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v:background id="_x0000_s1025" o:bwmode="white">
      <v:fill r:id="rId5" o:title="Carta riciclata" type="tile"/>
    </v:background>
  </w:background>
  <w:body>
    <w:p w:rsidR="003A6016" w:rsidRDefault="009C071F" w:rsidP="000F4EDF">
      <w:pPr>
        <w:pStyle w:val="Corpotesto"/>
        <w:tabs>
          <w:tab w:val="left" w:pos="0"/>
          <w:tab w:val="left" w:pos="4253"/>
        </w:tabs>
        <w:spacing w:after="0" w:line="252" w:lineRule="auto"/>
        <w:jc w:val="center"/>
        <w:rPr>
          <w:rFonts w:ascii="Arial" w:hAnsi="Arial" w:cs="Arial"/>
          <w:b/>
          <w:bCs/>
          <w:color w:val="000000"/>
          <w:sz w:val="16"/>
          <w:szCs w:val="16"/>
          <w:lang w:val="en-US"/>
        </w:rPr>
      </w:pPr>
      <w:r w:rsidRPr="00787247">
        <w:rPr>
          <w:rFonts w:ascii="Arial" w:hAnsi="Arial" w:cs="Arial"/>
          <w:b/>
          <w:bCs/>
          <w:color w:val="000000"/>
          <w:sz w:val="16"/>
          <w:szCs w:val="16"/>
          <w:lang w:val="en-US"/>
        </w:rPr>
        <w:t xml:space="preserve">Mario Demolli - </w:t>
      </w:r>
      <w:r w:rsidR="003A6016" w:rsidRPr="00787247">
        <w:rPr>
          <w:rFonts w:ascii="Arial" w:hAnsi="Arial" w:cs="Arial"/>
          <w:b/>
          <w:bCs/>
          <w:color w:val="000000"/>
          <w:sz w:val="16"/>
          <w:szCs w:val="16"/>
          <w:lang w:val="en-US"/>
        </w:rPr>
        <w:t>20</w:t>
      </w:r>
      <w:r w:rsidR="00A85BE9">
        <w:rPr>
          <w:rFonts w:ascii="Arial" w:hAnsi="Arial" w:cs="Arial"/>
          <w:b/>
          <w:bCs/>
          <w:color w:val="000000"/>
          <w:sz w:val="16"/>
          <w:szCs w:val="16"/>
          <w:lang w:val="en-US"/>
        </w:rPr>
        <w:t>1</w:t>
      </w:r>
      <w:r w:rsidR="008A3650">
        <w:rPr>
          <w:rFonts w:ascii="Arial" w:hAnsi="Arial" w:cs="Arial"/>
          <w:b/>
          <w:bCs/>
          <w:color w:val="000000"/>
          <w:sz w:val="16"/>
          <w:szCs w:val="16"/>
          <w:lang w:val="en-US"/>
        </w:rPr>
        <w:t>8</w:t>
      </w:r>
      <w:r w:rsidR="003A6016" w:rsidRPr="00787247">
        <w:rPr>
          <w:rFonts w:ascii="Arial" w:hAnsi="Arial" w:cs="Arial"/>
          <w:b/>
          <w:bCs/>
          <w:color w:val="000000"/>
          <w:sz w:val="16"/>
          <w:szCs w:val="16"/>
          <w:lang w:val="en-US"/>
        </w:rPr>
        <w:t xml:space="preserve"> copyright © - All rights reserved</w:t>
      </w:r>
    </w:p>
    <w:p w:rsidR="00B64F82" w:rsidRDefault="00B64F82" w:rsidP="000F4EDF">
      <w:pPr>
        <w:pStyle w:val="Corpotesto"/>
        <w:tabs>
          <w:tab w:val="left" w:pos="0"/>
          <w:tab w:val="left" w:pos="142"/>
          <w:tab w:val="left" w:pos="4253"/>
        </w:tabs>
        <w:spacing w:after="0" w:line="252" w:lineRule="auto"/>
        <w:ind w:left="142"/>
        <w:jc w:val="center"/>
        <w:rPr>
          <w:rFonts w:ascii="Arial" w:hAnsi="Arial" w:cs="Arial"/>
          <w:b/>
          <w:bCs/>
          <w:color w:val="000000"/>
          <w:sz w:val="16"/>
          <w:szCs w:val="16"/>
          <w:lang w:val="en-US"/>
        </w:rPr>
      </w:pPr>
    </w:p>
    <w:p w:rsidR="009A46F4" w:rsidRDefault="009A46F4" w:rsidP="000F4EDF">
      <w:pPr>
        <w:pStyle w:val="Corpotesto"/>
        <w:tabs>
          <w:tab w:val="left" w:pos="0"/>
          <w:tab w:val="left" w:pos="142"/>
          <w:tab w:val="left" w:pos="4253"/>
        </w:tabs>
        <w:spacing w:after="0" w:line="252" w:lineRule="auto"/>
        <w:ind w:left="142"/>
        <w:jc w:val="center"/>
        <w:rPr>
          <w:rFonts w:ascii="Arial" w:hAnsi="Arial" w:cs="Arial"/>
          <w:b/>
          <w:bCs/>
          <w:color w:val="000000"/>
          <w:sz w:val="16"/>
          <w:szCs w:val="16"/>
          <w:lang w:val="en-US"/>
        </w:rPr>
      </w:pPr>
    </w:p>
    <w:p w:rsidR="00B64F82" w:rsidRPr="006A52C9" w:rsidRDefault="00B64F82" w:rsidP="000F4EDF">
      <w:pPr>
        <w:tabs>
          <w:tab w:val="left" w:pos="0"/>
          <w:tab w:val="left" w:pos="142"/>
          <w:tab w:val="left" w:pos="4111"/>
          <w:tab w:val="left" w:pos="4253"/>
        </w:tabs>
        <w:ind w:left="142"/>
        <w:jc w:val="center"/>
        <w:rPr>
          <w:rFonts w:ascii="Arial" w:eastAsia="Batang" w:hAnsi="Arial" w:cs="Arial"/>
          <w:b/>
          <w:color w:val="4F81BD"/>
          <w:sz w:val="20"/>
          <w:szCs w:val="20"/>
          <w:lang w:val="en-US"/>
        </w:rPr>
      </w:pPr>
    </w:p>
    <w:p w:rsidR="00B64F82" w:rsidRPr="00B64F82" w:rsidRDefault="00B64F82" w:rsidP="000F4EDF">
      <w:pPr>
        <w:tabs>
          <w:tab w:val="left" w:pos="0"/>
          <w:tab w:val="left" w:pos="142"/>
          <w:tab w:val="left" w:pos="4253"/>
        </w:tabs>
        <w:spacing w:line="276" w:lineRule="auto"/>
        <w:ind w:left="142"/>
        <w:jc w:val="center"/>
        <w:rPr>
          <w:rFonts w:ascii="Cambria" w:eastAsia="Batang" w:hAnsi="Cambria" w:cs="Arial"/>
          <w:b/>
          <w:color w:val="0070C0"/>
        </w:rPr>
      </w:pPr>
      <w:r w:rsidRPr="00B64F82">
        <w:rPr>
          <w:rFonts w:ascii="Cambria" w:eastAsia="Batang" w:hAnsi="Cambria" w:cs="Arial"/>
          <w:b/>
          <w:color w:val="0070C0"/>
        </w:rPr>
        <w:t>M° Mario Demolli</w:t>
      </w:r>
    </w:p>
    <w:p w:rsidR="004F5401" w:rsidRPr="00B64F82" w:rsidRDefault="004F4C53" w:rsidP="000F4EDF">
      <w:pPr>
        <w:tabs>
          <w:tab w:val="left" w:pos="0"/>
          <w:tab w:val="left" w:pos="142"/>
          <w:tab w:val="left" w:pos="4253"/>
        </w:tabs>
        <w:spacing w:line="276" w:lineRule="auto"/>
        <w:ind w:left="142"/>
        <w:jc w:val="center"/>
        <w:rPr>
          <w:rFonts w:ascii="Cambria" w:hAnsi="Cambria" w:cs="Arial"/>
          <w:b/>
          <w:color w:val="0070C0"/>
          <w:sz w:val="32"/>
          <w:szCs w:val="32"/>
          <w:u w:val="single"/>
        </w:rPr>
      </w:pPr>
      <w:r w:rsidRPr="00B64F82">
        <w:rPr>
          <w:rFonts w:ascii="Cambria" w:hAnsi="Cambria" w:cs="Arial"/>
          <w:b/>
          <w:color w:val="0070C0"/>
          <w:sz w:val="32"/>
          <w:szCs w:val="32"/>
          <w:u w:val="single"/>
        </w:rPr>
        <w:t>BREVE  STORIA  DEL  TROMBON</w:t>
      </w:r>
      <w:r w:rsidR="00ED364F" w:rsidRPr="00B64F82">
        <w:rPr>
          <w:rFonts w:ascii="Cambria" w:hAnsi="Cambria" w:cs="Arial"/>
          <w:b/>
          <w:color w:val="0070C0"/>
          <w:sz w:val="32"/>
          <w:szCs w:val="32"/>
          <w:u w:val="single"/>
        </w:rPr>
        <w:t>E</w:t>
      </w:r>
    </w:p>
    <w:p w:rsidR="00542564" w:rsidRDefault="004F5401" w:rsidP="000F4EDF">
      <w:pPr>
        <w:tabs>
          <w:tab w:val="left" w:pos="0"/>
          <w:tab w:val="left" w:pos="142"/>
          <w:tab w:val="left" w:pos="4253"/>
        </w:tabs>
        <w:spacing w:line="276" w:lineRule="auto"/>
        <w:ind w:left="142"/>
        <w:jc w:val="center"/>
        <w:rPr>
          <w:rFonts w:ascii="Cambria" w:hAnsi="Cambria" w:cs="Arial"/>
          <w:color w:val="0070C0"/>
          <w:sz w:val="32"/>
          <w:szCs w:val="32"/>
        </w:rPr>
      </w:pPr>
      <w:r w:rsidRPr="00F41D4C">
        <w:rPr>
          <w:rFonts w:ascii="Cambria" w:hAnsi="Cambria" w:cs="Arial"/>
          <w:color w:val="0070C0"/>
          <w:sz w:val="32"/>
          <w:szCs w:val="32"/>
        </w:rPr>
        <w:t>Le Trombone</w:t>
      </w:r>
      <w:r w:rsidR="008E5FDA">
        <w:rPr>
          <w:rFonts w:ascii="Cambria" w:hAnsi="Cambria" w:cs="Arial"/>
          <w:color w:val="0070C0"/>
          <w:sz w:val="32"/>
          <w:szCs w:val="32"/>
        </w:rPr>
        <w:t>.</w:t>
      </w:r>
      <w:r w:rsidRPr="00F41D4C">
        <w:rPr>
          <w:rFonts w:ascii="Cambria" w:hAnsi="Cambria" w:cs="Arial"/>
          <w:color w:val="0070C0"/>
          <w:sz w:val="32"/>
          <w:szCs w:val="32"/>
        </w:rPr>
        <w:t xml:space="preserve">    </w:t>
      </w:r>
      <w:r w:rsidR="008E5FDA">
        <w:rPr>
          <w:rFonts w:ascii="Cambria" w:hAnsi="Cambria" w:cs="Arial"/>
          <w:color w:val="0070C0"/>
          <w:sz w:val="32"/>
          <w:szCs w:val="32"/>
        </w:rPr>
        <w:t xml:space="preserve">El Trombon.    </w:t>
      </w:r>
      <w:r w:rsidRPr="00F41D4C">
        <w:rPr>
          <w:rFonts w:ascii="Cambria" w:hAnsi="Cambria" w:cs="Arial"/>
          <w:color w:val="0070C0"/>
          <w:sz w:val="32"/>
          <w:szCs w:val="32"/>
        </w:rPr>
        <w:t>Die Posaune</w:t>
      </w:r>
      <w:r w:rsidR="008E5FDA">
        <w:rPr>
          <w:rFonts w:ascii="Cambria" w:hAnsi="Cambria" w:cs="Arial"/>
          <w:color w:val="0070C0"/>
          <w:sz w:val="32"/>
          <w:szCs w:val="32"/>
        </w:rPr>
        <w:t>.</w:t>
      </w:r>
      <w:r w:rsidRPr="00F41D4C">
        <w:rPr>
          <w:rFonts w:ascii="Cambria" w:hAnsi="Cambria" w:cs="Arial"/>
          <w:color w:val="0070C0"/>
          <w:sz w:val="32"/>
          <w:szCs w:val="32"/>
        </w:rPr>
        <w:t xml:space="preserve">    </w:t>
      </w:r>
      <w:r w:rsidR="004F4C53" w:rsidRPr="00F41D4C">
        <w:rPr>
          <w:rFonts w:ascii="Cambria" w:hAnsi="Cambria" w:cs="Arial"/>
          <w:color w:val="0070C0"/>
          <w:sz w:val="32"/>
          <w:szCs w:val="32"/>
        </w:rPr>
        <w:t>The Trombon</w:t>
      </w:r>
      <w:r w:rsidR="00753EA5" w:rsidRPr="00F41D4C">
        <w:rPr>
          <w:rFonts w:ascii="Cambria" w:hAnsi="Cambria" w:cs="Arial"/>
          <w:color w:val="0070C0"/>
          <w:sz w:val="32"/>
          <w:szCs w:val="32"/>
        </w:rPr>
        <w:t>e</w:t>
      </w:r>
      <w:r w:rsidR="008E5FDA">
        <w:rPr>
          <w:rFonts w:ascii="Cambria" w:hAnsi="Cambria" w:cs="Arial"/>
          <w:color w:val="0070C0"/>
          <w:sz w:val="32"/>
          <w:szCs w:val="32"/>
        </w:rPr>
        <w:t>.</w:t>
      </w:r>
    </w:p>
    <w:p w:rsidR="006C7CD9" w:rsidRPr="00FE5379" w:rsidRDefault="00542564" w:rsidP="001574BD">
      <w:pPr>
        <w:tabs>
          <w:tab w:val="left" w:pos="0"/>
          <w:tab w:val="left" w:pos="4253"/>
          <w:tab w:val="decimal" w:pos="10206"/>
        </w:tabs>
        <w:spacing w:line="276" w:lineRule="auto"/>
        <w:ind w:right="142"/>
        <w:rPr>
          <w:rFonts w:ascii="Cambria" w:hAnsi="Cambria" w:cs="Arial"/>
          <w:b/>
          <w:color w:val="0070C0"/>
          <w:sz w:val="22"/>
          <w:szCs w:val="22"/>
        </w:rPr>
      </w:pPr>
      <w:r w:rsidRPr="00FE5379">
        <w:rPr>
          <w:rFonts w:ascii="Cambria" w:hAnsi="Cambria" w:cs="Arial"/>
          <w:b/>
          <w:color w:val="0070C0"/>
          <w:sz w:val="22"/>
          <w:szCs w:val="22"/>
        </w:rPr>
        <w:t>I</w:t>
      </w:r>
      <w:r w:rsidR="007E0EEE" w:rsidRPr="00FE5379">
        <w:rPr>
          <w:rFonts w:ascii="Cambria" w:hAnsi="Cambria" w:cs="Arial"/>
          <w:b/>
          <w:color w:val="0070C0"/>
          <w:sz w:val="22"/>
          <w:szCs w:val="22"/>
        </w:rPr>
        <w:t>l</w:t>
      </w:r>
      <w:r w:rsidR="00A503CA" w:rsidRPr="00FE5379">
        <w:rPr>
          <w:rFonts w:ascii="Cambria" w:hAnsi="Cambria" w:cs="Arial"/>
          <w:b/>
          <w:color w:val="0070C0"/>
          <w:sz w:val="22"/>
          <w:szCs w:val="22"/>
        </w:rPr>
        <w:t xml:space="preserve"> T</w:t>
      </w:r>
      <w:r w:rsidR="002D5EB0" w:rsidRPr="00FE5379">
        <w:rPr>
          <w:rFonts w:ascii="Cambria" w:hAnsi="Cambria" w:cs="Arial"/>
          <w:b/>
          <w:color w:val="0070C0"/>
          <w:sz w:val="22"/>
          <w:szCs w:val="22"/>
        </w:rPr>
        <w:t>r</w:t>
      </w:r>
      <w:r w:rsidR="00A503CA" w:rsidRPr="00FE5379">
        <w:rPr>
          <w:rFonts w:ascii="Cambria" w:hAnsi="Cambria" w:cs="Arial"/>
          <w:b/>
          <w:color w:val="0070C0"/>
          <w:sz w:val="22"/>
          <w:szCs w:val="22"/>
        </w:rPr>
        <w:t xml:space="preserve">ombone non è altro che una </w:t>
      </w:r>
      <w:r w:rsidR="002C7471" w:rsidRPr="00FE5379">
        <w:rPr>
          <w:rFonts w:ascii="Cambria" w:hAnsi="Cambria" w:cs="Arial"/>
          <w:b/>
          <w:color w:val="0070C0"/>
          <w:sz w:val="22"/>
          <w:szCs w:val="22"/>
        </w:rPr>
        <w:t>t</w:t>
      </w:r>
      <w:r w:rsidR="00A503CA" w:rsidRPr="00FE5379">
        <w:rPr>
          <w:rFonts w:ascii="Cambria" w:hAnsi="Cambria" w:cs="Arial"/>
          <w:b/>
          <w:color w:val="0070C0"/>
          <w:sz w:val="22"/>
          <w:szCs w:val="22"/>
        </w:rPr>
        <w:t>romba di grosse dimensioni, così c</w:t>
      </w:r>
      <w:r w:rsidR="00B14FEC" w:rsidRPr="00FE5379">
        <w:rPr>
          <w:rFonts w:ascii="Cambria" w:hAnsi="Cambria" w:cs="Arial"/>
          <w:b/>
          <w:color w:val="0070C0"/>
          <w:sz w:val="22"/>
          <w:szCs w:val="22"/>
        </w:rPr>
        <w:t>ome l’antico Violone stava alla</w:t>
      </w:r>
      <w:r w:rsidR="00BF3458" w:rsidRPr="00FE5379">
        <w:rPr>
          <w:rFonts w:ascii="Cambria" w:hAnsi="Cambria" w:cs="Arial"/>
          <w:b/>
          <w:color w:val="0070C0"/>
          <w:sz w:val="22"/>
          <w:szCs w:val="22"/>
        </w:rPr>
        <w:t xml:space="preserve"> </w:t>
      </w:r>
      <w:r w:rsidR="00A503CA" w:rsidRPr="00FE5379">
        <w:rPr>
          <w:rFonts w:ascii="Cambria" w:hAnsi="Cambria" w:cs="Arial"/>
          <w:b/>
          <w:color w:val="0070C0"/>
          <w:sz w:val="22"/>
          <w:szCs w:val="22"/>
        </w:rPr>
        <w:t xml:space="preserve">Viola. </w:t>
      </w:r>
      <w:r w:rsidR="003443FE" w:rsidRPr="00FE5379">
        <w:rPr>
          <w:rFonts w:ascii="Cambria" w:hAnsi="Cambria" w:cs="Arial"/>
          <w:b/>
          <w:color w:val="0070C0"/>
          <w:sz w:val="22"/>
          <w:szCs w:val="22"/>
        </w:rPr>
        <w:t>L</w:t>
      </w:r>
      <w:r w:rsidR="00A503CA" w:rsidRPr="00FE5379">
        <w:rPr>
          <w:rFonts w:ascii="Cambria" w:hAnsi="Cambria" w:cs="Arial"/>
          <w:b/>
          <w:color w:val="0070C0"/>
          <w:sz w:val="22"/>
          <w:szCs w:val="22"/>
        </w:rPr>
        <w:t xml:space="preserve">e differenze </w:t>
      </w:r>
      <w:r w:rsidR="000F41A9" w:rsidRPr="00FE5379">
        <w:rPr>
          <w:rFonts w:ascii="Cambria" w:hAnsi="Cambria" w:cs="Arial"/>
          <w:b/>
          <w:color w:val="0070C0"/>
          <w:sz w:val="22"/>
          <w:szCs w:val="22"/>
        </w:rPr>
        <w:t xml:space="preserve">indubbiamente </w:t>
      </w:r>
      <w:r w:rsidR="00A503CA" w:rsidRPr="00FE5379">
        <w:rPr>
          <w:rFonts w:ascii="Cambria" w:hAnsi="Cambria" w:cs="Arial"/>
          <w:b/>
          <w:color w:val="0070C0"/>
          <w:sz w:val="22"/>
          <w:szCs w:val="22"/>
        </w:rPr>
        <w:t xml:space="preserve">ci sono, il timbro risulta più ricco e pieno anche se meno </w:t>
      </w:r>
      <w:r w:rsidR="00995856" w:rsidRPr="00FE5379">
        <w:rPr>
          <w:rFonts w:ascii="Cambria" w:hAnsi="Cambria" w:cs="Arial"/>
          <w:b/>
          <w:color w:val="0070C0"/>
          <w:sz w:val="22"/>
          <w:szCs w:val="22"/>
        </w:rPr>
        <w:t>b</w:t>
      </w:r>
      <w:r w:rsidR="00A503CA" w:rsidRPr="00FE5379">
        <w:rPr>
          <w:rFonts w:ascii="Cambria" w:hAnsi="Cambria" w:cs="Arial"/>
          <w:b/>
          <w:color w:val="0070C0"/>
          <w:sz w:val="22"/>
          <w:szCs w:val="22"/>
        </w:rPr>
        <w:t>rillante a causa del grosso tubo di diametro maggiore</w:t>
      </w:r>
      <w:r w:rsidR="00BE7FB7" w:rsidRPr="00FE5379">
        <w:rPr>
          <w:rFonts w:ascii="Cambria" w:hAnsi="Cambria" w:cs="Arial"/>
          <w:b/>
          <w:color w:val="0070C0"/>
          <w:sz w:val="22"/>
          <w:szCs w:val="22"/>
        </w:rPr>
        <w:t xml:space="preserve">, estensibile con la canna o tubo mobile che lo prolunga. Si dice che derivi dalla Buccina romana, tanto da dare allo strumento il nome tedesco Busaun dal quale deriva l’odierno Posaune. </w:t>
      </w:r>
      <w:r w:rsidR="003443FE" w:rsidRPr="00FE5379">
        <w:rPr>
          <w:rFonts w:ascii="Cambria" w:hAnsi="Cambria" w:cs="Arial"/>
          <w:b/>
          <w:color w:val="0070C0"/>
          <w:sz w:val="22"/>
          <w:szCs w:val="22"/>
        </w:rPr>
        <w:t>La Buccina aveva un tubo arrotolato che si appoggiava sulla spalla e attorno al braccio sinistro del suonatore.</w:t>
      </w:r>
      <w:r w:rsidR="00A50A85" w:rsidRPr="00FE5379">
        <w:rPr>
          <w:rFonts w:ascii="Cambria" w:hAnsi="Cambria" w:cs="Arial"/>
          <w:b/>
          <w:color w:val="0070C0"/>
          <w:sz w:val="22"/>
          <w:szCs w:val="22"/>
        </w:rPr>
        <w:t xml:space="preserve"> </w:t>
      </w:r>
      <w:r w:rsidR="00BE7FB7" w:rsidRPr="00FE5379">
        <w:rPr>
          <w:rFonts w:ascii="Cambria" w:hAnsi="Cambria" w:cs="Arial"/>
          <w:b/>
          <w:color w:val="0070C0"/>
          <w:sz w:val="22"/>
          <w:szCs w:val="22"/>
        </w:rPr>
        <w:t>Un primo tipo di trombone apparve alla fine del 1300</w:t>
      </w:r>
      <w:r w:rsidR="00256244" w:rsidRPr="00FE5379">
        <w:rPr>
          <w:rFonts w:ascii="Cambria" w:hAnsi="Cambria" w:cs="Arial"/>
          <w:b/>
          <w:color w:val="0070C0"/>
          <w:sz w:val="22"/>
          <w:szCs w:val="22"/>
        </w:rPr>
        <w:t>, ma</w:t>
      </w:r>
      <w:r w:rsidR="00BE7FB7" w:rsidRPr="00FE5379">
        <w:rPr>
          <w:rFonts w:ascii="Cambria" w:hAnsi="Cambria" w:cs="Arial"/>
          <w:b/>
          <w:color w:val="0070C0"/>
          <w:sz w:val="22"/>
          <w:szCs w:val="22"/>
        </w:rPr>
        <w:t xml:space="preserve"> </w:t>
      </w:r>
      <w:r w:rsidR="00256244" w:rsidRPr="00FE5379">
        <w:rPr>
          <w:rFonts w:ascii="Cambria" w:hAnsi="Cambria" w:cs="Arial"/>
          <w:b/>
          <w:color w:val="0070C0"/>
          <w:sz w:val="22"/>
          <w:szCs w:val="22"/>
        </w:rPr>
        <w:t xml:space="preserve"> l</w:t>
      </w:r>
      <w:r w:rsidR="00615141" w:rsidRPr="00FE5379">
        <w:rPr>
          <w:rFonts w:ascii="Cambria" w:hAnsi="Cambria" w:cs="Arial"/>
          <w:b/>
          <w:color w:val="0070C0"/>
          <w:sz w:val="22"/>
          <w:szCs w:val="22"/>
        </w:rPr>
        <w:t>a nascita del trombone può essere datata tra il 1480 e il 1487.</w:t>
      </w:r>
      <w:r w:rsidR="00995856" w:rsidRPr="00FE5379">
        <w:rPr>
          <w:rFonts w:ascii="Cambria" w:hAnsi="Cambria" w:cs="Arial"/>
          <w:b/>
          <w:color w:val="0070C0"/>
          <w:sz w:val="22"/>
          <w:szCs w:val="22"/>
        </w:rPr>
        <w:t xml:space="preserve"> </w:t>
      </w:r>
      <w:r w:rsidR="00BE7FB7" w:rsidRPr="00FE5379">
        <w:rPr>
          <w:rFonts w:ascii="Cambria" w:hAnsi="Cambria" w:cs="Arial"/>
          <w:b/>
          <w:color w:val="0070C0"/>
          <w:sz w:val="22"/>
          <w:szCs w:val="22"/>
        </w:rPr>
        <w:t xml:space="preserve">Nel 1511 </w:t>
      </w:r>
      <w:r w:rsidR="007D70DC" w:rsidRPr="00FE5379">
        <w:rPr>
          <w:rFonts w:ascii="Cambria" w:hAnsi="Cambria" w:cs="Arial"/>
          <w:b/>
          <w:color w:val="0070C0"/>
          <w:sz w:val="22"/>
          <w:szCs w:val="22"/>
        </w:rPr>
        <w:t>abbiamo un disegno che raffigura un trombone munito di canna mobile</w:t>
      </w:r>
      <w:r w:rsidR="002A783D" w:rsidRPr="00FE5379">
        <w:rPr>
          <w:rFonts w:ascii="Cambria" w:hAnsi="Cambria" w:cs="Arial"/>
          <w:b/>
          <w:color w:val="0070C0"/>
          <w:sz w:val="22"/>
          <w:szCs w:val="22"/>
        </w:rPr>
        <w:t>.</w:t>
      </w:r>
      <w:r w:rsidR="00995856" w:rsidRPr="00FE5379">
        <w:rPr>
          <w:rFonts w:ascii="Cambria" w:hAnsi="Cambria" w:cs="Arial"/>
          <w:b/>
          <w:color w:val="0070C0"/>
          <w:sz w:val="22"/>
          <w:szCs w:val="22"/>
        </w:rPr>
        <w:t xml:space="preserve">  </w:t>
      </w:r>
      <w:r w:rsidR="0029425E" w:rsidRPr="00FE5379">
        <w:rPr>
          <w:rFonts w:ascii="Cambria" w:hAnsi="Cambria" w:cs="Arial"/>
          <w:b/>
          <w:color w:val="0070C0"/>
          <w:sz w:val="22"/>
          <w:szCs w:val="22"/>
        </w:rPr>
        <w:t xml:space="preserve">Contrariamente a quanto si </w:t>
      </w:r>
      <w:r w:rsidR="003443FE" w:rsidRPr="00FE5379">
        <w:rPr>
          <w:rFonts w:ascii="Cambria" w:hAnsi="Cambria" w:cs="Arial"/>
          <w:b/>
          <w:color w:val="0070C0"/>
          <w:sz w:val="22"/>
          <w:szCs w:val="22"/>
        </w:rPr>
        <w:t>pensa</w:t>
      </w:r>
      <w:r w:rsidR="0029425E" w:rsidRPr="00FE5379">
        <w:rPr>
          <w:rFonts w:ascii="Cambria" w:hAnsi="Cambria" w:cs="Arial"/>
          <w:b/>
          <w:color w:val="0070C0"/>
          <w:sz w:val="22"/>
          <w:szCs w:val="22"/>
        </w:rPr>
        <w:t xml:space="preserve"> il tubo mobile era presente, anticamente, già in Oriente. </w:t>
      </w:r>
      <w:r w:rsidR="00DD51BD" w:rsidRPr="00FE5379">
        <w:rPr>
          <w:rFonts w:ascii="Cambria" w:hAnsi="Cambria" w:cs="Arial"/>
          <w:b/>
          <w:color w:val="0070C0"/>
          <w:sz w:val="22"/>
          <w:szCs w:val="22"/>
        </w:rPr>
        <w:t xml:space="preserve"> </w:t>
      </w:r>
      <w:r w:rsidR="009E3DFC" w:rsidRPr="00FE5379">
        <w:rPr>
          <w:rFonts w:ascii="Cambria" w:hAnsi="Cambria" w:cs="Arial"/>
          <w:b/>
          <w:color w:val="0070C0"/>
          <w:sz w:val="22"/>
          <w:szCs w:val="22"/>
        </w:rPr>
        <w:t xml:space="preserve">Nel 1637 Marsenne nel </w:t>
      </w:r>
      <w:r w:rsidR="00A954BC" w:rsidRPr="00FE5379">
        <w:rPr>
          <w:rFonts w:ascii="Cambria" w:hAnsi="Cambria" w:cs="Arial"/>
          <w:b/>
          <w:color w:val="0070C0"/>
          <w:sz w:val="22"/>
          <w:szCs w:val="22"/>
        </w:rPr>
        <w:t xml:space="preserve"> </w:t>
      </w:r>
      <w:r w:rsidR="009E3DFC" w:rsidRPr="00FE5379">
        <w:rPr>
          <w:rFonts w:ascii="Cambria" w:hAnsi="Cambria" w:cs="Arial"/>
          <w:b/>
          <w:color w:val="0070C0"/>
          <w:sz w:val="22"/>
          <w:szCs w:val="22"/>
        </w:rPr>
        <w:t xml:space="preserve">suo trattato sugli strumenti “Harmonie universelle” descriveva e raffigurava in disegno un trombone solo e anche in compagnia d’oboe, flauto, cornetto, violino e viola. </w:t>
      </w:r>
      <w:r w:rsidR="00DD51BD" w:rsidRPr="00FE5379">
        <w:rPr>
          <w:rFonts w:ascii="Cambria" w:hAnsi="Cambria" w:cs="Arial"/>
          <w:b/>
          <w:color w:val="0070C0"/>
          <w:sz w:val="22"/>
          <w:szCs w:val="22"/>
        </w:rPr>
        <w:t xml:space="preserve"> </w:t>
      </w:r>
      <w:r w:rsidR="009E3DFC" w:rsidRPr="00FE5379">
        <w:rPr>
          <w:rFonts w:ascii="Cambria" w:hAnsi="Cambria" w:cs="Arial"/>
          <w:b/>
          <w:color w:val="0070C0"/>
          <w:sz w:val="22"/>
          <w:szCs w:val="22"/>
        </w:rPr>
        <w:t>Il meccanismo del trombone a tiro consiste nel far scorrere con la mano destra la parte mobile del tubo, la mano sinistra è posta vicino al bocchino per dare stabilità allo strumento.</w:t>
      </w:r>
      <w:r w:rsidR="00995856" w:rsidRPr="00FE5379">
        <w:rPr>
          <w:rFonts w:ascii="Cambria" w:hAnsi="Cambria" w:cs="Arial"/>
          <w:b/>
          <w:color w:val="0070C0"/>
          <w:sz w:val="22"/>
          <w:szCs w:val="22"/>
        </w:rPr>
        <w:t xml:space="preserve"> </w:t>
      </w:r>
      <w:r w:rsidR="007D70DC" w:rsidRPr="00FE5379">
        <w:rPr>
          <w:rFonts w:ascii="Cambria" w:hAnsi="Cambria" w:cs="Arial"/>
          <w:b/>
          <w:color w:val="0070C0"/>
          <w:sz w:val="22"/>
          <w:szCs w:val="22"/>
        </w:rPr>
        <w:t>Lo scorrere del tubo ha sette posizioni, che corrispondono</w:t>
      </w:r>
      <w:r w:rsidR="005C112A" w:rsidRPr="00FE5379">
        <w:rPr>
          <w:rFonts w:ascii="Cambria" w:hAnsi="Cambria" w:cs="Arial"/>
          <w:b/>
          <w:color w:val="0070C0"/>
          <w:sz w:val="22"/>
          <w:szCs w:val="22"/>
        </w:rPr>
        <w:t xml:space="preserve"> </w:t>
      </w:r>
      <w:r w:rsidR="003443FE" w:rsidRPr="00FE5379">
        <w:rPr>
          <w:rFonts w:ascii="Cambria" w:hAnsi="Cambria" w:cs="Arial"/>
          <w:b/>
          <w:color w:val="0070C0"/>
          <w:sz w:val="22"/>
          <w:szCs w:val="22"/>
        </w:rPr>
        <w:t>a</w:t>
      </w:r>
      <w:r w:rsidR="005C112A" w:rsidRPr="00FE5379">
        <w:rPr>
          <w:rFonts w:ascii="Cambria" w:hAnsi="Cambria" w:cs="Arial"/>
          <w:b/>
          <w:color w:val="0070C0"/>
          <w:sz w:val="22"/>
          <w:szCs w:val="22"/>
        </w:rPr>
        <w:t xml:space="preserve"> una </w:t>
      </w:r>
      <w:r w:rsidR="00995856" w:rsidRPr="00FE5379">
        <w:rPr>
          <w:rFonts w:ascii="Cambria" w:hAnsi="Cambria" w:cs="Arial"/>
          <w:b/>
          <w:color w:val="0070C0"/>
          <w:sz w:val="22"/>
          <w:szCs w:val="22"/>
        </w:rPr>
        <w:t xml:space="preserve">                           </w:t>
      </w:r>
      <w:r w:rsidR="005C112A" w:rsidRPr="00FE5379">
        <w:rPr>
          <w:rFonts w:ascii="Cambria" w:hAnsi="Cambria" w:cs="Arial"/>
          <w:b/>
          <w:color w:val="0070C0"/>
          <w:sz w:val="22"/>
          <w:szCs w:val="22"/>
        </w:rPr>
        <w:t xml:space="preserve">serie di sette semitoni, così da ottenere una completa scala cromatica. </w:t>
      </w:r>
      <w:r w:rsidR="009E3DFC" w:rsidRPr="00FE5379">
        <w:rPr>
          <w:rFonts w:ascii="Cambria" w:hAnsi="Cambria" w:cs="Arial"/>
          <w:b/>
          <w:color w:val="0070C0"/>
          <w:sz w:val="22"/>
          <w:szCs w:val="22"/>
        </w:rPr>
        <w:t xml:space="preserve">La nota più bassa è chiamata </w:t>
      </w:r>
      <w:r w:rsidR="00995856" w:rsidRPr="00FE5379">
        <w:rPr>
          <w:rFonts w:ascii="Cambria" w:hAnsi="Cambria" w:cs="Arial"/>
          <w:b/>
          <w:color w:val="0070C0"/>
          <w:sz w:val="22"/>
          <w:szCs w:val="22"/>
        </w:rPr>
        <w:t xml:space="preserve">                    </w:t>
      </w:r>
      <w:r w:rsidR="009E3DFC" w:rsidRPr="00FE5379">
        <w:rPr>
          <w:rFonts w:ascii="Cambria" w:hAnsi="Cambria" w:cs="Arial"/>
          <w:b/>
          <w:color w:val="0070C0"/>
          <w:sz w:val="22"/>
          <w:szCs w:val="22"/>
        </w:rPr>
        <w:t>“Nota pedale”</w:t>
      </w:r>
      <w:r w:rsidR="00EC3F33" w:rsidRPr="00FE5379">
        <w:rPr>
          <w:rFonts w:ascii="Cambria" w:hAnsi="Cambria" w:cs="Arial"/>
          <w:b/>
          <w:color w:val="0070C0"/>
          <w:sz w:val="22"/>
          <w:szCs w:val="22"/>
        </w:rPr>
        <w:t xml:space="preserve">, </w:t>
      </w:r>
      <w:r w:rsidR="009E3DFC" w:rsidRPr="00FE5379">
        <w:rPr>
          <w:rFonts w:ascii="Cambria" w:hAnsi="Cambria" w:cs="Arial"/>
          <w:b/>
          <w:color w:val="0070C0"/>
          <w:sz w:val="22"/>
          <w:szCs w:val="22"/>
        </w:rPr>
        <w:t>usata raramente, per effetti speciali.</w:t>
      </w:r>
      <w:r w:rsidR="00DD51BD" w:rsidRPr="00FE5379">
        <w:rPr>
          <w:rFonts w:ascii="Cambria" w:hAnsi="Cambria" w:cs="Arial"/>
          <w:b/>
          <w:color w:val="0070C0"/>
          <w:sz w:val="22"/>
          <w:szCs w:val="22"/>
        </w:rPr>
        <w:t xml:space="preserve">  </w:t>
      </w:r>
      <w:r w:rsidR="005C112A" w:rsidRPr="00FE5379">
        <w:rPr>
          <w:rFonts w:ascii="Cambria" w:hAnsi="Cambria" w:cs="Arial"/>
          <w:b/>
          <w:color w:val="0070C0"/>
          <w:sz w:val="22"/>
          <w:szCs w:val="22"/>
        </w:rPr>
        <w:t xml:space="preserve">Il trombone può essere di diverse dimensioni: </w:t>
      </w:r>
      <w:r w:rsidR="0003531F" w:rsidRPr="00FE5379">
        <w:rPr>
          <w:rFonts w:ascii="Cambria" w:hAnsi="Cambria" w:cs="Arial"/>
          <w:b/>
          <w:color w:val="0070C0"/>
          <w:sz w:val="22"/>
          <w:szCs w:val="22"/>
        </w:rPr>
        <w:t xml:space="preserve"> </w:t>
      </w:r>
      <w:r w:rsidR="00995856" w:rsidRPr="00FE5379">
        <w:rPr>
          <w:rFonts w:ascii="Cambria" w:hAnsi="Cambria" w:cs="Arial"/>
          <w:b/>
          <w:color w:val="0070C0"/>
          <w:sz w:val="22"/>
          <w:szCs w:val="22"/>
        </w:rPr>
        <w:t xml:space="preserve">                              </w:t>
      </w:r>
      <w:r w:rsidR="005C112A" w:rsidRPr="00FE5379">
        <w:rPr>
          <w:rFonts w:ascii="Cambria" w:hAnsi="Cambria" w:cs="Arial"/>
          <w:b/>
          <w:color w:val="0070C0"/>
          <w:sz w:val="22"/>
          <w:szCs w:val="22"/>
        </w:rPr>
        <w:t xml:space="preserve">il trombone </w:t>
      </w:r>
      <w:r w:rsidR="0003531F" w:rsidRPr="00FE5379">
        <w:rPr>
          <w:rFonts w:ascii="Cambria" w:hAnsi="Cambria" w:cs="Arial"/>
          <w:b/>
          <w:color w:val="0070C0"/>
          <w:sz w:val="22"/>
          <w:szCs w:val="22"/>
        </w:rPr>
        <w:t xml:space="preserve"> </w:t>
      </w:r>
      <w:r w:rsidR="005C112A" w:rsidRPr="00FE5379">
        <w:rPr>
          <w:rFonts w:ascii="Cambria" w:hAnsi="Cambria" w:cs="Arial"/>
          <w:b/>
          <w:color w:val="0070C0"/>
          <w:sz w:val="22"/>
          <w:szCs w:val="22"/>
        </w:rPr>
        <w:t>soprano, usato dai tempi di Bach</w:t>
      </w:r>
      <w:r w:rsidR="00BE7FB7" w:rsidRPr="00FE5379">
        <w:rPr>
          <w:rFonts w:ascii="Cambria" w:hAnsi="Cambria" w:cs="Arial"/>
          <w:b/>
          <w:color w:val="0070C0"/>
          <w:sz w:val="22"/>
          <w:szCs w:val="22"/>
        </w:rPr>
        <w:t xml:space="preserve"> </w:t>
      </w:r>
      <w:r w:rsidR="005C112A" w:rsidRPr="00FE5379">
        <w:rPr>
          <w:rFonts w:ascii="Cambria" w:hAnsi="Cambria" w:cs="Arial"/>
          <w:b/>
          <w:color w:val="0070C0"/>
          <w:sz w:val="22"/>
          <w:szCs w:val="22"/>
        </w:rPr>
        <w:t>fino a Mozart (che se ne serve nella sua Messa in Do</w:t>
      </w:r>
      <w:r w:rsidR="00995856" w:rsidRPr="00FE5379">
        <w:rPr>
          <w:rFonts w:ascii="Cambria" w:hAnsi="Cambria" w:cs="Arial"/>
          <w:b/>
          <w:color w:val="0070C0"/>
          <w:sz w:val="22"/>
          <w:szCs w:val="22"/>
        </w:rPr>
        <w:t xml:space="preserve">-)  </w:t>
      </w:r>
      <w:r w:rsidR="005C112A" w:rsidRPr="00FE5379">
        <w:rPr>
          <w:rFonts w:ascii="Cambria" w:hAnsi="Cambria" w:cs="Arial"/>
          <w:b/>
          <w:color w:val="0070C0"/>
          <w:sz w:val="22"/>
          <w:szCs w:val="22"/>
        </w:rPr>
        <w:t xml:space="preserve"> </w:t>
      </w:r>
      <w:r w:rsidR="00995856" w:rsidRPr="00FE5379">
        <w:rPr>
          <w:rFonts w:ascii="Cambria" w:hAnsi="Cambria" w:cs="Arial"/>
          <w:b/>
          <w:color w:val="0070C0"/>
          <w:sz w:val="22"/>
          <w:szCs w:val="22"/>
        </w:rPr>
        <w:t xml:space="preserve">             </w:t>
      </w:r>
      <w:r w:rsidR="005C112A" w:rsidRPr="00FE5379">
        <w:rPr>
          <w:rFonts w:ascii="Cambria" w:hAnsi="Cambria" w:cs="Arial"/>
          <w:b/>
          <w:color w:val="0070C0"/>
          <w:sz w:val="22"/>
          <w:szCs w:val="22"/>
        </w:rPr>
        <w:t xml:space="preserve">era il più </w:t>
      </w:r>
      <w:r w:rsidR="00DD51BD" w:rsidRPr="00FE5379">
        <w:rPr>
          <w:rFonts w:ascii="Cambria" w:hAnsi="Cambria" w:cs="Arial"/>
          <w:b/>
          <w:color w:val="0070C0"/>
          <w:sz w:val="22"/>
          <w:szCs w:val="22"/>
        </w:rPr>
        <w:t xml:space="preserve"> </w:t>
      </w:r>
      <w:r w:rsidR="005C112A" w:rsidRPr="00FE5379">
        <w:rPr>
          <w:rFonts w:ascii="Cambria" w:hAnsi="Cambria" w:cs="Arial"/>
          <w:b/>
          <w:color w:val="0070C0"/>
          <w:sz w:val="22"/>
          <w:szCs w:val="22"/>
        </w:rPr>
        <w:t>acuto</w:t>
      </w:r>
      <w:r w:rsidR="0061375A" w:rsidRPr="00FE5379">
        <w:rPr>
          <w:rFonts w:ascii="Cambria" w:hAnsi="Cambria" w:cs="Arial"/>
          <w:b/>
          <w:color w:val="0070C0"/>
          <w:sz w:val="22"/>
          <w:szCs w:val="22"/>
        </w:rPr>
        <w:t>, o</w:t>
      </w:r>
      <w:r w:rsidR="005C112A" w:rsidRPr="00FE5379">
        <w:rPr>
          <w:rFonts w:ascii="Cambria" w:hAnsi="Cambria" w:cs="Arial"/>
          <w:b/>
          <w:color w:val="0070C0"/>
          <w:sz w:val="22"/>
          <w:szCs w:val="22"/>
        </w:rPr>
        <w:t xml:space="preserve">ggi è usato </w:t>
      </w:r>
      <w:r w:rsidR="00A954BC" w:rsidRPr="00FE5379">
        <w:rPr>
          <w:rFonts w:ascii="Cambria" w:hAnsi="Cambria" w:cs="Arial"/>
          <w:b/>
          <w:color w:val="0070C0"/>
          <w:sz w:val="22"/>
          <w:szCs w:val="22"/>
        </w:rPr>
        <w:t xml:space="preserve"> </w:t>
      </w:r>
      <w:r w:rsidR="0061375A" w:rsidRPr="00FE5379">
        <w:rPr>
          <w:rFonts w:ascii="Cambria" w:hAnsi="Cambria" w:cs="Arial"/>
          <w:b/>
          <w:color w:val="0070C0"/>
          <w:sz w:val="22"/>
          <w:szCs w:val="22"/>
        </w:rPr>
        <w:t>sporadicamente</w:t>
      </w:r>
      <w:r w:rsidR="005C112A" w:rsidRPr="00FE5379">
        <w:rPr>
          <w:rFonts w:ascii="Cambria" w:hAnsi="Cambria" w:cs="Arial"/>
          <w:b/>
          <w:color w:val="0070C0"/>
          <w:sz w:val="22"/>
          <w:szCs w:val="22"/>
        </w:rPr>
        <w:t>, così come il Trombone contralto</w:t>
      </w:r>
      <w:r w:rsidR="00477189" w:rsidRPr="00FE5379">
        <w:rPr>
          <w:rFonts w:ascii="Cambria" w:hAnsi="Cambria" w:cs="Arial"/>
          <w:b/>
          <w:color w:val="0070C0"/>
          <w:sz w:val="22"/>
          <w:szCs w:val="22"/>
        </w:rPr>
        <w:t>, sostituiti dal Trombone Tenore e dal Trombone basso</w:t>
      </w:r>
      <w:r w:rsidR="0061375A" w:rsidRPr="00FE5379">
        <w:rPr>
          <w:rFonts w:ascii="Cambria" w:hAnsi="Cambria" w:cs="Arial"/>
          <w:b/>
          <w:color w:val="0070C0"/>
          <w:sz w:val="22"/>
          <w:szCs w:val="22"/>
        </w:rPr>
        <w:t>.</w:t>
      </w:r>
      <w:r w:rsidR="00DD51BD" w:rsidRPr="00FE5379">
        <w:rPr>
          <w:rFonts w:ascii="Cambria" w:hAnsi="Cambria" w:cs="Arial"/>
          <w:b/>
          <w:color w:val="0070C0"/>
          <w:sz w:val="22"/>
          <w:szCs w:val="22"/>
        </w:rPr>
        <w:t xml:space="preserve"> </w:t>
      </w:r>
      <w:r w:rsidR="00477189" w:rsidRPr="00FE5379">
        <w:rPr>
          <w:rFonts w:ascii="Cambria" w:hAnsi="Cambria" w:cs="Arial"/>
          <w:b/>
          <w:color w:val="0070C0"/>
          <w:sz w:val="22"/>
          <w:szCs w:val="22"/>
        </w:rPr>
        <w:t>Occorre</w:t>
      </w:r>
      <w:r w:rsidR="009E3DFC" w:rsidRPr="00FE5379">
        <w:rPr>
          <w:rFonts w:ascii="Cambria" w:hAnsi="Cambria" w:cs="Arial"/>
          <w:b/>
          <w:color w:val="0070C0"/>
          <w:sz w:val="22"/>
          <w:szCs w:val="22"/>
        </w:rPr>
        <w:t xml:space="preserve"> affermare</w:t>
      </w:r>
      <w:r w:rsidR="00477189" w:rsidRPr="00FE5379">
        <w:rPr>
          <w:rFonts w:ascii="Cambria" w:hAnsi="Cambria" w:cs="Arial"/>
          <w:b/>
          <w:color w:val="0070C0"/>
          <w:sz w:val="22"/>
          <w:szCs w:val="22"/>
        </w:rPr>
        <w:t xml:space="preserve"> che per ottenere suoni da questo</w:t>
      </w:r>
      <w:r w:rsidR="000F4EDF" w:rsidRPr="00FE5379">
        <w:rPr>
          <w:rFonts w:ascii="Cambria" w:hAnsi="Cambria" w:cs="Arial"/>
          <w:b/>
          <w:color w:val="0070C0"/>
          <w:sz w:val="22"/>
          <w:szCs w:val="22"/>
        </w:rPr>
        <w:t xml:space="preserve"> </w:t>
      </w:r>
      <w:r w:rsidR="00477189" w:rsidRPr="00FE5379">
        <w:rPr>
          <w:rFonts w:ascii="Cambria" w:hAnsi="Cambria" w:cs="Arial"/>
          <w:b/>
          <w:color w:val="0070C0"/>
          <w:sz w:val="22"/>
          <w:szCs w:val="22"/>
        </w:rPr>
        <w:t>strumento occorre uno sforzo non indifferente, il compositore sa di dover dare agli esecutori frequenti riposi.</w:t>
      </w:r>
      <w:r w:rsidR="004A7156" w:rsidRPr="00FE5379">
        <w:rPr>
          <w:rFonts w:ascii="Cambria" w:hAnsi="Cambria" w:cs="Arial"/>
          <w:b/>
          <w:color w:val="0070C0"/>
          <w:sz w:val="22"/>
          <w:szCs w:val="22"/>
        </w:rPr>
        <w:t xml:space="preserve"> </w:t>
      </w:r>
      <w:r w:rsidR="0003531F" w:rsidRPr="00FE5379">
        <w:rPr>
          <w:rFonts w:ascii="Cambria" w:hAnsi="Cambria" w:cs="Arial"/>
          <w:b/>
          <w:color w:val="0070C0"/>
          <w:sz w:val="22"/>
          <w:szCs w:val="22"/>
        </w:rPr>
        <w:t xml:space="preserve"> </w:t>
      </w:r>
      <w:r w:rsidR="004A7156" w:rsidRPr="00FE5379">
        <w:rPr>
          <w:rFonts w:ascii="Cambria" w:hAnsi="Cambria" w:cs="Arial"/>
          <w:b/>
          <w:color w:val="0070C0"/>
          <w:sz w:val="22"/>
          <w:szCs w:val="22"/>
        </w:rPr>
        <w:t xml:space="preserve">L’esecutore è quello che in orchestra rinnova con maggior frequenza le prese d’aria. </w:t>
      </w:r>
      <w:r w:rsidR="003443FE" w:rsidRPr="00FE5379">
        <w:rPr>
          <w:rFonts w:ascii="Cambria" w:hAnsi="Cambria" w:cs="Arial"/>
          <w:b/>
          <w:color w:val="0070C0"/>
          <w:sz w:val="22"/>
          <w:szCs w:val="22"/>
        </w:rPr>
        <w:t>Le note legate sono più efficaci con una debole intensità, nel piano o nel pianissimo.</w:t>
      </w:r>
      <w:r w:rsidR="003A32F4" w:rsidRPr="00FE5379">
        <w:rPr>
          <w:rFonts w:ascii="Cambria" w:hAnsi="Cambria" w:cs="Arial"/>
          <w:b/>
          <w:color w:val="0070C0"/>
          <w:sz w:val="22"/>
          <w:szCs w:val="22"/>
        </w:rPr>
        <w:t xml:space="preserve"> </w:t>
      </w:r>
      <w:r w:rsidR="00995856" w:rsidRPr="00FE5379">
        <w:rPr>
          <w:rFonts w:ascii="Cambria" w:hAnsi="Cambria" w:cs="Arial"/>
          <w:b/>
          <w:color w:val="0070C0"/>
          <w:sz w:val="22"/>
          <w:szCs w:val="22"/>
        </w:rPr>
        <w:t xml:space="preserve"> </w:t>
      </w:r>
      <w:r w:rsidR="00213A9A" w:rsidRPr="00FE5379">
        <w:rPr>
          <w:rFonts w:ascii="Cambria" w:hAnsi="Cambria" w:cs="Arial"/>
          <w:b/>
          <w:color w:val="0070C0"/>
          <w:sz w:val="22"/>
          <w:szCs w:val="22"/>
        </w:rPr>
        <w:t xml:space="preserve">I passaggi più eseguibili e facili avvengono nella parte centrale della tessitura dello strumento, </w:t>
      </w:r>
      <w:r w:rsidR="0003531F" w:rsidRPr="00FE5379">
        <w:rPr>
          <w:rFonts w:ascii="Cambria" w:hAnsi="Cambria" w:cs="Arial"/>
          <w:b/>
          <w:color w:val="0070C0"/>
          <w:sz w:val="22"/>
          <w:szCs w:val="22"/>
        </w:rPr>
        <w:t xml:space="preserve"> </w:t>
      </w:r>
      <w:r w:rsidR="00213A9A" w:rsidRPr="00FE5379">
        <w:rPr>
          <w:rFonts w:ascii="Cambria" w:hAnsi="Cambria" w:cs="Arial"/>
          <w:b/>
          <w:color w:val="0070C0"/>
          <w:sz w:val="22"/>
          <w:szCs w:val="22"/>
        </w:rPr>
        <w:t xml:space="preserve">dove è </w:t>
      </w:r>
      <w:r w:rsidR="00BA4729" w:rsidRPr="00FE5379">
        <w:rPr>
          <w:rFonts w:ascii="Cambria" w:hAnsi="Cambria" w:cs="Arial"/>
          <w:b/>
          <w:color w:val="0070C0"/>
          <w:sz w:val="22"/>
          <w:szCs w:val="22"/>
        </w:rPr>
        <w:t xml:space="preserve">possibile </w:t>
      </w:r>
      <w:r w:rsidR="00213A9A" w:rsidRPr="00FE5379">
        <w:rPr>
          <w:rFonts w:ascii="Cambria" w:hAnsi="Cambria" w:cs="Arial"/>
          <w:b/>
          <w:color w:val="0070C0"/>
          <w:sz w:val="22"/>
          <w:szCs w:val="22"/>
        </w:rPr>
        <w:t>esegui</w:t>
      </w:r>
      <w:r w:rsidR="00BA4729" w:rsidRPr="00FE5379">
        <w:rPr>
          <w:rFonts w:ascii="Cambria" w:hAnsi="Cambria" w:cs="Arial"/>
          <w:b/>
          <w:color w:val="0070C0"/>
          <w:sz w:val="22"/>
          <w:szCs w:val="22"/>
        </w:rPr>
        <w:t>re</w:t>
      </w:r>
      <w:r w:rsidR="0003531F" w:rsidRPr="00FE5379">
        <w:rPr>
          <w:rFonts w:ascii="Cambria" w:hAnsi="Cambria" w:cs="Arial"/>
          <w:b/>
          <w:color w:val="0070C0"/>
          <w:sz w:val="22"/>
          <w:szCs w:val="22"/>
        </w:rPr>
        <w:t xml:space="preserve"> </w:t>
      </w:r>
      <w:r w:rsidR="00213A9A" w:rsidRPr="00FE5379">
        <w:rPr>
          <w:rFonts w:ascii="Cambria" w:hAnsi="Cambria" w:cs="Arial"/>
          <w:b/>
          <w:color w:val="0070C0"/>
          <w:sz w:val="22"/>
          <w:szCs w:val="22"/>
        </w:rPr>
        <w:t>anche il trillo,</w:t>
      </w:r>
      <w:r w:rsidR="004802D1" w:rsidRPr="00FE5379">
        <w:rPr>
          <w:rFonts w:ascii="Cambria" w:hAnsi="Cambria" w:cs="Arial"/>
          <w:b/>
          <w:color w:val="0070C0"/>
          <w:sz w:val="22"/>
          <w:szCs w:val="22"/>
        </w:rPr>
        <w:t xml:space="preserve"> </w:t>
      </w:r>
      <w:r w:rsidR="00213A9A" w:rsidRPr="00FE5379">
        <w:rPr>
          <w:rFonts w:ascii="Cambria" w:hAnsi="Cambria" w:cs="Arial"/>
          <w:b/>
          <w:color w:val="0070C0"/>
          <w:sz w:val="22"/>
          <w:szCs w:val="22"/>
        </w:rPr>
        <w:t xml:space="preserve">con l’aiuto delle labbra. </w:t>
      </w:r>
      <w:r w:rsidR="00A954BC" w:rsidRPr="00FE5379">
        <w:rPr>
          <w:rFonts w:ascii="Cambria" w:hAnsi="Cambria" w:cs="Arial"/>
          <w:b/>
          <w:color w:val="0070C0"/>
          <w:sz w:val="22"/>
          <w:szCs w:val="22"/>
        </w:rPr>
        <w:t xml:space="preserve"> </w:t>
      </w:r>
      <w:r w:rsidR="004A7156" w:rsidRPr="00FE5379">
        <w:rPr>
          <w:rFonts w:ascii="Cambria" w:hAnsi="Cambria" w:cs="Arial"/>
          <w:b/>
          <w:color w:val="0070C0"/>
          <w:sz w:val="22"/>
          <w:szCs w:val="22"/>
        </w:rPr>
        <w:t xml:space="preserve">Nell’orchestra generalmente </w:t>
      </w:r>
      <w:r w:rsidR="009E3DFC" w:rsidRPr="00FE5379">
        <w:rPr>
          <w:rFonts w:ascii="Cambria" w:hAnsi="Cambria" w:cs="Arial"/>
          <w:b/>
          <w:color w:val="0070C0"/>
          <w:sz w:val="22"/>
          <w:szCs w:val="22"/>
        </w:rPr>
        <w:t>s’</w:t>
      </w:r>
      <w:r w:rsidR="004A7156" w:rsidRPr="00FE5379">
        <w:rPr>
          <w:rFonts w:ascii="Cambria" w:hAnsi="Cambria" w:cs="Arial"/>
          <w:b/>
          <w:color w:val="0070C0"/>
          <w:sz w:val="22"/>
          <w:szCs w:val="22"/>
        </w:rPr>
        <w:t xml:space="preserve">impiegano </w:t>
      </w:r>
      <w:r w:rsidR="00995856" w:rsidRPr="00FE5379">
        <w:rPr>
          <w:rFonts w:ascii="Cambria" w:hAnsi="Cambria" w:cs="Arial"/>
          <w:b/>
          <w:color w:val="0070C0"/>
          <w:sz w:val="22"/>
          <w:szCs w:val="22"/>
        </w:rPr>
        <w:t>3</w:t>
      </w:r>
      <w:r w:rsidR="004A7156" w:rsidRPr="00FE5379">
        <w:rPr>
          <w:rFonts w:ascii="Cambria" w:hAnsi="Cambria" w:cs="Arial"/>
          <w:b/>
          <w:color w:val="0070C0"/>
          <w:sz w:val="22"/>
          <w:szCs w:val="22"/>
        </w:rPr>
        <w:t xml:space="preserve"> tromboni.</w:t>
      </w:r>
      <w:r w:rsidR="0003531F" w:rsidRPr="00FE5379">
        <w:rPr>
          <w:rFonts w:ascii="Cambria" w:hAnsi="Cambria" w:cs="Arial"/>
          <w:b/>
          <w:color w:val="0070C0"/>
          <w:sz w:val="22"/>
          <w:szCs w:val="22"/>
        </w:rPr>
        <w:t xml:space="preserve"> </w:t>
      </w:r>
      <w:r w:rsidR="004A7156" w:rsidRPr="00FE5379">
        <w:rPr>
          <w:rFonts w:ascii="Cambria" w:hAnsi="Cambria" w:cs="Arial"/>
          <w:b/>
          <w:color w:val="0070C0"/>
          <w:sz w:val="22"/>
          <w:szCs w:val="22"/>
        </w:rPr>
        <w:t>Le chiavi</w:t>
      </w:r>
      <w:r w:rsidR="00BA4729" w:rsidRPr="00FE5379">
        <w:rPr>
          <w:rFonts w:ascii="Cambria" w:hAnsi="Cambria" w:cs="Arial"/>
          <w:b/>
          <w:color w:val="0070C0"/>
          <w:sz w:val="22"/>
          <w:szCs w:val="22"/>
        </w:rPr>
        <w:t xml:space="preserve"> </w:t>
      </w:r>
      <w:r w:rsidR="004A7156" w:rsidRPr="00FE5379">
        <w:rPr>
          <w:rFonts w:ascii="Cambria" w:hAnsi="Cambria" w:cs="Arial"/>
          <w:b/>
          <w:color w:val="0070C0"/>
          <w:sz w:val="22"/>
          <w:szCs w:val="22"/>
        </w:rPr>
        <w:t>di lettura sono quelle di contralto, tenore e basso, usando log</w:t>
      </w:r>
      <w:r w:rsidR="000F4EDF" w:rsidRPr="00FE5379">
        <w:rPr>
          <w:rFonts w:ascii="Cambria" w:hAnsi="Cambria" w:cs="Arial"/>
          <w:b/>
          <w:color w:val="0070C0"/>
          <w:sz w:val="22"/>
          <w:szCs w:val="22"/>
        </w:rPr>
        <w:t xml:space="preserve">icamente la chiave che richiede </w:t>
      </w:r>
      <w:r w:rsidR="004A7156" w:rsidRPr="00FE5379">
        <w:rPr>
          <w:rFonts w:ascii="Cambria" w:hAnsi="Cambria" w:cs="Arial"/>
          <w:b/>
          <w:color w:val="0070C0"/>
          <w:sz w:val="22"/>
          <w:szCs w:val="22"/>
        </w:rPr>
        <w:t xml:space="preserve">il </w:t>
      </w:r>
      <w:r w:rsidR="00DD51BD" w:rsidRPr="00FE5379">
        <w:rPr>
          <w:rFonts w:ascii="Cambria" w:hAnsi="Cambria" w:cs="Arial"/>
          <w:b/>
          <w:color w:val="0070C0"/>
          <w:sz w:val="22"/>
          <w:szCs w:val="22"/>
        </w:rPr>
        <w:t xml:space="preserve"> </w:t>
      </w:r>
      <w:r w:rsidR="004A7156" w:rsidRPr="00FE5379">
        <w:rPr>
          <w:rFonts w:ascii="Cambria" w:hAnsi="Cambria" w:cs="Arial"/>
          <w:b/>
          <w:color w:val="0070C0"/>
          <w:sz w:val="22"/>
          <w:szCs w:val="22"/>
        </w:rPr>
        <w:t xml:space="preserve">minor numero di tagli addizionali. </w:t>
      </w:r>
      <w:r w:rsidR="0003531F" w:rsidRPr="00FE5379">
        <w:rPr>
          <w:rFonts w:ascii="Cambria" w:hAnsi="Cambria" w:cs="Arial"/>
          <w:b/>
          <w:color w:val="0070C0"/>
          <w:sz w:val="22"/>
          <w:szCs w:val="22"/>
        </w:rPr>
        <w:t xml:space="preserve"> </w:t>
      </w:r>
      <w:r w:rsidR="00761782" w:rsidRPr="00FE5379">
        <w:rPr>
          <w:rFonts w:ascii="Cambria" w:hAnsi="Cambria" w:cs="Arial"/>
          <w:b/>
          <w:color w:val="0070C0"/>
          <w:sz w:val="22"/>
          <w:szCs w:val="22"/>
        </w:rPr>
        <w:t>Così come per la tromba</w:t>
      </w:r>
      <w:r w:rsidR="00995856" w:rsidRPr="00FE5379">
        <w:rPr>
          <w:rFonts w:ascii="Cambria" w:hAnsi="Cambria" w:cs="Arial"/>
          <w:b/>
          <w:color w:val="0070C0"/>
          <w:sz w:val="22"/>
          <w:szCs w:val="22"/>
        </w:rPr>
        <w:t xml:space="preserve"> </w:t>
      </w:r>
      <w:r w:rsidR="00761782" w:rsidRPr="00FE5379">
        <w:rPr>
          <w:rFonts w:ascii="Cambria" w:hAnsi="Cambria" w:cs="Arial"/>
          <w:b/>
          <w:color w:val="0070C0"/>
          <w:sz w:val="22"/>
          <w:szCs w:val="22"/>
        </w:rPr>
        <w:t xml:space="preserve">e per i corni, si può applicare al padiglione </w:t>
      </w:r>
      <w:r w:rsidR="008561A2" w:rsidRPr="00FE5379">
        <w:rPr>
          <w:rFonts w:ascii="Cambria" w:hAnsi="Cambria" w:cs="Arial"/>
          <w:b/>
          <w:color w:val="0070C0"/>
          <w:sz w:val="22"/>
          <w:szCs w:val="22"/>
        </w:rPr>
        <w:t xml:space="preserve">del trombone </w:t>
      </w:r>
      <w:r w:rsidR="00761782" w:rsidRPr="00FE5379">
        <w:rPr>
          <w:rFonts w:ascii="Cambria" w:hAnsi="Cambria" w:cs="Arial"/>
          <w:b/>
          <w:color w:val="0070C0"/>
          <w:sz w:val="22"/>
          <w:szCs w:val="22"/>
        </w:rPr>
        <w:t>un “Sordino”</w:t>
      </w:r>
      <w:r w:rsidRPr="00FE5379">
        <w:rPr>
          <w:rFonts w:ascii="Cambria" w:hAnsi="Cambria" w:cs="Arial"/>
          <w:b/>
          <w:color w:val="0070C0"/>
          <w:sz w:val="22"/>
          <w:szCs w:val="22"/>
        </w:rPr>
        <w:t xml:space="preserve"> </w:t>
      </w:r>
      <w:r w:rsidR="004A7156" w:rsidRPr="00FE5379">
        <w:rPr>
          <w:rFonts w:ascii="Cambria" w:hAnsi="Cambria" w:cs="Arial"/>
          <w:b/>
          <w:color w:val="0070C0"/>
          <w:sz w:val="22"/>
          <w:szCs w:val="22"/>
        </w:rPr>
        <w:t xml:space="preserve">Il suono del trombone è puro, nobile, </w:t>
      </w:r>
      <w:r w:rsidR="00213A9A" w:rsidRPr="00FE5379">
        <w:rPr>
          <w:rFonts w:ascii="Cambria" w:hAnsi="Cambria" w:cs="Arial"/>
          <w:b/>
          <w:color w:val="0070C0"/>
          <w:sz w:val="22"/>
          <w:szCs w:val="22"/>
        </w:rPr>
        <w:t xml:space="preserve">duttile, </w:t>
      </w:r>
      <w:r w:rsidR="00DB6D44" w:rsidRPr="00FE5379">
        <w:rPr>
          <w:rFonts w:ascii="Cambria" w:hAnsi="Cambria" w:cs="Arial"/>
          <w:b/>
          <w:color w:val="0070C0"/>
          <w:sz w:val="22"/>
          <w:szCs w:val="22"/>
        </w:rPr>
        <w:t>solenne</w:t>
      </w:r>
      <w:r w:rsidR="0003531F" w:rsidRPr="00FE5379">
        <w:rPr>
          <w:rFonts w:ascii="Cambria" w:hAnsi="Cambria" w:cs="Arial"/>
          <w:b/>
          <w:color w:val="0070C0"/>
          <w:sz w:val="22"/>
          <w:szCs w:val="22"/>
        </w:rPr>
        <w:t xml:space="preserve"> …</w:t>
      </w:r>
      <w:r w:rsidR="009E3DFC" w:rsidRPr="00FE5379">
        <w:rPr>
          <w:rFonts w:ascii="Cambria" w:hAnsi="Cambria" w:cs="Arial"/>
          <w:b/>
          <w:color w:val="0070C0"/>
          <w:sz w:val="22"/>
          <w:szCs w:val="22"/>
        </w:rPr>
        <w:t xml:space="preserve"> </w:t>
      </w:r>
      <w:r w:rsidR="004A7156" w:rsidRPr="00FE5379">
        <w:rPr>
          <w:rFonts w:ascii="Cambria" w:hAnsi="Cambria" w:cs="Arial"/>
          <w:b/>
          <w:color w:val="0070C0"/>
          <w:sz w:val="22"/>
          <w:szCs w:val="22"/>
        </w:rPr>
        <w:t>adatta</w:t>
      </w:r>
      <w:r w:rsidR="00213A9A" w:rsidRPr="00FE5379">
        <w:rPr>
          <w:rFonts w:ascii="Cambria" w:hAnsi="Cambria" w:cs="Arial"/>
          <w:b/>
          <w:color w:val="0070C0"/>
          <w:sz w:val="22"/>
          <w:szCs w:val="22"/>
        </w:rPr>
        <w:t>ndosi</w:t>
      </w:r>
      <w:r w:rsidR="004A7156" w:rsidRPr="00FE5379">
        <w:rPr>
          <w:rFonts w:ascii="Cambria" w:hAnsi="Cambria" w:cs="Arial"/>
          <w:b/>
          <w:color w:val="0070C0"/>
          <w:sz w:val="22"/>
          <w:szCs w:val="22"/>
        </w:rPr>
        <w:t xml:space="preserve"> agli stati d’animo</w:t>
      </w:r>
      <w:r w:rsidR="00213A9A" w:rsidRPr="00FE5379">
        <w:rPr>
          <w:rFonts w:ascii="Cambria" w:hAnsi="Cambria" w:cs="Arial"/>
          <w:b/>
          <w:color w:val="0070C0"/>
          <w:sz w:val="22"/>
          <w:szCs w:val="22"/>
        </w:rPr>
        <w:t xml:space="preserve"> così da </w:t>
      </w:r>
      <w:r w:rsidR="004A7156" w:rsidRPr="00FE5379">
        <w:rPr>
          <w:rFonts w:ascii="Cambria" w:hAnsi="Cambria" w:cs="Arial"/>
          <w:b/>
          <w:color w:val="0070C0"/>
          <w:sz w:val="22"/>
          <w:szCs w:val="22"/>
        </w:rPr>
        <w:t xml:space="preserve">sembrare agitato, </w:t>
      </w:r>
      <w:r w:rsidR="00213A9A" w:rsidRPr="00FE5379">
        <w:rPr>
          <w:rFonts w:ascii="Cambria" w:hAnsi="Cambria" w:cs="Arial"/>
          <w:b/>
          <w:color w:val="0070C0"/>
          <w:sz w:val="22"/>
          <w:szCs w:val="22"/>
        </w:rPr>
        <w:t>languido</w:t>
      </w:r>
      <w:r w:rsidR="004A7156" w:rsidRPr="00FE5379">
        <w:rPr>
          <w:rFonts w:ascii="Cambria" w:hAnsi="Cambria" w:cs="Arial"/>
          <w:b/>
          <w:color w:val="0070C0"/>
          <w:sz w:val="22"/>
          <w:szCs w:val="22"/>
        </w:rPr>
        <w:t xml:space="preserve">, terrorizzato </w:t>
      </w:r>
      <w:r w:rsidR="00213A9A" w:rsidRPr="00FE5379">
        <w:rPr>
          <w:rFonts w:ascii="Cambria" w:hAnsi="Cambria" w:cs="Arial"/>
          <w:b/>
          <w:color w:val="0070C0"/>
          <w:sz w:val="22"/>
          <w:szCs w:val="22"/>
        </w:rPr>
        <w:t>o</w:t>
      </w:r>
      <w:r w:rsidR="004A7156" w:rsidRPr="00FE5379">
        <w:rPr>
          <w:rFonts w:ascii="Cambria" w:hAnsi="Cambria" w:cs="Arial"/>
          <w:b/>
          <w:color w:val="0070C0"/>
          <w:sz w:val="22"/>
          <w:szCs w:val="22"/>
        </w:rPr>
        <w:t xml:space="preserve"> dare senso di </w:t>
      </w:r>
      <w:r w:rsidR="00BB47F9" w:rsidRPr="00FE5379">
        <w:rPr>
          <w:rFonts w:ascii="Cambria" w:hAnsi="Cambria" w:cs="Arial"/>
          <w:b/>
          <w:color w:val="0070C0"/>
          <w:sz w:val="22"/>
          <w:szCs w:val="22"/>
        </w:rPr>
        <w:t>tranquillità</w:t>
      </w:r>
      <w:r w:rsidR="00761782" w:rsidRPr="00FE5379">
        <w:rPr>
          <w:rFonts w:ascii="Cambria" w:hAnsi="Cambria" w:cs="Arial"/>
          <w:b/>
          <w:color w:val="0070C0"/>
          <w:sz w:val="22"/>
          <w:szCs w:val="22"/>
        </w:rPr>
        <w:t>,</w:t>
      </w:r>
      <w:r w:rsidR="00BB47F9" w:rsidRPr="00FE5379">
        <w:rPr>
          <w:rFonts w:ascii="Cambria" w:hAnsi="Cambria" w:cs="Arial"/>
          <w:b/>
          <w:color w:val="0070C0"/>
          <w:sz w:val="22"/>
          <w:szCs w:val="22"/>
        </w:rPr>
        <w:t xml:space="preserve"> </w:t>
      </w:r>
      <w:r w:rsidR="00DB6D44" w:rsidRPr="00FE5379">
        <w:rPr>
          <w:rFonts w:ascii="Cambria" w:hAnsi="Cambria" w:cs="Arial"/>
          <w:b/>
          <w:color w:val="0070C0"/>
          <w:sz w:val="22"/>
          <w:szCs w:val="22"/>
        </w:rPr>
        <w:t xml:space="preserve">grandezza </w:t>
      </w:r>
      <w:r w:rsidR="00BB47F9" w:rsidRPr="00FE5379">
        <w:rPr>
          <w:rFonts w:ascii="Cambria" w:hAnsi="Cambria" w:cs="Arial"/>
          <w:b/>
          <w:color w:val="0070C0"/>
          <w:sz w:val="22"/>
          <w:szCs w:val="22"/>
        </w:rPr>
        <w:t xml:space="preserve">e </w:t>
      </w:r>
      <w:r w:rsidR="004A7156" w:rsidRPr="00FE5379">
        <w:rPr>
          <w:rFonts w:ascii="Cambria" w:hAnsi="Cambria" w:cs="Arial"/>
          <w:b/>
          <w:color w:val="0070C0"/>
          <w:sz w:val="22"/>
          <w:szCs w:val="22"/>
        </w:rPr>
        <w:t>riposo</w:t>
      </w:r>
      <w:r w:rsidR="00213A9A" w:rsidRPr="00FE5379">
        <w:rPr>
          <w:rFonts w:ascii="Cambria" w:hAnsi="Cambria" w:cs="Arial"/>
          <w:b/>
          <w:color w:val="0070C0"/>
          <w:sz w:val="22"/>
          <w:szCs w:val="22"/>
        </w:rPr>
        <w:t xml:space="preserve">. Per concludere, questo “tubone” </w:t>
      </w:r>
      <w:r w:rsidR="0003531F" w:rsidRPr="00FE5379">
        <w:rPr>
          <w:rFonts w:ascii="Cambria" w:hAnsi="Cambria" w:cs="Arial"/>
          <w:b/>
          <w:color w:val="0070C0"/>
          <w:sz w:val="22"/>
          <w:szCs w:val="22"/>
        </w:rPr>
        <w:t xml:space="preserve"> </w:t>
      </w:r>
      <w:r w:rsidR="00213A9A" w:rsidRPr="00FE5379">
        <w:rPr>
          <w:rFonts w:ascii="Cambria" w:hAnsi="Cambria" w:cs="Arial"/>
          <w:b/>
          <w:color w:val="0070C0"/>
          <w:sz w:val="22"/>
          <w:szCs w:val="22"/>
        </w:rPr>
        <w:t>sarà anche voluminoso,</w:t>
      </w:r>
      <w:r w:rsidR="00FE5379">
        <w:rPr>
          <w:rFonts w:ascii="Cambria" w:hAnsi="Cambria" w:cs="Arial"/>
          <w:b/>
          <w:color w:val="0070C0"/>
          <w:sz w:val="22"/>
          <w:szCs w:val="22"/>
        </w:rPr>
        <w:t xml:space="preserve"> </w:t>
      </w:r>
      <w:r w:rsidR="00213A9A" w:rsidRPr="00FE5379">
        <w:rPr>
          <w:rFonts w:ascii="Cambria" w:hAnsi="Cambria" w:cs="Arial"/>
          <w:b/>
          <w:color w:val="0070C0"/>
          <w:sz w:val="22"/>
          <w:szCs w:val="22"/>
        </w:rPr>
        <w:t xml:space="preserve">ingombrante... ma ci fa ascoltare suoni di </w:t>
      </w:r>
      <w:r w:rsidR="00DF6C62" w:rsidRPr="00FE5379">
        <w:rPr>
          <w:rFonts w:ascii="Cambria" w:hAnsi="Cambria" w:cs="Arial"/>
          <w:b/>
          <w:color w:val="0070C0"/>
          <w:sz w:val="22"/>
          <w:szCs w:val="22"/>
        </w:rPr>
        <w:t xml:space="preserve">notevole </w:t>
      </w:r>
      <w:r w:rsidR="001C530F" w:rsidRPr="00FE5379">
        <w:rPr>
          <w:rFonts w:ascii="Cambria" w:hAnsi="Cambria" w:cs="Arial"/>
          <w:b/>
          <w:color w:val="0070C0"/>
          <w:sz w:val="22"/>
          <w:szCs w:val="22"/>
        </w:rPr>
        <w:t>bell</w:t>
      </w:r>
      <w:r w:rsidR="00213A9A" w:rsidRPr="00FE5379">
        <w:rPr>
          <w:rFonts w:ascii="Cambria" w:hAnsi="Cambria" w:cs="Arial"/>
          <w:b/>
          <w:color w:val="0070C0"/>
          <w:sz w:val="22"/>
          <w:szCs w:val="22"/>
        </w:rPr>
        <w:t>ezza.</w:t>
      </w:r>
      <w:r w:rsidR="00FA1245" w:rsidRPr="00FE5379">
        <w:rPr>
          <w:rFonts w:ascii="Cambria" w:hAnsi="Cambria" w:cs="Arial"/>
          <w:b/>
          <w:color w:val="0070C0"/>
          <w:sz w:val="22"/>
          <w:szCs w:val="22"/>
        </w:rPr>
        <w:t xml:space="preserve"> </w:t>
      </w:r>
      <w:r w:rsidR="00664C05" w:rsidRPr="00FE5379">
        <w:rPr>
          <w:rFonts w:ascii="Cambria" w:hAnsi="Cambria" w:cs="Arial"/>
          <w:b/>
          <w:color w:val="0070C0"/>
          <w:sz w:val="22"/>
          <w:szCs w:val="22"/>
        </w:rPr>
        <w:t xml:space="preserve">2 Parole sull’Euphonium </w:t>
      </w:r>
      <w:r w:rsidR="003462FE" w:rsidRPr="00FE5379">
        <w:rPr>
          <w:rFonts w:ascii="Cambria" w:hAnsi="Cambria" w:cs="Arial"/>
          <w:b/>
          <w:color w:val="0070C0"/>
          <w:sz w:val="22"/>
          <w:szCs w:val="22"/>
        </w:rPr>
        <w:t xml:space="preserve">e sulla Tuba </w:t>
      </w:r>
      <w:r w:rsidR="00664C05" w:rsidRPr="00FE5379">
        <w:rPr>
          <w:rFonts w:ascii="Cambria" w:hAnsi="Cambria" w:cs="Arial"/>
          <w:b/>
          <w:color w:val="0070C0"/>
          <w:sz w:val="22"/>
          <w:szCs w:val="22"/>
        </w:rPr>
        <w:t xml:space="preserve">che troveremo nell’elenco: </w:t>
      </w:r>
      <w:r w:rsidR="003462FE" w:rsidRPr="00FE5379">
        <w:rPr>
          <w:rFonts w:ascii="Cambria" w:hAnsi="Cambria" w:cs="Arial"/>
          <w:b/>
          <w:color w:val="0070C0"/>
          <w:sz w:val="22"/>
          <w:szCs w:val="22"/>
        </w:rPr>
        <w:t>l’</w:t>
      </w:r>
      <w:r w:rsidR="003462FE" w:rsidRPr="00FE5379">
        <w:rPr>
          <w:rFonts w:ascii="Cambria" w:hAnsi="Cambria" w:cs="Arial"/>
          <w:b/>
          <w:color w:val="0070C0"/>
          <w:sz w:val="22"/>
          <w:szCs w:val="22"/>
          <w:u w:val="single"/>
        </w:rPr>
        <w:t>Euphonium</w:t>
      </w:r>
      <w:r w:rsidR="003462FE" w:rsidRPr="00FE5379">
        <w:rPr>
          <w:rFonts w:ascii="Cambria" w:hAnsi="Cambria" w:cs="Arial"/>
          <w:b/>
          <w:color w:val="0070C0"/>
          <w:sz w:val="22"/>
          <w:szCs w:val="22"/>
        </w:rPr>
        <w:t xml:space="preserve"> </w:t>
      </w:r>
      <w:r w:rsidR="00664C05" w:rsidRPr="00FE5379">
        <w:rPr>
          <w:rFonts w:ascii="Cambria" w:hAnsi="Cambria" w:cs="Arial"/>
          <w:b/>
          <w:color w:val="0070C0"/>
          <w:sz w:val="22"/>
          <w:szCs w:val="22"/>
        </w:rPr>
        <w:t xml:space="preserve">suona nella stessa gamma di tonalità del trombone, ha </w:t>
      </w:r>
      <w:r w:rsidR="003443FE" w:rsidRPr="00FE5379">
        <w:rPr>
          <w:rFonts w:ascii="Cambria" w:hAnsi="Cambria" w:cs="Arial"/>
          <w:b/>
          <w:color w:val="0070C0"/>
          <w:sz w:val="22"/>
          <w:szCs w:val="22"/>
        </w:rPr>
        <w:t>tre</w:t>
      </w:r>
      <w:r w:rsidR="00664C05" w:rsidRPr="00FE5379">
        <w:rPr>
          <w:rFonts w:ascii="Cambria" w:hAnsi="Cambria" w:cs="Arial"/>
          <w:b/>
          <w:color w:val="0070C0"/>
          <w:sz w:val="22"/>
          <w:szCs w:val="22"/>
        </w:rPr>
        <w:t xml:space="preserve"> o </w:t>
      </w:r>
      <w:r w:rsidR="003443FE" w:rsidRPr="00FE5379">
        <w:rPr>
          <w:rFonts w:ascii="Cambria" w:hAnsi="Cambria" w:cs="Arial"/>
          <w:b/>
          <w:color w:val="0070C0"/>
          <w:sz w:val="22"/>
          <w:szCs w:val="22"/>
        </w:rPr>
        <w:t>quattro</w:t>
      </w:r>
      <w:r w:rsidR="00664C05" w:rsidRPr="00FE5379">
        <w:rPr>
          <w:rFonts w:ascii="Cambria" w:hAnsi="Cambria" w:cs="Arial"/>
          <w:b/>
          <w:color w:val="0070C0"/>
          <w:sz w:val="22"/>
          <w:szCs w:val="22"/>
        </w:rPr>
        <w:t xml:space="preserve"> pistoni e il suo suono è ancora più “rotondo” rispetto al trombone. La traduzione dal greco è significativa: </w:t>
      </w:r>
      <w:r w:rsidR="001574BD" w:rsidRPr="00FE5379">
        <w:rPr>
          <w:rFonts w:ascii="Cambria" w:hAnsi="Cambria" w:cs="Arial"/>
          <w:b/>
          <w:color w:val="0070C0"/>
          <w:sz w:val="22"/>
          <w:szCs w:val="22"/>
        </w:rPr>
        <w:t xml:space="preserve">   </w:t>
      </w:r>
      <w:r w:rsidR="000F292F" w:rsidRPr="00FE5379">
        <w:rPr>
          <w:rFonts w:ascii="Cambria" w:hAnsi="Cambria" w:cs="Arial"/>
          <w:b/>
          <w:color w:val="0070C0"/>
          <w:sz w:val="22"/>
          <w:szCs w:val="22"/>
        </w:rPr>
        <w:t>"</w:t>
      </w:r>
      <w:r w:rsidR="00664C05" w:rsidRPr="00FE5379">
        <w:rPr>
          <w:rFonts w:ascii="Cambria" w:hAnsi="Cambria" w:cs="Arial"/>
          <w:b/>
          <w:color w:val="0070C0"/>
          <w:sz w:val="22"/>
          <w:szCs w:val="22"/>
        </w:rPr>
        <w:t>Bel suono</w:t>
      </w:r>
      <w:r w:rsidR="000F292F" w:rsidRPr="00FE5379">
        <w:rPr>
          <w:rFonts w:ascii="Cambria" w:hAnsi="Cambria" w:cs="Arial"/>
          <w:b/>
          <w:color w:val="0070C0"/>
          <w:sz w:val="22"/>
          <w:szCs w:val="22"/>
        </w:rPr>
        <w:t>"</w:t>
      </w:r>
      <w:r w:rsidR="00664C05" w:rsidRPr="00FE5379">
        <w:rPr>
          <w:rFonts w:ascii="Cambria" w:hAnsi="Cambria" w:cs="Arial"/>
          <w:b/>
          <w:color w:val="0070C0"/>
          <w:sz w:val="22"/>
          <w:szCs w:val="22"/>
        </w:rPr>
        <w:t>.</w:t>
      </w:r>
      <w:r w:rsidR="003462FE" w:rsidRPr="00FE5379">
        <w:rPr>
          <w:rFonts w:ascii="Cambria" w:hAnsi="Cambria" w:cs="Arial"/>
          <w:b/>
          <w:color w:val="0070C0"/>
          <w:sz w:val="22"/>
          <w:szCs w:val="22"/>
        </w:rPr>
        <w:t xml:space="preserve"> </w:t>
      </w:r>
      <w:r w:rsidR="00DD51BD" w:rsidRPr="00FE5379">
        <w:rPr>
          <w:rFonts w:ascii="Cambria" w:hAnsi="Cambria" w:cs="Arial"/>
          <w:b/>
          <w:color w:val="0070C0"/>
          <w:sz w:val="22"/>
          <w:szCs w:val="22"/>
        </w:rPr>
        <w:t xml:space="preserve"> </w:t>
      </w:r>
      <w:r w:rsidR="003462FE" w:rsidRPr="00FE5379">
        <w:rPr>
          <w:rFonts w:ascii="Cambria" w:hAnsi="Cambria" w:cs="Arial"/>
          <w:b/>
          <w:color w:val="0070C0"/>
          <w:sz w:val="22"/>
          <w:szCs w:val="22"/>
        </w:rPr>
        <w:t xml:space="preserve">La </w:t>
      </w:r>
      <w:r w:rsidR="003462FE" w:rsidRPr="00FE5379">
        <w:rPr>
          <w:rFonts w:ascii="Cambria" w:hAnsi="Cambria" w:cs="Arial"/>
          <w:b/>
          <w:color w:val="0070C0"/>
          <w:sz w:val="22"/>
          <w:szCs w:val="22"/>
          <w:u w:val="single"/>
        </w:rPr>
        <w:t>Tuba</w:t>
      </w:r>
      <w:r w:rsidR="003462FE" w:rsidRPr="00FE5379">
        <w:rPr>
          <w:rFonts w:ascii="Cambria" w:hAnsi="Cambria" w:cs="Arial"/>
          <w:b/>
          <w:color w:val="0070C0"/>
          <w:sz w:val="22"/>
          <w:szCs w:val="22"/>
        </w:rPr>
        <w:t xml:space="preserve"> è lo strumento </w:t>
      </w:r>
      <w:r w:rsidR="00BA4729" w:rsidRPr="00FE5379">
        <w:rPr>
          <w:rFonts w:ascii="Cambria" w:hAnsi="Cambria" w:cs="Arial"/>
          <w:b/>
          <w:color w:val="0070C0"/>
          <w:sz w:val="22"/>
          <w:szCs w:val="22"/>
        </w:rPr>
        <w:t xml:space="preserve"> </w:t>
      </w:r>
      <w:r w:rsidR="003462FE" w:rsidRPr="00FE5379">
        <w:rPr>
          <w:rFonts w:ascii="Cambria" w:hAnsi="Cambria" w:cs="Arial"/>
          <w:b/>
          <w:color w:val="0070C0"/>
          <w:sz w:val="22"/>
          <w:szCs w:val="22"/>
        </w:rPr>
        <w:t>con il suono più grave dell’intera famiglia degli ottoni e fu progettata da Friedrich Wilhelm Wiepre</w:t>
      </w:r>
      <w:r w:rsidR="00D404ED" w:rsidRPr="00FE5379">
        <w:rPr>
          <w:rFonts w:ascii="Cambria" w:hAnsi="Cambria" w:cs="Arial"/>
          <w:b/>
          <w:color w:val="0070C0"/>
          <w:sz w:val="22"/>
          <w:szCs w:val="22"/>
        </w:rPr>
        <w:t>cht.</w:t>
      </w:r>
      <w:r w:rsidR="00D02AAF" w:rsidRPr="00FE5379">
        <w:rPr>
          <w:rFonts w:ascii="Cambria" w:hAnsi="Cambria" w:cs="Arial"/>
          <w:b/>
          <w:color w:val="0070C0"/>
          <w:sz w:val="22"/>
          <w:szCs w:val="22"/>
        </w:rPr>
        <w:t xml:space="preserve"> </w:t>
      </w:r>
      <w:r w:rsidR="00D00111" w:rsidRPr="00FE5379">
        <w:rPr>
          <w:rFonts w:ascii="Cambria" w:hAnsi="Cambria" w:cs="Arial"/>
          <w:b/>
          <w:color w:val="0070C0"/>
          <w:sz w:val="22"/>
          <w:szCs w:val="22"/>
        </w:rPr>
        <w:t xml:space="preserve"> </w:t>
      </w:r>
      <w:r w:rsidR="00FE5379">
        <w:rPr>
          <w:rFonts w:ascii="Cambria" w:hAnsi="Cambria" w:cs="Arial"/>
          <w:b/>
          <w:color w:val="0070C0"/>
          <w:sz w:val="22"/>
          <w:szCs w:val="22"/>
        </w:rPr>
        <w:t xml:space="preserve"> </w:t>
      </w:r>
      <w:r w:rsidR="00D00111" w:rsidRPr="00FE5379">
        <w:rPr>
          <w:rFonts w:ascii="Cambria" w:hAnsi="Cambria" w:cs="Arial"/>
          <w:b/>
          <w:color w:val="0070C0"/>
          <w:sz w:val="22"/>
          <w:szCs w:val="22"/>
        </w:rPr>
        <w:t xml:space="preserve">Le tube sono 4, quelle in Fa </w:t>
      </w:r>
      <w:r w:rsidR="00EC3F33" w:rsidRPr="00FE5379">
        <w:rPr>
          <w:rFonts w:ascii="Cambria" w:hAnsi="Cambria" w:cs="Arial"/>
          <w:b/>
          <w:color w:val="0070C0"/>
          <w:sz w:val="22"/>
          <w:szCs w:val="22"/>
        </w:rPr>
        <w:t xml:space="preserve">(la più agile e la più utilizzata) </w:t>
      </w:r>
      <w:r w:rsidR="00D00111" w:rsidRPr="00FE5379">
        <w:rPr>
          <w:rFonts w:ascii="Cambria" w:hAnsi="Cambria" w:cs="Arial"/>
          <w:b/>
          <w:color w:val="0070C0"/>
          <w:sz w:val="22"/>
          <w:szCs w:val="22"/>
        </w:rPr>
        <w:t xml:space="preserve">e </w:t>
      </w:r>
      <w:r w:rsidR="009A564F" w:rsidRPr="00FE5379">
        <w:rPr>
          <w:rFonts w:ascii="Cambria" w:hAnsi="Cambria" w:cs="Arial"/>
          <w:b/>
          <w:color w:val="0070C0"/>
          <w:sz w:val="22"/>
          <w:szCs w:val="22"/>
        </w:rPr>
        <w:t xml:space="preserve">in </w:t>
      </w:r>
      <w:r w:rsidR="00D00111" w:rsidRPr="00FE5379">
        <w:rPr>
          <w:rFonts w:ascii="Cambria" w:hAnsi="Cambria" w:cs="Arial"/>
          <w:b/>
          <w:color w:val="0070C0"/>
          <w:sz w:val="22"/>
          <w:szCs w:val="22"/>
        </w:rPr>
        <w:t>Mib</w:t>
      </w:r>
      <w:r w:rsidR="009A564F" w:rsidRPr="00FE5379">
        <w:rPr>
          <w:rFonts w:ascii="Cambria" w:hAnsi="Cambria" w:cs="Arial"/>
          <w:b/>
          <w:color w:val="0070C0"/>
          <w:sz w:val="22"/>
          <w:szCs w:val="22"/>
        </w:rPr>
        <w:t>,</w:t>
      </w:r>
      <w:r w:rsidR="00D00111" w:rsidRPr="00FE5379">
        <w:rPr>
          <w:rFonts w:ascii="Cambria" w:hAnsi="Cambria" w:cs="Arial"/>
          <w:b/>
          <w:color w:val="0070C0"/>
          <w:sz w:val="22"/>
          <w:szCs w:val="22"/>
        </w:rPr>
        <w:t xml:space="preserve"> hanno la stessa estensione del violoncello, quelle in Do e Sib suonano nell'estensione del contrabbasso</w:t>
      </w:r>
      <w:r w:rsidR="00EC3F33" w:rsidRPr="00FE5379">
        <w:rPr>
          <w:rFonts w:ascii="Cambria" w:hAnsi="Cambria" w:cs="Arial"/>
          <w:b/>
          <w:color w:val="0070C0"/>
          <w:sz w:val="22"/>
          <w:szCs w:val="22"/>
        </w:rPr>
        <w:t>.</w:t>
      </w:r>
      <w:r w:rsidR="00BF3458" w:rsidRPr="00FE5379">
        <w:rPr>
          <w:rFonts w:ascii="Cambria" w:hAnsi="Cambria" w:cs="Arial"/>
          <w:b/>
          <w:color w:val="0070C0"/>
          <w:sz w:val="22"/>
          <w:szCs w:val="22"/>
        </w:rPr>
        <w:t xml:space="preserve"> </w:t>
      </w:r>
      <w:r w:rsidR="00FA1245" w:rsidRPr="00FE5379">
        <w:rPr>
          <w:rFonts w:ascii="Cambria" w:hAnsi="Cambria" w:cs="Arial"/>
          <w:b/>
          <w:color w:val="0070C0"/>
          <w:sz w:val="22"/>
          <w:szCs w:val="22"/>
        </w:rPr>
        <w:t xml:space="preserve"> </w:t>
      </w:r>
      <w:r w:rsidR="00BF3458" w:rsidRPr="00FE5379">
        <w:rPr>
          <w:rFonts w:ascii="Cambria" w:hAnsi="Cambria" w:cs="Arial"/>
          <w:b/>
          <w:color w:val="0070C0"/>
          <w:sz w:val="22"/>
          <w:szCs w:val="22"/>
        </w:rPr>
        <w:t>L'esecutore</w:t>
      </w:r>
      <w:r w:rsidR="00BA500A" w:rsidRPr="00FE5379">
        <w:rPr>
          <w:rFonts w:ascii="Cambria" w:hAnsi="Cambria" w:cs="Arial"/>
          <w:b/>
          <w:color w:val="0070C0"/>
          <w:sz w:val="22"/>
          <w:szCs w:val="22"/>
        </w:rPr>
        <w:t xml:space="preserve"> </w:t>
      </w:r>
      <w:r w:rsidR="00BF3458" w:rsidRPr="00FE5379">
        <w:rPr>
          <w:rFonts w:ascii="Cambria" w:hAnsi="Cambria" w:cs="Arial"/>
          <w:b/>
          <w:color w:val="0070C0"/>
          <w:sz w:val="22"/>
          <w:szCs w:val="22"/>
        </w:rPr>
        <w:t>è detto "Trombonista".</w:t>
      </w:r>
      <w:r w:rsidR="00BA4729" w:rsidRPr="00FE5379">
        <w:rPr>
          <w:rFonts w:ascii="Cambria" w:hAnsi="Cambria" w:cs="Arial"/>
          <w:b/>
          <w:color w:val="0070C0"/>
          <w:sz w:val="22"/>
          <w:szCs w:val="22"/>
        </w:rPr>
        <w:t xml:space="preserve"> </w:t>
      </w:r>
      <w:r w:rsidR="004802D1" w:rsidRPr="00FE5379">
        <w:rPr>
          <w:rFonts w:ascii="Cambria" w:hAnsi="Cambria" w:cs="Arial"/>
          <w:b/>
          <w:color w:val="0070C0"/>
          <w:sz w:val="22"/>
          <w:szCs w:val="22"/>
        </w:rPr>
        <w:t xml:space="preserve"> </w:t>
      </w:r>
      <w:r w:rsidR="00C00DB9" w:rsidRPr="00FE5379">
        <w:rPr>
          <w:rFonts w:ascii="Cambria" w:hAnsi="Cambria" w:cs="Arial"/>
          <w:b/>
          <w:color w:val="0070C0"/>
          <w:sz w:val="22"/>
          <w:szCs w:val="22"/>
        </w:rPr>
        <w:t>A parte il trombone antico e la tuba, abbiamo i</w:t>
      </w:r>
      <w:r w:rsidR="00FA1245" w:rsidRPr="00FE5379">
        <w:rPr>
          <w:rFonts w:ascii="Cambria" w:hAnsi="Cambria" w:cs="Arial"/>
          <w:b/>
          <w:color w:val="0070C0"/>
          <w:sz w:val="22"/>
          <w:szCs w:val="22"/>
        </w:rPr>
        <w:t xml:space="preserve"> </w:t>
      </w:r>
      <w:r w:rsidR="00C00DB9" w:rsidRPr="00FE5379">
        <w:rPr>
          <w:rFonts w:ascii="Cambria" w:hAnsi="Cambria" w:cs="Arial"/>
          <w:b/>
          <w:color w:val="0070C0"/>
          <w:sz w:val="22"/>
          <w:szCs w:val="22"/>
        </w:rPr>
        <w:t xml:space="preserve">Trombone soprano, contralto, tenore, basso, contrabbasso, a pistoni </w:t>
      </w:r>
      <w:r w:rsidR="00DD51BD" w:rsidRPr="00FE5379">
        <w:rPr>
          <w:rFonts w:ascii="Cambria" w:hAnsi="Cambria" w:cs="Arial"/>
          <w:b/>
          <w:color w:val="0070C0"/>
          <w:sz w:val="22"/>
          <w:szCs w:val="22"/>
        </w:rPr>
        <w:t xml:space="preserve">ed </w:t>
      </w:r>
      <w:r w:rsidR="00C00DB9" w:rsidRPr="00FE5379">
        <w:rPr>
          <w:rFonts w:ascii="Cambria" w:hAnsi="Cambria" w:cs="Arial"/>
          <w:b/>
          <w:color w:val="0070C0"/>
          <w:sz w:val="22"/>
          <w:szCs w:val="22"/>
        </w:rPr>
        <w:t>a tiro</w:t>
      </w:r>
      <w:r w:rsidR="0003531F" w:rsidRPr="00FE5379">
        <w:rPr>
          <w:rFonts w:ascii="Cambria" w:hAnsi="Cambria" w:cs="Arial"/>
          <w:b/>
          <w:color w:val="0070C0"/>
          <w:sz w:val="22"/>
          <w:szCs w:val="22"/>
        </w:rPr>
        <w:t xml:space="preserve"> </w:t>
      </w:r>
      <w:r w:rsidR="00C00DB9" w:rsidRPr="00FE5379">
        <w:rPr>
          <w:rFonts w:ascii="Cambria" w:hAnsi="Cambria" w:cs="Arial"/>
          <w:b/>
          <w:color w:val="0070C0"/>
          <w:sz w:val="22"/>
          <w:szCs w:val="22"/>
        </w:rPr>
        <w:t xml:space="preserve">o coulisse. </w:t>
      </w:r>
    </w:p>
    <w:p w:rsidR="00542564" w:rsidRDefault="00E91259" w:rsidP="000F4EDF">
      <w:pPr>
        <w:tabs>
          <w:tab w:val="left" w:pos="0"/>
          <w:tab w:val="left" w:pos="142"/>
          <w:tab w:val="left" w:pos="4253"/>
        </w:tabs>
        <w:spacing w:line="276" w:lineRule="auto"/>
        <w:ind w:left="142"/>
        <w:rPr>
          <w:rFonts w:ascii="Cambria" w:hAnsi="Cambria" w:cs="Arial"/>
          <w:b/>
          <w:i/>
          <w:color w:val="0070C0"/>
        </w:rPr>
      </w:pPr>
      <w:r w:rsidRPr="00FA6E1F">
        <w:rPr>
          <w:rFonts w:ascii="Cambria" w:hAnsi="Cambria" w:cs="Arial"/>
          <w:b/>
          <w:i/>
          <w:color w:val="0070C0"/>
        </w:rPr>
        <w:t>Nei Conservatori la d</w:t>
      </w:r>
      <w:r w:rsidR="00542564" w:rsidRPr="00FA6E1F">
        <w:rPr>
          <w:rFonts w:ascii="Cambria" w:hAnsi="Cambria" w:cs="Arial"/>
          <w:b/>
          <w:i/>
          <w:color w:val="0070C0"/>
        </w:rPr>
        <w:t>urata del corso</w:t>
      </w:r>
      <w:r w:rsidRPr="00FA6E1F">
        <w:rPr>
          <w:rFonts w:ascii="Cambria" w:hAnsi="Cambria" w:cs="Arial"/>
          <w:b/>
          <w:i/>
          <w:color w:val="0070C0"/>
        </w:rPr>
        <w:t xml:space="preserve"> era di</w:t>
      </w:r>
      <w:r w:rsidR="00542564" w:rsidRPr="00FA6E1F">
        <w:rPr>
          <w:rFonts w:ascii="Cambria" w:hAnsi="Cambria" w:cs="Arial"/>
          <w:b/>
          <w:i/>
          <w:color w:val="0070C0"/>
        </w:rPr>
        <w:t xml:space="preserve"> </w:t>
      </w:r>
      <w:r w:rsidR="003443FE" w:rsidRPr="00FA6E1F">
        <w:rPr>
          <w:rFonts w:ascii="Cambria" w:hAnsi="Cambria" w:cs="Arial"/>
          <w:b/>
          <w:i/>
          <w:color w:val="0070C0"/>
        </w:rPr>
        <w:t>sei</w:t>
      </w:r>
      <w:r w:rsidR="00542564" w:rsidRPr="00FA6E1F">
        <w:rPr>
          <w:rFonts w:ascii="Cambria" w:hAnsi="Cambria" w:cs="Arial"/>
          <w:b/>
          <w:i/>
          <w:color w:val="0070C0"/>
        </w:rPr>
        <w:t xml:space="preserve"> anni.</w:t>
      </w:r>
    </w:p>
    <w:p w:rsidR="004A7DB1" w:rsidRDefault="004A7DB1" w:rsidP="000F4EDF">
      <w:pPr>
        <w:tabs>
          <w:tab w:val="left" w:pos="0"/>
          <w:tab w:val="left" w:pos="142"/>
          <w:tab w:val="left" w:pos="4253"/>
        </w:tabs>
        <w:spacing w:line="276" w:lineRule="auto"/>
        <w:ind w:left="142"/>
        <w:rPr>
          <w:rFonts w:ascii="Cambria" w:hAnsi="Cambria" w:cs="Arial"/>
          <w:b/>
          <w:color w:val="0070C0"/>
          <w:sz w:val="28"/>
          <w:szCs w:val="28"/>
          <w:u w:val="single"/>
        </w:rPr>
      </w:pPr>
    </w:p>
    <w:p w:rsidR="00121CC3" w:rsidRPr="00700AF9" w:rsidRDefault="00121CC3" w:rsidP="000F4EDF">
      <w:pPr>
        <w:tabs>
          <w:tab w:val="left" w:pos="0"/>
          <w:tab w:val="left" w:pos="142"/>
          <w:tab w:val="left" w:pos="4253"/>
        </w:tabs>
        <w:spacing w:line="276" w:lineRule="auto"/>
        <w:ind w:left="142"/>
        <w:rPr>
          <w:rFonts w:ascii="Cambria" w:hAnsi="Cambria" w:cs="Arial"/>
          <w:b/>
          <w:color w:val="0070C0"/>
          <w:sz w:val="28"/>
          <w:szCs w:val="28"/>
          <w:u w:val="single"/>
        </w:rPr>
      </w:pPr>
      <w:r w:rsidRPr="00700AF9">
        <w:rPr>
          <w:rFonts w:ascii="Cambria" w:hAnsi="Cambria" w:cs="Arial"/>
          <w:b/>
          <w:color w:val="0070C0"/>
          <w:sz w:val="28"/>
          <w:szCs w:val="28"/>
          <w:u w:val="single"/>
        </w:rPr>
        <w:lastRenderedPageBreak/>
        <w:t>Esempi di combinazioni pratiche:</w:t>
      </w:r>
    </w:p>
    <w:p w:rsidR="00121CC3" w:rsidRPr="00700AF9" w:rsidRDefault="00121CC3" w:rsidP="000F4EDF">
      <w:pPr>
        <w:tabs>
          <w:tab w:val="left" w:pos="0"/>
          <w:tab w:val="left" w:pos="142"/>
          <w:tab w:val="left" w:pos="4253"/>
        </w:tabs>
        <w:spacing w:line="276" w:lineRule="auto"/>
        <w:ind w:left="142"/>
        <w:rPr>
          <w:rFonts w:ascii="Cambria" w:hAnsi="Cambria" w:cs="Arial"/>
          <w:b/>
          <w:color w:val="0070C0"/>
        </w:rPr>
      </w:pPr>
      <w:r w:rsidRPr="00700AF9">
        <w:rPr>
          <w:rFonts w:ascii="Cambria" w:hAnsi="Cambria" w:cs="Arial"/>
          <w:b/>
          <w:color w:val="0070C0"/>
        </w:rPr>
        <w:t>Sigfrido di Wagner: Atto terzo, scena seconda. Tre Tromboni, cui si aggiunge la tromba</w:t>
      </w:r>
      <w:r w:rsidR="00876683" w:rsidRPr="00700AF9">
        <w:rPr>
          <w:rFonts w:ascii="Cambria" w:hAnsi="Cambria" w:cs="Arial"/>
          <w:b/>
          <w:color w:val="0070C0"/>
        </w:rPr>
        <w:t>,</w:t>
      </w:r>
      <w:r w:rsidRPr="00700AF9">
        <w:rPr>
          <w:rFonts w:ascii="Cambria" w:hAnsi="Cambria" w:cs="Arial"/>
          <w:b/>
          <w:color w:val="0070C0"/>
        </w:rPr>
        <w:t xml:space="preserve"> </w:t>
      </w:r>
      <w:r w:rsidR="00FA1245">
        <w:rPr>
          <w:rFonts w:ascii="Cambria" w:hAnsi="Cambria" w:cs="Arial"/>
          <w:b/>
          <w:color w:val="0070C0"/>
        </w:rPr>
        <w:t xml:space="preserve">                         </w:t>
      </w:r>
      <w:r w:rsidRPr="00700AF9">
        <w:rPr>
          <w:rFonts w:ascii="Cambria" w:hAnsi="Cambria" w:cs="Arial"/>
          <w:b/>
          <w:color w:val="0070C0"/>
        </w:rPr>
        <w:t>danno un senso di rimprovero autorevole.</w:t>
      </w:r>
    </w:p>
    <w:p w:rsidR="00121CC3" w:rsidRPr="00700AF9" w:rsidRDefault="00F24D7B" w:rsidP="000F4EDF">
      <w:pPr>
        <w:tabs>
          <w:tab w:val="left" w:pos="0"/>
          <w:tab w:val="left" w:pos="142"/>
          <w:tab w:val="left" w:pos="4253"/>
        </w:tabs>
        <w:spacing w:line="276" w:lineRule="auto"/>
        <w:ind w:left="142"/>
        <w:rPr>
          <w:rFonts w:ascii="Cambria" w:hAnsi="Cambria" w:cs="Arial"/>
          <w:b/>
          <w:color w:val="0070C0"/>
        </w:rPr>
      </w:pPr>
      <w:r w:rsidRPr="00700AF9">
        <w:rPr>
          <w:rFonts w:ascii="Cambria" w:hAnsi="Cambria" w:cs="Arial"/>
          <w:b/>
          <w:color w:val="0070C0"/>
        </w:rPr>
        <w:t xml:space="preserve">Carmen di Bizet: Al </w:t>
      </w:r>
      <w:r w:rsidR="00876683" w:rsidRPr="00700AF9">
        <w:rPr>
          <w:rFonts w:ascii="Cambria" w:hAnsi="Cambria" w:cs="Arial"/>
          <w:b/>
          <w:color w:val="0070C0"/>
        </w:rPr>
        <w:t>“T</w:t>
      </w:r>
      <w:r w:rsidRPr="00700AF9">
        <w:rPr>
          <w:rFonts w:ascii="Cambria" w:hAnsi="Cambria" w:cs="Arial"/>
          <w:b/>
          <w:color w:val="0070C0"/>
        </w:rPr>
        <w:t>erzetto delle carte</w:t>
      </w:r>
      <w:r w:rsidR="00876683" w:rsidRPr="00700AF9">
        <w:rPr>
          <w:rFonts w:ascii="Cambria" w:hAnsi="Cambria" w:cs="Arial"/>
          <w:b/>
          <w:color w:val="0070C0"/>
        </w:rPr>
        <w:t>”</w:t>
      </w:r>
      <w:r w:rsidR="008E14C3">
        <w:rPr>
          <w:rFonts w:ascii="Cambria" w:hAnsi="Cambria" w:cs="Arial"/>
          <w:b/>
          <w:color w:val="0070C0"/>
        </w:rPr>
        <w:t>,</w:t>
      </w:r>
      <w:r w:rsidRPr="00700AF9">
        <w:rPr>
          <w:rFonts w:ascii="Cambria" w:hAnsi="Cambria" w:cs="Arial"/>
          <w:b/>
          <w:color w:val="0070C0"/>
        </w:rPr>
        <w:t xml:space="preserve"> 2 tr</w:t>
      </w:r>
      <w:r w:rsidR="008E14C3">
        <w:rPr>
          <w:rFonts w:ascii="Cambria" w:hAnsi="Cambria" w:cs="Arial"/>
          <w:b/>
          <w:color w:val="0070C0"/>
        </w:rPr>
        <w:t>omboni</w:t>
      </w:r>
      <w:r w:rsidR="00A0395E" w:rsidRPr="00700AF9">
        <w:rPr>
          <w:rFonts w:ascii="Cambria" w:hAnsi="Cambria" w:cs="Arial"/>
          <w:b/>
          <w:color w:val="0070C0"/>
        </w:rPr>
        <w:t xml:space="preserve"> </w:t>
      </w:r>
      <w:r w:rsidRPr="00700AF9">
        <w:rPr>
          <w:rFonts w:ascii="Cambria" w:hAnsi="Cambria" w:cs="Arial"/>
          <w:b/>
          <w:color w:val="0070C0"/>
        </w:rPr>
        <w:t>danno presagi di morte.</w:t>
      </w:r>
    </w:p>
    <w:p w:rsidR="00F24D7B" w:rsidRPr="00700AF9" w:rsidRDefault="00F24D7B" w:rsidP="000F4EDF">
      <w:pPr>
        <w:tabs>
          <w:tab w:val="left" w:pos="0"/>
          <w:tab w:val="left" w:pos="142"/>
          <w:tab w:val="left" w:pos="4253"/>
        </w:tabs>
        <w:spacing w:line="276" w:lineRule="auto"/>
        <w:ind w:left="142"/>
        <w:rPr>
          <w:rFonts w:ascii="Cambria" w:hAnsi="Cambria" w:cs="Arial"/>
          <w:b/>
          <w:color w:val="0070C0"/>
        </w:rPr>
      </w:pPr>
      <w:r w:rsidRPr="00700AF9">
        <w:rPr>
          <w:rFonts w:ascii="Cambria" w:hAnsi="Cambria" w:cs="Arial"/>
          <w:b/>
          <w:color w:val="0070C0"/>
        </w:rPr>
        <w:t xml:space="preserve">Lohengrin di Wagner: Solennità alla fine della seconda scena del </w:t>
      </w:r>
      <w:r w:rsidR="00A0395E" w:rsidRPr="00700AF9">
        <w:rPr>
          <w:rFonts w:ascii="Cambria" w:hAnsi="Cambria" w:cs="Arial"/>
          <w:b/>
          <w:color w:val="0070C0"/>
        </w:rPr>
        <w:t xml:space="preserve">3° </w:t>
      </w:r>
      <w:r w:rsidRPr="00700AF9">
        <w:rPr>
          <w:rFonts w:ascii="Cambria" w:hAnsi="Cambria" w:cs="Arial"/>
          <w:b/>
          <w:color w:val="0070C0"/>
        </w:rPr>
        <w:t>atto.</w:t>
      </w:r>
    </w:p>
    <w:p w:rsidR="00DF0E90" w:rsidRPr="000F292F" w:rsidRDefault="00F24D7B" w:rsidP="000F4EDF">
      <w:pPr>
        <w:tabs>
          <w:tab w:val="left" w:pos="0"/>
          <w:tab w:val="left" w:pos="142"/>
          <w:tab w:val="left" w:pos="4253"/>
        </w:tabs>
        <w:spacing w:line="276" w:lineRule="auto"/>
        <w:ind w:left="142"/>
        <w:rPr>
          <w:rFonts w:ascii="Cambria" w:hAnsi="Cambria" w:cs="Arial"/>
          <w:b/>
          <w:color w:val="0070C0"/>
        </w:rPr>
      </w:pPr>
      <w:r w:rsidRPr="000F292F">
        <w:rPr>
          <w:rFonts w:ascii="Cambria" w:hAnsi="Cambria" w:cs="Arial"/>
          <w:b/>
          <w:color w:val="0070C0"/>
          <w:u w:val="single"/>
        </w:rPr>
        <w:t>Impasti:</w:t>
      </w:r>
      <w:r w:rsidR="008A6D69">
        <w:rPr>
          <w:rFonts w:ascii="Cambria" w:hAnsi="Cambria" w:cs="Arial"/>
          <w:b/>
          <w:color w:val="0070C0"/>
          <w:u w:val="single"/>
        </w:rPr>
        <w:t xml:space="preserve">   </w:t>
      </w:r>
      <w:r w:rsidR="00DF0E90" w:rsidRPr="000F292F">
        <w:rPr>
          <w:rFonts w:ascii="Cambria" w:hAnsi="Cambria" w:cs="Arial"/>
          <w:b/>
          <w:color w:val="0070C0"/>
          <w:u w:val="single"/>
        </w:rPr>
        <w:t>Tromboni e trombe</w:t>
      </w:r>
      <w:r w:rsidR="00DF0E90" w:rsidRPr="000F292F">
        <w:rPr>
          <w:rFonts w:ascii="Cambria" w:hAnsi="Cambria" w:cs="Arial"/>
          <w:b/>
          <w:color w:val="0070C0"/>
        </w:rPr>
        <w:t xml:space="preserve">: Atto </w:t>
      </w:r>
      <w:r w:rsidR="00BA4729">
        <w:rPr>
          <w:rFonts w:ascii="Cambria" w:hAnsi="Cambria" w:cs="Arial"/>
          <w:b/>
          <w:color w:val="0070C0"/>
        </w:rPr>
        <w:t>2°</w:t>
      </w:r>
      <w:r w:rsidR="00DF0E90" w:rsidRPr="000F292F">
        <w:rPr>
          <w:rFonts w:ascii="Cambria" w:hAnsi="Cambria" w:cs="Arial"/>
          <w:b/>
          <w:color w:val="0070C0"/>
        </w:rPr>
        <w:t xml:space="preserve">, </w:t>
      </w:r>
      <w:r w:rsidR="00BA4729">
        <w:rPr>
          <w:rFonts w:ascii="Cambria" w:hAnsi="Cambria" w:cs="Arial"/>
          <w:b/>
          <w:color w:val="0070C0"/>
        </w:rPr>
        <w:t>all’</w:t>
      </w:r>
      <w:r w:rsidR="00DF0E90" w:rsidRPr="000F292F">
        <w:rPr>
          <w:rFonts w:ascii="Cambria" w:hAnsi="Cambria" w:cs="Arial"/>
          <w:b/>
          <w:color w:val="0070C0"/>
        </w:rPr>
        <w:t>inizio della 4</w:t>
      </w:r>
      <w:r w:rsidR="00BA4729">
        <w:rPr>
          <w:rFonts w:ascii="Cambria" w:hAnsi="Cambria" w:cs="Arial"/>
          <w:b/>
          <w:color w:val="0070C0"/>
        </w:rPr>
        <w:t>a</w:t>
      </w:r>
      <w:r w:rsidR="00DF0E90" w:rsidRPr="000F292F">
        <w:rPr>
          <w:rFonts w:ascii="Cambria" w:hAnsi="Cambria" w:cs="Arial"/>
          <w:b/>
          <w:color w:val="0070C0"/>
        </w:rPr>
        <w:t xml:space="preserve"> scena di Walchiria, </w:t>
      </w:r>
    </w:p>
    <w:p w:rsidR="00393F21" w:rsidRPr="000F292F" w:rsidRDefault="00DF0E90" w:rsidP="000F4EDF">
      <w:pPr>
        <w:tabs>
          <w:tab w:val="left" w:pos="0"/>
          <w:tab w:val="left" w:pos="142"/>
          <w:tab w:val="left" w:pos="4253"/>
        </w:tabs>
        <w:spacing w:line="276" w:lineRule="auto"/>
        <w:ind w:left="142"/>
        <w:rPr>
          <w:rFonts w:ascii="Cambria" w:hAnsi="Cambria" w:cs="Arial"/>
          <w:b/>
          <w:color w:val="0070C0"/>
        </w:rPr>
      </w:pPr>
      <w:r w:rsidRPr="000F292F">
        <w:rPr>
          <w:rFonts w:ascii="Cambria" w:hAnsi="Cambria" w:cs="Arial"/>
          <w:b/>
          <w:color w:val="0070C0"/>
        </w:rPr>
        <w:t>Idem al 1</w:t>
      </w:r>
      <w:r w:rsidR="00985D4C">
        <w:rPr>
          <w:rFonts w:ascii="Cambria" w:hAnsi="Cambria" w:cs="Arial"/>
          <w:b/>
          <w:color w:val="0070C0"/>
        </w:rPr>
        <w:t>°</w:t>
      </w:r>
      <w:r w:rsidRPr="000F292F">
        <w:rPr>
          <w:rFonts w:ascii="Cambria" w:hAnsi="Cambria" w:cs="Arial"/>
          <w:b/>
          <w:color w:val="0070C0"/>
        </w:rPr>
        <w:t xml:space="preserve"> atto di Parsifal.  Sigfrido, tromboni e tromba bassa, atto 3, scena 2.</w:t>
      </w:r>
    </w:p>
    <w:p w:rsidR="00393F21" w:rsidRPr="000F292F" w:rsidRDefault="00F24D7B" w:rsidP="000F4EDF">
      <w:pPr>
        <w:tabs>
          <w:tab w:val="left" w:pos="0"/>
          <w:tab w:val="left" w:pos="142"/>
          <w:tab w:val="left" w:pos="4253"/>
        </w:tabs>
        <w:spacing w:line="276" w:lineRule="auto"/>
        <w:ind w:left="142"/>
        <w:rPr>
          <w:rFonts w:ascii="Cambria" w:hAnsi="Cambria" w:cs="Arial"/>
          <w:b/>
          <w:color w:val="0070C0"/>
        </w:rPr>
      </w:pPr>
      <w:r w:rsidRPr="000F292F">
        <w:rPr>
          <w:rFonts w:ascii="Cambria" w:hAnsi="Cambria" w:cs="Arial"/>
          <w:b/>
          <w:color w:val="0070C0"/>
          <w:u w:val="single"/>
        </w:rPr>
        <w:t>Tromboni e Fagotti</w:t>
      </w:r>
      <w:r w:rsidRPr="000F292F">
        <w:rPr>
          <w:rFonts w:ascii="Cambria" w:hAnsi="Cambria" w:cs="Arial"/>
          <w:b/>
          <w:color w:val="0070C0"/>
        </w:rPr>
        <w:t>: alla fine del larghetto della Sinfonia in Sib di Schumann.</w:t>
      </w:r>
    </w:p>
    <w:p w:rsidR="00393F21" w:rsidRPr="00B041C8" w:rsidRDefault="00F24D7B" w:rsidP="000F4EDF">
      <w:pPr>
        <w:tabs>
          <w:tab w:val="left" w:pos="0"/>
          <w:tab w:val="left" w:pos="142"/>
          <w:tab w:val="left" w:pos="4253"/>
        </w:tabs>
        <w:spacing w:line="276" w:lineRule="auto"/>
        <w:ind w:left="142"/>
        <w:rPr>
          <w:rFonts w:ascii="Cambria" w:hAnsi="Cambria" w:cs="Arial"/>
          <w:b/>
          <w:color w:val="0070C0"/>
        </w:rPr>
      </w:pPr>
      <w:r w:rsidRPr="000F292F">
        <w:rPr>
          <w:rFonts w:ascii="Cambria" w:hAnsi="Cambria" w:cs="Arial"/>
          <w:b/>
          <w:color w:val="0070C0"/>
          <w:u w:val="single"/>
        </w:rPr>
        <w:t>Tromboni e Corni</w:t>
      </w:r>
      <w:r w:rsidRPr="000F292F">
        <w:rPr>
          <w:rFonts w:ascii="Cambria" w:hAnsi="Cambria" w:cs="Arial"/>
          <w:b/>
          <w:color w:val="0070C0"/>
        </w:rPr>
        <w:t xml:space="preserve">: nel </w:t>
      </w:r>
      <w:r w:rsidRPr="00B041C8">
        <w:rPr>
          <w:rFonts w:ascii="Cambria" w:hAnsi="Cambria" w:cs="Arial"/>
          <w:b/>
          <w:color w:val="0070C0"/>
        </w:rPr>
        <w:t>finale della 4</w:t>
      </w:r>
      <w:r w:rsidR="00BA4729">
        <w:rPr>
          <w:rFonts w:ascii="Cambria" w:hAnsi="Cambria" w:cs="Arial"/>
          <w:b/>
          <w:color w:val="0070C0"/>
        </w:rPr>
        <w:t>a</w:t>
      </w:r>
      <w:r w:rsidRPr="00B041C8">
        <w:rPr>
          <w:rFonts w:ascii="Cambria" w:hAnsi="Cambria" w:cs="Arial"/>
          <w:b/>
          <w:color w:val="0070C0"/>
        </w:rPr>
        <w:t xml:space="preserve"> Sinfonia di </w:t>
      </w:r>
      <w:r w:rsidR="00DF0E90" w:rsidRPr="00B041C8">
        <w:rPr>
          <w:rFonts w:ascii="Cambria" w:hAnsi="Cambria" w:cs="Arial"/>
          <w:b/>
          <w:color w:val="0070C0"/>
        </w:rPr>
        <w:t>Tchajkowskij.</w:t>
      </w:r>
    </w:p>
    <w:p w:rsidR="00393F21" w:rsidRPr="000F292F" w:rsidRDefault="00DF0E90" w:rsidP="000F4EDF">
      <w:pPr>
        <w:tabs>
          <w:tab w:val="left" w:pos="0"/>
          <w:tab w:val="left" w:pos="142"/>
          <w:tab w:val="left" w:pos="4253"/>
        </w:tabs>
        <w:spacing w:line="276" w:lineRule="auto"/>
        <w:ind w:left="142"/>
        <w:rPr>
          <w:rFonts w:ascii="Cambria" w:hAnsi="Cambria" w:cs="Arial"/>
          <w:b/>
          <w:color w:val="0070C0"/>
        </w:rPr>
      </w:pPr>
      <w:r w:rsidRPr="00B041C8">
        <w:rPr>
          <w:rFonts w:ascii="Cambria" w:hAnsi="Cambria" w:cs="Arial"/>
          <w:b/>
          <w:color w:val="0070C0"/>
          <w:u w:val="single"/>
        </w:rPr>
        <w:t>Tromboni e Tube</w:t>
      </w:r>
      <w:r w:rsidRPr="00B041C8">
        <w:rPr>
          <w:rFonts w:ascii="Cambria" w:hAnsi="Cambria" w:cs="Arial"/>
          <w:b/>
          <w:color w:val="0070C0"/>
        </w:rPr>
        <w:t xml:space="preserve">: atto </w:t>
      </w:r>
      <w:r w:rsidR="008B0E1B" w:rsidRPr="00B041C8">
        <w:rPr>
          <w:rFonts w:ascii="Cambria" w:hAnsi="Cambria" w:cs="Arial"/>
          <w:b/>
          <w:color w:val="0070C0"/>
        </w:rPr>
        <w:t>secondo,</w:t>
      </w:r>
      <w:r w:rsidRPr="00B041C8">
        <w:rPr>
          <w:rFonts w:ascii="Cambria" w:hAnsi="Cambria" w:cs="Arial"/>
          <w:b/>
          <w:color w:val="0070C0"/>
        </w:rPr>
        <w:t xml:space="preserve"> prima</w:t>
      </w:r>
      <w:r w:rsidRPr="000F292F">
        <w:rPr>
          <w:rFonts w:ascii="Cambria" w:hAnsi="Cambria" w:cs="Arial"/>
          <w:b/>
          <w:color w:val="0070C0"/>
        </w:rPr>
        <w:t xml:space="preserve"> scena dell’Ouverture del Vascello fantasma.</w:t>
      </w:r>
    </w:p>
    <w:p w:rsidR="00393F21" w:rsidRPr="000F292F" w:rsidRDefault="00DF0E90" w:rsidP="000F4EDF">
      <w:pPr>
        <w:tabs>
          <w:tab w:val="left" w:pos="0"/>
          <w:tab w:val="left" w:pos="142"/>
          <w:tab w:val="left" w:pos="4253"/>
        </w:tabs>
        <w:spacing w:line="276" w:lineRule="auto"/>
        <w:ind w:left="142"/>
        <w:rPr>
          <w:rFonts w:ascii="Cambria" w:hAnsi="Cambria" w:cs="Arial"/>
          <w:b/>
          <w:color w:val="0070C0"/>
        </w:rPr>
      </w:pPr>
      <w:r w:rsidRPr="000F292F">
        <w:rPr>
          <w:rFonts w:ascii="Cambria" w:hAnsi="Cambria" w:cs="Arial"/>
          <w:b/>
          <w:color w:val="0070C0"/>
          <w:u w:val="single"/>
        </w:rPr>
        <w:t xml:space="preserve">Tromboni </w:t>
      </w:r>
      <w:r w:rsidR="00C15503" w:rsidRPr="000F292F">
        <w:rPr>
          <w:rFonts w:ascii="Cambria" w:hAnsi="Cambria" w:cs="Arial"/>
          <w:b/>
          <w:color w:val="0070C0"/>
          <w:u w:val="single"/>
        </w:rPr>
        <w:t>e</w:t>
      </w:r>
      <w:r w:rsidRPr="000F292F">
        <w:rPr>
          <w:rFonts w:ascii="Cambria" w:hAnsi="Cambria" w:cs="Arial"/>
          <w:b/>
          <w:color w:val="0070C0"/>
          <w:u w:val="single"/>
        </w:rPr>
        <w:t xml:space="preserve"> contrabbassi</w:t>
      </w:r>
      <w:r w:rsidRPr="000F292F">
        <w:rPr>
          <w:rFonts w:ascii="Cambria" w:hAnsi="Cambria" w:cs="Arial"/>
          <w:b/>
          <w:color w:val="0070C0"/>
        </w:rPr>
        <w:t>: ultimo tempo della 4</w:t>
      </w:r>
      <w:r w:rsidR="00BA4729">
        <w:rPr>
          <w:rFonts w:ascii="Cambria" w:hAnsi="Cambria" w:cs="Arial"/>
          <w:b/>
          <w:color w:val="0070C0"/>
        </w:rPr>
        <w:t>a</w:t>
      </w:r>
      <w:r w:rsidRPr="000F292F">
        <w:rPr>
          <w:rFonts w:ascii="Cambria" w:hAnsi="Cambria" w:cs="Arial"/>
          <w:b/>
          <w:color w:val="0070C0"/>
        </w:rPr>
        <w:t xml:space="preserve"> Sinfonia di Tchajkowskij.</w:t>
      </w:r>
    </w:p>
    <w:p w:rsidR="00393F21" w:rsidRPr="000F292F" w:rsidRDefault="00393F21" w:rsidP="000F4EDF">
      <w:pPr>
        <w:tabs>
          <w:tab w:val="left" w:pos="0"/>
          <w:tab w:val="left" w:pos="142"/>
          <w:tab w:val="left" w:pos="4253"/>
        </w:tabs>
        <w:spacing w:line="276" w:lineRule="auto"/>
        <w:ind w:left="142"/>
        <w:rPr>
          <w:rFonts w:ascii="Cambria" w:hAnsi="Cambria" w:cs="Arial"/>
          <w:b/>
          <w:color w:val="0070C0"/>
        </w:rPr>
      </w:pPr>
      <w:r w:rsidRPr="000F292F">
        <w:rPr>
          <w:rFonts w:ascii="Cambria" w:hAnsi="Cambria" w:cs="Arial"/>
          <w:b/>
          <w:color w:val="0070C0"/>
          <w:u w:val="single"/>
        </w:rPr>
        <w:t>Tromboni, fagotti e controfagotti</w:t>
      </w:r>
      <w:r w:rsidRPr="000F292F">
        <w:rPr>
          <w:rFonts w:ascii="Cambria" w:hAnsi="Cambria" w:cs="Arial"/>
          <w:b/>
          <w:color w:val="0070C0"/>
        </w:rPr>
        <w:t>: nel tema secondario del Rouet d’Omphale di S</w:t>
      </w:r>
      <w:r w:rsidR="000F292F">
        <w:rPr>
          <w:rFonts w:ascii="Cambria" w:hAnsi="Cambria" w:cs="Arial"/>
          <w:b/>
          <w:color w:val="0070C0"/>
        </w:rPr>
        <w:t xml:space="preserve">. </w:t>
      </w:r>
      <w:r w:rsidRPr="000F292F">
        <w:rPr>
          <w:rFonts w:ascii="Cambria" w:hAnsi="Cambria" w:cs="Arial"/>
          <w:b/>
          <w:color w:val="0070C0"/>
        </w:rPr>
        <w:t>Saens.</w:t>
      </w:r>
    </w:p>
    <w:p w:rsidR="00393F21" w:rsidRPr="000F292F" w:rsidRDefault="00393F21" w:rsidP="000F4EDF">
      <w:pPr>
        <w:tabs>
          <w:tab w:val="left" w:pos="0"/>
          <w:tab w:val="left" w:pos="142"/>
          <w:tab w:val="left" w:pos="4253"/>
        </w:tabs>
        <w:spacing w:line="276" w:lineRule="auto"/>
        <w:ind w:left="142"/>
        <w:rPr>
          <w:rFonts w:ascii="Cambria" w:hAnsi="Cambria" w:cs="Arial"/>
          <w:b/>
          <w:color w:val="0070C0"/>
        </w:rPr>
      </w:pPr>
      <w:r w:rsidRPr="000F292F">
        <w:rPr>
          <w:rFonts w:ascii="Cambria" w:hAnsi="Cambria" w:cs="Arial"/>
          <w:b/>
          <w:color w:val="0070C0"/>
          <w:u w:val="single"/>
        </w:rPr>
        <w:t xml:space="preserve">Tromboni, corno inglese e </w:t>
      </w:r>
      <w:r w:rsidRPr="002F2A7D">
        <w:rPr>
          <w:rFonts w:ascii="Cambria" w:hAnsi="Cambria" w:cs="Arial"/>
          <w:b/>
          <w:color w:val="0070C0"/>
          <w:u w:val="single"/>
        </w:rPr>
        <w:t>fagotto</w:t>
      </w:r>
      <w:r w:rsidRPr="000F292F">
        <w:rPr>
          <w:rFonts w:ascii="Cambria" w:hAnsi="Cambria" w:cs="Arial"/>
          <w:b/>
          <w:color w:val="0070C0"/>
        </w:rPr>
        <w:t xml:space="preserve">: </w:t>
      </w:r>
      <w:r w:rsidR="00C15503" w:rsidRPr="000F292F">
        <w:rPr>
          <w:rFonts w:ascii="Cambria" w:hAnsi="Cambria" w:cs="Arial"/>
          <w:b/>
          <w:color w:val="0070C0"/>
        </w:rPr>
        <w:t>a</w:t>
      </w:r>
      <w:r w:rsidRPr="000F292F">
        <w:rPr>
          <w:rFonts w:ascii="Cambria" w:hAnsi="Cambria" w:cs="Arial"/>
          <w:b/>
          <w:color w:val="0070C0"/>
        </w:rPr>
        <w:t>tto 1, scena 1</w:t>
      </w:r>
      <w:r w:rsidR="00BA4729">
        <w:rPr>
          <w:rFonts w:ascii="Cambria" w:hAnsi="Cambria" w:cs="Arial"/>
          <w:b/>
          <w:color w:val="0070C0"/>
        </w:rPr>
        <w:t>a</w:t>
      </w:r>
      <w:r w:rsidRPr="000F292F">
        <w:rPr>
          <w:rFonts w:ascii="Cambria" w:hAnsi="Cambria" w:cs="Arial"/>
          <w:b/>
          <w:color w:val="0070C0"/>
        </w:rPr>
        <w:t xml:space="preserve"> di Tristano e Isotta.</w:t>
      </w:r>
    </w:p>
    <w:p w:rsidR="00114B11" w:rsidRPr="000F292F" w:rsidRDefault="00393F21" w:rsidP="000F4EDF">
      <w:pPr>
        <w:tabs>
          <w:tab w:val="left" w:pos="0"/>
          <w:tab w:val="left" w:pos="142"/>
          <w:tab w:val="left" w:pos="4253"/>
        </w:tabs>
        <w:spacing w:line="276" w:lineRule="auto"/>
        <w:ind w:left="142"/>
        <w:rPr>
          <w:rFonts w:ascii="Cambria" w:hAnsi="Cambria" w:cs="Arial"/>
          <w:b/>
          <w:color w:val="00CC99"/>
        </w:rPr>
      </w:pPr>
      <w:r w:rsidRPr="000F292F">
        <w:rPr>
          <w:rFonts w:ascii="Cambria" w:hAnsi="Cambria" w:cs="Arial"/>
          <w:b/>
          <w:color w:val="0070C0"/>
          <w:u w:val="single"/>
        </w:rPr>
        <w:t>Tromboni, fagotto e violoncello</w:t>
      </w:r>
      <w:r w:rsidRPr="009467F1">
        <w:rPr>
          <w:rFonts w:ascii="Cambria" w:hAnsi="Cambria" w:cs="Arial"/>
          <w:b/>
          <w:color w:val="0070C0"/>
        </w:rPr>
        <w:t xml:space="preserve">: </w:t>
      </w:r>
      <w:r w:rsidR="00C15503" w:rsidRPr="009467F1">
        <w:rPr>
          <w:rFonts w:ascii="Cambria" w:hAnsi="Cambria" w:cs="Arial"/>
          <w:b/>
          <w:color w:val="0070C0"/>
        </w:rPr>
        <w:t>a</w:t>
      </w:r>
      <w:r w:rsidRPr="009467F1">
        <w:rPr>
          <w:rFonts w:ascii="Cambria" w:hAnsi="Cambria" w:cs="Arial"/>
          <w:b/>
          <w:color w:val="0070C0"/>
        </w:rPr>
        <w:t>tto 1, scena 2</w:t>
      </w:r>
      <w:r w:rsidR="00BA4729" w:rsidRPr="009467F1">
        <w:rPr>
          <w:rFonts w:ascii="Cambria" w:hAnsi="Cambria" w:cs="Arial"/>
          <w:b/>
          <w:color w:val="0070C0"/>
        </w:rPr>
        <w:t>a,</w:t>
      </w:r>
      <w:r w:rsidRPr="009467F1">
        <w:rPr>
          <w:rFonts w:ascii="Cambria" w:hAnsi="Cambria" w:cs="Arial"/>
          <w:b/>
          <w:color w:val="0070C0"/>
        </w:rPr>
        <w:t xml:space="preserve"> di Aida</w:t>
      </w:r>
      <w:r w:rsidRPr="000F292F">
        <w:rPr>
          <w:rFonts w:ascii="Cambria" w:hAnsi="Cambria" w:cs="Arial"/>
          <w:b/>
          <w:color w:val="0070C0"/>
        </w:rPr>
        <w:t xml:space="preserve"> di Verdi.</w:t>
      </w:r>
    </w:p>
    <w:p w:rsidR="0003531F" w:rsidRDefault="0003531F" w:rsidP="000F4EDF">
      <w:pPr>
        <w:tabs>
          <w:tab w:val="left" w:pos="0"/>
          <w:tab w:val="left" w:pos="142"/>
          <w:tab w:val="left" w:pos="4253"/>
        </w:tabs>
        <w:spacing w:line="276" w:lineRule="auto"/>
        <w:ind w:left="142"/>
        <w:rPr>
          <w:rFonts w:ascii="Cambria" w:hAnsi="Cambria" w:cs="Arial"/>
          <w:sz w:val="18"/>
          <w:szCs w:val="18"/>
          <w:u w:val="single"/>
        </w:rPr>
      </w:pPr>
    </w:p>
    <w:p w:rsidR="00AE4C96" w:rsidRPr="00F41D4C" w:rsidRDefault="00AE4C96" w:rsidP="000F4EDF">
      <w:pPr>
        <w:tabs>
          <w:tab w:val="left" w:pos="0"/>
          <w:tab w:val="left" w:pos="142"/>
          <w:tab w:val="left" w:pos="4253"/>
        </w:tabs>
        <w:spacing w:line="276" w:lineRule="auto"/>
        <w:ind w:left="142"/>
        <w:rPr>
          <w:rFonts w:ascii="Cambria" w:hAnsi="Cambria" w:cs="Arial"/>
          <w:sz w:val="18"/>
          <w:szCs w:val="18"/>
        </w:rPr>
      </w:pPr>
      <w:r w:rsidRPr="00F41D4C">
        <w:rPr>
          <w:rFonts w:ascii="Cambria" w:hAnsi="Cambria" w:cs="Arial"/>
          <w:sz w:val="18"/>
          <w:szCs w:val="18"/>
          <w:u w:val="single"/>
        </w:rPr>
        <w:t>ABBREVIAZIONI</w:t>
      </w:r>
      <w:r w:rsidRPr="00F41D4C">
        <w:rPr>
          <w:rFonts w:ascii="Cambria" w:hAnsi="Cambria" w:cs="Arial"/>
          <w:sz w:val="18"/>
          <w:szCs w:val="18"/>
        </w:rPr>
        <w:t xml:space="preserve">: </w:t>
      </w:r>
    </w:p>
    <w:p w:rsidR="00183152" w:rsidRPr="005B2A00" w:rsidRDefault="00AE4C96" w:rsidP="000F4EDF">
      <w:pPr>
        <w:tabs>
          <w:tab w:val="left" w:pos="0"/>
          <w:tab w:val="left" w:pos="142"/>
          <w:tab w:val="left" w:pos="4253"/>
        </w:tabs>
        <w:spacing w:line="276" w:lineRule="auto"/>
        <w:ind w:left="142"/>
        <w:rPr>
          <w:rFonts w:ascii="Cambria" w:hAnsi="Cambria" w:cs="Arial"/>
          <w:sz w:val="18"/>
          <w:szCs w:val="18"/>
        </w:rPr>
      </w:pPr>
      <w:r w:rsidRPr="00F41D4C">
        <w:rPr>
          <w:rFonts w:ascii="Cambria" w:hAnsi="Cambria" w:cs="Arial"/>
          <w:sz w:val="18"/>
          <w:szCs w:val="18"/>
        </w:rPr>
        <w:t xml:space="preserve">bar.=Baritono.   b.c.=Basso continuo.   cam.=Camera.   cel.=Celesta.   cl.=Clarinetto.   clav.=Clavicembalo.   chit.=Chitarra.   </w:t>
      </w:r>
      <w:r w:rsidR="00B025CE">
        <w:rPr>
          <w:rFonts w:ascii="Cambria" w:hAnsi="Cambria" w:cs="Arial"/>
          <w:sz w:val="18"/>
          <w:szCs w:val="18"/>
        </w:rPr>
        <w:t xml:space="preserve">                  </w:t>
      </w:r>
      <w:r w:rsidRPr="00F41D4C">
        <w:rPr>
          <w:rFonts w:ascii="Cambria" w:hAnsi="Cambria" w:cs="Arial"/>
          <w:sz w:val="18"/>
          <w:szCs w:val="18"/>
        </w:rPr>
        <w:t xml:space="preserve">contr.=Contralto.   cor.=Corno.   cor.ing.= Corno inglese.   </w:t>
      </w:r>
      <w:r w:rsidRPr="00695B9A">
        <w:rPr>
          <w:rFonts w:ascii="Cambria" w:hAnsi="Cambria" w:cs="Arial"/>
          <w:sz w:val="18"/>
          <w:szCs w:val="18"/>
          <w:lang w:val="en-US"/>
        </w:rPr>
        <w:t xml:space="preserve">ctb.=Contrabbasso.   ens.=Ensemble. euph.=Euphonium.   </w:t>
      </w:r>
      <w:r w:rsidRPr="001D78F4">
        <w:rPr>
          <w:rFonts w:ascii="Cambria" w:hAnsi="Cambria" w:cs="Arial"/>
          <w:sz w:val="18"/>
          <w:szCs w:val="18"/>
          <w:lang w:val="en-US"/>
        </w:rPr>
        <w:t xml:space="preserve">fag.=Fagotto.   </w:t>
      </w:r>
      <w:r w:rsidR="00B025CE" w:rsidRPr="001D78F4">
        <w:rPr>
          <w:rFonts w:ascii="Cambria" w:hAnsi="Cambria" w:cs="Arial"/>
          <w:sz w:val="18"/>
          <w:szCs w:val="18"/>
          <w:lang w:val="en-US"/>
        </w:rPr>
        <w:t xml:space="preserve">   </w:t>
      </w:r>
      <w:r w:rsidRPr="001D78F4">
        <w:rPr>
          <w:rFonts w:ascii="Cambria" w:hAnsi="Cambria" w:cs="Arial"/>
          <w:sz w:val="18"/>
          <w:szCs w:val="18"/>
          <w:lang w:val="en-US"/>
        </w:rPr>
        <w:t xml:space="preserve">fl.=Flauto.   </w:t>
      </w:r>
      <w:r w:rsidRPr="00F41D4C">
        <w:rPr>
          <w:rFonts w:ascii="Cambria" w:hAnsi="Cambria" w:cs="Arial"/>
          <w:sz w:val="18"/>
          <w:szCs w:val="18"/>
        </w:rPr>
        <w:t xml:space="preserve">mar.=Marimba.   ob.=Oboe.   op.=Opera.   orch.=Orchestra.   org.=Organo.   ott.=Ottavino.   perc.=Percussioni.   </w:t>
      </w:r>
      <w:r w:rsidR="00B025CE">
        <w:rPr>
          <w:rFonts w:ascii="Cambria" w:hAnsi="Cambria" w:cs="Arial"/>
          <w:sz w:val="18"/>
          <w:szCs w:val="18"/>
        </w:rPr>
        <w:t xml:space="preserve">                  </w:t>
      </w:r>
      <w:r w:rsidRPr="00F41D4C">
        <w:rPr>
          <w:rFonts w:ascii="Cambria" w:hAnsi="Cambria" w:cs="Arial"/>
          <w:sz w:val="18"/>
          <w:szCs w:val="18"/>
        </w:rPr>
        <w:t xml:space="preserve">pf.=Pianoforte.   quart.=Quartetto.   quint.=Quintetto.   sax.=Sassofono.   sopr.=Soprano.   ten.=Tenore.   timp.=Timpani.   tr.=Tromba.   trb.=Trombone.   </w:t>
      </w:r>
      <w:r w:rsidRPr="005B2A00">
        <w:rPr>
          <w:rFonts w:ascii="Cambria" w:hAnsi="Cambria" w:cs="Arial"/>
          <w:sz w:val="18"/>
          <w:szCs w:val="18"/>
        </w:rPr>
        <w:t>vibr.=Vibrafono.   vl.=Violino.   vla.=Viola.   vcl.=Violoncello.   xil.=Xilofono</w:t>
      </w:r>
      <w:r w:rsidR="00183152" w:rsidRPr="005B2A00">
        <w:rPr>
          <w:rFonts w:ascii="Cambria" w:hAnsi="Cambria" w:cs="Arial"/>
          <w:sz w:val="18"/>
          <w:szCs w:val="18"/>
        </w:rPr>
        <w:t xml:space="preserve"> </w:t>
      </w:r>
    </w:p>
    <w:p w:rsidR="008F718F" w:rsidRDefault="008F718F" w:rsidP="000F4EDF">
      <w:pPr>
        <w:tabs>
          <w:tab w:val="left" w:pos="0"/>
          <w:tab w:val="left" w:pos="142"/>
          <w:tab w:val="left" w:pos="4253"/>
          <w:tab w:val="left" w:pos="4395"/>
          <w:tab w:val="left" w:pos="10490"/>
        </w:tabs>
        <w:ind w:left="142"/>
        <w:jc w:val="center"/>
        <w:rPr>
          <w:rFonts w:ascii="Arial" w:hAnsi="Arial" w:cs="Arial"/>
          <w:b/>
          <w:color w:val="4F81BD"/>
          <w:sz w:val="20"/>
          <w:szCs w:val="20"/>
        </w:rPr>
      </w:pPr>
    </w:p>
    <w:p w:rsidR="008F718F" w:rsidRDefault="008F718F" w:rsidP="000F4EDF">
      <w:pPr>
        <w:tabs>
          <w:tab w:val="left" w:pos="0"/>
          <w:tab w:val="left" w:pos="142"/>
          <w:tab w:val="left" w:pos="4253"/>
          <w:tab w:val="left" w:pos="4395"/>
          <w:tab w:val="left" w:pos="10490"/>
        </w:tabs>
        <w:ind w:left="142"/>
        <w:jc w:val="center"/>
        <w:rPr>
          <w:rFonts w:ascii="Arial" w:hAnsi="Arial" w:cs="Arial"/>
          <w:b/>
          <w:color w:val="4F81BD"/>
          <w:sz w:val="20"/>
          <w:szCs w:val="20"/>
        </w:rPr>
      </w:pPr>
    </w:p>
    <w:p w:rsidR="009A46F4" w:rsidRDefault="009A46F4" w:rsidP="000F4EDF">
      <w:pPr>
        <w:tabs>
          <w:tab w:val="left" w:pos="0"/>
          <w:tab w:val="left" w:pos="142"/>
          <w:tab w:val="left" w:pos="4253"/>
          <w:tab w:val="left" w:pos="4395"/>
          <w:tab w:val="left" w:pos="10490"/>
        </w:tabs>
        <w:ind w:left="142"/>
        <w:jc w:val="center"/>
        <w:rPr>
          <w:rFonts w:ascii="Arial" w:hAnsi="Arial" w:cs="Arial"/>
          <w:b/>
          <w:color w:val="4F81BD"/>
          <w:sz w:val="20"/>
          <w:szCs w:val="20"/>
        </w:rPr>
      </w:pPr>
    </w:p>
    <w:p w:rsidR="008F718F" w:rsidRDefault="008F718F" w:rsidP="000F4EDF">
      <w:pPr>
        <w:tabs>
          <w:tab w:val="left" w:pos="0"/>
          <w:tab w:val="left" w:pos="142"/>
          <w:tab w:val="left" w:pos="4253"/>
          <w:tab w:val="left" w:pos="4395"/>
          <w:tab w:val="left" w:pos="10490"/>
        </w:tabs>
        <w:ind w:left="142"/>
        <w:jc w:val="center"/>
        <w:rPr>
          <w:rFonts w:ascii="Arial" w:hAnsi="Arial" w:cs="Arial"/>
          <w:b/>
          <w:color w:val="4F81BD"/>
          <w:sz w:val="20"/>
          <w:szCs w:val="20"/>
        </w:rPr>
      </w:pPr>
    </w:p>
    <w:p w:rsidR="00642704" w:rsidRDefault="00642704" w:rsidP="000F4EDF">
      <w:pPr>
        <w:tabs>
          <w:tab w:val="left" w:pos="0"/>
          <w:tab w:val="left" w:pos="142"/>
          <w:tab w:val="left" w:pos="4253"/>
          <w:tab w:val="left" w:pos="4395"/>
          <w:tab w:val="left" w:pos="10490"/>
        </w:tabs>
        <w:ind w:left="142"/>
        <w:jc w:val="center"/>
        <w:rPr>
          <w:rFonts w:ascii="Arial" w:hAnsi="Arial" w:cs="Arial"/>
          <w:b/>
          <w:color w:val="4F81BD"/>
        </w:rPr>
      </w:pPr>
      <w:r>
        <w:rPr>
          <w:rFonts w:ascii="Arial" w:hAnsi="Arial" w:cs="Arial"/>
          <w:b/>
          <w:color w:val="4F81BD"/>
          <w:sz w:val="20"/>
          <w:szCs w:val="20"/>
        </w:rPr>
        <w:t>M° Demolli Mario.</w:t>
      </w:r>
    </w:p>
    <w:p w:rsidR="00642704" w:rsidRDefault="00642704" w:rsidP="000F4EDF">
      <w:pPr>
        <w:tabs>
          <w:tab w:val="left" w:pos="0"/>
          <w:tab w:val="left" w:pos="142"/>
          <w:tab w:val="left" w:pos="4253"/>
          <w:tab w:val="left" w:pos="4395"/>
        </w:tabs>
        <w:spacing w:line="252" w:lineRule="auto"/>
        <w:ind w:left="142"/>
        <w:jc w:val="center"/>
        <w:rPr>
          <w:rFonts w:ascii="Arial" w:eastAsia="Batang" w:hAnsi="Arial" w:cs="Arial"/>
          <w:b/>
          <w:color w:val="4F81BD"/>
          <w:sz w:val="20"/>
          <w:szCs w:val="20"/>
        </w:rPr>
      </w:pPr>
      <w:r>
        <w:rPr>
          <w:rFonts w:ascii="Arial" w:eastAsia="Batang" w:hAnsi="Arial" w:cs="Arial"/>
          <w:b/>
          <w:color w:val="4F81BD"/>
          <w:sz w:val="20"/>
          <w:szCs w:val="20"/>
        </w:rPr>
        <w:t>Al Concorso di Roma per il passaggio in ruolo degli Insegnanti di Musica, 1° su 5.500 candidati.                                                                                                                                                                                      Amico rispettoso dei Maestri: Verganti, Mozzati, Gavazzeni, Roman Vlad, della famiglia Ricordi….</w:t>
      </w:r>
    </w:p>
    <w:p w:rsidR="00642704" w:rsidRDefault="00642704" w:rsidP="000F4EDF">
      <w:pPr>
        <w:tabs>
          <w:tab w:val="left" w:pos="0"/>
          <w:tab w:val="left" w:pos="4253"/>
          <w:tab w:val="left" w:pos="4395"/>
        </w:tabs>
        <w:spacing w:line="252" w:lineRule="auto"/>
        <w:jc w:val="center"/>
        <w:rPr>
          <w:rFonts w:ascii="Arial" w:eastAsia="Batang" w:hAnsi="Arial" w:cs="Arial"/>
          <w:b/>
          <w:color w:val="4F81BD"/>
          <w:sz w:val="20"/>
          <w:szCs w:val="20"/>
          <w:lang w:eastAsia="en-US"/>
        </w:rPr>
      </w:pPr>
    </w:p>
    <w:p w:rsidR="00642704" w:rsidRDefault="00642704" w:rsidP="000F4EDF">
      <w:pPr>
        <w:tabs>
          <w:tab w:val="left" w:pos="0"/>
          <w:tab w:val="left" w:pos="142"/>
          <w:tab w:val="left" w:pos="284"/>
          <w:tab w:val="left" w:pos="4253"/>
          <w:tab w:val="left" w:pos="4943"/>
        </w:tabs>
        <w:ind w:left="142"/>
        <w:jc w:val="center"/>
        <w:rPr>
          <w:rFonts w:ascii="Arial" w:eastAsia="Batang" w:hAnsi="Arial" w:cs="Arial"/>
          <w:b/>
          <w:color w:val="4F81BD"/>
          <w:sz w:val="20"/>
          <w:szCs w:val="20"/>
        </w:rPr>
      </w:pPr>
      <w:r>
        <w:rPr>
          <w:rFonts w:ascii="Arial" w:eastAsia="Batang" w:hAnsi="Arial" w:cs="Arial"/>
          <w:b/>
          <w:color w:val="4F81BD"/>
          <w:sz w:val="20"/>
          <w:szCs w:val="20"/>
        </w:rPr>
        <w:t>° ° ° ° ° °</w:t>
      </w:r>
    </w:p>
    <w:p w:rsidR="00642704" w:rsidRDefault="00642704"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p>
    <w:p w:rsidR="00FE5379" w:rsidRDefault="00FE5379"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p>
    <w:p w:rsidR="00642704" w:rsidRDefault="00642704"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r>
        <w:rPr>
          <w:rFonts w:ascii="Arial" w:eastAsia="Batang" w:hAnsi="Arial" w:cs="Arial"/>
          <w:b/>
          <w:color w:val="4F81BD"/>
          <w:sz w:val="20"/>
          <w:szCs w:val="20"/>
        </w:rPr>
        <w:t>Una vita dedicata alla Musica, il mio lavoro. Nasce l’idea di scrivere, oltre ad una mia Storia della Musica,</w:t>
      </w:r>
    </w:p>
    <w:p w:rsidR="00642704" w:rsidRDefault="00642704"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p>
    <w:p w:rsidR="00642704" w:rsidRDefault="00642704"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r>
        <w:rPr>
          <w:rFonts w:ascii="Arial" w:eastAsia="Batang" w:hAnsi="Arial" w:cs="Arial"/>
          <w:b/>
          <w:color w:val="4F81BD"/>
          <w:sz w:val="20"/>
          <w:szCs w:val="20"/>
        </w:rPr>
        <w:t>intitolata “Passeggiando con la Musica”, una serie di 16 monografie per i seguenti strumenti: Arpa,</w:t>
      </w:r>
    </w:p>
    <w:p w:rsidR="00642704" w:rsidRDefault="00642704"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p>
    <w:p w:rsidR="00642704" w:rsidRDefault="00642704"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r>
        <w:rPr>
          <w:rFonts w:ascii="Arial" w:eastAsia="Batang" w:hAnsi="Arial" w:cs="Arial"/>
          <w:b/>
          <w:color w:val="4F81BD"/>
          <w:sz w:val="20"/>
          <w:szCs w:val="20"/>
        </w:rPr>
        <w:t>Chitarra,  Clarinetto, Contrabbasso, Corno, Fagotto, Flauto, Oboe, Organo, Pianoforte, Sassofono, Tromba,</w:t>
      </w:r>
    </w:p>
    <w:p w:rsidR="00642704" w:rsidRDefault="00642704"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p>
    <w:p w:rsidR="00642704" w:rsidRDefault="00642704"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r>
        <w:rPr>
          <w:rFonts w:ascii="Arial" w:eastAsia="Batang" w:hAnsi="Arial" w:cs="Arial"/>
          <w:b/>
          <w:color w:val="4F81BD"/>
          <w:sz w:val="20"/>
          <w:szCs w:val="20"/>
        </w:rPr>
        <w:t>Trombone, Viola, Violino, Violoncello. Una raccolta completa di informazioni relative allo strumento,</w:t>
      </w:r>
    </w:p>
    <w:p w:rsidR="00642704" w:rsidRDefault="00642704"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p>
    <w:p w:rsidR="00642704" w:rsidRPr="00B46013" w:rsidRDefault="00642704"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r>
        <w:rPr>
          <w:rFonts w:ascii="Arial" w:eastAsia="Batang" w:hAnsi="Arial" w:cs="Arial"/>
          <w:b/>
          <w:color w:val="4F81BD"/>
          <w:sz w:val="20"/>
          <w:szCs w:val="20"/>
        </w:rPr>
        <w:t xml:space="preserve">ai compositori </w:t>
      </w:r>
      <w:r w:rsidRPr="00B46013">
        <w:rPr>
          <w:rFonts w:ascii="Arial" w:eastAsia="Batang" w:hAnsi="Arial" w:cs="Arial"/>
          <w:b/>
          <w:color w:val="4F81BD"/>
          <w:sz w:val="20"/>
          <w:szCs w:val="20"/>
        </w:rPr>
        <w:t>ed alle loro composizioni, con date, numero d’opera e durata del brano.</w:t>
      </w:r>
    </w:p>
    <w:p w:rsidR="00642704" w:rsidRPr="00B46013" w:rsidRDefault="00642704"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p>
    <w:p w:rsidR="00642704" w:rsidRPr="00B46013" w:rsidRDefault="00642704" w:rsidP="000F4EDF">
      <w:pPr>
        <w:tabs>
          <w:tab w:val="left" w:pos="0"/>
          <w:tab w:val="left" w:pos="1276"/>
          <w:tab w:val="left" w:pos="4253"/>
          <w:tab w:val="left" w:pos="11057"/>
        </w:tabs>
        <w:jc w:val="center"/>
        <w:rPr>
          <w:rFonts w:ascii="Arial" w:eastAsia="Batang" w:hAnsi="Arial" w:cs="Arial"/>
          <w:b/>
          <w:color w:val="4F81BD"/>
          <w:sz w:val="20"/>
          <w:szCs w:val="20"/>
        </w:rPr>
      </w:pPr>
      <w:r w:rsidRPr="00B46013">
        <w:rPr>
          <w:rFonts w:ascii="Arial" w:eastAsia="Batang" w:hAnsi="Arial" w:cs="Arial"/>
          <w:b/>
          <w:color w:val="4F81BD"/>
          <w:sz w:val="20"/>
          <w:szCs w:val="20"/>
        </w:rPr>
        <w:t>I Compositori sono in totale  25</w:t>
      </w:r>
      <w:r w:rsidR="00CE4EE6" w:rsidRPr="00B46013">
        <w:rPr>
          <w:rFonts w:ascii="Arial" w:eastAsia="Batang" w:hAnsi="Arial" w:cs="Arial"/>
          <w:b/>
          <w:color w:val="4F81BD"/>
          <w:sz w:val="20"/>
          <w:szCs w:val="20"/>
        </w:rPr>
        <w:t>.</w:t>
      </w:r>
      <w:r w:rsidR="00F3436B" w:rsidRPr="00B46013">
        <w:rPr>
          <w:rFonts w:ascii="Arial" w:eastAsia="Batang" w:hAnsi="Arial" w:cs="Arial"/>
          <w:b/>
          <w:color w:val="4F81BD"/>
          <w:sz w:val="20"/>
          <w:szCs w:val="20"/>
        </w:rPr>
        <w:t>6</w:t>
      </w:r>
      <w:r w:rsidR="00CE4EE6" w:rsidRPr="00B46013">
        <w:rPr>
          <w:rFonts w:ascii="Arial" w:eastAsia="Batang" w:hAnsi="Arial" w:cs="Arial"/>
          <w:b/>
          <w:color w:val="4F81BD"/>
          <w:sz w:val="20"/>
          <w:szCs w:val="20"/>
        </w:rPr>
        <w:t>61</w:t>
      </w:r>
      <w:r w:rsidRPr="00B46013">
        <w:rPr>
          <w:rFonts w:ascii="Arial" w:eastAsia="Batang" w:hAnsi="Arial" w:cs="Arial"/>
          <w:b/>
          <w:color w:val="4F81BD"/>
          <w:sz w:val="20"/>
          <w:szCs w:val="20"/>
        </w:rPr>
        <w:t xml:space="preserve"> e 6</w:t>
      </w:r>
      <w:r w:rsidR="00CE4EE6" w:rsidRPr="00B46013">
        <w:rPr>
          <w:rFonts w:ascii="Arial" w:eastAsia="Batang" w:hAnsi="Arial" w:cs="Arial"/>
          <w:b/>
          <w:color w:val="4F81BD"/>
          <w:sz w:val="20"/>
          <w:szCs w:val="20"/>
        </w:rPr>
        <w:t>.</w:t>
      </w:r>
      <w:r w:rsidR="00282C7A" w:rsidRPr="00B46013">
        <w:rPr>
          <w:rFonts w:ascii="Arial" w:eastAsia="Batang" w:hAnsi="Arial" w:cs="Arial"/>
          <w:b/>
          <w:color w:val="4F81BD"/>
          <w:sz w:val="20"/>
          <w:szCs w:val="20"/>
        </w:rPr>
        <w:t>1</w:t>
      </w:r>
      <w:r w:rsidR="00CE4EE6" w:rsidRPr="00B46013">
        <w:rPr>
          <w:rFonts w:ascii="Arial" w:eastAsia="Batang" w:hAnsi="Arial" w:cs="Arial"/>
          <w:b/>
          <w:color w:val="4F81BD"/>
          <w:sz w:val="20"/>
          <w:szCs w:val="20"/>
        </w:rPr>
        <w:t>81</w:t>
      </w:r>
      <w:r w:rsidR="002F7313" w:rsidRPr="00B46013">
        <w:rPr>
          <w:rFonts w:ascii="Arial" w:eastAsia="Batang" w:hAnsi="Arial" w:cs="Arial"/>
          <w:b/>
          <w:color w:val="4F81BD"/>
          <w:sz w:val="20"/>
          <w:szCs w:val="20"/>
        </w:rPr>
        <w:t xml:space="preserve"> </w:t>
      </w:r>
      <w:r w:rsidR="002F7313" w:rsidRPr="00B46013">
        <w:rPr>
          <w:rFonts w:ascii="Arial" w:eastAsia="Batang" w:hAnsi="Arial" w:cs="Arial"/>
          <w:b/>
          <w:color w:val="4F81BD"/>
          <w:sz w:val="20"/>
          <w:szCs w:val="20"/>
          <w:u w:val="single"/>
        </w:rPr>
        <w:t xml:space="preserve">sono </w:t>
      </w:r>
      <w:r w:rsidR="00CE4EE6" w:rsidRPr="00B46013">
        <w:rPr>
          <w:rFonts w:ascii="Arial" w:eastAsia="Batang" w:hAnsi="Arial" w:cs="Arial"/>
          <w:b/>
          <w:color w:val="4F81BD"/>
          <w:sz w:val="20"/>
          <w:szCs w:val="20"/>
          <w:u w:val="single"/>
        </w:rPr>
        <w:t>sono</w:t>
      </w:r>
      <w:r w:rsidR="00CE4EE6" w:rsidRPr="00B46013">
        <w:rPr>
          <w:rFonts w:ascii="Arial" w:eastAsia="Batang" w:hAnsi="Arial" w:cs="Arial"/>
          <w:b/>
          <w:color w:val="4F81BD"/>
          <w:sz w:val="20"/>
          <w:szCs w:val="20"/>
        </w:rPr>
        <w:t xml:space="preserve"> </w:t>
      </w:r>
      <w:r w:rsidRPr="00B46013">
        <w:rPr>
          <w:rFonts w:ascii="Arial" w:eastAsia="Batang" w:hAnsi="Arial" w:cs="Arial"/>
          <w:b/>
          <w:color w:val="4F81BD"/>
          <w:sz w:val="20"/>
          <w:szCs w:val="20"/>
        </w:rPr>
        <w:t>le pagine di composizion</w:t>
      </w:r>
      <w:r w:rsidR="00282C7A" w:rsidRPr="00B46013">
        <w:rPr>
          <w:rFonts w:ascii="Arial" w:eastAsia="Batang" w:hAnsi="Arial" w:cs="Arial"/>
          <w:b/>
          <w:color w:val="4F81BD"/>
          <w:sz w:val="20"/>
          <w:szCs w:val="20"/>
        </w:rPr>
        <w:t>i</w:t>
      </w:r>
      <w:r w:rsidRPr="00B46013">
        <w:rPr>
          <w:rFonts w:ascii="Arial" w:eastAsia="Batang" w:hAnsi="Arial" w:cs="Arial"/>
          <w:b/>
          <w:color w:val="4F81BD"/>
          <w:sz w:val="20"/>
          <w:szCs w:val="20"/>
        </w:rPr>
        <w:t xml:space="preserve">; un lavoro veramente </w:t>
      </w:r>
      <w:r w:rsidR="00CE4EE6" w:rsidRPr="00B46013">
        <w:rPr>
          <w:rFonts w:ascii="Arial" w:eastAsia="Batang" w:hAnsi="Arial" w:cs="Arial"/>
          <w:b/>
          <w:color w:val="4F81BD"/>
          <w:sz w:val="20"/>
          <w:szCs w:val="20"/>
        </w:rPr>
        <w:t xml:space="preserve">   </w:t>
      </w:r>
      <w:r w:rsidRPr="00B46013">
        <w:rPr>
          <w:rFonts w:ascii="Arial" w:eastAsia="Batang" w:hAnsi="Arial" w:cs="Arial"/>
          <w:b/>
          <w:color w:val="4F81BD"/>
          <w:sz w:val="20"/>
          <w:szCs w:val="20"/>
        </w:rPr>
        <w:t>minuzioso:</w:t>
      </w:r>
    </w:p>
    <w:p w:rsidR="00642704" w:rsidRPr="00B46013" w:rsidRDefault="00642704"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p>
    <w:p w:rsidR="00642704" w:rsidRPr="00B46013" w:rsidRDefault="00642704"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r w:rsidRPr="00B46013">
        <w:rPr>
          <w:rFonts w:ascii="Arial" w:eastAsia="Batang" w:hAnsi="Arial" w:cs="Arial"/>
          <w:b/>
          <w:color w:val="4F81BD"/>
          <w:sz w:val="20"/>
          <w:szCs w:val="20"/>
        </w:rPr>
        <w:t>più di 25 anni di annotazioni</w:t>
      </w:r>
      <w:r w:rsidR="008F718F" w:rsidRPr="00B46013">
        <w:rPr>
          <w:rFonts w:ascii="Arial" w:eastAsia="Batang" w:hAnsi="Arial" w:cs="Arial"/>
          <w:b/>
          <w:color w:val="4F81BD"/>
          <w:sz w:val="20"/>
          <w:szCs w:val="20"/>
        </w:rPr>
        <w:t>,</w:t>
      </w:r>
      <w:r w:rsidRPr="00B46013">
        <w:rPr>
          <w:rFonts w:ascii="Arial" w:eastAsia="Batang" w:hAnsi="Arial" w:cs="Arial"/>
          <w:b/>
          <w:color w:val="4F81BD"/>
          <w:sz w:val="20"/>
          <w:szCs w:val="20"/>
        </w:rPr>
        <w:t xml:space="preserve"> ricerche e ascolti. Ogni monografia è corredata da una breve introduzione </w:t>
      </w:r>
      <w:r w:rsidR="00213D28" w:rsidRPr="00B46013">
        <w:rPr>
          <w:rFonts w:ascii="Arial" w:eastAsia="Batang" w:hAnsi="Arial" w:cs="Arial"/>
          <w:b/>
          <w:color w:val="4F81BD"/>
          <w:sz w:val="20"/>
          <w:szCs w:val="20"/>
        </w:rPr>
        <w:t xml:space="preserve">                                                               </w:t>
      </w:r>
      <w:r w:rsidRPr="00B46013">
        <w:rPr>
          <w:rFonts w:ascii="Arial" w:eastAsia="Batang" w:hAnsi="Arial" w:cs="Arial"/>
          <w:b/>
          <w:color w:val="4F81BD"/>
          <w:sz w:val="20"/>
          <w:szCs w:val="20"/>
        </w:rPr>
        <w:t>e</w:t>
      </w:r>
    </w:p>
    <w:p w:rsidR="00642704" w:rsidRPr="00B46013" w:rsidRDefault="00642704"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p>
    <w:p w:rsidR="008F718F" w:rsidRDefault="00213D28"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r w:rsidRPr="00B46013">
        <w:rPr>
          <w:rFonts w:ascii="Arial" w:eastAsia="Batang" w:hAnsi="Arial" w:cs="Arial"/>
          <w:b/>
          <w:color w:val="4F81BD"/>
          <w:sz w:val="20"/>
          <w:szCs w:val="20"/>
        </w:rPr>
        <w:t xml:space="preserve">e </w:t>
      </w:r>
      <w:r w:rsidR="00642704" w:rsidRPr="00B46013">
        <w:rPr>
          <w:rFonts w:ascii="Arial" w:eastAsia="Batang" w:hAnsi="Arial" w:cs="Arial"/>
          <w:b/>
          <w:color w:val="4F81BD"/>
          <w:sz w:val="20"/>
          <w:szCs w:val="20"/>
        </w:rPr>
        <w:t>per chi desiderasse leggere la  monografia completa</w:t>
      </w:r>
      <w:r w:rsidR="00642704">
        <w:rPr>
          <w:rFonts w:ascii="Arial" w:eastAsia="Batang" w:hAnsi="Arial" w:cs="Arial"/>
          <w:b/>
          <w:color w:val="4F81BD"/>
          <w:sz w:val="20"/>
          <w:szCs w:val="20"/>
        </w:rPr>
        <w:t xml:space="preserve"> dello strumento preferito,</w:t>
      </w:r>
    </w:p>
    <w:p w:rsidR="008F718F" w:rsidRDefault="008F718F"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p>
    <w:p w:rsidR="00213D28" w:rsidRDefault="00642704"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r>
        <w:rPr>
          <w:rFonts w:ascii="Arial" w:eastAsia="Batang" w:hAnsi="Arial" w:cs="Arial"/>
          <w:b/>
          <w:color w:val="4F81BD"/>
          <w:sz w:val="20"/>
          <w:szCs w:val="20"/>
        </w:rPr>
        <w:t xml:space="preserve">potrà scaricarla </w:t>
      </w:r>
      <w:r w:rsidR="00213D28">
        <w:rPr>
          <w:rFonts w:ascii="Arial" w:eastAsia="Batang" w:hAnsi="Arial" w:cs="Arial"/>
          <w:b/>
          <w:color w:val="4F81BD"/>
          <w:sz w:val="20"/>
          <w:szCs w:val="20"/>
        </w:rPr>
        <w:t>g</w:t>
      </w:r>
      <w:r>
        <w:rPr>
          <w:rFonts w:ascii="Arial" w:eastAsia="Batang" w:hAnsi="Arial" w:cs="Arial"/>
          <w:b/>
          <w:color w:val="4F81BD"/>
          <w:sz w:val="20"/>
          <w:szCs w:val="20"/>
        </w:rPr>
        <w:t>ratuitamente.</w:t>
      </w:r>
    </w:p>
    <w:p w:rsidR="00213D28" w:rsidRDefault="00213D28"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p>
    <w:p w:rsidR="00642704" w:rsidRDefault="00642704" w:rsidP="000F4EDF">
      <w:pPr>
        <w:tabs>
          <w:tab w:val="left" w:pos="0"/>
          <w:tab w:val="left" w:pos="142"/>
          <w:tab w:val="left" w:pos="284"/>
          <w:tab w:val="left" w:pos="1276"/>
          <w:tab w:val="left" w:pos="4253"/>
          <w:tab w:val="left" w:pos="11057"/>
        </w:tabs>
        <w:ind w:left="142"/>
        <w:jc w:val="center"/>
        <w:rPr>
          <w:rFonts w:ascii="Arial" w:eastAsia="Batang" w:hAnsi="Arial" w:cs="Arial"/>
          <w:b/>
          <w:color w:val="4F81BD"/>
          <w:sz w:val="20"/>
          <w:szCs w:val="20"/>
        </w:rPr>
      </w:pPr>
    </w:p>
    <w:p w:rsidR="00B46013" w:rsidRDefault="00B46013" w:rsidP="000F4EDF">
      <w:pPr>
        <w:tabs>
          <w:tab w:val="left" w:pos="0"/>
          <w:tab w:val="left" w:pos="142"/>
          <w:tab w:val="left" w:pos="4253"/>
          <w:tab w:val="left" w:pos="4395"/>
          <w:tab w:val="left" w:pos="10490"/>
        </w:tabs>
        <w:ind w:left="142"/>
        <w:jc w:val="center"/>
        <w:rPr>
          <w:rFonts w:ascii="Arial" w:hAnsi="Arial" w:cs="Arial"/>
          <w:b/>
          <w:i/>
          <w:color w:val="4F81BD"/>
          <w:sz w:val="20"/>
          <w:szCs w:val="20"/>
        </w:rPr>
      </w:pPr>
    </w:p>
    <w:p w:rsidR="00B46013" w:rsidRDefault="00B46013" w:rsidP="000F4EDF">
      <w:pPr>
        <w:tabs>
          <w:tab w:val="left" w:pos="0"/>
          <w:tab w:val="left" w:pos="142"/>
          <w:tab w:val="left" w:pos="4253"/>
          <w:tab w:val="left" w:pos="4395"/>
          <w:tab w:val="left" w:pos="10490"/>
        </w:tabs>
        <w:ind w:left="142"/>
        <w:jc w:val="center"/>
        <w:rPr>
          <w:rFonts w:ascii="Arial" w:hAnsi="Arial" w:cs="Arial"/>
          <w:b/>
          <w:i/>
          <w:color w:val="4F81BD"/>
          <w:sz w:val="20"/>
          <w:szCs w:val="20"/>
        </w:rPr>
      </w:pPr>
    </w:p>
    <w:p w:rsidR="00B46013" w:rsidRDefault="00B46013" w:rsidP="000F4EDF">
      <w:pPr>
        <w:tabs>
          <w:tab w:val="left" w:pos="0"/>
          <w:tab w:val="left" w:pos="142"/>
          <w:tab w:val="left" w:pos="4253"/>
          <w:tab w:val="left" w:pos="4395"/>
          <w:tab w:val="left" w:pos="10490"/>
        </w:tabs>
        <w:ind w:left="142"/>
        <w:jc w:val="center"/>
        <w:rPr>
          <w:rFonts w:ascii="Arial" w:hAnsi="Arial" w:cs="Arial"/>
          <w:b/>
          <w:i/>
          <w:color w:val="4F81BD"/>
          <w:sz w:val="20"/>
          <w:szCs w:val="20"/>
        </w:rPr>
      </w:pPr>
    </w:p>
    <w:p w:rsidR="00642704" w:rsidRDefault="00642704" w:rsidP="000F4EDF">
      <w:pPr>
        <w:tabs>
          <w:tab w:val="left" w:pos="0"/>
          <w:tab w:val="left" w:pos="142"/>
          <w:tab w:val="left" w:pos="4253"/>
          <w:tab w:val="left" w:pos="4395"/>
          <w:tab w:val="left" w:pos="10490"/>
        </w:tabs>
        <w:ind w:left="142"/>
        <w:jc w:val="center"/>
        <w:rPr>
          <w:rFonts w:ascii="Arial" w:hAnsi="Arial" w:cs="Arial"/>
          <w:b/>
          <w:i/>
          <w:color w:val="4F81BD"/>
          <w:sz w:val="20"/>
          <w:szCs w:val="20"/>
        </w:rPr>
      </w:pPr>
      <w:r>
        <w:rPr>
          <w:rFonts w:ascii="Arial" w:hAnsi="Arial" w:cs="Arial"/>
          <w:b/>
          <w:i/>
          <w:color w:val="4F81BD"/>
          <w:sz w:val="20"/>
          <w:szCs w:val="20"/>
        </w:rPr>
        <w:t xml:space="preserve">email: </w:t>
      </w:r>
      <w:hyperlink r:id="rId10" w:history="1">
        <w:r>
          <w:rPr>
            <w:rStyle w:val="Collegamentoipertestuale"/>
            <w:b/>
            <w:i/>
            <w:color w:val="4F81BD"/>
          </w:rPr>
          <w:t>mariodemolli@alice.it</w:t>
        </w:r>
      </w:hyperlink>
    </w:p>
    <w:p w:rsidR="00642704" w:rsidRDefault="00642704" w:rsidP="000F4EDF">
      <w:pPr>
        <w:widowControl w:val="0"/>
        <w:tabs>
          <w:tab w:val="left" w:pos="0"/>
          <w:tab w:val="left" w:pos="142"/>
          <w:tab w:val="left" w:pos="4253"/>
        </w:tabs>
        <w:autoSpaceDE w:val="0"/>
        <w:autoSpaceDN w:val="0"/>
        <w:adjustRightInd w:val="0"/>
        <w:spacing w:line="276" w:lineRule="auto"/>
        <w:ind w:left="142"/>
        <w:jc w:val="center"/>
        <w:rPr>
          <w:rFonts w:ascii="Arial" w:hAnsi="Arial" w:cs="Arial"/>
          <w:color w:val="4F81BD"/>
          <w:sz w:val="20"/>
          <w:szCs w:val="20"/>
        </w:rPr>
      </w:pPr>
      <w:r>
        <w:rPr>
          <w:rFonts w:ascii="Arial" w:hAnsi="Arial" w:cs="Arial"/>
          <w:color w:val="4F81BD"/>
          <w:sz w:val="20"/>
          <w:szCs w:val="20"/>
        </w:rPr>
        <w:t>°°°°°°</w:t>
      </w:r>
    </w:p>
    <w:p w:rsidR="00B46013" w:rsidRDefault="00B46013" w:rsidP="00B46013">
      <w:pPr>
        <w:tabs>
          <w:tab w:val="left" w:pos="4253"/>
        </w:tabs>
        <w:jc w:val="center"/>
        <w:rPr>
          <w:rFonts w:ascii="Arial" w:hAnsi="Arial" w:cs="Arial"/>
          <w:b/>
          <w:iCs/>
          <w:color w:val="008000"/>
        </w:rPr>
      </w:pPr>
    </w:p>
    <w:p w:rsidR="00B46013" w:rsidRDefault="00B46013" w:rsidP="00B46013">
      <w:pPr>
        <w:tabs>
          <w:tab w:val="left" w:pos="4253"/>
        </w:tabs>
        <w:jc w:val="center"/>
        <w:rPr>
          <w:rFonts w:ascii="Arial" w:hAnsi="Arial" w:cs="Arial"/>
          <w:b/>
          <w:iCs/>
          <w:color w:val="008000"/>
        </w:rPr>
      </w:pPr>
    </w:p>
    <w:p w:rsidR="00B46013" w:rsidRDefault="00B46013" w:rsidP="00B46013">
      <w:pPr>
        <w:tabs>
          <w:tab w:val="left" w:pos="4253"/>
        </w:tabs>
        <w:jc w:val="center"/>
        <w:rPr>
          <w:rFonts w:ascii="Arial" w:hAnsi="Arial" w:cs="Arial"/>
          <w:b/>
          <w:iCs/>
          <w:color w:val="008000"/>
        </w:rPr>
      </w:pPr>
    </w:p>
    <w:p w:rsidR="00B46013" w:rsidRDefault="00B46013" w:rsidP="00B46013">
      <w:pPr>
        <w:tabs>
          <w:tab w:val="left" w:pos="4253"/>
        </w:tabs>
        <w:jc w:val="center"/>
        <w:rPr>
          <w:rFonts w:ascii="Arial" w:hAnsi="Arial" w:cs="Arial"/>
          <w:b/>
          <w:iCs/>
          <w:color w:val="008000"/>
        </w:rPr>
      </w:pPr>
    </w:p>
    <w:p w:rsidR="000C3CD9" w:rsidRDefault="000C3CD9" w:rsidP="00B46013">
      <w:pPr>
        <w:tabs>
          <w:tab w:val="left" w:pos="4253"/>
        </w:tabs>
        <w:jc w:val="center"/>
        <w:rPr>
          <w:rFonts w:ascii="Arial" w:hAnsi="Arial" w:cs="Arial"/>
          <w:b/>
          <w:i/>
          <w:color w:val="3366FF"/>
          <w:sz w:val="20"/>
          <w:szCs w:val="20"/>
        </w:rPr>
      </w:pPr>
      <w:r>
        <w:rPr>
          <w:rFonts w:ascii="Arial" w:hAnsi="Arial" w:cs="Arial"/>
          <w:b/>
          <w:i/>
          <w:color w:val="3366FF"/>
          <w:sz w:val="20"/>
          <w:szCs w:val="20"/>
        </w:rPr>
        <w:t xml:space="preserve">     </w:t>
      </w:r>
    </w:p>
    <w:p w:rsidR="00E82437" w:rsidRPr="0074095A" w:rsidRDefault="00E82437" w:rsidP="000F4EDF">
      <w:pPr>
        <w:tabs>
          <w:tab w:val="left" w:pos="0"/>
          <w:tab w:val="left" w:pos="142"/>
          <w:tab w:val="left" w:pos="4253"/>
        </w:tabs>
        <w:spacing w:line="276" w:lineRule="auto"/>
        <w:ind w:left="142"/>
        <w:jc w:val="center"/>
        <w:rPr>
          <w:rFonts w:ascii="Cambria" w:eastAsia="Batang" w:hAnsi="Cambria" w:cs="Arial"/>
          <w:b/>
          <w:color w:val="0070C0"/>
          <w:sz w:val="40"/>
          <w:szCs w:val="40"/>
          <w:u w:val="single"/>
        </w:rPr>
      </w:pPr>
      <w:r w:rsidRPr="0018254E">
        <w:rPr>
          <w:rFonts w:ascii="Cambria" w:eastAsia="Batang" w:hAnsi="Cambria" w:cs="Arial"/>
          <w:b/>
          <w:color w:val="0070C0"/>
          <w:sz w:val="40"/>
          <w:szCs w:val="40"/>
          <w:u w:val="single"/>
        </w:rPr>
        <w:lastRenderedPageBreak/>
        <w:t>TROMB</w:t>
      </w:r>
      <w:r w:rsidRPr="0074095A">
        <w:rPr>
          <w:rFonts w:ascii="Cambria" w:eastAsia="Batang" w:hAnsi="Cambria" w:cs="Arial"/>
          <w:b/>
          <w:color w:val="0070C0"/>
          <w:sz w:val="40"/>
          <w:szCs w:val="40"/>
          <w:u w:val="single"/>
        </w:rPr>
        <w:t>ONE</w:t>
      </w:r>
    </w:p>
    <w:p w:rsidR="006A52C9" w:rsidRDefault="00F3436B" w:rsidP="000F4EDF">
      <w:pPr>
        <w:tabs>
          <w:tab w:val="left" w:pos="0"/>
          <w:tab w:val="left" w:pos="4253"/>
        </w:tabs>
        <w:spacing w:line="276" w:lineRule="auto"/>
        <w:jc w:val="center"/>
        <w:rPr>
          <w:rFonts w:ascii="Cambria" w:eastAsia="Batang" w:hAnsi="Cambria" w:cs="Arial"/>
          <w:b/>
          <w:color w:val="0070C0"/>
          <w:sz w:val="28"/>
          <w:szCs w:val="28"/>
        </w:rPr>
      </w:pPr>
      <w:r>
        <w:rPr>
          <w:rFonts w:ascii="Cambria" w:eastAsia="Batang" w:hAnsi="Cambria" w:cs="Arial"/>
          <w:b/>
          <w:color w:val="0070C0"/>
          <w:sz w:val="28"/>
          <w:szCs w:val="28"/>
        </w:rPr>
        <w:t xml:space="preserve">      </w:t>
      </w:r>
      <w:r w:rsidR="00EF37E7" w:rsidRPr="00E05EBC">
        <w:rPr>
          <w:rFonts w:ascii="Cambria" w:eastAsia="Batang" w:hAnsi="Cambria" w:cs="Arial"/>
          <w:b/>
          <w:color w:val="0070C0"/>
          <w:sz w:val="28"/>
          <w:szCs w:val="28"/>
        </w:rPr>
        <w:t>Catalogo</w:t>
      </w:r>
      <w:r w:rsidR="00EF37E7" w:rsidRPr="007575A3">
        <w:rPr>
          <w:rFonts w:ascii="Cambria" w:eastAsia="Batang" w:hAnsi="Cambria" w:cs="Arial"/>
          <w:b/>
          <w:color w:val="0070C0"/>
          <w:sz w:val="28"/>
          <w:szCs w:val="28"/>
        </w:rPr>
        <w:t xml:space="preserve"> delle</w:t>
      </w:r>
      <w:r w:rsidR="00EF37E7" w:rsidRPr="006A52C9">
        <w:rPr>
          <w:rFonts w:ascii="Cambria" w:eastAsia="Batang" w:hAnsi="Cambria" w:cs="Arial"/>
          <w:b/>
          <w:color w:val="0070C0"/>
          <w:sz w:val="28"/>
          <w:szCs w:val="28"/>
        </w:rPr>
        <w:t xml:space="preserve"> opere</w:t>
      </w:r>
    </w:p>
    <w:p w:rsidR="006A52C9" w:rsidRPr="003E48D4" w:rsidRDefault="006A52C9" w:rsidP="000F4EDF">
      <w:pPr>
        <w:tabs>
          <w:tab w:val="left" w:pos="0"/>
          <w:tab w:val="left" w:pos="142"/>
          <w:tab w:val="left" w:pos="4253"/>
        </w:tabs>
        <w:spacing w:line="276" w:lineRule="auto"/>
        <w:ind w:left="142"/>
        <w:rPr>
          <w:rFonts w:ascii="Arial" w:eastAsia="Batang" w:hAnsi="Arial" w:cs="Arial"/>
          <w:b/>
          <w:color w:val="0070C0"/>
        </w:rPr>
      </w:pPr>
      <w:r w:rsidRPr="003E48D4">
        <w:rPr>
          <w:rStyle w:val="shorttext"/>
          <w:rFonts w:ascii="Arial" w:hAnsi="Arial" w:cs="Arial"/>
          <w:b/>
          <w:color w:val="0070C0"/>
          <w:lang w:val="fr-FR"/>
        </w:rPr>
        <w:t xml:space="preserve">Catalogue des œuvres.  </w:t>
      </w:r>
      <w:r w:rsidRPr="003E48D4">
        <w:rPr>
          <w:rStyle w:val="shorttext"/>
          <w:rFonts w:ascii="Arial" w:hAnsi="Arial" w:cs="Arial"/>
          <w:b/>
          <w:color w:val="0070C0"/>
          <w:lang w:val="en-US"/>
        </w:rPr>
        <w:t xml:space="preserve">Catalog of works.  </w:t>
      </w:r>
      <w:r w:rsidRPr="003E48D4">
        <w:rPr>
          <w:rStyle w:val="shorttext"/>
          <w:rFonts w:ascii="Arial" w:hAnsi="Arial" w:cs="Arial"/>
          <w:b/>
          <w:color w:val="0070C0"/>
          <w:lang w:val="de-DE"/>
        </w:rPr>
        <w:t xml:space="preserve">Katalog der Arbeiten.  </w:t>
      </w:r>
      <w:r w:rsidRPr="003E48D4">
        <w:rPr>
          <w:rStyle w:val="shorttext"/>
          <w:rFonts w:ascii="Arial" w:hAnsi="Arial" w:cs="Arial"/>
          <w:b/>
          <w:color w:val="0070C0"/>
          <w:lang w:val="es-ES"/>
        </w:rPr>
        <w:t>Catálogo de obras.</w:t>
      </w:r>
    </w:p>
    <w:p w:rsidR="006A52C9" w:rsidRDefault="006A52C9" w:rsidP="001574BD">
      <w:pPr>
        <w:tabs>
          <w:tab w:val="left" w:pos="0"/>
          <w:tab w:val="left" w:pos="4253"/>
        </w:tabs>
        <w:spacing w:line="276" w:lineRule="auto"/>
        <w:jc w:val="center"/>
        <w:rPr>
          <w:rFonts w:ascii="Cambria" w:eastAsia="Batang" w:hAnsi="Cambria" w:cs="Arial"/>
          <w:b/>
          <w:color w:val="0070C0"/>
          <w:sz w:val="20"/>
          <w:szCs w:val="20"/>
        </w:rPr>
      </w:pPr>
    </w:p>
    <w:p w:rsidR="00930B08" w:rsidRDefault="00930B08" w:rsidP="000F4EDF">
      <w:pPr>
        <w:tabs>
          <w:tab w:val="left" w:pos="0"/>
          <w:tab w:val="left" w:pos="142"/>
          <w:tab w:val="left" w:pos="4253"/>
        </w:tabs>
        <w:spacing w:line="276" w:lineRule="auto"/>
        <w:ind w:left="142"/>
        <w:jc w:val="center"/>
        <w:rPr>
          <w:rFonts w:ascii="Cambria" w:eastAsia="Batang" w:hAnsi="Cambria" w:cs="Arial"/>
          <w:b/>
          <w:color w:val="0070C0"/>
          <w:sz w:val="20"/>
          <w:szCs w:val="20"/>
        </w:rPr>
      </w:pPr>
    </w:p>
    <w:p w:rsidR="00FE5379" w:rsidRPr="006A52C9" w:rsidRDefault="00FE5379" w:rsidP="000F4EDF">
      <w:pPr>
        <w:tabs>
          <w:tab w:val="left" w:pos="0"/>
          <w:tab w:val="left" w:pos="142"/>
          <w:tab w:val="left" w:pos="4253"/>
        </w:tabs>
        <w:spacing w:line="276" w:lineRule="auto"/>
        <w:ind w:left="142"/>
        <w:jc w:val="center"/>
        <w:rPr>
          <w:rFonts w:ascii="Cambria" w:eastAsia="Batang" w:hAnsi="Cambria" w:cs="Arial"/>
          <w:b/>
          <w:color w:val="0070C0"/>
          <w:sz w:val="20"/>
          <w:szCs w:val="20"/>
        </w:rPr>
      </w:pPr>
    </w:p>
    <w:p w:rsidR="00870469" w:rsidRPr="005D7D27" w:rsidRDefault="0087046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AAGAARD</w:t>
      </w:r>
      <w:r w:rsidR="00457A00" w:rsidRPr="005D7D27">
        <w:rPr>
          <w:rFonts w:ascii="Arial" w:hAnsi="Arial" w:cs="Arial"/>
          <w:color w:val="0070C0"/>
          <w:u w:val="single"/>
        </w:rPr>
        <w:t>-</w:t>
      </w:r>
      <w:r w:rsidRPr="005D7D27">
        <w:rPr>
          <w:rFonts w:ascii="Arial" w:hAnsi="Arial" w:cs="Arial"/>
          <w:color w:val="0070C0"/>
          <w:u w:val="single"/>
        </w:rPr>
        <w:t>NILSEN  Torstein</w:t>
      </w:r>
      <w:r w:rsidRPr="005D7D27">
        <w:rPr>
          <w:rFonts w:ascii="Arial" w:hAnsi="Arial" w:cs="Arial"/>
          <w:color w:val="0070C0"/>
          <w:u w:val="single"/>
        </w:rPr>
        <w:tab/>
      </w:r>
      <w:r w:rsidR="00A55CAA" w:rsidRPr="005D7D27">
        <w:rPr>
          <w:rFonts w:ascii="Arial" w:hAnsi="Arial" w:cs="Arial"/>
          <w:color w:val="0070C0"/>
          <w:u w:val="single"/>
        </w:rPr>
        <w:t>Kabelvag</w:t>
      </w:r>
      <w:r w:rsidR="00501FFD" w:rsidRPr="005D7D27">
        <w:rPr>
          <w:rFonts w:ascii="Arial" w:hAnsi="Arial" w:cs="Arial"/>
          <w:color w:val="0070C0"/>
          <w:u w:val="single"/>
        </w:rPr>
        <w:t>, 1</w:t>
      </w:r>
      <w:r w:rsidR="00457A00" w:rsidRPr="005D7D27">
        <w:rPr>
          <w:rFonts w:ascii="Arial" w:hAnsi="Arial" w:cs="Arial"/>
          <w:color w:val="0070C0"/>
          <w:u w:val="single"/>
        </w:rPr>
        <w:t>1</w:t>
      </w:r>
      <w:r w:rsidR="0089305E" w:rsidRPr="005D7D27">
        <w:rPr>
          <w:rFonts w:ascii="Arial" w:hAnsi="Arial" w:cs="Arial"/>
          <w:color w:val="0070C0"/>
          <w:u w:val="single"/>
        </w:rPr>
        <w:t>.</w:t>
      </w:r>
      <w:r w:rsidR="00501FFD" w:rsidRPr="005D7D27">
        <w:rPr>
          <w:rFonts w:ascii="Arial" w:hAnsi="Arial" w:cs="Arial"/>
          <w:color w:val="0070C0"/>
          <w:u w:val="single"/>
        </w:rPr>
        <w:t>1.</w:t>
      </w:r>
      <w:r w:rsidRPr="005D7D27">
        <w:rPr>
          <w:rFonts w:ascii="Arial" w:hAnsi="Arial" w:cs="Arial"/>
          <w:color w:val="0070C0"/>
          <w:u w:val="single"/>
        </w:rPr>
        <w:t>1964</w:t>
      </w:r>
    </w:p>
    <w:p w:rsidR="00501FFD" w:rsidRPr="005D7D27" w:rsidRDefault="00A55CA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w:t>
      </w:r>
      <w:r w:rsidR="00457A00" w:rsidRPr="005D7D27">
        <w:rPr>
          <w:rFonts w:ascii="Arial" w:hAnsi="Arial" w:cs="Arial"/>
          <w:color w:val="0070C0"/>
          <w:sz w:val="20"/>
          <w:szCs w:val="20"/>
        </w:rPr>
        <w:t>, insegnante e direttore d’orchestra</w:t>
      </w:r>
      <w:r w:rsidRPr="005D7D27">
        <w:rPr>
          <w:rFonts w:ascii="Arial" w:hAnsi="Arial" w:cs="Arial"/>
          <w:color w:val="0070C0"/>
          <w:sz w:val="20"/>
          <w:szCs w:val="20"/>
        </w:rPr>
        <w:t xml:space="preserve"> norvegese, studi al Conservatorio e all’Università di Bergen.</w:t>
      </w:r>
      <w:r w:rsidR="00F82D23">
        <w:rPr>
          <w:rFonts w:ascii="Arial" w:hAnsi="Arial" w:cs="Arial"/>
          <w:color w:val="0070C0"/>
          <w:sz w:val="20"/>
          <w:szCs w:val="20"/>
        </w:rPr>
        <w:t xml:space="preserve">                             </w:t>
      </w:r>
      <w:r w:rsidR="00457A00" w:rsidRPr="005D7D27">
        <w:rPr>
          <w:rFonts w:ascii="Arial" w:hAnsi="Arial" w:cs="Arial"/>
          <w:color w:val="0070C0"/>
          <w:sz w:val="20"/>
          <w:szCs w:val="20"/>
        </w:rPr>
        <w:t xml:space="preserve">Dal 1990 </w:t>
      </w:r>
      <w:r w:rsidR="00A57A61" w:rsidRPr="005D7D27">
        <w:rPr>
          <w:rFonts w:ascii="Arial" w:hAnsi="Arial" w:cs="Arial"/>
          <w:color w:val="0070C0"/>
          <w:sz w:val="20"/>
          <w:szCs w:val="20"/>
        </w:rPr>
        <w:t>a</w:t>
      </w:r>
      <w:r w:rsidR="00457A00" w:rsidRPr="005D7D27">
        <w:rPr>
          <w:rFonts w:ascii="Arial" w:hAnsi="Arial" w:cs="Arial"/>
          <w:color w:val="0070C0"/>
          <w:sz w:val="20"/>
          <w:szCs w:val="20"/>
        </w:rPr>
        <w:t>l 1994</w:t>
      </w:r>
      <w:r w:rsidR="00A57A61" w:rsidRPr="005D7D27">
        <w:rPr>
          <w:rFonts w:ascii="Arial" w:hAnsi="Arial" w:cs="Arial"/>
          <w:color w:val="0070C0"/>
          <w:sz w:val="20"/>
          <w:szCs w:val="20"/>
        </w:rPr>
        <w:t>,</w:t>
      </w:r>
      <w:r w:rsidR="00457A00" w:rsidRPr="005D7D27">
        <w:rPr>
          <w:rFonts w:ascii="Arial" w:hAnsi="Arial" w:cs="Arial"/>
          <w:color w:val="0070C0"/>
          <w:sz w:val="20"/>
          <w:szCs w:val="20"/>
        </w:rPr>
        <w:t xml:space="preserve"> insegnante al Conservatorio di Bergen. Fondatore con Hvoslev, Stalheim e Vaage del gruppo: </w:t>
      </w:r>
      <w:r w:rsidR="00F82D23">
        <w:rPr>
          <w:rFonts w:ascii="Arial" w:hAnsi="Arial" w:cs="Arial"/>
          <w:color w:val="0070C0"/>
          <w:sz w:val="20"/>
          <w:szCs w:val="20"/>
        </w:rPr>
        <w:t xml:space="preserve">                        </w:t>
      </w:r>
      <w:r w:rsidR="00457A00" w:rsidRPr="005D7D27">
        <w:rPr>
          <w:rFonts w:ascii="Arial" w:hAnsi="Arial" w:cs="Arial"/>
          <w:color w:val="0070C0"/>
          <w:sz w:val="20"/>
          <w:szCs w:val="20"/>
        </w:rPr>
        <w:t>“Av garde”.</w:t>
      </w:r>
      <w:r w:rsidRPr="005D7D27">
        <w:rPr>
          <w:rFonts w:ascii="Arial" w:hAnsi="Arial" w:cs="Arial"/>
          <w:color w:val="0070C0"/>
          <w:sz w:val="20"/>
          <w:szCs w:val="20"/>
        </w:rPr>
        <w:t xml:space="preserve"> </w:t>
      </w:r>
    </w:p>
    <w:p w:rsidR="004A2946" w:rsidRPr="005D7D27" w:rsidRDefault="00F55348" w:rsidP="000F4EDF">
      <w:pPr>
        <w:tabs>
          <w:tab w:val="left" w:pos="0"/>
          <w:tab w:val="left" w:pos="4253"/>
        </w:tabs>
        <w:spacing w:line="276" w:lineRule="auto"/>
        <w:rPr>
          <w:rFonts w:ascii="Arial" w:hAnsi="Arial" w:cs="Arial"/>
        </w:rPr>
      </w:pPr>
      <w:r w:rsidRPr="005D7D27">
        <w:rPr>
          <w:rFonts w:ascii="Arial" w:hAnsi="Arial" w:cs="Arial"/>
        </w:rPr>
        <w:t xml:space="preserve">Euphonium solo:  </w:t>
      </w:r>
      <w:r w:rsidRPr="005D7D27">
        <w:rPr>
          <w:rStyle w:val="h11"/>
          <w:rFonts w:ascii="Arial" w:hAnsi="Arial" w:cs="Arial"/>
          <w:b w:val="0"/>
          <w:color w:val="auto"/>
        </w:rPr>
        <w:t xml:space="preserve">Black Rain </w:t>
      </w:r>
      <w:r w:rsidRPr="005D7D27">
        <w:rPr>
          <w:rFonts w:ascii="Arial" w:hAnsi="Arial" w:cs="Arial"/>
        </w:rPr>
        <w:t xml:space="preserve">(1990, 8’30),   4 Pezzi lirici (1995, 7’30),   </w:t>
      </w:r>
    </w:p>
    <w:p w:rsidR="004A2946" w:rsidRPr="005D7D27" w:rsidRDefault="00F55348" w:rsidP="000F4EDF">
      <w:pPr>
        <w:tabs>
          <w:tab w:val="left" w:pos="0"/>
          <w:tab w:val="left" w:pos="4253"/>
        </w:tabs>
        <w:spacing w:line="276" w:lineRule="auto"/>
        <w:rPr>
          <w:rFonts w:ascii="Arial" w:hAnsi="Arial" w:cs="Arial"/>
        </w:rPr>
      </w:pPr>
      <w:r w:rsidRPr="005D7D27">
        <w:rPr>
          <w:rStyle w:val="h11"/>
          <w:rFonts w:ascii="Arial" w:hAnsi="Arial" w:cs="Arial"/>
          <w:b w:val="0"/>
          <w:color w:val="auto"/>
        </w:rPr>
        <w:t xml:space="preserve">2 Insects </w:t>
      </w:r>
      <w:r w:rsidRPr="005D7D27">
        <w:rPr>
          <w:rFonts w:ascii="Arial" w:hAnsi="Arial" w:cs="Arial"/>
        </w:rPr>
        <w:t xml:space="preserve">(1999, 6’).   Trombone solo: </w:t>
      </w:r>
      <w:r w:rsidR="004802D1" w:rsidRPr="005D7D27">
        <w:rPr>
          <w:rFonts w:ascii="Arial" w:hAnsi="Arial" w:cs="Arial"/>
        </w:rPr>
        <w:t xml:space="preserve">  Cantilena </w:t>
      </w:r>
      <w:r w:rsidR="000F0DA4" w:rsidRPr="005D7D27">
        <w:rPr>
          <w:rFonts w:ascii="Arial" w:hAnsi="Arial" w:cs="Arial"/>
        </w:rPr>
        <w:t>“Cradle song” (2002</w:t>
      </w:r>
      <w:r w:rsidR="000D058B" w:rsidRPr="005D7D27">
        <w:rPr>
          <w:rFonts w:ascii="Arial" w:hAnsi="Arial" w:cs="Arial"/>
        </w:rPr>
        <w:t>, 13’</w:t>
      </w:r>
      <w:r w:rsidR="000F0DA4" w:rsidRPr="005D7D27">
        <w:rPr>
          <w:rFonts w:ascii="Arial" w:hAnsi="Arial" w:cs="Arial"/>
        </w:rPr>
        <w:t>)</w:t>
      </w:r>
      <w:r w:rsidRPr="005D7D27">
        <w:rPr>
          <w:rFonts w:ascii="Arial" w:hAnsi="Arial" w:cs="Arial"/>
        </w:rPr>
        <w:t>,</w:t>
      </w:r>
      <w:r w:rsidR="000F0DA4" w:rsidRPr="005D7D27">
        <w:rPr>
          <w:rFonts w:ascii="Arial" w:hAnsi="Arial" w:cs="Arial"/>
        </w:rPr>
        <w:t xml:space="preserve">   </w:t>
      </w:r>
    </w:p>
    <w:p w:rsidR="00F31DFD" w:rsidRPr="005D7D27" w:rsidRDefault="007C7965" w:rsidP="000F4EDF">
      <w:pPr>
        <w:tabs>
          <w:tab w:val="left" w:pos="0"/>
          <w:tab w:val="left" w:pos="4253"/>
        </w:tabs>
        <w:spacing w:line="276" w:lineRule="auto"/>
        <w:rPr>
          <w:rFonts w:ascii="Arial" w:hAnsi="Arial" w:cs="Arial"/>
        </w:rPr>
      </w:pPr>
      <w:hyperlink r:id="rId11" w:history="1">
        <w:r w:rsidR="00F31DFD" w:rsidRPr="005D7D27">
          <w:rPr>
            <w:rStyle w:val="Collegamentoipertestuale"/>
            <w:bCs/>
            <w:color w:val="auto"/>
            <w:sz w:val="24"/>
            <w:szCs w:val="24"/>
            <w:u w:val="none"/>
          </w:rPr>
          <w:t>Skuld</w:t>
        </w:r>
      </w:hyperlink>
      <w:r w:rsidR="00F55348" w:rsidRPr="005D7D27">
        <w:rPr>
          <w:rStyle w:val="h11"/>
          <w:rFonts w:ascii="Arial" w:hAnsi="Arial" w:cs="Arial"/>
          <w:color w:val="auto"/>
        </w:rPr>
        <w:t xml:space="preserve"> </w:t>
      </w:r>
      <w:r w:rsidR="00F31DFD" w:rsidRPr="005D7D27">
        <w:rPr>
          <w:rStyle w:val="h11"/>
          <w:rFonts w:ascii="Arial" w:hAnsi="Arial" w:cs="Arial"/>
          <w:b w:val="0"/>
          <w:color w:val="auto"/>
        </w:rPr>
        <w:t>(2001,</w:t>
      </w:r>
      <w:r w:rsidR="00EE064A" w:rsidRPr="005D7D27">
        <w:rPr>
          <w:rStyle w:val="h11"/>
          <w:rFonts w:ascii="Arial" w:hAnsi="Arial" w:cs="Arial"/>
          <w:b w:val="0"/>
          <w:color w:val="auto"/>
        </w:rPr>
        <w:t>5’10</w:t>
      </w:r>
      <w:r w:rsidR="00F31DFD" w:rsidRPr="005D7D27">
        <w:rPr>
          <w:rStyle w:val="h11"/>
          <w:rFonts w:ascii="Arial" w:hAnsi="Arial" w:cs="Arial"/>
          <w:b w:val="0"/>
          <w:color w:val="auto"/>
        </w:rPr>
        <w:t>).</w:t>
      </w:r>
      <w:r w:rsidR="004A2946" w:rsidRPr="005D7D27">
        <w:rPr>
          <w:rStyle w:val="h11"/>
          <w:rFonts w:ascii="Arial" w:hAnsi="Arial" w:cs="Arial"/>
          <w:b w:val="0"/>
          <w:color w:val="auto"/>
        </w:rPr>
        <w:t xml:space="preserve">   </w:t>
      </w:r>
      <w:hyperlink r:id="rId12" w:history="1">
        <w:r w:rsidR="000D058B" w:rsidRPr="005D7D27">
          <w:rPr>
            <w:rStyle w:val="Collegamentoipertestuale"/>
            <w:bCs/>
            <w:color w:val="auto"/>
            <w:sz w:val="24"/>
            <w:szCs w:val="24"/>
            <w:u w:val="none"/>
          </w:rPr>
          <w:t>Verdande</w:t>
        </w:r>
      </w:hyperlink>
      <w:r w:rsidR="000D058B" w:rsidRPr="005D7D27">
        <w:rPr>
          <w:rStyle w:val="h11"/>
          <w:rFonts w:ascii="Arial" w:hAnsi="Arial" w:cs="Arial"/>
          <w:color w:val="auto"/>
        </w:rPr>
        <w:t xml:space="preserve">, </w:t>
      </w:r>
      <w:r w:rsidR="000D058B" w:rsidRPr="005D7D27">
        <w:rPr>
          <w:rStyle w:val="h11"/>
          <w:rFonts w:ascii="Arial" w:hAnsi="Arial" w:cs="Arial"/>
          <w:b w:val="0"/>
          <w:color w:val="auto"/>
        </w:rPr>
        <w:t>2 tromboni (2002, 6’30).</w:t>
      </w:r>
      <w:r w:rsidR="00F31DFD" w:rsidRPr="005D7D27">
        <w:rPr>
          <w:rStyle w:val="h11"/>
          <w:rFonts w:ascii="Arial" w:hAnsi="Arial" w:cs="Arial"/>
          <w:b w:val="0"/>
          <w:color w:val="auto"/>
        </w:rPr>
        <w:t xml:space="preserve">   </w:t>
      </w:r>
      <w:r w:rsidR="00707EAE" w:rsidRPr="005D7D27">
        <w:rPr>
          <w:rFonts w:ascii="Arial" w:hAnsi="Arial" w:cs="Arial"/>
        </w:rPr>
        <w:t>Light, trombone e perc. (1999).</w:t>
      </w:r>
    </w:p>
    <w:p w:rsidR="00F31DFD" w:rsidRPr="005D7D27" w:rsidRDefault="007C7965" w:rsidP="000F4EDF">
      <w:pPr>
        <w:tabs>
          <w:tab w:val="left" w:pos="0"/>
          <w:tab w:val="left" w:pos="4253"/>
        </w:tabs>
        <w:spacing w:line="276" w:lineRule="auto"/>
        <w:rPr>
          <w:rFonts w:ascii="Arial" w:hAnsi="Arial" w:cs="Arial"/>
        </w:rPr>
      </w:pPr>
      <w:hyperlink r:id="rId13" w:history="1">
        <w:r w:rsidR="00F31DFD" w:rsidRPr="005D7D27">
          <w:rPr>
            <w:rStyle w:val="Collegamentoipertestuale"/>
            <w:bCs/>
            <w:color w:val="auto"/>
            <w:sz w:val="24"/>
            <w:szCs w:val="24"/>
            <w:u w:val="none"/>
          </w:rPr>
          <w:t>Light</w:t>
        </w:r>
      </w:hyperlink>
      <w:r w:rsidR="00F31DFD" w:rsidRPr="005D7D27">
        <w:rPr>
          <w:rStyle w:val="h11"/>
          <w:rFonts w:ascii="Arial" w:hAnsi="Arial" w:cs="Arial"/>
          <w:b w:val="0"/>
          <w:color w:val="auto"/>
        </w:rPr>
        <w:t>,</w:t>
      </w:r>
      <w:r w:rsidR="00F31DFD" w:rsidRPr="005D7D27">
        <w:rPr>
          <w:rStyle w:val="h11"/>
          <w:rFonts w:ascii="Arial" w:hAnsi="Arial" w:cs="Arial"/>
          <w:color w:val="auto"/>
        </w:rPr>
        <w:t xml:space="preserve"> </w:t>
      </w:r>
      <w:r w:rsidR="00F31DFD" w:rsidRPr="005D7D27">
        <w:rPr>
          <w:rFonts w:ascii="Arial" w:hAnsi="Arial" w:cs="Arial"/>
        </w:rPr>
        <w:t xml:space="preserve">trombone e marimba (1999, 7’30).   </w:t>
      </w:r>
      <w:r w:rsidR="00707EAE" w:rsidRPr="005D7D27">
        <w:rPr>
          <w:rFonts w:ascii="Arial" w:hAnsi="Arial" w:cs="Arial"/>
        </w:rPr>
        <w:t>Bloodaxe, Lament, per tuba e ottoni (2003).</w:t>
      </w:r>
      <w:r w:rsidR="000F0DA4" w:rsidRPr="005D7D27">
        <w:rPr>
          <w:rFonts w:ascii="Arial" w:hAnsi="Arial" w:cs="Arial"/>
        </w:rPr>
        <w:t xml:space="preserve">   </w:t>
      </w:r>
    </w:p>
    <w:p w:rsidR="000F0DA4" w:rsidRPr="005D7D27" w:rsidRDefault="000F0DA4" w:rsidP="000F4EDF">
      <w:pPr>
        <w:tabs>
          <w:tab w:val="left" w:pos="0"/>
          <w:tab w:val="left" w:pos="4253"/>
        </w:tabs>
        <w:spacing w:line="276" w:lineRule="auto"/>
        <w:rPr>
          <w:rFonts w:ascii="Arial" w:hAnsi="Arial" w:cs="Arial"/>
        </w:rPr>
      </w:pPr>
      <w:r w:rsidRPr="005D7D27">
        <w:rPr>
          <w:rFonts w:ascii="Arial" w:hAnsi="Arial" w:cs="Arial"/>
        </w:rPr>
        <w:t>Cantilena, Cradle Song, trb. e fiati (2002).</w:t>
      </w:r>
      <w:r w:rsidR="000D058B" w:rsidRPr="005D7D27">
        <w:rPr>
          <w:rFonts w:ascii="Arial" w:hAnsi="Arial" w:cs="Arial"/>
        </w:rPr>
        <w:t xml:space="preserve">   </w:t>
      </w:r>
      <w:r w:rsidRPr="005D7D27">
        <w:rPr>
          <w:rFonts w:ascii="Arial" w:hAnsi="Arial" w:cs="Arial"/>
        </w:rPr>
        <w:t xml:space="preserve">Concerto per trombone e archi (1998).   </w:t>
      </w:r>
    </w:p>
    <w:p w:rsidR="00A55CAA" w:rsidRPr="005D7D27" w:rsidRDefault="00A55CAA" w:rsidP="000F4EDF">
      <w:pPr>
        <w:tabs>
          <w:tab w:val="left" w:pos="0"/>
          <w:tab w:val="left" w:pos="4253"/>
        </w:tabs>
        <w:spacing w:line="276" w:lineRule="auto"/>
        <w:rPr>
          <w:rFonts w:ascii="Arial" w:hAnsi="Arial" w:cs="Arial"/>
        </w:rPr>
      </w:pPr>
      <w:r w:rsidRPr="005D7D27">
        <w:rPr>
          <w:rFonts w:ascii="Arial" w:hAnsi="Arial" w:cs="Arial"/>
          <w:lang w:val="en-US"/>
        </w:rPr>
        <w:t xml:space="preserve">2° Concerto </w:t>
      </w:r>
      <w:r w:rsidR="007700AA" w:rsidRPr="005D7D27">
        <w:rPr>
          <w:rFonts w:ascii="Arial" w:hAnsi="Arial" w:cs="Arial"/>
          <w:lang w:val="en-US"/>
        </w:rPr>
        <w:t>“Fanfares and Fairtytales”</w:t>
      </w:r>
      <w:r w:rsidR="00F55348" w:rsidRPr="005D7D27">
        <w:rPr>
          <w:rFonts w:ascii="Arial" w:hAnsi="Arial" w:cs="Arial"/>
          <w:lang w:val="en-US"/>
        </w:rPr>
        <w:t>,</w:t>
      </w:r>
      <w:r w:rsidRPr="005D7D27">
        <w:rPr>
          <w:rFonts w:ascii="Arial" w:hAnsi="Arial" w:cs="Arial"/>
          <w:lang w:val="en-US"/>
        </w:rPr>
        <w:t xml:space="preserve"> trombone e orch. </w:t>
      </w:r>
      <w:r w:rsidRPr="005D7D27">
        <w:rPr>
          <w:rFonts w:ascii="Arial" w:hAnsi="Arial" w:cs="Arial"/>
        </w:rPr>
        <w:t>(2003, 2</w:t>
      </w:r>
      <w:r w:rsidR="00D65DB6" w:rsidRPr="005D7D27">
        <w:rPr>
          <w:rFonts w:ascii="Arial" w:hAnsi="Arial" w:cs="Arial"/>
        </w:rPr>
        <w:t>3</w:t>
      </w:r>
      <w:r w:rsidRPr="005D7D27">
        <w:rPr>
          <w:rFonts w:ascii="Arial" w:hAnsi="Arial" w:cs="Arial"/>
        </w:rPr>
        <w:t>’35)</w:t>
      </w:r>
    </w:p>
    <w:p w:rsidR="00F55348" w:rsidRPr="005D7D27" w:rsidRDefault="00F31DFD" w:rsidP="000F4EDF">
      <w:pPr>
        <w:tabs>
          <w:tab w:val="left" w:pos="0"/>
          <w:tab w:val="left" w:pos="4253"/>
        </w:tabs>
        <w:spacing w:line="276" w:lineRule="auto"/>
        <w:rPr>
          <w:rFonts w:ascii="Arial" w:hAnsi="Arial" w:cs="Arial"/>
          <w:lang w:val="en-US"/>
        </w:rPr>
      </w:pPr>
      <w:r w:rsidRPr="005D7D27">
        <w:rPr>
          <w:rFonts w:ascii="Arial" w:hAnsi="Arial" w:cs="Arial"/>
        </w:rPr>
        <w:t xml:space="preserve">Concerto, euphonium e orch. </w:t>
      </w:r>
      <w:r w:rsidRPr="005D7D27">
        <w:rPr>
          <w:rFonts w:ascii="Arial" w:hAnsi="Arial" w:cs="Arial"/>
          <w:lang w:val="en-US"/>
        </w:rPr>
        <w:t>(2000).</w:t>
      </w:r>
      <w:r w:rsidR="00F55348" w:rsidRPr="005D7D27">
        <w:rPr>
          <w:rFonts w:ascii="Arial" w:hAnsi="Arial" w:cs="Arial"/>
          <w:lang w:val="en-US"/>
        </w:rPr>
        <w:t xml:space="preserve">   Music per Blue Days, tuba e arpa (9').   </w:t>
      </w:r>
    </w:p>
    <w:p w:rsidR="00216071" w:rsidRPr="005D7D27" w:rsidRDefault="00707EAE" w:rsidP="000F4EDF">
      <w:pPr>
        <w:tabs>
          <w:tab w:val="left" w:pos="0"/>
          <w:tab w:val="left" w:pos="4253"/>
        </w:tabs>
        <w:spacing w:line="276" w:lineRule="auto"/>
        <w:rPr>
          <w:rFonts w:ascii="Arial" w:hAnsi="Arial" w:cs="Arial"/>
        </w:rPr>
      </w:pPr>
      <w:r w:rsidRPr="005D7D27">
        <w:rPr>
          <w:rFonts w:ascii="Arial" w:hAnsi="Arial" w:cs="Arial"/>
        </w:rPr>
        <w:t>Cantilena II, Moumtain Song, euph</w:t>
      </w:r>
      <w:r w:rsidR="008F0EBC" w:rsidRPr="005D7D27">
        <w:rPr>
          <w:rFonts w:ascii="Arial" w:hAnsi="Arial" w:cs="Arial"/>
        </w:rPr>
        <w:t>onium</w:t>
      </w:r>
      <w:r w:rsidRPr="005D7D27">
        <w:rPr>
          <w:rFonts w:ascii="Arial" w:hAnsi="Arial" w:cs="Arial"/>
        </w:rPr>
        <w:t xml:space="preserve"> e fiati (2004).</w:t>
      </w:r>
    </w:p>
    <w:p w:rsidR="00F55348" w:rsidRPr="005D7D27" w:rsidRDefault="00216071" w:rsidP="000F4EDF">
      <w:pPr>
        <w:tabs>
          <w:tab w:val="left" w:pos="0"/>
          <w:tab w:val="left" w:pos="4253"/>
        </w:tabs>
        <w:spacing w:line="276" w:lineRule="auto"/>
        <w:rPr>
          <w:rFonts w:ascii="Arial" w:hAnsi="Arial" w:cs="Arial"/>
        </w:rPr>
      </w:pPr>
      <w:r w:rsidRPr="005D7D27">
        <w:rPr>
          <w:rFonts w:ascii="Arial" w:hAnsi="Arial" w:cs="Arial"/>
        </w:rPr>
        <w:t xml:space="preserve">Efflorescent, quartetto di tube (1998, 10'30).   </w:t>
      </w:r>
      <w:r w:rsidR="00F31DFD" w:rsidRPr="005D7D27">
        <w:rPr>
          <w:rFonts w:ascii="Arial" w:hAnsi="Arial" w:cs="Arial"/>
        </w:rPr>
        <w:t>Concerto per tuba e orch. (2003</w:t>
      </w:r>
      <w:r w:rsidR="008F0EBC" w:rsidRPr="005D7D27">
        <w:rPr>
          <w:rFonts w:ascii="Arial" w:hAnsi="Arial" w:cs="Arial"/>
        </w:rPr>
        <w:t>, 15’</w:t>
      </w:r>
      <w:r w:rsidR="00F31DFD" w:rsidRPr="005D7D27">
        <w:rPr>
          <w:rFonts w:ascii="Arial" w:hAnsi="Arial" w:cs="Arial"/>
        </w:rPr>
        <w:t>).</w:t>
      </w:r>
      <w:r w:rsidR="00F55348" w:rsidRPr="005D7D27">
        <w:rPr>
          <w:rFonts w:ascii="Arial" w:hAnsi="Arial" w:cs="Arial"/>
        </w:rPr>
        <w:t xml:space="preserve">   </w:t>
      </w:r>
    </w:p>
    <w:p w:rsidR="00EB19C7" w:rsidRPr="005D7D27" w:rsidRDefault="00EB19C7" w:rsidP="000F4EDF">
      <w:pPr>
        <w:tabs>
          <w:tab w:val="left" w:pos="0"/>
          <w:tab w:val="left" w:pos="4253"/>
        </w:tabs>
        <w:spacing w:line="276" w:lineRule="auto"/>
        <w:rPr>
          <w:rFonts w:ascii="Arial" w:hAnsi="Arial" w:cs="Arial"/>
        </w:rPr>
      </w:pPr>
      <w:r w:rsidRPr="005D7D27">
        <w:rPr>
          <w:rFonts w:ascii="Arial" w:hAnsi="Arial" w:cs="Arial"/>
        </w:rPr>
        <w:t>2° Concerto "Fanfares and Fairytales" (2005, 23'35).</w:t>
      </w:r>
    </w:p>
    <w:p w:rsidR="00043AD2" w:rsidRPr="005D7D27" w:rsidRDefault="00043AD2" w:rsidP="000F4EDF">
      <w:pPr>
        <w:tabs>
          <w:tab w:val="left" w:pos="0"/>
          <w:tab w:val="left" w:pos="4253"/>
        </w:tabs>
        <w:spacing w:line="276" w:lineRule="auto"/>
        <w:rPr>
          <w:rFonts w:ascii="Arial" w:hAnsi="Arial" w:cs="Arial"/>
        </w:rPr>
      </w:pPr>
    </w:p>
    <w:p w:rsidR="00DB4272" w:rsidRPr="005D7D27" w:rsidRDefault="00DB427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ABBIATE  Luigi (Louis)                       </w:t>
      </w:r>
      <w:r w:rsidR="006F34C4">
        <w:rPr>
          <w:rFonts w:ascii="Arial" w:hAnsi="Arial" w:cs="Arial"/>
          <w:color w:val="0070C0"/>
          <w:u w:val="single"/>
        </w:rPr>
        <w:t xml:space="preserve">    </w:t>
      </w:r>
      <w:r w:rsidRPr="005D7D27">
        <w:rPr>
          <w:rFonts w:ascii="Arial" w:hAnsi="Arial" w:cs="Arial"/>
          <w:color w:val="0070C0"/>
          <w:u w:val="single"/>
        </w:rPr>
        <w:t>Montecarlo, 4.1.1866 - Montecarlo, ott. 1933.</w:t>
      </w:r>
    </w:p>
    <w:p w:rsidR="00DB4272" w:rsidRPr="005D7D27" w:rsidRDefault="00DB427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Violoncellista, insegnante e compositore monegasco di chiare origini italiane. </w:t>
      </w:r>
      <w:r w:rsidR="009E40F6">
        <w:rPr>
          <w:rFonts w:ascii="Arial" w:hAnsi="Arial" w:cs="Arial"/>
          <w:color w:val="0070C0"/>
          <w:sz w:val="20"/>
          <w:szCs w:val="20"/>
        </w:rPr>
        <w:t xml:space="preserve">                                                          </w:t>
      </w:r>
      <w:r w:rsidR="00F82D23">
        <w:rPr>
          <w:rFonts w:ascii="Arial" w:hAnsi="Arial" w:cs="Arial"/>
          <w:color w:val="0070C0"/>
          <w:sz w:val="20"/>
          <w:szCs w:val="20"/>
        </w:rPr>
        <w:t xml:space="preserve">               </w:t>
      </w:r>
      <w:r w:rsidRPr="005D7D27">
        <w:rPr>
          <w:rFonts w:ascii="Arial" w:hAnsi="Arial" w:cs="Arial"/>
          <w:color w:val="0070C0"/>
          <w:sz w:val="20"/>
          <w:szCs w:val="20"/>
        </w:rPr>
        <w:t>Lavorò per un breve periodo a San Pietroburgo.</w:t>
      </w:r>
    </w:p>
    <w:p w:rsidR="00DB4272" w:rsidRPr="005D7D27" w:rsidRDefault="00DB4272" w:rsidP="000F4EDF">
      <w:pPr>
        <w:tabs>
          <w:tab w:val="left" w:pos="0"/>
          <w:tab w:val="left" w:pos="4253"/>
        </w:tabs>
        <w:spacing w:line="276" w:lineRule="auto"/>
        <w:rPr>
          <w:rFonts w:ascii="Arial" w:hAnsi="Arial" w:cs="Arial"/>
          <w:lang w:val="fr-FR"/>
        </w:rPr>
      </w:pPr>
      <w:r w:rsidRPr="005D7D27">
        <w:rPr>
          <w:rFonts w:ascii="Arial" w:hAnsi="Arial" w:cs="Arial"/>
        </w:rPr>
        <w:t>3 pezzi per trombo</w:t>
      </w:r>
      <w:r w:rsidR="00D70C97" w:rsidRPr="005D7D27">
        <w:rPr>
          <w:rFonts w:ascii="Arial" w:hAnsi="Arial" w:cs="Arial"/>
        </w:rPr>
        <w:t>n</w:t>
      </w:r>
      <w:r w:rsidRPr="005D7D27">
        <w:rPr>
          <w:rFonts w:ascii="Arial" w:hAnsi="Arial" w:cs="Arial"/>
        </w:rPr>
        <w:t>e e pf.</w:t>
      </w:r>
      <w:r w:rsidR="00EC0661" w:rsidRPr="005D7D27">
        <w:rPr>
          <w:rFonts w:ascii="Arial" w:hAnsi="Arial" w:cs="Arial"/>
        </w:rPr>
        <w:t xml:space="preserve">    </w:t>
      </w:r>
      <w:r w:rsidR="00EC0661" w:rsidRPr="005D7D27">
        <w:rPr>
          <w:rFonts w:ascii="Arial" w:hAnsi="Arial" w:cs="Arial"/>
          <w:lang w:val="fr-FR"/>
        </w:rPr>
        <w:t>3 Pieces de style, trombone e pf.</w:t>
      </w:r>
    </w:p>
    <w:p w:rsidR="00915C15" w:rsidRPr="005D7D27" w:rsidRDefault="00915C15" w:rsidP="000F4EDF">
      <w:pPr>
        <w:tabs>
          <w:tab w:val="left" w:pos="0"/>
          <w:tab w:val="left" w:pos="4253"/>
        </w:tabs>
        <w:spacing w:line="276" w:lineRule="auto"/>
        <w:rPr>
          <w:rFonts w:ascii="Arial" w:hAnsi="Arial" w:cs="Arial"/>
          <w:lang w:val="fr-FR"/>
        </w:rPr>
      </w:pPr>
    </w:p>
    <w:p w:rsidR="00915C15" w:rsidRPr="005D7D27" w:rsidRDefault="00915C15" w:rsidP="000F4EDF">
      <w:pPr>
        <w:tabs>
          <w:tab w:val="left" w:pos="-142"/>
          <w:tab w:val="left" w:pos="0"/>
          <w:tab w:val="left" w:pos="4253"/>
        </w:tabs>
        <w:spacing w:line="276" w:lineRule="auto"/>
        <w:rPr>
          <w:rFonts w:ascii="Arial" w:hAnsi="Arial" w:cs="Arial"/>
          <w:bCs/>
          <w:color w:val="0070C0"/>
          <w:u w:val="single"/>
          <w:lang w:val="fr-FR"/>
        </w:rPr>
      </w:pPr>
      <w:r w:rsidRPr="005D7D27">
        <w:rPr>
          <w:rFonts w:ascii="Arial" w:hAnsi="Arial" w:cs="Arial"/>
          <w:bCs/>
          <w:color w:val="0070C0"/>
          <w:u w:val="single"/>
          <w:lang w:val="fr-FR"/>
        </w:rPr>
        <w:t>ABRAHAMSEN  Hans</w:t>
      </w:r>
      <w:r w:rsidRPr="005D7D27">
        <w:rPr>
          <w:rFonts w:ascii="Arial" w:hAnsi="Arial" w:cs="Arial"/>
          <w:bCs/>
          <w:color w:val="0070C0"/>
          <w:u w:val="single"/>
          <w:lang w:val="fr-FR"/>
        </w:rPr>
        <w:tab/>
        <w:t>Kongens Lyngby, 23.12.1952</w:t>
      </w:r>
    </w:p>
    <w:p w:rsidR="00915C15" w:rsidRPr="005D7D27" w:rsidRDefault="00915C15" w:rsidP="000F4EDF">
      <w:pPr>
        <w:tabs>
          <w:tab w:val="left" w:pos="-142"/>
          <w:tab w:val="left" w:pos="0"/>
          <w:tab w:val="left" w:pos="4253"/>
        </w:tabs>
        <w:spacing w:line="276" w:lineRule="auto"/>
        <w:rPr>
          <w:rFonts w:ascii="Arial" w:hAnsi="Arial" w:cs="Arial"/>
          <w:bCs/>
          <w:color w:val="0070C0"/>
          <w:sz w:val="20"/>
          <w:szCs w:val="20"/>
          <w:lang w:val="fr-FR"/>
        </w:rPr>
      </w:pPr>
      <w:r w:rsidRPr="005D7D27">
        <w:rPr>
          <w:rFonts w:ascii="Arial" w:hAnsi="Arial" w:cs="Arial"/>
          <w:bCs/>
          <w:color w:val="0070C0"/>
          <w:sz w:val="20"/>
          <w:szCs w:val="20"/>
          <w:lang w:val="fr-FR"/>
        </w:rPr>
        <w:t xml:space="preserve">Cornista e compositore danese, studi con Bentzon alla Royal Danish Academy of Music, allievo di Norgard e </w:t>
      </w:r>
      <w:r w:rsidR="00F82D23">
        <w:rPr>
          <w:rFonts w:ascii="Arial" w:hAnsi="Arial" w:cs="Arial"/>
          <w:bCs/>
          <w:color w:val="0070C0"/>
          <w:sz w:val="20"/>
          <w:szCs w:val="20"/>
          <w:lang w:val="fr-FR"/>
        </w:rPr>
        <w:t xml:space="preserve">                  </w:t>
      </w:r>
      <w:r w:rsidRPr="005D7D27">
        <w:rPr>
          <w:rFonts w:ascii="Arial" w:hAnsi="Arial" w:cs="Arial"/>
          <w:bCs/>
          <w:color w:val="0070C0"/>
          <w:sz w:val="20"/>
          <w:szCs w:val="20"/>
          <w:lang w:val="fr-FR"/>
        </w:rPr>
        <w:t>Gudmunsen-Holmgreen alla Jutland Academy.</w:t>
      </w:r>
    </w:p>
    <w:p w:rsidR="00915C15" w:rsidRPr="005D7D27" w:rsidRDefault="00915C15" w:rsidP="000F4EDF">
      <w:pPr>
        <w:tabs>
          <w:tab w:val="left" w:pos="0"/>
          <w:tab w:val="left" w:pos="4253"/>
        </w:tabs>
        <w:spacing w:line="276" w:lineRule="auto"/>
        <w:rPr>
          <w:rFonts w:ascii="Arial" w:hAnsi="Arial" w:cs="Arial"/>
          <w:lang w:val="fr-FR"/>
        </w:rPr>
      </w:pPr>
      <w:r w:rsidRPr="005D7D27">
        <w:rPr>
          <w:rFonts w:ascii="Arial" w:hAnsi="Arial" w:cs="Arial"/>
          <w:lang w:val="fr-FR"/>
        </w:rPr>
        <w:t>Kharon, trombone solo (7’).</w:t>
      </w:r>
    </w:p>
    <w:p w:rsidR="00915C15" w:rsidRPr="005D7D27" w:rsidRDefault="00915C15" w:rsidP="000F4EDF">
      <w:pPr>
        <w:tabs>
          <w:tab w:val="left" w:pos="0"/>
          <w:tab w:val="left" w:pos="4253"/>
        </w:tabs>
        <w:spacing w:line="276" w:lineRule="auto"/>
        <w:rPr>
          <w:rFonts w:ascii="Arial" w:hAnsi="Arial" w:cs="Arial"/>
          <w:color w:val="00CC00"/>
          <w:u w:val="single"/>
          <w:lang w:val="fr-FR"/>
        </w:rPr>
      </w:pPr>
    </w:p>
    <w:p w:rsidR="00601698" w:rsidRPr="005D7D27" w:rsidRDefault="001E7060"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ABSIL</w:t>
      </w:r>
      <w:r w:rsidR="00601698" w:rsidRPr="005D7D27">
        <w:rPr>
          <w:rFonts w:ascii="Arial" w:hAnsi="Arial" w:cs="Arial"/>
          <w:color w:val="0070C0"/>
          <w:u w:val="single"/>
          <w:lang w:val="fr-FR"/>
        </w:rPr>
        <w:t xml:space="preserve">  Jean</w:t>
      </w:r>
      <w:r w:rsidR="00601698" w:rsidRPr="005D7D27">
        <w:rPr>
          <w:rFonts w:ascii="Arial" w:hAnsi="Arial" w:cs="Arial"/>
          <w:color w:val="0070C0"/>
          <w:u w:val="single"/>
          <w:lang w:val="fr-FR"/>
        </w:rPr>
        <w:tab/>
        <w:t xml:space="preserve">Bonsecours, 23.10.1893 - Uccle, </w:t>
      </w:r>
      <w:r w:rsidRPr="005D7D27">
        <w:rPr>
          <w:rFonts w:ascii="Arial" w:hAnsi="Arial" w:cs="Arial"/>
          <w:color w:val="0070C0"/>
          <w:u w:val="single"/>
          <w:lang w:val="fr-FR"/>
        </w:rPr>
        <w:t>2.2.</w:t>
      </w:r>
      <w:r w:rsidR="00601698" w:rsidRPr="005D7D27">
        <w:rPr>
          <w:rFonts w:ascii="Arial" w:hAnsi="Arial" w:cs="Arial"/>
          <w:color w:val="0070C0"/>
          <w:u w:val="single"/>
          <w:lang w:val="fr-FR"/>
        </w:rPr>
        <w:t>1974.</w:t>
      </w:r>
    </w:p>
    <w:p w:rsidR="00B76D39" w:rsidRPr="005D7D27" w:rsidRDefault="00B76D3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compositore e didatta belga. Studi a Tournai con Oeyen e al Conservatorio di Bruxelles dal 1913, allievo </w:t>
      </w:r>
      <w:r w:rsidR="00F82D23">
        <w:rPr>
          <w:rFonts w:ascii="Arial" w:hAnsi="Arial" w:cs="Arial"/>
          <w:color w:val="0070C0"/>
          <w:sz w:val="20"/>
          <w:szCs w:val="20"/>
        </w:rPr>
        <w:t xml:space="preserve">                      </w:t>
      </w:r>
      <w:r w:rsidRPr="005D7D27">
        <w:rPr>
          <w:rFonts w:ascii="Arial" w:hAnsi="Arial" w:cs="Arial"/>
          <w:color w:val="0070C0"/>
          <w:sz w:val="20"/>
          <w:szCs w:val="20"/>
        </w:rPr>
        <w:t xml:space="preserve">di Desmet, Dubois e Gilson, vincitore del 2° Prix de Rome nel 1922, del Premio Rubens e dell’Ysaye. Direttore per </w:t>
      </w:r>
      <w:r w:rsidR="00F82D23">
        <w:rPr>
          <w:rFonts w:ascii="Arial" w:hAnsi="Arial" w:cs="Arial"/>
          <w:color w:val="0070C0"/>
          <w:sz w:val="20"/>
          <w:szCs w:val="20"/>
        </w:rPr>
        <w:t xml:space="preserve">                   </w:t>
      </w:r>
      <w:r w:rsidRPr="005D7D27">
        <w:rPr>
          <w:rFonts w:ascii="Arial" w:hAnsi="Arial" w:cs="Arial"/>
          <w:color w:val="0070C0"/>
          <w:sz w:val="20"/>
          <w:szCs w:val="20"/>
        </w:rPr>
        <w:t xml:space="preserve">40 anni dell’Accademia d’Etterbbek, che prenderà il suo nome dal 1963. Insegnante di composizione al </w:t>
      </w:r>
      <w:r w:rsidR="00025F7B">
        <w:rPr>
          <w:rFonts w:ascii="Arial" w:hAnsi="Arial" w:cs="Arial"/>
          <w:color w:val="0070C0"/>
          <w:sz w:val="20"/>
          <w:szCs w:val="20"/>
        </w:rPr>
        <w:t xml:space="preserve">                       </w:t>
      </w:r>
      <w:r w:rsidRPr="005D7D27">
        <w:rPr>
          <w:rFonts w:ascii="Arial" w:hAnsi="Arial" w:cs="Arial"/>
          <w:color w:val="0070C0"/>
          <w:sz w:val="20"/>
          <w:szCs w:val="20"/>
        </w:rPr>
        <w:t xml:space="preserve">Conservatorio di Bruxelles dal 1922 e Membro dell’Accademia Reale. </w:t>
      </w:r>
      <w:r w:rsidR="00025F7B">
        <w:rPr>
          <w:rFonts w:ascii="Arial" w:hAnsi="Arial" w:cs="Arial"/>
          <w:color w:val="0070C0"/>
          <w:sz w:val="20"/>
          <w:szCs w:val="20"/>
        </w:rPr>
        <w:t xml:space="preserve">                                                                                   </w:t>
      </w:r>
      <w:r w:rsidRPr="005D7D27">
        <w:rPr>
          <w:rFonts w:ascii="Arial" w:hAnsi="Arial" w:cs="Arial"/>
          <w:color w:val="0070C0"/>
          <w:sz w:val="20"/>
          <w:szCs w:val="20"/>
        </w:rPr>
        <w:t>Autore di c. 175 composizioni e 26 raccolte per coro.</w:t>
      </w:r>
    </w:p>
    <w:p w:rsidR="0032493D" w:rsidRPr="005D7D27" w:rsidRDefault="002A7FB7" w:rsidP="000F4EDF">
      <w:pPr>
        <w:pStyle w:val="NormaleWeb"/>
        <w:tabs>
          <w:tab w:val="left" w:pos="0"/>
          <w:tab w:val="left" w:pos="4253"/>
        </w:tabs>
        <w:spacing w:before="120" w:beforeAutospacing="0" w:after="0" w:afterAutospacing="0" w:line="276" w:lineRule="auto"/>
        <w:rPr>
          <w:rFonts w:ascii="Arial" w:hAnsi="Arial" w:cs="Arial"/>
          <w:color w:val="000000"/>
        </w:rPr>
      </w:pPr>
      <w:r w:rsidRPr="005D7D27">
        <w:rPr>
          <w:rFonts w:ascii="Arial" w:hAnsi="Arial" w:cs="Arial"/>
        </w:rPr>
        <w:lastRenderedPageBreak/>
        <w:t>Trombone</w:t>
      </w:r>
      <w:r w:rsidR="006278A4" w:rsidRPr="005D7D27">
        <w:rPr>
          <w:rFonts w:ascii="Arial" w:hAnsi="Arial" w:cs="Arial"/>
        </w:rPr>
        <w:t xml:space="preserve"> e pf: </w:t>
      </w:r>
      <w:r w:rsidR="00B76D39" w:rsidRPr="005D7D27">
        <w:rPr>
          <w:rFonts w:ascii="Arial" w:hAnsi="Arial" w:cs="Arial"/>
        </w:rPr>
        <w:t xml:space="preserve">  </w:t>
      </w:r>
      <w:r w:rsidR="006278A4" w:rsidRPr="005D7D27">
        <w:rPr>
          <w:rFonts w:ascii="Arial" w:hAnsi="Arial" w:cs="Arial"/>
        </w:rPr>
        <w:t>Berceuse,</w:t>
      </w:r>
      <w:r w:rsidR="002A6D2F" w:rsidRPr="005D7D27">
        <w:rPr>
          <w:rFonts w:ascii="Arial" w:hAnsi="Arial" w:cs="Arial"/>
        </w:rPr>
        <w:t xml:space="preserve"> </w:t>
      </w:r>
      <w:r w:rsidR="006278A4" w:rsidRPr="005D7D27">
        <w:rPr>
          <w:rFonts w:ascii="Arial" w:hAnsi="Arial" w:cs="Arial"/>
        </w:rPr>
        <w:t>Scherzando</w:t>
      </w:r>
      <w:r w:rsidR="003972C7" w:rsidRPr="005D7D27">
        <w:rPr>
          <w:rFonts w:ascii="Arial" w:hAnsi="Arial" w:cs="Arial"/>
        </w:rPr>
        <w:t>.</w:t>
      </w:r>
      <w:r w:rsidR="001C530F" w:rsidRPr="005D7D27">
        <w:rPr>
          <w:rFonts w:ascii="Arial" w:hAnsi="Arial" w:cs="Arial"/>
        </w:rPr>
        <w:t xml:space="preserve">  </w:t>
      </w:r>
      <w:r w:rsidR="006278A4" w:rsidRPr="005D7D27">
        <w:rPr>
          <w:rFonts w:ascii="Arial" w:hAnsi="Arial" w:cs="Arial"/>
        </w:rPr>
        <w:t xml:space="preserve"> </w:t>
      </w:r>
      <w:r w:rsidR="003972C7" w:rsidRPr="005D7D27">
        <w:rPr>
          <w:rFonts w:ascii="Arial" w:hAnsi="Arial" w:cs="Arial"/>
          <w:color w:val="000000"/>
        </w:rPr>
        <w:t>Suite</w:t>
      </w:r>
      <w:r w:rsidR="00D94B55" w:rsidRPr="005D7D27">
        <w:rPr>
          <w:rFonts w:ascii="Arial" w:hAnsi="Arial" w:cs="Arial"/>
          <w:color w:val="000000"/>
        </w:rPr>
        <w:t>,</w:t>
      </w:r>
      <w:r w:rsidR="003972C7" w:rsidRPr="005D7D27">
        <w:rPr>
          <w:rFonts w:ascii="Arial" w:hAnsi="Arial" w:cs="Arial"/>
          <w:color w:val="000000"/>
        </w:rPr>
        <w:t xml:space="preserve"> op</w:t>
      </w:r>
      <w:r w:rsidR="00B4192B" w:rsidRPr="005D7D27">
        <w:rPr>
          <w:rFonts w:ascii="Arial" w:hAnsi="Arial" w:cs="Arial"/>
          <w:color w:val="000000"/>
        </w:rPr>
        <w:t>.</w:t>
      </w:r>
      <w:r w:rsidR="003972C7" w:rsidRPr="005D7D27">
        <w:rPr>
          <w:rFonts w:ascii="Arial" w:hAnsi="Arial" w:cs="Arial"/>
          <w:color w:val="000000"/>
        </w:rPr>
        <w:t xml:space="preserve"> 78</w:t>
      </w:r>
      <w:r w:rsidR="00D94B55" w:rsidRPr="005D7D27">
        <w:rPr>
          <w:rFonts w:ascii="Arial" w:hAnsi="Arial" w:cs="Arial"/>
          <w:color w:val="000000"/>
        </w:rPr>
        <w:t>,</w:t>
      </w:r>
      <w:r w:rsidR="003972C7" w:rsidRPr="005D7D27">
        <w:rPr>
          <w:rFonts w:ascii="Arial" w:hAnsi="Arial" w:cs="Arial"/>
          <w:color w:val="000000"/>
        </w:rPr>
        <w:t xml:space="preserve"> </w:t>
      </w:r>
      <w:r w:rsidR="00D94B55" w:rsidRPr="005D7D27">
        <w:rPr>
          <w:rFonts w:ascii="Arial" w:hAnsi="Arial" w:cs="Arial"/>
          <w:color w:val="000000"/>
        </w:rPr>
        <w:t xml:space="preserve">4 pezzi </w:t>
      </w:r>
      <w:r w:rsidR="003972C7" w:rsidRPr="005D7D27">
        <w:rPr>
          <w:rFonts w:ascii="Arial" w:hAnsi="Arial" w:cs="Arial"/>
          <w:color w:val="000000"/>
        </w:rPr>
        <w:t>(1952, 11’30</w:t>
      </w:r>
      <w:r w:rsidR="008A0CC6" w:rsidRPr="005D7D27">
        <w:rPr>
          <w:rFonts w:ascii="Arial" w:hAnsi="Arial" w:cs="Arial"/>
          <w:color w:val="000000"/>
        </w:rPr>
        <w:t>).</w:t>
      </w:r>
    </w:p>
    <w:p w:rsidR="00B76D39" w:rsidRPr="005D7D27" w:rsidRDefault="00B76D39" w:rsidP="000F4EDF">
      <w:pPr>
        <w:pStyle w:val="NormaleWeb"/>
        <w:tabs>
          <w:tab w:val="left" w:pos="0"/>
          <w:tab w:val="left" w:pos="4253"/>
        </w:tabs>
        <w:spacing w:before="120" w:beforeAutospacing="0" w:after="0" w:afterAutospacing="0" w:line="276" w:lineRule="auto"/>
        <w:rPr>
          <w:rFonts w:ascii="Arial" w:hAnsi="Arial" w:cs="Arial"/>
          <w:color w:val="000000"/>
        </w:rPr>
      </w:pPr>
    </w:p>
    <w:p w:rsidR="00277D8B" w:rsidRPr="005D7D27" w:rsidRDefault="00277D8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ACKER  Dieter </w:t>
      </w:r>
      <w:r w:rsidRPr="005D7D27">
        <w:rPr>
          <w:rFonts w:ascii="Arial" w:hAnsi="Arial" w:cs="Arial"/>
          <w:color w:val="0070C0"/>
          <w:u w:val="single"/>
        </w:rPr>
        <w:tab/>
        <w:t>Sibiu, 3.11.1940 - Monaco, 27.5.2006.</w:t>
      </w:r>
    </w:p>
    <w:p w:rsidR="00277D8B" w:rsidRPr="005D7D27" w:rsidRDefault="00277D8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tedesco d’origine rumena, allievo di Dressler, Toduta, Pizzetti e Casella. Insegnante di composizione </w:t>
      </w:r>
      <w:r w:rsidR="00025F7B">
        <w:rPr>
          <w:rFonts w:ascii="Arial" w:hAnsi="Arial" w:cs="Arial"/>
          <w:color w:val="0070C0"/>
          <w:sz w:val="20"/>
          <w:szCs w:val="20"/>
        </w:rPr>
        <w:t xml:space="preserve">                         </w:t>
      </w:r>
      <w:r w:rsidRPr="005D7D27">
        <w:rPr>
          <w:rFonts w:ascii="Arial" w:hAnsi="Arial" w:cs="Arial"/>
          <w:color w:val="0070C0"/>
          <w:sz w:val="20"/>
          <w:szCs w:val="20"/>
        </w:rPr>
        <w:t xml:space="preserve">al Conservatorio di Dusseldorf e alla </w:t>
      </w:r>
      <w:r w:rsidRPr="005D7D27">
        <w:rPr>
          <w:rFonts w:ascii="Arial" w:hAnsi="Arial" w:cs="Arial"/>
          <w:color w:val="0070C0"/>
          <w:sz w:val="20"/>
          <w:szCs w:val="20"/>
          <w:lang w:val="de-DE"/>
        </w:rPr>
        <w:t>Hochschule für Musik di Monaco.</w:t>
      </w:r>
    </w:p>
    <w:p w:rsidR="00277D8B" w:rsidRPr="005D7D27" w:rsidRDefault="00277D8B" w:rsidP="000F4EDF">
      <w:pPr>
        <w:pStyle w:val="NormaleWeb"/>
        <w:tabs>
          <w:tab w:val="left" w:pos="0"/>
          <w:tab w:val="left" w:pos="4253"/>
        </w:tabs>
        <w:spacing w:before="120" w:beforeAutospacing="0" w:after="0" w:afterAutospacing="0" w:line="276" w:lineRule="auto"/>
        <w:rPr>
          <w:rFonts w:ascii="Arial" w:hAnsi="Arial" w:cs="Arial"/>
          <w:color w:val="000000"/>
        </w:rPr>
      </w:pPr>
      <w:r w:rsidRPr="005D7D27">
        <w:rPr>
          <w:rFonts w:ascii="Arial" w:hAnsi="Arial" w:cs="Arial"/>
          <w:color w:val="000000"/>
        </w:rPr>
        <w:t>Sonata per trombone e pf. (1997, 14’).</w:t>
      </w:r>
      <w:r w:rsidR="00514375" w:rsidRPr="005D7D27">
        <w:rPr>
          <w:rFonts w:ascii="Arial" w:hAnsi="Arial" w:cs="Arial"/>
          <w:color w:val="000000"/>
        </w:rPr>
        <w:t xml:space="preserve">   Trio, tr. trombone, pf. (1990, 7’).</w:t>
      </w:r>
      <w:r w:rsidRPr="005D7D27">
        <w:rPr>
          <w:rFonts w:ascii="Arial" w:hAnsi="Arial" w:cs="Arial"/>
          <w:color w:val="000000"/>
        </w:rPr>
        <w:t xml:space="preserve">   </w:t>
      </w:r>
    </w:p>
    <w:p w:rsidR="00B41C3F" w:rsidRPr="005D7D27" w:rsidRDefault="00277D8B" w:rsidP="000F4EDF">
      <w:pPr>
        <w:pStyle w:val="NormaleWeb"/>
        <w:tabs>
          <w:tab w:val="left" w:pos="0"/>
          <w:tab w:val="left" w:pos="4253"/>
        </w:tabs>
        <w:spacing w:before="120" w:beforeAutospacing="0" w:after="0" w:afterAutospacing="0" w:line="276" w:lineRule="auto"/>
        <w:rPr>
          <w:rFonts w:ascii="Arial" w:hAnsi="Arial" w:cs="Arial"/>
          <w:color w:val="000000"/>
        </w:rPr>
      </w:pPr>
      <w:r w:rsidRPr="005D7D27">
        <w:rPr>
          <w:rFonts w:ascii="Arial" w:hAnsi="Arial" w:cs="Arial"/>
          <w:color w:val="000000"/>
        </w:rPr>
        <w:t>Sinfonia breve, 4 tr. 3 tromboni, euph. cor. tuba (1993, 16’).</w:t>
      </w:r>
    </w:p>
    <w:p w:rsidR="00B41C3F" w:rsidRPr="005D7D27" w:rsidRDefault="00B41C3F" w:rsidP="000F4EDF">
      <w:pPr>
        <w:pStyle w:val="NormaleWeb"/>
        <w:tabs>
          <w:tab w:val="left" w:pos="0"/>
          <w:tab w:val="left" w:pos="4253"/>
        </w:tabs>
        <w:spacing w:before="120" w:beforeAutospacing="0" w:after="0" w:afterAutospacing="0" w:line="276" w:lineRule="auto"/>
        <w:rPr>
          <w:rFonts w:ascii="Arial" w:hAnsi="Arial" w:cs="Arial"/>
          <w:color w:val="000000"/>
        </w:rPr>
      </w:pPr>
    </w:p>
    <w:p w:rsidR="00B41C3F" w:rsidRPr="005D7D27" w:rsidRDefault="00B41C3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ADAMS  Leslie</w:t>
      </w:r>
      <w:r w:rsidRPr="005D7D27">
        <w:rPr>
          <w:rFonts w:ascii="Arial" w:hAnsi="Arial" w:cs="Arial"/>
          <w:color w:val="0070C0"/>
          <w:u w:val="single"/>
        </w:rPr>
        <w:tab/>
        <w:t>Cleveland, 12.10.1932</w:t>
      </w:r>
    </w:p>
    <w:p w:rsidR="00B41C3F" w:rsidRPr="005D7D27" w:rsidRDefault="00B41C3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e compositore statunitense, studi al Conservatorio Oberlin, allievo di Eichenbaum e Dannenberg (pf.), di </w:t>
      </w:r>
      <w:r w:rsidR="001B2163">
        <w:rPr>
          <w:rFonts w:ascii="Arial" w:hAnsi="Arial" w:cs="Arial"/>
          <w:color w:val="0070C0"/>
          <w:sz w:val="20"/>
          <w:szCs w:val="20"/>
        </w:rPr>
        <w:t xml:space="preserve"> </w:t>
      </w:r>
      <w:r w:rsidR="00025F7B">
        <w:rPr>
          <w:rFonts w:ascii="Arial" w:hAnsi="Arial" w:cs="Arial"/>
          <w:color w:val="0070C0"/>
          <w:sz w:val="20"/>
          <w:szCs w:val="20"/>
        </w:rPr>
        <w:t xml:space="preserve">                  </w:t>
      </w:r>
      <w:r w:rsidRPr="005D7D27">
        <w:rPr>
          <w:rFonts w:ascii="Arial" w:hAnsi="Arial" w:cs="Arial"/>
          <w:color w:val="0070C0"/>
          <w:sz w:val="20"/>
          <w:szCs w:val="20"/>
        </w:rPr>
        <w:t>Elwell, Wood, Starer, Giannini, Dallin e Tyndall (comp.), di Mattilla</w:t>
      </w:r>
      <w:r w:rsidRPr="005D7D27">
        <w:rPr>
          <w:rFonts w:ascii="Arial" w:hAnsi="Arial" w:cs="Arial"/>
          <w:color w:val="0070C0"/>
        </w:rPr>
        <w:t>,</w:t>
      </w:r>
      <w:r w:rsidRPr="005D7D27">
        <w:rPr>
          <w:rFonts w:ascii="Arial" w:hAnsi="Arial" w:cs="Arial"/>
          <w:color w:val="0070C0"/>
          <w:sz w:val="20"/>
          <w:szCs w:val="20"/>
        </w:rPr>
        <w:t xml:space="preserve"> O’Brien e Dick per l’orchestrazione. </w:t>
      </w:r>
      <w:r w:rsidR="00F82D23">
        <w:rPr>
          <w:rFonts w:ascii="Arial" w:hAnsi="Arial" w:cs="Arial"/>
          <w:color w:val="0070C0"/>
          <w:sz w:val="20"/>
          <w:szCs w:val="20"/>
        </w:rPr>
        <w:t xml:space="preserve">                                        </w:t>
      </w:r>
      <w:r w:rsidRPr="005D7D27">
        <w:rPr>
          <w:rFonts w:ascii="Arial" w:hAnsi="Arial" w:cs="Arial"/>
          <w:color w:val="0070C0"/>
          <w:sz w:val="20"/>
          <w:szCs w:val="20"/>
        </w:rPr>
        <w:t xml:space="preserve">Insegnante nelle Università della Florida e del Kansas. </w:t>
      </w:r>
    </w:p>
    <w:p w:rsidR="00B41C3F" w:rsidRPr="005D7D27" w:rsidRDefault="00B41C3F" w:rsidP="000F4EDF">
      <w:pPr>
        <w:tabs>
          <w:tab w:val="left" w:pos="0"/>
          <w:tab w:val="left" w:pos="4253"/>
        </w:tabs>
        <w:spacing w:line="276" w:lineRule="auto"/>
        <w:rPr>
          <w:rFonts w:ascii="Arial" w:hAnsi="Arial" w:cs="Arial"/>
        </w:rPr>
      </w:pPr>
      <w:r w:rsidRPr="005D7D27">
        <w:rPr>
          <w:rFonts w:ascii="Arial" w:hAnsi="Arial" w:cs="Arial"/>
        </w:rPr>
        <w:t>Quartetto di tromboni</w:t>
      </w:r>
      <w:r w:rsidR="007336A4" w:rsidRPr="005D7D27">
        <w:rPr>
          <w:rFonts w:ascii="Arial" w:hAnsi="Arial" w:cs="Arial"/>
        </w:rPr>
        <w:t xml:space="preserve"> (1975, 11’)</w:t>
      </w:r>
      <w:r w:rsidRPr="005D7D27">
        <w:rPr>
          <w:rFonts w:ascii="Arial" w:hAnsi="Arial" w:cs="Arial"/>
        </w:rPr>
        <w:t>.</w:t>
      </w:r>
    </w:p>
    <w:p w:rsidR="006879C1" w:rsidRPr="000F0A5D" w:rsidRDefault="006879C1" w:rsidP="006879C1">
      <w:pPr>
        <w:tabs>
          <w:tab w:val="left" w:pos="0"/>
          <w:tab w:val="left" w:pos="4253"/>
        </w:tabs>
        <w:spacing w:line="276" w:lineRule="auto"/>
        <w:rPr>
          <w:rFonts w:ascii="Arial" w:hAnsi="Arial" w:cs="Arial"/>
          <w:color w:val="0070C0"/>
          <w:u w:val="single"/>
        </w:rPr>
      </w:pPr>
    </w:p>
    <w:p w:rsidR="00C47A0F" w:rsidRPr="006879C1" w:rsidRDefault="00C47A0F" w:rsidP="006879C1">
      <w:pPr>
        <w:tabs>
          <w:tab w:val="left" w:pos="0"/>
          <w:tab w:val="left" w:pos="4253"/>
        </w:tabs>
        <w:spacing w:line="276" w:lineRule="auto"/>
        <w:rPr>
          <w:rFonts w:ascii="Arial" w:hAnsi="Arial" w:cs="Arial"/>
          <w:color w:val="0070C0"/>
          <w:u w:val="single"/>
          <w:lang w:val="en-US"/>
        </w:rPr>
      </w:pPr>
      <w:r w:rsidRPr="006879C1">
        <w:rPr>
          <w:rFonts w:ascii="Arial" w:hAnsi="Arial" w:cs="Arial"/>
          <w:color w:val="0070C0"/>
          <w:u w:val="single"/>
          <w:lang w:val="en-US"/>
        </w:rPr>
        <w:t>ADDERLEY  Mark</w:t>
      </w:r>
      <w:r w:rsidRPr="006879C1">
        <w:rPr>
          <w:rFonts w:ascii="Arial" w:hAnsi="Arial" w:cs="Arial"/>
          <w:color w:val="0070C0"/>
          <w:u w:val="single"/>
          <w:lang w:val="en-US"/>
        </w:rPr>
        <w:tab/>
      </w:r>
      <w:r w:rsidR="000F4EDF" w:rsidRPr="006879C1">
        <w:rPr>
          <w:rFonts w:ascii="Arial" w:hAnsi="Arial" w:cs="Arial"/>
          <w:color w:val="0070C0"/>
          <w:u w:val="single"/>
          <w:lang w:val="en-US"/>
        </w:rPr>
        <w:t>Coventry, 6.6.</w:t>
      </w:r>
      <w:r w:rsidRPr="006879C1">
        <w:rPr>
          <w:rFonts w:ascii="Arial" w:hAnsi="Arial" w:cs="Arial"/>
          <w:color w:val="0070C0"/>
          <w:u w:val="single"/>
          <w:lang w:val="en-US"/>
        </w:rPr>
        <w:t>1960</w:t>
      </w:r>
    </w:p>
    <w:p w:rsidR="00C47A0F" w:rsidRPr="005D7D27" w:rsidRDefault="00C47A0F" w:rsidP="000F4EDF">
      <w:pPr>
        <w:tabs>
          <w:tab w:val="left" w:pos="0"/>
          <w:tab w:val="left" w:pos="4253"/>
        </w:tabs>
        <w:spacing w:line="276" w:lineRule="auto"/>
        <w:rPr>
          <w:rFonts w:ascii="Arial" w:hAnsi="Arial" w:cs="Arial"/>
          <w:color w:val="0070C0"/>
          <w:sz w:val="20"/>
          <w:szCs w:val="20"/>
        </w:rPr>
      </w:pPr>
      <w:r w:rsidRPr="006879C1">
        <w:rPr>
          <w:rFonts w:ascii="Arial" w:hAnsi="Arial" w:cs="Arial"/>
          <w:color w:val="0070C0"/>
          <w:sz w:val="20"/>
          <w:szCs w:val="20"/>
          <w:lang w:val="en-US"/>
        </w:rPr>
        <w:t xml:space="preserve">Compositore anglo-norvegese. </w:t>
      </w:r>
      <w:r w:rsidRPr="005D7D27">
        <w:rPr>
          <w:rFonts w:ascii="Arial" w:hAnsi="Arial" w:cs="Arial"/>
          <w:color w:val="0070C0"/>
          <w:sz w:val="20"/>
          <w:szCs w:val="20"/>
        </w:rPr>
        <w:t>Studi di fagotto alla Guidhall School e dopo il trasferimento in Norvegia,</w:t>
      </w:r>
      <w:r w:rsidR="00F82D23">
        <w:rPr>
          <w:rFonts w:ascii="Arial" w:hAnsi="Arial" w:cs="Arial"/>
          <w:color w:val="0070C0"/>
          <w:sz w:val="20"/>
          <w:szCs w:val="20"/>
        </w:rPr>
        <w:t xml:space="preserve"> </w:t>
      </w:r>
      <w:r w:rsidRPr="005D7D27">
        <w:rPr>
          <w:rFonts w:ascii="Arial" w:hAnsi="Arial" w:cs="Arial"/>
          <w:color w:val="0070C0"/>
          <w:sz w:val="20"/>
          <w:szCs w:val="20"/>
        </w:rPr>
        <w:t xml:space="preserve">fagottista </w:t>
      </w:r>
      <w:r w:rsidR="00F3436B">
        <w:rPr>
          <w:rFonts w:ascii="Arial" w:hAnsi="Arial" w:cs="Arial"/>
          <w:color w:val="0070C0"/>
          <w:sz w:val="20"/>
          <w:szCs w:val="20"/>
        </w:rPr>
        <w:t xml:space="preserve"> </w:t>
      </w:r>
      <w:r w:rsidRPr="005D7D27">
        <w:rPr>
          <w:rFonts w:ascii="Arial" w:hAnsi="Arial" w:cs="Arial"/>
          <w:color w:val="0070C0"/>
          <w:sz w:val="20"/>
          <w:szCs w:val="20"/>
        </w:rPr>
        <w:t>alla Filarmonica di Oslo. Ulteriori studi di composizione dal 1985  all’Accademia Norvegese con Thomassen e Thoresen</w:t>
      </w:r>
      <w:r w:rsidR="00F3436B">
        <w:rPr>
          <w:rFonts w:ascii="Arial" w:hAnsi="Arial" w:cs="Arial"/>
          <w:color w:val="0070C0"/>
          <w:sz w:val="20"/>
          <w:szCs w:val="20"/>
        </w:rPr>
        <w:t xml:space="preserve"> </w:t>
      </w:r>
      <w:r w:rsidRPr="005D7D27">
        <w:rPr>
          <w:rFonts w:ascii="Arial" w:hAnsi="Arial" w:cs="Arial"/>
          <w:color w:val="0070C0"/>
          <w:sz w:val="20"/>
          <w:szCs w:val="20"/>
        </w:rPr>
        <w:t>fino al 1992. 14 Cd di sue composizioni.</w:t>
      </w:r>
    </w:p>
    <w:p w:rsidR="008A38F1" w:rsidRPr="005D7D27" w:rsidRDefault="008A38F1" w:rsidP="000F4EDF">
      <w:pPr>
        <w:tabs>
          <w:tab w:val="left" w:pos="0"/>
          <w:tab w:val="left" w:pos="4253"/>
        </w:tabs>
        <w:spacing w:line="276" w:lineRule="auto"/>
        <w:rPr>
          <w:rFonts w:ascii="Arial" w:hAnsi="Arial" w:cs="Arial"/>
        </w:rPr>
      </w:pPr>
      <w:r w:rsidRPr="005D7D27">
        <w:rPr>
          <w:rFonts w:ascii="Arial" w:hAnsi="Arial" w:cs="Arial"/>
        </w:rPr>
        <w:t>Bass Substances, tuba e ctb. (1999, 1</w:t>
      </w:r>
      <w:r w:rsidR="00423C90">
        <w:rPr>
          <w:rFonts w:ascii="Arial" w:hAnsi="Arial" w:cs="Arial"/>
        </w:rPr>
        <w:t>1</w:t>
      </w:r>
      <w:r w:rsidRPr="005D7D27">
        <w:rPr>
          <w:rFonts w:ascii="Arial" w:hAnsi="Arial" w:cs="Arial"/>
        </w:rPr>
        <w:t>’</w:t>
      </w:r>
      <w:r w:rsidR="00423C90">
        <w:rPr>
          <w:rFonts w:ascii="Arial" w:hAnsi="Arial" w:cs="Arial"/>
        </w:rPr>
        <w:t>50</w:t>
      </w:r>
      <w:r w:rsidRPr="005D7D27">
        <w:rPr>
          <w:rFonts w:ascii="Arial" w:hAnsi="Arial" w:cs="Arial"/>
        </w:rPr>
        <w:t xml:space="preserve">).   </w:t>
      </w:r>
      <w:r w:rsidR="00C47A0F" w:rsidRPr="005D7D27">
        <w:rPr>
          <w:rFonts w:ascii="Arial" w:hAnsi="Arial" w:cs="Arial"/>
        </w:rPr>
        <w:t>Contorsion</w:t>
      </w:r>
      <w:r w:rsidR="00F1553A" w:rsidRPr="005D7D27">
        <w:rPr>
          <w:rFonts w:ascii="Arial" w:hAnsi="Arial" w:cs="Arial"/>
        </w:rPr>
        <w:t>s</w:t>
      </w:r>
      <w:r w:rsidR="00C47A0F" w:rsidRPr="005D7D27">
        <w:rPr>
          <w:rFonts w:ascii="Arial" w:hAnsi="Arial" w:cs="Arial"/>
        </w:rPr>
        <w:t xml:space="preserve"> I, trb. pf. (2002, 1</w:t>
      </w:r>
      <w:r w:rsidR="00F1553A" w:rsidRPr="005D7D27">
        <w:rPr>
          <w:rFonts w:ascii="Arial" w:hAnsi="Arial" w:cs="Arial"/>
        </w:rPr>
        <w:t>2</w:t>
      </w:r>
      <w:r w:rsidR="00C47A0F" w:rsidRPr="005D7D27">
        <w:rPr>
          <w:rFonts w:ascii="Arial" w:hAnsi="Arial" w:cs="Arial"/>
        </w:rPr>
        <w:t>’</w:t>
      </w:r>
      <w:r w:rsidR="00F1553A" w:rsidRPr="005D7D27">
        <w:rPr>
          <w:rFonts w:ascii="Arial" w:hAnsi="Arial" w:cs="Arial"/>
        </w:rPr>
        <w:t>50</w:t>
      </w:r>
      <w:r w:rsidR="00C47A0F" w:rsidRPr="005D7D27">
        <w:rPr>
          <w:rFonts w:ascii="Arial" w:hAnsi="Arial" w:cs="Arial"/>
        </w:rPr>
        <w:t xml:space="preserve">).   </w:t>
      </w:r>
    </w:p>
    <w:p w:rsidR="00BD423B" w:rsidRDefault="00C47A0F" w:rsidP="000F4EDF">
      <w:pPr>
        <w:tabs>
          <w:tab w:val="left" w:pos="0"/>
          <w:tab w:val="left" w:pos="4253"/>
        </w:tabs>
        <w:spacing w:line="276" w:lineRule="auto"/>
        <w:rPr>
          <w:rFonts w:ascii="Arial" w:hAnsi="Arial" w:cs="Arial"/>
        </w:rPr>
      </w:pPr>
      <w:r w:rsidRPr="005D7D27">
        <w:rPr>
          <w:rFonts w:ascii="Arial" w:hAnsi="Arial" w:cs="Arial"/>
        </w:rPr>
        <w:t>Contorsion</w:t>
      </w:r>
      <w:r w:rsidR="00F1553A" w:rsidRPr="005D7D27">
        <w:rPr>
          <w:rFonts w:ascii="Arial" w:hAnsi="Arial" w:cs="Arial"/>
        </w:rPr>
        <w:t>s</w:t>
      </w:r>
      <w:r w:rsidRPr="005D7D27">
        <w:rPr>
          <w:rFonts w:ascii="Arial" w:hAnsi="Arial" w:cs="Arial"/>
        </w:rPr>
        <w:t xml:space="preserve"> II, trb. solo (2002, </w:t>
      </w:r>
      <w:r w:rsidR="00423C90" w:rsidRPr="00423C90">
        <w:rPr>
          <w:rFonts w:ascii="Arial" w:hAnsi="Arial" w:cs="Arial"/>
        </w:rPr>
        <w:t>9’50</w:t>
      </w:r>
      <w:r w:rsidRPr="005D7D27">
        <w:rPr>
          <w:rFonts w:ascii="Arial" w:hAnsi="Arial" w:cs="Arial"/>
        </w:rPr>
        <w:t>).</w:t>
      </w:r>
      <w:r w:rsidR="008A38F1" w:rsidRPr="005D7D27">
        <w:rPr>
          <w:rFonts w:ascii="Arial" w:hAnsi="Arial" w:cs="Arial"/>
        </w:rPr>
        <w:t xml:space="preserve">   </w:t>
      </w:r>
      <w:r w:rsidRPr="005D7D27">
        <w:rPr>
          <w:rFonts w:ascii="Arial" w:hAnsi="Arial" w:cs="Arial"/>
        </w:rPr>
        <w:t xml:space="preserve">Contorsioni III, trb. orch. (2010, </w:t>
      </w:r>
      <w:r w:rsidR="00F1553A" w:rsidRPr="005D7D27">
        <w:rPr>
          <w:rFonts w:ascii="Arial" w:hAnsi="Arial" w:cs="Arial"/>
        </w:rPr>
        <w:t>19</w:t>
      </w:r>
      <w:r w:rsidRPr="005D7D27">
        <w:rPr>
          <w:rFonts w:ascii="Arial" w:hAnsi="Arial" w:cs="Arial"/>
        </w:rPr>
        <w:t>’</w:t>
      </w:r>
      <w:r w:rsidR="00F1553A" w:rsidRPr="005D7D27">
        <w:rPr>
          <w:rFonts w:ascii="Arial" w:hAnsi="Arial" w:cs="Arial"/>
        </w:rPr>
        <w:t>45</w:t>
      </w:r>
      <w:r w:rsidRPr="005D7D27">
        <w:rPr>
          <w:rFonts w:ascii="Arial" w:hAnsi="Arial" w:cs="Arial"/>
        </w:rPr>
        <w:t>).</w:t>
      </w:r>
    </w:p>
    <w:p w:rsidR="00423C90" w:rsidRPr="005D7D27" w:rsidRDefault="00423C90" w:rsidP="000F4EDF">
      <w:pPr>
        <w:tabs>
          <w:tab w:val="left" w:pos="0"/>
          <w:tab w:val="left" w:pos="4253"/>
        </w:tabs>
        <w:spacing w:line="276" w:lineRule="auto"/>
        <w:rPr>
          <w:rFonts w:ascii="Arial" w:hAnsi="Arial" w:cs="Arial"/>
        </w:rPr>
      </w:pPr>
    </w:p>
    <w:p w:rsidR="00B17EF4" w:rsidRPr="005D7D27" w:rsidRDefault="00B17EF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ADLE</w:t>
      </w:r>
      <w:r w:rsidR="00344DF7" w:rsidRPr="005D7D27">
        <w:rPr>
          <w:rFonts w:ascii="Arial" w:hAnsi="Arial" w:cs="Arial"/>
          <w:color w:val="0070C0"/>
          <w:u w:val="single"/>
        </w:rPr>
        <w:t>R  Samuel</w:t>
      </w:r>
      <w:r w:rsidR="00344DF7" w:rsidRPr="005D7D27">
        <w:rPr>
          <w:rFonts w:ascii="Arial" w:hAnsi="Arial" w:cs="Arial"/>
          <w:color w:val="0070C0"/>
          <w:u w:val="single"/>
        </w:rPr>
        <w:tab/>
        <w:t>Mannheim, 4.3.1928</w:t>
      </w:r>
    </w:p>
    <w:p w:rsidR="004F08D1" w:rsidRPr="005D7D27" w:rsidRDefault="004F08D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americano d’origine tedesca, dal 1939 negli Stati Uniti. Allievo di Piston, Thompson, Geiringer, </w:t>
      </w:r>
      <w:r w:rsidR="001B2163">
        <w:rPr>
          <w:rFonts w:ascii="Arial" w:hAnsi="Arial" w:cs="Arial"/>
          <w:color w:val="0070C0"/>
          <w:sz w:val="20"/>
          <w:szCs w:val="20"/>
        </w:rPr>
        <w:t xml:space="preserve">          </w:t>
      </w:r>
      <w:r w:rsidRPr="005D7D27">
        <w:rPr>
          <w:rFonts w:ascii="Arial" w:hAnsi="Arial" w:cs="Arial"/>
          <w:color w:val="0070C0"/>
          <w:sz w:val="20"/>
          <w:szCs w:val="20"/>
        </w:rPr>
        <w:t>Hindemith, Copland e Kussevitski. Insegnante di composizione alla North State Univ. dal 1957 al 1966,</w:t>
      </w:r>
      <w:r w:rsidR="00F82D23">
        <w:rPr>
          <w:rFonts w:ascii="Arial" w:hAnsi="Arial" w:cs="Arial"/>
          <w:color w:val="0070C0"/>
          <w:sz w:val="20"/>
          <w:szCs w:val="20"/>
        </w:rPr>
        <w:t xml:space="preserve"> </w:t>
      </w:r>
      <w:r w:rsidRPr="005D7D27">
        <w:rPr>
          <w:rFonts w:ascii="Arial" w:hAnsi="Arial" w:cs="Arial"/>
          <w:color w:val="0070C0"/>
          <w:sz w:val="20"/>
          <w:szCs w:val="20"/>
        </w:rPr>
        <w:t xml:space="preserve">dal 1966 </w:t>
      </w:r>
      <w:r w:rsidR="001574BD">
        <w:rPr>
          <w:rFonts w:ascii="Arial" w:hAnsi="Arial" w:cs="Arial"/>
          <w:color w:val="0070C0"/>
          <w:sz w:val="20"/>
          <w:szCs w:val="20"/>
        </w:rPr>
        <w:t xml:space="preserve">  </w:t>
      </w:r>
      <w:r w:rsidRPr="005D7D27">
        <w:rPr>
          <w:rFonts w:ascii="Arial" w:hAnsi="Arial" w:cs="Arial"/>
          <w:color w:val="0070C0"/>
          <w:sz w:val="20"/>
          <w:szCs w:val="20"/>
        </w:rPr>
        <w:t>al 1995 all’Eastman School di Rochester. Corsi musicali in 300 Università di tutto il mondo.</w:t>
      </w:r>
    </w:p>
    <w:p w:rsidR="001A76D7" w:rsidRPr="005D7D27" w:rsidRDefault="00F820B5" w:rsidP="000F4EDF">
      <w:pPr>
        <w:pStyle w:val="NormaleWeb"/>
        <w:tabs>
          <w:tab w:val="left" w:pos="0"/>
          <w:tab w:val="left" w:pos="4253"/>
        </w:tabs>
        <w:spacing w:before="120" w:beforeAutospacing="0" w:after="0" w:afterAutospacing="0" w:line="276" w:lineRule="auto"/>
        <w:rPr>
          <w:rFonts w:ascii="Arial" w:hAnsi="Arial" w:cs="Arial"/>
          <w:color w:val="000000"/>
        </w:rPr>
      </w:pPr>
      <w:r w:rsidRPr="005D7D27">
        <w:rPr>
          <w:rFonts w:ascii="Arial" w:hAnsi="Arial" w:cs="Arial"/>
          <w:color w:val="000000"/>
        </w:rPr>
        <w:t>5 Vignettes, 12 tromboni (1968, 10’).</w:t>
      </w:r>
      <w:r w:rsidR="001A76D7" w:rsidRPr="005D7D27">
        <w:rPr>
          <w:rFonts w:ascii="Arial" w:hAnsi="Arial" w:cs="Arial"/>
          <w:color w:val="000000"/>
        </w:rPr>
        <w:t xml:space="preserve">   </w:t>
      </w:r>
      <w:r w:rsidRPr="005D7D27">
        <w:rPr>
          <w:rFonts w:ascii="Arial" w:hAnsi="Arial" w:cs="Arial"/>
          <w:color w:val="000000"/>
        </w:rPr>
        <w:t xml:space="preserve">Trombone basso solo:   </w:t>
      </w:r>
      <w:r w:rsidR="00B17EF4" w:rsidRPr="005D7D27">
        <w:rPr>
          <w:rFonts w:ascii="Arial" w:hAnsi="Arial" w:cs="Arial"/>
          <w:color w:val="000000"/>
        </w:rPr>
        <w:t xml:space="preserve">Canto </w:t>
      </w:r>
      <w:r w:rsidR="00D27505" w:rsidRPr="005D7D27">
        <w:rPr>
          <w:rFonts w:ascii="Arial" w:hAnsi="Arial" w:cs="Arial"/>
          <w:color w:val="000000"/>
        </w:rPr>
        <w:t>II</w:t>
      </w:r>
      <w:r w:rsidRPr="005D7D27">
        <w:rPr>
          <w:rFonts w:ascii="Arial" w:hAnsi="Arial" w:cs="Arial"/>
          <w:color w:val="000000"/>
        </w:rPr>
        <w:t xml:space="preserve"> </w:t>
      </w:r>
      <w:r w:rsidR="00D27505" w:rsidRPr="005D7D27">
        <w:rPr>
          <w:rFonts w:ascii="Arial" w:hAnsi="Arial" w:cs="Arial"/>
          <w:color w:val="000000"/>
        </w:rPr>
        <w:t xml:space="preserve">(1970, </w:t>
      </w:r>
      <w:r w:rsidR="00E27248" w:rsidRPr="005D7D27">
        <w:rPr>
          <w:rFonts w:ascii="Arial" w:hAnsi="Arial" w:cs="Arial"/>
          <w:color w:val="000000"/>
        </w:rPr>
        <w:t>7</w:t>
      </w:r>
      <w:r w:rsidR="00D27505" w:rsidRPr="005D7D27">
        <w:rPr>
          <w:rFonts w:ascii="Arial" w:hAnsi="Arial" w:cs="Arial"/>
          <w:color w:val="000000"/>
        </w:rPr>
        <w:t>’</w:t>
      </w:r>
      <w:r w:rsidR="00E27248" w:rsidRPr="005D7D27">
        <w:rPr>
          <w:rFonts w:ascii="Arial" w:hAnsi="Arial" w:cs="Arial"/>
          <w:color w:val="000000"/>
        </w:rPr>
        <w:t>55</w:t>
      </w:r>
      <w:r w:rsidR="00D27505" w:rsidRPr="005D7D27">
        <w:rPr>
          <w:rFonts w:ascii="Arial" w:hAnsi="Arial" w:cs="Arial"/>
          <w:color w:val="000000"/>
        </w:rPr>
        <w:t>)</w:t>
      </w:r>
      <w:r w:rsidR="001A76D7" w:rsidRPr="005D7D27">
        <w:rPr>
          <w:rFonts w:ascii="Arial" w:hAnsi="Arial" w:cs="Arial"/>
          <w:color w:val="000000"/>
        </w:rPr>
        <w:t>,</w:t>
      </w:r>
    </w:p>
    <w:p w:rsidR="004B408E" w:rsidRPr="005D7D27" w:rsidRDefault="00A01DDE" w:rsidP="000F4EDF">
      <w:pPr>
        <w:pStyle w:val="NormaleWeb"/>
        <w:tabs>
          <w:tab w:val="left" w:pos="0"/>
          <w:tab w:val="left" w:pos="4253"/>
        </w:tabs>
        <w:spacing w:before="120" w:beforeAutospacing="0" w:after="0" w:afterAutospacing="0" w:line="276" w:lineRule="auto"/>
        <w:rPr>
          <w:rFonts w:ascii="Arial" w:hAnsi="Arial" w:cs="Arial"/>
          <w:color w:val="000000"/>
        </w:rPr>
      </w:pPr>
      <w:r w:rsidRPr="005D7D27">
        <w:rPr>
          <w:rFonts w:ascii="Arial" w:hAnsi="Arial" w:cs="Arial"/>
          <w:color w:val="000000"/>
        </w:rPr>
        <w:t>Bravura</w:t>
      </w:r>
      <w:r w:rsidR="00F820B5" w:rsidRPr="005D7D27">
        <w:rPr>
          <w:rFonts w:ascii="Arial" w:hAnsi="Arial" w:cs="Arial"/>
          <w:color w:val="000000"/>
        </w:rPr>
        <w:t xml:space="preserve"> (201</w:t>
      </w:r>
      <w:r w:rsidR="00371EE2">
        <w:rPr>
          <w:rFonts w:ascii="Arial" w:hAnsi="Arial" w:cs="Arial"/>
          <w:color w:val="000000"/>
        </w:rPr>
        <w:t>2</w:t>
      </w:r>
      <w:r w:rsidR="00F820B5" w:rsidRPr="005D7D27">
        <w:rPr>
          <w:rFonts w:ascii="Arial" w:hAnsi="Arial" w:cs="Arial"/>
          <w:color w:val="000000"/>
        </w:rPr>
        <w:t xml:space="preserve">, </w:t>
      </w:r>
      <w:r w:rsidR="00E27248" w:rsidRPr="005D7D27">
        <w:rPr>
          <w:rFonts w:ascii="Arial" w:hAnsi="Arial" w:cs="Arial"/>
          <w:color w:val="000000"/>
        </w:rPr>
        <w:t>3</w:t>
      </w:r>
      <w:r w:rsidR="00F820B5" w:rsidRPr="005D7D27">
        <w:rPr>
          <w:rFonts w:ascii="Arial" w:hAnsi="Arial" w:cs="Arial"/>
          <w:color w:val="000000"/>
        </w:rPr>
        <w:t>’</w:t>
      </w:r>
      <w:r w:rsidR="00E27248" w:rsidRPr="005D7D27">
        <w:rPr>
          <w:rFonts w:ascii="Arial" w:hAnsi="Arial" w:cs="Arial"/>
          <w:color w:val="000000"/>
        </w:rPr>
        <w:t>55</w:t>
      </w:r>
      <w:r w:rsidR="00F820B5" w:rsidRPr="005D7D27">
        <w:rPr>
          <w:rFonts w:ascii="Arial" w:hAnsi="Arial" w:cs="Arial"/>
          <w:color w:val="000000"/>
        </w:rPr>
        <w:t>)</w:t>
      </w:r>
      <w:r w:rsidR="007E686E" w:rsidRPr="005D7D27">
        <w:rPr>
          <w:rFonts w:ascii="Arial" w:hAnsi="Arial" w:cs="Arial"/>
          <w:color w:val="000000"/>
        </w:rPr>
        <w:t xml:space="preserve">,   A Concert Piece (6’).   </w:t>
      </w:r>
      <w:r w:rsidR="004B408E" w:rsidRPr="005D7D27">
        <w:rPr>
          <w:rFonts w:ascii="Arial" w:hAnsi="Arial" w:cs="Arial"/>
          <w:color w:val="000000"/>
        </w:rPr>
        <w:t>Canto VII</w:t>
      </w:r>
      <w:r w:rsidR="00AA309B" w:rsidRPr="005D7D27">
        <w:rPr>
          <w:rFonts w:ascii="Arial" w:hAnsi="Arial" w:cs="Arial"/>
          <w:color w:val="000000"/>
        </w:rPr>
        <w:t xml:space="preserve"> per tuba</w:t>
      </w:r>
      <w:r w:rsidR="001A76D7" w:rsidRPr="005D7D27">
        <w:rPr>
          <w:rFonts w:ascii="Arial" w:hAnsi="Arial" w:cs="Arial"/>
          <w:color w:val="000000"/>
        </w:rPr>
        <w:t xml:space="preserve"> </w:t>
      </w:r>
      <w:r w:rsidR="004B408E" w:rsidRPr="005D7D27">
        <w:rPr>
          <w:rFonts w:ascii="Arial" w:hAnsi="Arial" w:cs="Arial"/>
          <w:color w:val="000000"/>
        </w:rPr>
        <w:t xml:space="preserve">(1972, </w:t>
      </w:r>
      <w:r w:rsidR="00E27248" w:rsidRPr="005D7D27">
        <w:rPr>
          <w:rFonts w:ascii="Arial" w:hAnsi="Arial" w:cs="Arial"/>
          <w:color w:val="000000"/>
        </w:rPr>
        <w:t>7</w:t>
      </w:r>
      <w:r w:rsidR="004B408E" w:rsidRPr="005D7D27">
        <w:rPr>
          <w:rFonts w:ascii="Arial" w:hAnsi="Arial" w:cs="Arial"/>
          <w:color w:val="000000"/>
        </w:rPr>
        <w:t>’</w:t>
      </w:r>
      <w:r w:rsidR="00E27248" w:rsidRPr="005D7D27">
        <w:rPr>
          <w:rFonts w:ascii="Arial" w:hAnsi="Arial" w:cs="Arial"/>
          <w:color w:val="000000"/>
        </w:rPr>
        <w:t>50</w:t>
      </w:r>
      <w:r w:rsidR="004B408E" w:rsidRPr="005D7D27">
        <w:rPr>
          <w:rFonts w:ascii="Arial" w:hAnsi="Arial" w:cs="Arial"/>
          <w:color w:val="000000"/>
        </w:rPr>
        <w:t>).</w:t>
      </w:r>
      <w:r w:rsidR="00F820B5" w:rsidRPr="005D7D27">
        <w:rPr>
          <w:rFonts w:ascii="Arial" w:hAnsi="Arial" w:cs="Arial"/>
          <w:color w:val="000000"/>
        </w:rPr>
        <w:t xml:space="preserve">   </w:t>
      </w:r>
    </w:p>
    <w:p w:rsidR="002E422C" w:rsidRPr="005D7D27" w:rsidRDefault="001A76D7" w:rsidP="000F4EDF">
      <w:pPr>
        <w:tabs>
          <w:tab w:val="left" w:pos="0"/>
          <w:tab w:val="left" w:pos="4253"/>
        </w:tabs>
        <w:spacing w:line="276" w:lineRule="auto"/>
        <w:rPr>
          <w:rFonts w:ascii="Arial" w:hAnsi="Arial" w:cs="Arial"/>
          <w:color w:val="000000"/>
          <w:lang w:val="en-US"/>
        </w:rPr>
      </w:pPr>
      <w:r w:rsidRPr="005D7D27">
        <w:rPr>
          <w:rFonts w:ascii="Arial" w:hAnsi="Arial" w:cs="Arial"/>
          <w:lang w:val="fr-FR"/>
        </w:rPr>
        <w:t xml:space="preserve">4 Dialogues, euphonium e marimba (1974, </w:t>
      </w:r>
      <w:r w:rsidR="00A4265F" w:rsidRPr="005D7D27">
        <w:rPr>
          <w:rFonts w:ascii="Arial" w:hAnsi="Arial" w:cs="Arial"/>
          <w:lang w:val="fr-FR"/>
        </w:rPr>
        <w:t>9</w:t>
      </w:r>
      <w:r w:rsidRPr="005D7D27">
        <w:rPr>
          <w:rFonts w:ascii="Arial" w:hAnsi="Arial" w:cs="Arial"/>
          <w:lang w:val="fr-FR"/>
        </w:rPr>
        <w:t>’</w:t>
      </w:r>
      <w:r w:rsidR="00A4265F" w:rsidRPr="005D7D27">
        <w:rPr>
          <w:rFonts w:ascii="Arial" w:hAnsi="Arial" w:cs="Arial"/>
          <w:lang w:val="fr-FR"/>
        </w:rPr>
        <w:t>50</w:t>
      </w:r>
      <w:r w:rsidRPr="005D7D27">
        <w:rPr>
          <w:rFonts w:ascii="Arial" w:hAnsi="Arial" w:cs="Arial"/>
          <w:lang w:val="fr-FR"/>
        </w:rPr>
        <w:t>).</w:t>
      </w:r>
      <w:r w:rsidR="00BF39AE" w:rsidRPr="005D7D27">
        <w:rPr>
          <w:rFonts w:ascii="Arial" w:hAnsi="Arial" w:cs="Arial"/>
          <w:color w:val="000000"/>
          <w:lang w:val="fr-FR"/>
        </w:rPr>
        <w:t xml:space="preserve">    </w:t>
      </w:r>
      <w:r w:rsidR="00BF39AE" w:rsidRPr="005D7D27">
        <w:rPr>
          <w:rFonts w:ascii="Arial" w:hAnsi="Arial" w:cs="Arial"/>
          <w:color w:val="000000"/>
          <w:lang w:val="en-US"/>
        </w:rPr>
        <w:t>Tubetudes</w:t>
      </w:r>
      <w:r w:rsidR="00825D77" w:rsidRPr="005D7D27">
        <w:rPr>
          <w:rFonts w:ascii="Arial" w:hAnsi="Arial" w:cs="Arial"/>
          <w:color w:val="000000"/>
          <w:lang w:val="en-US"/>
        </w:rPr>
        <w:t xml:space="preserve"> </w:t>
      </w:r>
      <w:r w:rsidR="00BF39AE" w:rsidRPr="005D7D27">
        <w:rPr>
          <w:rFonts w:ascii="Arial" w:hAnsi="Arial" w:cs="Arial"/>
          <w:color w:val="000000"/>
          <w:lang w:val="en-US"/>
        </w:rPr>
        <w:t>(1980, 8’).</w:t>
      </w:r>
    </w:p>
    <w:p w:rsidR="00371EE2" w:rsidRDefault="00BF39AE" w:rsidP="000F4EDF">
      <w:pPr>
        <w:tabs>
          <w:tab w:val="left" w:pos="0"/>
          <w:tab w:val="left" w:pos="4253"/>
        </w:tabs>
        <w:spacing w:line="276" w:lineRule="auto"/>
        <w:rPr>
          <w:rFonts w:ascii="Arial" w:hAnsi="Arial" w:cs="Arial"/>
          <w:lang w:val="en-US"/>
        </w:rPr>
      </w:pPr>
      <w:r w:rsidRPr="005D7D27">
        <w:rPr>
          <w:rFonts w:ascii="Arial" w:hAnsi="Arial" w:cs="Arial"/>
          <w:color w:val="000000"/>
          <w:lang w:val="en-US"/>
        </w:rPr>
        <w:t xml:space="preserve">Brass Fragments, </w:t>
      </w:r>
      <w:r w:rsidRPr="005D7D27">
        <w:rPr>
          <w:rFonts w:ascii="Arial" w:hAnsi="Arial" w:cs="Arial"/>
          <w:lang w:val="en-US"/>
        </w:rPr>
        <w:t>euphonium, 4 trb. 4 tr. 4 cor. tuba (1970, 10').</w:t>
      </w:r>
    </w:p>
    <w:p w:rsidR="00371EE2" w:rsidRDefault="00371EE2" w:rsidP="000F4EDF">
      <w:pPr>
        <w:tabs>
          <w:tab w:val="left" w:pos="0"/>
          <w:tab w:val="left" w:pos="4253"/>
        </w:tabs>
        <w:spacing w:line="276" w:lineRule="auto"/>
        <w:rPr>
          <w:rFonts w:ascii="Arial" w:hAnsi="Arial" w:cs="Arial"/>
          <w:lang w:val="en-US"/>
        </w:rPr>
      </w:pPr>
    </w:p>
    <w:p w:rsidR="00B17EF4" w:rsidRPr="005D7D27" w:rsidRDefault="00B17EF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AGRELL  Jeffrey</w:t>
      </w:r>
      <w:r w:rsidRPr="005D7D27">
        <w:rPr>
          <w:rFonts w:ascii="Arial" w:hAnsi="Arial" w:cs="Arial"/>
          <w:color w:val="0070C0"/>
          <w:u w:val="single"/>
        </w:rPr>
        <w:tab/>
      </w:r>
      <w:r w:rsidR="00CE54F3" w:rsidRPr="005D7D27">
        <w:rPr>
          <w:rFonts w:ascii="Arial" w:hAnsi="Arial" w:cs="Arial"/>
          <w:color w:val="0070C0"/>
          <w:u w:val="single"/>
        </w:rPr>
        <w:t xml:space="preserve">Minneapolis, </w:t>
      </w:r>
      <w:r w:rsidRPr="005D7D27">
        <w:rPr>
          <w:rFonts w:ascii="Arial" w:hAnsi="Arial" w:cs="Arial"/>
          <w:color w:val="0070C0"/>
          <w:u w:val="single"/>
        </w:rPr>
        <w:t>1948</w:t>
      </w:r>
    </w:p>
    <w:p w:rsidR="00CE54F3" w:rsidRPr="005D7D27" w:rsidRDefault="00CE54F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americano, studi all’Università del Wisconsin. Perfezionamento a Montreux e al Conservatorio di </w:t>
      </w:r>
      <w:r w:rsidR="001B2163">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Basilea.</w:t>
      </w:r>
      <w:r w:rsidR="001B2163">
        <w:rPr>
          <w:rFonts w:ascii="Arial" w:hAnsi="Arial" w:cs="Arial"/>
          <w:color w:val="0070C0"/>
          <w:sz w:val="20"/>
          <w:szCs w:val="20"/>
        </w:rPr>
        <w:t xml:space="preserve"> </w:t>
      </w:r>
      <w:r w:rsidRPr="005D7D27">
        <w:rPr>
          <w:rFonts w:ascii="Arial" w:hAnsi="Arial" w:cs="Arial"/>
          <w:color w:val="0070C0"/>
          <w:sz w:val="20"/>
          <w:szCs w:val="20"/>
        </w:rPr>
        <w:t>1° corno nell’Orchestra Sinfonica di Lucerna e insegnante di Corno all’Università dell’Iowa.</w:t>
      </w:r>
    </w:p>
    <w:p w:rsidR="00A52441" w:rsidRPr="005D7D27" w:rsidRDefault="00A52441" w:rsidP="000F4EDF">
      <w:pPr>
        <w:pStyle w:val="NormaleWeb"/>
        <w:tabs>
          <w:tab w:val="left" w:pos="0"/>
          <w:tab w:val="left" w:pos="4253"/>
        </w:tabs>
        <w:spacing w:before="120" w:beforeAutospacing="0" w:after="0" w:afterAutospacing="0" w:line="276" w:lineRule="auto"/>
        <w:rPr>
          <w:rFonts w:ascii="Arial" w:hAnsi="Arial" w:cs="Arial"/>
          <w:color w:val="000000"/>
        </w:rPr>
      </w:pPr>
      <w:r w:rsidRPr="005D7D27">
        <w:rPr>
          <w:rFonts w:ascii="Arial" w:hAnsi="Arial" w:cs="Arial"/>
          <w:color w:val="000000"/>
        </w:rPr>
        <w:t xml:space="preserve">Trombone solo: </w:t>
      </w:r>
      <w:r w:rsidR="00950399" w:rsidRPr="005D7D27">
        <w:rPr>
          <w:rFonts w:ascii="Arial" w:hAnsi="Arial" w:cs="Arial"/>
          <w:color w:val="000000"/>
        </w:rPr>
        <w:t>Variazioni New York</w:t>
      </w:r>
      <w:r w:rsidR="00B17EF4" w:rsidRPr="005D7D27">
        <w:rPr>
          <w:rFonts w:ascii="Arial" w:hAnsi="Arial" w:cs="Arial"/>
          <w:color w:val="000000"/>
        </w:rPr>
        <w:t xml:space="preserve"> </w:t>
      </w:r>
      <w:r w:rsidRPr="005D7D27">
        <w:rPr>
          <w:rFonts w:ascii="Arial" w:hAnsi="Arial" w:cs="Arial"/>
          <w:color w:val="000000"/>
        </w:rPr>
        <w:t>(1996),   Temperamental Suite (2001).</w:t>
      </w:r>
    </w:p>
    <w:p w:rsidR="00A52441" w:rsidRPr="005D7D27" w:rsidRDefault="00A52441" w:rsidP="000F4EDF">
      <w:pPr>
        <w:pStyle w:val="NormaleWeb"/>
        <w:tabs>
          <w:tab w:val="left" w:pos="0"/>
          <w:tab w:val="left" w:pos="4253"/>
        </w:tabs>
        <w:spacing w:before="120" w:beforeAutospacing="0" w:after="0" w:afterAutospacing="0" w:line="276" w:lineRule="auto"/>
        <w:rPr>
          <w:rFonts w:ascii="Arial" w:hAnsi="Arial" w:cs="Arial"/>
          <w:color w:val="000000"/>
          <w:lang w:val="en-GB"/>
        </w:rPr>
      </w:pPr>
      <w:r w:rsidRPr="005D7D27">
        <w:rPr>
          <w:rFonts w:ascii="Arial" w:hAnsi="Arial" w:cs="Arial"/>
          <w:color w:val="000000"/>
          <w:lang w:val="en-GB"/>
        </w:rPr>
        <w:t>Pi</w:t>
      </w:r>
      <w:r w:rsidR="00CB46AE" w:rsidRPr="005D7D27">
        <w:rPr>
          <w:rFonts w:ascii="Arial" w:hAnsi="Arial" w:cs="Arial"/>
          <w:color w:val="000000"/>
          <w:lang w:val="en-GB"/>
        </w:rPr>
        <w:t>e</w:t>
      </w:r>
      <w:r w:rsidRPr="005D7D27">
        <w:rPr>
          <w:rFonts w:ascii="Arial" w:hAnsi="Arial" w:cs="Arial"/>
          <w:color w:val="000000"/>
          <w:lang w:val="en-GB"/>
        </w:rPr>
        <w:t>trombonist of Hamelin, trb. pf. narratore (1997).   Gospel time, 4 trb. (1990).</w:t>
      </w:r>
    </w:p>
    <w:p w:rsidR="00B17EF4" w:rsidRPr="005D7D27" w:rsidRDefault="00A52441" w:rsidP="000F4EDF">
      <w:pPr>
        <w:pStyle w:val="NormaleWeb"/>
        <w:tabs>
          <w:tab w:val="left" w:pos="0"/>
          <w:tab w:val="left" w:pos="4253"/>
        </w:tabs>
        <w:spacing w:before="120" w:beforeAutospacing="0" w:after="0" w:afterAutospacing="0" w:line="276" w:lineRule="auto"/>
        <w:rPr>
          <w:rFonts w:ascii="Arial" w:hAnsi="Arial" w:cs="Arial"/>
          <w:color w:val="000000"/>
        </w:rPr>
      </w:pPr>
      <w:r w:rsidRPr="005D7D27">
        <w:rPr>
          <w:rFonts w:ascii="Arial" w:hAnsi="Arial" w:cs="Arial"/>
          <w:color w:val="000000"/>
          <w:lang w:val="en-GB"/>
        </w:rPr>
        <w:t xml:space="preserve">Monkey Business, 4 trb. </w:t>
      </w:r>
      <w:r w:rsidRPr="005D7D27">
        <w:rPr>
          <w:rFonts w:ascii="Arial" w:hAnsi="Arial" w:cs="Arial"/>
          <w:color w:val="000000"/>
        </w:rPr>
        <w:t>(1996).</w:t>
      </w:r>
      <w:r w:rsidR="00A33368" w:rsidRPr="005D7D27">
        <w:rPr>
          <w:rFonts w:ascii="Arial" w:hAnsi="Arial" w:cs="Arial"/>
          <w:color w:val="000000"/>
        </w:rPr>
        <w:t xml:space="preserve">   Eccentric dances, tuba sola (1999).</w:t>
      </w:r>
    </w:p>
    <w:p w:rsidR="00D652BB" w:rsidRPr="005D7D27" w:rsidRDefault="00D652BB" w:rsidP="000F4EDF">
      <w:pPr>
        <w:pStyle w:val="NormaleWeb"/>
        <w:tabs>
          <w:tab w:val="left" w:pos="0"/>
          <w:tab w:val="left" w:pos="4253"/>
        </w:tabs>
        <w:spacing w:before="120" w:beforeAutospacing="0" w:after="0" w:afterAutospacing="0" w:line="276" w:lineRule="auto"/>
        <w:rPr>
          <w:rFonts w:ascii="Arial" w:hAnsi="Arial" w:cs="Arial"/>
          <w:color w:val="000000"/>
        </w:rPr>
      </w:pPr>
    </w:p>
    <w:p w:rsidR="006C4911" w:rsidRPr="005D7D27" w:rsidRDefault="006C491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lastRenderedPageBreak/>
        <w:t>AHO  Kalevi</w:t>
      </w:r>
      <w:r w:rsidRPr="005D7D27">
        <w:rPr>
          <w:rFonts w:ascii="Arial" w:hAnsi="Arial" w:cs="Arial"/>
          <w:color w:val="0070C0"/>
          <w:u w:val="single"/>
        </w:rPr>
        <w:tab/>
        <w:t>Forssa, 9.3.1949</w:t>
      </w:r>
    </w:p>
    <w:p w:rsidR="00DD6239" w:rsidRPr="005D7D27" w:rsidRDefault="00DD623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finlandese. Studi all’Accademia Sibelius di Helsinki con Rautavaara, perfezionamento a Berlino </w:t>
      </w:r>
      <w:r w:rsidR="00D32C53">
        <w:rPr>
          <w:rFonts w:ascii="Arial" w:hAnsi="Arial" w:cs="Arial"/>
          <w:color w:val="0070C0"/>
          <w:sz w:val="20"/>
          <w:szCs w:val="20"/>
        </w:rPr>
        <w:t xml:space="preserve">          </w:t>
      </w:r>
      <w:r w:rsidR="00F82D23">
        <w:rPr>
          <w:rFonts w:ascii="Arial" w:hAnsi="Arial" w:cs="Arial"/>
          <w:color w:val="0070C0"/>
          <w:sz w:val="20"/>
          <w:szCs w:val="20"/>
        </w:rPr>
        <w:t xml:space="preserve">                  </w:t>
      </w:r>
      <w:r w:rsidRPr="005D7D27">
        <w:rPr>
          <w:rFonts w:ascii="Arial" w:hAnsi="Arial" w:cs="Arial"/>
          <w:color w:val="0070C0"/>
          <w:sz w:val="20"/>
          <w:szCs w:val="20"/>
        </w:rPr>
        <w:t>con Blacher. Autore di 15 Sinfonie. Insegnante di composizione all’Accademia Sibelius.</w:t>
      </w:r>
    </w:p>
    <w:p w:rsidR="00CC74C1" w:rsidRPr="005D7D27" w:rsidRDefault="00637E6C"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Solo VIII, </w:t>
      </w:r>
      <w:r w:rsidR="00CC74C1" w:rsidRPr="005D7D27">
        <w:rPr>
          <w:rFonts w:ascii="Arial" w:hAnsi="Arial" w:cs="Arial"/>
          <w:color w:val="000000"/>
        </w:rPr>
        <w:t xml:space="preserve">euphonium solo (2003, 9’).   </w:t>
      </w:r>
      <w:r w:rsidR="006C4911" w:rsidRPr="005D7D27">
        <w:rPr>
          <w:rFonts w:ascii="Arial" w:hAnsi="Arial" w:cs="Arial"/>
          <w:color w:val="000000"/>
        </w:rPr>
        <w:t>Epilog</w:t>
      </w:r>
      <w:r w:rsidR="002046C6" w:rsidRPr="005D7D27">
        <w:rPr>
          <w:rFonts w:ascii="Arial" w:hAnsi="Arial" w:cs="Arial"/>
          <w:color w:val="000000"/>
        </w:rPr>
        <w:t>ue</w:t>
      </w:r>
      <w:r w:rsidR="006C4911" w:rsidRPr="005D7D27">
        <w:rPr>
          <w:rFonts w:ascii="Arial" w:hAnsi="Arial" w:cs="Arial"/>
          <w:color w:val="000000"/>
        </w:rPr>
        <w:t>, tr</w:t>
      </w:r>
      <w:r w:rsidR="00C5720C" w:rsidRPr="005D7D27">
        <w:rPr>
          <w:rFonts w:ascii="Arial" w:hAnsi="Arial" w:cs="Arial"/>
          <w:color w:val="000000"/>
        </w:rPr>
        <w:t xml:space="preserve">ombone e </w:t>
      </w:r>
      <w:r w:rsidR="006C4911" w:rsidRPr="005D7D27">
        <w:rPr>
          <w:rFonts w:ascii="Arial" w:hAnsi="Arial" w:cs="Arial"/>
          <w:color w:val="000000"/>
        </w:rPr>
        <w:t xml:space="preserve">org. (1998, </w:t>
      </w:r>
      <w:r w:rsidR="002046C6" w:rsidRPr="005D7D27">
        <w:rPr>
          <w:rFonts w:ascii="Arial" w:hAnsi="Arial" w:cs="Arial"/>
          <w:color w:val="000000"/>
        </w:rPr>
        <w:t>4’45</w:t>
      </w:r>
      <w:r w:rsidR="006C4911" w:rsidRPr="005D7D27">
        <w:rPr>
          <w:rFonts w:ascii="Arial" w:hAnsi="Arial" w:cs="Arial"/>
          <w:color w:val="000000"/>
        </w:rPr>
        <w:t>).</w:t>
      </w:r>
      <w:r w:rsidR="008E217E" w:rsidRPr="005D7D27">
        <w:rPr>
          <w:rFonts w:ascii="Arial" w:hAnsi="Arial" w:cs="Arial"/>
          <w:color w:val="000000"/>
        </w:rPr>
        <w:t xml:space="preserve">   </w:t>
      </w:r>
    </w:p>
    <w:p w:rsidR="008F7002" w:rsidRPr="005D7D27" w:rsidRDefault="00B06118"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9a </w:t>
      </w:r>
      <w:r w:rsidR="008E217E" w:rsidRPr="005D7D27">
        <w:rPr>
          <w:rFonts w:ascii="Arial" w:hAnsi="Arial" w:cs="Arial"/>
          <w:color w:val="000000"/>
        </w:rPr>
        <w:t>Sinfonia, tr</w:t>
      </w:r>
      <w:r w:rsidR="00AB2C4A" w:rsidRPr="005D7D27">
        <w:rPr>
          <w:rFonts w:ascii="Arial" w:hAnsi="Arial" w:cs="Arial"/>
          <w:color w:val="000000"/>
        </w:rPr>
        <w:t>ombone e</w:t>
      </w:r>
      <w:r w:rsidR="008E217E" w:rsidRPr="005D7D27">
        <w:rPr>
          <w:rFonts w:ascii="Arial" w:hAnsi="Arial" w:cs="Arial"/>
          <w:color w:val="000000"/>
        </w:rPr>
        <w:t xml:space="preserve"> orch. (1994</w:t>
      </w:r>
      <w:r w:rsidR="00AB2C4A" w:rsidRPr="005D7D27">
        <w:rPr>
          <w:rFonts w:ascii="Arial" w:hAnsi="Arial" w:cs="Arial"/>
          <w:color w:val="000000"/>
        </w:rPr>
        <w:t>, 31’</w:t>
      </w:r>
      <w:r w:rsidR="00760465" w:rsidRPr="005D7D27">
        <w:rPr>
          <w:rFonts w:ascii="Arial" w:hAnsi="Arial" w:cs="Arial"/>
          <w:color w:val="000000"/>
        </w:rPr>
        <w:t>1</w:t>
      </w:r>
      <w:r w:rsidR="00217AC8" w:rsidRPr="005D7D27">
        <w:rPr>
          <w:rFonts w:ascii="Arial" w:hAnsi="Arial" w:cs="Arial"/>
          <w:color w:val="000000"/>
        </w:rPr>
        <w:t>0</w:t>
      </w:r>
      <w:r w:rsidR="008E217E" w:rsidRPr="005D7D27">
        <w:rPr>
          <w:rFonts w:ascii="Arial" w:hAnsi="Arial" w:cs="Arial"/>
          <w:color w:val="000000"/>
        </w:rPr>
        <w:t>).</w:t>
      </w:r>
      <w:r w:rsidR="00CC74C1" w:rsidRPr="005D7D27">
        <w:rPr>
          <w:rFonts w:ascii="Arial" w:hAnsi="Arial" w:cs="Arial"/>
          <w:color w:val="000000"/>
        </w:rPr>
        <w:t xml:space="preserve">   </w:t>
      </w:r>
      <w:r w:rsidR="00627441" w:rsidRPr="005D7D27">
        <w:rPr>
          <w:rFonts w:ascii="Arial" w:hAnsi="Arial" w:cs="Arial"/>
          <w:color w:val="000000"/>
        </w:rPr>
        <w:t>Concerto per tuba e orch. (2001, 28’</w:t>
      </w:r>
      <w:r w:rsidR="00D8430B" w:rsidRPr="005D7D27">
        <w:rPr>
          <w:rFonts w:ascii="Arial" w:hAnsi="Arial" w:cs="Arial"/>
          <w:color w:val="000000"/>
        </w:rPr>
        <w:t>15</w:t>
      </w:r>
      <w:r w:rsidR="00627441" w:rsidRPr="005D7D27">
        <w:rPr>
          <w:rFonts w:ascii="Arial" w:hAnsi="Arial" w:cs="Arial"/>
          <w:color w:val="000000"/>
        </w:rPr>
        <w:t>).</w:t>
      </w:r>
    </w:p>
    <w:p w:rsidR="00217AC8" w:rsidRPr="005D7D27" w:rsidRDefault="00AF12E6" w:rsidP="000F4EDF">
      <w:pPr>
        <w:tabs>
          <w:tab w:val="left" w:pos="0"/>
          <w:tab w:val="left" w:pos="4253"/>
        </w:tabs>
        <w:spacing w:line="276" w:lineRule="auto"/>
        <w:rPr>
          <w:rFonts w:ascii="Arial" w:hAnsi="Arial" w:cs="Arial"/>
          <w:color w:val="000000"/>
        </w:rPr>
      </w:pPr>
      <w:r w:rsidRPr="005D7D27">
        <w:rPr>
          <w:rFonts w:ascii="Arial" w:hAnsi="Arial" w:cs="Arial"/>
          <w:color w:val="000000"/>
        </w:rPr>
        <w:t>Concerto per trombone e orch. (2010).</w:t>
      </w:r>
    </w:p>
    <w:p w:rsidR="003B2694" w:rsidRPr="005D7D27" w:rsidRDefault="003B2694" w:rsidP="000F4EDF">
      <w:pPr>
        <w:tabs>
          <w:tab w:val="left" w:pos="0"/>
          <w:tab w:val="left" w:pos="4253"/>
        </w:tabs>
        <w:spacing w:line="276" w:lineRule="auto"/>
        <w:rPr>
          <w:rFonts w:ascii="Arial" w:hAnsi="Arial" w:cs="Arial"/>
          <w:color w:val="000000"/>
        </w:rPr>
      </w:pPr>
    </w:p>
    <w:p w:rsidR="003B2694" w:rsidRPr="005D7D27" w:rsidRDefault="003B269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AKIMENKO  Fyodor</w:t>
      </w:r>
      <w:r w:rsidRPr="005D7D27">
        <w:rPr>
          <w:rFonts w:ascii="Arial" w:hAnsi="Arial" w:cs="Arial"/>
          <w:color w:val="0070C0"/>
          <w:u w:val="single"/>
        </w:rPr>
        <w:tab/>
        <w:t>Karkov, 20.2.1876 - Parigi, 8.1.1945.</w:t>
      </w:r>
    </w:p>
    <w:p w:rsidR="003B2694" w:rsidRPr="005D7D27" w:rsidRDefault="003B269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russo, allievo di Rimskij-Korsakov e di Balakirev al Conservatorio di San Pietroburgo, </w:t>
      </w:r>
      <w:r w:rsidR="001B2163">
        <w:rPr>
          <w:rFonts w:ascii="Arial" w:hAnsi="Arial" w:cs="Arial"/>
          <w:color w:val="0070C0"/>
          <w:sz w:val="20"/>
          <w:szCs w:val="20"/>
        </w:rPr>
        <w:t xml:space="preserve">           </w:t>
      </w:r>
      <w:r w:rsidRPr="005D7D27">
        <w:rPr>
          <w:rFonts w:ascii="Arial" w:hAnsi="Arial" w:cs="Arial"/>
          <w:color w:val="0070C0"/>
          <w:sz w:val="20"/>
          <w:szCs w:val="20"/>
        </w:rPr>
        <w:t xml:space="preserve">direttore alla Scuola di Tiflis, nel 1903 si trasferì alla Chiesa russa di Nizza per 3 anni, poi tornò in Russia, </w:t>
      </w:r>
      <w:r w:rsidR="001B2163">
        <w:rPr>
          <w:rFonts w:ascii="Arial" w:hAnsi="Arial" w:cs="Arial"/>
          <w:color w:val="0070C0"/>
          <w:sz w:val="20"/>
          <w:szCs w:val="20"/>
        </w:rPr>
        <w:t xml:space="preserve">          </w:t>
      </w:r>
      <w:r w:rsidRPr="005D7D27">
        <w:rPr>
          <w:rFonts w:ascii="Arial" w:hAnsi="Arial" w:cs="Arial"/>
          <w:color w:val="0070C0"/>
          <w:sz w:val="20"/>
          <w:szCs w:val="20"/>
        </w:rPr>
        <w:t>continuando ad</w:t>
      </w:r>
      <w:r w:rsidR="00F82D23">
        <w:rPr>
          <w:rFonts w:ascii="Arial" w:hAnsi="Arial" w:cs="Arial"/>
          <w:color w:val="0070C0"/>
          <w:sz w:val="20"/>
          <w:szCs w:val="20"/>
        </w:rPr>
        <w:t xml:space="preserve"> </w:t>
      </w:r>
      <w:r w:rsidRPr="005D7D27">
        <w:rPr>
          <w:rFonts w:ascii="Arial" w:hAnsi="Arial" w:cs="Arial"/>
          <w:color w:val="0070C0"/>
          <w:sz w:val="20"/>
          <w:szCs w:val="20"/>
        </w:rPr>
        <w:t xml:space="preserve">insegnare al Conservatorio di San Pietroburgo. Dopo la rivoluzione del 1917 si trasferì a Praga, </w:t>
      </w:r>
      <w:r w:rsidR="001B2163">
        <w:rPr>
          <w:rFonts w:ascii="Arial" w:hAnsi="Arial" w:cs="Arial"/>
          <w:color w:val="0070C0"/>
          <w:sz w:val="20"/>
          <w:szCs w:val="20"/>
        </w:rPr>
        <w:t xml:space="preserve">               </w:t>
      </w:r>
      <w:r w:rsidRPr="005D7D27">
        <w:rPr>
          <w:rFonts w:ascii="Arial" w:hAnsi="Arial" w:cs="Arial"/>
          <w:color w:val="0070C0"/>
          <w:sz w:val="20"/>
          <w:szCs w:val="20"/>
        </w:rPr>
        <w:t>tornò a Parigi, definitivamente, nel 1926. Tra i suoi allievi: Igor Stravinskij.</w:t>
      </w:r>
    </w:p>
    <w:p w:rsidR="003B2694" w:rsidRPr="005D7D27" w:rsidRDefault="003B2694" w:rsidP="000F4EDF">
      <w:pPr>
        <w:tabs>
          <w:tab w:val="left" w:pos="0"/>
          <w:tab w:val="left" w:pos="4253"/>
        </w:tabs>
        <w:spacing w:line="276" w:lineRule="auto"/>
        <w:rPr>
          <w:rFonts w:ascii="Arial" w:hAnsi="Arial" w:cs="Arial"/>
        </w:rPr>
      </w:pPr>
      <w:r w:rsidRPr="005D7D27">
        <w:rPr>
          <w:rFonts w:ascii="Arial" w:hAnsi="Arial" w:cs="Arial"/>
          <w:iCs/>
        </w:rPr>
        <w:t xml:space="preserve">Aria, </w:t>
      </w:r>
      <w:r w:rsidRPr="005D7D27">
        <w:rPr>
          <w:rFonts w:ascii="Arial" w:hAnsi="Arial" w:cs="Arial"/>
        </w:rPr>
        <w:t>2 tromboni e orch. (1938).</w:t>
      </w:r>
    </w:p>
    <w:p w:rsidR="003B2694" w:rsidRPr="005D7D27" w:rsidRDefault="003B2694" w:rsidP="000F4EDF">
      <w:pPr>
        <w:tabs>
          <w:tab w:val="left" w:pos="0"/>
          <w:tab w:val="left" w:pos="4253"/>
        </w:tabs>
        <w:spacing w:line="276" w:lineRule="auto"/>
        <w:rPr>
          <w:rFonts w:ascii="Arial" w:hAnsi="Arial" w:cs="Arial"/>
        </w:rPr>
      </w:pPr>
    </w:p>
    <w:p w:rsidR="008F7002" w:rsidRPr="005D7D27" w:rsidRDefault="008F700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ALARY Giulio</w:t>
      </w:r>
      <w:r w:rsidRPr="005D7D27">
        <w:rPr>
          <w:rFonts w:ascii="Arial" w:hAnsi="Arial" w:cs="Arial"/>
          <w:color w:val="0070C0"/>
          <w:u w:val="single"/>
        </w:rPr>
        <w:tab/>
        <w:t>Mantova, 16.3.1814 - Parigi, 17.4.1891.</w:t>
      </w:r>
    </w:p>
    <w:p w:rsidR="008F7002" w:rsidRPr="005D7D27" w:rsidRDefault="008F7002"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italiano, flautista alla Scala di Milano e all’Opera di Parigi. Fu anche a San Pietroburgo, tornato a </w:t>
      </w:r>
      <w:r w:rsidR="00F3436B">
        <w:rPr>
          <w:rFonts w:ascii="Arial" w:hAnsi="Arial" w:cs="Arial"/>
          <w:color w:val="0070C0"/>
        </w:rPr>
        <w:t xml:space="preserve"> </w:t>
      </w:r>
      <w:r w:rsidRPr="005D7D27">
        <w:rPr>
          <w:rFonts w:ascii="Arial" w:hAnsi="Arial" w:cs="Arial"/>
          <w:color w:val="0070C0"/>
        </w:rPr>
        <w:t xml:space="preserve">Parigi, insegnò canto e composizione. </w:t>
      </w:r>
    </w:p>
    <w:p w:rsidR="008F7002" w:rsidRPr="005D7D27" w:rsidRDefault="008F7002" w:rsidP="000F4EDF">
      <w:pPr>
        <w:pStyle w:val="Corpotesto"/>
        <w:tabs>
          <w:tab w:val="left" w:pos="0"/>
          <w:tab w:val="left" w:pos="4253"/>
        </w:tabs>
        <w:spacing w:after="0" w:line="276" w:lineRule="auto"/>
        <w:rPr>
          <w:rFonts w:ascii="Arial" w:hAnsi="Arial" w:cs="Arial"/>
          <w:color w:val="000000"/>
          <w:sz w:val="24"/>
          <w:lang w:val="fr-FR"/>
        </w:rPr>
      </w:pPr>
      <w:r w:rsidRPr="005D7D27">
        <w:rPr>
          <w:rFonts w:ascii="Arial" w:hAnsi="Arial" w:cs="Arial"/>
          <w:color w:val="000000"/>
          <w:sz w:val="24"/>
          <w:lang w:val="fr-FR"/>
        </w:rPr>
        <w:t>Morceau de Concours, op. 57, trombone e pf.</w:t>
      </w:r>
    </w:p>
    <w:p w:rsidR="00394A8F" w:rsidRPr="005D7D27" w:rsidRDefault="00394A8F" w:rsidP="000F4EDF">
      <w:pPr>
        <w:pStyle w:val="Corpotesto"/>
        <w:tabs>
          <w:tab w:val="left" w:pos="0"/>
          <w:tab w:val="left" w:pos="4253"/>
        </w:tabs>
        <w:spacing w:after="0" w:line="276" w:lineRule="auto"/>
        <w:rPr>
          <w:rFonts w:ascii="Arial" w:hAnsi="Arial" w:cs="Arial"/>
          <w:color w:val="000000"/>
          <w:sz w:val="24"/>
          <w:lang w:val="fr-FR"/>
        </w:rPr>
      </w:pPr>
    </w:p>
    <w:p w:rsidR="00394A8F" w:rsidRPr="005D7D27" w:rsidRDefault="00394A8F" w:rsidP="000F4EDF">
      <w:pPr>
        <w:tabs>
          <w:tab w:val="left" w:pos="0"/>
          <w:tab w:val="left" w:pos="4253"/>
        </w:tabs>
        <w:spacing w:line="276" w:lineRule="auto"/>
        <w:rPr>
          <w:rFonts w:ascii="Arial" w:hAnsi="Arial" w:cs="Arial"/>
          <w:color w:val="0070C0"/>
        </w:rPr>
      </w:pPr>
      <w:r w:rsidRPr="005D7D27">
        <w:rPr>
          <w:rFonts w:ascii="Arial" w:hAnsi="Arial" w:cs="Arial"/>
          <w:color w:val="0070C0"/>
          <w:u w:val="single"/>
        </w:rPr>
        <w:t>ALBINONI  Tommaso</w:t>
      </w:r>
      <w:r w:rsidRPr="005D7D27">
        <w:rPr>
          <w:rFonts w:ascii="Arial" w:hAnsi="Arial" w:cs="Arial"/>
          <w:color w:val="0070C0"/>
          <w:u w:val="single"/>
        </w:rPr>
        <w:tab/>
        <w:t>Venezia, 8.6.1671 - Venezia, 17.1.1750.</w:t>
      </w:r>
    </w:p>
    <w:p w:rsidR="005F1D05" w:rsidRPr="005D7D27" w:rsidRDefault="005F1D05"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Violinista e compositore italiano, figlio di un ricco mercante di carta, studiò violino e canto con Giovanni</w:t>
      </w:r>
      <w:r w:rsidR="00F82D23">
        <w:rPr>
          <w:rFonts w:ascii="Arial" w:hAnsi="Arial" w:cs="Arial"/>
          <w:color w:val="0070C0"/>
        </w:rPr>
        <w:t xml:space="preserve"> </w:t>
      </w:r>
      <w:r w:rsidRPr="005D7D27">
        <w:rPr>
          <w:rFonts w:ascii="Arial" w:hAnsi="Arial" w:cs="Arial"/>
          <w:color w:val="0070C0"/>
        </w:rPr>
        <w:t xml:space="preserve">Legrenzi. </w:t>
      </w:r>
      <w:r w:rsidR="00F82D23">
        <w:rPr>
          <w:rFonts w:ascii="Arial" w:hAnsi="Arial" w:cs="Arial"/>
          <w:color w:val="0070C0"/>
        </w:rPr>
        <w:t xml:space="preserve">                  </w:t>
      </w:r>
      <w:r w:rsidRPr="005D7D27">
        <w:rPr>
          <w:rFonts w:ascii="Arial" w:hAnsi="Arial" w:cs="Arial"/>
          <w:color w:val="0070C0"/>
        </w:rPr>
        <w:t xml:space="preserve">Si autodefinì e si comportò come un musicista per diletto, indipendente finanziariamente non ebbe necessità </w:t>
      </w:r>
      <w:r w:rsidR="001B2163">
        <w:rPr>
          <w:rFonts w:ascii="Arial" w:hAnsi="Arial" w:cs="Arial"/>
          <w:color w:val="0070C0"/>
        </w:rPr>
        <w:t xml:space="preserve">          </w:t>
      </w:r>
      <w:r w:rsidRPr="005D7D27">
        <w:rPr>
          <w:rFonts w:ascii="Arial" w:hAnsi="Arial" w:cs="Arial"/>
          <w:color w:val="0070C0"/>
        </w:rPr>
        <w:t>d’essere</w:t>
      </w:r>
      <w:r w:rsidR="001B2163">
        <w:rPr>
          <w:rFonts w:ascii="Arial" w:hAnsi="Arial" w:cs="Arial"/>
          <w:color w:val="0070C0"/>
        </w:rPr>
        <w:t xml:space="preserve"> </w:t>
      </w:r>
      <w:r w:rsidRPr="005D7D27">
        <w:rPr>
          <w:rFonts w:ascii="Arial" w:hAnsi="Arial" w:cs="Arial"/>
          <w:color w:val="0070C0"/>
        </w:rPr>
        <w:t xml:space="preserve">al servizio dei soliti mecenati o della Chiesa. Non amava esibirsi in pubblico, preferiva comporre. </w:t>
      </w:r>
      <w:r w:rsidR="009E4C84">
        <w:rPr>
          <w:rFonts w:ascii="Arial" w:hAnsi="Arial" w:cs="Arial"/>
          <w:color w:val="0070C0"/>
        </w:rPr>
        <w:t xml:space="preserve">                           </w:t>
      </w:r>
      <w:r w:rsidRPr="005D7D27">
        <w:rPr>
          <w:rFonts w:ascii="Arial" w:hAnsi="Arial" w:cs="Arial"/>
          <w:color w:val="0070C0"/>
        </w:rPr>
        <w:t>Conobbe durante un’esibizione della moglie cantante, Mas</w:t>
      </w:r>
      <w:r w:rsidR="00F82D23">
        <w:rPr>
          <w:rFonts w:ascii="Arial" w:hAnsi="Arial" w:cs="Arial"/>
          <w:color w:val="0070C0"/>
        </w:rPr>
        <w:t xml:space="preserve">similiano, elettore di Baviera. </w:t>
      </w:r>
      <w:r w:rsidRPr="005D7D27">
        <w:rPr>
          <w:rFonts w:ascii="Arial" w:hAnsi="Arial" w:cs="Arial"/>
          <w:color w:val="0070C0"/>
        </w:rPr>
        <w:t>Gli dedicò</w:t>
      </w:r>
      <w:r w:rsidR="00F82D23">
        <w:rPr>
          <w:rFonts w:ascii="Arial" w:hAnsi="Arial" w:cs="Arial"/>
          <w:color w:val="0070C0"/>
        </w:rPr>
        <w:t xml:space="preserve"> </w:t>
      </w:r>
      <w:r w:rsidRPr="005D7D27">
        <w:rPr>
          <w:rFonts w:ascii="Arial" w:hAnsi="Arial" w:cs="Arial"/>
          <w:color w:val="0070C0"/>
        </w:rPr>
        <w:t xml:space="preserve">12 concerti, </w:t>
      </w:r>
      <w:r w:rsidR="009E4C84">
        <w:rPr>
          <w:rFonts w:ascii="Arial" w:hAnsi="Arial" w:cs="Arial"/>
          <w:color w:val="0070C0"/>
        </w:rPr>
        <w:t xml:space="preserve">                             </w:t>
      </w:r>
      <w:r w:rsidRPr="005D7D27">
        <w:rPr>
          <w:rFonts w:ascii="Arial" w:hAnsi="Arial" w:cs="Arial"/>
          <w:color w:val="0070C0"/>
        </w:rPr>
        <w:t>entrò nel girone dei nobili</w:t>
      </w:r>
      <w:r w:rsidR="001B2163">
        <w:rPr>
          <w:rFonts w:ascii="Arial" w:hAnsi="Arial" w:cs="Arial"/>
          <w:color w:val="0070C0"/>
        </w:rPr>
        <w:t xml:space="preserve"> </w:t>
      </w:r>
      <w:r w:rsidRPr="005D7D27">
        <w:rPr>
          <w:rFonts w:ascii="Arial" w:hAnsi="Arial" w:cs="Arial"/>
          <w:color w:val="0070C0"/>
        </w:rPr>
        <w:t xml:space="preserve">di Baviera. Diresse l’orchestra in occasione del matrimonio di Amalia d’Asburgo, figlia dell’Imperatore Giuseppe I. Lo stesso Bach fu attratto dal suo stile armonico e utilizzò il basso continuo per gli </w:t>
      </w:r>
      <w:r w:rsidR="009E4C84">
        <w:rPr>
          <w:rFonts w:ascii="Arial" w:hAnsi="Arial" w:cs="Arial"/>
          <w:color w:val="0070C0"/>
        </w:rPr>
        <w:t xml:space="preserve">                            </w:t>
      </w:r>
      <w:r w:rsidRPr="005D7D27">
        <w:rPr>
          <w:rFonts w:ascii="Arial" w:hAnsi="Arial" w:cs="Arial"/>
          <w:color w:val="0070C0"/>
        </w:rPr>
        <w:t xml:space="preserve">esercizi dei suoi </w:t>
      </w:r>
      <w:r w:rsidR="001B2163">
        <w:rPr>
          <w:rFonts w:ascii="Arial" w:hAnsi="Arial" w:cs="Arial"/>
          <w:color w:val="0070C0"/>
        </w:rPr>
        <w:t xml:space="preserve">  </w:t>
      </w:r>
      <w:r w:rsidRPr="005D7D27">
        <w:rPr>
          <w:rFonts w:ascii="Arial" w:hAnsi="Arial" w:cs="Arial"/>
          <w:color w:val="0070C0"/>
        </w:rPr>
        <w:t>studenti. Le 10 raccolte strumentali di Albinoni ebbero notevole fama in Italia,</w:t>
      </w:r>
      <w:r w:rsidR="00F82D23">
        <w:rPr>
          <w:rFonts w:ascii="Arial" w:hAnsi="Arial" w:cs="Arial"/>
          <w:color w:val="0070C0"/>
        </w:rPr>
        <w:t xml:space="preserve"> </w:t>
      </w:r>
      <w:r w:rsidRPr="005D7D27">
        <w:rPr>
          <w:rFonts w:ascii="Arial" w:hAnsi="Arial" w:cs="Arial"/>
          <w:color w:val="0070C0"/>
        </w:rPr>
        <w:t xml:space="preserve">a Londra ed </w:t>
      </w:r>
      <w:r w:rsidR="009E4C84">
        <w:rPr>
          <w:rFonts w:ascii="Arial" w:hAnsi="Arial" w:cs="Arial"/>
          <w:color w:val="0070C0"/>
        </w:rPr>
        <w:t xml:space="preserve">                 </w:t>
      </w:r>
      <w:r w:rsidRPr="005D7D27">
        <w:rPr>
          <w:rFonts w:ascii="Arial" w:hAnsi="Arial" w:cs="Arial"/>
          <w:color w:val="0070C0"/>
        </w:rPr>
        <w:t>Amsterdam. Fu uno dei primi ad utilizzare l’oboe, fino ad allora quasi sconosciuto al pubblico,</w:t>
      </w:r>
      <w:r w:rsidR="00F82D23">
        <w:rPr>
          <w:rFonts w:ascii="Arial" w:hAnsi="Arial" w:cs="Arial"/>
          <w:color w:val="0070C0"/>
        </w:rPr>
        <w:t xml:space="preserve"> </w:t>
      </w:r>
      <w:r w:rsidRPr="005D7D27">
        <w:rPr>
          <w:rFonts w:ascii="Arial" w:hAnsi="Arial" w:cs="Arial"/>
          <w:color w:val="0070C0"/>
        </w:rPr>
        <w:t xml:space="preserve">iniziò con 4 concerti </w:t>
      </w:r>
      <w:r w:rsidR="009E4C84">
        <w:rPr>
          <w:rFonts w:ascii="Arial" w:hAnsi="Arial" w:cs="Arial"/>
          <w:color w:val="0070C0"/>
        </w:rPr>
        <w:t xml:space="preserve">                        </w:t>
      </w:r>
      <w:r w:rsidRPr="005D7D27">
        <w:rPr>
          <w:rFonts w:ascii="Arial" w:hAnsi="Arial" w:cs="Arial"/>
          <w:color w:val="0070C0"/>
        </w:rPr>
        <w:t>per oboe ed altri 4 per 2 oboi.</w:t>
      </w:r>
      <w:r w:rsidR="00F82D23">
        <w:rPr>
          <w:rFonts w:ascii="Arial" w:hAnsi="Arial" w:cs="Arial"/>
          <w:color w:val="0070C0"/>
        </w:rPr>
        <w:t xml:space="preserve"> </w:t>
      </w:r>
      <w:r w:rsidRPr="005D7D27">
        <w:rPr>
          <w:rFonts w:ascii="Arial" w:hAnsi="Arial" w:cs="Arial"/>
          <w:color w:val="0070C0"/>
        </w:rPr>
        <w:t xml:space="preserve">Alla fine della carriera, c. 30 anni, si ritirò a Venezia, insegnando canto. </w:t>
      </w:r>
      <w:r w:rsidR="009E4C84">
        <w:rPr>
          <w:rFonts w:ascii="Arial" w:hAnsi="Arial" w:cs="Arial"/>
          <w:color w:val="0070C0"/>
        </w:rPr>
        <w:t xml:space="preserve">                                          </w:t>
      </w:r>
      <w:r w:rsidRPr="005D7D27">
        <w:rPr>
          <w:rFonts w:ascii="Arial" w:hAnsi="Arial" w:cs="Arial"/>
          <w:color w:val="0070C0"/>
        </w:rPr>
        <w:t xml:space="preserve">Senza ansie o necessità di nessun genere, arrivò agli 80 anni di vita, rarità di quel periodo. Non poteva immaginare </w:t>
      </w:r>
      <w:r w:rsidR="009E4C84">
        <w:rPr>
          <w:rFonts w:ascii="Arial" w:hAnsi="Arial" w:cs="Arial"/>
          <w:color w:val="0070C0"/>
        </w:rPr>
        <w:t xml:space="preserve">                 </w:t>
      </w:r>
      <w:r w:rsidRPr="005D7D27">
        <w:rPr>
          <w:rFonts w:ascii="Arial" w:hAnsi="Arial" w:cs="Arial"/>
          <w:color w:val="0070C0"/>
        </w:rPr>
        <w:t xml:space="preserve">che gran parte dei suoi brani manoscritti, scomparissero per un bombardamento alla Libreria di Stato di Dresda, </w:t>
      </w:r>
      <w:r w:rsidR="009E4C84">
        <w:rPr>
          <w:rFonts w:ascii="Arial" w:hAnsi="Arial" w:cs="Arial"/>
          <w:color w:val="0070C0"/>
        </w:rPr>
        <w:t xml:space="preserve">                          </w:t>
      </w:r>
      <w:r w:rsidRPr="005D7D27">
        <w:rPr>
          <w:rFonts w:ascii="Arial" w:hAnsi="Arial" w:cs="Arial"/>
          <w:color w:val="0070C0"/>
        </w:rPr>
        <w:t>durante la 2 Guerra Mondiale. Autore di 97 Sonate e balletti,</w:t>
      </w:r>
      <w:r w:rsidR="00FF35B4">
        <w:rPr>
          <w:rFonts w:ascii="Arial" w:hAnsi="Arial" w:cs="Arial"/>
          <w:color w:val="0070C0"/>
        </w:rPr>
        <w:t xml:space="preserve"> </w:t>
      </w:r>
      <w:r w:rsidRPr="005D7D27">
        <w:rPr>
          <w:rFonts w:ascii="Arial" w:hAnsi="Arial" w:cs="Arial"/>
          <w:color w:val="0070C0"/>
        </w:rPr>
        <w:t xml:space="preserve">64 Concerti (pubblicati) e di 8 Sinfonie. </w:t>
      </w:r>
      <w:r w:rsidR="009E4C84">
        <w:rPr>
          <w:rFonts w:ascii="Arial" w:hAnsi="Arial" w:cs="Arial"/>
          <w:color w:val="0070C0"/>
        </w:rPr>
        <w:t xml:space="preserve">                                                 </w:t>
      </w:r>
      <w:r w:rsidRPr="005D7D27">
        <w:rPr>
          <w:rFonts w:ascii="Arial" w:hAnsi="Arial" w:cs="Arial"/>
          <w:color w:val="0070C0"/>
        </w:rPr>
        <w:t xml:space="preserve">Fu amico di Vivaldi e Metastasio.    </w:t>
      </w:r>
    </w:p>
    <w:p w:rsidR="00394A8F" w:rsidRPr="005D7D27" w:rsidRDefault="00394A8F" w:rsidP="000F4EDF">
      <w:pPr>
        <w:pStyle w:val="Corpotesto"/>
        <w:tabs>
          <w:tab w:val="left" w:pos="0"/>
          <w:tab w:val="left" w:pos="4253"/>
        </w:tabs>
        <w:spacing w:after="0" w:line="276" w:lineRule="auto"/>
        <w:rPr>
          <w:rFonts w:ascii="Arial" w:hAnsi="Arial" w:cs="Arial"/>
          <w:color w:val="000000"/>
          <w:sz w:val="24"/>
          <w:lang w:val="en-US"/>
        </w:rPr>
      </w:pPr>
      <w:r w:rsidRPr="005D7D27">
        <w:rPr>
          <w:rFonts w:ascii="Arial" w:hAnsi="Arial" w:cs="Arial"/>
          <w:color w:val="000000"/>
          <w:sz w:val="24"/>
        </w:rPr>
        <w:t xml:space="preserve">Concerto in Sib, op. 7/3, arr. per trombone e pf. </w:t>
      </w:r>
      <w:r w:rsidRPr="005D7D27">
        <w:rPr>
          <w:rFonts w:ascii="Arial" w:hAnsi="Arial" w:cs="Arial"/>
          <w:color w:val="000000"/>
          <w:sz w:val="24"/>
          <w:lang w:val="en-US"/>
        </w:rPr>
        <w:t>(8’).</w:t>
      </w:r>
    </w:p>
    <w:p w:rsidR="00CE54F3" w:rsidRPr="005D7D27" w:rsidRDefault="00CE54F3" w:rsidP="000F4EDF">
      <w:pPr>
        <w:pStyle w:val="NormaleWeb"/>
        <w:tabs>
          <w:tab w:val="left" w:pos="0"/>
          <w:tab w:val="left" w:pos="4253"/>
        </w:tabs>
        <w:spacing w:before="120" w:beforeAutospacing="0" w:after="0" w:afterAutospacing="0" w:line="276" w:lineRule="auto"/>
        <w:rPr>
          <w:rFonts w:ascii="Arial" w:hAnsi="Arial" w:cs="Arial"/>
          <w:color w:val="000000"/>
          <w:lang w:val="en-US"/>
        </w:rPr>
      </w:pPr>
    </w:p>
    <w:p w:rsidR="00C2257D" w:rsidRPr="005D7D27" w:rsidRDefault="00C2257D" w:rsidP="000F4EDF">
      <w:pPr>
        <w:tabs>
          <w:tab w:val="left" w:pos="0"/>
          <w:tab w:val="left" w:pos="4253"/>
        </w:tabs>
        <w:spacing w:line="276" w:lineRule="auto"/>
        <w:rPr>
          <w:rFonts w:ascii="Arial" w:eastAsia="Calibri" w:hAnsi="Arial" w:cs="Arial"/>
          <w:color w:val="0070C0"/>
          <w:u w:val="single"/>
          <w:lang w:val="en-US" w:eastAsia="en-US"/>
        </w:rPr>
      </w:pPr>
      <w:r w:rsidRPr="005D7D27">
        <w:rPr>
          <w:rFonts w:ascii="Arial" w:eastAsia="Calibri" w:hAnsi="Arial" w:cs="Arial"/>
          <w:color w:val="0070C0"/>
          <w:u w:val="single"/>
          <w:lang w:val="en-US" w:eastAsia="en-US"/>
        </w:rPr>
        <w:t>ALBRECHTSBERGER  Johann  Georg</w:t>
      </w:r>
      <w:r w:rsidRPr="005D7D27">
        <w:rPr>
          <w:rFonts w:ascii="Arial" w:eastAsia="Calibri" w:hAnsi="Arial" w:cs="Arial"/>
          <w:color w:val="0070C0"/>
          <w:u w:val="single"/>
          <w:lang w:val="en-US" w:eastAsia="en-US"/>
        </w:rPr>
        <w:tab/>
        <w:t xml:space="preserve">  Klosterneuburg, 3.2.1736 - Vienna, 7.3.1809.</w:t>
      </w:r>
    </w:p>
    <w:p w:rsidR="00C2257D" w:rsidRPr="005D7D27" w:rsidRDefault="00C2257D" w:rsidP="000F4EDF">
      <w:pPr>
        <w:tabs>
          <w:tab w:val="left" w:pos="0"/>
          <w:tab w:val="left" w:pos="4253"/>
        </w:tabs>
        <w:spacing w:line="276" w:lineRule="auto"/>
        <w:rPr>
          <w:rFonts w:ascii="Arial" w:eastAsia="Calibri" w:hAnsi="Arial" w:cs="Arial"/>
          <w:color w:val="0070C0"/>
          <w:sz w:val="20"/>
          <w:szCs w:val="20"/>
          <w:lang w:eastAsia="en-US"/>
        </w:rPr>
      </w:pPr>
      <w:r w:rsidRPr="005D7D27">
        <w:rPr>
          <w:rFonts w:ascii="Arial" w:eastAsia="Calibri" w:hAnsi="Arial" w:cs="Arial"/>
          <w:color w:val="0070C0"/>
          <w:sz w:val="20"/>
          <w:szCs w:val="20"/>
          <w:lang w:eastAsia="en-US"/>
        </w:rPr>
        <w:t xml:space="preserve">Compositore e didatta Austriaco, studi musicali all’Abbazia di Melk e di Filosofia al Seminario Gesuita di Vienna. Insegnante di contrappunto, organo e pianoforte. Tra i suoi allievi: J. Weigl, J. N. Hummel, Moscheles e Beethovon. </w:t>
      </w:r>
      <w:r w:rsidR="00F82D23">
        <w:rPr>
          <w:rFonts w:ascii="Arial" w:eastAsia="Calibri" w:hAnsi="Arial" w:cs="Arial"/>
          <w:color w:val="0070C0"/>
          <w:sz w:val="20"/>
          <w:szCs w:val="20"/>
          <w:lang w:eastAsia="en-US"/>
        </w:rPr>
        <w:t xml:space="preserve">                   </w:t>
      </w:r>
      <w:r w:rsidRPr="005D7D27">
        <w:rPr>
          <w:rFonts w:ascii="Arial" w:eastAsia="Calibri" w:hAnsi="Arial" w:cs="Arial"/>
          <w:color w:val="0070C0"/>
          <w:sz w:val="20"/>
          <w:szCs w:val="20"/>
          <w:lang w:eastAsia="en-US"/>
        </w:rPr>
        <w:t xml:space="preserve">Autore di un Metodo pianistico. Amico di Haydn e Mozart. Compose 48 Graduali, 42 Offertori, 26 Messe, </w:t>
      </w:r>
      <w:r w:rsidR="00FF35B4">
        <w:rPr>
          <w:rFonts w:ascii="Arial" w:eastAsia="Calibri" w:hAnsi="Arial" w:cs="Arial"/>
          <w:color w:val="0070C0"/>
          <w:sz w:val="20"/>
          <w:szCs w:val="20"/>
          <w:lang w:eastAsia="en-US"/>
        </w:rPr>
        <w:t xml:space="preserve">                                </w:t>
      </w:r>
      <w:r w:rsidRPr="005D7D27">
        <w:rPr>
          <w:rFonts w:ascii="Arial" w:eastAsia="Calibri" w:hAnsi="Arial" w:cs="Arial"/>
          <w:color w:val="0070C0"/>
          <w:sz w:val="20"/>
          <w:szCs w:val="20"/>
          <w:lang w:eastAsia="en-US"/>
        </w:rPr>
        <w:t>25 Antifone,</w:t>
      </w:r>
      <w:r w:rsidR="00FF35B4">
        <w:rPr>
          <w:rFonts w:ascii="Arial" w:eastAsia="Calibri" w:hAnsi="Arial" w:cs="Arial"/>
          <w:color w:val="0070C0"/>
          <w:sz w:val="20"/>
          <w:szCs w:val="20"/>
          <w:lang w:eastAsia="en-US"/>
        </w:rPr>
        <w:t xml:space="preserve"> </w:t>
      </w:r>
      <w:r w:rsidRPr="005D7D27">
        <w:rPr>
          <w:rFonts w:ascii="Arial" w:eastAsia="Calibri" w:hAnsi="Arial" w:cs="Arial"/>
          <w:color w:val="0070C0"/>
          <w:sz w:val="20"/>
          <w:szCs w:val="20"/>
          <w:lang w:eastAsia="en-US"/>
        </w:rPr>
        <w:t xml:space="preserve">21 Salmi, 16 Magnificat, 4 Sinfonie… </w:t>
      </w:r>
      <w:r w:rsidR="00FF35B4">
        <w:rPr>
          <w:rFonts w:ascii="Arial" w:eastAsia="Calibri" w:hAnsi="Arial" w:cs="Arial"/>
          <w:color w:val="0070C0"/>
          <w:sz w:val="20"/>
          <w:szCs w:val="20"/>
          <w:lang w:eastAsia="en-US"/>
        </w:rPr>
        <w:t xml:space="preserve">                                                                                                              </w:t>
      </w:r>
      <w:r w:rsidRPr="005D7D27">
        <w:rPr>
          <w:rFonts w:ascii="Arial" w:eastAsia="Calibri" w:hAnsi="Arial" w:cs="Arial"/>
          <w:color w:val="0070C0"/>
          <w:sz w:val="20"/>
          <w:szCs w:val="20"/>
          <w:lang w:eastAsia="en-US"/>
        </w:rPr>
        <w:t>Forse è anche l’unico ad aver scritto 2 Concerti per scacciapensieri e orchestra...</w:t>
      </w:r>
    </w:p>
    <w:p w:rsidR="005E785C" w:rsidRPr="005D7D27" w:rsidRDefault="0031653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Aria de Passione Domine, trb. m.sopr</w:t>
      </w:r>
      <w:r w:rsidR="005E785C" w:rsidRPr="005D7D27">
        <w:rPr>
          <w:rFonts w:ascii="Arial" w:hAnsi="Arial" w:cs="Arial"/>
        </w:rPr>
        <w:t>.</w:t>
      </w:r>
      <w:r w:rsidRPr="005D7D27">
        <w:rPr>
          <w:rFonts w:ascii="Arial" w:hAnsi="Arial" w:cs="Arial"/>
        </w:rPr>
        <w:t xml:space="preserve"> (8’).</w:t>
      </w:r>
      <w:r w:rsidR="005E785C" w:rsidRPr="005D7D27">
        <w:rPr>
          <w:rFonts w:ascii="Arial" w:hAnsi="Arial" w:cs="Arial"/>
        </w:rPr>
        <w:t xml:space="preserve">  </w:t>
      </w:r>
      <w:r w:rsidR="006278A4" w:rsidRPr="005D7D27">
        <w:rPr>
          <w:rFonts w:ascii="Arial" w:hAnsi="Arial" w:cs="Arial"/>
        </w:rPr>
        <w:t>Concerto</w:t>
      </w:r>
      <w:r w:rsidR="00D25D4D" w:rsidRPr="005D7D27">
        <w:rPr>
          <w:rFonts w:ascii="Arial" w:hAnsi="Arial" w:cs="Arial"/>
        </w:rPr>
        <w:t xml:space="preserve"> in Sib</w:t>
      </w:r>
      <w:r w:rsidR="009A6570" w:rsidRPr="005D7D27">
        <w:rPr>
          <w:rFonts w:ascii="Arial" w:hAnsi="Arial" w:cs="Arial"/>
        </w:rPr>
        <w:t>,</w:t>
      </w:r>
      <w:r w:rsidR="006278A4" w:rsidRPr="005D7D27">
        <w:rPr>
          <w:rFonts w:ascii="Arial" w:hAnsi="Arial" w:cs="Arial"/>
        </w:rPr>
        <w:t xml:space="preserve"> tr</w:t>
      </w:r>
      <w:r w:rsidR="007A6FE1" w:rsidRPr="005D7D27">
        <w:rPr>
          <w:rFonts w:ascii="Arial" w:hAnsi="Arial" w:cs="Arial"/>
        </w:rPr>
        <w:t>b.</w:t>
      </w:r>
      <w:r w:rsidR="006278A4" w:rsidRPr="005D7D27">
        <w:rPr>
          <w:rFonts w:ascii="Arial" w:hAnsi="Arial" w:cs="Arial"/>
        </w:rPr>
        <w:t xml:space="preserve"> </w:t>
      </w:r>
      <w:r w:rsidR="00C46716" w:rsidRPr="005D7D27">
        <w:rPr>
          <w:rFonts w:ascii="Arial" w:hAnsi="Arial" w:cs="Arial"/>
        </w:rPr>
        <w:t xml:space="preserve">e </w:t>
      </w:r>
      <w:r w:rsidR="000D0A75" w:rsidRPr="005D7D27">
        <w:rPr>
          <w:rFonts w:ascii="Arial" w:hAnsi="Arial" w:cs="Arial"/>
        </w:rPr>
        <w:t>archi</w:t>
      </w:r>
      <w:r w:rsidR="007A6FE1" w:rsidRPr="005D7D27">
        <w:rPr>
          <w:rFonts w:ascii="Arial" w:hAnsi="Arial" w:cs="Arial"/>
        </w:rPr>
        <w:t xml:space="preserve"> (1769, 1</w:t>
      </w:r>
      <w:r w:rsidR="00D26075" w:rsidRPr="005D7D27">
        <w:rPr>
          <w:rFonts w:ascii="Arial" w:hAnsi="Arial" w:cs="Arial"/>
        </w:rPr>
        <w:t>3</w:t>
      </w:r>
      <w:r w:rsidR="007A6FE1" w:rsidRPr="005D7D27">
        <w:rPr>
          <w:rFonts w:ascii="Arial" w:hAnsi="Arial" w:cs="Arial"/>
        </w:rPr>
        <w:t>’</w:t>
      </w:r>
      <w:r w:rsidR="00285F77" w:rsidRPr="005D7D27">
        <w:rPr>
          <w:rFonts w:ascii="Arial" w:hAnsi="Arial" w:cs="Arial"/>
        </w:rPr>
        <w:t>2</w:t>
      </w:r>
      <w:r w:rsidR="00D10270" w:rsidRPr="005D7D27">
        <w:rPr>
          <w:rFonts w:ascii="Arial" w:hAnsi="Arial" w:cs="Arial"/>
        </w:rPr>
        <w:t>0</w:t>
      </w:r>
      <w:r w:rsidR="007A6FE1" w:rsidRPr="005D7D27">
        <w:rPr>
          <w:rFonts w:ascii="Arial" w:hAnsi="Arial" w:cs="Arial"/>
        </w:rPr>
        <w:t>).</w:t>
      </w:r>
      <w:r w:rsidR="006E47A4" w:rsidRPr="005D7D27">
        <w:rPr>
          <w:rFonts w:ascii="Arial" w:hAnsi="Arial" w:cs="Arial"/>
        </w:rPr>
        <w:t xml:space="preserve">  </w:t>
      </w:r>
      <w:r w:rsidR="006278A4" w:rsidRPr="005D7D27">
        <w:rPr>
          <w:rFonts w:ascii="Arial" w:hAnsi="Arial" w:cs="Arial"/>
        </w:rPr>
        <w:t xml:space="preserve"> </w:t>
      </w:r>
    </w:p>
    <w:p w:rsidR="00515DD1" w:rsidRPr="005D7D27" w:rsidRDefault="006278A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lastRenderedPageBreak/>
        <w:t>Concerto in F</w:t>
      </w:r>
      <w:r w:rsidR="0032493D" w:rsidRPr="005D7D27">
        <w:rPr>
          <w:rFonts w:ascii="Arial" w:hAnsi="Arial" w:cs="Arial"/>
        </w:rPr>
        <w:t>a</w:t>
      </w:r>
      <w:r w:rsidRPr="005D7D27">
        <w:rPr>
          <w:rFonts w:ascii="Arial" w:hAnsi="Arial" w:cs="Arial"/>
        </w:rPr>
        <w:t xml:space="preserve"> maggiore</w:t>
      </w:r>
      <w:r w:rsidR="0032493D" w:rsidRPr="005D7D27">
        <w:rPr>
          <w:rFonts w:ascii="Arial" w:hAnsi="Arial" w:cs="Arial"/>
        </w:rPr>
        <w:t xml:space="preserve"> per </w:t>
      </w:r>
      <w:r w:rsidR="002A7FB7" w:rsidRPr="005D7D27">
        <w:rPr>
          <w:rFonts w:ascii="Arial" w:hAnsi="Arial" w:cs="Arial"/>
        </w:rPr>
        <w:t>tr</w:t>
      </w:r>
      <w:r w:rsidR="007A6FE1" w:rsidRPr="005D7D27">
        <w:rPr>
          <w:rFonts w:ascii="Arial" w:hAnsi="Arial" w:cs="Arial"/>
        </w:rPr>
        <w:t>b.</w:t>
      </w:r>
      <w:r w:rsidR="0032493D" w:rsidRPr="005D7D27">
        <w:rPr>
          <w:rFonts w:ascii="Arial" w:hAnsi="Arial" w:cs="Arial"/>
        </w:rPr>
        <w:t xml:space="preserve"> e </w:t>
      </w:r>
      <w:r w:rsidR="006E47A4" w:rsidRPr="005D7D27">
        <w:rPr>
          <w:rFonts w:ascii="Arial" w:hAnsi="Arial" w:cs="Arial"/>
        </w:rPr>
        <w:t>orch</w:t>
      </w:r>
      <w:r w:rsidR="0032493D" w:rsidRPr="005D7D27">
        <w:rPr>
          <w:rFonts w:ascii="Arial" w:hAnsi="Arial" w:cs="Arial"/>
        </w:rPr>
        <w:t>.</w:t>
      </w:r>
    </w:p>
    <w:p w:rsidR="00515DD1" w:rsidRPr="005D7D27" w:rsidRDefault="00515DD1" w:rsidP="000F4EDF">
      <w:pPr>
        <w:pStyle w:val="NormaleWeb"/>
        <w:tabs>
          <w:tab w:val="left" w:pos="0"/>
          <w:tab w:val="left" w:pos="4253"/>
        </w:tabs>
        <w:spacing w:before="120" w:beforeAutospacing="0" w:after="0" w:afterAutospacing="0" w:line="276" w:lineRule="auto"/>
        <w:rPr>
          <w:rFonts w:ascii="Arial" w:hAnsi="Arial" w:cs="Arial"/>
        </w:rPr>
      </w:pPr>
    </w:p>
    <w:p w:rsidR="004E2DC6" w:rsidRPr="005D7D27" w:rsidRDefault="00831B9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ALCOCER  Luis</w:t>
      </w:r>
      <w:r w:rsidR="00BE0870" w:rsidRPr="005D7D27">
        <w:rPr>
          <w:rFonts w:ascii="Arial" w:hAnsi="Arial" w:cs="Arial"/>
          <w:color w:val="0070C0"/>
          <w:u w:val="single"/>
        </w:rPr>
        <w:t xml:space="preserve"> Alfredo</w:t>
      </w:r>
    </w:p>
    <w:p w:rsidR="00BE0870" w:rsidRPr="005D7D27" w:rsidRDefault="00BE087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spagnolo.</w:t>
      </w:r>
    </w:p>
    <w:p w:rsidR="00F45D3C" w:rsidRPr="005D7D27" w:rsidRDefault="00831B99" w:rsidP="000F4EDF">
      <w:pPr>
        <w:tabs>
          <w:tab w:val="left" w:pos="0"/>
          <w:tab w:val="left" w:pos="4253"/>
        </w:tabs>
        <w:spacing w:line="276" w:lineRule="auto"/>
        <w:rPr>
          <w:rFonts w:ascii="Arial" w:hAnsi="Arial" w:cs="Arial"/>
        </w:rPr>
      </w:pPr>
      <w:r w:rsidRPr="005D7D27">
        <w:rPr>
          <w:rFonts w:ascii="Arial" w:hAnsi="Arial" w:cs="Arial"/>
        </w:rPr>
        <w:t xml:space="preserve">50 Studi per </w:t>
      </w:r>
      <w:r w:rsidR="008C4855" w:rsidRPr="005D7D27">
        <w:rPr>
          <w:rFonts w:ascii="Arial" w:hAnsi="Arial" w:cs="Arial"/>
        </w:rPr>
        <w:t>trombone</w:t>
      </w:r>
      <w:r w:rsidR="0032493D" w:rsidRPr="005D7D27">
        <w:rPr>
          <w:rFonts w:ascii="Arial" w:hAnsi="Arial" w:cs="Arial"/>
        </w:rPr>
        <w:t>.</w:t>
      </w:r>
      <w:r w:rsidR="00F45D3C" w:rsidRPr="005D7D27">
        <w:rPr>
          <w:rFonts w:ascii="Arial" w:hAnsi="Arial" w:cs="Arial"/>
        </w:rPr>
        <w:t xml:space="preserve">   Trombone e pf.:   Concerto fantastico,   Concerto capriccio,</w:t>
      </w:r>
    </w:p>
    <w:p w:rsidR="008A0CC6" w:rsidRPr="005D7D27" w:rsidRDefault="00F45D3C" w:rsidP="000F4EDF">
      <w:pPr>
        <w:tabs>
          <w:tab w:val="left" w:pos="0"/>
          <w:tab w:val="left" w:pos="4253"/>
        </w:tabs>
        <w:spacing w:line="276" w:lineRule="auto"/>
        <w:rPr>
          <w:rFonts w:ascii="Arial" w:hAnsi="Arial" w:cs="Arial"/>
        </w:rPr>
      </w:pPr>
      <w:r w:rsidRPr="005D7D27">
        <w:rPr>
          <w:rFonts w:ascii="Arial" w:hAnsi="Arial" w:cs="Arial"/>
        </w:rPr>
        <w:t xml:space="preserve">Tema e variazioni,   Pezzo in Fa,   Fantasia in Re.   </w:t>
      </w:r>
    </w:p>
    <w:p w:rsidR="00831B99" w:rsidRPr="005D7D27" w:rsidRDefault="00F45D3C" w:rsidP="000F4EDF">
      <w:pPr>
        <w:tabs>
          <w:tab w:val="left" w:pos="0"/>
          <w:tab w:val="left" w:pos="4253"/>
        </w:tabs>
        <w:spacing w:line="276" w:lineRule="auto"/>
        <w:rPr>
          <w:rFonts w:ascii="Arial" w:hAnsi="Arial" w:cs="Arial"/>
        </w:rPr>
      </w:pPr>
      <w:r w:rsidRPr="005D7D27">
        <w:rPr>
          <w:rFonts w:ascii="Arial" w:hAnsi="Arial" w:cs="Arial"/>
        </w:rPr>
        <w:t>Concerti</w:t>
      </w:r>
      <w:r w:rsidR="008A0CC6" w:rsidRPr="005D7D27">
        <w:rPr>
          <w:rFonts w:ascii="Arial" w:hAnsi="Arial" w:cs="Arial"/>
        </w:rPr>
        <w:t xml:space="preserve"> per trombone e orch.</w:t>
      </w:r>
      <w:r w:rsidRPr="005D7D27">
        <w:rPr>
          <w:rFonts w:ascii="Arial" w:hAnsi="Arial" w:cs="Arial"/>
        </w:rPr>
        <w:t>: in Sib,   in Mib,   in Do,</w:t>
      </w:r>
      <w:r w:rsidR="008A0CC6" w:rsidRPr="005D7D27">
        <w:rPr>
          <w:rFonts w:ascii="Arial" w:hAnsi="Arial" w:cs="Arial"/>
        </w:rPr>
        <w:t xml:space="preserve">   </w:t>
      </w:r>
      <w:r w:rsidRPr="005D7D27">
        <w:rPr>
          <w:rFonts w:ascii="Arial" w:hAnsi="Arial" w:cs="Arial"/>
        </w:rPr>
        <w:t xml:space="preserve">in Sol,   in Re.   </w:t>
      </w:r>
    </w:p>
    <w:p w:rsidR="002721F6" w:rsidRPr="005D7D27" w:rsidRDefault="002721F6" w:rsidP="000F4EDF">
      <w:pPr>
        <w:tabs>
          <w:tab w:val="left" w:pos="0"/>
          <w:tab w:val="left" w:pos="4253"/>
        </w:tabs>
        <w:spacing w:line="276" w:lineRule="auto"/>
        <w:rPr>
          <w:rFonts w:ascii="Arial" w:hAnsi="Arial" w:cs="Arial"/>
        </w:rPr>
      </w:pPr>
    </w:p>
    <w:p w:rsidR="008B0657" w:rsidRPr="005D7D27" w:rsidRDefault="008B065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ALEXANDER  Haim</w:t>
      </w:r>
      <w:r w:rsidRPr="005D7D27">
        <w:rPr>
          <w:rFonts w:ascii="Arial" w:hAnsi="Arial" w:cs="Arial"/>
          <w:color w:val="0070C0"/>
          <w:u w:val="single"/>
        </w:rPr>
        <w:tab/>
        <w:t>Berlino, 9.8.1915</w:t>
      </w:r>
      <w:r w:rsidR="00314289">
        <w:rPr>
          <w:rFonts w:ascii="Arial" w:hAnsi="Arial" w:cs="Arial"/>
          <w:color w:val="0070C0"/>
          <w:u w:val="single"/>
        </w:rPr>
        <w:t xml:space="preserve"> - Gerusalemme, 18.3.2012.</w:t>
      </w:r>
    </w:p>
    <w:p w:rsidR="008B0657" w:rsidRPr="005D7D27" w:rsidRDefault="008B065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pianista israeliano. Studi al Conservatorio Stern, allievo di Wolpe, in Israele dal 1936.</w:t>
      </w:r>
    </w:p>
    <w:p w:rsidR="008B0657" w:rsidRPr="005D7D27" w:rsidRDefault="008B0657" w:rsidP="000F4EDF">
      <w:pPr>
        <w:tabs>
          <w:tab w:val="left" w:pos="0"/>
          <w:tab w:val="left" w:pos="4253"/>
        </w:tabs>
        <w:spacing w:line="276" w:lineRule="auto"/>
        <w:rPr>
          <w:rFonts w:ascii="Arial" w:hAnsi="Arial" w:cs="Arial"/>
        </w:rPr>
      </w:pPr>
      <w:r w:rsidRPr="005D7D27">
        <w:rPr>
          <w:rFonts w:ascii="Arial" w:hAnsi="Arial" w:cs="Arial"/>
        </w:rPr>
        <w:t>Per trombone e pf.:  Shur Dodi,   Sonata.</w:t>
      </w:r>
    </w:p>
    <w:p w:rsidR="008B0657" w:rsidRPr="005D7D27" w:rsidRDefault="008B0657" w:rsidP="000F4EDF">
      <w:pPr>
        <w:tabs>
          <w:tab w:val="left" w:pos="0"/>
          <w:tab w:val="left" w:pos="4253"/>
        </w:tabs>
        <w:spacing w:line="276" w:lineRule="auto"/>
        <w:rPr>
          <w:rFonts w:ascii="Arial" w:hAnsi="Arial" w:cs="Arial"/>
          <w:color w:val="0070C0"/>
          <w:u w:val="single"/>
        </w:rPr>
      </w:pPr>
    </w:p>
    <w:p w:rsidR="008B0657" w:rsidRPr="005D7D27" w:rsidRDefault="008B065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ALETTE  Carl</w:t>
      </w:r>
      <w:r w:rsidRPr="005D7D27">
        <w:rPr>
          <w:rFonts w:ascii="Arial" w:hAnsi="Arial" w:cs="Arial"/>
          <w:color w:val="0070C0"/>
          <w:u w:val="single"/>
        </w:rPr>
        <w:tab/>
        <w:t>Philadelphia, 31.5.1922- Rochester, 1997.</w:t>
      </w:r>
    </w:p>
    <w:p w:rsidR="008B0657" w:rsidRPr="005D7D27" w:rsidRDefault="008B065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insegnante statunitense.</w:t>
      </w:r>
    </w:p>
    <w:p w:rsidR="008B0657" w:rsidRPr="005D7D27" w:rsidRDefault="008B0657" w:rsidP="000F4EDF">
      <w:pPr>
        <w:tabs>
          <w:tab w:val="left" w:pos="0"/>
          <w:tab w:val="left" w:pos="4253"/>
        </w:tabs>
        <w:spacing w:line="276" w:lineRule="auto"/>
        <w:rPr>
          <w:rFonts w:ascii="Arial" w:hAnsi="Arial" w:cs="Arial"/>
        </w:rPr>
      </w:pPr>
      <w:r w:rsidRPr="005D7D27">
        <w:rPr>
          <w:rFonts w:ascii="Arial" w:hAnsi="Arial" w:cs="Arial"/>
        </w:rPr>
        <w:t xml:space="preserve">Sonata per trombone e pf. </w:t>
      </w:r>
    </w:p>
    <w:p w:rsidR="008B0657" w:rsidRPr="005D7D27" w:rsidRDefault="008B0657" w:rsidP="000F4EDF">
      <w:pPr>
        <w:tabs>
          <w:tab w:val="left" w:pos="0"/>
          <w:tab w:val="left" w:pos="4253"/>
        </w:tabs>
        <w:spacing w:line="276" w:lineRule="auto"/>
        <w:rPr>
          <w:rFonts w:ascii="Arial" w:hAnsi="Arial" w:cs="Arial"/>
          <w:color w:val="0070C0"/>
          <w:u w:val="single"/>
        </w:rPr>
      </w:pPr>
    </w:p>
    <w:p w:rsidR="002721F6" w:rsidRPr="005D7D27" w:rsidRDefault="002721F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ALFVEN  Hugo</w:t>
      </w:r>
      <w:r w:rsidR="00CC2BEC" w:rsidRPr="005D7D27">
        <w:rPr>
          <w:rFonts w:ascii="Arial" w:hAnsi="Arial" w:cs="Arial"/>
          <w:color w:val="0070C0"/>
          <w:u w:val="single"/>
        </w:rPr>
        <w:tab/>
        <w:t>Stoccolma, 1.5.1872 - Falun, 8.5.1960.</w:t>
      </w:r>
    </w:p>
    <w:p w:rsidR="00CC2BEC" w:rsidRPr="005D7D27" w:rsidRDefault="00CC2BE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violinista e direttore d’orchestra svedese, allievo di Lindberg, Zatterquist, Thomson e Kutz</w:t>
      </w:r>
      <w:r w:rsidR="002D1114" w:rsidRPr="005D7D27">
        <w:rPr>
          <w:rFonts w:ascii="Arial" w:hAnsi="Arial" w:cs="Arial"/>
          <w:color w:val="0070C0"/>
          <w:sz w:val="20"/>
          <w:szCs w:val="20"/>
        </w:rPr>
        <w:t>sc</w:t>
      </w:r>
      <w:r w:rsidRPr="005D7D27">
        <w:rPr>
          <w:rFonts w:ascii="Arial" w:hAnsi="Arial" w:cs="Arial"/>
          <w:color w:val="0070C0"/>
          <w:sz w:val="20"/>
          <w:szCs w:val="20"/>
        </w:rPr>
        <w:t>hbach. Insegnante di composizione al Conservatorio di Stoccolma e membro dell’Accademia Reale di Musica.</w:t>
      </w:r>
    </w:p>
    <w:p w:rsidR="000A40B5" w:rsidRPr="005D7D27" w:rsidRDefault="007569FA" w:rsidP="000F4EDF">
      <w:pPr>
        <w:tabs>
          <w:tab w:val="left" w:pos="0"/>
          <w:tab w:val="left" w:pos="4253"/>
        </w:tabs>
        <w:spacing w:line="276" w:lineRule="auto"/>
        <w:rPr>
          <w:rFonts w:ascii="Arial" w:hAnsi="Arial" w:cs="Arial"/>
        </w:rPr>
      </w:pPr>
      <w:r w:rsidRPr="005D7D27">
        <w:rPr>
          <w:rFonts w:ascii="Arial" w:hAnsi="Arial" w:cs="Arial"/>
          <w:lang w:val="en-US"/>
        </w:rPr>
        <w:t xml:space="preserve">Bergakungen, op. 37, </w:t>
      </w:r>
      <w:r w:rsidR="000A40B5" w:rsidRPr="005D7D27">
        <w:rPr>
          <w:rFonts w:ascii="Arial" w:hAnsi="Arial" w:cs="Arial"/>
          <w:lang w:val="en-US"/>
        </w:rPr>
        <w:t>Vallflikans dan</w:t>
      </w:r>
      <w:r w:rsidR="000C34CA" w:rsidRPr="005D7D27">
        <w:rPr>
          <w:rFonts w:ascii="Arial" w:hAnsi="Arial" w:cs="Arial"/>
          <w:lang w:val="en-US"/>
        </w:rPr>
        <w:t xml:space="preserve">s, </w:t>
      </w:r>
      <w:r w:rsidRPr="005D7D27">
        <w:rPr>
          <w:rFonts w:ascii="Arial" w:hAnsi="Arial" w:cs="Arial"/>
          <w:lang w:val="en-US"/>
        </w:rPr>
        <w:t>trb.</w:t>
      </w:r>
      <w:r w:rsidR="000C34CA" w:rsidRPr="005D7D27">
        <w:rPr>
          <w:rFonts w:ascii="Arial" w:hAnsi="Arial" w:cs="Arial"/>
          <w:lang w:val="en-US"/>
        </w:rPr>
        <w:t xml:space="preserve"> e</w:t>
      </w:r>
      <w:r w:rsidRPr="005D7D27">
        <w:rPr>
          <w:rFonts w:ascii="Arial" w:hAnsi="Arial" w:cs="Arial"/>
          <w:lang w:val="en-US"/>
        </w:rPr>
        <w:t xml:space="preserve"> pf. </w:t>
      </w:r>
      <w:r w:rsidRPr="005D7D27">
        <w:rPr>
          <w:rFonts w:ascii="Arial" w:hAnsi="Arial" w:cs="Arial"/>
        </w:rPr>
        <w:t xml:space="preserve">(1923, 3’40).   </w:t>
      </w:r>
    </w:p>
    <w:p w:rsidR="002A7FB3" w:rsidRPr="005D7D27" w:rsidRDefault="002721F6" w:rsidP="000F4EDF">
      <w:pPr>
        <w:tabs>
          <w:tab w:val="left" w:pos="0"/>
          <w:tab w:val="left" w:pos="4253"/>
        </w:tabs>
        <w:spacing w:line="276" w:lineRule="auto"/>
        <w:rPr>
          <w:rFonts w:ascii="Arial" w:hAnsi="Arial" w:cs="Arial"/>
        </w:rPr>
      </w:pPr>
      <w:r w:rsidRPr="005D7D27">
        <w:rPr>
          <w:rFonts w:ascii="Arial" w:hAnsi="Arial" w:cs="Arial"/>
        </w:rPr>
        <w:t xml:space="preserve">Notturno elegiaco per </w:t>
      </w:r>
      <w:r w:rsidR="0045251E" w:rsidRPr="005D7D27">
        <w:rPr>
          <w:rFonts w:ascii="Arial" w:hAnsi="Arial" w:cs="Arial"/>
        </w:rPr>
        <w:t>trombone</w:t>
      </w:r>
      <w:r w:rsidRPr="005D7D27">
        <w:rPr>
          <w:rFonts w:ascii="Arial" w:hAnsi="Arial" w:cs="Arial"/>
        </w:rPr>
        <w:t xml:space="preserve"> e pf.</w:t>
      </w:r>
    </w:p>
    <w:p w:rsidR="00143359" w:rsidRPr="005D7D27" w:rsidRDefault="00143359" w:rsidP="000F4EDF">
      <w:pPr>
        <w:tabs>
          <w:tab w:val="left" w:pos="0"/>
          <w:tab w:val="left" w:pos="4253"/>
        </w:tabs>
        <w:spacing w:line="276" w:lineRule="auto"/>
        <w:rPr>
          <w:rFonts w:ascii="Arial" w:hAnsi="Arial" w:cs="Arial"/>
        </w:rPr>
      </w:pPr>
    </w:p>
    <w:p w:rsidR="0032493D" w:rsidRPr="005D7D27" w:rsidRDefault="0032493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ALMILA</w:t>
      </w:r>
      <w:r w:rsidR="009C6E86" w:rsidRPr="005D7D27">
        <w:rPr>
          <w:rFonts w:ascii="Arial" w:hAnsi="Arial" w:cs="Arial"/>
          <w:color w:val="0070C0"/>
          <w:u w:val="single"/>
        </w:rPr>
        <w:t xml:space="preserve">  Atso</w:t>
      </w:r>
      <w:r w:rsidR="009C6E86" w:rsidRPr="005D7D27">
        <w:rPr>
          <w:rFonts w:ascii="Arial" w:hAnsi="Arial" w:cs="Arial"/>
          <w:color w:val="0070C0"/>
          <w:u w:val="single"/>
        </w:rPr>
        <w:tab/>
        <w:t>Helsinki, 13.6.1953</w:t>
      </w:r>
    </w:p>
    <w:p w:rsidR="009C6E86" w:rsidRPr="005D7D27" w:rsidRDefault="009C6E86"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e </w:t>
      </w:r>
      <w:r w:rsidRPr="005D7D27">
        <w:rPr>
          <w:rFonts w:ascii="Arial" w:hAnsi="Arial" w:cs="Arial"/>
          <w:b/>
          <w:color w:val="0070C0"/>
          <w:sz w:val="20"/>
          <w:szCs w:val="20"/>
        </w:rPr>
        <w:t>trombonista</w:t>
      </w:r>
      <w:r w:rsidRPr="005D7D27">
        <w:rPr>
          <w:rFonts w:ascii="Arial" w:hAnsi="Arial" w:cs="Arial"/>
          <w:color w:val="0070C0"/>
          <w:sz w:val="20"/>
          <w:szCs w:val="20"/>
        </w:rPr>
        <w:t xml:space="preserve"> finlandese. Studi all’Accademia Sibelius con Panula.</w:t>
      </w:r>
    </w:p>
    <w:p w:rsidR="00B257A4" w:rsidRPr="005D7D27" w:rsidRDefault="0032493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Suite per </w:t>
      </w:r>
      <w:r w:rsidR="00410155" w:rsidRPr="005D7D27">
        <w:rPr>
          <w:rFonts w:ascii="Arial" w:hAnsi="Arial" w:cs="Arial"/>
        </w:rPr>
        <w:t>trombone</w:t>
      </w:r>
      <w:r w:rsidR="00A96486" w:rsidRPr="005D7D27">
        <w:rPr>
          <w:rFonts w:ascii="Arial" w:hAnsi="Arial" w:cs="Arial"/>
        </w:rPr>
        <w:t xml:space="preserve"> </w:t>
      </w:r>
      <w:r w:rsidRPr="005D7D27">
        <w:rPr>
          <w:rFonts w:ascii="Arial" w:hAnsi="Arial" w:cs="Arial"/>
        </w:rPr>
        <w:t xml:space="preserve">e pf. </w:t>
      </w:r>
    </w:p>
    <w:p w:rsidR="00B257A4" w:rsidRPr="005D7D27" w:rsidRDefault="00B257A4" w:rsidP="000F4EDF">
      <w:pPr>
        <w:pStyle w:val="NormaleWeb"/>
        <w:tabs>
          <w:tab w:val="left" w:pos="0"/>
          <w:tab w:val="left" w:pos="4253"/>
        </w:tabs>
        <w:spacing w:before="120" w:beforeAutospacing="0" w:after="0" w:afterAutospacing="0" w:line="276" w:lineRule="auto"/>
        <w:rPr>
          <w:rFonts w:ascii="Arial" w:hAnsi="Arial" w:cs="Arial"/>
        </w:rPr>
      </w:pPr>
    </w:p>
    <w:p w:rsidR="00B257A4" w:rsidRPr="005D7D27" w:rsidRDefault="00B257A4"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ALSCHAUSKY  Jo</w:t>
      </w:r>
      <w:r w:rsidR="0040138F" w:rsidRPr="005D7D27">
        <w:rPr>
          <w:rFonts w:ascii="Arial" w:hAnsi="Arial" w:cs="Arial"/>
          <w:color w:val="0070C0"/>
          <w:u w:val="single"/>
          <w:lang w:val="en-US"/>
        </w:rPr>
        <w:t>seph Serafin</w:t>
      </w:r>
      <w:r w:rsidRPr="005D7D27">
        <w:rPr>
          <w:rFonts w:ascii="Arial" w:hAnsi="Arial" w:cs="Arial"/>
          <w:color w:val="0070C0"/>
          <w:u w:val="single"/>
          <w:lang w:val="en-US"/>
        </w:rPr>
        <w:tab/>
      </w:r>
      <w:r w:rsidR="0040138F" w:rsidRPr="005D7D27">
        <w:rPr>
          <w:rFonts w:ascii="Arial" w:hAnsi="Arial" w:cs="Arial"/>
          <w:color w:val="0070C0"/>
          <w:u w:val="single"/>
          <w:lang w:val="en-US"/>
        </w:rPr>
        <w:t>Falkenberg,</w:t>
      </w:r>
      <w:r w:rsidRPr="005D7D27">
        <w:rPr>
          <w:rFonts w:ascii="Arial" w:hAnsi="Arial" w:cs="Arial"/>
          <w:color w:val="0070C0"/>
          <w:u w:val="single"/>
          <w:lang w:val="en-US"/>
        </w:rPr>
        <w:t xml:space="preserve">12.3.1879 </w:t>
      </w:r>
      <w:r w:rsidR="0040138F" w:rsidRPr="005D7D27">
        <w:rPr>
          <w:rFonts w:ascii="Arial" w:hAnsi="Arial" w:cs="Arial"/>
          <w:color w:val="0070C0"/>
          <w:u w:val="single"/>
          <w:lang w:val="en-US"/>
        </w:rPr>
        <w:t>-</w:t>
      </w:r>
      <w:r w:rsidRPr="005D7D27">
        <w:rPr>
          <w:rFonts w:ascii="Arial" w:hAnsi="Arial" w:cs="Arial"/>
          <w:color w:val="0070C0"/>
          <w:u w:val="single"/>
          <w:lang w:val="en-US"/>
        </w:rPr>
        <w:t xml:space="preserve"> </w:t>
      </w:r>
      <w:r w:rsidR="0040138F" w:rsidRPr="005D7D27">
        <w:rPr>
          <w:rFonts w:ascii="Arial" w:hAnsi="Arial" w:cs="Arial"/>
          <w:color w:val="0070C0"/>
          <w:u w:val="single"/>
          <w:lang w:val="en-US"/>
        </w:rPr>
        <w:t>Los Angeles, 15.1.</w:t>
      </w:r>
      <w:r w:rsidRPr="005D7D27">
        <w:rPr>
          <w:rFonts w:ascii="Arial" w:hAnsi="Arial" w:cs="Arial"/>
          <w:color w:val="0070C0"/>
          <w:u w:val="single"/>
          <w:lang w:val="en-US"/>
        </w:rPr>
        <w:t>1947.</w:t>
      </w:r>
    </w:p>
    <w:p w:rsidR="0032493D" w:rsidRPr="005D7D27" w:rsidRDefault="00B257A4"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b/>
          <w:color w:val="0070C0"/>
          <w:sz w:val="20"/>
          <w:szCs w:val="20"/>
        </w:rPr>
        <w:t>Trombonista</w:t>
      </w:r>
      <w:r w:rsidRPr="005D7D27">
        <w:rPr>
          <w:rFonts w:ascii="Arial" w:hAnsi="Arial" w:cs="Arial"/>
          <w:color w:val="0070C0"/>
          <w:sz w:val="20"/>
          <w:szCs w:val="20"/>
        </w:rPr>
        <w:t xml:space="preserve"> e compositore </w:t>
      </w:r>
      <w:r w:rsidR="0040138F" w:rsidRPr="005D7D27">
        <w:rPr>
          <w:rFonts w:ascii="Arial" w:hAnsi="Arial" w:cs="Arial"/>
          <w:color w:val="0070C0"/>
          <w:sz w:val="20"/>
          <w:szCs w:val="20"/>
        </w:rPr>
        <w:t xml:space="preserve">e didatta </w:t>
      </w:r>
      <w:r w:rsidRPr="005D7D27">
        <w:rPr>
          <w:rFonts w:ascii="Arial" w:hAnsi="Arial" w:cs="Arial"/>
          <w:color w:val="0070C0"/>
          <w:sz w:val="20"/>
          <w:szCs w:val="20"/>
        </w:rPr>
        <w:t xml:space="preserve">americano d’origine </w:t>
      </w:r>
      <w:r w:rsidR="00624AE9" w:rsidRPr="005D7D27">
        <w:rPr>
          <w:rFonts w:ascii="Arial" w:hAnsi="Arial" w:cs="Arial"/>
          <w:color w:val="0070C0"/>
          <w:sz w:val="20"/>
          <w:szCs w:val="20"/>
        </w:rPr>
        <w:t>tedesca</w:t>
      </w:r>
      <w:r w:rsidRPr="005D7D27">
        <w:rPr>
          <w:rFonts w:ascii="Arial" w:hAnsi="Arial" w:cs="Arial"/>
          <w:color w:val="0070C0"/>
          <w:sz w:val="20"/>
          <w:szCs w:val="20"/>
        </w:rPr>
        <w:t>.</w:t>
      </w:r>
      <w:r w:rsidR="0040138F" w:rsidRPr="005D7D27">
        <w:rPr>
          <w:rFonts w:ascii="Arial" w:hAnsi="Arial" w:cs="Arial"/>
          <w:color w:val="0070C0"/>
          <w:sz w:val="20"/>
          <w:szCs w:val="20"/>
        </w:rPr>
        <w:t xml:space="preserve"> Trombonista alla Gewandaus di Lipsia, a </w:t>
      </w:r>
      <w:r w:rsidR="009E4C84">
        <w:rPr>
          <w:rFonts w:ascii="Arial" w:hAnsi="Arial" w:cs="Arial"/>
          <w:color w:val="0070C0"/>
          <w:sz w:val="20"/>
          <w:szCs w:val="20"/>
        </w:rPr>
        <w:t xml:space="preserve">                    </w:t>
      </w:r>
      <w:r w:rsidR="0040138F" w:rsidRPr="005D7D27">
        <w:rPr>
          <w:rFonts w:ascii="Arial" w:hAnsi="Arial" w:cs="Arial"/>
          <w:color w:val="0070C0"/>
          <w:sz w:val="20"/>
          <w:szCs w:val="20"/>
        </w:rPr>
        <w:t>Darmstadt</w:t>
      </w:r>
      <w:r w:rsidR="000A7C4C" w:rsidRPr="005D7D27">
        <w:rPr>
          <w:rFonts w:ascii="Arial" w:hAnsi="Arial" w:cs="Arial"/>
          <w:color w:val="0070C0"/>
          <w:sz w:val="20"/>
          <w:szCs w:val="20"/>
        </w:rPr>
        <w:t xml:space="preserve">, </w:t>
      </w:r>
      <w:r w:rsidR="00D70C73" w:rsidRPr="005D7D27">
        <w:rPr>
          <w:rFonts w:ascii="Arial" w:hAnsi="Arial" w:cs="Arial"/>
          <w:color w:val="0070C0"/>
          <w:sz w:val="20"/>
          <w:szCs w:val="20"/>
        </w:rPr>
        <w:t xml:space="preserve">a </w:t>
      </w:r>
      <w:r w:rsidR="000A7C4C" w:rsidRPr="005D7D27">
        <w:rPr>
          <w:rFonts w:ascii="Arial" w:hAnsi="Arial" w:cs="Arial"/>
          <w:color w:val="0070C0"/>
          <w:sz w:val="20"/>
          <w:szCs w:val="20"/>
        </w:rPr>
        <w:t>Berlino e insegnante al Conservatorio di Dortmund. Dal 1911 al 1914 fu solista di trombone anche in Ungheria,</w:t>
      </w:r>
      <w:r w:rsidR="00FF35B4">
        <w:rPr>
          <w:rFonts w:ascii="Arial" w:hAnsi="Arial" w:cs="Arial"/>
          <w:color w:val="0070C0"/>
          <w:sz w:val="20"/>
          <w:szCs w:val="20"/>
        </w:rPr>
        <w:t xml:space="preserve"> </w:t>
      </w:r>
      <w:r w:rsidR="000A7C4C" w:rsidRPr="005D7D27">
        <w:rPr>
          <w:rFonts w:ascii="Arial" w:hAnsi="Arial" w:cs="Arial"/>
          <w:color w:val="0070C0"/>
          <w:sz w:val="20"/>
          <w:szCs w:val="20"/>
        </w:rPr>
        <w:t>Olanda e Svizzera, concerti interrotti dalla 1a Guerra Mondiale</w:t>
      </w:r>
      <w:r w:rsidR="00624AE9" w:rsidRPr="005D7D27">
        <w:rPr>
          <w:rFonts w:ascii="Arial" w:hAnsi="Arial" w:cs="Arial"/>
          <w:color w:val="0070C0"/>
          <w:sz w:val="20"/>
          <w:szCs w:val="20"/>
        </w:rPr>
        <w:t>, dove fu volontario</w:t>
      </w:r>
      <w:r w:rsidR="000A7C4C" w:rsidRPr="005D7D27">
        <w:rPr>
          <w:rFonts w:ascii="Arial" w:hAnsi="Arial" w:cs="Arial"/>
          <w:color w:val="0070C0"/>
          <w:sz w:val="20"/>
          <w:szCs w:val="20"/>
        </w:rPr>
        <w:t>.</w:t>
      </w:r>
      <w:r w:rsidR="00F82D23">
        <w:rPr>
          <w:rFonts w:ascii="Arial" w:hAnsi="Arial" w:cs="Arial"/>
          <w:color w:val="0070C0"/>
          <w:sz w:val="20"/>
          <w:szCs w:val="20"/>
        </w:rPr>
        <w:t xml:space="preserve"> </w:t>
      </w:r>
      <w:r w:rsidR="000A7C4C" w:rsidRPr="005D7D27">
        <w:rPr>
          <w:rFonts w:ascii="Arial" w:hAnsi="Arial" w:cs="Arial"/>
          <w:color w:val="0070C0"/>
          <w:sz w:val="20"/>
          <w:szCs w:val="20"/>
        </w:rPr>
        <w:t xml:space="preserve">Nel 1923 si trasferì </w:t>
      </w:r>
      <w:r w:rsidR="00FF35B4">
        <w:rPr>
          <w:rFonts w:ascii="Arial" w:hAnsi="Arial" w:cs="Arial"/>
          <w:color w:val="0070C0"/>
          <w:sz w:val="20"/>
          <w:szCs w:val="20"/>
        </w:rPr>
        <w:t xml:space="preserve">            </w:t>
      </w:r>
      <w:r w:rsidR="000A7C4C" w:rsidRPr="005D7D27">
        <w:rPr>
          <w:rFonts w:ascii="Arial" w:hAnsi="Arial" w:cs="Arial"/>
          <w:color w:val="0070C0"/>
          <w:sz w:val="20"/>
          <w:szCs w:val="20"/>
        </w:rPr>
        <w:t>negli Stati Uniti</w:t>
      </w:r>
      <w:r w:rsidR="00624AE9" w:rsidRPr="005D7D27">
        <w:rPr>
          <w:rFonts w:ascii="Arial" w:hAnsi="Arial" w:cs="Arial"/>
          <w:color w:val="0070C0"/>
          <w:sz w:val="20"/>
          <w:szCs w:val="20"/>
        </w:rPr>
        <w:t xml:space="preserve"> e</w:t>
      </w:r>
      <w:r w:rsidR="000A7C4C" w:rsidRPr="005D7D27">
        <w:rPr>
          <w:rFonts w:ascii="Arial" w:hAnsi="Arial" w:cs="Arial"/>
          <w:color w:val="0070C0"/>
          <w:sz w:val="20"/>
          <w:szCs w:val="20"/>
        </w:rPr>
        <w:t xml:space="preserve"> fu trombonista nella Cincinnati Symphony Orchestra</w:t>
      </w:r>
      <w:r w:rsidR="00E36FE2" w:rsidRPr="005D7D27">
        <w:rPr>
          <w:rFonts w:ascii="Arial" w:hAnsi="Arial" w:cs="Arial"/>
          <w:color w:val="0070C0"/>
          <w:sz w:val="20"/>
          <w:szCs w:val="20"/>
        </w:rPr>
        <w:t xml:space="preserve"> e dopo 1 anno a Los Angeles, dove fondò </w:t>
      </w:r>
      <w:r w:rsidR="00FF35B4">
        <w:rPr>
          <w:rFonts w:ascii="Arial" w:hAnsi="Arial" w:cs="Arial"/>
          <w:color w:val="0070C0"/>
          <w:sz w:val="20"/>
          <w:szCs w:val="20"/>
        </w:rPr>
        <w:t xml:space="preserve">         </w:t>
      </w:r>
      <w:r w:rsidR="009E4C84">
        <w:rPr>
          <w:rFonts w:ascii="Arial" w:hAnsi="Arial" w:cs="Arial"/>
          <w:color w:val="0070C0"/>
          <w:sz w:val="20"/>
          <w:szCs w:val="20"/>
        </w:rPr>
        <w:t xml:space="preserve">                   </w:t>
      </w:r>
      <w:r w:rsidR="00E36FE2" w:rsidRPr="005D7D27">
        <w:rPr>
          <w:rFonts w:ascii="Arial" w:hAnsi="Arial" w:cs="Arial"/>
          <w:color w:val="0070C0"/>
          <w:sz w:val="20"/>
          <w:szCs w:val="20"/>
        </w:rPr>
        <w:t xml:space="preserve">una Scuola di Musica. </w:t>
      </w:r>
      <w:r w:rsidR="00624AE9" w:rsidRPr="005D7D27">
        <w:rPr>
          <w:rFonts w:ascii="Arial" w:hAnsi="Arial" w:cs="Arial"/>
          <w:color w:val="0070C0"/>
          <w:sz w:val="20"/>
          <w:szCs w:val="20"/>
        </w:rPr>
        <w:t>Apportò al</w:t>
      </w:r>
      <w:r w:rsidR="00E36FE2" w:rsidRPr="005D7D27">
        <w:rPr>
          <w:rFonts w:ascii="Arial" w:hAnsi="Arial" w:cs="Arial"/>
          <w:color w:val="0070C0"/>
          <w:sz w:val="20"/>
          <w:szCs w:val="20"/>
        </w:rPr>
        <w:t xml:space="preserve">lo strumento </w:t>
      </w:r>
      <w:r w:rsidR="00624AE9" w:rsidRPr="005D7D27">
        <w:rPr>
          <w:rFonts w:ascii="Arial" w:hAnsi="Arial" w:cs="Arial"/>
          <w:color w:val="0070C0"/>
          <w:sz w:val="20"/>
          <w:szCs w:val="20"/>
        </w:rPr>
        <w:t xml:space="preserve">delle </w:t>
      </w:r>
      <w:r w:rsidR="00E36FE2" w:rsidRPr="005D7D27">
        <w:rPr>
          <w:rFonts w:ascii="Arial" w:hAnsi="Arial" w:cs="Arial"/>
          <w:color w:val="0070C0"/>
          <w:sz w:val="20"/>
          <w:szCs w:val="20"/>
        </w:rPr>
        <w:t>modifiche</w:t>
      </w:r>
      <w:r w:rsidR="00624AE9" w:rsidRPr="005D7D27">
        <w:rPr>
          <w:rFonts w:ascii="Arial" w:hAnsi="Arial" w:cs="Arial"/>
          <w:color w:val="0070C0"/>
          <w:sz w:val="20"/>
          <w:szCs w:val="20"/>
        </w:rPr>
        <w:t>.</w:t>
      </w:r>
      <w:r w:rsidR="000A7C4C" w:rsidRPr="005D7D27">
        <w:rPr>
          <w:rFonts w:ascii="Arial" w:hAnsi="Arial" w:cs="Arial"/>
          <w:color w:val="0070C0"/>
          <w:sz w:val="20"/>
          <w:szCs w:val="20"/>
        </w:rPr>
        <w:t xml:space="preserve"> </w:t>
      </w:r>
      <w:r w:rsidR="0032493D" w:rsidRPr="005D7D27">
        <w:rPr>
          <w:rFonts w:ascii="Arial" w:hAnsi="Arial" w:cs="Arial"/>
          <w:color w:val="0070C0"/>
          <w:sz w:val="20"/>
          <w:szCs w:val="20"/>
        </w:rPr>
        <w:t xml:space="preserve">  </w:t>
      </w:r>
    </w:p>
    <w:p w:rsidR="00E36FE2" w:rsidRPr="005D7D27" w:rsidRDefault="0023223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“Mein Ideal”, </w:t>
      </w:r>
      <w:r w:rsidR="00B257A4" w:rsidRPr="005D7D27">
        <w:rPr>
          <w:rFonts w:ascii="Arial" w:hAnsi="Arial" w:cs="Arial"/>
        </w:rPr>
        <w:t xml:space="preserve">Waltz-Aria 2, trombone e </w:t>
      </w:r>
      <w:r w:rsidR="00D70C73" w:rsidRPr="005D7D27">
        <w:rPr>
          <w:rFonts w:ascii="Arial" w:hAnsi="Arial" w:cs="Arial"/>
        </w:rPr>
        <w:t xml:space="preserve">orch. o </w:t>
      </w:r>
      <w:r w:rsidR="00B257A4" w:rsidRPr="005D7D27">
        <w:rPr>
          <w:rFonts w:ascii="Arial" w:hAnsi="Arial" w:cs="Arial"/>
        </w:rPr>
        <w:t xml:space="preserve">pf.   Concerto in Sib, trombone e </w:t>
      </w:r>
      <w:r w:rsidR="00624AE9" w:rsidRPr="005D7D27">
        <w:rPr>
          <w:rFonts w:ascii="Arial" w:hAnsi="Arial" w:cs="Arial"/>
        </w:rPr>
        <w:t>orch</w:t>
      </w:r>
      <w:r w:rsidR="00B257A4" w:rsidRPr="005D7D27">
        <w:rPr>
          <w:rFonts w:ascii="Arial" w:hAnsi="Arial" w:cs="Arial"/>
        </w:rPr>
        <w:t>.</w:t>
      </w:r>
      <w:r w:rsidR="00E36FE2" w:rsidRPr="005D7D27">
        <w:rPr>
          <w:rFonts w:ascii="Arial" w:hAnsi="Arial" w:cs="Arial"/>
        </w:rPr>
        <w:t xml:space="preserve">   </w:t>
      </w:r>
    </w:p>
    <w:p w:rsidR="00B257A4" w:rsidRPr="005D7D27" w:rsidRDefault="00E36FE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2 Volumi di 40 quartetti di tromboni.</w:t>
      </w:r>
    </w:p>
    <w:p w:rsidR="00232230" w:rsidRPr="005D7D27" w:rsidRDefault="00232230" w:rsidP="000F4EDF">
      <w:pPr>
        <w:pStyle w:val="NormaleWeb"/>
        <w:tabs>
          <w:tab w:val="left" w:pos="0"/>
          <w:tab w:val="left" w:pos="4253"/>
        </w:tabs>
        <w:spacing w:before="120" w:beforeAutospacing="0" w:after="0" w:afterAutospacing="0" w:line="276" w:lineRule="auto"/>
        <w:rPr>
          <w:rFonts w:ascii="Arial" w:hAnsi="Arial" w:cs="Arial"/>
          <w:color w:val="00CC00"/>
          <w:u w:val="single"/>
        </w:rPr>
      </w:pPr>
    </w:p>
    <w:p w:rsidR="00B17EF4" w:rsidRPr="005D7D27" w:rsidRDefault="00B17EF4"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ALSINA  Carlos Roqué</w:t>
      </w:r>
      <w:r w:rsidR="00E36FE2" w:rsidRPr="005D7D27">
        <w:rPr>
          <w:rFonts w:ascii="Arial" w:hAnsi="Arial" w:cs="Arial"/>
          <w:color w:val="0070C0"/>
          <w:u w:val="single"/>
          <w:lang w:val="fr-FR"/>
        </w:rPr>
        <w:tab/>
        <w:t>Buenos Aires, 19.2.1941</w:t>
      </w:r>
    </w:p>
    <w:p w:rsidR="00F06279" w:rsidRPr="005D7D27" w:rsidRDefault="00D569F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lastRenderedPageBreak/>
        <w:t>Compositore e pianista concertista argentino, naturalizzato francese. Autodidatta in composizione.</w:t>
      </w:r>
    </w:p>
    <w:p w:rsidR="006C4552" w:rsidRPr="005D7D27" w:rsidRDefault="00B17EF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Consecuenza</w:t>
      </w:r>
      <w:r w:rsidR="00B16152" w:rsidRPr="005D7D27">
        <w:rPr>
          <w:rFonts w:ascii="Arial" w:hAnsi="Arial" w:cs="Arial"/>
        </w:rPr>
        <w:t>,</w:t>
      </w:r>
      <w:r w:rsidRPr="005D7D27">
        <w:rPr>
          <w:rFonts w:ascii="Arial" w:hAnsi="Arial" w:cs="Arial"/>
        </w:rPr>
        <w:t xml:space="preserve"> per </w:t>
      </w:r>
      <w:r w:rsidR="00410155" w:rsidRPr="005D7D27">
        <w:rPr>
          <w:rFonts w:ascii="Arial" w:hAnsi="Arial" w:cs="Arial"/>
        </w:rPr>
        <w:t>trombone</w:t>
      </w:r>
      <w:r w:rsidR="00A96486" w:rsidRPr="005D7D27">
        <w:rPr>
          <w:rFonts w:ascii="Arial" w:hAnsi="Arial" w:cs="Arial"/>
        </w:rPr>
        <w:t xml:space="preserve"> </w:t>
      </w:r>
      <w:r w:rsidRPr="005D7D27">
        <w:rPr>
          <w:rFonts w:ascii="Arial" w:hAnsi="Arial" w:cs="Arial"/>
        </w:rPr>
        <w:t>solo</w:t>
      </w:r>
      <w:r w:rsidR="000F7EFE" w:rsidRPr="005D7D27">
        <w:rPr>
          <w:rFonts w:ascii="Arial" w:hAnsi="Arial" w:cs="Arial"/>
        </w:rPr>
        <w:t>, op. 17</w:t>
      </w:r>
      <w:r w:rsidR="00F06279" w:rsidRPr="005D7D27">
        <w:rPr>
          <w:rFonts w:ascii="Arial" w:hAnsi="Arial" w:cs="Arial"/>
        </w:rPr>
        <w:t xml:space="preserve"> (1966, 8’30)</w:t>
      </w:r>
      <w:r w:rsidRPr="005D7D27">
        <w:rPr>
          <w:rFonts w:ascii="Arial" w:hAnsi="Arial" w:cs="Arial"/>
        </w:rPr>
        <w:t>.</w:t>
      </w:r>
      <w:r w:rsidR="006C4552" w:rsidRPr="005D7D27">
        <w:rPr>
          <w:rFonts w:ascii="Arial" w:hAnsi="Arial" w:cs="Arial"/>
        </w:rPr>
        <w:t xml:space="preserve">   </w:t>
      </w:r>
    </w:p>
    <w:p w:rsidR="00B17EF4" w:rsidRPr="005D7D27" w:rsidRDefault="006C455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Trio, op. 19, vcl. trombone, perc. (1967).</w:t>
      </w:r>
    </w:p>
    <w:p w:rsidR="00DC4FBD" w:rsidRPr="005D7D27" w:rsidRDefault="00DC4FBD" w:rsidP="000F4EDF">
      <w:pPr>
        <w:pStyle w:val="NormaleWeb"/>
        <w:tabs>
          <w:tab w:val="left" w:pos="0"/>
          <w:tab w:val="left" w:pos="4253"/>
        </w:tabs>
        <w:spacing w:before="120" w:beforeAutospacing="0" w:after="0" w:afterAutospacing="0" w:line="276" w:lineRule="auto"/>
        <w:rPr>
          <w:rFonts w:ascii="Arial" w:hAnsi="Arial" w:cs="Arial"/>
        </w:rPr>
      </w:pPr>
    </w:p>
    <w:p w:rsidR="00DC4FBD" w:rsidRPr="005D7D27" w:rsidRDefault="00DC4FB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ALPAERTZ  Flor</w:t>
      </w:r>
      <w:r w:rsidRPr="005D7D27">
        <w:rPr>
          <w:rFonts w:ascii="Arial" w:hAnsi="Arial" w:cs="Arial"/>
          <w:color w:val="0070C0"/>
          <w:u w:val="single"/>
        </w:rPr>
        <w:tab/>
        <w:t>Anversa, 12.9.1876 - Anversa, 5.10.1954.</w:t>
      </w:r>
    </w:p>
    <w:p w:rsidR="00DC4FBD" w:rsidRPr="005D7D27" w:rsidRDefault="00DC4FB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Insegnante e Direttore del Conservatorio d’Anversa.</w:t>
      </w:r>
    </w:p>
    <w:p w:rsidR="00DC4FBD" w:rsidRPr="005D7D27" w:rsidRDefault="00DC4FBD"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rPr>
        <w:t xml:space="preserve">Hulde Fanfare, 3 tr. 2 tromboni e timp. </w:t>
      </w:r>
      <w:r w:rsidRPr="005D7D27">
        <w:rPr>
          <w:rFonts w:ascii="Arial" w:hAnsi="Arial" w:cs="Arial"/>
          <w:lang w:val="en-GB"/>
        </w:rPr>
        <w:t>(30’).</w:t>
      </w:r>
    </w:p>
    <w:p w:rsidR="00DD2564" w:rsidRPr="005D7D27" w:rsidRDefault="00DD2564" w:rsidP="000F4EDF">
      <w:pPr>
        <w:pStyle w:val="NormaleWeb"/>
        <w:tabs>
          <w:tab w:val="left" w:pos="0"/>
          <w:tab w:val="left" w:pos="4253"/>
        </w:tabs>
        <w:spacing w:before="120" w:beforeAutospacing="0" w:after="0" w:afterAutospacing="0" w:line="276" w:lineRule="auto"/>
        <w:rPr>
          <w:rFonts w:ascii="Arial" w:hAnsi="Arial" w:cs="Arial"/>
          <w:lang w:val="en-GB"/>
        </w:rPr>
      </w:pPr>
    </w:p>
    <w:p w:rsidR="00DD2564" w:rsidRPr="005D7D27" w:rsidRDefault="00DD2564"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ALWYN  William</w:t>
      </w:r>
      <w:r w:rsidRPr="005D7D27">
        <w:rPr>
          <w:rFonts w:ascii="Arial" w:hAnsi="Arial" w:cs="Arial"/>
          <w:color w:val="0070C0"/>
          <w:u w:val="single"/>
          <w:lang w:val="en-US"/>
        </w:rPr>
        <w:tab/>
        <w:t>Northampton, 7.11.1905 - Southwold, 11.9.1985.</w:t>
      </w:r>
    </w:p>
    <w:p w:rsidR="00DD2564" w:rsidRPr="005D7D27" w:rsidRDefault="00DD256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w:t>
      </w:r>
      <w:r w:rsidRPr="005D7D27">
        <w:rPr>
          <w:rFonts w:ascii="Arial" w:hAnsi="Arial" w:cs="Arial"/>
          <w:b/>
          <w:color w:val="0070C0"/>
          <w:sz w:val="20"/>
          <w:szCs w:val="20"/>
        </w:rPr>
        <w:t xml:space="preserve"> </w:t>
      </w:r>
      <w:r w:rsidRPr="005D7D27">
        <w:rPr>
          <w:rFonts w:ascii="Arial" w:hAnsi="Arial" w:cs="Arial"/>
          <w:color w:val="0070C0"/>
          <w:sz w:val="20"/>
          <w:szCs w:val="20"/>
        </w:rPr>
        <w:t xml:space="preserve">flautista, direttore d’orchestra e didatta inglese. Studi alla Royal Academy di Londra, 1° flauto </w:t>
      </w:r>
      <w:r w:rsidR="00F3436B">
        <w:rPr>
          <w:rFonts w:ascii="Arial" w:hAnsi="Arial" w:cs="Arial"/>
          <w:color w:val="0070C0"/>
          <w:sz w:val="20"/>
          <w:szCs w:val="20"/>
        </w:rPr>
        <w:t xml:space="preserve">          </w:t>
      </w:r>
      <w:r w:rsidRPr="005D7D27">
        <w:rPr>
          <w:rFonts w:ascii="Arial" w:hAnsi="Arial" w:cs="Arial"/>
          <w:color w:val="0070C0"/>
          <w:sz w:val="20"/>
          <w:szCs w:val="20"/>
        </w:rPr>
        <w:t xml:space="preserve">nella London Symphony Orchestra. Dal 1927, insegnante di composizione nella stessa Royal Academy. </w:t>
      </w:r>
      <w:r w:rsidR="00D32C53">
        <w:rPr>
          <w:rFonts w:ascii="Arial" w:hAnsi="Arial" w:cs="Arial"/>
          <w:color w:val="0070C0"/>
          <w:sz w:val="20"/>
          <w:szCs w:val="20"/>
        </w:rPr>
        <w:t xml:space="preserve">                </w:t>
      </w:r>
      <w:r w:rsidR="00F82D23">
        <w:rPr>
          <w:rFonts w:ascii="Arial" w:hAnsi="Arial" w:cs="Arial"/>
          <w:color w:val="0070C0"/>
          <w:sz w:val="20"/>
          <w:szCs w:val="20"/>
        </w:rPr>
        <w:t xml:space="preserve">                        </w:t>
      </w:r>
      <w:r w:rsidRPr="005D7D27">
        <w:rPr>
          <w:rFonts w:ascii="Arial" w:hAnsi="Arial" w:cs="Arial"/>
          <w:color w:val="0070C0"/>
          <w:sz w:val="20"/>
          <w:szCs w:val="20"/>
        </w:rPr>
        <w:t>Autore di 5 Sinfonie e colonne sonore cinematografiche.</w:t>
      </w:r>
    </w:p>
    <w:p w:rsidR="00DD2564" w:rsidRPr="005D7D27" w:rsidRDefault="00DD256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Eine kleine Posaunenmusik, trombone e orchestra (18’10).</w:t>
      </w:r>
    </w:p>
    <w:p w:rsidR="002B5258" w:rsidRPr="005D7D27" w:rsidRDefault="002B5258" w:rsidP="000F4EDF">
      <w:pPr>
        <w:pStyle w:val="NormaleWeb"/>
        <w:tabs>
          <w:tab w:val="left" w:pos="0"/>
          <w:tab w:val="left" w:pos="4253"/>
        </w:tabs>
        <w:spacing w:before="120" w:beforeAutospacing="0" w:after="0" w:afterAutospacing="0" w:line="276" w:lineRule="auto"/>
        <w:rPr>
          <w:rFonts w:ascii="Arial" w:hAnsi="Arial" w:cs="Arial"/>
        </w:rPr>
      </w:pPr>
    </w:p>
    <w:p w:rsidR="00166E79" w:rsidRPr="005D7D27" w:rsidRDefault="000F3B1A"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 xml:space="preserve">AMBROSIUS  Hermann                     </w:t>
      </w:r>
      <w:r w:rsidR="00166E79" w:rsidRPr="005D7D27">
        <w:rPr>
          <w:rFonts w:ascii="Arial" w:hAnsi="Arial" w:cs="Arial"/>
          <w:color w:val="0070C0"/>
          <w:u w:val="single"/>
          <w:lang w:val="en-US"/>
        </w:rPr>
        <w:t>Amburgo, 25.7.1897- Engen am Hegau, 15.10.1983.</w:t>
      </w:r>
    </w:p>
    <w:p w:rsidR="006C6EBC" w:rsidRPr="005D7D27" w:rsidRDefault="006C6EBC"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w:t>
      </w:r>
      <w:r w:rsidR="0088381F" w:rsidRPr="005D7D27">
        <w:rPr>
          <w:rFonts w:ascii="Arial" w:hAnsi="Arial" w:cs="Arial"/>
          <w:color w:val="0070C0"/>
        </w:rPr>
        <w:t xml:space="preserve">pianista, </w:t>
      </w:r>
      <w:r w:rsidRPr="005D7D27">
        <w:rPr>
          <w:rFonts w:ascii="Arial" w:hAnsi="Arial" w:cs="Arial"/>
          <w:color w:val="0070C0"/>
        </w:rPr>
        <w:t xml:space="preserve">musicologo, direttore di cori e didatta tedesco, studi a Berlino con Szendrei e Pfitzner. </w:t>
      </w:r>
      <w:r w:rsidR="00F82D23">
        <w:rPr>
          <w:rFonts w:ascii="Arial" w:hAnsi="Arial" w:cs="Arial"/>
          <w:color w:val="0070C0"/>
        </w:rPr>
        <w:t xml:space="preserve">                </w:t>
      </w:r>
      <w:r w:rsidRPr="005D7D27">
        <w:rPr>
          <w:rFonts w:ascii="Arial" w:hAnsi="Arial" w:cs="Arial"/>
          <w:color w:val="0070C0"/>
        </w:rPr>
        <w:t xml:space="preserve">Insegnante al Conservatorio di Lipsia fino al 1945, quindi ad Engen. </w:t>
      </w:r>
      <w:r w:rsidR="00FF35B4">
        <w:rPr>
          <w:rFonts w:ascii="Arial" w:hAnsi="Arial" w:cs="Arial"/>
          <w:color w:val="0070C0"/>
        </w:rPr>
        <w:t xml:space="preserve">                                                                               </w:t>
      </w:r>
      <w:r w:rsidR="009E4C84">
        <w:rPr>
          <w:rFonts w:ascii="Arial" w:hAnsi="Arial" w:cs="Arial"/>
          <w:color w:val="0070C0"/>
        </w:rPr>
        <w:t xml:space="preserve">                                                            </w:t>
      </w:r>
      <w:r w:rsidRPr="005D7D27">
        <w:rPr>
          <w:rFonts w:ascii="Arial" w:hAnsi="Arial" w:cs="Arial"/>
          <w:color w:val="0070C0"/>
        </w:rPr>
        <w:t>Gli piaceva particolarmente il suono del mandolino.</w:t>
      </w:r>
    </w:p>
    <w:p w:rsidR="0032493D" w:rsidRPr="005D7D27" w:rsidRDefault="0032493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Sonate per </w:t>
      </w:r>
      <w:r w:rsidR="003B2728" w:rsidRPr="005D7D27">
        <w:rPr>
          <w:rFonts w:ascii="Arial" w:hAnsi="Arial" w:cs="Arial"/>
        </w:rPr>
        <w:t>trombone</w:t>
      </w:r>
      <w:r w:rsidR="006C6EBC" w:rsidRPr="005D7D27">
        <w:rPr>
          <w:rFonts w:ascii="Arial" w:hAnsi="Arial" w:cs="Arial"/>
        </w:rPr>
        <w:t xml:space="preserve"> e pf.</w:t>
      </w:r>
      <w:r w:rsidR="00984764" w:rsidRPr="005D7D27">
        <w:rPr>
          <w:rFonts w:ascii="Arial" w:hAnsi="Arial" w:cs="Arial"/>
        </w:rPr>
        <w:t xml:space="preserve"> (11’).</w:t>
      </w:r>
    </w:p>
    <w:p w:rsidR="0032493D" w:rsidRPr="005D7D27" w:rsidRDefault="0032493D" w:rsidP="000F4EDF">
      <w:pPr>
        <w:pStyle w:val="NormaleWeb"/>
        <w:tabs>
          <w:tab w:val="left" w:pos="0"/>
          <w:tab w:val="left" w:pos="4253"/>
        </w:tabs>
        <w:spacing w:before="120" w:beforeAutospacing="0" w:after="0" w:afterAutospacing="0" w:line="276" w:lineRule="auto"/>
        <w:rPr>
          <w:rFonts w:ascii="Arial" w:hAnsi="Arial" w:cs="Arial"/>
        </w:rPr>
      </w:pPr>
    </w:p>
    <w:p w:rsidR="0032493D" w:rsidRPr="005D7D27" w:rsidRDefault="0032493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AMDAHL</w:t>
      </w:r>
      <w:r w:rsidR="00457F02" w:rsidRPr="005D7D27">
        <w:rPr>
          <w:rFonts w:ascii="Arial" w:hAnsi="Arial" w:cs="Arial"/>
          <w:color w:val="0070C0"/>
          <w:u w:val="single"/>
        </w:rPr>
        <w:t xml:space="preserve"> </w:t>
      </w:r>
      <w:r w:rsidRPr="005D7D27">
        <w:rPr>
          <w:rFonts w:ascii="Arial" w:hAnsi="Arial" w:cs="Arial"/>
          <w:color w:val="0070C0"/>
          <w:u w:val="single"/>
        </w:rPr>
        <w:t xml:space="preserve"> </w:t>
      </w:r>
      <w:r w:rsidR="00601698" w:rsidRPr="005D7D27">
        <w:rPr>
          <w:rFonts w:ascii="Arial" w:hAnsi="Arial" w:cs="Arial"/>
          <w:color w:val="0070C0"/>
          <w:u w:val="single"/>
        </w:rPr>
        <w:t>Magne</w:t>
      </w:r>
      <w:r w:rsidR="00601698" w:rsidRPr="005D7D27">
        <w:rPr>
          <w:rFonts w:ascii="Arial" w:hAnsi="Arial" w:cs="Arial"/>
          <w:color w:val="0070C0"/>
          <w:u w:val="single"/>
        </w:rPr>
        <w:tab/>
        <w:t xml:space="preserve">Oslo, </w:t>
      </w:r>
      <w:r w:rsidR="00457F02" w:rsidRPr="005D7D27">
        <w:rPr>
          <w:rFonts w:ascii="Arial" w:hAnsi="Arial" w:cs="Arial"/>
          <w:color w:val="0070C0"/>
          <w:u w:val="single"/>
        </w:rPr>
        <w:t>6.9.</w:t>
      </w:r>
      <w:r w:rsidR="00601698" w:rsidRPr="005D7D27">
        <w:rPr>
          <w:rFonts w:ascii="Arial" w:hAnsi="Arial" w:cs="Arial"/>
          <w:color w:val="0070C0"/>
          <w:u w:val="single"/>
        </w:rPr>
        <w:t>1942</w:t>
      </w:r>
    </w:p>
    <w:p w:rsidR="00457F02" w:rsidRPr="005D7D27" w:rsidRDefault="0060169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direttore d’orchestra e pianista norvegese.</w:t>
      </w:r>
      <w:r w:rsidR="00457F02" w:rsidRPr="005D7D27">
        <w:rPr>
          <w:rFonts w:ascii="Arial" w:hAnsi="Arial" w:cs="Arial"/>
          <w:color w:val="0070C0"/>
          <w:sz w:val="20"/>
          <w:szCs w:val="20"/>
        </w:rPr>
        <w:t xml:space="preserve"> Studi pianistici al Conservatorio di Bruxelles con Solheid </w:t>
      </w:r>
      <w:r w:rsidR="00FF35B4">
        <w:rPr>
          <w:rFonts w:ascii="Arial" w:hAnsi="Arial" w:cs="Arial"/>
          <w:color w:val="0070C0"/>
          <w:sz w:val="20"/>
          <w:szCs w:val="20"/>
        </w:rPr>
        <w:t xml:space="preserve">               </w:t>
      </w:r>
      <w:r w:rsidR="00457F02" w:rsidRPr="005D7D27">
        <w:rPr>
          <w:rFonts w:ascii="Arial" w:hAnsi="Arial" w:cs="Arial"/>
          <w:color w:val="0070C0"/>
          <w:sz w:val="20"/>
          <w:szCs w:val="20"/>
        </w:rPr>
        <w:t>e V. Ashkenazy, di direzione d’orchestra con H. Bergene e A. Sjoen, trombone con H. Aasgard.</w:t>
      </w:r>
      <w:r w:rsidR="00F82D23">
        <w:rPr>
          <w:rFonts w:ascii="Arial" w:hAnsi="Arial" w:cs="Arial"/>
          <w:color w:val="0070C0"/>
          <w:sz w:val="20"/>
          <w:szCs w:val="20"/>
        </w:rPr>
        <w:t xml:space="preserve"> </w:t>
      </w:r>
      <w:r w:rsidR="00FF35B4">
        <w:rPr>
          <w:rFonts w:ascii="Arial" w:hAnsi="Arial" w:cs="Arial"/>
          <w:color w:val="0070C0"/>
          <w:sz w:val="20"/>
          <w:szCs w:val="20"/>
        </w:rPr>
        <w:t xml:space="preserve">                                    </w:t>
      </w:r>
      <w:r w:rsidR="00457F02" w:rsidRPr="005D7D27">
        <w:rPr>
          <w:rFonts w:ascii="Arial" w:hAnsi="Arial" w:cs="Arial"/>
          <w:color w:val="0070C0"/>
          <w:sz w:val="20"/>
          <w:szCs w:val="20"/>
        </w:rPr>
        <w:t>Pianista nella Oslo Philharmonic Orchestra.</w:t>
      </w:r>
    </w:p>
    <w:p w:rsidR="0032493D" w:rsidRPr="005D7D27" w:rsidRDefault="0032493D"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rPr>
        <w:t xml:space="preserve">Elegia per </w:t>
      </w:r>
      <w:r w:rsidR="003B2728" w:rsidRPr="005D7D27">
        <w:rPr>
          <w:rFonts w:ascii="Arial" w:hAnsi="Arial" w:cs="Arial"/>
        </w:rPr>
        <w:t>trombone</w:t>
      </w:r>
      <w:r w:rsidRPr="005D7D27">
        <w:rPr>
          <w:rFonts w:ascii="Arial" w:hAnsi="Arial" w:cs="Arial"/>
        </w:rPr>
        <w:t xml:space="preserve"> e </w:t>
      </w:r>
      <w:r w:rsidR="003A3EB0" w:rsidRPr="005D7D27">
        <w:rPr>
          <w:rFonts w:ascii="Arial" w:hAnsi="Arial" w:cs="Arial"/>
        </w:rPr>
        <w:t xml:space="preserve">orch. o </w:t>
      </w:r>
      <w:r w:rsidR="003E2A2F" w:rsidRPr="005D7D27">
        <w:rPr>
          <w:rFonts w:ascii="Arial" w:hAnsi="Arial" w:cs="Arial"/>
        </w:rPr>
        <w:t xml:space="preserve">pf. </w:t>
      </w:r>
      <w:r w:rsidR="003E2A2F" w:rsidRPr="005D7D27">
        <w:rPr>
          <w:rFonts w:ascii="Arial" w:hAnsi="Arial" w:cs="Arial"/>
          <w:lang w:val="fr-FR"/>
        </w:rPr>
        <w:t>(197</w:t>
      </w:r>
      <w:r w:rsidR="00457F02" w:rsidRPr="005D7D27">
        <w:rPr>
          <w:rFonts w:ascii="Arial" w:hAnsi="Arial" w:cs="Arial"/>
          <w:lang w:val="fr-FR"/>
        </w:rPr>
        <w:t>9</w:t>
      </w:r>
      <w:r w:rsidR="003E2A2F" w:rsidRPr="005D7D27">
        <w:rPr>
          <w:rFonts w:ascii="Arial" w:hAnsi="Arial" w:cs="Arial"/>
          <w:lang w:val="fr-FR"/>
        </w:rPr>
        <w:t>, 4’)</w:t>
      </w:r>
      <w:r w:rsidR="00601698" w:rsidRPr="005D7D27">
        <w:rPr>
          <w:rFonts w:ascii="Arial" w:hAnsi="Arial" w:cs="Arial"/>
          <w:lang w:val="fr-FR"/>
        </w:rPr>
        <w:t>.</w:t>
      </w:r>
      <w:r w:rsidRPr="005D7D27">
        <w:rPr>
          <w:rFonts w:ascii="Arial" w:hAnsi="Arial" w:cs="Arial"/>
          <w:lang w:val="fr-FR"/>
        </w:rPr>
        <w:t xml:space="preserve">   </w:t>
      </w:r>
    </w:p>
    <w:p w:rsidR="0032493D" w:rsidRPr="005D7D27" w:rsidRDefault="0032493D" w:rsidP="000F4EDF">
      <w:pPr>
        <w:pStyle w:val="NormaleWeb"/>
        <w:tabs>
          <w:tab w:val="left" w:pos="0"/>
          <w:tab w:val="left" w:pos="4253"/>
        </w:tabs>
        <w:spacing w:before="120" w:beforeAutospacing="0" w:after="0" w:afterAutospacing="0" w:line="276" w:lineRule="auto"/>
        <w:rPr>
          <w:rFonts w:ascii="Arial" w:hAnsi="Arial" w:cs="Arial"/>
          <w:lang w:val="fr-FR"/>
        </w:rPr>
      </w:pPr>
    </w:p>
    <w:p w:rsidR="00E45D5A" w:rsidRPr="005D7D27" w:rsidRDefault="00E45D5A"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AMELLER  André</w:t>
      </w:r>
      <w:r w:rsidRPr="005D7D27">
        <w:rPr>
          <w:rFonts w:ascii="Arial" w:hAnsi="Arial" w:cs="Arial"/>
          <w:color w:val="0070C0"/>
          <w:u w:val="single"/>
          <w:lang w:val="fr-FR"/>
        </w:rPr>
        <w:tab/>
        <w:t>Arnaville, 2.1.1912 - Parigi, 14.5.1990.</w:t>
      </w:r>
    </w:p>
    <w:p w:rsidR="00E45D5A" w:rsidRPr="005D7D27" w:rsidRDefault="00E45D5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francese, allievo al Conservatorio di Parigi. Contrabbassista all’Opera di Parigi </w:t>
      </w:r>
      <w:r w:rsidR="00F3436B">
        <w:rPr>
          <w:rFonts w:ascii="Arial" w:hAnsi="Arial" w:cs="Arial"/>
          <w:color w:val="0070C0"/>
          <w:sz w:val="20"/>
          <w:szCs w:val="20"/>
        </w:rPr>
        <w:t xml:space="preserve">         </w:t>
      </w:r>
      <w:r w:rsidRPr="005D7D27">
        <w:rPr>
          <w:rFonts w:ascii="Arial" w:hAnsi="Arial" w:cs="Arial"/>
          <w:color w:val="0070C0"/>
          <w:sz w:val="20"/>
          <w:szCs w:val="20"/>
        </w:rPr>
        <w:t>e Direttore dell’Orchestra di Digione. Tra gli allievi Tony Aubin, che diresse numerose sue opere.</w:t>
      </w:r>
    </w:p>
    <w:p w:rsidR="00083C6B" w:rsidRPr="005D7D27" w:rsidRDefault="00F8441E" w:rsidP="000F4EDF">
      <w:pPr>
        <w:pStyle w:val="NormaleWeb"/>
        <w:tabs>
          <w:tab w:val="left" w:pos="0"/>
          <w:tab w:val="left" w:pos="4253"/>
        </w:tabs>
        <w:spacing w:before="120" w:beforeAutospacing="0" w:after="0" w:afterAutospacing="0" w:line="276" w:lineRule="auto"/>
        <w:rPr>
          <w:rFonts w:ascii="Arial" w:hAnsi="Arial" w:cs="Arial"/>
        </w:rPr>
      </w:pPr>
      <w:r w:rsidRPr="00F8441E">
        <w:rPr>
          <w:rFonts w:ascii="Arial" w:hAnsi="Arial" w:cs="Arial"/>
        </w:rPr>
        <w:t>Bras d’acier, op. 294 (1982, 1’30).</w:t>
      </w:r>
      <w:r>
        <w:rPr>
          <w:rFonts w:ascii="Arial" w:hAnsi="Arial" w:cs="Arial"/>
        </w:rPr>
        <w:t xml:space="preserve">   </w:t>
      </w:r>
      <w:r w:rsidR="00CE6CCD" w:rsidRPr="005D7D27">
        <w:rPr>
          <w:rFonts w:ascii="Arial" w:hAnsi="Arial" w:cs="Arial"/>
        </w:rPr>
        <w:t>Trombone solo: Ametyste op. 353 (1984, 7’).</w:t>
      </w:r>
      <w:r w:rsidR="00083C6B" w:rsidRPr="005D7D27">
        <w:rPr>
          <w:rFonts w:ascii="Arial" w:hAnsi="Arial" w:cs="Arial"/>
        </w:rPr>
        <w:t xml:space="preserve">   </w:t>
      </w:r>
    </w:p>
    <w:p w:rsidR="00CE6CCD" w:rsidRPr="005D7D27" w:rsidRDefault="00F953B9"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rPr>
        <w:t>T</w:t>
      </w:r>
      <w:r w:rsidR="00DA4534" w:rsidRPr="005D7D27">
        <w:rPr>
          <w:rFonts w:ascii="Arial" w:hAnsi="Arial" w:cs="Arial"/>
        </w:rPr>
        <w:t>rombone</w:t>
      </w:r>
      <w:r w:rsidR="0032493D" w:rsidRPr="005D7D27">
        <w:rPr>
          <w:rFonts w:ascii="Arial" w:hAnsi="Arial" w:cs="Arial"/>
        </w:rPr>
        <w:t xml:space="preserve"> e pf.:  Riviere d</w:t>
      </w:r>
      <w:r w:rsidR="00CE6CCD" w:rsidRPr="005D7D27">
        <w:rPr>
          <w:rFonts w:ascii="Arial" w:hAnsi="Arial" w:cs="Arial"/>
        </w:rPr>
        <w:t>e</w:t>
      </w:r>
      <w:r w:rsidR="0032493D" w:rsidRPr="005D7D27">
        <w:rPr>
          <w:rFonts w:ascii="Arial" w:hAnsi="Arial" w:cs="Arial"/>
        </w:rPr>
        <w:t xml:space="preserve"> </w:t>
      </w:r>
      <w:r w:rsidR="001E53F7" w:rsidRPr="005D7D27">
        <w:rPr>
          <w:rFonts w:ascii="Arial" w:hAnsi="Arial" w:cs="Arial"/>
        </w:rPr>
        <w:t>L</w:t>
      </w:r>
      <w:r w:rsidR="0032493D" w:rsidRPr="005D7D27">
        <w:rPr>
          <w:rFonts w:ascii="Arial" w:hAnsi="Arial" w:cs="Arial"/>
        </w:rPr>
        <w:t>oup</w:t>
      </w:r>
      <w:r w:rsidR="001E53F7" w:rsidRPr="005D7D27">
        <w:rPr>
          <w:rFonts w:ascii="Arial" w:hAnsi="Arial" w:cs="Arial"/>
        </w:rPr>
        <w:t>, op. 185</w:t>
      </w:r>
      <w:r w:rsidR="00CE6CCD" w:rsidRPr="005D7D27">
        <w:rPr>
          <w:rFonts w:ascii="Arial" w:hAnsi="Arial" w:cs="Arial"/>
        </w:rPr>
        <w:t xml:space="preserve"> (1971, 2’)</w:t>
      </w:r>
      <w:r w:rsidRPr="005D7D27">
        <w:rPr>
          <w:rFonts w:ascii="Arial" w:hAnsi="Arial" w:cs="Arial"/>
        </w:rPr>
        <w:t xml:space="preserve">.   </w:t>
      </w:r>
      <w:r w:rsidR="0032493D" w:rsidRPr="005D7D27">
        <w:rPr>
          <w:rFonts w:ascii="Arial" w:hAnsi="Arial" w:cs="Arial"/>
          <w:lang w:val="en-US"/>
        </w:rPr>
        <w:t>Olivet,</w:t>
      </w:r>
      <w:r w:rsidRPr="005D7D27">
        <w:rPr>
          <w:rFonts w:ascii="Arial" w:hAnsi="Arial" w:cs="Arial"/>
          <w:lang w:val="en-US"/>
        </w:rPr>
        <w:t xml:space="preserve"> op. 234</w:t>
      </w:r>
      <w:r w:rsidR="00CE6CCD" w:rsidRPr="005D7D27">
        <w:rPr>
          <w:rFonts w:ascii="Arial" w:hAnsi="Arial" w:cs="Arial"/>
          <w:lang w:val="en-US"/>
        </w:rPr>
        <w:t xml:space="preserve"> (1976. 2’)</w:t>
      </w:r>
      <w:r w:rsidRPr="005D7D27">
        <w:rPr>
          <w:rFonts w:ascii="Arial" w:hAnsi="Arial" w:cs="Arial"/>
          <w:lang w:val="en-US"/>
        </w:rPr>
        <w:t xml:space="preserve">.   </w:t>
      </w:r>
    </w:p>
    <w:p w:rsidR="00F8441E" w:rsidRDefault="00F953B9"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Utah, op. 23</w:t>
      </w:r>
      <w:r w:rsidR="00CE6CCD" w:rsidRPr="005D7D27">
        <w:rPr>
          <w:rFonts w:ascii="Arial" w:hAnsi="Arial" w:cs="Arial"/>
          <w:lang w:val="en-US"/>
        </w:rPr>
        <w:t>8 (1977)</w:t>
      </w:r>
      <w:r w:rsidRPr="005D7D27">
        <w:rPr>
          <w:rFonts w:ascii="Arial" w:hAnsi="Arial" w:cs="Arial"/>
          <w:lang w:val="en-US"/>
        </w:rPr>
        <w:t xml:space="preserve">. </w:t>
      </w:r>
      <w:r w:rsidR="00CE6CCD" w:rsidRPr="005D7D27">
        <w:rPr>
          <w:rFonts w:ascii="Arial" w:hAnsi="Arial" w:cs="Arial"/>
          <w:lang w:val="en-US"/>
        </w:rPr>
        <w:t xml:space="preserve">  </w:t>
      </w:r>
      <w:r w:rsidR="0032493D" w:rsidRPr="005D7D27">
        <w:rPr>
          <w:rFonts w:ascii="Arial" w:hAnsi="Arial" w:cs="Arial"/>
          <w:lang w:val="en-US"/>
        </w:rPr>
        <w:t>Ohio</w:t>
      </w:r>
      <w:r w:rsidR="0038015D" w:rsidRPr="005D7D27">
        <w:rPr>
          <w:rFonts w:ascii="Arial" w:hAnsi="Arial" w:cs="Arial"/>
          <w:lang w:val="en-US"/>
        </w:rPr>
        <w:t>,</w:t>
      </w:r>
      <w:r w:rsidRPr="005D7D27">
        <w:rPr>
          <w:rFonts w:ascii="Arial" w:hAnsi="Arial" w:cs="Arial"/>
          <w:lang w:val="en-US"/>
        </w:rPr>
        <w:t xml:space="preserve"> op. 241</w:t>
      </w:r>
      <w:r w:rsidR="00CE6CCD" w:rsidRPr="005D7D27">
        <w:rPr>
          <w:rFonts w:ascii="Arial" w:hAnsi="Arial" w:cs="Arial"/>
          <w:lang w:val="en-US"/>
        </w:rPr>
        <w:t xml:space="preserve"> (1977)</w:t>
      </w:r>
      <w:r w:rsidRPr="005D7D27">
        <w:rPr>
          <w:rFonts w:ascii="Arial" w:hAnsi="Arial" w:cs="Arial"/>
          <w:lang w:val="en-US"/>
        </w:rPr>
        <w:t>.</w:t>
      </w:r>
      <w:r w:rsidR="002D1114" w:rsidRPr="005D7D27">
        <w:rPr>
          <w:rFonts w:ascii="Arial" w:hAnsi="Arial" w:cs="Arial"/>
          <w:lang w:val="en-US"/>
        </w:rPr>
        <w:t xml:space="preserve">   </w:t>
      </w:r>
      <w:r w:rsidR="00F8441E" w:rsidRPr="005D7D27">
        <w:rPr>
          <w:rFonts w:ascii="Arial" w:hAnsi="Arial" w:cs="Arial"/>
          <w:lang w:val="en-US"/>
        </w:rPr>
        <w:t xml:space="preserve">Irish cante, op. 236 (1977, 5’15).   </w:t>
      </w:r>
    </w:p>
    <w:p w:rsidR="00F953B9" w:rsidRPr="005D7D27" w:rsidRDefault="002721F6" w:rsidP="000F4EDF">
      <w:pPr>
        <w:pStyle w:val="NormaleWeb"/>
        <w:tabs>
          <w:tab w:val="left" w:pos="0"/>
          <w:tab w:val="left" w:pos="4253"/>
        </w:tabs>
        <w:spacing w:before="120" w:beforeAutospacing="0" w:after="0" w:afterAutospacing="0" w:line="276" w:lineRule="auto"/>
        <w:rPr>
          <w:rFonts w:ascii="Arial" w:hAnsi="Arial" w:cs="Arial"/>
        </w:rPr>
      </w:pPr>
      <w:r w:rsidRPr="00F8441E">
        <w:rPr>
          <w:rFonts w:ascii="Arial" w:hAnsi="Arial" w:cs="Arial"/>
        </w:rPr>
        <w:t>Kryptos</w:t>
      </w:r>
      <w:r w:rsidR="00CE6CCD" w:rsidRPr="00F8441E">
        <w:rPr>
          <w:rFonts w:ascii="Arial" w:hAnsi="Arial" w:cs="Arial"/>
        </w:rPr>
        <w:t xml:space="preserve"> (1957)</w:t>
      </w:r>
      <w:r w:rsidRPr="00F8441E">
        <w:rPr>
          <w:rFonts w:ascii="Arial" w:hAnsi="Arial" w:cs="Arial"/>
        </w:rPr>
        <w:t>.</w:t>
      </w:r>
      <w:r w:rsidR="00F953B9" w:rsidRPr="00F8441E">
        <w:rPr>
          <w:rFonts w:ascii="Arial" w:hAnsi="Arial" w:cs="Arial"/>
        </w:rPr>
        <w:t xml:space="preserve">   </w:t>
      </w:r>
      <w:r w:rsidR="00F953B9" w:rsidRPr="005D7D27">
        <w:rPr>
          <w:rFonts w:ascii="Arial" w:hAnsi="Arial" w:cs="Arial"/>
        </w:rPr>
        <w:t>Cathédrale, 4 tromboni, op. 60.</w:t>
      </w:r>
      <w:r w:rsidR="00F8441E">
        <w:rPr>
          <w:rFonts w:ascii="Arial" w:hAnsi="Arial" w:cs="Arial"/>
        </w:rPr>
        <w:t xml:space="preserve">   </w:t>
      </w:r>
      <w:r w:rsidR="00F953B9" w:rsidRPr="005D7D27">
        <w:rPr>
          <w:rFonts w:ascii="Arial" w:hAnsi="Arial" w:cs="Arial"/>
        </w:rPr>
        <w:t>Aeramen, 4 tromboni, op. 92.</w:t>
      </w:r>
    </w:p>
    <w:p w:rsidR="002721F6" w:rsidRPr="005D7D27" w:rsidRDefault="00F953B9" w:rsidP="000F4EDF">
      <w:pPr>
        <w:pStyle w:val="NormaleWeb"/>
        <w:tabs>
          <w:tab w:val="left" w:pos="0"/>
          <w:tab w:val="left" w:pos="4253"/>
        </w:tabs>
        <w:spacing w:before="120" w:beforeAutospacing="0" w:after="0" w:afterAutospacing="0" w:line="276" w:lineRule="auto"/>
        <w:rPr>
          <w:rFonts w:ascii="Arial" w:hAnsi="Arial" w:cs="Arial"/>
          <w:color w:val="00CC00"/>
        </w:rPr>
      </w:pPr>
      <w:r w:rsidRPr="005D7D27">
        <w:rPr>
          <w:rFonts w:ascii="Arial" w:hAnsi="Arial" w:cs="Arial"/>
        </w:rPr>
        <w:t xml:space="preserve">   </w:t>
      </w:r>
    </w:p>
    <w:p w:rsidR="002721F6" w:rsidRPr="005D7D27" w:rsidRDefault="002721F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AMOS</w:t>
      </w:r>
      <w:r w:rsidR="00616921" w:rsidRPr="005D7D27">
        <w:rPr>
          <w:rFonts w:ascii="Arial" w:hAnsi="Arial" w:cs="Arial"/>
          <w:color w:val="0070C0"/>
          <w:u w:val="single"/>
        </w:rPr>
        <w:t xml:space="preserve">  Keith</w:t>
      </w:r>
      <w:r w:rsidR="00DC3924" w:rsidRPr="005D7D27">
        <w:rPr>
          <w:rFonts w:ascii="Arial" w:hAnsi="Arial" w:cs="Arial"/>
          <w:color w:val="0070C0"/>
          <w:u w:val="single"/>
        </w:rPr>
        <w:tab/>
        <w:t>1939</w:t>
      </w:r>
    </w:p>
    <w:p w:rsidR="00DC3924" w:rsidRPr="005D7D27" w:rsidRDefault="00DC3924"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inglese, studi alla Royal Academy of Music di Londra.</w:t>
      </w:r>
    </w:p>
    <w:p w:rsidR="00616921" w:rsidRPr="005D7D27" w:rsidRDefault="0061692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24 </w:t>
      </w:r>
      <w:r w:rsidR="00BB4197" w:rsidRPr="005D7D27">
        <w:rPr>
          <w:rFonts w:ascii="Arial" w:hAnsi="Arial" w:cs="Arial"/>
        </w:rPr>
        <w:t>C</w:t>
      </w:r>
      <w:r w:rsidRPr="005D7D27">
        <w:rPr>
          <w:rFonts w:ascii="Arial" w:hAnsi="Arial" w:cs="Arial"/>
        </w:rPr>
        <w:t>arat</w:t>
      </w:r>
      <w:r w:rsidR="00BB4197" w:rsidRPr="005D7D27">
        <w:rPr>
          <w:rFonts w:ascii="Arial" w:hAnsi="Arial" w:cs="Arial"/>
        </w:rPr>
        <w:t xml:space="preserve"> Gold</w:t>
      </w:r>
      <w:r w:rsidRPr="005D7D27">
        <w:rPr>
          <w:rFonts w:ascii="Arial" w:hAnsi="Arial" w:cs="Arial"/>
        </w:rPr>
        <w:t xml:space="preserve">, </w:t>
      </w:r>
      <w:r w:rsidR="0045251E" w:rsidRPr="005D7D27">
        <w:rPr>
          <w:rFonts w:ascii="Arial" w:hAnsi="Arial" w:cs="Arial"/>
        </w:rPr>
        <w:t>trombone</w:t>
      </w:r>
      <w:r w:rsidRPr="005D7D27">
        <w:rPr>
          <w:rFonts w:ascii="Arial" w:hAnsi="Arial" w:cs="Arial"/>
        </w:rPr>
        <w:t xml:space="preserve"> e pf.</w:t>
      </w:r>
      <w:r w:rsidR="00DC3924" w:rsidRPr="005D7D27">
        <w:rPr>
          <w:rFonts w:ascii="Arial" w:hAnsi="Arial" w:cs="Arial"/>
        </w:rPr>
        <w:t xml:space="preserve">   12 Miniature per trombone.</w:t>
      </w:r>
    </w:p>
    <w:p w:rsidR="00B95855" w:rsidRPr="005D7D27" w:rsidRDefault="00B95855" w:rsidP="000F4EDF">
      <w:pPr>
        <w:pStyle w:val="NormaleWeb"/>
        <w:tabs>
          <w:tab w:val="left" w:pos="0"/>
          <w:tab w:val="left" w:pos="4253"/>
        </w:tabs>
        <w:spacing w:before="120" w:beforeAutospacing="0" w:after="0" w:afterAutospacing="0" w:line="276" w:lineRule="auto"/>
        <w:rPr>
          <w:rFonts w:ascii="Arial" w:hAnsi="Arial" w:cs="Arial"/>
        </w:rPr>
      </w:pPr>
    </w:p>
    <w:p w:rsidR="00B95855" w:rsidRPr="005D7D27" w:rsidRDefault="00B9585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AMRAM  David</w:t>
      </w:r>
      <w:r w:rsidRPr="005D7D27">
        <w:rPr>
          <w:rFonts w:ascii="Arial" w:hAnsi="Arial" w:cs="Arial"/>
          <w:color w:val="0070C0"/>
          <w:u w:val="single"/>
        </w:rPr>
        <w:tab/>
        <w:t>Filadelfia, 17.11.1930.</w:t>
      </w:r>
    </w:p>
    <w:p w:rsidR="00FE59CC" w:rsidRPr="005D7D27" w:rsidRDefault="00FE59C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e polistrumentista americano. A 7 anni inizio lo studio di pianoforte. tromba, </w:t>
      </w:r>
      <w:r w:rsidR="00FF35B4">
        <w:rPr>
          <w:rFonts w:ascii="Arial" w:hAnsi="Arial" w:cs="Arial"/>
          <w:color w:val="0070C0"/>
          <w:sz w:val="20"/>
          <w:szCs w:val="20"/>
        </w:rPr>
        <w:t xml:space="preserve">                   </w:t>
      </w:r>
      <w:r w:rsidRPr="005D7D27">
        <w:rPr>
          <w:rFonts w:ascii="Arial" w:hAnsi="Arial" w:cs="Arial"/>
          <w:color w:val="0070C0"/>
          <w:sz w:val="20"/>
          <w:szCs w:val="20"/>
        </w:rPr>
        <w:t>tuba e corno, completando gli studi all’Oberlin Conservatory.</w:t>
      </w:r>
      <w:r w:rsidR="005426E8">
        <w:rPr>
          <w:rFonts w:ascii="Arial" w:hAnsi="Arial" w:cs="Arial"/>
          <w:color w:val="0070C0"/>
          <w:sz w:val="20"/>
          <w:szCs w:val="20"/>
        </w:rPr>
        <w:t xml:space="preserve"> </w:t>
      </w:r>
      <w:r w:rsidRPr="005D7D27">
        <w:rPr>
          <w:rFonts w:ascii="Arial" w:hAnsi="Arial" w:cs="Arial"/>
          <w:color w:val="0070C0"/>
          <w:sz w:val="20"/>
          <w:szCs w:val="20"/>
        </w:rPr>
        <w:t>Simpatico miscuglio di stili, da Bernstein a T. Monk.</w:t>
      </w:r>
    </w:p>
    <w:p w:rsidR="00B95855" w:rsidRPr="005D7D27" w:rsidRDefault="00B9585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Trombone alone (1996</w:t>
      </w:r>
      <w:r w:rsidR="005C2245" w:rsidRPr="005D7D27">
        <w:rPr>
          <w:rFonts w:ascii="Arial" w:hAnsi="Arial" w:cs="Arial"/>
        </w:rPr>
        <w:t>, 6’</w:t>
      </w:r>
      <w:r w:rsidRPr="005D7D27">
        <w:rPr>
          <w:rFonts w:ascii="Arial" w:hAnsi="Arial" w:cs="Arial"/>
        </w:rPr>
        <w:t>).</w:t>
      </w:r>
    </w:p>
    <w:p w:rsidR="009A2A3D" w:rsidRPr="005D7D27" w:rsidRDefault="009A2A3D" w:rsidP="000F4EDF">
      <w:pPr>
        <w:pStyle w:val="NormaleWeb"/>
        <w:tabs>
          <w:tab w:val="left" w:pos="0"/>
          <w:tab w:val="left" w:pos="4253"/>
        </w:tabs>
        <w:spacing w:before="120" w:beforeAutospacing="0" w:after="0" w:afterAutospacing="0" w:line="276" w:lineRule="auto"/>
        <w:rPr>
          <w:rFonts w:ascii="Arial" w:hAnsi="Arial" w:cs="Arial"/>
        </w:rPr>
      </w:pPr>
    </w:p>
    <w:p w:rsidR="009A2A3D" w:rsidRPr="005D7D27" w:rsidRDefault="009A2A3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AMY  Gilbert</w:t>
      </w:r>
      <w:r w:rsidRPr="005D7D27">
        <w:rPr>
          <w:rFonts w:ascii="Arial" w:hAnsi="Arial" w:cs="Arial"/>
          <w:color w:val="0070C0"/>
          <w:u w:val="single"/>
        </w:rPr>
        <w:tab/>
        <w:t xml:space="preserve">Parigi, </w:t>
      </w:r>
      <w:r w:rsidR="009F6B85" w:rsidRPr="005D7D27">
        <w:rPr>
          <w:rFonts w:ascii="Arial" w:hAnsi="Arial" w:cs="Arial"/>
          <w:color w:val="0070C0"/>
          <w:u w:val="single"/>
        </w:rPr>
        <w:t>29.8.</w:t>
      </w:r>
      <w:r w:rsidRPr="005D7D27">
        <w:rPr>
          <w:rFonts w:ascii="Arial" w:hAnsi="Arial" w:cs="Arial"/>
          <w:color w:val="0070C0"/>
          <w:u w:val="single"/>
        </w:rPr>
        <w:t>1936</w:t>
      </w:r>
      <w:r w:rsidR="004B52B2" w:rsidRPr="005D7D27">
        <w:rPr>
          <w:rFonts w:ascii="Arial" w:hAnsi="Arial" w:cs="Arial"/>
          <w:color w:val="0070C0"/>
          <w:u w:val="single"/>
        </w:rPr>
        <w:t xml:space="preserve"> - 7.4.2014.</w:t>
      </w:r>
    </w:p>
    <w:p w:rsidR="00625CA7" w:rsidRPr="005D7D27" w:rsidRDefault="00625CA7"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direttore d’orchestra francese, allievo al Conservatorio di Parigi di Plé-Caussade, Puig-Roger, </w:t>
      </w:r>
      <w:r w:rsidR="005426E8">
        <w:rPr>
          <w:rFonts w:ascii="Arial" w:hAnsi="Arial" w:cs="Arial"/>
          <w:color w:val="0070C0"/>
        </w:rPr>
        <w:t xml:space="preserve">                 </w:t>
      </w:r>
      <w:r w:rsidRPr="005D7D27">
        <w:rPr>
          <w:rFonts w:ascii="Arial" w:hAnsi="Arial" w:cs="Arial"/>
          <w:color w:val="0070C0"/>
        </w:rPr>
        <w:t>Messiaen</w:t>
      </w:r>
      <w:r w:rsidR="005426E8">
        <w:rPr>
          <w:rFonts w:ascii="Arial" w:hAnsi="Arial" w:cs="Arial"/>
          <w:color w:val="0070C0"/>
        </w:rPr>
        <w:t xml:space="preserve"> </w:t>
      </w:r>
      <w:r w:rsidRPr="005D7D27">
        <w:rPr>
          <w:rFonts w:ascii="Arial" w:hAnsi="Arial" w:cs="Arial"/>
          <w:color w:val="0070C0"/>
        </w:rPr>
        <w:t xml:space="preserve">e Milhaud. Successore di Boulez ai concerti “Domaine musical”. </w:t>
      </w:r>
      <w:r w:rsidR="00A05643" w:rsidRPr="005D7D27">
        <w:rPr>
          <w:rFonts w:ascii="Arial" w:hAnsi="Arial" w:cs="Arial"/>
          <w:color w:val="0070C0"/>
        </w:rPr>
        <w:t xml:space="preserve">Nel 1976 fondò la Nuova Orchestra </w:t>
      </w:r>
      <w:r w:rsidR="005426E8">
        <w:rPr>
          <w:rFonts w:ascii="Arial" w:hAnsi="Arial" w:cs="Arial"/>
          <w:color w:val="0070C0"/>
        </w:rPr>
        <w:t xml:space="preserve">         </w:t>
      </w:r>
      <w:r w:rsidR="00A05643" w:rsidRPr="005D7D27">
        <w:rPr>
          <w:rFonts w:ascii="Arial" w:hAnsi="Arial" w:cs="Arial"/>
          <w:color w:val="0070C0"/>
        </w:rPr>
        <w:t xml:space="preserve">Filarmonica della Radio francese. </w:t>
      </w:r>
      <w:r w:rsidRPr="005D7D27">
        <w:rPr>
          <w:rFonts w:ascii="Arial" w:hAnsi="Arial" w:cs="Arial"/>
          <w:color w:val="0070C0"/>
        </w:rPr>
        <w:t>Insegnante di Composizione all’Università di Yale nel 1982,</w:t>
      </w:r>
      <w:r w:rsidR="005426E8">
        <w:rPr>
          <w:rFonts w:ascii="Arial" w:hAnsi="Arial" w:cs="Arial"/>
          <w:color w:val="0070C0"/>
        </w:rPr>
        <w:t xml:space="preserve"> </w:t>
      </w:r>
      <w:r w:rsidRPr="005D7D27">
        <w:rPr>
          <w:rFonts w:ascii="Arial" w:hAnsi="Arial" w:cs="Arial"/>
          <w:color w:val="0070C0"/>
        </w:rPr>
        <w:t xml:space="preserve">dal 1984 </w:t>
      </w:r>
      <w:r w:rsidR="00D32C53">
        <w:rPr>
          <w:rFonts w:ascii="Arial" w:hAnsi="Arial" w:cs="Arial"/>
          <w:color w:val="0070C0"/>
        </w:rPr>
        <w:t>D</w:t>
      </w:r>
      <w:r w:rsidRPr="005D7D27">
        <w:rPr>
          <w:rFonts w:ascii="Arial" w:hAnsi="Arial" w:cs="Arial"/>
          <w:color w:val="0070C0"/>
        </w:rPr>
        <w:t xml:space="preserve">irettore </w:t>
      </w:r>
      <w:r w:rsidR="00FF35B4">
        <w:rPr>
          <w:rFonts w:ascii="Arial" w:hAnsi="Arial" w:cs="Arial"/>
          <w:color w:val="0070C0"/>
        </w:rPr>
        <w:t xml:space="preserve">          </w:t>
      </w:r>
      <w:r w:rsidR="009E4C84">
        <w:rPr>
          <w:rFonts w:ascii="Arial" w:hAnsi="Arial" w:cs="Arial"/>
          <w:color w:val="0070C0"/>
        </w:rPr>
        <w:t xml:space="preserve">               </w:t>
      </w:r>
      <w:r w:rsidRPr="005D7D27">
        <w:rPr>
          <w:rFonts w:ascii="Arial" w:hAnsi="Arial" w:cs="Arial"/>
          <w:color w:val="0070C0"/>
        </w:rPr>
        <w:t>del Conservatorio di Lione.</w:t>
      </w:r>
    </w:p>
    <w:p w:rsidR="009A2A3D" w:rsidRPr="005D7D27" w:rsidRDefault="005D17C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w:t>
      </w:r>
      <w:r w:rsidR="009A2A3D" w:rsidRPr="005D7D27">
        <w:rPr>
          <w:rFonts w:ascii="Arial" w:hAnsi="Arial" w:cs="Arial"/>
        </w:rPr>
        <w:t>tudio per 4 tromboni (1987, 5’).</w:t>
      </w:r>
      <w:r w:rsidR="00B74538" w:rsidRPr="005D7D27">
        <w:rPr>
          <w:rFonts w:ascii="Arial" w:hAnsi="Arial" w:cs="Arial"/>
        </w:rPr>
        <w:t xml:space="preserve">   Pepita Jimenez, 4 tromboni</w:t>
      </w:r>
      <w:r w:rsidR="00B92A37" w:rsidRPr="005D7D27">
        <w:rPr>
          <w:rFonts w:ascii="Arial" w:hAnsi="Arial" w:cs="Arial"/>
        </w:rPr>
        <w:t>.</w:t>
      </w:r>
    </w:p>
    <w:p w:rsidR="00787BD8" w:rsidRDefault="00787BD8" w:rsidP="000F4EDF">
      <w:pPr>
        <w:tabs>
          <w:tab w:val="left" w:pos="0"/>
          <w:tab w:val="left" w:pos="4253"/>
        </w:tabs>
        <w:spacing w:line="276" w:lineRule="auto"/>
        <w:rPr>
          <w:rFonts w:ascii="Arial" w:hAnsi="Arial" w:cs="Arial"/>
        </w:rPr>
      </w:pPr>
      <w:r w:rsidRPr="005D7D27">
        <w:rPr>
          <w:rFonts w:ascii="Arial" w:hAnsi="Arial" w:cs="Arial"/>
        </w:rPr>
        <w:t>Fanfare anniversaire per 2 trombe e 1 trombone (1962, 5’).</w:t>
      </w:r>
      <w:r w:rsidR="00FD7561">
        <w:rPr>
          <w:rFonts w:ascii="Arial" w:hAnsi="Arial" w:cs="Arial"/>
        </w:rPr>
        <w:t xml:space="preserve">   Posaunen, 4 tromboni (1987).</w:t>
      </w:r>
    </w:p>
    <w:p w:rsidR="00740440" w:rsidRDefault="00740440" w:rsidP="000F4EDF">
      <w:pPr>
        <w:tabs>
          <w:tab w:val="left" w:pos="0"/>
          <w:tab w:val="left" w:pos="4253"/>
        </w:tabs>
        <w:spacing w:line="276" w:lineRule="auto"/>
        <w:rPr>
          <w:rFonts w:ascii="Arial" w:hAnsi="Arial" w:cs="Arial"/>
        </w:rPr>
      </w:pPr>
    </w:p>
    <w:p w:rsidR="00FA4EFC" w:rsidRPr="005D7D27" w:rsidRDefault="00FA4EF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ANCELIN  Pierre</w:t>
      </w:r>
      <w:r w:rsidRPr="005D7D27">
        <w:rPr>
          <w:rFonts w:ascii="Arial" w:hAnsi="Arial" w:cs="Arial"/>
          <w:color w:val="0070C0"/>
          <w:u w:val="single"/>
        </w:rPr>
        <w:tab/>
        <w:t xml:space="preserve">Cannes, </w:t>
      </w:r>
      <w:r w:rsidR="007A5738" w:rsidRPr="005D7D27">
        <w:rPr>
          <w:rFonts w:ascii="Arial" w:hAnsi="Arial" w:cs="Arial"/>
          <w:color w:val="0070C0"/>
          <w:u w:val="single"/>
        </w:rPr>
        <w:t>25</w:t>
      </w:r>
      <w:r w:rsidRPr="005D7D27">
        <w:rPr>
          <w:rFonts w:ascii="Arial" w:hAnsi="Arial" w:cs="Arial"/>
          <w:color w:val="0070C0"/>
          <w:u w:val="single"/>
        </w:rPr>
        <w:t>.10.1934 - Limours, 200</w:t>
      </w:r>
      <w:r w:rsidR="007A5738" w:rsidRPr="005D7D27">
        <w:rPr>
          <w:rFonts w:ascii="Arial" w:hAnsi="Arial" w:cs="Arial"/>
          <w:color w:val="0070C0"/>
          <w:u w:val="single"/>
        </w:rPr>
        <w:t>1</w:t>
      </w:r>
      <w:r w:rsidRPr="005D7D27">
        <w:rPr>
          <w:rFonts w:ascii="Arial" w:hAnsi="Arial" w:cs="Arial"/>
          <w:color w:val="0070C0"/>
          <w:u w:val="single"/>
        </w:rPr>
        <w:t>.</w:t>
      </w:r>
    </w:p>
    <w:p w:rsidR="00047414" w:rsidRPr="005D7D27" w:rsidRDefault="0004741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francese, </w:t>
      </w:r>
      <w:r w:rsidR="007D2E46" w:rsidRPr="005D7D27">
        <w:rPr>
          <w:rFonts w:ascii="Arial" w:hAnsi="Arial" w:cs="Arial"/>
          <w:color w:val="0070C0"/>
          <w:sz w:val="20"/>
          <w:szCs w:val="20"/>
        </w:rPr>
        <w:t>(</w:t>
      </w:r>
      <w:r w:rsidRPr="005D7D27">
        <w:rPr>
          <w:rFonts w:ascii="Arial" w:hAnsi="Arial" w:cs="Arial"/>
          <w:color w:val="0070C0"/>
          <w:sz w:val="20"/>
          <w:szCs w:val="20"/>
        </w:rPr>
        <w:t>definito autodidatta</w:t>
      </w:r>
      <w:r w:rsidR="007D2E46" w:rsidRPr="005D7D27">
        <w:rPr>
          <w:rFonts w:ascii="Arial" w:hAnsi="Arial" w:cs="Arial"/>
          <w:color w:val="0070C0"/>
          <w:sz w:val="20"/>
          <w:szCs w:val="20"/>
        </w:rPr>
        <w:t>)</w:t>
      </w:r>
      <w:r w:rsidRPr="005D7D27">
        <w:rPr>
          <w:rFonts w:ascii="Arial" w:hAnsi="Arial" w:cs="Arial"/>
          <w:color w:val="0070C0"/>
          <w:sz w:val="20"/>
          <w:szCs w:val="20"/>
        </w:rPr>
        <w:t>,</w:t>
      </w:r>
      <w:r w:rsidR="007D2E46" w:rsidRPr="005D7D27">
        <w:rPr>
          <w:rFonts w:ascii="Arial" w:hAnsi="Arial" w:cs="Arial"/>
          <w:color w:val="0070C0"/>
          <w:sz w:val="20"/>
          <w:szCs w:val="20"/>
        </w:rPr>
        <w:t xml:space="preserve"> studi al Conservatorio di Aix en Provence. A</w:t>
      </w:r>
      <w:r w:rsidRPr="005D7D27">
        <w:rPr>
          <w:rFonts w:ascii="Arial" w:hAnsi="Arial" w:cs="Arial"/>
          <w:color w:val="0070C0"/>
          <w:sz w:val="20"/>
          <w:szCs w:val="20"/>
        </w:rPr>
        <w:t xml:space="preserve">mico di Messiaen, Varese, Jolivet, Milhaud, Ansermet, Landowshi, Sauguet </w:t>
      </w:r>
      <w:r w:rsidR="00CB46AE" w:rsidRPr="005D7D27">
        <w:rPr>
          <w:rFonts w:ascii="Arial" w:hAnsi="Arial" w:cs="Arial"/>
          <w:color w:val="0070C0"/>
          <w:sz w:val="20"/>
          <w:szCs w:val="20"/>
        </w:rPr>
        <w:t>e</w:t>
      </w:r>
      <w:r w:rsidRPr="005D7D27">
        <w:rPr>
          <w:rFonts w:ascii="Arial" w:hAnsi="Arial" w:cs="Arial"/>
          <w:color w:val="0070C0"/>
          <w:sz w:val="20"/>
          <w:szCs w:val="20"/>
        </w:rPr>
        <w:t>altri. Ispettore della musica a Parigi.</w:t>
      </w:r>
    </w:p>
    <w:p w:rsidR="002721F6" w:rsidRPr="005D7D27" w:rsidRDefault="00BB419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616921" w:rsidRPr="005D7D27">
        <w:rPr>
          <w:rFonts w:ascii="Arial" w:hAnsi="Arial" w:cs="Arial"/>
        </w:rPr>
        <w:t xml:space="preserve">La Harangue de Janotus, </w:t>
      </w:r>
      <w:r w:rsidRPr="005D7D27">
        <w:rPr>
          <w:rFonts w:ascii="Arial" w:hAnsi="Arial" w:cs="Arial"/>
        </w:rPr>
        <w:t xml:space="preserve">   6 </w:t>
      </w:r>
      <w:r w:rsidR="006911C5" w:rsidRPr="005D7D27">
        <w:rPr>
          <w:rFonts w:ascii="Arial" w:hAnsi="Arial" w:cs="Arial"/>
        </w:rPr>
        <w:t>Chants de Basse-Bretagne.</w:t>
      </w:r>
    </w:p>
    <w:p w:rsidR="006911C5" w:rsidRPr="005D7D27" w:rsidRDefault="006911C5" w:rsidP="000F4EDF">
      <w:pPr>
        <w:pStyle w:val="NormaleWeb"/>
        <w:tabs>
          <w:tab w:val="left" w:pos="0"/>
          <w:tab w:val="left" w:pos="4253"/>
        </w:tabs>
        <w:spacing w:before="120" w:beforeAutospacing="0" w:after="0" w:afterAutospacing="0" w:line="276" w:lineRule="auto"/>
        <w:rPr>
          <w:rFonts w:ascii="Arial" w:hAnsi="Arial" w:cs="Arial"/>
        </w:rPr>
      </w:pPr>
    </w:p>
    <w:p w:rsidR="0038015D" w:rsidRPr="005D7D27" w:rsidRDefault="0032493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ANDERSEN </w:t>
      </w:r>
      <w:r w:rsidR="0038015D" w:rsidRPr="005D7D27">
        <w:rPr>
          <w:rFonts w:ascii="Arial" w:hAnsi="Arial" w:cs="Arial"/>
          <w:color w:val="0070C0"/>
          <w:u w:val="single"/>
        </w:rPr>
        <w:t xml:space="preserve">  </w:t>
      </w:r>
      <w:r w:rsidR="00726292" w:rsidRPr="005D7D27">
        <w:rPr>
          <w:rFonts w:ascii="Arial" w:hAnsi="Arial" w:cs="Arial"/>
          <w:color w:val="0070C0"/>
          <w:u w:val="single"/>
        </w:rPr>
        <w:t>Ejvin</w:t>
      </w:r>
      <w:r w:rsidR="00726292" w:rsidRPr="005D7D27">
        <w:rPr>
          <w:rFonts w:ascii="Arial" w:hAnsi="Arial" w:cs="Arial"/>
          <w:color w:val="0070C0"/>
          <w:u w:val="single"/>
        </w:rPr>
        <w:tab/>
        <w:t>Brusch, 24.2.1914 - Copenhagen, 1968.</w:t>
      </w:r>
      <w:r w:rsidRPr="005D7D27">
        <w:rPr>
          <w:rFonts w:ascii="Arial" w:hAnsi="Arial" w:cs="Arial"/>
          <w:color w:val="0070C0"/>
          <w:u w:val="single"/>
        </w:rPr>
        <w:t xml:space="preserve"> </w:t>
      </w:r>
    </w:p>
    <w:p w:rsidR="00726292" w:rsidRPr="005D7D27" w:rsidRDefault="00726292"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organista danese. </w:t>
      </w:r>
    </w:p>
    <w:p w:rsidR="0032493D" w:rsidRPr="005D7D27" w:rsidRDefault="0032493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Sonatina</w:t>
      </w:r>
      <w:r w:rsidR="00936CAB" w:rsidRPr="005D7D27">
        <w:rPr>
          <w:rFonts w:ascii="Arial" w:hAnsi="Arial" w:cs="Arial"/>
        </w:rPr>
        <w:t xml:space="preserve"> </w:t>
      </w:r>
      <w:r w:rsidR="00093C05" w:rsidRPr="005D7D27">
        <w:rPr>
          <w:rFonts w:ascii="Arial" w:hAnsi="Arial" w:cs="Arial"/>
        </w:rPr>
        <w:t xml:space="preserve">op. 7, </w:t>
      </w:r>
      <w:r w:rsidR="00936CAB" w:rsidRPr="005D7D27">
        <w:rPr>
          <w:rFonts w:ascii="Arial" w:hAnsi="Arial" w:cs="Arial"/>
        </w:rPr>
        <w:t>per trombone</w:t>
      </w:r>
      <w:r w:rsidR="00093C05" w:rsidRPr="005D7D27">
        <w:rPr>
          <w:rFonts w:ascii="Arial" w:hAnsi="Arial" w:cs="Arial"/>
        </w:rPr>
        <w:t xml:space="preserve"> e pf</w:t>
      </w:r>
      <w:r w:rsidR="00936CAB" w:rsidRPr="005D7D27">
        <w:rPr>
          <w:rFonts w:ascii="Arial" w:hAnsi="Arial" w:cs="Arial"/>
        </w:rPr>
        <w:t>.</w:t>
      </w:r>
    </w:p>
    <w:p w:rsidR="00276D62" w:rsidRPr="005D7D27" w:rsidRDefault="00276D62" w:rsidP="000F4EDF">
      <w:pPr>
        <w:pStyle w:val="NormaleWeb"/>
        <w:tabs>
          <w:tab w:val="left" w:pos="0"/>
          <w:tab w:val="left" w:pos="4253"/>
        </w:tabs>
        <w:spacing w:before="120" w:beforeAutospacing="0" w:after="0" w:afterAutospacing="0" w:line="276" w:lineRule="auto"/>
        <w:rPr>
          <w:rFonts w:ascii="Arial" w:hAnsi="Arial" w:cs="Arial"/>
        </w:rPr>
      </w:pPr>
    </w:p>
    <w:p w:rsidR="00276D62" w:rsidRPr="005D7D27" w:rsidRDefault="00276D6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ANDERSON Thomas Jefferson</w:t>
      </w:r>
      <w:r w:rsidRPr="005D7D27">
        <w:rPr>
          <w:rFonts w:ascii="Arial" w:hAnsi="Arial" w:cs="Arial"/>
          <w:color w:val="0070C0"/>
          <w:u w:val="single"/>
        </w:rPr>
        <w:tab/>
        <w:t>Coatesville, 17.8.1928</w:t>
      </w:r>
    </w:p>
    <w:p w:rsidR="001C4167" w:rsidRPr="005D7D27" w:rsidRDefault="001C4167" w:rsidP="000F4EDF">
      <w:pPr>
        <w:tabs>
          <w:tab w:val="left" w:pos="0"/>
          <w:tab w:val="left" w:pos="4111"/>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americano, studi al West Virginia College e all’Università dello Iowa. Studi di composizione </w:t>
      </w:r>
      <w:r w:rsidR="00FF35B4">
        <w:rPr>
          <w:rFonts w:ascii="Arial" w:hAnsi="Arial" w:cs="Arial"/>
          <w:color w:val="0070C0"/>
          <w:sz w:val="20"/>
          <w:szCs w:val="20"/>
        </w:rPr>
        <w:t xml:space="preserve">           </w:t>
      </w:r>
      <w:r w:rsidRPr="005D7D27">
        <w:rPr>
          <w:rFonts w:ascii="Arial" w:hAnsi="Arial" w:cs="Arial"/>
          <w:color w:val="0070C0"/>
          <w:sz w:val="20"/>
          <w:szCs w:val="20"/>
        </w:rPr>
        <w:t>con Ceiga, Bezanson, Hervig e Milhaud. Insegnante al West Viginia College dal 1955 al 1956,</w:t>
      </w:r>
      <w:r w:rsidR="005426E8">
        <w:rPr>
          <w:rFonts w:ascii="Arial" w:hAnsi="Arial" w:cs="Arial"/>
          <w:color w:val="0070C0"/>
          <w:sz w:val="20"/>
          <w:szCs w:val="20"/>
        </w:rPr>
        <w:t xml:space="preserve"> </w:t>
      </w:r>
      <w:r w:rsidRPr="005D7D27">
        <w:rPr>
          <w:rFonts w:ascii="Arial" w:hAnsi="Arial" w:cs="Arial"/>
          <w:color w:val="0070C0"/>
          <w:sz w:val="20"/>
          <w:szCs w:val="20"/>
        </w:rPr>
        <w:t xml:space="preserve">alla Langston Univ. </w:t>
      </w:r>
      <w:r w:rsidR="00FF35B4">
        <w:rPr>
          <w:rFonts w:ascii="Arial" w:hAnsi="Arial" w:cs="Arial"/>
          <w:color w:val="0070C0"/>
          <w:sz w:val="20"/>
          <w:szCs w:val="20"/>
        </w:rPr>
        <w:t xml:space="preserve">             </w:t>
      </w:r>
      <w:r w:rsidRPr="005D7D27">
        <w:rPr>
          <w:rFonts w:ascii="Arial" w:hAnsi="Arial" w:cs="Arial"/>
          <w:color w:val="0070C0"/>
          <w:sz w:val="20"/>
          <w:szCs w:val="20"/>
        </w:rPr>
        <w:t>dal 1958</w:t>
      </w:r>
      <w:r w:rsidR="00FF35B4">
        <w:rPr>
          <w:rFonts w:ascii="Arial" w:hAnsi="Arial" w:cs="Arial"/>
          <w:color w:val="0070C0"/>
          <w:sz w:val="20"/>
          <w:szCs w:val="20"/>
        </w:rPr>
        <w:t xml:space="preserve"> </w:t>
      </w:r>
      <w:r w:rsidRPr="005D7D27">
        <w:rPr>
          <w:rFonts w:ascii="Arial" w:hAnsi="Arial" w:cs="Arial"/>
          <w:color w:val="0070C0"/>
          <w:sz w:val="20"/>
          <w:szCs w:val="20"/>
        </w:rPr>
        <w:t xml:space="preserve">al 1963, alla Tennessee Univ. dal 1963 al 1969 e Professore “Emerito” alla Tufts University. 7 Dottorati </w:t>
      </w:r>
      <w:r w:rsidR="00FF35B4">
        <w:rPr>
          <w:rFonts w:ascii="Arial" w:hAnsi="Arial" w:cs="Arial"/>
          <w:color w:val="0070C0"/>
          <w:sz w:val="20"/>
          <w:szCs w:val="20"/>
        </w:rPr>
        <w:t xml:space="preserve">                     </w:t>
      </w:r>
      <w:r w:rsidRPr="005D7D27">
        <w:rPr>
          <w:rFonts w:ascii="Arial" w:hAnsi="Arial" w:cs="Arial"/>
          <w:color w:val="0070C0"/>
          <w:sz w:val="20"/>
          <w:szCs w:val="20"/>
        </w:rPr>
        <w:t>H.C. e nel 2005 l’onorificenza di “Accademico delle Arti e delle Lettere”.</w:t>
      </w:r>
    </w:p>
    <w:p w:rsidR="00FE5C0C" w:rsidRPr="005D7D27" w:rsidRDefault="00276D6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Minstrel Man</w:t>
      </w:r>
      <w:r w:rsidR="001C4167" w:rsidRPr="005D7D27">
        <w:rPr>
          <w:rFonts w:ascii="Arial" w:hAnsi="Arial" w:cs="Arial"/>
        </w:rPr>
        <w:t xml:space="preserve"> Bass</w:t>
      </w:r>
      <w:r w:rsidRPr="005D7D27">
        <w:rPr>
          <w:rFonts w:ascii="Arial" w:hAnsi="Arial" w:cs="Arial"/>
        </w:rPr>
        <w:t>, trombone e perc. (1978, 10’).</w:t>
      </w:r>
      <w:r w:rsidR="00FE5C0C" w:rsidRPr="005D7D27">
        <w:rPr>
          <w:rFonts w:ascii="Arial" w:hAnsi="Arial" w:cs="Arial"/>
        </w:rPr>
        <w:t xml:space="preserve">   </w:t>
      </w:r>
    </w:p>
    <w:p w:rsidR="00FE5C0C" w:rsidRPr="005D7D27" w:rsidRDefault="00FE5C0C" w:rsidP="000F4EDF">
      <w:pPr>
        <w:pStyle w:val="NormaleWeb"/>
        <w:tabs>
          <w:tab w:val="left" w:pos="0"/>
          <w:tab w:val="left" w:pos="4253"/>
        </w:tabs>
        <w:spacing w:before="120" w:beforeAutospacing="0" w:after="0" w:afterAutospacing="0" w:line="276" w:lineRule="auto"/>
        <w:rPr>
          <w:rStyle w:val="CitazioneHTML"/>
          <w:rFonts w:ascii="Arial" w:hAnsi="Arial" w:cs="Arial"/>
          <w:i w:val="0"/>
        </w:rPr>
      </w:pPr>
      <w:r w:rsidRPr="005D7D27">
        <w:rPr>
          <w:rStyle w:val="CitazioneHTML"/>
          <w:rFonts w:ascii="Arial" w:hAnsi="Arial" w:cs="Arial"/>
          <w:i w:val="0"/>
        </w:rPr>
        <w:t>Inaugural Piece, 3 trombe e 3 tromboni (1982).</w:t>
      </w:r>
    </w:p>
    <w:p w:rsidR="00276D62" w:rsidRPr="005D7D27" w:rsidRDefault="00276D62" w:rsidP="000F4EDF">
      <w:pPr>
        <w:pStyle w:val="NormaleWeb"/>
        <w:tabs>
          <w:tab w:val="left" w:pos="0"/>
          <w:tab w:val="left" w:pos="4253"/>
        </w:tabs>
        <w:spacing w:before="120" w:beforeAutospacing="0" w:after="0" w:afterAutospacing="0" w:line="276" w:lineRule="auto"/>
        <w:rPr>
          <w:rFonts w:ascii="Arial" w:hAnsi="Arial" w:cs="Arial"/>
          <w:color w:val="00CC00"/>
          <w:u w:val="single"/>
        </w:rPr>
      </w:pPr>
    </w:p>
    <w:p w:rsidR="007D3603" w:rsidRPr="005D7D27" w:rsidRDefault="007D3603"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ANDRESEN  Mogens</w:t>
      </w:r>
      <w:r w:rsidRPr="005D7D27">
        <w:rPr>
          <w:rFonts w:ascii="Arial" w:hAnsi="Arial" w:cs="Arial"/>
          <w:color w:val="0070C0"/>
          <w:u w:val="single"/>
        </w:rPr>
        <w:tab/>
      </w:r>
      <w:r w:rsidR="00694B0D" w:rsidRPr="005D7D27">
        <w:rPr>
          <w:rFonts w:ascii="Arial" w:hAnsi="Arial" w:cs="Arial"/>
          <w:color w:val="0070C0"/>
          <w:u w:val="single"/>
        </w:rPr>
        <w:t>Copenhagen, 11.6.</w:t>
      </w:r>
      <w:r w:rsidRPr="005D7D27">
        <w:rPr>
          <w:rFonts w:ascii="Arial" w:hAnsi="Arial" w:cs="Arial"/>
          <w:color w:val="0070C0"/>
          <w:u w:val="single"/>
        </w:rPr>
        <w:t>1945</w:t>
      </w:r>
    </w:p>
    <w:p w:rsidR="007D3603" w:rsidRPr="005D7D27" w:rsidRDefault="007D360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b/>
          <w:color w:val="0070C0"/>
          <w:sz w:val="20"/>
          <w:szCs w:val="20"/>
        </w:rPr>
        <w:t>Trombonista</w:t>
      </w:r>
      <w:r w:rsidR="00694B0D" w:rsidRPr="005D7D27">
        <w:rPr>
          <w:rFonts w:ascii="Arial" w:hAnsi="Arial" w:cs="Arial"/>
          <w:color w:val="0070C0"/>
          <w:sz w:val="20"/>
          <w:szCs w:val="20"/>
        </w:rPr>
        <w:t>, arrangiatore, direttore d’orchestra</w:t>
      </w:r>
      <w:r w:rsidRPr="005D7D27">
        <w:rPr>
          <w:rFonts w:ascii="Arial" w:hAnsi="Arial" w:cs="Arial"/>
          <w:color w:val="0070C0"/>
          <w:sz w:val="20"/>
          <w:szCs w:val="20"/>
        </w:rPr>
        <w:t xml:space="preserve"> e compositore danese</w:t>
      </w:r>
      <w:r w:rsidR="00694B0D" w:rsidRPr="005D7D27">
        <w:rPr>
          <w:rFonts w:ascii="Arial" w:hAnsi="Arial" w:cs="Arial"/>
          <w:color w:val="0070C0"/>
          <w:sz w:val="20"/>
          <w:szCs w:val="20"/>
        </w:rPr>
        <w:t>. S</w:t>
      </w:r>
      <w:r w:rsidR="005D0D6E" w:rsidRPr="005D7D27">
        <w:rPr>
          <w:rFonts w:ascii="Arial" w:hAnsi="Arial" w:cs="Arial"/>
          <w:color w:val="0070C0"/>
          <w:sz w:val="20"/>
          <w:szCs w:val="20"/>
        </w:rPr>
        <w:t>tudi a Copenhagen, Londra e</w:t>
      </w:r>
      <w:r w:rsidR="005426E8">
        <w:rPr>
          <w:rFonts w:ascii="Arial" w:hAnsi="Arial" w:cs="Arial"/>
          <w:color w:val="0070C0"/>
          <w:sz w:val="20"/>
          <w:szCs w:val="20"/>
        </w:rPr>
        <w:t xml:space="preserve"> </w:t>
      </w:r>
      <w:r w:rsidR="005D0D6E" w:rsidRPr="005D7D27">
        <w:rPr>
          <w:rFonts w:ascii="Arial" w:hAnsi="Arial" w:cs="Arial"/>
          <w:color w:val="0070C0"/>
          <w:sz w:val="20"/>
          <w:szCs w:val="20"/>
        </w:rPr>
        <w:t>Chicago</w:t>
      </w:r>
      <w:r w:rsidRPr="005D7D27">
        <w:rPr>
          <w:rFonts w:ascii="Arial" w:hAnsi="Arial" w:cs="Arial"/>
          <w:color w:val="0070C0"/>
          <w:sz w:val="20"/>
          <w:szCs w:val="20"/>
        </w:rPr>
        <w:t xml:space="preserve">. </w:t>
      </w:r>
      <w:r w:rsidR="005426E8">
        <w:rPr>
          <w:rFonts w:ascii="Arial" w:hAnsi="Arial" w:cs="Arial"/>
          <w:color w:val="0070C0"/>
          <w:sz w:val="20"/>
          <w:szCs w:val="20"/>
        </w:rPr>
        <w:t xml:space="preserve">                         </w:t>
      </w:r>
      <w:r w:rsidRPr="005D7D27">
        <w:rPr>
          <w:rFonts w:ascii="Arial" w:hAnsi="Arial" w:cs="Arial"/>
          <w:color w:val="0070C0"/>
          <w:sz w:val="20"/>
          <w:szCs w:val="20"/>
        </w:rPr>
        <w:t xml:space="preserve">Dal 1974 è trombonista della Royal Danish Orchestra, dal 1988 è insegnante di trombone alla Royal Danish </w:t>
      </w:r>
      <w:r w:rsidR="009E4C84">
        <w:rPr>
          <w:rFonts w:ascii="Arial" w:hAnsi="Arial" w:cs="Arial"/>
          <w:color w:val="0070C0"/>
          <w:sz w:val="20"/>
          <w:szCs w:val="20"/>
        </w:rPr>
        <w:t xml:space="preserve">                     </w:t>
      </w:r>
      <w:r w:rsidRPr="005D7D27">
        <w:rPr>
          <w:rFonts w:ascii="Arial" w:hAnsi="Arial" w:cs="Arial"/>
          <w:color w:val="0070C0"/>
          <w:sz w:val="20"/>
          <w:szCs w:val="20"/>
        </w:rPr>
        <w:t>Acadedemy of Music di Copenhagen.</w:t>
      </w:r>
      <w:r w:rsidR="005D0D6E" w:rsidRPr="005D7D27">
        <w:rPr>
          <w:rFonts w:ascii="Arial" w:hAnsi="Arial" w:cs="Arial"/>
          <w:color w:val="0070C0"/>
          <w:sz w:val="20"/>
          <w:szCs w:val="20"/>
        </w:rPr>
        <w:t xml:space="preserve"> </w:t>
      </w:r>
      <w:r w:rsidR="00694B0D" w:rsidRPr="005D7D27">
        <w:rPr>
          <w:rFonts w:ascii="Arial" w:hAnsi="Arial" w:cs="Arial"/>
          <w:color w:val="0070C0"/>
          <w:sz w:val="20"/>
          <w:szCs w:val="20"/>
        </w:rPr>
        <w:t xml:space="preserve">Esperto di Musica per trombone dal Rinascimento alla Musica Jazz, è autore </w:t>
      </w:r>
      <w:r w:rsidR="00FF35B4">
        <w:rPr>
          <w:rFonts w:ascii="Arial" w:hAnsi="Arial" w:cs="Arial"/>
          <w:color w:val="0070C0"/>
          <w:sz w:val="20"/>
          <w:szCs w:val="20"/>
        </w:rPr>
        <w:t xml:space="preserve">           </w:t>
      </w:r>
      <w:r w:rsidR="005D0D6E" w:rsidRPr="005D7D27">
        <w:rPr>
          <w:rFonts w:ascii="Arial" w:hAnsi="Arial" w:cs="Arial"/>
          <w:color w:val="0070C0"/>
          <w:sz w:val="20"/>
          <w:szCs w:val="20"/>
        </w:rPr>
        <w:t>di scritti sulla Storia degli ottoni.</w:t>
      </w:r>
    </w:p>
    <w:p w:rsidR="00C6335C" w:rsidRPr="005D7D27" w:rsidRDefault="007D360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3 Swedish Tunes per quartetto di trombon</w:t>
      </w:r>
      <w:r w:rsidR="005D0D6E" w:rsidRPr="005D7D27">
        <w:rPr>
          <w:rFonts w:ascii="Arial" w:hAnsi="Arial" w:cs="Arial"/>
        </w:rPr>
        <w:t>i</w:t>
      </w:r>
      <w:r w:rsidRPr="005D7D27">
        <w:rPr>
          <w:rFonts w:ascii="Arial" w:hAnsi="Arial" w:cs="Arial"/>
        </w:rPr>
        <w:t xml:space="preserve"> (1983).</w:t>
      </w:r>
    </w:p>
    <w:p w:rsidR="005D0D6E" w:rsidRPr="005D7D27" w:rsidRDefault="005D0D6E" w:rsidP="000F4EDF">
      <w:pPr>
        <w:pStyle w:val="NormaleWeb"/>
        <w:tabs>
          <w:tab w:val="left" w:pos="0"/>
          <w:tab w:val="left" w:pos="4253"/>
        </w:tabs>
        <w:spacing w:before="120" w:beforeAutospacing="0" w:after="0" w:afterAutospacing="0" w:line="276" w:lineRule="auto"/>
        <w:rPr>
          <w:rFonts w:ascii="Arial" w:hAnsi="Arial" w:cs="Arial"/>
        </w:rPr>
      </w:pPr>
    </w:p>
    <w:p w:rsidR="00C6335C" w:rsidRPr="005D7D27" w:rsidRDefault="00C6335C"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lastRenderedPageBreak/>
        <w:t>ANDRIASOV  Iosif</w:t>
      </w:r>
      <w:r w:rsidRPr="005D7D27">
        <w:rPr>
          <w:rFonts w:ascii="Arial" w:hAnsi="Arial" w:cs="Arial"/>
          <w:color w:val="0070C0"/>
          <w:u w:val="single"/>
          <w:lang w:val="en-US"/>
        </w:rPr>
        <w:tab/>
        <w:t>Mosca, 7.4.1933 - New York, 16.11.2000.</w:t>
      </w:r>
    </w:p>
    <w:p w:rsidR="00A45D0D" w:rsidRPr="005D7D27" w:rsidRDefault="00DB17B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violinista russo. A 3 anni inizia a esercitarsi al pianoforte e a comporre. A 5 anni inizia lo studio del </w:t>
      </w:r>
      <w:r w:rsidR="005426E8">
        <w:rPr>
          <w:rFonts w:ascii="Arial" w:hAnsi="Arial" w:cs="Arial"/>
          <w:color w:val="0070C0"/>
          <w:sz w:val="20"/>
          <w:szCs w:val="20"/>
        </w:rPr>
        <w:t xml:space="preserve">              </w:t>
      </w:r>
      <w:r w:rsidRPr="005D7D27">
        <w:rPr>
          <w:rFonts w:ascii="Arial" w:hAnsi="Arial" w:cs="Arial"/>
          <w:color w:val="0070C0"/>
          <w:sz w:val="20"/>
          <w:szCs w:val="20"/>
        </w:rPr>
        <w:t xml:space="preserve">violino con Tutsevich. Scoppia la guerra mondiale e suona il violino negli ospedali per i militari feriti. Nel 1958 entra </w:t>
      </w:r>
      <w:r w:rsidR="00FF35B4">
        <w:rPr>
          <w:rFonts w:ascii="Arial" w:hAnsi="Arial" w:cs="Arial"/>
          <w:color w:val="0070C0"/>
          <w:sz w:val="20"/>
          <w:szCs w:val="20"/>
        </w:rPr>
        <w:t xml:space="preserve">          </w:t>
      </w:r>
      <w:r w:rsidRPr="005D7D27">
        <w:rPr>
          <w:rFonts w:ascii="Arial" w:hAnsi="Arial" w:cs="Arial"/>
          <w:color w:val="0070C0"/>
          <w:sz w:val="20"/>
          <w:szCs w:val="20"/>
        </w:rPr>
        <w:t xml:space="preserve">al Conservatorio Tchaikovskij di Mosca, studi di composizione con Golubev, orchestrazione con Levitsky, analisi </w:t>
      </w:r>
      <w:r w:rsidR="00FF35B4">
        <w:rPr>
          <w:rFonts w:ascii="Arial" w:hAnsi="Arial" w:cs="Arial"/>
          <w:color w:val="0070C0"/>
          <w:sz w:val="20"/>
          <w:szCs w:val="20"/>
        </w:rPr>
        <w:t xml:space="preserve">               </w:t>
      </w:r>
      <w:r w:rsidRPr="005D7D27">
        <w:rPr>
          <w:rFonts w:ascii="Arial" w:hAnsi="Arial" w:cs="Arial"/>
          <w:color w:val="0070C0"/>
          <w:sz w:val="20"/>
          <w:szCs w:val="20"/>
        </w:rPr>
        <w:t xml:space="preserve">con Skrebkov e pf. con Rozanov. Tra i primi suoi allievi: Victor Bunin, che nel 1960 vince il Concorso pianistico di </w:t>
      </w:r>
      <w:r w:rsidR="009E4C84">
        <w:rPr>
          <w:rFonts w:ascii="Arial" w:hAnsi="Arial" w:cs="Arial"/>
          <w:color w:val="0070C0"/>
          <w:sz w:val="20"/>
          <w:szCs w:val="20"/>
        </w:rPr>
        <w:t xml:space="preserve">         </w:t>
      </w:r>
      <w:r w:rsidRPr="005D7D27">
        <w:rPr>
          <w:rFonts w:ascii="Arial" w:hAnsi="Arial" w:cs="Arial"/>
          <w:color w:val="0070C0"/>
          <w:sz w:val="20"/>
          <w:szCs w:val="20"/>
        </w:rPr>
        <w:t>Mosca. Sposa la Musicologa Levidovna, sua compagnna di studi, matrimonio di una vita.</w:t>
      </w:r>
      <w:r w:rsidR="005426E8">
        <w:rPr>
          <w:rFonts w:ascii="Arial" w:hAnsi="Arial" w:cs="Arial"/>
          <w:color w:val="0070C0"/>
          <w:sz w:val="20"/>
          <w:szCs w:val="20"/>
        </w:rPr>
        <w:t xml:space="preserve"> </w:t>
      </w:r>
      <w:r w:rsidRPr="005D7D27">
        <w:rPr>
          <w:rFonts w:ascii="Arial" w:hAnsi="Arial" w:cs="Arial"/>
          <w:color w:val="0070C0"/>
          <w:sz w:val="20"/>
          <w:szCs w:val="20"/>
        </w:rPr>
        <w:t xml:space="preserve">Il presidente Breznev lo </w:t>
      </w:r>
      <w:r w:rsidR="009E4C84">
        <w:rPr>
          <w:rFonts w:ascii="Arial" w:hAnsi="Arial" w:cs="Arial"/>
          <w:color w:val="0070C0"/>
          <w:sz w:val="20"/>
          <w:szCs w:val="20"/>
        </w:rPr>
        <w:t xml:space="preserve">                  </w:t>
      </w:r>
      <w:r w:rsidRPr="005D7D27">
        <w:rPr>
          <w:rFonts w:ascii="Arial" w:hAnsi="Arial" w:cs="Arial"/>
          <w:color w:val="0070C0"/>
          <w:sz w:val="20"/>
          <w:szCs w:val="20"/>
        </w:rPr>
        <w:t>nomina</w:t>
      </w:r>
      <w:r w:rsidR="00FF35B4">
        <w:rPr>
          <w:rFonts w:ascii="Arial" w:hAnsi="Arial" w:cs="Arial"/>
          <w:color w:val="0070C0"/>
          <w:sz w:val="20"/>
          <w:szCs w:val="20"/>
        </w:rPr>
        <w:t xml:space="preserve"> </w:t>
      </w:r>
      <w:r w:rsidRPr="005D7D27">
        <w:rPr>
          <w:rFonts w:ascii="Arial" w:hAnsi="Arial" w:cs="Arial"/>
          <w:color w:val="0070C0"/>
          <w:sz w:val="20"/>
          <w:szCs w:val="20"/>
        </w:rPr>
        <w:t xml:space="preserve">premio Lenin. Il premio viene rifiutato con la frase: “Accettando una ricompensa da criminali, si diventa loro complici”. Propone riforme democratiche, non accettate. La moglie non ha il </w:t>
      </w:r>
      <w:r w:rsidR="00D32C53">
        <w:rPr>
          <w:rFonts w:ascii="Arial" w:hAnsi="Arial" w:cs="Arial"/>
          <w:color w:val="0070C0"/>
          <w:sz w:val="20"/>
          <w:szCs w:val="20"/>
        </w:rPr>
        <w:t xml:space="preserve"> </w:t>
      </w:r>
      <w:r w:rsidRPr="005D7D27">
        <w:rPr>
          <w:rFonts w:ascii="Arial" w:hAnsi="Arial" w:cs="Arial"/>
          <w:color w:val="0070C0"/>
          <w:sz w:val="20"/>
          <w:szCs w:val="20"/>
        </w:rPr>
        <w:t xml:space="preserve">permesso di continuare l’insegnamento. Andriasov chiede di poter andare in occidente. La Scuola di Educazione musicale di New York li invita ad essere professore di composizione e professoressa di Storia della Musica. Deve lasciare composizioni, appunti e diari. </w:t>
      </w:r>
      <w:r w:rsidR="00FF35B4">
        <w:rPr>
          <w:rFonts w:ascii="Arial" w:hAnsi="Arial" w:cs="Arial"/>
          <w:color w:val="0070C0"/>
          <w:sz w:val="20"/>
          <w:szCs w:val="20"/>
        </w:rPr>
        <w:t xml:space="preserve">                      </w:t>
      </w:r>
      <w:r w:rsidRPr="005D7D27">
        <w:rPr>
          <w:rFonts w:ascii="Arial" w:hAnsi="Arial" w:cs="Arial"/>
          <w:color w:val="0070C0"/>
          <w:sz w:val="20"/>
          <w:szCs w:val="20"/>
        </w:rPr>
        <w:t>Il 18 maggio 1969,</w:t>
      </w:r>
      <w:r w:rsidR="00FF35B4">
        <w:rPr>
          <w:rFonts w:ascii="Arial" w:hAnsi="Arial" w:cs="Arial"/>
          <w:color w:val="0070C0"/>
          <w:sz w:val="20"/>
          <w:szCs w:val="20"/>
        </w:rPr>
        <w:t xml:space="preserve"> </w:t>
      </w:r>
      <w:r w:rsidRPr="005D7D27">
        <w:rPr>
          <w:rFonts w:ascii="Arial" w:hAnsi="Arial" w:cs="Arial"/>
          <w:color w:val="0070C0"/>
          <w:sz w:val="20"/>
          <w:szCs w:val="20"/>
        </w:rPr>
        <w:t>i due musicisti sono a New York, ospiti</w:t>
      </w:r>
      <w:r w:rsidR="005426E8">
        <w:rPr>
          <w:rFonts w:ascii="Arial" w:hAnsi="Arial" w:cs="Arial"/>
          <w:color w:val="0070C0"/>
          <w:sz w:val="20"/>
          <w:szCs w:val="20"/>
        </w:rPr>
        <w:t xml:space="preserve"> </w:t>
      </w:r>
      <w:r w:rsidRPr="005D7D27">
        <w:rPr>
          <w:rFonts w:ascii="Arial" w:hAnsi="Arial" w:cs="Arial"/>
          <w:color w:val="0070C0"/>
          <w:sz w:val="20"/>
          <w:szCs w:val="20"/>
        </w:rPr>
        <w:t xml:space="preserve">di E. Kennedy. Da quel momento ricomincia a comporre </w:t>
      </w:r>
      <w:r w:rsidR="00FF35B4">
        <w:rPr>
          <w:rFonts w:ascii="Arial" w:hAnsi="Arial" w:cs="Arial"/>
          <w:color w:val="0070C0"/>
          <w:sz w:val="20"/>
          <w:szCs w:val="20"/>
        </w:rPr>
        <w:t xml:space="preserve">                  </w:t>
      </w:r>
      <w:r w:rsidRPr="005D7D27">
        <w:rPr>
          <w:rFonts w:ascii="Arial" w:hAnsi="Arial" w:cs="Arial"/>
          <w:color w:val="0070C0"/>
          <w:sz w:val="20"/>
          <w:szCs w:val="20"/>
        </w:rPr>
        <w:t>e ad insegnare</w:t>
      </w:r>
      <w:r w:rsidR="00FF35B4">
        <w:rPr>
          <w:rFonts w:ascii="Arial" w:hAnsi="Arial" w:cs="Arial"/>
          <w:color w:val="0070C0"/>
          <w:sz w:val="20"/>
          <w:szCs w:val="20"/>
        </w:rPr>
        <w:t>,</w:t>
      </w:r>
      <w:r w:rsidRPr="005D7D27">
        <w:rPr>
          <w:rFonts w:ascii="Arial" w:hAnsi="Arial" w:cs="Arial"/>
          <w:color w:val="0070C0"/>
          <w:sz w:val="20"/>
          <w:szCs w:val="20"/>
        </w:rPr>
        <w:t xml:space="preserve"> dando anche consigli sulle “virtù spirituali”, per lui indispensabili ad un buon musicista. </w:t>
      </w:r>
    </w:p>
    <w:p w:rsidR="00DB17B3" w:rsidRPr="005D7D27" w:rsidRDefault="00DB17B3" w:rsidP="000F4EDF">
      <w:pPr>
        <w:tabs>
          <w:tab w:val="left" w:pos="0"/>
          <w:tab w:val="left" w:pos="4253"/>
        </w:tabs>
        <w:spacing w:line="276" w:lineRule="auto"/>
        <w:rPr>
          <w:rFonts w:ascii="Arial" w:hAnsi="Arial" w:cs="Arial"/>
        </w:rPr>
      </w:pPr>
      <w:r w:rsidRPr="005D7D27">
        <w:rPr>
          <w:rFonts w:ascii="Arial" w:hAnsi="Arial" w:cs="Arial"/>
          <w:color w:val="000000"/>
        </w:rPr>
        <w:t xml:space="preserve">Passacaglia, op. 22c, per trombone e pf.   </w:t>
      </w:r>
      <w:r w:rsidRPr="005D7D27">
        <w:rPr>
          <w:rFonts w:ascii="Arial" w:hAnsi="Arial" w:cs="Arial"/>
        </w:rPr>
        <w:t>Meditazione, trb. e archi, op. 30 (1981, 4’).</w:t>
      </w:r>
    </w:p>
    <w:p w:rsidR="00C6335C" w:rsidRPr="005D7D27" w:rsidRDefault="00C6335C" w:rsidP="000F4EDF">
      <w:pPr>
        <w:pStyle w:val="NormaleWeb"/>
        <w:tabs>
          <w:tab w:val="left" w:pos="0"/>
          <w:tab w:val="left" w:pos="4253"/>
        </w:tabs>
        <w:spacing w:before="120" w:beforeAutospacing="0" w:after="0" w:afterAutospacing="0" w:line="276" w:lineRule="auto"/>
        <w:rPr>
          <w:rFonts w:ascii="Arial" w:hAnsi="Arial" w:cs="Arial"/>
        </w:rPr>
      </w:pPr>
    </w:p>
    <w:p w:rsidR="0038015D" w:rsidRPr="005D7D27" w:rsidRDefault="0038015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ANDRIESSEN  Hendrik  </w:t>
      </w:r>
      <w:r w:rsidRPr="005D7D27">
        <w:rPr>
          <w:rFonts w:ascii="Arial" w:hAnsi="Arial" w:cs="Arial"/>
          <w:color w:val="0070C0"/>
          <w:u w:val="single"/>
        </w:rPr>
        <w:tab/>
        <w:t>Haarlem, 17.9.1892 - Haarlem, 12.4.1981.</w:t>
      </w:r>
    </w:p>
    <w:p w:rsidR="0038015D" w:rsidRPr="005D7D27" w:rsidRDefault="0038015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Organista e compositore olandese. Insegnante e direttore del Conservatorio dell’Aia.</w:t>
      </w:r>
    </w:p>
    <w:p w:rsidR="0038015D" w:rsidRPr="005D7D27" w:rsidRDefault="0038015D" w:rsidP="000F4EDF">
      <w:pPr>
        <w:tabs>
          <w:tab w:val="left" w:pos="0"/>
          <w:tab w:val="left" w:pos="4253"/>
        </w:tabs>
        <w:spacing w:line="276" w:lineRule="auto"/>
        <w:rPr>
          <w:rFonts w:ascii="Arial" w:hAnsi="Arial" w:cs="Arial"/>
        </w:rPr>
      </w:pPr>
      <w:r w:rsidRPr="005D7D27">
        <w:rPr>
          <w:rFonts w:ascii="Arial" w:hAnsi="Arial" w:cs="Arial"/>
        </w:rPr>
        <w:t>Aubade per 2 tr</w:t>
      </w:r>
      <w:r w:rsidR="0088237E" w:rsidRPr="005D7D27">
        <w:rPr>
          <w:rFonts w:ascii="Arial" w:hAnsi="Arial" w:cs="Arial"/>
        </w:rPr>
        <w:t>.</w:t>
      </w:r>
      <w:r w:rsidRPr="005D7D27">
        <w:rPr>
          <w:rFonts w:ascii="Arial" w:hAnsi="Arial" w:cs="Arial"/>
        </w:rPr>
        <w:t xml:space="preserve"> cor. e trombone.   </w:t>
      </w:r>
      <w:r w:rsidR="009E3DFC" w:rsidRPr="005D7D27">
        <w:rPr>
          <w:rFonts w:ascii="Arial" w:hAnsi="Arial" w:cs="Arial"/>
        </w:rPr>
        <w:t>Suite per 2 tr. cor.</w:t>
      </w:r>
      <w:r w:rsidRPr="005D7D27">
        <w:rPr>
          <w:rFonts w:ascii="Arial" w:hAnsi="Arial" w:cs="Arial"/>
        </w:rPr>
        <w:t xml:space="preserve"> trombone.</w:t>
      </w:r>
    </w:p>
    <w:p w:rsidR="0038015D" w:rsidRPr="005D7D27" w:rsidRDefault="0038015D" w:rsidP="000F4EDF">
      <w:pPr>
        <w:tabs>
          <w:tab w:val="left" w:pos="0"/>
          <w:tab w:val="left" w:pos="4253"/>
        </w:tabs>
        <w:spacing w:line="276" w:lineRule="auto"/>
        <w:rPr>
          <w:rFonts w:ascii="Arial" w:hAnsi="Arial" w:cs="Arial"/>
        </w:rPr>
      </w:pPr>
      <w:r w:rsidRPr="005D7D27">
        <w:rPr>
          <w:rFonts w:ascii="Arial" w:hAnsi="Arial" w:cs="Arial"/>
        </w:rPr>
        <w:t>Pezzo festoso per org. 2 tr. e 2 tromboni (1962).</w:t>
      </w:r>
    </w:p>
    <w:p w:rsidR="0038015D" w:rsidRPr="005D7D27" w:rsidRDefault="0038015D" w:rsidP="000F4EDF">
      <w:pPr>
        <w:tabs>
          <w:tab w:val="left" w:pos="0"/>
          <w:tab w:val="left" w:pos="4253"/>
        </w:tabs>
        <w:spacing w:line="276" w:lineRule="auto"/>
        <w:rPr>
          <w:rFonts w:ascii="Arial" w:hAnsi="Arial" w:cs="Arial"/>
        </w:rPr>
      </w:pPr>
    </w:p>
    <w:p w:rsidR="0038015D" w:rsidRPr="005D7D27" w:rsidRDefault="0038015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ANDRIESSEN  Jurriaan</w:t>
      </w:r>
      <w:r w:rsidRPr="005D7D27">
        <w:rPr>
          <w:rFonts w:ascii="Arial" w:hAnsi="Arial" w:cs="Arial"/>
          <w:color w:val="0070C0"/>
          <w:u w:val="single"/>
        </w:rPr>
        <w:tab/>
        <w:t xml:space="preserve">Haarlem, 15.11.1925 </w:t>
      </w:r>
      <w:r w:rsidR="00D168C0" w:rsidRPr="005D7D27">
        <w:rPr>
          <w:rFonts w:ascii="Arial" w:hAnsi="Arial" w:cs="Arial"/>
          <w:color w:val="0070C0"/>
          <w:u w:val="single"/>
        </w:rPr>
        <w:t>-</w:t>
      </w:r>
      <w:r w:rsidRPr="005D7D27">
        <w:rPr>
          <w:rFonts w:ascii="Arial" w:hAnsi="Arial" w:cs="Arial"/>
          <w:color w:val="0070C0"/>
          <w:u w:val="single"/>
        </w:rPr>
        <w:t xml:space="preserve"> 1996</w:t>
      </w:r>
      <w:r w:rsidR="00D168C0" w:rsidRPr="005D7D27">
        <w:rPr>
          <w:rFonts w:ascii="Arial" w:hAnsi="Arial" w:cs="Arial"/>
          <w:color w:val="0070C0"/>
          <w:u w:val="single"/>
        </w:rPr>
        <w:t>.</w:t>
      </w:r>
    </w:p>
    <w:p w:rsidR="001B0B84" w:rsidRPr="005D7D27" w:rsidRDefault="001B0B8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olandese. Allievo di Otterloo, Jurres e Hengeveld, perfezionamento con Messiaen e Copland.</w:t>
      </w:r>
    </w:p>
    <w:p w:rsidR="0038015D" w:rsidRPr="005D7D27" w:rsidRDefault="0038015D" w:rsidP="000F4EDF">
      <w:pPr>
        <w:tabs>
          <w:tab w:val="left" w:pos="0"/>
          <w:tab w:val="left" w:pos="4253"/>
        </w:tabs>
        <w:spacing w:line="276" w:lineRule="auto"/>
        <w:rPr>
          <w:rFonts w:ascii="Arial" w:hAnsi="Arial" w:cs="Arial"/>
          <w:lang w:val="en-GB"/>
        </w:rPr>
      </w:pPr>
      <w:r w:rsidRPr="005D7D27">
        <w:rPr>
          <w:rFonts w:ascii="Arial" w:hAnsi="Arial" w:cs="Arial"/>
        </w:rPr>
        <w:t>Sinfonietta concertante per 4 tr</w:t>
      </w:r>
      <w:r w:rsidR="0088237E" w:rsidRPr="005D7D27">
        <w:rPr>
          <w:rFonts w:ascii="Arial" w:hAnsi="Arial" w:cs="Arial"/>
        </w:rPr>
        <w:t>omboni</w:t>
      </w:r>
      <w:r w:rsidRPr="005D7D27">
        <w:rPr>
          <w:rFonts w:ascii="Arial" w:hAnsi="Arial" w:cs="Arial"/>
        </w:rPr>
        <w:t xml:space="preserve"> e orch</w:t>
      </w:r>
      <w:r w:rsidR="0088237E" w:rsidRPr="005D7D27">
        <w:rPr>
          <w:rFonts w:ascii="Arial" w:hAnsi="Arial" w:cs="Arial"/>
        </w:rPr>
        <w:t>.</w:t>
      </w:r>
      <w:r w:rsidRPr="005D7D27">
        <w:rPr>
          <w:rFonts w:ascii="Arial" w:hAnsi="Arial" w:cs="Arial"/>
        </w:rPr>
        <w:t xml:space="preserve"> </w:t>
      </w:r>
      <w:r w:rsidRPr="005D7D27">
        <w:rPr>
          <w:rFonts w:ascii="Arial" w:hAnsi="Arial" w:cs="Arial"/>
          <w:lang w:val="en-GB"/>
        </w:rPr>
        <w:t xml:space="preserve">(1958).   Sonata (1994, 20’).   </w:t>
      </w:r>
    </w:p>
    <w:p w:rsidR="0038015D" w:rsidRPr="005D7D27" w:rsidRDefault="001B0B84" w:rsidP="000F4EDF">
      <w:pPr>
        <w:tabs>
          <w:tab w:val="left" w:pos="0"/>
          <w:tab w:val="left" w:pos="4253"/>
        </w:tabs>
        <w:spacing w:line="276" w:lineRule="auto"/>
        <w:rPr>
          <w:rFonts w:ascii="Arial" w:hAnsi="Arial" w:cs="Arial"/>
        </w:rPr>
      </w:pPr>
      <w:r w:rsidRPr="005D7D27">
        <w:rPr>
          <w:rFonts w:ascii="Arial" w:hAnsi="Arial" w:cs="Arial"/>
          <w:lang w:val="en-GB"/>
        </w:rPr>
        <w:t xml:space="preserve">Wind Music, 4 trb. org. </w:t>
      </w:r>
      <w:r w:rsidRPr="005D7D27">
        <w:rPr>
          <w:rFonts w:ascii="Arial" w:hAnsi="Arial" w:cs="Arial"/>
        </w:rPr>
        <w:t xml:space="preserve">(1995, 12’).   </w:t>
      </w:r>
      <w:r w:rsidR="0038015D" w:rsidRPr="005D7D27">
        <w:rPr>
          <w:rFonts w:ascii="Arial" w:hAnsi="Arial" w:cs="Arial"/>
        </w:rPr>
        <w:t>Movimenti, tr</w:t>
      </w:r>
      <w:r w:rsidR="0088531E" w:rsidRPr="005D7D27">
        <w:rPr>
          <w:rFonts w:ascii="Arial" w:hAnsi="Arial" w:cs="Arial"/>
        </w:rPr>
        <w:t>.</w:t>
      </w:r>
      <w:r w:rsidR="0038015D" w:rsidRPr="005D7D27">
        <w:rPr>
          <w:rFonts w:ascii="Arial" w:hAnsi="Arial" w:cs="Arial"/>
        </w:rPr>
        <w:t xml:space="preserve"> trombone. cor. timp. e archi (1965).  </w:t>
      </w:r>
    </w:p>
    <w:p w:rsidR="0038015D" w:rsidRPr="005D7D27" w:rsidRDefault="0038015D" w:rsidP="000F4EDF">
      <w:pPr>
        <w:tabs>
          <w:tab w:val="left" w:pos="0"/>
          <w:tab w:val="left" w:pos="4253"/>
        </w:tabs>
        <w:spacing w:line="276" w:lineRule="auto"/>
        <w:rPr>
          <w:rFonts w:ascii="Arial" w:hAnsi="Arial" w:cs="Arial"/>
        </w:rPr>
      </w:pPr>
      <w:r w:rsidRPr="005D7D27">
        <w:rPr>
          <w:rFonts w:ascii="Arial" w:hAnsi="Arial" w:cs="Arial"/>
        </w:rPr>
        <w:t>Introduzione e allegro per 2 tr</w:t>
      </w:r>
      <w:r w:rsidR="0088237E" w:rsidRPr="005D7D27">
        <w:rPr>
          <w:rFonts w:ascii="Arial" w:hAnsi="Arial" w:cs="Arial"/>
        </w:rPr>
        <w:t>.</w:t>
      </w:r>
      <w:r w:rsidRPr="005D7D27">
        <w:rPr>
          <w:rFonts w:ascii="Arial" w:hAnsi="Arial" w:cs="Arial"/>
        </w:rPr>
        <w:t xml:space="preserve"> cor. trombone (1958).</w:t>
      </w:r>
    </w:p>
    <w:p w:rsidR="00580938" w:rsidRPr="005D7D27" w:rsidRDefault="00580938" w:rsidP="000F4EDF">
      <w:pPr>
        <w:tabs>
          <w:tab w:val="left" w:pos="0"/>
          <w:tab w:val="left" w:pos="4253"/>
        </w:tabs>
        <w:spacing w:line="276" w:lineRule="auto"/>
        <w:rPr>
          <w:rFonts w:ascii="Arial" w:hAnsi="Arial" w:cs="Arial"/>
        </w:rPr>
      </w:pPr>
    </w:p>
    <w:p w:rsidR="00580938" w:rsidRPr="005D7D27" w:rsidRDefault="0058093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ANDRIESSEN  Louis</w:t>
      </w:r>
      <w:r w:rsidRPr="005D7D27">
        <w:rPr>
          <w:rFonts w:ascii="Arial" w:hAnsi="Arial" w:cs="Arial"/>
          <w:color w:val="0070C0"/>
          <w:u w:val="single"/>
        </w:rPr>
        <w:tab/>
        <w:t>Utrecht, 6.6.1939</w:t>
      </w:r>
    </w:p>
    <w:p w:rsidR="00580938" w:rsidRPr="005D7D27" w:rsidRDefault="0058093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olandese, figlio di Hendrik, fratello di Jurrian. Allievo del padre e di Van Baaren al Conservatorio </w:t>
      </w:r>
      <w:r w:rsidR="00FF35B4">
        <w:rPr>
          <w:rFonts w:ascii="Arial" w:hAnsi="Arial" w:cs="Arial"/>
          <w:color w:val="0070C0"/>
          <w:sz w:val="20"/>
          <w:szCs w:val="20"/>
        </w:rPr>
        <w:t xml:space="preserve">              </w:t>
      </w:r>
      <w:r w:rsidRPr="005D7D27">
        <w:rPr>
          <w:rFonts w:ascii="Arial" w:hAnsi="Arial" w:cs="Arial"/>
          <w:color w:val="0070C0"/>
          <w:sz w:val="20"/>
          <w:szCs w:val="20"/>
        </w:rPr>
        <w:t>dell’Aia. Perfezionamento con Berio. Insegnante ad Amsterdam.</w:t>
      </w:r>
    </w:p>
    <w:p w:rsidR="00580938" w:rsidRPr="005D7D27" w:rsidRDefault="00580938" w:rsidP="000F4EDF">
      <w:pPr>
        <w:tabs>
          <w:tab w:val="left" w:pos="0"/>
          <w:tab w:val="left" w:pos="4253"/>
        </w:tabs>
        <w:spacing w:line="276" w:lineRule="auto"/>
        <w:rPr>
          <w:rFonts w:ascii="Arial" w:hAnsi="Arial" w:cs="Arial"/>
        </w:rPr>
      </w:pPr>
      <w:r w:rsidRPr="005D7D27">
        <w:rPr>
          <w:rFonts w:ascii="Arial" w:hAnsi="Arial" w:cs="Arial"/>
          <w:iCs/>
        </w:rPr>
        <w:t>Rabbia, rabbia contro il morire della luce,</w:t>
      </w:r>
      <w:r w:rsidRPr="005D7D27">
        <w:rPr>
          <w:rFonts w:ascii="Arial" w:hAnsi="Arial" w:cs="Arial"/>
        </w:rPr>
        <w:t xml:space="preserve"> per 4 tromboni (1966) </w:t>
      </w:r>
    </w:p>
    <w:p w:rsidR="00580938" w:rsidRPr="005D7D27" w:rsidRDefault="00580938" w:rsidP="000F4EDF">
      <w:pPr>
        <w:tabs>
          <w:tab w:val="left" w:pos="0"/>
          <w:tab w:val="left" w:pos="4253"/>
        </w:tabs>
        <w:spacing w:line="276" w:lineRule="auto"/>
        <w:rPr>
          <w:rFonts w:ascii="Arial" w:hAnsi="Arial" w:cs="Arial"/>
          <w:color w:val="3366FF"/>
          <w:u w:val="single"/>
        </w:rPr>
      </w:pPr>
    </w:p>
    <w:p w:rsidR="00DD51BD" w:rsidRPr="005A1B44" w:rsidRDefault="00DD51BD" w:rsidP="000F4EDF">
      <w:pPr>
        <w:tabs>
          <w:tab w:val="left" w:pos="0"/>
          <w:tab w:val="left" w:pos="4253"/>
        </w:tabs>
        <w:spacing w:line="276" w:lineRule="auto"/>
        <w:rPr>
          <w:rFonts w:ascii="Arial" w:hAnsi="Arial" w:cs="Arial"/>
          <w:color w:val="0070C0"/>
          <w:u w:val="single"/>
        </w:rPr>
      </w:pPr>
      <w:r w:rsidRPr="005A1B44">
        <w:rPr>
          <w:rFonts w:ascii="Arial" w:hAnsi="Arial" w:cs="Arial"/>
          <w:color w:val="0070C0"/>
          <w:u w:val="single"/>
        </w:rPr>
        <w:t>ANGERER  Paul</w:t>
      </w:r>
      <w:r w:rsidRPr="005A1B44">
        <w:rPr>
          <w:rFonts w:ascii="Arial" w:hAnsi="Arial" w:cs="Arial"/>
          <w:color w:val="0070C0"/>
          <w:u w:val="single"/>
        </w:rPr>
        <w:tab/>
        <w:t>Vienna, 16.5.1927</w:t>
      </w:r>
      <w:r w:rsidR="005A1B44" w:rsidRPr="005A1B44">
        <w:rPr>
          <w:rFonts w:ascii="Arial" w:hAnsi="Arial" w:cs="Arial"/>
          <w:color w:val="0070C0"/>
          <w:u w:val="single"/>
        </w:rPr>
        <w:t xml:space="preserve"> - Vienna, 26.7. 2017.</w:t>
      </w:r>
    </w:p>
    <w:p w:rsidR="00DD51BD" w:rsidRPr="005D7D27" w:rsidRDefault="00DD51BD" w:rsidP="000F4EDF">
      <w:pPr>
        <w:tabs>
          <w:tab w:val="left" w:pos="0"/>
          <w:tab w:val="left" w:pos="4253"/>
        </w:tabs>
        <w:spacing w:line="276" w:lineRule="auto"/>
        <w:rPr>
          <w:rFonts w:ascii="Arial" w:hAnsi="Arial" w:cs="Arial"/>
          <w:color w:val="0070C0"/>
          <w:sz w:val="20"/>
        </w:rPr>
      </w:pPr>
      <w:r w:rsidRPr="005A1B44">
        <w:rPr>
          <w:rFonts w:ascii="Arial" w:hAnsi="Arial" w:cs="Arial"/>
          <w:color w:val="0070C0"/>
          <w:sz w:val="20"/>
        </w:rPr>
        <w:t xml:space="preserve">Violista, direttore d’orchestra e compositore austriaco. Studi di pianoforte, organo, violino e viola all’Accademia di </w:t>
      </w:r>
      <w:r w:rsidR="009E4C84" w:rsidRPr="005A1B44">
        <w:rPr>
          <w:rFonts w:ascii="Arial" w:hAnsi="Arial" w:cs="Arial"/>
          <w:color w:val="0070C0"/>
          <w:sz w:val="20"/>
        </w:rPr>
        <w:t xml:space="preserve">                 </w:t>
      </w:r>
      <w:r w:rsidRPr="005A1B44">
        <w:rPr>
          <w:rFonts w:ascii="Arial" w:hAnsi="Arial" w:cs="Arial"/>
          <w:color w:val="0070C0"/>
          <w:sz w:val="20"/>
        </w:rPr>
        <w:t xml:space="preserve">Musica </w:t>
      </w:r>
      <w:r w:rsidR="005426E8" w:rsidRPr="005A1B44">
        <w:rPr>
          <w:rFonts w:ascii="Arial" w:hAnsi="Arial" w:cs="Arial"/>
          <w:color w:val="0070C0"/>
          <w:sz w:val="20"/>
        </w:rPr>
        <w:t xml:space="preserve"> </w:t>
      </w:r>
      <w:r w:rsidRPr="005A1B44">
        <w:rPr>
          <w:rFonts w:ascii="Arial" w:hAnsi="Arial" w:cs="Arial"/>
          <w:color w:val="0070C0"/>
          <w:sz w:val="20"/>
        </w:rPr>
        <w:t xml:space="preserve">di Vienna, allievo di Reidinger, Uhl e Swarowsky. Prima viola all’Orchestra Sinfonica di Vienna dal 1953 al </w:t>
      </w:r>
      <w:r w:rsidR="009E4C84" w:rsidRPr="005A1B44">
        <w:rPr>
          <w:rFonts w:ascii="Arial" w:hAnsi="Arial" w:cs="Arial"/>
          <w:color w:val="0070C0"/>
          <w:sz w:val="20"/>
        </w:rPr>
        <w:t xml:space="preserve">                  </w:t>
      </w:r>
      <w:r w:rsidRPr="005A1B44">
        <w:rPr>
          <w:rFonts w:ascii="Arial" w:hAnsi="Arial" w:cs="Arial"/>
          <w:color w:val="0070C0"/>
          <w:sz w:val="20"/>
        </w:rPr>
        <w:t>1956.</w:t>
      </w:r>
      <w:r w:rsidR="00FF35B4" w:rsidRPr="005A1B44">
        <w:rPr>
          <w:rFonts w:ascii="Arial" w:hAnsi="Arial" w:cs="Arial"/>
          <w:color w:val="0070C0"/>
          <w:sz w:val="20"/>
        </w:rPr>
        <w:t xml:space="preserve"> </w:t>
      </w:r>
      <w:r w:rsidRPr="005A1B44">
        <w:rPr>
          <w:rFonts w:ascii="Arial" w:hAnsi="Arial" w:cs="Arial"/>
          <w:color w:val="0070C0"/>
          <w:sz w:val="20"/>
        </w:rPr>
        <w:t>Nel 1962, ad Haarlem fu vincitore del premio di composizione organistica e fu nominato</w:t>
      </w:r>
      <w:r w:rsidR="00FF35B4" w:rsidRPr="005A1B44">
        <w:rPr>
          <w:rFonts w:ascii="Arial" w:hAnsi="Arial" w:cs="Arial"/>
          <w:color w:val="0070C0"/>
          <w:sz w:val="20"/>
        </w:rPr>
        <w:t xml:space="preserve"> </w:t>
      </w:r>
      <w:r w:rsidRPr="005A1B44">
        <w:rPr>
          <w:rFonts w:ascii="Arial" w:hAnsi="Arial" w:cs="Arial"/>
          <w:color w:val="0070C0"/>
          <w:sz w:val="20"/>
        </w:rPr>
        <w:t xml:space="preserve">direttore </w:t>
      </w:r>
      <w:r w:rsidR="00FF35B4" w:rsidRPr="005A1B44">
        <w:rPr>
          <w:rFonts w:ascii="Arial" w:hAnsi="Arial" w:cs="Arial"/>
          <w:color w:val="0070C0"/>
          <w:sz w:val="20"/>
        </w:rPr>
        <w:t xml:space="preserve">                  </w:t>
      </w:r>
      <w:r w:rsidRPr="005A1B44">
        <w:rPr>
          <w:rFonts w:ascii="Arial" w:hAnsi="Arial" w:cs="Arial"/>
          <w:color w:val="0070C0"/>
          <w:sz w:val="20"/>
        </w:rPr>
        <w:t xml:space="preserve">dell’Orchestra da </w:t>
      </w:r>
      <w:r w:rsidR="005426E8" w:rsidRPr="005A1B44">
        <w:rPr>
          <w:rFonts w:ascii="Arial" w:hAnsi="Arial" w:cs="Arial"/>
          <w:color w:val="0070C0"/>
          <w:sz w:val="20"/>
        </w:rPr>
        <w:t xml:space="preserve"> </w:t>
      </w:r>
      <w:r w:rsidRPr="005A1B44">
        <w:rPr>
          <w:rFonts w:ascii="Arial" w:hAnsi="Arial" w:cs="Arial"/>
          <w:color w:val="0070C0"/>
          <w:sz w:val="20"/>
        </w:rPr>
        <w:t xml:space="preserve">Camera e del Burgtheater di Vienna. In seguito direttore nei Teatri lirici di Bonn, Ulm, </w:t>
      </w:r>
      <w:r w:rsidR="009E4C84" w:rsidRPr="005A1B44">
        <w:rPr>
          <w:rFonts w:ascii="Arial" w:hAnsi="Arial" w:cs="Arial"/>
          <w:color w:val="0070C0"/>
          <w:sz w:val="20"/>
        </w:rPr>
        <w:t xml:space="preserve">                           </w:t>
      </w:r>
      <w:r w:rsidRPr="005A1B44">
        <w:rPr>
          <w:rFonts w:ascii="Arial" w:hAnsi="Arial" w:cs="Arial"/>
          <w:color w:val="0070C0"/>
          <w:sz w:val="20"/>
        </w:rPr>
        <w:t>Salisburgo e dal 1982</w:t>
      </w:r>
      <w:r w:rsidRPr="005D7D27">
        <w:rPr>
          <w:rFonts w:ascii="Arial" w:hAnsi="Arial" w:cs="Arial"/>
          <w:color w:val="0070C0"/>
          <w:sz w:val="20"/>
        </w:rPr>
        <w:t xml:space="preserve"> al 1992 insegnante all’Università di Musica e Spettacolo di Vienna, dove vive. </w:t>
      </w:r>
    </w:p>
    <w:p w:rsidR="00DD51BD" w:rsidRPr="005D7D27" w:rsidRDefault="00DD51BD" w:rsidP="000F4EDF">
      <w:pPr>
        <w:tabs>
          <w:tab w:val="left" w:pos="0"/>
          <w:tab w:val="left" w:pos="4253"/>
        </w:tabs>
        <w:spacing w:line="276" w:lineRule="auto"/>
        <w:rPr>
          <w:rFonts w:ascii="Arial" w:hAnsi="Arial" w:cs="Arial"/>
          <w:lang w:val="fr-FR"/>
        </w:rPr>
      </w:pPr>
      <w:r w:rsidRPr="005D7D27">
        <w:rPr>
          <w:rFonts w:ascii="Arial" w:hAnsi="Arial" w:cs="Arial"/>
          <w:iCs/>
        </w:rPr>
        <w:t xml:space="preserve">Quadriga, per </w:t>
      </w:r>
      <w:r w:rsidRPr="005D7D27">
        <w:rPr>
          <w:rFonts w:ascii="Arial" w:hAnsi="Arial" w:cs="Arial"/>
        </w:rPr>
        <w:t xml:space="preserve">4 tromboni (1990).   </w:t>
      </w:r>
      <w:r w:rsidR="001F3604" w:rsidRPr="005D7D27">
        <w:rPr>
          <w:rFonts w:ascii="Arial" w:hAnsi="Arial" w:cs="Arial"/>
          <w:lang w:val="fr-FR"/>
        </w:rPr>
        <w:t>Luctus et gaudium, tr</w:t>
      </w:r>
      <w:r w:rsidRPr="005D7D27">
        <w:rPr>
          <w:rFonts w:ascii="Arial" w:hAnsi="Arial" w:cs="Arial"/>
          <w:lang w:val="fr-FR"/>
        </w:rPr>
        <w:t>ombone e</w:t>
      </w:r>
      <w:r w:rsidR="001F3604" w:rsidRPr="005D7D27">
        <w:rPr>
          <w:rFonts w:ascii="Arial" w:hAnsi="Arial" w:cs="Arial"/>
          <w:lang w:val="fr-FR"/>
        </w:rPr>
        <w:t xml:space="preserve"> org.</w:t>
      </w:r>
      <w:r w:rsidRPr="005D7D27">
        <w:rPr>
          <w:rFonts w:ascii="Arial" w:hAnsi="Arial" w:cs="Arial"/>
          <w:lang w:val="fr-FR"/>
        </w:rPr>
        <w:t xml:space="preserve">   </w:t>
      </w:r>
    </w:p>
    <w:p w:rsidR="00DD51BD" w:rsidRPr="005D7D27" w:rsidRDefault="00DD51BD" w:rsidP="000F4EDF">
      <w:pPr>
        <w:tabs>
          <w:tab w:val="left" w:pos="0"/>
          <w:tab w:val="left" w:pos="4253"/>
        </w:tabs>
        <w:spacing w:line="276" w:lineRule="auto"/>
        <w:rPr>
          <w:rFonts w:ascii="Arial" w:hAnsi="Arial" w:cs="Arial"/>
        </w:rPr>
      </w:pPr>
      <w:r w:rsidRPr="005D7D27">
        <w:rPr>
          <w:rFonts w:ascii="Arial" w:hAnsi="Arial" w:cs="Arial"/>
          <w:iCs/>
        </w:rPr>
        <w:t xml:space="preserve">Oblectatio vespertina, per </w:t>
      </w:r>
      <w:r w:rsidRPr="005D7D27">
        <w:rPr>
          <w:rFonts w:ascii="Arial" w:hAnsi="Arial" w:cs="Arial"/>
        </w:rPr>
        <w:t>trombone e arpa (1998).</w:t>
      </w:r>
    </w:p>
    <w:p w:rsidR="00DD51BD" w:rsidRPr="005D7D27" w:rsidRDefault="00DD51BD" w:rsidP="000F4EDF">
      <w:pPr>
        <w:tabs>
          <w:tab w:val="left" w:pos="0"/>
          <w:tab w:val="num" w:pos="720"/>
          <w:tab w:val="left" w:pos="4253"/>
        </w:tabs>
        <w:spacing w:line="276" w:lineRule="auto"/>
        <w:rPr>
          <w:rFonts w:ascii="Arial" w:hAnsi="Arial" w:cs="Arial"/>
          <w:lang w:val="en"/>
        </w:rPr>
      </w:pPr>
      <w:r w:rsidRPr="005D7D27">
        <w:rPr>
          <w:rFonts w:ascii="Arial" w:hAnsi="Arial" w:cs="Arial"/>
          <w:iCs/>
          <w:lang w:val="en"/>
        </w:rPr>
        <w:t xml:space="preserve">Tubilustrium: Eine Übung im Blasen, tuba e pf. </w:t>
      </w:r>
      <w:r w:rsidRPr="005D7D27">
        <w:rPr>
          <w:rFonts w:ascii="Arial" w:hAnsi="Arial" w:cs="Arial"/>
          <w:lang w:val="en"/>
        </w:rPr>
        <w:t>(1985)</w:t>
      </w:r>
    </w:p>
    <w:p w:rsidR="00B60DBB" w:rsidRPr="005D7D27" w:rsidRDefault="00B60DBB" w:rsidP="000F4EDF">
      <w:pPr>
        <w:tabs>
          <w:tab w:val="left" w:pos="0"/>
          <w:tab w:val="left" w:pos="4253"/>
        </w:tabs>
        <w:spacing w:line="276" w:lineRule="auto"/>
        <w:rPr>
          <w:rFonts w:ascii="Arial" w:hAnsi="Arial" w:cs="Arial"/>
          <w:lang w:val="en"/>
        </w:rPr>
      </w:pPr>
    </w:p>
    <w:p w:rsidR="00B60DBB" w:rsidRPr="005D7D27" w:rsidRDefault="00B60DBB"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ANTHEIL  George</w:t>
      </w:r>
      <w:r w:rsidRPr="005D7D27">
        <w:rPr>
          <w:rFonts w:ascii="Arial" w:hAnsi="Arial" w:cs="Arial"/>
          <w:color w:val="0070C0"/>
          <w:sz w:val="24"/>
          <w:u w:val="single"/>
          <w:lang w:val="en-US"/>
        </w:rPr>
        <w:tab/>
        <w:t>Trenton, 8.7.1900 - New York, 12,11,1959.</w:t>
      </w:r>
    </w:p>
    <w:p w:rsidR="00B60DBB" w:rsidRPr="005D7D27" w:rsidRDefault="00B60DBB"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Allievo di Smith, Sternberg e Bloch. A Parigi dal 1920, poi a Berlino e Holliwood. 2 premi Guggenheim.</w:t>
      </w:r>
    </w:p>
    <w:p w:rsidR="00B60DBB" w:rsidRPr="005D7D27" w:rsidRDefault="00B60DBB" w:rsidP="000F4EDF">
      <w:pPr>
        <w:tabs>
          <w:tab w:val="left" w:pos="0"/>
          <w:tab w:val="left" w:pos="4253"/>
        </w:tabs>
        <w:spacing w:line="276" w:lineRule="auto"/>
        <w:rPr>
          <w:rFonts w:ascii="Arial" w:hAnsi="Arial" w:cs="Arial"/>
        </w:rPr>
      </w:pPr>
      <w:r w:rsidRPr="005D7D27">
        <w:rPr>
          <w:rFonts w:ascii="Arial" w:hAnsi="Arial" w:cs="Arial"/>
        </w:rPr>
        <w:t>Studi caratteristici per trombone e pf.</w:t>
      </w:r>
    </w:p>
    <w:p w:rsidR="005F6A37" w:rsidRPr="005D7D27" w:rsidRDefault="005F6A37" w:rsidP="000F4EDF">
      <w:pPr>
        <w:tabs>
          <w:tab w:val="left" w:pos="0"/>
          <w:tab w:val="left" w:pos="4253"/>
        </w:tabs>
        <w:spacing w:line="276" w:lineRule="auto"/>
        <w:rPr>
          <w:rFonts w:ascii="Arial" w:hAnsi="Arial" w:cs="Arial"/>
        </w:rPr>
      </w:pPr>
    </w:p>
    <w:p w:rsidR="005F6A37" w:rsidRPr="005D7D27" w:rsidRDefault="005F6A37"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ANTONIOU  Theodore</w:t>
      </w:r>
      <w:r w:rsidRPr="005D7D27">
        <w:rPr>
          <w:rFonts w:ascii="Arial" w:hAnsi="Arial" w:cs="Arial"/>
          <w:color w:val="0070C0"/>
          <w:sz w:val="24"/>
          <w:u w:val="single"/>
        </w:rPr>
        <w:tab/>
        <w:t>Atene, 10.2.1935</w:t>
      </w:r>
    </w:p>
    <w:p w:rsidR="005F6A37" w:rsidRPr="005D7D27" w:rsidRDefault="005F6A37"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direttore d’orchestra greco, studi al Conservatorio di Atene, a Monaco e Darmstadt. </w:t>
      </w:r>
      <w:r w:rsidR="00D32C53">
        <w:rPr>
          <w:rFonts w:ascii="Arial" w:hAnsi="Arial" w:cs="Arial"/>
          <w:color w:val="0070C0"/>
        </w:rPr>
        <w:t xml:space="preserve">                   </w:t>
      </w:r>
      <w:r w:rsidR="005426E8">
        <w:rPr>
          <w:rFonts w:ascii="Arial" w:hAnsi="Arial" w:cs="Arial"/>
          <w:color w:val="0070C0"/>
        </w:rPr>
        <w:t xml:space="preserve">                </w:t>
      </w:r>
      <w:r w:rsidRPr="005D7D27">
        <w:rPr>
          <w:rFonts w:ascii="Arial" w:hAnsi="Arial" w:cs="Arial"/>
          <w:color w:val="0070C0"/>
        </w:rPr>
        <w:t>Insegnante di composizione all’Università di Boston.</w:t>
      </w:r>
    </w:p>
    <w:p w:rsidR="005F6A37" w:rsidRPr="005D7D27" w:rsidRDefault="005F6A37" w:rsidP="000F4EDF">
      <w:pPr>
        <w:tabs>
          <w:tab w:val="left" w:pos="0"/>
          <w:tab w:val="left" w:pos="4253"/>
        </w:tabs>
        <w:spacing w:line="276" w:lineRule="auto"/>
        <w:rPr>
          <w:rFonts w:ascii="Arial" w:hAnsi="Arial" w:cs="Arial"/>
        </w:rPr>
      </w:pPr>
      <w:r w:rsidRPr="005D7D27">
        <w:rPr>
          <w:rFonts w:ascii="Arial" w:hAnsi="Arial" w:cs="Arial"/>
        </w:rPr>
        <w:t>Celebration VI, per trombone e orch. da camera (1996).</w:t>
      </w:r>
    </w:p>
    <w:p w:rsidR="001D1FEC" w:rsidRPr="005D7D27" w:rsidRDefault="001D1FEC" w:rsidP="000F4EDF">
      <w:pPr>
        <w:tabs>
          <w:tab w:val="left" w:pos="0"/>
          <w:tab w:val="left" w:pos="4253"/>
        </w:tabs>
        <w:spacing w:line="276" w:lineRule="auto"/>
        <w:rPr>
          <w:rFonts w:ascii="Arial" w:hAnsi="Arial" w:cs="Arial"/>
        </w:rPr>
      </w:pPr>
    </w:p>
    <w:p w:rsidR="001D1FEC" w:rsidRPr="005D7D27" w:rsidRDefault="001D1FE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APERGHIS  Georges</w:t>
      </w:r>
      <w:r w:rsidRPr="005D7D27">
        <w:rPr>
          <w:rFonts w:ascii="Arial" w:hAnsi="Arial" w:cs="Arial"/>
          <w:color w:val="0070C0"/>
          <w:u w:val="single"/>
        </w:rPr>
        <w:tab/>
        <w:t>Atene, 27.12.1945</w:t>
      </w:r>
    </w:p>
    <w:p w:rsidR="001D1FEC" w:rsidRPr="005D7D27" w:rsidRDefault="001D1FE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greco, figlio di uno scultore e di una pittrice. Inizialmente si dedica alla pittura, che </w:t>
      </w:r>
      <w:r w:rsidR="005426E8">
        <w:rPr>
          <w:rFonts w:ascii="Arial" w:hAnsi="Arial" w:cs="Arial"/>
          <w:color w:val="0070C0"/>
          <w:sz w:val="20"/>
          <w:szCs w:val="20"/>
        </w:rPr>
        <w:t xml:space="preserve">                      </w:t>
      </w:r>
      <w:r w:rsidRPr="005D7D27">
        <w:rPr>
          <w:rFonts w:ascii="Arial" w:hAnsi="Arial" w:cs="Arial"/>
          <w:color w:val="0070C0"/>
          <w:sz w:val="20"/>
          <w:szCs w:val="20"/>
        </w:rPr>
        <w:t xml:space="preserve">abbandonerà </w:t>
      </w:r>
      <w:r w:rsidR="00657166" w:rsidRPr="005D7D27">
        <w:rPr>
          <w:rFonts w:ascii="Arial" w:hAnsi="Arial" w:cs="Arial"/>
          <w:color w:val="0070C0"/>
          <w:sz w:val="20"/>
          <w:szCs w:val="20"/>
        </w:rPr>
        <w:t xml:space="preserve">definitivamente </w:t>
      </w:r>
      <w:r w:rsidRPr="005D7D27">
        <w:rPr>
          <w:rFonts w:ascii="Arial" w:hAnsi="Arial" w:cs="Arial"/>
          <w:color w:val="0070C0"/>
          <w:sz w:val="20"/>
          <w:szCs w:val="20"/>
        </w:rPr>
        <w:t xml:space="preserve">per la musica al suo arrivo a Parigi nel 1963. Perfezionamento con Xenakis. </w:t>
      </w:r>
    </w:p>
    <w:p w:rsidR="001D1FEC" w:rsidRPr="005D7D27" w:rsidRDefault="001D1FEC" w:rsidP="000F4EDF">
      <w:pPr>
        <w:tabs>
          <w:tab w:val="left" w:pos="0"/>
          <w:tab w:val="left" w:pos="4253"/>
        </w:tabs>
        <w:spacing w:line="276" w:lineRule="auto"/>
        <w:rPr>
          <w:rFonts w:ascii="Arial" w:hAnsi="Arial" w:cs="Arial"/>
        </w:rPr>
      </w:pPr>
      <w:r w:rsidRPr="005D7D27">
        <w:rPr>
          <w:rFonts w:ascii="Arial" w:hAnsi="Arial" w:cs="Arial"/>
        </w:rPr>
        <w:t>Ruinen, trombone solo (1994, 10’).</w:t>
      </w:r>
    </w:p>
    <w:p w:rsidR="00072560" w:rsidRPr="005D7D27" w:rsidRDefault="00072560" w:rsidP="000F4EDF">
      <w:pPr>
        <w:tabs>
          <w:tab w:val="left" w:pos="0"/>
          <w:tab w:val="left" w:pos="4253"/>
        </w:tabs>
        <w:spacing w:line="276" w:lineRule="auto"/>
        <w:rPr>
          <w:rFonts w:ascii="Arial" w:hAnsi="Arial" w:cs="Arial"/>
        </w:rPr>
      </w:pPr>
    </w:p>
    <w:p w:rsidR="00072560" w:rsidRPr="005D7D27" w:rsidRDefault="0007256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APLVOR  Denis</w:t>
      </w:r>
      <w:r w:rsidRPr="005D7D27">
        <w:rPr>
          <w:rFonts w:ascii="Arial" w:hAnsi="Arial" w:cs="Arial"/>
          <w:color w:val="0070C0"/>
          <w:u w:val="single"/>
        </w:rPr>
        <w:tab/>
        <w:t>Collinstown, 14.4.1916 - 27.5.2004.</w:t>
      </w:r>
    </w:p>
    <w:p w:rsidR="00072560" w:rsidRPr="005D7D27" w:rsidRDefault="0007256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irlandese di famiglia antimusicale, laurea in medicina, qu</w:t>
      </w:r>
      <w:r w:rsidR="005426E8">
        <w:rPr>
          <w:rFonts w:ascii="Arial" w:hAnsi="Arial" w:cs="Arial"/>
          <w:color w:val="0070C0"/>
          <w:sz w:val="20"/>
          <w:szCs w:val="20"/>
        </w:rPr>
        <w:t xml:space="preserve">indi studi musicali con Hadley, </w:t>
      </w:r>
      <w:r w:rsidR="009E4C84">
        <w:rPr>
          <w:rFonts w:ascii="Arial" w:hAnsi="Arial" w:cs="Arial"/>
          <w:color w:val="0070C0"/>
          <w:sz w:val="20"/>
          <w:szCs w:val="20"/>
        </w:rPr>
        <w:t xml:space="preserve">                           </w:t>
      </w:r>
      <w:r w:rsidRPr="005D7D27">
        <w:rPr>
          <w:rFonts w:ascii="Arial" w:hAnsi="Arial" w:cs="Arial"/>
          <w:color w:val="0070C0"/>
          <w:sz w:val="20"/>
          <w:szCs w:val="20"/>
        </w:rPr>
        <w:t>Rawsthorne e Clark.</w:t>
      </w:r>
    </w:p>
    <w:p w:rsidR="00072560" w:rsidRPr="005D7D27" w:rsidRDefault="00072560" w:rsidP="000F4EDF">
      <w:pPr>
        <w:tabs>
          <w:tab w:val="left" w:pos="0"/>
          <w:tab w:val="left" w:pos="4253"/>
        </w:tabs>
        <w:spacing w:line="276" w:lineRule="auto"/>
        <w:rPr>
          <w:rFonts w:ascii="Arial" w:hAnsi="Arial" w:cs="Arial"/>
        </w:rPr>
      </w:pPr>
      <w:r w:rsidRPr="005D7D27">
        <w:rPr>
          <w:rFonts w:ascii="Arial" w:hAnsi="Arial" w:cs="Arial"/>
        </w:rPr>
        <w:t>24 Studi per trombone solo.</w:t>
      </w:r>
    </w:p>
    <w:p w:rsidR="005F6A37" w:rsidRPr="005D7D27" w:rsidRDefault="005F6A37" w:rsidP="000F4EDF">
      <w:pPr>
        <w:tabs>
          <w:tab w:val="left" w:pos="0"/>
          <w:tab w:val="left" w:pos="4253"/>
        </w:tabs>
        <w:spacing w:line="276" w:lineRule="auto"/>
        <w:rPr>
          <w:rFonts w:ascii="Arial" w:hAnsi="Arial" w:cs="Arial"/>
        </w:rPr>
      </w:pPr>
    </w:p>
    <w:p w:rsidR="0038015D" w:rsidRPr="005D7D27" w:rsidRDefault="0038015D"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APOSTEL  Hans  Erich</w:t>
      </w:r>
      <w:r w:rsidRPr="005D7D27">
        <w:rPr>
          <w:rFonts w:ascii="Arial" w:hAnsi="Arial" w:cs="Arial"/>
          <w:color w:val="0070C0"/>
          <w:sz w:val="24"/>
          <w:u w:val="single"/>
        </w:rPr>
        <w:tab/>
        <w:t>Karlsruhe, 22.1.1901 - Vienna, 30.11.1972.</w:t>
      </w:r>
    </w:p>
    <w:p w:rsidR="008E71C2" w:rsidRPr="005D7D27" w:rsidRDefault="008E71C2"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Pianista, direttore d’orchestra e compositore tedesco d’origine austriaca. Studi di pianoforte e direzione d’orchestra </w:t>
      </w:r>
      <w:r w:rsidR="00FF35B4">
        <w:rPr>
          <w:rFonts w:ascii="Arial" w:hAnsi="Arial" w:cs="Arial"/>
          <w:color w:val="0070C0"/>
          <w:sz w:val="20"/>
          <w:szCs w:val="20"/>
        </w:rPr>
        <w:t xml:space="preserve">           </w:t>
      </w:r>
      <w:r w:rsidRPr="005D7D27">
        <w:rPr>
          <w:rFonts w:ascii="Arial" w:hAnsi="Arial" w:cs="Arial"/>
          <w:color w:val="0070C0"/>
          <w:sz w:val="20"/>
          <w:szCs w:val="20"/>
        </w:rPr>
        <w:t>con</w:t>
      </w:r>
      <w:r w:rsidR="00FF35B4">
        <w:rPr>
          <w:rFonts w:ascii="Arial" w:hAnsi="Arial" w:cs="Arial"/>
          <w:color w:val="0070C0"/>
          <w:sz w:val="20"/>
          <w:szCs w:val="20"/>
        </w:rPr>
        <w:t xml:space="preserve"> </w:t>
      </w:r>
      <w:r w:rsidRPr="005D7D27">
        <w:rPr>
          <w:rFonts w:ascii="Arial" w:hAnsi="Arial" w:cs="Arial"/>
          <w:color w:val="0070C0"/>
          <w:sz w:val="20"/>
          <w:szCs w:val="20"/>
        </w:rPr>
        <w:t xml:space="preserve">A. Lorenz a Karlsruhe dal 1916 al 1919. Dal 1921 al 1925 fu allievo di Schoenberg e, dal 1925 al 1935, di </w:t>
      </w:r>
      <w:r w:rsidR="009E4C84">
        <w:rPr>
          <w:rFonts w:ascii="Arial" w:hAnsi="Arial" w:cs="Arial"/>
          <w:color w:val="0070C0"/>
          <w:sz w:val="20"/>
          <w:szCs w:val="20"/>
        </w:rPr>
        <w:t xml:space="preserve">                           </w:t>
      </w:r>
      <w:r w:rsidRPr="005D7D27">
        <w:rPr>
          <w:rFonts w:ascii="Arial" w:hAnsi="Arial" w:cs="Arial"/>
          <w:color w:val="0070C0"/>
          <w:sz w:val="20"/>
          <w:szCs w:val="20"/>
        </w:rPr>
        <w:t xml:space="preserve">Alban Berg. Insegnante privato di pianoforte e composizione. Parecchi suoi brani vennero smarriti e la sua musica fu </w:t>
      </w:r>
      <w:r w:rsidR="00FF35B4">
        <w:rPr>
          <w:rFonts w:ascii="Arial" w:hAnsi="Arial" w:cs="Arial"/>
          <w:color w:val="0070C0"/>
          <w:sz w:val="20"/>
          <w:szCs w:val="20"/>
        </w:rPr>
        <w:t xml:space="preserve">              </w:t>
      </w:r>
      <w:r w:rsidRPr="005D7D27">
        <w:rPr>
          <w:rFonts w:ascii="Arial" w:hAnsi="Arial" w:cs="Arial"/>
          <w:color w:val="0070C0"/>
          <w:sz w:val="20"/>
          <w:szCs w:val="20"/>
        </w:rPr>
        <w:t>bandita durante</w:t>
      </w:r>
      <w:r w:rsidR="00FF35B4">
        <w:rPr>
          <w:rFonts w:ascii="Arial" w:hAnsi="Arial" w:cs="Arial"/>
          <w:color w:val="0070C0"/>
          <w:sz w:val="20"/>
          <w:szCs w:val="20"/>
        </w:rPr>
        <w:t xml:space="preserve"> </w:t>
      </w:r>
      <w:r w:rsidRPr="005D7D27">
        <w:rPr>
          <w:rFonts w:ascii="Arial" w:hAnsi="Arial" w:cs="Arial"/>
          <w:color w:val="0070C0"/>
          <w:sz w:val="20"/>
          <w:szCs w:val="20"/>
        </w:rPr>
        <w:t xml:space="preserve">il nazismo. Concerti pianistici e direzioni d’orchestra in Austria, Germania, Svizzera e Italia. </w:t>
      </w:r>
      <w:r w:rsidR="005426E8">
        <w:rPr>
          <w:rFonts w:ascii="Arial" w:hAnsi="Arial" w:cs="Arial"/>
          <w:color w:val="0070C0"/>
          <w:sz w:val="20"/>
          <w:szCs w:val="20"/>
        </w:rPr>
        <w:t xml:space="preserve">                                                     </w:t>
      </w:r>
      <w:r w:rsidRPr="005D7D27">
        <w:rPr>
          <w:rFonts w:ascii="Arial" w:hAnsi="Arial" w:cs="Arial"/>
          <w:color w:val="0070C0"/>
          <w:sz w:val="20"/>
          <w:szCs w:val="20"/>
        </w:rPr>
        <w:t xml:space="preserve">Lavorò inoltre per l’edizione Universal. </w:t>
      </w:r>
    </w:p>
    <w:p w:rsidR="0038015D" w:rsidRPr="005D7D27" w:rsidRDefault="0038015D" w:rsidP="000F4EDF">
      <w:pPr>
        <w:tabs>
          <w:tab w:val="left" w:pos="0"/>
          <w:tab w:val="left" w:pos="4253"/>
        </w:tabs>
        <w:spacing w:line="276" w:lineRule="auto"/>
        <w:rPr>
          <w:rFonts w:ascii="Arial" w:hAnsi="Arial" w:cs="Arial"/>
        </w:rPr>
      </w:pPr>
      <w:r w:rsidRPr="005D7D27">
        <w:rPr>
          <w:rFonts w:ascii="Arial" w:hAnsi="Arial" w:cs="Arial"/>
        </w:rPr>
        <w:t>Intrada per 9 tr. 3 tromboni, 2 tube, 5 cor. e perc. (1954).</w:t>
      </w:r>
    </w:p>
    <w:p w:rsidR="0038015D" w:rsidRPr="005D7D27" w:rsidRDefault="0038015D" w:rsidP="000F4EDF">
      <w:pPr>
        <w:tabs>
          <w:tab w:val="left" w:pos="0"/>
          <w:tab w:val="left" w:pos="4253"/>
        </w:tabs>
        <w:spacing w:line="276" w:lineRule="auto"/>
        <w:rPr>
          <w:rFonts w:ascii="Arial" w:hAnsi="Arial" w:cs="Arial"/>
        </w:rPr>
      </w:pPr>
    </w:p>
    <w:p w:rsidR="0038015D" w:rsidRPr="005D7D27" w:rsidRDefault="0038015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ARBAN  Jean Baptiste</w:t>
      </w:r>
      <w:r w:rsidR="000B40EE" w:rsidRPr="005D7D27">
        <w:rPr>
          <w:rFonts w:ascii="Arial" w:hAnsi="Arial" w:cs="Arial"/>
          <w:color w:val="0070C0"/>
          <w:u w:val="single"/>
        </w:rPr>
        <w:tab/>
        <w:t>Lione, 28.2.1825- Parigi, 9.4.1889.</w:t>
      </w:r>
    </w:p>
    <w:p w:rsidR="000B40EE" w:rsidRPr="005D7D27" w:rsidRDefault="000B40E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e insegnante francese, allievi di Dauverne al Conservatorio di Parigi e </w:t>
      </w:r>
      <w:r w:rsidR="00FF35B4">
        <w:rPr>
          <w:rFonts w:ascii="Arial" w:hAnsi="Arial" w:cs="Arial"/>
          <w:color w:val="0070C0"/>
          <w:sz w:val="20"/>
          <w:szCs w:val="20"/>
        </w:rPr>
        <w:t xml:space="preserve">                </w:t>
      </w:r>
      <w:r w:rsidRPr="005D7D27">
        <w:rPr>
          <w:rFonts w:ascii="Arial" w:hAnsi="Arial" w:cs="Arial"/>
          <w:color w:val="0070C0"/>
          <w:sz w:val="20"/>
          <w:szCs w:val="20"/>
        </w:rPr>
        <w:t>insegnante</w:t>
      </w:r>
      <w:r w:rsidR="00FF35B4">
        <w:rPr>
          <w:rFonts w:ascii="Arial" w:hAnsi="Arial" w:cs="Arial"/>
          <w:color w:val="0070C0"/>
          <w:sz w:val="20"/>
          <w:szCs w:val="20"/>
        </w:rPr>
        <w:t xml:space="preserve"> </w:t>
      </w:r>
      <w:r w:rsidRPr="005D7D27">
        <w:rPr>
          <w:rFonts w:ascii="Arial" w:hAnsi="Arial" w:cs="Arial"/>
          <w:color w:val="0070C0"/>
          <w:sz w:val="20"/>
          <w:szCs w:val="20"/>
        </w:rPr>
        <w:t>nello stesso Conservatorio dal 1869</w:t>
      </w:r>
      <w:r w:rsidR="003B2728" w:rsidRPr="005D7D27">
        <w:rPr>
          <w:rFonts w:ascii="Arial" w:hAnsi="Arial" w:cs="Arial"/>
          <w:color w:val="0070C0"/>
          <w:sz w:val="20"/>
          <w:szCs w:val="20"/>
        </w:rPr>
        <w:t>.</w:t>
      </w:r>
    </w:p>
    <w:p w:rsidR="008A5ED7" w:rsidRPr="005D7D27" w:rsidRDefault="0038015D" w:rsidP="000F4EDF">
      <w:pPr>
        <w:tabs>
          <w:tab w:val="left" w:pos="0"/>
          <w:tab w:val="left" w:pos="4253"/>
        </w:tabs>
        <w:spacing w:line="276" w:lineRule="auto"/>
        <w:rPr>
          <w:rFonts w:ascii="Arial" w:hAnsi="Arial" w:cs="Arial"/>
        </w:rPr>
      </w:pPr>
      <w:r w:rsidRPr="005D7D27">
        <w:rPr>
          <w:rFonts w:ascii="Arial" w:hAnsi="Arial" w:cs="Arial"/>
        </w:rPr>
        <w:t>Studi</w:t>
      </w:r>
      <w:r w:rsidR="003B2728" w:rsidRPr="005D7D27">
        <w:rPr>
          <w:rFonts w:ascii="Arial" w:hAnsi="Arial" w:cs="Arial"/>
        </w:rPr>
        <w:t xml:space="preserve"> per trombone</w:t>
      </w:r>
      <w:r w:rsidRPr="005D7D27">
        <w:rPr>
          <w:rFonts w:ascii="Arial" w:hAnsi="Arial" w:cs="Arial"/>
        </w:rPr>
        <w:t xml:space="preserve">.   </w:t>
      </w:r>
      <w:r w:rsidR="00072560" w:rsidRPr="005D7D27">
        <w:rPr>
          <w:rFonts w:ascii="Arial" w:hAnsi="Arial" w:cs="Arial"/>
        </w:rPr>
        <w:t>Fantasia brillante.   Il Carnevale di Venezia</w:t>
      </w:r>
      <w:r w:rsidR="00CE5DEA" w:rsidRPr="005D7D27">
        <w:rPr>
          <w:rFonts w:ascii="Arial" w:hAnsi="Arial" w:cs="Arial"/>
        </w:rPr>
        <w:t>, trb. solo o con pf</w:t>
      </w:r>
      <w:r w:rsidR="00072560" w:rsidRPr="005D7D27">
        <w:rPr>
          <w:rFonts w:ascii="Arial" w:hAnsi="Arial" w:cs="Arial"/>
        </w:rPr>
        <w:t xml:space="preserve">.   </w:t>
      </w:r>
    </w:p>
    <w:p w:rsidR="0038015D" w:rsidRPr="005D7D27" w:rsidRDefault="0088237E" w:rsidP="000F4EDF">
      <w:pPr>
        <w:tabs>
          <w:tab w:val="left" w:pos="0"/>
          <w:tab w:val="left" w:pos="4253"/>
        </w:tabs>
        <w:spacing w:line="276" w:lineRule="auto"/>
        <w:rPr>
          <w:rFonts w:ascii="Arial" w:hAnsi="Arial" w:cs="Arial"/>
        </w:rPr>
      </w:pPr>
      <w:r w:rsidRPr="005D7D27">
        <w:rPr>
          <w:rFonts w:ascii="Arial" w:hAnsi="Arial" w:cs="Arial"/>
        </w:rPr>
        <w:t>7 Studi caratteristici per tr</w:t>
      </w:r>
      <w:r w:rsidR="008A5ED7" w:rsidRPr="005D7D27">
        <w:rPr>
          <w:rFonts w:ascii="Arial" w:hAnsi="Arial" w:cs="Arial"/>
        </w:rPr>
        <w:t>b.</w:t>
      </w:r>
      <w:r w:rsidR="00072560" w:rsidRPr="005D7D27">
        <w:rPr>
          <w:rFonts w:ascii="Arial" w:hAnsi="Arial" w:cs="Arial"/>
        </w:rPr>
        <w:t xml:space="preserve"> e pf</w:t>
      </w:r>
      <w:r w:rsidRPr="005D7D27">
        <w:rPr>
          <w:rFonts w:ascii="Arial" w:hAnsi="Arial" w:cs="Arial"/>
        </w:rPr>
        <w:t>.</w:t>
      </w:r>
      <w:r w:rsidR="00940CE1" w:rsidRPr="005D7D27">
        <w:rPr>
          <w:rFonts w:ascii="Arial" w:hAnsi="Arial" w:cs="Arial"/>
        </w:rPr>
        <w:t xml:space="preserve">   </w:t>
      </w:r>
      <w:r w:rsidR="003B2728" w:rsidRPr="005D7D27">
        <w:rPr>
          <w:rFonts w:ascii="Arial" w:hAnsi="Arial" w:cs="Arial"/>
        </w:rPr>
        <w:t>Diamant bleu, per tr</w:t>
      </w:r>
      <w:r w:rsidR="008A5ED7" w:rsidRPr="005D7D27">
        <w:rPr>
          <w:rFonts w:ascii="Arial" w:hAnsi="Arial" w:cs="Arial"/>
        </w:rPr>
        <w:t>b.</w:t>
      </w:r>
      <w:r w:rsidR="003B2728" w:rsidRPr="005D7D27">
        <w:rPr>
          <w:rFonts w:ascii="Arial" w:hAnsi="Arial" w:cs="Arial"/>
        </w:rPr>
        <w:t xml:space="preserve"> e pf.</w:t>
      </w:r>
      <w:r w:rsidR="00940CE1" w:rsidRPr="005D7D27">
        <w:rPr>
          <w:rFonts w:ascii="Arial" w:hAnsi="Arial" w:cs="Arial"/>
        </w:rPr>
        <w:t xml:space="preserve">   Metodo per trombone.</w:t>
      </w:r>
    </w:p>
    <w:p w:rsidR="0051036C" w:rsidRPr="005D7D27" w:rsidRDefault="00473945" w:rsidP="000F4EDF">
      <w:pPr>
        <w:pStyle w:val="NormaleWeb"/>
        <w:tabs>
          <w:tab w:val="left" w:pos="0"/>
          <w:tab w:val="left" w:pos="4253"/>
        </w:tabs>
        <w:spacing w:before="120" w:beforeAutospacing="0" w:after="0" w:afterAutospacing="0" w:line="276" w:lineRule="auto"/>
        <w:rPr>
          <w:rFonts w:ascii="Arial" w:hAnsi="Arial" w:cs="Arial"/>
          <w:color w:val="000000"/>
        </w:rPr>
      </w:pPr>
      <w:r w:rsidRPr="005D7D27">
        <w:rPr>
          <w:rFonts w:ascii="Arial" w:hAnsi="Arial" w:cs="Arial"/>
          <w:bCs/>
          <w:color w:val="000000"/>
        </w:rPr>
        <w:t>Varia</w:t>
      </w:r>
      <w:r w:rsidR="009A7915" w:rsidRPr="005D7D27">
        <w:rPr>
          <w:rFonts w:ascii="Arial" w:hAnsi="Arial" w:cs="Arial"/>
          <w:bCs/>
          <w:color w:val="000000"/>
        </w:rPr>
        <w:t xml:space="preserve">zioni su </w:t>
      </w:r>
      <w:r w:rsidRPr="005D7D27">
        <w:rPr>
          <w:rFonts w:ascii="Arial" w:hAnsi="Arial" w:cs="Arial"/>
          <w:bCs/>
          <w:color w:val="000000"/>
        </w:rPr>
        <w:t>"Carn</w:t>
      </w:r>
      <w:r w:rsidR="009A7915" w:rsidRPr="005D7D27">
        <w:rPr>
          <w:rFonts w:ascii="Arial" w:hAnsi="Arial" w:cs="Arial"/>
          <w:bCs/>
          <w:color w:val="000000"/>
        </w:rPr>
        <w:t>e</w:t>
      </w:r>
      <w:r w:rsidRPr="005D7D27">
        <w:rPr>
          <w:rFonts w:ascii="Arial" w:hAnsi="Arial" w:cs="Arial"/>
          <w:bCs/>
          <w:color w:val="000000"/>
        </w:rPr>
        <w:t>val</w:t>
      </w:r>
      <w:r w:rsidR="009A7915" w:rsidRPr="005D7D27">
        <w:rPr>
          <w:rFonts w:ascii="Arial" w:hAnsi="Arial" w:cs="Arial"/>
          <w:bCs/>
          <w:color w:val="000000"/>
        </w:rPr>
        <w:t>e</w:t>
      </w:r>
      <w:r w:rsidRPr="005D7D27">
        <w:rPr>
          <w:rFonts w:ascii="Arial" w:hAnsi="Arial" w:cs="Arial"/>
          <w:bCs/>
          <w:color w:val="000000"/>
        </w:rPr>
        <w:t xml:space="preserve"> </w:t>
      </w:r>
      <w:r w:rsidR="009A7915" w:rsidRPr="005D7D27">
        <w:rPr>
          <w:rFonts w:ascii="Arial" w:hAnsi="Arial" w:cs="Arial"/>
          <w:bCs/>
          <w:color w:val="000000"/>
        </w:rPr>
        <w:t>di</w:t>
      </w:r>
      <w:r w:rsidRPr="005D7D27">
        <w:rPr>
          <w:rFonts w:ascii="Arial" w:hAnsi="Arial" w:cs="Arial"/>
          <w:bCs/>
          <w:color w:val="000000"/>
        </w:rPr>
        <w:t xml:space="preserve"> Vene</w:t>
      </w:r>
      <w:r w:rsidR="009A7915" w:rsidRPr="005D7D27">
        <w:rPr>
          <w:rFonts w:ascii="Arial" w:hAnsi="Arial" w:cs="Arial"/>
          <w:bCs/>
          <w:color w:val="000000"/>
        </w:rPr>
        <w:t>zia</w:t>
      </w:r>
      <w:r w:rsidRPr="005D7D27">
        <w:rPr>
          <w:rFonts w:ascii="Arial" w:hAnsi="Arial" w:cs="Arial"/>
          <w:bCs/>
          <w:color w:val="000000"/>
        </w:rPr>
        <w:t>"</w:t>
      </w:r>
      <w:r w:rsidR="009A7915" w:rsidRPr="005D7D27">
        <w:rPr>
          <w:rFonts w:ascii="Arial" w:hAnsi="Arial" w:cs="Arial"/>
          <w:bCs/>
          <w:color w:val="000000"/>
        </w:rPr>
        <w:t>,</w:t>
      </w:r>
      <w:r w:rsidRPr="005D7D27">
        <w:rPr>
          <w:rFonts w:ascii="Arial" w:hAnsi="Arial" w:cs="Arial"/>
          <w:color w:val="000000"/>
        </w:rPr>
        <w:t xml:space="preserve"> rev. per tuba e pf. </w:t>
      </w:r>
      <w:r w:rsidR="009A7915" w:rsidRPr="005D7D27">
        <w:rPr>
          <w:rFonts w:ascii="Arial" w:hAnsi="Arial" w:cs="Arial"/>
          <w:color w:val="000000"/>
        </w:rPr>
        <w:t>(</w:t>
      </w:r>
      <w:r w:rsidRPr="005D7D27">
        <w:rPr>
          <w:rFonts w:ascii="Arial" w:hAnsi="Arial" w:cs="Arial"/>
          <w:color w:val="000000"/>
        </w:rPr>
        <w:t>8’</w:t>
      </w:r>
      <w:r w:rsidR="0051036C" w:rsidRPr="005D7D27">
        <w:rPr>
          <w:rFonts w:ascii="Arial" w:hAnsi="Arial" w:cs="Arial"/>
          <w:color w:val="000000"/>
        </w:rPr>
        <w:t>40</w:t>
      </w:r>
      <w:r w:rsidR="009A7915" w:rsidRPr="005D7D27">
        <w:rPr>
          <w:rFonts w:ascii="Arial" w:hAnsi="Arial" w:cs="Arial"/>
          <w:color w:val="000000"/>
        </w:rPr>
        <w:t>)</w:t>
      </w:r>
      <w:r w:rsidRPr="005D7D27">
        <w:rPr>
          <w:rFonts w:ascii="Arial" w:hAnsi="Arial" w:cs="Arial"/>
          <w:color w:val="000000"/>
        </w:rPr>
        <w:t>.</w:t>
      </w:r>
    </w:p>
    <w:p w:rsidR="0051036C" w:rsidRPr="005D7D27" w:rsidRDefault="0051036C" w:rsidP="000F4EDF">
      <w:pPr>
        <w:pStyle w:val="NormaleWeb"/>
        <w:tabs>
          <w:tab w:val="left" w:pos="0"/>
          <w:tab w:val="left" w:pos="4253"/>
        </w:tabs>
        <w:spacing w:before="120" w:beforeAutospacing="0" w:after="0" w:afterAutospacing="0" w:line="276" w:lineRule="auto"/>
        <w:rPr>
          <w:rFonts w:ascii="Arial" w:hAnsi="Arial" w:cs="Arial"/>
          <w:color w:val="000000"/>
        </w:rPr>
      </w:pPr>
    </w:p>
    <w:p w:rsidR="00D17518" w:rsidRPr="005D7D27" w:rsidRDefault="00D1751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ARMA  Paul</w:t>
      </w:r>
      <w:r w:rsidRPr="005D7D27">
        <w:rPr>
          <w:rFonts w:ascii="Arial" w:hAnsi="Arial" w:cs="Arial"/>
          <w:color w:val="0070C0"/>
          <w:u w:val="single"/>
        </w:rPr>
        <w:tab/>
        <w:t>Budapest, 22.10.1904 - Parigi, 28.11.1987.</w:t>
      </w:r>
    </w:p>
    <w:p w:rsidR="0063515F" w:rsidRPr="005D7D27" w:rsidRDefault="0063515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concertista, direttore d’orchestra, arrangiatore e maestro di cori francese, d’origine ungherese. </w:t>
      </w:r>
      <w:r w:rsidR="005426E8">
        <w:rPr>
          <w:rFonts w:ascii="Arial" w:hAnsi="Arial" w:cs="Arial"/>
          <w:color w:val="0070C0"/>
          <w:sz w:val="20"/>
          <w:szCs w:val="20"/>
        </w:rPr>
        <w:t xml:space="preserve">             </w:t>
      </w:r>
      <w:r w:rsidRPr="005D7D27">
        <w:rPr>
          <w:rFonts w:ascii="Arial" w:hAnsi="Arial" w:cs="Arial"/>
          <w:color w:val="0070C0"/>
          <w:sz w:val="20"/>
          <w:szCs w:val="20"/>
        </w:rPr>
        <w:t xml:space="preserve">Studi all’Accademia Liszt di Budapest, allievo di Antal Moruar e di Bartok, dal 1921 al 1924. </w:t>
      </w:r>
      <w:r w:rsidRPr="005D7D27">
        <w:rPr>
          <w:rFonts w:ascii="Arial" w:hAnsi="Arial" w:cs="Arial"/>
          <w:color w:val="0070C0"/>
          <w:sz w:val="20"/>
          <w:szCs w:val="20"/>
        </w:rPr>
        <w:lastRenderedPageBreak/>
        <w:t xml:space="preserve">Inizialmente fu </w:t>
      </w:r>
      <w:r w:rsidR="00FF35B4">
        <w:rPr>
          <w:rFonts w:ascii="Arial" w:hAnsi="Arial" w:cs="Arial"/>
          <w:color w:val="0070C0"/>
          <w:sz w:val="20"/>
          <w:szCs w:val="20"/>
        </w:rPr>
        <w:t xml:space="preserve">                </w:t>
      </w:r>
      <w:r w:rsidRPr="005D7D27">
        <w:rPr>
          <w:rFonts w:ascii="Arial" w:hAnsi="Arial" w:cs="Arial"/>
          <w:color w:val="0070C0"/>
          <w:sz w:val="20"/>
          <w:szCs w:val="20"/>
        </w:rPr>
        <w:t>concertista</w:t>
      </w:r>
      <w:r w:rsidR="00FF35B4">
        <w:rPr>
          <w:rFonts w:ascii="Arial" w:hAnsi="Arial" w:cs="Arial"/>
          <w:color w:val="0070C0"/>
          <w:sz w:val="20"/>
          <w:szCs w:val="20"/>
        </w:rPr>
        <w:t xml:space="preserve"> </w:t>
      </w:r>
      <w:r w:rsidRPr="005D7D27">
        <w:rPr>
          <w:rFonts w:ascii="Arial" w:hAnsi="Arial" w:cs="Arial"/>
          <w:color w:val="0070C0"/>
          <w:sz w:val="20"/>
          <w:szCs w:val="20"/>
        </w:rPr>
        <w:t>in tutta Europa e negli Stati Uniti. Dal 1930 al 1933 fu direttore d’orchestra e di Cori</w:t>
      </w:r>
      <w:r w:rsidR="005426E8">
        <w:rPr>
          <w:rFonts w:ascii="Arial" w:hAnsi="Arial" w:cs="Arial"/>
          <w:color w:val="0070C0"/>
          <w:sz w:val="20"/>
          <w:szCs w:val="20"/>
        </w:rPr>
        <w:t xml:space="preserve"> </w:t>
      </w:r>
      <w:r w:rsidRPr="005D7D27">
        <w:rPr>
          <w:rFonts w:ascii="Arial" w:hAnsi="Arial" w:cs="Arial"/>
          <w:color w:val="0070C0"/>
          <w:sz w:val="20"/>
          <w:szCs w:val="20"/>
        </w:rPr>
        <w:t xml:space="preserve">a Berlino e Lipsia, </w:t>
      </w:r>
      <w:r w:rsidR="00FF35B4">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ma, ricercato e minacciato di morte dai nazisti, il suo vero nome era Imre Weisshaus, nello stesso 1933 si rifugiò in Francia, dove nel periodo di guerra fu clandestino.</w:t>
      </w:r>
      <w:r w:rsidR="00FF35B4">
        <w:rPr>
          <w:rFonts w:ascii="Arial" w:hAnsi="Arial" w:cs="Arial"/>
          <w:color w:val="0070C0"/>
          <w:sz w:val="20"/>
          <w:szCs w:val="20"/>
        </w:rPr>
        <w:t xml:space="preserve"> </w:t>
      </w:r>
      <w:r w:rsidRPr="005D7D27">
        <w:rPr>
          <w:rFonts w:ascii="Arial" w:hAnsi="Arial" w:cs="Arial"/>
          <w:color w:val="0070C0"/>
          <w:sz w:val="20"/>
          <w:szCs w:val="20"/>
        </w:rPr>
        <w:t>Finita la guerra insegnò</w:t>
      </w:r>
      <w:r w:rsidR="00D32C53">
        <w:rPr>
          <w:rFonts w:ascii="Arial" w:hAnsi="Arial" w:cs="Arial"/>
          <w:color w:val="0070C0"/>
          <w:sz w:val="20"/>
          <w:szCs w:val="20"/>
        </w:rPr>
        <w:t xml:space="preserve"> </w:t>
      </w:r>
      <w:r w:rsidRPr="005D7D27">
        <w:rPr>
          <w:rFonts w:ascii="Arial" w:hAnsi="Arial" w:cs="Arial"/>
          <w:color w:val="0070C0"/>
          <w:sz w:val="20"/>
          <w:szCs w:val="20"/>
        </w:rPr>
        <w:t xml:space="preserve">all’Università di Parigi, dove nel 1958 </w:t>
      </w:r>
      <w:r w:rsidR="00FF35B4">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prese cittadinanza.</w:t>
      </w:r>
      <w:r w:rsidR="00FF35B4">
        <w:rPr>
          <w:rFonts w:ascii="Arial" w:hAnsi="Arial" w:cs="Arial"/>
          <w:color w:val="0070C0"/>
          <w:sz w:val="20"/>
          <w:szCs w:val="20"/>
        </w:rPr>
        <w:t xml:space="preserve"> </w:t>
      </w:r>
      <w:r w:rsidRPr="005D7D27">
        <w:rPr>
          <w:rFonts w:ascii="Arial" w:hAnsi="Arial" w:cs="Arial"/>
          <w:color w:val="0070C0"/>
          <w:sz w:val="20"/>
          <w:szCs w:val="20"/>
        </w:rPr>
        <w:t xml:space="preserve">Premio Enescu e Legion d’Honneur. </w:t>
      </w:r>
    </w:p>
    <w:p w:rsidR="00F75741" w:rsidRPr="005D7D27" w:rsidRDefault="00D17518" w:rsidP="000F4EDF">
      <w:pPr>
        <w:tabs>
          <w:tab w:val="left" w:pos="0"/>
          <w:tab w:val="left" w:pos="4253"/>
        </w:tabs>
        <w:spacing w:line="276" w:lineRule="auto"/>
        <w:rPr>
          <w:rFonts w:ascii="Arial" w:hAnsi="Arial" w:cs="Arial"/>
        </w:rPr>
      </w:pPr>
      <w:r w:rsidRPr="005D7D27">
        <w:rPr>
          <w:rFonts w:ascii="Arial" w:hAnsi="Arial" w:cs="Arial"/>
        </w:rPr>
        <w:t>Divertissement 1</w:t>
      </w:r>
      <w:r w:rsidR="001C76A2" w:rsidRPr="005D7D27">
        <w:rPr>
          <w:rFonts w:ascii="Arial" w:hAnsi="Arial" w:cs="Arial"/>
        </w:rPr>
        <w:t>600, 2 tr. e 2 tromboni (13’).</w:t>
      </w:r>
    </w:p>
    <w:p w:rsidR="00F75741" w:rsidRPr="005D7D27" w:rsidRDefault="00F75741" w:rsidP="000F4EDF">
      <w:pPr>
        <w:tabs>
          <w:tab w:val="left" w:pos="0"/>
          <w:tab w:val="left" w:pos="4253"/>
        </w:tabs>
        <w:spacing w:line="276" w:lineRule="auto"/>
        <w:rPr>
          <w:rFonts w:ascii="Arial" w:hAnsi="Arial" w:cs="Arial"/>
        </w:rPr>
      </w:pPr>
    </w:p>
    <w:p w:rsidR="00F75741" w:rsidRPr="005D7D27" w:rsidRDefault="00F7574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ARMITAGE  Dennis</w:t>
      </w:r>
      <w:r w:rsidRPr="005D7D27">
        <w:rPr>
          <w:rFonts w:ascii="Arial" w:hAnsi="Arial" w:cs="Arial"/>
          <w:color w:val="0070C0"/>
          <w:u w:val="single"/>
        </w:rPr>
        <w:tab/>
        <w:t>Leeds, 1928 - Zurigo, 5.11.2005.</w:t>
      </w:r>
    </w:p>
    <w:p w:rsidR="00F75741" w:rsidRPr="005D7D27" w:rsidRDefault="00F7574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Pianista, sassofonista e compositore inglese.</w:t>
      </w:r>
    </w:p>
    <w:p w:rsidR="00E227B1" w:rsidRPr="005D7D27" w:rsidRDefault="00E227B1" w:rsidP="000F4EDF">
      <w:pPr>
        <w:tabs>
          <w:tab w:val="left" w:pos="0"/>
          <w:tab w:val="left" w:pos="4253"/>
        </w:tabs>
        <w:spacing w:line="276" w:lineRule="auto"/>
        <w:rPr>
          <w:rFonts w:ascii="Arial" w:hAnsi="Arial" w:cs="Arial"/>
          <w:lang w:val="en-GB"/>
        </w:rPr>
      </w:pPr>
      <w:r w:rsidRPr="005D7D27">
        <w:rPr>
          <w:rFonts w:ascii="Arial" w:hAnsi="Arial" w:cs="Arial"/>
          <w:lang w:val="en-US"/>
        </w:rPr>
        <w:t>Trombone e pf.:  Autumn whith You,   Ballad,   Be-bop,   Blues,   Bossa nova,   B</w:t>
      </w:r>
      <w:r w:rsidRPr="005D7D27">
        <w:rPr>
          <w:rFonts w:ascii="Arial" w:hAnsi="Arial" w:cs="Arial"/>
          <w:lang w:val="en-GB"/>
        </w:rPr>
        <w:t>oogie,</w:t>
      </w:r>
    </w:p>
    <w:p w:rsidR="00E227B1" w:rsidRPr="005D7D27" w:rsidRDefault="00E227B1" w:rsidP="000F4EDF">
      <w:pPr>
        <w:tabs>
          <w:tab w:val="left" w:pos="0"/>
          <w:tab w:val="left" w:pos="4253"/>
        </w:tabs>
        <w:spacing w:line="276" w:lineRule="auto"/>
        <w:rPr>
          <w:rFonts w:ascii="Arial" w:hAnsi="Arial" w:cs="Arial"/>
          <w:lang w:val="en-GB"/>
        </w:rPr>
      </w:pPr>
      <w:r w:rsidRPr="005D7D27">
        <w:rPr>
          <w:rFonts w:ascii="Arial" w:hAnsi="Arial" w:cs="Arial"/>
          <w:lang w:val="en-GB"/>
        </w:rPr>
        <w:t>Dixieland,   Happy birthday fantasy,   8 Jazzination,   Samba Tramba,   Suite Chamaleon,</w:t>
      </w:r>
    </w:p>
    <w:p w:rsidR="00E227B1" w:rsidRPr="005D7D27" w:rsidRDefault="00E227B1" w:rsidP="000F4EDF">
      <w:pPr>
        <w:tabs>
          <w:tab w:val="left" w:pos="0"/>
          <w:tab w:val="left" w:pos="4253"/>
        </w:tabs>
        <w:spacing w:line="276" w:lineRule="auto"/>
        <w:rPr>
          <w:rFonts w:ascii="Arial" w:hAnsi="Arial" w:cs="Arial"/>
          <w:lang w:val="en-GB"/>
        </w:rPr>
      </w:pPr>
      <w:r w:rsidRPr="005D7D27">
        <w:rPr>
          <w:rFonts w:ascii="Arial" w:hAnsi="Arial" w:cs="Arial"/>
          <w:lang w:val="en-GB"/>
        </w:rPr>
        <w:t xml:space="preserve">Way Down Blues,   56 Weihnachtsmelodien.   </w:t>
      </w:r>
      <w:r w:rsidR="00F75741" w:rsidRPr="005D7D27">
        <w:rPr>
          <w:rFonts w:ascii="Arial" w:hAnsi="Arial" w:cs="Arial"/>
          <w:u w:val="single"/>
          <w:lang w:val="en-GB"/>
        </w:rPr>
        <w:t>4 Tromboni</w:t>
      </w:r>
      <w:r w:rsidR="00F75741" w:rsidRPr="005D7D27">
        <w:rPr>
          <w:rFonts w:ascii="Arial" w:hAnsi="Arial" w:cs="Arial"/>
          <w:lang w:val="en-GB"/>
        </w:rPr>
        <w:t xml:space="preserve">: A Gospel voyage,   </w:t>
      </w:r>
    </w:p>
    <w:p w:rsidR="00E227B1" w:rsidRPr="005D7D27" w:rsidRDefault="00F75741" w:rsidP="000F4EDF">
      <w:pPr>
        <w:tabs>
          <w:tab w:val="left" w:pos="0"/>
          <w:tab w:val="left" w:pos="4253"/>
        </w:tabs>
        <w:spacing w:line="276" w:lineRule="auto"/>
        <w:rPr>
          <w:rFonts w:ascii="Arial" w:hAnsi="Arial" w:cs="Arial"/>
          <w:lang w:val="en-GB"/>
        </w:rPr>
      </w:pPr>
      <w:r w:rsidRPr="005D7D27">
        <w:rPr>
          <w:rFonts w:ascii="Arial" w:hAnsi="Arial" w:cs="Arial"/>
          <w:lang w:val="en-GB"/>
        </w:rPr>
        <w:t>All the Kings Men,   Ble</w:t>
      </w:r>
      <w:r w:rsidR="00E227B1" w:rsidRPr="005D7D27">
        <w:rPr>
          <w:rFonts w:ascii="Arial" w:hAnsi="Arial" w:cs="Arial"/>
          <w:lang w:val="en-GB"/>
        </w:rPr>
        <w:t xml:space="preserve">ss my Bones,   Fantastic Gospel,   </w:t>
      </w:r>
      <w:r w:rsidRPr="005D7D27">
        <w:rPr>
          <w:rFonts w:ascii="Arial" w:hAnsi="Arial" w:cs="Arial"/>
          <w:lang w:val="en-GB"/>
        </w:rPr>
        <w:t xml:space="preserve">Every Body clap your hands,  </w:t>
      </w:r>
    </w:p>
    <w:p w:rsidR="00E227B1" w:rsidRPr="005D7D27" w:rsidRDefault="00F75741" w:rsidP="000F4EDF">
      <w:pPr>
        <w:tabs>
          <w:tab w:val="left" w:pos="0"/>
          <w:tab w:val="left" w:pos="4253"/>
        </w:tabs>
        <w:spacing w:line="276" w:lineRule="auto"/>
        <w:rPr>
          <w:rFonts w:ascii="Arial" w:hAnsi="Arial" w:cs="Arial"/>
          <w:lang w:val="en-GB"/>
        </w:rPr>
      </w:pPr>
      <w:r w:rsidRPr="005D7D27">
        <w:rPr>
          <w:rFonts w:ascii="Arial" w:hAnsi="Arial" w:cs="Arial"/>
          <w:lang w:val="en-GB"/>
        </w:rPr>
        <w:t>Complaning blues,  Sweet and Mellow,  Going Home ballad</w:t>
      </w:r>
      <w:r w:rsidR="00E227B1" w:rsidRPr="005D7D27">
        <w:rPr>
          <w:rFonts w:ascii="Arial" w:hAnsi="Arial" w:cs="Arial"/>
          <w:lang w:val="en-GB"/>
        </w:rPr>
        <w:t xml:space="preserve">,   </w:t>
      </w:r>
      <w:r w:rsidRPr="005D7D27">
        <w:rPr>
          <w:rFonts w:ascii="Arial" w:hAnsi="Arial" w:cs="Arial"/>
          <w:lang w:val="en-GB"/>
        </w:rPr>
        <w:t>Let’s all take it easy,</w:t>
      </w:r>
    </w:p>
    <w:p w:rsidR="003B1C1D" w:rsidRPr="005D7D27" w:rsidRDefault="00F75741" w:rsidP="000F4EDF">
      <w:pPr>
        <w:tabs>
          <w:tab w:val="left" w:pos="0"/>
          <w:tab w:val="left" w:pos="4253"/>
        </w:tabs>
        <w:spacing w:line="276" w:lineRule="auto"/>
        <w:rPr>
          <w:rFonts w:ascii="Arial" w:hAnsi="Arial" w:cs="Arial"/>
          <w:lang w:val="en-GB"/>
        </w:rPr>
      </w:pPr>
      <w:r w:rsidRPr="005D7D27">
        <w:rPr>
          <w:rFonts w:ascii="Arial" w:hAnsi="Arial" w:cs="Arial"/>
          <w:lang w:val="en-GB"/>
        </w:rPr>
        <w:t>Happy-Co-Lucky-Rag.</w:t>
      </w:r>
    </w:p>
    <w:p w:rsidR="003B1C1D" w:rsidRPr="005D7D27" w:rsidRDefault="003B1C1D" w:rsidP="000F4EDF">
      <w:pPr>
        <w:tabs>
          <w:tab w:val="left" w:pos="0"/>
          <w:tab w:val="left" w:pos="4253"/>
        </w:tabs>
        <w:spacing w:line="276" w:lineRule="auto"/>
        <w:rPr>
          <w:rFonts w:ascii="Arial" w:hAnsi="Arial" w:cs="Arial"/>
          <w:lang w:val="en-GB"/>
        </w:rPr>
      </w:pPr>
    </w:p>
    <w:p w:rsidR="003B1C1D" w:rsidRPr="005D7D27" w:rsidRDefault="003B1C1D"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ARNESTAD  Finn</w:t>
      </w:r>
      <w:r w:rsidRPr="005D7D27">
        <w:rPr>
          <w:rFonts w:ascii="Arial" w:hAnsi="Arial" w:cs="Arial"/>
          <w:color w:val="0070C0"/>
          <w:u w:val="single"/>
          <w:lang w:val="en-US"/>
        </w:rPr>
        <w:tab/>
        <w:t>Oslo, 23.9.1915 - Oslo, 30.1.1994.</w:t>
      </w:r>
    </w:p>
    <w:p w:rsidR="003B1C1D" w:rsidRPr="005D7D27" w:rsidRDefault="003B1C1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violinista e critico musicale norvegese, studi al Conservatorio di Oslo e perfezionamento in Germania, Olanda e Belgio. A Parigi studiò musica africana e orientale. </w:t>
      </w:r>
    </w:p>
    <w:p w:rsidR="003B1C1D" w:rsidRPr="005D7D27" w:rsidRDefault="003B1C1D" w:rsidP="000F4EDF">
      <w:pPr>
        <w:tabs>
          <w:tab w:val="left" w:pos="0"/>
          <w:tab w:val="left" w:pos="4253"/>
        </w:tabs>
        <w:spacing w:line="276" w:lineRule="auto"/>
        <w:rPr>
          <w:rFonts w:ascii="Arial" w:hAnsi="Arial" w:cs="Arial"/>
          <w:color w:val="000000"/>
          <w:lang w:val="en-US"/>
        </w:rPr>
      </w:pPr>
      <w:r w:rsidRPr="005D7D27">
        <w:rPr>
          <w:rFonts w:ascii="Arial" w:hAnsi="Arial" w:cs="Arial"/>
          <w:color w:val="000000"/>
        </w:rPr>
        <w:t xml:space="preserve">Sonata per trombone e pf. </w:t>
      </w:r>
      <w:r w:rsidRPr="005D7D27">
        <w:rPr>
          <w:rFonts w:ascii="Arial" w:hAnsi="Arial" w:cs="Arial"/>
          <w:color w:val="000000"/>
          <w:lang w:val="en-US"/>
        </w:rPr>
        <w:t>(8’45).</w:t>
      </w:r>
    </w:p>
    <w:p w:rsidR="003B1C1D" w:rsidRPr="005D7D27" w:rsidRDefault="003B1C1D" w:rsidP="000F4EDF">
      <w:pPr>
        <w:tabs>
          <w:tab w:val="left" w:pos="0"/>
          <w:tab w:val="left" w:pos="4253"/>
        </w:tabs>
        <w:spacing w:line="276" w:lineRule="auto"/>
        <w:rPr>
          <w:rFonts w:ascii="Arial" w:hAnsi="Arial" w:cs="Arial"/>
          <w:lang w:val="en-US"/>
        </w:rPr>
      </w:pPr>
    </w:p>
    <w:p w:rsidR="00281463" w:rsidRPr="005D7D27" w:rsidRDefault="00281463"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ARNOLD  Malcolm</w:t>
      </w:r>
      <w:r w:rsidRPr="005D7D27">
        <w:rPr>
          <w:rFonts w:ascii="Arial" w:hAnsi="Arial" w:cs="Arial"/>
          <w:color w:val="0070C0"/>
          <w:u w:val="single"/>
          <w:lang w:val="en-US"/>
        </w:rPr>
        <w:tab/>
        <w:t xml:space="preserve">Northempton, 21.10.1921 </w:t>
      </w:r>
      <w:r w:rsidR="00C76449" w:rsidRPr="005D7D27">
        <w:rPr>
          <w:rFonts w:ascii="Arial" w:hAnsi="Arial" w:cs="Arial"/>
          <w:color w:val="0070C0"/>
          <w:u w:val="single"/>
          <w:lang w:val="en-US"/>
        </w:rPr>
        <w:t>-</w:t>
      </w:r>
      <w:r w:rsidRPr="005D7D27">
        <w:rPr>
          <w:rFonts w:ascii="Arial" w:hAnsi="Arial" w:cs="Arial"/>
          <w:color w:val="0070C0"/>
          <w:u w:val="single"/>
          <w:lang w:val="en-US"/>
        </w:rPr>
        <w:t xml:space="preserve"> </w:t>
      </w:r>
      <w:r w:rsidR="00C76449" w:rsidRPr="005D7D27">
        <w:rPr>
          <w:rFonts w:ascii="Arial" w:hAnsi="Arial" w:cs="Arial"/>
          <w:color w:val="0070C0"/>
          <w:u w:val="single"/>
          <w:lang w:val="en-US"/>
        </w:rPr>
        <w:t xml:space="preserve">Norwich, </w:t>
      </w:r>
      <w:r w:rsidRPr="005D7D27">
        <w:rPr>
          <w:rFonts w:ascii="Arial" w:hAnsi="Arial" w:cs="Arial"/>
          <w:color w:val="0070C0"/>
          <w:u w:val="single"/>
          <w:lang w:val="en-US"/>
        </w:rPr>
        <w:t>23.9.2006.</w:t>
      </w:r>
    </w:p>
    <w:p w:rsidR="008E4CD4" w:rsidRPr="005D7D27" w:rsidRDefault="008E4CD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inglese. Dopo aver ascoltato L. Armstrong a Bournemouth, prese lezioni di </w:t>
      </w:r>
      <w:r w:rsidR="009A24BA">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tromba</w:t>
      </w:r>
      <w:r w:rsidR="009A24BA">
        <w:rPr>
          <w:rFonts w:ascii="Arial" w:hAnsi="Arial" w:cs="Arial"/>
          <w:color w:val="0070C0"/>
          <w:sz w:val="20"/>
          <w:szCs w:val="20"/>
        </w:rPr>
        <w:t xml:space="preserve"> </w:t>
      </w:r>
      <w:r w:rsidRPr="005D7D27">
        <w:rPr>
          <w:rFonts w:ascii="Arial" w:hAnsi="Arial" w:cs="Arial"/>
          <w:color w:val="0070C0"/>
          <w:sz w:val="20"/>
          <w:szCs w:val="20"/>
        </w:rPr>
        <w:t xml:space="preserve">e a 17 anni vinse una borsa di studio per studiare al Royal College. Dal 1943 fu prima tromba nell’orchestra </w:t>
      </w:r>
      <w:r w:rsidR="009E4C84">
        <w:rPr>
          <w:rFonts w:ascii="Arial" w:hAnsi="Arial" w:cs="Arial"/>
          <w:color w:val="0070C0"/>
          <w:sz w:val="20"/>
          <w:szCs w:val="20"/>
        </w:rPr>
        <w:t xml:space="preserve">                  </w:t>
      </w:r>
      <w:r w:rsidRPr="005D7D27">
        <w:rPr>
          <w:rFonts w:ascii="Arial" w:hAnsi="Arial" w:cs="Arial"/>
          <w:color w:val="0070C0"/>
          <w:sz w:val="20"/>
          <w:szCs w:val="20"/>
        </w:rPr>
        <w:t>della BBC</w:t>
      </w:r>
      <w:r w:rsidR="009A24BA">
        <w:rPr>
          <w:rFonts w:ascii="Arial" w:hAnsi="Arial" w:cs="Arial"/>
          <w:color w:val="0070C0"/>
          <w:sz w:val="20"/>
          <w:szCs w:val="20"/>
        </w:rPr>
        <w:t xml:space="preserve"> </w:t>
      </w:r>
      <w:r w:rsidRPr="005D7D27">
        <w:rPr>
          <w:rFonts w:ascii="Arial" w:hAnsi="Arial" w:cs="Arial"/>
          <w:color w:val="0070C0"/>
          <w:sz w:val="20"/>
          <w:szCs w:val="20"/>
        </w:rPr>
        <w:t xml:space="preserve">e nella London Polif. Orch. Premio Oscar per la colonna sonora del “Ponte sul fiume Kwai”, composta in </w:t>
      </w:r>
      <w:r w:rsidR="009A24BA">
        <w:rPr>
          <w:rFonts w:ascii="Arial" w:hAnsi="Arial" w:cs="Arial"/>
          <w:color w:val="0070C0"/>
          <w:sz w:val="20"/>
          <w:szCs w:val="20"/>
        </w:rPr>
        <w:t xml:space="preserve">          </w:t>
      </w:r>
      <w:r w:rsidRPr="005D7D27">
        <w:rPr>
          <w:rFonts w:ascii="Arial" w:hAnsi="Arial" w:cs="Arial"/>
          <w:color w:val="0070C0"/>
          <w:sz w:val="20"/>
          <w:szCs w:val="20"/>
        </w:rPr>
        <w:t xml:space="preserve">soli 10 giorni per la scadenza degli Academy Award, molti altri compositori non accettarono, per Lui fu solo una </w:t>
      </w:r>
      <w:r w:rsidR="009A24BA">
        <w:rPr>
          <w:rFonts w:ascii="Arial" w:hAnsi="Arial" w:cs="Arial"/>
          <w:color w:val="0070C0"/>
          <w:sz w:val="20"/>
          <w:szCs w:val="20"/>
        </w:rPr>
        <w:t xml:space="preserve">           </w:t>
      </w:r>
      <w:r w:rsidRPr="005D7D27">
        <w:rPr>
          <w:rFonts w:ascii="Arial" w:hAnsi="Arial" w:cs="Arial"/>
          <w:color w:val="0070C0"/>
          <w:sz w:val="20"/>
          <w:szCs w:val="20"/>
        </w:rPr>
        <w:t>corsa contro il tempo … vinse la sfida.</w:t>
      </w:r>
    </w:p>
    <w:p w:rsidR="00C14C4C" w:rsidRPr="005D7D27" w:rsidRDefault="0038015D" w:rsidP="000F4EDF">
      <w:pPr>
        <w:tabs>
          <w:tab w:val="left" w:pos="0"/>
          <w:tab w:val="left" w:pos="4253"/>
        </w:tabs>
        <w:spacing w:line="276" w:lineRule="auto"/>
        <w:rPr>
          <w:rFonts w:ascii="Arial" w:hAnsi="Arial" w:cs="Arial"/>
        </w:rPr>
      </w:pPr>
      <w:r w:rsidRPr="005D7D27">
        <w:rPr>
          <w:rFonts w:ascii="Arial" w:hAnsi="Arial" w:cs="Arial"/>
        </w:rPr>
        <w:t>Fantas</w:t>
      </w:r>
      <w:r w:rsidR="008A5F39" w:rsidRPr="005D7D27">
        <w:rPr>
          <w:rFonts w:ascii="Arial" w:hAnsi="Arial" w:cs="Arial"/>
        </w:rPr>
        <w:t>ia</w:t>
      </w:r>
      <w:r w:rsidRPr="005D7D27">
        <w:rPr>
          <w:rFonts w:ascii="Arial" w:hAnsi="Arial" w:cs="Arial"/>
        </w:rPr>
        <w:t xml:space="preserve"> per trombone solo</w:t>
      </w:r>
      <w:r w:rsidR="00183071" w:rsidRPr="005D7D27">
        <w:rPr>
          <w:rFonts w:ascii="Arial" w:hAnsi="Arial" w:cs="Arial"/>
        </w:rPr>
        <w:t>,</w:t>
      </w:r>
      <w:r w:rsidR="008A5F39" w:rsidRPr="005D7D27">
        <w:rPr>
          <w:rFonts w:ascii="Arial" w:hAnsi="Arial" w:cs="Arial"/>
        </w:rPr>
        <w:t xml:space="preserve"> op. 101 (196</w:t>
      </w:r>
      <w:r w:rsidR="00BF18B9" w:rsidRPr="005D7D27">
        <w:rPr>
          <w:rFonts w:ascii="Arial" w:hAnsi="Arial" w:cs="Arial"/>
        </w:rPr>
        <w:t>9, 3’10</w:t>
      </w:r>
      <w:r w:rsidR="008A5F39" w:rsidRPr="005D7D27">
        <w:rPr>
          <w:rFonts w:ascii="Arial" w:hAnsi="Arial" w:cs="Arial"/>
        </w:rPr>
        <w:t>)</w:t>
      </w:r>
      <w:r w:rsidRPr="005D7D27">
        <w:rPr>
          <w:rFonts w:ascii="Arial" w:hAnsi="Arial" w:cs="Arial"/>
        </w:rPr>
        <w:t xml:space="preserve">.   </w:t>
      </w:r>
      <w:r w:rsidR="00C14C4C" w:rsidRPr="005D7D27">
        <w:rPr>
          <w:rFonts w:ascii="Arial" w:hAnsi="Arial" w:cs="Arial"/>
        </w:rPr>
        <w:t xml:space="preserve">Fantasia, tuba sola, op. 102 (1969, 4’25).   </w:t>
      </w:r>
    </w:p>
    <w:p w:rsidR="0038015D" w:rsidRPr="005D7D27" w:rsidRDefault="008A5F39" w:rsidP="000F4EDF">
      <w:pPr>
        <w:tabs>
          <w:tab w:val="left" w:pos="0"/>
          <w:tab w:val="left" w:pos="4253"/>
        </w:tabs>
        <w:spacing w:line="276" w:lineRule="auto"/>
        <w:rPr>
          <w:rFonts w:ascii="Arial" w:hAnsi="Arial" w:cs="Arial"/>
        </w:rPr>
      </w:pPr>
      <w:r w:rsidRPr="005D7D27">
        <w:rPr>
          <w:rFonts w:ascii="Arial" w:hAnsi="Arial" w:cs="Arial"/>
        </w:rPr>
        <w:t>Quintetto, per 2 tr</w:t>
      </w:r>
      <w:r w:rsidR="00183071" w:rsidRPr="005D7D27">
        <w:rPr>
          <w:rFonts w:ascii="Arial" w:hAnsi="Arial" w:cs="Arial"/>
        </w:rPr>
        <w:t>.</w:t>
      </w:r>
      <w:r w:rsidRPr="005D7D27">
        <w:rPr>
          <w:rFonts w:ascii="Arial" w:hAnsi="Arial" w:cs="Arial"/>
        </w:rPr>
        <w:t xml:space="preserve"> cor. trombone</w:t>
      </w:r>
      <w:r w:rsidR="00183071" w:rsidRPr="005D7D27">
        <w:rPr>
          <w:rFonts w:ascii="Arial" w:hAnsi="Arial" w:cs="Arial"/>
        </w:rPr>
        <w:t>,</w:t>
      </w:r>
      <w:r w:rsidRPr="005D7D27">
        <w:rPr>
          <w:rFonts w:ascii="Arial" w:hAnsi="Arial" w:cs="Arial"/>
        </w:rPr>
        <w:t xml:space="preserve"> tuba.</w:t>
      </w:r>
      <w:r w:rsidR="00C14C4C" w:rsidRPr="005D7D27">
        <w:rPr>
          <w:rFonts w:ascii="Arial" w:hAnsi="Arial" w:cs="Arial"/>
        </w:rPr>
        <w:t xml:space="preserve">   </w:t>
      </w:r>
      <w:r w:rsidR="0038015D" w:rsidRPr="005D7D27">
        <w:rPr>
          <w:rFonts w:ascii="Arial" w:hAnsi="Arial" w:cs="Arial"/>
        </w:rPr>
        <w:t xml:space="preserve">Concerto per trombone e orch. op. 125 (1982).   </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rPr>
      </w:pPr>
    </w:p>
    <w:p w:rsidR="00257383" w:rsidRPr="005D7D27" w:rsidRDefault="0025738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ARRIEU  Claude</w:t>
      </w:r>
      <w:r w:rsidRPr="005D7D27">
        <w:rPr>
          <w:rFonts w:ascii="Arial" w:hAnsi="Arial" w:cs="Arial"/>
          <w:color w:val="0070C0"/>
          <w:u w:val="single"/>
        </w:rPr>
        <w:tab/>
        <w:t>Parigi, 30.11.1903 - Parigi, 7.3.1990.</w:t>
      </w:r>
    </w:p>
    <w:p w:rsidR="00207FB1" w:rsidRPr="005D7D27" w:rsidRDefault="00207FB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Compositrice francese, allieva dal 1924 di M. Long (pf.), Gallon (arm</w:t>
      </w:r>
      <w:r w:rsidR="005426E8">
        <w:rPr>
          <w:rFonts w:ascii="Arial" w:hAnsi="Arial" w:cs="Arial"/>
          <w:color w:val="0070C0"/>
          <w:sz w:val="20"/>
          <w:szCs w:val="20"/>
        </w:rPr>
        <w:t xml:space="preserve">onia), Caussade (contrappunto), </w:t>
      </w:r>
      <w:r w:rsidRPr="005D7D27">
        <w:rPr>
          <w:rFonts w:ascii="Arial" w:hAnsi="Arial" w:cs="Arial"/>
          <w:color w:val="0070C0"/>
          <w:sz w:val="20"/>
          <w:szCs w:val="20"/>
        </w:rPr>
        <w:t xml:space="preserve">R. Ducasse </w:t>
      </w:r>
      <w:r w:rsidR="009A24BA">
        <w:rPr>
          <w:rFonts w:ascii="Arial" w:hAnsi="Arial" w:cs="Arial"/>
          <w:color w:val="0070C0"/>
          <w:sz w:val="20"/>
          <w:szCs w:val="20"/>
        </w:rPr>
        <w:t xml:space="preserve">               </w:t>
      </w:r>
      <w:r w:rsidRPr="005D7D27">
        <w:rPr>
          <w:rFonts w:ascii="Arial" w:hAnsi="Arial" w:cs="Arial"/>
          <w:color w:val="0070C0"/>
          <w:sz w:val="20"/>
          <w:szCs w:val="20"/>
        </w:rPr>
        <w:t xml:space="preserve">e P. Dukas (comp.). Dal 1929 al 1933 insegnante di contrappunto e composizione. Nel 1935 inizia a lavorare ai </w:t>
      </w:r>
      <w:r w:rsidR="005426E8">
        <w:rPr>
          <w:rFonts w:ascii="Arial" w:hAnsi="Arial" w:cs="Arial"/>
          <w:color w:val="0070C0"/>
          <w:sz w:val="20"/>
          <w:szCs w:val="20"/>
        </w:rPr>
        <w:t xml:space="preserve">             </w:t>
      </w:r>
      <w:r w:rsidRPr="005D7D27">
        <w:rPr>
          <w:rFonts w:ascii="Arial" w:hAnsi="Arial" w:cs="Arial"/>
          <w:color w:val="0070C0"/>
          <w:sz w:val="20"/>
          <w:szCs w:val="20"/>
        </w:rPr>
        <w:t>programmi della Radiodiffusion française. 1° “Premio Italia” nel 1949 e Légion d’Honneur.</w:t>
      </w:r>
    </w:p>
    <w:p w:rsidR="0032493D" w:rsidRPr="005D7D27" w:rsidRDefault="0025738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w:t>
      </w:r>
      <w:r w:rsidR="0045251E" w:rsidRPr="005D7D27">
        <w:rPr>
          <w:rFonts w:ascii="Arial" w:hAnsi="Arial" w:cs="Arial"/>
        </w:rPr>
        <w:t>rombone</w:t>
      </w:r>
      <w:r w:rsidR="0038015D" w:rsidRPr="005D7D27">
        <w:rPr>
          <w:rFonts w:ascii="Arial" w:hAnsi="Arial" w:cs="Arial"/>
        </w:rPr>
        <w:t xml:space="preserve"> e pf :   </w:t>
      </w:r>
      <w:r w:rsidR="0032493D" w:rsidRPr="005D7D27">
        <w:rPr>
          <w:rFonts w:ascii="Arial" w:hAnsi="Arial" w:cs="Arial"/>
        </w:rPr>
        <w:t>Mouvements</w:t>
      </w:r>
      <w:r w:rsidR="009256D6" w:rsidRPr="005D7D27">
        <w:rPr>
          <w:rFonts w:ascii="Arial" w:hAnsi="Arial" w:cs="Arial"/>
        </w:rPr>
        <w:t>,</w:t>
      </w:r>
      <w:r w:rsidR="0038015D" w:rsidRPr="005D7D27">
        <w:rPr>
          <w:rFonts w:ascii="Arial" w:hAnsi="Arial" w:cs="Arial"/>
        </w:rPr>
        <w:t xml:space="preserve">   </w:t>
      </w:r>
      <w:r w:rsidR="00803AE6" w:rsidRPr="005D7D27">
        <w:rPr>
          <w:rFonts w:ascii="Arial" w:hAnsi="Arial" w:cs="Arial"/>
        </w:rPr>
        <w:t>Introduzione-S</w:t>
      </w:r>
      <w:r w:rsidR="00616921" w:rsidRPr="005D7D27">
        <w:rPr>
          <w:rFonts w:ascii="Arial" w:hAnsi="Arial" w:cs="Arial"/>
        </w:rPr>
        <w:t>cherzo</w:t>
      </w:r>
      <w:r w:rsidR="00803AE6" w:rsidRPr="005D7D27">
        <w:rPr>
          <w:rFonts w:ascii="Arial" w:hAnsi="Arial" w:cs="Arial"/>
        </w:rPr>
        <w:t>-C</w:t>
      </w:r>
      <w:r w:rsidR="00616921" w:rsidRPr="005D7D27">
        <w:rPr>
          <w:rFonts w:ascii="Arial" w:hAnsi="Arial" w:cs="Arial"/>
        </w:rPr>
        <w:t>orale</w:t>
      </w:r>
      <w:r w:rsidR="009256D6" w:rsidRPr="005D7D27">
        <w:rPr>
          <w:rFonts w:ascii="Arial" w:hAnsi="Arial" w:cs="Arial"/>
        </w:rPr>
        <w:t>,</w:t>
      </w:r>
      <w:r w:rsidR="00616921" w:rsidRPr="005D7D27">
        <w:rPr>
          <w:rFonts w:ascii="Arial" w:hAnsi="Arial" w:cs="Arial"/>
        </w:rPr>
        <w:t xml:space="preserve">   </w:t>
      </w:r>
      <w:r w:rsidR="0032493D" w:rsidRPr="005D7D27">
        <w:rPr>
          <w:rFonts w:ascii="Arial" w:hAnsi="Arial" w:cs="Arial"/>
        </w:rPr>
        <w:t>Conte d'hiver</w:t>
      </w:r>
      <w:r w:rsidR="0038015D" w:rsidRPr="005D7D27">
        <w:rPr>
          <w:rFonts w:ascii="Arial" w:hAnsi="Arial" w:cs="Arial"/>
        </w:rPr>
        <w:t>.</w:t>
      </w:r>
    </w:p>
    <w:p w:rsidR="00FA6ECD" w:rsidRPr="005D7D27" w:rsidRDefault="00FA6ECD" w:rsidP="000F4EDF">
      <w:pPr>
        <w:pStyle w:val="NormaleWeb"/>
        <w:tabs>
          <w:tab w:val="left" w:pos="0"/>
          <w:tab w:val="left" w:pos="4253"/>
        </w:tabs>
        <w:spacing w:before="120" w:beforeAutospacing="0" w:after="0" w:afterAutospacing="0" w:line="276" w:lineRule="auto"/>
        <w:rPr>
          <w:rFonts w:ascii="Arial" w:hAnsi="Arial" w:cs="Arial"/>
        </w:rPr>
      </w:pPr>
    </w:p>
    <w:p w:rsidR="00FA6ECD" w:rsidRPr="005D7D27" w:rsidRDefault="00FA6ECD"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ARSENEAULT  Raynald</w:t>
      </w:r>
      <w:r w:rsidRPr="005D7D27">
        <w:rPr>
          <w:rFonts w:ascii="Arial" w:hAnsi="Arial" w:cs="Arial"/>
          <w:color w:val="0070C0"/>
          <w:u w:val="single"/>
          <w:lang w:val="en-US"/>
        </w:rPr>
        <w:tab/>
        <w:t>Quebec City, 9.6.1945 - Montreal, 27.1.1995.</w:t>
      </w:r>
    </w:p>
    <w:p w:rsidR="00FA6ECD" w:rsidRPr="005D7D27" w:rsidRDefault="00FA6EC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organista canadese, studi al Conservatorio del Québec con Aubut, Tremblay e Martinet.</w:t>
      </w:r>
      <w:r w:rsidR="005426E8">
        <w:rPr>
          <w:rFonts w:ascii="Arial" w:hAnsi="Arial" w:cs="Arial"/>
          <w:color w:val="0070C0"/>
          <w:sz w:val="20"/>
          <w:szCs w:val="20"/>
        </w:rPr>
        <w:t xml:space="preserve"> </w:t>
      </w:r>
      <w:r w:rsidR="009A24BA">
        <w:rPr>
          <w:rFonts w:ascii="Arial" w:hAnsi="Arial" w:cs="Arial"/>
          <w:color w:val="0070C0"/>
          <w:sz w:val="20"/>
          <w:szCs w:val="20"/>
        </w:rPr>
        <w:t xml:space="preserve">                            </w:t>
      </w:r>
      <w:r w:rsidRPr="005D7D27">
        <w:rPr>
          <w:rFonts w:ascii="Arial" w:hAnsi="Arial" w:cs="Arial"/>
          <w:color w:val="0070C0"/>
          <w:sz w:val="20"/>
          <w:szCs w:val="20"/>
        </w:rPr>
        <w:t xml:space="preserve">Vincitore del Prix d’Europe nel 1973, si perfezionò con Lefebvre a Metz, con Aubin e Cochereau a Nizza, </w:t>
      </w:r>
      <w:r w:rsidR="009A24BA">
        <w:rPr>
          <w:rFonts w:ascii="Arial" w:hAnsi="Arial" w:cs="Arial"/>
          <w:color w:val="0070C0"/>
          <w:sz w:val="20"/>
          <w:szCs w:val="20"/>
        </w:rPr>
        <w:t xml:space="preserve">                           </w:t>
      </w:r>
      <w:r w:rsidRPr="005D7D27">
        <w:rPr>
          <w:rFonts w:ascii="Arial" w:hAnsi="Arial" w:cs="Arial"/>
          <w:color w:val="0070C0"/>
          <w:sz w:val="20"/>
          <w:szCs w:val="20"/>
        </w:rPr>
        <w:lastRenderedPageBreak/>
        <w:t xml:space="preserve">con Pantin, Decoust, Ballif, Philipot, Malec a Parigi e con Scelsi a Roma. Ritornò a Montreal nel 1981, dove fu </w:t>
      </w:r>
      <w:r w:rsidR="009A24BA">
        <w:rPr>
          <w:rFonts w:ascii="Arial" w:hAnsi="Arial" w:cs="Arial"/>
          <w:color w:val="0070C0"/>
          <w:sz w:val="20"/>
          <w:szCs w:val="20"/>
        </w:rPr>
        <w:t xml:space="preserve"> </w:t>
      </w:r>
      <w:r w:rsidR="009E4C84">
        <w:rPr>
          <w:rFonts w:ascii="Arial" w:hAnsi="Arial" w:cs="Arial"/>
          <w:color w:val="0070C0"/>
          <w:sz w:val="20"/>
          <w:szCs w:val="20"/>
        </w:rPr>
        <w:t xml:space="preserve">                      </w:t>
      </w:r>
      <w:r w:rsidR="009A24BA">
        <w:rPr>
          <w:rFonts w:ascii="Arial" w:hAnsi="Arial" w:cs="Arial"/>
          <w:color w:val="0070C0"/>
          <w:sz w:val="20"/>
          <w:szCs w:val="20"/>
        </w:rPr>
        <w:t xml:space="preserve">organista e compositore a tempo </w:t>
      </w:r>
      <w:r w:rsidRPr="005D7D27">
        <w:rPr>
          <w:rFonts w:ascii="Arial" w:hAnsi="Arial" w:cs="Arial"/>
          <w:color w:val="0070C0"/>
          <w:sz w:val="20"/>
          <w:szCs w:val="20"/>
        </w:rPr>
        <w:t>pieno.</w:t>
      </w:r>
    </w:p>
    <w:p w:rsidR="00FA6ECD" w:rsidRPr="005D7D27" w:rsidRDefault="00FA6ECD" w:rsidP="000F4EDF">
      <w:pPr>
        <w:tabs>
          <w:tab w:val="left" w:pos="0"/>
          <w:tab w:val="left" w:pos="4253"/>
        </w:tabs>
        <w:spacing w:line="276" w:lineRule="auto"/>
        <w:rPr>
          <w:rFonts w:ascii="Arial" w:hAnsi="Arial" w:cs="Arial"/>
        </w:rPr>
      </w:pPr>
      <w:r w:rsidRPr="005D7D27">
        <w:rPr>
          <w:rFonts w:ascii="Arial" w:hAnsi="Arial" w:cs="Arial"/>
        </w:rPr>
        <w:t>5 Canzoni per 4 tromboni e org. (1976).</w:t>
      </w:r>
    </w:p>
    <w:p w:rsidR="006F4034" w:rsidRPr="005D7D27" w:rsidRDefault="006F4034" w:rsidP="000F4EDF">
      <w:pPr>
        <w:tabs>
          <w:tab w:val="left" w:pos="0"/>
          <w:tab w:val="left" w:pos="4253"/>
        </w:tabs>
        <w:spacing w:line="276" w:lineRule="auto"/>
        <w:rPr>
          <w:rFonts w:ascii="Arial" w:hAnsi="Arial" w:cs="Arial"/>
        </w:rPr>
      </w:pPr>
    </w:p>
    <w:p w:rsidR="006F4034" w:rsidRPr="005D7D27" w:rsidRDefault="006F4034" w:rsidP="000F4EDF">
      <w:pPr>
        <w:tabs>
          <w:tab w:val="left" w:pos="0"/>
          <w:tab w:val="left" w:pos="4253"/>
        </w:tabs>
        <w:spacing w:line="276" w:lineRule="auto"/>
        <w:rPr>
          <w:rStyle w:val="Enfasicorsivo"/>
          <w:rFonts w:ascii="Arial" w:hAnsi="Arial" w:cs="Arial"/>
          <w:i w:val="0"/>
          <w:color w:val="0070C0"/>
          <w:u w:val="single"/>
        </w:rPr>
      </w:pPr>
      <w:r w:rsidRPr="005D7D27">
        <w:rPr>
          <w:rStyle w:val="Enfasicorsivo"/>
          <w:rFonts w:ascii="Arial" w:hAnsi="Arial" w:cs="Arial"/>
          <w:i w:val="0"/>
          <w:color w:val="0070C0"/>
          <w:u w:val="single"/>
        </w:rPr>
        <w:t>ARSUMANOV  Valery</w:t>
      </w:r>
      <w:r w:rsidRPr="005D7D27">
        <w:rPr>
          <w:rStyle w:val="Enfasicorsivo"/>
          <w:rFonts w:ascii="Arial" w:hAnsi="Arial" w:cs="Arial"/>
          <w:i w:val="0"/>
          <w:color w:val="0070C0"/>
          <w:u w:val="single"/>
        </w:rPr>
        <w:tab/>
        <w:t>Vorkuta, 1944</w:t>
      </w:r>
    </w:p>
    <w:p w:rsidR="006F4034" w:rsidRPr="005D7D27" w:rsidRDefault="006F4034" w:rsidP="000F4EDF">
      <w:pPr>
        <w:tabs>
          <w:tab w:val="left" w:pos="0"/>
          <w:tab w:val="left" w:pos="4253"/>
        </w:tabs>
        <w:spacing w:line="276" w:lineRule="auto"/>
        <w:rPr>
          <w:rStyle w:val="Enfasicorsivo"/>
          <w:rFonts w:ascii="Arial" w:hAnsi="Arial" w:cs="Arial"/>
          <w:i w:val="0"/>
          <w:color w:val="0070C0"/>
          <w:sz w:val="20"/>
          <w:szCs w:val="20"/>
        </w:rPr>
      </w:pPr>
      <w:r w:rsidRPr="005D7D27">
        <w:rPr>
          <w:rStyle w:val="Enfasicorsivo"/>
          <w:rFonts w:ascii="Arial" w:hAnsi="Arial" w:cs="Arial"/>
          <w:i w:val="0"/>
          <w:color w:val="0070C0"/>
          <w:sz w:val="20"/>
          <w:szCs w:val="20"/>
        </w:rPr>
        <w:t xml:space="preserve">Studi al Conservatorio di Leningrado. Vive in Francia. </w:t>
      </w:r>
      <w:r w:rsidRPr="005D7D27">
        <w:rPr>
          <w:rFonts w:ascii="Arial" w:hAnsi="Arial" w:cs="Arial"/>
          <w:color w:val="0070C0"/>
          <w:sz w:val="20"/>
          <w:szCs w:val="20"/>
        </w:rPr>
        <w:t xml:space="preserve">Nato vicino a Vorkuta dove furono deportati i suoi genitori nel </w:t>
      </w:r>
      <w:r w:rsidR="005426E8">
        <w:rPr>
          <w:rFonts w:ascii="Arial" w:hAnsi="Arial" w:cs="Arial"/>
          <w:color w:val="0070C0"/>
          <w:sz w:val="20"/>
          <w:szCs w:val="20"/>
        </w:rPr>
        <w:t xml:space="preserve">                  </w:t>
      </w:r>
      <w:r w:rsidRPr="005D7D27">
        <w:rPr>
          <w:rFonts w:ascii="Arial" w:hAnsi="Arial" w:cs="Arial"/>
          <w:color w:val="0070C0"/>
          <w:sz w:val="20"/>
          <w:szCs w:val="20"/>
        </w:rPr>
        <w:t xml:space="preserve">1936 come "Nemici del popolo", e dove ha vissuto fino a 14 anni. </w:t>
      </w:r>
      <w:r w:rsidRPr="005D7D27">
        <w:rPr>
          <w:rStyle w:val="google-src-text1"/>
          <w:rFonts w:ascii="Arial" w:hAnsi="Arial" w:cs="Arial"/>
          <w:color w:val="0070C0"/>
          <w:sz w:val="20"/>
          <w:szCs w:val="20"/>
          <w:specVanish w:val="0"/>
        </w:rPr>
        <w:t xml:space="preserve">De 1958 à 1963, il étudie le </w:t>
      </w:r>
      <w:hyperlink r:id="rId14" w:tooltip="Violino" w:history="1">
        <w:r w:rsidRPr="005D7D27">
          <w:rPr>
            <w:rStyle w:val="Collegamentoipertestuale"/>
            <w:vanish/>
            <w:color w:val="0070C0"/>
          </w:rPr>
          <w:t>violon</w:t>
        </w:r>
      </w:hyperlink>
      <w:r w:rsidRPr="005D7D27">
        <w:rPr>
          <w:rStyle w:val="google-src-text1"/>
          <w:rFonts w:ascii="Arial" w:hAnsi="Arial" w:cs="Arial"/>
          <w:color w:val="0070C0"/>
          <w:sz w:val="20"/>
          <w:szCs w:val="20"/>
          <w:specVanish w:val="0"/>
        </w:rPr>
        <w:t xml:space="preserve"> et la composition à l'École spéciale de musique de </w:t>
      </w:r>
      <w:hyperlink r:id="rId15" w:tooltip="San Pietroburgo" w:history="1">
        <w:r w:rsidRPr="005D7D27">
          <w:rPr>
            <w:rStyle w:val="Collegamentoipertestuale"/>
            <w:vanish/>
            <w:color w:val="0070C0"/>
          </w:rPr>
          <w:t>Leningrad</w:t>
        </w:r>
      </w:hyperlink>
      <w:r w:rsidRPr="005D7D27">
        <w:rPr>
          <w:rStyle w:val="google-src-text1"/>
          <w:rFonts w:ascii="Arial" w:hAnsi="Arial" w:cs="Arial"/>
          <w:color w:val="0070C0"/>
          <w:sz w:val="20"/>
          <w:szCs w:val="20"/>
          <w:specVanish w:val="0"/>
        </w:rPr>
        <w:t xml:space="preserve"> où il obtient son Prix de composition en 1968.</w:t>
      </w:r>
      <w:r w:rsidRPr="005D7D27">
        <w:rPr>
          <w:rFonts w:ascii="Arial" w:hAnsi="Arial" w:cs="Arial"/>
          <w:color w:val="0070C0"/>
          <w:sz w:val="20"/>
          <w:szCs w:val="20"/>
        </w:rPr>
        <w:t xml:space="preserve"> Dal 1958 al 1963, ha studiato violino e </w:t>
      </w:r>
      <w:r w:rsidR="009A24BA">
        <w:rPr>
          <w:rFonts w:ascii="Arial" w:hAnsi="Arial" w:cs="Arial"/>
          <w:color w:val="0070C0"/>
          <w:sz w:val="20"/>
          <w:szCs w:val="20"/>
        </w:rPr>
        <w:t xml:space="preserve">           </w:t>
      </w:r>
      <w:r w:rsidRPr="005D7D27">
        <w:rPr>
          <w:rFonts w:ascii="Arial" w:hAnsi="Arial" w:cs="Arial"/>
          <w:color w:val="0070C0"/>
          <w:sz w:val="20"/>
          <w:szCs w:val="20"/>
        </w:rPr>
        <w:t>composizione</w:t>
      </w:r>
      <w:r w:rsidR="009A24BA">
        <w:rPr>
          <w:rFonts w:ascii="Arial" w:hAnsi="Arial" w:cs="Arial"/>
          <w:color w:val="0070C0"/>
          <w:sz w:val="20"/>
          <w:szCs w:val="20"/>
        </w:rPr>
        <w:t xml:space="preserve"> </w:t>
      </w:r>
      <w:r w:rsidRPr="005D7D27">
        <w:rPr>
          <w:rFonts w:ascii="Arial" w:hAnsi="Arial" w:cs="Arial"/>
          <w:color w:val="0070C0"/>
          <w:sz w:val="20"/>
          <w:szCs w:val="20"/>
        </w:rPr>
        <w:t xml:space="preserve">alla Scuola Speciale di Musica di </w:t>
      </w:r>
      <w:hyperlink r:id="rId16" w:tooltip="San Pietroburgo" w:history="1">
        <w:r w:rsidRPr="005D7D27">
          <w:rPr>
            <w:rStyle w:val="Collegamentoipertestuale"/>
            <w:color w:val="0070C0"/>
            <w:u w:val="none"/>
          </w:rPr>
          <w:t>Leningrado</w:t>
        </w:r>
      </w:hyperlink>
      <w:r w:rsidRPr="005D7D27">
        <w:rPr>
          <w:rFonts w:ascii="Arial" w:hAnsi="Arial" w:cs="Arial"/>
          <w:color w:val="0070C0"/>
          <w:sz w:val="20"/>
          <w:szCs w:val="20"/>
        </w:rPr>
        <w:t xml:space="preserve"> dove ha ricevuto il suo premio in composizione nel 1968.</w:t>
      </w:r>
      <w:r w:rsidR="00A743CC" w:rsidRPr="005D7D27">
        <w:rPr>
          <w:rFonts w:ascii="Arial" w:hAnsi="Arial" w:cs="Arial"/>
          <w:color w:val="0070C0"/>
          <w:sz w:val="20"/>
          <w:szCs w:val="20"/>
        </w:rPr>
        <w:t xml:space="preserve"> </w:t>
      </w:r>
      <w:r w:rsidR="009E4C84">
        <w:rPr>
          <w:rFonts w:ascii="Arial" w:hAnsi="Arial" w:cs="Arial"/>
          <w:color w:val="0070C0"/>
          <w:sz w:val="20"/>
          <w:szCs w:val="20"/>
        </w:rPr>
        <w:t xml:space="preserve">                 </w:t>
      </w:r>
      <w:r w:rsidR="00A743CC" w:rsidRPr="005D7D27">
        <w:rPr>
          <w:rFonts w:ascii="Arial" w:hAnsi="Arial" w:cs="Arial"/>
          <w:color w:val="0070C0"/>
          <w:sz w:val="20"/>
          <w:szCs w:val="20"/>
        </w:rPr>
        <w:t>Da quell’anno,</w:t>
      </w:r>
      <w:r w:rsidR="009A24BA">
        <w:rPr>
          <w:rFonts w:ascii="Arial" w:hAnsi="Arial" w:cs="Arial"/>
          <w:color w:val="0070C0"/>
          <w:sz w:val="20"/>
          <w:szCs w:val="20"/>
        </w:rPr>
        <w:t xml:space="preserve"> </w:t>
      </w:r>
      <w:r w:rsidR="00A743CC" w:rsidRPr="005D7D27">
        <w:rPr>
          <w:rFonts w:ascii="Arial" w:hAnsi="Arial" w:cs="Arial"/>
          <w:color w:val="0070C0"/>
          <w:sz w:val="20"/>
          <w:szCs w:val="20"/>
        </w:rPr>
        <w:t>fu insegnante di composizione nella stessa Scuola.</w:t>
      </w:r>
      <w:r w:rsidR="00C13DCA" w:rsidRPr="005D7D27">
        <w:rPr>
          <w:rFonts w:ascii="Arial" w:hAnsi="Arial" w:cs="Arial"/>
          <w:color w:val="0070C0"/>
          <w:sz w:val="20"/>
          <w:szCs w:val="20"/>
        </w:rPr>
        <w:t xml:space="preserve"> </w:t>
      </w:r>
      <w:r w:rsidRPr="005D7D27">
        <w:rPr>
          <w:rStyle w:val="google-src-text1"/>
          <w:rFonts w:ascii="Arial" w:hAnsi="Arial" w:cs="Arial"/>
          <w:color w:val="0070C0"/>
          <w:sz w:val="20"/>
          <w:szCs w:val="20"/>
          <w:shd w:val="clear" w:color="auto" w:fill="E6ECF9"/>
          <w:specVanish w:val="0"/>
        </w:rPr>
        <w:t>Dès cette année-là, il commence à enseigner la composition à l'École spéciale de musique et l'orchestration au Conservatoire de Leningrad.</w:t>
      </w:r>
      <w:r w:rsidRPr="005D7D27">
        <w:rPr>
          <w:rFonts w:ascii="Arial" w:hAnsi="Arial" w:cs="Arial"/>
          <w:color w:val="0070C0"/>
          <w:sz w:val="20"/>
          <w:szCs w:val="20"/>
        </w:rPr>
        <w:t xml:space="preserve">Nel 1974, dopo aver sposato una francese, Arzoumanov emigrò in Francia. </w:t>
      </w:r>
      <w:r w:rsidRPr="005D7D27">
        <w:rPr>
          <w:rStyle w:val="google-src-text1"/>
          <w:rFonts w:ascii="Arial" w:hAnsi="Arial" w:cs="Arial"/>
          <w:color w:val="0070C0"/>
          <w:sz w:val="20"/>
          <w:szCs w:val="20"/>
          <w:specVanish w:val="0"/>
        </w:rPr>
        <w:t xml:space="preserve">De 1974 à 1978, il parachève sa formation auprès d' </w:t>
      </w:r>
      <w:hyperlink r:id="rId17" w:tooltip="Olivier Messiaen" w:history="1">
        <w:r w:rsidRPr="005D7D27">
          <w:rPr>
            <w:rStyle w:val="Collegamentoipertestuale"/>
            <w:vanish/>
            <w:color w:val="0070C0"/>
          </w:rPr>
          <w:t>Olivier Messiaen</w:t>
        </w:r>
      </w:hyperlink>
      <w:r w:rsidRPr="005D7D27">
        <w:rPr>
          <w:rStyle w:val="google-src-text1"/>
          <w:rFonts w:ascii="Arial" w:hAnsi="Arial" w:cs="Arial"/>
          <w:color w:val="0070C0"/>
          <w:sz w:val="20"/>
          <w:szCs w:val="20"/>
          <w:specVanish w:val="0"/>
        </w:rPr>
        <w:t xml:space="preserve"> au Conservatoire de Paris.</w:t>
      </w:r>
      <w:r w:rsidRPr="005D7D27">
        <w:rPr>
          <w:rFonts w:ascii="Arial" w:hAnsi="Arial" w:cs="Arial"/>
          <w:color w:val="0070C0"/>
          <w:sz w:val="20"/>
          <w:szCs w:val="20"/>
        </w:rPr>
        <w:t>Dal 1974 al 1978 completat</w:t>
      </w:r>
      <w:r w:rsidR="00C13DCA" w:rsidRPr="005D7D27">
        <w:rPr>
          <w:rFonts w:ascii="Arial" w:hAnsi="Arial" w:cs="Arial"/>
          <w:color w:val="0070C0"/>
          <w:sz w:val="20"/>
          <w:szCs w:val="20"/>
        </w:rPr>
        <w:t>ò</w:t>
      </w:r>
      <w:r w:rsidRPr="005D7D27">
        <w:rPr>
          <w:rFonts w:ascii="Arial" w:hAnsi="Arial" w:cs="Arial"/>
          <w:color w:val="0070C0"/>
          <w:sz w:val="20"/>
          <w:szCs w:val="20"/>
        </w:rPr>
        <w:t xml:space="preserve"> la sua formazione con </w:t>
      </w:r>
      <w:hyperlink r:id="rId18" w:tooltip="Olivier Messiaen" w:history="1">
        <w:r w:rsidRPr="005D7D27">
          <w:rPr>
            <w:rStyle w:val="Collegamentoipertestuale"/>
            <w:color w:val="0070C0"/>
            <w:u w:val="none"/>
          </w:rPr>
          <w:t>Olivier Messiaen</w:t>
        </w:r>
      </w:hyperlink>
      <w:r w:rsidRPr="005D7D27">
        <w:rPr>
          <w:rFonts w:ascii="Arial" w:hAnsi="Arial" w:cs="Arial"/>
          <w:color w:val="0070C0"/>
          <w:sz w:val="20"/>
          <w:szCs w:val="20"/>
        </w:rPr>
        <w:t xml:space="preserve"> al </w:t>
      </w:r>
      <w:r w:rsidR="009A24BA">
        <w:rPr>
          <w:rFonts w:ascii="Arial" w:hAnsi="Arial" w:cs="Arial"/>
          <w:color w:val="0070C0"/>
          <w:sz w:val="20"/>
          <w:szCs w:val="20"/>
        </w:rPr>
        <w:t xml:space="preserve">                </w:t>
      </w:r>
      <w:r w:rsidRPr="005D7D27">
        <w:rPr>
          <w:rFonts w:ascii="Arial" w:hAnsi="Arial" w:cs="Arial"/>
          <w:color w:val="0070C0"/>
          <w:sz w:val="20"/>
          <w:szCs w:val="20"/>
        </w:rPr>
        <w:t>Conservatorio di Parigi.</w:t>
      </w:r>
    </w:p>
    <w:p w:rsidR="006F4034" w:rsidRPr="005D7D27" w:rsidRDefault="006F4034" w:rsidP="000F4EDF">
      <w:pPr>
        <w:tabs>
          <w:tab w:val="left" w:pos="0"/>
          <w:tab w:val="left" w:pos="4253"/>
        </w:tabs>
        <w:spacing w:line="276" w:lineRule="auto"/>
        <w:rPr>
          <w:rFonts w:ascii="Arial" w:hAnsi="Arial" w:cs="Arial"/>
          <w:color w:val="000000"/>
        </w:rPr>
      </w:pPr>
      <w:r w:rsidRPr="005D7D27">
        <w:rPr>
          <w:rFonts w:ascii="Arial" w:hAnsi="Arial" w:cs="Arial"/>
          <w:vanish/>
          <w:color w:val="000000"/>
        </w:rPr>
        <w:t>Piano quintet</w:t>
      </w:r>
      <w:r w:rsidRPr="005D7D27">
        <w:rPr>
          <w:rFonts w:ascii="Arial" w:hAnsi="Arial" w:cs="Arial"/>
          <w:iCs/>
          <w:vanish/>
          <w:color w:val="000000"/>
        </w:rPr>
        <w:t>San Sommeil</w:t>
      </w:r>
      <w:r w:rsidRPr="005D7D27">
        <w:rPr>
          <w:rFonts w:ascii="Arial" w:hAnsi="Arial" w:cs="Arial"/>
          <w:vanish/>
          <w:color w:val="000000"/>
        </w:rPr>
        <w:t xml:space="preserve"> for solo trombone</w:t>
      </w:r>
      <w:r w:rsidRPr="005D7D27">
        <w:rPr>
          <w:rFonts w:ascii="Arial" w:hAnsi="Arial" w:cs="Arial"/>
          <w:iCs/>
          <w:color w:val="000000"/>
        </w:rPr>
        <w:t>San Sommeil</w:t>
      </w:r>
      <w:r w:rsidRPr="005D7D27">
        <w:rPr>
          <w:rFonts w:ascii="Arial" w:hAnsi="Arial" w:cs="Arial"/>
          <w:color w:val="000000"/>
        </w:rPr>
        <w:t xml:space="preserve"> per trombone solo.</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rPr>
      </w:pPr>
    </w:p>
    <w:p w:rsidR="005A7694" w:rsidRPr="005D7D27" w:rsidRDefault="005A769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ARUT</w:t>
      </w:r>
      <w:r w:rsidR="00CA1D7F" w:rsidRPr="005D7D27">
        <w:rPr>
          <w:rFonts w:ascii="Arial" w:hAnsi="Arial" w:cs="Arial"/>
          <w:color w:val="0070C0"/>
          <w:u w:val="single"/>
        </w:rPr>
        <w:t>I</w:t>
      </w:r>
      <w:r w:rsidRPr="005D7D27">
        <w:rPr>
          <w:rFonts w:ascii="Arial" w:hAnsi="Arial" w:cs="Arial"/>
          <w:color w:val="0070C0"/>
          <w:u w:val="single"/>
        </w:rPr>
        <w:t>UN</w:t>
      </w:r>
      <w:r w:rsidR="00CA1D7F" w:rsidRPr="005D7D27">
        <w:rPr>
          <w:rFonts w:ascii="Arial" w:hAnsi="Arial" w:cs="Arial"/>
          <w:color w:val="0070C0"/>
          <w:u w:val="single"/>
        </w:rPr>
        <w:t>I</w:t>
      </w:r>
      <w:r w:rsidRPr="005D7D27">
        <w:rPr>
          <w:rFonts w:ascii="Arial" w:hAnsi="Arial" w:cs="Arial"/>
          <w:color w:val="0070C0"/>
          <w:u w:val="single"/>
        </w:rPr>
        <w:t>AN  Alexander</w:t>
      </w:r>
      <w:r w:rsidRPr="005D7D27">
        <w:rPr>
          <w:rFonts w:ascii="Arial" w:hAnsi="Arial" w:cs="Arial"/>
          <w:color w:val="0070C0"/>
          <w:u w:val="single"/>
        </w:rPr>
        <w:tab/>
        <w:t>Yerevan, 23.9.1920</w:t>
      </w:r>
    </w:p>
    <w:p w:rsidR="000F18B5" w:rsidRPr="005D7D27" w:rsidRDefault="000F18B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armeno, perfezionamento al Conservatorio </w:t>
      </w:r>
      <w:r w:rsidR="00CC338C" w:rsidRPr="005D7D27">
        <w:rPr>
          <w:rFonts w:ascii="Arial" w:hAnsi="Arial" w:cs="Arial"/>
          <w:color w:val="0070C0"/>
          <w:sz w:val="20"/>
          <w:szCs w:val="20"/>
        </w:rPr>
        <w:t>di Mosca con Litinsky e Peyko.</w:t>
      </w:r>
      <w:r w:rsidR="005426E8">
        <w:rPr>
          <w:rFonts w:ascii="Arial" w:hAnsi="Arial" w:cs="Arial"/>
          <w:color w:val="0070C0"/>
          <w:sz w:val="20"/>
          <w:szCs w:val="20"/>
        </w:rPr>
        <w:t xml:space="preserve"> </w:t>
      </w:r>
      <w:r w:rsidR="009A24BA">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 xml:space="preserve">Direttore, dal 1954, dell’orchestra Sinfonica </w:t>
      </w:r>
      <w:r w:rsidR="009A24BA">
        <w:rPr>
          <w:rFonts w:ascii="Arial" w:hAnsi="Arial" w:cs="Arial"/>
          <w:color w:val="0070C0"/>
          <w:sz w:val="20"/>
          <w:szCs w:val="20"/>
        </w:rPr>
        <w:t>A</w:t>
      </w:r>
      <w:r w:rsidRPr="005D7D27">
        <w:rPr>
          <w:rFonts w:ascii="Arial" w:hAnsi="Arial" w:cs="Arial"/>
          <w:color w:val="0070C0"/>
          <w:sz w:val="20"/>
          <w:szCs w:val="20"/>
        </w:rPr>
        <w:t>rmena e Insegnante al Conservatorio di Yerevan.</w:t>
      </w:r>
    </w:p>
    <w:p w:rsidR="00950169" w:rsidRPr="005D7D27" w:rsidRDefault="001B3E8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Danse, </w:t>
      </w:r>
      <w:r w:rsidR="00950169" w:rsidRPr="005D7D27">
        <w:rPr>
          <w:rFonts w:ascii="Arial" w:hAnsi="Arial" w:cs="Arial"/>
        </w:rPr>
        <w:t>per giovani trombonisti, 4 trb. (1989).   2 Pezzi per quartetto di trb.</w:t>
      </w:r>
      <w:r w:rsidR="0088237E" w:rsidRPr="005D7D27">
        <w:rPr>
          <w:rFonts w:ascii="Arial" w:hAnsi="Arial" w:cs="Arial"/>
        </w:rPr>
        <w:t xml:space="preserve"> </w:t>
      </w:r>
      <w:r w:rsidR="00950169" w:rsidRPr="005D7D27">
        <w:rPr>
          <w:rFonts w:ascii="Arial" w:hAnsi="Arial" w:cs="Arial"/>
        </w:rPr>
        <w:t>(1989).</w:t>
      </w:r>
    </w:p>
    <w:p w:rsidR="002F3440" w:rsidRPr="005D7D27" w:rsidRDefault="002F3440" w:rsidP="000F4EDF">
      <w:pPr>
        <w:tabs>
          <w:tab w:val="left" w:pos="0"/>
          <w:tab w:val="left" w:pos="4253"/>
        </w:tabs>
        <w:spacing w:line="276" w:lineRule="auto"/>
        <w:rPr>
          <w:rFonts w:ascii="Arial" w:hAnsi="Arial" w:cs="Arial"/>
        </w:rPr>
      </w:pPr>
      <w:r w:rsidRPr="005D7D27">
        <w:rPr>
          <w:rFonts w:ascii="Arial" w:hAnsi="Arial" w:cs="Arial"/>
        </w:rPr>
        <w:t>Morgenmusik, per 2 tr. trombone, cor. tuba (1932, 5’20).</w:t>
      </w:r>
      <w:r w:rsidR="0077470E" w:rsidRPr="005D7D27">
        <w:rPr>
          <w:rFonts w:ascii="Arial" w:hAnsi="Arial" w:cs="Arial"/>
        </w:rPr>
        <w:t xml:space="preserve">   </w:t>
      </w:r>
    </w:p>
    <w:p w:rsidR="00950169" w:rsidRPr="005D7D27" w:rsidRDefault="0032493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w:t>
      </w:r>
      <w:r w:rsidR="00CD1B54" w:rsidRPr="005D7D27">
        <w:rPr>
          <w:rFonts w:ascii="Arial" w:hAnsi="Arial" w:cs="Arial"/>
        </w:rPr>
        <w:t xml:space="preserve"> per trombone e orch. (</w:t>
      </w:r>
      <w:r w:rsidR="00950169" w:rsidRPr="005D7D27">
        <w:rPr>
          <w:rFonts w:ascii="Arial" w:hAnsi="Arial" w:cs="Arial"/>
        </w:rPr>
        <w:t>199</w:t>
      </w:r>
      <w:r w:rsidR="008A7867" w:rsidRPr="005D7D27">
        <w:rPr>
          <w:rFonts w:ascii="Arial" w:hAnsi="Arial" w:cs="Arial"/>
        </w:rPr>
        <w:t>1</w:t>
      </w:r>
      <w:r w:rsidR="0018348A" w:rsidRPr="005D7D27">
        <w:rPr>
          <w:rFonts w:ascii="Arial" w:hAnsi="Arial" w:cs="Arial"/>
        </w:rPr>
        <w:t>, 20’</w:t>
      </w:r>
      <w:r w:rsidR="00CD1B54" w:rsidRPr="005D7D27">
        <w:rPr>
          <w:rFonts w:ascii="Arial" w:hAnsi="Arial" w:cs="Arial"/>
        </w:rPr>
        <w:t>).</w:t>
      </w:r>
      <w:r w:rsidR="00E9609D" w:rsidRPr="005D7D27">
        <w:rPr>
          <w:rFonts w:ascii="Arial" w:hAnsi="Arial" w:cs="Arial"/>
        </w:rPr>
        <w:t xml:space="preserve">   Concerto per tuba e orch. (1992</w:t>
      </w:r>
      <w:r w:rsidR="002A419F" w:rsidRPr="005D7D27">
        <w:rPr>
          <w:rFonts w:ascii="Arial" w:hAnsi="Arial" w:cs="Arial"/>
        </w:rPr>
        <w:t>, 1</w:t>
      </w:r>
      <w:r w:rsidR="009A00F5" w:rsidRPr="005D7D27">
        <w:rPr>
          <w:rFonts w:ascii="Arial" w:hAnsi="Arial" w:cs="Arial"/>
        </w:rPr>
        <w:t>2</w:t>
      </w:r>
      <w:r w:rsidR="002A419F" w:rsidRPr="005D7D27">
        <w:rPr>
          <w:rFonts w:ascii="Arial" w:hAnsi="Arial" w:cs="Arial"/>
        </w:rPr>
        <w:t>’</w:t>
      </w:r>
      <w:r w:rsidR="009436BE" w:rsidRPr="005D7D27">
        <w:rPr>
          <w:rFonts w:ascii="Arial" w:hAnsi="Arial" w:cs="Arial"/>
        </w:rPr>
        <w:t>1</w:t>
      </w:r>
      <w:r w:rsidR="009A00F5" w:rsidRPr="005D7D27">
        <w:rPr>
          <w:rFonts w:ascii="Arial" w:hAnsi="Arial" w:cs="Arial"/>
        </w:rPr>
        <w:t>0</w:t>
      </w:r>
      <w:r w:rsidR="00E9609D" w:rsidRPr="005D7D27">
        <w:rPr>
          <w:rFonts w:ascii="Arial" w:hAnsi="Arial" w:cs="Arial"/>
        </w:rPr>
        <w:t>).</w:t>
      </w:r>
    </w:p>
    <w:p w:rsidR="00FF0EE1" w:rsidRPr="005D7D27" w:rsidRDefault="00FF0EE1" w:rsidP="000F4EDF">
      <w:pPr>
        <w:pStyle w:val="NormaleWeb"/>
        <w:tabs>
          <w:tab w:val="left" w:pos="0"/>
          <w:tab w:val="left" w:pos="4253"/>
        </w:tabs>
        <w:spacing w:before="120" w:beforeAutospacing="0" w:after="0" w:afterAutospacing="0" w:line="276" w:lineRule="auto"/>
        <w:rPr>
          <w:rStyle w:val="google-src-text1"/>
          <w:rFonts w:ascii="Arial" w:hAnsi="Arial" w:cs="Arial"/>
          <w:b/>
          <w:bCs/>
          <w:vanish w:val="0"/>
        </w:rPr>
      </w:pPr>
    </w:p>
    <w:p w:rsidR="00B70385" w:rsidRPr="005D7D27" w:rsidRDefault="00B7038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ASHLEY WHITE  David</w:t>
      </w:r>
      <w:r w:rsidRPr="005D7D27">
        <w:rPr>
          <w:rFonts w:ascii="Arial" w:hAnsi="Arial" w:cs="Arial"/>
          <w:color w:val="0070C0"/>
          <w:u w:val="single"/>
        </w:rPr>
        <w:tab/>
        <w:t>San Antonio, 11.12.1944</w:t>
      </w:r>
    </w:p>
    <w:p w:rsidR="00B70385" w:rsidRPr="005D7D27" w:rsidRDefault="00B7038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organista americano, studi al Del Mar College</w:t>
      </w:r>
      <w:r w:rsidRPr="005D7D27">
        <w:rPr>
          <w:rFonts w:ascii="Arial" w:hAnsi="Arial" w:cs="Arial"/>
          <w:color w:val="0070C0"/>
        </w:rPr>
        <w:t xml:space="preserve">, </w:t>
      </w:r>
      <w:r w:rsidRPr="005D7D27">
        <w:rPr>
          <w:rFonts w:ascii="Arial" w:hAnsi="Arial" w:cs="Arial"/>
          <w:color w:val="0070C0"/>
          <w:sz w:val="20"/>
          <w:szCs w:val="20"/>
        </w:rPr>
        <w:t xml:space="preserve">all’Università di Houston e di Austin. Insegnante </w:t>
      </w:r>
      <w:r w:rsidR="009A24BA">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 xml:space="preserve">alla </w:t>
      </w:r>
      <w:r w:rsidR="005426E8">
        <w:rPr>
          <w:rFonts w:ascii="Arial" w:hAnsi="Arial" w:cs="Arial"/>
          <w:color w:val="0070C0"/>
          <w:sz w:val="20"/>
          <w:szCs w:val="20"/>
        </w:rPr>
        <w:t xml:space="preserve"> </w:t>
      </w:r>
      <w:r w:rsidRPr="005D7D27">
        <w:rPr>
          <w:rFonts w:ascii="Arial" w:hAnsi="Arial" w:cs="Arial"/>
          <w:color w:val="0070C0"/>
          <w:sz w:val="20"/>
          <w:szCs w:val="20"/>
        </w:rPr>
        <w:t xml:space="preserve">Moores Scholl of Music dell’Università di Houston dal 1983 e Direttore dal 1999. La maggior parte delle sue </w:t>
      </w:r>
      <w:r w:rsidR="005426E8">
        <w:rPr>
          <w:rFonts w:ascii="Arial" w:hAnsi="Arial" w:cs="Arial"/>
          <w:color w:val="0070C0"/>
          <w:sz w:val="20"/>
          <w:szCs w:val="20"/>
        </w:rPr>
        <w:t xml:space="preserve">              </w:t>
      </w:r>
      <w:r w:rsidRPr="005D7D27">
        <w:rPr>
          <w:rFonts w:ascii="Arial" w:hAnsi="Arial" w:cs="Arial"/>
          <w:color w:val="0070C0"/>
          <w:sz w:val="20"/>
          <w:szCs w:val="20"/>
        </w:rPr>
        <w:t>composizioni è di genere sacro.</w:t>
      </w:r>
    </w:p>
    <w:p w:rsidR="00B70385" w:rsidRPr="005D7D27" w:rsidRDefault="00B7038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Cantate Domino, trombone, corno, tuba e 2 trombe (1993, 5’35).</w:t>
      </w:r>
    </w:p>
    <w:p w:rsidR="00B70385" w:rsidRPr="005D7D27" w:rsidRDefault="00B70385" w:rsidP="000F4EDF">
      <w:pPr>
        <w:pStyle w:val="NormaleWeb"/>
        <w:tabs>
          <w:tab w:val="left" w:pos="0"/>
          <w:tab w:val="left" w:pos="4253"/>
        </w:tabs>
        <w:spacing w:before="120" w:beforeAutospacing="0" w:after="0" w:afterAutospacing="0" w:line="276" w:lineRule="auto"/>
        <w:rPr>
          <w:rFonts w:ascii="Arial" w:hAnsi="Arial" w:cs="Arial"/>
        </w:rPr>
      </w:pPr>
    </w:p>
    <w:p w:rsidR="00FE4DA8" w:rsidRPr="005D7D27" w:rsidRDefault="00FE4DA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ASIA  Daniel</w:t>
      </w:r>
      <w:r w:rsidRPr="005D7D27">
        <w:rPr>
          <w:rFonts w:ascii="Arial" w:hAnsi="Arial" w:cs="Arial"/>
          <w:color w:val="0070C0"/>
          <w:u w:val="single"/>
        </w:rPr>
        <w:tab/>
        <w:t>Seattle, 27.6.1953</w:t>
      </w:r>
    </w:p>
    <w:p w:rsidR="00FE4DA8" w:rsidRPr="005D7D27" w:rsidRDefault="00FE4DA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americano, studi all’Hampshire College </w:t>
      </w:r>
      <w:r w:rsidR="00CB46AE" w:rsidRPr="005D7D27">
        <w:rPr>
          <w:rFonts w:ascii="Arial" w:hAnsi="Arial" w:cs="Arial"/>
          <w:color w:val="0070C0"/>
          <w:sz w:val="20"/>
          <w:szCs w:val="20"/>
        </w:rPr>
        <w:t>e</w:t>
      </w:r>
      <w:r w:rsidRPr="005D7D27">
        <w:rPr>
          <w:rFonts w:ascii="Arial" w:hAnsi="Arial" w:cs="Arial"/>
          <w:color w:val="0070C0"/>
          <w:sz w:val="20"/>
          <w:szCs w:val="20"/>
        </w:rPr>
        <w:t xml:space="preserve">alla Università di Yale. Allievo di Albert, Druckman, </w:t>
      </w:r>
      <w:r w:rsidR="009A24BA">
        <w:rPr>
          <w:rFonts w:ascii="Arial" w:hAnsi="Arial" w:cs="Arial"/>
          <w:color w:val="0070C0"/>
          <w:sz w:val="20"/>
          <w:szCs w:val="20"/>
        </w:rPr>
        <w:t xml:space="preserve">                           </w:t>
      </w:r>
      <w:r w:rsidRPr="005D7D27">
        <w:rPr>
          <w:rFonts w:ascii="Arial" w:hAnsi="Arial" w:cs="Arial"/>
          <w:color w:val="0070C0"/>
          <w:sz w:val="20"/>
          <w:szCs w:val="20"/>
        </w:rPr>
        <w:t>G. Schuller,</w:t>
      </w:r>
      <w:r w:rsidR="009A24BA">
        <w:rPr>
          <w:rFonts w:ascii="Arial" w:hAnsi="Arial" w:cs="Arial"/>
          <w:color w:val="0070C0"/>
          <w:sz w:val="20"/>
          <w:szCs w:val="20"/>
        </w:rPr>
        <w:t xml:space="preserve"> </w:t>
      </w:r>
      <w:r w:rsidRPr="005D7D27">
        <w:rPr>
          <w:rFonts w:ascii="Arial" w:hAnsi="Arial" w:cs="Arial"/>
          <w:color w:val="0070C0"/>
          <w:sz w:val="20"/>
          <w:szCs w:val="20"/>
        </w:rPr>
        <w:t xml:space="preserve">I. Yun e A. Weisberg, insegnante dal 1981 al 1986 Conservatorio di Oberlin e dal 1988 all’Università </w:t>
      </w:r>
      <w:r w:rsidR="009A24BA">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 xml:space="preserve">di Tucson in Arizona. </w:t>
      </w:r>
    </w:p>
    <w:p w:rsidR="00FE4DA8" w:rsidRPr="005D7D27" w:rsidRDefault="00FE4DA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Dream Sequence I, trombone solo (1976</w:t>
      </w:r>
      <w:r w:rsidR="009F33E9" w:rsidRPr="005D7D27">
        <w:rPr>
          <w:rFonts w:ascii="Arial" w:hAnsi="Arial" w:cs="Arial"/>
        </w:rPr>
        <w:t>, 11’</w:t>
      </w:r>
      <w:r w:rsidRPr="005D7D27">
        <w:rPr>
          <w:rFonts w:ascii="Arial" w:hAnsi="Arial" w:cs="Arial"/>
        </w:rPr>
        <w:t>)</w:t>
      </w:r>
    </w:p>
    <w:p w:rsidR="009424B1" w:rsidRPr="005D7D27" w:rsidRDefault="009424B1" w:rsidP="000F4EDF">
      <w:pPr>
        <w:pStyle w:val="NormaleWeb"/>
        <w:tabs>
          <w:tab w:val="left" w:pos="0"/>
          <w:tab w:val="left" w:pos="4253"/>
        </w:tabs>
        <w:spacing w:before="120" w:beforeAutospacing="0" w:after="0" w:afterAutospacing="0" w:line="276" w:lineRule="auto"/>
        <w:rPr>
          <w:rFonts w:ascii="Arial" w:hAnsi="Arial" w:cs="Arial"/>
        </w:rPr>
      </w:pPr>
    </w:p>
    <w:p w:rsidR="009424B1" w:rsidRPr="005D7D27" w:rsidRDefault="009424B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ASRIEL  Andre</w:t>
      </w:r>
      <w:r w:rsidRPr="005D7D27">
        <w:rPr>
          <w:rFonts w:ascii="Arial" w:hAnsi="Arial" w:cs="Arial"/>
          <w:color w:val="0070C0"/>
          <w:u w:val="single"/>
        </w:rPr>
        <w:tab/>
        <w:t>Vienna, 22.2.1922</w:t>
      </w:r>
    </w:p>
    <w:p w:rsidR="009424B1" w:rsidRPr="005D7D27" w:rsidRDefault="009424B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e compositore austriaco, studi all’Accademia di Vienna con G. D. Hofer, Stohr, in Inghilterra (dove emigrò </w:t>
      </w:r>
      <w:r w:rsidR="007A002B">
        <w:rPr>
          <w:rFonts w:ascii="Arial" w:hAnsi="Arial" w:cs="Arial"/>
          <w:color w:val="0070C0"/>
          <w:sz w:val="20"/>
          <w:szCs w:val="20"/>
        </w:rPr>
        <w:t xml:space="preserve">             </w:t>
      </w:r>
      <w:r w:rsidRPr="005D7D27">
        <w:rPr>
          <w:rFonts w:ascii="Arial" w:hAnsi="Arial" w:cs="Arial"/>
          <w:color w:val="0070C0"/>
          <w:sz w:val="20"/>
          <w:szCs w:val="20"/>
        </w:rPr>
        <w:t>nel 1938) con Osborn e Meyer e nel 1946, aiutato dall’associazione “</w:t>
      </w:r>
      <w:hyperlink r:id="rId19" w:tooltip="Freie Deutsche Jugend" w:history="1">
        <w:r w:rsidRPr="005D7D27">
          <w:rPr>
            <w:rStyle w:val="Collegamentoipertestuale"/>
            <w:color w:val="0070C0"/>
            <w:u w:val="none"/>
            <w:lang w:val="de-DE"/>
          </w:rPr>
          <w:t>Freie Deutsche Jugend</w:t>
        </w:r>
      </w:hyperlink>
      <w:r w:rsidRPr="005D7D27">
        <w:rPr>
          <w:rFonts w:ascii="Arial" w:hAnsi="Arial" w:cs="Arial"/>
          <w:color w:val="0070C0"/>
          <w:sz w:val="20"/>
          <w:szCs w:val="20"/>
          <w:lang w:val="de-DE"/>
        </w:rPr>
        <w:t xml:space="preserve">“ </w:t>
      </w:r>
      <w:r w:rsidRPr="005D7D27">
        <w:rPr>
          <w:rFonts w:ascii="Arial" w:hAnsi="Arial" w:cs="Arial"/>
          <w:color w:val="0070C0"/>
          <w:sz w:val="20"/>
          <w:szCs w:val="20"/>
        </w:rPr>
        <w:t>a</w:t>
      </w:r>
      <w:r w:rsidR="004609BF">
        <w:rPr>
          <w:rFonts w:ascii="Arial" w:hAnsi="Arial" w:cs="Arial"/>
          <w:color w:val="0070C0"/>
          <w:sz w:val="20"/>
          <w:szCs w:val="20"/>
        </w:rPr>
        <w:t xml:space="preserve"> </w:t>
      </w:r>
      <w:r w:rsidRPr="005D7D27">
        <w:rPr>
          <w:rFonts w:ascii="Arial" w:hAnsi="Arial" w:cs="Arial"/>
          <w:color w:val="0070C0"/>
          <w:sz w:val="20"/>
          <w:szCs w:val="20"/>
        </w:rPr>
        <w:t xml:space="preserve">Berlino, </w:t>
      </w:r>
      <w:r w:rsidR="009A24BA">
        <w:rPr>
          <w:rFonts w:ascii="Arial" w:hAnsi="Arial" w:cs="Arial"/>
          <w:color w:val="0070C0"/>
          <w:sz w:val="20"/>
          <w:szCs w:val="20"/>
        </w:rPr>
        <w:t xml:space="preserve">                </w:t>
      </w:r>
      <w:r w:rsidRPr="005D7D27">
        <w:rPr>
          <w:rFonts w:ascii="Arial" w:hAnsi="Arial" w:cs="Arial"/>
          <w:color w:val="0070C0"/>
          <w:sz w:val="20"/>
          <w:szCs w:val="20"/>
        </w:rPr>
        <w:t>completando</w:t>
      </w:r>
      <w:r w:rsidR="009A24BA">
        <w:rPr>
          <w:rFonts w:ascii="Arial" w:hAnsi="Arial" w:cs="Arial"/>
          <w:color w:val="0070C0"/>
          <w:sz w:val="20"/>
          <w:szCs w:val="20"/>
        </w:rPr>
        <w:t xml:space="preserve"> </w:t>
      </w:r>
      <w:r w:rsidRPr="005D7D27">
        <w:rPr>
          <w:rFonts w:ascii="Arial" w:hAnsi="Arial" w:cs="Arial"/>
          <w:color w:val="0070C0"/>
          <w:sz w:val="20"/>
          <w:szCs w:val="20"/>
        </w:rPr>
        <w:t xml:space="preserve">gli studi con Hermann e Rossler. Musico le colonne sonore di circa 30 film e si dedicò principalmente </w:t>
      </w:r>
      <w:r w:rsidR="009A24BA">
        <w:rPr>
          <w:rFonts w:ascii="Arial" w:hAnsi="Arial" w:cs="Arial"/>
          <w:color w:val="0070C0"/>
          <w:sz w:val="20"/>
          <w:szCs w:val="20"/>
        </w:rPr>
        <w:t xml:space="preserve">             </w:t>
      </w:r>
      <w:r w:rsidRPr="005D7D27">
        <w:rPr>
          <w:rFonts w:ascii="Arial" w:hAnsi="Arial" w:cs="Arial"/>
          <w:color w:val="0070C0"/>
          <w:sz w:val="20"/>
          <w:szCs w:val="20"/>
        </w:rPr>
        <w:t>alla musica</w:t>
      </w:r>
      <w:r w:rsidR="009A24BA">
        <w:rPr>
          <w:rFonts w:ascii="Arial" w:hAnsi="Arial" w:cs="Arial"/>
          <w:color w:val="0070C0"/>
          <w:sz w:val="20"/>
          <w:szCs w:val="20"/>
        </w:rPr>
        <w:t xml:space="preserve"> </w:t>
      </w:r>
      <w:r w:rsidRPr="005D7D27">
        <w:rPr>
          <w:rFonts w:ascii="Arial" w:hAnsi="Arial" w:cs="Arial"/>
          <w:color w:val="0070C0"/>
          <w:sz w:val="20"/>
          <w:szCs w:val="20"/>
        </w:rPr>
        <w:t>leggera per questioni di sopravvivenza. Poteva forse essere un gran pianista.</w:t>
      </w:r>
    </w:p>
    <w:p w:rsidR="009424B1" w:rsidRPr="005D7D27" w:rsidRDefault="009424B1" w:rsidP="000F4EDF">
      <w:pPr>
        <w:tabs>
          <w:tab w:val="left" w:pos="0"/>
          <w:tab w:val="left" w:pos="4253"/>
        </w:tabs>
        <w:spacing w:line="276" w:lineRule="auto"/>
        <w:rPr>
          <w:rFonts w:ascii="Arial" w:hAnsi="Arial" w:cs="Arial"/>
        </w:rPr>
      </w:pPr>
      <w:r w:rsidRPr="005D7D27">
        <w:rPr>
          <w:rFonts w:ascii="Arial" w:hAnsi="Arial" w:cs="Arial"/>
        </w:rPr>
        <w:t>4 Invenzioni per tromba, trombone e orch.</w:t>
      </w:r>
    </w:p>
    <w:p w:rsidR="00890382" w:rsidRPr="005D7D27" w:rsidRDefault="00890382" w:rsidP="000F4EDF">
      <w:pPr>
        <w:tabs>
          <w:tab w:val="left" w:pos="0"/>
          <w:tab w:val="left" w:pos="4253"/>
        </w:tabs>
        <w:spacing w:line="276" w:lineRule="auto"/>
        <w:rPr>
          <w:rFonts w:ascii="Arial" w:hAnsi="Arial" w:cs="Arial"/>
        </w:rPr>
      </w:pPr>
    </w:p>
    <w:p w:rsidR="00890382" w:rsidRPr="005D7D27" w:rsidRDefault="00890382" w:rsidP="000F4EDF">
      <w:pPr>
        <w:pStyle w:val="Corpotesto"/>
        <w:tabs>
          <w:tab w:val="left" w:pos="0"/>
          <w:tab w:val="left" w:pos="4253"/>
          <w:tab w:val="left" w:pos="9923"/>
        </w:tabs>
        <w:spacing w:after="0" w:line="276" w:lineRule="auto"/>
        <w:rPr>
          <w:rFonts w:ascii="Arial" w:hAnsi="Arial" w:cs="Arial"/>
          <w:color w:val="0070C0"/>
          <w:sz w:val="24"/>
          <w:u w:val="single"/>
        </w:rPr>
      </w:pPr>
      <w:r w:rsidRPr="005D7D27">
        <w:rPr>
          <w:rFonts w:ascii="Arial" w:hAnsi="Arial" w:cs="Arial"/>
          <w:color w:val="0070C0"/>
          <w:sz w:val="24"/>
          <w:u w:val="single"/>
        </w:rPr>
        <w:lastRenderedPageBreak/>
        <w:t>AUBIN  Francine</w:t>
      </w:r>
      <w:r w:rsidRPr="005D7D27">
        <w:rPr>
          <w:rFonts w:ascii="Arial" w:hAnsi="Arial" w:cs="Arial"/>
          <w:color w:val="0070C0"/>
          <w:sz w:val="24"/>
          <w:u w:val="single"/>
        </w:rPr>
        <w:tab/>
        <w:t>Parigi, 6.2.1938</w:t>
      </w:r>
    </w:p>
    <w:p w:rsidR="00890382" w:rsidRPr="005D7D27" w:rsidRDefault="00890382" w:rsidP="000F4EDF">
      <w:pPr>
        <w:pStyle w:val="Corpotesto"/>
        <w:tabs>
          <w:tab w:val="left" w:pos="0"/>
          <w:tab w:val="left" w:pos="4253"/>
          <w:tab w:val="left" w:pos="10773"/>
        </w:tabs>
        <w:spacing w:after="0" w:line="276" w:lineRule="auto"/>
        <w:rPr>
          <w:rFonts w:ascii="Arial" w:hAnsi="Arial" w:cs="Arial"/>
          <w:color w:val="0070C0"/>
        </w:rPr>
      </w:pPr>
      <w:r w:rsidRPr="005D7D27">
        <w:rPr>
          <w:rFonts w:ascii="Arial" w:hAnsi="Arial" w:cs="Arial"/>
          <w:color w:val="0070C0"/>
        </w:rPr>
        <w:t xml:space="preserve">Allieva e moglie di Tony Aubin, a 20 anni 1° Premio di Composizione. Prima donna francese a dirigere un </w:t>
      </w:r>
      <w:r w:rsidR="009E4C84">
        <w:rPr>
          <w:rFonts w:ascii="Arial" w:hAnsi="Arial" w:cs="Arial"/>
          <w:color w:val="0070C0"/>
        </w:rPr>
        <w:t xml:space="preserve">                     </w:t>
      </w:r>
      <w:r w:rsidRPr="005D7D27">
        <w:rPr>
          <w:rFonts w:ascii="Arial" w:hAnsi="Arial" w:cs="Arial"/>
          <w:color w:val="0070C0"/>
        </w:rPr>
        <w:t>Conservatorio, quello di Tourcoing e in seguito quello di Reuil-Malmaison nel 12° Arondissement di Parigi.</w:t>
      </w:r>
      <w:r w:rsidR="007A002B">
        <w:rPr>
          <w:rFonts w:ascii="Arial" w:hAnsi="Arial" w:cs="Arial"/>
          <w:color w:val="0070C0"/>
        </w:rPr>
        <w:t xml:space="preserve"> </w:t>
      </w:r>
      <w:r w:rsidR="009A24BA">
        <w:rPr>
          <w:rFonts w:ascii="Arial" w:hAnsi="Arial" w:cs="Arial"/>
          <w:color w:val="0070C0"/>
        </w:rPr>
        <w:t xml:space="preserve">                    </w:t>
      </w:r>
      <w:r w:rsidR="009E4C84">
        <w:rPr>
          <w:rFonts w:ascii="Arial" w:hAnsi="Arial" w:cs="Arial"/>
          <w:color w:val="0070C0"/>
        </w:rPr>
        <w:t xml:space="preserve">                 </w:t>
      </w:r>
      <w:r w:rsidRPr="005D7D27">
        <w:rPr>
          <w:rFonts w:ascii="Arial" w:hAnsi="Arial" w:cs="Arial"/>
          <w:color w:val="0070C0"/>
        </w:rPr>
        <w:t xml:space="preserve">Si dedicò alla pittura per 3 </w:t>
      </w:r>
      <w:r w:rsidR="007A002B">
        <w:rPr>
          <w:rFonts w:ascii="Arial" w:hAnsi="Arial" w:cs="Arial"/>
          <w:color w:val="0070C0"/>
        </w:rPr>
        <w:t xml:space="preserve"> </w:t>
      </w:r>
      <w:r w:rsidRPr="005D7D27">
        <w:rPr>
          <w:rFonts w:ascii="Arial" w:hAnsi="Arial" w:cs="Arial"/>
          <w:color w:val="0070C0"/>
        </w:rPr>
        <w:t xml:space="preserve">anni, poi tornò alla carriera musicale, direttrice d’orchestra, di Conservatorio e </w:t>
      </w:r>
      <w:r w:rsidR="009A24BA">
        <w:rPr>
          <w:rFonts w:ascii="Arial" w:hAnsi="Arial" w:cs="Arial"/>
          <w:color w:val="0070C0"/>
        </w:rPr>
        <w:t xml:space="preserve">       </w:t>
      </w:r>
      <w:r w:rsidRPr="005D7D27">
        <w:rPr>
          <w:rFonts w:ascii="Arial" w:hAnsi="Arial" w:cs="Arial"/>
          <w:color w:val="0070C0"/>
        </w:rPr>
        <w:t>compositrice.</w:t>
      </w:r>
    </w:p>
    <w:p w:rsidR="00890382" w:rsidRPr="005D7D27" w:rsidRDefault="00890382" w:rsidP="000F4EDF">
      <w:pPr>
        <w:pStyle w:val="Corpotesto"/>
        <w:tabs>
          <w:tab w:val="left" w:pos="0"/>
          <w:tab w:val="left" w:pos="4253"/>
          <w:tab w:val="left" w:pos="9923"/>
        </w:tabs>
        <w:spacing w:after="0" w:line="276" w:lineRule="auto"/>
        <w:rPr>
          <w:rFonts w:ascii="Arial" w:hAnsi="Arial" w:cs="Arial"/>
          <w:bCs/>
          <w:sz w:val="24"/>
          <w:szCs w:val="24"/>
        </w:rPr>
      </w:pPr>
      <w:r w:rsidRPr="005D7D27">
        <w:rPr>
          <w:rFonts w:ascii="Arial" w:hAnsi="Arial" w:cs="Arial"/>
          <w:bCs/>
          <w:sz w:val="24"/>
          <w:szCs w:val="24"/>
        </w:rPr>
        <w:t>Concerto per tuba e pf.</w:t>
      </w:r>
    </w:p>
    <w:p w:rsidR="00B104D5" w:rsidRPr="005D7D27" w:rsidRDefault="00B104D5" w:rsidP="000F4EDF">
      <w:pPr>
        <w:pStyle w:val="NormaleWeb"/>
        <w:tabs>
          <w:tab w:val="left" w:pos="0"/>
          <w:tab w:val="left" w:pos="4253"/>
        </w:tabs>
        <w:spacing w:before="120" w:beforeAutospacing="0" w:after="0" w:afterAutospacing="0" w:line="276" w:lineRule="auto"/>
        <w:rPr>
          <w:rFonts w:ascii="Arial" w:hAnsi="Arial" w:cs="Arial"/>
        </w:rPr>
      </w:pPr>
    </w:p>
    <w:p w:rsidR="00CD1B54" w:rsidRPr="005D7D27" w:rsidRDefault="00CD1B54"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AUBIN  Tony</w:t>
      </w:r>
      <w:r w:rsidRPr="005D7D27">
        <w:rPr>
          <w:rFonts w:ascii="Arial" w:hAnsi="Arial" w:cs="Arial"/>
          <w:color w:val="0070C0"/>
          <w:sz w:val="24"/>
          <w:u w:val="single"/>
        </w:rPr>
        <w:tab/>
        <w:t xml:space="preserve">Parigi 8.12.1907 - Parigi, </w:t>
      </w:r>
      <w:r w:rsidR="00EE39FB" w:rsidRPr="005D7D27">
        <w:rPr>
          <w:rFonts w:ascii="Arial" w:hAnsi="Arial" w:cs="Arial"/>
          <w:color w:val="0070C0"/>
          <w:sz w:val="24"/>
          <w:u w:val="single"/>
        </w:rPr>
        <w:t>21.9.</w:t>
      </w:r>
      <w:r w:rsidRPr="005D7D27">
        <w:rPr>
          <w:rFonts w:ascii="Arial" w:hAnsi="Arial" w:cs="Arial"/>
          <w:color w:val="0070C0"/>
          <w:sz w:val="24"/>
          <w:u w:val="single"/>
        </w:rPr>
        <w:t>1981.</w:t>
      </w:r>
    </w:p>
    <w:p w:rsidR="00CD1B54" w:rsidRPr="005D7D27" w:rsidRDefault="00CD1B54"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Allievo di Gallon e Dukas. Vincitore del Prix de Rome nel 1930. Insegnante di Composizione al Conservatorio.</w:t>
      </w:r>
    </w:p>
    <w:p w:rsidR="007A002B" w:rsidRDefault="00CD1B5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Trombone e pf</w:t>
      </w:r>
      <w:r w:rsidR="00776E6E" w:rsidRPr="005D7D27">
        <w:rPr>
          <w:rFonts w:ascii="Arial" w:hAnsi="Arial" w:cs="Arial"/>
        </w:rPr>
        <w:t>.</w:t>
      </w:r>
      <w:r w:rsidR="00337725" w:rsidRPr="005D7D27">
        <w:rPr>
          <w:rFonts w:ascii="Arial" w:hAnsi="Arial" w:cs="Arial"/>
        </w:rPr>
        <w:t xml:space="preserve">:  </w:t>
      </w:r>
      <w:r w:rsidR="0032493D" w:rsidRPr="005D7D27">
        <w:rPr>
          <w:rFonts w:ascii="Arial" w:hAnsi="Arial" w:cs="Arial"/>
        </w:rPr>
        <w:t>Aria, scherzo e finale</w:t>
      </w:r>
      <w:r w:rsidR="00DC3DC0" w:rsidRPr="005D7D27">
        <w:rPr>
          <w:rFonts w:ascii="Arial" w:hAnsi="Arial" w:cs="Arial"/>
        </w:rPr>
        <w:t xml:space="preserve"> (1969)</w:t>
      </w:r>
      <w:r w:rsidR="0088237E" w:rsidRPr="005D7D27">
        <w:rPr>
          <w:rFonts w:ascii="Arial" w:hAnsi="Arial" w:cs="Arial"/>
        </w:rPr>
        <w:t>,</w:t>
      </w:r>
      <w:r w:rsidR="0038015D" w:rsidRPr="005D7D27">
        <w:rPr>
          <w:rFonts w:ascii="Arial" w:hAnsi="Arial" w:cs="Arial"/>
        </w:rPr>
        <w:t xml:space="preserve">   </w:t>
      </w:r>
      <w:r w:rsidR="0032493D" w:rsidRPr="005D7D27">
        <w:rPr>
          <w:rFonts w:ascii="Arial" w:hAnsi="Arial" w:cs="Arial"/>
        </w:rPr>
        <w:t>Tem</w:t>
      </w:r>
      <w:r w:rsidRPr="005D7D27">
        <w:rPr>
          <w:rFonts w:ascii="Arial" w:hAnsi="Arial" w:cs="Arial"/>
        </w:rPr>
        <w:t>a</w:t>
      </w:r>
      <w:r w:rsidR="0032493D" w:rsidRPr="005D7D27">
        <w:rPr>
          <w:rFonts w:ascii="Arial" w:hAnsi="Arial" w:cs="Arial"/>
        </w:rPr>
        <w:t xml:space="preserve"> e varia</w:t>
      </w:r>
      <w:r w:rsidRPr="005D7D27">
        <w:rPr>
          <w:rFonts w:ascii="Arial" w:hAnsi="Arial" w:cs="Arial"/>
        </w:rPr>
        <w:t>zioni.</w:t>
      </w:r>
    </w:p>
    <w:p w:rsidR="007A002B" w:rsidRPr="005D7D27" w:rsidRDefault="007A002B" w:rsidP="000F4EDF">
      <w:pPr>
        <w:pStyle w:val="NormaleWeb"/>
        <w:tabs>
          <w:tab w:val="left" w:pos="0"/>
          <w:tab w:val="left" w:pos="4253"/>
        </w:tabs>
        <w:spacing w:before="120" w:beforeAutospacing="0" w:after="0" w:afterAutospacing="0" w:line="276" w:lineRule="auto"/>
        <w:rPr>
          <w:rFonts w:ascii="Arial" w:hAnsi="Arial" w:cs="Arial"/>
        </w:rPr>
      </w:pPr>
    </w:p>
    <w:p w:rsidR="00F13D3F" w:rsidRPr="005D7D27" w:rsidRDefault="00F13D3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BACH  Jan</w:t>
      </w:r>
      <w:r w:rsidRPr="005D7D27">
        <w:rPr>
          <w:rFonts w:ascii="Arial" w:hAnsi="Arial" w:cs="Arial"/>
          <w:color w:val="0070C0"/>
          <w:u w:val="single"/>
        </w:rPr>
        <w:tab/>
        <w:t>Forrest, 11.12.1937</w:t>
      </w:r>
    </w:p>
    <w:p w:rsidR="00F13D3F" w:rsidRPr="005D7D27" w:rsidRDefault="00F13D3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e compositore americano, allievo di Copland, Gerhard, Gabbro, Kelly, perfezionamento con Thea Musgrave </w:t>
      </w:r>
      <w:r w:rsidR="007A002B">
        <w:rPr>
          <w:rFonts w:ascii="Arial" w:hAnsi="Arial" w:cs="Arial"/>
          <w:color w:val="0070C0"/>
          <w:sz w:val="20"/>
          <w:szCs w:val="20"/>
        </w:rPr>
        <w:t xml:space="preserve">                    </w:t>
      </w:r>
      <w:r w:rsidRPr="005D7D27">
        <w:rPr>
          <w:rFonts w:ascii="Arial" w:hAnsi="Arial" w:cs="Arial"/>
          <w:color w:val="0070C0"/>
          <w:sz w:val="20"/>
          <w:szCs w:val="20"/>
        </w:rPr>
        <w:t>a Londra. Insegnante all’Univerdità dell’Illinois.</w:t>
      </w:r>
    </w:p>
    <w:p w:rsidR="00F13D3F" w:rsidRPr="005D7D27" w:rsidRDefault="00F13D3F" w:rsidP="000F4EDF">
      <w:pPr>
        <w:tabs>
          <w:tab w:val="left" w:pos="0"/>
          <w:tab w:val="left" w:pos="4253"/>
        </w:tabs>
        <w:spacing w:line="276" w:lineRule="auto"/>
        <w:rPr>
          <w:rFonts w:ascii="Arial" w:hAnsi="Arial" w:cs="Arial"/>
        </w:rPr>
      </w:pPr>
      <w:r w:rsidRPr="005D7D27">
        <w:rPr>
          <w:rFonts w:ascii="Arial" w:hAnsi="Arial" w:cs="Arial"/>
        </w:rPr>
        <w:t xml:space="preserve">Variazioni e fuga per euphonium e pf. (1983, 15’).   </w:t>
      </w:r>
    </w:p>
    <w:p w:rsidR="00F13D3F" w:rsidRPr="005D7D27" w:rsidRDefault="00F13D3F" w:rsidP="000F4EDF">
      <w:pPr>
        <w:tabs>
          <w:tab w:val="left" w:pos="0"/>
          <w:tab w:val="left" w:pos="4253"/>
        </w:tabs>
        <w:spacing w:line="276" w:lineRule="auto"/>
        <w:rPr>
          <w:rFonts w:ascii="Arial" w:hAnsi="Arial" w:cs="Arial"/>
          <w:lang w:val="en-US"/>
        </w:rPr>
      </w:pPr>
      <w:r w:rsidRPr="005D7D27">
        <w:rPr>
          <w:rFonts w:ascii="Arial" w:hAnsi="Arial" w:cs="Arial"/>
        </w:rPr>
        <w:t xml:space="preserve">Concerto per euphonium e orch. </w:t>
      </w:r>
      <w:r w:rsidRPr="005D7D27">
        <w:rPr>
          <w:rFonts w:ascii="Arial" w:hAnsi="Arial" w:cs="Arial"/>
          <w:lang w:val="en-US"/>
        </w:rPr>
        <w:t xml:space="preserve">(1990, 30’).   </w:t>
      </w:r>
    </w:p>
    <w:p w:rsidR="0025198C" w:rsidRPr="005D7D27" w:rsidRDefault="0025198C" w:rsidP="000F4EDF">
      <w:pPr>
        <w:tabs>
          <w:tab w:val="left" w:pos="0"/>
          <w:tab w:val="left" w:pos="4253"/>
        </w:tabs>
        <w:spacing w:line="276" w:lineRule="auto"/>
        <w:rPr>
          <w:rFonts w:ascii="Arial" w:hAnsi="Arial" w:cs="Arial"/>
          <w:lang w:val="en-US"/>
        </w:rPr>
      </w:pPr>
    </w:p>
    <w:p w:rsidR="00DF58E3" w:rsidRPr="005D7D27" w:rsidRDefault="00DF58E3"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 xml:space="preserve">BACH  Johann Sebastian </w:t>
      </w:r>
      <w:r w:rsidRPr="005D7D27">
        <w:rPr>
          <w:rFonts w:ascii="Arial" w:hAnsi="Arial" w:cs="Arial"/>
          <w:color w:val="0070C0"/>
          <w:sz w:val="24"/>
          <w:u w:val="single"/>
          <w:lang w:val="en-US"/>
        </w:rPr>
        <w:tab/>
        <w:t>Eisenach, 21.3.1685 - Lipsia 28.7.1750.</w:t>
      </w:r>
    </w:p>
    <w:p w:rsidR="00382E0E" w:rsidRPr="005D7D27" w:rsidRDefault="00DF58E3"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Commento perfetto di Albert Schweitzer: “Bach è la fine. Nulla procede da Lui, Tutto conduce a Lui”.</w:t>
      </w:r>
      <w:r w:rsidR="00BE13F9" w:rsidRPr="005D7D27">
        <w:rPr>
          <w:rFonts w:ascii="Arial" w:hAnsi="Arial" w:cs="Arial"/>
          <w:color w:val="0070C0"/>
        </w:rPr>
        <w:t xml:space="preserve"> </w:t>
      </w:r>
      <w:r w:rsidR="004609BF">
        <w:rPr>
          <w:rFonts w:ascii="Arial" w:hAnsi="Arial" w:cs="Arial"/>
          <w:color w:val="0070C0"/>
        </w:rPr>
        <w:t xml:space="preserve">                                </w:t>
      </w:r>
      <w:r w:rsidR="00382E0E" w:rsidRPr="005D7D27">
        <w:rPr>
          <w:rFonts w:ascii="Arial" w:hAnsi="Arial" w:cs="Arial"/>
          <w:color w:val="008000"/>
        </w:rPr>
        <w:t xml:space="preserve">Per </w:t>
      </w:r>
      <w:r w:rsidR="00ED3962" w:rsidRPr="005D7D27">
        <w:rPr>
          <w:rFonts w:ascii="Arial" w:hAnsi="Arial" w:cs="Arial"/>
          <w:color w:val="008000"/>
        </w:rPr>
        <w:t xml:space="preserve"> </w:t>
      </w:r>
      <w:r w:rsidR="00382E0E" w:rsidRPr="005D7D27">
        <w:rPr>
          <w:rFonts w:ascii="Arial" w:hAnsi="Arial" w:cs="Arial"/>
          <w:color w:val="0070C0"/>
        </w:rPr>
        <w:t>maggiori informazioni sull'autore, vedi: "Passeggiando con la Musica", scaricabile gratuitamente dal sito: mariodemolli.com</w:t>
      </w:r>
    </w:p>
    <w:p w:rsidR="0025198C" w:rsidRPr="005D7D27" w:rsidRDefault="0025198C" w:rsidP="000F4EDF">
      <w:pPr>
        <w:tabs>
          <w:tab w:val="left" w:pos="0"/>
          <w:tab w:val="left" w:pos="4253"/>
        </w:tabs>
        <w:spacing w:line="276" w:lineRule="auto"/>
        <w:rPr>
          <w:rFonts w:ascii="Arial" w:hAnsi="Arial" w:cs="Arial"/>
        </w:rPr>
      </w:pPr>
      <w:r w:rsidRPr="005D7D27">
        <w:rPr>
          <w:rFonts w:ascii="Arial" w:hAnsi="Arial" w:cs="Arial"/>
        </w:rPr>
        <w:t>2 Sonat</w:t>
      </w:r>
      <w:r w:rsidR="00B17EF4" w:rsidRPr="005D7D27">
        <w:rPr>
          <w:rFonts w:ascii="Arial" w:hAnsi="Arial" w:cs="Arial"/>
        </w:rPr>
        <w:t>e</w:t>
      </w:r>
      <w:r w:rsidRPr="005D7D27">
        <w:rPr>
          <w:rFonts w:ascii="Arial" w:hAnsi="Arial" w:cs="Arial"/>
        </w:rPr>
        <w:t xml:space="preserve"> per trombone.   Sarabanda, minuetto e giga per trombone</w:t>
      </w:r>
      <w:r w:rsidR="002229F1" w:rsidRPr="005D7D27">
        <w:rPr>
          <w:rFonts w:ascii="Arial" w:hAnsi="Arial" w:cs="Arial"/>
        </w:rPr>
        <w:t>.</w:t>
      </w:r>
    </w:p>
    <w:p w:rsidR="0025198C" w:rsidRPr="005D7D27" w:rsidRDefault="0025198C" w:rsidP="000F4EDF">
      <w:pPr>
        <w:tabs>
          <w:tab w:val="left" w:pos="0"/>
          <w:tab w:val="left" w:pos="4253"/>
        </w:tabs>
        <w:spacing w:line="276" w:lineRule="auto"/>
        <w:rPr>
          <w:rFonts w:ascii="Arial" w:hAnsi="Arial" w:cs="Arial"/>
        </w:rPr>
      </w:pPr>
      <w:r w:rsidRPr="005D7D27">
        <w:rPr>
          <w:rFonts w:ascii="Arial" w:hAnsi="Arial" w:cs="Arial"/>
        </w:rPr>
        <w:t>Aria “Bist du bei mir” per trombone (rev. di Fitzgerald).</w:t>
      </w:r>
      <w:r w:rsidR="00C2587F" w:rsidRPr="005D7D27">
        <w:rPr>
          <w:rFonts w:ascii="Arial" w:hAnsi="Arial" w:cs="Arial"/>
        </w:rPr>
        <w:t xml:space="preserve">   Bourrée. </w:t>
      </w:r>
      <w:r w:rsidRPr="005D7D27">
        <w:rPr>
          <w:rFonts w:ascii="Arial" w:hAnsi="Arial" w:cs="Arial"/>
        </w:rPr>
        <w:t xml:space="preserve"> </w:t>
      </w:r>
      <w:r w:rsidR="00C2587F" w:rsidRPr="005D7D27">
        <w:rPr>
          <w:rFonts w:ascii="Arial" w:hAnsi="Arial" w:cs="Arial"/>
        </w:rPr>
        <w:t>2 Gavotte.</w:t>
      </w:r>
    </w:p>
    <w:p w:rsidR="0025198C" w:rsidRPr="005D7D27" w:rsidRDefault="0025198C" w:rsidP="000F4EDF">
      <w:pPr>
        <w:tabs>
          <w:tab w:val="left" w:pos="0"/>
          <w:tab w:val="left" w:pos="4253"/>
        </w:tabs>
        <w:spacing w:line="276" w:lineRule="auto"/>
        <w:rPr>
          <w:rFonts w:ascii="Arial" w:hAnsi="Arial" w:cs="Arial"/>
        </w:rPr>
      </w:pPr>
      <w:r w:rsidRPr="005D7D27">
        <w:rPr>
          <w:rFonts w:ascii="Arial" w:hAnsi="Arial" w:cs="Arial"/>
        </w:rPr>
        <w:t>Arioso dalla Cantata 156 (rev</w:t>
      </w:r>
      <w:r w:rsidR="00337725" w:rsidRPr="005D7D27">
        <w:rPr>
          <w:rFonts w:ascii="Arial" w:hAnsi="Arial" w:cs="Arial"/>
        </w:rPr>
        <w:t>.</w:t>
      </w:r>
      <w:r w:rsidRPr="005D7D27">
        <w:rPr>
          <w:rFonts w:ascii="Arial" w:hAnsi="Arial" w:cs="Arial"/>
        </w:rPr>
        <w:t xml:space="preserve"> di Smith o Kent)</w:t>
      </w:r>
      <w:r w:rsidR="00C2587F" w:rsidRPr="005D7D27">
        <w:rPr>
          <w:rFonts w:ascii="Arial" w:hAnsi="Arial" w:cs="Arial"/>
        </w:rPr>
        <w:t xml:space="preserve">.  Un poco lento e melanconico. </w:t>
      </w:r>
    </w:p>
    <w:p w:rsidR="0025198C" w:rsidRPr="005D7D27" w:rsidRDefault="0025198C" w:rsidP="000F4EDF">
      <w:pPr>
        <w:tabs>
          <w:tab w:val="left" w:pos="0"/>
          <w:tab w:val="left" w:pos="4253"/>
        </w:tabs>
        <w:spacing w:line="276" w:lineRule="auto"/>
        <w:rPr>
          <w:rFonts w:ascii="Arial" w:hAnsi="Arial" w:cs="Arial"/>
        </w:rPr>
      </w:pPr>
      <w:r w:rsidRPr="005D7D27">
        <w:rPr>
          <w:rFonts w:ascii="Arial" w:hAnsi="Arial" w:cs="Arial"/>
        </w:rPr>
        <w:t>Jesus Joy</w:t>
      </w:r>
      <w:r w:rsidR="0088237E" w:rsidRPr="005D7D27">
        <w:rPr>
          <w:rFonts w:ascii="Arial" w:hAnsi="Arial" w:cs="Arial"/>
        </w:rPr>
        <w:t>…</w:t>
      </w:r>
      <w:r w:rsidRPr="005D7D27">
        <w:rPr>
          <w:rFonts w:ascii="Arial" w:hAnsi="Arial" w:cs="Arial"/>
        </w:rPr>
        <w:t xml:space="preserve"> per trombone solo (rev. di Marlatt).</w:t>
      </w:r>
    </w:p>
    <w:p w:rsidR="0025198C" w:rsidRPr="005D7D27" w:rsidRDefault="0025198C" w:rsidP="000F4EDF">
      <w:pPr>
        <w:tabs>
          <w:tab w:val="left" w:pos="0"/>
          <w:tab w:val="left" w:pos="4253"/>
        </w:tabs>
        <w:spacing w:line="276" w:lineRule="auto"/>
        <w:rPr>
          <w:rFonts w:ascii="Arial" w:hAnsi="Arial" w:cs="Arial"/>
        </w:rPr>
      </w:pPr>
      <w:r w:rsidRPr="005D7D27">
        <w:rPr>
          <w:rFonts w:ascii="Arial" w:hAnsi="Arial" w:cs="Arial"/>
        </w:rPr>
        <w:t>6 Sonate 1007-1012 per trombone (rev. di Brown dalle sonate per vcl).</w:t>
      </w:r>
    </w:p>
    <w:p w:rsidR="00D31C54" w:rsidRPr="005D7D27" w:rsidRDefault="00B17EF4" w:rsidP="000F4EDF">
      <w:pPr>
        <w:tabs>
          <w:tab w:val="left" w:pos="0"/>
          <w:tab w:val="left" w:pos="4253"/>
        </w:tabs>
        <w:spacing w:line="276" w:lineRule="auto"/>
        <w:rPr>
          <w:rFonts w:ascii="Arial" w:hAnsi="Arial" w:cs="Arial"/>
        </w:rPr>
      </w:pPr>
      <w:r w:rsidRPr="005D7D27">
        <w:rPr>
          <w:rFonts w:ascii="Arial" w:hAnsi="Arial" w:cs="Arial"/>
        </w:rPr>
        <w:t xml:space="preserve">6 Suites per </w:t>
      </w:r>
      <w:r w:rsidR="00410155" w:rsidRPr="005D7D27">
        <w:rPr>
          <w:rFonts w:ascii="Arial" w:hAnsi="Arial" w:cs="Arial"/>
        </w:rPr>
        <w:t>trombone</w:t>
      </w:r>
      <w:r w:rsidR="005D465B" w:rsidRPr="005D7D27">
        <w:rPr>
          <w:rFonts w:ascii="Arial" w:hAnsi="Arial" w:cs="Arial"/>
        </w:rPr>
        <w:t xml:space="preserve"> </w:t>
      </w:r>
      <w:r w:rsidRPr="005D7D27">
        <w:rPr>
          <w:rFonts w:ascii="Arial" w:hAnsi="Arial" w:cs="Arial"/>
        </w:rPr>
        <w:t>solo (rev. Katarzinski</w:t>
      </w:r>
      <w:r w:rsidR="005D465B" w:rsidRPr="005D7D27">
        <w:rPr>
          <w:rFonts w:ascii="Arial" w:hAnsi="Arial" w:cs="Arial"/>
        </w:rPr>
        <w:t xml:space="preserve"> o </w:t>
      </w:r>
      <w:r w:rsidRPr="005D7D27">
        <w:rPr>
          <w:rFonts w:ascii="Arial" w:hAnsi="Arial" w:cs="Arial"/>
        </w:rPr>
        <w:t>Marstall).</w:t>
      </w:r>
      <w:r w:rsidR="00D31C54" w:rsidRPr="005D7D27">
        <w:rPr>
          <w:rFonts w:ascii="Arial" w:hAnsi="Arial" w:cs="Arial"/>
        </w:rPr>
        <w:t xml:space="preserve">   </w:t>
      </w:r>
    </w:p>
    <w:p w:rsidR="00337725" w:rsidRPr="005D7D27" w:rsidRDefault="00D31C54" w:rsidP="000F4EDF">
      <w:pPr>
        <w:tabs>
          <w:tab w:val="left" w:pos="0"/>
          <w:tab w:val="left" w:pos="4253"/>
        </w:tabs>
        <w:spacing w:line="276" w:lineRule="auto"/>
        <w:rPr>
          <w:rFonts w:ascii="Arial" w:hAnsi="Arial" w:cs="Arial"/>
        </w:rPr>
      </w:pPr>
      <w:r w:rsidRPr="005D7D27">
        <w:rPr>
          <w:rFonts w:ascii="Arial" w:hAnsi="Arial" w:cs="Arial"/>
        </w:rPr>
        <w:t>3 Equali, WoO 30 per 4 tromboni (1812).</w:t>
      </w:r>
      <w:r w:rsidR="00337725" w:rsidRPr="005D7D27">
        <w:rPr>
          <w:rFonts w:ascii="Arial" w:hAnsi="Arial" w:cs="Arial"/>
        </w:rPr>
        <w:t xml:space="preserve">  12 Corali per 4 tromboni (rev. di G. Bastable).</w:t>
      </w:r>
    </w:p>
    <w:p w:rsidR="002229F1" w:rsidRPr="005D7D27" w:rsidRDefault="002229F1" w:rsidP="000F4EDF">
      <w:pPr>
        <w:tabs>
          <w:tab w:val="left" w:pos="0"/>
          <w:tab w:val="left" w:pos="4253"/>
        </w:tabs>
        <w:spacing w:line="276" w:lineRule="auto"/>
        <w:rPr>
          <w:rFonts w:ascii="Arial" w:hAnsi="Arial" w:cs="Arial"/>
        </w:rPr>
      </w:pPr>
      <w:r w:rsidRPr="005D7D27">
        <w:rPr>
          <w:rFonts w:ascii="Arial" w:hAnsi="Arial" w:cs="Arial"/>
          <w:lang w:val="en-US"/>
        </w:rPr>
        <w:t xml:space="preserve">Wer nur den lieben Gott lasst walten, Bwv 647, </w:t>
      </w:r>
      <w:r w:rsidR="003E1685" w:rsidRPr="005D7D27">
        <w:rPr>
          <w:rFonts w:ascii="Arial" w:hAnsi="Arial" w:cs="Arial"/>
          <w:lang w:val="en-US"/>
        </w:rPr>
        <w:t>t</w:t>
      </w:r>
      <w:r w:rsidRPr="005D7D27">
        <w:rPr>
          <w:rFonts w:ascii="Arial" w:hAnsi="Arial" w:cs="Arial"/>
          <w:lang w:val="en-US"/>
        </w:rPr>
        <w:t xml:space="preserve">rombone e org. </w:t>
      </w:r>
      <w:r w:rsidRPr="005D7D27">
        <w:rPr>
          <w:rFonts w:ascii="Arial" w:hAnsi="Arial" w:cs="Arial"/>
        </w:rPr>
        <w:t>(4’15).</w:t>
      </w:r>
    </w:p>
    <w:p w:rsidR="0025198C" w:rsidRPr="005D7D27" w:rsidRDefault="0025198C" w:rsidP="000F4EDF">
      <w:pPr>
        <w:tabs>
          <w:tab w:val="left" w:pos="0"/>
          <w:tab w:val="left" w:pos="4253"/>
        </w:tabs>
        <w:spacing w:line="276" w:lineRule="auto"/>
        <w:rPr>
          <w:rFonts w:ascii="Arial" w:hAnsi="Arial" w:cs="Arial"/>
        </w:rPr>
      </w:pPr>
      <w:r w:rsidRPr="005D7D27">
        <w:rPr>
          <w:rFonts w:ascii="Arial" w:hAnsi="Arial" w:cs="Arial"/>
        </w:rPr>
        <w:t>Partita Bwv 1013 per trombone solo (</w:t>
      </w:r>
      <w:r w:rsidR="003033EE" w:rsidRPr="005D7D27">
        <w:rPr>
          <w:rFonts w:ascii="Arial" w:hAnsi="Arial" w:cs="Arial"/>
        </w:rPr>
        <w:t>rev.</w:t>
      </w:r>
      <w:r w:rsidRPr="005D7D27">
        <w:rPr>
          <w:rFonts w:ascii="Arial" w:hAnsi="Arial" w:cs="Arial"/>
        </w:rPr>
        <w:t xml:space="preserve"> di Sauer).</w:t>
      </w:r>
      <w:r w:rsidR="00337725" w:rsidRPr="005D7D27">
        <w:rPr>
          <w:rFonts w:ascii="Arial" w:hAnsi="Arial" w:cs="Arial"/>
        </w:rPr>
        <w:t xml:space="preserve">   Parecchie altre revisioni.</w:t>
      </w:r>
    </w:p>
    <w:p w:rsidR="009243B9" w:rsidRPr="005D7D27" w:rsidRDefault="009243B9" w:rsidP="000F4EDF">
      <w:pPr>
        <w:pStyle w:val="NormaleWeb"/>
        <w:tabs>
          <w:tab w:val="left" w:pos="0"/>
          <w:tab w:val="left" w:pos="4253"/>
        </w:tabs>
        <w:spacing w:before="120" w:beforeAutospacing="0" w:after="0" w:afterAutospacing="0" w:line="276" w:lineRule="auto"/>
        <w:rPr>
          <w:rFonts w:ascii="Arial" w:hAnsi="Arial" w:cs="Arial"/>
          <w:color w:val="00CC00"/>
        </w:rPr>
      </w:pP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BACHELET </w:t>
      </w:r>
      <w:r w:rsidR="003033EE" w:rsidRPr="005D7D27">
        <w:rPr>
          <w:rFonts w:ascii="Arial" w:hAnsi="Arial" w:cs="Arial"/>
          <w:color w:val="0070C0"/>
          <w:u w:val="single"/>
        </w:rPr>
        <w:t xml:space="preserve"> Alfred</w:t>
      </w:r>
      <w:r w:rsidR="003033EE" w:rsidRPr="005D7D27">
        <w:rPr>
          <w:rFonts w:ascii="Arial" w:hAnsi="Arial" w:cs="Arial"/>
          <w:color w:val="0070C0"/>
          <w:u w:val="single"/>
        </w:rPr>
        <w:tab/>
        <w:t>Parigi, 26.2.1864 - Nancy, 10.2.1944.</w:t>
      </w:r>
    </w:p>
    <w:p w:rsidR="003033EE" w:rsidRPr="005D7D27" w:rsidRDefault="003033E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 allievo di Guiraud, Decombes e Marmontel. Prix de Rome nel 1890</w:t>
      </w:r>
      <w:r w:rsidR="00606DAB" w:rsidRPr="005D7D27">
        <w:rPr>
          <w:rFonts w:ascii="Arial" w:hAnsi="Arial" w:cs="Arial"/>
          <w:color w:val="0070C0"/>
          <w:sz w:val="20"/>
          <w:szCs w:val="20"/>
        </w:rPr>
        <w:t xml:space="preserve">. </w:t>
      </w:r>
      <w:r w:rsidR="007A002B">
        <w:rPr>
          <w:rFonts w:ascii="Arial" w:hAnsi="Arial" w:cs="Arial"/>
          <w:color w:val="0070C0"/>
          <w:sz w:val="20"/>
          <w:szCs w:val="20"/>
        </w:rPr>
        <w:t xml:space="preserve">                                            </w:t>
      </w:r>
      <w:r w:rsidR="00606DAB" w:rsidRPr="005D7D27">
        <w:rPr>
          <w:rFonts w:ascii="Arial" w:hAnsi="Arial" w:cs="Arial"/>
          <w:color w:val="0070C0"/>
          <w:sz w:val="20"/>
          <w:szCs w:val="20"/>
        </w:rPr>
        <w:t>Direttore del Conservatorio di Nancy.</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w:t>
      </w:r>
      <w:r w:rsidR="00337725" w:rsidRPr="005D7D27">
        <w:rPr>
          <w:rFonts w:ascii="Arial" w:hAnsi="Arial" w:cs="Arial"/>
        </w:rPr>
        <w:t>z</w:t>
      </w:r>
      <w:r w:rsidRPr="005D7D27">
        <w:rPr>
          <w:rFonts w:ascii="Arial" w:hAnsi="Arial" w:cs="Arial"/>
        </w:rPr>
        <w:t>ert</w:t>
      </w:r>
      <w:r w:rsidR="00337725" w:rsidRPr="005D7D27">
        <w:rPr>
          <w:rFonts w:ascii="Arial" w:hAnsi="Arial" w:cs="Arial"/>
        </w:rPr>
        <w:t>stucke,</w:t>
      </w:r>
      <w:r w:rsidR="003E081C" w:rsidRPr="005D7D27">
        <w:rPr>
          <w:rFonts w:ascii="Arial" w:hAnsi="Arial" w:cs="Arial"/>
        </w:rPr>
        <w:t xml:space="preserve"> </w:t>
      </w:r>
      <w:r w:rsidR="002A7FB7" w:rsidRPr="005D7D27">
        <w:rPr>
          <w:rFonts w:ascii="Arial" w:hAnsi="Arial" w:cs="Arial"/>
        </w:rPr>
        <w:t>trombone</w:t>
      </w:r>
      <w:r w:rsidR="003E081C" w:rsidRPr="005D7D27">
        <w:rPr>
          <w:rFonts w:ascii="Arial" w:hAnsi="Arial" w:cs="Arial"/>
        </w:rPr>
        <w:t xml:space="preserve"> e pf.</w:t>
      </w:r>
      <w:r w:rsidR="00C2587F" w:rsidRPr="005D7D27">
        <w:rPr>
          <w:rFonts w:ascii="Arial" w:hAnsi="Arial" w:cs="Arial"/>
        </w:rPr>
        <w:t xml:space="preserve">   Pezzo</w:t>
      </w:r>
      <w:r w:rsidR="00337725" w:rsidRPr="005D7D27">
        <w:rPr>
          <w:rFonts w:ascii="Arial" w:hAnsi="Arial" w:cs="Arial"/>
        </w:rPr>
        <w:t xml:space="preserve"> da Concorso</w:t>
      </w:r>
      <w:r w:rsidR="00C2587F" w:rsidRPr="005D7D27">
        <w:rPr>
          <w:rFonts w:ascii="Arial" w:hAnsi="Arial" w:cs="Arial"/>
        </w:rPr>
        <w:t xml:space="preserve"> in Mib per tr</w:t>
      </w:r>
      <w:r w:rsidR="00337725" w:rsidRPr="005D7D27">
        <w:rPr>
          <w:rFonts w:ascii="Arial" w:hAnsi="Arial" w:cs="Arial"/>
        </w:rPr>
        <w:t>b. e pf.</w:t>
      </w:r>
    </w:p>
    <w:p w:rsidR="00CA4643" w:rsidRPr="005D7D27" w:rsidRDefault="00CA4643" w:rsidP="000F4EDF">
      <w:pPr>
        <w:pStyle w:val="NormaleWeb"/>
        <w:tabs>
          <w:tab w:val="left" w:pos="0"/>
          <w:tab w:val="left" w:pos="4253"/>
        </w:tabs>
        <w:spacing w:before="120" w:beforeAutospacing="0" w:after="0" w:afterAutospacing="0" w:line="276" w:lineRule="auto"/>
        <w:rPr>
          <w:rFonts w:ascii="Arial" w:hAnsi="Arial" w:cs="Arial"/>
        </w:rPr>
      </w:pPr>
    </w:p>
    <w:p w:rsidR="00CA4643" w:rsidRPr="005D7D27" w:rsidRDefault="00CA464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BADIA  Miguel</w:t>
      </w:r>
    </w:p>
    <w:p w:rsidR="002462C2" w:rsidRPr="005D7D27" w:rsidRDefault="002462C2" w:rsidP="000F4EDF">
      <w:pPr>
        <w:tabs>
          <w:tab w:val="left" w:pos="0"/>
          <w:tab w:val="left" w:pos="4253"/>
        </w:tabs>
        <w:spacing w:line="276" w:lineRule="auto"/>
        <w:rPr>
          <w:rFonts w:ascii="Arial" w:hAnsi="Arial" w:cs="Arial"/>
          <w:color w:val="0070C0"/>
          <w:sz w:val="20"/>
          <w:szCs w:val="20"/>
        </w:rPr>
      </w:pPr>
      <w:r w:rsidRPr="005D7D27">
        <w:rPr>
          <w:rFonts w:ascii="Arial" w:hAnsi="Arial" w:cs="Arial"/>
          <w:b/>
          <w:color w:val="0070C0"/>
          <w:sz w:val="20"/>
          <w:szCs w:val="20"/>
        </w:rPr>
        <w:lastRenderedPageBreak/>
        <w:t>Trombonista</w:t>
      </w:r>
      <w:r w:rsidRPr="005D7D27">
        <w:rPr>
          <w:rFonts w:ascii="Arial" w:hAnsi="Arial" w:cs="Arial"/>
          <w:color w:val="0070C0"/>
          <w:sz w:val="20"/>
          <w:szCs w:val="20"/>
        </w:rPr>
        <w:t xml:space="preserve"> e compositore spagnolo.</w:t>
      </w:r>
    </w:p>
    <w:p w:rsidR="00CA4643" w:rsidRPr="005D7D27" w:rsidRDefault="00CA4643" w:rsidP="000F4EDF">
      <w:pPr>
        <w:tabs>
          <w:tab w:val="left" w:pos="0"/>
          <w:tab w:val="left" w:pos="4253"/>
        </w:tabs>
        <w:spacing w:line="276" w:lineRule="auto"/>
        <w:rPr>
          <w:rFonts w:ascii="Arial" w:hAnsi="Arial" w:cs="Arial"/>
        </w:rPr>
      </w:pPr>
      <w:r w:rsidRPr="005D7D27">
        <w:rPr>
          <w:rFonts w:ascii="Arial" w:hAnsi="Arial" w:cs="Arial"/>
        </w:rPr>
        <w:t>Metodo per trombone.</w:t>
      </w:r>
    </w:p>
    <w:p w:rsidR="009C3C9F" w:rsidRPr="005D7D27" w:rsidRDefault="009C3C9F" w:rsidP="000F4EDF">
      <w:pPr>
        <w:tabs>
          <w:tab w:val="left" w:pos="0"/>
          <w:tab w:val="left" w:pos="4253"/>
        </w:tabs>
        <w:spacing w:line="276" w:lineRule="auto"/>
        <w:rPr>
          <w:rFonts w:ascii="Arial" w:hAnsi="Arial" w:cs="Arial"/>
        </w:rPr>
      </w:pPr>
    </w:p>
    <w:p w:rsidR="00DC6427" w:rsidRPr="005D7D27" w:rsidRDefault="00DC6427" w:rsidP="000F4EDF">
      <w:pPr>
        <w:tabs>
          <w:tab w:val="left" w:pos="0"/>
          <w:tab w:val="left" w:pos="4253"/>
        </w:tabs>
        <w:spacing w:line="276" w:lineRule="auto"/>
        <w:rPr>
          <w:rFonts w:ascii="Arial" w:eastAsia="Calibri" w:hAnsi="Arial" w:cs="Arial"/>
          <w:color w:val="0070C0"/>
          <w:u w:val="single"/>
          <w:lang w:eastAsia="en-US"/>
        </w:rPr>
      </w:pPr>
      <w:r w:rsidRPr="005D7D27">
        <w:rPr>
          <w:rFonts w:ascii="Arial" w:eastAsia="Calibri" w:hAnsi="Arial" w:cs="Arial"/>
          <w:color w:val="0070C0"/>
          <w:u w:val="single"/>
          <w:lang w:eastAsia="en-US"/>
        </w:rPr>
        <w:t>BADIAN  Maya</w:t>
      </w:r>
      <w:r w:rsidRPr="005D7D27">
        <w:rPr>
          <w:rFonts w:ascii="Arial" w:eastAsia="Calibri" w:hAnsi="Arial" w:cs="Arial"/>
          <w:color w:val="0070C0"/>
          <w:u w:val="single"/>
          <w:lang w:eastAsia="en-US"/>
        </w:rPr>
        <w:tab/>
        <w:t>Bucarest, 18.4.1945</w:t>
      </w:r>
    </w:p>
    <w:p w:rsidR="00DC6427" w:rsidRPr="005D7D27" w:rsidRDefault="00DC6427" w:rsidP="000F4EDF">
      <w:pPr>
        <w:tabs>
          <w:tab w:val="left" w:pos="0"/>
          <w:tab w:val="left" w:pos="4253"/>
        </w:tabs>
        <w:spacing w:line="276" w:lineRule="auto"/>
        <w:rPr>
          <w:rFonts w:ascii="Arial" w:eastAsia="Calibri" w:hAnsi="Arial" w:cs="Arial"/>
          <w:color w:val="0070C0"/>
          <w:sz w:val="20"/>
          <w:szCs w:val="20"/>
          <w:lang w:eastAsia="en-US"/>
        </w:rPr>
      </w:pPr>
      <w:r w:rsidRPr="005D7D27">
        <w:rPr>
          <w:rFonts w:ascii="Arial" w:eastAsia="Calibri" w:hAnsi="Arial" w:cs="Arial"/>
          <w:color w:val="0070C0"/>
          <w:sz w:val="20"/>
          <w:szCs w:val="20"/>
          <w:lang w:eastAsia="en-US"/>
        </w:rPr>
        <w:t xml:space="preserve">Compositrice e musicologa romeno-canadese, studi al Conservatorio di Bucarest con Olah, Stroe, Vancea e Ciortea. </w:t>
      </w:r>
      <w:r w:rsidR="007A002B">
        <w:rPr>
          <w:rFonts w:ascii="Arial" w:eastAsia="Calibri" w:hAnsi="Arial" w:cs="Arial"/>
          <w:color w:val="0070C0"/>
          <w:sz w:val="20"/>
          <w:szCs w:val="20"/>
          <w:lang w:eastAsia="en-US"/>
        </w:rPr>
        <w:t xml:space="preserve">                   </w:t>
      </w:r>
      <w:r w:rsidRPr="005D7D27">
        <w:rPr>
          <w:rFonts w:ascii="Arial" w:eastAsia="Calibri" w:hAnsi="Arial" w:cs="Arial"/>
          <w:color w:val="0070C0"/>
          <w:sz w:val="20"/>
          <w:szCs w:val="20"/>
          <w:lang w:eastAsia="en-US"/>
        </w:rPr>
        <w:t xml:space="preserve">Nel 1968 diploma di Composizione e nel 1970 mmbro dell’Unione dei compositori Rumeni. Insegnante alla Scuola di Musica Enescu di Budapest dal 1973 al 1985. Dal 1987 si trasferì a Montreal e dal 1995 al Conservatorio di Ottawa. </w:t>
      </w:r>
    </w:p>
    <w:p w:rsidR="00DC6427" w:rsidRPr="005D7D27" w:rsidRDefault="00DC6427" w:rsidP="000F4EDF">
      <w:pPr>
        <w:tabs>
          <w:tab w:val="left" w:pos="0"/>
          <w:tab w:val="left" w:pos="4253"/>
        </w:tabs>
        <w:spacing w:line="276" w:lineRule="auto"/>
        <w:rPr>
          <w:rFonts w:ascii="Arial" w:eastAsia="Calibri" w:hAnsi="Arial" w:cs="Arial"/>
          <w:lang w:eastAsia="en-US"/>
        </w:rPr>
      </w:pPr>
      <w:r w:rsidRPr="005D7D27">
        <w:rPr>
          <w:rFonts w:ascii="Arial" w:eastAsia="Calibri" w:hAnsi="Arial" w:cs="Arial"/>
          <w:lang w:eastAsia="en-US"/>
        </w:rPr>
        <w:t>Profiles, trombone solo (1978, 7’).   Mosaiques sonores, tuba sola (1990, 6’50).</w:t>
      </w:r>
    </w:p>
    <w:p w:rsidR="009243B9" w:rsidRPr="005D7D27" w:rsidRDefault="009243B9" w:rsidP="000F4EDF">
      <w:pPr>
        <w:tabs>
          <w:tab w:val="left" w:pos="0"/>
          <w:tab w:val="left" w:pos="4253"/>
        </w:tabs>
        <w:spacing w:line="276" w:lineRule="auto"/>
        <w:rPr>
          <w:rFonts w:ascii="Arial" w:hAnsi="Arial" w:cs="Arial"/>
          <w:color w:val="00CC00"/>
          <w:u w:val="single"/>
        </w:rPr>
      </w:pPr>
    </w:p>
    <w:p w:rsidR="00CA4643" w:rsidRPr="005D7D27" w:rsidRDefault="00CA464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BADINGS  Henk</w:t>
      </w:r>
      <w:r w:rsidRPr="005D7D27">
        <w:rPr>
          <w:rFonts w:ascii="Arial" w:hAnsi="Arial" w:cs="Arial"/>
          <w:color w:val="0070C0"/>
          <w:u w:val="single"/>
        </w:rPr>
        <w:tab/>
        <w:t>Bandung, 17.1.1907 - Maarheeze, 26.6.1987.</w:t>
      </w:r>
    </w:p>
    <w:p w:rsidR="00681914" w:rsidRPr="005D7D27" w:rsidRDefault="0068191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docente di acustica olandese, allievo di la Rosière e Pijper. Insegnante di composizione e Direttore </w:t>
      </w:r>
      <w:r w:rsidR="009A24BA">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 xml:space="preserve">del Conservatorio dell’Aia, insegnante all’Università di Adelaide in Australia. Stile politonale e interessi per la musica elettronica. Geologo. Fu ingiustamente condannato per aver collaborato con i nazisti durante la guerra ed escluso da </w:t>
      </w:r>
      <w:r w:rsidR="007A002B">
        <w:rPr>
          <w:rFonts w:ascii="Arial" w:hAnsi="Arial" w:cs="Arial"/>
          <w:color w:val="0070C0"/>
          <w:sz w:val="20"/>
          <w:szCs w:val="20"/>
        </w:rPr>
        <w:t xml:space="preserve">           </w:t>
      </w:r>
      <w:r w:rsidRPr="005D7D27">
        <w:rPr>
          <w:rFonts w:ascii="Arial" w:hAnsi="Arial" w:cs="Arial"/>
          <w:color w:val="0070C0"/>
          <w:sz w:val="20"/>
          <w:szCs w:val="20"/>
        </w:rPr>
        <w:t>tutte le attività professionali, al riesame fu completamente scagionato.</w:t>
      </w:r>
      <w:r w:rsidR="007A002B">
        <w:rPr>
          <w:rFonts w:ascii="Arial" w:hAnsi="Arial" w:cs="Arial"/>
          <w:color w:val="0070C0"/>
          <w:sz w:val="20"/>
          <w:szCs w:val="20"/>
        </w:rPr>
        <w:t xml:space="preserve"> </w:t>
      </w:r>
      <w:r w:rsidRPr="005D7D27">
        <w:rPr>
          <w:rFonts w:ascii="Arial" w:hAnsi="Arial" w:cs="Arial"/>
          <w:color w:val="0070C0"/>
          <w:sz w:val="20"/>
          <w:szCs w:val="20"/>
        </w:rPr>
        <w:t>La sua permanenza in Australia è motivata da questa superficiale accusa. 14 Sinfonie e numerosi brani vocali.</w:t>
      </w:r>
    </w:p>
    <w:p w:rsidR="00CA4643" w:rsidRPr="005D7D27" w:rsidRDefault="00CA4643" w:rsidP="000F4EDF">
      <w:pPr>
        <w:tabs>
          <w:tab w:val="left" w:pos="0"/>
          <w:tab w:val="left" w:pos="4253"/>
        </w:tabs>
        <w:spacing w:line="276" w:lineRule="auto"/>
        <w:rPr>
          <w:rFonts w:ascii="Arial" w:hAnsi="Arial" w:cs="Arial"/>
        </w:rPr>
      </w:pPr>
      <w:r w:rsidRPr="005D7D27">
        <w:rPr>
          <w:rFonts w:ascii="Arial" w:hAnsi="Arial" w:cs="Arial"/>
        </w:rPr>
        <w:t>Quartetto, 2 tr, cor. trombone (1947).</w:t>
      </w:r>
      <w:r w:rsidR="004617B7" w:rsidRPr="005D7D27">
        <w:rPr>
          <w:rFonts w:ascii="Arial" w:hAnsi="Arial" w:cs="Arial"/>
        </w:rPr>
        <w:t xml:space="preserve">   Concerto per trombone e orch. (1986).</w:t>
      </w:r>
    </w:p>
    <w:p w:rsidR="009243B9" w:rsidRPr="005D7D27" w:rsidRDefault="009243B9" w:rsidP="000F4EDF">
      <w:pPr>
        <w:pStyle w:val="NormaleWeb"/>
        <w:tabs>
          <w:tab w:val="left" w:pos="0"/>
          <w:tab w:val="left" w:pos="4253"/>
        </w:tabs>
        <w:spacing w:before="120" w:beforeAutospacing="0" w:after="0" w:afterAutospacing="0" w:line="276" w:lineRule="auto"/>
        <w:rPr>
          <w:rFonts w:ascii="Arial" w:hAnsi="Arial" w:cs="Arial"/>
          <w:color w:val="00CC00"/>
          <w:u w:val="single"/>
        </w:rPr>
      </w:pPr>
    </w:p>
    <w:p w:rsidR="00284E53" w:rsidRPr="005D7D27" w:rsidRDefault="00284E53" w:rsidP="000F4EDF">
      <w:pPr>
        <w:tabs>
          <w:tab w:val="left" w:pos="0"/>
          <w:tab w:val="left" w:pos="4253"/>
          <w:tab w:val="left" w:pos="9923"/>
        </w:tabs>
        <w:spacing w:line="276" w:lineRule="auto"/>
        <w:rPr>
          <w:rFonts w:ascii="Arial" w:hAnsi="Arial" w:cs="Arial"/>
          <w:color w:val="0070C0"/>
          <w:u w:val="single"/>
        </w:rPr>
      </w:pPr>
      <w:r w:rsidRPr="005D7D27">
        <w:rPr>
          <w:rFonts w:ascii="Arial" w:hAnsi="Arial" w:cs="Arial"/>
          <w:color w:val="0070C0"/>
          <w:u w:val="single"/>
        </w:rPr>
        <w:t>BAERVOETS  Raymond</w:t>
      </w:r>
      <w:r w:rsidRPr="005D7D27">
        <w:rPr>
          <w:rFonts w:ascii="Arial" w:hAnsi="Arial" w:cs="Arial"/>
          <w:color w:val="0070C0"/>
          <w:u w:val="single"/>
        </w:rPr>
        <w:tab/>
        <w:t>Bruxelles, 6.11.1930 - Roma, 19.8.1989.</w:t>
      </w:r>
    </w:p>
    <w:p w:rsidR="00284E53" w:rsidRPr="005D7D27" w:rsidRDefault="00284E53" w:rsidP="000F4EDF">
      <w:pPr>
        <w:pStyle w:val="NormaleWeb"/>
        <w:tabs>
          <w:tab w:val="left" w:pos="0"/>
          <w:tab w:val="left" w:pos="4253"/>
          <w:tab w:val="left" w:pos="1077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belga, Strudi al Conservatorio di Bruxelles con Defossez, Barbier, </w:t>
      </w:r>
      <w:r w:rsidR="009A24BA">
        <w:rPr>
          <w:rFonts w:ascii="Arial" w:hAnsi="Arial" w:cs="Arial"/>
          <w:color w:val="0070C0"/>
          <w:sz w:val="20"/>
          <w:szCs w:val="20"/>
        </w:rPr>
        <w:t xml:space="preserve">                                  </w:t>
      </w:r>
      <w:r w:rsidRPr="005D7D27">
        <w:rPr>
          <w:rFonts w:ascii="Arial" w:hAnsi="Arial" w:cs="Arial"/>
          <w:color w:val="0070C0"/>
          <w:sz w:val="20"/>
          <w:szCs w:val="20"/>
        </w:rPr>
        <w:t>de Bourguignon</w:t>
      </w:r>
      <w:r w:rsidR="009A24BA">
        <w:rPr>
          <w:rFonts w:ascii="Arial" w:hAnsi="Arial" w:cs="Arial"/>
          <w:color w:val="0070C0"/>
          <w:sz w:val="20"/>
          <w:szCs w:val="20"/>
        </w:rPr>
        <w:t xml:space="preserve"> </w:t>
      </w:r>
      <w:r w:rsidRPr="005D7D27">
        <w:rPr>
          <w:rFonts w:ascii="Arial" w:hAnsi="Arial" w:cs="Arial"/>
          <w:color w:val="0070C0"/>
          <w:sz w:val="20"/>
          <w:szCs w:val="20"/>
        </w:rPr>
        <w:t>e Absil. Perfezionamento all’Accademia di S. Cecilia con Petrassi. Prese residenza a Roma.</w:t>
      </w:r>
    </w:p>
    <w:p w:rsidR="00284E53" w:rsidRPr="005D7D27" w:rsidRDefault="00284E53" w:rsidP="000F4EDF">
      <w:pPr>
        <w:tabs>
          <w:tab w:val="left" w:pos="0"/>
          <w:tab w:val="left" w:pos="4253"/>
          <w:tab w:val="left" w:pos="9923"/>
        </w:tabs>
        <w:spacing w:line="276" w:lineRule="auto"/>
        <w:rPr>
          <w:rStyle w:val="works-time"/>
          <w:rFonts w:ascii="Arial" w:hAnsi="Arial" w:cs="Arial"/>
        </w:rPr>
      </w:pPr>
      <w:r w:rsidRPr="005D7D27">
        <w:rPr>
          <w:rStyle w:val="Enfasigrassetto"/>
          <w:rFonts w:ascii="Arial" w:hAnsi="Arial" w:cs="Arial"/>
          <w:b w:val="0"/>
        </w:rPr>
        <w:t>Impromptu</w:t>
      </w:r>
      <w:r w:rsidRPr="005D7D27">
        <w:rPr>
          <w:rFonts w:ascii="Arial" w:hAnsi="Arial" w:cs="Arial"/>
        </w:rPr>
        <w:t>, trombone e pf. (1958, 4’50).</w:t>
      </w:r>
    </w:p>
    <w:p w:rsidR="009243B9" w:rsidRPr="005D7D27" w:rsidRDefault="009243B9" w:rsidP="000F4EDF">
      <w:pPr>
        <w:pStyle w:val="NormaleWeb"/>
        <w:tabs>
          <w:tab w:val="left" w:pos="0"/>
          <w:tab w:val="left" w:pos="4253"/>
        </w:tabs>
        <w:spacing w:before="120" w:beforeAutospacing="0" w:after="0" w:afterAutospacing="0" w:line="276" w:lineRule="auto"/>
        <w:rPr>
          <w:rFonts w:ascii="Arial" w:hAnsi="Arial" w:cs="Arial"/>
        </w:rPr>
      </w:pPr>
    </w:p>
    <w:p w:rsidR="00606DAB" w:rsidRPr="005D7D27" w:rsidRDefault="00606DA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BAEYENS  August</w:t>
      </w:r>
      <w:r w:rsidRPr="005D7D27">
        <w:rPr>
          <w:rFonts w:ascii="Arial" w:hAnsi="Arial" w:cs="Arial"/>
          <w:color w:val="0070C0"/>
          <w:u w:val="single"/>
        </w:rPr>
        <w:tab/>
        <w:t xml:space="preserve">Anversa, 5.6.1895 - </w:t>
      </w:r>
      <w:r w:rsidR="00410914" w:rsidRPr="005D7D27">
        <w:rPr>
          <w:rFonts w:ascii="Arial" w:hAnsi="Arial" w:cs="Arial"/>
          <w:color w:val="0070C0"/>
          <w:u w:val="single"/>
        </w:rPr>
        <w:t>Anversa</w:t>
      </w:r>
      <w:r w:rsidRPr="005D7D27">
        <w:rPr>
          <w:rFonts w:ascii="Arial" w:hAnsi="Arial" w:cs="Arial"/>
          <w:color w:val="0070C0"/>
          <w:u w:val="single"/>
        </w:rPr>
        <w:t>, 17.7.1966.</w:t>
      </w:r>
    </w:p>
    <w:p w:rsidR="00606DAB" w:rsidRPr="005D7D27" w:rsidRDefault="00606DA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violista belga. Solista al Teatro </w:t>
      </w:r>
      <w:r w:rsidR="00337725" w:rsidRPr="005D7D27">
        <w:rPr>
          <w:rFonts w:ascii="Arial" w:hAnsi="Arial" w:cs="Arial"/>
          <w:color w:val="0070C0"/>
          <w:sz w:val="20"/>
          <w:szCs w:val="20"/>
        </w:rPr>
        <w:t>F</w:t>
      </w:r>
      <w:r w:rsidRPr="005D7D27">
        <w:rPr>
          <w:rFonts w:ascii="Arial" w:hAnsi="Arial" w:cs="Arial"/>
          <w:color w:val="0070C0"/>
          <w:sz w:val="20"/>
          <w:szCs w:val="20"/>
        </w:rPr>
        <w:t>rancese d’Anversa.</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Introduction et cantabile</w:t>
      </w:r>
      <w:r w:rsidR="00007EB3" w:rsidRPr="005D7D27">
        <w:rPr>
          <w:rFonts w:ascii="Arial" w:hAnsi="Arial" w:cs="Arial"/>
          <w:lang w:val="fr-FR"/>
        </w:rPr>
        <w:t xml:space="preserve">, </w:t>
      </w:r>
      <w:r w:rsidR="002A7FB7" w:rsidRPr="005D7D27">
        <w:rPr>
          <w:rFonts w:ascii="Arial" w:hAnsi="Arial" w:cs="Arial"/>
          <w:lang w:val="fr-FR"/>
        </w:rPr>
        <w:t>trombone</w:t>
      </w:r>
      <w:r w:rsidR="00007EB3" w:rsidRPr="005D7D27">
        <w:rPr>
          <w:rFonts w:ascii="Arial" w:hAnsi="Arial" w:cs="Arial"/>
          <w:lang w:val="fr-FR"/>
        </w:rPr>
        <w:t xml:space="preserve"> e pf.</w:t>
      </w:r>
    </w:p>
    <w:p w:rsidR="00007EB3" w:rsidRPr="005D7D27" w:rsidRDefault="00007EB3" w:rsidP="000F4EDF">
      <w:pPr>
        <w:pStyle w:val="NormaleWeb"/>
        <w:tabs>
          <w:tab w:val="left" w:pos="0"/>
          <w:tab w:val="left" w:pos="4253"/>
        </w:tabs>
        <w:spacing w:before="120" w:beforeAutospacing="0" w:after="0" w:afterAutospacing="0" w:line="276" w:lineRule="auto"/>
        <w:rPr>
          <w:rFonts w:ascii="Arial" w:hAnsi="Arial" w:cs="Arial"/>
          <w:lang w:val="fr-FR"/>
        </w:rPr>
      </w:pPr>
    </w:p>
    <w:p w:rsidR="003B36C6" w:rsidRPr="005D7D27" w:rsidRDefault="003B36C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BAKALEINIKOV  Vladimir</w:t>
      </w:r>
      <w:r w:rsidRPr="005D7D27">
        <w:rPr>
          <w:rFonts w:ascii="Arial" w:hAnsi="Arial" w:cs="Arial"/>
          <w:color w:val="0070C0"/>
          <w:u w:val="single"/>
        </w:rPr>
        <w:tab/>
        <w:t>Mosca, 3.10.1885 - Pittsburgh, 5.11.1953.</w:t>
      </w:r>
    </w:p>
    <w:p w:rsidR="003B36C6" w:rsidRPr="005D7D27" w:rsidRDefault="003B36C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Violista, docente, direttore d’orchestra e compositore russo-americano. Figlio di un clarinettista, un fratello era </w:t>
      </w:r>
      <w:r w:rsidR="009A24BA">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 xml:space="preserve">flautista e direttore d’orchestra, altri 2 fratelli compositori. I guadagni della famiglia erano comunque scarsi e i 4 </w:t>
      </w:r>
      <w:r w:rsidR="009A24BA">
        <w:rPr>
          <w:rFonts w:ascii="Arial" w:hAnsi="Arial" w:cs="Arial"/>
          <w:color w:val="0070C0"/>
          <w:sz w:val="20"/>
          <w:szCs w:val="20"/>
        </w:rPr>
        <w:t xml:space="preserve">                </w:t>
      </w:r>
      <w:r w:rsidRPr="005D7D27">
        <w:rPr>
          <w:rFonts w:ascii="Arial" w:hAnsi="Arial" w:cs="Arial"/>
          <w:color w:val="0070C0"/>
          <w:sz w:val="20"/>
          <w:szCs w:val="20"/>
        </w:rPr>
        <w:t xml:space="preserve">fratelli non rifiutavano qualsiasi tipo di lavoro, Lui personalmente non dimenticava la madre, </w:t>
      </w:r>
      <w:r w:rsidR="009A24BA">
        <w:rPr>
          <w:rFonts w:ascii="Arial" w:hAnsi="Arial" w:cs="Arial"/>
          <w:color w:val="0070C0"/>
          <w:sz w:val="20"/>
          <w:szCs w:val="20"/>
        </w:rPr>
        <w:t xml:space="preserve">disposta ad ogni tipo di </w:t>
      </w:r>
      <w:r w:rsidR="009E4C84">
        <w:rPr>
          <w:rFonts w:ascii="Arial" w:hAnsi="Arial" w:cs="Arial"/>
          <w:color w:val="0070C0"/>
          <w:sz w:val="20"/>
          <w:szCs w:val="20"/>
        </w:rPr>
        <w:t xml:space="preserve">             </w:t>
      </w:r>
      <w:r w:rsidR="009A24BA">
        <w:rPr>
          <w:rFonts w:ascii="Arial" w:hAnsi="Arial" w:cs="Arial"/>
          <w:color w:val="0070C0"/>
          <w:sz w:val="20"/>
          <w:szCs w:val="20"/>
        </w:rPr>
        <w:t xml:space="preserve">lavoro </w:t>
      </w:r>
      <w:r w:rsidRPr="005D7D27">
        <w:rPr>
          <w:rFonts w:ascii="Arial" w:hAnsi="Arial" w:cs="Arial"/>
          <w:color w:val="0070C0"/>
          <w:sz w:val="20"/>
          <w:szCs w:val="20"/>
        </w:rPr>
        <w:t xml:space="preserve">casalingo. Forse una delle motivazioni che ai nostri giorni manca, … per ora. Studi al Conservatorio di Mosca </w:t>
      </w:r>
      <w:r w:rsidR="009E4C84">
        <w:rPr>
          <w:rFonts w:ascii="Arial" w:hAnsi="Arial" w:cs="Arial"/>
          <w:color w:val="0070C0"/>
          <w:sz w:val="20"/>
          <w:szCs w:val="20"/>
        </w:rPr>
        <w:t xml:space="preserve">                 </w:t>
      </w:r>
      <w:r w:rsidRPr="005D7D27">
        <w:rPr>
          <w:rFonts w:ascii="Arial" w:hAnsi="Arial" w:cs="Arial"/>
          <w:color w:val="0070C0"/>
          <w:sz w:val="20"/>
          <w:szCs w:val="20"/>
        </w:rPr>
        <w:t>con Hrimaly. Fu violista nella Società Musicale di Mosca, nel Quartetto Mecleburgo</w:t>
      </w:r>
      <w:r w:rsidR="007A002B">
        <w:rPr>
          <w:rFonts w:ascii="Arial" w:hAnsi="Arial" w:cs="Arial"/>
          <w:color w:val="0070C0"/>
          <w:sz w:val="20"/>
          <w:szCs w:val="20"/>
        </w:rPr>
        <w:t xml:space="preserve"> </w:t>
      </w:r>
      <w:r w:rsidRPr="005D7D27">
        <w:rPr>
          <w:rFonts w:ascii="Arial" w:hAnsi="Arial" w:cs="Arial"/>
          <w:color w:val="0070C0"/>
          <w:sz w:val="20"/>
          <w:szCs w:val="20"/>
        </w:rPr>
        <w:t xml:space="preserve">e nel Quartetto Stradivari. </w:t>
      </w:r>
      <w:r w:rsidR="009A24BA">
        <w:rPr>
          <w:rFonts w:ascii="Arial" w:hAnsi="Arial" w:cs="Arial"/>
          <w:color w:val="0070C0"/>
          <w:sz w:val="20"/>
          <w:szCs w:val="20"/>
        </w:rPr>
        <w:t xml:space="preserve">                     </w:t>
      </w:r>
      <w:r w:rsidRPr="005D7D27">
        <w:rPr>
          <w:rFonts w:ascii="Arial" w:hAnsi="Arial" w:cs="Arial"/>
          <w:color w:val="0070C0"/>
          <w:sz w:val="20"/>
          <w:szCs w:val="20"/>
        </w:rPr>
        <w:t xml:space="preserve">Dal 1918 al 1920 fu insegnante di viola al Conservatorio di S. Pietroburgo e dal 1920 al 1924 al Conservatorio di </w:t>
      </w:r>
      <w:r w:rsidR="009A24BA">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Mosca.</w:t>
      </w:r>
      <w:r w:rsidR="009A24BA">
        <w:rPr>
          <w:rFonts w:ascii="Arial" w:hAnsi="Arial" w:cs="Arial"/>
          <w:color w:val="0070C0"/>
          <w:sz w:val="20"/>
          <w:szCs w:val="20"/>
        </w:rPr>
        <w:t xml:space="preserve"> </w:t>
      </w:r>
      <w:r w:rsidRPr="005D7D27">
        <w:rPr>
          <w:rFonts w:ascii="Arial" w:hAnsi="Arial" w:cs="Arial"/>
          <w:color w:val="0070C0"/>
          <w:sz w:val="20"/>
          <w:szCs w:val="20"/>
        </w:rPr>
        <w:t xml:space="preserve">Nel 1926, con l’Orchestra del Teatro di Mosca era in tournée negli Stati Uniti, il Direttore F. Reiner, dopo </w:t>
      </w:r>
      <w:r w:rsidR="009A24BA">
        <w:rPr>
          <w:rFonts w:ascii="Arial" w:hAnsi="Arial" w:cs="Arial"/>
          <w:color w:val="0070C0"/>
          <w:sz w:val="20"/>
          <w:szCs w:val="20"/>
        </w:rPr>
        <w:t xml:space="preserve">            </w:t>
      </w:r>
      <w:r w:rsidRPr="005D7D27">
        <w:rPr>
          <w:rFonts w:ascii="Arial" w:hAnsi="Arial" w:cs="Arial"/>
          <w:color w:val="0070C0"/>
          <w:sz w:val="20"/>
          <w:szCs w:val="20"/>
        </w:rPr>
        <w:t>averlo</w:t>
      </w:r>
      <w:r w:rsidR="009A24BA">
        <w:rPr>
          <w:rFonts w:ascii="Arial" w:hAnsi="Arial" w:cs="Arial"/>
          <w:color w:val="0070C0"/>
          <w:sz w:val="20"/>
          <w:szCs w:val="20"/>
        </w:rPr>
        <w:t xml:space="preserve"> </w:t>
      </w:r>
      <w:r w:rsidRPr="005D7D27">
        <w:rPr>
          <w:rFonts w:ascii="Arial" w:hAnsi="Arial" w:cs="Arial"/>
          <w:color w:val="0070C0"/>
          <w:sz w:val="20"/>
          <w:szCs w:val="20"/>
        </w:rPr>
        <w:t xml:space="preserve">ascoltato, lo nominò suo assistente e 1° violista dell’Orchestra Sinfonica di Cincinnati. Nel 1937 fu ad </w:t>
      </w:r>
      <w:r w:rsidR="009A24BA">
        <w:rPr>
          <w:rFonts w:ascii="Arial" w:hAnsi="Arial" w:cs="Arial"/>
          <w:color w:val="0070C0"/>
          <w:sz w:val="20"/>
          <w:szCs w:val="20"/>
        </w:rPr>
        <w:t xml:space="preserve">               </w:t>
      </w:r>
      <w:r w:rsidRPr="005D7D27">
        <w:rPr>
          <w:rFonts w:ascii="Arial" w:hAnsi="Arial" w:cs="Arial"/>
          <w:color w:val="0070C0"/>
          <w:sz w:val="20"/>
          <w:szCs w:val="20"/>
        </w:rPr>
        <w:t>Holliwood, con i fratelli, le colonne sonore dei film rendevano.</w:t>
      </w:r>
      <w:r w:rsidR="007A002B">
        <w:rPr>
          <w:rFonts w:ascii="Arial" w:hAnsi="Arial" w:cs="Arial"/>
          <w:color w:val="0070C0"/>
          <w:sz w:val="20"/>
          <w:szCs w:val="20"/>
        </w:rPr>
        <w:t xml:space="preserve"> </w:t>
      </w:r>
      <w:r w:rsidRPr="005D7D27">
        <w:rPr>
          <w:rFonts w:ascii="Arial" w:hAnsi="Arial" w:cs="Arial"/>
          <w:color w:val="0070C0"/>
          <w:sz w:val="20"/>
          <w:szCs w:val="20"/>
        </w:rPr>
        <w:t xml:space="preserve">Dopo la fame giovanile e la Rivoluzione, era un sogno </w:t>
      </w:r>
      <w:r w:rsidR="009E4C84">
        <w:rPr>
          <w:rFonts w:ascii="Arial" w:hAnsi="Arial" w:cs="Arial"/>
          <w:color w:val="0070C0"/>
          <w:sz w:val="20"/>
          <w:szCs w:val="20"/>
        </w:rPr>
        <w:t xml:space="preserve">                   </w:t>
      </w:r>
      <w:r w:rsidRPr="005D7D27">
        <w:rPr>
          <w:rFonts w:ascii="Arial" w:hAnsi="Arial" w:cs="Arial"/>
          <w:color w:val="0070C0"/>
          <w:sz w:val="20"/>
          <w:szCs w:val="20"/>
        </w:rPr>
        <w:t>che si realizzava. Direttore della Filarmonica di Los Angeles,</w:t>
      </w:r>
      <w:r w:rsidR="004609BF">
        <w:rPr>
          <w:rFonts w:ascii="Arial" w:hAnsi="Arial" w:cs="Arial"/>
          <w:color w:val="0070C0"/>
          <w:sz w:val="20"/>
          <w:szCs w:val="20"/>
        </w:rPr>
        <w:t xml:space="preserve"> </w:t>
      </w:r>
      <w:r w:rsidRPr="005D7D27">
        <w:rPr>
          <w:rFonts w:ascii="Arial" w:hAnsi="Arial" w:cs="Arial"/>
          <w:color w:val="0070C0"/>
          <w:sz w:val="20"/>
          <w:szCs w:val="20"/>
        </w:rPr>
        <w:t xml:space="preserve">fu insegnante di L. Maazel che lo seguì con la famiglia </w:t>
      </w:r>
      <w:r w:rsidR="009A24BA">
        <w:rPr>
          <w:rFonts w:ascii="Arial" w:hAnsi="Arial" w:cs="Arial"/>
          <w:color w:val="0070C0"/>
          <w:sz w:val="20"/>
          <w:szCs w:val="20"/>
        </w:rPr>
        <w:t xml:space="preserve">            </w:t>
      </w:r>
      <w:r w:rsidRPr="005D7D27">
        <w:rPr>
          <w:rFonts w:ascii="Arial" w:hAnsi="Arial" w:cs="Arial"/>
          <w:color w:val="0070C0"/>
          <w:sz w:val="20"/>
          <w:szCs w:val="20"/>
        </w:rPr>
        <w:t xml:space="preserve">a Pittsburgh, per continuare le lezioni.    </w:t>
      </w:r>
    </w:p>
    <w:p w:rsidR="003B36C6" w:rsidRPr="005D7D27" w:rsidRDefault="003B36C6" w:rsidP="000F4EDF">
      <w:pPr>
        <w:tabs>
          <w:tab w:val="left" w:pos="0"/>
          <w:tab w:val="left" w:pos="4253"/>
        </w:tabs>
        <w:spacing w:line="276" w:lineRule="auto"/>
        <w:rPr>
          <w:rStyle w:val="notranslate"/>
          <w:rFonts w:ascii="Arial" w:hAnsi="Arial" w:cs="Arial"/>
          <w:iCs/>
        </w:rPr>
      </w:pPr>
      <w:r w:rsidRPr="005D7D27">
        <w:rPr>
          <w:rStyle w:val="notranslate"/>
          <w:rFonts w:ascii="Arial" w:hAnsi="Arial" w:cs="Arial"/>
        </w:rPr>
        <w:t xml:space="preserve">Trombone e pf.:  </w:t>
      </w:r>
      <w:r w:rsidRPr="005D7D27">
        <w:rPr>
          <w:rStyle w:val="notranslate"/>
          <w:rFonts w:ascii="Arial" w:hAnsi="Arial" w:cs="Arial"/>
          <w:iCs/>
        </w:rPr>
        <w:t>Andantino cantabile</w:t>
      </w:r>
      <w:r w:rsidRPr="005D7D27">
        <w:rPr>
          <w:rStyle w:val="notranslate"/>
          <w:rFonts w:ascii="Arial" w:hAnsi="Arial" w:cs="Arial"/>
        </w:rPr>
        <w:t xml:space="preserve"> (1953),   </w:t>
      </w:r>
      <w:r w:rsidRPr="005D7D27">
        <w:rPr>
          <w:rStyle w:val="notranslate"/>
          <w:rFonts w:ascii="Arial" w:hAnsi="Arial" w:cs="Arial"/>
          <w:iCs/>
        </w:rPr>
        <w:t>Meditazione (1953),   Valse triste (1953).</w:t>
      </w:r>
    </w:p>
    <w:p w:rsidR="00532E27" w:rsidRPr="005D7D27" w:rsidRDefault="00532E27" w:rsidP="000F4EDF">
      <w:pPr>
        <w:tabs>
          <w:tab w:val="left" w:pos="0"/>
          <w:tab w:val="left" w:pos="4253"/>
        </w:tabs>
        <w:spacing w:line="276" w:lineRule="auto"/>
        <w:rPr>
          <w:rFonts w:ascii="Arial" w:hAnsi="Arial" w:cs="Arial"/>
        </w:rPr>
      </w:pPr>
    </w:p>
    <w:p w:rsidR="00532E27" w:rsidRPr="005D7D27" w:rsidRDefault="00532E2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lastRenderedPageBreak/>
        <w:t>BAKER  David Nathaniel</w:t>
      </w:r>
      <w:r w:rsidRPr="005D7D27">
        <w:rPr>
          <w:rFonts w:ascii="Arial" w:hAnsi="Arial" w:cs="Arial"/>
          <w:color w:val="0070C0"/>
          <w:u w:val="single"/>
        </w:rPr>
        <w:tab/>
        <w:t xml:space="preserve">Indianapolis, </w:t>
      </w:r>
      <w:r w:rsidR="008C2F7A" w:rsidRPr="005D7D27">
        <w:rPr>
          <w:rFonts w:ascii="Arial" w:hAnsi="Arial" w:cs="Arial"/>
          <w:color w:val="0070C0"/>
          <w:u w:val="single"/>
        </w:rPr>
        <w:t>21.12.</w:t>
      </w:r>
      <w:r w:rsidRPr="005D7D27">
        <w:rPr>
          <w:rFonts w:ascii="Arial" w:hAnsi="Arial" w:cs="Arial"/>
          <w:color w:val="0070C0"/>
          <w:u w:val="single"/>
        </w:rPr>
        <w:t>1931</w:t>
      </w:r>
    </w:p>
    <w:p w:rsidR="00532E27" w:rsidRPr="005D7D27" w:rsidRDefault="00532E27" w:rsidP="000F4EDF">
      <w:pPr>
        <w:tabs>
          <w:tab w:val="left" w:pos="0"/>
          <w:tab w:val="left" w:pos="4253"/>
        </w:tabs>
        <w:spacing w:line="276" w:lineRule="auto"/>
        <w:rPr>
          <w:rFonts w:ascii="Arial" w:hAnsi="Arial" w:cs="Arial"/>
          <w:color w:val="0070C0"/>
          <w:sz w:val="20"/>
          <w:szCs w:val="20"/>
        </w:rPr>
      </w:pPr>
      <w:r w:rsidRPr="005D7D27">
        <w:rPr>
          <w:rFonts w:ascii="Arial" w:hAnsi="Arial" w:cs="Arial"/>
          <w:b/>
          <w:color w:val="0070C0"/>
          <w:sz w:val="20"/>
          <w:szCs w:val="20"/>
        </w:rPr>
        <w:t>Trombonista</w:t>
      </w:r>
      <w:r w:rsidRPr="005D7D27">
        <w:rPr>
          <w:rFonts w:ascii="Arial" w:hAnsi="Arial" w:cs="Arial"/>
          <w:color w:val="0070C0"/>
          <w:sz w:val="20"/>
          <w:szCs w:val="20"/>
        </w:rPr>
        <w:t xml:space="preserve">, compositore, didatta e compositore americano. Allievo di M. Ferguson, Brookmeyer, Russel, Russo </w:t>
      </w:r>
      <w:r w:rsidR="009A24BA">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 xml:space="preserve">e Schuller. Insegnante alla School of Music di Bloomington, Università dell’Indiana e direttore della Smithsonian </w:t>
      </w:r>
      <w:r w:rsidR="009A24BA">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 xml:space="preserve">Jazz Masterworks Orchestra. Premio Pulitzer nel 1973 </w:t>
      </w:r>
      <w:r w:rsidR="00873609" w:rsidRPr="005D7D27">
        <w:rPr>
          <w:rFonts w:ascii="Arial" w:hAnsi="Arial" w:cs="Arial"/>
          <w:color w:val="0070C0"/>
          <w:sz w:val="20"/>
          <w:szCs w:val="20"/>
        </w:rPr>
        <w:t>e</w:t>
      </w:r>
      <w:r w:rsidRPr="005D7D27">
        <w:rPr>
          <w:rFonts w:ascii="Arial" w:hAnsi="Arial" w:cs="Arial"/>
          <w:color w:val="0070C0"/>
          <w:sz w:val="20"/>
          <w:szCs w:val="20"/>
        </w:rPr>
        <w:t xml:space="preserve"> Grammy Award nel 1979.  </w:t>
      </w:r>
    </w:p>
    <w:p w:rsidR="00B97833" w:rsidRPr="005D7D27" w:rsidRDefault="00B97833" w:rsidP="000F4EDF">
      <w:pPr>
        <w:tabs>
          <w:tab w:val="left" w:pos="0"/>
          <w:tab w:val="left" w:pos="4253"/>
        </w:tabs>
        <w:spacing w:line="276" w:lineRule="auto"/>
        <w:rPr>
          <w:rFonts w:ascii="Arial" w:hAnsi="Arial" w:cs="Arial"/>
        </w:rPr>
      </w:pPr>
      <w:r w:rsidRPr="005D7D27">
        <w:rPr>
          <w:rFonts w:ascii="Arial" w:hAnsi="Arial" w:cs="Arial"/>
        </w:rPr>
        <w:t>Concert</w:t>
      </w:r>
      <w:r w:rsidR="008C2F7A" w:rsidRPr="005D7D27">
        <w:rPr>
          <w:rFonts w:ascii="Arial" w:hAnsi="Arial" w:cs="Arial"/>
        </w:rPr>
        <w:t>piece,</w:t>
      </w:r>
      <w:r w:rsidRPr="005D7D27">
        <w:rPr>
          <w:rFonts w:ascii="Arial" w:hAnsi="Arial" w:cs="Arial"/>
        </w:rPr>
        <w:t xml:space="preserve"> per trombone e orch. d’archi</w:t>
      </w:r>
      <w:r w:rsidR="006D73FF" w:rsidRPr="005D7D27">
        <w:rPr>
          <w:rFonts w:ascii="Arial" w:hAnsi="Arial" w:cs="Arial"/>
        </w:rPr>
        <w:t xml:space="preserve"> (20’30)</w:t>
      </w:r>
      <w:r w:rsidRPr="005D7D27">
        <w:rPr>
          <w:rFonts w:ascii="Arial" w:hAnsi="Arial" w:cs="Arial"/>
        </w:rPr>
        <w:t>.</w:t>
      </w:r>
      <w:r w:rsidR="006A3AE3" w:rsidRPr="005D7D27">
        <w:rPr>
          <w:rFonts w:ascii="Arial" w:hAnsi="Arial" w:cs="Arial"/>
        </w:rPr>
        <w:t xml:space="preserve">   Concerto per tuba e orch. (1998).</w:t>
      </w:r>
    </w:p>
    <w:p w:rsidR="007D53AC" w:rsidRPr="005D7D27" w:rsidRDefault="007D53AC" w:rsidP="000F4EDF">
      <w:pPr>
        <w:tabs>
          <w:tab w:val="left" w:pos="0"/>
          <w:tab w:val="left" w:pos="4253"/>
        </w:tabs>
        <w:spacing w:line="276" w:lineRule="auto"/>
        <w:rPr>
          <w:rFonts w:ascii="Arial" w:hAnsi="Arial" w:cs="Arial"/>
        </w:rPr>
      </w:pPr>
    </w:p>
    <w:p w:rsidR="004447FB" w:rsidRPr="005D7D27" w:rsidRDefault="004447F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BAKKE  Ruth</w:t>
      </w:r>
      <w:r w:rsidRPr="005D7D27">
        <w:rPr>
          <w:rFonts w:ascii="Arial" w:hAnsi="Arial" w:cs="Arial"/>
          <w:color w:val="0070C0"/>
          <w:u w:val="single"/>
        </w:rPr>
        <w:tab/>
        <w:t>Bergen, 2.8.1947</w:t>
      </w:r>
    </w:p>
    <w:p w:rsidR="004447FB" w:rsidRPr="005D7D27" w:rsidRDefault="004447F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Organista e compositrice norvegese. Studi al Conservatorio di Bergen e all’Università di Oslo. Perfezionamento all’Università Converse, al Collegio Luterano del Texas, all’Università of Redlands della California e all’Università di Washingston. Tornata in Norvegia è stata organista e insegnante al Training </w:t>
      </w:r>
      <w:r w:rsidR="00ED3962" w:rsidRPr="005D7D27">
        <w:rPr>
          <w:rFonts w:ascii="Arial" w:hAnsi="Arial" w:cs="Arial"/>
          <w:color w:val="0070C0"/>
          <w:sz w:val="20"/>
          <w:szCs w:val="20"/>
        </w:rPr>
        <w:t xml:space="preserve">   </w:t>
      </w:r>
      <w:r w:rsidRPr="005D7D27">
        <w:rPr>
          <w:rFonts w:ascii="Arial" w:hAnsi="Arial" w:cs="Arial"/>
          <w:color w:val="0070C0"/>
          <w:sz w:val="20"/>
          <w:szCs w:val="20"/>
        </w:rPr>
        <w:t>College e al Conservatorio di Bergen.</w:t>
      </w:r>
    </w:p>
    <w:p w:rsidR="00466F87" w:rsidRPr="005D7D27" w:rsidRDefault="004447FB" w:rsidP="000F4EDF">
      <w:pPr>
        <w:tabs>
          <w:tab w:val="left" w:pos="0"/>
          <w:tab w:val="left" w:pos="4253"/>
        </w:tabs>
        <w:spacing w:line="276" w:lineRule="auto"/>
        <w:rPr>
          <w:rFonts w:ascii="Arial" w:hAnsi="Arial" w:cs="Arial"/>
        </w:rPr>
      </w:pPr>
      <w:r w:rsidRPr="005D7D27">
        <w:rPr>
          <w:rFonts w:ascii="Arial" w:hAnsi="Arial" w:cs="Arial"/>
        </w:rPr>
        <w:t>Salmo 2000, tuba e organo (1993).   “Tubazzo”, concerto per tuba e orch. (1998).</w:t>
      </w:r>
    </w:p>
    <w:p w:rsidR="002B5258" w:rsidRPr="005D7D27" w:rsidRDefault="002B5258" w:rsidP="000F4EDF">
      <w:pPr>
        <w:tabs>
          <w:tab w:val="left" w:pos="0"/>
          <w:tab w:val="left" w:pos="4253"/>
        </w:tabs>
        <w:spacing w:line="276" w:lineRule="auto"/>
        <w:rPr>
          <w:rFonts w:ascii="Arial" w:hAnsi="Arial" w:cs="Arial"/>
        </w:rPr>
      </w:pPr>
    </w:p>
    <w:p w:rsidR="00A45E12" w:rsidRPr="005D7D27" w:rsidRDefault="00A45E1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BAKSA  Robert</w:t>
      </w:r>
      <w:r w:rsidRPr="005D7D27">
        <w:rPr>
          <w:rFonts w:ascii="Arial" w:hAnsi="Arial" w:cs="Arial"/>
          <w:color w:val="0070C0"/>
          <w:u w:val="single"/>
        </w:rPr>
        <w:tab/>
        <w:t>New York, 7.2.1938</w:t>
      </w:r>
    </w:p>
    <w:p w:rsidR="00A45E12" w:rsidRPr="005D7D27" w:rsidRDefault="00A45E1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americano d’origini ungheresi. Studi all’Università dell’Arizona con Johnson e McBride, </w:t>
      </w:r>
      <w:r w:rsidR="009A24BA">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perfezionamento</w:t>
      </w:r>
      <w:r w:rsidR="009A24BA">
        <w:rPr>
          <w:rFonts w:ascii="Arial" w:hAnsi="Arial" w:cs="Arial"/>
          <w:color w:val="0070C0"/>
          <w:sz w:val="20"/>
          <w:szCs w:val="20"/>
        </w:rPr>
        <w:t xml:space="preserve"> </w:t>
      </w:r>
      <w:r w:rsidRPr="005D7D27">
        <w:rPr>
          <w:rFonts w:ascii="Arial" w:hAnsi="Arial" w:cs="Arial"/>
          <w:color w:val="0070C0"/>
          <w:sz w:val="20"/>
          <w:szCs w:val="20"/>
        </w:rPr>
        <w:t>con Foss. Prolifico autore di circa 500 composizioni.</w:t>
      </w:r>
    </w:p>
    <w:p w:rsidR="00A45E12" w:rsidRPr="005D7D27" w:rsidRDefault="00A45E12" w:rsidP="000F4EDF">
      <w:pPr>
        <w:tabs>
          <w:tab w:val="left" w:pos="0"/>
          <w:tab w:val="left" w:pos="4253"/>
        </w:tabs>
        <w:spacing w:line="276" w:lineRule="auto"/>
        <w:rPr>
          <w:rFonts w:ascii="Arial" w:hAnsi="Arial" w:cs="Arial"/>
        </w:rPr>
      </w:pPr>
      <w:r w:rsidRPr="005D7D27">
        <w:rPr>
          <w:rFonts w:ascii="Arial" w:hAnsi="Arial" w:cs="Arial"/>
        </w:rPr>
        <w:t>Sonata per trombone e pf.</w:t>
      </w:r>
    </w:p>
    <w:p w:rsidR="00B14FEC" w:rsidRPr="005D7D27" w:rsidRDefault="00B14FEC" w:rsidP="000F4EDF">
      <w:pPr>
        <w:tabs>
          <w:tab w:val="left" w:pos="0"/>
          <w:tab w:val="left" w:pos="4253"/>
        </w:tabs>
        <w:spacing w:line="276" w:lineRule="auto"/>
        <w:rPr>
          <w:rFonts w:ascii="Arial" w:hAnsi="Arial" w:cs="Arial"/>
        </w:rPr>
      </w:pPr>
    </w:p>
    <w:p w:rsidR="006876D4" w:rsidRPr="005D7D27" w:rsidRDefault="006876D4"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BALAY  Guillaume</w:t>
      </w:r>
      <w:r w:rsidRPr="005D7D27">
        <w:rPr>
          <w:rFonts w:ascii="Arial" w:hAnsi="Arial" w:cs="Arial"/>
          <w:color w:val="0070C0"/>
          <w:u w:val="single"/>
          <w:lang w:val="fr-FR"/>
        </w:rPr>
        <w:tab/>
        <w:t>Crozon, 30.4.1871 - Ploujean-Morlaix, 13.12.1943.</w:t>
      </w:r>
    </w:p>
    <w:p w:rsidR="006876D4" w:rsidRPr="005D7D27" w:rsidRDefault="006876D4" w:rsidP="000F4EDF">
      <w:pPr>
        <w:tabs>
          <w:tab w:val="left" w:pos="0"/>
          <w:tab w:val="left" w:pos="4253"/>
        </w:tabs>
        <w:spacing w:line="276" w:lineRule="auto"/>
        <w:rPr>
          <w:rFonts w:ascii="Arial" w:hAnsi="Arial" w:cs="Arial"/>
          <w:color w:val="0070C0"/>
          <w:sz w:val="20"/>
          <w:szCs w:val="20"/>
        </w:rPr>
      </w:pPr>
      <w:r w:rsidRPr="005D7D27">
        <w:rPr>
          <w:rFonts w:ascii="Arial" w:hAnsi="Arial" w:cs="Arial"/>
          <w:b/>
          <w:color w:val="0070C0"/>
          <w:sz w:val="20"/>
          <w:szCs w:val="20"/>
        </w:rPr>
        <w:t>Trombettista</w:t>
      </w:r>
      <w:r w:rsidRPr="005D7D27">
        <w:rPr>
          <w:rFonts w:ascii="Arial" w:hAnsi="Arial" w:cs="Arial"/>
          <w:color w:val="0070C0"/>
          <w:sz w:val="20"/>
          <w:szCs w:val="20"/>
        </w:rPr>
        <w:t xml:space="preserve"> e compositore francese.</w:t>
      </w:r>
    </w:p>
    <w:p w:rsidR="009329EC" w:rsidRPr="005D7D27" w:rsidRDefault="009329EC" w:rsidP="000F4EDF">
      <w:pPr>
        <w:tabs>
          <w:tab w:val="left" w:pos="0"/>
          <w:tab w:val="left" w:pos="4253"/>
        </w:tabs>
        <w:spacing w:line="276" w:lineRule="auto"/>
        <w:rPr>
          <w:rFonts w:ascii="Arial" w:hAnsi="Arial" w:cs="Arial"/>
        </w:rPr>
      </w:pPr>
      <w:r w:rsidRPr="005D7D27">
        <w:rPr>
          <w:rFonts w:ascii="Arial" w:hAnsi="Arial" w:cs="Arial"/>
        </w:rPr>
        <w:t>Andante e Attegretto, trombone solo (3'45)</w:t>
      </w:r>
      <w:r w:rsidR="006876D4" w:rsidRPr="005D7D27">
        <w:rPr>
          <w:rFonts w:ascii="Arial" w:hAnsi="Arial" w:cs="Arial"/>
        </w:rPr>
        <w:t>.</w:t>
      </w:r>
    </w:p>
    <w:p w:rsidR="00F862CB" w:rsidRPr="005D7D27" w:rsidRDefault="00F862CB" w:rsidP="000F4EDF">
      <w:pPr>
        <w:tabs>
          <w:tab w:val="left" w:pos="0"/>
          <w:tab w:val="left" w:pos="4253"/>
        </w:tabs>
        <w:spacing w:line="276" w:lineRule="auto"/>
        <w:rPr>
          <w:rFonts w:ascii="Arial" w:hAnsi="Arial" w:cs="Arial"/>
        </w:rPr>
      </w:pPr>
    </w:p>
    <w:p w:rsidR="00F862CB" w:rsidRPr="005D7D27" w:rsidRDefault="002C5F09"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 xml:space="preserve">BALISSAT  Jean                                 </w:t>
      </w:r>
      <w:r w:rsidR="00F862CB" w:rsidRPr="005D7D27">
        <w:rPr>
          <w:rFonts w:ascii="Arial" w:hAnsi="Arial" w:cs="Arial"/>
          <w:color w:val="0070C0"/>
          <w:u w:val="single"/>
          <w:lang w:val="fr-FR"/>
        </w:rPr>
        <w:t>Losanna, 15.9.1936 - Corcelles-le-Jorat, 16.9.2007.</w:t>
      </w:r>
    </w:p>
    <w:p w:rsidR="00DD7497" w:rsidRPr="005D7D27" w:rsidRDefault="00DD749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cornista (nella classe di Faller), percussionista (nella classe di Peschier) e direttore d’orchestra </w:t>
      </w:r>
      <w:r w:rsidR="009A24BA">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svizzero. Studi ai conservatori di Losanna con Haug e a Ginevra con Marescotti. Insegnante di composizione e orchestrazione negli stessi Conservatori.</w:t>
      </w:r>
    </w:p>
    <w:p w:rsidR="00F862CB" w:rsidRPr="005D7D27" w:rsidRDefault="00F862CB" w:rsidP="000F4EDF">
      <w:pPr>
        <w:tabs>
          <w:tab w:val="left" w:pos="0"/>
          <w:tab w:val="left" w:pos="4253"/>
        </w:tabs>
        <w:spacing w:line="276" w:lineRule="auto"/>
        <w:rPr>
          <w:rFonts w:ascii="Arial" w:hAnsi="Arial" w:cs="Arial"/>
        </w:rPr>
      </w:pPr>
      <w:r w:rsidRPr="005D7D27">
        <w:rPr>
          <w:rFonts w:ascii="Arial" w:hAnsi="Arial" w:cs="Arial"/>
        </w:rPr>
        <w:t>Capriccio, euphonium e orch. da camera (2005, 14’</w:t>
      </w:r>
      <w:r w:rsidR="00622721" w:rsidRPr="005D7D27">
        <w:rPr>
          <w:rFonts w:ascii="Arial" w:hAnsi="Arial" w:cs="Arial"/>
        </w:rPr>
        <w:t>5</w:t>
      </w:r>
      <w:r w:rsidRPr="005D7D27">
        <w:rPr>
          <w:rFonts w:ascii="Arial" w:hAnsi="Arial" w:cs="Arial"/>
        </w:rPr>
        <w:t>0).</w:t>
      </w:r>
    </w:p>
    <w:p w:rsidR="00AE3C4F" w:rsidRPr="005D7D27" w:rsidRDefault="00AE3C4F" w:rsidP="000F4EDF">
      <w:pPr>
        <w:tabs>
          <w:tab w:val="left" w:pos="0"/>
          <w:tab w:val="left" w:pos="4253"/>
        </w:tabs>
        <w:spacing w:line="276" w:lineRule="auto"/>
        <w:rPr>
          <w:rFonts w:ascii="Arial" w:hAnsi="Arial" w:cs="Arial"/>
          <w:vanish/>
        </w:rPr>
      </w:pPr>
    </w:p>
    <w:p w:rsidR="00AE3C4F" w:rsidRPr="005D7D27" w:rsidRDefault="00AE3C4F" w:rsidP="000F4EDF">
      <w:pPr>
        <w:tabs>
          <w:tab w:val="left" w:pos="0"/>
          <w:tab w:val="left" w:pos="4253"/>
        </w:tabs>
        <w:spacing w:line="276" w:lineRule="auto"/>
        <w:rPr>
          <w:rFonts w:ascii="Arial" w:hAnsi="Arial" w:cs="Arial"/>
          <w:vanish/>
        </w:rPr>
      </w:pPr>
    </w:p>
    <w:p w:rsidR="00AE3C4F" w:rsidRPr="005D7D27" w:rsidRDefault="00AE3C4F" w:rsidP="000F4EDF">
      <w:pPr>
        <w:tabs>
          <w:tab w:val="left" w:pos="0"/>
          <w:tab w:val="left" w:pos="4253"/>
        </w:tabs>
        <w:spacing w:line="276" w:lineRule="auto"/>
        <w:rPr>
          <w:rFonts w:ascii="Arial" w:hAnsi="Arial" w:cs="Arial"/>
          <w:vanish/>
        </w:rPr>
      </w:pPr>
    </w:p>
    <w:p w:rsidR="00AE3C4F" w:rsidRPr="005D7D27" w:rsidRDefault="00AE3C4F" w:rsidP="000F4EDF">
      <w:pPr>
        <w:tabs>
          <w:tab w:val="left" w:pos="0"/>
          <w:tab w:val="left" w:pos="4253"/>
        </w:tabs>
        <w:spacing w:line="276" w:lineRule="auto"/>
        <w:rPr>
          <w:rFonts w:ascii="Arial" w:hAnsi="Arial" w:cs="Arial"/>
          <w:vanish/>
        </w:rPr>
      </w:pPr>
    </w:p>
    <w:p w:rsidR="00E27378" w:rsidRPr="005D7D27" w:rsidRDefault="00E27378" w:rsidP="000F4EDF">
      <w:pPr>
        <w:tabs>
          <w:tab w:val="left" w:pos="0"/>
          <w:tab w:val="left" w:pos="4253"/>
        </w:tabs>
        <w:spacing w:line="276" w:lineRule="auto"/>
        <w:rPr>
          <w:rFonts w:ascii="Arial" w:hAnsi="Arial" w:cs="Arial"/>
        </w:rPr>
      </w:pPr>
    </w:p>
    <w:p w:rsidR="00E27378" w:rsidRPr="005D7D27" w:rsidRDefault="00E2737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BALLIF Claude</w:t>
      </w:r>
      <w:r w:rsidRPr="005D7D27">
        <w:rPr>
          <w:rFonts w:ascii="Arial" w:hAnsi="Arial" w:cs="Arial"/>
          <w:color w:val="0070C0"/>
          <w:u w:val="single"/>
        </w:rPr>
        <w:tab/>
        <w:t>Parigi, 22.5.1924 - Poissons, 24.7. 2004.</w:t>
      </w:r>
    </w:p>
    <w:p w:rsidR="002037C2" w:rsidRPr="005D7D27" w:rsidRDefault="002037C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francese, primi studi a Bordeaux. Al Conservatorio di Parigi è allievo di Gallon, Aubin e </w:t>
      </w:r>
      <w:r w:rsidR="004609BF">
        <w:rPr>
          <w:rFonts w:ascii="Arial" w:hAnsi="Arial" w:cs="Arial"/>
          <w:color w:val="0070C0"/>
          <w:sz w:val="20"/>
          <w:szCs w:val="20"/>
        </w:rPr>
        <w:t xml:space="preserve">                    </w:t>
      </w:r>
      <w:r w:rsidRPr="005D7D27">
        <w:rPr>
          <w:rFonts w:ascii="Arial" w:hAnsi="Arial" w:cs="Arial"/>
          <w:color w:val="0070C0"/>
          <w:sz w:val="20"/>
          <w:szCs w:val="20"/>
        </w:rPr>
        <w:t xml:space="preserve">Messiaen. Nel 1954 a Berlino studia con Blacher e Rufer. Corsi estivi a Darmstadt con Maderna, Berio, Nono </w:t>
      </w:r>
      <w:r w:rsidR="004609BF">
        <w:rPr>
          <w:rFonts w:ascii="Arial" w:hAnsi="Arial" w:cs="Arial"/>
          <w:color w:val="0070C0"/>
          <w:sz w:val="20"/>
          <w:szCs w:val="20"/>
        </w:rPr>
        <w:t xml:space="preserve">               </w:t>
      </w:r>
      <w:r w:rsidR="007A002B">
        <w:rPr>
          <w:rFonts w:ascii="Arial" w:hAnsi="Arial" w:cs="Arial"/>
          <w:color w:val="0070C0"/>
          <w:sz w:val="20"/>
          <w:szCs w:val="20"/>
        </w:rPr>
        <w:t xml:space="preserve">               </w:t>
      </w:r>
      <w:r w:rsidRPr="005D7D27">
        <w:rPr>
          <w:rFonts w:ascii="Arial" w:hAnsi="Arial" w:cs="Arial"/>
          <w:color w:val="0070C0"/>
          <w:sz w:val="20"/>
          <w:szCs w:val="20"/>
        </w:rPr>
        <w:t xml:space="preserve">e Stokhausen. Docente al Conservatorio di Reims e dal 1971 al 1990 al Conservatorio di Parigi. </w:t>
      </w:r>
      <w:r w:rsidR="004609BF">
        <w:rPr>
          <w:rFonts w:ascii="Arial" w:hAnsi="Arial" w:cs="Arial"/>
          <w:color w:val="0070C0"/>
          <w:sz w:val="20"/>
          <w:szCs w:val="20"/>
        </w:rPr>
        <w:t xml:space="preserve">                                     </w:t>
      </w:r>
      <w:r w:rsidR="007A002B">
        <w:rPr>
          <w:rFonts w:ascii="Arial" w:hAnsi="Arial" w:cs="Arial"/>
          <w:color w:val="0070C0"/>
          <w:sz w:val="20"/>
          <w:szCs w:val="20"/>
        </w:rPr>
        <w:t xml:space="preserve">         </w:t>
      </w:r>
      <w:r w:rsidRPr="005D7D27">
        <w:rPr>
          <w:rFonts w:ascii="Arial" w:hAnsi="Arial" w:cs="Arial"/>
          <w:color w:val="0070C0"/>
          <w:sz w:val="20"/>
          <w:szCs w:val="20"/>
        </w:rPr>
        <w:t xml:space="preserve">Dal 1978 al 1979 è distaccato all’Università McGill di Montreal. Dal 1991 è al Conservatorio di Sevran. </w:t>
      </w:r>
      <w:r w:rsidR="004609BF">
        <w:rPr>
          <w:rFonts w:ascii="Arial" w:hAnsi="Arial" w:cs="Arial"/>
          <w:color w:val="0070C0"/>
          <w:sz w:val="20"/>
          <w:szCs w:val="20"/>
        </w:rPr>
        <w:t xml:space="preserve">                   </w:t>
      </w:r>
      <w:r w:rsidR="007A002B">
        <w:rPr>
          <w:rFonts w:ascii="Arial" w:hAnsi="Arial" w:cs="Arial"/>
          <w:color w:val="0070C0"/>
          <w:sz w:val="20"/>
          <w:szCs w:val="20"/>
        </w:rPr>
        <w:t xml:space="preserve">    </w:t>
      </w:r>
      <w:r w:rsidRPr="005D7D27">
        <w:rPr>
          <w:rFonts w:ascii="Arial" w:hAnsi="Arial" w:cs="Arial"/>
          <w:color w:val="0070C0"/>
          <w:sz w:val="20"/>
          <w:szCs w:val="20"/>
        </w:rPr>
        <w:t>Ideatore della “Metatonalità”. Parecchi i riconoscimenti ufficiali.</w:t>
      </w:r>
    </w:p>
    <w:p w:rsidR="00E27378" w:rsidRPr="005D7D27" w:rsidRDefault="00E27378" w:rsidP="000F4EDF">
      <w:pPr>
        <w:tabs>
          <w:tab w:val="left" w:pos="0"/>
          <w:tab w:val="left" w:pos="4253"/>
        </w:tabs>
        <w:spacing w:line="276" w:lineRule="auto"/>
        <w:rPr>
          <w:rFonts w:ascii="Arial" w:hAnsi="Arial" w:cs="Arial"/>
        </w:rPr>
      </w:pPr>
      <w:r w:rsidRPr="005D7D27">
        <w:rPr>
          <w:rFonts w:ascii="Arial" w:hAnsi="Arial" w:cs="Arial"/>
        </w:rPr>
        <w:t>Solfeggietto. op. 36,7 per tuba (1980).</w:t>
      </w:r>
    </w:p>
    <w:p w:rsidR="00F862CB" w:rsidRPr="005D7D27" w:rsidRDefault="00F862CB" w:rsidP="000F4EDF">
      <w:pPr>
        <w:tabs>
          <w:tab w:val="left" w:pos="0"/>
          <w:tab w:val="left" w:pos="4253"/>
        </w:tabs>
        <w:spacing w:line="276" w:lineRule="auto"/>
        <w:rPr>
          <w:rFonts w:ascii="Arial" w:hAnsi="Arial" w:cs="Arial"/>
        </w:rPr>
      </w:pPr>
    </w:p>
    <w:p w:rsidR="00CA4643" w:rsidRPr="005D7D27" w:rsidRDefault="00CA4643" w:rsidP="000F4EDF">
      <w:pPr>
        <w:pStyle w:val="Corpotesto"/>
        <w:tabs>
          <w:tab w:val="left" w:pos="0"/>
          <w:tab w:val="left" w:pos="4253"/>
        </w:tabs>
        <w:spacing w:after="0" w:line="276" w:lineRule="auto"/>
        <w:rPr>
          <w:rFonts w:ascii="Arial" w:hAnsi="Arial" w:cs="Arial"/>
          <w:color w:val="0070C0"/>
          <w:sz w:val="24"/>
          <w:u w:val="single"/>
          <w:lang w:val="en-US"/>
        </w:rPr>
      </w:pPr>
      <w:r w:rsidRPr="00E05EBC">
        <w:rPr>
          <w:rFonts w:ascii="Arial" w:hAnsi="Arial" w:cs="Arial"/>
          <w:color w:val="0070C0"/>
          <w:sz w:val="24"/>
          <w:u w:val="single"/>
          <w:lang w:val="en-US"/>
        </w:rPr>
        <w:t>BALLOU  Esther W</w:t>
      </w:r>
      <w:r w:rsidRPr="005D7D27">
        <w:rPr>
          <w:rFonts w:ascii="Arial" w:hAnsi="Arial" w:cs="Arial"/>
          <w:color w:val="0070C0"/>
          <w:sz w:val="24"/>
          <w:u w:val="single"/>
          <w:lang w:val="en-US"/>
        </w:rPr>
        <w:t>illiamson</w:t>
      </w:r>
      <w:r w:rsidRPr="005D7D27">
        <w:rPr>
          <w:rFonts w:ascii="Arial" w:hAnsi="Arial" w:cs="Arial"/>
          <w:color w:val="0070C0"/>
          <w:sz w:val="24"/>
          <w:u w:val="single"/>
          <w:lang w:val="en-US"/>
        </w:rPr>
        <w:tab/>
        <w:t>New York, 17.7.1915 - 1973.</w:t>
      </w:r>
    </w:p>
    <w:p w:rsidR="00CA4643" w:rsidRPr="005D7D27" w:rsidRDefault="00CA4643"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Allieva di Vegenaar alla Juilliard School di New York. Insegnante all’Università di Washington.</w:t>
      </w:r>
    </w:p>
    <w:p w:rsidR="00CA4643" w:rsidRPr="005D7D27" w:rsidRDefault="00CA4643" w:rsidP="000F4EDF">
      <w:pPr>
        <w:tabs>
          <w:tab w:val="left" w:pos="0"/>
          <w:tab w:val="left" w:pos="4253"/>
        </w:tabs>
        <w:spacing w:line="276" w:lineRule="auto"/>
        <w:rPr>
          <w:rFonts w:ascii="Arial" w:hAnsi="Arial" w:cs="Arial"/>
        </w:rPr>
      </w:pPr>
      <w:r w:rsidRPr="005D7D27">
        <w:rPr>
          <w:rFonts w:ascii="Arial" w:hAnsi="Arial" w:cs="Arial"/>
        </w:rPr>
        <w:t>Sestetto per 2 tr, 2 cor. 3 tromboni. e pf (1961).</w:t>
      </w:r>
    </w:p>
    <w:p w:rsidR="00C2773F" w:rsidRPr="005D7D27" w:rsidRDefault="00C2773F" w:rsidP="000F4EDF">
      <w:pPr>
        <w:tabs>
          <w:tab w:val="left" w:pos="0"/>
          <w:tab w:val="left" w:pos="4253"/>
        </w:tabs>
        <w:spacing w:line="276" w:lineRule="auto"/>
        <w:rPr>
          <w:rFonts w:ascii="Arial" w:hAnsi="Arial" w:cs="Arial"/>
        </w:rPr>
      </w:pPr>
    </w:p>
    <w:p w:rsidR="00C2773F" w:rsidRPr="005D7D27" w:rsidRDefault="00C2773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BANKS  Don</w:t>
      </w:r>
      <w:r w:rsidRPr="005D7D27">
        <w:rPr>
          <w:rFonts w:ascii="Arial" w:hAnsi="Arial" w:cs="Arial"/>
          <w:color w:val="0070C0"/>
          <w:u w:val="single"/>
        </w:rPr>
        <w:tab/>
        <w:t>Melbourne, 25.10.1923 - Sydney, 5.9.1980.</w:t>
      </w:r>
    </w:p>
    <w:p w:rsidR="00471A67" w:rsidRPr="005D7D27" w:rsidRDefault="00471A6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australiano, studi all’Università di Melbourne e a Londra con Seiber. Perfezionamento con </w:t>
      </w:r>
      <w:r w:rsidR="004609BF">
        <w:rPr>
          <w:rFonts w:ascii="Arial" w:hAnsi="Arial" w:cs="Arial"/>
          <w:color w:val="0070C0"/>
          <w:sz w:val="20"/>
          <w:szCs w:val="20"/>
        </w:rPr>
        <w:t xml:space="preserve">                          </w:t>
      </w:r>
      <w:r w:rsidR="007A002B">
        <w:rPr>
          <w:rFonts w:ascii="Arial" w:hAnsi="Arial" w:cs="Arial"/>
          <w:color w:val="0070C0"/>
          <w:sz w:val="20"/>
          <w:szCs w:val="20"/>
        </w:rPr>
        <w:t xml:space="preserve">            </w:t>
      </w:r>
      <w:r w:rsidRPr="005D7D27">
        <w:rPr>
          <w:rFonts w:ascii="Arial" w:hAnsi="Arial" w:cs="Arial"/>
          <w:color w:val="0070C0"/>
          <w:sz w:val="20"/>
          <w:szCs w:val="20"/>
        </w:rPr>
        <w:t xml:space="preserve">M. Babbitt, Dallapiccola e Nono. Oltre ai brani tradizionali ha composto musiche per film </w:t>
      </w:r>
      <w:r w:rsidR="004609BF">
        <w:rPr>
          <w:rFonts w:ascii="Arial" w:hAnsi="Arial" w:cs="Arial"/>
          <w:color w:val="0070C0"/>
          <w:sz w:val="20"/>
          <w:szCs w:val="20"/>
        </w:rPr>
        <w:t xml:space="preserve">                                                     </w:t>
      </w:r>
      <w:r w:rsidRPr="005D7D27">
        <w:rPr>
          <w:rFonts w:ascii="Arial" w:hAnsi="Arial" w:cs="Arial"/>
          <w:color w:val="0070C0"/>
          <w:sz w:val="20"/>
          <w:szCs w:val="20"/>
        </w:rPr>
        <w:t xml:space="preserve">(in particolare “Horror”), cartoni animati, utilizzando musica seriale, elettronica e Jazz.                                                                                  </w:t>
      </w:r>
    </w:p>
    <w:p w:rsidR="00C2773F" w:rsidRPr="005D7D27" w:rsidRDefault="00C2773F" w:rsidP="000F4EDF">
      <w:pPr>
        <w:tabs>
          <w:tab w:val="left" w:pos="0"/>
          <w:tab w:val="left" w:pos="4253"/>
        </w:tabs>
        <w:spacing w:line="276" w:lineRule="auto"/>
        <w:rPr>
          <w:rFonts w:ascii="Arial" w:hAnsi="Arial" w:cs="Arial"/>
        </w:rPr>
      </w:pPr>
      <w:r w:rsidRPr="005D7D27">
        <w:rPr>
          <w:rFonts w:ascii="Arial" w:hAnsi="Arial" w:cs="Arial"/>
        </w:rPr>
        <w:t>Ballad, trombone e pf.</w:t>
      </w:r>
    </w:p>
    <w:p w:rsidR="00CF762F" w:rsidRPr="005D7D27" w:rsidRDefault="00CF762F" w:rsidP="000F4EDF">
      <w:pPr>
        <w:tabs>
          <w:tab w:val="left" w:pos="0"/>
          <w:tab w:val="left" w:pos="4253"/>
        </w:tabs>
        <w:spacing w:line="276" w:lineRule="auto"/>
        <w:rPr>
          <w:rFonts w:ascii="Arial" w:hAnsi="Arial" w:cs="Arial"/>
        </w:rPr>
      </w:pPr>
    </w:p>
    <w:p w:rsidR="00696D6E" w:rsidRPr="005D7D27" w:rsidRDefault="00696D6E"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BARAT  Joseph Edouard</w:t>
      </w:r>
      <w:r w:rsidRPr="005D7D27">
        <w:rPr>
          <w:rFonts w:ascii="Arial" w:hAnsi="Arial" w:cs="Arial"/>
          <w:color w:val="0070C0"/>
          <w:u w:val="single"/>
        </w:rPr>
        <w:tab/>
        <w:t>Parigi, 22.9.1882 - Chelles, 10.9.1963.</w:t>
      </w:r>
    </w:p>
    <w:p w:rsidR="00696D6E" w:rsidRPr="005D7D27" w:rsidRDefault="00696D6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francese, allievo di Vidal e Pessard al Conservatorio di Parigi. Solista nella banda della Guardia </w:t>
      </w:r>
      <w:r w:rsidR="007A002B">
        <w:rPr>
          <w:rFonts w:ascii="Arial" w:hAnsi="Arial" w:cs="Arial"/>
          <w:color w:val="0070C0"/>
          <w:sz w:val="20"/>
          <w:szCs w:val="20"/>
        </w:rPr>
        <w:t xml:space="preserve">  </w:t>
      </w:r>
      <w:r w:rsidRPr="005D7D27">
        <w:rPr>
          <w:rFonts w:ascii="Arial" w:hAnsi="Arial" w:cs="Arial"/>
          <w:color w:val="0070C0"/>
          <w:sz w:val="20"/>
          <w:szCs w:val="20"/>
        </w:rPr>
        <w:t>repubblicana.</w:t>
      </w:r>
    </w:p>
    <w:p w:rsidR="004600B6" w:rsidRPr="005D7D27" w:rsidRDefault="00CA4643" w:rsidP="000F4EDF">
      <w:pPr>
        <w:tabs>
          <w:tab w:val="left" w:pos="0"/>
          <w:tab w:val="left" w:pos="4253"/>
        </w:tabs>
        <w:spacing w:line="276" w:lineRule="auto"/>
        <w:rPr>
          <w:rFonts w:ascii="Arial" w:hAnsi="Arial" w:cs="Arial"/>
        </w:rPr>
      </w:pPr>
      <w:r w:rsidRPr="005D7D27">
        <w:rPr>
          <w:rFonts w:ascii="Arial" w:hAnsi="Arial" w:cs="Arial"/>
        </w:rPr>
        <w:t>Andante e Allegro</w:t>
      </w:r>
      <w:r w:rsidR="004600B6" w:rsidRPr="005D7D27">
        <w:rPr>
          <w:rFonts w:ascii="Arial" w:hAnsi="Arial" w:cs="Arial"/>
        </w:rPr>
        <w:t xml:space="preserve">, </w:t>
      </w:r>
      <w:r w:rsidR="002C1465" w:rsidRPr="005D7D27">
        <w:rPr>
          <w:rFonts w:ascii="Arial" w:hAnsi="Arial" w:cs="Arial"/>
        </w:rPr>
        <w:t>trombone</w:t>
      </w:r>
      <w:r w:rsidRPr="005D7D27">
        <w:rPr>
          <w:rFonts w:ascii="Arial" w:hAnsi="Arial" w:cs="Arial"/>
        </w:rPr>
        <w:t xml:space="preserve"> so</w:t>
      </w:r>
      <w:r w:rsidR="00C2587F" w:rsidRPr="005D7D27">
        <w:rPr>
          <w:rFonts w:ascii="Arial" w:hAnsi="Arial" w:cs="Arial"/>
        </w:rPr>
        <w:t>lo</w:t>
      </w:r>
      <w:r w:rsidR="004600B6" w:rsidRPr="005D7D27">
        <w:rPr>
          <w:rFonts w:ascii="Arial" w:hAnsi="Arial" w:cs="Arial"/>
        </w:rPr>
        <w:t xml:space="preserve"> (</w:t>
      </w:r>
      <w:r w:rsidR="00A77498" w:rsidRPr="005D7D27">
        <w:rPr>
          <w:rFonts w:ascii="Arial" w:hAnsi="Arial" w:cs="Arial"/>
        </w:rPr>
        <w:t xml:space="preserve">1935, </w:t>
      </w:r>
      <w:r w:rsidR="00AB43F9" w:rsidRPr="005D7D27">
        <w:rPr>
          <w:rFonts w:ascii="Arial" w:hAnsi="Arial" w:cs="Arial"/>
        </w:rPr>
        <w:t>7</w:t>
      </w:r>
      <w:r w:rsidR="004600B6" w:rsidRPr="005D7D27">
        <w:rPr>
          <w:rFonts w:ascii="Arial" w:hAnsi="Arial" w:cs="Arial"/>
        </w:rPr>
        <w:t>’)</w:t>
      </w:r>
      <w:r w:rsidR="00C2587F" w:rsidRPr="005D7D27">
        <w:rPr>
          <w:rFonts w:ascii="Arial" w:hAnsi="Arial" w:cs="Arial"/>
        </w:rPr>
        <w:t xml:space="preserve">.   </w:t>
      </w:r>
      <w:r w:rsidR="00C2773F" w:rsidRPr="005D7D27">
        <w:rPr>
          <w:rFonts w:ascii="Arial" w:hAnsi="Arial" w:cs="Arial"/>
        </w:rPr>
        <w:t xml:space="preserve">Trombone e pf.:   </w:t>
      </w:r>
      <w:r w:rsidR="00C2587F" w:rsidRPr="005D7D27">
        <w:rPr>
          <w:rFonts w:ascii="Arial" w:hAnsi="Arial" w:cs="Arial"/>
        </w:rPr>
        <w:t>Pièce in Mib</w:t>
      </w:r>
      <w:r w:rsidR="00C2773F" w:rsidRPr="005D7D27">
        <w:rPr>
          <w:rFonts w:ascii="Arial" w:hAnsi="Arial" w:cs="Arial"/>
        </w:rPr>
        <w:t xml:space="preserve">,   </w:t>
      </w:r>
    </w:p>
    <w:p w:rsidR="00696D6E" w:rsidRPr="005D7D27" w:rsidRDefault="00C2587F" w:rsidP="000F4EDF">
      <w:pPr>
        <w:tabs>
          <w:tab w:val="left" w:pos="0"/>
          <w:tab w:val="left" w:pos="4253"/>
        </w:tabs>
        <w:spacing w:line="276" w:lineRule="auto"/>
        <w:rPr>
          <w:rFonts w:ascii="Arial" w:hAnsi="Arial" w:cs="Arial"/>
        </w:rPr>
      </w:pPr>
      <w:r w:rsidRPr="005D7D27">
        <w:rPr>
          <w:rFonts w:ascii="Arial" w:hAnsi="Arial" w:cs="Arial"/>
        </w:rPr>
        <w:t>Sonatina in Re-</w:t>
      </w:r>
      <w:r w:rsidR="00C2773F" w:rsidRPr="005D7D27">
        <w:rPr>
          <w:rFonts w:ascii="Arial" w:hAnsi="Arial" w:cs="Arial"/>
        </w:rPr>
        <w:t>,</w:t>
      </w:r>
      <w:r w:rsidR="004600B6" w:rsidRPr="005D7D27">
        <w:rPr>
          <w:rFonts w:ascii="Arial" w:hAnsi="Arial" w:cs="Arial"/>
        </w:rPr>
        <w:t xml:space="preserve">   </w:t>
      </w:r>
      <w:r w:rsidR="00CA4643" w:rsidRPr="005D7D27">
        <w:rPr>
          <w:rFonts w:ascii="Arial" w:hAnsi="Arial" w:cs="Arial"/>
        </w:rPr>
        <w:t>Caprice medieval</w:t>
      </w:r>
      <w:r w:rsidR="00C2773F" w:rsidRPr="005D7D27">
        <w:rPr>
          <w:rFonts w:ascii="Arial" w:hAnsi="Arial" w:cs="Arial"/>
        </w:rPr>
        <w:t xml:space="preserve">,   </w:t>
      </w:r>
      <w:r w:rsidR="00696D6E" w:rsidRPr="005D7D27">
        <w:rPr>
          <w:rFonts w:ascii="Arial" w:hAnsi="Arial" w:cs="Arial"/>
        </w:rPr>
        <w:t>Andante e Allegro</w:t>
      </w:r>
      <w:r w:rsidR="0073544E" w:rsidRPr="005D7D27">
        <w:rPr>
          <w:rFonts w:ascii="Arial" w:hAnsi="Arial" w:cs="Arial"/>
        </w:rPr>
        <w:t xml:space="preserve"> (</w:t>
      </w:r>
      <w:r w:rsidR="00A77498" w:rsidRPr="005D7D27">
        <w:rPr>
          <w:rFonts w:ascii="Arial" w:hAnsi="Arial" w:cs="Arial"/>
        </w:rPr>
        <w:t xml:space="preserve">1935, </w:t>
      </w:r>
      <w:r w:rsidR="00AB43F9" w:rsidRPr="005D7D27">
        <w:rPr>
          <w:rFonts w:ascii="Arial" w:hAnsi="Arial" w:cs="Arial"/>
        </w:rPr>
        <w:t>7</w:t>
      </w:r>
      <w:r w:rsidR="0073544E" w:rsidRPr="005D7D27">
        <w:rPr>
          <w:rFonts w:ascii="Arial" w:hAnsi="Arial" w:cs="Arial"/>
        </w:rPr>
        <w:t>’)</w:t>
      </w:r>
      <w:r w:rsidR="00696D6E" w:rsidRPr="005D7D27">
        <w:rPr>
          <w:rFonts w:ascii="Arial" w:hAnsi="Arial" w:cs="Arial"/>
        </w:rPr>
        <w:t>.</w:t>
      </w:r>
    </w:p>
    <w:p w:rsidR="00DC5CE3" w:rsidRPr="005D7D27" w:rsidRDefault="00EA0F81" w:rsidP="000F4EDF">
      <w:pPr>
        <w:tabs>
          <w:tab w:val="left" w:pos="0"/>
          <w:tab w:val="left" w:pos="4253"/>
        </w:tabs>
        <w:spacing w:line="276" w:lineRule="auto"/>
        <w:rPr>
          <w:rFonts w:ascii="Arial" w:hAnsi="Arial" w:cs="Arial"/>
          <w:lang w:val="fr-FR"/>
        </w:rPr>
      </w:pPr>
      <w:r w:rsidRPr="005D7D27">
        <w:rPr>
          <w:rFonts w:ascii="Arial" w:hAnsi="Arial" w:cs="Arial"/>
          <w:lang w:val="fr-FR"/>
        </w:rPr>
        <w:t>Introduction</w:t>
      </w:r>
      <w:r w:rsidR="00DC5CE3" w:rsidRPr="005D7D27">
        <w:rPr>
          <w:rFonts w:ascii="Arial" w:hAnsi="Arial" w:cs="Arial"/>
          <w:lang w:val="fr-FR"/>
        </w:rPr>
        <w:t xml:space="preserve"> (2’05)</w:t>
      </w:r>
      <w:r w:rsidRPr="005D7D27">
        <w:rPr>
          <w:rFonts w:ascii="Arial" w:hAnsi="Arial" w:cs="Arial"/>
          <w:lang w:val="fr-FR"/>
        </w:rPr>
        <w:t xml:space="preserve"> et Danse</w:t>
      </w:r>
      <w:r w:rsidR="00DC5CE3" w:rsidRPr="005D7D27">
        <w:rPr>
          <w:rFonts w:ascii="Arial" w:hAnsi="Arial" w:cs="Arial"/>
          <w:lang w:val="fr-FR"/>
        </w:rPr>
        <w:t xml:space="preserve"> (2’)</w:t>
      </w:r>
      <w:r w:rsidRPr="005D7D27">
        <w:rPr>
          <w:rFonts w:ascii="Arial" w:hAnsi="Arial" w:cs="Arial"/>
          <w:lang w:val="fr-FR"/>
        </w:rPr>
        <w:t>, tuba e pf.</w:t>
      </w:r>
      <w:r w:rsidR="00DC5CE3" w:rsidRPr="005D7D27">
        <w:rPr>
          <w:rFonts w:ascii="Arial" w:hAnsi="Arial" w:cs="Arial"/>
          <w:lang w:val="fr-FR"/>
        </w:rPr>
        <w:t xml:space="preserve">  </w:t>
      </w:r>
    </w:p>
    <w:p w:rsidR="00DC5CE3" w:rsidRPr="005D7D27" w:rsidRDefault="00DC5CE3" w:rsidP="000F4EDF">
      <w:pPr>
        <w:tabs>
          <w:tab w:val="left" w:pos="0"/>
          <w:tab w:val="left" w:pos="4253"/>
        </w:tabs>
        <w:spacing w:line="276" w:lineRule="auto"/>
        <w:rPr>
          <w:rFonts w:ascii="Arial" w:hAnsi="Arial" w:cs="Arial"/>
          <w:lang w:val="fr-FR"/>
        </w:rPr>
      </w:pP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BARATTO, Paolo </w:t>
      </w:r>
      <w:r w:rsidR="004215C4" w:rsidRPr="005D7D27">
        <w:rPr>
          <w:rFonts w:ascii="Arial" w:hAnsi="Arial" w:cs="Arial"/>
          <w:color w:val="0070C0"/>
          <w:u w:val="single"/>
        </w:rPr>
        <w:tab/>
        <w:t>Untersiggenthal, 1926</w:t>
      </w:r>
      <w:r w:rsidR="003A089A" w:rsidRPr="005D7D27">
        <w:rPr>
          <w:rFonts w:ascii="Arial" w:hAnsi="Arial" w:cs="Arial"/>
          <w:color w:val="0070C0"/>
          <w:u w:val="single"/>
        </w:rPr>
        <w:t>- 2008.</w:t>
      </w:r>
    </w:p>
    <w:p w:rsidR="003A089A" w:rsidRPr="005D7D27" w:rsidRDefault="003A089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trombettista svizzero. Studi iniziali con  il padre, quindi al Coservatorio di Zurigo con Sporri</w:t>
      </w:r>
      <w:r w:rsidR="00ED3962" w:rsidRPr="005D7D27">
        <w:rPr>
          <w:rFonts w:ascii="Arial" w:hAnsi="Arial" w:cs="Arial"/>
          <w:color w:val="0070C0"/>
          <w:sz w:val="20"/>
          <w:szCs w:val="20"/>
        </w:rPr>
        <w:t xml:space="preserve">  </w:t>
      </w:r>
      <w:r w:rsidR="009A24BA">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(1</w:t>
      </w:r>
      <w:r w:rsidR="00ED3962" w:rsidRPr="005D7D27">
        <w:rPr>
          <w:rFonts w:ascii="Arial" w:hAnsi="Arial" w:cs="Arial"/>
          <w:color w:val="0070C0"/>
          <w:sz w:val="20"/>
          <w:szCs w:val="20"/>
        </w:rPr>
        <w:t>a</w:t>
      </w:r>
      <w:r w:rsidRPr="005D7D27">
        <w:rPr>
          <w:rFonts w:ascii="Arial" w:hAnsi="Arial" w:cs="Arial"/>
          <w:color w:val="0070C0"/>
          <w:sz w:val="20"/>
          <w:szCs w:val="20"/>
        </w:rPr>
        <w:t xml:space="preserve"> tromba alla Filarmonica di Berlino). Dal 1943 al 1953 1° tromba alla radio svizzera-italiana e</w:t>
      </w:r>
      <w:r w:rsidRPr="005D7D27">
        <w:rPr>
          <w:rFonts w:ascii="Arial" w:hAnsi="Arial" w:cs="Arial"/>
          <w:color w:val="3B5800"/>
          <w:sz w:val="20"/>
          <w:szCs w:val="20"/>
        </w:rPr>
        <w:t xml:space="preserve">  </w:t>
      </w:r>
      <w:r w:rsidR="009A24BA">
        <w:rPr>
          <w:rFonts w:ascii="Arial" w:hAnsi="Arial" w:cs="Arial"/>
          <w:color w:val="3B5800"/>
          <w:sz w:val="20"/>
          <w:szCs w:val="20"/>
        </w:rPr>
        <w:t xml:space="preserve">      </w:t>
      </w:r>
      <w:r w:rsidR="009E4C84">
        <w:rPr>
          <w:rFonts w:ascii="Arial" w:hAnsi="Arial" w:cs="Arial"/>
          <w:color w:val="3B5800"/>
          <w:sz w:val="20"/>
          <w:szCs w:val="20"/>
        </w:rPr>
        <w:t xml:space="preserve">                 </w:t>
      </w:r>
      <w:r w:rsidRPr="005D7D27">
        <w:rPr>
          <w:rFonts w:ascii="Arial" w:hAnsi="Arial" w:cs="Arial"/>
          <w:color w:val="0070C0"/>
          <w:sz w:val="20"/>
          <w:szCs w:val="20"/>
        </w:rPr>
        <w:t>contemporaneamente con l’Orchestra del Festival di Lucerna. Dal 1956 al 1983 con la Tonhalle di Zurigo.</w:t>
      </w:r>
    </w:p>
    <w:p w:rsidR="0038015D" w:rsidRPr="005D7D27" w:rsidRDefault="00C2773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Paprika Czardas,   </w:t>
      </w:r>
      <w:r w:rsidR="0038015D" w:rsidRPr="005D7D27">
        <w:rPr>
          <w:rFonts w:ascii="Arial" w:hAnsi="Arial" w:cs="Arial"/>
        </w:rPr>
        <w:t>Andante cantabile</w:t>
      </w:r>
      <w:r w:rsidR="00007EB3" w:rsidRPr="005D7D27">
        <w:rPr>
          <w:rFonts w:ascii="Arial" w:hAnsi="Arial" w:cs="Arial"/>
        </w:rPr>
        <w:t>,</w:t>
      </w:r>
      <w:r w:rsidRPr="005D7D27">
        <w:rPr>
          <w:rFonts w:ascii="Arial" w:hAnsi="Arial" w:cs="Arial"/>
        </w:rPr>
        <w:t xml:space="preserve">   Liebeszauber.</w:t>
      </w:r>
      <w:r w:rsidR="00007EB3" w:rsidRPr="005D7D27">
        <w:rPr>
          <w:rFonts w:ascii="Arial" w:hAnsi="Arial" w:cs="Arial"/>
        </w:rPr>
        <w:t xml:space="preserve"> </w:t>
      </w:r>
    </w:p>
    <w:p w:rsidR="003A089A" w:rsidRPr="005D7D27" w:rsidRDefault="003A089A" w:rsidP="000F4EDF">
      <w:pPr>
        <w:tabs>
          <w:tab w:val="left" w:pos="0"/>
          <w:tab w:val="left" w:pos="4253"/>
        </w:tabs>
        <w:spacing w:line="276" w:lineRule="auto"/>
        <w:rPr>
          <w:rFonts w:ascii="Arial" w:hAnsi="Arial" w:cs="Arial"/>
        </w:rPr>
      </w:pPr>
      <w:r w:rsidRPr="005D7D27">
        <w:rPr>
          <w:rFonts w:ascii="Arial" w:hAnsi="Arial" w:cs="Arial"/>
        </w:rPr>
        <w:t>Euphonissimo</w:t>
      </w:r>
      <w:r w:rsidR="002F0567" w:rsidRPr="005D7D27">
        <w:rPr>
          <w:rFonts w:ascii="Arial" w:hAnsi="Arial" w:cs="Arial"/>
        </w:rPr>
        <w:t xml:space="preserve">, euphonium e pf. </w:t>
      </w:r>
      <w:r w:rsidRPr="005D7D27">
        <w:rPr>
          <w:rFonts w:ascii="Arial" w:hAnsi="Arial" w:cs="Arial"/>
        </w:rPr>
        <w:t xml:space="preserve"> (1996, 4’).   Romanza in Fa, euph. e pf. (1996, 4’).</w:t>
      </w:r>
    </w:p>
    <w:p w:rsidR="00007EB3" w:rsidRPr="005D7D27" w:rsidRDefault="00007EB3" w:rsidP="000F4EDF">
      <w:pPr>
        <w:pStyle w:val="NormaleWeb"/>
        <w:tabs>
          <w:tab w:val="left" w:pos="0"/>
          <w:tab w:val="left" w:pos="4253"/>
        </w:tabs>
        <w:spacing w:before="120" w:beforeAutospacing="0" w:after="0" w:afterAutospacing="0" w:line="276" w:lineRule="auto"/>
        <w:rPr>
          <w:rFonts w:ascii="Arial" w:hAnsi="Arial" w:cs="Arial"/>
        </w:rPr>
      </w:pP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BARBOTEU </w:t>
      </w:r>
      <w:r w:rsidR="004215C4" w:rsidRPr="005D7D27">
        <w:rPr>
          <w:rFonts w:ascii="Arial" w:hAnsi="Arial" w:cs="Arial"/>
          <w:color w:val="0070C0"/>
          <w:u w:val="single"/>
        </w:rPr>
        <w:t xml:space="preserve"> Georges</w:t>
      </w:r>
      <w:r w:rsidR="004215C4" w:rsidRPr="005D7D27">
        <w:rPr>
          <w:rFonts w:ascii="Arial" w:hAnsi="Arial" w:cs="Arial"/>
          <w:color w:val="0070C0"/>
          <w:u w:val="single"/>
        </w:rPr>
        <w:tab/>
      </w:r>
      <w:r w:rsidR="00092E0E" w:rsidRPr="005D7D27">
        <w:rPr>
          <w:rFonts w:ascii="Arial" w:hAnsi="Arial" w:cs="Arial"/>
          <w:color w:val="0070C0"/>
          <w:u w:val="single"/>
        </w:rPr>
        <w:t>Algeri,</w:t>
      </w:r>
      <w:r w:rsidR="004215C4" w:rsidRPr="005D7D27">
        <w:rPr>
          <w:rFonts w:ascii="Arial" w:hAnsi="Arial" w:cs="Arial"/>
          <w:color w:val="0070C0"/>
          <w:u w:val="single"/>
        </w:rPr>
        <w:t>1924</w:t>
      </w:r>
    </w:p>
    <w:p w:rsidR="004215C4" w:rsidRPr="005D7D27" w:rsidRDefault="00092E0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Il padre era insegnante al Conservatorio di Algeri. </w:t>
      </w:r>
      <w:r w:rsidR="004215C4" w:rsidRPr="005D7D27">
        <w:rPr>
          <w:rFonts w:ascii="Arial" w:hAnsi="Arial" w:cs="Arial"/>
          <w:color w:val="0070C0"/>
          <w:sz w:val="20"/>
          <w:szCs w:val="20"/>
        </w:rPr>
        <w:t>Concertista</w:t>
      </w:r>
      <w:r w:rsidRPr="005D7D27">
        <w:rPr>
          <w:rFonts w:ascii="Arial" w:hAnsi="Arial" w:cs="Arial"/>
          <w:color w:val="0070C0"/>
          <w:sz w:val="20"/>
          <w:szCs w:val="20"/>
        </w:rPr>
        <w:t xml:space="preserve"> di c</w:t>
      </w:r>
      <w:r w:rsidR="004215C4" w:rsidRPr="005D7D27">
        <w:rPr>
          <w:rFonts w:ascii="Arial" w:hAnsi="Arial" w:cs="Arial"/>
          <w:color w:val="0070C0"/>
          <w:sz w:val="20"/>
          <w:szCs w:val="20"/>
        </w:rPr>
        <w:t xml:space="preserve">orno, vincitore del Concorso di Ginevra. </w:t>
      </w:r>
      <w:r w:rsidR="009C005B">
        <w:rPr>
          <w:rFonts w:ascii="Arial" w:hAnsi="Arial" w:cs="Arial"/>
          <w:color w:val="0070C0"/>
          <w:sz w:val="20"/>
          <w:szCs w:val="20"/>
        </w:rPr>
        <w:t xml:space="preserve">         </w:t>
      </w:r>
      <w:r w:rsidR="009E4C84">
        <w:rPr>
          <w:rFonts w:ascii="Arial" w:hAnsi="Arial" w:cs="Arial"/>
          <w:color w:val="0070C0"/>
          <w:sz w:val="20"/>
          <w:szCs w:val="20"/>
        </w:rPr>
        <w:t xml:space="preserve">               </w:t>
      </w:r>
      <w:r w:rsidR="004215C4" w:rsidRPr="005D7D27">
        <w:rPr>
          <w:rFonts w:ascii="Arial" w:hAnsi="Arial" w:cs="Arial"/>
          <w:color w:val="0070C0"/>
          <w:sz w:val="20"/>
          <w:szCs w:val="20"/>
        </w:rPr>
        <w:t>Cornista nell’orchestra Lamoureux</w:t>
      </w:r>
      <w:r w:rsidRPr="005D7D27">
        <w:rPr>
          <w:rFonts w:ascii="Arial" w:hAnsi="Arial" w:cs="Arial"/>
          <w:color w:val="0070C0"/>
          <w:sz w:val="20"/>
          <w:szCs w:val="20"/>
        </w:rPr>
        <w:t xml:space="preserve"> e all’Opera</w:t>
      </w:r>
      <w:r w:rsidR="004215C4" w:rsidRPr="005D7D27">
        <w:rPr>
          <w:rFonts w:ascii="Arial" w:hAnsi="Arial" w:cs="Arial"/>
          <w:color w:val="0070C0"/>
          <w:sz w:val="20"/>
          <w:szCs w:val="20"/>
        </w:rPr>
        <w:t>.</w:t>
      </w:r>
      <w:r w:rsidRPr="005D7D27">
        <w:rPr>
          <w:rFonts w:ascii="Arial" w:hAnsi="Arial" w:cs="Arial"/>
          <w:color w:val="0070C0"/>
          <w:sz w:val="20"/>
          <w:szCs w:val="20"/>
        </w:rPr>
        <w:t xml:space="preserve"> Insegnante al Conservatorio Superiore di Parigi.</w:t>
      </w:r>
    </w:p>
    <w:p w:rsidR="0038015D" w:rsidRPr="005D7D27" w:rsidRDefault="00007EB3"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Prelude et Cadence, </w:t>
      </w:r>
      <w:r w:rsidR="002A7FB7" w:rsidRPr="005D7D27">
        <w:rPr>
          <w:rFonts w:ascii="Arial" w:hAnsi="Arial" w:cs="Arial"/>
          <w:lang w:val="fr-FR"/>
        </w:rPr>
        <w:t>trombone</w:t>
      </w:r>
      <w:r w:rsidRPr="005D7D27">
        <w:rPr>
          <w:rFonts w:ascii="Arial" w:hAnsi="Arial" w:cs="Arial"/>
          <w:lang w:val="fr-FR"/>
        </w:rPr>
        <w:t xml:space="preserve"> e pf.</w:t>
      </w:r>
    </w:p>
    <w:p w:rsidR="00007EB3" w:rsidRPr="005D7D27" w:rsidRDefault="00007EB3" w:rsidP="000F4EDF">
      <w:pPr>
        <w:pStyle w:val="NormaleWeb"/>
        <w:tabs>
          <w:tab w:val="left" w:pos="0"/>
          <w:tab w:val="left" w:pos="4253"/>
        </w:tabs>
        <w:spacing w:before="120" w:beforeAutospacing="0" w:after="0" w:afterAutospacing="0" w:line="276" w:lineRule="auto"/>
        <w:rPr>
          <w:rFonts w:ascii="Arial" w:hAnsi="Arial" w:cs="Arial"/>
          <w:lang w:val="fr-FR"/>
        </w:rPr>
      </w:pPr>
    </w:p>
    <w:p w:rsidR="00EA5567" w:rsidRPr="005D7D27" w:rsidRDefault="00EA5567"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BARILLER  Robert</w:t>
      </w:r>
      <w:r w:rsidRPr="005D7D27">
        <w:rPr>
          <w:rFonts w:ascii="Arial" w:hAnsi="Arial" w:cs="Arial"/>
          <w:color w:val="0070C0"/>
          <w:u w:val="single"/>
          <w:lang w:val="fr-FR"/>
        </w:rPr>
        <w:tab/>
        <w:t>1918</w:t>
      </w:r>
      <w:r w:rsidR="00313142" w:rsidRPr="005D7D27">
        <w:rPr>
          <w:rFonts w:ascii="Arial" w:hAnsi="Arial" w:cs="Arial"/>
          <w:color w:val="0070C0"/>
          <w:u w:val="single"/>
          <w:lang w:val="fr-FR"/>
        </w:rPr>
        <w:t xml:space="preserve"> </w:t>
      </w:r>
      <w:r w:rsidR="00BC00AC" w:rsidRPr="005D7D27">
        <w:rPr>
          <w:rFonts w:ascii="Arial" w:hAnsi="Arial" w:cs="Arial"/>
          <w:color w:val="0070C0"/>
          <w:u w:val="single"/>
          <w:lang w:val="fr-FR"/>
        </w:rPr>
        <w:t xml:space="preserve"> </w:t>
      </w:r>
      <w:r w:rsidRPr="005D7D27">
        <w:rPr>
          <w:rFonts w:ascii="Arial" w:hAnsi="Arial" w:cs="Arial"/>
          <w:color w:val="0070C0"/>
          <w:u w:val="single"/>
          <w:lang w:val="fr-FR"/>
        </w:rPr>
        <w:t>-</w:t>
      </w:r>
      <w:r w:rsidR="00313142" w:rsidRPr="005D7D27">
        <w:rPr>
          <w:rFonts w:ascii="Arial" w:hAnsi="Arial" w:cs="Arial"/>
          <w:color w:val="0070C0"/>
          <w:u w:val="single"/>
          <w:lang w:val="fr-FR"/>
        </w:rPr>
        <w:t xml:space="preserve"> </w:t>
      </w:r>
      <w:r w:rsidRPr="005D7D27">
        <w:rPr>
          <w:rFonts w:ascii="Arial" w:hAnsi="Arial" w:cs="Arial"/>
          <w:color w:val="0070C0"/>
          <w:u w:val="single"/>
          <w:lang w:val="fr-FR"/>
        </w:rPr>
        <w:t>19</w:t>
      </w:r>
      <w:r w:rsidR="00313142" w:rsidRPr="005D7D27">
        <w:rPr>
          <w:rFonts w:ascii="Arial" w:hAnsi="Arial" w:cs="Arial"/>
          <w:color w:val="0070C0"/>
          <w:u w:val="single"/>
          <w:lang w:val="fr-FR"/>
        </w:rPr>
        <w:t>8</w:t>
      </w:r>
      <w:r w:rsidRPr="005D7D27">
        <w:rPr>
          <w:rFonts w:ascii="Arial" w:hAnsi="Arial" w:cs="Arial"/>
          <w:color w:val="0070C0"/>
          <w:u w:val="single"/>
          <w:lang w:val="fr-FR"/>
        </w:rPr>
        <w:t>0.</w:t>
      </w:r>
    </w:p>
    <w:p w:rsidR="00EA5567" w:rsidRPr="005D7D27" w:rsidRDefault="00EA5567" w:rsidP="000F4EDF">
      <w:pPr>
        <w:tabs>
          <w:tab w:val="left" w:pos="0"/>
          <w:tab w:val="left" w:pos="4253"/>
        </w:tabs>
        <w:spacing w:line="276" w:lineRule="auto"/>
        <w:rPr>
          <w:rFonts w:ascii="Arial" w:hAnsi="Arial" w:cs="Arial"/>
          <w:color w:val="0070C0"/>
          <w:sz w:val="20"/>
          <w:szCs w:val="20"/>
          <w:lang w:val="fr-FR"/>
        </w:rPr>
      </w:pPr>
      <w:r w:rsidRPr="005D7D27">
        <w:rPr>
          <w:rFonts w:ascii="Arial" w:hAnsi="Arial" w:cs="Arial"/>
          <w:color w:val="0070C0"/>
          <w:sz w:val="20"/>
          <w:szCs w:val="20"/>
          <w:lang w:val="fr-FR"/>
        </w:rPr>
        <w:t>Compositore francese.</w:t>
      </w:r>
    </w:p>
    <w:p w:rsidR="0038015D" w:rsidRDefault="00931E22"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Trombone</w:t>
      </w:r>
      <w:r w:rsidR="000F0A5D">
        <w:rPr>
          <w:rFonts w:ascii="Arial" w:hAnsi="Arial" w:cs="Arial"/>
          <w:lang w:val="fr-FR"/>
        </w:rPr>
        <w:t xml:space="preserve"> basso</w:t>
      </w:r>
      <w:r w:rsidRPr="005D7D27">
        <w:rPr>
          <w:rFonts w:ascii="Arial" w:hAnsi="Arial" w:cs="Arial"/>
          <w:lang w:val="fr-FR"/>
        </w:rPr>
        <w:t xml:space="preserve"> e pf. :   </w:t>
      </w:r>
      <w:r w:rsidR="0038015D" w:rsidRPr="005D7D27">
        <w:rPr>
          <w:rFonts w:ascii="Arial" w:hAnsi="Arial" w:cs="Arial"/>
          <w:lang w:val="fr-FR"/>
        </w:rPr>
        <w:t>L'enterrement de St.</w:t>
      </w:r>
      <w:r w:rsidR="00BC00AC" w:rsidRPr="005D7D27">
        <w:rPr>
          <w:rFonts w:ascii="Arial" w:hAnsi="Arial" w:cs="Arial"/>
          <w:lang w:val="fr-FR"/>
        </w:rPr>
        <w:t xml:space="preserve"> </w:t>
      </w:r>
      <w:r w:rsidR="0038015D" w:rsidRPr="005D7D27">
        <w:rPr>
          <w:rFonts w:ascii="Arial" w:hAnsi="Arial" w:cs="Arial"/>
          <w:lang w:val="fr-FR"/>
        </w:rPr>
        <w:t>Jean</w:t>
      </w:r>
      <w:r w:rsidR="000F0A5D">
        <w:rPr>
          <w:rFonts w:ascii="Arial" w:hAnsi="Arial" w:cs="Arial"/>
          <w:lang w:val="fr-FR"/>
        </w:rPr>
        <w:t xml:space="preserve"> (1960)</w:t>
      </w:r>
      <w:r w:rsidR="0038015D" w:rsidRPr="005D7D27">
        <w:rPr>
          <w:rFonts w:ascii="Arial" w:hAnsi="Arial" w:cs="Arial"/>
          <w:lang w:val="fr-FR"/>
        </w:rPr>
        <w:t xml:space="preserve">,  </w:t>
      </w:r>
      <w:r w:rsidR="00C2773F" w:rsidRPr="005D7D27">
        <w:rPr>
          <w:rFonts w:ascii="Arial" w:hAnsi="Arial" w:cs="Arial"/>
          <w:lang w:val="fr-FR"/>
        </w:rPr>
        <w:t xml:space="preserve">  </w:t>
      </w:r>
      <w:r w:rsidR="0038015D" w:rsidRPr="005D7D27">
        <w:rPr>
          <w:rFonts w:ascii="Arial" w:hAnsi="Arial" w:cs="Arial"/>
          <w:lang w:val="fr-FR"/>
        </w:rPr>
        <w:t>Hans de Schnokeloch</w:t>
      </w:r>
      <w:r w:rsidR="00313142" w:rsidRPr="005D7D27">
        <w:rPr>
          <w:rFonts w:ascii="Arial" w:hAnsi="Arial" w:cs="Arial"/>
          <w:lang w:val="fr-FR"/>
        </w:rPr>
        <w:t xml:space="preserve"> (1961)</w:t>
      </w:r>
      <w:r w:rsidRPr="005D7D27">
        <w:rPr>
          <w:rFonts w:ascii="Arial" w:hAnsi="Arial" w:cs="Arial"/>
          <w:lang w:val="fr-FR"/>
        </w:rPr>
        <w:t>.</w:t>
      </w:r>
    </w:p>
    <w:p w:rsidR="00DC350A" w:rsidRPr="005D7D27" w:rsidRDefault="00DC350A" w:rsidP="000F4EDF">
      <w:pPr>
        <w:pStyle w:val="NormaleWeb"/>
        <w:tabs>
          <w:tab w:val="left" w:pos="0"/>
          <w:tab w:val="left" w:pos="4253"/>
        </w:tabs>
        <w:spacing w:before="120" w:beforeAutospacing="0" w:after="0" w:afterAutospacing="0" w:line="276" w:lineRule="auto"/>
        <w:rPr>
          <w:rFonts w:ascii="Arial" w:hAnsi="Arial" w:cs="Arial"/>
          <w:lang w:val="fr-FR"/>
        </w:rPr>
      </w:pPr>
    </w:p>
    <w:p w:rsidR="00DC350A" w:rsidRPr="005D7D27" w:rsidRDefault="00DC350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BARLOW  Clarence</w:t>
      </w:r>
      <w:r w:rsidRPr="005D7D27">
        <w:rPr>
          <w:rFonts w:ascii="Arial" w:hAnsi="Arial" w:cs="Arial"/>
          <w:color w:val="0070C0"/>
          <w:u w:val="single"/>
        </w:rPr>
        <w:tab/>
        <w:t>Calcutta, 27.12.1945</w:t>
      </w:r>
    </w:p>
    <w:p w:rsidR="00D62DD6" w:rsidRPr="005D7D27" w:rsidRDefault="00D62DD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inglese, studi all’ Università e al Trinity college of Music di Calcutta, alla Musikhochschule </w:t>
      </w:r>
      <w:r w:rsidR="009C005B">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 xml:space="preserve">di Colonia con B. A. Zimmermann e all’Institute of Sonology all’Università di Utrecht con con Stockhausen. </w:t>
      </w:r>
      <w:r w:rsidR="007A002B">
        <w:rPr>
          <w:rFonts w:ascii="Arial" w:hAnsi="Arial" w:cs="Arial"/>
          <w:color w:val="0070C0"/>
          <w:sz w:val="20"/>
          <w:szCs w:val="20"/>
        </w:rPr>
        <w:t xml:space="preserve">                                    </w:t>
      </w:r>
      <w:r w:rsidRPr="005D7D27">
        <w:rPr>
          <w:rFonts w:ascii="Arial" w:hAnsi="Arial" w:cs="Arial"/>
          <w:color w:val="0070C0"/>
          <w:sz w:val="20"/>
          <w:szCs w:val="20"/>
        </w:rPr>
        <w:t>Nel 1988 direttore all’International Computer Music a Colonia e Diret</w:t>
      </w:r>
      <w:r w:rsidR="004609BF">
        <w:rPr>
          <w:rFonts w:ascii="Arial" w:hAnsi="Arial" w:cs="Arial"/>
          <w:color w:val="0070C0"/>
          <w:sz w:val="20"/>
          <w:szCs w:val="20"/>
        </w:rPr>
        <w:t xml:space="preserve">tore dell’Istituto di Sonologia </w:t>
      </w:r>
      <w:r w:rsidRPr="005D7D27">
        <w:rPr>
          <w:rFonts w:ascii="Arial" w:hAnsi="Arial" w:cs="Arial"/>
          <w:color w:val="0070C0"/>
          <w:sz w:val="20"/>
          <w:szCs w:val="20"/>
        </w:rPr>
        <w:t xml:space="preserve">al Royal </w:t>
      </w:r>
      <w:r w:rsidR="00912C1F">
        <w:rPr>
          <w:rFonts w:ascii="Arial" w:hAnsi="Arial" w:cs="Arial"/>
          <w:color w:val="0070C0"/>
          <w:sz w:val="20"/>
          <w:szCs w:val="20"/>
        </w:rPr>
        <w:t xml:space="preserve">            </w:t>
      </w:r>
      <w:r w:rsidRPr="005D7D27">
        <w:rPr>
          <w:rFonts w:ascii="Arial" w:hAnsi="Arial" w:cs="Arial"/>
          <w:color w:val="0070C0"/>
          <w:sz w:val="20"/>
          <w:szCs w:val="20"/>
        </w:rPr>
        <w:t>Conservatory</w:t>
      </w:r>
      <w:r w:rsidR="00912C1F">
        <w:rPr>
          <w:rFonts w:ascii="Arial" w:hAnsi="Arial" w:cs="Arial"/>
          <w:color w:val="0070C0"/>
          <w:sz w:val="20"/>
          <w:szCs w:val="20"/>
        </w:rPr>
        <w:t xml:space="preserve"> </w:t>
      </w:r>
      <w:r w:rsidRPr="005D7D27">
        <w:rPr>
          <w:rFonts w:ascii="Arial" w:hAnsi="Arial" w:cs="Arial"/>
          <w:color w:val="0070C0"/>
          <w:sz w:val="20"/>
          <w:szCs w:val="20"/>
        </w:rPr>
        <w:t>of the Hague.</w:t>
      </w:r>
      <w:r w:rsidR="007A002B">
        <w:rPr>
          <w:rFonts w:ascii="Arial" w:hAnsi="Arial" w:cs="Arial"/>
          <w:color w:val="0070C0"/>
          <w:sz w:val="20"/>
          <w:szCs w:val="20"/>
        </w:rPr>
        <w:t xml:space="preserve"> </w:t>
      </w:r>
      <w:r w:rsidRPr="005D7D27">
        <w:rPr>
          <w:rFonts w:ascii="Arial" w:hAnsi="Arial" w:cs="Arial"/>
          <w:color w:val="0070C0"/>
          <w:sz w:val="20"/>
          <w:szCs w:val="20"/>
        </w:rPr>
        <w:t xml:space="preserve">Attualmente insegna all’Università di Santa Barbara in California.        </w:t>
      </w:r>
    </w:p>
    <w:p w:rsidR="00DC350A" w:rsidRPr="005D7D27" w:rsidRDefault="00DC350A" w:rsidP="000F4EDF">
      <w:pPr>
        <w:tabs>
          <w:tab w:val="left" w:pos="0"/>
          <w:tab w:val="left" w:pos="4253"/>
        </w:tabs>
        <w:spacing w:line="276" w:lineRule="auto"/>
        <w:rPr>
          <w:rFonts w:ascii="Arial" w:hAnsi="Arial" w:cs="Arial"/>
        </w:rPr>
      </w:pPr>
      <w:r w:rsidRPr="005D7D27">
        <w:rPr>
          <w:rFonts w:ascii="Arial" w:hAnsi="Arial" w:cs="Arial"/>
        </w:rPr>
        <w:t>Cheltrovype-Tschelpowish, trombone, vcl. vib. 3  perc. (1971).</w:t>
      </w:r>
    </w:p>
    <w:p w:rsidR="00DC350A" w:rsidRPr="005D7D27" w:rsidRDefault="00DC350A" w:rsidP="000F4EDF">
      <w:pPr>
        <w:pStyle w:val="NormaleWeb"/>
        <w:tabs>
          <w:tab w:val="left" w:pos="0"/>
          <w:tab w:val="left" w:pos="4253"/>
        </w:tabs>
        <w:spacing w:before="120" w:beforeAutospacing="0" w:after="0" w:afterAutospacing="0" w:line="276" w:lineRule="auto"/>
        <w:rPr>
          <w:rFonts w:ascii="Arial" w:hAnsi="Arial" w:cs="Arial"/>
        </w:rPr>
      </w:pPr>
    </w:p>
    <w:p w:rsidR="00D571E4" w:rsidRPr="005D7D27" w:rsidRDefault="00D571E4"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BARNES  James</w:t>
      </w:r>
      <w:r w:rsidRPr="005D7D27">
        <w:rPr>
          <w:rFonts w:ascii="Arial" w:hAnsi="Arial" w:cs="Arial"/>
          <w:color w:val="0070C0"/>
          <w:u w:val="single"/>
        </w:rPr>
        <w:tab/>
        <w:t>Hobart, 9.9.1949</w:t>
      </w:r>
    </w:p>
    <w:p w:rsidR="00D571E4" w:rsidRPr="005D7D27" w:rsidRDefault="00D571E4"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e concertista di tuba americano, studi all’Università del Kansas e perfezionamento con Zuohuang </w:t>
      </w:r>
      <w:r w:rsidR="009C005B">
        <w:rPr>
          <w:rFonts w:ascii="Arial" w:hAnsi="Arial" w:cs="Arial"/>
          <w:color w:val="0070C0"/>
          <w:sz w:val="20"/>
          <w:szCs w:val="20"/>
        </w:rPr>
        <w:t xml:space="preserve">          </w:t>
      </w:r>
      <w:r w:rsidRPr="005D7D27">
        <w:rPr>
          <w:rFonts w:ascii="Arial" w:hAnsi="Arial" w:cs="Arial"/>
          <w:color w:val="0070C0"/>
          <w:sz w:val="20"/>
          <w:szCs w:val="20"/>
        </w:rPr>
        <w:t>Chen. Insegnante d’orchestrazione e composizione all’Università del Kansas</w:t>
      </w:r>
      <w:r w:rsidR="00BD2F01" w:rsidRPr="005D7D27">
        <w:rPr>
          <w:rFonts w:ascii="Arial" w:hAnsi="Arial" w:cs="Arial"/>
          <w:color w:val="0070C0"/>
          <w:sz w:val="20"/>
          <w:szCs w:val="20"/>
        </w:rPr>
        <w:t>.</w:t>
      </w:r>
    </w:p>
    <w:p w:rsidR="00007EB3" w:rsidRPr="005D7D27" w:rsidRDefault="00D571E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tuba, op. 96.</w:t>
      </w:r>
    </w:p>
    <w:p w:rsidR="00EE4722" w:rsidRPr="005D7D27" w:rsidRDefault="00EE4722" w:rsidP="000F4EDF">
      <w:pPr>
        <w:pStyle w:val="NormaleWeb"/>
        <w:tabs>
          <w:tab w:val="left" w:pos="0"/>
          <w:tab w:val="left" w:pos="4253"/>
        </w:tabs>
        <w:spacing w:before="120" w:beforeAutospacing="0" w:after="0" w:afterAutospacing="0" w:line="276" w:lineRule="auto"/>
        <w:rPr>
          <w:rFonts w:ascii="Arial" w:hAnsi="Arial" w:cs="Arial"/>
        </w:rPr>
      </w:pPr>
    </w:p>
    <w:p w:rsidR="00EE4722" w:rsidRPr="005D7D27" w:rsidRDefault="00EE472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BARNETT  Carol</w:t>
      </w:r>
      <w:r w:rsidRPr="005D7D27">
        <w:rPr>
          <w:rFonts w:ascii="Arial" w:hAnsi="Arial" w:cs="Arial"/>
          <w:color w:val="0070C0"/>
          <w:u w:val="single"/>
        </w:rPr>
        <w:tab/>
        <w:t>1949</w:t>
      </w:r>
    </w:p>
    <w:p w:rsidR="00944C0A" w:rsidRPr="005D7D27" w:rsidRDefault="00944C0A"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Compositrice americana, studi all’Università del Minnesota con Argento, Fetler, Weiser (pf.). e Niosi (fl.) </w:t>
      </w:r>
      <w:r w:rsidR="00912C1F">
        <w:rPr>
          <w:rFonts w:ascii="Arial" w:hAnsi="Arial" w:cs="Arial"/>
          <w:color w:val="0070C0"/>
          <w:sz w:val="20"/>
          <w:szCs w:val="20"/>
        </w:rPr>
        <w:t xml:space="preserve">                              </w:t>
      </w:r>
      <w:r w:rsidRPr="005D7D27">
        <w:rPr>
          <w:rFonts w:ascii="Arial" w:hAnsi="Arial" w:cs="Arial"/>
          <w:color w:val="0070C0"/>
          <w:sz w:val="20"/>
          <w:szCs w:val="20"/>
        </w:rPr>
        <w:t xml:space="preserve">Insegnante di composizione all’Università del New Hampshire. </w:t>
      </w:r>
    </w:p>
    <w:p w:rsidR="00EE4722" w:rsidRPr="005D7D27" w:rsidRDefault="00EE472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Aubade, trombone e perc. (2001, 5’20).</w:t>
      </w:r>
    </w:p>
    <w:p w:rsidR="00D571E4" w:rsidRPr="005D7D27" w:rsidRDefault="00D571E4" w:rsidP="000F4EDF">
      <w:pPr>
        <w:pStyle w:val="NormaleWeb"/>
        <w:tabs>
          <w:tab w:val="left" w:pos="0"/>
          <w:tab w:val="left" w:pos="4253"/>
        </w:tabs>
        <w:spacing w:before="120" w:beforeAutospacing="0" w:after="0" w:afterAutospacing="0" w:line="276" w:lineRule="auto"/>
        <w:rPr>
          <w:rFonts w:ascii="Arial" w:hAnsi="Arial" w:cs="Arial"/>
        </w:rPr>
      </w:pPr>
    </w:p>
    <w:p w:rsidR="00007EB3"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BARRAINE </w:t>
      </w:r>
      <w:r w:rsidR="00CF762F" w:rsidRPr="005D7D27">
        <w:rPr>
          <w:rFonts w:ascii="Arial" w:hAnsi="Arial" w:cs="Arial"/>
          <w:color w:val="0070C0"/>
          <w:u w:val="single"/>
        </w:rPr>
        <w:t xml:space="preserve"> Elsa</w:t>
      </w:r>
      <w:r w:rsidR="00CF762F" w:rsidRPr="005D7D27">
        <w:rPr>
          <w:rFonts w:ascii="Arial" w:hAnsi="Arial" w:cs="Arial"/>
          <w:color w:val="0070C0"/>
          <w:u w:val="single"/>
        </w:rPr>
        <w:tab/>
        <w:t>Parigi, 13.2.1910</w:t>
      </w:r>
      <w:r w:rsidR="00FE0EC0" w:rsidRPr="005D7D27">
        <w:rPr>
          <w:rFonts w:ascii="Arial" w:hAnsi="Arial" w:cs="Arial"/>
          <w:color w:val="0070C0"/>
          <w:u w:val="single"/>
        </w:rPr>
        <w:t xml:space="preserve"> - Strsburgo, 20.3.1999.</w:t>
      </w:r>
    </w:p>
    <w:p w:rsidR="00926B3E" w:rsidRPr="005D7D27" w:rsidRDefault="00926B3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Compositrice e violoncellista francese, figlia di Alfred, violoncellista solista all’Opera. Allieva di Gallon,</w:t>
      </w:r>
      <w:r w:rsidR="00912C1F">
        <w:rPr>
          <w:rFonts w:ascii="Arial" w:hAnsi="Arial" w:cs="Arial"/>
          <w:color w:val="0070C0"/>
          <w:sz w:val="20"/>
          <w:szCs w:val="20"/>
        </w:rPr>
        <w:t xml:space="preserve"> </w:t>
      </w:r>
      <w:r w:rsidRPr="005D7D27">
        <w:rPr>
          <w:rFonts w:ascii="Arial" w:hAnsi="Arial" w:cs="Arial"/>
          <w:color w:val="0070C0"/>
          <w:sz w:val="20"/>
          <w:szCs w:val="20"/>
        </w:rPr>
        <w:t xml:space="preserve">Caussade, </w:t>
      </w:r>
      <w:r w:rsidR="00912C1F">
        <w:rPr>
          <w:rFonts w:ascii="Arial" w:hAnsi="Arial" w:cs="Arial"/>
          <w:color w:val="0070C0"/>
          <w:sz w:val="20"/>
          <w:szCs w:val="20"/>
        </w:rPr>
        <w:t xml:space="preserve">                    </w:t>
      </w:r>
      <w:r w:rsidRPr="005D7D27">
        <w:rPr>
          <w:rFonts w:ascii="Arial" w:hAnsi="Arial" w:cs="Arial"/>
          <w:color w:val="0070C0"/>
          <w:sz w:val="20"/>
          <w:szCs w:val="20"/>
        </w:rPr>
        <w:t xml:space="preserve">Widor, Estyle e Dukas. Vincitrice nel 1929 del Prix de Rome. Il suo Poema sinfonico “Le fleuve rouge”, dedicato </w:t>
      </w:r>
      <w:r w:rsidR="000F0A5D">
        <w:rPr>
          <w:rFonts w:ascii="Arial" w:hAnsi="Arial" w:cs="Arial"/>
          <w:color w:val="0070C0"/>
          <w:sz w:val="20"/>
          <w:szCs w:val="20"/>
        </w:rPr>
        <w:t xml:space="preserve">               </w:t>
      </w:r>
      <w:r w:rsidRPr="005D7D27">
        <w:rPr>
          <w:rFonts w:ascii="Arial" w:hAnsi="Arial" w:cs="Arial"/>
          <w:color w:val="0070C0"/>
          <w:sz w:val="20"/>
          <w:szCs w:val="20"/>
        </w:rPr>
        <w:t>a Messiaen è da molti considerato come uno dei migliori brani del 1900.</w:t>
      </w:r>
      <w:r w:rsidR="00912C1F">
        <w:rPr>
          <w:rFonts w:ascii="Arial" w:hAnsi="Arial" w:cs="Arial"/>
          <w:color w:val="0070C0"/>
          <w:sz w:val="20"/>
          <w:szCs w:val="20"/>
        </w:rPr>
        <w:t xml:space="preserve"> </w:t>
      </w:r>
      <w:r w:rsidRPr="005D7D27">
        <w:rPr>
          <w:rFonts w:ascii="Arial" w:hAnsi="Arial" w:cs="Arial"/>
          <w:color w:val="0070C0"/>
          <w:sz w:val="20"/>
          <w:szCs w:val="20"/>
        </w:rPr>
        <w:t xml:space="preserve">Insegnante dal 1953 al Conservatorio di </w:t>
      </w:r>
      <w:r w:rsidR="009C005B">
        <w:rPr>
          <w:rFonts w:ascii="Arial" w:hAnsi="Arial" w:cs="Arial"/>
          <w:color w:val="0070C0"/>
          <w:sz w:val="20"/>
          <w:szCs w:val="20"/>
        </w:rPr>
        <w:t xml:space="preserve">              </w:t>
      </w:r>
      <w:r w:rsidRPr="005D7D27">
        <w:rPr>
          <w:rFonts w:ascii="Arial" w:hAnsi="Arial" w:cs="Arial"/>
          <w:color w:val="0070C0"/>
          <w:sz w:val="20"/>
          <w:szCs w:val="20"/>
        </w:rPr>
        <w:t>Parigi e Ispettrice dei Teatri Lirici al Ministero della cultura.</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Lamento,</w:t>
      </w:r>
      <w:r w:rsidR="006631C2" w:rsidRPr="005D7D27">
        <w:rPr>
          <w:rFonts w:ascii="Arial" w:hAnsi="Arial" w:cs="Arial"/>
        </w:rPr>
        <w:t xml:space="preserve"> trombone e pf.</w:t>
      </w:r>
      <w:r w:rsidRPr="005D7D27">
        <w:rPr>
          <w:rFonts w:ascii="Arial" w:hAnsi="Arial" w:cs="Arial"/>
        </w:rPr>
        <w:t xml:space="preserve">   Chiens de Paille</w:t>
      </w:r>
      <w:r w:rsidR="008602D7" w:rsidRPr="005D7D27">
        <w:rPr>
          <w:rFonts w:ascii="Arial" w:hAnsi="Arial" w:cs="Arial"/>
        </w:rPr>
        <w:t xml:space="preserve">, </w:t>
      </w:r>
      <w:r w:rsidR="00C56A8A" w:rsidRPr="005D7D27">
        <w:rPr>
          <w:rFonts w:ascii="Arial" w:hAnsi="Arial" w:cs="Arial"/>
        </w:rPr>
        <w:t xml:space="preserve">tuba e pf. o </w:t>
      </w:r>
      <w:r w:rsidR="002A7FB7" w:rsidRPr="005D7D27">
        <w:rPr>
          <w:rFonts w:ascii="Arial" w:hAnsi="Arial" w:cs="Arial"/>
        </w:rPr>
        <w:t>trombone</w:t>
      </w:r>
      <w:r w:rsidR="008602D7" w:rsidRPr="005D7D27">
        <w:rPr>
          <w:rFonts w:ascii="Arial" w:hAnsi="Arial" w:cs="Arial"/>
        </w:rPr>
        <w:t xml:space="preserve"> e pf.</w:t>
      </w:r>
      <w:r w:rsidR="00027DD4" w:rsidRPr="005D7D27">
        <w:rPr>
          <w:rFonts w:ascii="Arial" w:hAnsi="Arial" w:cs="Arial"/>
        </w:rPr>
        <w:t xml:space="preserve"> (1966).</w:t>
      </w:r>
    </w:p>
    <w:p w:rsidR="008634F2" w:rsidRPr="005D7D27" w:rsidRDefault="008634F2" w:rsidP="000F4EDF">
      <w:pPr>
        <w:pStyle w:val="NormaleWeb"/>
        <w:tabs>
          <w:tab w:val="left" w:pos="0"/>
          <w:tab w:val="left" w:pos="4253"/>
        </w:tabs>
        <w:spacing w:before="120" w:beforeAutospacing="0" w:after="0" w:afterAutospacing="0" w:line="276" w:lineRule="auto"/>
        <w:rPr>
          <w:rFonts w:ascii="Arial" w:hAnsi="Arial" w:cs="Arial"/>
        </w:rPr>
      </w:pPr>
    </w:p>
    <w:p w:rsidR="008634F2" w:rsidRPr="005D7D27" w:rsidRDefault="008634F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BARRAT  Carol</w:t>
      </w:r>
      <w:r w:rsidRPr="005D7D27">
        <w:rPr>
          <w:rFonts w:ascii="Arial" w:hAnsi="Arial" w:cs="Arial"/>
          <w:color w:val="0070C0"/>
          <w:u w:val="single"/>
        </w:rPr>
        <w:tab/>
        <w:t>1945</w:t>
      </w:r>
    </w:p>
    <w:p w:rsidR="008634F2" w:rsidRPr="005D7D27" w:rsidRDefault="008634F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Compositrice e didatta inglese, studi al Royal College of Music di Londra e membro onorario nello stesso, </w:t>
      </w:r>
      <w:r w:rsidR="00DE0A68">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dedicandosi</w:t>
      </w:r>
      <w:r w:rsidR="00912C1F">
        <w:rPr>
          <w:rFonts w:ascii="Arial" w:hAnsi="Arial" w:cs="Arial"/>
          <w:color w:val="0070C0"/>
          <w:sz w:val="20"/>
          <w:szCs w:val="20"/>
        </w:rPr>
        <w:t xml:space="preserve"> </w:t>
      </w:r>
      <w:r w:rsidRPr="005D7D27">
        <w:rPr>
          <w:rFonts w:ascii="Arial" w:hAnsi="Arial" w:cs="Arial"/>
          <w:color w:val="0070C0"/>
          <w:sz w:val="20"/>
          <w:szCs w:val="20"/>
        </w:rPr>
        <w:t>alla stesura di brani per studenti.</w:t>
      </w:r>
    </w:p>
    <w:p w:rsidR="008634F2" w:rsidRPr="005D7D27" w:rsidRDefault="008634F2" w:rsidP="000F4EDF">
      <w:pPr>
        <w:tabs>
          <w:tab w:val="left" w:pos="0"/>
          <w:tab w:val="left" w:pos="4253"/>
        </w:tabs>
        <w:spacing w:line="276" w:lineRule="auto"/>
        <w:rPr>
          <w:rFonts w:ascii="Arial" w:hAnsi="Arial" w:cs="Arial"/>
        </w:rPr>
      </w:pPr>
      <w:r w:rsidRPr="005D7D27">
        <w:rPr>
          <w:rFonts w:ascii="Arial" w:hAnsi="Arial" w:cs="Arial"/>
        </w:rPr>
        <w:t xml:space="preserve">25 “Bravo! Trombone”, per trombone e pf.   25 “Bravo! Euphonium”,  euphonium e pf.   </w:t>
      </w:r>
    </w:p>
    <w:p w:rsidR="00027DD4" w:rsidRPr="005D7D27" w:rsidRDefault="00027DD4" w:rsidP="000F4EDF">
      <w:pPr>
        <w:pStyle w:val="NormaleWeb"/>
        <w:tabs>
          <w:tab w:val="left" w:pos="0"/>
          <w:tab w:val="left" w:pos="4253"/>
        </w:tabs>
        <w:spacing w:before="120" w:beforeAutospacing="0" w:after="0" w:afterAutospacing="0" w:line="276" w:lineRule="auto"/>
        <w:rPr>
          <w:rFonts w:ascii="Arial" w:hAnsi="Arial" w:cs="Arial"/>
        </w:rPr>
      </w:pPr>
    </w:p>
    <w:p w:rsidR="00CA75C6" w:rsidRPr="005D7D27" w:rsidRDefault="00CA75C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BARTA  Lubor</w:t>
      </w:r>
      <w:r w:rsidRPr="005D7D27">
        <w:rPr>
          <w:rFonts w:ascii="Arial" w:hAnsi="Arial" w:cs="Arial"/>
          <w:color w:val="0070C0"/>
          <w:u w:val="single"/>
        </w:rPr>
        <w:tab/>
        <w:t>Lubna, 8.8.1928 - Praga, 5.11.1972.</w:t>
      </w:r>
    </w:p>
    <w:p w:rsidR="00CA75C6" w:rsidRPr="005D7D27" w:rsidRDefault="00EC6F91"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céco, allievo di Ridky che complet</w:t>
      </w:r>
      <w:r w:rsidR="0088237E" w:rsidRPr="005D7D27">
        <w:rPr>
          <w:rFonts w:ascii="Arial" w:hAnsi="Arial" w:cs="Arial"/>
          <w:color w:val="0070C0"/>
          <w:sz w:val="20"/>
          <w:szCs w:val="20"/>
        </w:rPr>
        <w:t>ò</w:t>
      </w:r>
      <w:r w:rsidRPr="005D7D27">
        <w:rPr>
          <w:rFonts w:ascii="Arial" w:hAnsi="Arial" w:cs="Arial"/>
          <w:color w:val="0070C0"/>
          <w:sz w:val="20"/>
          <w:szCs w:val="20"/>
        </w:rPr>
        <w:t xml:space="preserve"> la sua formazione, poiché a 12 anni era già pianista e violinista </w:t>
      </w:r>
      <w:r w:rsidR="00912C1F">
        <w:rPr>
          <w:rFonts w:ascii="Arial" w:hAnsi="Arial" w:cs="Arial"/>
          <w:color w:val="0070C0"/>
          <w:sz w:val="20"/>
          <w:szCs w:val="20"/>
        </w:rPr>
        <w:t xml:space="preserve">              </w:t>
      </w:r>
      <w:r w:rsidRPr="005D7D27">
        <w:rPr>
          <w:rFonts w:ascii="Arial" w:hAnsi="Arial" w:cs="Arial"/>
          <w:color w:val="0070C0"/>
          <w:sz w:val="20"/>
          <w:szCs w:val="20"/>
        </w:rPr>
        <w:t>provetto.</w:t>
      </w:r>
    </w:p>
    <w:p w:rsidR="00C57BA9" w:rsidRPr="005D7D27" w:rsidRDefault="00EC6F9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9B10A5" w:rsidRPr="005D7D27">
        <w:rPr>
          <w:rFonts w:ascii="Arial" w:hAnsi="Arial" w:cs="Arial"/>
        </w:rPr>
        <w:t xml:space="preserve">  </w:t>
      </w:r>
      <w:r w:rsidRPr="005D7D27">
        <w:rPr>
          <w:rFonts w:ascii="Arial" w:hAnsi="Arial" w:cs="Arial"/>
        </w:rPr>
        <w:t>Sonatina</w:t>
      </w:r>
      <w:r w:rsidR="009108A4" w:rsidRPr="005D7D27">
        <w:rPr>
          <w:rFonts w:ascii="Arial" w:hAnsi="Arial" w:cs="Arial"/>
        </w:rPr>
        <w:t xml:space="preserve"> (1956, 9’)</w:t>
      </w:r>
      <w:r w:rsidRPr="005D7D27">
        <w:rPr>
          <w:rFonts w:ascii="Arial" w:hAnsi="Arial" w:cs="Arial"/>
        </w:rPr>
        <w:t>,   Improvviso.</w:t>
      </w:r>
      <w:r w:rsidR="00E50A53" w:rsidRPr="005D7D27">
        <w:rPr>
          <w:rFonts w:ascii="Arial" w:hAnsi="Arial" w:cs="Arial"/>
        </w:rPr>
        <w:t xml:space="preserve">   </w:t>
      </w:r>
      <w:r w:rsidR="000556DD" w:rsidRPr="005D7D27">
        <w:rPr>
          <w:rFonts w:ascii="Arial" w:hAnsi="Arial" w:cs="Arial"/>
        </w:rPr>
        <w:t>Concertino</w:t>
      </w:r>
      <w:r w:rsidR="00E50A53" w:rsidRPr="005D7D27">
        <w:rPr>
          <w:rFonts w:ascii="Arial" w:hAnsi="Arial" w:cs="Arial"/>
        </w:rPr>
        <w:t xml:space="preserve">, trb. </w:t>
      </w:r>
      <w:r w:rsidR="000556DD" w:rsidRPr="005D7D27">
        <w:rPr>
          <w:rFonts w:ascii="Arial" w:hAnsi="Arial" w:cs="Arial"/>
        </w:rPr>
        <w:t>orch. (196</w:t>
      </w:r>
      <w:r w:rsidR="00E01EC8" w:rsidRPr="005D7D27">
        <w:rPr>
          <w:rFonts w:ascii="Arial" w:hAnsi="Arial" w:cs="Arial"/>
        </w:rPr>
        <w:t>1</w:t>
      </w:r>
      <w:r w:rsidR="000556DD" w:rsidRPr="005D7D27">
        <w:rPr>
          <w:rFonts w:ascii="Arial" w:hAnsi="Arial" w:cs="Arial"/>
        </w:rPr>
        <w:t>, 13’)</w:t>
      </w:r>
      <w:r w:rsidR="005230C3" w:rsidRPr="005D7D27">
        <w:rPr>
          <w:rFonts w:ascii="Arial" w:hAnsi="Arial" w:cs="Arial"/>
        </w:rPr>
        <w:t>.</w:t>
      </w:r>
      <w:r w:rsidR="000556DD" w:rsidRPr="005D7D27">
        <w:rPr>
          <w:rFonts w:ascii="Arial" w:hAnsi="Arial" w:cs="Arial"/>
        </w:rPr>
        <w:t xml:space="preserve">   </w:t>
      </w:r>
    </w:p>
    <w:p w:rsidR="00EC6F91" w:rsidRPr="005D7D27" w:rsidRDefault="00EC6F91" w:rsidP="000F4EDF">
      <w:pPr>
        <w:pStyle w:val="NormaleWeb"/>
        <w:tabs>
          <w:tab w:val="left" w:pos="0"/>
          <w:tab w:val="left" w:pos="4253"/>
        </w:tabs>
        <w:spacing w:before="120" w:beforeAutospacing="0" w:after="0" w:afterAutospacing="0" w:line="276" w:lineRule="auto"/>
        <w:rPr>
          <w:rFonts w:ascii="Arial" w:hAnsi="Arial" w:cs="Arial"/>
        </w:rPr>
      </w:pPr>
    </w:p>
    <w:p w:rsidR="00C57BA9" w:rsidRPr="005D7D27" w:rsidRDefault="00C57BA9"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BARTHE  Adrien</w:t>
      </w:r>
      <w:r w:rsidR="00DC3924" w:rsidRPr="005D7D27">
        <w:rPr>
          <w:rFonts w:ascii="Arial" w:hAnsi="Arial" w:cs="Arial"/>
          <w:color w:val="0070C0"/>
          <w:u w:val="single"/>
        </w:rPr>
        <w:tab/>
        <w:t>Bayonne, 7.6.1828</w:t>
      </w:r>
      <w:r w:rsidR="00EC6F91" w:rsidRPr="005D7D27">
        <w:rPr>
          <w:rFonts w:ascii="Arial" w:hAnsi="Arial" w:cs="Arial"/>
          <w:color w:val="0070C0"/>
          <w:u w:val="single"/>
        </w:rPr>
        <w:t xml:space="preserve"> </w:t>
      </w:r>
      <w:r w:rsidR="00DC3924" w:rsidRPr="005D7D27">
        <w:rPr>
          <w:rFonts w:ascii="Arial" w:hAnsi="Arial" w:cs="Arial"/>
          <w:color w:val="0070C0"/>
          <w:u w:val="single"/>
        </w:rPr>
        <w:t>- Asnieres</w:t>
      </w:r>
      <w:r w:rsidR="00D212A7" w:rsidRPr="005D7D27">
        <w:rPr>
          <w:rFonts w:ascii="Arial" w:hAnsi="Arial" w:cs="Arial"/>
          <w:color w:val="0070C0"/>
          <w:u w:val="single"/>
        </w:rPr>
        <w:t>, 13.8.1898.</w:t>
      </w:r>
    </w:p>
    <w:p w:rsidR="00D212A7" w:rsidRPr="005D7D27" w:rsidRDefault="00D212A7"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 allievo di Leborne al Conservatorio di Parigi. Prix de Rome nel 1854.</w:t>
      </w:r>
      <w:r w:rsidR="009F61F8" w:rsidRPr="005D7D27">
        <w:rPr>
          <w:rFonts w:ascii="Arial" w:hAnsi="Arial" w:cs="Arial"/>
          <w:color w:val="0070C0"/>
          <w:sz w:val="20"/>
          <w:szCs w:val="20"/>
        </w:rPr>
        <w:t xml:space="preserve"> In seguito, </w:t>
      </w:r>
      <w:r w:rsidR="00912C1F">
        <w:rPr>
          <w:rFonts w:ascii="Arial" w:hAnsi="Arial" w:cs="Arial"/>
          <w:color w:val="0070C0"/>
          <w:sz w:val="20"/>
          <w:szCs w:val="20"/>
        </w:rPr>
        <w:t xml:space="preserve">                                    </w:t>
      </w:r>
      <w:r w:rsidR="009F61F8" w:rsidRPr="005D7D27">
        <w:rPr>
          <w:rFonts w:ascii="Arial" w:hAnsi="Arial" w:cs="Arial"/>
          <w:color w:val="0070C0"/>
          <w:sz w:val="20"/>
          <w:szCs w:val="20"/>
        </w:rPr>
        <w:t>per l’insuccesso delle sue opere</w:t>
      </w:r>
      <w:r w:rsidR="00210B69" w:rsidRPr="005D7D27">
        <w:rPr>
          <w:rFonts w:ascii="Arial" w:hAnsi="Arial" w:cs="Arial"/>
          <w:color w:val="0070C0"/>
          <w:sz w:val="20"/>
          <w:szCs w:val="20"/>
        </w:rPr>
        <w:t xml:space="preserve"> liriche</w:t>
      </w:r>
      <w:r w:rsidR="009F61F8" w:rsidRPr="005D7D27">
        <w:rPr>
          <w:rFonts w:ascii="Arial" w:hAnsi="Arial" w:cs="Arial"/>
          <w:color w:val="0070C0"/>
          <w:sz w:val="20"/>
          <w:szCs w:val="20"/>
        </w:rPr>
        <w:t xml:space="preserve">, seppure incoraggiato da Halévy, si dedicò unicamente all’insegnamento. </w:t>
      </w:r>
    </w:p>
    <w:p w:rsidR="00C57BA9" w:rsidRDefault="00C57BA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Solo da concorso, trombone e pf.</w:t>
      </w:r>
    </w:p>
    <w:p w:rsidR="008602D7" w:rsidRPr="005D7D27" w:rsidRDefault="008602D7" w:rsidP="000F4EDF">
      <w:pPr>
        <w:pStyle w:val="NormaleWeb"/>
        <w:tabs>
          <w:tab w:val="left" w:pos="0"/>
          <w:tab w:val="left" w:pos="4253"/>
        </w:tabs>
        <w:spacing w:before="120" w:beforeAutospacing="0" w:after="0" w:afterAutospacing="0" w:line="276" w:lineRule="auto"/>
        <w:rPr>
          <w:rFonts w:ascii="Arial" w:hAnsi="Arial" w:cs="Arial"/>
        </w:rPr>
      </w:pPr>
    </w:p>
    <w:p w:rsidR="002A5BDA" w:rsidRPr="005D7D27" w:rsidRDefault="002A5BD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BARTHOLOMEE  Pierre</w:t>
      </w:r>
      <w:r w:rsidRPr="005D7D27">
        <w:rPr>
          <w:rFonts w:ascii="Arial" w:hAnsi="Arial" w:cs="Arial"/>
          <w:color w:val="0070C0"/>
          <w:u w:val="single"/>
        </w:rPr>
        <w:tab/>
        <w:t>Bruxelles, 5.8.1937</w:t>
      </w:r>
    </w:p>
    <w:p w:rsidR="002A5BDA" w:rsidRPr="005D7D27" w:rsidRDefault="002A5BD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e pianista belga. Studi al Conservatorio di Bruxelles con Demortier, </w:t>
      </w:r>
      <w:r w:rsidR="00DE0A68">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perfezionamento</w:t>
      </w:r>
      <w:r w:rsidR="00DE0A68">
        <w:rPr>
          <w:rFonts w:ascii="Arial" w:hAnsi="Arial" w:cs="Arial"/>
          <w:color w:val="0070C0"/>
          <w:sz w:val="20"/>
          <w:szCs w:val="20"/>
        </w:rPr>
        <w:t xml:space="preserve"> </w:t>
      </w:r>
      <w:r w:rsidRPr="005D7D27">
        <w:rPr>
          <w:rFonts w:ascii="Arial" w:hAnsi="Arial" w:cs="Arial"/>
          <w:color w:val="0070C0"/>
          <w:sz w:val="20"/>
          <w:szCs w:val="20"/>
        </w:rPr>
        <w:t xml:space="preserve">in Italia con Kempff. Insegnante allo stesso Conservatorio dal 1972 e Direttore d’orchestra in tutto </w:t>
      </w:r>
      <w:r w:rsidR="00DE0A68">
        <w:rPr>
          <w:rFonts w:ascii="Arial" w:hAnsi="Arial" w:cs="Arial"/>
          <w:color w:val="0070C0"/>
          <w:sz w:val="20"/>
          <w:szCs w:val="20"/>
        </w:rPr>
        <w:t xml:space="preserve">       </w:t>
      </w:r>
      <w:r w:rsidR="009E4C84">
        <w:rPr>
          <w:rFonts w:ascii="Arial" w:hAnsi="Arial" w:cs="Arial"/>
          <w:color w:val="0070C0"/>
          <w:sz w:val="20"/>
          <w:szCs w:val="20"/>
        </w:rPr>
        <w:t xml:space="preserve">           </w:t>
      </w:r>
      <w:r w:rsidR="00DE0A68">
        <w:rPr>
          <w:rFonts w:ascii="Arial" w:hAnsi="Arial" w:cs="Arial"/>
          <w:color w:val="0070C0"/>
          <w:sz w:val="20"/>
          <w:szCs w:val="20"/>
        </w:rPr>
        <w:t xml:space="preserve"> </w:t>
      </w:r>
      <w:r w:rsidRPr="005D7D27">
        <w:rPr>
          <w:rFonts w:ascii="Arial" w:hAnsi="Arial" w:cs="Arial"/>
          <w:color w:val="0070C0"/>
          <w:sz w:val="20"/>
          <w:szCs w:val="20"/>
        </w:rPr>
        <w:t>il mondo, stabile nella Filarmonica di Liegi dal 1977 al 1999. Re Alberto II gli ha conferito il titolo di Cavaliere.</w:t>
      </w:r>
      <w:r w:rsidR="009E4C84">
        <w:rPr>
          <w:rFonts w:ascii="Arial" w:hAnsi="Arial" w:cs="Arial"/>
          <w:color w:val="0070C0"/>
          <w:sz w:val="20"/>
          <w:szCs w:val="20"/>
        </w:rPr>
        <w:t xml:space="preserve"> </w:t>
      </w:r>
    </w:p>
    <w:p w:rsidR="002A5BDA" w:rsidRPr="005D7D27" w:rsidRDefault="002A5BDA" w:rsidP="000F4EDF">
      <w:pPr>
        <w:tabs>
          <w:tab w:val="left" w:pos="0"/>
          <w:tab w:val="left" w:pos="4253"/>
        </w:tabs>
        <w:spacing w:line="276" w:lineRule="auto"/>
        <w:rPr>
          <w:rFonts w:ascii="Arial" w:hAnsi="Arial" w:cs="Arial"/>
        </w:rPr>
      </w:pPr>
      <w:r w:rsidRPr="005D7D27">
        <w:rPr>
          <w:rFonts w:ascii="Arial" w:hAnsi="Arial" w:cs="Arial"/>
          <w:color w:val="000000"/>
        </w:rPr>
        <w:t xml:space="preserve">Refrains, trombone e violino (1998).   </w:t>
      </w:r>
      <w:r w:rsidRPr="005D7D27">
        <w:rPr>
          <w:rFonts w:ascii="Arial" w:hAnsi="Arial" w:cs="Arial"/>
        </w:rPr>
        <w:t xml:space="preserve">En attendant diotime, tuba sola (1999, 2’).  </w:t>
      </w:r>
    </w:p>
    <w:p w:rsidR="00ED3962" w:rsidRPr="005D7D27" w:rsidRDefault="002A5BD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Impromptu caprice, tr. e trombone (1981, 3’).</w:t>
      </w:r>
      <w:r w:rsidR="00ED3962" w:rsidRPr="005D7D27">
        <w:rPr>
          <w:rFonts w:ascii="Arial" w:hAnsi="Arial" w:cs="Arial"/>
        </w:rPr>
        <w:t xml:space="preserve">   </w:t>
      </w:r>
    </w:p>
    <w:p w:rsidR="002A5BDA" w:rsidRPr="005D7D27" w:rsidRDefault="002A5BDA" w:rsidP="000F4EDF">
      <w:pPr>
        <w:tabs>
          <w:tab w:val="left" w:pos="0"/>
          <w:tab w:val="left" w:pos="4253"/>
        </w:tabs>
        <w:spacing w:line="276" w:lineRule="auto"/>
        <w:rPr>
          <w:rFonts w:ascii="Arial" w:hAnsi="Arial" w:cs="Arial"/>
        </w:rPr>
      </w:pPr>
    </w:p>
    <w:p w:rsidR="004215C4"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lastRenderedPageBreak/>
        <w:t>BARTLES</w:t>
      </w:r>
      <w:r w:rsidR="004215C4" w:rsidRPr="005D7D27">
        <w:rPr>
          <w:rFonts w:ascii="Arial" w:hAnsi="Arial" w:cs="Arial"/>
          <w:color w:val="0070C0"/>
          <w:u w:val="single"/>
        </w:rPr>
        <w:t xml:space="preserve">  Alfred</w:t>
      </w:r>
      <w:r w:rsidR="00B95746" w:rsidRPr="005D7D27">
        <w:rPr>
          <w:rFonts w:ascii="Arial" w:hAnsi="Arial" w:cs="Arial"/>
          <w:color w:val="0070C0"/>
          <w:u w:val="single"/>
        </w:rPr>
        <w:tab/>
        <w:t>1930</w:t>
      </w:r>
    </w:p>
    <w:p w:rsidR="0038015D" w:rsidRPr="005D7D27" w:rsidRDefault="004215C4"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w:t>
      </w:r>
      <w:r w:rsidR="00B95746" w:rsidRPr="005D7D27">
        <w:rPr>
          <w:rFonts w:ascii="Arial" w:hAnsi="Arial" w:cs="Arial"/>
          <w:color w:val="0070C0"/>
          <w:sz w:val="20"/>
          <w:szCs w:val="20"/>
        </w:rPr>
        <w:t>e violoncellista americano, studi all’Università dell’Ohio</w:t>
      </w:r>
      <w:r w:rsidRPr="005D7D27">
        <w:rPr>
          <w:rFonts w:ascii="Arial" w:hAnsi="Arial" w:cs="Arial"/>
          <w:color w:val="0070C0"/>
          <w:sz w:val="20"/>
          <w:szCs w:val="20"/>
        </w:rPr>
        <w:t>.</w:t>
      </w:r>
      <w:r w:rsidR="0038015D" w:rsidRPr="005D7D27">
        <w:rPr>
          <w:rFonts w:ascii="Arial" w:hAnsi="Arial" w:cs="Arial"/>
          <w:color w:val="0070C0"/>
          <w:sz w:val="20"/>
          <w:szCs w:val="20"/>
        </w:rPr>
        <w:t xml:space="preserve"> </w:t>
      </w:r>
      <w:r w:rsidR="00B95746" w:rsidRPr="005D7D27">
        <w:rPr>
          <w:rFonts w:ascii="Arial" w:hAnsi="Arial" w:cs="Arial"/>
          <w:color w:val="0070C0"/>
          <w:sz w:val="20"/>
          <w:szCs w:val="20"/>
        </w:rPr>
        <w:t xml:space="preserve">Allievo </w:t>
      </w:r>
      <w:r w:rsidR="009E3DFC" w:rsidRPr="005D7D27">
        <w:rPr>
          <w:rFonts w:ascii="Arial" w:hAnsi="Arial" w:cs="Arial"/>
          <w:color w:val="0070C0"/>
          <w:sz w:val="20"/>
          <w:szCs w:val="20"/>
        </w:rPr>
        <w:t>d’</w:t>
      </w:r>
      <w:r w:rsidR="00B95746" w:rsidRPr="005D7D27">
        <w:rPr>
          <w:rFonts w:ascii="Arial" w:hAnsi="Arial" w:cs="Arial"/>
          <w:color w:val="0070C0"/>
          <w:sz w:val="20"/>
          <w:szCs w:val="20"/>
        </w:rPr>
        <w:t>Ahrend, Adam e Silva.</w:t>
      </w:r>
    </w:p>
    <w:p w:rsidR="00403813" w:rsidRPr="005D7D27" w:rsidRDefault="0038015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Elegy</w:t>
      </w:r>
      <w:r w:rsidR="009E3DFC" w:rsidRPr="005D7D27">
        <w:rPr>
          <w:rFonts w:ascii="Arial" w:hAnsi="Arial" w:cs="Arial"/>
        </w:rPr>
        <w:t>,</w:t>
      </w:r>
      <w:r w:rsidR="008602D7" w:rsidRPr="005D7D27">
        <w:rPr>
          <w:rFonts w:ascii="Arial" w:hAnsi="Arial" w:cs="Arial"/>
        </w:rPr>
        <w:t xml:space="preserve"> </w:t>
      </w:r>
      <w:r w:rsidR="002A7FB7" w:rsidRPr="005D7D27">
        <w:rPr>
          <w:rFonts w:ascii="Arial" w:hAnsi="Arial" w:cs="Arial"/>
        </w:rPr>
        <w:t>trombone</w:t>
      </w:r>
      <w:r w:rsidR="008602D7" w:rsidRPr="005D7D27">
        <w:rPr>
          <w:rFonts w:ascii="Arial" w:hAnsi="Arial" w:cs="Arial"/>
        </w:rPr>
        <w:t xml:space="preserve"> e pf.</w:t>
      </w:r>
      <w:r w:rsidR="00BE5395" w:rsidRPr="005D7D27">
        <w:rPr>
          <w:rFonts w:ascii="Arial" w:hAnsi="Arial" w:cs="Arial"/>
        </w:rPr>
        <w:t xml:space="preserve">   Beerscheba, suite neo barocca, tuba e vcl.</w:t>
      </w:r>
    </w:p>
    <w:p w:rsidR="00403813" w:rsidRPr="005D7D27" w:rsidRDefault="00403813" w:rsidP="000F4EDF">
      <w:pPr>
        <w:pStyle w:val="NormaleWeb"/>
        <w:tabs>
          <w:tab w:val="left" w:pos="0"/>
          <w:tab w:val="left" w:pos="4253"/>
        </w:tabs>
        <w:spacing w:before="120" w:beforeAutospacing="0" w:after="0" w:afterAutospacing="0" w:line="276" w:lineRule="auto"/>
        <w:rPr>
          <w:rFonts w:ascii="Arial" w:hAnsi="Arial" w:cs="Arial"/>
        </w:rPr>
      </w:pP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BARTOLOMEO </w:t>
      </w:r>
      <w:r w:rsidR="0095394E" w:rsidRPr="005D7D27">
        <w:rPr>
          <w:rFonts w:ascii="Arial" w:hAnsi="Arial" w:cs="Arial"/>
          <w:color w:val="0070C0"/>
          <w:u w:val="single"/>
        </w:rPr>
        <w:t>da Bologna</w:t>
      </w:r>
      <w:r w:rsidR="0095394E" w:rsidRPr="005D7D27">
        <w:rPr>
          <w:rFonts w:ascii="Arial" w:hAnsi="Arial" w:cs="Arial"/>
          <w:color w:val="0070C0"/>
          <w:u w:val="single"/>
        </w:rPr>
        <w:tab/>
        <w:t>Sec XV</w:t>
      </w:r>
    </w:p>
    <w:p w:rsidR="0095394E" w:rsidRPr="005D7D27" w:rsidRDefault="0095394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frate benedettino, attivo a Bologna e Ferrara.</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Fantasia</w:t>
      </w:r>
      <w:r w:rsidR="008602D7" w:rsidRPr="005D7D27">
        <w:rPr>
          <w:rFonts w:ascii="Arial" w:hAnsi="Arial" w:cs="Arial"/>
        </w:rPr>
        <w:t xml:space="preserve">, </w:t>
      </w:r>
      <w:r w:rsidR="002A7FB7" w:rsidRPr="005D7D27">
        <w:rPr>
          <w:rFonts w:ascii="Arial" w:hAnsi="Arial" w:cs="Arial"/>
        </w:rPr>
        <w:t>trombone</w:t>
      </w:r>
      <w:r w:rsidR="008602D7" w:rsidRPr="005D7D27">
        <w:rPr>
          <w:rFonts w:ascii="Arial" w:hAnsi="Arial" w:cs="Arial"/>
        </w:rPr>
        <w:t xml:space="preserve"> e pf.</w:t>
      </w:r>
    </w:p>
    <w:p w:rsidR="00AB6C52" w:rsidRPr="005D7D27" w:rsidRDefault="00AB6C52" w:rsidP="000F4EDF">
      <w:pPr>
        <w:pStyle w:val="NormaleWeb"/>
        <w:tabs>
          <w:tab w:val="left" w:pos="0"/>
          <w:tab w:val="left" w:pos="4253"/>
        </w:tabs>
        <w:spacing w:before="120" w:beforeAutospacing="0" w:after="0" w:afterAutospacing="0" w:line="276" w:lineRule="auto"/>
        <w:rPr>
          <w:rFonts w:ascii="Arial" w:hAnsi="Arial" w:cs="Arial"/>
        </w:rPr>
      </w:pPr>
    </w:p>
    <w:p w:rsidR="00DA2B4E" w:rsidRPr="005D7D27" w:rsidRDefault="00DA2B4E" w:rsidP="000F4EDF">
      <w:pPr>
        <w:tabs>
          <w:tab w:val="left" w:pos="0"/>
          <w:tab w:val="left" w:pos="4253"/>
        </w:tabs>
        <w:spacing w:line="276" w:lineRule="auto"/>
        <w:rPr>
          <w:rFonts w:ascii="Arial" w:eastAsia="Calibri" w:hAnsi="Arial" w:cs="Arial"/>
          <w:color w:val="0070C0"/>
          <w:u w:val="single"/>
          <w:lang w:eastAsia="en-US"/>
        </w:rPr>
      </w:pPr>
      <w:r w:rsidRPr="005D7D27">
        <w:rPr>
          <w:rFonts w:ascii="Arial" w:eastAsia="Calibri" w:hAnsi="Arial" w:cs="Arial"/>
          <w:color w:val="0070C0"/>
          <w:u w:val="single"/>
          <w:lang w:eastAsia="en-US"/>
        </w:rPr>
        <w:t>BARTOS  Jan</w:t>
      </w:r>
      <w:r w:rsidRPr="005D7D27">
        <w:rPr>
          <w:rFonts w:ascii="Arial" w:eastAsia="Calibri" w:hAnsi="Arial" w:cs="Arial"/>
          <w:color w:val="0070C0"/>
          <w:u w:val="single"/>
          <w:lang w:eastAsia="en-US"/>
        </w:rPr>
        <w:tab/>
        <w:t>Dvur, 4.6.1908 - Praga, 1.6.1981.</w:t>
      </w:r>
    </w:p>
    <w:p w:rsidR="00DA2B4E" w:rsidRPr="005D7D27" w:rsidRDefault="00DA2B4E" w:rsidP="000F4EDF">
      <w:pPr>
        <w:tabs>
          <w:tab w:val="left" w:pos="0"/>
          <w:tab w:val="left" w:pos="4253"/>
        </w:tabs>
        <w:spacing w:line="276" w:lineRule="auto"/>
        <w:rPr>
          <w:rFonts w:ascii="Arial" w:eastAsia="Calibri" w:hAnsi="Arial" w:cs="Arial"/>
          <w:color w:val="0070C0"/>
          <w:sz w:val="20"/>
          <w:szCs w:val="20"/>
          <w:lang w:eastAsia="en-US"/>
        </w:rPr>
      </w:pPr>
      <w:r w:rsidRPr="005D7D27">
        <w:rPr>
          <w:rFonts w:ascii="Arial" w:eastAsia="Calibri" w:hAnsi="Arial" w:cs="Arial"/>
          <w:color w:val="0070C0"/>
          <w:sz w:val="20"/>
          <w:szCs w:val="20"/>
          <w:lang w:eastAsia="en-US"/>
        </w:rPr>
        <w:t xml:space="preserve">Compositore e violinista céco, allievo di Hrsel, Picha, Jirak, Sin e Kricka. Dal 1924 fu in Francia, </w:t>
      </w:r>
      <w:r w:rsidR="004609BF">
        <w:rPr>
          <w:rFonts w:ascii="Arial" w:eastAsia="Calibri" w:hAnsi="Arial" w:cs="Arial"/>
          <w:color w:val="0070C0"/>
          <w:sz w:val="20"/>
          <w:szCs w:val="20"/>
          <w:lang w:eastAsia="en-US"/>
        </w:rPr>
        <w:t xml:space="preserve">                                   </w:t>
      </w:r>
      <w:r w:rsidR="00912C1F">
        <w:rPr>
          <w:rFonts w:ascii="Arial" w:eastAsia="Calibri" w:hAnsi="Arial" w:cs="Arial"/>
          <w:color w:val="0070C0"/>
          <w:sz w:val="20"/>
          <w:szCs w:val="20"/>
          <w:lang w:eastAsia="en-US"/>
        </w:rPr>
        <w:t xml:space="preserve">                  </w:t>
      </w:r>
      <w:r w:rsidRPr="005D7D27">
        <w:rPr>
          <w:rFonts w:ascii="Arial" w:eastAsia="Calibri" w:hAnsi="Arial" w:cs="Arial"/>
          <w:color w:val="0070C0"/>
          <w:sz w:val="20"/>
          <w:szCs w:val="20"/>
          <w:lang w:eastAsia="en-US"/>
        </w:rPr>
        <w:t>1° Violino a Marsiglia. Insegnante al Conservatorio di Praga dal 1956. Autore di 2 Opere e 4 Sinfonie.</w:t>
      </w:r>
    </w:p>
    <w:p w:rsidR="00DA2B4E" w:rsidRPr="005D7D27" w:rsidRDefault="00DA2B4E" w:rsidP="000F4EDF">
      <w:pPr>
        <w:tabs>
          <w:tab w:val="left" w:pos="0"/>
          <w:tab w:val="left" w:pos="4253"/>
        </w:tabs>
        <w:spacing w:line="276" w:lineRule="auto"/>
        <w:rPr>
          <w:rFonts w:ascii="Arial" w:hAnsi="Arial" w:cs="Arial"/>
        </w:rPr>
      </w:pPr>
      <w:r w:rsidRPr="005D7D27">
        <w:rPr>
          <w:rFonts w:ascii="Arial" w:hAnsi="Arial" w:cs="Arial"/>
        </w:rPr>
        <w:t>Sonata per trombone, 12 archi e pf. (1978).</w:t>
      </w:r>
    </w:p>
    <w:p w:rsidR="00AB6C52" w:rsidRPr="005D7D27" w:rsidRDefault="00AB6C52" w:rsidP="000F4EDF">
      <w:pPr>
        <w:tabs>
          <w:tab w:val="left" w:pos="0"/>
          <w:tab w:val="left" w:pos="4253"/>
        </w:tabs>
        <w:spacing w:line="276" w:lineRule="auto"/>
        <w:rPr>
          <w:rFonts w:ascii="Arial" w:hAnsi="Arial" w:cs="Arial"/>
          <w:color w:val="0070C0"/>
          <w:u w:val="single"/>
        </w:rPr>
      </w:pPr>
    </w:p>
    <w:p w:rsidR="002D35AA" w:rsidRPr="005D7D27" w:rsidRDefault="002D35A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BASHMAKOV  Leonid</w:t>
      </w:r>
      <w:r w:rsidRPr="005D7D27">
        <w:rPr>
          <w:rFonts w:ascii="Arial" w:hAnsi="Arial" w:cs="Arial"/>
          <w:color w:val="0070C0"/>
          <w:u w:val="single"/>
        </w:rPr>
        <w:tab/>
        <w:t>Terijoki, 1.4.1827</w:t>
      </w:r>
    </w:p>
    <w:p w:rsidR="002D35AA" w:rsidRPr="005D7D27" w:rsidRDefault="002D35A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insegnante e direttore d’orchestra finlandese. Studi all’Accademia Sibelius di Helsinki con Merikannon, direttore del Teatro di Tampere.</w:t>
      </w:r>
    </w:p>
    <w:p w:rsidR="00C54C51" w:rsidRPr="005D7D27" w:rsidRDefault="00C54C5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Cassazione per tuba sola (1976, 4’30).   </w:t>
      </w:r>
      <w:r w:rsidR="00E706F4" w:rsidRPr="005D7D27">
        <w:rPr>
          <w:rFonts w:ascii="Arial" w:hAnsi="Arial" w:cs="Arial"/>
        </w:rPr>
        <w:t xml:space="preserve">Largo, 4 cor. 4 tr. 3 tromboni e tuba (7’).  </w:t>
      </w:r>
    </w:p>
    <w:p w:rsidR="00F673B3" w:rsidRPr="005D7D27" w:rsidRDefault="000B081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Suite, 4 trombe e 2 trb. (1981, 16’).   </w:t>
      </w:r>
      <w:r w:rsidR="002D35AA" w:rsidRPr="005D7D27">
        <w:rPr>
          <w:rFonts w:ascii="Arial" w:hAnsi="Arial" w:cs="Arial"/>
        </w:rPr>
        <w:t>Trombonidol, tr</w:t>
      </w:r>
      <w:r w:rsidR="00F673B3" w:rsidRPr="005D7D27">
        <w:rPr>
          <w:rFonts w:ascii="Arial" w:hAnsi="Arial" w:cs="Arial"/>
        </w:rPr>
        <w:t>om</w:t>
      </w:r>
      <w:r w:rsidR="002D35AA" w:rsidRPr="005D7D27">
        <w:rPr>
          <w:rFonts w:ascii="Arial" w:hAnsi="Arial" w:cs="Arial"/>
        </w:rPr>
        <w:t>b</w:t>
      </w:r>
      <w:r w:rsidR="00F673B3" w:rsidRPr="005D7D27">
        <w:rPr>
          <w:rFonts w:ascii="Arial" w:hAnsi="Arial" w:cs="Arial"/>
        </w:rPr>
        <w:t>one</w:t>
      </w:r>
      <w:r w:rsidR="002D35AA" w:rsidRPr="005D7D27">
        <w:rPr>
          <w:rFonts w:ascii="Arial" w:hAnsi="Arial" w:cs="Arial"/>
        </w:rPr>
        <w:t xml:space="preserve"> e orch. di fiati (1993</w:t>
      </w:r>
      <w:r w:rsidR="00F673B3" w:rsidRPr="005D7D27">
        <w:rPr>
          <w:rFonts w:ascii="Arial" w:hAnsi="Arial" w:cs="Arial"/>
        </w:rPr>
        <w:t>, 10’).</w:t>
      </w:r>
    </w:p>
    <w:p w:rsidR="000B0816" w:rsidRPr="005D7D27" w:rsidRDefault="002D35A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US"/>
        </w:rPr>
        <w:t xml:space="preserve">In the steps of Terpsichore, 2 tr. 2 trb. </w:t>
      </w:r>
      <w:r w:rsidRPr="005D7D27">
        <w:rPr>
          <w:rFonts w:ascii="Arial" w:hAnsi="Arial" w:cs="Arial"/>
        </w:rPr>
        <w:t>(1993</w:t>
      </w:r>
      <w:r w:rsidR="00F673B3" w:rsidRPr="005D7D27">
        <w:rPr>
          <w:rFonts w:ascii="Arial" w:hAnsi="Arial" w:cs="Arial"/>
        </w:rPr>
        <w:t>, 8’</w:t>
      </w:r>
      <w:r w:rsidRPr="005D7D27">
        <w:rPr>
          <w:rFonts w:ascii="Arial" w:hAnsi="Arial" w:cs="Arial"/>
        </w:rPr>
        <w:t>)</w:t>
      </w:r>
      <w:r w:rsidR="00E706F4" w:rsidRPr="005D7D27">
        <w:rPr>
          <w:rFonts w:ascii="Arial" w:hAnsi="Arial" w:cs="Arial"/>
        </w:rPr>
        <w:t>.</w:t>
      </w:r>
    </w:p>
    <w:p w:rsidR="002D35AA" w:rsidRPr="005D7D27" w:rsidRDefault="00E706F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   </w:t>
      </w:r>
    </w:p>
    <w:p w:rsidR="0038015D" w:rsidRPr="005D7D27" w:rsidRDefault="0012600A"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BASSE</w:t>
      </w:r>
      <w:r w:rsidR="00834D78" w:rsidRPr="005D7D27">
        <w:rPr>
          <w:rFonts w:ascii="Arial" w:hAnsi="Arial" w:cs="Arial"/>
          <w:color w:val="0070C0"/>
          <w:u w:val="single"/>
        </w:rPr>
        <w:t>T</w:t>
      </w:r>
      <w:r w:rsidRPr="005D7D27">
        <w:rPr>
          <w:rFonts w:ascii="Arial" w:hAnsi="Arial" w:cs="Arial"/>
          <w:color w:val="0070C0"/>
          <w:u w:val="single"/>
        </w:rPr>
        <w:t>T</w:t>
      </w:r>
      <w:r w:rsidR="0038015D" w:rsidRPr="005D7D27">
        <w:rPr>
          <w:rFonts w:ascii="Arial" w:hAnsi="Arial" w:cs="Arial"/>
          <w:color w:val="0070C0"/>
          <w:u w:val="single"/>
        </w:rPr>
        <w:t xml:space="preserve"> </w:t>
      </w:r>
      <w:r w:rsidR="00E11AD0" w:rsidRPr="005D7D27">
        <w:rPr>
          <w:rFonts w:ascii="Arial" w:hAnsi="Arial" w:cs="Arial"/>
          <w:color w:val="0070C0"/>
          <w:u w:val="single"/>
        </w:rPr>
        <w:t xml:space="preserve"> Leslie</w:t>
      </w:r>
      <w:r w:rsidR="00E11AD0" w:rsidRPr="005D7D27">
        <w:rPr>
          <w:rFonts w:ascii="Arial" w:hAnsi="Arial" w:cs="Arial"/>
          <w:color w:val="0070C0"/>
          <w:u w:val="single"/>
        </w:rPr>
        <w:tab/>
        <w:t>Hanford, 2</w:t>
      </w:r>
      <w:r w:rsidR="00F86CB0" w:rsidRPr="005D7D27">
        <w:rPr>
          <w:rFonts w:ascii="Arial" w:hAnsi="Arial" w:cs="Arial"/>
          <w:color w:val="0070C0"/>
          <w:u w:val="single"/>
        </w:rPr>
        <w:t>3</w:t>
      </w:r>
      <w:r w:rsidR="00E11AD0" w:rsidRPr="005D7D27">
        <w:rPr>
          <w:rFonts w:ascii="Arial" w:hAnsi="Arial" w:cs="Arial"/>
          <w:color w:val="0070C0"/>
          <w:u w:val="single"/>
        </w:rPr>
        <w:t>.1.1923</w:t>
      </w:r>
    </w:p>
    <w:p w:rsidR="00F86CB0" w:rsidRPr="005D7D27" w:rsidRDefault="00F86CB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w:t>
      </w:r>
      <w:r w:rsidRPr="005D7D27">
        <w:rPr>
          <w:rFonts w:ascii="Arial" w:hAnsi="Arial" w:cs="Arial"/>
          <w:b/>
          <w:color w:val="0070C0"/>
          <w:sz w:val="20"/>
          <w:szCs w:val="20"/>
        </w:rPr>
        <w:t>trombonista</w:t>
      </w:r>
      <w:r w:rsidRPr="005D7D27">
        <w:rPr>
          <w:rFonts w:ascii="Arial" w:hAnsi="Arial" w:cs="Arial"/>
          <w:color w:val="0070C0"/>
          <w:sz w:val="20"/>
          <w:szCs w:val="20"/>
        </w:rPr>
        <w:t xml:space="preserve"> americano, studi all’Università del Michigan con Lee Finney e Gerhard, </w:t>
      </w:r>
      <w:r w:rsidR="00DE0A68">
        <w:rPr>
          <w:rFonts w:ascii="Arial" w:hAnsi="Arial" w:cs="Arial"/>
          <w:color w:val="0070C0"/>
          <w:sz w:val="20"/>
          <w:szCs w:val="20"/>
        </w:rPr>
        <w:t xml:space="preserve">            </w:t>
      </w:r>
      <w:r w:rsidRPr="005D7D27">
        <w:rPr>
          <w:rFonts w:ascii="Arial" w:hAnsi="Arial" w:cs="Arial"/>
          <w:color w:val="0070C0"/>
          <w:sz w:val="20"/>
          <w:szCs w:val="20"/>
        </w:rPr>
        <w:t xml:space="preserve">perfezionamento a Parigi con Honegger e N. Boulanger. Corsi di musica elettronica con Davidovdky e Gerhard. </w:t>
      </w:r>
      <w:r w:rsidR="009E4C84">
        <w:rPr>
          <w:rFonts w:ascii="Arial" w:hAnsi="Arial" w:cs="Arial"/>
          <w:color w:val="0070C0"/>
          <w:sz w:val="20"/>
          <w:szCs w:val="20"/>
        </w:rPr>
        <w:t xml:space="preserve">  </w:t>
      </w:r>
      <w:r w:rsidRPr="005D7D27">
        <w:rPr>
          <w:rFonts w:ascii="Arial" w:hAnsi="Arial" w:cs="Arial"/>
          <w:color w:val="0070C0"/>
          <w:sz w:val="20"/>
          <w:szCs w:val="20"/>
        </w:rPr>
        <w:t xml:space="preserve">Insegnante all’Università del Michigan. 2 Prix de Rome nel 1961 e nel 1963, Premio Pulitzer nel 1966, </w:t>
      </w:r>
      <w:r w:rsidR="00DE0A68">
        <w:rPr>
          <w:rFonts w:ascii="Arial" w:hAnsi="Arial" w:cs="Arial"/>
          <w:color w:val="0070C0"/>
          <w:sz w:val="20"/>
          <w:szCs w:val="20"/>
        </w:rPr>
        <w:t xml:space="preserve">                                   </w:t>
      </w:r>
      <w:r w:rsidRPr="005D7D27">
        <w:rPr>
          <w:rFonts w:ascii="Arial" w:hAnsi="Arial" w:cs="Arial"/>
          <w:color w:val="0070C0"/>
          <w:sz w:val="20"/>
          <w:szCs w:val="20"/>
        </w:rPr>
        <w:t>2 Guggenheim</w:t>
      </w:r>
      <w:r w:rsidR="00DE0A68">
        <w:rPr>
          <w:rFonts w:ascii="Arial" w:hAnsi="Arial" w:cs="Arial"/>
          <w:color w:val="0070C0"/>
          <w:sz w:val="20"/>
          <w:szCs w:val="20"/>
        </w:rPr>
        <w:t>,</w:t>
      </w:r>
      <w:r w:rsidRPr="005D7D27">
        <w:rPr>
          <w:rFonts w:ascii="Arial" w:hAnsi="Arial" w:cs="Arial"/>
          <w:color w:val="0070C0"/>
          <w:sz w:val="20"/>
          <w:szCs w:val="20"/>
        </w:rPr>
        <w:t xml:space="preserve"> nel 1974 e nel 1981.</w:t>
      </w:r>
    </w:p>
    <w:p w:rsidR="00806D50" w:rsidRPr="005D7D27" w:rsidRDefault="008F066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Suite per trombone solo</w:t>
      </w:r>
      <w:r w:rsidR="00806D50" w:rsidRPr="005D7D27">
        <w:rPr>
          <w:rFonts w:ascii="Arial" w:hAnsi="Arial" w:cs="Arial"/>
        </w:rPr>
        <w:t xml:space="preserve"> (1957, 9’)</w:t>
      </w:r>
      <w:r w:rsidRPr="005D7D27">
        <w:rPr>
          <w:rFonts w:ascii="Arial" w:hAnsi="Arial" w:cs="Arial"/>
        </w:rPr>
        <w:t xml:space="preserve">.   </w:t>
      </w:r>
      <w:r w:rsidR="001211BA" w:rsidRPr="005D7D27">
        <w:rPr>
          <w:rFonts w:ascii="Arial" w:hAnsi="Arial" w:cs="Arial"/>
        </w:rPr>
        <w:t xml:space="preserve">Sonata, trombone e pf. (1954, 10’).   </w:t>
      </w:r>
      <w:r w:rsidR="0012600A" w:rsidRPr="005D7D27">
        <w:rPr>
          <w:rFonts w:ascii="Arial" w:hAnsi="Arial" w:cs="Arial"/>
        </w:rPr>
        <w:t xml:space="preserve">   </w:t>
      </w:r>
      <w:r w:rsidR="005A34D1" w:rsidRPr="005D7D27">
        <w:rPr>
          <w:rFonts w:ascii="Arial" w:hAnsi="Arial" w:cs="Arial"/>
        </w:rPr>
        <w:t xml:space="preserve"> </w:t>
      </w:r>
    </w:p>
    <w:p w:rsidR="00C166BF" w:rsidRPr="005D7D27" w:rsidRDefault="00C166B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w:t>
      </w:r>
      <w:r w:rsidR="0012600A" w:rsidRPr="005D7D27">
        <w:rPr>
          <w:rFonts w:ascii="Arial" w:hAnsi="Arial" w:cs="Arial"/>
        </w:rPr>
        <w:t>Quartet per 4 trb. (1954</w:t>
      </w:r>
      <w:r w:rsidR="00D12DAD" w:rsidRPr="005D7D27">
        <w:rPr>
          <w:rFonts w:ascii="Arial" w:hAnsi="Arial" w:cs="Arial"/>
        </w:rPr>
        <w:t>, 5’</w:t>
      </w:r>
      <w:r w:rsidRPr="005D7D27">
        <w:rPr>
          <w:rFonts w:ascii="Arial" w:hAnsi="Arial" w:cs="Arial"/>
        </w:rPr>
        <w:t>40</w:t>
      </w:r>
      <w:r w:rsidR="0012600A" w:rsidRPr="005D7D27">
        <w:rPr>
          <w:rFonts w:ascii="Arial" w:hAnsi="Arial" w:cs="Arial"/>
        </w:rPr>
        <w:t>).</w:t>
      </w:r>
      <w:r w:rsidR="00806D50" w:rsidRPr="005D7D27">
        <w:rPr>
          <w:rFonts w:ascii="Arial" w:hAnsi="Arial" w:cs="Arial"/>
        </w:rPr>
        <w:t xml:space="preserve">   </w:t>
      </w:r>
      <w:r w:rsidR="001211BA" w:rsidRPr="005D7D27">
        <w:rPr>
          <w:rFonts w:ascii="Arial" w:hAnsi="Arial" w:cs="Arial"/>
        </w:rPr>
        <w:t xml:space="preserve">12 Duos, 2 o 4 tromboni (1974, 16’).   </w:t>
      </w:r>
    </w:p>
    <w:p w:rsidR="001211BA" w:rsidRPr="005D7D27" w:rsidRDefault="001211B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Equale, 4 tromboni (1996, 7’).   </w:t>
      </w:r>
      <w:r w:rsidRPr="005D7D27">
        <w:rPr>
          <w:rFonts w:ascii="Arial" w:hAnsi="Arial" w:cs="Arial"/>
          <w:lang w:val="en-US"/>
        </w:rPr>
        <w:t xml:space="preserve">Song and Dance, tuba e pf. </w:t>
      </w:r>
      <w:r w:rsidRPr="005D7D27">
        <w:rPr>
          <w:rFonts w:ascii="Arial" w:hAnsi="Arial" w:cs="Arial"/>
        </w:rPr>
        <w:t xml:space="preserve">(1993, 8’).   </w:t>
      </w:r>
    </w:p>
    <w:p w:rsidR="001211BA" w:rsidRPr="00F3436B" w:rsidRDefault="001211BA" w:rsidP="000F4EDF">
      <w:pPr>
        <w:tabs>
          <w:tab w:val="left" w:pos="0"/>
          <w:tab w:val="left" w:pos="4253"/>
        </w:tabs>
        <w:spacing w:line="276" w:lineRule="auto"/>
        <w:rPr>
          <w:rFonts w:ascii="Arial" w:hAnsi="Arial" w:cs="Arial"/>
          <w:lang w:val="en-US"/>
        </w:rPr>
      </w:pPr>
      <w:r w:rsidRPr="005D7D27">
        <w:rPr>
          <w:rFonts w:ascii="Arial" w:hAnsi="Arial" w:cs="Arial"/>
        </w:rPr>
        <w:t xml:space="preserve">Concerto Lirico, trombone e orch. </w:t>
      </w:r>
      <w:r w:rsidRPr="00F3436B">
        <w:rPr>
          <w:rFonts w:ascii="Arial" w:hAnsi="Arial" w:cs="Arial"/>
          <w:lang w:val="en-US"/>
        </w:rPr>
        <w:t>(1983, 16’30).</w:t>
      </w:r>
    </w:p>
    <w:p w:rsidR="005061EF" w:rsidRPr="00F3436B" w:rsidRDefault="005061EF" w:rsidP="000F4EDF">
      <w:pPr>
        <w:tabs>
          <w:tab w:val="left" w:pos="0"/>
          <w:tab w:val="left" w:pos="4253"/>
        </w:tabs>
        <w:spacing w:line="276" w:lineRule="auto"/>
        <w:rPr>
          <w:rFonts w:ascii="Arial" w:hAnsi="Arial" w:cs="Arial"/>
          <w:lang w:val="en-US"/>
        </w:rPr>
      </w:pPr>
    </w:p>
    <w:p w:rsidR="005061EF" w:rsidRPr="005061EF" w:rsidRDefault="005061EF" w:rsidP="000F4EDF">
      <w:pPr>
        <w:tabs>
          <w:tab w:val="left" w:pos="0"/>
          <w:tab w:val="left" w:pos="4253"/>
        </w:tabs>
        <w:spacing w:line="276" w:lineRule="auto"/>
        <w:rPr>
          <w:rFonts w:ascii="Arial" w:hAnsi="Arial" w:cs="Arial"/>
          <w:color w:val="0070C0"/>
          <w:u w:val="single"/>
          <w:lang w:val="fr-FR"/>
        </w:rPr>
      </w:pPr>
      <w:r w:rsidRPr="005061EF">
        <w:rPr>
          <w:rFonts w:ascii="Arial" w:hAnsi="Arial" w:cs="Arial"/>
          <w:color w:val="0070C0"/>
          <w:u w:val="single"/>
          <w:lang w:val="fr-FR"/>
        </w:rPr>
        <w:t>BASTEAU  Jean François</w:t>
      </w:r>
      <w:r w:rsidRPr="005061EF">
        <w:rPr>
          <w:rFonts w:ascii="Arial" w:hAnsi="Arial" w:cs="Arial"/>
          <w:color w:val="0070C0"/>
          <w:u w:val="single"/>
          <w:lang w:val="fr-FR"/>
        </w:rPr>
        <w:tab/>
        <w:t>Basteau, 1961</w:t>
      </w:r>
    </w:p>
    <w:p w:rsidR="005061EF" w:rsidRPr="005061EF" w:rsidRDefault="005061EF" w:rsidP="000F4EDF">
      <w:pPr>
        <w:tabs>
          <w:tab w:val="left" w:pos="0"/>
          <w:tab w:val="left" w:pos="4253"/>
        </w:tabs>
        <w:spacing w:line="276" w:lineRule="auto"/>
        <w:rPr>
          <w:rFonts w:ascii="Arial" w:hAnsi="Arial" w:cs="Arial"/>
          <w:color w:val="0070C0"/>
          <w:sz w:val="20"/>
          <w:szCs w:val="20"/>
          <w:lang w:val="fr-FR"/>
        </w:rPr>
      </w:pPr>
      <w:r w:rsidRPr="005061EF">
        <w:rPr>
          <w:rFonts w:ascii="Arial" w:hAnsi="Arial" w:cs="Arial"/>
          <w:color w:val="0070C0"/>
          <w:sz w:val="20"/>
          <w:szCs w:val="20"/>
          <w:lang w:val="fr-FR"/>
        </w:rPr>
        <w:t>Compositore francese.</w:t>
      </w:r>
    </w:p>
    <w:p w:rsidR="005061EF" w:rsidRPr="005061EF" w:rsidRDefault="005061EF" w:rsidP="000F4EDF">
      <w:pPr>
        <w:tabs>
          <w:tab w:val="left" w:pos="0"/>
          <w:tab w:val="left" w:pos="4253"/>
        </w:tabs>
        <w:spacing w:line="276" w:lineRule="auto"/>
        <w:rPr>
          <w:rFonts w:ascii="Arial" w:hAnsi="Arial" w:cs="Arial"/>
        </w:rPr>
      </w:pPr>
      <w:r w:rsidRPr="005061EF">
        <w:rPr>
          <w:rFonts w:ascii="Arial" w:hAnsi="Arial" w:cs="Arial"/>
        </w:rPr>
        <w:t xml:space="preserve">Seduzione, tuba e pf.   Diamante blu, trombone e pf. o tuba e pf. </w:t>
      </w:r>
    </w:p>
    <w:p w:rsidR="00176EFD" w:rsidRPr="005D7D27" w:rsidRDefault="00176EFD" w:rsidP="000F4EDF">
      <w:pPr>
        <w:pStyle w:val="NormaleWeb"/>
        <w:tabs>
          <w:tab w:val="left" w:pos="0"/>
          <w:tab w:val="left" w:pos="4253"/>
        </w:tabs>
        <w:spacing w:before="120" w:beforeAutospacing="0" w:after="0" w:afterAutospacing="0" w:line="276" w:lineRule="auto"/>
        <w:rPr>
          <w:rFonts w:ascii="Arial" w:hAnsi="Arial" w:cs="Arial"/>
        </w:rPr>
      </w:pPr>
    </w:p>
    <w:p w:rsidR="00C57BA9" w:rsidRPr="005061EF" w:rsidRDefault="00C57BA9"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061EF">
        <w:rPr>
          <w:rFonts w:ascii="Arial" w:hAnsi="Arial" w:cs="Arial"/>
          <w:color w:val="0070C0"/>
          <w:u w:val="single"/>
        </w:rPr>
        <w:t>BAUDO  Serge</w:t>
      </w:r>
      <w:r w:rsidRPr="005061EF">
        <w:rPr>
          <w:rFonts w:ascii="Arial" w:hAnsi="Arial" w:cs="Arial"/>
          <w:color w:val="0070C0"/>
          <w:u w:val="single"/>
        </w:rPr>
        <w:tab/>
      </w:r>
      <w:r w:rsidR="00D31611" w:rsidRPr="005061EF">
        <w:rPr>
          <w:rFonts w:ascii="Arial" w:hAnsi="Arial" w:cs="Arial"/>
          <w:color w:val="0070C0"/>
          <w:u w:val="single"/>
        </w:rPr>
        <w:t>Marsiglia, 16.7.</w:t>
      </w:r>
      <w:r w:rsidRPr="005061EF">
        <w:rPr>
          <w:rFonts w:ascii="Arial" w:hAnsi="Arial" w:cs="Arial"/>
          <w:color w:val="0070C0"/>
          <w:u w:val="single"/>
        </w:rPr>
        <w:t>1927</w:t>
      </w:r>
    </w:p>
    <w:p w:rsidR="00D31611" w:rsidRPr="005061EF" w:rsidRDefault="00D31611"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061EF">
        <w:rPr>
          <w:rFonts w:ascii="Arial" w:hAnsi="Arial" w:cs="Arial"/>
          <w:color w:val="0070C0"/>
          <w:sz w:val="20"/>
          <w:szCs w:val="20"/>
        </w:rPr>
        <w:t xml:space="preserve">Compositore e direttore d’orchestra francese. Studi con il padre oboista e al Conservatorio di Parigi. </w:t>
      </w:r>
      <w:r w:rsidR="004609BF" w:rsidRPr="005061EF">
        <w:rPr>
          <w:rFonts w:ascii="Arial" w:hAnsi="Arial" w:cs="Arial"/>
          <w:color w:val="0070C0"/>
          <w:sz w:val="20"/>
          <w:szCs w:val="20"/>
        </w:rPr>
        <w:t xml:space="preserve">                   </w:t>
      </w:r>
      <w:r w:rsidR="00912C1F" w:rsidRPr="005061EF">
        <w:rPr>
          <w:rFonts w:ascii="Arial" w:hAnsi="Arial" w:cs="Arial"/>
          <w:color w:val="0070C0"/>
          <w:sz w:val="20"/>
          <w:szCs w:val="20"/>
        </w:rPr>
        <w:t xml:space="preserve">                            </w:t>
      </w:r>
      <w:r w:rsidRPr="005061EF">
        <w:rPr>
          <w:rFonts w:ascii="Arial" w:hAnsi="Arial" w:cs="Arial"/>
          <w:color w:val="0070C0"/>
          <w:sz w:val="20"/>
          <w:szCs w:val="20"/>
        </w:rPr>
        <w:t>Invitato</w:t>
      </w:r>
      <w:r w:rsidR="004609BF" w:rsidRPr="005061EF">
        <w:rPr>
          <w:rFonts w:ascii="Arial" w:hAnsi="Arial" w:cs="Arial"/>
          <w:color w:val="0070C0"/>
          <w:sz w:val="20"/>
          <w:szCs w:val="20"/>
        </w:rPr>
        <w:t xml:space="preserve"> </w:t>
      </w:r>
      <w:r w:rsidRPr="005061EF">
        <w:rPr>
          <w:rFonts w:ascii="Arial" w:hAnsi="Arial" w:cs="Arial"/>
          <w:color w:val="0070C0"/>
          <w:sz w:val="20"/>
          <w:szCs w:val="20"/>
        </w:rPr>
        <w:t>nel 1962 da Karajan alla Scala di Milano</w:t>
      </w:r>
      <w:r w:rsidR="008F2882" w:rsidRPr="005061EF">
        <w:rPr>
          <w:rFonts w:ascii="Arial" w:hAnsi="Arial" w:cs="Arial"/>
          <w:color w:val="0070C0"/>
          <w:sz w:val="20"/>
          <w:szCs w:val="20"/>
        </w:rPr>
        <w:t>,</w:t>
      </w:r>
      <w:r w:rsidRPr="005061EF">
        <w:rPr>
          <w:rFonts w:ascii="Arial" w:hAnsi="Arial" w:cs="Arial"/>
          <w:color w:val="0070C0"/>
          <w:sz w:val="20"/>
          <w:szCs w:val="20"/>
        </w:rPr>
        <w:t xml:space="preserve"> per dirigere il Pelleas di Debussy.</w:t>
      </w:r>
    </w:p>
    <w:p w:rsidR="00C57BA9" w:rsidRPr="005D7D27" w:rsidRDefault="00C57BA9"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lastRenderedPageBreak/>
        <w:t xml:space="preserve">Petite Suite, </w:t>
      </w:r>
      <w:r w:rsidR="00563DFD" w:rsidRPr="005D7D27">
        <w:rPr>
          <w:rFonts w:ascii="Arial" w:hAnsi="Arial" w:cs="Arial"/>
          <w:lang w:val="fr-FR"/>
        </w:rPr>
        <w:t>trombone</w:t>
      </w:r>
      <w:r w:rsidRPr="005D7D27">
        <w:rPr>
          <w:rFonts w:ascii="Arial" w:hAnsi="Arial" w:cs="Arial"/>
          <w:lang w:val="fr-FR"/>
        </w:rPr>
        <w:t xml:space="preserve"> e pf.</w:t>
      </w:r>
    </w:p>
    <w:p w:rsidR="00C57BA9" w:rsidRPr="005D7D27" w:rsidRDefault="00C57BA9" w:rsidP="000F4EDF">
      <w:pPr>
        <w:pStyle w:val="NormaleWeb"/>
        <w:tabs>
          <w:tab w:val="left" w:pos="0"/>
          <w:tab w:val="left" w:pos="4253"/>
        </w:tabs>
        <w:spacing w:before="120" w:beforeAutospacing="0" w:after="0" w:afterAutospacing="0" w:line="276" w:lineRule="auto"/>
        <w:rPr>
          <w:rFonts w:ascii="Arial" w:hAnsi="Arial" w:cs="Arial"/>
          <w:lang w:val="fr-FR"/>
        </w:rPr>
      </w:pP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 xml:space="preserve">BAUDRIER </w:t>
      </w:r>
      <w:r w:rsidR="0095394E" w:rsidRPr="005D7D27">
        <w:rPr>
          <w:rFonts w:ascii="Arial" w:hAnsi="Arial" w:cs="Arial"/>
          <w:color w:val="0070C0"/>
          <w:u w:val="single"/>
          <w:lang w:val="fr-FR"/>
        </w:rPr>
        <w:t xml:space="preserve"> Yves</w:t>
      </w:r>
      <w:r w:rsidR="0095394E" w:rsidRPr="005D7D27">
        <w:rPr>
          <w:rFonts w:ascii="Arial" w:hAnsi="Arial" w:cs="Arial"/>
          <w:color w:val="0070C0"/>
          <w:u w:val="single"/>
          <w:lang w:val="fr-FR"/>
        </w:rPr>
        <w:tab/>
        <w:t>Parigi, 11.2.1906-</w:t>
      </w:r>
    </w:p>
    <w:p w:rsidR="0095394E" w:rsidRPr="005D7D27" w:rsidRDefault="0095394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 allievo di d’Indy. Fondatore del gruppo “Jeune France” con Lesur, Jolivet e Messiaen.</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Relax</w:t>
      </w:r>
      <w:r w:rsidR="008602D7" w:rsidRPr="005D7D27">
        <w:rPr>
          <w:rFonts w:ascii="Arial" w:hAnsi="Arial" w:cs="Arial"/>
          <w:lang w:val="fr-FR"/>
        </w:rPr>
        <w:t xml:space="preserve">, </w:t>
      </w:r>
      <w:r w:rsidR="002A7FB7" w:rsidRPr="005D7D27">
        <w:rPr>
          <w:rFonts w:ascii="Arial" w:hAnsi="Arial" w:cs="Arial"/>
          <w:lang w:val="fr-FR"/>
        </w:rPr>
        <w:t>trombone</w:t>
      </w:r>
      <w:r w:rsidR="008602D7" w:rsidRPr="005D7D27">
        <w:rPr>
          <w:rFonts w:ascii="Arial" w:hAnsi="Arial" w:cs="Arial"/>
          <w:lang w:val="fr-FR"/>
        </w:rPr>
        <w:t xml:space="preserve"> e pf.</w:t>
      </w:r>
    </w:p>
    <w:p w:rsidR="00BF642F" w:rsidRPr="005D7D27" w:rsidRDefault="00BF642F" w:rsidP="000F4EDF">
      <w:pPr>
        <w:pStyle w:val="NormaleWeb"/>
        <w:tabs>
          <w:tab w:val="left" w:pos="0"/>
          <w:tab w:val="left" w:pos="4253"/>
        </w:tabs>
        <w:spacing w:before="120" w:beforeAutospacing="0" w:after="0" w:afterAutospacing="0" w:line="276" w:lineRule="auto"/>
        <w:rPr>
          <w:rFonts w:ascii="Arial" w:hAnsi="Arial" w:cs="Arial"/>
          <w:lang w:val="fr-FR"/>
        </w:rPr>
      </w:pPr>
    </w:p>
    <w:p w:rsidR="00BF642F" w:rsidRPr="005D7D27" w:rsidRDefault="00BF642F" w:rsidP="000F4EDF">
      <w:pPr>
        <w:pStyle w:val="Corpotesto"/>
        <w:tabs>
          <w:tab w:val="left" w:pos="0"/>
          <w:tab w:val="left" w:pos="4253"/>
        </w:tabs>
        <w:spacing w:after="0" w:line="276" w:lineRule="auto"/>
        <w:rPr>
          <w:rFonts w:ascii="Arial" w:hAnsi="Arial" w:cs="Arial"/>
          <w:color w:val="0070C0"/>
          <w:sz w:val="24"/>
          <w:u w:val="single"/>
          <w:lang w:val="fr-FR"/>
        </w:rPr>
      </w:pPr>
      <w:r w:rsidRPr="005D7D27">
        <w:rPr>
          <w:rFonts w:ascii="Arial" w:hAnsi="Arial" w:cs="Arial"/>
          <w:color w:val="0070C0"/>
          <w:sz w:val="24"/>
          <w:u w:val="single"/>
          <w:lang w:val="fr-FR"/>
        </w:rPr>
        <w:t>BAUR  Jurg</w:t>
      </w:r>
      <w:r w:rsidRPr="005D7D27">
        <w:rPr>
          <w:rFonts w:ascii="Arial" w:hAnsi="Arial" w:cs="Arial"/>
          <w:color w:val="0070C0"/>
          <w:sz w:val="24"/>
          <w:u w:val="single"/>
          <w:lang w:val="fr-FR"/>
        </w:rPr>
        <w:tab/>
        <w:t xml:space="preserve">Dusseldorf, 11.11.1918 - Ivi, 11.11.2003. </w:t>
      </w:r>
    </w:p>
    <w:p w:rsidR="00BF642F" w:rsidRPr="005D7D27" w:rsidRDefault="00BF642F"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organista tedesco, allievo di Jarnach, Pillney e Schneider alla Musikhochschule di Colonia. </w:t>
      </w:r>
      <w:r w:rsidR="00912C1F">
        <w:rPr>
          <w:rFonts w:ascii="Arial" w:hAnsi="Arial" w:cs="Arial"/>
          <w:color w:val="0070C0"/>
        </w:rPr>
        <w:t xml:space="preserve">                     </w:t>
      </w:r>
      <w:r w:rsidRPr="005D7D27">
        <w:rPr>
          <w:rFonts w:ascii="Arial" w:hAnsi="Arial" w:cs="Arial"/>
          <w:color w:val="0070C0"/>
        </w:rPr>
        <w:t>Insegnante e Direttore al Conservatorio di Dusseldorf.</w:t>
      </w:r>
    </w:p>
    <w:p w:rsidR="00BF642F" w:rsidRPr="005D7D27" w:rsidRDefault="00FA491B" w:rsidP="000F4EDF">
      <w:pPr>
        <w:tabs>
          <w:tab w:val="left" w:pos="0"/>
          <w:tab w:val="left" w:pos="4253"/>
        </w:tabs>
        <w:spacing w:line="276" w:lineRule="auto"/>
        <w:rPr>
          <w:rFonts w:ascii="Arial" w:hAnsi="Arial" w:cs="Arial"/>
        </w:rPr>
      </w:pPr>
      <w:r w:rsidRPr="005D7D27">
        <w:rPr>
          <w:rFonts w:ascii="Arial" w:hAnsi="Arial" w:cs="Arial"/>
        </w:rPr>
        <w:t xml:space="preserve">Trio per 3 tromboni (2004).   </w:t>
      </w:r>
      <w:r w:rsidR="00BF642F" w:rsidRPr="005D7D27">
        <w:rPr>
          <w:rFonts w:ascii="Arial" w:hAnsi="Arial" w:cs="Arial"/>
        </w:rPr>
        <w:t>Passacaglia per 4 tr. e 4 tromboni (1989).</w:t>
      </w:r>
    </w:p>
    <w:p w:rsidR="006E4B7A" w:rsidRPr="005D7D27" w:rsidRDefault="006E4B7A" w:rsidP="000F4EDF">
      <w:pPr>
        <w:tabs>
          <w:tab w:val="left" w:pos="0"/>
          <w:tab w:val="left" w:pos="4253"/>
        </w:tabs>
        <w:spacing w:line="276" w:lineRule="auto"/>
        <w:rPr>
          <w:rFonts w:ascii="Arial" w:hAnsi="Arial" w:cs="Arial"/>
        </w:rPr>
      </w:pPr>
    </w:p>
    <w:p w:rsidR="006E4B7A" w:rsidRPr="005D7D27" w:rsidRDefault="006E4B7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BAVICCHI</w:t>
      </w:r>
      <w:r w:rsidR="00465AE4" w:rsidRPr="005D7D27">
        <w:rPr>
          <w:rFonts w:ascii="Arial" w:hAnsi="Arial" w:cs="Arial"/>
          <w:color w:val="0070C0"/>
          <w:u w:val="single"/>
        </w:rPr>
        <w:t xml:space="preserve">  John</w:t>
      </w:r>
      <w:r w:rsidR="00465AE4" w:rsidRPr="005D7D27">
        <w:rPr>
          <w:rFonts w:ascii="Arial" w:hAnsi="Arial" w:cs="Arial"/>
          <w:color w:val="0070C0"/>
          <w:u w:val="single"/>
        </w:rPr>
        <w:tab/>
        <w:t>Dedham, 25.4.1922</w:t>
      </w:r>
    </w:p>
    <w:p w:rsidR="00465AE4" w:rsidRPr="005D7D27" w:rsidRDefault="00465AE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Sompositore americano, studi al Conservatorio del New England con Piston e Gombosi. Insegnante di Direzione d’orchestra e Composizione al Berklee College of Music.</w:t>
      </w:r>
    </w:p>
    <w:p w:rsidR="000D4170" w:rsidRPr="005D7D27" w:rsidRDefault="00FC0E67" w:rsidP="000F4EDF">
      <w:pPr>
        <w:tabs>
          <w:tab w:val="left" w:pos="0"/>
          <w:tab w:val="left" w:pos="4253"/>
        </w:tabs>
        <w:spacing w:line="276" w:lineRule="auto"/>
        <w:rPr>
          <w:rFonts w:ascii="Arial" w:hAnsi="Arial" w:cs="Arial"/>
          <w:lang w:val="en-GB"/>
        </w:rPr>
      </w:pPr>
      <w:r w:rsidRPr="005D7D27">
        <w:rPr>
          <w:rFonts w:ascii="Arial" w:hAnsi="Arial" w:cs="Arial"/>
        </w:rPr>
        <w:t xml:space="preserve">3 </w:t>
      </w:r>
      <w:r w:rsidR="006E4B7A" w:rsidRPr="005D7D27">
        <w:rPr>
          <w:rFonts w:ascii="Arial" w:hAnsi="Arial" w:cs="Arial"/>
        </w:rPr>
        <w:t>Preludi op. 21 per trombone solo</w:t>
      </w:r>
      <w:r w:rsidRPr="005D7D27">
        <w:rPr>
          <w:rFonts w:ascii="Arial" w:hAnsi="Arial" w:cs="Arial"/>
        </w:rPr>
        <w:t xml:space="preserve"> (1956, 6’)</w:t>
      </w:r>
      <w:r w:rsidR="006E4B7A" w:rsidRPr="005D7D27">
        <w:rPr>
          <w:rFonts w:ascii="Arial" w:hAnsi="Arial" w:cs="Arial"/>
        </w:rPr>
        <w:t>.</w:t>
      </w:r>
      <w:r w:rsidR="000D4170" w:rsidRPr="005D7D27">
        <w:rPr>
          <w:rFonts w:ascii="Arial" w:hAnsi="Arial" w:cs="Arial"/>
        </w:rPr>
        <w:t xml:space="preserve">   </w:t>
      </w:r>
      <w:r w:rsidR="000D4170" w:rsidRPr="005D7D27">
        <w:rPr>
          <w:rFonts w:ascii="Arial" w:hAnsi="Arial" w:cs="Arial"/>
          <w:lang w:val="en-GB"/>
        </w:rPr>
        <w:t>6 Short duets, tr. e trb. op. 89 (1984, 9’).</w:t>
      </w:r>
    </w:p>
    <w:p w:rsidR="00027320" w:rsidRPr="005D7D27" w:rsidRDefault="000D4170" w:rsidP="000F4EDF">
      <w:pPr>
        <w:tabs>
          <w:tab w:val="left" w:pos="0"/>
          <w:tab w:val="left" w:pos="4253"/>
        </w:tabs>
        <w:spacing w:line="276" w:lineRule="auto"/>
        <w:rPr>
          <w:rFonts w:ascii="Arial" w:hAnsi="Arial" w:cs="Arial"/>
        </w:rPr>
      </w:pPr>
      <w:r w:rsidRPr="005D7D27">
        <w:rPr>
          <w:rFonts w:ascii="Arial" w:hAnsi="Arial" w:cs="Arial"/>
        </w:rPr>
        <w:t>Concertino per tuba e quart. di fiati, op. 88 (1984, 10’).</w:t>
      </w:r>
    </w:p>
    <w:p w:rsidR="000D4170" w:rsidRPr="005D7D27" w:rsidRDefault="000D4170" w:rsidP="000F4EDF">
      <w:pPr>
        <w:tabs>
          <w:tab w:val="left" w:pos="0"/>
          <w:tab w:val="left" w:pos="4253"/>
        </w:tabs>
        <w:spacing w:line="276" w:lineRule="auto"/>
        <w:rPr>
          <w:rFonts w:ascii="Arial" w:hAnsi="Arial" w:cs="Arial"/>
        </w:rPr>
      </w:pPr>
    </w:p>
    <w:p w:rsidR="00027320" w:rsidRPr="005D7D27" w:rsidRDefault="00027320" w:rsidP="000F4EDF">
      <w:pPr>
        <w:pStyle w:val="Corpotesto"/>
        <w:tabs>
          <w:tab w:val="left" w:pos="0"/>
          <w:tab w:val="left" w:pos="4253"/>
        </w:tabs>
        <w:spacing w:after="0" w:line="276" w:lineRule="auto"/>
        <w:rPr>
          <w:rFonts w:ascii="Arial" w:hAnsi="Arial" w:cs="Arial"/>
          <w:bCs/>
          <w:color w:val="0070C0"/>
          <w:sz w:val="24"/>
          <w:u w:val="single"/>
          <w:lang w:val="en-US"/>
        </w:rPr>
      </w:pPr>
      <w:r w:rsidRPr="005D7D27">
        <w:rPr>
          <w:rFonts w:ascii="Arial" w:hAnsi="Arial" w:cs="Arial"/>
          <w:bCs/>
          <w:color w:val="0070C0"/>
          <w:sz w:val="24"/>
          <w:u w:val="single"/>
          <w:lang w:val="en-US"/>
        </w:rPr>
        <w:t>BAZANT  Jaromir</w:t>
      </w:r>
      <w:r w:rsidRPr="005D7D27">
        <w:rPr>
          <w:rFonts w:ascii="Arial" w:hAnsi="Arial" w:cs="Arial"/>
          <w:bCs/>
          <w:color w:val="0070C0"/>
          <w:sz w:val="24"/>
          <w:u w:val="single"/>
          <w:lang w:val="en-US"/>
        </w:rPr>
        <w:tab/>
        <w:t>Krasny Dvur, 8.8.1926</w:t>
      </w:r>
      <w:r w:rsidR="009615A3" w:rsidRPr="005D7D27">
        <w:rPr>
          <w:rFonts w:ascii="Arial" w:hAnsi="Arial" w:cs="Arial"/>
          <w:bCs/>
          <w:color w:val="0070C0"/>
          <w:sz w:val="24"/>
          <w:u w:val="single"/>
          <w:lang w:val="en-US"/>
        </w:rPr>
        <w:t xml:space="preserve"> </w:t>
      </w:r>
      <w:r w:rsidR="009615A3" w:rsidRPr="005D7D27">
        <w:rPr>
          <w:rFonts w:ascii="Arial" w:hAnsi="Arial" w:cs="Arial"/>
          <w:color w:val="0070C0"/>
          <w:sz w:val="24"/>
          <w:szCs w:val="24"/>
          <w:u w:val="single"/>
          <w:lang w:val="en-US"/>
        </w:rPr>
        <w:t>- Plzen, 2.5.2009.</w:t>
      </w:r>
    </w:p>
    <w:p w:rsidR="00DA0577" w:rsidRPr="00DA0577" w:rsidRDefault="00DA0577" w:rsidP="000F4EDF">
      <w:pPr>
        <w:tabs>
          <w:tab w:val="left" w:pos="0"/>
          <w:tab w:val="left" w:pos="4253"/>
        </w:tabs>
        <w:spacing w:line="276" w:lineRule="auto"/>
        <w:rPr>
          <w:rFonts w:ascii="Arial" w:hAnsi="Arial" w:cs="Arial"/>
          <w:color w:val="0070C0"/>
          <w:sz w:val="20"/>
          <w:szCs w:val="20"/>
        </w:rPr>
      </w:pPr>
      <w:r w:rsidRPr="00DA0577">
        <w:rPr>
          <w:rFonts w:ascii="Arial" w:hAnsi="Arial" w:cs="Arial"/>
          <w:color w:val="0070C0"/>
          <w:sz w:val="20"/>
          <w:szCs w:val="20"/>
        </w:rPr>
        <w:t>Compositore céco, allievo di Hlobil, e Smatacek al Conservatorio di Praga. Oltre alle composizioni fu l’autore di un opera finalizzata all’improvvisazione pianistica</w:t>
      </w:r>
      <w:r>
        <w:rPr>
          <w:rFonts w:ascii="Arial" w:hAnsi="Arial" w:cs="Arial"/>
          <w:color w:val="0070C0"/>
          <w:sz w:val="20"/>
          <w:szCs w:val="20"/>
        </w:rPr>
        <w:t>,</w:t>
      </w:r>
      <w:r w:rsidRPr="00DA0577">
        <w:rPr>
          <w:rFonts w:ascii="Arial" w:hAnsi="Arial" w:cs="Arial"/>
          <w:color w:val="0070C0"/>
          <w:sz w:val="20"/>
          <w:szCs w:val="20"/>
        </w:rPr>
        <w:t xml:space="preserve"> intitolata: “Metodologia di Improvvisazione del pianoforte”, 268 pagine di utili consigli, pubblicazione del 1997.  </w:t>
      </w:r>
    </w:p>
    <w:p w:rsidR="00027320" w:rsidRPr="005D7D27" w:rsidRDefault="00DA0577" w:rsidP="000F4EDF">
      <w:pPr>
        <w:tabs>
          <w:tab w:val="left" w:pos="0"/>
          <w:tab w:val="left" w:pos="4253"/>
        </w:tabs>
        <w:spacing w:line="276" w:lineRule="auto"/>
        <w:rPr>
          <w:rFonts w:ascii="Arial" w:hAnsi="Arial" w:cs="Arial"/>
        </w:rPr>
      </w:pPr>
      <w:r w:rsidRPr="00DA0577">
        <w:rPr>
          <w:rFonts w:ascii="Arial" w:hAnsi="Arial" w:cs="Arial"/>
          <w:color w:val="000000"/>
        </w:rPr>
        <w:t>Intrada per 4 tromboni.</w:t>
      </w:r>
      <w:r>
        <w:rPr>
          <w:rFonts w:ascii="Arial" w:hAnsi="Arial" w:cs="Arial"/>
          <w:color w:val="000000"/>
        </w:rPr>
        <w:t xml:space="preserve">   </w:t>
      </w:r>
      <w:r w:rsidR="00027320" w:rsidRPr="005D7D27">
        <w:rPr>
          <w:rFonts w:ascii="Arial" w:hAnsi="Arial" w:cs="Arial"/>
        </w:rPr>
        <w:t>Sonata per trombone e pf. op. 33 (1973, 13’).</w:t>
      </w:r>
    </w:p>
    <w:p w:rsidR="00FF29FA" w:rsidRPr="005D7D27" w:rsidRDefault="00FF29FA" w:rsidP="000F4EDF">
      <w:pPr>
        <w:tabs>
          <w:tab w:val="left" w:pos="0"/>
          <w:tab w:val="left" w:pos="4253"/>
        </w:tabs>
        <w:spacing w:line="276" w:lineRule="auto"/>
        <w:rPr>
          <w:rFonts w:ascii="Arial" w:hAnsi="Arial" w:cs="Arial"/>
        </w:rPr>
      </w:pPr>
    </w:p>
    <w:p w:rsidR="00B62836" w:rsidRPr="005D7D27" w:rsidRDefault="00B62836" w:rsidP="000F4EDF">
      <w:pPr>
        <w:tabs>
          <w:tab w:val="left" w:pos="0"/>
          <w:tab w:val="left" w:pos="4253"/>
        </w:tabs>
        <w:spacing w:line="276" w:lineRule="auto"/>
        <w:rPr>
          <w:rFonts w:ascii="Arial" w:hAnsi="Arial" w:cs="Arial"/>
          <w:color w:val="0070C0"/>
          <w:u w:val="single"/>
          <w:lang w:val="en-GB"/>
        </w:rPr>
      </w:pPr>
      <w:r w:rsidRPr="005D7D27">
        <w:rPr>
          <w:rFonts w:ascii="Arial" w:hAnsi="Arial" w:cs="Arial"/>
          <w:color w:val="0070C0"/>
          <w:u w:val="single"/>
          <w:lang w:val="en-GB"/>
        </w:rPr>
        <w:t>BAZELON  Irvin</w:t>
      </w:r>
      <w:r w:rsidRPr="005D7D27">
        <w:rPr>
          <w:rFonts w:ascii="Arial" w:hAnsi="Arial" w:cs="Arial"/>
          <w:color w:val="0070C0"/>
          <w:u w:val="single"/>
          <w:lang w:val="en-GB"/>
        </w:rPr>
        <w:tab/>
        <w:t>Evanston, 4.6.1922 - New York, 2.8.</w:t>
      </w:r>
      <w:r w:rsidR="00071E3B" w:rsidRPr="005D7D27">
        <w:rPr>
          <w:rFonts w:ascii="Arial" w:hAnsi="Arial" w:cs="Arial"/>
          <w:color w:val="0070C0"/>
          <w:u w:val="single"/>
          <w:lang w:val="en-GB"/>
        </w:rPr>
        <w:t>1995</w:t>
      </w:r>
      <w:r w:rsidRPr="005D7D27">
        <w:rPr>
          <w:rFonts w:ascii="Arial" w:hAnsi="Arial" w:cs="Arial"/>
          <w:color w:val="0070C0"/>
          <w:u w:val="single"/>
          <w:lang w:val="en-GB"/>
        </w:rPr>
        <w:t>.</w:t>
      </w:r>
    </w:p>
    <w:p w:rsidR="00071E3B" w:rsidRPr="005D7D27" w:rsidRDefault="00071E3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americano, studi alla De Paul University, allievo di Hindemith, Milhaud e A. Bloch. </w:t>
      </w:r>
      <w:r w:rsidR="00912C1F">
        <w:rPr>
          <w:rFonts w:ascii="Arial" w:hAnsi="Arial" w:cs="Arial"/>
          <w:color w:val="0070C0"/>
          <w:sz w:val="20"/>
          <w:szCs w:val="20"/>
        </w:rPr>
        <w:t xml:space="preserve">                                             </w:t>
      </w:r>
      <w:r w:rsidRPr="005D7D27">
        <w:rPr>
          <w:rFonts w:ascii="Arial" w:hAnsi="Arial" w:cs="Arial"/>
          <w:color w:val="0070C0"/>
          <w:sz w:val="20"/>
          <w:szCs w:val="20"/>
        </w:rPr>
        <w:t>Nella sua produzione 9 Sinfonie.</w:t>
      </w:r>
    </w:p>
    <w:p w:rsidR="00B62836" w:rsidRPr="005D7D27" w:rsidRDefault="00B62836" w:rsidP="000F4EDF">
      <w:pPr>
        <w:tabs>
          <w:tab w:val="left" w:pos="0"/>
          <w:tab w:val="left" w:pos="4253"/>
        </w:tabs>
        <w:spacing w:line="276" w:lineRule="auto"/>
        <w:rPr>
          <w:rFonts w:ascii="Arial" w:hAnsi="Arial" w:cs="Arial"/>
          <w:lang w:val="en-US"/>
        </w:rPr>
      </w:pPr>
      <w:r w:rsidRPr="005D7D27">
        <w:rPr>
          <w:rFonts w:ascii="Arial" w:hAnsi="Arial" w:cs="Arial"/>
        </w:rPr>
        <w:t xml:space="preserve">Quintetto for brass, 2 tromboni, cor. 2 tr. </w:t>
      </w:r>
      <w:r w:rsidRPr="005D7D27">
        <w:rPr>
          <w:rFonts w:ascii="Arial" w:hAnsi="Arial" w:cs="Arial"/>
          <w:lang w:val="en-US"/>
        </w:rPr>
        <w:t>(1963).</w:t>
      </w:r>
      <w:r w:rsidR="00EC7EFC" w:rsidRPr="005D7D27">
        <w:rPr>
          <w:rFonts w:ascii="Arial" w:hAnsi="Arial" w:cs="Arial"/>
          <w:lang w:val="en-US"/>
        </w:rPr>
        <w:t xml:space="preserve">   Triple Play, </w:t>
      </w:r>
      <w:r w:rsidR="005B7F53" w:rsidRPr="005D7D27">
        <w:rPr>
          <w:rFonts w:ascii="Arial" w:hAnsi="Arial" w:cs="Arial"/>
          <w:lang w:val="en-US"/>
        </w:rPr>
        <w:t>4</w:t>
      </w:r>
      <w:r w:rsidR="00EC7EFC" w:rsidRPr="005D7D27">
        <w:rPr>
          <w:rFonts w:ascii="Arial" w:hAnsi="Arial" w:cs="Arial"/>
          <w:lang w:val="en-US"/>
        </w:rPr>
        <w:t xml:space="preserve"> trb. e perc. (1977, 11’45)</w:t>
      </w:r>
    </w:p>
    <w:p w:rsidR="00071E3B" w:rsidRPr="005D7D27" w:rsidRDefault="00B62836" w:rsidP="000F4EDF">
      <w:pPr>
        <w:tabs>
          <w:tab w:val="left" w:pos="0"/>
          <w:tab w:val="left" w:pos="4253"/>
        </w:tabs>
        <w:spacing w:line="276" w:lineRule="auto"/>
        <w:rPr>
          <w:rFonts w:ascii="Arial" w:hAnsi="Arial" w:cs="Arial"/>
          <w:lang w:val="en-US"/>
        </w:rPr>
      </w:pPr>
      <w:r w:rsidRPr="005D7D27">
        <w:rPr>
          <w:rFonts w:ascii="Arial" w:hAnsi="Arial" w:cs="Arial"/>
          <w:lang w:val="en-US"/>
        </w:rPr>
        <w:t>For Tuba...with string attached, tuba e archi (1982</w:t>
      </w:r>
      <w:r w:rsidR="00BB7222" w:rsidRPr="005D7D27">
        <w:rPr>
          <w:rFonts w:ascii="Arial" w:hAnsi="Arial" w:cs="Arial"/>
          <w:lang w:val="en-US"/>
        </w:rPr>
        <w:t>, 7’30</w:t>
      </w:r>
      <w:r w:rsidRPr="005D7D27">
        <w:rPr>
          <w:rFonts w:ascii="Arial" w:hAnsi="Arial" w:cs="Arial"/>
          <w:lang w:val="en-US"/>
        </w:rPr>
        <w:t>).</w:t>
      </w:r>
      <w:r w:rsidR="00071E3B" w:rsidRPr="005D7D27">
        <w:rPr>
          <w:rFonts w:ascii="Arial" w:hAnsi="Arial" w:cs="Arial"/>
          <w:lang w:val="en-US"/>
        </w:rPr>
        <w:t xml:space="preserve">   </w:t>
      </w:r>
    </w:p>
    <w:p w:rsidR="008602D7" w:rsidRPr="005D7D27" w:rsidRDefault="002F064B" w:rsidP="000F4EDF">
      <w:pPr>
        <w:tabs>
          <w:tab w:val="left" w:pos="0"/>
          <w:tab w:val="left" w:pos="4253"/>
        </w:tabs>
        <w:spacing w:line="276" w:lineRule="auto"/>
        <w:rPr>
          <w:rFonts w:ascii="Arial" w:hAnsi="Arial" w:cs="Arial"/>
          <w:lang w:val="en-GB"/>
        </w:rPr>
      </w:pPr>
      <w:r w:rsidRPr="005D7D27">
        <w:rPr>
          <w:rFonts w:ascii="Arial" w:hAnsi="Arial" w:cs="Arial"/>
        </w:rPr>
        <w:t xml:space="preserve">Bazz Ma Tazz, tromboni e perc. </w:t>
      </w:r>
      <w:r w:rsidRPr="005D7D27">
        <w:rPr>
          <w:rFonts w:ascii="Arial" w:hAnsi="Arial" w:cs="Arial"/>
          <w:lang w:val="en-US"/>
        </w:rPr>
        <w:t xml:space="preserve">(1993, 11’50).   </w:t>
      </w:r>
      <w:r w:rsidR="00071E3B" w:rsidRPr="005D7D27">
        <w:rPr>
          <w:rFonts w:ascii="Arial" w:hAnsi="Arial" w:cs="Arial"/>
          <w:lang w:val="en-US"/>
        </w:rPr>
        <w:t xml:space="preserve">Motivations, trombone e orch. </w:t>
      </w:r>
      <w:r w:rsidR="00071E3B" w:rsidRPr="005D7D27">
        <w:rPr>
          <w:rFonts w:ascii="Arial" w:hAnsi="Arial" w:cs="Arial"/>
          <w:lang w:val="en-GB"/>
        </w:rPr>
        <w:t>(1985).</w:t>
      </w:r>
    </w:p>
    <w:p w:rsidR="004A7B9A" w:rsidRPr="005D7D27" w:rsidRDefault="004A7B9A" w:rsidP="000F4EDF">
      <w:pPr>
        <w:tabs>
          <w:tab w:val="left" w:pos="0"/>
          <w:tab w:val="left" w:pos="4253"/>
        </w:tabs>
        <w:spacing w:line="276" w:lineRule="auto"/>
        <w:rPr>
          <w:rFonts w:ascii="Arial" w:hAnsi="Arial" w:cs="Arial"/>
          <w:lang w:val="en-GB"/>
        </w:rPr>
      </w:pP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lang w:val="en-GB"/>
        </w:rPr>
      </w:pPr>
      <w:r w:rsidRPr="005D7D27">
        <w:rPr>
          <w:rFonts w:ascii="Arial" w:hAnsi="Arial" w:cs="Arial"/>
          <w:color w:val="0070C0"/>
          <w:u w:val="single"/>
          <w:lang w:val="en-GB"/>
        </w:rPr>
        <w:t xml:space="preserve">BEACH </w:t>
      </w:r>
      <w:r w:rsidR="0095394E" w:rsidRPr="005D7D27">
        <w:rPr>
          <w:rFonts w:ascii="Arial" w:hAnsi="Arial" w:cs="Arial"/>
          <w:color w:val="0070C0"/>
          <w:u w:val="single"/>
          <w:lang w:val="en-GB"/>
        </w:rPr>
        <w:t xml:space="preserve"> John Parson</w:t>
      </w:r>
      <w:r w:rsidR="0095394E" w:rsidRPr="005D7D27">
        <w:rPr>
          <w:rFonts w:ascii="Arial" w:hAnsi="Arial" w:cs="Arial"/>
          <w:color w:val="0070C0"/>
          <w:u w:val="single"/>
          <w:lang w:val="en-GB"/>
        </w:rPr>
        <w:tab/>
        <w:t>New York, 11.10.1877</w:t>
      </w:r>
      <w:r w:rsidR="00DA0577">
        <w:rPr>
          <w:rFonts w:ascii="Arial" w:hAnsi="Arial" w:cs="Arial"/>
          <w:color w:val="0070C0"/>
          <w:u w:val="single"/>
          <w:lang w:val="en-GB"/>
        </w:rPr>
        <w:t xml:space="preserve"> </w:t>
      </w:r>
      <w:r w:rsidR="0095394E" w:rsidRPr="005D7D27">
        <w:rPr>
          <w:rFonts w:ascii="Arial" w:hAnsi="Arial" w:cs="Arial"/>
          <w:color w:val="0070C0"/>
          <w:u w:val="single"/>
          <w:lang w:val="en-GB"/>
        </w:rPr>
        <w:t>- Pasadena, 6.3.1953.</w:t>
      </w:r>
    </w:p>
    <w:p w:rsidR="0095394E" w:rsidRPr="005D7D27" w:rsidRDefault="00AC2E0C"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americano, allievo di Chadwick, Johns e Loeffler, perfezionamento con Gédalge, Bauer e</w:t>
      </w:r>
      <w:r w:rsidR="00ED3962" w:rsidRPr="005D7D27">
        <w:rPr>
          <w:rFonts w:ascii="Arial" w:hAnsi="Arial" w:cs="Arial"/>
          <w:color w:val="0070C0"/>
          <w:sz w:val="20"/>
          <w:szCs w:val="20"/>
        </w:rPr>
        <w:t xml:space="preserve"> </w:t>
      </w:r>
      <w:r w:rsidRPr="005D7D27">
        <w:rPr>
          <w:rFonts w:ascii="Arial" w:hAnsi="Arial" w:cs="Arial"/>
          <w:color w:val="0070C0"/>
          <w:sz w:val="20"/>
          <w:szCs w:val="20"/>
        </w:rPr>
        <w:t>Malipiero</w:t>
      </w:r>
      <w:r w:rsidR="0021124C" w:rsidRPr="005D7D27">
        <w:rPr>
          <w:rFonts w:ascii="Arial" w:hAnsi="Arial" w:cs="Arial"/>
          <w:color w:val="0070C0"/>
          <w:sz w:val="20"/>
          <w:szCs w:val="20"/>
        </w:rPr>
        <w:t xml:space="preserve">. </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Suite</w:t>
      </w:r>
      <w:r w:rsidR="008602D7" w:rsidRPr="005D7D27">
        <w:rPr>
          <w:rFonts w:ascii="Arial" w:hAnsi="Arial" w:cs="Arial"/>
          <w:lang w:val="en-GB"/>
        </w:rPr>
        <w:t xml:space="preserve">, </w:t>
      </w:r>
      <w:r w:rsidR="002A7FB7" w:rsidRPr="005D7D27">
        <w:rPr>
          <w:rFonts w:ascii="Arial" w:hAnsi="Arial" w:cs="Arial"/>
          <w:lang w:val="en-GB"/>
        </w:rPr>
        <w:t>trombone</w:t>
      </w:r>
      <w:r w:rsidR="008602D7" w:rsidRPr="005D7D27">
        <w:rPr>
          <w:rFonts w:ascii="Arial" w:hAnsi="Arial" w:cs="Arial"/>
          <w:lang w:val="en-GB"/>
        </w:rPr>
        <w:t xml:space="preserve"> e pf.</w:t>
      </w:r>
    </w:p>
    <w:p w:rsidR="00631182" w:rsidRPr="005D7D27" w:rsidRDefault="00631182" w:rsidP="000F4EDF">
      <w:pPr>
        <w:pStyle w:val="NormaleWeb"/>
        <w:tabs>
          <w:tab w:val="left" w:pos="0"/>
          <w:tab w:val="left" w:pos="4253"/>
        </w:tabs>
        <w:spacing w:before="120" w:beforeAutospacing="0" w:after="0" w:afterAutospacing="0" w:line="276" w:lineRule="auto"/>
        <w:rPr>
          <w:rFonts w:ascii="Arial" w:hAnsi="Arial" w:cs="Arial"/>
          <w:lang w:val="en-GB"/>
        </w:rPr>
      </w:pPr>
    </w:p>
    <w:p w:rsidR="00631182" w:rsidRPr="005D7D27" w:rsidRDefault="00631182" w:rsidP="000F4EDF">
      <w:pPr>
        <w:tabs>
          <w:tab w:val="left" w:pos="0"/>
          <w:tab w:val="left" w:pos="4253"/>
          <w:tab w:val="left" w:pos="9923"/>
        </w:tabs>
        <w:spacing w:line="276" w:lineRule="auto"/>
        <w:rPr>
          <w:rFonts w:ascii="Arial" w:hAnsi="Arial" w:cs="Arial"/>
          <w:color w:val="0070C0"/>
          <w:u w:val="single"/>
          <w:lang w:val="en-US"/>
        </w:rPr>
      </w:pPr>
      <w:r w:rsidRPr="005D7D27">
        <w:rPr>
          <w:rFonts w:ascii="Arial" w:hAnsi="Arial" w:cs="Arial"/>
          <w:color w:val="0070C0"/>
          <w:u w:val="single"/>
          <w:lang w:val="en-US"/>
        </w:rPr>
        <w:t>BEALE  James</w:t>
      </w:r>
      <w:r w:rsidRPr="005D7D27">
        <w:rPr>
          <w:rFonts w:ascii="Arial" w:hAnsi="Arial" w:cs="Arial"/>
          <w:color w:val="0070C0"/>
          <w:u w:val="single"/>
          <w:lang w:val="en-US"/>
        </w:rPr>
        <w:tab/>
        <w:t>Wellesley Hills, 1924 - 2010.</w:t>
      </w:r>
    </w:p>
    <w:p w:rsidR="00631182" w:rsidRPr="005D7D27" w:rsidRDefault="00631182" w:rsidP="000F4EDF">
      <w:pPr>
        <w:tabs>
          <w:tab w:val="left" w:pos="0"/>
          <w:tab w:val="left" w:pos="4253"/>
          <w:tab w:val="left" w:pos="992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americano, allievo di Chapple, ad Harvard studi con Piston, Belle e Copland. </w:t>
      </w:r>
      <w:r w:rsidR="00ED3962" w:rsidRPr="005D7D27">
        <w:rPr>
          <w:rFonts w:ascii="Arial" w:hAnsi="Arial" w:cs="Arial"/>
          <w:color w:val="0070C0"/>
          <w:sz w:val="20"/>
          <w:szCs w:val="20"/>
        </w:rPr>
        <w:t xml:space="preserve">   </w:t>
      </w:r>
      <w:r w:rsidR="00912C1F">
        <w:rPr>
          <w:rFonts w:ascii="Arial" w:hAnsi="Arial" w:cs="Arial"/>
          <w:color w:val="0070C0"/>
          <w:sz w:val="20"/>
          <w:szCs w:val="20"/>
        </w:rPr>
        <w:t xml:space="preserve">                           </w:t>
      </w:r>
      <w:r w:rsidRPr="005D7D27">
        <w:rPr>
          <w:rFonts w:ascii="Arial" w:hAnsi="Arial" w:cs="Arial"/>
          <w:color w:val="0070C0"/>
          <w:sz w:val="20"/>
          <w:szCs w:val="20"/>
        </w:rPr>
        <w:t>Insegnante all’Università di Washington dal 1948 al 1994,</w:t>
      </w:r>
    </w:p>
    <w:p w:rsidR="00631182" w:rsidRPr="005D7D27" w:rsidRDefault="00631182" w:rsidP="000F4EDF">
      <w:pPr>
        <w:tabs>
          <w:tab w:val="left" w:pos="0"/>
          <w:tab w:val="left" w:pos="4253"/>
          <w:tab w:val="left" w:pos="9923"/>
        </w:tabs>
        <w:spacing w:line="276" w:lineRule="auto"/>
        <w:rPr>
          <w:rFonts w:ascii="Arial" w:hAnsi="Arial" w:cs="Arial"/>
        </w:rPr>
      </w:pPr>
      <w:r w:rsidRPr="005D7D27">
        <w:rPr>
          <w:rFonts w:ascii="Arial" w:hAnsi="Arial" w:cs="Arial"/>
        </w:rPr>
        <w:lastRenderedPageBreak/>
        <w:t>Fungo Piece, op. 36 per trombone.</w:t>
      </w:r>
    </w:p>
    <w:p w:rsidR="00FB2A03" w:rsidRPr="005D7D27" w:rsidRDefault="00FB2A03" w:rsidP="000F4EDF">
      <w:pPr>
        <w:pStyle w:val="NormaleWeb"/>
        <w:tabs>
          <w:tab w:val="left" w:pos="0"/>
          <w:tab w:val="left" w:pos="4253"/>
        </w:tabs>
        <w:spacing w:before="120" w:beforeAutospacing="0" w:after="0" w:afterAutospacing="0" w:line="276" w:lineRule="auto"/>
        <w:rPr>
          <w:rFonts w:ascii="Arial" w:hAnsi="Arial" w:cs="Arial"/>
        </w:rPr>
      </w:pPr>
    </w:p>
    <w:p w:rsidR="00FB2A03" w:rsidRPr="005D7D27" w:rsidRDefault="00FB2A03" w:rsidP="000F4EDF">
      <w:pPr>
        <w:pStyle w:val="Corpotesto"/>
        <w:tabs>
          <w:tab w:val="left" w:pos="0"/>
          <w:tab w:val="left" w:pos="4253"/>
          <w:tab w:val="left" w:pos="9923"/>
        </w:tabs>
        <w:spacing w:after="0" w:line="276" w:lineRule="auto"/>
        <w:rPr>
          <w:rFonts w:ascii="Arial" w:hAnsi="Arial" w:cs="Arial"/>
          <w:color w:val="0070C0"/>
          <w:sz w:val="24"/>
          <w:u w:val="single"/>
        </w:rPr>
      </w:pPr>
      <w:r w:rsidRPr="005D7D27">
        <w:rPr>
          <w:rFonts w:ascii="Arial" w:hAnsi="Arial" w:cs="Arial"/>
          <w:color w:val="0070C0"/>
          <w:sz w:val="24"/>
          <w:u w:val="single"/>
        </w:rPr>
        <w:t>BEAMISH  Sally</w:t>
      </w:r>
      <w:r w:rsidRPr="005D7D27">
        <w:rPr>
          <w:rFonts w:ascii="Arial" w:hAnsi="Arial" w:cs="Arial"/>
          <w:color w:val="0070C0"/>
          <w:sz w:val="24"/>
          <w:u w:val="single"/>
        </w:rPr>
        <w:tab/>
        <w:t>Londra, 26.8.1956</w:t>
      </w:r>
    </w:p>
    <w:p w:rsidR="00FB2A03" w:rsidRPr="005D7D27" w:rsidRDefault="00FB2A03" w:rsidP="000F4EDF">
      <w:pPr>
        <w:pStyle w:val="Corpotesto"/>
        <w:tabs>
          <w:tab w:val="left" w:pos="0"/>
          <w:tab w:val="left" w:pos="4253"/>
          <w:tab w:val="left" w:pos="4395"/>
          <w:tab w:val="left" w:pos="9923"/>
        </w:tabs>
        <w:spacing w:after="0" w:line="276" w:lineRule="auto"/>
        <w:rPr>
          <w:rFonts w:ascii="Arial" w:hAnsi="Arial" w:cs="Arial"/>
          <w:color w:val="0070C0"/>
        </w:rPr>
      </w:pPr>
      <w:r w:rsidRPr="005D7D27">
        <w:rPr>
          <w:rFonts w:ascii="Arial" w:hAnsi="Arial" w:cs="Arial"/>
          <w:color w:val="0070C0"/>
        </w:rPr>
        <w:t>Violista e compositrice scozzese, studi con Gilbert e Berkeley, perfezionamento con Giuranna e Davies.</w:t>
      </w:r>
    </w:p>
    <w:p w:rsidR="00FB2A03" w:rsidRPr="005D7D27" w:rsidRDefault="00FB2A0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Variazioni per trombone basso. </w:t>
      </w:r>
    </w:p>
    <w:p w:rsidR="0019173E" w:rsidRPr="005D7D27" w:rsidRDefault="0019173E" w:rsidP="000F4EDF">
      <w:pPr>
        <w:pStyle w:val="NormaleWeb"/>
        <w:tabs>
          <w:tab w:val="left" w:pos="0"/>
          <w:tab w:val="left" w:pos="4253"/>
        </w:tabs>
        <w:spacing w:before="120" w:beforeAutospacing="0" w:after="0" w:afterAutospacing="0" w:line="276" w:lineRule="auto"/>
        <w:rPr>
          <w:rFonts w:ascii="Arial" w:hAnsi="Arial" w:cs="Arial"/>
        </w:rPr>
      </w:pPr>
    </w:p>
    <w:p w:rsidR="0019173E" w:rsidRPr="005D7D27" w:rsidRDefault="0019173E"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BEAUCHAMP  Jean Bernard</w:t>
      </w:r>
    </w:p>
    <w:p w:rsidR="0019173E" w:rsidRPr="005D7D27" w:rsidRDefault="0019173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w:t>
      </w:r>
    </w:p>
    <w:p w:rsidR="008602D7" w:rsidRPr="005D7D27" w:rsidRDefault="0019173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Cortege, trombone basso e pf.</w:t>
      </w:r>
    </w:p>
    <w:p w:rsidR="00535CDD" w:rsidRPr="005D7D27" w:rsidRDefault="00535CDD" w:rsidP="000F4EDF">
      <w:pPr>
        <w:pStyle w:val="NormaleWeb"/>
        <w:tabs>
          <w:tab w:val="left" w:pos="0"/>
          <w:tab w:val="left" w:pos="4253"/>
        </w:tabs>
        <w:spacing w:before="120" w:beforeAutospacing="0" w:after="0" w:afterAutospacing="0" w:line="276" w:lineRule="auto"/>
        <w:rPr>
          <w:rFonts w:ascii="Arial" w:hAnsi="Arial" w:cs="Arial"/>
        </w:rPr>
      </w:pPr>
    </w:p>
    <w:p w:rsidR="00535CDD" w:rsidRPr="005D7D27" w:rsidRDefault="00535CD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BECERRA-SCHMIDT  Gustavo</w:t>
      </w:r>
      <w:r w:rsidRPr="005D7D27">
        <w:rPr>
          <w:rFonts w:ascii="Arial" w:hAnsi="Arial" w:cs="Arial"/>
          <w:color w:val="0070C0"/>
          <w:u w:val="single"/>
        </w:rPr>
        <w:tab/>
        <w:t>Temuco, 26.8.1925</w:t>
      </w:r>
      <w:r w:rsidR="00D141C2" w:rsidRPr="005D7D27">
        <w:rPr>
          <w:rFonts w:ascii="Arial" w:hAnsi="Arial" w:cs="Arial"/>
          <w:color w:val="0070C0"/>
          <w:u w:val="single"/>
        </w:rPr>
        <w:t xml:space="preserve"> - Oldenburg, 3.1.2010.</w:t>
      </w:r>
    </w:p>
    <w:p w:rsidR="00535CDD" w:rsidRPr="005D7D27" w:rsidRDefault="00535CD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didatta e musicologo cileno. A 7 anni entra al Conservatorio della città natale, allievo di Silva e </w:t>
      </w:r>
      <w:r w:rsidR="00DE0A68">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Davison.</w:t>
      </w:r>
      <w:r w:rsidR="00DE0A68">
        <w:rPr>
          <w:rFonts w:ascii="Arial" w:hAnsi="Arial" w:cs="Arial"/>
          <w:color w:val="0070C0"/>
          <w:sz w:val="20"/>
          <w:szCs w:val="20"/>
        </w:rPr>
        <w:t xml:space="preserve"> </w:t>
      </w:r>
      <w:r w:rsidRPr="005D7D27">
        <w:rPr>
          <w:rFonts w:ascii="Arial" w:hAnsi="Arial" w:cs="Arial"/>
          <w:color w:val="0070C0"/>
          <w:sz w:val="20"/>
          <w:szCs w:val="20"/>
        </w:rPr>
        <w:t xml:space="preserve">A 10 anni la famiglia si trasferisce a Santiago, dove continua gli studi con Ledermann (vl), Spikin (pf), </w:t>
      </w:r>
      <w:r w:rsidR="00DE0A68">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Allende (comp</w:t>
      </w:r>
      <w:r w:rsidR="00DE0A68">
        <w:rPr>
          <w:rFonts w:ascii="Arial" w:hAnsi="Arial" w:cs="Arial"/>
          <w:color w:val="0070C0"/>
          <w:sz w:val="20"/>
          <w:szCs w:val="20"/>
        </w:rPr>
        <w:t>.</w:t>
      </w:r>
      <w:r w:rsidRPr="005D7D27">
        <w:rPr>
          <w:rFonts w:ascii="Arial" w:hAnsi="Arial" w:cs="Arial"/>
          <w:color w:val="0070C0"/>
          <w:sz w:val="20"/>
          <w:szCs w:val="20"/>
        </w:rPr>
        <w:t>)</w:t>
      </w:r>
      <w:r w:rsidR="00DE0A68">
        <w:rPr>
          <w:rFonts w:ascii="Arial" w:hAnsi="Arial" w:cs="Arial"/>
          <w:color w:val="0070C0"/>
          <w:sz w:val="20"/>
          <w:szCs w:val="20"/>
        </w:rPr>
        <w:t xml:space="preserve"> </w:t>
      </w:r>
      <w:r w:rsidRPr="005D7D27">
        <w:rPr>
          <w:rFonts w:ascii="Arial" w:hAnsi="Arial" w:cs="Arial"/>
          <w:color w:val="0070C0"/>
          <w:sz w:val="20"/>
          <w:szCs w:val="20"/>
        </w:rPr>
        <w:t>e Carvajal (direz.). Insegnante di composizione, succedendo al suo maestro Allende.</w:t>
      </w:r>
      <w:r w:rsidR="00912C1F">
        <w:rPr>
          <w:rFonts w:ascii="Arial" w:hAnsi="Arial" w:cs="Arial"/>
          <w:color w:val="0070C0"/>
          <w:sz w:val="20"/>
          <w:szCs w:val="20"/>
        </w:rPr>
        <w:t xml:space="preserve"> </w:t>
      </w:r>
      <w:r w:rsidR="00DE0A68">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 xml:space="preserve">Nel 1969 divenne Membro dell’Accademia delle Belle Arti dell’Istituto Cileno. Vincitore nel 1971 del Premio </w:t>
      </w:r>
      <w:r w:rsidR="00DE0A68">
        <w:rPr>
          <w:rFonts w:ascii="Arial" w:hAnsi="Arial" w:cs="Arial"/>
          <w:color w:val="0070C0"/>
          <w:sz w:val="20"/>
          <w:szCs w:val="20"/>
        </w:rPr>
        <w:t xml:space="preserve">                </w:t>
      </w:r>
      <w:r w:rsidRPr="005D7D27">
        <w:rPr>
          <w:rFonts w:ascii="Arial" w:hAnsi="Arial" w:cs="Arial"/>
          <w:color w:val="0070C0"/>
          <w:sz w:val="20"/>
          <w:szCs w:val="20"/>
        </w:rPr>
        <w:t>nazionale</w:t>
      </w:r>
      <w:r w:rsidR="004609BF">
        <w:rPr>
          <w:rFonts w:ascii="Arial" w:hAnsi="Arial" w:cs="Arial"/>
          <w:color w:val="0070C0"/>
          <w:sz w:val="20"/>
          <w:szCs w:val="20"/>
        </w:rPr>
        <w:t xml:space="preserve"> </w:t>
      </w:r>
      <w:r w:rsidRPr="005D7D27">
        <w:rPr>
          <w:rFonts w:ascii="Arial" w:hAnsi="Arial" w:cs="Arial"/>
          <w:color w:val="0070C0"/>
          <w:sz w:val="20"/>
          <w:szCs w:val="20"/>
        </w:rPr>
        <w:t>delle Arti. Dopo il golpe</w:t>
      </w:r>
      <w:r w:rsidR="00DE0A68">
        <w:rPr>
          <w:rFonts w:ascii="Arial" w:hAnsi="Arial" w:cs="Arial"/>
          <w:color w:val="0070C0"/>
          <w:sz w:val="20"/>
          <w:szCs w:val="20"/>
        </w:rPr>
        <w:t xml:space="preserve"> </w:t>
      </w:r>
      <w:r w:rsidRPr="005D7D27">
        <w:rPr>
          <w:rFonts w:ascii="Arial" w:hAnsi="Arial" w:cs="Arial"/>
          <w:color w:val="0070C0"/>
          <w:sz w:val="20"/>
          <w:szCs w:val="20"/>
        </w:rPr>
        <w:t xml:space="preserve">militare del 1973, fu destituito da ogni incarico e si recò in Germania nel 1974, </w:t>
      </w:r>
      <w:r w:rsidR="00DE0A68">
        <w:rPr>
          <w:rFonts w:ascii="Arial" w:hAnsi="Arial" w:cs="Arial"/>
          <w:color w:val="0070C0"/>
          <w:sz w:val="20"/>
          <w:szCs w:val="20"/>
        </w:rPr>
        <w:t xml:space="preserve">           </w:t>
      </w:r>
      <w:r w:rsidRPr="005D7D27">
        <w:rPr>
          <w:rFonts w:ascii="Arial" w:hAnsi="Arial" w:cs="Arial"/>
          <w:color w:val="0070C0"/>
          <w:sz w:val="20"/>
          <w:szCs w:val="20"/>
        </w:rPr>
        <w:t xml:space="preserve">dove fu Insegnante all’Università di Oldenburg. L’ultima opera è il Concerto per Arpa, composizione del 2006, </w:t>
      </w:r>
      <w:r w:rsidR="00DE0A68">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a 81 anni.</w:t>
      </w:r>
    </w:p>
    <w:p w:rsidR="00535CDD" w:rsidRPr="005D7D27" w:rsidRDefault="00535CD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Trozo</w:t>
      </w:r>
      <w:r w:rsidR="00D141C2" w:rsidRPr="005D7D27">
        <w:rPr>
          <w:rFonts w:ascii="Arial" w:hAnsi="Arial" w:cs="Arial"/>
        </w:rPr>
        <w:t>,</w:t>
      </w:r>
      <w:r w:rsidRPr="005D7D27">
        <w:rPr>
          <w:rFonts w:ascii="Arial" w:hAnsi="Arial" w:cs="Arial"/>
        </w:rPr>
        <w:t xml:space="preserve"> per trombone ten. solo (1961).</w:t>
      </w:r>
      <w:r w:rsidR="002D5332" w:rsidRPr="005D7D27">
        <w:rPr>
          <w:rFonts w:ascii="Arial" w:hAnsi="Arial" w:cs="Arial"/>
        </w:rPr>
        <w:t xml:space="preserve">   Trozo</w:t>
      </w:r>
      <w:r w:rsidR="00D141C2" w:rsidRPr="005D7D27">
        <w:rPr>
          <w:rFonts w:ascii="Arial" w:hAnsi="Arial" w:cs="Arial"/>
        </w:rPr>
        <w:t>,</w:t>
      </w:r>
      <w:r w:rsidR="002D5332" w:rsidRPr="005D7D27">
        <w:rPr>
          <w:rFonts w:ascii="Arial" w:hAnsi="Arial" w:cs="Arial"/>
        </w:rPr>
        <w:t xml:space="preserve"> per tuba sola (1961).</w:t>
      </w:r>
    </w:p>
    <w:p w:rsidR="002D5332" w:rsidRPr="005D7D27" w:rsidRDefault="002D5332" w:rsidP="000F4EDF">
      <w:pPr>
        <w:pStyle w:val="NormaleWeb"/>
        <w:tabs>
          <w:tab w:val="left" w:pos="0"/>
          <w:tab w:val="left" w:pos="4253"/>
        </w:tabs>
        <w:spacing w:before="120" w:beforeAutospacing="0" w:after="0" w:afterAutospacing="0" w:line="276" w:lineRule="auto"/>
        <w:rPr>
          <w:rFonts w:ascii="Arial" w:hAnsi="Arial" w:cs="Arial"/>
          <w:color w:val="00CC00"/>
          <w:u w:val="single"/>
        </w:rPr>
      </w:pP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BECHER</w:t>
      </w:r>
      <w:r w:rsidR="0021124C" w:rsidRPr="005D7D27">
        <w:rPr>
          <w:rFonts w:ascii="Arial" w:hAnsi="Arial" w:cs="Arial"/>
          <w:color w:val="0070C0"/>
          <w:u w:val="single"/>
        </w:rPr>
        <w:t xml:space="preserve">  Alfred</w:t>
      </w:r>
      <w:r w:rsidR="0021124C" w:rsidRPr="005D7D27">
        <w:rPr>
          <w:rFonts w:ascii="Arial" w:hAnsi="Arial" w:cs="Arial"/>
          <w:color w:val="0070C0"/>
          <w:u w:val="single"/>
        </w:rPr>
        <w:tab/>
        <w:t>Manchester, 27.4.1803 - Vienna, 23.11.1848.</w:t>
      </w:r>
    </w:p>
    <w:p w:rsidR="0021124C" w:rsidRPr="005D7D27" w:rsidRDefault="0021124C"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critico musicale tedesco, amico di </w:t>
      </w:r>
      <w:r w:rsidR="00F40C31" w:rsidRPr="005D7D27">
        <w:rPr>
          <w:rFonts w:ascii="Arial" w:hAnsi="Arial" w:cs="Arial"/>
          <w:color w:val="0070C0"/>
          <w:sz w:val="20"/>
          <w:szCs w:val="20"/>
        </w:rPr>
        <w:t>Mendelssohn</w:t>
      </w:r>
      <w:r w:rsidRPr="005D7D27">
        <w:rPr>
          <w:rFonts w:ascii="Arial" w:hAnsi="Arial" w:cs="Arial"/>
          <w:color w:val="0070C0"/>
          <w:sz w:val="20"/>
          <w:szCs w:val="20"/>
        </w:rPr>
        <w:t xml:space="preserve">, sostenitore delle composizioni di Berlioz. </w:t>
      </w:r>
      <w:r w:rsidR="00ED3962" w:rsidRPr="005D7D27">
        <w:rPr>
          <w:rFonts w:ascii="Arial" w:hAnsi="Arial" w:cs="Arial"/>
          <w:color w:val="0070C0"/>
          <w:sz w:val="20"/>
          <w:szCs w:val="20"/>
        </w:rPr>
        <w:t xml:space="preserve">       </w:t>
      </w:r>
      <w:r w:rsidR="00912C1F">
        <w:rPr>
          <w:rFonts w:ascii="Arial" w:hAnsi="Arial" w:cs="Arial"/>
          <w:color w:val="0070C0"/>
          <w:sz w:val="20"/>
          <w:szCs w:val="20"/>
        </w:rPr>
        <w:t xml:space="preserve">                               </w:t>
      </w:r>
      <w:r w:rsidRPr="005D7D27">
        <w:rPr>
          <w:rFonts w:ascii="Arial" w:hAnsi="Arial" w:cs="Arial"/>
          <w:color w:val="0070C0"/>
          <w:sz w:val="20"/>
          <w:szCs w:val="20"/>
        </w:rPr>
        <w:t>Nel 1848 fondò un giornale politico, la corte marziale, contraria ai suoi articoli lo condannò a morte.</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Capriccio</w:t>
      </w:r>
      <w:r w:rsidR="008602D7" w:rsidRPr="005D7D27">
        <w:rPr>
          <w:rFonts w:ascii="Arial" w:hAnsi="Arial" w:cs="Arial"/>
        </w:rPr>
        <w:t xml:space="preserve">, </w:t>
      </w:r>
      <w:r w:rsidR="002A7FB7" w:rsidRPr="005D7D27">
        <w:rPr>
          <w:rFonts w:ascii="Arial" w:hAnsi="Arial" w:cs="Arial"/>
        </w:rPr>
        <w:t>trombone</w:t>
      </w:r>
      <w:r w:rsidR="008602D7" w:rsidRPr="005D7D27">
        <w:rPr>
          <w:rFonts w:ascii="Arial" w:hAnsi="Arial" w:cs="Arial"/>
        </w:rPr>
        <w:t xml:space="preserve"> e pf.</w:t>
      </w:r>
    </w:p>
    <w:p w:rsidR="003A085C" w:rsidRPr="005D7D27" w:rsidRDefault="003A085C" w:rsidP="000F4EDF">
      <w:pPr>
        <w:pStyle w:val="NormaleWeb"/>
        <w:tabs>
          <w:tab w:val="left" w:pos="0"/>
          <w:tab w:val="left" w:pos="4253"/>
        </w:tabs>
        <w:spacing w:before="120" w:beforeAutospacing="0" w:after="0" w:afterAutospacing="0" w:line="276" w:lineRule="auto"/>
        <w:rPr>
          <w:rFonts w:ascii="Arial" w:hAnsi="Arial" w:cs="Arial"/>
        </w:rPr>
      </w:pPr>
    </w:p>
    <w:p w:rsidR="003A085C" w:rsidRPr="005D7D27" w:rsidRDefault="003A085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BECK  Reinhold</w:t>
      </w:r>
      <w:r w:rsidRPr="005D7D27">
        <w:rPr>
          <w:rFonts w:ascii="Arial" w:hAnsi="Arial" w:cs="Arial"/>
          <w:color w:val="0070C0"/>
          <w:u w:val="single"/>
        </w:rPr>
        <w:tab/>
        <w:t>Hannover, 10.1.1881-</w:t>
      </w:r>
    </w:p>
    <w:p w:rsidR="003A085C" w:rsidRPr="005D7D27" w:rsidRDefault="003A085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Farmacista, attore, poi musicista. Direttore del Teatro di Kiel, direttore di coro ad Hannover, insegnante di </w:t>
      </w:r>
      <w:r w:rsidR="00DE0A68">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Musicologia a Berlino.</w:t>
      </w:r>
    </w:p>
    <w:p w:rsidR="003A085C" w:rsidRPr="005D7D27" w:rsidRDefault="003A085C" w:rsidP="000F4EDF">
      <w:pPr>
        <w:tabs>
          <w:tab w:val="left" w:pos="0"/>
          <w:tab w:val="left" w:pos="4253"/>
        </w:tabs>
        <w:spacing w:line="276" w:lineRule="auto"/>
        <w:rPr>
          <w:rFonts w:ascii="Arial" w:hAnsi="Arial" w:cs="Arial"/>
        </w:rPr>
      </w:pPr>
      <w:r w:rsidRPr="005D7D27">
        <w:rPr>
          <w:rFonts w:ascii="Arial" w:hAnsi="Arial" w:cs="Arial"/>
        </w:rPr>
        <w:t>Psalter oratorio per coro, 3 tr, 2 cor. 3 tromboni.3 timp. e organo (1932).</w:t>
      </w:r>
    </w:p>
    <w:p w:rsidR="004628B8" w:rsidRPr="005D7D27" w:rsidRDefault="004628B8" w:rsidP="000F4EDF">
      <w:pPr>
        <w:tabs>
          <w:tab w:val="left" w:pos="0"/>
          <w:tab w:val="left" w:pos="4253"/>
        </w:tabs>
        <w:spacing w:line="276" w:lineRule="auto"/>
        <w:rPr>
          <w:rFonts w:ascii="Arial" w:hAnsi="Arial" w:cs="Arial"/>
        </w:rPr>
      </w:pPr>
    </w:p>
    <w:p w:rsidR="008032D0" w:rsidRPr="005D7D27" w:rsidRDefault="008032D0"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BECKER  Gunther</w:t>
      </w:r>
      <w:r w:rsidRPr="005D7D27">
        <w:rPr>
          <w:rFonts w:ascii="Arial" w:hAnsi="Arial" w:cs="Arial"/>
          <w:color w:val="0070C0"/>
          <w:u w:val="single"/>
          <w:lang w:val="en-US"/>
        </w:rPr>
        <w:tab/>
        <w:t>Forbach, 1.4.1924 - Bad Lippspringe, 24.1.2007.</w:t>
      </w:r>
    </w:p>
    <w:p w:rsidR="008032D0" w:rsidRPr="005D7D27" w:rsidRDefault="008032D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tedesco, a 12 anni le prime istintive composizioni, dopo la guerra studi a Karlsruhe con Nestler e </w:t>
      </w:r>
      <w:r w:rsidR="00DE0A68">
        <w:rPr>
          <w:rFonts w:ascii="Arial" w:hAnsi="Arial" w:cs="Arial"/>
          <w:color w:val="0070C0"/>
          <w:sz w:val="20"/>
          <w:szCs w:val="20"/>
        </w:rPr>
        <w:t xml:space="preserve">          </w:t>
      </w:r>
      <w:r w:rsidRPr="005D7D27">
        <w:rPr>
          <w:rFonts w:ascii="Arial" w:hAnsi="Arial" w:cs="Arial"/>
          <w:color w:val="0070C0"/>
          <w:sz w:val="20"/>
          <w:szCs w:val="20"/>
        </w:rPr>
        <w:t xml:space="preserve">Fortner. Dopo gli studi fu in Grecia per 12 anni, dal 1956 al 1958, insegnante al Liceo Dorpfel e direttore del coro </w:t>
      </w:r>
      <w:r w:rsidR="00DE0A68">
        <w:rPr>
          <w:rFonts w:ascii="Arial" w:hAnsi="Arial" w:cs="Arial"/>
          <w:color w:val="0070C0"/>
          <w:sz w:val="20"/>
          <w:szCs w:val="20"/>
        </w:rPr>
        <w:t xml:space="preserve">       </w:t>
      </w:r>
      <w:r w:rsidR="009E4C84">
        <w:rPr>
          <w:rFonts w:ascii="Arial" w:hAnsi="Arial" w:cs="Arial"/>
          <w:color w:val="0070C0"/>
          <w:sz w:val="20"/>
          <w:szCs w:val="20"/>
        </w:rPr>
        <w:t xml:space="preserve">           </w:t>
      </w:r>
      <w:r w:rsidRPr="005D7D27">
        <w:rPr>
          <w:rFonts w:ascii="Arial" w:hAnsi="Arial" w:cs="Arial"/>
          <w:color w:val="0070C0"/>
          <w:sz w:val="20"/>
          <w:szCs w:val="20"/>
        </w:rPr>
        <w:t xml:space="preserve">del Goethe Institut. Dopo il colpo di Stato in Grecia, tornò in Germania, dove fu insegnante alla Schumann </w:t>
      </w:r>
      <w:r w:rsidR="00DE0A68">
        <w:rPr>
          <w:rFonts w:ascii="Arial" w:hAnsi="Arial" w:cs="Arial"/>
          <w:color w:val="0070C0"/>
          <w:sz w:val="20"/>
          <w:szCs w:val="20"/>
        </w:rPr>
        <w:t xml:space="preserve">              </w:t>
      </w:r>
      <w:r w:rsidRPr="005D7D27">
        <w:rPr>
          <w:rFonts w:ascii="Arial" w:hAnsi="Arial" w:cs="Arial"/>
          <w:color w:val="0070C0"/>
          <w:sz w:val="20"/>
          <w:szCs w:val="20"/>
        </w:rPr>
        <w:t>Hochschule di Dusseldorf</w:t>
      </w:r>
      <w:r w:rsidR="00912C1F">
        <w:rPr>
          <w:rFonts w:ascii="Arial" w:hAnsi="Arial" w:cs="Arial"/>
          <w:color w:val="0070C0"/>
          <w:sz w:val="20"/>
          <w:szCs w:val="20"/>
        </w:rPr>
        <w:t xml:space="preserve"> </w:t>
      </w:r>
      <w:r w:rsidRPr="005D7D27">
        <w:rPr>
          <w:rFonts w:ascii="Arial" w:hAnsi="Arial" w:cs="Arial"/>
          <w:color w:val="0070C0"/>
          <w:sz w:val="20"/>
          <w:szCs w:val="20"/>
        </w:rPr>
        <w:t>e dal 1989 si dedicò alla sola composizione.</w:t>
      </w:r>
      <w:r w:rsidR="00912C1F">
        <w:rPr>
          <w:rFonts w:ascii="Arial" w:hAnsi="Arial" w:cs="Arial"/>
          <w:color w:val="0070C0"/>
          <w:sz w:val="20"/>
          <w:szCs w:val="20"/>
        </w:rPr>
        <w:t xml:space="preserve">  </w:t>
      </w:r>
      <w:r w:rsidRPr="005D7D27">
        <w:rPr>
          <w:rFonts w:ascii="Arial" w:hAnsi="Arial" w:cs="Arial"/>
          <w:color w:val="0070C0"/>
          <w:sz w:val="20"/>
          <w:szCs w:val="20"/>
        </w:rPr>
        <w:t xml:space="preserve">   </w:t>
      </w:r>
    </w:p>
    <w:p w:rsidR="008032D0" w:rsidRPr="005D7D27" w:rsidRDefault="008032D0" w:rsidP="000F4EDF">
      <w:pPr>
        <w:tabs>
          <w:tab w:val="left" w:pos="0"/>
          <w:tab w:val="left" w:pos="4253"/>
        </w:tabs>
        <w:spacing w:line="276" w:lineRule="auto"/>
        <w:rPr>
          <w:rStyle w:val="google-src-text1"/>
          <w:rFonts w:ascii="Arial" w:hAnsi="Arial" w:cs="Arial"/>
          <w:vanish w:val="0"/>
          <w:lang w:val="de-DE"/>
        </w:rPr>
      </w:pPr>
      <w:r w:rsidRPr="005D7D27">
        <w:rPr>
          <w:rStyle w:val="notranslate"/>
          <w:rFonts w:ascii="Arial" w:hAnsi="Arial" w:cs="Arial"/>
          <w:lang w:val="de-DE"/>
        </w:rPr>
        <w:t>Un poco giocoso",</w:t>
      </w:r>
      <w:r w:rsidRPr="005D7D27">
        <w:rPr>
          <w:rFonts w:ascii="Arial" w:hAnsi="Arial" w:cs="Arial"/>
          <w:lang w:val="de-DE"/>
        </w:rPr>
        <w:t xml:space="preserve"> </w:t>
      </w:r>
      <w:r w:rsidRPr="005D7D27">
        <w:rPr>
          <w:rStyle w:val="google-src-text1"/>
          <w:rFonts w:ascii="Arial" w:hAnsi="Arial" w:cs="Arial"/>
          <w:lang w:val="de-DE"/>
          <w:specVanish w:val="0"/>
        </w:rPr>
        <w:t>Konzertante Szenen für Baßtuba und Kammerensemble, 1983 (Breitkopf &amp; Härtel. Kompositionsauftrag der Stadt Witten/Ruhr. UA 27. April 1984 „Wittener Tage für Neue Kammermusik“</w:t>
      </w:r>
      <w:r w:rsidRPr="005D7D27">
        <w:rPr>
          <w:rStyle w:val="notranslate"/>
          <w:rFonts w:ascii="Arial" w:hAnsi="Arial" w:cs="Arial"/>
          <w:lang w:val="de-DE"/>
        </w:rPr>
        <w:t>concertante per tuba ed ens. da camera (1983</w:t>
      </w:r>
      <w:r w:rsidRPr="005D7D27">
        <w:rPr>
          <w:rStyle w:val="google-src-text1"/>
          <w:rFonts w:ascii="Arial" w:hAnsi="Arial" w:cs="Arial"/>
          <w:lang w:val="de-DE"/>
          <w:specVanish w:val="0"/>
        </w:rPr>
        <w:t>„Doppelte Ebenen“ für Violine und Viola, 1984/85 (Breitkopf &amp; Härt.</w:t>
      </w:r>
      <w:r w:rsidRPr="005D7D27">
        <w:rPr>
          <w:rStyle w:val="google-src-text1"/>
          <w:rFonts w:ascii="Arial" w:hAnsi="Arial" w:cs="Arial"/>
          <w:vanish w:val="0"/>
          <w:lang w:val="de-DE"/>
          <w:specVanish w:val="0"/>
        </w:rPr>
        <w:t>).</w:t>
      </w:r>
    </w:p>
    <w:p w:rsidR="004628B8" w:rsidRPr="005D7D27" w:rsidRDefault="004628B8" w:rsidP="000F4EDF">
      <w:pPr>
        <w:tabs>
          <w:tab w:val="left" w:pos="0"/>
          <w:tab w:val="left" w:pos="4253"/>
        </w:tabs>
        <w:spacing w:line="276" w:lineRule="auto"/>
        <w:rPr>
          <w:rFonts w:ascii="Arial" w:hAnsi="Arial" w:cs="Arial"/>
        </w:rPr>
      </w:pPr>
      <w:r w:rsidRPr="005D7D27">
        <w:rPr>
          <w:rFonts w:ascii="Arial" w:hAnsi="Arial" w:cs="Arial"/>
        </w:rPr>
        <w:t xml:space="preserve">Psychogramme, trombone, </w:t>
      </w:r>
      <w:r w:rsidR="008032D0" w:rsidRPr="005D7D27">
        <w:rPr>
          <w:rFonts w:ascii="Arial" w:hAnsi="Arial" w:cs="Arial"/>
        </w:rPr>
        <w:t>e a</w:t>
      </w:r>
      <w:r w:rsidRPr="005D7D27">
        <w:rPr>
          <w:rFonts w:ascii="Arial" w:hAnsi="Arial" w:cs="Arial"/>
        </w:rPr>
        <w:t>rchi (1992, 22’).</w:t>
      </w:r>
    </w:p>
    <w:p w:rsidR="00757331" w:rsidRPr="005D7D27" w:rsidRDefault="00757331" w:rsidP="000F4EDF">
      <w:pPr>
        <w:tabs>
          <w:tab w:val="left" w:pos="0"/>
          <w:tab w:val="left" w:pos="4253"/>
        </w:tabs>
        <w:spacing w:line="276" w:lineRule="auto"/>
        <w:rPr>
          <w:rFonts w:ascii="Arial" w:hAnsi="Arial" w:cs="Arial"/>
        </w:rPr>
      </w:pPr>
    </w:p>
    <w:p w:rsidR="00757331" w:rsidRPr="005D7D27" w:rsidRDefault="0075733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lastRenderedPageBreak/>
        <w:t>BECKLER  STAWORTH  Russel</w:t>
      </w:r>
      <w:r w:rsidRPr="005D7D27">
        <w:rPr>
          <w:rFonts w:ascii="Arial" w:hAnsi="Arial" w:cs="Arial"/>
          <w:color w:val="0070C0"/>
          <w:u w:val="single"/>
        </w:rPr>
        <w:tab/>
        <w:t>1923</w:t>
      </w:r>
    </w:p>
    <w:p w:rsidR="00757331" w:rsidRPr="005D7D27" w:rsidRDefault="0075733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americano.</w:t>
      </w:r>
    </w:p>
    <w:p w:rsidR="00757331" w:rsidRPr="005D7D27" w:rsidRDefault="00757331" w:rsidP="000F4EDF">
      <w:pPr>
        <w:tabs>
          <w:tab w:val="left" w:pos="0"/>
          <w:tab w:val="left" w:pos="4253"/>
        </w:tabs>
        <w:spacing w:line="276" w:lineRule="auto"/>
        <w:rPr>
          <w:rFonts w:ascii="Arial" w:hAnsi="Arial" w:cs="Arial"/>
        </w:rPr>
      </w:pPr>
      <w:r w:rsidRPr="005D7D27">
        <w:rPr>
          <w:rFonts w:ascii="Arial" w:hAnsi="Arial" w:cs="Arial"/>
        </w:rPr>
        <w:t>Sonata per trombone e pf.</w:t>
      </w:r>
    </w:p>
    <w:p w:rsidR="003A085C" w:rsidRPr="005D7D27" w:rsidRDefault="003A085C" w:rsidP="000F4EDF">
      <w:pPr>
        <w:tabs>
          <w:tab w:val="left" w:pos="0"/>
          <w:tab w:val="left" w:pos="4253"/>
        </w:tabs>
        <w:spacing w:line="276" w:lineRule="auto"/>
        <w:rPr>
          <w:rFonts w:ascii="Arial" w:hAnsi="Arial" w:cs="Arial"/>
        </w:rPr>
      </w:pPr>
    </w:p>
    <w:p w:rsidR="003A085C" w:rsidRPr="005D7D27" w:rsidRDefault="003A085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BEELER  Walter</w:t>
      </w:r>
      <w:r w:rsidR="00DB63B2" w:rsidRPr="005D7D27">
        <w:rPr>
          <w:rFonts w:ascii="Arial" w:hAnsi="Arial" w:cs="Arial"/>
          <w:color w:val="0070C0"/>
          <w:u w:val="single"/>
        </w:rPr>
        <w:tab/>
        <w:t>1908 - 1973.</w:t>
      </w:r>
    </w:p>
    <w:p w:rsidR="00DB63B2" w:rsidRPr="005D7D27" w:rsidRDefault="00DB63B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w:t>
      </w:r>
      <w:r w:rsidR="000F7A13" w:rsidRPr="005D7D27">
        <w:rPr>
          <w:rFonts w:ascii="Arial" w:hAnsi="Arial" w:cs="Arial"/>
          <w:color w:val="0070C0"/>
          <w:sz w:val="20"/>
          <w:szCs w:val="20"/>
        </w:rPr>
        <w:t xml:space="preserve">e Direttore d’orchestra </w:t>
      </w:r>
      <w:r w:rsidRPr="005D7D27">
        <w:rPr>
          <w:rFonts w:ascii="Arial" w:hAnsi="Arial" w:cs="Arial"/>
          <w:color w:val="0070C0"/>
          <w:sz w:val="20"/>
          <w:szCs w:val="20"/>
        </w:rPr>
        <w:t xml:space="preserve">americano, insegnante all’Ithaca </w:t>
      </w:r>
      <w:r w:rsidR="000F7A13" w:rsidRPr="005D7D27">
        <w:rPr>
          <w:rFonts w:ascii="Arial" w:hAnsi="Arial" w:cs="Arial"/>
          <w:color w:val="0070C0"/>
          <w:sz w:val="20"/>
          <w:szCs w:val="20"/>
        </w:rPr>
        <w:t>C</w:t>
      </w:r>
      <w:r w:rsidRPr="005D7D27">
        <w:rPr>
          <w:rFonts w:ascii="Arial" w:hAnsi="Arial" w:cs="Arial"/>
          <w:color w:val="0070C0"/>
          <w:sz w:val="20"/>
          <w:szCs w:val="20"/>
        </w:rPr>
        <w:t>ollege.</w:t>
      </w:r>
    </w:p>
    <w:p w:rsidR="003A085C" w:rsidRPr="005D7D27" w:rsidRDefault="003A085C" w:rsidP="000F4EDF">
      <w:pPr>
        <w:tabs>
          <w:tab w:val="left" w:pos="0"/>
          <w:tab w:val="left" w:pos="4253"/>
        </w:tabs>
        <w:spacing w:line="276" w:lineRule="auto"/>
        <w:rPr>
          <w:rFonts w:ascii="Arial" w:hAnsi="Arial" w:cs="Arial"/>
        </w:rPr>
      </w:pPr>
      <w:r w:rsidRPr="005D7D27">
        <w:rPr>
          <w:rFonts w:ascii="Arial" w:hAnsi="Arial" w:cs="Arial"/>
        </w:rPr>
        <w:t>Metodo per trombone.</w:t>
      </w:r>
    </w:p>
    <w:p w:rsidR="00301ED7" w:rsidRPr="005D7D27" w:rsidRDefault="00301ED7" w:rsidP="000F4EDF">
      <w:pPr>
        <w:tabs>
          <w:tab w:val="left" w:pos="0"/>
          <w:tab w:val="left" w:pos="4253"/>
        </w:tabs>
        <w:spacing w:line="276" w:lineRule="auto"/>
        <w:rPr>
          <w:rFonts w:ascii="Arial" w:hAnsi="Arial" w:cs="Arial"/>
        </w:rPr>
      </w:pPr>
    </w:p>
    <w:p w:rsidR="00301ED7" w:rsidRPr="005D7D27" w:rsidRDefault="00301ED7"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 xml:space="preserve">BEETHOVEN  Ludwig Van </w:t>
      </w:r>
      <w:r w:rsidRPr="005D7D27">
        <w:rPr>
          <w:rFonts w:ascii="Arial" w:hAnsi="Arial" w:cs="Arial"/>
          <w:color w:val="0070C0"/>
          <w:sz w:val="24"/>
          <w:u w:val="single"/>
        </w:rPr>
        <w:tab/>
        <w:t xml:space="preserve">Bonn 15.12.1770 - Vienna 26.3.1827. </w:t>
      </w:r>
    </w:p>
    <w:p w:rsidR="00382E0E" w:rsidRPr="005D7D27" w:rsidRDefault="00301ED7"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Grandioso musicista. Insuperabile nelle sinfonie e nelle sonate. P</w:t>
      </w:r>
      <w:r w:rsidR="00912C1F">
        <w:rPr>
          <w:rFonts w:ascii="Arial" w:hAnsi="Arial" w:cs="Arial"/>
          <w:color w:val="0070C0"/>
        </w:rPr>
        <w:t xml:space="preserve">rototipo dell’artista perfetto. </w:t>
      </w:r>
      <w:r w:rsidR="00382E0E" w:rsidRPr="005D7D27">
        <w:rPr>
          <w:rFonts w:ascii="Arial" w:hAnsi="Arial" w:cs="Arial"/>
          <w:color w:val="0070C0"/>
        </w:rPr>
        <w:t xml:space="preserve">Per maggiori </w:t>
      </w:r>
      <w:r w:rsidR="00912C1F">
        <w:rPr>
          <w:rFonts w:ascii="Arial" w:hAnsi="Arial" w:cs="Arial"/>
          <w:color w:val="0070C0"/>
        </w:rPr>
        <w:t xml:space="preserve">                  </w:t>
      </w:r>
      <w:r w:rsidR="00382E0E" w:rsidRPr="005D7D27">
        <w:rPr>
          <w:rFonts w:ascii="Arial" w:hAnsi="Arial" w:cs="Arial"/>
          <w:color w:val="0070C0"/>
        </w:rPr>
        <w:t xml:space="preserve">informazioni sull'autore, vedi: "Passeggiando con la Musica", scaricabile gratuitamente dal sito: </w:t>
      </w:r>
      <w:r w:rsidR="00ED3962" w:rsidRPr="005D7D27">
        <w:rPr>
          <w:rFonts w:ascii="Arial" w:hAnsi="Arial" w:cs="Arial"/>
          <w:color w:val="0070C0"/>
        </w:rPr>
        <w:t xml:space="preserve"> </w:t>
      </w:r>
      <w:r w:rsidR="00382E0E" w:rsidRPr="005D7D27">
        <w:rPr>
          <w:rFonts w:ascii="Arial" w:hAnsi="Arial" w:cs="Arial"/>
          <w:color w:val="0070C0"/>
        </w:rPr>
        <w:t>mariodemolli.com</w:t>
      </w:r>
    </w:p>
    <w:p w:rsidR="00301ED7" w:rsidRPr="005D7D27" w:rsidRDefault="00301ED7" w:rsidP="000F4EDF">
      <w:pPr>
        <w:tabs>
          <w:tab w:val="left" w:pos="0"/>
          <w:tab w:val="left" w:pos="4253"/>
        </w:tabs>
        <w:spacing w:line="276" w:lineRule="auto"/>
        <w:rPr>
          <w:rFonts w:ascii="Arial" w:hAnsi="Arial" w:cs="Arial"/>
        </w:rPr>
      </w:pPr>
      <w:r w:rsidRPr="005D7D27">
        <w:rPr>
          <w:rFonts w:ascii="Arial" w:hAnsi="Arial" w:cs="Arial"/>
        </w:rPr>
        <w:t>V e IX Sinfonia, nell’organico 3 tromboni, nella VI, 2 tr</w:t>
      </w:r>
      <w:r w:rsidR="00162EE1" w:rsidRPr="005D7D27">
        <w:rPr>
          <w:rFonts w:ascii="Arial" w:hAnsi="Arial" w:cs="Arial"/>
        </w:rPr>
        <w:t>b.</w:t>
      </w:r>
      <w:r w:rsidRPr="005D7D27">
        <w:rPr>
          <w:rFonts w:ascii="Arial" w:hAnsi="Arial" w:cs="Arial"/>
        </w:rPr>
        <w:t xml:space="preserve">   </w:t>
      </w:r>
    </w:p>
    <w:p w:rsidR="00301ED7" w:rsidRPr="005D7D27" w:rsidRDefault="00301ED7" w:rsidP="000F4EDF">
      <w:pPr>
        <w:tabs>
          <w:tab w:val="left" w:pos="0"/>
          <w:tab w:val="left" w:pos="4253"/>
        </w:tabs>
        <w:spacing w:line="276" w:lineRule="auto"/>
        <w:rPr>
          <w:rFonts w:ascii="Arial" w:hAnsi="Arial" w:cs="Arial"/>
        </w:rPr>
      </w:pPr>
      <w:r w:rsidRPr="005D7D27">
        <w:rPr>
          <w:rFonts w:ascii="Arial" w:hAnsi="Arial" w:cs="Arial"/>
        </w:rPr>
        <w:t>Nelle Ouvertures Leonora II e III</w:t>
      </w:r>
      <w:r w:rsidR="00B36A2A" w:rsidRPr="005D7D27">
        <w:rPr>
          <w:rFonts w:ascii="Arial" w:hAnsi="Arial" w:cs="Arial"/>
        </w:rPr>
        <w:t>,</w:t>
      </w:r>
      <w:r w:rsidRPr="005D7D27">
        <w:rPr>
          <w:rFonts w:ascii="Arial" w:hAnsi="Arial" w:cs="Arial"/>
        </w:rPr>
        <w:t xml:space="preserve"> 3 tromboni</w:t>
      </w:r>
      <w:r w:rsidR="00B36A2A" w:rsidRPr="005D7D27">
        <w:rPr>
          <w:rFonts w:ascii="Arial" w:hAnsi="Arial" w:cs="Arial"/>
        </w:rPr>
        <w:t>. I</w:t>
      </w:r>
      <w:r w:rsidRPr="005D7D27">
        <w:rPr>
          <w:rFonts w:ascii="Arial" w:hAnsi="Arial" w:cs="Arial"/>
        </w:rPr>
        <w:t>n Fidelio op</w:t>
      </w:r>
      <w:r w:rsidR="00B4192B" w:rsidRPr="005D7D27">
        <w:rPr>
          <w:rFonts w:ascii="Arial" w:hAnsi="Arial" w:cs="Arial"/>
        </w:rPr>
        <w:t>.</w:t>
      </w:r>
      <w:r w:rsidRPr="005D7D27">
        <w:rPr>
          <w:rFonts w:ascii="Arial" w:hAnsi="Arial" w:cs="Arial"/>
        </w:rPr>
        <w:t xml:space="preserve"> 72b</w:t>
      </w:r>
      <w:r w:rsidR="00B36A2A" w:rsidRPr="005D7D27">
        <w:rPr>
          <w:rFonts w:ascii="Arial" w:hAnsi="Arial" w:cs="Arial"/>
        </w:rPr>
        <w:t>,</w:t>
      </w:r>
      <w:r w:rsidRPr="005D7D27">
        <w:rPr>
          <w:rFonts w:ascii="Arial" w:hAnsi="Arial" w:cs="Arial"/>
        </w:rPr>
        <w:t xml:space="preserve"> 2 tromboni.</w:t>
      </w:r>
    </w:p>
    <w:p w:rsidR="009D5C2F" w:rsidRPr="005D7D27" w:rsidRDefault="00301ED7" w:rsidP="000F4EDF">
      <w:pPr>
        <w:tabs>
          <w:tab w:val="left" w:pos="0"/>
          <w:tab w:val="left" w:pos="4253"/>
        </w:tabs>
        <w:spacing w:line="276" w:lineRule="auto"/>
        <w:rPr>
          <w:rFonts w:ascii="Arial" w:hAnsi="Arial" w:cs="Arial"/>
        </w:rPr>
      </w:pPr>
      <w:r w:rsidRPr="005D7D27">
        <w:rPr>
          <w:rFonts w:ascii="Arial" w:hAnsi="Arial" w:cs="Arial"/>
        </w:rPr>
        <w:t>Nell’ Oratorio Christus</w:t>
      </w:r>
      <w:r w:rsidR="009D5C2F" w:rsidRPr="005D7D27">
        <w:rPr>
          <w:rFonts w:ascii="Arial" w:hAnsi="Arial" w:cs="Arial"/>
        </w:rPr>
        <w:t xml:space="preserve">, nella </w:t>
      </w:r>
      <w:r w:rsidR="00B36A2A" w:rsidRPr="005D7D27">
        <w:rPr>
          <w:rFonts w:ascii="Arial" w:hAnsi="Arial" w:cs="Arial"/>
        </w:rPr>
        <w:t>M</w:t>
      </w:r>
      <w:r w:rsidR="009D5C2F" w:rsidRPr="005D7D27">
        <w:rPr>
          <w:rFonts w:ascii="Arial" w:hAnsi="Arial" w:cs="Arial"/>
        </w:rPr>
        <w:t>essa op</w:t>
      </w:r>
      <w:r w:rsidR="00B4192B" w:rsidRPr="005D7D27">
        <w:rPr>
          <w:rFonts w:ascii="Arial" w:hAnsi="Arial" w:cs="Arial"/>
        </w:rPr>
        <w:t>.</w:t>
      </w:r>
      <w:r w:rsidR="009D5C2F" w:rsidRPr="005D7D27">
        <w:rPr>
          <w:rFonts w:ascii="Arial" w:hAnsi="Arial" w:cs="Arial"/>
        </w:rPr>
        <w:t xml:space="preserve"> 86 e nella Missa solemnis 3 tromboni.</w:t>
      </w:r>
    </w:p>
    <w:p w:rsidR="009D5C2F" w:rsidRPr="005D7D27" w:rsidRDefault="009D5C2F" w:rsidP="000F4EDF">
      <w:pPr>
        <w:tabs>
          <w:tab w:val="left" w:pos="0"/>
          <w:tab w:val="left" w:pos="4253"/>
        </w:tabs>
        <w:spacing w:line="276" w:lineRule="auto"/>
        <w:rPr>
          <w:rFonts w:ascii="Arial" w:hAnsi="Arial" w:cs="Arial"/>
          <w:lang w:val="en-US"/>
        </w:rPr>
      </w:pPr>
      <w:r w:rsidRPr="005D7D27">
        <w:rPr>
          <w:rFonts w:ascii="Arial" w:hAnsi="Arial" w:cs="Arial"/>
        </w:rPr>
        <w:t xml:space="preserve">Rovine di Atene, 3 tromboni nell’organico.   </w:t>
      </w:r>
      <w:r w:rsidRPr="005D7D27">
        <w:rPr>
          <w:rFonts w:ascii="Arial" w:hAnsi="Arial" w:cs="Arial"/>
          <w:lang w:val="en-US"/>
        </w:rPr>
        <w:t>In Konig Sthepan op</w:t>
      </w:r>
      <w:r w:rsidR="00B4192B" w:rsidRPr="005D7D27">
        <w:rPr>
          <w:rFonts w:ascii="Arial" w:hAnsi="Arial" w:cs="Arial"/>
          <w:lang w:val="en-US"/>
        </w:rPr>
        <w:t>.</w:t>
      </w:r>
      <w:r w:rsidRPr="005D7D27">
        <w:rPr>
          <w:rFonts w:ascii="Arial" w:hAnsi="Arial" w:cs="Arial"/>
          <w:lang w:val="en-US"/>
        </w:rPr>
        <w:t xml:space="preserve"> 117, 3 tromboni.</w:t>
      </w:r>
    </w:p>
    <w:p w:rsidR="009D5C2F" w:rsidRPr="005D7D27" w:rsidRDefault="009D5C2F" w:rsidP="000F4EDF">
      <w:pPr>
        <w:tabs>
          <w:tab w:val="left" w:pos="0"/>
          <w:tab w:val="left" w:pos="4253"/>
        </w:tabs>
        <w:spacing w:line="276" w:lineRule="auto"/>
        <w:rPr>
          <w:rFonts w:ascii="Arial" w:hAnsi="Arial" w:cs="Arial"/>
        </w:rPr>
      </w:pPr>
      <w:r w:rsidRPr="005D7D27">
        <w:rPr>
          <w:rFonts w:ascii="Arial" w:hAnsi="Arial" w:cs="Arial"/>
        </w:rPr>
        <w:t>Nelle musiche di scena op. 97, 98 e 124, 3 tromboni, nella Marcia</w:t>
      </w:r>
      <w:r w:rsidR="00B36A2A" w:rsidRPr="005D7D27">
        <w:rPr>
          <w:rFonts w:ascii="Arial" w:hAnsi="Arial" w:cs="Arial"/>
        </w:rPr>
        <w:t>,</w:t>
      </w:r>
      <w:r w:rsidRPr="005D7D27">
        <w:rPr>
          <w:rFonts w:ascii="Arial" w:hAnsi="Arial" w:cs="Arial"/>
        </w:rPr>
        <w:t xml:space="preserve"> op</w:t>
      </w:r>
      <w:r w:rsidR="00B4192B" w:rsidRPr="005D7D27">
        <w:rPr>
          <w:rFonts w:ascii="Arial" w:hAnsi="Arial" w:cs="Arial"/>
        </w:rPr>
        <w:t>.</w:t>
      </w:r>
      <w:r w:rsidRPr="005D7D27">
        <w:rPr>
          <w:rFonts w:ascii="Arial" w:hAnsi="Arial" w:cs="Arial"/>
        </w:rPr>
        <w:t xml:space="preserve"> 114, 2</w:t>
      </w:r>
      <w:r w:rsidR="00301ED7" w:rsidRPr="005D7D27">
        <w:rPr>
          <w:rFonts w:ascii="Arial" w:hAnsi="Arial" w:cs="Arial"/>
        </w:rPr>
        <w:t xml:space="preserve"> </w:t>
      </w:r>
      <w:r w:rsidRPr="005D7D27">
        <w:rPr>
          <w:rFonts w:ascii="Arial" w:hAnsi="Arial" w:cs="Arial"/>
        </w:rPr>
        <w:t>tromboni.</w:t>
      </w:r>
    </w:p>
    <w:p w:rsidR="00D51F96" w:rsidRPr="005D7D27" w:rsidRDefault="00615141" w:rsidP="000F4EDF">
      <w:pPr>
        <w:tabs>
          <w:tab w:val="left" w:pos="0"/>
          <w:tab w:val="left" w:pos="4253"/>
        </w:tabs>
        <w:spacing w:line="276" w:lineRule="auto"/>
        <w:rPr>
          <w:rFonts w:ascii="Arial" w:hAnsi="Arial" w:cs="Arial"/>
        </w:rPr>
      </w:pPr>
      <w:r w:rsidRPr="005D7D27">
        <w:rPr>
          <w:rFonts w:ascii="Arial" w:hAnsi="Arial" w:cs="Arial"/>
        </w:rPr>
        <w:t>Nella Missa solemnis</w:t>
      </w:r>
      <w:r w:rsidR="00162EE1" w:rsidRPr="005D7D27">
        <w:rPr>
          <w:rFonts w:ascii="Arial" w:hAnsi="Arial" w:cs="Arial"/>
        </w:rPr>
        <w:t>:</w:t>
      </w:r>
      <w:r w:rsidRPr="005D7D27">
        <w:rPr>
          <w:rFonts w:ascii="Arial" w:hAnsi="Arial" w:cs="Arial"/>
        </w:rPr>
        <w:t xml:space="preserve"> 3 tromboni.</w:t>
      </w:r>
      <w:r w:rsidR="008F2882" w:rsidRPr="005D7D27">
        <w:rPr>
          <w:rFonts w:ascii="Arial" w:hAnsi="Arial" w:cs="Arial"/>
        </w:rPr>
        <w:t xml:space="preserve">   </w:t>
      </w:r>
      <w:r w:rsidR="00D81C06" w:rsidRPr="005D7D27">
        <w:rPr>
          <w:rFonts w:ascii="Arial" w:hAnsi="Arial" w:cs="Arial"/>
        </w:rPr>
        <w:t xml:space="preserve">3 </w:t>
      </w:r>
      <w:r w:rsidR="003F3C5A" w:rsidRPr="005D7D27">
        <w:rPr>
          <w:rFonts w:ascii="Arial" w:hAnsi="Arial" w:cs="Arial"/>
        </w:rPr>
        <w:t>E</w:t>
      </w:r>
      <w:r w:rsidR="00D81C06" w:rsidRPr="005D7D27">
        <w:rPr>
          <w:rFonts w:ascii="Arial" w:hAnsi="Arial" w:cs="Arial"/>
        </w:rPr>
        <w:t>qual</w:t>
      </w:r>
      <w:r w:rsidR="003F3C5A" w:rsidRPr="005D7D27">
        <w:rPr>
          <w:rFonts w:ascii="Arial" w:hAnsi="Arial" w:cs="Arial"/>
        </w:rPr>
        <w:t>i</w:t>
      </w:r>
      <w:r w:rsidR="00C62C67" w:rsidRPr="005D7D27">
        <w:rPr>
          <w:rFonts w:ascii="Arial" w:hAnsi="Arial" w:cs="Arial"/>
        </w:rPr>
        <w:t>, WoO 30</w:t>
      </w:r>
      <w:r w:rsidR="006947EF" w:rsidRPr="005D7D27">
        <w:rPr>
          <w:rFonts w:ascii="Arial" w:hAnsi="Arial" w:cs="Arial"/>
        </w:rPr>
        <w:t xml:space="preserve"> </w:t>
      </w:r>
      <w:r w:rsidR="00D51F96" w:rsidRPr="005D7D27">
        <w:rPr>
          <w:rFonts w:ascii="Arial" w:hAnsi="Arial" w:cs="Arial"/>
        </w:rPr>
        <w:t xml:space="preserve">per 4 tromboni </w:t>
      </w:r>
      <w:r w:rsidR="006947EF" w:rsidRPr="005D7D27">
        <w:rPr>
          <w:rFonts w:ascii="Arial" w:hAnsi="Arial" w:cs="Arial"/>
        </w:rPr>
        <w:t>(1812):   1) Re- (</w:t>
      </w:r>
      <w:r w:rsidR="00C62C67" w:rsidRPr="005D7D27">
        <w:rPr>
          <w:rFonts w:ascii="Arial" w:hAnsi="Arial" w:cs="Arial"/>
        </w:rPr>
        <w:t>2</w:t>
      </w:r>
      <w:r w:rsidR="006947EF" w:rsidRPr="005D7D27">
        <w:rPr>
          <w:rFonts w:ascii="Arial" w:hAnsi="Arial" w:cs="Arial"/>
        </w:rPr>
        <w:t xml:space="preserve">’), </w:t>
      </w:r>
    </w:p>
    <w:p w:rsidR="0069160F" w:rsidRPr="005D7D27" w:rsidRDefault="006947EF" w:rsidP="000F4EDF">
      <w:pPr>
        <w:tabs>
          <w:tab w:val="left" w:pos="0"/>
          <w:tab w:val="left" w:pos="4253"/>
        </w:tabs>
        <w:spacing w:line="276" w:lineRule="auto"/>
        <w:rPr>
          <w:rFonts w:ascii="Arial" w:hAnsi="Arial" w:cs="Arial"/>
        </w:rPr>
      </w:pPr>
      <w:r w:rsidRPr="005D7D27">
        <w:rPr>
          <w:rFonts w:ascii="Arial" w:hAnsi="Arial" w:cs="Arial"/>
        </w:rPr>
        <w:t>2) Re (</w:t>
      </w:r>
      <w:r w:rsidR="00D51F96" w:rsidRPr="005D7D27">
        <w:rPr>
          <w:rFonts w:ascii="Arial" w:hAnsi="Arial" w:cs="Arial"/>
        </w:rPr>
        <w:t>1’5</w:t>
      </w:r>
      <w:r w:rsidR="00C62C67" w:rsidRPr="005D7D27">
        <w:rPr>
          <w:rFonts w:ascii="Arial" w:hAnsi="Arial" w:cs="Arial"/>
        </w:rPr>
        <w:t>0</w:t>
      </w:r>
      <w:r w:rsidR="00D51F96" w:rsidRPr="005D7D27">
        <w:rPr>
          <w:rFonts w:ascii="Arial" w:hAnsi="Arial" w:cs="Arial"/>
        </w:rPr>
        <w:t>),   3) Sib (</w:t>
      </w:r>
      <w:r w:rsidR="00C62C67" w:rsidRPr="005D7D27">
        <w:rPr>
          <w:rFonts w:ascii="Arial" w:hAnsi="Arial" w:cs="Arial"/>
        </w:rPr>
        <w:t>0</w:t>
      </w:r>
      <w:r w:rsidR="00D51F96" w:rsidRPr="005D7D27">
        <w:rPr>
          <w:rFonts w:ascii="Arial" w:hAnsi="Arial" w:cs="Arial"/>
        </w:rPr>
        <w:t>’5</w:t>
      </w:r>
      <w:r w:rsidR="00C62C67" w:rsidRPr="005D7D27">
        <w:rPr>
          <w:rFonts w:ascii="Arial" w:hAnsi="Arial" w:cs="Arial"/>
        </w:rPr>
        <w:t>0</w:t>
      </w:r>
      <w:r w:rsidR="00D51F96" w:rsidRPr="005D7D27">
        <w:rPr>
          <w:rFonts w:ascii="Arial" w:hAnsi="Arial" w:cs="Arial"/>
        </w:rPr>
        <w:t>).</w:t>
      </w:r>
      <w:r w:rsidR="00D81C06" w:rsidRPr="005D7D27">
        <w:rPr>
          <w:rFonts w:ascii="Arial" w:hAnsi="Arial" w:cs="Arial"/>
        </w:rPr>
        <w:t xml:space="preserve"> </w:t>
      </w:r>
      <w:r w:rsidR="00D51F96" w:rsidRPr="005D7D27">
        <w:rPr>
          <w:rFonts w:ascii="Arial" w:hAnsi="Arial" w:cs="Arial"/>
        </w:rPr>
        <w:t xml:space="preserve"> </w:t>
      </w:r>
      <w:r w:rsidR="00BF6B64" w:rsidRPr="005D7D27">
        <w:rPr>
          <w:rFonts w:ascii="Arial" w:hAnsi="Arial" w:cs="Arial"/>
        </w:rPr>
        <w:t xml:space="preserve"> </w:t>
      </w:r>
      <w:r w:rsidR="008F2882" w:rsidRPr="005D7D27">
        <w:rPr>
          <w:rFonts w:ascii="Arial" w:hAnsi="Arial" w:cs="Arial"/>
        </w:rPr>
        <w:t>Parecchie trascrizioni.</w:t>
      </w:r>
    </w:p>
    <w:p w:rsidR="00615141" w:rsidRPr="005D7D27" w:rsidRDefault="003F3C5A" w:rsidP="000F4EDF">
      <w:pPr>
        <w:tabs>
          <w:tab w:val="left" w:pos="0"/>
          <w:tab w:val="left" w:pos="4253"/>
        </w:tabs>
        <w:spacing w:line="276" w:lineRule="auto"/>
        <w:rPr>
          <w:rFonts w:ascii="Arial" w:hAnsi="Arial" w:cs="Arial"/>
        </w:rPr>
      </w:pPr>
      <w:r w:rsidRPr="005D7D27">
        <w:rPr>
          <w:rFonts w:ascii="Arial" w:hAnsi="Arial" w:cs="Arial"/>
        </w:rPr>
        <w:t xml:space="preserve">   </w:t>
      </w:r>
    </w:p>
    <w:p w:rsidR="005C2C93" w:rsidRPr="005D7D27" w:rsidRDefault="005C2C9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BEHAR  Yvonne</w:t>
      </w:r>
      <w:r w:rsidR="00147FF2" w:rsidRPr="005D7D27">
        <w:rPr>
          <w:rFonts w:ascii="Arial" w:hAnsi="Arial" w:cs="Arial"/>
          <w:color w:val="0070C0"/>
          <w:u w:val="single"/>
        </w:rPr>
        <w:tab/>
        <w:t>Londra, 1948</w:t>
      </w:r>
    </w:p>
    <w:p w:rsidR="005C2C93" w:rsidRPr="005D7D27" w:rsidRDefault="005C2C9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Compositrice, pianista e insegnante inglese. Studi alla Royal Academy di Lond</w:t>
      </w:r>
      <w:r w:rsidR="00A74105" w:rsidRPr="005D7D27">
        <w:rPr>
          <w:rFonts w:ascii="Arial" w:hAnsi="Arial" w:cs="Arial"/>
          <w:color w:val="0070C0"/>
          <w:sz w:val="20"/>
          <w:szCs w:val="20"/>
        </w:rPr>
        <w:t>r</w:t>
      </w:r>
      <w:r w:rsidRPr="005D7D27">
        <w:rPr>
          <w:rFonts w:ascii="Arial" w:hAnsi="Arial" w:cs="Arial"/>
          <w:color w:val="0070C0"/>
          <w:sz w:val="20"/>
          <w:szCs w:val="20"/>
        </w:rPr>
        <w:t>a con T</w:t>
      </w:r>
      <w:r w:rsidR="00147FF2" w:rsidRPr="005D7D27">
        <w:rPr>
          <w:rFonts w:ascii="Arial" w:hAnsi="Arial" w:cs="Arial"/>
          <w:color w:val="0070C0"/>
          <w:sz w:val="20"/>
          <w:szCs w:val="20"/>
        </w:rPr>
        <w:t>ir</w:t>
      </w:r>
      <w:r w:rsidRPr="005D7D27">
        <w:rPr>
          <w:rFonts w:ascii="Arial" w:hAnsi="Arial" w:cs="Arial"/>
          <w:color w:val="0070C0"/>
          <w:sz w:val="20"/>
          <w:szCs w:val="20"/>
        </w:rPr>
        <w:t>mo.</w:t>
      </w:r>
    </w:p>
    <w:p w:rsidR="005C2C93" w:rsidRPr="005D7D27" w:rsidRDefault="005C2C93" w:rsidP="000F4EDF">
      <w:pPr>
        <w:tabs>
          <w:tab w:val="left" w:pos="0"/>
          <w:tab w:val="left" w:pos="4253"/>
        </w:tabs>
        <w:spacing w:line="276" w:lineRule="auto"/>
        <w:rPr>
          <w:rFonts w:ascii="Arial" w:hAnsi="Arial" w:cs="Arial"/>
          <w:lang w:val="en-US"/>
        </w:rPr>
      </w:pPr>
      <w:r w:rsidRPr="005D7D27">
        <w:rPr>
          <w:rFonts w:ascii="Arial" w:hAnsi="Arial" w:cs="Arial"/>
        </w:rPr>
        <w:t xml:space="preserve">Concerto per trombone e orch. </w:t>
      </w:r>
      <w:r w:rsidRPr="005D7D27">
        <w:rPr>
          <w:rFonts w:ascii="Arial" w:hAnsi="Arial" w:cs="Arial"/>
          <w:lang w:val="en-US"/>
        </w:rPr>
        <w:t>(pf.)</w:t>
      </w:r>
      <w:r w:rsidR="00361E51" w:rsidRPr="005D7D27">
        <w:rPr>
          <w:rFonts w:ascii="Arial" w:hAnsi="Arial" w:cs="Arial"/>
          <w:lang w:val="en-US"/>
        </w:rPr>
        <w:t>.</w:t>
      </w:r>
    </w:p>
    <w:p w:rsidR="00DF2567" w:rsidRPr="005D7D27" w:rsidRDefault="00DF2567" w:rsidP="000F4EDF">
      <w:pPr>
        <w:tabs>
          <w:tab w:val="left" w:pos="0"/>
          <w:tab w:val="left" w:pos="4253"/>
        </w:tabs>
        <w:spacing w:line="276" w:lineRule="auto"/>
        <w:rPr>
          <w:rFonts w:ascii="Arial" w:hAnsi="Arial" w:cs="Arial"/>
          <w:lang w:val="en-US"/>
        </w:rPr>
      </w:pPr>
    </w:p>
    <w:p w:rsidR="00DF2567" w:rsidRPr="005D7D27" w:rsidRDefault="00DF2567"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BELCKE  Friedrich</w:t>
      </w:r>
      <w:r w:rsidRPr="005D7D27">
        <w:rPr>
          <w:rFonts w:ascii="Arial" w:hAnsi="Arial" w:cs="Arial"/>
          <w:color w:val="0070C0"/>
          <w:u w:val="single"/>
          <w:lang w:val="en-US"/>
        </w:rPr>
        <w:tab/>
        <w:t>Lucka, 27.5.1795 - Lucka, 10.12.1874</w:t>
      </w:r>
    </w:p>
    <w:p w:rsidR="00DF2567" w:rsidRPr="005D7D27" w:rsidRDefault="00DF2567" w:rsidP="000F4EDF">
      <w:pPr>
        <w:tabs>
          <w:tab w:val="left" w:pos="0"/>
          <w:tab w:val="left" w:pos="4253"/>
        </w:tabs>
        <w:spacing w:line="276" w:lineRule="auto"/>
        <w:rPr>
          <w:rFonts w:ascii="Arial" w:hAnsi="Arial" w:cs="Arial"/>
          <w:color w:val="0070C0"/>
          <w:sz w:val="20"/>
          <w:szCs w:val="20"/>
        </w:rPr>
      </w:pPr>
      <w:r w:rsidRPr="005D7D27">
        <w:rPr>
          <w:rFonts w:ascii="Arial" w:hAnsi="Arial" w:cs="Arial"/>
          <w:b/>
          <w:color w:val="0070C0"/>
          <w:sz w:val="20"/>
          <w:szCs w:val="20"/>
        </w:rPr>
        <w:t>Trombonista</w:t>
      </w:r>
      <w:r w:rsidR="00692683" w:rsidRPr="005D7D27">
        <w:rPr>
          <w:rFonts w:ascii="Arial" w:hAnsi="Arial" w:cs="Arial"/>
          <w:color w:val="0070C0"/>
          <w:sz w:val="20"/>
          <w:szCs w:val="20"/>
        </w:rPr>
        <w:t>, cornista</w:t>
      </w:r>
      <w:r w:rsidRPr="005D7D27">
        <w:rPr>
          <w:rFonts w:ascii="Arial" w:hAnsi="Arial" w:cs="Arial"/>
          <w:color w:val="0070C0"/>
          <w:sz w:val="20"/>
          <w:szCs w:val="20"/>
        </w:rPr>
        <w:t xml:space="preserve"> e compositore tedesco, </w:t>
      </w:r>
      <w:r w:rsidR="00692683" w:rsidRPr="005D7D27">
        <w:rPr>
          <w:rFonts w:ascii="Arial" w:hAnsi="Arial" w:cs="Arial"/>
          <w:color w:val="0070C0"/>
          <w:sz w:val="20"/>
          <w:szCs w:val="20"/>
        </w:rPr>
        <w:t xml:space="preserve">allievo del padre Christian (fagottista e flautista) </w:t>
      </w:r>
      <w:r w:rsidRPr="005D7D27">
        <w:rPr>
          <w:rFonts w:ascii="Arial" w:hAnsi="Arial" w:cs="Arial"/>
          <w:color w:val="0070C0"/>
          <w:sz w:val="20"/>
          <w:szCs w:val="20"/>
        </w:rPr>
        <w:t xml:space="preserve">si esibì nella </w:t>
      </w:r>
      <w:r w:rsidR="00912C1F">
        <w:rPr>
          <w:rFonts w:ascii="Arial" w:hAnsi="Arial" w:cs="Arial"/>
          <w:color w:val="0070C0"/>
          <w:sz w:val="20"/>
          <w:szCs w:val="20"/>
        </w:rPr>
        <w:t xml:space="preserve">                  </w:t>
      </w:r>
      <w:r w:rsidRPr="005D7D27">
        <w:rPr>
          <w:rFonts w:ascii="Arial" w:hAnsi="Arial" w:cs="Arial"/>
          <w:color w:val="0070C0"/>
          <w:sz w:val="20"/>
          <w:szCs w:val="20"/>
        </w:rPr>
        <w:t>Gewandaus Orchestra di Lipsia e alla corte di Berlino</w:t>
      </w:r>
      <w:r w:rsidR="00692683" w:rsidRPr="005D7D27">
        <w:rPr>
          <w:rFonts w:ascii="Arial" w:hAnsi="Arial" w:cs="Arial"/>
          <w:color w:val="0070C0"/>
          <w:sz w:val="20"/>
          <w:szCs w:val="20"/>
        </w:rPr>
        <w:t>, con l’Orchesta Reale. Weber lo volle a Dresda. C</w:t>
      </w:r>
      <w:r w:rsidRPr="005D7D27">
        <w:rPr>
          <w:rFonts w:ascii="Arial" w:hAnsi="Arial" w:cs="Arial"/>
          <w:color w:val="0070C0"/>
          <w:sz w:val="20"/>
          <w:szCs w:val="20"/>
        </w:rPr>
        <w:t>ontemporaneamente la sua fama lo portò ad esibirsi in tutta Europa</w:t>
      </w:r>
      <w:r w:rsidR="00B83DD3" w:rsidRPr="005D7D27">
        <w:rPr>
          <w:rFonts w:ascii="Arial" w:hAnsi="Arial" w:cs="Arial"/>
          <w:color w:val="0070C0"/>
          <w:sz w:val="20"/>
          <w:szCs w:val="20"/>
        </w:rPr>
        <w:t xml:space="preserve">. </w:t>
      </w:r>
    </w:p>
    <w:p w:rsidR="00886C86" w:rsidRPr="005D7D27" w:rsidRDefault="00B83DD3" w:rsidP="000F4EDF">
      <w:pPr>
        <w:tabs>
          <w:tab w:val="left" w:pos="0"/>
          <w:tab w:val="left" w:pos="4253"/>
        </w:tabs>
        <w:spacing w:line="276" w:lineRule="auto"/>
        <w:rPr>
          <w:rFonts w:ascii="Arial" w:hAnsi="Arial" w:cs="Arial"/>
        </w:rPr>
      </w:pPr>
      <w:r w:rsidRPr="005D7D27">
        <w:rPr>
          <w:rFonts w:ascii="Arial" w:hAnsi="Arial" w:cs="Arial"/>
        </w:rPr>
        <w:t xml:space="preserve">Studi.   Duetti.   </w:t>
      </w:r>
      <w:r w:rsidR="00886C86" w:rsidRPr="005D7D27">
        <w:rPr>
          <w:rFonts w:ascii="Arial" w:hAnsi="Arial" w:cs="Arial"/>
        </w:rPr>
        <w:t xml:space="preserve">Metodo.   </w:t>
      </w:r>
      <w:r w:rsidRPr="005D7D27">
        <w:rPr>
          <w:rFonts w:ascii="Arial" w:hAnsi="Arial" w:cs="Arial"/>
        </w:rPr>
        <w:t>Fantasia op. 58, tr</w:t>
      </w:r>
      <w:r w:rsidR="00886C86" w:rsidRPr="005D7D27">
        <w:rPr>
          <w:rFonts w:ascii="Arial" w:hAnsi="Arial" w:cs="Arial"/>
        </w:rPr>
        <w:t>om</w:t>
      </w:r>
      <w:r w:rsidRPr="005D7D27">
        <w:rPr>
          <w:rFonts w:ascii="Arial" w:hAnsi="Arial" w:cs="Arial"/>
        </w:rPr>
        <w:t>b</w:t>
      </w:r>
      <w:r w:rsidR="00886C86" w:rsidRPr="005D7D27">
        <w:rPr>
          <w:rFonts w:ascii="Arial" w:hAnsi="Arial" w:cs="Arial"/>
        </w:rPr>
        <w:t>one</w:t>
      </w:r>
      <w:r w:rsidRPr="005D7D27">
        <w:rPr>
          <w:rFonts w:ascii="Arial" w:hAnsi="Arial" w:cs="Arial"/>
        </w:rPr>
        <w:t xml:space="preserve"> e org</w:t>
      </w:r>
      <w:r w:rsidR="00886C86" w:rsidRPr="005D7D27">
        <w:rPr>
          <w:rFonts w:ascii="Arial" w:hAnsi="Arial" w:cs="Arial"/>
        </w:rPr>
        <w:t>ano (6’4</w:t>
      </w:r>
      <w:r w:rsidR="00D97476" w:rsidRPr="005D7D27">
        <w:rPr>
          <w:rFonts w:ascii="Arial" w:hAnsi="Arial" w:cs="Arial"/>
        </w:rPr>
        <w:t>5</w:t>
      </w:r>
      <w:r w:rsidR="00886C86" w:rsidRPr="005D7D27">
        <w:rPr>
          <w:rFonts w:ascii="Arial" w:hAnsi="Arial" w:cs="Arial"/>
        </w:rPr>
        <w:t>).</w:t>
      </w:r>
      <w:r w:rsidRPr="005D7D27">
        <w:rPr>
          <w:rFonts w:ascii="Arial" w:hAnsi="Arial" w:cs="Arial"/>
        </w:rPr>
        <w:t xml:space="preserve">   </w:t>
      </w:r>
    </w:p>
    <w:p w:rsidR="00C5631F" w:rsidRPr="005D7D27" w:rsidRDefault="00B83DD3" w:rsidP="000F4EDF">
      <w:pPr>
        <w:tabs>
          <w:tab w:val="left" w:pos="0"/>
          <w:tab w:val="left" w:pos="4253"/>
        </w:tabs>
        <w:spacing w:line="276" w:lineRule="auto"/>
        <w:rPr>
          <w:rFonts w:ascii="Arial" w:hAnsi="Arial" w:cs="Arial"/>
        </w:rPr>
      </w:pPr>
      <w:r w:rsidRPr="005D7D27">
        <w:rPr>
          <w:rFonts w:ascii="Arial" w:hAnsi="Arial" w:cs="Arial"/>
        </w:rPr>
        <w:t>Duo concertante op. 55, per 2 tromboni (7’).</w:t>
      </w:r>
    </w:p>
    <w:p w:rsidR="00835AFB" w:rsidRPr="005D7D27" w:rsidRDefault="00835AFB" w:rsidP="000F4EDF">
      <w:pPr>
        <w:tabs>
          <w:tab w:val="left" w:pos="0"/>
          <w:tab w:val="left" w:pos="4253"/>
        </w:tabs>
        <w:spacing w:line="276" w:lineRule="auto"/>
        <w:rPr>
          <w:rFonts w:ascii="Arial" w:hAnsi="Arial" w:cs="Arial"/>
          <w:color w:val="0070C0"/>
          <w:u w:val="single"/>
        </w:rPr>
      </w:pPr>
    </w:p>
    <w:p w:rsidR="00B666A1" w:rsidRPr="005D7D27" w:rsidRDefault="00B666A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BELLISARIO  Angelo</w:t>
      </w:r>
      <w:r w:rsidRPr="005D7D27">
        <w:rPr>
          <w:rFonts w:ascii="Arial" w:hAnsi="Arial" w:cs="Arial"/>
          <w:color w:val="0070C0"/>
          <w:u w:val="single"/>
        </w:rPr>
        <w:tab/>
        <w:t>Ispica, 1932</w:t>
      </w:r>
    </w:p>
    <w:p w:rsidR="00B666A1" w:rsidRPr="005D7D27" w:rsidRDefault="00B666A1"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didatta, critico musicale e storico della musica. Studi al Conservatorio di Milano e all’Istituto di </w:t>
      </w:r>
      <w:r w:rsidR="00912C1F">
        <w:rPr>
          <w:rFonts w:ascii="Arial" w:hAnsi="Arial" w:cs="Arial"/>
          <w:color w:val="0070C0"/>
        </w:rPr>
        <w:t xml:space="preserve">                       </w:t>
      </w:r>
      <w:r w:rsidRPr="005D7D27">
        <w:rPr>
          <w:rFonts w:ascii="Arial" w:hAnsi="Arial" w:cs="Arial"/>
          <w:color w:val="0070C0"/>
        </w:rPr>
        <w:t xml:space="preserve">Paleografia Musicale di Pavia. Perfezionamento con Kagel. Insegnante e direttore del Conservatorio di Rovigo. </w:t>
      </w:r>
      <w:r w:rsidR="00912C1F">
        <w:rPr>
          <w:rFonts w:ascii="Arial" w:hAnsi="Arial" w:cs="Arial"/>
          <w:color w:val="0070C0"/>
        </w:rPr>
        <w:t xml:space="preserve">                            </w:t>
      </w:r>
      <w:r w:rsidRPr="005D7D27">
        <w:rPr>
          <w:rFonts w:ascii="Arial" w:hAnsi="Arial" w:cs="Arial"/>
          <w:color w:val="0070C0"/>
        </w:rPr>
        <w:t xml:space="preserve">Dal 1980 al 1988 insegnante di composizione al Conservatorio di Milano. Presidente di commissione in numerosi </w:t>
      </w:r>
      <w:r w:rsidR="00912C1F">
        <w:rPr>
          <w:rFonts w:ascii="Arial" w:hAnsi="Arial" w:cs="Arial"/>
          <w:color w:val="0070C0"/>
        </w:rPr>
        <w:t xml:space="preserve">              </w:t>
      </w:r>
      <w:r w:rsidRPr="005D7D27">
        <w:rPr>
          <w:rFonts w:ascii="Arial" w:hAnsi="Arial" w:cs="Arial"/>
          <w:color w:val="0070C0"/>
        </w:rPr>
        <w:t>Concorsi e autore d’importanti trattati musicali.</w:t>
      </w:r>
    </w:p>
    <w:p w:rsidR="00B666A1" w:rsidRPr="005D7D27" w:rsidRDefault="00B666A1" w:rsidP="000F4EDF">
      <w:pPr>
        <w:tabs>
          <w:tab w:val="left" w:pos="0"/>
          <w:tab w:val="left" w:pos="4253"/>
        </w:tabs>
        <w:spacing w:line="276" w:lineRule="auto"/>
        <w:rPr>
          <w:rFonts w:ascii="Arial" w:hAnsi="Arial" w:cs="Arial"/>
        </w:rPr>
      </w:pPr>
      <w:r w:rsidRPr="005D7D27">
        <w:rPr>
          <w:rFonts w:ascii="Arial" w:hAnsi="Arial" w:cs="Arial"/>
        </w:rPr>
        <w:t>Concerto per trombone e orch.</w:t>
      </w:r>
    </w:p>
    <w:p w:rsidR="00B666A1" w:rsidRPr="005D7D27" w:rsidRDefault="00B666A1" w:rsidP="000F4EDF">
      <w:pPr>
        <w:pStyle w:val="Corpotesto"/>
        <w:tabs>
          <w:tab w:val="left" w:pos="0"/>
          <w:tab w:val="left" w:pos="4253"/>
        </w:tabs>
        <w:spacing w:after="0" w:line="276" w:lineRule="auto"/>
        <w:rPr>
          <w:rFonts w:ascii="Arial" w:hAnsi="Arial" w:cs="Arial"/>
          <w:color w:val="00CC00"/>
          <w:sz w:val="24"/>
          <w:u w:val="single"/>
        </w:rPr>
      </w:pPr>
    </w:p>
    <w:p w:rsidR="00212813" w:rsidRPr="005D7D27" w:rsidRDefault="00212813"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BELLOLI  Agostino</w:t>
      </w:r>
      <w:r w:rsidRPr="005D7D27">
        <w:rPr>
          <w:rFonts w:ascii="Arial" w:hAnsi="Arial" w:cs="Arial"/>
          <w:color w:val="0070C0"/>
          <w:sz w:val="24"/>
          <w:u w:val="single"/>
        </w:rPr>
        <w:tab/>
        <w:t>Bologna,1778 - Milano,1839.</w:t>
      </w:r>
    </w:p>
    <w:p w:rsidR="00212813" w:rsidRPr="005D7D27" w:rsidRDefault="00212813"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didatta, insegnante al Conservatorio e cornista alla Scala di Milano.</w:t>
      </w:r>
    </w:p>
    <w:p w:rsidR="00212813" w:rsidRPr="005D7D27" w:rsidRDefault="00212813" w:rsidP="000F4EDF">
      <w:pPr>
        <w:tabs>
          <w:tab w:val="left" w:pos="0"/>
          <w:tab w:val="left" w:pos="4253"/>
        </w:tabs>
        <w:spacing w:line="276" w:lineRule="auto"/>
        <w:rPr>
          <w:rFonts w:ascii="Arial" w:hAnsi="Arial" w:cs="Arial"/>
        </w:rPr>
      </w:pPr>
      <w:r w:rsidRPr="005D7D27">
        <w:rPr>
          <w:rFonts w:ascii="Arial" w:hAnsi="Arial" w:cs="Arial"/>
        </w:rPr>
        <w:t>8 Studi per trombone solo.</w:t>
      </w:r>
    </w:p>
    <w:p w:rsidR="00212813" w:rsidRPr="005D7D27" w:rsidRDefault="00212813" w:rsidP="000F4EDF">
      <w:pPr>
        <w:tabs>
          <w:tab w:val="left" w:pos="0"/>
          <w:tab w:val="left" w:pos="4253"/>
        </w:tabs>
        <w:spacing w:line="276" w:lineRule="auto"/>
        <w:rPr>
          <w:rFonts w:ascii="Arial" w:hAnsi="Arial" w:cs="Arial"/>
        </w:rPr>
      </w:pPr>
    </w:p>
    <w:p w:rsidR="00212813" w:rsidRPr="005D7D27" w:rsidRDefault="0021281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BELLSTEDT  Herman</w:t>
      </w:r>
      <w:r w:rsidRPr="005D7D27">
        <w:rPr>
          <w:rFonts w:ascii="Arial" w:hAnsi="Arial" w:cs="Arial"/>
          <w:color w:val="0070C0"/>
          <w:u w:val="single"/>
        </w:rPr>
        <w:tab/>
        <w:t>1858 -1926.</w:t>
      </w:r>
    </w:p>
    <w:p w:rsidR="00212813" w:rsidRPr="005D7D27" w:rsidRDefault="0021281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Cornettista, compositore, arrangiatore e ins</w:t>
      </w:r>
      <w:r w:rsidR="00FB47C2" w:rsidRPr="005D7D27">
        <w:rPr>
          <w:rFonts w:ascii="Arial" w:hAnsi="Arial" w:cs="Arial"/>
          <w:color w:val="0070C0"/>
          <w:sz w:val="20"/>
          <w:szCs w:val="20"/>
        </w:rPr>
        <w:t>e</w:t>
      </w:r>
      <w:r w:rsidRPr="005D7D27">
        <w:rPr>
          <w:rFonts w:ascii="Arial" w:hAnsi="Arial" w:cs="Arial"/>
          <w:color w:val="0070C0"/>
          <w:sz w:val="20"/>
          <w:szCs w:val="20"/>
        </w:rPr>
        <w:t>g</w:t>
      </w:r>
      <w:r w:rsidR="00FB47C2" w:rsidRPr="005D7D27">
        <w:rPr>
          <w:rFonts w:ascii="Arial" w:hAnsi="Arial" w:cs="Arial"/>
          <w:color w:val="0070C0"/>
          <w:sz w:val="20"/>
          <w:szCs w:val="20"/>
        </w:rPr>
        <w:t>n</w:t>
      </w:r>
      <w:r w:rsidRPr="005D7D27">
        <w:rPr>
          <w:rFonts w:ascii="Arial" w:hAnsi="Arial" w:cs="Arial"/>
          <w:color w:val="0070C0"/>
          <w:sz w:val="20"/>
          <w:szCs w:val="20"/>
        </w:rPr>
        <w:t>ante americano d’origine tedesca. Solista nella banda di</w:t>
      </w:r>
      <w:r w:rsidR="00DE0A68">
        <w:rPr>
          <w:rFonts w:ascii="Arial" w:hAnsi="Arial" w:cs="Arial"/>
          <w:color w:val="0070C0"/>
          <w:sz w:val="20"/>
          <w:szCs w:val="20"/>
        </w:rPr>
        <w:t xml:space="preserve"> </w:t>
      </w:r>
      <w:r w:rsidRPr="005D7D27">
        <w:rPr>
          <w:rFonts w:ascii="Arial" w:hAnsi="Arial" w:cs="Arial"/>
          <w:color w:val="0070C0"/>
          <w:sz w:val="20"/>
          <w:szCs w:val="20"/>
        </w:rPr>
        <w:t>Sousa</w:t>
      </w:r>
      <w:r w:rsidR="004609BF">
        <w:rPr>
          <w:rFonts w:ascii="Arial" w:hAnsi="Arial" w:cs="Arial"/>
          <w:color w:val="0070C0"/>
          <w:sz w:val="20"/>
          <w:szCs w:val="20"/>
        </w:rPr>
        <w:t xml:space="preserve"> </w:t>
      </w:r>
      <w:r w:rsidRPr="005D7D27">
        <w:rPr>
          <w:rFonts w:ascii="Arial" w:hAnsi="Arial" w:cs="Arial"/>
          <w:color w:val="0070C0"/>
          <w:sz w:val="20"/>
          <w:szCs w:val="20"/>
        </w:rPr>
        <w:t>e</w:t>
      </w:r>
      <w:r w:rsidR="00FB47C2" w:rsidRPr="005D7D27">
        <w:rPr>
          <w:rFonts w:ascii="Arial" w:hAnsi="Arial" w:cs="Arial"/>
          <w:color w:val="0070C0"/>
          <w:sz w:val="20"/>
          <w:szCs w:val="20"/>
        </w:rPr>
        <w:t xml:space="preserve"> </w:t>
      </w:r>
      <w:r w:rsidR="009E4C84">
        <w:rPr>
          <w:rFonts w:ascii="Arial" w:hAnsi="Arial" w:cs="Arial"/>
          <w:color w:val="0070C0"/>
          <w:sz w:val="20"/>
          <w:szCs w:val="20"/>
        </w:rPr>
        <w:t xml:space="preserve">                 </w:t>
      </w:r>
      <w:r w:rsidR="00FB47C2" w:rsidRPr="005D7D27">
        <w:rPr>
          <w:rFonts w:ascii="Arial" w:hAnsi="Arial" w:cs="Arial"/>
          <w:color w:val="0070C0"/>
          <w:sz w:val="20"/>
          <w:szCs w:val="20"/>
        </w:rPr>
        <w:t>docente</w:t>
      </w:r>
      <w:r w:rsidRPr="005D7D27">
        <w:rPr>
          <w:rFonts w:ascii="Arial" w:hAnsi="Arial" w:cs="Arial"/>
          <w:color w:val="0070C0"/>
          <w:sz w:val="20"/>
          <w:szCs w:val="20"/>
        </w:rPr>
        <w:t xml:space="preserve"> al Conservatorio di Cincinnati.</w:t>
      </w:r>
    </w:p>
    <w:p w:rsidR="00FB47C2" w:rsidRPr="005D7D27" w:rsidRDefault="000B5546" w:rsidP="000F4EDF">
      <w:pPr>
        <w:tabs>
          <w:tab w:val="left" w:pos="0"/>
          <w:tab w:val="left" w:pos="4253"/>
        </w:tabs>
        <w:spacing w:line="276" w:lineRule="auto"/>
        <w:rPr>
          <w:rFonts w:ascii="Arial" w:hAnsi="Arial" w:cs="Arial"/>
        </w:rPr>
      </w:pPr>
      <w:r w:rsidRPr="005D7D27">
        <w:rPr>
          <w:rFonts w:ascii="Arial" w:hAnsi="Arial" w:cs="Arial"/>
        </w:rPr>
        <w:t>12 Famosi studi tecnici per trombone.</w:t>
      </w:r>
      <w:r w:rsidR="00FB47C2" w:rsidRPr="005D7D27">
        <w:rPr>
          <w:rFonts w:ascii="Arial" w:hAnsi="Arial" w:cs="Arial"/>
        </w:rPr>
        <w:t xml:space="preserve">   Trombone e pf.:   Napoli,   La coquette,  Betty Lee,   </w:t>
      </w:r>
    </w:p>
    <w:p w:rsidR="00FB47C2" w:rsidRPr="005D7D27" w:rsidRDefault="00FB47C2" w:rsidP="000F4EDF">
      <w:pPr>
        <w:tabs>
          <w:tab w:val="left" w:pos="0"/>
          <w:tab w:val="left" w:pos="4253"/>
        </w:tabs>
        <w:spacing w:line="276" w:lineRule="auto"/>
        <w:rPr>
          <w:rFonts w:ascii="Arial" w:hAnsi="Arial" w:cs="Arial"/>
        </w:rPr>
      </w:pPr>
      <w:r w:rsidRPr="005D7D27">
        <w:rPr>
          <w:rFonts w:ascii="Arial" w:hAnsi="Arial" w:cs="Arial"/>
        </w:rPr>
        <w:t>Introduzione e Tarantella,   La mandolinata,   The student’s sweatheart.</w:t>
      </w:r>
    </w:p>
    <w:p w:rsidR="000B5546" w:rsidRPr="005D7D27" w:rsidRDefault="000B5546" w:rsidP="000F4EDF">
      <w:pPr>
        <w:tabs>
          <w:tab w:val="left" w:pos="0"/>
          <w:tab w:val="left" w:pos="4253"/>
        </w:tabs>
        <w:spacing w:line="276" w:lineRule="auto"/>
        <w:rPr>
          <w:rFonts w:ascii="Arial" w:hAnsi="Arial" w:cs="Arial"/>
        </w:rPr>
      </w:pPr>
    </w:p>
    <w:p w:rsidR="00361E51" w:rsidRPr="005D7D27" w:rsidRDefault="00361E51"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BENNETT  RODNEY  Richard</w:t>
      </w:r>
      <w:r w:rsidRPr="005D7D27">
        <w:rPr>
          <w:rFonts w:ascii="Arial" w:hAnsi="Arial" w:cs="Arial"/>
          <w:color w:val="0070C0"/>
          <w:sz w:val="24"/>
          <w:u w:val="single"/>
        </w:rPr>
        <w:tab/>
        <w:t>Broadstairs, 29.3.1936</w:t>
      </w:r>
    </w:p>
    <w:p w:rsidR="00361E51" w:rsidRPr="005D7D27" w:rsidRDefault="00361E51"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direttore d’orchestra inglese, allievo di Ferguson, Berkeley e Boulez. </w:t>
      </w:r>
      <w:r w:rsidR="00DE0A68">
        <w:rPr>
          <w:rFonts w:ascii="Arial" w:hAnsi="Arial" w:cs="Arial"/>
          <w:color w:val="0070C0"/>
        </w:rPr>
        <w:t xml:space="preserve">                                                   </w:t>
      </w:r>
      <w:r w:rsidRPr="005D7D27">
        <w:rPr>
          <w:rFonts w:ascii="Arial" w:hAnsi="Arial" w:cs="Arial"/>
          <w:color w:val="0070C0"/>
        </w:rPr>
        <w:t>Versatile nello stile con utilizzi di serialità libera.</w:t>
      </w:r>
    </w:p>
    <w:p w:rsidR="00361E51" w:rsidRPr="005D7D27" w:rsidRDefault="00361E51" w:rsidP="000F4EDF">
      <w:pPr>
        <w:tabs>
          <w:tab w:val="left" w:pos="0"/>
          <w:tab w:val="left" w:pos="4253"/>
        </w:tabs>
        <w:spacing w:line="276" w:lineRule="auto"/>
        <w:rPr>
          <w:rFonts w:ascii="Arial" w:hAnsi="Arial" w:cs="Arial"/>
        </w:rPr>
      </w:pPr>
      <w:r w:rsidRPr="005D7D27">
        <w:rPr>
          <w:rFonts w:ascii="Arial" w:hAnsi="Arial" w:cs="Arial"/>
        </w:rPr>
        <w:t>Concerto per trombone e fiati (1993, 20’).</w:t>
      </w:r>
    </w:p>
    <w:p w:rsidR="00B77FCD" w:rsidRPr="005D7D27" w:rsidRDefault="00B77FCD" w:rsidP="000F4EDF">
      <w:pPr>
        <w:tabs>
          <w:tab w:val="left" w:pos="0"/>
          <w:tab w:val="left" w:pos="4253"/>
        </w:tabs>
        <w:spacing w:line="276" w:lineRule="auto"/>
        <w:rPr>
          <w:rFonts w:ascii="Arial" w:hAnsi="Arial" w:cs="Arial"/>
        </w:rPr>
      </w:pPr>
    </w:p>
    <w:p w:rsidR="00B77FCD" w:rsidRPr="005D7D27" w:rsidRDefault="00B77FC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BENOIT  Peter</w:t>
      </w:r>
      <w:r w:rsidRPr="005D7D27">
        <w:rPr>
          <w:rFonts w:ascii="Arial" w:hAnsi="Arial" w:cs="Arial"/>
          <w:color w:val="0070C0"/>
          <w:u w:val="single"/>
        </w:rPr>
        <w:tab/>
        <w:t>Harlebeke, 17.8.1834 - Anversa, 8.3.1901.</w:t>
      </w:r>
    </w:p>
    <w:p w:rsidR="008602D7" w:rsidRPr="005D7D27" w:rsidRDefault="00B77FCD"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insegnante belga, allievo di Fétis e Hanssens. Vincitore del Prix de Rome belga nel 1857. </w:t>
      </w:r>
      <w:r w:rsidR="004609BF">
        <w:rPr>
          <w:rFonts w:ascii="Arial" w:hAnsi="Arial" w:cs="Arial"/>
          <w:color w:val="0070C0"/>
          <w:sz w:val="20"/>
          <w:szCs w:val="20"/>
        </w:rPr>
        <w:t xml:space="preserve">                   </w:t>
      </w:r>
      <w:r w:rsidR="00912C1F">
        <w:rPr>
          <w:rFonts w:ascii="Arial" w:hAnsi="Arial" w:cs="Arial"/>
          <w:color w:val="0070C0"/>
          <w:sz w:val="20"/>
          <w:szCs w:val="20"/>
        </w:rPr>
        <w:t xml:space="preserve">                </w:t>
      </w:r>
      <w:r w:rsidRPr="005D7D27">
        <w:rPr>
          <w:rFonts w:ascii="Arial" w:hAnsi="Arial" w:cs="Arial"/>
          <w:color w:val="0070C0"/>
          <w:sz w:val="20"/>
          <w:szCs w:val="20"/>
        </w:rPr>
        <w:t xml:space="preserve">Ad Anversa fondò la Scuola di Musica che </w:t>
      </w:r>
      <w:r w:rsidR="005230C3" w:rsidRPr="005D7D27">
        <w:rPr>
          <w:rFonts w:ascii="Arial" w:hAnsi="Arial" w:cs="Arial"/>
          <w:color w:val="0070C0"/>
          <w:sz w:val="20"/>
          <w:szCs w:val="20"/>
        </w:rPr>
        <w:t>diventò</w:t>
      </w:r>
      <w:r w:rsidRPr="005D7D27">
        <w:rPr>
          <w:rFonts w:ascii="Arial" w:hAnsi="Arial" w:cs="Arial"/>
          <w:color w:val="0070C0"/>
          <w:sz w:val="20"/>
          <w:szCs w:val="20"/>
        </w:rPr>
        <w:t xml:space="preserve"> Conservatorio Reale</w:t>
      </w:r>
      <w:r w:rsidR="002533BF" w:rsidRPr="005D7D27">
        <w:rPr>
          <w:rFonts w:ascii="Arial" w:hAnsi="Arial" w:cs="Arial"/>
          <w:color w:val="0070C0"/>
          <w:sz w:val="20"/>
          <w:szCs w:val="20"/>
        </w:rPr>
        <w:t>.</w:t>
      </w:r>
    </w:p>
    <w:p w:rsidR="00B77FCD" w:rsidRPr="005D7D27" w:rsidRDefault="00F2722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per trombone e pf.</w:t>
      </w:r>
    </w:p>
    <w:p w:rsidR="00F2722B" w:rsidRPr="005D7D27" w:rsidRDefault="00F2722B" w:rsidP="000F4EDF">
      <w:pPr>
        <w:pStyle w:val="NormaleWeb"/>
        <w:tabs>
          <w:tab w:val="left" w:pos="0"/>
          <w:tab w:val="left" w:pos="4253"/>
        </w:tabs>
        <w:spacing w:before="120" w:beforeAutospacing="0" w:after="0" w:afterAutospacing="0" w:line="276" w:lineRule="auto"/>
        <w:rPr>
          <w:rFonts w:ascii="Arial" w:hAnsi="Arial" w:cs="Arial"/>
        </w:rPr>
      </w:pPr>
    </w:p>
    <w:p w:rsidR="007B64D8" w:rsidRPr="005D7D27" w:rsidRDefault="003A085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BENSON  Warren</w:t>
      </w:r>
      <w:r w:rsidR="002C250D" w:rsidRPr="005D7D27">
        <w:rPr>
          <w:rFonts w:ascii="Arial" w:hAnsi="Arial" w:cs="Arial"/>
          <w:color w:val="0070C0"/>
          <w:u w:val="single"/>
        </w:rPr>
        <w:tab/>
        <w:t xml:space="preserve">Center, </w:t>
      </w:r>
      <w:r w:rsidR="007B64D8" w:rsidRPr="005D7D27">
        <w:rPr>
          <w:rFonts w:ascii="Arial" w:hAnsi="Arial" w:cs="Arial"/>
          <w:color w:val="0070C0"/>
          <w:u w:val="single"/>
        </w:rPr>
        <w:t>26.1.</w:t>
      </w:r>
      <w:r w:rsidR="002C250D" w:rsidRPr="005D7D27">
        <w:rPr>
          <w:rFonts w:ascii="Arial" w:hAnsi="Arial" w:cs="Arial"/>
          <w:color w:val="0070C0"/>
          <w:u w:val="single"/>
        </w:rPr>
        <w:t>19</w:t>
      </w:r>
      <w:r w:rsidR="00BA5172" w:rsidRPr="005D7D27">
        <w:rPr>
          <w:rFonts w:ascii="Arial" w:hAnsi="Arial" w:cs="Arial"/>
          <w:color w:val="0070C0"/>
          <w:u w:val="single"/>
        </w:rPr>
        <w:t>24</w:t>
      </w:r>
      <w:r w:rsidR="007B64D8" w:rsidRPr="005D7D27">
        <w:rPr>
          <w:rFonts w:ascii="Arial" w:hAnsi="Arial" w:cs="Arial"/>
          <w:color w:val="0070C0"/>
          <w:u w:val="single"/>
        </w:rPr>
        <w:t xml:space="preserve"> </w:t>
      </w:r>
      <w:r w:rsidR="0055414E" w:rsidRPr="005D7D27">
        <w:rPr>
          <w:rFonts w:ascii="Arial" w:hAnsi="Arial" w:cs="Arial"/>
          <w:color w:val="0070C0"/>
          <w:u w:val="single"/>
        </w:rPr>
        <w:t>-</w:t>
      </w:r>
      <w:r w:rsidR="007B64D8" w:rsidRPr="005D7D27">
        <w:rPr>
          <w:rFonts w:ascii="Arial" w:hAnsi="Arial" w:cs="Arial"/>
          <w:color w:val="0070C0"/>
          <w:u w:val="single"/>
        </w:rPr>
        <w:t xml:space="preserve"> </w:t>
      </w:r>
      <w:r w:rsidR="0055414E" w:rsidRPr="005D7D27">
        <w:rPr>
          <w:rFonts w:ascii="Arial" w:hAnsi="Arial" w:cs="Arial"/>
          <w:color w:val="0070C0"/>
          <w:u w:val="single"/>
        </w:rPr>
        <w:t xml:space="preserve">Rochester, </w:t>
      </w:r>
      <w:r w:rsidR="007B64D8" w:rsidRPr="005D7D27">
        <w:rPr>
          <w:rFonts w:ascii="Arial" w:hAnsi="Arial" w:cs="Arial"/>
          <w:color w:val="0070C0"/>
          <w:u w:val="single"/>
        </w:rPr>
        <w:t xml:space="preserve">6.10.2005. </w:t>
      </w:r>
    </w:p>
    <w:p w:rsidR="0075439F" w:rsidRPr="005D7D27" w:rsidRDefault="0075439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e percussionista americano, </w:t>
      </w:r>
      <w:r w:rsidR="00457D53" w:rsidRPr="005D7D27">
        <w:rPr>
          <w:rFonts w:ascii="Arial" w:hAnsi="Arial" w:cs="Arial"/>
          <w:color w:val="0070C0"/>
          <w:sz w:val="20"/>
          <w:szCs w:val="20"/>
        </w:rPr>
        <w:t xml:space="preserve">timpanista alla Detroit Symphony Orchestra. </w:t>
      </w:r>
      <w:r w:rsidR="00912C1F">
        <w:rPr>
          <w:rFonts w:ascii="Arial" w:hAnsi="Arial" w:cs="Arial"/>
          <w:color w:val="0070C0"/>
          <w:sz w:val="20"/>
          <w:szCs w:val="20"/>
        </w:rPr>
        <w:t xml:space="preserve">                       </w:t>
      </w:r>
      <w:r w:rsidR="00457D53" w:rsidRPr="005D7D27">
        <w:rPr>
          <w:rFonts w:ascii="Arial" w:hAnsi="Arial" w:cs="Arial"/>
          <w:color w:val="0070C0"/>
          <w:sz w:val="20"/>
          <w:szCs w:val="20"/>
        </w:rPr>
        <w:t>I</w:t>
      </w:r>
      <w:r w:rsidRPr="005D7D27">
        <w:rPr>
          <w:rFonts w:ascii="Arial" w:hAnsi="Arial" w:cs="Arial"/>
          <w:color w:val="0070C0"/>
          <w:sz w:val="20"/>
          <w:szCs w:val="20"/>
        </w:rPr>
        <w:t xml:space="preserve">nsegnante di </w:t>
      </w:r>
      <w:r w:rsidR="00BA5172" w:rsidRPr="005D7D27">
        <w:rPr>
          <w:rFonts w:ascii="Arial" w:hAnsi="Arial" w:cs="Arial"/>
          <w:color w:val="0070C0"/>
          <w:sz w:val="20"/>
          <w:szCs w:val="20"/>
        </w:rPr>
        <w:t xml:space="preserve">percussioni e </w:t>
      </w:r>
      <w:r w:rsidRPr="005D7D27">
        <w:rPr>
          <w:rFonts w:ascii="Arial" w:hAnsi="Arial" w:cs="Arial"/>
          <w:color w:val="0070C0"/>
          <w:sz w:val="20"/>
          <w:szCs w:val="20"/>
        </w:rPr>
        <w:t>composizione all’Ithaca College e all</w:t>
      </w:r>
      <w:r w:rsidR="00BA5172" w:rsidRPr="005D7D27">
        <w:rPr>
          <w:rFonts w:ascii="Arial" w:hAnsi="Arial" w:cs="Arial"/>
          <w:color w:val="0070C0"/>
          <w:sz w:val="20"/>
          <w:szCs w:val="20"/>
        </w:rPr>
        <w:t>’</w:t>
      </w:r>
      <w:r w:rsidRPr="005D7D27">
        <w:rPr>
          <w:rFonts w:ascii="Arial" w:hAnsi="Arial" w:cs="Arial"/>
          <w:color w:val="0070C0"/>
          <w:sz w:val="20"/>
          <w:szCs w:val="20"/>
        </w:rPr>
        <w:t>Eastman School of Music</w:t>
      </w:r>
      <w:r w:rsidR="000F1B2E" w:rsidRPr="005D7D27">
        <w:rPr>
          <w:rFonts w:ascii="Arial" w:hAnsi="Arial" w:cs="Arial"/>
          <w:color w:val="0070C0"/>
          <w:sz w:val="20"/>
          <w:szCs w:val="20"/>
        </w:rPr>
        <w:t>.</w:t>
      </w:r>
      <w:r w:rsidR="007B64D8" w:rsidRPr="005D7D27">
        <w:rPr>
          <w:rFonts w:ascii="Arial" w:hAnsi="Arial" w:cs="Arial"/>
          <w:color w:val="0070C0"/>
          <w:sz w:val="20"/>
          <w:szCs w:val="20"/>
        </w:rPr>
        <w:t xml:space="preserve"> </w:t>
      </w:r>
      <w:r w:rsidR="00912C1F">
        <w:rPr>
          <w:rFonts w:ascii="Arial" w:hAnsi="Arial" w:cs="Arial"/>
          <w:color w:val="0070C0"/>
          <w:sz w:val="20"/>
          <w:szCs w:val="20"/>
        </w:rPr>
        <w:t xml:space="preserve">                                                           </w:t>
      </w:r>
      <w:r w:rsidR="007B64D8" w:rsidRPr="005D7D27">
        <w:rPr>
          <w:rFonts w:ascii="Arial" w:hAnsi="Arial" w:cs="Arial"/>
          <w:color w:val="0070C0"/>
          <w:sz w:val="20"/>
          <w:szCs w:val="20"/>
        </w:rPr>
        <w:t>Tra i suoi allievi: Eric Ewazen.</w:t>
      </w:r>
    </w:p>
    <w:p w:rsidR="003A085C" w:rsidRPr="005D7D27" w:rsidRDefault="003A085C" w:rsidP="000F4EDF">
      <w:pPr>
        <w:tabs>
          <w:tab w:val="left" w:pos="0"/>
          <w:tab w:val="left" w:pos="4253"/>
        </w:tabs>
        <w:spacing w:line="276" w:lineRule="auto"/>
        <w:rPr>
          <w:rFonts w:ascii="Arial" w:hAnsi="Arial" w:cs="Arial"/>
        </w:rPr>
      </w:pPr>
      <w:r w:rsidRPr="005D7D27">
        <w:rPr>
          <w:rFonts w:ascii="Arial" w:hAnsi="Arial" w:cs="Arial"/>
        </w:rPr>
        <w:t>Aubade</w:t>
      </w:r>
      <w:r w:rsidR="00C83CD0" w:rsidRPr="005D7D27">
        <w:rPr>
          <w:rFonts w:ascii="Arial" w:hAnsi="Arial" w:cs="Arial"/>
        </w:rPr>
        <w:t xml:space="preserve">, </w:t>
      </w:r>
      <w:r w:rsidRPr="005D7D27">
        <w:rPr>
          <w:rFonts w:ascii="Arial" w:hAnsi="Arial" w:cs="Arial"/>
        </w:rPr>
        <w:t xml:space="preserve">trombone </w:t>
      </w:r>
      <w:r w:rsidR="00C83CD0" w:rsidRPr="005D7D27">
        <w:rPr>
          <w:rFonts w:ascii="Arial" w:hAnsi="Arial" w:cs="Arial"/>
        </w:rPr>
        <w:t>e pf. (1956, 2’).   Prologo, trombone e pf. (1956, 2’).</w:t>
      </w:r>
    </w:p>
    <w:p w:rsidR="00457D53" w:rsidRPr="005D7D27" w:rsidRDefault="000F1B2E" w:rsidP="000F4EDF">
      <w:pPr>
        <w:tabs>
          <w:tab w:val="left" w:pos="0"/>
          <w:tab w:val="left" w:pos="4253"/>
        </w:tabs>
        <w:spacing w:line="276" w:lineRule="auto"/>
        <w:rPr>
          <w:rFonts w:ascii="Arial" w:hAnsi="Arial" w:cs="Arial"/>
        </w:rPr>
      </w:pPr>
      <w:r w:rsidRPr="005D7D27">
        <w:rPr>
          <w:rFonts w:ascii="Arial" w:hAnsi="Arial" w:cs="Arial"/>
        </w:rPr>
        <w:t xml:space="preserve">Canone, tuba e perc. (1971, 3’40).   </w:t>
      </w:r>
      <w:r w:rsidR="00457D53" w:rsidRPr="005D7D27">
        <w:rPr>
          <w:rFonts w:ascii="Arial" w:hAnsi="Arial" w:cs="Arial"/>
        </w:rPr>
        <w:t>Arioso, per tuba</w:t>
      </w:r>
      <w:r w:rsidRPr="005D7D27">
        <w:rPr>
          <w:rFonts w:ascii="Arial" w:hAnsi="Arial" w:cs="Arial"/>
        </w:rPr>
        <w:t xml:space="preserve"> e pf</w:t>
      </w:r>
      <w:r w:rsidR="00457D53" w:rsidRPr="005D7D27">
        <w:rPr>
          <w:rFonts w:ascii="Arial" w:hAnsi="Arial" w:cs="Arial"/>
        </w:rPr>
        <w:t>.</w:t>
      </w:r>
      <w:r w:rsidRPr="005D7D27">
        <w:rPr>
          <w:rFonts w:ascii="Arial" w:hAnsi="Arial" w:cs="Arial"/>
        </w:rPr>
        <w:t xml:space="preserve"> (1958, 2’10).</w:t>
      </w:r>
    </w:p>
    <w:p w:rsidR="00BA5172" w:rsidRPr="005D7D27" w:rsidRDefault="00BA5172" w:rsidP="000F4EDF">
      <w:pPr>
        <w:tabs>
          <w:tab w:val="left" w:pos="0"/>
          <w:tab w:val="left" w:pos="4253"/>
        </w:tabs>
        <w:spacing w:line="276" w:lineRule="auto"/>
        <w:rPr>
          <w:rFonts w:ascii="Arial" w:hAnsi="Arial" w:cs="Arial"/>
        </w:rPr>
      </w:pPr>
      <w:r w:rsidRPr="005D7D27">
        <w:rPr>
          <w:rFonts w:ascii="Arial" w:hAnsi="Arial" w:cs="Arial"/>
        </w:rPr>
        <w:t>Helix per tuba e orch. (1966, 14’).</w:t>
      </w:r>
    </w:p>
    <w:p w:rsidR="002C250D" w:rsidRPr="005D7D27" w:rsidRDefault="002C250D" w:rsidP="000F4EDF">
      <w:pPr>
        <w:tabs>
          <w:tab w:val="left" w:pos="0"/>
          <w:tab w:val="left" w:pos="4253"/>
        </w:tabs>
        <w:spacing w:line="276" w:lineRule="auto"/>
        <w:rPr>
          <w:rFonts w:ascii="Arial" w:hAnsi="Arial" w:cs="Arial"/>
        </w:rPr>
      </w:pPr>
    </w:p>
    <w:p w:rsidR="003A085C" w:rsidRPr="005D7D27" w:rsidRDefault="00CD206F"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BENTZON   Niels Viggo</w:t>
      </w:r>
      <w:r w:rsidRPr="005D7D27">
        <w:rPr>
          <w:rFonts w:ascii="Arial" w:hAnsi="Arial" w:cs="Arial"/>
          <w:color w:val="0070C0"/>
          <w:sz w:val="24"/>
          <w:u w:val="single"/>
        </w:rPr>
        <w:tab/>
      </w:r>
      <w:r w:rsidR="003A085C" w:rsidRPr="005D7D27">
        <w:rPr>
          <w:rFonts w:ascii="Arial" w:hAnsi="Arial" w:cs="Arial"/>
          <w:color w:val="0070C0"/>
          <w:sz w:val="24"/>
          <w:u w:val="single"/>
        </w:rPr>
        <w:t xml:space="preserve">Copenhagen,  24.8.1919 - </w:t>
      </w:r>
      <w:r w:rsidRPr="005D7D27">
        <w:rPr>
          <w:rFonts w:ascii="Arial" w:hAnsi="Arial" w:cs="Arial"/>
          <w:color w:val="0070C0"/>
          <w:sz w:val="24"/>
          <w:u w:val="single"/>
        </w:rPr>
        <w:t>Frederiksberg, 25.4.2000.</w:t>
      </w:r>
    </w:p>
    <w:p w:rsidR="008717D0" w:rsidRPr="005D7D27" w:rsidRDefault="008717D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concertista danese, studi alla Royal Danish Academy con K. Jeppesen e </w:t>
      </w:r>
      <w:r w:rsidR="004609BF">
        <w:rPr>
          <w:rFonts w:ascii="Arial" w:hAnsi="Arial" w:cs="Arial"/>
          <w:color w:val="0070C0"/>
          <w:sz w:val="20"/>
          <w:szCs w:val="20"/>
        </w:rPr>
        <w:t xml:space="preserve">                                       </w:t>
      </w:r>
      <w:r w:rsidRPr="005D7D27">
        <w:rPr>
          <w:rFonts w:ascii="Arial" w:hAnsi="Arial" w:cs="Arial"/>
          <w:color w:val="0070C0"/>
          <w:sz w:val="20"/>
          <w:szCs w:val="20"/>
        </w:rPr>
        <w:t>C. Christiansen. Insegnante alla Reale Accademia Musicale di Aarhus, dal 1945 al 1950 e all’Accademia Reale di Copenhagen, dal 1950 al 1988. Autore, inoltre, di 24 Sinfonie. Produzione inventiva “mastodontica”.</w:t>
      </w:r>
    </w:p>
    <w:p w:rsidR="00CD206F" w:rsidRPr="005D7D27" w:rsidRDefault="00CD206F" w:rsidP="000F4EDF">
      <w:pPr>
        <w:tabs>
          <w:tab w:val="left" w:pos="0"/>
          <w:tab w:val="left" w:pos="4253"/>
        </w:tabs>
        <w:spacing w:line="276" w:lineRule="auto"/>
        <w:rPr>
          <w:rFonts w:ascii="Arial" w:hAnsi="Arial" w:cs="Arial"/>
        </w:rPr>
      </w:pPr>
      <w:r w:rsidRPr="005D7D27">
        <w:rPr>
          <w:rFonts w:ascii="Arial" w:hAnsi="Arial" w:cs="Arial"/>
          <w:color w:val="000000"/>
        </w:rPr>
        <w:t xml:space="preserve">Sonata, trombone e pf. op. 277 (1971, 12’).   </w:t>
      </w:r>
      <w:r w:rsidRPr="005D7D27">
        <w:rPr>
          <w:rFonts w:ascii="Arial" w:hAnsi="Arial" w:cs="Arial"/>
        </w:rPr>
        <w:t>Trio per cor. tr. e trombone, op. 82.</w:t>
      </w:r>
    </w:p>
    <w:p w:rsidR="008717D0" w:rsidRPr="005D7D27" w:rsidRDefault="008717D0" w:rsidP="000F4EDF">
      <w:pPr>
        <w:tabs>
          <w:tab w:val="left" w:pos="0"/>
          <w:tab w:val="left" w:pos="4253"/>
        </w:tabs>
        <w:spacing w:line="276" w:lineRule="auto"/>
        <w:rPr>
          <w:rFonts w:ascii="Arial" w:hAnsi="Arial" w:cs="Arial"/>
        </w:rPr>
      </w:pPr>
      <w:r w:rsidRPr="005D7D27">
        <w:rPr>
          <w:rFonts w:ascii="Arial" w:hAnsi="Arial" w:cs="Arial"/>
        </w:rPr>
        <w:t>Tuba Sonata, op. 393.   Le Chien Rouge, op. 582a, tuba e pf.</w:t>
      </w:r>
    </w:p>
    <w:p w:rsidR="008717D0" w:rsidRPr="005D7D27" w:rsidRDefault="008717D0" w:rsidP="000F4EDF">
      <w:pPr>
        <w:tabs>
          <w:tab w:val="left" w:pos="0"/>
          <w:tab w:val="left" w:pos="4253"/>
        </w:tabs>
        <w:spacing w:line="276" w:lineRule="auto"/>
        <w:rPr>
          <w:rFonts w:ascii="Arial" w:hAnsi="Arial" w:cs="Arial"/>
        </w:rPr>
      </w:pPr>
      <w:r w:rsidRPr="005D7D27">
        <w:rPr>
          <w:rFonts w:ascii="Arial" w:hAnsi="Arial" w:cs="Arial"/>
        </w:rPr>
        <w:t xml:space="preserve">Diatonic Sonata, op. 412, tuba e quintetto d’archi.   Micro trio, op. 573, tuba, vl. perc.   </w:t>
      </w:r>
    </w:p>
    <w:p w:rsidR="00CD206F" w:rsidRPr="005D7D27" w:rsidRDefault="00CD206F" w:rsidP="000F4EDF">
      <w:pPr>
        <w:tabs>
          <w:tab w:val="left" w:pos="0"/>
          <w:tab w:val="left" w:pos="4253"/>
        </w:tabs>
        <w:spacing w:line="276" w:lineRule="auto"/>
        <w:rPr>
          <w:rFonts w:ascii="Arial" w:hAnsi="Arial" w:cs="Arial"/>
        </w:rPr>
      </w:pPr>
      <w:r w:rsidRPr="005D7D27">
        <w:rPr>
          <w:rFonts w:ascii="Arial" w:hAnsi="Arial" w:cs="Arial"/>
        </w:rPr>
        <w:t>Tubakoncert, op. 373, per tuba e orch. (1975, 20’).</w:t>
      </w:r>
    </w:p>
    <w:p w:rsidR="00CD206F" w:rsidRPr="005D7D27" w:rsidRDefault="00CD206F" w:rsidP="000F4EDF">
      <w:pPr>
        <w:tabs>
          <w:tab w:val="left" w:pos="0"/>
          <w:tab w:val="left" w:pos="4253"/>
        </w:tabs>
        <w:spacing w:line="276" w:lineRule="auto"/>
        <w:rPr>
          <w:rFonts w:ascii="Arial" w:hAnsi="Arial" w:cs="Arial"/>
        </w:rPr>
      </w:pPr>
      <w:r w:rsidRPr="005D7D27">
        <w:rPr>
          <w:rFonts w:ascii="Arial" w:hAnsi="Arial" w:cs="Arial"/>
        </w:rPr>
        <w:lastRenderedPageBreak/>
        <w:t>Capriccio, op. 396, tuba e orch. da camera (1977, 7’)</w:t>
      </w:r>
      <w:r w:rsidR="004E4C37" w:rsidRPr="005D7D27">
        <w:rPr>
          <w:rFonts w:ascii="Arial" w:hAnsi="Arial" w:cs="Arial"/>
        </w:rPr>
        <w:t>.</w:t>
      </w:r>
    </w:p>
    <w:p w:rsidR="004E4C37" w:rsidRPr="005D7D27" w:rsidRDefault="004E4C37" w:rsidP="000F4EDF">
      <w:pPr>
        <w:tabs>
          <w:tab w:val="left" w:pos="0"/>
          <w:tab w:val="left" w:pos="4253"/>
        </w:tabs>
        <w:spacing w:line="276" w:lineRule="auto"/>
        <w:rPr>
          <w:rFonts w:ascii="Arial" w:hAnsi="Arial" w:cs="Arial"/>
        </w:rPr>
      </w:pPr>
    </w:p>
    <w:p w:rsidR="00FC530B" w:rsidRPr="005D7D27" w:rsidRDefault="00FC530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BERALDO  Primo</w:t>
      </w:r>
      <w:r w:rsidRPr="005D7D27">
        <w:rPr>
          <w:rFonts w:ascii="Arial" w:hAnsi="Arial" w:cs="Arial"/>
          <w:color w:val="0070C0"/>
          <w:u w:val="single"/>
        </w:rPr>
        <w:tab/>
        <w:t>Roncade, 1924</w:t>
      </w:r>
    </w:p>
    <w:p w:rsidR="00FC530B" w:rsidRPr="005D7D27" w:rsidRDefault="00FC530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organista e didatta italiano, studi con il padre e perfezionamento con Germani e Petrassi. </w:t>
      </w:r>
      <w:r w:rsidR="00AC774F" w:rsidRPr="005D7D27">
        <w:rPr>
          <w:rFonts w:ascii="Arial" w:hAnsi="Arial" w:cs="Arial"/>
          <w:color w:val="0070C0"/>
          <w:sz w:val="20"/>
          <w:szCs w:val="20"/>
        </w:rPr>
        <w:t xml:space="preserve">   </w:t>
      </w:r>
      <w:r w:rsidR="00912C1F">
        <w:rPr>
          <w:rFonts w:ascii="Arial" w:hAnsi="Arial" w:cs="Arial"/>
          <w:color w:val="0070C0"/>
          <w:sz w:val="20"/>
          <w:szCs w:val="20"/>
        </w:rPr>
        <w:t xml:space="preserve">                           </w:t>
      </w:r>
      <w:r w:rsidRPr="005D7D27">
        <w:rPr>
          <w:rFonts w:ascii="Arial" w:hAnsi="Arial" w:cs="Arial"/>
          <w:color w:val="0070C0"/>
          <w:sz w:val="20"/>
          <w:szCs w:val="20"/>
        </w:rPr>
        <w:t>Direttore del Conservatorio di Brescia</w:t>
      </w:r>
      <w:r w:rsidR="00F02C9C" w:rsidRPr="005D7D27">
        <w:rPr>
          <w:rFonts w:ascii="Arial" w:hAnsi="Arial" w:cs="Arial"/>
          <w:color w:val="0070C0"/>
          <w:sz w:val="20"/>
          <w:szCs w:val="20"/>
        </w:rPr>
        <w:t>.</w:t>
      </w:r>
      <w:r w:rsidR="0051056A" w:rsidRPr="005D7D27">
        <w:rPr>
          <w:rFonts w:ascii="Arial" w:hAnsi="Arial" w:cs="Arial"/>
          <w:color w:val="0070C0"/>
          <w:sz w:val="20"/>
          <w:szCs w:val="20"/>
        </w:rPr>
        <w:t xml:space="preserve">  </w:t>
      </w:r>
    </w:p>
    <w:p w:rsidR="00FC530B" w:rsidRPr="005D7D27" w:rsidRDefault="00FC530B" w:rsidP="000F4EDF">
      <w:pPr>
        <w:tabs>
          <w:tab w:val="left" w:pos="0"/>
          <w:tab w:val="left" w:pos="4253"/>
        </w:tabs>
        <w:spacing w:line="276" w:lineRule="auto"/>
        <w:rPr>
          <w:rFonts w:ascii="Arial" w:hAnsi="Arial" w:cs="Arial"/>
        </w:rPr>
      </w:pPr>
      <w:r w:rsidRPr="005D7D27">
        <w:rPr>
          <w:rFonts w:ascii="Arial" w:hAnsi="Arial" w:cs="Arial"/>
        </w:rPr>
        <w:t>Dialogo, trombone e organo.</w:t>
      </w:r>
    </w:p>
    <w:p w:rsidR="00FC530B" w:rsidRPr="005D7D27" w:rsidRDefault="00FC530B" w:rsidP="000F4EDF">
      <w:pPr>
        <w:tabs>
          <w:tab w:val="left" w:pos="0"/>
          <w:tab w:val="left" w:pos="4253"/>
        </w:tabs>
        <w:spacing w:line="276" w:lineRule="auto"/>
        <w:rPr>
          <w:rFonts w:ascii="Arial" w:hAnsi="Arial" w:cs="Arial"/>
        </w:rPr>
      </w:pPr>
    </w:p>
    <w:p w:rsidR="00946E0C" w:rsidRPr="005D7D27" w:rsidRDefault="00946E0C"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BERGHMANS  Jose</w:t>
      </w:r>
      <w:r w:rsidRPr="005D7D27">
        <w:rPr>
          <w:rFonts w:ascii="Arial" w:hAnsi="Arial" w:cs="Arial"/>
          <w:color w:val="0070C0"/>
          <w:u w:val="single"/>
        </w:rPr>
        <w:tab/>
        <w:t>Parigi, 15.7.1921 - Eclaibes, 8.5.1992.</w:t>
      </w:r>
    </w:p>
    <w:p w:rsidR="000C0E88" w:rsidRPr="005D7D27" w:rsidRDefault="000C0E8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francese, allievo di Messiaen e Jolivet. Parecchie le sue colonne musicali cinematografiche a</w:t>
      </w:r>
      <w:r w:rsidR="00912C1F">
        <w:rPr>
          <w:rFonts w:ascii="Arial" w:hAnsi="Arial" w:cs="Arial"/>
          <w:color w:val="0070C0"/>
          <w:sz w:val="20"/>
          <w:szCs w:val="20"/>
        </w:rPr>
        <w:t xml:space="preserve"> </w:t>
      </w:r>
      <w:r w:rsidRPr="005D7D27">
        <w:rPr>
          <w:rFonts w:ascii="Arial" w:hAnsi="Arial" w:cs="Arial"/>
          <w:color w:val="0070C0"/>
          <w:sz w:val="20"/>
          <w:szCs w:val="20"/>
        </w:rPr>
        <w:t xml:space="preserve">partire </w:t>
      </w:r>
      <w:r w:rsidR="00912C1F">
        <w:rPr>
          <w:rFonts w:ascii="Arial" w:hAnsi="Arial" w:cs="Arial"/>
          <w:color w:val="0070C0"/>
          <w:sz w:val="20"/>
          <w:szCs w:val="20"/>
        </w:rPr>
        <w:t xml:space="preserve">                        </w:t>
      </w:r>
      <w:r w:rsidRPr="005D7D27">
        <w:rPr>
          <w:rFonts w:ascii="Arial" w:hAnsi="Arial" w:cs="Arial"/>
          <w:color w:val="0070C0"/>
          <w:sz w:val="20"/>
          <w:szCs w:val="20"/>
        </w:rPr>
        <w:t>dal 1950.</w:t>
      </w:r>
    </w:p>
    <w:p w:rsidR="0052485A" w:rsidRPr="005D7D27" w:rsidRDefault="0088237E"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rPr>
        <w:t xml:space="preserve">Moderato.  </w:t>
      </w:r>
      <w:r w:rsidR="00596317" w:rsidRPr="005D7D27">
        <w:rPr>
          <w:rFonts w:ascii="Arial" w:hAnsi="Arial" w:cs="Arial"/>
        </w:rPr>
        <w:t xml:space="preserve">La femme à barbe, trombone e pf.   </w:t>
      </w:r>
      <w:r w:rsidR="0038015D" w:rsidRPr="005D7D27">
        <w:rPr>
          <w:rFonts w:ascii="Arial" w:hAnsi="Arial" w:cs="Arial"/>
          <w:lang w:val="en-US"/>
        </w:rPr>
        <w:t>Concertino</w:t>
      </w:r>
      <w:r w:rsidR="00C57BA9" w:rsidRPr="005D7D27">
        <w:rPr>
          <w:rFonts w:ascii="Arial" w:hAnsi="Arial" w:cs="Arial"/>
          <w:lang w:val="en-US"/>
        </w:rPr>
        <w:t xml:space="preserve">, </w:t>
      </w:r>
      <w:r w:rsidR="00563DFD" w:rsidRPr="005D7D27">
        <w:rPr>
          <w:rFonts w:ascii="Arial" w:hAnsi="Arial" w:cs="Arial"/>
          <w:lang w:val="en-US"/>
        </w:rPr>
        <w:t>trombone</w:t>
      </w:r>
      <w:r w:rsidR="00C57BA9" w:rsidRPr="005D7D27">
        <w:rPr>
          <w:rFonts w:ascii="Arial" w:hAnsi="Arial" w:cs="Arial"/>
          <w:lang w:val="en-US"/>
        </w:rPr>
        <w:t xml:space="preserve"> e </w:t>
      </w:r>
      <w:r w:rsidR="00596317" w:rsidRPr="005D7D27">
        <w:rPr>
          <w:rFonts w:ascii="Arial" w:hAnsi="Arial" w:cs="Arial"/>
          <w:lang w:val="en-US"/>
        </w:rPr>
        <w:t>orch</w:t>
      </w:r>
      <w:r w:rsidR="00C57BA9" w:rsidRPr="005D7D27">
        <w:rPr>
          <w:rFonts w:ascii="Arial" w:hAnsi="Arial" w:cs="Arial"/>
          <w:lang w:val="en-US"/>
        </w:rPr>
        <w:t xml:space="preserve">.   </w:t>
      </w:r>
    </w:p>
    <w:p w:rsidR="00596317" w:rsidRPr="005D7D27" w:rsidRDefault="00596317" w:rsidP="000F4EDF">
      <w:pPr>
        <w:pStyle w:val="NormaleWeb"/>
        <w:tabs>
          <w:tab w:val="left" w:pos="0"/>
          <w:tab w:val="left" w:pos="4253"/>
        </w:tabs>
        <w:spacing w:before="120" w:beforeAutospacing="0" w:after="0" w:afterAutospacing="0" w:line="276" w:lineRule="auto"/>
        <w:rPr>
          <w:rFonts w:ascii="Arial" w:hAnsi="Arial" w:cs="Arial"/>
          <w:lang w:val="en-US"/>
        </w:rPr>
      </w:pPr>
    </w:p>
    <w:p w:rsidR="0052485A" w:rsidRPr="005D7D27" w:rsidRDefault="0052485A"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BERGSMA  William</w:t>
      </w:r>
      <w:r w:rsidRPr="005D7D27">
        <w:rPr>
          <w:rFonts w:ascii="Arial" w:hAnsi="Arial" w:cs="Arial"/>
          <w:color w:val="0070C0"/>
          <w:u w:val="single"/>
          <w:lang w:val="en-US"/>
        </w:rPr>
        <w:tab/>
        <w:t>Oakland, 1.4.1921 - Seattle, 18.3.1994.</w:t>
      </w:r>
    </w:p>
    <w:p w:rsidR="0052485A" w:rsidRPr="005D7D27" w:rsidRDefault="0052485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e compositore americano, la madre era pianista. Allievo di Hanson e Rogers. </w:t>
      </w:r>
      <w:r w:rsidR="00DE0A68">
        <w:rPr>
          <w:rFonts w:ascii="Arial" w:hAnsi="Arial" w:cs="Arial"/>
          <w:color w:val="0070C0"/>
          <w:sz w:val="20"/>
          <w:szCs w:val="20"/>
        </w:rPr>
        <w:t xml:space="preserve">                                                </w:t>
      </w:r>
      <w:r w:rsidRPr="005D7D27">
        <w:rPr>
          <w:rFonts w:ascii="Arial" w:hAnsi="Arial" w:cs="Arial"/>
          <w:color w:val="0070C0"/>
          <w:sz w:val="20"/>
          <w:szCs w:val="20"/>
        </w:rPr>
        <w:t>Direttore della Scuola di Musica all’Università di Seattle.</w:t>
      </w:r>
    </w:p>
    <w:p w:rsidR="0052485A" w:rsidRPr="005D7D27" w:rsidRDefault="0052485A" w:rsidP="000F4EDF">
      <w:pPr>
        <w:tabs>
          <w:tab w:val="left" w:pos="0"/>
          <w:tab w:val="left" w:pos="4253"/>
        </w:tabs>
        <w:spacing w:line="276" w:lineRule="auto"/>
        <w:rPr>
          <w:rFonts w:ascii="Arial" w:hAnsi="Arial" w:cs="Arial"/>
        </w:rPr>
      </w:pPr>
      <w:r w:rsidRPr="005D7D27">
        <w:rPr>
          <w:rFonts w:ascii="Arial" w:hAnsi="Arial" w:cs="Arial"/>
        </w:rPr>
        <w:t>Blatant Hypotheses</w:t>
      </w:r>
      <w:r w:rsidR="003B7C32" w:rsidRPr="005D7D27">
        <w:rPr>
          <w:rFonts w:ascii="Arial" w:hAnsi="Arial" w:cs="Arial"/>
        </w:rPr>
        <w:t>, trombone e perc.</w:t>
      </w:r>
    </w:p>
    <w:p w:rsidR="004F7448" w:rsidRPr="005D7D27" w:rsidRDefault="004F7448" w:rsidP="000F4EDF">
      <w:pPr>
        <w:tabs>
          <w:tab w:val="left" w:pos="0"/>
          <w:tab w:val="left" w:pos="4253"/>
        </w:tabs>
        <w:spacing w:line="276" w:lineRule="auto"/>
        <w:rPr>
          <w:rFonts w:ascii="Arial" w:hAnsi="Arial" w:cs="Arial"/>
        </w:rPr>
      </w:pPr>
    </w:p>
    <w:p w:rsidR="00371E6A" w:rsidRPr="005D7D27" w:rsidRDefault="00371E6A"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 xml:space="preserve">BERIO </w:t>
      </w:r>
      <w:r w:rsidR="003B63C4" w:rsidRPr="005D7D27">
        <w:rPr>
          <w:rFonts w:ascii="Arial" w:hAnsi="Arial" w:cs="Arial"/>
          <w:color w:val="0070C0"/>
          <w:sz w:val="24"/>
          <w:u w:val="single"/>
        </w:rPr>
        <w:t xml:space="preserve"> </w:t>
      </w:r>
      <w:r w:rsidRPr="005D7D27">
        <w:rPr>
          <w:rFonts w:ascii="Arial" w:hAnsi="Arial" w:cs="Arial"/>
          <w:color w:val="0070C0"/>
          <w:sz w:val="24"/>
          <w:u w:val="single"/>
        </w:rPr>
        <w:t>Luciano</w:t>
      </w:r>
      <w:r w:rsidRPr="005D7D27">
        <w:rPr>
          <w:rFonts w:ascii="Arial" w:hAnsi="Arial" w:cs="Arial"/>
          <w:color w:val="0070C0"/>
          <w:sz w:val="24"/>
          <w:u w:val="single"/>
        </w:rPr>
        <w:tab/>
        <w:t>Oneglia 24.10.1925 - Roma, 27.5.2003.</w:t>
      </w:r>
    </w:p>
    <w:p w:rsidR="00382E0E" w:rsidRPr="005D7D27" w:rsidRDefault="00411C3C"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Iniziali studi di pianoforte, che non potrà suonare per un incidente mentre in servizio militare puliva una pistola. </w:t>
      </w:r>
      <w:r w:rsidR="00DC6C74">
        <w:rPr>
          <w:rFonts w:ascii="Arial" w:hAnsi="Arial" w:cs="Arial"/>
          <w:color w:val="0070C0"/>
        </w:rPr>
        <w:t xml:space="preserve">                        </w:t>
      </w:r>
      <w:r w:rsidRPr="005D7D27">
        <w:rPr>
          <w:rFonts w:ascii="Arial" w:hAnsi="Arial" w:cs="Arial"/>
          <w:color w:val="0070C0"/>
        </w:rPr>
        <w:t>Allievo di Paribeni e Ghedini. Perfezionamento con Dallapiccola. Fondatore con Maderna dello</w:t>
      </w:r>
      <w:r w:rsidR="00DC6C74">
        <w:rPr>
          <w:rFonts w:ascii="Arial" w:hAnsi="Arial" w:cs="Arial"/>
          <w:color w:val="0070C0"/>
        </w:rPr>
        <w:t xml:space="preserve"> </w:t>
      </w:r>
      <w:r w:rsidRPr="005D7D27">
        <w:rPr>
          <w:rFonts w:ascii="Arial" w:hAnsi="Arial" w:cs="Arial"/>
          <w:color w:val="0070C0"/>
        </w:rPr>
        <w:t>Studio</w:t>
      </w:r>
      <w:r w:rsidR="004609BF">
        <w:rPr>
          <w:rFonts w:ascii="Arial" w:hAnsi="Arial" w:cs="Arial"/>
          <w:color w:val="0070C0"/>
        </w:rPr>
        <w:t xml:space="preserve"> </w:t>
      </w:r>
      <w:r w:rsidRPr="005D7D27">
        <w:rPr>
          <w:rFonts w:ascii="Arial" w:hAnsi="Arial" w:cs="Arial"/>
          <w:color w:val="0070C0"/>
        </w:rPr>
        <w:t>di Fonologia Musicale. Insegnante al Mills, alla Juilliard School e ad Harvard.</w:t>
      </w:r>
      <w:r w:rsidR="00DC6C74">
        <w:rPr>
          <w:rFonts w:ascii="Arial" w:hAnsi="Arial" w:cs="Arial"/>
          <w:color w:val="0070C0"/>
        </w:rPr>
        <w:t xml:space="preserve"> </w:t>
      </w:r>
      <w:r w:rsidR="00382E0E" w:rsidRPr="005D7D27">
        <w:rPr>
          <w:rFonts w:ascii="Arial" w:hAnsi="Arial" w:cs="Arial"/>
          <w:color w:val="0070C0"/>
        </w:rPr>
        <w:t xml:space="preserve">Per maggiori informazioni sull'autore, vedi: </w:t>
      </w:r>
      <w:r w:rsidR="00DC6C74">
        <w:rPr>
          <w:rFonts w:ascii="Arial" w:hAnsi="Arial" w:cs="Arial"/>
          <w:color w:val="0070C0"/>
        </w:rPr>
        <w:t xml:space="preserve">          </w:t>
      </w:r>
      <w:r w:rsidR="00382E0E" w:rsidRPr="005D7D27">
        <w:rPr>
          <w:rFonts w:ascii="Arial" w:hAnsi="Arial" w:cs="Arial"/>
          <w:color w:val="0070C0"/>
        </w:rPr>
        <w:t>"Passeggiando con la Musica", scaricabile gratuitamente dal sito: mariodemolli.com</w:t>
      </w:r>
    </w:p>
    <w:p w:rsidR="00736D62" w:rsidRPr="005D7D27" w:rsidRDefault="00A53FD6" w:rsidP="000F4EDF">
      <w:pPr>
        <w:tabs>
          <w:tab w:val="left" w:pos="0"/>
          <w:tab w:val="left" w:pos="4253"/>
        </w:tabs>
        <w:spacing w:line="276" w:lineRule="auto"/>
        <w:rPr>
          <w:rFonts w:ascii="Arial" w:hAnsi="Arial" w:cs="Arial"/>
        </w:rPr>
      </w:pPr>
      <w:r w:rsidRPr="005D7D27">
        <w:rPr>
          <w:rFonts w:ascii="Arial" w:hAnsi="Arial" w:cs="Arial"/>
        </w:rPr>
        <w:t xml:space="preserve">Trombone solo:   </w:t>
      </w:r>
      <w:r w:rsidR="003A085C" w:rsidRPr="005D7D27">
        <w:rPr>
          <w:rFonts w:ascii="Arial" w:hAnsi="Arial" w:cs="Arial"/>
        </w:rPr>
        <w:t xml:space="preserve">Sequenza V </w:t>
      </w:r>
      <w:r w:rsidR="002D57D3" w:rsidRPr="005D7D27">
        <w:rPr>
          <w:rFonts w:ascii="Arial" w:hAnsi="Arial" w:cs="Arial"/>
        </w:rPr>
        <w:t>(196</w:t>
      </w:r>
      <w:r w:rsidR="00760218" w:rsidRPr="005D7D27">
        <w:rPr>
          <w:rFonts w:ascii="Arial" w:hAnsi="Arial" w:cs="Arial"/>
        </w:rPr>
        <w:t>6</w:t>
      </w:r>
      <w:r w:rsidR="00B16152" w:rsidRPr="005D7D27">
        <w:rPr>
          <w:rFonts w:ascii="Arial" w:hAnsi="Arial" w:cs="Arial"/>
        </w:rPr>
        <w:t xml:space="preserve">, </w:t>
      </w:r>
      <w:r w:rsidR="00083380" w:rsidRPr="005D7D27">
        <w:rPr>
          <w:rFonts w:ascii="Arial" w:hAnsi="Arial" w:cs="Arial"/>
        </w:rPr>
        <w:t>5</w:t>
      </w:r>
      <w:r w:rsidR="009157F0" w:rsidRPr="005D7D27">
        <w:rPr>
          <w:rFonts w:ascii="Arial" w:hAnsi="Arial" w:cs="Arial"/>
        </w:rPr>
        <w:t>’</w:t>
      </w:r>
      <w:r w:rsidR="00662443" w:rsidRPr="005D7D27">
        <w:rPr>
          <w:rFonts w:ascii="Arial" w:hAnsi="Arial" w:cs="Arial"/>
        </w:rPr>
        <w:t>45</w:t>
      </w:r>
      <w:r w:rsidR="002D57D3" w:rsidRPr="005D7D27">
        <w:rPr>
          <w:rFonts w:ascii="Arial" w:hAnsi="Arial" w:cs="Arial"/>
        </w:rPr>
        <w:t>)</w:t>
      </w:r>
      <w:r w:rsidRPr="005D7D27">
        <w:rPr>
          <w:rFonts w:ascii="Arial" w:hAnsi="Arial" w:cs="Arial"/>
        </w:rPr>
        <w:t xml:space="preserve">,   </w:t>
      </w:r>
      <w:r w:rsidR="004B0BC0" w:rsidRPr="005D7D27">
        <w:rPr>
          <w:rFonts w:ascii="Arial" w:hAnsi="Arial" w:cs="Arial"/>
        </w:rPr>
        <w:t>Good Night</w:t>
      </w:r>
      <w:r w:rsidRPr="005D7D27">
        <w:rPr>
          <w:rFonts w:ascii="Arial" w:hAnsi="Arial" w:cs="Arial"/>
        </w:rPr>
        <w:t xml:space="preserve"> </w:t>
      </w:r>
      <w:r w:rsidR="004B0BC0" w:rsidRPr="005D7D27">
        <w:rPr>
          <w:rFonts w:ascii="Arial" w:hAnsi="Arial" w:cs="Arial"/>
        </w:rPr>
        <w:t>(1’20).</w:t>
      </w:r>
      <w:r w:rsidR="00736D62" w:rsidRPr="005D7D27">
        <w:rPr>
          <w:rFonts w:ascii="Arial" w:hAnsi="Arial" w:cs="Arial"/>
        </w:rPr>
        <w:t xml:space="preserve">   </w:t>
      </w:r>
    </w:p>
    <w:p w:rsidR="003A085C" w:rsidRPr="005D7D27" w:rsidRDefault="00C22B55" w:rsidP="000F4EDF">
      <w:pPr>
        <w:tabs>
          <w:tab w:val="left" w:pos="0"/>
          <w:tab w:val="left" w:pos="4253"/>
        </w:tabs>
        <w:spacing w:line="276" w:lineRule="auto"/>
        <w:rPr>
          <w:rFonts w:ascii="Arial" w:hAnsi="Arial" w:cs="Arial"/>
        </w:rPr>
      </w:pPr>
      <w:r w:rsidRPr="005D7D27">
        <w:rPr>
          <w:rFonts w:ascii="Arial" w:hAnsi="Arial" w:cs="Arial"/>
        </w:rPr>
        <w:t>“</w:t>
      </w:r>
      <w:r w:rsidR="00E226D9" w:rsidRPr="005D7D27">
        <w:rPr>
          <w:rFonts w:ascii="Arial" w:hAnsi="Arial" w:cs="Arial"/>
        </w:rPr>
        <w:t>Solo</w:t>
      </w:r>
      <w:r w:rsidRPr="005D7D27">
        <w:rPr>
          <w:rFonts w:ascii="Arial" w:hAnsi="Arial" w:cs="Arial"/>
        </w:rPr>
        <w:t>”</w:t>
      </w:r>
      <w:r w:rsidR="00E226D9" w:rsidRPr="005D7D27">
        <w:rPr>
          <w:rFonts w:ascii="Arial" w:hAnsi="Arial" w:cs="Arial"/>
        </w:rPr>
        <w:t>, tr</w:t>
      </w:r>
      <w:r w:rsidR="00920D5D" w:rsidRPr="005D7D27">
        <w:rPr>
          <w:rFonts w:ascii="Arial" w:hAnsi="Arial" w:cs="Arial"/>
        </w:rPr>
        <w:t>ombone</w:t>
      </w:r>
      <w:r w:rsidR="00E226D9" w:rsidRPr="005D7D27">
        <w:rPr>
          <w:rFonts w:ascii="Arial" w:hAnsi="Arial" w:cs="Arial"/>
        </w:rPr>
        <w:t xml:space="preserve"> e orch</w:t>
      </w:r>
      <w:r w:rsidR="00920D5D" w:rsidRPr="005D7D27">
        <w:rPr>
          <w:rFonts w:ascii="Arial" w:hAnsi="Arial" w:cs="Arial"/>
        </w:rPr>
        <w:t>estra</w:t>
      </w:r>
      <w:r w:rsidR="00E226D9" w:rsidRPr="005D7D27">
        <w:rPr>
          <w:rFonts w:ascii="Arial" w:hAnsi="Arial" w:cs="Arial"/>
        </w:rPr>
        <w:t xml:space="preserve"> (1999, 22’).</w:t>
      </w:r>
    </w:p>
    <w:p w:rsidR="00662443" w:rsidRPr="005D7D27" w:rsidRDefault="00662443" w:rsidP="000F4EDF">
      <w:pPr>
        <w:tabs>
          <w:tab w:val="left" w:pos="0"/>
          <w:tab w:val="left" w:pos="4253"/>
        </w:tabs>
        <w:spacing w:line="276" w:lineRule="auto"/>
        <w:rPr>
          <w:rFonts w:ascii="Arial" w:hAnsi="Arial" w:cs="Arial"/>
        </w:rPr>
      </w:pPr>
    </w:p>
    <w:p w:rsidR="00371E6A" w:rsidRPr="005D7D27" w:rsidRDefault="00371E6A"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BERLIOZ  Hector</w:t>
      </w:r>
      <w:r w:rsidRPr="005D7D27">
        <w:rPr>
          <w:rFonts w:ascii="Arial" w:hAnsi="Arial" w:cs="Arial"/>
          <w:color w:val="0070C0"/>
          <w:u w:val="single"/>
          <w:lang w:val="en-US"/>
        </w:rPr>
        <w:tab/>
        <w:t xml:space="preserve">Cote St. André, 9.12.1803 - Parigi, 25.6.1916. </w:t>
      </w:r>
    </w:p>
    <w:p w:rsidR="00382E0E" w:rsidRPr="005D7D27" w:rsidRDefault="00371E6A"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Grande compositore francese.</w:t>
      </w:r>
      <w:r w:rsidR="00185428" w:rsidRPr="005D7D27">
        <w:rPr>
          <w:rFonts w:ascii="Arial" w:hAnsi="Arial" w:cs="Arial"/>
          <w:color w:val="0070C0"/>
        </w:rPr>
        <w:t xml:space="preserve"> </w:t>
      </w:r>
      <w:r w:rsidR="00382E0E" w:rsidRPr="005D7D27">
        <w:rPr>
          <w:rFonts w:ascii="Arial" w:hAnsi="Arial" w:cs="Arial"/>
          <w:color w:val="0070C0"/>
        </w:rPr>
        <w:t xml:space="preserve">Per maggiori informazioni sull'autore, vedi: "Passeggiando con la Musica", </w:t>
      </w:r>
      <w:r w:rsidR="00DC6C74">
        <w:rPr>
          <w:rFonts w:ascii="Arial" w:hAnsi="Arial" w:cs="Arial"/>
          <w:color w:val="0070C0"/>
        </w:rPr>
        <w:t xml:space="preserve">                         </w:t>
      </w:r>
      <w:r w:rsidR="00382E0E" w:rsidRPr="005D7D27">
        <w:rPr>
          <w:rFonts w:ascii="Arial" w:hAnsi="Arial" w:cs="Arial"/>
          <w:color w:val="0070C0"/>
        </w:rPr>
        <w:t>scaricabile gratuitamente dal sito: mariodemolli.com</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US"/>
        </w:rPr>
        <w:t>Recit and prayer</w:t>
      </w:r>
      <w:r w:rsidR="00F405C5" w:rsidRPr="005D7D27">
        <w:rPr>
          <w:rFonts w:ascii="Arial" w:hAnsi="Arial" w:cs="Arial"/>
          <w:lang w:val="en-US"/>
        </w:rPr>
        <w:t xml:space="preserve">, </w:t>
      </w:r>
      <w:r w:rsidR="002A7FB7" w:rsidRPr="005D7D27">
        <w:rPr>
          <w:rFonts w:ascii="Arial" w:hAnsi="Arial" w:cs="Arial"/>
          <w:lang w:val="en-US"/>
        </w:rPr>
        <w:t>trombone</w:t>
      </w:r>
      <w:r w:rsidR="00F405C5" w:rsidRPr="005D7D27">
        <w:rPr>
          <w:rFonts w:ascii="Arial" w:hAnsi="Arial" w:cs="Arial"/>
          <w:lang w:val="en-US"/>
        </w:rPr>
        <w:t xml:space="preserve"> e pf.</w:t>
      </w:r>
      <w:r w:rsidR="00CF382D" w:rsidRPr="005D7D27">
        <w:rPr>
          <w:rFonts w:ascii="Arial" w:hAnsi="Arial" w:cs="Arial"/>
          <w:lang w:val="en-US"/>
        </w:rPr>
        <w:t xml:space="preserve">   </w:t>
      </w:r>
      <w:r w:rsidR="00CF382D" w:rsidRPr="005D7D27">
        <w:rPr>
          <w:rFonts w:ascii="Arial" w:hAnsi="Arial" w:cs="Arial"/>
        </w:rPr>
        <w:t>Molte revisioni.</w:t>
      </w:r>
    </w:p>
    <w:p w:rsidR="00185428" w:rsidRPr="005D7D27" w:rsidRDefault="0018542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Oraison (da Grande sinfonia funebre e trionfale), trombone e orch. (7’45). </w:t>
      </w:r>
    </w:p>
    <w:p w:rsidR="00CB09A7" w:rsidRPr="005D7D27" w:rsidRDefault="00CB09A7" w:rsidP="000F4EDF">
      <w:pPr>
        <w:pStyle w:val="NormaleWeb"/>
        <w:tabs>
          <w:tab w:val="left" w:pos="0"/>
          <w:tab w:val="left" w:pos="4253"/>
        </w:tabs>
        <w:spacing w:before="120" w:beforeAutospacing="0" w:after="0" w:afterAutospacing="0" w:line="276" w:lineRule="auto"/>
        <w:rPr>
          <w:rFonts w:ascii="Arial" w:hAnsi="Arial" w:cs="Arial"/>
        </w:rPr>
      </w:pPr>
    </w:p>
    <w:p w:rsidR="00CB09A7" w:rsidRPr="005D7D27" w:rsidRDefault="00CB09A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BERKELEY  Michael</w:t>
      </w:r>
      <w:r w:rsidRPr="005D7D27">
        <w:rPr>
          <w:rFonts w:ascii="Arial" w:hAnsi="Arial" w:cs="Arial"/>
          <w:color w:val="0070C0"/>
          <w:u w:val="single"/>
        </w:rPr>
        <w:tab/>
        <w:t>Londra, 29.5.1948</w:t>
      </w:r>
    </w:p>
    <w:p w:rsidR="00CB09A7" w:rsidRPr="005D7D27" w:rsidRDefault="00CB09A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inglese, figlio di Sir Lennox, allievo di Britten all’Accademia Reale di Musica di Londra. </w:t>
      </w:r>
      <w:r w:rsidR="00DC6C74">
        <w:rPr>
          <w:rFonts w:ascii="Arial" w:hAnsi="Arial" w:cs="Arial"/>
          <w:color w:val="0070C0"/>
          <w:sz w:val="20"/>
          <w:szCs w:val="20"/>
        </w:rPr>
        <w:t xml:space="preserve">                       </w:t>
      </w:r>
      <w:r w:rsidRPr="005D7D27">
        <w:rPr>
          <w:rFonts w:ascii="Arial" w:hAnsi="Arial" w:cs="Arial"/>
          <w:color w:val="0070C0"/>
          <w:sz w:val="20"/>
          <w:szCs w:val="20"/>
        </w:rPr>
        <w:t xml:space="preserve">Perfezionamento con Bennet. </w:t>
      </w:r>
    </w:p>
    <w:p w:rsidR="00CB09A7" w:rsidRPr="005D7D27" w:rsidRDefault="00CB09A7" w:rsidP="000F4EDF">
      <w:pPr>
        <w:tabs>
          <w:tab w:val="left" w:pos="0"/>
          <w:tab w:val="left" w:pos="4253"/>
        </w:tabs>
        <w:spacing w:line="276" w:lineRule="auto"/>
        <w:rPr>
          <w:rFonts w:ascii="Arial" w:hAnsi="Arial" w:cs="Arial"/>
        </w:rPr>
      </w:pPr>
      <w:r w:rsidRPr="005D7D27">
        <w:rPr>
          <w:rFonts w:ascii="Arial" w:hAnsi="Arial" w:cs="Arial"/>
        </w:rPr>
        <w:t>Among the Lilies, 4 trombe e 4 tromboni.</w:t>
      </w:r>
    </w:p>
    <w:p w:rsidR="00283093" w:rsidRPr="005D7D27" w:rsidRDefault="00283093" w:rsidP="000F4EDF">
      <w:pPr>
        <w:tabs>
          <w:tab w:val="left" w:pos="0"/>
          <w:tab w:val="left" w:pos="4253"/>
        </w:tabs>
        <w:spacing w:line="276" w:lineRule="auto"/>
        <w:rPr>
          <w:rFonts w:ascii="Arial" w:hAnsi="Arial" w:cs="Arial"/>
        </w:rPr>
      </w:pPr>
    </w:p>
    <w:p w:rsidR="00283093" w:rsidRPr="005D7D27" w:rsidRDefault="0028309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BERNAUD  Alain</w:t>
      </w:r>
      <w:r w:rsidRPr="005D7D27">
        <w:rPr>
          <w:rFonts w:ascii="Arial" w:hAnsi="Arial" w:cs="Arial"/>
          <w:color w:val="0070C0"/>
          <w:u w:val="single"/>
        </w:rPr>
        <w:tab/>
        <w:t>Neully sur Seine, 8.11.1932.</w:t>
      </w:r>
    </w:p>
    <w:p w:rsidR="00283093" w:rsidRPr="005D7D27" w:rsidRDefault="0028309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Compositore francese allievo di Aubin. Prix de Rome nel 1958. Insegnante al Conservatorio di Parigi</w:t>
      </w:r>
      <w:r w:rsidR="00787D0C" w:rsidRPr="005D7D27">
        <w:rPr>
          <w:rFonts w:ascii="Arial" w:hAnsi="Arial" w:cs="Arial"/>
          <w:color w:val="0070C0"/>
          <w:sz w:val="20"/>
          <w:szCs w:val="20"/>
        </w:rPr>
        <w:t>.</w:t>
      </w:r>
    </w:p>
    <w:p w:rsidR="00283093" w:rsidRPr="005D7D27" w:rsidRDefault="00A24CB5" w:rsidP="000F4EDF">
      <w:pPr>
        <w:tabs>
          <w:tab w:val="left" w:pos="0"/>
          <w:tab w:val="left" w:pos="4253"/>
        </w:tabs>
        <w:spacing w:line="276" w:lineRule="auto"/>
        <w:rPr>
          <w:rFonts w:ascii="Arial" w:hAnsi="Arial" w:cs="Arial"/>
        </w:rPr>
      </w:pPr>
      <w:r w:rsidRPr="005D7D27">
        <w:rPr>
          <w:rFonts w:ascii="Arial" w:hAnsi="Arial" w:cs="Arial"/>
        </w:rPr>
        <w:t xml:space="preserve">Exponentielles, trombone e pf. (1980).   </w:t>
      </w:r>
      <w:r w:rsidR="00283093" w:rsidRPr="005D7D27">
        <w:rPr>
          <w:rFonts w:ascii="Arial" w:hAnsi="Arial" w:cs="Arial"/>
        </w:rPr>
        <w:t>Humoresque, tuba e piano (1964).</w:t>
      </w:r>
    </w:p>
    <w:p w:rsidR="00A24CB5" w:rsidRPr="005D7D27" w:rsidRDefault="00A24CB5" w:rsidP="000F4EDF">
      <w:pPr>
        <w:tabs>
          <w:tab w:val="left" w:pos="0"/>
          <w:tab w:val="left" w:pos="4253"/>
        </w:tabs>
        <w:spacing w:line="276" w:lineRule="auto"/>
        <w:rPr>
          <w:rFonts w:ascii="Arial" w:hAnsi="Arial" w:cs="Arial"/>
        </w:rPr>
      </w:pPr>
    </w:p>
    <w:p w:rsidR="00371E6A" w:rsidRPr="005D7D27" w:rsidRDefault="00371E6A"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BERNSTEIN   Leonard</w:t>
      </w:r>
      <w:r w:rsidRPr="005D7D27">
        <w:rPr>
          <w:rFonts w:ascii="Arial" w:hAnsi="Arial" w:cs="Arial"/>
          <w:color w:val="0070C0"/>
          <w:sz w:val="24"/>
          <w:u w:val="single"/>
          <w:lang w:val="en-US"/>
        </w:rPr>
        <w:tab/>
        <w:t>Lawrence 25.8.1918 - New York 14.10.1993</w:t>
      </w:r>
      <w:r w:rsidR="00904521" w:rsidRPr="005D7D27">
        <w:rPr>
          <w:rFonts w:ascii="Arial" w:hAnsi="Arial" w:cs="Arial"/>
          <w:color w:val="0070C0"/>
          <w:sz w:val="24"/>
          <w:u w:val="single"/>
          <w:lang w:val="en-US"/>
        </w:rPr>
        <w:t>.</w:t>
      </w:r>
      <w:r w:rsidRPr="005D7D27">
        <w:rPr>
          <w:rFonts w:ascii="Arial" w:hAnsi="Arial" w:cs="Arial"/>
          <w:color w:val="0070C0"/>
          <w:sz w:val="24"/>
          <w:u w:val="single"/>
          <w:lang w:val="en-US"/>
        </w:rPr>
        <w:t xml:space="preserve"> </w:t>
      </w:r>
    </w:p>
    <w:p w:rsidR="00382E0E" w:rsidRPr="005D7D27" w:rsidRDefault="008B63E0"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Pianista concertista, direttore d’orchestra e compositore americano. Studi alla Harward University con Piston,</w:t>
      </w:r>
      <w:r w:rsidR="00AC774F" w:rsidRPr="005D7D27">
        <w:rPr>
          <w:rFonts w:ascii="Arial" w:hAnsi="Arial" w:cs="Arial"/>
          <w:color w:val="0070C0"/>
        </w:rPr>
        <w:t xml:space="preserve"> </w:t>
      </w:r>
      <w:r w:rsidRPr="005D7D27">
        <w:rPr>
          <w:rFonts w:ascii="Arial" w:hAnsi="Arial" w:cs="Arial"/>
          <w:color w:val="0070C0"/>
        </w:rPr>
        <w:t xml:space="preserve">Hill, </w:t>
      </w:r>
      <w:r w:rsidR="00DC6C74">
        <w:rPr>
          <w:rFonts w:ascii="Arial" w:hAnsi="Arial" w:cs="Arial"/>
          <w:color w:val="0070C0"/>
        </w:rPr>
        <w:t xml:space="preserve">                </w:t>
      </w:r>
      <w:r w:rsidRPr="005D7D27">
        <w:rPr>
          <w:rFonts w:ascii="Arial" w:hAnsi="Arial" w:cs="Arial"/>
          <w:color w:val="0070C0"/>
        </w:rPr>
        <w:t xml:space="preserve">Merritt, Thompson, Reiner, Koussevitzky (ne fu successore al Music Center di Tanglewood) e pianoforte con la </w:t>
      </w:r>
      <w:r w:rsidR="00DC6C74">
        <w:rPr>
          <w:rFonts w:ascii="Arial" w:hAnsi="Arial" w:cs="Arial"/>
          <w:color w:val="0070C0"/>
        </w:rPr>
        <w:t xml:space="preserve">    </w:t>
      </w:r>
      <w:r w:rsidRPr="005D7D27">
        <w:rPr>
          <w:rFonts w:ascii="Arial" w:hAnsi="Arial" w:cs="Arial"/>
          <w:color w:val="0070C0"/>
        </w:rPr>
        <w:t>Vengerova. Divenne famoso sostituendo casualmente Bruno Walter alla N.Y. Philharmonic Orchestra. Direttore d’orchestra, primo a dirigere opere italiane alla “Scala”. Direttore stabile dell’orchestra Filarmonica</w:t>
      </w:r>
      <w:r w:rsidR="00DC6C74">
        <w:rPr>
          <w:rFonts w:ascii="Arial" w:hAnsi="Arial" w:cs="Arial"/>
          <w:color w:val="0070C0"/>
        </w:rPr>
        <w:t xml:space="preserve"> </w:t>
      </w:r>
      <w:r w:rsidRPr="005D7D27">
        <w:rPr>
          <w:rFonts w:ascii="Arial" w:hAnsi="Arial" w:cs="Arial"/>
          <w:color w:val="0070C0"/>
        </w:rPr>
        <w:t xml:space="preserve">di New York. </w:t>
      </w:r>
      <w:r w:rsidR="00DC6C74">
        <w:rPr>
          <w:rFonts w:ascii="Arial" w:hAnsi="Arial" w:cs="Arial"/>
          <w:color w:val="0070C0"/>
        </w:rPr>
        <w:t xml:space="preserve">                          </w:t>
      </w:r>
      <w:r w:rsidRPr="005D7D27">
        <w:rPr>
          <w:rFonts w:ascii="Arial" w:hAnsi="Arial" w:cs="Arial"/>
          <w:color w:val="0070C0"/>
        </w:rPr>
        <w:t xml:space="preserve">Autore di 3 Sinfonie e di celebri colonne sonore cinematografiche, prima fra tutte “West Side Story” (1957). </w:t>
      </w:r>
      <w:r w:rsidR="00DC6C74">
        <w:rPr>
          <w:rFonts w:ascii="Arial" w:hAnsi="Arial" w:cs="Arial"/>
          <w:color w:val="0070C0"/>
        </w:rPr>
        <w:t xml:space="preserve">                              </w:t>
      </w:r>
      <w:r w:rsidRPr="005D7D27">
        <w:rPr>
          <w:rFonts w:ascii="Arial" w:hAnsi="Arial" w:cs="Arial"/>
          <w:color w:val="0070C0"/>
        </w:rPr>
        <w:t>Tra i suoi scritti: “La gioia della Musica” e “La domanda senza risposta”, testo delle</w:t>
      </w:r>
      <w:r w:rsidR="00DC6C74">
        <w:rPr>
          <w:rFonts w:ascii="Arial" w:hAnsi="Arial" w:cs="Arial"/>
          <w:color w:val="0070C0"/>
        </w:rPr>
        <w:t xml:space="preserve"> </w:t>
      </w:r>
      <w:r w:rsidRPr="005D7D27">
        <w:rPr>
          <w:rFonts w:ascii="Arial" w:hAnsi="Arial" w:cs="Arial"/>
          <w:color w:val="0070C0"/>
        </w:rPr>
        <w:t>sue l</w:t>
      </w:r>
      <w:r w:rsidR="00C71EF1" w:rsidRPr="005D7D27">
        <w:rPr>
          <w:rFonts w:ascii="Arial" w:hAnsi="Arial" w:cs="Arial"/>
          <w:color w:val="0070C0"/>
        </w:rPr>
        <w:t>ezioni a</w:t>
      </w:r>
      <w:r w:rsidR="00DC6C74">
        <w:rPr>
          <w:rFonts w:ascii="Arial" w:hAnsi="Arial" w:cs="Arial"/>
          <w:color w:val="0070C0"/>
        </w:rPr>
        <w:t>d</w:t>
      </w:r>
      <w:r w:rsidR="00C71EF1" w:rsidRPr="005D7D27">
        <w:rPr>
          <w:rFonts w:ascii="Arial" w:hAnsi="Arial" w:cs="Arial"/>
          <w:color w:val="0070C0"/>
        </w:rPr>
        <w:t xml:space="preserve"> Harward. </w:t>
      </w:r>
      <w:r w:rsidR="00DC6C74">
        <w:rPr>
          <w:rFonts w:ascii="Arial" w:hAnsi="Arial" w:cs="Arial"/>
          <w:color w:val="0070C0"/>
        </w:rPr>
        <w:t xml:space="preserve">                             </w:t>
      </w:r>
      <w:r w:rsidR="00C71EF1" w:rsidRPr="005D7D27">
        <w:rPr>
          <w:rFonts w:ascii="Arial" w:hAnsi="Arial" w:cs="Arial"/>
          <w:color w:val="0070C0"/>
        </w:rPr>
        <w:t>Padrino dell’</w:t>
      </w:r>
      <w:r w:rsidRPr="005D7D27">
        <w:rPr>
          <w:rFonts w:ascii="Arial" w:hAnsi="Arial" w:cs="Arial"/>
          <w:color w:val="0070C0"/>
        </w:rPr>
        <w:t xml:space="preserve">amico ed ex allievo Camillo Ricordi, lo scienziato che ha risolto i problemi del diabete e di Giovanni </w:t>
      </w:r>
      <w:r w:rsidR="00DC6C74">
        <w:rPr>
          <w:rFonts w:ascii="Arial" w:hAnsi="Arial" w:cs="Arial"/>
          <w:color w:val="0070C0"/>
        </w:rPr>
        <w:t xml:space="preserve"> </w:t>
      </w:r>
      <w:r w:rsidRPr="005D7D27">
        <w:rPr>
          <w:rFonts w:ascii="Arial" w:hAnsi="Arial" w:cs="Arial"/>
          <w:color w:val="0070C0"/>
        </w:rPr>
        <w:t>Gavazzeni, che si è perfezionato con Lui (altro amico ed ex allievo, che attualmente</w:t>
      </w:r>
      <w:r w:rsidR="00DC6C74">
        <w:rPr>
          <w:rFonts w:ascii="Arial" w:hAnsi="Arial" w:cs="Arial"/>
          <w:color w:val="0070C0"/>
        </w:rPr>
        <w:t xml:space="preserve"> </w:t>
      </w:r>
      <w:r w:rsidRPr="005D7D27">
        <w:rPr>
          <w:rFonts w:ascii="Arial" w:hAnsi="Arial" w:cs="Arial"/>
          <w:color w:val="0070C0"/>
        </w:rPr>
        <w:t xml:space="preserve">è, non solo a mio parere, </w:t>
      </w:r>
      <w:r w:rsidR="00DE0A68">
        <w:rPr>
          <w:rFonts w:ascii="Arial" w:hAnsi="Arial" w:cs="Arial"/>
          <w:color w:val="0070C0"/>
        </w:rPr>
        <w:t xml:space="preserve">               </w:t>
      </w:r>
      <w:r w:rsidR="009E4C84">
        <w:rPr>
          <w:rFonts w:ascii="Arial" w:hAnsi="Arial" w:cs="Arial"/>
          <w:color w:val="0070C0"/>
        </w:rPr>
        <w:t xml:space="preserve">                 </w:t>
      </w:r>
      <w:r w:rsidRPr="005D7D27">
        <w:rPr>
          <w:rFonts w:ascii="Arial" w:hAnsi="Arial" w:cs="Arial"/>
          <w:color w:val="0070C0"/>
        </w:rPr>
        <w:t>il miglior critico musicale italiano). Da una lettera di Lukas Foss del 1997,</w:t>
      </w:r>
      <w:r w:rsidR="00DC6C74">
        <w:rPr>
          <w:rFonts w:ascii="Arial" w:hAnsi="Arial" w:cs="Arial"/>
          <w:color w:val="0070C0"/>
        </w:rPr>
        <w:t xml:space="preserve"> </w:t>
      </w:r>
      <w:r w:rsidRPr="005D7D27">
        <w:rPr>
          <w:rFonts w:ascii="Arial" w:hAnsi="Arial" w:cs="Arial"/>
          <w:color w:val="0070C0"/>
        </w:rPr>
        <w:t xml:space="preserve">riguardante “Phorion”, che Bernstein </w:t>
      </w:r>
      <w:r w:rsidR="00DE0A68">
        <w:rPr>
          <w:rFonts w:ascii="Arial" w:hAnsi="Arial" w:cs="Arial"/>
          <w:color w:val="0070C0"/>
        </w:rPr>
        <w:t xml:space="preserve">    </w:t>
      </w:r>
      <w:r w:rsidR="009E4C84">
        <w:rPr>
          <w:rFonts w:ascii="Arial" w:hAnsi="Arial" w:cs="Arial"/>
          <w:color w:val="0070C0"/>
        </w:rPr>
        <w:t xml:space="preserve">                  </w:t>
      </w:r>
      <w:r w:rsidRPr="005D7D27">
        <w:rPr>
          <w:rFonts w:ascii="Arial" w:hAnsi="Arial" w:cs="Arial"/>
          <w:color w:val="0070C0"/>
        </w:rPr>
        <w:t>doveva dirigere: “L</w:t>
      </w:r>
      <w:r w:rsidRPr="005D7D27">
        <w:rPr>
          <w:rFonts w:ascii="Arial" w:hAnsi="Arial" w:cs="Arial"/>
          <w:i/>
          <w:color w:val="0070C0"/>
        </w:rPr>
        <w:t xml:space="preserve">a notte prima della prima prova Lenny mi ha chiamato alle 23, "Lukas, non capisco questo pezzo; </w:t>
      </w:r>
      <w:r w:rsidR="009E4C84">
        <w:rPr>
          <w:rFonts w:ascii="Arial" w:hAnsi="Arial" w:cs="Arial"/>
          <w:i/>
          <w:color w:val="0070C0"/>
        </w:rPr>
        <w:t xml:space="preserve">              </w:t>
      </w:r>
      <w:r w:rsidRPr="005D7D27">
        <w:rPr>
          <w:rFonts w:ascii="Arial" w:hAnsi="Arial" w:cs="Arial"/>
          <w:i/>
          <w:color w:val="0070C0"/>
        </w:rPr>
        <w:t xml:space="preserve">puoi  venire a spiegarmi?" Sono andato nel suo studio, abbiamo </w:t>
      </w:r>
      <w:r w:rsidRPr="005D7D27">
        <w:rPr>
          <w:rFonts w:ascii="Arial" w:hAnsi="Arial" w:cs="Arial"/>
          <w:i/>
          <w:vanish/>
          <w:color w:val="0070C0"/>
        </w:rPr>
        <w:t>I did.</w:t>
      </w:r>
      <w:r w:rsidRPr="005D7D27">
        <w:rPr>
          <w:rFonts w:ascii="Arial" w:hAnsi="Arial" w:cs="Arial"/>
          <w:i/>
          <w:color w:val="0070C0"/>
        </w:rPr>
        <w:t xml:space="preserve"> parlato quasi fino al 2 del mattino, mi ha spiegato </w:t>
      </w:r>
      <w:r w:rsidR="00DE0A68">
        <w:rPr>
          <w:rFonts w:ascii="Arial" w:hAnsi="Arial" w:cs="Arial"/>
          <w:i/>
          <w:color w:val="0070C0"/>
        </w:rPr>
        <w:t xml:space="preserve"> </w:t>
      </w:r>
      <w:r w:rsidR="009E4C84">
        <w:rPr>
          <w:rFonts w:ascii="Arial" w:hAnsi="Arial" w:cs="Arial"/>
          <w:i/>
          <w:color w:val="0070C0"/>
        </w:rPr>
        <w:t xml:space="preserve">               </w:t>
      </w:r>
      <w:r w:rsidRPr="005D7D27">
        <w:rPr>
          <w:rFonts w:ascii="Arial" w:hAnsi="Arial" w:cs="Arial"/>
          <w:i/>
          <w:color w:val="0070C0"/>
        </w:rPr>
        <w:t>cosa poteva essere cambiato. La mattina seguente,</w:t>
      </w:r>
      <w:r w:rsidR="00DC6C74">
        <w:rPr>
          <w:rFonts w:ascii="Arial" w:hAnsi="Arial" w:cs="Arial"/>
          <w:i/>
          <w:color w:val="0070C0"/>
        </w:rPr>
        <w:t xml:space="preserve"> </w:t>
      </w:r>
      <w:r w:rsidRPr="005D7D27">
        <w:rPr>
          <w:rFonts w:ascii="Arial" w:hAnsi="Arial" w:cs="Arial"/>
          <w:i/>
          <w:color w:val="0070C0"/>
        </w:rPr>
        <w:t>Bernstein</w:t>
      </w:r>
      <w:r w:rsidR="00B02DFB">
        <w:rPr>
          <w:rFonts w:ascii="Arial" w:hAnsi="Arial" w:cs="Arial"/>
          <w:i/>
          <w:color w:val="0070C0"/>
        </w:rPr>
        <w:t xml:space="preserve"> </w:t>
      </w:r>
      <w:r w:rsidRPr="005D7D27">
        <w:rPr>
          <w:rFonts w:ascii="Arial" w:hAnsi="Arial" w:cs="Arial"/>
          <w:i/>
          <w:color w:val="0070C0"/>
        </w:rPr>
        <w:t xml:space="preserve">è giunto alla prova generale con molti fogli scritti a </w:t>
      </w:r>
      <w:r w:rsidR="00DE0A68">
        <w:rPr>
          <w:rFonts w:ascii="Arial" w:hAnsi="Arial" w:cs="Arial"/>
          <w:i/>
          <w:color w:val="0070C0"/>
        </w:rPr>
        <w:t xml:space="preserve">    </w:t>
      </w:r>
      <w:r w:rsidR="009E4C84">
        <w:rPr>
          <w:rFonts w:ascii="Arial" w:hAnsi="Arial" w:cs="Arial"/>
          <w:i/>
          <w:color w:val="0070C0"/>
        </w:rPr>
        <w:t xml:space="preserve">               </w:t>
      </w:r>
      <w:r w:rsidRPr="005D7D27">
        <w:rPr>
          <w:rFonts w:ascii="Arial" w:hAnsi="Arial" w:cs="Arial"/>
          <w:i/>
          <w:color w:val="0070C0"/>
        </w:rPr>
        <w:t xml:space="preserve">mano. </w:t>
      </w:r>
      <w:r w:rsidRPr="005D7D27">
        <w:rPr>
          <w:rFonts w:ascii="Arial" w:hAnsi="Arial" w:cs="Arial"/>
          <w:i/>
          <w:vanish/>
          <w:color w:val="0070C0"/>
        </w:rPr>
        <w:t>The next morning an unslept Leonard Bernstein came to the rehearsal with many handwritten sheets outlining just how he was going to rehearse that emerging and submerging technique.</w:t>
      </w:r>
      <w:r w:rsidRPr="005D7D27">
        <w:rPr>
          <w:rFonts w:ascii="Arial" w:hAnsi="Arial" w:cs="Arial"/>
          <w:i/>
          <w:color w:val="0070C0"/>
        </w:rPr>
        <w:t>Non dimenticherò mai la prova generale: un sogno,</w:t>
      </w:r>
      <w:r w:rsidR="00B02DFB">
        <w:rPr>
          <w:rFonts w:ascii="Arial" w:hAnsi="Arial" w:cs="Arial"/>
          <w:i/>
          <w:color w:val="0070C0"/>
        </w:rPr>
        <w:t xml:space="preserve"> </w:t>
      </w:r>
      <w:r w:rsidRPr="005D7D27">
        <w:rPr>
          <w:rFonts w:ascii="Arial" w:hAnsi="Arial" w:cs="Arial"/>
          <w:i/>
          <w:color w:val="0070C0"/>
        </w:rPr>
        <w:t>la devozione,</w:t>
      </w:r>
      <w:r w:rsidR="00B02DFB">
        <w:rPr>
          <w:rFonts w:ascii="Arial" w:hAnsi="Arial" w:cs="Arial"/>
          <w:i/>
          <w:color w:val="0070C0"/>
        </w:rPr>
        <w:t xml:space="preserve"> </w:t>
      </w:r>
      <w:r w:rsidRPr="005D7D27">
        <w:rPr>
          <w:rFonts w:ascii="Arial" w:hAnsi="Arial" w:cs="Arial"/>
          <w:i/>
          <w:color w:val="0070C0"/>
        </w:rPr>
        <w:t xml:space="preserve">la preoccupazione, l'interesse. </w:t>
      </w:r>
      <w:r w:rsidR="00DE0A68">
        <w:rPr>
          <w:rFonts w:ascii="Arial" w:hAnsi="Arial" w:cs="Arial"/>
          <w:i/>
          <w:color w:val="0070C0"/>
        </w:rPr>
        <w:t xml:space="preserve">                          </w:t>
      </w:r>
      <w:r w:rsidRPr="005D7D27">
        <w:rPr>
          <w:rFonts w:ascii="Arial" w:hAnsi="Arial" w:cs="Arial"/>
          <w:i/>
          <w:color w:val="0070C0"/>
        </w:rPr>
        <w:t>Questo è il vero modo di dare prestazioni o interpretazioni, così dovrebbe essere sempre”</w:t>
      </w:r>
      <w:r w:rsidRPr="005D7D27">
        <w:rPr>
          <w:rFonts w:ascii="Arial" w:hAnsi="Arial" w:cs="Arial"/>
          <w:color w:val="0070C0"/>
        </w:rPr>
        <w:t xml:space="preserve">. </w:t>
      </w:r>
      <w:r w:rsidR="00382E0E" w:rsidRPr="005D7D27">
        <w:rPr>
          <w:rFonts w:ascii="Arial" w:hAnsi="Arial" w:cs="Arial"/>
          <w:color w:val="0070C0"/>
        </w:rPr>
        <w:t>Per maggiori informazioni sull'autore, vedi:</w:t>
      </w:r>
      <w:r w:rsidR="00DE0A68">
        <w:rPr>
          <w:rFonts w:ascii="Arial" w:hAnsi="Arial" w:cs="Arial"/>
          <w:color w:val="0070C0"/>
        </w:rPr>
        <w:t xml:space="preserve"> </w:t>
      </w:r>
      <w:r w:rsidR="00382E0E" w:rsidRPr="005D7D27">
        <w:rPr>
          <w:rFonts w:ascii="Arial" w:hAnsi="Arial" w:cs="Arial"/>
          <w:color w:val="0070C0"/>
        </w:rPr>
        <w:t>"Passeggiando con la Musica", scaricabile gratuitamente dal sito: mariodemolli.com</w:t>
      </w:r>
    </w:p>
    <w:p w:rsidR="00A954BC" w:rsidRPr="005D7D27" w:rsidRDefault="003A085C" w:rsidP="000F4EDF">
      <w:pPr>
        <w:tabs>
          <w:tab w:val="left" w:pos="0"/>
          <w:tab w:val="left" w:pos="4253"/>
        </w:tabs>
        <w:spacing w:line="276" w:lineRule="auto"/>
        <w:rPr>
          <w:rFonts w:ascii="Arial" w:hAnsi="Arial" w:cs="Arial"/>
          <w:lang w:val="en-US"/>
        </w:rPr>
      </w:pPr>
      <w:r w:rsidRPr="005D7D27">
        <w:rPr>
          <w:rFonts w:ascii="Arial" w:hAnsi="Arial" w:cs="Arial"/>
        </w:rPr>
        <w:t>Eleg</w:t>
      </w:r>
      <w:r w:rsidR="00D22689" w:rsidRPr="005D7D27">
        <w:rPr>
          <w:rFonts w:ascii="Arial" w:hAnsi="Arial" w:cs="Arial"/>
        </w:rPr>
        <w:t>y</w:t>
      </w:r>
      <w:r w:rsidRPr="005D7D27">
        <w:rPr>
          <w:rFonts w:ascii="Arial" w:hAnsi="Arial" w:cs="Arial"/>
        </w:rPr>
        <w:t xml:space="preserve"> </w:t>
      </w:r>
      <w:r w:rsidR="00D22689" w:rsidRPr="005D7D27">
        <w:rPr>
          <w:rFonts w:ascii="Arial" w:hAnsi="Arial" w:cs="Arial"/>
        </w:rPr>
        <w:t>for</w:t>
      </w:r>
      <w:r w:rsidRPr="005D7D27">
        <w:rPr>
          <w:rFonts w:ascii="Arial" w:hAnsi="Arial" w:cs="Arial"/>
        </w:rPr>
        <w:t xml:space="preserve"> Mippy II, trombone solo</w:t>
      </w:r>
      <w:r w:rsidR="001447AB" w:rsidRPr="005D7D27">
        <w:rPr>
          <w:rFonts w:ascii="Arial" w:hAnsi="Arial" w:cs="Arial"/>
        </w:rPr>
        <w:t xml:space="preserve"> o trombone e pf.</w:t>
      </w:r>
      <w:r w:rsidR="00B16152" w:rsidRPr="005D7D27">
        <w:rPr>
          <w:rFonts w:ascii="Arial" w:hAnsi="Arial" w:cs="Arial"/>
        </w:rPr>
        <w:t xml:space="preserve"> </w:t>
      </w:r>
      <w:r w:rsidR="00B16152" w:rsidRPr="005D7D27">
        <w:rPr>
          <w:rFonts w:ascii="Arial" w:hAnsi="Arial" w:cs="Arial"/>
          <w:lang w:val="en-US"/>
        </w:rPr>
        <w:t>(19</w:t>
      </w:r>
      <w:r w:rsidR="009832D2" w:rsidRPr="005D7D27">
        <w:rPr>
          <w:rFonts w:ascii="Arial" w:hAnsi="Arial" w:cs="Arial"/>
          <w:lang w:val="en-US"/>
        </w:rPr>
        <w:t>48</w:t>
      </w:r>
      <w:r w:rsidR="00B16152" w:rsidRPr="005D7D27">
        <w:rPr>
          <w:rFonts w:ascii="Arial" w:hAnsi="Arial" w:cs="Arial"/>
          <w:lang w:val="en-US"/>
        </w:rPr>
        <w:t>, 1’</w:t>
      </w:r>
      <w:r w:rsidR="004315B6" w:rsidRPr="005D7D27">
        <w:rPr>
          <w:rFonts w:ascii="Arial" w:hAnsi="Arial" w:cs="Arial"/>
          <w:lang w:val="en-US"/>
        </w:rPr>
        <w:t>40</w:t>
      </w:r>
      <w:r w:rsidR="00B16152" w:rsidRPr="005D7D27">
        <w:rPr>
          <w:rFonts w:ascii="Arial" w:hAnsi="Arial" w:cs="Arial"/>
          <w:lang w:val="en-US"/>
        </w:rPr>
        <w:t>)</w:t>
      </w:r>
      <w:r w:rsidRPr="005D7D27">
        <w:rPr>
          <w:rFonts w:ascii="Arial" w:hAnsi="Arial" w:cs="Arial"/>
          <w:lang w:val="en-US"/>
        </w:rPr>
        <w:t>.</w:t>
      </w:r>
      <w:r w:rsidR="00B77063" w:rsidRPr="005D7D27">
        <w:rPr>
          <w:rFonts w:ascii="Arial" w:hAnsi="Arial" w:cs="Arial"/>
          <w:lang w:val="en-US"/>
        </w:rPr>
        <w:t xml:space="preserve">   </w:t>
      </w:r>
    </w:p>
    <w:p w:rsidR="003A085C" w:rsidRPr="005D7D27" w:rsidRDefault="00B77063" w:rsidP="000F4EDF">
      <w:pPr>
        <w:tabs>
          <w:tab w:val="left" w:pos="0"/>
          <w:tab w:val="left" w:pos="4253"/>
        </w:tabs>
        <w:spacing w:line="276" w:lineRule="auto"/>
        <w:rPr>
          <w:rFonts w:ascii="Arial" w:hAnsi="Arial" w:cs="Arial"/>
        </w:rPr>
      </w:pPr>
      <w:r w:rsidRPr="005D7D27">
        <w:rPr>
          <w:rFonts w:ascii="Arial" w:hAnsi="Arial" w:cs="Arial"/>
          <w:lang w:val="en-US"/>
        </w:rPr>
        <w:t xml:space="preserve">Waltz </w:t>
      </w:r>
      <w:r w:rsidR="003D529B" w:rsidRPr="005D7D27">
        <w:rPr>
          <w:rFonts w:ascii="Arial" w:hAnsi="Arial" w:cs="Arial"/>
          <w:lang w:val="en-US"/>
        </w:rPr>
        <w:t xml:space="preserve">for </w:t>
      </w:r>
      <w:r w:rsidRPr="005D7D27">
        <w:rPr>
          <w:rFonts w:ascii="Arial" w:hAnsi="Arial" w:cs="Arial"/>
          <w:lang w:val="en-US"/>
        </w:rPr>
        <w:t>Mippy III, tuba</w:t>
      </w:r>
      <w:r w:rsidR="00E52F3C" w:rsidRPr="005D7D27">
        <w:rPr>
          <w:rFonts w:ascii="Arial" w:hAnsi="Arial" w:cs="Arial"/>
          <w:lang w:val="en-US"/>
        </w:rPr>
        <w:t>,</w:t>
      </w:r>
      <w:r w:rsidRPr="005D7D27">
        <w:rPr>
          <w:rFonts w:ascii="Arial" w:hAnsi="Arial" w:cs="Arial"/>
          <w:lang w:val="en-US"/>
        </w:rPr>
        <w:t xml:space="preserve"> pf. </w:t>
      </w:r>
      <w:r w:rsidRPr="005D7D27">
        <w:rPr>
          <w:rFonts w:ascii="Arial" w:hAnsi="Arial" w:cs="Arial"/>
        </w:rPr>
        <w:t>(19</w:t>
      </w:r>
      <w:r w:rsidR="009832D2" w:rsidRPr="005D7D27">
        <w:rPr>
          <w:rFonts w:ascii="Arial" w:hAnsi="Arial" w:cs="Arial"/>
        </w:rPr>
        <w:t>48</w:t>
      </w:r>
      <w:r w:rsidR="00E52F3C" w:rsidRPr="005D7D27">
        <w:rPr>
          <w:rFonts w:ascii="Arial" w:hAnsi="Arial" w:cs="Arial"/>
        </w:rPr>
        <w:t>, 1’45</w:t>
      </w:r>
      <w:r w:rsidRPr="005D7D27">
        <w:rPr>
          <w:rFonts w:ascii="Arial" w:hAnsi="Arial" w:cs="Arial"/>
        </w:rPr>
        <w:t>).</w:t>
      </w:r>
    </w:p>
    <w:p w:rsidR="001447AB" w:rsidRPr="005D7D27" w:rsidRDefault="001447AB" w:rsidP="000F4EDF">
      <w:pPr>
        <w:tabs>
          <w:tab w:val="left" w:pos="0"/>
          <w:tab w:val="left" w:pos="4253"/>
        </w:tabs>
        <w:spacing w:line="276" w:lineRule="auto"/>
        <w:rPr>
          <w:rFonts w:ascii="Arial" w:hAnsi="Arial" w:cs="Arial"/>
        </w:rPr>
      </w:pPr>
    </w:p>
    <w:p w:rsidR="00E80913" w:rsidRPr="005D7D27" w:rsidRDefault="00E80913" w:rsidP="000F4EDF">
      <w:pPr>
        <w:pStyle w:val="Titolo"/>
        <w:tabs>
          <w:tab w:val="left" w:pos="0"/>
          <w:tab w:val="left" w:pos="4253"/>
        </w:tabs>
        <w:spacing w:before="120" w:after="0" w:line="276" w:lineRule="auto"/>
        <w:jc w:val="left"/>
        <w:outlineLvl w:val="9"/>
        <w:rPr>
          <w:b w:val="0"/>
          <w:color w:val="0070C0"/>
          <w:sz w:val="24"/>
          <w:szCs w:val="24"/>
          <w:u w:val="single"/>
        </w:rPr>
      </w:pPr>
      <w:r w:rsidRPr="005D7D27">
        <w:rPr>
          <w:b w:val="0"/>
          <w:color w:val="0070C0"/>
          <w:sz w:val="24"/>
          <w:szCs w:val="24"/>
          <w:u w:val="single"/>
        </w:rPr>
        <w:t>BERTALI  Antonio</w:t>
      </w:r>
      <w:r w:rsidRPr="005D7D27">
        <w:rPr>
          <w:b w:val="0"/>
          <w:color w:val="0070C0"/>
          <w:sz w:val="24"/>
          <w:szCs w:val="24"/>
          <w:u w:val="single"/>
        </w:rPr>
        <w:tab/>
        <w:t>Verona, ?.3.1605 - Vienna, 1.4.1669.</w:t>
      </w:r>
    </w:p>
    <w:p w:rsidR="00E80913" w:rsidRPr="005D7D27" w:rsidRDefault="00E80913" w:rsidP="000F4EDF">
      <w:pPr>
        <w:pStyle w:val="Titolo"/>
        <w:tabs>
          <w:tab w:val="left" w:pos="0"/>
          <w:tab w:val="left" w:pos="4253"/>
        </w:tabs>
        <w:spacing w:before="120" w:after="0" w:line="276" w:lineRule="auto"/>
        <w:jc w:val="left"/>
        <w:outlineLvl w:val="9"/>
        <w:rPr>
          <w:b w:val="0"/>
          <w:color w:val="0070C0"/>
          <w:sz w:val="20"/>
          <w:szCs w:val="20"/>
        </w:rPr>
      </w:pPr>
      <w:r w:rsidRPr="005D7D27">
        <w:rPr>
          <w:b w:val="0"/>
          <w:color w:val="0070C0"/>
          <w:sz w:val="20"/>
          <w:szCs w:val="20"/>
        </w:rPr>
        <w:t xml:space="preserve">Compositore italiano, allievo di Bernardi. Musicista alla corte di Vienna dal 1623 e maestro di Cappella dal 1649. </w:t>
      </w:r>
      <w:r w:rsidR="00DC6C74">
        <w:rPr>
          <w:b w:val="0"/>
          <w:color w:val="0070C0"/>
          <w:sz w:val="20"/>
          <w:szCs w:val="20"/>
        </w:rPr>
        <w:t xml:space="preserve">                       </w:t>
      </w:r>
      <w:r w:rsidRPr="005D7D27">
        <w:rPr>
          <w:b w:val="0"/>
          <w:color w:val="0070C0"/>
          <w:sz w:val="20"/>
          <w:szCs w:val="20"/>
        </w:rPr>
        <w:t xml:space="preserve">Delle sue circa 600 opere, tante quelle smarrite. Gran parte delle rimanenti sono state ritrovate alla Vienna’s </w:t>
      </w:r>
      <w:r w:rsidR="00F00463">
        <w:rPr>
          <w:b w:val="0"/>
          <w:color w:val="0070C0"/>
          <w:sz w:val="20"/>
          <w:szCs w:val="20"/>
        </w:rPr>
        <w:t xml:space="preserve">                </w:t>
      </w:r>
      <w:r w:rsidRPr="005D7D27">
        <w:rPr>
          <w:b w:val="0"/>
          <w:color w:val="0070C0"/>
          <w:sz w:val="20"/>
          <w:szCs w:val="20"/>
        </w:rPr>
        <w:t xml:space="preserve">Hofbibliotek, all’Abbazzia Kremsmunster e all’archivio Kromeriz. Tra queste: Opere liriche, Intermezzi, </w:t>
      </w:r>
      <w:r w:rsidR="00F00463">
        <w:rPr>
          <w:b w:val="0"/>
          <w:color w:val="0070C0"/>
          <w:sz w:val="20"/>
          <w:szCs w:val="20"/>
        </w:rPr>
        <w:t xml:space="preserve">                                   </w:t>
      </w:r>
      <w:r w:rsidRPr="005D7D27">
        <w:rPr>
          <w:b w:val="0"/>
          <w:color w:val="0070C0"/>
          <w:sz w:val="20"/>
          <w:szCs w:val="20"/>
        </w:rPr>
        <w:t xml:space="preserve">Cantate drammatiche, Oratori, Balletti e pezzi strumentali.  </w:t>
      </w:r>
    </w:p>
    <w:p w:rsidR="00D97B7C" w:rsidRPr="005D7D27" w:rsidRDefault="00D97B7C" w:rsidP="000F4EDF">
      <w:pPr>
        <w:tabs>
          <w:tab w:val="left" w:pos="0"/>
          <w:tab w:val="left" w:pos="4253"/>
        </w:tabs>
        <w:spacing w:line="276" w:lineRule="auto"/>
        <w:rPr>
          <w:rFonts w:ascii="Arial" w:hAnsi="Arial" w:cs="Arial"/>
        </w:rPr>
      </w:pPr>
      <w:r w:rsidRPr="005D7D27">
        <w:rPr>
          <w:rFonts w:ascii="Arial" w:hAnsi="Arial" w:cs="Arial"/>
        </w:rPr>
        <w:t xml:space="preserve">Sonata a 3, trombone e 2 str. (5'15).   </w:t>
      </w:r>
      <w:r w:rsidR="00E80913" w:rsidRPr="005D7D27">
        <w:rPr>
          <w:rFonts w:ascii="Arial" w:hAnsi="Arial" w:cs="Arial"/>
        </w:rPr>
        <w:t xml:space="preserve">2 Sonata per 2 corni e 3 tromboni.   </w:t>
      </w:r>
    </w:p>
    <w:p w:rsidR="00D97B7C" w:rsidRPr="005D7D27" w:rsidRDefault="00E80913" w:rsidP="000F4EDF">
      <w:pPr>
        <w:tabs>
          <w:tab w:val="left" w:pos="0"/>
          <w:tab w:val="left" w:pos="4253"/>
        </w:tabs>
        <w:spacing w:line="276" w:lineRule="auto"/>
        <w:rPr>
          <w:rFonts w:ascii="Arial" w:hAnsi="Arial" w:cs="Arial"/>
        </w:rPr>
      </w:pPr>
      <w:r w:rsidRPr="005D7D27">
        <w:rPr>
          <w:rFonts w:ascii="Arial" w:hAnsi="Arial" w:cs="Arial"/>
        </w:rPr>
        <w:t>4a Sonata per 2 corni e 3 tromboni.</w:t>
      </w:r>
    </w:p>
    <w:p w:rsidR="00931BF3" w:rsidRPr="005D7D27" w:rsidRDefault="00931BF3" w:rsidP="000F4EDF">
      <w:pPr>
        <w:tabs>
          <w:tab w:val="left" w:pos="0"/>
          <w:tab w:val="left" w:pos="4253"/>
        </w:tabs>
        <w:spacing w:line="276" w:lineRule="auto"/>
        <w:rPr>
          <w:rFonts w:ascii="Arial" w:hAnsi="Arial" w:cs="Arial"/>
        </w:rPr>
      </w:pPr>
    </w:p>
    <w:p w:rsidR="00863F57" w:rsidRPr="005D7D27" w:rsidRDefault="00863F5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BERTHELOT  René</w:t>
      </w:r>
      <w:r w:rsidRPr="005D7D27">
        <w:rPr>
          <w:rFonts w:ascii="Arial" w:hAnsi="Arial" w:cs="Arial"/>
          <w:color w:val="0070C0"/>
          <w:u w:val="single"/>
        </w:rPr>
        <w:tab/>
        <w:t>Orléans, 11.1.1903 - Orléans, 6.1.1999.</w:t>
      </w:r>
    </w:p>
    <w:p w:rsidR="00863F57" w:rsidRPr="005D7D27" w:rsidRDefault="00863F57" w:rsidP="000F4EDF">
      <w:pPr>
        <w:tabs>
          <w:tab w:val="left" w:pos="0"/>
          <w:tab w:val="left" w:pos="4253"/>
        </w:tabs>
        <w:spacing w:line="276" w:lineRule="auto"/>
        <w:rPr>
          <w:rFonts w:ascii="Arial" w:hAnsi="Arial" w:cs="Arial"/>
          <w:color w:val="0070C0"/>
        </w:rPr>
      </w:pPr>
      <w:r w:rsidRPr="005D7D27">
        <w:rPr>
          <w:rFonts w:ascii="Arial" w:hAnsi="Arial" w:cs="Arial"/>
          <w:color w:val="0070C0"/>
          <w:sz w:val="20"/>
          <w:szCs w:val="20"/>
        </w:rPr>
        <w:t xml:space="preserve">Compositore, violoncellista e direttore d’orchestra francese. Allievo ad Orléans di Secrétain, Sougy e Avezard. </w:t>
      </w:r>
      <w:r w:rsidR="00DC6C74">
        <w:rPr>
          <w:rFonts w:ascii="Arial" w:hAnsi="Arial" w:cs="Arial"/>
          <w:color w:val="0070C0"/>
          <w:sz w:val="20"/>
          <w:szCs w:val="20"/>
        </w:rPr>
        <w:t xml:space="preserve">               </w:t>
      </w:r>
      <w:r w:rsidRPr="005D7D27">
        <w:rPr>
          <w:rFonts w:ascii="Arial" w:hAnsi="Arial" w:cs="Arial"/>
          <w:color w:val="0070C0"/>
          <w:sz w:val="20"/>
          <w:szCs w:val="20"/>
        </w:rPr>
        <w:t>Insegnante e Direttore nello stesso Conservatorio che seppe elevare in qualità e qualità</w:t>
      </w:r>
      <w:r w:rsidR="00DC6C74">
        <w:rPr>
          <w:rFonts w:ascii="Arial" w:hAnsi="Arial" w:cs="Arial"/>
          <w:color w:val="0070C0"/>
          <w:sz w:val="20"/>
          <w:szCs w:val="20"/>
        </w:rPr>
        <w:t xml:space="preserve"> </w:t>
      </w:r>
      <w:r w:rsidRPr="005D7D27">
        <w:rPr>
          <w:rFonts w:ascii="Arial" w:hAnsi="Arial" w:cs="Arial"/>
          <w:color w:val="0070C0"/>
          <w:sz w:val="20"/>
          <w:szCs w:val="20"/>
        </w:rPr>
        <w:t xml:space="preserve">(gli iniziali 300 allievi </w:t>
      </w:r>
      <w:r w:rsidR="00DC6C74">
        <w:rPr>
          <w:rFonts w:ascii="Arial" w:hAnsi="Arial" w:cs="Arial"/>
          <w:color w:val="0070C0"/>
          <w:sz w:val="20"/>
          <w:szCs w:val="20"/>
        </w:rPr>
        <w:t xml:space="preserve">            </w:t>
      </w:r>
      <w:r w:rsidRPr="005D7D27">
        <w:rPr>
          <w:rFonts w:ascii="Arial" w:hAnsi="Arial" w:cs="Arial"/>
          <w:color w:val="0070C0"/>
          <w:sz w:val="20"/>
          <w:szCs w:val="20"/>
        </w:rPr>
        <w:t>diventarono, alla fine della sua carriera 800). Fu inoltre fondatore e Direttore della “</w:t>
      </w:r>
      <w:hyperlink r:id="rId20" w:tooltip="Société des concerts du Conservatoire d'Orléans (page inexistante)" w:history="1">
        <w:r w:rsidRPr="005D7D27">
          <w:rPr>
            <w:rStyle w:val="Collegamentoipertestuale"/>
            <w:color w:val="0070C0"/>
            <w:u w:val="none"/>
          </w:rPr>
          <w:t xml:space="preserve">Société des concerts du </w:t>
        </w:r>
        <w:r w:rsidR="00DC6C74">
          <w:rPr>
            <w:rStyle w:val="Collegamentoipertestuale"/>
            <w:color w:val="0070C0"/>
            <w:u w:val="none"/>
          </w:rPr>
          <w:t xml:space="preserve">           </w:t>
        </w:r>
        <w:r w:rsidRPr="005D7D27">
          <w:rPr>
            <w:rStyle w:val="Collegamentoipertestuale"/>
            <w:color w:val="0070C0"/>
            <w:u w:val="none"/>
          </w:rPr>
          <w:t>Conservatoire d'Orléans</w:t>
        </w:r>
      </w:hyperlink>
      <w:r w:rsidRPr="005D7D27">
        <w:rPr>
          <w:rFonts w:ascii="Arial" w:hAnsi="Arial" w:cs="Arial"/>
          <w:color w:val="0070C0"/>
        </w:rPr>
        <w:t>“.</w:t>
      </w:r>
    </w:p>
    <w:p w:rsidR="003A085C" w:rsidRPr="005D7D27" w:rsidRDefault="003A085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Le </w:t>
      </w:r>
      <w:r w:rsidR="00C57BA9" w:rsidRPr="005D7D27">
        <w:rPr>
          <w:rFonts w:ascii="Arial" w:hAnsi="Arial" w:cs="Arial"/>
        </w:rPr>
        <w:t>R</w:t>
      </w:r>
      <w:r w:rsidRPr="005D7D27">
        <w:rPr>
          <w:rFonts w:ascii="Arial" w:hAnsi="Arial" w:cs="Arial"/>
        </w:rPr>
        <w:t xml:space="preserve">oi </w:t>
      </w:r>
      <w:r w:rsidR="00C57BA9" w:rsidRPr="005D7D27">
        <w:rPr>
          <w:rFonts w:ascii="Arial" w:hAnsi="Arial" w:cs="Arial"/>
        </w:rPr>
        <w:t>R</w:t>
      </w:r>
      <w:r w:rsidRPr="005D7D27">
        <w:rPr>
          <w:rFonts w:ascii="Arial" w:hAnsi="Arial" w:cs="Arial"/>
        </w:rPr>
        <w:t xml:space="preserve">enaud, </w:t>
      </w:r>
      <w:r w:rsidR="002A7FB7" w:rsidRPr="005D7D27">
        <w:rPr>
          <w:rFonts w:ascii="Arial" w:hAnsi="Arial" w:cs="Arial"/>
        </w:rPr>
        <w:t>trombone</w:t>
      </w:r>
      <w:r w:rsidRPr="005D7D27">
        <w:rPr>
          <w:rFonts w:ascii="Arial" w:hAnsi="Arial" w:cs="Arial"/>
        </w:rPr>
        <w:t xml:space="preserve"> e pf.</w:t>
      </w:r>
    </w:p>
    <w:p w:rsidR="00C62962" w:rsidRPr="005D7D27" w:rsidRDefault="00C62962" w:rsidP="000F4EDF">
      <w:pPr>
        <w:pStyle w:val="NormaleWeb"/>
        <w:tabs>
          <w:tab w:val="left" w:pos="0"/>
          <w:tab w:val="left" w:pos="4253"/>
        </w:tabs>
        <w:spacing w:before="120" w:beforeAutospacing="0" w:after="0" w:afterAutospacing="0" w:line="276" w:lineRule="auto"/>
        <w:rPr>
          <w:rFonts w:ascii="Arial" w:hAnsi="Arial" w:cs="Arial"/>
        </w:rPr>
      </w:pPr>
    </w:p>
    <w:p w:rsidR="006233B5" w:rsidRPr="005D7D27" w:rsidRDefault="006233B5"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BERTHOMIEU  Marc</w:t>
      </w:r>
      <w:r w:rsidRPr="005D7D27">
        <w:rPr>
          <w:rFonts w:ascii="Arial" w:hAnsi="Arial" w:cs="Arial"/>
          <w:color w:val="0070C0"/>
          <w:u w:val="single"/>
        </w:rPr>
        <w:tab/>
        <w:t>Marsiglia, 9.12.1906 - Parigi, 11.3.1991.</w:t>
      </w:r>
    </w:p>
    <w:p w:rsidR="006233B5" w:rsidRPr="005D7D27" w:rsidRDefault="006233B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francese, allievo al Conservatorio di Parigi di Gedalge, Gallon, Busser e Vidal. </w:t>
      </w:r>
      <w:r w:rsidR="00B02DFB">
        <w:rPr>
          <w:rFonts w:ascii="Arial" w:hAnsi="Arial" w:cs="Arial"/>
          <w:color w:val="0070C0"/>
          <w:sz w:val="20"/>
          <w:szCs w:val="20"/>
        </w:rPr>
        <w:t xml:space="preserve">                                </w:t>
      </w:r>
      <w:r w:rsidR="00DC6C74">
        <w:rPr>
          <w:rFonts w:ascii="Arial" w:hAnsi="Arial" w:cs="Arial"/>
          <w:color w:val="0070C0"/>
          <w:sz w:val="20"/>
          <w:szCs w:val="20"/>
        </w:rPr>
        <w:t xml:space="preserve">              </w:t>
      </w:r>
      <w:r w:rsidRPr="005D7D27">
        <w:rPr>
          <w:rFonts w:ascii="Arial" w:hAnsi="Arial" w:cs="Arial"/>
          <w:color w:val="0070C0"/>
          <w:sz w:val="20"/>
          <w:szCs w:val="20"/>
        </w:rPr>
        <w:t>Fondatore del Conservatorio del 15</w:t>
      </w:r>
      <w:r w:rsidR="00B02DFB">
        <w:rPr>
          <w:rFonts w:ascii="Arial" w:hAnsi="Arial" w:cs="Arial"/>
          <w:color w:val="0070C0"/>
          <w:sz w:val="20"/>
          <w:szCs w:val="20"/>
        </w:rPr>
        <w:t>°</w:t>
      </w:r>
      <w:r w:rsidRPr="005D7D27">
        <w:rPr>
          <w:rFonts w:ascii="Arial" w:hAnsi="Arial" w:cs="Arial"/>
          <w:color w:val="0070C0"/>
          <w:sz w:val="20"/>
          <w:szCs w:val="20"/>
        </w:rPr>
        <w:t xml:space="preserve"> distretto di Parigi.</w:t>
      </w:r>
    </w:p>
    <w:p w:rsidR="00C62962" w:rsidRPr="005D7D27" w:rsidRDefault="00C6296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Floril</w:t>
      </w:r>
      <w:r w:rsidR="007C7875" w:rsidRPr="005D7D27">
        <w:rPr>
          <w:rFonts w:ascii="Arial" w:hAnsi="Arial" w:cs="Arial"/>
        </w:rPr>
        <w:t>è</w:t>
      </w:r>
      <w:r w:rsidRPr="005D7D27">
        <w:rPr>
          <w:rFonts w:ascii="Arial" w:hAnsi="Arial" w:cs="Arial"/>
        </w:rPr>
        <w:t xml:space="preserve">ge musical, n° 13, </w:t>
      </w:r>
      <w:r w:rsidR="00410155" w:rsidRPr="005D7D27">
        <w:rPr>
          <w:rFonts w:ascii="Arial" w:hAnsi="Arial" w:cs="Arial"/>
        </w:rPr>
        <w:t>trombone</w:t>
      </w:r>
      <w:r w:rsidR="0045251E" w:rsidRPr="005D7D27">
        <w:rPr>
          <w:rFonts w:ascii="Arial" w:hAnsi="Arial" w:cs="Arial"/>
        </w:rPr>
        <w:t xml:space="preserve"> </w:t>
      </w:r>
      <w:r w:rsidRPr="005D7D27">
        <w:rPr>
          <w:rFonts w:ascii="Arial" w:hAnsi="Arial" w:cs="Arial"/>
        </w:rPr>
        <w:t>solo.</w:t>
      </w:r>
      <w:r w:rsidR="0045251E" w:rsidRPr="005D7D27">
        <w:rPr>
          <w:rFonts w:ascii="Arial" w:hAnsi="Arial" w:cs="Arial"/>
        </w:rPr>
        <w:t xml:space="preserve">   Interlud</w:t>
      </w:r>
      <w:r w:rsidR="00E426F1" w:rsidRPr="005D7D27">
        <w:rPr>
          <w:rFonts w:ascii="Arial" w:hAnsi="Arial" w:cs="Arial"/>
        </w:rPr>
        <w:t>e</w:t>
      </w:r>
      <w:r w:rsidR="0045251E" w:rsidRPr="005D7D27">
        <w:rPr>
          <w:rFonts w:ascii="Arial" w:hAnsi="Arial" w:cs="Arial"/>
        </w:rPr>
        <w:t xml:space="preserve"> mar</w:t>
      </w:r>
      <w:r w:rsidR="00E426F1" w:rsidRPr="005D7D27">
        <w:rPr>
          <w:rFonts w:ascii="Arial" w:hAnsi="Arial" w:cs="Arial"/>
        </w:rPr>
        <w:t>t</w:t>
      </w:r>
      <w:r w:rsidR="0045251E" w:rsidRPr="005D7D27">
        <w:rPr>
          <w:rFonts w:ascii="Arial" w:hAnsi="Arial" w:cs="Arial"/>
        </w:rPr>
        <w:t xml:space="preserve">ial, </w:t>
      </w:r>
      <w:r w:rsidR="008D7DFD" w:rsidRPr="005D7D27">
        <w:rPr>
          <w:rFonts w:ascii="Arial" w:hAnsi="Arial" w:cs="Arial"/>
        </w:rPr>
        <w:t>trombone</w:t>
      </w:r>
      <w:r w:rsidR="0045251E" w:rsidRPr="005D7D27">
        <w:rPr>
          <w:rFonts w:ascii="Arial" w:hAnsi="Arial" w:cs="Arial"/>
        </w:rPr>
        <w:t xml:space="preserve"> e pf.</w:t>
      </w:r>
    </w:p>
    <w:p w:rsidR="003A085C" w:rsidRPr="005D7D27" w:rsidRDefault="003A085C" w:rsidP="000F4EDF">
      <w:pPr>
        <w:pStyle w:val="NormaleWeb"/>
        <w:tabs>
          <w:tab w:val="left" w:pos="0"/>
          <w:tab w:val="left" w:pos="4253"/>
        </w:tabs>
        <w:spacing w:before="120" w:beforeAutospacing="0" w:after="0" w:afterAutospacing="0" w:line="276" w:lineRule="auto"/>
        <w:rPr>
          <w:rFonts w:ascii="Arial" w:hAnsi="Arial" w:cs="Arial"/>
        </w:rPr>
      </w:pPr>
    </w:p>
    <w:p w:rsidR="00BF20C2"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BESSONET </w:t>
      </w:r>
      <w:r w:rsidR="00B71A94" w:rsidRPr="005D7D27">
        <w:rPr>
          <w:rFonts w:ascii="Arial" w:hAnsi="Arial" w:cs="Arial"/>
          <w:color w:val="0070C0"/>
          <w:u w:val="single"/>
        </w:rPr>
        <w:t>George</w:t>
      </w:r>
    </w:p>
    <w:p w:rsidR="00B71A94" w:rsidRPr="005D7D27" w:rsidRDefault="009E3DFC"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organista e direttore d’orchestra francese.</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Comme un air d'opéra</w:t>
      </w:r>
      <w:r w:rsidR="0025198C" w:rsidRPr="005D7D27">
        <w:rPr>
          <w:rFonts w:ascii="Arial" w:hAnsi="Arial" w:cs="Arial"/>
          <w:lang w:val="fr-FR"/>
        </w:rPr>
        <w:t xml:space="preserve">, </w:t>
      </w:r>
      <w:r w:rsidR="002A7FB7" w:rsidRPr="005D7D27">
        <w:rPr>
          <w:rFonts w:ascii="Arial" w:hAnsi="Arial" w:cs="Arial"/>
          <w:lang w:val="fr-FR"/>
        </w:rPr>
        <w:t>trombone</w:t>
      </w:r>
      <w:r w:rsidR="0025198C" w:rsidRPr="005D7D27">
        <w:rPr>
          <w:rFonts w:ascii="Arial" w:hAnsi="Arial" w:cs="Arial"/>
          <w:lang w:val="fr-FR"/>
        </w:rPr>
        <w:t xml:space="preserve"> e pf.</w:t>
      </w:r>
    </w:p>
    <w:p w:rsidR="0000176F" w:rsidRPr="005D7D27" w:rsidRDefault="0000176F" w:rsidP="000F4EDF">
      <w:pPr>
        <w:pStyle w:val="NormaleWeb"/>
        <w:tabs>
          <w:tab w:val="left" w:pos="0"/>
          <w:tab w:val="left" w:pos="4253"/>
        </w:tabs>
        <w:spacing w:before="120" w:beforeAutospacing="0" w:after="0" w:afterAutospacing="0" w:line="276" w:lineRule="auto"/>
        <w:rPr>
          <w:rFonts w:ascii="Arial" w:hAnsi="Arial" w:cs="Arial"/>
          <w:lang w:val="fr-FR"/>
        </w:rPr>
      </w:pPr>
    </w:p>
    <w:p w:rsidR="0000176F" w:rsidRPr="005D7D27" w:rsidRDefault="0000176F"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BETTINELLI  Bruno</w:t>
      </w:r>
      <w:r w:rsidRPr="005D7D27">
        <w:rPr>
          <w:rFonts w:ascii="Arial" w:hAnsi="Arial" w:cs="Arial"/>
          <w:color w:val="0070C0"/>
          <w:sz w:val="24"/>
          <w:u w:val="single"/>
        </w:rPr>
        <w:tab/>
        <w:t>Milano, 4.6.1913. - Milano, 8.11.2004.</w:t>
      </w:r>
    </w:p>
    <w:p w:rsidR="0000176F" w:rsidRPr="005D7D27" w:rsidRDefault="0000176F"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grande didatta italiano, allievo di Paribeni e Bossi. Insegnante di Composizione al Conservatorio di </w:t>
      </w:r>
      <w:r w:rsidR="00DC6C74">
        <w:rPr>
          <w:rFonts w:ascii="Arial" w:hAnsi="Arial" w:cs="Arial"/>
          <w:color w:val="0070C0"/>
        </w:rPr>
        <w:t xml:space="preserve">                  </w:t>
      </w:r>
      <w:r w:rsidRPr="005D7D27">
        <w:rPr>
          <w:rFonts w:ascii="Arial" w:hAnsi="Arial" w:cs="Arial"/>
          <w:color w:val="0070C0"/>
        </w:rPr>
        <w:t>Milano e Accademico di Santa Cecilia. Tra i tanti suoi allievi vanno citati: Muti, Abbado,</w:t>
      </w:r>
      <w:r w:rsidR="00DC6C74">
        <w:rPr>
          <w:rFonts w:ascii="Arial" w:hAnsi="Arial" w:cs="Arial"/>
          <w:color w:val="0070C0"/>
        </w:rPr>
        <w:t xml:space="preserve"> </w:t>
      </w:r>
      <w:r w:rsidRPr="005D7D27">
        <w:rPr>
          <w:rFonts w:ascii="Arial" w:hAnsi="Arial" w:cs="Arial"/>
          <w:color w:val="0070C0"/>
        </w:rPr>
        <w:t>Corghi, Gentilucci, Ceccato, Canino, Ughi, Pollini... Silvia Bianchera, allieva e preziosa moglie.</w:t>
      </w:r>
    </w:p>
    <w:p w:rsidR="0000176F" w:rsidRPr="005D7D27" w:rsidRDefault="0000176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3 Pezzi, 3 trombe e 1 trb. (1976).   </w:t>
      </w:r>
    </w:p>
    <w:p w:rsidR="002F6AA7" w:rsidRPr="005D7D27" w:rsidRDefault="002F6AA7" w:rsidP="000F4EDF">
      <w:pPr>
        <w:pStyle w:val="NormaleWeb"/>
        <w:tabs>
          <w:tab w:val="left" w:pos="0"/>
          <w:tab w:val="left" w:pos="4253"/>
        </w:tabs>
        <w:spacing w:before="120" w:beforeAutospacing="0" w:after="0" w:afterAutospacing="0" w:line="276" w:lineRule="auto"/>
        <w:rPr>
          <w:rFonts w:ascii="Arial" w:hAnsi="Arial" w:cs="Arial"/>
        </w:rPr>
      </w:pPr>
    </w:p>
    <w:p w:rsidR="002F6AA7" w:rsidRPr="005D7D27" w:rsidRDefault="002F6AA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BIBER  Heinrich</w:t>
      </w:r>
      <w:r w:rsidRPr="005D7D27">
        <w:rPr>
          <w:rFonts w:ascii="Arial" w:hAnsi="Arial" w:cs="Arial"/>
          <w:color w:val="0070C0"/>
          <w:u w:val="single"/>
        </w:rPr>
        <w:tab/>
        <w:t>Wartenberg, 12.8.1644 - Salisburgo, 3.5.1704.</w:t>
      </w:r>
      <w:r w:rsidRPr="005D7D27">
        <w:rPr>
          <w:rFonts w:ascii="Arial" w:hAnsi="Arial" w:cs="Arial"/>
          <w:color w:val="0070C0"/>
          <w:u w:val="single"/>
        </w:rPr>
        <w:tab/>
      </w:r>
    </w:p>
    <w:p w:rsidR="002F6AA7" w:rsidRPr="005D7D27" w:rsidRDefault="002F6AA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violinista. Le virtuosistiche esecuzioni con l’archetto della viola gli valsero un titolo nobiliare </w:t>
      </w:r>
      <w:r w:rsidR="00AC774F" w:rsidRPr="005D7D27">
        <w:rPr>
          <w:rFonts w:ascii="Arial" w:hAnsi="Arial" w:cs="Arial"/>
          <w:color w:val="0070C0"/>
          <w:sz w:val="20"/>
          <w:szCs w:val="20"/>
        </w:rPr>
        <w:t xml:space="preserve">  </w:t>
      </w:r>
      <w:r w:rsidR="00DC6C74">
        <w:rPr>
          <w:rFonts w:ascii="Arial" w:hAnsi="Arial" w:cs="Arial"/>
          <w:color w:val="0070C0"/>
          <w:sz w:val="20"/>
          <w:szCs w:val="20"/>
        </w:rPr>
        <w:t xml:space="preserve">                             </w:t>
      </w:r>
      <w:r w:rsidRPr="005D7D27">
        <w:rPr>
          <w:rFonts w:ascii="Arial" w:hAnsi="Arial" w:cs="Arial"/>
          <w:color w:val="0070C0"/>
          <w:sz w:val="20"/>
          <w:szCs w:val="20"/>
        </w:rPr>
        <w:t xml:space="preserve">(Biber von Bibern). </w:t>
      </w:r>
    </w:p>
    <w:p w:rsidR="002F6AA7" w:rsidRPr="005D7D27" w:rsidRDefault="002F6AA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a tre, trombone orch.</w:t>
      </w:r>
    </w:p>
    <w:p w:rsidR="00CA1845" w:rsidRPr="005D7D27" w:rsidRDefault="00CA1845" w:rsidP="000F4EDF">
      <w:pPr>
        <w:pStyle w:val="NormaleWeb"/>
        <w:tabs>
          <w:tab w:val="left" w:pos="0"/>
          <w:tab w:val="left" w:pos="4253"/>
        </w:tabs>
        <w:spacing w:before="120" w:beforeAutospacing="0" w:after="0" w:afterAutospacing="0" w:line="276" w:lineRule="auto"/>
        <w:rPr>
          <w:rFonts w:ascii="Arial" w:hAnsi="Arial" w:cs="Arial"/>
        </w:rPr>
      </w:pPr>
    </w:p>
    <w:p w:rsidR="00CA1845" w:rsidRPr="005D7D27" w:rsidRDefault="00CA184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BIGGS  John</w:t>
      </w:r>
      <w:r w:rsidRPr="005D7D27">
        <w:rPr>
          <w:rFonts w:ascii="Arial" w:hAnsi="Arial" w:cs="Arial"/>
          <w:color w:val="0070C0"/>
          <w:u w:val="single"/>
        </w:rPr>
        <w:tab/>
        <w:t>Los Angeles, 18.10.1932</w:t>
      </w:r>
    </w:p>
    <w:p w:rsidR="00CA1845" w:rsidRPr="005D7D27" w:rsidRDefault="00CA184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didatta americano, studi all’Università di Los Angeles e al Conservatorio di Anversa. </w:t>
      </w:r>
      <w:r w:rsidR="00B02DFB">
        <w:rPr>
          <w:rFonts w:ascii="Arial" w:hAnsi="Arial" w:cs="Arial"/>
          <w:color w:val="0070C0"/>
          <w:sz w:val="20"/>
          <w:szCs w:val="20"/>
        </w:rPr>
        <w:t xml:space="preserve">                           </w:t>
      </w:r>
      <w:r w:rsidRPr="005D7D27">
        <w:rPr>
          <w:rFonts w:ascii="Arial" w:hAnsi="Arial" w:cs="Arial"/>
          <w:color w:val="0070C0"/>
          <w:sz w:val="20"/>
          <w:szCs w:val="20"/>
          <w:lang w:val="en-US"/>
        </w:rPr>
        <w:t xml:space="preserve">Allievo di R. Harris, Foss, Dahl, Peeters, H. Stevens, L. Stein. </w:t>
      </w:r>
      <w:r w:rsidRPr="005D7D27">
        <w:rPr>
          <w:rFonts w:ascii="Arial" w:hAnsi="Arial" w:cs="Arial"/>
          <w:color w:val="0070C0"/>
          <w:sz w:val="20"/>
          <w:szCs w:val="20"/>
        </w:rPr>
        <w:t>Insegnante al Los Angeles City College e</w:t>
      </w:r>
      <w:r w:rsidR="00B02DFB">
        <w:rPr>
          <w:rFonts w:ascii="Arial" w:hAnsi="Arial" w:cs="Arial"/>
          <w:color w:val="0070C0"/>
          <w:sz w:val="20"/>
          <w:szCs w:val="20"/>
        </w:rPr>
        <w:t>d</w:t>
      </w:r>
      <w:r w:rsidRPr="005D7D27">
        <w:rPr>
          <w:rFonts w:ascii="Arial" w:hAnsi="Arial" w:cs="Arial"/>
          <w:color w:val="0070C0"/>
          <w:sz w:val="20"/>
          <w:szCs w:val="20"/>
        </w:rPr>
        <w:t xml:space="preserve"> </w:t>
      </w:r>
      <w:r w:rsidR="00B02DFB">
        <w:rPr>
          <w:rFonts w:ascii="Arial" w:hAnsi="Arial" w:cs="Arial"/>
          <w:color w:val="0070C0"/>
          <w:sz w:val="20"/>
          <w:szCs w:val="20"/>
        </w:rPr>
        <w:t xml:space="preserve">                         </w:t>
      </w:r>
      <w:r w:rsidR="00DC6C74">
        <w:rPr>
          <w:rFonts w:ascii="Arial" w:hAnsi="Arial" w:cs="Arial"/>
          <w:color w:val="0070C0"/>
          <w:sz w:val="20"/>
          <w:szCs w:val="20"/>
        </w:rPr>
        <w:t xml:space="preserve">                </w:t>
      </w:r>
      <w:r w:rsidRPr="005D7D27">
        <w:rPr>
          <w:rFonts w:ascii="Arial" w:hAnsi="Arial" w:cs="Arial"/>
          <w:color w:val="0070C0"/>
          <w:sz w:val="20"/>
          <w:szCs w:val="20"/>
        </w:rPr>
        <w:t>a Berkeley.</w:t>
      </w:r>
    </w:p>
    <w:p w:rsidR="00CA1845" w:rsidRPr="005D7D27" w:rsidRDefault="00CA1845" w:rsidP="000F4EDF">
      <w:pPr>
        <w:tabs>
          <w:tab w:val="left" w:pos="0"/>
          <w:tab w:val="left" w:pos="4253"/>
        </w:tabs>
        <w:spacing w:line="276" w:lineRule="auto"/>
        <w:rPr>
          <w:rFonts w:ascii="Arial" w:hAnsi="Arial" w:cs="Arial"/>
        </w:rPr>
      </w:pPr>
      <w:r w:rsidRPr="005D7D27">
        <w:rPr>
          <w:rFonts w:ascii="Arial" w:hAnsi="Arial" w:cs="Arial"/>
        </w:rPr>
        <w:t>Triplo concerto per corno, tromba, trombone e orch. (1962).</w:t>
      </w:r>
    </w:p>
    <w:p w:rsidR="0045251E" w:rsidRPr="005D7D27" w:rsidRDefault="0045251E" w:rsidP="000F4EDF">
      <w:pPr>
        <w:pStyle w:val="NormaleWeb"/>
        <w:tabs>
          <w:tab w:val="left" w:pos="0"/>
          <w:tab w:val="left" w:pos="4253"/>
        </w:tabs>
        <w:spacing w:before="120" w:beforeAutospacing="0" w:after="0" w:afterAutospacing="0" w:line="276" w:lineRule="auto"/>
        <w:rPr>
          <w:rFonts w:ascii="Arial" w:hAnsi="Arial" w:cs="Arial"/>
        </w:rPr>
      </w:pPr>
    </w:p>
    <w:p w:rsidR="0045251E" w:rsidRPr="005D7D27" w:rsidRDefault="005230C3"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BIGOT  Eugene</w:t>
      </w:r>
      <w:r w:rsidRPr="005D7D27">
        <w:rPr>
          <w:rFonts w:ascii="Arial" w:hAnsi="Arial" w:cs="Arial"/>
          <w:color w:val="0070C0"/>
          <w:u w:val="single"/>
        </w:rPr>
        <w:tab/>
        <w:t>Rennes, 28.2.1888 - Parigi, 17.7.1965.</w:t>
      </w:r>
    </w:p>
    <w:p w:rsidR="00B71A94" w:rsidRPr="005D7D27" w:rsidRDefault="00B71A94"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direttore d’orchestra francese, allievo di Leroux, Gedalge e Vidal. Direttore dei Concerti Lamoreux e dell’Opera comique. Insegnante al Conservatorio di Parigi.</w:t>
      </w:r>
    </w:p>
    <w:p w:rsidR="0045251E" w:rsidRPr="005D7D27" w:rsidRDefault="0045251E"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rPr>
        <w:t>Romanza</w:t>
      </w:r>
      <w:r w:rsidR="005F3314" w:rsidRPr="005D7D27">
        <w:rPr>
          <w:rFonts w:ascii="Arial" w:hAnsi="Arial" w:cs="Arial"/>
        </w:rPr>
        <w:t>,</w:t>
      </w:r>
      <w:r w:rsidRPr="005D7D27">
        <w:rPr>
          <w:rFonts w:ascii="Arial" w:hAnsi="Arial" w:cs="Arial"/>
        </w:rPr>
        <w:t xml:space="preserve"> </w:t>
      </w:r>
      <w:r w:rsidR="008D7DFD" w:rsidRPr="005D7D27">
        <w:rPr>
          <w:rFonts w:ascii="Arial" w:hAnsi="Arial" w:cs="Arial"/>
        </w:rPr>
        <w:t>trombone</w:t>
      </w:r>
      <w:r w:rsidRPr="005D7D27">
        <w:rPr>
          <w:rFonts w:ascii="Arial" w:hAnsi="Arial" w:cs="Arial"/>
        </w:rPr>
        <w:t xml:space="preserve"> e pf.   </w:t>
      </w:r>
      <w:r w:rsidR="004E6D82" w:rsidRPr="005D7D27">
        <w:rPr>
          <w:rFonts w:ascii="Arial" w:hAnsi="Arial" w:cs="Arial"/>
        </w:rPr>
        <w:t>Improvviso</w:t>
      </w:r>
      <w:r w:rsidR="005F3314" w:rsidRPr="005D7D27">
        <w:rPr>
          <w:rFonts w:ascii="Arial" w:hAnsi="Arial" w:cs="Arial"/>
        </w:rPr>
        <w:t>,</w:t>
      </w:r>
      <w:r w:rsidRPr="005D7D27">
        <w:rPr>
          <w:rFonts w:ascii="Arial" w:hAnsi="Arial" w:cs="Arial"/>
        </w:rPr>
        <w:t xml:space="preserve"> </w:t>
      </w:r>
      <w:r w:rsidR="008D7DFD" w:rsidRPr="005D7D27">
        <w:rPr>
          <w:rFonts w:ascii="Arial" w:hAnsi="Arial" w:cs="Arial"/>
        </w:rPr>
        <w:t>trombone</w:t>
      </w:r>
      <w:r w:rsidRPr="005D7D27">
        <w:rPr>
          <w:rFonts w:ascii="Arial" w:hAnsi="Arial" w:cs="Arial"/>
        </w:rPr>
        <w:t xml:space="preserve"> e pf.</w:t>
      </w:r>
      <w:r w:rsidR="00AB43F9" w:rsidRPr="005D7D27">
        <w:rPr>
          <w:rFonts w:ascii="Arial" w:hAnsi="Arial" w:cs="Arial"/>
        </w:rPr>
        <w:t xml:space="preserve"> </w:t>
      </w:r>
      <w:r w:rsidR="00AB43F9" w:rsidRPr="005D7D27">
        <w:rPr>
          <w:rFonts w:ascii="Arial" w:hAnsi="Arial" w:cs="Arial"/>
          <w:lang w:val="fr-FR"/>
        </w:rPr>
        <w:t>(5’).</w:t>
      </w:r>
    </w:p>
    <w:p w:rsidR="0025198C" w:rsidRPr="005D7D27" w:rsidRDefault="0025198C" w:rsidP="000F4EDF">
      <w:pPr>
        <w:pStyle w:val="NormaleWeb"/>
        <w:tabs>
          <w:tab w:val="left" w:pos="0"/>
          <w:tab w:val="left" w:pos="4253"/>
        </w:tabs>
        <w:spacing w:before="120" w:beforeAutospacing="0" w:after="0" w:afterAutospacing="0" w:line="276" w:lineRule="auto"/>
        <w:rPr>
          <w:rFonts w:ascii="Arial" w:hAnsi="Arial" w:cs="Arial"/>
          <w:lang w:val="fr-FR"/>
        </w:rPr>
      </w:pPr>
    </w:p>
    <w:p w:rsidR="005C299E" w:rsidRPr="005D7D27" w:rsidRDefault="005C299E"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BIGOT  Pierre</w:t>
      </w:r>
      <w:r w:rsidRPr="005D7D27">
        <w:rPr>
          <w:rFonts w:ascii="Arial" w:hAnsi="Arial" w:cs="Arial"/>
          <w:color w:val="0070C0"/>
          <w:u w:val="single"/>
          <w:lang w:val="fr-FR"/>
        </w:rPr>
        <w:tab/>
        <w:t xml:space="preserve">Rouen, 27.5.1932 - Saint Malo, 23.3.2008 </w:t>
      </w:r>
    </w:p>
    <w:p w:rsidR="005C299E" w:rsidRPr="005D7D27" w:rsidRDefault="005C299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francese. Studi musicali e di criminologia (fu Ispettore di Polizia), la passione per </w:t>
      </w:r>
      <w:r w:rsidR="00DC6C74">
        <w:rPr>
          <w:rFonts w:ascii="Arial" w:hAnsi="Arial" w:cs="Arial"/>
          <w:color w:val="0070C0"/>
          <w:sz w:val="20"/>
          <w:szCs w:val="20"/>
        </w:rPr>
        <w:t xml:space="preserve">              </w:t>
      </w:r>
      <w:r w:rsidRPr="005D7D27">
        <w:rPr>
          <w:rFonts w:ascii="Arial" w:hAnsi="Arial" w:cs="Arial"/>
          <w:color w:val="0070C0"/>
          <w:sz w:val="20"/>
          <w:szCs w:val="20"/>
        </w:rPr>
        <w:t xml:space="preserve">le 2 contrastanti carriere lo porterà a diventare Direttore della banda della Polizia francese. Nei momenti difficili per </w:t>
      </w:r>
      <w:r w:rsidR="00DC6C74">
        <w:rPr>
          <w:rFonts w:ascii="Arial" w:hAnsi="Arial" w:cs="Arial"/>
          <w:color w:val="0070C0"/>
          <w:sz w:val="20"/>
          <w:szCs w:val="20"/>
        </w:rPr>
        <w:t xml:space="preserve">             </w:t>
      </w:r>
      <w:r w:rsidRPr="005D7D27">
        <w:rPr>
          <w:rFonts w:ascii="Arial" w:hAnsi="Arial" w:cs="Arial"/>
          <w:color w:val="0070C0"/>
          <w:sz w:val="20"/>
          <w:szCs w:val="20"/>
        </w:rPr>
        <w:t xml:space="preserve">tutte le bande, il passaggio alla musica leggera, lui avverserà questa forma e, oltre a comporre brani degni di questo </w:t>
      </w:r>
      <w:r w:rsidR="00DC6C74">
        <w:rPr>
          <w:rFonts w:ascii="Arial" w:hAnsi="Arial" w:cs="Arial"/>
          <w:color w:val="0070C0"/>
          <w:sz w:val="20"/>
          <w:szCs w:val="20"/>
        </w:rPr>
        <w:t xml:space="preserve">          </w:t>
      </w:r>
      <w:r w:rsidRPr="005D7D27">
        <w:rPr>
          <w:rFonts w:ascii="Arial" w:hAnsi="Arial" w:cs="Arial"/>
          <w:color w:val="0070C0"/>
          <w:sz w:val="20"/>
          <w:szCs w:val="20"/>
        </w:rPr>
        <w:t xml:space="preserve">nome, eseguirà composizioni di Lancen, Ancelin, Sciortino, Gotkowski... e, per primo, dirigerà opere di Vaughan </w:t>
      </w:r>
      <w:r w:rsidR="00DC6C74">
        <w:rPr>
          <w:rFonts w:ascii="Arial" w:hAnsi="Arial" w:cs="Arial"/>
          <w:color w:val="0070C0"/>
          <w:sz w:val="20"/>
          <w:szCs w:val="20"/>
        </w:rPr>
        <w:t xml:space="preserve">                 </w:t>
      </w:r>
      <w:r w:rsidRPr="005D7D27">
        <w:rPr>
          <w:rFonts w:ascii="Arial" w:hAnsi="Arial" w:cs="Arial"/>
          <w:color w:val="0070C0"/>
          <w:sz w:val="20"/>
          <w:szCs w:val="20"/>
        </w:rPr>
        <w:t>Williams e Gustav Holst in Francia. La sua “banda” era in realtà una delle migliori orchestre di fiati al mondo.</w:t>
      </w:r>
    </w:p>
    <w:p w:rsidR="0025198C" w:rsidRPr="005D7D27" w:rsidRDefault="00776E6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Trombone e pf.:</w:t>
      </w:r>
      <w:r w:rsidR="002A342E" w:rsidRPr="005D7D27">
        <w:rPr>
          <w:rFonts w:ascii="Arial" w:hAnsi="Arial" w:cs="Arial"/>
        </w:rPr>
        <w:t xml:space="preserve"> </w:t>
      </w:r>
      <w:r w:rsidRPr="005D7D27">
        <w:rPr>
          <w:rFonts w:ascii="Arial" w:hAnsi="Arial" w:cs="Arial"/>
        </w:rPr>
        <w:t xml:space="preserve"> Impromptu variations,   </w:t>
      </w:r>
      <w:r w:rsidR="002A342E" w:rsidRPr="005D7D27">
        <w:rPr>
          <w:rFonts w:ascii="Arial" w:hAnsi="Arial" w:cs="Arial"/>
        </w:rPr>
        <w:t xml:space="preserve">Romance,   </w:t>
      </w:r>
      <w:r w:rsidRPr="005D7D27">
        <w:rPr>
          <w:rFonts w:ascii="Arial" w:hAnsi="Arial" w:cs="Arial"/>
        </w:rPr>
        <w:t>Variations,</w:t>
      </w:r>
      <w:r w:rsidR="0004057E" w:rsidRPr="005D7D27">
        <w:rPr>
          <w:rFonts w:ascii="Arial" w:hAnsi="Arial" w:cs="Arial"/>
        </w:rPr>
        <w:t xml:space="preserve"> </w:t>
      </w:r>
      <w:r w:rsidR="0025198C" w:rsidRPr="005D7D27">
        <w:rPr>
          <w:rFonts w:ascii="Arial" w:hAnsi="Arial" w:cs="Arial"/>
        </w:rPr>
        <w:t xml:space="preserve"> </w:t>
      </w:r>
      <w:r w:rsidR="0004057E" w:rsidRPr="005D7D27">
        <w:rPr>
          <w:rFonts w:ascii="Arial" w:hAnsi="Arial" w:cs="Arial"/>
        </w:rPr>
        <w:t xml:space="preserve"> Cortege, tuba e pf.   </w:t>
      </w:r>
    </w:p>
    <w:p w:rsidR="00EC6F91" w:rsidRPr="005D7D27" w:rsidRDefault="00EC6F91" w:rsidP="000F4EDF">
      <w:pPr>
        <w:pStyle w:val="NormaleWeb"/>
        <w:tabs>
          <w:tab w:val="left" w:pos="0"/>
          <w:tab w:val="left" w:pos="4253"/>
        </w:tabs>
        <w:spacing w:before="120" w:beforeAutospacing="0" w:after="0" w:afterAutospacing="0" w:line="276" w:lineRule="auto"/>
        <w:rPr>
          <w:rFonts w:ascii="Arial" w:hAnsi="Arial" w:cs="Arial"/>
        </w:rPr>
      </w:pPr>
    </w:p>
    <w:p w:rsidR="00CC7DB8" w:rsidRPr="005D7D27" w:rsidRDefault="00CC7DB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BIMBONI  Giovanni</w:t>
      </w:r>
      <w:r w:rsidRPr="005D7D27">
        <w:rPr>
          <w:rFonts w:ascii="Arial" w:hAnsi="Arial" w:cs="Arial"/>
          <w:color w:val="0070C0"/>
          <w:u w:val="single"/>
        </w:rPr>
        <w:tab/>
        <w:t>Firenze, 23.6.1813 - Fienze, 29.3.1893.</w:t>
      </w:r>
    </w:p>
    <w:p w:rsidR="00CC7DB8" w:rsidRPr="005D7D27" w:rsidRDefault="00CC7DB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clarinettista e insegnante italiano all’Istituto Musical</w:t>
      </w:r>
      <w:r w:rsidR="00DC6C74">
        <w:rPr>
          <w:rFonts w:ascii="Arial" w:hAnsi="Arial" w:cs="Arial"/>
          <w:color w:val="0070C0"/>
          <w:sz w:val="20"/>
          <w:szCs w:val="20"/>
        </w:rPr>
        <w:t>e di Firenze. Amico di Rossini,</w:t>
      </w:r>
      <w:r w:rsidR="00AC774F" w:rsidRPr="005D7D27">
        <w:rPr>
          <w:rFonts w:ascii="Arial" w:hAnsi="Arial" w:cs="Arial"/>
          <w:color w:val="0070C0"/>
          <w:sz w:val="20"/>
          <w:szCs w:val="20"/>
        </w:rPr>
        <w:t xml:space="preserve"> </w:t>
      </w:r>
      <w:r w:rsidRPr="005D7D27">
        <w:rPr>
          <w:rFonts w:ascii="Arial" w:hAnsi="Arial" w:cs="Arial"/>
          <w:color w:val="0070C0"/>
          <w:sz w:val="20"/>
          <w:szCs w:val="20"/>
        </w:rPr>
        <w:t>Mercadante</w:t>
      </w:r>
      <w:r w:rsidR="00DE0A68">
        <w:rPr>
          <w:rFonts w:ascii="Arial" w:hAnsi="Arial" w:cs="Arial"/>
          <w:color w:val="0070C0"/>
          <w:sz w:val="20"/>
          <w:szCs w:val="20"/>
        </w:rPr>
        <w:t>,</w:t>
      </w:r>
      <w:r w:rsidRPr="005D7D27">
        <w:rPr>
          <w:rFonts w:ascii="Arial" w:hAnsi="Arial" w:cs="Arial"/>
          <w:color w:val="0070C0"/>
          <w:sz w:val="20"/>
          <w:szCs w:val="20"/>
        </w:rPr>
        <w:t xml:space="preserve"> Pacini </w:t>
      </w:r>
      <w:r w:rsidR="00DE0A68">
        <w:rPr>
          <w:rFonts w:ascii="Arial" w:hAnsi="Arial" w:cs="Arial"/>
          <w:color w:val="0070C0"/>
          <w:sz w:val="20"/>
          <w:szCs w:val="20"/>
        </w:rPr>
        <w:t xml:space="preserve">            </w:t>
      </w:r>
      <w:r w:rsidRPr="005D7D27">
        <w:rPr>
          <w:rFonts w:ascii="Arial" w:hAnsi="Arial" w:cs="Arial"/>
          <w:color w:val="0070C0"/>
          <w:sz w:val="20"/>
          <w:szCs w:val="20"/>
        </w:rPr>
        <w:t>e di molti musicisti dell’epoca che gli dedicarono vari brani per clarinetto.</w:t>
      </w:r>
    </w:p>
    <w:p w:rsidR="00593A7B" w:rsidRPr="005D7D27" w:rsidRDefault="003A085C" w:rsidP="000F4EDF">
      <w:pPr>
        <w:tabs>
          <w:tab w:val="left" w:pos="0"/>
          <w:tab w:val="left" w:pos="4253"/>
        </w:tabs>
        <w:spacing w:line="276" w:lineRule="auto"/>
        <w:rPr>
          <w:rFonts w:ascii="Arial" w:hAnsi="Arial" w:cs="Arial"/>
        </w:rPr>
      </w:pPr>
      <w:r w:rsidRPr="005D7D27">
        <w:rPr>
          <w:rFonts w:ascii="Arial" w:hAnsi="Arial" w:cs="Arial"/>
        </w:rPr>
        <w:lastRenderedPageBreak/>
        <w:t>24 studi per trombone.</w:t>
      </w:r>
    </w:p>
    <w:p w:rsidR="00593A7B" w:rsidRPr="005D7D27" w:rsidRDefault="00593A7B" w:rsidP="000F4EDF">
      <w:pPr>
        <w:tabs>
          <w:tab w:val="left" w:pos="0"/>
          <w:tab w:val="left" w:pos="4253"/>
        </w:tabs>
        <w:spacing w:line="276" w:lineRule="auto"/>
        <w:rPr>
          <w:rFonts w:ascii="Arial" w:hAnsi="Arial" w:cs="Arial"/>
        </w:rPr>
      </w:pPr>
    </w:p>
    <w:p w:rsidR="00593A7B" w:rsidRPr="005D7D27" w:rsidRDefault="00593A7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BIRTWISTLE  Harrison Paul Sir</w:t>
      </w:r>
      <w:r w:rsidRPr="005D7D27">
        <w:rPr>
          <w:rFonts w:ascii="Arial" w:hAnsi="Arial" w:cs="Arial"/>
          <w:color w:val="0070C0"/>
          <w:u w:val="single"/>
        </w:rPr>
        <w:tab/>
        <w:t>Accrington, 15.7.1934</w:t>
      </w:r>
    </w:p>
    <w:p w:rsidR="00593A7B" w:rsidRPr="005D7D27" w:rsidRDefault="00593A7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clarinettista britannico, studi al Royal College di Manchester allievo di Davies, Goehr, </w:t>
      </w:r>
      <w:r w:rsidR="005C51C5">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 xml:space="preserve">perfezionamento negli Stati Uniti. Direttore al Royal Theatre di Londra e insegnante di composizione al </w:t>
      </w:r>
      <w:hyperlink r:id="rId21" w:tooltip="King's College London" w:history="1">
        <w:r w:rsidRPr="005D7D27">
          <w:rPr>
            <w:rStyle w:val="Collegamentoipertestuale"/>
            <w:color w:val="0070C0"/>
            <w:u w:val="none"/>
          </w:rPr>
          <w:t>King's College.</w:t>
        </w:r>
      </w:hyperlink>
    </w:p>
    <w:p w:rsidR="003A085C" w:rsidRPr="005D7D27" w:rsidRDefault="00593A7B" w:rsidP="000F4EDF">
      <w:pPr>
        <w:tabs>
          <w:tab w:val="left" w:pos="0"/>
          <w:tab w:val="left" w:pos="4253"/>
        </w:tabs>
        <w:spacing w:line="276" w:lineRule="auto"/>
        <w:rPr>
          <w:rFonts w:ascii="Arial" w:hAnsi="Arial" w:cs="Arial"/>
        </w:rPr>
      </w:pPr>
      <w:r w:rsidRPr="005D7D27">
        <w:rPr>
          <w:rFonts w:ascii="Arial" w:hAnsi="Arial" w:cs="Arial"/>
          <w:lang w:val="en-US"/>
        </w:rPr>
        <w:t xml:space="preserve">The Cry of Anubis, tuba e orch. </w:t>
      </w:r>
      <w:r w:rsidRPr="005D7D27">
        <w:rPr>
          <w:rFonts w:ascii="Arial" w:hAnsi="Arial" w:cs="Arial"/>
        </w:rPr>
        <w:t>(1994, 13’).</w:t>
      </w:r>
      <w:r w:rsidR="003A085C" w:rsidRPr="005D7D27">
        <w:rPr>
          <w:rFonts w:ascii="Arial" w:hAnsi="Arial" w:cs="Arial"/>
        </w:rPr>
        <w:t xml:space="preserve">  </w:t>
      </w:r>
    </w:p>
    <w:p w:rsidR="00593A7B" w:rsidRPr="005D7D27" w:rsidRDefault="00593A7B" w:rsidP="000F4EDF">
      <w:pPr>
        <w:tabs>
          <w:tab w:val="left" w:pos="0"/>
          <w:tab w:val="left" w:pos="4253"/>
        </w:tabs>
        <w:spacing w:line="276" w:lineRule="auto"/>
        <w:rPr>
          <w:rFonts w:ascii="Arial" w:hAnsi="Arial" w:cs="Arial"/>
          <w:color w:val="00CC00"/>
          <w:u w:val="single"/>
        </w:rPr>
      </w:pPr>
    </w:p>
    <w:p w:rsidR="00C62962" w:rsidRPr="005D7D27" w:rsidRDefault="00C6296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BISHOF</w:t>
      </w:r>
      <w:r w:rsidR="00127583" w:rsidRPr="005D7D27">
        <w:rPr>
          <w:rFonts w:ascii="Arial" w:hAnsi="Arial" w:cs="Arial"/>
          <w:color w:val="0070C0"/>
          <w:u w:val="single"/>
        </w:rPr>
        <w:t xml:space="preserve">  Rainer</w:t>
      </w:r>
      <w:r w:rsidR="00127583" w:rsidRPr="005D7D27">
        <w:rPr>
          <w:rFonts w:ascii="Arial" w:hAnsi="Arial" w:cs="Arial"/>
          <w:color w:val="0070C0"/>
          <w:u w:val="single"/>
        </w:rPr>
        <w:tab/>
        <w:t>Vienna, 20.6.1947</w:t>
      </w:r>
    </w:p>
    <w:p w:rsidR="00127583" w:rsidRPr="005D7D27" w:rsidRDefault="0012758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Compositre, direttore d’orchestra e insegnante austriaco, allievo di Apostel.</w:t>
      </w:r>
    </w:p>
    <w:p w:rsidR="00C62962" w:rsidRPr="005D7D27" w:rsidRDefault="00C62962" w:rsidP="000F4EDF">
      <w:pPr>
        <w:tabs>
          <w:tab w:val="left" w:pos="0"/>
          <w:tab w:val="left" w:pos="4253"/>
        </w:tabs>
        <w:spacing w:line="276" w:lineRule="auto"/>
        <w:rPr>
          <w:rFonts w:ascii="Arial" w:hAnsi="Arial" w:cs="Arial"/>
          <w:lang w:val="fr-FR"/>
        </w:rPr>
      </w:pPr>
      <w:r w:rsidRPr="005D7D27">
        <w:rPr>
          <w:rFonts w:ascii="Arial" w:hAnsi="Arial" w:cs="Arial"/>
          <w:lang w:val="fr-FR"/>
        </w:rPr>
        <w:t>Sic et non</w:t>
      </w:r>
      <w:r w:rsidR="005F3314" w:rsidRPr="005D7D27">
        <w:rPr>
          <w:rFonts w:ascii="Arial" w:hAnsi="Arial" w:cs="Arial"/>
          <w:lang w:val="fr-FR"/>
        </w:rPr>
        <w:t>,</w:t>
      </w:r>
      <w:r w:rsidRPr="005D7D27">
        <w:rPr>
          <w:rFonts w:ascii="Arial" w:hAnsi="Arial" w:cs="Arial"/>
          <w:lang w:val="fr-FR"/>
        </w:rPr>
        <w:t xml:space="preserve"> op. 24, </w:t>
      </w:r>
      <w:r w:rsidR="00410155" w:rsidRPr="005D7D27">
        <w:rPr>
          <w:rFonts w:ascii="Arial" w:hAnsi="Arial" w:cs="Arial"/>
          <w:lang w:val="fr-FR"/>
        </w:rPr>
        <w:t>trombone</w:t>
      </w:r>
      <w:r w:rsidR="00B71A94" w:rsidRPr="005D7D27">
        <w:rPr>
          <w:rFonts w:ascii="Arial" w:hAnsi="Arial" w:cs="Arial"/>
          <w:lang w:val="fr-FR"/>
        </w:rPr>
        <w:t xml:space="preserve"> </w:t>
      </w:r>
      <w:r w:rsidRPr="005D7D27">
        <w:rPr>
          <w:rFonts w:ascii="Arial" w:hAnsi="Arial" w:cs="Arial"/>
          <w:lang w:val="fr-FR"/>
        </w:rPr>
        <w:t>solo.</w:t>
      </w:r>
    </w:p>
    <w:p w:rsidR="0038015D" w:rsidRPr="005D7D27" w:rsidRDefault="0025198C"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 </w:t>
      </w:r>
    </w:p>
    <w:p w:rsidR="00CD3B3B" w:rsidRPr="005D7D27" w:rsidRDefault="00CD3B3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BITSCH  Marcel</w:t>
      </w:r>
      <w:r w:rsidRPr="005D7D27">
        <w:rPr>
          <w:rFonts w:ascii="Arial" w:hAnsi="Arial" w:cs="Arial"/>
          <w:color w:val="0070C0"/>
          <w:u w:val="single"/>
        </w:rPr>
        <w:tab/>
        <w:t>Tolosa, 29.12.1921 - Parigi, 21.9.2011.</w:t>
      </w:r>
    </w:p>
    <w:p w:rsidR="0035026C" w:rsidRPr="005D7D27" w:rsidRDefault="0035026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Flautista, insegnante e compositore francese, allievo di Masson e di Jean e Noel Gallon. Prix de Rome nel 1945, Insegnante di contrappunto e fuga al Conservatorio di Parigi.</w:t>
      </w:r>
    </w:p>
    <w:p w:rsidR="002025F1" w:rsidRPr="005D7D27" w:rsidRDefault="003A085C" w:rsidP="000F4EDF">
      <w:pPr>
        <w:tabs>
          <w:tab w:val="left" w:pos="0"/>
          <w:tab w:val="left" w:pos="4253"/>
        </w:tabs>
        <w:spacing w:line="276" w:lineRule="auto"/>
        <w:rPr>
          <w:rFonts w:ascii="Arial" w:hAnsi="Arial" w:cs="Arial"/>
        </w:rPr>
      </w:pPr>
      <w:r w:rsidRPr="005D7D27">
        <w:rPr>
          <w:rFonts w:ascii="Arial" w:hAnsi="Arial" w:cs="Arial"/>
        </w:rPr>
        <w:t>1</w:t>
      </w:r>
      <w:r w:rsidR="00CD3B3B" w:rsidRPr="005D7D27">
        <w:rPr>
          <w:rFonts w:ascii="Arial" w:hAnsi="Arial" w:cs="Arial"/>
        </w:rPr>
        <w:t>5</w:t>
      </w:r>
      <w:r w:rsidRPr="005D7D27">
        <w:rPr>
          <w:rFonts w:ascii="Arial" w:hAnsi="Arial" w:cs="Arial"/>
        </w:rPr>
        <w:t xml:space="preserve"> Studi ritmici</w:t>
      </w:r>
      <w:r w:rsidR="00C17860" w:rsidRPr="005D7D27">
        <w:rPr>
          <w:rFonts w:ascii="Arial" w:hAnsi="Arial" w:cs="Arial"/>
        </w:rPr>
        <w:t>,</w:t>
      </w:r>
      <w:r w:rsidRPr="005D7D27">
        <w:rPr>
          <w:rFonts w:ascii="Arial" w:hAnsi="Arial" w:cs="Arial"/>
        </w:rPr>
        <w:t xml:space="preserve"> trombone</w:t>
      </w:r>
      <w:r w:rsidR="00C17860" w:rsidRPr="005D7D27">
        <w:rPr>
          <w:rFonts w:ascii="Arial" w:hAnsi="Arial" w:cs="Arial"/>
        </w:rPr>
        <w:t xml:space="preserve"> solo.  </w:t>
      </w:r>
      <w:r w:rsidR="002025F1" w:rsidRPr="005D7D27">
        <w:rPr>
          <w:rFonts w:ascii="Arial" w:hAnsi="Arial" w:cs="Arial"/>
        </w:rPr>
        <w:t>14 Studi ritmici, trombone basso solo.</w:t>
      </w:r>
    </w:p>
    <w:p w:rsidR="003A085C" w:rsidRPr="005D7D27" w:rsidRDefault="002025F1" w:rsidP="000F4EDF">
      <w:pPr>
        <w:tabs>
          <w:tab w:val="left" w:pos="0"/>
          <w:tab w:val="left" w:pos="4253"/>
        </w:tabs>
        <w:spacing w:line="276" w:lineRule="auto"/>
        <w:rPr>
          <w:rFonts w:ascii="Arial" w:hAnsi="Arial" w:cs="Arial"/>
        </w:rPr>
      </w:pPr>
      <w:r w:rsidRPr="005D7D27">
        <w:rPr>
          <w:rFonts w:ascii="Arial" w:hAnsi="Arial" w:cs="Arial"/>
        </w:rPr>
        <w:t xml:space="preserve">Trombone e pf.:  </w:t>
      </w:r>
      <w:r w:rsidR="003A085C" w:rsidRPr="005D7D27">
        <w:rPr>
          <w:rFonts w:ascii="Arial" w:hAnsi="Arial" w:cs="Arial"/>
        </w:rPr>
        <w:t>Ricercare</w:t>
      </w:r>
      <w:r w:rsidR="007C51D0" w:rsidRPr="005D7D27">
        <w:rPr>
          <w:rFonts w:ascii="Arial" w:hAnsi="Arial" w:cs="Arial"/>
        </w:rPr>
        <w:t xml:space="preserve"> (1970)</w:t>
      </w:r>
      <w:r w:rsidR="003A085C" w:rsidRPr="005D7D27">
        <w:rPr>
          <w:rFonts w:ascii="Arial" w:hAnsi="Arial" w:cs="Arial"/>
        </w:rPr>
        <w:t xml:space="preserve">, </w:t>
      </w:r>
      <w:r w:rsidRPr="005D7D27">
        <w:rPr>
          <w:rFonts w:ascii="Arial" w:hAnsi="Arial" w:cs="Arial"/>
        </w:rPr>
        <w:t xml:space="preserve">   </w:t>
      </w:r>
      <w:r w:rsidR="003A085C" w:rsidRPr="005D7D27">
        <w:rPr>
          <w:rFonts w:ascii="Arial" w:hAnsi="Arial" w:cs="Arial"/>
        </w:rPr>
        <w:t>Impromptu</w:t>
      </w:r>
      <w:r w:rsidR="0045251E" w:rsidRPr="005D7D27">
        <w:rPr>
          <w:rFonts w:ascii="Arial" w:hAnsi="Arial" w:cs="Arial"/>
        </w:rPr>
        <w:t>.</w:t>
      </w:r>
      <w:r w:rsidR="00B17D3A" w:rsidRPr="005D7D27">
        <w:rPr>
          <w:rFonts w:ascii="Arial" w:hAnsi="Arial" w:cs="Arial"/>
        </w:rPr>
        <w:t xml:space="preserve">   Intermezzo per tuba e pf.</w:t>
      </w:r>
      <w:r w:rsidR="007C51D0" w:rsidRPr="005D7D27">
        <w:rPr>
          <w:rFonts w:ascii="Arial" w:hAnsi="Arial" w:cs="Arial"/>
        </w:rPr>
        <w:t xml:space="preserve"> (1968).</w:t>
      </w:r>
    </w:p>
    <w:p w:rsidR="00B17D3A" w:rsidRPr="005D7D27" w:rsidRDefault="00B17D3A" w:rsidP="000F4EDF">
      <w:pPr>
        <w:tabs>
          <w:tab w:val="left" w:pos="0"/>
          <w:tab w:val="left" w:pos="4253"/>
        </w:tabs>
        <w:spacing w:line="276" w:lineRule="auto"/>
        <w:rPr>
          <w:rFonts w:ascii="Arial" w:hAnsi="Arial" w:cs="Arial"/>
        </w:rPr>
      </w:pPr>
    </w:p>
    <w:p w:rsidR="00615141" w:rsidRPr="005D7D27" w:rsidRDefault="00615141"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BIZET  George</w:t>
      </w:r>
      <w:r w:rsidRPr="005D7D27">
        <w:rPr>
          <w:rFonts w:ascii="Arial" w:hAnsi="Arial" w:cs="Arial"/>
          <w:color w:val="0070C0"/>
          <w:sz w:val="24"/>
          <w:u w:val="single"/>
        </w:rPr>
        <w:tab/>
        <w:t>Parigi 25.10.1838 - Bourgival 3.6.1875.</w:t>
      </w:r>
    </w:p>
    <w:p w:rsidR="00382E0E" w:rsidRPr="005D7D27" w:rsidRDefault="00615141"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Allievo di Marmontel, Zimmermann, Halévy (di cui sposò la figlia). Vincitore del Prix de Rome nel 1857. </w:t>
      </w:r>
      <w:r w:rsidR="00AE39D1">
        <w:rPr>
          <w:rFonts w:ascii="Arial" w:hAnsi="Arial" w:cs="Arial"/>
          <w:color w:val="0070C0"/>
        </w:rPr>
        <w:t xml:space="preserve">                                 </w:t>
      </w:r>
      <w:r w:rsidRPr="005D7D27">
        <w:rPr>
          <w:rFonts w:ascii="Arial" w:hAnsi="Arial" w:cs="Arial"/>
          <w:color w:val="0070C0"/>
        </w:rPr>
        <w:t>Nonostante Liszt lo volesse concertista, si dedicò alla composizione. Avversato dai critici, aiutato da Berlioz e</w:t>
      </w:r>
      <w:r w:rsidR="00B02DFB">
        <w:rPr>
          <w:rFonts w:ascii="Arial" w:hAnsi="Arial" w:cs="Arial"/>
          <w:color w:val="0070C0"/>
        </w:rPr>
        <w:t xml:space="preserve"> </w:t>
      </w:r>
      <w:r w:rsidRPr="005D7D27">
        <w:rPr>
          <w:rFonts w:ascii="Arial" w:hAnsi="Arial" w:cs="Arial"/>
          <w:color w:val="0070C0"/>
        </w:rPr>
        <w:t xml:space="preserve">dal </w:t>
      </w:r>
      <w:r w:rsidR="005C51C5">
        <w:rPr>
          <w:rFonts w:ascii="Arial" w:hAnsi="Arial" w:cs="Arial"/>
          <w:color w:val="0070C0"/>
        </w:rPr>
        <w:t xml:space="preserve">   </w:t>
      </w:r>
      <w:r w:rsidR="00F00463">
        <w:rPr>
          <w:rFonts w:ascii="Arial" w:hAnsi="Arial" w:cs="Arial"/>
          <w:color w:val="0070C0"/>
        </w:rPr>
        <w:t xml:space="preserve">                  </w:t>
      </w:r>
      <w:r w:rsidRPr="005D7D27">
        <w:rPr>
          <w:rFonts w:ascii="Arial" w:hAnsi="Arial" w:cs="Arial"/>
          <w:color w:val="0070C0"/>
        </w:rPr>
        <w:t xml:space="preserve">solito buon Liszt, non ebbe in vita il successo che meritava. Neppure la sua opera lirica “Carmen”, ebbe successo, </w:t>
      </w:r>
      <w:r w:rsidR="005C51C5">
        <w:rPr>
          <w:rFonts w:ascii="Arial" w:hAnsi="Arial" w:cs="Arial"/>
          <w:color w:val="0070C0"/>
        </w:rPr>
        <w:t xml:space="preserve">         </w:t>
      </w:r>
      <w:r w:rsidR="00F00463">
        <w:rPr>
          <w:rFonts w:ascii="Arial" w:hAnsi="Arial" w:cs="Arial"/>
          <w:color w:val="0070C0"/>
        </w:rPr>
        <w:t xml:space="preserve">            </w:t>
      </w:r>
      <w:r w:rsidRPr="005D7D27">
        <w:rPr>
          <w:rFonts w:ascii="Arial" w:hAnsi="Arial" w:cs="Arial"/>
          <w:color w:val="0070C0"/>
        </w:rPr>
        <w:t xml:space="preserve">ai nostri giorni è la più eseguita opera francese. Il successo venne 6 mesi dopo la prematura morte, </w:t>
      </w:r>
      <w:r w:rsidR="00B02DFB">
        <w:rPr>
          <w:rFonts w:ascii="Arial" w:hAnsi="Arial" w:cs="Arial"/>
          <w:color w:val="0070C0"/>
        </w:rPr>
        <w:t xml:space="preserve">morte di Bizet, </w:t>
      </w:r>
      <w:r w:rsidRPr="005D7D27">
        <w:rPr>
          <w:rFonts w:ascii="Arial" w:hAnsi="Arial" w:cs="Arial"/>
          <w:color w:val="0070C0"/>
        </w:rPr>
        <w:t>provocata,</w:t>
      </w:r>
      <w:r w:rsidR="00AE39D1">
        <w:rPr>
          <w:rFonts w:ascii="Arial" w:hAnsi="Arial" w:cs="Arial"/>
          <w:color w:val="0070C0"/>
        </w:rPr>
        <w:t xml:space="preserve"> </w:t>
      </w:r>
      <w:r w:rsidRPr="005D7D27">
        <w:rPr>
          <w:rFonts w:ascii="Arial" w:hAnsi="Arial" w:cs="Arial"/>
          <w:color w:val="0070C0"/>
        </w:rPr>
        <w:t>si dice da... mal di gola.. ascesso all’orecchio.. reumatismi...</w:t>
      </w:r>
      <w:r w:rsidR="00AE39D1">
        <w:rPr>
          <w:rFonts w:ascii="Arial" w:hAnsi="Arial" w:cs="Arial"/>
          <w:color w:val="0070C0"/>
        </w:rPr>
        <w:t xml:space="preserve"> </w:t>
      </w:r>
      <w:r w:rsidRPr="005D7D27">
        <w:rPr>
          <w:rFonts w:ascii="Arial" w:hAnsi="Arial" w:cs="Arial"/>
          <w:color w:val="0070C0"/>
        </w:rPr>
        <w:t>Meglio dire “Crepacuore”.</w:t>
      </w:r>
      <w:r w:rsidR="00B02DFB">
        <w:rPr>
          <w:rFonts w:ascii="Arial" w:hAnsi="Arial" w:cs="Arial"/>
          <w:color w:val="0070C0"/>
        </w:rPr>
        <w:t xml:space="preserve"> </w:t>
      </w:r>
      <w:r w:rsidR="00382E0E" w:rsidRPr="005D7D27">
        <w:rPr>
          <w:rFonts w:ascii="Arial" w:hAnsi="Arial" w:cs="Arial"/>
          <w:color w:val="0070C0"/>
        </w:rPr>
        <w:t>Per maggiori informazioni sull'autore, vedi: "Passeggiando con la Musica", scaricabile gratuitamente dal sito: mariodemolli.com</w:t>
      </w:r>
    </w:p>
    <w:p w:rsidR="00615141" w:rsidRPr="005D7D27" w:rsidRDefault="00615141" w:rsidP="000F4EDF">
      <w:pPr>
        <w:tabs>
          <w:tab w:val="left" w:pos="0"/>
          <w:tab w:val="left" w:pos="4253"/>
        </w:tabs>
        <w:spacing w:line="276" w:lineRule="auto"/>
        <w:rPr>
          <w:rFonts w:ascii="Arial" w:hAnsi="Arial" w:cs="Arial"/>
        </w:rPr>
      </w:pPr>
      <w:r w:rsidRPr="005D7D27">
        <w:rPr>
          <w:rFonts w:ascii="Arial" w:hAnsi="Arial" w:cs="Arial"/>
        </w:rPr>
        <w:t>4 tromboni nell’opera Carmen.</w:t>
      </w:r>
    </w:p>
    <w:p w:rsidR="0045251E" w:rsidRPr="005D7D27" w:rsidRDefault="0045251E" w:rsidP="000F4EDF">
      <w:pPr>
        <w:tabs>
          <w:tab w:val="left" w:pos="0"/>
          <w:tab w:val="left" w:pos="4253"/>
        </w:tabs>
        <w:spacing w:line="276" w:lineRule="auto"/>
        <w:rPr>
          <w:rFonts w:ascii="Arial" w:hAnsi="Arial" w:cs="Arial"/>
        </w:rPr>
      </w:pPr>
    </w:p>
    <w:p w:rsidR="00593DE9" w:rsidRPr="005D7D27" w:rsidRDefault="00593DE9"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BJELINSKI  Bruno</w:t>
      </w:r>
      <w:r w:rsidRPr="005D7D27">
        <w:rPr>
          <w:rFonts w:ascii="Arial" w:hAnsi="Arial" w:cs="Arial"/>
          <w:color w:val="0070C0"/>
          <w:sz w:val="24"/>
          <w:u w:val="single"/>
        </w:rPr>
        <w:tab/>
        <w:t>Trieste, 1.11.1909 - Zagabria, 3.9.1992.</w:t>
      </w:r>
    </w:p>
    <w:p w:rsidR="00593DE9" w:rsidRPr="005D7D27" w:rsidRDefault="00593DE9"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croato, allievo di Bersa e Dugan a Zagabria, dove insegnò.</w:t>
      </w:r>
    </w:p>
    <w:p w:rsidR="0045251E" w:rsidRPr="005D7D27" w:rsidRDefault="0045251E" w:rsidP="000F4EDF">
      <w:pPr>
        <w:tabs>
          <w:tab w:val="left" w:pos="0"/>
          <w:tab w:val="left" w:pos="4253"/>
        </w:tabs>
        <w:spacing w:line="276" w:lineRule="auto"/>
        <w:rPr>
          <w:rFonts w:ascii="Arial" w:hAnsi="Arial" w:cs="Arial"/>
        </w:rPr>
      </w:pPr>
      <w:r w:rsidRPr="005D7D27">
        <w:rPr>
          <w:rFonts w:ascii="Arial" w:hAnsi="Arial" w:cs="Arial"/>
        </w:rPr>
        <w:t xml:space="preserve">3 Leggende bibliche, </w:t>
      </w:r>
      <w:r w:rsidR="008D7DFD" w:rsidRPr="005D7D27">
        <w:rPr>
          <w:rFonts w:ascii="Arial" w:hAnsi="Arial" w:cs="Arial"/>
        </w:rPr>
        <w:t>trombone</w:t>
      </w:r>
      <w:r w:rsidRPr="005D7D27">
        <w:rPr>
          <w:rFonts w:ascii="Arial" w:hAnsi="Arial" w:cs="Arial"/>
        </w:rPr>
        <w:t xml:space="preserve"> e pf.   Sinfonietta per </w:t>
      </w:r>
      <w:r w:rsidR="008D7DFD" w:rsidRPr="005D7D27">
        <w:rPr>
          <w:rFonts w:ascii="Arial" w:hAnsi="Arial" w:cs="Arial"/>
        </w:rPr>
        <w:t>trombone</w:t>
      </w:r>
      <w:r w:rsidRPr="005D7D27">
        <w:rPr>
          <w:rFonts w:ascii="Arial" w:hAnsi="Arial" w:cs="Arial"/>
        </w:rPr>
        <w:t xml:space="preserve"> e pf.</w:t>
      </w:r>
    </w:p>
    <w:p w:rsidR="0045251E" w:rsidRPr="005D7D27" w:rsidRDefault="0045251E" w:rsidP="000F4EDF">
      <w:pPr>
        <w:tabs>
          <w:tab w:val="left" w:pos="0"/>
          <w:tab w:val="left" w:pos="4253"/>
        </w:tabs>
        <w:spacing w:line="276" w:lineRule="auto"/>
        <w:rPr>
          <w:rFonts w:ascii="Arial" w:hAnsi="Arial" w:cs="Arial"/>
        </w:rPr>
      </w:pPr>
    </w:p>
    <w:p w:rsidR="003A085C" w:rsidRPr="005D7D27" w:rsidRDefault="006876D4"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 xml:space="preserve">BLACHER   Boris                               </w:t>
      </w:r>
      <w:r w:rsidR="003A085C" w:rsidRPr="005D7D27">
        <w:rPr>
          <w:rFonts w:ascii="Arial" w:hAnsi="Arial" w:cs="Arial"/>
          <w:color w:val="0070C0"/>
          <w:sz w:val="24"/>
          <w:u w:val="single"/>
          <w:lang w:val="en-US"/>
        </w:rPr>
        <w:t>Newchwang (Manciuria) 6.1.1903 - Berlino, 30.1.1975.</w:t>
      </w:r>
    </w:p>
    <w:p w:rsidR="002C7425" w:rsidRPr="005D7D27" w:rsidRDefault="002C7425"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didatta tedesco, studi in Russia con Ljadov e a Berlino con Koch, Blume, Schering, Hornbostel. </w:t>
      </w:r>
      <w:r w:rsidR="00AE39D1">
        <w:rPr>
          <w:rFonts w:ascii="Arial" w:hAnsi="Arial" w:cs="Arial"/>
          <w:color w:val="0070C0"/>
        </w:rPr>
        <w:t xml:space="preserve">  </w:t>
      </w:r>
      <w:r w:rsidRPr="005D7D27">
        <w:rPr>
          <w:rFonts w:ascii="Arial" w:hAnsi="Arial" w:cs="Arial"/>
          <w:color w:val="0070C0"/>
        </w:rPr>
        <w:t>Insegnante di innumerevoli compositori al Conservatorio di Dresda (1938) e di  Berlino (1953-1970), dove fu anche Direttore. Corsi internazionali a Salisburgo e Tanglewood. Sposò la pianista Gerty Herzog nel 1945.</w:t>
      </w:r>
    </w:p>
    <w:p w:rsidR="003A085C" w:rsidRPr="005D7D27" w:rsidRDefault="003A085C" w:rsidP="000F4EDF">
      <w:pPr>
        <w:tabs>
          <w:tab w:val="left" w:pos="0"/>
          <w:tab w:val="left" w:pos="4253"/>
        </w:tabs>
        <w:spacing w:line="276" w:lineRule="auto"/>
        <w:rPr>
          <w:rFonts w:ascii="Arial" w:hAnsi="Arial" w:cs="Arial"/>
        </w:rPr>
      </w:pPr>
      <w:r w:rsidRPr="005D7D27">
        <w:rPr>
          <w:rFonts w:ascii="Arial" w:hAnsi="Arial" w:cs="Arial"/>
        </w:rPr>
        <w:t>Divertimento per tr</w:t>
      </w:r>
      <w:r w:rsidR="009D0FB8" w:rsidRPr="005D7D27">
        <w:rPr>
          <w:rFonts w:ascii="Arial" w:hAnsi="Arial" w:cs="Arial"/>
        </w:rPr>
        <w:t>.</w:t>
      </w:r>
      <w:r w:rsidRPr="005D7D27">
        <w:rPr>
          <w:rFonts w:ascii="Arial" w:hAnsi="Arial" w:cs="Arial"/>
        </w:rPr>
        <w:t xml:space="preserve"> trombone</w:t>
      </w:r>
      <w:r w:rsidR="009D0FB8" w:rsidRPr="005D7D27">
        <w:rPr>
          <w:rFonts w:ascii="Arial" w:hAnsi="Arial" w:cs="Arial"/>
        </w:rPr>
        <w:t xml:space="preserve"> e</w:t>
      </w:r>
      <w:r w:rsidRPr="005D7D27">
        <w:rPr>
          <w:rFonts w:ascii="Arial" w:hAnsi="Arial" w:cs="Arial"/>
        </w:rPr>
        <w:t xml:space="preserve"> pf. op. 31 (1948</w:t>
      </w:r>
      <w:r w:rsidR="00650D97" w:rsidRPr="005D7D27">
        <w:rPr>
          <w:rFonts w:ascii="Arial" w:hAnsi="Arial" w:cs="Arial"/>
        </w:rPr>
        <w:t>, 10’45</w:t>
      </w:r>
      <w:r w:rsidRPr="005D7D27">
        <w:rPr>
          <w:rFonts w:ascii="Arial" w:hAnsi="Arial" w:cs="Arial"/>
        </w:rPr>
        <w:t xml:space="preserve">).   </w:t>
      </w:r>
    </w:p>
    <w:p w:rsidR="003A085C" w:rsidRPr="005D7D27" w:rsidRDefault="003A085C" w:rsidP="000F4EDF">
      <w:pPr>
        <w:tabs>
          <w:tab w:val="left" w:pos="0"/>
          <w:tab w:val="left" w:pos="4253"/>
        </w:tabs>
        <w:spacing w:line="276" w:lineRule="auto"/>
        <w:rPr>
          <w:rFonts w:ascii="Arial" w:hAnsi="Arial" w:cs="Arial"/>
        </w:rPr>
      </w:pPr>
      <w:r w:rsidRPr="005D7D27">
        <w:rPr>
          <w:rFonts w:ascii="Arial" w:hAnsi="Arial" w:cs="Arial"/>
        </w:rPr>
        <w:t>Concerto per vari e trombone, op</w:t>
      </w:r>
      <w:r w:rsidR="00B4192B" w:rsidRPr="005D7D27">
        <w:rPr>
          <w:rFonts w:ascii="Arial" w:hAnsi="Arial" w:cs="Arial"/>
        </w:rPr>
        <w:t>.</w:t>
      </w:r>
      <w:r w:rsidRPr="005D7D27">
        <w:rPr>
          <w:rFonts w:ascii="Arial" w:hAnsi="Arial" w:cs="Arial"/>
        </w:rPr>
        <w:t xml:space="preserve"> 56 (1950).</w:t>
      </w:r>
    </w:p>
    <w:p w:rsidR="003A085C" w:rsidRPr="005D7D27" w:rsidRDefault="003A085C" w:rsidP="000F4EDF">
      <w:pPr>
        <w:tabs>
          <w:tab w:val="left" w:pos="0"/>
          <w:tab w:val="left" w:pos="4253"/>
        </w:tabs>
        <w:spacing w:line="276" w:lineRule="auto"/>
        <w:rPr>
          <w:rFonts w:ascii="Arial" w:hAnsi="Arial" w:cs="Arial"/>
        </w:rPr>
      </w:pPr>
      <w:r w:rsidRPr="005D7D27">
        <w:rPr>
          <w:rFonts w:ascii="Arial" w:hAnsi="Arial" w:cs="Arial"/>
        </w:rPr>
        <w:t>Concerto per trombone e orch. d’archi (1970).</w:t>
      </w:r>
    </w:p>
    <w:p w:rsidR="0025198C" w:rsidRPr="005D7D27" w:rsidRDefault="0025198C" w:rsidP="000F4EDF">
      <w:pPr>
        <w:pStyle w:val="NormaleWeb"/>
        <w:tabs>
          <w:tab w:val="left" w:pos="0"/>
          <w:tab w:val="left" w:pos="4253"/>
        </w:tabs>
        <w:spacing w:before="120" w:beforeAutospacing="0" w:after="0" w:afterAutospacing="0" w:line="276" w:lineRule="auto"/>
        <w:rPr>
          <w:rFonts w:ascii="Arial" w:hAnsi="Arial" w:cs="Arial"/>
        </w:rPr>
      </w:pPr>
    </w:p>
    <w:p w:rsidR="00BF20C2"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BLANK, William </w:t>
      </w:r>
      <w:r w:rsidR="00D22041" w:rsidRPr="005D7D27">
        <w:rPr>
          <w:rFonts w:ascii="Arial" w:hAnsi="Arial" w:cs="Arial"/>
          <w:color w:val="0070C0"/>
          <w:u w:val="single"/>
        </w:rPr>
        <w:tab/>
        <w:t>Montreux, 1957</w:t>
      </w:r>
    </w:p>
    <w:p w:rsidR="00D22041" w:rsidRPr="005D7D27" w:rsidRDefault="00D22041"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svizzero, </w:t>
      </w:r>
      <w:r w:rsidR="00D60266" w:rsidRPr="005D7D27">
        <w:rPr>
          <w:rFonts w:ascii="Arial" w:hAnsi="Arial" w:cs="Arial"/>
          <w:color w:val="0070C0"/>
          <w:sz w:val="20"/>
          <w:szCs w:val="20"/>
        </w:rPr>
        <w:t xml:space="preserve">studi al Conservatorio di Ginevra con Métral, </w:t>
      </w:r>
      <w:r w:rsidRPr="005D7D27">
        <w:rPr>
          <w:rFonts w:ascii="Arial" w:hAnsi="Arial" w:cs="Arial"/>
          <w:color w:val="0070C0"/>
          <w:sz w:val="20"/>
          <w:szCs w:val="20"/>
        </w:rPr>
        <w:t>percussionista nell’orchestra della</w:t>
      </w:r>
      <w:r w:rsidR="00AE39D1">
        <w:rPr>
          <w:rFonts w:ascii="Arial" w:hAnsi="Arial" w:cs="Arial"/>
          <w:color w:val="0070C0"/>
          <w:sz w:val="20"/>
          <w:szCs w:val="20"/>
        </w:rPr>
        <w:t xml:space="preserve"> </w:t>
      </w:r>
      <w:r w:rsidRPr="005D7D27">
        <w:rPr>
          <w:rFonts w:ascii="Arial" w:hAnsi="Arial" w:cs="Arial"/>
          <w:color w:val="0070C0"/>
          <w:sz w:val="20"/>
          <w:szCs w:val="20"/>
        </w:rPr>
        <w:t xml:space="preserve">Svizzera </w:t>
      </w:r>
      <w:r w:rsidR="00AE39D1">
        <w:rPr>
          <w:rFonts w:ascii="Arial" w:hAnsi="Arial" w:cs="Arial"/>
          <w:color w:val="0070C0"/>
          <w:sz w:val="20"/>
          <w:szCs w:val="20"/>
        </w:rPr>
        <w:t xml:space="preserve">            </w:t>
      </w:r>
      <w:r w:rsidRPr="005D7D27">
        <w:rPr>
          <w:rFonts w:ascii="Arial" w:hAnsi="Arial" w:cs="Arial"/>
          <w:color w:val="0070C0"/>
          <w:sz w:val="20"/>
          <w:szCs w:val="20"/>
        </w:rPr>
        <w:t>Romanda</w:t>
      </w:r>
      <w:r w:rsidR="00D60266" w:rsidRPr="005D7D27">
        <w:rPr>
          <w:rFonts w:ascii="Arial" w:hAnsi="Arial" w:cs="Arial"/>
          <w:color w:val="0070C0"/>
          <w:sz w:val="20"/>
          <w:szCs w:val="20"/>
        </w:rPr>
        <w:t xml:space="preserve"> e insegnante di percussione al Conservatorio di Ginevra.</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Esquisse</w:t>
      </w:r>
      <w:r w:rsidR="0025198C" w:rsidRPr="005D7D27">
        <w:rPr>
          <w:rFonts w:ascii="Arial" w:hAnsi="Arial" w:cs="Arial"/>
        </w:rPr>
        <w:t xml:space="preserve">, </w:t>
      </w:r>
      <w:r w:rsidR="002A7FB7" w:rsidRPr="005D7D27">
        <w:rPr>
          <w:rFonts w:ascii="Arial" w:hAnsi="Arial" w:cs="Arial"/>
        </w:rPr>
        <w:t>trombone</w:t>
      </w:r>
      <w:r w:rsidR="0025198C" w:rsidRPr="005D7D27">
        <w:rPr>
          <w:rFonts w:ascii="Arial" w:hAnsi="Arial" w:cs="Arial"/>
        </w:rPr>
        <w:t xml:space="preserve"> e pf.</w:t>
      </w:r>
    </w:p>
    <w:p w:rsidR="00D60266" w:rsidRPr="005D7D27" w:rsidRDefault="00D60266" w:rsidP="000F4EDF">
      <w:pPr>
        <w:pStyle w:val="NormaleWeb"/>
        <w:tabs>
          <w:tab w:val="left" w:pos="0"/>
          <w:tab w:val="left" w:pos="4253"/>
        </w:tabs>
        <w:spacing w:before="120" w:beforeAutospacing="0" w:after="0" w:afterAutospacing="0" w:line="276" w:lineRule="auto"/>
        <w:rPr>
          <w:rFonts w:ascii="Arial" w:hAnsi="Arial" w:cs="Arial"/>
          <w:color w:val="00CC00"/>
          <w:u w:val="single"/>
        </w:rPr>
      </w:pPr>
    </w:p>
    <w:p w:rsidR="00864D8B" w:rsidRPr="005D7D27" w:rsidRDefault="00864D8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BLATTER  Alfred</w:t>
      </w:r>
      <w:r w:rsidR="0035026C" w:rsidRPr="005D7D27">
        <w:rPr>
          <w:rFonts w:ascii="Arial" w:hAnsi="Arial" w:cs="Arial"/>
          <w:color w:val="0070C0"/>
          <w:u w:val="single"/>
        </w:rPr>
        <w:tab/>
        <w:t>Yonkers, 1.10.1925</w:t>
      </w:r>
    </w:p>
    <w:p w:rsidR="00864D8B" w:rsidRPr="005D7D27" w:rsidRDefault="00864D8B"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americano, studi all’Università dell’Illinois con Gaburo, Kelly e Johnston. </w:t>
      </w:r>
      <w:r w:rsidR="00AE39D1">
        <w:rPr>
          <w:rFonts w:ascii="Arial" w:hAnsi="Arial" w:cs="Arial"/>
          <w:color w:val="0070C0"/>
          <w:sz w:val="20"/>
          <w:szCs w:val="20"/>
        </w:rPr>
        <w:t xml:space="preserve">                                                             </w:t>
      </w:r>
      <w:r w:rsidRPr="005D7D27">
        <w:rPr>
          <w:rFonts w:ascii="Arial" w:hAnsi="Arial" w:cs="Arial"/>
          <w:color w:val="0070C0"/>
          <w:sz w:val="20"/>
          <w:szCs w:val="20"/>
        </w:rPr>
        <w:t xml:space="preserve">Autore di un </w:t>
      </w:r>
      <w:r w:rsidR="0035026C" w:rsidRPr="005D7D27">
        <w:rPr>
          <w:rFonts w:ascii="Arial" w:hAnsi="Arial" w:cs="Arial"/>
          <w:color w:val="0070C0"/>
          <w:sz w:val="20"/>
          <w:szCs w:val="20"/>
        </w:rPr>
        <w:t xml:space="preserve">noto </w:t>
      </w:r>
      <w:r w:rsidRPr="005D7D27">
        <w:rPr>
          <w:rFonts w:ascii="Arial" w:hAnsi="Arial" w:cs="Arial"/>
          <w:color w:val="0070C0"/>
          <w:sz w:val="20"/>
          <w:szCs w:val="20"/>
        </w:rPr>
        <w:t xml:space="preserve">trattato </w:t>
      </w:r>
      <w:r w:rsidR="00AC774F" w:rsidRPr="005D7D27">
        <w:rPr>
          <w:rFonts w:ascii="Arial" w:hAnsi="Arial" w:cs="Arial"/>
          <w:color w:val="0070C0"/>
          <w:sz w:val="20"/>
          <w:szCs w:val="20"/>
        </w:rPr>
        <w:t xml:space="preserve"> </w:t>
      </w:r>
      <w:r w:rsidRPr="005D7D27">
        <w:rPr>
          <w:rFonts w:ascii="Arial" w:hAnsi="Arial" w:cs="Arial"/>
          <w:color w:val="0070C0"/>
          <w:sz w:val="20"/>
          <w:szCs w:val="20"/>
        </w:rPr>
        <w:t>di Strumentazione e Orchestrazione. Insegnante al Curtis Institute</w:t>
      </w:r>
      <w:r w:rsidR="00EB3DB1" w:rsidRPr="005D7D27">
        <w:rPr>
          <w:rFonts w:ascii="Arial" w:hAnsi="Arial" w:cs="Arial"/>
          <w:color w:val="0070C0"/>
          <w:sz w:val="20"/>
          <w:szCs w:val="20"/>
        </w:rPr>
        <w:t xml:space="preserve"> of Music</w:t>
      </w:r>
      <w:r w:rsidRPr="005D7D27">
        <w:rPr>
          <w:rFonts w:ascii="Arial" w:hAnsi="Arial" w:cs="Arial"/>
          <w:color w:val="0070C0"/>
          <w:sz w:val="20"/>
          <w:szCs w:val="20"/>
        </w:rPr>
        <w:t>.</w:t>
      </w:r>
    </w:p>
    <w:p w:rsidR="0025198C" w:rsidRPr="005D7D27" w:rsidRDefault="00864D8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5 Sketches, trombone e pf.</w:t>
      </w:r>
      <w:r w:rsidR="00D60266" w:rsidRPr="005D7D27">
        <w:rPr>
          <w:rFonts w:ascii="Arial" w:hAnsi="Arial" w:cs="Arial"/>
        </w:rPr>
        <w:t xml:space="preserve">   Fanfare, 12 trombe (1977, 5’)</w:t>
      </w:r>
      <w:r w:rsidR="00EB3DB1" w:rsidRPr="005D7D27">
        <w:rPr>
          <w:rFonts w:ascii="Arial" w:hAnsi="Arial" w:cs="Arial"/>
        </w:rPr>
        <w:t>.</w:t>
      </w:r>
    </w:p>
    <w:p w:rsidR="00EB3DB1" w:rsidRPr="005D7D27" w:rsidRDefault="00EB3DB1" w:rsidP="000F4EDF">
      <w:pPr>
        <w:pStyle w:val="NormaleWeb"/>
        <w:tabs>
          <w:tab w:val="left" w:pos="0"/>
          <w:tab w:val="left" w:pos="4253"/>
        </w:tabs>
        <w:spacing w:before="120" w:beforeAutospacing="0" w:after="0" w:afterAutospacing="0" w:line="276" w:lineRule="auto"/>
        <w:rPr>
          <w:rFonts w:ascii="Arial" w:hAnsi="Arial" w:cs="Arial"/>
        </w:rPr>
      </w:pPr>
    </w:p>
    <w:p w:rsidR="003A085C" w:rsidRPr="005D7D27" w:rsidRDefault="003A085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BLAZEVICH  Vladislav</w:t>
      </w:r>
      <w:r w:rsidR="00DF58E3" w:rsidRPr="005D7D27">
        <w:rPr>
          <w:rFonts w:ascii="Arial" w:hAnsi="Arial" w:cs="Arial"/>
          <w:color w:val="0070C0"/>
          <w:u w:val="single"/>
        </w:rPr>
        <w:tab/>
      </w:r>
      <w:r w:rsidR="00914F11" w:rsidRPr="005D7D27">
        <w:rPr>
          <w:rFonts w:ascii="Arial" w:hAnsi="Arial" w:cs="Arial"/>
          <w:color w:val="0070C0"/>
          <w:u w:val="single"/>
        </w:rPr>
        <w:t>Katyn,</w:t>
      </w:r>
      <w:r w:rsidR="001D4935" w:rsidRPr="005D7D27">
        <w:rPr>
          <w:rFonts w:ascii="Arial" w:hAnsi="Arial" w:cs="Arial"/>
          <w:color w:val="0070C0"/>
          <w:u w:val="single"/>
        </w:rPr>
        <w:t xml:space="preserve"> 3.8.</w:t>
      </w:r>
      <w:r w:rsidR="00DF58E3" w:rsidRPr="005D7D27">
        <w:rPr>
          <w:rFonts w:ascii="Arial" w:hAnsi="Arial" w:cs="Arial"/>
          <w:color w:val="0070C0"/>
          <w:u w:val="single"/>
        </w:rPr>
        <w:t xml:space="preserve">1881- </w:t>
      </w:r>
      <w:r w:rsidR="00914F11" w:rsidRPr="005D7D27">
        <w:rPr>
          <w:rFonts w:ascii="Arial" w:hAnsi="Arial" w:cs="Arial"/>
          <w:color w:val="0070C0"/>
          <w:u w:val="single"/>
        </w:rPr>
        <w:t>Mosca,</w:t>
      </w:r>
      <w:r w:rsidR="00DF58E3" w:rsidRPr="005D7D27">
        <w:rPr>
          <w:rFonts w:ascii="Arial" w:hAnsi="Arial" w:cs="Arial"/>
          <w:color w:val="0070C0"/>
          <w:u w:val="single"/>
        </w:rPr>
        <w:t>1942.</w:t>
      </w:r>
    </w:p>
    <w:p w:rsidR="00914F11" w:rsidRPr="005D7D27" w:rsidRDefault="00914F11" w:rsidP="000F4EDF">
      <w:pPr>
        <w:tabs>
          <w:tab w:val="left" w:pos="0"/>
          <w:tab w:val="left" w:pos="4253"/>
        </w:tabs>
        <w:spacing w:line="276" w:lineRule="auto"/>
        <w:rPr>
          <w:rFonts w:ascii="Arial" w:hAnsi="Arial" w:cs="Arial"/>
          <w:color w:val="0070C0"/>
          <w:sz w:val="18"/>
          <w:szCs w:val="18"/>
        </w:rPr>
      </w:pPr>
      <w:r w:rsidRPr="005D7D27">
        <w:rPr>
          <w:rFonts w:ascii="Arial" w:hAnsi="Arial" w:cs="Arial"/>
          <w:color w:val="0070C0"/>
          <w:sz w:val="18"/>
          <w:szCs w:val="18"/>
        </w:rPr>
        <w:t>Compositore russo. Studi al Conservatorio di Mosca, allievo di Bork. Insegnante di trombone e tuba al Conservatorio di Mosca.</w:t>
      </w:r>
    </w:p>
    <w:p w:rsidR="000B5546" w:rsidRPr="005D7D27" w:rsidRDefault="000B5546" w:rsidP="000F4EDF">
      <w:pPr>
        <w:tabs>
          <w:tab w:val="left" w:pos="0"/>
          <w:tab w:val="left" w:pos="4253"/>
        </w:tabs>
        <w:spacing w:line="276" w:lineRule="auto"/>
        <w:rPr>
          <w:rFonts w:ascii="Arial" w:hAnsi="Arial" w:cs="Arial"/>
        </w:rPr>
      </w:pPr>
      <w:r w:rsidRPr="005D7D27">
        <w:rPr>
          <w:rFonts w:ascii="Arial" w:hAnsi="Arial" w:cs="Arial"/>
        </w:rPr>
        <w:t xml:space="preserve">Scuola del trombone,   </w:t>
      </w:r>
      <w:r w:rsidR="003A085C" w:rsidRPr="005D7D27">
        <w:rPr>
          <w:rFonts w:ascii="Arial" w:hAnsi="Arial" w:cs="Arial"/>
        </w:rPr>
        <w:t>112 Studi ritmici e melodici per trombone</w:t>
      </w:r>
      <w:r w:rsidR="00DF58E3" w:rsidRPr="005D7D27">
        <w:rPr>
          <w:rFonts w:ascii="Arial" w:hAnsi="Arial" w:cs="Arial"/>
        </w:rPr>
        <w:t xml:space="preserve">,  Sequenze, </w:t>
      </w:r>
    </w:p>
    <w:p w:rsidR="00B36E1B" w:rsidRPr="005D7D27" w:rsidRDefault="00DF58E3" w:rsidP="000F4EDF">
      <w:pPr>
        <w:tabs>
          <w:tab w:val="left" w:pos="0"/>
          <w:tab w:val="left" w:pos="4253"/>
        </w:tabs>
        <w:spacing w:line="276" w:lineRule="auto"/>
        <w:rPr>
          <w:rFonts w:ascii="Arial" w:hAnsi="Arial" w:cs="Arial"/>
        </w:rPr>
      </w:pPr>
      <w:r w:rsidRPr="005D7D27">
        <w:rPr>
          <w:rFonts w:ascii="Arial" w:hAnsi="Arial" w:cs="Arial"/>
        </w:rPr>
        <w:t>26 esercizi melodici</w:t>
      </w:r>
      <w:r w:rsidR="000B5546" w:rsidRPr="005D7D27">
        <w:rPr>
          <w:rFonts w:ascii="Arial" w:hAnsi="Arial" w:cs="Arial"/>
        </w:rPr>
        <w:t xml:space="preserve">.   </w:t>
      </w:r>
      <w:r w:rsidR="00A31F4D" w:rsidRPr="005D7D27">
        <w:rPr>
          <w:rFonts w:ascii="Arial" w:hAnsi="Arial" w:cs="Arial"/>
        </w:rPr>
        <w:t xml:space="preserve">Pezzo da concerto n° 5, </w:t>
      </w:r>
      <w:r w:rsidR="008D7DFD" w:rsidRPr="005D7D27">
        <w:rPr>
          <w:rFonts w:ascii="Arial" w:hAnsi="Arial" w:cs="Arial"/>
        </w:rPr>
        <w:t>tr</w:t>
      </w:r>
      <w:r w:rsidR="000B5546" w:rsidRPr="005D7D27">
        <w:rPr>
          <w:rFonts w:ascii="Arial" w:hAnsi="Arial" w:cs="Arial"/>
        </w:rPr>
        <w:t>b.</w:t>
      </w:r>
      <w:r w:rsidR="00A31F4D" w:rsidRPr="005D7D27">
        <w:rPr>
          <w:rFonts w:ascii="Arial" w:hAnsi="Arial" w:cs="Arial"/>
        </w:rPr>
        <w:t xml:space="preserve"> solo</w:t>
      </w:r>
      <w:r w:rsidR="00B36E1B" w:rsidRPr="005D7D27">
        <w:rPr>
          <w:rFonts w:ascii="Arial" w:hAnsi="Arial" w:cs="Arial"/>
        </w:rPr>
        <w:t xml:space="preserve"> </w:t>
      </w:r>
      <w:r w:rsidR="007E6182" w:rsidRPr="005D7D27">
        <w:rPr>
          <w:rFonts w:ascii="Arial" w:hAnsi="Arial" w:cs="Arial"/>
        </w:rPr>
        <w:t>o</w:t>
      </w:r>
      <w:r w:rsidR="00B36E1B" w:rsidRPr="005D7D27">
        <w:rPr>
          <w:rFonts w:ascii="Arial" w:hAnsi="Arial" w:cs="Arial"/>
        </w:rPr>
        <w:t xml:space="preserve"> trb. e pf</w:t>
      </w:r>
      <w:r w:rsidR="00A31F4D" w:rsidRPr="005D7D27">
        <w:rPr>
          <w:rFonts w:ascii="Arial" w:hAnsi="Arial" w:cs="Arial"/>
        </w:rPr>
        <w:t>.</w:t>
      </w:r>
      <w:r w:rsidR="00977138" w:rsidRPr="005D7D27">
        <w:rPr>
          <w:rFonts w:ascii="Arial" w:hAnsi="Arial" w:cs="Arial"/>
        </w:rPr>
        <w:t xml:space="preserve"> (6’).</w:t>
      </w:r>
      <w:r w:rsidR="00A31F4D" w:rsidRPr="005D7D27">
        <w:rPr>
          <w:rFonts w:ascii="Arial" w:hAnsi="Arial" w:cs="Arial"/>
        </w:rPr>
        <w:t xml:space="preserve">   </w:t>
      </w:r>
    </w:p>
    <w:p w:rsidR="00B36E1B" w:rsidRPr="005D7D27" w:rsidRDefault="003E7E00" w:rsidP="000F4EDF">
      <w:pPr>
        <w:tabs>
          <w:tab w:val="left" w:pos="0"/>
          <w:tab w:val="left" w:pos="4253"/>
        </w:tabs>
        <w:spacing w:line="276" w:lineRule="auto"/>
        <w:rPr>
          <w:rFonts w:ascii="Arial" w:hAnsi="Arial" w:cs="Arial"/>
        </w:rPr>
      </w:pPr>
      <w:r w:rsidRPr="005D7D27">
        <w:rPr>
          <w:rFonts w:ascii="Arial" w:hAnsi="Arial" w:cs="Arial"/>
        </w:rPr>
        <w:t>Improvvisazione per trb</w:t>
      </w:r>
      <w:r w:rsidR="000B5546" w:rsidRPr="005D7D27">
        <w:rPr>
          <w:rFonts w:ascii="Arial" w:hAnsi="Arial" w:cs="Arial"/>
        </w:rPr>
        <w:t>.</w:t>
      </w:r>
      <w:r w:rsidRPr="005D7D27">
        <w:rPr>
          <w:rFonts w:ascii="Arial" w:hAnsi="Arial" w:cs="Arial"/>
        </w:rPr>
        <w:t xml:space="preserve"> e pf.</w:t>
      </w:r>
      <w:r w:rsidR="00B36E1B" w:rsidRPr="005D7D27">
        <w:rPr>
          <w:rFonts w:ascii="Arial" w:hAnsi="Arial" w:cs="Arial"/>
        </w:rPr>
        <w:t xml:space="preserve">   </w:t>
      </w:r>
      <w:r w:rsidRPr="005D7D27">
        <w:rPr>
          <w:rFonts w:ascii="Arial" w:hAnsi="Arial" w:cs="Arial"/>
        </w:rPr>
        <w:t>Andantino moderato,   Pezzo in Mib, op. 33</w:t>
      </w:r>
      <w:r w:rsidR="005A40CA" w:rsidRPr="005D7D27">
        <w:rPr>
          <w:rFonts w:ascii="Arial" w:hAnsi="Arial" w:cs="Arial"/>
        </w:rPr>
        <w:t>.</w:t>
      </w:r>
      <w:r w:rsidRPr="005D7D27">
        <w:rPr>
          <w:rFonts w:ascii="Arial" w:hAnsi="Arial" w:cs="Arial"/>
        </w:rPr>
        <w:t xml:space="preserve">   </w:t>
      </w:r>
    </w:p>
    <w:p w:rsidR="001D4935" w:rsidRPr="005D7D27" w:rsidRDefault="000B5546" w:rsidP="000F4EDF">
      <w:pPr>
        <w:tabs>
          <w:tab w:val="left" w:pos="0"/>
          <w:tab w:val="left" w:pos="4253"/>
        </w:tabs>
        <w:spacing w:line="276" w:lineRule="auto"/>
        <w:rPr>
          <w:rFonts w:ascii="Arial" w:hAnsi="Arial" w:cs="Arial"/>
        </w:rPr>
      </w:pPr>
      <w:r w:rsidRPr="005D7D27">
        <w:rPr>
          <w:rFonts w:ascii="Arial" w:hAnsi="Arial" w:cs="Arial"/>
        </w:rPr>
        <w:t xml:space="preserve">Concerto duetto per 2 tromboni.   </w:t>
      </w:r>
      <w:r w:rsidR="003A085C" w:rsidRPr="005D7D27">
        <w:rPr>
          <w:rFonts w:ascii="Arial" w:hAnsi="Arial" w:cs="Arial"/>
        </w:rPr>
        <w:t>1</w:t>
      </w:r>
      <w:r w:rsidR="002025F1" w:rsidRPr="005D7D27">
        <w:rPr>
          <w:rFonts w:ascii="Arial" w:hAnsi="Arial" w:cs="Arial"/>
        </w:rPr>
        <w:t>°</w:t>
      </w:r>
      <w:r w:rsidR="003A085C" w:rsidRPr="005D7D27">
        <w:rPr>
          <w:rFonts w:ascii="Arial" w:hAnsi="Arial" w:cs="Arial"/>
        </w:rPr>
        <w:t xml:space="preserve"> </w:t>
      </w:r>
      <w:r w:rsidR="0038015D" w:rsidRPr="005D7D27">
        <w:rPr>
          <w:rFonts w:ascii="Arial" w:hAnsi="Arial" w:cs="Arial"/>
        </w:rPr>
        <w:t>Concerto</w:t>
      </w:r>
      <w:r w:rsidR="00BF20C2" w:rsidRPr="005D7D27">
        <w:rPr>
          <w:rFonts w:ascii="Arial" w:hAnsi="Arial" w:cs="Arial"/>
        </w:rPr>
        <w:t xml:space="preserve">,   </w:t>
      </w:r>
      <w:r w:rsidR="003A085C" w:rsidRPr="005D7D27">
        <w:rPr>
          <w:rFonts w:ascii="Arial" w:hAnsi="Arial" w:cs="Arial"/>
        </w:rPr>
        <w:t>2</w:t>
      </w:r>
      <w:r w:rsidR="002025F1" w:rsidRPr="005D7D27">
        <w:rPr>
          <w:rFonts w:ascii="Arial" w:hAnsi="Arial" w:cs="Arial"/>
        </w:rPr>
        <w:t>°</w:t>
      </w:r>
      <w:r w:rsidR="003A085C" w:rsidRPr="005D7D27">
        <w:rPr>
          <w:rFonts w:ascii="Arial" w:hAnsi="Arial" w:cs="Arial"/>
        </w:rPr>
        <w:t xml:space="preserve"> Concerto in Reb</w:t>
      </w:r>
      <w:r w:rsidR="005A40CA" w:rsidRPr="005D7D27">
        <w:rPr>
          <w:rFonts w:ascii="Arial" w:hAnsi="Arial" w:cs="Arial"/>
        </w:rPr>
        <w:t xml:space="preserve">.   </w:t>
      </w:r>
      <w:r w:rsidR="003A085C" w:rsidRPr="005D7D27">
        <w:rPr>
          <w:rFonts w:ascii="Arial" w:hAnsi="Arial" w:cs="Arial"/>
        </w:rPr>
        <w:t>5</w:t>
      </w:r>
      <w:r w:rsidR="002025F1" w:rsidRPr="005D7D27">
        <w:rPr>
          <w:rFonts w:ascii="Arial" w:hAnsi="Arial" w:cs="Arial"/>
        </w:rPr>
        <w:t>°</w:t>
      </w:r>
      <w:r w:rsidR="003A085C" w:rsidRPr="005D7D27">
        <w:rPr>
          <w:rFonts w:ascii="Arial" w:hAnsi="Arial" w:cs="Arial"/>
        </w:rPr>
        <w:t xml:space="preserve"> Concerto.   </w:t>
      </w:r>
    </w:p>
    <w:p w:rsidR="001D4935" w:rsidRPr="005D7D27" w:rsidRDefault="003E7E00" w:rsidP="000F4EDF">
      <w:pPr>
        <w:tabs>
          <w:tab w:val="left" w:pos="0"/>
          <w:tab w:val="left" w:pos="4253"/>
        </w:tabs>
        <w:spacing w:line="276" w:lineRule="auto"/>
        <w:rPr>
          <w:rFonts w:ascii="Arial" w:hAnsi="Arial" w:cs="Arial"/>
        </w:rPr>
      </w:pPr>
      <w:r w:rsidRPr="005D7D27">
        <w:rPr>
          <w:rFonts w:ascii="Arial" w:hAnsi="Arial" w:cs="Arial"/>
        </w:rPr>
        <w:t>9</w:t>
      </w:r>
      <w:r w:rsidR="002025F1" w:rsidRPr="005D7D27">
        <w:rPr>
          <w:rFonts w:ascii="Arial" w:hAnsi="Arial" w:cs="Arial"/>
        </w:rPr>
        <w:t>°</w:t>
      </w:r>
      <w:r w:rsidRPr="005D7D27">
        <w:rPr>
          <w:rFonts w:ascii="Arial" w:hAnsi="Arial" w:cs="Arial"/>
        </w:rPr>
        <w:t xml:space="preserve"> Concerto.   10</w:t>
      </w:r>
      <w:r w:rsidR="002025F1" w:rsidRPr="005D7D27">
        <w:rPr>
          <w:rFonts w:ascii="Arial" w:hAnsi="Arial" w:cs="Arial"/>
        </w:rPr>
        <w:t>°</w:t>
      </w:r>
      <w:r w:rsidRPr="005D7D27">
        <w:rPr>
          <w:rFonts w:ascii="Arial" w:hAnsi="Arial" w:cs="Arial"/>
        </w:rPr>
        <w:t xml:space="preserve"> </w:t>
      </w:r>
      <w:r w:rsidR="0038015D" w:rsidRPr="005D7D27">
        <w:rPr>
          <w:rFonts w:ascii="Arial" w:hAnsi="Arial" w:cs="Arial"/>
        </w:rPr>
        <w:t xml:space="preserve">Concerto </w:t>
      </w:r>
      <w:r w:rsidR="004946BB" w:rsidRPr="005D7D27">
        <w:rPr>
          <w:rFonts w:ascii="Arial" w:hAnsi="Arial" w:cs="Arial"/>
        </w:rPr>
        <w:t>in Fa</w:t>
      </w:r>
      <w:r w:rsidR="003A085C" w:rsidRPr="005D7D27">
        <w:rPr>
          <w:rFonts w:ascii="Arial" w:hAnsi="Arial" w:cs="Arial"/>
        </w:rPr>
        <w:t xml:space="preserve">.   </w:t>
      </w:r>
      <w:r w:rsidR="001D4935" w:rsidRPr="005D7D27">
        <w:rPr>
          <w:rFonts w:ascii="Arial" w:hAnsi="Arial" w:cs="Arial"/>
        </w:rPr>
        <w:t xml:space="preserve">70 Studi per tuba sola.   </w:t>
      </w:r>
    </w:p>
    <w:p w:rsidR="005C51C5" w:rsidRDefault="001D4935" w:rsidP="000F4EDF">
      <w:pPr>
        <w:tabs>
          <w:tab w:val="left" w:pos="0"/>
          <w:tab w:val="left" w:pos="4253"/>
        </w:tabs>
        <w:spacing w:line="276" w:lineRule="auto"/>
        <w:rPr>
          <w:rFonts w:ascii="Arial" w:hAnsi="Arial" w:cs="Arial"/>
        </w:rPr>
      </w:pPr>
      <w:r w:rsidRPr="005D7D27">
        <w:rPr>
          <w:rFonts w:ascii="Arial" w:hAnsi="Arial" w:cs="Arial"/>
        </w:rPr>
        <w:t xml:space="preserve">Studio da concerto per tuba sola. </w:t>
      </w:r>
    </w:p>
    <w:p w:rsidR="005C51C5" w:rsidRDefault="005C51C5" w:rsidP="000F4EDF">
      <w:pPr>
        <w:tabs>
          <w:tab w:val="left" w:pos="0"/>
          <w:tab w:val="left" w:pos="4253"/>
        </w:tabs>
        <w:spacing w:line="276" w:lineRule="auto"/>
        <w:rPr>
          <w:rFonts w:ascii="Arial" w:hAnsi="Arial" w:cs="Arial"/>
        </w:rPr>
      </w:pPr>
    </w:p>
    <w:p w:rsidR="00DF58E3" w:rsidRPr="005D7D27" w:rsidRDefault="00DF58E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BLEGER  Michel</w:t>
      </w:r>
    </w:p>
    <w:p w:rsidR="0035026C" w:rsidRPr="005D7D27" w:rsidRDefault="0035026C"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insegnante di trombone.</w:t>
      </w:r>
    </w:p>
    <w:p w:rsidR="000B5546" w:rsidRPr="005D7D27" w:rsidRDefault="000B554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solo: </w:t>
      </w:r>
      <w:r w:rsidR="00DF58E3" w:rsidRPr="005D7D27">
        <w:rPr>
          <w:rFonts w:ascii="Arial" w:hAnsi="Arial" w:cs="Arial"/>
        </w:rPr>
        <w:t>10 Capricci,   31 Studi,</w:t>
      </w:r>
      <w:r w:rsidRPr="005D7D27">
        <w:rPr>
          <w:rFonts w:ascii="Arial" w:hAnsi="Arial" w:cs="Arial"/>
        </w:rPr>
        <w:t xml:space="preserve">   </w:t>
      </w:r>
      <w:r w:rsidR="00845B4E" w:rsidRPr="005D7D27">
        <w:rPr>
          <w:rFonts w:ascii="Arial" w:hAnsi="Arial" w:cs="Arial"/>
        </w:rPr>
        <w:t>Sonata.</w:t>
      </w:r>
      <w:r w:rsidRPr="005D7D27">
        <w:rPr>
          <w:rFonts w:ascii="Arial" w:hAnsi="Arial" w:cs="Arial"/>
        </w:rPr>
        <w:t xml:space="preserve">   </w:t>
      </w:r>
      <w:r w:rsidR="005A40CA" w:rsidRPr="005D7D27">
        <w:rPr>
          <w:rFonts w:ascii="Arial" w:hAnsi="Arial" w:cs="Arial"/>
        </w:rPr>
        <w:t>Duetti per 2 tromboni.</w:t>
      </w:r>
      <w:r w:rsidR="0035026C" w:rsidRPr="005D7D27">
        <w:rPr>
          <w:rFonts w:ascii="Arial" w:hAnsi="Arial" w:cs="Arial"/>
        </w:rPr>
        <w:t xml:space="preserve">   </w:t>
      </w:r>
    </w:p>
    <w:p w:rsidR="00DF58E3" w:rsidRPr="005D7D27" w:rsidRDefault="0035026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Metodo </w:t>
      </w:r>
      <w:r w:rsidR="002129F5" w:rsidRPr="005D7D27">
        <w:rPr>
          <w:rFonts w:ascii="Arial" w:hAnsi="Arial" w:cs="Arial"/>
        </w:rPr>
        <w:t xml:space="preserve">completo </w:t>
      </w:r>
      <w:r w:rsidRPr="005D7D27">
        <w:rPr>
          <w:rFonts w:ascii="Arial" w:hAnsi="Arial" w:cs="Arial"/>
        </w:rPr>
        <w:t>per</w:t>
      </w:r>
      <w:r w:rsidR="002129F5" w:rsidRPr="005D7D27">
        <w:rPr>
          <w:rFonts w:ascii="Arial" w:hAnsi="Arial" w:cs="Arial"/>
        </w:rPr>
        <w:t xml:space="preserve"> il</w:t>
      </w:r>
      <w:r w:rsidRPr="005D7D27">
        <w:rPr>
          <w:rFonts w:ascii="Arial" w:hAnsi="Arial" w:cs="Arial"/>
        </w:rPr>
        <w:t xml:space="preserve"> trombone.</w:t>
      </w:r>
    </w:p>
    <w:p w:rsidR="00845B4E" w:rsidRPr="005D7D27" w:rsidRDefault="00845B4E" w:rsidP="000F4EDF">
      <w:pPr>
        <w:pStyle w:val="NormaleWeb"/>
        <w:tabs>
          <w:tab w:val="left" w:pos="0"/>
          <w:tab w:val="left" w:pos="4253"/>
        </w:tabs>
        <w:spacing w:before="120" w:beforeAutospacing="0" w:after="0" w:afterAutospacing="0" w:line="276" w:lineRule="auto"/>
        <w:rPr>
          <w:rFonts w:ascii="Arial" w:hAnsi="Arial" w:cs="Arial"/>
        </w:rPr>
      </w:pPr>
    </w:p>
    <w:p w:rsidR="00BF20C2"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BLEUSE</w:t>
      </w:r>
      <w:r w:rsidR="00845B4E" w:rsidRPr="005D7D27">
        <w:rPr>
          <w:rFonts w:ascii="Arial" w:hAnsi="Arial" w:cs="Arial"/>
          <w:color w:val="0070C0"/>
          <w:u w:val="single"/>
        </w:rPr>
        <w:t xml:space="preserve">  M</w:t>
      </w:r>
      <w:r w:rsidR="00E729B0" w:rsidRPr="005D7D27">
        <w:rPr>
          <w:rFonts w:ascii="Arial" w:hAnsi="Arial" w:cs="Arial"/>
          <w:color w:val="0070C0"/>
          <w:u w:val="single"/>
        </w:rPr>
        <w:t>arc</w:t>
      </w:r>
      <w:r w:rsidR="00E729B0" w:rsidRPr="005D7D27">
        <w:rPr>
          <w:rFonts w:ascii="Arial" w:hAnsi="Arial" w:cs="Arial"/>
          <w:color w:val="0070C0"/>
          <w:u w:val="single"/>
        </w:rPr>
        <w:tab/>
      </w:r>
      <w:r w:rsidR="00845B4E" w:rsidRPr="005D7D27">
        <w:rPr>
          <w:rFonts w:ascii="Arial" w:hAnsi="Arial" w:cs="Arial"/>
          <w:color w:val="0070C0"/>
          <w:u w:val="single"/>
        </w:rPr>
        <w:t>Nyort, 23.2.1937</w:t>
      </w:r>
    </w:p>
    <w:p w:rsidR="00845B4E" w:rsidRPr="005D7D27" w:rsidRDefault="00845B4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 Studi al Conservatorio di L</w:t>
      </w:r>
      <w:r w:rsidR="00FE6D3B" w:rsidRPr="005D7D27">
        <w:rPr>
          <w:rFonts w:ascii="Arial" w:hAnsi="Arial" w:cs="Arial"/>
          <w:color w:val="0070C0"/>
          <w:sz w:val="20"/>
          <w:szCs w:val="20"/>
        </w:rPr>
        <w:t>i</w:t>
      </w:r>
      <w:r w:rsidRPr="005D7D27">
        <w:rPr>
          <w:rFonts w:ascii="Arial" w:hAnsi="Arial" w:cs="Arial"/>
          <w:color w:val="0070C0"/>
          <w:sz w:val="20"/>
          <w:szCs w:val="20"/>
        </w:rPr>
        <w:t>on</w:t>
      </w:r>
      <w:r w:rsidR="00FE6D3B" w:rsidRPr="005D7D27">
        <w:rPr>
          <w:rFonts w:ascii="Arial" w:hAnsi="Arial" w:cs="Arial"/>
          <w:color w:val="0070C0"/>
          <w:sz w:val="20"/>
          <w:szCs w:val="20"/>
        </w:rPr>
        <w:t>e</w:t>
      </w:r>
      <w:r w:rsidRPr="005D7D27">
        <w:rPr>
          <w:rFonts w:ascii="Arial" w:hAnsi="Arial" w:cs="Arial"/>
          <w:color w:val="0070C0"/>
          <w:sz w:val="20"/>
          <w:szCs w:val="20"/>
        </w:rPr>
        <w:t xml:space="preserve"> con Paponaud e Montalaud</w:t>
      </w:r>
      <w:r w:rsidR="00C778D4" w:rsidRPr="005D7D27">
        <w:rPr>
          <w:rFonts w:ascii="Arial" w:hAnsi="Arial" w:cs="Arial"/>
          <w:color w:val="0070C0"/>
          <w:sz w:val="20"/>
          <w:szCs w:val="20"/>
        </w:rPr>
        <w:t xml:space="preserve">. A Parigi con Plé. </w:t>
      </w:r>
      <w:r w:rsidR="00AC774F" w:rsidRPr="005D7D27">
        <w:rPr>
          <w:rFonts w:ascii="Arial" w:hAnsi="Arial" w:cs="Arial"/>
          <w:color w:val="0070C0"/>
          <w:sz w:val="20"/>
          <w:szCs w:val="20"/>
        </w:rPr>
        <w:t xml:space="preserve">   </w:t>
      </w:r>
      <w:r w:rsidR="00AE39D1">
        <w:rPr>
          <w:rFonts w:ascii="Arial" w:hAnsi="Arial" w:cs="Arial"/>
          <w:color w:val="0070C0"/>
          <w:sz w:val="20"/>
          <w:szCs w:val="20"/>
        </w:rPr>
        <w:t xml:space="preserve">                            </w:t>
      </w:r>
      <w:r w:rsidR="00C778D4" w:rsidRPr="005D7D27">
        <w:rPr>
          <w:rFonts w:ascii="Arial" w:hAnsi="Arial" w:cs="Arial"/>
          <w:color w:val="0070C0"/>
          <w:sz w:val="20"/>
          <w:szCs w:val="20"/>
        </w:rPr>
        <w:t>Insegnante a Perpignan</w:t>
      </w:r>
      <w:r w:rsidR="00FE6D3B" w:rsidRPr="005D7D27">
        <w:rPr>
          <w:rFonts w:ascii="Arial" w:hAnsi="Arial" w:cs="Arial"/>
          <w:color w:val="0070C0"/>
          <w:sz w:val="20"/>
          <w:szCs w:val="20"/>
        </w:rPr>
        <w:t>o</w:t>
      </w:r>
      <w:r w:rsidR="00C778D4" w:rsidRPr="005D7D27">
        <w:rPr>
          <w:rFonts w:ascii="Arial" w:hAnsi="Arial" w:cs="Arial"/>
          <w:color w:val="0070C0"/>
          <w:sz w:val="20"/>
          <w:szCs w:val="20"/>
        </w:rPr>
        <w:t>, dal 1984 direttore al Conservatorio di Parigi.</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Acclamation</w:t>
      </w:r>
      <w:r w:rsidR="0025198C" w:rsidRPr="005D7D27">
        <w:rPr>
          <w:rFonts w:ascii="Arial" w:hAnsi="Arial" w:cs="Arial"/>
        </w:rPr>
        <w:t xml:space="preserve">, </w:t>
      </w:r>
      <w:r w:rsidR="002A7FB7" w:rsidRPr="005D7D27">
        <w:rPr>
          <w:rFonts w:ascii="Arial" w:hAnsi="Arial" w:cs="Arial"/>
        </w:rPr>
        <w:t>trombone</w:t>
      </w:r>
      <w:r w:rsidR="0025198C" w:rsidRPr="005D7D27">
        <w:rPr>
          <w:rFonts w:ascii="Arial" w:hAnsi="Arial" w:cs="Arial"/>
        </w:rPr>
        <w:t xml:space="preserve"> e pf.</w:t>
      </w:r>
    </w:p>
    <w:p w:rsidR="0025198C" w:rsidRPr="005D7D27" w:rsidRDefault="0025198C" w:rsidP="000F4EDF">
      <w:pPr>
        <w:pStyle w:val="NormaleWeb"/>
        <w:tabs>
          <w:tab w:val="left" w:pos="0"/>
          <w:tab w:val="left" w:pos="4253"/>
        </w:tabs>
        <w:spacing w:before="120" w:beforeAutospacing="0" w:after="0" w:afterAutospacing="0" w:line="276" w:lineRule="auto"/>
        <w:rPr>
          <w:rFonts w:ascii="Arial" w:hAnsi="Arial" w:cs="Arial"/>
        </w:rPr>
      </w:pPr>
    </w:p>
    <w:p w:rsidR="00C778D4" w:rsidRPr="005D7D27" w:rsidRDefault="00C778D4"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BLOCH   Ernest</w:t>
      </w:r>
      <w:r w:rsidRPr="005D7D27">
        <w:rPr>
          <w:rFonts w:ascii="Arial" w:hAnsi="Arial" w:cs="Arial"/>
          <w:color w:val="0070C0"/>
          <w:sz w:val="24"/>
          <w:u w:val="single"/>
        </w:rPr>
        <w:tab/>
        <w:t>Ginevra, 24.7.1880 - Portland 15.7.1959</w:t>
      </w:r>
    </w:p>
    <w:p w:rsidR="00382E0E" w:rsidRPr="005D7D27" w:rsidRDefault="000330D5"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violinista statunitense d’origine svizzera. A 9 anni primi studi di violino con Gos. A 11 anni è allievo di </w:t>
      </w:r>
      <w:r w:rsidR="00AE39D1">
        <w:rPr>
          <w:rFonts w:ascii="Arial" w:hAnsi="Arial" w:cs="Arial"/>
          <w:color w:val="0070C0"/>
        </w:rPr>
        <w:t xml:space="preserve">            </w:t>
      </w:r>
      <w:r w:rsidRPr="005D7D27">
        <w:rPr>
          <w:rFonts w:ascii="Arial" w:hAnsi="Arial" w:cs="Arial"/>
          <w:color w:val="0070C0"/>
        </w:rPr>
        <w:t xml:space="preserve">Rey (vl) e di Jaques-Dalcroze (comp.) a Ginevra. Perfezionamento con Ysaye, Knorr, Thuille. Professore di </w:t>
      </w:r>
      <w:r w:rsidR="00AE39D1">
        <w:rPr>
          <w:rFonts w:ascii="Arial" w:hAnsi="Arial" w:cs="Arial"/>
          <w:color w:val="0070C0"/>
        </w:rPr>
        <w:t xml:space="preserve">                </w:t>
      </w:r>
      <w:r w:rsidRPr="005D7D27">
        <w:rPr>
          <w:rFonts w:ascii="Arial" w:hAnsi="Arial" w:cs="Arial"/>
          <w:color w:val="0070C0"/>
        </w:rPr>
        <w:t>Composizione a Ginevra. Nel 1916 in Usa a New York, 4 anni dopo Direttore dell’Institut of Music</w:t>
      </w:r>
      <w:r w:rsidR="00AC774F" w:rsidRPr="005D7D27">
        <w:rPr>
          <w:rFonts w:ascii="Arial" w:hAnsi="Arial" w:cs="Arial"/>
          <w:color w:val="0070C0"/>
        </w:rPr>
        <w:t xml:space="preserve"> </w:t>
      </w:r>
      <w:r w:rsidRPr="005D7D27">
        <w:rPr>
          <w:rFonts w:ascii="Arial" w:hAnsi="Arial" w:cs="Arial"/>
          <w:color w:val="0070C0"/>
        </w:rPr>
        <w:t xml:space="preserve"> di Cleveland, </w:t>
      </w:r>
      <w:r w:rsidR="00AE39D1">
        <w:rPr>
          <w:rFonts w:ascii="Arial" w:hAnsi="Arial" w:cs="Arial"/>
          <w:color w:val="0070C0"/>
        </w:rPr>
        <w:t xml:space="preserve">                          </w:t>
      </w:r>
      <w:r w:rsidRPr="005D7D27">
        <w:rPr>
          <w:rFonts w:ascii="Arial" w:hAnsi="Arial" w:cs="Arial"/>
          <w:color w:val="0070C0"/>
        </w:rPr>
        <w:t>dal 1925, cittadino americano da 1 anno, fu Direttore al Conservatorio di San Francisco.</w:t>
      </w:r>
      <w:r w:rsidR="00AE39D1">
        <w:rPr>
          <w:rFonts w:ascii="Arial" w:hAnsi="Arial" w:cs="Arial"/>
          <w:color w:val="0070C0"/>
        </w:rPr>
        <w:t xml:space="preserve"> </w:t>
      </w:r>
      <w:r w:rsidRPr="005D7D27">
        <w:rPr>
          <w:rFonts w:ascii="Arial" w:hAnsi="Arial" w:cs="Arial"/>
          <w:color w:val="0070C0"/>
        </w:rPr>
        <w:t xml:space="preserve">Nel 1930 torna </w:t>
      </w:r>
      <w:r w:rsidR="00AE39D1">
        <w:rPr>
          <w:rFonts w:ascii="Arial" w:hAnsi="Arial" w:cs="Arial"/>
          <w:color w:val="0070C0"/>
        </w:rPr>
        <w:t xml:space="preserve">a </w:t>
      </w:r>
      <w:r w:rsidRPr="005D7D27">
        <w:rPr>
          <w:rFonts w:ascii="Arial" w:hAnsi="Arial" w:cs="Arial"/>
          <w:color w:val="0070C0"/>
        </w:rPr>
        <w:t xml:space="preserve">Roveredo, </w:t>
      </w:r>
      <w:r w:rsidR="00AE39D1">
        <w:rPr>
          <w:rFonts w:ascii="Arial" w:hAnsi="Arial" w:cs="Arial"/>
          <w:color w:val="0070C0"/>
        </w:rPr>
        <w:t xml:space="preserve">              </w:t>
      </w:r>
      <w:r w:rsidRPr="005D7D27">
        <w:rPr>
          <w:rFonts w:ascii="Arial" w:hAnsi="Arial" w:cs="Arial"/>
          <w:color w:val="0070C0"/>
        </w:rPr>
        <w:t>nel Canton Ticino, nel 1934 è a Chatel, nell’Alta Savoia. Nel 1939 torna negli</w:t>
      </w:r>
      <w:r w:rsidR="00AE39D1">
        <w:rPr>
          <w:rFonts w:ascii="Arial" w:hAnsi="Arial" w:cs="Arial"/>
          <w:color w:val="0070C0"/>
        </w:rPr>
        <w:t xml:space="preserve"> </w:t>
      </w:r>
      <w:r w:rsidRPr="005D7D27">
        <w:rPr>
          <w:rFonts w:ascii="Arial" w:hAnsi="Arial" w:cs="Arial"/>
          <w:color w:val="0070C0"/>
        </w:rPr>
        <w:t xml:space="preserve">Stati Uniti e nel 1940 è insegnante all’Università di Berkeley, in California. Nel 1957 viene opereto per cancro, </w:t>
      </w:r>
      <w:r w:rsidR="00B02DFB">
        <w:rPr>
          <w:rFonts w:ascii="Arial" w:hAnsi="Arial" w:cs="Arial"/>
          <w:color w:val="0070C0"/>
        </w:rPr>
        <w:t xml:space="preserve"> </w:t>
      </w:r>
      <w:r w:rsidRPr="005D7D27">
        <w:rPr>
          <w:rFonts w:ascii="Arial" w:hAnsi="Arial" w:cs="Arial"/>
          <w:color w:val="0070C0"/>
        </w:rPr>
        <w:t xml:space="preserve">ma l’operazione non ha buon esito. </w:t>
      </w:r>
      <w:r w:rsidR="00AE39D1">
        <w:rPr>
          <w:rFonts w:ascii="Arial" w:hAnsi="Arial" w:cs="Arial"/>
          <w:color w:val="0070C0"/>
        </w:rPr>
        <w:t xml:space="preserve">                         </w:t>
      </w:r>
      <w:r w:rsidRPr="005D7D27">
        <w:rPr>
          <w:rFonts w:ascii="Arial" w:hAnsi="Arial" w:cs="Arial"/>
          <w:color w:val="0070C0"/>
        </w:rPr>
        <w:t xml:space="preserve">Tra i tanti riconoscimenti: Accademico di S.Cecilia. </w:t>
      </w:r>
      <w:r w:rsidR="00382E0E" w:rsidRPr="005D7D27">
        <w:rPr>
          <w:rFonts w:ascii="Arial" w:hAnsi="Arial" w:cs="Arial"/>
          <w:color w:val="0070C0"/>
        </w:rPr>
        <w:t xml:space="preserve">Per </w:t>
      </w:r>
      <w:r w:rsidR="00382E0E" w:rsidRPr="005D7D27">
        <w:rPr>
          <w:rFonts w:ascii="Arial" w:hAnsi="Arial" w:cs="Arial"/>
          <w:color w:val="0070C0"/>
        </w:rPr>
        <w:lastRenderedPageBreak/>
        <w:t xml:space="preserve">maggiori informazioni sull'autore, vedi: </w:t>
      </w:r>
      <w:r w:rsidR="00AE39D1">
        <w:rPr>
          <w:rFonts w:ascii="Arial" w:hAnsi="Arial" w:cs="Arial"/>
          <w:color w:val="0070C0"/>
        </w:rPr>
        <w:t xml:space="preserve">                                          </w:t>
      </w:r>
      <w:r w:rsidR="00382E0E" w:rsidRPr="005D7D27">
        <w:rPr>
          <w:rFonts w:ascii="Arial" w:hAnsi="Arial" w:cs="Arial"/>
          <w:color w:val="0070C0"/>
        </w:rPr>
        <w:t>"Passeggiando con la Musica", scaricabile gratuitamente dal sito: mariodemolli.com</w:t>
      </w:r>
    </w:p>
    <w:p w:rsidR="0038015D" w:rsidRPr="005D7D27" w:rsidRDefault="00A4586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Allegro moderato.   </w:t>
      </w:r>
      <w:r w:rsidR="00C778D4" w:rsidRPr="005D7D27">
        <w:rPr>
          <w:rFonts w:ascii="Arial" w:hAnsi="Arial" w:cs="Arial"/>
        </w:rPr>
        <w:t>Sinfonia per</w:t>
      </w:r>
      <w:r w:rsidR="0025198C" w:rsidRPr="005D7D27">
        <w:rPr>
          <w:rFonts w:ascii="Arial" w:hAnsi="Arial" w:cs="Arial"/>
        </w:rPr>
        <w:t xml:space="preserve"> </w:t>
      </w:r>
      <w:r w:rsidR="002A7FB7" w:rsidRPr="005D7D27">
        <w:rPr>
          <w:rFonts w:ascii="Arial" w:hAnsi="Arial" w:cs="Arial"/>
        </w:rPr>
        <w:t>trombone</w:t>
      </w:r>
      <w:r w:rsidR="0025198C" w:rsidRPr="005D7D27">
        <w:rPr>
          <w:rFonts w:ascii="Arial" w:hAnsi="Arial" w:cs="Arial"/>
        </w:rPr>
        <w:t xml:space="preserve"> e </w:t>
      </w:r>
      <w:r w:rsidR="00C778D4" w:rsidRPr="005D7D27">
        <w:rPr>
          <w:rFonts w:ascii="Arial" w:hAnsi="Arial" w:cs="Arial"/>
        </w:rPr>
        <w:t>orch. (1954</w:t>
      </w:r>
      <w:r w:rsidR="00D111D9" w:rsidRPr="005D7D27">
        <w:rPr>
          <w:rFonts w:ascii="Arial" w:hAnsi="Arial" w:cs="Arial"/>
        </w:rPr>
        <w:t>, 1</w:t>
      </w:r>
      <w:r w:rsidR="00E3767E" w:rsidRPr="005D7D27">
        <w:rPr>
          <w:rFonts w:ascii="Arial" w:hAnsi="Arial" w:cs="Arial"/>
        </w:rPr>
        <w:t>5</w:t>
      </w:r>
      <w:r w:rsidR="00D111D9" w:rsidRPr="005D7D27">
        <w:rPr>
          <w:rFonts w:ascii="Arial" w:hAnsi="Arial" w:cs="Arial"/>
        </w:rPr>
        <w:t>’</w:t>
      </w:r>
      <w:r w:rsidR="00E3767E" w:rsidRPr="005D7D27">
        <w:rPr>
          <w:rFonts w:ascii="Arial" w:hAnsi="Arial" w:cs="Arial"/>
        </w:rPr>
        <w:t>4</w:t>
      </w:r>
      <w:r w:rsidR="00D111D9" w:rsidRPr="005D7D27">
        <w:rPr>
          <w:rFonts w:ascii="Arial" w:hAnsi="Arial" w:cs="Arial"/>
        </w:rPr>
        <w:t>0</w:t>
      </w:r>
      <w:r w:rsidR="00C778D4" w:rsidRPr="005D7D27">
        <w:rPr>
          <w:rFonts w:ascii="Arial" w:hAnsi="Arial" w:cs="Arial"/>
        </w:rPr>
        <w:t>).</w:t>
      </w:r>
      <w:r w:rsidR="003E7E00" w:rsidRPr="005D7D27">
        <w:rPr>
          <w:rFonts w:ascii="Arial" w:hAnsi="Arial" w:cs="Arial"/>
        </w:rPr>
        <w:t xml:space="preserve">   </w:t>
      </w:r>
    </w:p>
    <w:p w:rsidR="00E3767E" w:rsidRPr="005D7D27" w:rsidRDefault="00E3767E" w:rsidP="000F4EDF">
      <w:pPr>
        <w:pStyle w:val="NormaleWeb"/>
        <w:tabs>
          <w:tab w:val="left" w:pos="0"/>
          <w:tab w:val="left" w:pos="4253"/>
        </w:tabs>
        <w:spacing w:before="120" w:beforeAutospacing="0" w:after="0" w:afterAutospacing="0" w:line="276" w:lineRule="auto"/>
        <w:rPr>
          <w:rFonts w:ascii="Arial" w:hAnsi="Arial" w:cs="Arial"/>
        </w:rPr>
      </w:pPr>
    </w:p>
    <w:p w:rsidR="00FF0A0F" w:rsidRPr="005D7D27" w:rsidRDefault="00FF0A0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BLUME  O</w:t>
      </w:r>
      <w:r w:rsidR="00DF58E3" w:rsidRPr="005D7D27">
        <w:rPr>
          <w:rFonts w:ascii="Arial" w:hAnsi="Arial" w:cs="Arial"/>
          <w:color w:val="0070C0"/>
          <w:u w:val="single"/>
        </w:rPr>
        <w:t>scar</w:t>
      </w:r>
    </w:p>
    <w:p w:rsidR="00FF0A0F" w:rsidRPr="005D7D27" w:rsidRDefault="00FF0A0F" w:rsidP="000F4EDF">
      <w:pPr>
        <w:tabs>
          <w:tab w:val="left" w:pos="0"/>
          <w:tab w:val="left" w:pos="4253"/>
        </w:tabs>
        <w:spacing w:line="276" w:lineRule="auto"/>
        <w:rPr>
          <w:rFonts w:ascii="Arial" w:hAnsi="Arial" w:cs="Arial"/>
        </w:rPr>
      </w:pPr>
      <w:r w:rsidRPr="005D7D27">
        <w:rPr>
          <w:rFonts w:ascii="Arial" w:hAnsi="Arial" w:cs="Arial"/>
        </w:rPr>
        <w:t>Studi per</w:t>
      </w:r>
      <w:r w:rsidR="002129F5" w:rsidRPr="005D7D27">
        <w:rPr>
          <w:rFonts w:ascii="Arial" w:hAnsi="Arial" w:cs="Arial"/>
        </w:rPr>
        <w:t xml:space="preserve"> il</w:t>
      </w:r>
      <w:r w:rsidRPr="005D7D27">
        <w:rPr>
          <w:rFonts w:ascii="Arial" w:hAnsi="Arial" w:cs="Arial"/>
        </w:rPr>
        <w:t xml:space="preserve"> trombone.</w:t>
      </w:r>
      <w:r w:rsidR="005A40CA" w:rsidRPr="005D7D27">
        <w:rPr>
          <w:rFonts w:ascii="Arial" w:hAnsi="Arial" w:cs="Arial"/>
        </w:rPr>
        <w:t xml:space="preserve">   Duetti per 2 tromboni.</w:t>
      </w:r>
    </w:p>
    <w:p w:rsidR="00B83265" w:rsidRPr="005D7D27" w:rsidRDefault="00B83265" w:rsidP="000F4EDF">
      <w:pPr>
        <w:tabs>
          <w:tab w:val="left" w:pos="0"/>
          <w:tab w:val="left" w:pos="4253"/>
        </w:tabs>
        <w:spacing w:line="276" w:lineRule="auto"/>
        <w:rPr>
          <w:rFonts w:ascii="Arial" w:hAnsi="Arial" w:cs="Arial"/>
        </w:rPr>
      </w:pPr>
    </w:p>
    <w:p w:rsidR="00B83265" w:rsidRPr="005D7D27" w:rsidRDefault="00B8326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BOCHMANN  Cristopher</w:t>
      </w:r>
      <w:r w:rsidRPr="005D7D27">
        <w:rPr>
          <w:rFonts w:ascii="Arial" w:hAnsi="Arial" w:cs="Arial"/>
          <w:color w:val="0070C0"/>
          <w:u w:val="single"/>
        </w:rPr>
        <w:tab/>
        <w:t>Chipping Norton, 8.11.1950</w:t>
      </w:r>
    </w:p>
    <w:p w:rsidR="00B83265" w:rsidRPr="005D7D27" w:rsidRDefault="00B8326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inglese, allievo di violoncello del padre, di D. Paine al Radley College, studi di composizione con </w:t>
      </w:r>
      <w:r w:rsidR="00AC774F" w:rsidRPr="005D7D27">
        <w:rPr>
          <w:rFonts w:ascii="Arial" w:hAnsi="Arial" w:cs="Arial"/>
          <w:color w:val="0070C0"/>
          <w:sz w:val="20"/>
          <w:szCs w:val="20"/>
        </w:rPr>
        <w:t xml:space="preserve">   </w:t>
      </w:r>
      <w:r w:rsidR="00AE39D1">
        <w:rPr>
          <w:rFonts w:ascii="Arial" w:hAnsi="Arial" w:cs="Arial"/>
          <w:color w:val="0070C0"/>
          <w:sz w:val="20"/>
          <w:szCs w:val="20"/>
        </w:rPr>
        <w:t xml:space="preserve">                          </w:t>
      </w:r>
      <w:r w:rsidRPr="005D7D27">
        <w:rPr>
          <w:rFonts w:ascii="Arial" w:hAnsi="Arial" w:cs="Arial"/>
          <w:color w:val="0070C0"/>
          <w:sz w:val="20"/>
          <w:szCs w:val="20"/>
        </w:rPr>
        <w:t xml:space="preserve">K. Leighton, D. Lumsden e Sherlaw. Perfezionamento con N. Boulanger, dal 1967 al 1971, con R. R. Bennett </w:t>
      </w:r>
      <w:r w:rsidR="005C51C5">
        <w:rPr>
          <w:rFonts w:ascii="Arial" w:hAnsi="Arial" w:cs="Arial"/>
          <w:color w:val="0070C0"/>
          <w:sz w:val="20"/>
          <w:szCs w:val="20"/>
        </w:rPr>
        <w:t xml:space="preserve">                       </w:t>
      </w:r>
      <w:r w:rsidRPr="005D7D27">
        <w:rPr>
          <w:rFonts w:ascii="Arial" w:hAnsi="Arial" w:cs="Arial"/>
          <w:color w:val="0070C0"/>
          <w:sz w:val="20"/>
          <w:szCs w:val="20"/>
        </w:rPr>
        <w:t xml:space="preserve">dal 1969 al 1972. Dal 1980 vive in Portogallo. </w:t>
      </w:r>
    </w:p>
    <w:p w:rsidR="00B83265" w:rsidRPr="005D7D27" w:rsidRDefault="00B83265" w:rsidP="000F4EDF">
      <w:pPr>
        <w:tabs>
          <w:tab w:val="left" w:pos="0"/>
          <w:tab w:val="left" w:pos="4253"/>
        </w:tabs>
        <w:spacing w:line="276" w:lineRule="auto"/>
        <w:rPr>
          <w:rFonts w:ascii="Arial" w:hAnsi="Arial" w:cs="Arial"/>
        </w:rPr>
      </w:pPr>
      <w:r w:rsidRPr="005D7D27">
        <w:rPr>
          <w:rFonts w:ascii="Arial" w:hAnsi="Arial" w:cs="Arial"/>
          <w:iCs/>
        </w:rPr>
        <w:t>Essay I</w:t>
      </w:r>
      <w:r w:rsidRPr="005D7D27">
        <w:rPr>
          <w:rFonts w:ascii="Arial" w:hAnsi="Arial" w:cs="Arial"/>
        </w:rPr>
        <w:t>, trombone (1980).   4 Pezzi per 4 tromboni (1979).</w:t>
      </w:r>
    </w:p>
    <w:p w:rsidR="0025198C" w:rsidRPr="005D7D27" w:rsidRDefault="0025198C" w:rsidP="000F4EDF">
      <w:pPr>
        <w:pStyle w:val="NormaleWeb"/>
        <w:tabs>
          <w:tab w:val="left" w:pos="0"/>
          <w:tab w:val="left" w:pos="4253"/>
        </w:tabs>
        <w:spacing w:before="120" w:beforeAutospacing="0" w:after="0" w:afterAutospacing="0" w:line="276" w:lineRule="auto"/>
        <w:rPr>
          <w:rFonts w:ascii="Arial" w:hAnsi="Arial" w:cs="Arial"/>
        </w:rPr>
      </w:pPr>
    </w:p>
    <w:p w:rsidR="00BF20C2"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BODA</w:t>
      </w:r>
      <w:r w:rsidR="00F62E41" w:rsidRPr="005D7D27">
        <w:rPr>
          <w:rFonts w:ascii="Arial" w:hAnsi="Arial" w:cs="Arial"/>
          <w:color w:val="0070C0"/>
          <w:u w:val="single"/>
        </w:rPr>
        <w:t xml:space="preserve">  John</w:t>
      </w:r>
      <w:r w:rsidR="00F62E41" w:rsidRPr="005D7D27">
        <w:rPr>
          <w:rFonts w:ascii="Arial" w:hAnsi="Arial" w:cs="Arial"/>
          <w:color w:val="0070C0"/>
          <w:u w:val="single"/>
        </w:rPr>
        <w:tab/>
      </w:r>
      <w:r w:rsidR="0035026C" w:rsidRPr="005D7D27">
        <w:rPr>
          <w:rFonts w:ascii="Arial" w:hAnsi="Arial" w:cs="Arial"/>
          <w:color w:val="0070C0"/>
          <w:u w:val="single"/>
        </w:rPr>
        <w:t xml:space="preserve">Boyceville, </w:t>
      </w:r>
      <w:r w:rsidR="00F62E41" w:rsidRPr="005D7D27">
        <w:rPr>
          <w:rFonts w:ascii="Arial" w:hAnsi="Arial" w:cs="Arial"/>
          <w:color w:val="0070C0"/>
          <w:u w:val="single"/>
        </w:rPr>
        <w:t>1922</w:t>
      </w:r>
      <w:r w:rsidR="0035026C" w:rsidRPr="005D7D27">
        <w:rPr>
          <w:rFonts w:ascii="Arial" w:hAnsi="Arial" w:cs="Arial"/>
          <w:color w:val="0070C0"/>
          <w:u w:val="single"/>
        </w:rPr>
        <w:t xml:space="preserve"> - 2002.</w:t>
      </w:r>
    </w:p>
    <w:p w:rsidR="00F62E41" w:rsidRPr="005D7D27" w:rsidRDefault="0035026C"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pianista </w:t>
      </w:r>
      <w:r w:rsidR="00F62E41" w:rsidRPr="005D7D27">
        <w:rPr>
          <w:rFonts w:ascii="Arial" w:hAnsi="Arial" w:cs="Arial"/>
          <w:color w:val="0070C0"/>
          <w:sz w:val="20"/>
          <w:szCs w:val="20"/>
        </w:rPr>
        <w:t>americano.</w:t>
      </w:r>
      <w:r w:rsidRPr="005D7D27">
        <w:rPr>
          <w:rFonts w:ascii="Arial" w:hAnsi="Arial" w:cs="Arial"/>
          <w:color w:val="0070C0"/>
          <w:sz w:val="20"/>
          <w:szCs w:val="20"/>
        </w:rPr>
        <w:t xml:space="preserve"> Insegnante all’Università della Florida.</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Sonatina</w:t>
      </w:r>
      <w:r w:rsidR="0025198C" w:rsidRPr="005D7D27">
        <w:rPr>
          <w:rFonts w:ascii="Arial" w:hAnsi="Arial" w:cs="Arial"/>
        </w:rPr>
        <w:t xml:space="preserve">, </w:t>
      </w:r>
      <w:r w:rsidR="002A7FB7" w:rsidRPr="005D7D27">
        <w:rPr>
          <w:rFonts w:ascii="Arial" w:hAnsi="Arial" w:cs="Arial"/>
        </w:rPr>
        <w:t>trombone</w:t>
      </w:r>
      <w:r w:rsidR="0025198C" w:rsidRPr="005D7D27">
        <w:rPr>
          <w:rFonts w:ascii="Arial" w:hAnsi="Arial" w:cs="Arial"/>
        </w:rPr>
        <w:t xml:space="preserve"> e pf.</w:t>
      </w:r>
    </w:p>
    <w:p w:rsidR="00F3075A" w:rsidRPr="005D7D27" w:rsidRDefault="00F3075A" w:rsidP="000F4EDF">
      <w:pPr>
        <w:pStyle w:val="NormaleWeb"/>
        <w:tabs>
          <w:tab w:val="left" w:pos="0"/>
          <w:tab w:val="left" w:pos="4253"/>
        </w:tabs>
        <w:spacing w:before="120" w:beforeAutospacing="0" w:after="0" w:afterAutospacing="0" w:line="276" w:lineRule="auto"/>
        <w:rPr>
          <w:rFonts w:ascii="Arial" w:hAnsi="Arial" w:cs="Arial"/>
        </w:rPr>
      </w:pPr>
    </w:p>
    <w:p w:rsidR="000667CE" w:rsidRPr="005D7D27" w:rsidRDefault="00F3075A"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 xml:space="preserve">BOECK  August </w:t>
      </w:r>
      <w:r w:rsidR="00DD470A" w:rsidRPr="005D7D27">
        <w:rPr>
          <w:rFonts w:ascii="Arial" w:hAnsi="Arial" w:cs="Arial"/>
          <w:color w:val="0070C0"/>
          <w:u w:val="single"/>
          <w:lang w:val="en-US"/>
        </w:rPr>
        <w:t xml:space="preserve"> </w:t>
      </w:r>
      <w:r w:rsidRPr="005D7D27">
        <w:rPr>
          <w:rFonts w:ascii="Arial" w:hAnsi="Arial" w:cs="Arial"/>
          <w:color w:val="0070C0"/>
          <w:u w:val="single"/>
          <w:lang w:val="en-US"/>
        </w:rPr>
        <w:t xml:space="preserve">de </w:t>
      </w:r>
      <w:r w:rsidRPr="005D7D27">
        <w:rPr>
          <w:rFonts w:ascii="Arial" w:hAnsi="Arial" w:cs="Arial"/>
          <w:color w:val="0070C0"/>
          <w:u w:val="single"/>
          <w:lang w:val="en-US"/>
        </w:rPr>
        <w:tab/>
        <w:t>Merchtem,</w:t>
      </w:r>
      <w:r w:rsidR="000667CE" w:rsidRPr="005D7D27">
        <w:rPr>
          <w:rFonts w:ascii="Arial" w:hAnsi="Arial" w:cs="Arial"/>
          <w:color w:val="0070C0"/>
          <w:u w:val="single"/>
          <w:lang w:val="en-US"/>
        </w:rPr>
        <w:t xml:space="preserve"> 9.5.</w:t>
      </w:r>
      <w:r w:rsidRPr="005D7D27">
        <w:rPr>
          <w:rFonts w:ascii="Arial" w:hAnsi="Arial" w:cs="Arial"/>
          <w:color w:val="0070C0"/>
          <w:u w:val="single"/>
          <w:lang w:val="en-US"/>
        </w:rPr>
        <w:t>1865 - Merchtem,</w:t>
      </w:r>
      <w:r w:rsidR="000667CE" w:rsidRPr="005D7D27">
        <w:rPr>
          <w:rFonts w:ascii="Arial" w:hAnsi="Arial" w:cs="Arial"/>
          <w:color w:val="0070C0"/>
          <w:u w:val="single"/>
          <w:lang w:val="en-US"/>
        </w:rPr>
        <w:t xml:space="preserve"> 9.10.</w:t>
      </w:r>
      <w:r w:rsidRPr="005D7D27">
        <w:rPr>
          <w:rFonts w:ascii="Arial" w:hAnsi="Arial" w:cs="Arial"/>
          <w:color w:val="0070C0"/>
          <w:u w:val="single"/>
          <w:lang w:val="en-US"/>
        </w:rPr>
        <w:t>1837.</w:t>
      </w:r>
    </w:p>
    <w:p w:rsidR="000667CE" w:rsidRPr="005D7D27" w:rsidRDefault="000667CE" w:rsidP="000F4EDF">
      <w:pPr>
        <w:pStyle w:val="NormaleWeb"/>
        <w:tabs>
          <w:tab w:val="left" w:pos="0"/>
          <w:tab w:val="left" w:pos="4253"/>
        </w:tabs>
        <w:spacing w:before="120" w:beforeAutospacing="0" w:after="0" w:afterAutospacing="0" w:line="276" w:lineRule="auto"/>
        <w:rPr>
          <w:rFonts w:ascii="Arial" w:hAnsi="Arial" w:cs="Arial"/>
          <w:color w:val="0070C0"/>
        </w:rPr>
      </w:pPr>
      <w:r w:rsidRPr="005D7D27">
        <w:rPr>
          <w:rFonts w:ascii="Arial" w:hAnsi="Arial" w:cs="Arial"/>
          <w:color w:val="0070C0"/>
          <w:sz w:val="20"/>
          <w:szCs w:val="20"/>
        </w:rPr>
        <w:t xml:space="preserve">Compositore e organista belga, studi al Conservatorio Reale di Bruxelles con Mailly e Gilson. Organista a Mertchtem </w:t>
      </w:r>
      <w:r w:rsidR="00AE39D1">
        <w:rPr>
          <w:rFonts w:ascii="Arial" w:hAnsi="Arial" w:cs="Arial"/>
          <w:color w:val="0070C0"/>
          <w:sz w:val="20"/>
          <w:szCs w:val="20"/>
        </w:rPr>
        <w:t xml:space="preserve">             </w:t>
      </w:r>
      <w:r w:rsidRPr="005D7D27">
        <w:rPr>
          <w:rFonts w:ascii="Arial" w:hAnsi="Arial" w:cs="Arial"/>
          <w:color w:val="0070C0"/>
          <w:sz w:val="20"/>
          <w:szCs w:val="20"/>
        </w:rPr>
        <w:t>dal 1892 al 1894 e a Elsene dal 1894 al 1920. Insegnante d’organo e armonia nel Conservatori</w:t>
      </w:r>
      <w:r w:rsidR="00AE39D1">
        <w:rPr>
          <w:rFonts w:ascii="Arial" w:hAnsi="Arial" w:cs="Arial"/>
          <w:color w:val="0070C0"/>
          <w:sz w:val="20"/>
          <w:szCs w:val="20"/>
        </w:rPr>
        <w:t xml:space="preserve"> </w:t>
      </w:r>
      <w:r w:rsidRPr="005D7D27">
        <w:rPr>
          <w:rFonts w:ascii="Arial" w:hAnsi="Arial" w:cs="Arial"/>
          <w:color w:val="0070C0"/>
          <w:sz w:val="20"/>
          <w:szCs w:val="20"/>
        </w:rPr>
        <w:t xml:space="preserve">di Anversa e </w:t>
      </w:r>
      <w:r w:rsidR="005C51C5">
        <w:rPr>
          <w:rFonts w:ascii="Arial" w:hAnsi="Arial" w:cs="Arial"/>
          <w:color w:val="0070C0"/>
          <w:sz w:val="20"/>
          <w:szCs w:val="20"/>
        </w:rPr>
        <w:t xml:space="preserve">         </w:t>
      </w:r>
      <w:r w:rsidRPr="005D7D27">
        <w:rPr>
          <w:rFonts w:ascii="Arial" w:hAnsi="Arial" w:cs="Arial"/>
          <w:color w:val="0070C0"/>
          <w:sz w:val="20"/>
          <w:szCs w:val="20"/>
        </w:rPr>
        <w:t>Bruxelles</w:t>
      </w:r>
      <w:r w:rsidR="005C51C5">
        <w:rPr>
          <w:rFonts w:ascii="Arial" w:hAnsi="Arial" w:cs="Arial"/>
          <w:color w:val="0070C0"/>
          <w:sz w:val="20"/>
          <w:szCs w:val="20"/>
        </w:rPr>
        <w:t xml:space="preserve"> </w:t>
      </w:r>
      <w:r w:rsidRPr="005D7D27">
        <w:rPr>
          <w:rFonts w:ascii="Arial" w:hAnsi="Arial" w:cs="Arial"/>
          <w:color w:val="0070C0"/>
          <w:sz w:val="20"/>
          <w:szCs w:val="20"/>
        </w:rPr>
        <w:t>dal 1909 al 1920 e Direttore al Conservatorio di Malines dal 1921 al 1930. Introdusse</w:t>
      </w:r>
      <w:r w:rsidR="00AE39D1">
        <w:rPr>
          <w:rFonts w:ascii="Arial" w:hAnsi="Arial" w:cs="Arial"/>
          <w:color w:val="0070C0"/>
          <w:sz w:val="20"/>
          <w:szCs w:val="20"/>
        </w:rPr>
        <w:t xml:space="preserve"> </w:t>
      </w:r>
      <w:r w:rsidRPr="005D7D27">
        <w:rPr>
          <w:rFonts w:ascii="Arial" w:hAnsi="Arial" w:cs="Arial"/>
          <w:color w:val="0070C0"/>
          <w:sz w:val="20"/>
          <w:szCs w:val="20"/>
        </w:rPr>
        <w:t xml:space="preserve">con l’amico Gilson </w:t>
      </w:r>
      <w:r w:rsidR="00AE39D1">
        <w:rPr>
          <w:rFonts w:ascii="Arial" w:hAnsi="Arial" w:cs="Arial"/>
          <w:color w:val="0070C0"/>
          <w:sz w:val="20"/>
          <w:szCs w:val="20"/>
        </w:rPr>
        <w:t xml:space="preserve">                 </w:t>
      </w:r>
      <w:r w:rsidRPr="005D7D27">
        <w:rPr>
          <w:rFonts w:ascii="Arial" w:hAnsi="Arial" w:cs="Arial"/>
          <w:color w:val="0070C0"/>
          <w:sz w:val="20"/>
          <w:szCs w:val="20"/>
        </w:rPr>
        <w:t>l’impressionismo musicale, Rimsky-Korsakov in particolare, in Belgio.</w:t>
      </w:r>
      <w:r w:rsidRPr="005D7D27">
        <w:rPr>
          <w:rFonts w:ascii="Arial" w:hAnsi="Arial" w:cs="Arial"/>
          <w:color w:val="0070C0"/>
        </w:rPr>
        <w:t xml:space="preserve"> </w:t>
      </w:r>
    </w:p>
    <w:p w:rsidR="000667CE" w:rsidRPr="005D7D27" w:rsidRDefault="000667C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Fantasia per trombone e pf. (1931).</w:t>
      </w:r>
    </w:p>
    <w:p w:rsidR="0025198C" w:rsidRPr="005D7D27" w:rsidRDefault="0025198C" w:rsidP="000F4EDF">
      <w:pPr>
        <w:pStyle w:val="NormaleWeb"/>
        <w:tabs>
          <w:tab w:val="left" w:pos="0"/>
          <w:tab w:val="left" w:pos="4253"/>
        </w:tabs>
        <w:spacing w:before="120" w:beforeAutospacing="0" w:after="0" w:afterAutospacing="0" w:line="276" w:lineRule="auto"/>
        <w:rPr>
          <w:rFonts w:ascii="Arial" w:hAnsi="Arial" w:cs="Arial"/>
        </w:rPr>
      </w:pPr>
    </w:p>
    <w:p w:rsidR="00BF20C2"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BOERLIN</w:t>
      </w:r>
      <w:r w:rsidR="00FB4E74" w:rsidRPr="005D7D27">
        <w:rPr>
          <w:rFonts w:ascii="Arial" w:hAnsi="Arial" w:cs="Arial"/>
          <w:color w:val="0070C0"/>
          <w:u w:val="single"/>
        </w:rPr>
        <w:t xml:space="preserve">  Richard</w:t>
      </w:r>
    </w:p>
    <w:p w:rsidR="00FB4E74" w:rsidRPr="005D7D27" w:rsidRDefault="00FB4E74"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americano, insegnante alla West Chester Univ.</w:t>
      </w:r>
    </w:p>
    <w:p w:rsidR="00BF20C2" w:rsidRPr="005D7D27" w:rsidRDefault="0038015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Multi-moods</w:t>
      </w:r>
      <w:r w:rsidR="0025198C" w:rsidRPr="005D7D27">
        <w:rPr>
          <w:rFonts w:ascii="Arial" w:hAnsi="Arial" w:cs="Arial"/>
        </w:rPr>
        <w:t>,</w:t>
      </w:r>
      <w:r w:rsidRPr="005D7D27">
        <w:rPr>
          <w:rFonts w:ascii="Arial" w:hAnsi="Arial" w:cs="Arial"/>
        </w:rPr>
        <w:t xml:space="preserve"> </w:t>
      </w:r>
      <w:r w:rsidR="002A7FB7" w:rsidRPr="005D7D27">
        <w:rPr>
          <w:rFonts w:ascii="Arial" w:hAnsi="Arial" w:cs="Arial"/>
        </w:rPr>
        <w:t>trombone</w:t>
      </w:r>
      <w:r w:rsidR="0025198C" w:rsidRPr="005D7D27">
        <w:rPr>
          <w:rFonts w:ascii="Arial" w:hAnsi="Arial" w:cs="Arial"/>
        </w:rPr>
        <w:t xml:space="preserve"> e pf.</w:t>
      </w:r>
    </w:p>
    <w:p w:rsidR="00C62775" w:rsidRPr="005D7D27" w:rsidRDefault="00C62775" w:rsidP="000F4EDF">
      <w:pPr>
        <w:pStyle w:val="NormaleWeb"/>
        <w:tabs>
          <w:tab w:val="left" w:pos="0"/>
          <w:tab w:val="left" w:pos="4253"/>
        </w:tabs>
        <w:spacing w:before="120" w:beforeAutospacing="0" w:after="0" w:afterAutospacing="0" w:line="276" w:lineRule="auto"/>
        <w:rPr>
          <w:rFonts w:ascii="Arial" w:hAnsi="Arial" w:cs="Arial"/>
        </w:rPr>
      </w:pPr>
    </w:p>
    <w:p w:rsidR="00C62775" w:rsidRPr="005D7D27" w:rsidRDefault="00C6277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BOIS  Rob du</w:t>
      </w:r>
      <w:r w:rsidRPr="005D7D27">
        <w:rPr>
          <w:rFonts w:ascii="Arial" w:hAnsi="Arial" w:cs="Arial"/>
          <w:color w:val="0070C0"/>
          <w:u w:val="single"/>
        </w:rPr>
        <w:tab/>
        <w:t>Amsterdam, 28.5.1934</w:t>
      </w:r>
    </w:p>
    <w:p w:rsidR="00C62775" w:rsidRPr="005D7D27" w:rsidRDefault="00C6277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pianista olandese. Autodidatta in composizione.</w:t>
      </w:r>
    </w:p>
    <w:p w:rsidR="00C62775" w:rsidRPr="005D7D27" w:rsidRDefault="00C6277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Music, trombone solo (1968).</w:t>
      </w:r>
    </w:p>
    <w:p w:rsidR="009B3DF5" w:rsidRPr="005D7D27" w:rsidRDefault="009B3DF5" w:rsidP="000F4EDF">
      <w:pPr>
        <w:pStyle w:val="NormaleWeb"/>
        <w:tabs>
          <w:tab w:val="left" w:pos="0"/>
          <w:tab w:val="left" w:pos="4253"/>
        </w:tabs>
        <w:spacing w:before="120" w:beforeAutospacing="0" w:after="0" w:afterAutospacing="0" w:line="276" w:lineRule="auto"/>
        <w:rPr>
          <w:rFonts w:ascii="Arial" w:hAnsi="Arial" w:cs="Arial"/>
        </w:rPr>
      </w:pPr>
    </w:p>
    <w:p w:rsidR="005A6295" w:rsidRPr="005D7D27" w:rsidRDefault="005A6295"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BOISMORTIER Joseph Bodin de</w:t>
      </w:r>
      <w:r w:rsidRPr="005D7D27">
        <w:rPr>
          <w:rFonts w:ascii="Arial" w:hAnsi="Arial" w:cs="Arial"/>
          <w:color w:val="0070C0"/>
          <w:u w:val="single"/>
          <w:lang w:val="fr-FR"/>
        </w:rPr>
        <w:tab/>
        <w:t>Metz, 23.12.1689 - Roissy-en-Brie, 28.10.1755.</w:t>
      </w:r>
    </w:p>
    <w:p w:rsidR="005A6295" w:rsidRPr="005D7D27" w:rsidRDefault="009E3DF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gran flautista, editore delle proprie composizioni.</w:t>
      </w:r>
    </w:p>
    <w:p w:rsidR="008D7DFD" w:rsidRPr="005D7D27" w:rsidRDefault="008D7DF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Sonata in Do, </w:t>
      </w:r>
      <w:r w:rsidR="00C57BA9" w:rsidRPr="005D7D27">
        <w:rPr>
          <w:rFonts w:ascii="Arial" w:hAnsi="Arial" w:cs="Arial"/>
        </w:rPr>
        <w:t>trombone</w:t>
      </w:r>
      <w:r w:rsidRPr="005D7D27">
        <w:rPr>
          <w:rFonts w:ascii="Arial" w:hAnsi="Arial" w:cs="Arial"/>
        </w:rPr>
        <w:t xml:space="preserve"> e pf.</w:t>
      </w:r>
      <w:r w:rsidR="00E1489E" w:rsidRPr="005D7D27">
        <w:rPr>
          <w:rFonts w:ascii="Arial" w:hAnsi="Arial" w:cs="Arial"/>
        </w:rPr>
        <w:t xml:space="preserve">   Sonata in La-, trombone e organo (8’05).</w:t>
      </w:r>
    </w:p>
    <w:p w:rsidR="00680273" w:rsidRPr="005D7D27" w:rsidRDefault="00680273" w:rsidP="000F4EDF">
      <w:pPr>
        <w:tabs>
          <w:tab w:val="left" w:pos="0"/>
          <w:tab w:val="left" w:pos="4253"/>
        </w:tabs>
        <w:spacing w:line="276" w:lineRule="auto"/>
        <w:rPr>
          <w:rFonts w:ascii="Arial" w:hAnsi="Arial" w:cs="Arial"/>
          <w:vanish/>
        </w:rPr>
      </w:pPr>
    </w:p>
    <w:p w:rsidR="00680273" w:rsidRPr="005D7D27" w:rsidRDefault="00680273" w:rsidP="000F4EDF">
      <w:pPr>
        <w:tabs>
          <w:tab w:val="left" w:pos="0"/>
          <w:tab w:val="left" w:pos="4253"/>
        </w:tabs>
        <w:spacing w:line="276" w:lineRule="auto"/>
        <w:rPr>
          <w:rFonts w:ascii="Arial" w:hAnsi="Arial" w:cs="Arial"/>
          <w:vanish/>
        </w:rPr>
      </w:pPr>
    </w:p>
    <w:p w:rsidR="00680273" w:rsidRPr="005D7D27" w:rsidRDefault="00680273" w:rsidP="000F4EDF">
      <w:pPr>
        <w:tabs>
          <w:tab w:val="left" w:pos="0"/>
          <w:tab w:val="left" w:pos="4253"/>
        </w:tabs>
        <w:spacing w:line="276" w:lineRule="auto"/>
        <w:rPr>
          <w:rFonts w:ascii="Arial" w:hAnsi="Arial" w:cs="Arial"/>
          <w:vanish/>
        </w:rPr>
      </w:pPr>
    </w:p>
    <w:p w:rsidR="00680273" w:rsidRPr="005D7D27" w:rsidRDefault="00680273" w:rsidP="000F4EDF">
      <w:pPr>
        <w:tabs>
          <w:tab w:val="left" w:pos="0"/>
          <w:tab w:val="left" w:pos="4253"/>
        </w:tabs>
        <w:spacing w:line="276" w:lineRule="auto"/>
        <w:rPr>
          <w:rFonts w:ascii="Arial" w:hAnsi="Arial" w:cs="Arial"/>
          <w:vanish/>
        </w:rPr>
      </w:pPr>
    </w:p>
    <w:p w:rsidR="008D7DFD" w:rsidRPr="005D7D27" w:rsidRDefault="008D7DFD" w:rsidP="000F4EDF">
      <w:pPr>
        <w:pStyle w:val="NormaleWeb"/>
        <w:tabs>
          <w:tab w:val="left" w:pos="0"/>
          <w:tab w:val="left" w:pos="4253"/>
        </w:tabs>
        <w:spacing w:before="120" w:beforeAutospacing="0" w:after="0" w:afterAutospacing="0" w:line="276" w:lineRule="auto"/>
        <w:rPr>
          <w:rFonts w:ascii="Arial" w:hAnsi="Arial" w:cs="Arial"/>
        </w:rPr>
      </w:pPr>
    </w:p>
    <w:p w:rsidR="00914A34" w:rsidRPr="005D7D27" w:rsidRDefault="00914A3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BOIZARD  Gilles</w:t>
      </w:r>
      <w:r w:rsidRPr="005D7D27">
        <w:rPr>
          <w:rFonts w:ascii="Arial" w:hAnsi="Arial" w:cs="Arial"/>
          <w:color w:val="0070C0"/>
          <w:u w:val="single"/>
        </w:rPr>
        <w:tab/>
        <w:t xml:space="preserve">Juniville, 1.8.1933 - Parigi, 5.5.1987.  </w:t>
      </w:r>
    </w:p>
    <w:p w:rsidR="00914A34" w:rsidRPr="005D7D27" w:rsidRDefault="00914A3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e pianista concertista francese, allievo di Nat. Prix de Rome nel 1960. </w:t>
      </w:r>
      <w:r w:rsidR="00AE39D1">
        <w:rPr>
          <w:rFonts w:ascii="Arial" w:hAnsi="Arial" w:cs="Arial"/>
          <w:color w:val="0070C0"/>
          <w:sz w:val="20"/>
          <w:szCs w:val="20"/>
        </w:rPr>
        <w:t xml:space="preserve">                                               </w:t>
      </w:r>
      <w:r w:rsidRPr="005D7D27">
        <w:rPr>
          <w:rFonts w:ascii="Arial" w:hAnsi="Arial" w:cs="Arial"/>
          <w:color w:val="0070C0"/>
          <w:sz w:val="20"/>
          <w:szCs w:val="20"/>
        </w:rPr>
        <w:t>Insegnante al Conservatorio di Parigi.</w:t>
      </w:r>
    </w:p>
    <w:p w:rsidR="00592222" w:rsidRPr="005D7D27" w:rsidRDefault="0059222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Di</w:t>
      </w:r>
      <w:r w:rsidR="0070423F" w:rsidRPr="005D7D27">
        <w:rPr>
          <w:rFonts w:ascii="Arial" w:hAnsi="Arial" w:cs="Arial"/>
        </w:rPr>
        <w:t>ptyque</w:t>
      </w:r>
      <w:r w:rsidRPr="005D7D27">
        <w:rPr>
          <w:rFonts w:ascii="Arial" w:hAnsi="Arial" w:cs="Arial"/>
        </w:rPr>
        <w:t xml:space="preserve"> </w:t>
      </w:r>
      <w:r w:rsidR="00914A34" w:rsidRPr="005D7D27">
        <w:rPr>
          <w:rFonts w:ascii="Arial" w:hAnsi="Arial" w:cs="Arial"/>
        </w:rPr>
        <w:t xml:space="preserve">“Aux statues de Bomarzo” </w:t>
      </w:r>
      <w:r w:rsidRPr="005D7D27">
        <w:rPr>
          <w:rFonts w:ascii="Arial" w:hAnsi="Arial" w:cs="Arial"/>
        </w:rPr>
        <w:t xml:space="preserve">per </w:t>
      </w:r>
      <w:r w:rsidR="00C57BA9" w:rsidRPr="005D7D27">
        <w:rPr>
          <w:rFonts w:ascii="Arial" w:hAnsi="Arial" w:cs="Arial"/>
        </w:rPr>
        <w:t>trombone</w:t>
      </w:r>
      <w:r w:rsidR="00914A34" w:rsidRPr="005D7D27">
        <w:rPr>
          <w:rFonts w:ascii="Arial" w:hAnsi="Arial" w:cs="Arial"/>
        </w:rPr>
        <w:t xml:space="preserve"> basso</w:t>
      </w:r>
      <w:r w:rsidRPr="005D7D27">
        <w:rPr>
          <w:rFonts w:ascii="Arial" w:hAnsi="Arial" w:cs="Arial"/>
        </w:rPr>
        <w:t xml:space="preserve"> e pf.</w:t>
      </w:r>
    </w:p>
    <w:p w:rsidR="0025198C" w:rsidRPr="005D7D27" w:rsidRDefault="0025198C" w:rsidP="000F4EDF">
      <w:pPr>
        <w:pStyle w:val="NormaleWeb"/>
        <w:tabs>
          <w:tab w:val="left" w:pos="0"/>
          <w:tab w:val="left" w:pos="4253"/>
        </w:tabs>
        <w:spacing w:before="120" w:beforeAutospacing="0" w:after="0" w:afterAutospacing="0" w:line="276" w:lineRule="auto"/>
        <w:rPr>
          <w:rFonts w:ascii="Arial" w:hAnsi="Arial" w:cs="Arial"/>
        </w:rPr>
      </w:pP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BOLTER Norman</w:t>
      </w:r>
      <w:r w:rsidR="00FB4E74" w:rsidRPr="005D7D27">
        <w:rPr>
          <w:rFonts w:ascii="Arial" w:hAnsi="Arial" w:cs="Arial"/>
          <w:color w:val="0070C0"/>
          <w:u w:val="single"/>
        </w:rPr>
        <w:tab/>
        <w:t>Minneapolis</w:t>
      </w:r>
    </w:p>
    <w:p w:rsidR="00FB4E74" w:rsidRPr="005D7D27" w:rsidRDefault="00FB4E74"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americano, </w:t>
      </w:r>
      <w:r w:rsidRPr="005D7D27">
        <w:rPr>
          <w:rFonts w:ascii="Arial" w:hAnsi="Arial" w:cs="Arial"/>
          <w:b/>
          <w:color w:val="0070C0"/>
          <w:sz w:val="20"/>
          <w:szCs w:val="20"/>
        </w:rPr>
        <w:t>trombonista</w:t>
      </w:r>
      <w:r w:rsidRPr="005D7D27">
        <w:rPr>
          <w:rFonts w:ascii="Arial" w:hAnsi="Arial" w:cs="Arial"/>
          <w:color w:val="0070C0"/>
          <w:sz w:val="20"/>
          <w:szCs w:val="20"/>
        </w:rPr>
        <w:t xml:space="preserve"> alla Boston Symphony orch.</w:t>
      </w:r>
      <w:r w:rsidR="005317E3" w:rsidRPr="005D7D27">
        <w:rPr>
          <w:rFonts w:ascii="Arial" w:hAnsi="Arial" w:cs="Arial"/>
          <w:color w:val="0070C0"/>
          <w:sz w:val="20"/>
          <w:szCs w:val="20"/>
        </w:rPr>
        <w:t xml:space="preserve"> Allievo di Rickets, Swallow e Zellmer al </w:t>
      </w:r>
      <w:r w:rsidR="00AE39D1">
        <w:rPr>
          <w:rFonts w:ascii="Arial" w:hAnsi="Arial" w:cs="Arial"/>
          <w:color w:val="0070C0"/>
          <w:sz w:val="20"/>
          <w:szCs w:val="20"/>
        </w:rPr>
        <w:t xml:space="preserve">                  </w:t>
      </w:r>
      <w:r w:rsidR="005317E3" w:rsidRPr="005D7D27">
        <w:rPr>
          <w:rFonts w:ascii="Arial" w:hAnsi="Arial" w:cs="Arial"/>
          <w:color w:val="0070C0"/>
          <w:sz w:val="20"/>
          <w:szCs w:val="20"/>
        </w:rPr>
        <w:t>Conservatorio del New England</w:t>
      </w:r>
      <w:r w:rsidR="006718E5" w:rsidRPr="005D7D27">
        <w:rPr>
          <w:rFonts w:ascii="Arial" w:hAnsi="Arial" w:cs="Arial"/>
          <w:color w:val="0070C0"/>
          <w:sz w:val="20"/>
          <w:szCs w:val="20"/>
        </w:rPr>
        <w:t xml:space="preserve"> e dal 1981 insegnante nello stesso Conservatorio</w:t>
      </w:r>
      <w:r w:rsidR="005317E3" w:rsidRPr="005D7D27">
        <w:rPr>
          <w:rFonts w:ascii="Arial" w:hAnsi="Arial" w:cs="Arial"/>
          <w:color w:val="0070C0"/>
          <w:sz w:val="20"/>
          <w:szCs w:val="20"/>
        </w:rPr>
        <w:t>.</w:t>
      </w:r>
    </w:p>
    <w:p w:rsidR="00C62962" w:rsidRPr="005D7D27" w:rsidRDefault="00C62962"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 xml:space="preserve">You are not alone, per </w:t>
      </w:r>
      <w:r w:rsidR="00410155" w:rsidRPr="005D7D27">
        <w:rPr>
          <w:rFonts w:ascii="Arial" w:hAnsi="Arial" w:cs="Arial"/>
          <w:lang w:val="en-GB"/>
        </w:rPr>
        <w:t>trombone</w:t>
      </w:r>
      <w:r w:rsidR="00F9257D" w:rsidRPr="005D7D27">
        <w:rPr>
          <w:rFonts w:ascii="Arial" w:hAnsi="Arial" w:cs="Arial"/>
          <w:lang w:val="en-GB"/>
        </w:rPr>
        <w:t xml:space="preserve"> </w:t>
      </w:r>
      <w:r w:rsidRPr="005D7D27">
        <w:rPr>
          <w:rFonts w:ascii="Arial" w:hAnsi="Arial" w:cs="Arial"/>
          <w:lang w:val="en-GB"/>
        </w:rPr>
        <w:t xml:space="preserve">solo.   Per </w:t>
      </w:r>
      <w:r w:rsidR="00410155" w:rsidRPr="005D7D27">
        <w:rPr>
          <w:rFonts w:ascii="Arial" w:hAnsi="Arial" w:cs="Arial"/>
          <w:lang w:val="en-GB"/>
        </w:rPr>
        <w:t>trombone</w:t>
      </w:r>
      <w:r w:rsidR="00F9257D" w:rsidRPr="005D7D27">
        <w:rPr>
          <w:rFonts w:ascii="Arial" w:hAnsi="Arial" w:cs="Arial"/>
          <w:lang w:val="en-GB"/>
        </w:rPr>
        <w:t xml:space="preserve"> </w:t>
      </w:r>
      <w:r w:rsidRPr="005D7D27">
        <w:rPr>
          <w:rFonts w:ascii="Arial" w:hAnsi="Arial" w:cs="Arial"/>
          <w:lang w:val="en-GB"/>
        </w:rPr>
        <w:t xml:space="preserve">e pf.: </w:t>
      </w:r>
      <w:r w:rsidR="0038015D" w:rsidRPr="005D7D27">
        <w:rPr>
          <w:rFonts w:ascii="Arial" w:hAnsi="Arial" w:cs="Arial"/>
          <w:lang w:val="en-GB"/>
        </w:rPr>
        <w:t>Approaching the First Gate</w:t>
      </w:r>
      <w:r w:rsidR="00BF20C2" w:rsidRPr="005D7D27">
        <w:rPr>
          <w:rFonts w:ascii="Arial" w:hAnsi="Arial" w:cs="Arial"/>
          <w:lang w:val="en-GB"/>
        </w:rPr>
        <w:t xml:space="preserve">,   </w:t>
      </w:r>
    </w:p>
    <w:p w:rsidR="00D22F29" w:rsidRPr="005D7D27" w:rsidRDefault="0038015D"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 xml:space="preserve">Arctic </w:t>
      </w:r>
      <w:r w:rsidR="00F9257D" w:rsidRPr="005D7D27">
        <w:rPr>
          <w:rFonts w:ascii="Arial" w:hAnsi="Arial" w:cs="Arial"/>
          <w:lang w:val="en-GB"/>
        </w:rPr>
        <w:t>e</w:t>
      </w:r>
      <w:r w:rsidRPr="005D7D27">
        <w:rPr>
          <w:rFonts w:ascii="Arial" w:hAnsi="Arial" w:cs="Arial"/>
          <w:lang w:val="en-GB"/>
        </w:rPr>
        <w:t>manations</w:t>
      </w:r>
      <w:r w:rsidR="00D22F29" w:rsidRPr="005D7D27">
        <w:rPr>
          <w:rFonts w:ascii="Arial" w:hAnsi="Arial" w:cs="Arial"/>
          <w:lang w:val="en-GB"/>
        </w:rPr>
        <w:t xml:space="preserve"> (1997, 10’40)</w:t>
      </w:r>
      <w:r w:rsidR="00BF20C2" w:rsidRPr="005D7D27">
        <w:rPr>
          <w:rFonts w:ascii="Arial" w:hAnsi="Arial" w:cs="Arial"/>
          <w:lang w:val="en-GB"/>
        </w:rPr>
        <w:t xml:space="preserve">,   </w:t>
      </w:r>
      <w:r w:rsidRPr="005D7D27">
        <w:rPr>
          <w:rFonts w:ascii="Arial" w:hAnsi="Arial" w:cs="Arial"/>
          <w:lang w:val="en-GB"/>
        </w:rPr>
        <w:t xml:space="preserve">At Far, </w:t>
      </w:r>
      <w:r w:rsidR="00BF20C2" w:rsidRPr="005D7D27">
        <w:rPr>
          <w:rFonts w:ascii="Arial" w:hAnsi="Arial" w:cs="Arial"/>
          <w:lang w:val="en-GB"/>
        </w:rPr>
        <w:t xml:space="preserve">   </w:t>
      </w:r>
      <w:r w:rsidRPr="005D7D27">
        <w:rPr>
          <w:rFonts w:ascii="Arial" w:hAnsi="Arial" w:cs="Arial"/>
          <w:lang w:val="en-GB"/>
        </w:rPr>
        <w:t>Brought Near</w:t>
      </w:r>
      <w:r w:rsidR="00BF20C2" w:rsidRPr="005D7D27">
        <w:rPr>
          <w:rFonts w:ascii="Arial" w:hAnsi="Arial" w:cs="Arial"/>
          <w:lang w:val="en-GB"/>
        </w:rPr>
        <w:t xml:space="preserve">.   </w:t>
      </w:r>
      <w:r w:rsidRPr="005D7D27">
        <w:rPr>
          <w:rFonts w:ascii="Arial" w:hAnsi="Arial" w:cs="Arial"/>
          <w:lang w:val="en-GB"/>
        </w:rPr>
        <w:t>Dark Seas</w:t>
      </w:r>
      <w:r w:rsidR="00BF20C2" w:rsidRPr="005D7D27">
        <w:rPr>
          <w:rFonts w:ascii="Arial" w:hAnsi="Arial" w:cs="Arial"/>
          <w:lang w:val="en-GB"/>
        </w:rPr>
        <w:t xml:space="preserve">,   </w:t>
      </w:r>
      <w:r w:rsidR="00D22F29" w:rsidRPr="005D7D27">
        <w:rPr>
          <w:rFonts w:ascii="Arial" w:hAnsi="Arial" w:cs="Arial"/>
          <w:lang w:val="en-GB"/>
        </w:rPr>
        <w:t>Morning Walk,</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The Song of King David</w:t>
      </w:r>
      <w:r w:rsidR="00F9257D" w:rsidRPr="005D7D27">
        <w:rPr>
          <w:rFonts w:ascii="Arial" w:hAnsi="Arial" w:cs="Arial"/>
          <w:lang w:val="en-GB"/>
        </w:rPr>
        <w:t>.</w:t>
      </w:r>
      <w:r w:rsidR="0025198C" w:rsidRPr="005D7D27">
        <w:rPr>
          <w:rFonts w:ascii="Arial" w:hAnsi="Arial" w:cs="Arial"/>
          <w:lang w:val="en-GB"/>
        </w:rPr>
        <w:t xml:space="preserve"> </w:t>
      </w:r>
    </w:p>
    <w:p w:rsidR="0025198C" w:rsidRPr="005D7D27" w:rsidRDefault="0025198C" w:rsidP="000F4EDF">
      <w:pPr>
        <w:pStyle w:val="NormaleWeb"/>
        <w:tabs>
          <w:tab w:val="left" w:pos="0"/>
          <w:tab w:val="left" w:pos="4253"/>
        </w:tabs>
        <w:spacing w:before="120" w:beforeAutospacing="0" w:after="0" w:afterAutospacing="0" w:line="276" w:lineRule="auto"/>
        <w:rPr>
          <w:rFonts w:ascii="Arial" w:hAnsi="Arial" w:cs="Arial"/>
          <w:lang w:val="en-GB"/>
        </w:rPr>
      </w:pPr>
    </w:p>
    <w:p w:rsidR="00F11A6A" w:rsidRPr="005D7D27" w:rsidRDefault="00F11A6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BONDON  Jacques</w:t>
      </w:r>
      <w:r w:rsidRPr="005D7D27">
        <w:rPr>
          <w:rFonts w:ascii="Arial" w:hAnsi="Arial" w:cs="Arial"/>
          <w:color w:val="0070C0"/>
          <w:u w:val="single"/>
        </w:rPr>
        <w:tab/>
        <w:t>Boulbon, 6.12.1927 - Coulommiers, 2.4.2008.</w:t>
      </w:r>
    </w:p>
    <w:p w:rsidR="00F11A6A" w:rsidRPr="005D7D27" w:rsidRDefault="00F11A6A"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violinista francese, allievo di Profitt (vl), Dandelot, Koechlin (arm. e contr.), Milhaud e Rivier (comp.) </w:t>
      </w:r>
      <w:r w:rsidR="00AE39D1">
        <w:rPr>
          <w:rFonts w:ascii="Arial" w:hAnsi="Arial" w:cs="Arial"/>
          <w:color w:val="0070C0"/>
          <w:sz w:val="20"/>
          <w:szCs w:val="20"/>
        </w:rPr>
        <w:t xml:space="preserve">                       </w:t>
      </w:r>
      <w:r w:rsidRPr="005D7D27">
        <w:rPr>
          <w:rFonts w:ascii="Arial" w:hAnsi="Arial" w:cs="Arial"/>
          <w:color w:val="0070C0"/>
          <w:sz w:val="20"/>
          <w:szCs w:val="20"/>
        </w:rPr>
        <w:t>al Conservatorio di Parigi. Nel 1962 fonda l’Orchestra di Musica Contemporanea e dal 1981 è</w:t>
      </w:r>
      <w:r w:rsidR="00AE39D1">
        <w:rPr>
          <w:rFonts w:ascii="Arial" w:hAnsi="Arial" w:cs="Arial"/>
          <w:color w:val="0070C0"/>
          <w:sz w:val="20"/>
          <w:szCs w:val="20"/>
        </w:rPr>
        <w:t xml:space="preserve"> </w:t>
      </w:r>
      <w:r w:rsidRPr="005D7D27">
        <w:rPr>
          <w:rFonts w:ascii="Arial" w:hAnsi="Arial" w:cs="Arial"/>
          <w:color w:val="0070C0"/>
          <w:sz w:val="20"/>
          <w:szCs w:val="20"/>
        </w:rPr>
        <w:t>Direttore del 20° arondissement di Parigi. Appassionato di pittura, inserì nei suoi brani luce e colori.</w:t>
      </w:r>
    </w:p>
    <w:p w:rsidR="0059374E" w:rsidRPr="005D7D27" w:rsidRDefault="0038015D"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Chant et danse</w:t>
      </w:r>
      <w:r w:rsidR="0025198C" w:rsidRPr="005D7D27">
        <w:rPr>
          <w:rFonts w:ascii="Arial" w:hAnsi="Arial" w:cs="Arial"/>
          <w:lang w:val="fr-FR"/>
        </w:rPr>
        <w:t xml:space="preserve">, </w:t>
      </w:r>
      <w:r w:rsidR="002A7FB7" w:rsidRPr="005D7D27">
        <w:rPr>
          <w:rFonts w:ascii="Arial" w:hAnsi="Arial" w:cs="Arial"/>
          <w:lang w:val="fr-FR"/>
        </w:rPr>
        <w:t>trombone</w:t>
      </w:r>
      <w:r w:rsidR="0025198C" w:rsidRPr="005D7D27">
        <w:rPr>
          <w:rFonts w:ascii="Arial" w:hAnsi="Arial" w:cs="Arial"/>
          <w:lang w:val="fr-FR"/>
        </w:rPr>
        <w:t xml:space="preserve"> e </w:t>
      </w:r>
      <w:r w:rsidR="0059374E" w:rsidRPr="005D7D27">
        <w:rPr>
          <w:rFonts w:ascii="Arial" w:hAnsi="Arial" w:cs="Arial"/>
          <w:lang w:val="fr-FR"/>
        </w:rPr>
        <w:t>orch.</w:t>
      </w:r>
      <w:r w:rsidR="0007320F" w:rsidRPr="005D7D27">
        <w:rPr>
          <w:rFonts w:ascii="Arial" w:hAnsi="Arial" w:cs="Arial"/>
          <w:lang w:val="fr-FR"/>
        </w:rPr>
        <w:t xml:space="preserve"> (197</w:t>
      </w:r>
      <w:r w:rsidR="0059374E" w:rsidRPr="005D7D27">
        <w:rPr>
          <w:rFonts w:ascii="Arial" w:hAnsi="Arial" w:cs="Arial"/>
          <w:lang w:val="fr-FR"/>
        </w:rPr>
        <w:t>6</w:t>
      </w:r>
      <w:r w:rsidR="0007320F" w:rsidRPr="005D7D27">
        <w:rPr>
          <w:rFonts w:ascii="Arial" w:hAnsi="Arial" w:cs="Arial"/>
          <w:lang w:val="fr-FR"/>
        </w:rPr>
        <w:t>, 7’30).</w:t>
      </w:r>
    </w:p>
    <w:p w:rsidR="0059374E" w:rsidRPr="005D7D27" w:rsidRDefault="0059374E" w:rsidP="000F4EDF">
      <w:pPr>
        <w:pStyle w:val="NormaleWeb"/>
        <w:tabs>
          <w:tab w:val="left" w:pos="0"/>
          <w:tab w:val="left" w:pos="4253"/>
        </w:tabs>
        <w:spacing w:before="120" w:beforeAutospacing="0" w:after="0" w:afterAutospacing="0" w:line="276" w:lineRule="auto"/>
        <w:rPr>
          <w:rFonts w:ascii="Arial" w:hAnsi="Arial" w:cs="Arial"/>
          <w:lang w:val="fr-FR"/>
        </w:rPr>
      </w:pPr>
    </w:p>
    <w:p w:rsidR="00BF20C2"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BONNEAU</w:t>
      </w:r>
      <w:r w:rsidR="00BB5155" w:rsidRPr="005D7D27">
        <w:rPr>
          <w:rFonts w:ascii="Arial" w:hAnsi="Arial" w:cs="Arial"/>
          <w:color w:val="0070C0"/>
          <w:u w:val="single"/>
          <w:lang w:val="fr-FR"/>
        </w:rPr>
        <w:t xml:space="preserve">  Gilles Yves</w:t>
      </w:r>
      <w:r w:rsidR="00BB5155" w:rsidRPr="005D7D27">
        <w:rPr>
          <w:rFonts w:ascii="Arial" w:hAnsi="Arial" w:cs="Arial"/>
          <w:color w:val="0070C0"/>
          <w:u w:val="single"/>
          <w:lang w:val="fr-FR"/>
        </w:rPr>
        <w:tab/>
      </w:r>
      <w:r w:rsidR="00AB6A35" w:rsidRPr="005D7D27">
        <w:rPr>
          <w:rFonts w:ascii="Arial" w:hAnsi="Arial" w:cs="Arial"/>
          <w:color w:val="0070C0"/>
          <w:u w:val="single"/>
          <w:lang w:val="fr-FR"/>
        </w:rPr>
        <w:t>St. Jean, 1941- 25.12.2002.</w:t>
      </w:r>
    </w:p>
    <w:p w:rsidR="00AB6A35" w:rsidRPr="005D7D27" w:rsidRDefault="00AB6A35"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canadese, con residenza negli Stati Uniti. Studi nei Conservatori di Montreal e Boston.</w:t>
      </w:r>
    </w:p>
    <w:p w:rsidR="00044515" w:rsidRPr="005D7D27" w:rsidRDefault="0038015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fr-FR"/>
        </w:rPr>
        <w:t>Capric</w:t>
      </w:r>
      <w:r w:rsidR="00044515" w:rsidRPr="005D7D27">
        <w:rPr>
          <w:rFonts w:ascii="Arial" w:hAnsi="Arial" w:cs="Arial"/>
          <w:lang w:val="fr-FR"/>
        </w:rPr>
        <w:t>e en forme de vals</w:t>
      </w:r>
      <w:r w:rsidR="00F4713E" w:rsidRPr="005D7D27">
        <w:rPr>
          <w:rFonts w:ascii="Arial" w:hAnsi="Arial" w:cs="Arial"/>
          <w:lang w:val="fr-FR"/>
        </w:rPr>
        <w:t xml:space="preserve">, </w:t>
      </w:r>
      <w:r w:rsidR="00C57BA9" w:rsidRPr="005D7D27">
        <w:rPr>
          <w:rFonts w:ascii="Arial" w:hAnsi="Arial" w:cs="Arial"/>
          <w:lang w:val="fr-FR"/>
        </w:rPr>
        <w:t>trombone</w:t>
      </w:r>
      <w:r w:rsidR="00F4713E" w:rsidRPr="005D7D27">
        <w:rPr>
          <w:rFonts w:ascii="Arial" w:hAnsi="Arial" w:cs="Arial"/>
          <w:lang w:val="fr-FR"/>
        </w:rPr>
        <w:t xml:space="preserve"> e pf.</w:t>
      </w:r>
      <w:r w:rsidR="00044515" w:rsidRPr="005D7D27">
        <w:rPr>
          <w:rFonts w:ascii="Arial" w:hAnsi="Arial" w:cs="Arial"/>
          <w:lang w:val="fr-FR"/>
        </w:rPr>
        <w:t xml:space="preserve"> </w:t>
      </w:r>
      <w:r w:rsidR="00044515" w:rsidRPr="005D7D27">
        <w:rPr>
          <w:rFonts w:ascii="Arial" w:hAnsi="Arial" w:cs="Arial"/>
        </w:rPr>
        <w:t>(1950, 8’10).</w:t>
      </w:r>
    </w:p>
    <w:p w:rsidR="0038015D" w:rsidRPr="005D7D27" w:rsidRDefault="00F4713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F</w:t>
      </w:r>
      <w:r w:rsidR="0038015D" w:rsidRPr="005D7D27">
        <w:rPr>
          <w:rFonts w:ascii="Arial" w:hAnsi="Arial" w:cs="Arial"/>
        </w:rPr>
        <w:t>antasi</w:t>
      </w:r>
      <w:r w:rsidR="00AB6A35" w:rsidRPr="005D7D27">
        <w:rPr>
          <w:rFonts w:ascii="Arial" w:hAnsi="Arial" w:cs="Arial"/>
        </w:rPr>
        <w:t>a</w:t>
      </w:r>
      <w:r w:rsidR="0038015D" w:rsidRPr="005D7D27">
        <w:rPr>
          <w:rFonts w:ascii="Arial" w:hAnsi="Arial" w:cs="Arial"/>
        </w:rPr>
        <w:t xml:space="preserve"> concertante</w:t>
      </w:r>
      <w:r w:rsidR="0025198C" w:rsidRPr="005D7D27">
        <w:rPr>
          <w:rFonts w:ascii="Arial" w:hAnsi="Arial" w:cs="Arial"/>
        </w:rPr>
        <w:t>,</w:t>
      </w:r>
      <w:r w:rsidR="00AB6A35" w:rsidRPr="005D7D27">
        <w:rPr>
          <w:rFonts w:ascii="Arial" w:hAnsi="Arial" w:cs="Arial"/>
        </w:rPr>
        <w:t xml:space="preserve"> per</w:t>
      </w:r>
      <w:r w:rsidR="0025198C" w:rsidRPr="005D7D27">
        <w:rPr>
          <w:rFonts w:ascii="Arial" w:hAnsi="Arial" w:cs="Arial"/>
        </w:rPr>
        <w:t xml:space="preserve"> </w:t>
      </w:r>
      <w:r w:rsidR="002A7FB7" w:rsidRPr="005D7D27">
        <w:rPr>
          <w:rFonts w:ascii="Arial" w:hAnsi="Arial" w:cs="Arial"/>
        </w:rPr>
        <w:t>trombone</w:t>
      </w:r>
      <w:r w:rsidR="0025198C" w:rsidRPr="005D7D27">
        <w:rPr>
          <w:rFonts w:ascii="Arial" w:hAnsi="Arial" w:cs="Arial"/>
        </w:rPr>
        <w:t xml:space="preserve"> e pf.</w:t>
      </w:r>
    </w:p>
    <w:p w:rsidR="003E7E00" w:rsidRPr="005D7D27" w:rsidRDefault="003E7E00" w:rsidP="000F4EDF">
      <w:pPr>
        <w:pStyle w:val="NormaleWeb"/>
        <w:tabs>
          <w:tab w:val="left" w:pos="0"/>
          <w:tab w:val="left" w:pos="4253"/>
        </w:tabs>
        <w:spacing w:before="120" w:beforeAutospacing="0" w:after="0" w:afterAutospacing="0" w:line="276" w:lineRule="auto"/>
        <w:rPr>
          <w:rFonts w:ascii="Arial" w:hAnsi="Arial" w:cs="Arial"/>
        </w:rPr>
      </w:pPr>
    </w:p>
    <w:p w:rsidR="003E7E00" w:rsidRPr="005D7D27" w:rsidRDefault="003E7E00"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BONNEAU  Paul</w:t>
      </w:r>
      <w:r w:rsidRPr="005D7D27">
        <w:rPr>
          <w:rFonts w:ascii="Arial" w:hAnsi="Arial" w:cs="Arial"/>
          <w:color w:val="0070C0"/>
          <w:u w:val="single"/>
        </w:rPr>
        <w:tab/>
        <w:t>Moret, 14.9.1818 - Parigi, maggio 1995.</w:t>
      </w:r>
    </w:p>
    <w:p w:rsidR="003E7E00" w:rsidRDefault="003E7E00"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w:t>
      </w:r>
      <w:r w:rsidR="00BB43BB" w:rsidRPr="005D7D27">
        <w:rPr>
          <w:rFonts w:ascii="Arial" w:hAnsi="Arial" w:cs="Arial"/>
          <w:color w:val="0070C0"/>
          <w:sz w:val="20"/>
          <w:szCs w:val="20"/>
        </w:rPr>
        <w:t xml:space="preserve">francese, </w:t>
      </w:r>
      <w:r w:rsidRPr="005D7D27">
        <w:rPr>
          <w:rFonts w:ascii="Arial" w:hAnsi="Arial" w:cs="Arial"/>
          <w:color w:val="0070C0"/>
          <w:sz w:val="20"/>
          <w:szCs w:val="20"/>
        </w:rPr>
        <w:t>allievo di Gallon e Busser</w:t>
      </w:r>
      <w:r w:rsidR="00BB43BB" w:rsidRPr="005D7D27">
        <w:rPr>
          <w:rFonts w:ascii="Arial" w:hAnsi="Arial" w:cs="Arial"/>
          <w:color w:val="0070C0"/>
          <w:sz w:val="20"/>
          <w:szCs w:val="20"/>
        </w:rPr>
        <w:t>. Ha spaziato in tutti i generi, dall’operetta, della quale voleva</w:t>
      </w:r>
      <w:r w:rsidR="00AC774F" w:rsidRPr="005D7D27">
        <w:rPr>
          <w:rFonts w:ascii="Arial" w:hAnsi="Arial" w:cs="Arial"/>
          <w:color w:val="0070C0"/>
          <w:sz w:val="20"/>
          <w:szCs w:val="20"/>
        </w:rPr>
        <w:t xml:space="preserve">    </w:t>
      </w:r>
      <w:r w:rsidR="00AE39D1">
        <w:rPr>
          <w:rFonts w:ascii="Arial" w:hAnsi="Arial" w:cs="Arial"/>
          <w:color w:val="0070C0"/>
          <w:sz w:val="20"/>
          <w:szCs w:val="20"/>
        </w:rPr>
        <w:t xml:space="preserve">                         </w:t>
      </w:r>
      <w:r w:rsidR="00BB43BB" w:rsidRPr="005D7D27">
        <w:rPr>
          <w:rFonts w:ascii="Arial" w:hAnsi="Arial" w:cs="Arial"/>
          <w:color w:val="0070C0"/>
          <w:sz w:val="20"/>
          <w:szCs w:val="20"/>
        </w:rPr>
        <w:t xml:space="preserve"> il ritorno sulle scene, alla musica da film.</w:t>
      </w:r>
      <w:r w:rsidR="00AE39D1">
        <w:rPr>
          <w:rFonts w:ascii="Arial" w:hAnsi="Arial" w:cs="Arial"/>
          <w:color w:val="0070C0"/>
          <w:sz w:val="20"/>
          <w:szCs w:val="20"/>
        </w:rPr>
        <w:t xml:space="preserve">  </w:t>
      </w:r>
    </w:p>
    <w:p w:rsidR="00BB43BB" w:rsidRPr="005D7D27" w:rsidRDefault="00BB43BB"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rPr>
        <w:t>Sonata op</w:t>
      </w:r>
      <w:r w:rsidR="005230C3" w:rsidRPr="005D7D27">
        <w:rPr>
          <w:rFonts w:ascii="Arial" w:hAnsi="Arial" w:cs="Arial"/>
        </w:rPr>
        <w:t>.</w:t>
      </w:r>
      <w:r w:rsidRPr="005D7D27">
        <w:rPr>
          <w:rFonts w:ascii="Arial" w:hAnsi="Arial" w:cs="Arial"/>
        </w:rPr>
        <w:t xml:space="preserve"> 5 per trombone.   </w:t>
      </w:r>
      <w:r w:rsidR="00A10573" w:rsidRPr="005D7D27">
        <w:rPr>
          <w:rFonts w:ascii="Arial" w:hAnsi="Arial" w:cs="Arial"/>
        </w:rPr>
        <w:t xml:space="preserve">Caprice en forme de Valse (1950, 8’).   </w:t>
      </w:r>
      <w:r w:rsidRPr="005D7D27">
        <w:rPr>
          <w:rFonts w:ascii="Arial" w:hAnsi="Arial" w:cs="Arial"/>
          <w:lang w:val="en-US"/>
        </w:rPr>
        <w:t>Sarabanda.</w:t>
      </w:r>
    </w:p>
    <w:p w:rsidR="00043AD2" w:rsidRPr="005D7D27" w:rsidRDefault="00043AD2" w:rsidP="000F4EDF">
      <w:pPr>
        <w:pStyle w:val="NormaleWeb"/>
        <w:tabs>
          <w:tab w:val="left" w:pos="0"/>
          <w:tab w:val="left" w:pos="4253"/>
        </w:tabs>
        <w:spacing w:before="120" w:beforeAutospacing="0" w:after="0" w:afterAutospacing="0" w:line="276" w:lineRule="auto"/>
        <w:rPr>
          <w:rFonts w:ascii="Arial" w:hAnsi="Arial" w:cs="Arial"/>
          <w:lang w:val="en-US"/>
        </w:rPr>
      </w:pPr>
    </w:p>
    <w:p w:rsidR="00043AD2" w:rsidRPr="005D7D27" w:rsidRDefault="00043AD2"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BORCH  Thora</w:t>
      </w:r>
    </w:p>
    <w:p w:rsidR="00043AD2" w:rsidRPr="005D7D27" w:rsidRDefault="00043AD2"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The Sky Darkens, trombone basso e pf. (5'25).</w:t>
      </w:r>
    </w:p>
    <w:p w:rsidR="00043AD2" w:rsidRPr="005D7D27" w:rsidRDefault="00043AD2" w:rsidP="000F4EDF">
      <w:pPr>
        <w:pStyle w:val="NormaleWeb"/>
        <w:tabs>
          <w:tab w:val="left" w:pos="0"/>
          <w:tab w:val="left" w:pos="4253"/>
        </w:tabs>
        <w:spacing w:before="120" w:beforeAutospacing="0" w:after="0" w:afterAutospacing="0" w:line="276" w:lineRule="auto"/>
        <w:rPr>
          <w:rFonts w:ascii="Arial" w:hAnsi="Arial" w:cs="Arial"/>
          <w:lang w:val="en-US"/>
        </w:rPr>
      </w:pPr>
    </w:p>
    <w:p w:rsidR="007B7CA8" w:rsidRPr="005D7D27" w:rsidRDefault="007B7CA8"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BORDEN  David</w:t>
      </w:r>
      <w:r w:rsidRPr="005D7D27">
        <w:rPr>
          <w:rFonts w:ascii="Arial" w:hAnsi="Arial" w:cs="Arial"/>
          <w:color w:val="0070C0"/>
          <w:u w:val="single"/>
          <w:lang w:val="en-US"/>
        </w:rPr>
        <w:tab/>
        <w:t>Boston, 25.12.1938</w:t>
      </w:r>
    </w:p>
    <w:p w:rsidR="007B7CA8" w:rsidRPr="005D7D27" w:rsidRDefault="007B7CA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americano, Studi alla Eastman School con Rogers e Hanson e alla Harvard Univerity, allievo </w:t>
      </w:r>
      <w:r w:rsidR="00AE39D1">
        <w:rPr>
          <w:rFonts w:ascii="Arial" w:hAnsi="Arial" w:cs="Arial"/>
          <w:color w:val="0070C0"/>
          <w:sz w:val="20"/>
          <w:szCs w:val="20"/>
        </w:rPr>
        <w:t xml:space="preserve">             </w:t>
      </w:r>
      <w:r w:rsidRPr="005D7D27">
        <w:rPr>
          <w:rFonts w:ascii="Arial" w:hAnsi="Arial" w:cs="Arial"/>
          <w:color w:val="0070C0"/>
          <w:sz w:val="20"/>
          <w:szCs w:val="20"/>
        </w:rPr>
        <w:t xml:space="preserve">di Kirchner, R. Thompson. Autore anche di colonne sonore, la più nota è “L’Esorcista”. Convinto </w:t>
      </w:r>
      <w:r w:rsidR="00AC774F" w:rsidRPr="005D7D27">
        <w:rPr>
          <w:rFonts w:ascii="Arial" w:hAnsi="Arial" w:cs="Arial"/>
          <w:color w:val="0070C0"/>
          <w:sz w:val="20"/>
          <w:szCs w:val="20"/>
        </w:rPr>
        <w:t xml:space="preserve">  </w:t>
      </w:r>
      <w:r w:rsidRPr="005D7D27">
        <w:rPr>
          <w:rFonts w:ascii="Arial" w:hAnsi="Arial" w:cs="Arial"/>
          <w:color w:val="0070C0"/>
          <w:sz w:val="20"/>
          <w:szCs w:val="20"/>
        </w:rPr>
        <w:t>assertore del “Minimalismo” ha scritto diversi libri e si è cimentato anche come pianista Jazz, con Jimmy</w:t>
      </w:r>
      <w:r w:rsidR="00AE39D1">
        <w:rPr>
          <w:rFonts w:ascii="Arial" w:hAnsi="Arial" w:cs="Arial"/>
          <w:color w:val="0070C0"/>
          <w:sz w:val="20"/>
          <w:szCs w:val="20"/>
        </w:rPr>
        <w:t xml:space="preserve"> </w:t>
      </w:r>
      <w:r w:rsidRPr="005D7D27">
        <w:rPr>
          <w:rFonts w:ascii="Arial" w:hAnsi="Arial" w:cs="Arial"/>
          <w:color w:val="0070C0"/>
          <w:sz w:val="20"/>
          <w:szCs w:val="20"/>
        </w:rPr>
        <w:t xml:space="preserve">Giuffre e altri. </w:t>
      </w:r>
      <w:r w:rsidR="00AE39D1">
        <w:rPr>
          <w:rFonts w:ascii="Arial" w:hAnsi="Arial" w:cs="Arial"/>
          <w:color w:val="0070C0"/>
          <w:sz w:val="20"/>
          <w:szCs w:val="20"/>
        </w:rPr>
        <w:t xml:space="preserve">                                   </w:t>
      </w:r>
      <w:r w:rsidRPr="005D7D27">
        <w:rPr>
          <w:rFonts w:ascii="Arial" w:hAnsi="Arial" w:cs="Arial"/>
          <w:color w:val="0070C0"/>
          <w:sz w:val="20"/>
          <w:szCs w:val="20"/>
        </w:rPr>
        <w:t>Direttore del Digital Music Program e Direttore alla Cornell University.</w:t>
      </w:r>
    </w:p>
    <w:p w:rsidR="007B7CA8" w:rsidRPr="005D7D27" w:rsidRDefault="007B7CA8" w:rsidP="000F4EDF">
      <w:pPr>
        <w:tabs>
          <w:tab w:val="left" w:pos="0"/>
          <w:tab w:val="left" w:pos="4253"/>
        </w:tabs>
        <w:spacing w:line="276" w:lineRule="auto"/>
        <w:rPr>
          <w:rFonts w:ascii="Arial" w:hAnsi="Arial" w:cs="Arial"/>
        </w:rPr>
      </w:pPr>
      <w:r w:rsidRPr="005D7D27">
        <w:rPr>
          <w:rFonts w:ascii="Arial" w:hAnsi="Arial" w:cs="Arial"/>
        </w:rPr>
        <w:t>Dialogues per trombone e tromba (1959).</w:t>
      </w:r>
    </w:p>
    <w:p w:rsidR="00286C56" w:rsidRPr="005D7D27" w:rsidRDefault="00286C56" w:rsidP="000F4EDF">
      <w:pPr>
        <w:pStyle w:val="NormaleWeb"/>
        <w:tabs>
          <w:tab w:val="left" w:pos="0"/>
          <w:tab w:val="left" w:pos="4253"/>
        </w:tabs>
        <w:spacing w:before="120" w:beforeAutospacing="0" w:after="0" w:afterAutospacing="0" w:line="276" w:lineRule="auto"/>
        <w:rPr>
          <w:rFonts w:ascii="Arial" w:hAnsi="Arial" w:cs="Arial"/>
        </w:rPr>
      </w:pPr>
    </w:p>
    <w:p w:rsidR="00286C56" w:rsidRPr="005D7D27" w:rsidRDefault="00286C5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lastRenderedPageBreak/>
        <w:t>BORDERES  Yves</w:t>
      </w:r>
    </w:p>
    <w:p w:rsidR="00B376F7" w:rsidRPr="005D7D27" w:rsidRDefault="00B376F7"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b/>
          <w:color w:val="0070C0"/>
          <w:sz w:val="20"/>
          <w:szCs w:val="20"/>
        </w:rPr>
        <w:t>Trombonista</w:t>
      </w:r>
      <w:r w:rsidRPr="005D7D27">
        <w:rPr>
          <w:rFonts w:ascii="Arial" w:hAnsi="Arial" w:cs="Arial"/>
          <w:color w:val="0070C0"/>
          <w:sz w:val="20"/>
          <w:szCs w:val="20"/>
        </w:rPr>
        <w:t xml:space="preserve"> e compositore francese.</w:t>
      </w:r>
    </w:p>
    <w:p w:rsidR="002129F5" w:rsidRPr="005D7D27" w:rsidRDefault="00F05E5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Trombone solo :   60 P</w:t>
      </w:r>
      <w:r w:rsidR="002129F5" w:rsidRPr="005D7D27">
        <w:rPr>
          <w:rFonts w:ascii="Arial" w:hAnsi="Arial" w:cs="Arial"/>
        </w:rPr>
        <w:t>iccoli p</w:t>
      </w:r>
      <w:r w:rsidRPr="005D7D27">
        <w:rPr>
          <w:rFonts w:ascii="Arial" w:hAnsi="Arial" w:cs="Arial"/>
        </w:rPr>
        <w:t xml:space="preserve">ezzi melodici,   95 Piccoli studi tecnici.   </w:t>
      </w:r>
    </w:p>
    <w:p w:rsidR="002129F5" w:rsidRPr="005D7D27" w:rsidRDefault="00F05E5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60 Esercizi sul legato.</w:t>
      </w:r>
      <w:r w:rsidR="002129F5" w:rsidRPr="005D7D27">
        <w:rPr>
          <w:rFonts w:ascii="Arial" w:hAnsi="Arial" w:cs="Arial"/>
        </w:rPr>
        <w:t xml:space="preserve">   Ricreazioni sulla sincope.   </w:t>
      </w:r>
      <w:r w:rsidRPr="005D7D27">
        <w:rPr>
          <w:rFonts w:ascii="Arial" w:hAnsi="Arial" w:cs="Arial"/>
        </w:rPr>
        <w:t xml:space="preserve">Esercizi.   2 volumi di facili Preludi.   </w:t>
      </w:r>
    </w:p>
    <w:p w:rsidR="002129F5" w:rsidRPr="005D7D27" w:rsidRDefault="00EA6FFD"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Trombone e pf.    </w:t>
      </w:r>
      <w:r w:rsidR="00286C56" w:rsidRPr="005D7D27">
        <w:rPr>
          <w:rFonts w:ascii="Arial" w:hAnsi="Arial" w:cs="Arial"/>
          <w:lang w:val="fr-FR"/>
        </w:rPr>
        <w:t>Chant et Danse</w:t>
      </w:r>
      <w:r w:rsidRPr="005D7D27">
        <w:rPr>
          <w:rFonts w:ascii="Arial" w:hAnsi="Arial" w:cs="Arial"/>
          <w:lang w:val="fr-FR"/>
        </w:rPr>
        <w:t xml:space="preserve">,   Calme et gaie,   Recreation et ronde,   </w:t>
      </w:r>
      <w:r w:rsidR="00286C56" w:rsidRPr="005D7D27">
        <w:rPr>
          <w:rFonts w:ascii="Arial" w:hAnsi="Arial" w:cs="Arial"/>
          <w:lang w:val="fr-FR"/>
        </w:rPr>
        <w:t>Aria e Minuetto</w:t>
      </w:r>
      <w:r w:rsidRPr="005D7D27">
        <w:rPr>
          <w:rFonts w:ascii="Arial" w:hAnsi="Arial" w:cs="Arial"/>
          <w:lang w:val="fr-FR"/>
        </w:rPr>
        <w:t>.</w:t>
      </w:r>
      <w:r w:rsidR="00F05E5D" w:rsidRPr="005D7D27">
        <w:rPr>
          <w:rFonts w:ascii="Arial" w:hAnsi="Arial" w:cs="Arial"/>
          <w:lang w:val="fr-FR"/>
        </w:rPr>
        <w:t xml:space="preserve">   </w:t>
      </w:r>
    </w:p>
    <w:p w:rsidR="00FF0A0F" w:rsidRPr="005D7D27" w:rsidRDefault="00F64E9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Mini duo per trombone</w:t>
      </w:r>
      <w:r w:rsidR="009E3DFC" w:rsidRPr="005D7D27">
        <w:rPr>
          <w:rFonts w:ascii="Arial" w:hAnsi="Arial" w:cs="Arial"/>
        </w:rPr>
        <w:t>.</w:t>
      </w:r>
      <w:r w:rsidR="00A74105" w:rsidRPr="005D7D27">
        <w:rPr>
          <w:rFonts w:ascii="Arial" w:hAnsi="Arial" w:cs="Arial"/>
        </w:rPr>
        <w:t xml:space="preserve">   Metodo per trombone.</w:t>
      </w:r>
    </w:p>
    <w:p w:rsidR="00F64E92" w:rsidRPr="005D7D27" w:rsidRDefault="00F64E92" w:rsidP="000F4EDF">
      <w:pPr>
        <w:pStyle w:val="NormaleWeb"/>
        <w:tabs>
          <w:tab w:val="left" w:pos="0"/>
          <w:tab w:val="left" w:pos="4253"/>
        </w:tabs>
        <w:spacing w:before="120" w:beforeAutospacing="0" w:after="0" w:afterAutospacing="0" w:line="276" w:lineRule="auto"/>
        <w:rPr>
          <w:rFonts w:ascii="Arial" w:hAnsi="Arial" w:cs="Arial"/>
        </w:rPr>
      </w:pPr>
    </w:p>
    <w:p w:rsidR="00C52B69" w:rsidRPr="005D7D27" w:rsidRDefault="00C52B6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BORDOGNI  </w:t>
      </w:r>
      <w:r w:rsidR="0074614A" w:rsidRPr="005D7D27">
        <w:rPr>
          <w:rFonts w:ascii="Arial" w:hAnsi="Arial" w:cs="Arial"/>
          <w:color w:val="0070C0"/>
          <w:u w:val="single"/>
        </w:rPr>
        <w:t xml:space="preserve">Giulio </w:t>
      </w:r>
      <w:r w:rsidRPr="005D7D27">
        <w:rPr>
          <w:rFonts w:ascii="Arial" w:hAnsi="Arial" w:cs="Arial"/>
          <w:color w:val="0070C0"/>
          <w:u w:val="single"/>
        </w:rPr>
        <w:t>Marco</w:t>
      </w:r>
      <w:r w:rsidRPr="005D7D27">
        <w:rPr>
          <w:rFonts w:ascii="Arial" w:hAnsi="Arial" w:cs="Arial"/>
          <w:color w:val="0070C0"/>
          <w:u w:val="single"/>
        </w:rPr>
        <w:tab/>
        <w:t>Gazzaniga, 23,1,1789 - Parigi, 31.7.1856.</w:t>
      </w:r>
    </w:p>
    <w:p w:rsidR="00F42118" w:rsidRPr="005D7D27" w:rsidRDefault="00F4211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Tenore italiano, allievo di Mayr, si esibì al Teatro Regio nel 1808, a Milano nel 1813, al Théatre des Italiens</w:t>
      </w:r>
      <w:r w:rsidR="00AE39D1">
        <w:rPr>
          <w:rFonts w:ascii="Arial" w:hAnsi="Arial" w:cs="Arial"/>
          <w:color w:val="0070C0"/>
          <w:sz w:val="20"/>
          <w:szCs w:val="20"/>
        </w:rPr>
        <w:t xml:space="preserve"> </w:t>
      </w:r>
      <w:r w:rsidRPr="005D7D27">
        <w:rPr>
          <w:rFonts w:ascii="Arial" w:hAnsi="Arial" w:cs="Arial"/>
          <w:color w:val="0070C0"/>
          <w:sz w:val="20"/>
          <w:szCs w:val="20"/>
        </w:rPr>
        <w:t xml:space="preserve">dove dal </w:t>
      </w:r>
      <w:r w:rsidR="00AE39D1">
        <w:rPr>
          <w:rFonts w:ascii="Arial" w:hAnsi="Arial" w:cs="Arial"/>
          <w:color w:val="0070C0"/>
          <w:sz w:val="20"/>
          <w:szCs w:val="20"/>
        </w:rPr>
        <w:t xml:space="preserve">              </w:t>
      </w:r>
      <w:r w:rsidRPr="005D7D27">
        <w:rPr>
          <w:rFonts w:ascii="Arial" w:hAnsi="Arial" w:cs="Arial"/>
          <w:color w:val="0070C0"/>
          <w:sz w:val="20"/>
          <w:szCs w:val="20"/>
        </w:rPr>
        <w:t xml:space="preserve">1819 al 1833 cantò in 10 prime rappresentazioni di opere di Rossini, nel 1933 si ritirò dalle scene dedicandosi all’insegnamento del canto al Conservatorio di Parigi dal 1824 al 1856, dopo insegnò privatamente. </w:t>
      </w:r>
      <w:r w:rsidR="00AE39D1">
        <w:rPr>
          <w:rFonts w:ascii="Arial" w:hAnsi="Arial" w:cs="Arial"/>
          <w:color w:val="0070C0"/>
          <w:sz w:val="20"/>
          <w:szCs w:val="20"/>
        </w:rPr>
        <w:t xml:space="preserve">                                      </w:t>
      </w:r>
      <w:r w:rsidRPr="005D7D27">
        <w:rPr>
          <w:rFonts w:ascii="Arial" w:hAnsi="Arial" w:cs="Arial"/>
          <w:color w:val="0070C0"/>
          <w:sz w:val="20"/>
          <w:szCs w:val="20"/>
        </w:rPr>
        <w:t xml:space="preserve">Famosa la sua frase: “Per cantar bene, bisogna farlo con gran semplicità, concetto difficile per cantanti e insegnanti”. Anche la figlia Luisa fu una famosa soprano e sposò il fagottista Willent. </w:t>
      </w:r>
    </w:p>
    <w:p w:rsidR="00F05E5D" w:rsidRPr="005D7D27" w:rsidRDefault="002129F5" w:rsidP="000F4EDF">
      <w:pPr>
        <w:tabs>
          <w:tab w:val="left" w:pos="0"/>
          <w:tab w:val="left" w:pos="4253"/>
        </w:tabs>
        <w:spacing w:line="276" w:lineRule="auto"/>
        <w:rPr>
          <w:rFonts w:ascii="Arial" w:hAnsi="Arial" w:cs="Arial"/>
        </w:rPr>
      </w:pPr>
      <w:r w:rsidRPr="005D7D27">
        <w:rPr>
          <w:rFonts w:ascii="Arial" w:hAnsi="Arial" w:cs="Arial"/>
        </w:rPr>
        <w:t>24</w:t>
      </w:r>
      <w:r w:rsidR="00F05E5D" w:rsidRPr="005D7D27">
        <w:rPr>
          <w:rFonts w:ascii="Arial" w:hAnsi="Arial" w:cs="Arial"/>
        </w:rPr>
        <w:t xml:space="preserve"> Studi del legato.</w:t>
      </w:r>
      <w:r w:rsidRPr="005D7D27">
        <w:rPr>
          <w:rFonts w:ascii="Arial" w:hAnsi="Arial" w:cs="Arial"/>
        </w:rPr>
        <w:t xml:space="preserve">   36 Studi avanzati sul legato.</w:t>
      </w:r>
      <w:r w:rsidR="00F05E5D" w:rsidRPr="005D7D27">
        <w:rPr>
          <w:rFonts w:ascii="Arial" w:hAnsi="Arial" w:cs="Arial"/>
        </w:rPr>
        <w:t xml:space="preserve">   Studi.   120 vocalizzi per trombone.</w:t>
      </w:r>
    </w:p>
    <w:p w:rsidR="0076503B" w:rsidRPr="005D7D27" w:rsidRDefault="00FF0A0F" w:rsidP="000F4EDF">
      <w:pPr>
        <w:tabs>
          <w:tab w:val="left" w:pos="0"/>
          <w:tab w:val="left" w:pos="4253"/>
        </w:tabs>
        <w:spacing w:line="276" w:lineRule="auto"/>
        <w:rPr>
          <w:rFonts w:ascii="Arial" w:hAnsi="Arial" w:cs="Arial"/>
        </w:rPr>
      </w:pPr>
      <w:r w:rsidRPr="005D7D27">
        <w:rPr>
          <w:rFonts w:ascii="Arial" w:hAnsi="Arial" w:cs="Arial"/>
        </w:rPr>
        <w:t>Studi melodici per trombone e pf.</w:t>
      </w:r>
    </w:p>
    <w:p w:rsidR="00713644" w:rsidRPr="005D7D27" w:rsidRDefault="00713644" w:rsidP="000F4EDF">
      <w:pPr>
        <w:tabs>
          <w:tab w:val="left" w:pos="0"/>
          <w:tab w:val="left" w:pos="4253"/>
        </w:tabs>
        <w:spacing w:line="276" w:lineRule="auto"/>
        <w:rPr>
          <w:rFonts w:ascii="Arial" w:hAnsi="Arial" w:cs="Arial"/>
        </w:rPr>
      </w:pPr>
    </w:p>
    <w:p w:rsidR="00713644" w:rsidRPr="005D7D27" w:rsidRDefault="0071364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BORRAS  Fornell Teresa</w:t>
      </w:r>
      <w:r w:rsidRPr="005D7D27">
        <w:rPr>
          <w:rFonts w:ascii="Arial" w:hAnsi="Arial" w:cs="Arial"/>
          <w:color w:val="0070C0"/>
          <w:u w:val="single"/>
        </w:rPr>
        <w:tab/>
        <w:t>Manresa, 30.7.1923</w:t>
      </w:r>
    </w:p>
    <w:p w:rsidR="00713644" w:rsidRPr="005D7D27" w:rsidRDefault="0071364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Compositrice, pianista e chitarrista spagnola. Studi al Conservatorio di Barcellona con Taltabull e Halffter, </w:t>
      </w:r>
      <w:r w:rsidR="00AE39D1">
        <w:rPr>
          <w:rFonts w:ascii="Arial" w:hAnsi="Arial" w:cs="Arial"/>
          <w:color w:val="0070C0"/>
          <w:sz w:val="20"/>
          <w:szCs w:val="20"/>
        </w:rPr>
        <w:t xml:space="preserve"> </w:t>
      </w:r>
      <w:r w:rsidRPr="005D7D27">
        <w:rPr>
          <w:rFonts w:ascii="Arial" w:hAnsi="Arial" w:cs="Arial"/>
          <w:color w:val="0070C0"/>
          <w:sz w:val="20"/>
          <w:szCs w:val="20"/>
        </w:rPr>
        <w:t>perfezionamento con Agosti all’Accademia Chigiana di Siena.</w:t>
      </w:r>
    </w:p>
    <w:p w:rsidR="00713644" w:rsidRPr="005D7D27" w:rsidRDefault="00713644" w:rsidP="000F4EDF">
      <w:pPr>
        <w:tabs>
          <w:tab w:val="left" w:pos="0"/>
          <w:tab w:val="left" w:pos="4253"/>
        </w:tabs>
        <w:spacing w:line="276" w:lineRule="auto"/>
        <w:rPr>
          <w:rFonts w:ascii="Arial" w:hAnsi="Arial" w:cs="Arial"/>
          <w:color w:val="000000"/>
        </w:rPr>
      </w:pPr>
      <w:r w:rsidRPr="005D7D27">
        <w:rPr>
          <w:rFonts w:ascii="Arial" w:hAnsi="Arial" w:cs="Arial"/>
          <w:color w:val="000000"/>
        </w:rPr>
        <w:t>Cutting, op. 141, 2 trombe e 2 tromboni (1995, 8’).</w:t>
      </w:r>
    </w:p>
    <w:p w:rsidR="007464FF" w:rsidRPr="005D7D27" w:rsidRDefault="007464FF" w:rsidP="000F4EDF">
      <w:pPr>
        <w:tabs>
          <w:tab w:val="left" w:pos="0"/>
          <w:tab w:val="left" w:pos="4253"/>
        </w:tabs>
        <w:spacing w:line="276" w:lineRule="auto"/>
        <w:rPr>
          <w:rFonts w:ascii="Arial" w:hAnsi="Arial" w:cs="Arial"/>
        </w:rPr>
      </w:pPr>
    </w:p>
    <w:p w:rsidR="0076503B" w:rsidRPr="005D7D27" w:rsidRDefault="0076503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BOSSEUR  Jean Yves</w:t>
      </w:r>
      <w:r w:rsidRPr="005D7D27">
        <w:rPr>
          <w:rFonts w:ascii="Arial" w:hAnsi="Arial" w:cs="Arial"/>
          <w:color w:val="0070C0"/>
          <w:u w:val="single"/>
        </w:rPr>
        <w:tab/>
        <w:t>Parigi, 5.2.1947</w:t>
      </w:r>
    </w:p>
    <w:p w:rsidR="0076503B" w:rsidRPr="005D7D27" w:rsidRDefault="0076503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francese, studi alla Musikschule di Colonia con Pousseur e Stockhausen.</w:t>
      </w:r>
    </w:p>
    <w:p w:rsidR="00AE32AD" w:rsidRPr="005D7D27" w:rsidRDefault="0076503B" w:rsidP="000F4EDF">
      <w:pPr>
        <w:tabs>
          <w:tab w:val="left" w:pos="0"/>
          <w:tab w:val="left" w:pos="4253"/>
        </w:tabs>
        <w:spacing w:line="276" w:lineRule="auto"/>
        <w:rPr>
          <w:rFonts w:ascii="Arial" w:hAnsi="Arial" w:cs="Arial"/>
          <w:lang w:val="fr-FR"/>
        </w:rPr>
      </w:pPr>
      <w:r w:rsidRPr="005D7D27">
        <w:rPr>
          <w:rFonts w:ascii="Arial" w:hAnsi="Arial" w:cs="Arial"/>
          <w:lang w:val="fr-FR"/>
        </w:rPr>
        <w:t>En quatre actes, trombone e pf.</w:t>
      </w:r>
    </w:p>
    <w:p w:rsidR="00AE32AD" w:rsidRPr="005D7D27" w:rsidRDefault="00AE32AD" w:rsidP="000F4EDF">
      <w:pPr>
        <w:tabs>
          <w:tab w:val="left" w:pos="0"/>
          <w:tab w:val="left" w:pos="4253"/>
        </w:tabs>
        <w:spacing w:line="276" w:lineRule="auto"/>
        <w:rPr>
          <w:rFonts w:ascii="Arial" w:hAnsi="Arial" w:cs="Arial"/>
          <w:lang w:val="fr-FR"/>
        </w:rPr>
      </w:pPr>
    </w:p>
    <w:p w:rsidR="00AE32AD" w:rsidRPr="005D7D27" w:rsidRDefault="00AE32A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BOTTGER  Thomas</w:t>
      </w:r>
      <w:r w:rsidRPr="005D7D27">
        <w:rPr>
          <w:rFonts w:ascii="Arial" w:hAnsi="Arial" w:cs="Arial"/>
          <w:color w:val="0070C0"/>
          <w:u w:val="single"/>
        </w:rPr>
        <w:tab/>
        <w:t>Neustrelitz, 15.8.1957</w:t>
      </w:r>
    </w:p>
    <w:p w:rsidR="00AE32AD" w:rsidRPr="005D7D27" w:rsidRDefault="00AE32A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tedesco, studi all’Università della Musica di Berlino con Eisler, a Varsavia perfezionamento </w:t>
      </w:r>
      <w:r w:rsidR="00AE39D1">
        <w:rPr>
          <w:rFonts w:ascii="Arial" w:hAnsi="Arial" w:cs="Arial"/>
          <w:color w:val="0070C0"/>
          <w:sz w:val="20"/>
          <w:szCs w:val="20"/>
        </w:rPr>
        <w:t xml:space="preserve">                        </w:t>
      </w:r>
      <w:r w:rsidRPr="005D7D27">
        <w:rPr>
          <w:rFonts w:ascii="Arial" w:hAnsi="Arial" w:cs="Arial"/>
          <w:color w:val="0070C0"/>
          <w:sz w:val="20"/>
          <w:szCs w:val="20"/>
        </w:rPr>
        <w:t>con Baird.</w:t>
      </w:r>
    </w:p>
    <w:p w:rsidR="00AE32AD" w:rsidRPr="005D7D27" w:rsidRDefault="00AE32AD" w:rsidP="000F4EDF">
      <w:pPr>
        <w:tabs>
          <w:tab w:val="left" w:pos="0"/>
          <w:tab w:val="left" w:pos="4253"/>
        </w:tabs>
        <w:spacing w:line="276" w:lineRule="auto"/>
        <w:rPr>
          <w:rFonts w:ascii="Arial" w:hAnsi="Arial" w:cs="Arial"/>
        </w:rPr>
      </w:pPr>
      <w:r w:rsidRPr="005D7D27">
        <w:rPr>
          <w:rFonts w:ascii="Arial" w:hAnsi="Arial" w:cs="Arial"/>
        </w:rPr>
        <w:t>Città del futuro per trombone e pf.</w:t>
      </w:r>
    </w:p>
    <w:p w:rsidR="000F646A" w:rsidRPr="005D7D27" w:rsidRDefault="000F646A" w:rsidP="000F4EDF">
      <w:pPr>
        <w:tabs>
          <w:tab w:val="left" w:pos="0"/>
          <w:tab w:val="left" w:pos="4253"/>
        </w:tabs>
        <w:spacing w:line="276" w:lineRule="auto"/>
        <w:rPr>
          <w:rFonts w:ascii="Arial" w:hAnsi="Arial" w:cs="Arial"/>
        </w:rPr>
      </w:pPr>
    </w:p>
    <w:p w:rsidR="001C31B4" w:rsidRPr="005D7D27" w:rsidRDefault="001C31B4"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BOULANGER  Nadia</w:t>
      </w:r>
      <w:r w:rsidRPr="005D7D27">
        <w:rPr>
          <w:rFonts w:ascii="Arial" w:hAnsi="Arial" w:cs="Arial"/>
          <w:color w:val="0070C0"/>
          <w:sz w:val="24"/>
          <w:szCs w:val="24"/>
          <w:u w:val="single"/>
        </w:rPr>
        <w:tab/>
        <w:t>Parigi, 16.9.1887 - Parigi, 22.10.1979.</w:t>
      </w:r>
    </w:p>
    <w:p w:rsidR="00946B95" w:rsidRPr="005D7D27" w:rsidRDefault="00271B79"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Figlia del violoncellista Ernest, insegnante al Conservatorio di Parigi e vincitore del Prix de Rome nel 1835. </w:t>
      </w:r>
      <w:r w:rsidR="00AE39D1">
        <w:rPr>
          <w:rFonts w:ascii="Arial" w:hAnsi="Arial" w:cs="Arial"/>
          <w:color w:val="0070C0"/>
        </w:rPr>
        <w:t xml:space="preserve">                  </w:t>
      </w:r>
      <w:r w:rsidRPr="005D7D27">
        <w:rPr>
          <w:rFonts w:ascii="Arial" w:hAnsi="Arial" w:cs="Arial"/>
          <w:color w:val="0070C0"/>
        </w:rPr>
        <w:t>Compositrice, eccellente didatta, direttrice d’orchestra, allieva di Fauré e Widor, Prix de Rome nel 1908.</w:t>
      </w:r>
      <w:r w:rsidR="00AE39D1">
        <w:rPr>
          <w:rFonts w:ascii="Arial" w:hAnsi="Arial" w:cs="Arial"/>
          <w:color w:val="0070C0"/>
        </w:rPr>
        <w:t xml:space="preserve"> </w:t>
      </w:r>
      <w:r w:rsidRPr="005D7D27">
        <w:rPr>
          <w:rFonts w:ascii="Arial" w:hAnsi="Arial" w:cs="Arial"/>
          <w:color w:val="0070C0"/>
        </w:rPr>
        <w:t xml:space="preserve">Dopo una cospicua produzione si dedicò alla Direzione d’orchestra e in particolare alla didattica. Insegnante al Conservatorio </w:t>
      </w:r>
      <w:r w:rsidR="00AE39D1">
        <w:rPr>
          <w:rFonts w:ascii="Arial" w:hAnsi="Arial" w:cs="Arial"/>
          <w:color w:val="0070C0"/>
        </w:rPr>
        <w:t xml:space="preserve">                   </w:t>
      </w:r>
      <w:r w:rsidRPr="005D7D27">
        <w:rPr>
          <w:rFonts w:ascii="Arial" w:hAnsi="Arial" w:cs="Arial"/>
          <w:color w:val="0070C0"/>
        </w:rPr>
        <w:t>di Parigi,  dal 1921 alla sua scomparsa, a 92 anni, fu direttrice a Fontainebleau, ma anche</w:t>
      </w:r>
      <w:r w:rsidR="00AE39D1">
        <w:rPr>
          <w:rFonts w:ascii="Arial" w:hAnsi="Arial" w:cs="Arial"/>
          <w:color w:val="0070C0"/>
        </w:rPr>
        <w:t xml:space="preserve"> </w:t>
      </w:r>
      <w:r w:rsidRPr="005D7D27">
        <w:rPr>
          <w:rFonts w:ascii="Arial" w:hAnsi="Arial" w:cs="Arial"/>
          <w:color w:val="0070C0"/>
        </w:rPr>
        <w:t xml:space="preserve">al Wellesley College, al Radcliffe, alla Juilliard di New York, Maestro di cappella onorifico alla corte del </w:t>
      </w:r>
      <w:r w:rsidR="00AE39D1">
        <w:rPr>
          <w:rFonts w:ascii="Arial" w:hAnsi="Arial" w:cs="Arial"/>
          <w:color w:val="0070C0"/>
        </w:rPr>
        <w:t>P</w:t>
      </w:r>
      <w:r w:rsidRPr="005D7D27">
        <w:rPr>
          <w:rFonts w:ascii="Arial" w:hAnsi="Arial" w:cs="Arial"/>
          <w:color w:val="0070C0"/>
        </w:rPr>
        <w:t>rincipe</w:t>
      </w:r>
      <w:r w:rsidR="00AC774F" w:rsidRPr="005D7D27">
        <w:rPr>
          <w:rFonts w:ascii="Arial" w:hAnsi="Arial" w:cs="Arial"/>
          <w:color w:val="0070C0"/>
        </w:rPr>
        <w:t xml:space="preserve"> </w:t>
      </w:r>
      <w:r w:rsidRPr="005D7D27">
        <w:rPr>
          <w:rFonts w:ascii="Arial" w:hAnsi="Arial" w:cs="Arial"/>
          <w:color w:val="0070C0"/>
        </w:rPr>
        <w:t xml:space="preserve">di Monaco. </w:t>
      </w:r>
      <w:r w:rsidR="005C51C5">
        <w:rPr>
          <w:rFonts w:ascii="Arial" w:hAnsi="Arial" w:cs="Arial"/>
          <w:color w:val="0070C0"/>
        </w:rPr>
        <w:t xml:space="preserve">                                    </w:t>
      </w:r>
      <w:r w:rsidRPr="005D7D27">
        <w:rPr>
          <w:rFonts w:ascii="Arial" w:hAnsi="Arial" w:cs="Arial"/>
          <w:color w:val="0070C0"/>
        </w:rPr>
        <w:t>Diresse l’orchestra alla prima esecuzione del “Dumbarton Oaks Concerto” di Stravinskij. Insuperabile insegnante, moltissimi compositori (riportati nelle 1</w:t>
      </w:r>
      <w:r w:rsidR="000D434A" w:rsidRPr="005D7D27">
        <w:rPr>
          <w:rFonts w:ascii="Arial" w:hAnsi="Arial" w:cs="Arial"/>
          <w:color w:val="0070C0"/>
        </w:rPr>
        <w:t>6</w:t>
      </w:r>
      <w:r w:rsidRPr="005D7D27">
        <w:rPr>
          <w:rFonts w:ascii="Arial" w:hAnsi="Arial" w:cs="Arial"/>
          <w:color w:val="0070C0"/>
        </w:rPr>
        <w:t xml:space="preserve"> monografie strumentali) furono suoi allievi. </w:t>
      </w:r>
      <w:r w:rsidR="005C51C5">
        <w:rPr>
          <w:rFonts w:ascii="Arial" w:hAnsi="Arial" w:cs="Arial"/>
          <w:color w:val="0070C0"/>
        </w:rPr>
        <w:t xml:space="preserve">                                                    </w:t>
      </w:r>
      <w:r w:rsidRPr="005D7D27">
        <w:rPr>
          <w:rFonts w:ascii="Arial" w:hAnsi="Arial" w:cs="Arial"/>
          <w:color w:val="0070C0"/>
        </w:rPr>
        <w:t>Secondo il dizionario Grove, solo tra gli allievi americani,</w:t>
      </w:r>
      <w:r w:rsidR="005C51C5">
        <w:rPr>
          <w:rFonts w:ascii="Arial" w:hAnsi="Arial" w:cs="Arial"/>
          <w:color w:val="0070C0"/>
        </w:rPr>
        <w:t xml:space="preserve"> </w:t>
      </w:r>
      <w:r w:rsidRPr="005D7D27">
        <w:rPr>
          <w:rFonts w:ascii="Arial" w:hAnsi="Arial" w:cs="Arial"/>
          <w:color w:val="0070C0"/>
        </w:rPr>
        <w:t>ebbe 135 compositori</w:t>
      </w:r>
      <w:r w:rsidR="00946B95" w:rsidRPr="005D7D27">
        <w:rPr>
          <w:rFonts w:ascii="Arial" w:hAnsi="Arial" w:cs="Arial"/>
          <w:color w:val="0070C0"/>
        </w:rPr>
        <w:t>.</w:t>
      </w:r>
    </w:p>
    <w:p w:rsidR="00946B95" w:rsidRPr="005D7D27" w:rsidRDefault="00946B95" w:rsidP="000F4EDF">
      <w:pPr>
        <w:pStyle w:val="Corpotesto"/>
        <w:tabs>
          <w:tab w:val="left" w:pos="0"/>
          <w:tab w:val="left" w:pos="4253"/>
        </w:tabs>
        <w:spacing w:after="0" w:line="276" w:lineRule="auto"/>
        <w:rPr>
          <w:rFonts w:ascii="Arial" w:hAnsi="Arial" w:cs="Arial"/>
          <w:sz w:val="24"/>
          <w:szCs w:val="24"/>
        </w:rPr>
      </w:pPr>
    </w:p>
    <w:p w:rsidR="00C62962" w:rsidRPr="005D7D27" w:rsidRDefault="00C62962"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BOURGEOIS  Derek</w:t>
      </w:r>
      <w:r w:rsidRPr="005D7D27">
        <w:rPr>
          <w:rFonts w:ascii="Arial" w:hAnsi="Arial" w:cs="Arial"/>
          <w:color w:val="0070C0"/>
          <w:u w:val="single"/>
          <w:lang w:val="en-US"/>
        </w:rPr>
        <w:tab/>
      </w:r>
      <w:r w:rsidR="001C7746" w:rsidRPr="005D7D27">
        <w:rPr>
          <w:rFonts w:ascii="Arial" w:hAnsi="Arial" w:cs="Arial"/>
          <w:color w:val="0070C0"/>
          <w:u w:val="single"/>
          <w:lang w:val="en-US"/>
        </w:rPr>
        <w:t>Kingston on Thames,16.10.1941</w:t>
      </w:r>
    </w:p>
    <w:p w:rsidR="00D57207" w:rsidRPr="005D7D27" w:rsidRDefault="00D5720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inglese, studi al Royal College, allievo di Howells e Boult. Dal 1970 al 1984 </w:t>
      </w:r>
      <w:r w:rsidR="009A1076">
        <w:rPr>
          <w:rFonts w:ascii="Arial" w:hAnsi="Arial" w:cs="Arial"/>
          <w:color w:val="0070C0"/>
          <w:sz w:val="20"/>
          <w:szCs w:val="20"/>
        </w:rPr>
        <w:t xml:space="preserve">               </w:t>
      </w:r>
      <w:r w:rsidRPr="005D7D27">
        <w:rPr>
          <w:rFonts w:ascii="Arial" w:hAnsi="Arial" w:cs="Arial"/>
          <w:color w:val="0070C0"/>
          <w:sz w:val="20"/>
          <w:szCs w:val="20"/>
        </w:rPr>
        <w:t xml:space="preserve">insegnante alla Bristol Univerity. Residente a Mallorca dal 2002. Autore di 75 Sinfonie. Al suo matrimonio fu l’autore </w:t>
      </w:r>
      <w:r w:rsidR="009A1076">
        <w:rPr>
          <w:rFonts w:ascii="Arial" w:hAnsi="Arial" w:cs="Arial"/>
          <w:color w:val="0070C0"/>
          <w:sz w:val="20"/>
          <w:szCs w:val="20"/>
        </w:rPr>
        <w:t xml:space="preserve">                </w:t>
      </w:r>
      <w:r w:rsidRPr="005D7D27">
        <w:rPr>
          <w:rFonts w:ascii="Arial" w:hAnsi="Arial" w:cs="Arial"/>
          <w:color w:val="0070C0"/>
          <w:sz w:val="20"/>
          <w:szCs w:val="20"/>
        </w:rPr>
        <w:t xml:space="preserve">delle musiche, per evitare di fare uscire dalla cerimonia gli invitati quasi in marcia, cambiò a quest’ultimo brano i ritmi, </w:t>
      </w:r>
      <w:r w:rsidR="009A1076">
        <w:rPr>
          <w:rFonts w:ascii="Arial" w:hAnsi="Arial" w:cs="Arial"/>
          <w:color w:val="0070C0"/>
          <w:sz w:val="20"/>
          <w:szCs w:val="20"/>
        </w:rPr>
        <w:t xml:space="preserve">             </w:t>
      </w:r>
      <w:r w:rsidRPr="005D7D27">
        <w:rPr>
          <w:rFonts w:ascii="Arial" w:hAnsi="Arial" w:cs="Arial"/>
          <w:color w:val="0070C0"/>
          <w:sz w:val="20"/>
          <w:szCs w:val="20"/>
        </w:rPr>
        <w:t xml:space="preserve">in modo di non creare disagio. </w:t>
      </w:r>
      <w:r w:rsidR="00AC774F" w:rsidRPr="005D7D27">
        <w:rPr>
          <w:rFonts w:ascii="Arial" w:hAnsi="Arial" w:cs="Arial"/>
          <w:color w:val="0070C0"/>
          <w:sz w:val="20"/>
          <w:szCs w:val="20"/>
        </w:rPr>
        <w:t>(</w:t>
      </w:r>
      <w:r w:rsidRPr="005D7D27">
        <w:rPr>
          <w:rFonts w:ascii="Arial" w:hAnsi="Arial" w:cs="Arial"/>
          <w:color w:val="0070C0"/>
          <w:sz w:val="20"/>
          <w:szCs w:val="20"/>
        </w:rPr>
        <w:t>La Musica è anche educazione</w:t>
      </w:r>
      <w:r w:rsidR="00AC774F" w:rsidRPr="005D7D27">
        <w:rPr>
          <w:rFonts w:ascii="Arial" w:hAnsi="Arial" w:cs="Arial"/>
          <w:color w:val="0070C0"/>
          <w:sz w:val="20"/>
          <w:szCs w:val="20"/>
        </w:rPr>
        <w:t>)</w:t>
      </w:r>
    </w:p>
    <w:p w:rsidR="00D57207" w:rsidRPr="005D7D27" w:rsidRDefault="008F3AA7" w:rsidP="000F4EDF">
      <w:pPr>
        <w:tabs>
          <w:tab w:val="left" w:pos="0"/>
          <w:tab w:val="left" w:pos="4253"/>
        </w:tabs>
        <w:spacing w:line="276" w:lineRule="auto"/>
        <w:rPr>
          <w:rFonts w:ascii="Arial" w:hAnsi="Arial" w:cs="Arial"/>
        </w:rPr>
      </w:pPr>
      <w:r w:rsidRPr="005D7D27">
        <w:rPr>
          <w:rFonts w:ascii="Arial" w:hAnsi="Arial" w:cs="Arial"/>
        </w:rPr>
        <w:t>Trombone solo:</w:t>
      </w:r>
      <w:r w:rsidR="00D57207" w:rsidRPr="005D7D27">
        <w:rPr>
          <w:rFonts w:ascii="Arial" w:hAnsi="Arial" w:cs="Arial"/>
        </w:rPr>
        <w:t xml:space="preserve">   15 Studi, op. 112 (1988, 14’),   Coat de bone, op. 125 (1990, 3’),   </w:t>
      </w:r>
    </w:p>
    <w:p w:rsidR="00A45E1F" w:rsidRPr="005D7D27" w:rsidRDefault="00A45E1F" w:rsidP="000F4EDF">
      <w:pPr>
        <w:tabs>
          <w:tab w:val="left" w:pos="0"/>
          <w:tab w:val="left" w:pos="4253"/>
        </w:tabs>
        <w:spacing w:line="276" w:lineRule="auto"/>
        <w:rPr>
          <w:rFonts w:ascii="Arial" w:hAnsi="Arial" w:cs="Arial"/>
        </w:rPr>
      </w:pPr>
      <w:r w:rsidRPr="005D7D27">
        <w:rPr>
          <w:rFonts w:ascii="Arial" w:hAnsi="Arial" w:cs="Arial"/>
          <w:lang w:val="en-US"/>
        </w:rPr>
        <w:t xml:space="preserve">25 </w:t>
      </w:r>
      <w:r w:rsidR="008F3AA7" w:rsidRPr="005D7D27">
        <w:rPr>
          <w:rFonts w:ascii="Arial" w:hAnsi="Arial" w:cs="Arial"/>
          <w:lang w:val="en-US"/>
        </w:rPr>
        <w:t>Splinters of bone, op. 130 (1992, 15’).</w:t>
      </w:r>
      <w:r w:rsidRPr="005D7D27">
        <w:rPr>
          <w:rFonts w:ascii="Arial" w:hAnsi="Arial" w:cs="Arial"/>
          <w:lang w:val="en-US"/>
        </w:rPr>
        <w:t xml:space="preserve">   </w:t>
      </w:r>
      <w:r w:rsidRPr="005D7D27">
        <w:rPr>
          <w:rFonts w:ascii="Arial" w:hAnsi="Arial" w:cs="Arial"/>
        </w:rPr>
        <w:t xml:space="preserve">Fantasy Piece, tuba sola, op. 133 (1993, 12’).   </w:t>
      </w:r>
    </w:p>
    <w:p w:rsidR="00A45E1F" w:rsidRPr="005D7D27" w:rsidRDefault="00A45E1F" w:rsidP="000F4EDF">
      <w:pPr>
        <w:tabs>
          <w:tab w:val="left" w:pos="0"/>
          <w:tab w:val="left" w:pos="4253"/>
        </w:tabs>
        <w:spacing w:line="276" w:lineRule="auto"/>
        <w:rPr>
          <w:rFonts w:ascii="Arial" w:hAnsi="Arial" w:cs="Arial"/>
        </w:rPr>
      </w:pPr>
      <w:r w:rsidRPr="005D7D27">
        <w:rPr>
          <w:rFonts w:ascii="Arial" w:hAnsi="Arial" w:cs="Arial"/>
        </w:rPr>
        <w:t xml:space="preserve">Per tuba ad astra, 10 studi, op. 139 (1994, 12’).   Marcia per 2 tube, op. 40 (1972, 5’).   </w:t>
      </w:r>
    </w:p>
    <w:p w:rsidR="00A45E1F" w:rsidRPr="005D7D27" w:rsidRDefault="00A45E1F" w:rsidP="000F4EDF">
      <w:pPr>
        <w:tabs>
          <w:tab w:val="left" w:pos="0"/>
          <w:tab w:val="left" w:pos="4253"/>
        </w:tabs>
        <w:spacing w:line="276" w:lineRule="auto"/>
        <w:rPr>
          <w:rFonts w:ascii="Arial" w:hAnsi="Arial" w:cs="Arial"/>
        </w:rPr>
      </w:pPr>
      <w:r w:rsidRPr="005D7D27">
        <w:rPr>
          <w:rFonts w:ascii="Arial" w:hAnsi="Arial" w:cs="Arial"/>
        </w:rPr>
        <w:t xml:space="preserve">Fuga per 2 tube, op. 55 (1977, 2’).   Quartetto di tromboni, op. 117 (1989, 10’),   </w:t>
      </w:r>
    </w:p>
    <w:p w:rsidR="00A45E1F" w:rsidRPr="005D7D27" w:rsidRDefault="00A45E1F" w:rsidP="000F4EDF">
      <w:pPr>
        <w:tabs>
          <w:tab w:val="left" w:pos="0"/>
          <w:tab w:val="left" w:pos="4253"/>
        </w:tabs>
        <w:spacing w:line="276" w:lineRule="auto"/>
        <w:rPr>
          <w:rFonts w:ascii="Arial" w:hAnsi="Arial" w:cs="Arial"/>
        </w:rPr>
      </w:pPr>
      <w:r w:rsidRPr="005D7D27">
        <w:rPr>
          <w:rFonts w:ascii="Arial" w:hAnsi="Arial" w:cs="Arial"/>
        </w:rPr>
        <w:t xml:space="preserve">Bone Apart, 7 tromboni, op. 312.   Scherzo funebre, 8 trb. op. 86 (1983, 11’),   </w:t>
      </w:r>
    </w:p>
    <w:p w:rsidR="00A45E1F" w:rsidRPr="005D7D27" w:rsidRDefault="00A45E1F" w:rsidP="000F4EDF">
      <w:pPr>
        <w:tabs>
          <w:tab w:val="left" w:pos="0"/>
          <w:tab w:val="left" w:pos="4253"/>
        </w:tabs>
        <w:spacing w:line="276" w:lineRule="auto"/>
        <w:rPr>
          <w:rFonts w:ascii="Arial" w:hAnsi="Arial" w:cs="Arial"/>
        </w:rPr>
      </w:pPr>
      <w:r w:rsidRPr="005D7D27">
        <w:rPr>
          <w:rStyle w:val="Enfasigrassetto"/>
          <w:rFonts w:ascii="Arial" w:hAnsi="Arial" w:cs="Arial"/>
          <w:b w:val="0"/>
          <w:color w:val="000000"/>
        </w:rPr>
        <w:t>Osteoblast, op. 210,</w:t>
      </w:r>
      <w:r w:rsidRPr="005D7D27">
        <w:rPr>
          <w:rStyle w:val="Enfasigrassetto"/>
          <w:rFonts w:ascii="Arial" w:hAnsi="Arial" w:cs="Arial"/>
          <w:color w:val="000000"/>
        </w:rPr>
        <w:t xml:space="preserve"> </w:t>
      </w:r>
      <w:r w:rsidRPr="005D7D27">
        <w:rPr>
          <w:rFonts w:ascii="Arial" w:hAnsi="Arial" w:cs="Arial"/>
          <w:color w:val="000000"/>
        </w:rPr>
        <w:t xml:space="preserve">8 tromboni (2004,10’).   </w:t>
      </w:r>
      <w:r w:rsidR="00D57207" w:rsidRPr="005D7D27">
        <w:rPr>
          <w:rFonts w:ascii="Arial" w:hAnsi="Arial" w:cs="Arial"/>
        </w:rPr>
        <w:t xml:space="preserve">Sonata per trb. e pf. op. 156 (1998, 15’).   </w:t>
      </w:r>
    </w:p>
    <w:p w:rsidR="00D57207" w:rsidRPr="005D7D27" w:rsidRDefault="00A45E1F" w:rsidP="000F4EDF">
      <w:pPr>
        <w:tabs>
          <w:tab w:val="left" w:pos="0"/>
          <w:tab w:val="left" w:pos="4253"/>
        </w:tabs>
        <w:spacing w:line="276" w:lineRule="auto"/>
        <w:rPr>
          <w:rFonts w:ascii="Arial" w:hAnsi="Arial" w:cs="Arial"/>
        </w:rPr>
      </w:pPr>
      <w:r w:rsidRPr="005D7D27">
        <w:rPr>
          <w:rStyle w:val="Enfasigrassetto"/>
          <w:rFonts w:ascii="Arial" w:hAnsi="Arial" w:cs="Arial"/>
          <w:b w:val="0"/>
        </w:rPr>
        <w:t>Sonata op. 204,</w:t>
      </w:r>
      <w:r w:rsidRPr="005D7D27">
        <w:rPr>
          <w:rStyle w:val="Enfasigrassetto"/>
          <w:rFonts w:ascii="Arial" w:hAnsi="Arial" w:cs="Arial"/>
        </w:rPr>
        <w:t xml:space="preserve"> </w:t>
      </w:r>
      <w:r w:rsidRPr="005D7D27">
        <w:rPr>
          <w:rFonts w:ascii="Arial" w:hAnsi="Arial" w:cs="Arial"/>
        </w:rPr>
        <w:t xml:space="preserve">tuba e pf. (2003, 18’).   Fantasia su “Tico Tico”, trb. e euphonium (3’30).   </w:t>
      </w:r>
    </w:p>
    <w:p w:rsidR="00D57207" w:rsidRPr="005D7D27" w:rsidRDefault="00D57207" w:rsidP="000F4EDF">
      <w:pPr>
        <w:tabs>
          <w:tab w:val="left" w:pos="0"/>
          <w:tab w:val="left" w:pos="4253"/>
        </w:tabs>
        <w:spacing w:line="276" w:lineRule="auto"/>
        <w:rPr>
          <w:rFonts w:ascii="Arial" w:hAnsi="Arial" w:cs="Arial"/>
        </w:rPr>
      </w:pPr>
      <w:r w:rsidRPr="005D7D27">
        <w:rPr>
          <w:rFonts w:ascii="Arial" w:hAnsi="Arial" w:cs="Arial"/>
        </w:rPr>
        <w:t xml:space="preserve">Concerto, 3 trb. archi e perc. op. 56 (1977, 22’).   Bone Idyll, trb. e ott. op. 69 (1980, 5’).   </w:t>
      </w:r>
    </w:p>
    <w:p w:rsidR="00EE0A76" w:rsidRPr="005D7D27" w:rsidRDefault="00EE0A76" w:rsidP="000F4EDF">
      <w:pPr>
        <w:tabs>
          <w:tab w:val="left" w:pos="0"/>
          <w:tab w:val="left" w:pos="4253"/>
        </w:tabs>
        <w:spacing w:line="276" w:lineRule="auto"/>
        <w:rPr>
          <w:rStyle w:val="Enfasigrassetto"/>
          <w:rFonts w:ascii="Arial" w:hAnsi="Arial" w:cs="Arial"/>
          <w:color w:val="000000"/>
        </w:rPr>
      </w:pPr>
      <w:r w:rsidRPr="005D7D27">
        <w:rPr>
          <w:rFonts w:ascii="Arial" w:hAnsi="Arial" w:cs="Arial"/>
        </w:rPr>
        <w:t xml:space="preserve">Rondo Grotesco, op. 99, tuba e ottoni (1986, 4’).   </w:t>
      </w:r>
      <w:r w:rsidR="00D57207" w:rsidRPr="005D7D27">
        <w:rPr>
          <w:rStyle w:val="Collegamentoipertestuale"/>
          <w:color w:val="000000"/>
          <w:sz w:val="24"/>
          <w:szCs w:val="24"/>
          <w:u w:val="none"/>
        </w:rPr>
        <w:t>Nightmare, op. 253, trb. e fiati (2007, 7’).</w:t>
      </w:r>
      <w:r w:rsidR="00D57207" w:rsidRPr="005D7D27">
        <w:rPr>
          <w:rStyle w:val="Enfasigrassetto"/>
          <w:rFonts w:ascii="Arial" w:hAnsi="Arial" w:cs="Arial"/>
          <w:color w:val="000000"/>
        </w:rPr>
        <w:t xml:space="preserve"> </w:t>
      </w:r>
      <w:r w:rsidR="00A45E1F" w:rsidRPr="005D7D27">
        <w:rPr>
          <w:rStyle w:val="Enfasigrassetto"/>
          <w:rFonts w:ascii="Arial" w:hAnsi="Arial" w:cs="Arial"/>
          <w:color w:val="000000"/>
        </w:rPr>
        <w:t xml:space="preserve"> </w:t>
      </w:r>
    </w:p>
    <w:p w:rsidR="00EE0A76" w:rsidRPr="005D7D27" w:rsidRDefault="00EE0A76" w:rsidP="000F4EDF">
      <w:pPr>
        <w:tabs>
          <w:tab w:val="left" w:pos="0"/>
          <w:tab w:val="left" w:pos="4253"/>
        </w:tabs>
        <w:spacing w:line="276" w:lineRule="auto"/>
        <w:rPr>
          <w:rStyle w:val="Enfasigrassetto"/>
          <w:rFonts w:ascii="Arial" w:hAnsi="Arial" w:cs="Arial"/>
          <w:b w:val="0"/>
          <w:color w:val="000000"/>
        </w:rPr>
      </w:pPr>
      <w:r w:rsidRPr="005D7D27">
        <w:rPr>
          <w:rFonts w:ascii="Arial" w:hAnsi="Arial" w:cs="Arial"/>
        </w:rPr>
        <w:t xml:space="preserve">Fantasy Rondò, op. 124, 2 euph. e ottoni (1990, 8’).   </w:t>
      </w:r>
      <w:r w:rsidR="00D57207" w:rsidRPr="005D7D27">
        <w:rPr>
          <w:rStyle w:val="Enfasigrassetto"/>
          <w:rFonts w:ascii="Arial" w:hAnsi="Arial" w:cs="Arial"/>
          <w:b w:val="0"/>
          <w:color w:val="000000"/>
        </w:rPr>
        <w:t>Concerto</w:t>
      </w:r>
      <w:r w:rsidRPr="005D7D27">
        <w:rPr>
          <w:rStyle w:val="Enfasigrassetto"/>
          <w:rFonts w:ascii="Arial" w:hAnsi="Arial" w:cs="Arial"/>
          <w:b w:val="0"/>
          <w:color w:val="000000"/>
        </w:rPr>
        <w:t xml:space="preserve">, </w:t>
      </w:r>
      <w:r w:rsidR="00D57207" w:rsidRPr="005D7D27">
        <w:rPr>
          <w:rStyle w:val="Enfasigrassetto"/>
          <w:rFonts w:ascii="Arial" w:hAnsi="Arial" w:cs="Arial"/>
          <w:b w:val="0"/>
          <w:color w:val="000000"/>
        </w:rPr>
        <w:t>tr</w:t>
      </w:r>
      <w:r w:rsidRPr="005D7D27">
        <w:rPr>
          <w:rStyle w:val="Enfasigrassetto"/>
          <w:rFonts w:ascii="Arial" w:hAnsi="Arial" w:cs="Arial"/>
          <w:b w:val="0"/>
          <w:color w:val="000000"/>
        </w:rPr>
        <w:t>b.</w:t>
      </w:r>
      <w:r w:rsidR="00D57207" w:rsidRPr="005D7D27">
        <w:rPr>
          <w:rStyle w:val="Enfasigrassetto"/>
          <w:rFonts w:ascii="Arial" w:hAnsi="Arial" w:cs="Arial"/>
          <w:b w:val="0"/>
          <w:color w:val="000000"/>
        </w:rPr>
        <w:t xml:space="preserve"> fiati, op. 239</w:t>
      </w:r>
      <w:r w:rsidR="00D57207" w:rsidRPr="005D7D27">
        <w:rPr>
          <w:rStyle w:val="Enfasigrassetto"/>
          <w:rFonts w:ascii="Arial" w:hAnsi="Arial" w:cs="Arial"/>
          <w:color w:val="000000"/>
        </w:rPr>
        <w:t xml:space="preserve"> </w:t>
      </w:r>
      <w:r w:rsidR="00D57207" w:rsidRPr="005D7D27">
        <w:rPr>
          <w:rStyle w:val="Enfasigrassetto"/>
          <w:rFonts w:ascii="Arial" w:hAnsi="Arial" w:cs="Arial"/>
          <w:b w:val="0"/>
          <w:color w:val="000000"/>
        </w:rPr>
        <w:t xml:space="preserve">(2006,15’).   </w:t>
      </w:r>
    </w:p>
    <w:p w:rsidR="00EE0A76" w:rsidRPr="005D7D27" w:rsidRDefault="00D57207" w:rsidP="000F4EDF">
      <w:pPr>
        <w:tabs>
          <w:tab w:val="left" w:pos="0"/>
          <w:tab w:val="left" w:pos="4253"/>
        </w:tabs>
        <w:spacing w:line="276" w:lineRule="auto"/>
        <w:rPr>
          <w:rFonts w:ascii="Arial" w:hAnsi="Arial" w:cs="Arial"/>
        </w:rPr>
      </w:pPr>
      <w:r w:rsidRPr="005D7D27">
        <w:rPr>
          <w:rFonts w:ascii="Arial" w:hAnsi="Arial" w:cs="Arial"/>
        </w:rPr>
        <w:t xml:space="preserve">Concerto, b.tuba e orch. (1972, 43’).   2 Pezzi, tuba e orch. op. 53 (1976, 5’). </w:t>
      </w:r>
      <w:r w:rsidR="00EE0A76" w:rsidRPr="005D7D27">
        <w:rPr>
          <w:rFonts w:ascii="Arial" w:hAnsi="Arial" w:cs="Arial"/>
        </w:rPr>
        <w:t xml:space="preserve">  </w:t>
      </w:r>
    </w:p>
    <w:p w:rsidR="009A1076" w:rsidRDefault="008F3AA7" w:rsidP="000F4EDF">
      <w:pPr>
        <w:tabs>
          <w:tab w:val="left" w:pos="0"/>
          <w:tab w:val="left" w:pos="4253"/>
        </w:tabs>
        <w:spacing w:line="276" w:lineRule="auto"/>
        <w:rPr>
          <w:rFonts w:ascii="Arial" w:hAnsi="Arial" w:cs="Arial"/>
        </w:rPr>
      </w:pPr>
      <w:r w:rsidRPr="005D7D27">
        <w:rPr>
          <w:rFonts w:ascii="Arial" w:hAnsi="Arial" w:cs="Arial"/>
        </w:rPr>
        <w:t>Concerto</w:t>
      </w:r>
      <w:r w:rsidR="00EE0A76" w:rsidRPr="005D7D27">
        <w:rPr>
          <w:rFonts w:ascii="Arial" w:hAnsi="Arial" w:cs="Arial"/>
        </w:rPr>
        <w:t>,</w:t>
      </w:r>
      <w:r w:rsidRPr="005D7D27">
        <w:rPr>
          <w:rFonts w:ascii="Arial" w:hAnsi="Arial" w:cs="Arial"/>
        </w:rPr>
        <w:t xml:space="preserve"> trombone e orch. op. 114b (1988, 20'2</w:t>
      </w:r>
      <w:r w:rsidR="00EE0A76" w:rsidRPr="005D7D27">
        <w:rPr>
          <w:rFonts w:ascii="Arial" w:hAnsi="Arial" w:cs="Arial"/>
        </w:rPr>
        <w:t>0</w:t>
      </w:r>
      <w:r w:rsidRPr="005D7D27">
        <w:rPr>
          <w:rFonts w:ascii="Arial" w:hAnsi="Arial" w:cs="Arial"/>
        </w:rPr>
        <w:t>).</w:t>
      </w:r>
      <w:r w:rsidR="009A1076">
        <w:rPr>
          <w:rFonts w:ascii="Arial" w:hAnsi="Arial" w:cs="Arial"/>
        </w:rPr>
        <w:t xml:space="preserve">   </w:t>
      </w:r>
      <w:r w:rsidR="00D57207" w:rsidRPr="005D7D27">
        <w:rPr>
          <w:rFonts w:ascii="Arial" w:hAnsi="Arial" w:cs="Arial"/>
        </w:rPr>
        <w:t xml:space="preserve">Concerto, op. 120, euph. e orch. (1990, 20’).   </w:t>
      </w:r>
    </w:p>
    <w:p w:rsidR="00EE0A76" w:rsidRDefault="00BD1B23" w:rsidP="000F4EDF">
      <w:pPr>
        <w:tabs>
          <w:tab w:val="left" w:pos="0"/>
          <w:tab w:val="left" w:pos="4253"/>
        </w:tabs>
        <w:spacing w:line="276" w:lineRule="auto"/>
        <w:rPr>
          <w:rStyle w:val="Enfasigrassetto"/>
          <w:rFonts w:ascii="Arial" w:hAnsi="Arial" w:cs="Arial"/>
          <w:b w:val="0"/>
          <w:color w:val="000000"/>
          <w:lang w:val="en-US"/>
        </w:rPr>
      </w:pPr>
      <w:r w:rsidRPr="005D7D27">
        <w:rPr>
          <w:rFonts w:ascii="Arial" w:hAnsi="Arial" w:cs="Arial"/>
        </w:rPr>
        <w:t>Concerto per basso tuba e orch. op. 38.</w:t>
      </w:r>
      <w:r w:rsidR="009A1076">
        <w:rPr>
          <w:rFonts w:ascii="Arial" w:hAnsi="Arial" w:cs="Arial"/>
        </w:rPr>
        <w:t xml:space="preserve">   </w:t>
      </w:r>
      <w:r w:rsidR="00D57207" w:rsidRPr="005D7D27">
        <w:rPr>
          <w:rStyle w:val="Enfasigrassetto"/>
          <w:rFonts w:ascii="Arial" w:hAnsi="Arial" w:cs="Arial"/>
          <w:b w:val="0"/>
          <w:color w:val="000000"/>
          <w:lang w:val="en-US"/>
        </w:rPr>
        <w:t>Concert Prelude, op. 215, euphonum e band (2004, 15’).</w:t>
      </w:r>
    </w:p>
    <w:p w:rsidR="00F00463" w:rsidRPr="005D7D27" w:rsidRDefault="00F00463" w:rsidP="000F4EDF">
      <w:pPr>
        <w:tabs>
          <w:tab w:val="left" w:pos="0"/>
          <w:tab w:val="left" w:pos="4253"/>
        </w:tabs>
        <w:spacing w:line="276" w:lineRule="auto"/>
        <w:rPr>
          <w:rStyle w:val="Enfasicorsivo"/>
          <w:rFonts w:ascii="Arial" w:hAnsi="Arial" w:cs="Arial"/>
          <w:lang w:val="en-US"/>
        </w:rPr>
      </w:pPr>
    </w:p>
    <w:p w:rsidR="00DE26BD" w:rsidRPr="005D7D27" w:rsidRDefault="00DE26BD" w:rsidP="000F4EDF">
      <w:pPr>
        <w:tabs>
          <w:tab w:val="left" w:pos="0"/>
          <w:tab w:val="left" w:pos="4253"/>
        </w:tabs>
        <w:spacing w:line="276" w:lineRule="auto"/>
        <w:rPr>
          <w:rFonts w:ascii="Arial" w:hAnsi="Arial" w:cs="Arial"/>
          <w:vanish/>
          <w:color w:val="0070C0"/>
          <w:sz w:val="20"/>
          <w:szCs w:val="20"/>
        </w:rPr>
      </w:pPr>
    </w:p>
    <w:p w:rsidR="00FF0A0F" w:rsidRPr="005D7D27" w:rsidRDefault="00FF0A0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BOUTRY  R</w:t>
      </w:r>
      <w:r w:rsidR="001D02E1" w:rsidRPr="005D7D27">
        <w:rPr>
          <w:rFonts w:ascii="Arial" w:hAnsi="Arial" w:cs="Arial"/>
          <w:color w:val="0070C0"/>
          <w:u w:val="single"/>
        </w:rPr>
        <w:t>oger</w:t>
      </w:r>
      <w:r w:rsidR="001D02E1" w:rsidRPr="005D7D27">
        <w:rPr>
          <w:rFonts w:ascii="Arial" w:hAnsi="Arial" w:cs="Arial"/>
          <w:color w:val="0070C0"/>
          <w:u w:val="single"/>
        </w:rPr>
        <w:tab/>
        <w:t>Parigi, 27.2.1932</w:t>
      </w:r>
    </w:p>
    <w:p w:rsidR="007D51FE" w:rsidRPr="005D7D27" w:rsidRDefault="007D51F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pianista e insegnante francese. La madre era cantante e pianista, il padre era </w:t>
      </w:r>
      <w:r w:rsidR="005C51C5">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 xml:space="preserve">solista di trombone. Studi al Conservatorio di Parigi dal 1944, con N. Boulanger, M. Long, Aubin, Gallon e Fourestier. </w:t>
      </w:r>
      <w:r w:rsidR="00F00463">
        <w:rPr>
          <w:rFonts w:ascii="Arial" w:hAnsi="Arial" w:cs="Arial"/>
          <w:color w:val="0070C0"/>
          <w:sz w:val="20"/>
          <w:szCs w:val="20"/>
        </w:rPr>
        <w:t xml:space="preserve">            </w:t>
      </w:r>
      <w:r w:rsidRPr="005D7D27">
        <w:rPr>
          <w:rFonts w:ascii="Arial" w:hAnsi="Arial" w:cs="Arial"/>
          <w:color w:val="0070C0"/>
          <w:sz w:val="20"/>
          <w:szCs w:val="20"/>
        </w:rPr>
        <w:t xml:space="preserve">Prix de Rome nel 1954 e Premio Tchaikovsky nel 1958, a Mosca. Concertista in America, Russia, Australia. </w:t>
      </w:r>
      <w:r w:rsidR="005C51C5">
        <w:rPr>
          <w:rFonts w:ascii="Arial" w:hAnsi="Arial" w:cs="Arial"/>
          <w:color w:val="0070C0"/>
          <w:sz w:val="20"/>
          <w:szCs w:val="20"/>
        </w:rPr>
        <w:t xml:space="preserve">                 </w:t>
      </w:r>
      <w:r w:rsidRPr="005D7D27">
        <w:rPr>
          <w:rFonts w:ascii="Arial" w:hAnsi="Arial" w:cs="Arial"/>
          <w:color w:val="0070C0"/>
          <w:sz w:val="20"/>
          <w:szCs w:val="20"/>
        </w:rPr>
        <w:t>Direttore d’orchestra a Bruxelles, Roma, ai Concerti Lamoureux. Direttore alla Guardia Nazionale,</w:t>
      </w:r>
      <w:r w:rsidR="009A1076">
        <w:rPr>
          <w:rFonts w:ascii="Arial" w:hAnsi="Arial" w:cs="Arial"/>
          <w:color w:val="0070C0"/>
          <w:sz w:val="20"/>
          <w:szCs w:val="20"/>
        </w:rPr>
        <w:t xml:space="preserve"> </w:t>
      </w:r>
      <w:r w:rsidRPr="005D7D27">
        <w:rPr>
          <w:rFonts w:ascii="Arial" w:hAnsi="Arial" w:cs="Arial"/>
          <w:color w:val="0070C0"/>
          <w:sz w:val="20"/>
          <w:szCs w:val="20"/>
        </w:rPr>
        <w:t>ne fu Presidente onorario ed ebbe i gradi di Colonnello. Numerosi altri riconoscimenti.</w:t>
      </w:r>
      <w:r w:rsidR="009A1076">
        <w:rPr>
          <w:rFonts w:ascii="Arial" w:hAnsi="Arial" w:cs="Arial"/>
          <w:color w:val="0070C0"/>
          <w:sz w:val="20"/>
          <w:szCs w:val="20"/>
        </w:rPr>
        <w:t xml:space="preserve"> </w:t>
      </w:r>
      <w:r w:rsidRPr="005D7D27">
        <w:rPr>
          <w:rFonts w:ascii="Arial" w:hAnsi="Arial" w:cs="Arial"/>
          <w:color w:val="0070C0"/>
          <w:sz w:val="20"/>
          <w:szCs w:val="20"/>
        </w:rPr>
        <w:t xml:space="preserve">Insegnante al Conservatorio di Parigi. </w:t>
      </w:r>
    </w:p>
    <w:p w:rsidR="007D51FE" w:rsidRPr="005D7D27" w:rsidRDefault="007D51FE" w:rsidP="000F4EDF">
      <w:pPr>
        <w:pStyle w:val="NormaleWeb"/>
        <w:tabs>
          <w:tab w:val="left" w:pos="0"/>
          <w:tab w:val="left" w:pos="4253"/>
        </w:tabs>
        <w:spacing w:before="120" w:beforeAutospacing="0" w:after="0" w:afterAutospacing="0" w:line="276" w:lineRule="auto"/>
        <w:rPr>
          <w:rFonts w:ascii="Arial" w:hAnsi="Arial" w:cs="Arial"/>
          <w:lang w:val="es-ES"/>
        </w:rPr>
      </w:pPr>
      <w:r w:rsidRPr="005D7D27">
        <w:rPr>
          <w:rFonts w:ascii="Arial" w:hAnsi="Arial" w:cs="Arial"/>
          <w:u w:val="single"/>
        </w:rPr>
        <w:t>Trombone</w:t>
      </w:r>
      <w:r w:rsidR="00E52796" w:rsidRPr="005D7D27">
        <w:rPr>
          <w:rFonts w:ascii="Arial" w:hAnsi="Arial" w:cs="Arial"/>
          <w:u w:val="single"/>
        </w:rPr>
        <w:t xml:space="preserve"> solo</w:t>
      </w:r>
      <w:r w:rsidRPr="005D7D27">
        <w:rPr>
          <w:rFonts w:ascii="Arial" w:hAnsi="Arial" w:cs="Arial"/>
        </w:rPr>
        <w:t xml:space="preserve">:   12 Studi di alto perfezionamento.   </w:t>
      </w:r>
      <w:r w:rsidRPr="005D7D27">
        <w:rPr>
          <w:rFonts w:ascii="Arial" w:hAnsi="Arial" w:cs="Arial"/>
          <w:lang w:val="fr-FR"/>
        </w:rPr>
        <w:t xml:space="preserve">Piece en </w:t>
      </w:r>
      <w:r w:rsidRPr="005D7D27">
        <w:rPr>
          <w:rFonts w:ascii="Arial" w:hAnsi="Arial" w:cs="Arial"/>
          <w:lang w:val="es-ES"/>
        </w:rPr>
        <w:t xml:space="preserve">Fa,    </w:t>
      </w:r>
      <w:r w:rsidRPr="005D7D27">
        <w:rPr>
          <w:rFonts w:ascii="Arial" w:hAnsi="Arial" w:cs="Arial"/>
          <w:lang w:val="fr-FR"/>
        </w:rPr>
        <w:t>Piece e</w:t>
      </w:r>
      <w:r w:rsidRPr="005D7D27">
        <w:rPr>
          <w:rFonts w:ascii="Arial" w:hAnsi="Arial" w:cs="Arial"/>
          <w:lang w:val="es-ES"/>
        </w:rPr>
        <w:t xml:space="preserve">n Sol.   </w:t>
      </w:r>
    </w:p>
    <w:p w:rsidR="007D51FE" w:rsidRPr="005D7D27" w:rsidRDefault="007D51F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Trio per 3 trb. (2004).   Cinq Piéces a quatre, 4 tromboni.   </w:t>
      </w:r>
      <w:r w:rsidR="002C4349" w:rsidRPr="005D7D27">
        <w:rPr>
          <w:rFonts w:ascii="Arial" w:hAnsi="Arial" w:cs="Arial"/>
        </w:rPr>
        <w:t xml:space="preserve">Quatuor di tromboni.   </w:t>
      </w:r>
    </w:p>
    <w:p w:rsidR="003E5CD9" w:rsidRPr="005D7D27" w:rsidRDefault="007D51F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u w:val="single"/>
        </w:rPr>
        <w:t>Trombone e pf</w:t>
      </w:r>
      <w:r w:rsidRPr="005D7D27">
        <w:rPr>
          <w:rFonts w:ascii="Arial" w:hAnsi="Arial" w:cs="Arial"/>
        </w:rPr>
        <w:t xml:space="preserve">.:   Concerto (1963, 7’40),   Divertimento (8’).  </w:t>
      </w:r>
      <w:r w:rsidR="003E5CD9" w:rsidRPr="005D7D27">
        <w:rPr>
          <w:rFonts w:ascii="Arial" w:hAnsi="Arial" w:cs="Arial"/>
        </w:rPr>
        <w:t xml:space="preserve">Capriccio (1957, 6’35),   </w:t>
      </w:r>
    </w:p>
    <w:p w:rsidR="002C4349" w:rsidRPr="005D7D27" w:rsidRDefault="007D51F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Pezzo in Sol,   Pezzo in Fa,   Trombonera (1956, 6’20),</w:t>
      </w:r>
      <w:r w:rsidR="002C4349" w:rsidRPr="005D7D27">
        <w:rPr>
          <w:rFonts w:ascii="Arial" w:hAnsi="Arial" w:cs="Arial"/>
        </w:rPr>
        <w:t xml:space="preserve">    Tubaroque, tuba e pf.   </w:t>
      </w:r>
    </w:p>
    <w:p w:rsidR="002C4349" w:rsidRPr="005D7D27" w:rsidRDefault="002C434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Romanza,   Concerto per trombone e pf. (1963, 7’</w:t>
      </w:r>
      <w:r w:rsidR="00DD2217" w:rsidRPr="005D7D27">
        <w:rPr>
          <w:rFonts w:ascii="Arial" w:hAnsi="Arial" w:cs="Arial"/>
        </w:rPr>
        <w:t>35</w:t>
      </w:r>
      <w:r w:rsidRPr="005D7D27">
        <w:rPr>
          <w:rFonts w:ascii="Arial" w:hAnsi="Arial" w:cs="Arial"/>
        </w:rPr>
        <w:t xml:space="preserve">),   Choral varié, trombone e organo,  </w:t>
      </w:r>
    </w:p>
    <w:p w:rsidR="00A16E9F" w:rsidRPr="005D7D27" w:rsidRDefault="002C434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Tubacchianale, tuba e pf.   Mosaique, euphonium e pf.   </w:t>
      </w:r>
      <w:r w:rsidR="007D51FE" w:rsidRPr="005D7D27">
        <w:rPr>
          <w:rFonts w:ascii="Arial" w:hAnsi="Arial" w:cs="Arial"/>
        </w:rPr>
        <w:t>Fantasia, trb. e orchestra (9’45).</w:t>
      </w:r>
    </w:p>
    <w:p w:rsidR="00F8798E" w:rsidRPr="005D7D27" w:rsidRDefault="00F8798E" w:rsidP="000F4EDF">
      <w:pPr>
        <w:tabs>
          <w:tab w:val="left" w:pos="0"/>
          <w:tab w:val="left" w:pos="4253"/>
        </w:tabs>
        <w:spacing w:line="276" w:lineRule="auto"/>
        <w:rPr>
          <w:rFonts w:ascii="Arial" w:hAnsi="Arial" w:cs="Arial"/>
          <w:i/>
          <w:iCs/>
          <w:color w:val="000000"/>
          <w:sz w:val="20"/>
          <w:szCs w:val="20"/>
        </w:rPr>
      </w:pPr>
    </w:p>
    <w:p w:rsidR="000F646A" w:rsidRPr="005D7D27" w:rsidRDefault="000F646A"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BOWEN  Edwin York</w:t>
      </w:r>
      <w:r w:rsidRPr="005D7D27">
        <w:rPr>
          <w:rFonts w:ascii="Arial" w:hAnsi="Arial" w:cs="Arial"/>
          <w:color w:val="0070C0"/>
          <w:u w:val="single"/>
          <w:lang w:val="en-US"/>
        </w:rPr>
        <w:tab/>
        <w:t>Londra, 22.2.1884 - Hampstead, 23.11.1961</w:t>
      </w:r>
    </w:p>
    <w:p w:rsidR="000F646A" w:rsidRPr="005D7D27" w:rsidRDefault="000F646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 xml:space="preserve">Pianista, violista, cornista e compositore inglese. Allievo di Corder e Matthay alla Royal Accademy, dove fu </w:t>
      </w:r>
      <w:r w:rsidR="005C51C5">
        <w:rPr>
          <w:rFonts w:ascii="Arial" w:hAnsi="Arial" w:cs="Arial"/>
          <w:color w:val="0070C0"/>
          <w:sz w:val="20"/>
          <w:szCs w:val="20"/>
        </w:rPr>
        <w:t xml:space="preserve">        </w:t>
      </w:r>
      <w:r w:rsidRPr="005D7D27">
        <w:rPr>
          <w:rFonts w:ascii="Arial" w:hAnsi="Arial" w:cs="Arial"/>
          <w:color w:val="0070C0"/>
          <w:sz w:val="20"/>
          <w:szCs w:val="20"/>
        </w:rPr>
        <w:t>insegnante di pianoforte.</w:t>
      </w:r>
    </w:p>
    <w:p w:rsidR="00371DE8" w:rsidRPr="005D7D27" w:rsidRDefault="000F646A" w:rsidP="000F4EDF">
      <w:pPr>
        <w:tabs>
          <w:tab w:val="left" w:pos="0"/>
          <w:tab w:val="left" w:pos="4253"/>
        </w:tabs>
        <w:spacing w:line="276" w:lineRule="auto"/>
        <w:rPr>
          <w:rFonts w:ascii="Arial" w:hAnsi="Arial" w:cs="Arial"/>
          <w:lang w:val="en-GB"/>
        </w:rPr>
      </w:pPr>
      <w:r w:rsidRPr="005D7D27">
        <w:rPr>
          <w:rFonts w:ascii="Arial" w:hAnsi="Arial" w:cs="Arial"/>
          <w:lang w:val="en-GB"/>
        </w:rPr>
        <w:t>The Noble trombone, trb. pf.</w:t>
      </w:r>
    </w:p>
    <w:p w:rsidR="00371DE8" w:rsidRPr="005D7D27" w:rsidRDefault="00371DE8" w:rsidP="000F4EDF">
      <w:pPr>
        <w:tabs>
          <w:tab w:val="left" w:pos="0"/>
          <w:tab w:val="left" w:pos="4253"/>
        </w:tabs>
        <w:spacing w:line="276" w:lineRule="auto"/>
        <w:rPr>
          <w:rFonts w:ascii="Arial" w:hAnsi="Arial" w:cs="Arial"/>
          <w:lang w:val="en-GB"/>
        </w:rPr>
      </w:pPr>
    </w:p>
    <w:p w:rsidR="00371DE8" w:rsidRPr="005D7D27" w:rsidRDefault="00371DE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BOYADIAN  Hayg</w:t>
      </w:r>
      <w:r w:rsidRPr="005D7D27">
        <w:rPr>
          <w:rFonts w:ascii="Arial" w:hAnsi="Arial" w:cs="Arial"/>
          <w:color w:val="0070C0"/>
          <w:u w:val="single"/>
        </w:rPr>
        <w:tab/>
        <w:t>Parigi, 1938</w:t>
      </w:r>
    </w:p>
    <w:p w:rsidR="00371DE8" w:rsidRPr="005D7D27" w:rsidRDefault="00371DE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statunitense di famiglia armena, giovanissimo emigrò da Parigi in Argentina, dove studiò al </w:t>
      </w:r>
      <w:r w:rsidR="005C51C5">
        <w:rPr>
          <w:rFonts w:ascii="Arial" w:hAnsi="Arial" w:cs="Arial"/>
          <w:color w:val="0070C0"/>
          <w:sz w:val="20"/>
          <w:szCs w:val="20"/>
        </w:rPr>
        <w:t xml:space="preserve">               </w:t>
      </w:r>
      <w:r w:rsidRPr="005D7D27">
        <w:rPr>
          <w:rFonts w:ascii="Arial" w:hAnsi="Arial" w:cs="Arial"/>
          <w:color w:val="0070C0"/>
          <w:sz w:val="20"/>
          <w:szCs w:val="20"/>
        </w:rPr>
        <w:t xml:space="preserve">Conservatorio Liszt. Nel 1958 si spostò negli Stati Uniti. Fu allievo di Balzi, Shifrin, Lucier e Cohen.  </w:t>
      </w:r>
    </w:p>
    <w:p w:rsidR="00371DE8" w:rsidRPr="005D7D27" w:rsidRDefault="00371DE8" w:rsidP="000F4EDF">
      <w:pPr>
        <w:tabs>
          <w:tab w:val="left" w:pos="0"/>
          <w:tab w:val="left" w:pos="4253"/>
        </w:tabs>
        <w:spacing w:line="276" w:lineRule="auto"/>
        <w:rPr>
          <w:rFonts w:ascii="Arial" w:hAnsi="Arial" w:cs="Arial"/>
        </w:rPr>
      </w:pPr>
      <w:r w:rsidRPr="005D7D27">
        <w:rPr>
          <w:rFonts w:ascii="Arial" w:hAnsi="Arial" w:cs="Arial"/>
        </w:rPr>
        <w:t>Armenian Suite, trombone e pf. (2005, 10’).   Sarebaar, tuba sola (1983, 9’).</w:t>
      </w:r>
    </w:p>
    <w:p w:rsidR="008535EB" w:rsidRPr="005D7D27" w:rsidRDefault="008535EB" w:rsidP="000F4EDF">
      <w:pPr>
        <w:pStyle w:val="NormaleWeb"/>
        <w:tabs>
          <w:tab w:val="left" w:pos="0"/>
          <w:tab w:val="left" w:pos="4253"/>
        </w:tabs>
        <w:spacing w:before="120" w:beforeAutospacing="0" w:after="0" w:afterAutospacing="0" w:line="276" w:lineRule="auto"/>
        <w:rPr>
          <w:rFonts w:ascii="Arial" w:hAnsi="Arial" w:cs="Arial"/>
        </w:rPr>
      </w:pPr>
    </w:p>
    <w:p w:rsidR="008535EB" w:rsidRPr="005D7D27" w:rsidRDefault="008535E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BOYLE  Rory</w:t>
      </w:r>
      <w:r w:rsidRPr="005D7D27">
        <w:rPr>
          <w:rFonts w:ascii="Arial" w:hAnsi="Arial" w:cs="Arial"/>
          <w:color w:val="0070C0"/>
          <w:u w:val="single"/>
        </w:rPr>
        <w:tab/>
        <w:t>Ayr, 1951</w:t>
      </w:r>
    </w:p>
    <w:p w:rsidR="008535EB" w:rsidRPr="005D7D27" w:rsidRDefault="008535E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e clarinettista scozzese, studi di composizione con Spedding alla Royal Academy </w:t>
      </w:r>
      <w:r w:rsidR="00D81B17">
        <w:rPr>
          <w:rFonts w:ascii="Arial" w:hAnsi="Arial" w:cs="Arial"/>
          <w:color w:val="0070C0"/>
          <w:sz w:val="20"/>
          <w:szCs w:val="20"/>
        </w:rPr>
        <w:t xml:space="preserve">                  </w:t>
      </w:r>
      <w:r w:rsidR="009A1076">
        <w:rPr>
          <w:rFonts w:ascii="Arial" w:hAnsi="Arial" w:cs="Arial"/>
          <w:color w:val="0070C0"/>
          <w:sz w:val="20"/>
          <w:szCs w:val="20"/>
        </w:rPr>
        <w:t xml:space="preserve">                      </w:t>
      </w:r>
      <w:r w:rsidRPr="005D7D27">
        <w:rPr>
          <w:rFonts w:ascii="Arial" w:hAnsi="Arial" w:cs="Arial"/>
          <w:color w:val="0070C0"/>
          <w:sz w:val="20"/>
          <w:szCs w:val="20"/>
        </w:rPr>
        <w:t xml:space="preserve">of Music e perfezionamento a Londra con L. Berkeley. </w:t>
      </w:r>
    </w:p>
    <w:p w:rsidR="008535EB" w:rsidRPr="005D7D27" w:rsidRDefault="008535E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4 Miniature per trombone e pf.   6 Gargoyles, trombone e pf.</w:t>
      </w:r>
    </w:p>
    <w:p w:rsidR="00286C56" w:rsidRPr="005D7D27" w:rsidRDefault="00286C56" w:rsidP="000F4EDF">
      <w:pPr>
        <w:pStyle w:val="NormaleWeb"/>
        <w:tabs>
          <w:tab w:val="left" w:pos="0"/>
          <w:tab w:val="left" w:pos="4253"/>
        </w:tabs>
        <w:spacing w:before="120" w:beforeAutospacing="0" w:after="0" w:afterAutospacing="0" w:line="276" w:lineRule="auto"/>
        <w:rPr>
          <w:rFonts w:ascii="Arial" w:hAnsi="Arial" w:cs="Arial"/>
        </w:rPr>
      </w:pPr>
    </w:p>
    <w:p w:rsidR="001859E0" w:rsidRPr="005D7D27" w:rsidRDefault="001859E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BOZZA  Eugene</w:t>
      </w:r>
      <w:r w:rsidRPr="005D7D27">
        <w:rPr>
          <w:rFonts w:ascii="Arial" w:hAnsi="Arial" w:cs="Arial"/>
          <w:color w:val="0070C0"/>
          <w:u w:val="single"/>
        </w:rPr>
        <w:tab/>
        <w:t>Nizza, 4.4.1905 - Valenciennes, 28.9.1991.</w:t>
      </w:r>
    </w:p>
    <w:p w:rsidR="002533B3" w:rsidRPr="005D7D27" w:rsidRDefault="002533B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violinista e direttore d’orchestra francese. Studi al Conservatorio di Parigi con Nadaud (vl.),</w:t>
      </w:r>
      <w:r w:rsidR="009A1076">
        <w:rPr>
          <w:rFonts w:ascii="Arial" w:hAnsi="Arial" w:cs="Arial"/>
          <w:color w:val="0070C0"/>
          <w:sz w:val="20"/>
          <w:szCs w:val="20"/>
        </w:rPr>
        <w:t xml:space="preserve"> </w:t>
      </w:r>
      <w:r w:rsidRPr="005D7D27">
        <w:rPr>
          <w:rFonts w:ascii="Arial" w:hAnsi="Arial" w:cs="Arial"/>
          <w:color w:val="0070C0"/>
          <w:sz w:val="20"/>
          <w:szCs w:val="20"/>
        </w:rPr>
        <w:t xml:space="preserve">Rabaud (direzione d’orchestra) e Busser (composizione). Vincitore del Prix de Rome nel 1934, direttore dell’Opera-Comique </w:t>
      </w:r>
      <w:r w:rsidR="009A1076">
        <w:rPr>
          <w:rFonts w:ascii="Arial" w:hAnsi="Arial" w:cs="Arial"/>
          <w:color w:val="0070C0"/>
          <w:sz w:val="20"/>
          <w:szCs w:val="20"/>
        </w:rPr>
        <w:t xml:space="preserve">             </w:t>
      </w:r>
      <w:r w:rsidRPr="005D7D27">
        <w:rPr>
          <w:rFonts w:ascii="Arial" w:hAnsi="Arial" w:cs="Arial"/>
          <w:color w:val="0070C0"/>
          <w:sz w:val="20"/>
          <w:szCs w:val="20"/>
        </w:rPr>
        <w:t xml:space="preserve">fino al 1975. Autore di 5 sinfonie. </w:t>
      </w:r>
    </w:p>
    <w:p w:rsidR="006D2E45" w:rsidRPr="005D7D27" w:rsidRDefault="00F30CDD" w:rsidP="000F4EDF">
      <w:pPr>
        <w:tabs>
          <w:tab w:val="left" w:pos="0"/>
          <w:tab w:val="left" w:pos="4253"/>
        </w:tabs>
        <w:spacing w:line="276" w:lineRule="auto"/>
        <w:rPr>
          <w:rFonts w:ascii="Arial" w:hAnsi="Arial" w:cs="Arial"/>
        </w:rPr>
      </w:pPr>
      <w:r w:rsidRPr="005D7D27">
        <w:rPr>
          <w:rFonts w:ascii="Arial" w:hAnsi="Arial" w:cs="Arial"/>
        </w:rPr>
        <w:t xml:space="preserve">Trombone solo: </w:t>
      </w:r>
      <w:r w:rsidR="003A085C" w:rsidRPr="005D7D27">
        <w:rPr>
          <w:rFonts w:ascii="Arial" w:hAnsi="Arial" w:cs="Arial"/>
        </w:rPr>
        <w:t xml:space="preserve">13 </w:t>
      </w:r>
      <w:r w:rsidR="008470DA" w:rsidRPr="005D7D27">
        <w:rPr>
          <w:rFonts w:ascii="Arial" w:hAnsi="Arial" w:cs="Arial"/>
        </w:rPr>
        <w:t>Etudes caprices</w:t>
      </w:r>
      <w:r w:rsidR="00206A28" w:rsidRPr="005D7D27">
        <w:rPr>
          <w:rFonts w:ascii="Arial" w:hAnsi="Arial" w:cs="Arial"/>
        </w:rPr>
        <w:t xml:space="preserve"> d’alta difficoltà</w:t>
      </w:r>
      <w:r w:rsidR="00403A69" w:rsidRPr="005D7D27">
        <w:rPr>
          <w:rFonts w:ascii="Arial" w:hAnsi="Arial" w:cs="Arial"/>
        </w:rPr>
        <w:t xml:space="preserve"> (1956)</w:t>
      </w:r>
      <w:r w:rsidR="003A085C" w:rsidRPr="005D7D27">
        <w:rPr>
          <w:rFonts w:ascii="Arial" w:hAnsi="Arial" w:cs="Arial"/>
        </w:rPr>
        <w:t xml:space="preserve">, </w:t>
      </w:r>
      <w:r w:rsidRPr="005D7D27">
        <w:rPr>
          <w:rFonts w:ascii="Arial" w:hAnsi="Arial" w:cs="Arial"/>
        </w:rPr>
        <w:t xml:space="preserve">  </w:t>
      </w:r>
      <w:r w:rsidR="006D2E45" w:rsidRPr="005D7D27">
        <w:rPr>
          <w:rFonts w:ascii="Arial" w:hAnsi="Arial" w:cs="Arial"/>
        </w:rPr>
        <w:t>Ballade, op. 62 (1944, 7’5</w:t>
      </w:r>
      <w:r w:rsidR="0083132B" w:rsidRPr="005D7D27">
        <w:rPr>
          <w:rFonts w:ascii="Arial" w:hAnsi="Arial" w:cs="Arial"/>
        </w:rPr>
        <w:t>0</w:t>
      </w:r>
      <w:r w:rsidR="006D2E45" w:rsidRPr="005D7D27">
        <w:rPr>
          <w:rFonts w:ascii="Arial" w:hAnsi="Arial" w:cs="Arial"/>
        </w:rPr>
        <w:t>),</w:t>
      </w:r>
    </w:p>
    <w:p w:rsidR="009B67C1" w:rsidRPr="005D7D27" w:rsidRDefault="00F30CDD" w:rsidP="000F4EDF">
      <w:pPr>
        <w:tabs>
          <w:tab w:val="left" w:pos="0"/>
          <w:tab w:val="left" w:pos="4253"/>
        </w:tabs>
        <w:spacing w:line="276" w:lineRule="auto"/>
        <w:rPr>
          <w:rFonts w:ascii="Arial" w:hAnsi="Arial" w:cs="Arial"/>
          <w:lang w:val="fr-FR"/>
        </w:rPr>
      </w:pPr>
      <w:r w:rsidRPr="005D7D27">
        <w:rPr>
          <w:rFonts w:ascii="Arial" w:hAnsi="Arial" w:cs="Arial"/>
          <w:lang w:val="fr-FR"/>
        </w:rPr>
        <w:t>Graphismes</w:t>
      </w:r>
      <w:r w:rsidR="008470DA" w:rsidRPr="005D7D27">
        <w:rPr>
          <w:rFonts w:ascii="Arial" w:hAnsi="Arial" w:cs="Arial"/>
          <w:lang w:val="fr-FR"/>
        </w:rPr>
        <w:t>,   11 Etudes sur des modes Karnatiques</w:t>
      </w:r>
      <w:r w:rsidR="009B67C1" w:rsidRPr="005D7D27">
        <w:rPr>
          <w:rFonts w:ascii="Arial" w:hAnsi="Arial" w:cs="Arial"/>
          <w:lang w:val="fr-FR"/>
        </w:rPr>
        <w:t xml:space="preserve"> (1972)</w:t>
      </w:r>
      <w:r w:rsidRPr="005D7D27">
        <w:rPr>
          <w:rFonts w:ascii="Arial" w:hAnsi="Arial" w:cs="Arial"/>
          <w:lang w:val="fr-FR"/>
        </w:rPr>
        <w:t>.</w:t>
      </w:r>
    </w:p>
    <w:p w:rsidR="008A5E00" w:rsidRPr="005D7D27" w:rsidRDefault="008A5E00" w:rsidP="000F4EDF">
      <w:pPr>
        <w:tabs>
          <w:tab w:val="left" w:pos="0"/>
          <w:tab w:val="left" w:pos="4253"/>
        </w:tabs>
        <w:spacing w:line="276" w:lineRule="auto"/>
        <w:rPr>
          <w:rFonts w:ascii="Arial" w:hAnsi="Arial" w:cs="Arial"/>
        </w:rPr>
      </w:pPr>
      <w:r w:rsidRPr="005D7D27">
        <w:rPr>
          <w:rFonts w:ascii="Arial" w:hAnsi="Arial" w:cs="Arial"/>
        </w:rPr>
        <w:t xml:space="preserve">3 Pieces per 4 tromboni (1964,10’30).   </w:t>
      </w:r>
      <w:r w:rsidRPr="005D7D27">
        <w:rPr>
          <w:rFonts w:ascii="Arial" w:hAnsi="Arial" w:cs="Arial"/>
          <w:u w:val="single"/>
        </w:rPr>
        <w:t>T</w:t>
      </w:r>
      <w:r w:rsidR="006B0159" w:rsidRPr="005D7D27">
        <w:rPr>
          <w:rFonts w:ascii="Arial" w:hAnsi="Arial" w:cs="Arial"/>
          <w:u w:val="single"/>
        </w:rPr>
        <w:t>rombone e pf</w:t>
      </w:r>
      <w:r w:rsidR="006B0159" w:rsidRPr="005D7D27">
        <w:rPr>
          <w:rFonts w:ascii="Arial" w:hAnsi="Arial" w:cs="Arial"/>
        </w:rPr>
        <w:t>.:  Hommage a Bach</w:t>
      </w:r>
      <w:r w:rsidR="00403A69" w:rsidRPr="005D7D27">
        <w:rPr>
          <w:rFonts w:ascii="Arial" w:hAnsi="Arial" w:cs="Arial"/>
        </w:rPr>
        <w:t xml:space="preserve"> (1957)</w:t>
      </w:r>
      <w:r w:rsidR="006B0159" w:rsidRPr="005D7D27">
        <w:rPr>
          <w:rFonts w:ascii="Arial" w:hAnsi="Arial" w:cs="Arial"/>
        </w:rPr>
        <w:t>,</w:t>
      </w:r>
      <w:r w:rsidR="00C6326B" w:rsidRPr="005D7D27">
        <w:rPr>
          <w:rFonts w:ascii="Arial" w:hAnsi="Arial" w:cs="Arial"/>
        </w:rPr>
        <w:t xml:space="preserve">   </w:t>
      </w:r>
    </w:p>
    <w:p w:rsidR="009B67C1" w:rsidRPr="005D7D27" w:rsidRDefault="00FA395A" w:rsidP="000F4EDF">
      <w:pPr>
        <w:tabs>
          <w:tab w:val="left" w:pos="0"/>
          <w:tab w:val="left" w:pos="4253"/>
        </w:tabs>
        <w:spacing w:line="276" w:lineRule="auto"/>
        <w:rPr>
          <w:rFonts w:ascii="Arial" w:hAnsi="Arial" w:cs="Arial"/>
        </w:rPr>
      </w:pPr>
      <w:r w:rsidRPr="005D7D27">
        <w:rPr>
          <w:rFonts w:ascii="Arial" w:hAnsi="Arial" w:cs="Arial"/>
        </w:rPr>
        <w:t xml:space="preserve">Theme variée (1957),   </w:t>
      </w:r>
      <w:r w:rsidR="00FF0A0F" w:rsidRPr="005D7D27">
        <w:rPr>
          <w:rFonts w:ascii="Arial" w:hAnsi="Arial" w:cs="Arial"/>
        </w:rPr>
        <w:t>Allegro e finale</w:t>
      </w:r>
      <w:r w:rsidR="00403A69" w:rsidRPr="005D7D27">
        <w:rPr>
          <w:rFonts w:ascii="Arial" w:hAnsi="Arial" w:cs="Arial"/>
        </w:rPr>
        <w:t xml:space="preserve"> (1953)</w:t>
      </w:r>
      <w:r w:rsidR="00FF0A0F" w:rsidRPr="005D7D27">
        <w:rPr>
          <w:rFonts w:ascii="Arial" w:hAnsi="Arial" w:cs="Arial"/>
        </w:rPr>
        <w:t>,</w:t>
      </w:r>
      <w:r w:rsidR="006B0159" w:rsidRPr="005D7D27">
        <w:rPr>
          <w:rFonts w:ascii="Arial" w:hAnsi="Arial" w:cs="Arial"/>
        </w:rPr>
        <w:t xml:space="preserve">   </w:t>
      </w:r>
      <w:r w:rsidR="009B67C1" w:rsidRPr="005D7D27">
        <w:rPr>
          <w:rFonts w:ascii="Arial" w:hAnsi="Arial" w:cs="Arial"/>
        </w:rPr>
        <w:t xml:space="preserve">Preludio e Allegro (1953),   </w:t>
      </w:r>
    </w:p>
    <w:p w:rsidR="009B67C1" w:rsidRPr="005D7D27" w:rsidRDefault="0038015D" w:rsidP="000F4EDF">
      <w:pPr>
        <w:tabs>
          <w:tab w:val="left" w:pos="0"/>
          <w:tab w:val="left" w:pos="4253"/>
        </w:tabs>
        <w:spacing w:line="276" w:lineRule="auto"/>
        <w:rPr>
          <w:rFonts w:ascii="Arial" w:hAnsi="Arial" w:cs="Arial"/>
        </w:rPr>
      </w:pPr>
      <w:r w:rsidRPr="005D7D27">
        <w:rPr>
          <w:rFonts w:ascii="Arial" w:hAnsi="Arial" w:cs="Arial"/>
        </w:rPr>
        <w:t>Ciaccona</w:t>
      </w:r>
      <w:r w:rsidR="009B67C1" w:rsidRPr="005D7D27">
        <w:rPr>
          <w:rFonts w:ascii="Arial" w:hAnsi="Arial" w:cs="Arial"/>
        </w:rPr>
        <w:t xml:space="preserve"> (1967)</w:t>
      </w:r>
      <w:r w:rsidR="00BF20C2" w:rsidRPr="005D7D27">
        <w:rPr>
          <w:rFonts w:ascii="Arial" w:hAnsi="Arial" w:cs="Arial"/>
        </w:rPr>
        <w:t xml:space="preserve">,   </w:t>
      </w:r>
      <w:r w:rsidR="00BB43BB" w:rsidRPr="005D7D27">
        <w:rPr>
          <w:rFonts w:ascii="Arial" w:hAnsi="Arial" w:cs="Arial"/>
        </w:rPr>
        <w:t>Cavatina op. 47,</w:t>
      </w:r>
      <w:r w:rsidR="006B0159" w:rsidRPr="005D7D27">
        <w:rPr>
          <w:rFonts w:ascii="Arial" w:hAnsi="Arial" w:cs="Arial"/>
        </w:rPr>
        <w:t xml:space="preserve">   </w:t>
      </w:r>
      <w:r w:rsidR="00BB43BB" w:rsidRPr="005D7D27">
        <w:rPr>
          <w:rFonts w:ascii="Arial" w:hAnsi="Arial" w:cs="Arial"/>
        </w:rPr>
        <w:t>Umoresca</w:t>
      </w:r>
      <w:r w:rsidR="006D2E45" w:rsidRPr="005D7D27">
        <w:rPr>
          <w:rFonts w:ascii="Arial" w:hAnsi="Arial" w:cs="Arial"/>
        </w:rPr>
        <w:t xml:space="preserve">,   </w:t>
      </w:r>
      <w:r w:rsidR="000B0764" w:rsidRPr="005D7D27">
        <w:rPr>
          <w:rFonts w:ascii="Arial" w:hAnsi="Arial" w:cs="Arial"/>
        </w:rPr>
        <w:t>Ballata op. 62</w:t>
      </w:r>
      <w:r w:rsidR="00044515" w:rsidRPr="005D7D27">
        <w:rPr>
          <w:rFonts w:ascii="Arial" w:hAnsi="Arial" w:cs="Arial"/>
        </w:rPr>
        <w:t xml:space="preserve"> (1944, 7’45)</w:t>
      </w:r>
      <w:r w:rsidR="00BA26E5" w:rsidRPr="005D7D27">
        <w:rPr>
          <w:rFonts w:ascii="Arial" w:hAnsi="Arial" w:cs="Arial"/>
        </w:rPr>
        <w:t>.</w:t>
      </w:r>
      <w:r w:rsidR="00EA0F81" w:rsidRPr="005D7D27">
        <w:rPr>
          <w:rFonts w:ascii="Arial" w:hAnsi="Arial" w:cs="Arial"/>
        </w:rPr>
        <w:t xml:space="preserve">   </w:t>
      </w:r>
    </w:p>
    <w:p w:rsidR="0076338A" w:rsidRPr="005D7D27" w:rsidRDefault="00763B26" w:rsidP="000F4EDF">
      <w:pPr>
        <w:tabs>
          <w:tab w:val="left" w:pos="0"/>
          <w:tab w:val="left" w:pos="4253"/>
        </w:tabs>
        <w:spacing w:line="276" w:lineRule="auto"/>
        <w:rPr>
          <w:rFonts w:ascii="Arial" w:hAnsi="Arial" w:cs="Arial"/>
        </w:rPr>
      </w:pPr>
      <w:r w:rsidRPr="005D7D27">
        <w:rPr>
          <w:rFonts w:ascii="Arial" w:hAnsi="Arial" w:cs="Arial"/>
        </w:rPr>
        <w:t>3 Essais, tr</w:t>
      </w:r>
      <w:r w:rsidR="00D127A6" w:rsidRPr="005D7D27">
        <w:rPr>
          <w:rFonts w:ascii="Arial" w:hAnsi="Arial" w:cs="Arial"/>
        </w:rPr>
        <w:t>om</w:t>
      </w:r>
      <w:r w:rsidR="00EA0F81" w:rsidRPr="005D7D27">
        <w:rPr>
          <w:rFonts w:ascii="Arial" w:hAnsi="Arial" w:cs="Arial"/>
        </w:rPr>
        <w:t>b</w:t>
      </w:r>
      <w:r w:rsidR="00D127A6" w:rsidRPr="005D7D27">
        <w:rPr>
          <w:rFonts w:ascii="Arial" w:hAnsi="Arial" w:cs="Arial"/>
        </w:rPr>
        <w:t>one</w:t>
      </w:r>
      <w:r w:rsidR="00EA0F81" w:rsidRPr="005D7D27">
        <w:rPr>
          <w:rFonts w:ascii="Arial" w:hAnsi="Arial" w:cs="Arial"/>
        </w:rPr>
        <w:t xml:space="preserve"> </w:t>
      </w:r>
      <w:r w:rsidRPr="005D7D27">
        <w:rPr>
          <w:rFonts w:ascii="Arial" w:hAnsi="Arial" w:cs="Arial"/>
        </w:rPr>
        <w:t>e perc.</w:t>
      </w:r>
      <w:r w:rsidR="00D127A6" w:rsidRPr="005D7D27">
        <w:rPr>
          <w:rFonts w:ascii="Arial" w:hAnsi="Arial" w:cs="Arial"/>
        </w:rPr>
        <w:t xml:space="preserve"> (1977).</w:t>
      </w:r>
      <w:r w:rsidRPr="005D7D27">
        <w:rPr>
          <w:rFonts w:ascii="Arial" w:hAnsi="Arial" w:cs="Arial"/>
        </w:rPr>
        <w:t xml:space="preserve">   </w:t>
      </w:r>
      <w:r w:rsidR="009B67C1" w:rsidRPr="005D7D27">
        <w:rPr>
          <w:rFonts w:ascii="Arial" w:hAnsi="Arial" w:cs="Arial"/>
        </w:rPr>
        <w:t xml:space="preserve">Concertino, tuba solista (10’).   </w:t>
      </w:r>
      <w:r w:rsidR="00D831C0" w:rsidRPr="005D7D27">
        <w:rPr>
          <w:rFonts w:ascii="Arial" w:hAnsi="Arial" w:cs="Arial"/>
          <w:u w:val="single"/>
        </w:rPr>
        <w:t>T</w:t>
      </w:r>
      <w:r w:rsidR="00F153D4" w:rsidRPr="005D7D27">
        <w:rPr>
          <w:rFonts w:ascii="Arial" w:hAnsi="Arial" w:cs="Arial"/>
          <w:u w:val="single"/>
        </w:rPr>
        <w:t>uba</w:t>
      </w:r>
      <w:r w:rsidR="00E323CD" w:rsidRPr="005D7D27">
        <w:rPr>
          <w:rFonts w:ascii="Arial" w:hAnsi="Arial" w:cs="Arial"/>
          <w:u w:val="single"/>
        </w:rPr>
        <w:t xml:space="preserve"> e pf</w:t>
      </w:r>
      <w:r w:rsidR="00E323CD" w:rsidRPr="005D7D27">
        <w:rPr>
          <w:rFonts w:ascii="Arial" w:hAnsi="Arial" w:cs="Arial"/>
        </w:rPr>
        <w:t xml:space="preserve">.:  </w:t>
      </w:r>
    </w:p>
    <w:p w:rsidR="0076338A" w:rsidRPr="005D7D27" w:rsidRDefault="00E323CD" w:rsidP="000F4EDF">
      <w:pPr>
        <w:tabs>
          <w:tab w:val="left" w:pos="0"/>
          <w:tab w:val="left" w:pos="4253"/>
        </w:tabs>
        <w:spacing w:line="276" w:lineRule="auto"/>
        <w:rPr>
          <w:rFonts w:ascii="Arial" w:hAnsi="Arial" w:cs="Arial"/>
        </w:rPr>
      </w:pPr>
      <w:r w:rsidRPr="005D7D27">
        <w:rPr>
          <w:rFonts w:ascii="Arial" w:hAnsi="Arial" w:cs="Arial"/>
        </w:rPr>
        <w:t xml:space="preserve">Allegro e finale (1953),   Preludio e Allegro (1953),   </w:t>
      </w:r>
      <w:r w:rsidR="006843B2" w:rsidRPr="005D7D27">
        <w:rPr>
          <w:rFonts w:ascii="Arial" w:hAnsi="Arial" w:cs="Arial"/>
        </w:rPr>
        <w:t>Théme Varié (1957),</w:t>
      </w:r>
    </w:p>
    <w:p w:rsidR="00D52CA9" w:rsidRPr="005D7D27" w:rsidRDefault="00D831C0" w:rsidP="000F4EDF">
      <w:pPr>
        <w:tabs>
          <w:tab w:val="left" w:pos="0"/>
          <w:tab w:val="left" w:pos="4253"/>
        </w:tabs>
        <w:spacing w:line="276" w:lineRule="auto"/>
        <w:rPr>
          <w:rFonts w:ascii="Arial" w:hAnsi="Arial" w:cs="Arial"/>
        </w:rPr>
      </w:pPr>
      <w:r w:rsidRPr="005D7D27">
        <w:rPr>
          <w:rFonts w:ascii="Arial" w:hAnsi="Arial" w:cs="Arial"/>
        </w:rPr>
        <w:t>New Orleans</w:t>
      </w:r>
      <w:r w:rsidR="009151CA" w:rsidRPr="005D7D27">
        <w:rPr>
          <w:rFonts w:ascii="Arial" w:hAnsi="Arial" w:cs="Arial"/>
        </w:rPr>
        <w:t xml:space="preserve"> (</w:t>
      </w:r>
      <w:r w:rsidR="00FA395A" w:rsidRPr="005D7D27">
        <w:rPr>
          <w:rFonts w:ascii="Arial" w:hAnsi="Arial" w:cs="Arial"/>
        </w:rPr>
        <w:t xml:space="preserve">1962, </w:t>
      </w:r>
      <w:r w:rsidR="009151CA" w:rsidRPr="005D7D27">
        <w:rPr>
          <w:rFonts w:ascii="Arial" w:hAnsi="Arial" w:cs="Arial"/>
        </w:rPr>
        <w:t>5’3</w:t>
      </w:r>
      <w:r w:rsidR="00DC5CE3" w:rsidRPr="005D7D27">
        <w:rPr>
          <w:rFonts w:ascii="Arial" w:hAnsi="Arial" w:cs="Arial"/>
        </w:rPr>
        <w:t>0</w:t>
      </w:r>
      <w:r w:rsidR="009151CA" w:rsidRPr="005D7D27">
        <w:rPr>
          <w:rFonts w:ascii="Arial" w:hAnsi="Arial" w:cs="Arial"/>
        </w:rPr>
        <w:t>)</w:t>
      </w:r>
      <w:r w:rsidRPr="005D7D27">
        <w:rPr>
          <w:rFonts w:ascii="Arial" w:hAnsi="Arial" w:cs="Arial"/>
        </w:rPr>
        <w:t>,</w:t>
      </w:r>
      <w:r w:rsidR="00BB43BB" w:rsidRPr="005D7D27">
        <w:rPr>
          <w:rFonts w:ascii="Arial" w:hAnsi="Arial" w:cs="Arial"/>
        </w:rPr>
        <w:t xml:space="preserve"> </w:t>
      </w:r>
      <w:r w:rsidRPr="005D7D27">
        <w:rPr>
          <w:rFonts w:ascii="Arial" w:hAnsi="Arial" w:cs="Arial"/>
        </w:rPr>
        <w:t xml:space="preserve">   </w:t>
      </w:r>
      <w:r w:rsidR="00EA0F81" w:rsidRPr="005D7D27">
        <w:rPr>
          <w:rFonts w:ascii="Arial" w:hAnsi="Arial" w:cs="Arial"/>
        </w:rPr>
        <w:t>Concertino (1967, 9’</w:t>
      </w:r>
      <w:r w:rsidR="00DC5CE3" w:rsidRPr="005D7D27">
        <w:rPr>
          <w:rFonts w:ascii="Arial" w:hAnsi="Arial" w:cs="Arial"/>
        </w:rPr>
        <w:t>45</w:t>
      </w:r>
      <w:r w:rsidR="00EA0F81" w:rsidRPr="005D7D27">
        <w:rPr>
          <w:rFonts w:ascii="Arial" w:hAnsi="Arial" w:cs="Arial"/>
        </w:rPr>
        <w:t xml:space="preserve">),   </w:t>
      </w:r>
      <w:r w:rsidR="0076338A" w:rsidRPr="005D7D27">
        <w:rPr>
          <w:rFonts w:ascii="Arial" w:hAnsi="Arial" w:cs="Arial"/>
        </w:rPr>
        <w:t>Preludio e allegro, tuba e pf.</w:t>
      </w:r>
    </w:p>
    <w:p w:rsidR="00CB0DA2" w:rsidRPr="005D7D27" w:rsidRDefault="00556308" w:rsidP="000F4EDF">
      <w:pPr>
        <w:tabs>
          <w:tab w:val="left" w:pos="0"/>
          <w:tab w:val="left" w:pos="4253"/>
        </w:tabs>
        <w:spacing w:line="276" w:lineRule="auto"/>
        <w:rPr>
          <w:rFonts w:ascii="Arial" w:hAnsi="Arial" w:cs="Arial"/>
        </w:rPr>
      </w:pPr>
      <w:r w:rsidRPr="005D7D27">
        <w:rPr>
          <w:rFonts w:ascii="Arial" w:hAnsi="Arial" w:cs="Arial"/>
        </w:rPr>
        <w:t xml:space="preserve">3 Pezzi per </w:t>
      </w:r>
      <w:r w:rsidR="00763B26" w:rsidRPr="005D7D27">
        <w:rPr>
          <w:rFonts w:ascii="Arial" w:hAnsi="Arial" w:cs="Arial"/>
        </w:rPr>
        <w:t>insieme</w:t>
      </w:r>
      <w:r w:rsidRPr="005D7D27">
        <w:rPr>
          <w:rFonts w:ascii="Arial" w:hAnsi="Arial" w:cs="Arial"/>
        </w:rPr>
        <w:t xml:space="preserve"> di tro</w:t>
      </w:r>
      <w:r w:rsidR="003C243E" w:rsidRPr="005D7D27">
        <w:rPr>
          <w:rFonts w:ascii="Arial" w:hAnsi="Arial" w:cs="Arial"/>
        </w:rPr>
        <w:t>m</w:t>
      </w:r>
      <w:r w:rsidRPr="005D7D27">
        <w:rPr>
          <w:rFonts w:ascii="Arial" w:hAnsi="Arial" w:cs="Arial"/>
        </w:rPr>
        <w:t>boni (</w:t>
      </w:r>
      <w:r w:rsidR="003C243E" w:rsidRPr="005D7D27">
        <w:rPr>
          <w:rFonts w:ascii="Arial" w:hAnsi="Arial" w:cs="Arial"/>
        </w:rPr>
        <w:t xml:space="preserve">1964, </w:t>
      </w:r>
      <w:r w:rsidRPr="005D7D27">
        <w:rPr>
          <w:rFonts w:ascii="Arial" w:hAnsi="Arial" w:cs="Arial"/>
        </w:rPr>
        <w:t xml:space="preserve">10’40).  </w:t>
      </w:r>
      <w:r w:rsidR="00D52CA9" w:rsidRPr="005D7D27">
        <w:rPr>
          <w:rFonts w:ascii="Arial" w:hAnsi="Arial" w:cs="Arial"/>
        </w:rPr>
        <w:t xml:space="preserve"> </w:t>
      </w:r>
      <w:r w:rsidR="0076338A" w:rsidRPr="005D7D27">
        <w:rPr>
          <w:rFonts w:ascii="Arial" w:hAnsi="Arial" w:cs="Arial"/>
        </w:rPr>
        <w:t xml:space="preserve">Concertino, tuba e pf. (1967, 9’10).   </w:t>
      </w:r>
    </w:p>
    <w:p w:rsidR="009243B9" w:rsidRPr="005D7D27" w:rsidRDefault="00E75553" w:rsidP="000F4EDF">
      <w:pPr>
        <w:tabs>
          <w:tab w:val="left" w:pos="0"/>
          <w:tab w:val="left" w:pos="4253"/>
        </w:tabs>
        <w:spacing w:line="276" w:lineRule="auto"/>
        <w:rPr>
          <w:rFonts w:ascii="Arial" w:hAnsi="Arial" w:cs="Arial"/>
        </w:rPr>
      </w:pPr>
      <w:r w:rsidRPr="005D7D27">
        <w:rPr>
          <w:rFonts w:ascii="Arial" w:hAnsi="Arial" w:cs="Arial"/>
        </w:rPr>
        <w:t>Ballade, trombone e orch.</w:t>
      </w:r>
      <w:r w:rsidR="00CB0DA2" w:rsidRPr="005D7D27">
        <w:rPr>
          <w:rFonts w:ascii="Arial" w:hAnsi="Arial" w:cs="Arial"/>
        </w:rPr>
        <w:t xml:space="preserve">   </w:t>
      </w:r>
      <w:r w:rsidR="00D52CA9" w:rsidRPr="005D7D27">
        <w:rPr>
          <w:rFonts w:ascii="Arial" w:hAnsi="Arial" w:cs="Arial"/>
        </w:rPr>
        <w:t>Concertino, tuba e orch. (1967</w:t>
      </w:r>
      <w:r w:rsidR="00415BC5" w:rsidRPr="005D7D27">
        <w:rPr>
          <w:rFonts w:ascii="Arial" w:hAnsi="Arial" w:cs="Arial"/>
        </w:rPr>
        <w:t>, 12’</w:t>
      </w:r>
      <w:r w:rsidR="00D52CA9" w:rsidRPr="005D7D27">
        <w:rPr>
          <w:rFonts w:ascii="Arial" w:hAnsi="Arial" w:cs="Arial"/>
        </w:rPr>
        <w:t>).</w:t>
      </w:r>
    </w:p>
    <w:p w:rsidR="0083132B" w:rsidRPr="005D7D27" w:rsidRDefault="0083132B" w:rsidP="000F4EDF">
      <w:pPr>
        <w:tabs>
          <w:tab w:val="left" w:pos="0"/>
          <w:tab w:val="left" w:pos="4253"/>
        </w:tabs>
        <w:spacing w:line="276" w:lineRule="auto"/>
        <w:rPr>
          <w:rStyle w:val="Enfasicorsivo"/>
          <w:rFonts w:ascii="Arial" w:hAnsi="Arial" w:cs="Arial"/>
        </w:rPr>
      </w:pPr>
    </w:p>
    <w:p w:rsidR="00C52B69" w:rsidRPr="005D7D27" w:rsidRDefault="00C52B69"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 xml:space="preserve">BRAHMS  Johannes </w:t>
      </w:r>
      <w:r w:rsidRPr="005D7D27">
        <w:rPr>
          <w:rFonts w:ascii="Arial" w:hAnsi="Arial" w:cs="Arial"/>
          <w:color w:val="0070C0"/>
          <w:sz w:val="24"/>
          <w:u w:val="single"/>
        </w:rPr>
        <w:tab/>
        <w:t>Amburgo</w:t>
      </w:r>
      <w:r w:rsidR="00600F6E" w:rsidRPr="005D7D27">
        <w:rPr>
          <w:rFonts w:ascii="Arial" w:hAnsi="Arial" w:cs="Arial"/>
          <w:color w:val="0070C0"/>
          <w:sz w:val="24"/>
          <w:u w:val="single"/>
        </w:rPr>
        <w:t>,</w:t>
      </w:r>
      <w:r w:rsidRPr="005D7D27">
        <w:rPr>
          <w:rFonts w:ascii="Arial" w:hAnsi="Arial" w:cs="Arial"/>
          <w:color w:val="0070C0"/>
          <w:sz w:val="24"/>
          <w:u w:val="single"/>
        </w:rPr>
        <w:t xml:space="preserve"> 7.5.1833 - Amburgo, 3.4.1897.</w:t>
      </w:r>
    </w:p>
    <w:p w:rsidR="00382E0E" w:rsidRPr="005D7D27" w:rsidRDefault="00C52B69"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Allievo di Marxen e Cossel. Amico del violinista Joachim che lo presentò a Schumann, il quale dopo l’ascolto</w:t>
      </w:r>
      <w:r w:rsidR="006A11EF" w:rsidRPr="005D7D27">
        <w:rPr>
          <w:rFonts w:ascii="Arial" w:hAnsi="Arial" w:cs="Arial"/>
          <w:color w:val="0070C0"/>
        </w:rPr>
        <w:t xml:space="preserve">     </w:t>
      </w:r>
      <w:r w:rsidRPr="005D7D27">
        <w:rPr>
          <w:rFonts w:ascii="Arial" w:hAnsi="Arial" w:cs="Arial"/>
          <w:color w:val="0070C0"/>
        </w:rPr>
        <w:t xml:space="preserve"> </w:t>
      </w:r>
      <w:r w:rsidR="009A1076">
        <w:rPr>
          <w:rFonts w:ascii="Arial" w:hAnsi="Arial" w:cs="Arial"/>
          <w:color w:val="0070C0"/>
        </w:rPr>
        <w:t xml:space="preserve">                  </w:t>
      </w:r>
      <w:r w:rsidRPr="005D7D27">
        <w:rPr>
          <w:rFonts w:ascii="Arial" w:hAnsi="Arial" w:cs="Arial"/>
          <w:color w:val="0070C0"/>
        </w:rPr>
        <w:t xml:space="preserve">lo presentò in un articolo come “Musicista dell’avvenire”. Tournées concertistiche come pianista o direttore </w:t>
      </w:r>
      <w:r w:rsidR="005C51C5">
        <w:rPr>
          <w:rFonts w:ascii="Arial" w:hAnsi="Arial" w:cs="Arial"/>
          <w:color w:val="0070C0"/>
        </w:rPr>
        <w:t xml:space="preserve">           </w:t>
      </w:r>
      <w:r w:rsidRPr="005D7D27">
        <w:rPr>
          <w:rFonts w:ascii="Arial" w:hAnsi="Arial" w:cs="Arial"/>
          <w:color w:val="0070C0"/>
        </w:rPr>
        <w:t>d’orchestra, eseguendo sue composizioni. Innamorato dell’Italia che visitò interamente, dai laghi alla Sicilia.</w:t>
      </w:r>
      <w:r w:rsidR="009A1076">
        <w:rPr>
          <w:rFonts w:ascii="Arial" w:hAnsi="Arial" w:cs="Arial"/>
          <w:color w:val="0070C0"/>
        </w:rPr>
        <w:t xml:space="preserve"> </w:t>
      </w:r>
      <w:r w:rsidR="005C51C5">
        <w:rPr>
          <w:rFonts w:ascii="Arial" w:hAnsi="Arial" w:cs="Arial"/>
          <w:color w:val="0070C0"/>
        </w:rPr>
        <w:t xml:space="preserve">                       </w:t>
      </w:r>
      <w:r w:rsidR="00382E0E" w:rsidRPr="005D7D27">
        <w:rPr>
          <w:rFonts w:ascii="Arial" w:hAnsi="Arial" w:cs="Arial"/>
          <w:color w:val="0070C0"/>
        </w:rPr>
        <w:t>Per maggiori informazioni sull'autore, vedi: "Passeggiando con la Musica", scaricabile gratuitamente dal sito: mariodemolli.com</w:t>
      </w:r>
    </w:p>
    <w:p w:rsidR="00FF0A0F" w:rsidRPr="005D7D27" w:rsidRDefault="00FF0A0F" w:rsidP="000F4EDF">
      <w:pPr>
        <w:tabs>
          <w:tab w:val="left" w:pos="0"/>
          <w:tab w:val="left" w:pos="4253"/>
        </w:tabs>
        <w:spacing w:line="276" w:lineRule="auto"/>
        <w:rPr>
          <w:rFonts w:ascii="Arial" w:hAnsi="Arial" w:cs="Arial"/>
        </w:rPr>
      </w:pPr>
      <w:r w:rsidRPr="005D7D27">
        <w:rPr>
          <w:rFonts w:ascii="Arial" w:hAnsi="Arial" w:cs="Arial"/>
        </w:rPr>
        <w:t>Sonata in Mi- op. 38 per trombone (Trascr. di Sauer dalla Sonata per vcl.)</w:t>
      </w:r>
    </w:p>
    <w:p w:rsidR="00FF0A0F" w:rsidRPr="005D7D27" w:rsidRDefault="00FF0A0F" w:rsidP="000F4EDF">
      <w:pPr>
        <w:tabs>
          <w:tab w:val="left" w:pos="0"/>
          <w:tab w:val="left" w:pos="4253"/>
        </w:tabs>
        <w:spacing w:line="276" w:lineRule="auto"/>
        <w:rPr>
          <w:rFonts w:ascii="Arial" w:hAnsi="Arial" w:cs="Arial"/>
        </w:rPr>
      </w:pPr>
      <w:r w:rsidRPr="005D7D27">
        <w:rPr>
          <w:rFonts w:ascii="Arial" w:hAnsi="Arial" w:cs="Arial"/>
        </w:rPr>
        <w:t>Sonata in Fa op. 99 (Trascr. di Sauer dalla Sonata per vcl.)</w:t>
      </w:r>
    </w:p>
    <w:p w:rsidR="00B36A2A" w:rsidRPr="005D7D27" w:rsidRDefault="00DF6D07" w:rsidP="000F4EDF">
      <w:pPr>
        <w:tabs>
          <w:tab w:val="left" w:pos="0"/>
          <w:tab w:val="left" w:pos="4253"/>
        </w:tabs>
        <w:spacing w:line="276" w:lineRule="auto"/>
        <w:rPr>
          <w:rFonts w:ascii="Arial" w:hAnsi="Arial" w:cs="Arial"/>
        </w:rPr>
      </w:pPr>
      <w:r w:rsidRPr="005D7D27">
        <w:rPr>
          <w:rFonts w:ascii="Arial" w:hAnsi="Arial" w:cs="Arial"/>
        </w:rPr>
        <w:lastRenderedPageBreak/>
        <w:t>Scherzo in Do-, tromb. e pf. (5’30)</w:t>
      </w:r>
      <w:r w:rsidR="006A11EF" w:rsidRPr="005D7D27">
        <w:rPr>
          <w:rFonts w:ascii="Arial" w:hAnsi="Arial" w:cs="Arial"/>
        </w:rPr>
        <w:t xml:space="preserve">.   </w:t>
      </w:r>
      <w:r w:rsidR="00B36A2A" w:rsidRPr="005D7D27">
        <w:rPr>
          <w:rFonts w:ascii="Arial" w:hAnsi="Arial" w:cs="Arial"/>
        </w:rPr>
        <w:t xml:space="preserve">Nelle quattro Sinfonie 3 tromboni nell’organico.   </w:t>
      </w:r>
    </w:p>
    <w:p w:rsidR="0025198C" w:rsidRPr="005D7D27" w:rsidRDefault="00B36A2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Nelle Ouvertures “Akademische”, op</w:t>
      </w:r>
      <w:r w:rsidR="00B4192B" w:rsidRPr="005D7D27">
        <w:rPr>
          <w:rFonts w:ascii="Arial" w:hAnsi="Arial" w:cs="Arial"/>
        </w:rPr>
        <w:t>.</w:t>
      </w:r>
      <w:r w:rsidRPr="005D7D27">
        <w:rPr>
          <w:rFonts w:ascii="Arial" w:hAnsi="Arial" w:cs="Arial"/>
        </w:rPr>
        <w:t xml:space="preserve"> 80 e “Tragische”, op</w:t>
      </w:r>
      <w:r w:rsidR="00B4192B" w:rsidRPr="005D7D27">
        <w:rPr>
          <w:rFonts w:ascii="Arial" w:hAnsi="Arial" w:cs="Arial"/>
        </w:rPr>
        <w:t>.</w:t>
      </w:r>
      <w:r w:rsidRPr="005D7D27">
        <w:rPr>
          <w:rFonts w:ascii="Arial" w:hAnsi="Arial" w:cs="Arial"/>
        </w:rPr>
        <w:t xml:space="preserve"> 81, 3 tromboni.</w:t>
      </w:r>
    </w:p>
    <w:p w:rsidR="00807812" w:rsidRPr="005D7D27" w:rsidRDefault="00807812" w:rsidP="000F4EDF">
      <w:pPr>
        <w:pStyle w:val="NormaleWeb"/>
        <w:tabs>
          <w:tab w:val="left" w:pos="0"/>
          <w:tab w:val="left" w:pos="4253"/>
        </w:tabs>
        <w:spacing w:before="120" w:beforeAutospacing="0" w:after="0" w:afterAutospacing="0" w:line="276" w:lineRule="auto"/>
        <w:rPr>
          <w:rFonts w:ascii="Arial" w:hAnsi="Arial" w:cs="Arial"/>
        </w:rPr>
      </w:pPr>
    </w:p>
    <w:p w:rsidR="00807812" w:rsidRPr="005D7D27" w:rsidRDefault="0080781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BRANDT  Vassiliy (Willi)</w:t>
      </w:r>
      <w:r w:rsidRPr="005D7D27">
        <w:rPr>
          <w:rFonts w:ascii="Arial" w:hAnsi="Arial" w:cs="Arial"/>
          <w:color w:val="0070C0"/>
          <w:u w:val="single"/>
        </w:rPr>
        <w:tab/>
        <w:t>Coburgo, 1869 - Mosca,1923.</w:t>
      </w:r>
    </w:p>
    <w:p w:rsidR="00807812" w:rsidRPr="005D7D27" w:rsidRDefault="0080781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Concertista di</w:t>
      </w:r>
      <w:r w:rsidRPr="005D7D27">
        <w:rPr>
          <w:rFonts w:ascii="Arial" w:hAnsi="Arial" w:cs="Arial"/>
          <w:b/>
          <w:color w:val="0070C0"/>
          <w:sz w:val="20"/>
          <w:szCs w:val="20"/>
        </w:rPr>
        <w:t xml:space="preserve"> </w:t>
      </w:r>
      <w:r w:rsidRPr="005D7D27">
        <w:rPr>
          <w:rFonts w:ascii="Arial" w:hAnsi="Arial" w:cs="Arial"/>
          <w:color w:val="0070C0"/>
          <w:sz w:val="20"/>
          <w:szCs w:val="20"/>
        </w:rPr>
        <w:t xml:space="preserve">tromba, didatta e compositore russo. 1a tromba al Teatro Bolshoi dal 1890 al 1903. </w:t>
      </w:r>
      <w:r w:rsidR="009A1076">
        <w:rPr>
          <w:rFonts w:ascii="Arial" w:hAnsi="Arial" w:cs="Arial"/>
          <w:color w:val="0070C0"/>
          <w:sz w:val="20"/>
          <w:szCs w:val="20"/>
        </w:rPr>
        <w:t xml:space="preserve">                                  </w:t>
      </w:r>
      <w:r w:rsidRPr="005D7D27">
        <w:rPr>
          <w:rFonts w:ascii="Arial" w:hAnsi="Arial" w:cs="Arial"/>
          <w:color w:val="0070C0"/>
          <w:sz w:val="20"/>
          <w:szCs w:val="20"/>
        </w:rPr>
        <w:t>Insegnante</w:t>
      </w:r>
      <w:r w:rsidR="009A1076">
        <w:rPr>
          <w:rFonts w:ascii="Arial" w:hAnsi="Arial" w:cs="Arial"/>
          <w:color w:val="0070C0"/>
          <w:sz w:val="20"/>
          <w:szCs w:val="20"/>
        </w:rPr>
        <w:t xml:space="preserve"> </w:t>
      </w:r>
      <w:r w:rsidRPr="005D7D27">
        <w:rPr>
          <w:rFonts w:ascii="Arial" w:hAnsi="Arial" w:cs="Arial"/>
          <w:color w:val="0070C0"/>
          <w:sz w:val="20"/>
          <w:szCs w:val="20"/>
        </w:rPr>
        <w:t>di tromba al Conservatorio di Mosca, numerosi i suoi allievi che si esibirono in tutto il mondo.</w:t>
      </w:r>
    </w:p>
    <w:p w:rsidR="00FE69DC" w:rsidRPr="005D7D27" w:rsidRDefault="0080781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34 Studi per trombone solo.</w:t>
      </w:r>
    </w:p>
    <w:p w:rsidR="00FE69DC" w:rsidRPr="005D7D27" w:rsidRDefault="00FE69DC" w:rsidP="000F4EDF">
      <w:pPr>
        <w:pStyle w:val="NormaleWeb"/>
        <w:tabs>
          <w:tab w:val="left" w:pos="0"/>
          <w:tab w:val="left" w:pos="4253"/>
        </w:tabs>
        <w:spacing w:before="120" w:beforeAutospacing="0" w:after="0" w:afterAutospacing="0" w:line="276" w:lineRule="auto"/>
        <w:rPr>
          <w:rFonts w:ascii="Arial" w:hAnsi="Arial" w:cs="Arial"/>
        </w:rPr>
      </w:pPr>
    </w:p>
    <w:p w:rsidR="00FE69DC" w:rsidRPr="005D7D27" w:rsidRDefault="00FE69D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BRANT  Henry                                    </w:t>
      </w:r>
      <w:r w:rsidR="009A1076">
        <w:rPr>
          <w:rFonts w:ascii="Arial" w:hAnsi="Arial" w:cs="Arial"/>
          <w:color w:val="0070C0"/>
          <w:u w:val="single"/>
        </w:rPr>
        <w:t xml:space="preserve">   </w:t>
      </w:r>
      <w:r w:rsidRPr="005D7D27">
        <w:rPr>
          <w:rFonts w:ascii="Arial" w:hAnsi="Arial" w:cs="Arial"/>
          <w:color w:val="0070C0"/>
          <w:u w:val="single"/>
        </w:rPr>
        <w:t>Montreal, 15.9.1913 - Santa Barbara, 26.4.2008.</w:t>
      </w:r>
    </w:p>
    <w:p w:rsidR="00FE69DC" w:rsidRPr="005D7D27" w:rsidRDefault="00FE69D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didatta, pianista e polistrumentista, nato in Canada da genitori Statunitensi. A 12 anni compose </w:t>
      </w:r>
      <w:r w:rsidR="006A11EF" w:rsidRPr="005D7D27">
        <w:rPr>
          <w:rFonts w:ascii="Arial" w:hAnsi="Arial" w:cs="Arial"/>
          <w:color w:val="0070C0"/>
          <w:sz w:val="20"/>
          <w:szCs w:val="20"/>
        </w:rPr>
        <w:t xml:space="preserve">   </w:t>
      </w:r>
      <w:r w:rsidR="009A1076">
        <w:rPr>
          <w:rFonts w:ascii="Arial" w:hAnsi="Arial" w:cs="Arial"/>
          <w:color w:val="0070C0"/>
          <w:sz w:val="20"/>
          <w:szCs w:val="20"/>
        </w:rPr>
        <w:t xml:space="preserve">                           </w:t>
      </w:r>
      <w:r w:rsidRPr="005D7D27">
        <w:rPr>
          <w:rFonts w:ascii="Arial" w:hAnsi="Arial" w:cs="Arial"/>
          <w:color w:val="0070C0"/>
          <w:sz w:val="20"/>
          <w:szCs w:val="20"/>
        </w:rPr>
        <w:t xml:space="preserve">un Quartetto d’archi. Studi al Conservatorio McGill (1926-1929) e a New Jork (1929-1934), allievo di Goldmark, </w:t>
      </w:r>
      <w:r w:rsidR="005C51C5">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 xml:space="preserve">Copland e Mahler, privatamente con Riegger e Antheil. Insegnante al Conservatorio McGill, alla Columbia University </w:t>
      </w:r>
      <w:r w:rsidR="005C51C5">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 xml:space="preserve">e dal 1957 al 1980 al Bennington College. Definì la sua musica: “Spaziale”, </w:t>
      </w:r>
      <w:r w:rsidR="00D81B17">
        <w:rPr>
          <w:rFonts w:ascii="Arial" w:hAnsi="Arial" w:cs="Arial"/>
          <w:color w:val="0070C0"/>
          <w:sz w:val="20"/>
          <w:szCs w:val="20"/>
        </w:rPr>
        <w:t>l’</w:t>
      </w:r>
      <w:r w:rsidRPr="005D7D27">
        <w:rPr>
          <w:rFonts w:ascii="Arial" w:hAnsi="Arial" w:cs="Arial"/>
          <w:color w:val="0070C0"/>
          <w:sz w:val="20"/>
          <w:szCs w:val="20"/>
        </w:rPr>
        <w:t>Antifona I (1953),</w:t>
      </w:r>
      <w:r w:rsidR="009A1076">
        <w:rPr>
          <w:rFonts w:ascii="Arial" w:hAnsi="Arial" w:cs="Arial"/>
          <w:color w:val="0070C0"/>
          <w:sz w:val="20"/>
          <w:szCs w:val="20"/>
        </w:rPr>
        <w:t xml:space="preserve"> </w:t>
      </w:r>
      <w:r w:rsidRPr="005D7D27">
        <w:rPr>
          <w:rFonts w:ascii="Arial" w:hAnsi="Arial" w:cs="Arial"/>
          <w:color w:val="0070C0"/>
          <w:sz w:val="20"/>
          <w:szCs w:val="20"/>
        </w:rPr>
        <w:t xml:space="preserve">il suo primo </w:t>
      </w:r>
      <w:r w:rsidR="005C51C5">
        <w:rPr>
          <w:rFonts w:ascii="Arial" w:hAnsi="Arial" w:cs="Arial"/>
          <w:color w:val="0070C0"/>
          <w:sz w:val="20"/>
          <w:szCs w:val="20"/>
        </w:rPr>
        <w:t xml:space="preserve">        </w:t>
      </w:r>
      <w:r w:rsidRPr="005D7D27">
        <w:rPr>
          <w:rFonts w:ascii="Arial" w:hAnsi="Arial" w:cs="Arial"/>
          <w:color w:val="0070C0"/>
          <w:sz w:val="20"/>
          <w:szCs w:val="20"/>
        </w:rPr>
        <w:t>esperimento di questo suo genere, fu eseguito all’aperto da 5 Orchestre, distanziate fra loro.</w:t>
      </w:r>
      <w:r w:rsidR="009A1076">
        <w:rPr>
          <w:rFonts w:ascii="Arial" w:hAnsi="Arial" w:cs="Arial"/>
          <w:color w:val="0070C0"/>
          <w:sz w:val="20"/>
          <w:szCs w:val="20"/>
        </w:rPr>
        <w:t xml:space="preserve"> </w:t>
      </w:r>
      <w:r w:rsidRPr="005D7D27">
        <w:rPr>
          <w:rFonts w:ascii="Arial" w:hAnsi="Arial" w:cs="Arial"/>
          <w:color w:val="0070C0"/>
          <w:sz w:val="20"/>
          <w:szCs w:val="20"/>
        </w:rPr>
        <w:t xml:space="preserve">Autore della colonna </w:t>
      </w:r>
      <w:r w:rsidR="00F00463">
        <w:rPr>
          <w:rFonts w:ascii="Arial" w:hAnsi="Arial" w:cs="Arial"/>
          <w:color w:val="0070C0"/>
          <w:sz w:val="20"/>
          <w:szCs w:val="20"/>
        </w:rPr>
        <w:t xml:space="preserve">                  </w:t>
      </w:r>
      <w:r w:rsidRPr="005D7D27">
        <w:rPr>
          <w:rFonts w:ascii="Arial" w:hAnsi="Arial" w:cs="Arial"/>
          <w:color w:val="0070C0"/>
          <w:sz w:val="20"/>
          <w:szCs w:val="20"/>
        </w:rPr>
        <w:t>sonora del film “Cleopatra”</w:t>
      </w:r>
      <w:r w:rsidR="00D81B17">
        <w:rPr>
          <w:rFonts w:ascii="Arial" w:hAnsi="Arial" w:cs="Arial"/>
          <w:color w:val="0070C0"/>
          <w:sz w:val="20"/>
          <w:szCs w:val="20"/>
        </w:rPr>
        <w:t>. D</w:t>
      </w:r>
      <w:r w:rsidRPr="005D7D27">
        <w:rPr>
          <w:rFonts w:ascii="Arial" w:hAnsi="Arial" w:cs="Arial"/>
          <w:color w:val="0070C0"/>
          <w:sz w:val="20"/>
          <w:szCs w:val="20"/>
        </w:rPr>
        <w:t>al 1981 prese residenza a Santa Barbara.</w:t>
      </w:r>
    </w:p>
    <w:p w:rsidR="00FE69DC" w:rsidRPr="005D7D27" w:rsidRDefault="00FE69DC" w:rsidP="000F4EDF">
      <w:pPr>
        <w:tabs>
          <w:tab w:val="left" w:pos="0"/>
          <w:tab w:val="left" w:pos="4253"/>
        </w:tabs>
        <w:spacing w:line="276" w:lineRule="auto"/>
        <w:rPr>
          <w:rFonts w:ascii="Arial" w:hAnsi="Arial" w:cs="Arial"/>
          <w:color w:val="000000"/>
        </w:rPr>
      </w:pPr>
      <w:r w:rsidRPr="005D7D27">
        <w:rPr>
          <w:rFonts w:ascii="Arial" w:hAnsi="Arial" w:cs="Arial"/>
          <w:iCs/>
          <w:color w:val="000000"/>
        </w:rPr>
        <w:t xml:space="preserve">Orbits, </w:t>
      </w:r>
      <w:r w:rsidRPr="005D7D27">
        <w:rPr>
          <w:rFonts w:ascii="Arial" w:hAnsi="Arial" w:cs="Arial"/>
          <w:color w:val="000000"/>
        </w:rPr>
        <w:t xml:space="preserve">80 tromboni, organo, soprano (1979).   </w:t>
      </w:r>
    </w:p>
    <w:p w:rsidR="003D465F" w:rsidRPr="005D7D27" w:rsidRDefault="003D465F" w:rsidP="000F4EDF">
      <w:pPr>
        <w:pStyle w:val="NormaleWeb"/>
        <w:tabs>
          <w:tab w:val="left" w:pos="0"/>
          <w:tab w:val="left" w:pos="4253"/>
        </w:tabs>
        <w:spacing w:before="120" w:beforeAutospacing="0" w:after="0" w:afterAutospacing="0" w:line="276" w:lineRule="auto"/>
        <w:rPr>
          <w:rFonts w:ascii="Arial" w:hAnsi="Arial" w:cs="Arial"/>
        </w:rPr>
      </w:pPr>
    </w:p>
    <w:p w:rsidR="003D465F" w:rsidRPr="005D7D27" w:rsidRDefault="003D465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BRAUN  Peter Michael</w:t>
      </w:r>
      <w:r w:rsidRPr="005D7D27">
        <w:rPr>
          <w:rFonts w:ascii="Arial" w:hAnsi="Arial" w:cs="Arial"/>
          <w:color w:val="0070C0"/>
          <w:u w:val="single"/>
        </w:rPr>
        <w:tab/>
        <w:t>Wuppertal, 2.12.1936</w:t>
      </w:r>
    </w:p>
    <w:p w:rsidR="003D465F" w:rsidRPr="005D7D27" w:rsidRDefault="003D465F"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tedesco, studi a Colonia e Detmold, allievo di F. Martin, B. A. </w:t>
      </w:r>
      <w:r w:rsidR="00536390" w:rsidRPr="005D7D27">
        <w:rPr>
          <w:rFonts w:ascii="Arial" w:hAnsi="Arial" w:cs="Arial"/>
          <w:color w:val="0070C0"/>
          <w:sz w:val="20"/>
          <w:szCs w:val="20"/>
        </w:rPr>
        <w:t xml:space="preserve">Zimmermann, Klebe, Eimert. </w:t>
      </w:r>
      <w:r w:rsidR="000B428A">
        <w:rPr>
          <w:rFonts w:ascii="Arial" w:hAnsi="Arial" w:cs="Arial"/>
          <w:color w:val="0070C0"/>
          <w:sz w:val="20"/>
          <w:szCs w:val="20"/>
        </w:rPr>
        <w:t xml:space="preserve">                       </w:t>
      </w:r>
      <w:r w:rsidRPr="005D7D27">
        <w:rPr>
          <w:rFonts w:ascii="Arial" w:hAnsi="Arial" w:cs="Arial"/>
          <w:color w:val="0070C0"/>
          <w:sz w:val="20"/>
          <w:szCs w:val="20"/>
        </w:rPr>
        <w:t>Insegnante di composizione alla Hochschule di Heidelberg-Mannheim.</w:t>
      </w:r>
    </w:p>
    <w:p w:rsidR="003D465F" w:rsidRPr="005D7D27" w:rsidRDefault="003D465F" w:rsidP="000F4EDF">
      <w:pPr>
        <w:pStyle w:val="NormaleWeb"/>
        <w:tabs>
          <w:tab w:val="left" w:pos="0"/>
          <w:tab w:val="left" w:pos="4253"/>
        </w:tabs>
        <w:spacing w:before="120" w:beforeAutospacing="0" w:after="0" w:afterAutospacing="0" w:line="276" w:lineRule="auto"/>
        <w:rPr>
          <w:rFonts w:ascii="Arial" w:hAnsi="Arial" w:cs="Arial"/>
          <w:lang w:val="de-DE"/>
        </w:rPr>
      </w:pPr>
      <w:r w:rsidRPr="005D7D27">
        <w:rPr>
          <w:rFonts w:ascii="Arial" w:hAnsi="Arial" w:cs="Arial"/>
          <w:lang w:val="de-DE"/>
        </w:rPr>
        <w:t>3 Corali per 4 tromboni</w:t>
      </w:r>
      <w:r w:rsidR="00536390" w:rsidRPr="005D7D27">
        <w:rPr>
          <w:rFonts w:ascii="Arial" w:hAnsi="Arial" w:cs="Arial"/>
          <w:lang w:val="de-DE"/>
        </w:rPr>
        <w:t xml:space="preserve"> (1979)</w:t>
      </w:r>
      <w:r w:rsidR="00177FAD" w:rsidRPr="005D7D27">
        <w:rPr>
          <w:rFonts w:ascii="Arial" w:hAnsi="Arial" w:cs="Arial"/>
          <w:lang w:val="de-DE"/>
        </w:rPr>
        <w:t>:   1) 5’15,   2) 4’45,   3) 6’20.</w:t>
      </w:r>
    </w:p>
    <w:p w:rsidR="00815CCF" w:rsidRPr="005D7D27" w:rsidRDefault="00815CCF" w:rsidP="000F4EDF">
      <w:pPr>
        <w:pStyle w:val="NormaleWeb"/>
        <w:tabs>
          <w:tab w:val="left" w:pos="0"/>
          <w:tab w:val="left" w:pos="4253"/>
        </w:tabs>
        <w:spacing w:before="120" w:beforeAutospacing="0" w:after="0" w:afterAutospacing="0" w:line="276" w:lineRule="auto"/>
        <w:rPr>
          <w:rFonts w:ascii="Arial" w:hAnsi="Arial" w:cs="Arial"/>
          <w:lang w:val="de-DE"/>
        </w:rPr>
      </w:pPr>
    </w:p>
    <w:p w:rsidR="00815CCF" w:rsidRPr="005D7D27" w:rsidRDefault="00815CC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BREDERMEIER  </w:t>
      </w:r>
      <w:hyperlink r:id="rId22" w:tooltip="Reiner Bredemeyer (page does not exist)" w:history="1">
        <w:r w:rsidRPr="005D7D27">
          <w:rPr>
            <w:rStyle w:val="Collegamentoipertestuale"/>
            <w:color w:val="0070C0"/>
            <w:sz w:val="24"/>
            <w:szCs w:val="24"/>
          </w:rPr>
          <w:t xml:space="preserve">Reiner </w:t>
        </w:r>
      </w:hyperlink>
      <w:r w:rsidRPr="005D7D27">
        <w:rPr>
          <w:rFonts w:ascii="Arial" w:hAnsi="Arial" w:cs="Arial"/>
          <w:color w:val="0070C0"/>
          <w:u w:val="single"/>
        </w:rPr>
        <w:t xml:space="preserve">               </w:t>
      </w:r>
      <w:r w:rsidR="00AD24BF" w:rsidRPr="005D7D27">
        <w:rPr>
          <w:rFonts w:ascii="Arial" w:hAnsi="Arial" w:cs="Arial"/>
          <w:color w:val="0070C0"/>
          <w:u w:val="single"/>
        </w:rPr>
        <w:tab/>
      </w:r>
      <w:r w:rsidRPr="005D7D27">
        <w:rPr>
          <w:rFonts w:ascii="Arial" w:hAnsi="Arial" w:cs="Arial"/>
          <w:color w:val="0070C0"/>
          <w:u w:val="single"/>
        </w:rPr>
        <w:t>Vélez, 2.2.1929 - Berlino,5.12.1995.</w:t>
      </w:r>
    </w:p>
    <w:p w:rsidR="00815CCF" w:rsidRPr="005D7D27" w:rsidRDefault="00815CC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tedesco, nato in Colombia, nel 1931 tornò in Germania. Studi dopo la guerra con Hartmann, dal 1949 </w:t>
      </w:r>
      <w:r w:rsidR="000B428A">
        <w:rPr>
          <w:rFonts w:ascii="Arial" w:hAnsi="Arial" w:cs="Arial"/>
          <w:color w:val="0070C0"/>
          <w:sz w:val="20"/>
          <w:szCs w:val="20"/>
        </w:rPr>
        <w:t xml:space="preserve">                       </w:t>
      </w:r>
      <w:r w:rsidRPr="005D7D27">
        <w:rPr>
          <w:rFonts w:ascii="Arial" w:hAnsi="Arial" w:cs="Arial"/>
          <w:color w:val="0070C0"/>
          <w:sz w:val="20"/>
          <w:szCs w:val="20"/>
        </w:rPr>
        <w:t xml:space="preserve">al 1953 studi all’Academy of Music di Monaco con Holler e Wagner-Régeny. Corsi estivi a Darmstadt. </w:t>
      </w:r>
      <w:r w:rsidR="005C51C5">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 xml:space="preserve">Insegnante alla Scuola del Teatro e all’Accademia di Berlino. Autore anche di colonne sonore cinematografiche. </w:t>
      </w:r>
      <w:r w:rsidR="000B428A">
        <w:rPr>
          <w:rFonts w:ascii="Arial" w:hAnsi="Arial" w:cs="Arial"/>
          <w:color w:val="0070C0"/>
          <w:sz w:val="20"/>
          <w:szCs w:val="20"/>
        </w:rPr>
        <w:t xml:space="preserve">                                        </w:t>
      </w:r>
      <w:r w:rsidRPr="005D7D27">
        <w:rPr>
          <w:rFonts w:ascii="Arial" w:hAnsi="Arial" w:cs="Arial"/>
          <w:color w:val="0070C0"/>
          <w:sz w:val="20"/>
          <w:szCs w:val="20"/>
        </w:rPr>
        <w:t>Fino alla caduta del “Muro” visse nella DDR.</w:t>
      </w:r>
    </w:p>
    <w:p w:rsidR="00815CCF" w:rsidRPr="005D7D27" w:rsidRDefault="00815CCF" w:rsidP="000F4EDF">
      <w:pPr>
        <w:tabs>
          <w:tab w:val="left" w:pos="0"/>
          <w:tab w:val="left" w:pos="4253"/>
        </w:tabs>
        <w:spacing w:line="276" w:lineRule="auto"/>
        <w:rPr>
          <w:rFonts w:ascii="Arial" w:hAnsi="Arial" w:cs="Arial"/>
          <w:color w:val="000000"/>
        </w:rPr>
      </w:pPr>
      <w:r w:rsidRPr="005D7D27">
        <w:rPr>
          <w:rFonts w:ascii="Arial" w:hAnsi="Arial" w:cs="Arial"/>
          <w:bCs/>
          <w:color w:val="000000"/>
        </w:rPr>
        <w:t xml:space="preserve">Solo 8, per trombone </w:t>
      </w:r>
      <w:r w:rsidRPr="005D7D27">
        <w:rPr>
          <w:rFonts w:ascii="Arial" w:hAnsi="Arial" w:cs="Arial"/>
          <w:color w:val="000000"/>
        </w:rPr>
        <w:t>(1982).</w:t>
      </w:r>
      <w:r w:rsidRPr="005D7D27">
        <w:rPr>
          <w:rFonts w:ascii="Arial" w:hAnsi="Arial" w:cs="Arial"/>
          <w:bCs/>
          <w:color w:val="000000"/>
        </w:rPr>
        <w:t xml:space="preserve">   </w:t>
      </w:r>
      <w:r w:rsidRPr="005D7D27">
        <w:rPr>
          <w:rFonts w:ascii="Arial" w:hAnsi="Arial" w:cs="Arial"/>
          <w:color w:val="000000"/>
        </w:rPr>
        <w:t>Sonata, trombone e pf. (1986).</w:t>
      </w:r>
    </w:p>
    <w:p w:rsidR="00815CCF" w:rsidRPr="005D7D27" w:rsidRDefault="00815CCF" w:rsidP="000F4EDF">
      <w:pPr>
        <w:tabs>
          <w:tab w:val="left" w:pos="0"/>
          <w:tab w:val="left" w:pos="4253"/>
        </w:tabs>
        <w:spacing w:line="276" w:lineRule="auto"/>
        <w:rPr>
          <w:rFonts w:ascii="Arial" w:hAnsi="Arial" w:cs="Arial"/>
          <w:bCs/>
          <w:color w:val="000000"/>
        </w:rPr>
      </w:pPr>
      <w:r w:rsidRPr="005D7D27">
        <w:rPr>
          <w:rFonts w:ascii="Arial" w:hAnsi="Arial" w:cs="Arial"/>
          <w:bCs/>
          <w:color w:val="000000"/>
        </w:rPr>
        <w:t>Klavierquintett, “A Picasso”, 4 tromboni e pf. (1982).</w:t>
      </w:r>
    </w:p>
    <w:p w:rsidR="00815CCF" w:rsidRPr="005D7D27" w:rsidRDefault="00815CCF" w:rsidP="000F4EDF">
      <w:pPr>
        <w:tabs>
          <w:tab w:val="left" w:pos="0"/>
          <w:tab w:val="left" w:pos="4253"/>
        </w:tabs>
        <w:spacing w:line="276" w:lineRule="auto"/>
        <w:rPr>
          <w:rFonts w:ascii="Arial" w:hAnsi="Arial" w:cs="Arial"/>
          <w:bCs/>
          <w:color w:val="000000"/>
        </w:rPr>
      </w:pPr>
      <w:r w:rsidRPr="005D7D27">
        <w:rPr>
          <w:rFonts w:ascii="Arial" w:hAnsi="Arial" w:cs="Arial"/>
          <w:bCs/>
          <w:color w:val="000000"/>
        </w:rPr>
        <w:t>Zum Tode B. Brechts, 2 tromboni e quint. d’archi (1956).</w:t>
      </w:r>
    </w:p>
    <w:p w:rsidR="00EB5CD4" w:rsidRPr="005D7D27" w:rsidRDefault="00EB5CD4" w:rsidP="000F4EDF">
      <w:pPr>
        <w:tabs>
          <w:tab w:val="left" w:pos="0"/>
          <w:tab w:val="left" w:pos="4253"/>
        </w:tabs>
        <w:spacing w:line="276" w:lineRule="auto"/>
        <w:rPr>
          <w:rFonts w:ascii="Arial" w:hAnsi="Arial" w:cs="Arial"/>
          <w:bCs/>
          <w:color w:val="000000"/>
        </w:rPr>
      </w:pPr>
    </w:p>
    <w:p w:rsidR="00EB5CD4" w:rsidRPr="005D7D27" w:rsidRDefault="00EB5CD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BREHM  Alvin</w:t>
      </w:r>
      <w:r w:rsidRPr="005D7D27">
        <w:rPr>
          <w:rFonts w:ascii="Arial" w:hAnsi="Arial" w:cs="Arial"/>
          <w:color w:val="0070C0"/>
          <w:u w:val="single"/>
        </w:rPr>
        <w:tab/>
        <w:t>Holliwood, 8.2.1925</w:t>
      </w:r>
    </w:p>
    <w:p w:rsidR="00EB5CD4" w:rsidRPr="005D7D27" w:rsidRDefault="00EB5CD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Contrabbassista, insegnante, direttore d’orchestra e compositore americano. Studi alla Juilliard con Riegger,  </w:t>
      </w:r>
      <w:r w:rsidR="000B428A">
        <w:rPr>
          <w:rFonts w:ascii="Arial" w:hAnsi="Arial" w:cs="Arial"/>
          <w:color w:val="0070C0"/>
          <w:sz w:val="20"/>
          <w:szCs w:val="20"/>
        </w:rPr>
        <w:t xml:space="preserve">      </w:t>
      </w:r>
      <w:r w:rsidRPr="005D7D27">
        <w:rPr>
          <w:rFonts w:ascii="Arial" w:hAnsi="Arial" w:cs="Arial"/>
          <w:color w:val="0070C0"/>
          <w:sz w:val="20"/>
          <w:szCs w:val="20"/>
        </w:rPr>
        <w:t xml:space="preserve">Kestenbaum, Zimmermann e Reinshagen. Contrabbassista alla Filarmonica di New York per c. 36 anni, nel 1966 </w:t>
      </w:r>
      <w:r w:rsidR="000B428A">
        <w:rPr>
          <w:rFonts w:ascii="Arial" w:hAnsi="Arial" w:cs="Arial"/>
          <w:color w:val="0070C0"/>
          <w:sz w:val="20"/>
          <w:szCs w:val="20"/>
        </w:rPr>
        <w:t xml:space="preserve">                 </w:t>
      </w:r>
      <w:r w:rsidRPr="005D7D27">
        <w:rPr>
          <w:rFonts w:ascii="Arial" w:hAnsi="Arial" w:cs="Arial"/>
          <w:color w:val="0070C0"/>
          <w:sz w:val="20"/>
          <w:szCs w:val="20"/>
        </w:rPr>
        <w:t>ha lavorato sotto la direzione di L. Bernstein. Insegnante alla Juilliard School, concerti come solista</w:t>
      </w:r>
      <w:r w:rsidR="005C51C5">
        <w:rPr>
          <w:rFonts w:ascii="Arial" w:hAnsi="Arial" w:cs="Arial"/>
          <w:color w:val="0070C0"/>
          <w:sz w:val="20"/>
          <w:szCs w:val="20"/>
        </w:rPr>
        <w:t xml:space="preserve"> e</w:t>
      </w:r>
      <w:r w:rsidRPr="005D7D27">
        <w:rPr>
          <w:rFonts w:ascii="Arial" w:hAnsi="Arial" w:cs="Arial"/>
          <w:color w:val="0070C0"/>
          <w:sz w:val="20"/>
          <w:szCs w:val="20"/>
        </w:rPr>
        <w:t xml:space="preserve"> nel </w:t>
      </w:r>
      <w:r w:rsidR="005C51C5">
        <w:rPr>
          <w:rFonts w:ascii="Arial" w:hAnsi="Arial" w:cs="Arial"/>
          <w:color w:val="0070C0"/>
          <w:sz w:val="20"/>
          <w:szCs w:val="20"/>
        </w:rPr>
        <w:t>trio</w:t>
      </w:r>
      <w:r w:rsidR="000B428A">
        <w:rPr>
          <w:rFonts w:ascii="Arial" w:hAnsi="Arial" w:cs="Arial"/>
          <w:color w:val="0070C0"/>
          <w:sz w:val="20"/>
          <w:szCs w:val="20"/>
        </w:rPr>
        <w:t xml:space="preserve">                         </w:t>
      </w:r>
      <w:r w:rsidRPr="005D7D27">
        <w:rPr>
          <w:rFonts w:ascii="Arial" w:hAnsi="Arial" w:cs="Arial"/>
          <w:color w:val="0070C0"/>
          <w:sz w:val="20"/>
          <w:szCs w:val="20"/>
        </w:rPr>
        <w:t xml:space="preserve">“Jacques Thibaud”. </w:t>
      </w:r>
    </w:p>
    <w:p w:rsidR="00EB5CD4" w:rsidRPr="005D7D27" w:rsidRDefault="00EB5CD4" w:rsidP="000F4EDF">
      <w:pPr>
        <w:tabs>
          <w:tab w:val="left" w:pos="0"/>
          <w:tab w:val="left" w:pos="4253"/>
        </w:tabs>
        <w:spacing w:line="276" w:lineRule="auto"/>
        <w:rPr>
          <w:rFonts w:ascii="Arial" w:hAnsi="Arial" w:cs="Arial"/>
          <w:bCs/>
          <w:color w:val="000000"/>
        </w:rPr>
      </w:pPr>
      <w:r w:rsidRPr="005D7D27">
        <w:rPr>
          <w:rFonts w:ascii="Arial" w:hAnsi="Arial" w:cs="Arial"/>
          <w:bCs/>
          <w:color w:val="000000"/>
        </w:rPr>
        <w:t>Concerto per tuba e orch. (1982, 22’)</w:t>
      </w:r>
    </w:p>
    <w:p w:rsidR="000C777B" w:rsidRPr="005D7D27" w:rsidRDefault="000C777B" w:rsidP="000F4EDF">
      <w:pPr>
        <w:pStyle w:val="NormaleWeb"/>
        <w:tabs>
          <w:tab w:val="left" w:pos="0"/>
          <w:tab w:val="left" w:pos="4253"/>
        </w:tabs>
        <w:spacing w:before="120" w:beforeAutospacing="0" w:after="0" w:afterAutospacing="0" w:line="276" w:lineRule="auto"/>
        <w:rPr>
          <w:rFonts w:ascii="Arial" w:hAnsi="Arial" w:cs="Arial"/>
          <w:lang w:val="de-DE"/>
        </w:rPr>
      </w:pPr>
    </w:p>
    <w:p w:rsidR="00536390" w:rsidRPr="005D7D27" w:rsidRDefault="00536390" w:rsidP="000F4EDF">
      <w:pPr>
        <w:pStyle w:val="Finemodulo-z"/>
        <w:tabs>
          <w:tab w:val="left" w:pos="0"/>
          <w:tab w:val="left" w:pos="4253"/>
        </w:tabs>
        <w:spacing w:line="276" w:lineRule="auto"/>
        <w:jc w:val="left"/>
        <w:rPr>
          <w:color w:val="0070C0"/>
          <w:lang w:val="en-GB"/>
        </w:rPr>
      </w:pPr>
      <w:r w:rsidRPr="005D7D27">
        <w:rPr>
          <w:color w:val="0070C0"/>
          <w:lang w:val="en-GB"/>
        </w:rPr>
        <w:t>Fine modulo</w:t>
      </w:r>
    </w:p>
    <w:p w:rsidR="00D60120" w:rsidRPr="005D7D27" w:rsidRDefault="00D6012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BRESGEN  Cesar</w:t>
      </w:r>
      <w:r w:rsidRPr="005D7D27">
        <w:rPr>
          <w:rFonts w:ascii="Arial" w:hAnsi="Arial" w:cs="Arial"/>
          <w:color w:val="0070C0"/>
          <w:u w:val="single"/>
        </w:rPr>
        <w:tab/>
        <w:t>Firenze, 16.10.1913 - Salisburgo, 7.4.1988.</w:t>
      </w:r>
    </w:p>
    <w:p w:rsidR="00D60120" w:rsidRPr="005D7D27" w:rsidRDefault="00D6012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tedesco, allievo di J. Haas a Monaco. Studioso del folklore tedesco e della scuola di Max Reger. </w:t>
      </w:r>
      <w:r w:rsidR="000B428A">
        <w:rPr>
          <w:rFonts w:ascii="Arial" w:hAnsi="Arial" w:cs="Arial"/>
          <w:color w:val="0070C0"/>
          <w:sz w:val="20"/>
          <w:szCs w:val="20"/>
        </w:rPr>
        <w:t xml:space="preserve">               </w:t>
      </w:r>
      <w:r w:rsidRPr="005D7D27">
        <w:rPr>
          <w:rFonts w:ascii="Arial" w:hAnsi="Arial" w:cs="Arial"/>
          <w:color w:val="0070C0"/>
          <w:sz w:val="20"/>
          <w:szCs w:val="20"/>
        </w:rPr>
        <w:t>Professore di Composizione a Salisburgo.</w:t>
      </w:r>
    </w:p>
    <w:p w:rsidR="00D60120" w:rsidRPr="005D7D27" w:rsidRDefault="00D60120"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rPr>
        <w:t xml:space="preserve">Concerto per </w:t>
      </w:r>
      <w:r w:rsidR="00CE3F4C" w:rsidRPr="005D7D27">
        <w:rPr>
          <w:rFonts w:ascii="Arial" w:hAnsi="Arial" w:cs="Arial"/>
        </w:rPr>
        <w:t>trombone</w:t>
      </w:r>
      <w:r w:rsidRPr="005D7D27">
        <w:rPr>
          <w:rFonts w:ascii="Arial" w:hAnsi="Arial" w:cs="Arial"/>
        </w:rPr>
        <w:t xml:space="preserve"> e orch. (1941).</w:t>
      </w:r>
      <w:r w:rsidR="00187B07" w:rsidRPr="005D7D27">
        <w:rPr>
          <w:rFonts w:ascii="Arial" w:hAnsi="Arial" w:cs="Arial"/>
        </w:rPr>
        <w:t xml:space="preserve">   Concerto per trombone e orch. </w:t>
      </w:r>
      <w:r w:rsidR="00187B07" w:rsidRPr="005D7D27">
        <w:rPr>
          <w:rFonts w:ascii="Arial" w:hAnsi="Arial" w:cs="Arial"/>
          <w:lang w:val="fr-FR"/>
        </w:rPr>
        <w:t xml:space="preserve">(1980, 19’).   </w:t>
      </w:r>
    </w:p>
    <w:p w:rsidR="00D60120" w:rsidRPr="005D7D27" w:rsidRDefault="00D60120" w:rsidP="000F4EDF">
      <w:pPr>
        <w:pStyle w:val="NormaleWeb"/>
        <w:tabs>
          <w:tab w:val="left" w:pos="0"/>
          <w:tab w:val="left" w:pos="4253"/>
        </w:tabs>
        <w:spacing w:before="120" w:beforeAutospacing="0" w:after="0" w:afterAutospacing="0" w:line="276" w:lineRule="auto"/>
        <w:rPr>
          <w:rFonts w:ascii="Arial" w:hAnsi="Arial" w:cs="Arial"/>
          <w:lang w:val="fr-FR"/>
        </w:rPr>
      </w:pPr>
    </w:p>
    <w:p w:rsidR="00885589" w:rsidRPr="005D7D27" w:rsidRDefault="0025198C" w:rsidP="000F4EDF">
      <w:pPr>
        <w:pStyle w:val="NormaleWeb"/>
        <w:tabs>
          <w:tab w:val="left" w:pos="0"/>
          <w:tab w:val="left" w:pos="4253"/>
        </w:tabs>
        <w:spacing w:before="120" w:beforeAutospacing="0" w:after="0" w:afterAutospacing="0" w:line="276" w:lineRule="auto"/>
        <w:rPr>
          <w:rFonts w:ascii="Arial" w:hAnsi="Arial" w:cs="Arial"/>
          <w:color w:val="0070C0"/>
          <w:lang w:val="fr-FR"/>
        </w:rPr>
      </w:pPr>
      <w:r w:rsidRPr="005D7D27">
        <w:rPr>
          <w:rFonts w:ascii="Arial" w:hAnsi="Arial" w:cs="Arial"/>
          <w:color w:val="0070C0"/>
          <w:u w:val="single"/>
          <w:lang w:val="fr-FR"/>
        </w:rPr>
        <w:t>BREUIL</w:t>
      </w:r>
      <w:r w:rsidR="00885589" w:rsidRPr="005D7D27">
        <w:rPr>
          <w:rFonts w:ascii="Arial" w:hAnsi="Arial" w:cs="Arial"/>
          <w:color w:val="0070C0"/>
          <w:lang w:val="fr-FR"/>
        </w:rPr>
        <w:t xml:space="preserve">  </w:t>
      </w:r>
    </w:p>
    <w:p w:rsidR="0038015D" w:rsidRPr="005D7D27" w:rsidRDefault="0025198C"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Essai, </w:t>
      </w:r>
      <w:r w:rsidR="002A7FB7" w:rsidRPr="005D7D27">
        <w:rPr>
          <w:rFonts w:ascii="Arial" w:hAnsi="Arial" w:cs="Arial"/>
          <w:lang w:val="fr-FR"/>
        </w:rPr>
        <w:t>trombone</w:t>
      </w:r>
      <w:r w:rsidRPr="005D7D27">
        <w:rPr>
          <w:rFonts w:ascii="Arial" w:hAnsi="Arial" w:cs="Arial"/>
          <w:lang w:val="fr-FR"/>
        </w:rPr>
        <w:t xml:space="preserve"> e pf.</w:t>
      </w:r>
    </w:p>
    <w:p w:rsidR="00800EE3" w:rsidRPr="005D7D27" w:rsidRDefault="00800EE3" w:rsidP="000F4EDF">
      <w:pPr>
        <w:pStyle w:val="NormaleWeb"/>
        <w:tabs>
          <w:tab w:val="left" w:pos="0"/>
          <w:tab w:val="left" w:pos="4253"/>
        </w:tabs>
        <w:spacing w:before="120" w:beforeAutospacing="0" w:after="0" w:afterAutospacing="0" w:line="276" w:lineRule="auto"/>
        <w:rPr>
          <w:rFonts w:ascii="Arial" w:hAnsi="Arial" w:cs="Arial"/>
          <w:lang w:val="fr-FR"/>
        </w:rPr>
      </w:pPr>
    </w:p>
    <w:p w:rsidR="00800EE3" w:rsidRPr="005D7D27" w:rsidRDefault="00800EE3"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BREVAL  Jean-Baptiste</w:t>
      </w:r>
      <w:r w:rsidRPr="005D7D27">
        <w:rPr>
          <w:rFonts w:ascii="Arial" w:hAnsi="Arial" w:cs="Arial"/>
          <w:color w:val="0070C0"/>
          <w:u w:val="single"/>
          <w:lang w:val="fr-FR"/>
        </w:rPr>
        <w:tab/>
        <w:t>Dip.Aisne, 1756 - Chamouille, 1825.</w:t>
      </w:r>
    </w:p>
    <w:p w:rsidR="00800EE3" w:rsidRPr="005D7D27" w:rsidRDefault="00800EE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violoncellista francese, allievo di Cupis. Fu 1° vcl. nell’orchestra dell’Opera e insegnante di vcl. </w:t>
      </w:r>
      <w:r w:rsidR="006A11EF" w:rsidRPr="005D7D27">
        <w:rPr>
          <w:rFonts w:ascii="Arial" w:hAnsi="Arial" w:cs="Arial"/>
          <w:color w:val="0070C0"/>
          <w:sz w:val="20"/>
          <w:szCs w:val="20"/>
        </w:rPr>
        <w:t xml:space="preserve">   </w:t>
      </w:r>
      <w:r w:rsidR="000B428A">
        <w:rPr>
          <w:rFonts w:ascii="Arial" w:hAnsi="Arial" w:cs="Arial"/>
          <w:color w:val="0070C0"/>
          <w:sz w:val="20"/>
          <w:szCs w:val="20"/>
        </w:rPr>
        <w:t xml:space="preserve">                             </w:t>
      </w:r>
      <w:r w:rsidRPr="005D7D27">
        <w:rPr>
          <w:rFonts w:ascii="Arial" w:hAnsi="Arial" w:cs="Arial"/>
          <w:color w:val="0070C0"/>
          <w:sz w:val="20"/>
          <w:szCs w:val="20"/>
        </w:rPr>
        <w:t>al Conservatorio di Parigi.</w:t>
      </w:r>
    </w:p>
    <w:p w:rsidR="00800EE3" w:rsidRPr="005D7D27" w:rsidRDefault="00800EE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5° Concertino per trombone e orch.</w:t>
      </w:r>
    </w:p>
    <w:p w:rsidR="00C62962" w:rsidRPr="005D7D27" w:rsidRDefault="00C62962" w:rsidP="000F4EDF">
      <w:pPr>
        <w:pStyle w:val="NormaleWeb"/>
        <w:tabs>
          <w:tab w:val="left" w:pos="0"/>
          <w:tab w:val="left" w:pos="4253"/>
        </w:tabs>
        <w:spacing w:before="120" w:beforeAutospacing="0" w:after="0" w:afterAutospacing="0" w:line="276" w:lineRule="auto"/>
        <w:rPr>
          <w:rFonts w:ascii="Arial" w:hAnsi="Arial" w:cs="Arial"/>
        </w:rPr>
      </w:pPr>
    </w:p>
    <w:p w:rsidR="001635DD" w:rsidRPr="005D7D27" w:rsidRDefault="001635D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BRINGS  Allen</w:t>
      </w:r>
      <w:r w:rsidRPr="005D7D27">
        <w:rPr>
          <w:rFonts w:ascii="Arial" w:hAnsi="Arial" w:cs="Arial"/>
          <w:color w:val="0070C0"/>
          <w:u w:val="single"/>
        </w:rPr>
        <w:tab/>
        <w:t>New York, 193</w:t>
      </w:r>
      <w:r w:rsidR="00CC35D9" w:rsidRPr="005D7D27">
        <w:rPr>
          <w:rFonts w:ascii="Arial" w:hAnsi="Arial" w:cs="Arial"/>
          <w:color w:val="0070C0"/>
          <w:u w:val="single"/>
        </w:rPr>
        <w:t>4</w:t>
      </w:r>
      <w:r w:rsidRPr="005D7D27">
        <w:rPr>
          <w:rFonts w:ascii="Arial" w:hAnsi="Arial" w:cs="Arial"/>
          <w:color w:val="0070C0"/>
          <w:u w:val="single"/>
        </w:rPr>
        <w:t>.</w:t>
      </w:r>
    </w:p>
    <w:p w:rsidR="00CC35D9" w:rsidRPr="005D7D27" w:rsidRDefault="00CC35D9" w:rsidP="000F4EDF">
      <w:pPr>
        <w:tabs>
          <w:tab w:val="left" w:pos="0"/>
          <w:tab w:val="left" w:pos="4253"/>
        </w:tabs>
        <w:spacing w:line="276" w:lineRule="auto"/>
        <w:rPr>
          <w:rFonts w:ascii="Arial" w:hAnsi="Arial" w:cs="Arial"/>
          <w:color w:val="0070C0"/>
          <w:sz w:val="20"/>
          <w:szCs w:val="20"/>
          <w:lang w:val="en-US"/>
        </w:rPr>
      </w:pPr>
      <w:r w:rsidRPr="005D7D27">
        <w:rPr>
          <w:rFonts w:ascii="Arial" w:hAnsi="Arial" w:cs="Arial"/>
          <w:color w:val="0070C0"/>
          <w:sz w:val="20"/>
          <w:szCs w:val="20"/>
        </w:rPr>
        <w:t xml:space="preserve">Compositore americano, allievo di Luening e Sessions. </w:t>
      </w:r>
      <w:r w:rsidRPr="005D7D27">
        <w:rPr>
          <w:rFonts w:ascii="Arial" w:hAnsi="Arial" w:cs="Arial"/>
          <w:color w:val="0070C0"/>
          <w:sz w:val="20"/>
          <w:szCs w:val="20"/>
          <w:lang w:val="en-US"/>
        </w:rPr>
        <w:t xml:space="preserve">Insegnante al Queens College </w:t>
      </w:r>
      <w:r w:rsidR="00CB46AE" w:rsidRPr="005D7D27">
        <w:rPr>
          <w:rFonts w:ascii="Arial" w:hAnsi="Arial" w:cs="Arial"/>
          <w:color w:val="0070C0"/>
          <w:sz w:val="20"/>
          <w:szCs w:val="20"/>
          <w:lang w:val="en-US"/>
        </w:rPr>
        <w:t>e</w:t>
      </w:r>
      <w:r w:rsidRPr="005D7D27">
        <w:rPr>
          <w:rFonts w:ascii="Arial" w:hAnsi="Arial" w:cs="Arial"/>
          <w:color w:val="0070C0"/>
          <w:sz w:val="20"/>
          <w:szCs w:val="20"/>
          <w:lang w:val="en-US"/>
        </w:rPr>
        <w:t xml:space="preserve">alla Copland School </w:t>
      </w:r>
      <w:r w:rsidR="00D81B17">
        <w:rPr>
          <w:rFonts w:ascii="Arial" w:hAnsi="Arial" w:cs="Arial"/>
          <w:color w:val="0070C0"/>
          <w:sz w:val="20"/>
          <w:szCs w:val="20"/>
          <w:lang w:val="en-US"/>
        </w:rPr>
        <w:t xml:space="preserve">           </w:t>
      </w:r>
      <w:r w:rsidR="000B428A">
        <w:rPr>
          <w:rFonts w:ascii="Arial" w:hAnsi="Arial" w:cs="Arial"/>
          <w:color w:val="0070C0"/>
          <w:sz w:val="20"/>
          <w:szCs w:val="20"/>
          <w:lang w:val="en-US"/>
        </w:rPr>
        <w:t xml:space="preserve">                    </w:t>
      </w:r>
      <w:r w:rsidRPr="005D7D27">
        <w:rPr>
          <w:rFonts w:ascii="Arial" w:hAnsi="Arial" w:cs="Arial"/>
          <w:color w:val="0070C0"/>
          <w:sz w:val="20"/>
          <w:szCs w:val="20"/>
          <w:lang w:val="en-US"/>
        </w:rPr>
        <w:t>di New York e Direttore alla Western Music Center di Weston, Connecticut.</w:t>
      </w:r>
    </w:p>
    <w:p w:rsidR="00CC35D9" w:rsidRPr="005D7D27" w:rsidRDefault="00CC35D9" w:rsidP="000F4EDF">
      <w:pPr>
        <w:tabs>
          <w:tab w:val="left" w:pos="0"/>
          <w:tab w:val="left" w:pos="4253"/>
        </w:tabs>
        <w:spacing w:line="276" w:lineRule="auto"/>
        <w:rPr>
          <w:rFonts w:ascii="Arial" w:hAnsi="Arial" w:cs="Arial"/>
          <w:color w:val="000000"/>
        </w:rPr>
      </w:pPr>
      <w:r w:rsidRPr="005D7D27">
        <w:rPr>
          <w:rFonts w:ascii="Arial" w:hAnsi="Arial" w:cs="Arial"/>
          <w:color w:val="000000"/>
        </w:rPr>
        <w:t>2 Pezzi per trombone solo</w:t>
      </w:r>
      <w:r w:rsidR="005C51C5">
        <w:rPr>
          <w:rFonts w:ascii="Arial" w:hAnsi="Arial" w:cs="Arial"/>
          <w:color w:val="000000"/>
        </w:rPr>
        <w:t>:</w:t>
      </w:r>
      <w:r w:rsidRPr="005D7D27">
        <w:rPr>
          <w:rFonts w:ascii="Arial" w:hAnsi="Arial" w:cs="Arial"/>
          <w:color w:val="000000"/>
        </w:rPr>
        <w:t xml:space="preserve">  Prosa e Verses (1972, 2’50).   </w:t>
      </w:r>
    </w:p>
    <w:p w:rsidR="00CC35D9" w:rsidRPr="005D7D27" w:rsidRDefault="00CC35D9" w:rsidP="000F4EDF">
      <w:pPr>
        <w:tabs>
          <w:tab w:val="left" w:pos="0"/>
          <w:tab w:val="left" w:pos="4253"/>
        </w:tabs>
        <w:spacing w:line="276" w:lineRule="auto"/>
        <w:rPr>
          <w:rFonts w:ascii="Arial" w:hAnsi="Arial" w:cs="Arial"/>
          <w:color w:val="000000"/>
        </w:rPr>
      </w:pPr>
      <w:r w:rsidRPr="005D7D27">
        <w:rPr>
          <w:rFonts w:ascii="Arial" w:hAnsi="Arial" w:cs="Arial"/>
          <w:color w:val="000000"/>
        </w:rPr>
        <w:t>3 Movimenti per quart</w:t>
      </w:r>
      <w:r w:rsidR="005C51C5">
        <w:rPr>
          <w:rFonts w:ascii="Arial" w:hAnsi="Arial" w:cs="Arial"/>
          <w:color w:val="000000"/>
        </w:rPr>
        <w:t>etto</w:t>
      </w:r>
      <w:r w:rsidRPr="005D7D27">
        <w:rPr>
          <w:rFonts w:ascii="Arial" w:hAnsi="Arial" w:cs="Arial"/>
          <w:color w:val="000000"/>
        </w:rPr>
        <w:t xml:space="preserve"> di tr</w:t>
      </w:r>
      <w:r w:rsidR="005C51C5">
        <w:rPr>
          <w:rFonts w:ascii="Arial" w:hAnsi="Arial" w:cs="Arial"/>
          <w:color w:val="000000"/>
        </w:rPr>
        <w:t>omboni</w:t>
      </w:r>
      <w:r w:rsidRPr="005D7D27">
        <w:rPr>
          <w:rFonts w:ascii="Arial" w:hAnsi="Arial" w:cs="Arial"/>
          <w:color w:val="000000"/>
        </w:rPr>
        <w:t xml:space="preserve"> (1982, 5’45).</w:t>
      </w:r>
    </w:p>
    <w:p w:rsidR="00CC35D9" w:rsidRPr="005D7D27" w:rsidRDefault="00CC35D9"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2 Pezzi per tuba sola: 1) Scherzetto (1975, 1’30),    2) Berceuse (1992, 1’40) </w:t>
      </w:r>
    </w:p>
    <w:p w:rsidR="0025198C" w:rsidRPr="005D7D27" w:rsidRDefault="0025198C" w:rsidP="000F4EDF">
      <w:pPr>
        <w:pStyle w:val="NormaleWeb"/>
        <w:tabs>
          <w:tab w:val="left" w:pos="0"/>
          <w:tab w:val="left" w:pos="4253"/>
        </w:tabs>
        <w:spacing w:before="120" w:beforeAutospacing="0" w:after="0" w:afterAutospacing="0" w:line="276" w:lineRule="auto"/>
        <w:rPr>
          <w:rFonts w:ascii="Arial" w:hAnsi="Arial" w:cs="Arial"/>
        </w:rPr>
      </w:pPr>
    </w:p>
    <w:p w:rsidR="0025198C"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BRINK </w:t>
      </w:r>
      <w:r w:rsidR="00885589" w:rsidRPr="005D7D27">
        <w:rPr>
          <w:rFonts w:ascii="Arial" w:hAnsi="Arial" w:cs="Arial"/>
          <w:color w:val="0070C0"/>
          <w:u w:val="single"/>
        </w:rPr>
        <w:t>Matthew van</w:t>
      </w:r>
      <w:r w:rsidR="00885589" w:rsidRPr="005D7D27">
        <w:rPr>
          <w:rFonts w:ascii="Arial" w:hAnsi="Arial" w:cs="Arial"/>
          <w:color w:val="0070C0"/>
          <w:u w:val="single"/>
        </w:rPr>
        <w:tab/>
        <w:t>Boston, 1978</w:t>
      </w:r>
    </w:p>
    <w:p w:rsidR="00885589" w:rsidRPr="005D7D27" w:rsidRDefault="00885589"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pianista americano, allievo </w:t>
      </w:r>
      <w:r w:rsidR="000036E7" w:rsidRPr="005D7D27">
        <w:rPr>
          <w:rFonts w:ascii="Arial" w:hAnsi="Arial" w:cs="Arial"/>
          <w:color w:val="0070C0"/>
          <w:sz w:val="20"/>
          <w:szCs w:val="20"/>
        </w:rPr>
        <w:t>d’</w:t>
      </w:r>
      <w:r w:rsidRPr="005D7D27">
        <w:rPr>
          <w:rFonts w:ascii="Arial" w:hAnsi="Arial" w:cs="Arial"/>
          <w:color w:val="0070C0"/>
          <w:sz w:val="20"/>
          <w:szCs w:val="20"/>
        </w:rPr>
        <w:t>Adolphe, Dzubay, Adler, Harbison e Foss.</w:t>
      </w:r>
      <w:r w:rsidR="00F942AC" w:rsidRPr="005D7D27">
        <w:rPr>
          <w:rFonts w:ascii="Arial" w:hAnsi="Arial" w:cs="Arial"/>
          <w:color w:val="0070C0"/>
          <w:sz w:val="20"/>
          <w:szCs w:val="20"/>
        </w:rPr>
        <w:t xml:space="preserve"> </w:t>
      </w:r>
      <w:r w:rsidR="000B428A">
        <w:rPr>
          <w:rFonts w:ascii="Arial" w:hAnsi="Arial" w:cs="Arial"/>
          <w:color w:val="0070C0"/>
          <w:sz w:val="20"/>
          <w:szCs w:val="20"/>
        </w:rPr>
        <w:t xml:space="preserve">                                                </w:t>
      </w:r>
      <w:r w:rsidR="00F942AC" w:rsidRPr="005D7D27">
        <w:rPr>
          <w:rFonts w:ascii="Arial" w:hAnsi="Arial" w:cs="Arial"/>
          <w:color w:val="0070C0"/>
          <w:sz w:val="20"/>
          <w:szCs w:val="20"/>
        </w:rPr>
        <w:t>Insegnante al Massachussets Institute.</w:t>
      </w:r>
      <w:r w:rsidRPr="005D7D27">
        <w:rPr>
          <w:rFonts w:ascii="Arial" w:hAnsi="Arial" w:cs="Arial"/>
          <w:color w:val="0070C0"/>
          <w:sz w:val="20"/>
          <w:szCs w:val="20"/>
        </w:rPr>
        <w:t xml:space="preserve">  </w:t>
      </w:r>
    </w:p>
    <w:p w:rsidR="00374A28" w:rsidRPr="005D7D27" w:rsidRDefault="0038015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w:t>
      </w:r>
      <w:r w:rsidR="00F942AC" w:rsidRPr="005D7D27">
        <w:rPr>
          <w:rFonts w:ascii="Arial" w:hAnsi="Arial" w:cs="Arial"/>
        </w:rPr>
        <w:t xml:space="preserve"> per trombone e orch.</w:t>
      </w:r>
    </w:p>
    <w:p w:rsidR="00374A28" w:rsidRPr="005D7D27" w:rsidRDefault="00374A28" w:rsidP="000F4EDF">
      <w:pPr>
        <w:pStyle w:val="NormaleWeb"/>
        <w:tabs>
          <w:tab w:val="left" w:pos="0"/>
          <w:tab w:val="left" w:pos="4253"/>
        </w:tabs>
        <w:spacing w:before="120" w:beforeAutospacing="0" w:after="0" w:afterAutospacing="0" w:line="276" w:lineRule="auto"/>
        <w:rPr>
          <w:rFonts w:ascii="Arial" w:hAnsi="Arial" w:cs="Arial"/>
        </w:rPr>
      </w:pPr>
    </w:p>
    <w:p w:rsidR="00374A28" w:rsidRPr="005D7D27" w:rsidRDefault="00374A2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BROUQUIERES  Jean</w:t>
      </w:r>
      <w:r w:rsidRPr="005D7D27">
        <w:rPr>
          <w:rFonts w:ascii="Arial" w:hAnsi="Arial" w:cs="Arial"/>
          <w:color w:val="0070C0"/>
          <w:u w:val="single"/>
        </w:rPr>
        <w:tab/>
        <w:t>1923 - 1994.</w:t>
      </w:r>
    </w:p>
    <w:p w:rsidR="00374A28" w:rsidRPr="005D7D27" w:rsidRDefault="00374A28" w:rsidP="000F4EDF">
      <w:pPr>
        <w:tabs>
          <w:tab w:val="left" w:pos="0"/>
          <w:tab w:val="left" w:pos="4253"/>
        </w:tabs>
        <w:spacing w:line="276" w:lineRule="auto"/>
        <w:rPr>
          <w:rFonts w:ascii="Arial" w:hAnsi="Arial" w:cs="Arial"/>
          <w:color w:val="0070C0"/>
          <w:sz w:val="20"/>
          <w:szCs w:val="20"/>
          <w:lang w:val="fr-FR"/>
        </w:rPr>
      </w:pPr>
      <w:r w:rsidRPr="005D7D27">
        <w:rPr>
          <w:rFonts w:ascii="Arial" w:hAnsi="Arial" w:cs="Arial"/>
          <w:color w:val="0070C0"/>
          <w:sz w:val="20"/>
          <w:szCs w:val="20"/>
          <w:lang w:val="fr-FR"/>
        </w:rPr>
        <w:t>Compositore francese.</w:t>
      </w:r>
    </w:p>
    <w:p w:rsidR="00425129" w:rsidRPr="005D7D27" w:rsidRDefault="007D184A"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Trombone e pf.:   </w:t>
      </w:r>
      <w:r w:rsidR="00425129" w:rsidRPr="005D7D27">
        <w:rPr>
          <w:rFonts w:ascii="Arial" w:hAnsi="Arial" w:cs="Arial"/>
          <w:lang w:val="fr-FR"/>
        </w:rPr>
        <w:t xml:space="preserve">Trombonaria (1983),   </w:t>
      </w:r>
      <w:r w:rsidRPr="005D7D27">
        <w:rPr>
          <w:rFonts w:ascii="Arial" w:hAnsi="Arial" w:cs="Arial"/>
          <w:lang w:val="fr-FR"/>
        </w:rPr>
        <w:t xml:space="preserve">Marche et danse,   </w:t>
      </w:r>
      <w:r w:rsidR="00425129" w:rsidRPr="005D7D27">
        <w:rPr>
          <w:rFonts w:ascii="Arial" w:hAnsi="Arial" w:cs="Arial"/>
          <w:lang w:val="fr-FR"/>
        </w:rPr>
        <w:t xml:space="preserve">Par les chemins (1982),   </w:t>
      </w:r>
    </w:p>
    <w:p w:rsidR="005C51C5" w:rsidRDefault="00425129"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En allant,    </w:t>
      </w:r>
      <w:r w:rsidR="007D184A" w:rsidRPr="005D7D27">
        <w:rPr>
          <w:rFonts w:ascii="Arial" w:hAnsi="Arial" w:cs="Arial"/>
          <w:lang w:val="fr-FR"/>
        </w:rPr>
        <w:t xml:space="preserve">Récitation,   </w:t>
      </w:r>
      <w:r w:rsidRPr="005D7D27">
        <w:rPr>
          <w:rFonts w:ascii="Arial" w:hAnsi="Arial" w:cs="Arial"/>
          <w:lang w:val="fr-FR"/>
        </w:rPr>
        <w:t>En trombe…(1993).</w:t>
      </w:r>
      <w:r w:rsidR="005C51C5">
        <w:rPr>
          <w:rFonts w:ascii="Arial" w:hAnsi="Arial" w:cs="Arial"/>
          <w:lang w:val="fr-FR"/>
        </w:rPr>
        <w:t xml:space="preserve">   </w:t>
      </w:r>
      <w:r w:rsidR="007D184A" w:rsidRPr="005D7D27">
        <w:rPr>
          <w:rFonts w:ascii="Arial" w:hAnsi="Arial" w:cs="Arial"/>
          <w:lang w:val="fr-FR"/>
        </w:rPr>
        <w:t xml:space="preserve">Tuba e pf.:   </w:t>
      </w:r>
      <w:r w:rsidR="00374A28" w:rsidRPr="005D7D27">
        <w:rPr>
          <w:rFonts w:ascii="Arial" w:hAnsi="Arial" w:cs="Arial"/>
          <w:lang w:val="fr-FR"/>
        </w:rPr>
        <w:t>Au temps de la cour,</w:t>
      </w:r>
      <w:r w:rsidR="007D184A" w:rsidRPr="005D7D27">
        <w:rPr>
          <w:rFonts w:ascii="Arial" w:hAnsi="Arial" w:cs="Arial"/>
          <w:lang w:val="fr-FR"/>
        </w:rPr>
        <w:t xml:space="preserve">   Tubaria,   </w:t>
      </w:r>
    </w:p>
    <w:p w:rsidR="00425129" w:rsidRPr="005D7D27" w:rsidRDefault="007D184A"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Tubafax.</w:t>
      </w:r>
    </w:p>
    <w:p w:rsidR="00425129" w:rsidRPr="005D7D27" w:rsidRDefault="00425129" w:rsidP="000F4EDF">
      <w:pPr>
        <w:pStyle w:val="NormaleWeb"/>
        <w:tabs>
          <w:tab w:val="left" w:pos="0"/>
          <w:tab w:val="left" w:pos="4253"/>
        </w:tabs>
        <w:spacing w:before="120" w:beforeAutospacing="0" w:after="0" w:afterAutospacing="0" w:line="276" w:lineRule="auto"/>
        <w:rPr>
          <w:rFonts w:ascii="Arial" w:hAnsi="Arial" w:cs="Arial"/>
        </w:rPr>
      </w:pPr>
    </w:p>
    <w:p w:rsidR="00C52B69" w:rsidRPr="005D7D27" w:rsidRDefault="00C52B69"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BROWN  Earle</w:t>
      </w:r>
      <w:r w:rsidRPr="005D7D27">
        <w:rPr>
          <w:rFonts w:ascii="Arial" w:hAnsi="Arial" w:cs="Arial"/>
          <w:color w:val="0070C0"/>
          <w:sz w:val="24"/>
          <w:u w:val="single"/>
        </w:rPr>
        <w:tab/>
        <w:t>Lunenburg Massach, 26.12.1926</w:t>
      </w:r>
      <w:r w:rsidR="002D078F" w:rsidRPr="005D7D27">
        <w:rPr>
          <w:rFonts w:ascii="Arial" w:hAnsi="Arial" w:cs="Arial"/>
          <w:color w:val="0070C0"/>
          <w:sz w:val="24"/>
          <w:u w:val="single"/>
        </w:rPr>
        <w:t xml:space="preserve"> -</w:t>
      </w:r>
      <w:r w:rsidRPr="005D7D27">
        <w:rPr>
          <w:rFonts w:ascii="Arial" w:hAnsi="Arial" w:cs="Arial"/>
          <w:color w:val="0070C0"/>
          <w:sz w:val="24"/>
          <w:u w:val="single"/>
        </w:rPr>
        <w:t xml:space="preserve"> </w:t>
      </w:r>
      <w:r w:rsidR="002D078F" w:rsidRPr="005D7D27">
        <w:rPr>
          <w:rFonts w:ascii="Arial" w:hAnsi="Arial" w:cs="Arial"/>
          <w:color w:val="0070C0"/>
          <w:sz w:val="24"/>
          <w:u w:val="single"/>
        </w:rPr>
        <w:t>2002.</w:t>
      </w:r>
    </w:p>
    <w:p w:rsidR="00703D43" w:rsidRPr="005D7D27" w:rsidRDefault="00703D43"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americano, studi di composizione alla Schillinger School. Collaboratore di J.</w:t>
      </w:r>
      <w:r w:rsidR="00AC0BB0" w:rsidRPr="005D7D27">
        <w:rPr>
          <w:rFonts w:ascii="Arial" w:hAnsi="Arial" w:cs="Arial"/>
          <w:color w:val="0070C0"/>
        </w:rPr>
        <w:t xml:space="preserve"> </w:t>
      </w:r>
      <w:r w:rsidRPr="005D7D27">
        <w:rPr>
          <w:rFonts w:ascii="Arial" w:hAnsi="Arial" w:cs="Arial"/>
          <w:color w:val="0070C0"/>
        </w:rPr>
        <w:t xml:space="preserve">Cage. </w:t>
      </w:r>
      <w:r w:rsidR="005C51C5">
        <w:rPr>
          <w:rFonts w:ascii="Arial" w:hAnsi="Arial" w:cs="Arial"/>
          <w:color w:val="0070C0"/>
        </w:rPr>
        <w:t xml:space="preserve">                               </w:t>
      </w:r>
      <w:r w:rsidRPr="005D7D27">
        <w:rPr>
          <w:rFonts w:ascii="Arial" w:hAnsi="Arial" w:cs="Arial"/>
          <w:color w:val="0070C0"/>
        </w:rPr>
        <w:t>Direttore di “Musica Nuova” e della Casa discografica “Time Records” di New York.</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Medit</w:t>
      </w:r>
      <w:r w:rsidR="00F405C5" w:rsidRPr="005D7D27">
        <w:rPr>
          <w:rFonts w:ascii="Arial" w:hAnsi="Arial" w:cs="Arial"/>
          <w:lang w:val="en-GB"/>
        </w:rPr>
        <w:t>ation</w:t>
      </w:r>
      <w:r w:rsidR="00C52B69" w:rsidRPr="005D7D27">
        <w:rPr>
          <w:rFonts w:ascii="Arial" w:hAnsi="Arial" w:cs="Arial"/>
          <w:lang w:val="en-GB"/>
        </w:rPr>
        <w:t>, re</w:t>
      </w:r>
      <w:r w:rsidR="00F405C5" w:rsidRPr="005D7D27">
        <w:rPr>
          <w:rFonts w:ascii="Arial" w:hAnsi="Arial" w:cs="Arial"/>
          <w:lang w:val="en-GB"/>
        </w:rPr>
        <w:t>citatif, li</w:t>
      </w:r>
      <w:r w:rsidR="00CB46AE" w:rsidRPr="005D7D27">
        <w:rPr>
          <w:rFonts w:ascii="Arial" w:hAnsi="Arial" w:cs="Arial"/>
          <w:lang w:val="en-GB"/>
        </w:rPr>
        <w:t>e</w:t>
      </w:r>
      <w:r w:rsidR="00F405C5" w:rsidRPr="005D7D27">
        <w:rPr>
          <w:rFonts w:ascii="Arial" w:hAnsi="Arial" w:cs="Arial"/>
          <w:lang w:val="en-GB"/>
        </w:rPr>
        <w:t xml:space="preserve">et final, </w:t>
      </w:r>
      <w:r w:rsidR="002A7FB7" w:rsidRPr="005D7D27">
        <w:rPr>
          <w:rFonts w:ascii="Arial" w:hAnsi="Arial" w:cs="Arial"/>
          <w:lang w:val="en-GB"/>
        </w:rPr>
        <w:t>trombone</w:t>
      </w:r>
      <w:r w:rsidR="00F405C5" w:rsidRPr="005D7D27">
        <w:rPr>
          <w:rFonts w:ascii="Arial" w:hAnsi="Arial" w:cs="Arial"/>
          <w:lang w:val="en-GB"/>
        </w:rPr>
        <w:t xml:space="preserve"> e pf.</w:t>
      </w:r>
    </w:p>
    <w:p w:rsidR="00703D43" w:rsidRPr="005D7D27" w:rsidRDefault="00703D43"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Times Five, trb. arpa. vl. vcl. fl. (1963, 15’).</w:t>
      </w:r>
    </w:p>
    <w:p w:rsidR="00F942AC" w:rsidRPr="005D7D27" w:rsidRDefault="00F942AC" w:rsidP="000F4EDF">
      <w:pPr>
        <w:pStyle w:val="NormaleWeb"/>
        <w:tabs>
          <w:tab w:val="left" w:pos="0"/>
          <w:tab w:val="left" w:pos="4253"/>
        </w:tabs>
        <w:spacing w:before="120" w:beforeAutospacing="0" w:after="0" w:afterAutospacing="0" w:line="276" w:lineRule="auto"/>
        <w:rPr>
          <w:rFonts w:ascii="Arial" w:hAnsi="Arial" w:cs="Arial"/>
          <w:lang w:val="en-GB"/>
        </w:rPr>
      </w:pPr>
    </w:p>
    <w:p w:rsidR="00F405C5" w:rsidRPr="005D7D27" w:rsidRDefault="0038015D" w:rsidP="000F4EDF">
      <w:pPr>
        <w:pStyle w:val="NormaleWeb"/>
        <w:tabs>
          <w:tab w:val="left" w:pos="0"/>
          <w:tab w:val="left" w:pos="4253"/>
        </w:tabs>
        <w:spacing w:before="120" w:beforeAutospacing="0" w:after="0" w:afterAutospacing="0" w:line="276" w:lineRule="auto"/>
        <w:rPr>
          <w:rFonts w:ascii="Arial" w:hAnsi="Arial" w:cs="Arial"/>
          <w:color w:val="0070C0"/>
          <w:u w:val="single"/>
          <w:lang w:val="en-GB"/>
        </w:rPr>
      </w:pPr>
      <w:r w:rsidRPr="005D7D27">
        <w:rPr>
          <w:rFonts w:ascii="Arial" w:hAnsi="Arial" w:cs="Arial"/>
          <w:color w:val="0070C0"/>
          <w:u w:val="single"/>
          <w:lang w:val="en-GB"/>
        </w:rPr>
        <w:lastRenderedPageBreak/>
        <w:t xml:space="preserve">BROWN, Newel Kay </w:t>
      </w:r>
      <w:r w:rsidR="00F942AC" w:rsidRPr="005D7D27">
        <w:rPr>
          <w:rFonts w:ascii="Arial" w:hAnsi="Arial" w:cs="Arial"/>
          <w:color w:val="0070C0"/>
          <w:u w:val="single"/>
          <w:lang w:val="en-GB"/>
        </w:rPr>
        <w:tab/>
      </w:r>
      <w:r w:rsidR="00EF3EA5" w:rsidRPr="005D7D27">
        <w:rPr>
          <w:rFonts w:ascii="Arial" w:hAnsi="Arial" w:cs="Arial"/>
          <w:color w:val="0070C0"/>
          <w:u w:val="single"/>
          <w:lang w:val="en-GB"/>
        </w:rPr>
        <w:t xml:space="preserve">Salt Lake, </w:t>
      </w:r>
      <w:r w:rsidR="00F942AC" w:rsidRPr="005D7D27">
        <w:rPr>
          <w:rFonts w:ascii="Arial" w:hAnsi="Arial" w:cs="Arial"/>
          <w:color w:val="0070C0"/>
          <w:u w:val="single"/>
          <w:lang w:val="en-GB"/>
        </w:rPr>
        <w:t>1932</w:t>
      </w:r>
    </w:p>
    <w:p w:rsidR="00142D66" w:rsidRPr="005D7D27" w:rsidRDefault="00EF3EA5"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americano, studi</w:t>
      </w:r>
      <w:r w:rsidR="00142D66" w:rsidRPr="005D7D27">
        <w:rPr>
          <w:rFonts w:ascii="Arial" w:hAnsi="Arial" w:cs="Arial"/>
          <w:color w:val="0070C0"/>
          <w:sz w:val="20"/>
          <w:szCs w:val="20"/>
        </w:rPr>
        <w:t xml:space="preserve"> all’Università dello Utah con Robertson. Perfezionamento con Rogers, Manson </w:t>
      </w:r>
      <w:r w:rsidR="006A11EF" w:rsidRPr="005D7D27">
        <w:rPr>
          <w:rFonts w:ascii="Arial" w:hAnsi="Arial" w:cs="Arial"/>
          <w:color w:val="0070C0"/>
          <w:sz w:val="20"/>
          <w:szCs w:val="20"/>
        </w:rPr>
        <w:t xml:space="preserve">    </w:t>
      </w:r>
      <w:r w:rsidR="000B428A">
        <w:rPr>
          <w:rFonts w:ascii="Arial" w:hAnsi="Arial" w:cs="Arial"/>
          <w:color w:val="0070C0"/>
          <w:sz w:val="20"/>
          <w:szCs w:val="20"/>
        </w:rPr>
        <w:t xml:space="preserve">                          </w:t>
      </w:r>
      <w:r w:rsidR="00142D66" w:rsidRPr="005D7D27">
        <w:rPr>
          <w:rFonts w:ascii="Arial" w:hAnsi="Arial" w:cs="Arial"/>
          <w:color w:val="0070C0"/>
          <w:sz w:val="20"/>
          <w:szCs w:val="20"/>
        </w:rPr>
        <w:t>e Barlow. Insegnante nelle Università del New Jersey, Arkansas e Texas.</w:t>
      </w:r>
    </w:p>
    <w:p w:rsidR="0038015D" w:rsidRPr="005D7D27" w:rsidRDefault="0090651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w:t>
      </w:r>
      <w:r w:rsidR="007D4506" w:rsidRPr="005D7D27">
        <w:rPr>
          <w:rFonts w:ascii="Arial" w:hAnsi="Arial" w:cs="Arial"/>
        </w:rPr>
        <w:t xml:space="preserve"> per</w:t>
      </w:r>
      <w:r w:rsidRPr="005D7D27">
        <w:rPr>
          <w:rFonts w:ascii="Arial" w:hAnsi="Arial" w:cs="Arial"/>
        </w:rPr>
        <w:t xml:space="preserve"> trombone e pf.   </w:t>
      </w:r>
      <w:r w:rsidR="00F405C5" w:rsidRPr="005D7D27">
        <w:rPr>
          <w:rFonts w:ascii="Arial" w:hAnsi="Arial" w:cs="Arial"/>
        </w:rPr>
        <w:t xml:space="preserve">Postures, </w:t>
      </w:r>
      <w:r w:rsidR="002A7FB7" w:rsidRPr="005D7D27">
        <w:rPr>
          <w:rFonts w:ascii="Arial" w:hAnsi="Arial" w:cs="Arial"/>
        </w:rPr>
        <w:t>trombone</w:t>
      </w:r>
      <w:r w:rsidRPr="005D7D27">
        <w:rPr>
          <w:rFonts w:ascii="Arial" w:hAnsi="Arial" w:cs="Arial"/>
        </w:rPr>
        <w:t xml:space="preserve"> basso</w:t>
      </w:r>
      <w:r w:rsidR="00F405C5" w:rsidRPr="005D7D27">
        <w:rPr>
          <w:rFonts w:ascii="Arial" w:hAnsi="Arial" w:cs="Arial"/>
        </w:rPr>
        <w:t xml:space="preserve"> e pf.   </w:t>
      </w:r>
    </w:p>
    <w:p w:rsidR="00F405C5" w:rsidRPr="005D7D27" w:rsidRDefault="00F405C5" w:rsidP="000F4EDF">
      <w:pPr>
        <w:pStyle w:val="NormaleWeb"/>
        <w:tabs>
          <w:tab w:val="left" w:pos="0"/>
          <w:tab w:val="left" w:pos="4253"/>
        </w:tabs>
        <w:spacing w:before="120" w:beforeAutospacing="0" w:after="0" w:afterAutospacing="0" w:line="276" w:lineRule="auto"/>
        <w:rPr>
          <w:rFonts w:ascii="Arial" w:hAnsi="Arial" w:cs="Arial"/>
        </w:rPr>
      </w:pPr>
    </w:p>
    <w:p w:rsidR="0087101B" w:rsidRPr="005D7D27" w:rsidRDefault="0087101B"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BRUCH  Max</w:t>
      </w:r>
      <w:r w:rsidRPr="005D7D27">
        <w:rPr>
          <w:rFonts w:ascii="Arial" w:hAnsi="Arial" w:cs="Arial"/>
          <w:color w:val="0070C0"/>
          <w:sz w:val="24"/>
          <w:u w:val="single"/>
        </w:rPr>
        <w:tab/>
        <w:t>Colonia 6.1.1838 - Berlino 2.10.1920</w:t>
      </w:r>
    </w:p>
    <w:p w:rsidR="00382E0E" w:rsidRPr="005D7D27" w:rsidRDefault="0087101B"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Allievo di Reinecke, Breidenstein e Hiller. Direttore d’orchestra a Coblenza, della Liverpool Philarmonic, </w:t>
      </w:r>
      <w:r w:rsidR="005C51C5">
        <w:rPr>
          <w:rFonts w:ascii="Arial" w:hAnsi="Arial" w:cs="Arial"/>
          <w:color w:val="0070C0"/>
        </w:rPr>
        <w:t xml:space="preserve">                   </w:t>
      </w:r>
      <w:r w:rsidRPr="005D7D27">
        <w:rPr>
          <w:rFonts w:ascii="Arial" w:hAnsi="Arial" w:cs="Arial"/>
          <w:color w:val="0070C0"/>
        </w:rPr>
        <w:t>dell’Orchestra</w:t>
      </w:r>
      <w:r w:rsidR="005C51C5">
        <w:rPr>
          <w:rFonts w:ascii="Arial" w:hAnsi="Arial" w:cs="Arial"/>
          <w:color w:val="0070C0"/>
        </w:rPr>
        <w:t xml:space="preserve"> </w:t>
      </w:r>
      <w:r w:rsidRPr="005D7D27">
        <w:rPr>
          <w:rFonts w:ascii="Arial" w:hAnsi="Arial" w:cs="Arial"/>
          <w:color w:val="0070C0"/>
        </w:rPr>
        <w:t>di Breslavia. Insegnante di Composizione a Berlino</w:t>
      </w:r>
      <w:r w:rsidR="00BE13F9" w:rsidRPr="005D7D27">
        <w:rPr>
          <w:rFonts w:ascii="Arial" w:hAnsi="Arial" w:cs="Arial"/>
          <w:color w:val="0070C0"/>
        </w:rPr>
        <w:t xml:space="preserve">. </w:t>
      </w:r>
      <w:r w:rsidR="00382E0E" w:rsidRPr="005D7D27">
        <w:rPr>
          <w:rFonts w:ascii="Arial" w:hAnsi="Arial" w:cs="Arial"/>
          <w:color w:val="0070C0"/>
        </w:rPr>
        <w:t>Per maggiori informazioni sull'autore, vedi: "Passeggiando con la Musica", scaricabile gratuitamente dal sito: mariodemolli.com</w:t>
      </w:r>
    </w:p>
    <w:p w:rsidR="0038015D" w:rsidRPr="005D7D27" w:rsidRDefault="0016716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38015D" w:rsidRPr="005D7D27">
        <w:rPr>
          <w:rFonts w:ascii="Arial" w:hAnsi="Arial" w:cs="Arial"/>
        </w:rPr>
        <w:t>Kol Nidrei</w:t>
      </w:r>
      <w:r w:rsidR="00F405C5" w:rsidRPr="005D7D27">
        <w:rPr>
          <w:rFonts w:ascii="Arial" w:hAnsi="Arial" w:cs="Arial"/>
        </w:rPr>
        <w:t xml:space="preserve">, </w:t>
      </w:r>
      <w:r w:rsidR="0083781B" w:rsidRPr="005D7D27">
        <w:rPr>
          <w:rFonts w:ascii="Arial" w:hAnsi="Arial" w:cs="Arial"/>
        </w:rPr>
        <w:t>op. 47</w:t>
      </w:r>
      <w:r w:rsidRPr="005D7D27">
        <w:rPr>
          <w:rFonts w:ascii="Arial" w:hAnsi="Arial" w:cs="Arial"/>
        </w:rPr>
        <w:t>.   Romanza, op. 85.</w:t>
      </w:r>
      <w:r w:rsidR="0083781B" w:rsidRPr="005D7D27">
        <w:rPr>
          <w:rFonts w:ascii="Arial" w:hAnsi="Arial" w:cs="Arial"/>
        </w:rPr>
        <w:t xml:space="preserve"> </w:t>
      </w:r>
    </w:p>
    <w:p w:rsidR="00FF0A0F" w:rsidRPr="005D7D27" w:rsidRDefault="00FF0A0F" w:rsidP="000F4EDF">
      <w:pPr>
        <w:pStyle w:val="NormaleWeb"/>
        <w:tabs>
          <w:tab w:val="left" w:pos="0"/>
          <w:tab w:val="left" w:pos="4253"/>
        </w:tabs>
        <w:spacing w:before="120" w:beforeAutospacing="0" w:after="0" w:afterAutospacing="0" w:line="276" w:lineRule="auto"/>
        <w:rPr>
          <w:rFonts w:ascii="Arial" w:hAnsi="Arial" w:cs="Arial"/>
        </w:rPr>
      </w:pPr>
    </w:p>
    <w:p w:rsidR="000E0A14" w:rsidRPr="005D7D27" w:rsidRDefault="00F405C5"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BRUCHMANN</w:t>
      </w:r>
      <w:r w:rsidR="000E0A14" w:rsidRPr="005D7D27">
        <w:rPr>
          <w:rFonts w:ascii="Arial" w:hAnsi="Arial" w:cs="Arial"/>
          <w:color w:val="0070C0"/>
          <w:u w:val="single"/>
        </w:rPr>
        <w:t xml:space="preserve">  Klaus Peter</w:t>
      </w:r>
      <w:r w:rsidR="000E0A14" w:rsidRPr="005D7D27">
        <w:rPr>
          <w:rFonts w:ascii="Arial" w:hAnsi="Arial" w:cs="Arial"/>
          <w:color w:val="0070C0"/>
          <w:u w:val="single"/>
        </w:rPr>
        <w:tab/>
        <w:t>1932</w:t>
      </w:r>
    </w:p>
    <w:p w:rsidR="00F405C5" w:rsidRPr="005D7D27" w:rsidRDefault="000E0A14"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arrangiatore tedesco.</w:t>
      </w:r>
      <w:r w:rsidR="00F405C5" w:rsidRPr="005D7D27">
        <w:rPr>
          <w:rFonts w:ascii="Arial" w:hAnsi="Arial" w:cs="Arial"/>
          <w:color w:val="0070C0"/>
          <w:sz w:val="20"/>
          <w:szCs w:val="20"/>
        </w:rPr>
        <w:t xml:space="preserve"> </w:t>
      </w:r>
      <w:r w:rsidR="0038015D" w:rsidRPr="005D7D27">
        <w:rPr>
          <w:rFonts w:ascii="Arial" w:hAnsi="Arial" w:cs="Arial"/>
          <w:color w:val="0070C0"/>
          <w:sz w:val="20"/>
          <w:szCs w:val="20"/>
        </w:rPr>
        <w:t xml:space="preserve"> </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Facetten</w:t>
      </w:r>
      <w:r w:rsidR="00F405C5" w:rsidRPr="005D7D27">
        <w:rPr>
          <w:rFonts w:ascii="Arial" w:hAnsi="Arial" w:cs="Arial"/>
        </w:rPr>
        <w:t xml:space="preserve">, </w:t>
      </w:r>
      <w:r w:rsidR="002A7FB7" w:rsidRPr="005D7D27">
        <w:rPr>
          <w:rFonts w:ascii="Arial" w:hAnsi="Arial" w:cs="Arial"/>
        </w:rPr>
        <w:t>trombone</w:t>
      </w:r>
      <w:r w:rsidR="00F405C5" w:rsidRPr="005D7D27">
        <w:rPr>
          <w:rFonts w:ascii="Arial" w:hAnsi="Arial" w:cs="Arial"/>
        </w:rPr>
        <w:t xml:space="preserve"> e pf.</w:t>
      </w:r>
    </w:p>
    <w:p w:rsidR="003906ED" w:rsidRPr="005D7D27" w:rsidRDefault="003906ED" w:rsidP="000F4EDF">
      <w:pPr>
        <w:pStyle w:val="NormaleWeb"/>
        <w:tabs>
          <w:tab w:val="left" w:pos="0"/>
          <w:tab w:val="left" w:pos="4253"/>
        </w:tabs>
        <w:spacing w:before="120" w:beforeAutospacing="0" w:after="0" w:afterAutospacing="0" w:line="276" w:lineRule="auto"/>
        <w:rPr>
          <w:rFonts w:ascii="Arial" w:hAnsi="Arial" w:cs="Arial"/>
        </w:rPr>
      </w:pPr>
    </w:p>
    <w:p w:rsidR="003906ED" w:rsidRPr="005D7D27" w:rsidRDefault="003906ED"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BRUCKNER Anton</w:t>
      </w:r>
      <w:r w:rsidRPr="005D7D27">
        <w:rPr>
          <w:rFonts w:ascii="Arial" w:hAnsi="Arial" w:cs="Arial"/>
          <w:color w:val="0070C0"/>
          <w:sz w:val="24"/>
          <w:u w:val="single"/>
        </w:rPr>
        <w:tab/>
        <w:t>Ansfelden 4.9.1824 - Vienna 11.10.1896.</w:t>
      </w:r>
    </w:p>
    <w:p w:rsidR="00382E0E" w:rsidRPr="005D7D27" w:rsidRDefault="003906ED"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Allievo di Kurz, Albrechtsberger e Kattinger. Amico di Bulow, Wagner, Liszt che lo definì, considerato il suo buon </w:t>
      </w:r>
      <w:r w:rsidR="000B428A">
        <w:rPr>
          <w:rFonts w:ascii="Arial" w:hAnsi="Arial" w:cs="Arial"/>
          <w:color w:val="0070C0"/>
        </w:rPr>
        <w:t xml:space="preserve">          </w:t>
      </w:r>
      <w:r w:rsidRPr="005D7D27">
        <w:rPr>
          <w:rFonts w:ascii="Arial" w:hAnsi="Arial" w:cs="Arial"/>
          <w:color w:val="0070C0"/>
        </w:rPr>
        <w:t xml:space="preserve">carattere: “Giullare di Dio”. Si dice anche che “Visse per Dio e per la Musica”. L’Imperatore gli conferì la croce di </w:t>
      </w:r>
      <w:r w:rsidR="000B428A">
        <w:rPr>
          <w:rFonts w:ascii="Arial" w:hAnsi="Arial" w:cs="Arial"/>
          <w:color w:val="0070C0"/>
        </w:rPr>
        <w:t xml:space="preserve">              </w:t>
      </w:r>
      <w:r w:rsidRPr="005D7D27">
        <w:rPr>
          <w:rFonts w:ascii="Arial" w:hAnsi="Arial" w:cs="Arial"/>
          <w:color w:val="0070C0"/>
        </w:rPr>
        <w:t xml:space="preserve">Cavaliere, l’Università di Vienna il dottorato h.c. Sepolto, come desiderava, sotto l’organo sul quale si era esibito, magistralmente, nel periodo Viennese. </w:t>
      </w:r>
      <w:r w:rsidR="00382E0E" w:rsidRPr="005D7D27">
        <w:rPr>
          <w:rFonts w:ascii="Arial" w:hAnsi="Arial" w:cs="Arial"/>
          <w:color w:val="0070C0"/>
        </w:rPr>
        <w:t xml:space="preserve">Per maggiori informazioni sull'autore, vedi: "Passeggiando </w:t>
      </w:r>
      <w:r w:rsidR="006A11EF" w:rsidRPr="005D7D27">
        <w:rPr>
          <w:rFonts w:ascii="Arial" w:hAnsi="Arial" w:cs="Arial"/>
          <w:color w:val="0070C0"/>
        </w:rPr>
        <w:t xml:space="preserve"> </w:t>
      </w:r>
      <w:r w:rsidR="00382E0E" w:rsidRPr="005D7D27">
        <w:rPr>
          <w:rFonts w:ascii="Arial" w:hAnsi="Arial" w:cs="Arial"/>
          <w:color w:val="0070C0"/>
        </w:rPr>
        <w:t>con la Musica", scaricabile gratuitamente dal sito: mariodemolli.com</w:t>
      </w:r>
    </w:p>
    <w:p w:rsidR="00B75475" w:rsidRPr="005D7D27" w:rsidRDefault="00383EC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3 </w:t>
      </w:r>
      <w:r w:rsidR="007D3C75" w:rsidRPr="005D7D27">
        <w:rPr>
          <w:rFonts w:ascii="Arial" w:hAnsi="Arial" w:cs="Arial"/>
        </w:rPr>
        <w:t>T</w:t>
      </w:r>
      <w:r w:rsidRPr="005D7D27">
        <w:rPr>
          <w:rFonts w:ascii="Arial" w:hAnsi="Arial" w:cs="Arial"/>
        </w:rPr>
        <w:t>romboni soli</w:t>
      </w:r>
      <w:r w:rsidR="007D3C75" w:rsidRPr="005D7D27">
        <w:rPr>
          <w:rFonts w:ascii="Arial" w:hAnsi="Arial" w:cs="Arial"/>
        </w:rPr>
        <w:t>:</w:t>
      </w:r>
      <w:r w:rsidRPr="005D7D27">
        <w:rPr>
          <w:rFonts w:ascii="Arial" w:hAnsi="Arial" w:cs="Arial"/>
        </w:rPr>
        <w:t xml:space="preserve"> </w:t>
      </w:r>
      <w:r w:rsidR="00A65928" w:rsidRPr="005D7D27">
        <w:rPr>
          <w:rFonts w:ascii="Arial" w:hAnsi="Arial" w:cs="Arial"/>
        </w:rPr>
        <w:t xml:space="preserve">1° </w:t>
      </w:r>
      <w:r w:rsidR="00B75475" w:rsidRPr="005D7D27">
        <w:rPr>
          <w:rFonts w:ascii="Arial" w:hAnsi="Arial" w:cs="Arial"/>
        </w:rPr>
        <w:t xml:space="preserve">Aequale in Do- </w:t>
      </w:r>
      <w:r w:rsidR="006F2373" w:rsidRPr="005D7D27">
        <w:rPr>
          <w:rFonts w:ascii="Arial" w:hAnsi="Arial" w:cs="Arial"/>
        </w:rPr>
        <w:t>(1847</w:t>
      </w:r>
      <w:r w:rsidR="00A65928" w:rsidRPr="005D7D27">
        <w:rPr>
          <w:rFonts w:ascii="Arial" w:hAnsi="Arial" w:cs="Arial"/>
        </w:rPr>
        <w:t xml:space="preserve">, </w:t>
      </w:r>
      <w:r w:rsidR="0099396A" w:rsidRPr="005D7D27">
        <w:rPr>
          <w:rFonts w:ascii="Arial" w:hAnsi="Arial" w:cs="Arial"/>
        </w:rPr>
        <w:t>1</w:t>
      </w:r>
      <w:r w:rsidR="00A65928" w:rsidRPr="005D7D27">
        <w:rPr>
          <w:rFonts w:ascii="Arial" w:hAnsi="Arial" w:cs="Arial"/>
        </w:rPr>
        <w:t>’</w:t>
      </w:r>
      <w:r w:rsidR="00FC358A" w:rsidRPr="005D7D27">
        <w:rPr>
          <w:rFonts w:ascii="Arial" w:hAnsi="Arial" w:cs="Arial"/>
        </w:rPr>
        <w:t>5</w:t>
      </w:r>
      <w:r w:rsidR="00C64B72" w:rsidRPr="005D7D27">
        <w:rPr>
          <w:rFonts w:ascii="Arial" w:hAnsi="Arial" w:cs="Arial"/>
        </w:rPr>
        <w:t>0</w:t>
      </w:r>
      <w:r w:rsidR="006F2373" w:rsidRPr="005D7D27">
        <w:rPr>
          <w:rFonts w:ascii="Arial" w:hAnsi="Arial" w:cs="Arial"/>
        </w:rPr>
        <w:t>),</w:t>
      </w:r>
      <w:r w:rsidRPr="005D7D27">
        <w:rPr>
          <w:rFonts w:ascii="Arial" w:hAnsi="Arial" w:cs="Arial"/>
        </w:rPr>
        <w:t xml:space="preserve">   </w:t>
      </w:r>
      <w:r w:rsidR="007D3C75" w:rsidRPr="005D7D27">
        <w:rPr>
          <w:rFonts w:ascii="Arial" w:hAnsi="Arial" w:cs="Arial"/>
        </w:rPr>
        <w:t>2° Aequale in Do-</w:t>
      </w:r>
      <w:r w:rsidR="00A65928" w:rsidRPr="005D7D27">
        <w:rPr>
          <w:rFonts w:ascii="Arial" w:hAnsi="Arial" w:cs="Arial"/>
        </w:rPr>
        <w:t xml:space="preserve"> (1847, 1’</w:t>
      </w:r>
      <w:r w:rsidR="00FC358A" w:rsidRPr="005D7D27">
        <w:rPr>
          <w:rFonts w:ascii="Arial" w:hAnsi="Arial" w:cs="Arial"/>
        </w:rPr>
        <w:t>25</w:t>
      </w:r>
      <w:r w:rsidR="00A65928" w:rsidRPr="005D7D27">
        <w:rPr>
          <w:rFonts w:ascii="Arial" w:hAnsi="Arial" w:cs="Arial"/>
        </w:rPr>
        <w:t xml:space="preserve">). </w:t>
      </w:r>
    </w:p>
    <w:p w:rsidR="003906ED" w:rsidRPr="005D7D27" w:rsidRDefault="003906E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Nelle Composizioni per Orchestra e nelle Grandi composizioni Sacre, 3 tromboni.</w:t>
      </w:r>
    </w:p>
    <w:p w:rsidR="003906ED" w:rsidRPr="005D7D27" w:rsidRDefault="003906E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Offertori: Iuveni David (1868), coro maschile e 4 tromboni,   Afferentur Regi, coro e 3 trb.   </w:t>
      </w:r>
    </w:p>
    <w:p w:rsidR="00FF0A0F" w:rsidRPr="005D7D27" w:rsidRDefault="00B75475"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Graduale</w:t>
      </w:r>
      <w:r w:rsidR="000C5913" w:rsidRPr="005D7D27">
        <w:rPr>
          <w:rFonts w:ascii="Arial" w:hAnsi="Arial" w:cs="Arial"/>
          <w:lang w:val="fr-FR"/>
        </w:rPr>
        <w:t> “</w:t>
      </w:r>
      <w:r w:rsidRPr="005D7D27">
        <w:rPr>
          <w:rFonts w:ascii="Arial" w:hAnsi="Arial" w:cs="Arial"/>
          <w:lang w:val="fr-FR"/>
        </w:rPr>
        <w:t>Christus factus est</w:t>
      </w:r>
      <w:r w:rsidR="000C5913" w:rsidRPr="005D7D27">
        <w:rPr>
          <w:rFonts w:ascii="Arial" w:hAnsi="Arial" w:cs="Arial"/>
          <w:lang w:val="fr-FR"/>
        </w:rPr>
        <w:t>”:</w:t>
      </w:r>
      <w:r w:rsidRPr="005D7D27">
        <w:rPr>
          <w:rFonts w:ascii="Arial" w:hAnsi="Arial" w:cs="Arial"/>
          <w:lang w:val="fr-FR"/>
        </w:rPr>
        <w:t> 8 voci, 2 vl. e 3 tromboni.</w:t>
      </w:r>
    </w:p>
    <w:p w:rsidR="00B75475" w:rsidRPr="005D7D27" w:rsidRDefault="00B7547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Antifona </w:t>
      </w:r>
      <w:r w:rsidR="000C5913" w:rsidRPr="005D7D27">
        <w:rPr>
          <w:rFonts w:ascii="Arial" w:hAnsi="Arial" w:cs="Arial"/>
        </w:rPr>
        <w:t>“</w:t>
      </w:r>
      <w:r w:rsidRPr="005D7D27">
        <w:rPr>
          <w:rFonts w:ascii="Arial" w:hAnsi="Arial" w:cs="Arial"/>
        </w:rPr>
        <w:t>Ecce Sacerdos</w:t>
      </w:r>
      <w:r w:rsidR="000C5913" w:rsidRPr="005D7D27">
        <w:rPr>
          <w:rFonts w:ascii="Arial" w:hAnsi="Arial" w:cs="Arial"/>
        </w:rPr>
        <w:t>”</w:t>
      </w:r>
      <w:r w:rsidRPr="005D7D27">
        <w:rPr>
          <w:rFonts w:ascii="Arial" w:hAnsi="Arial" w:cs="Arial"/>
        </w:rPr>
        <w:t>, 8 voci, 3 tromboni e organo.</w:t>
      </w:r>
    </w:p>
    <w:p w:rsidR="00773956" w:rsidRPr="005D7D27" w:rsidRDefault="00A0691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w:t>
      </w:r>
      <w:r w:rsidR="00B75475" w:rsidRPr="005D7D27">
        <w:rPr>
          <w:rFonts w:ascii="Arial" w:hAnsi="Arial" w:cs="Arial"/>
        </w:rPr>
        <w:t>Nelle opere profane vocali con accompagnamento, usualmente 3 o 4 tromboni</w:t>
      </w:r>
      <w:r w:rsidRPr="005D7D27">
        <w:rPr>
          <w:rFonts w:ascii="Arial" w:hAnsi="Arial" w:cs="Arial"/>
        </w:rPr>
        <w:t>)</w:t>
      </w:r>
      <w:r w:rsidR="00B75475" w:rsidRPr="005D7D27">
        <w:rPr>
          <w:rFonts w:ascii="Arial" w:hAnsi="Arial" w:cs="Arial"/>
        </w:rPr>
        <w:t>.</w:t>
      </w:r>
    </w:p>
    <w:p w:rsidR="00773956" w:rsidRPr="005D7D27" w:rsidRDefault="00773956" w:rsidP="000F4EDF">
      <w:pPr>
        <w:pStyle w:val="NormaleWeb"/>
        <w:tabs>
          <w:tab w:val="left" w:pos="0"/>
          <w:tab w:val="left" w:pos="4253"/>
        </w:tabs>
        <w:spacing w:before="120" w:beforeAutospacing="0" w:after="0" w:afterAutospacing="0" w:line="276" w:lineRule="auto"/>
        <w:rPr>
          <w:rFonts w:ascii="Arial" w:hAnsi="Arial" w:cs="Arial"/>
        </w:rPr>
      </w:pPr>
    </w:p>
    <w:p w:rsidR="00D04A4A" w:rsidRPr="005D7D27" w:rsidRDefault="00D04A4A"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BRUN  Herbert</w:t>
      </w:r>
      <w:r w:rsidRPr="005D7D27">
        <w:rPr>
          <w:rFonts w:ascii="Arial" w:hAnsi="Arial" w:cs="Arial"/>
          <w:color w:val="0070C0"/>
          <w:u w:val="single"/>
        </w:rPr>
        <w:tab/>
        <w:t>Berlino, 9.7.1918 - Urbana, 6.11.2000.</w:t>
      </w:r>
    </w:p>
    <w:p w:rsidR="00D04A4A" w:rsidRPr="005D7D27" w:rsidRDefault="00D04A4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israeliano d’origine tedesca, Studi al Conservatorio di Gerusalemme e a Tanglewood, allievo di </w:t>
      </w:r>
      <w:r w:rsidR="007054D3">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Wolpe e Pelleg. Studioso di musica elettronica, insegnante all’Università dell’Illinois dal 1965.</w:t>
      </w:r>
    </w:p>
    <w:p w:rsidR="00FF0A0F" w:rsidRPr="005D7D27" w:rsidRDefault="00FF0A0F" w:rsidP="000F4EDF">
      <w:pPr>
        <w:tabs>
          <w:tab w:val="left" w:pos="0"/>
          <w:tab w:val="left" w:pos="4253"/>
        </w:tabs>
        <w:spacing w:line="276" w:lineRule="auto"/>
        <w:rPr>
          <w:rFonts w:ascii="Arial" w:hAnsi="Arial" w:cs="Arial"/>
        </w:rPr>
      </w:pPr>
      <w:r w:rsidRPr="005D7D27">
        <w:rPr>
          <w:rFonts w:ascii="Arial" w:hAnsi="Arial" w:cs="Arial"/>
        </w:rPr>
        <w:t>Trio per trombone</w:t>
      </w:r>
      <w:r w:rsidR="007D4506" w:rsidRPr="005D7D27">
        <w:rPr>
          <w:rFonts w:ascii="Arial" w:hAnsi="Arial" w:cs="Arial"/>
        </w:rPr>
        <w:t xml:space="preserve">, tr. </w:t>
      </w:r>
      <w:r w:rsidRPr="005D7D27">
        <w:rPr>
          <w:rFonts w:ascii="Arial" w:hAnsi="Arial" w:cs="Arial"/>
        </w:rPr>
        <w:t>e perc. (1966).</w:t>
      </w:r>
    </w:p>
    <w:p w:rsidR="00F405C5" w:rsidRPr="005D7D27" w:rsidRDefault="00F405C5" w:rsidP="000F4EDF">
      <w:pPr>
        <w:pStyle w:val="NormaleWeb"/>
        <w:tabs>
          <w:tab w:val="left" w:pos="0"/>
          <w:tab w:val="left" w:pos="4253"/>
        </w:tabs>
        <w:spacing w:before="120" w:beforeAutospacing="0" w:after="0" w:afterAutospacing="0" w:line="276" w:lineRule="auto"/>
        <w:rPr>
          <w:rFonts w:ascii="Arial" w:hAnsi="Arial" w:cs="Arial"/>
        </w:rPr>
      </w:pPr>
    </w:p>
    <w:p w:rsidR="00F405C5" w:rsidRPr="005D7D27" w:rsidRDefault="0087101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BUCHTGER </w:t>
      </w:r>
      <w:r w:rsidR="0038015D" w:rsidRPr="005D7D27">
        <w:rPr>
          <w:rFonts w:ascii="Arial" w:hAnsi="Arial" w:cs="Arial"/>
          <w:color w:val="0070C0"/>
          <w:u w:val="single"/>
        </w:rPr>
        <w:t xml:space="preserve"> </w:t>
      </w:r>
      <w:r w:rsidRPr="005D7D27">
        <w:rPr>
          <w:rFonts w:ascii="Arial" w:hAnsi="Arial" w:cs="Arial"/>
          <w:color w:val="0070C0"/>
          <w:u w:val="single"/>
        </w:rPr>
        <w:t>Fritz</w:t>
      </w:r>
      <w:r w:rsidRPr="005D7D27">
        <w:rPr>
          <w:rFonts w:ascii="Arial" w:hAnsi="Arial" w:cs="Arial"/>
          <w:color w:val="0070C0"/>
          <w:u w:val="single"/>
        </w:rPr>
        <w:tab/>
        <w:t>Monaco, 14.11.1903</w:t>
      </w:r>
    </w:p>
    <w:p w:rsidR="0087101B" w:rsidRPr="005D7D27" w:rsidRDefault="0087101B"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tedesco, studi all’Accademia di Monaco. Direttore della sezione tedesca della Gioventù musicale.</w:t>
      </w:r>
    </w:p>
    <w:p w:rsidR="0038015D" w:rsidRPr="005D7D27" w:rsidRDefault="0038015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4 </w:t>
      </w:r>
      <w:r w:rsidR="0087101B" w:rsidRPr="005D7D27">
        <w:rPr>
          <w:rFonts w:ascii="Arial" w:hAnsi="Arial" w:cs="Arial"/>
        </w:rPr>
        <w:t xml:space="preserve">piccoli studi, </w:t>
      </w:r>
      <w:r w:rsidR="002A7FB7" w:rsidRPr="005D7D27">
        <w:rPr>
          <w:rFonts w:ascii="Arial" w:hAnsi="Arial" w:cs="Arial"/>
        </w:rPr>
        <w:t>trombone</w:t>
      </w:r>
      <w:r w:rsidR="00F405C5" w:rsidRPr="005D7D27">
        <w:rPr>
          <w:rFonts w:ascii="Arial" w:hAnsi="Arial" w:cs="Arial"/>
        </w:rPr>
        <w:t xml:space="preserve"> e pf.</w:t>
      </w:r>
    </w:p>
    <w:p w:rsidR="00170AF2" w:rsidRPr="005D7D27" w:rsidRDefault="00170AF2" w:rsidP="000F4EDF">
      <w:pPr>
        <w:pStyle w:val="NormaleWeb"/>
        <w:tabs>
          <w:tab w:val="left" w:pos="0"/>
          <w:tab w:val="left" w:pos="4253"/>
        </w:tabs>
        <w:spacing w:before="120" w:beforeAutospacing="0" w:after="0" w:afterAutospacing="0" w:line="276" w:lineRule="auto"/>
        <w:rPr>
          <w:rFonts w:ascii="Arial" w:hAnsi="Arial" w:cs="Arial"/>
        </w:rPr>
      </w:pPr>
    </w:p>
    <w:p w:rsidR="00170AF2" w:rsidRPr="005D7D27" w:rsidRDefault="00170AF2" w:rsidP="000F4EDF">
      <w:pPr>
        <w:pStyle w:val="Titolo"/>
        <w:tabs>
          <w:tab w:val="left" w:pos="0"/>
          <w:tab w:val="left" w:pos="4253"/>
        </w:tabs>
        <w:spacing w:before="120" w:after="0" w:line="276" w:lineRule="auto"/>
        <w:jc w:val="left"/>
        <w:outlineLvl w:val="9"/>
        <w:rPr>
          <w:b w:val="0"/>
          <w:color w:val="0070C0"/>
          <w:sz w:val="24"/>
          <w:szCs w:val="24"/>
          <w:u w:val="single"/>
        </w:rPr>
      </w:pPr>
      <w:r w:rsidRPr="005D7D27">
        <w:rPr>
          <w:b w:val="0"/>
          <w:color w:val="0070C0"/>
          <w:sz w:val="24"/>
          <w:szCs w:val="24"/>
          <w:u w:val="single"/>
        </w:rPr>
        <w:lastRenderedPageBreak/>
        <w:t>BUCHTEL  Forrest</w:t>
      </w:r>
      <w:r w:rsidRPr="005D7D27">
        <w:rPr>
          <w:b w:val="0"/>
          <w:color w:val="0070C0"/>
          <w:sz w:val="24"/>
          <w:szCs w:val="24"/>
          <w:u w:val="single"/>
        </w:rPr>
        <w:tab/>
      </w:r>
      <w:r w:rsidR="00D26D47" w:rsidRPr="005D7D27">
        <w:rPr>
          <w:b w:val="0"/>
          <w:color w:val="0070C0"/>
          <w:sz w:val="24"/>
          <w:szCs w:val="24"/>
          <w:u w:val="single"/>
        </w:rPr>
        <w:t xml:space="preserve">Lawrence, </w:t>
      </w:r>
      <w:r w:rsidRPr="005D7D27">
        <w:rPr>
          <w:b w:val="0"/>
          <w:color w:val="0070C0"/>
          <w:sz w:val="24"/>
          <w:szCs w:val="24"/>
          <w:u w:val="single"/>
        </w:rPr>
        <w:t>1899 - 1996.</w:t>
      </w:r>
    </w:p>
    <w:p w:rsidR="00170AF2" w:rsidRPr="005D7D27" w:rsidRDefault="00170AF2" w:rsidP="000F4EDF">
      <w:pPr>
        <w:pStyle w:val="Titolo"/>
        <w:tabs>
          <w:tab w:val="left" w:pos="0"/>
          <w:tab w:val="left" w:pos="4253"/>
        </w:tabs>
        <w:spacing w:before="120" w:after="0" w:line="276" w:lineRule="auto"/>
        <w:jc w:val="left"/>
        <w:outlineLvl w:val="9"/>
        <w:rPr>
          <w:b w:val="0"/>
          <w:color w:val="0070C0"/>
          <w:sz w:val="20"/>
          <w:szCs w:val="20"/>
        </w:rPr>
      </w:pPr>
      <w:r w:rsidRPr="005D7D27">
        <w:rPr>
          <w:b w:val="0"/>
          <w:color w:val="0070C0"/>
          <w:sz w:val="20"/>
          <w:szCs w:val="20"/>
        </w:rPr>
        <w:t xml:space="preserve">Compositore </w:t>
      </w:r>
      <w:r w:rsidR="000B6958" w:rsidRPr="005D7D27">
        <w:rPr>
          <w:b w:val="0"/>
          <w:color w:val="0070C0"/>
          <w:sz w:val="20"/>
          <w:szCs w:val="20"/>
        </w:rPr>
        <w:t xml:space="preserve">e arrangiatore </w:t>
      </w:r>
      <w:r w:rsidRPr="005D7D27">
        <w:rPr>
          <w:b w:val="0"/>
          <w:color w:val="0070C0"/>
          <w:sz w:val="20"/>
          <w:szCs w:val="20"/>
        </w:rPr>
        <w:t>americano, allievo di Van der Cook.</w:t>
      </w:r>
      <w:r w:rsidR="00653ED1" w:rsidRPr="005D7D27">
        <w:rPr>
          <w:b w:val="0"/>
          <w:color w:val="0070C0"/>
          <w:sz w:val="20"/>
          <w:szCs w:val="20"/>
        </w:rPr>
        <w:t xml:space="preserve"> Trombettista con W. Herman, Ellington, </w:t>
      </w:r>
      <w:r w:rsidR="006A11EF" w:rsidRPr="005D7D27">
        <w:rPr>
          <w:b w:val="0"/>
          <w:color w:val="0070C0"/>
          <w:sz w:val="20"/>
          <w:szCs w:val="20"/>
        </w:rPr>
        <w:t xml:space="preserve">            </w:t>
      </w:r>
      <w:r w:rsidR="000B428A">
        <w:rPr>
          <w:b w:val="0"/>
          <w:color w:val="0070C0"/>
          <w:sz w:val="20"/>
          <w:szCs w:val="20"/>
        </w:rPr>
        <w:t xml:space="preserve">                           </w:t>
      </w:r>
      <w:r w:rsidR="00653ED1" w:rsidRPr="005D7D27">
        <w:rPr>
          <w:b w:val="0"/>
          <w:color w:val="0070C0"/>
          <w:sz w:val="20"/>
          <w:szCs w:val="20"/>
        </w:rPr>
        <w:t xml:space="preserve">C. Basie…e contemporaneamente premio Nobel di Fisica per le alte energie. Sua opinione era che musica e </w:t>
      </w:r>
      <w:r w:rsidR="000B428A">
        <w:rPr>
          <w:b w:val="0"/>
          <w:color w:val="0070C0"/>
          <w:sz w:val="20"/>
          <w:szCs w:val="20"/>
        </w:rPr>
        <w:t xml:space="preserve">                    </w:t>
      </w:r>
      <w:r w:rsidR="00653ED1" w:rsidRPr="005D7D27">
        <w:rPr>
          <w:b w:val="0"/>
          <w:color w:val="0070C0"/>
          <w:sz w:val="20"/>
          <w:szCs w:val="20"/>
        </w:rPr>
        <w:t>tecnologia dovessero andar</w:t>
      </w:r>
      <w:r w:rsidR="00D26D47" w:rsidRPr="005D7D27">
        <w:rPr>
          <w:b w:val="0"/>
          <w:color w:val="0070C0"/>
          <w:sz w:val="20"/>
          <w:szCs w:val="20"/>
        </w:rPr>
        <w:t>e</w:t>
      </w:r>
      <w:r w:rsidR="00653ED1" w:rsidRPr="005D7D27">
        <w:rPr>
          <w:b w:val="0"/>
          <w:color w:val="0070C0"/>
          <w:sz w:val="20"/>
          <w:szCs w:val="20"/>
        </w:rPr>
        <w:t xml:space="preserve"> di pari passo.</w:t>
      </w:r>
      <w:r w:rsidR="00D26D47" w:rsidRPr="005D7D27">
        <w:rPr>
          <w:b w:val="0"/>
          <w:color w:val="0070C0"/>
          <w:sz w:val="20"/>
          <w:szCs w:val="20"/>
        </w:rPr>
        <w:t xml:space="preserve"> Visti i risultati dei nostri giorni, forse il suo pensiero è stato travisato</w:t>
      </w:r>
      <w:r w:rsidR="00D81B17">
        <w:rPr>
          <w:b w:val="0"/>
          <w:color w:val="0070C0"/>
          <w:sz w:val="20"/>
          <w:szCs w:val="20"/>
        </w:rPr>
        <w:t xml:space="preserve"> </w:t>
      </w:r>
      <w:r w:rsidR="007054D3">
        <w:rPr>
          <w:b w:val="0"/>
          <w:color w:val="0070C0"/>
          <w:sz w:val="20"/>
          <w:szCs w:val="20"/>
        </w:rPr>
        <w:t xml:space="preserve">                   </w:t>
      </w:r>
      <w:r w:rsidR="00D26D47" w:rsidRPr="005D7D27">
        <w:rPr>
          <w:b w:val="0"/>
          <w:color w:val="0070C0"/>
          <w:sz w:val="20"/>
          <w:szCs w:val="20"/>
        </w:rPr>
        <w:t xml:space="preserve">o male interpretato. La musica </w:t>
      </w:r>
      <w:r w:rsidR="00234AF6" w:rsidRPr="005D7D27">
        <w:rPr>
          <w:b w:val="0"/>
          <w:color w:val="0070C0"/>
          <w:sz w:val="20"/>
          <w:szCs w:val="20"/>
        </w:rPr>
        <w:t>“</w:t>
      </w:r>
      <w:r w:rsidR="00D26D47" w:rsidRPr="005D7D27">
        <w:rPr>
          <w:b w:val="0"/>
          <w:color w:val="0070C0"/>
          <w:sz w:val="20"/>
          <w:szCs w:val="20"/>
        </w:rPr>
        <w:t>ad alte energie</w:t>
      </w:r>
      <w:r w:rsidR="00234AF6" w:rsidRPr="005D7D27">
        <w:rPr>
          <w:b w:val="0"/>
          <w:color w:val="0070C0"/>
          <w:sz w:val="20"/>
          <w:szCs w:val="20"/>
        </w:rPr>
        <w:t>”</w:t>
      </w:r>
      <w:r w:rsidR="00D26D47" w:rsidRPr="005D7D27">
        <w:rPr>
          <w:b w:val="0"/>
          <w:color w:val="0070C0"/>
          <w:sz w:val="20"/>
          <w:szCs w:val="20"/>
        </w:rPr>
        <w:t xml:space="preserve"> è di moda solo negli stadi…ma è musica? </w:t>
      </w:r>
      <w:r w:rsidR="00653ED1" w:rsidRPr="005D7D27">
        <w:rPr>
          <w:b w:val="0"/>
          <w:color w:val="0070C0"/>
          <w:sz w:val="20"/>
          <w:szCs w:val="20"/>
        </w:rPr>
        <w:t xml:space="preserve">  </w:t>
      </w:r>
    </w:p>
    <w:p w:rsidR="00170AF2" w:rsidRPr="005D7D27" w:rsidRDefault="00170AF2"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Trombone pf.:  Argonaut Waltz,   Bolero,   At the Ball,   Cielito lindo,   Drum Major March,</w:t>
      </w:r>
    </w:p>
    <w:p w:rsidR="00170AF2" w:rsidRPr="005D7D27" w:rsidRDefault="00170AF2"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Fandango,   Harlequin,   Happy Bugler,   Caissons go Rolling alone,   Jogging alone,</w:t>
      </w:r>
    </w:p>
    <w:p w:rsidR="00170AF2" w:rsidRPr="005D7D27" w:rsidRDefault="00170AF2"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 xml:space="preserve">Giggle a bit,   Jumping Jack,   Hippity hop,   Intermezzo,   Hokus Pokus,   May Moon,   </w:t>
      </w:r>
    </w:p>
    <w:p w:rsidR="00170AF2" w:rsidRPr="005D7D27" w:rsidRDefault="000B6958"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 xml:space="preserve">Romantica,   </w:t>
      </w:r>
      <w:r w:rsidR="00170AF2" w:rsidRPr="005D7D27">
        <w:rPr>
          <w:rFonts w:ascii="Arial" w:hAnsi="Arial" w:cs="Arial"/>
          <w:lang w:val="en-US"/>
        </w:rPr>
        <w:t xml:space="preserve">Gladiator,   Mumbo Jumbo,   </w:t>
      </w:r>
      <w:r w:rsidRPr="005D7D27">
        <w:rPr>
          <w:rFonts w:ascii="Arial" w:hAnsi="Arial" w:cs="Arial"/>
          <w:lang w:val="en-US"/>
        </w:rPr>
        <w:t xml:space="preserve">Sentimental Sam,   </w:t>
      </w:r>
      <w:r w:rsidR="00170AF2" w:rsidRPr="005D7D27">
        <w:rPr>
          <w:rFonts w:ascii="Arial" w:hAnsi="Arial" w:cs="Arial"/>
          <w:lang w:val="en-US"/>
        </w:rPr>
        <w:t>Meditation,</w:t>
      </w:r>
      <w:r w:rsidRPr="005D7D27">
        <w:rPr>
          <w:rFonts w:ascii="Arial" w:hAnsi="Arial" w:cs="Arial"/>
          <w:lang w:val="en-US"/>
        </w:rPr>
        <w:t xml:space="preserve">   Razz ma Tazz,   </w:t>
      </w:r>
      <w:r w:rsidR="00170AF2" w:rsidRPr="005D7D27">
        <w:rPr>
          <w:rFonts w:ascii="Arial" w:hAnsi="Arial" w:cs="Arial"/>
          <w:lang w:val="en-US"/>
        </w:rPr>
        <w:t xml:space="preserve">     </w:t>
      </w:r>
    </w:p>
    <w:p w:rsidR="000B6958" w:rsidRPr="005D7D27" w:rsidRDefault="00170AF2"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 xml:space="preserve">Londonderry Air,   Jupiter,   Jovial Mood,   </w:t>
      </w:r>
      <w:r w:rsidR="000B6958" w:rsidRPr="005D7D27">
        <w:rPr>
          <w:rFonts w:ascii="Arial" w:hAnsi="Arial" w:cs="Arial"/>
          <w:lang w:val="en-US"/>
        </w:rPr>
        <w:t>Pi</w:t>
      </w:r>
      <w:r w:rsidR="00CB46AE" w:rsidRPr="005D7D27">
        <w:rPr>
          <w:rFonts w:ascii="Arial" w:hAnsi="Arial" w:cs="Arial"/>
          <w:lang w:val="en-US"/>
        </w:rPr>
        <w:t>e</w:t>
      </w:r>
      <w:r w:rsidR="000B6958" w:rsidRPr="005D7D27">
        <w:rPr>
          <w:rFonts w:ascii="Arial" w:hAnsi="Arial" w:cs="Arial"/>
          <w:lang w:val="en-US"/>
        </w:rPr>
        <w:t xml:space="preserve">Piper,   </w:t>
      </w:r>
      <w:r w:rsidRPr="005D7D27">
        <w:rPr>
          <w:rFonts w:ascii="Arial" w:hAnsi="Arial" w:cs="Arial"/>
          <w:lang w:val="en-US"/>
        </w:rPr>
        <w:t>Marines Himn,   Minstrel boy,</w:t>
      </w:r>
    </w:p>
    <w:p w:rsidR="00170AF2" w:rsidRPr="005D7D27" w:rsidRDefault="000B695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Sincophobia,   Waltz Medley.</w:t>
      </w:r>
      <w:r w:rsidR="003D529B" w:rsidRPr="005D7D27">
        <w:rPr>
          <w:rFonts w:ascii="Arial" w:hAnsi="Arial" w:cs="Arial"/>
        </w:rPr>
        <w:t xml:space="preserve">   Introduzione e rondò</w:t>
      </w:r>
      <w:r w:rsidR="00234AF6" w:rsidRPr="005D7D27">
        <w:rPr>
          <w:rFonts w:ascii="Arial" w:hAnsi="Arial" w:cs="Arial"/>
        </w:rPr>
        <w:t>,</w:t>
      </w:r>
      <w:r w:rsidR="003D529B" w:rsidRPr="005D7D27">
        <w:rPr>
          <w:rFonts w:ascii="Arial" w:hAnsi="Arial" w:cs="Arial"/>
        </w:rPr>
        <w:t xml:space="preserve"> per trombone o tuba.</w:t>
      </w:r>
      <w:r w:rsidR="00170AF2" w:rsidRPr="005D7D27">
        <w:rPr>
          <w:rFonts w:ascii="Arial" w:hAnsi="Arial" w:cs="Arial"/>
        </w:rPr>
        <w:t xml:space="preserve">   </w:t>
      </w:r>
    </w:p>
    <w:p w:rsidR="000F4264" w:rsidRPr="005D7D27" w:rsidRDefault="000F4264" w:rsidP="000F4EDF">
      <w:pPr>
        <w:pStyle w:val="NormaleWeb"/>
        <w:tabs>
          <w:tab w:val="left" w:pos="0"/>
          <w:tab w:val="left" w:pos="4253"/>
        </w:tabs>
        <w:spacing w:before="120" w:beforeAutospacing="0" w:after="0" w:afterAutospacing="0" w:line="276" w:lineRule="auto"/>
        <w:rPr>
          <w:rFonts w:ascii="Arial" w:hAnsi="Arial" w:cs="Arial"/>
        </w:rPr>
      </w:pPr>
    </w:p>
    <w:p w:rsidR="000F4264" w:rsidRPr="005D7D27" w:rsidRDefault="000F4264"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BUETTNER</w:t>
      </w:r>
      <w:r w:rsidR="0006754A" w:rsidRPr="005D7D27">
        <w:rPr>
          <w:rFonts w:ascii="Arial" w:hAnsi="Arial" w:cs="Arial"/>
          <w:color w:val="0070C0"/>
          <w:u w:val="single"/>
        </w:rPr>
        <w:t xml:space="preserve">   Andrew</w:t>
      </w:r>
      <w:r w:rsidRPr="005D7D27">
        <w:rPr>
          <w:rFonts w:ascii="Arial" w:hAnsi="Arial" w:cs="Arial"/>
          <w:color w:val="0070C0"/>
          <w:u w:val="single"/>
        </w:rPr>
        <w:t xml:space="preserve"> </w:t>
      </w:r>
    </w:p>
    <w:p w:rsidR="00F405C5" w:rsidRPr="005D7D27" w:rsidRDefault="000F426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w:t>
      </w:r>
      <w:r w:rsidR="0006754A" w:rsidRPr="005D7D27">
        <w:rPr>
          <w:rFonts w:ascii="Arial" w:hAnsi="Arial" w:cs="Arial"/>
        </w:rPr>
        <w:t xml:space="preserve"> per trombone e orch</w:t>
      </w:r>
      <w:r w:rsidR="007D4506" w:rsidRPr="005D7D27">
        <w:rPr>
          <w:rFonts w:ascii="Arial" w:hAnsi="Arial" w:cs="Arial"/>
        </w:rPr>
        <w:t>estra</w:t>
      </w:r>
      <w:r w:rsidR="0006754A" w:rsidRPr="005D7D27">
        <w:rPr>
          <w:rFonts w:ascii="Arial" w:hAnsi="Arial" w:cs="Arial"/>
        </w:rPr>
        <w:t>.</w:t>
      </w:r>
    </w:p>
    <w:p w:rsidR="00B00B1C" w:rsidRPr="005D7D27" w:rsidRDefault="00B00B1C" w:rsidP="000F4EDF">
      <w:pPr>
        <w:tabs>
          <w:tab w:val="left" w:pos="0"/>
          <w:tab w:val="left" w:pos="4253"/>
        </w:tabs>
        <w:spacing w:line="276" w:lineRule="auto"/>
        <w:rPr>
          <w:rFonts w:ascii="Arial" w:hAnsi="Arial" w:cs="Arial"/>
        </w:rPr>
      </w:pPr>
    </w:p>
    <w:p w:rsidR="00FF0A0F" w:rsidRPr="005D7D27" w:rsidRDefault="00FF0A0F"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BURKHARD  Willy</w:t>
      </w:r>
      <w:r w:rsidRPr="005D7D27">
        <w:rPr>
          <w:rFonts w:ascii="Arial" w:hAnsi="Arial" w:cs="Arial"/>
          <w:color w:val="0070C0"/>
          <w:sz w:val="24"/>
          <w:u w:val="single"/>
        </w:rPr>
        <w:tab/>
        <w:t>Biel, 17.4.1900 - Zurigo, 18.6.1955</w:t>
      </w:r>
    </w:p>
    <w:p w:rsidR="00FF0A0F" w:rsidRPr="005D7D27" w:rsidRDefault="00FF0A0F"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allievo di Karg-Elert e di Courvoisier. Insegnante nei Conservatori di Berna e Zurigo.</w:t>
      </w:r>
    </w:p>
    <w:p w:rsidR="00FF0A0F" w:rsidRPr="005D7D27" w:rsidRDefault="00FF0A0F" w:rsidP="000F4EDF">
      <w:pPr>
        <w:tabs>
          <w:tab w:val="left" w:pos="0"/>
          <w:tab w:val="left" w:pos="4253"/>
        </w:tabs>
        <w:spacing w:line="276" w:lineRule="auto"/>
        <w:rPr>
          <w:rFonts w:ascii="Arial" w:hAnsi="Arial" w:cs="Arial"/>
        </w:rPr>
      </w:pPr>
      <w:r w:rsidRPr="005D7D27">
        <w:rPr>
          <w:rFonts w:ascii="Arial" w:hAnsi="Arial" w:cs="Arial"/>
        </w:rPr>
        <w:t>Genug ist nicht genug, per coro, archi, tr</w:t>
      </w:r>
      <w:r w:rsidR="000B428A">
        <w:rPr>
          <w:rFonts w:ascii="Arial" w:hAnsi="Arial" w:cs="Arial"/>
        </w:rPr>
        <w:t>.</w:t>
      </w:r>
      <w:r w:rsidRPr="005D7D27">
        <w:rPr>
          <w:rFonts w:ascii="Arial" w:hAnsi="Arial" w:cs="Arial"/>
        </w:rPr>
        <w:t xml:space="preserve"> timpani op. 53 (1938).</w:t>
      </w:r>
    </w:p>
    <w:p w:rsidR="00FF0A0F" w:rsidRPr="005D7D27" w:rsidRDefault="00FF0A0F" w:rsidP="000F4EDF">
      <w:pPr>
        <w:tabs>
          <w:tab w:val="left" w:pos="0"/>
          <w:tab w:val="left" w:pos="4253"/>
        </w:tabs>
        <w:spacing w:line="276" w:lineRule="auto"/>
        <w:rPr>
          <w:rFonts w:ascii="Arial" w:hAnsi="Arial" w:cs="Arial"/>
        </w:rPr>
      </w:pPr>
      <w:r w:rsidRPr="005D7D27">
        <w:rPr>
          <w:rFonts w:ascii="Arial" w:hAnsi="Arial" w:cs="Arial"/>
        </w:rPr>
        <w:t xml:space="preserve">Te Deum, trombone, trombone. timp. e org. op. 33 (1931).   </w:t>
      </w:r>
    </w:p>
    <w:p w:rsidR="007811C2" w:rsidRPr="005D7D27" w:rsidRDefault="00FF0A0F" w:rsidP="000F4EDF">
      <w:pPr>
        <w:tabs>
          <w:tab w:val="left" w:pos="0"/>
          <w:tab w:val="left" w:pos="4253"/>
        </w:tabs>
        <w:spacing w:line="276" w:lineRule="auto"/>
        <w:rPr>
          <w:rFonts w:ascii="Arial" w:hAnsi="Arial" w:cs="Arial"/>
        </w:rPr>
      </w:pPr>
      <w:r w:rsidRPr="005D7D27">
        <w:rPr>
          <w:rFonts w:ascii="Arial" w:hAnsi="Arial" w:cs="Arial"/>
        </w:rPr>
        <w:t>Chord</w:t>
      </w:r>
      <w:r w:rsidR="00047DFD" w:rsidRPr="005D7D27">
        <w:rPr>
          <w:rFonts w:ascii="Arial" w:hAnsi="Arial" w:cs="Arial"/>
        </w:rPr>
        <w:t>uette, coro, trombone, trombone</w:t>
      </w:r>
      <w:r w:rsidRPr="005D7D27">
        <w:rPr>
          <w:rFonts w:ascii="Arial" w:hAnsi="Arial" w:cs="Arial"/>
        </w:rPr>
        <w:t xml:space="preserve"> (1928).</w:t>
      </w:r>
    </w:p>
    <w:p w:rsidR="000B6958" w:rsidRPr="005D7D27" w:rsidRDefault="000B6958" w:rsidP="000F4EDF">
      <w:pPr>
        <w:tabs>
          <w:tab w:val="left" w:pos="0"/>
          <w:tab w:val="left" w:pos="4253"/>
        </w:tabs>
        <w:spacing w:line="276" w:lineRule="auto"/>
        <w:rPr>
          <w:rFonts w:ascii="Arial" w:hAnsi="Arial" w:cs="Arial"/>
        </w:rPr>
      </w:pPr>
    </w:p>
    <w:p w:rsidR="000B6958" w:rsidRPr="005D7D27" w:rsidRDefault="000B695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BUSH  Alan Dudley</w:t>
      </w:r>
      <w:r w:rsidRPr="005D7D27">
        <w:rPr>
          <w:rFonts w:ascii="Arial" w:hAnsi="Arial" w:cs="Arial"/>
          <w:color w:val="0070C0"/>
          <w:u w:val="single"/>
        </w:rPr>
        <w:tab/>
        <w:t>Londra, 22.12.1900 - Watford, 31.10.1995.</w:t>
      </w:r>
    </w:p>
    <w:p w:rsidR="000B6958" w:rsidRPr="005D7D27" w:rsidRDefault="000B695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Pianista, musicologo, direttore d’orchestra e compositore inglese, studi alla Royal Academy of Music con Corder e Matthay. Allievo privato di Schnabel, Lander, Moieswitsch e Ireland. Insegnante di composizione</w:t>
      </w:r>
      <w:r w:rsidR="000B428A">
        <w:rPr>
          <w:rFonts w:ascii="Arial" w:hAnsi="Arial" w:cs="Arial"/>
          <w:color w:val="0070C0"/>
          <w:sz w:val="20"/>
          <w:szCs w:val="20"/>
        </w:rPr>
        <w:t xml:space="preserve"> </w:t>
      </w:r>
      <w:r w:rsidRPr="005D7D27">
        <w:rPr>
          <w:rFonts w:ascii="Arial" w:hAnsi="Arial" w:cs="Arial"/>
          <w:color w:val="0070C0"/>
          <w:sz w:val="20"/>
          <w:szCs w:val="20"/>
        </w:rPr>
        <w:t>alla Royal Academy.</w:t>
      </w:r>
    </w:p>
    <w:p w:rsidR="000B6958" w:rsidRPr="005D7D27" w:rsidRDefault="000B6958" w:rsidP="000F4EDF">
      <w:pPr>
        <w:tabs>
          <w:tab w:val="left" w:pos="0"/>
          <w:tab w:val="left" w:pos="4253"/>
        </w:tabs>
        <w:spacing w:line="276" w:lineRule="auto"/>
        <w:rPr>
          <w:rFonts w:ascii="Arial" w:hAnsi="Arial" w:cs="Arial"/>
        </w:rPr>
      </w:pPr>
      <w:r w:rsidRPr="005D7D27">
        <w:rPr>
          <w:rFonts w:ascii="Arial" w:hAnsi="Arial" w:cs="Arial"/>
        </w:rPr>
        <w:t>Ballata per trombone e pf.</w:t>
      </w:r>
    </w:p>
    <w:p w:rsidR="002D7F2B" w:rsidRPr="005D7D27" w:rsidRDefault="002D7F2B" w:rsidP="000F4EDF">
      <w:pPr>
        <w:tabs>
          <w:tab w:val="left" w:pos="0"/>
          <w:tab w:val="left" w:pos="4253"/>
        </w:tabs>
        <w:spacing w:line="276" w:lineRule="auto"/>
        <w:rPr>
          <w:rFonts w:ascii="Arial" w:hAnsi="Arial" w:cs="Arial"/>
        </w:rPr>
      </w:pPr>
    </w:p>
    <w:p w:rsidR="003F72F3" w:rsidRPr="005D7D27" w:rsidRDefault="003F72F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BUSSER  Henri</w:t>
      </w:r>
      <w:r w:rsidRPr="005D7D27">
        <w:rPr>
          <w:rFonts w:ascii="Arial" w:hAnsi="Arial" w:cs="Arial"/>
          <w:color w:val="0070C0"/>
          <w:u w:val="single"/>
        </w:rPr>
        <w:tab/>
        <w:t>Tolosa, 16.1.1872 - Parigi, 30.12.1973.</w:t>
      </w:r>
    </w:p>
    <w:p w:rsidR="003F72F3" w:rsidRPr="005D7D27" w:rsidRDefault="003F72F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w:t>
      </w:r>
      <w:r w:rsidR="00303089" w:rsidRPr="005D7D27">
        <w:rPr>
          <w:rFonts w:ascii="Arial" w:hAnsi="Arial" w:cs="Arial"/>
          <w:color w:val="0070C0"/>
          <w:sz w:val="20"/>
          <w:szCs w:val="20"/>
        </w:rPr>
        <w:t xml:space="preserve">longevo </w:t>
      </w:r>
      <w:r w:rsidRPr="005D7D27">
        <w:rPr>
          <w:rFonts w:ascii="Arial" w:hAnsi="Arial" w:cs="Arial"/>
          <w:color w:val="0070C0"/>
          <w:sz w:val="20"/>
          <w:szCs w:val="20"/>
        </w:rPr>
        <w:t xml:space="preserve">direttore d’orchestra. Allievo di Franck, Guirad e Gounod. Prix de Rome nel 1893. </w:t>
      </w:r>
      <w:r w:rsidR="007054D3">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Direttore d’orchestra nei Teatri parigini e Insegnante di composizione al Conservatorio.</w:t>
      </w:r>
    </w:p>
    <w:p w:rsidR="003F72F3" w:rsidRPr="005D7D27" w:rsidRDefault="003F72F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u w:val="single"/>
        </w:rPr>
        <w:t>Trombone solo</w:t>
      </w:r>
      <w:r w:rsidRPr="005D7D27">
        <w:rPr>
          <w:rFonts w:ascii="Arial" w:hAnsi="Arial" w:cs="Arial"/>
        </w:rPr>
        <w:t xml:space="preserve">: Cantabile e scherzando op. 51.   </w:t>
      </w:r>
      <w:r w:rsidRPr="005D7D27">
        <w:rPr>
          <w:rFonts w:ascii="Arial" w:hAnsi="Arial" w:cs="Arial"/>
          <w:u w:val="single"/>
        </w:rPr>
        <w:t>Trombone e pf</w:t>
      </w:r>
      <w:r w:rsidRPr="005D7D27">
        <w:rPr>
          <w:rFonts w:ascii="Arial" w:hAnsi="Arial" w:cs="Arial"/>
        </w:rPr>
        <w:t xml:space="preserve">.:  12 Studi melodici,   </w:t>
      </w:r>
    </w:p>
    <w:p w:rsidR="003F72F3" w:rsidRPr="005D7D27" w:rsidRDefault="003F72F3"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Etude de concert, op. 79 (1927),  Toccata,   Phoebus variations op. 87,   Metamorphosen,  </w:t>
      </w:r>
    </w:p>
    <w:p w:rsidR="003F72F3" w:rsidRPr="005D7D27" w:rsidRDefault="003F72F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Piece op. 33 (1949),   Pezzo da concorso in Mib, op</w:t>
      </w:r>
      <w:r w:rsidR="00B4192B" w:rsidRPr="005D7D27">
        <w:rPr>
          <w:rFonts w:ascii="Arial" w:hAnsi="Arial" w:cs="Arial"/>
        </w:rPr>
        <w:t>.</w:t>
      </w:r>
      <w:r w:rsidRPr="005D7D27">
        <w:rPr>
          <w:rFonts w:ascii="Arial" w:hAnsi="Arial" w:cs="Arial"/>
        </w:rPr>
        <w:t xml:space="preserve"> 55.</w:t>
      </w:r>
    </w:p>
    <w:p w:rsidR="003F72F3" w:rsidRPr="005D7D27" w:rsidRDefault="003F72F3" w:rsidP="000F4EDF">
      <w:pPr>
        <w:pStyle w:val="NormaleWeb"/>
        <w:tabs>
          <w:tab w:val="left" w:pos="0"/>
          <w:tab w:val="left" w:pos="4253"/>
        </w:tabs>
        <w:spacing w:before="120" w:beforeAutospacing="0" w:after="0" w:afterAutospacing="0" w:line="276" w:lineRule="auto"/>
        <w:rPr>
          <w:rFonts w:ascii="Arial" w:hAnsi="Arial" w:cs="Arial"/>
        </w:rPr>
      </w:pPr>
    </w:p>
    <w:p w:rsidR="002D7F2B" w:rsidRPr="005D7D27" w:rsidRDefault="002D7F2B"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BUSSOTTI  Sylvano</w:t>
      </w:r>
      <w:r w:rsidRPr="005D7D27">
        <w:rPr>
          <w:rFonts w:ascii="Arial" w:hAnsi="Arial" w:cs="Arial"/>
          <w:color w:val="0070C0"/>
          <w:sz w:val="24"/>
          <w:u w:val="single"/>
        </w:rPr>
        <w:tab/>
        <w:t>Firenze, 1.10.1931</w:t>
      </w:r>
    </w:p>
    <w:p w:rsidR="002D7F2B" w:rsidRPr="005D7D27" w:rsidRDefault="002D7F2B"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regista, pittore. Perfezionamento a Parigi con Deutsch. Interessato alla Musica “gestuale”.</w:t>
      </w:r>
    </w:p>
    <w:p w:rsidR="002D7F2B" w:rsidRPr="005D7D27" w:rsidRDefault="002D7F2B" w:rsidP="000F4EDF">
      <w:pPr>
        <w:tabs>
          <w:tab w:val="left" w:pos="0"/>
          <w:tab w:val="left" w:pos="4253"/>
        </w:tabs>
        <w:spacing w:line="276" w:lineRule="auto"/>
        <w:rPr>
          <w:rFonts w:ascii="Arial" w:hAnsi="Arial" w:cs="Arial"/>
        </w:rPr>
      </w:pPr>
      <w:r w:rsidRPr="005D7D27">
        <w:rPr>
          <w:rFonts w:ascii="Arial" w:hAnsi="Arial" w:cs="Arial"/>
        </w:rPr>
        <w:lastRenderedPageBreak/>
        <w:t xml:space="preserve">Avarla e Grifone, </w:t>
      </w:r>
      <w:r w:rsidR="00B40F86" w:rsidRPr="005D7D27">
        <w:rPr>
          <w:rFonts w:ascii="Arial" w:hAnsi="Arial" w:cs="Arial"/>
        </w:rPr>
        <w:t xml:space="preserve">per </w:t>
      </w:r>
      <w:r w:rsidRPr="005D7D27">
        <w:rPr>
          <w:rFonts w:ascii="Arial" w:hAnsi="Arial" w:cs="Arial"/>
        </w:rPr>
        <w:t>trombone solo (1986, 8’30).</w:t>
      </w:r>
    </w:p>
    <w:p w:rsidR="00EF706D" w:rsidRPr="005D7D27" w:rsidRDefault="00EF706D" w:rsidP="000F4EDF">
      <w:pPr>
        <w:tabs>
          <w:tab w:val="left" w:pos="0"/>
          <w:tab w:val="left" w:pos="4253"/>
        </w:tabs>
        <w:spacing w:line="276" w:lineRule="auto"/>
        <w:rPr>
          <w:rFonts w:ascii="Arial" w:hAnsi="Arial" w:cs="Arial"/>
        </w:rPr>
      </w:pPr>
    </w:p>
    <w:p w:rsidR="00EF706D" w:rsidRPr="005D7D27" w:rsidRDefault="00EF706D" w:rsidP="000F4EDF">
      <w:pPr>
        <w:pStyle w:val="Titolo"/>
        <w:tabs>
          <w:tab w:val="left" w:pos="0"/>
          <w:tab w:val="left" w:pos="4253"/>
        </w:tabs>
        <w:spacing w:before="120" w:after="0" w:line="276" w:lineRule="auto"/>
        <w:jc w:val="left"/>
        <w:outlineLvl w:val="9"/>
        <w:rPr>
          <w:b w:val="0"/>
          <w:color w:val="0070C0"/>
          <w:sz w:val="24"/>
          <w:szCs w:val="24"/>
          <w:u w:val="single"/>
        </w:rPr>
      </w:pPr>
      <w:r w:rsidRPr="005D7D27">
        <w:rPr>
          <w:b w:val="0"/>
          <w:color w:val="0070C0"/>
          <w:sz w:val="24"/>
          <w:szCs w:val="24"/>
          <w:u w:val="single"/>
        </w:rPr>
        <w:t>BUTTERWORTH  Arthur</w:t>
      </w:r>
      <w:r w:rsidRPr="005D7D27">
        <w:rPr>
          <w:b w:val="0"/>
          <w:color w:val="0070C0"/>
          <w:sz w:val="24"/>
          <w:szCs w:val="24"/>
          <w:u w:val="single"/>
        </w:rPr>
        <w:tab/>
        <w:t>Manchester, 4.8.1923</w:t>
      </w:r>
    </w:p>
    <w:p w:rsidR="00EF706D" w:rsidRPr="005D7D27" w:rsidRDefault="00EF706D" w:rsidP="000F4EDF">
      <w:pPr>
        <w:pStyle w:val="Titolo"/>
        <w:tabs>
          <w:tab w:val="left" w:pos="0"/>
          <w:tab w:val="left" w:pos="4253"/>
        </w:tabs>
        <w:spacing w:before="120" w:after="0" w:line="276" w:lineRule="auto"/>
        <w:jc w:val="left"/>
        <w:outlineLvl w:val="9"/>
        <w:rPr>
          <w:b w:val="0"/>
          <w:color w:val="0070C0"/>
          <w:sz w:val="20"/>
          <w:szCs w:val="20"/>
        </w:rPr>
      </w:pPr>
      <w:r w:rsidRPr="005D7D27">
        <w:rPr>
          <w:b w:val="0"/>
          <w:color w:val="0070C0"/>
          <w:sz w:val="20"/>
          <w:szCs w:val="20"/>
        </w:rPr>
        <w:t xml:space="preserve">Compositore e direttore d’orchestra britannico, allievo al Royal Manchester College di R. Hall, Birthwistle, Howarth </w:t>
      </w:r>
      <w:r w:rsidR="007054D3">
        <w:rPr>
          <w:b w:val="0"/>
          <w:color w:val="0070C0"/>
          <w:sz w:val="20"/>
          <w:szCs w:val="20"/>
        </w:rPr>
        <w:t xml:space="preserve">       </w:t>
      </w:r>
      <w:r w:rsidR="00F00463">
        <w:rPr>
          <w:b w:val="0"/>
          <w:color w:val="0070C0"/>
          <w:sz w:val="20"/>
          <w:szCs w:val="20"/>
        </w:rPr>
        <w:t xml:space="preserve">                </w:t>
      </w:r>
      <w:r w:rsidRPr="005D7D27">
        <w:rPr>
          <w:b w:val="0"/>
          <w:color w:val="0070C0"/>
          <w:sz w:val="20"/>
          <w:szCs w:val="20"/>
        </w:rPr>
        <w:t>e</w:t>
      </w:r>
      <w:r w:rsidR="007054D3">
        <w:rPr>
          <w:b w:val="0"/>
          <w:color w:val="0070C0"/>
          <w:sz w:val="20"/>
          <w:szCs w:val="20"/>
        </w:rPr>
        <w:t xml:space="preserve"> </w:t>
      </w:r>
      <w:r w:rsidRPr="005D7D27">
        <w:rPr>
          <w:b w:val="0"/>
          <w:color w:val="0070C0"/>
          <w:sz w:val="20"/>
          <w:szCs w:val="20"/>
        </w:rPr>
        <w:t>M. Davies. Studi dopo la guerra a Manchester con Corridoio.</w:t>
      </w:r>
    </w:p>
    <w:p w:rsidR="00EF706D" w:rsidRPr="005D7D27" w:rsidRDefault="00EF706D" w:rsidP="000F4EDF">
      <w:pPr>
        <w:pStyle w:val="Titolo"/>
        <w:tabs>
          <w:tab w:val="left" w:pos="0"/>
          <w:tab w:val="left" w:pos="4253"/>
        </w:tabs>
        <w:spacing w:before="120" w:after="0" w:line="276" w:lineRule="auto"/>
        <w:jc w:val="left"/>
        <w:outlineLvl w:val="9"/>
        <w:rPr>
          <w:b w:val="0"/>
          <w:color w:val="000000"/>
          <w:sz w:val="24"/>
          <w:szCs w:val="24"/>
        </w:rPr>
      </w:pPr>
      <w:r w:rsidRPr="005D7D27">
        <w:rPr>
          <w:b w:val="0"/>
          <w:color w:val="000000"/>
          <w:sz w:val="24"/>
          <w:szCs w:val="24"/>
        </w:rPr>
        <w:t>3 Pezzi lirici, op. 119, tuba e pf</w:t>
      </w:r>
      <w:r w:rsidR="00934CB5" w:rsidRPr="005D7D27">
        <w:rPr>
          <w:b w:val="0"/>
          <w:color w:val="000000"/>
          <w:sz w:val="24"/>
          <w:szCs w:val="24"/>
        </w:rPr>
        <w:t>.</w:t>
      </w:r>
      <w:r w:rsidRPr="005D7D27">
        <w:rPr>
          <w:b w:val="0"/>
          <w:color w:val="000000"/>
          <w:sz w:val="24"/>
          <w:szCs w:val="24"/>
        </w:rPr>
        <w:t xml:space="preserve"> (2003).</w:t>
      </w:r>
    </w:p>
    <w:p w:rsidR="007811C2" w:rsidRPr="005D7D27" w:rsidRDefault="007811C2" w:rsidP="000F4EDF">
      <w:pPr>
        <w:tabs>
          <w:tab w:val="left" w:pos="0"/>
          <w:tab w:val="left" w:pos="4253"/>
        </w:tabs>
        <w:spacing w:line="276" w:lineRule="auto"/>
        <w:rPr>
          <w:rFonts w:ascii="Arial" w:hAnsi="Arial" w:cs="Arial"/>
        </w:rPr>
      </w:pPr>
    </w:p>
    <w:p w:rsidR="007811C2" w:rsidRPr="005D7D27" w:rsidRDefault="007811C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BUTTNER  Max</w:t>
      </w:r>
      <w:r w:rsidRPr="005D7D27">
        <w:rPr>
          <w:rFonts w:ascii="Arial" w:hAnsi="Arial" w:cs="Arial"/>
          <w:color w:val="0070C0"/>
          <w:u w:val="single"/>
        </w:rPr>
        <w:tab/>
        <w:t>Potsdam, 6.3.1857 - Karlsruhe, 29.5.1927.</w:t>
      </w:r>
    </w:p>
    <w:p w:rsidR="007811C2" w:rsidRPr="005D7D27" w:rsidRDefault="007811C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tedesco.</w:t>
      </w:r>
    </w:p>
    <w:p w:rsidR="00FF0A0F" w:rsidRPr="005D7D27" w:rsidRDefault="00B40F86" w:rsidP="000F4EDF">
      <w:pPr>
        <w:tabs>
          <w:tab w:val="left" w:pos="0"/>
          <w:tab w:val="left" w:pos="4253"/>
        </w:tabs>
        <w:spacing w:line="276" w:lineRule="auto"/>
        <w:rPr>
          <w:rFonts w:ascii="Arial" w:hAnsi="Arial" w:cs="Arial"/>
        </w:rPr>
      </w:pPr>
      <w:r w:rsidRPr="005D7D27">
        <w:rPr>
          <w:rFonts w:ascii="Arial" w:hAnsi="Arial" w:cs="Arial"/>
        </w:rPr>
        <w:t>Concerto per trombone e orchestra.</w:t>
      </w:r>
    </w:p>
    <w:p w:rsidR="00AD4D19" w:rsidRPr="005D7D27" w:rsidRDefault="00AD4D19" w:rsidP="000F4EDF">
      <w:pPr>
        <w:tabs>
          <w:tab w:val="left" w:pos="0"/>
          <w:tab w:val="left" w:pos="4253"/>
        </w:tabs>
        <w:spacing w:line="276" w:lineRule="auto"/>
        <w:rPr>
          <w:rFonts w:ascii="Arial" w:hAnsi="Arial" w:cs="Arial"/>
        </w:rPr>
      </w:pPr>
    </w:p>
    <w:p w:rsidR="00AD4D19" w:rsidRPr="005D7D27" w:rsidRDefault="00AD4D19" w:rsidP="000F4EDF">
      <w:pPr>
        <w:pStyle w:val="Titolo"/>
        <w:tabs>
          <w:tab w:val="left" w:pos="0"/>
          <w:tab w:val="left" w:pos="4253"/>
        </w:tabs>
        <w:spacing w:before="120" w:after="0" w:line="276" w:lineRule="auto"/>
        <w:jc w:val="left"/>
        <w:outlineLvl w:val="9"/>
        <w:rPr>
          <w:b w:val="0"/>
          <w:color w:val="0070C0"/>
          <w:sz w:val="24"/>
          <w:szCs w:val="24"/>
          <w:u w:val="single"/>
        </w:rPr>
      </w:pPr>
      <w:r w:rsidRPr="005D7D27">
        <w:rPr>
          <w:b w:val="0"/>
          <w:color w:val="0070C0"/>
          <w:sz w:val="24"/>
          <w:szCs w:val="24"/>
          <w:u w:val="single"/>
        </w:rPr>
        <w:t>BUYANOWSKY  Vitali</w:t>
      </w:r>
      <w:r w:rsidRPr="005D7D27">
        <w:rPr>
          <w:b w:val="0"/>
          <w:color w:val="0070C0"/>
          <w:sz w:val="24"/>
          <w:szCs w:val="24"/>
          <w:u w:val="single"/>
        </w:rPr>
        <w:tab/>
        <w:t>1928 -1993</w:t>
      </w:r>
    </w:p>
    <w:p w:rsidR="00AD4D19" w:rsidRPr="005D7D27" w:rsidRDefault="00AD4D19" w:rsidP="000F4EDF">
      <w:pPr>
        <w:pStyle w:val="Titolo"/>
        <w:tabs>
          <w:tab w:val="left" w:pos="0"/>
          <w:tab w:val="left" w:pos="4253"/>
        </w:tabs>
        <w:spacing w:before="120" w:after="0" w:line="276" w:lineRule="auto"/>
        <w:jc w:val="left"/>
        <w:outlineLvl w:val="9"/>
        <w:rPr>
          <w:b w:val="0"/>
          <w:color w:val="0070C0"/>
          <w:sz w:val="20"/>
          <w:szCs w:val="20"/>
        </w:rPr>
      </w:pPr>
      <w:r w:rsidRPr="005D7D27">
        <w:rPr>
          <w:b w:val="0"/>
          <w:color w:val="0070C0"/>
          <w:sz w:val="20"/>
          <w:szCs w:val="20"/>
        </w:rPr>
        <w:t xml:space="preserve">Cornista, direttore d’orchestra, compositore e insegnante russo. </w:t>
      </w:r>
      <w:r w:rsidRPr="005D7D27">
        <w:rPr>
          <w:b w:val="0"/>
          <w:bCs w:val="0"/>
          <w:color w:val="0070C0"/>
          <w:sz w:val="20"/>
          <w:szCs w:val="20"/>
        </w:rPr>
        <w:t xml:space="preserve">studi al Conservatorio di San Pietroburgo, allievo di </w:t>
      </w:r>
      <w:r w:rsidR="000B428A">
        <w:rPr>
          <w:b w:val="0"/>
          <w:bCs w:val="0"/>
          <w:color w:val="0070C0"/>
          <w:sz w:val="20"/>
          <w:szCs w:val="20"/>
        </w:rPr>
        <w:t xml:space="preserve">             </w:t>
      </w:r>
      <w:r w:rsidRPr="005D7D27">
        <w:rPr>
          <w:b w:val="0"/>
          <w:bCs w:val="0"/>
          <w:color w:val="0070C0"/>
          <w:sz w:val="20"/>
          <w:szCs w:val="20"/>
        </w:rPr>
        <w:t xml:space="preserve">Jan Tamm. </w:t>
      </w:r>
      <w:r w:rsidRPr="005D7D27">
        <w:rPr>
          <w:b w:val="0"/>
          <w:color w:val="0070C0"/>
          <w:sz w:val="20"/>
          <w:szCs w:val="20"/>
        </w:rPr>
        <w:t xml:space="preserve">1° Corno nell’orchestra Sinfonica di Leningrado, </w:t>
      </w:r>
      <w:r w:rsidRPr="005D7D27">
        <w:rPr>
          <w:b w:val="0"/>
          <w:bCs w:val="0"/>
          <w:color w:val="0070C0"/>
          <w:sz w:val="20"/>
          <w:szCs w:val="20"/>
        </w:rPr>
        <w:t>solista e nel quintetto “</w:t>
      </w:r>
      <w:r w:rsidRPr="005D7D27">
        <w:rPr>
          <w:b w:val="0"/>
          <w:color w:val="0070C0"/>
          <w:sz w:val="20"/>
          <w:szCs w:val="20"/>
        </w:rPr>
        <w:t xml:space="preserve">Leningrad Brass”.acclamato </w:t>
      </w:r>
      <w:r w:rsidR="007054D3">
        <w:rPr>
          <w:b w:val="0"/>
          <w:color w:val="0070C0"/>
          <w:sz w:val="20"/>
          <w:szCs w:val="20"/>
        </w:rPr>
        <w:t xml:space="preserve">    </w:t>
      </w:r>
      <w:r w:rsidR="00F00463">
        <w:rPr>
          <w:b w:val="0"/>
          <w:color w:val="0070C0"/>
          <w:sz w:val="20"/>
          <w:szCs w:val="20"/>
        </w:rPr>
        <w:t xml:space="preserve">                 </w:t>
      </w:r>
      <w:r w:rsidRPr="005D7D27">
        <w:rPr>
          <w:b w:val="0"/>
          <w:color w:val="0070C0"/>
          <w:sz w:val="20"/>
          <w:szCs w:val="20"/>
        </w:rPr>
        <w:t>solista</w:t>
      </w:r>
      <w:r w:rsidR="007054D3">
        <w:rPr>
          <w:b w:val="0"/>
          <w:color w:val="0070C0"/>
          <w:sz w:val="20"/>
          <w:szCs w:val="20"/>
        </w:rPr>
        <w:t xml:space="preserve"> </w:t>
      </w:r>
      <w:r w:rsidRPr="005D7D27">
        <w:rPr>
          <w:b w:val="0"/>
          <w:color w:val="0070C0"/>
          <w:sz w:val="20"/>
          <w:szCs w:val="20"/>
        </w:rPr>
        <w:t xml:space="preserve">in numerosi concerti. Nello stesso concerto eseguì i 4 concerti per corno di Mozart. </w:t>
      </w:r>
      <w:r w:rsidR="007054D3">
        <w:rPr>
          <w:b w:val="0"/>
          <w:color w:val="0070C0"/>
          <w:sz w:val="20"/>
          <w:szCs w:val="20"/>
        </w:rPr>
        <w:t xml:space="preserve">                                  </w:t>
      </w:r>
      <w:r w:rsidRPr="005D7D27">
        <w:rPr>
          <w:b w:val="0"/>
          <w:color w:val="0070C0"/>
          <w:sz w:val="20"/>
          <w:szCs w:val="20"/>
        </w:rPr>
        <w:t>Numerosissimi i suoi allievi.</w:t>
      </w:r>
    </w:p>
    <w:p w:rsidR="00AD4D19" w:rsidRPr="005D7D27" w:rsidRDefault="00AD4D1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3 Pezzi per trombone solo (1954)</w:t>
      </w:r>
    </w:p>
    <w:p w:rsidR="00412935" w:rsidRPr="005D7D27" w:rsidRDefault="00412935" w:rsidP="000F4EDF">
      <w:pPr>
        <w:tabs>
          <w:tab w:val="left" w:pos="0"/>
          <w:tab w:val="left" w:pos="4253"/>
        </w:tabs>
        <w:spacing w:line="276" w:lineRule="auto"/>
        <w:rPr>
          <w:rFonts w:ascii="Arial" w:hAnsi="Arial" w:cs="Arial"/>
        </w:rPr>
      </w:pPr>
    </w:p>
    <w:p w:rsidR="00412935" w:rsidRPr="005D7D27" w:rsidRDefault="0041293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CABLE  Howard</w:t>
      </w:r>
      <w:r w:rsidR="00047DFD" w:rsidRPr="005D7D27">
        <w:rPr>
          <w:rFonts w:ascii="Arial" w:hAnsi="Arial" w:cs="Arial"/>
          <w:color w:val="0070C0"/>
          <w:u w:val="single"/>
        </w:rPr>
        <w:tab/>
        <w:t>Toronto, 15.12.1920</w:t>
      </w:r>
    </w:p>
    <w:p w:rsidR="00047DFD" w:rsidRPr="005D7D27" w:rsidRDefault="00047DF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arrangiatore, direttore d’orchestra, pianista, clarinettista e oboista canadese. </w:t>
      </w:r>
      <w:r w:rsidR="007A21C9">
        <w:rPr>
          <w:rFonts w:ascii="Arial" w:hAnsi="Arial" w:cs="Arial"/>
          <w:color w:val="0070C0"/>
          <w:sz w:val="20"/>
          <w:szCs w:val="20"/>
        </w:rPr>
        <w:t xml:space="preserve">                                      </w:t>
      </w:r>
      <w:r w:rsidR="000B428A">
        <w:rPr>
          <w:rFonts w:ascii="Arial" w:hAnsi="Arial" w:cs="Arial"/>
          <w:color w:val="0070C0"/>
          <w:sz w:val="20"/>
          <w:szCs w:val="20"/>
        </w:rPr>
        <w:t xml:space="preserve">              </w:t>
      </w:r>
      <w:r w:rsidRPr="005D7D27">
        <w:rPr>
          <w:rFonts w:ascii="Arial" w:hAnsi="Arial" w:cs="Arial"/>
          <w:color w:val="0070C0"/>
          <w:sz w:val="20"/>
          <w:szCs w:val="20"/>
        </w:rPr>
        <w:t>Allievo di MacMillan, Mazzoleni, Willan e Weinzweig.</w:t>
      </w:r>
    </w:p>
    <w:p w:rsidR="00412935" w:rsidRPr="005D7D27" w:rsidRDefault="00412935" w:rsidP="000F4EDF">
      <w:pPr>
        <w:tabs>
          <w:tab w:val="left" w:pos="0"/>
          <w:tab w:val="left" w:pos="4253"/>
        </w:tabs>
        <w:spacing w:line="276" w:lineRule="auto"/>
        <w:rPr>
          <w:rFonts w:ascii="Arial" w:hAnsi="Arial" w:cs="Arial"/>
        </w:rPr>
      </w:pPr>
      <w:r w:rsidRPr="005D7D27">
        <w:rPr>
          <w:rFonts w:ascii="Arial" w:hAnsi="Arial" w:cs="Arial"/>
        </w:rPr>
        <w:t>Point pelee</w:t>
      </w:r>
      <w:r w:rsidR="00047DFD" w:rsidRPr="005D7D27">
        <w:rPr>
          <w:rFonts w:ascii="Arial" w:hAnsi="Arial" w:cs="Arial"/>
        </w:rPr>
        <w:t>,</w:t>
      </w:r>
      <w:r w:rsidRPr="005D7D27">
        <w:rPr>
          <w:rFonts w:ascii="Arial" w:hAnsi="Arial" w:cs="Arial"/>
        </w:rPr>
        <w:t xml:space="preserve"> per </w:t>
      </w:r>
      <w:r w:rsidR="00CC296F" w:rsidRPr="005D7D27">
        <w:rPr>
          <w:rFonts w:ascii="Arial" w:hAnsi="Arial" w:cs="Arial"/>
        </w:rPr>
        <w:t>trombone</w:t>
      </w:r>
      <w:r w:rsidRPr="005D7D27">
        <w:rPr>
          <w:rFonts w:ascii="Arial" w:hAnsi="Arial" w:cs="Arial"/>
        </w:rPr>
        <w:t xml:space="preserve"> solo</w:t>
      </w:r>
    </w:p>
    <w:p w:rsidR="00674988" w:rsidRPr="005D7D27" w:rsidRDefault="00674988" w:rsidP="000F4EDF">
      <w:pPr>
        <w:tabs>
          <w:tab w:val="left" w:pos="0"/>
          <w:tab w:val="left" w:pos="4253"/>
        </w:tabs>
        <w:spacing w:line="276" w:lineRule="auto"/>
        <w:rPr>
          <w:rFonts w:ascii="Arial" w:hAnsi="Arial" w:cs="Arial"/>
        </w:rPr>
      </w:pPr>
    </w:p>
    <w:p w:rsidR="00C53B2D" w:rsidRPr="005D7D27" w:rsidRDefault="00C53B2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CABUS  Peter</w:t>
      </w:r>
      <w:r w:rsidRPr="005D7D27">
        <w:rPr>
          <w:rFonts w:ascii="Arial" w:hAnsi="Arial" w:cs="Arial"/>
          <w:color w:val="0070C0"/>
          <w:u w:val="single"/>
        </w:rPr>
        <w:tab/>
        <w:t>Malines, 27.7.1923 - Malines, 11.11.2000.</w:t>
      </w:r>
    </w:p>
    <w:p w:rsidR="00C53B2D" w:rsidRPr="005D7D27" w:rsidRDefault="00C53B2D"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Pianista, organista e compositore belga, allievo a Lovanio di Peeters e De Jong. </w:t>
      </w:r>
      <w:r w:rsidR="007A21C9">
        <w:rPr>
          <w:rFonts w:ascii="Arial" w:hAnsi="Arial" w:cs="Arial"/>
          <w:color w:val="0070C0"/>
        </w:rPr>
        <w:t xml:space="preserve">                                                         </w:t>
      </w:r>
      <w:r w:rsidR="000B428A">
        <w:rPr>
          <w:rFonts w:ascii="Arial" w:hAnsi="Arial" w:cs="Arial"/>
          <w:color w:val="0070C0"/>
        </w:rPr>
        <w:t xml:space="preserve">                  </w:t>
      </w:r>
      <w:r w:rsidRPr="005D7D27">
        <w:rPr>
          <w:rFonts w:ascii="Arial" w:hAnsi="Arial" w:cs="Arial"/>
          <w:color w:val="0070C0"/>
        </w:rPr>
        <w:t>A Bruxelles studi con Scharrès, Gertler, Absil e Jongen. Insegnante al Conservatorio di Bruxelles.</w:t>
      </w:r>
    </w:p>
    <w:p w:rsidR="00D74E85" w:rsidRPr="005D7D27" w:rsidRDefault="00BF5A8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Per Trombone e pf.: </w:t>
      </w:r>
      <w:r w:rsidR="00674988" w:rsidRPr="005D7D27">
        <w:rPr>
          <w:rFonts w:ascii="Arial" w:hAnsi="Arial" w:cs="Arial"/>
        </w:rPr>
        <w:t>Fuga e toccata</w:t>
      </w:r>
      <w:r w:rsidR="00D74E85" w:rsidRPr="005D7D27">
        <w:rPr>
          <w:rFonts w:ascii="Arial" w:hAnsi="Arial" w:cs="Arial"/>
        </w:rPr>
        <w:t xml:space="preserve"> (1958, 7’40)</w:t>
      </w:r>
      <w:r w:rsidR="00674988" w:rsidRPr="005D7D27">
        <w:rPr>
          <w:rFonts w:ascii="Arial" w:hAnsi="Arial" w:cs="Arial"/>
        </w:rPr>
        <w:t xml:space="preserve">,  </w:t>
      </w:r>
      <w:r w:rsidR="00072F4C" w:rsidRPr="005D7D27">
        <w:rPr>
          <w:rFonts w:ascii="Arial" w:hAnsi="Arial" w:cs="Arial"/>
        </w:rPr>
        <w:t xml:space="preserve"> </w:t>
      </w:r>
      <w:r w:rsidR="00674988" w:rsidRPr="005D7D27">
        <w:rPr>
          <w:rFonts w:ascii="Arial" w:hAnsi="Arial" w:cs="Arial"/>
        </w:rPr>
        <w:t>Balla</w:t>
      </w:r>
      <w:r w:rsidRPr="005D7D27">
        <w:rPr>
          <w:rFonts w:ascii="Arial" w:hAnsi="Arial" w:cs="Arial"/>
        </w:rPr>
        <w:t>ta</w:t>
      </w:r>
      <w:r w:rsidR="00674988" w:rsidRPr="005D7D27">
        <w:rPr>
          <w:rFonts w:ascii="Arial" w:hAnsi="Arial" w:cs="Arial"/>
        </w:rPr>
        <w:t xml:space="preserve">, </w:t>
      </w:r>
      <w:r w:rsidR="00072F4C" w:rsidRPr="005D7D27">
        <w:rPr>
          <w:rFonts w:ascii="Arial" w:hAnsi="Arial" w:cs="Arial"/>
        </w:rPr>
        <w:t xml:space="preserve"> </w:t>
      </w:r>
      <w:r w:rsidRPr="005D7D27">
        <w:rPr>
          <w:rFonts w:ascii="Arial" w:hAnsi="Arial" w:cs="Arial"/>
        </w:rPr>
        <w:t xml:space="preserve"> Konzertstucke</w:t>
      </w:r>
      <w:r w:rsidR="00D74E85" w:rsidRPr="005D7D27">
        <w:rPr>
          <w:rFonts w:ascii="Arial" w:hAnsi="Arial" w:cs="Arial"/>
        </w:rPr>
        <w:t xml:space="preserve"> (1974, 6’)</w:t>
      </w:r>
      <w:r w:rsidRPr="005D7D27">
        <w:rPr>
          <w:rFonts w:ascii="Arial" w:hAnsi="Arial" w:cs="Arial"/>
        </w:rPr>
        <w:t xml:space="preserve">,  </w:t>
      </w:r>
    </w:p>
    <w:p w:rsidR="00AF5C15" w:rsidRPr="005D7D27" w:rsidRDefault="00B050B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Alla caccia</w:t>
      </w:r>
      <w:r w:rsidR="00695556" w:rsidRPr="005D7D27">
        <w:rPr>
          <w:rFonts w:ascii="Arial" w:hAnsi="Arial" w:cs="Arial"/>
        </w:rPr>
        <w:t xml:space="preserve"> (1989, 7’20)</w:t>
      </w:r>
      <w:r w:rsidR="003F72F3" w:rsidRPr="005D7D27">
        <w:rPr>
          <w:rFonts w:ascii="Arial" w:hAnsi="Arial" w:cs="Arial"/>
        </w:rPr>
        <w:t>,   Studio da concerto</w:t>
      </w:r>
      <w:r w:rsidR="00774495" w:rsidRPr="005D7D27">
        <w:rPr>
          <w:rFonts w:ascii="Arial" w:hAnsi="Arial" w:cs="Arial"/>
        </w:rPr>
        <w:t xml:space="preserve"> (1974, 6’)</w:t>
      </w:r>
      <w:r w:rsidR="003F72F3" w:rsidRPr="005D7D27">
        <w:rPr>
          <w:rFonts w:ascii="Arial" w:hAnsi="Arial" w:cs="Arial"/>
        </w:rPr>
        <w:t>,   Gioco.</w:t>
      </w:r>
      <w:r w:rsidR="00D74E85" w:rsidRPr="005D7D27">
        <w:rPr>
          <w:rFonts w:ascii="Arial" w:hAnsi="Arial" w:cs="Arial"/>
        </w:rPr>
        <w:t xml:space="preserve">  </w:t>
      </w:r>
      <w:r w:rsidR="00695556" w:rsidRPr="005D7D27">
        <w:rPr>
          <w:rFonts w:ascii="Arial" w:hAnsi="Arial" w:cs="Arial"/>
        </w:rPr>
        <w:t xml:space="preserve"> </w:t>
      </w:r>
    </w:p>
    <w:p w:rsidR="00D74E85" w:rsidRPr="005D7D27" w:rsidRDefault="00BF5A8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Elegia per 2 tr. e 3 tromboni. </w:t>
      </w:r>
      <w:r w:rsidR="00AF5C15" w:rsidRPr="005D7D27">
        <w:rPr>
          <w:rFonts w:ascii="Arial" w:hAnsi="Arial" w:cs="Arial"/>
        </w:rPr>
        <w:t xml:space="preserve"> </w:t>
      </w:r>
      <w:r w:rsidRPr="005D7D27">
        <w:rPr>
          <w:rFonts w:ascii="Arial" w:hAnsi="Arial" w:cs="Arial"/>
        </w:rPr>
        <w:t>Concerto per tr</w:t>
      </w:r>
      <w:r w:rsidR="00EB692D" w:rsidRPr="005D7D27">
        <w:rPr>
          <w:rFonts w:ascii="Arial" w:hAnsi="Arial" w:cs="Arial"/>
        </w:rPr>
        <w:t>.</w:t>
      </w:r>
      <w:r w:rsidRPr="005D7D27">
        <w:rPr>
          <w:rFonts w:ascii="Arial" w:hAnsi="Arial" w:cs="Arial"/>
        </w:rPr>
        <w:t xml:space="preserve"> trombone e pf. (1969).</w:t>
      </w:r>
      <w:r w:rsidR="007D3D79" w:rsidRPr="005D7D27">
        <w:rPr>
          <w:rFonts w:ascii="Arial" w:hAnsi="Arial" w:cs="Arial"/>
        </w:rPr>
        <w:t xml:space="preserve">   </w:t>
      </w:r>
    </w:p>
    <w:p w:rsidR="00BF5A8A" w:rsidRPr="005D7D27" w:rsidRDefault="00BF5A8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Lento per 2 tr. e 3 tromboni</w:t>
      </w:r>
      <w:r w:rsidR="00D74E85" w:rsidRPr="005D7D27">
        <w:rPr>
          <w:rFonts w:ascii="Arial" w:hAnsi="Arial" w:cs="Arial"/>
        </w:rPr>
        <w:t xml:space="preserve"> (1962, 1’30)</w:t>
      </w:r>
      <w:r w:rsidRPr="005D7D27">
        <w:rPr>
          <w:rFonts w:ascii="Arial" w:hAnsi="Arial" w:cs="Arial"/>
        </w:rPr>
        <w:t xml:space="preserve">.  </w:t>
      </w:r>
      <w:r w:rsidR="00D74E85" w:rsidRPr="005D7D27">
        <w:rPr>
          <w:rFonts w:ascii="Arial" w:hAnsi="Arial" w:cs="Arial"/>
        </w:rPr>
        <w:t>Pezzi</w:t>
      </w:r>
      <w:r w:rsidRPr="005D7D27">
        <w:rPr>
          <w:rFonts w:ascii="Arial" w:hAnsi="Arial" w:cs="Arial"/>
        </w:rPr>
        <w:t xml:space="preserve"> a tre per tr. cor. e trombone</w:t>
      </w:r>
      <w:r w:rsidR="00D74E85" w:rsidRPr="005D7D27">
        <w:rPr>
          <w:rFonts w:ascii="Arial" w:hAnsi="Arial" w:cs="Arial"/>
        </w:rPr>
        <w:t xml:space="preserve"> (1998, 13’)</w:t>
      </w:r>
      <w:r w:rsidRPr="005D7D27">
        <w:rPr>
          <w:rFonts w:ascii="Arial" w:hAnsi="Arial" w:cs="Arial"/>
        </w:rPr>
        <w:t>.</w:t>
      </w:r>
    </w:p>
    <w:p w:rsidR="00410155" w:rsidRPr="005D7D27" w:rsidRDefault="00D74E85" w:rsidP="000F4EDF">
      <w:pPr>
        <w:tabs>
          <w:tab w:val="left" w:pos="0"/>
          <w:tab w:val="left" w:pos="4253"/>
        </w:tabs>
        <w:spacing w:line="276" w:lineRule="auto"/>
        <w:rPr>
          <w:rFonts w:ascii="Arial" w:hAnsi="Arial" w:cs="Arial"/>
        </w:rPr>
      </w:pPr>
      <w:r w:rsidRPr="005D7D27">
        <w:rPr>
          <w:rFonts w:ascii="Arial" w:hAnsi="Arial" w:cs="Arial"/>
        </w:rPr>
        <w:t>Openingsfanfare, 2 tr. 2 cor. e 2 tromboni (1962, 2’).   Sonata a 3, tr. cor. trb. (1962, 8’)</w:t>
      </w:r>
    </w:p>
    <w:p w:rsidR="00D74E85" w:rsidRPr="005D7D27" w:rsidRDefault="00D74E85" w:rsidP="000F4EDF">
      <w:pPr>
        <w:tabs>
          <w:tab w:val="left" w:pos="0"/>
          <w:tab w:val="left" w:pos="4253"/>
        </w:tabs>
        <w:spacing w:line="276" w:lineRule="auto"/>
        <w:rPr>
          <w:rFonts w:ascii="Arial" w:hAnsi="Arial" w:cs="Arial"/>
        </w:rPr>
      </w:pPr>
      <w:r w:rsidRPr="005D7D27">
        <w:rPr>
          <w:rFonts w:ascii="Arial" w:hAnsi="Arial" w:cs="Arial"/>
        </w:rPr>
        <w:t>Overvegingen</w:t>
      </w:r>
      <w:r w:rsidR="00EB692D" w:rsidRPr="005D7D27">
        <w:rPr>
          <w:rFonts w:ascii="Arial" w:hAnsi="Arial" w:cs="Arial"/>
        </w:rPr>
        <w:t>,</w:t>
      </w:r>
      <w:r w:rsidRPr="005D7D27">
        <w:rPr>
          <w:rFonts w:ascii="Arial" w:hAnsi="Arial" w:cs="Arial"/>
        </w:rPr>
        <w:t xml:space="preserve"> su motivo sudamericano, trombone basso e pf. (1972, 4’30).</w:t>
      </w:r>
    </w:p>
    <w:p w:rsidR="00D74E85" w:rsidRPr="005D7D27" w:rsidRDefault="00D74E85" w:rsidP="000F4EDF">
      <w:pPr>
        <w:tabs>
          <w:tab w:val="left" w:pos="0"/>
          <w:tab w:val="left" w:pos="4253"/>
        </w:tabs>
        <w:spacing w:line="276" w:lineRule="auto"/>
        <w:rPr>
          <w:rFonts w:ascii="Arial" w:hAnsi="Arial" w:cs="Arial"/>
        </w:rPr>
      </w:pPr>
      <w:r w:rsidRPr="005D7D27">
        <w:rPr>
          <w:rFonts w:ascii="Arial" w:hAnsi="Arial" w:cs="Arial"/>
        </w:rPr>
        <w:t>Sonata per tr. trombone e pf</w:t>
      </w:r>
      <w:r w:rsidR="00EB692D" w:rsidRPr="005D7D27">
        <w:rPr>
          <w:rFonts w:ascii="Arial" w:hAnsi="Arial" w:cs="Arial"/>
        </w:rPr>
        <w:t>.</w:t>
      </w:r>
      <w:r w:rsidRPr="005D7D27">
        <w:rPr>
          <w:rFonts w:ascii="Arial" w:hAnsi="Arial" w:cs="Arial"/>
        </w:rPr>
        <w:t xml:space="preserve"> a 4 mani (1990, 25’).</w:t>
      </w:r>
    </w:p>
    <w:p w:rsidR="00774495" w:rsidRPr="005D7D27" w:rsidRDefault="00774495" w:rsidP="000F4EDF">
      <w:pPr>
        <w:tabs>
          <w:tab w:val="left" w:pos="0"/>
          <w:tab w:val="left" w:pos="4253"/>
        </w:tabs>
        <w:spacing w:line="276" w:lineRule="auto"/>
        <w:rPr>
          <w:rFonts w:ascii="Arial" w:hAnsi="Arial" w:cs="Arial"/>
          <w:lang w:val="en-GB"/>
        </w:rPr>
      </w:pPr>
      <w:r w:rsidRPr="005D7D27">
        <w:rPr>
          <w:rFonts w:ascii="Arial" w:hAnsi="Arial" w:cs="Arial"/>
        </w:rPr>
        <w:t>Beweging in Sonatevorm, concerto per tr</w:t>
      </w:r>
      <w:r w:rsidR="00A5685B" w:rsidRPr="005D7D27">
        <w:rPr>
          <w:rFonts w:ascii="Arial" w:hAnsi="Arial" w:cs="Arial"/>
        </w:rPr>
        <w:t>ombone e</w:t>
      </w:r>
      <w:r w:rsidRPr="005D7D27">
        <w:rPr>
          <w:rFonts w:ascii="Arial" w:hAnsi="Arial" w:cs="Arial"/>
        </w:rPr>
        <w:t xml:space="preserve"> orch. </w:t>
      </w:r>
      <w:r w:rsidRPr="005D7D27">
        <w:rPr>
          <w:rFonts w:ascii="Arial" w:hAnsi="Arial" w:cs="Arial"/>
          <w:lang w:val="en-GB"/>
        </w:rPr>
        <w:t>(1968, 4’40).</w:t>
      </w:r>
    </w:p>
    <w:p w:rsidR="002E65BA" w:rsidRPr="005D7D27" w:rsidRDefault="002E65BA" w:rsidP="000F4EDF">
      <w:pPr>
        <w:tabs>
          <w:tab w:val="left" w:pos="0"/>
          <w:tab w:val="left" w:pos="4253"/>
        </w:tabs>
        <w:spacing w:line="276" w:lineRule="auto"/>
        <w:rPr>
          <w:rFonts w:ascii="Arial" w:hAnsi="Arial" w:cs="Arial"/>
          <w:lang w:val="en-GB"/>
        </w:rPr>
      </w:pPr>
    </w:p>
    <w:p w:rsidR="000E1C55" w:rsidRPr="005D7D27" w:rsidRDefault="000E1C55"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CAGE   John</w:t>
      </w:r>
      <w:r w:rsidRPr="005D7D27">
        <w:rPr>
          <w:rFonts w:ascii="Arial" w:hAnsi="Arial" w:cs="Arial"/>
          <w:color w:val="0070C0"/>
          <w:sz w:val="24"/>
          <w:u w:val="single"/>
          <w:lang w:val="en-US"/>
        </w:rPr>
        <w:tab/>
        <w:t>Los Angeles 5.9.1912 - New Jork 12.8.1992.</w:t>
      </w:r>
    </w:p>
    <w:p w:rsidR="00C559BA" w:rsidRPr="005D7D27" w:rsidRDefault="00C559B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americano, allievo di Dillon a Los Angeles, di Levy a Parigi e di Schonberg all’Università della California. Musica d’avanguardia anche con pianoforte “preparato”, viti e carta fra le corde, con suoni imprevedibili, silenzi e rumori, suscitando interessi immediati tra i musicisti d’avanguardia. Insegnante in molte Università Statunitensi. </w:t>
      </w:r>
      <w:r w:rsidR="007054D3">
        <w:rPr>
          <w:rFonts w:ascii="Arial" w:hAnsi="Arial" w:cs="Arial"/>
          <w:color w:val="0070C0"/>
          <w:sz w:val="20"/>
          <w:szCs w:val="20"/>
        </w:rPr>
        <w:t xml:space="preserve"> </w:t>
      </w:r>
      <w:r w:rsidRPr="005D7D27">
        <w:rPr>
          <w:rFonts w:ascii="Arial" w:hAnsi="Arial" w:cs="Arial"/>
          <w:color w:val="0070C0"/>
          <w:sz w:val="20"/>
          <w:szCs w:val="20"/>
        </w:rPr>
        <w:t xml:space="preserve">Criticato dai tradizionalisti, in 100 anni si passava da Chopin, al suono di viti ed altro sulle corde… questo geniale </w:t>
      </w:r>
      <w:r w:rsidR="007054D3">
        <w:rPr>
          <w:rFonts w:ascii="Arial" w:hAnsi="Arial" w:cs="Arial"/>
          <w:color w:val="0070C0"/>
          <w:sz w:val="20"/>
          <w:szCs w:val="20"/>
        </w:rPr>
        <w:t xml:space="preserve"> </w:t>
      </w:r>
      <w:r w:rsidRPr="005D7D27">
        <w:rPr>
          <w:rFonts w:ascii="Arial" w:hAnsi="Arial" w:cs="Arial"/>
          <w:color w:val="0070C0"/>
          <w:sz w:val="20"/>
          <w:szCs w:val="20"/>
        </w:rPr>
        <w:t xml:space="preserve">Cage, che si </w:t>
      </w:r>
      <w:r w:rsidR="000B428A">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 xml:space="preserve">sedeva al pianoforte e per 4 minuti, immobile, non eseguiva niente, con gli ascoltatori in assoluto silenzio (era uno </w:t>
      </w:r>
      <w:r w:rsidR="00F00463">
        <w:rPr>
          <w:rFonts w:ascii="Arial" w:hAnsi="Arial" w:cs="Arial"/>
          <w:color w:val="0070C0"/>
          <w:sz w:val="20"/>
          <w:szCs w:val="20"/>
        </w:rPr>
        <w:t xml:space="preserve">           </w:t>
      </w:r>
      <w:r w:rsidRPr="005D7D27">
        <w:rPr>
          <w:rFonts w:ascii="Arial" w:hAnsi="Arial" w:cs="Arial"/>
          <w:color w:val="0070C0"/>
          <w:sz w:val="20"/>
          <w:szCs w:val="20"/>
        </w:rPr>
        <w:t>spartito di sole pause, inventato probabilmente al momento), poi si alzava, un’inchino e via…</w:t>
      </w:r>
      <w:r w:rsidR="00F00463">
        <w:rPr>
          <w:rFonts w:ascii="Arial" w:hAnsi="Arial" w:cs="Arial"/>
          <w:color w:val="0070C0"/>
          <w:sz w:val="20"/>
          <w:szCs w:val="20"/>
        </w:rPr>
        <w:t xml:space="preserve"> </w:t>
      </w:r>
      <w:r w:rsidRPr="005D7D27">
        <w:rPr>
          <w:rFonts w:ascii="Arial" w:hAnsi="Arial" w:cs="Arial"/>
          <w:color w:val="0070C0"/>
          <w:sz w:val="20"/>
          <w:szCs w:val="20"/>
        </w:rPr>
        <w:t xml:space="preserve">con gli applausi!  ...   </w:t>
      </w:r>
    </w:p>
    <w:p w:rsidR="00D47AC3" w:rsidRPr="005D7D27" w:rsidRDefault="00AC0BB0" w:rsidP="000F4EDF">
      <w:pPr>
        <w:tabs>
          <w:tab w:val="left" w:pos="0"/>
          <w:tab w:val="left" w:pos="4253"/>
        </w:tabs>
        <w:spacing w:line="276" w:lineRule="auto"/>
        <w:rPr>
          <w:rFonts w:ascii="Arial" w:hAnsi="Arial" w:cs="Arial"/>
        </w:rPr>
      </w:pPr>
      <w:r w:rsidRPr="005D7D27">
        <w:rPr>
          <w:rFonts w:ascii="Arial" w:hAnsi="Arial" w:cs="Arial"/>
        </w:rPr>
        <w:t>In Freundschaft, per trombone solo (14’).   Sliding, trombone solo (1958, 17’25).</w:t>
      </w:r>
    </w:p>
    <w:p w:rsidR="005C2245" w:rsidRPr="005D7D27" w:rsidRDefault="00D47AC3" w:rsidP="000F4EDF">
      <w:pPr>
        <w:tabs>
          <w:tab w:val="left" w:pos="0"/>
          <w:tab w:val="left" w:pos="4253"/>
        </w:tabs>
        <w:spacing w:line="276" w:lineRule="auto"/>
        <w:rPr>
          <w:rFonts w:ascii="Arial" w:hAnsi="Arial" w:cs="Arial"/>
          <w:lang w:val="en-US"/>
        </w:rPr>
      </w:pPr>
      <w:r w:rsidRPr="005D7D27">
        <w:rPr>
          <w:rFonts w:ascii="Arial" w:hAnsi="Arial" w:cs="Arial"/>
          <w:iCs/>
        </w:rPr>
        <w:t>Five</w:t>
      </w:r>
      <w:r w:rsidR="005E720F" w:rsidRPr="005D7D27">
        <w:rPr>
          <w:rFonts w:ascii="Arial" w:hAnsi="Arial" w:cs="Arial"/>
          <w:iCs/>
        </w:rPr>
        <w:t xml:space="preserve"> </w:t>
      </w:r>
      <w:r w:rsidRPr="005D7D27">
        <w:rPr>
          <w:rFonts w:ascii="Arial" w:hAnsi="Arial" w:cs="Arial"/>
          <w:iCs/>
        </w:rPr>
        <w:t xml:space="preserve">3, trombone e quart. d'archi (1991).   </w:t>
      </w:r>
      <w:r w:rsidR="005C2245" w:rsidRPr="005D7D27">
        <w:rPr>
          <w:rFonts w:ascii="Arial" w:hAnsi="Arial" w:cs="Arial"/>
          <w:lang w:val="en-US"/>
        </w:rPr>
        <w:t>Two 5, trombone e pf.</w:t>
      </w:r>
    </w:p>
    <w:p w:rsidR="001A001E" w:rsidRPr="005D7D27" w:rsidRDefault="001A001E" w:rsidP="000F4EDF">
      <w:pPr>
        <w:tabs>
          <w:tab w:val="left" w:pos="0"/>
          <w:tab w:val="left" w:pos="4253"/>
        </w:tabs>
        <w:spacing w:line="276" w:lineRule="auto"/>
        <w:rPr>
          <w:rFonts w:ascii="Arial" w:hAnsi="Arial" w:cs="Arial"/>
          <w:lang w:val="en-US"/>
        </w:rPr>
      </w:pPr>
    </w:p>
    <w:p w:rsidR="00030B1A" w:rsidRPr="00030B1A" w:rsidRDefault="00030B1A" w:rsidP="000F4EDF">
      <w:pPr>
        <w:tabs>
          <w:tab w:val="left" w:pos="0"/>
          <w:tab w:val="left" w:pos="4253"/>
          <w:tab w:val="left" w:pos="10348"/>
        </w:tabs>
        <w:spacing w:line="276" w:lineRule="auto"/>
        <w:rPr>
          <w:rFonts w:ascii="Arial" w:hAnsi="Arial" w:cs="Arial"/>
          <w:color w:val="3366FF"/>
          <w:u w:val="single"/>
          <w:lang w:val="en-US"/>
        </w:rPr>
      </w:pPr>
      <w:r w:rsidRPr="00030B1A">
        <w:rPr>
          <w:rFonts w:ascii="Arial" w:hAnsi="Arial" w:cs="Arial"/>
          <w:color w:val="3366FF"/>
          <w:u w:val="single"/>
          <w:lang w:val="en-US"/>
        </w:rPr>
        <w:t>CALABRO  Louis</w:t>
      </w:r>
      <w:r w:rsidRPr="00030B1A">
        <w:rPr>
          <w:rFonts w:ascii="Arial" w:hAnsi="Arial" w:cs="Arial"/>
          <w:color w:val="3366FF"/>
          <w:u w:val="single"/>
          <w:lang w:val="en-US"/>
        </w:rPr>
        <w:tab/>
        <w:t>New York, 1.11.1926 - Bennngton, 21.10.1991.</w:t>
      </w:r>
    </w:p>
    <w:p w:rsidR="00030B1A" w:rsidRPr="00030B1A" w:rsidRDefault="00030B1A" w:rsidP="000F4EDF">
      <w:pPr>
        <w:tabs>
          <w:tab w:val="left" w:pos="0"/>
          <w:tab w:val="left" w:pos="4253"/>
          <w:tab w:val="left" w:pos="10773"/>
        </w:tabs>
        <w:spacing w:line="276" w:lineRule="auto"/>
        <w:rPr>
          <w:rFonts w:ascii="Arial" w:hAnsi="Arial" w:cs="Arial"/>
          <w:color w:val="3366FF"/>
          <w:sz w:val="20"/>
          <w:szCs w:val="20"/>
        </w:rPr>
      </w:pPr>
      <w:r w:rsidRPr="00030B1A">
        <w:rPr>
          <w:rFonts w:ascii="Arial" w:hAnsi="Arial" w:cs="Arial"/>
          <w:color w:val="3366FF"/>
          <w:sz w:val="20"/>
          <w:szCs w:val="20"/>
        </w:rPr>
        <w:t xml:space="preserve">Pianista, percussionista, direttore d’orchestra e compositore italo-americano, studi alla Juilliard con Persichetti. </w:t>
      </w:r>
      <w:r>
        <w:rPr>
          <w:rFonts w:ascii="Arial" w:hAnsi="Arial" w:cs="Arial"/>
          <w:color w:val="3366FF"/>
          <w:sz w:val="20"/>
          <w:szCs w:val="20"/>
        </w:rPr>
        <w:t xml:space="preserve">          </w:t>
      </w:r>
      <w:r w:rsidRPr="00030B1A">
        <w:rPr>
          <w:rFonts w:ascii="Arial" w:hAnsi="Arial" w:cs="Arial"/>
          <w:color w:val="3366FF"/>
          <w:sz w:val="20"/>
          <w:szCs w:val="20"/>
        </w:rPr>
        <w:t xml:space="preserve">Insegnante al Bennington College del Vermont dal 1955 al 1991. Fondatore, nel 1973, della Sage City Symphony, </w:t>
      </w:r>
      <w:r>
        <w:rPr>
          <w:rFonts w:ascii="Arial" w:hAnsi="Arial" w:cs="Arial"/>
          <w:color w:val="3366FF"/>
          <w:sz w:val="20"/>
          <w:szCs w:val="20"/>
        </w:rPr>
        <w:t xml:space="preserve">           </w:t>
      </w:r>
      <w:r w:rsidRPr="00030B1A">
        <w:rPr>
          <w:rFonts w:ascii="Arial" w:hAnsi="Arial" w:cs="Arial"/>
          <w:color w:val="3366FF"/>
          <w:sz w:val="20"/>
          <w:szCs w:val="20"/>
        </w:rPr>
        <w:t xml:space="preserve">ancora attiva, promuoveva e promuove solo nuove opere. Calabro favoriva la Musica contemporanea, ed ebbe </w:t>
      </w:r>
      <w:r>
        <w:rPr>
          <w:rFonts w:ascii="Arial" w:hAnsi="Arial" w:cs="Arial"/>
          <w:color w:val="3366FF"/>
          <w:sz w:val="20"/>
          <w:szCs w:val="20"/>
        </w:rPr>
        <w:t xml:space="preserve">          </w:t>
      </w:r>
      <w:r w:rsidRPr="00030B1A">
        <w:rPr>
          <w:rFonts w:ascii="Arial" w:hAnsi="Arial" w:cs="Arial"/>
          <w:color w:val="3366FF"/>
          <w:sz w:val="20"/>
          <w:szCs w:val="20"/>
        </w:rPr>
        <w:t>numerosi riconoscimenti: tra questi: 2 borse di Studio Guggenheim, 2 Coolidge e il Vermont Governor’s Award.</w:t>
      </w:r>
    </w:p>
    <w:p w:rsidR="001A001E" w:rsidRPr="005D7D27" w:rsidRDefault="001A001E" w:rsidP="000F4EDF">
      <w:pPr>
        <w:pStyle w:val="NormaleWeb"/>
        <w:tabs>
          <w:tab w:val="left" w:pos="0"/>
          <w:tab w:val="left" w:pos="4253"/>
        </w:tabs>
        <w:spacing w:before="120" w:beforeAutospacing="0" w:after="0" w:afterAutospacing="0" w:line="276" w:lineRule="auto"/>
        <w:rPr>
          <w:rFonts w:ascii="Arial" w:hAnsi="Arial" w:cs="Arial"/>
        </w:rPr>
      </w:pPr>
      <w:r w:rsidRPr="005D7D27">
        <w:rPr>
          <w:rStyle w:val="google-src-text1"/>
          <w:rFonts w:ascii="Arial" w:hAnsi="Arial" w:cs="Arial"/>
          <w:specVanish w:val="0"/>
        </w:rPr>
        <w:t>Sonata Fantasia, for tuba and piano, 1987</w:t>
      </w:r>
      <w:r w:rsidRPr="005D7D27">
        <w:rPr>
          <w:rStyle w:val="notranslate"/>
          <w:rFonts w:ascii="Arial" w:hAnsi="Arial" w:cs="Arial"/>
        </w:rPr>
        <w:t xml:space="preserve">Sonata Fantasia, tuba e pf. (1987).   </w:t>
      </w:r>
      <w:r w:rsidRPr="005D7D27">
        <w:rPr>
          <w:rFonts w:ascii="Arial" w:hAnsi="Arial" w:cs="Arial"/>
        </w:rPr>
        <w:t xml:space="preserve"> </w:t>
      </w:r>
    </w:p>
    <w:p w:rsidR="00D21768" w:rsidRPr="005D7D27" w:rsidRDefault="00D21768" w:rsidP="000F4EDF">
      <w:pPr>
        <w:tabs>
          <w:tab w:val="left" w:pos="0"/>
          <w:tab w:val="left" w:pos="4253"/>
        </w:tabs>
        <w:spacing w:line="276" w:lineRule="auto"/>
        <w:rPr>
          <w:rFonts w:ascii="Arial" w:hAnsi="Arial" w:cs="Arial"/>
          <w:color w:val="00CC00"/>
        </w:rPr>
      </w:pPr>
    </w:p>
    <w:p w:rsidR="00410155" w:rsidRPr="005D7D27" w:rsidRDefault="0041015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CALMEL  Roger</w:t>
      </w:r>
      <w:r w:rsidRPr="005D7D27">
        <w:rPr>
          <w:rFonts w:ascii="Arial" w:hAnsi="Arial" w:cs="Arial"/>
          <w:color w:val="0070C0"/>
          <w:u w:val="single"/>
        </w:rPr>
        <w:tab/>
      </w:r>
      <w:r w:rsidR="000C62BD" w:rsidRPr="005D7D27">
        <w:rPr>
          <w:rFonts w:ascii="Arial" w:hAnsi="Arial" w:cs="Arial"/>
          <w:color w:val="0070C0"/>
          <w:u w:val="single"/>
        </w:rPr>
        <w:t>Languedoc,13.5.1921 - Parigi,</w:t>
      </w:r>
      <w:r w:rsidR="000D0042" w:rsidRPr="005D7D27">
        <w:rPr>
          <w:rFonts w:ascii="Arial" w:hAnsi="Arial" w:cs="Arial"/>
          <w:color w:val="0070C0"/>
          <w:u w:val="single"/>
        </w:rPr>
        <w:t xml:space="preserve"> 4.7.</w:t>
      </w:r>
      <w:r w:rsidRPr="005D7D27">
        <w:rPr>
          <w:rFonts w:ascii="Arial" w:hAnsi="Arial" w:cs="Arial"/>
          <w:color w:val="0070C0"/>
          <w:u w:val="single"/>
        </w:rPr>
        <w:t>19</w:t>
      </w:r>
      <w:r w:rsidR="000C62BD" w:rsidRPr="005D7D27">
        <w:rPr>
          <w:rFonts w:ascii="Arial" w:hAnsi="Arial" w:cs="Arial"/>
          <w:color w:val="0070C0"/>
          <w:u w:val="single"/>
        </w:rPr>
        <w:t>98.</w:t>
      </w:r>
    </w:p>
    <w:p w:rsidR="000C62BD" w:rsidRPr="005D7D27" w:rsidRDefault="000C62B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francese, allievo di Messiaen e Milhaud. Direttore del Conservatorio Milhaud a</w:t>
      </w:r>
      <w:r w:rsidR="000D0042" w:rsidRPr="005D7D27">
        <w:rPr>
          <w:rFonts w:ascii="Arial" w:hAnsi="Arial" w:cs="Arial"/>
          <w:color w:val="0070C0"/>
          <w:sz w:val="20"/>
          <w:szCs w:val="20"/>
        </w:rPr>
        <w:t xml:space="preserve">l XIV Arondissement </w:t>
      </w:r>
      <w:r w:rsidR="00B35006">
        <w:rPr>
          <w:rFonts w:ascii="Arial" w:hAnsi="Arial" w:cs="Arial"/>
          <w:color w:val="0070C0"/>
          <w:sz w:val="20"/>
          <w:szCs w:val="20"/>
        </w:rPr>
        <w:t xml:space="preserve">                            </w:t>
      </w:r>
      <w:r w:rsidR="000D0042" w:rsidRPr="005D7D27">
        <w:rPr>
          <w:rFonts w:ascii="Arial" w:hAnsi="Arial" w:cs="Arial"/>
          <w:color w:val="0070C0"/>
          <w:sz w:val="20"/>
          <w:szCs w:val="20"/>
        </w:rPr>
        <w:t>di</w:t>
      </w:r>
      <w:r w:rsidRPr="005D7D27">
        <w:rPr>
          <w:rFonts w:ascii="Arial" w:hAnsi="Arial" w:cs="Arial"/>
          <w:color w:val="0070C0"/>
          <w:sz w:val="20"/>
          <w:szCs w:val="20"/>
        </w:rPr>
        <w:t xml:space="preserve"> Parigi.</w:t>
      </w:r>
    </w:p>
    <w:p w:rsidR="00410155" w:rsidRPr="005D7D27" w:rsidRDefault="00410155" w:rsidP="000F4EDF">
      <w:pPr>
        <w:tabs>
          <w:tab w:val="left" w:pos="0"/>
          <w:tab w:val="left" w:pos="4253"/>
        </w:tabs>
        <w:spacing w:line="276" w:lineRule="auto"/>
        <w:rPr>
          <w:rFonts w:ascii="Arial" w:hAnsi="Arial" w:cs="Arial"/>
        </w:rPr>
      </w:pPr>
      <w:r w:rsidRPr="005D7D27">
        <w:rPr>
          <w:rFonts w:ascii="Arial" w:hAnsi="Arial" w:cs="Arial"/>
        </w:rPr>
        <w:t>Mono, Duo, Trio per trombone</w:t>
      </w:r>
      <w:r w:rsidR="00EB692D" w:rsidRPr="005D7D27">
        <w:rPr>
          <w:rFonts w:ascii="Arial" w:hAnsi="Arial" w:cs="Arial"/>
        </w:rPr>
        <w:t>/i</w:t>
      </w:r>
      <w:r w:rsidRPr="005D7D27">
        <w:rPr>
          <w:rFonts w:ascii="Arial" w:hAnsi="Arial" w:cs="Arial"/>
        </w:rPr>
        <w:t>.</w:t>
      </w:r>
    </w:p>
    <w:p w:rsidR="00410155" w:rsidRPr="005D7D27" w:rsidRDefault="00410155" w:rsidP="000F4EDF">
      <w:pPr>
        <w:tabs>
          <w:tab w:val="left" w:pos="0"/>
          <w:tab w:val="left" w:pos="4253"/>
        </w:tabs>
        <w:spacing w:line="276" w:lineRule="auto"/>
        <w:rPr>
          <w:rFonts w:ascii="Arial" w:hAnsi="Arial" w:cs="Arial"/>
        </w:rPr>
      </w:pPr>
    </w:p>
    <w:p w:rsidR="00674988" w:rsidRPr="005D7D27" w:rsidRDefault="0067498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CALS </w:t>
      </w:r>
      <w:r w:rsidR="006771D4" w:rsidRPr="005D7D27">
        <w:rPr>
          <w:rFonts w:ascii="Arial" w:hAnsi="Arial" w:cs="Arial"/>
          <w:color w:val="0070C0"/>
          <w:u w:val="single"/>
        </w:rPr>
        <w:t xml:space="preserve"> Michel</w:t>
      </w:r>
    </w:p>
    <w:p w:rsidR="006771D4" w:rsidRPr="005D7D27" w:rsidRDefault="006771D4"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 insegnante al Conservatorio di Parigi.</w:t>
      </w:r>
    </w:p>
    <w:p w:rsidR="00674988" w:rsidRPr="005D7D27" w:rsidRDefault="0067498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Piece breve, </w:t>
      </w:r>
      <w:r w:rsidR="002A7FB7" w:rsidRPr="005D7D27">
        <w:rPr>
          <w:rFonts w:ascii="Arial" w:hAnsi="Arial" w:cs="Arial"/>
        </w:rPr>
        <w:t>trombone</w:t>
      </w:r>
      <w:r w:rsidRPr="005D7D27">
        <w:rPr>
          <w:rFonts w:ascii="Arial" w:hAnsi="Arial" w:cs="Arial"/>
        </w:rPr>
        <w:t xml:space="preserve"> e pf.</w:t>
      </w:r>
    </w:p>
    <w:p w:rsidR="00963C20" w:rsidRPr="005D7D27" w:rsidRDefault="00963C20" w:rsidP="000F4EDF">
      <w:pPr>
        <w:pStyle w:val="NormaleWeb"/>
        <w:tabs>
          <w:tab w:val="left" w:pos="0"/>
          <w:tab w:val="left" w:pos="4253"/>
        </w:tabs>
        <w:spacing w:before="120" w:beforeAutospacing="0" w:after="0" w:afterAutospacing="0" w:line="276" w:lineRule="auto"/>
        <w:rPr>
          <w:rFonts w:ascii="Arial" w:hAnsi="Arial" w:cs="Arial"/>
        </w:rPr>
      </w:pPr>
    </w:p>
    <w:p w:rsidR="00963C20" w:rsidRPr="005D7D27" w:rsidRDefault="00963C2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CALTABIANO  Ronald</w:t>
      </w:r>
      <w:r w:rsidRPr="005D7D27">
        <w:rPr>
          <w:rFonts w:ascii="Arial" w:hAnsi="Arial" w:cs="Arial"/>
          <w:color w:val="0070C0"/>
          <w:u w:val="single"/>
        </w:rPr>
        <w:tab/>
        <w:t xml:space="preserve">New York, </w:t>
      </w:r>
      <w:r w:rsidR="00A57241" w:rsidRPr="005D7D27">
        <w:rPr>
          <w:rFonts w:ascii="Arial" w:hAnsi="Arial" w:cs="Arial"/>
          <w:color w:val="0070C0"/>
          <w:u w:val="single"/>
        </w:rPr>
        <w:t>12.11.</w:t>
      </w:r>
      <w:r w:rsidR="00D07F9B" w:rsidRPr="005D7D27">
        <w:rPr>
          <w:rFonts w:ascii="Arial" w:hAnsi="Arial" w:cs="Arial"/>
          <w:color w:val="0070C0"/>
          <w:u w:val="single"/>
        </w:rPr>
        <w:t>1959</w:t>
      </w:r>
    </w:p>
    <w:p w:rsidR="00A57241" w:rsidRPr="005D7D27" w:rsidRDefault="00A5724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americano, studi alla Juilliard con Carter, P.M.Davies e Persichetti, assistente di Copland. </w:t>
      </w:r>
      <w:r w:rsidR="00B35006">
        <w:rPr>
          <w:rFonts w:ascii="Arial" w:hAnsi="Arial" w:cs="Arial"/>
          <w:color w:val="0070C0"/>
          <w:sz w:val="20"/>
          <w:szCs w:val="20"/>
        </w:rPr>
        <w:t xml:space="preserve">                         </w:t>
      </w:r>
      <w:r w:rsidRPr="005D7D27">
        <w:rPr>
          <w:rFonts w:ascii="Arial" w:hAnsi="Arial" w:cs="Arial"/>
          <w:color w:val="0070C0"/>
          <w:sz w:val="20"/>
          <w:szCs w:val="20"/>
        </w:rPr>
        <w:t xml:space="preserve">Insegnante al Conservatorio </w:t>
      </w:r>
      <w:hyperlink r:id="rId23" w:tooltip="Peabody Institute" w:history="1">
        <w:r w:rsidRPr="005D7D27">
          <w:rPr>
            <w:rStyle w:val="Collegamentoipertestuale"/>
            <w:color w:val="0070C0"/>
            <w:u w:val="none"/>
          </w:rPr>
          <w:t xml:space="preserve">Peabody. </w:t>
        </w:r>
      </w:hyperlink>
    </w:p>
    <w:p w:rsidR="00963C20" w:rsidRPr="005D7D27" w:rsidRDefault="00963C2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per trombone solo</w:t>
      </w:r>
      <w:r w:rsidR="00CA7266" w:rsidRPr="005D7D27">
        <w:rPr>
          <w:rFonts w:ascii="Arial" w:hAnsi="Arial" w:cs="Arial"/>
        </w:rPr>
        <w:t xml:space="preserve"> (1980, 9’)</w:t>
      </w:r>
      <w:r w:rsidRPr="005D7D27">
        <w:rPr>
          <w:rFonts w:ascii="Arial" w:hAnsi="Arial" w:cs="Arial"/>
        </w:rPr>
        <w:t>.</w:t>
      </w:r>
    </w:p>
    <w:p w:rsidR="00674988" w:rsidRPr="005D7D27" w:rsidRDefault="00674988" w:rsidP="000F4EDF">
      <w:pPr>
        <w:pStyle w:val="NormaleWeb"/>
        <w:tabs>
          <w:tab w:val="left" w:pos="0"/>
          <w:tab w:val="left" w:pos="4253"/>
        </w:tabs>
        <w:spacing w:before="120" w:beforeAutospacing="0" w:after="0" w:afterAutospacing="0" w:line="276" w:lineRule="auto"/>
        <w:rPr>
          <w:rFonts w:ascii="Arial" w:hAnsi="Arial" w:cs="Arial"/>
        </w:rPr>
      </w:pPr>
    </w:p>
    <w:p w:rsidR="000F4264" w:rsidRPr="005D7D27" w:rsidRDefault="000F4264"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CAPDEVIELLE   Pierre</w:t>
      </w:r>
      <w:r w:rsidRPr="005D7D27">
        <w:rPr>
          <w:rFonts w:ascii="Arial" w:hAnsi="Arial" w:cs="Arial"/>
          <w:color w:val="0070C0"/>
          <w:sz w:val="24"/>
          <w:u w:val="single"/>
        </w:rPr>
        <w:tab/>
        <w:t>Parigi, 1.2.1906 - Bordeaux, 9.7.1969</w:t>
      </w:r>
    </w:p>
    <w:p w:rsidR="000F4264" w:rsidRPr="005D7D27" w:rsidRDefault="000F426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direttore d’orchestra francese, allievo di Gédalge, Vidal, d’Indy, Emmanuel.</w:t>
      </w:r>
    </w:p>
    <w:p w:rsidR="00674988" w:rsidRPr="005D7D27" w:rsidRDefault="0067498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Sonate concertante, </w:t>
      </w:r>
      <w:r w:rsidR="002A7FB7" w:rsidRPr="005D7D27">
        <w:rPr>
          <w:rFonts w:ascii="Arial" w:hAnsi="Arial" w:cs="Arial"/>
        </w:rPr>
        <w:t>trombone</w:t>
      </w:r>
      <w:r w:rsidRPr="005D7D27">
        <w:rPr>
          <w:rFonts w:ascii="Arial" w:hAnsi="Arial" w:cs="Arial"/>
        </w:rPr>
        <w:t xml:space="preserve"> e pf.</w:t>
      </w:r>
    </w:p>
    <w:p w:rsidR="005F0339" w:rsidRPr="005D7D27" w:rsidRDefault="005F0339" w:rsidP="000F4EDF">
      <w:pPr>
        <w:pStyle w:val="NormaleWeb"/>
        <w:tabs>
          <w:tab w:val="left" w:pos="0"/>
          <w:tab w:val="left" w:pos="4253"/>
        </w:tabs>
        <w:spacing w:before="120" w:beforeAutospacing="0" w:after="0" w:afterAutospacing="0" w:line="276" w:lineRule="auto"/>
        <w:rPr>
          <w:rFonts w:ascii="Arial" w:hAnsi="Arial" w:cs="Arial"/>
        </w:rPr>
      </w:pPr>
    </w:p>
    <w:p w:rsidR="005F0339" w:rsidRPr="005D7D27" w:rsidRDefault="005F0339" w:rsidP="000F4EDF">
      <w:pPr>
        <w:tabs>
          <w:tab w:val="left" w:pos="0"/>
          <w:tab w:val="left" w:pos="4253"/>
          <w:tab w:val="left" w:pos="9923"/>
        </w:tabs>
        <w:spacing w:line="276" w:lineRule="auto"/>
        <w:rPr>
          <w:rFonts w:ascii="Arial" w:hAnsi="Arial" w:cs="Arial"/>
          <w:color w:val="0070C0"/>
          <w:u w:val="single"/>
        </w:rPr>
      </w:pPr>
      <w:r w:rsidRPr="005D7D27">
        <w:rPr>
          <w:rFonts w:ascii="Arial" w:hAnsi="Arial" w:cs="Arial"/>
          <w:color w:val="0070C0"/>
          <w:u w:val="single"/>
        </w:rPr>
        <w:t>CARASTATHIS  Aris</w:t>
      </w:r>
      <w:r w:rsidRPr="005D7D27">
        <w:rPr>
          <w:rFonts w:ascii="Arial" w:hAnsi="Arial" w:cs="Arial"/>
          <w:color w:val="0070C0"/>
          <w:u w:val="single"/>
        </w:rPr>
        <w:tab/>
        <w:t>Atene, 25.5.1957</w:t>
      </w:r>
    </w:p>
    <w:p w:rsidR="005F0339" w:rsidRPr="005D7D27" w:rsidRDefault="005F0339" w:rsidP="000F4EDF">
      <w:pPr>
        <w:tabs>
          <w:tab w:val="left" w:pos="0"/>
          <w:tab w:val="left" w:pos="4253"/>
          <w:tab w:val="left" w:pos="9923"/>
        </w:tabs>
        <w:spacing w:line="276" w:lineRule="auto"/>
        <w:rPr>
          <w:rFonts w:ascii="Arial" w:hAnsi="Arial" w:cs="Arial"/>
          <w:color w:val="0070C0"/>
          <w:sz w:val="20"/>
          <w:szCs w:val="20"/>
        </w:rPr>
      </w:pPr>
      <w:r w:rsidRPr="005D7D27">
        <w:rPr>
          <w:rFonts w:ascii="Arial" w:hAnsi="Arial" w:cs="Arial"/>
          <w:color w:val="0070C0"/>
          <w:sz w:val="20"/>
          <w:szCs w:val="20"/>
        </w:rPr>
        <w:t>Compositore greco, studi al Conservatorio di Atene, all’Università del Nord Iowa e della Lou</w:t>
      </w:r>
      <w:r w:rsidR="0018267B" w:rsidRPr="005D7D27">
        <w:rPr>
          <w:rFonts w:ascii="Arial" w:hAnsi="Arial" w:cs="Arial"/>
          <w:color w:val="0070C0"/>
          <w:sz w:val="20"/>
          <w:szCs w:val="20"/>
        </w:rPr>
        <w:t>i</w:t>
      </w:r>
      <w:r w:rsidRPr="005D7D27">
        <w:rPr>
          <w:rFonts w:ascii="Arial" w:hAnsi="Arial" w:cs="Arial"/>
          <w:color w:val="0070C0"/>
          <w:sz w:val="20"/>
          <w:szCs w:val="20"/>
        </w:rPr>
        <w:t xml:space="preserve">siana, dove fu </w:t>
      </w:r>
      <w:r w:rsidR="006A11EF" w:rsidRPr="005D7D27">
        <w:rPr>
          <w:rFonts w:ascii="Arial" w:hAnsi="Arial" w:cs="Arial"/>
          <w:color w:val="0070C0"/>
          <w:sz w:val="20"/>
          <w:szCs w:val="20"/>
        </w:rPr>
        <w:t xml:space="preserve">  </w:t>
      </w:r>
      <w:r w:rsidR="00B35006">
        <w:rPr>
          <w:rFonts w:ascii="Arial" w:hAnsi="Arial" w:cs="Arial"/>
          <w:color w:val="0070C0"/>
          <w:sz w:val="20"/>
          <w:szCs w:val="20"/>
        </w:rPr>
        <w:t xml:space="preserve">                           </w:t>
      </w:r>
      <w:r w:rsidRPr="005D7D27">
        <w:rPr>
          <w:rFonts w:ascii="Arial" w:hAnsi="Arial" w:cs="Arial"/>
          <w:color w:val="0070C0"/>
          <w:sz w:val="20"/>
          <w:szCs w:val="20"/>
        </w:rPr>
        <w:t>allievo di Constantinides.</w:t>
      </w:r>
    </w:p>
    <w:p w:rsidR="005F0339" w:rsidRPr="005D7D27" w:rsidRDefault="005F0339" w:rsidP="000F4EDF">
      <w:pPr>
        <w:tabs>
          <w:tab w:val="left" w:pos="0"/>
          <w:tab w:val="left" w:pos="4253"/>
          <w:tab w:val="left" w:pos="9923"/>
        </w:tabs>
        <w:spacing w:line="276" w:lineRule="auto"/>
        <w:rPr>
          <w:rFonts w:ascii="Arial" w:hAnsi="Arial" w:cs="Arial"/>
          <w:lang w:val="fr-FR"/>
        </w:rPr>
      </w:pPr>
      <w:r w:rsidRPr="005D7D27">
        <w:rPr>
          <w:rFonts w:ascii="Arial" w:hAnsi="Arial" w:cs="Arial"/>
          <w:lang w:val="fr-FR"/>
        </w:rPr>
        <w:t>Eufemismo, euphonium (1990, 4’).</w:t>
      </w:r>
    </w:p>
    <w:p w:rsidR="00D73735" w:rsidRPr="005D7D27" w:rsidRDefault="00D73735" w:rsidP="000F4EDF">
      <w:pPr>
        <w:pStyle w:val="NormaleWeb"/>
        <w:tabs>
          <w:tab w:val="left" w:pos="0"/>
          <w:tab w:val="left" w:pos="4253"/>
        </w:tabs>
        <w:spacing w:before="120" w:beforeAutospacing="0" w:after="0" w:afterAutospacing="0" w:line="276" w:lineRule="auto"/>
        <w:rPr>
          <w:rFonts w:ascii="Arial" w:hAnsi="Arial" w:cs="Arial"/>
          <w:lang w:val="fr-FR"/>
        </w:rPr>
      </w:pPr>
    </w:p>
    <w:p w:rsidR="00456D8B" w:rsidRPr="00456D8B" w:rsidRDefault="00456D8B" w:rsidP="00456D8B">
      <w:pPr>
        <w:tabs>
          <w:tab w:val="left" w:pos="3969"/>
          <w:tab w:val="left" w:pos="9639"/>
          <w:tab w:val="left" w:pos="10206"/>
          <w:tab w:val="left" w:pos="10490"/>
        </w:tabs>
        <w:spacing w:line="276" w:lineRule="auto"/>
        <w:rPr>
          <w:rFonts w:ascii="Arial" w:hAnsi="Arial" w:cs="Arial"/>
          <w:color w:val="0070C0"/>
          <w:u w:val="single"/>
          <w:lang w:val="fr-FR"/>
        </w:rPr>
      </w:pPr>
      <w:r w:rsidRPr="00456D8B">
        <w:rPr>
          <w:rFonts w:ascii="Arial" w:hAnsi="Arial" w:cs="Arial"/>
          <w:color w:val="0070C0"/>
          <w:u w:val="single"/>
          <w:lang w:val="fr-FR"/>
        </w:rPr>
        <w:t>CARLES  Marc</w:t>
      </w:r>
      <w:r w:rsidRPr="00456D8B">
        <w:rPr>
          <w:rFonts w:ascii="Arial" w:hAnsi="Arial" w:cs="Arial"/>
          <w:color w:val="0070C0"/>
          <w:u w:val="single"/>
          <w:lang w:val="fr-FR"/>
        </w:rPr>
        <w:tab/>
        <w:t>Castres, 1933</w:t>
      </w:r>
    </w:p>
    <w:p w:rsidR="00456D8B" w:rsidRPr="00456D8B" w:rsidRDefault="00456D8B" w:rsidP="00456D8B">
      <w:pPr>
        <w:tabs>
          <w:tab w:val="left" w:pos="3969"/>
          <w:tab w:val="left" w:pos="9639"/>
          <w:tab w:val="left" w:pos="10206"/>
          <w:tab w:val="left" w:pos="10490"/>
        </w:tabs>
        <w:spacing w:line="276" w:lineRule="auto"/>
        <w:rPr>
          <w:rFonts w:ascii="Arial" w:hAnsi="Arial" w:cs="Arial"/>
          <w:color w:val="0070C0"/>
          <w:sz w:val="20"/>
          <w:szCs w:val="20"/>
          <w:lang w:val="fr-FR"/>
        </w:rPr>
      </w:pPr>
      <w:r w:rsidRPr="00456D8B">
        <w:rPr>
          <w:rFonts w:ascii="Arial" w:hAnsi="Arial" w:cs="Arial"/>
          <w:color w:val="0070C0"/>
          <w:sz w:val="20"/>
          <w:szCs w:val="20"/>
          <w:lang w:val="fr-FR"/>
        </w:rPr>
        <w:t xml:space="preserve">Compositore francese. Studi al Conservatorio di Parigi con Tony Aubin, Direzione d’orchestra con Bigot. Premio Enesco di Composizione. </w:t>
      </w:r>
    </w:p>
    <w:p w:rsidR="00456D8B" w:rsidRPr="00456D8B" w:rsidRDefault="007C7965" w:rsidP="00456D8B">
      <w:pPr>
        <w:tabs>
          <w:tab w:val="left" w:pos="3969"/>
          <w:tab w:val="left" w:pos="9639"/>
          <w:tab w:val="left" w:pos="10206"/>
          <w:tab w:val="left" w:pos="10490"/>
        </w:tabs>
        <w:spacing w:line="276" w:lineRule="auto"/>
        <w:rPr>
          <w:rFonts w:ascii="Arial" w:hAnsi="Arial" w:cs="Arial"/>
        </w:rPr>
      </w:pPr>
      <w:hyperlink r:id="rId24" w:tgtFrame="_top" w:history="1">
        <w:r w:rsidR="00456D8B" w:rsidRPr="00456D8B">
          <w:rPr>
            <w:rFonts w:ascii="Arial" w:hAnsi="Arial" w:cs="Arial"/>
          </w:rPr>
          <w:t xml:space="preserve">Introduzione e toccata, trombone solo.   </w:t>
        </w:r>
      </w:hyperlink>
      <w:hyperlink r:id="rId25" w:tgtFrame="_top" w:history="1">
        <w:r w:rsidR="00456D8B" w:rsidRPr="00456D8B">
          <w:rPr>
            <w:rFonts w:ascii="Arial" w:hAnsi="Arial" w:cs="Arial"/>
          </w:rPr>
          <w:t>Lamento e marcia: 4 tromboni</w:t>
        </w:r>
      </w:hyperlink>
      <w:r w:rsidR="00456D8B" w:rsidRPr="00456D8B">
        <w:rPr>
          <w:rFonts w:ascii="Arial" w:hAnsi="Arial" w:cs="Arial"/>
        </w:rPr>
        <w:t xml:space="preserve"> (1963).</w:t>
      </w:r>
    </w:p>
    <w:p w:rsidR="003E03A3" w:rsidRPr="00456D8B" w:rsidRDefault="003E03A3" w:rsidP="000F4EDF">
      <w:pPr>
        <w:tabs>
          <w:tab w:val="left" w:pos="0"/>
          <w:tab w:val="left" w:pos="4253"/>
        </w:tabs>
        <w:spacing w:line="276" w:lineRule="auto"/>
        <w:rPr>
          <w:rFonts w:ascii="Arial" w:hAnsi="Arial" w:cs="Arial"/>
        </w:rPr>
      </w:pPr>
    </w:p>
    <w:p w:rsidR="003E03A3" w:rsidRPr="00456D8B" w:rsidRDefault="003E03A3" w:rsidP="000F4EDF">
      <w:pPr>
        <w:tabs>
          <w:tab w:val="left" w:pos="0"/>
          <w:tab w:val="left" w:pos="4253"/>
        </w:tabs>
        <w:spacing w:line="276" w:lineRule="auto"/>
        <w:rPr>
          <w:rFonts w:ascii="Arial" w:hAnsi="Arial" w:cs="Arial"/>
          <w:color w:val="0070C0"/>
          <w:u w:val="single"/>
          <w:lang w:val="fr-FR"/>
        </w:rPr>
      </w:pPr>
      <w:r w:rsidRPr="00456D8B">
        <w:rPr>
          <w:rFonts w:ascii="Arial" w:hAnsi="Arial" w:cs="Arial"/>
          <w:color w:val="0070C0"/>
          <w:u w:val="single"/>
          <w:lang w:val="fr-FR"/>
        </w:rPr>
        <w:t>CARLOSEMA  Bernard</w:t>
      </w:r>
      <w:r w:rsidRPr="00456D8B">
        <w:rPr>
          <w:rFonts w:ascii="Arial" w:hAnsi="Arial" w:cs="Arial"/>
          <w:color w:val="0070C0"/>
          <w:u w:val="single"/>
          <w:lang w:val="fr-FR"/>
        </w:rPr>
        <w:tab/>
        <w:t>Pont de Ruan, 1949</w:t>
      </w:r>
    </w:p>
    <w:p w:rsidR="003E03A3" w:rsidRPr="005D7D27" w:rsidRDefault="003E03A3" w:rsidP="000F4EDF">
      <w:pPr>
        <w:tabs>
          <w:tab w:val="left" w:pos="0"/>
          <w:tab w:val="left" w:pos="4253"/>
        </w:tabs>
        <w:spacing w:line="276" w:lineRule="auto"/>
        <w:rPr>
          <w:rFonts w:ascii="Arial" w:hAnsi="Arial" w:cs="Arial"/>
          <w:color w:val="0070C0"/>
          <w:sz w:val="20"/>
          <w:szCs w:val="20"/>
        </w:rPr>
      </w:pPr>
      <w:r w:rsidRPr="00456D8B">
        <w:rPr>
          <w:rFonts w:ascii="Arial" w:hAnsi="Arial" w:cs="Arial"/>
          <w:color w:val="0070C0"/>
          <w:sz w:val="20"/>
          <w:szCs w:val="20"/>
        </w:rPr>
        <w:t xml:space="preserve">Compositore e direttore d’orchestra francese, dopo gli studi d’architettura passa agli studi musicali con Berton </w:t>
      </w:r>
      <w:r w:rsidR="007054D3" w:rsidRPr="00456D8B">
        <w:rPr>
          <w:rFonts w:ascii="Arial" w:hAnsi="Arial" w:cs="Arial"/>
          <w:color w:val="0070C0"/>
          <w:sz w:val="20"/>
          <w:szCs w:val="20"/>
        </w:rPr>
        <w:t xml:space="preserve">   </w:t>
      </w:r>
      <w:r w:rsidR="00F00463" w:rsidRPr="00456D8B">
        <w:rPr>
          <w:rFonts w:ascii="Arial" w:hAnsi="Arial" w:cs="Arial"/>
          <w:color w:val="0070C0"/>
          <w:sz w:val="20"/>
          <w:szCs w:val="20"/>
        </w:rPr>
        <w:t xml:space="preserve">                  </w:t>
      </w:r>
      <w:r w:rsidRPr="00456D8B">
        <w:rPr>
          <w:rFonts w:ascii="Arial" w:hAnsi="Arial" w:cs="Arial"/>
          <w:color w:val="0070C0"/>
          <w:sz w:val="20"/>
          <w:szCs w:val="20"/>
        </w:rPr>
        <w:t xml:space="preserve">(tromba), Herzog (armonia e direzione d’orchestra), Carrière (contrappunto), Louvier (orchestrazione) e con </w:t>
      </w:r>
      <w:r w:rsidR="007054D3" w:rsidRPr="00456D8B">
        <w:rPr>
          <w:rFonts w:ascii="Arial" w:hAnsi="Arial" w:cs="Arial"/>
          <w:color w:val="0070C0"/>
          <w:sz w:val="20"/>
          <w:szCs w:val="20"/>
        </w:rPr>
        <w:t xml:space="preserve"> </w:t>
      </w:r>
      <w:r w:rsidR="00F00463" w:rsidRPr="00456D8B">
        <w:rPr>
          <w:rFonts w:ascii="Arial" w:hAnsi="Arial" w:cs="Arial"/>
          <w:color w:val="0070C0"/>
          <w:sz w:val="20"/>
          <w:szCs w:val="20"/>
        </w:rPr>
        <w:t xml:space="preserve">                          </w:t>
      </w:r>
      <w:r w:rsidRPr="00456D8B">
        <w:rPr>
          <w:rFonts w:ascii="Arial" w:hAnsi="Arial" w:cs="Arial"/>
          <w:color w:val="0070C0"/>
          <w:sz w:val="20"/>
          <w:szCs w:val="20"/>
        </w:rPr>
        <w:t>Celibidache si perfeziona in Direzione d’orchestra. Ha composto circa 100 brani, dedicati agli esecutori che ha</w:t>
      </w:r>
      <w:r w:rsidRPr="005D7D27">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conosciuto durante i</w:t>
      </w:r>
      <w:r w:rsidR="00B35006">
        <w:rPr>
          <w:rFonts w:ascii="Arial" w:hAnsi="Arial" w:cs="Arial"/>
          <w:color w:val="0070C0"/>
          <w:sz w:val="20"/>
          <w:szCs w:val="20"/>
        </w:rPr>
        <w:t xml:space="preserve"> </w:t>
      </w:r>
      <w:r w:rsidRPr="005D7D27">
        <w:rPr>
          <w:rFonts w:ascii="Arial" w:hAnsi="Arial" w:cs="Arial"/>
          <w:color w:val="0070C0"/>
          <w:sz w:val="20"/>
          <w:szCs w:val="20"/>
        </w:rPr>
        <w:t>suoi concerti. Insegnante al Conservatorio di Valenciennes.</w:t>
      </w:r>
    </w:p>
    <w:p w:rsidR="003E03A3" w:rsidRPr="005D7D27" w:rsidRDefault="003E03A3" w:rsidP="000F4EDF">
      <w:pPr>
        <w:tabs>
          <w:tab w:val="left" w:pos="0"/>
          <w:tab w:val="left" w:pos="4253"/>
        </w:tabs>
        <w:spacing w:line="276" w:lineRule="auto"/>
        <w:rPr>
          <w:rFonts w:ascii="Arial" w:hAnsi="Arial" w:cs="Arial"/>
          <w:color w:val="000000"/>
        </w:rPr>
      </w:pPr>
      <w:r w:rsidRPr="005D7D27">
        <w:rPr>
          <w:rFonts w:ascii="Arial" w:hAnsi="Arial" w:cs="Arial"/>
          <w:color w:val="000000"/>
        </w:rPr>
        <w:t>Mirum, tuba sola.</w:t>
      </w:r>
    </w:p>
    <w:p w:rsidR="003E03A3" w:rsidRPr="005D7D27" w:rsidRDefault="003E03A3" w:rsidP="000F4EDF">
      <w:pPr>
        <w:tabs>
          <w:tab w:val="left" w:pos="0"/>
          <w:tab w:val="left" w:pos="4253"/>
        </w:tabs>
        <w:spacing w:line="276" w:lineRule="auto"/>
        <w:rPr>
          <w:rFonts w:ascii="Arial" w:hAnsi="Arial" w:cs="Arial"/>
          <w:color w:val="000000"/>
        </w:rPr>
      </w:pPr>
    </w:p>
    <w:p w:rsidR="002C6102" w:rsidRPr="00713E0C" w:rsidRDefault="002C6102" w:rsidP="000F4EDF">
      <w:pPr>
        <w:pStyle w:val="Corpotesto"/>
        <w:tabs>
          <w:tab w:val="left" w:pos="0"/>
          <w:tab w:val="left" w:pos="4253"/>
          <w:tab w:val="left" w:pos="9923"/>
        </w:tabs>
        <w:spacing w:after="0" w:line="276" w:lineRule="auto"/>
        <w:rPr>
          <w:rFonts w:ascii="Arial" w:hAnsi="Arial" w:cs="Arial"/>
          <w:color w:val="0070C0"/>
          <w:sz w:val="24"/>
          <w:u w:val="single"/>
        </w:rPr>
      </w:pPr>
      <w:r w:rsidRPr="00713E0C">
        <w:rPr>
          <w:rFonts w:ascii="Arial" w:hAnsi="Arial" w:cs="Arial"/>
          <w:color w:val="0070C0"/>
          <w:sz w:val="24"/>
          <w:u w:val="single"/>
        </w:rPr>
        <w:t xml:space="preserve">CARTER   Elliot  </w:t>
      </w:r>
      <w:r w:rsidRPr="00713E0C">
        <w:rPr>
          <w:rFonts w:ascii="Arial" w:hAnsi="Arial" w:cs="Arial"/>
          <w:color w:val="0070C0"/>
          <w:sz w:val="24"/>
          <w:u w:val="single"/>
        </w:rPr>
        <w:tab/>
        <w:t>New York, 11.12.1908 - New York, 5.11.2012.</w:t>
      </w:r>
    </w:p>
    <w:p w:rsidR="002C6102" w:rsidRPr="005D7D27" w:rsidRDefault="002C610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ultracentenario statunitense, a 12 anni inizia gli studi nella prestigiosa Horace Mann Hight School </w:t>
      </w:r>
      <w:r w:rsidR="006A11EF" w:rsidRPr="005D7D27">
        <w:rPr>
          <w:rFonts w:ascii="Arial" w:hAnsi="Arial" w:cs="Arial"/>
          <w:color w:val="0070C0"/>
          <w:sz w:val="20"/>
          <w:szCs w:val="20"/>
        </w:rPr>
        <w:t xml:space="preserve">  </w:t>
      </w:r>
      <w:r w:rsidR="007054D3">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 xml:space="preserve">di New York, poi è allievo di Holst e Piston ad Harward, perfezionamento con N. Boulanger. </w:t>
      </w:r>
      <w:r w:rsidR="007054D3">
        <w:rPr>
          <w:rFonts w:ascii="Arial" w:hAnsi="Arial" w:cs="Arial"/>
          <w:color w:val="0070C0"/>
          <w:sz w:val="20"/>
          <w:szCs w:val="20"/>
        </w:rPr>
        <w:t xml:space="preserve">                                        </w:t>
      </w:r>
      <w:r w:rsidRPr="005D7D27">
        <w:rPr>
          <w:rFonts w:ascii="Arial" w:hAnsi="Arial" w:cs="Arial"/>
          <w:color w:val="0070C0"/>
          <w:sz w:val="20"/>
          <w:szCs w:val="20"/>
        </w:rPr>
        <w:t>Vincitore del Prix de Rome nel 1953</w:t>
      </w:r>
      <w:r w:rsidR="007054D3">
        <w:rPr>
          <w:rFonts w:ascii="Arial" w:hAnsi="Arial" w:cs="Arial"/>
          <w:color w:val="0070C0"/>
          <w:sz w:val="20"/>
          <w:szCs w:val="20"/>
        </w:rPr>
        <w:t xml:space="preserve"> </w:t>
      </w:r>
      <w:r w:rsidRPr="005D7D27">
        <w:rPr>
          <w:rFonts w:ascii="Arial" w:hAnsi="Arial" w:cs="Arial"/>
          <w:color w:val="0070C0"/>
          <w:sz w:val="20"/>
          <w:szCs w:val="20"/>
        </w:rPr>
        <w:t>e di 2 Guggenheims. Insegnante di composizione al Peabody Conservatory dal 1946 al 1948, alla Columbia University,</w:t>
      </w:r>
      <w:r w:rsidR="007054D3">
        <w:rPr>
          <w:rFonts w:ascii="Arial" w:hAnsi="Arial" w:cs="Arial"/>
          <w:color w:val="0070C0"/>
          <w:sz w:val="20"/>
          <w:szCs w:val="20"/>
        </w:rPr>
        <w:t xml:space="preserve"> </w:t>
      </w:r>
      <w:r w:rsidRPr="005D7D27">
        <w:rPr>
          <w:rFonts w:ascii="Arial" w:hAnsi="Arial" w:cs="Arial"/>
          <w:color w:val="0070C0"/>
          <w:sz w:val="20"/>
          <w:szCs w:val="20"/>
        </w:rPr>
        <w:t>al Queens College dal 1955 al 1956, alla Yale University dal 1967 e</w:t>
      </w:r>
      <w:r w:rsidR="00FF4AC5">
        <w:rPr>
          <w:rFonts w:ascii="Arial" w:hAnsi="Arial" w:cs="Arial"/>
          <w:color w:val="0070C0"/>
          <w:sz w:val="20"/>
          <w:szCs w:val="20"/>
        </w:rPr>
        <w:t>d</w:t>
      </w:r>
      <w:r w:rsidRPr="005D7D27">
        <w:rPr>
          <w:rFonts w:ascii="Arial" w:hAnsi="Arial" w:cs="Arial"/>
          <w:color w:val="0070C0"/>
          <w:sz w:val="20"/>
          <w:szCs w:val="20"/>
        </w:rPr>
        <w:t xml:space="preserve"> alla</w:t>
      </w:r>
      <w:r w:rsidR="00B35006">
        <w:rPr>
          <w:rFonts w:ascii="Arial" w:hAnsi="Arial" w:cs="Arial"/>
          <w:color w:val="0070C0"/>
          <w:sz w:val="20"/>
          <w:szCs w:val="20"/>
        </w:rPr>
        <w:t xml:space="preserve"> </w:t>
      </w:r>
      <w:r w:rsidRPr="005D7D27">
        <w:rPr>
          <w:rFonts w:ascii="Arial" w:hAnsi="Arial" w:cs="Arial"/>
          <w:color w:val="0070C0"/>
          <w:sz w:val="20"/>
          <w:szCs w:val="20"/>
        </w:rPr>
        <w:t xml:space="preserve">Juilliard dal 1972. La sua prima composizione è datata 1935, nel 2008 (100 anni) ha composto un concerto </w:t>
      </w:r>
      <w:r w:rsidR="00FF4AC5">
        <w:rPr>
          <w:rFonts w:ascii="Arial" w:hAnsi="Arial" w:cs="Arial"/>
          <w:color w:val="0070C0"/>
          <w:sz w:val="20"/>
          <w:szCs w:val="20"/>
        </w:rPr>
        <w:t xml:space="preserve"> </w:t>
      </w:r>
      <w:r w:rsidRPr="005D7D27">
        <w:rPr>
          <w:rFonts w:ascii="Arial" w:hAnsi="Arial" w:cs="Arial"/>
          <w:color w:val="0070C0"/>
          <w:sz w:val="20"/>
          <w:szCs w:val="20"/>
        </w:rPr>
        <w:t>per flauto e orchestra, nel 2009 sono stati pubblicati 6 nuovi brani e nel 2010 (102 anni) un brano per tenore e orchestra, dimostrando energia e lucidità inimmaginabili.</w:t>
      </w:r>
      <w:r w:rsidR="007054D3">
        <w:rPr>
          <w:rFonts w:ascii="Arial" w:hAnsi="Arial" w:cs="Arial"/>
          <w:color w:val="0070C0"/>
          <w:sz w:val="20"/>
          <w:szCs w:val="20"/>
        </w:rPr>
        <w:t xml:space="preserve"> </w:t>
      </w:r>
      <w:r w:rsidRPr="005D7D27">
        <w:rPr>
          <w:rFonts w:ascii="Arial" w:hAnsi="Arial" w:cs="Arial"/>
          <w:color w:val="0070C0"/>
          <w:sz w:val="20"/>
          <w:szCs w:val="20"/>
        </w:rPr>
        <w:t xml:space="preserve">Nel 2012, </w:t>
      </w:r>
      <w:r w:rsidR="005238DE" w:rsidRPr="005D7D27">
        <w:rPr>
          <w:rFonts w:ascii="Arial" w:hAnsi="Arial" w:cs="Arial"/>
          <w:color w:val="0070C0"/>
          <w:sz w:val="20"/>
          <w:szCs w:val="20"/>
        </w:rPr>
        <w:t>pochi</w:t>
      </w:r>
      <w:r w:rsidRPr="005D7D27">
        <w:rPr>
          <w:rFonts w:ascii="Arial" w:hAnsi="Arial" w:cs="Arial"/>
          <w:color w:val="0070C0"/>
          <w:sz w:val="20"/>
          <w:szCs w:val="20"/>
        </w:rPr>
        <w:t xml:space="preserve"> giorni prima dei 104 anni...</w:t>
      </w:r>
    </w:p>
    <w:p w:rsidR="005238DE" w:rsidRPr="005D7D27" w:rsidRDefault="00BC2A25" w:rsidP="000F4EDF">
      <w:pPr>
        <w:tabs>
          <w:tab w:val="left" w:pos="0"/>
          <w:tab w:val="left" w:pos="4253"/>
        </w:tabs>
        <w:spacing w:line="276" w:lineRule="auto"/>
        <w:rPr>
          <w:rFonts w:ascii="Arial" w:hAnsi="Arial" w:cs="Arial"/>
          <w:lang w:val="fr-FR"/>
        </w:rPr>
      </w:pPr>
      <w:r w:rsidRPr="005D7D27">
        <w:rPr>
          <w:rFonts w:ascii="Arial" w:hAnsi="Arial" w:cs="Arial"/>
        </w:rPr>
        <w:t>Gra, trombone solo</w:t>
      </w:r>
      <w:r w:rsidR="00646AAF" w:rsidRPr="005D7D27">
        <w:rPr>
          <w:rFonts w:ascii="Arial" w:hAnsi="Arial" w:cs="Arial"/>
        </w:rPr>
        <w:t xml:space="preserve"> (1994, 5’)</w:t>
      </w:r>
      <w:r w:rsidRPr="005D7D27">
        <w:rPr>
          <w:rFonts w:ascii="Arial" w:hAnsi="Arial" w:cs="Arial"/>
        </w:rPr>
        <w:t>.</w:t>
      </w:r>
      <w:r w:rsidR="0019310D" w:rsidRPr="005D7D27">
        <w:rPr>
          <w:rFonts w:ascii="Arial" w:hAnsi="Arial" w:cs="Arial"/>
        </w:rPr>
        <w:t xml:space="preserve">   </w:t>
      </w:r>
      <w:r w:rsidR="0019310D" w:rsidRPr="005D7D27">
        <w:rPr>
          <w:rFonts w:ascii="Arial" w:hAnsi="Arial" w:cs="Arial"/>
          <w:lang w:val="en-US"/>
        </w:rPr>
        <w:t xml:space="preserve">Luimen, trb. tr. vibr. </w:t>
      </w:r>
      <w:r w:rsidR="005238DE" w:rsidRPr="005D7D27">
        <w:rPr>
          <w:rFonts w:ascii="Arial" w:hAnsi="Arial" w:cs="Arial"/>
          <w:lang w:val="fr-FR"/>
        </w:rPr>
        <w:t>a</w:t>
      </w:r>
      <w:r w:rsidR="0019310D" w:rsidRPr="005D7D27">
        <w:rPr>
          <w:rFonts w:ascii="Arial" w:hAnsi="Arial" w:cs="Arial"/>
          <w:lang w:val="fr-FR"/>
        </w:rPr>
        <w:t xml:space="preserve">rpa, chit. </w:t>
      </w:r>
      <w:r w:rsidR="005238DE" w:rsidRPr="005D7D27">
        <w:rPr>
          <w:rFonts w:ascii="Arial" w:hAnsi="Arial" w:cs="Arial"/>
          <w:lang w:val="fr-FR"/>
        </w:rPr>
        <w:t>m</w:t>
      </w:r>
      <w:r w:rsidR="0019310D" w:rsidRPr="005D7D27">
        <w:rPr>
          <w:rFonts w:ascii="Arial" w:hAnsi="Arial" w:cs="Arial"/>
          <w:lang w:val="fr-FR"/>
        </w:rPr>
        <w:t>and. (1997, 10’50).</w:t>
      </w:r>
    </w:p>
    <w:p w:rsidR="005238DE" w:rsidRPr="005D7D27" w:rsidRDefault="005238DE" w:rsidP="000F4EDF">
      <w:pPr>
        <w:tabs>
          <w:tab w:val="left" w:pos="0"/>
          <w:tab w:val="left" w:pos="4253"/>
        </w:tabs>
        <w:spacing w:line="276" w:lineRule="auto"/>
        <w:rPr>
          <w:rFonts w:ascii="Arial" w:hAnsi="Arial" w:cs="Arial"/>
          <w:lang w:val="fr-FR"/>
        </w:rPr>
      </w:pPr>
      <w:r w:rsidRPr="005D7D27">
        <w:rPr>
          <w:rFonts w:ascii="Arial" w:hAnsi="Arial" w:cs="Arial"/>
          <w:lang w:val="fr-FR"/>
        </w:rPr>
        <w:t>Three Occasions, trombone e orch. (1989, 15’50).</w:t>
      </w:r>
      <w:r w:rsidR="0019310D" w:rsidRPr="005D7D27">
        <w:rPr>
          <w:rFonts w:ascii="Arial" w:hAnsi="Arial" w:cs="Arial"/>
          <w:lang w:val="fr-FR"/>
        </w:rPr>
        <w:t xml:space="preserve"> </w:t>
      </w:r>
    </w:p>
    <w:p w:rsidR="00FF0A0F" w:rsidRPr="005D7D27" w:rsidRDefault="00FF0A0F" w:rsidP="000F4EDF">
      <w:pPr>
        <w:pStyle w:val="NormaleWeb"/>
        <w:tabs>
          <w:tab w:val="left" w:pos="0"/>
          <w:tab w:val="left" w:pos="4253"/>
        </w:tabs>
        <w:spacing w:before="120" w:beforeAutospacing="0" w:after="0" w:afterAutospacing="0" w:line="276" w:lineRule="auto"/>
        <w:rPr>
          <w:rFonts w:ascii="Arial" w:hAnsi="Arial" w:cs="Arial"/>
          <w:lang w:val="fr-FR"/>
        </w:rPr>
      </w:pPr>
    </w:p>
    <w:p w:rsidR="006D0F35" w:rsidRPr="005D7D27" w:rsidRDefault="00B2026D"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 xml:space="preserve">CASINIERE </w:t>
      </w:r>
      <w:r w:rsidR="006D0F35" w:rsidRPr="005D7D27">
        <w:rPr>
          <w:rFonts w:ascii="Arial" w:hAnsi="Arial" w:cs="Arial"/>
          <w:color w:val="0070C0"/>
          <w:u w:val="single"/>
          <w:lang w:val="fr-FR"/>
        </w:rPr>
        <w:t xml:space="preserve"> Yves de La</w:t>
      </w:r>
      <w:r w:rsidR="006D0F35" w:rsidRPr="005D7D27">
        <w:rPr>
          <w:rFonts w:ascii="Arial" w:hAnsi="Arial" w:cs="Arial"/>
          <w:color w:val="0070C0"/>
          <w:u w:val="single"/>
          <w:lang w:val="fr-FR"/>
        </w:rPr>
        <w:tab/>
      </w:r>
      <w:r w:rsidR="005238DE" w:rsidRPr="005D7D27">
        <w:rPr>
          <w:rFonts w:ascii="Arial" w:hAnsi="Arial" w:cs="Arial"/>
          <w:color w:val="0070C0"/>
          <w:u w:val="single"/>
          <w:lang w:val="fr-FR"/>
        </w:rPr>
        <w:t xml:space="preserve">Angers, </w:t>
      </w:r>
      <w:r w:rsidR="006D0F35" w:rsidRPr="005D7D27">
        <w:rPr>
          <w:rFonts w:ascii="Arial" w:hAnsi="Arial" w:cs="Arial"/>
          <w:color w:val="0070C0"/>
          <w:u w:val="single"/>
          <w:lang w:val="fr-FR"/>
        </w:rPr>
        <w:t xml:space="preserve">11.2.1897 </w:t>
      </w:r>
      <w:r w:rsidR="005238DE" w:rsidRPr="005D7D27">
        <w:rPr>
          <w:rFonts w:ascii="Arial" w:hAnsi="Arial" w:cs="Arial"/>
          <w:color w:val="0070C0"/>
          <w:u w:val="single"/>
          <w:lang w:val="fr-FR"/>
        </w:rPr>
        <w:t>-</w:t>
      </w:r>
      <w:r w:rsidR="006D0F35" w:rsidRPr="005D7D27">
        <w:rPr>
          <w:rFonts w:ascii="Arial" w:hAnsi="Arial" w:cs="Arial"/>
          <w:color w:val="0070C0"/>
          <w:u w:val="single"/>
          <w:lang w:val="fr-FR"/>
        </w:rPr>
        <w:t xml:space="preserve"> </w:t>
      </w:r>
      <w:r w:rsidR="005238DE" w:rsidRPr="005D7D27">
        <w:rPr>
          <w:rFonts w:ascii="Arial" w:hAnsi="Arial" w:cs="Arial"/>
          <w:color w:val="0070C0"/>
          <w:u w:val="single"/>
          <w:lang w:val="fr-FR"/>
        </w:rPr>
        <w:t xml:space="preserve">Parigi, </w:t>
      </w:r>
      <w:r w:rsidR="006D0F35" w:rsidRPr="005D7D27">
        <w:rPr>
          <w:rFonts w:ascii="Arial" w:hAnsi="Arial" w:cs="Arial"/>
          <w:color w:val="0070C0"/>
          <w:u w:val="single"/>
          <w:lang w:val="fr-FR"/>
        </w:rPr>
        <w:t>2</w:t>
      </w:r>
      <w:r w:rsidR="00312760" w:rsidRPr="005D7D27">
        <w:rPr>
          <w:rFonts w:ascii="Arial" w:hAnsi="Arial" w:cs="Arial"/>
          <w:color w:val="0070C0"/>
          <w:u w:val="single"/>
          <w:lang w:val="fr-FR"/>
        </w:rPr>
        <w:t>6</w:t>
      </w:r>
      <w:r w:rsidR="006D0F35" w:rsidRPr="005D7D27">
        <w:rPr>
          <w:rFonts w:ascii="Arial" w:hAnsi="Arial" w:cs="Arial"/>
          <w:color w:val="0070C0"/>
          <w:u w:val="single"/>
          <w:lang w:val="fr-FR"/>
        </w:rPr>
        <w:t>.10.197</w:t>
      </w:r>
      <w:r w:rsidR="00312760" w:rsidRPr="005D7D27">
        <w:rPr>
          <w:rFonts w:ascii="Arial" w:hAnsi="Arial" w:cs="Arial"/>
          <w:color w:val="0070C0"/>
          <w:u w:val="single"/>
          <w:lang w:val="fr-FR"/>
        </w:rPr>
        <w:t>1</w:t>
      </w:r>
      <w:r w:rsidR="006D0F35" w:rsidRPr="005D7D27">
        <w:rPr>
          <w:rFonts w:ascii="Arial" w:hAnsi="Arial" w:cs="Arial"/>
          <w:color w:val="0070C0"/>
          <w:u w:val="single"/>
          <w:lang w:val="fr-FR"/>
        </w:rPr>
        <w:t>.</w:t>
      </w:r>
    </w:p>
    <w:p w:rsidR="00312760" w:rsidRPr="005D7D27" w:rsidRDefault="00312760" w:rsidP="000F4EDF">
      <w:pPr>
        <w:pStyle w:val="NormaleWeb"/>
        <w:tabs>
          <w:tab w:val="left" w:pos="0"/>
          <w:tab w:val="left" w:pos="4253"/>
        </w:tabs>
        <w:spacing w:before="120" w:beforeAutospacing="0" w:after="0" w:afterAutospacing="0" w:line="276" w:lineRule="auto"/>
        <w:rPr>
          <w:rFonts w:ascii="Arial" w:hAnsi="Arial" w:cs="Arial"/>
          <w:color w:val="0070C0"/>
          <w:sz w:val="20"/>
          <w:szCs w:val="20"/>
          <w:lang w:val="fr-FR"/>
        </w:rPr>
      </w:pPr>
      <w:r w:rsidRPr="005D7D27">
        <w:rPr>
          <w:rFonts w:ascii="Arial" w:hAnsi="Arial" w:cs="Arial"/>
          <w:color w:val="0070C0"/>
          <w:sz w:val="20"/>
          <w:szCs w:val="20"/>
          <w:lang w:val="fr-FR"/>
        </w:rPr>
        <w:t xml:space="preserve">Compositore e pedagogo francese. Studi al Collegio Mongazon di Angers e a Parigi, all’Ecole Normale de </w:t>
      </w:r>
      <w:r w:rsidR="00FF4AC5">
        <w:rPr>
          <w:rFonts w:ascii="Arial" w:hAnsi="Arial" w:cs="Arial"/>
          <w:color w:val="0070C0"/>
          <w:sz w:val="20"/>
          <w:szCs w:val="20"/>
          <w:lang w:val="fr-FR"/>
        </w:rPr>
        <w:t xml:space="preserve"> </w:t>
      </w:r>
      <w:r w:rsidRPr="005D7D27">
        <w:rPr>
          <w:rFonts w:ascii="Arial" w:hAnsi="Arial" w:cs="Arial"/>
          <w:color w:val="0070C0"/>
          <w:sz w:val="20"/>
          <w:szCs w:val="20"/>
          <w:lang w:val="fr-FR"/>
        </w:rPr>
        <w:t xml:space="preserve">Musique con d’Ollone, Caussade e Nadia Boulanger. Colonne sonore per film di Renoir e René Clair. </w:t>
      </w:r>
      <w:r w:rsidR="007054D3">
        <w:rPr>
          <w:rFonts w:ascii="Arial" w:hAnsi="Arial" w:cs="Arial"/>
          <w:color w:val="0070C0"/>
          <w:sz w:val="20"/>
          <w:szCs w:val="20"/>
          <w:lang w:val="fr-FR"/>
        </w:rPr>
        <w:t xml:space="preserve">                                             </w:t>
      </w:r>
      <w:r w:rsidRPr="005D7D27">
        <w:rPr>
          <w:rFonts w:ascii="Arial" w:hAnsi="Arial" w:cs="Arial"/>
          <w:color w:val="0070C0"/>
          <w:sz w:val="20"/>
          <w:szCs w:val="20"/>
          <w:lang w:val="fr-FR"/>
        </w:rPr>
        <w:t>Nel 1923</w:t>
      </w:r>
      <w:r w:rsidR="00EE37E9" w:rsidRPr="005D7D27">
        <w:rPr>
          <w:rFonts w:ascii="Arial" w:hAnsi="Arial" w:cs="Arial"/>
          <w:color w:val="0070C0"/>
          <w:sz w:val="20"/>
          <w:szCs w:val="20"/>
          <w:lang w:val="fr-FR"/>
        </w:rPr>
        <w:t xml:space="preserve">  </w:t>
      </w:r>
      <w:r w:rsidRPr="005D7D27">
        <w:rPr>
          <w:rFonts w:ascii="Arial" w:hAnsi="Arial" w:cs="Arial"/>
          <w:color w:val="0070C0"/>
          <w:sz w:val="20"/>
          <w:szCs w:val="20"/>
          <w:lang w:val="fr-FR"/>
        </w:rPr>
        <w:t>fu 2° al Prix de Rome</w:t>
      </w:r>
      <w:r w:rsidR="008F4365" w:rsidRPr="005D7D27">
        <w:rPr>
          <w:rFonts w:ascii="Arial" w:hAnsi="Arial" w:cs="Arial"/>
          <w:color w:val="0070C0"/>
          <w:sz w:val="20"/>
          <w:szCs w:val="20"/>
          <w:lang w:val="fr-FR"/>
        </w:rPr>
        <w:t>.</w:t>
      </w:r>
    </w:p>
    <w:p w:rsidR="008F4365" w:rsidRPr="005D7D27" w:rsidRDefault="008F436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Thème varié, trombone e pf.</w:t>
      </w:r>
    </w:p>
    <w:p w:rsidR="008F4365" w:rsidRPr="005D7D27" w:rsidRDefault="008F4365" w:rsidP="000F4EDF">
      <w:pPr>
        <w:pStyle w:val="NormaleWeb"/>
        <w:tabs>
          <w:tab w:val="left" w:pos="0"/>
          <w:tab w:val="left" w:pos="4253"/>
        </w:tabs>
        <w:spacing w:before="120" w:beforeAutospacing="0" w:after="0" w:afterAutospacing="0" w:line="276" w:lineRule="auto"/>
        <w:rPr>
          <w:rFonts w:ascii="Arial" w:hAnsi="Arial" w:cs="Arial"/>
        </w:rPr>
      </w:pPr>
    </w:p>
    <w:p w:rsidR="000F4264" w:rsidRPr="005D7D27" w:rsidRDefault="005238DE"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i/>
          <w:iCs/>
          <w:vanish/>
          <w:lang w:val="fr-FR"/>
        </w:rPr>
        <w:t>Berceuse</w:t>
      </w:r>
      <w:r w:rsidRPr="005D7D27">
        <w:rPr>
          <w:rFonts w:ascii="Arial" w:hAnsi="Arial" w:cs="Arial"/>
          <w:vanish/>
          <w:lang w:val="fr-FR"/>
        </w:rPr>
        <w:t xml:space="preserve"> pour hautbois et clavier, 1957</w:t>
      </w:r>
      <w:r w:rsidRPr="005D7D27">
        <w:rPr>
          <w:rFonts w:ascii="Arial" w:hAnsi="Arial" w:cs="Arial"/>
          <w:i/>
          <w:iCs/>
          <w:vanish/>
          <w:lang w:val="fr-FR"/>
        </w:rPr>
        <w:t>Concerto</w:t>
      </w:r>
      <w:r w:rsidRPr="005D7D27">
        <w:rPr>
          <w:rFonts w:ascii="Arial" w:hAnsi="Arial" w:cs="Arial"/>
          <w:vanish/>
          <w:lang w:val="fr-FR"/>
        </w:rPr>
        <w:t xml:space="preserve"> pour orgue et Orchester, 1958</w:t>
      </w:r>
      <w:r w:rsidRPr="005D7D27">
        <w:rPr>
          <w:rFonts w:ascii="Arial" w:hAnsi="Arial" w:cs="Arial"/>
          <w:i/>
          <w:iCs/>
          <w:vanish/>
          <w:lang w:val="fr-FR"/>
        </w:rPr>
        <w:t>Études pour piano</w:t>
      </w:r>
      <w:r w:rsidR="000F4264" w:rsidRPr="005D7D27">
        <w:rPr>
          <w:rFonts w:ascii="Arial" w:hAnsi="Arial" w:cs="Arial"/>
          <w:color w:val="0070C0"/>
          <w:u w:val="single"/>
        </w:rPr>
        <w:t>CASSADO’  Gaspar</w:t>
      </w:r>
      <w:r w:rsidR="000F4264" w:rsidRPr="005D7D27">
        <w:rPr>
          <w:rFonts w:ascii="Arial" w:hAnsi="Arial" w:cs="Arial"/>
          <w:color w:val="0070C0"/>
          <w:u w:val="single"/>
        </w:rPr>
        <w:tab/>
        <w:t>Barcellona, 30.8.1897 - Madrid, 24.12.1966.</w:t>
      </w:r>
    </w:p>
    <w:p w:rsidR="000F4264" w:rsidRPr="005D7D27" w:rsidRDefault="000F426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Violoncellista e compositore, allievo del padre e di Casals. Concertista in tutto il mondo, invitato dai grandi Direttori </w:t>
      </w:r>
      <w:r w:rsidR="007054D3">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e accompagnato da altrettanto famosi concertisti.</w:t>
      </w:r>
    </w:p>
    <w:p w:rsidR="00B72636" w:rsidRPr="005D7D27" w:rsidRDefault="00B72636" w:rsidP="000F4EDF">
      <w:pPr>
        <w:tabs>
          <w:tab w:val="left" w:pos="0"/>
          <w:tab w:val="left" w:pos="4253"/>
        </w:tabs>
        <w:spacing w:line="276" w:lineRule="auto"/>
        <w:rPr>
          <w:rFonts w:ascii="Arial" w:hAnsi="Arial" w:cs="Arial"/>
        </w:rPr>
      </w:pPr>
      <w:r w:rsidRPr="005D7D27">
        <w:rPr>
          <w:rFonts w:ascii="Arial" w:hAnsi="Arial" w:cs="Arial"/>
        </w:rPr>
        <w:t xml:space="preserve">Toccata nello stile di Frescobaldi per </w:t>
      </w:r>
      <w:r w:rsidR="00CC296F" w:rsidRPr="005D7D27">
        <w:rPr>
          <w:rFonts w:ascii="Arial" w:hAnsi="Arial" w:cs="Arial"/>
        </w:rPr>
        <w:t>trombone</w:t>
      </w:r>
      <w:r w:rsidRPr="005D7D27">
        <w:rPr>
          <w:rFonts w:ascii="Arial" w:hAnsi="Arial" w:cs="Arial"/>
        </w:rPr>
        <w:t xml:space="preserve"> solo</w:t>
      </w:r>
      <w:r w:rsidR="004446E1" w:rsidRPr="005D7D27">
        <w:rPr>
          <w:rFonts w:ascii="Arial" w:hAnsi="Arial" w:cs="Arial"/>
        </w:rPr>
        <w:t xml:space="preserve"> (o </w:t>
      </w:r>
      <w:r w:rsidR="00410155" w:rsidRPr="005D7D27">
        <w:rPr>
          <w:rFonts w:ascii="Arial" w:hAnsi="Arial" w:cs="Arial"/>
        </w:rPr>
        <w:t>trombone</w:t>
      </w:r>
      <w:r w:rsidR="00EB692D" w:rsidRPr="005D7D27">
        <w:rPr>
          <w:rFonts w:ascii="Arial" w:hAnsi="Arial" w:cs="Arial"/>
        </w:rPr>
        <w:t xml:space="preserve"> </w:t>
      </w:r>
      <w:r w:rsidR="004446E1" w:rsidRPr="005D7D27">
        <w:rPr>
          <w:rFonts w:ascii="Arial" w:hAnsi="Arial" w:cs="Arial"/>
        </w:rPr>
        <w:t>e pf)</w:t>
      </w:r>
      <w:r w:rsidRPr="005D7D27">
        <w:rPr>
          <w:rFonts w:ascii="Arial" w:hAnsi="Arial" w:cs="Arial"/>
        </w:rPr>
        <w:t>.</w:t>
      </w:r>
    </w:p>
    <w:p w:rsidR="00E0392F" w:rsidRPr="005D7D27" w:rsidRDefault="00E0392F" w:rsidP="000F4EDF">
      <w:pPr>
        <w:tabs>
          <w:tab w:val="left" w:pos="0"/>
          <w:tab w:val="left" w:pos="4253"/>
        </w:tabs>
        <w:spacing w:line="276" w:lineRule="auto"/>
        <w:rPr>
          <w:rFonts w:ascii="Arial" w:hAnsi="Arial" w:cs="Arial"/>
        </w:rPr>
      </w:pPr>
    </w:p>
    <w:p w:rsidR="00A1176A" w:rsidRPr="005D7D27" w:rsidRDefault="00A1176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CASTEREDE  Jaques</w:t>
      </w:r>
      <w:r w:rsidRPr="005D7D27">
        <w:rPr>
          <w:rFonts w:ascii="Arial" w:hAnsi="Arial" w:cs="Arial"/>
          <w:color w:val="0070C0"/>
          <w:u w:val="single"/>
        </w:rPr>
        <w:tab/>
        <w:t>Parigi, 10.4.1926</w:t>
      </w:r>
    </w:p>
    <w:p w:rsidR="006E0F85" w:rsidRPr="005D7D27" w:rsidRDefault="006E0F8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Pianista e compositore francese, allievo di Aubin e Messiaen, vincitore del Prix de Rome nel 1953, a Villa</w:t>
      </w:r>
      <w:r w:rsidR="006A11EF" w:rsidRPr="005D7D27">
        <w:rPr>
          <w:rFonts w:ascii="Arial" w:hAnsi="Arial" w:cs="Arial"/>
          <w:color w:val="0070C0"/>
          <w:sz w:val="20"/>
          <w:szCs w:val="20"/>
        </w:rPr>
        <w:t xml:space="preserve"> </w:t>
      </w:r>
      <w:r w:rsidRPr="005D7D27">
        <w:rPr>
          <w:rFonts w:ascii="Arial" w:hAnsi="Arial" w:cs="Arial"/>
          <w:color w:val="0070C0"/>
          <w:sz w:val="20"/>
          <w:szCs w:val="20"/>
        </w:rPr>
        <w:t>M</w:t>
      </w:r>
      <w:r w:rsidR="006A11EF" w:rsidRPr="005D7D27">
        <w:rPr>
          <w:rFonts w:ascii="Arial" w:hAnsi="Arial" w:cs="Arial"/>
          <w:color w:val="0070C0"/>
          <w:sz w:val="20"/>
          <w:szCs w:val="20"/>
        </w:rPr>
        <w:t>e</w:t>
      </w:r>
      <w:r w:rsidRPr="005D7D27">
        <w:rPr>
          <w:rFonts w:ascii="Arial" w:hAnsi="Arial" w:cs="Arial"/>
          <w:color w:val="0070C0"/>
          <w:sz w:val="20"/>
          <w:szCs w:val="20"/>
        </w:rPr>
        <w:t xml:space="preserve">dici </w:t>
      </w:r>
      <w:r w:rsidR="007054D3">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 xml:space="preserve">dal 1954 al 1958. Insegnante di composizione al Conservatorio di Parigi dal 1960. </w:t>
      </w:r>
      <w:r w:rsidR="007054D3">
        <w:rPr>
          <w:rFonts w:ascii="Arial" w:hAnsi="Arial" w:cs="Arial"/>
          <w:color w:val="0070C0"/>
          <w:sz w:val="20"/>
          <w:szCs w:val="20"/>
        </w:rPr>
        <w:t xml:space="preserve">                                                           </w:t>
      </w:r>
      <w:r w:rsidRPr="005D7D27">
        <w:rPr>
          <w:rFonts w:ascii="Arial" w:hAnsi="Arial" w:cs="Arial"/>
          <w:color w:val="0070C0"/>
          <w:sz w:val="20"/>
          <w:szCs w:val="20"/>
        </w:rPr>
        <w:t>Bella una sua frase: “L’insegnamento della Musica è un nobile artigianato”.</w:t>
      </w:r>
    </w:p>
    <w:p w:rsidR="00A954BC" w:rsidRPr="005D7D27" w:rsidRDefault="00596B28" w:rsidP="000F4EDF">
      <w:pPr>
        <w:tabs>
          <w:tab w:val="left" w:pos="0"/>
          <w:tab w:val="left" w:pos="4253"/>
        </w:tabs>
        <w:spacing w:line="276" w:lineRule="auto"/>
        <w:rPr>
          <w:rFonts w:ascii="Arial" w:hAnsi="Arial" w:cs="Arial"/>
          <w:lang w:val="fr-FR"/>
        </w:rPr>
      </w:pPr>
      <w:r w:rsidRPr="005D7D27">
        <w:rPr>
          <w:rFonts w:ascii="Arial" w:hAnsi="Arial" w:cs="Arial"/>
          <w:lang w:val="fr-FR"/>
        </w:rPr>
        <w:t>T</w:t>
      </w:r>
      <w:r w:rsidR="00FC2013" w:rsidRPr="005D7D27">
        <w:rPr>
          <w:rFonts w:ascii="Arial" w:hAnsi="Arial" w:cs="Arial"/>
          <w:lang w:val="fr-FR"/>
        </w:rPr>
        <w:t>rombone e pf.:  Sonatina</w:t>
      </w:r>
      <w:r w:rsidR="003841D9" w:rsidRPr="005D7D27">
        <w:rPr>
          <w:rFonts w:ascii="Arial" w:hAnsi="Arial" w:cs="Arial"/>
          <w:lang w:val="fr-FR"/>
        </w:rPr>
        <w:t xml:space="preserve"> (1958)</w:t>
      </w:r>
      <w:r w:rsidR="00A954BC" w:rsidRPr="005D7D27">
        <w:rPr>
          <w:rFonts w:ascii="Arial" w:hAnsi="Arial" w:cs="Arial"/>
          <w:lang w:val="fr-FR"/>
        </w:rPr>
        <w:t>:   1) 3’15,   2) 4’50,   3) 4’35</w:t>
      </w:r>
      <w:r w:rsidR="003841D9" w:rsidRPr="005D7D27">
        <w:rPr>
          <w:rFonts w:ascii="Arial" w:hAnsi="Arial" w:cs="Arial"/>
          <w:lang w:val="fr-FR"/>
        </w:rPr>
        <w:t xml:space="preserve">.   </w:t>
      </w:r>
      <w:r w:rsidR="00FC2013" w:rsidRPr="005D7D27">
        <w:rPr>
          <w:rFonts w:ascii="Arial" w:hAnsi="Arial" w:cs="Arial"/>
          <w:lang w:val="fr-FR"/>
        </w:rPr>
        <w:t>En noir et rouge (1992, 6’),</w:t>
      </w:r>
      <w:r w:rsidRPr="005D7D27">
        <w:rPr>
          <w:rFonts w:ascii="Arial" w:hAnsi="Arial" w:cs="Arial"/>
          <w:lang w:val="fr-FR"/>
        </w:rPr>
        <w:t xml:space="preserve">   </w:t>
      </w:r>
    </w:p>
    <w:p w:rsidR="00A954BC" w:rsidRPr="005D7D27" w:rsidRDefault="00A954BC" w:rsidP="000F4EDF">
      <w:pPr>
        <w:tabs>
          <w:tab w:val="left" w:pos="0"/>
          <w:tab w:val="left" w:pos="4253"/>
        </w:tabs>
        <w:spacing w:line="276" w:lineRule="auto"/>
        <w:rPr>
          <w:rFonts w:ascii="Arial" w:hAnsi="Arial" w:cs="Arial"/>
        </w:rPr>
      </w:pPr>
      <w:r w:rsidRPr="005D7D27">
        <w:rPr>
          <w:rFonts w:ascii="Arial" w:hAnsi="Arial" w:cs="Arial"/>
        </w:rPr>
        <w:lastRenderedPageBreak/>
        <w:t xml:space="preserve">Quatuor per 4 tromboni (1994, 12’).   </w:t>
      </w:r>
      <w:r w:rsidR="00FC2013" w:rsidRPr="005D7D27">
        <w:rPr>
          <w:rFonts w:ascii="Arial" w:hAnsi="Arial" w:cs="Arial"/>
          <w:lang w:val="fr-FR"/>
        </w:rPr>
        <w:t xml:space="preserve">Jeux d’intervalles,   </w:t>
      </w:r>
      <w:r w:rsidR="00FC2013" w:rsidRPr="005D7D27">
        <w:rPr>
          <w:rFonts w:ascii="Arial" w:hAnsi="Arial" w:cs="Arial"/>
        </w:rPr>
        <w:t>Marcia inaugurale (2’)</w:t>
      </w:r>
      <w:r w:rsidR="00E560CD" w:rsidRPr="005D7D27">
        <w:rPr>
          <w:rFonts w:ascii="Arial" w:hAnsi="Arial" w:cs="Arial"/>
        </w:rPr>
        <w:t xml:space="preserve">,  </w:t>
      </w:r>
      <w:r w:rsidR="00596B28" w:rsidRPr="005D7D27">
        <w:rPr>
          <w:rFonts w:ascii="Arial" w:hAnsi="Arial" w:cs="Arial"/>
        </w:rPr>
        <w:t xml:space="preserve"> </w:t>
      </w:r>
    </w:p>
    <w:p w:rsidR="00727BE2" w:rsidRPr="005D7D27" w:rsidRDefault="00727BE2" w:rsidP="000F4EDF">
      <w:pPr>
        <w:tabs>
          <w:tab w:val="left" w:pos="0"/>
          <w:tab w:val="left" w:pos="4253"/>
        </w:tabs>
        <w:spacing w:line="276" w:lineRule="auto"/>
        <w:rPr>
          <w:rFonts w:ascii="Arial" w:hAnsi="Arial" w:cs="Arial"/>
        </w:rPr>
      </w:pPr>
      <w:r w:rsidRPr="005D7D27">
        <w:rPr>
          <w:rFonts w:ascii="Arial" w:hAnsi="Arial" w:cs="Arial"/>
        </w:rPr>
        <w:t>Concerto per trombone e pf. -dall’originale per oboe-, op. 7,3 (20’25)</w:t>
      </w:r>
    </w:p>
    <w:p w:rsidR="00A954BC" w:rsidRPr="005D7D27" w:rsidRDefault="00EF7AFE" w:rsidP="000F4EDF">
      <w:pPr>
        <w:tabs>
          <w:tab w:val="left" w:pos="0"/>
          <w:tab w:val="left" w:pos="4253"/>
        </w:tabs>
        <w:spacing w:line="276" w:lineRule="auto"/>
        <w:rPr>
          <w:rFonts w:ascii="Arial" w:hAnsi="Arial" w:cs="Arial"/>
        </w:rPr>
      </w:pPr>
      <w:r w:rsidRPr="005D7D27">
        <w:rPr>
          <w:rFonts w:ascii="Arial" w:hAnsi="Arial" w:cs="Arial"/>
        </w:rPr>
        <w:t xml:space="preserve">Fantasia concertante, tuba, b.tuba, pf. (1960, 8’),   </w:t>
      </w:r>
      <w:r w:rsidR="00A954BC" w:rsidRPr="005D7D27">
        <w:rPr>
          <w:rFonts w:ascii="Arial" w:hAnsi="Arial" w:cs="Arial"/>
        </w:rPr>
        <w:t>Concertino, tr</w:t>
      </w:r>
      <w:r w:rsidR="007A21C9">
        <w:rPr>
          <w:rFonts w:ascii="Arial" w:hAnsi="Arial" w:cs="Arial"/>
        </w:rPr>
        <w:t>b.</w:t>
      </w:r>
      <w:r w:rsidR="00A954BC" w:rsidRPr="005D7D27">
        <w:rPr>
          <w:rFonts w:ascii="Arial" w:hAnsi="Arial" w:cs="Arial"/>
        </w:rPr>
        <w:t xml:space="preserve"> archi e perc. (1958).</w:t>
      </w:r>
    </w:p>
    <w:p w:rsidR="00B86743" w:rsidRPr="005D7D27" w:rsidRDefault="00325980" w:rsidP="000F4EDF">
      <w:pPr>
        <w:tabs>
          <w:tab w:val="left" w:pos="0"/>
          <w:tab w:val="left" w:pos="4253"/>
        </w:tabs>
        <w:spacing w:line="276" w:lineRule="auto"/>
        <w:rPr>
          <w:rFonts w:ascii="Arial" w:hAnsi="Arial" w:cs="Arial"/>
        </w:rPr>
      </w:pPr>
      <w:r w:rsidRPr="005D7D27">
        <w:rPr>
          <w:rFonts w:ascii="Arial" w:hAnsi="Arial" w:cs="Arial"/>
        </w:rPr>
        <w:t xml:space="preserve">Prelude (3’20) et </w:t>
      </w:r>
      <w:r w:rsidR="00E560CD" w:rsidRPr="005D7D27">
        <w:rPr>
          <w:rFonts w:ascii="Arial" w:hAnsi="Arial" w:cs="Arial"/>
        </w:rPr>
        <w:t>Danse (3’</w:t>
      </w:r>
      <w:r w:rsidRPr="005D7D27">
        <w:rPr>
          <w:rFonts w:ascii="Arial" w:hAnsi="Arial" w:cs="Arial"/>
        </w:rPr>
        <w:t>25</w:t>
      </w:r>
      <w:r w:rsidR="00E560CD" w:rsidRPr="005D7D27">
        <w:rPr>
          <w:rFonts w:ascii="Arial" w:hAnsi="Arial" w:cs="Arial"/>
        </w:rPr>
        <w:t>)</w:t>
      </w:r>
      <w:r w:rsidR="00CD5557" w:rsidRPr="005D7D27">
        <w:rPr>
          <w:rFonts w:ascii="Arial" w:hAnsi="Arial" w:cs="Arial"/>
        </w:rPr>
        <w:t>, tuba, perc. pf</w:t>
      </w:r>
      <w:r w:rsidR="00E560CD" w:rsidRPr="005D7D27">
        <w:rPr>
          <w:rFonts w:ascii="Arial" w:hAnsi="Arial" w:cs="Arial"/>
        </w:rPr>
        <w:t>.</w:t>
      </w:r>
      <w:r w:rsidR="00AB6F06" w:rsidRPr="005D7D27">
        <w:rPr>
          <w:rFonts w:ascii="Arial" w:hAnsi="Arial" w:cs="Arial"/>
        </w:rPr>
        <w:t xml:space="preserve"> (1959).</w:t>
      </w:r>
      <w:r w:rsidR="00FC2013" w:rsidRPr="005D7D27">
        <w:rPr>
          <w:rFonts w:ascii="Arial" w:hAnsi="Arial" w:cs="Arial"/>
        </w:rPr>
        <w:t xml:space="preserve">   Sonatina per tuba e pf. (1963, 8’).</w:t>
      </w:r>
    </w:p>
    <w:p w:rsidR="00F8798E" w:rsidRPr="005D7D27" w:rsidRDefault="00F8798E" w:rsidP="000F4EDF">
      <w:pPr>
        <w:tabs>
          <w:tab w:val="left" w:pos="0"/>
          <w:tab w:val="left" w:pos="4253"/>
        </w:tabs>
        <w:spacing w:line="276" w:lineRule="auto"/>
        <w:rPr>
          <w:rFonts w:ascii="Arial" w:hAnsi="Arial" w:cs="Arial"/>
        </w:rPr>
      </w:pPr>
    </w:p>
    <w:p w:rsidR="00BF51FA" w:rsidRPr="005D7D27" w:rsidRDefault="00BF51F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CELIS  Fritz</w:t>
      </w:r>
      <w:r w:rsidRPr="005D7D27">
        <w:rPr>
          <w:rFonts w:ascii="Arial" w:hAnsi="Arial" w:cs="Arial"/>
          <w:color w:val="0070C0"/>
          <w:u w:val="single"/>
        </w:rPr>
        <w:tab/>
      </w:r>
      <w:r w:rsidR="00532C87" w:rsidRPr="005D7D27">
        <w:rPr>
          <w:rFonts w:ascii="Arial" w:hAnsi="Arial" w:cs="Arial"/>
          <w:color w:val="0070C0"/>
          <w:u w:val="single"/>
        </w:rPr>
        <w:t>Anversa, 11.4.</w:t>
      </w:r>
      <w:r w:rsidRPr="005D7D27">
        <w:rPr>
          <w:rFonts w:ascii="Arial" w:hAnsi="Arial" w:cs="Arial"/>
          <w:color w:val="0070C0"/>
          <w:u w:val="single"/>
        </w:rPr>
        <w:t>1929</w:t>
      </w:r>
    </w:p>
    <w:p w:rsidR="00BF51FA" w:rsidRPr="005D7D27" w:rsidRDefault="00BF51F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w:t>
      </w:r>
      <w:r w:rsidR="006E1BC2" w:rsidRPr="005D7D27">
        <w:rPr>
          <w:rFonts w:ascii="Arial" w:hAnsi="Arial" w:cs="Arial"/>
          <w:color w:val="0070C0"/>
          <w:sz w:val="20"/>
          <w:szCs w:val="20"/>
        </w:rPr>
        <w:t>, arpista</w:t>
      </w:r>
      <w:r w:rsidRPr="005D7D27">
        <w:rPr>
          <w:rFonts w:ascii="Arial" w:hAnsi="Arial" w:cs="Arial"/>
          <w:color w:val="0070C0"/>
          <w:sz w:val="20"/>
          <w:szCs w:val="20"/>
        </w:rPr>
        <w:t xml:space="preserve"> </w:t>
      </w:r>
      <w:r w:rsidR="005F4218" w:rsidRPr="005D7D27">
        <w:rPr>
          <w:rFonts w:ascii="Arial" w:hAnsi="Arial" w:cs="Arial"/>
          <w:color w:val="0070C0"/>
          <w:sz w:val="20"/>
          <w:szCs w:val="20"/>
        </w:rPr>
        <w:t>e direttore d’orchestra belga</w:t>
      </w:r>
      <w:r w:rsidR="009C6909" w:rsidRPr="005D7D27">
        <w:rPr>
          <w:rFonts w:ascii="Arial" w:hAnsi="Arial" w:cs="Arial"/>
          <w:color w:val="0070C0"/>
          <w:sz w:val="20"/>
          <w:szCs w:val="20"/>
        </w:rPr>
        <w:t>.</w:t>
      </w:r>
      <w:r w:rsidR="005F4218" w:rsidRPr="005D7D27">
        <w:rPr>
          <w:rFonts w:ascii="Arial" w:hAnsi="Arial" w:cs="Arial"/>
          <w:color w:val="0070C0"/>
          <w:sz w:val="20"/>
          <w:szCs w:val="20"/>
        </w:rPr>
        <w:t xml:space="preserve"> Studi ai Conservatori di Anversa e Bruxelles</w:t>
      </w:r>
      <w:r w:rsidR="00917A37" w:rsidRPr="005D7D27">
        <w:rPr>
          <w:rFonts w:ascii="Arial" w:hAnsi="Arial" w:cs="Arial"/>
          <w:color w:val="0070C0"/>
          <w:sz w:val="20"/>
          <w:szCs w:val="20"/>
        </w:rPr>
        <w:t xml:space="preserve">. A Salisburgo studi </w:t>
      </w:r>
      <w:r w:rsidR="007054D3">
        <w:rPr>
          <w:rFonts w:ascii="Arial" w:hAnsi="Arial" w:cs="Arial"/>
          <w:color w:val="0070C0"/>
          <w:sz w:val="20"/>
          <w:szCs w:val="20"/>
        </w:rPr>
        <w:t xml:space="preserve">      </w:t>
      </w:r>
      <w:r w:rsidR="00F00463">
        <w:rPr>
          <w:rFonts w:ascii="Arial" w:hAnsi="Arial" w:cs="Arial"/>
          <w:color w:val="0070C0"/>
          <w:sz w:val="20"/>
          <w:szCs w:val="20"/>
        </w:rPr>
        <w:t xml:space="preserve">           </w:t>
      </w:r>
      <w:r w:rsidR="00917A37" w:rsidRPr="005D7D27">
        <w:rPr>
          <w:rFonts w:ascii="Arial" w:hAnsi="Arial" w:cs="Arial"/>
          <w:color w:val="0070C0"/>
          <w:sz w:val="20"/>
          <w:szCs w:val="20"/>
        </w:rPr>
        <w:t xml:space="preserve">di Direzione d’orchestra con Schmeidel dal 1949 al 1921 e a Colonia, </w:t>
      </w:r>
      <w:r w:rsidR="004F50D2" w:rsidRPr="005D7D27">
        <w:rPr>
          <w:rFonts w:ascii="Arial" w:hAnsi="Arial" w:cs="Arial"/>
          <w:color w:val="0070C0"/>
          <w:sz w:val="20"/>
          <w:szCs w:val="20"/>
        </w:rPr>
        <w:t xml:space="preserve">dal 1953 al 1954 con von der </w:t>
      </w:r>
      <w:r w:rsidR="006A11EF" w:rsidRPr="005D7D27">
        <w:rPr>
          <w:rFonts w:ascii="Arial" w:hAnsi="Arial" w:cs="Arial"/>
          <w:color w:val="0070C0"/>
          <w:sz w:val="20"/>
          <w:szCs w:val="20"/>
        </w:rPr>
        <w:t xml:space="preserve"> </w:t>
      </w:r>
      <w:r w:rsidR="004F50D2" w:rsidRPr="005D7D27">
        <w:rPr>
          <w:rFonts w:ascii="Arial" w:hAnsi="Arial" w:cs="Arial"/>
          <w:color w:val="0070C0"/>
          <w:sz w:val="20"/>
          <w:szCs w:val="20"/>
        </w:rPr>
        <w:t xml:space="preserve">Nahmer. </w:t>
      </w:r>
      <w:r w:rsidR="007054D3">
        <w:rPr>
          <w:rFonts w:ascii="Arial" w:hAnsi="Arial" w:cs="Arial"/>
          <w:color w:val="0070C0"/>
          <w:sz w:val="20"/>
          <w:szCs w:val="20"/>
        </w:rPr>
        <w:t xml:space="preserve">       </w:t>
      </w:r>
      <w:r w:rsidR="00F00463">
        <w:rPr>
          <w:rFonts w:ascii="Arial" w:hAnsi="Arial" w:cs="Arial"/>
          <w:color w:val="0070C0"/>
          <w:sz w:val="20"/>
          <w:szCs w:val="20"/>
        </w:rPr>
        <w:t xml:space="preserve">              </w:t>
      </w:r>
      <w:r w:rsidR="004F50D2" w:rsidRPr="005D7D27">
        <w:rPr>
          <w:rFonts w:ascii="Arial" w:hAnsi="Arial" w:cs="Arial"/>
          <w:color w:val="0070C0"/>
          <w:sz w:val="20"/>
          <w:szCs w:val="20"/>
        </w:rPr>
        <w:t>Direttore d’orchestra</w:t>
      </w:r>
      <w:r w:rsidR="00CC1488" w:rsidRPr="005D7D27">
        <w:rPr>
          <w:rFonts w:ascii="Arial" w:hAnsi="Arial" w:cs="Arial"/>
          <w:color w:val="0070C0"/>
          <w:sz w:val="20"/>
          <w:szCs w:val="20"/>
        </w:rPr>
        <w:t xml:space="preserve"> al Teatro Reale de la Monnaie, ad Anversa, in Francia, Germania</w:t>
      </w:r>
      <w:r w:rsidR="006E1BC2" w:rsidRPr="005D7D27">
        <w:rPr>
          <w:rFonts w:ascii="Arial" w:hAnsi="Arial" w:cs="Arial"/>
          <w:color w:val="0070C0"/>
          <w:sz w:val="20"/>
          <w:szCs w:val="20"/>
        </w:rPr>
        <w:t>, Olanda, Cecoslovacch</w:t>
      </w:r>
      <w:r w:rsidR="00A954BC" w:rsidRPr="005D7D27">
        <w:rPr>
          <w:rFonts w:ascii="Arial" w:hAnsi="Arial" w:cs="Arial"/>
          <w:color w:val="0070C0"/>
          <w:sz w:val="20"/>
          <w:szCs w:val="20"/>
        </w:rPr>
        <w:t>i</w:t>
      </w:r>
      <w:r w:rsidR="006E1BC2" w:rsidRPr="005D7D27">
        <w:rPr>
          <w:rFonts w:ascii="Arial" w:hAnsi="Arial" w:cs="Arial"/>
          <w:color w:val="0070C0"/>
          <w:sz w:val="20"/>
          <w:szCs w:val="20"/>
        </w:rPr>
        <w:t xml:space="preserve">a, </w:t>
      </w:r>
      <w:r w:rsidR="00F00463">
        <w:rPr>
          <w:rFonts w:ascii="Arial" w:hAnsi="Arial" w:cs="Arial"/>
          <w:color w:val="0070C0"/>
          <w:sz w:val="20"/>
          <w:szCs w:val="20"/>
        </w:rPr>
        <w:t xml:space="preserve">           </w:t>
      </w:r>
      <w:r w:rsidR="006E1BC2" w:rsidRPr="005D7D27">
        <w:rPr>
          <w:rFonts w:ascii="Arial" w:hAnsi="Arial" w:cs="Arial"/>
          <w:color w:val="0070C0"/>
          <w:sz w:val="20"/>
          <w:szCs w:val="20"/>
        </w:rPr>
        <w:t>Spagna, Stati Uniti.</w:t>
      </w:r>
      <w:r w:rsidR="004F50D2" w:rsidRPr="005D7D27">
        <w:rPr>
          <w:rFonts w:ascii="Arial" w:hAnsi="Arial" w:cs="Arial"/>
          <w:color w:val="0070C0"/>
          <w:sz w:val="20"/>
          <w:szCs w:val="20"/>
        </w:rPr>
        <w:t xml:space="preserve"> </w:t>
      </w:r>
      <w:r w:rsidR="00917A37" w:rsidRPr="005D7D27">
        <w:rPr>
          <w:rFonts w:ascii="Arial" w:hAnsi="Arial" w:cs="Arial"/>
          <w:color w:val="0070C0"/>
          <w:sz w:val="20"/>
          <w:szCs w:val="20"/>
        </w:rPr>
        <w:t xml:space="preserve"> </w:t>
      </w:r>
    </w:p>
    <w:p w:rsidR="00BF51FA" w:rsidRPr="005D7D27" w:rsidRDefault="00BF51FA" w:rsidP="000F4EDF">
      <w:pPr>
        <w:tabs>
          <w:tab w:val="left" w:pos="0"/>
          <w:tab w:val="left" w:pos="4253"/>
        </w:tabs>
        <w:spacing w:line="276" w:lineRule="auto"/>
        <w:rPr>
          <w:rFonts w:ascii="Arial" w:hAnsi="Arial" w:cs="Arial"/>
          <w:lang w:val="en-US"/>
        </w:rPr>
      </w:pPr>
      <w:r w:rsidRPr="005D7D27">
        <w:rPr>
          <w:rFonts w:ascii="Arial" w:hAnsi="Arial" w:cs="Arial"/>
          <w:lang w:val="en-US"/>
        </w:rPr>
        <w:t>A hypocritical funeral music, op. 23, 2 tr</w:t>
      </w:r>
      <w:r w:rsidR="003E675B" w:rsidRPr="005D7D27">
        <w:rPr>
          <w:rFonts w:ascii="Arial" w:hAnsi="Arial" w:cs="Arial"/>
          <w:lang w:val="en-US"/>
        </w:rPr>
        <w:t>ombe,</w:t>
      </w:r>
      <w:r w:rsidRPr="005D7D27">
        <w:rPr>
          <w:rFonts w:ascii="Arial" w:hAnsi="Arial" w:cs="Arial"/>
          <w:lang w:val="en-US"/>
        </w:rPr>
        <w:t xml:space="preserve"> cor. tr</w:t>
      </w:r>
      <w:r w:rsidR="00FC5C28" w:rsidRPr="005D7D27">
        <w:rPr>
          <w:rFonts w:ascii="Arial" w:hAnsi="Arial" w:cs="Arial"/>
          <w:lang w:val="en-US"/>
        </w:rPr>
        <w:t xml:space="preserve">b. </w:t>
      </w:r>
      <w:r w:rsidRPr="005D7D27">
        <w:rPr>
          <w:rFonts w:ascii="Arial" w:hAnsi="Arial" w:cs="Arial"/>
          <w:lang w:val="en-US"/>
        </w:rPr>
        <w:t>tuba (1987, 4’).</w:t>
      </w:r>
    </w:p>
    <w:p w:rsidR="002004C5" w:rsidRPr="005D7D27" w:rsidRDefault="002004C5" w:rsidP="000F4EDF">
      <w:pPr>
        <w:tabs>
          <w:tab w:val="left" w:pos="0"/>
          <w:tab w:val="left" w:pos="4253"/>
        </w:tabs>
        <w:spacing w:line="276" w:lineRule="auto"/>
        <w:rPr>
          <w:rFonts w:ascii="Arial" w:hAnsi="Arial" w:cs="Arial"/>
        </w:rPr>
      </w:pPr>
      <w:r w:rsidRPr="005D7D27">
        <w:rPr>
          <w:rStyle w:val="Enfasigrassetto"/>
          <w:rFonts w:ascii="Arial" w:hAnsi="Arial" w:cs="Arial"/>
          <w:b w:val="0"/>
        </w:rPr>
        <w:t>Due invenzioni op. 33,</w:t>
      </w:r>
      <w:r w:rsidRPr="005D7D27">
        <w:rPr>
          <w:rFonts w:ascii="Arial" w:hAnsi="Arial" w:cs="Arial"/>
        </w:rPr>
        <w:t xml:space="preserve"> tromba e quint. d’archi (</w:t>
      </w:r>
      <w:r w:rsidRPr="005D7D27">
        <w:rPr>
          <w:rStyle w:val="works-time"/>
          <w:rFonts w:ascii="Arial" w:hAnsi="Arial" w:cs="Arial"/>
        </w:rPr>
        <w:t>1991, 19’).</w:t>
      </w:r>
      <w:r w:rsidRPr="005D7D27">
        <w:rPr>
          <w:rFonts w:ascii="Arial" w:hAnsi="Arial" w:cs="Arial"/>
        </w:rPr>
        <w:t xml:space="preserve"> </w:t>
      </w:r>
    </w:p>
    <w:p w:rsidR="008559F1" w:rsidRPr="005D7D27" w:rsidRDefault="00BF51FA" w:rsidP="000F4EDF">
      <w:pPr>
        <w:tabs>
          <w:tab w:val="left" w:pos="0"/>
          <w:tab w:val="left" w:pos="4253"/>
        </w:tabs>
        <w:spacing w:line="276" w:lineRule="auto"/>
        <w:rPr>
          <w:rFonts w:ascii="Arial" w:hAnsi="Arial" w:cs="Arial"/>
        </w:rPr>
      </w:pPr>
      <w:r w:rsidRPr="005D7D27">
        <w:rPr>
          <w:rFonts w:ascii="Arial" w:hAnsi="Arial" w:cs="Arial"/>
        </w:rPr>
        <w:t>5 Canzoni, 2 tr. 2 tr</w:t>
      </w:r>
      <w:r w:rsidR="00FC5C28" w:rsidRPr="005D7D27">
        <w:rPr>
          <w:rFonts w:ascii="Arial" w:hAnsi="Arial" w:cs="Arial"/>
        </w:rPr>
        <w:t xml:space="preserve">b. </w:t>
      </w:r>
      <w:r w:rsidRPr="005D7D27">
        <w:rPr>
          <w:rFonts w:ascii="Arial" w:hAnsi="Arial" w:cs="Arial"/>
        </w:rPr>
        <w:t>1 tr</w:t>
      </w:r>
      <w:r w:rsidR="00BE6A60" w:rsidRPr="005D7D27">
        <w:rPr>
          <w:rFonts w:ascii="Arial" w:hAnsi="Arial" w:cs="Arial"/>
        </w:rPr>
        <w:t xml:space="preserve">b. </w:t>
      </w:r>
      <w:r w:rsidRPr="005D7D27">
        <w:rPr>
          <w:rFonts w:ascii="Arial" w:hAnsi="Arial" w:cs="Arial"/>
        </w:rPr>
        <w:t>basso, op. 65 (1999, 13’).</w:t>
      </w:r>
    </w:p>
    <w:p w:rsidR="00BF51FA" w:rsidRPr="005D7D27" w:rsidRDefault="00CD74CA" w:rsidP="000F4EDF">
      <w:pPr>
        <w:tabs>
          <w:tab w:val="left" w:pos="0"/>
          <w:tab w:val="left" w:pos="4253"/>
        </w:tabs>
        <w:spacing w:line="276" w:lineRule="auto"/>
        <w:rPr>
          <w:rFonts w:ascii="Arial" w:hAnsi="Arial" w:cs="Arial"/>
        </w:rPr>
      </w:pPr>
      <w:r w:rsidRPr="005D7D27">
        <w:rPr>
          <w:rFonts w:ascii="Arial" w:hAnsi="Arial" w:cs="Arial"/>
        </w:rPr>
        <w:t>Musica quasi eroica, op. 47, 2 tr</w:t>
      </w:r>
      <w:r w:rsidR="003E675B" w:rsidRPr="005D7D27">
        <w:rPr>
          <w:rFonts w:ascii="Arial" w:hAnsi="Arial" w:cs="Arial"/>
        </w:rPr>
        <w:t>ombe,</w:t>
      </w:r>
      <w:r w:rsidRPr="005D7D27">
        <w:rPr>
          <w:rFonts w:ascii="Arial" w:hAnsi="Arial" w:cs="Arial"/>
        </w:rPr>
        <w:t xml:space="preserve"> cor. tr</w:t>
      </w:r>
      <w:r w:rsidR="00FC5C28" w:rsidRPr="005D7D27">
        <w:rPr>
          <w:rFonts w:ascii="Arial" w:hAnsi="Arial" w:cs="Arial"/>
        </w:rPr>
        <w:t xml:space="preserve">b. </w:t>
      </w:r>
      <w:r w:rsidRPr="005D7D27">
        <w:rPr>
          <w:rFonts w:ascii="Arial" w:hAnsi="Arial" w:cs="Arial"/>
        </w:rPr>
        <w:t>e tuba (1993, 16’).</w:t>
      </w:r>
    </w:p>
    <w:p w:rsidR="00FC358A" w:rsidRPr="005D7D27" w:rsidRDefault="00FC358A" w:rsidP="000F4EDF">
      <w:pPr>
        <w:tabs>
          <w:tab w:val="left" w:pos="0"/>
          <w:tab w:val="left" w:pos="4253"/>
        </w:tabs>
        <w:spacing w:line="276" w:lineRule="auto"/>
        <w:rPr>
          <w:rFonts w:ascii="Arial" w:hAnsi="Arial" w:cs="Arial"/>
        </w:rPr>
      </w:pPr>
    </w:p>
    <w:p w:rsidR="00FC358A" w:rsidRPr="005D7D27" w:rsidRDefault="00FC358A" w:rsidP="000F4EDF">
      <w:pPr>
        <w:tabs>
          <w:tab w:val="left" w:pos="0"/>
          <w:tab w:val="left" w:pos="4253"/>
        </w:tabs>
        <w:spacing w:line="276" w:lineRule="auto"/>
        <w:rPr>
          <w:rFonts w:ascii="Arial" w:hAnsi="Arial" w:cs="Arial"/>
          <w:color w:val="0070C0"/>
          <w:u w:val="single"/>
        </w:rPr>
      </w:pPr>
      <w:r w:rsidRPr="005D7D27">
        <w:rPr>
          <w:rFonts w:ascii="Arial" w:hAnsi="Arial" w:cs="Arial"/>
          <w:iCs/>
          <w:color w:val="0070C0"/>
          <w:u w:val="single"/>
        </w:rPr>
        <w:t>CESARE  Giovanni Martino</w:t>
      </w:r>
      <w:r w:rsidR="00E679A8" w:rsidRPr="005D7D27">
        <w:rPr>
          <w:rFonts w:ascii="Arial" w:hAnsi="Arial" w:cs="Arial"/>
          <w:iCs/>
          <w:color w:val="0070C0"/>
          <w:u w:val="single"/>
        </w:rPr>
        <w:tab/>
        <w:t>Udine, c.1590 - Monaco di Baviera, 6.2.1667</w:t>
      </w:r>
      <w:r w:rsidRPr="005D7D27">
        <w:rPr>
          <w:rFonts w:ascii="Arial" w:hAnsi="Arial" w:cs="Arial"/>
          <w:color w:val="0070C0"/>
          <w:u w:val="single"/>
        </w:rPr>
        <w:t xml:space="preserve">. </w:t>
      </w:r>
    </w:p>
    <w:p w:rsidR="00E679A8" w:rsidRPr="005D7D27" w:rsidRDefault="00E679A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cornettista</w:t>
      </w:r>
      <w:r w:rsidR="0008066B" w:rsidRPr="005D7D27">
        <w:rPr>
          <w:rFonts w:ascii="Arial" w:hAnsi="Arial" w:cs="Arial"/>
          <w:color w:val="0070C0"/>
          <w:sz w:val="20"/>
          <w:szCs w:val="20"/>
        </w:rPr>
        <w:t xml:space="preserve"> italiano, al servizio di Carlo, margravio di Burgau e dal 1615 dipendente di Massimiliano </w:t>
      </w:r>
      <w:r w:rsidR="007054D3">
        <w:rPr>
          <w:rFonts w:ascii="Arial" w:hAnsi="Arial" w:cs="Arial"/>
          <w:color w:val="0070C0"/>
          <w:sz w:val="20"/>
          <w:szCs w:val="20"/>
        </w:rPr>
        <w:t xml:space="preserve">              </w:t>
      </w:r>
      <w:r w:rsidR="0008066B" w:rsidRPr="005D7D27">
        <w:rPr>
          <w:rFonts w:ascii="Arial" w:hAnsi="Arial" w:cs="Arial"/>
          <w:color w:val="0070C0"/>
          <w:sz w:val="20"/>
          <w:szCs w:val="20"/>
        </w:rPr>
        <w:t>di Baviera</w:t>
      </w:r>
      <w:r w:rsidR="00054841" w:rsidRPr="005D7D27">
        <w:rPr>
          <w:rFonts w:ascii="Arial" w:hAnsi="Arial" w:cs="Arial"/>
          <w:color w:val="0070C0"/>
          <w:sz w:val="20"/>
          <w:szCs w:val="20"/>
        </w:rPr>
        <w:t>.</w:t>
      </w:r>
    </w:p>
    <w:p w:rsidR="00C64B72" w:rsidRPr="005D7D27" w:rsidRDefault="00054841" w:rsidP="000F4EDF">
      <w:pPr>
        <w:tabs>
          <w:tab w:val="left" w:pos="0"/>
          <w:tab w:val="left" w:pos="4253"/>
        </w:tabs>
        <w:spacing w:line="276" w:lineRule="auto"/>
        <w:rPr>
          <w:rFonts w:ascii="Arial" w:hAnsi="Arial" w:cs="Arial"/>
          <w:lang w:val="fr-FR"/>
        </w:rPr>
      </w:pPr>
      <w:r w:rsidRPr="005D7D27">
        <w:rPr>
          <w:rFonts w:ascii="Arial" w:hAnsi="Arial" w:cs="Arial"/>
          <w:bCs/>
        </w:rPr>
        <w:t>“La Bavara”, c</w:t>
      </w:r>
      <w:r w:rsidR="00FC358A" w:rsidRPr="005D7D27">
        <w:rPr>
          <w:rFonts w:ascii="Arial" w:hAnsi="Arial" w:cs="Arial"/>
          <w:bCs/>
        </w:rPr>
        <w:t xml:space="preserve">anzona </w:t>
      </w:r>
      <w:r w:rsidR="00A01FC4" w:rsidRPr="005D7D27">
        <w:rPr>
          <w:rFonts w:ascii="Arial" w:hAnsi="Arial" w:cs="Arial"/>
          <w:bCs/>
        </w:rPr>
        <w:t>per</w:t>
      </w:r>
      <w:r w:rsidR="00FC358A" w:rsidRPr="005D7D27">
        <w:rPr>
          <w:rFonts w:ascii="Arial" w:hAnsi="Arial" w:cs="Arial"/>
          <w:bCs/>
        </w:rPr>
        <w:t xml:space="preserve"> 4 </w:t>
      </w:r>
      <w:r w:rsidR="00A01FC4" w:rsidRPr="005D7D27">
        <w:rPr>
          <w:rFonts w:ascii="Arial" w:hAnsi="Arial" w:cs="Arial"/>
          <w:bCs/>
        </w:rPr>
        <w:t>t</w:t>
      </w:r>
      <w:r w:rsidR="00FC358A" w:rsidRPr="005D7D27">
        <w:rPr>
          <w:rFonts w:ascii="Arial" w:hAnsi="Arial" w:cs="Arial"/>
          <w:bCs/>
        </w:rPr>
        <w:t>rombon</w:t>
      </w:r>
      <w:r w:rsidR="00A01FC4" w:rsidRPr="005D7D27">
        <w:rPr>
          <w:rFonts w:ascii="Arial" w:hAnsi="Arial" w:cs="Arial"/>
          <w:bCs/>
        </w:rPr>
        <w:t xml:space="preserve">i </w:t>
      </w:r>
      <w:r w:rsidR="00FC358A" w:rsidRPr="005D7D27">
        <w:rPr>
          <w:rFonts w:ascii="Arial" w:hAnsi="Arial" w:cs="Arial"/>
          <w:bCs/>
        </w:rPr>
        <w:t xml:space="preserve">e org. </w:t>
      </w:r>
      <w:r w:rsidRPr="005D7D27">
        <w:rPr>
          <w:rFonts w:ascii="Arial" w:hAnsi="Arial" w:cs="Arial"/>
          <w:bCs/>
          <w:lang w:val="fr-FR"/>
        </w:rPr>
        <w:t>(</w:t>
      </w:r>
      <w:r w:rsidR="00FC358A" w:rsidRPr="005D7D27">
        <w:rPr>
          <w:rFonts w:ascii="Arial" w:hAnsi="Arial" w:cs="Arial"/>
          <w:lang w:val="fr-FR"/>
        </w:rPr>
        <w:t>2’35</w:t>
      </w:r>
      <w:r w:rsidRPr="005D7D27">
        <w:rPr>
          <w:rFonts w:ascii="Arial" w:hAnsi="Arial" w:cs="Arial"/>
          <w:lang w:val="fr-FR"/>
        </w:rPr>
        <w:t>)</w:t>
      </w:r>
      <w:r w:rsidR="00FC358A" w:rsidRPr="005D7D27">
        <w:rPr>
          <w:rFonts w:ascii="Arial" w:hAnsi="Arial" w:cs="Arial"/>
          <w:lang w:val="fr-FR"/>
        </w:rPr>
        <w:t>.</w:t>
      </w:r>
    </w:p>
    <w:p w:rsidR="00C64B72" w:rsidRPr="005D7D27" w:rsidRDefault="00C64B72" w:rsidP="000F4EDF">
      <w:pPr>
        <w:tabs>
          <w:tab w:val="left" w:pos="0"/>
          <w:tab w:val="left" w:pos="4253"/>
        </w:tabs>
        <w:spacing w:line="276" w:lineRule="auto"/>
        <w:rPr>
          <w:rFonts w:ascii="Arial" w:hAnsi="Arial" w:cs="Arial"/>
          <w:lang w:val="fr-FR"/>
        </w:rPr>
      </w:pPr>
    </w:p>
    <w:p w:rsidR="00D30A47" w:rsidRPr="005D7D27" w:rsidRDefault="00D30A47"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CEULEMANS  Ivo</w:t>
      </w:r>
      <w:r w:rsidRPr="005D7D27">
        <w:rPr>
          <w:rFonts w:ascii="Arial" w:hAnsi="Arial" w:cs="Arial"/>
          <w:color w:val="0070C0"/>
          <w:u w:val="single"/>
          <w:lang w:val="fr-FR"/>
        </w:rPr>
        <w:tab/>
        <w:t>Anversa, 18.3.1905 - Malines, 5.5.1994.</w:t>
      </w:r>
    </w:p>
    <w:p w:rsidR="00D30A47" w:rsidRPr="005D7D27" w:rsidRDefault="00D30A4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violinista belga, allievo di Candael D’Haeyer e di Saenen al Conservatorio di Anversa. </w:t>
      </w:r>
      <w:r w:rsidR="007A21C9">
        <w:rPr>
          <w:rFonts w:ascii="Arial" w:hAnsi="Arial" w:cs="Arial"/>
          <w:color w:val="0070C0"/>
          <w:sz w:val="20"/>
          <w:szCs w:val="20"/>
        </w:rPr>
        <w:t xml:space="preserve">                         </w:t>
      </w:r>
      <w:r w:rsidR="00B35006">
        <w:rPr>
          <w:rFonts w:ascii="Arial" w:hAnsi="Arial" w:cs="Arial"/>
          <w:color w:val="0070C0"/>
          <w:sz w:val="20"/>
          <w:szCs w:val="20"/>
        </w:rPr>
        <w:t xml:space="preserve">            </w:t>
      </w:r>
      <w:r w:rsidRPr="005D7D27">
        <w:rPr>
          <w:rFonts w:ascii="Arial" w:hAnsi="Arial" w:cs="Arial"/>
          <w:color w:val="0070C0"/>
          <w:sz w:val="20"/>
          <w:szCs w:val="20"/>
        </w:rPr>
        <w:t xml:space="preserve">Dal 1925 insegnante all’Accademia di Hoboken, Vincitore di numerosi concorsi di composizione. </w:t>
      </w:r>
      <w:r w:rsidR="007A21C9">
        <w:rPr>
          <w:rFonts w:ascii="Arial" w:hAnsi="Arial" w:cs="Arial"/>
          <w:color w:val="0070C0"/>
          <w:sz w:val="20"/>
          <w:szCs w:val="20"/>
        </w:rPr>
        <w:t xml:space="preserve">                   </w:t>
      </w:r>
      <w:r w:rsidR="00B35006">
        <w:rPr>
          <w:rFonts w:ascii="Arial" w:hAnsi="Arial" w:cs="Arial"/>
          <w:color w:val="0070C0"/>
          <w:sz w:val="20"/>
          <w:szCs w:val="20"/>
        </w:rPr>
        <w:t xml:space="preserve">                           </w:t>
      </w:r>
      <w:r w:rsidRPr="005D7D27">
        <w:rPr>
          <w:rFonts w:ascii="Arial" w:hAnsi="Arial" w:cs="Arial"/>
          <w:color w:val="0070C0"/>
          <w:sz w:val="20"/>
          <w:szCs w:val="20"/>
        </w:rPr>
        <w:t>Insegnante di violino e Direttore all’Accademia di Hoboken. Parecchi i brani vocali.</w:t>
      </w:r>
    </w:p>
    <w:p w:rsidR="00CD74CA" w:rsidRPr="005D7D27" w:rsidRDefault="004E4EDF" w:rsidP="000F4EDF">
      <w:pPr>
        <w:tabs>
          <w:tab w:val="left" w:pos="0"/>
          <w:tab w:val="left" w:pos="4253"/>
        </w:tabs>
        <w:spacing w:line="276" w:lineRule="auto"/>
        <w:rPr>
          <w:rFonts w:ascii="Arial" w:hAnsi="Arial" w:cs="Arial"/>
        </w:rPr>
      </w:pPr>
      <w:r w:rsidRPr="005D7D27">
        <w:rPr>
          <w:rFonts w:ascii="Arial" w:hAnsi="Arial" w:cs="Arial"/>
        </w:rPr>
        <w:t>Per Trombone solo: Oproep (1977</w:t>
      </w:r>
      <w:r w:rsidR="00CD74CA" w:rsidRPr="005D7D27">
        <w:rPr>
          <w:rFonts w:ascii="Arial" w:hAnsi="Arial" w:cs="Arial"/>
        </w:rPr>
        <w:t>, 1’30</w:t>
      </w:r>
      <w:r w:rsidRPr="005D7D27">
        <w:rPr>
          <w:rFonts w:ascii="Arial" w:hAnsi="Arial" w:cs="Arial"/>
        </w:rPr>
        <w:t>),   Is’t di Zo (1977</w:t>
      </w:r>
      <w:r w:rsidR="00CD74CA" w:rsidRPr="005D7D27">
        <w:rPr>
          <w:rFonts w:ascii="Arial" w:hAnsi="Arial" w:cs="Arial"/>
        </w:rPr>
        <w:t>, 1’20</w:t>
      </w:r>
      <w:r w:rsidRPr="005D7D27">
        <w:rPr>
          <w:rFonts w:ascii="Arial" w:hAnsi="Arial" w:cs="Arial"/>
        </w:rPr>
        <w:t xml:space="preserve">),   </w:t>
      </w:r>
    </w:p>
    <w:p w:rsidR="00B72636" w:rsidRPr="005D7D27" w:rsidRDefault="004E4EDF" w:rsidP="000F4EDF">
      <w:pPr>
        <w:tabs>
          <w:tab w:val="left" w:pos="0"/>
          <w:tab w:val="left" w:pos="4253"/>
        </w:tabs>
        <w:spacing w:line="276" w:lineRule="auto"/>
        <w:rPr>
          <w:rFonts w:ascii="Arial" w:hAnsi="Arial" w:cs="Arial"/>
        </w:rPr>
      </w:pPr>
      <w:r w:rsidRPr="005D7D27">
        <w:rPr>
          <w:rFonts w:ascii="Arial" w:hAnsi="Arial" w:cs="Arial"/>
        </w:rPr>
        <w:t>Trombonade (1975</w:t>
      </w:r>
      <w:r w:rsidR="00CD74CA" w:rsidRPr="005D7D27">
        <w:rPr>
          <w:rFonts w:ascii="Arial" w:hAnsi="Arial" w:cs="Arial"/>
        </w:rPr>
        <w:t>, 2’20</w:t>
      </w:r>
      <w:r w:rsidRPr="005D7D27">
        <w:rPr>
          <w:rFonts w:ascii="Arial" w:hAnsi="Arial" w:cs="Arial"/>
        </w:rPr>
        <w:t>)</w:t>
      </w:r>
      <w:r w:rsidR="00CD74CA" w:rsidRPr="005D7D27">
        <w:rPr>
          <w:rFonts w:ascii="Arial" w:hAnsi="Arial" w:cs="Arial"/>
        </w:rPr>
        <w:t xml:space="preserve">.   </w:t>
      </w:r>
      <w:r w:rsidR="00A97DB0" w:rsidRPr="005D7D27">
        <w:rPr>
          <w:rFonts w:ascii="Arial" w:hAnsi="Arial" w:cs="Arial"/>
        </w:rPr>
        <w:t>Suite per 2 tr. cor. trombone</w:t>
      </w:r>
      <w:r w:rsidR="00CD74CA" w:rsidRPr="005D7D27">
        <w:rPr>
          <w:rFonts w:ascii="Arial" w:hAnsi="Arial" w:cs="Arial"/>
        </w:rPr>
        <w:t>, op</w:t>
      </w:r>
      <w:r w:rsidR="00B4192B" w:rsidRPr="005D7D27">
        <w:rPr>
          <w:rFonts w:ascii="Arial" w:hAnsi="Arial" w:cs="Arial"/>
        </w:rPr>
        <w:t>.</w:t>
      </w:r>
      <w:r w:rsidR="00CD74CA" w:rsidRPr="005D7D27">
        <w:rPr>
          <w:rFonts w:ascii="Arial" w:hAnsi="Arial" w:cs="Arial"/>
        </w:rPr>
        <w:t xml:space="preserve"> 167 (1973, 7’30)</w:t>
      </w:r>
      <w:r w:rsidR="00A97DB0" w:rsidRPr="005D7D27">
        <w:rPr>
          <w:rFonts w:ascii="Arial" w:hAnsi="Arial" w:cs="Arial"/>
        </w:rPr>
        <w:t>.</w:t>
      </w:r>
    </w:p>
    <w:p w:rsidR="00A97DB0" w:rsidRPr="005D7D27" w:rsidRDefault="00CD74CA" w:rsidP="000F4EDF">
      <w:pPr>
        <w:tabs>
          <w:tab w:val="left" w:pos="0"/>
          <w:tab w:val="left" w:pos="4253"/>
        </w:tabs>
        <w:spacing w:line="276" w:lineRule="auto"/>
        <w:rPr>
          <w:rFonts w:ascii="Arial" w:hAnsi="Arial" w:cs="Arial"/>
        </w:rPr>
      </w:pPr>
      <w:r w:rsidRPr="005D7D27">
        <w:rPr>
          <w:rFonts w:ascii="Arial" w:hAnsi="Arial" w:cs="Arial"/>
        </w:rPr>
        <w:t xml:space="preserve">Quintetto op. 167, 2 tr. cor. trombone e tuba </w:t>
      </w:r>
      <w:r w:rsidR="00285FF4" w:rsidRPr="005D7D27">
        <w:rPr>
          <w:rFonts w:ascii="Arial" w:hAnsi="Arial" w:cs="Arial"/>
        </w:rPr>
        <w:t>(1980, 10’30).</w:t>
      </w:r>
    </w:p>
    <w:p w:rsidR="00285FF4" w:rsidRPr="005D7D27" w:rsidRDefault="00285FF4" w:rsidP="000F4EDF">
      <w:pPr>
        <w:tabs>
          <w:tab w:val="left" w:pos="0"/>
          <w:tab w:val="left" w:pos="4253"/>
        </w:tabs>
        <w:spacing w:line="276" w:lineRule="auto"/>
        <w:rPr>
          <w:rFonts w:ascii="Arial" w:hAnsi="Arial" w:cs="Arial"/>
        </w:rPr>
      </w:pPr>
    </w:p>
    <w:p w:rsidR="00636DF9" w:rsidRPr="005D7D27" w:rsidRDefault="00636DF9"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bCs/>
          <w:color w:val="0070C0"/>
          <w:u w:val="single"/>
        </w:rPr>
        <w:t xml:space="preserve">CHALLAN </w:t>
      </w:r>
      <w:r w:rsidRPr="005D7D27">
        <w:rPr>
          <w:rFonts w:ascii="Arial" w:hAnsi="Arial" w:cs="Arial"/>
          <w:color w:val="0070C0"/>
          <w:u w:val="single"/>
        </w:rPr>
        <w:t xml:space="preserve"> </w:t>
      </w:r>
      <w:r w:rsidRPr="005D7D27">
        <w:rPr>
          <w:rFonts w:ascii="Arial" w:hAnsi="Arial" w:cs="Arial"/>
          <w:bCs/>
          <w:color w:val="0070C0"/>
          <w:u w:val="single"/>
        </w:rPr>
        <w:t>Henri</w:t>
      </w:r>
      <w:r w:rsidRPr="005D7D27">
        <w:rPr>
          <w:rFonts w:ascii="Arial" w:hAnsi="Arial" w:cs="Arial"/>
          <w:color w:val="0070C0"/>
          <w:u w:val="single"/>
        </w:rPr>
        <w:t xml:space="preserve"> </w:t>
      </w:r>
      <w:r w:rsidRPr="005D7D27">
        <w:rPr>
          <w:rFonts w:ascii="Arial" w:hAnsi="Arial" w:cs="Arial"/>
          <w:color w:val="0070C0"/>
          <w:u w:val="single"/>
        </w:rPr>
        <w:tab/>
        <w:t xml:space="preserve">Asnieres, 12.12.1910 -1977. </w:t>
      </w:r>
    </w:p>
    <w:p w:rsidR="00C8092A" w:rsidRPr="005D7D27" w:rsidRDefault="00C8092A"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Style w:val="google-src-text1"/>
          <w:rFonts w:ascii="Arial" w:hAnsi="Arial" w:cs="Arial"/>
          <w:i/>
          <w:iCs/>
          <w:color w:val="0070C0"/>
          <w:specVanish w:val="0"/>
        </w:rPr>
        <w:t>Variations</w:t>
      </w:r>
      <w:r w:rsidRPr="005D7D27">
        <w:rPr>
          <w:rStyle w:val="google-src-text1"/>
          <w:rFonts w:ascii="Arial" w:hAnsi="Arial" w:cs="Arial"/>
          <w:color w:val="0070C0"/>
          <w:specVanish w:val="0"/>
        </w:rPr>
        <w:t xml:space="preserve"> for trumpet and piano (1959)</w:t>
      </w:r>
      <w:r w:rsidRPr="005D7D27">
        <w:rPr>
          <w:rFonts w:ascii="Arial" w:hAnsi="Arial" w:cs="Arial"/>
          <w:color w:val="0070C0"/>
          <w:sz w:val="20"/>
          <w:szCs w:val="20"/>
        </w:rPr>
        <w:t xml:space="preserve">Compositore francese, famiglia di musicisti, era fratello di René, altro compositore. Allievo di Jean Gallon e di </w:t>
      </w:r>
      <w:r w:rsidR="00B35006">
        <w:rPr>
          <w:rFonts w:ascii="Arial" w:hAnsi="Arial" w:cs="Arial"/>
          <w:color w:val="0070C0"/>
          <w:sz w:val="20"/>
          <w:szCs w:val="20"/>
        </w:rPr>
        <w:t xml:space="preserve">                        </w:t>
      </w:r>
      <w:r w:rsidRPr="005D7D27">
        <w:rPr>
          <w:rFonts w:ascii="Arial" w:hAnsi="Arial" w:cs="Arial"/>
          <w:color w:val="0070C0"/>
          <w:sz w:val="20"/>
          <w:szCs w:val="20"/>
        </w:rPr>
        <w:t xml:space="preserve">Henri Busser al Conservatorio di Parigi. Grand Prix de Rome nel 1936. Professore d'armonia al Conservatorio </w:t>
      </w:r>
      <w:r w:rsidR="006A11EF" w:rsidRPr="005D7D27">
        <w:rPr>
          <w:rFonts w:ascii="Arial" w:hAnsi="Arial" w:cs="Arial"/>
          <w:color w:val="0070C0"/>
          <w:sz w:val="20"/>
          <w:szCs w:val="20"/>
        </w:rPr>
        <w:t xml:space="preserve">   </w:t>
      </w:r>
      <w:r w:rsidR="00B35006">
        <w:rPr>
          <w:rFonts w:ascii="Arial" w:hAnsi="Arial" w:cs="Arial"/>
          <w:color w:val="0070C0"/>
          <w:sz w:val="20"/>
          <w:szCs w:val="20"/>
        </w:rPr>
        <w:t xml:space="preserve">                           </w:t>
      </w:r>
      <w:r w:rsidRPr="005D7D27">
        <w:rPr>
          <w:rFonts w:ascii="Arial" w:hAnsi="Arial" w:cs="Arial"/>
          <w:color w:val="0070C0"/>
          <w:sz w:val="20"/>
          <w:szCs w:val="20"/>
        </w:rPr>
        <w:t>di Parigi e al Centre National de Préparation al C.A.E.M. di Parigi.</w:t>
      </w:r>
    </w:p>
    <w:p w:rsidR="00636DF9" w:rsidRPr="005D7D27" w:rsidRDefault="00636DF9" w:rsidP="000F4EDF">
      <w:pPr>
        <w:tabs>
          <w:tab w:val="left" w:pos="0"/>
          <w:tab w:val="left" w:pos="4253"/>
        </w:tabs>
        <w:spacing w:line="276" w:lineRule="auto"/>
        <w:rPr>
          <w:rFonts w:ascii="Arial" w:hAnsi="Arial" w:cs="Arial"/>
        </w:rPr>
      </w:pPr>
      <w:r w:rsidRPr="005D7D27">
        <w:rPr>
          <w:rFonts w:ascii="Arial" w:hAnsi="Arial" w:cs="Arial"/>
        </w:rPr>
        <w:t>Concertstucke per trombone.</w:t>
      </w:r>
      <w:r w:rsidR="00C8092A" w:rsidRPr="005D7D27">
        <w:rPr>
          <w:rFonts w:ascii="Arial" w:hAnsi="Arial" w:cs="Arial"/>
        </w:rPr>
        <w:t xml:space="preserve">   Intermezzo per tuba e pf. (1970).</w:t>
      </w:r>
    </w:p>
    <w:p w:rsidR="00C8092A" w:rsidRPr="005D7D27" w:rsidRDefault="00C8092A" w:rsidP="000F4EDF">
      <w:pPr>
        <w:tabs>
          <w:tab w:val="left" w:pos="0"/>
          <w:tab w:val="left" w:pos="4253"/>
        </w:tabs>
        <w:spacing w:line="276" w:lineRule="auto"/>
        <w:rPr>
          <w:rFonts w:ascii="Arial" w:hAnsi="Arial" w:cs="Arial"/>
        </w:rPr>
      </w:pPr>
    </w:p>
    <w:p w:rsidR="00636DF9" w:rsidRPr="005D7D27" w:rsidRDefault="00636DF9"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CHAMINADE  Cécile</w:t>
      </w:r>
      <w:r w:rsidRPr="005D7D27">
        <w:rPr>
          <w:rFonts w:ascii="Arial" w:hAnsi="Arial" w:cs="Arial"/>
          <w:color w:val="0070C0"/>
          <w:sz w:val="24"/>
          <w:u w:val="single"/>
        </w:rPr>
        <w:tab/>
        <w:t>Parigi, 8.8.1857 - Montecarlo, 13.4.1944.</w:t>
      </w:r>
    </w:p>
    <w:p w:rsidR="00636DF9" w:rsidRPr="005D7D27" w:rsidRDefault="00636DF9"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Pianista e compositrice francese, allieva di Godard. Scriveva brani a 10 anni, a 18 era concertista.</w:t>
      </w:r>
    </w:p>
    <w:p w:rsidR="00636DF9" w:rsidRPr="005D7D27" w:rsidRDefault="00636DF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Rigaudon e novelette, trombone e pf.</w:t>
      </w:r>
    </w:p>
    <w:p w:rsidR="00F0758F" w:rsidRPr="005D7D27" w:rsidRDefault="00F0758F" w:rsidP="000F4EDF">
      <w:pPr>
        <w:tabs>
          <w:tab w:val="left" w:pos="0"/>
          <w:tab w:val="left" w:pos="4253"/>
        </w:tabs>
        <w:spacing w:line="276" w:lineRule="auto"/>
        <w:rPr>
          <w:rFonts w:ascii="Arial" w:hAnsi="Arial" w:cs="Arial"/>
        </w:rPr>
      </w:pPr>
    </w:p>
    <w:p w:rsidR="00FF0A0F" w:rsidRPr="005D7D27" w:rsidRDefault="00FF0A0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CHARLES  </w:t>
      </w:r>
      <w:r w:rsidR="00C131EB" w:rsidRPr="005D7D27">
        <w:rPr>
          <w:rFonts w:ascii="Arial" w:hAnsi="Arial" w:cs="Arial"/>
          <w:color w:val="0070C0"/>
          <w:u w:val="single"/>
        </w:rPr>
        <w:t>Jérome</w:t>
      </w:r>
      <w:r w:rsidR="00C131EB" w:rsidRPr="005D7D27">
        <w:rPr>
          <w:rFonts w:ascii="Arial" w:hAnsi="Arial" w:cs="Arial"/>
          <w:color w:val="0070C0"/>
          <w:u w:val="single"/>
        </w:rPr>
        <w:tab/>
        <w:t>Rouen, 1966</w:t>
      </w:r>
    </w:p>
    <w:p w:rsidR="00C131EB" w:rsidRPr="005D7D27" w:rsidRDefault="00C131EB"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 allievo al Conservatorio di Parigi di Reibel.</w:t>
      </w:r>
    </w:p>
    <w:p w:rsidR="00FF0A0F" w:rsidRPr="005D7D27" w:rsidRDefault="00FF0A0F"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Cortège et danse, </w:t>
      </w:r>
      <w:r w:rsidR="002A7FB7" w:rsidRPr="005D7D27">
        <w:rPr>
          <w:rFonts w:ascii="Arial" w:hAnsi="Arial" w:cs="Arial"/>
          <w:lang w:val="fr-FR"/>
        </w:rPr>
        <w:t>trombone</w:t>
      </w:r>
      <w:r w:rsidRPr="005D7D27">
        <w:rPr>
          <w:rFonts w:ascii="Arial" w:hAnsi="Arial" w:cs="Arial"/>
          <w:lang w:val="fr-FR"/>
        </w:rPr>
        <w:t xml:space="preserve"> e pf.</w:t>
      </w:r>
    </w:p>
    <w:p w:rsidR="00206A28" w:rsidRPr="005D7D27" w:rsidRDefault="00206A28" w:rsidP="000F4EDF">
      <w:pPr>
        <w:pStyle w:val="NormaleWeb"/>
        <w:tabs>
          <w:tab w:val="left" w:pos="0"/>
          <w:tab w:val="left" w:pos="4253"/>
        </w:tabs>
        <w:spacing w:before="120" w:beforeAutospacing="0" w:after="0" w:afterAutospacing="0" w:line="276" w:lineRule="auto"/>
        <w:rPr>
          <w:rFonts w:ascii="Arial" w:hAnsi="Arial" w:cs="Arial"/>
          <w:lang w:val="fr-FR"/>
        </w:rPr>
      </w:pPr>
    </w:p>
    <w:p w:rsidR="00206A28" w:rsidRPr="005D7D27" w:rsidRDefault="00206A2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CHARLIER  Théo</w:t>
      </w:r>
      <w:r w:rsidRPr="005D7D27">
        <w:rPr>
          <w:rFonts w:ascii="Arial" w:hAnsi="Arial" w:cs="Arial"/>
          <w:color w:val="0070C0"/>
          <w:u w:val="single"/>
        </w:rPr>
        <w:tab/>
        <w:t>Seraing, 1868 - Liegi,</w:t>
      </w:r>
      <w:r w:rsidR="00EA210C">
        <w:rPr>
          <w:rFonts w:ascii="Arial" w:hAnsi="Arial" w:cs="Arial"/>
          <w:color w:val="0070C0"/>
          <w:u w:val="single"/>
        </w:rPr>
        <w:t xml:space="preserve"> </w:t>
      </w:r>
      <w:r w:rsidRPr="005D7D27">
        <w:rPr>
          <w:rFonts w:ascii="Arial" w:hAnsi="Arial" w:cs="Arial"/>
          <w:color w:val="0070C0"/>
          <w:u w:val="single"/>
        </w:rPr>
        <w:t>1944.</w:t>
      </w:r>
    </w:p>
    <w:p w:rsidR="00206A28" w:rsidRPr="005D7D27" w:rsidRDefault="00206A2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concertista e insegnante belga, studi a Liegi. Tromba solista nelle più importanti orchestre.</w:t>
      </w:r>
    </w:p>
    <w:p w:rsidR="00206A28" w:rsidRPr="005D7D27" w:rsidRDefault="006876D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Solo da Concorso (6'50).   </w:t>
      </w:r>
      <w:r w:rsidR="00EE088A" w:rsidRPr="005D7D27">
        <w:rPr>
          <w:rFonts w:ascii="Arial" w:hAnsi="Arial" w:cs="Arial"/>
        </w:rPr>
        <w:t xml:space="preserve">32 Studi di perfezionamento per </w:t>
      </w:r>
      <w:r w:rsidR="00EA210C">
        <w:rPr>
          <w:rFonts w:ascii="Arial" w:hAnsi="Arial" w:cs="Arial"/>
        </w:rPr>
        <w:t xml:space="preserve">tuba o </w:t>
      </w:r>
      <w:r w:rsidR="00EE088A" w:rsidRPr="005D7D27">
        <w:rPr>
          <w:rFonts w:ascii="Arial" w:hAnsi="Arial" w:cs="Arial"/>
        </w:rPr>
        <w:t>trombone.</w:t>
      </w:r>
    </w:p>
    <w:p w:rsidR="006876D4" w:rsidRPr="005D7D27" w:rsidRDefault="006876D4" w:rsidP="000F4EDF">
      <w:pPr>
        <w:pStyle w:val="NormaleWeb"/>
        <w:tabs>
          <w:tab w:val="left" w:pos="0"/>
          <w:tab w:val="left" w:pos="4253"/>
        </w:tabs>
        <w:spacing w:before="120" w:beforeAutospacing="0" w:after="0" w:afterAutospacing="0" w:line="276" w:lineRule="auto"/>
        <w:rPr>
          <w:rFonts w:ascii="Arial" w:hAnsi="Arial" w:cs="Arial"/>
        </w:rPr>
      </w:pPr>
    </w:p>
    <w:p w:rsidR="00636DF9" w:rsidRPr="005D7D27" w:rsidRDefault="00636DF9"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CHARPENTIER  Jacques</w:t>
      </w:r>
      <w:r w:rsidRPr="005D7D27">
        <w:rPr>
          <w:rFonts w:ascii="Arial" w:hAnsi="Arial" w:cs="Arial"/>
          <w:color w:val="0070C0"/>
          <w:u w:val="single"/>
        </w:rPr>
        <w:tab/>
        <w:t>Parigi, 18.1</w:t>
      </w:r>
      <w:r w:rsidR="001712D7" w:rsidRPr="005D7D27">
        <w:rPr>
          <w:rFonts w:ascii="Arial" w:hAnsi="Arial" w:cs="Arial"/>
          <w:color w:val="0070C0"/>
          <w:u w:val="single"/>
        </w:rPr>
        <w:t>1</w:t>
      </w:r>
      <w:r w:rsidRPr="005D7D27">
        <w:rPr>
          <w:rFonts w:ascii="Arial" w:hAnsi="Arial" w:cs="Arial"/>
          <w:color w:val="0070C0"/>
          <w:u w:val="single"/>
        </w:rPr>
        <w:t>.1933</w:t>
      </w:r>
    </w:p>
    <w:p w:rsidR="00636DF9" w:rsidRPr="005D7D27" w:rsidRDefault="00636DF9"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organista francese, </w:t>
      </w:r>
      <w:r w:rsidR="00FF08CC" w:rsidRPr="005D7D27">
        <w:rPr>
          <w:rFonts w:ascii="Arial" w:hAnsi="Arial" w:cs="Arial"/>
          <w:color w:val="0070C0"/>
          <w:sz w:val="20"/>
          <w:szCs w:val="20"/>
        </w:rPr>
        <w:t xml:space="preserve">inizia da solo lo studio del pianoforte. Dal 1950 al 1953 </w:t>
      </w:r>
      <w:r w:rsidR="001556B5" w:rsidRPr="005D7D27">
        <w:rPr>
          <w:rFonts w:ascii="Arial" w:hAnsi="Arial" w:cs="Arial"/>
          <w:color w:val="0070C0"/>
          <w:sz w:val="20"/>
          <w:szCs w:val="20"/>
        </w:rPr>
        <w:t>s</w:t>
      </w:r>
      <w:r w:rsidR="00FF08CC" w:rsidRPr="005D7D27">
        <w:rPr>
          <w:rFonts w:ascii="Arial" w:hAnsi="Arial" w:cs="Arial"/>
          <w:color w:val="0070C0"/>
          <w:sz w:val="20"/>
          <w:szCs w:val="20"/>
        </w:rPr>
        <w:t xml:space="preserve">tudia con Jeanine </w:t>
      </w:r>
      <w:r w:rsidR="007054D3">
        <w:rPr>
          <w:rFonts w:ascii="Arial" w:hAnsi="Arial" w:cs="Arial"/>
          <w:color w:val="0070C0"/>
          <w:sz w:val="20"/>
          <w:szCs w:val="20"/>
        </w:rPr>
        <w:t xml:space="preserve">              </w:t>
      </w:r>
      <w:r w:rsidR="00FF08CC" w:rsidRPr="005D7D27">
        <w:rPr>
          <w:rFonts w:ascii="Arial" w:hAnsi="Arial" w:cs="Arial"/>
          <w:color w:val="0070C0"/>
          <w:sz w:val="20"/>
          <w:szCs w:val="20"/>
        </w:rPr>
        <w:t>Rueff</w:t>
      </w:r>
      <w:r w:rsidR="001556B5" w:rsidRPr="005D7D27">
        <w:rPr>
          <w:rFonts w:ascii="Arial" w:hAnsi="Arial" w:cs="Arial"/>
          <w:color w:val="0070C0"/>
          <w:sz w:val="20"/>
          <w:szCs w:val="20"/>
        </w:rPr>
        <w:t xml:space="preserve">. Dal 1953, per 18 mesi è a Bombay e Calcutta per studiare musica hindu. Completa gli </w:t>
      </w:r>
      <w:r w:rsidRPr="005D7D27">
        <w:rPr>
          <w:rFonts w:ascii="Arial" w:hAnsi="Arial" w:cs="Arial"/>
          <w:color w:val="0070C0"/>
          <w:sz w:val="20"/>
          <w:szCs w:val="20"/>
        </w:rPr>
        <w:t xml:space="preserve">studi al Conservatorio </w:t>
      </w:r>
      <w:r w:rsidR="007054D3">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di Parigi</w:t>
      </w:r>
      <w:r w:rsidR="007054D3">
        <w:rPr>
          <w:rFonts w:ascii="Arial" w:hAnsi="Arial" w:cs="Arial"/>
          <w:color w:val="0070C0"/>
          <w:sz w:val="20"/>
          <w:szCs w:val="20"/>
        </w:rPr>
        <w:t xml:space="preserve"> </w:t>
      </w:r>
      <w:r w:rsidRPr="005D7D27">
        <w:rPr>
          <w:rFonts w:ascii="Arial" w:hAnsi="Arial" w:cs="Arial"/>
          <w:color w:val="0070C0"/>
          <w:sz w:val="20"/>
          <w:szCs w:val="20"/>
        </w:rPr>
        <w:t xml:space="preserve">con Aubin e Messiaen. </w:t>
      </w:r>
      <w:r w:rsidR="006A7F62" w:rsidRPr="005D7D27">
        <w:rPr>
          <w:rFonts w:ascii="Arial" w:hAnsi="Arial" w:cs="Arial"/>
          <w:color w:val="0070C0"/>
          <w:sz w:val="20"/>
          <w:szCs w:val="20"/>
        </w:rPr>
        <w:t>Ispettore della Musica per il Ministero degli Affari Culturali</w:t>
      </w:r>
      <w:r w:rsidR="001556B5" w:rsidRPr="005D7D27">
        <w:rPr>
          <w:rFonts w:ascii="Arial" w:hAnsi="Arial" w:cs="Arial"/>
          <w:color w:val="0070C0"/>
          <w:sz w:val="20"/>
          <w:szCs w:val="20"/>
        </w:rPr>
        <w:t xml:space="preserve"> dal 1966</w:t>
      </w:r>
      <w:r w:rsidR="006A7F62" w:rsidRPr="005D7D27">
        <w:rPr>
          <w:rFonts w:ascii="Arial" w:hAnsi="Arial" w:cs="Arial"/>
          <w:color w:val="0070C0"/>
          <w:sz w:val="20"/>
          <w:szCs w:val="20"/>
        </w:rPr>
        <w:t>.</w:t>
      </w:r>
      <w:r w:rsidR="001556B5" w:rsidRPr="005D7D27">
        <w:rPr>
          <w:rFonts w:ascii="Arial" w:hAnsi="Arial" w:cs="Arial"/>
          <w:color w:val="0070C0"/>
          <w:sz w:val="20"/>
          <w:szCs w:val="20"/>
        </w:rPr>
        <w:t xml:space="preserve"> Titolare del grand’organo di Saint Nicolas du Chardonnet di Parigi dal 1974. Insegnante d’orchestrazione al Conservatorio di </w:t>
      </w:r>
      <w:r w:rsidR="007054D3">
        <w:rPr>
          <w:rFonts w:ascii="Arial" w:hAnsi="Arial" w:cs="Arial"/>
          <w:color w:val="0070C0"/>
          <w:sz w:val="20"/>
          <w:szCs w:val="20"/>
        </w:rPr>
        <w:t xml:space="preserve">  </w:t>
      </w:r>
      <w:r w:rsidR="00F00463">
        <w:rPr>
          <w:rFonts w:ascii="Arial" w:hAnsi="Arial" w:cs="Arial"/>
          <w:color w:val="0070C0"/>
          <w:sz w:val="20"/>
          <w:szCs w:val="20"/>
        </w:rPr>
        <w:t xml:space="preserve">               </w:t>
      </w:r>
      <w:r w:rsidR="001556B5" w:rsidRPr="005D7D27">
        <w:rPr>
          <w:rFonts w:ascii="Arial" w:hAnsi="Arial" w:cs="Arial"/>
          <w:color w:val="0070C0"/>
          <w:sz w:val="20"/>
          <w:szCs w:val="20"/>
        </w:rPr>
        <w:t xml:space="preserve">Parigi, carica che lascia per diventare </w:t>
      </w:r>
      <w:r w:rsidR="00012075" w:rsidRPr="005D7D27">
        <w:rPr>
          <w:rFonts w:ascii="Arial" w:hAnsi="Arial" w:cs="Arial"/>
          <w:color w:val="0070C0"/>
          <w:sz w:val="20"/>
          <w:szCs w:val="20"/>
        </w:rPr>
        <w:t>Direttore della Musica, delle arti liriche e della Danza al Ministero della Cultura. Direttore della</w:t>
      </w:r>
      <w:r w:rsidR="007054D3">
        <w:rPr>
          <w:rFonts w:ascii="Arial" w:hAnsi="Arial" w:cs="Arial"/>
          <w:color w:val="0070C0"/>
          <w:sz w:val="20"/>
          <w:szCs w:val="20"/>
        </w:rPr>
        <w:t xml:space="preserve"> </w:t>
      </w:r>
      <w:r w:rsidR="00012075" w:rsidRPr="005D7D27">
        <w:rPr>
          <w:rFonts w:ascii="Arial" w:hAnsi="Arial" w:cs="Arial"/>
          <w:color w:val="0070C0"/>
          <w:sz w:val="20"/>
          <w:szCs w:val="20"/>
        </w:rPr>
        <w:t>Musica a Nizza, negli anni successivi vive a Carcassonne.</w:t>
      </w:r>
      <w:r w:rsidR="00B35006">
        <w:rPr>
          <w:rFonts w:ascii="Arial" w:hAnsi="Arial" w:cs="Arial"/>
          <w:color w:val="0070C0"/>
          <w:sz w:val="20"/>
          <w:szCs w:val="20"/>
        </w:rPr>
        <w:t xml:space="preserve"> </w:t>
      </w:r>
      <w:r w:rsidR="00AE7596">
        <w:rPr>
          <w:rFonts w:ascii="Arial" w:hAnsi="Arial" w:cs="Arial"/>
          <w:color w:val="0070C0"/>
          <w:sz w:val="20"/>
          <w:szCs w:val="20"/>
        </w:rPr>
        <w:t xml:space="preserve">                                                                         </w:t>
      </w:r>
      <w:r w:rsidR="00012075" w:rsidRPr="005D7D27">
        <w:rPr>
          <w:rFonts w:ascii="Arial" w:hAnsi="Arial" w:cs="Arial"/>
          <w:color w:val="0070C0"/>
          <w:sz w:val="20"/>
          <w:szCs w:val="20"/>
        </w:rPr>
        <w:t xml:space="preserve">Grande esperto anche di Canto Gregoriano.  </w:t>
      </w:r>
      <w:r w:rsidR="001556B5" w:rsidRPr="005D7D27">
        <w:rPr>
          <w:rFonts w:ascii="Arial" w:hAnsi="Arial" w:cs="Arial"/>
          <w:color w:val="0070C0"/>
          <w:sz w:val="20"/>
          <w:szCs w:val="20"/>
        </w:rPr>
        <w:t xml:space="preserve"> </w:t>
      </w:r>
    </w:p>
    <w:p w:rsidR="001F4339" w:rsidRPr="005D7D27" w:rsidRDefault="001F433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Preludio e Allegro, trombone</w:t>
      </w:r>
      <w:r w:rsidR="00F153D4" w:rsidRPr="005D7D27">
        <w:rPr>
          <w:rFonts w:ascii="Arial" w:hAnsi="Arial" w:cs="Arial"/>
        </w:rPr>
        <w:t xml:space="preserve"> o tuba</w:t>
      </w:r>
      <w:r w:rsidRPr="005D7D27">
        <w:rPr>
          <w:rFonts w:ascii="Arial" w:hAnsi="Arial" w:cs="Arial"/>
        </w:rPr>
        <w:t xml:space="preserve"> e pf.</w:t>
      </w:r>
      <w:r w:rsidR="00F153D4" w:rsidRPr="005D7D27">
        <w:rPr>
          <w:rFonts w:ascii="Arial" w:hAnsi="Arial" w:cs="Arial"/>
        </w:rPr>
        <w:t xml:space="preserve"> (5’</w:t>
      </w:r>
      <w:r w:rsidR="00DC5CE3" w:rsidRPr="005D7D27">
        <w:rPr>
          <w:rFonts w:ascii="Arial" w:hAnsi="Arial" w:cs="Arial"/>
        </w:rPr>
        <w:t>20</w:t>
      </w:r>
      <w:r w:rsidR="00F153D4" w:rsidRPr="005D7D27">
        <w:rPr>
          <w:rFonts w:ascii="Arial" w:hAnsi="Arial" w:cs="Arial"/>
        </w:rPr>
        <w:t>).</w:t>
      </w:r>
    </w:p>
    <w:p w:rsidR="00142BE1" w:rsidRPr="005D7D27" w:rsidRDefault="00142BE1" w:rsidP="000F4EDF">
      <w:pPr>
        <w:tabs>
          <w:tab w:val="left" w:pos="0"/>
          <w:tab w:val="left" w:pos="4253"/>
        </w:tabs>
        <w:spacing w:line="276" w:lineRule="auto"/>
        <w:rPr>
          <w:rFonts w:ascii="Arial" w:hAnsi="Arial" w:cs="Arial"/>
          <w:color w:val="00CC00"/>
          <w:u w:val="single"/>
        </w:rPr>
      </w:pPr>
    </w:p>
    <w:p w:rsidR="00107C52" w:rsidRPr="005D7D27" w:rsidRDefault="00107C5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CHAVEZ  Carlos</w:t>
      </w:r>
      <w:r w:rsidRPr="005D7D27">
        <w:rPr>
          <w:rFonts w:ascii="Arial" w:hAnsi="Arial" w:cs="Arial"/>
          <w:color w:val="0070C0"/>
          <w:u w:val="single"/>
        </w:rPr>
        <w:tab/>
        <w:t>Città del Messico, 13.6.1899 - ivi, 2.8.1978.</w:t>
      </w:r>
    </w:p>
    <w:p w:rsidR="00107C52" w:rsidRPr="005D7D27" w:rsidRDefault="00107C5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messicano, allievo di Ponce e Ogazon. Direttore del Conservatorio e </w:t>
      </w:r>
      <w:r w:rsidR="00AE7596">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dell’Istituto delle Belle Arti</w:t>
      </w:r>
      <w:r w:rsidR="002535E8" w:rsidRPr="005D7D27">
        <w:rPr>
          <w:rFonts w:ascii="Arial" w:hAnsi="Arial" w:cs="Arial"/>
          <w:color w:val="0070C0"/>
          <w:sz w:val="20"/>
          <w:szCs w:val="20"/>
        </w:rPr>
        <w:t xml:space="preserve"> di Città del Messico</w:t>
      </w:r>
      <w:r w:rsidRPr="005D7D27">
        <w:rPr>
          <w:rFonts w:ascii="Arial" w:hAnsi="Arial" w:cs="Arial"/>
          <w:color w:val="0070C0"/>
          <w:sz w:val="20"/>
          <w:szCs w:val="20"/>
        </w:rPr>
        <w:t>.</w:t>
      </w:r>
    </w:p>
    <w:p w:rsidR="00F410EF" w:rsidRPr="005D7D27" w:rsidRDefault="00F410EF" w:rsidP="000F4EDF">
      <w:pPr>
        <w:tabs>
          <w:tab w:val="left" w:pos="0"/>
          <w:tab w:val="left" w:pos="4253"/>
        </w:tabs>
        <w:spacing w:line="276" w:lineRule="auto"/>
        <w:rPr>
          <w:rFonts w:ascii="Arial" w:hAnsi="Arial" w:cs="Arial"/>
        </w:rPr>
      </w:pPr>
      <w:r w:rsidRPr="005D7D27">
        <w:rPr>
          <w:rFonts w:ascii="Arial" w:hAnsi="Arial" w:cs="Arial"/>
        </w:rPr>
        <w:t>Concerto</w:t>
      </w:r>
      <w:r w:rsidR="001C55AC" w:rsidRPr="005D7D27">
        <w:rPr>
          <w:rFonts w:ascii="Arial" w:hAnsi="Arial" w:cs="Arial"/>
        </w:rPr>
        <w:t>, t</w:t>
      </w:r>
      <w:r w:rsidRPr="005D7D27">
        <w:rPr>
          <w:rFonts w:ascii="Arial" w:hAnsi="Arial" w:cs="Arial"/>
        </w:rPr>
        <w:t>rombone e orch. (197</w:t>
      </w:r>
      <w:r w:rsidR="002F79CA" w:rsidRPr="005D7D27">
        <w:rPr>
          <w:rFonts w:ascii="Arial" w:hAnsi="Arial" w:cs="Arial"/>
        </w:rPr>
        <w:t>7</w:t>
      </w:r>
      <w:r w:rsidRPr="005D7D27">
        <w:rPr>
          <w:rFonts w:ascii="Arial" w:hAnsi="Arial" w:cs="Arial"/>
        </w:rPr>
        <w:t xml:space="preserve">, </w:t>
      </w:r>
      <w:r w:rsidR="00F576EC" w:rsidRPr="005D7D27">
        <w:rPr>
          <w:rFonts w:ascii="Arial" w:hAnsi="Arial" w:cs="Arial"/>
        </w:rPr>
        <w:t>20</w:t>
      </w:r>
      <w:r w:rsidRPr="005D7D27">
        <w:rPr>
          <w:rFonts w:ascii="Arial" w:hAnsi="Arial" w:cs="Arial"/>
        </w:rPr>
        <w:t>’</w:t>
      </w:r>
      <w:r w:rsidR="00F576EC" w:rsidRPr="005D7D27">
        <w:rPr>
          <w:rFonts w:ascii="Arial" w:hAnsi="Arial" w:cs="Arial"/>
        </w:rPr>
        <w:t>15</w:t>
      </w:r>
      <w:r w:rsidRPr="005D7D27">
        <w:rPr>
          <w:rFonts w:ascii="Arial" w:hAnsi="Arial" w:cs="Arial"/>
        </w:rPr>
        <w:t>).</w:t>
      </w:r>
    </w:p>
    <w:p w:rsidR="00695B9A" w:rsidRPr="005D7D27" w:rsidRDefault="00695B9A" w:rsidP="000F4EDF">
      <w:pPr>
        <w:tabs>
          <w:tab w:val="left" w:pos="0"/>
          <w:tab w:val="left" w:pos="4253"/>
        </w:tabs>
        <w:spacing w:line="276" w:lineRule="auto"/>
        <w:rPr>
          <w:rFonts w:ascii="Arial" w:hAnsi="Arial" w:cs="Arial"/>
        </w:rPr>
      </w:pPr>
    </w:p>
    <w:p w:rsidR="006771D4" w:rsidRPr="005D7D27" w:rsidRDefault="006771D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CHAYNES  Charles</w:t>
      </w:r>
      <w:r w:rsidRPr="005D7D27">
        <w:rPr>
          <w:rFonts w:ascii="Arial" w:hAnsi="Arial" w:cs="Arial"/>
          <w:color w:val="0070C0"/>
          <w:u w:val="single"/>
        </w:rPr>
        <w:tab/>
        <w:t>Tolosa, 11.7.1925.</w:t>
      </w:r>
    </w:p>
    <w:p w:rsidR="006771D4" w:rsidRPr="005D7D27" w:rsidRDefault="006771D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direttore d’orchestra francese.</w:t>
      </w:r>
    </w:p>
    <w:p w:rsidR="00805F6E" w:rsidRPr="005D7D27" w:rsidRDefault="00805F6E" w:rsidP="000F4EDF">
      <w:pPr>
        <w:tabs>
          <w:tab w:val="left" w:pos="0"/>
          <w:tab w:val="left" w:pos="4253"/>
        </w:tabs>
        <w:spacing w:line="276" w:lineRule="auto"/>
        <w:rPr>
          <w:rFonts w:ascii="Arial" w:hAnsi="Arial" w:cs="Arial"/>
        </w:rPr>
      </w:pPr>
      <w:r w:rsidRPr="005D7D27">
        <w:rPr>
          <w:rFonts w:ascii="Arial" w:hAnsi="Arial" w:cs="Arial"/>
        </w:rPr>
        <w:t>Impulsions</w:t>
      </w:r>
      <w:r w:rsidR="00CD0DF7" w:rsidRPr="005D7D27">
        <w:rPr>
          <w:rFonts w:ascii="Arial" w:hAnsi="Arial" w:cs="Arial"/>
        </w:rPr>
        <w:t>,</w:t>
      </w:r>
      <w:r w:rsidRPr="005D7D27">
        <w:rPr>
          <w:rFonts w:ascii="Arial" w:hAnsi="Arial" w:cs="Arial"/>
        </w:rPr>
        <w:t xml:space="preserve"> </w:t>
      </w:r>
      <w:r w:rsidR="00563DFD" w:rsidRPr="005D7D27">
        <w:rPr>
          <w:rFonts w:ascii="Arial" w:hAnsi="Arial" w:cs="Arial"/>
        </w:rPr>
        <w:t>trombone</w:t>
      </w:r>
      <w:r w:rsidRPr="005D7D27">
        <w:rPr>
          <w:rFonts w:ascii="Arial" w:hAnsi="Arial" w:cs="Arial"/>
        </w:rPr>
        <w:t xml:space="preserve"> e pf.</w:t>
      </w:r>
    </w:p>
    <w:p w:rsidR="00ED180C" w:rsidRPr="005D7D27" w:rsidRDefault="00ED180C" w:rsidP="000F4EDF">
      <w:pPr>
        <w:tabs>
          <w:tab w:val="left" w:pos="0"/>
          <w:tab w:val="left" w:pos="4253"/>
        </w:tabs>
        <w:spacing w:line="276" w:lineRule="auto"/>
        <w:rPr>
          <w:rFonts w:ascii="Arial" w:hAnsi="Arial" w:cs="Arial"/>
        </w:rPr>
      </w:pPr>
    </w:p>
    <w:p w:rsidR="00ED180C" w:rsidRPr="005D7D27" w:rsidRDefault="00ED180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CHERNEY  Brian</w:t>
      </w:r>
      <w:r w:rsidRPr="005D7D27">
        <w:rPr>
          <w:rFonts w:ascii="Arial" w:hAnsi="Arial" w:cs="Arial"/>
          <w:color w:val="0070C0"/>
          <w:u w:val="single"/>
        </w:rPr>
        <w:tab/>
        <w:t>Peterborugh, 4.9.1942</w:t>
      </w:r>
    </w:p>
    <w:p w:rsidR="00ED180C" w:rsidRPr="005D7D27" w:rsidRDefault="00ED180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didatta statunitense, residente in Canada. Studi di pianoforte con M.M. Brown e J. Abram, </w:t>
      </w:r>
      <w:r w:rsidR="007A21C9">
        <w:rPr>
          <w:rFonts w:ascii="Arial" w:hAnsi="Arial" w:cs="Arial"/>
          <w:color w:val="0070C0"/>
          <w:sz w:val="20"/>
          <w:szCs w:val="20"/>
        </w:rPr>
        <w:t xml:space="preserve">                     </w:t>
      </w:r>
      <w:r w:rsidR="00B35006">
        <w:rPr>
          <w:rFonts w:ascii="Arial" w:hAnsi="Arial" w:cs="Arial"/>
          <w:color w:val="0070C0"/>
          <w:sz w:val="20"/>
          <w:szCs w:val="20"/>
        </w:rPr>
        <w:t xml:space="preserve">               </w:t>
      </w:r>
      <w:r w:rsidRPr="005D7D27">
        <w:rPr>
          <w:rFonts w:ascii="Arial" w:hAnsi="Arial" w:cs="Arial"/>
          <w:color w:val="0070C0"/>
          <w:sz w:val="20"/>
          <w:szCs w:val="20"/>
        </w:rPr>
        <w:t xml:space="preserve">di composizione con S. Dolin e Weinzweig. A Darmstadt corsi con Ligeti, Stockausen e Kagel. </w:t>
      </w:r>
      <w:r w:rsidR="007A21C9">
        <w:rPr>
          <w:rFonts w:ascii="Arial" w:hAnsi="Arial" w:cs="Arial"/>
          <w:color w:val="0070C0"/>
          <w:sz w:val="20"/>
          <w:szCs w:val="20"/>
        </w:rPr>
        <w:t xml:space="preserve">                            </w:t>
      </w:r>
      <w:r w:rsidRPr="005D7D27">
        <w:rPr>
          <w:rFonts w:ascii="Arial" w:hAnsi="Arial" w:cs="Arial"/>
          <w:color w:val="0070C0"/>
          <w:sz w:val="20"/>
          <w:szCs w:val="20"/>
        </w:rPr>
        <w:t>Insegnante di composizione alle Università di Victoria e McGill.</w:t>
      </w:r>
    </w:p>
    <w:p w:rsidR="00ED180C" w:rsidRPr="005D7D27" w:rsidRDefault="00ED180C" w:rsidP="000F4EDF">
      <w:pPr>
        <w:tabs>
          <w:tab w:val="left" w:pos="0"/>
          <w:tab w:val="left" w:pos="4253"/>
        </w:tabs>
        <w:spacing w:line="276" w:lineRule="auto"/>
        <w:rPr>
          <w:rFonts w:ascii="Arial" w:hAnsi="Arial" w:cs="Arial"/>
          <w:lang w:val="en-US"/>
        </w:rPr>
      </w:pPr>
      <w:r w:rsidRPr="005D7D27">
        <w:rPr>
          <w:rFonts w:ascii="Arial" w:hAnsi="Arial" w:cs="Arial"/>
          <w:iCs/>
          <w:lang w:val="en-US"/>
        </w:rPr>
        <w:t xml:space="preserve">Jam for Frances, trombone solo </w:t>
      </w:r>
      <w:r w:rsidRPr="005D7D27">
        <w:rPr>
          <w:rFonts w:ascii="Arial" w:hAnsi="Arial" w:cs="Arial"/>
          <w:lang w:val="en-US"/>
        </w:rPr>
        <w:t xml:space="preserve">(1997). </w:t>
      </w:r>
    </w:p>
    <w:p w:rsidR="009E3759" w:rsidRPr="005D7D27" w:rsidRDefault="009E3759" w:rsidP="000F4EDF">
      <w:pPr>
        <w:tabs>
          <w:tab w:val="left" w:pos="0"/>
          <w:tab w:val="left" w:pos="4253"/>
        </w:tabs>
        <w:spacing w:line="276" w:lineRule="auto"/>
        <w:rPr>
          <w:rFonts w:ascii="Arial" w:hAnsi="Arial" w:cs="Arial"/>
          <w:lang w:val="en-US"/>
        </w:rPr>
      </w:pPr>
    </w:p>
    <w:p w:rsidR="009E3759" w:rsidRPr="005D7D27" w:rsidRDefault="009E3759" w:rsidP="000F4EDF">
      <w:pPr>
        <w:pStyle w:val="Corpodeltesto2"/>
        <w:tabs>
          <w:tab w:val="left" w:pos="0"/>
          <w:tab w:val="left" w:pos="4253"/>
        </w:tabs>
        <w:spacing w:after="0" w:line="276" w:lineRule="auto"/>
        <w:rPr>
          <w:rFonts w:ascii="Arial" w:hAnsi="Arial" w:cs="Arial"/>
          <w:color w:val="0070C0"/>
          <w:u w:val="single"/>
        </w:rPr>
      </w:pPr>
      <w:r w:rsidRPr="005D7D27">
        <w:rPr>
          <w:rFonts w:ascii="Arial" w:hAnsi="Arial" w:cs="Arial"/>
          <w:bCs/>
          <w:color w:val="0070C0"/>
          <w:u w:val="single"/>
        </w:rPr>
        <w:t>CHERUBINI  Luigi</w:t>
      </w:r>
      <w:r w:rsidRPr="005D7D27">
        <w:rPr>
          <w:rFonts w:ascii="Arial" w:hAnsi="Arial" w:cs="Arial"/>
          <w:bCs/>
          <w:color w:val="0070C0"/>
          <w:u w:val="single"/>
        </w:rPr>
        <w:tab/>
      </w:r>
      <w:r w:rsidRPr="005D7D27">
        <w:rPr>
          <w:rFonts w:ascii="Arial" w:hAnsi="Arial" w:cs="Arial"/>
          <w:color w:val="0070C0"/>
          <w:u w:val="single"/>
        </w:rPr>
        <w:t>Firenze, 14.9.1760 - Parigi, 13.3.1842.</w:t>
      </w:r>
    </w:p>
    <w:p w:rsidR="00382E0E" w:rsidRPr="005D7D27" w:rsidRDefault="009E3759"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Studi a Bologna con i fratelli Alessandro e Bartolomeo Felici, poi con Giuseppe Sarti</w:t>
      </w:r>
      <w:r w:rsidR="004B3CA5" w:rsidRPr="005D7D27">
        <w:rPr>
          <w:rFonts w:ascii="Arial" w:hAnsi="Arial" w:cs="Arial"/>
          <w:color w:val="0070C0"/>
        </w:rPr>
        <w:t>.</w:t>
      </w:r>
      <w:r w:rsidRPr="005D7D27">
        <w:rPr>
          <w:rFonts w:ascii="Arial" w:hAnsi="Arial" w:cs="Arial"/>
          <w:color w:val="0070C0"/>
        </w:rPr>
        <w:t xml:space="preserve"> Direttore del Conservatorio di </w:t>
      </w:r>
      <w:r w:rsidR="00B35006">
        <w:rPr>
          <w:rFonts w:ascii="Arial" w:hAnsi="Arial" w:cs="Arial"/>
          <w:color w:val="0070C0"/>
        </w:rPr>
        <w:t xml:space="preserve">                </w:t>
      </w:r>
      <w:r w:rsidRPr="005D7D27">
        <w:rPr>
          <w:rFonts w:ascii="Arial" w:hAnsi="Arial" w:cs="Arial"/>
          <w:color w:val="0070C0"/>
        </w:rPr>
        <w:t xml:space="preserve">Parigi dal 1822. </w:t>
      </w:r>
      <w:r w:rsidR="00382E0E" w:rsidRPr="005D7D27">
        <w:rPr>
          <w:rFonts w:ascii="Arial" w:hAnsi="Arial" w:cs="Arial"/>
          <w:color w:val="0070C0"/>
        </w:rPr>
        <w:t>Per maggiori informazioni sull'autore, vedi: "Passeggiando con la Musica", scaricabile gratuitamente</w:t>
      </w:r>
      <w:r w:rsidR="00B35006">
        <w:rPr>
          <w:rFonts w:ascii="Arial" w:hAnsi="Arial" w:cs="Arial"/>
          <w:color w:val="0070C0"/>
        </w:rPr>
        <w:t xml:space="preserve"> </w:t>
      </w:r>
      <w:r w:rsidR="00382E0E" w:rsidRPr="005D7D27">
        <w:rPr>
          <w:rFonts w:ascii="Arial" w:hAnsi="Arial" w:cs="Arial"/>
          <w:color w:val="0070C0"/>
        </w:rPr>
        <w:t>dal sito: mariodemolli.com</w:t>
      </w:r>
    </w:p>
    <w:p w:rsidR="004B3CA5" w:rsidRPr="005D7D27" w:rsidRDefault="009E3759" w:rsidP="000F4EDF">
      <w:pPr>
        <w:tabs>
          <w:tab w:val="left" w:pos="0"/>
          <w:tab w:val="left" w:pos="4253"/>
        </w:tabs>
        <w:spacing w:line="276" w:lineRule="auto"/>
        <w:rPr>
          <w:rFonts w:ascii="Arial" w:hAnsi="Arial" w:cs="Arial"/>
        </w:rPr>
      </w:pPr>
      <w:r w:rsidRPr="005D7D27">
        <w:rPr>
          <w:rFonts w:ascii="Arial" w:hAnsi="Arial" w:cs="Arial"/>
        </w:rPr>
        <w:t xml:space="preserve">24 Studi per trombone solo.   </w:t>
      </w:r>
      <w:r w:rsidR="00CD0DF7" w:rsidRPr="005D7D27">
        <w:rPr>
          <w:rFonts w:ascii="Arial" w:hAnsi="Arial" w:cs="Arial"/>
        </w:rPr>
        <w:t xml:space="preserve">Ave Maria, trb. pf.   </w:t>
      </w:r>
      <w:r w:rsidRPr="005D7D27">
        <w:rPr>
          <w:rFonts w:ascii="Arial" w:hAnsi="Arial" w:cs="Arial"/>
        </w:rPr>
        <w:t>5 Studi, trb. e pf.</w:t>
      </w:r>
    </w:p>
    <w:p w:rsidR="004B3CA5" w:rsidRPr="005D7D27" w:rsidRDefault="004B3CA5" w:rsidP="000F4EDF">
      <w:pPr>
        <w:tabs>
          <w:tab w:val="left" w:pos="0"/>
          <w:tab w:val="left" w:pos="4253"/>
        </w:tabs>
        <w:spacing w:line="276" w:lineRule="auto"/>
        <w:rPr>
          <w:rFonts w:ascii="Arial" w:hAnsi="Arial" w:cs="Arial"/>
        </w:rPr>
      </w:pPr>
      <w:r w:rsidRPr="005D7D27">
        <w:rPr>
          <w:rFonts w:ascii="Arial" w:hAnsi="Arial" w:cs="Arial"/>
        </w:rPr>
        <w:lastRenderedPageBreak/>
        <w:t xml:space="preserve">4 Marce per </w:t>
      </w:r>
      <w:r w:rsidR="00C416E0" w:rsidRPr="005D7D27">
        <w:rPr>
          <w:rFonts w:ascii="Arial" w:hAnsi="Arial" w:cs="Arial"/>
        </w:rPr>
        <w:t xml:space="preserve">2 tromboni, </w:t>
      </w:r>
      <w:r w:rsidRPr="005D7D27">
        <w:rPr>
          <w:rFonts w:ascii="Arial" w:hAnsi="Arial" w:cs="Arial"/>
        </w:rPr>
        <w:t>2 tr</w:t>
      </w:r>
      <w:r w:rsidR="00C416E0" w:rsidRPr="005D7D27">
        <w:rPr>
          <w:rFonts w:ascii="Arial" w:hAnsi="Arial" w:cs="Arial"/>
        </w:rPr>
        <w:t>ombe, corno (1814, 5'55)</w:t>
      </w:r>
      <w:r w:rsidRPr="005D7D27">
        <w:rPr>
          <w:rFonts w:ascii="Arial" w:hAnsi="Arial" w:cs="Arial"/>
        </w:rPr>
        <w:t>.</w:t>
      </w:r>
    </w:p>
    <w:p w:rsidR="00C416E0" w:rsidRPr="005D7D27" w:rsidRDefault="00C416E0" w:rsidP="000F4EDF">
      <w:pPr>
        <w:tabs>
          <w:tab w:val="left" w:pos="0"/>
          <w:tab w:val="left" w:pos="4253"/>
        </w:tabs>
        <w:spacing w:line="276" w:lineRule="auto"/>
        <w:rPr>
          <w:rFonts w:ascii="Arial" w:hAnsi="Arial" w:cs="Arial"/>
        </w:rPr>
      </w:pPr>
    </w:p>
    <w:p w:rsidR="00541B5C" w:rsidRPr="005D7D27" w:rsidRDefault="00541B5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CHEVAILLIER  Claude</w:t>
      </w:r>
    </w:p>
    <w:p w:rsidR="005C7694" w:rsidRPr="005D7D27" w:rsidRDefault="005C7694" w:rsidP="000F4EDF">
      <w:pPr>
        <w:tabs>
          <w:tab w:val="left" w:pos="0"/>
          <w:tab w:val="left" w:pos="4253"/>
        </w:tabs>
        <w:spacing w:line="276" w:lineRule="auto"/>
        <w:rPr>
          <w:rFonts w:ascii="Arial" w:hAnsi="Arial" w:cs="Arial"/>
          <w:color w:val="0070C0"/>
          <w:sz w:val="20"/>
          <w:szCs w:val="20"/>
        </w:rPr>
      </w:pPr>
      <w:r w:rsidRPr="005D7D27">
        <w:rPr>
          <w:rFonts w:ascii="Arial" w:hAnsi="Arial" w:cs="Arial"/>
          <w:b/>
          <w:color w:val="0070C0"/>
          <w:sz w:val="20"/>
          <w:szCs w:val="20"/>
        </w:rPr>
        <w:t>Trombonista</w:t>
      </w:r>
      <w:r w:rsidRPr="005D7D27">
        <w:rPr>
          <w:rFonts w:ascii="Arial" w:hAnsi="Arial" w:cs="Arial"/>
          <w:color w:val="0070C0"/>
          <w:sz w:val="20"/>
          <w:szCs w:val="20"/>
        </w:rPr>
        <w:t xml:space="preserve"> francese.</w:t>
      </w:r>
    </w:p>
    <w:p w:rsidR="00143138" w:rsidRPr="005D7D27" w:rsidRDefault="00541B5C" w:rsidP="000F4EDF">
      <w:pPr>
        <w:tabs>
          <w:tab w:val="left" w:pos="0"/>
          <w:tab w:val="left" w:pos="4253"/>
        </w:tabs>
        <w:spacing w:line="276" w:lineRule="auto"/>
        <w:rPr>
          <w:rFonts w:ascii="Arial" w:hAnsi="Arial" w:cs="Arial"/>
          <w:lang w:val="fr-FR"/>
        </w:rPr>
      </w:pPr>
      <w:r w:rsidRPr="005D7D27">
        <w:rPr>
          <w:rFonts w:ascii="Arial" w:hAnsi="Arial" w:cs="Arial"/>
        </w:rPr>
        <w:t xml:space="preserve">Per trombone basso:    13 Vocalizzi da Concone.   </w:t>
      </w:r>
      <w:r w:rsidR="00143138" w:rsidRPr="005D7D27">
        <w:rPr>
          <w:rFonts w:ascii="Arial" w:hAnsi="Arial" w:cs="Arial"/>
          <w:lang w:val="fr-FR"/>
        </w:rPr>
        <w:t>10 Studi da concerto (Murgier).</w:t>
      </w:r>
    </w:p>
    <w:p w:rsidR="00143138" w:rsidRPr="005D7D27" w:rsidRDefault="00143138" w:rsidP="000F4EDF">
      <w:pPr>
        <w:tabs>
          <w:tab w:val="left" w:pos="0"/>
          <w:tab w:val="left" w:pos="4253"/>
        </w:tabs>
        <w:spacing w:line="276" w:lineRule="auto"/>
        <w:rPr>
          <w:rFonts w:ascii="Arial" w:hAnsi="Arial" w:cs="Arial"/>
          <w:lang w:val="fr-FR"/>
        </w:rPr>
      </w:pPr>
      <w:r w:rsidRPr="005D7D27">
        <w:rPr>
          <w:rFonts w:ascii="Arial" w:hAnsi="Arial" w:cs="Arial"/>
          <w:lang w:val="fr-FR"/>
        </w:rPr>
        <w:t xml:space="preserve">Exercises techniques et Gammes.   </w:t>
      </w:r>
      <w:r w:rsidR="00541B5C" w:rsidRPr="005D7D27">
        <w:rPr>
          <w:rFonts w:ascii="Arial" w:hAnsi="Arial" w:cs="Arial"/>
          <w:lang w:val="fr-FR"/>
        </w:rPr>
        <w:t>1) Deux danses (Defay),   2) Monologue (Naulais),</w:t>
      </w:r>
      <w:r w:rsidRPr="005D7D27">
        <w:rPr>
          <w:rFonts w:ascii="Arial" w:hAnsi="Arial" w:cs="Arial"/>
          <w:lang w:val="fr-FR"/>
        </w:rPr>
        <w:t xml:space="preserve">   </w:t>
      </w:r>
    </w:p>
    <w:p w:rsidR="00143138" w:rsidRPr="005D7D27" w:rsidRDefault="00541B5C" w:rsidP="000F4EDF">
      <w:pPr>
        <w:tabs>
          <w:tab w:val="left" w:pos="0"/>
          <w:tab w:val="left" w:pos="4253"/>
        </w:tabs>
        <w:spacing w:line="276" w:lineRule="auto"/>
        <w:rPr>
          <w:rFonts w:ascii="Arial" w:hAnsi="Arial" w:cs="Arial"/>
          <w:lang w:val="fr-FR"/>
        </w:rPr>
      </w:pPr>
      <w:r w:rsidRPr="005D7D27">
        <w:rPr>
          <w:rFonts w:ascii="Arial" w:hAnsi="Arial" w:cs="Arial"/>
          <w:lang w:val="fr-FR"/>
        </w:rPr>
        <w:t>3) Etre ou ne pas etre (Tomasi),</w:t>
      </w:r>
      <w:r w:rsidR="00143138" w:rsidRPr="005D7D27">
        <w:rPr>
          <w:rFonts w:ascii="Arial" w:hAnsi="Arial" w:cs="Arial"/>
          <w:lang w:val="fr-FR"/>
        </w:rPr>
        <w:t xml:space="preserve">   </w:t>
      </w:r>
      <w:r w:rsidRPr="005D7D27">
        <w:rPr>
          <w:rFonts w:ascii="Arial" w:hAnsi="Arial" w:cs="Arial"/>
          <w:lang w:val="fr-FR"/>
        </w:rPr>
        <w:t>4) Prelude Elégie et finale (Damase),</w:t>
      </w:r>
      <w:r w:rsidR="00143138" w:rsidRPr="005D7D27">
        <w:rPr>
          <w:rFonts w:ascii="Arial" w:hAnsi="Arial" w:cs="Arial"/>
          <w:lang w:val="fr-FR"/>
        </w:rPr>
        <w:t xml:space="preserve">   </w:t>
      </w:r>
    </w:p>
    <w:p w:rsidR="00143138" w:rsidRPr="005D7D27" w:rsidRDefault="00541B5C" w:rsidP="000F4EDF">
      <w:pPr>
        <w:tabs>
          <w:tab w:val="left" w:pos="0"/>
          <w:tab w:val="left" w:pos="4253"/>
        </w:tabs>
        <w:spacing w:line="276" w:lineRule="auto"/>
        <w:rPr>
          <w:rFonts w:ascii="Arial" w:hAnsi="Arial" w:cs="Arial"/>
          <w:lang w:val="fr-FR"/>
        </w:rPr>
      </w:pPr>
      <w:r w:rsidRPr="005D7D27">
        <w:rPr>
          <w:rFonts w:ascii="Arial" w:hAnsi="Arial" w:cs="Arial"/>
          <w:lang w:val="fr-FR"/>
        </w:rPr>
        <w:t xml:space="preserve">5) Meditation (Hidas),   6) Sicilienne (Fauré),   7) Ballade (Luczinski, Beintus), </w:t>
      </w:r>
      <w:r w:rsidR="00143138" w:rsidRPr="005D7D27">
        <w:rPr>
          <w:rFonts w:ascii="Arial" w:hAnsi="Arial" w:cs="Arial"/>
          <w:lang w:val="fr-FR"/>
        </w:rPr>
        <w:t xml:space="preserve">  </w:t>
      </w:r>
    </w:p>
    <w:p w:rsidR="00541B5C" w:rsidRPr="005D7D27" w:rsidRDefault="00541B5C" w:rsidP="000F4EDF">
      <w:pPr>
        <w:tabs>
          <w:tab w:val="left" w:pos="0"/>
          <w:tab w:val="left" w:pos="4253"/>
        </w:tabs>
        <w:spacing w:line="276" w:lineRule="auto"/>
        <w:rPr>
          <w:rFonts w:ascii="Arial" w:hAnsi="Arial" w:cs="Arial"/>
        </w:rPr>
      </w:pPr>
      <w:r w:rsidRPr="005D7D27">
        <w:rPr>
          <w:rFonts w:ascii="Arial" w:hAnsi="Arial" w:cs="Arial"/>
        </w:rPr>
        <w:t>8 Le temps d’un tango,   9) Caraibasso (Luczinski, Beintus).</w:t>
      </w:r>
    </w:p>
    <w:p w:rsidR="00E2010E" w:rsidRPr="005D7D27" w:rsidRDefault="00E2010E" w:rsidP="000F4EDF">
      <w:pPr>
        <w:tabs>
          <w:tab w:val="left" w:pos="0"/>
          <w:tab w:val="left" w:pos="4253"/>
        </w:tabs>
        <w:spacing w:line="276" w:lineRule="auto"/>
        <w:rPr>
          <w:rFonts w:ascii="Arial" w:hAnsi="Arial" w:cs="Arial"/>
        </w:rPr>
      </w:pPr>
    </w:p>
    <w:p w:rsidR="00F21772" w:rsidRPr="005D7D27" w:rsidRDefault="00F2177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CHILDS  Barney</w:t>
      </w:r>
      <w:r w:rsidRPr="005D7D27">
        <w:rPr>
          <w:rFonts w:ascii="Arial" w:hAnsi="Arial" w:cs="Arial"/>
          <w:color w:val="0070C0"/>
          <w:u w:val="single"/>
        </w:rPr>
        <w:tab/>
        <w:t>Spokane, 13.2.1926 - Redlands, 11.1.2000.</w:t>
      </w:r>
    </w:p>
    <w:p w:rsidR="00CA3B39" w:rsidRPr="005D7D27" w:rsidRDefault="00CA3B3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didatta americano, allievo di Ratner, Chavez, Copland e Carter Elliott. </w:t>
      </w:r>
      <w:r w:rsidR="00AE7596">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 xml:space="preserve">Insegnante </w:t>
      </w:r>
      <w:r w:rsidR="00FD68A2" w:rsidRPr="005D7D27">
        <w:rPr>
          <w:rFonts w:ascii="Arial" w:hAnsi="Arial" w:cs="Arial"/>
          <w:color w:val="0070C0"/>
          <w:sz w:val="20"/>
          <w:szCs w:val="20"/>
        </w:rPr>
        <w:t>a</w:t>
      </w:r>
      <w:r w:rsidRPr="005D7D27">
        <w:rPr>
          <w:rFonts w:ascii="Arial" w:hAnsi="Arial" w:cs="Arial"/>
          <w:color w:val="0070C0"/>
          <w:sz w:val="20"/>
          <w:szCs w:val="20"/>
        </w:rPr>
        <w:t>l Conservatorio di Milwaukee.</w:t>
      </w:r>
    </w:p>
    <w:p w:rsidR="00F15184" w:rsidRPr="005D7D27" w:rsidRDefault="00F21772" w:rsidP="000F4EDF">
      <w:pPr>
        <w:tabs>
          <w:tab w:val="left" w:pos="0"/>
          <w:tab w:val="left" w:pos="4253"/>
        </w:tabs>
        <w:spacing w:line="276" w:lineRule="auto"/>
        <w:rPr>
          <w:rFonts w:ascii="Arial" w:hAnsi="Arial" w:cs="Arial"/>
          <w:color w:val="000000"/>
        </w:rPr>
      </w:pPr>
      <w:r w:rsidRPr="005D7D27">
        <w:rPr>
          <w:rFonts w:ascii="Arial" w:hAnsi="Arial" w:cs="Arial"/>
          <w:color w:val="000000"/>
        </w:rPr>
        <w:t>Sonata per trombone solo (1962, 9’</w:t>
      </w:r>
      <w:r w:rsidR="00F15184" w:rsidRPr="005D7D27">
        <w:rPr>
          <w:rFonts w:ascii="Arial" w:hAnsi="Arial" w:cs="Arial"/>
          <w:color w:val="000000"/>
        </w:rPr>
        <w:t>10</w:t>
      </w:r>
      <w:r w:rsidRPr="005D7D27">
        <w:rPr>
          <w:rFonts w:ascii="Arial" w:hAnsi="Arial" w:cs="Arial"/>
          <w:color w:val="000000"/>
        </w:rPr>
        <w:t>).</w:t>
      </w:r>
    </w:p>
    <w:p w:rsidR="00F15184" w:rsidRPr="005D7D27" w:rsidRDefault="00F15184" w:rsidP="000F4EDF">
      <w:pPr>
        <w:tabs>
          <w:tab w:val="left" w:pos="0"/>
          <w:tab w:val="left" w:pos="4253"/>
        </w:tabs>
        <w:spacing w:line="276" w:lineRule="auto"/>
        <w:rPr>
          <w:rStyle w:val="Enfasicorsivo"/>
          <w:rFonts w:ascii="Arial" w:hAnsi="Arial" w:cs="Arial"/>
        </w:rPr>
      </w:pPr>
    </w:p>
    <w:p w:rsidR="005144C5" w:rsidRPr="005D7D27" w:rsidRDefault="005144C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CHITASHVILI  Revaz</w:t>
      </w:r>
      <w:r w:rsidRPr="005D7D27">
        <w:rPr>
          <w:rFonts w:ascii="Arial" w:hAnsi="Arial" w:cs="Arial"/>
          <w:color w:val="0070C0"/>
          <w:u w:val="single"/>
        </w:rPr>
        <w:tab/>
        <w:t>Batumi, 18.10.1944</w:t>
      </w:r>
    </w:p>
    <w:p w:rsidR="005144C5" w:rsidRPr="005D7D27" w:rsidRDefault="005144C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Pianista e compositore georgiano, studi al Conservatorio di Tblisi con Rusishvili (pf) e Toradze (comp.)</w:t>
      </w:r>
    </w:p>
    <w:p w:rsidR="005144C5" w:rsidRPr="005D7D27" w:rsidRDefault="005144C5" w:rsidP="000F4EDF">
      <w:pPr>
        <w:tabs>
          <w:tab w:val="left" w:pos="0"/>
          <w:tab w:val="left" w:pos="4253"/>
        </w:tabs>
        <w:spacing w:line="276" w:lineRule="auto"/>
        <w:rPr>
          <w:rFonts w:ascii="Arial" w:hAnsi="Arial" w:cs="Arial"/>
        </w:rPr>
      </w:pPr>
      <w:r w:rsidRPr="005D7D27">
        <w:rPr>
          <w:rFonts w:ascii="Arial" w:hAnsi="Arial" w:cs="Arial"/>
        </w:rPr>
        <w:t>Romance, trombone solo (1992, 6').</w:t>
      </w:r>
    </w:p>
    <w:p w:rsidR="00596B28" w:rsidRPr="005D7D27" w:rsidRDefault="00596B28" w:rsidP="000F4EDF">
      <w:pPr>
        <w:tabs>
          <w:tab w:val="left" w:pos="0"/>
          <w:tab w:val="left" w:pos="4253"/>
        </w:tabs>
        <w:spacing w:line="276" w:lineRule="auto"/>
        <w:rPr>
          <w:rFonts w:ascii="Arial" w:hAnsi="Arial" w:cs="Arial"/>
        </w:rPr>
      </w:pPr>
    </w:p>
    <w:p w:rsidR="00596B28" w:rsidRPr="005D7D27" w:rsidRDefault="00596B2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CHOPIN  Fryderyk</w:t>
      </w:r>
      <w:r w:rsidRPr="005D7D27">
        <w:rPr>
          <w:rFonts w:ascii="Arial" w:hAnsi="Arial" w:cs="Arial"/>
          <w:color w:val="0070C0"/>
          <w:u w:val="single"/>
        </w:rPr>
        <w:tab/>
        <w:t>Zelazowa-Wola, 22.2.1810 - Parigi 17.10.1849.</w:t>
      </w:r>
    </w:p>
    <w:p w:rsidR="00596B28" w:rsidRPr="005D7D27" w:rsidRDefault="00596B2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Il “Poeta” del pianoforte. Per maggiori informazioni sull'autore, vedi: "Passeggiando con la Musica", </w:t>
      </w:r>
      <w:r w:rsidR="006A11EF" w:rsidRPr="005D7D27">
        <w:rPr>
          <w:rFonts w:ascii="Arial" w:hAnsi="Arial" w:cs="Arial"/>
          <w:color w:val="0070C0"/>
          <w:sz w:val="20"/>
          <w:szCs w:val="20"/>
        </w:rPr>
        <w:t xml:space="preserve">      </w:t>
      </w:r>
      <w:r w:rsidR="00B35006">
        <w:rPr>
          <w:rFonts w:ascii="Arial" w:hAnsi="Arial" w:cs="Arial"/>
          <w:color w:val="0070C0"/>
          <w:sz w:val="20"/>
          <w:szCs w:val="20"/>
        </w:rPr>
        <w:t xml:space="preserve">                            </w:t>
      </w:r>
      <w:r w:rsidRPr="005D7D27">
        <w:rPr>
          <w:rFonts w:ascii="Arial" w:hAnsi="Arial" w:cs="Arial"/>
          <w:color w:val="0070C0"/>
          <w:sz w:val="20"/>
          <w:szCs w:val="20"/>
        </w:rPr>
        <w:t xml:space="preserve">scaricabile gratuitamente dal sito: mariodemolli.com </w:t>
      </w:r>
    </w:p>
    <w:p w:rsidR="00596B28" w:rsidRPr="005D7D27" w:rsidRDefault="00596B28" w:rsidP="000F4EDF">
      <w:pPr>
        <w:tabs>
          <w:tab w:val="left" w:pos="0"/>
          <w:tab w:val="left" w:pos="4253"/>
        </w:tabs>
        <w:spacing w:line="276" w:lineRule="auto"/>
        <w:rPr>
          <w:rFonts w:ascii="Arial" w:hAnsi="Arial" w:cs="Arial"/>
        </w:rPr>
      </w:pPr>
      <w:r w:rsidRPr="005D7D27">
        <w:rPr>
          <w:rFonts w:ascii="Arial" w:hAnsi="Arial" w:cs="Arial"/>
        </w:rPr>
        <w:t>Trascrizione per trombone</w:t>
      </w:r>
      <w:r w:rsidR="0060222B" w:rsidRPr="005D7D27">
        <w:rPr>
          <w:rFonts w:ascii="Arial" w:hAnsi="Arial" w:cs="Arial"/>
        </w:rPr>
        <w:t xml:space="preserve"> e pf.</w:t>
      </w:r>
      <w:r w:rsidRPr="005D7D27">
        <w:rPr>
          <w:rFonts w:ascii="Arial" w:hAnsi="Arial" w:cs="Arial"/>
        </w:rPr>
        <w:t xml:space="preserve"> del Valzer op. 64,1</w:t>
      </w:r>
      <w:r w:rsidR="0060222B" w:rsidRPr="005D7D27">
        <w:rPr>
          <w:rFonts w:ascii="Arial" w:hAnsi="Arial" w:cs="Arial"/>
        </w:rPr>
        <w:t xml:space="preserve"> (1'45)</w:t>
      </w:r>
      <w:r w:rsidR="0024721C" w:rsidRPr="005D7D27">
        <w:rPr>
          <w:rFonts w:ascii="Arial" w:hAnsi="Arial" w:cs="Arial"/>
        </w:rPr>
        <w:t>.</w:t>
      </w:r>
    </w:p>
    <w:p w:rsidR="00BF1373" w:rsidRPr="005D7D27" w:rsidRDefault="00BF1373" w:rsidP="000F4EDF">
      <w:pPr>
        <w:tabs>
          <w:tab w:val="left" w:pos="0"/>
          <w:tab w:val="left" w:pos="4253"/>
        </w:tabs>
        <w:spacing w:line="276" w:lineRule="auto"/>
        <w:rPr>
          <w:rFonts w:ascii="Arial" w:hAnsi="Arial" w:cs="Arial"/>
        </w:rPr>
      </w:pPr>
    </w:p>
    <w:p w:rsidR="00BF1373" w:rsidRPr="005D7D27" w:rsidRDefault="00BF137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CILENSEK  </w:t>
      </w:r>
      <w:hyperlink r:id="rId26" w:tooltip="Johann Cilenšek (page does not exist)" w:history="1">
        <w:r w:rsidRPr="005D7D27">
          <w:rPr>
            <w:rFonts w:ascii="Arial" w:hAnsi="Arial" w:cs="Arial"/>
            <w:color w:val="0070C0"/>
            <w:u w:val="single"/>
          </w:rPr>
          <w:t xml:space="preserve">Johann </w:t>
        </w:r>
      </w:hyperlink>
      <w:r w:rsidRPr="005D7D27">
        <w:rPr>
          <w:rFonts w:ascii="Arial" w:hAnsi="Arial" w:cs="Arial"/>
          <w:color w:val="0070C0"/>
          <w:u w:val="single"/>
        </w:rPr>
        <w:t xml:space="preserve"> </w:t>
      </w:r>
      <w:r w:rsidRPr="005D7D27">
        <w:rPr>
          <w:rFonts w:ascii="Arial" w:hAnsi="Arial" w:cs="Arial"/>
          <w:color w:val="0070C0"/>
          <w:u w:val="single"/>
        </w:rPr>
        <w:tab/>
        <w:t>Grobdurau, 4.12.1913 - Erfurt, 14.12.1998.</w:t>
      </w:r>
    </w:p>
    <w:p w:rsidR="00BF1373" w:rsidRPr="005D7D27" w:rsidRDefault="00BF137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docente universitario tedesco (DDR). Studi a Lipsia con Hogner (org.) e J. N. David (comp.). </w:t>
      </w:r>
      <w:r w:rsidR="00B35006">
        <w:rPr>
          <w:rFonts w:ascii="Arial" w:hAnsi="Arial" w:cs="Arial"/>
          <w:color w:val="0070C0"/>
          <w:sz w:val="20"/>
          <w:szCs w:val="20"/>
        </w:rPr>
        <w:t xml:space="preserve">           </w:t>
      </w:r>
      <w:r w:rsidRPr="005D7D27">
        <w:rPr>
          <w:rFonts w:ascii="Arial" w:hAnsi="Arial" w:cs="Arial"/>
          <w:color w:val="0070C0"/>
          <w:sz w:val="20"/>
          <w:szCs w:val="20"/>
        </w:rPr>
        <w:t xml:space="preserve">Insegnante di composizione al Conservatorio della Turingia e Rettore dell’Università della Musica F. Liszt di </w:t>
      </w:r>
      <w:r w:rsidR="00AE7596">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Weimar dal 1972 al 1978. Autore di 5 Sinfonie.</w:t>
      </w:r>
    </w:p>
    <w:p w:rsidR="00BF1373" w:rsidRPr="005D7D27" w:rsidRDefault="00BF1373" w:rsidP="000F4EDF">
      <w:pPr>
        <w:tabs>
          <w:tab w:val="left" w:pos="0"/>
          <w:tab w:val="left" w:pos="4253"/>
        </w:tabs>
        <w:spacing w:line="276" w:lineRule="auto"/>
        <w:rPr>
          <w:rFonts w:ascii="Arial" w:hAnsi="Arial" w:cs="Arial"/>
        </w:rPr>
      </w:pPr>
      <w:r w:rsidRPr="005D7D27">
        <w:rPr>
          <w:rFonts w:ascii="Arial" w:hAnsi="Arial" w:cs="Arial"/>
        </w:rPr>
        <w:t>Contrasti, tuba e pf. (1986).</w:t>
      </w:r>
    </w:p>
    <w:p w:rsidR="00F21772" w:rsidRPr="005D7D27" w:rsidRDefault="00F21772" w:rsidP="000F4EDF">
      <w:pPr>
        <w:pStyle w:val="NormaleWeb"/>
        <w:tabs>
          <w:tab w:val="left" w:pos="0"/>
          <w:tab w:val="left" w:pos="4253"/>
        </w:tabs>
        <w:spacing w:before="120" w:beforeAutospacing="0" w:after="0" w:afterAutospacing="0" w:line="276" w:lineRule="auto"/>
        <w:rPr>
          <w:rFonts w:ascii="Arial" w:hAnsi="Arial" w:cs="Arial"/>
          <w:color w:val="00CC00"/>
        </w:rPr>
      </w:pPr>
    </w:p>
    <w:p w:rsidR="00FF0A0F" w:rsidRPr="005D7D27" w:rsidRDefault="00FF0A0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CIMERA </w:t>
      </w:r>
      <w:r w:rsidR="00FE3C3C" w:rsidRPr="005D7D27">
        <w:rPr>
          <w:rFonts w:ascii="Arial" w:hAnsi="Arial" w:cs="Arial"/>
          <w:color w:val="0070C0"/>
          <w:u w:val="single"/>
        </w:rPr>
        <w:t xml:space="preserve"> Jaroslav</w:t>
      </w:r>
      <w:r w:rsidR="00FE3C3C" w:rsidRPr="005D7D27">
        <w:rPr>
          <w:rFonts w:ascii="Arial" w:hAnsi="Arial" w:cs="Arial"/>
          <w:color w:val="0070C0"/>
          <w:u w:val="single"/>
        </w:rPr>
        <w:tab/>
      </w:r>
      <w:r w:rsidR="000E399B" w:rsidRPr="005D7D27">
        <w:rPr>
          <w:rFonts w:ascii="Arial" w:hAnsi="Arial" w:cs="Arial"/>
          <w:color w:val="0070C0"/>
          <w:u w:val="single"/>
        </w:rPr>
        <w:t xml:space="preserve">Pilsen, </w:t>
      </w:r>
      <w:r w:rsidR="00FE3C3C" w:rsidRPr="005D7D27">
        <w:rPr>
          <w:rFonts w:ascii="Arial" w:hAnsi="Arial" w:cs="Arial"/>
          <w:color w:val="0070C0"/>
          <w:u w:val="single"/>
        </w:rPr>
        <w:t>188</w:t>
      </w:r>
      <w:r w:rsidR="000E399B" w:rsidRPr="005D7D27">
        <w:rPr>
          <w:rFonts w:ascii="Arial" w:hAnsi="Arial" w:cs="Arial"/>
          <w:color w:val="0070C0"/>
          <w:u w:val="single"/>
        </w:rPr>
        <w:t>9</w:t>
      </w:r>
      <w:r w:rsidR="00FE3C3C" w:rsidRPr="005D7D27">
        <w:rPr>
          <w:rFonts w:ascii="Arial" w:hAnsi="Arial" w:cs="Arial"/>
          <w:color w:val="0070C0"/>
          <w:u w:val="single"/>
        </w:rPr>
        <w:t xml:space="preserve"> -1972</w:t>
      </w:r>
    </w:p>
    <w:p w:rsidR="00FE3C3C" w:rsidRPr="005D7D27" w:rsidRDefault="00FE3C3C"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w:t>
      </w:r>
      <w:r w:rsidR="00892604" w:rsidRPr="005D7D27">
        <w:rPr>
          <w:rFonts w:ascii="Arial" w:hAnsi="Arial" w:cs="Arial"/>
          <w:color w:val="0070C0"/>
          <w:sz w:val="20"/>
          <w:szCs w:val="20"/>
        </w:rPr>
        <w:t xml:space="preserve"> céco</w:t>
      </w:r>
      <w:r w:rsidRPr="005D7D27">
        <w:rPr>
          <w:rFonts w:ascii="Arial" w:hAnsi="Arial" w:cs="Arial"/>
          <w:color w:val="0070C0"/>
          <w:sz w:val="20"/>
          <w:szCs w:val="20"/>
        </w:rPr>
        <w:t xml:space="preserve">, insegnante e </w:t>
      </w:r>
      <w:r w:rsidRPr="005D7D27">
        <w:rPr>
          <w:rFonts w:ascii="Arial" w:hAnsi="Arial" w:cs="Arial"/>
          <w:b/>
          <w:color w:val="0070C0"/>
          <w:sz w:val="20"/>
          <w:szCs w:val="20"/>
        </w:rPr>
        <w:t>virtuoso d</w:t>
      </w:r>
      <w:r w:rsidR="009A73C6" w:rsidRPr="005D7D27">
        <w:rPr>
          <w:rFonts w:ascii="Arial" w:hAnsi="Arial" w:cs="Arial"/>
          <w:b/>
          <w:color w:val="0070C0"/>
          <w:sz w:val="20"/>
          <w:szCs w:val="20"/>
        </w:rPr>
        <w:t>i</w:t>
      </w:r>
      <w:r w:rsidRPr="005D7D27">
        <w:rPr>
          <w:rFonts w:ascii="Arial" w:hAnsi="Arial" w:cs="Arial"/>
          <w:b/>
          <w:color w:val="0070C0"/>
          <w:sz w:val="20"/>
          <w:szCs w:val="20"/>
        </w:rPr>
        <w:t xml:space="preserve"> trombone</w:t>
      </w:r>
      <w:r w:rsidRPr="005D7D27">
        <w:rPr>
          <w:rFonts w:ascii="Arial" w:hAnsi="Arial" w:cs="Arial"/>
          <w:color w:val="0070C0"/>
          <w:sz w:val="20"/>
          <w:szCs w:val="20"/>
        </w:rPr>
        <w:t>.</w:t>
      </w:r>
    </w:p>
    <w:p w:rsidR="00000EB8" w:rsidRPr="005D7D27" w:rsidRDefault="005C769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170 Studi per trombone.   55 Phrasing Studies.   </w:t>
      </w:r>
      <w:r w:rsidR="00000EB8" w:rsidRPr="005D7D27">
        <w:rPr>
          <w:rFonts w:ascii="Arial" w:hAnsi="Arial" w:cs="Arial"/>
        </w:rPr>
        <w:t>32 Studi di perfezionamento.</w:t>
      </w:r>
    </w:p>
    <w:p w:rsidR="007A21C9" w:rsidRPr="007A21C9" w:rsidRDefault="00000EB8"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GB"/>
        </w:rPr>
        <w:t>T</w:t>
      </w:r>
      <w:r w:rsidR="000036E7" w:rsidRPr="005D7D27">
        <w:rPr>
          <w:rFonts w:ascii="Arial" w:hAnsi="Arial" w:cs="Arial"/>
          <w:lang w:val="en-GB"/>
        </w:rPr>
        <w:t>rombone e pf.:   Carnival of Venice,</w:t>
      </w:r>
      <w:r w:rsidRPr="005D7D27">
        <w:rPr>
          <w:rFonts w:ascii="Arial" w:hAnsi="Arial" w:cs="Arial"/>
          <w:lang w:val="en-GB"/>
        </w:rPr>
        <w:t xml:space="preserve">   I</w:t>
      </w:r>
      <w:r w:rsidR="000036E7" w:rsidRPr="005D7D27">
        <w:rPr>
          <w:rFonts w:ascii="Arial" w:hAnsi="Arial" w:cs="Arial"/>
          <w:lang w:val="en-GB"/>
        </w:rPr>
        <w:t xml:space="preserve">mprovisation,   </w:t>
      </w:r>
      <w:r w:rsidR="00892604" w:rsidRPr="005D7D27">
        <w:rPr>
          <w:rFonts w:ascii="Arial" w:hAnsi="Arial" w:cs="Arial"/>
          <w:lang w:val="en-GB"/>
        </w:rPr>
        <w:t>Joan of Arc</w:t>
      </w:r>
      <w:r w:rsidR="000036E7" w:rsidRPr="005D7D27">
        <w:rPr>
          <w:rFonts w:ascii="Arial" w:hAnsi="Arial" w:cs="Arial"/>
          <w:lang w:val="en-GB"/>
        </w:rPr>
        <w:t>,</w:t>
      </w:r>
      <w:r w:rsidR="005C7694" w:rsidRPr="005D7D27">
        <w:rPr>
          <w:rFonts w:ascii="Arial" w:hAnsi="Arial" w:cs="Arial"/>
          <w:lang w:val="en-GB"/>
        </w:rPr>
        <w:t xml:space="preserve">   </w:t>
      </w:r>
      <w:r w:rsidR="007305B4" w:rsidRPr="005D7D27">
        <w:rPr>
          <w:rFonts w:ascii="Arial" w:hAnsi="Arial" w:cs="Arial"/>
          <w:lang w:val="en-GB"/>
        </w:rPr>
        <w:t>Isabella,</w:t>
      </w:r>
      <w:r w:rsidR="007A21C9">
        <w:rPr>
          <w:rFonts w:ascii="Arial" w:hAnsi="Arial" w:cs="Arial"/>
          <w:lang w:val="en-GB"/>
        </w:rPr>
        <w:t xml:space="preserve">   </w:t>
      </w:r>
      <w:r w:rsidR="007305B4" w:rsidRPr="007A21C9">
        <w:rPr>
          <w:rFonts w:ascii="Arial" w:hAnsi="Arial" w:cs="Arial"/>
          <w:lang w:val="en-US"/>
        </w:rPr>
        <w:t xml:space="preserve">Mary, </w:t>
      </w:r>
      <w:r w:rsidRPr="007A21C9">
        <w:rPr>
          <w:rFonts w:ascii="Arial" w:hAnsi="Arial" w:cs="Arial"/>
          <w:lang w:val="en-US"/>
        </w:rPr>
        <w:t xml:space="preserve">   </w:t>
      </w:r>
    </w:p>
    <w:p w:rsidR="00FE3C3C" w:rsidRPr="005D7D27" w:rsidRDefault="007305B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Catherine, </w:t>
      </w:r>
      <w:r w:rsidR="00EB692D" w:rsidRPr="005D7D27">
        <w:rPr>
          <w:rFonts w:ascii="Arial" w:hAnsi="Arial" w:cs="Arial"/>
        </w:rPr>
        <w:t xml:space="preserve">  </w:t>
      </w:r>
      <w:r w:rsidRPr="005D7D27">
        <w:rPr>
          <w:rFonts w:ascii="Arial" w:hAnsi="Arial" w:cs="Arial"/>
        </w:rPr>
        <w:t>Piccolo concertino,</w:t>
      </w:r>
      <w:r w:rsidR="00000EB8" w:rsidRPr="005D7D27">
        <w:rPr>
          <w:rFonts w:ascii="Arial" w:hAnsi="Arial" w:cs="Arial"/>
        </w:rPr>
        <w:t xml:space="preserve">   </w:t>
      </w:r>
      <w:r w:rsidRPr="005D7D27">
        <w:rPr>
          <w:rFonts w:ascii="Arial" w:hAnsi="Arial" w:cs="Arial"/>
        </w:rPr>
        <w:t xml:space="preserve">Polka caprice,  </w:t>
      </w:r>
      <w:r w:rsidR="00EB692D" w:rsidRPr="005D7D27">
        <w:rPr>
          <w:rFonts w:ascii="Arial" w:hAnsi="Arial" w:cs="Arial"/>
        </w:rPr>
        <w:t xml:space="preserve"> </w:t>
      </w:r>
      <w:r w:rsidRPr="005D7D27">
        <w:rPr>
          <w:rFonts w:ascii="Arial" w:hAnsi="Arial" w:cs="Arial"/>
        </w:rPr>
        <w:t>Spring caprice,</w:t>
      </w:r>
      <w:r w:rsidR="007A21C9">
        <w:rPr>
          <w:rFonts w:ascii="Arial" w:hAnsi="Arial" w:cs="Arial"/>
        </w:rPr>
        <w:t xml:space="preserve">   </w:t>
      </w:r>
      <w:r w:rsidR="00805F6E" w:rsidRPr="005D7D27">
        <w:rPr>
          <w:rFonts w:ascii="Arial" w:hAnsi="Arial" w:cs="Arial"/>
        </w:rPr>
        <w:t xml:space="preserve">Caprice charmante.   </w:t>
      </w:r>
    </w:p>
    <w:p w:rsidR="00770E2B" w:rsidRPr="005D7D27" w:rsidRDefault="00770E2B" w:rsidP="000F4EDF">
      <w:pPr>
        <w:pStyle w:val="NormaleWeb"/>
        <w:tabs>
          <w:tab w:val="left" w:pos="0"/>
          <w:tab w:val="left" w:pos="4253"/>
        </w:tabs>
        <w:spacing w:before="120" w:beforeAutospacing="0" w:after="0" w:afterAutospacing="0" w:line="276" w:lineRule="auto"/>
        <w:rPr>
          <w:rFonts w:ascii="Arial" w:hAnsi="Arial" w:cs="Arial"/>
        </w:rPr>
      </w:pPr>
    </w:p>
    <w:p w:rsidR="00770E2B" w:rsidRPr="005D7D27" w:rsidRDefault="00770E2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lastRenderedPageBreak/>
        <w:t xml:space="preserve">CIRRI </w:t>
      </w:r>
      <w:r w:rsidR="00107C52" w:rsidRPr="005D7D27">
        <w:rPr>
          <w:rFonts w:ascii="Arial" w:hAnsi="Arial" w:cs="Arial"/>
          <w:color w:val="0070C0"/>
          <w:u w:val="single"/>
        </w:rPr>
        <w:t xml:space="preserve"> Giovanni Battista</w:t>
      </w:r>
      <w:r w:rsidR="00107C52" w:rsidRPr="005D7D27">
        <w:rPr>
          <w:rFonts w:ascii="Arial" w:hAnsi="Arial" w:cs="Arial"/>
          <w:color w:val="0070C0"/>
          <w:u w:val="single"/>
        </w:rPr>
        <w:tab/>
        <w:t>Forlì, 1.10. 1724</w:t>
      </w:r>
      <w:r w:rsidR="00892604" w:rsidRPr="005D7D27">
        <w:rPr>
          <w:rFonts w:ascii="Arial" w:hAnsi="Arial" w:cs="Arial"/>
          <w:color w:val="0070C0"/>
          <w:u w:val="single"/>
        </w:rPr>
        <w:t xml:space="preserve"> </w:t>
      </w:r>
      <w:r w:rsidR="00107C52" w:rsidRPr="005D7D27">
        <w:rPr>
          <w:rFonts w:ascii="Arial" w:hAnsi="Arial" w:cs="Arial"/>
          <w:color w:val="0070C0"/>
          <w:u w:val="single"/>
        </w:rPr>
        <w:t>- Forlì, 11.6.1808.</w:t>
      </w:r>
    </w:p>
    <w:p w:rsidR="00107C52" w:rsidRPr="005D7D27" w:rsidRDefault="00107C52"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violoncellista, allievo di Balzani e Padre Martini. Fu a Bologna, Parigi e Londra. </w:t>
      </w:r>
      <w:r w:rsidR="007A21C9">
        <w:rPr>
          <w:rFonts w:ascii="Arial" w:hAnsi="Arial" w:cs="Arial"/>
          <w:color w:val="0070C0"/>
          <w:sz w:val="20"/>
          <w:szCs w:val="20"/>
        </w:rPr>
        <w:t xml:space="preserve">                             </w:t>
      </w:r>
      <w:r w:rsidR="00B35006">
        <w:rPr>
          <w:rFonts w:ascii="Arial" w:hAnsi="Arial" w:cs="Arial"/>
          <w:color w:val="0070C0"/>
          <w:sz w:val="20"/>
          <w:szCs w:val="20"/>
        </w:rPr>
        <w:t xml:space="preserve">               </w:t>
      </w:r>
      <w:r w:rsidRPr="005D7D27">
        <w:rPr>
          <w:rFonts w:ascii="Arial" w:hAnsi="Arial" w:cs="Arial"/>
          <w:color w:val="0070C0"/>
          <w:sz w:val="20"/>
          <w:szCs w:val="20"/>
        </w:rPr>
        <w:t>Tornato in Italia</w:t>
      </w:r>
      <w:r w:rsidR="007A21C9">
        <w:rPr>
          <w:rFonts w:ascii="Arial" w:hAnsi="Arial" w:cs="Arial"/>
          <w:color w:val="0070C0"/>
          <w:sz w:val="20"/>
          <w:szCs w:val="20"/>
        </w:rPr>
        <w:t xml:space="preserve"> </w:t>
      </w:r>
      <w:r w:rsidRPr="005D7D27">
        <w:rPr>
          <w:rFonts w:ascii="Arial" w:hAnsi="Arial" w:cs="Arial"/>
          <w:color w:val="0070C0"/>
          <w:sz w:val="20"/>
          <w:szCs w:val="20"/>
        </w:rPr>
        <w:t>fu 1° violoncello al Teatro dei Fiorentini di Napoli.</w:t>
      </w:r>
    </w:p>
    <w:p w:rsidR="00770E2B" w:rsidRPr="005D7D27" w:rsidRDefault="0089260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1a Sonata,   2a Sonata,   3a Sonata.   </w:t>
      </w:r>
      <w:r w:rsidR="00770E2B" w:rsidRPr="005D7D27">
        <w:rPr>
          <w:rFonts w:ascii="Arial" w:hAnsi="Arial" w:cs="Arial"/>
        </w:rPr>
        <w:t xml:space="preserve">Arioso, </w:t>
      </w:r>
      <w:r w:rsidR="002A7FB7" w:rsidRPr="005D7D27">
        <w:rPr>
          <w:rFonts w:ascii="Arial" w:hAnsi="Arial" w:cs="Arial"/>
        </w:rPr>
        <w:t>trombone</w:t>
      </w:r>
      <w:r w:rsidR="00770E2B" w:rsidRPr="005D7D27">
        <w:rPr>
          <w:rFonts w:ascii="Arial" w:hAnsi="Arial" w:cs="Arial"/>
        </w:rPr>
        <w:t xml:space="preserve"> e pf.</w:t>
      </w:r>
    </w:p>
    <w:p w:rsidR="00312B36" w:rsidRPr="005D7D27" w:rsidRDefault="00312B36" w:rsidP="000F4EDF">
      <w:pPr>
        <w:pStyle w:val="NormaleWeb"/>
        <w:tabs>
          <w:tab w:val="left" w:pos="0"/>
          <w:tab w:val="left" w:pos="4253"/>
        </w:tabs>
        <w:spacing w:before="120" w:beforeAutospacing="0" w:after="0" w:afterAutospacing="0" w:line="276" w:lineRule="auto"/>
        <w:rPr>
          <w:rFonts w:ascii="Arial" w:hAnsi="Arial" w:cs="Arial"/>
        </w:rPr>
      </w:pPr>
    </w:p>
    <w:p w:rsidR="00E471FC" w:rsidRPr="005D7D27" w:rsidRDefault="00E471F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CLARKE  Herbert</w:t>
      </w:r>
      <w:r w:rsidRPr="005D7D27">
        <w:rPr>
          <w:rFonts w:ascii="Arial" w:hAnsi="Arial" w:cs="Arial"/>
          <w:color w:val="0070C0"/>
          <w:u w:val="single"/>
        </w:rPr>
        <w:tab/>
        <w:t xml:space="preserve">Dover, 12.9.1867 </w:t>
      </w:r>
      <w:r w:rsidR="004130E8" w:rsidRPr="005D7D27">
        <w:rPr>
          <w:rFonts w:ascii="Arial" w:hAnsi="Arial" w:cs="Arial"/>
          <w:color w:val="0070C0"/>
          <w:u w:val="single"/>
        </w:rPr>
        <w:t>-</w:t>
      </w:r>
      <w:r w:rsidRPr="005D7D27">
        <w:rPr>
          <w:rFonts w:ascii="Arial" w:hAnsi="Arial" w:cs="Arial"/>
          <w:color w:val="0070C0"/>
          <w:u w:val="single"/>
        </w:rPr>
        <w:t xml:space="preserve"> </w:t>
      </w:r>
      <w:r w:rsidR="004130E8" w:rsidRPr="005D7D27">
        <w:rPr>
          <w:rFonts w:ascii="Arial" w:hAnsi="Arial" w:cs="Arial"/>
          <w:color w:val="0070C0"/>
          <w:u w:val="single"/>
        </w:rPr>
        <w:t xml:space="preserve">Washington, </w:t>
      </w:r>
      <w:r w:rsidRPr="005D7D27">
        <w:rPr>
          <w:rFonts w:ascii="Arial" w:hAnsi="Arial" w:cs="Arial"/>
          <w:color w:val="0070C0"/>
          <w:u w:val="single"/>
        </w:rPr>
        <w:t>30.1.1945.</w:t>
      </w:r>
    </w:p>
    <w:p w:rsidR="00E471FC" w:rsidRPr="005D7D27" w:rsidRDefault="00E471F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strumentista americano, cornetta solista nell’orchestra di Sousa, nell’Orchestra Sinfonica </w:t>
      </w:r>
      <w:r w:rsidR="00560360" w:rsidRPr="005D7D27">
        <w:rPr>
          <w:rFonts w:ascii="Arial" w:hAnsi="Arial" w:cs="Arial"/>
          <w:color w:val="0070C0"/>
          <w:sz w:val="20"/>
          <w:szCs w:val="20"/>
        </w:rPr>
        <w:t xml:space="preserve">e </w:t>
      </w:r>
      <w:r w:rsidR="00AE7596">
        <w:rPr>
          <w:rFonts w:ascii="Arial" w:hAnsi="Arial" w:cs="Arial"/>
          <w:color w:val="0070C0"/>
          <w:sz w:val="20"/>
          <w:szCs w:val="20"/>
        </w:rPr>
        <w:t xml:space="preserve">     </w:t>
      </w:r>
      <w:r w:rsidR="00F00463">
        <w:rPr>
          <w:rFonts w:ascii="Arial" w:hAnsi="Arial" w:cs="Arial"/>
          <w:color w:val="0070C0"/>
          <w:sz w:val="20"/>
          <w:szCs w:val="20"/>
        </w:rPr>
        <w:t xml:space="preserve">                 </w:t>
      </w:r>
      <w:r w:rsidR="00560360" w:rsidRPr="005D7D27">
        <w:rPr>
          <w:rFonts w:ascii="Arial" w:hAnsi="Arial" w:cs="Arial"/>
          <w:color w:val="0070C0"/>
          <w:sz w:val="20"/>
          <w:szCs w:val="20"/>
        </w:rPr>
        <w:t>insegnante</w:t>
      </w:r>
      <w:r w:rsidR="00AE7596">
        <w:rPr>
          <w:rFonts w:ascii="Arial" w:hAnsi="Arial" w:cs="Arial"/>
          <w:color w:val="0070C0"/>
          <w:sz w:val="20"/>
          <w:szCs w:val="20"/>
        </w:rPr>
        <w:t xml:space="preserve"> </w:t>
      </w:r>
      <w:r w:rsidR="00560360" w:rsidRPr="005D7D27">
        <w:rPr>
          <w:rFonts w:ascii="Arial" w:hAnsi="Arial" w:cs="Arial"/>
          <w:color w:val="0070C0"/>
          <w:sz w:val="20"/>
          <w:szCs w:val="20"/>
        </w:rPr>
        <w:t xml:space="preserve">al Conservatorio </w:t>
      </w:r>
      <w:r w:rsidRPr="005D7D27">
        <w:rPr>
          <w:rFonts w:ascii="Arial" w:hAnsi="Arial" w:cs="Arial"/>
          <w:color w:val="0070C0"/>
          <w:sz w:val="20"/>
          <w:szCs w:val="20"/>
        </w:rPr>
        <w:t>di Toronto</w:t>
      </w:r>
      <w:r w:rsidR="00560360" w:rsidRPr="005D7D27">
        <w:rPr>
          <w:rFonts w:ascii="Arial" w:hAnsi="Arial" w:cs="Arial"/>
          <w:color w:val="0070C0"/>
          <w:sz w:val="20"/>
          <w:szCs w:val="20"/>
        </w:rPr>
        <w:t xml:space="preserve"> e di </w:t>
      </w:r>
      <w:r w:rsidRPr="005D7D27">
        <w:rPr>
          <w:rFonts w:ascii="Arial" w:hAnsi="Arial" w:cs="Arial"/>
          <w:color w:val="0070C0"/>
          <w:sz w:val="20"/>
          <w:szCs w:val="20"/>
        </w:rPr>
        <w:t>Chicago</w:t>
      </w:r>
      <w:r w:rsidR="00560360" w:rsidRPr="005D7D27">
        <w:rPr>
          <w:rFonts w:ascii="Arial" w:hAnsi="Arial" w:cs="Arial"/>
          <w:color w:val="0070C0"/>
          <w:sz w:val="20"/>
          <w:szCs w:val="20"/>
        </w:rPr>
        <w:t>. D</w:t>
      </w:r>
      <w:r w:rsidRPr="005D7D27">
        <w:rPr>
          <w:rFonts w:ascii="Arial" w:hAnsi="Arial" w:cs="Arial"/>
          <w:color w:val="0070C0"/>
          <w:sz w:val="20"/>
          <w:szCs w:val="20"/>
        </w:rPr>
        <w:t>irettore della banda di Long Beach.</w:t>
      </w:r>
    </w:p>
    <w:p w:rsidR="00B73E0B" w:rsidRPr="005D7D27" w:rsidRDefault="00E471FC" w:rsidP="000F4EDF">
      <w:pPr>
        <w:tabs>
          <w:tab w:val="left" w:pos="0"/>
          <w:tab w:val="left" w:pos="4253"/>
        </w:tabs>
        <w:spacing w:line="276" w:lineRule="auto"/>
        <w:rPr>
          <w:rFonts w:ascii="Arial" w:hAnsi="Arial" w:cs="Arial"/>
        </w:rPr>
      </w:pPr>
      <w:r w:rsidRPr="005D7D27">
        <w:rPr>
          <w:rFonts w:ascii="Arial" w:hAnsi="Arial" w:cs="Arial"/>
        </w:rPr>
        <w:t>Studi tecnici per trombone.   Cornetta e trombone:   Cousins,   Side Partners.</w:t>
      </w:r>
    </w:p>
    <w:p w:rsidR="00A7044A" w:rsidRPr="005D7D27" w:rsidRDefault="00A7044A" w:rsidP="000F4EDF">
      <w:pPr>
        <w:tabs>
          <w:tab w:val="left" w:pos="0"/>
          <w:tab w:val="left" w:pos="4253"/>
        </w:tabs>
        <w:spacing w:line="276" w:lineRule="auto"/>
        <w:rPr>
          <w:rFonts w:ascii="Arial" w:hAnsi="Arial" w:cs="Arial"/>
        </w:rPr>
      </w:pPr>
    </w:p>
    <w:p w:rsidR="00542971" w:rsidRPr="005D7D27" w:rsidRDefault="0054297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CLARKE  J</w:t>
      </w:r>
      <w:r w:rsidR="00FE3C3C" w:rsidRPr="005D7D27">
        <w:rPr>
          <w:rFonts w:ascii="Arial" w:hAnsi="Arial" w:cs="Arial"/>
          <w:color w:val="0070C0"/>
          <w:u w:val="single"/>
        </w:rPr>
        <w:t>eremiah</w:t>
      </w:r>
      <w:r w:rsidR="00FE3C3C" w:rsidRPr="005D7D27">
        <w:rPr>
          <w:rFonts w:ascii="Arial" w:hAnsi="Arial" w:cs="Arial"/>
          <w:color w:val="0070C0"/>
          <w:u w:val="single"/>
        </w:rPr>
        <w:tab/>
        <w:t>1670c</w:t>
      </w:r>
      <w:r w:rsidR="00AE7596">
        <w:rPr>
          <w:rFonts w:ascii="Arial" w:hAnsi="Arial" w:cs="Arial"/>
          <w:color w:val="0070C0"/>
          <w:u w:val="single"/>
        </w:rPr>
        <w:t>.</w:t>
      </w:r>
      <w:r w:rsidR="00557803" w:rsidRPr="005D7D27">
        <w:rPr>
          <w:rFonts w:ascii="Arial" w:hAnsi="Arial" w:cs="Arial"/>
          <w:color w:val="0070C0"/>
          <w:u w:val="single"/>
        </w:rPr>
        <w:t xml:space="preserve"> </w:t>
      </w:r>
      <w:r w:rsidR="00FE3C3C" w:rsidRPr="005D7D27">
        <w:rPr>
          <w:rFonts w:ascii="Arial" w:hAnsi="Arial" w:cs="Arial"/>
          <w:color w:val="0070C0"/>
          <w:u w:val="single"/>
        </w:rPr>
        <w:t>- Londra, 1.12.1707.</w:t>
      </w:r>
    </w:p>
    <w:p w:rsidR="00FE3C3C" w:rsidRPr="005D7D27" w:rsidRDefault="0055780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inglese, organista al Winchester College e alla </w:t>
      </w:r>
      <w:r w:rsidR="00805F6E" w:rsidRPr="005D7D27">
        <w:rPr>
          <w:rFonts w:ascii="Arial" w:hAnsi="Arial" w:cs="Arial"/>
          <w:color w:val="0070C0"/>
          <w:sz w:val="20"/>
          <w:szCs w:val="20"/>
        </w:rPr>
        <w:t>C</w:t>
      </w:r>
      <w:r w:rsidRPr="005D7D27">
        <w:rPr>
          <w:rFonts w:ascii="Arial" w:hAnsi="Arial" w:cs="Arial"/>
          <w:color w:val="0070C0"/>
          <w:sz w:val="20"/>
          <w:szCs w:val="20"/>
        </w:rPr>
        <w:t xml:space="preserve">appella </w:t>
      </w:r>
      <w:r w:rsidR="00805F6E" w:rsidRPr="005D7D27">
        <w:rPr>
          <w:rFonts w:ascii="Arial" w:hAnsi="Arial" w:cs="Arial"/>
          <w:color w:val="0070C0"/>
          <w:sz w:val="20"/>
          <w:szCs w:val="20"/>
        </w:rPr>
        <w:t>R</w:t>
      </w:r>
      <w:r w:rsidRPr="005D7D27">
        <w:rPr>
          <w:rFonts w:ascii="Arial" w:hAnsi="Arial" w:cs="Arial"/>
          <w:color w:val="0070C0"/>
          <w:sz w:val="20"/>
          <w:szCs w:val="20"/>
        </w:rPr>
        <w:t>eale.</w:t>
      </w:r>
    </w:p>
    <w:p w:rsidR="001C55EC" w:rsidRPr="005D7D27" w:rsidRDefault="007278FA" w:rsidP="000F4EDF">
      <w:pPr>
        <w:tabs>
          <w:tab w:val="left" w:pos="0"/>
          <w:tab w:val="left" w:pos="4253"/>
        </w:tabs>
        <w:spacing w:line="276" w:lineRule="auto"/>
        <w:rPr>
          <w:rFonts w:ascii="Arial" w:hAnsi="Arial" w:cs="Arial"/>
          <w:lang w:val="en-US"/>
        </w:rPr>
      </w:pPr>
      <w:r w:rsidRPr="005D7D27">
        <w:rPr>
          <w:rFonts w:ascii="Arial" w:hAnsi="Arial" w:cs="Arial"/>
        </w:rPr>
        <w:t xml:space="preserve">Suite in Re, tromba e orch. </w:t>
      </w:r>
      <w:r w:rsidRPr="005D7D27">
        <w:rPr>
          <w:rFonts w:ascii="Arial" w:hAnsi="Arial" w:cs="Arial"/>
          <w:lang w:val="en-GB"/>
        </w:rPr>
        <w:t xml:space="preserve">(10’20).   </w:t>
      </w:r>
      <w:r w:rsidRPr="005D7D27">
        <w:rPr>
          <w:rFonts w:ascii="Arial" w:hAnsi="Arial" w:cs="Arial"/>
          <w:lang w:val="en-US"/>
        </w:rPr>
        <w:t>Trumpet Aire (</w:t>
      </w:r>
      <w:r w:rsidR="001C55EC" w:rsidRPr="005D7D27">
        <w:rPr>
          <w:rFonts w:ascii="Arial" w:hAnsi="Arial" w:cs="Arial"/>
          <w:lang w:val="en-US"/>
        </w:rPr>
        <w:t xml:space="preserve">c.1699, </w:t>
      </w:r>
      <w:r w:rsidRPr="005D7D27">
        <w:rPr>
          <w:rFonts w:ascii="Arial" w:hAnsi="Arial" w:cs="Arial"/>
          <w:lang w:val="en-US"/>
        </w:rPr>
        <w:t xml:space="preserve">3’10).    </w:t>
      </w:r>
    </w:p>
    <w:p w:rsidR="00542971" w:rsidRPr="005D7D27" w:rsidRDefault="00542971" w:rsidP="000F4EDF">
      <w:pPr>
        <w:tabs>
          <w:tab w:val="left" w:pos="0"/>
          <w:tab w:val="left" w:pos="4253"/>
        </w:tabs>
        <w:spacing w:line="276" w:lineRule="auto"/>
        <w:rPr>
          <w:rFonts w:ascii="Arial" w:hAnsi="Arial" w:cs="Arial"/>
        </w:rPr>
      </w:pPr>
      <w:r w:rsidRPr="005D7D27">
        <w:rPr>
          <w:rFonts w:ascii="Arial" w:hAnsi="Arial" w:cs="Arial"/>
        </w:rPr>
        <w:t xml:space="preserve">Studi tecnici per </w:t>
      </w:r>
      <w:r w:rsidR="00006454" w:rsidRPr="005D7D27">
        <w:rPr>
          <w:rFonts w:ascii="Arial" w:hAnsi="Arial" w:cs="Arial"/>
        </w:rPr>
        <w:t>trombone</w:t>
      </w:r>
      <w:r w:rsidR="00B72636" w:rsidRPr="005D7D27">
        <w:rPr>
          <w:rFonts w:ascii="Arial" w:hAnsi="Arial" w:cs="Arial"/>
        </w:rPr>
        <w:t>.</w:t>
      </w:r>
    </w:p>
    <w:p w:rsidR="00B72636" w:rsidRPr="005D7D27" w:rsidRDefault="00B72636" w:rsidP="000F4EDF">
      <w:pPr>
        <w:tabs>
          <w:tab w:val="left" w:pos="0"/>
          <w:tab w:val="left" w:pos="4253"/>
        </w:tabs>
        <w:spacing w:line="276" w:lineRule="auto"/>
        <w:rPr>
          <w:rFonts w:ascii="Arial" w:hAnsi="Arial" w:cs="Arial"/>
        </w:rPr>
      </w:pPr>
    </w:p>
    <w:p w:rsidR="00770E2B" w:rsidRPr="005D7D27" w:rsidRDefault="00770E2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CLERGUE  </w:t>
      </w:r>
      <w:r w:rsidR="00557803" w:rsidRPr="005D7D27">
        <w:rPr>
          <w:rFonts w:ascii="Arial" w:hAnsi="Arial" w:cs="Arial"/>
          <w:color w:val="0070C0"/>
          <w:u w:val="single"/>
        </w:rPr>
        <w:t>Lucien</w:t>
      </w:r>
      <w:r w:rsidR="00557803" w:rsidRPr="005D7D27">
        <w:rPr>
          <w:rFonts w:ascii="Arial" w:hAnsi="Arial" w:cs="Arial"/>
          <w:color w:val="0070C0"/>
          <w:u w:val="single"/>
        </w:rPr>
        <w:tab/>
        <w:t>Arles, 1934</w:t>
      </w:r>
    </w:p>
    <w:p w:rsidR="00557803" w:rsidRPr="005D7D27" w:rsidRDefault="0055780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w:t>
      </w:r>
      <w:r w:rsidR="004831A3" w:rsidRPr="005D7D27">
        <w:rPr>
          <w:rFonts w:ascii="Arial" w:hAnsi="Arial" w:cs="Arial"/>
          <w:color w:val="0070C0"/>
          <w:sz w:val="20"/>
          <w:szCs w:val="20"/>
        </w:rPr>
        <w:t>.</w:t>
      </w:r>
    </w:p>
    <w:p w:rsidR="00770E2B" w:rsidRPr="005D7D27" w:rsidRDefault="00770E2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Impromptu, </w:t>
      </w:r>
      <w:r w:rsidR="002A7FB7" w:rsidRPr="005D7D27">
        <w:rPr>
          <w:rFonts w:ascii="Arial" w:hAnsi="Arial" w:cs="Arial"/>
        </w:rPr>
        <w:t>trombone</w:t>
      </w:r>
      <w:r w:rsidRPr="005D7D27">
        <w:rPr>
          <w:rFonts w:ascii="Arial" w:hAnsi="Arial" w:cs="Arial"/>
        </w:rPr>
        <w:t xml:space="preserve"> e pf.</w:t>
      </w:r>
    </w:p>
    <w:p w:rsidR="007E7AD9" w:rsidRPr="005D7D27" w:rsidRDefault="007E7AD9" w:rsidP="000F4EDF">
      <w:pPr>
        <w:pStyle w:val="NormaleWeb"/>
        <w:tabs>
          <w:tab w:val="left" w:pos="0"/>
          <w:tab w:val="left" w:pos="4253"/>
        </w:tabs>
        <w:spacing w:before="120" w:beforeAutospacing="0" w:after="0" w:afterAutospacing="0" w:line="276" w:lineRule="auto"/>
        <w:rPr>
          <w:rFonts w:ascii="Arial" w:hAnsi="Arial" w:cs="Arial"/>
        </w:rPr>
      </w:pPr>
    </w:p>
    <w:p w:rsidR="007E7AD9" w:rsidRPr="005D7D27" w:rsidRDefault="007E7AD9"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CLEMENTI  Aldo</w:t>
      </w:r>
      <w:r w:rsidRPr="005D7D27">
        <w:rPr>
          <w:rFonts w:ascii="Arial" w:hAnsi="Arial" w:cs="Arial"/>
          <w:color w:val="0070C0"/>
          <w:sz w:val="24"/>
          <w:u w:val="single"/>
        </w:rPr>
        <w:tab/>
        <w:t>Catania, 25.5.1925</w:t>
      </w:r>
    </w:p>
    <w:p w:rsidR="007E7AD9" w:rsidRPr="005D7D27" w:rsidRDefault="007E7AD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e didatta italiano. Si diploma in pf. con G. Ferro nel 1946, perfezionamento con Scarpini nel </w:t>
      </w:r>
      <w:r w:rsidR="00AE7596">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 xml:space="preserve">1947, a Siena. Nel 1941, inizia gli studi di composizione con  Sangiorgi, nel 1952 completa gli studi con Petrassi. </w:t>
      </w:r>
      <w:r w:rsidR="00AE7596">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 xml:space="preserve">Dal 1955 al 1962 è sempre presente ai “Ferienkurse” di Darmstadt e sempre nel 1955 collabora con Maderna. </w:t>
      </w:r>
      <w:r w:rsidR="00F00463">
        <w:rPr>
          <w:rFonts w:ascii="Arial" w:hAnsi="Arial" w:cs="Arial"/>
          <w:color w:val="0070C0"/>
          <w:sz w:val="20"/>
          <w:szCs w:val="20"/>
        </w:rPr>
        <w:t xml:space="preserve">                 </w:t>
      </w:r>
      <w:r w:rsidRPr="005D7D27">
        <w:rPr>
          <w:rFonts w:ascii="Arial" w:hAnsi="Arial" w:cs="Arial"/>
          <w:color w:val="0070C0"/>
          <w:sz w:val="20"/>
          <w:szCs w:val="20"/>
        </w:rPr>
        <w:t>Insegnante al DAMS di Bologna dal 1971 al 1992. Numerosi premi e riconoscimenti.</w:t>
      </w:r>
      <w:r w:rsidR="00B35006">
        <w:rPr>
          <w:rFonts w:ascii="Arial" w:hAnsi="Arial" w:cs="Arial"/>
          <w:color w:val="0070C0"/>
          <w:sz w:val="20"/>
          <w:szCs w:val="20"/>
        </w:rPr>
        <w:t xml:space="preserve"> </w:t>
      </w:r>
      <w:r w:rsidRPr="005D7D27">
        <w:rPr>
          <w:rFonts w:ascii="Arial" w:hAnsi="Arial" w:cs="Arial"/>
          <w:color w:val="0070C0"/>
          <w:sz w:val="20"/>
          <w:szCs w:val="20"/>
        </w:rPr>
        <w:t xml:space="preserve">Dal 2006 è Direttore onorario all’Istituto Superiore di Studi Musicali al “V. Bellini” di Catania. </w:t>
      </w:r>
    </w:p>
    <w:p w:rsidR="007E7AD9" w:rsidRPr="005D7D27" w:rsidRDefault="007E7AD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Berceuse 3, trombone e 12 fiati (2001).</w:t>
      </w:r>
    </w:p>
    <w:p w:rsidR="00CB6BBD" w:rsidRPr="005D7D27" w:rsidRDefault="00CB6BBD" w:rsidP="000F4EDF">
      <w:pPr>
        <w:tabs>
          <w:tab w:val="left" w:pos="0"/>
          <w:tab w:val="left" w:pos="4253"/>
        </w:tabs>
        <w:spacing w:line="276" w:lineRule="auto"/>
        <w:rPr>
          <w:rFonts w:ascii="Arial" w:hAnsi="Arial" w:cs="Arial"/>
        </w:rPr>
      </w:pPr>
    </w:p>
    <w:p w:rsidR="00770E2B" w:rsidRPr="005D7D27" w:rsidRDefault="00770E2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CLERISSE  </w:t>
      </w:r>
      <w:r w:rsidR="004831A3" w:rsidRPr="005D7D27">
        <w:rPr>
          <w:rFonts w:ascii="Arial" w:hAnsi="Arial" w:cs="Arial"/>
          <w:color w:val="0070C0"/>
          <w:u w:val="single"/>
        </w:rPr>
        <w:t>Robert</w:t>
      </w:r>
      <w:r w:rsidR="004831A3" w:rsidRPr="005D7D27">
        <w:rPr>
          <w:rFonts w:ascii="Arial" w:hAnsi="Arial" w:cs="Arial"/>
          <w:color w:val="0070C0"/>
          <w:u w:val="single"/>
        </w:rPr>
        <w:tab/>
        <w:t>1889 - 1973</w:t>
      </w:r>
    </w:p>
    <w:p w:rsidR="00BF1AB5" w:rsidRPr="005D7D27" w:rsidRDefault="00BF1AB5"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 nel 1942 direttore della banda dell’Armée de l’Air</w:t>
      </w:r>
      <w:r w:rsidR="00AE7596">
        <w:rPr>
          <w:rFonts w:ascii="Arial" w:hAnsi="Arial" w:cs="Arial"/>
          <w:color w:val="0070C0"/>
          <w:sz w:val="20"/>
          <w:szCs w:val="20"/>
        </w:rPr>
        <w:t>. D</w:t>
      </w:r>
      <w:r w:rsidRPr="005D7D27">
        <w:rPr>
          <w:rFonts w:ascii="Arial" w:hAnsi="Arial" w:cs="Arial"/>
          <w:color w:val="0070C0"/>
          <w:sz w:val="20"/>
          <w:szCs w:val="20"/>
        </w:rPr>
        <w:t xml:space="preserve">opo la fine della guerra sarà </w:t>
      </w:r>
      <w:r w:rsidR="00AE7596">
        <w:rPr>
          <w:rFonts w:ascii="Arial" w:hAnsi="Arial" w:cs="Arial"/>
          <w:color w:val="0070C0"/>
          <w:sz w:val="20"/>
          <w:szCs w:val="20"/>
        </w:rPr>
        <w:t xml:space="preserve">                 </w:t>
      </w:r>
      <w:r w:rsidR="00F00463">
        <w:rPr>
          <w:rFonts w:ascii="Arial" w:hAnsi="Arial" w:cs="Arial"/>
          <w:color w:val="0070C0"/>
          <w:sz w:val="20"/>
          <w:szCs w:val="20"/>
        </w:rPr>
        <w:t xml:space="preserve"> </w:t>
      </w:r>
      <w:r w:rsidR="006A11EF" w:rsidRPr="005D7D27">
        <w:rPr>
          <w:rFonts w:ascii="Arial" w:hAnsi="Arial" w:cs="Arial"/>
          <w:color w:val="0070C0"/>
          <w:sz w:val="20"/>
          <w:szCs w:val="20"/>
        </w:rPr>
        <w:t>D</w:t>
      </w:r>
      <w:r w:rsidRPr="005D7D27">
        <w:rPr>
          <w:rFonts w:ascii="Arial" w:hAnsi="Arial" w:cs="Arial"/>
          <w:color w:val="0070C0"/>
          <w:sz w:val="20"/>
          <w:szCs w:val="20"/>
        </w:rPr>
        <w:t>irettore dell’Orchestra National de Sion.</w:t>
      </w:r>
    </w:p>
    <w:p w:rsidR="00770E2B" w:rsidRPr="005D7D27" w:rsidRDefault="00CB350B"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T</w:t>
      </w:r>
      <w:r w:rsidR="004831A3" w:rsidRPr="005D7D27">
        <w:rPr>
          <w:rFonts w:ascii="Arial" w:hAnsi="Arial" w:cs="Arial"/>
          <w:lang w:val="fr-FR"/>
        </w:rPr>
        <w:t xml:space="preserve">rombone e pf.:   </w:t>
      </w:r>
      <w:r w:rsidR="00770E2B" w:rsidRPr="005D7D27">
        <w:rPr>
          <w:rFonts w:ascii="Arial" w:hAnsi="Arial" w:cs="Arial"/>
          <w:lang w:val="fr-FR"/>
        </w:rPr>
        <w:t>Po</w:t>
      </w:r>
      <w:r w:rsidR="009A5884" w:rsidRPr="005D7D27">
        <w:rPr>
          <w:rFonts w:ascii="Arial" w:hAnsi="Arial" w:cs="Arial"/>
          <w:lang w:val="fr-FR"/>
        </w:rPr>
        <w:t>è</w:t>
      </w:r>
      <w:r w:rsidR="00770E2B" w:rsidRPr="005D7D27">
        <w:rPr>
          <w:rFonts w:ascii="Arial" w:hAnsi="Arial" w:cs="Arial"/>
          <w:lang w:val="fr-FR"/>
        </w:rPr>
        <w:t xml:space="preserve">me,   </w:t>
      </w:r>
      <w:r w:rsidR="009A5884" w:rsidRPr="005D7D27">
        <w:rPr>
          <w:rFonts w:ascii="Arial" w:hAnsi="Arial" w:cs="Arial"/>
          <w:lang w:val="fr-FR"/>
        </w:rPr>
        <w:t>Prélude</w:t>
      </w:r>
      <w:r w:rsidR="00770E2B" w:rsidRPr="005D7D27">
        <w:rPr>
          <w:rFonts w:ascii="Arial" w:hAnsi="Arial" w:cs="Arial"/>
          <w:lang w:val="fr-FR"/>
        </w:rPr>
        <w:t xml:space="preserve"> et divertissement,  Piece lyrique,   Pri</w:t>
      </w:r>
      <w:r w:rsidR="00563DFD" w:rsidRPr="005D7D27">
        <w:rPr>
          <w:rFonts w:ascii="Arial" w:hAnsi="Arial" w:cs="Arial"/>
          <w:lang w:val="fr-FR"/>
        </w:rPr>
        <w:t>è</w:t>
      </w:r>
      <w:r w:rsidR="00770E2B" w:rsidRPr="005D7D27">
        <w:rPr>
          <w:rFonts w:ascii="Arial" w:hAnsi="Arial" w:cs="Arial"/>
          <w:lang w:val="fr-FR"/>
        </w:rPr>
        <w:t xml:space="preserve">re   </w:t>
      </w:r>
    </w:p>
    <w:p w:rsidR="00770E2B" w:rsidRPr="005D7D27" w:rsidRDefault="004831A3"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Thème</w:t>
      </w:r>
      <w:r w:rsidR="00770E2B" w:rsidRPr="005D7D27">
        <w:rPr>
          <w:rFonts w:ascii="Arial" w:hAnsi="Arial" w:cs="Arial"/>
          <w:lang w:val="fr-FR"/>
        </w:rPr>
        <w:t xml:space="preserve"> de concours,   Voco nobile,  </w:t>
      </w:r>
      <w:r w:rsidRPr="005D7D27">
        <w:rPr>
          <w:rFonts w:ascii="Arial" w:hAnsi="Arial" w:cs="Arial"/>
          <w:lang w:val="fr-FR"/>
        </w:rPr>
        <w:t>Idillio.</w:t>
      </w:r>
    </w:p>
    <w:p w:rsidR="00560360" w:rsidRPr="005D7D27" w:rsidRDefault="00560360" w:rsidP="000F4EDF">
      <w:pPr>
        <w:pStyle w:val="NormaleWeb"/>
        <w:tabs>
          <w:tab w:val="left" w:pos="0"/>
          <w:tab w:val="left" w:pos="4253"/>
        </w:tabs>
        <w:spacing w:before="120" w:beforeAutospacing="0" w:after="0" w:afterAutospacing="0" w:line="276" w:lineRule="auto"/>
        <w:rPr>
          <w:rFonts w:ascii="Arial" w:hAnsi="Arial" w:cs="Arial"/>
          <w:lang w:val="fr-FR"/>
        </w:rPr>
      </w:pPr>
    </w:p>
    <w:p w:rsidR="00560360" w:rsidRPr="005D7D27" w:rsidRDefault="0056036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CLODOMIR  Pierre François</w:t>
      </w:r>
      <w:r w:rsidRPr="005D7D27">
        <w:rPr>
          <w:rFonts w:ascii="Arial" w:hAnsi="Arial" w:cs="Arial"/>
          <w:color w:val="0070C0"/>
          <w:u w:val="single"/>
        </w:rPr>
        <w:tab/>
        <w:t>? - 1884.</w:t>
      </w:r>
    </w:p>
    <w:p w:rsidR="00560360" w:rsidRPr="005D7D27" w:rsidRDefault="0056036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70 Piccoli studi per trombone.</w:t>
      </w:r>
      <w:r w:rsidR="00000EB8" w:rsidRPr="005D7D27">
        <w:rPr>
          <w:rFonts w:ascii="Arial" w:hAnsi="Arial" w:cs="Arial"/>
        </w:rPr>
        <w:t xml:space="preserve">   Metodo completo per il trb.</w:t>
      </w:r>
    </w:p>
    <w:p w:rsidR="00770E2B" w:rsidRPr="005D7D27" w:rsidRDefault="00770E2B" w:rsidP="000F4EDF">
      <w:pPr>
        <w:pStyle w:val="NormaleWeb"/>
        <w:tabs>
          <w:tab w:val="left" w:pos="0"/>
          <w:tab w:val="left" w:pos="4253"/>
        </w:tabs>
        <w:spacing w:before="120" w:beforeAutospacing="0" w:after="0" w:afterAutospacing="0" w:line="276" w:lineRule="auto"/>
        <w:rPr>
          <w:rFonts w:ascii="Arial" w:hAnsi="Arial" w:cs="Arial"/>
        </w:rPr>
      </w:pPr>
    </w:p>
    <w:p w:rsidR="00770E2B" w:rsidRPr="005D7D27" w:rsidRDefault="00770E2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CLOSTRE  </w:t>
      </w:r>
      <w:r w:rsidR="004831A3" w:rsidRPr="005D7D27">
        <w:rPr>
          <w:rFonts w:ascii="Arial" w:hAnsi="Arial" w:cs="Arial"/>
          <w:color w:val="0070C0"/>
          <w:u w:val="single"/>
        </w:rPr>
        <w:t>Adrienne</w:t>
      </w:r>
      <w:r w:rsidR="004831A3" w:rsidRPr="005D7D27">
        <w:rPr>
          <w:rFonts w:ascii="Arial" w:hAnsi="Arial" w:cs="Arial"/>
          <w:color w:val="0070C0"/>
          <w:u w:val="single"/>
        </w:rPr>
        <w:tab/>
      </w:r>
      <w:r w:rsidR="006F7F39" w:rsidRPr="005D7D27">
        <w:rPr>
          <w:rFonts w:ascii="Arial" w:hAnsi="Arial" w:cs="Arial"/>
          <w:color w:val="0070C0"/>
          <w:u w:val="single"/>
        </w:rPr>
        <w:t>Thomery, 9.10.1921</w:t>
      </w:r>
    </w:p>
    <w:p w:rsidR="006F7F39" w:rsidRPr="005D7D27" w:rsidRDefault="006F7F39"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lastRenderedPageBreak/>
        <w:t>Compositore francese, allievo di Nat, Riviere, Milhaud e Messiaen. Prix de Rome nel 1949.</w:t>
      </w:r>
    </w:p>
    <w:p w:rsidR="00770E2B" w:rsidRPr="005D7D27" w:rsidRDefault="00770E2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Dialogue II, </w:t>
      </w:r>
      <w:r w:rsidR="002A7FB7" w:rsidRPr="005D7D27">
        <w:rPr>
          <w:rFonts w:ascii="Arial" w:hAnsi="Arial" w:cs="Arial"/>
        </w:rPr>
        <w:t>trombone</w:t>
      </w:r>
      <w:r w:rsidRPr="005D7D27">
        <w:rPr>
          <w:rFonts w:ascii="Arial" w:hAnsi="Arial" w:cs="Arial"/>
        </w:rPr>
        <w:t xml:space="preserve"> e pf.</w:t>
      </w:r>
      <w:r w:rsidR="006F7F39" w:rsidRPr="005D7D27">
        <w:rPr>
          <w:rFonts w:ascii="Arial" w:hAnsi="Arial" w:cs="Arial"/>
        </w:rPr>
        <w:t xml:space="preserve">   La petite barbue, trombone e pf.</w:t>
      </w:r>
    </w:p>
    <w:p w:rsidR="00770E2B" w:rsidRPr="005D7D27" w:rsidRDefault="00770E2B" w:rsidP="000F4EDF">
      <w:pPr>
        <w:tabs>
          <w:tab w:val="left" w:pos="0"/>
          <w:tab w:val="left" w:pos="4253"/>
        </w:tabs>
        <w:spacing w:line="276" w:lineRule="auto"/>
        <w:rPr>
          <w:rFonts w:ascii="Arial" w:hAnsi="Arial" w:cs="Arial"/>
        </w:rPr>
      </w:pPr>
    </w:p>
    <w:p w:rsidR="00CB6BBD" w:rsidRPr="005D7D27" w:rsidRDefault="00CB6BB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COHN  Arthur</w:t>
      </w:r>
      <w:r w:rsidRPr="005D7D27">
        <w:rPr>
          <w:rFonts w:ascii="Arial" w:hAnsi="Arial" w:cs="Arial"/>
          <w:color w:val="0070C0"/>
          <w:u w:val="single"/>
        </w:rPr>
        <w:tab/>
        <w:t>Filadelfia, 6.11.1910 - 1998.</w:t>
      </w:r>
    </w:p>
    <w:p w:rsidR="00CB6BBD" w:rsidRPr="005D7D27" w:rsidRDefault="00CB6BB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Violinista, direttore d’orchestra, compositore americano, allievo di Jacobinov, Happich, Goldmark.</w:t>
      </w:r>
    </w:p>
    <w:p w:rsidR="00CB6BBD" w:rsidRPr="005D7D27" w:rsidRDefault="00CB6BBD" w:rsidP="000F4EDF">
      <w:pPr>
        <w:tabs>
          <w:tab w:val="left" w:pos="0"/>
          <w:tab w:val="left" w:pos="4253"/>
        </w:tabs>
        <w:spacing w:line="276" w:lineRule="auto"/>
        <w:rPr>
          <w:rFonts w:ascii="Arial" w:hAnsi="Arial" w:cs="Arial"/>
        </w:rPr>
      </w:pPr>
      <w:r w:rsidRPr="005D7D27">
        <w:rPr>
          <w:rFonts w:ascii="Arial" w:hAnsi="Arial" w:cs="Arial"/>
        </w:rPr>
        <w:t xml:space="preserve">Musica, 4 </w:t>
      </w:r>
      <w:r w:rsidR="005574EA" w:rsidRPr="005D7D27">
        <w:rPr>
          <w:rFonts w:ascii="Arial" w:hAnsi="Arial" w:cs="Arial"/>
        </w:rPr>
        <w:t>tr</w:t>
      </w:r>
      <w:r w:rsidR="00F2618B" w:rsidRPr="005D7D27">
        <w:rPr>
          <w:rFonts w:ascii="Arial" w:hAnsi="Arial" w:cs="Arial"/>
        </w:rPr>
        <w:t>.</w:t>
      </w:r>
      <w:r w:rsidRPr="005D7D27">
        <w:rPr>
          <w:rFonts w:ascii="Arial" w:hAnsi="Arial" w:cs="Arial"/>
        </w:rPr>
        <w:t xml:space="preserve"> e </w:t>
      </w:r>
      <w:r w:rsidR="005574EA" w:rsidRPr="005D7D27">
        <w:rPr>
          <w:rFonts w:ascii="Arial" w:hAnsi="Arial" w:cs="Arial"/>
        </w:rPr>
        <w:t>3 tromboni</w:t>
      </w:r>
      <w:r w:rsidRPr="005D7D27">
        <w:rPr>
          <w:rFonts w:ascii="Arial" w:hAnsi="Arial" w:cs="Arial"/>
        </w:rPr>
        <w:t>. (1933).</w:t>
      </w:r>
    </w:p>
    <w:p w:rsidR="00770E2B" w:rsidRPr="005D7D27" w:rsidRDefault="00770E2B" w:rsidP="000F4EDF">
      <w:pPr>
        <w:tabs>
          <w:tab w:val="left" w:pos="0"/>
          <w:tab w:val="left" w:pos="4253"/>
        </w:tabs>
        <w:spacing w:line="276" w:lineRule="auto"/>
        <w:rPr>
          <w:rFonts w:ascii="Arial" w:hAnsi="Arial" w:cs="Arial"/>
        </w:rPr>
      </w:pPr>
    </w:p>
    <w:p w:rsidR="00770E2B" w:rsidRPr="005D7D27" w:rsidRDefault="00770E2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COKER  </w:t>
      </w:r>
      <w:r w:rsidR="000E1444" w:rsidRPr="005D7D27">
        <w:rPr>
          <w:rFonts w:ascii="Arial" w:hAnsi="Arial" w:cs="Arial"/>
          <w:color w:val="0070C0"/>
          <w:u w:val="single"/>
        </w:rPr>
        <w:t>Wilson</w:t>
      </w:r>
      <w:r w:rsidR="000E1444" w:rsidRPr="005D7D27">
        <w:rPr>
          <w:rFonts w:ascii="Arial" w:hAnsi="Arial" w:cs="Arial"/>
          <w:color w:val="0070C0"/>
          <w:u w:val="single"/>
        </w:rPr>
        <w:tab/>
        <w:t>Pinckneyville, 26.11.1928.</w:t>
      </w:r>
    </w:p>
    <w:p w:rsidR="000E1444" w:rsidRPr="005D7D27" w:rsidRDefault="000E1444"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americano, allievo di Porter, Hindemith e Copland.</w:t>
      </w:r>
    </w:p>
    <w:p w:rsidR="00833F0D" w:rsidRPr="005D7D27" w:rsidRDefault="00770E2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w:t>
      </w:r>
      <w:r w:rsidR="000E1444" w:rsidRPr="005D7D27">
        <w:rPr>
          <w:rFonts w:ascii="Arial" w:hAnsi="Arial" w:cs="Arial"/>
        </w:rPr>
        <w:t xml:space="preserve"> per trombone tenore e basso (1957)</w:t>
      </w:r>
      <w:r w:rsidR="00A6681C" w:rsidRPr="005D7D27">
        <w:rPr>
          <w:rFonts w:ascii="Arial" w:hAnsi="Arial" w:cs="Arial"/>
        </w:rPr>
        <w:t>.</w:t>
      </w:r>
    </w:p>
    <w:p w:rsidR="00833F0D" w:rsidRPr="005D7D27" w:rsidRDefault="00833F0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   </w:t>
      </w:r>
    </w:p>
    <w:p w:rsidR="00833F0D" w:rsidRPr="005D7D27" w:rsidRDefault="00833F0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COLDING-JORGENSEN  Henrik</w:t>
      </w:r>
      <w:r w:rsidRPr="005D7D27">
        <w:rPr>
          <w:rFonts w:ascii="Arial" w:hAnsi="Arial" w:cs="Arial"/>
          <w:color w:val="0070C0"/>
          <w:u w:val="single"/>
        </w:rPr>
        <w:tab/>
        <w:t>Riiskov, 1944</w:t>
      </w:r>
    </w:p>
    <w:p w:rsidR="00833F0D" w:rsidRPr="005D7D27" w:rsidRDefault="00833F0D"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organista, direttore di coro e insegnante danese. </w:t>
      </w:r>
      <w:r w:rsidRPr="005D7D27">
        <w:rPr>
          <w:rFonts w:ascii="Arial" w:hAnsi="Arial" w:cs="Arial"/>
          <w:color w:val="0070C0"/>
          <w:sz w:val="20"/>
          <w:szCs w:val="20"/>
          <w:lang w:val="en-US"/>
        </w:rPr>
        <w:t xml:space="preserve">Studi alla Danish Royal Academy of Music, </w:t>
      </w:r>
      <w:r w:rsidR="006A11EF" w:rsidRPr="005D7D27">
        <w:rPr>
          <w:rFonts w:ascii="Arial" w:hAnsi="Arial" w:cs="Arial"/>
          <w:color w:val="0070C0"/>
          <w:sz w:val="20"/>
          <w:szCs w:val="20"/>
          <w:lang w:val="en-US"/>
        </w:rPr>
        <w:t xml:space="preserve"> </w:t>
      </w:r>
      <w:r w:rsidR="00B35006">
        <w:rPr>
          <w:rFonts w:ascii="Arial" w:hAnsi="Arial" w:cs="Arial"/>
          <w:color w:val="0070C0"/>
          <w:sz w:val="20"/>
          <w:szCs w:val="20"/>
          <w:lang w:val="en-US"/>
        </w:rPr>
        <w:t xml:space="preserve">                         </w:t>
      </w:r>
      <w:r w:rsidRPr="005D7D27">
        <w:rPr>
          <w:rFonts w:ascii="Arial" w:hAnsi="Arial" w:cs="Arial"/>
          <w:color w:val="0070C0"/>
          <w:sz w:val="20"/>
          <w:szCs w:val="20"/>
          <w:lang w:val="en-US"/>
        </w:rPr>
        <w:t xml:space="preserve">allievo di Vagn Holmboe. </w:t>
      </w:r>
      <w:r w:rsidRPr="005D7D27">
        <w:rPr>
          <w:rFonts w:ascii="Arial" w:hAnsi="Arial" w:cs="Arial"/>
          <w:color w:val="0070C0"/>
          <w:sz w:val="20"/>
          <w:szCs w:val="20"/>
        </w:rPr>
        <w:t>Insegnante alla Scuola di Musica e all’Accademia Carl Nielsen di Copenhagen.</w:t>
      </w:r>
    </w:p>
    <w:p w:rsidR="00F239A9" w:rsidRPr="005D7D27" w:rsidRDefault="00833F0D" w:rsidP="000F4EDF">
      <w:pPr>
        <w:pStyle w:val="NormaleWeb"/>
        <w:tabs>
          <w:tab w:val="left" w:pos="0"/>
          <w:tab w:val="left" w:pos="4253"/>
        </w:tabs>
        <w:spacing w:before="120" w:beforeAutospacing="0" w:after="0" w:afterAutospacing="0" w:line="276" w:lineRule="auto"/>
        <w:rPr>
          <w:rFonts w:ascii="Arial" w:hAnsi="Arial" w:cs="Arial"/>
          <w:color w:val="000000"/>
          <w:lang w:val="da-DK"/>
        </w:rPr>
      </w:pPr>
      <w:r w:rsidRPr="005D7D27">
        <w:rPr>
          <w:rFonts w:ascii="Arial" w:hAnsi="Arial" w:cs="Arial"/>
          <w:color w:val="000000"/>
          <w:lang w:val="da-DK"/>
        </w:rPr>
        <w:t xml:space="preserve">Tuba sola:   </w:t>
      </w:r>
      <w:r w:rsidR="00F239A9" w:rsidRPr="005D7D27">
        <w:rPr>
          <w:rFonts w:ascii="Arial" w:hAnsi="Arial" w:cs="Arial"/>
          <w:color w:val="000000"/>
          <w:lang w:val="da-DK"/>
        </w:rPr>
        <w:t>Boast (1980</w:t>
      </w:r>
      <w:r w:rsidRPr="005D7D27">
        <w:rPr>
          <w:rFonts w:ascii="Arial" w:hAnsi="Arial" w:cs="Arial"/>
          <w:color w:val="000000"/>
          <w:lang w:val="da-DK"/>
        </w:rPr>
        <w:t>, 5’40</w:t>
      </w:r>
      <w:r w:rsidR="00F239A9" w:rsidRPr="005D7D27">
        <w:rPr>
          <w:rFonts w:ascii="Arial" w:hAnsi="Arial" w:cs="Arial"/>
          <w:color w:val="000000"/>
          <w:lang w:val="da-DK"/>
        </w:rPr>
        <w:t xml:space="preserve">),   </w:t>
      </w:r>
      <w:r w:rsidR="00F239A9" w:rsidRPr="005D7D27">
        <w:rPr>
          <w:rFonts w:ascii="Arial" w:hAnsi="Arial" w:cs="Arial"/>
          <w:color w:val="000000"/>
          <w:lang w:val="fr-FR"/>
        </w:rPr>
        <w:t xml:space="preserve">Sourires (1997).   </w:t>
      </w:r>
      <w:r w:rsidR="00F239A9" w:rsidRPr="005D7D27">
        <w:rPr>
          <w:rFonts w:ascii="Arial" w:hAnsi="Arial" w:cs="Arial"/>
          <w:color w:val="000000"/>
          <w:lang w:val="da-DK"/>
        </w:rPr>
        <w:t xml:space="preserve">Intrada, 2 tbn. vcl. org. (1971, 5'). </w:t>
      </w:r>
    </w:p>
    <w:p w:rsidR="00F239A9" w:rsidRPr="005D7D27" w:rsidRDefault="00F239A9" w:rsidP="000F4EDF">
      <w:pPr>
        <w:tabs>
          <w:tab w:val="left" w:pos="0"/>
          <w:tab w:val="left" w:pos="4253"/>
        </w:tabs>
        <w:adjustRightInd w:val="0"/>
        <w:spacing w:line="276" w:lineRule="auto"/>
        <w:rPr>
          <w:rFonts w:ascii="Arial" w:hAnsi="Arial" w:cs="Arial"/>
          <w:color w:val="000000"/>
        </w:rPr>
      </w:pPr>
      <w:r w:rsidRPr="005D7D27">
        <w:rPr>
          <w:rFonts w:ascii="Arial" w:hAnsi="Arial" w:cs="Arial"/>
          <w:color w:val="000000"/>
        </w:rPr>
        <w:t xml:space="preserve">Ballade, kontrabasstuba e orch. da camera (1979, 16'). </w:t>
      </w:r>
    </w:p>
    <w:p w:rsidR="007D1C67" w:rsidRPr="005D7D27" w:rsidRDefault="007D1C67" w:rsidP="000F4EDF">
      <w:pPr>
        <w:tabs>
          <w:tab w:val="left" w:pos="0"/>
          <w:tab w:val="left" w:pos="4253"/>
        </w:tabs>
        <w:spacing w:line="276" w:lineRule="auto"/>
        <w:rPr>
          <w:rFonts w:ascii="Arial" w:hAnsi="Arial" w:cs="Arial"/>
          <w:lang w:val="da-DK"/>
        </w:rPr>
      </w:pPr>
      <w:bookmarkStart w:id="0" w:name="soloinstrument"/>
      <w:bookmarkStart w:id="1" w:name="orchestra"/>
      <w:bookmarkEnd w:id="0"/>
      <w:bookmarkEnd w:id="1"/>
    </w:p>
    <w:p w:rsidR="00B72636" w:rsidRPr="005D7D27" w:rsidRDefault="00B7263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COLGRASS  Michael</w:t>
      </w:r>
      <w:r w:rsidR="00805707" w:rsidRPr="005D7D27">
        <w:rPr>
          <w:rFonts w:ascii="Arial" w:hAnsi="Arial" w:cs="Arial"/>
          <w:color w:val="0070C0"/>
          <w:u w:val="single"/>
        </w:rPr>
        <w:tab/>
        <w:t>Chicago, 22.4.1932</w:t>
      </w:r>
    </w:p>
    <w:p w:rsidR="00805707" w:rsidRPr="005D7D27" w:rsidRDefault="0080570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percussionista americano, allievo di Paul, Weigel, Milhaud, Foss, Riegger e Ben Weber. </w:t>
      </w:r>
      <w:r w:rsidR="00B35006">
        <w:rPr>
          <w:rFonts w:ascii="Arial" w:hAnsi="Arial" w:cs="Arial"/>
          <w:color w:val="0070C0"/>
          <w:sz w:val="20"/>
          <w:szCs w:val="20"/>
        </w:rPr>
        <w:t xml:space="preserve">                  </w:t>
      </w:r>
      <w:r w:rsidRPr="005D7D27">
        <w:rPr>
          <w:rFonts w:ascii="Arial" w:hAnsi="Arial" w:cs="Arial"/>
          <w:color w:val="0070C0"/>
          <w:sz w:val="20"/>
          <w:szCs w:val="20"/>
        </w:rPr>
        <w:t>Percussionista nelle più importanti orchestre degli Usa. Premio Pulitzer,</w:t>
      </w:r>
      <w:r w:rsidR="000036E7" w:rsidRPr="005D7D27">
        <w:rPr>
          <w:rFonts w:ascii="Arial" w:hAnsi="Arial" w:cs="Arial"/>
          <w:color w:val="0070C0"/>
          <w:sz w:val="20"/>
          <w:szCs w:val="20"/>
        </w:rPr>
        <w:t xml:space="preserve"> </w:t>
      </w:r>
      <w:r w:rsidRPr="005D7D27">
        <w:rPr>
          <w:rFonts w:ascii="Arial" w:hAnsi="Arial" w:cs="Arial"/>
          <w:color w:val="0070C0"/>
          <w:sz w:val="20"/>
          <w:szCs w:val="20"/>
        </w:rPr>
        <w:t>Guggenheim e Rockefeller.</w:t>
      </w:r>
    </w:p>
    <w:p w:rsidR="00B72636" w:rsidRPr="005D7D27" w:rsidRDefault="00B72636" w:rsidP="000F4EDF">
      <w:pPr>
        <w:tabs>
          <w:tab w:val="left" w:pos="0"/>
          <w:tab w:val="left" w:pos="4253"/>
        </w:tabs>
        <w:spacing w:line="276" w:lineRule="auto"/>
        <w:rPr>
          <w:rFonts w:ascii="Arial" w:hAnsi="Arial" w:cs="Arial"/>
        </w:rPr>
      </w:pPr>
      <w:r w:rsidRPr="005D7D27">
        <w:rPr>
          <w:rFonts w:ascii="Arial" w:hAnsi="Arial" w:cs="Arial"/>
        </w:rPr>
        <w:t>Mystic with a Credit Card</w:t>
      </w:r>
      <w:r w:rsidR="00EB692D" w:rsidRPr="005D7D27">
        <w:rPr>
          <w:rFonts w:ascii="Arial" w:hAnsi="Arial" w:cs="Arial"/>
        </w:rPr>
        <w:t>,</w:t>
      </w:r>
      <w:r w:rsidRPr="005D7D27">
        <w:rPr>
          <w:rFonts w:ascii="Arial" w:hAnsi="Arial" w:cs="Arial"/>
        </w:rPr>
        <w:t xml:space="preserve"> per </w:t>
      </w:r>
      <w:r w:rsidR="00CC296F" w:rsidRPr="005D7D27">
        <w:rPr>
          <w:rFonts w:ascii="Arial" w:hAnsi="Arial" w:cs="Arial"/>
        </w:rPr>
        <w:t>trombone</w:t>
      </w:r>
      <w:r w:rsidRPr="005D7D27">
        <w:rPr>
          <w:rFonts w:ascii="Arial" w:hAnsi="Arial" w:cs="Arial"/>
        </w:rPr>
        <w:t xml:space="preserve"> e sintetizzatore</w:t>
      </w:r>
      <w:r w:rsidR="00936321" w:rsidRPr="005D7D27">
        <w:rPr>
          <w:rFonts w:ascii="Arial" w:hAnsi="Arial" w:cs="Arial"/>
        </w:rPr>
        <w:t xml:space="preserve"> (1980, 6’30)</w:t>
      </w:r>
      <w:r w:rsidR="00805707" w:rsidRPr="005D7D27">
        <w:rPr>
          <w:rFonts w:ascii="Arial" w:hAnsi="Arial" w:cs="Arial"/>
        </w:rPr>
        <w:t>.</w:t>
      </w:r>
    </w:p>
    <w:p w:rsidR="00B72636" w:rsidRPr="005D7D27" w:rsidRDefault="00B72636" w:rsidP="000F4EDF">
      <w:pPr>
        <w:tabs>
          <w:tab w:val="left" w:pos="0"/>
          <w:tab w:val="left" w:pos="4253"/>
        </w:tabs>
        <w:spacing w:line="276" w:lineRule="auto"/>
        <w:rPr>
          <w:rFonts w:ascii="Arial" w:hAnsi="Arial" w:cs="Arial"/>
        </w:rPr>
      </w:pPr>
    </w:p>
    <w:p w:rsidR="007D1C67" w:rsidRPr="005D7D27" w:rsidRDefault="007D1C6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COLIN </w:t>
      </w:r>
      <w:r w:rsidR="00E20A95" w:rsidRPr="005D7D27">
        <w:rPr>
          <w:rFonts w:ascii="Arial" w:hAnsi="Arial" w:cs="Arial"/>
          <w:color w:val="0070C0"/>
          <w:u w:val="single"/>
        </w:rPr>
        <w:t xml:space="preserve"> Charles</w:t>
      </w:r>
      <w:r w:rsidR="007473E8" w:rsidRPr="005D7D27">
        <w:rPr>
          <w:rFonts w:ascii="Arial" w:hAnsi="Arial" w:cs="Arial"/>
          <w:color w:val="0070C0"/>
          <w:u w:val="single"/>
        </w:rPr>
        <w:tab/>
        <w:t>Salem, 22.9.1913 - Chester, 7.2.2000.</w:t>
      </w:r>
    </w:p>
    <w:p w:rsidR="007473E8" w:rsidRPr="005D7D27" w:rsidRDefault="007473E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americano, al Cons. del New England studiò la tromba con Kloepfel. Insegnante a New York.</w:t>
      </w:r>
    </w:p>
    <w:p w:rsidR="002921A1" w:rsidRPr="005D7D27" w:rsidRDefault="007D1C67" w:rsidP="000F4EDF">
      <w:pPr>
        <w:tabs>
          <w:tab w:val="left" w:pos="0"/>
          <w:tab w:val="left" w:pos="4253"/>
        </w:tabs>
        <w:spacing w:line="276" w:lineRule="auto"/>
        <w:rPr>
          <w:rFonts w:ascii="Arial" w:hAnsi="Arial" w:cs="Arial"/>
        </w:rPr>
      </w:pPr>
      <w:r w:rsidRPr="005D7D27">
        <w:rPr>
          <w:rFonts w:ascii="Arial" w:hAnsi="Arial" w:cs="Arial"/>
        </w:rPr>
        <w:t xml:space="preserve">Metodo moderno per </w:t>
      </w:r>
      <w:r w:rsidR="008C4855" w:rsidRPr="005D7D27">
        <w:rPr>
          <w:rFonts w:ascii="Arial" w:hAnsi="Arial" w:cs="Arial"/>
        </w:rPr>
        <w:t>trombone</w:t>
      </w:r>
      <w:r w:rsidR="007473E8" w:rsidRPr="005D7D27">
        <w:rPr>
          <w:rFonts w:ascii="Arial" w:hAnsi="Arial" w:cs="Arial"/>
        </w:rPr>
        <w:t>.</w:t>
      </w:r>
      <w:r w:rsidR="00560360" w:rsidRPr="005D7D27">
        <w:rPr>
          <w:rFonts w:ascii="Arial" w:hAnsi="Arial" w:cs="Arial"/>
        </w:rPr>
        <w:t xml:space="preserve">   100 Warm Ups.   Studi tecnici.   </w:t>
      </w:r>
      <w:r w:rsidR="002921A1" w:rsidRPr="005D7D27">
        <w:rPr>
          <w:rFonts w:ascii="Arial" w:hAnsi="Arial" w:cs="Arial"/>
        </w:rPr>
        <w:t>Studi artistici.</w:t>
      </w:r>
    </w:p>
    <w:p w:rsidR="002921A1" w:rsidRPr="005D7D27" w:rsidRDefault="002921A1" w:rsidP="000F4EDF">
      <w:pPr>
        <w:tabs>
          <w:tab w:val="left" w:pos="0"/>
          <w:tab w:val="left" w:pos="4253"/>
        </w:tabs>
        <w:spacing w:line="276" w:lineRule="auto"/>
        <w:rPr>
          <w:rFonts w:ascii="Arial" w:hAnsi="Arial" w:cs="Arial"/>
        </w:rPr>
      </w:pPr>
      <w:r w:rsidRPr="005D7D27">
        <w:rPr>
          <w:rFonts w:ascii="Arial" w:hAnsi="Arial" w:cs="Arial"/>
        </w:rPr>
        <w:t>Advanc</w:t>
      </w:r>
      <w:r w:rsidR="00CB46AE" w:rsidRPr="005D7D27">
        <w:rPr>
          <w:rFonts w:ascii="Arial" w:hAnsi="Arial" w:cs="Arial"/>
        </w:rPr>
        <w:t>e</w:t>
      </w:r>
      <w:r w:rsidRPr="005D7D27">
        <w:rPr>
          <w:rFonts w:ascii="Arial" w:hAnsi="Arial" w:cs="Arial"/>
        </w:rPr>
        <w:t xml:space="preserve">Lip flexibilities.    </w:t>
      </w:r>
      <w:r w:rsidR="00560360" w:rsidRPr="005D7D27">
        <w:rPr>
          <w:rFonts w:ascii="Arial" w:hAnsi="Arial" w:cs="Arial"/>
        </w:rPr>
        <w:t xml:space="preserve">480 Melodie. </w:t>
      </w:r>
    </w:p>
    <w:p w:rsidR="002921A1" w:rsidRPr="005D7D27" w:rsidRDefault="002921A1" w:rsidP="000F4EDF">
      <w:pPr>
        <w:tabs>
          <w:tab w:val="left" w:pos="0"/>
          <w:tab w:val="left" w:pos="4253"/>
        </w:tabs>
        <w:spacing w:line="276" w:lineRule="auto"/>
        <w:rPr>
          <w:rFonts w:ascii="Arial" w:hAnsi="Arial" w:cs="Arial"/>
        </w:rPr>
      </w:pPr>
    </w:p>
    <w:p w:rsidR="00770E2B" w:rsidRPr="005D7D27" w:rsidRDefault="00770E2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CONCONE  Giuseppe</w:t>
      </w:r>
      <w:r w:rsidRPr="005D7D27">
        <w:rPr>
          <w:rFonts w:ascii="Arial" w:hAnsi="Arial" w:cs="Arial"/>
          <w:color w:val="0070C0"/>
          <w:u w:val="single"/>
        </w:rPr>
        <w:tab/>
        <w:t>Torino, 12.9.1801 - Torino, 1.6.1861.</w:t>
      </w:r>
    </w:p>
    <w:p w:rsidR="0065157C" w:rsidRPr="005D7D27" w:rsidRDefault="0065157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maestro di canto e organista. Insegnante di canto a Parigi, famoso per i primi solfeggi cantati </w:t>
      </w:r>
      <w:r w:rsidR="00AE7596">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pubblicati. Tornato a Torino fu Organista e Maestro alla Cappella Reale.</w:t>
      </w:r>
    </w:p>
    <w:p w:rsidR="00770E2B" w:rsidRPr="005D7D27" w:rsidRDefault="009E6634" w:rsidP="000F4EDF">
      <w:pPr>
        <w:tabs>
          <w:tab w:val="left" w:pos="0"/>
          <w:tab w:val="left" w:pos="4253"/>
        </w:tabs>
        <w:spacing w:line="276" w:lineRule="auto"/>
        <w:rPr>
          <w:rFonts w:ascii="Arial" w:hAnsi="Arial" w:cs="Arial"/>
        </w:rPr>
      </w:pPr>
      <w:r w:rsidRPr="005D7D27">
        <w:rPr>
          <w:rFonts w:ascii="Arial" w:hAnsi="Arial" w:cs="Arial"/>
        </w:rPr>
        <w:t xml:space="preserve">160 </w:t>
      </w:r>
      <w:r w:rsidR="00770E2B" w:rsidRPr="005D7D27">
        <w:rPr>
          <w:rFonts w:ascii="Arial" w:hAnsi="Arial" w:cs="Arial"/>
        </w:rPr>
        <w:t>Solfeggi per trombone.</w:t>
      </w:r>
      <w:r w:rsidR="00563DFD" w:rsidRPr="005D7D27">
        <w:rPr>
          <w:rFonts w:ascii="Arial" w:hAnsi="Arial" w:cs="Arial"/>
        </w:rPr>
        <w:t xml:space="preserve">   Meditation, per </w:t>
      </w:r>
      <w:r w:rsidR="00FE1DEB" w:rsidRPr="005D7D27">
        <w:rPr>
          <w:rFonts w:ascii="Arial" w:hAnsi="Arial" w:cs="Arial"/>
        </w:rPr>
        <w:t>trombone</w:t>
      </w:r>
      <w:r w:rsidR="00563DFD" w:rsidRPr="005D7D27">
        <w:rPr>
          <w:rFonts w:ascii="Arial" w:hAnsi="Arial" w:cs="Arial"/>
        </w:rPr>
        <w:t xml:space="preserve"> e pf.</w:t>
      </w:r>
      <w:r w:rsidR="000B432F" w:rsidRPr="005D7D27">
        <w:rPr>
          <w:rFonts w:ascii="Arial" w:hAnsi="Arial" w:cs="Arial"/>
        </w:rPr>
        <w:t xml:space="preserve">   15 Vocalizzi op. 12.   Studi.</w:t>
      </w:r>
    </w:p>
    <w:p w:rsidR="000B432F" w:rsidRPr="005D7D27" w:rsidRDefault="000B432F" w:rsidP="000F4EDF">
      <w:pPr>
        <w:tabs>
          <w:tab w:val="left" w:pos="0"/>
          <w:tab w:val="left" w:pos="4253"/>
        </w:tabs>
        <w:spacing w:line="276" w:lineRule="auto"/>
        <w:rPr>
          <w:rFonts w:ascii="Arial" w:hAnsi="Arial" w:cs="Arial"/>
        </w:rPr>
      </w:pPr>
      <w:r w:rsidRPr="005D7D27">
        <w:rPr>
          <w:rFonts w:ascii="Arial" w:hAnsi="Arial" w:cs="Arial"/>
        </w:rPr>
        <w:t>40 Studi sul Legato</w:t>
      </w:r>
      <w:r w:rsidR="00000EB8" w:rsidRPr="005D7D27">
        <w:rPr>
          <w:rFonts w:ascii="Arial" w:hAnsi="Arial" w:cs="Arial"/>
        </w:rPr>
        <w:t>, op. 17</w:t>
      </w:r>
      <w:r w:rsidRPr="005D7D27">
        <w:rPr>
          <w:rFonts w:ascii="Arial" w:hAnsi="Arial" w:cs="Arial"/>
        </w:rPr>
        <w:t>.</w:t>
      </w:r>
    </w:p>
    <w:p w:rsidR="000B432F" w:rsidRPr="005D7D27" w:rsidRDefault="000B432F" w:rsidP="000F4EDF">
      <w:pPr>
        <w:tabs>
          <w:tab w:val="left" w:pos="0"/>
          <w:tab w:val="left" w:pos="4253"/>
        </w:tabs>
        <w:spacing w:line="276" w:lineRule="auto"/>
        <w:rPr>
          <w:rFonts w:ascii="Arial" w:hAnsi="Arial" w:cs="Arial"/>
        </w:rPr>
      </w:pPr>
    </w:p>
    <w:p w:rsidR="004C0A16" w:rsidRPr="005D7D27" w:rsidRDefault="000022DC"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 xml:space="preserve">CONSTANT  Franz                           </w:t>
      </w:r>
      <w:r w:rsidR="004C0A16" w:rsidRPr="005D7D27">
        <w:rPr>
          <w:rFonts w:ascii="Arial" w:hAnsi="Arial" w:cs="Arial"/>
          <w:color w:val="0070C0"/>
          <w:u w:val="single"/>
          <w:lang w:val="fr-FR"/>
        </w:rPr>
        <w:t>Montignies-le-Tilleul, 17.11.1910 - Le Tignet, 13.3.1996.</w:t>
      </w:r>
    </w:p>
    <w:p w:rsidR="004C0A16" w:rsidRPr="005D7D27" w:rsidRDefault="004C0A1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concertista e compositore belga, studi all’Accademia di Charleroi e al Conservatorio di Bruxelles, </w:t>
      </w:r>
      <w:r w:rsidR="00B35006">
        <w:rPr>
          <w:rFonts w:ascii="Arial" w:hAnsi="Arial" w:cs="Arial"/>
          <w:color w:val="0070C0"/>
          <w:sz w:val="20"/>
          <w:szCs w:val="20"/>
        </w:rPr>
        <w:t xml:space="preserve"> </w:t>
      </w:r>
      <w:r w:rsidRPr="005D7D27">
        <w:rPr>
          <w:rFonts w:ascii="Arial" w:hAnsi="Arial" w:cs="Arial"/>
          <w:color w:val="0070C0"/>
          <w:sz w:val="20"/>
          <w:szCs w:val="20"/>
        </w:rPr>
        <w:t>perfezionamento a Parigi con H. Tomasi. Insegnante di pianoforte al Conservatorio di Bruxelles</w:t>
      </w:r>
      <w:r w:rsidR="0056363B" w:rsidRPr="005D7D27">
        <w:rPr>
          <w:rFonts w:ascii="Arial" w:hAnsi="Arial" w:cs="Arial"/>
          <w:color w:val="0070C0"/>
          <w:sz w:val="20"/>
          <w:szCs w:val="20"/>
        </w:rPr>
        <w:t>.</w:t>
      </w:r>
    </w:p>
    <w:p w:rsidR="009A3D07" w:rsidRPr="005D7D27" w:rsidRDefault="009A3D07" w:rsidP="000F4EDF">
      <w:pPr>
        <w:tabs>
          <w:tab w:val="left" w:pos="0"/>
          <w:tab w:val="left" w:pos="4253"/>
        </w:tabs>
        <w:spacing w:line="276" w:lineRule="auto"/>
        <w:rPr>
          <w:rFonts w:ascii="Arial" w:hAnsi="Arial" w:cs="Arial"/>
        </w:rPr>
      </w:pPr>
      <w:r w:rsidRPr="005D7D27">
        <w:rPr>
          <w:rFonts w:ascii="Arial" w:hAnsi="Arial" w:cs="Arial"/>
        </w:rPr>
        <w:lastRenderedPageBreak/>
        <w:t>Plaisance, trombone e pf.</w:t>
      </w:r>
      <w:r w:rsidR="00904BCF" w:rsidRPr="005D7D27">
        <w:rPr>
          <w:rFonts w:ascii="Arial" w:hAnsi="Arial" w:cs="Arial"/>
        </w:rPr>
        <w:t xml:space="preserve">   Divertimento op. 63, 2 tr. cor. trombone e tuba (1974, 9’30).</w:t>
      </w:r>
    </w:p>
    <w:p w:rsidR="00770E2B" w:rsidRPr="005D7D27" w:rsidRDefault="00770E2B" w:rsidP="000F4EDF">
      <w:pPr>
        <w:tabs>
          <w:tab w:val="left" w:pos="0"/>
          <w:tab w:val="left" w:pos="4253"/>
        </w:tabs>
        <w:spacing w:line="276" w:lineRule="auto"/>
        <w:rPr>
          <w:rFonts w:ascii="Arial" w:hAnsi="Arial" w:cs="Arial"/>
        </w:rPr>
      </w:pPr>
    </w:p>
    <w:p w:rsidR="00B35C3C" w:rsidRPr="005D7D27" w:rsidRDefault="00B35C3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CONSTANT  Marius</w:t>
      </w:r>
      <w:r w:rsidRPr="005D7D27">
        <w:rPr>
          <w:rFonts w:ascii="Arial" w:hAnsi="Arial" w:cs="Arial"/>
          <w:color w:val="0070C0"/>
          <w:u w:val="single"/>
        </w:rPr>
        <w:tab/>
        <w:t xml:space="preserve">Bucarest, 7.2.1925 </w:t>
      </w:r>
      <w:r w:rsidR="00370AB8" w:rsidRPr="005D7D27">
        <w:rPr>
          <w:rFonts w:ascii="Arial" w:hAnsi="Arial" w:cs="Arial"/>
          <w:color w:val="0070C0"/>
          <w:u w:val="single"/>
        </w:rPr>
        <w:t>-</w:t>
      </w:r>
      <w:r w:rsidRPr="005D7D27">
        <w:rPr>
          <w:rFonts w:ascii="Arial" w:hAnsi="Arial" w:cs="Arial"/>
          <w:color w:val="0070C0"/>
          <w:u w:val="single"/>
        </w:rPr>
        <w:t xml:space="preserve"> </w:t>
      </w:r>
      <w:r w:rsidR="00370AB8" w:rsidRPr="005D7D27">
        <w:rPr>
          <w:rFonts w:ascii="Arial" w:hAnsi="Arial" w:cs="Arial"/>
          <w:color w:val="0070C0"/>
          <w:u w:val="single"/>
        </w:rPr>
        <w:t xml:space="preserve">Parigi, </w:t>
      </w:r>
      <w:r w:rsidRPr="005D7D27">
        <w:rPr>
          <w:rFonts w:ascii="Arial" w:hAnsi="Arial" w:cs="Arial"/>
          <w:color w:val="0070C0"/>
          <w:u w:val="single"/>
        </w:rPr>
        <w:t>15.5.2004.</w:t>
      </w:r>
    </w:p>
    <w:p w:rsidR="00B35C3C" w:rsidRPr="005D7D27" w:rsidRDefault="00B35C3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francese, allievo </w:t>
      </w:r>
      <w:r w:rsidR="00A7044A" w:rsidRPr="005D7D27">
        <w:rPr>
          <w:rFonts w:ascii="Arial" w:hAnsi="Arial" w:cs="Arial"/>
          <w:color w:val="0070C0"/>
          <w:sz w:val="20"/>
          <w:szCs w:val="20"/>
        </w:rPr>
        <w:t>d’</w:t>
      </w:r>
      <w:r w:rsidRPr="005D7D27">
        <w:rPr>
          <w:rFonts w:ascii="Arial" w:hAnsi="Arial" w:cs="Arial"/>
          <w:color w:val="0070C0"/>
          <w:sz w:val="20"/>
          <w:szCs w:val="20"/>
        </w:rPr>
        <w:t xml:space="preserve">Enesco, Aubin, Messiaen e Fournet. </w:t>
      </w:r>
      <w:r w:rsidR="007A21C9">
        <w:rPr>
          <w:rFonts w:ascii="Arial" w:hAnsi="Arial" w:cs="Arial"/>
          <w:color w:val="0070C0"/>
          <w:sz w:val="20"/>
          <w:szCs w:val="20"/>
        </w:rPr>
        <w:t xml:space="preserve">                                 </w:t>
      </w:r>
      <w:r w:rsidR="00B35006">
        <w:rPr>
          <w:rFonts w:ascii="Arial" w:hAnsi="Arial" w:cs="Arial"/>
          <w:color w:val="0070C0"/>
          <w:sz w:val="20"/>
          <w:szCs w:val="20"/>
        </w:rPr>
        <w:t xml:space="preserve">               </w:t>
      </w:r>
      <w:r w:rsidRPr="005D7D27">
        <w:rPr>
          <w:rFonts w:ascii="Arial" w:hAnsi="Arial" w:cs="Arial"/>
          <w:color w:val="0070C0"/>
          <w:sz w:val="20"/>
          <w:szCs w:val="20"/>
        </w:rPr>
        <w:t>Vincitore di numerosi premi.</w:t>
      </w:r>
    </w:p>
    <w:p w:rsidR="00226CB9" w:rsidRPr="005D7D27" w:rsidRDefault="00770E2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Concerto </w:t>
      </w:r>
      <w:r w:rsidR="00563DFD" w:rsidRPr="005D7D27">
        <w:rPr>
          <w:rFonts w:ascii="Arial" w:hAnsi="Arial" w:cs="Arial"/>
        </w:rPr>
        <w:t xml:space="preserve">“Gli elementi”, </w:t>
      </w:r>
      <w:r w:rsidR="00B35C3C" w:rsidRPr="005D7D27">
        <w:rPr>
          <w:rFonts w:ascii="Arial" w:hAnsi="Arial" w:cs="Arial"/>
        </w:rPr>
        <w:t xml:space="preserve">per </w:t>
      </w:r>
      <w:r w:rsidR="00CE3F4C" w:rsidRPr="005D7D27">
        <w:rPr>
          <w:rFonts w:ascii="Arial" w:hAnsi="Arial" w:cs="Arial"/>
        </w:rPr>
        <w:t>tr</w:t>
      </w:r>
      <w:r w:rsidR="00097F7A" w:rsidRPr="005D7D27">
        <w:rPr>
          <w:rFonts w:ascii="Arial" w:hAnsi="Arial" w:cs="Arial"/>
        </w:rPr>
        <w:t>b. archi e 2 corni</w:t>
      </w:r>
      <w:r w:rsidR="00563DFD" w:rsidRPr="005D7D27">
        <w:rPr>
          <w:rFonts w:ascii="Arial" w:hAnsi="Arial" w:cs="Arial"/>
        </w:rPr>
        <w:t xml:space="preserve"> </w:t>
      </w:r>
      <w:r w:rsidR="003E2DC9" w:rsidRPr="005D7D27">
        <w:rPr>
          <w:rFonts w:ascii="Arial" w:hAnsi="Arial" w:cs="Arial"/>
        </w:rPr>
        <w:t>(1977, 18’).</w:t>
      </w:r>
      <w:r w:rsidR="00563DFD" w:rsidRPr="005D7D27">
        <w:rPr>
          <w:rFonts w:ascii="Arial" w:hAnsi="Arial" w:cs="Arial"/>
        </w:rPr>
        <w:t xml:space="preserve">  </w:t>
      </w:r>
    </w:p>
    <w:p w:rsidR="00770E2B" w:rsidRPr="005D7D27" w:rsidRDefault="00563DF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Plaisance</w:t>
      </w:r>
      <w:r w:rsidR="00226CB9" w:rsidRPr="005D7D27">
        <w:rPr>
          <w:rFonts w:ascii="Arial" w:hAnsi="Arial" w:cs="Arial"/>
        </w:rPr>
        <w:t>, op. 83,</w:t>
      </w:r>
      <w:r w:rsidRPr="005D7D27">
        <w:rPr>
          <w:rFonts w:ascii="Arial" w:hAnsi="Arial" w:cs="Arial"/>
        </w:rPr>
        <w:t xml:space="preserve"> per </w:t>
      </w:r>
      <w:r w:rsidR="00FE1DEB" w:rsidRPr="005D7D27">
        <w:rPr>
          <w:rFonts w:ascii="Arial" w:hAnsi="Arial" w:cs="Arial"/>
        </w:rPr>
        <w:t>trombone</w:t>
      </w:r>
      <w:r w:rsidRPr="005D7D27">
        <w:rPr>
          <w:rFonts w:ascii="Arial" w:hAnsi="Arial" w:cs="Arial"/>
        </w:rPr>
        <w:t xml:space="preserve"> e pf.</w:t>
      </w:r>
      <w:r w:rsidR="00B35C3C" w:rsidRPr="005D7D27">
        <w:rPr>
          <w:rFonts w:ascii="Arial" w:hAnsi="Arial" w:cs="Arial"/>
        </w:rPr>
        <w:t xml:space="preserve">   </w:t>
      </w:r>
    </w:p>
    <w:p w:rsidR="00770E2B" w:rsidRPr="005D7D27" w:rsidRDefault="00770E2B" w:rsidP="000F4EDF">
      <w:pPr>
        <w:pStyle w:val="NormaleWeb"/>
        <w:tabs>
          <w:tab w:val="left" w:pos="0"/>
          <w:tab w:val="left" w:pos="4253"/>
        </w:tabs>
        <w:spacing w:before="120" w:beforeAutospacing="0" w:after="0" w:afterAutospacing="0" w:line="276" w:lineRule="auto"/>
        <w:rPr>
          <w:rFonts w:ascii="Arial" w:hAnsi="Arial" w:cs="Arial"/>
        </w:rPr>
      </w:pPr>
    </w:p>
    <w:p w:rsidR="00770E2B" w:rsidRPr="005D7D27" w:rsidRDefault="00770E2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CONSTANTINIDES </w:t>
      </w:r>
      <w:r w:rsidR="00563DFD" w:rsidRPr="005D7D27">
        <w:rPr>
          <w:rFonts w:ascii="Arial" w:hAnsi="Arial" w:cs="Arial"/>
          <w:color w:val="0070C0"/>
          <w:u w:val="single"/>
        </w:rPr>
        <w:t xml:space="preserve"> Dinos</w:t>
      </w:r>
      <w:r w:rsidR="00A7044A" w:rsidRPr="005D7D27">
        <w:rPr>
          <w:rFonts w:ascii="Arial" w:hAnsi="Arial" w:cs="Arial"/>
          <w:color w:val="0070C0"/>
          <w:u w:val="single"/>
        </w:rPr>
        <w:tab/>
        <w:t>Ioannini, 1929</w:t>
      </w:r>
    </w:p>
    <w:p w:rsidR="00B72AAE" w:rsidRPr="005D7D27" w:rsidRDefault="00B72AA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w:t>
      </w:r>
      <w:r w:rsidR="00A7044A" w:rsidRPr="005D7D27">
        <w:rPr>
          <w:rFonts w:ascii="Arial" w:hAnsi="Arial" w:cs="Arial"/>
          <w:color w:val="0070C0"/>
          <w:sz w:val="20"/>
          <w:szCs w:val="20"/>
        </w:rPr>
        <w:t xml:space="preserve"> e violinista</w:t>
      </w:r>
      <w:r w:rsidRPr="005D7D27">
        <w:rPr>
          <w:rFonts w:ascii="Arial" w:hAnsi="Arial" w:cs="Arial"/>
          <w:color w:val="0070C0"/>
          <w:sz w:val="20"/>
          <w:szCs w:val="20"/>
        </w:rPr>
        <w:t xml:space="preserve"> greco-statunitense</w:t>
      </w:r>
      <w:r w:rsidR="00A7044A" w:rsidRPr="005D7D27">
        <w:rPr>
          <w:rFonts w:ascii="Arial" w:hAnsi="Arial" w:cs="Arial"/>
          <w:color w:val="0070C0"/>
          <w:sz w:val="20"/>
          <w:szCs w:val="20"/>
        </w:rPr>
        <w:t xml:space="preserve">, studi al Conservatorio di Atene e alla </w:t>
      </w:r>
      <w:r w:rsidR="00BE1400" w:rsidRPr="005D7D27">
        <w:rPr>
          <w:rFonts w:ascii="Arial" w:hAnsi="Arial" w:cs="Arial"/>
          <w:color w:val="0070C0"/>
          <w:sz w:val="20"/>
          <w:szCs w:val="20"/>
        </w:rPr>
        <w:t>Juilliard</w:t>
      </w:r>
      <w:r w:rsidR="00A7044A" w:rsidRPr="005D7D27">
        <w:rPr>
          <w:rFonts w:ascii="Arial" w:hAnsi="Arial" w:cs="Arial"/>
          <w:color w:val="0070C0"/>
          <w:sz w:val="20"/>
          <w:szCs w:val="20"/>
        </w:rPr>
        <w:t xml:space="preserve">, allievo di Galamian </w:t>
      </w:r>
      <w:r w:rsidR="006A11EF" w:rsidRPr="005D7D27">
        <w:rPr>
          <w:rFonts w:ascii="Arial" w:hAnsi="Arial" w:cs="Arial"/>
          <w:color w:val="0070C0"/>
          <w:sz w:val="20"/>
          <w:szCs w:val="20"/>
        </w:rPr>
        <w:t xml:space="preserve">    </w:t>
      </w:r>
      <w:r w:rsidR="00B35006">
        <w:rPr>
          <w:rFonts w:ascii="Arial" w:hAnsi="Arial" w:cs="Arial"/>
          <w:color w:val="0070C0"/>
          <w:sz w:val="20"/>
          <w:szCs w:val="20"/>
        </w:rPr>
        <w:t xml:space="preserve">                           </w:t>
      </w:r>
      <w:r w:rsidR="00A7044A" w:rsidRPr="005D7D27">
        <w:rPr>
          <w:rFonts w:ascii="Arial" w:hAnsi="Arial" w:cs="Arial"/>
          <w:color w:val="0070C0"/>
          <w:sz w:val="20"/>
          <w:szCs w:val="20"/>
        </w:rPr>
        <w:t>e Gingold</w:t>
      </w:r>
      <w:r w:rsidRPr="005D7D27">
        <w:rPr>
          <w:rFonts w:ascii="Arial" w:hAnsi="Arial" w:cs="Arial"/>
          <w:color w:val="0070C0"/>
          <w:sz w:val="20"/>
          <w:szCs w:val="20"/>
        </w:rPr>
        <w:t>.</w:t>
      </w:r>
      <w:r w:rsidR="00A7044A" w:rsidRPr="005D7D27">
        <w:rPr>
          <w:rFonts w:ascii="Arial" w:hAnsi="Arial" w:cs="Arial"/>
          <w:color w:val="0070C0"/>
          <w:sz w:val="20"/>
          <w:szCs w:val="20"/>
        </w:rPr>
        <w:t xml:space="preserve"> Insegnante all’Università della Luisiana.</w:t>
      </w:r>
    </w:p>
    <w:p w:rsidR="00ED2A1F" w:rsidRPr="005D7D27" w:rsidRDefault="00ED2A1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Fairytale, trb. solo (1989, 7’).   Fantasia, tuba sola (1979, 4’).</w:t>
      </w:r>
    </w:p>
    <w:p w:rsidR="00770E2B" w:rsidRPr="005D7D27" w:rsidRDefault="00ED2A1F"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rPr>
        <w:t>Fantasia, euphonium solo (1978, 14’).</w:t>
      </w:r>
      <w:r w:rsidR="00D45DA4" w:rsidRPr="005D7D27">
        <w:rPr>
          <w:rFonts w:ascii="Arial" w:hAnsi="Arial" w:cs="Arial"/>
        </w:rPr>
        <w:t xml:space="preserve">   </w:t>
      </w:r>
      <w:r w:rsidR="00770E2B" w:rsidRPr="005D7D27">
        <w:rPr>
          <w:rFonts w:ascii="Arial" w:hAnsi="Arial" w:cs="Arial"/>
        </w:rPr>
        <w:t xml:space="preserve">Improvisation, </w:t>
      </w:r>
      <w:r w:rsidR="002A7FB7" w:rsidRPr="005D7D27">
        <w:rPr>
          <w:rFonts w:ascii="Arial" w:hAnsi="Arial" w:cs="Arial"/>
        </w:rPr>
        <w:t>trombone</w:t>
      </w:r>
      <w:r w:rsidR="00770E2B" w:rsidRPr="005D7D27">
        <w:rPr>
          <w:rFonts w:ascii="Arial" w:hAnsi="Arial" w:cs="Arial"/>
        </w:rPr>
        <w:t xml:space="preserve"> e pf.</w:t>
      </w:r>
      <w:r w:rsidR="001A4299" w:rsidRPr="005D7D27">
        <w:rPr>
          <w:rFonts w:ascii="Arial" w:hAnsi="Arial" w:cs="Arial"/>
        </w:rPr>
        <w:t xml:space="preserve"> </w:t>
      </w:r>
      <w:r w:rsidR="001A4299" w:rsidRPr="005D7D27">
        <w:rPr>
          <w:rFonts w:ascii="Arial" w:hAnsi="Arial" w:cs="Arial"/>
          <w:lang w:val="en-US"/>
        </w:rPr>
        <w:t>(1967, 3’).</w:t>
      </w:r>
    </w:p>
    <w:p w:rsidR="00A408B2" w:rsidRPr="005D7D27" w:rsidRDefault="0078114A"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Dedications for Two Low Instrumens per 2 tromboni (1977, 8’).</w:t>
      </w:r>
      <w:r w:rsidR="00ED2A1F" w:rsidRPr="005D7D27">
        <w:rPr>
          <w:rFonts w:ascii="Arial" w:hAnsi="Arial" w:cs="Arial"/>
          <w:lang w:val="en-GB"/>
        </w:rPr>
        <w:t xml:space="preserve">   </w:t>
      </w:r>
    </w:p>
    <w:p w:rsidR="00ED2A1F" w:rsidRPr="005D7D27" w:rsidRDefault="00ED2A1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US"/>
        </w:rPr>
        <w:t xml:space="preserve">8 Miniatures per 4 tube (1978, 11’).   </w:t>
      </w:r>
      <w:r w:rsidRPr="005D7D27">
        <w:rPr>
          <w:rFonts w:ascii="Arial" w:hAnsi="Arial" w:cs="Arial"/>
        </w:rPr>
        <w:t>Concertino per Euphonium o Tuba e orch. (1981, 7’).</w:t>
      </w:r>
    </w:p>
    <w:p w:rsidR="0078114A" w:rsidRPr="005D7D27" w:rsidRDefault="0078114A" w:rsidP="000F4EDF">
      <w:pPr>
        <w:pStyle w:val="NormaleWeb"/>
        <w:tabs>
          <w:tab w:val="left" w:pos="0"/>
          <w:tab w:val="left" w:pos="4253"/>
        </w:tabs>
        <w:spacing w:before="120" w:beforeAutospacing="0" w:after="0" w:afterAutospacing="0" w:line="276" w:lineRule="auto"/>
        <w:rPr>
          <w:rFonts w:ascii="Arial" w:hAnsi="Arial" w:cs="Arial"/>
        </w:rPr>
      </w:pPr>
    </w:p>
    <w:p w:rsidR="00770E2B" w:rsidRPr="005D7D27" w:rsidRDefault="00770E2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COOLIDGE </w:t>
      </w:r>
      <w:r w:rsidR="00B35C3C" w:rsidRPr="005D7D27">
        <w:rPr>
          <w:rFonts w:ascii="Arial" w:hAnsi="Arial" w:cs="Arial"/>
          <w:color w:val="0070C0"/>
          <w:u w:val="single"/>
        </w:rPr>
        <w:t xml:space="preserve"> Elizabeth</w:t>
      </w:r>
      <w:r w:rsidR="00B35C3C" w:rsidRPr="005D7D27">
        <w:rPr>
          <w:rFonts w:ascii="Arial" w:hAnsi="Arial" w:cs="Arial"/>
          <w:color w:val="0070C0"/>
          <w:u w:val="single"/>
        </w:rPr>
        <w:tab/>
        <w:t>Chicago, 30.10.1864</w:t>
      </w:r>
      <w:r w:rsidR="00653615" w:rsidRPr="005D7D27">
        <w:rPr>
          <w:rFonts w:ascii="Arial" w:hAnsi="Arial" w:cs="Arial"/>
          <w:color w:val="0070C0"/>
          <w:u w:val="single"/>
        </w:rPr>
        <w:t xml:space="preserve"> </w:t>
      </w:r>
      <w:r w:rsidR="00B35C3C" w:rsidRPr="005D7D27">
        <w:rPr>
          <w:rFonts w:ascii="Arial" w:hAnsi="Arial" w:cs="Arial"/>
          <w:color w:val="0070C0"/>
          <w:u w:val="single"/>
        </w:rPr>
        <w:t>- Cambridge, 4.11.1953.</w:t>
      </w:r>
    </w:p>
    <w:p w:rsidR="00B35C3C" w:rsidRPr="005D7D27" w:rsidRDefault="00B35C3C"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Musicista</w:t>
      </w:r>
      <w:r w:rsidR="00226CB9" w:rsidRPr="005D7D27">
        <w:rPr>
          <w:rFonts w:ascii="Arial" w:hAnsi="Arial" w:cs="Arial"/>
          <w:color w:val="0070C0"/>
          <w:sz w:val="20"/>
          <w:szCs w:val="20"/>
        </w:rPr>
        <w:t xml:space="preserve"> americana, definita</w:t>
      </w:r>
      <w:r w:rsidRPr="005D7D27">
        <w:rPr>
          <w:rFonts w:ascii="Arial" w:hAnsi="Arial" w:cs="Arial"/>
          <w:color w:val="0070C0"/>
          <w:sz w:val="20"/>
          <w:szCs w:val="20"/>
        </w:rPr>
        <w:t xml:space="preserve"> </w:t>
      </w:r>
      <w:r w:rsidR="00226CB9" w:rsidRPr="005D7D27">
        <w:rPr>
          <w:rFonts w:ascii="Arial" w:hAnsi="Arial" w:cs="Arial"/>
          <w:color w:val="0070C0"/>
          <w:sz w:val="20"/>
          <w:szCs w:val="20"/>
        </w:rPr>
        <w:t>“</w:t>
      </w:r>
      <w:r w:rsidRPr="005D7D27">
        <w:rPr>
          <w:rFonts w:ascii="Arial" w:hAnsi="Arial" w:cs="Arial"/>
          <w:color w:val="0070C0"/>
          <w:sz w:val="20"/>
          <w:szCs w:val="20"/>
        </w:rPr>
        <w:t>dilettante</w:t>
      </w:r>
      <w:r w:rsidR="00226CB9" w:rsidRPr="005D7D27">
        <w:rPr>
          <w:rFonts w:ascii="Arial" w:hAnsi="Arial" w:cs="Arial"/>
          <w:color w:val="0070C0"/>
          <w:sz w:val="20"/>
          <w:szCs w:val="20"/>
        </w:rPr>
        <w:t xml:space="preserve">”. Organizzò </w:t>
      </w:r>
      <w:r w:rsidRPr="005D7D27">
        <w:rPr>
          <w:rFonts w:ascii="Arial" w:hAnsi="Arial" w:cs="Arial"/>
          <w:color w:val="0070C0"/>
          <w:sz w:val="20"/>
          <w:szCs w:val="20"/>
        </w:rPr>
        <w:t>concerti</w:t>
      </w:r>
      <w:r w:rsidR="00226CB9" w:rsidRPr="005D7D27">
        <w:rPr>
          <w:rFonts w:ascii="Arial" w:hAnsi="Arial" w:cs="Arial"/>
          <w:color w:val="0070C0"/>
          <w:sz w:val="20"/>
          <w:szCs w:val="20"/>
        </w:rPr>
        <w:t xml:space="preserve"> </w:t>
      </w:r>
      <w:r w:rsidRPr="005D7D27">
        <w:rPr>
          <w:rFonts w:ascii="Arial" w:hAnsi="Arial" w:cs="Arial"/>
          <w:color w:val="0070C0"/>
          <w:sz w:val="20"/>
          <w:szCs w:val="20"/>
        </w:rPr>
        <w:t xml:space="preserve">per </w:t>
      </w:r>
      <w:r w:rsidR="00653615" w:rsidRPr="005D7D27">
        <w:rPr>
          <w:rFonts w:ascii="Arial" w:hAnsi="Arial" w:cs="Arial"/>
          <w:color w:val="0070C0"/>
          <w:sz w:val="20"/>
          <w:szCs w:val="20"/>
        </w:rPr>
        <w:t>far conoscere i suoi amici</w:t>
      </w:r>
      <w:r w:rsidR="00226CB9" w:rsidRPr="005D7D27">
        <w:rPr>
          <w:rFonts w:ascii="Arial" w:hAnsi="Arial" w:cs="Arial"/>
          <w:color w:val="0070C0"/>
          <w:sz w:val="20"/>
          <w:szCs w:val="20"/>
        </w:rPr>
        <w:t>:</w:t>
      </w:r>
      <w:r w:rsidR="00653615" w:rsidRPr="005D7D27">
        <w:rPr>
          <w:rFonts w:ascii="Arial" w:hAnsi="Arial" w:cs="Arial"/>
          <w:color w:val="0070C0"/>
          <w:sz w:val="20"/>
          <w:szCs w:val="20"/>
        </w:rPr>
        <w:t xml:space="preserve"> Stravinskij, </w:t>
      </w:r>
      <w:r w:rsidR="006A11EF" w:rsidRPr="005D7D27">
        <w:rPr>
          <w:rFonts w:ascii="Arial" w:hAnsi="Arial" w:cs="Arial"/>
          <w:color w:val="0070C0"/>
          <w:sz w:val="20"/>
          <w:szCs w:val="20"/>
        </w:rPr>
        <w:t xml:space="preserve"> </w:t>
      </w:r>
      <w:r w:rsidR="00FF4AC5">
        <w:rPr>
          <w:rFonts w:ascii="Arial" w:hAnsi="Arial" w:cs="Arial"/>
          <w:color w:val="0070C0"/>
          <w:sz w:val="20"/>
          <w:szCs w:val="20"/>
        </w:rPr>
        <w:t xml:space="preserve">   </w:t>
      </w:r>
      <w:r w:rsidR="00653615" w:rsidRPr="005D7D27">
        <w:rPr>
          <w:rFonts w:ascii="Arial" w:hAnsi="Arial" w:cs="Arial"/>
          <w:color w:val="0070C0"/>
          <w:sz w:val="20"/>
          <w:szCs w:val="20"/>
        </w:rPr>
        <w:t>Prokofiev,</w:t>
      </w:r>
      <w:r w:rsidR="00FF4AC5">
        <w:rPr>
          <w:rFonts w:ascii="Arial" w:hAnsi="Arial" w:cs="Arial"/>
          <w:color w:val="0070C0"/>
          <w:sz w:val="20"/>
          <w:szCs w:val="20"/>
        </w:rPr>
        <w:t xml:space="preserve"> </w:t>
      </w:r>
      <w:r w:rsidR="00653615" w:rsidRPr="005D7D27">
        <w:rPr>
          <w:rFonts w:ascii="Arial" w:hAnsi="Arial" w:cs="Arial"/>
          <w:color w:val="0070C0"/>
          <w:sz w:val="20"/>
          <w:szCs w:val="20"/>
        </w:rPr>
        <w:t xml:space="preserve">Casella, Bartok, Pizzetti, Malipiero, </w:t>
      </w:r>
      <w:r w:rsidR="00C412BB" w:rsidRPr="005D7D27">
        <w:rPr>
          <w:rFonts w:ascii="Arial" w:hAnsi="Arial" w:cs="Arial"/>
          <w:color w:val="0070C0"/>
          <w:sz w:val="20"/>
          <w:szCs w:val="20"/>
        </w:rPr>
        <w:t>Schoenberg</w:t>
      </w:r>
      <w:r w:rsidR="00653615" w:rsidRPr="005D7D27">
        <w:rPr>
          <w:rFonts w:ascii="Arial" w:hAnsi="Arial" w:cs="Arial"/>
          <w:color w:val="0070C0"/>
          <w:sz w:val="20"/>
          <w:szCs w:val="20"/>
        </w:rPr>
        <w:t xml:space="preserve">, Piston... </w:t>
      </w:r>
      <w:r w:rsidR="00CB46AE" w:rsidRPr="005D7D27">
        <w:rPr>
          <w:rFonts w:ascii="Arial" w:hAnsi="Arial" w:cs="Arial"/>
          <w:color w:val="0070C0"/>
          <w:sz w:val="20"/>
          <w:szCs w:val="20"/>
        </w:rPr>
        <w:t>e</w:t>
      </w:r>
      <w:r w:rsidR="00DC42AE" w:rsidRPr="005D7D27">
        <w:rPr>
          <w:rFonts w:ascii="Arial" w:hAnsi="Arial" w:cs="Arial"/>
          <w:color w:val="0070C0"/>
          <w:sz w:val="20"/>
          <w:szCs w:val="20"/>
        </w:rPr>
        <w:t xml:space="preserve"> </w:t>
      </w:r>
      <w:r w:rsidR="00653615" w:rsidRPr="005D7D27">
        <w:rPr>
          <w:rFonts w:ascii="Arial" w:hAnsi="Arial" w:cs="Arial"/>
          <w:color w:val="0070C0"/>
          <w:sz w:val="20"/>
          <w:szCs w:val="20"/>
        </w:rPr>
        <w:t xml:space="preserve">altri. </w:t>
      </w:r>
    </w:p>
    <w:p w:rsidR="00770E2B" w:rsidRPr="005D7D27" w:rsidRDefault="00770E2B"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 xml:space="preserve">Curves of Gold, </w:t>
      </w:r>
      <w:r w:rsidR="002A7FB7" w:rsidRPr="005D7D27">
        <w:rPr>
          <w:rFonts w:ascii="Arial" w:hAnsi="Arial" w:cs="Arial"/>
          <w:lang w:val="en-GB"/>
        </w:rPr>
        <w:t>trombone</w:t>
      </w:r>
      <w:r w:rsidRPr="005D7D27">
        <w:rPr>
          <w:rFonts w:ascii="Arial" w:hAnsi="Arial" w:cs="Arial"/>
          <w:lang w:val="en-GB"/>
        </w:rPr>
        <w:t xml:space="preserve"> e pf.   </w:t>
      </w:r>
    </w:p>
    <w:p w:rsidR="00770E2B" w:rsidRPr="005D7D27" w:rsidRDefault="00770E2B" w:rsidP="000F4EDF">
      <w:pPr>
        <w:pStyle w:val="NormaleWeb"/>
        <w:tabs>
          <w:tab w:val="left" w:pos="0"/>
          <w:tab w:val="left" w:pos="4253"/>
        </w:tabs>
        <w:spacing w:before="120" w:beforeAutospacing="0" w:after="0" w:afterAutospacing="0" w:line="276" w:lineRule="auto"/>
        <w:rPr>
          <w:rFonts w:ascii="Arial" w:hAnsi="Arial" w:cs="Arial"/>
          <w:lang w:val="en-GB"/>
        </w:rPr>
      </w:pPr>
    </w:p>
    <w:p w:rsidR="00653615" w:rsidRPr="005D7D27" w:rsidRDefault="0065361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COOLS  Eugène</w:t>
      </w:r>
      <w:r w:rsidRPr="005D7D27">
        <w:rPr>
          <w:rFonts w:ascii="Arial" w:hAnsi="Arial" w:cs="Arial"/>
          <w:color w:val="0070C0"/>
          <w:u w:val="single"/>
        </w:rPr>
        <w:tab/>
        <w:t>Parigi, 27.3.1877- Parigi, 5.8.1936.</w:t>
      </w:r>
    </w:p>
    <w:p w:rsidR="00036689" w:rsidRPr="005D7D27" w:rsidRDefault="00036689"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francese, studi al Conservatorio di Parigi, allievo di Gédalge, Fauré e Widor. </w:t>
      </w:r>
      <w:r w:rsidR="001374F0">
        <w:rPr>
          <w:rFonts w:ascii="Arial" w:hAnsi="Arial" w:cs="Arial"/>
          <w:color w:val="0070C0"/>
        </w:rPr>
        <w:t xml:space="preserve">                                        </w:t>
      </w:r>
      <w:r w:rsidRPr="005D7D27">
        <w:rPr>
          <w:rFonts w:ascii="Arial" w:hAnsi="Arial" w:cs="Arial"/>
          <w:color w:val="0070C0"/>
        </w:rPr>
        <w:t xml:space="preserve">Direttore delle </w:t>
      </w:r>
      <w:r w:rsidR="001374F0">
        <w:rPr>
          <w:rFonts w:ascii="Arial" w:hAnsi="Arial" w:cs="Arial"/>
          <w:color w:val="0070C0"/>
        </w:rPr>
        <w:t>E</w:t>
      </w:r>
      <w:r w:rsidRPr="005D7D27">
        <w:rPr>
          <w:rFonts w:ascii="Arial" w:hAnsi="Arial" w:cs="Arial"/>
          <w:color w:val="0070C0"/>
        </w:rPr>
        <w:t>dizioni Max Eschig.</w:t>
      </w:r>
    </w:p>
    <w:p w:rsidR="00770E2B" w:rsidRPr="005D7D27" w:rsidRDefault="00770E2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Allegro d</w:t>
      </w:r>
      <w:r w:rsidR="00653615" w:rsidRPr="005D7D27">
        <w:rPr>
          <w:rFonts w:ascii="Arial" w:hAnsi="Arial" w:cs="Arial"/>
        </w:rPr>
        <w:t>a</w:t>
      </w:r>
      <w:r w:rsidRPr="005D7D27">
        <w:rPr>
          <w:rFonts w:ascii="Arial" w:hAnsi="Arial" w:cs="Arial"/>
        </w:rPr>
        <w:t xml:space="preserve"> concert</w:t>
      </w:r>
      <w:r w:rsidR="00653615" w:rsidRPr="005D7D27">
        <w:rPr>
          <w:rFonts w:ascii="Arial" w:hAnsi="Arial" w:cs="Arial"/>
        </w:rPr>
        <w:t>o</w:t>
      </w:r>
      <w:r w:rsidR="000C106D" w:rsidRPr="005D7D27">
        <w:rPr>
          <w:rFonts w:ascii="Arial" w:hAnsi="Arial" w:cs="Arial"/>
        </w:rPr>
        <w:t>, op. 81,</w:t>
      </w:r>
      <w:r w:rsidR="00653615" w:rsidRPr="005D7D27">
        <w:rPr>
          <w:rFonts w:ascii="Arial" w:hAnsi="Arial" w:cs="Arial"/>
        </w:rPr>
        <w:t xml:space="preserve"> per</w:t>
      </w:r>
      <w:r w:rsidRPr="005D7D27">
        <w:rPr>
          <w:rFonts w:ascii="Arial" w:hAnsi="Arial" w:cs="Arial"/>
        </w:rPr>
        <w:t xml:space="preserve"> </w:t>
      </w:r>
      <w:r w:rsidR="002A7FB7" w:rsidRPr="005D7D27">
        <w:rPr>
          <w:rFonts w:ascii="Arial" w:hAnsi="Arial" w:cs="Arial"/>
        </w:rPr>
        <w:t>trombone</w:t>
      </w:r>
      <w:r w:rsidRPr="005D7D27">
        <w:rPr>
          <w:rFonts w:ascii="Arial" w:hAnsi="Arial" w:cs="Arial"/>
        </w:rPr>
        <w:t xml:space="preserve"> e pf.</w:t>
      </w:r>
    </w:p>
    <w:p w:rsidR="00A9159B" w:rsidRPr="005D7D27" w:rsidRDefault="00A9159B" w:rsidP="000F4EDF">
      <w:pPr>
        <w:pStyle w:val="NormaleWeb"/>
        <w:tabs>
          <w:tab w:val="left" w:pos="0"/>
          <w:tab w:val="left" w:pos="4253"/>
        </w:tabs>
        <w:spacing w:before="120" w:beforeAutospacing="0" w:after="0" w:afterAutospacing="0" w:line="276" w:lineRule="auto"/>
        <w:rPr>
          <w:rFonts w:ascii="Arial" w:hAnsi="Arial" w:cs="Arial"/>
        </w:rPr>
      </w:pPr>
    </w:p>
    <w:p w:rsidR="001B124F" w:rsidRPr="005D7D27" w:rsidRDefault="001B124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COOMAN  Carson</w:t>
      </w:r>
      <w:r w:rsidRPr="005D7D27">
        <w:rPr>
          <w:rFonts w:ascii="Arial" w:hAnsi="Arial" w:cs="Arial"/>
          <w:color w:val="0070C0"/>
          <w:u w:val="single"/>
        </w:rPr>
        <w:tab/>
        <w:t>Rochester, 12.7.1982</w:t>
      </w:r>
    </w:p>
    <w:p w:rsidR="001B124F" w:rsidRPr="005D7D27" w:rsidRDefault="001B124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Prolifico compositore e organista statunitense dell’ultimissima generazione. Studi all’Università di Harward e </w:t>
      </w:r>
      <w:r w:rsidR="00FF4AC5">
        <w:rPr>
          <w:rFonts w:ascii="Arial" w:hAnsi="Arial" w:cs="Arial"/>
          <w:color w:val="0070C0"/>
          <w:sz w:val="20"/>
          <w:szCs w:val="20"/>
        </w:rPr>
        <w:t xml:space="preserve">      </w:t>
      </w:r>
      <w:r w:rsidRPr="005D7D27">
        <w:rPr>
          <w:rFonts w:ascii="Arial" w:hAnsi="Arial" w:cs="Arial"/>
          <w:color w:val="0070C0"/>
          <w:sz w:val="20"/>
          <w:szCs w:val="20"/>
        </w:rPr>
        <w:t>alla</w:t>
      </w:r>
      <w:r w:rsidR="00FF4AC5">
        <w:rPr>
          <w:rFonts w:ascii="Arial" w:hAnsi="Arial" w:cs="Arial"/>
          <w:color w:val="0070C0"/>
          <w:sz w:val="20"/>
          <w:szCs w:val="20"/>
        </w:rPr>
        <w:t xml:space="preserve"> </w:t>
      </w:r>
      <w:r w:rsidRPr="005D7D27">
        <w:rPr>
          <w:rFonts w:ascii="Arial" w:hAnsi="Arial" w:cs="Arial"/>
          <w:color w:val="0070C0"/>
          <w:sz w:val="20"/>
          <w:szCs w:val="20"/>
        </w:rPr>
        <w:t xml:space="preserve">Carnegie Mellon School, allievo di B. Rands, J. Weir e A. Fletcher. Nel 1998, Cooman ha firmato un ben remunerato contratto, per la stesura di opere contemporanee, commissionate dalla “Broeker” di Amsterdam. </w:t>
      </w:r>
      <w:r w:rsidR="00AE7596">
        <w:rPr>
          <w:rFonts w:ascii="Arial" w:hAnsi="Arial" w:cs="Arial"/>
          <w:color w:val="0070C0"/>
          <w:sz w:val="20"/>
          <w:szCs w:val="20"/>
        </w:rPr>
        <w:t xml:space="preserve">                                     </w:t>
      </w:r>
      <w:r w:rsidRPr="005D7D27">
        <w:rPr>
          <w:rFonts w:ascii="Arial" w:hAnsi="Arial" w:cs="Arial"/>
          <w:color w:val="0070C0"/>
          <w:sz w:val="20"/>
          <w:szCs w:val="20"/>
        </w:rPr>
        <w:t>Anche se le sue opere hanno in genere breve durata, nel 2004 aveva già composto 667 numeri d’opera,</w:t>
      </w:r>
      <w:r w:rsidR="00B35006">
        <w:rPr>
          <w:rFonts w:ascii="Arial" w:hAnsi="Arial" w:cs="Arial"/>
          <w:color w:val="0070C0"/>
          <w:sz w:val="20"/>
          <w:szCs w:val="20"/>
        </w:rPr>
        <w:t xml:space="preserve"> </w:t>
      </w:r>
      <w:r w:rsidR="00AE7596">
        <w:rPr>
          <w:rFonts w:ascii="Arial" w:hAnsi="Arial" w:cs="Arial"/>
          <w:color w:val="0070C0"/>
          <w:sz w:val="20"/>
          <w:szCs w:val="20"/>
        </w:rPr>
        <w:t xml:space="preserve">                     </w:t>
      </w:r>
      <w:r w:rsidR="00F00463">
        <w:rPr>
          <w:rFonts w:ascii="Arial" w:hAnsi="Arial" w:cs="Arial"/>
          <w:color w:val="0070C0"/>
          <w:sz w:val="20"/>
          <w:szCs w:val="20"/>
        </w:rPr>
        <w:t xml:space="preserve">                 </w:t>
      </w:r>
      <w:r w:rsidRPr="005D7D27">
        <w:rPr>
          <w:rFonts w:ascii="Arial" w:hAnsi="Arial" w:cs="Arial"/>
          <w:color w:val="0070C0"/>
          <w:sz w:val="20"/>
          <w:szCs w:val="20"/>
        </w:rPr>
        <w:t xml:space="preserve">nel </w:t>
      </w:r>
      <w:r w:rsidR="006A11EF" w:rsidRPr="005D7D27">
        <w:rPr>
          <w:rFonts w:ascii="Arial" w:hAnsi="Arial" w:cs="Arial"/>
          <w:color w:val="0070C0"/>
          <w:sz w:val="20"/>
          <w:szCs w:val="20"/>
        </w:rPr>
        <w:t xml:space="preserve"> </w:t>
      </w:r>
      <w:r w:rsidRPr="005D7D27">
        <w:rPr>
          <w:rFonts w:ascii="Arial" w:hAnsi="Arial" w:cs="Arial"/>
          <w:color w:val="0070C0"/>
          <w:sz w:val="20"/>
          <w:szCs w:val="20"/>
        </w:rPr>
        <w:t>2012 siamo all’opera 950.</w:t>
      </w:r>
    </w:p>
    <w:p w:rsidR="00A9159B" w:rsidRPr="005D7D27" w:rsidRDefault="00A9159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Trombone solo:   Evening song, op. 259 (2001, 1’45),   Kyrie, op. 103 (1999, 5’),</w:t>
      </w:r>
    </w:p>
    <w:p w:rsidR="003D0795" w:rsidRPr="005D7D27" w:rsidRDefault="00A9159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Lauda, op. 721 (2007, 4’).</w:t>
      </w:r>
      <w:r w:rsidR="009E4691" w:rsidRPr="005D7D27">
        <w:rPr>
          <w:rFonts w:ascii="Arial" w:hAnsi="Arial" w:cs="Arial"/>
        </w:rPr>
        <w:t xml:space="preserve">   </w:t>
      </w:r>
      <w:r w:rsidR="003D0795" w:rsidRPr="005D7D27">
        <w:rPr>
          <w:rFonts w:ascii="Arial" w:hAnsi="Arial" w:cs="Arial"/>
        </w:rPr>
        <w:t>Coskata Dreaming, trb. basso e pf. op. 802 (2008, 6’).</w:t>
      </w:r>
    </w:p>
    <w:p w:rsidR="00A9159B" w:rsidRPr="005D7D27" w:rsidRDefault="009E469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per tuba e pianoforte.</w:t>
      </w:r>
      <w:r w:rsidR="003D0795" w:rsidRPr="005D7D27">
        <w:rPr>
          <w:rFonts w:ascii="Arial" w:hAnsi="Arial" w:cs="Arial"/>
        </w:rPr>
        <w:t xml:space="preserve">   </w:t>
      </w:r>
      <w:r w:rsidRPr="005D7D27">
        <w:rPr>
          <w:rFonts w:ascii="Arial" w:hAnsi="Arial" w:cs="Arial"/>
          <w:lang w:val="en-US"/>
        </w:rPr>
        <w:t xml:space="preserve">Remembering Tomorrow, concerto per trb. e orch. </w:t>
      </w:r>
      <w:r w:rsidRPr="005D7D27">
        <w:rPr>
          <w:rFonts w:ascii="Arial" w:hAnsi="Arial" w:cs="Arial"/>
        </w:rPr>
        <w:t>(10’).</w:t>
      </w:r>
    </w:p>
    <w:p w:rsidR="003D0795" w:rsidRPr="005D7D27" w:rsidRDefault="003D0795" w:rsidP="000F4EDF">
      <w:pPr>
        <w:pStyle w:val="Corpotesto"/>
        <w:tabs>
          <w:tab w:val="left" w:pos="0"/>
          <w:tab w:val="left" w:pos="4253"/>
        </w:tabs>
        <w:spacing w:after="0" w:line="276" w:lineRule="auto"/>
        <w:rPr>
          <w:rFonts w:ascii="Arial" w:hAnsi="Arial" w:cs="Arial"/>
          <w:color w:val="00CC00"/>
          <w:sz w:val="24"/>
          <w:u w:val="single"/>
        </w:rPr>
      </w:pPr>
    </w:p>
    <w:p w:rsidR="00F1181E" w:rsidRPr="005D7D27" w:rsidRDefault="00F1181E"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COPPENS  Claude</w:t>
      </w:r>
      <w:r w:rsidRPr="005D7D27">
        <w:rPr>
          <w:rFonts w:ascii="Arial" w:hAnsi="Arial" w:cs="Arial"/>
          <w:color w:val="0070C0"/>
          <w:sz w:val="24"/>
          <w:u w:val="single"/>
        </w:rPr>
        <w:tab/>
        <w:t>Schaarbeek, 23.12.1936</w:t>
      </w:r>
    </w:p>
    <w:p w:rsidR="008920F1" w:rsidRPr="005D7D27" w:rsidRDefault="008920F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e pianista belga, studi al Conservatorio di Bruxelles con Maas. Perfezionamento a Parigi con Février e M. Long. Vincitore di importanti concorsi pianistici internazionali. Insegnante al Conservatorio di Gand. </w:t>
      </w:r>
      <w:r w:rsidR="00B35006">
        <w:rPr>
          <w:rFonts w:ascii="Arial" w:hAnsi="Arial" w:cs="Arial"/>
          <w:color w:val="0070C0"/>
          <w:sz w:val="20"/>
          <w:szCs w:val="20"/>
        </w:rPr>
        <w:t xml:space="preserve">                                 </w:t>
      </w:r>
      <w:r w:rsidRPr="005D7D27">
        <w:rPr>
          <w:rFonts w:ascii="Arial" w:hAnsi="Arial" w:cs="Arial"/>
          <w:color w:val="0070C0"/>
          <w:sz w:val="20"/>
          <w:szCs w:val="20"/>
        </w:rPr>
        <w:t>Notevole esecutore delle opere di Satie, Villa Lobos e John Cage.</w:t>
      </w:r>
    </w:p>
    <w:p w:rsidR="004F0FCE" w:rsidRPr="005D7D27" w:rsidRDefault="007B3340" w:rsidP="000F4EDF">
      <w:pPr>
        <w:tabs>
          <w:tab w:val="left" w:pos="0"/>
          <w:tab w:val="left" w:pos="4253"/>
        </w:tabs>
        <w:spacing w:line="276" w:lineRule="auto"/>
        <w:rPr>
          <w:rFonts w:ascii="Arial" w:hAnsi="Arial" w:cs="Arial"/>
        </w:rPr>
      </w:pPr>
      <w:r w:rsidRPr="005D7D27">
        <w:rPr>
          <w:rFonts w:ascii="Arial" w:hAnsi="Arial" w:cs="Arial"/>
        </w:rPr>
        <w:t xml:space="preserve">Sliding, </w:t>
      </w:r>
      <w:r w:rsidR="00CD0C2E" w:rsidRPr="005D7D27">
        <w:rPr>
          <w:rFonts w:ascii="Arial" w:hAnsi="Arial" w:cs="Arial"/>
        </w:rPr>
        <w:t>prélude</w:t>
      </w:r>
      <w:r w:rsidRPr="005D7D27">
        <w:rPr>
          <w:rFonts w:ascii="Arial" w:hAnsi="Arial" w:cs="Arial"/>
        </w:rPr>
        <w:t xml:space="preserve"> non mesuré, </w:t>
      </w:r>
      <w:r w:rsidR="004D2140" w:rsidRPr="005D7D27">
        <w:rPr>
          <w:rFonts w:ascii="Arial" w:hAnsi="Arial" w:cs="Arial"/>
        </w:rPr>
        <w:t>trombone</w:t>
      </w:r>
      <w:r w:rsidRPr="005D7D27">
        <w:rPr>
          <w:rFonts w:ascii="Arial" w:hAnsi="Arial" w:cs="Arial"/>
        </w:rPr>
        <w:t xml:space="preserve"> solo</w:t>
      </w:r>
      <w:r w:rsidR="004F0FCE" w:rsidRPr="005D7D27">
        <w:rPr>
          <w:rFonts w:ascii="Arial" w:hAnsi="Arial" w:cs="Arial"/>
        </w:rPr>
        <w:t xml:space="preserve"> (1985, </w:t>
      </w:r>
      <w:r w:rsidR="009B58B5" w:rsidRPr="005D7D27">
        <w:rPr>
          <w:rFonts w:ascii="Arial" w:hAnsi="Arial" w:cs="Arial"/>
        </w:rPr>
        <w:t>5</w:t>
      </w:r>
      <w:r w:rsidR="004F0FCE" w:rsidRPr="005D7D27">
        <w:rPr>
          <w:rFonts w:ascii="Arial" w:hAnsi="Arial" w:cs="Arial"/>
        </w:rPr>
        <w:t>’</w:t>
      </w:r>
      <w:r w:rsidR="009B58B5" w:rsidRPr="005D7D27">
        <w:rPr>
          <w:rFonts w:ascii="Arial" w:hAnsi="Arial" w:cs="Arial"/>
        </w:rPr>
        <w:t>50</w:t>
      </w:r>
      <w:r w:rsidR="004F0FCE" w:rsidRPr="005D7D27">
        <w:rPr>
          <w:rFonts w:ascii="Arial" w:hAnsi="Arial" w:cs="Arial"/>
        </w:rPr>
        <w:t>)</w:t>
      </w:r>
      <w:r w:rsidRPr="005D7D27">
        <w:rPr>
          <w:rFonts w:ascii="Arial" w:hAnsi="Arial" w:cs="Arial"/>
        </w:rPr>
        <w:t>.</w:t>
      </w:r>
    </w:p>
    <w:p w:rsidR="008920F1" w:rsidRPr="005D7D27" w:rsidRDefault="00CD0C2E" w:rsidP="000F4EDF">
      <w:pPr>
        <w:tabs>
          <w:tab w:val="left" w:pos="0"/>
          <w:tab w:val="left" w:pos="4253"/>
        </w:tabs>
        <w:spacing w:line="276" w:lineRule="auto"/>
        <w:rPr>
          <w:rFonts w:ascii="Arial" w:hAnsi="Arial" w:cs="Arial"/>
          <w:bCs/>
          <w:lang w:val="en-US"/>
        </w:rPr>
      </w:pPr>
      <w:r w:rsidRPr="005D7D27">
        <w:rPr>
          <w:rFonts w:ascii="Arial" w:hAnsi="Arial" w:cs="Arial"/>
        </w:rPr>
        <w:t>Skiai, trombone e perc. (1982</w:t>
      </w:r>
      <w:r w:rsidR="00757DD7" w:rsidRPr="005D7D27">
        <w:rPr>
          <w:rFonts w:ascii="Arial" w:hAnsi="Arial" w:cs="Arial"/>
        </w:rPr>
        <w:t>, 1</w:t>
      </w:r>
      <w:r w:rsidR="008920F1" w:rsidRPr="005D7D27">
        <w:rPr>
          <w:rFonts w:ascii="Arial" w:hAnsi="Arial" w:cs="Arial"/>
        </w:rPr>
        <w:t>2</w:t>
      </w:r>
      <w:r w:rsidR="00757DD7" w:rsidRPr="005D7D27">
        <w:rPr>
          <w:rFonts w:ascii="Arial" w:hAnsi="Arial" w:cs="Arial"/>
        </w:rPr>
        <w:t>’</w:t>
      </w:r>
      <w:r w:rsidR="008920F1" w:rsidRPr="005D7D27">
        <w:rPr>
          <w:rFonts w:ascii="Arial" w:hAnsi="Arial" w:cs="Arial"/>
        </w:rPr>
        <w:t>50</w:t>
      </w:r>
      <w:r w:rsidRPr="005D7D27">
        <w:rPr>
          <w:rFonts w:ascii="Arial" w:hAnsi="Arial" w:cs="Arial"/>
        </w:rPr>
        <w:t>).</w:t>
      </w:r>
      <w:r w:rsidR="004F0FCE" w:rsidRPr="005D7D27">
        <w:rPr>
          <w:rFonts w:ascii="Arial" w:hAnsi="Arial" w:cs="Arial"/>
        </w:rPr>
        <w:t xml:space="preserve">   </w:t>
      </w:r>
      <w:r w:rsidR="008920F1" w:rsidRPr="005D7D27">
        <w:rPr>
          <w:rFonts w:ascii="Arial" w:hAnsi="Arial" w:cs="Arial"/>
          <w:bCs/>
          <w:lang w:val="en-US"/>
        </w:rPr>
        <w:t>The poly-famous tuba (1985, 5’50).</w:t>
      </w:r>
    </w:p>
    <w:p w:rsidR="00AA3CC7" w:rsidRPr="005D7D27" w:rsidRDefault="00AA3CC7" w:rsidP="000F4EDF">
      <w:pPr>
        <w:tabs>
          <w:tab w:val="left" w:pos="0"/>
          <w:tab w:val="left" w:pos="4253"/>
        </w:tabs>
        <w:spacing w:line="276" w:lineRule="auto"/>
        <w:rPr>
          <w:rFonts w:ascii="Arial" w:hAnsi="Arial" w:cs="Arial"/>
          <w:lang w:val="en"/>
        </w:rPr>
      </w:pPr>
    </w:p>
    <w:p w:rsidR="00653615" w:rsidRPr="005D7D27" w:rsidRDefault="00653615"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COPLAND  Aaron</w:t>
      </w:r>
      <w:r w:rsidRPr="005D7D27">
        <w:rPr>
          <w:rFonts w:ascii="Arial" w:hAnsi="Arial" w:cs="Arial"/>
          <w:color w:val="0070C0"/>
          <w:sz w:val="24"/>
          <w:u w:val="single"/>
          <w:lang w:val="en-US"/>
        </w:rPr>
        <w:tab/>
        <w:t>New York, 14.11.1900 - Tarrytown, 14.11.1990.</w:t>
      </w:r>
    </w:p>
    <w:p w:rsidR="00382E0E" w:rsidRPr="005D7D27" w:rsidRDefault="00653615"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Allievo di Wittgenstein e Adler, con Goldmark e con la instancabile Boulanger per Composizione.</w:t>
      </w:r>
      <w:r w:rsidR="00B35006">
        <w:rPr>
          <w:rFonts w:ascii="Arial" w:hAnsi="Arial" w:cs="Arial"/>
          <w:color w:val="0070C0"/>
        </w:rPr>
        <w:t xml:space="preserve"> </w:t>
      </w:r>
      <w:r w:rsidRPr="005D7D27">
        <w:rPr>
          <w:rFonts w:ascii="Arial" w:hAnsi="Arial" w:cs="Arial"/>
          <w:color w:val="0070C0"/>
        </w:rPr>
        <w:t xml:space="preserve">Fondatore degli </w:t>
      </w:r>
      <w:r w:rsidR="00B35006">
        <w:rPr>
          <w:rFonts w:ascii="Arial" w:hAnsi="Arial" w:cs="Arial"/>
          <w:color w:val="0070C0"/>
        </w:rPr>
        <w:t xml:space="preserve"> </w:t>
      </w:r>
      <w:r w:rsidRPr="005D7D27">
        <w:rPr>
          <w:rFonts w:ascii="Arial" w:hAnsi="Arial" w:cs="Arial"/>
          <w:color w:val="0070C0"/>
        </w:rPr>
        <w:t>American Festival. Tounées come pianista e direttore d’orchestra.</w:t>
      </w:r>
      <w:r w:rsidR="00BE13F9" w:rsidRPr="005D7D27">
        <w:rPr>
          <w:rFonts w:ascii="Arial" w:hAnsi="Arial" w:cs="Arial"/>
          <w:color w:val="0070C0"/>
        </w:rPr>
        <w:t xml:space="preserve"> </w:t>
      </w:r>
      <w:r w:rsidR="00382E0E" w:rsidRPr="005D7D27">
        <w:rPr>
          <w:rFonts w:ascii="Arial" w:hAnsi="Arial" w:cs="Arial"/>
          <w:color w:val="0070C0"/>
        </w:rPr>
        <w:t>Per maggiori informazioni sull'autore, vedi: "Passeggiando con la Musica", scaricabile gratuitamente dal sito: mariodemolli.com</w:t>
      </w:r>
    </w:p>
    <w:p w:rsidR="00B72636" w:rsidRPr="005D7D27" w:rsidRDefault="00B72636" w:rsidP="000F4EDF">
      <w:pPr>
        <w:tabs>
          <w:tab w:val="left" w:pos="0"/>
          <w:tab w:val="left" w:pos="4253"/>
        </w:tabs>
        <w:spacing w:line="276" w:lineRule="auto"/>
        <w:rPr>
          <w:rFonts w:ascii="Arial" w:hAnsi="Arial" w:cs="Arial"/>
        </w:rPr>
      </w:pPr>
      <w:r w:rsidRPr="005D7D27">
        <w:rPr>
          <w:rFonts w:ascii="Arial" w:hAnsi="Arial" w:cs="Arial"/>
        </w:rPr>
        <w:t xml:space="preserve">Trascrizioni per </w:t>
      </w:r>
      <w:r w:rsidR="00CC296F" w:rsidRPr="005D7D27">
        <w:rPr>
          <w:rFonts w:ascii="Arial" w:hAnsi="Arial" w:cs="Arial"/>
        </w:rPr>
        <w:t>trombone</w:t>
      </w:r>
      <w:r w:rsidR="00A6681C" w:rsidRPr="005D7D27">
        <w:rPr>
          <w:rFonts w:ascii="Arial" w:hAnsi="Arial" w:cs="Arial"/>
        </w:rPr>
        <w:t>.</w:t>
      </w:r>
    </w:p>
    <w:p w:rsidR="00A6681C" w:rsidRPr="005D7D27" w:rsidRDefault="00A6681C" w:rsidP="000F4EDF">
      <w:pPr>
        <w:tabs>
          <w:tab w:val="left" w:pos="0"/>
          <w:tab w:val="left" w:pos="4253"/>
        </w:tabs>
        <w:spacing w:line="276" w:lineRule="auto"/>
        <w:rPr>
          <w:rFonts w:ascii="Arial" w:hAnsi="Arial" w:cs="Arial"/>
        </w:rPr>
      </w:pPr>
    </w:p>
    <w:p w:rsidR="00A408B2" w:rsidRPr="005D7D27" w:rsidRDefault="00A408B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CORDS </w:t>
      </w:r>
      <w:r w:rsidR="000A566E" w:rsidRPr="005D7D27">
        <w:rPr>
          <w:rFonts w:ascii="Arial" w:hAnsi="Arial" w:cs="Arial"/>
          <w:color w:val="0070C0"/>
          <w:u w:val="single"/>
        </w:rPr>
        <w:t xml:space="preserve"> Gustav</w:t>
      </w:r>
      <w:r w:rsidR="000A566E" w:rsidRPr="005D7D27">
        <w:rPr>
          <w:rFonts w:ascii="Arial" w:hAnsi="Arial" w:cs="Arial"/>
          <w:color w:val="0070C0"/>
          <w:u w:val="single"/>
        </w:rPr>
        <w:tab/>
        <w:t>1870 - 1951.</w:t>
      </w:r>
    </w:p>
    <w:p w:rsidR="000A566E" w:rsidRPr="005D7D27" w:rsidRDefault="000A566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tedesco.</w:t>
      </w:r>
    </w:p>
    <w:p w:rsidR="00A408B2" w:rsidRPr="005D7D27" w:rsidRDefault="00A408B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Concert Fantasie Romance, </w:t>
      </w:r>
      <w:r w:rsidR="002A7FB7" w:rsidRPr="005D7D27">
        <w:rPr>
          <w:rFonts w:ascii="Arial" w:hAnsi="Arial" w:cs="Arial"/>
        </w:rPr>
        <w:t>trombone</w:t>
      </w:r>
      <w:r w:rsidRPr="005D7D27">
        <w:rPr>
          <w:rFonts w:ascii="Arial" w:hAnsi="Arial" w:cs="Arial"/>
        </w:rPr>
        <w:t xml:space="preserve"> e pf.</w:t>
      </w:r>
    </w:p>
    <w:p w:rsidR="00312B36" w:rsidRPr="005D7D27" w:rsidRDefault="00312B36" w:rsidP="000F4EDF">
      <w:pPr>
        <w:tabs>
          <w:tab w:val="left" w:pos="0"/>
          <w:tab w:val="left" w:pos="4253"/>
        </w:tabs>
        <w:spacing w:line="276" w:lineRule="auto"/>
        <w:rPr>
          <w:rFonts w:ascii="Arial" w:hAnsi="Arial" w:cs="Arial"/>
        </w:rPr>
      </w:pPr>
    </w:p>
    <w:p w:rsidR="00CE3F4C" w:rsidRPr="005D7D27" w:rsidRDefault="00CE3F4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CORELLI  Arcangelo</w:t>
      </w:r>
      <w:r w:rsidRPr="005D7D27">
        <w:rPr>
          <w:rFonts w:ascii="Arial" w:hAnsi="Arial" w:cs="Arial"/>
          <w:color w:val="0070C0"/>
          <w:u w:val="single"/>
        </w:rPr>
        <w:tab/>
        <w:t>Fusignano, 17.11.1653 - Roma, 8.1.1713.</w:t>
      </w:r>
    </w:p>
    <w:p w:rsidR="00382E0E" w:rsidRPr="005D7D27" w:rsidRDefault="00CE3F4C"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violinista, studi a Bologna. In vita fu apprezzato come esecutore </w:t>
      </w:r>
      <w:r w:rsidR="00CB46AE" w:rsidRPr="005D7D27">
        <w:rPr>
          <w:rFonts w:ascii="Arial" w:hAnsi="Arial" w:cs="Arial"/>
          <w:color w:val="0070C0"/>
        </w:rPr>
        <w:t>e</w:t>
      </w:r>
      <w:r w:rsidRPr="005D7D27">
        <w:rPr>
          <w:rFonts w:ascii="Arial" w:hAnsi="Arial" w:cs="Arial"/>
          <w:color w:val="0070C0"/>
        </w:rPr>
        <w:t>insegnante, non come compositore,</w:t>
      </w:r>
      <w:r w:rsidR="00B35006">
        <w:rPr>
          <w:rFonts w:ascii="Arial" w:hAnsi="Arial" w:cs="Arial"/>
          <w:color w:val="0070C0"/>
        </w:rPr>
        <w:t xml:space="preserve"> </w:t>
      </w:r>
      <w:r w:rsidRPr="005D7D27">
        <w:rPr>
          <w:rFonts w:ascii="Arial" w:hAnsi="Arial" w:cs="Arial"/>
          <w:color w:val="0070C0"/>
        </w:rPr>
        <w:t>forse per questa ragione gli ultimi anni di vita li passò in profonda depressione.</w:t>
      </w:r>
      <w:r w:rsidR="00B35006">
        <w:rPr>
          <w:rFonts w:ascii="Arial" w:hAnsi="Arial" w:cs="Arial"/>
          <w:color w:val="0070C0"/>
        </w:rPr>
        <w:t xml:space="preserve"> </w:t>
      </w:r>
      <w:r w:rsidR="00382E0E" w:rsidRPr="005D7D27">
        <w:rPr>
          <w:rFonts w:ascii="Arial" w:hAnsi="Arial" w:cs="Arial"/>
          <w:color w:val="0070C0"/>
        </w:rPr>
        <w:t>Per maggiori informazioni sull'autore, vedi: "Passeggiando con la Musica", scaricabile gratuitamente dal sito:</w:t>
      </w:r>
      <w:r w:rsidR="00FF4AC5">
        <w:rPr>
          <w:rFonts w:ascii="Arial" w:hAnsi="Arial" w:cs="Arial"/>
          <w:color w:val="0070C0"/>
        </w:rPr>
        <w:t xml:space="preserve">                 </w:t>
      </w:r>
      <w:r w:rsidR="00382E0E" w:rsidRPr="005D7D27">
        <w:rPr>
          <w:rFonts w:ascii="Arial" w:hAnsi="Arial" w:cs="Arial"/>
          <w:color w:val="0070C0"/>
        </w:rPr>
        <w:t>mariodemolli.com</w:t>
      </w:r>
    </w:p>
    <w:p w:rsidR="00B72636" w:rsidRPr="005D7D27" w:rsidRDefault="00B72636" w:rsidP="000F4EDF">
      <w:pPr>
        <w:tabs>
          <w:tab w:val="left" w:pos="0"/>
          <w:tab w:val="left" w:pos="4253"/>
        </w:tabs>
        <w:spacing w:line="276" w:lineRule="auto"/>
        <w:rPr>
          <w:rFonts w:ascii="Arial" w:hAnsi="Arial" w:cs="Arial"/>
        </w:rPr>
      </w:pPr>
      <w:r w:rsidRPr="005D7D27">
        <w:rPr>
          <w:rFonts w:ascii="Arial" w:hAnsi="Arial" w:cs="Arial"/>
        </w:rPr>
        <w:t xml:space="preserve">Giga per </w:t>
      </w:r>
      <w:r w:rsidR="00CC296F" w:rsidRPr="005D7D27">
        <w:rPr>
          <w:rFonts w:ascii="Arial" w:hAnsi="Arial" w:cs="Arial"/>
        </w:rPr>
        <w:t>trombone</w:t>
      </w:r>
      <w:r w:rsidRPr="005D7D27">
        <w:rPr>
          <w:rFonts w:ascii="Arial" w:hAnsi="Arial" w:cs="Arial"/>
        </w:rPr>
        <w:t xml:space="preserve">.   Preludio e Minuetto per </w:t>
      </w:r>
      <w:r w:rsidR="00CC296F" w:rsidRPr="005D7D27">
        <w:rPr>
          <w:rFonts w:ascii="Arial" w:hAnsi="Arial" w:cs="Arial"/>
        </w:rPr>
        <w:t>trombone</w:t>
      </w:r>
      <w:r w:rsidRPr="005D7D27">
        <w:rPr>
          <w:rFonts w:ascii="Arial" w:hAnsi="Arial" w:cs="Arial"/>
        </w:rPr>
        <w:t xml:space="preserve"> (trascr. di Powell).</w:t>
      </w:r>
    </w:p>
    <w:p w:rsidR="00CA7C83" w:rsidRPr="005D7D27" w:rsidRDefault="00CA7C83" w:rsidP="000F4EDF">
      <w:pPr>
        <w:tabs>
          <w:tab w:val="left" w:pos="0"/>
          <w:tab w:val="left" w:pos="4253"/>
        </w:tabs>
        <w:spacing w:line="276" w:lineRule="auto"/>
        <w:rPr>
          <w:rFonts w:ascii="Arial" w:hAnsi="Arial" w:cs="Arial"/>
        </w:rPr>
      </w:pPr>
      <w:r w:rsidRPr="005D7D27">
        <w:rPr>
          <w:rFonts w:ascii="Arial" w:hAnsi="Arial" w:cs="Arial"/>
        </w:rPr>
        <w:t>Sonata 7 in Do-, op. 5 per trombone (trascr. dalla sonata per vl.)</w:t>
      </w:r>
    </w:p>
    <w:p w:rsidR="003E1685" w:rsidRPr="005D7D27" w:rsidRDefault="003E1685" w:rsidP="000F4EDF">
      <w:pPr>
        <w:tabs>
          <w:tab w:val="left" w:pos="0"/>
          <w:tab w:val="left" w:pos="4253"/>
        </w:tabs>
        <w:spacing w:line="276" w:lineRule="auto"/>
        <w:rPr>
          <w:rFonts w:ascii="Arial" w:hAnsi="Arial" w:cs="Arial"/>
        </w:rPr>
      </w:pPr>
      <w:r w:rsidRPr="005D7D27">
        <w:rPr>
          <w:rFonts w:ascii="Arial" w:hAnsi="Arial" w:cs="Arial"/>
        </w:rPr>
        <w:t>5a Sonata in Fa, op. 5, trombone e organo (10’1</w:t>
      </w:r>
      <w:r w:rsidR="002D1B21" w:rsidRPr="005D7D27">
        <w:rPr>
          <w:rFonts w:ascii="Arial" w:hAnsi="Arial" w:cs="Arial"/>
        </w:rPr>
        <w:t>0</w:t>
      </w:r>
      <w:r w:rsidRPr="005D7D27">
        <w:rPr>
          <w:rFonts w:ascii="Arial" w:hAnsi="Arial" w:cs="Arial"/>
        </w:rPr>
        <w:t xml:space="preserve">).   </w:t>
      </w:r>
      <w:r w:rsidR="00CA7C83" w:rsidRPr="005D7D27">
        <w:rPr>
          <w:rFonts w:ascii="Arial" w:hAnsi="Arial" w:cs="Arial"/>
        </w:rPr>
        <w:t xml:space="preserve">Sonata 8 in Re- (trascr. di Gibson).   </w:t>
      </w:r>
    </w:p>
    <w:p w:rsidR="00FF483F" w:rsidRPr="005D7D27" w:rsidRDefault="00CA7C83" w:rsidP="000F4EDF">
      <w:pPr>
        <w:tabs>
          <w:tab w:val="left" w:pos="0"/>
          <w:tab w:val="left" w:pos="4253"/>
        </w:tabs>
        <w:spacing w:line="276" w:lineRule="auto"/>
        <w:rPr>
          <w:rFonts w:ascii="Arial" w:hAnsi="Arial" w:cs="Arial"/>
        </w:rPr>
      </w:pPr>
      <w:r w:rsidRPr="005D7D27">
        <w:rPr>
          <w:rFonts w:ascii="Arial" w:hAnsi="Arial" w:cs="Arial"/>
        </w:rPr>
        <w:t>Sonata 9 in La (Brown).  Sonata 10 in Fa.</w:t>
      </w:r>
      <w:r w:rsidR="003E1685" w:rsidRPr="005D7D27">
        <w:rPr>
          <w:rFonts w:ascii="Arial" w:hAnsi="Arial" w:cs="Arial"/>
        </w:rPr>
        <w:t xml:space="preserve">   </w:t>
      </w:r>
      <w:r w:rsidR="00EC73D1" w:rsidRPr="005D7D27">
        <w:rPr>
          <w:rFonts w:ascii="Arial" w:hAnsi="Arial" w:cs="Arial"/>
        </w:rPr>
        <w:t xml:space="preserve">Sonata da </w:t>
      </w:r>
      <w:r w:rsidR="002229F1" w:rsidRPr="005D7D27">
        <w:rPr>
          <w:rFonts w:ascii="Arial" w:hAnsi="Arial" w:cs="Arial"/>
        </w:rPr>
        <w:t>Ch</w:t>
      </w:r>
      <w:r w:rsidR="00EC73D1" w:rsidRPr="005D7D27">
        <w:rPr>
          <w:rFonts w:ascii="Arial" w:hAnsi="Arial" w:cs="Arial"/>
        </w:rPr>
        <w:t>iesa, op. 3,7, per 3 tromboni.</w:t>
      </w:r>
    </w:p>
    <w:p w:rsidR="00FF483F" w:rsidRPr="005D7D27" w:rsidRDefault="00FF483F" w:rsidP="000F4EDF">
      <w:pPr>
        <w:tabs>
          <w:tab w:val="left" w:pos="0"/>
          <w:tab w:val="left" w:pos="4253"/>
        </w:tabs>
        <w:spacing w:line="276" w:lineRule="auto"/>
        <w:rPr>
          <w:rFonts w:ascii="Arial" w:hAnsi="Arial" w:cs="Arial"/>
          <w:color w:val="00CC00"/>
          <w:u w:val="single"/>
        </w:rPr>
      </w:pPr>
    </w:p>
    <w:p w:rsidR="00036320" w:rsidRPr="005D7D27" w:rsidRDefault="0003632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CORGHI  Azio</w:t>
      </w:r>
      <w:r w:rsidRPr="005D7D27">
        <w:rPr>
          <w:rFonts w:ascii="Arial" w:hAnsi="Arial" w:cs="Arial"/>
          <w:color w:val="0070C0"/>
          <w:u w:val="single"/>
        </w:rPr>
        <w:tab/>
        <w:t>Ciriè. 9.3.1937</w:t>
      </w:r>
    </w:p>
    <w:p w:rsidR="00036320" w:rsidRPr="005D7D27" w:rsidRDefault="0003632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italiano, studi di pianoforte al Conservatorio di Torino e di composizione a Milano con Bortone e </w:t>
      </w:r>
      <w:r w:rsidR="00AE7596">
        <w:rPr>
          <w:rFonts w:ascii="Arial" w:hAnsi="Arial" w:cs="Arial"/>
          <w:color w:val="0070C0"/>
          <w:sz w:val="20"/>
          <w:szCs w:val="20"/>
        </w:rPr>
        <w:t xml:space="preserve">           </w:t>
      </w:r>
      <w:r w:rsidRPr="005D7D27">
        <w:rPr>
          <w:rFonts w:ascii="Arial" w:hAnsi="Arial" w:cs="Arial"/>
          <w:color w:val="0070C0"/>
          <w:sz w:val="20"/>
          <w:szCs w:val="20"/>
        </w:rPr>
        <w:t xml:space="preserve">Bettinelli. Insegnante di composizione a Torino, Parma, Milano e Roma. Accademico di Santa Cecilia. </w:t>
      </w:r>
      <w:r w:rsidR="005178C9" w:rsidRPr="005D7D27">
        <w:rPr>
          <w:rFonts w:ascii="Arial" w:hAnsi="Arial" w:cs="Arial"/>
          <w:color w:val="0070C0"/>
          <w:sz w:val="20"/>
          <w:szCs w:val="20"/>
        </w:rPr>
        <w:t xml:space="preserve">                </w:t>
      </w:r>
      <w:r w:rsidR="00B35006">
        <w:rPr>
          <w:rFonts w:ascii="Arial" w:hAnsi="Arial" w:cs="Arial"/>
          <w:color w:val="0070C0"/>
          <w:sz w:val="20"/>
          <w:szCs w:val="20"/>
        </w:rPr>
        <w:t xml:space="preserve">                                     </w:t>
      </w:r>
      <w:r w:rsidRPr="005D7D27">
        <w:rPr>
          <w:rFonts w:ascii="Arial" w:hAnsi="Arial" w:cs="Arial"/>
          <w:color w:val="0070C0"/>
          <w:sz w:val="20"/>
          <w:szCs w:val="20"/>
        </w:rPr>
        <w:t>1° premio al concorso Rai-Ricordi</w:t>
      </w:r>
      <w:r w:rsidR="00DC42AE" w:rsidRPr="005D7D27">
        <w:rPr>
          <w:rFonts w:ascii="Arial" w:hAnsi="Arial" w:cs="Arial"/>
          <w:color w:val="0070C0"/>
          <w:sz w:val="20"/>
          <w:szCs w:val="20"/>
        </w:rPr>
        <w:t xml:space="preserve"> del</w:t>
      </w:r>
      <w:r w:rsidRPr="005D7D27">
        <w:rPr>
          <w:rFonts w:ascii="Arial" w:hAnsi="Arial" w:cs="Arial"/>
          <w:color w:val="0070C0"/>
          <w:sz w:val="20"/>
          <w:szCs w:val="20"/>
        </w:rPr>
        <w:t xml:space="preserve"> 1967</w:t>
      </w:r>
      <w:r w:rsidR="00B723F5" w:rsidRPr="005D7D27">
        <w:rPr>
          <w:rFonts w:ascii="Arial" w:hAnsi="Arial" w:cs="Arial"/>
          <w:color w:val="0070C0"/>
          <w:sz w:val="20"/>
          <w:szCs w:val="20"/>
        </w:rPr>
        <w:t>.</w:t>
      </w:r>
    </w:p>
    <w:p w:rsidR="00006297" w:rsidRPr="005D7D27" w:rsidRDefault="00006297" w:rsidP="000F4EDF">
      <w:pPr>
        <w:tabs>
          <w:tab w:val="left" w:pos="0"/>
          <w:tab w:val="left" w:pos="4253"/>
        </w:tabs>
        <w:spacing w:line="276" w:lineRule="auto"/>
        <w:rPr>
          <w:rFonts w:ascii="Arial" w:hAnsi="Arial" w:cs="Arial"/>
        </w:rPr>
      </w:pPr>
      <w:r w:rsidRPr="005D7D27">
        <w:rPr>
          <w:rFonts w:ascii="Arial" w:hAnsi="Arial" w:cs="Arial"/>
        </w:rPr>
        <w:t>Intermedi e canzoni</w:t>
      </w:r>
      <w:r w:rsidR="0063226E" w:rsidRPr="005D7D27">
        <w:rPr>
          <w:rFonts w:ascii="Arial" w:hAnsi="Arial" w:cs="Arial"/>
        </w:rPr>
        <w:t xml:space="preserve">, </w:t>
      </w:r>
      <w:r w:rsidRPr="005D7D27">
        <w:rPr>
          <w:rFonts w:ascii="Arial" w:hAnsi="Arial" w:cs="Arial"/>
        </w:rPr>
        <w:t>trombone solo</w:t>
      </w:r>
      <w:r w:rsidR="0063226E" w:rsidRPr="005D7D27">
        <w:rPr>
          <w:rFonts w:ascii="Arial" w:hAnsi="Arial" w:cs="Arial"/>
        </w:rPr>
        <w:t xml:space="preserve"> (1986, 8’30)</w:t>
      </w:r>
      <w:r w:rsidR="00F66B7E" w:rsidRPr="005D7D27">
        <w:rPr>
          <w:rFonts w:ascii="Arial" w:hAnsi="Arial" w:cs="Arial"/>
        </w:rPr>
        <w:t>.</w:t>
      </w:r>
    </w:p>
    <w:p w:rsidR="00006297" w:rsidRPr="005D7D27" w:rsidRDefault="00006297" w:rsidP="000F4EDF">
      <w:pPr>
        <w:tabs>
          <w:tab w:val="left" w:pos="0"/>
          <w:tab w:val="left" w:pos="4253"/>
        </w:tabs>
        <w:spacing w:line="276" w:lineRule="auto"/>
        <w:rPr>
          <w:rFonts w:ascii="Arial" w:hAnsi="Arial" w:cs="Arial"/>
        </w:rPr>
      </w:pPr>
    </w:p>
    <w:p w:rsidR="00994DF2" w:rsidRPr="005D7D27" w:rsidRDefault="00994DF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CORIOLIS  Emmanuel de</w:t>
      </w:r>
      <w:r w:rsidRPr="005D7D27">
        <w:rPr>
          <w:rFonts w:ascii="Arial" w:hAnsi="Arial" w:cs="Arial"/>
          <w:color w:val="0070C0"/>
          <w:u w:val="single"/>
        </w:rPr>
        <w:tab/>
        <w:t>1907 - 1977.</w:t>
      </w:r>
    </w:p>
    <w:p w:rsidR="00994DF2" w:rsidRPr="005D7D27" w:rsidRDefault="00994DF2" w:rsidP="000F4EDF">
      <w:pPr>
        <w:pStyle w:val="Titolo"/>
        <w:tabs>
          <w:tab w:val="left" w:pos="0"/>
          <w:tab w:val="left" w:pos="4253"/>
        </w:tabs>
        <w:spacing w:before="120" w:after="0" w:line="276" w:lineRule="auto"/>
        <w:jc w:val="left"/>
        <w:outlineLvl w:val="9"/>
        <w:rPr>
          <w:b w:val="0"/>
          <w:color w:val="0070C0"/>
          <w:sz w:val="20"/>
          <w:szCs w:val="20"/>
        </w:rPr>
      </w:pPr>
      <w:r w:rsidRPr="005D7D27">
        <w:rPr>
          <w:b w:val="0"/>
          <w:color w:val="0070C0"/>
          <w:sz w:val="20"/>
          <w:szCs w:val="20"/>
        </w:rPr>
        <w:t>Compositore francese.</w:t>
      </w:r>
    </w:p>
    <w:p w:rsidR="00A408B2" w:rsidRPr="005D7D27" w:rsidRDefault="00994DF2"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 xml:space="preserve">Trombone e pf.:   </w:t>
      </w:r>
      <w:r w:rsidR="00A408B2" w:rsidRPr="005D7D27">
        <w:rPr>
          <w:rFonts w:ascii="Arial" w:hAnsi="Arial" w:cs="Arial"/>
          <w:lang w:val="en-US"/>
        </w:rPr>
        <w:t xml:space="preserve">Aria,  </w:t>
      </w:r>
      <w:r w:rsidRPr="005D7D27">
        <w:rPr>
          <w:rFonts w:ascii="Arial" w:hAnsi="Arial" w:cs="Arial"/>
          <w:lang w:val="en-US"/>
        </w:rPr>
        <w:t xml:space="preserve"> </w:t>
      </w:r>
      <w:r w:rsidR="00A408B2" w:rsidRPr="005D7D27">
        <w:rPr>
          <w:rFonts w:ascii="Arial" w:hAnsi="Arial" w:cs="Arial"/>
          <w:lang w:val="en-US"/>
        </w:rPr>
        <w:t>4 Piecettes,   4 Recreations.</w:t>
      </w:r>
    </w:p>
    <w:p w:rsidR="0010536C" w:rsidRPr="005D7D27" w:rsidRDefault="0010536C" w:rsidP="000F4EDF">
      <w:pPr>
        <w:pStyle w:val="NormaleWeb"/>
        <w:tabs>
          <w:tab w:val="left" w:pos="0"/>
          <w:tab w:val="left" w:pos="4253"/>
        </w:tabs>
        <w:spacing w:before="120" w:beforeAutospacing="0" w:after="0" w:afterAutospacing="0" w:line="276" w:lineRule="auto"/>
        <w:rPr>
          <w:rFonts w:ascii="Arial" w:hAnsi="Arial" w:cs="Arial"/>
          <w:lang w:val="en-US"/>
        </w:rPr>
      </w:pPr>
    </w:p>
    <w:p w:rsidR="00B631A7" w:rsidRPr="005D7D27" w:rsidRDefault="00B631A7"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CORYN  Roland</w:t>
      </w:r>
      <w:r w:rsidRPr="005D7D27">
        <w:rPr>
          <w:rFonts w:ascii="Arial" w:hAnsi="Arial" w:cs="Arial"/>
          <w:color w:val="0070C0"/>
          <w:u w:val="single"/>
          <w:lang w:val="en-US"/>
        </w:rPr>
        <w:tab/>
        <w:t>Kortrijk, 21.12.1938</w:t>
      </w:r>
    </w:p>
    <w:p w:rsidR="00543100" w:rsidRPr="005D7D27" w:rsidRDefault="0073075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Compositore, pianista e violinista belga, studi all’Università di Gand. Insegnante di violino e pianoforte all’Accademia Musicale di Harelbeke e di composizione all’Universita di Ghent.</w:t>
      </w:r>
    </w:p>
    <w:p w:rsidR="00543100" w:rsidRPr="005D7D27" w:rsidRDefault="00543100" w:rsidP="000F4EDF">
      <w:pPr>
        <w:tabs>
          <w:tab w:val="left" w:pos="0"/>
          <w:tab w:val="left" w:pos="4253"/>
        </w:tabs>
        <w:spacing w:line="276" w:lineRule="auto"/>
        <w:rPr>
          <w:rStyle w:val="Enfasigrassetto"/>
          <w:rFonts w:ascii="Arial" w:hAnsi="Arial" w:cs="Arial"/>
          <w:b w:val="0"/>
        </w:rPr>
      </w:pPr>
      <w:r w:rsidRPr="005D7D27">
        <w:rPr>
          <w:rFonts w:ascii="Arial" w:hAnsi="Arial" w:cs="Arial"/>
        </w:rPr>
        <w:t xml:space="preserve">Tuba tenore:  </w:t>
      </w:r>
      <w:r w:rsidRPr="005D7D27">
        <w:rPr>
          <w:rStyle w:val="Enfasigrassetto"/>
          <w:rFonts w:ascii="Arial" w:hAnsi="Arial" w:cs="Arial"/>
          <w:b w:val="0"/>
        </w:rPr>
        <w:t>In un tempo op. 28</w:t>
      </w:r>
      <w:r w:rsidRPr="005D7D27">
        <w:rPr>
          <w:rFonts w:ascii="Arial" w:hAnsi="Arial" w:cs="Arial"/>
        </w:rPr>
        <w:t xml:space="preserve"> (1982, </w:t>
      </w:r>
      <w:r w:rsidRPr="005D7D27">
        <w:rPr>
          <w:rStyle w:val="works-time"/>
          <w:rFonts w:ascii="Arial" w:hAnsi="Arial" w:cs="Arial"/>
        </w:rPr>
        <w:t xml:space="preserve">4’05),   </w:t>
      </w:r>
      <w:r w:rsidRPr="005D7D27">
        <w:rPr>
          <w:rStyle w:val="Enfasigrassetto"/>
          <w:rFonts w:ascii="Arial" w:hAnsi="Arial" w:cs="Arial"/>
          <w:b w:val="0"/>
        </w:rPr>
        <w:t>Kwartetbeweging op. 27</w:t>
      </w:r>
      <w:r w:rsidRPr="005D7D27">
        <w:rPr>
          <w:rFonts w:ascii="Arial" w:hAnsi="Arial" w:cs="Arial"/>
        </w:rPr>
        <w:t xml:space="preserve">, 4 tube (1982, </w:t>
      </w:r>
      <w:r w:rsidRPr="005D7D27">
        <w:rPr>
          <w:rStyle w:val="works-time"/>
          <w:rFonts w:ascii="Arial" w:hAnsi="Arial" w:cs="Arial"/>
        </w:rPr>
        <w:t>5’).</w:t>
      </w:r>
      <w:r w:rsidRPr="005D7D27">
        <w:rPr>
          <w:rStyle w:val="Enfasigrassetto"/>
          <w:rFonts w:ascii="Arial" w:hAnsi="Arial" w:cs="Arial"/>
          <w:b w:val="0"/>
        </w:rPr>
        <w:t xml:space="preserve">  </w:t>
      </w:r>
    </w:p>
    <w:p w:rsidR="004D51F8" w:rsidRPr="005D7D27" w:rsidRDefault="0054310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Tuba sola:  In un tempo, op. 28 (1982, 4’10).   </w:t>
      </w:r>
      <w:r w:rsidR="004D51F8" w:rsidRPr="005D7D27">
        <w:rPr>
          <w:rStyle w:val="Enfasigrassetto"/>
          <w:rFonts w:ascii="Arial" w:hAnsi="Arial" w:cs="Arial"/>
          <w:b w:val="0"/>
        </w:rPr>
        <w:t>Sonata per basso tuba, op. 29</w:t>
      </w:r>
      <w:r w:rsidR="004D51F8" w:rsidRPr="005D7D27">
        <w:rPr>
          <w:rStyle w:val="Enfasigrassetto"/>
          <w:rFonts w:ascii="Arial" w:hAnsi="Arial" w:cs="Arial"/>
        </w:rPr>
        <w:t xml:space="preserve"> </w:t>
      </w:r>
      <w:r w:rsidR="004D51F8" w:rsidRPr="005D7D27">
        <w:rPr>
          <w:rStyle w:val="Enfasigrassetto"/>
          <w:rFonts w:ascii="Arial" w:hAnsi="Arial" w:cs="Arial"/>
          <w:b w:val="0"/>
        </w:rPr>
        <w:t>(</w:t>
      </w:r>
      <w:r w:rsidR="004D51F8" w:rsidRPr="005D7D27">
        <w:rPr>
          <w:rFonts w:ascii="Arial" w:hAnsi="Arial" w:cs="Arial"/>
        </w:rPr>
        <w:t xml:space="preserve">1982, </w:t>
      </w:r>
      <w:r w:rsidR="004D51F8" w:rsidRPr="005D7D27">
        <w:rPr>
          <w:rStyle w:val="works-time"/>
          <w:rFonts w:ascii="Arial" w:hAnsi="Arial" w:cs="Arial"/>
        </w:rPr>
        <w:t>9’50)</w:t>
      </w:r>
      <w:r w:rsidR="004D51F8" w:rsidRPr="005D7D27">
        <w:rPr>
          <w:rFonts w:ascii="Arial" w:hAnsi="Arial" w:cs="Arial"/>
        </w:rPr>
        <w:t xml:space="preserve"> </w:t>
      </w:r>
    </w:p>
    <w:p w:rsidR="00543100" w:rsidRPr="005D7D27" w:rsidRDefault="00543100" w:rsidP="000F4EDF">
      <w:pPr>
        <w:tabs>
          <w:tab w:val="left" w:pos="0"/>
          <w:tab w:val="left" w:pos="4253"/>
        </w:tabs>
        <w:spacing w:line="276" w:lineRule="auto"/>
        <w:rPr>
          <w:rFonts w:ascii="Arial" w:hAnsi="Arial" w:cs="Arial"/>
          <w:color w:val="0070C0"/>
          <w:sz w:val="20"/>
          <w:szCs w:val="20"/>
          <w:lang w:val="en-US"/>
        </w:rPr>
      </w:pPr>
      <w:r w:rsidRPr="005D7D27">
        <w:rPr>
          <w:rStyle w:val="Enfasigrassetto"/>
          <w:rFonts w:ascii="Arial" w:hAnsi="Arial" w:cs="Arial"/>
          <w:b w:val="0"/>
          <w:lang w:val="en-US"/>
        </w:rPr>
        <w:t>Kwartetbeweging, op. 27,</w:t>
      </w:r>
      <w:r w:rsidRPr="005D7D27">
        <w:rPr>
          <w:rFonts w:ascii="Arial" w:hAnsi="Arial" w:cs="Arial"/>
          <w:lang w:val="en-US"/>
        </w:rPr>
        <w:t xml:space="preserve"> 4 tube (1982, 4’50).   </w:t>
      </w:r>
      <w:r w:rsidRPr="005D7D27">
        <w:rPr>
          <w:rStyle w:val="Enfasigrassetto"/>
          <w:rFonts w:ascii="Arial" w:hAnsi="Arial" w:cs="Arial"/>
          <w:b w:val="0"/>
          <w:lang w:val="en-US"/>
        </w:rPr>
        <w:t>Inquieto op. 42 (</w:t>
      </w:r>
      <w:r w:rsidRPr="005D7D27">
        <w:rPr>
          <w:rFonts w:ascii="Arial" w:hAnsi="Arial" w:cs="Arial"/>
          <w:lang w:val="en-US"/>
        </w:rPr>
        <w:t>1991, 7’50).</w:t>
      </w:r>
    </w:p>
    <w:p w:rsidR="00543100" w:rsidRPr="005D7D27" w:rsidRDefault="00B631A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Quartetto di tromboni, op. 35 (1986, 12’</w:t>
      </w:r>
      <w:r w:rsidR="004D51F8" w:rsidRPr="005D7D27">
        <w:rPr>
          <w:rFonts w:ascii="Arial" w:hAnsi="Arial" w:cs="Arial"/>
        </w:rPr>
        <w:t>25</w:t>
      </w:r>
      <w:r w:rsidRPr="005D7D27">
        <w:rPr>
          <w:rFonts w:ascii="Arial" w:hAnsi="Arial" w:cs="Arial"/>
        </w:rPr>
        <w:t>).</w:t>
      </w:r>
      <w:r w:rsidR="00A054EC" w:rsidRPr="005D7D27">
        <w:rPr>
          <w:rFonts w:ascii="Arial" w:hAnsi="Arial" w:cs="Arial"/>
        </w:rPr>
        <w:t xml:space="preserve">   Intrada II, op. 4, 2 tr. e trombone (1972).</w:t>
      </w:r>
    </w:p>
    <w:p w:rsidR="00A408B2" w:rsidRPr="005D7D27" w:rsidRDefault="00A408B2" w:rsidP="000F4EDF">
      <w:pPr>
        <w:pStyle w:val="NormaleWeb"/>
        <w:tabs>
          <w:tab w:val="left" w:pos="0"/>
          <w:tab w:val="left" w:pos="4253"/>
        </w:tabs>
        <w:spacing w:before="120" w:beforeAutospacing="0" w:after="0" w:afterAutospacing="0" w:line="276" w:lineRule="auto"/>
        <w:rPr>
          <w:rFonts w:ascii="Arial" w:hAnsi="Arial" w:cs="Arial"/>
        </w:rPr>
      </w:pPr>
    </w:p>
    <w:p w:rsidR="00770E2B" w:rsidRPr="005D7D27" w:rsidRDefault="00770E2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COSMA</w:t>
      </w:r>
      <w:r w:rsidR="00337D7C" w:rsidRPr="005D7D27">
        <w:rPr>
          <w:rFonts w:ascii="Arial" w:hAnsi="Arial" w:cs="Arial"/>
          <w:color w:val="0070C0"/>
          <w:u w:val="single"/>
        </w:rPr>
        <w:t xml:space="preserve"> </w:t>
      </w:r>
      <w:r w:rsidRPr="005D7D27">
        <w:rPr>
          <w:rFonts w:ascii="Arial" w:hAnsi="Arial" w:cs="Arial"/>
          <w:color w:val="0070C0"/>
          <w:u w:val="single"/>
        </w:rPr>
        <w:t xml:space="preserve"> Edgar </w:t>
      </w:r>
      <w:r w:rsidR="00337D7C" w:rsidRPr="005D7D27">
        <w:rPr>
          <w:rFonts w:ascii="Arial" w:hAnsi="Arial" w:cs="Arial"/>
          <w:color w:val="0070C0"/>
          <w:u w:val="single"/>
        </w:rPr>
        <w:tab/>
        <w:t>Bucarest, 1925</w:t>
      </w:r>
    </w:p>
    <w:p w:rsidR="00284EA3" w:rsidRPr="005D7D27" w:rsidRDefault="00284EA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romeno, allievo di Dumitrescu e Jora al Conservatorio di Bucarest. </w:t>
      </w:r>
      <w:r w:rsidR="005178C9" w:rsidRPr="005D7D27">
        <w:rPr>
          <w:rFonts w:ascii="Arial" w:hAnsi="Arial" w:cs="Arial"/>
          <w:color w:val="0070C0"/>
          <w:sz w:val="20"/>
          <w:szCs w:val="20"/>
        </w:rPr>
        <w:t xml:space="preserve">               </w:t>
      </w:r>
      <w:r w:rsidR="00B35006">
        <w:rPr>
          <w:rFonts w:ascii="Arial" w:hAnsi="Arial" w:cs="Arial"/>
          <w:color w:val="0070C0"/>
          <w:sz w:val="20"/>
          <w:szCs w:val="20"/>
        </w:rPr>
        <w:t xml:space="preserve">                                           </w:t>
      </w:r>
      <w:r w:rsidRPr="005D7D27">
        <w:rPr>
          <w:rFonts w:ascii="Arial" w:hAnsi="Arial" w:cs="Arial"/>
          <w:color w:val="0070C0"/>
          <w:sz w:val="20"/>
          <w:szCs w:val="20"/>
        </w:rPr>
        <w:t>A Parigi dal 1960, cittadinanza francese dal 1966.</w:t>
      </w:r>
    </w:p>
    <w:p w:rsidR="00770E2B" w:rsidRPr="005D7D27" w:rsidRDefault="00770E2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w:t>
      </w:r>
      <w:r w:rsidR="00CE3F4C" w:rsidRPr="005D7D27">
        <w:rPr>
          <w:rFonts w:ascii="Arial" w:hAnsi="Arial" w:cs="Arial"/>
        </w:rPr>
        <w:t xml:space="preserve"> per trombone</w:t>
      </w:r>
      <w:r w:rsidR="00AE72C4" w:rsidRPr="005D7D27">
        <w:rPr>
          <w:rFonts w:ascii="Arial" w:hAnsi="Arial" w:cs="Arial"/>
        </w:rPr>
        <w:t xml:space="preserve"> e orch</w:t>
      </w:r>
      <w:r w:rsidR="00CE3F4C" w:rsidRPr="005D7D27">
        <w:rPr>
          <w:rFonts w:ascii="Arial" w:hAnsi="Arial" w:cs="Arial"/>
        </w:rPr>
        <w:t>.</w:t>
      </w:r>
    </w:p>
    <w:p w:rsidR="00463C7B" w:rsidRPr="005D7D27" w:rsidRDefault="00463C7B" w:rsidP="000F4EDF">
      <w:pPr>
        <w:pStyle w:val="NormaleWeb"/>
        <w:tabs>
          <w:tab w:val="left" w:pos="0"/>
          <w:tab w:val="left" w:pos="4253"/>
        </w:tabs>
        <w:spacing w:before="120" w:beforeAutospacing="0" w:after="0" w:afterAutospacing="0" w:line="276" w:lineRule="auto"/>
        <w:rPr>
          <w:rFonts w:ascii="Arial" w:hAnsi="Arial" w:cs="Arial"/>
        </w:rPr>
      </w:pPr>
    </w:p>
    <w:p w:rsidR="00463C7B" w:rsidRPr="005D7D27" w:rsidRDefault="00463C7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lang w:val="fr-FR"/>
        </w:rPr>
        <w:t>COUILLAUD  Henri</w:t>
      </w:r>
      <w:r w:rsidRPr="005D7D27">
        <w:rPr>
          <w:rFonts w:ascii="Arial" w:hAnsi="Arial" w:cs="Arial"/>
          <w:color w:val="0070C0"/>
          <w:u w:val="single"/>
          <w:lang w:val="fr-FR"/>
        </w:rPr>
        <w:tab/>
        <w:t xml:space="preserve">Bourg-la-Reine, 9.12.1878 - febbr. </w:t>
      </w:r>
      <w:r w:rsidRPr="005D7D27">
        <w:rPr>
          <w:rFonts w:ascii="Arial" w:hAnsi="Arial" w:cs="Arial"/>
          <w:color w:val="0070C0"/>
          <w:u w:val="single"/>
        </w:rPr>
        <w:t>1955.</w:t>
      </w:r>
    </w:p>
    <w:p w:rsidR="00463C7B" w:rsidRPr="005D7D27" w:rsidRDefault="00463C7B" w:rsidP="000F4EDF">
      <w:pPr>
        <w:pStyle w:val="NormaleWeb"/>
        <w:tabs>
          <w:tab w:val="left" w:pos="0"/>
          <w:tab w:val="left" w:pos="4253"/>
        </w:tabs>
        <w:spacing w:before="120" w:beforeAutospacing="0" w:after="0" w:afterAutospacing="0" w:line="276" w:lineRule="auto"/>
        <w:rPr>
          <w:rFonts w:ascii="Arial" w:hAnsi="Arial" w:cs="Arial"/>
          <w:color w:val="3B5800"/>
          <w:sz w:val="20"/>
          <w:szCs w:val="20"/>
        </w:rPr>
      </w:pPr>
      <w:r w:rsidRPr="005D7D27">
        <w:rPr>
          <w:rFonts w:ascii="Arial" w:hAnsi="Arial" w:cs="Arial"/>
          <w:b/>
          <w:color w:val="0070C0"/>
          <w:sz w:val="20"/>
          <w:szCs w:val="20"/>
        </w:rPr>
        <w:t>Trombonista</w:t>
      </w:r>
      <w:r w:rsidRPr="005D7D27">
        <w:rPr>
          <w:rFonts w:ascii="Arial" w:hAnsi="Arial" w:cs="Arial"/>
          <w:color w:val="0070C0"/>
          <w:sz w:val="20"/>
          <w:szCs w:val="20"/>
        </w:rPr>
        <w:t xml:space="preserve"> francese, 1° trombone all’Opera e insegnante al Conservatorio di Parigi</w:t>
      </w:r>
      <w:r w:rsidR="00486948" w:rsidRPr="005D7D27">
        <w:rPr>
          <w:rFonts w:ascii="Arial" w:hAnsi="Arial" w:cs="Arial"/>
          <w:color w:val="3B5800"/>
          <w:sz w:val="20"/>
          <w:szCs w:val="20"/>
        </w:rPr>
        <w:t>.</w:t>
      </w:r>
    </w:p>
    <w:p w:rsidR="007E6709" w:rsidRPr="005D7D27" w:rsidRDefault="00463C7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solo: </w:t>
      </w:r>
      <w:r w:rsidR="007E6709" w:rsidRPr="005D7D27">
        <w:rPr>
          <w:rFonts w:ascii="Arial" w:hAnsi="Arial" w:cs="Arial"/>
        </w:rPr>
        <w:t xml:space="preserve">20 Studi di perfezionamento,   26 Studi tecnici,   </w:t>
      </w:r>
      <w:r w:rsidRPr="005D7D27">
        <w:rPr>
          <w:rFonts w:ascii="Arial" w:hAnsi="Arial" w:cs="Arial"/>
        </w:rPr>
        <w:t>10 Caprices d</w:t>
      </w:r>
      <w:r w:rsidR="007E6709" w:rsidRPr="005D7D27">
        <w:rPr>
          <w:rFonts w:ascii="Arial" w:hAnsi="Arial" w:cs="Arial"/>
        </w:rPr>
        <w:t>a</w:t>
      </w:r>
      <w:r w:rsidRPr="005D7D27">
        <w:rPr>
          <w:rFonts w:ascii="Arial" w:hAnsi="Arial" w:cs="Arial"/>
        </w:rPr>
        <w:t xml:space="preserve"> Bleger,   </w:t>
      </w:r>
    </w:p>
    <w:p w:rsidR="007E6709" w:rsidRPr="005D7D27" w:rsidRDefault="007E670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31 Studi brillanti da Bleger,   30 Studi moderni,   </w:t>
      </w:r>
      <w:r w:rsidR="00463C7B" w:rsidRPr="005D7D27">
        <w:rPr>
          <w:rFonts w:ascii="Arial" w:hAnsi="Arial" w:cs="Arial"/>
        </w:rPr>
        <w:t xml:space="preserve">12 Studi melodici </w:t>
      </w:r>
      <w:r w:rsidRPr="005D7D27">
        <w:rPr>
          <w:rFonts w:ascii="Arial" w:hAnsi="Arial" w:cs="Arial"/>
        </w:rPr>
        <w:t>da</w:t>
      </w:r>
      <w:r w:rsidR="00463C7B" w:rsidRPr="005D7D27">
        <w:rPr>
          <w:rFonts w:ascii="Arial" w:hAnsi="Arial" w:cs="Arial"/>
        </w:rPr>
        <w:t xml:space="preserve"> Busser,   </w:t>
      </w:r>
    </w:p>
    <w:p w:rsidR="00B376F7" w:rsidRPr="005D7D27" w:rsidRDefault="00B376F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24 </w:t>
      </w:r>
      <w:r w:rsidR="007E6709" w:rsidRPr="005D7D27">
        <w:rPr>
          <w:rFonts w:ascii="Arial" w:hAnsi="Arial" w:cs="Arial"/>
        </w:rPr>
        <w:t xml:space="preserve">Pezzi melodici,   </w:t>
      </w:r>
      <w:r w:rsidRPr="005D7D27">
        <w:rPr>
          <w:rFonts w:ascii="Arial" w:hAnsi="Arial" w:cs="Arial"/>
        </w:rPr>
        <w:t xml:space="preserve">26 Studi tecnici,   </w:t>
      </w:r>
      <w:r w:rsidR="007E6709" w:rsidRPr="005D7D27">
        <w:rPr>
          <w:rFonts w:ascii="Arial" w:hAnsi="Arial" w:cs="Arial"/>
        </w:rPr>
        <w:t xml:space="preserve">Studi di stile.   </w:t>
      </w:r>
      <w:r w:rsidRPr="005D7D27">
        <w:rPr>
          <w:rFonts w:ascii="Arial" w:hAnsi="Arial" w:cs="Arial"/>
        </w:rPr>
        <w:t xml:space="preserve">12 Duos per 2 tromboni.   </w:t>
      </w:r>
    </w:p>
    <w:p w:rsidR="007E6709" w:rsidRPr="005D7D27" w:rsidRDefault="00B376F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4 Studi in forma di duo.   20 Mini duo.   </w:t>
      </w:r>
      <w:r w:rsidR="007E6709" w:rsidRPr="005D7D27">
        <w:rPr>
          <w:rFonts w:ascii="Arial" w:hAnsi="Arial" w:cs="Arial"/>
        </w:rPr>
        <w:t>Metodo.</w:t>
      </w:r>
    </w:p>
    <w:p w:rsidR="00463C7B" w:rsidRPr="005D7D27" w:rsidRDefault="00463C7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   </w:t>
      </w:r>
    </w:p>
    <w:p w:rsidR="002F347F" w:rsidRPr="005D7D27" w:rsidRDefault="002F347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COWELL  Henry Dixon</w:t>
      </w:r>
      <w:r w:rsidRPr="005D7D27">
        <w:rPr>
          <w:rFonts w:ascii="Arial" w:hAnsi="Arial" w:cs="Arial"/>
          <w:color w:val="0070C0"/>
          <w:u w:val="single"/>
        </w:rPr>
        <w:tab/>
        <w:t>Menlo Park, 2.3.1897 - Shady,10.12.1965.</w:t>
      </w:r>
    </w:p>
    <w:p w:rsidR="00E2592A" w:rsidRPr="005D7D27" w:rsidRDefault="00E2592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Pianista e compositore americano. A 5 anni prende lezioni di violino interrotti per il divorzio dei genitori nel</w:t>
      </w:r>
      <w:r w:rsidR="00B35006">
        <w:rPr>
          <w:rFonts w:ascii="Arial" w:hAnsi="Arial" w:cs="Arial"/>
          <w:color w:val="0070C0"/>
          <w:sz w:val="20"/>
          <w:szCs w:val="20"/>
        </w:rPr>
        <w:t xml:space="preserve"> </w:t>
      </w:r>
      <w:r w:rsidRPr="005D7D27">
        <w:rPr>
          <w:rFonts w:ascii="Arial" w:hAnsi="Arial" w:cs="Arial"/>
          <w:color w:val="0070C0"/>
          <w:sz w:val="20"/>
          <w:szCs w:val="20"/>
        </w:rPr>
        <w:t xml:space="preserve">1903, </w:t>
      </w:r>
      <w:r w:rsidR="00F00463">
        <w:rPr>
          <w:rFonts w:ascii="Arial" w:hAnsi="Arial" w:cs="Arial"/>
          <w:color w:val="0070C0"/>
          <w:sz w:val="20"/>
          <w:szCs w:val="20"/>
        </w:rPr>
        <w:t xml:space="preserve">                     </w:t>
      </w:r>
      <w:r w:rsidRPr="005D7D27">
        <w:rPr>
          <w:rFonts w:ascii="Arial" w:hAnsi="Arial" w:cs="Arial"/>
          <w:color w:val="0070C0"/>
          <w:sz w:val="20"/>
          <w:szCs w:val="20"/>
        </w:rPr>
        <w:t>scampa</w:t>
      </w:r>
      <w:r w:rsidR="00B35006">
        <w:rPr>
          <w:rFonts w:ascii="Arial" w:hAnsi="Arial" w:cs="Arial"/>
          <w:color w:val="0070C0"/>
          <w:sz w:val="20"/>
          <w:szCs w:val="20"/>
        </w:rPr>
        <w:t xml:space="preserve"> </w:t>
      </w:r>
      <w:r w:rsidRPr="005D7D27">
        <w:rPr>
          <w:rFonts w:ascii="Arial" w:hAnsi="Arial" w:cs="Arial"/>
          <w:color w:val="0070C0"/>
          <w:sz w:val="20"/>
          <w:szCs w:val="20"/>
        </w:rPr>
        <w:t xml:space="preserve">al terremoto di S. Francisco del 1906, gli muore la madre nel 1910. Va dai parenti. Evidenti i suoi </w:t>
      </w:r>
      <w:r w:rsidR="00FF4AC5">
        <w:rPr>
          <w:rFonts w:ascii="Arial" w:hAnsi="Arial" w:cs="Arial"/>
          <w:color w:val="0070C0"/>
          <w:sz w:val="20"/>
          <w:szCs w:val="20"/>
        </w:rPr>
        <w:t xml:space="preserve">    </w:t>
      </w:r>
      <w:r w:rsidRPr="005D7D27">
        <w:rPr>
          <w:rFonts w:ascii="Arial" w:hAnsi="Arial" w:cs="Arial"/>
          <w:color w:val="0070C0"/>
          <w:sz w:val="20"/>
          <w:szCs w:val="20"/>
        </w:rPr>
        <w:t>disturbi nervosi, compra un pianoforte d’occasione, studia e si rilassa con armonie che lo aiutano a sopportare i suoi incubi e a lenire</w:t>
      </w:r>
      <w:r w:rsidR="00AE7596">
        <w:rPr>
          <w:rFonts w:ascii="Arial" w:hAnsi="Arial" w:cs="Arial"/>
          <w:color w:val="0070C0"/>
          <w:sz w:val="20"/>
          <w:szCs w:val="20"/>
        </w:rPr>
        <w:t xml:space="preserve"> </w:t>
      </w:r>
      <w:r w:rsidRPr="005D7D27">
        <w:rPr>
          <w:rFonts w:ascii="Arial" w:hAnsi="Arial" w:cs="Arial"/>
          <w:color w:val="0070C0"/>
          <w:sz w:val="20"/>
          <w:szCs w:val="20"/>
        </w:rPr>
        <w:t xml:space="preserve">la sua distonia neurovegetativa. Nascono le prime composizioni e si esibisce in Concerto a San Francisco nel 1914. Nello stesso anno si iscrive all’Università di Berkeley, 2 anni dopo si iscrive all’Istituto </w:t>
      </w:r>
      <w:r w:rsidR="00FF4AC5">
        <w:rPr>
          <w:rFonts w:ascii="Arial" w:hAnsi="Arial" w:cs="Arial"/>
          <w:color w:val="0070C0"/>
          <w:sz w:val="20"/>
          <w:szCs w:val="20"/>
        </w:rPr>
        <w:t xml:space="preserve"> </w:t>
      </w:r>
      <w:r w:rsidRPr="005D7D27">
        <w:rPr>
          <w:rFonts w:ascii="Arial" w:hAnsi="Arial" w:cs="Arial"/>
          <w:color w:val="0070C0"/>
          <w:sz w:val="20"/>
          <w:szCs w:val="20"/>
        </w:rPr>
        <w:t>delle Arti Musicali di New York,</w:t>
      </w:r>
      <w:r w:rsidR="00AE7596">
        <w:rPr>
          <w:rFonts w:ascii="Arial" w:hAnsi="Arial" w:cs="Arial"/>
          <w:color w:val="0070C0"/>
          <w:sz w:val="20"/>
          <w:szCs w:val="20"/>
        </w:rPr>
        <w:t xml:space="preserve"> </w:t>
      </w:r>
      <w:r w:rsidRPr="005D7D27">
        <w:rPr>
          <w:rFonts w:ascii="Arial" w:hAnsi="Arial" w:cs="Arial"/>
          <w:color w:val="0070C0"/>
          <w:sz w:val="20"/>
          <w:szCs w:val="20"/>
        </w:rPr>
        <w:t xml:space="preserve">dove il pianista Leo Ornstein lo perfeziona dandogli inoltre </w:t>
      </w:r>
      <w:r w:rsidR="005178C9" w:rsidRPr="005D7D27">
        <w:rPr>
          <w:rFonts w:ascii="Arial" w:hAnsi="Arial" w:cs="Arial"/>
          <w:color w:val="0070C0"/>
          <w:sz w:val="20"/>
          <w:szCs w:val="20"/>
        </w:rPr>
        <w:t xml:space="preserve"> </w:t>
      </w:r>
      <w:r w:rsidRPr="005D7D27">
        <w:rPr>
          <w:rFonts w:ascii="Arial" w:hAnsi="Arial" w:cs="Arial"/>
          <w:color w:val="0070C0"/>
          <w:sz w:val="20"/>
          <w:szCs w:val="20"/>
        </w:rPr>
        <w:t xml:space="preserve">pratici suggerimenti. </w:t>
      </w:r>
      <w:r w:rsidR="00FF4AC5">
        <w:rPr>
          <w:rFonts w:ascii="Arial" w:hAnsi="Arial" w:cs="Arial"/>
          <w:color w:val="0070C0"/>
          <w:sz w:val="20"/>
          <w:szCs w:val="20"/>
        </w:rPr>
        <w:t xml:space="preserve"> </w:t>
      </w:r>
      <w:r w:rsidRPr="005D7D27">
        <w:rPr>
          <w:rFonts w:ascii="Arial" w:hAnsi="Arial" w:cs="Arial"/>
          <w:color w:val="0070C0"/>
          <w:sz w:val="20"/>
          <w:szCs w:val="20"/>
        </w:rPr>
        <w:t xml:space="preserve">Nel 1918 conosce la possibile ragazza della sua vita… che poco dopo muore per incidente stradale. Nel 1924, debutta alla Carnegie Hall, i suoni ottenuti dalle braccia e dai pugni chiusi, provocano critiche, ma la novità </w:t>
      </w:r>
      <w:r w:rsidR="00FF4AC5">
        <w:rPr>
          <w:rFonts w:ascii="Arial" w:hAnsi="Arial" w:cs="Arial"/>
          <w:color w:val="0070C0"/>
          <w:sz w:val="20"/>
          <w:szCs w:val="20"/>
        </w:rPr>
        <w:t xml:space="preserve">   </w:t>
      </w:r>
      <w:r w:rsidRPr="005D7D27">
        <w:rPr>
          <w:rFonts w:ascii="Arial" w:hAnsi="Arial" w:cs="Arial"/>
          <w:color w:val="0070C0"/>
          <w:sz w:val="20"/>
          <w:szCs w:val="20"/>
        </w:rPr>
        <w:t>suscita interesse. Nel 1929, concerti</w:t>
      </w:r>
      <w:r w:rsidR="00FF4AC5">
        <w:rPr>
          <w:rFonts w:ascii="Arial" w:hAnsi="Arial" w:cs="Arial"/>
          <w:color w:val="0070C0"/>
          <w:sz w:val="20"/>
          <w:szCs w:val="20"/>
        </w:rPr>
        <w:t xml:space="preserve"> </w:t>
      </w:r>
      <w:r w:rsidRPr="005D7D27">
        <w:rPr>
          <w:rFonts w:ascii="Arial" w:hAnsi="Arial" w:cs="Arial"/>
          <w:color w:val="0070C0"/>
          <w:sz w:val="20"/>
          <w:szCs w:val="20"/>
        </w:rPr>
        <w:t xml:space="preserve">in Unione Sovietica (si dice, fatti di proposito, per dimostrare le barbarie dei capitalisti), nel 1932 è a Berlino dove si esibisce, scandalizzando per la sua (motivata) aggressività, ma </w:t>
      </w:r>
      <w:r w:rsidR="00FF4AC5">
        <w:rPr>
          <w:rFonts w:ascii="Arial" w:hAnsi="Arial" w:cs="Arial"/>
          <w:color w:val="0070C0"/>
          <w:sz w:val="20"/>
          <w:szCs w:val="20"/>
        </w:rPr>
        <w:t xml:space="preserve">      </w:t>
      </w:r>
      <w:r w:rsidRPr="005D7D27">
        <w:rPr>
          <w:rFonts w:ascii="Arial" w:hAnsi="Arial" w:cs="Arial"/>
          <w:color w:val="0070C0"/>
          <w:sz w:val="20"/>
          <w:szCs w:val="20"/>
        </w:rPr>
        <w:t>diventando sempre più oggetto d’interesse. Grazie ad una borsa di studio Guggenheim (devoluta per i suoi corsi sulla musica irlandese, giapponese, cinese, indiana, degli</w:t>
      </w:r>
      <w:r w:rsidR="00AE7596">
        <w:rPr>
          <w:rFonts w:ascii="Arial" w:hAnsi="Arial" w:cs="Arial"/>
          <w:color w:val="0070C0"/>
          <w:sz w:val="20"/>
          <w:szCs w:val="20"/>
        </w:rPr>
        <w:t xml:space="preserve"> </w:t>
      </w:r>
      <w:r w:rsidRPr="005D7D27">
        <w:rPr>
          <w:rFonts w:ascii="Arial" w:hAnsi="Arial" w:cs="Arial"/>
          <w:color w:val="0070C0"/>
          <w:sz w:val="20"/>
          <w:szCs w:val="20"/>
        </w:rPr>
        <w:t>Appalacchiani), può ancora perfezionarsi e nello stesso tempo innamorarsi della seconda ragazza della sua</w:t>
      </w:r>
      <w:r w:rsidR="00B7507A">
        <w:rPr>
          <w:rFonts w:ascii="Arial" w:hAnsi="Arial" w:cs="Arial"/>
          <w:color w:val="0070C0"/>
          <w:sz w:val="20"/>
          <w:szCs w:val="20"/>
        </w:rPr>
        <w:t xml:space="preserve"> </w:t>
      </w:r>
      <w:r w:rsidRPr="005D7D27">
        <w:rPr>
          <w:rFonts w:ascii="Arial" w:hAnsi="Arial" w:cs="Arial"/>
          <w:color w:val="0070C0"/>
          <w:sz w:val="20"/>
          <w:szCs w:val="20"/>
        </w:rPr>
        <w:t xml:space="preserve">vita, che non potrà seguirlo in America per il veto dei nazisti. Tornato in patria diverrà Organizzatore dell’Associazione panamericana dei compositori, aiutando </w:t>
      </w:r>
      <w:r w:rsidR="00FF4AC5">
        <w:rPr>
          <w:rFonts w:ascii="Arial" w:hAnsi="Arial" w:cs="Arial"/>
          <w:color w:val="0070C0"/>
          <w:sz w:val="20"/>
          <w:szCs w:val="20"/>
        </w:rPr>
        <w:t xml:space="preserve"> </w:t>
      </w:r>
      <w:r w:rsidRPr="005D7D27">
        <w:rPr>
          <w:rFonts w:ascii="Arial" w:hAnsi="Arial" w:cs="Arial"/>
          <w:color w:val="0070C0"/>
          <w:sz w:val="20"/>
          <w:szCs w:val="20"/>
        </w:rPr>
        <w:t xml:space="preserve">finanziariamente, ma anonimamente, gli emergenti, per fare qualche nome: Gershwin, Chavez, Crawford, </w:t>
      </w:r>
      <w:r w:rsidR="00FF4AC5">
        <w:rPr>
          <w:rFonts w:ascii="Arial" w:hAnsi="Arial" w:cs="Arial"/>
          <w:color w:val="0070C0"/>
          <w:sz w:val="20"/>
          <w:szCs w:val="20"/>
        </w:rPr>
        <w:t xml:space="preserve"> </w:t>
      </w:r>
      <w:r w:rsidRPr="005D7D27">
        <w:rPr>
          <w:rFonts w:ascii="Arial" w:hAnsi="Arial" w:cs="Arial"/>
          <w:color w:val="0070C0"/>
          <w:sz w:val="20"/>
          <w:szCs w:val="20"/>
        </w:rPr>
        <w:t xml:space="preserve">Ruggles, Varèse, Ives… Nel 1936, Cowell venne arrestato nella sua casa di Menlo Park, viveva con una ragazza </w:t>
      </w:r>
      <w:r w:rsidR="00FF4AC5">
        <w:rPr>
          <w:rFonts w:ascii="Arial" w:hAnsi="Arial" w:cs="Arial"/>
          <w:color w:val="0070C0"/>
          <w:sz w:val="20"/>
          <w:szCs w:val="20"/>
        </w:rPr>
        <w:t xml:space="preserve"> </w:t>
      </w:r>
      <w:r w:rsidRPr="005D7D27">
        <w:rPr>
          <w:rFonts w:ascii="Arial" w:hAnsi="Arial" w:cs="Arial"/>
          <w:color w:val="0070C0"/>
          <w:sz w:val="20"/>
          <w:szCs w:val="20"/>
        </w:rPr>
        <w:t xml:space="preserve">di 17 anni, viene condannato per abuso di minorenne a 15 anni di prigione, a San Quintino. Qui compone, scrive </w:t>
      </w:r>
      <w:r w:rsidR="00FF4AC5">
        <w:rPr>
          <w:rFonts w:ascii="Arial" w:hAnsi="Arial" w:cs="Arial"/>
          <w:color w:val="0070C0"/>
          <w:sz w:val="20"/>
          <w:szCs w:val="20"/>
        </w:rPr>
        <w:t xml:space="preserve">           </w:t>
      </w:r>
      <w:r w:rsidRPr="005D7D27">
        <w:rPr>
          <w:rFonts w:ascii="Arial" w:hAnsi="Arial" w:cs="Arial"/>
          <w:color w:val="0070C0"/>
          <w:sz w:val="20"/>
          <w:szCs w:val="20"/>
        </w:rPr>
        <w:t>2 libri, organizza un’orchestra, ma</w:t>
      </w:r>
      <w:r w:rsidR="00B7507A">
        <w:rPr>
          <w:rFonts w:ascii="Arial" w:hAnsi="Arial" w:cs="Arial"/>
          <w:color w:val="0070C0"/>
          <w:sz w:val="20"/>
          <w:szCs w:val="20"/>
        </w:rPr>
        <w:t xml:space="preserve"> </w:t>
      </w:r>
      <w:r w:rsidRPr="005D7D27">
        <w:rPr>
          <w:rFonts w:ascii="Arial" w:hAnsi="Arial" w:cs="Arial"/>
          <w:color w:val="0070C0"/>
          <w:sz w:val="20"/>
          <w:szCs w:val="20"/>
        </w:rPr>
        <w:t xml:space="preserve">dopo 4 anni di detenzione, viene liberato sulla parola, grazie ad una </w:t>
      </w:r>
      <w:r w:rsidR="00FF4AC5">
        <w:rPr>
          <w:rFonts w:ascii="Arial" w:hAnsi="Arial" w:cs="Arial"/>
          <w:color w:val="0070C0"/>
          <w:sz w:val="20"/>
          <w:szCs w:val="20"/>
        </w:rPr>
        <w:t xml:space="preserve">        </w:t>
      </w:r>
      <w:r w:rsidRPr="005D7D27">
        <w:rPr>
          <w:rFonts w:ascii="Arial" w:hAnsi="Arial" w:cs="Arial"/>
          <w:color w:val="0070C0"/>
          <w:sz w:val="20"/>
          <w:szCs w:val="20"/>
        </w:rPr>
        <w:t>campagna a sua favore di musicisti e dell’etnologa Sidney Robertson,</w:t>
      </w:r>
      <w:r w:rsidR="00FF4AC5">
        <w:rPr>
          <w:rFonts w:ascii="Arial" w:hAnsi="Arial" w:cs="Arial"/>
          <w:color w:val="0070C0"/>
          <w:sz w:val="20"/>
          <w:szCs w:val="20"/>
        </w:rPr>
        <w:t xml:space="preserve"> </w:t>
      </w:r>
      <w:r w:rsidRPr="005D7D27">
        <w:rPr>
          <w:rFonts w:ascii="Arial" w:hAnsi="Arial" w:cs="Arial"/>
          <w:color w:val="0070C0"/>
          <w:sz w:val="20"/>
          <w:szCs w:val="20"/>
        </w:rPr>
        <w:t xml:space="preserve">che diventa sua moglie al ritorno in California, nel 1942. </w:t>
      </w:r>
    </w:p>
    <w:p w:rsidR="005C6ACD" w:rsidRPr="005D7D27" w:rsidRDefault="005C6ACD" w:rsidP="000F4EDF">
      <w:pPr>
        <w:tabs>
          <w:tab w:val="left" w:pos="0"/>
          <w:tab w:val="left" w:pos="4253"/>
        </w:tabs>
        <w:spacing w:line="276" w:lineRule="auto"/>
        <w:rPr>
          <w:rFonts w:ascii="Arial" w:hAnsi="Arial" w:cs="Arial"/>
          <w:lang w:val="en-US"/>
        </w:rPr>
      </w:pPr>
      <w:r w:rsidRPr="005D7D27">
        <w:rPr>
          <w:rFonts w:ascii="Arial" w:hAnsi="Arial" w:cs="Arial"/>
        </w:rPr>
        <w:t xml:space="preserve">Tom Binkley’s Tuna, trombone solo.   13° Inno e Tune Fuguing, 13 tromboni e pf. </w:t>
      </w:r>
      <w:r w:rsidRPr="005D7D27">
        <w:rPr>
          <w:rFonts w:ascii="Arial" w:hAnsi="Arial" w:cs="Arial"/>
          <w:lang w:val="en-US"/>
        </w:rPr>
        <w:t>(1960).</w:t>
      </w:r>
    </w:p>
    <w:p w:rsidR="006F64BD" w:rsidRPr="005D7D27" w:rsidRDefault="00CB6BBD" w:rsidP="000F4EDF">
      <w:pPr>
        <w:tabs>
          <w:tab w:val="left" w:pos="0"/>
          <w:tab w:val="left" w:pos="4253"/>
        </w:tabs>
        <w:spacing w:line="276" w:lineRule="auto"/>
        <w:rPr>
          <w:rFonts w:ascii="Arial" w:hAnsi="Arial" w:cs="Arial"/>
          <w:lang w:val="en-GB"/>
        </w:rPr>
      </w:pPr>
      <w:r w:rsidRPr="005D7D27">
        <w:rPr>
          <w:rFonts w:ascii="Arial" w:hAnsi="Arial" w:cs="Arial"/>
          <w:lang w:val="en-US"/>
        </w:rPr>
        <w:t xml:space="preserve">Tall Tale, 2 </w:t>
      </w:r>
      <w:r w:rsidR="005574EA" w:rsidRPr="005D7D27">
        <w:rPr>
          <w:rFonts w:ascii="Arial" w:hAnsi="Arial" w:cs="Arial"/>
          <w:lang w:val="en-US"/>
        </w:rPr>
        <w:t>tr</w:t>
      </w:r>
      <w:r w:rsidRPr="005D7D27">
        <w:rPr>
          <w:rFonts w:ascii="Arial" w:hAnsi="Arial" w:cs="Arial"/>
          <w:lang w:val="en-US"/>
        </w:rPr>
        <w:t xml:space="preserve">, cor. </w:t>
      </w:r>
      <w:r w:rsidR="005574EA" w:rsidRPr="005D7D27">
        <w:rPr>
          <w:rFonts w:ascii="Arial" w:hAnsi="Arial" w:cs="Arial"/>
          <w:lang w:val="en-US"/>
        </w:rPr>
        <w:t>3 tromboni</w:t>
      </w:r>
      <w:r w:rsidRPr="005D7D27">
        <w:rPr>
          <w:rFonts w:ascii="Arial" w:hAnsi="Arial" w:cs="Arial"/>
          <w:lang w:val="en-US"/>
        </w:rPr>
        <w:t xml:space="preserve">. </w:t>
      </w:r>
      <w:r w:rsidRPr="005D7D27">
        <w:rPr>
          <w:rFonts w:ascii="Arial" w:hAnsi="Arial" w:cs="Arial"/>
          <w:lang w:val="en-GB"/>
        </w:rPr>
        <w:t>(1948).</w:t>
      </w:r>
      <w:r w:rsidR="006F64BD" w:rsidRPr="005D7D27">
        <w:rPr>
          <w:rFonts w:ascii="Arial" w:hAnsi="Arial" w:cs="Arial"/>
          <w:lang w:val="en-GB"/>
        </w:rPr>
        <w:t xml:space="preserve">   </w:t>
      </w:r>
      <w:r w:rsidRPr="005D7D27">
        <w:rPr>
          <w:rFonts w:ascii="Arial" w:hAnsi="Arial" w:cs="Arial"/>
          <w:lang w:val="en-GB"/>
        </w:rPr>
        <w:t xml:space="preserve">This is America, 4 </w:t>
      </w:r>
      <w:r w:rsidR="005574EA" w:rsidRPr="005D7D27">
        <w:rPr>
          <w:rFonts w:ascii="Arial" w:hAnsi="Arial" w:cs="Arial"/>
          <w:lang w:val="en-GB"/>
        </w:rPr>
        <w:t>tr</w:t>
      </w:r>
      <w:r w:rsidR="00EB692D" w:rsidRPr="005D7D27">
        <w:rPr>
          <w:rFonts w:ascii="Arial" w:hAnsi="Arial" w:cs="Arial"/>
          <w:lang w:val="en-GB"/>
        </w:rPr>
        <w:t>.</w:t>
      </w:r>
      <w:r w:rsidR="005574EA" w:rsidRPr="005D7D27">
        <w:rPr>
          <w:rFonts w:ascii="Arial" w:hAnsi="Arial" w:cs="Arial"/>
          <w:lang w:val="en-GB"/>
        </w:rPr>
        <w:t xml:space="preserve"> trombone</w:t>
      </w:r>
      <w:r w:rsidR="00E0392F" w:rsidRPr="005D7D27">
        <w:rPr>
          <w:rFonts w:ascii="Arial" w:hAnsi="Arial" w:cs="Arial"/>
          <w:lang w:val="en-GB"/>
        </w:rPr>
        <w:t>,</w:t>
      </w:r>
      <w:r w:rsidRPr="005D7D27">
        <w:rPr>
          <w:rFonts w:ascii="Arial" w:hAnsi="Arial" w:cs="Arial"/>
          <w:lang w:val="en-GB"/>
        </w:rPr>
        <w:t xml:space="preserve"> tuba (1943).</w:t>
      </w:r>
    </w:p>
    <w:p w:rsidR="00CB6BBD" w:rsidRPr="005D7D27" w:rsidRDefault="00CB6BBD" w:rsidP="000F4EDF">
      <w:pPr>
        <w:tabs>
          <w:tab w:val="left" w:pos="0"/>
          <w:tab w:val="left" w:pos="4253"/>
        </w:tabs>
        <w:spacing w:line="276" w:lineRule="auto"/>
        <w:rPr>
          <w:rFonts w:ascii="Arial" w:hAnsi="Arial" w:cs="Arial"/>
          <w:lang w:val="en-GB"/>
        </w:rPr>
      </w:pPr>
      <w:r w:rsidRPr="005D7D27">
        <w:rPr>
          <w:rFonts w:ascii="Arial" w:hAnsi="Arial" w:cs="Arial"/>
          <w:lang w:val="en-GB"/>
        </w:rPr>
        <w:lastRenderedPageBreak/>
        <w:t xml:space="preserve">Action in brass, cor. 2 </w:t>
      </w:r>
      <w:r w:rsidR="005574EA" w:rsidRPr="005D7D27">
        <w:rPr>
          <w:rFonts w:ascii="Arial" w:hAnsi="Arial" w:cs="Arial"/>
          <w:lang w:val="en-GB"/>
        </w:rPr>
        <w:t>tr</w:t>
      </w:r>
      <w:r w:rsidR="00EB692D" w:rsidRPr="005D7D27">
        <w:rPr>
          <w:rFonts w:ascii="Arial" w:hAnsi="Arial" w:cs="Arial"/>
          <w:lang w:val="en-GB"/>
        </w:rPr>
        <w:t>.</w:t>
      </w:r>
      <w:r w:rsidRPr="005D7D27">
        <w:rPr>
          <w:rFonts w:ascii="Arial" w:hAnsi="Arial" w:cs="Arial"/>
          <w:lang w:val="en-GB"/>
        </w:rPr>
        <w:t xml:space="preserve"> </w:t>
      </w:r>
      <w:r w:rsidR="005574EA" w:rsidRPr="005D7D27">
        <w:rPr>
          <w:rFonts w:ascii="Arial" w:hAnsi="Arial" w:cs="Arial"/>
          <w:lang w:val="en-GB"/>
        </w:rPr>
        <w:t>3 tromboni</w:t>
      </w:r>
      <w:r w:rsidRPr="005D7D27">
        <w:rPr>
          <w:rFonts w:ascii="Arial" w:hAnsi="Arial" w:cs="Arial"/>
          <w:lang w:val="en-GB"/>
        </w:rPr>
        <w:t xml:space="preserve"> (1943).</w:t>
      </w:r>
    </w:p>
    <w:p w:rsidR="00E26772" w:rsidRPr="005D7D27" w:rsidRDefault="00E26772" w:rsidP="000F4EDF">
      <w:pPr>
        <w:tabs>
          <w:tab w:val="left" w:pos="0"/>
          <w:tab w:val="left" w:pos="4253"/>
        </w:tabs>
        <w:spacing w:line="276" w:lineRule="auto"/>
        <w:rPr>
          <w:rFonts w:ascii="Arial" w:hAnsi="Arial" w:cs="Arial"/>
          <w:lang w:val="en-GB"/>
        </w:rPr>
      </w:pPr>
    </w:p>
    <w:p w:rsidR="00FB7FD7" w:rsidRPr="005D7D27" w:rsidRDefault="00FB7FD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CRAENS  Alain</w:t>
      </w:r>
      <w:r w:rsidRPr="005D7D27">
        <w:rPr>
          <w:rFonts w:ascii="Arial" w:hAnsi="Arial" w:cs="Arial"/>
          <w:color w:val="0070C0"/>
          <w:u w:val="single"/>
        </w:rPr>
        <w:tab/>
        <w:t>Kapellen, 17.5.1957</w:t>
      </w:r>
    </w:p>
    <w:p w:rsidR="00FB7FD7" w:rsidRPr="005D7D27" w:rsidRDefault="00FB7FD7" w:rsidP="000F4EDF">
      <w:pPr>
        <w:tabs>
          <w:tab w:val="left" w:pos="0"/>
          <w:tab w:val="left" w:pos="4253"/>
        </w:tabs>
        <w:spacing w:line="276" w:lineRule="auto"/>
        <w:rPr>
          <w:rFonts w:ascii="Arial" w:hAnsi="Arial" w:cs="Arial"/>
          <w:color w:val="3B5800"/>
          <w:sz w:val="20"/>
          <w:szCs w:val="20"/>
        </w:rPr>
      </w:pPr>
      <w:r w:rsidRPr="005D7D27">
        <w:rPr>
          <w:rFonts w:ascii="Arial" w:hAnsi="Arial" w:cs="Arial"/>
          <w:color w:val="0070C0"/>
          <w:sz w:val="20"/>
          <w:szCs w:val="20"/>
        </w:rPr>
        <w:t>Compositore, cornista e oboista belga, allievo di Verbesselt, Kersters e D’Haene</w:t>
      </w:r>
      <w:r w:rsidRPr="005D7D27">
        <w:rPr>
          <w:rFonts w:ascii="Arial" w:hAnsi="Arial" w:cs="Arial"/>
          <w:color w:val="3B5800"/>
          <w:sz w:val="20"/>
          <w:szCs w:val="20"/>
        </w:rPr>
        <w:t>.</w:t>
      </w:r>
    </w:p>
    <w:p w:rsidR="00FB7FD7" w:rsidRPr="005D7D27" w:rsidRDefault="00FB7FD7" w:rsidP="000F4EDF">
      <w:pPr>
        <w:tabs>
          <w:tab w:val="left" w:pos="0"/>
          <w:tab w:val="left" w:pos="4253"/>
        </w:tabs>
        <w:spacing w:line="276" w:lineRule="auto"/>
        <w:rPr>
          <w:rFonts w:ascii="Arial" w:hAnsi="Arial" w:cs="Arial"/>
        </w:rPr>
      </w:pPr>
      <w:r w:rsidRPr="005D7D27">
        <w:rPr>
          <w:rFonts w:ascii="Arial" w:hAnsi="Arial" w:cs="Arial"/>
        </w:rPr>
        <w:t>2 Karma</w:t>
      </w:r>
      <w:r w:rsidR="00EB692D" w:rsidRPr="005D7D27">
        <w:rPr>
          <w:rFonts w:ascii="Arial" w:hAnsi="Arial" w:cs="Arial"/>
        </w:rPr>
        <w:t xml:space="preserve">, </w:t>
      </w:r>
      <w:r w:rsidRPr="005D7D27">
        <w:rPr>
          <w:rFonts w:ascii="Arial" w:hAnsi="Arial" w:cs="Arial"/>
        </w:rPr>
        <w:t>trombone solo</w:t>
      </w:r>
      <w:r w:rsidR="00E820A6" w:rsidRPr="005D7D27">
        <w:rPr>
          <w:rFonts w:ascii="Arial" w:hAnsi="Arial" w:cs="Arial"/>
        </w:rPr>
        <w:t xml:space="preserve"> (1991)</w:t>
      </w:r>
      <w:r w:rsidRPr="005D7D27">
        <w:rPr>
          <w:rFonts w:ascii="Arial" w:hAnsi="Arial" w:cs="Arial"/>
        </w:rPr>
        <w:t xml:space="preserve">.   </w:t>
      </w:r>
      <w:r w:rsidR="00E820A6" w:rsidRPr="005D7D27">
        <w:rPr>
          <w:rFonts w:ascii="Arial" w:hAnsi="Arial" w:cs="Arial"/>
        </w:rPr>
        <w:t xml:space="preserve">Twee </w:t>
      </w:r>
      <w:r w:rsidRPr="005D7D27">
        <w:rPr>
          <w:rFonts w:ascii="Arial" w:hAnsi="Arial" w:cs="Arial"/>
        </w:rPr>
        <w:t>Vizioenen, trombone e pf.</w:t>
      </w:r>
      <w:r w:rsidR="00E820A6" w:rsidRPr="005D7D27">
        <w:rPr>
          <w:rFonts w:ascii="Arial" w:hAnsi="Arial" w:cs="Arial"/>
        </w:rPr>
        <w:t xml:space="preserve"> (1978).</w:t>
      </w:r>
    </w:p>
    <w:p w:rsidR="003E0364" w:rsidRPr="005D7D27" w:rsidRDefault="003E0364" w:rsidP="000F4EDF">
      <w:pPr>
        <w:tabs>
          <w:tab w:val="left" w:pos="0"/>
          <w:tab w:val="left" w:pos="4253"/>
        </w:tabs>
        <w:spacing w:line="276" w:lineRule="auto"/>
        <w:rPr>
          <w:rFonts w:ascii="Arial" w:hAnsi="Arial" w:cs="Arial"/>
        </w:rPr>
      </w:pPr>
    </w:p>
    <w:p w:rsidR="003E0364" w:rsidRPr="005D7D27" w:rsidRDefault="003E036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CREPIN  Alain</w:t>
      </w:r>
      <w:r w:rsidRPr="005D7D27">
        <w:rPr>
          <w:rFonts w:ascii="Arial" w:hAnsi="Arial" w:cs="Arial"/>
          <w:color w:val="0070C0"/>
          <w:u w:val="single"/>
        </w:rPr>
        <w:tab/>
        <w:t>Mettet, 28.2.1954</w:t>
      </w:r>
    </w:p>
    <w:p w:rsidR="003E0364" w:rsidRPr="005D7D27" w:rsidRDefault="003E036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sassofonista, violoncellista e pianista belga. Studi al Conservatorio di Bruxelles con Daneels, Cardon, Ducène e J. Leduc. Insegnante di sassofono al Conservatorio di Bruxelles. </w:t>
      </w:r>
    </w:p>
    <w:p w:rsidR="003E0364" w:rsidRPr="005D7D27" w:rsidRDefault="003E0364" w:rsidP="000F4EDF">
      <w:pPr>
        <w:tabs>
          <w:tab w:val="left" w:pos="0"/>
          <w:tab w:val="left" w:pos="4253"/>
        </w:tabs>
        <w:spacing w:line="276" w:lineRule="auto"/>
        <w:rPr>
          <w:rFonts w:ascii="Arial" w:hAnsi="Arial" w:cs="Arial"/>
        </w:rPr>
      </w:pPr>
      <w:r w:rsidRPr="005D7D27">
        <w:rPr>
          <w:rFonts w:ascii="Arial" w:hAnsi="Arial" w:cs="Arial"/>
        </w:rPr>
        <w:t>Balade en Pèrigod, trombone e pf.</w:t>
      </w:r>
    </w:p>
    <w:p w:rsidR="00FB7FD7" w:rsidRPr="005D7D27" w:rsidRDefault="00FB7FD7" w:rsidP="000F4EDF">
      <w:pPr>
        <w:tabs>
          <w:tab w:val="left" w:pos="0"/>
          <w:tab w:val="left" w:pos="4253"/>
        </w:tabs>
        <w:spacing w:line="276" w:lineRule="auto"/>
        <w:rPr>
          <w:rFonts w:ascii="Arial" w:hAnsi="Arial" w:cs="Arial"/>
        </w:rPr>
      </w:pPr>
    </w:p>
    <w:p w:rsidR="007B3340" w:rsidRPr="005D7D27" w:rsidRDefault="007B334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CRESPO  Enrique</w:t>
      </w:r>
      <w:r w:rsidR="001F73BD" w:rsidRPr="005D7D27">
        <w:rPr>
          <w:rFonts w:ascii="Arial" w:hAnsi="Arial" w:cs="Arial"/>
          <w:color w:val="0070C0"/>
          <w:u w:val="single"/>
        </w:rPr>
        <w:tab/>
        <w:t>Las Piedras, 17.10.1941.</w:t>
      </w:r>
    </w:p>
    <w:p w:rsidR="001F73BD" w:rsidRPr="005D7D27" w:rsidRDefault="001F73B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uruguagio, studiò il trombone a Montevideo perfezionandosi in seguito a Berlino. </w:t>
      </w:r>
      <w:r w:rsidR="00B7507A">
        <w:rPr>
          <w:rFonts w:ascii="Arial" w:hAnsi="Arial" w:cs="Arial"/>
          <w:color w:val="0070C0"/>
          <w:sz w:val="20"/>
          <w:szCs w:val="20"/>
        </w:rPr>
        <w:t xml:space="preserve">                                                        </w:t>
      </w:r>
      <w:r w:rsidRPr="005D7D27">
        <w:rPr>
          <w:rFonts w:ascii="Arial" w:hAnsi="Arial" w:cs="Arial"/>
          <w:color w:val="0070C0"/>
          <w:sz w:val="20"/>
          <w:szCs w:val="20"/>
        </w:rPr>
        <w:t>1 Trombone nell’Orch</w:t>
      </w:r>
      <w:r w:rsidR="001374F0">
        <w:rPr>
          <w:rFonts w:ascii="Arial" w:hAnsi="Arial" w:cs="Arial"/>
          <w:color w:val="0070C0"/>
          <w:sz w:val="20"/>
          <w:szCs w:val="20"/>
        </w:rPr>
        <w:t>estra</w:t>
      </w:r>
      <w:r w:rsidRPr="005D7D27">
        <w:rPr>
          <w:rFonts w:ascii="Arial" w:hAnsi="Arial" w:cs="Arial"/>
          <w:color w:val="0070C0"/>
          <w:sz w:val="20"/>
          <w:szCs w:val="20"/>
        </w:rPr>
        <w:t xml:space="preserve"> Sinf</w:t>
      </w:r>
      <w:r w:rsidR="001374F0">
        <w:rPr>
          <w:rFonts w:ascii="Arial" w:hAnsi="Arial" w:cs="Arial"/>
          <w:color w:val="0070C0"/>
          <w:sz w:val="20"/>
          <w:szCs w:val="20"/>
        </w:rPr>
        <w:t>onica</w:t>
      </w:r>
      <w:r w:rsidRPr="005D7D27">
        <w:rPr>
          <w:rFonts w:ascii="Arial" w:hAnsi="Arial" w:cs="Arial"/>
          <w:color w:val="0070C0"/>
          <w:sz w:val="20"/>
          <w:szCs w:val="20"/>
        </w:rPr>
        <w:t xml:space="preserve"> di Bamberga e fondatore di un noto quintetto d’ottoni.</w:t>
      </w:r>
    </w:p>
    <w:p w:rsidR="007B3340" w:rsidRPr="005D7D27" w:rsidRDefault="00EB692D" w:rsidP="000F4EDF">
      <w:pPr>
        <w:tabs>
          <w:tab w:val="left" w:pos="0"/>
          <w:tab w:val="left" w:pos="4253"/>
        </w:tabs>
        <w:spacing w:line="276" w:lineRule="auto"/>
        <w:rPr>
          <w:rFonts w:ascii="Arial" w:hAnsi="Arial" w:cs="Arial"/>
        </w:rPr>
      </w:pPr>
      <w:r w:rsidRPr="005D7D27">
        <w:rPr>
          <w:rFonts w:ascii="Arial" w:hAnsi="Arial" w:cs="Arial"/>
        </w:rPr>
        <w:t xml:space="preserve">Improvisation 1 </w:t>
      </w:r>
      <w:r w:rsidR="007B3340" w:rsidRPr="005D7D27">
        <w:rPr>
          <w:rFonts w:ascii="Arial" w:hAnsi="Arial" w:cs="Arial"/>
        </w:rPr>
        <w:t xml:space="preserve">per </w:t>
      </w:r>
      <w:r w:rsidR="004D2140" w:rsidRPr="005D7D27">
        <w:rPr>
          <w:rFonts w:ascii="Arial" w:hAnsi="Arial" w:cs="Arial"/>
        </w:rPr>
        <w:t>trombone</w:t>
      </w:r>
      <w:r w:rsidR="007B3340" w:rsidRPr="005D7D27">
        <w:rPr>
          <w:rFonts w:ascii="Arial" w:hAnsi="Arial" w:cs="Arial"/>
        </w:rPr>
        <w:t xml:space="preserve"> solo</w:t>
      </w:r>
      <w:r w:rsidR="008127D3" w:rsidRPr="005D7D27">
        <w:rPr>
          <w:rFonts w:ascii="Arial" w:hAnsi="Arial" w:cs="Arial"/>
        </w:rPr>
        <w:t xml:space="preserve"> (5’45)</w:t>
      </w:r>
      <w:r w:rsidR="00F66B7E" w:rsidRPr="005D7D27">
        <w:rPr>
          <w:rFonts w:ascii="Arial" w:hAnsi="Arial" w:cs="Arial"/>
        </w:rPr>
        <w:t>.</w:t>
      </w:r>
      <w:r w:rsidR="001C73A7" w:rsidRPr="005D7D27">
        <w:rPr>
          <w:rFonts w:ascii="Arial" w:hAnsi="Arial" w:cs="Arial"/>
        </w:rPr>
        <w:t xml:space="preserve">   </w:t>
      </w:r>
    </w:p>
    <w:p w:rsidR="00F66B7E" w:rsidRPr="005D7D27" w:rsidRDefault="00F66B7E" w:rsidP="000F4EDF">
      <w:pPr>
        <w:tabs>
          <w:tab w:val="left" w:pos="0"/>
          <w:tab w:val="left" w:pos="4253"/>
        </w:tabs>
        <w:spacing w:line="276" w:lineRule="auto"/>
        <w:rPr>
          <w:rFonts w:ascii="Arial" w:hAnsi="Arial" w:cs="Arial"/>
        </w:rPr>
      </w:pPr>
    </w:p>
    <w:p w:rsidR="00EB5AF1" w:rsidRPr="005D7D27" w:rsidRDefault="00EB5AF1"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 xml:space="preserve">CRESTON   Paul </w:t>
      </w:r>
      <w:r w:rsidRPr="005D7D27">
        <w:rPr>
          <w:rFonts w:ascii="Arial" w:hAnsi="Arial" w:cs="Arial"/>
          <w:color w:val="0070C0"/>
          <w:sz w:val="24"/>
          <w:u w:val="single"/>
          <w:lang w:val="en-US"/>
        </w:rPr>
        <w:tab/>
        <w:t>New York, 10.10.1906 - San Diego, 24.8.1985</w:t>
      </w:r>
    </w:p>
    <w:p w:rsidR="00FD3CBF" w:rsidRPr="005D7D27" w:rsidRDefault="00FD3CBF"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Pianista, organista, compositore e didatta americano d’origine italiana (il suo vero nome era Guttoveggio Giuseppe).</w:t>
      </w:r>
      <w:r w:rsidR="00FF4AC5">
        <w:rPr>
          <w:rFonts w:ascii="Arial" w:hAnsi="Arial" w:cs="Arial"/>
          <w:color w:val="0070C0"/>
        </w:rPr>
        <w:t xml:space="preserve"> </w:t>
      </w:r>
      <w:r w:rsidRPr="005D7D27">
        <w:rPr>
          <w:rFonts w:ascii="Arial" w:hAnsi="Arial" w:cs="Arial"/>
          <w:color w:val="0070C0"/>
        </w:rPr>
        <w:t>Studi approfonditi di Storia della Musica e ricerche sull’Acustica</w:t>
      </w:r>
      <w:r w:rsidR="00BB585B" w:rsidRPr="005D7D27">
        <w:rPr>
          <w:rFonts w:ascii="Arial" w:hAnsi="Arial" w:cs="Arial"/>
          <w:color w:val="0070C0"/>
        </w:rPr>
        <w:t>,</w:t>
      </w:r>
      <w:r w:rsidRPr="005D7D27">
        <w:rPr>
          <w:rFonts w:ascii="Arial" w:hAnsi="Arial" w:cs="Arial"/>
          <w:color w:val="0070C0"/>
        </w:rPr>
        <w:t xml:space="preserve"> gli valsero una borsa di studio Guggenheim.</w:t>
      </w:r>
    </w:p>
    <w:p w:rsidR="00653E38" w:rsidRPr="005D7D27" w:rsidRDefault="00EB692D" w:rsidP="000F4EDF">
      <w:pPr>
        <w:tabs>
          <w:tab w:val="left" w:pos="0"/>
          <w:tab w:val="left" w:pos="4253"/>
        </w:tabs>
        <w:spacing w:line="276" w:lineRule="auto"/>
        <w:rPr>
          <w:rFonts w:ascii="Arial" w:hAnsi="Arial" w:cs="Arial"/>
        </w:rPr>
      </w:pPr>
      <w:r w:rsidRPr="005D7D27">
        <w:rPr>
          <w:rFonts w:ascii="Arial" w:hAnsi="Arial" w:cs="Arial"/>
        </w:rPr>
        <w:t>Notturno op. 35</w:t>
      </w:r>
      <w:r w:rsidR="008F3C29" w:rsidRPr="005D7D27">
        <w:rPr>
          <w:rFonts w:ascii="Arial" w:hAnsi="Arial" w:cs="Arial"/>
        </w:rPr>
        <w:t>,</w:t>
      </w:r>
      <w:r w:rsidRPr="005D7D27">
        <w:rPr>
          <w:rFonts w:ascii="Arial" w:hAnsi="Arial" w:cs="Arial"/>
        </w:rPr>
        <w:t xml:space="preserve"> trombone</w:t>
      </w:r>
      <w:r w:rsidR="008F3C29" w:rsidRPr="005D7D27">
        <w:rPr>
          <w:rFonts w:ascii="Arial" w:hAnsi="Arial" w:cs="Arial"/>
        </w:rPr>
        <w:t xml:space="preserve"> solo</w:t>
      </w:r>
      <w:r w:rsidRPr="005D7D27">
        <w:rPr>
          <w:rFonts w:ascii="Arial" w:hAnsi="Arial" w:cs="Arial"/>
        </w:rPr>
        <w:t xml:space="preserve">.   </w:t>
      </w:r>
      <w:r w:rsidR="00680E2B" w:rsidRPr="005D7D27">
        <w:rPr>
          <w:rFonts w:ascii="Arial" w:hAnsi="Arial" w:cs="Arial"/>
        </w:rPr>
        <w:t xml:space="preserve">Trombone </w:t>
      </w:r>
      <w:r w:rsidR="00653E38" w:rsidRPr="005D7D27">
        <w:rPr>
          <w:rFonts w:ascii="Arial" w:hAnsi="Arial" w:cs="Arial"/>
        </w:rPr>
        <w:t>Fantas</w:t>
      </w:r>
      <w:r w:rsidR="00680E2B" w:rsidRPr="005D7D27">
        <w:rPr>
          <w:rFonts w:ascii="Arial" w:hAnsi="Arial" w:cs="Arial"/>
        </w:rPr>
        <w:t>y</w:t>
      </w:r>
      <w:r w:rsidR="00975492" w:rsidRPr="005D7D27">
        <w:rPr>
          <w:rFonts w:ascii="Arial" w:hAnsi="Arial" w:cs="Arial"/>
        </w:rPr>
        <w:t>,</w:t>
      </w:r>
      <w:r w:rsidR="00653E38" w:rsidRPr="005D7D27">
        <w:rPr>
          <w:rFonts w:ascii="Arial" w:hAnsi="Arial" w:cs="Arial"/>
        </w:rPr>
        <w:t xml:space="preserve"> op. 42</w:t>
      </w:r>
      <w:r w:rsidR="00975492" w:rsidRPr="005D7D27">
        <w:rPr>
          <w:rFonts w:ascii="Arial" w:hAnsi="Arial" w:cs="Arial"/>
        </w:rPr>
        <w:t>,</w:t>
      </w:r>
      <w:r w:rsidR="00653E38" w:rsidRPr="005D7D27">
        <w:rPr>
          <w:rFonts w:ascii="Arial" w:hAnsi="Arial" w:cs="Arial"/>
        </w:rPr>
        <w:t xml:space="preserve"> </w:t>
      </w:r>
      <w:r w:rsidR="00006454" w:rsidRPr="005D7D27">
        <w:rPr>
          <w:rFonts w:ascii="Arial" w:hAnsi="Arial" w:cs="Arial"/>
        </w:rPr>
        <w:t>tr</w:t>
      </w:r>
      <w:r w:rsidR="00680E2B" w:rsidRPr="005D7D27">
        <w:rPr>
          <w:rFonts w:ascii="Arial" w:hAnsi="Arial" w:cs="Arial"/>
        </w:rPr>
        <w:t>b.</w:t>
      </w:r>
      <w:r w:rsidR="00563DFD" w:rsidRPr="005D7D27">
        <w:rPr>
          <w:rFonts w:ascii="Arial" w:hAnsi="Arial" w:cs="Arial"/>
        </w:rPr>
        <w:t xml:space="preserve"> </w:t>
      </w:r>
      <w:r w:rsidR="00032C10" w:rsidRPr="005D7D27">
        <w:rPr>
          <w:rFonts w:ascii="Arial" w:hAnsi="Arial" w:cs="Arial"/>
        </w:rPr>
        <w:t>orch</w:t>
      </w:r>
      <w:r w:rsidR="00563DFD" w:rsidRPr="005D7D27">
        <w:rPr>
          <w:rFonts w:ascii="Arial" w:hAnsi="Arial" w:cs="Arial"/>
        </w:rPr>
        <w:t xml:space="preserve">. </w:t>
      </w:r>
      <w:r w:rsidR="00CE3F4C" w:rsidRPr="005D7D27">
        <w:rPr>
          <w:rFonts w:ascii="Arial" w:hAnsi="Arial" w:cs="Arial"/>
        </w:rPr>
        <w:t>(1947</w:t>
      </w:r>
      <w:r w:rsidR="00032C10" w:rsidRPr="005D7D27">
        <w:rPr>
          <w:rFonts w:ascii="Arial" w:hAnsi="Arial" w:cs="Arial"/>
        </w:rPr>
        <w:t>, 1</w:t>
      </w:r>
      <w:r w:rsidR="00C842DB" w:rsidRPr="005D7D27">
        <w:rPr>
          <w:rFonts w:ascii="Arial" w:hAnsi="Arial" w:cs="Arial"/>
        </w:rPr>
        <w:t>2</w:t>
      </w:r>
      <w:r w:rsidR="00032C10" w:rsidRPr="005D7D27">
        <w:rPr>
          <w:rFonts w:ascii="Arial" w:hAnsi="Arial" w:cs="Arial"/>
        </w:rPr>
        <w:t>’</w:t>
      </w:r>
      <w:r w:rsidR="00FF7CD0" w:rsidRPr="005D7D27">
        <w:rPr>
          <w:rFonts w:ascii="Arial" w:hAnsi="Arial" w:cs="Arial"/>
        </w:rPr>
        <w:t>1</w:t>
      </w:r>
      <w:r w:rsidR="00BB585B" w:rsidRPr="005D7D27">
        <w:rPr>
          <w:rFonts w:ascii="Arial" w:hAnsi="Arial" w:cs="Arial"/>
        </w:rPr>
        <w:t>0</w:t>
      </w:r>
      <w:r w:rsidR="00CE3F4C" w:rsidRPr="005D7D27">
        <w:rPr>
          <w:rFonts w:ascii="Arial" w:hAnsi="Arial" w:cs="Arial"/>
        </w:rPr>
        <w:t>)</w:t>
      </w:r>
      <w:r w:rsidR="00FD3CBF" w:rsidRPr="005D7D27">
        <w:rPr>
          <w:rFonts w:ascii="Arial" w:hAnsi="Arial" w:cs="Arial"/>
        </w:rPr>
        <w:t>.</w:t>
      </w:r>
    </w:p>
    <w:p w:rsidR="00237D85" w:rsidRPr="005D7D27" w:rsidRDefault="00237D85" w:rsidP="000F4EDF">
      <w:pPr>
        <w:tabs>
          <w:tab w:val="left" w:pos="0"/>
          <w:tab w:val="left" w:pos="4253"/>
        </w:tabs>
        <w:spacing w:line="276" w:lineRule="auto"/>
        <w:rPr>
          <w:rFonts w:ascii="Arial" w:hAnsi="Arial" w:cs="Arial"/>
        </w:rPr>
      </w:pPr>
    </w:p>
    <w:p w:rsidR="00A408B2" w:rsidRPr="005D7D27" w:rsidRDefault="00A408B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CROCE-SPINELLI </w:t>
      </w:r>
    </w:p>
    <w:p w:rsidR="00A408B2" w:rsidRPr="005D7D27" w:rsidRDefault="00A408B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Solo d</w:t>
      </w:r>
      <w:r w:rsidR="00CE3F4C" w:rsidRPr="005D7D27">
        <w:rPr>
          <w:rFonts w:ascii="Arial" w:hAnsi="Arial" w:cs="Arial"/>
        </w:rPr>
        <w:t>a</w:t>
      </w:r>
      <w:r w:rsidRPr="005D7D27">
        <w:rPr>
          <w:rFonts w:ascii="Arial" w:hAnsi="Arial" w:cs="Arial"/>
        </w:rPr>
        <w:t xml:space="preserve"> conco</w:t>
      </w:r>
      <w:r w:rsidR="00CE3F4C" w:rsidRPr="005D7D27">
        <w:rPr>
          <w:rFonts w:ascii="Arial" w:hAnsi="Arial" w:cs="Arial"/>
        </w:rPr>
        <w:t>rso</w:t>
      </w:r>
      <w:r w:rsidRPr="005D7D27">
        <w:rPr>
          <w:rFonts w:ascii="Arial" w:hAnsi="Arial" w:cs="Arial"/>
        </w:rPr>
        <w:t xml:space="preserve">, </w:t>
      </w:r>
      <w:r w:rsidR="002A7FB7" w:rsidRPr="005D7D27">
        <w:rPr>
          <w:rFonts w:ascii="Arial" w:hAnsi="Arial" w:cs="Arial"/>
        </w:rPr>
        <w:t>trombone</w:t>
      </w:r>
      <w:r w:rsidRPr="005D7D27">
        <w:rPr>
          <w:rFonts w:ascii="Arial" w:hAnsi="Arial" w:cs="Arial"/>
        </w:rPr>
        <w:t xml:space="preserve"> e pf.</w:t>
      </w:r>
      <w:r w:rsidR="001C73A7" w:rsidRPr="005D7D27">
        <w:rPr>
          <w:rFonts w:ascii="Arial" w:hAnsi="Arial" w:cs="Arial"/>
        </w:rPr>
        <w:t xml:space="preserve">   Concerto in Fa-</w:t>
      </w:r>
      <w:r w:rsidR="00BD21C0" w:rsidRPr="005D7D27">
        <w:rPr>
          <w:rFonts w:ascii="Arial" w:hAnsi="Arial" w:cs="Arial"/>
        </w:rPr>
        <w:t>.</w:t>
      </w:r>
    </w:p>
    <w:p w:rsidR="00BD21C0" w:rsidRPr="005D7D27" w:rsidRDefault="00BD21C0" w:rsidP="000F4EDF">
      <w:pPr>
        <w:pStyle w:val="NormaleWeb"/>
        <w:tabs>
          <w:tab w:val="left" w:pos="0"/>
          <w:tab w:val="left" w:pos="4253"/>
        </w:tabs>
        <w:spacing w:before="120" w:beforeAutospacing="0" w:after="0" w:afterAutospacing="0" w:line="276" w:lineRule="auto"/>
        <w:rPr>
          <w:rFonts w:ascii="Arial" w:hAnsi="Arial" w:cs="Arial"/>
        </w:rPr>
      </w:pPr>
    </w:p>
    <w:p w:rsidR="00BD21C0" w:rsidRPr="005D7D27" w:rsidRDefault="00BD21C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CRUSELL  Bernhard</w:t>
      </w:r>
      <w:r w:rsidRPr="005D7D27">
        <w:rPr>
          <w:rFonts w:ascii="Arial" w:hAnsi="Arial" w:cs="Arial"/>
          <w:color w:val="0070C0"/>
          <w:u w:val="single"/>
        </w:rPr>
        <w:tab/>
        <w:t>Nystad, 15.10.1775 - Stoccarda, 28.7.1838.</w:t>
      </w:r>
    </w:p>
    <w:p w:rsidR="00BD21C0" w:rsidRPr="005D7D27" w:rsidRDefault="00BD21C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Clarinettista e compositore finlandese. Studi di clarinetto con Tausch a Berlino e con Lefèvre a Parigi. </w:t>
      </w:r>
      <w:r w:rsidR="005178C9" w:rsidRPr="005D7D27">
        <w:rPr>
          <w:rFonts w:ascii="Arial" w:hAnsi="Arial" w:cs="Arial"/>
          <w:color w:val="0070C0"/>
          <w:sz w:val="20"/>
          <w:szCs w:val="20"/>
        </w:rPr>
        <w:t xml:space="preserve">                 </w:t>
      </w:r>
      <w:r w:rsidR="00B7507A">
        <w:rPr>
          <w:rFonts w:ascii="Arial" w:hAnsi="Arial" w:cs="Arial"/>
          <w:color w:val="0070C0"/>
          <w:sz w:val="20"/>
          <w:szCs w:val="20"/>
        </w:rPr>
        <w:t xml:space="preserve">                          </w:t>
      </w:r>
      <w:r w:rsidRPr="005D7D27">
        <w:rPr>
          <w:rFonts w:ascii="Arial" w:hAnsi="Arial" w:cs="Arial"/>
          <w:color w:val="0070C0"/>
          <w:sz w:val="20"/>
          <w:szCs w:val="20"/>
        </w:rPr>
        <w:t>Si esibì nella Cappella Reale svedese e diresse bande militari.</w:t>
      </w:r>
    </w:p>
    <w:p w:rsidR="00BD21C0" w:rsidRPr="005D7D27" w:rsidRDefault="00BD21C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Adagio e Polacca, trombone e orch. di fiati (6’).</w:t>
      </w:r>
    </w:p>
    <w:p w:rsidR="00A408B2" w:rsidRPr="005D7D27" w:rsidRDefault="00A408B2" w:rsidP="000F4EDF">
      <w:pPr>
        <w:pStyle w:val="NormaleWeb"/>
        <w:tabs>
          <w:tab w:val="left" w:pos="0"/>
          <w:tab w:val="left" w:pos="4253"/>
        </w:tabs>
        <w:spacing w:before="120" w:beforeAutospacing="0" w:after="0" w:afterAutospacing="0" w:line="276" w:lineRule="auto"/>
        <w:rPr>
          <w:rFonts w:ascii="Arial" w:hAnsi="Arial" w:cs="Arial"/>
        </w:rPr>
      </w:pPr>
    </w:p>
    <w:p w:rsidR="00A408B2" w:rsidRPr="005D7D27" w:rsidRDefault="00A408B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CRYDER </w:t>
      </w:r>
      <w:r w:rsidR="00F47942" w:rsidRPr="005D7D27">
        <w:rPr>
          <w:rFonts w:ascii="Arial" w:hAnsi="Arial" w:cs="Arial"/>
          <w:color w:val="0070C0"/>
          <w:u w:val="single"/>
        </w:rPr>
        <w:t xml:space="preserve"> Richard</w:t>
      </w:r>
    </w:p>
    <w:p w:rsidR="00F47942" w:rsidRPr="005D7D27" w:rsidRDefault="00F47942"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insegnante di trombone all’Università di Louisville. Trombonista nell’orch. </w:t>
      </w:r>
      <w:r w:rsidR="000036E7" w:rsidRPr="005D7D27">
        <w:rPr>
          <w:rFonts w:ascii="Arial" w:hAnsi="Arial" w:cs="Arial"/>
          <w:color w:val="0070C0"/>
          <w:sz w:val="20"/>
          <w:szCs w:val="20"/>
        </w:rPr>
        <w:t>S</w:t>
      </w:r>
      <w:r w:rsidRPr="005D7D27">
        <w:rPr>
          <w:rFonts w:ascii="Arial" w:hAnsi="Arial" w:cs="Arial"/>
          <w:color w:val="0070C0"/>
          <w:sz w:val="20"/>
          <w:szCs w:val="20"/>
        </w:rPr>
        <w:t>infonica della città</w:t>
      </w:r>
      <w:r w:rsidR="006718DF" w:rsidRPr="005D7D27">
        <w:rPr>
          <w:rFonts w:ascii="Arial" w:hAnsi="Arial" w:cs="Arial"/>
          <w:color w:val="0070C0"/>
          <w:sz w:val="20"/>
          <w:szCs w:val="20"/>
        </w:rPr>
        <w:t>.</w:t>
      </w:r>
    </w:p>
    <w:p w:rsidR="00A408B2" w:rsidRPr="005D7D27" w:rsidRDefault="00F4794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3 Vocalises, </w:t>
      </w:r>
      <w:r w:rsidR="002A7FB7" w:rsidRPr="005D7D27">
        <w:rPr>
          <w:rFonts w:ascii="Arial" w:hAnsi="Arial" w:cs="Arial"/>
        </w:rPr>
        <w:t>trombone</w:t>
      </w:r>
      <w:r w:rsidR="00A408B2" w:rsidRPr="005D7D27">
        <w:rPr>
          <w:rFonts w:ascii="Arial" w:hAnsi="Arial" w:cs="Arial"/>
        </w:rPr>
        <w:t xml:space="preserve"> e pf.</w:t>
      </w:r>
    </w:p>
    <w:p w:rsidR="00A408B2" w:rsidRPr="005D7D27" w:rsidRDefault="00A408B2" w:rsidP="000F4EDF">
      <w:pPr>
        <w:pStyle w:val="NormaleWeb"/>
        <w:tabs>
          <w:tab w:val="left" w:pos="0"/>
          <w:tab w:val="left" w:pos="4253"/>
        </w:tabs>
        <w:spacing w:before="120" w:beforeAutospacing="0" w:after="0" w:afterAutospacing="0" w:line="276" w:lineRule="auto"/>
        <w:rPr>
          <w:rFonts w:ascii="Arial" w:hAnsi="Arial" w:cs="Arial"/>
        </w:rPr>
      </w:pPr>
    </w:p>
    <w:p w:rsidR="00F66B7E" w:rsidRPr="005D7D27" w:rsidRDefault="00F66B7E"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CUMMINGS  Walter</w:t>
      </w:r>
      <w:r w:rsidR="00F6226F" w:rsidRPr="005D7D27">
        <w:rPr>
          <w:rFonts w:ascii="Arial" w:hAnsi="Arial" w:cs="Arial"/>
          <w:color w:val="0070C0"/>
          <w:u w:val="single"/>
        </w:rPr>
        <w:tab/>
        <w:t>1953</w:t>
      </w:r>
    </w:p>
    <w:p w:rsidR="00F6226F" w:rsidRPr="005D7D27" w:rsidRDefault="00F6226F"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insegnante americano. Studi nel Mississippi e in Colorado, dove insegna. </w:t>
      </w:r>
    </w:p>
    <w:p w:rsidR="009E6634" w:rsidRPr="005D7D27" w:rsidRDefault="009E663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lastRenderedPageBreak/>
        <w:t xml:space="preserve">17 Studi di virtuosismo.   30 Studi d’apres Maxime Alphonse.   </w:t>
      </w:r>
    </w:p>
    <w:p w:rsidR="00F66B7E" w:rsidRPr="005D7D27" w:rsidRDefault="00F66B7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Readers Digest</w:t>
      </w:r>
      <w:r w:rsidR="00EB692D" w:rsidRPr="005D7D27">
        <w:rPr>
          <w:rFonts w:ascii="Arial" w:hAnsi="Arial" w:cs="Arial"/>
        </w:rPr>
        <w:t>,</w:t>
      </w:r>
      <w:r w:rsidRPr="005D7D27">
        <w:rPr>
          <w:rFonts w:ascii="Arial" w:hAnsi="Arial" w:cs="Arial"/>
        </w:rPr>
        <w:t xml:space="preserve"> per </w:t>
      </w:r>
      <w:r w:rsidR="004D2140" w:rsidRPr="005D7D27">
        <w:rPr>
          <w:rFonts w:ascii="Arial" w:hAnsi="Arial" w:cs="Arial"/>
        </w:rPr>
        <w:t>trombone</w:t>
      </w:r>
      <w:r w:rsidRPr="005D7D27">
        <w:rPr>
          <w:rFonts w:ascii="Arial" w:hAnsi="Arial" w:cs="Arial"/>
        </w:rPr>
        <w:t xml:space="preserve"> solo.</w:t>
      </w:r>
    </w:p>
    <w:p w:rsidR="00F66B7E" w:rsidRPr="005D7D27" w:rsidRDefault="00F66B7E" w:rsidP="000F4EDF">
      <w:pPr>
        <w:pStyle w:val="NormaleWeb"/>
        <w:tabs>
          <w:tab w:val="left" w:pos="0"/>
          <w:tab w:val="left" w:pos="4253"/>
        </w:tabs>
        <w:spacing w:before="120" w:beforeAutospacing="0" w:after="0" w:afterAutospacing="0" w:line="276" w:lineRule="auto"/>
        <w:rPr>
          <w:rFonts w:ascii="Arial" w:hAnsi="Arial" w:cs="Arial"/>
        </w:rPr>
      </w:pPr>
    </w:p>
    <w:p w:rsidR="00563DFD" w:rsidRPr="005D7D27" w:rsidRDefault="00563DF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CURNOW  James</w:t>
      </w:r>
      <w:r w:rsidRPr="005D7D27">
        <w:rPr>
          <w:rFonts w:ascii="Arial" w:hAnsi="Arial" w:cs="Arial"/>
          <w:color w:val="0070C0"/>
          <w:u w:val="single"/>
        </w:rPr>
        <w:tab/>
      </w:r>
      <w:r w:rsidR="00DF04EE" w:rsidRPr="005D7D27">
        <w:rPr>
          <w:rFonts w:ascii="Arial" w:hAnsi="Arial" w:cs="Arial"/>
          <w:color w:val="0070C0"/>
          <w:u w:val="single"/>
        </w:rPr>
        <w:t xml:space="preserve">Port Huron, </w:t>
      </w:r>
      <w:r w:rsidRPr="005D7D27">
        <w:rPr>
          <w:rFonts w:ascii="Arial" w:hAnsi="Arial" w:cs="Arial"/>
          <w:color w:val="0070C0"/>
          <w:u w:val="single"/>
        </w:rPr>
        <w:t>1943</w:t>
      </w:r>
    </w:p>
    <w:p w:rsidR="00DF04EE" w:rsidRPr="005D7D27" w:rsidRDefault="00ED6EF4"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statunitense, a</w:t>
      </w:r>
      <w:r w:rsidR="00DF04EE" w:rsidRPr="005D7D27">
        <w:rPr>
          <w:rFonts w:ascii="Arial" w:hAnsi="Arial" w:cs="Arial"/>
          <w:color w:val="0070C0"/>
          <w:sz w:val="20"/>
          <w:szCs w:val="20"/>
        </w:rPr>
        <w:t xml:space="preserve">llievo di Falcone, Begian, Wood, Gibb, Hutcinson e Fischer. </w:t>
      </w:r>
      <w:r w:rsidR="00B7507A">
        <w:rPr>
          <w:rFonts w:ascii="Arial" w:hAnsi="Arial" w:cs="Arial"/>
          <w:color w:val="0070C0"/>
          <w:sz w:val="20"/>
          <w:szCs w:val="20"/>
        </w:rPr>
        <w:t xml:space="preserve">                                                                                                                                                          </w:t>
      </w:r>
      <w:r w:rsidR="00DF04EE" w:rsidRPr="005D7D27">
        <w:rPr>
          <w:rFonts w:ascii="Arial" w:hAnsi="Arial" w:cs="Arial"/>
          <w:color w:val="0070C0"/>
          <w:sz w:val="20"/>
          <w:szCs w:val="20"/>
        </w:rPr>
        <w:t>Insegnante all’Università del Kentuky.</w:t>
      </w:r>
    </w:p>
    <w:p w:rsidR="00563DFD" w:rsidRPr="005D7D27" w:rsidRDefault="00563DF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Serie di Recitals</w:t>
      </w:r>
      <w:r w:rsidR="006534CA" w:rsidRPr="005D7D27">
        <w:rPr>
          <w:rFonts w:ascii="Arial" w:hAnsi="Arial" w:cs="Arial"/>
        </w:rPr>
        <w:t>,   Fantasia,   Fondamentali,   Great Carols,   Varianti sinfoniche</w:t>
      </w:r>
      <w:r w:rsidR="000036E7" w:rsidRPr="005D7D27">
        <w:rPr>
          <w:rFonts w:ascii="Arial" w:hAnsi="Arial" w:cs="Arial"/>
        </w:rPr>
        <w:t>.</w:t>
      </w:r>
    </w:p>
    <w:p w:rsidR="006534CA" w:rsidRPr="005D7D27" w:rsidRDefault="006534C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Numerose trascrizioni e arrangiamenti.</w:t>
      </w:r>
    </w:p>
    <w:p w:rsidR="00ED6EF4" w:rsidRPr="005D7D27" w:rsidRDefault="00ED6EF4" w:rsidP="000F4EDF">
      <w:pPr>
        <w:pStyle w:val="NormaleWeb"/>
        <w:tabs>
          <w:tab w:val="left" w:pos="0"/>
          <w:tab w:val="left" w:pos="4253"/>
        </w:tabs>
        <w:spacing w:before="120" w:beforeAutospacing="0" w:after="0" w:afterAutospacing="0" w:line="276" w:lineRule="auto"/>
        <w:rPr>
          <w:rFonts w:ascii="Arial" w:hAnsi="Arial" w:cs="Arial"/>
        </w:rPr>
      </w:pPr>
    </w:p>
    <w:p w:rsidR="00ED6EF4" w:rsidRPr="005D7D27" w:rsidRDefault="00ED6EF4"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DACHEZ  Christian</w:t>
      </w:r>
      <w:r w:rsidRPr="005D7D27">
        <w:rPr>
          <w:rFonts w:ascii="Arial" w:hAnsi="Arial" w:cs="Arial"/>
          <w:color w:val="0070C0"/>
          <w:u w:val="single"/>
        </w:rPr>
        <w:tab/>
        <w:t>1951</w:t>
      </w:r>
    </w:p>
    <w:p w:rsidR="00ED6EF4" w:rsidRPr="005D7D27" w:rsidRDefault="00ED6EF4"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b/>
          <w:color w:val="0070C0"/>
          <w:sz w:val="20"/>
          <w:szCs w:val="20"/>
        </w:rPr>
        <w:t>Trombonista</w:t>
      </w:r>
      <w:r w:rsidRPr="005D7D27">
        <w:rPr>
          <w:rFonts w:ascii="Arial" w:hAnsi="Arial" w:cs="Arial"/>
          <w:color w:val="0070C0"/>
          <w:sz w:val="20"/>
          <w:szCs w:val="20"/>
        </w:rPr>
        <w:t xml:space="preserve"> e compositore francese. Studi al Conservatorio di Lille e a Parigi con Katarzinsky e Desportes.</w:t>
      </w:r>
    </w:p>
    <w:p w:rsidR="00ED6EF4" w:rsidRPr="005D7D27" w:rsidRDefault="00ED6EF4"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Trb. pf.: Etrange ballade,   Ebauche,   Melodica,   Poursuite,   Résonances,   Trombonica.</w:t>
      </w:r>
    </w:p>
    <w:p w:rsidR="0001269A" w:rsidRPr="005D7D27" w:rsidRDefault="0001269A"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Pièce transitoire, trb. e quart. d’archi (1983, 13’).   Souffle, trb. ctb. perc. (1996, 12’30) </w:t>
      </w:r>
    </w:p>
    <w:p w:rsidR="0001269A" w:rsidRPr="005D7D27" w:rsidRDefault="0001269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Incanescence, trb e perc. (1984, 12’45).</w:t>
      </w:r>
    </w:p>
    <w:p w:rsidR="00743BE9" w:rsidRPr="005D7D27" w:rsidRDefault="00743BE9" w:rsidP="000F4EDF">
      <w:pPr>
        <w:pStyle w:val="NormaleWeb"/>
        <w:tabs>
          <w:tab w:val="left" w:pos="0"/>
          <w:tab w:val="left" w:pos="4253"/>
        </w:tabs>
        <w:spacing w:before="120" w:beforeAutospacing="0" w:after="0" w:afterAutospacing="0" w:line="276" w:lineRule="auto"/>
        <w:rPr>
          <w:rFonts w:ascii="Arial" w:hAnsi="Arial" w:cs="Arial"/>
        </w:rPr>
      </w:pPr>
    </w:p>
    <w:p w:rsidR="00F66B7E" w:rsidRPr="005D7D27" w:rsidRDefault="00F66B7E"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DAETWYLER  Jean</w:t>
      </w:r>
      <w:r w:rsidRPr="005D7D27">
        <w:rPr>
          <w:rFonts w:ascii="Arial" w:hAnsi="Arial" w:cs="Arial"/>
          <w:color w:val="0070C0"/>
          <w:u w:val="single"/>
        </w:rPr>
        <w:tab/>
      </w:r>
      <w:r w:rsidR="00E76B04" w:rsidRPr="005D7D27">
        <w:rPr>
          <w:rFonts w:ascii="Arial" w:hAnsi="Arial" w:cs="Arial"/>
          <w:color w:val="0070C0"/>
          <w:u w:val="single"/>
        </w:rPr>
        <w:t>Basilea, 24.1.</w:t>
      </w:r>
      <w:r w:rsidRPr="005D7D27">
        <w:rPr>
          <w:rFonts w:ascii="Arial" w:hAnsi="Arial" w:cs="Arial"/>
          <w:color w:val="0070C0"/>
          <w:u w:val="single"/>
        </w:rPr>
        <w:t>1907</w:t>
      </w:r>
      <w:r w:rsidR="00E76B04" w:rsidRPr="005D7D27">
        <w:rPr>
          <w:rFonts w:ascii="Arial" w:hAnsi="Arial" w:cs="Arial"/>
          <w:color w:val="0070C0"/>
          <w:u w:val="single"/>
        </w:rPr>
        <w:t xml:space="preserve"> </w:t>
      </w:r>
      <w:r w:rsidRPr="005D7D27">
        <w:rPr>
          <w:rFonts w:ascii="Arial" w:hAnsi="Arial" w:cs="Arial"/>
          <w:color w:val="0070C0"/>
          <w:u w:val="single"/>
        </w:rPr>
        <w:t xml:space="preserve">- </w:t>
      </w:r>
      <w:r w:rsidR="00E76B04" w:rsidRPr="005D7D27">
        <w:rPr>
          <w:rFonts w:ascii="Arial" w:hAnsi="Arial" w:cs="Arial"/>
          <w:color w:val="0070C0"/>
          <w:u w:val="single"/>
        </w:rPr>
        <w:t>4.6.</w:t>
      </w:r>
      <w:r w:rsidRPr="005D7D27">
        <w:rPr>
          <w:rFonts w:ascii="Arial" w:hAnsi="Arial" w:cs="Arial"/>
          <w:color w:val="0070C0"/>
          <w:u w:val="single"/>
        </w:rPr>
        <w:t>1994.</w:t>
      </w:r>
    </w:p>
    <w:p w:rsidR="00E76B04" w:rsidRPr="005D7D27" w:rsidRDefault="000036E7"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direttore d’orchestra svizzero, studi con d’Indy.</w:t>
      </w:r>
    </w:p>
    <w:p w:rsidR="00F66B7E" w:rsidRPr="005D7D27" w:rsidRDefault="00F66B7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Largo e scherzo</w:t>
      </w:r>
      <w:r w:rsidR="00EB692D" w:rsidRPr="005D7D27">
        <w:rPr>
          <w:rFonts w:ascii="Arial" w:hAnsi="Arial" w:cs="Arial"/>
        </w:rPr>
        <w:t>,</w:t>
      </w:r>
      <w:r w:rsidRPr="005D7D27">
        <w:rPr>
          <w:rFonts w:ascii="Arial" w:hAnsi="Arial" w:cs="Arial"/>
        </w:rPr>
        <w:t xml:space="preserve"> </w:t>
      </w:r>
      <w:r w:rsidR="004D2140" w:rsidRPr="005D7D27">
        <w:rPr>
          <w:rFonts w:ascii="Arial" w:hAnsi="Arial" w:cs="Arial"/>
        </w:rPr>
        <w:t>trombone</w:t>
      </w:r>
      <w:r w:rsidRPr="005D7D27">
        <w:rPr>
          <w:rFonts w:ascii="Arial" w:hAnsi="Arial" w:cs="Arial"/>
        </w:rPr>
        <w:t xml:space="preserve"> solo.</w:t>
      </w:r>
      <w:r w:rsidR="00E76B04" w:rsidRPr="005D7D27">
        <w:rPr>
          <w:rFonts w:ascii="Arial" w:hAnsi="Arial" w:cs="Arial"/>
        </w:rPr>
        <w:t xml:space="preserve">   Dialogo concertante per arpa e trombone.</w:t>
      </w:r>
    </w:p>
    <w:p w:rsidR="00D168C0" w:rsidRPr="005D7D27" w:rsidRDefault="00D168C0"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Serenade au clair de lune, trb. org.</w:t>
      </w:r>
    </w:p>
    <w:p w:rsidR="0000590F" w:rsidRPr="005D7D27" w:rsidRDefault="0000590F" w:rsidP="000F4EDF">
      <w:pPr>
        <w:pStyle w:val="NormaleWeb"/>
        <w:tabs>
          <w:tab w:val="left" w:pos="0"/>
          <w:tab w:val="left" w:pos="4253"/>
        </w:tabs>
        <w:spacing w:before="120" w:beforeAutospacing="0" w:after="0" w:afterAutospacing="0" w:line="276" w:lineRule="auto"/>
        <w:rPr>
          <w:rFonts w:ascii="Arial" w:hAnsi="Arial" w:cs="Arial"/>
          <w:lang w:val="fr-FR"/>
        </w:rPr>
      </w:pPr>
    </w:p>
    <w:p w:rsidR="00733F6A" w:rsidRPr="005D7D27" w:rsidRDefault="00733F6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DAHL  Ingolf</w:t>
      </w:r>
      <w:r w:rsidRPr="005D7D27">
        <w:rPr>
          <w:rFonts w:ascii="Arial" w:hAnsi="Arial" w:cs="Arial"/>
          <w:color w:val="0070C0"/>
          <w:u w:val="single"/>
        </w:rPr>
        <w:tab/>
        <w:t>Amburgo, 9.6.1912 - Frutigen, 6.8.1970.</w:t>
      </w:r>
    </w:p>
    <w:p w:rsidR="00F27577" w:rsidRPr="005D7D27" w:rsidRDefault="00F2757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didatta e direttore d’orchestra americano. Nato in Germania, padre tedesco d’origine ebrea, </w:t>
      </w:r>
      <w:r w:rsidR="00B7507A">
        <w:rPr>
          <w:rFonts w:ascii="Arial" w:hAnsi="Arial" w:cs="Arial"/>
          <w:color w:val="0070C0"/>
          <w:sz w:val="20"/>
          <w:szCs w:val="20"/>
        </w:rPr>
        <w:t xml:space="preserve">            </w:t>
      </w:r>
      <w:r w:rsidRPr="005D7D27">
        <w:rPr>
          <w:rFonts w:ascii="Arial" w:hAnsi="Arial" w:cs="Arial"/>
          <w:color w:val="0070C0"/>
          <w:sz w:val="20"/>
          <w:szCs w:val="20"/>
        </w:rPr>
        <w:t xml:space="preserve">madre svedese. Studi con Jarnach alla Hochschule di Colonia e dopo l’avvento del nazismo a Zurigo </w:t>
      </w:r>
      <w:r w:rsidR="005178C9" w:rsidRPr="005D7D27">
        <w:rPr>
          <w:rFonts w:ascii="Arial" w:hAnsi="Arial" w:cs="Arial"/>
          <w:color w:val="0070C0"/>
          <w:sz w:val="20"/>
          <w:szCs w:val="20"/>
        </w:rPr>
        <w:t xml:space="preserve"> </w:t>
      </w:r>
      <w:r w:rsidRPr="005D7D27">
        <w:rPr>
          <w:rFonts w:ascii="Arial" w:hAnsi="Arial" w:cs="Arial"/>
          <w:color w:val="0070C0"/>
          <w:sz w:val="20"/>
          <w:szCs w:val="20"/>
        </w:rPr>
        <w:t xml:space="preserve">con Andreae </w:t>
      </w:r>
      <w:r w:rsidR="00E26777">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 xml:space="preserve">e Frey. Maestro di coro e assistente direttore all’Opera di Zurigo. Si trasferì a Los Angeles nel 1939. Fu arrangiatore </w:t>
      </w:r>
      <w:r w:rsidR="00E26777">
        <w:rPr>
          <w:rFonts w:ascii="Arial" w:hAnsi="Arial" w:cs="Arial"/>
          <w:color w:val="0070C0"/>
          <w:sz w:val="20"/>
          <w:szCs w:val="20"/>
        </w:rPr>
        <w:t xml:space="preserve">       </w:t>
      </w:r>
      <w:r w:rsidRPr="005D7D27">
        <w:rPr>
          <w:rFonts w:ascii="Arial" w:hAnsi="Arial" w:cs="Arial"/>
          <w:color w:val="0070C0"/>
          <w:sz w:val="20"/>
          <w:szCs w:val="20"/>
        </w:rPr>
        <w:t xml:space="preserve">dei brani eseguiti dall’orchestra di T. Dorsey. Autore di colonne sonore televisive e cinematografiche, traduttore del </w:t>
      </w:r>
      <w:r w:rsidR="006F0A19">
        <w:rPr>
          <w:rFonts w:ascii="Arial" w:hAnsi="Arial" w:cs="Arial"/>
          <w:color w:val="0070C0"/>
          <w:sz w:val="20"/>
          <w:szCs w:val="20"/>
        </w:rPr>
        <w:t xml:space="preserve">              </w:t>
      </w:r>
      <w:r w:rsidRPr="005D7D27">
        <w:rPr>
          <w:rFonts w:ascii="Arial" w:hAnsi="Arial" w:cs="Arial"/>
          <w:color w:val="0070C0"/>
          <w:sz w:val="20"/>
          <w:szCs w:val="20"/>
        </w:rPr>
        <w:t>libretto</w:t>
      </w:r>
      <w:r w:rsidR="00E26777">
        <w:rPr>
          <w:rFonts w:ascii="Arial" w:hAnsi="Arial" w:cs="Arial"/>
          <w:color w:val="0070C0"/>
          <w:sz w:val="20"/>
          <w:szCs w:val="20"/>
        </w:rPr>
        <w:t xml:space="preserve"> </w:t>
      </w:r>
      <w:r w:rsidRPr="005D7D27">
        <w:rPr>
          <w:rFonts w:ascii="Arial" w:hAnsi="Arial" w:cs="Arial"/>
          <w:color w:val="0070C0"/>
          <w:sz w:val="20"/>
          <w:szCs w:val="20"/>
        </w:rPr>
        <w:t>del Pierrot Lunaire di Schoenberg in inglese, della revisione delle</w:t>
      </w:r>
      <w:r w:rsidR="00E26777">
        <w:rPr>
          <w:rFonts w:ascii="Arial" w:hAnsi="Arial" w:cs="Arial"/>
          <w:color w:val="0070C0"/>
          <w:sz w:val="20"/>
          <w:szCs w:val="20"/>
        </w:rPr>
        <w:t xml:space="preserve"> </w:t>
      </w:r>
      <w:r w:rsidRPr="005D7D27">
        <w:rPr>
          <w:rFonts w:ascii="Arial" w:hAnsi="Arial" w:cs="Arial"/>
          <w:color w:val="0070C0"/>
          <w:sz w:val="20"/>
          <w:szCs w:val="20"/>
        </w:rPr>
        <w:t xml:space="preserve">Danses concertantes di Stravinsky per pf. </w:t>
      </w:r>
      <w:r w:rsidR="00E26777">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e della rielaborazione, con Szigeti, del Concerto per violino in Re-</w:t>
      </w:r>
      <w:r w:rsidR="00B7507A">
        <w:rPr>
          <w:rFonts w:ascii="Arial" w:hAnsi="Arial" w:cs="Arial"/>
          <w:color w:val="0070C0"/>
          <w:sz w:val="20"/>
          <w:szCs w:val="20"/>
        </w:rPr>
        <w:t xml:space="preserve"> </w:t>
      </w:r>
      <w:r w:rsidRPr="005D7D27">
        <w:rPr>
          <w:rFonts w:ascii="Arial" w:hAnsi="Arial" w:cs="Arial"/>
          <w:color w:val="0070C0"/>
          <w:sz w:val="20"/>
          <w:szCs w:val="20"/>
        </w:rPr>
        <w:t xml:space="preserve">di Bach. Tra i suoi allievi: Cope e M. T. Thomas. </w:t>
      </w:r>
      <w:r w:rsidR="00B7507A">
        <w:rPr>
          <w:rFonts w:ascii="Arial" w:hAnsi="Arial" w:cs="Arial"/>
          <w:color w:val="0070C0"/>
          <w:sz w:val="20"/>
          <w:szCs w:val="20"/>
        </w:rPr>
        <w:t xml:space="preserve">                       </w:t>
      </w:r>
      <w:r w:rsidRPr="005D7D27">
        <w:rPr>
          <w:rFonts w:ascii="Arial" w:hAnsi="Arial" w:cs="Arial"/>
          <w:color w:val="0070C0"/>
          <w:sz w:val="20"/>
          <w:szCs w:val="20"/>
        </w:rPr>
        <w:t xml:space="preserve">Morì in Svizzera, 2 mesi dopo la moglie. </w:t>
      </w:r>
    </w:p>
    <w:p w:rsidR="00733F6A" w:rsidRPr="005D7D27" w:rsidRDefault="00733F6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Music for Brass Instrument, trombone e quintetto di ottoni (1944, 15’).</w:t>
      </w:r>
    </w:p>
    <w:p w:rsidR="00733F6A" w:rsidRPr="005D7D27" w:rsidRDefault="00733F6A" w:rsidP="000F4EDF">
      <w:pPr>
        <w:tabs>
          <w:tab w:val="left" w:pos="0"/>
          <w:tab w:val="left" w:pos="4253"/>
        </w:tabs>
        <w:spacing w:line="276" w:lineRule="auto"/>
        <w:rPr>
          <w:rFonts w:ascii="Arial" w:hAnsi="Arial" w:cs="Arial"/>
        </w:rPr>
      </w:pPr>
      <w:r w:rsidRPr="005D7D27">
        <w:rPr>
          <w:rFonts w:ascii="Arial" w:hAnsi="Arial" w:cs="Arial"/>
        </w:rPr>
        <w:t>Fanfare, 3 tr. e 3 tromboni (1973).   Quintetto, 2 tr. 2 trb. cor. tuba (1944).</w:t>
      </w:r>
    </w:p>
    <w:p w:rsidR="00C61577" w:rsidRPr="005D7D27" w:rsidRDefault="00C61577" w:rsidP="000F4EDF">
      <w:pPr>
        <w:tabs>
          <w:tab w:val="left" w:pos="0"/>
          <w:tab w:val="left" w:pos="4253"/>
        </w:tabs>
        <w:spacing w:line="276" w:lineRule="auto"/>
        <w:rPr>
          <w:rFonts w:ascii="Arial" w:hAnsi="Arial" w:cs="Arial"/>
        </w:rPr>
      </w:pPr>
    </w:p>
    <w:p w:rsidR="00C61577" w:rsidRPr="005D7D27" w:rsidRDefault="00C61577"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DALBAVIE  Marc-André</w:t>
      </w:r>
      <w:r w:rsidRPr="005D7D27">
        <w:rPr>
          <w:rFonts w:ascii="Arial" w:hAnsi="Arial" w:cs="Arial"/>
          <w:color w:val="0070C0"/>
          <w:u w:val="single"/>
          <w:lang w:val="fr-FR"/>
        </w:rPr>
        <w:tab/>
        <w:t>Neully sur Seine, 10.2.1861</w:t>
      </w:r>
    </w:p>
    <w:p w:rsidR="00C61577" w:rsidRPr="005D7D27" w:rsidRDefault="00C6157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francese, prime lezioni a 6 anni e definitivi studi al Conservatorio di Parigi. Insegnante d’orchestrazione </w:t>
      </w:r>
      <w:r w:rsidR="00B7507A">
        <w:rPr>
          <w:rFonts w:ascii="Arial" w:hAnsi="Arial" w:cs="Arial"/>
          <w:color w:val="0070C0"/>
          <w:sz w:val="20"/>
          <w:szCs w:val="20"/>
        </w:rPr>
        <w:t xml:space="preserve">                </w:t>
      </w:r>
      <w:r w:rsidRPr="005D7D27">
        <w:rPr>
          <w:rFonts w:ascii="Arial" w:hAnsi="Arial" w:cs="Arial"/>
          <w:color w:val="0070C0"/>
          <w:sz w:val="20"/>
          <w:szCs w:val="20"/>
        </w:rPr>
        <w:t>al Conservatorio di Parigi. Numerosi riconoscimenti, tra questi la nomina di Cavaliere delle</w:t>
      </w:r>
      <w:r w:rsidR="00B7507A">
        <w:rPr>
          <w:rFonts w:ascii="Arial" w:hAnsi="Arial" w:cs="Arial"/>
          <w:color w:val="0070C0"/>
          <w:sz w:val="20"/>
          <w:szCs w:val="20"/>
        </w:rPr>
        <w:t xml:space="preserve"> </w:t>
      </w:r>
      <w:r w:rsidRPr="005D7D27">
        <w:rPr>
          <w:rFonts w:ascii="Arial" w:hAnsi="Arial" w:cs="Arial"/>
          <w:color w:val="0070C0"/>
          <w:sz w:val="20"/>
          <w:szCs w:val="20"/>
        </w:rPr>
        <w:t xml:space="preserve">Arti e delle Lettere dal </w:t>
      </w:r>
      <w:r w:rsidR="00B7507A">
        <w:rPr>
          <w:rFonts w:ascii="Arial" w:hAnsi="Arial" w:cs="Arial"/>
          <w:color w:val="0070C0"/>
          <w:sz w:val="20"/>
          <w:szCs w:val="20"/>
        </w:rPr>
        <w:t xml:space="preserve">                 </w:t>
      </w:r>
      <w:r w:rsidRPr="005D7D27">
        <w:rPr>
          <w:rFonts w:ascii="Arial" w:hAnsi="Arial" w:cs="Arial"/>
          <w:color w:val="0070C0"/>
          <w:sz w:val="20"/>
          <w:szCs w:val="20"/>
        </w:rPr>
        <w:t>Ministero della cultura Francese.</w:t>
      </w:r>
    </w:p>
    <w:p w:rsidR="00C61577" w:rsidRPr="005D7D27" w:rsidRDefault="00C61577" w:rsidP="000F4EDF">
      <w:pPr>
        <w:tabs>
          <w:tab w:val="left" w:pos="0"/>
          <w:tab w:val="left" w:pos="4253"/>
        </w:tabs>
        <w:spacing w:line="276" w:lineRule="auto"/>
        <w:rPr>
          <w:rFonts w:ascii="Arial" w:hAnsi="Arial" w:cs="Arial"/>
          <w:lang w:val="fr-FR"/>
        </w:rPr>
      </w:pPr>
      <w:r w:rsidRPr="005D7D27">
        <w:rPr>
          <w:rFonts w:ascii="Arial" w:hAnsi="Arial" w:cs="Arial"/>
          <w:lang w:val="fr-FR"/>
        </w:rPr>
        <w:t>Petit  interludio, tuba sola (1992).</w:t>
      </w:r>
    </w:p>
    <w:p w:rsidR="00FF738F" w:rsidRPr="005D7D27" w:rsidRDefault="00FF738F" w:rsidP="000F4EDF">
      <w:pPr>
        <w:tabs>
          <w:tab w:val="left" w:pos="0"/>
          <w:tab w:val="left" w:pos="4253"/>
        </w:tabs>
        <w:spacing w:line="276" w:lineRule="auto"/>
        <w:rPr>
          <w:rFonts w:ascii="Arial" w:hAnsi="Arial" w:cs="Arial"/>
          <w:vanish/>
          <w:lang w:val="fr-FR"/>
        </w:rPr>
      </w:pPr>
    </w:p>
    <w:p w:rsidR="00FF738F" w:rsidRPr="005D7D27" w:rsidRDefault="00FF738F" w:rsidP="000F4EDF">
      <w:pPr>
        <w:tabs>
          <w:tab w:val="left" w:pos="0"/>
          <w:tab w:val="left" w:pos="4253"/>
        </w:tabs>
        <w:spacing w:line="276" w:lineRule="auto"/>
        <w:rPr>
          <w:rFonts w:ascii="Arial" w:hAnsi="Arial" w:cs="Arial"/>
          <w:vanish/>
          <w:lang w:val="fr-FR"/>
        </w:rPr>
      </w:pPr>
    </w:p>
    <w:p w:rsidR="00FF738F" w:rsidRPr="005D7D27" w:rsidRDefault="00FF738F" w:rsidP="000F4EDF">
      <w:pPr>
        <w:tabs>
          <w:tab w:val="left" w:pos="0"/>
          <w:tab w:val="left" w:pos="4253"/>
        </w:tabs>
        <w:spacing w:line="276" w:lineRule="auto"/>
        <w:rPr>
          <w:rFonts w:ascii="Arial" w:hAnsi="Arial" w:cs="Arial"/>
          <w:vanish/>
          <w:lang w:val="fr-FR"/>
        </w:rPr>
      </w:pPr>
    </w:p>
    <w:p w:rsidR="00F66B7E" w:rsidRPr="005D7D27" w:rsidRDefault="00F66B7E" w:rsidP="000F4EDF">
      <w:pPr>
        <w:pStyle w:val="NormaleWeb"/>
        <w:tabs>
          <w:tab w:val="left" w:pos="0"/>
          <w:tab w:val="left" w:pos="4253"/>
        </w:tabs>
        <w:spacing w:before="120" w:beforeAutospacing="0" w:after="0" w:afterAutospacing="0" w:line="276" w:lineRule="auto"/>
        <w:rPr>
          <w:rFonts w:ascii="Arial" w:hAnsi="Arial" w:cs="Arial"/>
          <w:lang w:val="fr-FR"/>
        </w:rPr>
      </w:pPr>
    </w:p>
    <w:p w:rsidR="000F7304" w:rsidRPr="005D7D27" w:rsidRDefault="000F7304" w:rsidP="000F4EDF">
      <w:pPr>
        <w:pStyle w:val="Corpotesto"/>
        <w:tabs>
          <w:tab w:val="left" w:pos="0"/>
          <w:tab w:val="left" w:pos="4253"/>
          <w:tab w:val="left" w:pos="9923"/>
        </w:tabs>
        <w:spacing w:after="0" w:line="276" w:lineRule="auto"/>
        <w:rPr>
          <w:rFonts w:ascii="Arial" w:hAnsi="Arial" w:cs="Arial"/>
          <w:color w:val="0070C0"/>
          <w:sz w:val="24"/>
          <w:u w:val="single"/>
          <w:lang w:val="fr-FR"/>
        </w:rPr>
      </w:pPr>
      <w:r w:rsidRPr="005D7D27">
        <w:rPr>
          <w:rFonts w:ascii="Arial" w:hAnsi="Arial" w:cs="Arial"/>
          <w:color w:val="0070C0"/>
          <w:sz w:val="24"/>
          <w:u w:val="single"/>
          <w:lang w:val="fr-FR"/>
        </w:rPr>
        <w:lastRenderedPageBreak/>
        <w:t>DAMASE  Jean-Michel</w:t>
      </w:r>
      <w:r w:rsidRPr="005D7D27">
        <w:rPr>
          <w:rFonts w:ascii="Arial" w:hAnsi="Arial" w:cs="Arial"/>
          <w:color w:val="0070C0"/>
          <w:sz w:val="24"/>
          <w:u w:val="single"/>
          <w:lang w:val="fr-FR"/>
        </w:rPr>
        <w:tab/>
        <w:t>Bordeaux, 27.1.1928 - Parigi, 21.4.2013.</w:t>
      </w:r>
    </w:p>
    <w:p w:rsidR="000F7304" w:rsidRPr="005D7D27" w:rsidRDefault="000F7304" w:rsidP="000F4EDF">
      <w:pPr>
        <w:pStyle w:val="Corpotesto"/>
        <w:tabs>
          <w:tab w:val="left" w:pos="0"/>
          <w:tab w:val="left" w:pos="4253"/>
          <w:tab w:val="left" w:pos="9923"/>
        </w:tabs>
        <w:spacing w:after="0" w:line="276" w:lineRule="auto"/>
        <w:rPr>
          <w:rFonts w:ascii="Arial" w:hAnsi="Arial" w:cs="Arial"/>
          <w:color w:val="0070C0"/>
        </w:rPr>
      </w:pPr>
      <w:r w:rsidRPr="005D7D27">
        <w:rPr>
          <w:rFonts w:ascii="Arial" w:hAnsi="Arial" w:cs="Arial"/>
          <w:color w:val="0070C0"/>
        </w:rPr>
        <w:t xml:space="preserve">Pianista, compositore direttore e d’orchestra francese, allievo di Rousseau, Cortot, Ferté, Busser e Dupré. </w:t>
      </w:r>
      <w:r w:rsidR="001374F0">
        <w:rPr>
          <w:rFonts w:ascii="Arial" w:hAnsi="Arial" w:cs="Arial"/>
          <w:color w:val="0070C0"/>
        </w:rPr>
        <w:t xml:space="preserve">          </w:t>
      </w:r>
      <w:r w:rsidR="00B7507A">
        <w:rPr>
          <w:rFonts w:ascii="Arial" w:hAnsi="Arial" w:cs="Arial"/>
          <w:color w:val="0070C0"/>
        </w:rPr>
        <w:t xml:space="preserve">                         </w:t>
      </w:r>
      <w:r w:rsidRPr="005D7D27">
        <w:rPr>
          <w:rFonts w:ascii="Arial" w:hAnsi="Arial" w:cs="Arial"/>
          <w:color w:val="0070C0"/>
        </w:rPr>
        <w:t>Prix de Rome nel 1947.</w:t>
      </w:r>
    </w:p>
    <w:p w:rsidR="00EA72F1" w:rsidRPr="005D7D27" w:rsidRDefault="00EA72F1" w:rsidP="000F4EDF">
      <w:pPr>
        <w:tabs>
          <w:tab w:val="left" w:pos="0"/>
          <w:tab w:val="left" w:pos="4253"/>
        </w:tabs>
        <w:spacing w:line="276" w:lineRule="auto"/>
        <w:rPr>
          <w:rFonts w:ascii="Arial" w:hAnsi="Arial" w:cs="Arial"/>
        </w:rPr>
      </w:pPr>
      <w:r w:rsidRPr="005D7D27">
        <w:rPr>
          <w:rFonts w:ascii="Arial" w:hAnsi="Arial" w:cs="Arial"/>
        </w:rPr>
        <w:t xml:space="preserve">Trombone e pf.:   </w:t>
      </w:r>
      <w:r w:rsidR="00305849" w:rsidRPr="005D7D27">
        <w:rPr>
          <w:rFonts w:ascii="Arial" w:hAnsi="Arial" w:cs="Arial"/>
        </w:rPr>
        <w:t>Bourrée,</w:t>
      </w:r>
      <w:r w:rsidRPr="005D7D27">
        <w:rPr>
          <w:rFonts w:ascii="Arial" w:hAnsi="Arial" w:cs="Arial"/>
        </w:rPr>
        <w:t xml:space="preserve">   </w:t>
      </w:r>
      <w:r w:rsidR="00305849" w:rsidRPr="005D7D27">
        <w:rPr>
          <w:rFonts w:ascii="Arial" w:hAnsi="Arial" w:cs="Arial"/>
        </w:rPr>
        <w:t>Preludio, elegia e finale</w:t>
      </w:r>
      <w:r w:rsidRPr="005D7D27">
        <w:rPr>
          <w:rFonts w:ascii="Arial" w:hAnsi="Arial" w:cs="Arial"/>
        </w:rPr>
        <w:t xml:space="preserve"> (1993</w:t>
      </w:r>
      <w:r w:rsidR="003C632C" w:rsidRPr="005D7D27">
        <w:rPr>
          <w:rFonts w:ascii="Arial" w:hAnsi="Arial" w:cs="Arial"/>
        </w:rPr>
        <w:t>, 7’</w:t>
      </w:r>
      <w:r w:rsidRPr="005D7D27">
        <w:rPr>
          <w:rFonts w:ascii="Arial" w:hAnsi="Arial" w:cs="Arial"/>
        </w:rPr>
        <w:t xml:space="preserve">),    Bourrée (1999, </w:t>
      </w:r>
      <w:r w:rsidR="003C632C" w:rsidRPr="005D7D27">
        <w:rPr>
          <w:rFonts w:ascii="Arial" w:hAnsi="Arial" w:cs="Arial"/>
        </w:rPr>
        <w:t>2’</w:t>
      </w:r>
      <w:r w:rsidR="00253E74" w:rsidRPr="005D7D27">
        <w:rPr>
          <w:rFonts w:ascii="Arial" w:hAnsi="Arial" w:cs="Arial"/>
        </w:rPr>
        <w:t>5</w:t>
      </w:r>
      <w:r w:rsidR="003C632C" w:rsidRPr="005D7D27">
        <w:rPr>
          <w:rFonts w:ascii="Arial" w:hAnsi="Arial" w:cs="Arial"/>
        </w:rPr>
        <w:t>0</w:t>
      </w:r>
      <w:r w:rsidRPr="005D7D27">
        <w:rPr>
          <w:rFonts w:ascii="Arial" w:hAnsi="Arial" w:cs="Arial"/>
        </w:rPr>
        <w:t>),</w:t>
      </w:r>
    </w:p>
    <w:p w:rsidR="00EA72F1" w:rsidRPr="005D7D27" w:rsidRDefault="00163C0C" w:rsidP="000F4EDF">
      <w:pPr>
        <w:tabs>
          <w:tab w:val="left" w:pos="0"/>
          <w:tab w:val="left" w:pos="4253"/>
        </w:tabs>
        <w:spacing w:line="276" w:lineRule="auto"/>
        <w:rPr>
          <w:rFonts w:ascii="Arial" w:hAnsi="Arial" w:cs="Arial"/>
        </w:rPr>
      </w:pPr>
      <w:r w:rsidRPr="005D7D27">
        <w:rPr>
          <w:rFonts w:ascii="Arial" w:hAnsi="Arial" w:cs="Arial"/>
          <w:lang w:val="en-US"/>
        </w:rPr>
        <w:t>Five o clock tea</w:t>
      </w:r>
      <w:r w:rsidR="00EA72F1" w:rsidRPr="005D7D27">
        <w:rPr>
          <w:rFonts w:ascii="Arial" w:hAnsi="Arial" w:cs="Arial"/>
          <w:lang w:val="en-US"/>
        </w:rPr>
        <w:t xml:space="preserve"> (1999, 4’),   </w:t>
      </w:r>
      <w:r w:rsidR="006534CA" w:rsidRPr="005D7D27">
        <w:rPr>
          <w:rFonts w:ascii="Arial" w:hAnsi="Arial" w:cs="Arial"/>
          <w:lang w:val="en-US"/>
        </w:rPr>
        <w:t>Questions</w:t>
      </w:r>
      <w:r w:rsidR="00EA72F1" w:rsidRPr="005D7D27">
        <w:rPr>
          <w:rFonts w:ascii="Arial" w:hAnsi="Arial" w:cs="Arial"/>
          <w:lang w:val="en-US"/>
        </w:rPr>
        <w:t xml:space="preserve">,    Hymne (1975),   </w:t>
      </w:r>
      <w:r w:rsidR="00253E74" w:rsidRPr="005D7D27">
        <w:rPr>
          <w:rFonts w:ascii="Arial" w:hAnsi="Arial" w:cs="Arial"/>
          <w:lang w:val="en-US"/>
        </w:rPr>
        <w:t xml:space="preserve">Menuet éclaté.   </w:t>
      </w:r>
      <w:r w:rsidR="00EA72F1" w:rsidRPr="005D7D27">
        <w:rPr>
          <w:rFonts w:ascii="Arial" w:hAnsi="Arial" w:cs="Arial"/>
        </w:rPr>
        <w:t>Prologo.</w:t>
      </w:r>
      <w:r w:rsidR="00253E74" w:rsidRPr="005D7D27">
        <w:rPr>
          <w:rFonts w:ascii="Arial" w:hAnsi="Arial" w:cs="Arial"/>
        </w:rPr>
        <w:t xml:space="preserve">   </w:t>
      </w:r>
      <w:r w:rsidR="00EA72F1" w:rsidRPr="005D7D27">
        <w:rPr>
          <w:rFonts w:ascii="Arial" w:hAnsi="Arial" w:cs="Arial"/>
        </w:rPr>
        <w:t xml:space="preserve">   </w:t>
      </w:r>
    </w:p>
    <w:p w:rsidR="00504543" w:rsidRPr="005D7D27" w:rsidRDefault="00EA72F1"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Automne</w:t>
      </w:r>
      <w:r w:rsidR="00504543" w:rsidRPr="005D7D27">
        <w:rPr>
          <w:rFonts w:ascii="Arial" w:hAnsi="Arial" w:cs="Arial"/>
          <w:sz w:val="24"/>
          <w:szCs w:val="24"/>
        </w:rPr>
        <w:t xml:space="preserve">, </w:t>
      </w:r>
      <w:r w:rsidR="00504543" w:rsidRPr="005D7D27">
        <w:rPr>
          <w:rFonts w:ascii="Arial" w:hAnsi="Arial" w:cs="Arial"/>
          <w:iCs/>
          <w:sz w:val="24"/>
          <w:szCs w:val="24"/>
        </w:rPr>
        <w:t>euphonium e pf.</w:t>
      </w:r>
      <w:r w:rsidR="00504543" w:rsidRPr="005D7D27">
        <w:rPr>
          <w:rFonts w:ascii="Arial" w:hAnsi="Arial" w:cs="Arial"/>
          <w:sz w:val="24"/>
          <w:szCs w:val="24"/>
        </w:rPr>
        <w:t xml:space="preserve"> </w:t>
      </w:r>
      <w:r w:rsidR="00147CFB" w:rsidRPr="005D7D27">
        <w:rPr>
          <w:rFonts w:ascii="Arial" w:hAnsi="Arial" w:cs="Arial"/>
          <w:sz w:val="24"/>
          <w:szCs w:val="24"/>
        </w:rPr>
        <w:t xml:space="preserve"> </w:t>
      </w:r>
      <w:r w:rsidRPr="005D7D27">
        <w:rPr>
          <w:rFonts w:ascii="Arial" w:hAnsi="Arial" w:cs="Arial"/>
          <w:sz w:val="24"/>
          <w:szCs w:val="24"/>
        </w:rPr>
        <w:t>(1987</w:t>
      </w:r>
      <w:r w:rsidR="00CD2009" w:rsidRPr="005D7D27">
        <w:rPr>
          <w:rFonts w:ascii="Arial" w:hAnsi="Arial" w:cs="Arial"/>
          <w:sz w:val="24"/>
          <w:szCs w:val="24"/>
        </w:rPr>
        <w:t>,</w:t>
      </w:r>
      <w:r w:rsidR="003C632C" w:rsidRPr="005D7D27">
        <w:rPr>
          <w:rFonts w:ascii="Arial" w:hAnsi="Arial" w:cs="Arial"/>
          <w:sz w:val="24"/>
          <w:szCs w:val="24"/>
        </w:rPr>
        <w:t xml:space="preserve"> 2’</w:t>
      </w:r>
      <w:r w:rsidRPr="005D7D27">
        <w:rPr>
          <w:rFonts w:ascii="Arial" w:hAnsi="Arial" w:cs="Arial"/>
          <w:sz w:val="24"/>
          <w:szCs w:val="24"/>
        </w:rPr>
        <w:t xml:space="preserve">).   </w:t>
      </w:r>
      <w:r w:rsidR="003C632C" w:rsidRPr="005D7D27">
        <w:rPr>
          <w:rFonts w:ascii="Arial" w:hAnsi="Arial" w:cs="Arial"/>
          <w:sz w:val="24"/>
          <w:szCs w:val="24"/>
        </w:rPr>
        <w:t xml:space="preserve">Bourrée, </w:t>
      </w:r>
      <w:r w:rsidRPr="005D7D27">
        <w:rPr>
          <w:rFonts w:ascii="Arial" w:hAnsi="Arial" w:cs="Arial"/>
          <w:sz w:val="24"/>
          <w:szCs w:val="24"/>
        </w:rPr>
        <w:t>tr</w:t>
      </w:r>
      <w:r w:rsidR="00995915" w:rsidRPr="005D7D27">
        <w:rPr>
          <w:rFonts w:ascii="Arial" w:hAnsi="Arial" w:cs="Arial"/>
          <w:sz w:val="24"/>
          <w:szCs w:val="24"/>
        </w:rPr>
        <w:t>ombone</w:t>
      </w:r>
      <w:r w:rsidRPr="005D7D27">
        <w:rPr>
          <w:rFonts w:ascii="Arial" w:hAnsi="Arial" w:cs="Arial"/>
          <w:sz w:val="24"/>
          <w:szCs w:val="24"/>
        </w:rPr>
        <w:t xml:space="preserve"> basso e pf. (1987</w:t>
      </w:r>
      <w:r w:rsidR="003C632C" w:rsidRPr="005D7D27">
        <w:rPr>
          <w:rFonts w:ascii="Arial" w:hAnsi="Arial" w:cs="Arial"/>
          <w:sz w:val="24"/>
          <w:szCs w:val="24"/>
        </w:rPr>
        <w:t>, 3’</w:t>
      </w:r>
      <w:r w:rsidRPr="005D7D27">
        <w:rPr>
          <w:rFonts w:ascii="Arial" w:hAnsi="Arial" w:cs="Arial"/>
          <w:sz w:val="24"/>
          <w:szCs w:val="24"/>
        </w:rPr>
        <w:t>).</w:t>
      </w:r>
      <w:r w:rsidR="00587300" w:rsidRPr="005D7D27">
        <w:rPr>
          <w:rFonts w:ascii="Arial" w:hAnsi="Arial" w:cs="Arial"/>
          <w:sz w:val="24"/>
          <w:szCs w:val="24"/>
        </w:rPr>
        <w:t xml:space="preserve">    </w:t>
      </w:r>
    </w:p>
    <w:p w:rsidR="00504543" w:rsidRPr="005D7D27" w:rsidRDefault="00587300" w:rsidP="000F4EDF">
      <w:pPr>
        <w:pStyle w:val="Corpotesto"/>
        <w:tabs>
          <w:tab w:val="left" w:pos="0"/>
          <w:tab w:val="left" w:pos="4253"/>
        </w:tabs>
        <w:spacing w:after="0" w:line="276" w:lineRule="auto"/>
        <w:rPr>
          <w:rFonts w:ascii="Arial" w:hAnsi="Arial" w:cs="Arial"/>
          <w:sz w:val="24"/>
          <w:szCs w:val="24"/>
          <w:lang w:val="fr-FR"/>
        </w:rPr>
      </w:pPr>
      <w:r w:rsidRPr="005D7D27">
        <w:rPr>
          <w:rFonts w:ascii="Arial" w:hAnsi="Arial" w:cs="Arial"/>
          <w:sz w:val="24"/>
          <w:szCs w:val="24"/>
        </w:rPr>
        <w:t>Trio, tr. trombone e pf.</w:t>
      </w:r>
      <w:r w:rsidR="00504543" w:rsidRPr="005D7D27">
        <w:rPr>
          <w:rFonts w:ascii="Arial" w:hAnsi="Arial" w:cs="Arial"/>
          <w:sz w:val="24"/>
          <w:szCs w:val="24"/>
        </w:rPr>
        <w:t xml:space="preserve">   </w:t>
      </w:r>
      <w:r w:rsidR="00253E74" w:rsidRPr="005D7D27">
        <w:rPr>
          <w:rFonts w:ascii="Arial" w:hAnsi="Arial" w:cs="Arial"/>
          <w:sz w:val="24"/>
          <w:szCs w:val="24"/>
          <w:lang w:val="de-DE"/>
        </w:rPr>
        <w:t>Prelude, Elegie et Final, trb</w:t>
      </w:r>
      <w:r w:rsidR="00147CFB" w:rsidRPr="005D7D27">
        <w:rPr>
          <w:rFonts w:ascii="Arial" w:hAnsi="Arial" w:cs="Arial"/>
          <w:sz w:val="24"/>
          <w:szCs w:val="24"/>
          <w:lang w:val="de-DE"/>
        </w:rPr>
        <w:t>.</w:t>
      </w:r>
      <w:r w:rsidR="00253E74" w:rsidRPr="005D7D27">
        <w:rPr>
          <w:rFonts w:ascii="Arial" w:hAnsi="Arial" w:cs="Arial"/>
          <w:sz w:val="24"/>
          <w:szCs w:val="24"/>
          <w:lang w:val="de-DE"/>
        </w:rPr>
        <w:t xml:space="preserve"> ten.</w:t>
      </w:r>
      <w:r w:rsidR="00995915" w:rsidRPr="005D7D27">
        <w:rPr>
          <w:rFonts w:ascii="Arial" w:hAnsi="Arial" w:cs="Arial"/>
          <w:sz w:val="24"/>
          <w:szCs w:val="24"/>
          <w:lang w:val="de-DE"/>
        </w:rPr>
        <w:t xml:space="preserve"> o tuba</w:t>
      </w:r>
      <w:r w:rsidR="00253E74" w:rsidRPr="005D7D27">
        <w:rPr>
          <w:rFonts w:ascii="Arial" w:hAnsi="Arial" w:cs="Arial"/>
          <w:sz w:val="24"/>
          <w:szCs w:val="24"/>
          <w:lang w:val="de-DE"/>
        </w:rPr>
        <w:t xml:space="preserve"> e pf. </w:t>
      </w:r>
      <w:r w:rsidR="00253E74" w:rsidRPr="005D7D27">
        <w:rPr>
          <w:rFonts w:ascii="Arial" w:hAnsi="Arial" w:cs="Arial"/>
          <w:sz w:val="24"/>
          <w:szCs w:val="24"/>
          <w:lang w:val="fr-FR"/>
        </w:rPr>
        <w:t xml:space="preserve">(1993).   </w:t>
      </w:r>
    </w:p>
    <w:p w:rsidR="00504543" w:rsidRPr="005D7D27" w:rsidRDefault="00EA72F1" w:rsidP="000F4EDF">
      <w:pPr>
        <w:pStyle w:val="Corpotesto"/>
        <w:tabs>
          <w:tab w:val="left" w:pos="0"/>
          <w:tab w:val="left" w:pos="4253"/>
        </w:tabs>
        <w:spacing w:after="0" w:line="276" w:lineRule="auto"/>
        <w:rPr>
          <w:rFonts w:ascii="Arial" w:hAnsi="Arial" w:cs="Arial"/>
          <w:sz w:val="24"/>
          <w:szCs w:val="24"/>
          <w:lang w:val="fr-FR"/>
        </w:rPr>
      </w:pPr>
      <w:r w:rsidRPr="005D7D27">
        <w:rPr>
          <w:rFonts w:ascii="Arial" w:hAnsi="Arial" w:cs="Arial"/>
          <w:sz w:val="24"/>
          <w:szCs w:val="24"/>
          <w:lang w:val="fr-FR"/>
        </w:rPr>
        <w:t>Menuet éclaté, trombone basso e pf.</w:t>
      </w:r>
      <w:r w:rsidR="00253E74" w:rsidRPr="005D7D27">
        <w:rPr>
          <w:rFonts w:ascii="Arial" w:hAnsi="Arial" w:cs="Arial"/>
          <w:sz w:val="24"/>
          <w:szCs w:val="24"/>
          <w:lang w:val="fr-FR"/>
        </w:rPr>
        <w:t xml:space="preserve"> </w:t>
      </w:r>
      <w:r w:rsidR="00504543" w:rsidRPr="005D7D27">
        <w:rPr>
          <w:rFonts w:ascii="Arial" w:hAnsi="Arial" w:cs="Arial"/>
          <w:sz w:val="24"/>
          <w:szCs w:val="24"/>
          <w:lang w:val="fr-FR"/>
        </w:rPr>
        <w:t xml:space="preserve">  </w:t>
      </w:r>
      <w:r w:rsidR="007F558A" w:rsidRPr="005D7D27">
        <w:rPr>
          <w:rFonts w:ascii="Arial" w:hAnsi="Arial" w:cs="Arial"/>
          <w:iCs/>
          <w:sz w:val="24"/>
          <w:szCs w:val="24"/>
          <w:lang w:val="fr-FR"/>
        </w:rPr>
        <w:t xml:space="preserve">Court-métrage, euphonium e pf. </w:t>
      </w:r>
      <w:r w:rsidR="007F558A" w:rsidRPr="005D7D27">
        <w:rPr>
          <w:rFonts w:ascii="Arial" w:hAnsi="Arial" w:cs="Arial"/>
          <w:sz w:val="24"/>
          <w:szCs w:val="24"/>
          <w:lang w:val="fr-FR"/>
        </w:rPr>
        <w:t xml:space="preserve">(2008).   </w:t>
      </w:r>
    </w:p>
    <w:p w:rsidR="00B53D76" w:rsidRPr="005D7D27" w:rsidRDefault="007F558A" w:rsidP="000F4EDF">
      <w:pPr>
        <w:pStyle w:val="Corpotesto"/>
        <w:tabs>
          <w:tab w:val="left" w:pos="0"/>
          <w:tab w:val="left" w:pos="4253"/>
        </w:tabs>
        <w:spacing w:after="0" w:line="276" w:lineRule="auto"/>
        <w:rPr>
          <w:rFonts w:ascii="Arial" w:hAnsi="Arial" w:cs="Arial"/>
          <w:sz w:val="24"/>
          <w:szCs w:val="24"/>
          <w:lang w:val="fr-FR"/>
        </w:rPr>
      </w:pPr>
      <w:r w:rsidRPr="005D7D27">
        <w:rPr>
          <w:rFonts w:ascii="Arial" w:hAnsi="Arial" w:cs="Arial"/>
          <w:iCs/>
          <w:sz w:val="24"/>
          <w:szCs w:val="24"/>
          <w:lang w:val="fr-FR"/>
        </w:rPr>
        <w:t xml:space="preserve">Double jeu, euphonium e pf. </w:t>
      </w:r>
      <w:r w:rsidRPr="005D7D27">
        <w:rPr>
          <w:rFonts w:ascii="Arial" w:hAnsi="Arial" w:cs="Arial"/>
          <w:sz w:val="24"/>
          <w:szCs w:val="24"/>
          <w:lang w:val="fr-FR"/>
        </w:rPr>
        <w:t>(2008, 8’30).</w:t>
      </w:r>
      <w:r w:rsidR="00AF68C2" w:rsidRPr="005D7D27">
        <w:rPr>
          <w:rFonts w:ascii="Arial" w:hAnsi="Arial" w:cs="Arial"/>
          <w:iCs/>
          <w:sz w:val="24"/>
          <w:szCs w:val="24"/>
          <w:lang w:val="fr-FR"/>
        </w:rPr>
        <w:t xml:space="preserve">    Bourrée, trombone ténore e pf. </w:t>
      </w:r>
      <w:r w:rsidR="00AF68C2" w:rsidRPr="005D7D27">
        <w:rPr>
          <w:rFonts w:ascii="Arial" w:hAnsi="Arial" w:cs="Arial"/>
          <w:sz w:val="24"/>
          <w:szCs w:val="24"/>
          <w:lang w:val="fr-FR"/>
        </w:rPr>
        <w:t>(1999)</w:t>
      </w:r>
      <w:r w:rsidR="00B53D76" w:rsidRPr="005D7D27">
        <w:rPr>
          <w:rFonts w:ascii="Arial" w:hAnsi="Arial" w:cs="Arial"/>
          <w:sz w:val="24"/>
          <w:szCs w:val="24"/>
          <w:lang w:val="fr-FR"/>
        </w:rPr>
        <w:t>.</w:t>
      </w:r>
    </w:p>
    <w:p w:rsidR="00995915" w:rsidRPr="005D7D27" w:rsidRDefault="00995915" w:rsidP="000F4EDF">
      <w:pPr>
        <w:tabs>
          <w:tab w:val="left" w:pos="0"/>
          <w:tab w:val="left" w:pos="4253"/>
        </w:tabs>
        <w:spacing w:line="276" w:lineRule="auto"/>
        <w:rPr>
          <w:rFonts w:ascii="Arial" w:hAnsi="Arial" w:cs="Arial"/>
          <w:lang w:val="fr-FR"/>
        </w:rPr>
      </w:pPr>
      <w:r w:rsidRPr="005D7D27">
        <w:rPr>
          <w:rFonts w:ascii="Arial" w:hAnsi="Arial" w:cs="Arial"/>
          <w:iCs/>
          <w:lang w:val="fr-FR"/>
        </w:rPr>
        <w:t>Bourrée pour trombone basse ou tuba et piano</w:t>
      </w:r>
    </w:p>
    <w:p w:rsidR="00995915" w:rsidRPr="005D7D27" w:rsidRDefault="00995915" w:rsidP="000F4EDF">
      <w:pPr>
        <w:tabs>
          <w:tab w:val="left" w:pos="0"/>
          <w:tab w:val="left" w:pos="4253"/>
        </w:tabs>
        <w:spacing w:line="276" w:lineRule="auto"/>
        <w:rPr>
          <w:rFonts w:ascii="Arial" w:hAnsi="Arial" w:cs="Arial"/>
          <w:lang w:val="fr-FR"/>
        </w:rPr>
      </w:pPr>
      <w:r w:rsidRPr="005D7D27">
        <w:rPr>
          <w:rFonts w:ascii="Arial" w:hAnsi="Arial" w:cs="Arial"/>
          <w:iCs/>
          <w:lang w:val="fr-FR"/>
        </w:rPr>
        <w:t>Menuet éclaté pour trombone basse ou tuba et piano</w:t>
      </w:r>
    </w:p>
    <w:p w:rsidR="00B53D76" w:rsidRPr="005D7D27" w:rsidRDefault="00B53D76" w:rsidP="000F4EDF">
      <w:pPr>
        <w:pStyle w:val="Corpotesto"/>
        <w:tabs>
          <w:tab w:val="left" w:pos="0"/>
          <w:tab w:val="left" w:pos="4253"/>
        </w:tabs>
        <w:spacing w:after="0" w:line="276" w:lineRule="auto"/>
        <w:rPr>
          <w:rFonts w:ascii="Arial" w:hAnsi="Arial" w:cs="Arial"/>
          <w:sz w:val="24"/>
          <w:szCs w:val="24"/>
          <w:lang w:val="fr-FR"/>
        </w:rPr>
      </w:pPr>
    </w:p>
    <w:p w:rsidR="00A15FB2" w:rsidRPr="005D7D27" w:rsidRDefault="00A15FB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DANEELS  François</w:t>
      </w:r>
      <w:r w:rsidRPr="005D7D27">
        <w:rPr>
          <w:rFonts w:ascii="Arial" w:hAnsi="Arial" w:cs="Arial"/>
          <w:color w:val="0070C0"/>
          <w:u w:val="single"/>
        </w:rPr>
        <w:tab/>
        <w:t>Tubize, 4.11.1921</w:t>
      </w:r>
    </w:p>
    <w:p w:rsidR="00A15FB2" w:rsidRPr="005D7D27" w:rsidRDefault="00A15FB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sassofonista belga. Studi al Conservatorio di Bruxelles, e insegnamento nello stesso. </w:t>
      </w:r>
      <w:r w:rsidR="005178C9" w:rsidRPr="005D7D27">
        <w:rPr>
          <w:rFonts w:ascii="Arial" w:hAnsi="Arial" w:cs="Arial"/>
          <w:color w:val="0070C0"/>
          <w:sz w:val="20"/>
          <w:szCs w:val="20"/>
        </w:rPr>
        <w:t xml:space="preserve">    </w:t>
      </w:r>
      <w:r w:rsidR="00B7507A">
        <w:rPr>
          <w:rFonts w:ascii="Arial" w:hAnsi="Arial" w:cs="Arial"/>
          <w:color w:val="0070C0"/>
          <w:sz w:val="20"/>
          <w:szCs w:val="20"/>
        </w:rPr>
        <w:t xml:space="preserve">                        </w:t>
      </w:r>
      <w:r w:rsidRPr="005D7D27">
        <w:rPr>
          <w:rFonts w:ascii="Arial" w:hAnsi="Arial" w:cs="Arial"/>
          <w:color w:val="0070C0"/>
          <w:sz w:val="20"/>
          <w:szCs w:val="20"/>
        </w:rPr>
        <w:t>Presidente dell’Associazione e del Concorso Adolphe Sax.</w:t>
      </w:r>
    </w:p>
    <w:p w:rsidR="00A93584" w:rsidRPr="005D7D27" w:rsidRDefault="00A9358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Petite piece, </w:t>
      </w:r>
      <w:r w:rsidR="002A7FB7" w:rsidRPr="005D7D27">
        <w:rPr>
          <w:rFonts w:ascii="Arial" w:hAnsi="Arial" w:cs="Arial"/>
        </w:rPr>
        <w:t>trombone</w:t>
      </w:r>
      <w:r w:rsidRPr="005D7D27">
        <w:rPr>
          <w:rFonts w:ascii="Arial" w:hAnsi="Arial" w:cs="Arial"/>
        </w:rPr>
        <w:t xml:space="preserve"> e pf.</w:t>
      </w:r>
    </w:p>
    <w:p w:rsidR="008B52E2" w:rsidRPr="005D7D27" w:rsidRDefault="008B52E2" w:rsidP="000F4EDF">
      <w:pPr>
        <w:pStyle w:val="NormaleWeb"/>
        <w:tabs>
          <w:tab w:val="left" w:pos="0"/>
          <w:tab w:val="left" w:pos="4253"/>
        </w:tabs>
        <w:spacing w:before="120" w:beforeAutospacing="0" w:after="0" w:afterAutospacing="0" w:line="276" w:lineRule="auto"/>
        <w:rPr>
          <w:rFonts w:ascii="Arial" w:hAnsi="Arial" w:cs="Arial"/>
        </w:rPr>
      </w:pPr>
    </w:p>
    <w:p w:rsidR="008B52E2" w:rsidRPr="005D7D27" w:rsidRDefault="008B52E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DANIELSSON  Chr</w:t>
      </w:r>
      <w:r w:rsidR="003F0D15" w:rsidRPr="005D7D27">
        <w:rPr>
          <w:rFonts w:ascii="Arial" w:hAnsi="Arial" w:cs="Arial"/>
          <w:color w:val="0070C0"/>
          <w:u w:val="single"/>
        </w:rPr>
        <w:t>i</w:t>
      </w:r>
      <w:r w:rsidRPr="005D7D27">
        <w:rPr>
          <w:rFonts w:ascii="Arial" w:hAnsi="Arial" w:cs="Arial"/>
          <w:color w:val="0070C0"/>
          <w:u w:val="single"/>
        </w:rPr>
        <w:t>ster</w:t>
      </w:r>
      <w:r w:rsidRPr="005D7D27">
        <w:rPr>
          <w:rFonts w:ascii="Arial" w:hAnsi="Arial" w:cs="Arial"/>
          <w:color w:val="0070C0"/>
          <w:u w:val="single"/>
        </w:rPr>
        <w:tab/>
        <w:t>Valdemarsvik, 1942 - Stoccolma, 1989.</w:t>
      </w:r>
    </w:p>
    <w:p w:rsidR="008B52E2" w:rsidRPr="005D7D27" w:rsidRDefault="008B52E2"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b/>
          <w:color w:val="0070C0"/>
          <w:sz w:val="20"/>
          <w:szCs w:val="20"/>
        </w:rPr>
        <w:t>Trombonista</w:t>
      </w:r>
      <w:r w:rsidR="00166DF9" w:rsidRPr="005D7D27">
        <w:rPr>
          <w:rFonts w:ascii="Arial" w:hAnsi="Arial" w:cs="Arial"/>
          <w:color w:val="0070C0"/>
          <w:sz w:val="20"/>
          <w:szCs w:val="20"/>
        </w:rPr>
        <w:t>, arrangiatore, direttore d’orchestra</w:t>
      </w:r>
      <w:r w:rsidRPr="005D7D27">
        <w:rPr>
          <w:rFonts w:ascii="Arial" w:hAnsi="Arial" w:cs="Arial"/>
          <w:color w:val="0070C0"/>
          <w:sz w:val="20"/>
          <w:szCs w:val="20"/>
        </w:rPr>
        <w:t xml:space="preserve"> e compositore svedese. Primi studi di trombone a 9 anni </w:t>
      </w:r>
      <w:r w:rsidR="001374F0">
        <w:rPr>
          <w:rFonts w:ascii="Arial" w:hAnsi="Arial" w:cs="Arial"/>
          <w:color w:val="0070C0"/>
          <w:sz w:val="20"/>
          <w:szCs w:val="20"/>
        </w:rPr>
        <w:t xml:space="preserve">          </w:t>
      </w:r>
      <w:r w:rsidR="00B7507A">
        <w:rPr>
          <w:rFonts w:ascii="Arial" w:hAnsi="Arial" w:cs="Arial"/>
          <w:color w:val="0070C0"/>
          <w:sz w:val="20"/>
          <w:szCs w:val="20"/>
        </w:rPr>
        <w:t xml:space="preserve">                        </w:t>
      </w:r>
      <w:r w:rsidRPr="005D7D27">
        <w:rPr>
          <w:rFonts w:ascii="Arial" w:hAnsi="Arial" w:cs="Arial"/>
          <w:color w:val="0070C0"/>
          <w:sz w:val="20"/>
          <w:szCs w:val="20"/>
        </w:rPr>
        <w:t xml:space="preserve">nella banda, poco dopo con il trombonista Biorklund, solista all’orchestra sinfonica di Norrkoping. A 25 anni </w:t>
      </w:r>
      <w:r w:rsidR="001374F0">
        <w:rPr>
          <w:rFonts w:ascii="Arial" w:hAnsi="Arial" w:cs="Arial"/>
          <w:color w:val="0070C0"/>
          <w:sz w:val="20"/>
          <w:szCs w:val="20"/>
        </w:rPr>
        <w:t xml:space="preserve">        </w:t>
      </w:r>
      <w:r w:rsidR="00B7507A">
        <w:rPr>
          <w:rFonts w:ascii="Arial" w:hAnsi="Arial" w:cs="Arial"/>
          <w:color w:val="0070C0"/>
          <w:sz w:val="20"/>
          <w:szCs w:val="20"/>
        </w:rPr>
        <w:t xml:space="preserve">                      </w:t>
      </w:r>
      <w:r w:rsidRPr="005D7D27">
        <w:rPr>
          <w:rFonts w:ascii="Arial" w:hAnsi="Arial" w:cs="Arial"/>
          <w:color w:val="0070C0"/>
          <w:sz w:val="20"/>
          <w:szCs w:val="20"/>
        </w:rPr>
        <w:t xml:space="preserve">entra nell’Accademia Musicale di Stoccolma, allievo di Jacobsson (trb.), </w:t>
      </w:r>
      <w:r w:rsidR="00166DF9" w:rsidRPr="005D7D27">
        <w:rPr>
          <w:rFonts w:ascii="Arial" w:hAnsi="Arial" w:cs="Arial"/>
          <w:color w:val="0070C0"/>
          <w:sz w:val="20"/>
          <w:szCs w:val="20"/>
        </w:rPr>
        <w:t xml:space="preserve">Sellergren (pf.), </w:t>
      </w:r>
      <w:r w:rsidRPr="005D7D27">
        <w:rPr>
          <w:rFonts w:ascii="Arial" w:hAnsi="Arial" w:cs="Arial"/>
          <w:color w:val="0070C0"/>
          <w:sz w:val="20"/>
          <w:szCs w:val="20"/>
        </w:rPr>
        <w:t>Eklund</w:t>
      </w:r>
      <w:r w:rsidR="00166DF9" w:rsidRPr="005D7D27">
        <w:rPr>
          <w:rFonts w:ascii="Arial" w:hAnsi="Arial" w:cs="Arial"/>
          <w:color w:val="0070C0"/>
          <w:sz w:val="20"/>
          <w:szCs w:val="20"/>
        </w:rPr>
        <w:t xml:space="preserve"> (contr.), Johansson (strumentazione). Come compositore fu autodidatta, assorbiva quel che suonava, dal jazz al classico e reinventava, </w:t>
      </w:r>
      <w:r w:rsidR="00B7507A">
        <w:rPr>
          <w:rFonts w:ascii="Arial" w:hAnsi="Arial" w:cs="Arial"/>
          <w:color w:val="0070C0"/>
          <w:sz w:val="20"/>
          <w:szCs w:val="20"/>
        </w:rPr>
        <w:t xml:space="preserve">                  </w:t>
      </w:r>
      <w:r w:rsidR="00166DF9" w:rsidRPr="005D7D27">
        <w:rPr>
          <w:rFonts w:ascii="Arial" w:hAnsi="Arial" w:cs="Arial"/>
          <w:color w:val="0070C0"/>
          <w:sz w:val="20"/>
          <w:szCs w:val="20"/>
        </w:rPr>
        <w:t xml:space="preserve">con nuova fantasia. Ebbe richieste da tutte le Orchestre svedesi, e formò una sua orchestra, che nel 1984 fu anche </w:t>
      </w:r>
      <w:r w:rsidR="00B7507A">
        <w:rPr>
          <w:rFonts w:ascii="Arial" w:hAnsi="Arial" w:cs="Arial"/>
          <w:color w:val="0070C0"/>
          <w:sz w:val="20"/>
          <w:szCs w:val="20"/>
        </w:rPr>
        <w:t xml:space="preserve">                  </w:t>
      </w:r>
      <w:r w:rsidR="00166DF9" w:rsidRPr="005D7D27">
        <w:rPr>
          <w:rFonts w:ascii="Arial" w:hAnsi="Arial" w:cs="Arial"/>
          <w:color w:val="0070C0"/>
          <w:sz w:val="20"/>
          <w:szCs w:val="20"/>
        </w:rPr>
        <w:t xml:space="preserve">negli Stati Uniti. Insegnante di trombone dal 1979 all’Accademia di Stoccolma. </w:t>
      </w:r>
      <w:r w:rsidRPr="005D7D27">
        <w:rPr>
          <w:rFonts w:ascii="Arial" w:hAnsi="Arial" w:cs="Arial"/>
          <w:color w:val="0070C0"/>
          <w:sz w:val="20"/>
          <w:szCs w:val="20"/>
        </w:rPr>
        <w:t xml:space="preserve"> </w:t>
      </w:r>
    </w:p>
    <w:p w:rsidR="003F0D15" w:rsidRPr="005D7D27" w:rsidRDefault="00166DF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Capriccio da camera, tuba e orch. (</w:t>
      </w:r>
      <w:r w:rsidR="003F0D15" w:rsidRPr="005D7D27">
        <w:rPr>
          <w:rFonts w:ascii="Arial" w:hAnsi="Arial" w:cs="Arial"/>
        </w:rPr>
        <w:t>6’40).</w:t>
      </w:r>
    </w:p>
    <w:p w:rsidR="003F0D15" w:rsidRPr="005D7D27" w:rsidRDefault="003F0D1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Concertino per tr. trombone, perc. e orch. di fiati (1979, 15’).</w:t>
      </w:r>
    </w:p>
    <w:p w:rsidR="008E4781" w:rsidRPr="005D7D27" w:rsidRDefault="008E0B6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Concertante suite, tuba e 4 corni (13’30).</w:t>
      </w:r>
    </w:p>
    <w:p w:rsidR="008E4781" w:rsidRPr="005D7D27" w:rsidRDefault="008E4781" w:rsidP="000F4EDF">
      <w:pPr>
        <w:pStyle w:val="NormaleWeb"/>
        <w:tabs>
          <w:tab w:val="left" w:pos="0"/>
          <w:tab w:val="left" w:pos="4253"/>
        </w:tabs>
        <w:spacing w:before="120" w:beforeAutospacing="0" w:after="0" w:afterAutospacing="0" w:line="276" w:lineRule="auto"/>
        <w:rPr>
          <w:rFonts w:ascii="Arial" w:hAnsi="Arial" w:cs="Arial"/>
        </w:rPr>
      </w:pPr>
    </w:p>
    <w:p w:rsidR="008A4403" w:rsidRPr="005D7D27" w:rsidRDefault="008B52E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Style w:val="google-src-text1"/>
          <w:rFonts w:ascii="Arial" w:hAnsi="Arial" w:cs="Arial"/>
          <w:color w:val="0070C0"/>
          <w:specVanish w:val="0"/>
        </w:rPr>
        <w:t>Few trombonists can resist the allure of jazz, and Christer Danielsson has performed together with such legendary figures as Buddy de Franco and Nelson Riddie.He already began arranging music and composing small pieces while in Karlskrona, and with the passing of time his output has gradually expanded.Perusing Christer Danielsson's listed output, one finds that he writes for wind instruments in general and brass instruments in particular.</w:t>
      </w:r>
      <w:r w:rsidR="008A4403" w:rsidRPr="005D7D27">
        <w:rPr>
          <w:rFonts w:ascii="Arial" w:hAnsi="Arial" w:cs="Arial"/>
          <w:color w:val="0070C0"/>
          <w:u w:val="single"/>
        </w:rPr>
        <w:t>DARBELLAY  Jean-Luc</w:t>
      </w:r>
      <w:r w:rsidR="008A4403" w:rsidRPr="005D7D27">
        <w:rPr>
          <w:rFonts w:ascii="Arial" w:hAnsi="Arial" w:cs="Arial"/>
          <w:color w:val="0070C0"/>
          <w:u w:val="single"/>
        </w:rPr>
        <w:tab/>
        <w:t>Berna, 2.7.1946</w:t>
      </w:r>
    </w:p>
    <w:p w:rsidR="008A4403" w:rsidRPr="005D7D27" w:rsidRDefault="008A4403" w:rsidP="000F4EDF">
      <w:pPr>
        <w:pStyle w:val="Titolo"/>
        <w:tabs>
          <w:tab w:val="left" w:pos="0"/>
          <w:tab w:val="left" w:pos="4253"/>
        </w:tabs>
        <w:spacing w:before="120" w:after="0" w:line="276" w:lineRule="auto"/>
        <w:jc w:val="left"/>
        <w:outlineLvl w:val="9"/>
        <w:rPr>
          <w:b w:val="0"/>
          <w:color w:val="0070C0"/>
          <w:sz w:val="20"/>
          <w:szCs w:val="20"/>
        </w:rPr>
      </w:pPr>
      <w:r w:rsidRPr="005D7D27">
        <w:rPr>
          <w:b w:val="0"/>
          <w:color w:val="0070C0"/>
          <w:sz w:val="20"/>
          <w:szCs w:val="20"/>
        </w:rPr>
        <w:t xml:space="preserve">Compositore, clarinettista e direttore d’orchestra svizzero, studi al Conservatorio di Berna e perfezionamento </w:t>
      </w:r>
      <w:r w:rsidR="005178C9" w:rsidRPr="005D7D27">
        <w:rPr>
          <w:b w:val="0"/>
          <w:color w:val="0070C0"/>
          <w:sz w:val="20"/>
          <w:szCs w:val="20"/>
        </w:rPr>
        <w:t xml:space="preserve">  </w:t>
      </w:r>
      <w:r w:rsidR="00B7507A">
        <w:rPr>
          <w:b w:val="0"/>
          <w:color w:val="0070C0"/>
          <w:sz w:val="20"/>
          <w:szCs w:val="20"/>
        </w:rPr>
        <w:t xml:space="preserve">                     </w:t>
      </w:r>
      <w:r w:rsidRPr="005D7D27">
        <w:rPr>
          <w:b w:val="0"/>
          <w:color w:val="0070C0"/>
          <w:sz w:val="20"/>
          <w:szCs w:val="20"/>
        </w:rPr>
        <w:t>con  Dervaux, Ferrara, Halffter, Terzakis, K. Huber e Holliger.</w:t>
      </w:r>
    </w:p>
    <w:p w:rsidR="008A4403" w:rsidRPr="005D7D27" w:rsidRDefault="008A4403" w:rsidP="000F4EDF">
      <w:pPr>
        <w:pStyle w:val="Titolo"/>
        <w:tabs>
          <w:tab w:val="left" w:pos="0"/>
          <w:tab w:val="left" w:pos="4253"/>
        </w:tabs>
        <w:spacing w:before="120" w:after="0" w:line="276" w:lineRule="auto"/>
        <w:jc w:val="left"/>
        <w:outlineLvl w:val="9"/>
        <w:rPr>
          <w:b w:val="0"/>
          <w:sz w:val="24"/>
          <w:szCs w:val="24"/>
        </w:rPr>
      </w:pPr>
      <w:r w:rsidRPr="005D7D27">
        <w:rPr>
          <w:b w:val="0"/>
          <w:sz w:val="24"/>
          <w:szCs w:val="24"/>
        </w:rPr>
        <w:t xml:space="preserve">Yobu, 3 trombe e 3 trombonl, (2001, 1’30).   </w:t>
      </w:r>
    </w:p>
    <w:p w:rsidR="008A4403" w:rsidRPr="005D7D27" w:rsidRDefault="008A4403" w:rsidP="000F4EDF">
      <w:pPr>
        <w:pStyle w:val="NormaleWeb"/>
        <w:tabs>
          <w:tab w:val="left" w:pos="0"/>
          <w:tab w:val="left" w:pos="4253"/>
        </w:tabs>
        <w:spacing w:before="120" w:beforeAutospacing="0" w:after="0" w:afterAutospacing="0" w:line="276" w:lineRule="auto"/>
        <w:rPr>
          <w:rFonts w:ascii="Arial" w:hAnsi="Arial" w:cs="Arial"/>
        </w:rPr>
      </w:pPr>
    </w:p>
    <w:p w:rsidR="00A73E42" w:rsidRPr="005D7D27" w:rsidRDefault="00A73E4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DARCY  Robert</w:t>
      </w:r>
      <w:r w:rsidRPr="005D7D27">
        <w:rPr>
          <w:rFonts w:ascii="Arial" w:hAnsi="Arial" w:cs="Arial"/>
          <w:color w:val="0070C0"/>
          <w:u w:val="single"/>
        </w:rPr>
        <w:tab/>
        <w:t>Parigi, 10.11.1910</w:t>
      </w:r>
      <w:r w:rsidR="00D71A52" w:rsidRPr="005D7D27">
        <w:rPr>
          <w:rFonts w:ascii="Arial" w:hAnsi="Arial" w:cs="Arial"/>
          <w:color w:val="0070C0"/>
          <w:u w:val="single"/>
        </w:rPr>
        <w:t xml:space="preserve"> </w:t>
      </w:r>
      <w:r w:rsidRPr="005D7D27">
        <w:rPr>
          <w:rFonts w:ascii="Arial" w:hAnsi="Arial" w:cs="Arial"/>
          <w:color w:val="0070C0"/>
          <w:u w:val="single"/>
        </w:rPr>
        <w:t>- Bruxelles, 6.6.1967.</w:t>
      </w:r>
    </w:p>
    <w:p w:rsidR="00A73E42" w:rsidRPr="005D7D27" w:rsidRDefault="00A73E4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violoncellista belga, allievo di Bosquet. Vidal e Monteux. Insegnante al Conservatorio di Parigi.   </w:t>
      </w:r>
    </w:p>
    <w:p w:rsidR="00A73E42" w:rsidRPr="005D7D27" w:rsidRDefault="00A73E4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Suite per 4 tromboni</w:t>
      </w:r>
      <w:r w:rsidR="00616D64" w:rsidRPr="005D7D27">
        <w:rPr>
          <w:rFonts w:ascii="Arial" w:hAnsi="Arial" w:cs="Arial"/>
        </w:rPr>
        <w:t xml:space="preserve"> (8’30)</w:t>
      </w:r>
      <w:r w:rsidRPr="005D7D27">
        <w:rPr>
          <w:rFonts w:ascii="Arial" w:hAnsi="Arial" w:cs="Arial"/>
        </w:rPr>
        <w:t>.</w:t>
      </w:r>
    </w:p>
    <w:p w:rsidR="00993502" w:rsidRPr="005D7D27" w:rsidRDefault="00993502" w:rsidP="000F4EDF">
      <w:pPr>
        <w:pStyle w:val="NormaleWeb"/>
        <w:tabs>
          <w:tab w:val="left" w:pos="0"/>
          <w:tab w:val="left" w:pos="4253"/>
        </w:tabs>
        <w:spacing w:before="120" w:beforeAutospacing="0" w:after="0" w:afterAutospacing="0" w:line="276" w:lineRule="auto"/>
        <w:rPr>
          <w:rFonts w:ascii="Arial" w:hAnsi="Arial" w:cs="Arial"/>
        </w:rPr>
      </w:pPr>
    </w:p>
    <w:p w:rsidR="00993502" w:rsidRPr="005D7D27" w:rsidRDefault="0099350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DARGOMYZSKIJ  Alexander</w:t>
      </w:r>
      <w:r w:rsidRPr="005D7D27">
        <w:rPr>
          <w:rFonts w:ascii="Arial" w:hAnsi="Arial" w:cs="Arial"/>
          <w:color w:val="0070C0"/>
          <w:u w:val="single"/>
        </w:rPr>
        <w:tab/>
        <w:t>Dargomitz, 14.2.1813 - Pietroburgo, 17.1.1869.</w:t>
      </w:r>
    </w:p>
    <w:p w:rsidR="00993502" w:rsidRPr="005D7D27" w:rsidRDefault="0099350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russo, inizi degli studi con dilettanti e poco dopo con Schoberlechner, allievo di Hummel. Trasferitosi a Pietroburgo si fece pianisticamente notare nei salotti della nobiltà locale. Funzionario del demanio, abbandonò la </w:t>
      </w:r>
      <w:r w:rsidR="00E26777">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 xml:space="preserve">noiosa carriera per dedicarsi completamenta alla Musica, ma si accorse di non avere grandi basi musicali. Si rivolse </w:t>
      </w:r>
      <w:r w:rsidR="00E26777">
        <w:rPr>
          <w:rFonts w:ascii="Arial" w:hAnsi="Arial" w:cs="Arial"/>
          <w:color w:val="0070C0"/>
          <w:sz w:val="20"/>
          <w:szCs w:val="20"/>
        </w:rPr>
        <w:t xml:space="preserve">          </w:t>
      </w:r>
      <w:r w:rsidRPr="005D7D27">
        <w:rPr>
          <w:rFonts w:ascii="Arial" w:hAnsi="Arial" w:cs="Arial"/>
          <w:color w:val="0070C0"/>
          <w:sz w:val="20"/>
          <w:szCs w:val="20"/>
        </w:rPr>
        <w:t>a Glinka, che fu suo amico fino alla morte, gli fece iniziare uno studio serio e.. senza pause. Fu nella sua casa che conobbe Balakirev, Borodin, Mussorgskij e Rimsky-Korsakov.</w:t>
      </w:r>
      <w:r w:rsidR="00B7507A">
        <w:rPr>
          <w:rFonts w:ascii="Arial" w:hAnsi="Arial" w:cs="Arial"/>
          <w:color w:val="0070C0"/>
          <w:sz w:val="20"/>
          <w:szCs w:val="20"/>
        </w:rPr>
        <w:t xml:space="preserve"> </w:t>
      </w:r>
      <w:r w:rsidRPr="005D7D27">
        <w:rPr>
          <w:rFonts w:ascii="Arial" w:hAnsi="Arial" w:cs="Arial"/>
          <w:color w:val="0070C0"/>
          <w:sz w:val="20"/>
          <w:szCs w:val="20"/>
        </w:rPr>
        <w:t xml:space="preserve">Viaggiò in Europa, conobbe Liszt, Auber, Meyerbeer. </w:t>
      </w:r>
      <w:r w:rsidR="00B7507A">
        <w:rPr>
          <w:rFonts w:ascii="Arial" w:hAnsi="Arial" w:cs="Arial"/>
          <w:color w:val="0070C0"/>
          <w:sz w:val="20"/>
          <w:szCs w:val="20"/>
        </w:rPr>
        <w:t xml:space="preserve">                                    </w:t>
      </w:r>
      <w:r w:rsidRPr="005D7D27">
        <w:rPr>
          <w:rFonts w:ascii="Arial" w:hAnsi="Arial" w:cs="Arial"/>
          <w:color w:val="0070C0"/>
          <w:sz w:val="20"/>
          <w:szCs w:val="20"/>
        </w:rPr>
        <w:t>Fu il presidente della Società russa di Musica e autore</w:t>
      </w:r>
      <w:r w:rsidR="00B7507A">
        <w:rPr>
          <w:rFonts w:ascii="Arial" w:hAnsi="Arial" w:cs="Arial"/>
          <w:color w:val="0070C0"/>
          <w:sz w:val="20"/>
          <w:szCs w:val="20"/>
        </w:rPr>
        <w:t xml:space="preserve"> </w:t>
      </w:r>
      <w:r w:rsidRPr="005D7D27">
        <w:rPr>
          <w:rFonts w:ascii="Arial" w:hAnsi="Arial" w:cs="Arial"/>
          <w:color w:val="0070C0"/>
          <w:sz w:val="20"/>
          <w:szCs w:val="20"/>
        </w:rPr>
        <w:t xml:space="preserve">di numerosi brani, il suo “Convitato di pietra” fu completato da </w:t>
      </w:r>
      <w:r w:rsidR="00B7507A">
        <w:rPr>
          <w:rFonts w:ascii="Arial" w:hAnsi="Arial" w:cs="Arial"/>
          <w:color w:val="0070C0"/>
          <w:sz w:val="20"/>
          <w:szCs w:val="20"/>
        </w:rPr>
        <w:t xml:space="preserve">                  </w:t>
      </w:r>
      <w:r w:rsidRPr="005D7D27">
        <w:rPr>
          <w:rFonts w:ascii="Arial" w:hAnsi="Arial" w:cs="Arial"/>
          <w:color w:val="0070C0"/>
          <w:sz w:val="20"/>
          <w:szCs w:val="20"/>
        </w:rPr>
        <w:t>Cui</w:t>
      </w:r>
      <w:r w:rsidR="00B7507A">
        <w:rPr>
          <w:rFonts w:ascii="Arial" w:hAnsi="Arial" w:cs="Arial"/>
          <w:color w:val="0070C0"/>
          <w:sz w:val="20"/>
          <w:szCs w:val="20"/>
        </w:rPr>
        <w:t xml:space="preserve"> </w:t>
      </w:r>
      <w:r w:rsidRPr="005D7D27">
        <w:rPr>
          <w:rFonts w:ascii="Arial" w:hAnsi="Arial" w:cs="Arial"/>
          <w:color w:val="0070C0"/>
          <w:sz w:val="20"/>
          <w:szCs w:val="20"/>
        </w:rPr>
        <w:t xml:space="preserve">e orchestrato da Korsakov, la sua “Tarantella slava” fu trascritta da Liszt per pf. solo. Nasceva la grande musica </w:t>
      </w:r>
      <w:r w:rsidR="006F0A19">
        <w:rPr>
          <w:rFonts w:ascii="Arial" w:hAnsi="Arial" w:cs="Arial"/>
          <w:color w:val="0070C0"/>
          <w:sz w:val="20"/>
          <w:szCs w:val="20"/>
        </w:rPr>
        <w:t xml:space="preserve">          </w:t>
      </w:r>
      <w:r w:rsidRPr="005D7D27">
        <w:rPr>
          <w:rFonts w:ascii="Arial" w:hAnsi="Arial" w:cs="Arial"/>
          <w:color w:val="0070C0"/>
          <w:sz w:val="20"/>
          <w:szCs w:val="20"/>
        </w:rPr>
        <w:t>russa, i compositori si aiutavano,</w:t>
      </w:r>
      <w:r w:rsidR="00480689">
        <w:rPr>
          <w:rFonts w:ascii="Arial" w:hAnsi="Arial" w:cs="Arial"/>
          <w:color w:val="0070C0"/>
          <w:sz w:val="20"/>
          <w:szCs w:val="20"/>
        </w:rPr>
        <w:t xml:space="preserve"> </w:t>
      </w:r>
      <w:r w:rsidRPr="005D7D27">
        <w:rPr>
          <w:rFonts w:ascii="Arial" w:hAnsi="Arial" w:cs="Arial"/>
          <w:color w:val="0070C0"/>
          <w:sz w:val="20"/>
          <w:szCs w:val="20"/>
        </w:rPr>
        <w:t>si consigliavano, talvolta venivano ingiustamente puniti (vedi Mussorgsky),</w:t>
      </w:r>
      <w:r w:rsidR="00B7507A">
        <w:rPr>
          <w:rFonts w:ascii="Arial" w:hAnsi="Arial" w:cs="Arial"/>
          <w:color w:val="0070C0"/>
          <w:sz w:val="20"/>
          <w:szCs w:val="20"/>
        </w:rPr>
        <w:t xml:space="preserve"> </w:t>
      </w:r>
      <w:r w:rsidR="00E26777">
        <w:rPr>
          <w:rFonts w:ascii="Arial" w:hAnsi="Arial" w:cs="Arial"/>
          <w:color w:val="0070C0"/>
          <w:sz w:val="20"/>
          <w:szCs w:val="20"/>
        </w:rPr>
        <w:t xml:space="preserve">                          </w:t>
      </w:r>
      <w:r w:rsidRPr="005D7D27">
        <w:rPr>
          <w:rFonts w:ascii="Arial" w:hAnsi="Arial" w:cs="Arial"/>
          <w:color w:val="0070C0"/>
          <w:sz w:val="20"/>
          <w:szCs w:val="20"/>
        </w:rPr>
        <w:t xml:space="preserve">ma erano determinati nel comporre e nel proporre al pubblico brani meravigliosi, ripeto, aiutandosi e consigliandosi…. </w:t>
      </w:r>
      <w:r w:rsidR="00480689">
        <w:rPr>
          <w:rFonts w:ascii="Arial" w:hAnsi="Arial" w:cs="Arial"/>
          <w:color w:val="0070C0"/>
          <w:sz w:val="20"/>
          <w:szCs w:val="20"/>
        </w:rPr>
        <w:t xml:space="preserve">                      </w:t>
      </w:r>
      <w:r w:rsidRPr="005D7D27">
        <w:rPr>
          <w:rFonts w:ascii="Arial" w:hAnsi="Arial" w:cs="Arial"/>
          <w:color w:val="0070C0"/>
          <w:sz w:val="20"/>
          <w:szCs w:val="20"/>
        </w:rPr>
        <w:t>Esattamente l’opposto di quel</w:t>
      </w:r>
      <w:r w:rsidR="005178C9" w:rsidRPr="005D7D27">
        <w:rPr>
          <w:rFonts w:ascii="Arial" w:hAnsi="Arial" w:cs="Arial"/>
          <w:color w:val="0070C0"/>
          <w:sz w:val="20"/>
          <w:szCs w:val="20"/>
        </w:rPr>
        <w:t>lo</w:t>
      </w:r>
      <w:r w:rsidRPr="005D7D27">
        <w:rPr>
          <w:rFonts w:ascii="Arial" w:hAnsi="Arial" w:cs="Arial"/>
          <w:color w:val="0070C0"/>
          <w:sz w:val="20"/>
          <w:szCs w:val="20"/>
        </w:rPr>
        <w:t xml:space="preserve"> che succede ai nostri giorni. Ed è un vero peccato di presunzione…. </w:t>
      </w:r>
    </w:p>
    <w:p w:rsidR="00993502" w:rsidRPr="005D7D27" w:rsidRDefault="00ED6CF8"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I am Sad, tr</w:t>
      </w:r>
      <w:r w:rsidR="00CF25C1" w:rsidRPr="005D7D27">
        <w:rPr>
          <w:rFonts w:ascii="Arial" w:hAnsi="Arial" w:cs="Arial"/>
          <w:lang w:val="en-US"/>
        </w:rPr>
        <w:t>ombone</w:t>
      </w:r>
      <w:r w:rsidRPr="005D7D27">
        <w:rPr>
          <w:rFonts w:ascii="Arial" w:hAnsi="Arial" w:cs="Arial"/>
          <w:lang w:val="en-US"/>
        </w:rPr>
        <w:t xml:space="preserve"> basso e pf. (1'30).</w:t>
      </w:r>
    </w:p>
    <w:p w:rsidR="002C2AC4" w:rsidRPr="005D7D27" w:rsidRDefault="002C2AC4" w:rsidP="000F4EDF">
      <w:pPr>
        <w:pStyle w:val="NormaleWeb"/>
        <w:tabs>
          <w:tab w:val="left" w:pos="0"/>
          <w:tab w:val="left" w:pos="4253"/>
        </w:tabs>
        <w:spacing w:before="120" w:beforeAutospacing="0" w:after="0" w:afterAutospacing="0" w:line="276" w:lineRule="auto"/>
        <w:rPr>
          <w:rFonts w:ascii="Arial" w:hAnsi="Arial" w:cs="Arial"/>
          <w:lang w:val="en-US"/>
        </w:rPr>
      </w:pPr>
    </w:p>
    <w:p w:rsidR="00267094" w:rsidRPr="005D7D27" w:rsidRDefault="00267094"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DAUGHERTY  Michael</w:t>
      </w:r>
      <w:r w:rsidRPr="005D7D27">
        <w:rPr>
          <w:rFonts w:ascii="Arial" w:hAnsi="Arial" w:cs="Arial"/>
          <w:color w:val="0070C0"/>
          <w:u w:val="single"/>
          <w:lang w:val="en-US"/>
        </w:rPr>
        <w:tab/>
        <w:t>Cedar Rapids, 28.4.1954</w:t>
      </w:r>
    </w:p>
    <w:p w:rsidR="00267094" w:rsidRPr="005D7D27" w:rsidRDefault="0026709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e didatta americano, studi all’Università del Texas allievo di Mailman e Sellars, a New York </w:t>
      </w:r>
      <w:r w:rsidR="00E26777">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 xml:space="preserve">con Wuorinen, Babbitt, Feldmann e Boulez. Perfezionamento a Parigi con Berio, Jolas, Grisey, Machover e Zappa. All’Università di Yale, ulteriori approfondimenti con Druckman. Appassionato di Jazz, diventa aiutante </w:t>
      </w:r>
      <w:r w:rsidR="00E26777">
        <w:rPr>
          <w:rFonts w:ascii="Arial" w:hAnsi="Arial" w:cs="Arial"/>
          <w:color w:val="0070C0"/>
          <w:sz w:val="20"/>
          <w:szCs w:val="20"/>
        </w:rPr>
        <w:t xml:space="preserve">          </w:t>
      </w:r>
      <w:r w:rsidRPr="005D7D27">
        <w:rPr>
          <w:rFonts w:ascii="Arial" w:hAnsi="Arial" w:cs="Arial"/>
          <w:color w:val="0070C0"/>
          <w:sz w:val="20"/>
          <w:szCs w:val="20"/>
        </w:rPr>
        <w:t xml:space="preserve">dell’arrangiatore Gil Evans. Bernstein e Ligeti lo incoraggiano alla composizione di nuovi brani. Insegnante di </w:t>
      </w:r>
      <w:r w:rsidR="006F0A19">
        <w:rPr>
          <w:rFonts w:ascii="Arial" w:hAnsi="Arial" w:cs="Arial"/>
          <w:color w:val="0070C0"/>
          <w:sz w:val="20"/>
          <w:szCs w:val="20"/>
        </w:rPr>
        <w:t xml:space="preserve">  </w:t>
      </w:r>
      <w:r w:rsidRPr="005D7D27">
        <w:rPr>
          <w:rFonts w:ascii="Arial" w:hAnsi="Arial" w:cs="Arial"/>
          <w:color w:val="0070C0"/>
          <w:sz w:val="20"/>
          <w:szCs w:val="20"/>
        </w:rPr>
        <w:t>composizione al Conservatorio Oberlin e all’Università del Michigan. Invitato da almeno 15 Università</w:t>
      </w:r>
      <w:r w:rsidR="00B7507A">
        <w:rPr>
          <w:rFonts w:ascii="Arial" w:hAnsi="Arial" w:cs="Arial"/>
          <w:color w:val="0070C0"/>
          <w:sz w:val="20"/>
          <w:szCs w:val="20"/>
        </w:rPr>
        <w:t xml:space="preserve"> </w:t>
      </w:r>
      <w:r w:rsidRPr="005D7D27">
        <w:rPr>
          <w:rFonts w:ascii="Arial" w:hAnsi="Arial" w:cs="Arial"/>
          <w:color w:val="0070C0"/>
          <w:sz w:val="20"/>
          <w:szCs w:val="20"/>
        </w:rPr>
        <w:t xml:space="preserve">americane a </w:t>
      </w:r>
      <w:r w:rsidR="006F0A19">
        <w:rPr>
          <w:rFonts w:ascii="Arial" w:hAnsi="Arial" w:cs="Arial"/>
          <w:color w:val="0070C0"/>
          <w:sz w:val="20"/>
          <w:szCs w:val="20"/>
        </w:rPr>
        <w:t xml:space="preserve">             </w:t>
      </w:r>
      <w:r w:rsidRPr="005D7D27">
        <w:rPr>
          <w:rFonts w:ascii="Arial" w:hAnsi="Arial" w:cs="Arial"/>
          <w:color w:val="0070C0"/>
          <w:sz w:val="20"/>
          <w:szCs w:val="20"/>
        </w:rPr>
        <w:t>tenere conferenze</w:t>
      </w:r>
      <w:r w:rsidR="00E26777">
        <w:rPr>
          <w:rFonts w:ascii="Arial" w:hAnsi="Arial" w:cs="Arial"/>
          <w:color w:val="0070C0"/>
          <w:sz w:val="20"/>
          <w:szCs w:val="20"/>
        </w:rPr>
        <w:t xml:space="preserve"> </w:t>
      </w:r>
      <w:r w:rsidRPr="005D7D27">
        <w:rPr>
          <w:rFonts w:ascii="Arial" w:hAnsi="Arial" w:cs="Arial"/>
          <w:color w:val="0070C0"/>
          <w:sz w:val="20"/>
          <w:szCs w:val="20"/>
        </w:rPr>
        <w:t>e corsi. Numerosi e prestigiosi riconoscimenti.</w:t>
      </w:r>
    </w:p>
    <w:p w:rsidR="00267094" w:rsidRPr="005D7D27" w:rsidRDefault="00267094" w:rsidP="000F4EDF">
      <w:pPr>
        <w:tabs>
          <w:tab w:val="left" w:pos="0"/>
          <w:tab w:val="left" w:pos="4253"/>
        </w:tabs>
        <w:spacing w:line="276" w:lineRule="auto"/>
        <w:rPr>
          <w:rFonts w:ascii="Arial" w:hAnsi="Arial" w:cs="Arial"/>
        </w:rPr>
      </w:pPr>
      <w:r w:rsidRPr="005D7D27">
        <w:rPr>
          <w:rFonts w:ascii="Arial" w:hAnsi="Arial" w:cs="Arial"/>
        </w:rPr>
        <w:t>Timbuktuba, per euphonium, insieme di tube e perc. (199</w:t>
      </w:r>
      <w:r w:rsidR="002B2C1C" w:rsidRPr="005D7D27">
        <w:rPr>
          <w:rFonts w:ascii="Arial" w:hAnsi="Arial" w:cs="Arial"/>
        </w:rPr>
        <w:t>7</w:t>
      </w:r>
      <w:r w:rsidRPr="005D7D27">
        <w:rPr>
          <w:rFonts w:ascii="Arial" w:hAnsi="Arial" w:cs="Arial"/>
        </w:rPr>
        <w:t>).</w:t>
      </w:r>
    </w:p>
    <w:p w:rsidR="002B2C1C" w:rsidRPr="005D7D27" w:rsidRDefault="002B2C1C" w:rsidP="000F4EDF">
      <w:pPr>
        <w:tabs>
          <w:tab w:val="left" w:pos="0"/>
          <w:tab w:val="left" w:pos="4253"/>
        </w:tabs>
        <w:spacing w:line="276" w:lineRule="auto"/>
        <w:rPr>
          <w:rFonts w:ascii="Arial" w:hAnsi="Arial" w:cs="Arial"/>
        </w:rPr>
      </w:pPr>
      <w:r w:rsidRPr="005D7D27">
        <w:rPr>
          <w:rFonts w:ascii="Arial" w:hAnsi="Arial" w:cs="Arial"/>
        </w:rPr>
        <w:t>Rosa Parks Boulevard, 3 tromboni e orch.</w:t>
      </w:r>
      <w:r w:rsidR="00FE043A" w:rsidRPr="005D7D27">
        <w:rPr>
          <w:rFonts w:ascii="Arial" w:hAnsi="Arial" w:cs="Arial"/>
        </w:rPr>
        <w:t xml:space="preserve"> (2003).</w:t>
      </w:r>
    </w:p>
    <w:p w:rsidR="00E820A6" w:rsidRPr="005D7D27" w:rsidRDefault="00E820A6" w:rsidP="000F4EDF">
      <w:pPr>
        <w:pStyle w:val="NormaleWeb"/>
        <w:tabs>
          <w:tab w:val="left" w:pos="0"/>
          <w:tab w:val="left" w:pos="4253"/>
        </w:tabs>
        <w:spacing w:before="120" w:beforeAutospacing="0" w:after="0" w:afterAutospacing="0" w:line="276" w:lineRule="auto"/>
        <w:rPr>
          <w:rFonts w:ascii="Arial" w:hAnsi="Arial" w:cs="Arial"/>
        </w:rPr>
      </w:pPr>
    </w:p>
    <w:p w:rsidR="00A93584" w:rsidRPr="005D7D27" w:rsidRDefault="00A93584"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DAUTREMER  </w:t>
      </w:r>
      <w:r w:rsidR="00026334" w:rsidRPr="005D7D27">
        <w:rPr>
          <w:rFonts w:ascii="Arial" w:hAnsi="Arial" w:cs="Arial"/>
          <w:color w:val="0070C0"/>
          <w:u w:val="single"/>
        </w:rPr>
        <w:t>Marcel</w:t>
      </w:r>
      <w:r w:rsidR="00026334" w:rsidRPr="005D7D27">
        <w:rPr>
          <w:rFonts w:ascii="Arial" w:hAnsi="Arial" w:cs="Arial"/>
          <w:color w:val="0070C0"/>
          <w:u w:val="single"/>
        </w:rPr>
        <w:tab/>
        <w:t>1906 - 1978.</w:t>
      </w:r>
    </w:p>
    <w:p w:rsidR="00026334" w:rsidRPr="005D7D27" w:rsidRDefault="00026334"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 studi al Conservatorio di Parigi. Direttore nel Conservatorio di Nancy.</w:t>
      </w:r>
    </w:p>
    <w:p w:rsidR="00A93584" w:rsidRPr="005D7D27" w:rsidRDefault="00A9358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Coulissiana</w:t>
      </w:r>
      <w:r w:rsidR="006534CA" w:rsidRPr="005D7D27">
        <w:rPr>
          <w:rFonts w:ascii="Arial" w:hAnsi="Arial" w:cs="Arial"/>
        </w:rPr>
        <w:t xml:space="preserve">, </w:t>
      </w:r>
      <w:r w:rsidR="00FE1DEB" w:rsidRPr="005D7D27">
        <w:rPr>
          <w:rFonts w:ascii="Arial" w:hAnsi="Arial" w:cs="Arial"/>
        </w:rPr>
        <w:t>trombone</w:t>
      </w:r>
      <w:r w:rsidR="006534CA" w:rsidRPr="005D7D27">
        <w:rPr>
          <w:rFonts w:ascii="Arial" w:hAnsi="Arial" w:cs="Arial"/>
        </w:rPr>
        <w:t xml:space="preserve"> e pf.</w:t>
      </w:r>
    </w:p>
    <w:p w:rsidR="00A93584" w:rsidRPr="005D7D27" w:rsidRDefault="00A93584" w:rsidP="000F4EDF">
      <w:pPr>
        <w:pStyle w:val="NormaleWeb"/>
        <w:tabs>
          <w:tab w:val="left" w:pos="0"/>
          <w:tab w:val="left" w:pos="4253"/>
        </w:tabs>
        <w:spacing w:before="120" w:beforeAutospacing="0" w:after="0" w:afterAutospacing="0" w:line="276" w:lineRule="auto"/>
        <w:rPr>
          <w:rFonts w:ascii="Arial" w:hAnsi="Arial" w:cs="Arial"/>
        </w:rPr>
      </w:pPr>
    </w:p>
    <w:p w:rsidR="00DD3C42" w:rsidRPr="005D7D27" w:rsidRDefault="00DD3C42" w:rsidP="000F4EDF">
      <w:pPr>
        <w:tabs>
          <w:tab w:val="left" w:pos="0"/>
          <w:tab w:val="left" w:pos="4253"/>
        </w:tabs>
        <w:spacing w:line="276" w:lineRule="auto"/>
        <w:rPr>
          <w:rFonts w:ascii="Arial" w:hAnsi="Arial" w:cs="Arial"/>
          <w:color w:val="0070C0"/>
        </w:rPr>
      </w:pPr>
      <w:r w:rsidRPr="005D7D27">
        <w:rPr>
          <w:rFonts w:ascii="Arial" w:hAnsi="Arial" w:cs="Arial"/>
          <w:color w:val="0070C0"/>
          <w:u w:val="single"/>
        </w:rPr>
        <w:t xml:space="preserve">DAVID  Ferdinand                      </w:t>
      </w:r>
      <w:r w:rsidR="00564D4F" w:rsidRPr="005D7D27">
        <w:rPr>
          <w:rFonts w:ascii="Arial" w:hAnsi="Arial" w:cs="Arial"/>
          <w:color w:val="0070C0"/>
          <w:u w:val="single"/>
        </w:rPr>
        <w:tab/>
      </w:r>
      <w:r w:rsidRPr="005D7D27">
        <w:rPr>
          <w:rFonts w:ascii="Arial" w:hAnsi="Arial" w:cs="Arial"/>
          <w:color w:val="0070C0"/>
          <w:u w:val="single"/>
        </w:rPr>
        <w:t xml:space="preserve">Amburgo, 19.6.1810 </w:t>
      </w:r>
      <w:r w:rsidR="00564D4F" w:rsidRPr="005D7D27">
        <w:rPr>
          <w:rFonts w:ascii="Arial" w:hAnsi="Arial" w:cs="Arial"/>
          <w:color w:val="0070C0"/>
          <w:u w:val="single"/>
        </w:rPr>
        <w:t>-</w:t>
      </w:r>
      <w:r w:rsidRPr="005D7D27">
        <w:rPr>
          <w:rFonts w:ascii="Arial" w:hAnsi="Arial" w:cs="Arial"/>
          <w:color w:val="0070C0"/>
          <w:u w:val="single"/>
        </w:rPr>
        <w:t xml:space="preserve"> Klosters, Grigioni, 1873.</w:t>
      </w:r>
    </w:p>
    <w:p w:rsidR="00DD3C42" w:rsidRPr="005D7D27" w:rsidRDefault="00DD3C42" w:rsidP="000F4EDF">
      <w:pPr>
        <w:tabs>
          <w:tab w:val="left" w:pos="0"/>
          <w:tab w:val="left" w:pos="4253"/>
        </w:tabs>
        <w:spacing w:line="276" w:lineRule="auto"/>
        <w:rPr>
          <w:rFonts w:ascii="Arial" w:hAnsi="Arial" w:cs="Arial"/>
          <w:color w:val="0070C0"/>
        </w:rPr>
      </w:pPr>
      <w:r w:rsidRPr="005D7D27">
        <w:rPr>
          <w:rFonts w:ascii="Arial" w:hAnsi="Arial" w:cs="Arial"/>
          <w:color w:val="0070C0"/>
          <w:sz w:val="20"/>
          <w:szCs w:val="20"/>
        </w:rPr>
        <w:t>Compositore e grande violinista tedesco. Nato nella stessa casa dove Mendelssohn era nato l’anno prima,</w:t>
      </w:r>
      <w:r w:rsidR="00B7507A">
        <w:rPr>
          <w:rFonts w:ascii="Arial" w:hAnsi="Arial" w:cs="Arial"/>
          <w:color w:val="0070C0"/>
          <w:sz w:val="20"/>
          <w:szCs w:val="20"/>
        </w:rPr>
        <w:t xml:space="preserve"> </w:t>
      </w:r>
      <w:r w:rsidRPr="005D7D27">
        <w:rPr>
          <w:rFonts w:ascii="Arial" w:hAnsi="Arial" w:cs="Arial"/>
          <w:color w:val="0070C0"/>
          <w:sz w:val="20"/>
          <w:szCs w:val="20"/>
        </w:rPr>
        <w:t xml:space="preserve">i 2 </w:t>
      </w:r>
      <w:r w:rsidR="00E26777">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 xml:space="preserve">furono sempre amici (aiutò Mendelssohn a completare il Concerto in Mi- e fu il solista alla 1a esecuzione). </w:t>
      </w:r>
      <w:r w:rsidR="00E26777">
        <w:rPr>
          <w:rFonts w:ascii="Arial" w:hAnsi="Arial" w:cs="Arial"/>
          <w:color w:val="0070C0"/>
          <w:sz w:val="20"/>
          <w:szCs w:val="20"/>
        </w:rPr>
        <w:t xml:space="preserve">                           </w:t>
      </w:r>
      <w:r w:rsidRPr="005D7D27">
        <w:rPr>
          <w:rFonts w:ascii="Arial" w:hAnsi="Arial" w:cs="Arial"/>
          <w:color w:val="0070C0"/>
          <w:sz w:val="20"/>
          <w:szCs w:val="20"/>
        </w:rPr>
        <w:t>Fu allievo di Spohr</w:t>
      </w:r>
      <w:r w:rsidR="00B7507A">
        <w:rPr>
          <w:rFonts w:ascii="Arial" w:hAnsi="Arial" w:cs="Arial"/>
          <w:color w:val="0070C0"/>
          <w:sz w:val="20"/>
          <w:szCs w:val="20"/>
        </w:rPr>
        <w:t xml:space="preserve"> </w:t>
      </w:r>
      <w:r w:rsidRPr="005D7D27">
        <w:rPr>
          <w:rFonts w:ascii="Arial" w:hAnsi="Arial" w:cs="Arial"/>
          <w:color w:val="0070C0"/>
          <w:sz w:val="20"/>
          <w:szCs w:val="20"/>
        </w:rPr>
        <w:t xml:space="preserve">e Hauptmann e nel 1926 fu violinista al Teatro Konigstadtischen di Berlino. Dal 1829 iniziarono </w:t>
      </w:r>
      <w:r w:rsidR="00E26777">
        <w:rPr>
          <w:rFonts w:ascii="Arial" w:hAnsi="Arial" w:cs="Arial"/>
          <w:color w:val="0070C0"/>
          <w:sz w:val="20"/>
          <w:szCs w:val="20"/>
        </w:rPr>
        <w:t xml:space="preserve">                     </w:t>
      </w:r>
      <w:r w:rsidRPr="005D7D27">
        <w:rPr>
          <w:rFonts w:ascii="Arial" w:hAnsi="Arial" w:cs="Arial"/>
          <w:color w:val="0070C0"/>
          <w:sz w:val="20"/>
          <w:szCs w:val="20"/>
        </w:rPr>
        <w:t>i suoi Concerti,</w:t>
      </w:r>
      <w:r w:rsidR="00E26777">
        <w:rPr>
          <w:rFonts w:ascii="Arial" w:hAnsi="Arial" w:cs="Arial"/>
          <w:color w:val="0070C0"/>
          <w:sz w:val="20"/>
          <w:szCs w:val="20"/>
        </w:rPr>
        <w:t xml:space="preserve"> </w:t>
      </w:r>
      <w:r w:rsidRPr="005D7D27">
        <w:rPr>
          <w:rFonts w:ascii="Arial" w:hAnsi="Arial" w:cs="Arial"/>
          <w:color w:val="0070C0"/>
          <w:sz w:val="20"/>
          <w:szCs w:val="20"/>
        </w:rPr>
        <w:t>grandiosi successi a Riga, San Pietroburgo e Mosca. Dal 1843 fu insegnante di</w:t>
      </w:r>
      <w:r w:rsidR="00B7507A">
        <w:rPr>
          <w:rFonts w:ascii="Arial" w:hAnsi="Arial" w:cs="Arial"/>
          <w:color w:val="0070C0"/>
          <w:sz w:val="20"/>
          <w:szCs w:val="20"/>
        </w:rPr>
        <w:t xml:space="preserve"> </w:t>
      </w:r>
      <w:r w:rsidRPr="005D7D27">
        <w:rPr>
          <w:rFonts w:ascii="Arial" w:hAnsi="Arial" w:cs="Arial"/>
          <w:color w:val="0070C0"/>
          <w:sz w:val="20"/>
          <w:szCs w:val="20"/>
        </w:rPr>
        <w:t xml:space="preserve">violino al </w:t>
      </w:r>
      <w:r w:rsidR="00E26777">
        <w:rPr>
          <w:rFonts w:ascii="Arial" w:hAnsi="Arial" w:cs="Arial"/>
          <w:color w:val="0070C0"/>
          <w:sz w:val="20"/>
          <w:szCs w:val="20"/>
        </w:rPr>
        <w:t xml:space="preserve">         </w:t>
      </w:r>
      <w:r w:rsidRPr="005D7D27">
        <w:rPr>
          <w:rFonts w:ascii="Arial" w:hAnsi="Arial" w:cs="Arial"/>
          <w:color w:val="0070C0"/>
          <w:sz w:val="20"/>
          <w:szCs w:val="20"/>
        </w:rPr>
        <w:t xml:space="preserve">Conservatorio di Lipsia. </w:t>
      </w:r>
      <w:r w:rsidR="00B7507A">
        <w:rPr>
          <w:rFonts w:ascii="Arial" w:hAnsi="Arial" w:cs="Arial"/>
          <w:color w:val="0070C0"/>
          <w:sz w:val="20"/>
          <w:szCs w:val="20"/>
        </w:rPr>
        <w:t xml:space="preserve"> </w:t>
      </w:r>
      <w:r w:rsidRPr="005D7D27">
        <w:rPr>
          <w:rFonts w:ascii="Arial" w:hAnsi="Arial" w:cs="Arial"/>
          <w:color w:val="0070C0"/>
          <w:sz w:val="20"/>
          <w:szCs w:val="20"/>
        </w:rPr>
        <w:t>Eseguiva su un Guarnieri (che in seguito fu lo strumento di J. Heifetz).</w:t>
      </w:r>
    </w:p>
    <w:p w:rsidR="00DD3C42" w:rsidRPr="005D7D27" w:rsidRDefault="00DD3C42" w:rsidP="000F4EDF">
      <w:pPr>
        <w:tabs>
          <w:tab w:val="left" w:pos="0"/>
          <w:tab w:val="left" w:pos="4253"/>
        </w:tabs>
        <w:spacing w:line="276" w:lineRule="auto"/>
        <w:rPr>
          <w:rFonts w:ascii="Arial" w:hAnsi="Arial" w:cs="Arial"/>
          <w:sz w:val="20"/>
          <w:szCs w:val="20"/>
        </w:rPr>
      </w:pPr>
      <w:r w:rsidRPr="005D7D27">
        <w:rPr>
          <w:rFonts w:ascii="Arial" w:hAnsi="Arial" w:cs="Arial"/>
        </w:rPr>
        <w:t>Concertino</w:t>
      </w:r>
      <w:r w:rsidR="00BD5E7B" w:rsidRPr="005D7D27">
        <w:rPr>
          <w:rFonts w:ascii="Arial" w:hAnsi="Arial" w:cs="Arial"/>
        </w:rPr>
        <w:t xml:space="preserve"> in Mib</w:t>
      </w:r>
      <w:r w:rsidRPr="005D7D27">
        <w:rPr>
          <w:rFonts w:ascii="Arial" w:hAnsi="Arial" w:cs="Arial"/>
        </w:rPr>
        <w:t>, op. 4, per trombone e orch.</w:t>
      </w:r>
      <w:r w:rsidR="005A431E" w:rsidRPr="005D7D27">
        <w:rPr>
          <w:rFonts w:ascii="Arial" w:hAnsi="Arial" w:cs="Arial"/>
        </w:rPr>
        <w:t xml:space="preserve"> (1837)</w:t>
      </w:r>
      <w:r w:rsidR="00166E98" w:rsidRPr="005D7D27">
        <w:rPr>
          <w:rFonts w:ascii="Arial" w:hAnsi="Arial" w:cs="Arial"/>
        </w:rPr>
        <w:t>:   1) 7'40,   2) 4'</w:t>
      </w:r>
      <w:r w:rsidR="005A431E" w:rsidRPr="005D7D27">
        <w:rPr>
          <w:rFonts w:ascii="Arial" w:hAnsi="Arial" w:cs="Arial"/>
        </w:rPr>
        <w:t>25</w:t>
      </w:r>
      <w:r w:rsidR="00166E98" w:rsidRPr="005D7D27">
        <w:rPr>
          <w:rFonts w:ascii="Arial" w:hAnsi="Arial" w:cs="Arial"/>
        </w:rPr>
        <w:t>,   3) 4'15</w:t>
      </w:r>
      <w:r w:rsidRPr="005D7D27">
        <w:rPr>
          <w:rFonts w:ascii="Arial" w:hAnsi="Arial" w:cs="Arial"/>
        </w:rPr>
        <w:t xml:space="preserve">.   </w:t>
      </w:r>
    </w:p>
    <w:p w:rsidR="00DD3C42" w:rsidRPr="005D7D27" w:rsidRDefault="00DD3C42" w:rsidP="000F4EDF">
      <w:pPr>
        <w:tabs>
          <w:tab w:val="left" w:pos="0"/>
          <w:tab w:val="left" w:pos="4253"/>
        </w:tabs>
        <w:spacing w:line="276" w:lineRule="auto"/>
        <w:rPr>
          <w:rFonts w:ascii="Arial" w:hAnsi="Arial" w:cs="Arial"/>
        </w:rPr>
      </w:pPr>
      <w:r w:rsidRPr="005D7D27">
        <w:rPr>
          <w:rFonts w:ascii="Arial" w:hAnsi="Arial" w:cs="Arial"/>
        </w:rPr>
        <w:t>Recitativo e Aria da “Sansone”.</w:t>
      </w:r>
    </w:p>
    <w:p w:rsidR="00BD5E7B" w:rsidRPr="005D7D27" w:rsidRDefault="00BD5E7B" w:rsidP="000F4EDF">
      <w:pPr>
        <w:tabs>
          <w:tab w:val="left" w:pos="0"/>
          <w:tab w:val="left" w:pos="4253"/>
        </w:tabs>
        <w:spacing w:line="276" w:lineRule="auto"/>
        <w:rPr>
          <w:rFonts w:ascii="Arial" w:hAnsi="Arial" w:cs="Arial"/>
        </w:rPr>
      </w:pPr>
    </w:p>
    <w:p w:rsidR="00F66B7E" w:rsidRPr="005D7D27" w:rsidRDefault="00F66B7E"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DAVIS  Kenneth</w:t>
      </w:r>
      <w:r w:rsidR="00742B74" w:rsidRPr="005D7D27">
        <w:rPr>
          <w:rFonts w:ascii="Arial" w:hAnsi="Arial" w:cs="Arial"/>
          <w:color w:val="0070C0"/>
          <w:u w:val="single"/>
        </w:rPr>
        <w:tab/>
        <w:t xml:space="preserve">Houston, </w:t>
      </w:r>
      <w:r w:rsidR="007E1581" w:rsidRPr="005D7D27">
        <w:rPr>
          <w:rFonts w:ascii="Arial" w:hAnsi="Arial" w:cs="Arial"/>
          <w:color w:val="0070C0"/>
          <w:u w:val="single"/>
        </w:rPr>
        <w:t>7.3.1905 - 5.2.2001.</w:t>
      </w:r>
    </w:p>
    <w:p w:rsidR="007E1581" w:rsidRPr="005D7D27" w:rsidRDefault="007E158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di coro americano, studi </w:t>
      </w:r>
      <w:r w:rsidR="000036E7" w:rsidRPr="005D7D27">
        <w:rPr>
          <w:rFonts w:ascii="Arial" w:hAnsi="Arial" w:cs="Arial"/>
          <w:color w:val="0070C0"/>
          <w:sz w:val="20"/>
          <w:szCs w:val="20"/>
        </w:rPr>
        <w:t>all’</w:t>
      </w:r>
      <w:r w:rsidRPr="005D7D27">
        <w:rPr>
          <w:rFonts w:ascii="Arial" w:hAnsi="Arial" w:cs="Arial"/>
          <w:color w:val="0070C0"/>
          <w:sz w:val="20"/>
          <w:szCs w:val="20"/>
        </w:rPr>
        <w:t>Eastman, allievo di Roger Wagner.</w:t>
      </w:r>
    </w:p>
    <w:p w:rsidR="00F66B7E" w:rsidRPr="005D7D27" w:rsidRDefault="00F66B7E" w:rsidP="000F4EDF">
      <w:pPr>
        <w:tabs>
          <w:tab w:val="left" w:pos="0"/>
          <w:tab w:val="left" w:pos="4253"/>
        </w:tabs>
        <w:spacing w:line="276" w:lineRule="auto"/>
        <w:rPr>
          <w:rFonts w:ascii="Arial" w:hAnsi="Arial" w:cs="Arial"/>
        </w:rPr>
      </w:pPr>
      <w:r w:rsidRPr="005D7D27">
        <w:rPr>
          <w:rFonts w:ascii="Arial" w:hAnsi="Arial" w:cs="Arial"/>
        </w:rPr>
        <w:t xml:space="preserve">20 pezzi per </w:t>
      </w:r>
      <w:r w:rsidR="004D2140" w:rsidRPr="005D7D27">
        <w:rPr>
          <w:rFonts w:ascii="Arial" w:hAnsi="Arial" w:cs="Arial"/>
        </w:rPr>
        <w:t>trombone</w:t>
      </w:r>
      <w:r w:rsidRPr="005D7D27">
        <w:rPr>
          <w:rFonts w:ascii="Arial" w:hAnsi="Arial" w:cs="Arial"/>
        </w:rPr>
        <w:t xml:space="preserve"> solo.</w:t>
      </w:r>
      <w:r w:rsidR="001C73A7" w:rsidRPr="005D7D27">
        <w:rPr>
          <w:rFonts w:ascii="Arial" w:hAnsi="Arial" w:cs="Arial"/>
        </w:rPr>
        <w:t xml:space="preserve">   2 Variazioni.</w:t>
      </w:r>
    </w:p>
    <w:p w:rsidR="00A93584" w:rsidRPr="005D7D27" w:rsidRDefault="00A93584" w:rsidP="000F4EDF">
      <w:pPr>
        <w:tabs>
          <w:tab w:val="left" w:pos="0"/>
          <w:tab w:val="left" w:pos="4253"/>
        </w:tabs>
        <w:spacing w:line="276" w:lineRule="auto"/>
        <w:rPr>
          <w:rFonts w:ascii="Arial" w:hAnsi="Arial" w:cs="Arial"/>
        </w:rPr>
      </w:pPr>
      <w:r w:rsidRPr="005D7D27">
        <w:rPr>
          <w:rFonts w:ascii="Arial" w:hAnsi="Arial" w:cs="Arial"/>
        </w:rPr>
        <w:lastRenderedPageBreak/>
        <w:t xml:space="preserve"> </w:t>
      </w:r>
    </w:p>
    <w:p w:rsidR="00A93584" w:rsidRPr="005D7D27" w:rsidRDefault="00A93584"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 xml:space="preserve">DAVISON  </w:t>
      </w:r>
      <w:r w:rsidR="007E1581" w:rsidRPr="005D7D27">
        <w:rPr>
          <w:rFonts w:ascii="Arial" w:hAnsi="Arial" w:cs="Arial"/>
          <w:color w:val="0070C0"/>
          <w:u w:val="single"/>
          <w:lang w:val="en-US"/>
        </w:rPr>
        <w:t xml:space="preserve"> John</w:t>
      </w:r>
      <w:r w:rsidR="00442A36" w:rsidRPr="005D7D27">
        <w:rPr>
          <w:rFonts w:ascii="Arial" w:hAnsi="Arial" w:cs="Arial"/>
          <w:color w:val="0070C0"/>
          <w:u w:val="single"/>
          <w:lang w:val="en-US"/>
        </w:rPr>
        <w:tab/>
        <w:t xml:space="preserve">New York, </w:t>
      </w:r>
      <w:r w:rsidR="00D14F9C" w:rsidRPr="005D7D27">
        <w:rPr>
          <w:rFonts w:ascii="Arial" w:hAnsi="Arial" w:cs="Arial"/>
          <w:color w:val="0070C0"/>
          <w:u w:val="single"/>
          <w:lang w:val="en-US"/>
        </w:rPr>
        <w:t>31.5.</w:t>
      </w:r>
      <w:r w:rsidR="00442A36" w:rsidRPr="005D7D27">
        <w:rPr>
          <w:rFonts w:ascii="Arial" w:hAnsi="Arial" w:cs="Arial"/>
          <w:color w:val="0070C0"/>
          <w:u w:val="single"/>
          <w:lang w:val="en-US"/>
        </w:rPr>
        <w:t>1930</w:t>
      </w:r>
      <w:r w:rsidR="00D14F9C" w:rsidRPr="005D7D27">
        <w:rPr>
          <w:rFonts w:ascii="Arial" w:hAnsi="Arial" w:cs="Arial"/>
          <w:color w:val="0070C0"/>
          <w:u w:val="single"/>
          <w:lang w:val="en-US"/>
        </w:rPr>
        <w:t>-1999.</w:t>
      </w:r>
    </w:p>
    <w:p w:rsidR="00D14F9C" w:rsidRPr="005D7D27" w:rsidRDefault="00D14F9C" w:rsidP="000F4EDF">
      <w:pPr>
        <w:pStyle w:val="Corpotesto"/>
        <w:tabs>
          <w:tab w:val="left" w:pos="0"/>
          <w:tab w:val="left" w:pos="4253"/>
        </w:tabs>
        <w:spacing w:after="0" w:line="276" w:lineRule="auto"/>
        <w:rPr>
          <w:rFonts w:ascii="Arial" w:hAnsi="Arial" w:cs="Arial"/>
          <w:color w:val="0070C0"/>
        </w:rPr>
      </w:pPr>
      <w:r w:rsidRPr="005B2A00">
        <w:rPr>
          <w:rFonts w:ascii="Arial" w:hAnsi="Arial" w:cs="Arial"/>
          <w:color w:val="0070C0"/>
          <w:lang w:val="en-US"/>
        </w:rPr>
        <w:t xml:space="preserve">Pianista e compositore statunitense, studi alla Juilliard, ad Harvard e alla Eastman School of Music. </w:t>
      </w:r>
      <w:r w:rsidR="00480689" w:rsidRPr="005B2A00">
        <w:rPr>
          <w:rFonts w:ascii="Arial" w:hAnsi="Arial" w:cs="Arial"/>
          <w:color w:val="0070C0"/>
          <w:lang w:val="en-US"/>
        </w:rPr>
        <w:t xml:space="preserve">                     </w:t>
      </w:r>
      <w:r w:rsidR="00E26777" w:rsidRPr="005B2A00">
        <w:rPr>
          <w:rFonts w:ascii="Arial" w:hAnsi="Arial" w:cs="Arial"/>
          <w:color w:val="0070C0"/>
          <w:lang w:val="en-US"/>
        </w:rPr>
        <w:t xml:space="preserve"> </w:t>
      </w:r>
      <w:r w:rsidR="006F0A19" w:rsidRPr="005B2A00">
        <w:rPr>
          <w:rFonts w:ascii="Arial" w:hAnsi="Arial" w:cs="Arial"/>
          <w:color w:val="0070C0"/>
          <w:lang w:val="en-US"/>
        </w:rPr>
        <w:t xml:space="preserve">                   </w:t>
      </w:r>
      <w:r w:rsidRPr="005D7D27">
        <w:rPr>
          <w:rFonts w:ascii="Arial" w:hAnsi="Arial" w:cs="Arial"/>
          <w:color w:val="0070C0"/>
        </w:rPr>
        <w:t>Allievo di Thompson, Hanson, Rogers, Piston, Hovhanes</w:t>
      </w:r>
      <w:r w:rsidR="00EE1809" w:rsidRPr="005D7D27">
        <w:rPr>
          <w:rFonts w:ascii="Arial" w:hAnsi="Arial" w:cs="Arial"/>
          <w:color w:val="0070C0"/>
        </w:rPr>
        <w:t>s</w:t>
      </w:r>
      <w:r w:rsidRPr="005D7D27">
        <w:rPr>
          <w:rFonts w:ascii="Arial" w:hAnsi="Arial" w:cs="Arial"/>
          <w:color w:val="0070C0"/>
        </w:rPr>
        <w:t xml:space="preserve"> e Palmer, amico di Copland. </w:t>
      </w:r>
      <w:r w:rsidR="00480689">
        <w:rPr>
          <w:rFonts w:ascii="Arial" w:hAnsi="Arial" w:cs="Arial"/>
          <w:color w:val="0070C0"/>
        </w:rPr>
        <w:t xml:space="preserve">                                    </w:t>
      </w:r>
      <w:r w:rsidR="006F0A19">
        <w:rPr>
          <w:rFonts w:ascii="Arial" w:hAnsi="Arial" w:cs="Arial"/>
          <w:color w:val="0070C0"/>
        </w:rPr>
        <w:t xml:space="preserve">                  </w:t>
      </w:r>
      <w:r w:rsidRPr="005D7D27">
        <w:rPr>
          <w:rFonts w:ascii="Arial" w:hAnsi="Arial" w:cs="Arial"/>
          <w:color w:val="0070C0"/>
        </w:rPr>
        <w:t>Insegnante all Haveford College dal 1959 alla</w:t>
      </w:r>
      <w:r w:rsidR="00997873" w:rsidRPr="005D7D27">
        <w:rPr>
          <w:rFonts w:ascii="Arial" w:hAnsi="Arial" w:cs="Arial"/>
          <w:color w:val="0070C0"/>
        </w:rPr>
        <w:t xml:space="preserve"> sua</w:t>
      </w:r>
      <w:r w:rsidRPr="005D7D27">
        <w:rPr>
          <w:rFonts w:ascii="Arial" w:hAnsi="Arial" w:cs="Arial"/>
          <w:color w:val="0070C0"/>
        </w:rPr>
        <w:t xml:space="preserve"> scomparsa.</w:t>
      </w:r>
    </w:p>
    <w:p w:rsidR="00D14F9C" w:rsidRPr="005D7D27" w:rsidRDefault="00D14F9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trombone e pf. (1957)</w:t>
      </w:r>
      <w:r w:rsidR="004B2534" w:rsidRPr="005D7D27">
        <w:rPr>
          <w:rFonts w:ascii="Arial" w:hAnsi="Arial" w:cs="Arial"/>
        </w:rPr>
        <w:t>,</w:t>
      </w:r>
      <w:r w:rsidRPr="005D7D27">
        <w:rPr>
          <w:rFonts w:ascii="Arial" w:hAnsi="Arial" w:cs="Arial"/>
        </w:rPr>
        <w:t xml:space="preserve">   </w:t>
      </w:r>
      <w:r w:rsidR="006534CA" w:rsidRPr="005D7D27">
        <w:rPr>
          <w:rFonts w:ascii="Arial" w:hAnsi="Arial" w:cs="Arial"/>
        </w:rPr>
        <w:t>Introduzione, Salmo e Allegro</w:t>
      </w:r>
      <w:r w:rsidR="004B2534" w:rsidRPr="005D7D27">
        <w:rPr>
          <w:rFonts w:ascii="Arial" w:hAnsi="Arial" w:cs="Arial"/>
        </w:rPr>
        <w:t>,</w:t>
      </w:r>
      <w:r w:rsidR="006534CA" w:rsidRPr="005D7D27">
        <w:rPr>
          <w:rFonts w:ascii="Arial" w:hAnsi="Arial" w:cs="Arial"/>
        </w:rPr>
        <w:t xml:space="preserve">    </w:t>
      </w:r>
      <w:r w:rsidRPr="005D7D27">
        <w:rPr>
          <w:rFonts w:ascii="Arial" w:hAnsi="Arial" w:cs="Arial"/>
        </w:rPr>
        <w:t>Preludio e Rapsodia</w:t>
      </w:r>
      <w:r w:rsidR="004B2534" w:rsidRPr="005D7D27">
        <w:rPr>
          <w:rFonts w:ascii="Arial" w:hAnsi="Arial" w:cs="Arial"/>
        </w:rPr>
        <w:t>,</w:t>
      </w:r>
      <w:r w:rsidRPr="005D7D27">
        <w:rPr>
          <w:rFonts w:ascii="Arial" w:hAnsi="Arial" w:cs="Arial"/>
        </w:rPr>
        <w:t xml:space="preserve">    </w:t>
      </w:r>
    </w:p>
    <w:p w:rsidR="00D14F9C" w:rsidRPr="005D7D27" w:rsidRDefault="00D14F9C" w:rsidP="000F4EDF">
      <w:pPr>
        <w:pStyle w:val="Corpotesto"/>
        <w:tabs>
          <w:tab w:val="left" w:pos="0"/>
          <w:tab w:val="left" w:pos="4253"/>
        </w:tabs>
        <w:spacing w:after="0" w:line="276" w:lineRule="auto"/>
        <w:rPr>
          <w:rFonts w:ascii="Arial" w:hAnsi="Arial" w:cs="Arial"/>
          <w:sz w:val="24"/>
        </w:rPr>
      </w:pPr>
      <w:r w:rsidRPr="005D7D27">
        <w:rPr>
          <w:rFonts w:ascii="Arial" w:hAnsi="Arial" w:cs="Arial"/>
          <w:sz w:val="24"/>
        </w:rPr>
        <w:t>Sonata, trombone, tuba e pf. (1986).   Suite, 2 cor. 2 tr. 3 tromboni e tuba (1967).</w:t>
      </w:r>
    </w:p>
    <w:p w:rsidR="0083005B" w:rsidRPr="005D7D27" w:rsidRDefault="00D14F9C"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Suite, 6 tromboni (1986).</w:t>
      </w:r>
    </w:p>
    <w:p w:rsidR="0083005B" w:rsidRPr="005D7D27" w:rsidRDefault="0083005B" w:rsidP="000F4EDF">
      <w:pPr>
        <w:pStyle w:val="Corpotesto"/>
        <w:tabs>
          <w:tab w:val="left" w:pos="0"/>
          <w:tab w:val="left" w:pos="4253"/>
        </w:tabs>
        <w:spacing w:after="0" w:line="276" w:lineRule="auto"/>
        <w:rPr>
          <w:rFonts w:ascii="Arial" w:hAnsi="Arial" w:cs="Arial"/>
          <w:sz w:val="24"/>
          <w:szCs w:val="24"/>
        </w:rPr>
      </w:pPr>
    </w:p>
    <w:p w:rsidR="0083005B" w:rsidRPr="005D7D27" w:rsidRDefault="0083005B" w:rsidP="000F4EDF">
      <w:pPr>
        <w:pStyle w:val="Titolo"/>
        <w:tabs>
          <w:tab w:val="left" w:pos="0"/>
          <w:tab w:val="left" w:pos="4253"/>
        </w:tabs>
        <w:spacing w:before="120" w:after="0" w:line="276" w:lineRule="auto"/>
        <w:jc w:val="left"/>
        <w:outlineLvl w:val="9"/>
        <w:rPr>
          <w:b w:val="0"/>
          <w:color w:val="0070C0"/>
          <w:sz w:val="24"/>
          <w:szCs w:val="24"/>
          <w:u w:val="single"/>
        </w:rPr>
      </w:pPr>
      <w:r w:rsidRPr="005D7D27">
        <w:rPr>
          <w:b w:val="0"/>
          <w:color w:val="0070C0"/>
          <w:sz w:val="24"/>
          <w:szCs w:val="24"/>
          <w:u w:val="single"/>
        </w:rPr>
        <w:t>DEAN  Brett</w:t>
      </w:r>
      <w:r w:rsidRPr="005D7D27">
        <w:rPr>
          <w:b w:val="0"/>
          <w:color w:val="0070C0"/>
          <w:sz w:val="24"/>
          <w:szCs w:val="24"/>
          <w:u w:val="single"/>
        </w:rPr>
        <w:tab/>
        <w:t>Brisbane, 23.10.1961</w:t>
      </w:r>
    </w:p>
    <w:p w:rsidR="00046D95" w:rsidRPr="005D7D27" w:rsidRDefault="00046D95" w:rsidP="000F4EDF">
      <w:pPr>
        <w:tabs>
          <w:tab w:val="left" w:pos="0"/>
          <w:tab w:val="left" w:pos="4253"/>
          <w:tab w:val="left" w:pos="10773"/>
        </w:tabs>
        <w:spacing w:line="276" w:lineRule="auto"/>
        <w:rPr>
          <w:rFonts w:ascii="Arial" w:hAnsi="Arial" w:cs="Arial"/>
          <w:color w:val="0070C0"/>
          <w:sz w:val="20"/>
          <w:szCs w:val="20"/>
        </w:rPr>
      </w:pPr>
      <w:r w:rsidRPr="005D7D27">
        <w:rPr>
          <w:rFonts w:ascii="Arial" w:hAnsi="Arial" w:cs="Arial"/>
          <w:color w:val="0070C0"/>
          <w:sz w:val="20"/>
          <w:szCs w:val="20"/>
        </w:rPr>
        <w:t xml:space="preserve">Violista, direttore d’orchestra e compositore australiano. Studi al Conservatorio di Queensland, Dal 1985 al 1999 fu violista alla Filarmonica di Berlino. Nel 2000 tornò in Australia dove per 10 anni fu Direttore dell’Accademia </w:t>
      </w:r>
      <w:r w:rsidR="00E26777">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Australiana di Musica, ed ebbe il modo di dedicarsi alla sola composizione. Numerosi riconoscimenti.</w:t>
      </w:r>
    </w:p>
    <w:p w:rsidR="00046D95" w:rsidRPr="005D7D27" w:rsidRDefault="00046D95" w:rsidP="000F4EDF">
      <w:pPr>
        <w:tabs>
          <w:tab w:val="left" w:pos="0"/>
          <w:tab w:val="left" w:pos="4253"/>
          <w:tab w:val="left" w:pos="9923"/>
        </w:tabs>
        <w:spacing w:line="276" w:lineRule="auto"/>
        <w:rPr>
          <w:rStyle w:val="notranslate"/>
          <w:rFonts w:ascii="Arial" w:hAnsi="Arial" w:cs="Arial"/>
          <w:iCs/>
        </w:rPr>
      </w:pPr>
      <w:r w:rsidRPr="005D7D27">
        <w:rPr>
          <w:rStyle w:val="notranslate"/>
          <w:rFonts w:ascii="Arial" w:hAnsi="Arial" w:cs="Arial"/>
          <w:iCs/>
        </w:rPr>
        <w:t>Il viaggio di notte</w:t>
      </w:r>
      <w:r w:rsidRPr="005D7D27">
        <w:rPr>
          <w:rStyle w:val="notranslate"/>
          <w:rFonts w:ascii="Arial" w:hAnsi="Arial" w:cs="Arial"/>
        </w:rPr>
        <w:t xml:space="preserve"> per 4 tromboni (1997)</w:t>
      </w:r>
      <w:r w:rsidRPr="005D7D27">
        <w:rPr>
          <w:rStyle w:val="notranslate"/>
          <w:rFonts w:ascii="Arial" w:hAnsi="Arial" w:cs="Arial"/>
          <w:iCs/>
        </w:rPr>
        <w:t xml:space="preserve"> </w:t>
      </w:r>
    </w:p>
    <w:p w:rsidR="00D14F9C" w:rsidRPr="005D7D27" w:rsidRDefault="00D14F9C" w:rsidP="000F4EDF">
      <w:pPr>
        <w:pStyle w:val="Corpotesto"/>
        <w:tabs>
          <w:tab w:val="left" w:pos="0"/>
          <w:tab w:val="left" w:pos="4253"/>
        </w:tabs>
        <w:spacing w:after="0" w:line="276" w:lineRule="auto"/>
        <w:rPr>
          <w:rFonts w:ascii="Arial" w:hAnsi="Arial" w:cs="Arial"/>
          <w:color w:val="008000"/>
          <w:sz w:val="24"/>
          <w:u w:val="single"/>
        </w:rPr>
      </w:pPr>
    </w:p>
    <w:p w:rsidR="00BD19A9" w:rsidRPr="005D7D27" w:rsidRDefault="00BD19A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DEARNLEY  Christopher</w:t>
      </w:r>
      <w:r w:rsidRPr="005D7D27">
        <w:rPr>
          <w:rFonts w:ascii="Arial" w:hAnsi="Arial" w:cs="Arial"/>
          <w:color w:val="0070C0"/>
          <w:u w:val="single"/>
        </w:rPr>
        <w:tab/>
        <w:t>Wolverhampton, 11.2.1930 - Sydney, 15.12.2000,</w:t>
      </w:r>
    </w:p>
    <w:p w:rsidR="00BD19A9" w:rsidRPr="005D7D27" w:rsidRDefault="00BD19A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Organista e compositore inglese, studi al Worcester College di Oxford, organista alla Cattedrale di St. Paul’s. </w:t>
      </w:r>
      <w:r w:rsidR="00E26777">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Residente in Australia dal 1990, organista alla Cattedrale di St. Laurence a Sydney.</w:t>
      </w:r>
    </w:p>
    <w:p w:rsidR="00BD19A9" w:rsidRPr="005D7D27" w:rsidRDefault="00BD19A9" w:rsidP="000F4EDF">
      <w:pPr>
        <w:tabs>
          <w:tab w:val="left" w:pos="0"/>
          <w:tab w:val="left" w:pos="4253"/>
        </w:tabs>
        <w:spacing w:line="276" w:lineRule="auto"/>
        <w:rPr>
          <w:rFonts w:ascii="Arial" w:hAnsi="Arial" w:cs="Arial"/>
          <w:color w:val="000000"/>
        </w:rPr>
      </w:pPr>
      <w:r w:rsidRPr="005D7D27">
        <w:rPr>
          <w:rFonts w:ascii="Arial" w:hAnsi="Arial" w:cs="Arial"/>
          <w:color w:val="000000"/>
        </w:rPr>
        <w:t>8 Facili pezzi per oboe e pf.</w:t>
      </w:r>
    </w:p>
    <w:p w:rsidR="00BD19A9" w:rsidRPr="005D7D27" w:rsidRDefault="00BD19A9" w:rsidP="000F4EDF">
      <w:pPr>
        <w:tabs>
          <w:tab w:val="left" w:pos="0"/>
          <w:tab w:val="left" w:pos="4253"/>
        </w:tabs>
        <w:spacing w:line="276" w:lineRule="auto"/>
        <w:rPr>
          <w:rFonts w:ascii="Arial" w:hAnsi="Arial" w:cs="Arial"/>
          <w:color w:val="000000"/>
        </w:rPr>
      </w:pPr>
    </w:p>
    <w:p w:rsidR="00A93584" w:rsidRPr="005D7D27" w:rsidRDefault="00A93584"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DEBAAR </w:t>
      </w:r>
      <w:r w:rsidR="007E1581" w:rsidRPr="005D7D27">
        <w:rPr>
          <w:rFonts w:ascii="Arial" w:hAnsi="Arial" w:cs="Arial"/>
          <w:color w:val="0070C0"/>
          <w:u w:val="single"/>
        </w:rPr>
        <w:t xml:space="preserve"> </w:t>
      </w:r>
      <w:r w:rsidR="00A80173" w:rsidRPr="005D7D27">
        <w:rPr>
          <w:rFonts w:ascii="Arial" w:hAnsi="Arial" w:cs="Arial"/>
          <w:color w:val="0070C0"/>
          <w:u w:val="single"/>
        </w:rPr>
        <w:t>Mathieu</w:t>
      </w:r>
      <w:r w:rsidR="00A80173" w:rsidRPr="005D7D27">
        <w:rPr>
          <w:rFonts w:ascii="Arial" w:hAnsi="Arial" w:cs="Arial"/>
          <w:color w:val="0070C0"/>
          <w:u w:val="single"/>
        </w:rPr>
        <w:tab/>
        <w:t>Pepinster, 1895 - Verviers, 1954.</w:t>
      </w:r>
    </w:p>
    <w:p w:rsidR="00A80173" w:rsidRPr="005D7D27" w:rsidRDefault="00A8017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violinista e oboista belga. Studi nei Conservatori di Verviers e Liegi. Insegnante a Verviers.</w:t>
      </w:r>
    </w:p>
    <w:p w:rsidR="00A93584" w:rsidRPr="005D7D27" w:rsidRDefault="00A9358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Legende et caprice, </w:t>
      </w:r>
      <w:r w:rsidR="002A7FB7" w:rsidRPr="005D7D27">
        <w:rPr>
          <w:rFonts w:ascii="Arial" w:hAnsi="Arial" w:cs="Arial"/>
        </w:rPr>
        <w:t>trombone</w:t>
      </w:r>
      <w:r w:rsidRPr="005D7D27">
        <w:rPr>
          <w:rFonts w:ascii="Arial" w:hAnsi="Arial" w:cs="Arial"/>
        </w:rPr>
        <w:t xml:space="preserve"> e pf.</w:t>
      </w:r>
    </w:p>
    <w:p w:rsidR="00A93584" w:rsidRPr="005D7D27" w:rsidRDefault="00A93584" w:rsidP="000F4EDF">
      <w:pPr>
        <w:pStyle w:val="NormaleWeb"/>
        <w:tabs>
          <w:tab w:val="left" w:pos="0"/>
          <w:tab w:val="left" w:pos="4253"/>
        </w:tabs>
        <w:spacing w:before="120" w:beforeAutospacing="0" w:after="0" w:afterAutospacing="0" w:line="276" w:lineRule="auto"/>
        <w:rPr>
          <w:rFonts w:ascii="Arial" w:hAnsi="Arial" w:cs="Arial"/>
        </w:rPr>
      </w:pPr>
    </w:p>
    <w:p w:rsidR="00A93584" w:rsidRPr="00282C7A" w:rsidRDefault="000036E7"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282C7A">
        <w:rPr>
          <w:rFonts w:ascii="Arial" w:hAnsi="Arial" w:cs="Arial"/>
          <w:color w:val="0070C0"/>
          <w:u w:val="single"/>
        </w:rPr>
        <w:t>DE BOECK   August</w:t>
      </w:r>
      <w:r w:rsidRPr="00282C7A">
        <w:rPr>
          <w:rFonts w:ascii="Arial" w:hAnsi="Arial" w:cs="Arial"/>
          <w:color w:val="0070C0"/>
          <w:u w:val="single"/>
        </w:rPr>
        <w:tab/>
        <w:t>Merchtem, 9.5.1865 - Merchtem, 9.10.1937.</w:t>
      </w:r>
    </w:p>
    <w:p w:rsidR="004B7627" w:rsidRPr="007F3FCC" w:rsidRDefault="004B7627"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7F3FCC">
        <w:rPr>
          <w:rFonts w:ascii="Arial" w:hAnsi="Arial" w:cs="Arial"/>
          <w:color w:val="0070C0"/>
          <w:sz w:val="20"/>
          <w:szCs w:val="20"/>
        </w:rPr>
        <w:t>Compositore e organista belga, allievo di Mailly, Kufferath e Gilson.</w:t>
      </w:r>
    </w:p>
    <w:p w:rsidR="00A93584" w:rsidRDefault="00A93584"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Fantaisie, </w:t>
      </w:r>
      <w:r w:rsidR="002A7FB7" w:rsidRPr="005D7D27">
        <w:rPr>
          <w:rFonts w:ascii="Arial" w:hAnsi="Arial" w:cs="Arial"/>
          <w:lang w:val="fr-FR"/>
        </w:rPr>
        <w:t>trombone</w:t>
      </w:r>
      <w:r w:rsidRPr="005D7D27">
        <w:rPr>
          <w:rFonts w:ascii="Arial" w:hAnsi="Arial" w:cs="Arial"/>
          <w:lang w:val="fr-FR"/>
        </w:rPr>
        <w:t xml:space="preserve"> e pf.</w:t>
      </w:r>
      <w:r w:rsidR="00753240" w:rsidRPr="005D7D27">
        <w:rPr>
          <w:rFonts w:ascii="Arial" w:hAnsi="Arial" w:cs="Arial"/>
          <w:lang w:val="fr-FR"/>
        </w:rPr>
        <w:t xml:space="preserve"> (1931).</w:t>
      </w:r>
    </w:p>
    <w:p w:rsidR="007F3FCC" w:rsidRDefault="007F3FCC" w:rsidP="000F4EDF">
      <w:pPr>
        <w:pStyle w:val="NormaleWeb"/>
        <w:tabs>
          <w:tab w:val="left" w:pos="0"/>
          <w:tab w:val="left" w:pos="4253"/>
        </w:tabs>
        <w:spacing w:before="120" w:beforeAutospacing="0" w:after="0" w:afterAutospacing="0" w:line="276" w:lineRule="auto"/>
        <w:rPr>
          <w:rFonts w:ascii="Arial" w:hAnsi="Arial" w:cs="Arial"/>
          <w:lang w:val="fr-FR"/>
        </w:rPr>
      </w:pPr>
    </w:p>
    <w:p w:rsidR="007F3FCC" w:rsidRPr="007F3FCC" w:rsidRDefault="007F3FCC" w:rsidP="000F4EDF">
      <w:pPr>
        <w:tabs>
          <w:tab w:val="left" w:pos="0"/>
          <w:tab w:val="left" w:pos="4253"/>
        </w:tabs>
        <w:spacing w:line="276" w:lineRule="auto"/>
        <w:rPr>
          <w:rFonts w:ascii="Arial" w:hAnsi="Arial" w:cs="Arial"/>
          <w:color w:val="0070C0"/>
          <w:u w:val="single"/>
        </w:rPr>
      </w:pPr>
      <w:r w:rsidRPr="007F3FCC">
        <w:rPr>
          <w:rFonts w:ascii="Arial" w:hAnsi="Arial" w:cs="Arial"/>
          <w:color w:val="0070C0"/>
          <w:u w:val="single"/>
        </w:rPr>
        <w:t>DEBUGNON  Richard</w:t>
      </w:r>
      <w:r w:rsidRPr="007F3FCC">
        <w:rPr>
          <w:rFonts w:ascii="Arial" w:hAnsi="Arial" w:cs="Arial"/>
          <w:color w:val="0070C0"/>
          <w:u w:val="single"/>
        </w:rPr>
        <w:tab/>
        <w:t>Losanna, 9.9.1968</w:t>
      </w:r>
    </w:p>
    <w:p w:rsidR="007F3FCC" w:rsidRPr="007F3FCC" w:rsidRDefault="007F3FCC" w:rsidP="000F4EDF">
      <w:pPr>
        <w:tabs>
          <w:tab w:val="left" w:pos="0"/>
          <w:tab w:val="left" w:pos="4253"/>
        </w:tabs>
        <w:spacing w:line="276" w:lineRule="auto"/>
        <w:rPr>
          <w:rFonts w:ascii="Arial" w:hAnsi="Arial" w:cs="Arial"/>
          <w:color w:val="0070C0"/>
          <w:sz w:val="20"/>
          <w:szCs w:val="20"/>
        </w:rPr>
      </w:pPr>
      <w:r w:rsidRPr="007F3FCC">
        <w:rPr>
          <w:rFonts w:ascii="Arial" w:hAnsi="Arial" w:cs="Arial"/>
          <w:color w:val="0070C0"/>
          <w:sz w:val="20"/>
          <w:szCs w:val="20"/>
        </w:rPr>
        <w:t>Studi iniziali di contrabbasso a Montpelier, quindi al Conservatorio di Parigi e alla Riyala Academy di Londra.           Numerosi Premi. Insegnante di composiione alla Purcell School di Londra. A Parigi dal 2003.</w:t>
      </w:r>
    </w:p>
    <w:p w:rsidR="007F3FCC" w:rsidRPr="007F3FCC" w:rsidRDefault="007F3FCC" w:rsidP="000F4EDF">
      <w:pPr>
        <w:tabs>
          <w:tab w:val="left" w:pos="0"/>
          <w:tab w:val="left" w:pos="4253"/>
        </w:tabs>
        <w:spacing w:line="276" w:lineRule="auto"/>
        <w:rPr>
          <w:rFonts w:ascii="Arial" w:hAnsi="Arial" w:cs="Arial"/>
          <w:lang w:val="fr-FR"/>
        </w:rPr>
      </w:pPr>
      <w:r w:rsidRPr="007F3FCC">
        <w:rPr>
          <w:rFonts w:ascii="Arial" w:hAnsi="Arial" w:cs="Arial"/>
          <w:iCs/>
          <w:vanish/>
          <w:lang w:val="fr-FR"/>
        </w:rPr>
        <w:t>Le Mystère d'Agaune</w:t>
      </w:r>
      <w:r w:rsidRPr="007F3FCC">
        <w:rPr>
          <w:rFonts w:ascii="Arial" w:hAnsi="Arial" w:cs="Arial"/>
          <w:vanish/>
          <w:lang w:val="fr-FR"/>
        </w:rPr>
        <w:t xml:space="preserve"> , oratorio </w:t>
      </w:r>
      <w:hyperlink r:id="rId27" w:anchor="cite_note-8" w:history="1">
        <w:r w:rsidRPr="007F3FCC">
          <w:rPr>
            <w:rFonts w:ascii="Arial" w:hAnsi="Arial" w:cs="Arial"/>
            <w:vanish/>
            <w:color w:val="0000FF"/>
            <w:u w:val="single"/>
            <w:vertAlign w:val="superscript"/>
            <w:lang w:val="fr-FR"/>
          </w:rPr>
          <w:t>[ 8 ]</w:t>
        </w:r>
      </w:hyperlink>
      <w:r w:rsidRPr="007F3FCC">
        <w:rPr>
          <w:rFonts w:ascii="Arial" w:hAnsi="Arial" w:cs="Arial"/>
          <w:vanish/>
          <w:lang w:val="fr-FR"/>
        </w:rPr>
        <w:t xml:space="preserve"> , op.</w:t>
      </w:r>
      <w:r w:rsidRPr="007F3FCC">
        <w:rPr>
          <w:rFonts w:ascii="Arial" w:hAnsi="Arial" w:cs="Arial"/>
          <w:iCs/>
          <w:vanish/>
          <w:lang w:val="fr-FR"/>
        </w:rPr>
        <w:t>Le Tombeau de Napoléon</w:t>
      </w:r>
      <w:r w:rsidRPr="007F3FCC">
        <w:rPr>
          <w:rFonts w:ascii="Arial" w:hAnsi="Arial" w:cs="Arial"/>
          <w:vanish/>
          <w:lang w:val="fr-FR"/>
        </w:rPr>
        <w:t xml:space="preserve"> , pour trombone ténor solo et orchestre, op.</w:t>
      </w:r>
      <w:r w:rsidRPr="007F3FCC">
        <w:rPr>
          <w:rFonts w:ascii="Arial" w:hAnsi="Arial" w:cs="Arial"/>
          <w:iCs/>
          <w:vanish/>
          <w:lang w:val="fr-FR"/>
        </w:rPr>
        <w:t>LeLLL</w:t>
      </w:r>
      <w:r w:rsidRPr="007F3FCC">
        <w:rPr>
          <w:rFonts w:ascii="Arial" w:hAnsi="Arial" w:cs="Arial"/>
          <w:iCs/>
          <w:lang w:val="fr-FR"/>
        </w:rPr>
        <w:t>Le Tombeau de Napoléon</w:t>
      </w:r>
      <w:r w:rsidRPr="007F3FCC">
        <w:rPr>
          <w:rFonts w:ascii="Arial" w:hAnsi="Arial" w:cs="Arial"/>
          <w:lang w:val="fr-FR"/>
        </w:rPr>
        <w:t xml:space="preserve">, trombone e orchestra, op. </w:t>
      </w:r>
      <w:r w:rsidRPr="007F3FCC">
        <w:rPr>
          <w:rFonts w:ascii="Arial" w:hAnsi="Arial" w:cs="Arial"/>
          <w:vanish/>
          <w:lang w:val="fr-FR"/>
        </w:rPr>
        <w:t>81, 2018, création mondiale le</w:t>
      </w:r>
      <w:r w:rsidRPr="007F3FCC">
        <w:rPr>
          <w:rFonts w:ascii="Arial" w:hAnsi="Arial" w:cs="Arial"/>
          <w:lang w:val="fr-FR"/>
        </w:rPr>
        <w:t xml:space="preserve">81 (2018). </w:t>
      </w:r>
    </w:p>
    <w:p w:rsidR="00434DFD" w:rsidRPr="005D7D27" w:rsidRDefault="00434DFD" w:rsidP="000F4EDF">
      <w:pPr>
        <w:pStyle w:val="NormaleWeb"/>
        <w:tabs>
          <w:tab w:val="left" w:pos="0"/>
          <w:tab w:val="left" w:pos="4253"/>
        </w:tabs>
        <w:spacing w:before="120" w:beforeAutospacing="0" w:after="0" w:afterAutospacing="0" w:line="276" w:lineRule="auto"/>
        <w:rPr>
          <w:rFonts w:ascii="Arial" w:hAnsi="Arial" w:cs="Arial"/>
          <w:lang w:val="fr-FR"/>
        </w:rPr>
      </w:pPr>
    </w:p>
    <w:p w:rsidR="00434DFD" w:rsidRPr="005D7D27" w:rsidRDefault="00434DFD" w:rsidP="000F4EDF">
      <w:pPr>
        <w:pStyle w:val="Corpotesto"/>
        <w:tabs>
          <w:tab w:val="left" w:pos="0"/>
          <w:tab w:val="left" w:pos="4253"/>
        </w:tabs>
        <w:spacing w:after="0" w:line="276" w:lineRule="auto"/>
        <w:rPr>
          <w:rFonts w:ascii="Arial" w:hAnsi="Arial" w:cs="Arial"/>
          <w:color w:val="0070C0"/>
          <w:sz w:val="24"/>
          <w:lang w:val="fr-FR"/>
        </w:rPr>
      </w:pPr>
      <w:r w:rsidRPr="005D7D27">
        <w:rPr>
          <w:rFonts w:ascii="Arial" w:hAnsi="Arial" w:cs="Arial"/>
          <w:color w:val="0070C0"/>
          <w:sz w:val="24"/>
          <w:u w:val="single"/>
          <w:lang w:val="fr-FR"/>
        </w:rPr>
        <w:t xml:space="preserve">DEBUSSY Claude </w:t>
      </w:r>
      <w:r w:rsidRPr="005D7D27">
        <w:rPr>
          <w:rFonts w:ascii="Arial" w:hAnsi="Arial" w:cs="Arial"/>
          <w:color w:val="0070C0"/>
          <w:sz w:val="24"/>
          <w:u w:val="single"/>
          <w:lang w:val="fr-FR"/>
        </w:rPr>
        <w:tab/>
        <w:t>S.</w:t>
      </w:r>
      <w:r w:rsidR="007F3FCC">
        <w:rPr>
          <w:rFonts w:ascii="Arial" w:hAnsi="Arial" w:cs="Arial"/>
          <w:color w:val="0070C0"/>
          <w:sz w:val="24"/>
          <w:u w:val="single"/>
          <w:lang w:val="fr-FR"/>
        </w:rPr>
        <w:t xml:space="preserve"> </w:t>
      </w:r>
      <w:r w:rsidRPr="005D7D27">
        <w:rPr>
          <w:rFonts w:ascii="Arial" w:hAnsi="Arial" w:cs="Arial"/>
          <w:color w:val="0070C0"/>
          <w:sz w:val="24"/>
          <w:u w:val="single"/>
          <w:lang w:val="fr-FR"/>
        </w:rPr>
        <w:t>Germaine en Laye</w:t>
      </w:r>
      <w:r w:rsidR="00E26777">
        <w:rPr>
          <w:rFonts w:ascii="Arial" w:hAnsi="Arial" w:cs="Arial"/>
          <w:color w:val="0070C0"/>
          <w:sz w:val="24"/>
          <w:u w:val="single"/>
          <w:lang w:val="fr-FR"/>
        </w:rPr>
        <w:t>,</w:t>
      </w:r>
      <w:r w:rsidRPr="005D7D27">
        <w:rPr>
          <w:rFonts w:ascii="Arial" w:hAnsi="Arial" w:cs="Arial"/>
          <w:color w:val="0070C0"/>
          <w:sz w:val="24"/>
          <w:u w:val="single"/>
          <w:lang w:val="fr-FR"/>
        </w:rPr>
        <w:t xml:space="preserve"> 20.2.1862 </w:t>
      </w:r>
      <w:r w:rsidR="00E26777">
        <w:rPr>
          <w:rFonts w:ascii="Arial" w:hAnsi="Arial" w:cs="Arial"/>
          <w:color w:val="0070C0"/>
          <w:sz w:val="24"/>
          <w:u w:val="single"/>
          <w:lang w:val="fr-FR"/>
        </w:rPr>
        <w:t>-</w:t>
      </w:r>
      <w:r w:rsidRPr="005D7D27">
        <w:rPr>
          <w:rFonts w:ascii="Arial" w:hAnsi="Arial" w:cs="Arial"/>
          <w:color w:val="0070C0"/>
          <w:sz w:val="24"/>
          <w:u w:val="single"/>
          <w:lang w:val="fr-FR"/>
        </w:rPr>
        <w:t xml:space="preserve"> Parigi</w:t>
      </w:r>
      <w:r w:rsidR="00E26777">
        <w:rPr>
          <w:rFonts w:ascii="Arial" w:hAnsi="Arial" w:cs="Arial"/>
          <w:color w:val="0070C0"/>
          <w:sz w:val="24"/>
          <w:u w:val="single"/>
          <w:lang w:val="fr-FR"/>
        </w:rPr>
        <w:t>,</w:t>
      </w:r>
      <w:r w:rsidRPr="005D7D27">
        <w:rPr>
          <w:rFonts w:ascii="Arial" w:hAnsi="Arial" w:cs="Arial"/>
          <w:color w:val="0070C0"/>
          <w:sz w:val="24"/>
          <w:u w:val="single"/>
          <w:lang w:val="fr-FR"/>
        </w:rPr>
        <w:t xml:space="preserve"> 22.8.1918.</w:t>
      </w:r>
      <w:r w:rsidRPr="005D7D27">
        <w:rPr>
          <w:rFonts w:ascii="Arial" w:hAnsi="Arial" w:cs="Arial"/>
          <w:color w:val="0070C0"/>
          <w:sz w:val="24"/>
          <w:lang w:val="fr-FR"/>
        </w:rPr>
        <w:t xml:space="preserve"> </w:t>
      </w:r>
    </w:p>
    <w:p w:rsidR="00382E0E" w:rsidRPr="005D7D27" w:rsidRDefault="00434DFD"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Anticipatore geniale, formidabile e istintivo musicista. Prix de Rome nel 1884. </w:t>
      </w:r>
      <w:r w:rsidR="00382E0E" w:rsidRPr="005D7D27">
        <w:rPr>
          <w:rFonts w:ascii="Arial" w:hAnsi="Arial" w:cs="Arial"/>
          <w:color w:val="0070C0"/>
        </w:rPr>
        <w:t xml:space="preserve">Per maggiori informazioni sull'autore, </w:t>
      </w:r>
      <w:r w:rsidR="006F0A19">
        <w:rPr>
          <w:rFonts w:ascii="Arial" w:hAnsi="Arial" w:cs="Arial"/>
          <w:color w:val="0070C0"/>
        </w:rPr>
        <w:t xml:space="preserve">              </w:t>
      </w:r>
      <w:r w:rsidR="00382E0E" w:rsidRPr="005D7D27">
        <w:rPr>
          <w:rFonts w:ascii="Arial" w:hAnsi="Arial" w:cs="Arial"/>
          <w:color w:val="0070C0"/>
        </w:rPr>
        <w:t>vedi: "Passeggiando con la Musica", scaricabile gratuitamente dal sito: mariodemolli.com</w:t>
      </w:r>
    </w:p>
    <w:p w:rsidR="00434DFD" w:rsidRPr="005D7D27" w:rsidRDefault="00434DF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3 Chanson per quartetto di tromboni (6’40).</w:t>
      </w:r>
      <w:r w:rsidR="0001269A" w:rsidRPr="005D7D27">
        <w:rPr>
          <w:rFonts w:ascii="Arial" w:hAnsi="Arial" w:cs="Arial"/>
        </w:rPr>
        <w:t xml:space="preserve">   Parecchie revisioni per trb. di sue opere.</w:t>
      </w:r>
    </w:p>
    <w:p w:rsidR="00A93584" w:rsidRPr="005D7D27" w:rsidRDefault="00A93584" w:rsidP="000F4EDF">
      <w:pPr>
        <w:pStyle w:val="NormaleWeb"/>
        <w:tabs>
          <w:tab w:val="left" w:pos="0"/>
          <w:tab w:val="left" w:pos="4253"/>
        </w:tabs>
        <w:spacing w:before="120" w:beforeAutospacing="0" w:after="0" w:afterAutospacing="0" w:line="276" w:lineRule="auto"/>
        <w:rPr>
          <w:rFonts w:ascii="Arial" w:hAnsi="Arial" w:cs="Arial"/>
        </w:rPr>
      </w:pPr>
    </w:p>
    <w:p w:rsidR="00A93584" w:rsidRPr="005D7D27" w:rsidRDefault="00A93584"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DEDRICK </w:t>
      </w:r>
      <w:r w:rsidR="004B7627" w:rsidRPr="005D7D27">
        <w:rPr>
          <w:rFonts w:ascii="Arial" w:hAnsi="Arial" w:cs="Arial"/>
          <w:color w:val="0070C0"/>
          <w:u w:val="single"/>
        </w:rPr>
        <w:t xml:space="preserve"> Christopher</w:t>
      </w:r>
      <w:r w:rsidR="004B7627" w:rsidRPr="005D7D27">
        <w:rPr>
          <w:rFonts w:ascii="Arial" w:hAnsi="Arial" w:cs="Arial"/>
          <w:color w:val="0070C0"/>
          <w:u w:val="single"/>
        </w:rPr>
        <w:tab/>
        <w:t>Delavan, 1947</w:t>
      </w:r>
    </w:p>
    <w:p w:rsidR="004B7627" w:rsidRPr="005D7D27" w:rsidRDefault="004B7627"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americano, residente in Canada, direttore d’orch. e arrangiatore.</w:t>
      </w:r>
    </w:p>
    <w:p w:rsidR="00A93584" w:rsidRPr="005D7D27" w:rsidRDefault="00A93584"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en-GB"/>
        </w:rPr>
        <w:t xml:space="preserve">Awakening Inspiration, </w:t>
      </w:r>
      <w:r w:rsidR="002A7FB7" w:rsidRPr="005D7D27">
        <w:rPr>
          <w:rFonts w:ascii="Arial" w:hAnsi="Arial" w:cs="Arial"/>
          <w:lang w:val="en-GB"/>
        </w:rPr>
        <w:t>trombone</w:t>
      </w:r>
      <w:r w:rsidRPr="005D7D27">
        <w:rPr>
          <w:rFonts w:ascii="Arial" w:hAnsi="Arial" w:cs="Arial"/>
          <w:lang w:val="en-GB"/>
        </w:rPr>
        <w:t xml:space="preserve"> e pf.   </w:t>
      </w:r>
      <w:r w:rsidRPr="005D7D27">
        <w:rPr>
          <w:rFonts w:ascii="Arial" w:hAnsi="Arial" w:cs="Arial"/>
          <w:lang w:val="fr-FR"/>
        </w:rPr>
        <w:t xml:space="preserve">Petite Suite, </w:t>
      </w:r>
      <w:r w:rsidR="002A7FB7" w:rsidRPr="005D7D27">
        <w:rPr>
          <w:rFonts w:ascii="Arial" w:hAnsi="Arial" w:cs="Arial"/>
          <w:lang w:val="fr-FR"/>
        </w:rPr>
        <w:t>trombone</w:t>
      </w:r>
      <w:r w:rsidRPr="005D7D27">
        <w:rPr>
          <w:rFonts w:ascii="Arial" w:hAnsi="Arial" w:cs="Arial"/>
          <w:lang w:val="fr-FR"/>
        </w:rPr>
        <w:t xml:space="preserve"> e pf.</w:t>
      </w:r>
    </w:p>
    <w:p w:rsidR="00A93584" w:rsidRPr="005D7D27" w:rsidRDefault="00A93584" w:rsidP="000F4EDF">
      <w:pPr>
        <w:pStyle w:val="NormaleWeb"/>
        <w:tabs>
          <w:tab w:val="left" w:pos="0"/>
          <w:tab w:val="left" w:pos="4253"/>
        </w:tabs>
        <w:spacing w:before="120" w:beforeAutospacing="0" w:after="0" w:afterAutospacing="0" w:line="276" w:lineRule="auto"/>
        <w:rPr>
          <w:rFonts w:ascii="Arial" w:hAnsi="Arial" w:cs="Arial"/>
          <w:lang w:val="fr-FR"/>
        </w:rPr>
      </w:pPr>
    </w:p>
    <w:p w:rsidR="00A93584" w:rsidRPr="005D7D27" w:rsidRDefault="00A93584"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DEFAY</w:t>
      </w:r>
      <w:r w:rsidR="004B7627" w:rsidRPr="005D7D27">
        <w:rPr>
          <w:rFonts w:ascii="Arial" w:hAnsi="Arial" w:cs="Arial"/>
          <w:color w:val="0070C0"/>
          <w:u w:val="single"/>
          <w:lang w:val="fr-FR"/>
        </w:rPr>
        <w:t xml:space="preserve"> </w:t>
      </w:r>
      <w:r w:rsidRPr="005D7D27">
        <w:rPr>
          <w:rFonts w:ascii="Arial" w:hAnsi="Arial" w:cs="Arial"/>
          <w:color w:val="0070C0"/>
          <w:u w:val="single"/>
          <w:lang w:val="fr-FR"/>
        </w:rPr>
        <w:t xml:space="preserve"> Jean Michel </w:t>
      </w:r>
      <w:r w:rsidR="00D80E49" w:rsidRPr="005D7D27">
        <w:rPr>
          <w:rFonts w:ascii="Arial" w:hAnsi="Arial" w:cs="Arial"/>
          <w:color w:val="0070C0"/>
          <w:u w:val="single"/>
          <w:lang w:val="fr-FR"/>
        </w:rPr>
        <w:tab/>
        <w:t>St. Mand</w:t>
      </w:r>
      <w:r w:rsidR="006D0896" w:rsidRPr="005D7D27">
        <w:rPr>
          <w:rFonts w:ascii="Arial" w:hAnsi="Arial" w:cs="Arial"/>
          <w:color w:val="0070C0"/>
          <w:u w:val="single"/>
          <w:lang w:val="fr-FR"/>
        </w:rPr>
        <w:t>é</w:t>
      </w:r>
      <w:r w:rsidR="00D80E49" w:rsidRPr="005D7D27">
        <w:rPr>
          <w:rFonts w:ascii="Arial" w:hAnsi="Arial" w:cs="Arial"/>
          <w:color w:val="0070C0"/>
          <w:u w:val="single"/>
          <w:lang w:val="fr-FR"/>
        </w:rPr>
        <w:t xml:space="preserve">, </w:t>
      </w:r>
      <w:r w:rsidR="006D0896" w:rsidRPr="005D7D27">
        <w:rPr>
          <w:rFonts w:ascii="Arial" w:hAnsi="Arial" w:cs="Arial"/>
          <w:color w:val="0070C0"/>
          <w:u w:val="single"/>
          <w:lang w:val="fr-FR"/>
        </w:rPr>
        <w:t>18.9.</w:t>
      </w:r>
      <w:r w:rsidR="00D80E49" w:rsidRPr="005D7D27">
        <w:rPr>
          <w:rFonts w:ascii="Arial" w:hAnsi="Arial" w:cs="Arial"/>
          <w:color w:val="0070C0"/>
          <w:u w:val="single"/>
          <w:lang w:val="fr-FR"/>
        </w:rPr>
        <w:t>1932</w:t>
      </w:r>
    </w:p>
    <w:p w:rsidR="00391FDB" w:rsidRPr="005D7D27" w:rsidRDefault="00391FDB"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francese, studi al Conservatorio di Parigi, allievo di N. Boulanger. 2° nel 1952 al Prix de Rome, </w:t>
      </w:r>
      <w:r w:rsidR="005178C9" w:rsidRPr="005D7D27">
        <w:rPr>
          <w:rFonts w:ascii="Arial" w:hAnsi="Arial" w:cs="Arial"/>
          <w:color w:val="0070C0"/>
          <w:sz w:val="20"/>
          <w:szCs w:val="20"/>
        </w:rPr>
        <w:t xml:space="preserve">     </w:t>
      </w:r>
      <w:r w:rsidR="00E26777">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2° nel 1953 al Concorso “Regina Elisabetta” di Bruxelles. Specializzato in colonne sonore cinematografiche.</w:t>
      </w:r>
    </w:p>
    <w:p w:rsidR="00002EAD" w:rsidRPr="005D7D27" w:rsidRDefault="00002EA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12 Studi ritmici e melodici per trb. basso.   </w:t>
      </w:r>
      <w:r w:rsidR="00AB5C0F" w:rsidRPr="005D7D27">
        <w:rPr>
          <w:rFonts w:ascii="Arial" w:hAnsi="Arial" w:cs="Arial"/>
        </w:rPr>
        <w:t xml:space="preserve">6 Studi per trombone solo.   </w:t>
      </w:r>
    </w:p>
    <w:p w:rsidR="00002EAD" w:rsidRPr="005D7D27" w:rsidRDefault="00AB5C0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6 Studi per 2 tromboni soli.  </w:t>
      </w:r>
      <w:r w:rsidR="00002EAD" w:rsidRPr="005D7D27">
        <w:rPr>
          <w:rFonts w:ascii="Arial" w:hAnsi="Arial" w:cs="Arial"/>
        </w:rPr>
        <w:t xml:space="preserve"> </w:t>
      </w:r>
      <w:r w:rsidRPr="005D7D27">
        <w:rPr>
          <w:rFonts w:ascii="Arial" w:hAnsi="Arial" w:cs="Arial"/>
        </w:rPr>
        <w:t xml:space="preserve">6 Pièces d’audition per 3 tromboni.  </w:t>
      </w:r>
    </w:p>
    <w:p w:rsidR="00002EAD" w:rsidRPr="005D7D27" w:rsidRDefault="00AB5C0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4 P</w:t>
      </w:r>
      <w:r w:rsidR="00002EAD" w:rsidRPr="005D7D27">
        <w:rPr>
          <w:rFonts w:ascii="Arial" w:hAnsi="Arial" w:cs="Arial"/>
        </w:rPr>
        <w:t xml:space="preserve">ezzi </w:t>
      </w:r>
      <w:r w:rsidRPr="005D7D27">
        <w:rPr>
          <w:rFonts w:ascii="Arial" w:hAnsi="Arial" w:cs="Arial"/>
        </w:rPr>
        <w:t xml:space="preserve">per 4 tromboni (1954, 9’30).   </w:t>
      </w:r>
      <w:r w:rsidR="00002EAD" w:rsidRPr="005D7D27">
        <w:rPr>
          <w:rFonts w:ascii="Arial" w:hAnsi="Arial" w:cs="Arial"/>
        </w:rPr>
        <w:t xml:space="preserve">6 Pezzi da concerto per 4 tromboni.   </w:t>
      </w:r>
    </w:p>
    <w:p w:rsidR="00391FDB" w:rsidRPr="005D7D27" w:rsidRDefault="00391FDB"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u w:val="single"/>
          <w:lang w:val="fr-FR"/>
        </w:rPr>
        <w:t>Trombone e pf</w:t>
      </w:r>
      <w:r w:rsidRPr="005D7D27">
        <w:rPr>
          <w:rFonts w:ascii="Arial" w:hAnsi="Arial" w:cs="Arial"/>
          <w:lang w:val="fr-FR"/>
        </w:rPr>
        <w:t xml:space="preserve">.: </w:t>
      </w:r>
      <w:r w:rsidR="00A41A17" w:rsidRPr="005D7D27">
        <w:rPr>
          <w:rFonts w:ascii="Arial" w:hAnsi="Arial" w:cs="Arial"/>
          <w:lang w:val="fr-FR"/>
        </w:rPr>
        <w:t xml:space="preserve"> </w:t>
      </w:r>
      <w:r w:rsidRPr="005D7D27">
        <w:rPr>
          <w:rFonts w:ascii="Arial" w:hAnsi="Arial" w:cs="Arial"/>
          <w:lang w:val="fr-FR"/>
        </w:rPr>
        <w:t>2 Danses (1954):  1) Danse sacree (6’</w:t>
      </w:r>
      <w:r w:rsidR="00FA35DA" w:rsidRPr="005D7D27">
        <w:rPr>
          <w:rFonts w:ascii="Arial" w:hAnsi="Arial" w:cs="Arial"/>
          <w:lang w:val="fr-FR"/>
        </w:rPr>
        <w:t>1</w:t>
      </w:r>
      <w:r w:rsidR="00596B28" w:rsidRPr="005D7D27">
        <w:rPr>
          <w:rFonts w:ascii="Arial" w:hAnsi="Arial" w:cs="Arial"/>
          <w:lang w:val="fr-FR"/>
        </w:rPr>
        <w:t>0</w:t>
      </w:r>
      <w:r w:rsidRPr="005D7D27">
        <w:rPr>
          <w:rFonts w:ascii="Arial" w:hAnsi="Arial" w:cs="Arial"/>
          <w:lang w:val="fr-FR"/>
        </w:rPr>
        <w:t>),  2) Danse profane (2’10),</w:t>
      </w:r>
    </w:p>
    <w:p w:rsidR="00E96BCB" w:rsidRPr="005D7D27" w:rsidRDefault="00E96BCB"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À la manière de Bach,   À la manière de Brahms (4’),   </w:t>
      </w:r>
      <w:r w:rsidR="00391FDB" w:rsidRPr="005D7D27">
        <w:rPr>
          <w:rFonts w:ascii="Arial" w:hAnsi="Arial" w:cs="Arial"/>
          <w:lang w:val="fr-FR"/>
        </w:rPr>
        <w:t xml:space="preserve">À la manière de Debussy,   </w:t>
      </w:r>
    </w:p>
    <w:p w:rsidR="00391FDB" w:rsidRPr="005D7D27" w:rsidRDefault="00391FDB"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À la manière de Schumann,   À la manière de Stravinskij,   À la manière de Vivaldi,   </w:t>
      </w:r>
    </w:p>
    <w:p w:rsidR="00391FDB" w:rsidRPr="005D7D27" w:rsidRDefault="00391FD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Mouvement (5’40),    Suite entomologique,</w:t>
      </w:r>
      <w:r w:rsidR="001871FA" w:rsidRPr="005D7D27">
        <w:rPr>
          <w:rFonts w:ascii="Arial" w:hAnsi="Arial" w:cs="Arial"/>
        </w:rPr>
        <w:t xml:space="preserve"> </w:t>
      </w:r>
      <w:r w:rsidRPr="005D7D27">
        <w:rPr>
          <w:rFonts w:ascii="Arial" w:hAnsi="Arial" w:cs="Arial"/>
        </w:rPr>
        <w:t xml:space="preserve">  Assai lento</w:t>
      </w:r>
      <w:r w:rsidR="001871FA" w:rsidRPr="005D7D27">
        <w:rPr>
          <w:rFonts w:ascii="Arial" w:hAnsi="Arial" w:cs="Arial"/>
        </w:rPr>
        <w:t>,</w:t>
      </w:r>
      <w:r w:rsidRPr="005D7D27">
        <w:rPr>
          <w:rFonts w:ascii="Arial" w:hAnsi="Arial" w:cs="Arial"/>
        </w:rPr>
        <w:t xml:space="preserve">   3 Pezzi da Concorso.   </w:t>
      </w:r>
    </w:p>
    <w:p w:rsidR="00002EAD" w:rsidRPr="005D7D27" w:rsidRDefault="00391FDB"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rPr>
        <w:t>2 Dances per trombone basso e pf.</w:t>
      </w:r>
      <w:r w:rsidR="00002EAD" w:rsidRPr="005D7D27">
        <w:rPr>
          <w:rFonts w:ascii="Arial" w:hAnsi="Arial" w:cs="Arial"/>
        </w:rPr>
        <w:t xml:space="preserve">   </w:t>
      </w:r>
      <w:r w:rsidR="00002EAD" w:rsidRPr="005D7D27">
        <w:rPr>
          <w:rFonts w:ascii="Arial" w:hAnsi="Arial" w:cs="Arial"/>
          <w:lang w:val="fr-FR"/>
        </w:rPr>
        <w:t xml:space="preserve">Suite Marine, </w:t>
      </w:r>
      <w:r w:rsidR="00096D9C" w:rsidRPr="005D7D27">
        <w:rPr>
          <w:rFonts w:ascii="Arial" w:hAnsi="Arial" w:cs="Arial"/>
          <w:lang w:val="fr-FR"/>
        </w:rPr>
        <w:t>euphonium</w:t>
      </w:r>
      <w:r w:rsidR="00002EAD" w:rsidRPr="005D7D27">
        <w:rPr>
          <w:rFonts w:ascii="Arial" w:hAnsi="Arial" w:cs="Arial"/>
          <w:lang w:val="fr-FR"/>
        </w:rPr>
        <w:t xml:space="preserve"> e pf.</w:t>
      </w:r>
    </w:p>
    <w:p w:rsidR="00391FDB" w:rsidRPr="005D7D27" w:rsidRDefault="00391FD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trombone e orch.</w:t>
      </w:r>
      <w:r w:rsidR="00AB1374" w:rsidRPr="005D7D27">
        <w:rPr>
          <w:rFonts w:ascii="Arial" w:hAnsi="Arial" w:cs="Arial"/>
        </w:rPr>
        <w:t xml:space="preserve"> (17'45)   Concerto per trombone, tr. archi (1951, 11').</w:t>
      </w:r>
    </w:p>
    <w:p w:rsidR="0024721C" w:rsidRPr="005D7D27" w:rsidRDefault="0024721C" w:rsidP="000F4EDF">
      <w:pPr>
        <w:pStyle w:val="NormaleWeb"/>
        <w:tabs>
          <w:tab w:val="left" w:pos="0"/>
          <w:tab w:val="left" w:pos="4253"/>
        </w:tabs>
        <w:spacing w:before="120" w:beforeAutospacing="0" w:after="0" w:afterAutospacing="0" w:line="276" w:lineRule="auto"/>
        <w:rPr>
          <w:rFonts w:ascii="Arial" w:hAnsi="Arial" w:cs="Arial"/>
        </w:rPr>
      </w:pPr>
    </w:p>
    <w:p w:rsidR="002A7894" w:rsidRPr="005D7D27" w:rsidRDefault="002A789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DEFOSSEZ  René</w:t>
      </w:r>
      <w:r w:rsidRPr="005D7D27">
        <w:rPr>
          <w:rFonts w:ascii="Arial" w:hAnsi="Arial" w:cs="Arial"/>
          <w:color w:val="0070C0"/>
          <w:u w:val="single"/>
        </w:rPr>
        <w:tab/>
        <w:t>Spa, 4.10.1905 - Bruxelles, 20.5.1988.</w:t>
      </w:r>
    </w:p>
    <w:p w:rsidR="00C61594" w:rsidRPr="005D7D27" w:rsidRDefault="00C6159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belga, allievo di Rasse e Smulders al Conservatorio di Liegi. </w:t>
      </w:r>
      <w:r w:rsidR="00480689">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Insegnante</w:t>
      </w:r>
      <w:r w:rsidR="005178C9" w:rsidRPr="005D7D27">
        <w:rPr>
          <w:rFonts w:ascii="Arial" w:hAnsi="Arial" w:cs="Arial"/>
          <w:color w:val="0070C0"/>
          <w:sz w:val="20"/>
          <w:szCs w:val="20"/>
        </w:rPr>
        <w:t xml:space="preserve"> </w:t>
      </w:r>
      <w:r w:rsidRPr="005D7D27">
        <w:rPr>
          <w:rFonts w:ascii="Arial" w:hAnsi="Arial" w:cs="Arial"/>
          <w:color w:val="0070C0"/>
          <w:sz w:val="20"/>
          <w:szCs w:val="20"/>
        </w:rPr>
        <w:t>di armonia al Conservatorio e Direttore al Teatro de la Monnaie di Liegi.</w:t>
      </w:r>
    </w:p>
    <w:p w:rsidR="00166E98" w:rsidRPr="005D7D27" w:rsidRDefault="006326B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4 Piccoli pezzi per tr. e pf. (1956, 11’30).   </w:t>
      </w:r>
      <w:r w:rsidR="00A93584" w:rsidRPr="005D7D27">
        <w:rPr>
          <w:rFonts w:ascii="Arial" w:hAnsi="Arial" w:cs="Arial"/>
        </w:rPr>
        <w:t>Concerto</w:t>
      </w:r>
      <w:r w:rsidR="002A7894" w:rsidRPr="005D7D27">
        <w:rPr>
          <w:rFonts w:ascii="Arial" w:hAnsi="Arial" w:cs="Arial"/>
        </w:rPr>
        <w:t xml:space="preserve"> per trombone e orch</w:t>
      </w:r>
      <w:r w:rsidR="004A13F6" w:rsidRPr="005D7D27">
        <w:rPr>
          <w:rFonts w:ascii="Arial" w:hAnsi="Arial" w:cs="Arial"/>
        </w:rPr>
        <w:t>.</w:t>
      </w:r>
      <w:r w:rsidR="009E2C5A" w:rsidRPr="005D7D27">
        <w:rPr>
          <w:rFonts w:ascii="Arial" w:hAnsi="Arial" w:cs="Arial"/>
        </w:rPr>
        <w:t xml:space="preserve"> (1948</w:t>
      </w:r>
      <w:r w:rsidR="00C61594" w:rsidRPr="005D7D27">
        <w:rPr>
          <w:rFonts w:ascii="Arial" w:hAnsi="Arial" w:cs="Arial"/>
        </w:rPr>
        <w:t>, 12’</w:t>
      </w:r>
      <w:r w:rsidR="009E2C5A" w:rsidRPr="005D7D27">
        <w:rPr>
          <w:rFonts w:ascii="Arial" w:hAnsi="Arial" w:cs="Arial"/>
        </w:rPr>
        <w:t>).</w:t>
      </w:r>
    </w:p>
    <w:p w:rsidR="00166E98" w:rsidRPr="005D7D27" w:rsidRDefault="00166E98" w:rsidP="000F4EDF">
      <w:pPr>
        <w:pStyle w:val="NormaleWeb"/>
        <w:tabs>
          <w:tab w:val="left" w:pos="0"/>
          <w:tab w:val="left" w:pos="4253"/>
        </w:tabs>
        <w:spacing w:before="120" w:beforeAutospacing="0" w:after="0" w:afterAutospacing="0" w:line="276" w:lineRule="auto"/>
        <w:rPr>
          <w:rFonts w:ascii="Arial" w:hAnsi="Arial" w:cs="Arial"/>
        </w:rPr>
      </w:pPr>
    </w:p>
    <w:p w:rsidR="00166E98" w:rsidRPr="005D7D27" w:rsidRDefault="00166E98"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 xml:space="preserve">DE FRUMERIE  Per Gunnar  </w:t>
      </w:r>
      <w:r w:rsidRPr="005D7D27">
        <w:rPr>
          <w:rFonts w:ascii="Arial" w:hAnsi="Arial" w:cs="Arial"/>
          <w:color w:val="0070C0"/>
          <w:sz w:val="24"/>
          <w:u w:val="single"/>
        </w:rPr>
        <w:tab/>
        <w:t>Nacka, 20.7.1908 - Morby, 9.9.1987.</w:t>
      </w:r>
    </w:p>
    <w:p w:rsidR="00166E98" w:rsidRPr="005D7D27" w:rsidRDefault="00166E98"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concertista di pianoforte svedese. Allievo al Royal College di Stoccolma di Lundberg e Ellberg, perfezionamento a Vienna con von Sauer e a Parigi con Cortot. Dal 1945 Insegnante di pf. al Conservatorio di </w:t>
      </w:r>
      <w:r w:rsidR="006F0A19">
        <w:rPr>
          <w:rFonts w:ascii="Arial" w:hAnsi="Arial" w:cs="Arial"/>
          <w:color w:val="0070C0"/>
        </w:rPr>
        <w:t xml:space="preserve">          </w:t>
      </w:r>
      <w:r w:rsidRPr="005D7D27">
        <w:rPr>
          <w:rFonts w:ascii="Arial" w:hAnsi="Arial" w:cs="Arial"/>
          <w:color w:val="0070C0"/>
        </w:rPr>
        <w:t>Stoccolma.</w:t>
      </w:r>
    </w:p>
    <w:p w:rsidR="00166E98" w:rsidRPr="005D7D27" w:rsidRDefault="00166E9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trombone e orch. op. 81:   1) 7'15,   2) 10'50,   3) 5'30.</w:t>
      </w:r>
    </w:p>
    <w:p w:rsidR="00BD5E7B" w:rsidRPr="005D7D27" w:rsidRDefault="00BD5E7B" w:rsidP="000F4EDF">
      <w:pPr>
        <w:pStyle w:val="NormaleWeb"/>
        <w:tabs>
          <w:tab w:val="left" w:pos="0"/>
          <w:tab w:val="left" w:pos="4253"/>
        </w:tabs>
        <w:spacing w:before="120" w:beforeAutospacing="0" w:after="0" w:afterAutospacing="0" w:line="276" w:lineRule="auto"/>
        <w:rPr>
          <w:rFonts w:ascii="Arial" w:hAnsi="Arial" w:cs="Arial"/>
        </w:rPr>
      </w:pPr>
    </w:p>
    <w:p w:rsidR="002E75E6" w:rsidRPr="005D7D27" w:rsidRDefault="002E75E6"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DEGEN  Helmut</w:t>
      </w:r>
      <w:r w:rsidRPr="005D7D27">
        <w:rPr>
          <w:rFonts w:ascii="Arial" w:hAnsi="Arial" w:cs="Arial"/>
          <w:color w:val="0070C0"/>
          <w:sz w:val="24"/>
          <w:u w:val="single"/>
        </w:rPr>
        <w:tab/>
        <w:t>Heidelberg, 14.1.1911 - Trossingen, 2.10.1995.</w:t>
      </w:r>
    </w:p>
    <w:p w:rsidR="002E75E6" w:rsidRPr="005D7D27" w:rsidRDefault="002E75E6"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Studi di composizione con Jarnak. Insegnante a Duisburg, Buchenau e Trossingen.</w:t>
      </w:r>
    </w:p>
    <w:p w:rsidR="002E75E6" w:rsidRPr="005D7D27" w:rsidRDefault="002E75E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organo e coro di tromboni.</w:t>
      </w:r>
    </w:p>
    <w:p w:rsidR="002A7894" w:rsidRPr="005D7D27" w:rsidRDefault="002A7894" w:rsidP="000F4EDF">
      <w:pPr>
        <w:pStyle w:val="NormaleWeb"/>
        <w:tabs>
          <w:tab w:val="left" w:pos="0"/>
          <w:tab w:val="left" w:pos="4253"/>
        </w:tabs>
        <w:spacing w:before="120" w:beforeAutospacing="0" w:after="0" w:afterAutospacing="0" w:line="276" w:lineRule="auto"/>
        <w:rPr>
          <w:rFonts w:ascii="Arial" w:hAnsi="Arial" w:cs="Arial"/>
        </w:rPr>
      </w:pPr>
    </w:p>
    <w:p w:rsidR="004A13F6" w:rsidRPr="005D7D27" w:rsidRDefault="004A13F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DELA  Maurice</w:t>
      </w:r>
      <w:r w:rsidRPr="005D7D27">
        <w:rPr>
          <w:rFonts w:ascii="Arial" w:hAnsi="Arial" w:cs="Arial"/>
          <w:color w:val="0070C0"/>
          <w:u w:val="single"/>
        </w:rPr>
        <w:tab/>
        <w:t>Montreal, 9.9.1919 - Verdun, 28.4.1978.</w:t>
      </w:r>
    </w:p>
    <w:p w:rsidR="004A13F6" w:rsidRPr="005D7D27" w:rsidRDefault="004A13F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Organista</w:t>
      </w:r>
      <w:r w:rsidR="002F7009" w:rsidRPr="005D7D27">
        <w:rPr>
          <w:rFonts w:ascii="Arial" w:hAnsi="Arial" w:cs="Arial"/>
          <w:color w:val="0070C0"/>
          <w:sz w:val="20"/>
          <w:szCs w:val="20"/>
        </w:rPr>
        <w:t>, pianista</w:t>
      </w:r>
      <w:r w:rsidRPr="005D7D27">
        <w:rPr>
          <w:rFonts w:ascii="Arial" w:hAnsi="Arial" w:cs="Arial"/>
          <w:color w:val="0070C0"/>
          <w:sz w:val="20"/>
          <w:szCs w:val="20"/>
        </w:rPr>
        <w:t xml:space="preserve"> e compositore canadese, allievo di </w:t>
      </w:r>
      <w:r w:rsidR="002F7009" w:rsidRPr="005D7D27">
        <w:rPr>
          <w:rFonts w:ascii="Arial" w:hAnsi="Arial" w:cs="Arial"/>
          <w:color w:val="0070C0"/>
          <w:sz w:val="20"/>
          <w:szCs w:val="20"/>
        </w:rPr>
        <w:t xml:space="preserve">Moisse, </w:t>
      </w:r>
      <w:r w:rsidRPr="005D7D27">
        <w:rPr>
          <w:rFonts w:ascii="Arial" w:hAnsi="Arial" w:cs="Arial"/>
          <w:color w:val="0070C0"/>
          <w:sz w:val="20"/>
          <w:szCs w:val="20"/>
        </w:rPr>
        <w:t>Champagne</w:t>
      </w:r>
      <w:r w:rsidR="002F7009" w:rsidRPr="005D7D27">
        <w:rPr>
          <w:rFonts w:ascii="Arial" w:hAnsi="Arial" w:cs="Arial"/>
          <w:color w:val="0070C0"/>
          <w:sz w:val="20"/>
          <w:szCs w:val="20"/>
        </w:rPr>
        <w:t>, Soverby e Gagnier</w:t>
      </w:r>
      <w:r w:rsidRPr="005D7D27">
        <w:rPr>
          <w:rFonts w:ascii="Arial" w:hAnsi="Arial" w:cs="Arial"/>
          <w:color w:val="0070C0"/>
          <w:sz w:val="20"/>
          <w:szCs w:val="20"/>
        </w:rPr>
        <w:t>.</w:t>
      </w:r>
      <w:r w:rsidR="002F7009" w:rsidRPr="005D7D27">
        <w:rPr>
          <w:rFonts w:ascii="Arial" w:hAnsi="Arial" w:cs="Arial"/>
          <w:color w:val="0070C0"/>
          <w:sz w:val="20"/>
          <w:szCs w:val="20"/>
        </w:rPr>
        <w:t xml:space="preserve"> </w:t>
      </w:r>
      <w:r w:rsidR="00480689">
        <w:rPr>
          <w:rFonts w:ascii="Arial" w:hAnsi="Arial" w:cs="Arial"/>
          <w:color w:val="0070C0"/>
          <w:sz w:val="20"/>
          <w:szCs w:val="20"/>
        </w:rPr>
        <w:t xml:space="preserve">                     </w:t>
      </w:r>
      <w:r w:rsidR="006F0A19">
        <w:rPr>
          <w:rFonts w:ascii="Arial" w:hAnsi="Arial" w:cs="Arial"/>
          <w:color w:val="0070C0"/>
          <w:sz w:val="20"/>
          <w:szCs w:val="20"/>
        </w:rPr>
        <w:t xml:space="preserve">             </w:t>
      </w:r>
      <w:r w:rsidR="002F7009" w:rsidRPr="005D7D27">
        <w:rPr>
          <w:rFonts w:ascii="Arial" w:hAnsi="Arial" w:cs="Arial"/>
          <w:color w:val="0070C0"/>
          <w:sz w:val="20"/>
          <w:szCs w:val="20"/>
        </w:rPr>
        <w:t>Insegnante d’orchestrazione all’UQAM.</w:t>
      </w:r>
    </w:p>
    <w:p w:rsidR="004A13F6" w:rsidRPr="005D7D27" w:rsidRDefault="004A13F6" w:rsidP="000F4EDF">
      <w:pPr>
        <w:tabs>
          <w:tab w:val="left" w:pos="0"/>
          <w:tab w:val="left" w:pos="4253"/>
        </w:tabs>
        <w:spacing w:line="276" w:lineRule="auto"/>
        <w:rPr>
          <w:rFonts w:ascii="Arial" w:hAnsi="Arial" w:cs="Arial"/>
        </w:rPr>
      </w:pPr>
      <w:r w:rsidRPr="005D7D27">
        <w:rPr>
          <w:rFonts w:ascii="Arial" w:hAnsi="Arial" w:cs="Arial"/>
        </w:rPr>
        <w:lastRenderedPageBreak/>
        <w:t>Divertissement, per 2 tr, cor. trombone, tuba (1963).   Suite per fiati (1963).</w:t>
      </w:r>
    </w:p>
    <w:p w:rsidR="00A93584" w:rsidRPr="005D7D27" w:rsidRDefault="00A93584" w:rsidP="000F4EDF">
      <w:pPr>
        <w:pStyle w:val="NormaleWeb"/>
        <w:tabs>
          <w:tab w:val="left" w:pos="0"/>
          <w:tab w:val="left" w:pos="4253"/>
        </w:tabs>
        <w:spacing w:before="120" w:beforeAutospacing="0" w:after="0" w:afterAutospacing="0" w:line="276" w:lineRule="auto"/>
        <w:rPr>
          <w:rFonts w:ascii="Arial" w:hAnsi="Arial" w:cs="Arial"/>
        </w:rPr>
      </w:pPr>
    </w:p>
    <w:p w:rsidR="007B364F" w:rsidRPr="005D7D27" w:rsidRDefault="007B364F" w:rsidP="000F4EDF">
      <w:pPr>
        <w:tabs>
          <w:tab w:val="left" w:pos="0"/>
          <w:tab w:val="left" w:pos="4253"/>
        </w:tabs>
        <w:spacing w:line="276" w:lineRule="auto"/>
        <w:rPr>
          <w:rFonts w:ascii="Arial" w:hAnsi="Arial" w:cs="Arial"/>
          <w:color w:val="0070C0"/>
          <w:u w:val="single"/>
          <w:lang w:val="en-GB"/>
        </w:rPr>
      </w:pPr>
      <w:r w:rsidRPr="005D7D27">
        <w:rPr>
          <w:rFonts w:ascii="Arial" w:hAnsi="Arial" w:cs="Arial"/>
          <w:color w:val="0070C0"/>
          <w:u w:val="single"/>
          <w:lang w:val="en-GB"/>
        </w:rPr>
        <w:t>DELDEN  Lex van</w:t>
      </w:r>
      <w:r w:rsidRPr="005D7D27">
        <w:rPr>
          <w:rFonts w:ascii="Arial" w:hAnsi="Arial" w:cs="Arial"/>
          <w:color w:val="0070C0"/>
          <w:u w:val="single"/>
          <w:lang w:val="en-GB"/>
        </w:rPr>
        <w:tab/>
        <w:t>Amsterdam, 10.9.1919 - Amsterdam, 1.7.1988</w:t>
      </w:r>
    </w:p>
    <w:p w:rsidR="001B22EE" w:rsidRPr="005D7D27" w:rsidRDefault="001B22E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pianista olandese, allievo di De Groot e Gezelle. Quasi autodidatta nella composizione.</w:t>
      </w:r>
    </w:p>
    <w:p w:rsidR="007B364F" w:rsidRPr="005D7D27" w:rsidRDefault="007B364F" w:rsidP="000F4EDF">
      <w:pPr>
        <w:tabs>
          <w:tab w:val="left" w:pos="0"/>
          <w:tab w:val="left" w:pos="4253"/>
        </w:tabs>
        <w:spacing w:line="276" w:lineRule="auto"/>
        <w:rPr>
          <w:rFonts w:ascii="Arial" w:hAnsi="Arial" w:cs="Arial"/>
        </w:rPr>
      </w:pPr>
      <w:r w:rsidRPr="005D7D27">
        <w:rPr>
          <w:rFonts w:ascii="Arial" w:hAnsi="Arial" w:cs="Arial"/>
        </w:rPr>
        <w:t xml:space="preserve">Piccola musica concertata per </w:t>
      </w:r>
      <w:r w:rsidR="00204A89" w:rsidRPr="005D7D27">
        <w:rPr>
          <w:rFonts w:ascii="Arial" w:hAnsi="Arial" w:cs="Arial"/>
        </w:rPr>
        <w:t>3</w:t>
      </w:r>
      <w:r w:rsidRPr="005D7D27">
        <w:rPr>
          <w:rFonts w:ascii="Arial" w:hAnsi="Arial" w:cs="Arial"/>
        </w:rPr>
        <w:t xml:space="preserve"> tromboni, </w:t>
      </w:r>
      <w:r w:rsidR="00204A89" w:rsidRPr="005D7D27">
        <w:rPr>
          <w:rFonts w:ascii="Arial" w:hAnsi="Arial" w:cs="Arial"/>
        </w:rPr>
        <w:t>timp</w:t>
      </w:r>
      <w:r w:rsidRPr="005D7D27">
        <w:rPr>
          <w:rFonts w:ascii="Arial" w:hAnsi="Arial" w:cs="Arial"/>
        </w:rPr>
        <w:t>. e archi</w:t>
      </w:r>
      <w:r w:rsidR="00204A89" w:rsidRPr="005D7D27">
        <w:rPr>
          <w:rFonts w:ascii="Arial" w:hAnsi="Arial" w:cs="Arial"/>
        </w:rPr>
        <w:t>, op. 79</w:t>
      </w:r>
      <w:r w:rsidRPr="005D7D27">
        <w:rPr>
          <w:rFonts w:ascii="Arial" w:hAnsi="Arial" w:cs="Arial"/>
        </w:rPr>
        <w:t xml:space="preserve"> (1963).</w:t>
      </w:r>
    </w:p>
    <w:p w:rsidR="00514AE9" w:rsidRPr="005D7D27" w:rsidRDefault="00514AE9" w:rsidP="000F4EDF">
      <w:pPr>
        <w:pStyle w:val="Titolo"/>
        <w:tabs>
          <w:tab w:val="left" w:pos="0"/>
          <w:tab w:val="left" w:pos="4253"/>
        </w:tabs>
        <w:spacing w:before="120" w:after="0" w:line="276" w:lineRule="auto"/>
        <w:jc w:val="left"/>
        <w:outlineLvl w:val="9"/>
        <w:rPr>
          <w:b w:val="0"/>
          <w:color w:val="000000"/>
          <w:sz w:val="24"/>
          <w:szCs w:val="24"/>
        </w:rPr>
      </w:pPr>
      <w:r w:rsidRPr="005D7D27">
        <w:rPr>
          <w:b w:val="0"/>
          <w:color w:val="000000"/>
          <w:sz w:val="24"/>
          <w:szCs w:val="24"/>
        </w:rPr>
        <w:t>Quintetto per strumenti d’Ottone, op. 107, cor. 2 tr. 2 tromboni (1981).</w:t>
      </w:r>
    </w:p>
    <w:p w:rsidR="00925244" w:rsidRPr="005D7D27" w:rsidRDefault="00925244" w:rsidP="000F4EDF">
      <w:pPr>
        <w:tabs>
          <w:tab w:val="left" w:pos="0"/>
          <w:tab w:val="left" w:pos="4253"/>
        </w:tabs>
        <w:spacing w:line="276" w:lineRule="auto"/>
        <w:rPr>
          <w:rFonts w:ascii="Arial" w:hAnsi="Arial" w:cs="Arial"/>
        </w:rPr>
      </w:pPr>
    </w:p>
    <w:p w:rsidR="00925244" w:rsidRPr="005D7D27" w:rsidRDefault="00D168C0"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 xml:space="preserve">De </w:t>
      </w:r>
      <w:r w:rsidR="00925244" w:rsidRPr="005D7D27">
        <w:rPr>
          <w:rFonts w:ascii="Arial" w:hAnsi="Arial" w:cs="Arial"/>
          <w:color w:val="0070C0"/>
          <w:u w:val="single"/>
          <w:lang w:val="fr-FR"/>
        </w:rPr>
        <w:t>LEEUW  Ton</w:t>
      </w:r>
      <w:r w:rsidR="00925244" w:rsidRPr="005D7D27">
        <w:rPr>
          <w:rFonts w:ascii="Arial" w:hAnsi="Arial" w:cs="Arial"/>
          <w:color w:val="0070C0"/>
          <w:u w:val="single"/>
          <w:lang w:val="fr-FR"/>
        </w:rPr>
        <w:tab/>
        <w:t>Rotterdam, 16.9.1926 - Parigi, 31.5.1996.</w:t>
      </w:r>
    </w:p>
    <w:p w:rsidR="00925244" w:rsidRPr="005D7D27" w:rsidRDefault="0092524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didatta olandese, allievo di Toebosch, Badings, Hartmann e Messiaen. </w:t>
      </w:r>
      <w:r w:rsidR="00480689">
        <w:rPr>
          <w:rFonts w:ascii="Arial" w:hAnsi="Arial" w:cs="Arial"/>
          <w:color w:val="0070C0"/>
          <w:sz w:val="20"/>
          <w:szCs w:val="20"/>
        </w:rPr>
        <w:t xml:space="preserve">                                         </w:t>
      </w:r>
      <w:r w:rsidRPr="005D7D27">
        <w:rPr>
          <w:rFonts w:ascii="Arial" w:hAnsi="Arial" w:cs="Arial"/>
          <w:color w:val="0070C0"/>
          <w:sz w:val="20"/>
          <w:szCs w:val="20"/>
        </w:rPr>
        <w:t>Insegnante al Conservatorio di Amsterdam e a Berkeley. Premio Italia nel 1958.</w:t>
      </w:r>
    </w:p>
    <w:p w:rsidR="00925244" w:rsidRPr="005D7D27" w:rsidRDefault="00925244" w:rsidP="000F4EDF">
      <w:pPr>
        <w:tabs>
          <w:tab w:val="left" w:pos="0"/>
          <w:tab w:val="left" w:pos="4253"/>
        </w:tabs>
        <w:spacing w:line="276" w:lineRule="auto"/>
        <w:rPr>
          <w:rFonts w:ascii="Arial" w:hAnsi="Arial" w:cs="Arial"/>
          <w:lang w:val="en-GB"/>
        </w:rPr>
      </w:pPr>
      <w:r w:rsidRPr="005D7D27">
        <w:rPr>
          <w:rFonts w:ascii="Arial" w:hAnsi="Arial" w:cs="Arial"/>
          <w:lang w:val="en-GB"/>
        </w:rPr>
        <w:t>Music, trombone solo (1973).</w:t>
      </w:r>
    </w:p>
    <w:p w:rsidR="007B364F" w:rsidRPr="005D7D27" w:rsidRDefault="007B364F" w:rsidP="000F4EDF">
      <w:pPr>
        <w:tabs>
          <w:tab w:val="left" w:pos="0"/>
          <w:tab w:val="left" w:pos="4253"/>
        </w:tabs>
        <w:spacing w:line="276" w:lineRule="auto"/>
        <w:rPr>
          <w:rFonts w:ascii="Arial" w:hAnsi="Arial" w:cs="Arial"/>
          <w:lang w:val="en-GB"/>
        </w:rPr>
      </w:pPr>
      <w:r w:rsidRPr="005D7D27">
        <w:rPr>
          <w:rFonts w:ascii="Arial" w:hAnsi="Arial" w:cs="Arial"/>
          <w:lang w:val="en-GB"/>
        </w:rPr>
        <w:t xml:space="preserve"> </w:t>
      </w:r>
    </w:p>
    <w:p w:rsidR="00A93584" w:rsidRPr="005D7D27" w:rsidRDefault="00A93584"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 xml:space="preserve">DELERUE  </w:t>
      </w:r>
      <w:r w:rsidR="002E75E6" w:rsidRPr="005D7D27">
        <w:rPr>
          <w:rFonts w:ascii="Arial" w:hAnsi="Arial" w:cs="Arial"/>
          <w:color w:val="0070C0"/>
          <w:u w:val="single"/>
          <w:lang w:val="en-US"/>
        </w:rPr>
        <w:t>Georges</w:t>
      </w:r>
      <w:r w:rsidR="002E75E6" w:rsidRPr="005D7D27">
        <w:rPr>
          <w:rFonts w:ascii="Arial" w:hAnsi="Arial" w:cs="Arial"/>
          <w:color w:val="0070C0"/>
          <w:u w:val="single"/>
          <w:lang w:val="en-US"/>
        </w:rPr>
        <w:tab/>
        <w:t>Roubaix, 12.3.1925</w:t>
      </w:r>
      <w:r w:rsidR="00331E73" w:rsidRPr="005D7D27">
        <w:rPr>
          <w:rFonts w:ascii="Arial" w:hAnsi="Arial" w:cs="Arial"/>
          <w:color w:val="0070C0"/>
          <w:u w:val="single"/>
          <w:lang w:val="en-US"/>
        </w:rPr>
        <w:t xml:space="preserve"> </w:t>
      </w:r>
      <w:r w:rsidR="004019EA" w:rsidRPr="005D7D27">
        <w:rPr>
          <w:rFonts w:ascii="Arial" w:hAnsi="Arial" w:cs="Arial"/>
          <w:color w:val="0070C0"/>
          <w:u w:val="single"/>
          <w:lang w:val="en-US"/>
        </w:rPr>
        <w:t>-</w:t>
      </w:r>
      <w:r w:rsidR="001F083C" w:rsidRPr="005D7D27">
        <w:rPr>
          <w:rFonts w:ascii="Arial" w:hAnsi="Arial" w:cs="Arial"/>
          <w:color w:val="0070C0"/>
          <w:u w:val="single"/>
          <w:lang w:val="en-US"/>
        </w:rPr>
        <w:t xml:space="preserve"> </w:t>
      </w:r>
      <w:r w:rsidR="004019EA" w:rsidRPr="005D7D27">
        <w:rPr>
          <w:rFonts w:ascii="Arial" w:hAnsi="Arial" w:cs="Arial"/>
          <w:color w:val="0070C0"/>
          <w:u w:val="single"/>
          <w:lang w:val="en-US"/>
        </w:rPr>
        <w:t xml:space="preserve">Burbank, </w:t>
      </w:r>
      <w:r w:rsidR="00331E73" w:rsidRPr="005D7D27">
        <w:rPr>
          <w:rFonts w:ascii="Arial" w:hAnsi="Arial" w:cs="Arial"/>
          <w:color w:val="0070C0"/>
          <w:u w:val="single"/>
          <w:lang w:val="en-US"/>
        </w:rPr>
        <w:t>21.3.</w:t>
      </w:r>
      <w:r w:rsidR="001F083C" w:rsidRPr="005D7D27">
        <w:rPr>
          <w:rFonts w:ascii="Arial" w:hAnsi="Arial" w:cs="Arial"/>
          <w:color w:val="0070C0"/>
          <w:u w:val="single"/>
          <w:lang w:val="en-US"/>
        </w:rPr>
        <w:t>1882.</w:t>
      </w:r>
    </w:p>
    <w:p w:rsidR="002E75E6" w:rsidRPr="005D7D27" w:rsidRDefault="002E75E6"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w:t>
      </w:r>
      <w:r w:rsidR="004019EA" w:rsidRPr="005D7D27">
        <w:rPr>
          <w:rFonts w:ascii="Arial" w:hAnsi="Arial" w:cs="Arial"/>
          <w:color w:val="0070C0"/>
          <w:sz w:val="20"/>
          <w:szCs w:val="20"/>
        </w:rPr>
        <w:t>, pianista, clarinettista</w:t>
      </w:r>
      <w:r w:rsidRPr="005D7D27">
        <w:rPr>
          <w:rFonts w:ascii="Arial" w:hAnsi="Arial" w:cs="Arial"/>
          <w:color w:val="0070C0"/>
          <w:sz w:val="20"/>
          <w:szCs w:val="20"/>
        </w:rPr>
        <w:t xml:space="preserve"> e direttore d’orchestra francese, allievo di Busser e Milhaud.</w:t>
      </w:r>
      <w:r w:rsidR="004019EA" w:rsidRPr="005D7D27">
        <w:rPr>
          <w:rFonts w:ascii="Arial" w:hAnsi="Arial" w:cs="Arial"/>
          <w:color w:val="0070C0"/>
          <w:sz w:val="20"/>
          <w:szCs w:val="20"/>
        </w:rPr>
        <w:t xml:space="preserve"> </w:t>
      </w:r>
      <w:r w:rsidR="00480689">
        <w:rPr>
          <w:rFonts w:ascii="Arial" w:hAnsi="Arial" w:cs="Arial"/>
          <w:color w:val="0070C0"/>
          <w:sz w:val="20"/>
          <w:szCs w:val="20"/>
        </w:rPr>
        <w:t xml:space="preserve">                                 </w:t>
      </w:r>
      <w:r w:rsidR="00E26777">
        <w:rPr>
          <w:rFonts w:ascii="Arial" w:hAnsi="Arial" w:cs="Arial"/>
          <w:color w:val="0070C0"/>
          <w:sz w:val="20"/>
          <w:szCs w:val="20"/>
        </w:rPr>
        <w:t xml:space="preserve"> </w:t>
      </w:r>
      <w:r w:rsidR="006F0A19">
        <w:rPr>
          <w:rFonts w:ascii="Arial" w:hAnsi="Arial" w:cs="Arial"/>
          <w:color w:val="0070C0"/>
          <w:sz w:val="20"/>
          <w:szCs w:val="20"/>
        </w:rPr>
        <w:t xml:space="preserve">             </w:t>
      </w:r>
      <w:r w:rsidR="004019EA" w:rsidRPr="005D7D27">
        <w:rPr>
          <w:rFonts w:ascii="Arial" w:hAnsi="Arial" w:cs="Arial"/>
          <w:color w:val="0070C0"/>
          <w:sz w:val="20"/>
          <w:szCs w:val="20"/>
        </w:rPr>
        <w:t>Nel 1949 fu 2</w:t>
      </w:r>
      <w:r w:rsidR="00E26777">
        <w:rPr>
          <w:rFonts w:ascii="Arial" w:hAnsi="Arial" w:cs="Arial"/>
          <w:color w:val="0070C0"/>
          <w:sz w:val="20"/>
          <w:szCs w:val="20"/>
        </w:rPr>
        <w:t>°</w:t>
      </w:r>
      <w:r w:rsidR="005178C9" w:rsidRPr="005D7D27">
        <w:rPr>
          <w:rFonts w:ascii="Arial" w:hAnsi="Arial" w:cs="Arial"/>
          <w:color w:val="0070C0"/>
          <w:sz w:val="20"/>
          <w:szCs w:val="20"/>
        </w:rPr>
        <w:t xml:space="preserve"> </w:t>
      </w:r>
      <w:r w:rsidR="004019EA" w:rsidRPr="005D7D27">
        <w:rPr>
          <w:rFonts w:ascii="Arial" w:hAnsi="Arial" w:cs="Arial"/>
          <w:color w:val="0070C0"/>
          <w:sz w:val="20"/>
          <w:szCs w:val="20"/>
        </w:rPr>
        <w:t>nel Prix de Rome. Dopo il trasferimento a Los Angeles vinse un premio Oscar per la musica.</w:t>
      </w:r>
    </w:p>
    <w:p w:rsidR="003575F2" w:rsidRPr="005D7D27" w:rsidRDefault="0047324A" w:rsidP="000F4EDF">
      <w:pPr>
        <w:tabs>
          <w:tab w:val="left" w:pos="0"/>
          <w:tab w:val="left" w:pos="4253"/>
        </w:tabs>
        <w:spacing w:line="276" w:lineRule="auto"/>
        <w:rPr>
          <w:rFonts w:ascii="Arial" w:hAnsi="Arial" w:cs="Arial"/>
          <w:lang w:val="fr-FR"/>
        </w:rPr>
      </w:pPr>
      <w:r w:rsidRPr="005D7D27">
        <w:rPr>
          <w:rFonts w:ascii="Arial" w:hAnsi="Arial" w:cs="Arial"/>
        </w:rPr>
        <w:t xml:space="preserve">Vitrail, quintetto per 2 tr. 2 trb. cor. </w:t>
      </w:r>
      <w:r w:rsidRPr="005D7D27">
        <w:rPr>
          <w:rFonts w:ascii="Arial" w:hAnsi="Arial" w:cs="Arial"/>
          <w:lang w:val="fr-FR"/>
        </w:rPr>
        <w:t xml:space="preserve">(12’30).  </w:t>
      </w:r>
      <w:r w:rsidR="003575F2" w:rsidRPr="005D7D27">
        <w:rPr>
          <w:rFonts w:ascii="Arial" w:hAnsi="Arial" w:cs="Arial"/>
          <w:lang w:val="fr-FR"/>
        </w:rPr>
        <w:t>Cérémonial, 4 tr. 4trb. org (7'50).</w:t>
      </w:r>
    </w:p>
    <w:p w:rsidR="003575F2" w:rsidRPr="005D7D27" w:rsidRDefault="00A93584" w:rsidP="000F4EDF">
      <w:pPr>
        <w:tabs>
          <w:tab w:val="left" w:pos="0"/>
          <w:tab w:val="left" w:pos="4253"/>
        </w:tabs>
        <w:spacing w:line="276" w:lineRule="auto"/>
        <w:rPr>
          <w:rFonts w:ascii="Arial" w:hAnsi="Arial" w:cs="Arial"/>
        </w:rPr>
      </w:pPr>
      <w:r w:rsidRPr="005D7D27">
        <w:rPr>
          <w:rFonts w:ascii="Arial" w:hAnsi="Arial" w:cs="Arial"/>
        </w:rPr>
        <w:t>Concerto</w:t>
      </w:r>
      <w:r w:rsidR="002E75E6" w:rsidRPr="005D7D27">
        <w:rPr>
          <w:rFonts w:ascii="Arial" w:hAnsi="Arial" w:cs="Arial"/>
        </w:rPr>
        <w:t xml:space="preserve"> per trombone e orch. </w:t>
      </w:r>
      <w:r w:rsidR="00F2618B" w:rsidRPr="005D7D27">
        <w:rPr>
          <w:rFonts w:ascii="Arial" w:hAnsi="Arial" w:cs="Arial"/>
        </w:rPr>
        <w:t>(</w:t>
      </w:r>
      <w:r w:rsidR="007B6D93" w:rsidRPr="005D7D27">
        <w:rPr>
          <w:rFonts w:ascii="Arial" w:hAnsi="Arial" w:cs="Arial"/>
        </w:rPr>
        <w:t>16’</w:t>
      </w:r>
      <w:r w:rsidR="00F2618B" w:rsidRPr="005D7D27">
        <w:rPr>
          <w:rFonts w:ascii="Arial" w:hAnsi="Arial" w:cs="Arial"/>
        </w:rPr>
        <w:t>).</w:t>
      </w:r>
      <w:r w:rsidR="003575F2" w:rsidRPr="005D7D27">
        <w:rPr>
          <w:rFonts w:ascii="Arial" w:hAnsi="Arial" w:cs="Arial"/>
        </w:rPr>
        <w:t xml:space="preserve">   Concertino per tromba e archi (1951, 9').</w:t>
      </w:r>
    </w:p>
    <w:p w:rsidR="002E59E3" w:rsidRPr="005D7D27" w:rsidRDefault="002E59E3" w:rsidP="000F4EDF">
      <w:pPr>
        <w:tabs>
          <w:tab w:val="left" w:pos="0"/>
          <w:tab w:val="left" w:pos="4253"/>
        </w:tabs>
        <w:spacing w:line="276" w:lineRule="auto"/>
        <w:rPr>
          <w:rFonts w:ascii="Arial" w:hAnsi="Arial" w:cs="Arial"/>
        </w:rPr>
      </w:pPr>
    </w:p>
    <w:p w:rsidR="001F083C" w:rsidRPr="005D7D27" w:rsidRDefault="00A93584"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DELGIUDICE</w:t>
      </w:r>
      <w:r w:rsidR="001F083C" w:rsidRPr="005D7D27">
        <w:rPr>
          <w:rFonts w:ascii="Arial" w:hAnsi="Arial" w:cs="Arial"/>
          <w:color w:val="0070C0"/>
          <w:u w:val="single"/>
        </w:rPr>
        <w:t xml:space="preserve">  Michel</w:t>
      </w:r>
      <w:r w:rsidR="001F083C" w:rsidRPr="005D7D27">
        <w:rPr>
          <w:rFonts w:ascii="Arial" w:hAnsi="Arial" w:cs="Arial"/>
          <w:color w:val="0070C0"/>
          <w:u w:val="single"/>
        </w:rPr>
        <w:tab/>
      </w:r>
      <w:r w:rsidR="00E13339" w:rsidRPr="005D7D27">
        <w:rPr>
          <w:rFonts w:ascii="Arial" w:hAnsi="Arial" w:cs="Arial"/>
          <w:color w:val="0070C0"/>
          <w:u w:val="single"/>
        </w:rPr>
        <w:t xml:space="preserve">Nizza, </w:t>
      </w:r>
      <w:r w:rsidR="001F083C" w:rsidRPr="005D7D27">
        <w:rPr>
          <w:rFonts w:ascii="Arial" w:hAnsi="Arial" w:cs="Arial"/>
          <w:color w:val="0070C0"/>
          <w:u w:val="single"/>
        </w:rPr>
        <w:t>1924</w:t>
      </w:r>
    </w:p>
    <w:p w:rsidR="00AA7357" w:rsidRPr="005D7D27" w:rsidRDefault="00AA7357"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w:t>
      </w:r>
      <w:r w:rsidR="00E13339" w:rsidRPr="005D7D27">
        <w:rPr>
          <w:rFonts w:ascii="Arial" w:hAnsi="Arial" w:cs="Arial"/>
          <w:color w:val="0070C0"/>
          <w:sz w:val="20"/>
          <w:szCs w:val="20"/>
        </w:rPr>
        <w:t>, clarinettista</w:t>
      </w:r>
      <w:r w:rsidRPr="005D7D27">
        <w:rPr>
          <w:rFonts w:ascii="Arial" w:hAnsi="Arial" w:cs="Arial"/>
          <w:color w:val="0070C0"/>
          <w:sz w:val="20"/>
          <w:szCs w:val="20"/>
        </w:rPr>
        <w:t xml:space="preserve"> </w:t>
      </w:r>
      <w:r w:rsidR="00E13339" w:rsidRPr="005D7D27">
        <w:rPr>
          <w:rFonts w:ascii="Arial" w:hAnsi="Arial" w:cs="Arial"/>
          <w:color w:val="0070C0"/>
          <w:sz w:val="20"/>
          <w:szCs w:val="20"/>
        </w:rPr>
        <w:t xml:space="preserve">e direttore d’orchestra </w:t>
      </w:r>
      <w:r w:rsidRPr="005D7D27">
        <w:rPr>
          <w:rFonts w:ascii="Arial" w:hAnsi="Arial" w:cs="Arial"/>
          <w:color w:val="0070C0"/>
          <w:sz w:val="20"/>
          <w:szCs w:val="20"/>
        </w:rPr>
        <w:t>francese</w:t>
      </w:r>
      <w:r w:rsidR="00E13339" w:rsidRPr="005D7D27">
        <w:rPr>
          <w:rFonts w:ascii="Arial" w:hAnsi="Arial" w:cs="Arial"/>
          <w:color w:val="0070C0"/>
          <w:sz w:val="20"/>
          <w:szCs w:val="20"/>
        </w:rPr>
        <w:t>, studi al Conservatorio di Nizza</w:t>
      </w:r>
      <w:r w:rsidRPr="005D7D27">
        <w:rPr>
          <w:rFonts w:ascii="Arial" w:hAnsi="Arial" w:cs="Arial"/>
          <w:color w:val="0070C0"/>
          <w:sz w:val="20"/>
          <w:szCs w:val="20"/>
        </w:rPr>
        <w:t>.</w:t>
      </w:r>
      <w:r w:rsidR="00E13339" w:rsidRPr="005D7D27">
        <w:rPr>
          <w:rFonts w:ascii="Arial" w:hAnsi="Arial" w:cs="Arial"/>
          <w:color w:val="0070C0"/>
          <w:sz w:val="20"/>
          <w:szCs w:val="20"/>
        </w:rPr>
        <w:t xml:space="preserve"> </w:t>
      </w:r>
      <w:r w:rsidR="00480689">
        <w:rPr>
          <w:rFonts w:ascii="Arial" w:hAnsi="Arial" w:cs="Arial"/>
          <w:color w:val="0070C0"/>
          <w:sz w:val="20"/>
          <w:szCs w:val="20"/>
        </w:rPr>
        <w:t xml:space="preserve">                          </w:t>
      </w:r>
      <w:r w:rsidR="00E13339" w:rsidRPr="005D7D27">
        <w:rPr>
          <w:rFonts w:ascii="Arial" w:hAnsi="Arial" w:cs="Arial"/>
          <w:color w:val="0070C0"/>
          <w:sz w:val="20"/>
          <w:szCs w:val="20"/>
        </w:rPr>
        <w:t>Perfezionamento alla Scuola C. Franck con Challan e Lantier. Direttore al Conservatorio di Amboise.</w:t>
      </w:r>
    </w:p>
    <w:p w:rsidR="00E13339" w:rsidRPr="005D7D27" w:rsidRDefault="00E1333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12 Studi ritmici e melodici per trombone.   </w:t>
      </w:r>
      <w:r w:rsidR="001F083C" w:rsidRPr="005D7D27">
        <w:rPr>
          <w:rFonts w:ascii="Arial" w:hAnsi="Arial" w:cs="Arial"/>
        </w:rPr>
        <w:t xml:space="preserve">Trombone e pf.:   Ali Baba,    Zufriedenheit,    </w:t>
      </w:r>
    </w:p>
    <w:p w:rsidR="00E13339" w:rsidRPr="005D7D27" w:rsidRDefault="00A9358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Serenit</w:t>
      </w:r>
      <w:r w:rsidR="001F083C" w:rsidRPr="005D7D27">
        <w:rPr>
          <w:rFonts w:ascii="Arial" w:hAnsi="Arial" w:cs="Arial"/>
        </w:rPr>
        <w:t>é.</w:t>
      </w:r>
      <w:r w:rsidR="00E13339" w:rsidRPr="005D7D27">
        <w:rPr>
          <w:rFonts w:ascii="Arial" w:hAnsi="Arial" w:cs="Arial"/>
        </w:rPr>
        <w:t xml:space="preserve">   Tuba e pf.: 10 Petit textes,   Abuto,   Gargantua,   Ali Baba,   Baleine Bleue,</w:t>
      </w:r>
    </w:p>
    <w:p w:rsidR="00AA23D3" w:rsidRPr="005D7D27" w:rsidRDefault="00E1333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Antro di Polifemo,   Dans de l’elephant,   La petit baobab,   Le petit mammouth</w:t>
      </w:r>
      <w:r w:rsidR="00AA23D3" w:rsidRPr="005D7D27">
        <w:rPr>
          <w:rFonts w:ascii="Arial" w:hAnsi="Arial" w:cs="Arial"/>
        </w:rPr>
        <w:t xml:space="preserve">,   </w:t>
      </w:r>
    </w:p>
    <w:p w:rsidR="00777B5D" w:rsidRPr="005D7D27" w:rsidRDefault="00AA23D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Puissance 4,   Superman</w:t>
      </w:r>
      <w:r w:rsidR="00E13339" w:rsidRPr="005D7D27">
        <w:rPr>
          <w:rFonts w:ascii="Arial" w:hAnsi="Arial" w:cs="Arial"/>
        </w:rPr>
        <w:t>.</w:t>
      </w:r>
    </w:p>
    <w:p w:rsidR="00777B5D" w:rsidRPr="005D7D27" w:rsidRDefault="00777B5D" w:rsidP="000F4EDF">
      <w:pPr>
        <w:pStyle w:val="NormaleWeb"/>
        <w:tabs>
          <w:tab w:val="left" w:pos="0"/>
          <w:tab w:val="left" w:pos="4253"/>
        </w:tabs>
        <w:spacing w:before="120" w:beforeAutospacing="0" w:after="0" w:afterAutospacing="0" w:line="276" w:lineRule="auto"/>
        <w:rPr>
          <w:rFonts w:ascii="Arial" w:hAnsi="Arial" w:cs="Arial"/>
        </w:rPr>
      </w:pPr>
    </w:p>
    <w:p w:rsidR="004A13F6" w:rsidRPr="005D7D27" w:rsidRDefault="004A13F6" w:rsidP="000F4EDF">
      <w:pPr>
        <w:pStyle w:val="Corpotesto"/>
        <w:tabs>
          <w:tab w:val="left" w:pos="0"/>
          <w:tab w:val="left" w:pos="4253"/>
        </w:tabs>
        <w:spacing w:after="0" w:line="276" w:lineRule="auto"/>
        <w:rPr>
          <w:rFonts w:ascii="Arial" w:hAnsi="Arial" w:cs="Arial"/>
          <w:color w:val="0070C0"/>
          <w:sz w:val="24"/>
          <w:u w:val="single"/>
        </w:rPr>
      </w:pPr>
      <w:bookmarkStart w:id="2" w:name="Composities"/>
      <w:bookmarkStart w:id="3" w:name="Werken_voor_harmonie-_en_fanfareorkesten"/>
      <w:bookmarkStart w:id="4" w:name="Kamermuziek_en_pedagogische_werken"/>
      <w:bookmarkEnd w:id="2"/>
      <w:bookmarkEnd w:id="3"/>
      <w:bookmarkEnd w:id="4"/>
      <w:r w:rsidRPr="005D7D27">
        <w:rPr>
          <w:rFonts w:ascii="Arial" w:hAnsi="Arial" w:cs="Arial"/>
          <w:color w:val="0070C0"/>
          <w:sz w:val="24"/>
          <w:u w:val="single"/>
        </w:rPr>
        <w:t>DELLO JOIO  Norman</w:t>
      </w:r>
      <w:r w:rsidRPr="005D7D27">
        <w:rPr>
          <w:rFonts w:ascii="Arial" w:hAnsi="Arial" w:cs="Arial"/>
          <w:color w:val="0070C0"/>
          <w:sz w:val="24"/>
          <w:u w:val="single"/>
        </w:rPr>
        <w:tab/>
        <w:t>New York, 24.1.1913</w:t>
      </w:r>
    </w:p>
    <w:p w:rsidR="004A13F6" w:rsidRPr="005D7D27" w:rsidRDefault="004A13F6"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Americano di origini iItaliane. Allievo di Wagenaar e Hindemith. Insegnante di Composizione a New York.</w:t>
      </w:r>
    </w:p>
    <w:p w:rsidR="004A13F6" w:rsidRPr="005D7D27" w:rsidRDefault="004A13F6" w:rsidP="000F4EDF">
      <w:pPr>
        <w:tabs>
          <w:tab w:val="left" w:pos="0"/>
          <w:tab w:val="left" w:pos="4253"/>
        </w:tabs>
        <w:spacing w:line="276" w:lineRule="auto"/>
        <w:rPr>
          <w:rFonts w:ascii="Arial" w:hAnsi="Arial" w:cs="Arial"/>
          <w:color w:val="000000"/>
        </w:rPr>
      </w:pPr>
      <w:r w:rsidRPr="005D7D27">
        <w:rPr>
          <w:rFonts w:ascii="Arial" w:hAnsi="Arial" w:cs="Arial"/>
          <w:color w:val="000000"/>
        </w:rPr>
        <w:t>Antonio e Cleopatra, per oboe, cl. 2 cor. 2 trombon</w:t>
      </w:r>
      <w:r w:rsidR="00AC72C0" w:rsidRPr="005D7D27">
        <w:rPr>
          <w:rFonts w:ascii="Arial" w:hAnsi="Arial" w:cs="Arial"/>
          <w:color w:val="000000"/>
        </w:rPr>
        <w:t>i</w:t>
      </w:r>
      <w:r w:rsidRPr="005D7D27">
        <w:rPr>
          <w:rFonts w:ascii="Arial" w:hAnsi="Arial" w:cs="Arial"/>
          <w:color w:val="000000"/>
        </w:rPr>
        <w:t>, vla. e perc. (1960).</w:t>
      </w:r>
    </w:p>
    <w:p w:rsidR="004A13F6" w:rsidRPr="005D7D27" w:rsidRDefault="004A13F6" w:rsidP="000F4EDF">
      <w:pPr>
        <w:tabs>
          <w:tab w:val="left" w:pos="0"/>
          <w:tab w:val="left" w:pos="4253"/>
        </w:tabs>
        <w:spacing w:line="276" w:lineRule="auto"/>
        <w:rPr>
          <w:rFonts w:ascii="Arial" w:hAnsi="Arial" w:cs="Arial"/>
          <w:color w:val="000000"/>
        </w:rPr>
      </w:pPr>
    </w:p>
    <w:p w:rsidR="00D65AB7" w:rsidRPr="005D7D27" w:rsidRDefault="00D65AB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DEMERSSEMANN  Jules August</w:t>
      </w:r>
      <w:r w:rsidRPr="005D7D27">
        <w:rPr>
          <w:rFonts w:ascii="Arial" w:hAnsi="Arial" w:cs="Arial"/>
          <w:color w:val="0070C0"/>
          <w:u w:val="single"/>
        </w:rPr>
        <w:tab/>
      </w:r>
      <w:r w:rsidR="003E71D1" w:rsidRPr="005D7D27">
        <w:rPr>
          <w:rFonts w:ascii="Arial" w:hAnsi="Arial" w:cs="Arial"/>
          <w:color w:val="0070C0"/>
          <w:u w:val="single"/>
        </w:rPr>
        <w:t xml:space="preserve"> </w:t>
      </w:r>
      <w:r w:rsidR="006150D1" w:rsidRPr="005D7D27">
        <w:rPr>
          <w:rFonts w:ascii="Arial" w:hAnsi="Arial" w:cs="Arial"/>
          <w:color w:val="0070C0"/>
          <w:u w:val="single"/>
        </w:rPr>
        <w:t>Hondschooten,</w:t>
      </w:r>
      <w:r w:rsidR="00A57944" w:rsidRPr="005D7D27">
        <w:rPr>
          <w:rFonts w:ascii="Arial" w:hAnsi="Arial" w:cs="Arial"/>
          <w:color w:val="0070C0"/>
          <w:u w:val="single"/>
        </w:rPr>
        <w:t xml:space="preserve"> 9.1.</w:t>
      </w:r>
      <w:r w:rsidRPr="005D7D27">
        <w:rPr>
          <w:rFonts w:ascii="Arial" w:hAnsi="Arial" w:cs="Arial"/>
          <w:color w:val="0070C0"/>
          <w:u w:val="single"/>
        </w:rPr>
        <w:t xml:space="preserve">1833 </w:t>
      </w:r>
      <w:r w:rsidR="006150D1" w:rsidRPr="005D7D27">
        <w:rPr>
          <w:rFonts w:ascii="Arial" w:hAnsi="Arial" w:cs="Arial"/>
          <w:color w:val="0070C0"/>
          <w:u w:val="single"/>
        </w:rPr>
        <w:t>- Parigi,</w:t>
      </w:r>
      <w:r w:rsidR="00A57944" w:rsidRPr="005D7D27">
        <w:rPr>
          <w:rFonts w:ascii="Arial" w:hAnsi="Arial" w:cs="Arial"/>
          <w:color w:val="0070C0"/>
          <w:u w:val="single"/>
        </w:rPr>
        <w:t>1.12.</w:t>
      </w:r>
      <w:r w:rsidRPr="005D7D27">
        <w:rPr>
          <w:rFonts w:ascii="Arial" w:hAnsi="Arial" w:cs="Arial"/>
          <w:color w:val="0070C0"/>
          <w:u w:val="single"/>
        </w:rPr>
        <w:t>1866.</w:t>
      </w:r>
    </w:p>
    <w:p w:rsidR="00D65AB7" w:rsidRPr="005D7D27" w:rsidRDefault="006150D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w:t>
      </w:r>
      <w:r w:rsidR="00D65AB7" w:rsidRPr="005D7D27">
        <w:rPr>
          <w:rFonts w:ascii="Arial" w:hAnsi="Arial" w:cs="Arial"/>
          <w:color w:val="0070C0"/>
          <w:sz w:val="20"/>
          <w:szCs w:val="20"/>
        </w:rPr>
        <w:t>ompositore</w:t>
      </w:r>
      <w:r w:rsidRPr="005D7D27">
        <w:rPr>
          <w:rFonts w:ascii="Arial" w:hAnsi="Arial" w:cs="Arial"/>
          <w:color w:val="0070C0"/>
          <w:sz w:val="20"/>
          <w:szCs w:val="20"/>
        </w:rPr>
        <w:t xml:space="preserve"> e flautista francese, studi al Conservatorio di Parigi con Tulou</w:t>
      </w:r>
      <w:r w:rsidR="00A57944" w:rsidRPr="005D7D27">
        <w:rPr>
          <w:rFonts w:ascii="Arial" w:hAnsi="Arial" w:cs="Arial"/>
          <w:color w:val="0070C0"/>
          <w:sz w:val="20"/>
          <w:szCs w:val="20"/>
        </w:rPr>
        <w:t xml:space="preserve"> e</w:t>
      </w:r>
      <w:r w:rsidRPr="005D7D27">
        <w:rPr>
          <w:rFonts w:ascii="Arial" w:hAnsi="Arial" w:cs="Arial"/>
          <w:color w:val="0070C0"/>
          <w:sz w:val="20"/>
          <w:szCs w:val="20"/>
        </w:rPr>
        <w:t xml:space="preserve"> Leborne</w:t>
      </w:r>
      <w:r w:rsidR="00A57944" w:rsidRPr="005D7D27">
        <w:rPr>
          <w:rFonts w:ascii="Arial" w:hAnsi="Arial" w:cs="Arial"/>
          <w:color w:val="0070C0"/>
          <w:sz w:val="20"/>
          <w:szCs w:val="20"/>
        </w:rPr>
        <w:t>.</w:t>
      </w:r>
    </w:p>
    <w:p w:rsidR="006E4B7A" w:rsidRPr="005D7D27" w:rsidRDefault="00F66B7E" w:rsidP="000F4EDF">
      <w:pPr>
        <w:tabs>
          <w:tab w:val="left" w:pos="0"/>
          <w:tab w:val="left" w:pos="4253"/>
        </w:tabs>
        <w:spacing w:line="276" w:lineRule="auto"/>
        <w:rPr>
          <w:rFonts w:ascii="Arial" w:hAnsi="Arial" w:cs="Arial"/>
        </w:rPr>
      </w:pPr>
      <w:r w:rsidRPr="005D7D27">
        <w:rPr>
          <w:rFonts w:ascii="Arial" w:hAnsi="Arial" w:cs="Arial"/>
        </w:rPr>
        <w:t xml:space="preserve">12 grandi pezzi per </w:t>
      </w:r>
      <w:r w:rsidR="004D2140" w:rsidRPr="005D7D27">
        <w:rPr>
          <w:rFonts w:ascii="Arial" w:hAnsi="Arial" w:cs="Arial"/>
        </w:rPr>
        <w:t>trombone</w:t>
      </w:r>
      <w:r w:rsidRPr="005D7D27">
        <w:rPr>
          <w:rFonts w:ascii="Arial" w:hAnsi="Arial" w:cs="Arial"/>
        </w:rPr>
        <w:t xml:space="preserve"> solo</w:t>
      </w:r>
      <w:r w:rsidR="006E4B7A" w:rsidRPr="005D7D27">
        <w:rPr>
          <w:rFonts w:ascii="Arial" w:hAnsi="Arial" w:cs="Arial"/>
        </w:rPr>
        <w:t xml:space="preserve">: 1° e 2° solo,   Cavatine, </w:t>
      </w:r>
      <w:r w:rsidR="00EB08D9" w:rsidRPr="005D7D27">
        <w:rPr>
          <w:rFonts w:ascii="Arial" w:hAnsi="Arial" w:cs="Arial"/>
        </w:rPr>
        <w:t xml:space="preserve">  L’ame en peine, </w:t>
      </w:r>
    </w:p>
    <w:p w:rsidR="006150D1" w:rsidRPr="005D7D27" w:rsidRDefault="006E4B7A" w:rsidP="000F4EDF">
      <w:pPr>
        <w:tabs>
          <w:tab w:val="left" w:pos="0"/>
          <w:tab w:val="left" w:pos="4253"/>
        </w:tabs>
        <w:spacing w:line="276" w:lineRule="auto"/>
        <w:rPr>
          <w:rFonts w:ascii="Arial" w:hAnsi="Arial" w:cs="Arial"/>
        </w:rPr>
      </w:pPr>
      <w:r w:rsidRPr="005D7D27">
        <w:rPr>
          <w:rFonts w:ascii="Arial" w:hAnsi="Arial" w:cs="Arial"/>
        </w:rPr>
        <w:t xml:space="preserve">Grand solo de concert,   </w:t>
      </w:r>
      <w:r w:rsidR="006150D1" w:rsidRPr="005D7D27">
        <w:rPr>
          <w:rFonts w:ascii="Arial" w:hAnsi="Arial" w:cs="Arial"/>
        </w:rPr>
        <w:t>Introduzione e variazioni sul Carnevale di Venezia,   Fantasia,</w:t>
      </w:r>
    </w:p>
    <w:p w:rsidR="009C25D6" w:rsidRPr="005D7D27" w:rsidRDefault="006150D1" w:rsidP="000F4EDF">
      <w:pPr>
        <w:tabs>
          <w:tab w:val="left" w:pos="0"/>
          <w:tab w:val="left" w:pos="4253"/>
        </w:tabs>
        <w:spacing w:line="276" w:lineRule="auto"/>
        <w:rPr>
          <w:rFonts w:ascii="Arial" w:hAnsi="Arial" w:cs="Arial"/>
        </w:rPr>
      </w:pPr>
      <w:r w:rsidRPr="005D7D27">
        <w:rPr>
          <w:rFonts w:ascii="Arial" w:hAnsi="Arial" w:cs="Arial"/>
        </w:rPr>
        <w:t>Grande fantasia drammatica,   Fantasia su “Desir” di Schubert</w:t>
      </w:r>
      <w:r w:rsidR="009C25D6" w:rsidRPr="005D7D27">
        <w:rPr>
          <w:rFonts w:ascii="Arial" w:hAnsi="Arial" w:cs="Arial"/>
        </w:rPr>
        <w:t>,</w:t>
      </w:r>
      <w:r w:rsidR="00F66B7E" w:rsidRPr="005D7D27">
        <w:rPr>
          <w:rFonts w:ascii="Arial" w:hAnsi="Arial" w:cs="Arial"/>
        </w:rPr>
        <w:t xml:space="preserve">   </w:t>
      </w:r>
    </w:p>
    <w:p w:rsidR="00510B80" w:rsidRPr="005D7D27" w:rsidRDefault="006150D1" w:rsidP="000F4EDF">
      <w:pPr>
        <w:tabs>
          <w:tab w:val="left" w:pos="0"/>
          <w:tab w:val="left" w:pos="4253"/>
        </w:tabs>
        <w:spacing w:line="276" w:lineRule="auto"/>
        <w:rPr>
          <w:rFonts w:ascii="Arial" w:hAnsi="Arial" w:cs="Arial"/>
          <w:color w:val="000000"/>
        </w:rPr>
      </w:pPr>
      <w:r w:rsidRPr="005D7D27">
        <w:rPr>
          <w:rFonts w:ascii="Arial" w:hAnsi="Arial" w:cs="Arial"/>
        </w:rPr>
        <w:lastRenderedPageBreak/>
        <w:t>T</w:t>
      </w:r>
      <w:r w:rsidR="00D65AB7" w:rsidRPr="005D7D27">
        <w:rPr>
          <w:rFonts w:ascii="Arial" w:hAnsi="Arial" w:cs="Arial"/>
        </w:rPr>
        <w:t xml:space="preserve">rombone e pf.: </w:t>
      </w:r>
      <w:r w:rsidR="00F66B7E" w:rsidRPr="005D7D27">
        <w:rPr>
          <w:rFonts w:ascii="Arial" w:hAnsi="Arial" w:cs="Arial"/>
        </w:rPr>
        <w:t xml:space="preserve">Cavatina, </w:t>
      </w:r>
      <w:r w:rsidRPr="005D7D27">
        <w:rPr>
          <w:rFonts w:ascii="Arial" w:hAnsi="Arial" w:cs="Arial"/>
        </w:rPr>
        <w:t xml:space="preserve">  </w:t>
      </w:r>
      <w:r w:rsidR="00EB08D9" w:rsidRPr="005D7D27">
        <w:rPr>
          <w:rFonts w:ascii="Arial" w:hAnsi="Arial" w:cs="Arial"/>
          <w:color w:val="000000"/>
        </w:rPr>
        <w:t>Introduzione e polacca op. 30.</w:t>
      </w:r>
      <w:r w:rsidR="00510B80" w:rsidRPr="005D7D27">
        <w:rPr>
          <w:rFonts w:ascii="Arial" w:hAnsi="Arial" w:cs="Arial"/>
          <w:color w:val="000000"/>
        </w:rPr>
        <w:t xml:space="preserve">   </w:t>
      </w:r>
    </w:p>
    <w:p w:rsidR="00783A09" w:rsidRPr="005D7D27" w:rsidRDefault="00510B80" w:rsidP="000F4EDF">
      <w:pPr>
        <w:tabs>
          <w:tab w:val="left" w:pos="0"/>
          <w:tab w:val="left" w:pos="4253"/>
        </w:tabs>
        <w:spacing w:line="276" w:lineRule="auto"/>
        <w:rPr>
          <w:rFonts w:ascii="Arial" w:hAnsi="Arial" w:cs="Arial"/>
          <w:color w:val="000000"/>
        </w:rPr>
      </w:pPr>
      <w:r w:rsidRPr="005D7D27">
        <w:rPr>
          <w:rFonts w:ascii="Arial" w:hAnsi="Arial" w:cs="Arial"/>
          <w:color w:val="000000"/>
        </w:rPr>
        <w:t>1° Solo da concerto, trombone o euphonium e pf.</w:t>
      </w:r>
      <w:r w:rsidR="004B022B" w:rsidRPr="005D7D27">
        <w:rPr>
          <w:rFonts w:ascii="Arial" w:hAnsi="Arial" w:cs="Arial"/>
          <w:color w:val="000000"/>
        </w:rPr>
        <w:t xml:space="preserve">   Gran duo su motivi di G, Tell, 2 euph.</w:t>
      </w:r>
    </w:p>
    <w:p w:rsidR="00EF6B39" w:rsidRPr="005D7D27" w:rsidRDefault="00EF6B39" w:rsidP="000F4EDF">
      <w:pPr>
        <w:tabs>
          <w:tab w:val="left" w:pos="0"/>
          <w:tab w:val="left" w:pos="4253"/>
        </w:tabs>
        <w:spacing w:line="276" w:lineRule="auto"/>
        <w:rPr>
          <w:rFonts w:ascii="Arial" w:hAnsi="Arial" w:cs="Arial"/>
          <w:color w:val="000000"/>
        </w:rPr>
      </w:pPr>
    </w:p>
    <w:p w:rsidR="00EF6B39" w:rsidRPr="005D7D27" w:rsidRDefault="00EF6B3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DEMPSTER  Stuart</w:t>
      </w:r>
      <w:r w:rsidRPr="005D7D27">
        <w:rPr>
          <w:rFonts w:ascii="Arial" w:hAnsi="Arial" w:cs="Arial"/>
          <w:color w:val="0070C0"/>
          <w:u w:val="single"/>
        </w:rPr>
        <w:tab/>
        <w:t>Berkeley, 7.7.1936</w:t>
      </w:r>
    </w:p>
    <w:p w:rsidR="00EF6B39" w:rsidRPr="005D7D27" w:rsidRDefault="00EF6B39" w:rsidP="000F4EDF">
      <w:pPr>
        <w:tabs>
          <w:tab w:val="left" w:pos="0"/>
          <w:tab w:val="left" w:pos="4253"/>
        </w:tabs>
        <w:spacing w:line="276" w:lineRule="auto"/>
        <w:rPr>
          <w:rFonts w:ascii="Arial" w:hAnsi="Arial" w:cs="Arial"/>
          <w:color w:val="0070C0"/>
          <w:sz w:val="20"/>
          <w:szCs w:val="20"/>
        </w:rPr>
      </w:pPr>
      <w:r w:rsidRPr="005D7D27">
        <w:rPr>
          <w:rFonts w:ascii="Arial" w:hAnsi="Arial" w:cs="Arial"/>
          <w:b/>
          <w:color w:val="0070C0"/>
          <w:sz w:val="20"/>
          <w:szCs w:val="20"/>
        </w:rPr>
        <w:t>Trombonista</w:t>
      </w:r>
      <w:r w:rsidRPr="005D7D27">
        <w:rPr>
          <w:rFonts w:ascii="Arial" w:hAnsi="Arial" w:cs="Arial"/>
          <w:color w:val="0070C0"/>
          <w:sz w:val="20"/>
          <w:szCs w:val="20"/>
        </w:rPr>
        <w:t xml:space="preserve"> e compositore americano, studi al San Francisco State College. </w:t>
      </w:r>
      <w:r w:rsidR="005843D2" w:rsidRPr="005D7D27">
        <w:rPr>
          <w:rFonts w:ascii="Arial" w:hAnsi="Arial" w:cs="Arial"/>
          <w:color w:val="0070C0"/>
          <w:sz w:val="20"/>
          <w:szCs w:val="20"/>
        </w:rPr>
        <w:t xml:space="preserve">1° Trombone nella Oakland </w:t>
      </w:r>
      <w:r w:rsidR="00E26777">
        <w:rPr>
          <w:rFonts w:ascii="Arial" w:hAnsi="Arial" w:cs="Arial"/>
          <w:color w:val="0070C0"/>
          <w:sz w:val="20"/>
          <w:szCs w:val="20"/>
        </w:rPr>
        <w:t xml:space="preserve">    </w:t>
      </w:r>
      <w:r w:rsidR="006F0A19">
        <w:rPr>
          <w:rFonts w:ascii="Arial" w:hAnsi="Arial" w:cs="Arial"/>
          <w:color w:val="0070C0"/>
          <w:sz w:val="20"/>
          <w:szCs w:val="20"/>
        </w:rPr>
        <w:t xml:space="preserve">                 </w:t>
      </w:r>
      <w:r w:rsidR="005843D2" w:rsidRPr="005D7D27">
        <w:rPr>
          <w:rFonts w:ascii="Arial" w:hAnsi="Arial" w:cs="Arial"/>
          <w:color w:val="0070C0"/>
          <w:sz w:val="20"/>
          <w:szCs w:val="20"/>
        </w:rPr>
        <w:t xml:space="preserve">Symphony, </w:t>
      </w:r>
      <w:r w:rsidRPr="005D7D27">
        <w:rPr>
          <w:rFonts w:ascii="Arial" w:hAnsi="Arial" w:cs="Arial"/>
          <w:color w:val="0070C0"/>
          <w:sz w:val="20"/>
          <w:szCs w:val="20"/>
        </w:rPr>
        <w:t>Insegnante all’Università di Washington</w:t>
      </w:r>
      <w:r w:rsidR="0063402D" w:rsidRPr="005D7D27">
        <w:rPr>
          <w:rFonts w:ascii="Arial" w:hAnsi="Arial" w:cs="Arial"/>
          <w:color w:val="0070C0"/>
          <w:sz w:val="20"/>
          <w:szCs w:val="20"/>
        </w:rPr>
        <w:t xml:space="preserve"> </w:t>
      </w:r>
      <w:r w:rsidR="00CB46AE" w:rsidRPr="005D7D27">
        <w:rPr>
          <w:rFonts w:ascii="Arial" w:hAnsi="Arial" w:cs="Arial"/>
          <w:color w:val="0070C0"/>
          <w:sz w:val="20"/>
          <w:szCs w:val="20"/>
        </w:rPr>
        <w:t>e</w:t>
      </w:r>
      <w:r w:rsidR="0063402D" w:rsidRPr="005D7D27">
        <w:rPr>
          <w:rFonts w:ascii="Arial" w:hAnsi="Arial" w:cs="Arial"/>
          <w:color w:val="0070C0"/>
          <w:sz w:val="20"/>
          <w:szCs w:val="20"/>
        </w:rPr>
        <w:t>autore di “The Modern Trombone: A Definition of Its Idioms”</w:t>
      </w:r>
      <w:r w:rsidRPr="005D7D27">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Premio Guggenheim nel 1981.</w:t>
      </w:r>
      <w:r w:rsidR="0063402D" w:rsidRPr="005D7D27">
        <w:rPr>
          <w:rFonts w:ascii="Arial" w:hAnsi="Arial" w:cs="Arial"/>
          <w:color w:val="0070C0"/>
          <w:sz w:val="20"/>
          <w:szCs w:val="20"/>
        </w:rPr>
        <w:t xml:space="preserve"> </w:t>
      </w:r>
      <w:r w:rsidR="005843D2" w:rsidRPr="005D7D27">
        <w:rPr>
          <w:rFonts w:ascii="Arial" w:hAnsi="Arial" w:cs="Arial"/>
          <w:color w:val="0070C0"/>
          <w:sz w:val="20"/>
          <w:szCs w:val="20"/>
        </w:rPr>
        <w:t>Appassionato e b</w:t>
      </w:r>
      <w:r w:rsidR="0063402D" w:rsidRPr="005D7D27">
        <w:rPr>
          <w:rFonts w:ascii="Arial" w:hAnsi="Arial" w:cs="Arial"/>
          <w:color w:val="0070C0"/>
          <w:sz w:val="20"/>
          <w:szCs w:val="20"/>
        </w:rPr>
        <w:t xml:space="preserve">uon esecutore di Didjeridu, </w:t>
      </w:r>
      <w:r w:rsidR="00265458" w:rsidRPr="005D7D27">
        <w:rPr>
          <w:rFonts w:ascii="Arial" w:hAnsi="Arial" w:cs="Arial"/>
          <w:color w:val="0070C0"/>
          <w:sz w:val="20"/>
          <w:szCs w:val="20"/>
        </w:rPr>
        <w:t>s</w:t>
      </w:r>
      <w:r w:rsidR="0063402D" w:rsidRPr="005D7D27">
        <w:rPr>
          <w:rFonts w:ascii="Arial" w:hAnsi="Arial" w:cs="Arial"/>
          <w:color w:val="0070C0"/>
          <w:sz w:val="20"/>
          <w:szCs w:val="20"/>
        </w:rPr>
        <w:t xml:space="preserve">trumento </w:t>
      </w:r>
      <w:r w:rsidR="00265458" w:rsidRPr="005D7D27">
        <w:rPr>
          <w:rFonts w:ascii="Arial" w:hAnsi="Arial" w:cs="Arial"/>
          <w:color w:val="0070C0"/>
          <w:sz w:val="20"/>
          <w:szCs w:val="20"/>
        </w:rPr>
        <w:t xml:space="preserve">a fiato a lunga canna </w:t>
      </w:r>
      <w:r w:rsidR="00E26777">
        <w:rPr>
          <w:rFonts w:ascii="Arial" w:hAnsi="Arial" w:cs="Arial"/>
          <w:color w:val="0070C0"/>
          <w:sz w:val="20"/>
          <w:szCs w:val="20"/>
        </w:rPr>
        <w:t xml:space="preserve">                  </w:t>
      </w:r>
      <w:r w:rsidR="00265458" w:rsidRPr="005D7D27">
        <w:rPr>
          <w:rFonts w:ascii="Arial" w:hAnsi="Arial" w:cs="Arial"/>
          <w:color w:val="0070C0"/>
          <w:sz w:val="20"/>
          <w:szCs w:val="20"/>
        </w:rPr>
        <w:t xml:space="preserve">(specie di antico trombone) </w:t>
      </w:r>
      <w:r w:rsidR="0063402D" w:rsidRPr="005D7D27">
        <w:rPr>
          <w:rFonts w:ascii="Arial" w:hAnsi="Arial" w:cs="Arial"/>
          <w:color w:val="0070C0"/>
          <w:sz w:val="20"/>
          <w:szCs w:val="20"/>
        </w:rPr>
        <w:t>tipico degli aborigeni australiani, per il quale ha composto eseguito parecchi brani</w:t>
      </w:r>
      <w:r w:rsidR="00775F70" w:rsidRPr="005D7D27">
        <w:rPr>
          <w:rFonts w:ascii="Arial" w:hAnsi="Arial" w:cs="Arial"/>
          <w:color w:val="0070C0"/>
          <w:sz w:val="20"/>
          <w:szCs w:val="20"/>
        </w:rPr>
        <w:t xml:space="preserve"> e</w:t>
      </w:r>
      <w:r w:rsidR="00265458" w:rsidRPr="005D7D27">
        <w:rPr>
          <w:rFonts w:ascii="Arial" w:hAnsi="Arial" w:cs="Arial"/>
          <w:color w:val="0070C0"/>
          <w:sz w:val="20"/>
          <w:szCs w:val="20"/>
        </w:rPr>
        <w:t xml:space="preserve"> </w:t>
      </w:r>
      <w:r w:rsidR="00E26777">
        <w:rPr>
          <w:rFonts w:ascii="Arial" w:hAnsi="Arial" w:cs="Arial"/>
          <w:color w:val="0070C0"/>
          <w:sz w:val="20"/>
          <w:szCs w:val="20"/>
        </w:rPr>
        <w:t xml:space="preserve">           </w:t>
      </w:r>
      <w:r w:rsidR="00265458" w:rsidRPr="005D7D27">
        <w:rPr>
          <w:rFonts w:ascii="Arial" w:hAnsi="Arial" w:cs="Arial"/>
          <w:color w:val="0070C0"/>
          <w:sz w:val="20"/>
          <w:szCs w:val="20"/>
        </w:rPr>
        <w:t xml:space="preserve">anche di </w:t>
      </w:r>
      <w:r w:rsidR="00265458" w:rsidRPr="005D7D27">
        <w:rPr>
          <w:rStyle w:val="piecedata1"/>
          <w:color w:val="0070C0"/>
          <w:sz w:val="20"/>
          <w:szCs w:val="20"/>
        </w:rPr>
        <w:t>Conch Shell</w:t>
      </w:r>
      <w:r w:rsidR="00265458" w:rsidRPr="005D7D27">
        <w:rPr>
          <w:rFonts w:ascii="Arial" w:hAnsi="Arial" w:cs="Arial"/>
          <w:color w:val="0070C0"/>
          <w:sz w:val="20"/>
          <w:szCs w:val="20"/>
        </w:rPr>
        <w:t xml:space="preserve"> (</w:t>
      </w:r>
      <w:r w:rsidR="00775F70" w:rsidRPr="005D7D27">
        <w:rPr>
          <w:rFonts w:ascii="Arial" w:hAnsi="Arial" w:cs="Arial"/>
          <w:color w:val="0070C0"/>
          <w:sz w:val="20"/>
          <w:szCs w:val="20"/>
        </w:rPr>
        <w:t>grossa conchiglia marina</w:t>
      </w:r>
      <w:r w:rsidR="00265458" w:rsidRPr="005D7D27">
        <w:rPr>
          <w:rFonts w:ascii="Arial" w:hAnsi="Arial" w:cs="Arial"/>
          <w:color w:val="0070C0"/>
          <w:sz w:val="20"/>
          <w:szCs w:val="20"/>
        </w:rPr>
        <w:t>)</w:t>
      </w:r>
      <w:r w:rsidR="00775F70" w:rsidRPr="005D7D27">
        <w:rPr>
          <w:rFonts w:ascii="Arial" w:hAnsi="Arial" w:cs="Arial"/>
          <w:color w:val="0070C0"/>
          <w:sz w:val="20"/>
          <w:szCs w:val="20"/>
        </w:rPr>
        <w:t>.</w:t>
      </w:r>
      <w:r w:rsidR="005843D2" w:rsidRPr="005D7D27">
        <w:rPr>
          <w:rFonts w:ascii="Arial" w:hAnsi="Arial" w:cs="Arial"/>
          <w:color w:val="0070C0"/>
          <w:sz w:val="20"/>
          <w:szCs w:val="20"/>
        </w:rPr>
        <w:t xml:space="preserve"> </w:t>
      </w:r>
    </w:p>
    <w:p w:rsidR="00E9735C" w:rsidRPr="005D7D27" w:rsidRDefault="00265458" w:rsidP="000F4EDF">
      <w:pPr>
        <w:tabs>
          <w:tab w:val="left" w:pos="0"/>
          <w:tab w:val="left" w:pos="4253"/>
        </w:tabs>
        <w:spacing w:line="276" w:lineRule="auto"/>
        <w:rPr>
          <w:rFonts w:ascii="Arial" w:hAnsi="Arial" w:cs="Arial"/>
          <w:color w:val="000000"/>
          <w:lang w:val="en-GB"/>
        </w:rPr>
      </w:pPr>
      <w:r w:rsidRPr="005D7D27">
        <w:rPr>
          <w:rFonts w:ascii="Arial" w:hAnsi="Arial" w:cs="Arial"/>
          <w:color w:val="000000"/>
          <w:lang w:val="en-GB"/>
        </w:rPr>
        <w:t xml:space="preserve">Trombone solo: </w:t>
      </w:r>
      <w:r w:rsidR="00E9735C" w:rsidRPr="005D7D27">
        <w:rPr>
          <w:rFonts w:ascii="Arial" w:hAnsi="Arial" w:cs="Arial"/>
          <w:color w:val="000000"/>
          <w:lang w:val="en-GB"/>
        </w:rPr>
        <w:t>Didjridervisch (1976, 17’30),   Standing Waves (1976, 21’20),</w:t>
      </w:r>
    </w:p>
    <w:p w:rsidR="00E9735C" w:rsidRPr="005D7D27" w:rsidRDefault="00E9735C" w:rsidP="000F4EDF">
      <w:pPr>
        <w:tabs>
          <w:tab w:val="left" w:pos="0"/>
          <w:tab w:val="left" w:pos="4253"/>
        </w:tabs>
        <w:spacing w:line="276" w:lineRule="auto"/>
        <w:rPr>
          <w:rFonts w:ascii="Arial" w:hAnsi="Arial" w:cs="Arial"/>
          <w:color w:val="000000"/>
          <w:lang w:val="en-GB"/>
        </w:rPr>
      </w:pPr>
      <w:r w:rsidRPr="005D7D27">
        <w:rPr>
          <w:rFonts w:ascii="Arial" w:hAnsi="Arial" w:cs="Arial"/>
          <w:color w:val="000000"/>
          <w:lang w:val="en-GB"/>
        </w:rPr>
        <w:t xml:space="preserve">Standing Waves 78/87 (1978, 18’45).   </w:t>
      </w:r>
      <w:r w:rsidR="002178E4" w:rsidRPr="005D7D27">
        <w:rPr>
          <w:rFonts w:ascii="Arial" w:hAnsi="Arial" w:cs="Arial"/>
          <w:color w:val="000000"/>
          <w:lang w:val="en-GB"/>
        </w:rPr>
        <w:t>Per 10 tro</w:t>
      </w:r>
      <w:r w:rsidR="00265458" w:rsidRPr="005D7D27">
        <w:rPr>
          <w:rFonts w:ascii="Arial" w:hAnsi="Arial" w:cs="Arial"/>
          <w:color w:val="000000"/>
          <w:lang w:val="en-GB"/>
        </w:rPr>
        <w:t xml:space="preserve">mboni: </w:t>
      </w:r>
      <w:r w:rsidRPr="005D7D27">
        <w:rPr>
          <w:rFonts w:ascii="Arial" w:hAnsi="Arial" w:cs="Arial"/>
          <w:color w:val="000000"/>
          <w:lang w:val="en-GB"/>
        </w:rPr>
        <w:t xml:space="preserve">  </w:t>
      </w:r>
      <w:r w:rsidR="002178E4" w:rsidRPr="005D7D27">
        <w:rPr>
          <w:rFonts w:ascii="Arial" w:hAnsi="Arial" w:cs="Arial"/>
          <w:color w:val="000000"/>
          <w:lang w:val="en-GB"/>
        </w:rPr>
        <w:t xml:space="preserve">Secret currents (9’40),   </w:t>
      </w:r>
    </w:p>
    <w:p w:rsidR="002178E4" w:rsidRPr="005D7D27" w:rsidRDefault="0063402D" w:rsidP="000F4EDF">
      <w:pPr>
        <w:tabs>
          <w:tab w:val="left" w:pos="0"/>
          <w:tab w:val="left" w:pos="4253"/>
        </w:tabs>
        <w:spacing w:line="276" w:lineRule="auto"/>
        <w:rPr>
          <w:rStyle w:val="piecedata1"/>
          <w:bCs/>
          <w:sz w:val="24"/>
          <w:szCs w:val="24"/>
          <w:lang w:val="en-GB"/>
        </w:rPr>
      </w:pPr>
      <w:r w:rsidRPr="005D7D27">
        <w:rPr>
          <w:rFonts w:ascii="Arial" w:hAnsi="Arial" w:cs="Arial"/>
          <w:color w:val="000000"/>
          <w:lang w:val="en-GB"/>
        </w:rPr>
        <w:t>Morning light</w:t>
      </w:r>
      <w:r w:rsidR="002178E4" w:rsidRPr="005D7D27">
        <w:rPr>
          <w:rFonts w:ascii="Arial" w:hAnsi="Arial" w:cs="Arial"/>
          <w:color w:val="000000"/>
          <w:lang w:val="en-GB"/>
        </w:rPr>
        <w:t xml:space="preserve"> </w:t>
      </w:r>
      <w:r w:rsidRPr="005D7D27">
        <w:rPr>
          <w:rFonts w:ascii="Arial" w:hAnsi="Arial" w:cs="Arial"/>
          <w:color w:val="000000"/>
          <w:lang w:val="en-GB"/>
        </w:rPr>
        <w:t>(10’)</w:t>
      </w:r>
      <w:r w:rsidR="002178E4" w:rsidRPr="005D7D27">
        <w:rPr>
          <w:rFonts w:ascii="Arial" w:hAnsi="Arial" w:cs="Arial"/>
          <w:color w:val="000000"/>
          <w:lang w:val="en-GB"/>
        </w:rPr>
        <w:t xml:space="preserve">,  </w:t>
      </w:r>
      <w:r w:rsidR="00E9735C" w:rsidRPr="005D7D27">
        <w:rPr>
          <w:rFonts w:ascii="Arial" w:hAnsi="Arial" w:cs="Arial"/>
          <w:color w:val="000000"/>
          <w:lang w:val="en-GB"/>
        </w:rPr>
        <w:t xml:space="preserve"> </w:t>
      </w:r>
      <w:r w:rsidR="002178E4" w:rsidRPr="005D7D27">
        <w:rPr>
          <w:rFonts w:ascii="Arial" w:hAnsi="Arial" w:cs="Arial"/>
          <w:color w:val="000000"/>
          <w:lang w:val="en-GB"/>
        </w:rPr>
        <w:t>Melodic Communion</w:t>
      </w:r>
      <w:r w:rsidR="005843D2" w:rsidRPr="005D7D27">
        <w:rPr>
          <w:rFonts w:ascii="Arial" w:hAnsi="Arial" w:cs="Arial"/>
          <w:color w:val="000000"/>
          <w:lang w:val="en-GB"/>
        </w:rPr>
        <w:t xml:space="preserve"> (13’)</w:t>
      </w:r>
      <w:r w:rsidR="002178E4" w:rsidRPr="005D7D27">
        <w:rPr>
          <w:rFonts w:ascii="Arial" w:hAnsi="Arial" w:cs="Arial"/>
          <w:color w:val="000000"/>
          <w:lang w:val="en-GB"/>
        </w:rPr>
        <w:t xml:space="preserve">, </w:t>
      </w:r>
      <w:r w:rsidR="00E9735C" w:rsidRPr="005D7D27">
        <w:rPr>
          <w:rFonts w:ascii="Arial" w:hAnsi="Arial" w:cs="Arial"/>
          <w:color w:val="000000"/>
          <w:lang w:val="en-GB"/>
        </w:rPr>
        <w:t xml:space="preserve">  </w:t>
      </w:r>
      <w:r w:rsidR="002178E4" w:rsidRPr="005D7D27">
        <w:rPr>
          <w:rStyle w:val="piecedata1"/>
          <w:bCs/>
          <w:sz w:val="24"/>
          <w:szCs w:val="24"/>
          <w:lang w:val="en-GB"/>
        </w:rPr>
        <w:t>Cloud landings (16’).</w:t>
      </w:r>
    </w:p>
    <w:p w:rsidR="002178E4" w:rsidRPr="005D7D27" w:rsidRDefault="002178E4" w:rsidP="000F4EDF">
      <w:pPr>
        <w:tabs>
          <w:tab w:val="left" w:pos="0"/>
          <w:tab w:val="left" w:pos="4253"/>
        </w:tabs>
        <w:spacing w:line="276" w:lineRule="auto"/>
        <w:rPr>
          <w:rFonts w:ascii="Arial" w:hAnsi="Arial" w:cs="Arial"/>
          <w:color w:val="000000"/>
          <w:lang w:val="en-GB"/>
        </w:rPr>
      </w:pPr>
    </w:p>
    <w:p w:rsidR="00783A09" w:rsidRPr="005D7D27" w:rsidRDefault="00783A0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DEMUTH  Norman</w:t>
      </w:r>
      <w:r w:rsidRPr="005D7D27">
        <w:rPr>
          <w:rFonts w:ascii="Arial" w:hAnsi="Arial" w:cs="Arial"/>
          <w:color w:val="0070C0"/>
          <w:u w:val="single"/>
        </w:rPr>
        <w:tab/>
        <w:t>Croydon, 15.7.1898 - 1968.</w:t>
      </w:r>
    </w:p>
    <w:p w:rsidR="00783A09" w:rsidRPr="005D7D27" w:rsidRDefault="00783A0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Concertista d’organo, musicologo, direttore d’orchestra e compositore inglese.</w:t>
      </w:r>
    </w:p>
    <w:p w:rsidR="00783A09" w:rsidRPr="005D7D27" w:rsidRDefault="00783A09" w:rsidP="000F4EDF">
      <w:pPr>
        <w:tabs>
          <w:tab w:val="left" w:pos="0"/>
          <w:tab w:val="left" w:pos="4253"/>
        </w:tabs>
        <w:spacing w:line="276" w:lineRule="auto"/>
        <w:rPr>
          <w:rFonts w:ascii="Arial" w:hAnsi="Arial" w:cs="Arial"/>
          <w:lang w:val="en-US"/>
        </w:rPr>
      </w:pPr>
      <w:r w:rsidRPr="005D7D27">
        <w:rPr>
          <w:rFonts w:ascii="Arial" w:hAnsi="Arial" w:cs="Arial"/>
        </w:rPr>
        <w:t xml:space="preserve">Processional Fanfare, 3 trombe, 3 tromboni e org. </w:t>
      </w:r>
      <w:r w:rsidRPr="005D7D27">
        <w:rPr>
          <w:rFonts w:ascii="Arial" w:hAnsi="Arial" w:cs="Arial"/>
          <w:lang w:val="en-US"/>
        </w:rPr>
        <w:t>(1958, 4’).</w:t>
      </w:r>
    </w:p>
    <w:p w:rsidR="00783A09" w:rsidRPr="005D7D27" w:rsidRDefault="00783A09" w:rsidP="000F4EDF">
      <w:pPr>
        <w:tabs>
          <w:tab w:val="left" w:pos="0"/>
          <w:tab w:val="left" w:pos="4253"/>
        </w:tabs>
        <w:spacing w:line="276" w:lineRule="auto"/>
        <w:rPr>
          <w:rFonts w:ascii="Arial" w:hAnsi="Arial" w:cs="Arial"/>
          <w:lang w:val="en-US"/>
        </w:rPr>
      </w:pPr>
    </w:p>
    <w:p w:rsidR="00AC696A" w:rsidRPr="005D7D27" w:rsidRDefault="00F2618B"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DENISOV  Edison</w:t>
      </w:r>
      <w:r w:rsidRPr="005D7D27">
        <w:rPr>
          <w:rFonts w:ascii="Arial" w:hAnsi="Arial" w:cs="Arial"/>
          <w:color w:val="0070C0"/>
          <w:u w:val="single"/>
          <w:lang w:val="en-US"/>
        </w:rPr>
        <w:tab/>
        <w:t>Tomsk, 6.4.1929</w:t>
      </w:r>
      <w:r w:rsidR="003E530C" w:rsidRPr="005D7D27">
        <w:rPr>
          <w:rFonts w:ascii="Arial" w:hAnsi="Arial" w:cs="Arial"/>
          <w:color w:val="0070C0"/>
          <w:u w:val="single"/>
          <w:lang w:val="en-US"/>
        </w:rPr>
        <w:t xml:space="preserve"> </w:t>
      </w:r>
      <w:r w:rsidRPr="005D7D27">
        <w:rPr>
          <w:rFonts w:ascii="Arial" w:hAnsi="Arial" w:cs="Arial"/>
          <w:color w:val="0070C0"/>
          <w:u w:val="single"/>
          <w:lang w:val="en-US"/>
        </w:rPr>
        <w:t xml:space="preserve">- Parigi, </w:t>
      </w:r>
      <w:r w:rsidR="00F71D08" w:rsidRPr="005D7D27">
        <w:rPr>
          <w:rFonts w:ascii="Arial" w:hAnsi="Arial" w:cs="Arial"/>
          <w:color w:val="0070C0"/>
          <w:u w:val="single"/>
          <w:lang w:val="en-US"/>
        </w:rPr>
        <w:t>24.11.</w:t>
      </w:r>
      <w:r w:rsidRPr="005D7D27">
        <w:rPr>
          <w:rFonts w:ascii="Arial" w:hAnsi="Arial" w:cs="Arial"/>
          <w:color w:val="0070C0"/>
          <w:u w:val="single"/>
          <w:lang w:val="en-US"/>
        </w:rPr>
        <w:t>1996.</w:t>
      </w:r>
    </w:p>
    <w:p w:rsidR="00AC696A" w:rsidRPr="005D7D27" w:rsidRDefault="00AC696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russo, allievo di Kotliarevskaia, Korchinsk, Sebalin, </w:t>
      </w:r>
      <w:r w:rsidR="00230C96" w:rsidRPr="005D7D27">
        <w:rPr>
          <w:rFonts w:ascii="Arial" w:hAnsi="Arial" w:cs="Arial"/>
          <w:color w:val="0070C0"/>
          <w:sz w:val="20"/>
          <w:szCs w:val="20"/>
        </w:rPr>
        <w:t xml:space="preserve">Peiko, </w:t>
      </w:r>
      <w:r w:rsidRPr="005D7D27">
        <w:rPr>
          <w:rFonts w:ascii="Arial" w:hAnsi="Arial" w:cs="Arial"/>
          <w:color w:val="0070C0"/>
          <w:sz w:val="20"/>
          <w:szCs w:val="20"/>
        </w:rPr>
        <w:t xml:space="preserve">Berov e Rakov. </w:t>
      </w:r>
      <w:r w:rsidR="00480689">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Insegnante al Conservatorio di Mosca. Amico di Shostakovic, Boulez e Nono.</w:t>
      </w:r>
    </w:p>
    <w:p w:rsidR="009F2576" w:rsidRPr="005D7D27" w:rsidRDefault="00A9358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Choral vari</w:t>
      </w:r>
      <w:r w:rsidR="00D65AB7" w:rsidRPr="005D7D27">
        <w:rPr>
          <w:rFonts w:ascii="Arial" w:hAnsi="Arial" w:cs="Arial"/>
        </w:rPr>
        <w:t>é</w:t>
      </w:r>
      <w:r w:rsidRPr="005D7D27">
        <w:rPr>
          <w:rFonts w:ascii="Arial" w:hAnsi="Arial" w:cs="Arial"/>
        </w:rPr>
        <w:t xml:space="preserve">, </w:t>
      </w:r>
      <w:r w:rsidR="002A7FB7" w:rsidRPr="005D7D27">
        <w:rPr>
          <w:rFonts w:ascii="Arial" w:hAnsi="Arial" w:cs="Arial"/>
        </w:rPr>
        <w:t>trombone</w:t>
      </w:r>
      <w:r w:rsidRPr="005D7D27">
        <w:rPr>
          <w:rFonts w:ascii="Arial" w:hAnsi="Arial" w:cs="Arial"/>
        </w:rPr>
        <w:t xml:space="preserve"> e pf.</w:t>
      </w:r>
      <w:r w:rsidR="00230C96" w:rsidRPr="005D7D27">
        <w:rPr>
          <w:rFonts w:ascii="Arial" w:hAnsi="Arial" w:cs="Arial"/>
        </w:rPr>
        <w:t xml:space="preserve"> op. 49</w:t>
      </w:r>
      <w:r w:rsidR="002C2D8C" w:rsidRPr="005D7D27">
        <w:rPr>
          <w:rFonts w:ascii="Arial" w:hAnsi="Arial" w:cs="Arial"/>
        </w:rPr>
        <w:t xml:space="preserve"> (197</w:t>
      </w:r>
      <w:r w:rsidR="002B7D12" w:rsidRPr="005D7D27">
        <w:rPr>
          <w:rFonts w:ascii="Arial" w:hAnsi="Arial" w:cs="Arial"/>
        </w:rPr>
        <w:t>5</w:t>
      </w:r>
      <w:r w:rsidR="002C2D8C" w:rsidRPr="005D7D27">
        <w:rPr>
          <w:rFonts w:ascii="Arial" w:hAnsi="Arial" w:cs="Arial"/>
        </w:rPr>
        <w:t xml:space="preserve">, </w:t>
      </w:r>
      <w:r w:rsidR="005E6398" w:rsidRPr="005D7D27">
        <w:rPr>
          <w:rFonts w:ascii="Arial" w:hAnsi="Arial" w:cs="Arial"/>
        </w:rPr>
        <w:t>9</w:t>
      </w:r>
      <w:r w:rsidR="002C2D8C" w:rsidRPr="005D7D27">
        <w:rPr>
          <w:rFonts w:ascii="Arial" w:hAnsi="Arial" w:cs="Arial"/>
        </w:rPr>
        <w:t>’</w:t>
      </w:r>
      <w:r w:rsidR="007C3859" w:rsidRPr="005D7D27">
        <w:rPr>
          <w:rFonts w:ascii="Arial" w:hAnsi="Arial" w:cs="Arial"/>
        </w:rPr>
        <w:t>1</w:t>
      </w:r>
      <w:r w:rsidR="00534521" w:rsidRPr="005D7D27">
        <w:rPr>
          <w:rFonts w:ascii="Arial" w:hAnsi="Arial" w:cs="Arial"/>
        </w:rPr>
        <w:t>5</w:t>
      </w:r>
      <w:r w:rsidR="002C2D8C" w:rsidRPr="005D7D27">
        <w:rPr>
          <w:rFonts w:ascii="Arial" w:hAnsi="Arial" w:cs="Arial"/>
        </w:rPr>
        <w:t>).</w:t>
      </w:r>
      <w:r w:rsidR="00D65AB7" w:rsidRPr="005D7D27">
        <w:rPr>
          <w:rFonts w:ascii="Arial" w:hAnsi="Arial" w:cs="Arial"/>
        </w:rPr>
        <w:t xml:space="preserve">   </w:t>
      </w:r>
    </w:p>
    <w:p w:rsidR="00A93584" w:rsidRPr="005D7D27" w:rsidRDefault="00D65AB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Canti di Catullo, voce</w:t>
      </w:r>
      <w:r w:rsidR="009F2576" w:rsidRPr="005D7D27">
        <w:rPr>
          <w:rFonts w:ascii="Arial" w:hAnsi="Arial" w:cs="Arial"/>
        </w:rPr>
        <w:t xml:space="preserve"> bassa</w:t>
      </w:r>
      <w:r w:rsidRPr="005D7D27">
        <w:rPr>
          <w:rFonts w:ascii="Arial" w:hAnsi="Arial" w:cs="Arial"/>
        </w:rPr>
        <w:t xml:space="preserve"> e 3 tromboni</w:t>
      </w:r>
      <w:r w:rsidR="009F2576" w:rsidRPr="005D7D27">
        <w:rPr>
          <w:rFonts w:ascii="Arial" w:hAnsi="Arial" w:cs="Arial"/>
        </w:rPr>
        <w:t xml:space="preserve"> (1962)</w:t>
      </w:r>
      <w:r w:rsidRPr="005D7D27">
        <w:rPr>
          <w:rFonts w:ascii="Arial" w:hAnsi="Arial" w:cs="Arial"/>
        </w:rPr>
        <w:t>.</w:t>
      </w:r>
    </w:p>
    <w:p w:rsidR="002B7D12" w:rsidRPr="005D7D27" w:rsidRDefault="002B7D12" w:rsidP="000F4EDF">
      <w:pPr>
        <w:pStyle w:val="NormaleWeb"/>
        <w:tabs>
          <w:tab w:val="left" w:pos="0"/>
          <w:tab w:val="left" w:pos="4253"/>
        </w:tabs>
        <w:spacing w:before="120" w:beforeAutospacing="0" w:after="0" w:afterAutospacing="0" w:line="276" w:lineRule="auto"/>
        <w:rPr>
          <w:rFonts w:ascii="Arial" w:hAnsi="Arial" w:cs="Arial"/>
        </w:rPr>
      </w:pPr>
    </w:p>
    <w:p w:rsidR="00305849" w:rsidRPr="005D7D27" w:rsidRDefault="0030584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DENWOOD  Russel</w:t>
      </w:r>
      <w:r w:rsidR="000D66F3" w:rsidRPr="005D7D27">
        <w:rPr>
          <w:rFonts w:ascii="Arial" w:hAnsi="Arial" w:cs="Arial"/>
          <w:color w:val="0070C0"/>
          <w:u w:val="single"/>
        </w:rPr>
        <w:tab/>
      </w:r>
      <w:r w:rsidR="00CB1BC7" w:rsidRPr="005D7D27">
        <w:rPr>
          <w:rFonts w:ascii="Arial" w:hAnsi="Arial" w:cs="Arial"/>
          <w:color w:val="0070C0"/>
          <w:u w:val="single"/>
        </w:rPr>
        <w:t>Wallsend, 30.7.1950</w:t>
      </w:r>
    </w:p>
    <w:p w:rsidR="00CB1BC7" w:rsidRPr="005D7D27" w:rsidRDefault="00CB1BC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britannico, allievo di Patten, Jones, E. Williams e Lepiankiewisz. Insegnante ad Aberdeen.</w:t>
      </w:r>
    </w:p>
    <w:p w:rsidR="00305849" w:rsidRPr="005D7D27" w:rsidRDefault="00305849" w:rsidP="000F4EDF">
      <w:pPr>
        <w:tabs>
          <w:tab w:val="left" w:pos="0"/>
          <w:tab w:val="left" w:pos="4253"/>
        </w:tabs>
        <w:spacing w:line="276" w:lineRule="auto"/>
        <w:rPr>
          <w:rFonts w:ascii="Arial" w:hAnsi="Arial" w:cs="Arial"/>
          <w:color w:val="000000"/>
        </w:rPr>
      </w:pPr>
      <w:r w:rsidRPr="005D7D27">
        <w:rPr>
          <w:rFonts w:ascii="Arial" w:hAnsi="Arial" w:cs="Arial"/>
          <w:color w:val="000000"/>
        </w:rPr>
        <w:t>4 Canzoni popolari dalla Provenza</w:t>
      </w:r>
      <w:r w:rsidR="004A13F6" w:rsidRPr="005D7D27">
        <w:rPr>
          <w:rFonts w:ascii="Arial" w:hAnsi="Arial" w:cs="Arial"/>
          <w:color w:val="000000"/>
        </w:rPr>
        <w:t>.</w:t>
      </w:r>
    </w:p>
    <w:p w:rsidR="004A13F6" w:rsidRPr="005D7D27" w:rsidRDefault="004A13F6" w:rsidP="000F4EDF">
      <w:pPr>
        <w:tabs>
          <w:tab w:val="left" w:pos="0"/>
          <w:tab w:val="left" w:pos="4253"/>
        </w:tabs>
        <w:spacing w:line="276" w:lineRule="auto"/>
        <w:rPr>
          <w:rFonts w:ascii="Arial" w:hAnsi="Arial" w:cs="Arial"/>
          <w:color w:val="000000"/>
        </w:rPr>
      </w:pPr>
    </w:p>
    <w:p w:rsidR="00CB1BC7" w:rsidRPr="005D7D27" w:rsidRDefault="00CB1BC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DEPELSENAIRE  Jean Marie</w:t>
      </w:r>
      <w:r w:rsidRPr="005D7D27">
        <w:rPr>
          <w:rFonts w:ascii="Arial" w:hAnsi="Arial" w:cs="Arial"/>
          <w:color w:val="0070C0"/>
          <w:u w:val="single"/>
        </w:rPr>
        <w:tab/>
        <w:t>1914 - 1986.</w:t>
      </w:r>
    </w:p>
    <w:p w:rsidR="007F7BC9" w:rsidRPr="005D7D27" w:rsidRDefault="007F7BC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francese, allievo di Gaujac al Conservatorio di Parigi.</w:t>
      </w:r>
    </w:p>
    <w:p w:rsidR="004A13F6" w:rsidRPr="005D7D27" w:rsidRDefault="00FE1DEB"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Trombone e pf. :   </w:t>
      </w:r>
      <w:r w:rsidR="004A13F6" w:rsidRPr="005D7D27">
        <w:rPr>
          <w:rFonts w:ascii="Arial" w:hAnsi="Arial" w:cs="Arial"/>
          <w:lang w:val="fr-FR"/>
        </w:rPr>
        <w:t xml:space="preserve">Ce que chantait l'aede,   Impromptu,   </w:t>
      </w:r>
      <w:r w:rsidRPr="005D7D27">
        <w:rPr>
          <w:rFonts w:ascii="Arial" w:hAnsi="Arial" w:cs="Arial"/>
          <w:lang w:val="fr-FR"/>
        </w:rPr>
        <w:t xml:space="preserve">Funambules,   </w:t>
      </w:r>
      <w:r w:rsidR="004A13F6" w:rsidRPr="005D7D27">
        <w:rPr>
          <w:rFonts w:ascii="Arial" w:hAnsi="Arial" w:cs="Arial"/>
          <w:lang w:val="fr-FR"/>
        </w:rPr>
        <w:t>Jeux chromatiques</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Legende nervienne,   Le vieux berger raconte, </w:t>
      </w:r>
      <w:r w:rsidR="00FE1DEB" w:rsidRPr="005D7D27">
        <w:rPr>
          <w:rFonts w:ascii="Arial" w:hAnsi="Arial" w:cs="Arial"/>
        </w:rPr>
        <w:t xml:space="preserve">  Recitativo e aria</w:t>
      </w:r>
      <w:r w:rsidR="00BB4F57" w:rsidRPr="005D7D27">
        <w:rPr>
          <w:rFonts w:ascii="Arial" w:hAnsi="Arial" w:cs="Arial"/>
        </w:rPr>
        <w:t>,   Cheval d’Arçons</w:t>
      </w:r>
      <w:r w:rsidR="00FE1DEB" w:rsidRPr="005D7D27">
        <w:rPr>
          <w:rFonts w:ascii="Arial" w:hAnsi="Arial" w:cs="Arial"/>
        </w:rPr>
        <w:t>.</w:t>
      </w:r>
    </w:p>
    <w:p w:rsidR="00C93466" w:rsidRPr="005D7D27" w:rsidRDefault="00C93466" w:rsidP="000F4EDF">
      <w:pPr>
        <w:pStyle w:val="NormaleWeb"/>
        <w:tabs>
          <w:tab w:val="left" w:pos="0"/>
          <w:tab w:val="left" w:pos="4253"/>
        </w:tabs>
        <w:spacing w:before="120" w:beforeAutospacing="0" w:after="0" w:afterAutospacing="0" w:line="276" w:lineRule="auto"/>
        <w:rPr>
          <w:rFonts w:ascii="Arial" w:hAnsi="Arial" w:cs="Arial"/>
        </w:rPr>
      </w:pPr>
    </w:p>
    <w:p w:rsidR="00C93466" w:rsidRPr="005D7D27" w:rsidRDefault="00C9346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DEPETRIS</w:t>
      </w:r>
    </w:p>
    <w:p w:rsidR="00C93466" w:rsidRPr="005D7D27" w:rsidRDefault="00D76A5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w:t>
      </w:r>
      <w:r w:rsidR="00F2618B" w:rsidRPr="005D7D27">
        <w:rPr>
          <w:rFonts w:ascii="Arial" w:hAnsi="Arial" w:cs="Arial"/>
        </w:rPr>
        <w:t>rombone e pf.</w:t>
      </w:r>
      <w:r w:rsidR="007A21E7" w:rsidRPr="005D7D27">
        <w:rPr>
          <w:rFonts w:ascii="Arial" w:hAnsi="Arial" w:cs="Arial"/>
        </w:rPr>
        <w:t xml:space="preserve">: </w:t>
      </w:r>
      <w:r w:rsidR="00F2618B" w:rsidRPr="005D7D27">
        <w:rPr>
          <w:rFonts w:ascii="Arial" w:hAnsi="Arial" w:cs="Arial"/>
        </w:rPr>
        <w:t>Recitativo e allegro,  Roghiness</w:t>
      </w:r>
      <w:r w:rsidR="007A21E7" w:rsidRPr="005D7D27">
        <w:rPr>
          <w:rFonts w:ascii="Arial" w:hAnsi="Arial" w:cs="Arial"/>
        </w:rPr>
        <w:t>.</w:t>
      </w:r>
      <w:r w:rsidR="00F2618B" w:rsidRPr="005D7D27">
        <w:rPr>
          <w:rFonts w:ascii="Arial" w:hAnsi="Arial" w:cs="Arial"/>
        </w:rPr>
        <w:t xml:space="preserve">   </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rPr>
      </w:pP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DEPREZ </w:t>
      </w:r>
      <w:r w:rsidR="00606AE7" w:rsidRPr="005D7D27">
        <w:rPr>
          <w:rFonts w:ascii="Arial" w:hAnsi="Arial" w:cs="Arial"/>
          <w:color w:val="0070C0"/>
          <w:u w:val="single"/>
        </w:rPr>
        <w:t xml:space="preserve"> Jean Philippe</w:t>
      </w:r>
    </w:p>
    <w:p w:rsidR="00F12DDD" w:rsidRPr="005D7D27" w:rsidRDefault="00F12DDD"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e </w:t>
      </w:r>
      <w:r w:rsidRPr="005D7D27">
        <w:rPr>
          <w:rFonts w:ascii="Arial" w:hAnsi="Arial" w:cs="Arial"/>
          <w:b/>
          <w:color w:val="0070C0"/>
          <w:sz w:val="20"/>
          <w:szCs w:val="20"/>
        </w:rPr>
        <w:t>trombonista</w:t>
      </w:r>
      <w:r w:rsidRPr="005D7D27">
        <w:rPr>
          <w:rFonts w:ascii="Arial" w:hAnsi="Arial" w:cs="Arial"/>
          <w:color w:val="0070C0"/>
          <w:sz w:val="20"/>
          <w:szCs w:val="20"/>
        </w:rPr>
        <w:t xml:space="preserve"> francese.</w:t>
      </w:r>
    </w:p>
    <w:p w:rsidR="004A13F6" w:rsidRPr="005D7D27" w:rsidRDefault="00606AE7"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Pièce</w:t>
      </w:r>
      <w:r w:rsidR="004A13F6" w:rsidRPr="005D7D27">
        <w:rPr>
          <w:rFonts w:ascii="Arial" w:hAnsi="Arial" w:cs="Arial"/>
          <w:lang w:val="fr-FR"/>
        </w:rPr>
        <w:t xml:space="preserve"> de concours, </w:t>
      </w:r>
      <w:r w:rsidR="002A7FB7" w:rsidRPr="005D7D27">
        <w:rPr>
          <w:rFonts w:ascii="Arial" w:hAnsi="Arial" w:cs="Arial"/>
          <w:lang w:val="fr-FR"/>
        </w:rPr>
        <w:t>trombone</w:t>
      </w:r>
      <w:r w:rsidR="004A13F6" w:rsidRPr="005D7D27">
        <w:rPr>
          <w:rFonts w:ascii="Arial" w:hAnsi="Arial" w:cs="Arial"/>
          <w:lang w:val="fr-FR"/>
        </w:rPr>
        <w:t xml:space="preserve"> e pf.</w:t>
      </w:r>
    </w:p>
    <w:p w:rsidR="00265933" w:rsidRPr="005D7D27" w:rsidRDefault="00265933" w:rsidP="000F4EDF">
      <w:pPr>
        <w:pStyle w:val="NormaleWeb"/>
        <w:tabs>
          <w:tab w:val="left" w:pos="0"/>
          <w:tab w:val="left" w:pos="4253"/>
        </w:tabs>
        <w:spacing w:before="120" w:beforeAutospacing="0" w:after="0" w:afterAutospacing="0" w:line="276" w:lineRule="auto"/>
        <w:rPr>
          <w:rFonts w:ascii="Arial" w:hAnsi="Arial" w:cs="Arial"/>
          <w:lang w:val="fr-FR"/>
        </w:rPr>
      </w:pPr>
    </w:p>
    <w:p w:rsidR="002E75E6" w:rsidRPr="005D7D27" w:rsidRDefault="002E75E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DESENCLOS  Alfred</w:t>
      </w:r>
      <w:r w:rsidRPr="005D7D27">
        <w:rPr>
          <w:rFonts w:ascii="Arial" w:hAnsi="Arial" w:cs="Arial"/>
          <w:color w:val="0070C0"/>
          <w:u w:val="single"/>
        </w:rPr>
        <w:tab/>
        <w:t>Le Pontel, 7.2.1912 - Parigi, 31.3.1971.</w:t>
      </w:r>
    </w:p>
    <w:p w:rsidR="002E75E6" w:rsidRPr="005D7D27" w:rsidRDefault="002E75E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francese, allievo di Saint-Saens e Fauré. Prix de Rome nel 1942, insegnante al Conservatorio </w:t>
      </w:r>
      <w:r w:rsidR="00480689">
        <w:rPr>
          <w:rFonts w:ascii="Arial" w:hAnsi="Arial" w:cs="Arial"/>
          <w:color w:val="0070C0"/>
          <w:sz w:val="20"/>
          <w:szCs w:val="20"/>
        </w:rPr>
        <w:t xml:space="preserve">           </w:t>
      </w:r>
      <w:r w:rsidR="00E26777">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di Parigi e direttore del Conservatorio di Roubaix.</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fr-FR"/>
        </w:rPr>
        <w:t xml:space="preserve">Plaint-chant et allegretto, </w:t>
      </w:r>
      <w:r w:rsidR="002A7FB7" w:rsidRPr="005D7D27">
        <w:rPr>
          <w:rFonts w:ascii="Arial" w:hAnsi="Arial" w:cs="Arial"/>
          <w:lang w:val="fr-FR"/>
        </w:rPr>
        <w:t>trombone</w:t>
      </w:r>
      <w:r w:rsidRPr="005D7D27">
        <w:rPr>
          <w:rFonts w:ascii="Arial" w:hAnsi="Arial" w:cs="Arial"/>
          <w:lang w:val="fr-FR"/>
        </w:rPr>
        <w:t xml:space="preserve"> e pf.</w:t>
      </w:r>
      <w:r w:rsidR="00AD0A83" w:rsidRPr="005D7D27">
        <w:rPr>
          <w:rFonts w:ascii="Arial" w:hAnsi="Arial" w:cs="Arial"/>
          <w:lang w:val="fr-FR"/>
        </w:rPr>
        <w:t xml:space="preserve"> </w:t>
      </w:r>
      <w:r w:rsidR="00AD0A83" w:rsidRPr="005D7D27">
        <w:rPr>
          <w:rFonts w:ascii="Arial" w:hAnsi="Arial" w:cs="Arial"/>
        </w:rPr>
        <w:t>(</w:t>
      </w:r>
      <w:r w:rsidR="00BC64A2" w:rsidRPr="005D7D27">
        <w:rPr>
          <w:rFonts w:ascii="Arial" w:hAnsi="Arial" w:cs="Arial"/>
        </w:rPr>
        <w:t>7</w:t>
      </w:r>
      <w:r w:rsidR="00AD0A83" w:rsidRPr="005D7D27">
        <w:rPr>
          <w:rFonts w:ascii="Arial" w:hAnsi="Arial" w:cs="Arial"/>
        </w:rPr>
        <w:t>’</w:t>
      </w:r>
      <w:r w:rsidR="00A16E9F" w:rsidRPr="005D7D27">
        <w:rPr>
          <w:rFonts w:ascii="Arial" w:hAnsi="Arial" w:cs="Arial"/>
        </w:rPr>
        <w:t>05</w:t>
      </w:r>
      <w:r w:rsidR="00AD0A83" w:rsidRPr="005D7D27">
        <w:rPr>
          <w:rFonts w:ascii="Arial" w:hAnsi="Arial" w:cs="Arial"/>
        </w:rPr>
        <w:t>).</w:t>
      </w:r>
      <w:r w:rsidR="001C73A7" w:rsidRPr="005D7D27">
        <w:rPr>
          <w:rFonts w:ascii="Arial" w:hAnsi="Arial" w:cs="Arial"/>
        </w:rPr>
        <w:t xml:space="preserve">   Divertimento per trombone e pf.</w:t>
      </w:r>
    </w:p>
    <w:p w:rsidR="00A16E9F" w:rsidRPr="005D7D27" w:rsidRDefault="00415BC5"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fr-FR"/>
        </w:rPr>
        <w:t xml:space="preserve">Suite Brève, dans le gout classique, tuba e pf. </w:t>
      </w:r>
      <w:r w:rsidRPr="005D7D27">
        <w:rPr>
          <w:rFonts w:ascii="Arial" w:hAnsi="Arial" w:cs="Arial"/>
          <w:lang w:val="en-US"/>
        </w:rPr>
        <w:t>(1</w:t>
      </w:r>
      <w:r w:rsidR="00F153D4" w:rsidRPr="005D7D27">
        <w:rPr>
          <w:rFonts w:ascii="Arial" w:hAnsi="Arial" w:cs="Arial"/>
          <w:lang w:val="en-US"/>
        </w:rPr>
        <w:t>0</w:t>
      </w:r>
      <w:r w:rsidRPr="005D7D27">
        <w:rPr>
          <w:rFonts w:ascii="Arial" w:hAnsi="Arial" w:cs="Arial"/>
          <w:lang w:val="en-US"/>
        </w:rPr>
        <w:t>’</w:t>
      </w:r>
      <w:r w:rsidR="00DC5CE3" w:rsidRPr="005D7D27">
        <w:rPr>
          <w:rFonts w:ascii="Arial" w:hAnsi="Arial" w:cs="Arial"/>
          <w:lang w:val="en-US"/>
        </w:rPr>
        <w:t>5</w:t>
      </w:r>
      <w:r w:rsidR="00F153D4" w:rsidRPr="005D7D27">
        <w:rPr>
          <w:rFonts w:ascii="Arial" w:hAnsi="Arial" w:cs="Arial"/>
          <w:lang w:val="en-US"/>
        </w:rPr>
        <w:t>0</w:t>
      </w:r>
      <w:r w:rsidRPr="005D7D27">
        <w:rPr>
          <w:rFonts w:ascii="Arial" w:hAnsi="Arial" w:cs="Arial"/>
          <w:lang w:val="en-US"/>
        </w:rPr>
        <w:t>).</w:t>
      </w:r>
    </w:p>
    <w:p w:rsidR="00A16E9F" w:rsidRPr="005D7D27" w:rsidRDefault="00A16E9F" w:rsidP="000F4EDF">
      <w:pPr>
        <w:pStyle w:val="NormaleWeb"/>
        <w:tabs>
          <w:tab w:val="left" w:pos="0"/>
          <w:tab w:val="left" w:pos="4253"/>
        </w:tabs>
        <w:spacing w:before="120" w:beforeAutospacing="0" w:after="0" w:afterAutospacing="0" w:line="276" w:lineRule="auto"/>
        <w:rPr>
          <w:rFonts w:ascii="Arial" w:hAnsi="Arial" w:cs="Arial"/>
          <w:lang w:val="en-US"/>
        </w:rPr>
      </w:pPr>
    </w:p>
    <w:p w:rsidR="00010345" w:rsidRPr="005D7D27" w:rsidRDefault="00010345"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DE  SMET  Raoul</w:t>
      </w:r>
      <w:r w:rsidRPr="005D7D27">
        <w:rPr>
          <w:rFonts w:ascii="Arial" w:hAnsi="Arial" w:cs="Arial"/>
          <w:color w:val="0070C0"/>
          <w:u w:val="single"/>
          <w:lang w:val="en-US"/>
        </w:rPr>
        <w:tab/>
        <w:t>Borgerhout, 27.10.1936</w:t>
      </w:r>
    </w:p>
    <w:p w:rsidR="00010345" w:rsidRPr="005D7D27" w:rsidRDefault="0001034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belga, allievo di Verbesselt ad Anversa e di Ton de Leew ad Amsterdam. </w:t>
      </w:r>
      <w:r w:rsidR="00E26777">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 xml:space="preserve">Studi </w:t>
      </w:r>
      <w:r w:rsidR="000036E7" w:rsidRPr="005D7D27">
        <w:rPr>
          <w:rFonts w:ascii="Arial" w:hAnsi="Arial" w:cs="Arial"/>
          <w:color w:val="0070C0"/>
          <w:sz w:val="20"/>
          <w:szCs w:val="20"/>
        </w:rPr>
        <w:t>d’</w:t>
      </w:r>
      <w:r w:rsidR="00E26777">
        <w:rPr>
          <w:rFonts w:ascii="Arial" w:hAnsi="Arial" w:cs="Arial"/>
          <w:color w:val="0070C0"/>
          <w:sz w:val="20"/>
          <w:szCs w:val="20"/>
        </w:rPr>
        <w:t xml:space="preserve">elettroacustica </w:t>
      </w:r>
      <w:r w:rsidRPr="005D7D27">
        <w:rPr>
          <w:rFonts w:ascii="Arial" w:hAnsi="Arial" w:cs="Arial"/>
          <w:color w:val="0070C0"/>
          <w:sz w:val="20"/>
          <w:szCs w:val="20"/>
        </w:rPr>
        <w:t>con De Meestre e Goethals.</w:t>
      </w:r>
    </w:p>
    <w:p w:rsidR="00010345" w:rsidRPr="005D7D27" w:rsidRDefault="0001034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Khammsa I, per 5 tromboni (1977, 13’).   3° Vocalizzo, baritono e trombone (1987, 5’).</w:t>
      </w:r>
    </w:p>
    <w:p w:rsidR="00497099" w:rsidRPr="005D7D27" w:rsidRDefault="007B3ED1" w:rsidP="000F4EDF">
      <w:pPr>
        <w:tabs>
          <w:tab w:val="left" w:pos="0"/>
          <w:tab w:val="left" w:pos="4253"/>
        </w:tabs>
        <w:spacing w:line="276" w:lineRule="auto"/>
        <w:rPr>
          <w:rStyle w:val="works-time"/>
          <w:rFonts w:ascii="Arial" w:hAnsi="Arial" w:cs="Arial"/>
          <w:lang w:val="fr-FR"/>
        </w:rPr>
      </w:pPr>
      <w:r w:rsidRPr="005D7D27">
        <w:rPr>
          <w:rFonts w:ascii="Arial" w:hAnsi="Arial" w:cs="Arial"/>
          <w:color w:val="000000"/>
        </w:rPr>
        <w:t xml:space="preserve">Partita 2, ob. trombone, vla. vcl. pf. </w:t>
      </w:r>
      <w:r w:rsidRPr="005D7D27">
        <w:rPr>
          <w:rFonts w:ascii="Arial" w:hAnsi="Arial" w:cs="Arial"/>
          <w:color w:val="000000"/>
          <w:lang w:val="fr-FR"/>
        </w:rPr>
        <w:t>(1977, 10’).</w:t>
      </w:r>
      <w:r w:rsidR="00420110" w:rsidRPr="005D7D27">
        <w:rPr>
          <w:rFonts w:ascii="Arial" w:hAnsi="Arial" w:cs="Arial"/>
          <w:color w:val="000000"/>
          <w:lang w:val="fr-FR"/>
        </w:rPr>
        <w:t xml:space="preserve">   </w:t>
      </w:r>
      <w:r w:rsidR="00497099" w:rsidRPr="005D7D27">
        <w:rPr>
          <w:rStyle w:val="Enfasigrassetto"/>
          <w:rFonts w:ascii="Arial" w:hAnsi="Arial" w:cs="Arial"/>
          <w:b w:val="0"/>
          <w:lang w:val="fr-FR"/>
        </w:rPr>
        <w:t>Gnomons II</w:t>
      </w:r>
      <w:r w:rsidR="00497099" w:rsidRPr="005D7D27">
        <w:rPr>
          <w:rFonts w:ascii="Arial" w:hAnsi="Arial" w:cs="Arial"/>
          <w:lang w:val="fr-FR"/>
        </w:rPr>
        <w:t xml:space="preserve">, 4 tromboni (2003, </w:t>
      </w:r>
      <w:r w:rsidR="00497099" w:rsidRPr="005D7D27">
        <w:rPr>
          <w:rStyle w:val="works-time"/>
          <w:rFonts w:ascii="Arial" w:hAnsi="Arial" w:cs="Arial"/>
          <w:lang w:val="fr-FR"/>
        </w:rPr>
        <w:t xml:space="preserve">12’).   </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lang w:val="fr-FR"/>
        </w:rPr>
      </w:pPr>
    </w:p>
    <w:p w:rsidR="00D65AB7" w:rsidRPr="005D7D27" w:rsidRDefault="00D65AB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DESPORTES  Yvonne</w:t>
      </w:r>
      <w:r w:rsidRPr="005D7D27">
        <w:rPr>
          <w:rFonts w:ascii="Arial" w:hAnsi="Arial" w:cs="Arial"/>
          <w:color w:val="0070C0"/>
          <w:u w:val="single"/>
        </w:rPr>
        <w:tab/>
        <w:t>Coburgo, 18.7.1907 - Parigi, 19.12.1993.</w:t>
      </w:r>
    </w:p>
    <w:p w:rsidR="00237A5F" w:rsidRPr="005D7D27" w:rsidRDefault="00237A5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Compositrice francese, figlia del Direttore d’orchestra Emile, allieva al Conservatorio di Parigi di Gallon, Dupré </w:t>
      </w:r>
      <w:r w:rsidR="005178C9" w:rsidRPr="005D7D27">
        <w:rPr>
          <w:rFonts w:ascii="Arial" w:hAnsi="Arial" w:cs="Arial"/>
          <w:color w:val="0070C0"/>
          <w:sz w:val="20"/>
          <w:szCs w:val="20"/>
        </w:rPr>
        <w:t xml:space="preserve">    </w:t>
      </w:r>
      <w:r w:rsidR="00E26777">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 xml:space="preserve">e Dukas. Vincitrice del Prix de Rome nel 1932, insegnante dal 1943 di Teoria, dal 1959 di Contrappunto e Fuga </w:t>
      </w:r>
      <w:r w:rsidR="00E26777">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al Conservatorio di Parigi.</w:t>
      </w:r>
    </w:p>
    <w:p w:rsidR="00EB08D9" w:rsidRPr="005D7D27" w:rsidRDefault="00D25D4D"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bCs/>
          <w:lang w:val="fr-FR"/>
        </w:rPr>
        <w:t xml:space="preserve">Trombone e pf. : </w:t>
      </w:r>
      <w:r w:rsidR="004A13F6" w:rsidRPr="005D7D27">
        <w:rPr>
          <w:rFonts w:ascii="Arial" w:hAnsi="Arial" w:cs="Arial"/>
          <w:lang w:val="fr-FR"/>
        </w:rPr>
        <w:t xml:space="preserve">Des chansons dans la coulisse,   </w:t>
      </w:r>
      <w:r w:rsidR="00EB08D9" w:rsidRPr="005D7D27">
        <w:rPr>
          <w:rFonts w:ascii="Arial" w:hAnsi="Arial" w:cs="Arial"/>
          <w:lang w:val="fr-FR"/>
        </w:rPr>
        <w:t xml:space="preserve">L’exploit de la coulisse,   </w:t>
      </w:r>
      <w:r w:rsidR="004A13F6" w:rsidRPr="005D7D27">
        <w:rPr>
          <w:rFonts w:ascii="Arial" w:hAnsi="Arial" w:cs="Arial"/>
          <w:lang w:val="fr-FR"/>
        </w:rPr>
        <w:t xml:space="preserve">Fantaise, </w:t>
      </w:r>
      <w:r w:rsidRPr="005D7D27">
        <w:rPr>
          <w:rFonts w:ascii="Arial" w:hAnsi="Arial" w:cs="Arial"/>
          <w:lang w:val="fr-FR"/>
        </w:rPr>
        <w:t xml:space="preserve">   </w:t>
      </w:r>
    </w:p>
    <w:p w:rsidR="004A13F6" w:rsidRPr="005D7D27" w:rsidRDefault="00D25D4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bCs/>
          <w:lang w:val="fr-FR"/>
        </w:rPr>
        <w:t xml:space="preserve">Un souffle profond, </w:t>
      </w:r>
      <w:r w:rsidRPr="005D7D27">
        <w:rPr>
          <w:rFonts w:ascii="Arial" w:hAnsi="Arial" w:cs="Arial"/>
          <w:lang w:val="fr-FR"/>
        </w:rPr>
        <w:t xml:space="preserve"> </w:t>
      </w:r>
      <w:r w:rsidR="00EB08D9" w:rsidRPr="005D7D27">
        <w:rPr>
          <w:rFonts w:ascii="Arial" w:hAnsi="Arial" w:cs="Arial"/>
          <w:lang w:val="fr-FR"/>
        </w:rPr>
        <w:t xml:space="preserve"> </w:t>
      </w:r>
      <w:r w:rsidRPr="005D7D27">
        <w:rPr>
          <w:rFonts w:ascii="Arial" w:hAnsi="Arial" w:cs="Arial"/>
          <w:bCs/>
          <w:lang w:val="fr-FR"/>
        </w:rPr>
        <w:t xml:space="preserve">Un petit air dans le vent.   </w:t>
      </w:r>
      <w:r w:rsidR="001F046E" w:rsidRPr="005D7D27">
        <w:rPr>
          <w:rFonts w:ascii="Arial" w:hAnsi="Arial" w:cs="Arial"/>
        </w:rPr>
        <w:t>Trombonades, 2 tromboni.</w:t>
      </w:r>
    </w:p>
    <w:p w:rsidR="00510BD8" w:rsidRPr="005D7D27" w:rsidRDefault="00510BD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20 Pezzi per tut</w:t>
      </w:r>
      <w:r w:rsidR="006A4EA5" w:rsidRPr="005D7D27">
        <w:rPr>
          <w:rFonts w:ascii="Arial" w:hAnsi="Arial" w:cs="Arial"/>
        </w:rPr>
        <w:t>ti i gusti e in tutti gli stili, 3 tromboni.</w:t>
      </w:r>
    </w:p>
    <w:p w:rsidR="00D25D4D" w:rsidRPr="005D7D27" w:rsidRDefault="00D25D4D" w:rsidP="000F4EDF">
      <w:pPr>
        <w:pStyle w:val="NormaleWeb"/>
        <w:tabs>
          <w:tab w:val="left" w:pos="0"/>
          <w:tab w:val="left" w:pos="4253"/>
        </w:tabs>
        <w:spacing w:before="120" w:beforeAutospacing="0" w:after="0" w:afterAutospacing="0" w:line="276" w:lineRule="auto"/>
        <w:rPr>
          <w:rFonts w:ascii="Arial" w:hAnsi="Arial" w:cs="Arial"/>
        </w:rPr>
      </w:pP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DESPREZ </w:t>
      </w:r>
      <w:r w:rsidR="00FE1DEB" w:rsidRPr="005D7D27">
        <w:rPr>
          <w:rFonts w:ascii="Arial" w:hAnsi="Arial" w:cs="Arial"/>
          <w:color w:val="0070C0"/>
          <w:u w:val="single"/>
        </w:rPr>
        <w:t xml:space="preserve">  Fernand</w:t>
      </w:r>
    </w:p>
    <w:p w:rsidR="00EC19A5" w:rsidRPr="005D7D27" w:rsidRDefault="00EC19A5"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w:t>
      </w:r>
      <w:r w:rsidRPr="005D7D27">
        <w:rPr>
          <w:rFonts w:ascii="Arial" w:hAnsi="Arial" w:cs="Arial"/>
          <w:b/>
          <w:color w:val="0070C0"/>
          <w:sz w:val="20"/>
          <w:szCs w:val="20"/>
        </w:rPr>
        <w:t>trombonista</w:t>
      </w:r>
      <w:r w:rsidRPr="005D7D27">
        <w:rPr>
          <w:rFonts w:ascii="Arial" w:hAnsi="Arial" w:cs="Arial"/>
          <w:color w:val="0070C0"/>
          <w:sz w:val="20"/>
          <w:szCs w:val="20"/>
        </w:rPr>
        <w:t xml:space="preserve"> francese.</w:t>
      </w:r>
    </w:p>
    <w:p w:rsidR="00237A5F" w:rsidRPr="005D7D27" w:rsidRDefault="00606AE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Trittico per 3 tromboni</w:t>
      </w:r>
      <w:r w:rsidR="00EC19A5" w:rsidRPr="005D7D27">
        <w:rPr>
          <w:rFonts w:ascii="Arial" w:hAnsi="Arial" w:cs="Arial"/>
        </w:rPr>
        <w:t xml:space="preserve"> (1</w:t>
      </w:r>
      <w:r w:rsidR="00E97203" w:rsidRPr="005D7D27">
        <w:rPr>
          <w:rFonts w:ascii="Arial" w:hAnsi="Arial" w:cs="Arial"/>
        </w:rPr>
        <w:t>7</w:t>
      </w:r>
      <w:r w:rsidR="00EC19A5" w:rsidRPr="005D7D27">
        <w:rPr>
          <w:rFonts w:ascii="Arial" w:hAnsi="Arial" w:cs="Arial"/>
        </w:rPr>
        <w:t>’1</w:t>
      </w:r>
      <w:r w:rsidR="00E97203" w:rsidRPr="005D7D27">
        <w:rPr>
          <w:rFonts w:ascii="Arial" w:hAnsi="Arial" w:cs="Arial"/>
        </w:rPr>
        <w:t>0</w:t>
      </w:r>
      <w:r w:rsidR="00EC19A5" w:rsidRPr="005D7D27">
        <w:rPr>
          <w:rFonts w:ascii="Arial" w:hAnsi="Arial" w:cs="Arial"/>
        </w:rPr>
        <w:t>)</w:t>
      </w:r>
      <w:r w:rsidRPr="005D7D27">
        <w:rPr>
          <w:rFonts w:ascii="Arial" w:hAnsi="Arial" w:cs="Arial"/>
        </w:rPr>
        <w:t xml:space="preserve">.   </w:t>
      </w:r>
      <w:r w:rsidR="00C22EC5" w:rsidRPr="005D7D27">
        <w:rPr>
          <w:rFonts w:ascii="Arial" w:hAnsi="Arial" w:cs="Arial"/>
        </w:rPr>
        <w:t>Tr</w:t>
      </w:r>
      <w:r w:rsidR="00237A5F" w:rsidRPr="005D7D27">
        <w:rPr>
          <w:rFonts w:ascii="Arial" w:hAnsi="Arial" w:cs="Arial"/>
        </w:rPr>
        <w:t xml:space="preserve">b. </w:t>
      </w:r>
      <w:r w:rsidR="00FE1DEB" w:rsidRPr="005D7D27">
        <w:rPr>
          <w:rFonts w:ascii="Arial" w:hAnsi="Arial" w:cs="Arial"/>
        </w:rPr>
        <w:t xml:space="preserve">e pf :   </w:t>
      </w:r>
      <w:r w:rsidR="004A13F6" w:rsidRPr="005D7D27">
        <w:rPr>
          <w:rFonts w:ascii="Arial" w:hAnsi="Arial" w:cs="Arial"/>
        </w:rPr>
        <w:t xml:space="preserve">Fantaisie concertante, </w:t>
      </w:r>
      <w:r w:rsidR="00FE1DEB" w:rsidRPr="005D7D27">
        <w:rPr>
          <w:rFonts w:ascii="Arial" w:hAnsi="Arial" w:cs="Arial"/>
        </w:rPr>
        <w:t xml:space="preserve"> Pezzo da concorso,</w:t>
      </w:r>
    </w:p>
    <w:p w:rsidR="004A13F6" w:rsidRPr="005D7D27" w:rsidRDefault="00FE1DE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Esquisse concertante.</w:t>
      </w:r>
    </w:p>
    <w:p w:rsidR="00EE583B" w:rsidRPr="005D7D27" w:rsidRDefault="00EE583B" w:rsidP="000F4EDF">
      <w:pPr>
        <w:pStyle w:val="NormaleWeb"/>
        <w:tabs>
          <w:tab w:val="left" w:pos="0"/>
          <w:tab w:val="left" w:pos="4253"/>
        </w:tabs>
        <w:spacing w:before="120" w:beforeAutospacing="0" w:after="0" w:afterAutospacing="0" w:line="276" w:lineRule="auto"/>
        <w:rPr>
          <w:rFonts w:ascii="Arial" w:hAnsi="Arial" w:cs="Arial"/>
        </w:rPr>
      </w:pPr>
    </w:p>
    <w:p w:rsidR="00EE583B" w:rsidRPr="005D7D27" w:rsidRDefault="00EE583B"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DESSAU  Paul</w:t>
      </w:r>
      <w:r w:rsidRPr="005D7D27">
        <w:rPr>
          <w:rFonts w:ascii="Arial" w:hAnsi="Arial" w:cs="Arial"/>
          <w:color w:val="0070C0"/>
          <w:sz w:val="24"/>
          <w:u w:val="single"/>
        </w:rPr>
        <w:tab/>
        <w:t>Amburgo, 18.12.1894 - Berlino Est, 1979.</w:t>
      </w:r>
    </w:p>
    <w:p w:rsidR="00EE583B" w:rsidRPr="005D7D27" w:rsidRDefault="00EE583B"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Direttore d’orchestra. Nikisch, Weingartner e Klemperer sono stati i suoi veri insegnanti </w:t>
      </w:r>
      <w:r w:rsidR="005178C9" w:rsidRPr="005D7D27">
        <w:rPr>
          <w:rFonts w:ascii="Arial" w:hAnsi="Arial" w:cs="Arial"/>
          <w:color w:val="0070C0"/>
        </w:rPr>
        <w:t xml:space="preserve">   </w:t>
      </w:r>
      <w:r w:rsidR="00E26777">
        <w:rPr>
          <w:rFonts w:ascii="Arial" w:hAnsi="Arial" w:cs="Arial"/>
          <w:color w:val="0070C0"/>
        </w:rPr>
        <w:t xml:space="preserve">                    quand’era </w:t>
      </w:r>
      <w:r w:rsidRPr="005D7D27">
        <w:rPr>
          <w:rFonts w:ascii="Arial" w:hAnsi="Arial" w:cs="Arial"/>
          <w:color w:val="0070C0"/>
        </w:rPr>
        <w:t xml:space="preserve">Vice-direttore. Emigrato negli Usa </w:t>
      </w:r>
      <w:r w:rsidR="005178C9" w:rsidRPr="005D7D27">
        <w:rPr>
          <w:rFonts w:ascii="Arial" w:hAnsi="Arial" w:cs="Arial"/>
          <w:color w:val="0070C0"/>
        </w:rPr>
        <w:t xml:space="preserve">fu </w:t>
      </w:r>
      <w:r w:rsidRPr="005D7D27">
        <w:rPr>
          <w:rFonts w:ascii="Arial" w:hAnsi="Arial" w:cs="Arial"/>
          <w:color w:val="0070C0"/>
        </w:rPr>
        <w:t>amico di B. Brecht.</w:t>
      </w:r>
    </w:p>
    <w:p w:rsidR="00EE583B" w:rsidRPr="005D7D27" w:rsidRDefault="00EE583B" w:rsidP="000F4EDF">
      <w:pPr>
        <w:tabs>
          <w:tab w:val="left" w:pos="0"/>
          <w:tab w:val="left" w:pos="4253"/>
        </w:tabs>
        <w:spacing w:line="276" w:lineRule="auto"/>
        <w:rPr>
          <w:rFonts w:ascii="Arial" w:hAnsi="Arial" w:cs="Arial"/>
        </w:rPr>
      </w:pPr>
      <w:r w:rsidRPr="005D7D27">
        <w:rPr>
          <w:rFonts w:ascii="Arial" w:hAnsi="Arial" w:cs="Arial"/>
        </w:rPr>
        <w:t>3 Studi per 2 trombe e trombone.</w:t>
      </w:r>
    </w:p>
    <w:p w:rsidR="00EE583B" w:rsidRPr="005D7D27" w:rsidRDefault="00EE583B" w:rsidP="000F4EDF">
      <w:pPr>
        <w:tabs>
          <w:tab w:val="left" w:pos="0"/>
          <w:tab w:val="left" w:pos="4253"/>
        </w:tabs>
        <w:spacing w:line="276" w:lineRule="auto"/>
        <w:rPr>
          <w:rFonts w:ascii="Arial" w:hAnsi="Arial" w:cs="Arial"/>
        </w:rPr>
      </w:pP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DESTANQUE </w:t>
      </w:r>
      <w:r w:rsidR="00FE1DEB" w:rsidRPr="005D7D27">
        <w:rPr>
          <w:rFonts w:ascii="Arial" w:hAnsi="Arial" w:cs="Arial"/>
          <w:color w:val="0070C0"/>
          <w:u w:val="single"/>
        </w:rPr>
        <w:t xml:space="preserve"> Guy</w:t>
      </w:r>
      <w:r w:rsidR="00FE1DEB" w:rsidRPr="005D7D27">
        <w:rPr>
          <w:rFonts w:ascii="Arial" w:hAnsi="Arial" w:cs="Arial"/>
          <w:color w:val="0070C0"/>
          <w:u w:val="single"/>
        </w:rPr>
        <w:tab/>
        <w:t>1920</w:t>
      </w:r>
    </w:p>
    <w:p w:rsidR="00DC665C" w:rsidRPr="005D7D27" w:rsidRDefault="00DC665C"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Roman</w:t>
      </w:r>
      <w:r w:rsidR="004D228A" w:rsidRPr="005D7D27">
        <w:rPr>
          <w:rFonts w:ascii="Arial" w:hAnsi="Arial" w:cs="Arial"/>
        </w:rPr>
        <w:t>za in Re-</w:t>
      </w:r>
      <w:r w:rsidRPr="005D7D27">
        <w:rPr>
          <w:rFonts w:ascii="Arial" w:hAnsi="Arial" w:cs="Arial"/>
        </w:rPr>
        <w:t xml:space="preserve">, </w:t>
      </w:r>
      <w:r w:rsidR="002A7FB7" w:rsidRPr="005D7D27">
        <w:rPr>
          <w:rFonts w:ascii="Arial" w:hAnsi="Arial" w:cs="Arial"/>
        </w:rPr>
        <w:t>trombone</w:t>
      </w:r>
      <w:r w:rsidRPr="005D7D27">
        <w:rPr>
          <w:rFonts w:ascii="Arial" w:hAnsi="Arial" w:cs="Arial"/>
        </w:rPr>
        <w:t xml:space="preserve"> e pf.</w:t>
      </w:r>
      <w:r w:rsidR="00FE1DEB" w:rsidRPr="005D7D27">
        <w:rPr>
          <w:rFonts w:ascii="Arial" w:hAnsi="Arial" w:cs="Arial"/>
        </w:rPr>
        <w:t xml:space="preserve">   </w:t>
      </w:r>
      <w:r w:rsidR="00D12D1C" w:rsidRPr="005D7D27">
        <w:rPr>
          <w:rFonts w:ascii="Arial" w:hAnsi="Arial" w:cs="Arial"/>
        </w:rPr>
        <w:t xml:space="preserve">Trombone e pf.:   </w:t>
      </w:r>
      <w:r w:rsidR="00FE1DEB" w:rsidRPr="005D7D27">
        <w:rPr>
          <w:rFonts w:ascii="Arial" w:hAnsi="Arial" w:cs="Arial"/>
        </w:rPr>
        <w:t xml:space="preserve">Ballata, </w:t>
      </w:r>
      <w:r w:rsidR="00D12D1C" w:rsidRPr="005D7D27">
        <w:rPr>
          <w:rFonts w:ascii="Arial" w:hAnsi="Arial" w:cs="Arial"/>
        </w:rPr>
        <w:t xml:space="preserve">   </w:t>
      </w:r>
      <w:r w:rsidR="00DC665C" w:rsidRPr="005D7D27">
        <w:rPr>
          <w:rFonts w:ascii="Arial" w:hAnsi="Arial" w:cs="Arial"/>
        </w:rPr>
        <w:t>Caprice-Mazurka</w:t>
      </w:r>
      <w:r w:rsidR="00D12D1C" w:rsidRPr="005D7D27">
        <w:rPr>
          <w:rFonts w:ascii="Arial" w:hAnsi="Arial" w:cs="Arial"/>
        </w:rPr>
        <w:t>,</w:t>
      </w:r>
    </w:p>
    <w:p w:rsidR="00DC665C" w:rsidRPr="005D7D27" w:rsidRDefault="00DC665C"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lastRenderedPageBreak/>
        <w:t>Caprice</w:t>
      </w:r>
      <w:r w:rsidR="004D228A" w:rsidRPr="005D7D27">
        <w:rPr>
          <w:rFonts w:ascii="Arial" w:hAnsi="Arial" w:cs="Arial"/>
          <w:lang w:val="fr-FR"/>
        </w:rPr>
        <w:t>-</w:t>
      </w:r>
      <w:r w:rsidRPr="005D7D27">
        <w:rPr>
          <w:rFonts w:ascii="Arial" w:hAnsi="Arial" w:cs="Arial"/>
          <w:lang w:val="fr-FR"/>
        </w:rPr>
        <w:t>Tzigane</w:t>
      </w:r>
      <w:r w:rsidR="00D12D1C" w:rsidRPr="005D7D27">
        <w:rPr>
          <w:rFonts w:ascii="Arial" w:hAnsi="Arial" w:cs="Arial"/>
          <w:lang w:val="fr-FR"/>
        </w:rPr>
        <w:t>,</w:t>
      </w:r>
      <w:r w:rsidRPr="005D7D27">
        <w:rPr>
          <w:rFonts w:ascii="Arial" w:hAnsi="Arial" w:cs="Arial"/>
          <w:lang w:val="fr-FR"/>
        </w:rPr>
        <w:t xml:space="preserve">   Impulsion</w:t>
      </w:r>
      <w:r w:rsidR="00D12D1C" w:rsidRPr="005D7D27">
        <w:rPr>
          <w:rFonts w:ascii="Arial" w:hAnsi="Arial" w:cs="Arial"/>
          <w:lang w:val="fr-FR"/>
        </w:rPr>
        <w:t>,</w:t>
      </w:r>
      <w:r w:rsidRPr="005D7D27">
        <w:rPr>
          <w:rFonts w:ascii="Arial" w:hAnsi="Arial" w:cs="Arial"/>
          <w:lang w:val="fr-FR"/>
        </w:rPr>
        <w:t xml:space="preserve">   Nostalgie</w:t>
      </w:r>
      <w:r w:rsidR="00D12D1C" w:rsidRPr="005D7D27">
        <w:rPr>
          <w:rFonts w:ascii="Arial" w:hAnsi="Arial" w:cs="Arial"/>
          <w:lang w:val="fr-FR"/>
        </w:rPr>
        <w:t>,</w:t>
      </w:r>
      <w:r w:rsidRPr="005D7D27">
        <w:rPr>
          <w:rFonts w:ascii="Arial" w:hAnsi="Arial" w:cs="Arial"/>
          <w:lang w:val="fr-FR"/>
        </w:rPr>
        <w:t xml:space="preserve">   Suite brève.</w:t>
      </w:r>
    </w:p>
    <w:p w:rsidR="0051231A" w:rsidRPr="005D7D27" w:rsidRDefault="0051231A" w:rsidP="000F4EDF">
      <w:pPr>
        <w:pStyle w:val="NormaleWeb"/>
        <w:tabs>
          <w:tab w:val="left" w:pos="0"/>
          <w:tab w:val="left" w:pos="4253"/>
        </w:tabs>
        <w:spacing w:before="120" w:beforeAutospacing="0" w:after="0" w:afterAutospacing="0" w:line="276" w:lineRule="auto"/>
        <w:rPr>
          <w:rFonts w:ascii="Arial" w:hAnsi="Arial" w:cs="Arial"/>
          <w:lang w:val="fr-FR"/>
        </w:rPr>
      </w:pPr>
    </w:p>
    <w:p w:rsidR="0051231A" w:rsidRPr="005D7D27" w:rsidRDefault="0051231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DEVOGEL  Jaques</w:t>
      </w:r>
      <w:r w:rsidRPr="005D7D27">
        <w:rPr>
          <w:rFonts w:ascii="Arial" w:hAnsi="Arial" w:cs="Arial"/>
          <w:color w:val="0070C0"/>
          <w:u w:val="single"/>
        </w:rPr>
        <w:tab/>
        <w:t>1926 - 9.2.2000.</w:t>
      </w:r>
    </w:p>
    <w:p w:rsidR="0051231A" w:rsidRPr="005D7D27" w:rsidRDefault="0051231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francese.</w:t>
      </w:r>
    </w:p>
    <w:p w:rsidR="0051231A" w:rsidRPr="005D7D27" w:rsidRDefault="0051231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Volupté, trombone e pf.</w:t>
      </w:r>
    </w:p>
    <w:p w:rsidR="002A63EB" w:rsidRPr="005D7D27" w:rsidRDefault="002A63EB" w:rsidP="000F4EDF">
      <w:pPr>
        <w:pStyle w:val="NormaleWeb"/>
        <w:tabs>
          <w:tab w:val="left" w:pos="0"/>
          <w:tab w:val="left" w:pos="4253"/>
        </w:tabs>
        <w:spacing w:before="120" w:beforeAutospacing="0" w:after="0" w:afterAutospacing="0" w:line="276" w:lineRule="auto"/>
        <w:rPr>
          <w:rFonts w:ascii="Arial" w:hAnsi="Arial" w:cs="Arial"/>
        </w:rPr>
      </w:pPr>
    </w:p>
    <w:p w:rsidR="002A63EB" w:rsidRPr="005D7D27" w:rsidRDefault="002A63E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DEVREESE  Frederic</w:t>
      </w:r>
      <w:r w:rsidRPr="005D7D27">
        <w:rPr>
          <w:rFonts w:ascii="Arial" w:hAnsi="Arial" w:cs="Arial"/>
          <w:color w:val="0070C0"/>
          <w:u w:val="single"/>
        </w:rPr>
        <w:tab/>
        <w:t>Amsterdam, 2.6.1929</w:t>
      </w:r>
    </w:p>
    <w:p w:rsidR="002A63EB" w:rsidRPr="005D7D27" w:rsidRDefault="002A63E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compositore e direttore d’orchestra belga, figlio e allievo di Godfrie, di Poot e Defossez al </w:t>
      </w:r>
      <w:r w:rsidR="00480689">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 xml:space="preserve">Conservatorio di Bruxelles. Pefezionamento con Pizzetti per la composizione e con Previtali e Swarowski </w:t>
      </w:r>
      <w:r w:rsidR="00480689">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 xml:space="preserve">per la direzione d’orchestra. </w:t>
      </w:r>
    </w:p>
    <w:p w:rsidR="002A63EB" w:rsidRPr="005D7D27" w:rsidRDefault="002A63EB" w:rsidP="000F4EDF">
      <w:pPr>
        <w:tabs>
          <w:tab w:val="left" w:pos="0"/>
          <w:tab w:val="left" w:pos="4253"/>
        </w:tabs>
        <w:spacing w:line="276" w:lineRule="auto"/>
        <w:rPr>
          <w:rFonts w:ascii="Arial" w:hAnsi="Arial" w:cs="Arial"/>
          <w:lang w:val="en-US"/>
        </w:rPr>
      </w:pPr>
      <w:r w:rsidRPr="005D7D27">
        <w:rPr>
          <w:rFonts w:ascii="Arial" w:hAnsi="Arial" w:cs="Arial"/>
          <w:bCs/>
        </w:rPr>
        <w:t>Circles</w:t>
      </w:r>
      <w:r w:rsidRPr="005D7D27">
        <w:rPr>
          <w:rFonts w:ascii="Arial" w:hAnsi="Arial" w:cs="Arial"/>
        </w:rPr>
        <w:t xml:space="preserve">, 2007 trombone o tuba e pf. </w:t>
      </w:r>
      <w:r w:rsidRPr="005D7D27">
        <w:rPr>
          <w:rFonts w:ascii="Arial" w:hAnsi="Arial" w:cs="Arial"/>
          <w:lang w:val="en-US"/>
        </w:rPr>
        <w:t>(2007, 6’).</w:t>
      </w:r>
    </w:p>
    <w:p w:rsidR="002A63EB" w:rsidRPr="005D7D27" w:rsidRDefault="002A63EB" w:rsidP="000F4EDF">
      <w:pPr>
        <w:pStyle w:val="NormaleWeb"/>
        <w:tabs>
          <w:tab w:val="left" w:pos="0"/>
          <w:tab w:val="left" w:pos="4253"/>
        </w:tabs>
        <w:spacing w:before="120" w:beforeAutospacing="0" w:after="0" w:afterAutospacing="0" w:line="276" w:lineRule="auto"/>
        <w:rPr>
          <w:rFonts w:ascii="Arial" w:hAnsi="Arial" w:cs="Arial"/>
          <w:lang w:val="en-US"/>
        </w:rPr>
      </w:pP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 xml:space="preserve">DEWANGER  </w:t>
      </w:r>
      <w:r w:rsidR="004D228A" w:rsidRPr="005D7D27">
        <w:rPr>
          <w:rFonts w:ascii="Arial" w:hAnsi="Arial" w:cs="Arial"/>
          <w:color w:val="0070C0"/>
          <w:u w:val="single"/>
          <w:lang w:val="en-US"/>
        </w:rPr>
        <w:t>Anton</w:t>
      </w:r>
      <w:r w:rsidR="004D228A" w:rsidRPr="005D7D27">
        <w:rPr>
          <w:rFonts w:ascii="Arial" w:hAnsi="Arial" w:cs="Arial"/>
          <w:color w:val="0070C0"/>
          <w:u w:val="single"/>
          <w:lang w:val="en-US"/>
        </w:rPr>
        <w:tab/>
        <w:t>Purkersdorf, 27.12.1905 - Dusseldorf, 9.5.1974.</w:t>
      </w:r>
    </w:p>
    <w:p w:rsidR="004D228A" w:rsidRPr="005D7D27" w:rsidRDefault="004D228A"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direttore d’orchestra tedesco.</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Humoresque, </w:t>
      </w:r>
      <w:r w:rsidR="002A7FB7" w:rsidRPr="005D7D27">
        <w:rPr>
          <w:rFonts w:ascii="Arial" w:hAnsi="Arial" w:cs="Arial"/>
        </w:rPr>
        <w:t>trombone</w:t>
      </w:r>
      <w:r w:rsidRPr="005D7D27">
        <w:rPr>
          <w:rFonts w:ascii="Arial" w:hAnsi="Arial" w:cs="Arial"/>
        </w:rPr>
        <w:t xml:space="preserve"> e pf.</w:t>
      </w:r>
    </w:p>
    <w:p w:rsidR="004A13F6" w:rsidRPr="005D7D27" w:rsidRDefault="004A13F6" w:rsidP="000F4EDF">
      <w:pPr>
        <w:tabs>
          <w:tab w:val="left" w:pos="0"/>
          <w:tab w:val="left" w:pos="4253"/>
        </w:tabs>
        <w:spacing w:line="276" w:lineRule="auto"/>
        <w:rPr>
          <w:rFonts w:ascii="Arial" w:hAnsi="Arial" w:cs="Arial"/>
          <w:color w:val="000000"/>
        </w:rPr>
      </w:pP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DHOSSCHE </w:t>
      </w:r>
      <w:r w:rsidR="004F67E3" w:rsidRPr="005D7D27">
        <w:rPr>
          <w:rFonts w:ascii="Arial" w:hAnsi="Arial" w:cs="Arial"/>
          <w:color w:val="0070C0"/>
          <w:u w:val="single"/>
        </w:rPr>
        <w:t>Raoul Albert</w:t>
      </w:r>
      <w:r w:rsidR="004F67E3" w:rsidRPr="005D7D27">
        <w:rPr>
          <w:rFonts w:ascii="Arial" w:hAnsi="Arial" w:cs="Arial"/>
          <w:color w:val="0070C0"/>
          <w:u w:val="single"/>
        </w:rPr>
        <w:tab/>
        <w:t>Nantes, 16.2.1896 - S. Antonio, 26.7.1971.</w:t>
      </w:r>
    </w:p>
    <w:p w:rsidR="004F67E3" w:rsidRPr="005D7D27" w:rsidRDefault="004F67E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flautista franco-belga-americano. Genitori musicisti, studi in Belgio e al Conservatorio di Parigi. </w:t>
      </w:r>
      <w:r w:rsidR="00E26777">
        <w:rPr>
          <w:rFonts w:ascii="Arial" w:hAnsi="Arial" w:cs="Arial"/>
          <w:color w:val="0070C0"/>
          <w:sz w:val="20"/>
          <w:szCs w:val="20"/>
        </w:rPr>
        <w:t xml:space="preserve">             </w:t>
      </w:r>
      <w:r w:rsidRPr="005D7D27">
        <w:rPr>
          <w:rFonts w:ascii="Arial" w:hAnsi="Arial" w:cs="Arial"/>
          <w:color w:val="0070C0"/>
          <w:sz w:val="20"/>
          <w:szCs w:val="20"/>
        </w:rPr>
        <w:t xml:space="preserve">Seguì i genitori a New York dove rimase come flautista al Metropolitan, suonando in occasione dei concerti </w:t>
      </w:r>
      <w:r w:rsidR="00ED50A1" w:rsidRPr="005D7D27">
        <w:rPr>
          <w:rFonts w:ascii="Arial" w:hAnsi="Arial" w:cs="Arial"/>
          <w:color w:val="0070C0"/>
          <w:sz w:val="20"/>
          <w:szCs w:val="20"/>
        </w:rPr>
        <w:t>d’</w:t>
      </w:r>
      <w:r w:rsidRPr="005D7D27">
        <w:rPr>
          <w:rFonts w:ascii="Arial" w:hAnsi="Arial" w:cs="Arial"/>
          <w:color w:val="0070C0"/>
          <w:sz w:val="20"/>
          <w:szCs w:val="20"/>
        </w:rPr>
        <w:t>Enrico Caruso. Suonò con Sousa, con Paderewski e Kraisler. In seguito</w:t>
      </w:r>
      <w:r w:rsidR="00ED50A1" w:rsidRPr="005D7D27">
        <w:rPr>
          <w:rFonts w:ascii="Arial" w:hAnsi="Arial" w:cs="Arial"/>
          <w:color w:val="0070C0"/>
          <w:sz w:val="20"/>
          <w:szCs w:val="20"/>
        </w:rPr>
        <w:t>,</w:t>
      </w:r>
      <w:r w:rsidRPr="005D7D27">
        <w:rPr>
          <w:rFonts w:ascii="Arial" w:hAnsi="Arial" w:cs="Arial"/>
          <w:color w:val="0070C0"/>
          <w:sz w:val="20"/>
          <w:szCs w:val="20"/>
        </w:rPr>
        <w:t xml:space="preserve"> dopo aver partecipato alla guerra contro il </w:t>
      </w:r>
      <w:r w:rsidR="00601083">
        <w:rPr>
          <w:rFonts w:ascii="Arial" w:hAnsi="Arial" w:cs="Arial"/>
          <w:color w:val="0070C0"/>
          <w:sz w:val="20"/>
          <w:szCs w:val="20"/>
        </w:rPr>
        <w:t xml:space="preserve">          </w:t>
      </w:r>
      <w:r w:rsidRPr="005D7D27">
        <w:rPr>
          <w:rFonts w:ascii="Arial" w:hAnsi="Arial" w:cs="Arial"/>
          <w:color w:val="0070C0"/>
          <w:sz w:val="20"/>
          <w:szCs w:val="20"/>
        </w:rPr>
        <w:t>Messico, diresse una compagnia petrolifera</w:t>
      </w:r>
      <w:r w:rsidR="00ED50A1" w:rsidRPr="005D7D27">
        <w:rPr>
          <w:rFonts w:ascii="Arial" w:hAnsi="Arial" w:cs="Arial"/>
          <w:color w:val="0070C0"/>
          <w:sz w:val="20"/>
          <w:szCs w:val="20"/>
        </w:rPr>
        <w:t xml:space="preserve">, la Magnolia Petroleum, fondando un’Orchestra </w:t>
      </w:r>
      <w:r w:rsidR="00D12D1C" w:rsidRPr="005D7D27">
        <w:rPr>
          <w:rFonts w:ascii="Arial" w:hAnsi="Arial" w:cs="Arial"/>
          <w:color w:val="0070C0"/>
          <w:sz w:val="20"/>
          <w:szCs w:val="20"/>
        </w:rPr>
        <w:t>S</w:t>
      </w:r>
      <w:r w:rsidR="00ED50A1" w:rsidRPr="005D7D27">
        <w:rPr>
          <w:rFonts w:ascii="Arial" w:hAnsi="Arial" w:cs="Arial"/>
          <w:color w:val="0070C0"/>
          <w:sz w:val="20"/>
          <w:szCs w:val="20"/>
        </w:rPr>
        <w:t xml:space="preserve">infonica con quel </w:t>
      </w:r>
      <w:r w:rsidR="00601083">
        <w:rPr>
          <w:rFonts w:ascii="Arial" w:hAnsi="Arial" w:cs="Arial"/>
          <w:color w:val="0070C0"/>
          <w:sz w:val="20"/>
          <w:szCs w:val="20"/>
        </w:rPr>
        <w:t xml:space="preserve">          </w:t>
      </w:r>
      <w:r w:rsidR="00ED50A1" w:rsidRPr="005D7D27">
        <w:rPr>
          <w:rFonts w:ascii="Arial" w:hAnsi="Arial" w:cs="Arial"/>
          <w:color w:val="0070C0"/>
          <w:sz w:val="20"/>
          <w:szCs w:val="20"/>
        </w:rPr>
        <w:t xml:space="preserve">nome. </w:t>
      </w:r>
      <w:r w:rsidR="000036E7" w:rsidRPr="005D7D27">
        <w:rPr>
          <w:rFonts w:ascii="Arial" w:hAnsi="Arial" w:cs="Arial"/>
          <w:color w:val="0070C0"/>
          <w:sz w:val="20"/>
          <w:szCs w:val="20"/>
        </w:rPr>
        <w:t>I</w:t>
      </w:r>
      <w:r w:rsidR="00ED50A1" w:rsidRPr="005D7D27">
        <w:rPr>
          <w:rFonts w:ascii="Arial" w:hAnsi="Arial" w:cs="Arial"/>
          <w:color w:val="0070C0"/>
          <w:sz w:val="20"/>
          <w:szCs w:val="20"/>
        </w:rPr>
        <w:t xml:space="preserve">nsegnante all’Università di </w:t>
      </w:r>
      <w:r w:rsidR="000036E7" w:rsidRPr="005D7D27">
        <w:rPr>
          <w:rFonts w:ascii="Arial" w:hAnsi="Arial" w:cs="Arial"/>
          <w:color w:val="0070C0"/>
          <w:sz w:val="20"/>
          <w:szCs w:val="20"/>
        </w:rPr>
        <w:t>Sant’</w:t>
      </w:r>
      <w:r w:rsidR="00ED50A1" w:rsidRPr="005D7D27">
        <w:rPr>
          <w:rFonts w:ascii="Arial" w:hAnsi="Arial" w:cs="Arial"/>
          <w:color w:val="0070C0"/>
          <w:sz w:val="20"/>
          <w:szCs w:val="20"/>
        </w:rPr>
        <w:t>Antonio.</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Invocation, </w:t>
      </w:r>
      <w:r w:rsidR="002A7FB7" w:rsidRPr="005D7D27">
        <w:rPr>
          <w:rFonts w:ascii="Arial" w:hAnsi="Arial" w:cs="Arial"/>
        </w:rPr>
        <w:t>trombone</w:t>
      </w:r>
      <w:r w:rsidRPr="005D7D27">
        <w:rPr>
          <w:rFonts w:ascii="Arial" w:hAnsi="Arial" w:cs="Arial"/>
        </w:rPr>
        <w:t xml:space="preserve"> e pf.</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rPr>
      </w:pPr>
    </w:p>
    <w:p w:rsidR="00305849" w:rsidRPr="005D7D27" w:rsidRDefault="0030584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DIEMER  Emma Lou</w:t>
      </w:r>
      <w:r w:rsidR="00CA4BD4" w:rsidRPr="005D7D27">
        <w:rPr>
          <w:rFonts w:ascii="Arial" w:hAnsi="Arial" w:cs="Arial"/>
          <w:color w:val="0070C0"/>
          <w:u w:val="single"/>
        </w:rPr>
        <w:tab/>
        <w:t>Kansas City, 24.11.1927</w:t>
      </w:r>
    </w:p>
    <w:p w:rsidR="00CA4BD4" w:rsidRPr="005D7D27" w:rsidRDefault="00CA4BD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Compositrice e organista americana, studi di composizione nelle Università di Yale, Maryland e California. </w:t>
      </w:r>
      <w:r w:rsidR="00601083">
        <w:rPr>
          <w:rFonts w:ascii="Arial" w:hAnsi="Arial" w:cs="Arial"/>
          <w:color w:val="0070C0"/>
          <w:sz w:val="20"/>
          <w:szCs w:val="20"/>
        </w:rPr>
        <w:t xml:space="preserve">               </w:t>
      </w:r>
      <w:r w:rsidRPr="005D7D27">
        <w:rPr>
          <w:rFonts w:ascii="Arial" w:hAnsi="Arial" w:cs="Arial"/>
          <w:color w:val="0070C0"/>
          <w:sz w:val="20"/>
          <w:szCs w:val="20"/>
        </w:rPr>
        <w:t>Residente e insegnante a Santa Barbara.</w:t>
      </w:r>
    </w:p>
    <w:p w:rsidR="00305849" w:rsidRPr="005D7D27" w:rsidRDefault="0024226A" w:rsidP="000F4EDF">
      <w:pPr>
        <w:tabs>
          <w:tab w:val="left" w:pos="0"/>
          <w:tab w:val="left" w:pos="4253"/>
        </w:tabs>
        <w:spacing w:line="276" w:lineRule="auto"/>
        <w:rPr>
          <w:rFonts w:ascii="Arial" w:hAnsi="Arial" w:cs="Arial"/>
          <w:color w:val="000000"/>
        </w:rPr>
      </w:pPr>
      <w:r w:rsidRPr="005D7D27">
        <w:rPr>
          <w:rFonts w:ascii="Arial" w:hAnsi="Arial" w:cs="Arial"/>
          <w:color w:val="000000"/>
        </w:rPr>
        <w:t>2 Salmi per trombone e org.</w:t>
      </w:r>
    </w:p>
    <w:p w:rsidR="0052252D" w:rsidRPr="005D7D27" w:rsidRDefault="0052252D" w:rsidP="000F4EDF">
      <w:pPr>
        <w:tabs>
          <w:tab w:val="left" w:pos="0"/>
          <w:tab w:val="left" w:pos="4253"/>
        </w:tabs>
        <w:spacing w:line="276" w:lineRule="auto"/>
        <w:rPr>
          <w:rFonts w:ascii="Arial" w:hAnsi="Arial" w:cs="Arial"/>
          <w:color w:val="000000"/>
        </w:rPr>
      </w:pPr>
    </w:p>
    <w:p w:rsidR="0052252D" w:rsidRPr="005D7D27" w:rsidRDefault="0052252D" w:rsidP="000F4EDF">
      <w:pPr>
        <w:pStyle w:val="Titolo"/>
        <w:tabs>
          <w:tab w:val="left" w:pos="0"/>
          <w:tab w:val="left" w:pos="4200"/>
          <w:tab w:val="left" w:pos="4253"/>
        </w:tabs>
        <w:spacing w:before="120" w:after="0" w:line="276" w:lineRule="auto"/>
        <w:jc w:val="left"/>
        <w:outlineLvl w:val="9"/>
        <w:rPr>
          <w:b w:val="0"/>
          <w:color w:val="0070C0"/>
          <w:sz w:val="24"/>
          <w:szCs w:val="24"/>
          <w:u w:val="single"/>
        </w:rPr>
      </w:pPr>
      <w:r w:rsidRPr="005D7D27">
        <w:rPr>
          <w:b w:val="0"/>
          <w:color w:val="0070C0"/>
          <w:sz w:val="24"/>
          <w:szCs w:val="24"/>
          <w:u w:val="single"/>
        </w:rPr>
        <w:t>DIETHELM  Caspar</w:t>
      </w:r>
      <w:r w:rsidRPr="005D7D27">
        <w:rPr>
          <w:b w:val="0"/>
          <w:color w:val="0070C0"/>
          <w:sz w:val="24"/>
          <w:szCs w:val="24"/>
          <w:u w:val="single"/>
        </w:rPr>
        <w:tab/>
        <w:t>Lucerna, 31.3.1926 - S.Gallo, 1.1.1997.</w:t>
      </w:r>
    </w:p>
    <w:p w:rsidR="0052252D" w:rsidRPr="005D7D27" w:rsidRDefault="0052252D" w:rsidP="000F4EDF">
      <w:pPr>
        <w:pStyle w:val="Titolo"/>
        <w:tabs>
          <w:tab w:val="left" w:pos="0"/>
          <w:tab w:val="left" w:pos="4253"/>
        </w:tabs>
        <w:spacing w:before="120" w:after="0" w:line="276" w:lineRule="auto"/>
        <w:jc w:val="left"/>
        <w:outlineLvl w:val="9"/>
        <w:rPr>
          <w:b w:val="0"/>
          <w:color w:val="0070C0"/>
          <w:sz w:val="20"/>
        </w:rPr>
      </w:pPr>
      <w:r w:rsidRPr="005D7D27">
        <w:rPr>
          <w:b w:val="0"/>
          <w:color w:val="0070C0"/>
          <w:sz w:val="20"/>
        </w:rPr>
        <w:t xml:space="preserve">Compositore svizzero, studi al Conservatorio di Lucerna e privatamente con Hilber, Jenny, Hindemith, Honegger. </w:t>
      </w:r>
      <w:r w:rsidR="00601083">
        <w:rPr>
          <w:b w:val="0"/>
          <w:color w:val="0070C0"/>
          <w:sz w:val="20"/>
        </w:rPr>
        <w:t xml:space="preserve">        </w:t>
      </w:r>
      <w:r w:rsidRPr="005D7D27">
        <w:rPr>
          <w:b w:val="0"/>
          <w:color w:val="0070C0"/>
          <w:sz w:val="20"/>
        </w:rPr>
        <w:t>Corsi a Darmstadt con Stockhausen e Nono.</w:t>
      </w:r>
    </w:p>
    <w:p w:rsidR="0052252D" w:rsidRPr="005D7D27" w:rsidRDefault="0052252D" w:rsidP="000F4EDF">
      <w:pPr>
        <w:tabs>
          <w:tab w:val="left" w:pos="0"/>
          <w:tab w:val="left" w:pos="4253"/>
        </w:tabs>
        <w:spacing w:line="276" w:lineRule="auto"/>
        <w:rPr>
          <w:rFonts w:ascii="Arial" w:hAnsi="Arial" w:cs="Arial"/>
          <w:color w:val="000000"/>
        </w:rPr>
      </w:pPr>
      <w:r w:rsidRPr="005D7D27">
        <w:rPr>
          <w:rFonts w:ascii="Arial" w:hAnsi="Arial" w:cs="Arial"/>
          <w:color w:val="000000"/>
        </w:rPr>
        <w:t>Trombone solo: Sonata op. 128.</w:t>
      </w:r>
    </w:p>
    <w:p w:rsidR="0008013A" w:rsidRPr="005D7D27" w:rsidRDefault="0008013A" w:rsidP="000F4EDF">
      <w:pPr>
        <w:tabs>
          <w:tab w:val="left" w:pos="0"/>
          <w:tab w:val="left" w:pos="4253"/>
        </w:tabs>
        <w:spacing w:line="276" w:lineRule="auto"/>
        <w:rPr>
          <w:rFonts w:ascii="Arial" w:hAnsi="Arial" w:cs="Arial"/>
          <w:color w:val="000000"/>
        </w:rPr>
      </w:pPr>
    </w:p>
    <w:p w:rsidR="0008013A" w:rsidRPr="005D7D27" w:rsidRDefault="0008013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DILLON  Henri</w:t>
      </w:r>
      <w:r w:rsidRPr="005D7D27">
        <w:rPr>
          <w:rFonts w:ascii="Arial" w:hAnsi="Arial" w:cs="Arial"/>
          <w:color w:val="0070C0"/>
          <w:u w:val="single"/>
        </w:rPr>
        <w:tab/>
        <w:t>Angers, 9.10.1912 - Vietnam, 9.7.1954.</w:t>
      </w:r>
    </w:p>
    <w:p w:rsidR="0008013A" w:rsidRPr="005D7D27" w:rsidRDefault="0008013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francese, studi all’Accademia militare di St.-Cyr</w:t>
      </w:r>
      <w:r w:rsidR="009A58A3" w:rsidRPr="005D7D27">
        <w:rPr>
          <w:rFonts w:ascii="Arial" w:hAnsi="Arial" w:cs="Arial"/>
          <w:color w:val="0070C0"/>
          <w:sz w:val="20"/>
          <w:szCs w:val="20"/>
        </w:rPr>
        <w:t>. M</w:t>
      </w:r>
      <w:r w:rsidRPr="005D7D27">
        <w:rPr>
          <w:rFonts w:ascii="Arial" w:hAnsi="Arial" w:cs="Arial"/>
          <w:color w:val="0070C0"/>
          <w:sz w:val="20"/>
          <w:szCs w:val="20"/>
        </w:rPr>
        <w:t>orto in combattimento.</w:t>
      </w:r>
    </w:p>
    <w:p w:rsidR="0008013A" w:rsidRPr="005D7D27" w:rsidRDefault="0008013A" w:rsidP="000F4EDF">
      <w:pPr>
        <w:tabs>
          <w:tab w:val="left" w:pos="0"/>
          <w:tab w:val="left" w:pos="4253"/>
        </w:tabs>
        <w:spacing w:line="276" w:lineRule="auto"/>
        <w:rPr>
          <w:rFonts w:ascii="Arial" w:hAnsi="Arial" w:cs="Arial"/>
          <w:color w:val="000000"/>
        </w:rPr>
      </w:pPr>
      <w:r w:rsidRPr="005D7D27">
        <w:rPr>
          <w:rFonts w:ascii="Arial" w:hAnsi="Arial" w:cs="Arial"/>
          <w:color w:val="000000"/>
        </w:rPr>
        <w:t>Concerto per 2 tromboni e orch. (1953).</w:t>
      </w:r>
    </w:p>
    <w:p w:rsidR="0052213C" w:rsidRPr="005D7D27" w:rsidRDefault="0052213C" w:rsidP="000F4EDF">
      <w:pPr>
        <w:tabs>
          <w:tab w:val="left" w:pos="0"/>
          <w:tab w:val="left" w:pos="4253"/>
        </w:tabs>
        <w:spacing w:line="276" w:lineRule="auto"/>
        <w:rPr>
          <w:rFonts w:ascii="Arial" w:hAnsi="Arial" w:cs="Arial"/>
          <w:color w:val="000000"/>
        </w:rPr>
      </w:pPr>
    </w:p>
    <w:p w:rsidR="0052213C" w:rsidRPr="005D7D27" w:rsidRDefault="0052213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DINESCU  Violeta</w:t>
      </w:r>
      <w:r w:rsidRPr="005D7D27">
        <w:rPr>
          <w:rFonts w:ascii="Arial" w:hAnsi="Arial" w:cs="Arial"/>
          <w:color w:val="0070C0"/>
          <w:u w:val="single"/>
        </w:rPr>
        <w:tab/>
        <w:t>Bucarest, 13.7.1953</w:t>
      </w:r>
    </w:p>
    <w:p w:rsidR="0052213C" w:rsidRPr="005D7D27" w:rsidRDefault="0052213C" w:rsidP="000F4EDF">
      <w:pPr>
        <w:tabs>
          <w:tab w:val="left" w:pos="0"/>
          <w:tab w:val="left" w:pos="4253"/>
        </w:tabs>
        <w:spacing w:line="276" w:lineRule="auto"/>
        <w:rPr>
          <w:rFonts w:ascii="Arial" w:hAnsi="Arial" w:cs="Arial"/>
          <w:color w:val="0070C0"/>
          <w:sz w:val="20"/>
          <w:szCs w:val="20"/>
          <w:u w:val="words"/>
        </w:rPr>
      </w:pPr>
      <w:r w:rsidRPr="005D7D27">
        <w:rPr>
          <w:rFonts w:ascii="Arial" w:hAnsi="Arial" w:cs="Arial"/>
          <w:color w:val="0070C0"/>
          <w:sz w:val="20"/>
          <w:szCs w:val="20"/>
        </w:rPr>
        <w:t xml:space="preserve">Compositrice romena, studi al Conservatorio Porumbescu di Bucarest e ad Heidelberg. </w:t>
      </w:r>
      <w:r w:rsidR="00480689">
        <w:rPr>
          <w:rFonts w:ascii="Arial" w:hAnsi="Arial" w:cs="Arial"/>
          <w:color w:val="0070C0"/>
          <w:sz w:val="20"/>
          <w:szCs w:val="20"/>
        </w:rPr>
        <w:t xml:space="preserve">                                        </w:t>
      </w:r>
      <w:r w:rsidRPr="005D7D27">
        <w:rPr>
          <w:rFonts w:ascii="Arial" w:hAnsi="Arial" w:cs="Arial"/>
          <w:color w:val="0070C0"/>
          <w:sz w:val="20"/>
          <w:szCs w:val="20"/>
        </w:rPr>
        <w:t>Insegnante di composizione all’Università di Oldenburg.</w:t>
      </w:r>
    </w:p>
    <w:p w:rsidR="0052213C" w:rsidRPr="005D7D27" w:rsidRDefault="0052213C" w:rsidP="000F4EDF">
      <w:pPr>
        <w:tabs>
          <w:tab w:val="left" w:pos="0"/>
          <w:tab w:val="left" w:pos="4253"/>
        </w:tabs>
        <w:spacing w:line="276" w:lineRule="auto"/>
        <w:rPr>
          <w:rFonts w:ascii="Arial" w:hAnsi="Arial" w:cs="Arial"/>
          <w:color w:val="000000"/>
        </w:rPr>
      </w:pPr>
      <w:r w:rsidRPr="005D7D27">
        <w:rPr>
          <w:rFonts w:ascii="Arial" w:hAnsi="Arial" w:cs="Arial"/>
          <w:color w:val="000000"/>
        </w:rPr>
        <w:t>Contraste, quart. di tromboni (1989, 5’).</w:t>
      </w:r>
    </w:p>
    <w:p w:rsidR="003A7ACF" w:rsidRPr="005D7D27" w:rsidRDefault="003A7ACF" w:rsidP="000F4EDF">
      <w:pPr>
        <w:tabs>
          <w:tab w:val="left" w:pos="0"/>
          <w:tab w:val="left" w:pos="4253"/>
        </w:tabs>
        <w:spacing w:line="276" w:lineRule="auto"/>
        <w:rPr>
          <w:rFonts w:ascii="Arial" w:hAnsi="Arial" w:cs="Arial"/>
          <w:color w:val="000000"/>
        </w:rPr>
      </w:pPr>
    </w:p>
    <w:p w:rsidR="003A7ACF" w:rsidRPr="005D7D27" w:rsidRDefault="003A7AC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Di VITO-DELVAUX  Berthe</w:t>
      </w:r>
      <w:r w:rsidRPr="005D7D27">
        <w:rPr>
          <w:rFonts w:ascii="Arial" w:hAnsi="Arial" w:cs="Arial"/>
          <w:color w:val="0070C0"/>
          <w:u w:val="single"/>
        </w:rPr>
        <w:tab/>
        <w:t>Angleur, 1915 - 2.4.2005.</w:t>
      </w:r>
    </w:p>
    <w:p w:rsidR="003A7ACF" w:rsidRPr="005D7D27" w:rsidRDefault="003A7ACF" w:rsidP="000F4EDF">
      <w:pPr>
        <w:tabs>
          <w:tab w:val="left" w:pos="0"/>
          <w:tab w:val="left" w:pos="4253"/>
        </w:tabs>
        <w:spacing w:line="276" w:lineRule="auto"/>
        <w:rPr>
          <w:rFonts w:ascii="Arial" w:hAnsi="Arial" w:cs="Arial"/>
          <w:color w:val="0070C0"/>
          <w:sz w:val="15"/>
          <w:szCs w:val="15"/>
        </w:rPr>
      </w:pPr>
      <w:r w:rsidRPr="005D7D27">
        <w:rPr>
          <w:rFonts w:ascii="Arial" w:hAnsi="Arial" w:cs="Arial"/>
          <w:color w:val="0070C0"/>
          <w:sz w:val="20"/>
          <w:szCs w:val="20"/>
        </w:rPr>
        <w:t xml:space="preserve">Compositore belga, studi all’Accademia musicale di Liegi e Bruxelles con Jongen. </w:t>
      </w:r>
      <w:r w:rsidR="00480689">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Insegnante all’</w:t>
      </w:r>
      <w:r w:rsidR="00480689">
        <w:rPr>
          <w:rFonts w:ascii="Arial" w:hAnsi="Arial" w:cs="Arial"/>
          <w:color w:val="0070C0"/>
          <w:sz w:val="20"/>
          <w:szCs w:val="20"/>
        </w:rPr>
        <w:t xml:space="preserve"> </w:t>
      </w:r>
      <w:r w:rsidRPr="005D7D27">
        <w:rPr>
          <w:rFonts w:ascii="Arial" w:hAnsi="Arial" w:cs="Arial"/>
          <w:color w:val="0070C0"/>
          <w:sz w:val="20"/>
          <w:szCs w:val="20"/>
        </w:rPr>
        <w:t>Accademia Reale di Liegi. Vincitore del premio “Modeste Grétry”</w:t>
      </w:r>
      <w:r w:rsidR="003D4378" w:rsidRPr="005D7D27">
        <w:rPr>
          <w:rFonts w:ascii="Arial" w:hAnsi="Arial" w:cs="Arial"/>
          <w:color w:val="0070C0"/>
          <w:sz w:val="20"/>
          <w:szCs w:val="20"/>
        </w:rPr>
        <w:t>.</w:t>
      </w:r>
      <w:r w:rsidRPr="005D7D27">
        <w:rPr>
          <w:rFonts w:ascii="Arial" w:hAnsi="Arial" w:cs="Arial"/>
          <w:color w:val="0070C0"/>
          <w:sz w:val="20"/>
          <w:szCs w:val="20"/>
        </w:rPr>
        <w:t xml:space="preserve"> </w:t>
      </w:r>
    </w:p>
    <w:p w:rsidR="003A7ACF" w:rsidRPr="005D7D27" w:rsidRDefault="003A7ACF" w:rsidP="000F4EDF">
      <w:pPr>
        <w:tabs>
          <w:tab w:val="left" w:pos="0"/>
          <w:tab w:val="left" w:pos="4253"/>
        </w:tabs>
        <w:spacing w:line="276" w:lineRule="auto"/>
        <w:rPr>
          <w:rFonts w:ascii="Arial" w:hAnsi="Arial" w:cs="Arial"/>
          <w:color w:val="000000"/>
        </w:rPr>
      </w:pPr>
      <w:r w:rsidRPr="005D7D27">
        <w:rPr>
          <w:rFonts w:ascii="Arial" w:hAnsi="Arial" w:cs="Arial"/>
          <w:color w:val="000000"/>
        </w:rPr>
        <w:t>Concertino op. 50 per trombone e pf. (1952, 7’).</w:t>
      </w:r>
    </w:p>
    <w:p w:rsidR="007D025D" w:rsidRPr="005D7D27" w:rsidRDefault="007D025D" w:rsidP="000F4EDF">
      <w:pPr>
        <w:tabs>
          <w:tab w:val="left" w:pos="0"/>
          <w:tab w:val="left" w:pos="4253"/>
        </w:tabs>
        <w:spacing w:line="276" w:lineRule="auto"/>
        <w:rPr>
          <w:rFonts w:ascii="Arial" w:hAnsi="Arial" w:cs="Arial"/>
          <w:color w:val="000000"/>
        </w:rPr>
      </w:pPr>
    </w:p>
    <w:p w:rsidR="007D025D" w:rsidRPr="005D7D27" w:rsidRDefault="007D025D"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DOBRZYNSKI  Ignacy Feliks</w:t>
      </w:r>
      <w:r w:rsidRPr="005D7D27">
        <w:rPr>
          <w:rFonts w:ascii="Arial" w:hAnsi="Arial" w:cs="Arial"/>
          <w:color w:val="0070C0"/>
          <w:sz w:val="24"/>
          <w:u w:val="single"/>
        </w:rPr>
        <w:tab/>
        <w:t>Romanow, 15.2.1807 - Varsavia, 10.10.1867.</w:t>
      </w:r>
    </w:p>
    <w:p w:rsidR="007D025D" w:rsidRPr="005D7D27" w:rsidRDefault="007D025D"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Pianista e compositore polacco, famiglia di musicisti. Allievo (con Chopin) di Elsner al Conservatorio di Varsavia, </w:t>
      </w:r>
      <w:r w:rsidR="006F0A19">
        <w:rPr>
          <w:rFonts w:ascii="Arial" w:hAnsi="Arial" w:cs="Arial"/>
          <w:color w:val="0070C0"/>
        </w:rPr>
        <w:t xml:space="preserve">                  </w:t>
      </w:r>
      <w:r w:rsidRPr="005D7D27">
        <w:rPr>
          <w:rFonts w:ascii="Arial" w:hAnsi="Arial" w:cs="Arial"/>
          <w:color w:val="0070C0"/>
        </w:rPr>
        <w:t xml:space="preserve">riscosse notevole successo come concertista, e dal 1852, come Direttore d’orchestra al Grande Teatro d’Opera </w:t>
      </w:r>
      <w:r w:rsidR="00601083">
        <w:rPr>
          <w:rFonts w:ascii="Arial" w:hAnsi="Arial" w:cs="Arial"/>
          <w:color w:val="0070C0"/>
        </w:rPr>
        <w:t xml:space="preserve">          </w:t>
      </w:r>
      <w:r w:rsidR="006F0A19">
        <w:rPr>
          <w:rFonts w:ascii="Arial" w:hAnsi="Arial" w:cs="Arial"/>
          <w:color w:val="0070C0"/>
        </w:rPr>
        <w:t xml:space="preserve">                  </w:t>
      </w:r>
      <w:r w:rsidRPr="005D7D27">
        <w:rPr>
          <w:rFonts w:ascii="Arial" w:hAnsi="Arial" w:cs="Arial"/>
          <w:color w:val="0070C0"/>
        </w:rPr>
        <w:t xml:space="preserve">di Varsavia, dirigendo oltre ad altri suoi brani sinfonici la “Marcia funebre per la morte di Chopin”. </w:t>
      </w:r>
    </w:p>
    <w:p w:rsidR="007D025D" w:rsidRPr="005D7D27" w:rsidRDefault="007D025D" w:rsidP="000F4EDF">
      <w:pPr>
        <w:tabs>
          <w:tab w:val="left" w:pos="0"/>
          <w:tab w:val="left" w:pos="4253"/>
        </w:tabs>
        <w:spacing w:line="276" w:lineRule="auto"/>
        <w:rPr>
          <w:rFonts w:ascii="Arial" w:hAnsi="Arial" w:cs="Arial"/>
          <w:color w:val="000000"/>
        </w:rPr>
      </w:pPr>
      <w:r w:rsidRPr="005D7D27">
        <w:rPr>
          <w:rFonts w:ascii="Arial" w:hAnsi="Arial" w:cs="Arial"/>
          <w:color w:val="000000"/>
        </w:rPr>
        <w:t>Introduzione e variazioni, per trombone e orch. op. 45 (1834).</w:t>
      </w:r>
    </w:p>
    <w:p w:rsidR="004A13F6" w:rsidRPr="005D7D27" w:rsidRDefault="004A13F6" w:rsidP="000F4EDF">
      <w:pPr>
        <w:tabs>
          <w:tab w:val="left" w:pos="0"/>
          <w:tab w:val="left" w:pos="4253"/>
        </w:tabs>
        <w:spacing w:line="276" w:lineRule="auto"/>
        <w:rPr>
          <w:rFonts w:ascii="Arial" w:hAnsi="Arial" w:cs="Arial"/>
          <w:color w:val="000000"/>
        </w:rPr>
      </w:pPr>
    </w:p>
    <w:p w:rsidR="003A265B" w:rsidRPr="005D7D27" w:rsidRDefault="003A265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DODGSON  Stephen</w:t>
      </w:r>
      <w:r w:rsidRPr="005D7D27">
        <w:rPr>
          <w:rFonts w:ascii="Arial" w:hAnsi="Arial" w:cs="Arial"/>
          <w:color w:val="0070C0"/>
          <w:u w:val="single"/>
        </w:rPr>
        <w:tab/>
        <w:t>Chelsea, 17.3.1924 - Londra, 13.4.2013.</w:t>
      </w:r>
    </w:p>
    <w:p w:rsidR="003A265B" w:rsidRPr="005D7D27" w:rsidRDefault="003A265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inglese, studi con Bernard Stevens, al Royal College, studiò tromba con Probyn, poco dopo studi di composizione con Morris, Hadley e Hopkins  alla Royal Academy. Nel 1949 in Italia in viaggio premio. Dal 1956 </w:t>
      </w:r>
      <w:r w:rsidR="006F0A19">
        <w:rPr>
          <w:rFonts w:ascii="Arial" w:hAnsi="Arial" w:cs="Arial"/>
          <w:color w:val="0070C0"/>
          <w:sz w:val="20"/>
          <w:szCs w:val="20"/>
        </w:rPr>
        <w:t xml:space="preserve">  </w:t>
      </w:r>
      <w:r w:rsidRPr="005D7D27">
        <w:rPr>
          <w:rFonts w:ascii="Arial" w:hAnsi="Arial" w:cs="Arial"/>
          <w:color w:val="0070C0"/>
          <w:sz w:val="20"/>
          <w:szCs w:val="20"/>
        </w:rPr>
        <w:t xml:space="preserve">insegnante al Royal College, dove dal 1965 al pensionamento nel 1982 fu insegnante di composizione. </w:t>
      </w:r>
      <w:r w:rsidR="00601083">
        <w:rPr>
          <w:rFonts w:ascii="Arial" w:hAnsi="Arial" w:cs="Arial"/>
          <w:color w:val="0070C0"/>
          <w:sz w:val="20"/>
          <w:szCs w:val="20"/>
        </w:rPr>
        <w:t xml:space="preserve">                         </w:t>
      </w:r>
      <w:r w:rsidRPr="005D7D27">
        <w:rPr>
          <w:rFonts w:ascii="Arial" w:hAnsi="Arial" w:cs="Arial"/>
          <w:color w:val="0070C0"/>
          <w:sz w:val="20"/>
          <w:szCs w:val="20"/>
        </w:rPr>
        <w:t>Sua moglie era clavicembalista.</w:t>
      </w:r>
    </w:p>
    <w:p w:rsidR="00833344" w:rsidRPr="005D7D27" w:rsidRDefault="003A265B" w:rsidP="000F4EDF">
      <w:pPr>
        <w:tabs>
          <w:tab w:val="left" w:pos="0"/>
          <w:tab w:val="left" w:pos="4253"/>
        </w:tabs>
        <w:spacing w:line="276" w:lineRule="auto"/>
        <w:rPr>
          <w:rStyle w:val="notranslate"/>
          <w:rFonts w:ascii="Arial" w:hAnsi="Arial" w:cs="Arial"/>
        </w:rPr>
      </w:pPr>
      <w:r w:rsidRPr="005D7D27">
        <w:rPr>
          <w:rFonts w:ascii="Arial" w:hAnsi="Arial" w:cs="Arial"/>
          <w:color w:val="000000"/>
        </w:rPr>
        <w:t xml:space="preserve">Solitaire, per trombone solo.   </w:t>
      </w:r>
      <w:r w:rsidRPr="005D7D27">
        <w:rPr>
          <w:rStyle w:val="notranslate"/>
          <w:rFonts w:ascii="Arial" w:hAnsi="Arial" w:cs="Arial"/>
          <w:iCs/>
        </w:rPr>
        <w:t>Concerto per Trombone basso e orch.</w:t>
      </w:r>
      <w:r w:rsidRPr="005D7D27">
        <w:rPr>
          <w:rStyle w:val="notranslate"/>
          <w:rFonts w:ascii="Arial" w:hAnsi="Arial" w:cs="Arial"/>
        </w:rPr>
        <w:t xml:space="preserve"> (1985)</w:t>
      </w:r>
      <w:r w:rsidR="00962EE0" w:rsidRPr="005D7D27">
        <w:rPr>
          <w:rStyle w:val="notranslate"/>
          <w:rFonts w:ascii="Arial" w:hAnsi="Arial" w:cs="Arial"/>
        </w:rPr>
        <w:t>.</w:t>
      </w:r>
    </w:p>
    <w:p w:rsidR="00962EE0" w:rsidRPr="005D7D27" w:rsidRDefault="00962EE0" w:rsidP="000F4EDF">
      <w:pPr>
        <w:tabs>
          <w:tab w:val="left" w:pos="0"/>
          <w:tab w:val="left" w:pos="4253"/>
        </w:tabs>
        <w:spacing w:line="276" w:lineRule="auto"/>
        <w:rPr>
          <w:rFonts w:ascii="Arial" w:hAnsi="Arial" w:cs="Arial"/>
          <w:color w:val="3B5800"/>
        </w:rPr>
      </w:pPr>
    </w:p>
    <w:p w:rsidR="00833344" w:rsidRPr="005D7D27" w:rsidRDefault="00833344"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DOLIN  Samuel</w:t>
      </w:r>
      <w:r w:rsidRPr="005D7D27">
        <w:rPr>
          <w:rFonts w:ascii="Arial" w:hAnsi="Arial" w:cs="Arial"/>
          <w:color w:val="0070C0"/>
          <w:sz w:val="24"/>
          <w:u w:val="single"/>
        </w:rPr>
        <w:tab/>
        <w:t>Montreal, 22.8.1917- Midland, 13.1.2002.</w:t>
      </w:r>
    </w:p>
    <w:p w:rsidR="00833344" w:rsidRPr="005D7D27" w:rsidRDefault="00833344"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pianista e didatta canadese, allievo a Montreal di Elgart, Gardner, Emenitov. Perfezionamento</w:t>
      </w:r>
      <w:r w:rsidR="00601083">
        <w:rPr>
          <w:rFonts w:ascii="Arial" w:hAnsi="Arial" w:cs="Arial"/>
          <w:color w:val="0070C0"/>
        </w:rPr>
        <w:t xml:space="preserve"> </w:t>
      </w:r>
      <w:r w:rsidRPr="005D7D27">
        <w:rPr>
          <w:rFonts w:ascii="Arial" w:hAnsi="Arial" w:cs="Arial"/>
          <w:color w:val="0070C0"/>
        </w:rPr>
        <w:t xml:space="preserve">con Weinzweig, Kilburn, Schmitz e Krenek. Insegnante di composizione e fondatore del Centro di Musica elettronica </w:t>
      </w:r>
      <w:r w:rsidR="00601083">
        <w:rPr>
          <w:rFonts w:ascii="Arial" w:hAnsi="Arial" w:cs="Arial"/>
          <w:color w:val="0070C0"/>
        </w:rPr>
        <w:t xml:space="preserve">  </w:t>
      </w:r>
      <w:r w:rsidR="006F0A19">
        <w:rPr>
          <w:rFonts w:ascii="Arial" w:hAnsi="Arial" w:cs="Arial"/>
          <w:color w:val="0070C0"/>
        </w:rPr>
        <w:t xml:space="preserve">                  </w:t>
      </w:r>
      <w:r w:rsidRPr="005D7D27">
        <w:rPr>
          <w:rFonts w:ascii="Arial" w:hAnsi="Arial" w:cs="Arial"/>
          <w:color w:val="0070C0"/>
        </w:rPr>
        <w:t>RCMT e direttore artistico della “Musica contemporanea canadese”.</w:t>
      </w:r>
    </w:p>
    <w:p w:rsidR="00833344" w:rsidRPr="005D7D27" w:rsidRDefault="00833344" w:rsidP="000F4EDF">
      <w:pPr>
        <w:pStyle w:val="Corpotesto"/>
        <w:tabs>
          <w:tab w:val="left" w:pos="0"/>
          <w:tab w:val="left" w:pos="4253"/>
        </w:tabs>
        <w:spacing w:after="0" w:line="276" w:lineRule="auto"/>
        <w:rPr>
          <w:rFonts w:ascii="Arial" w:hAnsi="Arial" w:cs="Arial"/>
          <w:color w:val="000000"/>
        </w:rPr>
      </w:pPr>
      <w:r w:rsidRPr="005D7D27">
        <w:rPr>
          <w:rFonts w:ascii="Arial" w:hAnsi="Arial" w:cs="Arial"/>
          <w:sz w:val="24"/>
          <w:szCs w:val="24"/>
        </w:rPr>
        <w:t>Kinesis Kinesis, trb. solo (1981).</w:t>
      </w:r>
    </w:p>
    <w:p w:rsidR="00F66B7E" w:rsidRPr="005D7D27" w:rsidRDefault="00F66B7E" w:rsidP="000F4EDF">
      <w:pPr>
        <w:tabs>
          <w:tab w:val="left" w:pos="0"/>
          <w:tab w:val="left" w:pos="4253"/>
        </w:tabs>
        <w:spacing w:line="276" w:lineRule="auto"/>
        <w:rPr>
          <w:rFonts w:ascii="Arial" w:hAnsi="Arial" w:cs="Arial"/>
          <w:color w:val="000000"/>
        </w:rPr>
      </w:pP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DOMAZLICKY  </w:t>
      </w:r>
      <w:r w:rsidR="00196CB3" w:rsidRPr="005D7D27">
        <w:rPr>
          <w:rFonts w:ascii="Arial" w:hAnsi="Arial" w:cs="Arial"/>
          <w:color w:val="0070C0"/>
          <w:u w:val="single"/>
        </w:rPr>
        <w:t>Frantisek</w:t>
      </w:r>
      <w:r w:rsidR="00196CB3" w:rsidRPr="005D7D27">
        <w:rPr>
          <w:rFonts w:ascii="Arial" w:hAnsi="Arial" w:cs="Arial"/>
          <w:color w:val="0070C0"/>
          <w:u w:val="single"/>
        </w:rPr>
        <w:tab/>
        <w:t>Praga, 13.5.1913 - Praga, 29.10.1997.</w:t>
      </w:r>
    </w:p>
    <w:p w:rsidR="00532FA2" w:rsidRPr="005D7D27" w:rsidRDefault="00532FA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Violista, violinista e compositore cèco. La </w:t>
      </w:r>
      <w:r w:rsidRPr="005D7D27">
        <w:rPr>
          <w:rStyle w:val="notranslate"/>
          <w:rFonts w:ascii="Arial" w:hAnsi="Arial" w:cs="Arial"/>
          <w:color w:val="0070C0"/>
          <w:sz w:val="20"/>
          <w:szCs w:val="20"/>
        </w:rPr>
        <w:t xml:space="preserve">2a guerra mondiale interruppe la sua carriera musicale. </w:t>
      </w:r>
      <w:r w:rsidR="00480689">
        <w:rPr>
          <w:rStyle w:val="notranslate"/>
          <w:rFonts w:ascii="Arial" w:hAnsi="Arial" w:cs="Arial"/>
          <w:color w:val="0070C0"/>
          <w:sz w:val="20"/>
          <w:szCs w:val="20"/>
        </w:rPr>
        <w:t xml:space="preserve">                                  </w:t>
      </w:r>
      <w:r w:rsidR="006F0A19">
        <w:rPr>
          <w:rStyle w:val="notranslate"/>
          <w:rFonts w:ascii="Arial" w:hAnsi="Arial" w:cs="Arial"/>
          <w:color w:val="0070C0"/>
          <w:sz w:val="20"/>
          <w:szCs w:val="20"/>
        </w:rPr>
        <w:t xml:space="preserve">                </w:t>
      </w:r>
      <w:r w:rsidRPr="005D7D27">
        <w:rPr>
          <w:rStyle w:val="notranslate"/>
          <w:rFonts w:ascii="Arial" w:hAnsi="Arial" w:cs="Arial"/>
          <w:color w:val="0070C0"/>
          <w:sz w:val="20"/>
          <w:szCs w:val="20"/>
        </w:rPr>
        <w:t xml:space="preserve">Fu </w:t>
      </w:r>
      <w:r w:rsidR="005178C9" w:rsidRPr="005D7D27">
        <w:rPr>
          <w:rStyle w:val="notranslate"/>
          <w:rFonts w:ascii="Arial" w:hAnsi="Arial" w:cs="Arial"/>
          <w:color w:val="0070C0"/>
          <w:sz w:val="20"/>
          <w:szCs w:val="20"/>
        </w:rPr>
        <w:t xml:space="preserve"> </w:t>
      </w:r>
      <w:r w:rsidRPr="005D7D27">
        <w:rPr>
          <w:rStyle w:val="notranslate"/>
          <w:rFonts w:ascii="Arial" w:hAnsi="Arial" w:cs="Arial"/>
          <w:color w:val="0070C0"/>
          <w:sz w:val="20"/>
          <w:szCs w:val="20"/>
        </w:rPr>
        <w:t>imprigionato a Theresienstadt e trasportato in diversi altri campi di concentramento. Si dalvò e d</w:t>
      </w:r>
      <w:r w:rsidRPr="005D7D27">
        <w:rPr>
          <w:rStyle w:val="google-src-text1"/>
          <w:rFonts w:ascii="Arial" w:hAnsi="Arial" w:cs="Arial"/>
          <w:color w:val="0070C0"/>
          <w:sz w:val="20"/>
          <w:szCs w:val="20"/>
          <w:specVanish w:val="0"/>
        </w:rPr>
        <w:t>Teprve po válce si mohl své hudební vzdělání doplnit.</w:t>
      </w:r>
      <w:r w:rsidRPr="005D7D27">
        <w:rPr>
          <w:rStyle w:val="notranslate"/>
          <w:rFonts w:ascii="Arial" w:hAnsi="Arial" w:cs="Arial"/>
          <w:color w:val="0070C0"/>
          <w:sz w:val="20"/>
          <w:szCs w:val="20"/>
        </w:rPr>
        <w:t xml:space="preserve">opo la guerra </w:t>
      </w:r>
      <w:r w:rsidR="006F0A19">
        <w:rPr>
          <w:rStyle w:val="notranslate"/>
          <w:rFonts w:ascii="Arial" w:hAnsi="Arial" w:cs="Arial"/>
          <w:color w:val="0070C0"/>
          <w:sz w:val="20"/>
          <w:szCs w:val="20"/>
        </w:rPr>
        <w:t xml:space="preserve">      </w:t>
      </w:r>
      <w:r w:rsidRPr="005D7D27">
        <w:rPr>
          <w:rStyle w:val="notranslate"/>
          <w:rFonts w:ascii="Arial" w:hAnsi="Arial" w:cs="Arial"/>
          <w:color w:val="0070C0"/>
          <w:sz w:val="20"/>
          <w:szCs w:val="20"/>
        </w:rPr>
        <w:t>completò gli studi.</w:t>
      </w:r>
      <w:r w:rsidRPr="005D7D27">
        <w:rPr>
          <w:rFonts w:ascii="Arial" w:hAnsi="Arial" w:cs="Arial"/>
          <w:color w:val="0070C0"/>
          <w:sz w:val="20"/>
          <w:szCs w:val="20"/>
        </w:rPr>
        <w:t xml:space="preserve"> </w:t>
      </w:r>
      <w:r w:rsidRPr="005D7D27">
        <w:rPr>
          <w:rStyle w:val="google-src-text1"/>
          <w:rFonts w:ascii="Arial" w:hAnsi="Arial" w:cs="Arial"/>
          <w:color w:val="0070C0"/>
          <w:sz w:val="20"/>
          <w:szCs w:val="20"/>
          <w:specVanish w:val="0"/>
        </w:rPr>
        <w:t>Studoval housle a skladbu na hudební fakultě AMU, kde byli jeho učiteli houslista František Daniel a skladatelé Jaroslav Řídký a Emil Hlobil.</w:t>
      </w:r>
      <w:r w:rsidRPr="005D7D27">
        <w:rPr>
          <w:rStyle w:val="notranslate"/>
          <w:rFonts w:ascii="Arial" w:hAnsi="Arial" w:cs="Arial"/>
          <w:color w:val="0070C0"/>
          <w:sz w:val="20"/>
          <w:szCs w:val="20"/>
        </w:rPr>
        <w:t xml:space="preserve"> Studi di violino e composizione presso l'Accademia delle Arti e dello Spettacolo con </w:t>
      </w:r>
      <w:r w:rsidRPr="005D7D27">
        <w:rPr>
          <w:rFonts w:ascii="Arial" w:hAnsi="Arial" w:cs="Arial"/>
          <w:color w:val="0070C0"/>
          <w:sz w:val="20"/>
          <w:szCs w:val="20"/>
        </w:rPr>
        <w:t xml:space="preserve">Silhavy, </w:t>
      </w:r>
      <w:r w:rsidR="00601083">
        <w:rPr>
          <w:rFonts w:ascii="Arial" w:hAnsi="Arial" w:cs="Arial"/>
          <w:color w:val="0070C0"/>
          <w:sz w:val="20"/>
          <w:szCs w:val="20"/>
        </w:rPr>
        <w:t xml:space="preserve">          </w:t>
      </w:r>
      <w:r w:rsidRPr="005D7D27">
        <w:rPr>
          <w:rFonts w:ascii="Arial" w:hAnsi="Arial" w:cs="Arial"/>
          <w:color w:val="0070C0"/>
          <w:sz w:val="20"/>
          <w:szCs w:val="20"/>
        </w:rPr>
        <w:t>Daniel, Ridky</w:t>
      </w:r>
      <w:r w:rsidRPr="005D7D27">
        <w:rPr>
          <w:rStyle w:val="notranslate"/>
          <w:rFonts w:ascii="Arial" w:hAnsi="Arial" w:cs="Arial"/>
          <w:color w:val="0070C0"/>
          <w:sz w:val="20"/>
          <w:szCs w:val="20"/>
        </w:rPr>
        <w:t xml:space="preserve"> e Hlobil.</w:t>
      </w:r>
      <w:r w:rsidRPr="005D7D27">
        <w:rPr>
          <w:rStyle w:val="google-src-text1"/>
          <w:rFonts w:ascii="Arial" w:hAnsi="Arial" w:cs="Arial"/>
          <w:color w:val="0070C0"/>
          <w:sz w:val="20"/>
          <w:szCs w:val="20"/>
          <w:specVanish w:val="0"/>
        </w:rPr>
        <w:t>V roce 1960 ukončil svá studia Symfonií pro velký orchestr.</w:t>
      </w:r>
      <w:r w:rsidRPr="005D7D27">
        <w:rPr>
          <w:rStyle w:val="notranslate"/>
          <w:rFonts w:ascii="Arial" w:hAnsi="Arial" w:cs="Arial"/>
          <w:color w:val="0070C0"/>
          <w:sz w:val="20"/>
          <w:szCs w:val="20"/>
        </w:rPr>
        <w:t xml:space="preserve"> Per 15 anni lavorò alla Film Symphony Orchestra.</w:t>
      </w:r>
      <w:r w:rsidR="00601083">
        <w:rPr>
          <w:rStyle w:val="notranslate"/>
          <w:rFonts w:ascii="Arial" w:hAnsi="Arial" w:cs="Arial"/>
          <w:color w:val="0070C0"/>
          <w:sz w:val="20"/>
          <w:szCs w:val="20"/>
        </w:rPr>
        <w:t xml:space="preserve"> </w:t>
      </w:r>
      <w:r w:rsidRPr="005D7D27">
        <w:rPr>
          <w:rStyle w:val="google-src-text1"/>
          <w:rFonts w:ascii="Arial" w:hAnsi="Arial" w:cs="Arial"/>
          <w:color w:val="0070C0"/>
          <w:sz w:val="20"/>
          <w:szCs w:val="20"/>
          <w:specVanish w:val="0"/>
        </w:rPr>
        <w:t>Domažlického hudební jazyk lze charakterizovat jako rozšířeně tonální, melodiku i rytmus rozvíjející vždy v rámci přehledné a srozumitelné formy.</w:t>
      </w:r>
      <w:r w:rsidRPr="005D7D27">
        <w:rPr>
          <w:rStyle w:val="notranslate"/>
          <w:rFonts w:ascii="Arial" w:hAnsi="Arial" w:cs="Arial"/>
          <w:color w:val="0070C0"/>
          <w:sz w:val="20"/>
          <w:szCs w:val="20"/>
        </w:rPr>
        <w:t xml:space="preserve">Le sue composizioni hanno notevole </w:t>
      </w:r>
      <w:r w:rsidR="006F0A19">
        <w:rPr>
          <w:rStyle w:val="notranslate"/>
          <w:rFonts w:ascii="Arial" w:hAnsi="Arial" w:cs="Arial"/>
          <w:color w:val="0070C0"/>
          <w:sz w:val="20"/>
          <w:szCs w:val="20"/>
        </w:rPr>
        <w:t xml:space="preserve">                </w:t>
      </w:r>
      <w:r w:rsidRPr="005D7D27">
        <w:rPr>
          <w:rStyle w:val="notranslate"/>
          <w:rFonts w:ascii="Arial" w:hAnsi="Arial" w:cs="Arial"/>
          <w:color w:val="0070C0"/>
          <w:sz w:val="20"/>
          <w:szCs w:val="20"/>
        </w:rPr>
        <w:t>potenziale espressivo e tecnico deg</w:t>
      </w:r>
      <w:r w:rsidR="00601083">
        <w:rPr>
          <w:rStyle w:val="notranslate"/>
          <w:rFonts w:ascii="Arial" w:hAnsi="Arial" w:cs="Arial"/>
          <w:color w:val="0070C0"/>
          <w:sz w:val="20"/>
          <w:szCs w:val="20"/>
        </w:rPr>
        <w:t>l</w:t>
      </w:r>
      <w:r w:rsidRPr="005D7D27">
        <w:rPr>
          <w:rStyle w:val="notranslate"/>
          <w:rFonts w:ascii="Arial" w:hAnsi="Arial" w:cs="Arial"/>
          <w:color w:val="0070C0"/>
          <w:sz w:val="20"/>
          <w:szCs w:val="20"/>
        </w:rPr>
        <w:t>i strumenti.</w:t>
      </w:r>
      <w:r w:rsidRPr="005D7D27">
        <w:rPr>
          <w:rFonts w:ascii="Arial" w:hAnsi="Arial" w:cs="Arial"/>
          <w:color w:val="0070C0"/>
          <w:sz w:val="20"/>
          <w:szCs w:val="20"/>
        </w:rPr>
        <w:t xml:space="preserve"> </w:t>
      </w:r>
      <w:r w:rsidRPr="005D7D27">
        <w:rPr>
          <w:rStyle w:val="google-src-text1"/>
          <w:rFonts w:ascii="Arial" w:hAnsi="Arial" w:cs="Arial"/>
          <w:color w:val="0070C0"/>
          <w:sz w:val="20"/>
          <w:szCs w:val="20"/>
          <w:specVanish w:val="0"/>
        </w:rPr>
        <w:t>Výjimku v jeho tvorbě představuje jediná programní skladba "Jaro rytíře d´Artagnana", symfonický obraz pro violoncello a orchestr, která líčí některé epizody z Dumasova románu Tři mušketýři.</w:t>
      </w:r>
    </w:p>
    <w:p w:rsidR="00532FA2" w:rsidRPr="005D7D27" w:rsidRDefault="00532FA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vanish/>
        </w:rPr>
        <w:t>Sonatina pro tubu a klavír op.</w:t>
      </w:r>
      <w:r w:rsidRPr="005D7D27">
        <w:rPr>
          <w:rFonts w:ascii="Arial" w:hAnsi="Arial" w:cs="Arial"/>
        </w:rPr>
        <w:t xml:space="preserve">Sonatina per tuba e pf. op. 75 (1991,13’).   </w:t>
      </w:r>
      <w:r w:rsidRPr="005D7D27">
        <w:rPr>
          <w:rFonts w:ascii="Arial" w:hAnsi="Arial" w:cs="Arial"/>
          <w:vanish/>
        </w:rPr>
        <w:t>Duetto pro dvě kontrabasové tuby op.</w:t>
      </w:r>
      <w:r w:rsidRPr="005D7D27">
        <w:rPr>
          <w:rFonts w:ascii="Arial" w:hAnsi="Arial" w:cs="Arial"/>
        </w:rPr>
        <w:t xml:space="preserve">Duetto per 2 tube, op. 53a (1983).   </w:t>
      </w:r>
    </w:p>
    <w:p w:rsidR="00EE3872" w:rsidRPr="005D7D27" w:rsidRDefault="00532FA2" w:rsidP="000F4EDF">
      <w:pPr>
        <w:tabs>
          <w:tab w:val="left" w:pos="0"/>
          <w:tab w:val="left" w:pos="4253"/>
        </w:tabs>
        <w:spacing w:line="276" w:lineRule="auto"/>
        <w:rPr>
          <w:rFonts w:ascii="Arial" w:hAnsi="Arial" w:cs="Arial"/>
        </w:rPr>
      </w:pPr>
      <w:r w:rsidRPr="005D7D27">
        <w:rPr>
          <w:rFonts w:ascii="Arial" w:hAnsi="Arial" w:cs="Arial"/>
        </w:rPr>
        <w:t xml:space="preserve">Sonata, trombone e pf. op. 58 (1958, 14’).   </w:t>
      </w:r>
      <w:r w:rsidR="00EE3872" w:rsidRPr="005D7D27">
        <w:rPr>
          <w:rFonts w:ascii="Arial" w:hAnsi="Arial" w:cs="Arial"/>
        </w:rPr>
        <w:t>Scherzo, tuba e pf. op. 77 (1992)</w:t>
      </w:r>
    </w:p>
    <w:p w:rsidR="00532FA2" w:rsidRPr="005D7D27" w:rsidRDefault="00532FA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trombone e orch. op. 35 (1964, 14’).</w:t>
      </w:r>
      <w:r w:rsidR="0021307B" w:rsidRPr="005D7D27">
        <w:rPr>
          <w:rFonts w:ascii="Arial" w:hAnsi="Arial" w:cs="Arial"/>
        </w:rPr>
        <w:t xml:space="preserve"> </w:t>
      </w:r>
      <w:r w:rsidRPr="005D7D27">
        <w:rPr>
          <w:rFonts w:ascii="Arial" w:hAnsi="Arial" w:cs="Arial"/>
          <w:vanish/>
        </w:rPr>
        <w:t>Koncert pro kontrabasovou tubu a smyčcový orchestr op.</w:t>
      </w:r>
      <w:r w:rsidRPr="005D7D27">
        <w:rPr>
          <w:rFonts w:ascii="Arial" w:hAnsi="Arial" w:cs="Arial"/>
        </w:rPr>
        <w:t>Concerto b</w:t>
      </w:r>
      <w:r w:rsidR="0021307B" w:rsidRPr="005D7D27">
        <w:rPr>
          <w:rFonts w:ascii="Arial" w:hAnsi="Arial" w:cs="Arial"/>
        </w:rPr>
        <w:t>.</w:t>
      </w:r>
      <w:r w:rsidRPr="005D7D27">
        <w:rPr>
          <w:rFonts w:ascii="Arial" w:hAnsi="Arial" w:cs="Arial"/>
        </w:rPr>
        <w:t xml:space="preserve"> tuba e orch. op. 53 (1983, 13’). </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rPr>
      </w:pP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DOMROESE </w:t>
      </w:r>
      <w:r w:rsidR="00FB50B6" w:rsidRPr="005D7D27">
        <w:rPr>
          <w:rFonts w:ascii="Arial" w:hAnsi="Arial" w:cs="Arial"/>
          <w:color w:val="0070C0"/>
          <w:u w:val="single"/>
        </w:rPr>
        <w:t xml:space="preserve"> Wilhelm</w:t>
      </w:r>
      <w:r w:rsidR="00FB50B6" w:rsidRPr="005D7D27">
        <w:rPr>
          <w:rFonts w:ascii="Arial" w:hAnsi="Arial" w:cs="Arial"/>
          <w:color w:val="0070C0"/>
          <w:u w:val="single"/>
        </w:rPr>
        <w:tab/>
      </w:r>
      <w:r w:rsidR="00F12DDD" w:rsidRPr="005D7D27">
        <w:rPr>
          <w:rFonts w:ascii="Arial" w:hAnsi="Arial" w:cs="Arial"/>
          <w:color w:val="0070C0"/>
          <w:u w:val="single"/>
        </w:rPr>
        <w:t>11.2.1916</w:t>
      </w:r>
      <w:r w:rsidR="00FB50B6" w:rsidRPr="005D7D27">
        <w:rPr>
          <w:rFonts w:ascii="Arial" w:hAnsi="Arial" w:cs="Arial"/>
          <w:color w:val="0070C0"/>
          <w:u w:val="single"/>
        </w:rPr>
        <w:t xml:space="preserve"> - 2004.</w:t>
      </w:r>
    </w:p>
    <w:p w:rsidR="00BC4197" w:rsidRPr="005D7D27" w:rsidRDefault="003E6BC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4A13F6" w:rsidRPr="005D7D27">
        <w:rPr>
          <w:rFonts w:ascii="Arial" w:hAnsi="Arial" w:cs="Arial"/>
        </w:rPr>
        <w:t xml:space="preserve">2 Epigramme,   6 </w:t>
      </w:r>
      <w:r w:rsidR="00273725" w:rsidRPr="005D7D27">
        <w:rPr>
          <w:rFonts w:ascii="Arial" w:hAnsi="Arial" w:cs="Arial"/>
        </w:rPr>
        <w:t>piccoli Studi</w:t>
      </w:r>
      <w:r w:rsidR="004A13F6" w:rsidRPr="005D7D27">
        <w:rPr>
          <w:rFonts w:ascii="Arial" w:hAnsi="Arial" w:cs="Arial"/>
        </w:rPr>
        <w:t xml:space="preserve">,   </w:t>
      </w:r>
      <w:r w:rsidR="00FB50B6" w:rsidRPr="005D7D27">
        <w:rPr>
          <w:rFonts w:ascii="Arial" w:hAnsi="Arial" w:cs="Arial"/>
        </w:rPr>
        <w:t>Piccola</w:t>
      </w:r>
      <w:r w:rsidR="004A13F6" w:rsidRPr="005D7D27">
        <w:rPr>
          <w:rFonts w:ascii="Arial" w:hAnsi="Arial" w:cs="Arial"/>
        </w:rPr>
        <w:t xml:space="preserve"> Suite, </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Les ours</w:t>
      </w:r>
      <w:r w:rsidR="00F27442" w:rsidRPr="005D7D27">
        <w:rPr>
          <w:rFonts w:ascii="Arial" w:hAnsi="Arial" w:cs="Arial"/>
        </w:rPr>
        <w:t xml:space="preserve">, suite metaforica.   </w:t>
      </w:r>
      <w:r w:rsidRPr="005D7D27">
        <w:rPr>
          <w:rFonts w:ascii="Arial" w:hAnsi="Arial" w:cs="Arial"/>
        </w:rPr>
        <w:t xml:space="preserve"> Sakura</w:t>
      </w:r>
      <w:r w:rsidR="003E6BC9" w:rsidRPr="005D7D27">
        <w:rPr>
          <w:rFonts w:ascii="Arial" w:hAnsi="Arial" w:cs="Arial"/>
        </w:rPr>
        <w:t>,</w:t>
      </w:r>
      <w:r w:rsidRPr="005D7D27">
        <w:rPr>
          <w:rFonts w:ascii="Arial" w:hAnsi="Arial" w:cs="Arial"/>
        </w:rPr>
        <w:t xml:space="preserve"> impression</w:t>
      </w:r>
      <w:r w:rsidR="00F27442" w:rsidRPr="005D7D27">
        <w:rPr>
          <w:rFonts w:ascii="Arial" w:hAnsi="Arial" w:cs="Arial"/>
        </w:rPr>
        <w:t>i</w:t>
      </w:r>
      <w:r w:rsidRPr="005D7D27">
        <w:rPr>
          <w:rFonts w:ascii="Arial" w:hAnsi="Arial" w:cs="Arial"/>
        </w:rPr>
        <w:t xml:space="preserve"> </w:t>
      </w:r>
      <w:r w:rsidR="00F27442" w:rsidRPr="005D7D27">
        <w:rPr>
          <w:rFonts w:ascii="Arial" w:hAnsi="Arial" w:cs="Arial"/>
        </w:rPr>
        <w:t>giapponesi</w:t>
      </w:r>
      <w:r w:rsidR="003E6BC9" w:rsidRPr="005D7D27">
        <w:rPr>
          <w:rFonts w:ascii="Arial" w:hAnsi="Arial" w:cs="Arial"/>
        </w:rPr>
        <w:t>.</w:t>
      </w:r>
    </w:p>
    <w:p w:rsidR="008E0068" w:rsidRPr="005D7D27" w:rsidRDefault="008E0068" w:rsidP="000F4EDF">
      <w:pPr>
        <w:pStyle w:val="NormaleWeb"/>
        <w:tabs>
          <w:tab w:val="left" w:pos="0"/>
          <w:tab w:val="left" w:pos="4253"/>
        </w:tabs>
        <w:spacing w:before="120" w:beforeAutospacing="0" w:after="0" w:afterAutospacing="0" w:line="276" w:lineRule="auto"/>
        <w:rPr>
          <w:rFonts w:ascii="Arial" w:hAnsi="Arial" w:cs="Arial"/>
        </w:rPr>
      </w:pPr>
    </w:p>
    <w:p w:rsidR="008E0068" w:rsidRPr="005D7D27" w:rsidRDefault="008E006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DOMS  Johann</w:t>
      </w:r>
    </w:p>
    <w:p w:rsidR="008E0068" w:rsidRPr="005D7D27" w:rsidRDefault="008E006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b/>
          <w:color w:val="0070C0"/>
          <w:sz w:val="20"/>
          <w:szCs w:val="20"/>
        </w:rPr>
        <w:t>Trombonista</w:t>
      </w:r>
      <w:r w:rsidRPr="005D7D27">
        <w:rPr>
          <w:rFonts w:ascii="Arial" w:hAnsi="Arial" w:cs="Arial"/>
          <w:color w:val="0070C0"/>
          <w:sz w:val="20"/>
          <w:szCs w:val="20"/>
        </w:rPr>
        <w:t xml:space="preserve"> </w:t>
      </w:r>
      <w:r w:rsidR="002B0602" w:rsidRPr="005D7D27">
        <w:rPr>
          <w:rFonts w:ascii="Arial" w:hAnsi="Arial" w:cs="Arial"/>
          <w:color w:val="0070C0"/>
          <w:sz w:val="20"/>
          <w:szCs w:val="20"/>
        </w:rPr>
        <w:t xml:space="preserve">e insegnante </w:t>
      </w:r>
      <w:r w:rsidRPr="005D7D27">
        <w:rPr>
          <w:rFonts w:ascii="Arial" w:hAnsi="Arial" w:cs="Arial"/>
          <w:color w:val="0070C0"/>
          <w:sz w:val="20"/>
          <w:szCs w:val="20"/>
        </w:rPr>
        <w:t>americano.</w:t>
      </w:r>
    </w:p>
    <w:p w:rsidR="00EF0A36" w:rsidRPr="005D7D27" w:rsidRDefault="008E006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Trombone solo :   25 Studi</w:t>
      </w:r>
      <w:r w:rsidR="00EF0A36" w:rsidRPr="005D7D27">
        <w:rPr>
          <w:rFonts w:ascii="Arial" w:hAnsi="Arial" w:cs="Arial"/>
        </w:rPr>
        <w:t xml:space="preserve"> per trb. tenore</w:t>
      </w:r>
      <w:r w:rsidRPr="005D7D27">
        <w:rPr>
          <w:rFonts w:ascii="Arial" w:hAnsi="Arial" w:cs="Arial"/>
        </w:rPr>
        <w:t xml:space="preserve">,   </w:t>
      </w:r>
      <w:r w:rsidR="00EF0A36" w:rsidRPr="005D7D27">
        <w:rPr>
          <w:rFonts w:ascii="Arial" w:hAnsi="Arial" w:cs="Arial"/>
        </w:rPr>
        <w:t xml:space="preserve">24 Studi per trb. </w:t>
      </w:r>
      <w:r w:rsidR="00C05E51" w:rsidRPr="005D7D27">
        <w:rPr>
          <w:rFonts w:ascii="Arial" w:hAnsi="Arial" w:cs="Arial"/>
        </w:rPr>
        <w:t>b</w:t>
      </w:r>
      <w:r w:rsidR="00EF0A36" w:rsidRPr="005D7D27">
        <w:rPr>
          <w:rFonts w:ascii="Arial" w:hAnsi="Arial" w:cs="Arial"/>
        </w:rPr>
        <w:t xml:space="preserve">asso,   </w:t>
      </w:r>
      <w:r w:rsidRPr="005D7D27">
        <w:rPr>
          <w:rFonts w:ascii="Arial" w:hAnsi="Arial" w:cs="Arial"/>
        </w:rPr>
        <w:t>Studi d’orchestra,</w:t>
      </w:r>
    </w:p>
    <w:p w:rsidR="00EF0A36" w:rsidRPr="005D7D27" w:rsidRDefault="00EF0A3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22 Studi ritmici.   Sonata-suite per 2 tr</w:t>
      </w:r>
      <w:r w:rsidR="00480689">
        <w:rPr>
          <w:rFonts w:ascii="Arial" w:hAnsi="Arial" w:cs="Arial"/>
        </w:rPr>
        <w:t>om</w:t>
      </w:r>
      <w:r w:rsidRPr="005D7D27">
        <w:rPr>
          <w:rFonts w:ascii="Arial" w:hAnsi="Arial" w:cs="Arial"/>
        </w:rPr>
        <w:t>b</w:t>
      </w:r>
      <w:r w:rsidR="00480689">
        <w:rPr>
          <w:rFonts w:ascii="Arial" w:hAnsi="Arial" w:cs="Arial"/>
        </w:rPr>
        <w:t>oni</w:t>
      </w:r>
      <w:r w:rsidRPr="005D7D27">
        <w:rPr>
          <w:rFonts w:ascii="Arial" w:hAnsi="Arial" w:cs="Arial"/>
        </w:rPr>
        <w:t>.</w:t>
      </w:r>
      <w:r w:rsidR="00480689">
        <w:rPr>
          <w:rFonts w:ascii="Arial" w:hAnsi="Arial" w:cs="Arial"/>
        </w:rPr>
        <w:t xml:space="preserve">   </w:t>
      </w:r>
      <w:r w:rsidRPr="005D7D27">
        <w:rPr>
          <w:rFonts w:ascii="Arial" w:hAnsi="Arial" w:cs="Arial"/>
        </w:rPr>
        <w:t xml:space="preserve">48 quartetti per 4 tromboni.   </w:t>
      </w:r>
    </w:p>
    <w:p w:rsidR="00373FE8" w:rsidRPr="005D7D27" w:rsidRDefault="002B060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Galopp, 4 trb.   </w:t>
      </w:r>
      <w:r w:rsidR="00EF0A36" w:rsidRPr="005D7D27">
        <w:rPr>
          <w:rFonts w:ascii="Arial" w:hAnsi="Arial" w:cs="Arial"/>
        </w:rPr>
        <w:t>Hymnus per 4 tr</w:t>
      </w:r>
      <w:r w:rsidRPr="005D7D27">
        <w:rPr>
          <w:rFonts w:ascii="Arial" w:hAnsi="Arial" w:cs="Arial"/>
        </w:rPr>
        <w:t>b</w:t>
      </w:r>
      <w:r w:rsidR="00EF0A36" w:rsidRPr="005D7D27">
        <w:rPr>
          <w:rFonts w:ascii="Arial" w:hAnsi="Arial" w:cs="Arial"/>
        </w:rPr>
        <w:t xml:space="preserve">.   Trascrizioni : </w:t>
      </w:r>
      <w:r w:rsidR="00373FE8" w:rsidRPr="005D7D27">
        <w:rPr>
          <w:rFonts w:ascii="Arial" w:hAnsi="Arial" w:cs="Arial"/>
        </w:rPr>
        <w:t xml:space="preserve">Sonata di Corelli, 1 trb.   </w:t>
      </w:r>
    </w:p>
    <w:p w:rsidR="002B0602" w:rsidRPr="005D7D27" w:rsidRDefault="00373FE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Equale di Bruckner, 3 trb.   Preludio di Korper, 4 trb.   </w:t>
      </w:r>
      <w:r w:rsidR="002B0602" w:rsidRPr="005D7D27">
        <w:rPr>
          <w:rFonts w:ascii="Arial" w:hAnsi="Arial" w:cs="Arial"/>
        </w:rPr>
        <w:t xml:space="preserve">Concerto in Fa- di </w:t>
      </w:r>
      <w:r w:rsidR="00EA186E" w:rsidRPr="005D7D27">
        <w:rPr>
          <w:rFonts w:ascii="Arial" w:hAnsi="Arial" w:cs="Arial"/>
        </w:rPr>
        <w:t>Handel</w:t>
      </w:r>
      <w:r w:rsidR="002B0602" w:rsidRPr="005D7D27">
        <w:rPr>
          <w:rFonts w:ascii="Arial" w:hAnsi="Arial" w:cs="Arial"/>
        </w:rPr>
        <w:t>, 4 trb.</w:t>
      </w:r>
    </w:p>
    <w:p w:rsidR="002B0602" w:rsidRPr="005D7D27" w:rsidRDefault="002B060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Kleine nachtmusik di Mozart, 4 trb.   Largo di Vivaldi, 4 trb.   Ave Maria, Verdi, 4 trb.   </w:t>
      </w:r>
    </w:p>
    <w:p w:rsidR="002B0602" w:rsidRPr="005D7D27" w:rsidRDefault="002B060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Da Prill, Tromboni all’erta, 4 trb. </w:t>
      </w:r>
      <w:r w:rsidR="00373FE8" w:rsidRPr="005D7D27">
        <w:rPr>
          <w:rFonts w:ascii="Arial" w:hAnsi="Arial" w:cs="Arial"/>
        </w:rPr>
        <w:t xml:space="preserve"> Ballet di Praetorius, 4 trb.  </w:t>
      </w:r>
      <w:r w:rsidRPr="005D7D27">
        <w:rPr>
          <w:rFonts w:ascii="Arial" w:hAnsi="Arial" w:cs="Arial"/>
        </w:rPr>
        <w:t xml:space="preserve">Ave Verum, O. Di Lasso, 6 trb.   </w:t>
      </w:r>
    </w:p>
    <w:p w:rsidR="002B0602" w:rsidRPr="005D7D27" w:rsidRDefault="002B0602"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rPr>
        <w:t xml:space="preserve">Allegretto, 3a Sinfonia di Brahms, 6 trb.   </w:t>
      </w:r>
      <w:r w:rsidRPr="005D7D27">
        <w:rPr>
          <w:rFonts w:ascii="Arial" w:hAnsi="Arial" w:cs="Arial"/>
          <w:lang w:val="en-US"/>
        </w:rPr>
        <w:t>Da West Side Story di Bernstein, 6 trb.</w:t>
      </w:r>
    </w:p>
    <w:p w:rsidR="00EF0A36" w:rsidRPr="005D7D27" w:rsidRDefault="00480689" w:rsidP="000F4EDF">
      <w:pPr>
        <w:pStyle w:val="NormaleWeb"/>
        <w:tabs>
          <w:tab w:val="left" w:pos="0"/>
          <w:tab w:val="left" w:pos="4253"/>
        </w:tabs>
        <w:spacing w:before="120" w:beforeAutospacing="0" w:after="0" w:afterAutospacing="0" w:line="276" w:lineRule="auto"/>
        <w:rPr>
          <w:rFonts w:ascii="Arial" w:hAnsi="Arial" w:cs="Arial"/>
        </w:rPr>
      </w:pPr>
      <w:r>
        <w:rPr>
          <w:rFonts w:ascii="Arial" w:hAnsi="Arial" w:cs="Arial"/>
        </w:rPr>
        <w:t xml:space="preserve">Ave Maria di Bruckner, 7 trb.   </w:t>
      </w:r>
      <w:r w:rsidR="00373FE8" w:rsidRPr="005D7D27">
        <w:rPr>
          <w:rFonts w:ascii="Arial" w:hAnsi="Arial" w:cs="Arial"/>
        </w:rPr>
        <w:t>C</w:t>
      </w:r>
      <w:r w:rsidR="00EF0A36" w:rsidRPr="005D7D27">
        <w:rPr>
          <w:rFonts w:ascii="Arial" w:hAnsi="Arial" w:cs="Arial"/>
        </w:rPr>
        <w:t>anzone di G. Gabrieli, 8 trb.</w:t>
      </w:r>
      <w:r>
        <w:rPr>
          <w:rFonts w:ascii="Arial" w:hAnsi="Arial" w:cs="Arial"/>
        </w:rPr>
        <w:t xml:space="preserve">   </w:t>
      </w:r>
      <w:r w:rsidR="00373FE8" w:rsidRPr="005D7D27">
        <w:rPr>
          <w:rFonts w:ascii="Arial" w:hAnsi="Arial" w:cs="Arial"/>
        </w:rPr>
        <w:t xml:space="preserve">Sonata «La Porcellaga» 8 trb.      </w:t>
      </w:r>
    </w:p>
    <w:p w:rsidR="008E0068" w:rsidRPr="005D7D27" w:rsidRDefault="00EF0A3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Sinfonia «Padovana» di Viadana, 8 tr</w:t>
      </w:r>
      <w:r w:rsidR="00480689">
        <w:rPr>
          <w:rFonts w:ascii="Arial" w:hAnsi="Arial" w:cs="Arial"/>
        </w:rPr>
        <w:t>om</w:t>
      </w:r>
      <w:r w:rsidRPr="005D7D27">
        <w:rPr>
          <w:rFonts w:ascii="Arial" w:hAnsi="Arial" w:cs="Arial"/>
        </w:rPr>
        <w:t>b</w:t>
      </w:r>
      <w:r w:rsidR="00480689">
        <w:rPr>
          <w:rFonts w:ascii="Arial" w:hAnsi="Arial" w:cs="Arial"/>
        </w:rPr>
        <w:t>oni.</w:t>
      </w:r>
      <w:r w:rsidR="00373FE8" w:rsidRPr="005D7D27">
        <w:rPr>
          <w:rFonts w:ascii="Arial" w:hAnsi="Arial" w:cs="Arial"/>
        </w:rPr>
        <w:t xml:space="preserve">   </w:t>
      </w:r>
      <w:r w:rsidRPr="005D7D27">
        <w:rPr>
          <w:rFonts w:ascii="Arial" w:hAnsi="Arial" w:cs="Arial"/>
        </w:rPr>
        <w:t>Metodo per trombone.</w:t>
      </w:r>
    </w:p>
    <w:p w:rsidR="00373FE8" w:rsidRPr="005D7D27" w:rsidRDefault="00373FE8" w:rsidP="000F4EDF">
      <w:pPr>
        <w:pStyle w:val="NormaleWeb"/>
        <w:tabs>
          <w:tab w:val="left" w:pos="0"/>
          <w:tab w:val="left" w:pos="4253"/>
        </w:tabs>
        <w:spacing w:before="120" w:beforeAutospacing="0" w:after="0" w:afterAutospacing="0" w:line="276" w:lineRule="auto"/>
        <w:rPr>
          <w:rFonts w:ascii="Arial" w:hAnsi="Arial" w:cs="Arial"/>
        </w:rPr>
      </w:pP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DONAHUE </w:t>
      </w:r>
      <w:r w:rsidR="000E0ADF" w:rsidRPr="005D7D27">
        <w:rPr>
          <w:rFonts w:ascii="Arial" w:hAnsi="Arial" w:cs="Arial"/>
          <w:color w:val="0070C0"/>
          <w:u w:val="single"/>
        </w:rPr>
        <w:t xml:space="preserve">  Robert</w:t>
      </w:r>
    </w:p>
    <w:p w:rsidR="000E0ADF" w:rsidRPr="005D7D27" w:rsidRDefault="000E0ADF"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americano, allievo di Burleich. </w:t>
      </w:r>
      <w:r w:rsidRPr="00474D6E">
        <w:rPr>
          <w:rFonts w:ascii="Arial" w:hAnsi="Arial" w:cs="Arial"/>
          <w:color w:val="0070C0"/>
          <w:sz w:val="20"/>
          <w:szCs w:val="20"/>
        </w:rPr>
        <w:t>Palmer, Johnston e Husa.</w:t>
      </w:r>
      <w:r w:rsidR="00D317E4" w:rsidRPr="00474D6E">
        <w:rPr>
          <w:rFonts w:ascii="Arial" w:hAnsi="Arial" w:cs="Arial"/>
          <w:color w:val="0070C0"/>
          <w:sz w:val="20"/>
          <w:szCs w:val="20"/>
        </w:rPr>
        <w:t xml:space="preserve"> </w:t>
      </w:r>
      <w:r w:rsidR="0024226A" w:rsidRPr="00474D6E">
        <w:rPr>
          <w:rFonts w:ascii="Arial" w:hAnsi="Arial" w:cs="Arial"/>
          <w:color w:val="0070C0"/>
          <w:sz w:val="20"/>
          <w:szCs w:val="20"/>
        </w:rPr>
        <w:t xml:space="preserve">Insegnante nelle Università del </w:t>
      </w:r>
      <w:r w:rsidR="00D317E4" w:rsidRPr="00474D6E">
        <w:rPr>
          <w:rFonts w:ascii="Arial" w:hAnsi="Arial" w:cs="Arial"/>
          <w:color w:val="0070C0"/>
          <w:sz w:val="20"/>
          <w:szCs w:val="20"/>
        </w:rPr>
        <w:t xml:space="preserve">                </w:t>
      </w:r>
      <w:r w:rsidR="006F0A19">
        <w:rPr>
          <w:rFonts w:ascii="Arial" w:hAnsi="Arial" w:cs="Arial"/>
          <w:color w:val="0070C0"/>
          <w:sz w:val="20"/>
          <w:szCs w:val="20"/>
        </w:rPr>
        <w:t xml:space="preserve">            </w:t>
      </w:r>
      <w:r w:rsidR="0024226A" w:rsidRPr="005D7D27">
        <w:rPr>
          <w:rFonts w:ascii="Arial" w:hAnsi="Arial" w:cs="Arial"/>
          <w:color w:val="0070C0"/>
          <w:sz w:val="20"/>
          <w:szCs w:val="20"/>
        </w:rPr>
        <w:t>Wisconsin e d’Atlanta.</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Bagatelles, </w:t>
      </w:r>
      <w:r w:rsidR="002A7FB7" w:rsidRPr="005D7D27">
        <w:rPr>
          <w:rFonts w:ascii="Arial" w:hAnsi="Arial" w:cs="Arial"/>
        </w:rPr>
        <w:t>trombone</w:t>
      </w:r>
      <w:r w:rsidRPr="005D7D27">
        <w:rPr>
          <w:rFonts w:ascii="Arial" w:hAnsi="Arial" w:cs="Arial"/>
        </w:rPr>
        <w:t xml:space="preserve"> e pf.</w:t>
      </w:r>
    </w:p>
    <w:p w:rsidR="00E20EC0" w:rsidRPr="005D7D27" w:rsidRDefault="00E20EC0" w:rsidP="000F4EDF">
      <w:pPr>
        <w:pStyle w:val="NormaleWeb"/>
        <w:tabs>
          <w:tab w:val="left" w:pos="0"/>
          <w:tab w:val="left" w:pos="4253"/>
        </w:tabs>
        <w:spacing w:before="120" w:beforeAutospacing="0" w:after="0" w:afterAutospacing="0" w:line="276" w:lineRule="auto"/>
        <w:rPr>
          <w:rFonts w:ascii="Arial" w:hAnsi="Arial" w:cs="Arial"/>
        </w:rPr>
      </w:pPr>
    </w:p>
    <w:p w:rsidR="00E20EC0" w:rsidRPr="005D7D27" w:rsidRDefault="00E20EC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DONATONI  Franco</w:t>
      </w:r>
      <w:r w:rsidRPr="005D7D27">
        <w:rPr>
          <w:rFonts w:ascii="Arial" w:hAnsi="Arial" w:cs="Arial"/>
          <w:color w:val="0070C0"/>
          <w:u w:val="single"/>
        </w:rPr>
        <w:tab/>
        <w:t>Verona, 9.6.1927 - Milano, 17.8.2000.</w:t>
      </w:r>
    </w:p>
    <w:p w:rsidR="00862513" w:rsidRPr="005D7D27" w:rsidRDefault="0086251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violinista e docente italiano. Studi di violino e composizione a Verona, Milano e Bologna, allievo di </w:t>
      </w:r>
      <w:r w:rsidR="006F0A19">
        <w:rPr>
          <w:rFonts w:ascii="Arial" w:hAnsi="Arial" w:cs="Arial"/>
          <w:color w:val="0070C0"/>
          <w:sz w:val="20"/>
          <w:szCs w:val="20"/>
        </w:rPr>
        <w:t xml:space="preserve"> </w:t>
      </w:r>
      <w:r w:rsidRPr="005D7D27">
        <w:rPr>
          <w:rFonts w:ascii="Arial" w:hAnsi="Arial" w:cs="Arial"/>
          <w:color w:val="0070C0"/>
          <w:sz w:val="20"/>
          <w:szCs w:val="20"/>
        </w:rPr>
        <w:t xml:space="preserve">Bottagisio, Desderi, Liviabella. Perfezionamento al S. Cecilia con Pizzetti e consigli da Petrassi. </w:t>
      </w:r>
      <w:r w:rsidR="00601083">
        <w:rPr>
          <w:rFonts w:ascii="Arial" w:hAnsi="Arial" w:cs="Arial"/>
          <w:color w:val="0070C0"/>
          <w:sz w:val="20"/>
          <w:szCs w:val="20"/>
        </w:rPr>
        <w:t xml:space="preserve">                                 </w:t>
      </w:r>
      <w:r w:rsidRPr="005D7D27">
        <w:rPr>
          <w:rFonts w:ascii="Arial" w:hAnsi="Arial" w:cs="Arial"/>
          <w:color w:val="0070C0"/>
          <w:sz w:val="20"/>
          <w:szCs w:val="20"/>
        </w:rPr>
        <w:t xml:space="preserve">Insegnante a Bologna, Torino, Milano. Corsi all’Accademia Chigiana di Siena, al DAMS di Bologna. </w:t>
      </w:r>
      <w:r w:rsidR="00601083">
        <w:rPr>
          <w:rFonts w:ascii="Arial" w:hAnsi="Arial" w:cs="Arial"/>
          <w:color w:val="0070C0"/>
          <w:sz w:val="20"/>
          <w:szCs w:val="20"/>
        </w:rPr>
        <w:t xml:space="preserve">                            </w:t>
      </w:r>
      <w:r w:rsidRPr="005D7D27">
        <w:rPr>
          <w:rFonts w:ascii="Arial" w:hAnsi="Arial" w:cs="Arial"/>
          <w:color w:val="0070C0"/>
          <w:sz w:val="20"/>
          <w:szCs w:val="20"/>
        </w:rPr>
        <w:t xml:space="preserve">Seminari in Europa, America, Australia. Tra i suoi allievi: Dusapin, Gentilucci, Sinopoli, Lindberg, Salonen, Fedele, Maldonado e molti altri importanti compositori. Sofferente di depressioni nervose per tutta la vita, in tarda età di </w:t>
      </w:r>
      <w:r w:rsidR="00601083">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 xml:space="preserve">diabete e di 2 fatali ictus. Il suo funererale al Conservatorio di Milano. Numerosi riconoscimenti. </w:t>
      </w:r>
    </w:p>
    <w:p w:rsidR="00862513" w:rsidRPr="005D7D27" w:rsidRDefault="00862513" w:rsidP="000F4EDF">
      <w:pPr>
        <w:tabs>
          <w:tab w:val="left" w:pos="0"/>
          <w:tab w:val="left" w:pos="4253"/>
        </w:tabs>
        <w:spacing w:line="276" w:lineRule="auto"/>
        <w:rPr>
          <w:rFonts w:ascii="Arial" w:hAnsi="Arial" w:cs="Arial"/>
        </w:rPr>
      </w:pPr>
      <w:r w:rsidRPr="005D7D27">
        <w:rPr>
          <w:rFonts w:ascii="Arial" w:hAnsi="Arial" w:cs="Arial"/>
        </w:rPr>
        <w:t>Scaglie, trombone solo (1992, 5’).   Sweet Basil, trombone e orch. (1993, 8’30).</w:t>
      </w:r>
    </w:p>
    <w:p w:rsidR="005A15ED" w:rsidRPr="005D7D27" w:rsidRDefault="00862513" w:rsidP="000F4EDF">
      <w:pPr>
        <w:tabs>
          <w:tab w:val="left" w:pos="0"/>
          <w:tab w:val="left" w:pos="4253"/>
        </w:tabs>
        <w:spacing w:line="276" w:lineRule="auto"/>
        <w:rPr>
          <w:rFonts w:ascii="Arial" w:hAnsi="Arial" w:cs="Arial"/>
        </w:rPr>
      </w:pPr>
      <w:r w:rsidRPr="005D7D27">
        <w:rPr>
          <w:rFonts w:ascii="Arial" w:hAnsi="Arial" w:cs="Arial"/>
          <w:iCs/>
        </w:rPr>
        <w:t>Che, tuba</w:t>
      </w:r>
      <w:r w:rsidRPr="005D7D27">
        <w:rPr>
          <w:rFonts w:ascii="Arial" w:hAnsi="Arial" w:cs="Arial"/>
        </w:rPr>
        <w:t xml:space="preserve"> (1997).   </w:t>
      </w:r>
      <w:r w:rsidR="005A15ED" w:rsidRPr="005D7D27">
        <w:rPr>
          <w:rFonts w:ascii="Arial" w:hAnsi="Arial" w:cs="Arial"/>
        </w:rPr>
        <w:t xml:space="preserve">Diario ’76, 4 tr. e 4 tromboni (1977).   </w:t>
      </w:r>
    </w:p>
    <w:p w:rsidR="009D19C3" w:rsidRPr="005D7D27" w:rsidRDefault="005A15ED" w:rsidP="000F4EDF">
      <w:pPr>
        <w:tabs>
          <w:tab w:val="left" w:pos="0"/>
          <w:tab w:val="left" w:pos="4253"/>
        </w:tabs>
        <w:spacing w:line="276" w:lineRule="auto"/>
        <w:rPr>
          <w:rFonts w:ascii="Arial" w:hAnsi="Arial" w:cs="Arial"/>
        </w:rPr>
      </w:pPr>
      <w:r w:rsidRPr="005D7D27">
        <w:rPr>
          <w:rFonts w:ascii="Arial" w:hAnsi="Arial" w:cs="Arial"/>
        </w:rPr>
        <w:t xml:space="preserve">Diario ’83, 4 tr. 4 tromboni e orch. (1983). </w:t>
      </w:r>
    </w:p>
    <w:p w:rsidR="009D19C3" w:rsidRPr="005D7D27" w:rsidRDefault="009D19C3" w:rsidP="000F4EDF">
      <w:pPr>
        <w:tabs>
          <w:tab w:val="left" w:pos="0"/>
          <w:tab w:val="left" w:pos="4253"/>
        </w:tabs>
        <w:spacing w:line="276" w:lineRule="auto"/>
        <w:rPr>
          <w:rFonts w:ascii="Arial" w:hAnsi="Arial" w:cs="Arial"/>
        </w:rPr>
      </w:pPr>
    </w:p>
    <w:p w:rsidR="00DE73DC" w:rsidRPr="005D7D27" w:rsidRDefault="00DE73D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DONDEYNE  Désiré</w:t>
      </w:r>
      <w:r w:rsidRPr="005D7D27">
        <w:rPr>
          <w:rFonts w:ascii="Arial" w:hAnsi="Arial" w:cs="Arial"/>
          <w:color w:val="0070C0"/>
          <w:u w:val="single"/>
        </w:rPr>
        <w:tab/>
        <w:t>Laon, 20.7.1921 - Parigi, 12.2. 2015.</w:t>
      </w:r>
    </w:p>
    <w:p w:rsidR="00DE73DC" w:rsidRPr="005D7D27" w:rsidRDefault="00DE73D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clarinettista e direttore d’orchestra francese. Studi ai Conservatori di Lille e Parigi. </w:t>
      </w:r>
      <w:r w:rsidR="00D317E4">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Allievo di Aubin, Lancen e Ida Gotovsky. Insegnante di composizione al Conservatorio di Parigi.</w:t>
      </w:r>
    </w:p>
    <w:p w:rsidR="00DE73DC" w:rsidRPr="005D7D27" w:rsidRDefault="00DE73DC"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Per trombone solo:   9 Déchiffrages, studi preparatori.   13 Déchiffrages, media difficoltà.   </w:t>
      </w:r>
    </w:p>
    <w:p w:rsidR="00DE73DC" w:rsidRPr="005D7D27" w:rsidRDefault="00DE73DC" w:rsidP="000F4EDF">
      <w:pPr>
        <w:tabs>
          <w:tab w:val="left" w:pos="0"/>
          <w:tab w:val="left" w:pos="4253"/>
        </w:tabs>
        <w:spacing w:line="276" w:lineRule="auto"/>
        <w:rPr>
          <w:rFonts w:ascii="Arial" w:hAnsi="Arial" w:cs="Arial"/>
        </w:rPr>
      </w:pPr>
      <w:r w:rsidRPr="005D7D27">
        <w:rPr>
          <w:rFonts w:ascii="Arial" w:hAnsi="Arial" w:cs="Arial"/>
          <w:color w:val="000000"/>
        </w:rPr>
        <w:lastRenderedPageBreak/>
        <w:t xml:space="preserve">12 Déchiffrages, di grado superiore.  </w:t>
      </w:r>
      <w:r w:rsidRPr="005D7D27">
        <w:rPr>
          <w:rFonts w:ascii="Arial" w:hAnsi="Arial" w:cs="Arial"/>
          <w:lang w:val="nl-NL"/>
        </w:rPr>
        <w:t xml:space="preserve"> 5 Pezzi brevi, tuba sola.   </w:t>
      </w:r>
      <w:r w:rsidRPr="005D7D27">
        <w:rPr>
          <w:rFonts w:ascii="Arial" w:hAnsi="Arial" w:cs="Arial"/>
        </w:rPr>
        <w:t xml:space="preserve">Tubissimo, euphonium e pf.   </w:t>
      </w:r>
    </w:p>
    <w:p w:rsidR="00DE73DC" w:rsidRPr="005D7D27" w:rsidRDefault="00DE73DC" w:rsidP="000F4EDF">
      <w:pPr>
        <w:tabs>
          <w:tab w:val="left" w:pos="0"/>
          <w:tab w:val="left" w:pos="4253"/>
        </w:tabs>
        <w:spacing w:line="276" w:lineRule="auto"/>
        <w:rPr>
          <w:rFonts w:ascii="Arial" w:hAnsi="Arial" w:cs="Arial"/>
          <w:lang w:val="nl-NL"/>
        </w:rPr>
      </w:pPr>
      <w:r w:rsidRPr="005D7D27">
        <w:rPr>
          <w:rFonts w:ascii="Arial" w:hAnsi="Arial" w:cs="Arial"/>
          <w:lang w:val="nl-NL"/>
        </w:rPr>
        <w:t xml:space="preserve">Tubissimo, tuba e pf.   Trombone e pf.:   </w:t>
      </w:r>
      <w:r w:rsidRPr="005D7D27">
        <w:rPr>
          <w:rFonts w:ascii="Arial" w:hAnsi="Arial" w:cs="Arial"/>
          <w:iCs/>
          <w:lang w:val="nl-NL"/>
        </w:rPr>
        <w:t xml:space="preserve">Uranus </w:t>
      </w:r>
      <w:r w:rsidRPr="005D7D27">
        <w:rPr>
          <w:rFonts w:ascii="Arial" w:hAnsi="Arial" w:cs="Arial"/>
          <w:lang w:val="nl-NL"/>
        </w:rPr>
        <w:t xml:space="preserve">(1994),   </w:t>
      </w:r>
      <w:r w:rsidRPr="005D7D27">
        <w:rPr>
          <w:rFonts w:ascii="Arial" w:hAnsi="Arial" w:cs="Arial"/>
          <w:iCs/>
          <w:lang w:val="nl-NL"/>
        </w:rPr>
        <w:t>Vega (1994)</w:t>
      </w:r>
      <w:r w:rsidRPr="005D7D27">
        <w:rPr>
          <w:rFonts w:ascii="Arial" w:hAnsi="Arial" w:cs="Arial"/>
          <w:lang w:val="nl-NL"/>
        </w:rPr>
        <w:t xml:space="preserve">,   </w:t>
      </w:r>
      <w:r w:rsidRPr="005D7D27">
        <w:rPr>
          <w:rFonts w:ascii="Arial" w:hAnsi="Arial" w:cs="Arial"/>
          <w:lang w:val="fr-FR"/>
        </w:rPr>
        <w:t xml:space="preserve">Mars,   </w:t>
      </w:r>
      <w:r w:rsidRPr="005D7D27">
        <w:rPr>
          <w:rFonts w:ascii="Arial" w:hAnsi="Arial" w:cs="Arial"/>
          <w:lang w:val="nl-NL"/>
        </w:rPr>
        <w:t xml:space="preserve">Terre.   </w:t>
      </w:r>
    </w:p>
    <w:p w:rsidR="00DE73DC" w:rsidRPr="005D7D27" w:rsidRDefault="00DE73DC" w:rsidP="000F4EDF">
      <w:pPr>
        <w:tabs>
          <w:tab w:val="left" w:pos="0"/>
          <w:tab w:val="left" w:pos="4253"/>
        </w:tabs>
        <w:spacing w:line="276" w:lineRule="auto"/>
        <w:rPr>
          <w:rFonts w:ascii="Arial" w:hAnsi="Arial" w:cs="Arial"/>
          <w:lang w:val="nl-NL"/>
        </w:rPr>
      </w:pPr>
      <w:r w:rsidRPr="005D7D27">
        <w:rPr>
          <w:rFonts w:ascii="Arial" w:hAnsi="Arial" w:cs="Arial"/>
          <w:lang w:val="nl-NL"/>
        </w:rPr>
        <w:t>4 Tromboni:   Suite (1949),   P</w:t>
      </w:r>
      <w:r w:rsidRPr="005D7D27">
        <w:rPr>
          <w:rFonts w:ascii="Arial" w:hAnsi="Arial" w:cs="Arial"/>
          <w:iCs/>
          <w:lang w:val="nl-NL"/>
        </w:rPr>
        <w:t xml:space="preserve">réludes Rythmiques (1955),   Cantabile et Caprice </w:t>
      </w:r>
      <w:r w:rsidRPr="005D7D27">
        <w:rPr>
          <w:rFonts w:ascii="Arial" w:hAnsi="Arial" w:cs="Arial"/>
          <w:lang w:val="nl-NL"/>
        </w:rPr>
        <w:t xml:space="preserve">(1958).   </w:t>
      </w:r>
    </w:p>
    <w:p w:rsidR="00DE73DC" w:rsidRPr="005D7D27" w:rsidRDefault="00DE73DC" w:rsidP="000F4EDF">
      <w:pPr>
        <w:tabs>
          <w:tab w:val="left" w:pos="0"/>
          <w:tab w:val="left" w:pos="4253"/>
        </w:tabs>
        <w:spacing w:line="276" w:lineRule="auto"/>
        <w:rPr>
          <w:rFonts w:ascii="Arial" w:hAnsi="Arial" w:cs="Arial"/>
          <w:lang w:val="nl-NL"/>
        </w:rPr>
      </w:pPr>
      <w:r w:rsidRPr="005D7D27">
        <w:rPr>
          <w:rFonts w:ascii="Arial" w:hAnsi="Arial" w:cs="Arial"/>
        </w:rPr>
        <w:t xml:space="preserve">5 Brevi pezzi per tuba.   5 Studi per tuba o euphonium.   </w:t>
      </w:r>
      <w:r w:rsidRPr="005D7D27">
        <w:rPr>
          <w:rFonts w:ascii="Arial" w:hAnsi="Arial" w:cs="Arial"/>
          <w:iCs/>
          <w:lang w:val="nl-NL"/>
        </w:rPr>
        <w:t>Sonatine in Do,</w:t>
      </w:r>
      <w:r w:rsidRPr="005D7D27">
        <w:rPr>
          <w:rFonts w:ascii="Arial" w:hAnsi="Arial" w:cs="Arial"/>
          <w:i/>
          <w:iCs/>
          <w:lang w:val="nl-NL"/>
        </w:rPr>
        <w:t xml:space="preserve"> </w:t>
      </w:r>
      <w:r w:rsidRPr="005D7D27">
        <w:rPr>
          <w:rFonts w:ascii="Arial" w:hAnsi="Arial" w:cs="Arial"/>
          <w:lang w:val="nl-NL"/>
        </w:rPr>
        <w:t xml:space="preserve">tuba e pf. (1967).   </w:t>
      </w:r>
    </w:p>
    <w:p w:rsidR="00DE73DC" w:rsidRPr="005D7D27" w:rsidRDefault="00DE73DC" w:rsidP="000F4EDF">
      <w:pPr>
        <w:tabs>
          <w:tab w:val="left" w:pos="0"/>
          <w:tab w:val="left" w:pos="4253"/>
        </w:tabs>
        <w:spacing w:line="276" w:lineRule="auto"/>
        <w:rPr>
          <w:rFonts w:ascii="Arial" w:hAnsi="Arial" w:cs="Arial"/>
          <w:iCs/>
          <w:lang w:val="nl-NL"/>
        </w:rPr>
      </w:pPr>
      <w:r w:rsidRPr="005D7D27">
        <w:rPr>
          <w:rFonts w:ascii="Arial" w:hAnsi="Arial" w:cs="Arial"/>
          <w:iCs/>
          <w:lang w:val="nl-NL"/>
        </w:rPr>
        <w:t xml:space="preserve">Divertimento, tuba e orch. (1978).   </w:t>
      </w:r>
    </w:p>
    <w:p w:rsidR="00AB4921" w:rsidRPr="005D7D27" w:rsidRDefault="00AB4921" w:rsidP="000F4EDF">
      <w:pPr>
        <w:tabs>
          <w:tab w:val="left" w:pos="0"/>
          <w:tab w:val="left" w:pos="4253"/>
        </w:tabs>
        <w:spacing w:line="276" w:lineRule="auto"/>
        <w:rPr>
          <w:rFonts w:ascii="Arial" w:hAnsi="Arial" w:cs="Arial"/>
        </w:rPr>
      </w:pPr>
    </w:p>
    <w:p w:rsidR="004A13F6" w:rsidRPr="005D7D27" w:rsidRDefault="00181431"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DORSSELAER</w:t>
      </w:r>
      <w:r w:rsidR="007B2823" w:rsidRPr="005D7D27">
        <w:rPr>
          <w:rFonts w:ascii="Arial" w:hAnsi="Arial" w:cs="Arial"/>
          <w:color w:val="0070C0"/>
          <w:u w:val="single"/>
        </w:rPr>
        <w:t xml:space="preserve"> </w:t>
      </w:r>
      <w:r w:rsidRPr="005D7D27">
        <w:rPr>
          <w:rFonts w:ascii="Arial" w:hAnsi="Arial" w:cs="Arial"/>
          <w:color w:val="0070C0"/>
          <w:u w:val="single"/>
        </w:rPr>
        <w:t xml:space="preserve"> </w:t>
      </w:r>
      <w:r w:rsidR="007B2823" w:rsidRPr="005D7D27">
        <w:rPr>
          <w:rFonts w:ascii="Arial" w:hAnsi="Arial" w:cs="Arial"/>
          <w:color w:val="0070C0"/>
          <w:u w:val="single"/>
        </w:rPr>
        <w:t>Servé van</w:t>
      </w:r>
    </w:p>
    <w:p w:rsidR="008044C5" w:rsidRPr="005D7D27" w:rsidRDefault="008044C5"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americano d’origine olandese.</w:t>
      </w:r>
    </w:p>
    <w:p w:rsidR="004A13F6" w:rsidRPr="005D7D27" w:rsidRDefault="008D0348"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Trombone e pf.   </w:t>
      </w:r>
      <w:r w:rsidR="004A13F6" w:rsidRPr="005D7D27">
        <w:rPr>
          <w:rFonts w:ascii="Arial" w:hAnsi="Arial" w:cs="Arial"/>
          <w:lang w:val="fr-FR"/>
        </w:rPr>
        <w:t xml:space="preserve">A longchamp, </w:t>
      </w:r>
      <w:r w:rsidRPr="005D7D27">
        <w:rPr>
          <w:rFonts w:ascii="Arial" w:hAnsi="Arial" w:cs="Arial"/>
          <w:lang w:val="fr-FR"/>
        </w:rPr>
        <w:t xml:space="preserve">   </w:t>
      </w:r>
      <w:r w:rsidR="004A13F6" w:rsidRPr="005D7D27">
        <w:rPr>
          <w:rFonts w:ascii="Arial" w:hAnsi="Arial" w:cs="Arial"/>
          <w:lang w:val="fr-FR"/>
        </w:rPr>
        <w:t>Le grand Duc,</w:t>
      </w:r>
      <w:r w:rsidRPr="005D7D27">
        <w:rPr>
          <w:rFonts w:ascii="Arial" w:hAnsi="Arial" w:cs="Arial"/>
          <w:lang w:val="fr-FR"/>
        </w:rPr>
        <w:t xml:space="preserve">  </w:t>
      </w:r>
      <w:r w:rsidR="004A13F6" w:rsidRPr="005D7D27">
        <w:rPr>
          <w:rFonts w:ascii="Arial" w:hAnsi="Arial" w:cs="Arial"/>
          <w:lang w:val="fr-FR"/>
        </w:rPr>
        <w:t xml:space="preserve"> Introduction et allegro martial, </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Pour la promotion. </w:t>
      </w:r>
    </w:p>
    <w:p w:rsidR="000D0A5B" w:rsidRPr="005D7D27" w:rsidRDefault="000D0A5B" w:rsidP="000F4EDF">
      <w:pPr>
        <w:pStyle w:val="NormaleWeb"/>
        <w:tabs>
          <w:tab w:val="left" w:pos="0"/>
          <w:tab w:val="left" w:pos="4253"/>
        </w:tabs>
        <w:spacing w:before="120" w:beforeAutospacing="0" w:after="0" w:afterAutospacing="0" w:line="276" w:lineRule="auto"/>
        <w:rPr>
          <w:rFonts w:ascii="Arial" w:hAnsi="Arial" w:cs="Arial"/>
          <w:lang w:val="fr-FR"/>
        </w:rPr>
      </w:pPr>
    </w:p>
    <w:p w:rsidR="000D0A5B" w:rsidRPr="005D7D27" w:rsidRDefault="000D0A5B"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 xml:space="preserve">DORWARD  David </w:t>
      </w:r>
      <w:r w:rsidRPr="005D7D27">
        <w:rPr>
          <w:rFonts w:ascii="Arial" w:hAnsi="Arial" w:cs="Arial"/>
          <w:color w:val="0070C0"/>
          <w:u w:val="single"/>
          <w:lang w:val="fr-FR"/>
        </w:rPr>
        <w:tab/>
        <w:t xml:space="preserve">Dundee, 1933 </w:t>
      </w:r>
    </w:p>
    <w:p w:rsidR="000D0A5B" w:rsidRPr="005D7D27" w:rsidRDefault="000D0A5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filosofo scozzese, allievo di Frankell e Gardner alla Royal Academy di Londra.</w:t>
      </w:r>
    </w:p>
    <w:p w:rsidR="000D0A5B" w:rsidRPr="005D7D27" w:rsidRDefault="000D0A5B" w:rsidP="000F4EDF">
      <w:pPr>
        <w:tabs>
          <w:tab w:val="left" w:pos="0"/>
          <w:tab w:val="left" w:pos="4253"/>
        </w:tabs>
        <w:spacing w:line="276" w:lineRule="auto"/>
        <w:rPr>
          <w:rFonts w:ascii="Arial" w:hAnsi="Arial" w:cs="Arial"/>
          <w:lang w:val="en-US"/>
        </w:rPr>
      </w:pPr>
      <w:r w:rsidRPr="005D7D27">
        <w:rPr>
          <w:rFonts w:ascii="Arial" w:hAnsi="Arial" w:cs="Arial"/>
          <w:lang w:val="en-US"/>
        </w:rPr>
        <w:t>Little Suite, 4 tromboni (1967, 6’).   O How i Love Thee, trb. pf. (1992).</w:t>
      </w:r>
    </w:p>
    <w:p w:rsidR="000D0A5B" w:rsidRPr="005D7D27" w:rsidRDefault="000D0A5B" w:rsidP="000F4EDF">
      <w:pPr>
        <w:pStyle w:val="NormaleWeb"/>
        <w:tabs>
          <w:tab w:val="left" w:pos="0"/>
          <w:tab w:val="left" w:pos="4253"/>
        </w:tabs>
        <w:spacing w:before="120" w:beforeAutospacing="0" w:after="0" w:afterAutospacing="0" w:line="276" w:lineRule="auto"/>
        <w:rPr>
          <w:rFonts w:ascii="Arial" w:hAnsi="Arial" w:cs="Arial"/>
          <w:lang w:val="en-US"/>
        </w:rPr>
      </w:pPr>
    </w:p>
    <w:p w:rsidR="004A13F6" w:rsidRPr="005D7D27" w:rsidRDefault="004A13F6"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DOUAY  Jean</w:t>
      </w:r>
      <w:r w:rsidR="00C73971" w:rsidRPr="005D7D27">
        <w:rPr>
          <w:rFonts w:ascii="Arial" w:hAnsi="Arial" w:cs="Arial"/>
          <w:color w:val="0070C0"/>
          <w:u w:val="single"/>
          <w:lang w:val="en-US"/>
        </w:rPr>
        <w:tab/>
        <w:t>1633c. - Hargicourt, 3.2.1713.</w:t>
      </w:r>
    </w:p>
    <w:p w:rsidR="00C73971" w:rsidRPr="005D7D27" w:rsidRDefault="00D12D1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francese. </w:t>
      </w:r>
      <w:r w:rsidR="00C73971" w:rsidRPr="005D7D27">
        <w:rPr>
          <w:rFonts w:ascii="Arial" w:hAnsi="Arial" w:cs="Arial"/>
          <w:color w:val="0070C0"/>
          <w:sz w:val="20"/>
          <w:szCs w:val="20"/>
        </w:rPr>
        <w:t xml:space="preserve">Uno dei primi </w:t>
      </w:r>
      <w:r w:rsidR="00C73971" w:rsidRPr="005D7D27">
        <w:rPr>
          <w:rFonts w:ascii="Arial" w:hAnsi="Arial" w:cs="Arial"/>
          <w:b/>
          <w:color w:val="0070C0"/>
          <w:sz w:val="20"/>
          <w:szCs w:val="20"/>
        </w:rPr>
        <w:t>trombonist</w:t>
      </w:r>
      <w:r w:rsidR="008B4C81" w:rsidRPr="005D7D27">
        <w:rPr>
          <w:rFonts w:ascii="Arial" w:hAnsi="Arial" w:cs="Arial"/>
          <w:b/>
          <w:color w:val="0070C0"/>
          <w:sz w:val="20"/>
          <w:szCs w:val="20"/>
        </w:rPr>
        <w:t>i</w:t>
      </w:r>
      <w:r w:rsidRPr="005D7D27">
        <w:rPr>
          <w:rFonts w:ascii="Arial" w:hAnsi="Arial" w:cs="Arial"/>
          <w:b/>
          <w:color w:val="0070C0"/>
          <w:sz w:val="20"/>
          <w:szCs w:val="20"/>
        </w:rPr>
        <w:t>.</w:t>
      </w:r>
      <w:r w:rsidR="00C73971" w:rsidRPr="005D7D27">
        <w:rPr>
          <w:rFonts w:ascii="Arial" w:hAnsi="Arial" w:cs="Arial"/>
          <w:color w:val="0070C0"/>
          <w:sz w:val="20"/>
          <w:szCs w:val="20"/>
        </w:rPr>
        <w:t xml:space="preserve"> </w:t>
      </w:r>
    </w:p>
    <w:p w:rsidR="004A13F6" w:rsidRPr="005D7D27" w:rsidRDefault="00C73971"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ABC del giovane trombonista.   </w:t>
      </w:r>
      <w:r w:rsidR="00373FE8" w:rsidRPr="005D7D27">
        <w:rPr>
          <w:rFonts w:ascii="Arial" w:hAnsi="Arial" w:cs="Arial"/>
          <w:color w:val="000000"/>
        </w:rPr>
        <w:t xml:space="preserve">Esercizi giornalieri.   </w:t>
      </w:r>
      <w:r w:rsidR="004A13F6" w:rsidRPr="005D7D27">
        <w:rPr>
          <w:rFonts w:ascii="Arial" w:hAnsi="Arial" w:cs="Arial"/>
          <w:color w:val="000000"/>
        </w:rPr>
        <w:t>12 Studi di grande tecnica.</w:t>
      </w:r>
    </w:p>
    <w:p w:rsidR="004A13F6" w:rsidRPr="005D7D27" w:rsidRDefault="00373FE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   </w:t>
      </w:r>
      <w:r w:rsidR="004A13F6" w:rsidRPr="005D7D27">
        <w:rPr>
          <w:rFonts w:ascii="Arial" w:hAnsi="Arial" w:cs="Arial"/>
        </w:rPr>
        <w:t>Divertissement,   Theme et variations</w:t>
      </w:r>
      <w:r w:rsidRPr="005D7D27">
        <w:rPr>
          <w:rFonts w:ascii="Arial" w:hAnsi="Arial" w:cs="Arial"/>
        </w:rPr>
        <w:t>.</w:t>
      </w:r>
      <w:r w:rsidR="004A13F6" w:rsidRPr="005D7D27">
        <w:rPr>
          <w:rFonts w:ascii="Arial" w:hAnsi="Arial" w:cs="Arial"/>
        </w:rPr>
        <w:t xml:space="preserve"> </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rPr>
      </w:pP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DOULIEZ </w:t>
      </w:r>
      <w:r w:rsidR="007B2823" w:rsidRPr="005D7D27">
        <w:rPr>
          <w:rFonts w:ascii="Arial" w:hAnsi="Arial" w:cs="Arial"/>
          <w:color w:val="0070C0"/>
          <w:u w:val="single"/>
        </w:rPr>
        <w:t xml:space="preserve"> Victor</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Andante </w:t>
      </w:r>
      <w:r w:rsidR="00067E54" w:rsidRPr="005D7D27">
        <w:rPr>
          <w:rFonts w:ascii="Arial" w:hAnsi="Arial" w:cs="Arial"/>
        </w:rPr>
        <w:t>op.</w:t>
      </w:r>
      <w:r w:rsidRPr="005D7D27">
        <w:rPr>
          <w:rFonts w:ascii="Arial" w:hAnsi="Arial" w:cs="Arial"/>
        </w:rPr>
        <w:t xml:space="preserve"> 53, </w:t>
      </w:r>
      <w:r w:rsidR="002A7FB7" w:rsidRPr="005D7D27">
        <w:rPr>
          <w:rFonts w:ascii="Arial" w:hAnsi="Arial" w:cs="Arial"/>
        </w:rPr>
        <w:t>trombone</w:t>
      </w:r>
      <w:r w:rsidRPr="005D7D27">
        <w:rPr>
          <w:rFonts w:ascii="Arial" w:hAnsi="Arial" w:cs="Arial"/>
        </w:rPr>
        <w:t xml:space="preserve"> e pf.   Introdu</w:t>
      </w:r>
      <w:r w:rsidR="00216FC2" w:rsidRPr="005D7D27">
        <w:rPr>
          <w:rFonts w:ascii="Arial" w:hAnsi="Arial" w:cs="Arial"/>
        </w:rPr>
        <w:t>zione e</w:t>
      </w:r>
      <w:r w:rsidRPr="005D7D27">
        <w:rPr>
          <w:rFonts w:ascii="Arial" w:hAnsi="Arial" w:cs="Arial"/>
        </w:rPr>
        <w:t xml:space="preserve"> andante, </w:t>
      </w:r>
      <w:r w:rsidR="002A7FB7" w:rsidRPr="005D7D27">
        <w:rPr>
          <w:rFonts w:ascii="Arial" w:hAnsi="Arial" w:cs="Arial"/>
        </w:rPr>
        <w:t>trombone</w:t>
      </w:r>
      <w:r w:rsidRPr="005D7D27">
        <w:rPr>
          <w:rFonts w:ascii="Arial" w:hAnsi="Arial" w:cs="Arial"/>
        </w:rPr>
        <w:t xml:space="preserve"> e pf.</w:t>
      </w:r>
    </w:p>
    <w:p w:rsidR="00A23677" w:rsidRPr="005D7D27" w:rsidRDefault="00A23677" w:rsidP="000F4EDF">
      <w:pPr>
        <w:pStyle w:val="NormaleWeb"/>
        <w:tabs>
          <w:tab w:val="left" w:pos="0"/>
          <w:tab w:val="left" w:pos="4253"/>
        </w:tabs>
        <w:spacing w:before="120" w:beforeAutospacing="0" w:after="0" w:afterAutospacing="0" w:line="276" w:lineRule="auto"/>
        <w:rPr>
          <w:rFonts w:ascii="Arial" w:hAnsi="Arial" w:cs="Arial"/>
        </w:rPr>
      </w:pPr>
    </w:p>
    <w:p w:rsidR="00A23677" w:rsidRPr="005D7D27" w:rsidRDefault="00A2367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DRAGATAKIS  Dimitris</w:t>
      </w:r>
      <w:r w:rsidRPr="005D7D27">
        <w:rPr>
          <w:rFonts w:ascii="Arial" w:hAnsi="Arial" w:cs="Arial"/>
          <w:color w:val="0070C0"/>
          <w:u w:val="single"/>
        </w:rPr>
        <w:tab/>
        <w:t>Platonousa, 22.1.1914 - Atene, 18.12.2001.</w:t>
      </w:r>
    </w:p>
    <w:p w:rsidR="00A23677" w:rsidRPr="005D7D27" w:rsidRDefault="00A2367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violinista, violista e didatta greco. Studi al Conservatorio di Atene con Zora e Kalomiris, violista </w:t>
      </w:r>
      <w:r w:rsidR="006F0A19">
        <w:rPr>
          <w:rFonts w:ascii="Arial" w:hAnsi="Arial" w:cs="Arial"/>
          <w:color w:val="0070C0"/>
          <w:sz w:val="20"/>
          <w:szCs w:val="20"/>
        </w:rPr>
        <w:t xml:space="preserve">                 </w:t>
      </w:r>
      <w:r w:rsidRPr="005D7D27">
        <w:rPr>
          <w:rFonts w:ascii="Arial" w:hAnsi="Arial" w:cs="Arial"/>
          <w:color w:val="0070C0"/>
          <w:sz w:val="20"/>
          <w:szCs w:val="20"/>
        </w:rPr>
        <w:t xml:space="preserve">all’Orchestra nazionale greca e insegnante al Conservatorio Nazionale greco di Atene per 20 anni. </w:t>
      </w:r>
      <w:r w:rsidR="00D317E4">
        <w:rPr>
          <w:rFonts w:ascii="Arial" w:hAnsi="Arial" w:cs="Arial"/>
          <w:color w:val="0070C0"/>
          <w:sz w:val="20"/>
          <w:szCs w:val="20"/>
        </w:rPr>
        <w:t xml:space="preserve">                                     </w:t>
      </w:r>
      <w:r w:rsidRPr="005D7D27">
        <w:rPr>
          <w:rFonts w:ascii="Arial" w:hAnsi="Arial" w:cs="Arial"/>
          <w:color w:val="0070C0"/>
          <w:sz w:val="20"/>
          <w:szCs w:val="20"/>
        </w:rPr>
        <w:t>Nel 1997 ne fu vice presidente. Compose 7 Sinfonie</w:t>
      </w:r>
      <w:r w:rsidR="00402773" w:rsidRPr="005D7D27">
        <w:rPr>
          <w:rFonts w:ascii="Arial" w:hAnsi="Arial" w:cs="Arial"/>
          <w:color w:val="0070C0"/>
          <w:sz w:val="20"/>
          <w:szCs w:val="20"/>
        </w:rPr>
        <w:t>.</w:t>
      </w:r>
    </w:p>
    <w:p w:rsidR="00A23677" w:rsidRPr="005D7D27" w:rsidRDefault="00A23677" w:rsidP="000F4EDF">
      <w:pPr>
        <w:tabs>
          <w:tab w:val="left" w:pos="0"/>
          <w:tab w:val="left" w:pos="4253"/>
        </w:tabs>
        <w:spacing w:line="276" w:lineRule="auto"/>
        <w:rPr>
          <w:rFonts w:ascii="Arial" w:hAnsi="Arial" w:cs="Arial"/>
        </w:rPr>
      </w:pPr>
      <w:r w:rsidRPr="005D7D27">
        <w:rPr>
          <w:rFonts w:ascii="Arial" w:hAnsi="Arial" w:cs="Arial"/>
        </w:rPr>
        <w:t>Concerto per tuba e orch. (1978).</w:t>
      </w:r>
    </w:p>
    <w:p w:rsidR="009D7C40" w:rsidRPr="005D7D27" w:rsidRDefault="009D7C40" w:rsidP="000F4EDF">
      <w:pPr>
        <w:pStyle w:val="NormaleWeb"/>
        <w:tabs>
          <w:tab w:val="left" w:pos="0"/>
          <w:tab w:val="left" w:pos="4253"/>
        </w:tabs>
        <w:spacing w:before="120" w:beforeAutospacing="0" w:after="0" w:afterAutospacing="0" w:line="276" w:lineRule="auto"/>
        <w:rPr>
          <w:rFonts w:ascii="Arial" w:hAnsi="Arial" w:cs="Arial"/>
        </w:rPr>
      </w:pPr>
    </w:p>
    <w:p w:rsidR="00F66B7E" w:rsidRPr="005D7D27" w:rsidRDefault="00F66B7E"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DROUET  Jean Pierre</w:t>
      </w:r>
      <w:r w:rsidR="007B2823" w:rsidRPr="005D7D27">
        <w:rPr>
          <w:rFonts w:ascii="Arial" w:hAnsi="Arial" w:cs="Arial"/>
          <w:color w:val="0070C0"/>
          <w:u w:val="single"/>
        </w:rPr>
        <w:tab/>
        <w:t>Bayonne, 1935</w:t>
      </w:r>
    </w:p>
    <w:p w:rsidR="007B2823" w:rsidRPr="005D7D27" w:rsidRDefault="007B282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percussionista francese, allievo di Leibowitz, Barraqué</w:t>
      </w:r>
      <w:r w:rsidR="007431FE" w:rsidRPr="005D7D27">
        <w:rPr>
          <w:rFonts w:ascii="Arial" w:hAnsi="Arial" w:cs="Arial"/>
          <w:color w:val="0070C0"/>
          <w:sz w:val="20"/>
          <w:szCs w:val="20"/>
        </w:rPr>
        <w:t>, Hodeir e Berio.</w:t>
      </w:r>
    </w:p>
    <w:p w:rsidR="00C543FE" w:rsidRPr="005D7D27" w:rsidRDefault="00F66B7E"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Essais de Trombone, solo.</w:t>
      </w:r>
    </w:p>
    <w:p w:rsidR="00C543FE" w:rsidRPr="005D7D27" w:rsidRDefault="00C543FE" w:rsidP="000F4EDF">
      <w:pPr>
        <w:pStyle w:val="NormaleWeb"/>
        <w:tabs>
          <w:tab w:val="left" w:pos="0"/>
          <w:tab w:val="left" w:pos="4253"/>
        </w:tabs>
        <w:spacing w:before="120" w:beforeAutospacing="0" w:after="0" w:afterAutospacing="0" w:line="276" w:lineRule="auto"/>
        <w:rPr>
          <w:rFonts w:ascii="Arial" w:hAnsi="Arial" w:cs="Arial"/>
          <w:lang w:val="fr-FR"/>
        </w:rPr>
      </w:pPr>
    </w:p>
    <w:p w:rsidR="00C543FE" w:rsidRPr="005D7D27" w:rsidRDefault="00C543FE"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DRUCKMAN  Jacob</w:t>
      </w:r>
      <w:r w:rsidRPr="005D7D27">
        <w:rPr>
          <w:rFonts w:ascii="Arial" w:hAnsi="Arial" w:cs="Arial"/>
          <w:color w:val="0070C0"/>
          <w:u w:val="single"/>
          <w:lang w:val="fr-FR"/>
        </w:rPr>
        <w:tab/>
        <w:t>Filadelfia, 26.6.1928 - 24.5.1996.</w:t>
      </w:r>
    </w:p>
    <w:p w:rsidR="00C543FE" w:rsidRPr="005D7D27" w:rsidRDefault="00C543F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americano, allievo di Wagenaar, Persichetti e Copland. Insegnante alla Juilliard e a Yale. </w:t>
      </w:r>
      <w:r w:rsidR="00FF4F60" w:rsidRPr="005D7D27">
        <w:rPr>
          <w:rFonts w:ascii="Arial" w:hAnsi="Arial" w:cs="Arial"/>
          <w:color w:val="0070C0"/>
          <w:sz w:val="20"/>
          <w:szCs w:val="20"/>
        </w:rPr>
        <w:t xml:space="preserve">      </w:t>
      </w:r>
      <w:r w:rsidR="00601083">
        <w:rPr>
          <w:rFonts w:ascii="Arial" w:hAnsi="Arial" w:cs="Arial"/>
          <w:color w:val="0070C0"/>
          <w:sz w:val="20"/>
          <w:szCs w:val="20"/>
        </w:rPr>
        <w:t xml:space="preserve">                  </w:t>
      </w:r>
      <w:r w:rsidRPr="005D7D27">
        <w:rPr>
          <w:rFonts w:ascii="Arial" w:hAnsi="Arial" w:cs="Arial"/>
          <w:color w:val="0070C0"/>
          <w:sz w:val="20"/>
          <w:szCs w:val="20"/>
        </w:rPr>
        <w:t>Premio Pulitzer nel 1972.</w:t>
      </w:r>
    </w:p>
    <w:p w:rsidR="00F66B7E" w:rsidRPr="005D7D27" w:rsidRDefault="00C543F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Animus I, per trombone.</w:t>
      </w:r>
      <w:r w:rsidR="005A577C" w:rsidRPr="005D7D27">
        <w:rPr>
          <w:rFonts w:ascii="Arial" w:hAnsi="Arial" w:cs="Arial"/>
        </w:rPr>
        <w:t xml:space="preserve">  </w:t>
      </w:r>
    </w:p>
    <w:p w:rsidR="00F66B7E" w:rsidRPr="005D7D27" w:rsidRDefault="00F66B7E" w:rsidP="000F4EDF">
      <w:pPr>
        <w:pStyle w:val="NormaleWeb"/>
        <w:tabs>
          <w:tab w:val="left" w:pos="0"/>
          <w:tab w:val="left" w:pos="4253"/>
        </w:tabs>
        <w:spacing w:before="120" w:beforeAutospacing="0" w:after="0" w:afterAutospacing="0" w:line="276" w:lineRule="auto"/>
        <w:rPr>
          <w:rFonts w:ascii="Arial" w:hAnsi="Arial" w:cs="Arial"/>
        </w:rPr>
      </w:pPr>
    </w:p>
    <w:p w:rsidR="00F66B7E" w:rsidRPr="005D7D27" w:rsidRDefault="00F66B7E"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DUBEDOUT  Bertrand</w:t>
      </w:r>
      <w:r w:rsidR="007431FE" w:rsidRPr="005D7D27">
        <w:rPr>
          <w:rFonts w:ascii="Arial" w:hAnsi="Arial" w:cs="Arial"/>
          <w:color w:val="0070C0"/>
          <w:u w:val="single"/>
        </w:rPr>
        <w:tab/>
        <w:t>Bayonne, 8.5.1958</w:t>
      </w:r>
    </w:p>
    <w:p w:rsidR="007431FE" w:rsidRPr="005D7D27" w:rsidRDefault="007431F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 allievo di Manaveau, Shaffer e Reibel. Insegnante al Conservatorio di Tolosa.</w:t>
      </w:r>
    </w:p>
    <w:p w:rsidR="00F66B7E" w:rsidRPr="005D7D27" w:rsidRDefault="0092654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solo:  </w:t>
      </w:r>
      <w:r w:rsidR="00F66B7E" w:rsidRPr="005D7D27">
        <w:rPr>
          <w:rFonts w:ascii="Arial" w:hAnsi="Arial" w:cs="Arial"/>
        </w:rPr>
        <w:t>Studio,  Corale</w:t>
      </w:r>
      <w:r w:rsidRPr="005D7D27">
        <w:rPr>
          <w:rFonts w:ascii="Arial" w:hAnsi="Arial" w:cs="Arial"/>
        </w:rPr>
        <w:t xml:space="preserve">,   </w:t>
      </w:r>
      <w:r w:rsidR="00F66B7E" w:rsidRPr="005D7D27">
        <w:rPr>
          <w:rFonts w:ascii="Arial" w:hAnsi="Arial" w:cs="Arial"/>
        </w:rPr>
        <w:t>Canzone.</w:t>
      </w:r>
    </w:p>
    <w:p w:rsidR="00265933" w:rsidRPr="005D7D27" w:rsidRDefault="00265933" w:rsidP="000F4EDF">
      <w:pPr>
        <w:pStyle w:val="NormaleWeb"/>
        <w:tabs>
          <w:tab w:val="left" w:pos="0"/>
          <w:tab w:val="left" w:pos="4253"/>
        </w:tabs>
        <w:spacing w:before="120" w:beforeAutospacing="0" w:after="0" w:afterAutospacing="0" w:line="276" w:lineRule="auto"/>
        <w:rPr>
          <w:rFonts w:ascii="Arial" w:hAnsi="Arial" w:cs="Arial"/>
        </w:rPr>
      </w:pPr>
    </w:p>
    <w:p w:rsidR="00784102" w:rsidRPr="005D7D27" w:rsidRDefault="00784102" w:rsidP="000F4EDF">
      <w:pPr>
        <w:tabs>
          <w:tab w:val="left" w:pos="0"/>
          <w:tab w:val="left" w:pos="4253"/>
        </w:tabs>
        <w:spacing w:line="276" w:lineRule="auto"/>
        <w:rPr>
          <w:rFonts w:ascii="Arial" w:hAnsi="Arial" w:cs="Arial"/>
          <w:color w:val="0070C0"/>
          <w:u w:val="single"/>
          <w:lang w:val="en-GB"/>
        </w:rPr>
      </w:pPr>
      <w:r w:rsidRPr="005D7D27">
        <w:rPr>
          <w:rFonts w:ascii="Arial" w:hAnsi="Arial" w:cs="Arial"/>
          <w:color w:val="0070C0"/>
          <w:u w:val="single"/>
          <w:lang w:val="en-GB"/>
        </w:rPr>
        <w:t>DUBENSKIJ  Arkadij</w:t>
      </w:r>
      <w:r w:rsidRPr="005D7D27">
        <w:rPr>
          <w:rFonts w:ascii="Arial" w:hAnsi="Arial" w:cs="Arial"/>
          <w:color w:val="0070C0"/>
          <w:u w:val="single"/>
          <w:lang w:val="en-GB"/>
        </w:rPr>
        <w:tab/>
        <w:t>Viatka, 15.10.1890 - New York, 14.10,1966.</w:t>
      </w:r>
    </w:p>
    <w:p w:rsidR="00784102" w:rsidRPr="005D7D27" w:rsidRDefault="0078410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Violinista e compositore americano </w:t>
      </w:r>
      <w:r w:rsidR="000036E7" w:rsidRPr="005D7D27">
        <w:rPr>
          <w:rFonts w:ascii="Arial" w:hAnsi="Arial" w:cs="Arial"/>
          <w:color w:val="0070C0"/>
          <w:sz w:val="20"/>
          <w:szCs w:val="20"/>
        </w:rPr>
        <w:t>d’</w:t>
      </w:r>
      <w:r w:rsidRPr="005D7D27">
        <w:rPr>
          <w:rFonts w:ascii="Arial" w:hAnsi="Arial" w:cs="Arial"/>
          <w:color w:val="0070C0"/>
          <w:sz w:val="20"/>
          <w:szCs w:val="20"/>
        </w:rPr>
        <w:t xml:space="preserve">origini russe. Suonò con l’Orchestra Sinfonica e in seguito nella Filarmonica </w:t>
      </w:r>
      <w:r w:rsidR="00601083">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di New York.</w:t>
      </w:r>
    </w:p>
    <w:p w:rsidR="00784102" w:rsidRPr="005D7D27" w:rsidRDefault="00784102"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rPr>
        <w:t xml:space="preserve">Concerto grosso per 3 tromboni e tuba (1950).   </w:t>
      </w:r>
      <w:r w:rsidRPr="005D7D27">
        <w:rPr>
          <w:rFonts w:ascii="Arial" w:hAnsi="Arial" w:cs="Arial"/>
          <w:lang w:val="fr-FR"/>
        </w:rPr>
        <w:t>Concerto per trombone 1953).</w:t>
      </w:r>
    </w:p>
    <w:p w:rsidR="00C74F38" w:rsidRPr="005D7D27" w:rsidRDefault="00C74F38" w:rsidP="000F4EDF">
      <w:pPr>
        <w:pStyle w:val="NormaleWeb"/>
        <w:tabs>
          <w:tab w:val="left" w:pos="0"/>
          <w:tab w:val="left" w:pos="4253"/>
        </w:tabs>
        <w:spacing w:before="120" w:beforeAutospacing="0" w:after="0" w:afterAutospacing="0" w:line="276" w:lineRule="auto"/>
        <w:rPr>
          <w:rFonts w:ascii="Arial" w:hAnsi="Arial" w:cs="Arial"/>
          <w:lang w:val="fr-FR"/>
        </w:rPr>
      </w:pPr>
    </w:p>
    <w:p w:rsidR="001334E3" w:rsidRPr="005D7D27" w:rsidRDefault="001334E3"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DUBOIS  Pierre Max</w:t>
      </w:r>
      <w:r w:rsidRPr="005D7D27">
        <w:rPr>
          <w:rFonts w:ascii="Arial" w:hAnsi="Arial" w:cs="Arial"/>
          <w:color w:val="0070C0"/>
          <w:u w:val="single"/>
          <w:lang w:val="fr-FR"/>
        </w:rPr>
        <w:tab/>
        <w:t>Graulhet, 1.3.1930 - Rocquencourt, 1995.</w:t>
      </w:r>
    </w:p>
    <w:p w:rsidR="00E71749" w:rsidRPr="005D7D27" w:rsidRDefault="00E7174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organista, clarinettista, direttore d’orchestra e insegnante francese, studi al Conservatorio </w:t>
      </w:r>
      <w:r w:rsidR="00601083">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di Tours e perfezionamento con Milhaud. Prix de Rome nel 1953.</w:t>
      </w:r>
      <w:r w:rsidR="00601083">
        <w:rPr>
          <w:rFonts w:ascii="Arial" w:hAnsi="Arial" w:cs="Arial"/>
          <w:color w:val="0070C0"/>
          <w:sz w:val="20"/>
          <w:szCs w:val="20"/>
        </w:rPr>
        <w:t xml:space="preserve"> </w:t>
      </w:r>
      <w:r w:rsidRPr="005D7D27">
        <w:rPr>
          <w:rFonts w:ascii="Arial" w:hAnsi="Arial" w:cs="Arial"/>
          <w:color w:val="0070C0"/>
          <w:sz w:val="20"/>
          <w:szCs w:val="20"/>
        </w:rPr>
        <w:t>Insegnante al Conservatorio di Parigi.</w:t>
      </w:r>
    </w:p>
    <w:p w:rsidR="009F6BC7" w:rsidRPr="005D7D27" w:rsidRDefault="001334E3" w:rsidP="000F4EDF">
      <w:pPr>
        <w:tabs>
          <w:tab w:val="left" w:pos="0"/>
          <w:tab w:val="left" w:pos="4253"/>
        </w:tabs>
        <w:spacing w:line="276" w:lineRule="auto"/>
        <w:rPr>
          <w:rFonts w:ascii="Arial" w:hAnsi="Arial" w:cs="Arial"/>
          <w:color w:val="000000"/>
          <w:lang w:val="fr-FR"/>
        </w:rPr>
      </w:pPr>
      <w:r w:rsidRPr="005D7D27">
        <w:rPr>
          <w:rFonts w:ascii="Arial" w:hAnsi="Arial" w:cs="Arial"/>
          <w:color w:val="000000"/>
        </w:rPr>
        <w:t xml:space="preserve">Pour le Trombone preparatoire, 10 brani.   </w:t>
      </w:r>
      <w:r w:rsidR="009F6BC7" w:rsidRPr="005D7D27">
        <w:rPr>
          <w:rFonts w:ascii="Arial" w:hAnsi="Arial" w:cs="Arial"/>
          <w:color w:val="000000"/>
          <w:lang w:val="fr-FR"/>
        </w:rPr>
        <w:t xml:space="preserve">Pour le Trombone élémentaire, 9 brani.   </w:t>
      </w:r>
    </w:p>
    <w:p w:rsidR="00373FE8" w:rsidRPr="005D7D27" w:rsidRDefault="005A577C" w:rsidP="000F4EDF">
      <w:pPr>
        <w:tabs>
          <w:tab w:val="left" w:pos="0"/>
          <w:tab w:val="left" w:pos="4253"/>
        </w:tabs>
        <w:spacing w:line="276" w:lineRule="auto"/>
        <w:rPr>
          <w:rFonts w:ascii="Arial" w:hAnsi="Arial" w:cs="Arial"/>
          <w:color w:val="000000"/>
        </w:rPr>
      </w:pPr>
      <w:r w:rsidRPr="005D7D27">
        <w:rPr>
          <w:rFonts w:ascii="Arial" w:hAnsi="Arial" w:cs="Arial"/>
          <w:color w:val="000000"/>
        </w:rPr>
        <w:t>14 Studi</w:t>
      </w:r>
      <w:r w:rsidR="00373FE8" w:rsidRPr="005D7D27">
        <w:rPr>
          <w:rFonts w:ascii="Arial" w:hAnsi="Arial" w:cs="Arial"/>
          <w:color w:val="000000"/>
        </w:rPr>
        <w:t xml:space="preserve"> di media difficoltà</w:t>
      </w:r>
      <w:r w:rsidRPr="005D7D27">
        <w:rPr>
          <w:rFonts w:ascii="Arial" w:hAnsi="Arial" w:cs="Arial"/>
          <w:color w:val="000000"/>
        </w:rPr>
        <w:t>.   Suite per trombone.</w:t>
      </w:r>
      <w:r w:rsidR="009F6BC7" w:rsidRPr="005D7D27">
        <w:rPr>
          <w:rFonts w:ascii="Arial" w:hAnsi="Arial" w:cs="Arial"/>
          <w:color w:val="000000"/>
        </w:rPr>
        <w:t xml:space="preserve">   </w:t>
      </w:r>
      <w:r w:rsidR="00EF6ED2" w:rsidRPr="005D7D27">
        <w:rPr>
          <w:rFonts w:ascii="Arial" w:hAnsi="Arial" w:cs="Arial"/>
          <w:color w:val="000000"/>
        </w:rPr>
        <w:t xml:space="preserve">12 Soli-Studio, per trb. basso solo.   </w:t>
      </w:r>
    </w:p>
    <w:p w:rsidR="00373FE8" w:rsidRPr="005D7D27" w:rsidRDefault="004B298C" w:rsidP="000F4EDF">
      <w:pPr>
        <w:tabs>
          <w:tab w:val="left" w:pos="0"/>
          <w:tab w:val="left" w:pos="4253"/>
        </w:tabs>
        <w:spacing w:line="276" w:lineRule="auto"/>
        <w:rPr>
          <w:rFonts w:ascii="Arial" w:hAnsi="Arial" w:cs="Arial"/>
          <w:color w:val="000000"/>
          <w:lang w:val="fr-FR"/>
        </w:rPr>
      </w:pPr>
      <w:r w:rsidRPr="005D7D27">
        <w:rPr>
          <w:rFonts w:ascii="Arial" w:hAnsi="Arial" w:cs="Arial"/>
          <w:color w:val="000000"/>
          <w:lang w:val="fr-FR"/>
        </w:rPr>
        <w:t xml:space="preserve">Trombone e pf.:   </w:t>
      </w:r>
      <w:r w:rsidR="005A577C" w:rsidRPr="005D7D27">
        <w:rPr>
          <w:rFonts w:ascii="Arial" w:hAnsi="Arial" w:cs="Arial"/>
          <w:color w:val="000000"/>
          <w:lang w:val="fr-FR"/>
        </w:rPr>
        <w:t>Cortége</w:t>
      </w:r>
      <w:r w:rsidRPr="005D7D27">
        <w:rPr>
          <w:rFonts w:ascii="Arial" w:hAnsi="Arial" w:cs="Arial"/>
          <w:color w:val="000000"/>
          <w:lang w:val="fr-FR"/>
        </w:rPr>
        <w:t xml:space="preserve">,   En coulisse,   </w:t>
      </w:r>
      <w:r w:rsidR="005A577C" w:rsidRPr="005D7D27">
        <w:rPr>
          <w:rFonts w:ascii="Arial" w:hAnsi="Arial" w:cs="Arial"/>
          <w:color w:val="000000"/>
          <w:lang w:val="fr-FR"/>
        </w:rPr>
        <w:t>Solos</w:t>
      </w:r>
      <w:r w:rsidRPr="005D7D27">
        <w:rPr>
          <w:rFonts w:ascii="Arial" w:hAnsi="Arial" w:cs="Arial"/>
          <w:color w:val="000000"/>
          <w:lang w:val="fr-FR"/>
        </w:rPr>
        <w:t>,</w:t>
      </w:r>
      <w:r w:rsidR="00373FE8" w:rsidRPr="005D7D27">
        <w:rPr>
          <w:rFonts w:ascii="Arial" w:hAnsi="Arial" w:cs="Arial"/>
          <w:color w:val="000000"/>
          <w:lang w:val="fr-FR"/>
        </w:rPr>
        <w:t xml:space="preserve">   </w:t>
      </w:r>
      <w:r w:rsidR="005A577C" w:rsidRPr="005D7D27">
        <w:rPr>
          <w:rFonts w:ascii="Arial" w:hAnsi="Arial" w:cs="Arial"/>
          <w:color w:val="000000"/>
          <w:lang w:val="fr-FR"/>
        </w:rPr>
        <w:t>2 Marce,</w:t>
      </w:r>
      <w:r w:rsidRPr="005D7D27">
        <w:rPr>
          <w:rFonts w:ascii="Arial" w:hAnsi="Arial" w:cs="Arial"/>
          <w:color w:val="000000"/>
          <w:lang w:val="fr-FR"/>
        </w:rPr>
        <w:t xml:space="preserve">   Menuet d’Automne</w:t>
      </w:r>
      <w:r w:rsidR="001334E3" w:rsidRPr="005D7D27">
        <w:rPr>
          <w:rFonts w:ascii="Arial" w:hAnsi="Arial" w:cs="Arial"/>
          <w:color w:val="000000"/>
          <w:lang w:val="fr-FR"/>
        </w:rPr>
        <w:t xml:space="preserve"> (1978)</w:t>
      </w:r>
      <w:r w:rsidRPr="005D7D27">
        <w:rPr>
          <w:rFonts w:ascii="Arial" w:hAnsi="Arial" w:cs="Arial"/>
          <w:color w:val="000000"/>
          <w:lang w:val="fr-FR"/>
        </w:rPr>
        <w:t>,</w:t>
      </w:r>
      <w:r w:rsidR="009F6BC7" w:rsidRPr="005D7D27">
        <w:rPr>
          <w:rFonts w:ascii="Arial" w:hAnsi="Arial" w:cs="Arial"/>
          <w:color w:val="000000"/>
          <w:lang w:val="fr-FR"/>
        </w:rPr>
        <w:t xml:space="preserve">   </w:t>
      </w:r>
    </w:p>
    <w:p w:rsidR="001C682C" w:rsidRPr="005D7D27" w:rsidRDefault="005A577C" w:rsidP="000F4EDF">
      <w:pPr>
        <w:tabs>
          <w:tab w:val="left" w:pos="0"/>
          <w:tab w:val="left" w:pos="4253"/>
        </w:tabs>
        <w:spacing w:line="276" w:lineRule="auto"/>
        <w:rPr>
          <w:rFonts w:ascii="Arial" w:hAnsi="Arial" w:cs="Arial"/>
          <w:color w:val="000000"/>
          <w:lang w:val="fr-FR"/>
        </w:rPr>
      </w:pPr>
      <w:r w:rsidRPr="005D7D27">
        <w:rPr>
          <w:rFonts w:ascii="Arial" w:hAnsi="Arial" w:cs="Arial"/>
          <w:color w:val="000000"/>
          <w:lang w:val="fr-FR"/>
        </w:rPr>
        <w:t>Le Danse d’Héris</w:t>
      </w:r>
      <w:r w:rsidR="00E71749" w:rsidRPr="005D7D27">
        <w:rPr>
          <w:rFonts w:ascii="Arial" w:hAnsi="Arial" w:cs="Arial"/>
          <w:color w:val="000000"/>
          <w:lang w:val="fr-FR"/>
        </w:rPr>
        <w:t>s</w:t>
      </w:r>
      <w:r w:rsidRPr="005D7D27">
        <w:rPr>
          <w:rFonts w:ascii="Arial" w:hAnsi="Arial" w:cs="Arial"/>
          <w:color w:val="000000"/>
          <w:lang w:val="fr-FR"/>
        </w:rPr>
        <w:t>on</w:t>
      </w:r>
      <w:r w:rsidR="001334E3" w:rsidRPr="005D7D27">
        <w:rPr>
          <w:rFonts w:ascii="Arial" w:hAnsi="Arial" w:cs="Arial"/>
          <w:color w:val="000000"/>
          <w:lang w:val="fr-FR"/>
        </w:rPr>
        <w:t xml:space="preserve"> (1980, 3’)</w:t>
      </w:r>
      <w:r w:rsidR="004B298C" w:rsidRPr="005D7D27">
        <w:rPr>
          <w:rFonts w:ascii="Arial" w:hAnsi="Arial" w:cs="Arial"/>
          <w:color w:val="000000"/>
          <w:lang w:val="fr-FR"/>
        </w:rPr>
        <w:t>,</w:t>
      </w:r>
      <w:r w:rsidR="001334E3" w:rsidRPr="005D7D27">
        <w:rPr>
          <w:rFonts w:ascii="Arial" w:hAnsi="Arial" w:cs="Arial"/>
          <w:color w:val="000000"/>
          <w:lang w:val="fr-FR"/>
        </w:rPr>
        <w:t xml:space="preserve">  </w:t>
      </w:r>
      <w:r w:rsidR="0077001E" w:rsidRPr="005D7D27">
        <w:rPr>
          <w:rFonts w:ascii="Arial" w:hAnsi="Arial" w:cs="Arial"/>
          <w:color w:val="000000"/>
          <w:lang w:val="fr-FR"/>
        </w:rPr>
        <w:t>Sonatina impromptu</w:t>
      </w:r>
      <w:r w:rsidR="004B298C" w:rsidRPr="005D7D27">
        <w:rPr>
          <w:rFonts w:ascii="Arial" w:hAnsi="Arial" w:cs="Arial"/>
          <w:color w:val="000000"/>
          <w:lang w:val="fr-FR"/>
        </w:rPr>
        <w:t>,</w:t>
      </w:r>
      <w:r w:rsidR="009F6BC7" w:rsidRPr="005D7D27">
        <w:rPr>
          <w:rFonts w:ascii="Arial" w:hAnsi="Arial" w:cs="Arial"/>
          <w:color w:val="000000"/>
          <w:lang w:val="fr-FR"/>
        </w:rPr>
        <w:t xml:space="preserve">   </w:t>
      </w:r>
      <w:r w:rsidR="00E71749" w:rsidRPr="005D7D27">
        <w:rPr>
          <w:rFonts w:ascii="Arial" w:hAnsi="Arial" w:cs="Arial"/>
          <w:color w:val="000000"/>
          <w:lang w:val="fr-FR"/>
        </w:rPr>
        <w:t xml:space="preserve">2 </w:t>
      </w:r>
      <w:r w:rsidR="004B298C" w:rsidRPr="005D7D27">
        <w:rPr>
          <w:rFonts w:ascii="Arial" w:hAnsi="Arial" w:cs="Arial"/>
          <w:color w:val="000000"/>
          <w:lang w:val="fr-FR"/>
        </w:rPr>
        <w:t>Histoire du Trombone</w:t>
      </w:r>
      <w:r w:rsidR="001334E3" w:rsidRPr="005D7D27">
        <w:rPr>
          <w:rFonts w:ascii="Arial" w:hAnsi="Arial" w:cs="Arial"/>
          <w:color w:val="000000"/>
          <w:lang w:val="fr-FR"/>
        </w:rPr>
        <w:t xml:space="preserve"> (1978, 6’).   </w:t>
      </w:r>
    </w:p>
    <w:p w:rsidR="001C682C" w:rsidRPr="005D7D27" w:rsidRDefault="001334E3"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26 </w:t>
      </w:r>
      <w:r w:rsidR="005A577C" w:rsidRPr="005D7D27">
        <w:rPr>
          <w:rFonts w:ascii="Arial" w:hAnsi="Arial" w:cs="Arial"/>
          <w:color w:val="000000"/>
        </w:rPr>
        <w:t>Cahin-</w:t>
      </w:r>
      <w:r w:rsidRPr="005D7D27">
        <w:rPr>
          <w:rFonts w:ascii="Arial" w:hAnsi="Arial" w:cs="Arial"/>
          <w:color w:val="000000"/>
        </w:rPr>
        <w:t>c</w:t>
      </w:r>
      <w:r w:rsidR="005A577C" w:rsidRPr="005D7D27">
        <w:rPr>
          <w:rFonts w:ascii="Arial" w:hAnsi="Arial" w:cs="Arial"/>
          <w:color w:val="000000"/>
        </w:rPr>
        <w:t>aha, per 2 tromboni</w:t>
      </w:r>
      <w:r w:rsidRPr="005D7D27">
        <w:rPr>
          <w:rFonts w:ascii="Arial" w:hAnsi="Arial" w:cs="Arial"/>
          <w:color w:val="000000"/>
        </w:rPr>
        <w:t xml:space="preserve"> (1978).</w:t>
      </w:r>
      <w:r w:rsidR="009F6BC7" w:rsidRPr="005D7D27">
        <w:rPr>
          <w:rFonts w:ascii="Arial" w:hAnsi="Arial" w:cs="Arial"/>
          <w:color w:val="000000"/>
        </w:rPr>
        <w:t xml:space="preserve">   </w:t>
      </w:r>
      <w:r w:rsidRPr="005D7D27">
        <w:rPr>
          <w:rFonts w:ascii="Arial" w:hAnsi="Arial" w:cs="Arial"/>
          <w:color w:val="000000"/>
        </w:rPr>
        <w:t xml:space="preserve">A petits pas, 22 trii per 3 trb. (1978).   </w:t>
      </w:r>
    </w:p>
    <w:p w:rsidR="001C682C" w:rsidRPr="005D7D27" w:rsidRDefault="001334E3"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20 </w:t>
      </w:r>
      <w:r w:rsidR="005A577C" w:rsidRPr="005D7D27">
        <w:rPr>
          <w:rFonts w:ascii="Arial" w:hAnsi="Arial" w:cs="Arial"/>
          <w:color w:val="000000"/>
        </w:rPr>
        <w:t>A Toute couliss, 4 tromboni</w:t>
      </w:r>
      <w:r w:rsidRPr="005D7D27">
        <w:rPr>
          <w:rFonts w:ascii="Arial" w:hAnsi="Arial" w:cs="Arial"/>
          <w:color w:val="000000"/>
        </w:rPr>
        <w:t xml:space="preserve"> (1978)</w:t>
      </w:r>
      <w:r w:rsidR="005A577C" w:rsidRPr="005D7D27">
        <w:rPr>
          <w:rFonts w:ascii="Arial" w:hAnsi="Arial" w:cs="Arial"/>
          <w:color w:val="000000"/>
        </w:rPr>
        <w:t>.</w:t>
      </w:r>
      <w:r w:rsidR="009F6BC7" w:rsidRPr="005D7D27">
        <w:rPr>
          <w:rFonts w:ascii="Arial" w:hAnsi="Arial" w:cs="Arial"/>
          <w:color w:val="000000"/>
        </w:rPr>
        <w:t xml:space="preserve">   </w:t>
      </w:r>
      <w:r w:rsidR="0077001E" w:rsidRPr="005D7D27">
        <w:rPr>
          <w:rFonts w:ascii="Arial" w:hAnsi="Arial" w:cs="Arial"/>
          <w:color w:val="000000"/>
        </w:rPr>
        <w:t>Quatuor, per 4 tr</w:t>
      </w:r>
      <w:r w:rsidR="004B298C" w:rsidRPr="005D7D27">
        <w:rPr>
          <w:rFonts w:ascii="Arial" w:hAnsi="Arial" w:cs="Arial"/>
          <w:color w:val="000000"/>
        </w:rPr>
        <w:t xml:space="preserve">b. </w:t>
      </w:r>
      <w:r w:rsidR="00902F50" w:rsidRPr="005D7D27">
        <w:rPr>
          <w:rFonts w:ascii="Arial" w:hAnsi="Arial" w:cs="Arial"/>
          <w:color w:val="000000"/>
        </w:rPr>
        <w:t>(7’10)</w:t>
      </w:r>
      <w:r w:rsidR="0077001E" w:rsidRPr="005D7D27">
        <w:rPr>
          <w:rFonts w:ascii="Arial" w:hAnsi="Arial" w:cs="Arial"/>
          <w:color w:val="000000"/>
        </w:rPr>
        <w:t>.</w:t>
      </w:r>
      <w:r w:rsidR="009F6BC7" w:rsidRPr="005D7D27">
        <w:rPr>
          <w:rFonts w:ascii="Arial" w:hAnsi="Arial" w:cs="Arial"/>
          <w:color w:val="000000"/>
        </w:rPr>
        <w:t xml:space="preserve">   </w:t>
      </w:r>
    </w:p>
    <w:p w:rsidR="001C682C" w:rsidRPr="005D7D27" w:rsidRDefault="005A577C" w:rsidP="000F4EDF">
      <w:pPr>
        <w:tabs>
          <w:tab w:val="left" w:pos="0"/>
          <w:tab w:val="left" w:pos="4253"/>
        </w:tabs>
        <w:spacing w:line="276" w:lineRule="auto"/>
        <w:rPr>
          <w:rFonts w:ascii="Arial" w:hAnsi="Arial" w:cs="Arial"/>
          <w:color w:val="000000"/>
        </w:rPr>
      </w:pPr>
      <w:r w:rsidRPr="005D7D27">
        <w:rPr>
          <w:rFonts w:ascii="Arial" w:hAnsi="Arial" w:cs="Arial"/>
          <w:color w:val="000000"/>
        </w:rPr>
        <w:t>Sinfonia per orchestra di tr</w:t>
      </w:r>
      <w:r w:rsidR="004B298C" w:rsidRPr="005D7D27">
        <w:rPr>
          <w:rFonts w:ascii="Arial" w:hAnsi="Arial" w:cs="Arial"/>
          <w:color w:val="000000"/>
        </w:rPr>
        <w:t>b.   1</w:t>
      </w:r>
      <w:r w:rsidRPr="005D7D27">
        <w:rPr>
          <w:rFonts w:ascii="Arial" w:hAnsi="Arial" w:cs="Arial"/>
          <w:color w:val="000000"/>
        </w:rPr>
        <w:t>0 Pezzi per 3 tromboni.</w:t>
      </w:r>
      <w:r w:rsidR="004B298C" w:rsidRPr="005D7D27">
        <w:rPr>
          <w:rFonts w:ascii="Arial" w:hAnsi="Arial" w:cs="Arial"/>
          <w:color w:val="000000"/>
        </w:rPr>
        <w:t xml:space="preserve">   </w:t>
      </w:r>
      <w:r w:rsidRPr="005D7D27">
        <w:rPr>
          <w:rFonts w:ascii="Arial" w:hAnsi="Arial" w:cs="Arial"/>
          <w:color w:val="000000"/>
        </w:rPr>
        <w:t>12 Pezzi progressivi</w:t>
      </w:r>
      <w:r w:rsidR="00FF4F60" w:rsidRPr="005D7D27">
        <w:rPr>
          <w:rFonts w:ascii="Arial" w:hAnsi="Arial" w:cs="Arial"/>
          <w:color w:val="000000"/>
        </w:rPr>
        <w:t xml:space="preserve">, </w:t>
      </w:r>
      <w:r w:rsidRPr="005D7D27">
        <w:rPr>
          <w:rFonts w:ascii="Arial" w:hAnsi="Arial" w:cs="Arial"/>
          <w:color w:val="000000"/>
        </w:rPr>
        <w:t>3 tromboni.</w:t>
      </w:r>
      <w:r w:rsidR="009F6BC7" w:rsidRPr="005D7D27">
        <w:rPr>
          <w:rFonts w:ascii="Arial" w:hAnsi="Arial" w:cs="Arial"/>
          <w:color w:val="000000"/>
        </w:rPr>
        <w:t xml:space="preserve">   </w:t>
      </w:r>
    </w:p>
    <w:p w:rsidR="001C682C" w:rsidRPr="005D7D27" w:rsidRDefault="005A577C" w:rsidP="000F4EDF">
      <w:pPr>
        <w:tabs>
          <w:tab w:val="left" w:pos="0"/>
          <w:tab w:val="left" w:pos="4253"/>
        </w:tabs>
        <w:spacing w:line="276" w:lineRule="auto"/>
        <w:rPr>
          <w:rFonts w:ascii="Arial" w:hAnsi="Arial" w:cs="Arial"/>
          <w:color w:val="000000"/>
          <w:lang w:val="en-US"/>
        </w:rPr>
      </w:pPr>
      <w:r w:rsidRPr="005D7D27">
        <w:rPr>
          <w:rFonts w:ascii="Arial" w:hAnsi="Arial" w:cs="Arial"/>
          <w:color w:val="000000"/>
          <w:lang w:val="en-US"/>
        </w:rPr>
        <w:t>Early Sliding, insieme di tromboni</w:t>
      </w:r>
      <w:r w:rsidR="001334E3" w:rsidRPr="005D7D27">
        <w:rPr>
          <w:rFonts w:ascii="Arial" w:hAnsi="Arial" w:cs="Arial"/>
          <w:color w:val="000000"/>
          <w:lang w:val="en-US"/>
        </w:rPr>
        <w:t xml:space="preserve"> (16’)</w:t>
      </w:r>
      <w:r w:rsidRPr="005D7D27">
        <w:rPr>
          <w:rFonts w:ascii="Arial" w:hAnsi="Arial" w:cs="Arial"/>
          <w:color w:val="000000"/>
          <w:lang w:val="en-US"/>
        </w:rPr>
        <w:t>.</w:t>
      </w:r>
      <w:r w:rsidR="001C682C" w:rsidRPr="005D7D27">
        <w:rPr>
          <w:rFonts w:ascii="Arial" w:hAnsi="Arial" w:cs="Arial"/>
          <w:color w:val="000000"/>
          <w:lang w:val="en-US"/>
        </w:rPr>
        <w:t xml:space="preserve">   </w:t>
      </w:r>
      <w:r w:rsidR="001334E3" w:rsidRPr="005D7D27">
        <w:rPr>
          <w:rFonts w:ascii="Arial" w:hAnsi="Arial" w:cs="Arial"/>
          <w:color w:val="000000"/>
          <w:lang w:val="en-US"/>
        </w:rPr>
        <w:t>4 Histoires de Tuba (1988).</w:t>
      </w:r>
    </w:p>
    <w:p w:rsidR="001C682C" w:rsidRPr="005D7D27" w:rsidRDefault="001C682C" w:rsidP="000F4EDF">
      <w:pPr>
        <w:tabs>
          <w:tab w:val="left" w:pos="0"/>
          <w:tab w:val="left" w:pos="4253"/>
        </w:tabs>
        <w:spacing w:line="276" w:lineRule="auto"/>
        <w:rPr>
          <w:rFonts w:ascii="Arial" w:hAnsi="Arial" w:cs="Arial"/>
          <w:color w:val="000000"/>
        </w:rPr>
      </w:pPr>
      <w:r w:rsidRPr="005D7D27">
        <w:rPr>
          <w:rFonts w:ascii="Arial" w:hAnsi="Arial" w:cs="Arial"/>
          <w:color w:val="000000"/>
        </w:rPr>
        <w:t>Concerto per quart</w:t>
      </w:r>
      <w:r w:rsidR="00E21785" w:rsidRPr="005D7D27">
        <w:rPr>
          <w:rFonts w:ascii="Arial" w:hAnsi="Arial" w:cs="Arial"/>
          <w:color w:val="000000"/>
        </w:rPr>
        <w:t>etto</w:t>
      </w:r>
      <w:r w:rsidRPr="005D7D27">
        <w:rPr>
          <w:rFonts w:ascii="Arial" w:hAnsi="Arial" w:cs="Arial"/>
          <w:color w:val="000000"/>
        </w:rPr>
        <w:t xml:space="preserve">. di tromboni e orch. (1964, 10'50). </w:t>
      </w:r>
      <w:r w:rsidR="00E21785" w:rsidRPr="005D7D27">
        <w:rPr>
          <w:rFonts w:ascii="Arial" w:hAnsi="Arial" w:cs="Arial"/>
          <w:color w:val="000000"/>
        </w:rPr>
        <w:t xml:space="preserve">  Polka, tuba e orch. (1957, 2'10)</w:t>
      </w:r>
      <w:r w:rsidRPr="005D7D27">
        <w:rPr>
          <w:rFonts w:ascii="Arial" w:hAnsi="Arial" w:cs="Arial"/>
          <w:color w:val="000000"/>
        </w:rPr>
        <w:t xml:space="preserve">  </w:t>
      </w:r>
    </w:p>
    <w:p w:rsidR="00E21785" w:rsidRPr="005D7D27" w:rsidRDefault="001C682C"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Concerto detto "l’Irrespectueux", trb. archi, perc. (1969, 18'45).  </w:t>
      </w:r>
    </w:p>
    <w:p w:rsidR="00E21785" w:rsidRPr="005D7D27" w:rsidRDefault="00E21785" w:rsidP="000F4EDF">
      <w:pPr>
        <w:tabs>
          <w:tab w:val="left" w:pos="0"/>
          <w:tab w:val="left" w:pos="4253"/>
        </w:tabs>
        <w:spacing w:line="276" w:lineRule="auto"/>
        <w:rPr>
          <w:rFonts w:ascii="Arial" w:hAnsi="Arial" w:cs="Arial"/>
          <w:color w:val="0000FF"/>
          <w:u w:val="single"/>
        </w:rPr>
      </w:pPr>
    </w:p>
    <w:p w:rsidR="001C682C" w:rsidRPr="005D7D27" w:rsidRDefault="001C682C"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 xml:space="preserve">DUBOIS  Théodore François </w:t>
      </w:r>
      <w:r w:rsidRPr="005D7D27">
        <w:rPr>
          <w:rFonts w:ascii="Arial" w:hAnsi="Arial" w:cs="Arial"/>
          <w:color w:val="0070C0"/>
          <w:sz w:val="24"/>
          <w:szCs w:val="24"/>
          <w:u w:val="single"/>
        </w:rPr>
        <w:tab/>
        <w:t>Rosnay, 24.8.1837 - Parigi, 11.6.1924.</w:t>
      </w:r>
    </w:p>
    <w:p w:rsidR="001C682C" w:rsidRPr="005D7D27" w:rsidRDefault="001C682C"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didatta. Allievo di Marmontel, Bazin, Thomas. Prix de Rome nel 1861. Insegnante al Conservatorio </w:t>
      </w:r>
      <w:r w:rsidR="00601083">
        <w:rPr>
          <w:rFonts w:ascii="Arial" w:hAnsi="Arial" w:cs="Arial"/>
          <w:color w:val="0070C0"/>
        </w:rPr>
        <w:t xml:space="preserve">       </w:t>
      </w:r>
      <w:r w:rsidR="006F0A19">
        <w:rPr>
          <w:rFonts w:ascii="Arial" w:hAnsi="Arial" w:cs="Arial"/>
          <w:color w:val="0070C0"/>
        </w:rPr>
        <w:t xml:space="preserve">                  </w:t>
      </w:r>
      <w:r w:rsidRPr="005D7D27">
        <w:rPr>
          <w:rFonts w:ascii="Arial" w:hAnsi="Arial" w:cs="Arial"/>
          <w:color w:val="0070C0"/>
        </w:rPr>
        <w:t>dal 1871, ne fu direttore nel 1896. Famoso il suo “Trattato d’armonia teorico e pratico”.</w:t>
      </w:r>
    </w:p>
    <w:p w:rsidR="00C22EC5" w:rsidRPr="005D7D27" w:rsidRDefault="00C22EC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Solo da Concerto,   </w:t>
      </w:r>
      <w:r w:rsidR="004A13F6" w:rsidRPr="005D7D27">
        <w:rPr>
          <w:rFonts w:ascii="Arial" w:hAnsi="Arial" w:cs="Arial"/>
        </w:rPr>
        <w:t>Si trombone m'</w:t>
      </w:r>
      <w:r w:rsidR="005C3DE1" w:rsidRPr="005D7D27">
        <w:rPr>
          <w:rFonts w:ascii="Arial" w:hAnsi="Arial" w:cs="Arial"/>
        </w:rPr>
        <w:t>était</w:t>
      </w:r>
      <w:r w:rsidR="004A13F6" w:rsidRPr="005D7D27">
        <w:rPr>
          <w:rFonts w:ascii="Arial" w:hAnsi="Arial" w:cs="Arial"/>
        </w:rPr>
        <w:t xml:space="preserve"> conte,   </w:t>
      </w:r>
      <w:r w:rsidR="005C3DE1" w:rsidRPr="005D7D27">
        <w:rPr>
          <w:rFonts w:ascii="Arial" w:hAnsi="Arial" w:cs="Arial"/>
        </w:rPr>
        <w:t>Cortège</w:t>
      </w:r>
      <w:r w:rsidR="004A13F6" w:rsidRPr="005D7D27">
        <w:rPr>
          <w:rFonts w:ascii="Arial" w:hAnsi="Arial" w:cs="Arial"/>
        </w:rPr>
        <w:t xml:space="preserve">,   Cornemuse,   </w:t>
      </w:r>
    </w:p>
    <w:p w:rsidR="00C22EC5" w:rsidRPr="005D7D27" w:rsidRDefault="004A13F6"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Concerto </w:t>
      </w:r>
      <w:r w:rsidR="001C682C" w:rsidRPr="005D7D27">
        <w:rPr>
          <w:rFonts w:ascii="Arial" w:hAnsi="Arial" w:cs="Arial"/>
          <w:lang w:val="fr-FR"/>
        </w:rPr>
        <w:t>"</w:t>
      </w:r>
      <w:r w:rsidRPr="005D7D27">
        <w:rPr>
          <w:rFonts w:ascii="Arial" w:hAnsi="Arial" w:cs="Arial"/>
          <w:lang w:val="fr-FR"/>
        </w:rPr>
        <w:t>L'irrespectueux</w:t>
      </w:r>
      <w:r w:rsidR="001C682C" w:rsidRPr="005D7D27">
        <w:rPr>
          <w:rFonts w:ascii="Arial" w:hAnsi="Arial" w:cs="Arial"/>
          <w:lang w:val="fr-FR"/>
        </w:rPr>
        <w:t>"</w:t>
      </w:r>
      <w:r w:rsidR="00C22EC5" w:rsidRPr="005D7D27">
        <w:rPr>
          <w:rFonts w:ascii="Arial" w:hAnsi="Arial" w:cs="Arial"/>
          <w:lang w:val="fr-FR"/>
        </w:rPr>
        <w:t xml:space="preserve">,   </w:t>
      </w:r>
      <w:r w:rsidRPr="005D7D27">
        <w:rPr>
          <w:rFonts w:ascii="Arial" w:hAnsi="Arial" w:cs="Arial"/>
          <w:lang w:val="fr-FR"/>
        </w:rPr>
        <w:t xml:space="preserve">2 Marches,   Pour le trombone </w:t>
      </w:r>
      <w:r w:rsidR="005C3DE1" w:rsidRPr="005D7D27">
        <w:rPr>
          <w:rFonts w:ascii="Arial" w:hAnsi="Arial" w:cs="Arial"/>
          <w:lang w:val="fr-FR"/>
        </w:rPr>
        <w:t>préparatoire</w:t>
      </w:r>
      <w:r w:rsidRPr="005D7D27">
        <w:rPr>
          <w:rFonts w:ascii="Arial" w:hAnsi="Arial" w:cs="Arial"/>
          <w:lang w:val="fr-FR"/>
        </w:rPr>
        <w:t xml:space="preserve">,   </w:t>
      </w:r>
      <w:r w:rsidR="001C682C" w:rsidRPr="005D7D27">
        <w:rPr>
          <w:rFonts w:ascii="Arial" w:hAnsi="Arial" w:cs="Arial"/>
          <w:lang w:val="fr-FR"/>
        </w:rPr>
        <w:t xml:space="preserve">En coulisse,   </w:t>
      </w:r>
    </w:p>
    <w:p w:rsidR="001C682C" w:rsidRPr="005D7D27" w:rsidRDefault="004A13F6"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Pour le trombone </w:t>
      </w:r>
      <w:r w:rsidR="005C3DE1" w:rsidRPr="005D7D27">
        <w:rPr>
          <w:rFonts w:ascii="Arial" w:hAnsi="Arial" w:cs="Arial"/>
          <w:lang w:val="fr-FR"/>
        </w:rPr>
        <w:t>élémentaire</w:t>
      </w:r>
      <w:r w:rsidRPr="005D7D27">
        <w:rPr>
          <w:rFonts w:ascii="Arial" w:hAnsi="Arial" w:cs="Arial"/>
          <w:lang w:val="fr-FR"/>
        </w:rPr>
        <w:t>,</w:t>
      </w:r>
      <w:r w:rsidR="00C22EC5" w:rsidRPr="005D7D27">
        <w:rPr>
          <w:rFonts w:ascii="Arial" w:hAnsi="Arial" w:cs="Arial"/>
          <w:lang w:val="fr-FR"/>
        </w:rPr>
        <w:t xml:space="preserve">   </w:t>
      </w:r>
      <w:r w:rsidRPr="005D7D27">
        <w:rPr>
          <w:rFonts w:ascii="Arial" w:hAnsi="Arial" w:cs="Arial"/>
          <w:lang w:val="fr-FR"/>
        </w:rPr>
        <w:t>Pour le trombone moyen</w:t>
      </w:r>
      <w:r w:rsidR="0035111C" w:rsidRPr="005D7D27">
        <w:rPr>
          <w:rFonts w:ascii="Arial" w:hAnsi="Arial" w:cs="Arial"/>
          <w:lang w:val="fr-FR"/>
        </w:rPr>
        <w:t>,</w:t>
      </w:r>
      <w:r w:rsidRPr="005D7D27">
        <w:rPr>
          <w:rFonts w:ascii="Arial" w:hAnsi="Arial" w:cs="Arial"/>
          <w:lang w:val="fr-FR"/>
        </w:rPr>
        <w:t xml:space="preserve">   Suite</w:t>
      </w:r>
      <w:r w:rsidR="0035111C" w:rsidRPr="005D7D27">
        <w:rPr>
          <w:rFonts w:ascii="Arial" w:hAnsi="Arial" w:cs="Arial"/>
          <w:lang w:val="fr-FR"/>
        </w:rPr>
        <w:t>,</w:t>
      </w:r>
      <w:r w:rsidRPr="005D7D27">
        <w:rPr>
          <w:rFonts w:ascii="Arial" w:hAnsi="Arial" w:cs="Arial"/>
          <w:lang w:val="fr-FR"/>
        </w:rPr>
        <w:t xml:space="preserve">   Histoire de Trombone</w:t>
      </w:r>
      <w:r w:rsidR="00C22EC5" w:rsidRPr="005D7D27">
        <w:rPr>
          <w:rFonts w:ascii="Arial" w:hAnsi="Arial" w:cs="Arial"/>
          <w:lang w:val="fr-FR"/>
        </w:rPr>
        <w:t xml:space="preserve">,   </w:t>
      </w:r>
    </w:p>
    <w:p w:rsidR="00C22EC5" w:rsidRPr="005D7D27" w:rsidRDefault="00C22EC5"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La danse du hérisson,   </w:t>
      </w:r>
      <w:r w:rsidR="004A13F6" w:rsidRPr="005D7D27">
        <w:rPr>
          <w:rFonts w:ascii="Arial" w:hAnsi="Arial" w:cs="Arial"/>
          <w:lang w:val="fr-FR"/>
        </w:rPr>
        <w:t xml:space="preserve">Menuet d'automne,   </w:t>
      </w:r>
      <w:r w:rsidRPr="005D7D27">
        <w:rPr>
          <w:rFonts w:ascii="Arial" w:hAnsi="Arial" w:cs="Arial"/>
          <w:lang w:val="fr-FR"/>
        </w:rPr>
        <w:t>Sonatina impromptu</w:t>
      </w:r>
      <w:r w:rsidR="0024226A" w:rsidRPr="005D7D27">
        <w:rPr>
          <w:rFonts w:ascii="Arial" w:hAnsi="Arial" w:cs="Arial"/>
          <w:lang w:val="fr-FR"/>
        </w:rPr>
        <w:t>.</w:t>
      </w:r>
    </w:p>
    <w:p w:rsidR="004A13F6" w:rsidRPr="005D7D27" w:rsidRDefault="00F41BC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Pezzo da concerto in Lab, </w:t>
      </w:r>
      <w:r w:rsidR="00CD1B54" w:rsidRPr="005D7D27">
        <w:rPr>
          <w:rFonts w:ascii="Arial" w:hAnsi="Arial" w:cs="Arial"/>
        </w:rPr>
        <w:t>trombone</w:t>
      </w:r>
      <w:r w:rsidRPr="005D7D27">
        <w:rPr>
          <w:rFonts w:ascii="Arial" w:hAnsi="Arial" w:cs="Arial"/>
        </w:rPr>
        <w:t>. e pf.</w:t>
      </w:r>
      <w:r w:rsidR="0093145F" w:rsidRPr="005D7D27">
        <w:rPr>
          <w:rFonts w:ascii="Arial" w:hAnsi="Arial" w:cs="Arial"/>
        </w:rPr>
        <w:t xml:space="preserve">   Quatuor per tromboni (7’45).</w:t>
      </w:r>
    </w:p>
    <w:p w:rsidR="00CB3666" w:rsidRPr="005D7D27" w:rsidRDefault="00CB3666" w:rsidP="000F4EDF">
      <w:pPr>
        <w:pStyle w:val="NormaleWeb"/>
        <w:tabs>
          <w:tab w:val="left" w:pos="0"/>
          <w:tab w:val="left" w:pos="4253"/>
        </w:tabs>
        <w:spacing w:before="120" w:beforeAutospacing="0" w:after="0" w:afterAutospacing="0" w:line="276" w:lineRule="auto"/>
        <w:rPr>
          <w:rFonts w:ascii="Arial" w:hAnsi="Arial" w:cs="Arial"/>
        </w:rPr>
      </w:pPr>
    </w:p>
    <w:p w:rsidR="00CB3666" w:rsidRPr="005D7D27" w:rsidRDefault="00CB366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DUBOSARSCHI  Boris     </w:t>
      </w:r>
      <w:r w:rsidRPr="005D7D27">
        <w:rPr>
          <w:rFonts w:ascii="Arial" w:hAnsi="Arial" w:cs="Arial"/>
          <w:color w:val="0070C0"/>
          <w:u w:val="single"/>
        </w:rPr>
        <w:tab/>
        <w:t xml:space="preserve">Bender, 3.2.1947 </w:t>
      </w:r>
    </w:p>
    <w:p w:rsidR="00CB3666" w:rsidRPr="005D7D27" w:rsidRDefault="00CB3666"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violinista moldavo. Studi all’Istituto delle Arti di Chisinau con Zagorschi. </w:t>
      </w:r>
      <w:r w:rsidR="00D317E4">
        <w:rPr>
          <w:rFonts w:ascii="Arial" w:hAnsi="Arial" w:cs="Arial"/>
          <w:color w:val="0070C0"/>
          <w:sz w:val="20"/>
          <w:szCs w:val="20"/>
        </w:rPr>
        <w:t xml:space="preserve">                                                      </w:t>
      </w:r>
      <w:r w:rsidRPr="005D7D27">
        <w:rPr>
          <w:rFonts w:ascii="Arial" w:hAnsi="Arial" w:cs="Arial"/>
          <w:color w:val="0070C0"/>
          <w:sz w:val="20"/>
          <w:szCs w:val="20"/>
        </w:rPr>
        <w:t xml:space="preserve">Fa parte dell’Orchestra sinfonica e del quartetto d’archi della Radio-televisione moldava. </w:t>
      </w:r>
      <w:r w:rsidR="00D317E4">
        <w:rPr>
          <w:rFonts w:ascii="Arial" w:hAnsi="Arial" w:cs="Arial"/>
          <w:color w:val="0070C0"/>
          <w:sz w:val="20"/>
          <w:szCs w:val="20"/>
        </w:rPr>
        <w:t xml:space="preserve">                                                     </w:t>
      </w:r>
      <w:r w:rsidRPr="005D7D27">
        <w:rPr>
          <w:rFonts w:ascii="Arial" w:hAnsi="Arial" w:cs="Arial"/>
          <w:color w:val="0070C0"/>
          <w:sz w:val="20"/>
          <w:szCs w:val="20"/>
        </w:rPr>
        <w:t xml:space="preserve">Dal 1986 è insegnante all’Accademia e all’Università di Chisinau. </w:t>
      </w:r>
      <w:r w:rsidR="00D317E4">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 xml:space="preserve">Ha ricevuto il Premio di </w:t>
      </w:r>
      <w:r w:rsidRPr="005D7D27">
        <w:rPr>
          <w:rFonts w:ascii="Arial" w:hAnsi="Arial" w:cs="Arial"/>
          <w:color w:val="0070C0"/>
        </w:rPr>
        <w:t>”</w:t>
      </w:r>
      <w:r w:rsidRPr="005D7D27">
        <w:rPr>
          <w:rFonts w:ascii="Arial" w:hAnsi="Arial" w:cs="Arial"/>
          <w:color w:val="0070C0"/>
          <w:sz w:val="20"/>
          <w:szCs w:val="20"/>
        </w:rPr>
        <w:t>Maestro delle Arti Moldave</w:t>
      </w:r>
      <w:r w:rsidRPr="005D7D27">
        <w:rPr>
          <w:rFonts w:ascii="Arial" w:hAnsi="Arial" w:cs="Arial"/>
          <w:color w:val="0070C0"/>
        </w:rPr>
        <w:t>”</w:t>
      </w:r>
      <w:r w:rsidRPr="005D7D27">
        <w:rPr>
          <w:rFonts w:ascii="Arial" w:hAnsi="Arial" w:cs="Arial"/>
          <w:color w:val="0070C0"/>
          <w:sz w:val="20"/>
          <w:szCs w:val="20"/>
        </w:rPr>
        <w:t xml:space="preserve">. </w:t>
      </w:r>
    </w:p>
    <w:p w:rsidR="00CB3666" w:rsidRPr="005D7D27" w:rsidRDefault="00CB366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Concerto, trombone e orch. (1987).   </w:t>
      </w:r>
    </w:p>
    <w:p w:rsidR="000425E9" w:rsidRPr="005D7D27" w:rsidRDefault="000425E9" w:rsidP="000F4EDF">
      <w:pPr>
        <w:pStyle w:val="NormaleWeb"/>
        <w:tabs>
          <w:tab w:val="left" w:pos="0"/>
          <w:tab w:val="left" w:pos="4253"/>
        </w:tabs>
        <w:spacing w:before="120" w:beforeAutospacing="0" w:after="0" w:afterAutospacing="0" w:line="276" w:lineRule="auto"/>
        <w:rPr>
          <w:rFonts w:ascii="Arial" w:hAnsi="Arial" w:cs="Arial"/>
        </w:rPr>
      </w:pPr>
    </w:p>
    <w:p w:rsidR="000425E9" w:rsidRPr="005D7D27" w:rsidRDefault="000425E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DUBROVAY  László</w:t>
      </w:r>
      <w:r w:rsidRPr="005D7D27">
        <w:rPr>
          <w:rFonts w:ascii="Arial" w:hAnsi="Arial" w:cs="Arial"/>
          <w:color w:val="0070C0"/>
          <w:u w:val="single"/>
        </w:rPr>
        <w:tab/>
        <w:t>Budapest, 23.3.1943</w:t>
      </w:r>
    </w:p>
    <w:p w:rsidR="000425E9" w:rsidRPr="005D7D27" w:rsidRDefault="000425E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ungherese, allievo di Szeleny, Szabo e Vincze al Conservatorio Bartok di Budapest. </w:t>
      </w:r>
      <w:r w:rsidR="00601083">
        <w:rPr>
          <w:rFonts w:ascii="Arial" w:hAnsi="Arial" w:cs="Arial"/>
          <w:color w:val="0070C0"/>
          <w:sz w:val="20"/>
          <w:szCs w:val="20"/>
        </w:rPr>
        <w:t xml:space="preserve">                  </w:t>
      </w:r>
      <w:r w:rsidRPr="005D7D27">
        <w:rPr>
          <w:rFonts w:ascii="Arial" w:hAnsi="Arial" w:cs="Arial"/>
          <w:color w:val="0070C0"/>
          <w:sz w:val="20"/>
          <w:szCs w:val="20"/>
        </w:rPr>
        <w:t>Perfezionamento con Stochkausen e Humpert. Insegnante al Conservatorio di Budapest.</w:t>
      </w:r>
    </w:p>
    <w:p w:rsidR="00A90541" w:rsidRPr="005D7D27" w:rsidRDefault="000425E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Solo </w:t>
      </w:r>
      <w:r w:rsidR="007536AC" w:rsidRPr="005D7D27">
        <w:rPr>
          <w:rFonts w:ascii="Arial" w:hAnsi="Arial" w:cs="Arial"/>
        </w:rPr>
        <w:t xml:space="preserve">n° </w:t>
      </w:r>
      <w:r w:rsidRPr="005D7D27">
        <w:rPr>
          <w:rFonts w:ascii="Arial" w:hAnsi="Arial" w:cs="Arial"/>
        </w:rPr>
        <w:t>2, trombone solo</w:t>
      </w:r>
      <w:r w:rsidR="007536AC" w:rsidRPr="005D7D27">
        <w:rPr>
          <w:rFonts w:ascii="Arial" w:hAnsi="Arial" w:cs="Arial"/>
        </w:rPr>
        <w:t xml:space="preserve"> (</w:t>
      </w:r>
      <w:r w:rsidR="00D53BE6" w:rsidRPr="005D7D27">
        <w:rPr>
          <w:rFonts w:ascii="Arial" w:hAnsi="Arial" w:cs="Arial"/>
        </w:rPr>
        <w:t xml:space="preserve">1983, </w:t>
      </w:r>
      <w:r w:rsidR="007536AC" w:rsidRPr="005D7D27">
        <w:rPr>
          <w:rFonts w:ascii="Arial" w:hAnsi="Arial" w:cs="Arial"/>
        </w:rPr>
        <w:t>8’30)</w:t>
      </w:r>
      <w:r w:rsidRPr="005D7D27">
        <w:rPr>
          <w:rFonts w:ascii="Arial" w:hAnsi="Arial" w:cs="Arial"/>
        </w:rPr>
        <w:t>.</w:t>
      </w:r>
      <w:r w:rsidR="007931AD" w:rsidRPr="005D7D27">
        <w:rPr>
          <w:rFonts w:ascii="Arial" w:hAnsi="Arial" w:cs="Arial"/>
        </w:rPr>
        <w:t xml:space="preserve">   </w:t>
      </w:r>
      <w:r w:rsidR="00D53BE6" w:rsidRPr="005D7D27">
        <w:rPr>
          <w:rFonts w:ascii="Arial" w:hAnsi="Arial" w:cs="Arial"/>
        </w:rPr>
        <w:t>Solo n° 3</w:t>
      </w:r>
      <w:r w:rsidR="005D7AF7" w:rsidRPr="005D7D27">
        <w:rPr>
          <w:rFonts w:ascii="Arial" w:hAnsi="Arial" w:cs="Arial"/>
        </w:rPr>
        <w:t>, tuba sola (</w:t>
      </w:r>
      <w:r w:rsidR="00D53BE6" w:rsidRPr="005D7D27">
        <w:rPr>
          <w:rFonts w:ascii="Arial" w:hAnsi="Arial" w:cs="Arial"/>
        </w:rPr>
        <w:t xml:space="preserve">1983, </w:t>
      </w:r>
      <w:r w:rsidR="005D7AF7" w:rsidRPr="005D7D27">
        <w:rPr>
          <w:rFonts w:ascii="Arial" w:hAnsi="Arial" w:cs="Arial"/>
        </w:rPr>
        <w:t xml:space="preserve">8’50).   </w:t>
      </w:r>
      <w:r w:rsidR="00056A0F" w:rsidRPr="005D7D27">
        <w:rPr>
          <w:rFonts w:ascii="Arial" w:hAnsi="Arial" w:cs="Arial"/>
        </w:rPr>
        <w:t xml:space="preserve">   </w:t>
      </w:r>
    </w:p>
    <w:p w:rsidR="00A90541" w:rsidRPr="005D7D27" w:rsidRDefault="0019574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Solo n° 12, trb. basso (1996).  </w:t>
      </w:r>
      <w:r w:rsidR="00056A0F" w:rsidRPr="005D7D27">
        <w:rPr>
          <w:rFonts w:ascii="Arial" w:hAnsi="Arial" w:cs="Arial"/>
        </w:rPr>
        <w:t xml:space="preserve">Quartetto </w:t>
      </w:r>
      <w:r w:rsidR="00725785" w:rsidRPr="005D7D27">
        <w:rPr>
          <w:rFonts w:ascii="Arial" w:hAnsi="Arial" w:cs="Arial"/>
        </w:rPr>
        <w:t>di</w:t>
      </w:r>
      <w:r w:rsidR="00056A0F" w:rsidRPr="005D7D27">
        <w:rPr>
          <w:rFonts w:ascii="Arial" w:hAnsi="Arial" w:cs="Arial"/>
        </w:rPr>
        <w:t xml:space="preserve"> tromboni (9’).   Brummadra’s dance, 4 tube (5’).</w:t>
      </w:r>
      <w:r w:rsidR="00E64D0C" w:rsidRPr="005D7D27">
        <w:rPr>
          <w:rFonts w:ascii="Arial" w:hAnsi="Arial" w:cs="Arial"/>
        </w:rPr>
        <w:t xml:space="preserve">   </w:t>
      </w:r>
    </w:p>
    <w:p w:rsidR="00A90541" w:rsidRPr="005D7D27" w:rsidRDefault="005D7AF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11 </w:t>
      </w:r>
      <w:r w:rsidR="00E64D0C" w:rsidRPr="005D7D27">
        <w:rPr>
          <w:rFonts w:ascii="Arial" w:hAnsi="Arial" w:cs="Arial"/>
        </w:rPr>
        <w:t xml:space="preserve">New Wind Music, per tromba, trombone e tuba:   </w:t>
      </w:r>
      <w:r w:rsidR="00E64D0C" w:rsidRPr="005D7D27">
        <w:rPr>
          <w:rFonts w:ascii="Arial" w:hAnsi="Arial" w:cs="Arial"/>
          <w:b/>
        </w:rPr>
        <w:t>1</w:t>
      </w:r>
      <w:r w:rsidR="00E64D0C" w:rsidRPr="005D7D27">
        <w:rPr>
          <w:rFonts w:ascii="Arial" w:hAnsi="Arial" w:cs="Arial"/>
        </w:rPr>
        <w:t xml:space="preserve">) Marcia (6’35),   2) Deserts (12’10),   </w:t>
      </w:r>
    </w:p>
    <w:p w:rsidR="00A90541" w:rsidRPr="005D7D27" w:rsidRDefault="00E64D0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3) Ransom Suite (11’50),   4) Allegretto (2’50),   5) Allegretto appassionato (2’25),   </w:t>
      </w:r>
    </w:p>
    <w:p w:rsidR="00A90541" w:rsidRPr="005D7D27" w:rsidRDefault="00E64D0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6) Allegretto (2’15),   7) Lento (2’35),   8) Allegro (1’45),   9) Psychographic (7’10),   </w:t>
      </w:r>
    </w:p>
    <w:p w:rsidR="00E64D0C" w:rsidRPr="005D7D27" w:rsidRDefault="00E64D0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10) Triplo concerto (13’),   </w:t>
      </w:r>
      <w:r w:rsidRPr="005D7D27">
        <w:rPr>
          <w:rFonts w:ascii="Arial" w:hAnsi="Arial" w:cs="Arial"/>
          <w:b/>
        </w:rPr>
        <w:t>11</w:t>
      </w:r>
      <w:r w:rsidRPr="005D7D27">
        <w:rPr>
          <w:rFonts w:ascii="Arial" w:hAnsi="Arial" w:cs="Arial"/>
        </w:rPr>
        <w:t xml:space="preserve">) Buzzing polka (3’45). </w:t>
      </w:r>
    </w:p>
    <w:p w:rsidR="002C6AD1" w:rsidRPr="005D7D27" w:rsidRDefault="002C6AD1" w:rsidP="000F4EDF">
      <w:pPr>
        <w:tabs>
          <w:tab w:val="left" w:pos="0"/>
          <w:tab w:val="left" w:pos="4253"/>
        </w:tabs>
        <w:spacing w:line="276" w:lineRule="auto"/>
        <w:rPr>
          <w:rFonts w:ascii="Arial" w:hAnsi="Arial" w:cs="Arial"/>
        </w:rPr>
      </w:pPr>
      <w:r w:rsidRPr="005D7D27">
        <w:rPr>
          <w:rFonts w:ascii="Arial" w:hAnsi="Arial" w:cs="Arial"/>
        </w:rPr>
        <w:t>Triplo concerto per tr. trombone, tuba e orch. (1989, 11’50).</w:t>
      </w:r>
    </w:p>
    <w:p w:rsidR="00B1131C" w:rsidRPr="005D7D27" w:rsidRDefault="00B1131C" w:rsidP="000F4EDF">
      <w:pPr>
        <w:pStyle w:val="NormaleWeb"/>
        <w:tabs>
          <w:tab w:val="left" w:pos="0"/>
          <w:tab w:val="left" w:pos="4253"/>
        </w:tabs>
        <w:spacing w:before="120" w:beforeAutospacing="0" w:after="0" w:afterAutospacing="0" w:line="276" w:lineRule="auto"/>
        <w:rPr>
          <w:rFonts w:ascii="Arial" w:hAnsi="Arial" w:cs="Arial"/>
          <w:color w:val="00CC00"/>
        </w:rPr>
      </w:pP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DUCKWORTH </w:t>
      </w:r>
      <w:r w:rsidR="00842158" w:rsidRPr="005D7D27">
        <w:rPr>
          <w:rFonts w:ascii="Arial" w:hAnsi="Arial" w:cs="Arial"/>
          <w:color w:val="0070C0"/>
          <w:u w:val="single"/>
        </w:rPr>
        <w:t xml:space="preserve"> William</w:t>
      </w:r>
      <w:r w:rsidR="00842158" w:rsidRPr="005D7D27">
        <w:rPr>
          <w:rFonts w:ascii="Arial" w:hAnsi="Arial" w:cs="Arial"/>
          <w:color w:val="0070C0"/>
          <w:u w:val="single"/>
        </w:rPr>
        <w:tab/>
        <w:t>1943</w:t>
      </w:r>
    </w:p>
    <w:p w:rsidR="00842158" w:rsidRPr="005D7D27" w:rsidRDefault="0024226A"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americano, allievo nelle Università dell’Illinois e della Carolina, di Johnston, Cage e Partch.</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 xml:space="preserve">Statements and interludes, </w:t>
      </w:r>
      <w:r w:rsidR="002A7FB7" w:rsidRPr="005D7D27">
        <w:rPr>
          <w:rFonts w:ascii="Arial" w:hAnsi="Arial" w:cs="Arial"/>
          <w:lang w:val="en-GB"/>
        </w:rPr>
        <w:t>trombone</w:t>
      </w:r>
      <w:r w:rsidRPr="005D7D27">
        <w:rPr>
          <w:rFonts w:ascii="Arial" w:hAnsi="Arial" w:cs="Arial"/>
          <w:lang w:val="en-GB"/>
        </w:rPr>
        <w:t xml:space="preserve"> e pf.</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lang w:val="en-GB"/>
        </w:rPr>
      </w:pPr>
    </w:p>
    <w:p w:rsidR="005404F6" w:rsidRPr="005D7D27" w:rsidRDefault="005404F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DUCLOS  René</w:t>
      </w:r>
      <w:r w:rsidRPr="005D7D27">
        <w:rPr>
          <w:rFonts w:ascii="Arial" w:hAnsi="Arial" w:cs="Arial"/>
          <w:color w:val="0070C0"/>
          <w:u w:val="single"/>
        </w:rPr>
        <w:tab/>
        <w:t>1899 - 1964.</w:t>
      </w:r>
    </w:p>
    <w:p w:rsidR="005404F6" w:rsidRPr="005D7D27" w:rsidRDefault="005404F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francese.</w:t>
      </w:r>
    </w:p>
    <w:p w:rsidR="004A13F6" w:rsidRPr="005D7D27" w:rsidRDefault="00DC3DC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Double</w:t>
      </w:r>
      <w:r w:rsidR="004A13F6" w:rsidRPr="005D7D27">
        <w:rPr>
          <w:rFonts w:ascii="Arial" w:hAnsi="Arial" w:cs="Arial"/>
        </w:rPr>
        <w:t xml:space="preserve"> sur </w:t>
      </w:r>
      <w:r w:rsidR="0035111C" w:rsidRPr="005D7D27">
        <w:rPr>
          <w:rFonts w:ascii="Arial" w:hAnsi="Arial" w:cs="Arial"/>
        </w:rPr>
        <w:t xml:space="preserve">un </w:t>
      </w:r>
      <w:r w:rsidR="004A13F6" w:rsidRPr="005D7D27">
        <w:rPr>
          <w:rFonts w:ascii="Arial" w:hAnsi="Arial" w:cs="Arial"/>
        </w:rPr>
        <w:t>choral,   S</w:t>
      </w:r>
      <w:r w:rsidR="00067E54" w:rsidRPr="005D7D27">
        <w:rPr>
          <w:rFonts w:ascii="Arial" w:hAnsi="Arial" w:cs="Arial"/>
        </w:rPr>
        <w:t>u</w:t>
      </w:r>
      <w:r w:rsidR="004A13F6" w:rsidRPr="005D7D27">
        <w:rPr>
          <w:rFonts w:ascii="Arial" w:hAnsi="Arial" w:cs="Arial"/>
        </w:rPr>
        <w:t xml:space="preserve">a </w:t>
      </w:r>
      <w:r w:rsidR="00067E54" w:rsidRPr="005D7D27">
        <w:rPr>
          <w:rFonts w:ascii="Arial" w:hAnsi="Arial" w:cs="Arial"/>
        </w:rPr>
        <w:t>Maestà il trombone</w:t>
      </w:r>
      <w:r w:rsidR="004A13F6" w:rsidRPr="005D7D27">
        <w:rPr>
          <w:rFonts w:ascii="Arial" w:hAnsi="Arial" w:cs="Arial"/>
        </w:rPr>
        <w:t xml:space="preserve">, </w:t>
      </w:r>
      <w:r w:rsidR="002A7FB7" w:rsidRPr="005D7D27">
        <w:rPr>
          <w:rFonts w:ascii="Arial" w:hAnsi="Arial" w:cs="Arial"/>
        </w:rPr>
        <w:t>trombone</w:t>
      </w:r>
      <w:r w:rsidR="004A13F6" w:rsidRPr="005D7D27">
        <w:rPr>
          <w:rFonts w:ascii="Arial" w:hAnsi="Arial" w:cs="Arial"/>
        </w:rPr>
        <w:t xml:space="preserve"> e pf.</w:t>
      </w:r>
    </w:p>
    <w:p w:rsidR="0093145F" w:rsidRPr="005D7D27" w:rsidRDefault="0093145F" w:rsidP="000F4EDF">
      <w:pPr>
        <w:pStyle w:val="NormaleWeb"/>
        <w:tabs>
          <w:tab w:val="left" w:pos="0"/>
          <w:tab w:val="left" w:pos="4253"/>
        </w:tabs>
        <w:spacing w:before="120" w:beforeAutospacing="0" w:after="0" w:afterAutospacing="0" w:line="276" w:lineRule="auto"/>
        <w:rPr>
          <w:rFonts w:ascii="Arial" w:hAnsi="Arial" w:cs="Arial"/>
        </w:rPr>
      </w:pPr>
    </w:p>
    <w:p w:rsidR="0093145F" w:rsidRPr="005D7D27" w:rsidRDefault="0093145F"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DUKAS  Paul</w:t>
      </w:r>
      <w:r w:rsidRPr="005D7D27">
        <w:rPr>
          <w:rFonts w:ascii="Arial" w:hAnsi="Arial" w:cs="Arial"/>
          <w:color w:val="0070C0"/>
          <w:sz w:val="24"/>
          <w:u w:val="single"/>
        </w:rPr>
        <w:tab/>
        <w:t xml:space="preserve">Parigi 1.10.1865 - Parigi 17.5.1935. </w:t>
      </w:r>
    </w:p>
    <w:p w:rsidR="00382E0E" w:rsidRPr="005D7D27" w:rsidRDefault="0093145F"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francese, allievo di Dubois, Mathias e Guiraud. Insegnante di composizione nel 1927. </w:t>
      </w:r>
      <w:r w:rsidR="00D317E4">
        <w:rPr>
          <w:rFonts w:ascii="Arial" w:hAnsi="Arial" w:cs="Arial"/>
          <w:color w:val="0070C0"/>
        </w:rPr>
        <w:t xml:space="preserve">                          </w:t>
      </w:r>
      <w:r w:rsidR="006F0A19">
        <w:rPr>
          <w:rFonts w:ascii="Arial" w:hAnsi="Arial" w:cs="Arial"/>
          <w:color w:val="0070C0"/>
        </w:rPr>
        <w:t xml:space="preserve">              </w:t>
      </w:r>
      <w:r w:rsidRPr="005D7D27">
        <w:rPr>
          <w:rFonts w:ascii="Arial" w:hAnsi="Arial" w:cs="Arial"/>
          <w:color w:val="0070C0"/>
        </w:rPr>
        <w:t xml:space="preserve">Amico di Debussy, Ravel. Molti i suoi allievi, tra cui Messiaen. </w:t>
      </w:r>
      <w:r w:rsidR="00382E0E" w:rsidRPr="005D7D27">
        <w:rPr>
          <w:rFonts w:ascii="Arial" w:hAnsi="Arial" w:cs="Arial"/>
          <w:color w:val="0070C0"/>
        </w:rPr>
        <w:t xml:space="preserve">Per maggiori informazioni sull'autore, </w:t>
      </w:r>
      <w:r w:rsidR="00D317E4">
        <w:rPr>
          <w:rFonts w:ascii="Arial" w:hAnsi="Arial" w:cs="Arial"/>
          <w:color w:val="0070C0"/>
        </w:rPr>
        <w:t xml:space="preserve">                           </w:t>
      </w:r>
      <w:r w:rsidR="006F0A19">
        <w:rPr>
          <w:rFonts w:ascii="Arial" w:hAnsi="Arial" w:cs="Arial"/>
          <w:color w:val="0070C0"/>
        </w:rPr>
        <w:t xml:space="preserve">              </w:t>
      </w:r>
      <w:r w:rsidR="00382E0E" w:rsidRPr="005D7D27">
        <w:rPr>
          <w:rFonts w:ascii="Arial" w:hAnsi="Arial" w:cs="Arial"/>
          <w:color w:val="0070C0"/>
        </w:rPr>
        <w:t>vedi: "Passeggiando con la Musica", scaricabile gratuitamente dal sito: mariodemolli.com</w:t>
      </w:r>
    </w:p>
    <w:p w:rsidR="0093145F" w:rsidRPr="005D7D27" w:rsidRDefault="0093145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Fanfara</w:t>
      </w:r>
      <w:r w:rsidR="00CE7778" w:rsidRPr="005D7D27">
        <w:rPr>
          <w:rFonts w:ascii="Arial" w:hAnsi="Arial" w:cs="Arial"/>
        </w:rPr>
        <w:t xml:space="preserve"> dal Balletto</w:t>
      </w:r>
      <w:r w:rsidRPr="005D7D27">
        <w:rPr>
          <w:rFonts w:ascii="Arial" w:hAnsi="Arial" w:cs="Arial"/>
        </w:rPr>
        <w:t xml:space="preserve"> “La Peri” per 4 tromboni (2’).</w:t>
      </w:r>
    </w:p>
    <w:p w:rsidR="00593229" w:rsidRPr="005D7D27" w:rsidRDefault="00593229" w:rsidP="000F4EDF">
      <w:pPr>
        <w:pStyle w:val="NormaleWeb"/>
        <w:tabs>
          <w:tab w:val="left" w:pos="0"/>
          <w:tab w:val="left" w:pos="4253"/>
        </w:tabs>
        <w:spacing w:before="120" w:beforeAutospacing="0" w:after="0" w:afterAutospacing="0" w:line="276" w:lineRule="auto"/>
        <w:rPr>
          <w:rFonts w:ascii="Arial" w:hAnsi="Arial" w:cs="Arial"/>
        </w:rPr>
      </w:pPr>
    </w:p>
    <w:p w:rsidR="00593229" w:rsidRPr="005D7D27" w:rsidRDefault="00593229"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DUMITRU  Ionel</w:t>
      </w:r>
      <w:r w:rsidRPr="005D7D27">
        <w:rPr>
          <w:rFonts w:ascii="Arial" w:hAnsi="Arial" w:cs="Arial"/>
          <w:color w:val="0070C0"/>
          <w:u w:val="single"/>
        </w:rPr>
        <w:tab/>
        <w:t>19</w:t>
      </w:r>
      <w:r w:rsidR="007F1C9F" w:rsidRPr="005D7D27">
        <w:rPr>
          <w:rFonts w:ascii="Arial" w:hAnsi="Arial" w:cs="Arial"/>
          <w:color w:val="0070C0"/>
          <w:u w:val="single"/>
        </w:rPr>
        <w:t>1</w:t>
      </w:r>
      <w:r w:rsidRPr="005D7D27">
        <w:rPr>
          <w:rFonts w:ascii="Arial" w:hAnsi="Arial" w:cs="Arial"/>
          <w:color w:val="0070C0"/>
          <w:u w:val="single"/>
        </w:rPr>
        <w:t>5-1997.</w:t>
      </w:r>
    </w:p>
    <w:p w:rsidR="00593229" w:rsidRPr="005D7D27" w:rsidRDefault="00593229"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Virtuoso rumeno di tuba. Studi alla Scuola </w:t>
      </w:r>
      <w:r w:rsidR="007F1C9F" w:rsidRPr="005D7D27">
        <w:rPr>
          <w:rFonts w:ascii="Arial" w:hAnsi="Arial" w:cs="Arial"/>
          <w:color w:val="0070C0"/>
          <w:sz w:val="20"/>
          <w:szCs w:val="20"/>
        </w:rPr>
        <w:t>M</w:t>
      </w:r>
      <w:r w:rsidRPr="005D7D27">
        <w:rPr>
          <w:rFonts w:ascii="Arial" w:hAnsi="Arial" w:cs="Arial"/>
          <w:color w:val="0070C0"/>
          <w:sz w:val="20"/>
          <w:szCs w:val="20"/>
        </w:rPr>
        <w:t>ilitare</w:t>
      </w:r>
      <w:r w:rsidR="007F1C9F" w:rsidRPr="005D7D27">
        <w:rPr>
          <w:rFonts w:ascii="Arial" w:hAnsi="Arial" w:cs="Arial"/>
          <w:color w:val="0070C0"/>
          <w:sz w:val="20"/>
          <w:szCs w:val="20"/>
        </w:rPr>
        <w:t xml:space="preserve"> dal 1933 al 1936 ed al Conservatorio di Bucarest dal 1937 </w:t>
      </w:r>
      <w:r w:rsidR="00FF4F60" w:rsidRPr="005D7D27">
        <w:rPr>
          <w:rFonts w:ascii="Arial" w:hAnsi="Arial" w:cs="Arial"/>
          <w:color w:val="0070C0"/>
          <w:sz w:val="20"/>
          <w:szCs w:val="20"/>
        </w:rPr>
        <w:t xml:space="preserve">     </w:t>
      </w:r>
      <w:r w:rsidR="00601083">
        <w:rPr>
          <w:rFonts w:ascii="Arial" w:hAnsi="Arial" w:cs="Arial"/>
          <w:color w:val="0070C0"/>
          <w:sz w:val="20"/>
          <w:szCs w:val="20"/>
        </w:rPr>
        <w:t xml:space="preserve">          </w:t>
      </w:r>
      <w:r w:rsidR="006F0A19">
        <w:rPr>
          <w:rFonts w:ascii="Arial" w:hAnsi="Arial" w:cs="Arial"/>
          <w:color w:val="0070C0"/>
          <w:sz w:val="20"/>
          <w:szCs w:val="20"/>
        </w:rPr>
        <w:t xml:space="preserve">              </w:t>
      </w:r>
      <w:r w:rsidR="007F1C9F" w:rsidRPr="005D7D27">
        <w:rPr>
          <w:rFonts w:ascii="Arial" w:hAnsi="Arial" w:cs="Arial"/>
          <w:color w:val="0070C0"/>
          <w:sz w:val="20"/>
          <w:szCs w:val="20"/>
        </w:rPr>
        <w:t>al 1943.</w:t>
      </w:r>
      <w:r w:rsidR="000E35E5" w:rsidRPr="005D7D27">
        <w:rPr>
          <w:rFonts w:ascii="Arial" w:hAnsi="Arial" w:cs="Arial"/>
          <w:color w:val="0070C0"/>
          <w:sz w:val="20"/>
          <w:szCs w:val="20"/>
        </w:rPr>
        <w:t xml:space="preserve"> Tuba principale della Filarmonica Enescu di Bucarest, dell’Orchestra dell’Esercito</w:t>
      </w:r>
      <w:r w:rsidR="00164D1F" w:rsidRPr="005D7D27">
        <w:rPr>
          <w:rFonts w:ascii="Arial" w:hAnsi="Arial" w:cs="Arial"/>
          <w:color w:val="0070C0"/>
          <w:sz w:val="20"/>
          <w:szCs w:val="20"/>
        </w:rPr>
        <w:t xml:space="preserve"> e dell’</w:t>
      </w:r>
      <w:r w:rsidR="0043541F" w:rsidRPr="005D7D27">
        <w:rPr>
          <w:rFonts w:ascii="Arial" w:hAnsi="Arial" w:cs="Arial"/>
          <w:color w:val="0070C0"/>
          <w:sz w:val="20"/>
          <w:szCs w:val="20"/>
        </w:rPr>
        <w:t>O</w:t>
      </w:r>
      <w:r w:rsidR="00164D1F" w:rsidRPr="005D7D27">
        <w:rPr>
          <w:rFonts w:ascii="Arial" w:hAnsi="Arial" w:cs="Arial"/>
          <w:color w:val="0070C0"/>
          <w:sz w:val="20"/>
          <w:szCs w:val="20"/>
        </w:rPr>
        <w:t xml:space="preserve">rchestra </w:t>
      </w:r>
      <w:r w:rsidR="00601083">
        <w:rPr>
          <w:rFonts w:ascii="Arial" w:hAnsi="Arial" w:cs="Arial"/>
          <w:color w:val="0070C0"/>
          <w:sz w:val="20"/>
          <w:szCs w:val="20"/>
        </w:rPr>
        <w:t xml:space="preserve">          </w:t>
      </w:r>
      <w:r w:rsidR="006F0A19">
        <w:rPr>
          <w:rFonts w:ascii="Arial" w:hAnsi="Arial" w:cs="Arial"/>
          <w:color w:val="0070C0"/>
          <w:sz w:val="20"/>
          <w:szCs w:val="20"/>
        </w:rPr>
        <w:t xml:space="preserve">               </w:t>
      </w:r>
      <w:r w:rsidR="0043541F" w:rsidRPr="005D7D27">
        <w:rPr>
          <w:rFonts w:ascii="Arial" w:hAnsi="Arial" w:cs="Arial"/>
          <w:color w:val="0070C0"/>
          <w:sz w:val="20"/>
          <w:szCs w:val="20"/>
        </w:rPr>
        <w:t>I</w:t>
      </w:r>
      <w:r w:rsidR="00164D1F" w:rsidRPr="005D7D27">
        <w:rPr>
          <w:rFonts w:ascii="Arial" w:hAnsi="Arial" w:cs="Arial"/>
          <w:color w:val="0070C0"/>
          <w:sz w:val="20"/>
          <w:szCs w:val="20"/>
        </w:rPr>
        <w:t>mperiale dell’Opera di Teheran. Tournée in tutto il mondo</w:t>
      </w:r>
      <w:r w:rsidR="009A7B4F" w:rsidRPr="005D7D27">
        <w:rPr>
          <w:rFonts w:ascii="Arial" w:hAnsi="Arial" w:cs="Arial"/>
          <w:color w:val="0070C0"/>
          <w:sz w:val="20"/>
          <w:szCs w:val="20"/>
        </w:rPr>
        <w:t>.</w:t>
      </w:r>
    </w:p>
    <w:p w:rsidR="000823EF" w:rsidRPr="005D7D27" w:rsidRDefault="000823E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lastRenderedPageBreak/>
        <w:t xml:space="preserve">Tuba e pf.:   Preludi (1947, 7’).   Scherzo Rumeno.   Polka funnerelitor (1961, 3’30).   </w:t>
      </w:r>
    </w:p>
    <w:p w:rsidR="0043541F" w:rsidRPr="005D7D27" w:rsidRDefault="009A7B4F" w:rsidP="000F4EDF">
      <w:pPr>
        <w:tabs>
          <w:tab w:val="left" w:pos="0"/>
          <w:tab w:val="left" w:pos="4253"/>
        </w:tabs>
        <w:spacing w:line="276" w:lineRule="auto"/>
        <w:rPr>
          <w:rFonts w:ascii="Arial" w:hAnsi="Arial" w:cs="Arial"/>
          <w:lang w:val="fr-FR"/>
        </w:rPr>
      </w:pPr>
      <w:r w:rsidRPr="005D7D27">
        <w:rPr>
          <w:rFonts w:ascii="Arial" w:hAnsi="Arial" w:cs="Arial"/>
          <w:lang w:val="fr-FR"/>
        </w:rPr>
        <w:t>Romenian Dance (</w:t>
      </w:r>
      <w:r w:rsidR="000823EF" w:rsidRPr="005D7D27">
        <w:rPr>
          <w:rFonts w:ascii="Arial" w:hAnsi="Arial" w:cs="Arial"/>
          <w:lang w:val="fr-FR"/>
        </w:rPr>
        <w:t xml:space="preserve">1962, </w:t>
      </w:r>
      <w:r w:rsidR="00C07E32" w:rsidRPr="005D7D27">
        <w:rPr>
          <w:rFonts w:ascii="Arial" w:hAnsi="Arial" w:cs="Arial"/>
          <w:lang w:val="fr-FR"/>
        </w:rPr>
        <w:t>18</w:t>
      </w:r>
      <w:r w:rsidRPr="005D7D27">
        <w:rPr>
          <w:rFonts w:ascii="Arial" w:hAnsi="Arial" w:cs="Arial"/>
          <w:lang w:val="fr-FR"/>
        </w:rPr>
        <w:t>’</w:t>
      </w:r>
      <w:r w:rsidR="00C07E32" w:rsidRPr="005D7D27">
        <w:rPr>
          <w:rFonts w:ascii="Arial" w:hAnsi="Arial" w:cs="Arial"/>
          <w:lang w:val="fr-FR"/>
        </w:rPr>
        <w:t>30</w:t>
      </w:r>
      <w:r w:rsidRPr="005D7D27">
        <w:rPr>
          <w:rFonts w:ascii="Arial" w:hAnsi="Arial" w:cs="Arial"/>
          <w:lang w:val="fr-FR"/>
        </w:rPr>
        <w:t>)</w:t>
      </w:r>
      <w:r w:rsidR="00E36DAC" w:rsidRPr="005D7D27">
        <w:rPr>
          <w:rFonts w:ascii="Arial" w:hAnsi="Arial" w:cs="Arial"/>
          <w:lang w:val="fr-FR"/>
        </w:rPr>
        <w:t xml:space="preserve">,   </w:t>
      </w:r>
      <w:r w:rsidR="0043541F" w:rsidRPr="005D7D27">
        <w:rPr>
          <w:rFonts w:ascii="Arial" w:hAnsi="Arial" w:cs="Arial"/>
          <w:color w:val="000000"/>
          <w:lang w:val="fr-FR"/>
        </w:rPr>
        <w:t xml:space="preserve">2a </w:t>
      </w:r>
      <w:r w:rsidR="0043541F" w:rsidRPr="005D7D27">
        <w:rPr>
          <w:rFonts w:ascii="Arial" w:hAnsi="Arial" w:cs="Arial"/>
          <w:bCs/>
          <w:color w:val="000000"/>
          <w:lang w:val="fr-FR"/>
        </w:rPr>
        <w:t>Romanian Dance (</w:t>
      </w:r>
      <w:r w:rsidR="0043541F" w:rsidRPr="005D7D27">
        <w:rPr>
          <w:rFonts w:ascii="Arial" w:hAnsi="Arial" w:cs="Arial"/>
          <w:color w:val="000000"/>
          <w:lang w:val="fr-FR"/>
        </w:rPr>
        <w:t xml:space="preserve">2’).   </w:t>
      </w:r>
      <w:r w:rsidR="00C07E32" w:rsidRPr="005D7D27">
        <w:rPr>
          <w:rFonts w:ascii="Arial" w:hAnsi="Arial" w:cs="Arial"/>
          <w:lang w:val="fr-FR"/>
        </w:rPr>
        <w:t xml:space="preserve">Rondò international (2’30).   </w:t>
      </w:r>
    </w:p>
    <w:p w:rsidR="0092078E" w:rsidRPr="005D7D27" w:rsidRDefault="003E08F9" w:rsidP="000F4EDF">
      <w:pPr>
        <w:tabs>
          <w:tab w:val="left" w:pos="0"/>
          <w:tab w:val="left" w:pos="4253"/>
        </w:tabs>
        <w:spacing w:line="276" w:lineRule="auto"/>
        <w:rPr>
          <w:rFonts w:ascii="Arial" w:hAnsi="Arial" w:cs="Arial"/>
          <w:lang w:val="fr-FR"/>
        </w:rPr>
      </w:pPr>
      <w:r w:rsidRPr="005D7D27">
        <w:rPr>
          <w:rFonts w:ascii="Arial" w:hAnsi="Arial" w:cs="Arial"/>
          <w:lang w:val="fr-FR"/>
        </w:rPr>
        <w:t xml:space="preserve">Dreaming (2’30).   Tuba diabolica, polka.   </w:t>
      </w:r>
      <w:r w:rsidR="00E36DAC" w:rsidRPr="005D7D27">
        <w:rPr>
          <w:rFonts w:ascii="Arial" w:hAnsi="Arial" w:cs="Arial"/>
          <w:lang w:val="fr-FR"/>
        </w:rPr>
        <w:t>Musical Joke, studi ed esercizi.</w:t>
      </w:r>
    </w:p>
    <w:p w:rsidR="00D26D3A" w:rsidRPr="005D7D27" w:rsidRDefault="00D26D3A" w:rsidP="000F4EDF">
      <w:pPr>
        <w:pStyle w:val="NormaleWeb"/>
        <w:tabs>
          <w:tab w:val="left" w:pos="0"/>
          <w:tab w:val="left" w:pos="4253"/>
        </w:tabs>
        <w:spacing w:before="120" w:beforeAutospacing="0" w:after="0" w:afterAutospacing="0" w:line="276" w:lineRule="auto"/>
        <w:rPr>
          <w:rFonts w:ascii="Arial" w:hAnsi="Arial" w:cs="Arial"/>
          <w:lang w:val="fr-FR"/>
        </w:rPr>
      </w:pPr>
    </w:p>
    <w:p w:rsidR="00F66B7E" w:rsidRPr="005D7D27" w:rsidRDefault="00F66B7E"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DUNCAN  Andrew</w:t>
      </w:r>
      <w:r w:rsidR="001310C1" w:rsidRPr="005D7D27">
        <w:rPr>
          <w:rFonts w:ascii="Arial" w:hAnsi="Arial" w:cs="Arial"/>
          <w:color w:val="0070C0"/>
          <w:u w:val="single"/>
          <w:lang w:val="fr-FR"/>
        </w:rPr>
        <w:tab/>
        <w:t>B</w:t>
      </w:r>
      <w:r w:rsidR="00926543" w:rsidRPr="005D7D27">
        <w:rPr>
          <w:rFonts w:ascii="Arial" w:hAnsi="Arial" w:cs="Arial"/>
          <w:color w:val="0070C0"/>
          <w:u w:val="single"/>
          <w:lang w:val="fr-FR"/>
        </w:rPr>
        <w:t>o</w:t>
      </w:r>
      <w:r w:rsidR="001310C1" w:rsidRPr="005D7D27">
        <w:rPr>
          <w:rFonts w:ascii="Arial" w:hAnsi="Arial" w:cs="Arial"/>
          <w:color w:val="0070C0"/>
          <w:u w:val="single"/>
          <w:lang w:val="fr-FR"/>
        </w:rPr>
        <w:t>x Hill,</w:t>
      </w:r>
      <w:r w:rsidR="00926543" w:rsidRPr="005D7D27">
        <w:rPr>
          <w:rFonts w:ascii="Arial" w:hAnsi="Arial" w:cs="Arial"/>
          <w:color w:val="0070C0"/>
          <w:u w:val="single"/>
          <w:lang w:val="fr-FR"/>
        </w:rPr>
        <w:t xml:space="preserve"> </w:t>
      </w:r>
      <w:r w:rsidR="001310C1" w:rsidRPr="005D7D27">
        <w:rPr>
          <w:rFonts w:ascii="Arial" w:hAnsi="Arial" w:cs="Arial"/>
          <w:color w:val="0070C0"/>
          <w:u w:val="single"/>
          <w:lang w:val="fr-FR"/>
        </w:rPr>
        <w:t>9.2.1962 - Svezia, 14.9.2004.</w:t>
      </w:r>
    </w:p>
    <w:p w:rsidR="001310C1" w:rsidRPr="005D7D27" w:rsidRDefault="001310C1" w:rsidP="000F4EDF">
      <w:pPr>
        <w:pStyle w:val="NormaleWeb"/>
        <w:tabs>
          <w:tab w:val="left" w:pos="0"/>
          <w:tab w:val="left" w:pos="4253"/>
        </w:tabs>
        <w:spacing w:before="120" w:beforeAutospacing="0" w:after="0" w:afterAutospacing="0" w:line="276" w:lineRule="auto"/>
        <w:rPr>
          <w:rFonts w:ascii="Arial" w:hAnsi="Arial" w:cs="Arial"/>
          <w:color w:val="0070C0"/>
          <w:sz w:val="20"/>
          <w:szCs w:val="20"/>
          <w:lang w:val="fr-FR"/>
        </w:rPr>
      </w:pPr>
      <w:r w:rsidRPr="005D7D27">
        <w:rPr>
          <w:rFonts w:ascii="Arial" w:hAnsi="Arial" w:cs="Arial"/>
          <w:color w:val="0070C0"/>
          <w:sz w:val="20"/>
          <w:szCs w:val="20"/>
          <w:lang w:val="fr-FR"/>
        </w:rPr>
        <w:t>Compositore scozzese, allievo dello Scotch College of Music.</w:t>
      </w:r>
    </w:p>
    <w:p w:rsidR="00F66B7E" w:rsidRPr="005D7D27" w:rsidRDefault="00F66B7E"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 xml:space="preserve">A Witches Spell, </w:t>
      </w:r>
      <w:r w:rsidR="004D2140" w:rsidRPr="005D7D27">
        <w:rPr>
          <w:rFonts w:ascii="Arial" w:hAnsi="Arial" w:cs="Arial"/>
          <w:lang w:val="en-GB"/>
        </w:rPr>
        <w:t>trombone</w:t>
      </w:r>
      <w:r w:rsidRPr="005D7D27">
        <w:rPr>
          <w:rFonts w:ascii="Arial" w:hAnsi="Arial" w:cs="Arial"/>
          <w:lang w:val="en-GB"/>
        </w:rPr>
        <w:t xml:space="preserve"> solo.</w:t>
      </w:r>
    </w:p>
    <w:p w:rsidR="00345F26" w:rsidRPr="005D7D27" w:rsidRDefault="00345F26" w:rsidP="000F4EDF">
      <w:pPr>
        <w:pStyle w:val="NormaleWeb"/>
        <w:tabs>
          <w:tab w:val="left" w:pos="0"/>
          <w:tab w:val="left" w:pos="4253"/>
        </w:tabs>
        <w:spacing w:before="120" w:beforeAutospacing="0" w:after="0" w:afterAutospacing="0" w:line="276" w:lineRule="auto"/>
        <w:rPr>
          <w:rFonts w:ascii="Arial" w:hAnsi="Arial" w:cs="Arial"/>
          <w:lang w:val="en-GB"/>
        </w:rPr>
      </w:pPr>
    </w:p>
    <w:p w:rsidR="00345F26" w:rsidRPr="005D7D27" w:rsidRDefault="00345F2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DUPUIS  Albert</w:t>
      </w:r>
      <w:r w:rsidRPr="005D7D27">
        <w:rPr>
          <w:rFonts w:ascii="Arial" w:hAnsi="Arial" w:cs="Arial"/>
          <w:color w:val="0070C0"/>
          <w:u w:val="single"/>
        </w:rPr>
        <w:tab/>
        <w:t>Verviers, 1.3.1877 - Bruxelles, 19.9.1967.</w:t>
      </w:r>
    </w:p>
    <w:p w:rsidR="00345F26" w:rsidRPr="005D7D27" w:rsidRDefault="00345F26"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belga, allievo di Dusing, d’Indy e Guilmant. Prix de Rome nel 1903. </w:t>
      </w:r>
      <w:r w:rsidR="00D317E4">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Direttore del Conservatorio</w:t>
      </w:r>
      <w:r w:rsidR="00D317E4">
        <w:rPr>
          <w:rFonts w:ascii="Arial" w:hAnsi="Arial" w:cs="Arial"/>
          <w:color w:val="0070C0"/>
          <w:sz w:val="20"/>
          <w:szCs w:val="20"/>
        </w:rPr>
        <w:t xml:space="preserve"> </w:t>
      </w:r>
      <w:r w:rsidRPr="005D7D27">
        <w:rPr>
          <w:rFonts w:ascii="Arial" w:hAnsi="Arial" w:cs="Arial"/>
          <w:color w:val="0070C0"/>
          <w:sz w:val="20"/>
          <w:szCs w:val="20"/>
        </w:rPr>
        <w:t>di Verviers.</w:t>
      </w:r>
    </w:p>
    <w:p w:rsidR="00345F26" w:rsidRPr="005D7D27" w:rsidRDefault="00345F2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Solo da concorso</w:t>
      </w:r>
      <w:r w:rsidR="00D12D1C" w:rsidRPr="005D7D27">
        <w:rPr>
          <w:rFonts w:ascii="Arial" w:hAnsi="Arial" w:cs="Arial"/>
        </w:rPr>
        <w:t xml:space="preserve"> per trombone solo</w:t>
      </w:r>
      <w:r w:rsidR="00514942" w:rsidRPr="005D7D27">
        <w:rPr>
          <w:rFonts w:ascii="Arial" w:hAnsi="Arial" w:cs="Arial"/>
        </w:rPr>
        <w:t>.</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rPr>
      </w:pP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DURAND  </w:t>
      </w:r>
      <w:r w:rsidR="001310C1" w:rsidRPr="005D7D27">
        <w:rPr>
          <w:rFonts w:ascii="Arial" w:hAnsi="Arial" w:cs="Arial"/>
          <w:color w:val="0070C0"/>
          <w:u w:val="single"/>
        </w:rPr>
        <w:t>Pierre</w:t>
      </w:r>
      <w:r w:rsidR="00F6295C" w:rsidRPr="005D7D27">
        <w:rPr>
          <w:rFonts w:ascii="Arial" w:hAnsi="Arial" w:cs="Arial"/>
          <w:color w:val="0070C0"/>
          <w:u w:val="single"/>
        </w:rPr>
        <w:tab/>
        <w:t>Parigi, 6.4.1935 - S. Maur, 31.8.1998.</w:t>
      </w:r>
    </w:p>
    <w:p w:rsidR="00F6295C" w:rsidRPr="005D7D27" w:rsidRDefault="00F6295C"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 allievo di Perlemuter, Revel, Gallon, Aubin. Insegnante al Conservatorio Ravel.</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Parcours, </w:t>
      </w:r>
      <w:r w:rsidR="002A7FB7" w:rsidRPr="005D7D27">
        <w:rPr>
          <w:rFonts w:ascii="Arial" w:hAnsi="Arial" w:cs="Arial"/>
        </w:rPr>
        <w:t>trombone</w:t>
      </w:r>
      <w:r w:rsidRPr="005D7D27">
        <w:rPr>
          <w:rFonts w:ascii="Arial" w:hAnsi="Arial" w:cs="Arial"/>
        </w:rPr>
        <w:t xml:space="preserve"> e pf.</w:t>
      </w:r>
      <w:r w:rsidR="00F6295C" w:rsidRPr="005D7D27">
        <w:rPr>
          <w:rFonts w:ascii="Arial" w:hAnsi="Arial" w:cs="Arial"/>
        </w:rPr>
        <w:t xml:space="preserve">   2 Pezzi brevi per trombone e pf.</w:t>
      </w: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Dialogue, </w:t>
      </w:r>
      <w:r w:rsidR="002A7FB7" w:rsidRPr="005D7D27">
        <w:rPr>
          <w:rFonts w:ascii="Arial" w:hAnsi="Arial" w:cs="Arial"/>
        </w:rPr>
        <w:t>trombone</w:t>
      </w:r>
      <w:r w:rsidRPr="005D7D27">
        <w:rPr>
          <w:rFonts w:ascii="Arial" w:hAnsi="Arial" w:cs="Arial"/>
        </w:rPr>
        <w:t xml:space="preserve"> e pf.</w:t>
      </w:r>
    </w:p>
    <w:p w:rsidR="00F66B7E" w:rsidRPr="005D7D27" w:rsidRDefault="00F66B7E" w:rsidP="000F4EDF">
      <w:pPr>
        <w:pStyle w:val="NormaleWeb"/>
        <w:tabs>
          <w:tab w:val="left" w:pos="0"/>
          <w:tab w:val="left" w:pos="4253"/>
        </w:tabs>
        <w:spacing w:before="120" w:beforeAutospacing="0" w:after="0" w:afterAutospacing="0" w:line="276" w:lineRule="auto"/>
        <w:rPr>
          <w:rFonts w:ascii="Arial" w:hAnsi="Arial" w:cs="Arial"/>
        </w:rPr>
      </w:pPr>
    </w:p>
    <w:p w:rsidR="00F66B7E" w:rsidRPr="005D7D27" w:rsidRDefault="00F66B7E"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DURKO  Peter</w:t>
      </w:r>
      <w:r w:rsidRPr="005D7D27">
        <w:rPr>
          <w:rFonts w:ascii="Arial" w:hAnsi="Arial" w:cs="Arial"/>
          <w:color w:val="0070C0"/>
          <w:u w:val="single"/>
        </w:rPr>
        <w:tab/>
        <w:t>1972</w:t>
      </w:r>
    </w:p>
    <w:p w:rsidR="00F66B7E" w:rsidRPr="005D7D27" w:rsidRDefault="00F66B7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Monologo per </w:t>
      </w:r>
      <w:r w:rsidR="004D2140" w:rsidRPr="005D7D27">
        <w:rPr>
          <w:rFonts w:ascii="Arial" w:hAnsi="Arial" w:cs="Arial"/>
        </w:rPr>
        <w:t>trombone</w:t>
      </w:r>
      <w:r w:rsidRPr="005D7D27">
        <w:rPr>
          <w:rFonts w:ascii="Arial" w:hAnsi="Arial" w:cs="Arial"/>
        </w:rPr>
        <w:t xml:space="preserve"> solo.</w:t>
      </w:r>
    </w:p>
    <w:p w:rsidR="004D2140" w:rsidRPr="005D7D27" w:rsidRDefault="004D2140" w:rsidP="000F4EDF">
      <w:pPr>
        <w:pStyle w:val="NormaleWeb"/>
        <w:tabs>
          <w:tab w:val="left" w:pos="0"/>
          <w:tab w:val="left" w:pos="4253"/>
        </w:tabs>
        <w:spacing w:before="120" w:beforeAutospacing="0" w:after="0" w:afterAutospacing="0" w:line="276" w:lineRule="auto"/>
        <w:rPr>
          <w:rFonts w:ascii="Arial" w:hAnsi="Arial" w:cs="Arial"/>
        </w:rPr>
      </w:pPr>
    </w:p>
    <w:p w:rsidR="00247515" w:rsidRPr="005D7D27" w:rsidRDefault="0024751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DUSAPIN  Pascal</w:t>
      </w:r>
      <w:r w:rsidRPr="005D7D27">
        <w:rPr>
          <w:rFonts w:ascii="Arial" w:hAnsi="Arial" w:cs="Arial"/>
          <w:color w:val="0070C0"/>
          <w:u w:val="single"/>
        </w:rPr>
        <w:tab/>
        <w:t>Nancy, 29.5.1955</w:t>
      </w:r>
    </w:p>
    <w:p w:rsidR="00C27773" w:rsidRPr="005D7D27" w:rsidRDefault="00C2777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francese, allievo di Messiaen, Xenakis e Donatoni. Prix de Rome nel 1981.</w:t>
      </w:r>
    </w:p>
    <w:p w:rsidR="00273CC1" w:rsidRPr="005D7D27" w:rsidRDefault="004D214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Indeed, trombone solo</w:t>
      </w:r>
      <w:r w:rsidR="00C27773" w:rsidRPr="005D7D27">
        <w:rPr>
          <w:rFonts w:ascii="Arial" w:hAnsi="Arial" w:cs="Arial"/>
        </w:rPr>
        <w:t xml:space="preserve"> (1987</w:t>
      </w:r>
      <w:r w:rsidR="00273CC1" w:rsidRPr="005D7D27">
        <w:rPr>
          <w:rFonts w:ascii="Arial" w:hAnsi="Arial" w:cs="Arial"/>
        </w:rPr>
        <w:t>, 10’</w:t>
      </w:r>
      <w:r w:rsidR="00C27773" w:rsidRPr="005D7D27">
        <w:rPr>
          <w:rFonts w:ascii="Arial" w:hAnsi="Arial" w:cs="Arial"/>
        </w:rPr>
        <w:t>)</w:t>
      </w:r>
      <w:r w:rsidRPr="005D7D27">
        <w:rPr>
          <w:rFonts w:ascii="Arial" w:hAnsi="Arial" w:cs="Arial"/>
        </w:rPr>
        <w:t>.</w:t>
      </w:r>
      <w:r w:rsidR="00C27773" w:rsidRPr="005D7D27">
        <w:rPr>
          <w:rFonts w:ascii="Arial" w:hAnsi="Arial" w:cs="Arial"/>
        </w:rPr>
        <w:t xml:space="preserve"> </w:t>
      </w:r>
      <w:r w:rsidR="00273CC1" w:rsidRPr="005D7D27">
        <w:rPr>
          <w:rFonts w:ascii="Arial" w:hAnsi="Arial" w:cs="Arial"/>
        </w:rPr>
        <w:t xml:space="preserve">  In § Out (1989, 11’).   </w:t>
      </w:r>
    </w:p>
    <w:p w:rsidR="004D2140" w:rsidRPr="005D7D27" w:rsidRDefault="0024751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Sly</w:t>
      </w:r>
      <w:r w:rsidR="00273CC1" w:rsidRPr="005D7D27">
        <w:rPr>
          <w:rFonts w:ascii="Arial" w:hAnsi="Arial" w:cs="Arial"/>
        </w:rPr>
        <w:t>, 8 pezzi</w:t>
      </w:r>
      <w:r w:rsidRPr="005D7D27">
        <w:rPr>
          <w:rFonts w:ascii="Arial" w:hAnsi="Arial" w:cs="Arial"/>
        </w:rPr>
        <w:t xml:space="preserve"> per 4 tromboni</w:t>
      </w:r>
      <w:r w:rsidR="00C27773" w:rsidRPr="005D7D27">
        <w:rPr>
          <w:rFonts w:ascii="Arial" w:hAnsi="Arial" w:cs="Arial"/>
        </w:rPr>
        <w:t xml:space="preserve"> (1987</w:t>
      </w:r>
      <w:r w:rsidR="00273CC1" w:rsidRPr="005D7D27">
        <w:rPr>
          <w:rFonts w:ascii="Arial" w:hAnsi="Arial" w:cs="Arial"/>
        </w:rPr>
        <w:t>, 12’</w:t>
      </w:r>
      <w:r w:rsidR="00C27773" w:rsidRPr="005D7D27">
        <w:rPr>
          <w:rFonts w:ascii="Arial" w:hAnsi="Arial" w:cs="Arial"/>
        </w:rPr>
        <w:t>)</w:t>
      </w:r>
      <w:r w:rsidRPr="005D7D27">
        <w:rPr>
          <w:rFonts w:ascii="Arial" w:hAnsi="Arial" w:cs="Arial"/>
        </w:rPr>
        <w:t>.</w:t>
      </w:r>
      <w:r w:rsidR="00273CC1" w:rsidRPr="005D7D27">
        <w:rPr>
          <w:rFonts w:ascii="Arial" w:hAnsi="Arial" w:cs="Arial"/>
        </w:rPr>
        <w:t xml:space="preserve">   </w:t>
      </w:r>
      <w:r w:rsidRPr="005D7D27">
        <w:rPr>
          <w:rFonts w:ascii="Arial" w:hAnsi="Arial" w:cs="Arial"/>
        </w:rPr>
        <w:t>Watt, trombone e orch.</w:t>
      </w:r>
      <w:r w:rsidR="009D156D" w:rsidRPr="005D7D27">
        <w:rPr>
          <w:rFonts w:ascii="Arial" w:hAnsi="Arial" w:cs="Arial"/>
        </w:rPr>
        <w:t xml:space="preserve"> (199</w:t>
      </w:r>
      <w:r w:rsidR="00273CC1" w:rsidRPr="005D7D27">
        <w:rPr>
          <w:rFonts w:ascii="Arial" w:hAnsi="Arial" w:cs="Arial"/>
        </w:rPr>
        <w:t>4, 17’</w:t>
      </w:r>
      <w:r w:rsidR="009D156D" w:rsidRPr="005D7D27">
        <w:rPr>
          <w:rFonts w:ascii="Arial" w:hAnsi="Arial" w:cs="Arial"/>
        </w:rPr>
        <w:t>).</w:t>
      </w:r>
    </w:p>
    <w:p w:rsidR="004D2140" w:rsidRPr="005D7D27" w:rsidRDefault="004D2140" w:rsidP="000F4EDF">
      <w:pPr>
        <w:pStyle w:val="NormaleWeb"/>
        <w:tabs>
          <w:tab w:val="left" w:pos="0"/>
          <w:tab w:val="left" w:pos="4253"/>
        </w:tabs>
        <w:spacing w:before="120" w:beforeAutospacing="0" w:after="0" w:afterAutospacing="0" w:line="276" w:lineRule="auto"/>
        <w:rPr>
          <w:rFonts w:ascii="Arial" w:hAnsi="Arial" w:cs="Arial"/>
        </w:rPr>
      </w:pPr>
    </w:p>
    <w:p w:rsidR="00634AEA" w:rsidRPr="005D7D27" w:rsidRDefault="00634AE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DUTILLEUX  Henri</w:t>
      </w:r>
      <w:r w:rsidRPr="005D7D27">
        <w:rPr>
          <w:rFonts w:ascii="Arial" w:hAnsi="Arial" w:cs="Arial"/>
          <w:color w:val="0070C0"/>
          <w:u w:val="single"/>
        </w:rPr>
        <w:tab/>
        <w:t>Angers, 22.1.1916</w:t>
      </w:r>
    </w:p>
    <w:p w:rsidR="00CF150D" w:rsidRPr="005D7D27" w:rsidRDefault="00CF150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francese, il nonno paterno era pittore, quello materno era direttore del Conservatorio di Rubaix. </w:t>
      </w:r>
      <w:r w:rsidR="00601083">
        <w:rPr>
          <w:rFonts w:ascii="Arial" w:hAnsi="Arial" w:cs="Arial"/>
          <w:color w:val="0070C0"/>
          <w:sz w:val="20"/>
          <w:szCs w:val="20"/>
        </w:rPr>
        <w:t xml:space="preserve">                 </w:t>
      </w:r>
      <w:r w:rsidRPr="005D7D27">
        <w:rPr>
          <w:rFonts w:ascii="Arial" w:hAnsi="Arial" w:cs="Arial"/>
          <w:color w:val="0070C0"/>
          <w:sz w:val="20"/>
          <w:szCs w:val="20"/>
        </w:rPr>
        <w:t xml:space="preserve">Allievo, al Consevatorio di Douai, di V. Gallois di pianoforte, armonia e contrappunto. Nel 1933 fu al Conservatorio </w:t>
      </w:r>
      <w:r w:rsidR="00601083">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di Parigi, allievo</w:t>
      </w:r>
      <w:r w:rsidR="00601083">
        <w:rPr>
          <w:rFonts w:ascii="Arial" w:hAnsi="Arial" w:cs="Arial"/>
          <w:color w:val="0070C0"/>
          <w:sz w:val="20"/>
          <w:szCs w:val="20"/>
        </w:rPr>
        <w:t xml:space="preserve"> di</w:t>
      </w:r>
      <w:r w:rsidRPr="005D7D27">
        <w:rPr>
          <w:rFonts w:ascii="Arial" w:hAnsi="Arial" w:cs="Arial"/>
          <w:color w:val="0070C0"/>
          <w:sz w:val="20"/>
          <w:szCs w:val="20"/>
        </w:rPr>
        <w:t xml:space="preserve"> Jean e Noel Gallon, Busser, Gaubert e M. Emmanuel. Prix de Rome nel 1938, non fu possibile continuare il soggiorno per la 2a Guerra mondiale. Membro onorario dell’Accademia di S. Cecilia. Direttore di coro all’Opera nel 1942, direttore della produzione musicale alla Radio francese dal 1944 al 1963. Da quell’anno si dedicò unicamente alla composizione. Insegnante di composizione a Parigi dal 1961. Numerose onorificenze: </w:t>
      </w:r>
      <w:r w:rsidR="00601083">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 xml:space="preserve">Il conservatorio di Clamart porta il suo nome, nel 1967 vinse il Grand Prix de la Musique e il Midem di Cannes. </w:t>
      </w:r>
      <w:r w:rsidR="006F0A19">
        <w:rPr>
          <w:rFonts w:ascii="Arial" w:hAnsi="Arial" w:cs="Arial"/>
          <w:color w:val="0070C0"/>
          <w:sz w:val="20"/>
          <w:szCs w:val="20"/>
        </w:rPr>
        <w:t xml:space="preserve">                  </w:t>
      </w:r>
      <w:r w:rsidRPr="005D7D27">
        <w:rPr>
          <w:rFonts w:ascii="Arial" w:hAnsi="Arial" w:cs="Arial"/>
          <w:color w:val="0070C0"/>
          <w:sz w:val="20"/>
          <w:szCs w:val="20"/>
        </w:rPr>
        <w:t>Meritevole dalla Gran Croce della Legion d’onore. Dopo Messiaen e Boulez,</w:t>
      </w:r>
      <w:r w:rsidR="00601083">
        <w:rPr>
          <w:rFonts w:ascii="Arial" w:hAnsi="Arial" w:cs="Arial"/>
          <w:color w:val="0070C0"/>
          <w:sz w:val="20"/>
          <w:szCs w:val="20"/>
        </w:rPr>
        <w:t xml:space="preserve"> </w:t>
      </w:r>
      <w:r w:rsidRPr="005D7D27">
        <w:rPr>
          <w:rFonts w:ascii="Arial" w:hAnsi="Arial" w:cs="Arial"/>
          <w:color w:val="0070C0"/>
          <w:sz w:val="20"/>
          <w:szCs w:val="20"/>
        </w:rPr>
        <w:t xml:space="preserve">nel 2005, fu il terzo compositore </w:t>
      </w:r>
      <w:r w:rsidR="00601083">
        <w:rPr>
          <w:rFonts w:ascii="Arial" w:hAnsi="Arial" w:cs="Arial"/>
          <w:color w:val="0070C0"/>
          <w:sz w:val="20"/>
          <w:szCs w:val="20"/>
        </w:rPr>
        <w:t xml:space="preserve">          </w:t>
      </w:r>
      <w:r w:rsidRPr="005D7D27">
        <w:rPr>
          <w:rFonts w:ascii="Arial" w:hAnsi="Arial" w:cs="Arial"/>
          <w:color w:val="0070C0"/>
          <w:sz w:val="20"/>
          <w:szCs w:val="20"/>
        </w:rPr>
        <w:t xml:space="preserve">francese meritevole del “Premio Siemens” a 89 anni. Musicalmente ha saputo adeguarsi all’evoluzione della Musica </w:t>
      </w:r>
      <w:r w:rsidR="00601083">
        <w:rPr>
          <w:rFonts w:ascii="Arial" w:hAnsi="Arial" w:cs="Arial"/>
          <w:color w:val="0070C0"/>
          <w:sz w:val="20"/>
          <w:szCs w:val="20"/>
        </w:rPr>
        <w:t xml:space="preserve">           </w:t>
      </w:r>
      <w:r w:rsidRPr="005D7D27">
        <w:rPr>
          <w:rFonts w:ascii="Arial" w:hAnsi="Arial" w:cs="Arial"/>
          <w:color w:val="0070C0"/>
          <w:sz w:val="20"/>
          <w:szCs w:val="20"/>
        </w:rPr>
        <w:t xml:space="preserve">in questo lungo periodo, pur criticando le posizioni di esagerazione dei nuovi movimenti. </w:t>
      </w:r>
      <w:r w:rsidR="006F0A19">
        <w:rPr>
          <w:rFonts w:ascii="Arial" w:hAnsi="Arial" w:cs="Arial"/>
          <w:color w:val="0070C0"/>
          <w:sz w:val="20"/>
          <w:szCs w:val="20"/>
        </w:rPr>
        <w:t xml:space="preserve">                                                          </w:t>
      </w:r>
      <w:r w:rsidRPr="005D7D27">
        <w:rPr>
          <w:rFonts w:ascii="Arial" w:hAnsi="Arial" w:cs="Arial"/>
          <w:color w:val="0070C0"/>
          <w:sz w:val="20"/>
          <w:szCs w:val="20"/>
        </w:rPr>
        <w:t>Tante idee musicali</w:t>
      </w:r>
      <w:r w:rsidR="006F0A19">
        <w:rPr>
          <w:rFonts w:ascii="Arial" w:hAnsi="Arial" w:cs="Arial"/>
          <w:color w:val="0070C0"/>
          <w:sz w:val="20"/>
          <w:szCs w:val="20"/>
        </w:rPr>
        <w:t xml:space="preserve"> </w:t>
      </w:r>
      <w:r w:rsidRPr="005D7D27">
        <w:rPr>
          <w:rFonts w:ascii="Arial" w:hAnsi="Arial" w:cs="Arial"/>
          <w:color w:val="0070C0"/>
          <w:sz w:val="20"/>
          <w:szCs w:val="20"/>
        </w:rPr>
        <w:t xml:space="preserve">nacquero dalla sua ammirazione per Baudelaire, Proust e van Gogh. </w:t>
      </w:r>
      <w:r w:rsidR="00601083">
        <w:rPr>
          <w:rFonts w:ascii="Arial" w:hAnsi="Arial" w:cs="Arial"/>
          <w:color w:val="0070C0"/>
          <w:sz w:val="20"/>
          <w:szCs w:val="20"/>
        </w:rPr>
        <w:t xml:space="preserve">                                                                        </w:t>
      </w:r>
      <w:r w:rsidRPr="005D7D27">
        <w:rPr>
          <w:rFonts w:ascii="Arial" w:hAnsi="Arial" w:cs="Arial"/>
          <w:color w:val="0070C0"/>
          <w:sz w:val="20"/>
          <w:szCs w:val="20"/>
        </w:rPr>
        <w:t>Meticoloso nel comporre soleva dire: “Tempi lunghi per buoni prodotti”.</w:t>
      </w:r>
    </w:p>
    <w:p w:rsidR="002B2B42" w:rsidRPr="005D7D27" w:rsidRDefault="00D37B60" w:rsidP="000F4EDF">
      <w:pPr>
        <w:tabs>
          <w:tab w:val="left" w:pos="0"/>
          <w:tab w:val="left" w:pos="4253"/>
        </w:tabs>
        <w:spacing w:line="276" w:lineRule="auto"/>
        <w:rPr>
          <w:rFonts w:ascii="Arial" w:hAnsi="Arial" w:cs="Arial"/>
        </w:rPr>
      </w:pPr>
      <w:r w:rsidRPr="005D7D27">
        <w:rPr>
          <w:rFonts w:ascii="Arial" w:hAnsi="Arial" w:cs="Arial"/>
        </w:rPr>
        <w:lastRenderedPageBreak/>
        <w:t xml:space="preserve">Corale, cadenza e fugato, trombone e pf. (1950, </w:t>
      </w:r>
      <w:r w:rsidR="003841D9" w:rsidRPr="005D7D27">
        <w:rPr>
          <w:rFonts w:ascii="Arial" w:hAnsi="Arial" w:cs="Arial"/>
        </w:rPr>
        <w:t>5</w:t>
      </w:r>
      <w:r w:rsidRPr="005D7D27">
        <w:rPr>
          <w:rFonts w:ascii="Arial" w:hAnsi="Arial" w:cs="Arial"/>
        </w:rPr>
        <w:t>’</w:t>
      </w:r>
      <w:r w:rsidR="003841D9" w:rsidRPr="005D7D27">
        <w:rPr>
          <w:rFonts w:ascii="Arial" w:hAnsi="Arial" w:cs="Arial"/>
        </w:rPr>
        <w:t>1</w:t>
      </w:r>
      <w:r w:rsidR="0024721C" w:rsidRPr="005D7D27">
        <w:rPr>
          <w:rFonts w:ascii="Arial" w:hAnsi="Arial" w:cs="Arial"/>
        </w:rPr>
        <w:t>5</w:t>
      </w:r>
      <w:r w:rsidRPr="005D7D27">
        <w:rPr>
          <w:rFonts w:ascii="Arial" w:hAnsi="Arial" w:cs="Arial"/>
        </w:rPr>
        <w:t xml:space="preserve">).   </w:t>
      </w:r>
      <w:r w:rsidR="002B2B42" w:rsidRPr="005D7D27">
        <w:rPr>
          <w:rFonts w:ascii="Arial" w:hAnsi="Arial" w:cs="Arial"/>
        </w:rPr>
        <w:t>Canzone delle Cicladi.</w:t>
      </w:r>
    </w:p>
    <w:p w:rsidR="003841D9" w:rsidRPr="005D7D27" w:rsidRDefault="003841D9" w:rsidP="000F4EDF">
      <w:pPr>
        <w:tabs>
          <w:tab w:val="left" w:pos="0"/>
          <w:tab w:val="left" w:pos="4253"/>
        </w:tabs>
        <w:spacing w:line="276" w:lineRule="auto"/>
        <w:rPr>
          <w:rFonts w:ascii="Arial" w:hAnsi="Arial" w:cs="Arial"/>
        </w:rPr>
      </w:pPr>
    </w:p>
    <w:p w:rsidR="004A13F6" w:rsidRPr="005D7D27" w:rsidRDefault="004A13F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DUTTON </w:t>
      </w:r>
      <w:r w:rsidR="006D6A00" w:rsidRPr="005D7D27">
        <w:rPr>
          <w:rFonts w:ascii="Arial" w:hAnsi="Arial" w:cs="Arial"/>
          <w:color w:val="0070C0"/>
          <w:u w:val="single"/>
        </w:rPr>
        <w:t xml:space="preserve"> Brent</w:t>
      </w:r>
      <w:r w:rsidR="006D6A00" w:rsidRPr="005D7D27">
        <w:rPr>
          <w:rFonts w:ascii="Arial" w:hAnsi="Arial" w:cs="Arial"/>
          <w:color w:val="0070C0"/>
          <w:u w:val="single"/>
        </w:rPr>
        <w:tab/>
        <w:t>1950</w:t>
      </w:r>
    </w:p>
    <w:p w:rsidR="00653E38" w:rsidRPr="005D7D27" w:rsidRDefault="004A13F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Music, </w:t>
      </w:r>
      <w:r w:rsidR="002A7FB7" w:rsidRPr="005D7D27">
        <w:rPr>
          <w:rFonts w:ascii="Arial" w:hAnsi="Arial" w:cs="Arial"/>
        </w:rPr>
        <w:t>trombone</w:t>
      </w:r>
      <w:r w:rsidRPr="005D7D27">
        <w:rPr>
          <w:rFonts w:ascii="Arial" w:hAnsi="Arial" w:cs="Arial"/>
        </w:rPr>
        <w:t xml:space="preserve"> e pf.</w:t>
      </w:r>
    </w:p>
    <w:p w:rsidR="00E52796" w:rsidRPr="005D7D27" w:rsidRDefault="00E52796" w:rsidP="000F4EDF">
      <w:pPr>
        <w:pStyle w:val="NormaleWeb"/>
        <w:tabs>
          <w:tab w:val="left" w:pos="0"/>
          <w:tab w:val="left" w:pos="4253"/>
        </w:tabs>
        <w:spacing w:before="120" w:beforeAutospacing="0" w:after="0" w:afterAutospacing="0" w:line="276" w:lineRule="auto"/>
        <w:rPr>
          <w:rFonts w:ascii="Arial" w:hAnsi="Arial" w:cs="Arial"/>
          <w:color w:val="000000"/>
        </w:rPr>
      </w:pPr>
    </w:p>
    <w:p w:rsidR="00156020" w:rsidRPr="005D7D27" w:rsidRDefault="004A346E"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DVORACEK</w:t>
      </w:r>
      <w:r w:rsidR="00156020" w:rsidRPr="005D7D27">
        <w:rPr>
          <w:rFonts w:ascii="Arial" w:hAnsi="Arial" w:cs="Arial"/>
          <w:color w:val="0070C0"/>
          <w:u w:val="single"/>
        </w:rPr>
        <w:t xml:space="preserve">  Jiri</w:t>
      </w:r>
      <w:r w:rsidR="00156020" w:rsidRPr="005D7D27">
        <w:rPr>
          <w:rFonts w:ascii="Arial" w:hAnsi="Arial" w:cs="Arial"/>
          <w:color w:val="0070C0"/>
          <w:u w:val="single"/>
        </w:rPr>
        <w:tab/>
        <w:t>Vamberg, 8.6.1928</w:t>
      </w:r>
      <w:r w:rsidR="008D3B09" w:rsidRPr="005D7D27">
        <w:rPr>
          <w:rFonts w:ascii="Arial" w:hAnsi="Arial" w:cs="Arial"/>
          <w:color w:val="0070C0"/>
          <w:u w:val="single"/>
        </w:rPr>
        <w:t xml:space="preserve"> </w:t>
      </w:r>
      <w:r w:rsidR="00CE6722" w:rsidRPr="005D7D27">
        <w:rPr>
          <w:rFonts w:ascii="Arial" w:hAnsi="Arial" w:cs="Arial"/>
          <w:color w:val="0070C0"/>
          <w:u w:val="single"/>
        </w:rPr>
        <w:t>-</w:t>
      </w:r>
      <w:r w:rsidR="008D3B09" w:rsidRPr="005D7D27">
        <w:rPr>
          <w:rFonts w:ascii="Arial" w:hAnsi="Arial" w:cs="Arial"/>
          <w:color w:val="0070C0"/>
          <w:u w:val="single"/>
        </w:rPr>
        <w:t xml:space="preserve"> </w:t>
      </w:r>
      <w:r w:rsidR="00CE6722" w:rsidRPr="005D7D27">
        <w:rPr>
          <w:rFonts w:ascii="Arial" w:hAnsi="Arial" w:cs="Arial"/>
          <w:color w:val="0070C0"/>
          <w:u w:val="single"/>
        </w:rPr>
        <w:t>Praga, 22.3.</w:t>
      </w:r>
      <w:r w:rsidR="008D3B09" w:rsidRPr="005D7D27">
        <w:rPr>
          <w:rFonts w:ascii="Arial" w:hAnsi="Arial" w:cs="Arial"/>
          <w:color w:val="0070C0"/>
          <w:u w:val="single"/>
        </w:rPr>
        <w:t>2000.</w:t>
      </w:r>
    </w:p>
    <w:p w:rsidR="00662FC5" w:rsidRPr="005D7D27" w:rsidRDefault="00662FC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Il nonno era Direttore d’orchestra, il padre violinista e flautista, la madre pianista. Jiri studiò al Conservatorio </w:t>
      </w:r>
      <w:r w:rsidR="00D317E4">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 xml:space="preserve">di Praga organo dal 1943 al 1947, composizione dal 1949 al 1953 con Ridky e Dobias. </w:t>
      </w:r>
      <w:r w:rsidR="00D317E4">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Insegnante di composizione all’Accademia Dvorak di Praga.</w:t>
      </w:r>
    </w:p>
    <w:p w:rsidR="00E96BC8" w:rsidRPr="005D7D27" w:rsidRDefault="00E96BC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Pr="005D7D27">
        <w:rPr>
          <w:rStyle w:val="google-src-text1"/>
          <w:rFonts w:ascii="Arial" w:hAnsi="Arial" w:cs="Arial"/>
          <w:specVanish w:val="0"/>
        </w:rPr>
        <w:t>Invence pro pozoun a klavír /nebo malý orchestr/ (1961), PA, CHF 10'</w:t>
      </w:r>
      <w:r w:rsidRPr="005D7D27">
        <w:rPr>
          <w:rFonts w:ascii="Arial" w:hAnsi="Arial" w:cs="Arial"/>
        </w:rPr>
        <w:t>Invenzioni (1961, 10’),  Tema con variazioni (1980, 8’).</w:t>
      </w:r>
    </w:p>
    <w:p w:rsidR="008D3B09" w:rsidRPr="005D7D27" w:rsidRDefault="004A346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Invenzion</w:t>
      </w:r>
      <w:r w:rsidR="005007C4" w:rsidRPr="005D7D27">
        <w:rPr>
          <w:rFonts w:ascii="Arial" w:hAnsi="Arial" w:cs="Arial"/>
        </w:rPr>
        <w:t xml:space="preserve">e, trombone e </w:t>
      </w:r>
      <w:r w:rsidR="00DC0859" w:rsidRPr="005D7D27">
        <w:rPr>
          <w:rFonts w:ascii="Arial" w:hAnsi="Arial" w:cs="Arial"/>
        </w:rPr>
        <w:t xml:space="preserve">orch. da camera </w:t>
      </w:r>
      <w:r w:rsidR="00E96BC8" w:rsidRPr="005D7D27">
        <w:rPr>
          <w:rFonts w:ascii="Arial" w:hAnsi="Arial" w:cs="Arial"/>
        </w:rPr>
        <w:t>-</w:t>
      </w:r>
      <w:r w:rsidR="00DC0859" w:rsidRPr="005D7D27">
        <w:rPr>
          <w:rFonts w:ascii="Arial" w:hAnsi="Arial" w:cs="Arial"/>
        </w:rPr>
        <w:t>o pf.</w:t>
      </w:r>
      <w:r w:rsidR="00E96BC8" w:rsidRPr="005D7D27">
        <w:rPr>
          <w:rFonts w:ascii="Arial" w:hAnsi="Arial" w:cs="Arial"/>
        </w:rPr>
        <w:t>-</w:t>
      </w:r>
      <w:r w:rsidR="00DC0859" w:rsidRPr="005D7D27">
        <w:rPr>
          <w:rFonts w:ascii="Arial" w:hAnsi="Arial" w:cs="Arial"/>
        </w:rPr>
        <w:t xml:space="preserve"> </w:t>
      </w:r>
      <w:r w:rsidR="008D3B09" w:rsidRPr="005D7D27">
        <w:rPr>
          <w:rFonts w:ascii="Arial" w:hAnsi="Arial" w:cs="Arial"/>
        </w:rPr>
        <w:t>(1961, 10’)</w:t>
      </w:r>
      <w:r w:rsidR="00DC0859" w:rsidRPr="005D7D27">
        <w:rPr>
          <w:rFonts w:ascii="Arial" w:hAnsi="Arial" w:cs="Arial"/>
        </w:rPr>
        <w:t>.</w:t>
      </w:r>
      <w:r w:rsidR="001322B6" w:rsidRPr="005D7D27">
        <w:rPr>
          <w:rFonts w:ascii="Arial" w:hAnsi="Arial" w:cs="Arial"/>
        </w:rPr>
        <w:t xml:space="preserve">  </w:t>
      </w:r>
    </w:p>
    <w:p w:rsidR="00FA1A12" w:rsidRPr="005D7D27" w:rsidRDefault="00FA1A12" w:rsidP="000F4EDF">
      <w:pPr>
        <w:pStyle w:val="NormaleWeb"/>
        <w:tabs>
          <w:tab w:val="left" w:pos="0"/>
          <w:tab w:val="left" w:pos="4253"/>
        </w:tabs>
        <w:spacing w:before="120" w:beforeAutospacing="0" w:after="0" w:afterAutospacing="0" w:line="276" w:lineRule="auto"/>
        <w:rPr>
          <w:rFonts w:ascii="Arial" w:hAnsi="Arial" w:cs="Arial"/>
        </w:rPr>
      </w:pPr>
    </w:p>
    <w:p w:rsidR="00020BC2" w:rsidRPr="005D7D27" w:rsidRDefault="0039245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EBEN  </w:t>
      </w:r>
      <w:r w:rsidR="00020BC2" w:rsidRPr="005D7D27">
        <w:rPr>
          <w:rFonts w:ascii="Arial" w:hAnsi="Arial" w:cs="Arial"/>
          <w:color w:val="0070C0"/>
          <w:u w:val="single"/>
        </w:rPr>
        <w:t>P</w:t>
      </w:r>
      <w:r w:rsidRPr="005D7D27">
        <w:rPr>
          <w:rFonts w:ascii="Arial" w:hAnsi="Arial" w:cs="Arial"/>
          <w:color w:val="0070C0"/>
          <w:u w:val="single"/>
        </w:rPr>
        <w:t xml:space="preserve">etr  </w:t>
      </w:r>
      <w:r w:rsidR="00020BC2" w:rsidRPr="005D7D27">
        <w:rPr>
          <w:rFonts w:ascii="Arial" w:hAnsi="Arial" w:cs="Arial"/>
          <w:color w:val="0070C0"/>
          <w:u w:val="single"/>
        </w:rPr>
        <w:tab/>
        <w:t>Zamberk, 22.1.1929 - Praga, 24.10.2007</w:t>
      </w:r>
      <w:r w:rsidR="00020BC2" w:rsidRPr="005D7D27">
        <w:rPr>
          <w:rFonts w:ascii="Arial" w:hAnsi="Arial" w:cs="Arial"/>
          <w:color w:val="0070C0"/>
        </w:rPr>
        <w:t>.</w:t>
      </w:r>
    </w:p>
    <w:p w:rsidR="005D31ED" w:rsidRPr="005D7D27" w:rsidRDefault="005D31E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organista, violoncellista e compositore céco. A 14 anni, essendo d’origine ebrea fu internato a Buchenwald. </w:t>
      </w:r>
      <w:r w:rsidR="00601083">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 xml:space="preserve">Un ragazzo in un campo di concentramento, non può che rimanere con quel ricordo impresso indelebilmente. </w:t>
      </w:r>
      <w:r w:rsidR="00601083">
        <w:rPr>
          <w:rFonts w:ascii="Arial" w:hAnsi="Arial" w:cs="Arial"/>
          <w:color w:val="0070C0"/>
          <w:sz w:val="20"/>
          <w:szCs w:val="20"/>
        </w:rPr>
        <w:t xml:space="preserve">                       </w:t>
      </w:r>
      <w:r w:rsidRPr="005D7D27">
        <w:rPr>
          <w:rFonts w:ascii="Arial" w:hAnsi="Arial" w:cs="Arial"/>
          <w:color w:val="0070C0"/>
          <w:sz w:val="20"/>
          <w:szCs w:val="20"/>
        </w:rPr>
        <w:t xml:space="preserve">Al fortunato ritorno alla libertà, riprese gli studi al Conservatorio di Praga, allievo di Borkovec e Rauch, nel 1954 il </w:t>
      </w:r>
      <w:r w:rsidR="006F0A19">
        <w:rPr>
          <w:rFonts w:ascii="Arial" w:hAnsi="Arial" w:cs="Arial"/>
          <w:color w:val="0070C0"/>
          <w:sz w:val="20"/>
          <w:szCs w:val="20"/>
        </w:rPr>
        <w:t xml:space="preserve">                  </w:t>
      </w:r>
      <w:r w:rsidRPr="005D7D27">
        <w:rPr>
          <w:rFonts w:ascii="Arial" w:hAnsi="Arial" w:cs="Arial"/>
          <w:color w:val="0070C0"/>
          <w:sz w:val="20"/>
          <w:szCs w:val="20"/>
        </w:rPr>
        <w:t xml:space="preserve">diploma. Insegnante all’Università Carlina dal 1955 al 1990, nonostante il suo rifiuto di iscriversi al partito comunista </w:t>
      </w:r>
      <w:r w:rsidR="00BF6D6F">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 xml:space="preserve">e con le autorità che cercarono in ogni modo di boicottarlo. In totale 40 anni di mancanza di libertà. </w:t>
      </w:r>
      <w:r w:rsidR="00BF6D6F">
        <w:rPr>
          <w:rFonts w:ascii="Arial" w:hAnsi="Arial" w:cs="Arial"/>
          <w:color w:val="0070C0"/>
          <w:sz w:val="20"/>
          <w:szCs w:val="20"/>
        </w:rPr>
        <w:t xml:space="preserve">                                  </w:t>
      </w:r>
      <w:r w:rsidRPr="005D7D27">
        <w:rPr>
          <w:rFonts w:ascii="Arial" w:hAnsi="Arial" w:cs="Arial"/>
          <w:color w:val="0070C0"/>
          <w:sz w:val="20"/>
          <w:szCs w:val="20"/>
        </w:rPr>
        <w:t xml:space="preserve">Seppe resistere ed ebbe la soddisfazione di aver successo in patria e all’estero.               </w:t>
      </w:r>
      <w:r w:rsidR="00BF6D6F">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Molto belli e spirituali i suoi brani per organo e per coro.</w:t>
      </w:r>
    </w:p>
    <w:p w:rsidR="00FA1A12" w:rsidRPr="005D7D27" w:rsidRDefault="0014111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1a</w:t>
      </w:r>
      <w:r w:rsidR="00FA1A12" w:rsidRPr="005D7D27">
        <w:rPr>
          <w:rFonts w:ascii="Arial" w:hAnsi="Arial" w:cs="Arial"/>
        </w:rPr>
        <w:t xml:space="preserve"> </w:t>
      </w:r>
      <w:r w:rsidR="005D31ED" w:rsidRPr="005D7D27">
        <w:rPr>
          <w:rFonts w:ascii="Arial" w:hAnsi="Arial" w:cs="Arial"/>
        </w:rPr>
        <w:t>invocazione</w:t>
      </w:r>
      <w:r w:rsidR="00FA1A12" w:rsidRPr="005D7D27">
        <w:rPr>
          <w:rFonts w:ascii="Arial" w:hAnsi="Arial" w:cs="Arial"/>
        </w:rPr>
        <w:t>, tr</w:t>
      </w:r>
      <w:r w:rsidRPr="005D7D27">
        <w:rPr>
          <w:rFonts w:ascii="Arial" w:hAnsi="Arial" w:cs="Arial"/>
        </w:rPr>
        <w:t>b.</w:t>
      </w:r>
      <w:r w:rsidR="00FA1A12" w:rsidRPr="005D7D27">
        <w:rPr>
          <w:rFonts w:ascii="Arial" w:hAnsi="Arial" w:cs="Arial"/>
        </w:rPr>
        <w:t xml:space="preserve"> org.</w:t>
      </w:r>
      <w:r w:rsidR="00DF760D" w:rsidRPr="005D7D27">
        <w:rPr>
          <w:rFonts w:ascii="Arial" w:hAnsi="Arial" w:cs="Arial"/>
        </w:rPr>
        <w:t xml:space="preserve"> (</w:t>
      </w:r>
      <w:r w:rsidRPr="005D7D27">
        <w:rPr>
          <w:rFonts w:ascii="Arial" w:hAnsi="Arial" w:cs="Arial"/>
        </w:rPr>
        <w:t>198</w:t>
      </w:r>
      <w:r w:rsidR="004A0CFC" w:rsidRPr="005D7D27">
        <w:rPr>
          <w:rFonts w:ascii="Arial" w:hAnsi="Arial" w:cs="Arial"/>
        </w:rPr>
        <w:t>8</w:t>
      </w:r>
      <w:r w:rsidRPr="005D7D27">
        <w:rPr>
          <w:rFonts w:ascii="Arial" w:hAnsi="Arial" w:cs="Arial"/>
        </w:rPr>
        <w:t xml:space="preserve">, </w:t>
      </w:r>
      <w:r w:rsidR="00FE0AB2" w:rsidRPr="005D7D27">
        <w:rPr>
          <w:rFonts w:ascii="Arial" w:hAnsi="Arial" w:cs="Arial"/>
        </w:rPr>
        <w:t>5’</w:t>
      </w:r>
      <w:r w:rsidRPr="005D7D27">
        <w:rPr>
          <w:rFonts w:ascii="Arial" w:hAnsi="Arial" w:cs="Arial"/>
        </w:rPr>
        <w:t xml:space="preserve">),   </w:t>
      </w:r>
      <w:r w:rsidR="00FE0AB2" w:rsidRPr="005D7D27">
        <w:rPr>
          <w:rFonts w:ascii="Arial" w:hAnsi="Arial" w:cs="Arial"/>
        </w:rPr>
        <w:t xml:space="preserve"> </w:t>
      </w:r>
      <w:r w:rsidRPr="005D7D27">
        <w:rPr>
          <w:rFonts w:ascii="Arial" w:hAnsi="Arial" w:cs="Arial"/>
        </w:rPr>
        <w:t xml:space="preserve">2a </w:t>
      </w:r>
      <w:r w:rsidR="005D31ED" w:rsidRPr="005D7D27">
        <w:rPr>
          <w:rFonts w:ascii="Arial" w:hAnsi="Arial" w:cs="Arial"/>
        </w:rPr>
        <w:t>invocazione</w:t>
      </w:r>
      <w:r w:rsidRPr="005D7D27">
        <w:rPr>
          <w:rFonts w:ascii="Arial" w:hAnsi="Arial" w:cs="Arial"/>
        </w:rPr>
        <w:t>, trb. org. (198</w:t>
      </w:r>
      <w:r w:rsidR="004A0CFC" w:rsidRPr="005D7D27">
        <w:rPr>
          <w:rFonts w:ascii="Arial" w:hAnsi="Arial" w:cs="Arial"/>
        </w:rPr>
        <w:t>8</w:t>
      </w:r>
      <w:r w:rsidRPr="005D7D27">
        <w:rPr>
          <w:rFonts w:ascii="Arial" w:hAnsi="Arial" w:cs="Arial"/>
        </w:rPr>
        <w:t xml:space="preserve">, </w:t>
      </w:r>
      <w:r w:rsidR="005D31ED" w:rsidRPr="005D7D27">
        <w:rPr>
          <w:rFonts w:ascii="Arial" w:hAnsi="Arial" w:cs="Arial"/>
        </w:rPr>
        <w:t>3</w:t>
      </w:r>
      <w:r w:rsidR="00FE0AB2" w:rsidRPr="005D7D27">
        <w:rPr>
          <w:rFonts w:ascii="Arial" w:hAnsi="Arial" w:cs="Arial"/>
        </w:rPr>
        <w:t>’</w:t>
      </w:r>
      <w:r w:rsidR="00DF760D" w:rsidRPr="005D7D27">
        <w:rPr>
          <w:rFonts w:ascii="Arial" w:hAnsi="Arial" w:cs="Arial"/>
        </w:rPr>
        <w:t>).</w:t>
      </w:r>
    </w:p>
    <w:p w:rsidR="004A0CFC" w:rsidRPr="005D7D27" w:rsidRDefault="004A0CFC" w:rsidP="000F4EDF">
      <w:pPr>
        <w:pStyle w:val="NormaleWeb"/>
        <w:tabs>
          <w:tab w:val="left" w:pos="0"/>
          <w:tab w:val="left" w:pos="4253"/>
        </w:tabs>
        <w:spacing w:before="120" w:beforeAutospacing="0" w:after="0" w:afterAutospacing="0" w:line="276" w:lineRule="auto"/>
        <w:rPr>
          <w:rFonts w:ascii="Arial" w:hAnsi="Arial" w:cs="Arial"/>
        </w:rPr>
      </w:pPr>
    </w:p>
    <w:p w:rsidR="003666B1" w:rsidRPr="005D7D27" w:rsidRDefault="003666B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EBENHOH  Horst</w:t>
      </w:r>
      <w:r w:rsidRPr="005D7D27">
        <w:rPr>
          <w:rFonts w:ascii="Arial" w:hAnsi="Arial" w:cs="Arial"/>
          <w:color w:val="0070C0"/>
          <w:u w:val="single"/>
        </w:rPr>
        <w:tab/>
        <w:t>Vienna, 16.5.1930</w:t>
      </w:r>
    </w:p>
    <w:p w:rsidR="00C52A3E" w:rsidRPr="005D7D27" w:rsidRDefault="00C52A3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e didatta austriaco, studi iniziali con Schuler e Raupenstrauch al Conservatorio di Vienna, </w:t>
      </w:r>
      <w:r w:rsidR="00BF6D6F">
        <w:rPr>
          <w:rFonts w:ascii="Arial" w:hAnsi="Arial" w:cs="Arial"/>
          <w:color w:val="0070C0"/>
          <w:sz w:val="20"/>
          <w:szCs w:val="20"/>
        </w:rPr>
        <w:t xml:space="preserve">           </w:t>
      </w:r>
      <w:r w:rsidRPr="005D7D27">
        <w:rPr>
          <w:rFonts w:ascii="Arial" w:hAnsi="Arial" w:cs="Arial"/>
          <w:color w:val="0070C0"/>
          <w:sz w:val="20"/>
          <w:szCs w:val="20"/>
        </w:rPr>
        <w:t xml:space="preserve">dopo la 2° guerra mondiale ha studiato al Conservatorio di Vienna con Hauser. Insegnante a Baden dal 1962 e </w:t>
      </w:r>
      <w:r w:rsidR="00D317E4">
        <w:rPr>
          <w:rFonts w:ascii="Arial" w:hAnsi="Arial" w:cs="Arial"/>
          <w:color w:val="0070C0"/>
          <w:sz w:val="20"/>
          <w:szCs w:val="20"/>
        </w:rPr>
        <w:t xml:space="preserve">           </w:t>
      </w:r>
      <w:r w:rsidR="00BF6D6F">
        <w:rPr>
          <w:rFonts w:ascii="Arial" w:hAnsi="Arial" w:cs="Arial"/>
          <w:color w:val="0070C0"/>
          <w:sz w:val="20"/>
          <w:szCs w:val="20"/>
        </w:rPr>
        <w:t xml:space="preserve"> </w:t>
      </w:r>
      <w:r w:rsidR="006F0A19">
        <w:rPr>
          <w:rFonts w:ascii="Arial" w:hAnsi="Arial" w:cs="Arial"/>
          <w:color w:val="0070C0"/>
          <w:sz w:val="20"/>
          <w:szCs w:val="20"/>
        </w:rPr>
        <w:t xml:space="preserve">                  </w:t>
      </w:r>
      <w:r w:rsidRPr="005D7D27">
        <w:rPr>
          <w:rFonts w:ascii="Arial" w:hAnsi="Arial" w:cs="Arial"/>
          <w:color w:val="0070C0"/>
          <w:sz w:val="20"/>
          <w:szCs w:val="20"/>
        </w:rPr>
        <w:t>al Gymnasium di Vienna dal 1966 al 1990.</w:t>
      </w:r>
    </w:p>
    <w:p w:rsidR="00BB7057" w:rsidRPr="005D7D27" w:rsidRDefault="000B231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solo:  </w:t>
      </w:r>
      <w:r w:rsidR="00421492" w:rsidRPr="005D7D27">
        <w:rPr>
          <w:rFonts w:ascii="Arial" w:hAnsi="Arial" w:cs="Arial"/>
        </w:rPr>
        <w:t>Intermezzo,op. 42,3 (2002)</w:t>
      </w:r>
      <w:r w:rsidRPr="005D7D27">
        <w:rPr>
          <w:rFonts w:ascii="Arial" w:hAnsi="Arial" w:cs="Arial"/>
        </w:rPr>
        <w:t>,</w:t>
      </w:r>
      <w:r w:rsidR="00421492" w:rsidRPr="005D7D27">
        <w:rPr>
          <w:rFonts w:ascii="Arial" w:hAnsi="Arial" w:cs="Arial"/>
        </w:rPr>
        <w:t xml:space="preserve">   </w:t>
      </w:r>
      <w:r w:rsidR="00FF3311" w:rsidRPr="005D7D27">
        <w:rPr>
          <w:rFonts w:ascii="Arial" w:hAnsi="Arial" w:cs="Arial"/>
        </w:rPr>
        <w:t xml:space="preserve">2 Studi da concerto op. 42 </w:t>
      </w:r>
      <w:r w:rsidRPr="005D7D27">
        <w:rPr>
          <w:rFonts w:ascii="Arial" w:hAnsi="Arial" w:cs="Arial"/>
        </w:rPr>
        <w:t xml:space="preserve">e </w:t>
      </w:r>
      <w:r w:rsidR="00FF3311" w:rsidRPr="005D7D27">
        <w:rPr>
          <w:rFonts w:ascii="Arial" w:hAnsi="Arial" w:cs="Arial"/>
        </w:rPr>
        <w:t xml:space="preserve">op. 98 </w:t>
      </w:r>
      <w:r w:rsidRPr="005D7D27">
        <w:rPr>
          <w:rFonts w:ascii="Arial" w:hAnsi="Arial" w:cs="Arial"/>
        </w:rPr>
        <w:t xml:space="preserve">(2002), </w:t>
      </w:r>
    </w:p>
    <w:p w:rsidR="00FF3311" w:rsidRPr="005D7D27" w:rsidRDefault="000B231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2° </w:t>
      </w:r>
      <w:r w:rsidR="00FF3311" w:rsidRPr="005D7D27">
        <w:rPr>
          <w:rFonts w:ascii="Arial" w:hAnsi="Arial" w:cs="Arial"/>
        </w:rPr>
        <w:t>Kolloquium, concerto per trombone</w:t>
      </w:r>
      <w:r w:rsidRPr="005D7D27">
        <w:rPr>
          <w:rFonts w:ascii="Arial" w:hAnsi="Arial" w:cs="Arial"/>
        </w:rPr>
        <w:t>, perc.</w:t>
      </w:r>
      <w:r w:rsidR="00FF3311" w:rsidRPr="005D7D27">
        <w:rPr>
          <w:rFonts w:ascii="Arial" w:hAnsi="Arial" w:cs="Arial"/>
        </w:rPr>
        <w:t xml:space="preserve"> e orch. op. 42 (1977).</w:t>
      </w:r>
    </w:p>
    <w:p w:rsidR="007005CC" w:rsidRPr="005D7D27" w:rsidRDefault="00FF331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trombone basso e orch. op. 54 (1981).</w:t>
      </w:r>
      <w:r w:rsidR="007005CC" w:rsidRPr="005D7D27">
        <w:rPr>
          <w:rFonts w:ascii="Arial" w:hAnsi="Arial" w:cs="Arial"/>
        </w:rPr>
        <w:t xml:space="preserve"> </w:t>
      </w:r>
    </w:p>
    <w:p w:rsidR="00C52A3E" w:rsidRPr="005D7D27" w:rsidRDefault="00C52A3E" w:rsidP="000F4EDF">
      <w:pPr>
        <w:tabs>
          <w:tab w:val="left" w:pos="0"/>
          <w:tab w:val="left" w:pos="4253"/>
        </w:tabs>
        <w:spacing w:line="276" w:lineRule="auto"/>
        <w:rPr>
          <w:rFonts w:ascii="Arial" w:hAnsi="Arial" w:cs="Arial"/>
        </w:rPr>
      </w:pPr>
      <w:r w:rsidRPr="005D7D27">
        <w:rPr>
          <w:rFonts w:ascii="Arial" w:hAnsi="Arial" w:cs="Arial"/>
          <w:bCs/>
        </w:rPr>
        <w:t>14 épigramme per 3 tromboni, op. 42,1</w:t>
      </w:r>
      <w:r w:rsidRPr="005D7D27">
        <w:rPr>
          <w:rFonts w:ascii="Arial" w:hAnsi="Arial" w:cs="Arial"/>
        </w:rPr>
        <w:t xml:space="preserve"> (1980, 9’50)</w:t>
      </w:r>
    </w:p>
    <w:p w:rsidR="00E762C8" w:rsidRPr="005D7D27" w:rsidRDefault="00E762C8" w:rsidP="000F4EDF">
      <w:pPr>
        <w:tabs>
          <w:tab w:val="left" w:pos="0"/>
          <w:tab w:val="left" w:pos="4253"/>
        </w:tabs>
        <w:spacing w:line="276" w:lineRule="auto"/>
        <w:rPr>
          <w:rFonts w:ascii="Arial" w:hAnsi="Arial" w:cs="Arial"/>
        </w:rPr>
      </w:pPr>
      <w:r w:rsidRPr="005D7D27">
        <w:rPr>
          <w:rFonts w:ascii="Arial" w:hAnsi="Arial" w:cs="Arial"/>
          <w:bCs/>
        </w:rPr>
        <w:t>Trio per trombone, basso tuba e pianoforte op.</w:t>
      </w:r>
      <w:r w:rsidR="000B2313" w:rsidRPr="005D7D27">
        <w:rPr>
          <w:rFonts w:ascii="Arial" w:hAnsi="Arial" w:cs="Arial"/>
          <w:bCs/>
        </w:rPr>
        <w:t xml:space="preserve"> </w:t>
      </w:r>
      <w:r w:rsidRPr="005D7D27">
        <w:rPr>
          <w:rFonts w:ascii="Arial" w:hAnsi="Arial" w:cs="Arial"/>
          <w:bCs/>
        </w:rPr>
        <w:t>90</w:t>
      </w:r>
      <w:r w:rsidR="000B2313" w:rsidRPr="005D7D27">
        <w:rPr>
          <w:rFonts w:ascii="Arial" w:hAnsi="Arial" w:cs="Arial"/>
          <w:bCs/>
        </w:rPr>
        <w:t>,</w:t>
      </w:r>
      <w:r w:rsidRPr="005D7D27">
        <w:rPr>
          <w:rFonts w:ascii="Arial" w:hAnsi="Arial" w:cs="Arial"/>
          <w:bCs/>
        </w:rPr>
        <w:t>3</w:t>
      </w:r>
      <w:r w:rsidRPr="005D7D27">
        <w:rPr>
          <w:rFonts w:ascii="Arial" w:hAnsi="Arial" w:cs="Arial"/>
        </w:rPr>
        <w:t xml:space="preserve"> (1998, 15’45)</w:t>
      </w:r>
    </w:p>
    <w:p w:rsidR="005C611B" w:rsidRPr="005D7D27" w:rsidRDefault="005C611B" w:rsidP="000F4EDF">
      <w:pPr>
        <w:pStyle w:val="NormaleWeb"/>
        <w:tabs>
          <w:tab w:val="left" w:pos="0"/>
          <w:tab w:val="left" w:pos="4253"/>
        </w:tabs>
        <w:spacing w:before="120" w:beforeAutospacing="0" w:after="0" w:afterAutospacing="0" w:line="276" w:lineRule="auto"/>
        <w:rPr>
          <w:rFonts w:ascii="Arial" w:hAnsi="Arial" w:cs="Arial"/>
        </w:rPr>
      </w:pPr>
    </w:p>
    <w:p w:rsidR="005C611B" w:rsidRPr="005D7D27" w:rsidRDefault="005C611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EBERHARD  Dennis</w:t>
      </w:r>
      <w:r w:rsidRPr="005D7D27">
        <w:rPr>
          <w:rFonts w:ascii="Arial" w:hAnsi="Arial" w:cs="Arial"/>
          <w:color w:val="0070C0"/>
          <w:u w:val="single"/>
        </w:rPr>
        <w:tab/>
        <w:t>Cleveland, 1943 - Cleveland, 2005.</w:t>
      </w:r>
    </w:p>
    <w:p w:rsidR="00C2234F" w:rsidRPr="005D7D27" w:rsidRDefault="00C2234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w:t>
      </w:r>
      <w:r w:rsidR="00BF6D6F">
        <w:rPr>
          <w:rFonts w:ascii="Arial" w:hAnsi="Arial" w:cs="Arial"/>
          <w:color w:val="0070C0"/>
          <w:sz w:val="20"/>
          <w:szCs w:val="20"/>
        </w:rPr>
        <w:t>S</w:t>
      </w:r>
      <w:r w:rsidRPr="005D7D27">
        <w:rPr>
          <w:rFonts w:ascii="Arial" w:hAnsi="Arial" w:cs="Arial"/>
          <w:color w:val="0070C0"/>
          <w:sz w:val="20"/>
          <w:szCs w:val="20"/>
        </w:rPr>
        <w:t xml:space="preserve">tatunitense, studi al Cleveland Institute of Music, all’Università del Kent e dell’Illinois e all’Istituto </w:t>
      </w:r>
      <w:r w:rsidR="00BF6D6F">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 xml:space="preserve">Chopin di Varsavia. Studi di composizione con Coulter, Martin, Martirano, Kotonski, Mumma e Brun. Premi e riconoscimenti, non solo in considerazione della poliomelite, che lo accompagnò per tutta la vita e provocò, </w:t>
      </w:r>
      <w:r w:rsidR="00D317E4">
        <w:rPr>
          <w:rFonts w:ascii="Arial" w:hAnsi="Arial" w:cs="Arial"/>
          <w:color w:val="0070C0"/>
          <w:sz w:val="20"/>
          <w:szCs w:val="20"/>
        </w:rPr>
        <w:t xml:space="preserve">              </w:t>
      </w:r>
      <w:r w:rsidR="00BF6D6F">
        <w:rPr>
          <w:rFonts w:ascii="Arial" w:hAnsi="Arial" w:cs="Arial"/>
          <w:color w:val="0070C0"/>
          <w:sz w:val="20"/>
          <w:szCs w:val="20"/>
        </w:rPr>
        <w:t xml:space="preserve">          </w:t>
      </w:r>
      <w:r w:rsidRPr="005D7D27">
        <w:rPr>
          <w:rFonts w:ascii="Arial" w:hAnsi="Arial" w:cs="Arial"/>
          <w:color w:val="0070C0"/>
          <w:sz w:val="20"/>
          <w:szCs w:val="20"/>
        </w:rPr>
        <w:t xml:space="preserve">per problemi respiratori, la sua fine. Fu amico di Cage e Hiller e Insegnante di composizione alle Università </w:t>
      </w:r>
      <w:r w:rsidR="00BF6D6F">
        <w:rPr>
          <w:rFonts w:ascii="Arial" w:hAnsi="Arial" w:cs="Arial"/>
          <w:color w:val="0070C0"/>
          <w:sz w:val="20"/>
          <w:szCs w:val="20"/>
        </w:rPr>
        <w:t xml:space="preserve">                   </w:t>
      </w:r>
      <w:r w:rsidRPr="005D7D27">
        <w:rPr>
          <w:rFonts w:ascii="Arial" w:hAnsi="Arial" w:cs="Arial"/>
          <w:color w:val="0070C0"/>
          <w:sz w:val="20"/>
          <w:szCs w:val="20"/>
        </w:rPr>
        <w:t xml:space="preserve">dell’Illinois, Nebraska, Kent Sate, all’Università di San Paolo del Brasile, ai Conservatori Oberlin e di Cincinnati. </w:t>
      </w:r>
      <w:r w:rsidR="00BF6D6F">
        <w:rPr>
          <w:rFonts w:ascii="Arial" w:hAnsi="Arial" w:cs="Arial"/>
          <w:color w:val="0070C0"/>
          <w:sz w:val="20"/>
          <w:szCs w:val="20"/>
        </w:rPr>
        <w:t xml:space="preserve">           </w:t>
      </w:r>
      <w:r w:rsidRPr="005D7D27">
        <w:rPr>
          <w:rFonts w:ascii="Arial" w:hAnsi="Arial" w:cs="Arial"/>
          <w:color w:val="0070C0"/>
          <w:sz w:val="20"/>
          <w:szCs w:val="20"/>
        </w:rPr>
        <w:t xml:space="preserve">Molte delle sue opere le scrisse per propagandare la sua battaglia antinucleare la strage di Hiroshima e Nagasaki </w:t>
      </w:r>
      <w:r w:rsidR="00B75419">
        <w:rPr>
          <w:rFonts w:ascii="Arial" w:hAnsi="Arial" w:cs="Arial"/>
          <w:color w:val="0070C0"/>
          <w:sz w:val="20"/>
          <w:szCs w:val="20"/>
        </w:rPr>
        <w:t xml:space="preserve">                  </w:t>
      </w:r>
      <w:r w:rsidRPr="005D7D27">
        <w:rPr>
          <w:rFonts w:ascii="Arial" w:hAnsi="Arial" w:cs="Arial"/>
          <w:color w:val="0070C0"/>
          <w:sz w:val="20"/>
          <w:szCs w:val="20"/>
        </w:rPr>
        <w:lastRenderedPageBreak/>
        <w:t xml:space="preserve">furono nella sua mente una costante oppressione. Il suo “Shadow of the Swan”, lo dedicò alle 118 vittime del </w:t>
      </w:r>
      <w:r w:rsidR="00B75419">
        <w:rPr>
          <w:rFonts w:ascii="Arial" w:hAnsi="Arial" w:cs="Arial"/>
          <w:color w:val="0070C0"/>
          <w:sz w:val="20"/>
          <w:szCs w:val="20"/>
        </w:rPr>
        <w:t xml:space="preserve">             </w:t>
      </w:r>
      <w:r w:rsidRPr="005D7D27">
        <w:rPr>
          <w:rFonts w:ascii="Arial" w:hAnsi="Arial" w:cs="Arial"/>
          <w:color w:val="0070C0"/>
          <w:sz w:val="20"/>
          <w:szCs w:val="20"/>
        </w:rPr>
        <w:t>sottomarino a propulsione nucleare Kursk e fu eseguito in prima esecuzione a Mosca nel 2002.</w:t>
      </w:r>
    </w:p>
    <w:p w:rsidR="005C611B" w:rsidRPr="005D7D27" w:rsidRDefault="005C611B" w:rsidP="000F4EDF">
      <w:pPr>
        <w:tabs>
          <w:tab w:val="left" w:pos="0"/>
          <w:tab w:val="left" w:pos="4253"/>
        </w:tabs>
        <w:spacing w:line="276" w:lineRule="auto"/>
        <w:rPr>
          <w:rFonts w:ascii="Arial" w:hAnsi="Arial" w:cs="Arial"/>
        </w:rPr>
      </w:pPr>
      <w:r w:rsidRPr="005D7D27">
        <w:rPr>
          <w:rFonts w:ascii="Arial" w:hAnsi="Arial" w:cs="Arial"/>
        </w:rPr>
        <w:t>Labyrinth, trombone e pf. (1974, tempo a volontà degli esecutori).</w:t>
      </w:r>
    </w:p>
    <w:p w:rsidR="005C611B" w:rsidRPr="005D7D27" w:rsidRDefault="005C611B" w:rsidP="000F4EDF">
      <w:pPr>
        <w:tabs>
          <w:tab w:val="left" w:pos="0"/>
          <w:tab w:val="left" w:pos="4253"/>
        </w:tabs>
        <w:spacing w:line="276" w:lineRule="auto"/>
        <w:rPr>
          <w:rFonts w:ascii="Arial" w:hAnsi="Arial" w:cs="Arial"/>
        </w:rPr>
      </w:pPr>
      <w:r w:rsidRPr="005D7D27">
        <w:rPr>
          <w:rFonts w:ascii="Arial" w:hAnsi="Arial" w:cs="Arial"/>
        </w:rPr>
        <w:t>Marginals, quartetto di tromboni e orch. d’archi (1976, 21’).</w:t>
      </w:r>
    </w:p>
    <w:p w:rsidR="00FF3311" w:rsidRPr="005D7D27" w:rsidRDefault="00FF3311" w:rsidP="000F4EDF">
      <w:pPr>
        <w:pStyle w:val="NormaleWeb"/>
        <w:tabs>
          <w:tab w:val="left" w:pos="0"/>
          <w:tab w:val="left" w:pos="4253"/>
        </w:tabs>
        <w:spacing w:before="120" w:beforeAutospacing="0" w:after="0" w:afterAutospacing="0" w:line="276" w:lineRule="auto"/>
        <w:rPr>
          <w:rFonts w:ascii="Arial" w:hAnsi="Arial" w:cs="Arial"/>
        </w:rPr>
      </w:pPr>
    </w:p>
    <w:p w:rsidR="00BB7057" w:rsidRPr="005D7D27" w:rsidRDefault="00BB705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EBERT  Hans</w:t>
      </w:r>
      <w:r w:rsidRPr="005D7D27">
        <w:rPr>
          <w:rFonts w:ascii="Arial" w:hAnsi="Arial" w:cs="Arial"/>
          <w:color w:val="0070C0"/>
          <w:u w:val="single"/>
        </w:rPr>
        <w:tab/>
        <w:t>Berlino, 15.5.1889 - Berlino, 31.8.1952.</w:t>
      </w:r>
    </w:p>
    <w:p w:rsidR="00BB7057" w:rsidRPr="005D7D27" w:rsidRDefault="00BB705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direttore d’orchestra tedesco, allievo di Rufer, Klatte, Buths e Jarnak.</w:t>
      </w:r>
    </w:p>
    <w:p w:rsidR="004A346E" w:rsidRPr="005D7D27" w:rsidRDefault="00BB705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trombone e archi, op. 41.</w:t>
      </w:r>
      <w:r w:rsidR="001322B6" w:rsidRPr="005D7D27">
        <w:rPr>
          <w:rFonts w:ascii="Arial" w:hAnsi="Arial" w:cs="Arial"/>
        </w:rPr>
        <w:t xml:space="preserve"> </w:t>
      </w:r>
    </w:p>
    <w:p w:rsidR="004A346E" w:rsidRPr="005D7D27" w:rsidRDefault="004A346E" w:rsidP="000F4EDF">
      <w:pPr>
        <w:tabs>
          <w:tab w:val="left" w:pos="0"/>
          <w:tab w:val="left" w:pos="4253"/>
        </w:tabs>
        <w:spacing w:line="276" w:lineRule="auto"/>
        <w:rPr>
          <w:rFonts w:ascii="Arial" w:hAnsi="Arial" w:cs="Arial"/>
          <w:color w:val="000000"/>
        </w:rPr>
      </w:pPr>
    </w:p>
    <w:p w:rsidR="00305849" w:rsidRPr="005D7D27" w:rsidRDefault="0030584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ECCLES  Henry</w:t>
      </w:r>
      <w:r w:rsidR="00936A63" w:rsidRPr="005D7D27">
        <w:rPr>
          <w:rFonts w:ascii="Arial" w:hAnsi="Arial" w:cs="Arial"/>
          <w:color w:val="0070C0"/>
          <w:u w:val="single"/>
        </w:rPr>
        <w:tab/>
      </w:r>
      <w:r w:rsidR="004D2252" w:rsidRPr="005D7D27">
        <w:rPr>
          <w:rFonts w:ascii="Arial" w:hAnsi="Arial" w:cs="Arial"/>
          <w:color w:val="0070C0"/>
          <w:u w:val="single"/>
        </w:rPr>
        <w:t>Londra,</w:t>
      </w:r>
      <w:r w:rsidR="00936A63" w:rsidRPr="005D7D27">
        <w:rPr>
          <w:rFonts w:ascii="Arial" w:hAnsi="Arial" w:cs="Arial"/>
          <w:color w:val="0070C0"/>
          <w:u w:val="single"/>
        </w:rPr>
        <w:t>16</w:t>
      </w:r>
      <w:r w:rsidR="004D2252" w:rsidRPr="005D7D27">
        <w:rPr>
          <w:rFonts w:ascii="Arial" w:hAnsi="Arial" w:cs="Arial"/>
          <w:color w:val="0070C0"/>
          <w:u w:val="single"/>
        </w:rPr>
        <w:t xml:space="preserve">70 </w:t>
      </w:r>
      <w:r w:rsidR="00936A63" w:rsidRPr="005D7D27">
        <w:rPr>
          <w:rFonts w:ascii="Arial" w:hAnsi="Arial" w:cs="Arial"/>
          <w:color w:val="0070C0"/>
          <w:u w:val="single"/>
        </w:rPr>
        <w:t xml:space="preserve">- </w:t>
      </w:r>
      <w:r w:rsidR="004D2252" w:rsidRPr="005D7D27">
        <w:rPr>
          <w:rFonts w:ascii="Arial" w:hAnsi="Arial" w:cs="Arial"/>
          <w:color w:val="0070C0"/>
          <w:u w:val="single"/>
        </w:rPr>
        <w:t xml:space="preserve">Parigi, </w:t>
      </w:r>
      <w:r w:rsidR="00936A63" w:rsidRPr="005D7D27">
        <w:rPr>
          <w:rFonts w:ascii="Arial" w:hAnsi="Arial" w:cs="Arial"/>
          <w:color w:val="0070C0"/>
          <w:u w:val="single"/>
        </w:rPr>
        <w:t>1742.</w:t>
      </w:r>
    </w:p>
    <w:p w:rsidR="004D2252" w:rsidRPr="005D7D27" w:rsidRDefault="004D225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inglese, a Parigi suonò alla corte di Luigi XV.</w:t>
      </w:r>
    </w:p>
    <w:p w:rsidR="00305849" w:rsidRPr="005D7D27" w:rsidRDefault="00305849" w:rsidP="000F4EDF">
      <w:pPr>
        <w:tabs>
          <w:tab w:val="left" w:pos="0"/>
          <w:tab w:val="left" w:pos="4253"/>
        </w:tabs>
        <w:spacing w:line="276" w:lineRule="auto"/>
        <w:rPr>
          <w:rFonts w:ascii="Arial" w:hAnsi="Arial" w:cs="Arial"/>
        </w:rPr>
      </w:pPr>
      <w:r w:rsidRPr="005D7D27">
        <w:rPr>
          <w:rFonts w:ascii="Arial" w:hAnsi="Arial" w:cs="Arial"/>
        </w:rPr>
        <w:t xml:space="preserve">Sonata in </w:t>
      </w:r>
      <w:r w:rsidR="0061788E" w:rsidRPr="005D7D27">
        <w:rPr>
          <w:rFonts w:ascii="Arial" w:hAnsi="Arial" w:cs="Arial"/>
        </w:rPr>
        <w:t>S</w:t>
      </w:r>
      <w:r w:rsidRPr="005D7D27">
        <w:rPr>
          <w:rFonts w:ascii="Arial" w:hAnsi="Arial" w:cs="Arial"/>
        </w:rPr>
        <w:t>ol-</w:t>
      </w:r>
      <w:r w:rsidR="0061788E" w:rsidRPr="005D7D27">
        <w:rPr>
          <w:rFonts w:ascii="Arial" w:hAnsi="Arial" w:cs="Arial"/>
        </w:rPr>
        <w:t xml:space="preserve"> per trombone</w:t>
      </w:r>
      <w:r w:rsidR="00566786" w:rsidRPr="005D7D27">
        <w:rPr>
          <w:rFonts w:ascii="Arial" w:hAnsi="Arial" w:cs="Arial"/>
        </w:rPr>
        <w:t>.</w:t>
      </w:r>
    </w:p>
    <w:p w:rsidR="001E5B46" w:rsidRPr="005D7D27" w:rsidRDefault="001E5B46" w:rsidP="000F4EDF">
      <w:pPr>
        <w:tabs>
          <w:tab w:val="left" w:pos="0"/>
          <w:tab w:val="left" w:pos="4253"/>
        </w:tabs>
        <w:spacing w:line="276" w:lineRule="auto"/>
        <w:rPr>
          <w:rFonts w:ascii="Arial" w:hAnsi="Arial" w:cs="Arial"/>
        </w:rPr>
      </w:pPr>
    </w:p>
    <w:p w:rsidR="001E5B46" w:rsidRPr="005D7D27" w:rsidRDefault="001E5B4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EEROLA  Lasse</w:t>
      </w:r>
      <w:r w:rsidRPr="005D7D27">
        <w:rPr>
          <w:rFonts w:ascii="Arial" w:hAnsi="Arial" w:cs="Arial"/>
          <w:color w:val="0070C0"/>
          <w:u w:val="single"/>
        </w:rPr>
        <w:tab/>
        <w:t>24.9.1945 - 2000.</w:t>
      </w:r>
    </w:p>
    <w:p w:rsidR="001E5B46" w:rsidRPr="005D7D27" w:rsidRDefault="001E5B4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clarinettista finlandese, studi all’Accademia Sibelius di Helsinki con Tolonen e Rautavaara. </w:t>
      </w:r>
      <w:r w:rsidR="00BF6D6F">
        <w:rPr>
          <w:rFonts w:ascii="Arial" w:hAnsi="Arial" w:cs="Arial"/>
          <w:color w:val="0070C0"/>
          <w:sz w:val="20"/>
          <w:szCs w:val="20"/>
        </w:rPr>
        <w:t xml:space="preserve">          </w:t>
      </w:r>
      <w:r w:rsidRPr="005D7D27">
        <w:rPr>
          <w:rFonts w:ascii="Arial" w:hAnsi="Arial" w:cs="Arial"/>
          <w:color w:val="0070C0"/>
          <w:sz w:val="20"/>
          <w:szCs w:val="20"/>
        </w:rPr>
        <w:t>Insegnante di clarinetto al Conservatorio di Joensuu.</w:t>
      </w:r>
    </w:p>
    <w:p w:rsidR="00A63F01" w:rsidRPr="002E6339" w:rsidRDefault="001E5B46" w:rsidP="000F4EDF">
      <w:pPr>
        <w:tabs>
          <w:tab w:val="left" w:pos="0"/>
          <w:tab w:val="left" w:pos="4253"/>
        </w:tabs>
        <w:spacing w:line="276" w:lineRule="auto"/>
        <w:rPr>
          <w:rFonts w:ascii="Arial" w:hAnsi="Arial" w:cs="Arial"/>
        </w:rPr>
      </w:pPr>
      <w:r w:rsidRPr="005D7D27">
        <w:rPr>
          <w:rFonts w:ascii="Arial" w:hAnsi="Arial" w:cs="Arial"/>
        </w:rPr>
        <w:t>30 Studi per trombone.</w:t>
      </w:r>
      <w:r w:rsidR="00A63F01">
        <w:rPr>
          <w:rFonts w:ascii="Arial" w:hAnsi="Arial" w:cs="Arial"/>
        </w:rPr>
        <w:t xml:space="preserve">   Collezione per tuba e pf. (1991).   3 Pezzi, tuba e pf. </w:t>
      </w:r>
      <w:r w:rsidR="00A63F01" w:rsidRPr="002E6339">
        <w:rPr>
          <w:rFonts w:ascii="Arial" w:hAnsi="Arial" w:cs="Arial"/>
        </w:rPr>
        <w:t>(1993).</w:t>
      </w:r>
    </w:p>
    <w:p w:rsidR="00D77B64" w:rsidRPr="00A63F01" w:rsidRDefault="00A63F01" w:rsidP="000F4EDF">
      <w:pPr>
        <w:tabs>
          <w:tab w:val="left" w:pos="0"/>
          <w:tab w:val="left" w:pos="4253"/>
        </w:tabs>
        <w:spacing w:line="276" w:lineRule="auto"/>
        <w:rPr>
          <w:rFonts w:ascii="Arial" w:hAnsi="Arial" w:cs="Arial"/>
          <w:lang w:val="en-US"/>
        </w:rPr>
      </w:pPr>
      <w:r w:rsidRPr="002E6339">
        <w:rPr>
          <w:rFonts w:ascii="Arial" w:hAnsi="Arial" w:cs="Arial"/>
        </w:rPr>
        <w:t xml:space="preserve">Love Games, tuba e pf. </w:t>
      </w:r>
      <w:r w:rsidRPr="00A63F01">
        <w:rPr>
          <w:rFonts w:ascii="Arial" w:hAnsi="Arial" w:cs="Arial"/>
          <w:lang w:val="en-US"/>
        </w:rPr>
        <w:t xml:space="preserve">(1995).   Tuba e orch.: Music (1991),   Allegro (1996).    </w:t>
      </w:r>
    </w:p>
    <w:p w:rsidR="00BD2CA9" w:rsidRPr="002E6339" w:rsidRDefault="00BD2CA9" w:rsidP="000F4EDF">
      <w:pPr>
        <w:tabs>
          <w:tab w:val="left" w:pos="0"/>
          <w:tab w:val="left" w:pos="4253"/>
        </w:tabs>
        <w:spacing w:line="276" w:lineRule="auto"/>
        <w:rPr>
          <w:rFonts w:ascii="Arial" w:hAnsi="Arial" w:cs="Arial"/>
          <w:lang w:val="en-US"/>
        </w:rPr>
      </w:pPr>
    </w:p>
    <w:p w:rsidR="00BD2CA9" w:rsidRPr="002E6339" w:rsidRDefault="00BD2CA9" w:rsidP="000F4EDF">
      <w:pPr>
        <w:pStyle w:val="Corpotesto"/>
        <w:tabs>
          <w:tab w:val="left" w:pos="0"/>
          <w:tab w:val="left" w:pos="4253"/>
        </w:tabs>
        <w:spacing w:after="0" w:line="276" w:lineRule="auto"/>
        <w:rPr>
          <w:rFonts w:ascii="Arial" w:hAnsi="Arial" w:cs="Arial"/>
          <w:color w:val="0070C0"/>
          <w:sz w:val="24"/>
          <w:szCs w:val="24"/>
          <w:u w:val="single"/>
          <w:lang w:val="en-US"/>
        </w:rPr>
      </w:pPr>
      <w:r w:rsidRPr="002E6339">
        <w:rPr>
          <w:rFonts w:ascii="Arial" w:hAnsi="Arial" w:cs="Arial"/>
          <w:color w:val="0070C0"/>
          <w:sz w:val="24"/>
          <w:szCs w:val="24"/>
          <w:u w:val="single"/>
          <w:lang w:val="en-US"/>
        </w:rPr>
        <w:t>EHSPAI  Andrej Jakovlevic</w:t>
      </w:r>
      <w:r w:rsidRPr="002E6339">
        <w:rPr>
          <w:rFonts w:ascii="Arial" w:hAnsi="Arial" w:cs="Arial"/>
          <w:color w:val="0070C0"/>
          <w:sz w:val="24"/>
          <w:szCs w:val="24"/>
          <w:u w:val="single"/>
          <w:lang w:val="en-US"/>
        </w:rPr>
        <w:tab/>
      </w:r>
      <w:r w:rsidR="00402E99" w:rsidRPr="002E6339">
        <w:rPr>
          <w:rFonts w:ascii="Arial" w:hAnsi="Arial" w:cs="Arial"/>
          <w:color w:val="0070C0"/>
          <w:sz w:val="24"/>
          <w:szCs w:val="24"/>
          <w:u w:val="single"/>
          <w:lang w:val="en-US"/>
        </w:rPr>
        <w:t>Kosmodemjansk, 15.5.1925 - Mosca, 8.11.2015.</w:t>
      </w:r>
    </w:p>
    <w:p w:rsidR="00BD2CA9" w:rsidRPr="005D7D27" w:rsidRDefault="00BD2CA9"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pianista russo. Studi alla scuola di Kazan </w:t>
      </w:r>
      <w:r w:rsidR="00CB46AE" w:rsidRPr="005D7D27">
        <w:rPr>
          <w:rFonts w:ascii="Arial" w:hAnsi="Arial" w:cs="Arial"/>
          <w:color w:val="0070C0"/>
        </w:rPr>
        <w:t>e</w:t>
      </w:r>
      <w:r w:rsidRPr="005D7D27">
        <w:rPr>
          <w:rFonts w:ascii="Arial" w:hAnsi="Arial" w:cs="Arial"/>
          <w:color w:val="0070C0"/>
        </w:rPr>
        <w:t xml:space="preserve">al Conservatorio di Mosca, allievo di Sofronitsky, Rakov, Miaskowski e Khachaturian. Studioso della musica popolare. Nel 2000, il Presidente Putin gli ha inviato un </w:t>
      </w:r>
      <w:r w:rsidR="000117FC">
        <w:rPr>
          <w:rFonts w:ascii="Arial" w:hAnsi="Arial" w:cs="Arial"/>
          <w:color w:val="0070C0"/>
        </w:rPr>
        <w:t xml:space="preserve">             </w:t>
      </w:r>
      <w:r w:rsidRPr="005D7D27">
        <w:rPr>
          <w:rFonts w:ascii="Arial" w:hAnsi="Arial" w:cs="Arial"/>
          <w:color w:val="0070C0"/>
        </w:rPr>
        <w:t>messaggio</w:t>
      </w:r>
      <w:r w:rsidR="000117FC">
        <w:rPr>
          <w:rFonts w:ascii="Arial" w:hAnsi="Arial" w:cs="Arial"/>
          <w:color w:val="0070C0"/>
        </w:rPr>
        <w:t xml:space="preserve"> </w:t>
      </w:r>
      <w:r w:rsidRPr="005D7D27">
        <w:rPr>
          <w:rFonts w:ascii="Arial" w:hAnsi="Arial" w:cs="Arial"/>
          <w:color w:val="0070C0"/>
        </w:rPr>
        <w:t>di felicitazioni per il suo 75° compleanno.</w:t>
      </w:r>
    </w:p>
    <w:p w:rsidR="00402E99" w:rsidRPr="005D7D27" w:rsidRDefault="00BD2CA9" w:rsidP="000F4EDF">
      <w:pPr>
        <w:tabs>
          <w:tab w:val="left" w:pos="0"/>
          <w:tab w:val="left" w:pos="4253"/>
        </w:tabs>
        <w:spacing w:line="276" w:lineRule="auto"/>
        <w:rPr>
          <w:rFonts w:ascii="Arial" w:hAnsi="Arial" w:cs="Arial"/>
        </w:rPr>
      </w:pPr>
      <w:r w:rsidRPr="005D7D27">
        <w:rPr>
          <w:rFonts w:ascii="Arial" w:hAnsi="Arial" w:cs="Arial"/>
          <w:bCs/>
        </w:rPr>
        <w:t>Concerto per tromba, trombone e orchestra (1995, 20’).</w:t>
      </w:r>
      <w:r w:rsidR="00402E99" w:rsidRPr="005D7D27">
        <w:rPr>
          <w:rFonts w:ascii="Arial" w:hAnsi="Arial" w:cs="Arial"/>
        </w:rPr>
        <w:t xml:space="preserve">   Concerto per tuba e orch. (2001)</w:t>
      </w:r>
    </w:p>
    <w:p w:rsidR="00BD2CA9" w:rsidRPr="005D7D27" w:rsidRDefault="00BD2CA9" w:rsidP="000F4EDF">
      <w:pPr>
        <w:tabs>
          <w:tab w:val="left" w:pos="0"/>
          <w:tab w:val="left" w:pos="4253"/>
        </w:tabs>
        <w:spacing w:line="276" w:lineRule="auto"/>
        <w:rPr>
          <w:rFonts w:ascii="Arial" w:hAnsi="Arial" w:cs="Arial"/>
          <w:bCs/>
        </w:rPr>
      </w:pPr>
    </w:p>
    <w:p w:rsidR="00F52FD3" w:rsidRPr="005D7D27" w:rsidRDefault="00F52FD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EKLUND  Hans</w:t>
      </w:r>
      <w:r w:rsidRPr="005D7D27">
        <w:rPr>
          <w:rFonts w:ascii="Arial" w:hAnsi="Arial" w:cs="Arial"/>
          <w:color w:val="0070C0"/>
          <w:u w:val="single"/>
        </w:rPr>
        <w:tab/>
        <w:t>Sandviken, 1.</w:t>
      </w:r>
      <w:r w:rsidR="00A03588" w:rsidRPr="005D7D27">
        <w:rPr>
          <w:rFonts w:ascii="Arial" w:hAnsi="Arial" w:cs="Arial"/>
          <w:color w:val="0070C0"/>
          <w:u w:val="single"/>
        </w:rPr>
        <w:t>7</w:t>
      </w:r>
      <w:r w:rsidRPr="005D7D27">
        <w:rPr>
          <w:rFonts w:ascii="Arial" w:hAnsi="Arial" w:cs="Arial"/>
          <w:color w:val="0070C0"/>
          <w:u w:val="single"/>
        </w:rPr>
        <w:t>.1927 - Stoccolma, 8.3.1999.</w:t>
      </w:r>
    </w:p>
    <w:p w:rsidR="00B624C3" w:rsidRPr="005D7D27" w:rsidRDefault="00B624C3" w:rsidP="000F4EDF">
      <w:pPr>
        <w:widowControl w:val="0"/>
        <w:tabs>
          <w:tab w:val="left" w:pos="0"/>
          <w:tab w:val="left" w:pos="4253"/>
        </w:tabs>
        <w:autoSpaceDE w:val="0"/>
        <w:autoSpaceDN w:val="0"/>
        <w:adjustRightInd w:val="0"/>
        <w:spacing w:line="276" w:lineRule="auto"/>
        <w:rPr>
          <w:rFonts w:ascii="Arial" w:hAnsi="Arial" w:cs="Arial"/>
          <w:color w:val="0070C0"/>
          <w:sz w:val="20"/>
          <w:szCs w:val="20"/>
        </w:rPr>
      </w:pPr>
      <w:r w:rsidRPr="005D7D27">
        <w:rPr>
          <w:rFonts w:ascii="Arial" w:hAnsi="Arial" w:cs="Arial"/>
          <w:color w:val="0070C0"/>
          <w:sz w:val="20"/>
          <w:szCs w:val="20"/>
        </w:rPr>
        <w:t xml:space="preserve">Compositore svedese, allievo di Linder (org.), Brandel (pf.), Larsson (comp.) e Mann (dir. d’orchestra) all’Accademia </w:t>
      </w:r>
      <w:r w:rsidR="000117FC">
        <w:rPr>
          <w:rFonts w:ascii="Arial" w:hAnsi="Arial" w:cs="Arial"/>
          <w:color w:val="0070C0"/>
          <w:sz w:val="20"/>
          <w:szCs w:val="20"/>
        </w:rPr>
        <w:t xml:space="preserve">          </w:t>
      </w:r>
      <w:r w:rsidRPr="005D7D27">
        <w:rPr>
          <w:rFonts w:ascii="Arial" w:hAnsi="Arial" w:cs="Arial"/>
          <w:color w:val="0070C0"/>
          <w:sz w:val="20"/>
          <w:szCs w:val="20"/>
        </w:rPr>
        <w:t xml:space="preserve">di Musica di Stoccolma, perfezionamento con Pepping a Berlino, con Mann e Jala a Helsinki. Insegnante di armonia </w:t>
      </w:r>
      <w:r w:rsidR="000117FC">
        <w:rPr>
          <w:rFonts w:ascii="Arial" w:hAnsi="Arial" w:cs="Arial"/>
          <w:color w:val="0070C0"/>
          <w:sz w:val="20"/>
          <w:szCs w:val="20"/>
        </w:rPr>
        <w:t xml:space="preserve">            </w:t>
      </w:r>
      <w:r w:rsidRPr="005D7D27">
        <w:rPr>
          <w:rFonts w:ascii="Arial" w:hAnsi="Arial" w:cs="Arial"/>
          <w:color w:val="0070C0"/>
          <w:sz w:val="20"/>
          <w:szCs w:val="20"/>
        </w:rPr>
        <w:t xml:space="preserve">e contrappundo all’Accademia di Musica di Stoccolma Tra le sue composizioni: </w:t>
      </w:r>
      <w:r w:rsidR="008354C8">
        <w:rPr>
          <w:rFonts w:ascii="Arial" w:hAnsi="Arial" w:cs="Arial"/>
          <w:color w:val="0070C0"/>
          <w:sz w:val="20"/>
          <w:szCs w:val="20"/>
        </w:rPr>
        <w:t>1</w:t>
      </w:r>
      <w:r w:rsidRPr="005D7D27">
        <w:rPr>
          <w:rFonts w:ascii="Arial" w:hAnsi="Arial" w:cs="Arial"/>
          <w:color w:val="0070C0"/>
          <w:sz w:val="20"/>
          <w:szCs w:val="20"/>
        </w:rPr>
        <w:t>3 Sinfonie e parecchi brani per orch.</w:t>
      </w:r>
    </w:p>
    <w:p w:rsidR="00B624C3" w:rsidRPr="005D7D27" w:rsidRDefault="00B624C3" w:rsidP="000F4EDF">
      <w:pPr>
        <w:tabs>
          <w:tab w:val="left" w:pos="0"/>
          <w:tab w:val="left" w:pos="4253"/>
        </w:tabs>
        <w:spacing w:line="276" w:lineRule="auto"/>
        <w:rPr>
          <w:rFonts w:ascii="Arial" w:hAnsi="Arial" w:cs="Arial"/>
          <w:color w:val="000000"/>
        </w:rPr>
      </w:pPr>
      <w:r w:rsidRPr="005D7D27">
        <w:rPr>
          <w:rFonts w:ascii="Arial" w:hAnsi="Arial" w:cs="Arial"/>
          <w:color w:val="000000"/>
        </w:rPr>
        <w:t>Concerto per trombone, fiati e perc. (1972, 11’).   Concerto per tuba e fiati (1982, 20’).</w:t>
      </w:r>
    </w:p>
    <w:p w:rsidR="00B624C3" w:rsidRPr="005D7D27" w:rsidRDefault="00B624C3" w:rsidP="000F4EDF">
      <w:pPr>
        <w:tabs>
          <w:tab w:val="left" w:pos="0"/>
          <w:tab w:val="left" w:pos="4253"/>
        </w:tabs>
        <w:spacing w:line="276" w:lineRule="auto"/>
        <w:rPr>
          <w:rFonts w:ascii="Arial" w:hAnsi="Arial" w:cs="Arial"/>
          <w:bCs/>
        </w:rPr>
      </w:pPr>
      <w:r w:rsidRPr="005D7D27">
        <w:rPr>
          <w:rFonts w:ascii="Arial" w:hAnsi="Arial" w:cs="Arial"/>
          <w:bCs/>
        </w:rPr>
        <w:t>Concerto per trombone e orch. (1973, 11’30).</w:t>
      </w:r>
    </w:p>
    <w:p w:rsidR="00BD2CA9" w:rsidRPr="005D7D27" w:rsidRDefault="00BD2CA9" w:rsidP="000F4EDF">
      <w:pPr>
        <w:tabs>
          <w:tab w:val="left" w:pos="0"/>
          <w:tab w:val="left" w:pos="4253"/>
        </w:tabs>
        <w:spacing w:line="276" w:lineRule="auto"/>
        <w:rPr>
          <w:rFonts w:ascii="Arial" w:hAnsi="Arial" w:cs="Arial"/>
          <w:lang w:val="sv-SE"/>
        </w:rPr>
      </w:pPr>
    </w:p>
    <w:p w:rsidR="00D77B64" w:rsidRPr="005D7D27" w:rsidRDefault="00D77B6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ELBERT  Jo</w:t>
      </w:r>
    </w:p>
    <w:p w:rsidR="00D77B64" w:rsidRPr="005D7D27" w:rsidRDefault="00D77B64" w:rsidP="000F4EDF">
      <w:pPr>
        <w:tabs>
          <w:tab w:val="left" w:pos="0"/>
          <w:tab w:val="left" w:pos="4253"/>
        </w:tabs>
        <w:spacing w:line="276" w:lineRule="auto"/>
        <w:rPr>
          <w:rFonts w:ascii="Arial" w:hAnsi="Arial" w:cs="Arial"/>
        </w:rPr>
      </w:pPr>
      <w:r w:rsidRPr="005D7D27">
        <w:rPr>
          <w:rFonts w:ascii="Arial" w:hAnsi="Arial" w:cs="Arial"/>
        </w:rPr>
        <w:t>Per trombone e pf.:   Segualo,   Boogey per Elvire,   Hunting</w:t>
      </w:r>
      <w:r w:rsidR="004868D6" w:rsidRPr="005D7D27">
        <w:rPr>
          <w:rFonts w:ascii="Arial" w:hAnsi="Arial" w:cs="Arial"/>
        </w:rPr>
        <w:t xml:space="preserve"> call</w:t>
      </w:r>
      <w:r w:rsidRPr="005D7D27">
        <w:rPr>
          <w:rFonts w:ascii="Arial" w:hAnsi="Arial" w:cs="Arial"/>
        </w:rPr>
        <w:t>,   Piratendans,</w:t>
      </w:r>
    </w:p>
    <w:p w:rsidR="00D77B64" w:rsidRPr="005D7D27" w:rsidRDefault="004868D6" w:rsidP="000F4EDF">
      <w:pPr>
        <w:tabs>
          <w:tab w:val="left" w:pos="0"/>
          <w:tab w:val="left" w:pos="4253"/>
        </w:tabs>
        <w:spacing w:line="276" w:lineRule="auto"/>
        <w:rPr>
          <w:rFonts w:ascii="Arial" w:hAnsi="Arial" w:cs="Arial"/>
        </w:rPr>
      </w:pPr>
      <w:r w:rsidRPr="005D7D27">
        <w:rPr>
          <w:rFonts w:ascii="Arial" w:hAnsi="Arial" w:cs="Arial"/>
        </w:rPr>
        <w:t>Little</w:t>
      </w:r>
      <w:r w:rsidR="00D77B64" w:rsidRPr="005D7D27">
        <w:rPr>
          <w:rFonts w:ascii="Arial" w:hAnsi="Arial" w:cs="Arial"/>
        </w:rPr>
        <w:t xml:space="preserve"> Waltz,   Trollendans,   Il Ranger,   Rondino,   Vecchio clown triste,   Saltarello, </w:t>
      </w:r>
    </w:p>
    <w:p w:rsidR="00D77B64" w:rsidRPr="005D7D27" w:rsidRDefault="004868D6" w:rsidP="000F4EDF">
      <w:pPr>
        <w:tabs>
          <w:tab w:val="left" w:pos="0"/>
          <w:tab w:val="left" w:pos="4253"/>
        </w:tabs>
        <w:spacing w:line="276" w:lineRule="auto"/>
        <w:rPr>
          <w:rFonts w:ascii="Arial" w:hAnsi="Arial" w:cs="Arial"/>
          <w:lang w:val="en-GB"/>
        </w:rPr>
      </w:pPr>
      <w:r w:rsidRPr="005D7D27">
        <w:rPr>
          <w:rFonts w:ascii="Arial" w:hAnsi="Arial" w:cs="Arial"/>
          <w:lang w:val="en-GB"/>
        </w:rPr>
        <w:t>Spinning around</w:t>
      </w:r>
      <w:r w:rsidR="00D77B64" w:rsidRPr="005D7D27">
        <w:rPr>
          <w:rFonts w:ascii="Arial" w:hAnsi="Arial" w:cs="Arial"/>
          <w:lang w:val="en-GB"/>
        </w:rPr>
        <w:t>,   Polka per Aulos e Dymphna.</w:t>
      </w:r>
    </w:p>
    <w:p w:rsidR="00E84B0D" w:rsidRPr="005D7D27" w:rsidRDefault="00E84B0D" w:rsidP="000F4EDF">
      <w:pPr>
        <w:tabs>
          <w:tab w:val="left" w:pos="0"/>
          <w:tab w:val="left" w:pos="4253"/>
        </w:tabs>
        <w:spacing w:line="276" w:lineRule="auto"/>
        <w:rPr>
          <w:rFonts w:ascii="Arial" w:hAnsi="Arial" w:cs="Arial"/>
          <w:lang w:val="en-GB"/>
        </w:rPr>
      </w:pPr>
    </w:p>
    <w:p w:rsidR="00E84B0D" w:rsidRPr="005D7D27" w:rsidRDefault="00E84B0D"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ELGAR Sir  Edward</w:t>
      </w:r>
      <w:r w:rsidRPr="005D7D27">
        <w:rPr>
          <w:rFonts w:ascii="Arial" w:hAnsi="Arial" w:cs="Arial"/>
          <w:color w:val="0070C0"/>
          <w:sz w:val="24"/>
          <w:u w:val="single"/>
          <w:lang w:val="en-US"/>
        </w:rPr>
        <w:tab/>
        <w:t>Worcester 2.6.1857- ivi 23.2.1934.</w:t>
      </w:r>
    </w:p>
    <w:p w:rsidR="00E84B0D" w:rsidRPr="005D7D27" w:rsidRDefault="00E84B0D" w:rsidP="000F4EDF">
      <w:pPr>
        <w:pStyle w:val="Corpotesto"/>
        <w:tabs>
          <w:tab w:val="left" w:pos="0"/>
          <w:tab w:val="left" w:pos="4253"/>
        </w:tabs>
        <w:spacing w:after="0" w:line="276" w:lineRule="auto"/>
        <w:rPr>
          <w:rFonts w:ascii="Arial" w:hAnsi="Arial" w:cs="Arial"/>
          <w:color w:val="0070C0"/>
          <w:lang w:val="en-US"/>
        </w:rPr>
      </w:pPr>
      <w:r w:rsidRPr="005D7D27">
        <w:rPr>
          <w:rFonts w:ascii="Arial" w:hAnsi="Arial" w:cs="Arial"/>
          <w:color w:val="0070C0"/>
        </w:rPr>
        <w:t xml:space="preserve">Compositore, fagottista e organista inglese. A 12 aveva composto un opera per bambini. </w:t>
      </w:r>
      <w:r w:rsidRPr="005D7D27">
        <w:rPr>
          <w:rFonts w:ascii="Arial" w:hAnsi="Arial" w:cs="Arial"/>
          <w:color w:val="0070C0"/>
          <w:lang w:val="en-US"/>
        </w:rPr>
        <w:t>Baronetto nel 1911.</w:t>
      </w:r>
    </w:p>
    <w:p w:rsidR="00977138" w:rsidRPr="005D7D27" w:rsidRDefault="004868D6" w:rsidP="000F4EDF">
      <w:pPr>
        <w:tabs>
          <w:tab w:val="left" w:pos="0"/>
          <w:tab w:val="left" w:pos="4253"/>
        </w:tabs>
        <w:spacing w:line="276" w:lineRule="auto"/>
        <w:rPr>
          <w:rFonts w:ascii="Arial" w:hAnsi="Arial" w:cs="Arial"/>
          <w:lang w:val="en-US"/>
        </w:rPr>
      </w:pPr>
      <w:r w:rsidRPr="005D7D27">
        <w:rPr>
          <w:rFonts w:ascii="Arial" w:hAnsi="Arial" w:cs="Arial"/>
          <w:lang w:val="en-GB"/>
        </w:rPr>
        <w:t>Song of the night,</w:t>
      </w:r>
      <w:r w:rsidR="00977138" w:rsidRPr="005D7D27">
        <w:rPr>
          <w:rFonts w:ascii="Arial" w:hAnsi="Arial" w:cs="Arial"/>
          <w:lang w:val="en-GB"/>
        </w:rPr>
        <w:t xml:space="preserve"> trb. </w:t>
      </w:r>
      <w:r w:rsidR="00977138" w:rsidRPr="005D7D27">
        <w:rPr>
          <w:rFonts w:ascii="Arial" w:hAnsi="Arial" w:cs="Arial"/>
          <w:lang w:val="en-US"/>
        </w:rPr>
        <w:t>pf.</w:t>
      </w:r>
      <w:r w:rsidRPr="005D7D27">
        <w:rPr>
          <w:rFonts w:ascii="Arial" w:hAnsi="Arial" w:cs="Arial"/>
          <w:lang w:val="en-US"/>
        </w:rPr>
        <w:t xml:space="preserve">   Gavotte aus Contrasts, op. 10,3, trb. pf.</w:t>
      </w:r>
      <w:r w:rsidR="0000417D" w:rsidRPr="005D7D27">
        <w:rPr>
          <w:rFonts w:ascii="Arial" w:hAnsi="Arial" w:cs="Arial"/>
          <w:lang w:val="en-US"/>
        </w:rPr>
        <w:t xml:space="preserve">   </w:t>
      </w:r>
    </w:p>
    <w:p w:rsidR="00E84B0D" w:rsidRPr="005D7D27" w:rsidRDefault="0000417D" w:rsidP="000F4EDF">
      <w:pPr>
        <w:tabs>
          <w:tab w:val="left" w:pos="0"/>
          <w:tab w:val="left" w:pos="4253"/>
        </w:tabs>
        <w:spacing w:line="276" w:lineRule="auto"/>
        <w:rPr>
          <w:rFonts w:ascii="Arial" w:hAnsi="Arial" w:cs="Arial"/>
        </w:rPr>
      </w:pPr>
      <w:r w:rsidRPr="005D7D27">
        <w:rPr>
          <w:rFonts w:ascii="Arial" w:hAnsi="Arial" w:cs="Arial"/>
          <w:lang w:val="en-US"/>
        </w:rPr>
        <w:t>Roman</w:t>
      </w:r>
      <w:r w:rsidR="00977138" w:rsidRPr="005D7D27">
        <w:rPr>
          <w:rFonts w:ascii="Arial" w:hAnsi="Arial" w:cs="Arial"/>
          <w:lang w:val="en-US"/>
        </w:rPr>
        <w:t>ce</w:t>
      </w:r>
      <w:r w:rsidRPr="005D7D27">
        <w:rPr>
          <w:rFonts w:ascii="Arial" w:hAnsi="Arial" w:cs="Arial"/>
          <w:lang w:val="en-US"/>
        </w:rPr>
        <w:t>, op. 62, trb. pf.</w:t>
      </w:r>
      <w:r w:rsidR="00977138" w:rsidRPr="005D7D27">
        <w:rPr>
          <w:rFonts w:ascii="Arial" w:hAnsi="Arial" w:cs="Arial"/>
          <w:lang w:val="en-US"/>
        </w:rPr>
        <w:t xml:space="preserve"> (5’40).   </w:t>
      </w:r>
      <w:r w:rsidR="00E84B0D" w:rsidRPr="005D7D27">
        <w:rPr>
          <w:rFonts w:ascii="Arial" w:hAnsi="Arial" w:cs="Arial"/>
        </w:rPr>
        <w:t>Duetto per trombone e ctb.</w:t>
      </w:r>
      <w:r w:rsidR="00A15EBB" w:rsidRPr="005D7D27">
        <w:rPr>
          <w:rFonts w:ascii="Arial" w:hAnsi="Arial" w:cs="Arial"/>
        </w:rPr>
        <w:t xml:space="preserve"> (1887, 1’).</w:t>
      </w:r>
    </w:p>
    <w:p w:rsidR="00E84B0D" w:rsidRPr="005D7D27" w:rsidRDefault="00E84B0D" w:rsidP="000F4EDF">
      <w:pPr>
        <w:tabs>
          <w:tab w:val="left" w:pos="0"/>
          <w:tab w:val="left" w:pos="4253"/>
        </w:tabs>
        <w:spacing w:line="276" w:lineRule="auto"/>
        <w:rPr>
          <w:rFonts w:ascii="Arial" w:hAnsi="Arial" w:cs="Arial"/>
        </w:rPr>
      </w:pPr>
    </w:p>
    <w:p w:rsidR="004D2140" w:rsidRPr="005D7D27" w:rsidRDefault="004D214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ELIASSON  Ander</w:t>
      </w:r>
      <w:r w:rsidR="009A5C21" w:rsidRPr="005D7D27">
        <w:rPr>
          <w:rFonts w:ascii="Arial" w:hAnsi="Arial" w:cs="Arial"/>
          <w:color w:val="0070C0"/>
          <w:u w:val="single"/>
        </w:rPr>
        <w:t>s</w:t>
      </w:r>
      <w:r w:rsidR="00CC6A1E" w:rsidRPr="005D7D27">
        <w:rPr>
          <w:rFonts w:ascii="Arial" w:hAnsi="Arial" w:cs="Arial"/>
          <w:color w:val="0070C0"/>
          <w:u w:val="single"/>
        </w:rPr>
        <w:tab/>
      </w:r>
      <w:r w:rsidR="00A510AE" w:rsidRPr="005D7D27">
        <w:rPr>
          <w:rFonts w:ascii="Arial" w:hAnsi="Arial" w:cs="Arial"/>
          <w:color w:val="0070C0"/>
          <w:u w:val="single"/>
        </w:rPr>
        <w:t>Borlange</w:t>
      </w:r>
      <w:r w:rsidR="007364EF" w:rsidRPr="005D7D27">
        <w:rPr>
          <w:rFonts w:ascii="Arial" w:hAnsi="Arial" w:cs="Arial"/>
          <w:color w:val="0070C0"/>
          <w:u w:val="single"/>
        </w:rPr>
        <w:t>, 3.4.1947</w:t>
      </w:r>
    </w:p>
    <w:p w:rsidR="00CB757D" w:rsidRPr="005D7D27" w:rsidRDefault="00CB757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direttore d’orchestra svedese. Studi con Soderholm (Bach in particolare) all’Università di Stoccolma, Insegnante all’Accademia Sibelius di Helsinki. A 10 anni dirigeva un’orchestrina Jazz.</w:t>
      </w:r>
      <w:r w:rsidR="000117FC">
        <w:rPr>
          <w:rFonts w:ascii="Arial" w:hAnsi="Arial" w:cs="Arial"/>
          <w:color w:val="0070C0"/>
          <w:sz w:val="20"/>
          <w:szCs w:val="20"/>
        </w:rPr>
        <w:t xml:space="preserve">                                                    </w:t>
      </w:r>
      <w:r w:rsidRPr="005D7D27">
        <w:rPr>
          <w:rFonts w:ascii="Arial" w:hAnsi="Arial" w:cs="Arial"/>
          <w:color w:val="0070C0"/>
          <w:sz w:val="20"/>
          <w:szCs w:val="20"/>
        </w:rPr>
        <w:t xml:space="preserve">Fusione di musica classica e Jazz. </w:t>
      </w:r>
    </w:p>
    <w:p w:rsidR="004D2140" w:rsidRPr="005D7D27" w:rsidRDefault="004D2140" w:rsidP="000F4EDF">
      <w:pPr>
        <w:tabs>
          <w:tab w:val="left" w:pos="0"/>
          <w:tab w:val="left" w:pos="4253"/>
        </w:tabs>
        <w:spacing w:line="276" w:lineRule="auto"/>
        <w:rPr>
          <w:rFonts w:ascii="Arial" w:hAnsi="Arial" w:cs="Arial"/>
        </w:rPr>
      </w:pPr>
      <w:r w:rsidRPr="005D7D27">
        <w:rPr>
          <w:rFonts w:ascii="Arial" w:hAnsi="Arial" w:cs="Arial"/>
        </w:rPr>
        <w:t>Disegno</w:t>
      </w:r>
      <w:r w:rsidR="00A145F8" w:rsidRPr="005D7D27">
        <w:rPr>
          <w:rFonts w:ascii="Arial" w:hAnsi="Arial" w:cs="Arial"/>
        </w:rPr>
        <w:t>,</w:t>
      </w:r>
      <w:r w:rsidRPr="005D7D27">
        <w:rPr>
          <w:rFonts w:ascii="Arial" w:hAnsi="Arial" w:cs="Arial"/>
        </w:rPr>
        <w:t xml:space="preserve"> per trombone solo</w:t>
      </w:r>
      <w:r w:rsidR="00A145F8" w:rsidRPr="005D7D27">
        <w:rPr>
          <w:rFonts w:ascii="Arial" w:hAnsi="Arial" w:cs="Arial"/>
        </w:rPr>
        <w:t xml:space="preserve"> (</w:t>
      </w:r>
      <w:r w:rsidR="00224CA8" w:rsidRPr="005D7D27">
        <w:rPr>
          <w:rFonts w:ascii="Arial" w:hAnsi="Arial" w:cs="Arial"/>
        </w:rPr>
        <w:t xml:space="preserve">1985, </w:t>
      </w:r>
      <w:r w:rsidR="00A145F8" w:rsidRPr="005D7D27">
        <w:rPr>
          <w:rFonts w:ascii="Arial" w:hAnsi="Arial" w:cs="Arial"/>
        </w:rPr>
        <w:t>5’</w:t>
      </w:r>
      <w:r w:rsidR="002B6438" w:rsidRPr="005D7D27">
        <w:rPr>
          <w:rFonts w:ascii="Arial" w:hAnsi="Arial" w:cs="Arial"/>
        </w:rPr>
        <w:t>2</w:t>
      </w:r>
      <w:r w:rsidR="008D32C9" w:rsidRPr="005D7D27">
        <w:rPr>
          <w:rFonts w:ascii="Arial" w:hAnsi="Arial" w:cs="Arial"/>
        </w:rPr>
        <w:t>5</w:t>
      </w:r>
      <w:r w:rsidR="00A145F8" w:rsidRPr="005D7D27">
        <w:rPr>
          <w:rFonts w:ascii="Arial" w:hAnsi="Arial" w:cs="Arial"/>
        </w:rPr>
        <w:t>)</w:t>
      </w:r>
      <w:r w:rsidRPr="005D7D27">
        <w:rPr>
          <w:rFonts w:ascii="Arial" w:hAnsi="Arial" w:cs="Arial"/>
        </w:rPr>
        <w:t>.</w:t>
      </w:r>
    </w:p>
    <w:p w:rsidR="00662443" w:rsidRPr="005D7D27" w:rsidRDefault="00662443" w:rsidP="000F4EDF">
      <w:pPr>
        <w:tabs>
          <w:tab w:val="left" w:pos="0"/>
          <w:tab w:val="left" w:pos="4253"/>
        </w:tabs>
        <w:spacing w:line="276" w:lineRule="auto"/>
        <w:rPr>
          <w:rFonts w:ascii="Arial" w:hAnsi="Arial" w:cs="Arial"/>
        </w:rPr>
      </w:pPr>
    </w:p>
    <w:p w:rsidR="00B60C19" w:rsidRPr="005D7D27" w:rsidRDefault="00B60C1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EMLER  Andy</w:t>
      </w:r>
      <w:r w:rsidRPr="005D7D27">
        <w:rPr>
          <w:rFonts w:ascii="Arial" w:hAnsi="Arial" w:cs="Arial"/>
          <w:color w:val="0070C0"/>
          <w:u w:val="single"/>
        </w:rPr>
        <w:tab/>
        <w:t>Lesigny, 12.3.1958</w:t>
      </w:r>
    </w:p>
    <w:p w:rsidR="00B60C19" w:rsidRPr="005D7D27" w:rsidRDefault="00B60C1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w:t>
      </w:r>
      <w:r w:rsidR="00EA0F81" w:rsidRPr="005D7D27">
        <w:rPr>
          <w:rFonts w:ascii="Arial" w:hAnsi="Arial" w:cs="Arial"/>
          <w:color w:val="0070C0"/>
          <w:sz w:val="20"/>
          <w:szCs w:val="20"/>
        </w:rPr>
        <w:t>, arrangiatore</w:t>
      </w:r>
      <w:r w:rsidRPr="005D7D27">
        <w:rPr>
          <w:rFonts w:ascii="Arial" w:hAnsi="Arial" w:cs="Arial"/>
          <w:color w:val="0070C0"/>
          <w:sz w:val="20"/>
          <w:szCs w:val="20"/>
        </w:rPr>
        <w:t xml:space="preserve"> e pianista francese. </w:t>
      </w:r>
      <w:r w:rsidR="001E35EA" w:rsidRPr="005D7D27">
        <w:rPr>
          <w:rFonts w:ascii="Arial" w:hAnsi="Arial" w:cs="Arial"/>
          <w:color w:val="0070C0"/>
          <w:sz w:val="20"/>
          <w:szCs w:val="20"/>
        </w:rPr>
        <w:t>Studi al Conservatorio di Parigi, il suo repertorio svaria d</w:t>
      </w:r>
      <w:r w:rsidRPr="005D7D27">
        <w:rPr>
          <w:rFonts w:ascii="Arial" w:hAnsi="Arial" w:cs="Arial"/>
          <w:color w:val="0070C0"/>
          <w:sz w:val="20"/>
          <w:szCs w:val="20"/>
        </w:rPr>
        <w:t xml:space="preserve">al classico </w:t>
      </w:r>
      <w:r w:rsidR="000117FC">
        <w:rPr>
          <w:rFonts w:ascii="Arial" w:hAnsi="Arial" w:cs="Arial"/>
          <w:color w:val="0070C0"/>
          <w:sz w:val="20"/>
          <w:szCs w:val="20"/>
        </w:rPr>
        <w:t xml:space="preserve">               </w:t>
      </w:r>
      <w:r w:rsidRPr="005D7D27">
        <w:rPr>
          <w:rFonts w:ascii="Arial" w:hAnsi="Arial" w:cs="Arial"/>
          <w:color w:val="0070C0"/>
          <w:sz w:val="20"/>
          <w:szCs w:val="20"/>
        </w:rPr>
        <w:t>al Jazz.</w:t>
      </w:r>
    </w:p>
    <w:p w:rsidR="00B60C19" w:rsidRPr="005D7D27" w:rsidRDefault="00B60C19" w:rsidP="000F4EDF">
      <w:pPr>
        <w:tabs>
          <w:tab w:val="left" w:pos="0"/>
          <w:tab w:val="left" w:pos="4253"/>
        </w:tabs>
        <w:spacing w:line="276" w:lineRule="auto"/>
        <w:rPr>
          <w:rFonts w:ascii="Arial" w:hAnsi="Arial" w:cs="Arial"/>
        </w:rPr>
      </w:pPr>
      <w:r w:rsidRPr="005D7D27">
        <w:rPr>
          <w:rFonts w:ascii="Arial" w:hAnsi="Arial" w:cs="Arial"/>
        </w:rPr>
        <w:t>Tuba stone, tuba e pf. (9’</w:t>
      </w:r>
      <w:r w:rsidR="00EA0F81" w:rsidRPr="005D7D27">
        <w:rPr>
          <w:rFonts w:ascii="Arial" w:hAnsi="Arial" w:cs="Arial"/>
        </w:rPr>
        <w:t>15</w:t>
      </w:r>
      <w:r w:rsidRPr="005D7D27">
        <w:rPr>
          <w:rFonts w:ascii="Arial" w:hAnsi="Arial" w:cs="Arial"/>
        </w:rPr>
        <w:t>).</w:t>
      </w:r>
    </w:p>
    <w:p w:rsidR="000022DC" w:rsidRPr="005D7D27" w:rsidRDefault="000022DC" w:rsidP="000F4EDF">
      <w:pPr>
        <w:tabs>
          <w:tab w:val="left" w:pos="0"/>
          <w:tab w:val="left" w:pos="4253"/>
        </w:tabs>
        <w:spacing w:line="276" w:lineRule="auto"/>
        <w:rPr>
          <w:rFonts w:ascii="Arial" w:hAnsi="Arial" w:cs="Arial"/>
        </w:rPr>
      </w:pPr>
    </w:p>
    <w:p w:rsidR="000022DC" w:rsidRPr="005D7D27" w:rsidRDefault="000022D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ENESCU  George</w:t>
      </w:r>
      <w:r w:rsidRPr="005D7D27">
        <w:rPr>
          <w:rFonts w:ascii="Arial" w:hAnsi="Arial" w:cs="Arial"/>
          <w:color w:val="0070C0"/>
          <w:u w:val="single"/>
        </w:rPr>
        <w:tab/>
        <w:t>Liveni-Virnav, 7.8.1881 - Parigi, 5.5.1955.</w:t>
      </w:r>
    </w:p>
    <w:p w:rsidR="000022DC" w:rsidRPr="005D7D27" w:rsidRDefault="000022D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Violinista (a 4 anni), pianista, direttore d’orchestra e compositore (a 5 anni) rumeno. Dopo gli studi nel </w:t>
      </w:r>
      <w:r w:rsidR="00B75419">
        <w:rPr>
          <w:rFonts w:ascii="Arial" w:hAnsi="Arial" w:cs="Arial"/>
          <w:color w:val="0070C0"/>
          <w:sz w:val="20"/>
          <w:szCs w:val="20"/>
        </w:rPr>
        <w:t xml:space="preserve">                         </w:t>
      </w:r>
      <w:r w:rsidRPr="005D7D27">
        <w:rPr>
          <w:rFonts w:ascii="Arial" w:hAnsi="Arial" w:cs="Arial"/>
          <w:color w:val="0070C0"/>
          <w:sz w:val="20"/>
          <w:szCs w:val="20"/>
        </w:rPr>
        <w:t>Conservatorio</w:t>
      </w:r>
      <w:r w:rsidR="00B75419">
        <w:rPr>
          <w:rFonts w:ascii="Arial" w:hAnsi="Arial" w:cs="Arial"/>
          <w:color w:val="0070C0"/>
          <w:sz w:val="20"/>
          <w:szCs w:val="20"/>
        </w:rPr>
        <w:t xml:space="preserve"> </w:t>
      </w:r>
      <w:r w:rsidRPr="005D7D27">
        <w:rPr>
          <w:rFonts w:ascii="Arial" w:hAnsi="Arial" w:cs="Arial"/>
          <w:color w:val="0070C0"/>
          <w:sz w:val="20"/>
          <w:szCs w:val="20"/>
        </w:rPr>
        <w:t xml:space="preserve">di Vienna, dove conobbe Brahms, fu a Parigi, allievo di Thomas, Dubois, Massenet, Fauré </w:t>
      </w:r>
      <w:r w:rsidR="00B75419">
        <w:rPr>
          <w:rFonts w:ascii="Arial" w:hAnsi="Arial" w:cs="Arial"/>
          <w:color w:val="0070C0"/>
          <w:sz w:val="20"/>
          <w:szCs w:val="20"/>
        </w:rPr>
        <w:t xml:space="preserve">                           </w:t>
      </w:r>
      <w:r w:rsidRPr="005D7D27">
        <w:rPr>
          <w:rFonts w:ascii="Arial" w:hAnsi="Arial" w:cs="Arial"/>
          <w:color w:val="0070C0"/>
          <w:sz w:val="20"/>
          <w:szCs w:val="20"/>
        </w:rPr>
        <w:t xml:space="preserve">e Gédalge. Divenne inizialmente virtuoso di violino, quindi direttore d’orchestra. Memorabili concerti con solisti </w:t>
      </w:r>
      <w:r w:rsidR="00B75419">
        <w:rPr>
          <w:rFonts w:ascii="Arial" w:hAnsi="Arial" w:cs="Arial"/>
          <w:color w:val="0070C0"/>
          <w:sz w:val="20"/>
          <w:szCs w:val="20"/>
        </w:rPr>
        <w:t xml:space="preserve">                  </w:t>
      </w:r>
      <w:r w:rsidRPr="005D7D27">
        <w:rPr>
          <w:rFonts w:ascii="Arial" w:hAnsi="Arial" w:cs="Arial"/>
          <w:color w:val="0070C0"/>
          <w:sz w:val="20"/>
          <w:szCs w:val="20"/>
        </w:rPr>
        <w:t>eccellenti: Casals, Kreisler, Cortot, Ysaye, ecc. Suonò in trio con Casella, in quartetto con Casadesus.</w:t>
      </w:r>
      <w:r w:rsidR="000117FC">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Tra i suoi allievi, poichè ebbe anche il</w:t>
      </w:r>
      <w:r w:rsidR="00B75419">
        <w:rPr>
          <w:rFonts w:ascii="Arial" w:hAnsi="Arial" w:cs="Arial"/>
          <w:color w:val="0070C0"/>
          <w:sz w:val="20"/>
          <w:szCs w:val="20"/>
        </w:rPr>
        <w:t xml:space="preserve"> </w:t>
      </w:r>
      <w:r w:rsidRPr="005D7D27">
        <w:rPr>
          <w:rFonts w:ascii="Arial" w:hAnsi="Arial" w:cs="Arial"/>
          <w:color w:val="0070C0"/>
          <w:sz w:val="20"/>
          <w:szCs w:val="20"/>
        </w:rPr>
        <w:t xml:space="preserve">tempo di insegnare: Yehudi Menhuin. </w:t>
      </w:r>
      <w:r w:rsidR="00B75419">
        <w:rPr>
          <w:rFonts w:ascii="Arial" w:hAnsi="Arial" w:cs="Arial"/>
          <w:color w:val="0070C0"/>
          <w:sz w:val="20"/>
          <w:szCs w:val="20"/>
        </w:rPr>
        <w:t xml:space="preserve">                                                                          </w:t>
      </w:r>
      <w:r w:rsidRPr="005D7D27">
        <w:rPr>
          <w:rFonts w:ascii="Arial" w:hAnsi="Arial" w:cs="Arial"/>
          <w:color w:val="0070C0"/>
          <w:sz w:val="20"/>
          <w:szCs w:val="20"/>
        </w:rPr>
        <w:t>Dopo il 1973 la cittadina natale prese il suo nome.</w:t>
      </w:r>
    </w:p>
    <w:p w:rsidR="000022DC" w:rsidRPr="005D7D27" w:rsidRDefault="000022DC" w:rsidP="000F4EDF">
      <w:pPr>
        <w:tabs>
          <w:tab w:val="left" w:pos="0"/>
          <w:tab w:val="left" w:pos="4253"/>
        </w:tabs>
        <w:spacing w:line="276" w:lineRule="auto"/>
        <w:rPr>
          <w:rFonts w:ascii="Arial" w:hAnsi="Arial" w:cs="Arial"/>
        </w:rPr>
      </w:pPr>
      <w:r w:rsidRPr="005D7D27">
        <w:rPr>
          <w:rFonts w:ascii="Arial" w:hAnsi="Arial" w:cs="Arial"/>
        </w:rPr>
        <w:t>Legende, trombone solo (5'45)</w:t>
      </w:r>
    </w:p>
    <w:p w:rsidR="000022DC" w:rsidRPr="005D7D27" w:rsidRDefault="000022DC" w:rsidP="000F4EDF">
      <w:pPr>
        <w:tabs>
          <w:tab w:val="left" w:pos="0"/>
          <w:tab w:val="left" w:pos="4253"/>
        </w:tabs>
        <w:spacing w:line="276" w:lineRule="auto"/>
        <w:rPr>
          <w:rFonts w:ascii="Arial" w:hAnsi="Arial" w:cs="Arial"/>
          <w:color w:val="0070C0"/>
          <w:u w:val="single"/>
        </w:rPr>
      </w:pPr>
    </w:p>
    <w:p w:rsidR="00E20A95" w:rsidRPr="005D7D27" w:rsidRDefault="00E20A95" w:rsidP="000F4EDF">
      <w:pPr>
        <w:tabs>
          <w:tab w:val="left" w:pos="0"/>
          <w:tab w:val="left" w:pos="4253"/>
        </w:tabs>
        <w:spacing w:line="276" w:lineRule="auto"/>
        <w:rPr>
          <w:rFonts w:ascii="Arial" w:hAnsi="Arial" w:cs="Arial"/>
          <w:color w:val="0070C0"/>
          <w:u w:val="single"/>
          <w:lang w:val="en-GB"/>
        </w:rPr>
      </w:pPr>
      <w:r w:rsidRPr="005D7D27">
        <w:rPr>
          <w:rFonts w:ascii="Arial" w:hAnsi="Arial" w:cs="Arial"/>
          <w:color w:val="0070C0"/>
          <w:u w:val="single"/>
          <w:lang w:val="en-GB"/>
        </w:rPr>
        <w:t xml:space="preserve">ENDRESEN  </w:t>
      </w:r>
    </w:p>
    <w:p w:rsidR="00E20A95" w:rsidRPr="005D7D27" w:rsidRDefault="00E20A95" w:rsidP="000F4EDF">
      <w:pPr>
        <w:tabs>
          <w:tab w:val="left" w:pos="0"/>
          <w:tab w:val="left" w:pos="4253"/>
        </w:tabs>
        <w:spacing w:line="276" w:lineRule="auto"/>
        <w:rPr>
          <w:rFonts w:ascii="Arial" w:hAnsi="Arial" w:cs="Arial"/>
          <w:lang w:val="en-US"/>
        </w:rPr>
      </w:pPr>
      <w:r w:rsidRPr="005D7D27">
        <w:rPr>
          <w:rFonts w:ascii="Arial" w:hAnsi="Arial" w:cs="Arial"/>
          <w:lang w:val="en-US"/>
        </w:rPr>
        <w:t xml:space="preserve">Studi per </w:t>
      </w:r>
      <w:r w:rsidR="004F63C3" w:rsidRPr="005D7D27">
        <w:rPr>
          <w:rFonts w:ascii="Arial" w:hAnsi="Arial" w:cs="Arial"/>
          <w:lang w:val="en-US"/>
        </w:rPr>
        <w:t>trombone</w:t>
      </w:r>
      <w:r w:rsidRPr="005D7D27">
        <w:rPr>
          <w:rFonts w:ascii="Arial" w:hAnsi="Arial" w:cs="Arial"/>
          <w:lang w:val="en-US"/>
        </w:rPr>
        <w:t>.</w:t>
      </w:r>
      <w:r w:rsidR="004868D6" w:rsidRPr="005D7D27">
        <w:rPr>
          <w:rFonts w:ascii="Arial" w:hAnsi="Arial" w:cs="Arial"/>
          <w:lang w:val="en-US"/>
        </w:rPr>
        <w:t xml:space="preserve">   Achilles, trb. pf.</w:t>
      </w:r>
    </w:p>
    <w:p w:rsidR="004652C1" w:rsidRPr="005D7D27" w:rsidRDefault="004652C1" w:rsidP="000F4EDF">
      <w:pPr>
        <w:tabs>
          <w:tab w:val="left" w:pos="0"/>
          <w:tab w:val="left" w:pos="4253"/>
        </w:tabs>
        <w:spacing w:line="276" w:lineRule="auto"/>
        <w:rPr>
          <w:rFonts w:ascii="Arial" w:hAnsi="Arial" w:cs="Arial"/>
          <w:lang w:val="en-US"/>
        </w:rPr>
      </w:pPr>
    </w:p>
    <w:p w:rsidR="005E3F7A" w:rsidRPr="005D7D27" w:rsidRDefault="005E3F7A" w:rsidP="000F4EDF">
      <w:pPr>
        <w:tabs>
          <w:tab w:val="left" w:pos="0"/>
          <w:tab w:val="left" w:pos="4253"/>
        </w:tabs>
        <w:spacing w:line="276" w:lineRule="auto"/>
        <w:rPr>
          <w:rFonts w:ascii="Arial" w:hAnsi="Arial" w:cs="Arial"/>
          <w:color w:val="0070C0"/>
          <w:u w:val="single"/>
          <w:lang w:val="en-US"/>
        </w:rPr>
      </w:pPr>
      <w:r w:rsidRPr="005D7D27">
        <w:rPr>
          <w:rStyle w:val="google-src-text1"/>
          <w:rFonts w:ascii="Arial" w:hAnsi="Arial" w:cs="Arial"/>
          <w:color w:val="0070C0"/>
          <w:lang w:val="en-US"/>
          <w:specVanish w:val="0"/>
        </w:rPr>
        <w:t>Cello Concerto (1954)</w:t>
      </w:r>
      <w:r w:rsidRPr="005D7D27">
        <w:rPr>
          <w:rFonts w:ascii="Arial" w:hAnsi="Arial" w:cs="Arial"/>
          <w:color w:val="0070C0"/>
          <w:u w:val="single"/>
          <w:lang w:val="en-US"/>
        </w:rPr>
        <w:t>ENGLUND  Sven Einar</w:t>
      </w:r>
      <w:r w:rsidRPr="005D7D27">
        <w:rPr>
          <w:rFonts w:ascii="Arial" w:hAnsi="Arial" w:cs="Arial"/>
          <w:color w:val="0070C0"/>
          <w:u w:val="single"/>
          <w:lang w:val="en-US"/>
        </w:rPr>
        <w:tab/>
        <w:t>Ljugarn, 17.6.1916 - Visby, 27.6.1999.</w:t>
      </w:r>
    </w:p>
    <w:p w:rsidR="005E3F7A" w:rsidRPr="005D7D27" w:rsidRDefault="005E3F7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finlandese, allievo di Carlson, Palmgren, Paavola, Linko e Funtek. </w:t>
      </w:r>
      <w:r w:rsidR="008354C8">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 xml:space="preserve">Perfezionamento con Copland all’Università di Boston. Premio Sibelius. 7 Sinfonie. </w:t>
      </w:r>
      <w:r w:rsidR="000117FC">
        <w:rPr>
          <w:rFonts w:ascii="Arial" w:hAnsi="Arial" w:cs="Arial"/>
          <w:color w:val="0070C0"/>
          <w:sz w:val="20"/>
          <w:szCs w:val="20"/>
        </w:rPr>
        <w:t xml:space="preserve">                                                        </w:t>
      </w:r>
      <w:r w:rsidRPr="005D7D27">
        <w:rPr>
          <w:rFonts w:ascii="Arial" w:hAnsi="Arial" w:cs="Arial"/>
          <w:color w:val="0070C0"/>
          <w:sz w:val="20"/>
          <w:szCs w:val="20"/>
        </w:rPr>
        <w:t>(Nelle sue composizioni orchestrali è presente quasi sempre la Celesta).</w:t>
      </w:r>
    </w:p>
    <w:p w:rsidR="00956AEF" w:rsidRPr="005D7D27" w:rsidRDefault="00956AEF" w:rsidP="000F4EDF">
      <w:pPr>
        <w:tabs>
          <w:tab w:val="left" w:pos="0"/>
          <w:tab w:val="left" w:pos="4253"/>
        </w:tabs>
        <w:spacing w:line="276" w:lineRule="auto"/>
        <w:rPr>
          <w:rFonts w:ascii="Arial" w:hAnsi="Arial" w:cs="Arial"/>
        </w:rPr>
      </w:pPr>
      <w:r w:rsidRPr="005D7D27">
        <w:rPr>
          <w:rFonts w:ascii="Arial" w:hAnsi="Arial" w:cs="Arial"/>
        </w:rPr>
        <w:t xml:space="preserve">Panorama, trombone solo (1976, 3’30).   Lahti Fanfare, 4 cor. 3 tr. 3 trb. tuba (1986, 1’).   </w:t>
      </w:r>
    </w:p>
    <w:p w:rsidR="00956AEF" w:rsidRPr="005D7D27" w:rsidRDefault="00956AEF" w:rsidP="000F4EDF">
      <w:pPr>
        <w:tabs>
          <w:tab w:val="left" w:pos="0"/>
          <w:tab w:val="left" w:pos="4253"/>
        </w:tabs>
        <w:spacing w:line="276" w:lineRule="auto"/>
        <w:rPr>
          <w:rFonts w:ascii="Arial" w:hAnsi="Arial" w:cs="Arial"/>
          <w:lang w:val="fr-FR"/>
        </w:rPr>
      </w:pPr>
      <w:r w:rsidRPr="005D7D27">
        <w:rPr>
          <w:rFonts w:ascii="Arial" w:hAnsi="Arial" w:cs="Arial"/>
          <w:lang w:val="fr-FR"/>
        </w:rPr>
        <w:t xml:space="preserve">De Profundis, 4 tr. 4 trb. 2 tube (1980, 9’). </w:t>
      </w:r>
    </w:p>
    <w:p w:rsidR="004D2140" w:rsidRPr="005D7D27" w:rsidRDefault="004D2140" w:rsidP="000F4EDF">
      <w:pPr>
        <w:tabs>
          <w:tab w:val="left" w:pos="0"/>
          <w:tab w:val="left" w:pos="4253"/>
        </w:tabs>
        <w:spacing w:line="276" w:lineRule="auto"/>
        <w:rPr>
          <w:rFonts w:ascii="Arial" w:hAnsi="Arial" w:cs="Arial"/>
          <w:lang w:val="fr-FR"/>
        </w:rPr>
      </w:pPr>
    </w:p>
    <w:p w:rsidR="004D2140" w:rsidRPr="005D7D27" w:rsidRDefault="004D214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ENRIQUEZ</w:t>
      </w:r>
      <w:r w:rsidR="00194A98" w:rsidRPr="005D7D27">
        <w:rPr>
          <w:rFonts w:ascii="Arial" w:hAnsi="Arial" w:cs="Arial"/>
          <w:color w:val="0070C0"/>
          <w:u w:val="single"/>
        </w:rPr>
        <w:t xml:space="preserve">  Manuel</w:t>
      </w:r>
      <w:r w:rsidR="00194A98" w:rsidRPr="005D7D27">
        <w:rPr>
          <w:rFonts w:ascii="Arial" w:hAnsi="Arial" w:cs="Arial"/>
          <w:color w:val="0070C0"/>
          <w:u w:val="single"/>
        </w:rPr>
        <w:tab/>
        <w:t>Ocotlan, 1926 - Città del Messico, 1994.</w:t>
      </w:r>
    </w:p>
    <w:p w:rsidR="00194A98" w:rsidRPr="005D7D27" w:rsidRDefault="00194A9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e violinista messicano, allievo di Cervantes, Morelia, Galamian, Persinger, Primrose e Mennin. </w:t>
      </w:r>
      <w:r w:rsidR="000117FC">
        <w:rPr>
          <w:rFonts w:ascii="Arial" w:hAnsi="Arial" w:cs="Arial"/>
          <w:color w:val="0070C0"/>
          <w:sz w:val="20"/>
          <w:szCs w:val="20"/>
        </w:rPr>
        <w:t xml:space="preserve">          </w:t>
      </w:r>
      <w:r w:rsidRPr="005D7D27">
        <w:rPr>
          <w:rFonts w:ascii="Arial" w:hAnsi="Arial" w:cs="Arial"/>
          <w:color w:val="0070C0"/>
          <w:sz w:val="20"/>
          <w:szCs w:val="20"/>
        </w:rPr>
        <w:t>Numerosi riconoscimenti. Direttore della Musica all’Istituto delle Belle Arti a Mexico City.</w:t>
      </w:r>
    </w:p>
    <w:p w:rsidR="004D2140" w:rsidRPr="005D7D27" w:rsidRDefault="004D2140" w:rsidP="000F4EDF">
      <w:pPr>
        <w:tabs>
          <w:tab w:val="left" w:pos="0"/>
          <w:tab w:val="left" w:pos="4253"/>
        </w:tabs>
        <w:spacing w:line="276" w:lineRule="auto"/>
        <w:rPr>
          <w:rFonts w:ascii="Arial" w:hAnsi="Arial" w:cs="Arial"/>
        </w:rPr>
      </w:pPr>
      <w:r w:rsidRPr="005D7D27">
        <w:rPr>
          <w:rFonts w:ascii="Arial" w:hAnsi="Arial" w:cs="Arial"/>
        </w:rPr>
        <w:t xml:space="preserve">Monologo, per </w:t>
      </w:r>
      <w:r w:rsidR="0067669D" w:rsidRPr="005D7D27">
        <w:rPr>
          <w:rFonts w:ascii="Arial" w:hAnsi="Arial" w:cs="Arial"/>
        </w:rPr>
        <w:t>trombone</w:t>
      </w:r>
      <w:r w:rsidRPr="005D7D27">
        <w:rPr>
          <w:rFonts w:ascii="Arial" w:hAnsi="Arial" w:cs="Arial"/>
        </w:rPr>
        <w:t xml:space="preserve"> solo.</w:t>
      </w:r>
    </w:p>
    <w:p w:rsidR="007F04A2" w:rsidRPr="005D7D27" w:rsidRDefault="007F04A2" w:rsidP="000F4EDF">
      <w:pPr>
        <w:tabs>
          <w:tab w:val="left" w:pos="0"/>
          <w:tab w:val="left" w:pos="4253"/>
        </w:tabs>
        <w:spacing w:line="276" w:lineRule="auto"/>
        <w:rPr>
          <w:rFonts w:ascii="Arial" w:hAnsi="Arial" w:cs="Arial"/>
        </w:rPr>
      </w:pPr>
    </w:p>
    <w:p w:rsidR="007F04A2" w:rsidRPr="005D7D27" w:rsidRDefault="007F04A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ERB  Donald</w:t>
      </w:r>
      <w:r w:rsidRPr="005D7D27">
        <w:rPr>
          <w:rFonts w:ascii="Arial" w:hAnsi="Arial" w:cs="Arial"/>
          <w:color w:val="0070C0"/>
          <w:u w:val="single"/>
        </w:rPr>
        <w:tab/>
        <w:t>Youngstown, 14.1.1927</w:t>
      </w:r>
    </w:p>
    <w:p w:rsidR="000013A0" w:rsidRPr="005D7D27" w:rsidRDefault="000013A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e insegnante americano, allievo al Cleveland Institute di Dick e Heiden. Perfezionamento a Parigi con Boulanger. Insegnante di composizione a Cleveland, St. Louis, Roma e Melbourne </w:t>
      </w:r>
      <w:r w:rsidR="000117FC">
        <w:rPr>
          <w:rFonts w:ascii="Arial" w:hAnsi="Arial" w:cs="Arial"/>
          <w:color w:val="0070C0"/>
          <w:sz w:val="20"/>
          <w:szCs w:val="20"/>
        </w:rPr>
        <w:t xml:space="preserve">                </w:t>
      </w:r>
      <w:r w:rsidRPr="005D7D27">
        <w:rPr>
          <w:rFonts w:ascii="Arial" w:hAnsi="Arial" w:cs="Arial"/>
          <w:color w:val="0070C0"/>
          <w:sz w:val="20"/>
          <w:szCs w:val="20"/>
        </w:rPr>
        <w:t>in parecchie Università.</w:t>
      </w:r>
    </w:p>
    <w:p w:rsidR="004208B8" w:rsidRPr="005D7D27" w:rsidRDefault="007F04A2" w:rsidP="000F4EDF">
      <w:pPr>
        <w:tabs>
          <w:tab w:val="left" w:pos="0"/>
          <w:tab w:val="left" w:pos="4253"/>
        </w:tabs>
        <w:spacing w:line="276" w:lineRule="auto"/>
        <w:rPr>
          <w:rFonts w:ascii="Arial" w:hAnsi="Arial" w:cs="Arial"/>
        </w:rPr>
      </w:pPr>
      <w:r w:rsidRPr="005D7D27">
        <w:rPr>
          <w:rFonts w:ascii="Arial" w:hAnsi="Arial" w:cs="Arial"/>
          <w:lang w:val="en-GB"/>
        </w:rPr>
        <w:t xml:space="preserve">And then, Toward the end, trombone </w:t>
      </w:r>
      <w:r w:rsidR="00600A14" w:rsidRPr="005D7D27">
        <w:rPr>
          <w:rFonts w:ascii="Arial" w:hAnsi="Arial" w:cs="Arial"/>
          <w:lang w:val="en-GB"/>
        </w:rPr>
        <w:t>(1971).</w:t>
      </w:r>
      <w:r w:rsidRPr="005D7D27">
        <w:rPr>
          <w:rFonts w:ascii="Arial" w:hAnsi="Arial" w:cs="Arial"/>
          <w:lang w:val="en-GB"/>
        </w:rPr>
        <w:t xml:space="preserve">   </w:t>
      </w:r>
      <w:r w:rsidRPr="005D7D27">
        <w:rPr>
          <w:rFonts w:ascii="Arial" w:hAnsi="Arial" w:cs="Arial"/>
        </w:rPr>
        <w:t>Concerto per trombone e orch.</w:t>
      </w:r>
      <w:r w:rsidR="00677E6E" w:rsidRPr="005D7D27">
        <w:rPr>
          <w:rFonts w:ascii="Arial" w:hAnsi="Arial" w:cs="Arial"/>
        </w:rPr>
        <w:t xml:space="preserve"> (1976</w:t>
      </w:r>
      <w:r w:rsidR="000013A0" w:rsidRPr="005D7D27">
        <w:rPr>
          <w:rFonts w:ascii="Arial" w:hAnsi="Arial" w:cs="Arial"/>
        </w:rPr>
        <w:t>, 17’</w:t>
      </w:r>
      <w:r w:rsidR="00677E6E" w:rsidRPr="005D7D27">
        <w:rPr>
          <w:rFonts w:ascii="Arial" w:hAnsi="Arial" w:cs="Arial"/>
        </w:rPr>
        <w:t>).</w:t>
      </w:r>
    </w:p>
    <w:p w:rsidR="004868D6" w:rsidRPr="005D7D27" w:rsidRDefault="004868D6" w:rsidP="000F4EDF">
      <w:pPr>
        <w:tabs>
          <w:tab w:val="left" w:pos="0"/>
          <w:tab w:val="left" w:pos="4253"/>
        </w:tabs>
        <w:spacing w:line="276" w:lineRule="auto"/>
        <w:rPr>
          <w:rFonts w:ascii="Arial" w:hAnsi="Arial" w:cs="Arial"/>
        </w:rPr>
      </w:pPr>
    </w:p>
    <w:p w:rsidR="004868D6" w:rsidRPr="005D7D27" w:rsidRDefault="004868D6"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ERBSE   Heimo</w:t>
      </w:r>
      <w:r w:rsidRPr="005D7D27">
        <w:rPr>
          <w:rFonts w:ascii="Arial" w:hAnsi="Arial" w:cs="Arial"/>
          <w:color w:val="0070C0"/>
          <w:sz w:val="24"/>
          <w:u w:val="single"/>
        </w:rPr>
        <w:tab/>
        <w:t>Rudolstadt, 27.2.1924 - Vienna, 26.9.2005.</w:t>
      </w:r>
    </w:p>
    <w:p w:rsidR="00603F1F" w:rsidRPr="005D7D27" w:rsidRDefault="00603F1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regista lirico tedesco, studiò a Weimar e Berlino, allievo di Blacher. </w:t>
      </w:r>
      <w:r w:rsidR="008354C8">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Svolse la sua attività prevalentemente in Austria.</w:t>
      </w:r>
    </w:p>
    <w:p w:rsidR="004868D6" w:rsidRPr="005D7D27" w:rsidRDefault="004868D6" w:rsidP="000F4EDF">
      <w:pPr>
        <w:tabs>
          <w:tab w:val="left" w:pos="0"/>
          <w:tab w:val="left" w:pos="4253"/>
        </w:tabs>
        <w:spacing w:line="276" w:lineRule="auto"/>
        <w:rPr>
          <w:rFonts w:ascii="Arial" w:hAnsi="Arial" w:cs="Arial"/>
          <w:lang w:val="en-US"/>
        </w:rPr>
      </w:pPr>
      <w:r w:rsidRPr="005D7D27">
        <w:rPr>
          <w:rFonts w:ascii="Arial" w:hAnsi="Arial" w:cs="Arial"/>
        </w:rPr>
        <w:t>3 Studi op. 45, tr</w:t>
      </w:r>
      <w:r w:rsidR="00B5053E" w:rsidRPr="005D7D27">
        <w:rPr>
          <w:rFonts w:ascii="Arial" w:hAnsi="Arial" w:cs="Arial"/>
        </w:rPr>
        <w:t>ombone e</w:t>
      </w:r>
      <w:r w:rsidRPr="005D7D27">
        <w:rPr>
          <w:rFonts w:ascii="Arial" w:hAnsi="Arial" w:cs="Arial"/>
        </w:rPr>
        <w:t xml:space="preserve"> </w:t>
      </w:r>
      <w:r w:rsidR="00591518" w:rsidRPr="005D7D27">
        <w:rPr>
          <w:rFonts w:ascii="Arial" w:hAnsi="Arial" w:cs="Arial"/>
        </w:rPr>
        <w:t>p</w:t>
      </w:r>
      <w:r w:rsidRPr="005D7D27">
        <w:rPr>
          <w:rFonts w:ascii="Arial" w:hAnsi="Arial" w:cs="Arial"/>
        </w:rPr>
        <w:t>f.</w:t>
      </w:r>
      <w:r w:rsidR="00B5053E" w:rsidRPr="005D7D27">
        <w:rPr>
          <w:rFonts w:ascii="Arial" w:hAnsi="Arial" w:cs="Arial"/>
        </w:rPr>
        <w:t xml:space="preserve"> </w:t>
      </w:r>
      <w:r w:rsidR="00B5053E" w:rsidRPr="005D7D27">
        <w:rPr>
          <w:rFonts w:ascii="Arial" w:hAnsi="Arial" w:cs="Arial"/>
          <w:lang w:val="en-US"/>
        </w:rPr>
        <w:t>(1991, 10’).</w:t>
      </w:r>
    </w:p>
    <w:p w:rsidR="004868D6" w:rsidRPr="005D7D27" w:rsidRDefault="004868D6" w:rsidP="000F4EDF">
      <w:pPr>
        <w:tabs>
          <w:tab w:val="left" w:pos="0"/>
          <w:tab w:val="left" w:pos="4253"/>
        </w:tabs>
        <w:spacing w:line="276" w:lineRule="auto"/>
        <w:rPr>
          <w:rFonts w:ascii="Arial" w:hAnsi="Arial" w:cs="Arial"/>
          <w:lang w:val="en-US"/>
        </w:rPr>
      </w:pPr>
    </w:p>
    <w:p w:rsidR="000425E9" w:rsidRPr="005D7D27" w:rsidRDefault="000425E9"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ERICKSON  Robert</w:t>
      </w:r>
      <w:r w:rsidRPr="005D7D27">
        <w:rPr>
          <w:rFonts w:ascii="Arial" w:hAnsi="Arial" w:cs="Arial"/>
          <w:color w:val="0070C0"/>
          <w:u w:val="single"/>
          <w:lang w:val="en-US"/>
        </w:rPr>
        <w:tab/>
        <w:t xml:space="preserve">Marquette, </w:t>
      </w:r>
      <w:r w:rsidR="00DE7BA8" w:rsidRPr="005D7D27">
        <w:rPr>
          <w:rFonts w:ascii="Arial" w:hAnsi="Arial" w:cs="Arial"/>
          <w:color w:val="0070C0"/>
          <w:u w:val="single"/>
          <w:lang w:val="en-US"/>
        </w:rPr>
        <w:t>7.3.</w:t>
      </w:r>
      <w:r w:rsidRPr="005D7D27">
        <w:rPr>
          <w:rFonts w:ascii="Arial" w:hAnsi="Arial" w:cs="Arial"/>
          <w:color w:val="0070C0"/>
          <w:u w:val="single"/>
          <w:lang w:val="en-US"/>
        </w:rPr>
        <w:t>1917</w:t>
      </w:r>
      <w:r w:rsidR="00DE7BA8" w:rsidRPr="005D7D27">
        <w:rPr>
          <w:rFonts w:ascii="Arial" w:hAnsi="Arial" w:cs="Arial"/>
          <w:color w:val="0070C0"/>
          <w:u w:val="single"/>
          <w:lang w:val="en-US"/>
        </w:rPr>
        <w:t xml:space="preserve"> </w:t>
      </w:r>
      <w:r w:rsidRPr="005D7D27">
        <w:rPr>
          <w:rFonts w:ascii="Arial" w:hAnsi="Arial" w:cs="Arial"/>
          <w:color w:val="0070C0"/>
          <w:u w:val="single"/>
          <w:lang w:val="en-US"/>
        </w:rPr>
        <w:t>-</w:t>
      </w:r>
      <w:r w:rsidR="00DE7BA8" w:rsidRPr="005D7D27">
        <w:rPr>
          <w:rFonts w:ascii="Arial" w:hAnsi="Arial" w:cs="Arial"/>
          <w:color w:val="0070C0"/>
          <w:u w:val="single"/>
          <w:lang w:val="en-US"/>
        </w:rPr>
        <w:t xml:space="preserve"> San Diego, 24.4.</w:t>
      </w:r>
      <w:r w:rsidRPr="005D7D27">
        <w:rPr>
          <w:rFonts w:ascii="Arial" w:hAnsi="Arial" w:cs="Arial"/>
          <w:color w:val="0070C0"/>
          <w:u w:val="single"/>
          <w:lang w:val="en-US"/>
        </w:rPr>
        <w:t>1997.</w:t>
      </w:r>
    </w:p>
    <w:p w:rsidR="000425E9" w:rsidRPr="005D7D27" w:rsidRDefault="000425E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violinista e flautista americano, allievo a Chicago di E. Krenek. Insegnante al Conservatorio di </w:t>
      </w:r>
      <w:r w:rsidR="008354C8">
        <w:rPr>
          <w:rFonts w:ascii="Arial" w:hAnsi="Arial" w:cs="Arial"/>
          <w:color w:val="0070C0"/>
          <w:sz w:val="20"/>
          <w:szCs w:val="20"/>
        </w:rPr>
        <w:t xml:space="preserve">            </w:t>
      </w:r>
      <w:r w:rsidR="000117FC">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San Francisco</w:t>
      </w:r>
      <w:r w:rsidR="004208B8" w:rsidRPr="005D7D27">
        <w:rPr>
          <w:rFonts w:ascii="Arial" w:hAnsi="Arial" w:cs="Arial"/>
          <w:color w:val="0070C0"/>
          <w:sz w:val="20"/>
          <w:szCs w:val="20"/>
        </w:rPr>
        <w:t xml:space="preserve">, di </w:t>
      </w:r>
      <w:r w:rsidRPr="005D7D27">
        <w:rPr>
          <w:rFonts w:ascii="Arial" w:hAnsi="Arial" w:cs="Arial"/>
          <w:color w:val="0070C0"/>
          <w:sz w:val="20"/>
          <w:szCs w:val="20"/>
        </w:rPr>
        <w:t>San Diego</w:t>
      </w:r>
      <w:r w:rsidR="004208B8" w:rsidRPr="005D7D27">
        <w:rPr>
          <w:rFonts w:ascii="Arial" w:hAnsi="Arial" w:cs="Arial"/>
          <w:color w:val="0070C0"/>
          <w:sz w:val="20"/>
          <w:szCs w:val="20"/>
        </w:rPr>
        <w:t xml:space="preserve"> e all’Università della California</w:t>
      </w:r>
      <w:r w:rsidRPr="005D7D27">
        <w:rPr>
          <w:rFonts w:ascii="Arial" w:hAnsi="Arial" w:cs="Arial"/>
          <w:color w:val="0070C0"/>
          <w:sz w:val="20"/>
          <w:szCs w:val="20"/>
        </w:rPr>
        <w:t>. Premio Guggenheim nel 1966</w:t>
      </w:r>
      <w:r w:rsidR="00DE7BA8" w:rsidRPr="005D7D27">
        <w:rPr>
          <w:rFonts w:ascii="Arial" w:hAnsi="Arial" w:cs="Arial"/>
          <w:color w:val="0070C0"/>
          <w:sz w:val="20"/>
          <w:szCs w:val="20"/>
        </w:rPr>
        <w:t>.</w:t>
      </w:r>
    </w:p>
    <w:p w:rsidR="004D2140" w:rsidRDefault="004208B8" w:rsidP="000F4EDF">
      <w:pPr>
        <w:tabs>
          <w:tab w:val="left" w:pos="0"/>
          <w:tab w:val="left" w:pos="4253"/>
        </w:tabs>
        <w:spacing w:line="276" w:lineRule="auto"/>
        <w:rPr>
          <w:rFonts w:ascii="Arial" w:hAnsi="Arial" w:cs="Arial"/>
        </w:rPr>
      </w:pPr>
      <w:r w:rsidRPr="005D7D27">
        <w:rPr>
          <w:rFonts w:ascii="Arial" w:hAnsi="Arial" w:cs="Arial"/>
        </w:rPr>
        <w:t>General Speech, trb. solo.</w:t>
      </w:r>
      <w:r w:rsidR="00DE7BA8" w:rsidRPr="005D7D27">
        <w:rPr>
          <w:rFonts w:ascii="Arial" w:hAnsi="Arial" w:cs="Arial"/>
        </w:rPr>
        <w:t xml:space="preserve">   Ricercar a 5 per 5 tromboni (1966).</w:t>
      </w:r>
    </w:p>
    <w:p w:rsidR="002E6339" w:rsidRDefault="002E6339" w:rsidP="000F4EDF">
      <w:pPr>
        <w:tabs>
          <w:tab w:val="left" w:pos="0"/>
          <w:tab w:val="left" w:pos="4253"/>
        </w:tabs>
        <w:spacing w:line="276" w:lineRule="auto"/>
        <w:rPr>
          <w:rFonts w:ascii="Arial" w:hAnsi="Arial" w:cs="Arial"/>
        </w:rPr>
      </w:pPr>
    </w:p>
    <w:p w:rsidR="002E6339" w:rsidRPr="005D7D27" w:rsidRDefault="002E6339" w:rsidP="000F4EDF">
      <w:pPr>
        <w:tabs>
          <w:tab w:val="left" w:pos="0"/>
          <w:tab w:val="left" w:pos="4253"/>
        </w:tabs>
        <w:spacing w:line="276" w:lineRule="auto"/>
        <w:rPr>
          <w:rFonts w:ascii="Arial" w:hAnsi="Arial" w:cs="Arial"/>
        </w:rPr>
      </w:pPr>
      <w:r>
        <w:rPr>
          <w:rFonts w:ascii="Arial" w:hAnsi="Arial" w:cs="Arial"/>
        </w:rPr>
        <w:t>30 Studi per Trombone.</w:t>
      </w:r>
    </w:p>
    <w:p w:rsidR="000022DC" w:rsidRPr="005D7D27" w:rsidRDefault="000022DC" w:rsidP="000F4EDF">
      <w:pPr>
        <w:tabs>
          <w:tab w:val="left" w:pos="0"/>
          <w:tab w:val="left" w:pos="4253"/>
        </w:tabs>
        <w:spacing w:line="276" w:lineRule="auto"/>
        <w:rPr>
          <w:rFonts w:ascii="Arial" w:hAnsi="Arial" w:cs="Arial"/>
        </w:rPr>
      </w:pPr>
    </w:p>
    <w:p w:rsidR="0099688F" w:rsidRPr="005D7D27" w:rsidRDefault="0099688F"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ESHPAI  Andrej Jakovlevic</w:t>
      </w:r>
      <w:r w:rsidRPr="005D7D27">
        <w:rPr>
          <w:rFonts w:ascii="Arial" w:hAnsi="Arial" w:cs="Arial"/>
          <w:color w:val="0070C0"/>
          <w:sz w:val="24"/>
          <w:u w:val="single"/>
        </w:rPr>
        <w:tab/>
        <w:t>Kozimodemijhansk, 15.5.1925</w:t>
      </w:r>
    </w:p>
    <w:p w:rsidR="00BD37E8" w:rsidRPr="005D7D27" w:rsidRDefault="00BD37E8"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pianista russo. Studi alla scuola di Kazan, alla “Gnesin” e al Conservatorio di Mosca, allievo </w:t>
      </w:r>
      <w:r w:rsidR="008354C8">
        <w:rPr>
          <w:rFonts w:ascii="Arial" w:hAnsi="Arial" w:cs="Arial"/>
          <w:color w:val="0070C0"/>
        </w:rPr>
        <w:t xml:space="preserve">             </w:t>
      </w:r>
      <w:r w:rsidR="000117FC">
        <w:rPr>
          <w:rFonts w:ascii="Arial" w:hAnsi="Arial" w:cs="Arial"/>
          <w:color w:val="0070C0"/>
        </w:rPr>
        <w:t xml:space="preserve">          </w:t>
      </w:r>
      <w:r w:rsidRPr="005D7D27">
        <w:rPr>
          <w:rFonts w:ascii="Arial" w:hAnsi="Arial" w:cs="Arial"/>
          <w:color w:val="0070C0"/>
        </w:rPr>
        <w:t xml:space="preserve">di Sofronitsky, Rakov, Miaskowski, Golubev e Khachaturian. Studioso di musica popolare, proseguendo il </w:t>
      </w:r>
      <w:r w:rsidR="008354C8">
        <w:rPr>
          <w:rFonts w:ascii="Arial" w:hAnsi="Arial" w:cs="Arial"/>
          <w:color w:val="0070C0"/>
        </w:rPr>
        <w:t xml:space="preserve">              </w:t>
      </w:r>
      <w:r w:rsidR="00B75419">
        <w:rPr>
          <w:rFonts w:ascii="Arial" w:hAnsi="Arial" w:cs="Arial"/>
          <w:color w:val="0070C0"/>
        </w:rPr>
        <w:t xml:space="preserve">           </w:t>
      </w:r>
      <w:r w:rsidRPr="005D7D27">
        <w:rPr>
          <w:rFonts w:ascii="Arial" w:hAnsi="Arial" w:cs="Arial"/>
          <w:color w:val="0070C0"/>
        </w:rPr>
        <w:t xml:space="preserve">lavoro del padre Jakov, concertista di violino e insegnante al Conservatorio di Mosca. Autore di 9 Sinfonie. </w:t>
      </w:r>
      <w:r w:rsidR="008354C8">
        <w:rPr>
          <w:rFonts w:ascii="Arial" w:hAnsi="Arial" w:cs="Arial"/>
          <w:color w:val="0070C0"/>
        </w:rPr>
        <w:t xml:space="preserve">                 </w:t>
      </w:r>
      <w:r w:rsidR="00B75419">
        <w:rPr>
          <w:rFonts w:ascii="Arial" w:hAnsi="Arial" w:cs="Arial"/>
          <w:color w:val="0070C0"/>
        </w:rPr>
        <w:t xml:space="preserve">               </w:t>
      </w:r>
      <w:r w:rsidRPr="005D7D27">
        <w:rPr>
          <w:rFonts w:ascii="Arial" w:hAnsi="Arial" w:cs="Arial"/>
          <w:color w:val="0070C0"/>
        </w:rPr>
        <w:t>Nel 2000, il Presidente Putin gli ha inviato un messaggio di felicitazioni per il suo 75° compleanno.</w:t>
      </w:r>
    </w:p>
    <w:p w:rsidR="0099688F" w:rsidRPr="005D7D27" w:rsidRDefault="0099688F" w:rsidP="000F4EDF">
      <w:pPr>
        <w:tabs>
          <w:tab w:val="left" w:pos="0"/>
          <w:tab w:val="left" w:pos="4253"/>
        </w:tabs>
        <w:spacing w:line="276" w:lineRule="auto"/>
        <w:rPr>
          <w:rFonts w:ascii="Arial" w:hAnsi="Arial" w:cs="Arial"/>
        </w:rPr>
      </w:pPr>
      <w:r w:rsidRPr="005D7D27">
        <w:rPr>
          <w:rFonts w:ascii="Arial" w:hAnsi="Arial" w:cs="Arial"/>
        </w:rPr>
        <w:t xml:space="preserve">Concerto per tromba, trombone e orch. (1995, 20’).  </w:t>
      </w:r>
    </w:p>
    <w:p w:rsidR="0099688F" w:rsidRPr="005D7D27" w:rsidRDefault="0099688F" w:rsidP="000F4EDF">
      <w:pPr>
        <w:tabs>
          <w:tab w:val="left" w:pos="0"/>
          <w:tab w:val="left" w:pos="4253"/>
        </w:tabs>
        <w:spacing w:line="276" w:lineRule="auto"/>
        <w:rPr>
          <w:rFonts w:ascii="Arial" w:hAnsi="Arial" w:cs="Arial"/>
        </w:rPr>
      </w:pPr>
      <w:r w:rsidRPr="005D7D27">
        <w:rPr>
          <w:rFonts w:ascii="Arial" w:hAnsi="Arial" w:cs="Arial"/>
        </w:rPr>
        <w:t xml:space="preserve">Concerto per tuba, </w:t>
      </w:r>
      <w:r w:rsidR="00BD37E8" w:rsidRPr="005D7D27">
        <w:rPr>
          <w:rFonts w:ascii="Arial" w:hAnsi="Arial" w:cs="Arial"/>
        </w:rPr>
        <w:t>4 cor. 3 tr. 3 trb. tuba</w:t>
      </w:r>
      <w:r w:rsidRPr="005D7D27">
        <w:rPr>
          <w:rFonts w:ascii="Arial" w:hAnsi="Arial" w:cs="Arial"/>
        </w:rPr>
        <w:t xml:space="preserve"> e </w:t>
      </w:r>
      <w:r w:rsidR="00BD37E8" w:rsidRPr="005D7D27">
        <w:rPr>
          <w:rFonts w:ascii="Arial" w:hAnsi="Arial" w:cs="Arial"/>
        </w:rPr>
        <w:t>archi</w:t>
      </w:r>
      <w:r w:rsidRPr="005D7D27">
        <w:rPr>
          <w:rFonts w:ascii="Arial" w:hAnsi="Arial" w:cs="Arial"/>
        </w:rPr>
        <w:t xml:space="preserve"> (2001, 2</w:t>
      </w:r>
      <w:r w:rsidR="00BD37E8" w:rsidRPr="005D7D27">
        <w:rPr>
          <w:rFonts w:ascii="Arial" w:hAnsi="Arial" w:cs="Arial"/>
        </w:rPr>
        <w:t>2</w:t>
      </w:r>
      <w:r w:rsidRPr="005D7D27">
        <w:rPr>
          <w:rFonts w:ascii="Arial" w:hAnsi="Arial" w:cs="Arial"/>
        </w:rPr>
        <w:t>’</w:t>
      </w:r>
      <w:r w:rsidR="00BD37E8" w:rsidRPr="005D7D27">
        <w:rPr>
          <w:rFonts w:ascii="Arial" w:hAnsi="Arial" w:cs="Arial"/>
        </w:rPr>
        <w:t>40</w:t>
      </w:r>
      <w:r w:rsidRPr="005D7D27">
        <w:rPr>
          <w:rFonts w:ascii="Arial" w:hAnsi="Arial" w:cs="Arial"/>
        </w:rPr>
        <w:t>).</w:t>
      </w:r>
    </w:p>
    <w:p w:rsidR="0099688F" w:rsidRPr="005D7D27" w:rsidRDefault="0099688F" w:rsidP="000F4EDF">
      <w:pPr>
        <w:tabs>
          <w:tab w:val="left" w:pos="0"/>
          <w:tab w:val="left" w:pos="4253"/>
        </w:tabs>
        <w:spacing w:line="276" w:lineRule="auto"/>
        <w:rPr>
          <w:rFonts w:ascii="Arial" w:hAnsi="Arial" w:cs="Arial"/>
        </w:rPr>
      </w:pPr>
    </w:p>
    <w:p w:rsidR="00305849" w:rsidRPr="005D7D27" w:rsidRDefault="0030584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EWAZEN  Eric</w:t>
      </w:r>
      <w:r w:rsidR="0035111C" w:rsidRPr="005D7D27">
        <w:rPr>
          <w:rFonts w:ascii="Arial" w:hAnsi="Arial" w:cs="Arial"/>
          <w:color w:val="0070C0"/>
          <w:u w:val="single"/>
        </w:rPr>
        <w:tab/>
      </w:r>
      <w:r w:rsidR="004E5C19" w:rsidRPr="005D7D27">
        <w:rPr>
          <w:rFonts w:ascii="Arial" w:hAnsi="Arial" w:cs="Arial"/>
          <w:color w:val="0070C0"/>
          <w:u w:val="single"/>
        </w:rPr>
        <w:t xml:space="preserve">Cleveland, </w:t>
      </w:r>
      <w:r w:rsidR="00FB0668" w:rsidRPr="005D7D27">
        <w:rPr>
          <w:rFonts w:ascii="Arial" w:hAnsi="Arial" w:cs="Arial"/>
          <w:color w:val="0070C0"/>
          <w:u w:val="single"/>
        </w:rPr>
        <w:t>1.3.</w:t>
      </w:r>
      <w:r w:rsidR="0035111C" w:rsidRPr="005D7D27">
        <w:rPr>
          <w:rFonts w:ascii="Arial" w:hAnsi="Arial" w:cs="Arial"/>
          <w:color w:val="0070C0"/>
          <w:u w:val="single"/>
        </w:rPr>
        <w:t>1954</w:t>
      </w:r>
    </w:p>
    <w:p w:rsidR="0051188E" w:rsidRPr="005D7D27" w:rsidRDefault="0051188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americano, studi alla Eastman School e alla Juilliard School, allievo di Babbitt, Adler, Benson, </w:t>
      </w:r>
      <w:r w:rsidR="000117FC">
        <w:rPr>
          <w:rFonts w:ascii="Arial" w:hAnsi="Arial" w:cs="Arial"/>
          <w:color w:val="0070C0"/>
          <w:sz w:val="20"/>
          <w:szCs w:val="20"/>
        </w:rPr>
        <w:t xml:space="preserve">             </w:t>
      </w:r>
      <w:r w:rsidRPr="005D7D27">
        <w:rPr>
          <w:rFonts w:ascii="Arial" w:hAnsi="Arial" w:cs="Arial"/>
          <w:color w:val="0070C0"/>
          <w:sz w:val="20"/>
          <w:szCs w:val="20"/>
        </w:rPr>
        <w:t>Schwantner e Schuller. Conferenziere in più di 100 Università nel mondo. Insegnante alla Juilliard dal 1980.</w:t>
      </w:r>
    </w:p>
    <w:p w:rsidR="00E775BC" w:rsidRPr="005D7D27" w:rsidRDefault="00E775BC" w:rsidP="000F4EDF">
      <w:pPr>
        <w:pStyle w:val="Titolo"/>
        <w:tabs>
          <w:tab w:val="left" w:pos="0"/>
          <w:tab w:val="left" w:pos="4253"/>
        </w:tabs>
        <w:spacing w:before="120" w:after="0" w:line="276" w:lineRule="auto"/>
        <w:jc w:val="left"/>
        <w:outlineLvl w:val="9"/>
        <w:rPr>
          <w:b w:val="0"/>
          <w:sz w:val="24"/>
          <w:szCs w:val="24"/>
        </w:rPr>
      </w:pPr>
      <w:r w:rsidRPr="005D7D27">
        <w:rPr>
          <w:b w:val="0"/>
          <w:sz w:val="24"/>
          <w:szCs w:val="24"/>
          <w:u w:val="single"/>
        </w:rPr>
        <w:t>3 tromboni</w:t>
      </w:r>
      <w:r w:rsidRPr="005D7D27">
        <w:rPr>
          <w:b w:val="0"/>
          <w:sz w:val="24"/>
          <w:szCs w:val="24"/>
        </w:rPr>
        <w:t xml:space="preserve">, Eaglehawk (2005, 2’35).   </w:t>
      </w:r>
      <w:r w:rsidR="0051188E" w:rsidRPr="005D7D27">
        <w:rPr>
          <w:b w:val="0"/>
          <w:sz w:val="24"/>
          <w:szCs w:val="24"/>
          <w:u w:val="single"/>
        </w:rPr>
        <w:t>4 tromboni</w:t>
      </w:r>
      <w:r w:rsidR="0051188E" w:rsidRPr="005D7D27">
        <w:rPr>
          <w:b w:val="0"/>
          <w:sz w:val="24"/>
          <w:szCs w:val="24"/>
        </w:rPr>
        <w:t xml:space="preserve">: Myths &amp; Legends (2000, 17’).  </w:t>
      </w:r>
      <w:r w:rsidRPr="005D7D27">
        <w:rPr>
          <w:b w:val="0"/>
          <w:sz w:val="24"/>
          <w:szCs w:val="24"/>
        </w:rPr>
        <w:t xml:space="preserve">              </w:t>
      </w:r>
    </w:p>
    <w:p w:rsidR="00E775BC" w:rsidRPr="005D7D27" w:rsidRDefault="0051188E" w:rsidP="000F4EDF">
      <w:pPr>
        <w:pStyle w:val="Titolo"/>
        <w:tabs>
          <w:tab w:val="left" w:pos="0"/>
          <w:tab w:val="left" w:pos="4253"/>
        </w:tabs>
        <w:spacing w:before="120" w:after="0" w:line="276" w:lineRule="auto"/>
        <w:jc w:val="left"/>
        <w:outlineLvl w:val="9"/>
        <w:rPr>
          <w:b w:val="0"/>
          <w:color w:val="000000"/>
          <w:sz w:val="24"/>
          <w:szCs w:val="24"/>
        </w:rPr>
      </w:pPr>
      <w:r w:rsidRPr="005D7D27">
        <w:rPr>
          <w:b w:val="0"/>
          <w:color w:val="000000"/>
          <w:sz w:val="24"/>
          <w:szCs w:val="24"/>
          <w:u w:val="single"/>
        </w:rPr>
        <w:t>8 tromboni</w:t>
      </w:r>
      <w:r w:rsidRPr="005D7D27">
        <w:rPr>
          <w:b w:val="0"/>
          <w:color w:val="000000"/>
          <w:sz w:val="24"/>
          <w:szCs w:val="24"/>
        </w:rPr>
        <w:t>:  Fantasia e doppia fuga, (1997, 8’),</w:t>
      </w:r>
      <w:r w:rsidR="00E775BC" w:rsidRPr="005D7D27">
        <w:rPr>
          <w:b w:val="0"/>
          <w:color w:val="000000"/>
          <w:sz w:val="24"/>
          <w:szCs w:val="24"/>
        </w:rPr>
        <w:t xml:space="preserve">   </w:t>
      </w:r>
      <w:r w:rsidRPr="005D7D27">
        <w:rPr>
          <w:b w:val="0"/>
          <w:color w:val="000000"/>
          <w:sz w:val="24"/>
          <w:szCs w:val="24"/>
        </w:rPr>
        <w:t xml:space="preserve">“Great Lakes Fanfare (2002, 18’).   </w:t>
      </w:r>
    </w:p>
    <w:p w:rsidR="00E775BC" w:rsidRPr="005D7D27" w:rsidRDefault="00E775BC" w:rsidP="000F4EDF">
      <w:pPr>
        <w:pStyle w:val="Titolo"/>
        <w:tabs>
          <w:tab w:val="left" w:pos="0"/>
          <w:tab w:val="left" w:pos="4253"/>
        </w:tabs>
        <w:spacing w:before="120" w:after="0" w:line="276" w:lineRule="auto"/>
        <w:jc w:val="left"/>
        <w:outlineLvl w:val="9"/>
        <w:rPr>
          <w:b w:val="0"/>
          <w:sz w:val="24"/>
          <w:szCs w:val="24"/>
        </w:rPr>
      </w:pPr>
      <w:r w:rsidRPr="005D7D27">
        <w:rPr>
          <w:b w:val="0"/>
          <w:sz w:val="24"/>
          <w:szCs w:val="24"/>
          <w:u w:val="single"/>
        </w:rPr>
        <w:t>12 tromboni</w:t>
      </w:r>
      <w:r w:rsidRPr="005D7D27">
        <w:rPr>
          <w:b w:val="0"/>
          <w:sz w:val="24"/>
          <w:szCs w:val="24"/>
        </w:rPr>
        <w:t xml:space="preserve">: </w:t>
      </w:r>
      <w:r w:rsidR="0051188E" w:rsidRPr="005D7D27">
        <w:rPr>
          <w:b w:val="0"/>
          <w:sz w:val="24"/>
          <w:szCs w:val="24"/>
        </w:rPr>
        <w:t>Posaunenstadt, (2000, 8’).</w:t>
      </w:r>
      <w:r w:rsidRPr="005D7D27">
        <w:rPr>
          <w:b w:val="0"/>
          <w:sz w:val="24"/>
          <w:szCs w:val="24"/>
        </w:rPr>
        <w:t xml:space="preserve">   </w:t>
      </w:r>
      <w:r w:rsidR="0051188E" w:rsidRPr="005D7D27">
        <w:rPr>
          <w:b w:val="0"/>
          <w:sz w:val="24"/>
          <w:szCs w:val="24"/>
        </w:rPr>
        <w:t xml:space="preserve">Capriccio, trb. e coro di trb. (1999, 5’15).  </w:t>
      </w:r>
    </w:p>
    <w:p w:rsidR="00751F16" w:rsidRPr="005D7D27" w:rsidRDefault="0051188E" w:rsidP="000F4EDF">
      <w:pPr>
        <w:pStyle w:val="Titolo"/>
        <w:tabs>
          <w:tab w:val="left" w:pos="0"/>
          <w:tab w:val="left" w:pos="4253"/>
        </w:tabs>
        <w:spacing w:before="120" w:after="0" w:line="276" w:lineRule="auto"/>
        <w:jc w:val="left"/>
        <w:outlineLvl w:val="9"/>
        <w:rPr>
          <w:b w:val="0"/>
          <w:sz w:val="24"/>
          <w:szCs w:val="24"/>
        </w:rPr>
      </w:pPr>
      <w:r w:rsidRPr="005D7D27">
        <w:rPr>
          <w:b w:val="0"/>
          <w:sz w:val="24"/>
          <w:szCs w:val="24"/>
        </w:rPr>
        <w:t>Concertino, trb. basso e coro di trb. (1996, 9’45).</w:t>
      </w:r>
      <w:r w:rsidR="00751F16" w:rsidRPr="005D7D27">
        <w:rPr>
          <w:b w:val="0"/>
          <w:sz w:val="24"/>
          <w:szCs w:val="24"/>
        </w:rPr>
        <w:t xml:space="preserve">   A duet for our time, ens. </w:t>
      </w:r>
      <w:r w:rsidR="008E14C3" w:rsidRPr="005D7D27">
        <w:rPr>
          <w:b w:val="0"/>
          <w:sz w:val="24"/>
          <w:szCs w:val="24"/>
        </w:rPr>
        <w:t>d</w:t>
      </w:r>
      <w:r w:rsidR="00751F16" w:rsidRPr="005D7D27">
        <w:rPr>
          <w:b w:val="0"/>
          <w:sz w:val="24"/>
          <w:szCs w:val="24"/>
        </w:rPr>
        <w:t xml:space="preserve">i trb. (17’15)   </w:t>
      </w:r>
    </w:p>
    <w:p w:rsidR="008E14C3" w:rsidRPr="005D7D27" w:rsidRDefault="004D2252" w:rsidP="000F4EDF">
      <w:pPr>
        <w:pStyle w:val="Titolo"/>
        <w:tabs>
          <w:tab w:val="left" w:pos="0"/>
          <w:tab w:val="left" w:pos="4253"/>
        </w:tabs>
        <w:spacing w:before="120" w:after="0" w:line="276" w:lineRule="auto"/>
        <w:jc w:val="left"/>
        <w:outlineLvl w:val="9"/>
        <w:rPr>
          <w:b w:val="0"/>
          <w:sz w:val="24"/>
          <w:szCs w:val="24"/>
        </w:rPr>
      </w:pPr>
      <w:r w:rsidRPr="005D7D27">
        <w:rPr>
          <w:b w:val="0"/>
          <w:sz w:val="24"/>
          <w:szCs w:val="24"/>
          <w:u w:val="single"/>
        </w:rPr>
        <w:t>Per trombone e pf</w:t>
      </w:r>
      <w:r w:rsidRPr="005D7D27">
        <w:rPr>
          <w:b w:val="0"/>
          <w:sz w:val="24"/>
          <w:szCs w:val="24"/>
        </w:rPr>
        <w:t xml:space="preserve">.:  </w:t>
      </w:r>
      <w:r w:rsidR="00305849" w:rsidRPr="005D7D27">
        <w:rPr>
          <w:b w:val="0"/>
          <w:sz w:val="24"/>
          <w:szCs w:val="24"/>
        </w:rPr>
        <w:t>Ballata</w:t>
      </w:r>
      <w:r w:rsidR="00C73089" w:rsidRPr="005D7D27">
        <w:rPr>
          <w:b w:val="0"/>
          <w:sz w:val="24"/>
          <w:szCs w:val="24"/>
        </w:rPr>
        <w:t xml:space="preserve"> (19</w:t>
      </w:r>
      <w:r w:rsidR="00C42281" w:rsidRPr="005D7D27">
        <w:rPr>
          <w:b w:val="0"/>
          <w:sz w:val="24"/>
          <w:szCs w:val="24"/>
        </w:rPr>
        <w:t>8</w:t>
      </w:r>
      <w:r w:rsidR="00C73089" w:rsidRPr="005D7D27">
        <w:rPr>
          <w:b w:val="0"/>
          <w:sz w:val="24"/>
          <w:szCs w:val="24"/>
        </w:rPr>
        <w:t>6, 1</w:t>
      </w:r>
      <w:r w:rsidR="00FB0668" w:rsidRPr="005D7D27">
        <w:rPr>
          <w:b w:val="0"/>
          <w:sz w:val="24"/>
          <w:szCs w:val="24"/>
        </w:rPr>
        <w:t>3</w:t>
      </w:r>
      <w:r w:rsidR="00C73089" w:rsidRPr="005D7D27">
        <w:rPr>
          <w:b w:val="0"/>
          <w:sz w:val="24"/>
          <w:szCs w:val="24"/>
        </w:rPr>
        <w:t>’</w:t>
      </w:r>
      <w:r w:rsidR="000509FE" w:rsidRPr="005D7D27">
        <w:rPr>
          <w:b w:val="0"/>
          <w:sz w:val="24"/>
          <w:szCs w:val="24"/>
        </w:rPr>
        <w:t>2</w:t>
      </w:r>
      <w:r w:rsidR="00FB0668" w:rsidRPr="005D7D27">
        <w:rPr>
          <w:b w:val="0"/>
          <w:sz w:val="24"/>
          <w:szCs w:val="24"/>
        </w:rPr>
        <w:t>5</w:t>
      </w:r>
      <w:r w:rsidR="00C73089" w:rsidRPr="005D7D27">
        <w:rPr>
          <w:b w:val="0"/>
          <w:sz w:val="24"/>
          <w:szCs w:val="24"/>
        </w:rPr>
        <w:t>)</w:t>
      </w:r>
      <w:r w:rsidRPr="005D7D27">
        <w:rPr>
          <w:b w:val="0"/>
          <w:sz w:val="24"/>
          <w:szCs w:val="24"/>
        </w:rPr>
        <w:t>,</w:t>
      </w:r>
      <w:r w:rsidR="008E14C3" w:rsidRPr="005D7D27">
        <w:rPr>
          <w:b w:val="0"/>
          <w:sz w:val="24"/>
          <w:szCs w:val="24"/>
        </w:rPr>
        <w:t xml:space="preserve">   </w:t>
      </w:r>
      <w:r w:rsidR="000509FE" w:rsidRPr="005D7D27">
        <w:rPr>
          <w:b w:val="0"/>
          <w:sz w:val="24"/>
          <w:szCs w:val="24"/>
        </w:rPr>
        <w:t>Concerto (1986, 13’30),</w:t>
      </w:r>
      <w:r w:rsidR="00437ABA" w:rsidRPr="005D7D27">
        <w:rPr>
          <w:b w:val="0"/>
          <w:sz w:val="24"/>
          <w:szCs w:val="24"/>
        </w:rPr>
        <w:t xml:space="preserve">  </w:t>
      </w:r>
      <w:r w:rsidR="00305849" w:rsidRPr="005D7D27">
        <w:rPr>
          <w:b w:val="0"/>
          <w:sz w:val="24"/>
          <w:szCs w:val="24"/>
        </w:rPr>
        <w:t>Sonata</w:t>
      </w:r>
      <w:r w:rsidR="00C73089" w:rsidRPr="005D7D27">
        <w:rPr>
          <w:b w:val="0"/>
          <w:sz w:val="24"/>
          <w:szCs w:val="24"/>
        </w:rPr>
        <w:t xml:space="preserve"> (1993, 19’</w:t>
      </w:r>
      <w:r w:rsidR="00F15184" w:rsidRPr="005D7D27">
        <w:rPr>
          <w:b w:val="0"/>
          <w:sz w:val="24"/>
          <w:szCs w:val="24"/>
        </w:rPr>
        <w:t>2</w:t>
      </w:r>
      <w:r w:rsidR="00FD68A2" w:rsidRPr="005D7D27">
        <w:rPr>
          <w:b w:val="0"/>
          <w:sz w:val="24"/>
          <w:szCs w:val="24"/>
        </w:rPr>
        <w:t>5</w:t>
      </w:r>
      <w:r w:rsidR="00C73089" w:rsidRPr="005D7D27">
        <w:rPr>
          <w:b w:val="0"/>
          <w:sz w:val="24"/>
          <w:szCs w:val="24"/>
        </w:rPr>
        <w:t>)</w:t>
      </w:r>
      <w:r w:rsidRPr="005D7D27">
        <w:rPr>
          <w:b w:val="0"/>
          <w:sz w:val="24"/>
          <w:szCs w:val="24"/>
        </w:rPr>
        <w:t>,</w:t>
      </w:r>
      <w:r w:rsidR="00751F16" w:rsidRPr="005D7D27">
        <w:rPr>
          <w:b w:val="0"/>
          <w:sz w:val="24"/>
          <w:szCs w:val="24"/>
        </w:rPr>
        <w:t xml:space="preserve">   </w:t>
      </w:r>
    </w:p>
    <w:p w:rsidR="008E14C3" w:rsidRPr="005D7D27" w:rsidRDefault="00C73089" w:rsidP="000F4EDF">
      <w:pPr>
        <w:pStyle w:val="Titolo"/>
        <w:tabs>
          <w:tab w:val="left" w:pos="0"/>
          <w:tab w:val="left" w:pos="4253"/>
        </w:tabs>
        <w:spacing w:before="120" w:after="0" w:line="276" w:lineRule="auto"/>
        <w:jc w:val="left"/>
        <w:outlineLvl w:val="9"/>
        <w:rPr>
          <w:b w:val="0"/>
          <w:sz w:val="24"/>
          <w:szCs w:val="24"/>
          <w:lang w:val="en-US"/>
        </w:rPr>
      </w:pPr>
      <w:r w:rsidRPr="005D7D27">
        <w:rPr>
          <w:b w:val="0"/>
          <w:sz w:val="24"/>
          <w:szCs w:val="24"/>
          <w:lang w:val="en-US"/>
        </w:rPr>
        <w:lastRenderedPageBreak/>
        <w:t>Rapsodia (1997, 20’),</w:t>
      </w:r>
      <w:r w:rsidR="008E14C3" w:rsidRPr="005D7D27">
        <w:rPr>
          <w:b w:val="0"/>
          <w:sz w:val="24"/>
          <w:szCs w:val="24"/>
          <w:lang w:val="en-US"/>
        </w:rPr>
        <w:t xml:space="preserve">   </w:t>
      </w:r>
      <w:r w:rsidR="00702DEF" w:rsidRPr="005D7D27">
        <w:rPr>
          <w:b w:val="0"/>
          <w:sz w:val="24"/>
          <w:szCs w:val="24"/>
          <w:lang w:val="en-US"/>
        </w:rPr>
        <w:t>A Hymn for the Lost and the Living (2001</w:t>
      </w:r>
      <w:r w:rsidR="00751F16" w:rsidRPr="005D7D27">
        <w:rPr>
          <w:b w:val="0"/>
          <w:sz w:val="24"/>
          <w:szCs w:val="24"/>
          <w:lang w:val="en-US"/>
        </w:rPr>
        <w:t>, 10’35</w:t>
      </w:r>
      <w:r w:rsidR="00702DEF" w:rsidRPr="005D7D27">
        <w:rPr>
          <w:b w:val="0"/>
          <w:sz w:val="24"/>
          <w:szCs w:val="24"/>
          <w:lang w:val="en-US"/>
        </w:rPr>
        <w:t xml:space="preserve">),   </w:t>
      </w:r>
    </w:p>
    <w:p w:rsidR="008E14C3" w:rsidRPr="005D7D27" w:rsidRDefault="0051188E" w:rsidP="000F4EDF">
      <w:pPr>
        <w:pStyle w:val="Titolo"/>
        <w:tabs>
          <w:tab w:val="left" w:pos="0"/>
          <w:tab w:val="left" w:pos="4253"/>
        </w:tabs>
        <w:spacing w:before="120" w:after="0" w:line="276" w:lineRule="auto"/>
        <w:jc w:val="left"/>
        <w:outlineLvl w:val="9"/>
        <w:rPr>
          <w:b w:val="0"/>
          <w:color w:val="000000"/>
          <w:sz w:val="24"/>
          <w:szCs w:val="24"/>
          <w:lang w:val="en-US"/>
        </w:rPr>
      </w:pPr>
      <w:r w:rsidRPr="005D7D27">
        <w:rPr>
          <w:b w:val="0"/>
          <w:color w:val="000000"/>
          <w:sz w:val="24"/>
          <w:szCs w:val="24"/>
          <w:lang w:val="en-US"/>
        </w:rPr>
        <w:t xml:space="preserve">“Vision of Lights” (2003, 22’),   </w:t>
      </w:r>
      <w:r w:rsidR="00C73089" w:rsidRPr="005D7D27">
        <w:rPr>
          <w:b w:val="0"/>
          <w:sz w:val="24"/>
          <w:szCs w:val="24"/>
          <w:lang w:val="en-GB"/>
        </w:rPr>
        <w:t>Palmetto suite (200</w:t>
      </w:r>
      <w:r w:rsidRPr="005D7D27">
        <w:rPr>
          <w:b w:val="0"/>
          <w:sz w:val="24"/>
          <w:szCs w:val="24"/>
          <w:lang w:val="en-GB"/>
        </w:rPr>
        <w:t>3</w:t>
      </w:r>
      <w:r w:rsidR="00C73089" w:rsidRPr="005D7D27">
        <w:rPr>
          <w:b w:val="0"/>
          <w:sz w:val="24"/>
          <w:szCs w:val="24"/>
          <w:lang w:val="en-GB"/>
        </w:rPr>
        <w:t xml:space="preserve">, </w:t>
      </w:r>
      <w:r w:rsidRPr="005D7D27">
        <w:rPr>
          <w:b w:val="0"/>
          <w:sz w:val="24"/>
          <w:szCs w:val="24"/>
          <w:lang w:val="en-GB"/>
        </w:rPr>
        <w:t xml:space="preserve">22’), </w:t>
      </w:r>
      <w:r w:rsidR="00602BCD" w:rsidRPr="005D7D27">
        <w:rPr>
          <w:b w:val="0"/>
          <w:sz w:val="24"/>
          <w:szCs w:val="24"/>
          <w:lang w:val="en-GB"/>
        </w:rPr>
        <w:t xml:space="preserve">  </w:t>
      </w:r>
      <w:r w:rsidR="00602BCD" w:rsidRPr="005D7D27">
        <w:rPr>
          <w:b w:val="0"/>
          <w:color w:val="000000"/>
          <w:sz w:val="24"/>
          <w:szCs w:val="24"/>
          <w:lang w:val="en-US"/>
        </w:rPr>
        <w:t xml:space="preserve">Ballade, trb. bass (1996, 12’),   </w:t>
      </w:r>
    </w:p>
    <w:p w:rsidR="008E14C3" w:rsidRPr="005D7D27" w:rsidRDefault="00C73089" w:rsidP="000F4EDF">
      <w:pPr>
        <w:pStyle w:val="Titolo"/>
        <w:tabs>
          <w:tab w:val="left" w:pos="0"/>
          <w:tab w:val="left" w:pos="4253"/>
        </w:tabs>
        <w:spacing w:before="120" w:after="0" w:line="276" w:lineRule="auto"/>
        <w:jc w:val="left"/>
        <w:outlineLvl w:val="9"/>
        <w:rPr>
          <w:b w:val="0"/>
          <w:sz w:val="24"/>
          <w:szCs w:val="24"/>
        </w:rPr>
      </w:pPr>
      <w:r w:rsidRPr="005D7D27">
        <w:rPr>
          <w:b w:val="0"/>
          <w:sz w:val="24"/>
          <w:szCs w:val="24"/>
          <w:lang w:val="en-GB"/>
        </w:rPr>
        <w:t>Song of love and Loss (2004, 16’)</w:t>
      </w:r>
      <w:r w:rsidR="00045D1B" w:rsidRPr="005D7D27">
        <w:rPr>
          <w:b w:val="0"/>
          <w:sz w:val="24"/>
          <w:szCs w:val="24"/>
          <w:lang w:val="en-GB"/>
        </w:rPr>
        <w:t>.</w:t>
      </w:r>
      <w:r w:rsidR="008E14C3" w:rsidRPr="005D7D27">
        <w:rPr>
          <w:b w:val="0"/>
          <w:sz w:val="24"/>
          <w:szCs w:val="24"/>
          <w:lang w:val="en-GB"/>
        </w:rPr>
        <w:t xml:space="preserve">   </w:t>
      </w:r>
      <w:r w:rsidRPr="005D7D27">
        <w:rPr>
          <w:b w:val="0"/>
          <w:sz w:val="24"/>
          <w:szCs w:val="24"/>
          <w:lang w:val="en-GB"/>
        </w:rPr>
        <w:t>An Elizabethan soogbook, tr. tr</w:t>
      </w:r>
      <w:r w:rsidR="00CA3B39" w:rsidRPr="005D7D27">
        <w:rPr>
          <w:b w:val="0"/>
          <w:sz w:val="24"/>
          <w:szCs w:val="24"/>
          <w:lang w:val="en-GB"/>
        </w:rPr>
        <w:t>b.</w:t>
      </w:r>
      <w:r w:rsidRPr="005D7D27">
        <w:rPr>
          <w:b w:val="0"/>
          <w:sz w:val="24"/>
          <w:szCs w:val="24"/>
          <w:lang w:val="en-GB"/>
        </w:rPr>
        <w:t xml:space="preserve"> pf. </w:t>
      </w:r>
      <w:r w:rsidRPr="005D7D27">
        <w:rPr>
          <w:b w:val="0"/>
          <w:sz w:val="24"/>
          <w:szCs w:val="24"/>
        </w:rPr>
        <w:t>(1998, 18’).</w:t>
      </w:r>
      <w:r w:rsidR="00751F16" w:rsidRPr="005D7D27">
        <w:rPr>
          <w:b w:val="0"/>
          <w:sz w:val="24"/>
          <w:szCs w:val="24"/>
        </w:rPr>
        <w:t xml:space="preserve">   </w:t>
      </w:r>
    </w:p>
    <w:p w:rsidR="008E14C3" w:rsidRPr="005D7D27" w:rsidRDefault="0051188E" w:rsidP="000F4EDF">
      <w:pPr>
        <w:pStyle w:val="Titolo"/>
        <w:tabs>
          <w:tab w:val="left" w:pos="0"/>
          <w:tab w:val="left" w:pos="4253"/>
        </w:tabs>
        <w:spacing w:before="120" w:after="0" w:line="276" w:lineRule="auto"/>
        <w:jc w:val="left"/>
        <w:outlineLvl w:val="9"/>
        <w:rPr>
          <w:b w:val="0"/>
          <w:sz w:val="24"/>
          <w:szCs w:val="24"/>
          <w:lang w:val="en-US"/>
        </w:rPr>
      </w:pPr>
      <w:r w:rsidRPr="005D7D27">
        <w:rPr>
          <w:b w:val="0"/>
          <w:sz w:val="24"/>
          <w:szCs w:val="24"/>
        </w:rPr>
        <w:t xml:space="preserve">Eaglehawk, </w:t>
      </w:r>
      <w:r w:rsidR="00E775BC" w:rsidRPr="005D7D27">
        <w:rPr>
          <w:b w:val="0"/>
          <w:sz w:val="24"/>
          <w:szCs w:val="24"/>
        </w:rPr>
        <w:t>2</w:t>
      </w:r>
      <w:r w:rsidRPr="005D7D27">
        <w:rPr>
          <w:b w:val="0"/>
          <w:sz w:val="24"/>
          <w:szCs w:val="24"/>
        </w:rPr>
        <w:t xml:space="preserve"> tr</w:t>
      </w:r>
      <w:r w:rsidR="00E775BC" w:rsidRPr="005D7D27">
        <w:rPr>
          <w:b w:val="0"/>
          <w:sz w:val="24"/>
          <w:szCs w:val="24"/>
        </w:rPr>
        <w:t>b e trb. basso</w:t>
      </w:r>
      <w:r w:rsidRPr="005D7D27">
        <w:rPr>
          <w:b w:val="0"/>
          <w:sz w:val="24"/>
          <w:szCs w:val="24"/>
        </w:rPr>
        <w:t xml:space="preserve"> (2005, 2’30).</w:t>
      </w:r>
      <w:r w:rsidR="008E14C3" w:rsidRPr="005D7D27">
        <w:rPr>
          <w:b w:val="0"/>
          <w:sz w:val="24"/>
          <w:szCs w:val="24"/>
        </w:rPr>
        <w:t xml:space="preserve">   </w:t>
      </w:r>
      <w:r w:rsidR="00702DEF" w:rsidRPr="005D7D27">
        <w:rPr>
          <w:b w:val="0"/>
          <w:sz w:val="24"/>
          <w:szCs w:val="24"/>
        </w:rPr>
        <w:t xml:space="preserve">Pastorale  per tr. trb. e pf. </w:t>
      </w:r>
      <w:r w:rsidR="00702DEF" w:rsidRPr="005D7D27">
        <w:rPr>
          <w:b w:val="0"/>
          <w:sz w:val="24"/>
          <w:szCs w:val="24"/>
          <w:lang w:val="en-US"/>
        </w:rPr>
        <w:t>(1996, 11’).</w:t>
      </w:r>
      <w:r w:rsidR="00751F16" w:rsidRPr="005D7D27">
        <w:rPr>
          <w:b w:val="0"/>
          <w:sz w:val="24"/>
          <w:szCs w:val="24"/>
          <w:lang w:val="en-US"/>
        </w:rPr>
        <w:t xml:space="preserve">   </w:t>
      </w:r>
    </w:p>
    <w:p w:rsidR="008E14C3" w:rsidRPr="005D7D27" w:rsidRDefault="001415A4" w:rsidP="000F4EDF">
      <w:pPr>
        <w:pStyle w:val="Titolo"/>
        <w:tabs>
          <w:tab w:val="left" w:pos="0"/>
          <w:tab w:val="left" w:pos="4253"/>
        </w:tabs>
        <w:spacing w:before="120" w:after="0" w:line="276" w:lineRule="auto"/>
        <w:jc w:val="left"/>
        <w:outlineLvl w:val="9"/>
        <w:rPr>
          <w:b w:val="0"/>
          <w:sz w:val="24"/>
          <w:szCs w:val="24"/>
          <w:lang w:val="en-US"/>
        </w:rPr>
      </w:pPr>
      <w:r w:rsidRPr="005D7D27">
        <w:rPr>
          <w:b w:val="0"/>
          <w:sz w:val="24"/>
          <w:szCs w:val="24"/>
          <w:lang w:val="en-US"/>
        </w:rPr>
        <w:t>A Philarmonic Fanfare, tr. cor. e tr</w:t>
      </w:r>
      <w:r w:rsidR="00702DEF" w:rsidRPr="005D7D27">
        <w:rPr>
          <w:b w:val="0"/>
          <w:sz w:val="24"/>
          <w:szCs w:val="24"/>
          <w:lang w:val="en-US"/>
        </w:rPr>
        <w:t xml:space="preserve">b. </w:t>
      </w:r>
      <w:r w:rsidRPr="005D7D27">
        <w:rPr>
          <w:b w:val="0"/>
          <w:sz w:val="24"/>
          <w:szCs w:val="24"/>
          <w:lang w:val="en-US"/>
        </w:rPr>
        <w:t>(1997, 4’)</w:t>
      </w:r>
      <w:r w:rsidR="00AF21DB" w:rsidRPr="005D7D27">
        <w:rPr>
          <w:b w:val="0"/>
          <w:sz w:val="24"/>
          <w:szCs w:val="24"/>
          <w:lang w:val="en-US"/>
        </w:rPr>
        <w:t xml:space="preserve">.   </w:t>
      </w:r>
      <w:r w:rsidR="00A638E2" w:rsidRPr="005D7D27">
        <w:rPr>
          <w:b w:val="0"/>
          <w:sz w:val="24"/>
          <w:szCs w:val="24"/>
          <w:lang w:val="en-US"/>
        </w:rPr>
        <w:t>Frost fire, 1 tr. 2 tromboni (1990, 14’30).</w:t>
      </w:r>
      <w:r w:rsidR="00751F16" w:rsidRPr="005D7D27">
        <w:rPr>
          <w:b w:val="0"/>
          <w:sz w:val="24"/>
          <w:szCs w:val="24"/>
          <w:lang w:val="en-US"/>
        </w:rPr>
        <w:t xml:space="preserve">   </w:t>
      </w:r>
    </w:p>
    <w:p w:rsidR="008E14C3" w:rsidRPr="005D7D27" w:rsidRDefault="004668B5" w:rsidP="000F4EDF">
      <w:pPr>
        <w:pStyle w:val="Titolo"/>
        <w:tabs>
          <w:tab w:val="left" w:pos="0"/>
          <w:tab w:val="left" w:pos="4253"/>
        </w:tabs>
        <w:spacing w:before="120" w:after="0" w:line="276" w:lineRule="auto"/>
        <w:jc w:val="left"/>
        <w:outlineLvl w:val="9"/>
        <w:rPr>
          <w:b w:val="0"/>
          <w:sz w:val="24"/>
          <w:szCs w:val="24"/>
        </w:rPr>
      </w:pPr>
      <w:r w:rsidRPr="005D7D27">
        <w:rPr>
          <w:b w:val="0"/>
          <w:sz w:val="24"/>
          <w:szCs w:val="24"/>
        </w:rPr>
        <w:t>Rapsodia, trombone e archi (1997</w:t>
      </w:r>
      <w:r w:rsidR="00A869CF" w:rsidRPr="005D7D27">
        <w:rPr>
          <w:b w:val="0"/>
          <w:sz w:val="24"/>
          <w:szCs w:val="24"/>
        </w:rPr>
        <w:t>, 19’10</w:t>
      </w:r>
      <w:r w:rsidRPr="005D7D27">
        <w:rPr>
          <w:b w:val="0"/>
          <w:sz w:val="24"/>
          <w:szCs w:val="24"/>
        </w:rPr>
        <w:t>).</w:t>
      </w:r>
      <w:r w:rsidR="008E14C3" w:rsidRPr="005D7D27">
        <w:rPr>
          <w:b w:val="0"/>
          <w:sz w:val="24"/>
          <w:szCs w:val="24"/>
        </w:rPr>
        <w:t xml:space="preserve">   </w:t>
      </w:r>
      <w:r w:rsidR="00B10131" w:rsidRPr="005D7D27">
        <w:rPr>
          <w:b w:val="0"/>
          <w:sz w:val="24"/>
          <w:szCs w:val="24"/>
        </w:rPr>
        <w:t>Ballade, tr</w:t>
      </w:r>
      <w:r w:rsidR="000509FE" w:rsidRPr="005D7D27">
        <w:rPr>
          <w:b w:val="0"/>
          <w:sz w:val="24"/>
          <w:szCs w:val="24"/>
        </w:rPr>
        <w:t>b.</w:t>
      </w:r>
      <w:r w:rsidR="00B10131" w:rsidRPr="005D7D27">
        <w:rPr>
          <w:b w:val="0"/>
          <w:sz w:val="24"/>
          <w:szCs w:val="24"/>
        </w:rPr>
        <w:t xml:space="preserve"> arpa e orch. d’archi (13’40).</w:t>
      </w:r>
      <w:r w:rsidR="000509FE" w:rsidRPr="005D7D27">
        <w:rPr>
          <w:b w:val="0"/>
          <w:sz w:val="24"/>
          <w:szCs w:val="24"/>
        </w:rPr>
        <w:t xml:space="preserve">    </w:t>
      </w:r>
    </w:p>
    <w:p w:rsidR="008E14C3" w:rsidRPr="005D7D27" w:rsidRDefault="00602BCD" w:rsidP="000F4EDF">
      <w:pPr>
        <w:pStyle w:val="Titolo"/>
        <w:tabs>
          <w:tab w:val="left" w:pos="0"/>
          <w:tab w:val="left" w:pos="4253"/>
        </w:tabs>
        <w:spacing w:before="120" w:after="0" w:line="276" w:lineRule="auto"/>
        <w:jc w:val="left"/>
        <w:outlineLvl w:val="9"/>
        <w:rPr>
          <w:b w:val="0"/>
          <w:sz w:val="24"/>
          <w:szCs w:val="24"/>
        </w:rPr>
      </w:pPr>
      <w:r w:rsidRPr="005D7D27">
        <w:rPr>
          <w:b w:val="0"/>
          <w:sz w:val="24"/>
          <w:szCs w:val="24"/>
        </w:rPr>
        <w:t>Concerto per trombone basso e pf. (1997, 9’30).</w:t>
      </w:r>
      <w:r w:rsidR="008E14C3" w:rsidRPr="005D7D27">
        <w:rPr>
          <w:b w:val="0"/>
          <w:sz w:val="24"/>
          <w:szCs w:val="24"/>
        </w:rPr>
        <w:t xml:space="preserve">   </w:t>
      </w:r>
      <w:r w:rsidR="00751F16" w:rsidRPr="005D7D27">
        <w:rPr>
          <w:b w:val="0"/>
          <w:sz w:val="24"/>
          <w:szCs w:val="24"/>
        </w:rPr>
        <w:t xml:space="preserve">Concerto, trombone e pf. (2001, 10’20)   </w:t>
      </w:r>
    </w:p>
    <w:p w:rsidR="008354C8" w:rsidRDefault="00FB0668" w:rsidP="000F4EDF">
      <w:pPr>
        <w:pStyle w:val="Titolo"/>
        <w:tabs>
          <w:tab w:val="left" w:pos="0"/>
          <w:tab w:val="left" w:pos="4253"/>
        </w:tabs>
        <w:spacing w:before="120" w:after="0" w:line="276" w:lineRule="auto"/>
        <w:jc w:val="left"/>
        <w:outlineLvl w:val="9"/>
        <w:rPr>
          <w:b w:val="0"/>
          <w:sz w:val="24"/>
          <w:szCs w:val="24"/>
        </w:rPr>
      </w:pPr>
      <w:r w:rsidRPr="005D7D27">
        <w:rPr>
          <w:b w:val="0"/>
          <w:sz w:val="24"/>
          <w:szCs w:val="24"/>
        </w:rPr>
        <w:t>Doppio concerto per tr</w:t>
      </w:r>
      <w:r w:rsidR="008354C8">
        <w:rPr>
          <w:b w:val="0"/>
          <w:sz w:val="24"/>
          <w:szCs w:val="24"/>
        </w:rPr>
        <w:t>omba,</w:t>
      </w:r>
      <w:r w:rsidRPr="005D7D27">
        <w:rPr>
          <w:b w:val="0"/>
          <w:sz w:val="24"/>
          <w:szCs w:val="24"/>
        </w:rPr>
        <w:t xml:space="preserve"> tr</w:t>
      </w:r>
      <w:r w:rsidR="008354C8">
        <w:rPr>
          <w:b w:val="0"/>
          <w:sz w:val="24"/>
          <w:szCs w:val="24"/>
        </w:rPr>
        <w:t>om</w:t>
      </w:r>
      <w:r w:rsidR="00751F16" w:rsidRPr="005D7D27">
        <w:rPr>
          <w:b w:val="0"/>
          <w:sz w:val="24"/>
          <w:szCs w:val="24"/>
        </w:rPr>
        <w:t>b</w:t>
      </w:r>
      <w:r w:rsidR="008354C8">
        <w:rPr>
          <w:b w:val="0"/>
          <w:sz w:val="24"/>
          <w:szCs w:val="24"/>
        </w:rPr>
        <w:t>one</w:t>
      </w:r>
      <w:r w:rsidRPr="005D7D27">
        <w:rPr>
          <w:b w:val="0"/>
          <w:sz w:val="24"/>
          <w:szCs w:val="24"/>
        </w:rPr>
        <w:t xml:space="preserve"> e p</w:t>
      </w:r>
      <w:r w:rsidR="008354C8">
        <w:rPr>
          <w:b w:val="0"/>
          <w:sz w:val="24"/>
          <w:szCs w:val="24"/>
        </w:rPr>
        <w:t>ianoforte</w:t>
      </w:r>
      <w:r w:rsidRPr="005D7D27">
        <w:rPr>
          <w:b w:val="0"/>
          <w:sz w:val="24"/>
          <w:szCs w:val="24"/>
        </w:rPr>
        <w:t xml:space="preserve"> (2001, 21’10).   </w:t>
      </w:r>
      <w:r w:rsidR="008354C8">
        <w:rPr>
          <w:b w:val="0"/>
          <w:sz w:val="24"/>
          <w:szCs w:val="24"/>
        </w:rPr>
        <w:t xml:space="preserve">                                                                        </w:t>
      </w:r>
    </w:p>
    <w:p w:rsidR="008354C8" w:rsidRDefault="00751F16" w:rsidP="000F4EDF">
      <w:pPr>
        <w:pStyle w:val="Titolo"/>
        <w:tabs>
          <w:tab w:val="left" w:pos="0"/>
          <w:tab w:val="left" w:pos="4253"/>
        </w:tabs>
        <w:spacing w:before="120" w:after="0" w:line="276" w:lineRule="auto"/>
        <w:jc w:val="left"/>
        <w:outlineLvl w:val="9"/>
        <w:rPr>
          <w:b w:val="0"/>
          <w:sz w:val="24"/>
          <w:szCs w:val="24"/>
        </w:rPr>
      </w:pPr>
      <w:r w:rsidRPr="005D7D27">
        <w:rPr>
          <w:b w:val="0"/>
          <w:sz w:val="24"/>
          <w:szCs w:val="24"/>
        </w:rPr>
        <w:t>Concerto, 2 trb. trb. basso e pf. (2001, 10’20).</w:t>
      </w:r>
      <w:r w:rsidR="008354C8">
        <w:rPr>
          <w:b w:val="0"/>
          <w:sz w:val="24"/>
          <w:szCs w:val="24"/>
        </w:rPr>
        <w:t xml:space="preserve">   </w:t>
      </w:r>
      <w:r w:rsidR="00DD4D76" w:rsidRPr="005D7D27">
        <w:rPr>
          <w:b w:val="0"/>
          <w:sz w:val="24"/>
          <w:szCs w:val="24"/>
        </w:rPr>
        <w:t>Concerto per trombone basso e orch</w:t>
      </w:r>
      <w:r w:rsidR="00602BCD" w:rsidRPr="005D7D27">
        <w:rPr>
          <w:b w:val="0"/>
          <w:sz w:val="24"/>
          <w:szCs w:val="24"/>
        </w:rPr>
        <w:t>.</w:t>
      </w:r>
      <w:r w:rsidR="00DD4D76" w:rsidRPr="005D7D27">
        <w:rPr>
          <w:b w:val="0"/>
          <w:sz w:val="24"/>
          <w:szCs w:val="24"/>
        </w:rPr>
        <w:t xml:space="preserve"> (5’30).</w:t>
      </w:r>
      <w:r w:rsidR="008E14C3" w:rsidRPr="005D7D27">
        <w:rPr>
          <w:b w:val="0"/>
          <w:sz w:val="24"/>
          <w:szCs w:val="24"/>
        </w:rPr>
        <w:t xml:space="preserve">   </w:t>
      </w:r>
    </w:p>
    <w:p w:rsidR="008354C8" w:rsidRDefault="00602BCD" w:rsidP="000F4EDF">
      <w:pPr>
        <w:pStyle w:val="Titolo"/>
        <w:tabs>
          <w:tab w:val="left" w:pos="0"/>
          <w:tab w:val="left" w:pos="4253"/>
        </w:tabs>
        <w:spacing w:before="120" w:after="0" w:line="276" w:lineRule="auto"/>
        <w:jc w:val="left"/>
        <w:outlineLvl w:val="9"/>
        <w:rPr>
          <w:b w:val="0"/>
          <w:color w:val="000000"/>
          <w:sz w:val="24"/>
          <w:szCs w:val="24"/>
        </w:rPr>
      </w:pPr>
      <w:r w:rsidRPr="005D7D27">
        <w:rPr>
          <w:b w:val="0"/>
          <w:color w:val="000000"/>
          <w:sz w:val="24"/>
          <w:szCs w:val="24"/>
        </w:rPr>
        <w:t>Concerto per euphonium e pf. (2003, 19’).</w:t>
      </w:r>
      <w:r w:rsidR="008354C8">
        <w:rPr>
          <w:b w:val="0"/>
          <w:color w:val="000000"/>
          <w:sz w:val="24"/>
          <w:szCs w:val="24"/>
        </w:rPr>
        <w:t xml:space="preserve">   </w:t>
      </w:r>
      <w:r w:rsidR="0051188E" w:rsidRPr="005D7D27">
        <w:rPr>
          <w:b w:val="0"/>
          <w:color w:val="000000"/>
          <w:sz w:val="24"/>
          <w:szCs w:val="24"/>
        </w:rPr>
        <w:t>Concertino per trb. basso e coro di trb. (1996, 9’).</w:t>
      </w:r>
      <w:r w:rsidR="008E14C3" w:rsidRPr="005D7D27">
        <w:rPr>
          <w:b w:val="0"/>
          <w:color w:val="000000"/>
          <w:sz w:val="24"/>
          <w:szCs w:val="24"/>
        </w:rPr>
        <w:t xml:space="preserve">   </w:t>
      </w:r>
    </w:p>
    <w:p w:rsidR="008354C8" w:rsidRDefault="00602BCD" w:rsidP="000F4EDF">
      <w:pPr>
        <w:pStyle w:val="Titolo"/>
        <w:tabs>
          <w:tab w:val="left" w:pos="0"/>
          <w:tab w:val="left" w:pos="4253"/>
        </w:tabs>
        <w:spacing w:before="120" w:after="0" w:line="276" w:lineRule="auto"/>
        <w:jc w:val="left"/>
        <w:outlineLvl w:val="9"/>
        <w:rPr>
          <w:b w:val="0"/>
          <w:color w:val="000000"/>
          <w:sz w:val="24"/>
          <w:szCs w:val="24"/>
        </w:rPr>
      </w:pPr>
      <w:r w:rsidRPr="005D7D27">
        <w:rPr>
          <w:b w:val="0"/>
          <w:color w:val="000000"/>
          <w:sz w:val="24"/>
          <w:szCs w:val="24"/>
        </w:rPr>
        <w:t>Concerto per tuba e pf. (2003, 19’).</w:t>
      </w:r>
      <w:r w:rsidR="008354C8">
        <w:rPr>
          <w:b w:val="0"/>
          <w:color w:val="000000"/>
          <w:sz w:val="24"/>
          <w:szCs w:val="24"/>
        </w:rPr>
        <w:t xml:space="preserve">   </w:t>
      </w:r>
      <w:r w:rsidR="0051188E" w:rsidRPr="005D7D27">
        <w:rPr>
          <w:b w:val="0"/>
          <w:color w:val="000000"/>
          <w:sz w:val="24"/>
          <w:szCs w:val="24"/>
        </w:rPr>
        <w:t>Capriccio per trb. basso e coro di trb.(1999, 5’).</w:t>
      </w:r>
      <w:r w:rsidR="008E14C3" w:rsidRPr="005D7D27">
        <w:rPr>
          <w:b w:val="0"/>
          <w:color w:val="000000"/>
          <w:sz w:val="24"/>
          <w:szCs w:val="24"/>
        </w:rPr>
        <w:t xml:space="preserve">   </w:t>
      </w:r>
    </w:p>
    <w:p w:rsidR="00AF7217" w:rsidRPr="005D7D27" w:rsidRDefault="00751F16" w:rsidP="000F4EDF">
      <w:pPr>
        <w:pStyle w:val="Titolo"/>
        <w:tabs>
          <w:tab w:val="left" w:pos="0"/>
          <w:tab w:val="left" w:pos="4253"/>
        </w:tabs>
        <w:spacing w:before="120" w:after="0" w:line="276" w:lineRule="auto"/>
        <w:jc w:val="left"/>
        <w:outlineLvl w:val="9"/>
        <w:rPr>
          <w:b w:val="0"/>
          <w:sz w:val="24"/>
          <w:szCs w:val="24"/>
        </w:rPr>
      </w:pPr>
      <w:r w:rsidRPr="005D7D27">
        <w:rPr>
          <w:b w:val="0"/>
          <w:sz w:val="24"/>
          <w:szCs w:val="24"/>
        </w:rPr>
        <w:t>Concerto per tuba e orch. (1998).</w:t>
      </w:r>
    </w:p>
    <w:p w:rsidR="000546D3" w:rsidRPr="005D7D27" w:rsidRDefault="000546D3" w:rsidP="000F4EDF">
      <w:pPr>
        <w:pStyle w:val="Titolo"/>
        <w:tabs>
          <w:tab w:val="left" w:pos="0"/>
          <w:tab w:val="left" w:pos="4253"/>
        </w:tabs>
        <w:spacing w:before="120" w:after="0" w:line="276" w:lineRule="auto"/>
        <w:jc w:val="left"/>
        <w:outlineLvl w:val="9"/>
        <w:rPr>
          <w:b w:val="0"/>
          <w:sz w:val="24"/>
          <w:szCs w:val="24"/>
        </w:rPr>
      </w:pPr>
    </w:p>
    <w:p w:rsidR="008E14C3" w:rsidRPr="005D7D27" w:rsidRDefault="008E14C3" w:rsidP="000F4EDF">
      <w:pPr>
        <w:pStyle w:val="Titolo"/>
        <w:tabs>
          <w:tab w:val="left" w:pos="0"/>
          <w:tab w:val="left" w:pos="4253"/>
        </w:tabs>
        <w:spacing w:before="120" w:after="0" w:line="276" w:lineRule="auto"/>
        <w:jc w:val="left"/>
        <w:outlineLvl w:val="9"/>
        <w:rPr>
          <w:vanish/>
          <w:color w:val="0070C0"/>
          <w:sz w:val="16"/>
          <w:szCs w:val="16"/>
        </w:rPr>
      </w:pPr>
    </w:p>
    <w:p w:rsidR="0035111C" w:rsidRPr="005D7D27" w:rsidRDefault="0035111C"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FAILLENOT  Maurice</w:t>
      </w:r>
      <w:r w:rsidRPr="005D7D27">
        <w:rPr>
          <w:rFonts w:ascii="Arial" w:hAnsi="Arial" w:cs="Arial"/>
          <w:color w:val="0070C0"/>
          <w:u w:val="single"/>
        </w:rPr>
        <w:tab/>
        <w:t>1920</w:t>
      </w:r>
    </w:p>
    <w:p w:rsidR="00DE3DC2" w:rsidRPr="005D7D27" w:rsidRDefault="00DE3DC2"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w:t>
      </w:r>
    </w:p>
    <w:p w:rsidR="0035111C" w:rsidRPr="005D7D27" w:rsidRDefault="0035111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Concerto da camera, </w:t>
      </w:r>
      <w:r w:rsidR="00443AB5" w:rsidRPr="005D7D27">
        <w:rPr>
          <w:rFonts w:ascii="Arial" w:hAnsi="Arial" w:cs="Arial"/>
        </w:rPr>
        <w:t>trombone</w:t>
      </w:r>
      <w:r w:rsidRPr="005D7D27">
        <w:rPr>
          <w:rFonts w:ascii="Arial" w:hAnsi="Arial" w:cs="Arial"/>
        </w:rPr>
        <w:t xml:space="preserve"> e pf.</w:t>
      </w:r>
      <w:r w:rsidR="00461ED3" w:rsidRPr="005D7D27">
        <w:rPr>
          <w:rFonts w:ascii="Arial" w:hAnsi="Arial" w:cs="Arial"/>
        </w:rPr>
        <w:t xml:space="preserve">    Mardi gras, per tuba.</w:t>
      </w:r>
    </w:p>
    <w:p w:rsidR="009F694E" w:rsidRPr="005D7D27" w:rsidRDefault="009F694E" w:rsidP="000F4EDF">
      <w:pPr>
        <w:pStyle w:val="NormaleWeb"/>
        <w:tabs>
          <w:tab w:val="left" w:pos="0"/>
          <w:tab w:val="left" w:pos="4253"/>
        </w:tabs>
        <w:spacing w:before="120" w:beforeAutospacing="0" w:after="0" w:afterAutospacing="0" w:line="276" w:lineRule="auto"/>
        <w:rPr>
          <w:rFonts w:ascii="Arial" w:hAnsi="Arial" w:cs="Arial"/>
        </w:rPr>
      </w:pPr>
    </w:p>
    <w:p w:rsidR="009F694E" w:rsidRPr="005D7D27" w:rsidRDefault="000B7E74"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FALTU</w:t>
      </w:r>
      <w:r w:rsidR="009F694E" w:rsidRPr="005D7D27">
        <w:rPr>
          <w:rFonts w:ascii="Arial" w:hAnsi="Arial" w:cs="Arial"/>
          <w:color w:val="0070C0"/>
          <w:sz w:val="24"/>
          <w:szCs w:val="24"/>
          <w:u w:val="single"/>
        </w:rPr>
        <w:t>S  Leos</w:t>
      </w:r>
      <w:r w:rsidR="009F694E" w:rsidRPr="005D7D27">
        <w:rPr>
          <w:rFonts w:ascii="Arial" w:hAnsi="Arial" w:cs="Arial"/>
          <w:color w:val="0070C0"/>
          <w:sz w:val="24"/>
          <w:szCs w:val="24"/>
          <w:u w:val="single"/>
        </w:rPr>
        <w:tab/>
        <w:t>Jablonne, 21.7.1937</w:t>
      </w:r>
    </w:p>
    <w:p w:rsidR="009F694E" w:rsidRPr="005D7D27" w:rsidRDefault="009F694E"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Pianista e compositore céco, allievo al Conservatorio di Brno di Suchy e Chlubna. </w:t>
      </w:r>
      <w:r w:rsidR="008354C8">
        <w:rPr>
          <w:rFonts w:ascii="Arial" w:hAnsi="Arial" w:cs="Arial"/>
          <w:color w:val="0070C0"/>
        </w:rPr>
        <w:t xml:space="preserve">                                     </w:t>
      </w:r>
      <w:r w:rsidR="00B75419">
        <w:rPr>
          <w:rFonts w:ascii="Arial" w:hAnsi="Arial" w:cs="Arial"/>
          <w:color w:val="0070C0"/>
        </w:rPr>
        <w:t xml:space="preserve">            </w:t>
      </w:r>
      <w:r w:rsidRPr="005D7D27">
        <w:rPr>
          <w:rFonts w:ascii="Arial" w:hAnsi="Arial" w:cs="Arial"/>
          <w:color w:val="0070C0"/>
        </w:rPr>
        <w:t>Perfezionamento all’Accademia Janacek con Petrzelka e Schaefer. Corsi a Darmstadt.</w:t>
      </w:r>
    </w:p>
    <w:p w:rsidR="009F694E" w:rsidRPr="005D7D27" w:rsidRDefault="009F694E"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Musica festiva, fanfara per 3 tr. 3 tromboni e org. (1970, 10’).</w:t>
      </w:r>
    </w:p>
    <w:p w:rsidR="009F694E" w:rsidRPr="005D7D27" w:rsidRDefault="009F694E" w:rsidP="000F4EDF">
      <w:pPr>
        <w:pStyle w:val="Corpotesto"/>
        <w:tabs>
          <w:tab w:val="left" w:pos="0"/>
          <w:tab w:val="left" w:pos="4253"/>
        </w:tabs>
        <w:spacing w:after="0" w:line="276" w:lineRule="auto"/>
        <w:rPr>
          <w:rFonts w:ascii="Arial" w:hAnsi="Arial" w:cs="Arial"/>
          <w:sz w:val="24"/>
          <w:szCs w:val="24"/>
        </w:rPr>
      </w:pPr>
    </w:p>
    <w:p w:rsidR="007567B5" w:rsidRPr="005D7D27" w:rsidRDefault="007567B5" w:rsidP="000F4EDF">
      <w:pPr>
        <w:pStyle w:val="NormaleWeb"/>
        <w:tabs>
          <w:tab w:val="left" w:pos="0"/>
          <w:tab w:val="left" w:pos="4253"/>
        </w:tabs>
        <w:spacing w:before="120" w:beforeAutospacing="0" w:after="0" w:afterAutospacing="0" w:line="276" w:lineRule="auto"/>
        <w:rPr>
          <w:rFonts w:ascii="Arial" w:hAnsi="Arial" w:cs="Arial"/>
          <w:color w:val="0070C0"/>
          <w:u w:val="single"/>
        </w:rPr>
      </w:pPr>
      <w:bookmarkStart w:id="5" w:name="F"/>
      <w:r w:rsidRPr="005D7D27">
        <w:rPr>
          <w:rFonts w:ascii="Arial" w:hAnsi="Arial" w:cs="Arial"/>
          <w:color w:val="0070C0"/>
          <w:u w:val="single"/>
        </w:rPr>
        <w:t>FARINA</w:t>
      </w:r>
      <w:bookmarkEnd w:id="5"/>
      <w:r w:rsidRPr="005D7D27">
        <w:rPr>
          <w:rFonts w:ascii="Arial" w:hAnsi="Arial" w:cs="Arial"/>
          <w:color w:val="0070C0"/>
          <w:u w:val="single"/>
        </w:rPr>
        <w:t xml:space="preserve"> </w:t>
      </w:r>
      <w:r w:rsidR="00DE3DC2" w:rsidRPr="005D7D27">
        <w:rPr>
          <w:rFonts w:ascii="Arial" w:hAnsi="Arial" w:cs="Arial"/>
          <w:color w:val="0070C0"/>
          <w:u w:val="single"/>
        </w:rPr>
        <w:t>Edoardo</w:t>
      </w:r>
      <w:r w:rsidR="00DE3DC2" w:rsidRPr="005D7D27">
        <w:rPr>
          <w:rFonts w:ascii="Arial" w:hAnsi="Arial" w:cs="Arial"/>
          <w:color w:val="0070C0"/>
          <w:u w:val="single"/>
        </w:rPr>
        <w:tab/>
        <w:t>Pavia, 1939</w:t>
      </w:r>
    </w:p>
    <w:p w:rsidR="00DE3DC2" w:rsidRPr="005D7D27" w:rsidRDefault="00DE3DC2"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italiano.</w:t>
      </w:r>
    </w:p>
    <w:p w:rsidR="007567B5" w:rsidRPr="005D7D27" w:rsidRDefault="007567B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Sonata al divino Caudio, </w:t>
      </w:r>
      <w:r w:rsidR="002A7FB7" w:rsidRPr="005D7D27">
        <w:rPr>
          <w:rFonts w:ascii="Arial" w:hAnsi="Arial" w:cs="Arial"/>
        </w:rPr>
        <w:t>trombone</w:t>
      </w:r>
      <w:r w:rsidRPr="005D7D27">
        <w:rPr>
          <w:rFonts w:ascii="Arial" w:hAnsi="Arial" w:cs="Arial"/>
        </w:rPr>
        <w:t xml:space="preserve"> e pf.</w:t>
      </w:r>
    </w:p>
    <w:p w:rsidR="00331505" w:rsidRPr="005D7D27" w:rsidRDefault="00331505" w:rsidP="000F4EDF">
      <w:pPr>
        <w:pStyle w:val="NormaleWeb"/>
        <w:tabs>
          <w:tab w:val="left" w:pos="0"/>
          <w:tab w:val="left" w:pos="4253"/>
        </w:tabs>
        <w:spacing w:before="120" w:beforeAutospacing="0" w:after="0" w:afterAutospacing="0" w:line="276" w:lineRule="auto"/>
        <w:rPr>
          <w:rFonts w:ascii="Arial" w:hAnsi="Arial" w:cs="Arial"/>
        </w:rPr>
      </w:pPr>
    </w:p>
    <w:p w:rsidR="00331505" w:rsidRPr="005D7D27" w:rsidRDefault="00331505"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FARKAS   Ferenc</w:t>
      </w:r>
      <w:r w:rsidRPr="005D7D27">
        <w:rPr>
          <w:rFonts w:ascii="Arial" w:hAnsi="Arial" w:cs="Arial"/>
          <w:color w:val="0070C0"/>
          <w:sz w:val="24"/>
          <w:u w:val="single"/>
        </w:rPr>
        <w:tab/>
        <w:t>Nagykanizsa, 15.12.1905 - Donnerstag, 8.6.2000.</w:t>
      </w:r>
    </w:p>
    <w:p w:rsidR="00C7122E" w:rsidRPr="005D7D27" w:rsidRDefault="00C7122E"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e pianista ungherese. Allievo a Budapest di Weiner e Siklos. Perfezionamento a Roma con Respighi. Insegnante di composizione al “Franz Liszt” di Budapest. Fra i suoi numerosi allievi: Ligeti, Kurtag,  Petrovics, Durkò, Szokolay, Bozay. 2 Premi Kossuth (1950, 1991), Premio Herder (1979), Cavaliere della Repubblica Italiana (1984).</w:t>
      </w:r>
    </w:p>
    <w:p w:rsidR="007567B5" w:rsidRPr="005D7D27" w:rsidRDefault="00564F7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Bucinata, trombone solo (2’10).</w:t>
      </w:r>
    </w:p>
    <w:p w:rsidR="00331505" w:rsidRPr="005D7D27" w:rsidRDefault="00331505" w:rsidP="000F4EDF">
      <w:pPr>
        <w:tabs>
          <w:tab w:val="left" w:pos="0"/>
          <w:tab w:val="left" w:pos="4253"/>
        </w:tabs>
        <w:spacing w:line="276" w:lineRule="auto"/>
        <w:rPr>
          <w:rFonts w:ascii="Arial" w:hAnsi="Arial" w:cs="Arial"/>
          <w:color w:val="00CC00"/>
          <w:u w:val="single"/>
        </w:rPr>
      </w:pPr>
    </w:p>
    <w:p w:rsidR="002651E2" w:rsidRPr="005D7D27" w:rsidRDefault="002651E2"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FASCH  Johann  Friedrich</w:t>
      </w:r>
      <w:r w:rsidRPr="005D7D27">
        <w:rPr>
          <w:rFonts w:ascii="Arial" w:hAnsi="Arial" w:cs="Arial"/>
          <w:color w:val="0070C0"/>
          <w:u w:val="single"/>
          <w:lang w:val="en-US"/>
        </w:rPr>
        <w:tab/>
        <w:t>Buttelstadt, 15.4.1688 - Zerbst, 5.12.1751.</w:t>
      </w:r>
    </w:p>
    <w:p w:rsidR="002651E2" w:rsidRPr="005D7D27" w:rsidRDefault="002651E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tedesco, allievo di Kuhnau. Perfezionamento a Darmstadt con Graupner e Grunewald, </w:t>
      </w:r>
      <w:r w:rsidR="008354C8">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amico di Bach che osservò con attenzione le sue Suites orchestrali.</w:t>
      </w:r>
    </w:p>
    <w:p w:rsidR="007567B5" w:rsidRPr="005D7D27" w:rsidRDefault="007567B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lastRenderedPageBreak/>
        <w:t xml:space="preserve">Sonata, </w:t>
      </w:r>
      <w:r w:rsidR="002A7FB7" w:rsidRPr="005D7D27">
        <w:rPr>
          <w:rFonts w:ascii="Arial" w:hAnsi="Arial" w:cs="Arial"/>
        </w:rPr>
        <w:t>trombone</w:t>
      </w:r>
      <w:r w:rsidRPr="005D7D27">
        <w:rPr>
          <w:rFonts w:ascii="Arial" w:hAnsi="Arial" w:cs="Arial"/>
        </w:rPr>
        <w:t xml:space="preserve"> e pf.</w:t>
      </w:r>
    </w:p>
    <w:p w:rsidR="007567B5" w:rsidRPr="005D7D27" w:rsidRDefault="007567B5" w:rsidP="000F4EDF">
      <w:pPr>
        <w:pStyle w:val="NormaleWeb"/>
        <w:tabs>
          <w:tab w:val="left" w:pos="0"/>
          <w:tab w:val="left" w:pos="4253"/>
        </w:tabs>
        <w:spacing w:before="120" w:beforeAutospacing="0" w:after="0" w:afterAutospacing="0" w:line="276" w:lineRule="auto"/>
        <w:rPr>
          <w:rFonts w:ascii="Arial" w:hAnsi="Arial" w:cs="Arial"/>
        </w:rPr>
      </w:pPr>
    </w:p>
    <w:p w:rsidR="007A2E6D" w:rsidRPr="005D7D27" w:rsidRDefault="007A2E6D"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FAURE’ Gabriel</w:t>
      </w:r>
      <w:r w:rsidRPr="005D7D27">
        <w:rPr>
          <w:rFonts w:ascii="Arial" w:hAnsi="Arial" w:cs="Arial"/>
          <w:color w:val="0070C0"/>
          <w:sz w:val="24"/>
          <w:u w:val="single"/>
        </w:rPr>
        <w:tab/>
        <w:t>Pamiers 12.5.1845 - Parigi 4.11.1924.</w:t>
      </w:r>
    </w:p>
    <w:p w:rsidR="00382E0E" w:rsidRPr="005D7D27" w:rsidRDefault="007A2E6D"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Allievo e grande amico di Saint-Saens. Insegnante di Composizione al Conservatorio e critico musicale del “Figaro”. </w:t>
      </w:r>
      <w:r w:rsidR="00B75419">
        <w:rPr>
          <w:rFonts w:ascii="Arial" w:hAnsi="Arial" w:cs="Arial"/>
          <w:color w:val="0070C0"/>
        </w:rPr>
        <w:t xml:space="preserve">                </w:t>
      </w:r>
      <w:r w:rsidRPr="005D7D27">
        <w:rPr>
          <w:rFonts w:ascii="Arial" w:hAnsi="Arial" w:cs="Arial"/>
          <w:color w:val="0070C0"/>
        </w:rPr>
        <w:t xml:space="preserve">Sordo dal 1903, due anni dopo Direttore al Conservatorio, nonostante dure opposizioni dei colleghi. </w:t>
      </w:r>
      <w:r w:rsidR="00FF4F60" w:rsidRPr="005D7D27">
        <w:rPr>
          <w:rFonts w:ascii="Arial" w:hAnsi="Arial" w:cs="Arial"/>
          <w:color w:val="0070C0"/>
        </w:rPr>
        <w:t xml:space="preserve">  </w:t>
      </w:r>
      <w:r w:rsidR="00B75419">
        <w:rPr>
          <w:rFonts w:ascii="Arial" w:hAnsi="Arial" w:cs="Arial"/>
          <w:color w:val="0070C0"/>
        </w:rPr>
        <w:t xml:space="preserve">                                             </w:t>
      </w:r>
      <w:r w:rsidRPr="005D7D27">
        <w:rPr>
          <w:rFonts w:ascii="Arial" w:hAnsi="Arial" w:cs="Arial"/>
          <w:color w:val="0070C0"/>
        </w:rPr>
        <w:t>Tra gli allievi: Ravel, Aubert, N.Boulanger, Roger-Ducasse, Schmitt. Grand’Ufficiale della Legion d’onore.</w:t>
      </w:r>
      <w:r w:rsidR="00A22B6A">
        <w:rPr>
          <w:rFonts w:ascii="Arial" w:hAnsi="Arial" w:cs="Arial"/>
          <w:color w:val="0070C0"/>
        </w:rPr>
        <w:t xml:space="preserve"> </w:t>
      </w:r>
      <w:r w:rsidR="00B75419">
        <w:rPr>
          <w:rFonts w:ascii="Arial" w:hAnsi="Arial" w:cs="Arial"/>
          <w:color w:val="0070C0"/>
        </w:rPr>
        <w:t xml:space="preserve">                                        </w:t>
      </w:r>
      <w:r w:rsidR="00382E0E" w:rsidRPr="005D7D27">
        <w:rPr>
          <w:rFonts w:ascii="Arial" w:hAnsi="Arial" w:cs="Arial"/>
          <w:color w:val="0070C0"/>
        </w:rPr>
        <w:t>Per maggiori informazioni sull'autore, vedi: "Passeggiando con la Musica", scaricabile gratuitamente dal sito: mariodemolli.com</w:t>
      </w:r>
    </w:p>
    <w:p w:rsidR="007567B5" w:rsidRPr="005D7D27" w:rsidRDefault="00D03E72" w:rsidP="000F4EDF">
      <w:pPr>
        <w:tabs>
          <w:tab w:val="left" w:pos="0"/>
          <w:tab w:val="left" w:pos="4253"/>
        </w:tabs>
        <w:spacing w:line="276" w:lineRule="auto"/>
        <w:rPr>
          <w:rFonts w:ascii="Arial" w:hAnsi="Arial" w:cs="Arial"/>
        </w:rPr>
      </w:pPr>
      <w:r w:rsidRPr="005D7D27">
        <w:rPr>
          <w:rFonts w:ascii="Arial" w:hAnsi="Arial" w:cs="Arial"/>
        </w:rPr>
        <w:t xml:space="preserve">Sicilienne op. 78 per trombone </w:t>
      </w:r>
      <w:r w:rsidR="002554C0" w:rsidRPr="005D7D27">
        <w:rPr>
          <w:rFonts w:ascii="Arial" w:hAnsi="Arial" w:cs="Arial"/>
        </w:rPr>
        <w:t xml:space="preserve">e pf. </w:t>
      </w:r>
      <w:r w:rsidRPr="005D7D27">
        <w:rPr>
          <w:rFonts w:ascii="Arial" w:hAnsi="Arial" w:cs="Arial"/>
        </w:rPr>
        <w:t>(</w:t>
      </w:r>
      <w:r w:rsidR="00DF6D07" w:rsidRPr="005D7D27">
        <w:rPr>
          <w:rFonts w:ascii="Arial" w:hAnsi="Arial" w:cs="Arial"/>
        </w:rPr>
        <w:t xml:space="preserve">3’50, </w:t>
      </w:r>
      <w:r w:rsidRPr="005D7D27">
        <w:rPr>
          <w:rFonts w:ascii="Arial" w:hAnsi="Arial" w:cs="Arial"/>
        </w:rPr>
        <w:t>dall’originale per violoncello).</w:t>
      </w:r>
    </w:p>
    <w:p w:rsidR="007567B5" w:rsidRPr="005D7D27" w:rsidRDefault="002554C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F26EBB" w:rsidRPr="005D7D27">
        <w:rPr>
          <w:rFonts w:ascii="Arial" w:hAnsi="Arial" w:cs="Arial"/>
        </w:rPr>
        <w:t>Apres un reve,</w:t>
      </w:r>
      <w:r w:rsidR="00936A63" w:rsidRPr="005D7D27">
        <w:rPr>
          <w:rFonts w:ascii="Arial" w:hAnsi="Arial" w:cs="Arial"/>
        </w:rPr>
        <w:t xml:space="preserve"> </w:t>
      </w:r>
      <w:r w:rsidR="00F26EBB" w:rsidRPr="005D7D27">
        <w:rPr>
          <w:rFonts w:ascii="Arial" w:hAnsi="Arial" w:cs="Arial"/>
        </w:rPr>
        <w:t>(2’30)</w:t>
      </w:r>
      <w:r w:rsidRPr="005D7D27">
        <w:rPr>
          <w:rFonts w:ascii="Arial" w:hAnsi="Arial" w:cs="Arial"/>
        </w:rPr>
        <w:t>,   3 Song,   Elegie op. 24,   En Prière</w:t>
      </w:r>
      <w:r w:rsidR="00F26EBB" w:rsidRPr="005D7D27">
        <w:rPr>
          <w:rFonts w:ascii="Arial" w:hAnsi="Arial" w:cs="Arial"/>
        </w:rPr>
        <w:t>.</w:t>
      </w:r>
    </w:p>
    <w:p w:rsidR="008A1B98" w:rsidRPr="005D7D27" w:rsidRDefault="008A1B98" w:rsidP="000F4EDF">
      <w:pPr>
        <w:pStyle w:val="NormaleWeb"/>
        <w:tabs>
          <w:tab w:val="left" w:pos="0"/>
          <w:tab w:val="left" w:pos="4253"/>
        </w:tabs>
        <w:spacing w:before="120" w:beforeAutospacing="0" w:after="0" w:afterAutospacing="0" w:line="276" w:lineRule="auto"/>
        <w:rPr>
          <w:rFonts w:ascii="Arial" w:hAnsi="Arial" w:cs="Arial"/>
        </w:rPr>
      </w:pPr>
    </w:p>
    <w:p w:rsidR="005B50DD" w:rsidRPr="005D7D27" w:rsidRDefault="005B50D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FELD  Jindrich</w:t>
      </w:r>
      <w:r w:rsidRPr="005D7D27">
        <w:rPr>
          <w:rFonts w:ascii="Arial" w:hAnsi="Arial" w:cs="Arial"/>
          <w:color w:val="0070C0"/>
          <w:u w:val="single"/>
        </w:rPr>
        <w:tab/>
        <w:t>Praga, 18.2.1925 - Praga, 8.7.2007.</w:t>
      </w:r>
    </w:p>
    <w:p w:rsidR="00B806DD" w:rsidRPr="005D7D27" w:rsidRDefault="00B806DD"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violinista céco. Il padre era insegnante di violino al Conservatorio, la madre violinista, </w:t>
      </w:r>
      <w:r w:rsidR="008354C8">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Jindrich studiò violino e viola, ma il vero interesse fu per la composizione. Un suo concerto per flauto e orch</w:t>
      </w:r>
      <w:r w:rsidR="008354C8">
        <w:rPr>
          <w:rFonts w:ascii="Arial" w:hAnsi="Arial" w:cs="Arial"/>
          <w:color w:val="0070C0"/>
          <w:sz w:val="20"/>
          <w:szCs w:val="20"/>
        </w:rPr>
        <w:t xml:space="preserve">.            </w:t>
      </w:r>
      <w:r w:rsidR="000117FC">
        <w:rPr>
          <w:rFonts w:ascii="Arial" w:hAnsi="Arial" w:cs="Arial"/>
          <w:color w:val="0070C0"/>
          <w:sz w:val="20"/>
          <w:szCs w:val="20"/>
        </w:rPr>
        <w:t xml:space="preserve">          </w:t>
      </w:r>
      <w:r w:rsidRPr="005D7D27">
        <w:rPr>
          <w:rFonts w:ascii="Arial" w:hAnsi="Arial" w:cs="Arial"/>
          <w:color w:val="0070C0"/>
          <w:sz w:val="20"/>
          <w:szCs w:val="20"/>
        </w:rPr>
        <w:t>fu eseguito da Rampal in prima esecuzione nel 1954.</w:t>
      </w:r>
    </w:p>
    <w:p w:rsidR="005B50DD" w:rsidRPr="005D7D27" w:rsidRDefault="002554C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Intermezzo concertante, tr</w:t>
      </w:r>
      <w:r w:rsidR="005B50DD" w:rsidRPr="005D7D27">
        <w:rPr>
          <w:rFonts w:ascii="Arial" w:hAnsi="Arial" w:cs="Arial"/>
        </w:rPr>
        <w:t>ombone e</w:t>
      </w:r>
      <w:r w:rsidRPr="005D7D27">
        <w:rPr>
          <w:rFonts w:ascii="Arial" w:hAnsi="Arial" w:cs="Arial"/>
        </w:rPr>
        <w:t xml:space="preserve"> pf.   </w:t>
      </w:r>
      <w:r w:rsidR="005B50DD" w:rsidRPr="005D7D27">
        <w:rPr>
          <w:rFonts w:ascii="Arial" w:hAnsi="Arial" w:cs="Arial"/>
        </w:rPr>
        <w:t>Partita canonica per 3 tr. e 3 tromboni (1977, 8’).</w:t>
      </w:r>
    </w:p>
    <w:p w:rsidR="002554C0" w:rsidRPr="005D7D27" w:rsidRDefault="007567B5"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rPr>
        <w:t>Concerto</w:t>
      </w:r>
      <w:r w:rsidR="00B806DD" w:rsidRPr="005D7D27">
        <w:rPr>
          <w:rFonts w:ascii="Arial" w:hAnsi="Arial" w:cs="Arial"/>
        </w:rPr>
        <w:t xml:space="preserve"> per trombone e orch. </w:t>
      </w:r>
      <w:r w:rsidR="00B806DD" w:rsidRPr="005D7D27">
        <w:rPr>
          <w:rFonts w:ascii="Arial" w:hAnsi="Arial" w:cs="Arial"/>
          <w:lang w:val="en-US"/>
        </w:rPr>
        <w:t>(1975</w:t>
      </w:r>
      <w:r w:rsidR="008A1B98" w:rsidRPr="005D7D27">
        <w:rPr>
          <w:rFonts w:ascii="Arial" w:hAnsi="Arial" w:cs="Arial"/>
          <w:lang w:val="en-US"/>
        </w:rPr>
        <w:t>, 18’</w:t>
      </w:r>
      <w:r w:rsidR="00D53121" w:rsidRPr="005D7D27">
        <w:rPr>
          <w:rFonts w:ascii="Arial" w:hAnsi="Arial" w:cs="Arial"/>
          <w:lang w:val="en-US"/>
        </w:rPr>
        <w:t xml:space="preserve">).  </w:t>
      </w:r>
    </w:p>
    <w:p w:rsidR="009878B1" w:rsidRPr="005D7D27" w:rsidRDefault="009878B1" w:rsidP="000F4EDF">
      <w:pPr>
        <w:pStyle w:val="NormaleWeb"/>
        <w:tabs>
          <w:tab w:val="left" w:pos="0"/>
          <w:tab w:val="left" w:pos="4253"/>
        </w:tabs>
        <w:spacing w:before="120" w:beforeAutospacing="0" w:after="0" w:afterAutospacing="0" w:line="276" w:lineRule="auto"/>
        <w:rPr>
          <w:rFonts w:ascii="Arial" w:hAnsi="Arial" w:cs="Arial"/>
          <w:lang w:val="en-US"/>
        </w:rPr>
      </w:pPr>
    </w:p>
    <w:p w:rsidR="006B5BE5" w:rsidRPr="005D7D27" w:rsidRDefault="006B5BE5"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FELDMAN  Morton</w:t>
      </w:r>
      <w:r w:rsidRPr="005D7D27">
        <w:rPr>
          <w:rFonts w:ascii="Arial" w:hAnsi="Arial" w:cs="Arial"/>
          <w:color w:val="0070C0"/>
          <w:u w:val="single"/>
          <w:lang w:val="en-US"/>
        </w:rPr>
        <w:tab/>
        <w:t>New York, 12.1.1926 - Buffalo, 3.9.1987.</w:t>
      </w:r>
    </w:p>
    <w:p w:rsidR="00962F61" w:rsidRPr="005D7D27" w:rsidRDefault="00962F61"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pianista americano, allievo di M. Press, Riegger e Wolpe, in contatto con Cage. In parecchie delle </w:t>
      </w:r>
      <w:r w:rsidR="000117FC">
        <w:rPr>
          <w:rFonts w:ascii="Arial" w:hAnsi="Arial" w:cs="Arial"/>
          <w:color w:val="0070C0"/>
        </w:rPr>
        <w:t xml:space="preserve">          </w:t>
      </w:r>
      <w:r w:rsidRPr="005D7D27">
        <w:rPr>
          <w:rFonts w:ascii="Arial" w:hAnsi="Arial" w:cs="Arial"/>
          <w:color w:val="0070C0"/>
        </w:rPr>
        <w:t xml:space="preserve">sue composizioni, si superano tempi d’esecuzione non usuali, in particolare per i brani dedicati al suo </w:t>
      </w:r>
      <w:r w:rsidR="00FF4F60" w:rsidRPr="005D7D27">
        <w:rPr>
          <w:rFonts w:ascii="Arial" w:hAnsi="Arial" w:cs="Arial"/>
          <w:color w:val="0070C0"/>
        </w:rPr>
        <w:t xml:space="preserve"> </w:t>
      </w:r>
      <w:r w:rsidRPr="005D7D27">
        <w:rPr>
          <w:rFonts w:ascii="Arial" w:hAnsi="Arial" w:cs="Arial"/>
          <w:color w:val="0070C0"/>
        </w:rPr>
        <w:t xml:space="preserve">amico </w:t>
      </w:r>
      <w:r w:rsidR="00A22B6A">
        <w:rPr>
          <w:rFonts w:ascii="Arial" w:hAnsi="Arial" w:cs="Arial"/>
          <w:color w:val="0070C0"/>
        </w:rPr>
        <w:t xml:space="preserve">          </w:t>
      </w:r>
      <w:r w:rsidR="00B75419">
        <w:rPr>
          <w:rFonts w:ascii="Arial" w:hAnsi="Arial" w:cs="Arial"/>
          <w:color w:val="0070C0"/>
        </w:rPr>
        <w:t xml:space="preserve">             </w:t>
      </w:r>
      <w:r w:rsidRPr="005D7D27">
        <w:rPr>
          <w:rFonts w:ascii="Arial" w:hAnsi="Arial" w:cs="Arial"/>
          <w:color w:val="0070C0"/>
        </w:rPr>
        <w:t xml:space="preserve">Phlipp Guston, pittore espressionista. Impossibile eseguirli in un solo concerto, le pagine di musica scritta sono 102, </w:t>
      </w:r>
      <w:r w:rsidR="00A22B6A">
        <w:rPr>
          <w:rFonts w:ascii="Arial" w:hAnsi="Arial" w:cs="Arial"/>
          <w:color w:val="0070C0"/>
        </w:rPr>
        <w:t xml:space="preserve">    </w:t>
      </w:r>
      <w:r w:rsidR="00B75419">
        <w:rPr>
          <w:rFonts w:ascii="Arial" w:hAnsi="Arial" w:cs="Arial"/>
          <w:color w:val="0070C0"/>
        </w:rPr>
        <w:t xml:space="preserve">             </w:t>
      </w:r>
      <w:r w:rsidRPr="005D7D27">
        <w:rPr>
          <w:rFonts w:ascii="Arial" w:hAnsi="Arial" w:cs="Arial"/>
          <w:color w:val="0070C0"/>
        </w:rPr>
        <w:t xml:space="preserve">per registrarle sono stati incisi 4 Cd, della durata di circa 4 ore e 30’. </w:t>
      </w:r>
    </w:p>
    <w:p w:rsidR="00962F61" w:rsidRPr="005D7D27" w:rsidRDefault="00962F6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 Very Short trumpet piece, trombone solo (arr. di Svoboda,1986, 3’50).</w:t>
      </w:r>
    </w:p>
    <w:p w:rsidR="00E26772" w:rsidRPr="005D7D27" w:rsidRDefault="00962F61" w:rsidP="000F4EDF">
      <w:pPr>
        <w:tabs>
          <w:tab w:val="left" w:pos="0"/>
          <w:tab w:val="left" w:pos="4253"/>
        </w:tabs>
        <w:spacing w:line="276" w:lineRule="auto"/>
        <w:rPr>
          <w:rFonts w:ascii="Arial" w:hAnsi="Arial" w:cs="Arial"/>
        </w:rPr>
      </w:pPr>
      <w:r w:rsidRPr="005D7D27">
        <w:rPr>
          <w:rFonts w:ascii="Arial" w:hAnsi="Arial" w:cs="Arial"/>
          <w:iCs/>
        </w:rPr>
        <w:t>Durations 3</w:t>
      </w:r>
      <w:r w:rsidR="005224D5" w:rsidRPr="005D7D27">
        <w:rPr>
          <w:rFonts w:ascii="Arial" w:hAnsi="Arial" w:cs="Arial"/>
          <w:iCs/>
        </w:rPr>
        <w:t>,</w:t>
      </w:r>
      <w:r w:rsidRPr="005D7D27">
        <w:rPr>
          <w:rFonts w:ascii="Arial" w:hAnsi="Arial" w:cs="Arial"/>
        </w:rPr>
        <w:t xml:space="preserve"> per </w:t>
      </w:r>
      <w:hyperlink r:id="rId28" w:tooltip="Tuba (strumento musicale)" w:history="1">
        <w:r w:rsidRPr="005D7D27">
          <w:rPr>
            <w:rStyle w:val="Collegamentoipertestuale"/>
            <w:color w:val="auto"/>
            <w:sz w:val="24"/>
            <w:szCs w:val="24"/>
            <w:u w:val="none"/>
          </w:rPr>
          <w:t>tuba</w:t>
        </w:r>
      </w:hyperlink>
      <w:r w:rsidRPr="005D7D27">
        <w:rPr>
          <w:rFonts w:ascii="Arial" w:hAnsi="Arial" w:cs="Arial"/>
        </w:rPr>
        <w:t xml:space="preserve">, </w:t>
      </w:r>
      <w:hyperlink r:id="rId29" w:tooltip="Violino" w:history="1">
        <w:r w:rsidRPr="005D7D27">
          <w:rPr>
            <w:rStyle w:val="Collegamentoipertestuale"/>
            <w:color w:val="auto"/>
            <w:sz w:val="24"/>
            <w:szCs w:val="24"/>
            <w:u w:val="none"/>
          </w:rPr>
          <w:t>violino</w:t>
        </w:r>
      </w:hyperlink>
      <w:r w:rsidRPr="005D7D27">
        <w:rPr>
          <w:rFonts w:ascii="Arial" w:hAnsi="Arial" w:cs="Arial"/>
        </w:rPr>
        <w:t xml:space="preserve"> e </w:t>
      </w:r>
      <w:hyperlink r:id="rId30" w:tooltip="Pianoforte" w:history="1">
        <w:r w:rsidRPr="005D7D27">
          <w:rPr>
            <w:rStyle w:val="Collegamentoipertestuale"/>
            <w:color w:val="auto"/>
            <w:sz w:val="24"/>
            <w:szCs w:val="24"/>
            <w:u w:val="none"/>
          </w:rPr>
          <w:t>pianoforte</w:t>
        </w:r>
      </w:hyperlink>
      <w:r w:rsidRPr="005D7D27">
        <w:rPr>
          <w:rFonts w:ascii="Arial" w:hAnsi="Arial" w:cs="Arial"/>
        </w:rPr>
        <w:t xml:space="preserve"> (</w:t>
      </w:r>
      <w:hyperlink r:id="rId31" w:tooltip="1961" w:history="1">
        <w:r w:rsidRPr="005D7D27">
          <w:rPr>
            <w:rStyle w:val="Collegamentoipertestuale"/>
            <w:color w:val="auto"/>
            <w:sz w:val="24"/>
            <w:szCs w:val="24"/>
            <w:u w:val="none"/>
          </w:rPr>
          <w:t>1961</w:t>
        </w:r>
      </w:hyperlink>
      <w:r w:rsidRPr="005D7D27">
        <w:rPr>
          <w:rFonts w:ascii="Arial" w:hAnsi="Arial" w:cs="Arial"/>
        </w:rPr>
        <w:t>)</w:t>
      </w:r>
      <w:r w:rsidR="00E26772" w:rsidRPr="005D7D27">
        <w:rPr>
          <w:rFonts w:ascii="Arial" w:hAnsi="Arial" w:cs="Arial"/>
        </w:rPr>
        <w:t>.</w:t>
      </w:r>
    </w:p>
    <w:p w:rsidR="00E26772" w:rsidRPr="005D7D27" w:rsidRDefault="00E26772" w:rsidP="000F4EDF">
      <w:pPr>
        <w:tabs>
          <w:tab w:val="left" w:pos="0"/>
          <w:tab w:val="left" w:pos="4253"/>
        </w:tabs>
        <w:spacing w:line="276" w:lineRule="auto"/>
        <w:rPr>
          <w:rFonts w:ascii="Arial" w:hAnsi="Arial" w:cs="Arial"/>
        </w:rPr>
      </w:pPr>
    </w:p>
    <w:p w:rsidR="00A404B0" w:rsidRPr="005D7D27" w:rsidRDefault="00A404B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FENNELLY  Brian</w:t>
      </w:r>
      <w:r w:rsidRPr="005D7D27">
        <w:rPr>
          <w:rFonts w:ascii="Arial" w:hAnsi="Arial" w:cs="Arial"/>
          <w:color w:val="0070C0"/>
          <w:u w:val="single"/>
        </w:rPr>
        <w:tab/>
        <w:t xml:space="preserve">Kingston, maggio 1937 </w:t>
      </w:r>
    </w:p>
    <w:p w:rsidR="00A404B0" w:rsidRPr="005D7D27" w:rsidRDefault="00A404B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americano, studi a Yale, allievo di M. Powell, Martino, Forte, Schuller e Perle. </w:t>
      </w:r>
      <w:r w:rsidR="000117FC">
        <w:rPr>
          <w:rFonts w:ascii="Arial" w:hAnsi="Arial" w:cs="Arial"/>
          <w:color w:val="0070C0"/>
          <w:sz w:val="20"/>
          <w:szCs w:val="20"/>
        </w:rPr>
        <w:t xml:space="preserve">                                           </w:t>
      </w:r>
      <w:r w:rsidRPr="005D7D27">
        <w:rPr>
          <w:rFonts w:ascii="Arial" w:hAnsi="Arial" w:cs="Arial"/>
          <w:color w:val="0070C0"/>
          <w:sz w:val="20"/>
          <w:szCs w:val="20"/>
        </w:rPr>
        <w:t xml:space="preserve">Insegnante di Composizione all’Università di New York. Premi Guggenheim, Petrassi Competition, </w:t>
      </w:r>
      <w:r w:rsidR="000117FC">
        <w:rPr>
          <w:rFonts w:ascii="Arial" w:hAnsi="Arial" w:cs="Arial"/>
          <w:color w:val="0070C0"/>
          <w:sz w:val="20"/>
          <w:szCs w:val="20"/>
        </w:rPr>
        <w:t xml:space="preserve">                                  </w:t>
      </w:r>
      <w:r w:rsidRPr="005D7D27">
        <w:rPr>
          <w:rFonts w:ascii="Arial" w:hAnsi="Arial" w:cs="Arial"/>
          <w:color w:val="0070C0"/>
          <w:sz w:val="20"/>
          <w:szCs w:val="20"/>
        </w:rPr>
        <w:t>Premio Città di Trieste, Koussevitsky Foundation, Accademia Americana delle Arti.</w:t>
      </w:r>
    </w:p>
    <w:p w:rsidR="00A404B0" w:rsidRPr="005D7D27" w:rsidRDefault="00A404B0" w:rsidP="000F4EDF">
      <w:pPr>
        <w:tabs>
          <w:tab w:val="left" w:pos="0"/>
          <w:tab w:val="left" w:pos="4253"/>
        </w:tabs>
        <w:spacing w:line="276" w:lineRule="auto"/>
        <w:rPr>
          <w:rFonts w:ascii="Arial" w:hAnsi="Arial" w:cs="Arial"/>
          <w:color w:val="000000"/>
        </w:rPr>
      </w:pPr>
      <w:r w:rsidRPr="005D7D27">
        <w:rPr>
          <w:rFonts w:ascii="Arial" w:hAnsi="Arial" w:cs="Arial"/>
          <w:color w:val="000000"/>
        </w:rPr>
        <w:t>Consort I, quintetto di tromboni (1976, 8’).   Tesserae V, tuba sola (1980, 7’).</w:t>
      </w:r>
    </w:p>
    <w:p w:rsidR="00A404B0" w:rsidRPr="005D7D27" w:rsidRDefault="00A404B0" w:rsidP="000F4EDF">
      <w:pPr>
        <w:tabs>
          <w:tab w:val="left" w:pos="0"/>
          <w:tab w:val="left" w:pos="4253"/>
        </w:tabs>
        <w:spacing w:line="276" w:lineRule="auto"/>
        <w:rPr>
          <w:rFonts w:ascii="Arial" w:hAnsi="Arial" w:cs="Arial"/>
          <w:color w:val="000000"/>
        </w:rPr>
      </w:pPr>
    </w:p>
    <w:p w:rsidR="00CB6BBD" w:rsidRPr="005D7D27" w:rsidRDefault="00CB6BB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FERGUSON  Howard</w:t>
      </w:r>
      <w:r w:rsidRPr="005D7D27">
        <w:rPr>
          <w:rFonts w:ascii="Arial" w:hAnsi="Arial" w:cs="Arial"/>
          <w:color w:val="0070C0"/>
          <w:u w:val="single"/>
        </w:rPr>
        <w:tab/>
        <w:t>Belfast, 21.10.1908 - Cambridge, 1999.</w:t>
      </w:r>
    </w:p>
    <w:p w:rsidR="00CB6BBD" w:rsidRPr="005D7D27" w:rsidRDefault="00CB6BB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Pianista e compositore irlandese, allievo di Morris e Samuel. Insegnante di composizione.</w:t>
      </w:r>
    </w:p>
    <w:p w:rsidR="00CB6BBD" w:rsidRPr="005D7D27" w:rsidRDefault="00CB6BBD" w:rsidP="000F4EDF">
      <w:pPr>
        <w:tabs>
          <w:tab w:val="left" w:pos="0"/>
          <w:tab w:val="left" w:pos="4253"/>
        </w:tabs>
        <w:spacing w:line="276" w:lineRule="auto"/>
        <w:rPr>
          <w:rFonts w:ascii="Arial" w:hAnsi="Arial" w:cs="Arial"/>
        </w:rPr>
      </w:pPr>
      <w:r w:rsidRPr="005D7D27">
        <w:rPr>
          <w:rFonts w:ascii="Arial" w:hAnsi="Arial" w:cs="Arial"/>
        </w:rPr>
        <w:t xml:space="preserve">2 Fanfare per 4 </w:t>
      </w:r>
      <w:r w:rsidR="005574EA" w:rsidRPr="005D7D27">
        <w:rPr>
          <w:rFonts w:ascii="Arial" w:hAnsi="Arial" w:cs="Arial"/>
        </w:rPr>
        <w:t>tr</w:t>
      </w:r>
      <w:r w:rsidRPr="005D7D27">
        <w:rPr>
          <w:rFonts w:ascii="Arial" w:hAnsi="Arial" w:cs="Arial"/>
        </w:rPr>
        <w:t xml:space="preserve"> e </w:t>
      </w:r>
      <w:r w:rsidR="005574EA" w:rsidRPr="005D7D27">
        <w:rPr>
          <w:rFonts w:ascii="Arial" w:hAnsi="Arial" w:cs="Arial"/>
        </w:rPr>
        <w:t>3 tromboni</w:t>
      </w:r>
      <w:r w:rsidRPr="005D7D27">
        <w:rPr>
          <w:rFonts w:ascii="Arial" w:hAnsi="Arial" w:cs="Arial"/>
        </w:rPr>
        <w:t xml:space="preserve"> (1952).</w:t>
      </w:r>
    </w:p>
    <w:p w:rsidR="003E58E7" w:rsidRPr="005D7D27" w:rsidRDefault="003E58E7" w:rsidP="000F4EDF">
      <w:pPr>
        <w:tabs>
          <w:tab w:val="left" w:pos="0"/>
          <w:tab w:val="left" w:pos="4253"/>
        </w:tabs>
        <w:spacing w:line="276" w:lineRule="auto"/>
        <w:rPr>
          <w:rFonts w:ascii="Arial" w:hAnsi="Arial" w:cs="Arial"/>
        </w:rPr>
      </w:pPr>
    </w:p>
    <w:p w:rsidR="003E58E7" w:rsidRPr="005D7D27" w:rsidRDefault="003E58E7"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FERRARI  Giorgio</w:t>
      </w:r>
      <w:r w:rsidRPr="005D7D27">
        <w:rPr>
          <w:rFonts w:ascii="Arial" w:hAnsi="Arial" w:cs="Arial"/>
          <w:color w:val="0070C0"/>
          <w:sz w:val="24"/>
          <w:u w:val="single"/>
        </w:rPr>
        <w:tab/>
        <w:t>Genova, 24.12.1925</w:t>
      </w:r>
    </w:p>
    <w:p w:rsidR="003E58E7" w:rsidRPr="005D7D27" w:rsidRDefault="003E58E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violinista, direttore d’orchestra e didatta, allievo di Bellardi e Maghini al Conservatorio di Torino </w:t>
      </w:r>
      <w:r w:rsidR="00FF4F60" w:rsidRPr="005D7D27">
        <w:rPr>
          <w:rFonts w:ascii="Arial" w:hAnsi="Arial" w:cs="Arial"/>
          <w:color w:val="0070C0"/>
          <w:sz w:val="20"/>
          <w:szCs w:val="20"/>
        </w:rPr>
        <w:t xml:space="preserve">      </w:t>
      </w:r>
      <w:r w:rsidR="000117FC">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 xml:space="preserve">e perfezionamento con Zecchi all’Accademia Chigiana di Siena. Vincitore di concorsi internazionali di </w:t>
      </w:r>
      <w:r w:rsidRPr="005D7D27">
        <w:rPr>
          <w:rFonts w:ascii="Arial" w:hAnsi="Arial" w:cs="Arial"/>
          <w:color w:val="0070C0"/>
          <w:sz w:val="20"/>
          <w:szCs w:val="20"/>
        </w:rPr>
        <w:lastRenderedPageBreak/>
        <w:t xml:space="preserve">composizione, Direttore dell’Istituto musicale di Sassari, Insegnante di composizione e Direttore, dal 1968 al 1974, al Conservatorio </w:t>
      </w:r>
      <w:r w:rsidR="000117FC">
        <w:rPr>
          <w:rFonts w:ascii="Arial" w:hAnsi="Arial" w:cs="Arial"/>
          <w:color w:val="0070C0"/>
          <w:sz w:val="20"/>
          <w:szCs w:val="20"/>
        </w:rPr>
        <w:t xml:space="preserve">          </w:t>
      </w:r>
      <w:r w:rsidRPr="005D7D27">
        <w:rPr>
          <w:rFonts w:ascii="Arial" w:hAnsi="Arial" w:cs="Arial"/>
          <w:color w:val="0070C0"/>
          <w:sz w:val="20"/>
          <w:szCs w:val="20"/>
        </w:rPr>
        <w:t>di Torino. Accademico di S. Cecilia, Direttore del Concorso Paganini e Benemerito</w:t>
      </w:r>
      <w:r w:rsidR="000117FC">
        <w:rPr>
          <w:rFonts w:ascii="Arial" w:hAnsi="Arial" w:cs="Arial"/>
          <w:color w:val="0070C0"/>
          <w:sz w:val="20"/>
          <w:szCs w:val="20"/>
        </w:rPr>
        <w:t xml:space="preserve"> </w:t>
      </w:r>
      <w:r w:rsidRPr="005D7D27">
        <w:rPr>
          <w:rFonts w:ascii="Arial" w:hAnsi="Arial" w:cs="Arial"/>
          <w:color w:val="0070C0"/>
          <w:sz w:val="20"/>
          <w:szCs w:val="20"/>
        </w:rPr>
        <w:t xml:space="preserve">della Cultura e dell’Arte. </w:t>
      </w:r>
      <w:r w:rsidR="000117FC">
        <w:rPr>
          <w:rFonts w:ascii="Arial" w:hAnsi="Arial" w:cs="Arial"/>
          <w:color w:val="0070C0"/>
          <w:sz w:val="20"/>
          <w:szCs w:val="20"/>
        </w:rPr>
        <w:t xml:space="preserve">                             </w:t>
      </w:r>
      <w:r w:rsidRPr="005D7D27">
        <w:rPr>
          <w:rFonts w:ascii="Arial" w:hAnsi="Arial" w:cs="Arial"/>
          <w:color w:val="0070C0"/>
          <w:sz w:val="20"/>
          <w:szCs w:val="20"/>
        </w:rPr>
        <w:t>4 Opere e c. 120 titoli d’opera.</w:t>
      </w:r>
    </w:p>
    <w:p w:rsidR="003E58E7" w:rsidRPr="005D7D27" w:rsidRDefault="003E58E7" w:rsidP="000F4EDF">
      <w:pPr>
        <w:tabs>
          <w:tab w:val="left" w:pos="0"/>
          <w:tab w:val="left" w:pos="4253"/>
        </w:tabs>
        <w:spacing w:line="276" w:lineRule="auto"/>
        <w:rPr>
          <w:rFonts w:ascii="Arial" w:hAnsi="Arial" w:cs="Arial"/>
        </w:rPr>
      </w:pPr>
      <w:r w:rsidRPr="005D7D27">
        <w:rPr>
          <w:rFonts w:ascii="Arial" w:hAnsi="Arial" w:cs="Arial"/>
        </w:rPr>
        <w:t>Capriccio per trombone.</w:t>
      </w:r>
    </w:p>
    <w:p w:rsidR="00C16284" w:rsidRPr="005D7D27" w:rsidRDefault="00C16284" w:rsidP="000F4EDF">
      <w:pPr>
        <w:tabs>
          <w:tab w:val="left" w:pos="0"/>
          <w:tab w:val="left" w:pos="4253"/>
        </w:tabs>
        <w:spacing w:line="276" w:lineRule="auto"/>
        <w:rPr>
          <w:rFonts w:ascii="Arial" w:hAnsi="Arial" w:cs="Arial"/>
        </w:rPr>
      </w:pPr>
    </w:p>
    <w:p w:rsidR="00C16284" w:rsidRPr="005D7D27" w:rsidRDefault="00C1628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FETTER  David</w:t>
      </w:r>
      <w:r w:rsidR="00A220B7" w:rsidRPr="005D7D27">
        <w:rPr>
          <w:rFonts w:ascii="Arial" w:hAnsi="Arial" w:cs="Arial"/>
          <w:color w:val="0070C0"/>
          <w:u w:val="single"/>
        </w:rPr>
        <w:tab/>
      </w:r>
      <w:r w:rsidR="00552461" w:rsidRPr="005D7D27">
        <w:rPr>
          <w:rFonts w:ascii="Arial" w:hAnsi="Arial" w:cs="Arial"/>
          <w:color w:val="0070C0"/>
          <w:u w:val="single"/>
        </w:rPr>
        <w:t>1938</w:t>
      </w:r>
    </w:p>
    <w:p w:rsidR="00552461" w:rsidRPr="005D7D27" w:rsidRDefault="00552461" w:rsidP="000F4EDF">
      <w:pPr>
        <w:tabs>
          <w:tab w:val="left" w:pos="0"/>
          <w:tab w:val="left" w:pos="4253"/>
        </w:tabs>
        <w:spacing w:line="276" w:lineRule="auto"/>
        <w:rPr>
          <w:rFonts w:ascii="Arial" w:hAnsi="Arial" w:cs="Arial"/>
          <w:color w:val="0070C0"/>
          <w:sz w:val="20"/>
          <w:szCs w:val="20"/>
        </w:rPr>
      </w:pPr>
      <w:r w:rsidRPr="005D7D27">
        <w:rPr>
          <w:rFonts w:ascii="Arial" w:hAnsi="Arial" w:cs="Arial"/>
          <w:b/>
          <w:color w:val="0070C0"/>
          <w:sz w:val="20"/>
          <w:szCs w:val="20"/>
        </w:rPr>
        <w:t>Trombonista</w:t>
      </w:r>
      <w:r w:rsidRPr="005D7D27">
        <w:rPr>
          <w:rFonts w:ascii="Arial" w:hAnsi="Arial" w:cs="Arial"/>
          <w:color w:val="0070C0"/>
          <w:sz w:val="20"/>
          <w:szCs w:val="20"/>
        </w:rPr>
        <w:t xml:space="preserve">, compositore, arrangiatore, editore americano. Allievo di Remington alla Eastmann. </w:t>
      </w:r>
      <w:r w:rsidR="00FF4F60" w:rsidRPr="005D7D27">
        <w:rPr>
          <w:rFonts w:ascii="Arial" w:hAnsi="Arial" w:cs="Arial"/>
          <w:color w:val="0070C0"/>
          <w:sz w:val="20"/>
          <w:szCs w:val="20"/>
        </w:rPr>
        <w:t xml:space="preserve">                      </w:t>
      </w:r>
      <w:r w:rsidR="000117FC">
        <w:rPr>
          <w:rFonts w:ascii="Arial" w:hAnsi="Arial" w:cs="Arial"/>
          <w:color w:val="0070C0"/>
          <w:sz w:val="20"/>
          <w:szCs w:val="20"/>
        </w:rPr>
        <w:t xml:space="preserve">                      </w:t>
      </w:r>
      <w:r w:rsidRPr="005D7D27">
        <w:rPr>
          <w:rFonts w:ascii="Arial" w:hAnsi="Arial" w:cs="Arial"/>
          <w:color w:val="0070C0"/>
          <w:sz w:val="20"/>
          <w:szCs w:val="20"/>
        </w:rPr>
        <w:t>1° trombone nelle orchestre di Baltimora, Cleveland, San Antonio. Insegnante al Conservatorio Peabody.</w:t>
      </w:r>
    </w:p>
    <w:p w:rsidR="00C16284" w:rsidRPr="005D7D27" w:rsidRDefault="00F20200" w:rsidP="000F4EDF">
      <w:pPr>
        <w:tabs>
          <w:tab w:val="left" w:pos="0"/>
          <w:tab w:val="left" w:pos="4253"/>
        </w:tabs>
        <w:spacing w:line="276" w:lineRule="auto"/>
        <w:rPr>
          <w:rFonts w:ascii="Arial" w:hAnsi="Arial" w:cs="Arial"/>
        </w:rPr>
      </w:pPr>
      <w:r w:rsidRPr="005D7D27">
        <w:rPr>
          <w:rFonts w:ascii="Arial" w:hAnsi="Arial" w:cs="Arial"/>
        </w:rPr>
        <w:t xml:space="preserve">Trombone solo:   Spain,    </w:t>
      </w:r>
      <w:r w:rsidR="00C16284" w:rsidRPr="005D7D27">
        <w:rPr>
          <w:rFonts w:ascii="Arial" w:hAnsi="Arial" w:cs="Arial"/>
        </w:rPr>
        <w:t>Variazioni per sul “Dona nobis pacem” di Palestrina.</w:t>
      </w:r>
    </w:p>
    <w:p w:rsidR="002554C0" w:rsidRPr="005D7D27" w:rsidRDefault="002554C0" w:rsidP="000F4EDF">
      <w:pPr>
        <w:tabs>
          <w:tab w:val="left" w:pos="0"/>
          <w:tab w:val="left" w:pos="4253"/>
        </w:tabs>
        <w:spacing w:line="276" w:lineRule="auto"/>
        <w:rPr>
          <w:rFonts w:ascii="Arial" w:hAnsi="Arial" w:cs="Arial"/>
        </w:rPr>
      </w:pPr>
      <w:r w:rsidRPr="005D7D27">
        <w:rPr>
          <w:rFonts w:ascii="Arial" w:hAnsi="Arial" w:cs="Arial"/>
        </w:rPr>
        <w:t>Concertino, trb. pf.</w:t>
      </w:r>
    </w:p>
    <w:p w:rsidR="00E20A95" w:rsidRPr="005D7D27" w:rsidRDefault="00E20A95" w:rsidP="000F4EDF">
      <w:pPr>
        <w:tabs>
          <w:tab w:val="left" w:pos="0"/>
          <w:tab w:val="left" w:pos="4253"/>
        </w:tabs>
        <w:spacing w:line="276" w:lineRule="auto"/>
        <w:rPr>
          <w:rFonts w:ascii="Arial" w:hAnsi="Arial" w:cs="Arial"/>
        </w:rPr>
      </w:pPr>
    </w:p>
    <w:p w:rsidR="00443AB5" w:rsidRPr="005D7D27" w:rsidRDefault="00443AB5"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FICHE  </w:t>
      </w:r>
      <w:r w:rsidR="003D32DC" w:rsidRPr="005D7D27">
        <w:rPr>
          <w:rFonts w:ascii="Arial" w:hAnsi="Arial" w:cs="Arial"/>
          <w:color w:val="0070C0"/>
          <w:u w:val="single"/>
        </w:rPr>
        <w:t>Michel</w:t>
      </w:r>
      <w:r w:rsidR="003D32DC" w:rsidRPr="005D7D27">
        <w:rPr>
          <w:rFonts w:ascii="Arial" w:hAnsi="Arial" w:cs="Arial"/>
          <w:color w:val="0070C0"/>
          <w:u w:val="single"/>
        </w:rPr>
        <w:tab/>
        <w:t>1939</w:t>
      </w:r>
    </w:p>
    <w:p w:rsidR="00443AB5" w:rsidRPr="005D7D27" w:rsidRDefault="00443AB5"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Ballet pour un kangourou, trombone e pf.</w:t>
      </w:r>
    </w:p>
    <w:p w:rsidR="00443AB5" w:rsidRPr="005D7D27" w:rsidRDefault="00443AB5" w:rsidP="000F4EDF">
      <w:pPr>
        <w:pStyle w:val="NormaleWeb"/>
        <w:tabs>
          <w:tab w:val="left" w:pos="0"/>
          <w:tab w:val="left" w:pos="4253"/>
        </w:tabs>
        <w:spacing w:before="120" w:beforeAutospacing="0" w:after="0" w:afterAutospacing="0" w:line="276" w:lineRule="auto"/>
        <w:rPr>
          <w:rFonts w:ascii="Arial" w:hAnsi="Arial" w:cs="Arial"/>
          <w:lang w:val="fr-FR"/>
        </w:rPr>
      </w:pPr>
    </w:p>
    <w:p w:rsidR="003D32DC" w:rsidRPr="005D7D27" w:rsidRDefault="003D32D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FIEVET  Paul</w:t>
      </w:r>
      <w:r w:rsidRPr="005D7D27">
        <w:rPr>
          <w:rFonts w:ascii="Arial" w:hAnsi="Arial" w:cs="Arial"/>
          <w:color w:val="0070C0"/>
          <w:u w:val="single"/>
        </w:rPr>
        <w:tab/>
        <w:t>Valenciennes, 11.12.1892 - Parigi, 15.3.1980.</w:t>
      </w:r>
    </w:p>
    <w:p w:rsidR="003D32DC" w:rsidRPr="005D7D27" w:rsidRDefault="003D32D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direttore d’orchestra francese</w:t>
      </w:r>
      <w:r w:rsidR="0000417D" w:rsidRPr="005D7D27">
        <w:rPr>
          <w:rFonts w:ascii="Arial" w:hAnsi="Arial" w:cs="Arial"/>
          <w:color w:val="0070C0"/>
          <w:sz w:val="20"/>
          <w:szCs w:val="20"/>
        </w:rPr>
        <w:t>.</w:t>
      </w:r>
      <w:r w:rsidRPr="005D7D27">
        <w:rPr>
          <w:rFonts w:ascii="Arial" w:hAnsi="Arial" w:cs="Arial"/>
          <w:color w:val="0070C0"/>
          <w:sz w:val="20"/>
          <w:szCs w:val="20"/>
        </w:rPr>
        <w:tab/>
      </w:r>
      <w:r w:rsidRPr="005D7D27">
        <w:rPr>
          <w:rFonts w:ascii="Arial" w:hAnsi="Arial" w:cs="Arial"/>
          <w:color w:val="0070C0"/>
          <w:sz w:val="20"/>
          <w:szCs w:val="20"/>
        </w:rPr>
        <w:tab/>
      </w:r>
      <w:r w:rsidRPr="005D7D27">
        <w:rPr>
          <w:rFonts w:ascii="Arial" w:hAnsi="Arial" w:cs="Arial"/>
          <w:color w:val="0070C0"/>
          <w:sz w:val="20"/>
          <w:szCs w:val="20"/>
        </w:rPr>
        <w:tab/>
      </w:r>
    </w:p>
    <w:p w:rsidR="007567B5" w:rsidRPr="005D7D27" w:rsidRDefault="007567B5"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L</w:t>
      </w:r>
      <w:r w:rsidR="0000417D" w:rsidRPr="005D7D27">
        <w:rPr>
          <w:rFonts w:ascii="Arial" w:hAnsi="Arial" w:cs="Arial"/>
          <w:lang w:val="fr-FR"/>
        </w:rPr>
        <w:t>é</w:t>
      </w:r>
      <w:r w:rsidRPr="005D7D27">
        <w:rPr>
          <w:rFonts w:ascii="Arial" w:hAnsi="Arial" w:cs="Arial"/>
          <w:lang w:val="fr-FR"/>
        </w:rPr>
        <w:t xml:space="preserve">gende celtique, </w:t>
      </w:r>
      <w:r w:rsidR="002A7FB7" w:rsidRPr="005D7D27">
        <w:rPr>
          <w:rFonts w:ascii="Arial" w:hAnsi="Arial" w:cs="Arial"/>
          <w:lang w:val="fr-FR"/>
        </w:rPr>
        <w:t>trombone</w:t>
      </w:r>
      <w:r w:rsidRPr="005D7D27">
        <w:rPr>
          <w:rFonts w:ascii="Arial" w:hAnsi="Arial" w:cs="Arial"/>
          <w:lang w:val="fr-FR"/>
        </w:rPr>
        <w:t xml:space="preserve"> e pf.</w:t>
      </w:r>
      <w:r w:rsidR="00977138" w:rsidRPr="005D7D27">
        <w:rPr>
          <w:rFonts w:ascii="Arial" w:hAnsi="Arial" w:cs="Arial"/>
          <w:lang w:val="fr-FR"/>
        </w:rPr>
        <w:t xml:space="preserve"> (2’40).</w:t>
      </w:r>
    </w:p>
    <w:p w:rsidR="007567B5" w:rsidRPr="005D7D27" w:rsidRDefault="007567B5" w:rsidP="000F4EDF">
      <w:pPr>
        <w:pStyle w:val="NormaleWeb"/>
        <w:tabs>
          <w:tab w:val="left" w:pos="0"/>
          <w:tab w:val="left" w:pos="4253"/>
        </w:tabs>
        <w:spacing w:before="120" w:beforeAutospacing="0" w:after="0" w:afterAutospacing="0" w:line="276" w:lineRule="auto"/>
        <w:rPr>
          <w:rFonts w:ascii="Arial" w:hAnsi="Arial" w:cs="Arial"/>
          <w:lang w:val="fr-FR"/>
        </w:rPr>
      </w:pPr>
    </w:p>
    <w:p w:rsidR="007567B5" w:rsidRPr="005D7D27" w:rsidRDefault="007567B5"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FILAS</w:t>
      </w:r>
      <w:r w:rsidR="003D32DC" w:rsidRPr="005D7D27">
        <w:rPr>
          <w:rFonts w:ascii="Arial" w:hAnsi="Arial" w:cs="Arial"/>
          <w:color w:val="0070C0"/>
          <w:u w:val="single"/>
          <w:lang w:val="fr-FR"/>
        </w:rPr>
        <w:t xml:space="preserve"> </w:t>
      </w:r>
      <w:r w:rsidRPr="005D7D27">
        <w:rPr>
          <w:rFonts w:ascii="Arial" w:hAnsi="Arial" w:cs="Arial"/>
          <w:color w:val="0070C0"/>
          <w:u w:val="single"/>
          <w:lang w:val="fr-FR"/>
        </w:rPr>
        <w:t xml:space="preserve"> Juraj </w:t>
      </w:r>
      <w:r w:rsidR="00443AB5" w:rsidRPr="005D7D27">
        <w:rPr>
          <w:rFonts w:ascii="Arial" w:hAnsi="Arial" w:cs="Arial"/>
          <w:color w:val="0070C0"/>
          <w:u w:val="single"/>
          <w:lang w:val="fr-FR"/>
        </w:rPr>
        <w:tab/>
      </w:r>
      <w:r w:rsidR="00A12465" w:rsidRPr="005D7D27">
        <w:rPr>
          <w:rFonts w:ascii="Arial" w:hAnsi="Arial" w:cs="Arial"/>
          <w:color w:val="0070C0"/>
          <w:u w:val="single"/>
          <w:lang w:val="fr-FR"/>
        </w:rPr>
        <w:t>Kosice, 5.3.1955</w:t>
      </w:r>
    </w:p>
    <w:p w:rsidR="00A12465" w:rsidRPr="005D7D27" w:rsidRDefault="00A12465"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Studi al Conservatorio di Praga con Bartos e Paver. Filas espresse il suo pensiero creativo con la frase</w:t>
      </w:r>
      <w:r w:rsidR="00981C60" w:rsidRPr="005D7D27">
        <w:rPr>
          <w:rFonts w:ascii="Arial" w:hAnsi="Arial" w:cs="Arial"/>
          <w:color w:val="0070C0"/>
          <w:sz w:val="20"/>
          <w:szCs w:val="20"/>
        </w:rPr>
        <w:t>:</w:t>
      </w:r>
      <w:r w:rsidRPr="005D7D27">
        <w:rPr>
          <w:rFonts w:ascii="Arial" w:hAnsi="Arial" w:cs="Arial"/>
          <w:color w:val="0070C0"/>
          <w:sz w:val="20"/>
          <w:szCs w:val="20"/>
        </w:rPr>
        <w:t xml:space="preserve"> </w:t>
      </w:r>
      <w:r w:rsidR="00FF4F60" w:rsidRPr="005D7D27">
        <w:rPr>
          <w:rFonts w:ascii="Arial" w:hAnsi="Arial" w:cs="Arial"/>
          <w:color w:val="0070C0"/>
          <w:sz w:val="20"/>
          <w:szCs w:val="20"/>
        </w:rPr>
        <w:t xml:space="preserve">             </w:t>
      </w:r>
      <w:r w:rsidR="000117FC">
        <w:rPr>
          <w:rFonts w:ascii="Arial" w:hAnsi="Arial" w:cs="Arial"/>
          <w:color w:val="0070C0"/>
          <w:sz w:val="20"/>
          <w:szCs w:val="20"/>
        </w:rPr>
        <w:t xml:space="preserve">               </w:t>
      </w:r>
      <w:r w:rsidRPr="005D7D27">
        <w:rPr>
          <w:rFonts w:ascii="Arial" w:hAnsi="Arial" w:cs="Arial"/>
          <w:color w:val="0070C0"/>
          <w:sz w:val="20"/>
          <w:szCs w:val="20"/>
        </w:rPr>
        <w:t xml:space="preserve">“Il mio sogno è di avvicinarmi, con i miei mezzi, ai grandi del passato, in particolare Verdi, Beethoven e </w:t>
      </w:r>
      <w:r w:rsidR="008354C8">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Mahler, per poter comunicare ancora messaggi umani”. Insegnante all’Accademia delle arti di Praga.</w:t>
      </w:r>
    </w:p>
    <w:p w:rsidR="006E47A4" w:rsidRPr="005D7D27" w:rsidRDefault="006E47A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A12465" w:rsidRPr="005D7D27">
        <w:rPr>
          <w:rFonts w:ascii="Arial" w:hAnsi="Arial" w:cs="Arial"/>
        </w:rPr>
        <w:t>Ballata in Blue,</w:t>
      </w:r>
      <w:r w:rsidR="00443AB5" w:rsidRPr="005D7D27">
        <w:rPr>
          <w:rFonts w:ascii="Arial" w:hAnsi="Arial" w:cs="Arial"/>
        </w:rPr>
        <w:t xml:space="preserve"> </w:t>
      </w:r>
      <w:r w:rsidRPr="005D7D27">
        <w:rPr>
          <w:rFonts w:ascii="Arial" w:hAnsi="Arial" w:cs="Arial"/>
        </w:rPr>
        <w:t xml:space="preserve">  </w:t>
      </w:r>
      <w:r w:rsidR="00443AB5" w:rsidRPr="005D7D27">
        <w:rPr>
          <w:rFonts w:ascii="Arial" w:hAnsi="Arial" w:cs="Arial"/>
        </w:rPr>
        <w:t xml:space="preserve">Sonata "At the end of the century",   </w:t>
      </w:r>
      <w:r w:rsidRPr="005D7D27">
        <w:rPr>
          <w:rFonts w:ascii="Arial" w:hAnsi="Arial" w:cs="Arial"/>
        </w:rPr>
        <w:t>Sonata</w:t>
      </w:r>
      <w:r w:rsidR="008127D3" w:rsidRPr="005D7D27">
        <w:rPr>
          <w:rFonts w:ascii="Arial" w:hAnsi="Arial" w:cs="Arial"/>
        </w:rPr>
        <w:t xml:space="preserve"> (13’20),</w:t>
      </w:r>
    </w:p>
    <w:p w:rsidR="006E47A4" w:rsidRPr="005D7D27" w:rsidRDefault="007567B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Roman</w:t>
      </w:r>
      <w:r w:rsidR="00443AB5" w:rsidRPr="005D7D27">
        <w:rPr>
          <w:rFonts w:ascii="Arial" w:hAnsi="Arial" w:cs="Arial"/>
        </w:rPr>
        <w:t>za</w:t>
      </w:r>
      <w:r w:rsidRPr="005D7D27">
        <w:rPr>
          <w:rFonts w:ascii="Arial" w:hAnsi="Arial" w:cs="Arial"/>
        </w:rPr>
        <w:t xml:space="preserve"> </w:t>
      </w:r>
      <w:r w:rsidR="00F21872" w:rsidRPr="005D7D27">
        <w:rPr>
          <w:rFonts w:ascii="Arial" w:hAnsi="Arial" w:cs="Arial"/>
        </w:rPr>
        <w:t>c</w:t>
      </w:r>
      <w:r w:rsidRPr="005D7D27">
        <w:rPr>
          <w:rFonts w:ascii="Arial" w:hAnsi="Arial" w:cs="Arial"/>
        </w:rPr>
        <w:t>oncertante</w:t>
      </w:r>
      <w:r w:rsidR="00443AB5" w:rsidRPr="005D7D27">
        <w:rPr>
          <w:rFonts w:ascii="Arial" w:hAnsi="Arial" w:cs="Arial"/>
        </w:rPr>
        <w:t>.</w:t>
      </w:r>
      <w:r w:rsidR="006E47A4" w:rsidRPr="005D7D27">
        <w:rPr>
          <w:rFonts w:ascii="Arial" w:hAnsi="Arial" w:cs="Arial"/>
        </w:rPr>
        <w:t xml:space="preserve">   Concerto per trombone e orchestra (2002).</w:t>
      </w:r>
    </w:p>
    <w:p w:rsidR="006E47A4" w:rsidRPr="005D7D27" w:rsidRDefault="006E47A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Concerto "Don Chisciotte o un Autoritratto", trombone e orchestra.   </w:t>
      </w:r>
    </w:p>
    <w:p w:rsidR="00A12465" w:rsidRPr="005D7D27" w:rsidRDefault="00A12465" w:rsidP="000F4EDF">
      <w:pPr>
        <w:pStyle w:val="NormaleWeb"/>
        <w:tabs>
          <w:tab w:val="left" w:pos="0"/>
          <w:tab w:val="left" w:pos="4253"/>
        </w:tabs>
        <w:spacing w:before="120" w:beforeAutospacing="0" w:after="0" w:afterAutospacing="0" w:line="276" w:lineRule="auto"/>
        <w:rPr>
          <w:rFonts w:ascii="Arial" w:hAnsi="Arial" w:cs="Arial"/>
        </w:rPr>
      </w:pPr>
    </w:p>
    <w:p w:rsidR="007567B5" w:rsidRPr="005D7D27" w:rsidRDefault="007567B5"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FILLMORE </w:t>
      </w:r>
      <w:r w:rsidR="00DC1536" w:rsidRPr="005D7D27">
        <w:rPr>
          <w:rFonts w:ascii="Arial" w:hAnsi="Arial" w:cs="Arial"/>
          <w:color w:val="0070C0"/>
          <w:u w:val="single"/>
        </w:rPr>
        <w:t xml:space="preserve"> Henry</w:t>
      </w:r>
      <w:r w:rsidR="00F71A8E" w:rsidRPr="005D7D27">
        <w:rPr>
          <w:rFonts w:ascii="Arial" w:hAnsi="Arial" w:cs="Arial"/>
          <w:color w:val="0070C0"/>
          <w:u w:val="single"/>
        </w:rPr>
        <w:tab/>
        <w:t>Cincinnati, 3.12.1881 - Miami, 7.12.1956.</w:t>
      </w:r>
    </w:p>
    <w:p w:rsidR="00F71A8E" w:rsidRPr="005D7D27" w:rsidRDefault="00F71A8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editore americano. Studi al Conservatorio di Cincinnati.</w:t>
      </w:r>
    </w:p>
    <w:p w:rsidR="007567B5" w:rsidRPr="005D7D27" w:rsidRDefault="00F71A8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w:t>
      </w:r>
      <w:r w:rsidR="002A7FB7" w:rsidRPr="005D7D27">
        <w:rPr>
          <w:rFonts w:ascii="Arial" w:hAnsi="Arial" w:cs="Arial"/>
        </w:rPr>
        <w:t>rombone</w:t>
      </w:r>
      <w:r w:rsidR="007567B5" w:rsidRPr="005D7D27">
        <w:rPr>
          <w:rFonts w:ascii="Arial" w:hAnsi="Arial" w:cs="Arial"/>
        </w:rPr>
        <w:t xml:space="preserve"> e pf.   </w:t>
      </w:r>
      <w:r w:rsidR="00566786" w:rsidRPr="005D7D27">
        <w:rPr>
          <w:rFonts w:ascii="Arial" w:hAnsi="Arial" w:cs="Arial"/>
        </w:rPr>
        <w:t>The Trombone,  Family,   Bones Trombone,   Bull Trombone,</w:t>
      </w:r>
    </w:p>
    <w:p w:rsidR="00232F0E" w:rsidRPr="005D7D27" w:rsidRDefault="0056678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Hot Trombone,  Lassus Trombone,  Mose Trombone,  Sally Trombone, </w:t>
      </w:r>
    </w:p>
    <w:p w:rsidR="007567B5" w:rsidRPr="005D7D27" w:rsidRDefault="00232F0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Teddy Trombone,   </w:t>
      </w:r>
      <w:r w:rsidR="007567B5" w:rsidRPr="005D7D27">
        <w:rPr>
          <w:rFonts w:ascii="Arial" w:hAnsi="Arial" w:cs="Arial"/>
        </w:rPr>
        <w:t xml:space="preserve">Shoutin Liza Trombone,  Slim Trombone,  </w:t>
      </w:r>
      <w:r w:rsidRPr="005D7D27">
        <w:rPr>
          <w:rFonts w:ascii="Arial" w:hAnsi="Arial" w:cs="Arial"/>
        </w:rPr>
        <w:t>S</w:t>
      </w:r>
      <w:r w:rsidR="00F71A8E" w:rsidRPr="005D7D27">
        <w:rPr>
          <w:rFonts w:ascii="Arial" w:hAnsi="Arial" w:cs="Arial"/>
        </w:rPr>
        <w:t>ignorina Trombone.</w:t>
      </w:r>
    </w:p>
    <w:p w:rsidR="004978E1" w:rsidRPr="005D7D27" w:rsidRDefault="004978E1" w:rsidP="000F4EDF">
      <w:pPr>
        <w:pStyle w:val="NormaleWeb"/>
        <w:tabs>
          <w:tab w:val="left" w:pos="0"/>
          <w:tab w:val="left" w:pos="4253"/>
        </w:tabs>
        <w:spacing w:before="120" w:beforeAutospacing="0" w:after="0" w:afterAutospacing="0" w:line="276" w:lineRule="auto"/>
        <w:rPr>
          <w:rFonts w:ascii="Arial" w:hAnsi="Arial" w:cs="Arial"/>
        </w:rPr>
      </w:pPr>
    </w:p>
    <w:p w:rsidR="004978E1" w:rsidRPr="005D7D27" w:rsidRDefault="004978E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FINE  Vivian</w:t>
      </w:r>
      <w:r w:rsidRPr="005D7D27">
        <w:rPr>
          <w:rFonts w:ascii="Arial" w:hAnsi="Arial" w:cs="Arial"/>
          <w:color w:val="0070C0"/>
          <w:u w:val="single"/>
        </w:rPr>
        <w:tab/>
        <w:t xml:space="preserve">Chicago, 28.9.1913 - Bennington, 20.3.2000. </w:t>
      </w:r>
    </w:p>
    <w:p w:rsidR="004978E1" w:rsidRPr="005D7D27" w:rsidRDefault="004978E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Compositrice, pianista e didatta statunitense, a 5 anni vinse una borsa di studio al Musical College di Chicago </w:t>
      </w:r>
      <w:r w:rsidR="008354C8">
        <w:rPr>
          <w:rFonts w:ascii="Arial" w:hAnsi="Arial" w:cs="Arial"/>
          <w:color w:val="0070C0"/>
          <w:sz w:val="20"/>
          <w:szCs w:val="20"/>
        </w:rPr>
        <w:t xml:space="preserve">          </w:t>
      </w:r>
      <w:r w:rsidR="000117FC">
        <w:rPr>
          <w:rFonts w:ascii="Arial" w:hAnsi="Arial" w:cs="Arial"/>
          <w:color w:val="0070C0"/>
          <w:sz w:val="20"/>
          <w:szCs w:val="20"/>
        </w:rPr>
        <w:t xml:space="preserve">           </w:t>
      </w:r>
      <w:r w:rsidRPr="005D7D27">
        <w:rPr>
          <w:rFonts w:ascii="Arial" w:hAnsi="Arial" w:cs="Arial"/>
          <w:color w:val="0070C0"/>
          <w:sz w:val="20"/>
          <w:szCs w:val="20"/>
        </w:rPr>
        <w:t xml:space="preserve">e </w:t>
      </w:r>
      <w:r w:rsidR="00FF4F60" w:rsidRPr="005D7D27">
        <w:rPr>
          <w:rFonts w:ascii="Arial" w:hAnsi="Arial" w:cs="Arial"/>
          <w:color w:val="0070C0"/>
          <w:sz w:val="20"/>
          <w:szCs w:val="20"/>
        </w:rPr>
        <w:t xml:space="preserve"> </w:t>
      </w:r>
      <w:r w:rsidRPr="005D7D27">
        <w:rPr>
          <w:rFonts w:ascii="Arial" w:hAnsi="Arial" w:cs="Arial"/>
          <w:color w:val="0070C0"/>
          <w:sz w:val="20"/>
          <w:szCs w:val="20"/>
        </w:rPr>
        <w:t xml:space="preserve">a 16 anni venivano eseguite le sue prime composizioni. Allieva di Lavoie Herz, Crawford, Sessions. </w:t>
      </w:r>
      <w:r w:rsidR="008354C8">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 xml:space="preserve">Nel 1931 si traferì a New York per perfezionarsi con A. Copland. Dopo un perfezionamento pianistico con </w:t>
      </w:r>
      <w:r w:rsidR="008354C8">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 xml:space="preserve">A. Whiteside, dal 1937 al 1946 fu la prima ad eseguire opere pianistiche di Ives, Copland e Cowell. </w:t>
      </w:r>
      <w:r w:rsidR="008354C8">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 xml:space="preserve">Dal 1934 al 1943 studi di composizione con Sessions. Insegnante di Composizione all’Università di New York </w:t>
      </w:r>
      <w:r w:rsidR="008354C8">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lastRenderedPageBreak/>
        <w:t xml:space="preserve">dal 1945 al 1948, alla Juilliard nel 1948,  al Bennington College, dal 1964 al 1987. </w:t>
      </w:r>
      <w:r w:rsidR="008354C8">
        <w:rPr>
          <w:rFonts w:ascii="Arial" w:hAnsi="Arial" w:cs="Arial"/>
          <w:color w:val="0070C0"/>
          <w:sz w:val="20"/>
          <w:szCs w:val="20"/>
        </w:rPr>
        <w:t xml:space="preserve">                                                   </w:t>
      </w:r>
      <w:r w:rsidRPr="005D7D27">
        <w:rPr>
          <w:rFonts w:ascii="Arial" w:hAnsi="Arial" w:cs="Arial"/>
          <w:color w:val="0070C0"/>
          <w:sz w:val="20"/>
          <w:szCs w:val="20"/>
        </w:rPr>
        <w:t>Numerosi e importanti riconoscimenti.</w:t>
      </w:r>
    </w:p>
    <w:p w:rsidR="004978E1" w:rsidRPr="005D7D27" w:rsidRDefault="004978E1" w:rsidP="000F4EDF">
      <w:pPr>
        <w:tabs>
          <w:tab w:val="left" w:pos="0"/>
          <w:tab w:val="left" w:pos="4253"/>
        </w:tabs>
        <w:spacing w:line="276" w:lineRule="auto"/>
        <w:rPr>
          <w:rFonts w:ascii="Arial" w:hAnsi="Arial" w:cs="Arial"/>
        </w:rPr>
      </w:pPr>
      <w:r w:rsidRPr="005D7D27">
        <w:rPr>
          <w:rFonts w:ascii="Arial" w:hAnsi="Arial" w:cs="Arial"/>
        </w:rPr>
        <w:t xml:space="preserve">Discourse of Goatherds, trombone solo (1989).   </w:t>
      </w:r>
    </w:p>
    <w:p w:rsidR="004978E1" w:rsidRPr="005D7D27" w:rsidRDefault="004978E1" w:rsidP="000F4EDF">
      <w:pPr>
        <w:tabs>
          <w:tab w:val="left" w:pos="0"/>
          <w:tab w:val="left" w:pos="4253"/>
        </w:tabs>
        <w:spacing w:line="276" w:lineRule="auto"/>
        <w:rPr>
          <w:rFonts w:ascii="Arial" w:hAnsi="Arial" w:cs="Arial"/>
        </w:rPr>
      </w:pPr>
      <w:r w:rsidRPr="005D7D27">
        <w:rPr>
          <w:rFonts w:ascii="Arial" w:hAnsi="Arial" w:cs="Arial"/>
        </w:rPr>
        <w:t>Pean, 6 tr. 6 tromboni, coro e narratore (1969).</w:t>
      </w:r>
    </w:p>
    <w:p w:rsidR="007567B5" w:rsidRPr="005D7D27" w:rsidRDefault="007567B5" w:rsidP="000F4EDF">
      <w:pPr>
        <w:pStyle w:val="NormaleWeb"/>
        <w:tabs>
          <w:tab w:val="left" w:pos="0"/>
          <w:tab w:val="left" w:pos="4253"/>
        </w:tabs>
        <w:spacing w:before="120" w:beforeAutospacing="0" w:after="0" w:afterAutospacing="0" w:line="276" w:lineRule="auto"/>
        <w:rPr>
          <w:rFonts w:ascii="Arial" w:hAnsi="Arial" w:cs="Arial"/>
        </w:rPr>
      </w:pPr>
    </w:p>
    <w:p w:rsidR="007567B5" w:rsidRPr="005D7D27" w:rsidRDefault="00D03E72" w:rsidP="000F4EDF">
      <w:pPr>
        <w:pStyle w:val="NormaleWeb"/>
        <w:tabs>
          <w:tab w:val="left" w:pos="0"/>
          <w:tab w:val="left" w:pos="4253"/>
        </w:tabs>
        <w:spacing w:before="120" w:beforeAutospacing="0" w:after="0" w:afterAutospacing="0" w:line="276" w:lineRule="auto"/>
        <w:rPr>
          <w:rFonts w:ascii="Arial" w:hAnsi="Arial" w:cs="Arial"/>
          <w:color w:val="0070C0"/>
          <w:u w:val="single"/>
          <w:lang w:val="en-GB"/>
        </w:rPr>
      </w:pPr>
      <w:r w:rsidRPr="005D7D27">
        <w:rPr>
          <w:rFonts w:ascii="Arial" w:hAnsi="Arial" w:cs="Arial"/>
          <w:color w:val="0070C0"/>
          <w:u w:val="single"/>
          <w:lang w:val="en-GB"/>
        </w:rPr>
        <w:t>FINGER, Gottfri</w:t>
      </w:r>
      <w:r w:rsidR="00CB46AE" w:rsidRPr="005D7D27">
        <w:rPr>
          <w:rFonts w:ascii="Arial" w:hAnsi="Arial" w:cs="Arial"/>
          <w:color w:val="0070C0"/>
          <w:u w:val="single"/>
          <w:lang w:val="en-GB"/>
        </w:rPr>
        <w:t>e</w:t>
      </w:r>
      <w:r w:rsidRPr="005D7D27">
        <w:rPr>
          <w:rFonts w:ascii="Arial" w:hAnsi="Arial" w:cs="Arial"/>
          <w:color w:val="0070C0"/>
          <w:u w:val="single"/>
          <w:lang w:val="en-GB"/>
        </w:rPr>
        <w:tab/>
        <w:t>Olmutz, 1660c. - Mannheim, 31.8.1730.</w:t>
      </w:r>
    </w:p>
    <w:p w:rsidR="00232F0E" w:rsidRPr="005D7D27" w:rsidRDefault="00232F0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clavicembalista austriaco. </w:t>
      </w:r>
      <w:r w:rsidR="00D03E72" w:rsidRPr="005D7D27">
        <w:rPr>
          <w:rFonts w:ascii="Arial" w:hAnsi="Arial" w:cs="Arial"/>
          <w:color w:val="0070C0"/>
          <w:sz w:val="20"/>
          <w:szCs w:val="20"/>
        </w:rPr>
        <w:t xml:space="preserve">Fu a Londra nella cappella di Giacomo II, Vienna, Breslavia, Innsbruck </w:t>
      </w:r>
      <w:r w:rsidR="000117FC">
        <w:rPr>
          <w:rFonts w:ascii="Arial" w:hAnsi="Arial" w:cs="Arial"/>
          <w:color w:val="0070C0"/>
          <w:sz w:val="20"/>
          <w:szCs w:val="20"/>
        </w:rPr>
        <w:t xml:space="preserve">                  </w:t>
      </w:r>
      <w:r w:rsidR="00D03E72" w:rsidRPr="005D7D27">
        <w:rPr>
          <w:rFonts w:ascii="Arial" w:hAnsi="Arial" w:cs="Arial"/>
          <w:color w:val="0070C0"/>
          <w:sz w:val="20"/>
          <w:szCs w:val="20"/>
        </w:rPr>
        <w:t>e a Mannheim, nella famosa orchestra.</w:t>
      </w:r>
    </w:p>
    <w:p w:rsidR="007567B5" w:rsidRPr="005D7D27" w:rsidRDefault="007567B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w:t>
      </w:r>
      <w:r w:rsidR="00EE330B" w:rsidRPr="005D7D27">
        <w:rPr>
          <w:rFonts w:ascii="Arial" w:hAnsi="Arial" w:cs="Arial"/>
        </w:rPr>
        <w:t>a</w:t>
      </w:r>
      <w:r w:rsidRPr="005D7D27">
        <w:rPr>
          <w:rFonts w:ascii="Arial" w:hAnsi="Arial" w:cs="Arial"/>
        </w:rPr>
        <w:t xml:space="preserve"> </w:t>
      </w:r>
      <w:r w:rsidR="00EE330B" w:rsidRPr="005D7D27">
        <w:rPr>
          <w:rFonts w:ascii="Arial" w:hAnsi="Arial" w:cs="Arial"/>
        </w:rPr>
        <w:t>i</w:t>
      </w:r>
      <w:r w:rsidRPr="005D7D27">
        <w:rPr>
          <w:rFonts w:ascii="Arial" w:hAnsi="Arial" w:cs="Arial"/>
        </w:rPr>
        <w:t>n M</w:t>
      </w:r>
      <w:r w:rsidR="00F21872" w:rsidRPr="005D7D27">
        <w:rPr>
          <w:rFonts w:ascii="Arial" w:hAnsi="Arial" w:cs="Arial"/>
        </w:rPr>
        <w:t>i</w:t>
      </w:r>
      <w:r w:rsidRPr="005D7D27">
        <w:rPr>
          <w:rFonts w:ascii="Arial" w:hAnsi="Arial" w:cs="Arial"/>
        </w:rPr>
        <w:t>b,</w:t>
      </w:r>
      <w:r w:rsidR="00DD54F7" w:rsidRPr="005D7D27">
        <w:rPr>
          <w:rFonts w:ascii="Arial" w:hAnsi="Arial" w:cs="Arial"/>
        </w:rPr>
        <w:t xml:space="preserve"> </w:t>
      </w:r>
      <w:r w:rsidR="002A7FB7" w:rsidRPr="005D7D27">
        <w:rPr>
          <w:rFonts w:ascii="Arial" w:hAnsi="Arial" w:cs="Arial"/>
        </w:rPr>
        <w:t>trombone</w:t>
      </w:r>
      <w:r w:rsidRPr="005D7D27">
        <w:rPr>
          <w:rFonts w:ascii="Arial" w:hAnsi="Arial" w:cs="Arial"/>
        </w:rPr>
        <w:t xml:space="preserve"> e pf.</w:t>
      </w:r>
    </w:p>
    <w:p w:rsidR="007567B5" w:rsidRPr="005D7D27" w:rsidRDefault="007567B5" w:rsidP="000F4EDF">
      <w:pPr>
        <w:pStyle w:val="NormaleWeb"/>
        <w:tabs>
          <w:tab w:val="left" w:pos="0"/>
          <w:tab w:val="left" w:pos="4253"/>
        </w:tabs>
        <w:spacing w:before="120" w:beforeAutospacing="0" w:after="0" w:afterAutospacing="0" w:line="276" w:lineRule="auto"/>
        <w:rPr>
          <w:rFonts w:ascii="Arial" w:hAnsi="Arial" w:cs="Arial"/>
        </w:rPr>
      </w:pPr>
    </w:p>
    <w:p w:rsidR="007567B5" w:rsidRPr="005D7D27" w:rsidRDefault="007567B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FINK  Reginald</w:t>
      </w:r>
    </w:p>
    <w:p w:rsidR="007567B5" w:rsidRPr="005D7D27" w:rsidRDefault="007567B5" w:rsidP="000F4EDF">
      <w:pPr>
        <w:tabs>
          <w:tab w:val="left" w:pos="0"/>
          <w:tab w:val="left" w:pos="4253"/>
        </w:tabs>
        <w:spacing w:line="276" w:lineRule="auto"/>
        <w:rPr>
          <w:rFonts w:ascii="Arial" w:hAnsi="Arial" w:cs="Arial"/>
          <w:lang w:val="en-GB"/>
        </w:rPr>
      </w:pPr>
      <w:r w:rsidRPr="005D7D27">
        <w:rPr>
          <w:rFonts w:ascii="Arial" w:hAnsi="Arial" w:cs="Arial"/>
        </w:rPr>
        <w:t xml:space="preserve">Studi </w:t>
      </w:r>
      <w:r w:rsidR="0010536C" w:rsidRPr="005D7D27">
        <w:rPr>
          <w:rFonts w:ascii="Arial" w:hAnsi="Arial" w:cs="Arial"/>
        </w:rPr>
        <w:t xml:space="preserve">vari </w:t>
      </w:r>
      <w:r w:rsidRPr="005D7D27">
        <w:rPr>
          <w:rFonts w:ascii="Arial" w:hAnsi="Arial" w:cs="Arial"/>
        </w:rPr>
        <w:t>per trombone.</w:t>
      </w:r>
      <w:r w:rsidR="00E73386" w:rsidRPr="005D7D27">
        <w:rPr>
          <w:rFonts w:ascii="Arial" w:hAnsi="Arial" w:cs="Arial"/>
        </w:rPr>
        <w:t xml:space="preserve">   </w:t>
      </w:r>
      <w:r w:rsidR="00E73386" w:rsidRPr="005D7D27">
        <w:rPr>
          <w:rFonts w:ascii="Arial" w:hAnsi="Arial" w:cs="Arial"/>
          <w:lang w:val="en-GB"/>
        </w:rPr>
        <w:t>Introducin</w:t>
      </w:r>
      <w:r w:rsidR="00EF6ED2" w:rsidRPr="005D7D27">
        <w:rPr>
          <w:rFonts w:ascii="Arial" w:hAnsi="Arial" w:cs="Arial"/>
          <w:lang w:val="en-GB"/>
        </w:rPr>
        <w:t>g</w:t>
      </w:r>
      <w:r w:rsidR="00E73386" w:rsidRPr="005D7D27">
        <w:rPr>
          <w:rFonts w:ascii="Arial" w:hAnsi="Arial" w:cs="Arial"/>
          <w:lang w:val="en-GB"/>
        </w:rPr>
        <w:t xml:space="preserve"> the alto Clef, per trombone.</w:t>
      </w:r>
    </w:p>
    <w:p w:rsidR="00FF3814" w:rsidRPr="005D7D27" w:rsidRDefault="00FF3814" w:rsidP="000F4EDF">
      <w:pPr>
        <w:tabs>
          <w:tab w:val="left" w:pos="0"/>
          <w:tab w:val="left" w:pos="4253"/>
        </w:tabs>
        <w:spacing w:line="276" w:lineRule="auto"/>
        <w:rPr>
          <w:rFonts w:ascii="Arial" w:hAnsi="Arial" w:cs="Arial"/>
          <w:lang w:val="en-GB"/>
        </w:rPr>
      </w:pPr>
    </w:p>
    <w:p w:rsidR="00FF3814" w:rsidRPr="005D7D27" w:rsidRDefault="00FF3814"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FINNEY  Ross Lee</w:t>
      </w:r>
      <w:r w:rsidRPr="005D7D27">
        <w:rPr>
          <w:rFonts w:ascii="Arial" w:hAnsi="Arial" w:cs="Arial"/>
          <w:color w:val="0070C0"/>
          <w:sz w:val="24"/>
          <w:u w:val="single"/>
          <w:lang w:val="en-US"/>
        </w:rPr>
        <w:tab/>
        <w:t>Wells, 23.12.1906 - Carmel, 4.2.1997.</w:t>
      </w:r>
    </w:p>
    <w:p w:rsidR="00FF3814" w:rsidRPr="005D7D27" w:rsidRDefault="00FF3814"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didatta americano. Perfezionamento a Parigi con N. Boulanger e a Vienna con Berg. </w:t>
      </w:r>
      <w:r w:rsidR="00FF4F60" w:rsidRPr="005D7D27">
        <w:rPr>
          <w:rFonts w:ascii="Arial" w:hAnsi="Arial" w:cs="Arial"/>
          <w:color w:val="0070C0"/>
        </w:rPr>
        <w:t xml:space="preserve">    </w:t>
      </w:r>
      <w:r w:rsidR="000117FC">
        <w:rPr>
          <w:rFonts w:ascii="Arial" w:hAnsi="Arial" w:cs="Arial"/>
          <w:color w:val="0070C0"/>
        </w:rPr>
        <w:t xml:space="preserve">                     </w:t>
      </w:r>
      <w:r w:rsidRPr="005D7D27">
        <w:rPr>
          <w:rFonts w:ascii="Arial" w:hAnsi="Arial" w:cs="Arial"/>
          <w:color w:val="0070C0"/>
        </w:rPr>
        <w:t>Insegnante dell’Università del Michigan. Per 2 volte vincitore del premio Guggenheim.</w:t>
      </w:r>
    </w:p>
    <w:p w:rsidR="00FF3814" w:rsidRPr="005D7D27" w:rsidRDefault="00FF3814" w:rsidP="000F4EDF">
      <w:pPr>
        <w:tabs>
          <w:tab w:val="left" w:pos="0"/>
          <w:tab w:val="left" w:pos="4253"/>
        </w:tabs>
        <w:spacing w:line="276" w:lineRule="auto"/>
        <w:rPr>
          <w:rFonts w:ascii="Arial" w:hAnsi="Arial" w:cs="Arial"/>
        </w:rPr>
      </w:pPr>
      <w:r w:rsidRPr="005D7D27">
        <w:rPr>
          <w:rFonts w:ascii="Arial" w:hAnsi="Arial" w:cs="Arial"/>
        </w:rPr>
        <w:t>Elegy e March per trombone solo (1954).</w:t>
      </w:r>
    </w:p>
    <w:p w:rsidR="00212680" w:rsidRPr="005D7D27" w:rsidRDefault="00212680" w:rsidP="000F4EDF">
      <w:pPr>
        <w:tabs>
          <w:tab w:val="left" w:pos="0"/>
          <w:tab w:val="left" w:pos="4253"/>
        </w:tabs>
        <w:spacing w:line="276" w:lineRule="auto"/>
        <w:rPr>
          <w:rFonts w:ascii="Arial" w:hAnsi="Arial" w:cs="Arial"/>
        </w:rPr>
      </w:pPr>
    </w:p>
    <w:p w:rsidR="00212680" w:rsidRPr="005D7D27" w:rsidRDefault="0021268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FIRSOVA  Elena</w:t>
      </w:r>
      <w:r w:rsidRPr="005D7D27">
        <w:rPr>
          <w:rFonts w:ascii="Arial" w:hAnsi="Arial" w:cs="Arial"/>
          <w:color w:val="0070C0"/>
          <w:u w:val="single"/>
        </w:rPr>
        <w:tab/>
        <w:t>Leningrado, 21.3.1950</w:t>
      </w:r>
    </w:p>
    <w:p w:rsidR="00212680" w:rsidRPr="005D7D27" w:rsidRDefault="0021268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Compositrice russa, figlia di un fisico nucleare. Studi di composizione al Conservatorio di  Mosca con Pirumov, </w:t>
      </w:r>
      <w:r w:rsidR="000117FC">
        <w:rPr>
          <w:rFonts w:ascii="Arial" w:hAnsi="Arial" w:cs="Arial"/>
          <w:color w:val="0070C0"/>
          <w:sz w:val="20"/>
          <w:szCs w:val="20"/>
        </w:rPr>
        <w:t xml:space="preserve">           </w:t>
      </w:r>
      <w:r w:rsidRPr="005D7D27">
        <w:rPr>
          <w:rFonts w:ascii="Arial" w:hAnsi="Arial" w:cs="Arial"/>
          <w:color w:val="0070C0"/>
          <w:sz w:val="20"/>
          <w:szCs w:val="20"/>
        </w:rPr>
        <w:t xml:space="preserve">Rakov, Kholopov e Denisov. Nel 1972 sposò il compositore Smirnov. Insegnante dal 1993 al 1997 alla Keele </w:t>
      </w:r>
      <w:r w:rsidR="000117FC">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University, dal 1999 al 2001 insegnante di composizione al Royal Northern College of Music di  Manchester.</w:t>
      </w:r>
    </w:p>
    <w:p w:rsidR="00212680" w:rsidRPr="005D7D27" w:rsidRDefault="00212680" w:rsidP="000F4EDF">
      <w:pPr>
        <w:tabs>
          <w:tab w:val="left" w:pos="0"/>
          <w:tab w:val="left" w:pos="4253"/>
        </w:tabs>
        <w:spacing w:line="276" w:lineRule="auto"/>
        <w:rPr>
          <w:rFonts w:ascii="Arial" w:hAnsi="Arial" w:cs="Arial"/>
          <w:lang w:val="en-US"/>
        </w:rPr>
      </w:pPr>
      <w:r w:rsidRPr="005D7D27">
        <w:rPr>
          <w:rFonts w:ascii="Arial" w:hAnsi="Arial" w:cs="Arial"/>
          <w:lang w:val="en-US"/>
        </w:rPr>
        <w:t>Euphonisms, op. 108, euph. e pf. (2003, 10’).</w:t>
      </w:r>
    </w:p>
    <w:p w:rsidR="00D9050C" w:rsidRPr="005D7D27" w:rsidRDefault="00D9050C" w:rsidP="000F4EDF">
      <w:pPr>
        <w:tabs>
          <w:tab w:val="left" w:pos="0"/>
          <w:tab w:val="left" w:pos="4253"/>
        </w:tabs>
        <w:spacing w:line="276" w:lineRule="auto"/>
        <w:rPr>
          <w:rFonts w:ascii="Arial" w:hAnsi="Arial" w:cs="Arial"/>
          <w:lang w:val="en-US"/>
        </w:rPr>
      </w:pPr>
    </w:p>
    <w:p w:rsidR="00D9050C" w:rsidRPr="005D7D27" w:rsidRDefault="00D9050C"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FITELBERG  Jerzy</w:t>
      </w:r>
      <w:r w:rsidRPr="005D7D27">
        <w:rPr>
          <w:rFonts w:ascii="Arial" w:hAnsi="Arial" w:cs="Arial"/>
          <w:color w:val="0070C0"/>
          <w:sz w:val="24"/>
          <w:u w:val="single"/>
          <w:lang w:val="en-US"/>
        </w:rPr>
        <w:tab/>
        <w:t>Varsavia, 20.5.1903 - New York, 25.4.1951.</w:t>
      </w:r>
    </w:p>
    <w:p w:rsidR="00D9050C" w:rsidRPr="005D7D27" w:rsidRDefault="00D9050C"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polacco, allievo di Schreker. Attivo a Parigi e, dal 1939, a New York.</w:t>
      </w:r>
    </w:p>
    <w:p w:rsidR="00D9050C" w:rsidRPr="005D7D27" w:rsidRDefault="00D9050C" w:rsidP="000F4EDF">
      <w:pPr>
        <w:tabs>
          <w:tab w:val="left" w:pos="0"/>
          <w:tab w:val="left" w:pos="4253"/>
        </w:tabs>
        <w:spacing w:line="276" w:lineRule="auto"/>
        <w:rPr>
          <w:rFonts w:ascii="Arial" w:hAnsi="Arial" w:cs="Arial"/>
        </w:rPr>
      </w:pPr>
      <w:r w:rsidRPr="005D7D27">
        <w:rPr>
          <w:rFonts w:ascii="Arial" w:hAnsi="Arial" w:cs="Arial"/>
        </w:rPr>
        <w:t>Concerto per trombone, pf. e archi (1947).</w:t>
      </w:r>
    </w:p>
    <w:p w:rsidR="007567B5" w:rsidRPr="005D7D27" w:rsidRDefault="007567B5" w:rsidP="000F4EDF">
      <w:pPr>
        <w:tabs>
          <w:tab w:val="left" w:pos="0"/>
          <w:tab w:val="left" w:pos="4253"/>
        </w:tabs>
        <w:spacing w:line="276" w:lineRule="auto"/>
        <w:rPr>
          <w:rFonts w:ascii="Arial" w:hAnsi="Arial" w:cs="Arial"/>
        </w:rPr>
      </w:pPr>
    </w:p>
    <w:p w:rsidR="007567B5" w:rsidRPr="005D7D27" w:rsidRDefault="007567B5"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FLEMING  Robert James</w:t>
      </w:r>
      <w:r w:rsidRPr="005D7D27">
        <w:rPr>
          <w:rFonts w:ascii="Arial" w:hAnsi="Arial" w:cs="Arial"/>
          <w:color w:val="0070C0"/>
          <w:sz w:val="24"/>
          <w:u w:val="single"/>
          <w:lang w:val="en-US"/>
        </w:rPr>
        <w:tab/>
        <w:t>Prince Albert, 12.11.1921 - 1976</w:t>
      </w:r>
    </w:p>
    <w:p w:rsidR="007567B5" w:rsidRPr="005D7D27" w:rsidRDefault="007567B5"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w:t>
      </w:r>
      <w:r w:rsidR="00E125A4" w:rsidRPr="005D7D27">
        <w:rPr>
          <w:rFonts w:ascii="Arial" w:hAnsi="Arial" w:cs="Arial"/>
          <w:color w:val="0070C0"/>
        </w:rPr>
        <w:t>c</w:t>
      </w:r>
      <w:r w:rsidRPr="005D7D27">
        <w:rPr>
          <w:rFonts w:ascii="Arial" w:hAnsi="Arial" w:cs="Arial"/>
          <w:color w:val="0070C0"/>
        </w:rPr>
        <w:t>anadese</w:t>
      </w:r>
      <w:r w:rsidR="00E125A4" w:rsidRPr="005D7D27">
        <w:rPr>
          <w:rFonts w:ascii="Arial" w:hAnsi="Arial" w:cs="Arial"/>
          <w:color w:val="0070C0"/>
        </w:rPr>
        <w:t>, a</w:t>
      </w:r>
      <w:r w:rsidRPr="005D7D27">
        <w:rPr>
          <w:rFonts w:ascii="Arial" w:hAnsi="Arial" w:cs="Arial"/>
          <w:color w:val="0070C0"/>
        </w:rPr>
        <w:t xml:space="preserve">llievo di Howells, Benjamin, Mazzoleni. </w:t>
      </w:r>
      <w:r w:rsidR="00E125A4" w:rsidRPr="005D7D27">
        <w:rPr>
          <w:rFonts w:ascii="Arial" w:hAnsi="Arial" w:cs="Arial"/>
          <w:color w:val="0070C0"/>
        </w:rPr>
        <w:t xml:space="preserve">Esperto in colonne sonore </w:t>
      </w:r>
      <w:r w:rsidRPr="005D7D27">
        <w:rPr>
          <w:rFonts w:ascii="Arial" w:hAnsi="Arial" w:cs="Arial"/>
          <w:color w:val="0070C0"/>
        </w:rPr>
        <w:t>per film.</w:t>
      </w:r>
    </w:p>
    <w:p w:rsidR="00E328B0" w:rsidRPr="005D7D27" w:rsidRDefault="00E328B0" w:rsidP="000F4EDF">
      <w:pPr>
        <w:tabs>
          <w:tab w:val="left" w:pos="0"/>
          <w:tab w:val="left" w:pos="4253"/>
        </w:tabs>
        <w:spacing w:line="276" w:lineRule="auto"/>
        <w:rPr>
          <w:rFonts w:ascii="Arial" w:hAnsi="Arial" w:cs="Arial"/>
        </w:rPr>
      </w:pPr>
      <w:r w:rsidRPr="005D7D27">
        <w:rPr>
          <w:rFonts w:ascii="Arial" w:hAnsi="Arial" w:cs="Arial"/>
          <w:lang w:val="en-GB"/>
        </w:rPr>
        <w:t xml:space="preserve">A trombone in the family, trb. e pf. </w:t>
      </w:r>
      <w:r w:rsidRPr="005D7D27">
        <w:rPr>
          <w:rFonts w:ascii="Arial" w:hAnsi="Arial" w:cs="Arial"/>
        </w:rPr>
        <w:t>(1952).   3 Miniature, 2 tr. cor. trombone e tuba (1962).</w:t>
      </w:r>
    </w:p>
    <w:p w:rsidR="003B74B1" w:rsidRPr="005D7D27" w:rsidRDefault="003B74B1" w:rsidP="000F4EDF">
      <w:pPr>
        <w:tabs>
          <w:tab w:val="left" w:pos="0"/>
          <w:tab w:val="left" w:pos="4253"/>
        </w:tabs>
        <w:spacing w:line="276" w:lineRule="auto"/>
        <w:rPr>
          <w:rFonts w:ascii="Arial" w:hAnsi="Arial" w:cs="Arial"/>
        </w:rPr>
      </w:pPr>
    </w:p>
    <w:p w:rsidR="003B74B1" w:rsidRPr="005D7D27" w:rsidRDefault="003B74B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FLOTHUIS  Marius</w:t>
      </w:r>
      <w:r w:rsidRPr="005D7D27">
        <w:rPr>
          <w:rFonts w:ascii="Arial" w:hAnsi="Arial" w:cs="Arial"/>
          <w:color w:val="0070C0"/>
          <w:u w:val="single"/>
        </w:rPr>
        <w:tab/>
        <w:t>Amsterdam, 30.10.1914 - Amsterdam, 2001.</w:t>
      </w:r>
    </w:p>
    <w:p w:rsidR="003B74B1" w:rsidRPr="005D7D27" w:rsidRDefault="003B74B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olandese, laureato in filologia e musicologia. Direttore artistico del Concertgebouw.</w:t>
      </w:r>
    </w:p>
    <w:p w:rsidR="003B74B1" w:rsidRPr="005D7D27" w:rsidRDefault="003B74B1" w:rsidP="000F4EDF">
      <w:pPr>
        <w:tabs>
          <w:tab w:val="left" w:pos="0"/>
          <w:tab w:val="left" w:pos="4253"/>
        </w:tabs>
        <w:spacing w:line="276" w:lineRule="auto"/>
        <w:rPr>
          <w:rFonts w:ascii="Arial" w:hAnsi="Arial" w:cs="Arial"/>
        </w:rPr>
      </w:pPr>
      <w:r w:rsidRPr="005D7D27">
        <w:rPr>
          <w:rFonts w:ascii="Arial" w:hAnsi="Arial" w:cs="Arial"/>
        </w:rPr>
        <w:t>Sonata per trombone e pf.</w:t>
      </w:r>
    </w:p>
    <w:p w:rsidR="00B35CD0" w:rsidRPr="005D7D27" w:rsidRDefault="00B35CD0" w:rsidP="000F4EDF">
      <w:pPr>
        <w:tabs>
          <w:tab w:val="left" w:pos="0"/>
          <w:tab w:val="left" w:pos="4253"/>
        </w:tabs>
        <w:spacing w:line="276" w:lineRule="auto"/>
        <w:rPr>
          <w:rFonts w:ascii="Arial" w:hAnsi="Arial" w:cs="Arial"/>
        </w:rPr>
      </w:pPr>
    </w:p>
    <w:p w:rsidR="00B35CD0" w:rsidRPr="005D7D27" w:rsidRDefault="00B35CD0"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lastRenderedPageBreak/>
        <w:t>FOURNIER  Marie Hélène</w:t>
      </w:r>
      <w:r w:rsidRPr="005D7D27">
        <w:rPr>
          <w:rFonts w:ascii="Arial" w:hAnsi="Arial" w:cs="Arial"/>
          <w:color w:val="0070C0"/>
          <w:u w:val="single"/>
          <w:lang w:val="fr-FR"/>
        </w:rPr>
        <w:tab/>
        <w:t>1963</w:t>
      </w:r>
    </w:p>
    <w:p w:rsidR="00B35CD0" w:rsidRPr="005D7D27" w:rsidRDefault="00B35CD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lang w:val="fr-FR"/>
        </w:rPr>
        <w:t xml:space="preserve">Compositrice francese. </w:t>
      </w:r>
      <w:r w:rsidRPr="005D7D27">
        <w:rPr>
          <w:rFonts w:ascii="Arial" w:hAnsi="Arial" w:cs="Arial"/>
          <w:color w:val="0070C0"/>
          <w:sz w:val="20"/>
          <w:szCs w:val="20"/>
        </w:rPr>
        <w:t>Insegnante alle Università di Strasburgo, Lione e Parigi.</w:t>
      </w:r>
    </w:p>
    <w:p w:rsidR="00B35CD0" w:rsidRPr="005D7D27" w:rsidRDefault="00B35CD0" w:rsidP="000F4EDF">
      <w:pPr>
        <w:tabs>
          <w:tab w:val="left" w:pos="0"/>
          <w:tab w:val="left" w:pos="4253"/>
        </w:tabs>
        <w:spacing w:line="276" w:lineRule="auto"/>
        <w:rPr>
          <w:rFonts w:ascii="Arial" w:hAnsi="Arial" w:cs="Arial"/>
          <w:lang w:val="fr-FR"/>
        </w:rPr>
      </w:pPr>
      <w:r w:rsidRPr="005D7D27">
        <w:rPr>
          <w:rFonts w:ascii="Arial" w:hAnsi="Arial" w:cs="Arial"/>
          <w:lang w:val="fr-FR"/>
        </w:rPr>
        <w:t>Toises-</w:t>
      </w:r>
      <w:r w:rsidR="00F21872" w:rsidRPr="005D7D27">
        <w:rPr>
          <w:rFonts w:ascii="Arial" w:hAnsi="Arial" w:cs="Arial"/>
          <w:lang w:val="fr-FR"/>
        </w:rPr>
        <w:t>E</w:t>
      </w:r>
      <w:r w:rsidRPr="005D7D27">
        <w:rPr>
          <w:rFonts w:ascii="Arial" w:hAnsi="Arial" w:cs="Arial"/>
          <w:lang w:val="fr-FR"/>
        </w:rPr>
        <w:t>ntretoises, sax contr. e trombone.</w:t>
      </w:r>
    </w:p>
    <w:p w:rsidR="00B35CD0" w:rsidRPr="005D7D27" w:rsidRDefault="00B35CD0" w:rsidP="000F4EDF">
      <w:pPr>
        <w:tabs>
          <w:tab w:val="left" w:pos="0"/>
          <w:tab w:val="left" w:pos="4253"/>
        </w:tabs>
        <w:spacing w:line="276" w:lineRule="auto"/>
        <w:rPr>
          <w:rFonts w:ascii="Arial" w:hAnsi="Arial" w:cs="Arial"/>
          <w:lang w:val="fr-FR"/>
        </w:rPr>
      </w:pPr>
    </w:p>
    <w:p w:rsidR="004B7AB8" w:rsidRPr="005D7D27" w:rsidRDefault="004B7AB8"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 xml:space="preserve">FRACKENPOHL </w:t>
      </w:r>
      <w:r w:rsidR="004D2140" w:rsidRPr="005D7D27">
        <w:rPr>
          <w:rFonts w:ascii="Arial" w:hAnsi="Arial" w:cs="Arial"/>
          <w:color w:val="0070C0"/>
          <w:u w:val="single"/>
          <w:lang w:val="en-US"/>
        </w:rPr>
        <w:t xml:space="preserve"> Arthur</w:t>
      </w:r>
      <w:r w:rsidR="004D2140" w:rsidRPr="005D7D27">
        <w:rPr>
          <w:rFonts w:ascii="Arial" w:hAnsi="Arial" w:cs="Arial"/>
          <w:color w:val="0070C0"/>
          <w:u w:val="single"/>
          <w:lang w:val="en-US"/>
        </w:rPr>
        <w:tab/>
      </w:r>
      <w:r w:rsidR="005032BE" w:rsidRPr="005D7D27">
        <w:rPr>
          <w:rFonts w:ascii="Arial" w:hAnsi="Arial" w:cs="Arial"/>
          <w:color w:val="0070C0"/>
          <w:u w:val="single"/>
          <w:lang w:val="en-US"/>
        </w:rPr>
        <w:t>Irvington, 23.4.</w:t>
      </w:r>
      <w:r w:rsidR="004D2140" w:rsidRPr="005D7D27">
        <w:rPr>
          <w:rFonts w:ascii="Arial" w:hAnsi="Arial" w:cs="Arial"/>
          <w:color w:val="0070C0"/>
          <w:u w:val="single"/>
          <w:lang w:val="en-US"/>
        </w:rPr>
        <w:t>1924</w:t>
      </w:r>
    </w:p>
    <w:p w:rsidR="003908F9" w:rsidRPr="005D7D27" w:rsidRDefault="003908F9"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arrangiatore americano, studi all’Eastmann School e all’Università McGill di Montreal. </w:t>
      </w:r>
      <w:r w:rsidR="000117FC">
        <w:rPr>
          <w:rFonts w:ascii="Arial" w:hAnsi="Arial" w:cs="Arial"/>
          <w:color w:val="0070C0"/>
          <w:sz w:val="20"/>
          <w:szCs w:val="20"/>
        </w:rPr>
        <w:t xml:space="preserve">              </w:t>
      </w:r>
      <w:r w:rsidRPr="005D7D27">
        <w:rPr>
          <w:rFonts w:ascii="Arial" w:hAnsi="Arial" w:cs="Arial"/>
          <w:color w:val="0070C0"/>
          <w:sz w:val="20"/>
          <w:szCs w:val="20"/>
        </w:rPr>
        <w:t xml:space="preserve">Perfezionamento a Tanglewood con Milhaud e a Fontainebleau con N. Boulanger. </w:t>
      </w:r>
      <w:r w:rsidR="008354C8">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Insegnante alla Crane</w:t>
      </w:r>
      <w:r w:rsidR="008354C8">
        <w:rPr>
          <w:rFonts w:ascii="Arial" w:hAnsi="Arial" w:cs="Arial"/>
          <w:color w:val="0070C0"/>
          <w:sz w:val="20"/>
          <w:szCs w:val="20"/>
        </w:rPr>
        <w:t xml:space="preserve"> </w:t>
      </w:r>
      <w:r w:rsidRPr="005D7D27">
        <w:rPr>
          <w:rFonts w:ascii="Arial" w:hAnsi="Arial" w:cs="Arial"/>
          <w:color w:val="0070C0"/>
          <w:sz w:val="20"/>
          <w:szCs w:val="20"/>
        </w:rPr>
        <w:t>School of Music di Potsdam (N.Y).</w:t>
      </w:r>
    </w:p>
    <w:p w:rsidR="003908F9" w:rsidRPr="005D7D27" w:rsidRDefault="003908F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solo:   </w:t>
      </w:r>
      <w:r w:rsidR="004208B8" w:rsidRPr="005D7D27">
        <w:rPr>
          <w:rFonts w:ascii="Arial" w:hAnsi="Arial" w:cs="Arial"/>
        </w:rPr>
        <w:t xml:space="preserve">12 </w:t>
      </w:r>
      <w:r w:rsidR="004D2140" w:rsidRPr="005D7D27">
        <w:rPr>
          <w:rFonts w:ascii="Arial" w:hAnsi="Arial" w:cs="Arial"/>
        </w:rPr>
        <w:t xml:space="preserve">Studi su Christmas Carols, </w:t>
      </w:r>
      <w:r w:rsidRPr="005D7D27">
        <w:rPr>
          <w:rFonts w:ascii="Arial" w:hAnsi="Arial" w:cs="Arial"/>
        </w:rPr>
        <w:t xml:space="preserve">   Austin Park March.   </w:t>
      </w:r>
    </w:p>
    <w:p w:rsidR="003908F9" w:rsidRPr="005D7D27" w:rsidRDefault="005032B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10 duetti per tr. e trombone. </w:t>
      </w:r>
      <w:r w:rsidR="003908F9" w:rsidRPr="005D7D27">
        <w:rPr>
          <w:rFonts w:ascii="Arial" w:hAnsi="Arial" w:cs="Arial"/>
        </w:rPr>
        <w:t xml:space="preserve">  </w:t>
      </w:r>
      <w:r w:rsidR="00981C60" w:rsidRPr="005D7D27">
        <w:rPr>
          <w:rFonts w:ascii="Arial" w:hAnsi="Arial" w:cs="Arial"/>
        </w:rPr>
        <w:t xml:space="preserve">Variazioni su una Marcia di Shostakovich, trombone solo.  </w:t>
      </w:r>
    </w:p>
    <w:p w:rsidR="005032BE" w:rsidRPr="005D7D27" w:rsidRDefault="00981C6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Trombone e pf.:   Sonata,</w:t>
      </w:r>
      <w:r w:rsidR="003908F9" w:rsidRPr="005D7D27">
        <w:rPr>
          <w:rFonts w:ascii="Arial" w:hAnsi="Arial" w:cs="Arial"/>
        </w:rPr>
        <w:t xml:space="preserve">  </w:t>
      </w:r>
      <w:r w:rsidR="00DF4152" w:rsidRPr="005D7D27">
        <w:rPr>
          <w:rFonts w:ascii="Arial" w:hAnsi="Arial" w:cs="Arial"/>
        </w:rPr>
        <w:t>T-Bone blues</w:t>
      </w:r>
      <w:r w:rsidR="00F21872" w:rsidRPr="005D7D27">
        <w:rPr>
          <w:rFonts w:ascii="Arial" w:hAnsi="Arial" w:cs="Arial"/>
        </w:rPr>
        <w:t>,</w:t>
      </w:r>
      <w:r w:rsidRPr="005D7D27">
        <w:rPr>
          <w:rFonts w:ascii="Arial" w:hAnsi="Arial" w:cs="Arial"/>
        </w:rPr>
        <w:t xml:space="preserve">   Pastorale,   Va</w:t>
      </w:r>
      <w:r w:rsidR="003908F9" w:rsidRPr="005D7D27">
        <w:rPr>
          <w:rFonts w:ascii="Arial" w:hAnsi="Arial" w:cs="Arial"/>
        </w:rPr>
        <w:t>riazioni su Sostakovic March.</w:t>
      </w:r>
    </w:p>
    <w:p w:rsidR="00B77BF1" w:rsidRPr="005D7D27" w:rsidRDefault="000C177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Sonata per tuba sola (1982),   </w:t>
      </w:r>
      <w:r w:rsidR="00B77BF1" w:rsidRPr="005D7D27">
        <w:rPr>
          <w:rFonts w:ascii="Arial" w:hAnsi="Arial" w:cs="Arial"/>
        </w:rPr>
        <w:t>Variazioni per tuba su “Cobbler’s Bench”.</w:t>
      </w:r>
    </w:p>
    <w:p w:rsidR="00C07A2D" w:rsidRPr="005D7D27" w:rsidRDefault="00B77BF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12 Studi su Christms Carols, tuba sola.   </w:t>
      </w:r>
      <w:r w:rsidR="00C07A2D" w:rsidRPr="005D7D27">
        <w:rPr>
          <w:rFonts w:ascii="Arial" w:hAnsi="Arial" w:cs="Arial"/>
        </w:rPr>
        <w:t>Concertino per tuba.</w:t>
      </w:r>
    </w:p>
    <w:p w:rsidR="00DF4152" w:rsidRPr="005D7D27" w:rsidRDefault="00DF4152" w:rsidP="000F4EDF">
      <w:pPr>
        <w:pStyle w:val="NormaleWeb"/>
        <w:tabs>
          <w:tab w:val="left" w:pos="0"/>
          <w:tab w:val="left" w:pos="4253"/>
        </w:tabs>
        <w:spacing w:before="120" w:beforeAutospacing="0" w:after="0" w:afterAutospacing="0" w:line="276" w:lineRule="auto"/>
        <w:rPr>
          <w:rFonts w:ascii="Arial" w:hAnsi="Arial" w:cs="Arial"/>
        </w:rPr>
      </w:pPr>
    </w:p>
    <w:p w:rsidR="002651E2" w:rsidRPr="005D7D27" w:rsidRDefault="002651E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FRANCAIX  Jean</w:t>
      </w:r>
      <w:r w:rsidRPr="005D7D27">
        <w:rPr>
          <w:rFonts w:ascii="Arial" w:hAnsi="Arial" w:cs="Arial"/>
          <w:color w:val="0070C0"/>
          <w:u w:val="single"/>
        </w:rPr>
        <w:tab/>
        <w:t>Le Mans, 23.5.1912 - Parigi, 2</w:t>
      </w:r>
      <w:r w:rsidR="00F24D35" w:rsidRPr="005D7D27">
        <w:rPr>
          <w:rFonts w:ascii="Arial" w:hAnsi="Arial" w:cs="Arial"/>
          <w:color w:val="0070C0"/>
          <w:u w:val="single"/>
        </w:rPr>
        <w:t>5</w:t>
      </w:r>
      <w:r w:rsidRPr="005D7D27">
        <w:rPr>
          <w:rFonts w:ascii="Arial" w:hAnsi="Arial" w:cs="Arial"/>
          <w:color w:val="0070C0"/>
          <w:u w:val="single"/>
        </w:rPr>
        <w:t>.9.1997</w:t>
      </w:r>
      <w:r w:rsidR="00F24D35" w:rsidRPr="005D7D27">
        <w:rPr>
          <w:rFonts w:ascii="Arial" w:hAnsi="Arial" w:cs="Arial"/>
          <w:color w:val="0070C0"/>
          <w:u w:val="single"/>
        </w:rPr>
        <w:t>.</w:t>
      </w:r>
    </w:p>
    <w:p w:rsidR="00311D32" w:rsidRPr="005D7D27" w:rsidRDefault="00311D3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e compositore francese, allievo del padre Alfred, direttore del Conservatorio di Le Mans e della </w:t>
      </w:r>
      <w:r w:rsidR="00A411FB">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 xml:space="preserve">madre, cantante. Perfezionamento al Conservatorio di Parigi con I. Philipp e N. Boulanger (che lo riteneva uno </w:t>
      </w:r>
      <w:r w:rsidR="00A22B6A">
        <w:rPr>
          <w:rFonts w:ascii="Arial" w:hAnsi="Arial" w:cs="Arial"/>
          <w:color w:val="0070C0"/>
          <w:sz w:val="20"/>
          <w:szCs w:val="20"/>
        </w:rPr>
        <w:t xml:space="preserve">                </w:t>
      </w:r>
      <w:r w:rsidRPr="005D7D27">
        <w:rPr>
          <w:rFonts w:ascii="Arial" w:hAnsi="Arial" w:cs="Arial"/>
          <w:color w:val="0070C0"/>
          <w:sz w:val="20"/>
          <w:szCs w:val="20"/>
        </w:rPr>
        <w:t xml:space="preserve">dei suoi migliori allievi). Autore, inoltre, di 16 Balletti, di 5 Opere liriche, di colonne sonore per il cinema. </w:t>
      </w:r>
      <w:r w:rsidR="000117FC">
        <w:rPr>
          <w:rFonts w:ascii="Arial" w:hAnsi="Arial" w:cs="Arial"/>
          <w:color w:val="0070C0"/>
          <w:sz w:val="20"/>
          <w:szCs w:val="20"/>
        </w:rPr>
        <w:t xml:space="preserve">                      </w:t>
      </w:r>
      <w:r w:rsidRPr="005D7D27">
        <w:rPr>
          <w:rFonts w:ascii="Arial" w:hAnsi="Arial" w:cs="Arial"/>
          <w:color w:val="0070C0"/>
          <w:sz w:val="20"/>
          <w:szCs w:val="20"/>
        </w:rPr>
        <w:t xml:space="preserve">Orchestratore di molti brani d’altri compositori, esempio: “Babar, l’elefantino” di Poulenc. </w:t>
      </w:r>
      <w:r w:rsidR="00594D50">
        <w:rPr>
          <w:rFonts w:ascii="Arial" w:hAnsi="Arial" w:cs="Arial"/>
          <w:color w:val="0070C0"/>
          <w:sz w:val="20"/>
          <w:szCs w:val="20"/>
        </w:rPr>
        <w:t xml:space="preserve">                                                </w:t>
      </w:r>
      <w:r w:rsidRPr="005D7D27">
        <w:rPr>
          <w:rFonts w:ascii="Arial" w:hAnsi="Arial" w:cs="Arial"/>
          <w:color w:val="0070C0"/>
          <w:sz w:val="20"/>
          <w:szCs w:val="20"/>
        </w:rPr>
        <w:t xml:space="preserve">Francaix pianista, in duo con Poulenc, eseguì svariate volte il Concerto per 2 pf. di quest’ultimo.  </w:t>
      </w:r>
    </w:p>
    <w:p w:rsidR="00472224" w:rsidRPr="005D7D27" w:rsidRDefault="0047222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fr-FR"/>
        </w:rPr>
        <w:t xml:space="preserve">Petite vals européenne, tuba e orch. </w:t>
      </w:r>
      <w:r w:rsidRPr="005D7D27">
        <w:rPr>
          <w:rFonts w:ascii="Arial" w:hAnsi="Arial" w:cs="Arial"/>
        </w:rPr>
        <w:t>(1979, 8’).</w:t>
      </w:r>
    </w:p>
    <w:p w:rsidR="00DF4152" w:rsidRPr="005D7D27" w:rsidRDefault="00DF415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Concerto per </w:t>
      </w:r>
      <w:r w:rsidR="00DA4534" w:rsidRPr="005D7D27">
        <w:rPr>
          <w:rFonts w:ascii="Arial" w:hAnsi="Arial" w:cs="Arial"/>
        </w:rPr>
        <w:t>trombone</w:t>
      </w:r>
      <w:r w:rsidRPr="005D7D27">
        <w:rPr>
          <w:rFonts w:ascii="Arial" w:hAnsi="Arial" w:cs="Arial"/>
        </w:rPr>
        <w:t xml:space="preserve"> e </w:t>
      </w:r>
      <w:r w:rsidR="000A5DB9" w:rsidRPr="005D7D27">
        <w:rPr>
          <w:rFonts w:ascii="Arial" w:hAnsi="Arial" w:cs="Arial"/>
        </w:rPr>
        <w:t xml:space="preserve">orch. di </w:t>
      </w:r>
      <w:r w:rsidR="00073EDA" w:rsidRPr="005D7D27">
        <w:rPr>
          <w:rFonts w:ascii="Arial" w:hAnsi="Arial" w:cs="Arial"/>
        </w:rPr>
        <w:t>10 strumenti a fiato</w:t>
      </w:r>
      <w:r w:rsidRPr="005D7D27">
        <w:rPr>
          <w:rFonts w:ascii="Arial" w:hAnsi="Arial" w:cs="Arial"/>
        </w:rPr>
        <w:t xml:space="preserve"> </w:t>
      </w:r>
      <w:r w:rsidR="00DC14A1" w:rsidRPr="005D7D27">
        <w:rPr>
          <w:rFonts w:ascii="Arial" w:hAnsi="Arial" w:cs="Arial"/>
        </w:rPr>
        <w:t>(1983</w:t>
      </w:r>
      <w:r w:rsidR="00342300" w:rsidRPr="005D7D27">
        <w:rPr>
          <w:rFonts w:ascii="Arial" w:hAnsi="Arial" w:cs="Arial"/>
        </w:rPr>
        <w:t>, 18’</w:t>
      </w:r>
      <w:r w:rsidR="00DC14A1" w:rsidRPr="005D7D27">
        <w:rPr>
          <w:rFonts w:ascii="Arial" w:hAnsi="Arial" w:cs="Arial"/>
        </w:rPr>
        <w:t>)</w:t>
      </w:r>
      <w:r w:rsidRPr="005D7D27">
        <w:rPr>
          <w:rFonts w:ascii="Arial" w:hAnsi="Arial" w:cs="Arial"/>
        </w:rPr>
        <w:t>.</w:t>
      </w:r>
    </w:p>
    <w:p w:rsidR="00F021B3" w:rsidRPr="005D7D27" w:rsidRDefault="00F021B3" w:rsidP="000F4EDF">
      <w:pPr>
        <w:pStyle w:val="NormaleWeb"/>
        <w:tabs>
          <w:tab w:val="left" w:pos="0"/>
          <w:tab w:val="left" w:pos="4253"/>
        </w:tabs>
        <w:spacing w:before="120" w:beforeAutospacing="0" w:after="0" w:afterAutospacing="0" w:line="276" w:lineRule="auto"/>
        <w:rPr>
          <w:rFonts w:ascii="Arial" w:hAnsi="Arial" w:cs="Arial"/>
        </w:rPr>
      </w:pPr>
    </w:p>
    <w:p w:rsidR="00F021B3" w:rsidRPr="005D7D27" w:rsidRDefault="00F021B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FRANCO  Johan</w:t>
      </w:r>
      <w:r w:rsidRPr="005D7D27">
        <w:rPr>
          <w:rFonts w:ascii="Arial" w:hAnsi="Arial" w:cs="Arial"/>
          <w:color w:val="0070C0"/>
          <w:u w:val="single"/>
        </w:rPr>
        <w:tab/>
        <w:t>Zaandam, 12.7.1908 - Virginia Beach,14.4.1988</w:t>
      </w:r>
    </w:p>
    <w:p w:rsidR="00F021B3" w:rsidRPr="005D7D27" w:rsidRDefault="00F021B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statunitense d’origine olandese, allievo di Pijper. Dal 1934 negli Stati Uniti, cittadinanza nel 1942. </w:t>
      </w:r>
      <w:r w:rsidR="00FF4F60" w:rsidRPr="005D7D27">
        <w:rPr>
          <w:rFonts w:ascii="Arial" w:hAnsi="Arial" w:cs="Arial"/>
          <w:color w:val="0070C0"/>
          <w:sz w:val="20"/>
          <w:szCs w:val="20"/>
        </w:rPr>
        <w:t xml:space="preserve">   </w:t>
      </w:r>
      <w:r w:rsidR="00594D50">
        <w:rPr>
          <w:rFonts w:ascii="Arial" w:hAnsi="Arial" w:cs="Arial"/>
          <w:color w:val="0070C0"/>
          <w:sz w:val="20"/>
          <w:szCs w:val="20"/>
        </w:rPr>
        <w:t xml:space="preserve">                 </w:t>
      </w:r>
      <w:r w:rsidRPr="005D7D27">
        <w:rPr>
          <w:rFonts w:ascii="Arial" w:hAnsi="Arial" w:cs="Arial"/>
          <w:color w:val="0070C0"/>
          <w:sz w:val="20"/>
          <w:szCs w:val="20"/>
        </w:rPr>
        <w:t>Il suo strumento preferito era il Carillon, per il quale scrisse: 7 Studi, 12 Miniature, 8 Toccate, Fantasie,</w:t>
      </w:r>
      <w:r w:rsidR="00594D50">
        <w:rPr>
          <w:rFonts w:ascii="Arial" w:hAnsi="Arial" w:cs="Arial"/>
          <w:color w:val="0070C0"/>
          <w:sz w:val="20"/>
          <w:szCs w:val="20"/>
        </w:rPr>
        <w:t xml:space="preserve"> </w:t>
      </w:r>
      <w:r w:rsidRPr="005D7D27">
        <w:rPr>
          <w:rFonts w:ascii="Arial" w:hAnsi="Arial" w:cs="Arial"/>
          <w:color w:val="0070C0"/>
          <w:sz w:val="20"/>
          <w:szCs w:val="20"/>
        </w:rPr>
        <w:t xml:space="preserve">Notturni, </w:t>
      </w:r>
      <w:r w:rsidR="00594D50">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Preludi, Sonate...</w:t>
      </w:r>
    </w:p>
    <w:p w:rsidR="00F021B3" w:rsidRPr="005D7D27" w:rsidRDefault="00F021B3" w:rsidP="000F4EDF">
      <w:pPr>
        <w:tabs>
          <w:tab w:val="left" w:pos="0"/>
          <w:tab w:val="left" w:pos="4253"/>
        </w:tabs>
        <w:spacing w:line="276" w:lineRule="auto"/>
        <w:rPr>
          <w:rFonts w:ascii="Arial" w:hAnsi="Arial" w:cs="Arial"/>
        </w:rPr>
      </w:pPr>
      <w:r w:rsidRPr="005D7D27">
        <w:rPr>
          <w:rFonts w:ascii="Arial" w:hAnsi="Arial" w:cs="Arial"/>
        </w:rPr>
        <w:t>3 Invenzioni per tre tromboni.</w:t>
      </w:r>
    </w:p>
    <w:p w:rsidR="00F021B3" w:rsidRPr="005D7D27" w:rsidRDefault="00F021B3" w:rsidP="000F4EDF">
      <w:pPr>
        <w:pStyle w:val="NormaleWeb"/>
        <w:tabs>
          <w:tab w:val="left" w:pos="0"/>
          <w:tab w:val="left" w:pos="4253"/>
        </w:tabs>
        <w:spacing w:before="120" w:beforeAutospacing="0" w:after="0" w:afterAutospacing="0" w:line="276" w:lineRule="auto"/>
        <w:rPr>
          <w:rFonts w:ascii="Arial" w:hAnsi="Arial" w:cs="Arial"/>
        </w:rPr>
      </w:pPr>
    </w:p>
    <w:p w:rsidR="007214C3" w:rsidRPr="005D7D27" w:rsidRDefault="007214C3"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FRANCK Cesar</w:t>
      </w:r>
      <w:r w:rsidRPr="005D7D27">
        <w:rPr>
          <w:rFonts w:ascii="Arial" w:hAnsi="Arial" w:cs="Arial"/>
          <w:color w:val="0070C0"/>
          <w:sz w:val="24"/>
          <w:u w:val="single"/>
        </w:rPr>
        <w:tab/>
        <w:t>Liegi 10.12.1822 - Parigi  8.11.1890.</w:t>
      </w:r>
    </w:p>
    <w:p w:rsidR="00382E0E" w:rsidRPr="005D7D27" w:rsidRDefault="007214C3"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Rappresentante della rinascita della Musica sinfonica francese. Allievo di Zimmermann, Reicha e Leborne. </w:t>
      </w:r>
      <w:r w:rsidR="00FF4F60" w:rsidRPr="005D7D27">
        <w:rPr>
          <w:rFonts w:ascii="Arial" w:hAnsi="Arial" w:cs="Arial"/>
          <w:color w:val="0070C0"/>
        </w:rPr>
        <w:t xml:space="preserve"> </w:t>
      </w:r>
      <w:r w:rsidR="00594D50">
        <w:rPr>
          <w:rFonts w:ascii="Arial" w:hAnsi="Arial" w:cs="Arial"/>
          <w:color w:val="0070C0"/>
        </w:rPr>
        <w:t xml:space="preserve">            </w:t>
      </w:r>
      <w:r w:rsidR="00B75419">
        <w:rPr>
          <w:rFonts w:ascii="Arial" w:hAnsi="Arial" w:cs="Arial"/>
          <w:color w:val="0070C0"/>
        </w:rPr>
        <w:t xml:space="preserve">               </w:t>
      </w:r>
      <w:r w:rsidRPr="005D7D27">
        <w:rPr>
          <w:rFonts w:ascii="Arial" w:hAnsi="Arial" w:cs="Arial"/>
          <w:color w:val="0070C0"/>
        </w:rPr>
        <w:t xml:space="preserve">Studia l’organo con Benoist. Liszt lo ascolta e lo incoraggia come concertista e dà suggerimenti per le composizioni. Franck abbandona il concertismo e si dedica completamente alla composizione. Insegnante d’organo al </w:t>
      </w:r>
      <w:r w:rsidR="00594D50">
        <w:rPr>
          <w:rFonts w:ascii="Arial" w:hAnsi="Arial" w:cs="Arial"/>
          <w:color w:val="0070C0"/>
        </w:rPr>
        <w:t xml:space="preserve">          </w:t>
      </w:r>
      <w:r w:rsidRPr="005D7D27">
        <w:rPr>
          <w:rFonts w:ascii="Arial" w:hAnsi="Arial" w:cs="Arial"/>
          <w:color w:val="0070C0"/>
        </w:rPr>
        <w:t>Conservatorio. Tra gli allievi: Vierne, Tournemire, D’Indy. Negli ultimi due anni di vita le sue composizioni avranno finalmente il meritato successo. Meglio tardi che mai...</w:t>
      </w:r>
      <w:r w:rsidR="00BE13F9" w:rsidRPr="005D7D27">
        <w:rPr>
          <w:rFonts w:ascii="Arial" w:hAnsi="Arial" w:cs="Arial"/>
          <w:color w:val="0070C0"/>
        </w:rPr>
        <w:t xml:space="preserve"> </w:t>
      </w:r>
      <w:r w:rsidR="00382E0E" w:rsidRPr="005D7D27">
        <w:rPr>
          <w:rFonts w:ascii="Arial" w:hAnsi="Arial" w:cs="Arial"/>
          <w:color w:val="0070C0"/>
        </w:rPr>
        <w:t xml:space="preserve">Per maggiori informazioni sull'autore, vedi: </w:t>
      </w:r>
      <w:r w:rsidR="00594D50">
        <w:rPr>
          <w:rFonts w:ascii="Arial" w:hAnsi="Arial" w:cs="Arial"/>
          <w:color w:val="0070C0"/>
        </w:rPr>
        <w:t xml:space="preserve">                     </w:t>
      </w:r>
      <w:r w:rsidR="00382E0E" w:rsidRPr="005D7D27">
        <w:rPr>
          <w:rFonts w:ascii="Arial" w:hAnsi="Arial" w:cs="Arial"/>
          <w:color w:val="0070C0"/>
        </w:rPr>
        <w:t>"Passeggiando con la Musica", scaricabile gratuitamente dal sito: mariodemolli.com</w:t>
      </w:r>
    </w:p>
    <w:p w:rsidR="004B7AB8" w:rsidRPr="005D7D27" w:rsidRDefault="004B7AB8" w:rsidP="000F4EDF">
      <w:pPr>
        <w:pStyle w:val="Corpotesto"/>
        <w:tabs>
          <w:tab w:val="left" w:pos="0"/>
          <w:tab w:val="left" w:pos="4253"/>
        </w:tabs>
        <w:spacing w:after="0" w:line="276" w:lineRule="auto"/>
        <w:rPr>
          <w:rFonts w:ascii="Arial" w:hAnsi="Arial" w:cs="Arial"/>
          <w:sz w:val="24"/>
          <w:szCs w:val="24"/>
          <w:lang w:val="en-US"/>
        </w:rPr>
      </w:pPr>
      <w:r w:rsidRPr="005D7D27">
        <w:rPr>
          <w:rFonts w:ascii="Arial" w:hAnsi="Arial" w:cs="Arial"/>
          <w:sz w:val="24"/>
          <w:szCs w:val="24"/>
        </w:rPr>
        <w:t>Panis Angelicus per trombone (Revis. di Marlatt)</w:t>
      </w:r>
      <w:r w:rsidR="00F21872" w:rsidRPr="005D7D27">
        <w:rPr>
          <w:rFonts w:ascii="Arial" w:hAnsi="Arial" w:cs="Arial"/>
          <w:sz w:val="24"/>
          <w:szCs w:val="24"/>
        </w:rPr>
        <w:t xml:space="preserve">.   </w:t>
      </w:r>
      <w:r w:rsidRPr="005D7D27">
        <w:rPr>
          <w:rFonts w:ascii="Arial" w:hAnsi="Arial" w:cs="Arial"/>
          <w:sz w:val="24"/>
          <w:szCs w:val="24"/>
          <w:lang w:val="en-US"/>
        </w:rPr>
        <w:t>Fanfare, andante et allegro.</w:t>
      </w:r>
    </w:p>
    <w:p w:rsidR="007952FE" w:rsidRPr="005D7D27" w:rsidRDefault="007952FE" w:rsidP="000F4EDF">
      <w:pPr>
        <w:pStyle w:val="NormaleWeb"/>
        <w:tabs>
          <w:tab w:val="left" w:pos="0"/>
          <w:tab w:val="left" w:pos="4253"/>
        </w:tabs>
        <w:spacing w:before="120" w:beforeAutospacing="0" w:after="0" w:afterAutospacing="0" w:line="276" w:lineRule="auto"/>
        <w:rPr>
          <w:rFonts w:ascii="Arial" w:hAnsi="Arial" w:cs="Arial"/>
          <w:lang w:val="en-US"/>
        </w:rPr>
      </w:pPr>
    </w:p>
    <w:p w:rsidR="007952FE" w:rsidRPr="005D7D27" w:rsidRDefault="007952FE"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FRE</w:t>
      </w:r>
      <w:r w:rsidR="00CB46AE" w:rsidRPr="005D7D27">
        <w:rPr>
          <w:rFonts w:ascii="Arial" w:hAnsi="Arial" w:cs="Arial"/>
          <w:color w:val="0070C0"/>
          <w:u w:val="single"/>
          <w:lang w:val="en-US"/>
        </w:rPr>
        <w:t>E</w:t>
      </w:r>
      <w:r w:rsidRPr="005D7D27">
        <w:rPr>
          <w:rFonts w:ascii="Arial" w:hAnsi="Arial" w:cs="Arial"/>
          <w:color w:val="0070C0"/>
          <w:u w:val="single"/>
          <w:lang w:val="en-US"/>
        </w:rPr>
        <w:t xml:space="preserve"> </w:t>
      </w:r>
      <w:r w:rsidR="00564D4F" w:rsidRPr="005D7D27">
        <w:rPr>
          <w:rFonts w:ascii="Arial" w:hAnsi="Arial" w:cs="Arial"/>
          <w:color w:val="0070C0"/>
          <w:u w:val="single"/>
          <w:lang w:val="en-US"/>
        </w:rPr>
        <w:t xml:space="preserve"> </w:t>
      </w:r>
      <w:r w:rsidRPr="005D7D27">
        <w:rPr>
          <w:rFonts w:ascii="Arial" w:hAnsi="Arial" w:cs="Arial"/>
          <w:color w:val="0070C0"/>
          <w:u w:val="single"/>
          <w:lang w:val="en-US"/>
        </w:rPr>
        <w:t>Isadore</w:t>
      </w:r>
      <w:r w:rsidRPr="005D7D27">
        <w:rPr>
          <w:rFonts w:ascii="Arial" w:hAnsi="Arial" w:cs="Arial"/>
          <w:color w:val="0070C0"/>
          <w:u w:val="single"/>
          <w:lang w:val="en-US"/>
        </w:rPr>
        <w:tab/>
        <w:t>Brest Litovsk, 26.3.1900 - Rokville, 10.11.1960.</w:t>
      </w:r>
    </w:p>
    <w:p w:rsidR="007952FE" w:rsidRPr="005D7D27" w:rsidRDefault="007952F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organista e didatta americano d’origine russa, allievo di Weiss, d’Indy e Bloch. </w:t>
      </w:r>
      <w:r w:rsidR="00A411FB">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Insegnante di musica contemporanea americana a Hartford.</w:t>
      </w:r>
    </w:p>
    <w:p w:rsidR="007952FE" w:rsidRPr="005D7D27" w:rsidRDefault="007952F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Rhapsody per trombone e orch. (1951).</w:t>
      </w:r>
    </w:p>
    <w:p w:rsidR="00D80D84" w:rsidRPr="005D7D27" w:rsidRDefault="00D80D84" w:rsidP="000F4EDF">
      <w:pPr>
        <w:pStyle w:val="NormaleWeb"/>
        <w:tabs>
          <w:tab w:val="left" w:pos="0"/>
          <w:tab w:val="left" w:pos="4253"/>
        </w:tabs>
        <w:spacing w:before="120" w:beforeAutospacing="0" w:after="0" w:afterAutospacing="0" w:line="276" w:lineRule="auto"/>
        <w:rPr>
          <w:rFonts w:ascii="Arial" w:hAnsi="Arial" w:cs="Arial"/>
        </w:rPr>
      </w:pPr>
    </w:p>
    <w:p w:rsidR="00D80D84" w:rsidRPr="005D7D27" w:rsidRDefault="00D80D84"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FRENZEL  Franz Xaver</w:t>
      </w:r>
      <w:r w:rsidRPr="005D7D27">
        <w:rPr>
          <w:rFonts w:ascii="Arial" w:hAnsi="Arial" w:cs="Arial"/>
          <w:color w:val="0070C0"/>
          <w:u w:val="single"/>
        </w:rPr>
        <w:tab/>
        <w:t>Mauterndorf, 8.10.1945</w:t>
      </w:r>
    </w:p>
    <w:p w:rsidR="00D80D84" w:rsidRPr="005D7D27" w:rsidRDefault="00D80D84"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organista tedesco, allievo di Katt e di Uhl alla Hochschule di Vienna.</w:t>
      </w:r>
    </w:p>
    <w:p w:rsidR="004B7AB8" w:rsidRPr="005D7D27" w:rsidRDefault="00D80D8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per trombone e pf.   Concerto in Fa, 2 tr. 2 tromboni, pf.</w:t>
      </w:r>
    </w:p>
    <w:p w:rsidR="00D80D84" w:rsidRPr="005D7D27" w:rsidRDefault="00D80D8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Preambulum, 2 tr. 2 tromboni, orch.   Fantasia, 2 tr. 2 tromboni, orch.</w:t>
      </w:r>
    </w:p>
    <w:p w:rsidR="000B050B" w:rsidRPr="005D7D27" w:rsidRDefault="000B050B" w:rsidP="000F4EDF">
      <w:pPr>
        <w:pStyle w:val="NormaleWeb"/>
        <w:tabs>
          <w:tab w:val="left" w:pos="0"/>
          <w:tab w:val="left" w:pos="4253"/>
        </w:tabs>
        <w:spacing w:before="120" w:beforeAutospacing="0" w:after="0" w:afterAutospacing="0" w:line="276" w:lineRule="auto"/>
        <w:rPr>
          <w:rFonts w:ascii="Arial" w:hAnsi="Arial" w:cs="Arial"/>
        </w:rPr>
      </w:pPr>
    </w:p>
    <w:p w:rsidR="000B050B" w:rsidRPr="005D7D27" w:rsidRDefault="000B050B" w:rsidP="000F4EDF">
      <w:pPr>
        <w:tabs>
          <w:tab w:val="left" w:pos="0"/>
          <w:tab w:val="left" w:pos="4253"/>
          <w:tab w:val="left" w:pos="9923"/>
        </w:tabs>
        <w:spacing w:line="276" w:lineRule="auto"/>
        <w:rPr>
          <w:rFonts w:ascii="Arial" w:hAnsi="Arial" w:cs="Arial"/>
          <w:color w:val="0070C0"/>
          <w:u w:val="single"/>
        </w:rPr>
      </w:pPr>
      <w:r w:rsidRPr="005D7D27">
        <w:rPr>
          <w:rFonts w:ascii="Arial" w:hAnsi="Arial" w:cs="Arial"/>
          <w:color w:val="0070C0"/>
          <w:u w:val="single"/>
        </w:rPr>
        <w:t>FRID  Grigory</w:t>
      </w:r>
      <w:r w:rsidRPr="005D7D27">
        <w:rPr>
          <w:rFonts w:ascii="Arial" w:hAnsi="Arial" w:cs="Arial"/>
          <w:color w:val="0070C0"/>
          <w:u w:val="single"/>
        </w:rPr>
        <w:tab/>
        <w:t>Petrograd, 22.9.1915 - S. Pietroburgo, 22.9.2012.</w:t>
      </w:r>
    </w:p>
    <w:p w:rsidR="000B050B" w:rsidRPr="005D7D27" w:rsidRDefault="000B050B" w:rsidP="000F4EDF">
      <w:pPr>
        <w:tabs>
          <w:tab w:val="left" w:pos="0"/>
          <w:tab w:val="left" w:pos="4253"/>
          <w:tab w:val="left" w:pos="992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russo. Studi al Conservatorio di Mosca con Litinsky e Shebalin. Partecipò alla 2a Guerra mondiale, </w:t>
      </w:r>
      <w:r w:rsidR="00594D50">
        <w:rPr>
          <w:rFonts w:ascii="Arial" w:hAnsi="Arial" w:cs="Arial"/>
          <w:color w:val="0070C0"/>
          <w:sz w:val="20"/>
          <w:szCs w:val="20"/>
        </w:rPr>
        <w:t xml:space="preserve">                       </w:t>
      </w:r>
      <w:r w:rsidRPr="005D7D27">
        <w:rPr>
          <w:rFonts w:ascii="Arial" w:hAnsi="Arial" w:cs="Arial"/>
          <w:color w:val="0070C0"/>
          <w:sz w:val="20"/>
          <w:szCs w:val="20"/>
        </w:rPr>
        <w:t>in seguito si dedicò anche a dare spiegazioni di ascolto ai giovani alla "Moscow House of Composer".</w:t>
      </w:r>
    </w:p>
    <w:p w:rsidR="000B050B" w:rsidRPr="005D7D27" w:rsidRDefault="000B050B" w:rsidP="000F4EDF">
      <w:pPr>
        <w:tabs>
          <w:tab w:val="left" w:pos="0"/>
          <w:tab w:val="left" w:pos="4253"/>
          <w:tab w:val="left" w:pos="9923"/>
        </w:tabs>
        <w:spacing w:line="276" w:lineRule="auto"/>
        <w:rPr>
          <w:rFonts w:ascii="Arial" w:hAnsi="Arial" w:cs="Arial"/>
        </w:rPr>
      </w:pPr>
      <w:r w:rsidRPr="005D7D27">
        <w:rPr>
          <w:rFonts w:ascii="Arial" w:hAnsi="Arial" w:cs="Arial"/>
        </w:rPr>
        <w:t>Concerto per trombone e orch. (1968).</w:t>
      </w:r>
    </w:p>
    <w:p w:rsidR="004D043F" w:rsidRPr="005D7D27" w:rsidRDefault="004D043F" w:rsidP="000F4EDF">
      <w:pPr>
        <w:pStyle w:val="NormaleWeb"/>
        <w:tabs>
          <w:tab w:val="left" w:pos="0"/>
          <w:tab w:val="left" w:pos="4253"/>
        </w:tabs>
        <w:spacing w:before="120" w:beforeAutospacing="0" w:after="0" w:afterAutospacing="0" w:line="276" w:lineRule="auto"/>
        <w:rPr>
          <w:rFonts w:ascii="Arial" w:hAnsi="Arial" w:cs="Arial"/>
        </w:rPr>
      </w:pPr>
    </w:p>
    <w:p w:rsidR="004D2140" w:rsidRPr="005D7D27" w:rsidRDefault="004D2140"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FRIEBERGER  Rupert Gottfried</w:t>
      </w:r>
      <w:r w:rsidR="00112E17" w:rsidRPr="005D7D27">
        <w:rPr>
          <w:rFonts w:ascii="Arial" w:hAnsi="Arial" w:cs="Arial"/>
          <w:color w:val="0070C0"/>
          <w:u w:val="single"/>
        </w:rPr>
        <w:tab/>
        <w:t>Linz, 26.3.1951.</w:t>
      </w:r>
    </w:p>
    <w:p w:rsidR="00112E17" w:rsidRPr="005D7D27" w:rsidRDefault="00112E17"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teologo austriaco, allievo di Melchersson. Insegnante all’Università di Salisburgo.</w:t>
      </w:r>
    </w:p>
    <w:p w:rsidR="004D2140" w:rsidRPr="005D7D27" w:rsidRDefault="004D214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Recitativo e burlesca, </w:t>
      </w:r>
      <w:r w:rsidR="0067669D" w:rsidRPr="005D7D27">
        <w:rPr>
          <w:rFonts w:ascii="Arial" w:hAnsi="Arial" w:cs="Arial"/>
        </w:rPr>
        <w:t>trombone</w:t>
      </w:r>
      <w:r w:rsidRPr="005D7D27">
        <w:rPr>
          <w:rFonts w:ascii="Arial" w:hAnsi="Arial" w:cs="Arial"/>
        </w:rPr>
        <w:t xml:space="preserve"> solo.</w:t>
      </w:r>
      <w:r w:rsidR="00FB3C45" w:rsidRPr="005D7D27">
        <w:rPr>
          <w:rFonts w:ascii="Arial" w:hAnsi="Arial" w:cs="Arial"/>
        </w:rPr>
        <w:t xml:space="preserve">   Spiritual Suite per trombone e organo.</w:t>
      </w:r>
    </w:p>
    <w:p w:rsidR="004D2140" w:rsidRPr="005D7D27" w:rsidRDefault="004D2140" w:rsidP="000F4EDF">
      <w:pPr>
        <w:pStyle w:val="NormaleWeb"/>
        <w:tabs>
          <w:tab w:val="left" w:pos="0"/>
          <w:tab w:val="left" w:pos="4253"/>
        </w:tabs>
        <w:spacing w:before="120" w:beforeAutospacing="0" w:after="0" w:afterAutospacing="0" w:line="276" w:lineRule="auto"/>
        <w:rPr>
          <w:rFonts w:ascii="Arial" w:hAnsi="Arial" w:cs="Arial"/>
        </w:rPr>
      </w:pPr>
    </w:p>
    <w:p w:rsidR="002651E2" w:rsidRPr="005D7D27" w:rsidRDefault="002651E2"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FRUMERIE  Per Gunnar</w:t>
      </w:r>
      <w:r w:rsidR="00F36864" w:rsidRPr="005D7D27">
        <w:rPr>
          <w:rFonts w:ascii="Arial" w:hAnsi="Arial" w:cs="Arial"/>
          <w:color w:val="0070C0"/>
          <w:sz w:val="24"/>
          <w:u w:val="single"/>
        </w:rPr>
        <w:t xml:space="preserve"> de</w:t>
      </w:r>
      <w:r w:rsidRPr="005D7D27">
        <w:rPr>
          <w:rFonts w:ascii="Arial" w:hAnsi="Arial" w:cs="Arial"/>
          <w:color w:val="0070C0"/>
          <w:sz w:val="24"/>
          <w:u w:val="single"/>
        </w:rPr>
        <w:t xml:space="preserve"> </w:t>
      </w:r>
      <w:r w:rsidRPr="005D7D27">
        <w:rPr>
          <w:rFonts w:ascii="Arial" w:hAnsi="Arial" w:cs="Arial"/>
          <w:color w:val="0070C0"/>
          <w:sz w:val="24"/>
          <w:u w:val="single"/>
        </w:rPr>
        <w:tab/>
        <w:t>Nacka, 20.7.1908 - Morby, 9.9.1987.</w:t>
      </w:r>
    </w:p>
    <w:p w:rsidR="00F36864" w:rsidRPr="005D7D27" w:rsidRDefault="00F36864"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concertista di pianoforte svedese. Allievo di Lundberg, Ellberg, a Vienna con von Sauer e a Parigi </w:t>
      </w:r>
      <w:r w:rsidR="00594D50">
        <w:rPr>
          <w:rFonts w:ascii="Arial" w:hAnsi="Arial" w:cs="Arial"/>
          <w:color w:val="0070C0"/>
        </w:rPr>
        <w:t xml:space="preserve">              </w:t>
      </w:r>
      <w:r w:rsidRPr="005D7D27">
        <w:rPr>
          <w:rFonts w:ascii="Arial" w:hAnsi="Arial" w:cs="Arial"/>
          <w:color w:val="0070C0"/>
        </w:rPr>
        <w:t>con Cortot. Dal 1945 insegnante di pf. al Royal College di Stoccolma.</w:t>
      </w:r>
    </w:p>
    <w:p w:rsidR="003C7080" w:rsidRPr="005D7D27" w:rsidRDefault="00DF4152" w:rsidP="000F4EDF">
      <w:pPr>
        <w:tabs>
          <w:tab w:val="left" w:pos="0"/>
          <w:tab w:val="left" w:pos="4253"/>
        </w:tabs>
        <w:spacing w:line="276" w:lineRule="auto"/>
        <w:rPr>
          <w:rFonts w:ascii="Arial" w:hAnsi="Arial" w:cs="Arial"/>
        </w:rPr>
      </w:pPr>
      <w:r w:rsidRPr="005D7D27">
        <w:rPr>
          <w:rFonts w:ascii="Arial" w:hAnsi="Arial" w:cs="Arial"/>
        </w:rPr>
        <w:t xml:space="preserve">Sonata per </w:t>
      </w:r>
      <w:r w:rsidR="00DA4534" w:rsidRPr="005D7D27">
        <w:rPr>
          <w:rFonts w:ascii="Arial" w:hAnsi="Arial" w:cs="Arial"/>
        </w:rPr>
        <w:t>t</w:t>
      </w:r>
      <w:r w:rsidR="002A67F4" w:rsidRPr="005D7D27">
        <w:rPr>
          <w:rFonts w:ascii="Arial" w:hAnsi="Arial" w:cs="Arial"/>
        </w:rPr>
        <w:t>rombone</w:t>
      </w:r>
      <w:r w:rsidRPr="005D7D27">
        <w:rPr>
          <w:rFonts w:ascii="Arial" w:hAnsi="Arial" w:cs="Arial"/>
        </w:rPr>
        <w:t xml:space="preserve"> e pf.</w:t>
      </w:r>
      <w:r w:rsidR="001E4041" w:rsidRPr="005D7D27">
        <w:rPr>
          <w:rFonts w:ascii="Arial" w:hAnsi="Arial" w:cs="Arial"/>
        </w:rPr>
        <w:t xml:space="preserve"> op. 81</w:t>
      </w:r>
      <w:r w:rsidR="00A61BAA" w:rsidRPr="005D7D27">
        <w:rPr>
          <w:rFonts w:ascii="Arial" w:hAnsi="Arial" w:cs="Arial"/>
        </w:rPr>
        <w:t>b</w:t>
      </w:r>
      <w:r w:rsidR="001E4041" w:rsidRPr="005D7D27">
        <w:rPr>
          <w:rFonts w:ascii="Arial" w:hAnsi="Arial" w:cs="Arial"/>
        </w:rPr>
        <w:t xml:space="preserve"> (1988).   </w:t>
      </w:r>
      <w:r w:rsidR="003C7080" w:rsidRPr="005D7D27">
        <w:rPr>
          <w:rFonts w:ascii="Arial" w:hAnsi="Arial" w:cs="Arial"/>
        </w:rPr>
        <w:t>Messa per 4 tromboni.</w:t>
      </w:r>
    </w:p>
    <w:p w:rsidR="00DF4152" w:rsidRPr="005D7D27" w:rsidRDefault="00685951" w:rsidP="000F4EDF">
      <w:pPr>
        <w:tabs>
          <w:tab w:val="left" w:pos="0"/>
          <w:tab w:val="left" w:pos="4253"/>
        </w:tabs>
        <w:spacing w:line="276" w:lineRule="auto"/>
        <w:rPr>
          <w:rFonts w:ascii="Arial" w:hAnsi="Arial" w:cs="Arial"/>
        </w:rPr>
      </w:pPr>
      <w:r w:rsidRPr="005D7D27">
        <w:rPr>
          <w:rFonts w:ascii="Arial" w:hAnsi="Arial" w:cs="Arial"/>
        </w:rPr>
        <w:t>Concerto</w:t>
      </w:r>
      <w:r w:rsidR="0080158C" w:rsidRPr="005D7D27">
        <w:rPr>
          <w:rFonts w:ascii="Arial" w:hAnsi="Arial" w:cs="Arial"/>
        </w:rPr>
        <w:t>,</w:t>
      </w:r>
      <w:r w:rsidRPr="005D7D27">
        <w:rPr>
          <w:rFonts w:ascii="Arial" w:hAnsi="Arial" w:cs="Arial"/>
        </w:rPr>
        <w:t xml:space="preserve"> </w:t>
      </w:r>
      <w:r w:rsidR="0080158C" w:rsidRPr="005D7D27">
        <w:rPr>
          <w:rFonts w:ascii="Arial" w:hAnsi="Arial" w:cs="Arial"/>
        </w:rPr>
        <w:t xml:space="preserve">op. 81, </w:t>
      </w:r>
      <w:r w:rsidRPr="005D7D27">
        <w:rPr>
          <w:rFonts w:ascii="Arial" w:hAnsi="Arial" w:cs="Arial"/>
        </w:rPr>
        <w:t>per tr</w:t>
      </w:r>
      <w:r w:rsidR="0080158C" w:rsidRPr="005D7D27">
        <w:rPr>
          <w:rFonts w:ascii="Arial" w:hAnsi="Arial" w:cs="Arial"/>
        </w:rPr>
        <w:t>ombone</w:t>
      </w:r>
      <w:r w:rsidRPr="005D7D27">
        <w:rPr>
          <w:rFonts w:ascii="Arial" w:hAnsi="Arial" w:cs="Arial"/>
        </w:rPr>
        <w:t xml:space="preserve"> e orch. (1988</w:t>
      </w:r>
      <w:r w:rsidR="005E463F" w:rsidRPr="005D7D27">
        <w:rPr>
          <w:rFonts w:ascii="Arial" w:hAnsi="Arial" w:cs="Arial"/>
        </w:rPr>
        <w:t>, 23’</w:t>
      </w:r>
      <w:r w:rsidRPr="005D7D27">
        <w:rPr>
          <w:rFonts w:ascii="Arial" w:hAnsi="Arial" w:cs="Arial"/>
        </w:rPr>
        <w:t>).</w:t>
      </w:r>
    </w:p>
    <w:p w:rsidR="008025F5" w:rsidRPr="005D7D27" w:rsidRDefault="008025F5" w:rsidP="000F4EDF">
      <w:pPr>
        <w:tabs>
          <w:tab w:val="left" w:pos="0"/>
          <w:tab w:val="left" w:pos="4253"/>
        </w:tabs>
        <w:spacing w:line="276" w:lineRule="auto"/>
        <w:rPr>
          <w:rFonts w:ascii="Arial" w:hAnsi="Arial" w:cs="Arial"/>
        </w:rPr>
      </w:pPr>
    </w:p>
    <w:p w:rsidR="004B7AB8" w:rsidRPr="005D7D27" w:rsidRDefault="004B7AB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FUHLISCH </w:t>
      </w:r>
      <w:r w:rsidR="00911446" w:rsidRPr="005D7D27">
        <w:rPr>
          <w:rFonts w:ascii="Arial" w:hAnsi="Arial" w:cs="Arial"/>
          <w:color w:val="0070C0"/>
          <w:u w:val="single"/>
        </w:rPr>
        <w:t xml:space="preserve"> Gunter</w:t>
      </w:r>
      <w:r w:rsidR="00911446" w:rsidRPr="005D7D27">
        <w:rPr>
          <w:rFonts w:ascii="Arial" w:hAnsi="Arial" w:cs="Arial"/>
          <w:color w:val="0070C0"/>
          <w:u w:val="single"/>
        </w:rPr>
        <w:tab/>
        <w:t>Cottbus, 1.8.1921</w:t>
      </w:r>
    </w:p>
    <w:p w:rsidR="00911446" w:rsidRPr="005D7D27" w:rsidRDefault="00911446"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w:t>
      </w:r>
      <w:r w:rsidRPr="005D7D27">
        <w:rPr>
          <w:rFonts w:ascii="Arial" w:hAnsi="Arial" w:cs="Arial"/>
          <w:b/>
          <w:color w:val="0070C0"/>
          <w:sz w:val="20"/>
          <w:szCs w:val="20"/>
        </w:rPr>
        <w:t>trombonista</w:t>
      </w:r>
      <w:r w:rsidRPr="005D7D27">
        <w:rPr>
          <w:rFonts w:ascii="Arial" w:hAnsi="Arial" w:cs="Arial"/>
          <w:color w:val="0070C0"/>
          <w:sz w:val="20"/>
          <w:szCs w:val="20"/>
        </w:rPr>
        <w:t xml:space="preserve"> e pianista tedesco, studi al Conservatorio di Lipsia. Musica classica e Jazz.</w:t>
      </w:r>
    </w:p>
    <w:p w:rsidR="004B7AB8" w:rsidRPr="005D7D27" w:rsidRDefault="004B7AB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Schwarze Augen, </w:t>
      </w:r>
      <w:r w:rsidR="002A7FB7" w:rsidRPr="005D7D27">
        <w:rPr>
          <w:rFonts w:ascii="Arial" w:hAnsi="Arial" w:cs="Arial"/>
        </w:rPr>
        <w:t>trombone</w:t>
      </w:r>
      <w:r w:rsidRPr="005D7D27">
        <w:rPr>
          <w:rFonts w:ascii="Arial" w:hAnsi="Arial" w:cs="Arial"/>
        </w:rPr>
        <w:t xml:space="preserve"> e pf.</w:t>
      </w:r>
    </w:p>
    <w:p w:rsidR="005668F9" w:rsidRPr="005D7D27" w:rsidRDefault="005668F9" w:rsidP="000F4EDF">
      <w:pPr>
        <w:pStyle w:val="NormaleWeb"/>
        <w:tabs>
          <w:tab w:val="left" w:pos="0"/>
          <w:tab w:val="left" w:pos="4253"/>
        </w:tabs>
        <w:spacing w:before="120" w:beforeAutospacing="0" w:after="0" w:afterAutospacing="0" w:line="276" w:lineRule="auto"/>
        <w:rPr>
          <w:rFonts w:ascii="Arial" w:hAnsi="Arial" w:cs="Arial"/>
        </w:rPr>
      </w:pPr>
    </w:p>
    <w:p w:rsidR="005668F9" w:rsidRPr="005D7D27" w:rsidRDefault="005668F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GABAIDULINA  Sofia</w:t>
      </w:r>
      <w:r w:rsidRPr="005D7D27">
        <w:rPr>
          <w:rFonts w:ascii="Arial" w:hAnsi="Arial" w:cs="Arial"/>
          <w:color w:val="0070C0"/>
          <w:u w:val="single"/>
        </w:rPr>
        <w:tab/>
        <w:t>Christopol, 29.10.1931</w:t>
      </w:r>
    </w:p>
    <w:p w:rsidR="005668F9" w:rsidRPr="005D7D27" w:rsidRDefault="005668F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Compositrice russa, allieva di Kogan, Peikov e Shebalin nei Conservatori di Kazan e Mosca. </w:t>
      </w:r>
      <w:r w:rsidR="00594D50">
        <w:rPr>
          <w:rFonts w:ascii="Arial" w:hAnsi="Arial" w:cs="Arial"/>
          <w:color w:val="0070C0"/>
          <w:sz w:val="20"/>
          <w:szCs w:val="20"/>
        </w:rPr>
        <w:t xml:space="preserve">                                             </w:t>
      </w:r>
      <w:r w:rsidRPr="005D7D27">
        <w:rPr>
          <w:rFonts w:ascii="Arial" w:hAnsi="Arial" w:cs="Arial"/>
          <w:color w:val="0070C0"/>
          <w:sz w:val="20"/>
          <w:szCs w:val="20"/>
        </w:rPr>
        <w:t>Dal 1992</w:t>
      </w:r>
      <w:r w:rsidR="00594D50">
        <w:rPr>
          <w:rFonts w:ascii="Arial" w:hAnsi="Arial" w:cs="Arial"/>
          <w:color w:val="0070C0"/>
          <w:sz w:val="20"/>
          <w:szCs w:val="20"/>
        </w:rPr>
        <w:t>,</w:t>
      </w:r>
      <w:r w:rsidR="00FF4F60" w:rsidRPr="005D7D27">
        <w:rPr>
          <w:rFonts w:ascii="Arial" w:hAnsi="Arial" w:cs="Arial"/>
          <w:color w:val="0070C0"/>
          <w:sz w:val="20"/>
          <w:szCs w:val="20"/>
        </w:rPr>
        <w:t xml:space="preserve"> </w:t>
      </w:r>
      <w:r w:rsidRPr="005D7D27">
        <w:rPr>
          <w:rFonts w:ascii="Arial" w:hAnsi="Arial" w:cs="Arial"/>
          <w:color w:val="0070C0"/>
          <w:sz w:val="20"/>
          <w:szCs w:val="20"/>
        </w:rPr>
        <w:t>residente ad Amburgo.</w:t>
      </w:r>
    </w:p>
    <w:p w:rsidR="005668F9" w:rsidRPr="005D7D27" w:rsidRDefault="005668F9" w:rsidP="000F4EDF">
      <w:pPr>
        <w:tabs>
          <w:tab w:val="left" w:pos="0"/>
          <w:tab w:val="left" w:pos="4253"/>
        </w:tabs>
        <w:spacing w:line="276" w:lineRule="auto"/>
        <w:rPr>
          <w:rFonts w:ascii="Arial" w:hAnsi="Arial" w:cs="Arial"/>
        </w:rPr>
      </w:pPr>
      <w:r w:rsidRPr="005D7D27">
        <w:rPr>
          <w:rFonts w:ascii="Arial" w:hAnsi="Arial" w:cs="Arial"/>
        </w:rPr>
        <w:t xml:space="preserve">“Quattro”, per 2 tr. e 2 tromboni (1974).   </w:t>
      </w:r>
    </w:p>
    <w:p w:rsidR="004B7AB8" w:rsidRPr="005D7D27" w:rsidRDefault="004B7AB8" w:rsidP="000F4EDF">
      <w:pPr>
        <w:tabs>
          <w:tab w:val="left" w:pos="0"/>
          <w:tab w:val="left" w:pos="4253"/>
        </w:tabs>
        <w:spacing w:line="276" w:lineRule="auto"/>
        <w:rPr>
          <w:rFonts w:ascii="Arial" w:hAnsi="Arial" w:cs="Arial"/>
        </w:rPr>
      </w:pPr>
    </w:p>
    <w:p w:rsidR="004B7AB8" w:rsidRPr="005D7D27" w:rsidRDefault="004B7AB8" w:rsidP="000F4EDF">
      <w:pPr>
        <w:pStyle w:val="NormaleWeb"/>
        <w:tabs>
          <w:tab w:val="left" w:pos="0"/>
          <w:tab w:val="left" w:pos="4253"/>
        </w:tabs>
        <w:spacing w:before="120" w:beforeAutospacing="0" w:after="0" w:afterAutospacing="0" w:line="276" w:lineRule="auto"/>
        <w:rPr>
          <w:rFonts w:ascii="Arial" w:hAnsi="Arial" w:cs="Arial"/>
          <w:color w:val="0070C0"/>
          <w:u w:val="single"/>
        </w:rPr>
      </w:pPr>
      <w:bookmarkStart w:id="6" w:name="G"/>
      <w:r w:rsidRPr="005D7D27">
        <w:rPr>
          <w:rFonts w:ascii="Arial" w:hAnsi="Arial" w:cs="Arial"/>
          <w:color w:val="0070C0"/>
          <w:u w:val="single"/>
        </w:rPr>
        <w:t>GABAYE</w:t>
      </w:r>
      <w:bookmarkEnd w:id="6"/>
      <w:r w:rsidRPr="005D7D27">
        <w:rPr>
          <w:rFonts w:ascii="Arial" w:hAnsi="Arial" w:cs="Arial"/>
          <w:color w:val="0070C0"/>
          <w:u w:val="single"/>
        </w:rPr>
        <w:t xml:space="preserve">  </w:t>
      </w:r>
      <w:r w:rsidR="00DF4152" w:rsidRPr="005D7D27">
        <w:rPr>
          <w:rFonts w:ascii="Arial" w:hAnsi="Arial" w:cs="Arial"/>
          <w:color w:val="0070C0"/>
          <w:u w:val="single"/>
        </w:rPr>
        <w:t>Pierre</w:t>
      </w:r>
      <w:r w:rsidR="00EC7909" w:rsidRPr="005D7D27">
        <w:rPr>
          <w:rFonts w:ascii="Arial" w:hAnsi="Arial" w:cs="Arial"/>
          <w:color w:val="0070C0"/>
          <w:u w:val="single"/>
        </w:rPr>
        <w:tab/>
        <w:t>Parigi, 20.2.1930</w:t>
      </w:r>
      <w:r w:rsidR="007C1B84" w:rsidRPr="005D7D27">
        <w:rPr>
          <w:rFonts w:ascii="Arial" w:hAnsi="Arial" w:cs="Arial"/>
          <w:color w:val="0070C0"/>
          <w:u w:val="single"/>
        </w:rPr>
        <w:t xml:space="preserve"> - 2000.</w:t>
      </w:r>
    </w:p>
    <w:p w:rsidR="00295B58" w:rsidRPr="005D7D27" w:rsidRDefault="00295B5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francese, allievo di Plé-Caussade e Aubin. Prix de Rome nel 1956. </w:t>
      </w:r>
      <w:r w:rsidR="00A411FB">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Insegnante al Conservatorio</w:t>
      </w:r>
      <w:r w:rsidR="00A411FB">
        <w:rPr>
          <w:rFonts w:ascii="Arial" w:hAnsi="Arial" w:cs="Arial"/>
          <w:color w:val="0070C0"/>
          <w:sz w:val="20"/>
          <w:szCs w:val="20"/>
        </w:rPr>
        <w:t xml:space="preserve"> </w:t>
      </w:r>
      <w:r w:rsidRPr="005D7D27">
        <w:rPr>
          <w:rFonts w:ascii="Arial" w:hAnsi="Arial" w:cs="Arial"/>
          <w:color w:val="0070C0"/>
          <w:sz w:val="20"/>
          <w:szCs w:val="20"/>
        </w:rPr>
        <w:t>di Vasinet.</w:t>
      </w:r>
    </w:p>
    <w:p w:rsidR="00BD2B4C" w:rsidRPr="005D7D27" w:rsidRDefault="00EC790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lastRenderedPageBreak/>
        <w:t>T</w:t>
      </w:r>
      <w:r w:rsidR="00DF4152" w:rsidRPr="005D7D27">
        <w:rPr>
          <w:rFonts w:ascii="Arial" w:hAnsi="Arial" w:cs="Arial"/>
        </w:rPr>
        <w:t xml:space="preserve">rombone e pf.:   </w:t>
      </w:r>
      <w:r w:rsidR="004B7AB8" w:rsidRPr="005D7D27">
        <w:rPr>
          <w:rFonts w:ascii="Arial" w:hAnsi="Arial" w:cs="Arial"/>
        </w:rPr>
        <w:t>Complainte</w:t>
      </w:r>
      <w:r w:rsidR="00BD2B4C" w:rsidRPr="005D7D27">
        <w:rPr>
          <w:rFonts w:ascii="Arial" w:hAnsi="Arial" w:cs="Arial"/>
        </w:rPr>
        <w:t xml:space="preserve"> (1957)</w:t>
      </w:r>
      <w:r w:rsidR="00DF4152" w:rsidRPr="005D7D27">
        <w:rPr>
          <w:rFonts w:ascii="Arial" w:hAnsi="Arial" w:cs="Arial"/>
        </w:rPr>
        <w:t xml:space="preserve">,   </w:t>
      </w:r>
      <w:r w:rsidR="004B7AB8" w:rsidRPr="005D7D27">
        <w:rPr>
          <w:rFonts w:ascii="Arial" w:hAnsi="Arial" w:cs="Arial"/>
        </w:rPr>
        <w:t xml:space="preserve"> Special</w:t>
      </w:r>
      <w:r w:rsidR="00BD2B4C" w:rsidRPr="005D7D27">
        <w:rPr>
          <w:rFonts w:ascii="Arial" w:hAnsi="Arial" w:cs="Arial"/>
        </w:rPr>
        <w:t xml:space="preserve"> (1969).</w:t>
      </w:r>
      <w:r w:rsidRPr="005D7D27">
        <w:rPr>
          <w:rFonts w:ascii="Arial" w:hAnsi="Arial" w:cs="Arial"/>
        </w:rPr>
        <w:t xml:space="preserve">   </w:t>
      </w:r>
    </w:p>
    <w:p w:rsidR="00BD2B4C" w:rsidRPr="005D7D27" w:rsidRDefault="00EC790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US"/>
        </w:rPr>
        <w:t>Tubabillage</w:t>
      </w:r>
      <w:r w:rsidR="00BD2B4C" w:rsidRPr="005D7D27">
        <w:rPr>
          <w:rFonts w:ascii="Arial" w:hAnsi="Arial" w:cs="Arial"/>
          <w:lang w:val="en-US"/>
        </w:rPr>
        <w:t xml:space="preserve">, pf. tuba, trombone, saxhorn, ctb. </w:t>
      </w:r>
      <w:r w:rsidR="00BD2B4C" w:rsidRPr="005D7D27">
        <w:rPr>
          <w:rFonts w:ascii="Arial" w:hAnsi="Arial" w:cs="Arial"/>
        </w:rPr>
        <w:t>(1959).</w:t>
      </w:r>
      <w:r w:rsidRPr="005D7D27">
        <w:rPr>
          <w:rFonts w:ascii="Arial" w:hAnsi="Arial" w:cs="Arial"/>
        </w:rPr>
        <w:t xml:space="preserve">  </w:t>
      </w:r>
      <w:r w:rsidR="00BD2B4C" w:rsidRPr="005D7D27">
        <w:rPr>
          <w:rFonts w:ascii="Arial" w:hAnsi="Arial" w:cs="Arial"/>
        </w:rPr>
        <w:t xml:space="preserve"> Concerto per trombone e orch.   </w:t>
      </w:r>
    </w:p>
    <w:p w:rsidR="00EC7909" w:rsidRPr="005D7D27" w:rsidRDefault="00BD2B4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Récréation, per tr. cor. trombone e pf. (1958).</w:t>
      </w:r>
      <w:r w:rsidR="004B1CFC" w:rsidRPr="005D7D27">
        <w:rPr>
          <w:rFonts w:ascii="Arial" w:hAnsi="Arial" w:cs="Arial"/>
        </w:rPr>
        <w:t xml:space="preserve">   Special, per 9 tromboni (1970, 7’).</w:t>
      </w:r>
    </w:p>
    <w:p w:rsidR="00BD2B4C" w:rsidRPr="005D7D27" w:rsidRDefault="00BD2B4C" w:rsidP="000F4EDF">
      <w:pPr>
        <w:pStyle w:val="NormaleWeb"/>
        <w:tabs>
          <w:tab w:val="left" w:pos="0"/>
          <w:tab w:val="left" w:pos="4253"/>
        </w:tabs>
        <w:spacing w:before="120" w:beforeAutospacing="0" w:after="0" w:afterAutospacing="0" w:line="276" w:lineRule="auto"/>
        <w:rPr>
          <w:rFonts w:ascii="Arial" w:hAnsi="Arial" w:cs="Arial"/>
        </w:rPr>
      </w:pPr>
    </w:p>
    <w:p w:rsidR="004B7AB8" w:rsidRPr="005D7D27" w:rsidRDefault="004B7AB8"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GABEL  Fabien</w:t>
      </w:r>
    </w:p>
    <w:p w:rsidR="00B50A77" w:rsidRPr="005D7D27" w:rsidRDefault="00B50A77"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Trombettista</w:t>
      </w:r>
      <w:r w:rsidR="0007093B" w:rsidRPr="005D7D27">
        <w:rPr>
          <w:rFonts w:ascii="Arial" w:hAnsi="Arial" w:cs="Arial"/>
          <w:color w:val="0070C0"/>
        </w:rPr>
        <w:t>, direttore d’orchestra</w:t>
      </w:r>
      <w:r w:rsidRPr="005D7D27">
        <w:rPr>
          <w:rFonts w:ascii="Arial" w:hAnsi="Arial" w:cs="Arial"/>
          <w:color w:val="0070C0"/>
        </w:rPr>
        <w:t xml:space="preserve"> e giovanissimo compositore francese, 1° premio di tromba nel 1996 al </w:t>
      </w:r>
      <w:r w:rsidR="00594D50">
        <w:rPr>
          <w:rFonts w:ascii="Arial" w:hAnsi="Arial" w:cs="Arial"/>
          <w:color w:val="0070C0"/>
        </w:rPr>
        <w:t xml:space="preserve">          </w:t>
      </w:r>
      <w:r w:rsidRPr="005D7D27">
        <w:rPr>
          <w:rFonts w:ascii="Arial" w:hAnsi="Arial" w:cs="Arial"/>
          <w:color w:val="0070C0"/>
        </w:rPr>
        <w:t>Conservatorio di Parigi e perfezionamento con R. Friedrich a Karlsruhe. Studi con Zinman per direzione d’orchestra, assistente di Kurt Masur all’Orchestra Nazionale di Francia.</w:t>
      </w:r>
    </w:p>
    <w:p w:rsidR="004B7AB8" w:rsidRPr="005D7D27" w:rsidRDefault="004B7AB8"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Fantasia per trombone, nello stile di R. Strauss.</w:t>
      </w:r>
    </w:p>
    <w:p w:rsidR="004B7AB8" w:rsidRPr="005D7D27" w:rsidRDefault="004B7AB8" w:rsidP="000F4EDF">
      <w:pPr>
        <w:pStyle w:val="Corpotesto"/>
        <w:tabs>
          <w:tab w:val="left" w:pos="0"/>
          <w:tab w:val="left" w:pos="4253"/>
        </w:tabs>
        <w:spacing w:after="0" w:line="276" w:lineRule="auto"/>
        <w:rPr>
          <w:rFonts w:ascii="Arial" w:hAnsi="Arial" w:cs="Arial"/>
          <w:sz w:val="24"/>
          <w:szCs w:val="24"/>
        </w:rPr>
      </w:pPr>
    </w:p>
    <w:p w:rsidR="004B7AB8" w:rsidRPr="005D7D27" w:rsidRDefault="004B7AB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GABLER </w:t>
      </w:r>
      <w:r w:rsidR="00804065" w:rsidRPr="005D7D27">
        <w:rPr>
          <w:rFonts w:ascii="Arial" w:hAnsi="Arial" w:cs="Arial"/>
          <w:color w:val="0070C0"/>
          <w:u w:val="single"/>
        </w:rPr>
        <w:t xml:space="preserve"> Egon</w:t>
      </w:r>
    </w:p>
    <w:p w:rsidR="004B7AB8" w:rsidRPr="005D7D27" w:rsidRDefault="004B7AB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Metamorphosen, </w:t>
      </w:r>
      <w:r w:rsidR="002A7FB7" w:rsidRPr="005D7D27">
        <w:rPr>
          <w:rFonts w:ascii="Arial" w:hAnsi="Arial" w:cs="Arial"/>
        </w:rPr>
        <w:t>trombone</w:t>
      </w:r>
      <w:r w:rsidRPr="005D7D27">
        <w:rPr>
          <w:rFonts w:ascii="Arial" w:hAnsi="Arial" w:cs="Arial"/>
        </w:rPr>
        <w:t xml:space="preserve"> e pf.</w:t>
      </w:r>
    </w:p>
    <w:p w:rsidR="0006516A" w:rsidRPr="005D7D27" w:rsidRDefault="0006516A" w:rsidP="000F4EDF">
      <w:pPr>
        <w:pStyle w:val="NormaleWeb"/>
        <w:tabs>
          <w:tab w:val="left" w:pos="0"/>
          <w:tab w:val="left" w:pos="4253"/>
        </w:tabs>
        <w:spacing w:before="120" w:beforeAutospacing="0" w:after="0" w:afterAutospacing="0" w:line="276" w:lineRule="auto"/>
        <w:rPr>
          <w:rFonts w:ascii="Arial" w:hAnsi="Arial" w:cs="Arial"/>
        </w:rPr>
      </w:pPr>
    </w:p>
    <w:p w:rsidR="002651E2" w:rsidRPr="005D7D27" w:rsidRDefault="002651E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GABRIELI  Giovanni</w:t>
      </w:r>
      <w:r w:rsidRPr="005D7D27">
        <w:rPr>
          <w:rFonts w:ascii="Arial" w:hAnsi="Arial" w:cs="Arial"/>
          <w:color w:val="0070C0"/>
          <w:u w:val="single"/>
        </w:rPr>
        <w:tab/>
        <w:t>Venezia, 1557c. - Venezia, 12.8.1612.</w:t>
      </w:r>
    </w:p>
    <w:p w:rsidR="00382E0E" w:rsidRPr="005D7D27" w:rsidRDefault="002651E2"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e organista nella Basilica di S. Marco a Venezia, allievo dello zio Andrea.</w:t>
      </w:r>
      <w:r w:rsidR="00AF2269" w:rsidRPr="005D7D27">
        <w:rPr>
          <w:rFonts w:ascii="Arial" w:hAnsi="Arial" w:cs="Arial"/>
          <w:color w:val="0070C0"/>
        </w:rPr>
        <w:t xml:space="preserve"> </w:t>
      </w:r>
      <w:r w:rsidR="00594D50">
        <w:rPr>
          <w:rFonts w:ascii="Arial" w:hAnsi="Arial" w:cs="Arial"/>
          <w:color w:val="0070C0"/>
        </w:rPr>
        <w:t>Per maggiori</w:t>
      </w:r>
      <w:r w:rsidR="00FF4F60" w:rsidRPr="005D7D27">
        <w:rPr>
          <w:rFonts w:ascii="Arial" w:hAnsi="Arial" w:cs="Arial"/>
          <w:color w:val="0070C0"/>
        </w:rPr>
        <w:t xml:space="preserve"> </w:t>
      </w:r>
      <w:r w:rsidR="00382E0E" w:rsidRPr="005D7D27">
        <w:rPr>
          <w:rFonts w:ascii="Arial" w:hAnsi="Arial" w:cs="Arial"/>
          <w:color w:val="0070C0"/>
        </w:rPr>
        <w:t xml:space="preserve">informazioni sull'autore, vedi: "Passeggiando con la Musica", scaricabile gratuitamente dal sito: </w:t>
      </w:r>
      <w:r w:rsidR="00FF4F60" w:rsidRPr="005D7D27">
        <w:rPr>
          <w:rFonts w:ascii="Arial" w:hAnsi="Arial" w:cs="Arial"/>
          <w:color w:val="0070C0"/>
        </w:rPr>
        <w:t xml:space="preserve"> </w:t>
      </w:r>
      <w:r w:rsidR="00382E0E" w:rsidRPr="005D7D27">
        <w:rPr>
          <w:rFonts w:ascii="Arial" w:hAnsi="Arial" w:cs="Arial"/>
          <w:color w:val="0070C0"/>
        </w:rPr>
        <w:t>mariodemolli.com</w:t>
      </w:r>
    </w:p>
    <w:p w:rsidR="00FB2128" w:rsidRPr="005D7D27" w:rsidRDefault="00CA7C8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Canzone 27 “Fa sol la re”, trombone e ensamble (7’).</w:t>
      </w:r>
      <w:r w:rsidR="0034725D" w:rsidRPr="005D7D27">
        <w:rPr>
          <w:rFonts w:ascii="Arial" w:hAnsi="Arial" w:cs="Arial"/>
        </w:rPr>
        <w:t xml:space="preserve">   </w:t>
      </w:r>
      <w:r w:rsidR="0006516A" w:rsidRPr="005D7D27">
        <w:rPr>
          <w:rFonts w:ascii="Arial" w:hAnsi="Arial" w:cs="Arial"/>
        </w:rPr>
        <w:t>Sonata</w:t>
      </w:r>
      <w:r w:rsidR="0034725D" w:rsidRPr="005D7D27">
        <w:rPr>
          <w:rFonts w:ascii="Arial" w:hAnsi="Arial" w:cs="Arial"/>
        </w:rPr>
        <w:t>,</w:t>
      </w:r>
      <w:r w:rsidR="0006516A" w:rsidRPr="005D7D27">
        <w:rPr>
          <w:rFonts w:ascii="Arial" w:hAnsi="Arial" w:cs="Arial"/>
        </w:rPr>
        <w:t xml:space="preserve"> 4 tromboni (rev. di Brown).</w:t>
      </w:r>
      <w:r w:rsidR="004831BB" w:rsidRPr="005D7D27">
        <w:rPr>
          <w:rFonts w:ascii="Arial" w:hAnsi="Arial" w:cs="Arial"/>
        </w:rPr>
        <w:t xml:space="preserve">   </w:t>
      </w:r>
    </w:p>
    <w:p w:rsidR="003B6486" w:rsidRPr="005D7D27" w:rsidRDefault="004831BB" w:rsidP="000F4EDF">
      <w:pPr>
        <w:pStyle w:val="NormaleWeb"/>
        <w:tabs>
          <w:tab w:val="left" w:pos="0"/>
          <w:tab w:val="left" w:pos="4253"/>
        </w:tabs>
        <w:spacing w:before="120" w:beforeAutospacing="0" w:after="0" w:afterAutospacing="0" w:line="276" w:lineRule="auto"/>
        <w:rPr>
          <w:rStyle w:val="Enfasigrassetto"/>
          <w:rFonts w:ascii="Arial" w:hAnsi="Arial" w:cs="Arial"/>
          <w:b w:val="0"/>
        </w:rPr>
      </w:pPr>
      <w:r w:rsidRPr="005D7D27">
        <w:rPr>
          <w:rFonts w:ascii="Arial" w:hAnsi="Arial" w:cs="Arial"/>
        </w:rPr>
        <w:t xml:space="preserve">Canzone septimi toni a 8:   </w:t>
      </w:r>
      <w:r w:rsidR="00FB2128" w:rsidRPr="005D7D27">
        <w:rPr>
          <w:rFonts w:ascii="Arial" w:hAnsi="Arial" w:cs="Arial"/>
        </w:rPr>
        <w:t>3 t</w:t>
      </w:r>
      <w:r w:rsidRPr="005D7D27">
        <w:rPr>
          <w:rFonts w:ascii="Arial" w:hAnsi="Arial" w:cs="Arial"/>
        </w:rPr>
        <w:t>romboni</w:t>
      </w:r>
      <w:r w:rsidR="0003726D" w:rsidRPr="005D7D27">
        <w:rPr>
          <w:rFonts w:ascii="Arial" w:hAnsi="Arial" w:cs="Arial"/>
        </w:rPr>
        <w:t xml:space="preserve">, </w:t>
      </w:r>
      <w:r w:rsidR="00FB2128" w:rsidRPr="005D7D27">
        <w:rPr>
          <w:rFonts w:ascii="Arial" w:hAnsi="Arial" w:cs="Arial"/>
        </w:rPr>
        <w:t>4 tr</w:t>
      </w:r>
      <w:r w:rsidR="00C47C30" w:rsidRPr="005D7D27">
        <w:rPr>
          <w:rFonts w:ascii="Arial" w:hAnsi="Arial" w:cs="Arial"/>
        </w:rPr>
        <w:t>.</w:t>
      </w:r>
      <w:r w:rsidR="0003726D" w:rsidRPr="005D7D27">
        <w:rPr>
          <w:rFonts w:ascii="Arial" w:hAnsi="Arial" w:cs="Arial"/>
        </w:rPr>
        <w:t xml:space="preserve"> </w:t>
      </w:r>
      <w:r w:rsidR="00FB2128" w:rsidRPr="005D7D27">
        <w:rPr>
          <w:rFonts w:ascii="Arial" w:hAnsi="Arial" w:cs="Arial"/>
        </w:rPr>
        <w:t>2 cor</w:t>
      </w:r>
      <w:r w:rsidR="00C47C30" w:rsidRPr="005D7D27">
        <w:rPr>
          <w:rFonts w:ascii="Arial" w:hAnsi="Arial" w:cs="Arial"/>
        </w:rPr>
        <w:t>.</w:t>
      </w:r>
      <w:r w:rsidR="0003726D" w:rsidRPr="005D7D27">
        <w:rPr>
          <w:rFonts w:ascii="Arial" w:hAnsi="Arial" w:cs="Arial"/>
        </w:rPr>
        <w:t xml:space="preserve"> </w:t>
      </w:r>
      <w:r w:rsidR="00C47C30" w:rsidRPr="005D7D27">
        <w:rPr>
          <w:rFonts w:ascii="Arial" w:hAnsi="Arial" w:cs="Arial"/>
        </w:rPr>
        <w:t>2 tube e euphonium (1597, 2’45).</w:t>
      </w:r>
    </w:p>
    <w:p w:rsidR="001E154B" w:rsidRPr="005D7D27" w:rsidRDefault="001E154B" w:rsidP="000F4EDF">
      <w:pPr>
        <w:tabs>
          <w:tab w:val="left" w:pos="0"/>
          <w:tab w:val="left" w:pos="4253"/>
        </w:tabs>
        <w:spacing w:line="276" w:lineRule="auto"/>
        <w:rPr>
          <w:rStyle w:val="piecehead"/>
          <w:rFonts w:ascii="Arial" w:hAnsi="Arial" w:cs="Arial"/>
        </w:rPr>
      </w:pPr>
      <w:r w:rsidRPr="005D7D27">
        <w:rPr>
          <w:rStyle w:val="Enfasigrassetto"/>
          <w:rFonts w:ascii="Arial" w:hAnsi="Arial" w:cs="Arial"/>
          <w:b w:val="0"/>
        </w:rPr>
        <w:t>Canzon in echo a 12</w:t>
      </w:r>
      <w:r w:rsidRPr="005D7D27">
        <w:rPr>
          <w:rStyle w:val="piecehead"/>
          <w:rFonts w:ascii="Arial" w:hAnsi="Arial" w:cs="Arial"/>
        </w:rPr>
        <w:t xml:space="preserve">: </w:t>
      </w:r>
      <w:r w:rsidR="003B6486" w:rsidRPr="005D7D27">
        <w:rPr>
          <w:rStyle w:val="piecehead"/>
          <w:rFonts w:ascii="Arial" w:hAnsi="Arial" w:cs="Arial"/>
        </w:rPr>
        <w:t xml:space="preserve">6 </w:t>
      </w:r>
      <w:r w:rsidRPr="005D7D27">
        <w:rPr>
          <w:rStyle w:val="piecehead"/>
          <w:rFonts w:ascii="Arial" w:hAnsi="Arial" w:cs="Arial"/>
        </w:rPr>
        <w:t>tr</w:t>
      </w:r>
      <w:r w:rsidR="00794BB1" w:rsidRPr="005D7D27">
        <w:rPr>
          <w:rStyle w:val="piecehead"/>
          <w:rFonts w:ascii="Arial" w:hAnsi="Arial" w:cs="Arial"/>
        </w:rPr>
        <w:t>ombe,</w:t>
      </w:r>
      <w:r w:rsidR="003B6486" w:rsidRPr="005D7D27">
        <w:rPr>
          <w:rStyle w:val="piecehead"/>
          <w:rFonts w:ascii="Arial" w:hAnsi="Arial" w:cs="Arial"/>
        </w:rPr>
        <w:t xml:space="preserve"> 5 tr</w:t>
      </w:r>
      <w:r w:rsidR="00794BB1" w:rsidRPr="005D7D27">
        <w:rPr>
          <w:rStyle w:val="piecehead"/>
          <w:rFonts w:ascii="Arial" w:hAnsi="Arial" w:cs="Arial"/>
        </w:rPr>
        <w:t>omboni,</w:t>
      </w:r>
      <w:r w:rsidR="003B6486" w:rsidRPr="005D7D27">
        <w:rPr>
          <w:rStyle w:val="piecehead"/>
          <w:rFonts w:ascii="Arial" w:hAnsi="Arial" w:cs="Arial"/>
        </w:rPr>
        <w:t xml:space="preserve"> 3 tube,</w:t>
      </w:r>
      <w:r w:rsidR="009559CD" w:rsidRPr="005D7D27">
        <w:rPr>
          <w:rStyle w:val="piecehead"/>
          <w:rFonts w:ascii="Arial" w:hAnsi="Arial" w:cs="Arial"/>
        </w:rPr>
        <w:t xml:space="preserve"> 3 cor</w:t>
      </w:r>
      <w:r w:rsidR="00794BB1" w:rsidRPr="005D7D27">
        <w:rPr>
          <w:rStyle w:val="piecehead"/>
          <w:rFonts w:ascii="Arial" w:hAnsi="Arial" w:cs="Arial"/>
        </w:rPr>
        <w:t>ni,</w:t>
      </w:r>
      <w:r w:rsidR="009559CD" w:rsidRPr="005D7D27">
        <w:rPr>
          <w:rStyle w:val="piecehead"/>
          <w:rFonts w:ascii="Arial" w:hAnsi="Arial" w:cs="Arial"/>
        </w:rPr>
        <w:t xml:space="preserve"> 2 euph. (3’25). </w:t>
      </w:r>
      <w:r w:rsidR="003B6486" w:rsidRPr="005D7D27">
        <w:rPr>
          <w:rStyle w:val="piecehead"/>
          <w:rFonts w:ascii="Arial" w:hAnsi="Arial" w:cs="Arial"/>
        </w:rPr>
        <w:t xml:space="preserve">  </w:t>
      </w:r>
      <w:r w:rsidRPr="005D7D27">
        <w:rPr>
          <w:rStyle w:val="piecehead"/>
          <w:rFonts w:ascii="Arial" w:hAnsi="Arial" w:cs="Arial"/>
        </w:rPr>
        <w:t xml:space="preserve"> </w:t>
      </w:r>
    </w:p>
    <w:p w:rsidR="007C41D1" w:rsidRPr="005D7D27" w:rsidRDefault="00796711" w:rsidP="000F4EDF">
      <w:pPr>
        <w:pStyle w:val="NormaleWeb"/>
        <w:tabs>
          <w:tab w:val="left" w:pos="0"/>
          <w:tab w:val="left" w:pos="4253"/>
        </w:tabs>
        <w:spacing w:before="120" w:beforeAutospacing="0" w:after="0" w:afterAutospacing="0" w:line="276" w:lineRule="auto"/>
        <w:rPr>
          <w:rStyle w:val="piecedata"/>
          <w:rFonts w:ascii="Arial" w:hAnsi="Arial" w:cs="Arial"/>
        </w:rPr>
      </w:pPr>
      <w:r w:rsidRPr="005D7D27">
        <w:rPr>
          <w:rStyle w:val="Enfasigrassetto"/>
          <w:rFonts w:ascii="Arial" w:hAnsi="Arial" w:cs="Arial"/>
          <w:b w:val="0"/>
        </w:rPr>
        <w:t>Sonata octavi toni a 12</w:t>
      </w:r>
      <w:r w:rsidR="001E154B" w:rsidRPr="005D7D27">
        <w:rPr>
          <w:rStyle w:val="Enfasigrassetto"/>
          <w:rFonts w:ascii="Arial" w:hAnsi="Arial" w:cs="Arial"/>
          <w:b w:val="0"/>
        </w:rPr>
        <w:t>:</w:t>
      </w:r>
      <w:r w:rsidRPr="005D7D27">
        <w:rPr>
          <w:rStyle w:val="piecedata"/>
          <w:rFonts w:ascii="Arial" w:hAnsi="Arial" w:cs="Arial"/>
        </w:rPr>
        <w:t xml:space="preserve"> 4 tromboni, 4 tr</w:t>
      </w:r>
      <w:r w:rsidR="0003726D" w:rsidRPr="005D7D27">
        <w:rPr>
          <w:rStyle w:val="piecedata"/>
          <w:rFonts w:ascii="Arial" w:hAnsi="Arial" w:cs="Arial"/>
        </w:rPr>
        <w:t>.</w:t>
      </w:r>
      <w:r w:rsidRPr="005D7D27">
        <w:rPr>
          <w:rStyle w:val="piecedata"/>
          <w:rFonts w:ascii="Arial" w:hAnsi="Arial" w:cs="Arial"/>
        </w:rPr>
        <w:t xml:space="preserve"> 2 </w:t>
      </w:r>
      <w:r w:rsidR="0034725D" w:rsidRPr="005D7D27">
        <w:rPr>
          <w:rStyle w:val="piecedata"/>
          <w:rFonts w:ascii="Arial" w:hAnsi="Arial" w:cs="Arial"/>
        </w:rPr>
        <w:t>cor.</w:t>
      </w:r>
      <w:r w:rsidRPr="005D7D27">
        <w:rPr>
          <w:rStyle w:val="piecedata"/>
          <w:rFonts w:ascii="Arial" w:hAnsi="Arial" w:cs="Arial"/>
        </w:rPr>
        <w:t xml:space="preserve"> 2 tube, 2 euphonium (1597, 4’20)</w:t>
      </w:r>
      <w:r w:rsidR="007C41D1" w:rsidRPr="005D7D27">
        <w:rPr>
          <w:rStyle w:val="piecedata"/>
          <w:rFonts w:ascii="Arial" w:hAnsi="Arial" w:cs="Arial"/>
        </w:rPr>
        <w:t>.</w:t>
      </w:r>
    </w:p>
    <w:p w:rsidR="009559CD" w:rsidRPr="005D7D27" w:rsidRDefault="00F6059B" w:rsidP="000F4EDF">
      <w:pPr>
        <w:pStyle w:val="NormaleWeb"/>
        <w:tabs>
          <w:tab w:val="left" w:pos="0"/>
          <w:tab w:val="left" w:pos="4253"/>
        </w:tabs>
        <w:spacing w:before="120" w:beforeAutospacing="0" w:after="0" w:afterAutospacing="0" w:line="276" w:lineRule="auto"/>
        <w:rPr>
          <w:rStyle w:val="piecedata"/>
          <w:rFonts w:ascii="Arial" w:hAnsi="Arial" w:cs="Arial"/>
        </w:rPr>
      </w:pPr>
      <w:r w:rsidRPr="005D7D27">
        <w:rPr>
          <w:rStyle w:val="Enfasigrassetto"/>
          <w:rFonts w:ascii="Arial" w:hAnsi="Arial" w:cs="Arial"/>
          <w:b w:val="0"/>
        </w:rPr>
        <w:t xml:space="preserve">Sacrae symphoniae, Canzon </w:t>
      </w:r>
      <w:r w:rsidR="00AE2D02" w:rsidRPr="005D7D27">
        <w:rPr>
          <w:rStyle w:val="Enfasigrassetto"/>
          <w:rFonts w:ascii="Arial" w:hAnsi="Arial" w:cs="Arial"/>
          <w:b w:val="0"/>
        </w:rPr>
        <w:t>XII</w:t>
      </w:r>
      <w:r w:rsidRPr="005D7D27">
        <w:rPr>
          <w:rStyle w:val="Enfasigrassetto"/>
          <w:rFonts w:ascii="Arial" w:hAnsi="Arial" w:cs="Arial"/>
          <w:b w:val="0"/>
        </w:rPr>
        <w:t xml:space="preserve"> toni</w:t>
      </w:r>
      <w:r w:rsidRPr="005D7D27">
        <w:rPr>
          <w:rStyle w:val="piecedata"/>
          <w:rFonts w:ascii="Arial" w:hAnsi="Arial" w:cs="Arial"/>
        </w:rPr>
        <w:t>, 4 trombe</w:t>
      </w:r>
      <w:r w:rsidR="00B23D80" w:rsidRPr="005D7D27">
        <w:rPr>
          <w:rStyle w:val="piecedata"/>
          <w:rFonts w:ascii="Arial" w:hAnsi="Arial" w:cs="Arial"/>
        </w:rPr>
        <w:t>, 4 trb. 2 cor, 2 tube</w:t>
      </w:r>
      <w:r w:rsidR="00AE2D02" w:rsidRPr="005D7D27">
        <w:rPr>
          <w:rStyle w:val="piecedata"/>
          <w:rFonts w:ascii="Arial" w:hAnsi="Arial" w:cs="Arial"/>
        </w:rPr>
        <w:t>, 2 euph. (1597, 3’50)</w:t>
      </w:r>
      <w:r w:rsidR="009559CD" w:rsidRPr="005D7D27">
        <w:rPr>
          <w:rStyle w:val="piecedata"/>
          <w:rFonts w:ascii="Arial" w:hAnsi="Arial" w:cs="Arial"/>
        </w:rPr>
        <w:t>.</w:t>
      </w:r>
    </w:p>
    <w:p w:rsidR="009559CD" w:rsidRPr="005D7D27" w:rsidRDefault="009559CD" w:rsidP="000F4EDF">
      <w:pPr>
        <w:pStyle w:val="NormaleWeb"/>
        <w:tabs>
          <w:tab w:val="left" w:pos="0"/>
          <w:tab w:val="left" w:pos="4253"/>
        </w:tabs>
        <w:spacing w:before="120" w:beforeAutospacing="0" w:after="0" w:afterAutospacing="0" w:line="276" w:lineRule="auto"/>
        <w:rPr>
          <w:rStyle w:val="piecedata"/>
          <w:rFonts w:ascii="Arial" w:hAnsi="Arial" w:cs="Arial"/>
        </w:rPr>
      </w:pPr>
    </w:p>
    <w:p w:rsidR="004B7AB8" w:rsidRPr="005D7D27" w:rsidRDefault="004B7AB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GAETKE  Ernst</w:t>
      </w:r>
      <w:r w:rsidR="00DE0B03" w:rsidRPr="005D7D27">
        <w:rPr>
          <w:rFonts w:ascii="Arial" w:hAnsi="Arial" w:cs="Arial"/>
          <w:color w:val="0070C0"/>
          <w:u w:val="single"/>
        </w:rPr>
        <w:tab/>
        <w:t>1886</w:t>
      </w:r>
      <w:r w:rsidR="00F5626A" w:rsidRPr="005D7D27">
        <w:rPr>
          <w:rFonts w:ascii="Arial" w:hAnsi="Arial" w:cs="Arial"/>
          <w:color w:val="0070C0"/>
          <w:u w:val="single"/>
        </w:rPr>
        <w:t xml:space="preserve"> - 1973.</w:t>
      </w:r>
    </w:p>
    <w:p w:rsidR="00DB1E07" w:rsidRPr="005D7D27" w:rsidRDefault="00DE0B03"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 xml:space="preserve">Studi sulle scale e </w:t>
      </w:r>
      <w:r w:rsidR="004B7AB8" w:rsidRPr="005D7D27">
        <w:rPr>
          <w:rFonts w:ascii="Arial" w:hAnsi="Arial" w:cs="Arial"/>
          <w:sz w:val="24"/>
          <w:szCs w:val="24"/>
        </w:rPr>
        <w:t>60 Studi per trombone.</w:t>
      </w:r>
    </w:p>
    <w:p w:rsidR="00FD1ED0" w:rsidRPr="005D7D27" w:rsidRDefault="00FD1ED0" w:rsidP="000F4EDF">
      <w:pPr>
        <w:pStyle w:val="Corpotesto"/>
        <w:tabs>
          <w:tab w:val="left" w:pos="0"/>
          <w:tab w:val="left" w:pos="4253"/>
        </w:tabs>
        <w:spacing w:after="0" w:line="276" w:lineRule="auto"/>
        <w:rPr>
          <w:rFonts w:ascii="Arial" w:hAnsi="Arial" w:cs="Arial"/>
          <w:sz w:val="24"/>
          <w:szCs w:val="24"/>
        </w:rPr>
      </w:pPr>
    </w:p>
    <w:p w:rsidR="00FD1ED0" w:rsidRPr="005D7D27" w:rsidRDefault="00FD1ED0"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GADE  Niels Wilhem</w:t>
      </w:r>
      <w:r w:rsidRPr="005D7D27">
        <w:rPr>
          <w:rFonts w:ascii="Arial" w:hAnsi="Arial" w:cs="Arial"/>
          <w:color w:val="0070C0"/>
          <w:sz w:val="24"/>
          <w:u w:val="single"/>
          <w:lang w:val="en-US"/>
        </w:rPr>
        <w:tab/>
        <w:t>Copenhagen, 22.2.1817 - Copenhagen, 21.12.1890</w:t>
      </w:r>
    </w:p>
    <w:p w:rsidR="00FD1ED0" w:rsidRPr="005D7D27" w:rsidRDefault="00FD1ED0"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Violinista, direttore d’orchestra, compositore. Capostipite della Scuola Danese. Amico di </w:t>
      </w:r>
      <w:r w:rsidR="00F40C31" w:rsidRPr="005D7D27">
        <w:rPr>
          <w:rFonts w:ascii="Arial" w:hAnsi="Arial" w:cs="Arial"/>
          <w:color w:val="0070C0"/>
        </w:rPr>
        <w:t>Mendelssohn</w:t>
      </w:r>
      <w:r w:rsidRPr="005D7D27">
        <w:rPr>
          <w:rFonts w:ascii="Arial" w:hAnsi="Arial" w:cs="Arial"/>
          <w:color w:val="0070C0"/>
        </w:rPr>
        <w:t xml:space="preserve">, Schumann. Direttore alla Gewandhause dopo la morte di </w:t>
      </w:r>
      <w:r w:rsidR="00F40C31" w:rsidRPr="005D7D27">
        <w:rPr>
          <w:rFonts w:ascii="Arial" w:hAnsi="Arial" w:cs="Arial"/>
          <w:color w:val="0070C0"/>
        </w:rPr>
        <w:t>Mendelssohn</w:t>
      </w:r>
      <w:r w:rsidRPr="005D7D27">
        <w:rPr>
          <w:rFonts w:ascii="Arial" w:hAnsi="Arial" w:cs="Arial"/>
          <w:color w:val="0070C0"/>
        </w:rPr>
        <w:t xml:space="preserve">. Musicista instancabile, in 40 anni di attività diresse </w:t>
      </w:r>
      <w:r w:rsidR="00594D50">
        <w:rPr>
          <w:rFonts w:ascii="Arial" w:hAnsi="Arial" w:cs="Arial"/>
          <w:color w:val="0070C0"/>
        </w:rPr>
        <w:t xml:space="preserve">                  </w:t>
      </w:r>
      <w:r w:rsidRPr="005D7D27">
        <w:rPr>
          <w:rFonts w:ascii="Arial" w:hAnsi="Arial" w:cs="Arial"/>
          <w:color w:val="0070C0"/>
        </w:rPr>
        <w:t>circa 400 concerti.</w:t>
      </w:r>
    </w:p>
    <w:p w:rsidR="00FD1ED0" w:rsidRPr="005D7D27" w:rsidRDefault="00FD1ED0" w:rsidP="000F4EDF">
      <w:pPr>
        <w:tabs>
          <w:tab w:val="left" w:pos="0"/>
          <w:tab w:val="left" w:pos="4253"/>
        </w:tabs>
        <w:spacing w:line="276" w:lineRule="auto"/>
        <w:rPr>
          <w:rFonts w:ascii="Arial" w:hAnsi="Arial" w:cs="Arial"/>
          <w:color w:val="000000"/>
        </w:rPr>
      </w:pPr>
      <w:r w:rsidRPr="005D7D27">
        <w:rPr>
          <w:rFonts w:ascii="Arial" w:hAnsi="Arial" w:cs="Arial"/>
          <w:color w:val="000000"/>
        </w:rPr>
        <w:t>Ceremonial Prelude on the Chorale Lover den Herre, tr. trombone e org. (4’10).</w:t>
      </w:r>
    </w:p>
    <w:p w:rsidR="00FD1ED0" w:rsidRPr="005D7D27" w:rsidRDefault="00FD1ED0" w:rsidP="000F4EDF">
      <w:pPr>
        <w:tabs>
          <w:tab w:val="left" w:pos="0"/>
          <w:tab w:val="left" w:pos="4253"/>
        </w:tabs>
        <w:spacing w:line="276" w:lineRule="auto"/>
        <w:rPr>
          <w:rFonts w:ascii="Arial" w:hAnsi="Arial" w:cs="Arial"/>
          <w:color w:val="000000"/>
        </w:rPr>
      </w:pPr>
    </w:p>
    <w:p w:rsidR="00DB1E07" w:rsidRPr="005D7D27" w:rsidRDefault="00DB1E07"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GAGLIARDI  Gilberto</w:t>
      </w:r>
      <w:r w:rsidRPr="005D7D27">
        <w:rPr>
          <w:rFonts w:ascii="Arial" w:hAnsi="Arial" w:cs="Arial"/>
          <w:color w:val="0070C0"/>
          <w:sz w:val="24"/>
          <w:szCs w:val="24"/>
          <w:u w:val="single"/>
        </w:rPr>
        <w:tab/>
        <w:t>Sao Paulo, 5.12.1922</w:t>
      </w:r>
    </w:p>
    <w:p w:rsidR="00DB1E07" w:rsidRPr="005D7D27" w:rsidRDefault="00DB1E07"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w:t>
      </w:r>
      <w:r w:rsidRPr="005D7D27">
        <w:rPr>
          <w:rFonts w:ascii="Arial" w:hAnsi="Arial" w:cs="Arial"/>
          <w:b/>
          <w:color w:val="0070C0"/>
        </w:rPr>
        <w:t>trombonista</w:t>
      </w:r>
      <w:r w:rsidRPr="005D7D27">
        <w:rPr>
          <w:rFonts w:ascii="Arial" w:hAnsi="Arial" w:cs="Arial"/>
          <w:color w:val="0070C0"/>
        </w:rPr>
        <w:t xml:space="preserve"> brasiliano, allievo di Villa Lobos e C. Guarnieri. 1° trombonista all’Opera, </w:t>
      </w:r>
      <w:r w:rsidR="00FF4F60" w:rsidRPr="005D7D27">
        <w:rPr>
          <w:rFonts w:ascii="Arial" w:hAnsi="Arial" w:cs="Arial"/>
          <w:color w:val="0070C0"/>
        </w:rPr>
        <w:t xml:space="preserve">  </w:t>
      </w:r>
      <w:r w:rsidR="00594D50">
        <w:rPr>
          <w:rFonts w:ascii="Arial" w:hAnsi="Arial" w:cs="Arial"/>
          <w:color w:val="0070C0"/>
        </w:rPr>
        <w:t xml:space="preserve">                   </w:t>
      </w:r>
      <w:r w:rsidRPr="005D7D27">
        <w:rPr>
          <w:rFonts w:ascii="Arial" w:hAnsi="Arial" w:cs="Arial"/>
          <w:color w:val="0070C0"/>
        </w:rPr>
        <w:t xml:space="preserve">insegnante all’Università </w:t>
      </w:r>
      <w:r w:rsidR="00CB46AE" w:rsidRPr="005D7D27">
        <w:rPr>
          <w:rFonts w:ascii="Arial" w:hAnsi="Arial" w:cs="Arial"/>
          <w:color w:val="0070C0"/>
        </w:rPr>
        <w:t>e</w:t>
      </w:r>
      <w:r w:rsidRPr="005D7D27">
        <w:rPr>
          <w:rFonts w:ascii="Arial" w:hAnsi="Arial" w:cs="Arial"/>
          <w:color w:val="0070C0"/>
        </w:rPr>
        <w:t>alla Scuola Municipale di Musica di San Paulo.</w:t>
      </w:r>
    </w:p>
    <w:p w:rsidR="004B7AB8" w:rsidRPr="005D7D27" w:rsidRDefault="00DB1E07"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10 Corali per quartetto di tromboni.</w:t>
      </w:r>
      <w:r w:rsidR="00DE0B03" w:rsidRPr="005D7D27">
        <w:rPr>
          <w:rFonts w:ascii="Arial" w:hAnsi="Arial" w:cs="Arial"/>
          <w:sz w:val="24"/>
          <w:szCs w:val="24"/>
        </w:rPr>
        <w:t xml:space="preserve">   </w:t>
      </w:r>
    </w:p>
    <w:p w:rsidR="004B7AB8" w:rsidRPr="005D7D27" w:rsidRDefault="004B7AB8" w:rsidP="000F4EDF">
      <w:pPr>
        <w:pStyle w:val="NormaleWeb"/>
        <w:tabs>
          <w:tab w:val="left" w:pos="0"/>
          <w:tab w:val="left" w:pos="4253"/>
        </w:tabs>
        <w:spacing w:before="120" w:beforeAutospacing="0" w:after="0" w:afterAutospacing="0" w:line="276" w:lineRule="auto"/>
        <w:rPr>
          <w:rFonts w:ascii="Arial" w:hAnsi="Arial" w:cs="Arial"/>
        </w:rPr>
      </w:pPr>
    </w:p>
    <w:p w:rsidR="00086679" w:rsidRPr="005D7D27" w:rsidRDefault="00086679"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lastRenderedPageBreak/>
        <w:t>GAGNEBIN  Henri</w:t>
      </w:r>
      <w:r w:rsidRPr="005D7D27">
        <w:rPr>
          <w:rFonts w:ascii="Arial" w:hAnsi="Arial" w:cs="Arial"/>
          <w:color w:val="0070C0"/>
          <w:sz w:val="24"/>
          <w:u w:val="single"/>
        </w:rPr>
        <w:tab/>
        <w:t>Liegi, 13.3.1886 - Ginevra, 1977</w:t>
      </w:r>
    </w:p>
    <w:p w:rsidR="00A77931" w:rsidRPr="005D7D27" w:rsidRDefault="00A77931"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concertista d’organo svizzero d’origine belga, allievo di Lauer (pf), Schulz, Barblan (org.e comp.). Perfezionamento con Roessler a Berlino, nel 1908 a Parigi con d’Indy, Decaux e Vierne. Insegnante di Storia della </w:t>
      </w:r>
      <w:r w:rsidR="00B75419">
        <w:rPr>
          <w:rFonts w:ascii="Arial" w:hAnsi="Arial" w:cs="Arial"/>
          <w:color w:val="0070C0"/>
        </w:rPr>
        <w:t xml:space="preserve">            </w:t>
      </w:r>
      <w:r w:rsidRPr="005D7D27">
        <w:rPr>
          <w:rFonts w:ascii="Arial" w:hAnsi="Arial" w:cs="Arial"/>
          <w:color w:val="0070C0"/>
        </w:rPr>
        <w:t>Musica al Conservatorio di Losanna e Neucharel. Dal 1923 al 1957, Direttore del Conservatorio di Ginevra.</w:t>
      </w:r>
    </w:p>
    <w:p w:rsidR="004231ED" w:rsidRPr="005D7D27" w:rsidRDefault="004B7AB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Sarabande,</w:t>
      </w:r>
      <w:r w:rsidR="00A77931" w:rsidRPr="005D7D27">
        <w:rPr>
          <w:rFonts w:ascii="Arial" w:hAnsi="Arial" w:cs="Arial"/>
        </w:rPr>
        <w:t xml:space="preserve"> per</w:t>
      </w:r>
      <w:r w:rsidRPr="005D7D27">
        <w:rPr>
          <w:rFonts w:ascii="Arial" w:hAnsi="Arial" w:cs="Arial"/>
        </w:rPr>
        <w:t xml:space="preserve"> </w:t>
      </w:r>
      <w:r w:rsidR="002A7FB7" w:rsidRPr="005D7D27">
        <w:rPr>
          <w:rFonts w:ascii="Arial" w:hAnsi="Arial" w:cs="Arial"/>
        </w:rPr>
        <w:t>trombone</w:t>
      </w:r>
      <w:r w:rsidRPr="005D7D27">
        <w:rPr>
          <w:rFonts w:ascii="Arial" w:hAnsi="Arial" w:cs="Arial"/>
        </w:rPr>
        <w:t xml:space="preserve"> e pf.</w:t>
      </w:r>
      <w:r w:rsidR="00CB4DAD" w:rsidRPr="005D7D27">
        <w:rPr>
          <w:rFonts w:ascii="Arial" w:hAnsi="Arial" w:cs="Arial"/>
        </w:rPr>
        <w:t xml:space="preserve"> </w:t>
      </w:r>
      <w:r w:rsidR="00A70425" w:rsidRPr="005D7D27">
        <w:rPr>
          <w:rFonts w:ascii="Arial" w:hAnsi="Arial" w:cs="Arial"/>
        </w:rPr>
        <w:t>(1953).</w:t>
      </w:r>
      <w:r w:rsidR="001322B6" w:rsidRPr="005D7D27">
        <w:rPr>
          <w:rFonts w:ascii="Arial" w:hAnsi="Arial" w:cs="Arial"/>
        </w:rPr>
        <w:t xml:space="preserve">   </w:t>
      </w:r>
      <w:r w:rsidR="004231ED" w:rsidRPr="005D7D27">
        <w:rPr>
          <w:rFonts w:ascii="Arial" w:hAnsi="Arial" w:cs="Arial"/>
        </w:rPr>
        <w:t xml:space="preserve">Choral, per 4 tromboni.   </w:t>
      </w:r>
    </w:p>
    <w:p w:rsidR="004B7AB8" w:rsidRPr="005D7D27" w:rsidRDefault="001322B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Fantasia per trombone e orch.</w:t>
      </w:r>
    </w:p>
    <w:p w:rsidR="00DD4D80" w:rsidRPr="005D7D27" w:rsidRDefault="00DD4D80" w:rsidP="000F4EDF">
      <w:pPr>
        <w:pStyle w:val="NormaleWeb"/>
        <w:tabs>
          <w:tab w:val="left" w:pos="0"/>
          <w:tab w:val="left" w:pos="4253"/>
        </w:tabs>
        <w:spacing w:before="120" w:beforeAutospacing="0" w:after="0" w:afterAutospacing="0" w:line="276" w:lineRule="auto"/>
        <w:rPr>
          <w:rFonts w:ascii="Arial" w:hAnsi="Arial" w:cs="Arial"/>
        </w:rPr>
      </w:pPr>
    </w:p>
    <w:p w:rsidR="00C5501F" w:rsidRPr="005D7D27" w:rsidRDefault="00C5501F" w:rsidP="000F4EDF">
      <w:pPr>
        <w:tabs>
          <w:tab w:val="left" w:pos="0"/>
          <w:tab w:val="left" w:pos="4253"/>
        </w:tabs>
        <w:spacing w:line="276" w:lineRule="auto"/>
        <w:rPr>
          <w:rFonts w:ascii="Arial" w:eastAsia="Arial Unicode MS" w:hAnsi="Arial" w:cs="Arial"/>
          <w:color w:val="0070C0"/>
          <w:u w:val="single"/>
        </w:rPr>
      </w:pPr>
      <w:r w:rsidRPr="005D7D27">
        <w:rPr>
          <w:rFonts w:ascii="Arial" w:eastAsia="Arial Unicode MS" w:hAnsi="Arial" w:cs="Arial"/>
          <w:color w:val="0070C0"/>
          <w:u w:val="single"/>
        </w:rPr>
        <w:t>GAGNEUX  Renaud</w:t>
      </w:r>
      <w:r w:rsidRPr="005D7D27">
        <w:rPr>
          <w:rFonts w:ascii="Arial" w:eastAsia="Arial Unicode MS" w:hAnsi="Arial" w:cs="Arial"/>
          <w:color w:val="0070C0"/>
          <w:u w:val="single"/>
        </w:rPr>
        <w:tab/>
        <w:t>Parigi, 15.5.1947</w:t>
      </w:r>
    </w:p>
    <w:p w:rsidR="00C5501F" w:rsidRPr="005D7D27" w:rsidRDefault="00C5501F" w:rsidP="000F4EDF">
      <w:pPr>
        <w:tabs>
          <w:tab w:val="left" w:pos="0"/>
          <w:tab w:val="left" w:pos="4253"/>
        </w:tabs>
        <w:spacing w:line="276" w:lineRule="auto"/>
        <w:rPr>
          <w:rFonts w:ascii="Arial" w:eastAsia="Arial Unicode MS" w:hAnsi="Arial" w:cs="Arial"/>
          <w:color w:val="0070C0"/>
          <w:sz w:val="20"/>
          <w:szCs w:val="20"/>
        </w:rPr>
      </w:pPr>
      <w:r w:rsidRPr="005D7D27">
        <w:rPr>
          <w:rFonts w:ascii="Arial" w:eastAsia="Arial Unicode MS" w:hAnsi="Arial" w:cs="Arial"/>
          <w:color w:val="0070C0"/>
          <w:sz w:val="20"/>
          <w:szCs w:val="20"/>
        </w:rPr>
        <w:t xml:space="preserve">Compositore francese, allievo al Conservatorio di Parigi di Cortot dal 1961 al 1962, di Perlemuter nel 1963. </w:t>
      </w:r>
      <w:r w:rsidR="00941E65">
        <w:rPr>
          <w:rFonts w:ascii="Arial" w:eastAsia="Arial Unicode MS" w:hAnsi="Arial" w:cs="Arial"/>
          <w:color w:val="0070C0"/>
          <w:sz w:val="20"/>
          <w:szCs w:val="20"/>
        </w:rPr>
        <w:t xml:space="preserve">          </w:t>
      </w:r>
      <w:r w:rsidR="00594D50">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Nel 1966 studia composizione con Stockhausen alla Hochmusikschule di Colonia e ancora a Parigi con Dutilleux, </w:t>
      </w:r>
      <w:r w:rsidR="00B75419">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Jolivet, Aubin e Messiaen fino al 1972. Numerosi riconoscimenti.</w:t>
      </w:r>
    </w:p>
    <w:p w:rsidR="00C5501F" w:rsidRPr="005D7D27" w:rsidRDefault="00C5501F" w:rsidP="000F4EDF">
      <w:pPr>
        <w:tabs>
          <w:tab w:val="left" w:pos="0"/>
          <w:tab w:val="left" w:pos="4253"/>
        </w:tabs>
        <w:spacing w:line="276" w:lineRule="auto"/>
        <w:rPr>
          <w:rFonts w:ascii="Arial" w:hAnsi="Arial" w:cs="Arial"/>
        </w:rPr>
      </w:pPr>
      <w:r w:rsidRPr="005D7D27">
        <w:rPr>
          <w:rFonts w:ascii="Arial" w:hAnsi="Arial" w:cs="Arial"/>
          <w:vanish/>
        </w:rPr>
        <w:t>Concerto for Tuba, Piano, and Orchestra, op.</w:t>
      </w:r>
      <w:r w:rsidRPr="005D7D27">
        <w:rPr>
          <w:rFonts w:ascii="Arial" w:hAnsi="Arial" w:cs="Arial"/>
        </w:rPr>
        <w:t xml:space="preserve">Concerto per tuba, pf. e orch. op. </w:t>
      </w:r>
      <w:r w:rsidRPr="005D7D27">
        <w:rPr>
          <w:rFonts w:ascii="Arial" w:hAnsi="Arial" w:cs="Arial"/>
          <w:vanish/>
        </w:rPr>
        <w:t>9 (1982–83)</w:t>
      </w:r>
      <w:r w:rsidRPr="005D7D27">
        <w:rPr>
          <w:rFonts w:ascii="Arial" w:hAnsi="Arial" w:cs="Arial"/>
        </w:rPr>
        <w:t xml:space="preserve"> 9 (1983). </w:t>
      </w:r>
    </w:p>
    <w:p w:rsidR="00DD4D80" w:rsidRPr="005D7D27" w:rsidRDefault="00DD4D80"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La chasse des carillons crie dans les gorges, tuba e corno, op. 22 (1989, 7’30).</w:t>
      </w:r>
    </w:p>
    <w:p w:rsidR="007308A8" w:rsidRPr="005D7D27" w:rsidRDefault="007308A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trombone e orch., op. 21 (1989, 12’30).</w:t>
      </w:r>
    </w:p>
    <w:p w:rsidR="00DD4D80" w:rsidRPr="005D7D27" w:rsidRDefault="007308A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 </w:t>
      </w:r>
    </w:p>
    <w:p w:rsidR="004B7AB8" w:rsidRPr="005D7D27" w:rsidRDefault="004B7AB8"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GALIEGUE  Marcel</w:t>
      </w:r>
      <w:r w:rsidR="00F5626A" w:rsidRPr="005D7D27">
        <w:rPr>
          <w:rFonts w:ascii="Arial" w:hAnsi="Arial" w:cs="Arial"/>
          <w:color w:val="0070C0"/>
          <w:sz w:val="24"/>
          <w:szCs w:val="24"/>
          <w:u w:val="single"/>
        </w:rPr>
        <w:tab/>
        <w:t>Cambrai, 5.9.1929</w:t>
      </w:r>
    </w:p>
    <w:p w:rsidR="00F5626A" w:rsidRPr="005D7D27" w:rsidRDefault="00F5626A"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w:t>
      </w:r>
      <w:r w:rsidRPr="005D7D27">
        <w:rPr>
          <w:rFonts w:ascii="Arial" w:hAnsi="Arial" w:cs="Arial"/>
          <w:b/>
          <w:color w:val="0070C0"/>
        </w:rPr>
        <w:t>trombonista</w:t>
      </w:r>
      <w:r w:rsidRPr="005D7D27">
        <w:rPr>
          <w:rFonts w:ascii="Arial" w:hAnsi="Arial" w:cs="Arial"/>
          <w:color w:val="0070C0"/>
        </w:rPr>
        <w:t xml:space="preserve"> francese.</w:t>
      </w:r>
    </w:p>
    <w:p w:rsidR="004B7AB8" w:rsidRPr="005D7D27" w:rsidRDefault="00F5626A"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rPr>
        <w:t>T</w:t>
      </w:r>
      <w:r w:rsidR="002A7FB7" w:rsidRPr="005D7D27">
        <w:rPr>
          <w:rFonts w:ascii="Arial" w:hAnsi="Arial" w:cs="Arial"/>
        </w:rPr>
        <w:t>rombone</w:t>
      </w:r>
      <w:r w:rsidR="004B7AB8" w:rsidRPr="005D7D27">
        <w:rPr>
          <w:rFonts w:ascii="Arial" w:hAnsi="Arial" w:cs="Arial"/>
        </w:rPr>
        <w:t xml:space="preserve"> e pf.: Essai I, Essai II, Essai III, Essai IV</w:t>
      </w:r>
      <w:r w:rsidRPr="005D7D27">
        <w:rPr>
          <w:rFonts w:ascii="Arial" w:hAnsi="Arial" w:cs="Arial"/>
        </w:rPr>
        <w:t xml:space="preserve">.   </w:t>
      </w:r>
      <w:r w:rsidR="004B7AB8" w:rsidRPr="005D7D27">
        <w:rPr>
          <w:rFonts w:ascii="Arial" w:hAnsi="Arial" w:cs="Arial"/>
          <w:lang w:val="fr-FR"/>
        </w:rPr>
        <w:t>Fleur de Coulisse</w:t>
      </w:r>
      <w:r w:rsidRPr="005D7D27">
        <w:rPr>
          <w:rFonts w:ascii="Arial" w:hAnsi="Arial" w:cs="Arial"/>
          <w:lang w:val="fr-FR"/>
        </w:rPr>
        <w:t>,</w:t>
      </w:r>
      <w:r w:rsidR="004B7AB8" w:rsidRPr="005D7D27">
        <w:rPr>
          <w:rFonts w:ascii="Arial" w:hAnsi="Arial" w:cs="Arial"/>
          <w:lang w:val="fr-FR"/>
        </w:rPr>
        <w:t xml:space="preserve">   Plein Vent</w:t>
      </w:r>
      <w:r w:rsidR="00566786" w:rsidRPr="005D7D27">
        <w:rPr>
          <w:rFonts w:ascii="Arial" w:hAnsi="Arial" w:cs="Arial"/>
          <w:lang w:val="fr-FR"/>
        </w:rPr>
        <w:t>.</w:t>
      </w:r>
    </w:p>
    <w:p w:rsidR="000042DE" w:rsidRPr="005D7D27" w:rsidRDefault="000042DE"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15 Rags,   Deux ans déjà,   8 Fleur de choral et trialogue,   Petit choral et en syncope,</w:t>
      </w:r>
    </w:p>
    <w:p w:rsidR="000042DE" w:rsidRPr="005D7D27" w:rsidRDefault="000042DE"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Tomance et deux sur trois,   Tres sympa,   Gammi di Do,   In C,   J’ai le blues,   Posifive,</w:t>
      </w:r>
    </w:p>
    <w:p w:rsidR="00F5626A" w:rsidRPr="005D7D27" w:rsidRDefault="000042DE"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Tout cool</w:t>
      </w:r>
      <w:r w:rsidR="00F5626A" w:rsidRPr="005D7D27">
        <w:rPr>
          <w:rFonts w:ascii="Arial" w:hAnsi="Arial" w:cs="Arial"/>
          <w:lang w:val="en-GB"/>
        </w:rPr>
        <w:t>.</w:t>
      </w:r>
    </w:p>
    <w:p w:rsidR="0003740A" w:rsidRPr="005D7D27" w:rsidRDefault="0003740A" w:rsidP="000F4EDF">
      <w:pPr>
        <w:pStyle w:val="NormaleWeb"/>
        <w:tabs>
          <w:tab w:val="left" w:pos="0"/>
          <w:tab w:val="left" w:pos="4253"/>
        </w:tabs>
        <w:spacing w:before="120" w:beforeAutospacing="0" w:after="0" w:afterAutospacing="0" w:line="276" w:lineRule="auto"/>
        <w:rPr>
          <w:rFonts w:ascii="Arial" w:hAnsi="Arial" w:cs="Arial"/>
          <w:lang w:val="en-GB"/>
        </w:rPr>
      </w:pPr>
    </w:p>
    <w:p w:rsidR="0003740A" w:rsidRPr="005D7D27" w:rsidRDefault="0003740A" w:rsidP="000F4EDF">
      <w:pPr>
        <w:tabs>
          <w:tab w:val="left" w:pos="0"/>
          <w:tab w:val="left" w:pos="4253"/>
        </w:tabs>
        <w:spacing w:line="276" w:lineRule="auto"/>
        <w:rPr>
          <w:rFonts w:ascii="Arial" w:hAnsi="Arial" w:cs="Arial"/>
          <w:color w:val="0070C0"/>
          <w:u w:val="single"/>
          <w:lang w:val="en-GB"/>
        </w:rPr>
      </w:pPr>
      <w:r w:rsidRPr="005D7D27">
        <w:rPr>
          <w:rFonts w:ascii="Arial" w:hAnsi="Arial" w:cs="Arial"/>
          <w:color w:val="0070C0"/>
          <w:u w:val="single"/>
          <w:lang w:val="en-US"/>
        </w:rPr>
        <w:t>GALLAGHER  Jack</w:t>
      </w:r>
      <w:r w:rsidR="004F7ADF" w:rsidRPr="005D7D27">
        <w:rPr>
          <w:rFonts w:ascii="Arial" w:hAnsi="Arial" w:cs="Arial"/>
          <w:color w:val="0070C0"/>
          <w:u w:val="single"/>
          <w:lang w:val="en-US"/>
        </w:rPr>
        <w:tab/>
      </w:r>
      <w:r w:rsidR="004F7ADF" w:rsidRPr="005D7D27">
        <w:rPr>
          <w:rFonts w:ascii="Arial" w:hAnsi="Arial" w:cs="Arial"/>
          <w:color w:val="0070C0"/>
          <w:u w:val="single"/>
          <w:lang w:val="en-GB"/>
        </w:rPr>
        <w:t>Brooklyn, New York, 1947</w:t>
      </w:r>
    </w:p>
    <w:p w:rsidR="0003740A" w:rsidRPr="005D7D27" w:rsidRDefault="0003740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Trombettista, compositore e insegnante al College di Wooster, Ohio. Studi alla Hofstra e alla Cornell University </w:t>
      </w:r>
      <w:r w:rsidR="00A22B6A">
        <w:rPr>
          <w:rFonts w:ascii="Arial" w:hAnsi="Arial" w:cs="Arial"/>
          <w:color w:val="0070C0"/>
          <w:sz w:val="20"/>
          <w:szCs w:val="20"/>
        </w:rPr>
        <w:t xml:space="preserve">              </w:t>
      </w:r>
      <w:r w:rsidRPr="005D7D27">
        <w:rPr>
          <w:rFonts w:ascii="Arial" w:hAnsi="Arial" w:cs="Arial"/>
          <w:color w:val="0070C0"/>
          <w:sz w:val="20"/>
          <w:szCs w:val="20"/>
        </w:rPr>
        <w:t xml:space="preserve">con Siegmeister, Burrill Phillips e Palmer. Perfezionamento con Husa, Musgrave, Rorem, Crumb e Copland. </w:t>
      </w:r>
    </w:p>
    <w:p w:rsidR="0003740A" w:rsidRPr="005D7D27" w:rsidRDefault="0003740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breve per tuba sola (1981, 8’).</w:t>
      </w:r>
    </w:p>
    <w:p w:rsidR="004B7AB8" w:rsidRPr="005D7D27" w:rsidRDefault="004B7AB8" w:rsidP="000F4EDF">
      <w:pPr>
        <w:pStyle w:val="NormaleWeb"/>
        <w:tabs>
          <w:tab w:val="left" w:pos="0"/>
          <w:tab w:val="left" w:pos="4253"/>
        </w:tabs>
        <w:spacing w:before="120" w:beforeAutospacing="0" w:after="0" w:afterAutospacing="0" w:line="276" w:lineRule="auto"/>
        <w:rPr>
          <w:rFonts w:ascii="Arial" w:hAnsi="Arial" w:cs="Arial"/>
        </w:rPr>
      </w:pPr>
    </w:p>
    <w:p w:rsidR="00086679" w:rsidRPr="005D7D27" w:rsidRDefault="00086679"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GALLAY  Jacques François</w:t>
      </w:r>
      <w:r w:rsidRPr="005D7D27">
        <w:rPr>
          <w:rFonts w:ascii="Arial" w:hAnsi="Arial" w:cs="Arial"/>
          <w:color w:val="0070C0"/>
          <w:u w:val="single"/>
          <w:lang w:val="fr-FR"/>
        </w:rPr>
        <w:tab/>
        <w:t>Perpignan, 8.12.1795</w:t>
      </w:r>
      <w:r w:rsidR="00EF6ED2" w:rsidRPr="005D7D27">
        <w:rPr>
          <w:rFonts w:ascii="Arial" w:hAnsi="Arial" w:cs="Arial"/>
          <w:color w:val="0070C0"/>
          <w:u w:val="single"/>
          <w:lang w:val="fr-FR"/>
        </w:rPr>
        <w:t xml:space="preserve"> </w:t>
      </w:r>
      <w:r w:rsidRPr="005D7D27">
        <w:rPr>
          <w:rFonts w:ascii="Arial" w:hAnsi="Arial" w:cs="Arial"/>
          <w:color w:val="0070C0"/>
          <w:u w:val="single"/>
          <w:lang w:val="fr-FR"/>
        </w:rPr>
        <w:t>- Parigi, 18.10.1864.</w:t>
      </w:r>
    </w:p>
    <w:p w:rsidR="00086679" w:rsidRPr="005D7D27" w:rsidRDefault="0008667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cornista francese, allievo di Dauprat. Si esibì al Theatre Italien e alla cappella reale. </w:t>
      </w:r>
      <w:r w:rsidR="00941E65">
        <w:rPr>
          <w:rFonts w:ascii="Arial" w:hAnsi="Arial" w:cs="Arial"/>
          <w:color w:val="0070C0"/>
          <w:sz w:val="20"/>
          <w:szCs w:val="20"/>
        </w:rPr>
        <w:t xml:space="preserve">               </w:t>
      </w:r>
      <w:r w:rsidR="00594D50">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Insegnante</w:t>
      </w:r>
      <w:r w:rsidR="00941E65">
        <w:rPr>
          <w:rFonts w:ascii="Arial" w:hAnsi="Arial" w:cs="Arial"/>
          <w:color w:val="0070C0"/>
          <w:sz w:val="20"/>
          <w:szCs w:val="20"/>
        </w:rPr>
        <w:t xml:space="preserve"> </w:t>
      </w:r>
      <w:r w:rsidRPr="005D7D27">
        <w:rPr>
          <w:rFonts w:ascii="Arial" w:hAnsi="Arial" w:cs="Arial"/>
          <w:color w:val="0070C0"/>
          <w:sz w:val="20"/>
          <w:szCs w:val="20"/>
        </w:rPr>
        <w:t>al Conservatorio</w:t>
      </w:r>
      <w:r w:rsidR="00941E65">
        <w:rPr>
          <w:rFonts w:ascii="Arial" w:hAnsi="Arial" w:cs="Arial"/>
          <w:color w:val="0070C0"/>
          <w:sz w:val="20"/>
          <w:szCs w:val="20"/>
        </w:rPr>
        <w:t>,</w:t>
      </w:r>
      <w:r w:rsidRPr="005D7D27">
        <w:rPr>
          <w:rFonts w:ascii="Arial" w:hAnsi="Arial" w:cs="Arial"/>
          <w:color w:val="0070C0"/>
          <w:sz w:val="20"/>
          <w:szCs w:val="20"/>
        </w:rPr>
        <w:t xml:space="preserve"> succedendo al suo maestro Dauprat.</w:t>
      </w:r>
      <w:r w:rsidRPr="005D7D27">
        <w:rPr>
          <w:rFonts w:ascii="Arial" w:hAnsi="Arial" w:cs="Arial"/>
          <w:color w:val="0070C0"/>
          <w:sz w:val="20"/>
          <w:szCs w:val="20"/>
        </w:rPr>
        <w:tab/>
      </w:r>
      <w:r w:rsidRPr="005D7D27">
        <w:rPr>
          <w:rFonts w:ascii="Arial" w:hAnsi="Arial" w:cs="Arial"/>
          <w:color w:val="0070C0"/>
          <w:sz w:val="20"/>
          <w:szCs w:val="20"/>
        </w:rPr>
        <w:tab/>
      </w:r>
    </w:p>
    <w:p w:rsidR="00EF6ED2" w:rsidRPr="005D7D27" w:rsidRDefault="004B7AB8"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12 Studi per trombone</w:t>
      </w:r>
      <w:r w:rsidR="00863872" w:rsidRPr="005D7D27">
        <w:rPr>
          <w:rFonts w:ascii="Arial" w:hAnsi="Arial" w:cs="Arial"/>
          <w:sz w:val="24"/>
          <w:szCs w:val="24"/>
        </w:rPr>
        <w:t xml:space="preserve"> solo.   </w:t>
      </w:r>
      <w:r w:rsidR="00EF6ED2" w:rsidRPr="005D7D27">
        <w:rPr>
          <w:rFonts w:ascii="Arial" w:hAnsi="Arial" w:cs="Arial"/>
          <w:sz w:val="24"/>
          <w:szCs w:val="24"/>
        </w:rPr>
        <w:t xml:space="preserve">12 Grandi studi brillanti.   </w:t>
      </w:r>
      <w:r w:rsidR="00870F93" w:rsidRPr="005D7D27">
        <w:rPr>
          <w:rFonts w:ascii="Arial" w:hAnsi="Arial" w:cs="Arial"/>
          <w:sz w:val="24"/>
          <w:szCs w:val="24"/>
        </w:rPr>
        <w:t xml:space="preserve">15 Studi de style.   </w:t>
      </w:r>
    </w:p>
    <w:p w:rsidR="004B7AB8" w:rsidRPr="005D7D27" w:rsidRDefault="00863872"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30 Studi op. 13 per trombone basso solo.</w:t>
      </w:r>
    </w:p>
    <w:p w:rsidR="004B7AB8" w:rsidRPr="005D7D27" w:rsidRDefault="004B7AB8" w:rsidP="000F4EDF">
      <w:pPr>
        <w:pStyle w:val="Corpotesto"/>
        <w:tabs>
          <w:tab w:val="left" w:pos="0"/>
          <w:tab w:val="left" w:pos="4253"/>
        </w:tabs>
        <w:spacing w:after="0" w:line="276" w:lineRule="auto"/>
        <w:rPr>
          <w:rFonts w:ascii="Arial" w:hAnsi="Arial" w:cs="Arial"/>
          <w:sz w:val="24"/>
          <w:szCs w:val="24"/>
        </w:rPr>
      </w:pPr>
    </w:p>
    <w:p w:rsidR="004B7AB8" w:rsidRPr="005D7D27" w:rsidRDefault="004B7AB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GALLET </w:t>
      </w:r>
      <w:r w:rsidR="00733CFE" w:rsidRPr="005D7D27">
        <w:rPr>
          <w:rFonts w:ascii="Arial" w:hAnsi="Arial" w:cs="Arial"/>
          <w:color w:val="0070C0"/>
          <w:u w:val="single"/>
        </w:rPr>
        <w:t xml:space="preserve"> Jean</w:t>
      </w:r>
    </w:p>
    <w:p w:rsidR="004B7AB8" w:rsidRPr="005D7D27" w:rsidRDefault="004B7AB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Legende, </w:t>
      </w:r>
      <w:r w:rsidR="002A7FB7" w:rsidRPr="005D7D27">
        <w:rPr>
          <w:rFonts w:ascii="Arial" w:hAnsi="Arial" w:cs="Arial"/>
        </w:rPr>
        <w:t>trombone</w:t>
      </w:r>
      <w:r w:rsidRPr="005D7D27">
        <w:rPr>
          <w:rFonts w:ascii="Arial" w:hAnsi="Arial" w:cs="Arial"/>
        </w:rPr>
        <w:t xml:space="preserve"> e pf.</w:t>
      </w:r>
    </w:p>
    <w:p w:rsidR="004946BB" w:rsidRPr="005D7D27" w:rsidRDefault="004946BB" w:rsidP="000F4EDF">
      <w:pPr>
        <w:pStyle w:val="NormaleWeb"/>
        <w:tabs>
          <w:tab w:val="left" w:pos="0"/>
          <w:tab w:val="left" w:pos="4253"/>
        </w:tabs>
        <w:spacing w:before="120" w:beforeAutospacing="0" w:after="0" w:afterAutospacing="0" w:line="276" w:lineRule="auto"/>
        <w:rPr>
          <w:rFonts w:ascii="Arial" w:hAnsi="Arial" w:cs="Arial"/>
        </w:rPr>
      </w:pPr>
    </w:p>
    <w:p w:rsidR="004946BB" w:rsidRPr="005D7D27" w:rsidRDefault="004946BB"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lastRenderedPageBreak/>
        <w:t>GALLIARD  John Ernst</w:t>
      </w:r>
      <w:r w:rsidRPr="005D7D27">
        <w:rPr>
          <w:rFonts w:ascii="Arial" w:hAnsi="Arial" w:cs="Arial"/>
          <w:color w:val="0070C0"/>
          <w:u w:val="single"/>
          <w:lang w:val="en-US"/>
        </w:rPr>
        <w:tab/>
        <w:t>168</w:t>
      </w:r>
      <w:r w:rsidR="00733CFE" w:rsidRPr="005D7D27">
        <w:rPr>
          <w:rFonts w:ascii="Arial" w:hAnsi="Arial" w:cs="Arial"/>
          <w:color w:val="0070C0"/>
          <w:u w:val="single"/>
          <w:lang w:val="en-US"/>
        </w:rPr>
        <w:t xml:space="preserve">0c </w:t>
      </w:r>
      <w:r w:rsidRPr="005D7D27">
        <w:rPr>
          <w:rFonts w:ascii="Arial" w:hAnsi="Arial" w:cs="Arial"/>
          <w:color w:val="0070C0"/>
          <w:u w:val="single"/>
          <w:lang w:val="en-US"/>
        </w:rPr>
        <w:t xml:space="preserve">- </w:t>
      </w:r>
      <w:r w:rsidR="00733CFE" w:rsidRPr="005D7D27">
        <w:rPr>
          <w:rFonts w:ascii="Arial" w:hAnsi="Arial" w:cs="Arial"/>
          <w:color w:val="0070C0"/>
          <w:u w:val="single"/>
          <w:lang w:val="en-US"/>
        </w:rPr>
        <w:t xml:space="preserve"> Londra, </w:t>
      </w:r>
      <w:r w:rsidRPr="005D7D27">
        <w:rPr>
          <w:rFonts w:ascii="Arial" w:hAnsi="Arial" w:cs="Arial"/>
          <w:color w:val="0070C0"/>
          <w:u w:val="single"/>
          <w:lang w:val="en-US"/>
        </w:rPr>
        <w:t>1749.</w:t>
      </w:r>
    </w:p>
    <w:p w:rsidR="00733CFE" w:rsidRPr="005D7D27" w:rsidRDefault="00733CF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oboista inglese</w:t>
      </w:r>
      <w:r w:rsidR="0047716D" w:rsidRPr="005D7D27">
        <w:rPr>
          <w:rFonts w:ascii="Arial" w:hAnsi="Arial" w:cs="Arial"/>
          <w:color w:val="0070C0"/>
          <w:sz w:val="20"/>
          <w:szCs w:val="20"/>
        </w:rPr>
        <w:t xml:space="preserve">, allievo di Mareschal, Farinelli e Steffani. </w:t>
      </w:r>
      <w:r w:rsidR="00941E65">
        <w:rPr>
          <w:rFonts w:ascii="Arial" w:hAnsi="Arial" w:cs="Arial"/>
          <w:color w:val="0070C0"/>
          <w:sz w:val="20"/>
          <w:szCs w:val="20"/>
        </w:rPr>
        <w:t xml:space="preserve">                                                                   </w:t>
      </w:r>
      <w:r w:rsidR="00594D50">
        <w:rPr>
          <w:rFonts w:ascii="Arial" w:hAnsi="Arial" w:cs="Arial"/>
          <w:color w:val="0070C0"/>
          <w:sz w:val="20"/>
          <w:szCs w:val="20"/>
        </w:rPr>
        <w:t xml:space="preserve">               </w:t>
      </w:r>
      <w:r w:rsidR="0047716D" w:rsidRPr="005D7D27">
        <w:rPr>
          <w:rFonts w:ascii="Arial" w:hAnsi="Arial" w:cs="Arial"/>
          <w:color w:val="0070C0"/>
          <w:sz w:val="20"/>
          <w:szCs w:val="20"/>
        </w:rPr>
        <w:t xml:space="preserve">Fu uno dei fondatori dell’Academy of Ancient music. </w:t>
      </w:r>
    </w:p>
    <w:p w:rsidR="001C510A" w:rsidRPr="005D7D27" w:rsidRDefault="001322B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Aria per trombone.   </w:t>
      </w:r>
      <w:r w:rsidR="004946BB" w:rsidRPr="005D7D27">
        <w:rPr>
          <w:rFonts w:ascii="Arial" w:hAnsi="Arial" w:cs="Arial"/>
        </w:rPr>
        <w:t xml:space="preserve">6 Sonate per trombone e </w:t>
      </w:r>
      <w:r w:rsidR="007E38E4" w:rsidRPr="005D7D27">
        <w:rPr>
          <w:rFonts w:ascii="Arial" w:hAnsi="Arial" w:cs="Arial"/>
        </w:rPr>
        <w:t>b.c. (</w:t>
      </w:r>
      <w:r w:rsidR="004946BB" w:rsidRPr="005D7D27">
        <w:rPr>
          <w:rFonts w:ascii="Arial" w:hAnsi="Arial" w:cs="Arial"/>
        </w:rPr>
        <w:t>pf</w:t>
      </w:r>
      <w:r w:rsidR="008D0112" w:rsidRPr="005D7D27">
        <w:rPr>
          <w:rFonts w:ascii="Arial" w:hAnsi="Arial" w:cs="Arial"/>
        </w:rPr>
        <w:t>.</w:t>
      </w:r>
      <w:r w:rsidR="001C510A" w:rsidRPr="005D7D27">
        <w:rPr>
          <w:rFonts w:ascii="Arial" w:hAnsi="Arial" w:cs="Arial"/>
        </w:rPr>
        <w:t xml:space="preserve"> o org.</w:t>
      </w:r>
      <w:r w:rsidR="007E38E4" w:rsidRPr="005D7D27">
        <w:rPr>
          <w:rFonts w:ascii="Arial" w:hAnsi="Arial" w:cs="Arial"/>
        </w:rPr>
        <w:t>)</w:t>
      </w:r>
      <w:r w:rsidR="008D0112" w:rsidRPr="005D7D27">
        <w:rPr>
          <w:rFonts w:ascii="Arial" w:hAnsi="Arial" w:cs="Arial"/>
        </w:rPr>
        <w:t xml:space="preserve">: </w:t>
      </w:r>
      <w:r w:rsidR="007E38E4" w:rsidRPr="005D7D27">
        <w:rPr>
          <w:rFonts w:ascii="Arial" w:hAnsi="Arial" w:cs="Arial"/>
        </w:rPr>
        <w:t>1a in La-</w:t>
      </w:r>
      <w:r w:rsidR="001C510A" w:rsidRPr="005D7D27">
        <w:rPr>
          <w:rFonts w:ascii="Arial" w:hAnsi="Arial" w:cs="Arial"/>
        </w:rPr>
        <w:t xml:space="preserve"> (</w:t>
      </w:r>
      <w:r w:rsidR="005C3449" w:rsidRPr="005D7D27">
        <w:rPr>
          <w:rFonts w:ascii="Arial" w:hAnsi="Arial" w:cs="Arial"/>
        </w:rPr>
        <w:t>7</w:t>
      </w:r>
      <w:r w:rsidR="001C510A" w:rsidRPr="005D7D27">
        <w:rPr>
          <w:rFonts w:ascii="Arial" w:hAnsi="Arial" w:cs="Arial"/>
        </w:rPr>
        <w:t>’</w:t>
      </w:r>
      <w:r w:rsidR="005C3449" w:rsidRPr="005D7D27">
        <w:rPr>
          <w:rFonts w:ascii="Arial" w:hAnsi="Arial" w:cs="Arial"/>
        </w:rPr>
        <w:t>1</w:t>
      </w:r>
      <w:r w:rsidR="001C510A" w:rsidRPr="005D7D27">
        <w:rPr>
          <w:rFonts w:ascii="Arial" w:hAnsi="Arial" w:cs="Arial"/>
        </w:rPr>
        <w:t>0)</w:t>
      </w:r>
      <w:r w:rsidR="007E38E4" w:rsidRPr="005D7D27">
        <w:rPr>
          <w:rFonts w:ascii="Arial" w:hAnsi="Arial" w:cs="Arial"/>
        </w:rPr>
        <w:t xml:space="preserve">, </w:t>
      </w:r>
      <w:r w:rsidR="001C510A" w:rsidRPr="005D7D27">
        <w:rPr>
          <w:rFonts w:ascii="Arial" w:hAnsi="Arial" w:cs="Arial"/>
        </w:rPr>
        <w:t xml:space="preserve">  </w:t>
      </w:r>
      <w:r w:rsidR="008D0112" w:rsidRPr="005D7D27">
        <w:rPr>
          <w:rFonts w:ascii="Arial" w:hAnsi="Arial" w:cs="Arial"/>
        </w:rPr>
        <w:t xml:space="preserve">2a in Sol,  </w:t>
      </w:r>
    </w:p>
    <w:p w:rsidR="00AC5F82" w:rsidRPr="005D7D27" w:rsidRDefault="008D011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3a in Fa</w:t>
      </w:r>
      <w:r w:rsidR="00C6764C" w:rsidRPr="005D7D27">
        <w:rPr>
          <w:rFonts w:ascii="Arial" w:hAnsi="Arial" w:cs="Arial"/>
        </w:rPr>
        <w:t xml:space="preserve"> (8’)</w:t>
      </w:r>
      <w:r w:rsidRPr="005D7D27">
        <w:rPr>
          <w:rFonts w:ascii="Arial" w:hAnsi="Arial" w:cs="Arial"/>
        </w:rPr>
        <w:t xml:space="preserve">,  </w:t>
      </w:r>
      <w:r w:rsidR="001C510A" w:rsidRPr="005D7D27">
        <w:rPr>
          <w:rFonts w:ascii="Arial" w:hAnsi="Arial" w:cs="Arial"/>
        </w:rPr>
        <w:t xml:space="preserve"> </w:t>
      </w:r>
      <w:r w:rsidRPr="005D7D27">
        <w:rPr>
          <w:rFonts w:ascii="Arial" w:hAnsi="Arial" w:cs="Arial"/>
        </w:rPr>
        <w:t>4a in Mi-,</w:t>
      </w:r>
      <w:r w:rsidR="007E38E4" w:rsidRPr="005D7D27">
        <w:rPr>
          <w:rFonts w:ascii="Arial" w:hAnsi="Arial" w:cs="Arial"/>
        </w:rPr>
        <w:t xml:space="preserve"> </w:t>
      </w:r>
      <w:r w:rsidR="00C6764C" w:rsidRPr="005D7D27">
        <w:rPr>
          <w:rFonts w:ascii="Arial" w:hAnsi="Arial" w:cs="Arial"/>
        </w:rPr>
        <w:t xml:space="preserve"> </w:t>
      </w:r>
      <w:r w:rsidR="001C510A" w:rsidRPr="005D7D27">
        <w:rPr>
          <w:rFonts w:ascii="Arial" w:hAnsi="Arial" w:cs="Arial"/>
        </w:rPr>
        <w:t xml:space="preserve"> </w:t>
      </w:r>
      <w:r w:rsidRPr="005D7D27">
        <w:rPr>
          <w:rFonts w:ascii="Arial" w:hAnsi="Arial" w:cs="Arial"/>
        </w:rPr>
        <w:t>5a in Re</w:t>
      </w:r>
      <w:r w:rsidR="00AC5F82" w:rsidRPr="005D7D27">
        <w:rPr>
          <w:rFonts w:ascii="Arial" w:hAnsi="Arial" w:cs="Arial"/>
        </w:rPr>
        <w:t xml:space="preserve">- </w:t>
      </w:r>
      <w:r w:rsidR="002E1565" w:rsidRPr="005D7D27">
        <w:rPr>
          <w:rFonts w:ascii="Arial" w:hAnsi="Arial" w:cs="Arial"/>
        </w:rPr>
        <w:t>(</w:t>
      </w:r>
      <w:r w:rsidR="00AC5F82" w:rsidRPr="005D7D27">
        <w:rPr>
          <w:rFonts w:ascii="Arial" w:hAnsi="Arial" w:cs="Arial"/>
        </w:rPr>
        <w:t>anche per tuba</w:t>
      </w:r>
      <w:r w:rsidR="002E1565" w:rsidRPr="005D7D27">
        <w:rPr>
          <w:rFonts w:ascii="Arial" w:hAnsi="Arial" w:cs="Arial"/>
        </w:rPr>
        <w:t xml:space="preserve">, </w:t>
      </w:r>
      <w:r w:rsidR="00AC5F82" w:rsidRPr="005D7D27">
        <w:rPr>
          <w:rFonts w:ascii="Arial" w:hAnsi="Arial" w:cs="Arial"/>
        </w:rPr>
        <w:t>5’)</w:t>
      </w:r>
      <w:r w:rsidRPr="005D7D27">
        <w:rPr>
          <w:rFonts w:ascii="Arial" w:hAnsi="Arial" w:cs="Arial"/>
        </w:rPr>
        <w:t xml:space="preserve">,  </w:t>
      </w:r>
      <w:r w:rsidR="001C510A" w:rsidRPr="005D7D27">
        <w:rPr>
          <w:rFonts w:ascii="Arial" w:hAnsi="Arial" w:cs="Arial"/>
        </w:rPr>
        <w:t xml:space="preserve"> </w:t>
      </w:r>
    </w:p>
    <w:p w:rsidR="004946BB" w:rsidRPr="005D7D27" w:rsidRDefault="008D011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6a in Do</w:t>
      </w:r>
      <w:r w:rsidR="004946BB" w:rsidRPr="005D7D27">
        <w:rPr>
          <w:rFonts w:ascii="Arial" w:hAnsi="Arial" w:cs="Arial"/>
        </w:rPr>
        <w:t xml:space="preserve"> (</w:t>
      </w:r>
      <w:r w:rsidR="0047716D" w:rsidRPr="005D7D27">
        <w:rPr>
          <w:rFonts w:ascii="Arial" w:hAnsi="Arial" w:cs="Arial"/>
        </w:rPr>
        <w:t>rev.</w:t>
      </w:r>
      <w:r w:rsidR="00AC5F82" w:rsidRPr="005D7D27">
        <w:rPr>
          <w:rFonts w:ascii="Arial" w:hAnsi="Arial" w:cs="Arial"/>
        </w:rPr>
        <w:t xml:space="preserve"> dall’orig. per fagotto</w:t>
      </w:r>
      <w:r w:rsidR="000042DE" w:rsidRPr="005D7D27">
        <w:rPr>
          <w:rFonts w:ascii="Arial" w:hAnsi="Arial" w:cs="Arial"/>
        </w:rPr>
        <w:t>)</w:t>
      </w:r>
      <w:r w:rsidR="00AC5F82" w:rsidRPr="005D7D27">
        <w:rPr>
          <w:rFonts w:ascii="Arial" w:hAnsi="Arial" w:cs="Arial"/>
        </w:rPr>
        <w:t>.</w:t>
      </w:r>
    </w:p>
    <w:p w:rsidR="002B74C2" w:rsidRPr="005D7D27" w:rsidRDefault="002B74C2" w:rsidP="000F4EDF">
      <w:pPr>
        <w:tabs>
          <w:tab w:val="left" w:pos="0"/>
          <w:tab w:val="left" w:pos="4253"/>
        </w:tabs>
        <w:spacing w:line="276" w:lineRule="auto"/>
        <w:rPr>
          <w:rFonts w:ascii="Arial" w:hAnsi="Arial" w:cs="Arial"/>
          <w:color w:val="00CC00"/>
          <w:u w:val="single"/>
        </w:rPr>
      </w:pPr>
    </w:p>
    <w:p w:rsidR="00710CB2" w:rsidRPr="005D7D27" w:rsidRDefault="002651E2" w:rsidP="000F4EDF">
      <w:pPr>
        <w:tabs>
          <w:tab w:val="left" w:pos="0"/>
          <w:tab w:val="left" w:pos="4253"/>
        </w:tabs>
        <w:spacing w:line="276" w:lineRule="auto"/>
        <w:rPr>
          <w:rFonts w:ascii="Arial" w:hAnsi="Arial" w:cs="Arial"/>
          <w:color w:val="0070C0"/>
        </w:rPr>
      </w:pPr>
      <w:r w:rsidRPr="005D7D27">
        <w:rPr>
          <w:rFonts w:ascii="Arial" w:hAnsi="Arial" w:cs="Arial"/>
          <w:color w:val="0070C0"/>
          <w:u w:val="single"/>
        </w:rPr>
        <w:t>GALLOIS-MONTBRUN  Raymond</w:t>
      </w:r>
      <w:r w:rsidRPr="005D7D27">
        <w:rPr>
          <w:rFonts w:ascii="Arial" w:hAnsi="Arial" w:cs="Arial"/>
          <w:color w:val="0070C0"/>
          <w:u w:val="single"/>
        </w:rPr>
        <w:tab/>
      </w:r>
      <w:r w:rsidR="00710CB2" w:rsidRPr="005D7D27">
        <w:rPr>
          <w:rFonts w:ascii="Arial" w:hAnsi="Arial" w:cs="Arial"/>
          <w:color w:val="0070C0"/>
          <w:u w:val="single"/>
        </w:rPr>
        <w:t>Saigon, 15.8.1918 - Parigi, 13.8.1994.</w:t>
      </w:r>
    </w:p>
    <w:p w:rsidR="00710CB2" w:rsidRPr="005D7D27" w:rsidRDefault="00710CB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violinista concertista francese, allievo di Touche, di J. e N. Gallon e di Busser. Nel 1944 </w:t>
      </w:r>
      <w:r w:rsidR="00FF4F60" w:rsidRPr="005D7D27">
        <w:rPr>
          <w:rFonts w:ascii="Arial" w:hAnsi="Arial" w:cs="Arial"/>
          <w:color w:val="0070C0"/>
          <w:sz w:val="20"/>
          <w:szCs w:val="20"/>
        </w:rPr>
        <w:t xml:space="preserve"> </w:t>
      </w:r>
      <w:r w:rsidRPr="005D7D27">
        <w:rPr>
          <w:rFonts w:ascii="Arial" w:hAnsi="Arial" w:cs="Arial"/>
          <w:color w:val="0070C0"/>
          <w:sz w:val="20"/>
          <w:szCs w:val="20"/>
        </w:rPr>
        <w:t xml:space="preserve">vincitore </w:t>
      </w:r>
      <w:r w:rsidR="00594D50">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del Prix de Rome. Direttore dei Conservatorio di Versailles e dal 1962 al 1983 del Conservatorio</w:t>
      </w:r>
      <w:r w:rsidR="00941E65">
        <w:rPr>
          <w:rFonts w:ascii="Arial" w:hAnsi="Arial" w:cs="Arial"/>
          <w:color w:val="0070C0"/>
          <w:sz w:val="20"/>
          <w:szCs w:val="20"/>
        </w:rPr>
        <w:t xml:space="preserve"> </w:t>
      </w:r>
      <w:r w:rsidRPr="005D7D27">
        <w:rPr>
          <w:rFonts w:ascii="Arial" w:hAnsi="Arial" w:cs="Arial"/>
          <w:color w:val="0070C0"/>
          <w:sz w:val="20"/>
          <w:szCs w:val="20"/>
        </w:rPr>
        <w:t>di Parigi.</w:t>
      </w:r>
    </w:p>
    <w:p w:rsidR="004B7AB8" w:rsidRPr="005D7D27" w:rsidRDefault="004B7AB8" w:rsidP="000F4EDF">
      <w:pPr>
        <w:tabs>
          <w:tab w:val="left" w:pos="0"/>
          <w:tab w:val="left" w:pos="4253"/>
        </w:tabs>
        <w:spacing w:line="276" w:lineRule="auto"/>
        <w:rPr>
          <w:rFonts w:ascii="Arial" w:hAnsi="Arial" w:cs="Arial"/>
        </w:rPr>
      </w:pPr>
      <w:r w:rsidRPr="005D7D27">
        <w:rPr>
          <w:rFonts w:ascii="Arial" w:hAnsi="Arial" w:cs="Arial"/>
        </w:rPr>
        <w:t xml:space="preserve">Aria, </w:t>
      </w:r>
      <w:r w:rsidR="002A7FB7" w:rsidRPr="005D7D27">
        <w:rPr>
          <w:rFonts w:ascii="Arial" w:hAnsi="Arial" w:cs="Arial"/>
        </w:rPr>
        <w:t>trombone</w:t>
      </w:r>
      <w:r w:rsidRPr="005D7D27">
        <w:rPr>
          <w:rFonts w:ascii="Arial" w:hAnsi="Arial" w:cs="Arial"/>
        </w:rPr>
        <w:t xml:space="preserve"> e pf.</w:t>
      </w:r>
      <w:r w:rsidR="00AA36C8" w:rsidRPr="005D7D27">
        <w:rPr>
          <w:rFonts w:ascii="Arial" w:hAnsi="Arial" w:cs="Arial"/>
        </w:rPr>
        <w:tab/>
      </w:r>
    </w:p>
    <w:p w:rsidR="004B7AB8" w:rsidRPr="005D7D27" w:rsidRDefault="004B7AB8" w:rsidP="000F4EDF">
      <w:pPr>
        <w:pStyle w:val="NormaleWeb"/>
        <w:tabs>
          <w:tab w:val="left" w:pos="0"/>
          <w:tab w:val="left" w:pos="4253"/>
        </w:tabs>
        <w:spacing w:before="120" w:beforeAutospacing="0" w:after="0" w:afterAutospacing="0" w:line="276" w:lineRule="auto"/>
        <w:rPr>
          <w:rFonts w:ascii="Arial" w:hAnsi="Arial" w:cs="Arial"/>
        </w:rPr>
      </w:pPr>
    </w:p>
    <w:p w:rsidR="004B7AB8" w:rsidRPr="005D7D27" w:rsidRDefault="004B7AB8"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GALINDO-DIMAS  Blas</w:t>
      </w:r>
      <w:r w:rsidRPr="005D7D27">
        <w:rPr>
          <w:rFonts w:ascii="Arial" w:hAnsi="Arial" w:cs="Arial"/>
          <w:color w:val="0070C0"/>
          <w:sz w:val="24"/>
          <w:u w:val="single"/>
        </w:rPr>
        <w:tab/>
        <w:t>San Gabriel, 3.2.1910 - Mexico City, 1993.</w:t>
      </w:r>
    </w:p>
    <w:p w:rsidR="004B7AB8" w:rsidRPr="005D7D27" w:rsidRDefault="004B7AB8"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messicano. Studi accurati con Copland. Insegnante e Direttore del Cons</w:t>
      </w:r>
      <w:r w:rsidR="00A22B6A">
        <w:rPr>
          <w:rFonts w:ascii="Arial" w:hAnsi="Arial" w:cs="Arial"/>
          <w:color w:val="0070C0"/>
        </w:rPr>
        <w:t>ervatorio</w:t>
      </w:r>
      <w:r w:rsidRPr="005D7D27">
        <w:rPr>
          <w:rFonts w:ascii="Arial" w:hAnsi="Arial" w:cs="Arial"/>
          <w:color w:val="0070C0"/>
        </w:rPr>
        <w:t xml:space="preserve"> di </w:t>
      </w:r>
      <w:r w:rsidR="00A22B6A">
        <w:rPr>
          <w:rFonts w:ascii="Arial" w:hAnsi="Arial" w:cs="Arial"/>
          <w:color w:val="0070C0"/>
        </w:rPr>
        <w:t xml:space="preserve">                                        </w:t>
      </w:r>
      <w:r w:rsidRPr="005D7D27">
        <w:rPr>
          <w:rFonts w:ascii="Arial" w:hAnsi="Arial" w:cs="Arial"/>
          <w:color w:val="0070C0"/>
        </w:rPr>
        <w:t>Città del Messico.</w:t>
      </w:r>
    </w:p>
    <w:p w:rsidR="004B7AB8" w:rsidRPr="005D7D27" w:rsidRDefault="004B7AB8" w:rsidP="000F4EDF">
      <w:pPr>
        <w:tabs>
          <w:tab w:val="left" w:pos="0"/>
          <w:tab w:val="left" w:pos="4253"/>
        </w:tabs>
        <w:spacing w:line="276" w:lineRule="auto"/>
        <w:rPr>
          <w:rFonts w:ascii="Arial" w:hAnsi="Arial" w:cs="Arial"/>
        </w:rPr>
      </w:pPr>
      <w:r w:rsidRPr="005D7D27">
        <w:rPr>
          <w:rFonts w:ascii="Arial" w:hAnsi="Arial" w:cs="Arial"/>
        </w:rPr>
        <w:t>Sexteto de Alientos, fl. cl. fagotto, cor. tr. trombone. (1941)</w:t>
      </w:r>
    </w:p>
    <w:p w:rsidR="004B7AB8" w:rsidRPr="005D7D27" w:rsidRDefault="004B7AB8" w:rsidP="000F4EDF">
      <w:pPr>
        <w:tabs>
          <w:tab w:val="left" w:pos="0"/>
          <w:tab w:val="left" w:pos="4253"/>
        </w:tabs>
        <w:spacing w:line="276" w:lineRule="auto"/>
        <w:rPr>
          <w:rFonts w:ascii="Arial" w:hAnsi="Arial" w:cs="Arial"/>
        </w:rPr>
      </w:pPr>
      <w:r w:rsidRPr="005D7D27">
        <w:rPr>
          <w:rFonts w:ascii="Arial" w:hAnsi="Arial" w:cs="Arial"/>
        </w:rPr>
        <w:t>3 Miniatures, per 2 tr, cor. trombone. tuba (1962).</w:t>
      </w:r>
    </w:p>
    <w:p w:rsidR="004B7AB8" w:rsidRPr="005D7D27" w:rsidRDefault="004B7AB8" w:rsidP="000F4EDF">
      <w:pPr>
        <w:pStyle w:val="NormaleWeb"/>
        <w:tabs>
          <w:tab w:val="left" w:pos="0"/>
          <w:tab w:val="left" w:pos="4253"/>
        </w:tabs>
        <w:spacing w:before="120" w:beforeAutospacing="0" w:after="0" w:afterAutospacing="0" w:line="276" w:lineRule="auto"/>
        <w:rPr>
          <w:rFonts w:ascii="Arial" w:hAnsi="Arial" w:cs="Arial"/>
        </w:rPr>
      </w:pPr>
    </w:p>
    <w:p w:rsidR="00323C2E" w:rsidRPr="005D7D27" w:rsidRDefault="00323C2E"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GARDNER  John Linton</w:t>
      </w:r>
      <w:r w:rsidRPr="005D7D27">
        <w:rPr>
          <w:rFonts w:ascii="Arial" w:hAnsi="Arial" w:cs="Arial"/>
          <w:color w:val="0070C0"/>
          <w:sz w:val="24"/>
          <w:u w:val="single"/>
        </w:rPr>
        <w:tab/>
        <w:t>Manchester, 2.3.1917</w:t>
      </w:r>
    </w:p>
    <w:p w:rsidR="00323C2E" w:rsidRPr="005D7D27" w:rsidRDefault="00323C2E"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pianista, direttore d’orchestra e didatta inglese. Studi al Wellington College e all’Exeter College </w:t>
      </w:r>
      <w:r w:rsidR="00FF4F60" w:rsidRPr="005D7D27">
        <w:rPr>
          <w:rFonts w:ascii="Arial" w:hAnsi="Arial" w:cs="Arial"/>
          <w:color w:val="0070C0"/>
        </w:rPr>
        <w:t xml:space="preserve">     </w:t>
      </w:r>
      <w:r w:rsidR="00594D50">
        <w:rPr>
          <w:rFonts w:ascii="Arial" w:hAnsi="Arial" w:cs="Arial"/>
          <w:color w:val="0070C0"/>
        </w:rPr>
        <w:t xml:space="preserve">                  </w:t>
      </w:r>
      <w:r w:rsidRPr="005D7D27">
        <w:rPr>
          <w:rFonts w:ascii="Arial" w:hAnsi="Arial" w:cs="Arial"/>
          <w:color w:val="0070C0"/>
        </w:rPr>
        <w:t xml:space="preserve">di Oxford. Dopo la guerra è stato, dal 1946 al 1954, maestro sostituto al Covent Garden e dal 1955 insegnante </w:t>
      </w:r>
      <w:r w:rsidR="00FF4F60" w:rsidRPr="005D7D27">
        <w:rPr>
          <w:rFonts w:ascii="Arial" w:hAnsi="Arial" w:cs="Arial"/>
          <w:color w:val="0070C0"/>
        </w:rPr>
        <w:t xml:space="preserve">  </w:t>
      </w:r>
      <w:r w:rsidR="00594D50">
        <w:rPr>
          <w:rFonts w:ascii="Arial" w:hAnsi="Arial" w:cs="Arial"/>
          <w:color w:val="0070C0"/>
        </w:rPr>
        <w:t xml:space="preserve">                     </w:t>
      </w:r>
      <w:r w:rsidRPr="005D7D27">
        <w:rPr>
          <w:rFonts w:ascii="Arial" w:hAnsi="Arial" w:cs="Arial"/>
          <w:color w:val="0070C0"/>
        </w:rPr>
        <w:t>al Morley College di Londra.</w:t>
      </w:r>
    </w:p>
    <w:p w:rsidR="00323C2E" w:rsidRPr="005D7D27" w:rsidRDefault="00323C2E" w:rsidP="000F4EDF">
      <w:pPr>
        <w:pStyle w:val="Corpotesto"/>
        <w:tabs>
          <w:tab w:val="left" w:pos="0"/>
          <w:tab w:val="left" w:pos="4253"/>
        </w:tabs>
        <w:spacing w:after="0" w:line="276" w:lineRule="auto"/>
        <w:rPr>
          <w:rFonts w:ascii="Arial" w:hAnsi="Arial" w:cs="Arial"/>
          <w:color w:val="000000"/>
          <w:sz w:val="24"/>
          <w:szCs w:val="24"/>
        </w:rPr>
      </w:pPr>
      <w:r w:rsidRPr="005D7D27">
        <w:rPr>
          <w:rFonts w:ascii="Arial" w:hAnsi="Arial" w:cs="Arial"/>
          <w:bCs/>
          <w:color w:val="000000"/>
          <w:sz w:val="24"/>
          <w:szCs w:val="24"/>
        </w:rPr>
        <w:t xml:space="preserve">Romance, </w:t>
      </w:r>
      <w:r w:rsidRPr="005D7D27">
        <w:rPr>
          <w:rFonts w:ascii="Arial" w:hAnsi="Arial" w:cs="Arial"/>
          <w:color w:val="000000"/>
          <w:sz w:val="24"/>
          <w:szCs w:val="24"/>
        </w:rPr>
        <w:t xml:space="preserve">op. 8, </w:t>
      </w:r>
      <w:r w:rsidRPr="005D7D27">
        <w:rPr>
          <w:rFonts w:ascii="Arial" w:hAnsi="Arial" w:cs="Arial"/>
          <w:bCs/>
          <w:color w:val="000000"/>
          <w:sz w:val="24"/>
          <w:szCs w:val="24"/>
        </w:rPr>
        <w:t>trombone e pf. (</w:t>
      </w:r>
      <w:r w:rsidRPr="005D7D27">
        <w:rPr>
          <w:rFonts w:ascii="Arial" w:hAnsi="Arial" w:cs="Arial"/>
          <w:color w:val="000000"/>
          <w:sz w:val="24"/>
          <w:szCs w:val="24"/>
        </w:rPr>
        <w:t>1952,  3’).</w:t>
      </w:r>
    </w:p>
    <w:p w:rsidR="00323C2E" w:rsidRPr="005D7D27" w:rsidRDefault="00323C2E" w:rsidP="000F4EDF">
      <w:pPr>
        <w:pStyle w:val="NormaleWeb"/>
        <w:tabs>
          <w:tab w:val="left" w:pos="0"/>
          <w:tab w:val="left" w:pos="4253"/>
        </w:tabs>
        <w:spacing w:before="120" w:beforeAutospacing="0" w:after="0" w:afterAutospacing="0" w:line="276" w:lineRule="auto"/>
        <w:rPr>
          <w:rFonts w:ascii="Arial" w:hAnsi="Arial" w:cs="Arial"/>
        </w:rPr>
      </w:pPr>
    </w:p>
    <w:p w:rsidR="00323C2E" w:rsidRPr="005D7D27" w:rsidRDefault="00323C2E"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GARLICK  Anthony</w:t>
      </w:r>
    </w:p>
    <w:p w:rsidR="00323C2E" w:rsidRPr="005D7D27" w:rsidRDefault="00323C2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trombone e pf.</w:t>
      </w:r>
    </w:p>
    <w:p w:rsidR="00323C2E" w:rsidRPr="005D7D27" w:rsidRDefault="00323C2E" w:rsidP="000F4EDF">
      <w:pPr>
        <w:pStyle w:val="NormaleWeb"/>
        <w:tabs>
          <w:tab w:val="left" w:pos="0"/>
          <w:tab w:val="left" w:pos="4253"/>
        </w:tabs>
        <w:spacing w:before="120" w:beforeAutospacing="0" w:after="0" w:afterAutospacing="0" w:line="276" w:lineRule="auto"/>
        <w:rPr>
          <w:rFonts w:ascii="Arial" w:hAnsi="Arial" w:cs="Arial"/>
          <w:color w:val="00CC00"/>
          <w:u w:val="single"/>
        </w:rPr>
      </w:pPr>
    </w:p>
    <w:p w:rsidR="004B7AB8" w:rsidRPr="005D7D27" w:rsidRDefault="004B7AB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GARTENLAUB</w:t>
      </w:r>
      <w:r w:rsidR="005313F2" w:rsidRPr="005D7D27">
        <w:rPr>
          <w:rFonts w:ascii="Arial" w:hAnsi="Arial" w:cs="Arial"/>
          <w:color w:val="0070C0"/>
          <w:u w:val="single"/>
        </w:rPr>
        <w:t xml:space="preserve">  Odette</w:t>
      </w:r>
      <w:r w:rsidR="005313F2" w:rsidRPr="005D7D27">
        <w:rPr>
          <w:rFonts w:ascii="Arial" w:hAnsi="Arial" w:cs="Arial"/>
          <w:color w:val="0070C0"/>
          <w:u w:val="single"/>
        </w:rPr>
        <w:tab/>
        <w:t xml:space="preserve">Parigi, </w:t>
      </w:r>
      <w:r w:rsidR="00777AB4" w:rsidRPr="005D7D27">
        <w:rPr>
          <w:rFonts w:ascii="Arial" w:hAnsi="Arial" w:cs="Arial"/>
          <w:color w:val="0070C0"/>
          <w:u w:val="single"/>
        </w:rPr>
        <w:t>13.3.</w:t>
      </w:r>
      <w:r w:rsidR="005313F2" w:rsidRPr="005D7D27">
        <w:rPr>
          <w:rFonts w:ascii="Arial" w:hAnsi="Arial" w:cs="Arial"/>
          <w:color w:val="0070C0"/>
          <w:u w:val="single"/>
        </w:rPr>
        <w:t>1922</w:t>
      </w:r>
    </w:p>
    <w:p w:rsidR="00240513" w:rsidRPr="005D7D27" w:rsidRDefault="0024051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Pianista concertista e compositrice francese, allieva di Long, Levy, Nat, Messiaen, Gallon, Milhaud, Emmanuel e </w:t>
      </w:r>
      <w:r w:rsidR="00594D50">
        <w:rPr>
          <w:rFonts w:ascii="Arial" w:hAnsi="Arial" w:cs="Arial"/>
          <w:color w:val="0070C0"/>
          <w:sz w:val="20"/>
          <w:szCs w:val="20"/>
        </w:rPr>
        <w:t xml:space="preserve">           </w:t>
      </w:r>
      <w:r w:rsidRPr="005D7D27">
        <w:rPr>
          <w:rFonts w:ascii="Arial" w:hAnsi="Arial" w:cs="Arial"/>
          <w:color w:val="0070C0"/>
          <w:sz w:val="20"/>
          <w:szCs w:val="20"/>
        </w:rPr>
        <w:t xml:space="preserve">Laloy. Dopo aver vinto a 14 anni il 1° premio di Pianoforte al Conservatorio di Parigi, ebbe un periodo difficilissimo </w:t>
      </w:r>
      <w:r w:rsidR="00B75419">
        <w:rPr>
          <w:rFonts w:ascii="Arial" w:hAnsi="Arial" w:cs="Arial"/>
          <w:color w:val="0070C0"/>
          <w:sz w:val="20"/>
          <w:szCs w:val="20"/>
        </w:rPr>
        <w:t xml:space="preserve">            </w:t>
      </w:r>
      <w:r w:rsidRPr="005D7D27">
        <w:rPr>
          <w:rFonts w:ascii="Arial" w:hAnsi="Arial" w:cs="Arial"/>
          <w:color w:val="0070C0"/>
          <w:sz w:val="20"/>
          <w:szCs w:val="20"/>
        </w:rPr>
        <w:t xml:space="preserve">durante l’invasione nazista, dove per sopravvivere fece l’assistente sociale, con l’obbligo di portare al petto la stella </w:t>
      </w:r>
      <w:r w:rsidR="00B75419">
        <w:rPr>
          <w:rFonts w:ascii="Arial" w:hAnsi="Arial" w:cs="Arial"/>
          <w:color w:val="0070C0"/>
          <w:sz w:val="20"/>
          <w:szCs w:val="20"/>
        </w:rPr>
        <w:t xml:space="preserve">                   </w:t>
      </w:r>
      <w:r w:rsidRPr="005D7D27">
        <w:rPr>
          <w:rFonts w:ascii="Arial" w:hAnsi="Arial" w:cs="Arial"/>
          <w:color w:val="0070C0"/>
          <w:sz w:val="20"/>
          <w:szCs w:val="20"/>
        </w:rPr>
        <w:t xml:space="preserve">gialla. Il 18 luglio del 1943, Odette seppe che quella notte sarebbe stata deportata con le due sorelle e trovò rifugio </w:t>
      </w:r>
      <w:r w:rsidR="00594D50">
        <w:rPr>
          <w:rFonts w:ascii="Arial" w:hAnsi="Arial" w:cs="Arial"/>
          <w:color w:val="0070C0"/>
          <w:sz w:val="20"/>
          <w:szCs w:val="20"/>
        </w:rPr>
        <w:t xml:space="preserve">             </w:t>
      </w:r>
      <w:r w:rsidRPr="005D7D27">
        <w:rPr>
          <w:rFonts w:ascii="Arial" w:hAnsi="Arial" w:cs="Arial"/>
          <w:color w:val="0070C0"/>
          <w:sz w:val="20"/>
          <w:szCs w:val="20"/>
        </w:rPr>
        <w:t xml:space="preserve">dal suo insegnante Cheverry, che le accolse, bruciò le stelle gialle e procurò loro documenti falsi. Alla fine della </w:t>
      </w:r>
      <w:r w:rsidR="00594D50">
        <w:rPr>
          <w:rFonts w:ascii="Arial" w:hAnsi="Arial" w:cs="Arial"/>
          <w:color w:val="0070C0"/>
          <w:sz w:val="20"/>
          <w:szCs w:val="20"/>
        </w:rPr>
        <w:t xml:space="preserve">          </w:t>
      </w:r>
      <w:r w:rsidRPr="005D7D27">
        <w:rPr>
          <w:rFonts w:ascii="Arial" w:hAnsi="Arial" w:cs="Arial"/>
          <w:color w:val="0070C0"/>
          <w:sz w:val="20"/>
          <w:szCs w:val="20"/>
        </w:rPr>
        <w:t>guerra riprese gli studi con gli insegnanti sopra menzionati e fu Prix de Rome</w:t>
      </w:r>
      <w:r w:rsidR="00594D50">
        <w:rPr>
          <w:rFonts w:ascii="Arial" w:hAnsi="Arial" w:cs="Arial"/>
          <w:color w:val="0070C0"/>
          <w:sz w:val="20"/>
          <w:szCs w:val="20"/>
        </w:rPr>
        <w:t xml:space="preserve"> </w:t>
      </w:r>
      <w:r w:rsidRPr="005D7D27">
        <w:rPr>
          <w:rFonts w:ascii="Arial" w:hAnsi="Arial" w:cs="Arial"/>
          <w:color w:val="0070C0"/>
          <w:sz w:val="20"/>
          <w:szCs w:val="20"/>
        </w:rPr>
        <w:t xml:space="preserve">nel 1948. A Roma studiò con Ibert. </w:t>
      </w:r>
      <w:r w:rsidR="00594D50">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 xml:space="preserve">Dal 1959 fu concertista e si esibì non solo in Francia. Insegnante al Conservatorio Superiore di Musica di Parigi, </w:t>
      </w:r>
      <w:r w:rsidR="00594D50">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13 delle sue opere strumentali sono state scelte come pezzi obbligatori per gli esami al Conservatorio di Parigi.</w:t>
      </w:r>
    </w:p>
    <w:p w:rsidR="00890404" w:rsidRPr="005D7D27" w:rsidRDefault="0089040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Improvisation, tr</w:t>
      </w:r>
      <w:r w:rsidR="00134AA9" w:rsidRPr="005D7D27">
        <w:rPr>
          <w:rFonts w:ascii="Arial" w:hAnsi="Arial" w:cs="Arial"/>
        </w:rPr>
        <w:t>ombone</w:t>
      </w:r>
      <w:r w:rsidRPr="005D7D27">
        <w:rPr>
          <w:rFonts w:ascii="Arial" w:hAnsi="Arial" w:cs="Arial"/>
        </w:rPr>
        <w:t xml:space="preserve"> solo (1983).   </w:t>
      </w:r>
      <w:r w:rsidR="004B7AB8" w:rsidRPr="005D7D27">
        <w:rPr>
          <w:rFonts w:ascii="Arial" w:hAnsi="Arial" w:cs="Arial"/>
        </w:rPr>
        <w:t xml:space="preserve">Rite, </w:t>
      </w:r>
      <w:r w:rsidR="00DE3E68" w:rsidRPr="005D7D27">
        <w:rPr>
          <w:rFonts w:ascii="Arial" w:hAnsi="Arial" w:cs="Arial"/>
        </w:rPr>
        <w:t xml:space="preserve">per </w:t>
      </w:r>
      <w:r w:rsidR="002A7FB7" w:rsidRPr="005D7D27">
        <w:rPr>
          <w:rFonts w:ascii="Arial" w:hAnsi="Arial" w:cs="Arial"/>
        </w:rPr>
        <w:t>trombone</w:t>
      </w:r>
      <w:r w:rsidR="004B7AB8" w:rsidRPr="005D7D27">
        <w:rPr>
          <w:rFonts w:ascii="Arial" w:hAnsi="Arial" w:cs="Arial"/>
        </w:rPr>
        <w:t xml:space="preserve"> e pf.</w:t>
      </w:r>
      <w:r w:rsidR="00A85C79" w:rsidRPr="005D7D27">
        <w:rPr>
          <w:rFonts w:ascii="Arial" w:hAnsi="Arial" w:cs="Arial"/>
        </w:rPr>
        <w:t xml:space="preserve">   </w:t>
      </w:r>
    </w:p>
    <w:p w:rsidR="006B1A71" w:rsidRPr="005D7D27" w:rsidRDefault="00A85C7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Essai, trombone basso e pf.</w:t>
      </w:r>
      <w:r w:rsidR="00BD30A2" w:rsidRPr="005D7D27">
        <w:rPr>
          <w:rFonts w:ascii="Arial" w:hAnsi="Arial" w:cs="Arial"/>
        </w:rPr>
        <w:t xml:space="preserve"> (1974).</w:t>
      </w:r>
      <w:r w:rsidR="00890404" w:rsidRPr="005D7D27">
        <w:rPr>
          <w:rFonts w:ascii="Arial" w:hAnsi="Arial" w:cs="Arial"/>
        </w:rPr>
        <w:t xml:space="preserve">   </w:t>
      </w:r>
      <w:r w:rsidR="006B1A71" w:rsidRPr="005D7D27">
        <w:rPr>
          <w:rFonts w:ascii="Arial" w:hAnsi="Arial" w:cs="Arial"/>
        </w:rPr>
        <w:t>Trois caracteres, trombone e orch. da cam</w:t>
      </w:r>
      <w:r w:rsidR="00890404" w:rsidRPr="005D7D27">
        <w:rPr>
          <w:rFonts w:ascii="Arial" w:hAnsi="Arial" w:cs="Arial"/>
        </w:rPr>
        <w:t>.</w:t>
      </w:r>
      <w:r w:rsidR="006B1A71" w:rsidRPr="005D7D27">
        <w:rPr>
          <w:rFonts w:ascii="Arial" w:hAnsi="Arial" w:cs="Arial"/>
        </w:rPr>
        <w:t xml:space="preserve"> (1974).</w:t>
      </w:r>
    </w:p>
    <w:p w:rsidR="0011697F" w:rsidRPr="005D7D27" w:rsidRDefault="0011697F" w:rsidP="000F4EDF">
      <w:pPr>
        <w:pStyle w:val="NormaleWeb"/>
        <w:tabs>
          <w:tab w:val="left" w:pos="0"/>
          <w:tab w:val="left" w:pos="4253"/>
        </w:tabs>
        <w:spacing w:before="120" w:beforeAutospacing="0" w:after="0" w:afterAutospacing="0" w:line="276" w:lineRule="auto"/>
        <w:rPr>
          <w:rFonts w:ascii="Arial" w:hAnsi="Arial" w:cs="Arial"/>
          <w:color w:val="3B5800"/>
        </w:rPr>
      </w:pPr>
    </w:p>
    <w:p w:rsidR="0011697F" w:rsidRPr="005D7D27" w:rsidRDefault="0011697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lastRenderedPageBreak/>
        <w:t>GATTI  Domenico</w:t>
      </w:r>
      <w:r w:rsidRPr="005D7D27">
        <w:rPr>
          <w:rFonts w:ascii="Arial" w:hAnsi="Arial" w:cs="Arial"/>
          <w:color w:val="0070C0"/>
          <w:u w:val="single"/>
        </w:rPr>
        <w:tab/>
        <w:t>1816 - 1891.</w:t>
      </w:r>
    </w:p>
    <w:p w:rsidR="0011697F" w:rsidRPr="005D7D27" w:rsidRDefault="0011697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didatta italiano.</w:t>
      </w:r>
    </w:p>
    <w:p w:rsidR="0011697F" w:rsidRPr="005D7D27" w:rsidRDefault="0011697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Gran metodo teorico, pratico, progressivo.</w:t>
      </w:r>
    </w:p>
    <w:p w:rsidR="004B7AB8" w:rsidRPr="005D7D27" w:rsidRDefault="004B7AB8" w:rsidP="000F4EDF">
      <w:pPr>
        <w:pStyle w:val="NormaleWeb"/>
        <w:tabs>
          <w:tab w:val="left" w:pos="0"/>
          <w:tab w:val="left" w:pos="4253"/>
        </w:tabs>
        <w:spacing w:before="120" w:beforeAutospacing="0" w:after="0" w:afterAutospacing="0" w:line="276" w:lineRule="auto"/>
        <w:rPr>
          <w:rFonts w:ascii="Arial" w:hAnsi="Arial" w:cs="Arial"/>
        </w:rPr>
      </w:pPr>
    </w:p>
    <w:p w:rsidR="00086679" w:rsidRPr="005D7D27" w:rsidRDefault="0008667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GAUBERT  Philippe</w:t>
      </w:r>
      <w:r w:rsidRPr="005D7D27">
        <w:rPr>
          <w:rFonts w:ascii="Arial" w:hAnsi="Arial" w:cs="Arial"/>
          <w:color w:val="0070C0"/>
          <w:u w:val="single"/>
        </w:rPr>
        <w:tab/>
        <w:t>Cahors, 3.7.1879 - Parigi, 8.7.1941.</w:t>
      </w:r>
    </w:p>
    <w:p w:rsidR="00086679" w:rsidRPr="005D7D27" w:rsidRDefault="0008667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Flautista, direttore d’orchestra e compositore. Allievo di Taffanel, Caussade, Pugno. Insegnante di composizione </w:t>
      </w:r>
      <w:r w:rsidR="00A22B6A">
        <w:rPr>
          <w:rFonts w:ascii="Arial" w:hAnsi="Arial" w:cs="Arial"/>
          <w:color w:val="0070C0"/>
          <w:sz w:val="20"/>
          <w:szCs w:val="20"/>
        </w:rPr>
        <w:t xml:space="preserve">                    </w:t>
      </w:r>
      <w:r w:rsidRPr="005D7D27">
        <w:rPr>
          <w:rFonts w:ascii="Arial" w:hAnsi="Arial" w:cs="Arial"/>
          <w:color w:val="0070C0"/>
          <w:sz w:val="20"/>
          <w:szCs w:val="20"/>
        </w:rPr>
        <w:t>al Conservatorio di Parigi.</w:t>
      </w:r>
    </w:p>
    <w:p w:rsidR="001322B6" w:rsidRPr="005D7D27" w:rsidRDefault="00B40E9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A755B8" w:rsidRPr="005D7D27">
        <w:rPr>
          <w:rFonts w:ascii="Arial" w:hAnsi="Arial" w:cs="Arial"/>
        </w:rPr>
        <w:t>Cantabile e</w:t>
      </w:r>
      <w:r w:rsidR="008D0112" w:rsidRPr="005D7D27">
        <w:rPr>
          <w:rFonts w:ascii="Arial" w:hAnsi="Arial" w:cs="Arial"/>
        </w:rPr>
        <w:t>t</w:t>
      </w:r>
      <w:r w:rsidR="00A755B8" w:rsidRPr="005D7D27">
        <w:rPr>
          <w:rFonts w:ascii="Arial" w:hAnsi="Arial" w:cs="Arial"/>
        </w:rPr>
        <w:t xml:space="preserve"> scherzetto</w:t>
      </w:r>
      <w:r w:rsidRPr="005D7D27">
        <w:rPr>
          <w:rFonts w:ascii="Arial" w:hAnsi="Arial" w:cs="Arial"/>
        </w:rPr>
        <w:t xml:space="preserve"> (4'40)</w:t>
      </w:r>
      <w:r w:rsidR="00A755B8" w:rsidRPr="005D7D27">
        <w:rPr>
          <w:rFonts w:ascii="Arial" w:hAnsi="Arial" w:cs="Arial"/>
        </w:rPr>
        <w:t xml:space="preserve">,   </w:t>
      </w:r>
      <w:r w:rsidR="001322B6" w:rsidRPr="005D7D27">
        <w:rPr>
          <w:rFonts w:ascii="Arial" w:hAnsi="Arial" w:cs="Arial"/>
        </w:rPr>
        <w:t>Sarabanda,   Solo da concorso</w:t>
      </w:r>
      <w:r w:rsidRPr="005D7D27">
        <w:rPr>
          <w:rFonts w:ascii="Arial" w:hAnsi="Arial" w:cs="Arial"/>
        </w:rPr>
        <w:t>,</w:t>
      </w:r>
    </w:p>
    <w:p w:rsidR="006073AB" w:rsidRPr="005D7D27" w:rsidRDefault="003B7582"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Merceau</w:t>
      </w:r>
      <w:r w:rsidR="004B7AB8" w:rsidRPr="005D7D27">
        <w:rPr>
          <w:rFonts w:ascii="Arial" w:hAnsi="Arial" w:cs="Arial"/>
          <w:lang w:val="fr-FR"/>
        </w:rPr>
        <w:t xml:space="preserve"> s</w:t>
      </w:r>
      <w:r w:rsidRPr="005D7D27">
        <w:rPr>
          <w:rFonts w:ascii="Arial" w:hAnsi="Arial" w:cs="Arial"/>
          <w:lang w:val="fr-FR"/>
        </w:rPr>
        <w:t>ymph</w:t>
      </w:r>
      <w:r w:rsidR="004B7AB8" w:rsidRPr="005D7D27">
        <w:rPr>
          <w:rFonts w:ascii="Arial" w:hAnsi="Arial" w:cs="Arial"/>
          <w:lang w:val="fr-FR"/>
        </w:rPr>
        <w:t>oni</w:t>
      </w:r>
      <w:r w:rsidRPr="005D7D27">
        <w:rPr>
          <w:rFonts w:ascii="Arial" w:hAnsi="Arial" w:cs="Arial"/>
          <w:lang w:val="fr-FR"/>
        </w:rPr>
        <w:t>que</w:t>
      </w:r>
      <w:r w:rsidR="004B7AB8" w:rsidRPr="005D7D27">
        <w:rPr>
          <w:rFonts w:ascii="Arial" w:hAnsi="Arial" w:cs="Arial"/>
          <w:lang w:val="fr-FR"/>
        </w:rPr>
        <w:t xml:space="preserve"> </w:t>
      </w:r>
      <w:r w:rsidR="009B2432" w:rsidRPr="005D7D27">
        <w:rPr>
          <w:rFonts w:ascii="Arial" w:hAnsi="Arial" w:cs="Arial"/>
          <w:lang w:val="fr-FR"/>
        </w:rPr>
        <w:t>(6’30).</w:t>
      </w:r>
    </w:p>
    <w:p w:rsidR="008B0657" w:rsidRPr="005D7D27" w:rsidRDefault="008B0657" w:rsidP="000F4EDF">
      <w:pPr>
        <w:tabs>
          <w:tab w:val="left" w:pos="0"/>
          <w:tab w:val="left" w:pos="4253"/>
        </w:tabs>
        <w:spacing w:line="276" w:lineRule="auto"/>
        <w:rPr>
          <w:rFonts w:ascii="Arial" w:hAnsi="Arial" w:cs="Arial"/>
          <w:i/>
          <w:iCs/>
          <w:color w:val="000000"/>
          <w:sz w:val="20"/>
          <w:szCs w:val="20"/>
        </w:rPr>
      </w:pPr>
    </w:p>
    <w:p w:rsidR="00622A9F" w:rsidRPr="005D7D27" w:rsidRDefault="00622A9F"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GE</w:t>
      </w:r>
      <w:r w:rsidR="00A85C79" w:rsidRPr="005D7D27">
        <w:rPr>
          <w:rFonts w:ascii="Arial" w:hAnsi="Arial" w:cs="Arial"/>
          <w:color w:val="0070C0"/>
          <w:u w:val="single"/>
          <w:lang w:val="fr-FR"/>
        </w:rPr>
        <w:t>DA</w:t>
      </w:r>
      <w:r w:rsidRPr="005D7D27">
        <w:rPr>
          <w:rFonts w:ascii="Arial" w:hAnsi="Arial" w:cs="Arial"/>
          <w:color w:val="0070C0"/>
          <w:u w:val="single"/>
          <w:lang w:val="fr-FR"/>
        </w:rPr>
        <w:t xml:space="preserve">LGE  </w:t>
      </w:r>
      <w:r w:rsidR="004946BB" w:rsidRPr="005D7D27">
        <w:rPr>
          <w:rFonts w:ascii="Arial" w:hAnsi="Arial" w:cs="Arial"/>
          <w:color w:val="0070C0"/>
          <w:u w:val="single"/>
          <w:lang w:val="fr-FR"/>
        </w:rPr>
        <w:t>André</w:t>
      </w:r>
      <w:r w:rsidR="004946BB" w:rsidRPr="005D7D27">
        <w:rPr>
          <w:rFonts w:ascii="Arial" w:hAnsi="Arial" w:cs="Arial"/>
          <w:color w:val="0070C0"/>
          <w:u w:val="single"/>
          <w:lang w:val="fr-FR"/>
        </w:rPr>
        <w:tab/>
      </w:r>
      <w:r w:rsidR="00A85C79" w:rsidRPr="005D7D27">
        <w:rPr>
          <w:rFonts w:ascii="Arial" w:hAnsi="Arial" w:cs="Arial"/>
          <w:color w:val="0070C0"/>
          <w:u w:val="single"/>
          <w:lang w:val="fr-FR"/>
        </w:rPr>
        <w:t>Parigi, 27.12.1856 - Parigi, 5.2.</w:t>
      </w:r>
      <w:r w:rsidR="004946BB" w:rsidRPr="005D7D27">
        <w:rPr>
          <w:rFonts w:ascii="Arial" w:hAnsi="Arial" w:cs="Arial"/>
          <w:color w:val="0070C0"/>
          <w:u w:val="single"/>
          <w:lang w:val="fr-FR"/>
        </w:rPr>
        <w:t>1926.</w:t>
      </w:r>
    </w:p>
    <w:p w:rsidR="00A85C79" w:rsidRPr="005D7D27" w:rsidRDefault="00A85C79"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didatta francese, allievo di Guiraud</w:t>
      </w:r>
      <w:r w:rsidR="00E34380" w:rsidRPr="005D7D27">
        <w:rPr>
          <w:rFonts w:ascii="Arial" w:hAnsi="Arial" w:cs="Arial"/>
          <w:color w:val="0070C0"/>
          <w:sz w:val="20"/>
          <w:szCs w:val="20"/>
        </w:rPr>
        <w:t>,</w:t>
      </w:r>
      <w:r w:rsidRPr="005D7D27">
        <w:rPr>
          <w:rFonts w:ascii="Arial" w:hAnsi="Arial" w:cs="Arial"/>
          <w:color w:val="0070C0"/>
          <w:sz w:val="20"/>
          <w:szCs w:val="20"/>
        </w:rPr>
        <w:t xml:space="preserve"> Insegnante di Contrappunto e Fuga</w:t>
      </w:r>
      <w:r w:rsidR="00E34380" w:rsidRPr="005D7D27">
        <w:rPr>
          <w:rFonts w:ascii="Arial" w:hAnsi="Arial" w:cs="Arial"/>
          <w:color w:val="0070C0"/>
          <w:sz w:val="20"/>
          <w:szCs w:val="20"/>
        </w:rPr>
        <w:t xml:space="preserve"> al Conservatorio di</w:t>
      </w:r>
      <w:r w:rsidR="00FF4F60" w:rsidRPr="005D7D27">
        <w:rPr>
          <w:rFonts w:ascii="Arial" w:hAnsi="Arial" w:cs="Arial"/>
          <w:color w:val="0070C0"/>
          <w:sz w:val="20"/>
          <w:szCs w:val="20"/>
        </w:rPr>
        <w:t xml:space="preserve"> </w:t>
      </w:r>
      <w:r w:rsidR="00E34380" w:rsidRPr="005D7D27">
        <w:rPr>
          <w:rFonts w:ascii="Arial" w:hAnsi="Arial" w:cs="Arial"/>
          <w:color w:val="0070C0"/>
          <w:sz w:val="20"/>
          <w:szCs w:val="20"/>
        </w:rPr>
        <w:t>Parigi</w:t>
      </w:r>
      <w:r w:rsidRPr="005D7D27">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 xml:space="preserve">Infinito l’elenco dei suoi allievi, 3 nomi a caso: </w:t>
      </w:r>
      <w:r w:rsidR="00E34380" w:rsidRPr="005D7D27">
        <w:rPr>
          <w:rFonts w:ascii="Arial" w:hAnsi="Arial" w:cs="Arial"/>
          <w:color w:val="0070C0"/>
          <w:sz w:val="20"/>
          <w:szCs w:val="20"/>
        </w:rPr>
        <w:t>Ravel, Ibert, Milhaud.</w:t>
      </w:r>
    </w:p>
    <w:p w:rsidR="00622A9F" w:rsidRPr="005D7D27" w:rsidRDefault="008D011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6073AB" w:rsidRPr="005D7D27">
        <w:rPr>
          <w:rFonts w:ascii="Arial" w:hAnsi="Arial" w:cs="Arial"/>
        </w:rPr>
        <w:t>Piece (2'55).</w:t>
      </w:r>
      <w:r w:rsidR="00622A9F" w:rsidRPr="005D7D27">
        <w:rPr>
          <w:rFonts w:ascii="Arial" w:hAnsi="Arial" w:cs="Arial"/>
        </w:rPr>
        <w:t xml:space="preserve"> </w:t>
      </w:r>
    </w:p>
    <w:p w:rsidR="0050491D" w:rsidRPr="005D7D27" w:rsidRDefault="0050491D" w:rsidP="000F4EDF">
      <w:pPr>
        <w:pStyle w:val="NormaleWeb"/>
        <w:tabs>
          <w:tab w:val="left" w:pos="0"/>
          <w:tab w:val="left" w:pos="4253"/>
        </w:tabs>
        <w:spacing w:before="120" w:beforeAutospacing="0" w:after="0" w:afterAutospacing="0" w:line="276" w:lineRule="auto"/>
        <w:rPr>
          <w:rFonts w:ascii="Arial" w:hAnsi="Arial" w:cs="Arial"/>
        </w:rPr>
      </w:pPr>
    </w:p>
    <w:p w:rsidR="0050491D" w:rsidRPr="005D7D27" w:rsidRDefault="0050491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GEDICKE  (Goedicke) Alexandr</w:t>
      </w:r>
      <w:r w:rsidRPr="005D7D27">
        <w:rPr>
          <w:rFonts w:ascii="Arial" w:hAnsi="Arial" w:cs="Arial"/>
          <w:color w:val="0070C0"/>
          <w:u w:val="single"/>
        </w:rPr>
        <w:tab/>
        <w:t>Mosca, 4.3.1877 - Mosca, 9.8.1957.</w:t>
      </w:r>
    </w:p>
    <w:p w:rsidR="0050491D" w:rsidRPr="005D7D27" w:rsidRDefault="0050491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e organista russo, allievo di Galli, Safonov, Morosov, Konius e Arenskij. </w:t>
      </w:r>
      <w:r w:rsidR="00A22B6A">
        <w:rPr>
          <w:rFonts w:ascii="Arial" w:hAnsi="Arial" w:cs="Arial"/>
          <w:color w:val="0070C0"/>
          <w:sz w:val="20"/>
          <w:szCs w:val="20"/>
        </w:rPr>
        <w:t xml:space="preserve">                                 </w:t>
      </w:r>
      <w:r w:rsidRPr="005D7D27">
        <w:rPr>
          <w:rFonts w:ascii="Arial" w:hAnsi="Arial" w:cs="Arial"/>
          <w:color w:val="0070C0"/>
          <w:sz w:val="20"/>
          <w:szCs w:val="20"/>
        </w:rPr>
        <w:t>Menzione</w:t>
      </w:r>
      <w:r w:rsidR="00FF4F60" w:rsidRPr="005D7D27">
        <w:rPr>
          <w:rFonts w:ascii="Arial" w:hAnsi="Arial" w:cs="Arial"/>
          <w:color w:val="0070C0"/>
          <w:sz w:val="20"/>
          <w:szCs w:val="20"/>
        </w:rPr>
        <w:t xml:space="preserve"> </w:t>
      </w:r>
      <w:r w:rsidRPr="005D7D27">
        <w:rPr>
          <w:rFonts w:ascii="Arial" w:hAnsi="Arial" w:cs="Arial"/>
          <w:color w:val="0070C0"/>
          <w:sz w:val="20"/>
          <w:szCs w:val="20"/>
        </w:rPr>
        <w:t>d’onore al Concorso Rubinstein di Vienna. Insegnante al Conservatorio di Mosca.</w:t>
      </w:r>
    </w:p>
    <w:p w:rsidR="0050491D" w:rsidRPr="005D7D27" w:rsidRDefault="0050491D"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Improvisation, trombone e pf.   Choruses for Medea</w:t>
      </w:r>
      <w:r w:rsidR="003A1D16" w:rsidRPr="005D7D27">
        <w:rPr>
          <w:rFonts w:ascii="Arial" w:hAnsi="Arial" w:cs="Arial"/>
          <w:lang w:val="en-US"/>
        </w:rPr>
        <w:t>, 2 tromboni, 2 tr. fl. perc. (1995, 30’).</w:t>
      </w:r>
    </w:p>
    <w:p w:rsidR="003A1D16" w:rsidRPr="005D7D27" w:rsidRDefault="003A1D16" w:rsidP="000F4EDF">
      <w:pPr>
        <w:pStyle w:val="NormaleWeb"/>
        <w:tabs>
          <w:tab w:val="left" w:pos="0"/>
          <w:tab w:val="left" w:pos="4253"/>
        </w:tabs>
        <w:spacing w:before="120" w:beforeAutospacing="0" w:after="0" w:afterAutospacing="0" w:line="276" w:lineRule="auto"/>
        <w:rPr>
          <w:rFonts w:ascii="Arial" w:hAnsi="Arial" w:cs="Arial"/>
          <w:lang w:val="en-US"/>
        </w:rPr>
      </w:pPr>
    </w:p>
    <w:p w:rsidR="00EF40D7" w:rsidRPr="005D7D27" w:rsidRDefault="00EF40D7"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GEISSLER  Fritz</w:t>
      </w:r>
      <w:r w:rsidRPr="005D7D27">
        <w:rPr>
          <w:rFonts w:ascii="Arial" w:hAnsi="Arial" w:cs="Arial"/>
          <w:color w:val="0070C0"/>
          <w:u w:val="single"/>
          <w:lang w:val="en-US"/>
        </w:rPr>
        <w:tab/>
        <w:t>Wurzen, 16.9.1921 - Bad Saarow, 11.1.1984.</w:t>
      </w:r>
    </w:p>
    <w:p w:rsidR="00EF40D7" w:rsidRPr="005D7D27" w:rsidRDefault="00EF40D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direttore d’orchestra tedesco.</w:t>
      </w:r>
    </w:p>
    <w:p w:rsidR="00EF40D7" w:rsidRPr="005D7D27" w:rsidRDefault="00EF40D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Pezzo per trombone.</w:t>
      </w:r>
    </w:p>
    <w:p w:rsidR="00622A9F" w:rsidRPr="005D7D27" w:rsidRDefault="00622A9F" w:rsidP="000F4EDF">
      <w:pPr>
        <w:pStyle w:val="NormaleWeb"/>
        <w:tabs>
          <w:tab w:val="left" w:pos="0"/>
          <w:tab w:val="left" w:pos="4253"/>
        </w:tabs>
        <w:spacing w:before="120" w:beforeAutospacing="0" w:after="0" w:afterAutospacing="0" w:line="276" w:lineRule="auto"/>
        <w:rPr>
          <w:rFonts w:ascii="Arial" w:hAnsi="Arial" w:cs="Arial"/>
        </w:rPr>
      </w:pPr>
    </w:p>
    <w:p w:rsidR="007214C3" w:rsidRPr="005D7D27" w:rsidRDefault="007214C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GENTILUCCI  Armando</w:t>
      </w:r>
      <w:r w:rsidRPr="005D7D27">
        <w:rPr>
          <w:rFonts w:ascii="Arial" w:hAnsi="Arial" w:cs="Arial"/>
          <w:color w:val="0070C0"/>
          <w:u w:val="single"/>
        </w:rPr>
        <w:tab/>
        <w:t xml:space="preserve">Lecce, 8.10.1939 - Milano, 1989. </w:t>
      </w:r>
    </w:p>
    <w:p w:rsidR="007214C3" w:rsidRPr="005D7D27" w:rsidRDefault="007214C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didatta, allievo di Bettinelli e Donatoni. Insegnante al Conservatorio di Milano.</w:t>
      </w:r>
    </w:p>
    <w:p w:rsidR="00622A9F" w:rsidRPr="005D7D27" w:rsidRDefault="00D55CB1" w:rsidP="000F4EDF">
      <w:pPr>
        <w:tabs>
          <w:tab w:val="left" w:pos="0"/>
          <w:tab w:val="left" w:pos="4253"/>
        </w:tabs>
        <w:spacing w:line="276" w:lineRule="auto"/>
        <w:rPr>
          <w:rFonts w:ascii="Arial" w:hAnsi="Arial" w:cs="Arial"/>
          <w:lang w:val="en-US"/>
        </w:rPr>
      </w:pPr>
      <w:r w:rsidRPr="005D7D27">
        <w:rPr>
          <w:rFonts w:ascii="Arial" w:hAnsi="Arial" w:cs="Arial"/>
        </w:rPr>
        <w:t>Corale figurato “</w:t>
      </w:r>
      <w:r w:rsidR="00622A9F" w:rsidRPr="005D7D27">
        <w:rPr>
          <w:rFonts w:ascii="Arial" w:hAnsi="Arial" w:cs="Arial"/>
        </w:rPr>
        <w:t>Ai confini dell’aurora</w:t>
      </w:r>
      <w:r w:rsidRPr="005D7D27">
        <w:rPr>
          <w:rFonts w:ascii="Arial" w:hAnsi="Arial" w:cs="Arial"/>
        </w:rPr>
        <w:t>”</w:t>
      </w:r>
      <w:r w:rsidR="00622A9F" w:rsidRPr="005D7D27">
        <w:rPr>
          <w:rFonts w:ascii="Arial" w:hAnsi="Arial" w:cs="Arial"/>
        </w:rPr>
        <w:t>, per trombone</w:t>
      </w:r>
      <w:r w:rsidR="00183E30" w:rsidRPr="005D7D27">
        <w:rPr>
          <w:rFonts w:ascii="Arial" w:hAnsi="Arial" w:cs="Arial"/>
        </w:rPr>
        <w:t xml:space="preserve"> e pf. </w:t>
      </w:r>
      <w:r w:rsidR="00183E30" w:rsidRPr="005D7D27">
        <w:rPr>
          <w:rFonts w:ascii="Arial" w:hAnsi="Arial" w:cs="Arial"/>
          <w:lang w:val="en-US"/>
        </w:rPr>
        <w:t>(1985, 6’30)</w:t>
      </w:r>
      <w:r w:rsidR="00622A9F" w:rsidRPr="005D7D27">
        <w:rPr>
          <w:rFonts w:ascii="Arial" w:hAnsi="Arial" w:cs="Arial"/>
          <w:lang w:val="en-US"/>
        </w:rPr>
        <w:t>.</w:t>
      </w:r>
    </w:p>
    <w:p w:rsidR="00E34380" w:rsidRPr="005D7D27" w:rsidRDefault="00E34380" w:rsidP="000F4EDF">
      <w:pPr>
        <w:tabs>
          <w:tab w:val="left" w:pos="0"/>
          <w:tab w:val="left" w:pos="4253"/>
        </w:tabs>
        <w:spacing w:line="276" w:lineRule="auto"/>
        <w:rPr>
          <w:rFonts w:ascii="Arial" w:hAnsi="Arial" w:cs="Arial"/>
          <w:lang w:val="en-US"/>
        </w:rPr>
      </w:pPr>
    </w:p>
    <w:p w:rsidR="0031192A" w:rsidRPr="005D7D27" w:rsidRDefault="0031192A"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GENZMER  Harald</w:t>
      </w:r>
      <w:r w:rsidRPr="005D7D27">
        <w:rPr>
          <w:rFonts w:ascii="Arial" w:hAnsi="Arial" w:cs="Arial"/>
          <w:color w:val="0070C0"/>
          <w:u w:val="single"/>
          <w:lang w:val="en-US"/>
        </w:rPr>
        <w:tab/>
        <w:t xml:space="preserve">Blumenthal, 9.2.1909 - Munich, 16.12.2007. </w:t>
      </w:r>
    </w:p>
    <w:p w:rsidR="00033472" w:rsidRPr="005D7D27" w:rsidRDefault="0003347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musicologo tedesco, studi alla Hochschule di Berlino, allievo di Sachs (musicologia), Schmidt (pf.), </w:t>
      </w:r>
      <w:r w:rsidR="00B75419">
        <w:rPr>
          <w:rFonts w:ascii="Arial" w:hAnsi="Arial" w:cs="Arial"/>
          <w:color w:val="0070C0"/>
          <w:sz w:val="20"/>
          <w:szCs w:val="20"/>
        </w:rPr>
        <w:t xml:space="preserve">               </w:t>
      </w:r>
      <w:r w:rsidRPr="005D7D27">
        <w:rPr>
          <w:rFonts w:ascii="Arial" w:hAnsi="Arial" w:cs="Arial"/>
          <w:color w:val="0070C0"/>
          <w:sz w:val="20"/>
          <w:szCs w:val="20"/>
        </w:rPr>
        <w:t>Ricter (cl.) e Hindemith (composizione). Assistente direttore alla Breslau Opera House.</w:t>
      </w:r>
      <w:r w:rsidR="00594D50">
        <w:rPr>
          <w:rFonts w:ascii="Arial" w:hAnsi="Arial" w:cs="Arial"/>
          <w:color w:val="0070C0"/>
          <w:sz w:val="20"/>
          <w:szCs w:val="20"/>
        </w:rPr>
        <w:t xml:space="preserve"> </w:t>
      </w:r>
      <w:r w:rsidRPr="005D7D27">
        <w:rPr>
          <w:rFonts w:ascii="Arial" w:hAnsi="Arial" w:cs="Arial"/>
          <w:color w:val="0070C0"/>
          <w:sz w:val="20"/>
          <w:szCs w:val="20"/>
        </w:rPr>
        <w:t xml:space="preserve">Dopo la </w:t>
      </w:r>
      <w:r w:rsidR="007004C3" w:rsidRPr="005D7D27">
        <w:rPr>
          <w:rFonts w:ascii="Arial" w:hAnsi="Arial" w:cs="Arial"/>
          <w:color w:val="0070C0"/>
          <w:sz w:val="20"/>
          <w:szCs w:val="20"/>
        </w:rPr>
        <w:t xml:space="preserve">2a </w:t>
      </w:r>
      <w:r w:rsidR="00594D50">
        <w:rPr>
          <w:rFonts w:ascii="Arial" w:hAnsi="Arial" w:cs="Arial"/>
          <w:color w:val="0070C0"/>
          <w:sz w:val="20"/>
          <w:szCs w:val="20"/>
        </w:rPr>
        <w:t xml:space="preserve">guerra </w:t>
      </w:r>
      <w:r w:rsidRPr="005D7D27">
        <w:rPr>
          <w:rFonts w:ascii="Arial" w:hAnsi="Arial" w:cs="Arial"/>
          <w:color w:val="0070C0"/>
          <w:sz w:val="20"/>
          <w:szCs w:val="20"/>
        </w:rPr>
        <w:t>mondiale</w:t>
      </w:r>
      <w:r w:rsidR="007004C3" w:rsidRPr="005D7D27">
        <w:rPr>
          <w:rFonts w:ascii="Arial" w:hAnsi="Arial" w:cs="Arial"/>
          <w:color w:val="0070C0"/>
          <w:sz w:val="20"/>
          <w:szCs w:val="20"/>
        </w:rPr>
        <w:t xml:space="preserve"> </w:t>
      </w:r>
      <w:r w:rsidR="00594D50">
        <w:rPr>
          <w:rFonts w:ascii="Arial" w:hAnsi="Arial" w:cs="Arial"/>
          <w:color w:val="0070C0"/>
          <w:sz w:val="20"/>
          <w:szCs w:val="20"/>
        </w:rPr>
        <w:t xml:space="preserve">    </w:t>
      </w:r>
      <w:r w:rsidR="00B75419">
        <w:rPr>
          <w:rFonts w:ascii="Arial" w:hAnsi="Arial" w:cs="Arial"/>
          <w:color w:val="0070C0"/>
          <w:sz w:val="20"/>
          <w:szCs w:val="20"/>
        </w:rPr>
        <w:t xml:space="preserve">              </w:t>
      </w:r>
      <w:r w:rsidR="007004C3" w:rsidRPr="005D7D27">
        <w:rPr>
          <w:rFonts w:ascii="Arial" w:hAnsi="Arial" w:cs="Arial"/>
          <w:color w:val="0070C0"/>
          <w:sz w:val="20"/>
          <w:szCs w:val="20"/>
        </w:rPr>
        <w:t>fu</w:t>
      </w:r>
      <w:r w:rsidRPr="005D7D27">
        <w:rPr>
          <w:rFonts w:ascii="Arial" w:hAnsi="Arial" w:cs="Arial"/>
          <w:color w:val="0070C0"/>
          <w:sz w:val="20"/>
          <w:szCs w:val="20"/>
        </w:rPr>
        <w:t xml:space="preserve"> Insegnante a Friburgo dal 1946 e dal 1957 al 1974 a Monaco. Uno dei pochi compositori ad aver scritto per tutti </w:t>
      </w:r>
      <w:r w:rsidR="00DC0BC9">
        <w:rPr>
          <w:rFonts w:ascii="Arial" w:hAnsi="Arial" w:cs="Arial"/>
          <w:color w:val="0070C0"/>
          <w:sz w:val="20"/>
          <w:szCs w:val="20"/>
        </w:rPr>
        <w:t xml:space="preserve">           </w:t>
      </w:r>
      <w:r w:rsidRPr="005D7D27">
        <w:rPr>
          <w:rFonts w:ascii="Arial" w:hAnsi="Arial" w:cs="Arial"/>
          <w:color w:val="0070C0"/>
          <w:sz w:val="20"/>
          <w:szCs w:val="20"/>
        </w:rPr>
        <w:t xml:space="preserve">gli strumenti delle </w:t>
      </w:r>
      <w:r w:rsidR="000F292F" w:rsidRPr="005D7D27">
        <w:rPr>
          <w:rFonts w:ascii="Arial" w:hAnsi="Arial" w:cs="Arial"/>
          <w:color w:val="0070C0"/>
          <w:sz w:val="20"/>
          <w:szCs w:val="20"/>
        </w:rPr>
        <w:t xml:space="preserve">mie </w:t>
      </w:r>
      <w:r w:rsidRPr="005D7D27">
        <w:rPr>
          <w:rFonts w:ascii="Arial" w:hAnsi="Arial" w:cs="Arial"/>
          <w:color w:val="0070C0"/>
          <w:sz w:val="20"/>
          <w:szCs w:val="20"/>
        </w:rPr>
        <w:t>monografie.</w:t>
      </w:r>
      <w:r w:rsidR="00DC0BC9">
        <w:rPr>
          <w:rFonts w:ascii="Arial" w:hAnsi="Arial" w:cs="Arial"/>
          <w:color w:val="0070C0"/>
          <w:sz w:val="20"/>
          <w:szCs w:val="20"/>
        </w:rPr>
        <w:t xml:space="preserve"> </w:t>
      </w:r>
      <w:r w:rsidR="000F292F" w:rsidRPr="005D7D27">
        <w:rPr>
          <w:rFonts w:ascii="Arial" w:hAnsi="Arial" w:cs="Arial"/>
          <w:color w:val="0070C0"/>
          <w:sz w:val="20"/>
          <w:szCs w:val="20"/>
        </w:rPr>
        <w:t>98 anni di vita per la Musica.</w:t>
      </w:r>
    </w:p>
    <w:p w:rsidR="00ED1283" w:rsidRPr="005D7D27" w:rsidRDefault="00B07BD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12 Duos per 2 tromboni</w:t>
      </w:r>
      <w:r w:rsidR="00ED1283" w:rsidRPr="005D7D27">
        <w:rPr>
          <w:rFonts w:ascii="Arial" w:hAnsi="Arial" w:cs="Arial"/>
        </w:rPr>
        <w:t xml:space="preserve"> (1972, 10’)</w:t>
      </w:r>
      <w:r w:rsidRPr="005D7D27">
        <w:rPr>
          <w:rFonts w:ascii="Arial" w:hAnsi="Arial" w:cs="Arial"/>
        </w:rPr>
        <w:t xml:space="preserve">.   </w:t>
      </w:r>
      <w:r w:rsidR="00ED1283" w:rsidRPr="005D7D27">
        <w:rPr>
          <w:rFonts w:ascii="Arial" w:hAnsi="Arial" w:cs="Arial"/>
        </w:rPr>
        <w:t>Sonata, trombone e pf. (1971, 10’).</w:t>
      </w:r>
    </w:p>
    <w:p w:rsidR="00622A9F" w:rsidRPr="005D7D27" w:rsidRDefault="00622A9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Sonata, </w:t>
      </w:r>
      <w:r w:rsidR="002A7FB7" w:rsidRPr="005D7D27">
        <w:rPr>
          <w:rFonts w:ascii="Arial" w:hAnsi="Arial" w:cs="Arial"/>
        </w:rPr>
        <w:t>trombone</w:t>
      </w:r>
      <w:r w:rsidRPr="005D7D27">
        <w:rPr>
          <w:rFonts w:ascii="Arial" w:hAnsi="Arial" w:cs="Arial"/>
        </w:rPr>
        <w:t xml:space="preserve"> e </w:t>
      </w:r>
      <w:r w:rsidR="00AF2269" w:rsidRPr="005D7D27">
        <w:rPr>
          <w:rFonts w:ascii="Arial" w:hAnsi="Arial" w:cs="Arial"/>
        </w:rPr>
        <w:t>organo</w:t>
      </w:r>
      <w:r w:rsidR="00BA5A8A" w:rsidRPr="005D7D27">
        <w:rPr>
          <w:rFonts w:ascii="Arial" w:hAnsi="Arial" w:cs="Arial"/>
        </w:rPr>
        <w:t xml:space="preserve"> (1977)</w:t>
      </w:r>
      <w:r w:rsidR="008129C0" w:rsidRPr="005D7D27">
        <w:rPr>
          <w:rFonts w:ascii="Arial" w:hAnsi="Arial" w:cs="Arial"/>
        </w:rPr>
        <w:t>:   1) 4'15,   2) 4'20,   3) 3'10</w:t>
      </w:r>
      <w:r w:rsidR="00FA2610" w:rsidRPr="005D7D27">
        <w:rPr>
          <w:rFonts w:ascii="Arial" w:hAnsi="Arial" w:cs="Arial"/>
        </w:rPr>
        <w:t>.</w:t>
      </w:r>
    </w:p>
    <w:p w:rsidR="00BA5A8A" w:rsidRPr="005D7D27" w:rsidRDefault="00BA5A8A" w:rsidP="000F4EDF">
      <w:pPr>
        <w:pStyle w:val="NormaleWeb"/>
        <w:tabs>
          <w:tab w:val="left" w:pos="0"/>
          <w:tab w:val="left" w:pos="4253"/>
        </w:tabs>
        <w:spacing w:before="120" w:beforeAutospacing="0" w:after="0" w:afterAutospacing="0" w:line="276" w:lineRule="auto"/>
        <w:rPr>
          <w:rFonts w:ascii="Arial" w:hAnsi="Arial" w:cs="Arial"/>
        </w:rPr>
      </w:pPr>
    </w:p>
    <w:p w:rsidR="00990FDD" w:rsidRPr="005D7D27" w:rsidRDefault="00990FD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GEORGES  Alexandre</w:t>
      </w:r>
      <w:r w:rsidRPr="005D7D27">
        <w:rPr>
          <w:rFonts w:ascii="Arial" w:hAnsi="Arial" w:cs="Arial"/>
          <w:color w:val="0070C0"/>
          <w:u w:val="single"/>
        </w:rPr>
        <w:tab/>
        <w:t>1850 - 1938</w:t>
      </w:r>
    </w:p>
    <w:p w:rsidR="00990FDD" w:rsidRPr="005D7D27" w:rsidRDefault="00990FDD"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lastRenderedPageBreak/>
        <w:t>Trombonista all'Orchestra Filarmonica di Vienna</w:t>
      </w:r>
    </w:p>
    <w:p w:rsidR="00990FDD" w:rsidRPr="005D7D27" w:rsidRDefault="00990FDD"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Legend de Larmor (6'05)</w:t>
      </w:r>
    </w:p>
    <w:p w:rsidR="00990FDD" w:rsidRPr="005D7D27" w:rsidRDefault="00990FDD" w:rsidP="000F4EDF">
      <w:pPr>
        <w:pStyle w:val="NormaleWeb"/>
        <w:tabs>
          <w:tab w:val="left" w:pos="0"/>
          <w:tab w:val="left" w:pos="4253"/>
        </w:tabs>
        <w:spacing w:before="120" w:beforeAutospacing="0" w:after="0" w:afterAutospacing="0" w:line="276" w:lineRule="auto"/>
        <w:rPr>
          <w:rFonts w:ascii="Arial" w:hAnsi="Arial" w:cs="Arial"/>
          <w:lang w:val="fr-FR"/>
        </w:rPr>
      </w:pPr>
    </w:p>
    <w:p w:rsidR="0047407A" w:rsidRPr="005D7D27" w:rsidRDefault="0047407A" w:rsidP="000F4EDF">
      <w:pPr>
        <w:tabs>
          <w:tab w:val="left" w:pos="0"/>
          <w:tab w:val="left" w:pos="4253"/>
          <w:tab w:val="left" w:pos="9923"/>
        </w:tabs>
        <w:spacing w:line="276" w:lineRule="auto"/>
        <w:rPr>
          <w:rFonts w:ascii="Arial" w:hAnsi="Arial" w:cs="Arial"/>
          <w:color w:val="0070C0"/>
          <w:u w:val="single"/>
          <w:lang w:val="fr-FR"/>
        </w:rPr>
      </w:pPr>
      <w:r w:rsidRPr="005D7D27">
        <w:rPr>
          <w:rFonts w:ascii="Arial" w:hAnsi="Arial" w:cs="Arial"/>
          <w:color w:val="0070C0"/>
          <w:u w:val="single"/>
          <w:lang w:val="fr-FR"/>
        </w:rPr>
        <w:t>GERBER  René</w:t>
      </w:r>
      <w:r w:rsidRPr="005D7D27">
        <w:rPr>
          <w:rFonts w:ascii="Arial" w:hAnsi="Arial" w:cs="Arial"/>
          <w:color w:val="0070C0"/>
          <w:u w:val="single"/>
          <w:lang w:val="fr-FR"/>
        </w:rPr>
        <w:tab/>
        <w:t>Travers, 29.6.1908 - Bevaix, 21.11.2006.</w:t>
      </w:r>
    </w:p>
    <w:p w:rsidR="007E5286" w:rsidRPr="005D7D27" w:rsidRDefault="007E528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svizzero, allievo di Dukas e Boulanger. Insegnante e direttore del Conservatorio di Neuchatel.</w:t>
      </w:r>
    </w:p>
    <w:p w:rsidR="007E5286" w:rsidRPr="005D7D27" w:rsidRDefault="00682B49" w:rsidP="000F4EDF">
      <w:pPr>
        <w:tabs>
          <w:tab w:val="left" w:pos="0"/>
          <w:tab w:val="left" w:pos="4253"/>
        </w:tabs>
        <w:spacing w:line="276" w:lineRule="auto"/>
        <w:rPr>
          <w:rFonts w:ascii="Arial" w:hAnsi="Arial" w:cs="Arial"/>
        </w:rPr>
      </w:pPr>
      <w:r w:rsidRPr="005D7D27">
        <w:rPr>
          <w:rFonts w:ascii="Arial" w:hAnsi="Arial" w:cs="Arial"/>
        </w:rPr>
        <w:t>Suite per trombone e pf. (1944</w:t>
      </w:r>
      <w:r w:rsidR="00742761" w:rsidRPr="005D7D27">
        <w:rPr>
          <w:rFonts w:ascii="Arial" w:hAnsi="Arial" w:cs="Arial"/>
        </w:rPr>
        <w:t>, 10’</w:t>
      </w:r>
      <w:r w:rsidRPr="005D7D27">
        <w:rPr>
          <w:rFonts w:ascii="Arial" w:hAnsi="Arial" w:cs="Arial"/>
        </w:rPr>
        <w:t xml:space="preserve">).   </w:t>
      </w:r>
      <w:r w:rsidR="007E5286" w:rsidRPr="005D7D27">
        <w:rPr>
          <w:rFonts w:ascii="Arial" w:hAnsi="Arial" w:cs="Arial"/>
        </w:rPr>
        <w:t>Trio per fl</w:t>
      </w:r>
      <w:r w:rsidR="00F21872" w:rsidRPr="005D7D27">
        <w:rPr>
          <w:rFonts w:ascii="Arial" w:hAnsi="Arial" w:cs="Arial"/>
        </w:rPr>
        <w:t>.</w:t>
      </w:r>
      <w:r w:rsidR="007E5286" w:rsidRPr="005D7D27">
        <w:rPr>
          <w:rFonts w:ascii="Arial" w:hAnsi="Arial" w:cs="Arial"/>
        </w:rPr>
        <w:t xml:space="preserve"> cl</w:t>
      </w:r>
      <w:r w:rsidR="00F21872" w:rsidRPr="005D7D27">
        <w:rPr>
          <w:rFonts w:ascii="Arial" w:hAnsi="Arial" w:cs="Arial"/>
        </w:rPr>
        <w:t>.</w:t>
      </w:r>
      <w:r w:rsidR="007E5286" w:rsidRPr="005D7D27">
        <w:rPr>
          <w:rFonts w:ascii="Arial" w:hAnsi="Arial" w:cs="Arial"/>
        </w:rPr>
        <w:t xml:space="preserve"> </w:t>
      </w:r>
      <w:r w:rsidR="00E0392F" w:rsidRPr="005D7D27">
        <w:rPr>
          <w:rFonts w:ascii="Arial" w:hAnsi="Arial" w:cs="Arial"/>
        </w:rPr>
        <w:t>trombone</w:t>
      </w:r>
      <w:r w:rsidR="007E5286" w:rsidRPr="005D7D27">
        <w:rPr>
          <w:rFonts w:ascii="Arial" w:hAnsi="Arial" w:cs="Arial"/>
        </w:rPr>
        <w:t xml:space="preserve"> (1946).</w:t>
      </w:r>
    </w:p>
    <w:p w:rsidR="00682B49" w:rsidRPr="005D7D27" w:rsidRDefault="00682B49" w:rsidP="000F4EDF">
      <w:pPr>
        <w:tabs>
          <w:tab w:val="left" w:pos="0"/>
          <w:tab w:val="left" w:pos="4253"/>
        </w:tabs>
        <w:spacing w:line="276" w:lineRule="auto"/>
        <w:rPr>
          <w:rFonts w:ascii="Arial" w:hAnsi="Arial" w:cs="Arial"/>
        </w:rPr>
      </w:pPr>
      <w:r w:rsidRPr="005D7D27">
        <w:rPr>
          <w:rFonts w:ascii="Arial" w:hAnsi="Arial" w:cs="Arial"/>
        </w:rPr>
        <w:t>Concertino per fl. cl. trombone e pf. (1946).</w:t>
      </w:r>
    </w:p>
    <w:p w:rsidR="005410B2" w:rsidRPr="005D7D27" w:rsidRDefault="005410B2" w:rsidP="000F4EDF">
      <w:pPr>
        <w:tabs>
          <w:tab w:val="left" w:pos="0"/>
          <w:tab w:val="left" w:pos="4253"/>
        </w:tabs>
        <w:spacing w:line="276" w:lineRule="auto"/>
        <w:rPr>
          <w:rStyle w:val="google-src-text1"/>
          <w:rFonts w:ascii="Arial" w:hAnsi="Arial" w:cs="Arial"/>
          <w:bCs/>
        </w:rPr>
      </w:pPr>
      <w:r w:rsidRPr="005D7D27">
        <w:rPr>
          <w:rStyle w:val="google-src-text1"/>
          <w:rFonts w:ascii="Arial" w:hAnsi="Arial" w:cs="Arial"/>
          <w:bCs/>
          <w:specVanish w:val="0"/>
        </w:rPr>
        <w:t>Le Terroir animé (1944)</w:t>
      </w:r>
      <w:bookmarkStart w:id="7" w:name="9347"/>
      <w:bookmarkEnd w:id="7"/>
      <w:r w:rsidRPr="005D7D27">
        <w:rPr>
          <w:rStyle w:val="google-src-text1"/>
          <w:rFonts w:ascii="Arial" w:hAnsi="Arial" w:cs="Arial"/>
          <w:bCs/>
          <w:specVanish w:val="0"/>
        </w:rPr>
        <w:t>Trois danses espagnoles (1944)</w:t>
      </w:r>
      <w:bookmarkStart w:id="8" w:name="9348"/>
      <w:bookmarkEnd w:id="8"/>
      <w:r w:rsidRPr="005D7D27">
        <w:rPr>
          <w:rStyle w:val="google-src-text1"/>
          <w:rFonts w:ascii="Arial" w:hAnsi="Arial" w:cs="Arial"/>
          <w:bCs/>
          <w:specVanish w:val="0"/>
        </w:rPr>
        <w:t>Nativité (1944)</w:t>
      </w:r>
      <w:bookmarkStart w:id="9" w:name="9463"/>
      <w:bookmarkEnd w:id="9"/>
      <w:r w:rsidRPr="005D7D27">
        <w:rPr>
          <w:rStyle w:val="google-src-text1"/>
          <w:rFonts w:ascii="Arial" w:hAnsi="Arial" w:cs="Arial"/>
          <w:bCs/>
          <w:specVanish w:val="0"/>
        </w:rPr>
        <w:t>Une page d'histoire (1944)</w:t>
      </w:r>
      <w:bookmarkStart w:id="10" w:name="9417"/>
      <w:bookmarkEnd w:id="10"/>
    </w:p>
    <w:p w:rsidR="00E80167" w:rsidRPr="005D7D27" w:rsidRDefault="00E80167" w:rsidP="000F4EDF">
      <w:pPr>
        <w:tabs>
          <w:tab w:val="left" w:pos="0"/>
          <w:tab w:val="left" w:pos="4253"/>
        </w:tabs>
        <w:spacing w:line="276" w:lineRule="auto"/>
        <w:rPr>
          <w:rFonts w:ascii="Arial" w:hAnsi="Arial" w:cs="Arial"/>
        </w:rPr>
      </w:pPr>
      <w:bookmarkStart w:id="11" w:name="9418"/>
      <w:bookmarkStart w:id="12" w:name="9419"/>
      <w:bookmarkEnd w:id="11"/>
      <w:bookmarkEnd w:id="12"/>
    </w:p>
    <w:p w:rsidR="00E80167" w:rsidRPr="005D7D27" w:rsidRDefault="00E8016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GERVAISE  Claude</w:t>
      </w:r>
      <w:r w:rsidRPr="005D7D27">
        <w:rPr>
          <w:rFonts w:ascii="Arial" w:hAnsi="Arial" w:cs="Arial"/>
          <w:color w:val="0070C0"/>
          <w:u w:val="single"/>
        </w:rPr>
        <w:tab/>
        <w:t>sec. XVI</w:t>
      </w:r>
    </w:p>
    <w:p w:rsidR="00E80167" w:rsidRPr="005D7D27" w:rsidRDefault="00E8016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francese operante, viste le date delle composizioni, fra il 1541 e il 1557.</w:t>
      </w:r>
    </w:p>
    <w:p w:rsidR="00E80167" w:rsidRPr="005D7D27" w:rsidRDefault="00E80167" w:rsidP="000F4EDF">
      <w:pPr>
        <w:tabs>
          <w:tab w:val="left" w:pos="0"/>
          <w:tab w:val="left" w:pos="4253"/>
        </w:tabs>
        <w:spacing w:line="276" w:lineRule="auto"/>
        <w:rPr>
          <w:rFonts w:ascii="Arial" w:hAnsi="Arial" w:cs="Arial"/>
          <w:lang w:val="fr-FR"/>
        </w:rPr>
      </w:pPr>
      <w:r w:rsidRPr="005D7D27">
        <w:rPr>
          <w:rFonts w:ascii="Arial" w:hAnsi="Arial" w:cs="Arial"/>
          <w:lang w:val="fr-FR"/>
        </w:rPr>
        <w:t xml:space="preserve">Branle de Champagne I, trb. 2 tr. cor.    Branle de Champagne II, trb.2 tr. cor. </w:t>
      </w:r>
    </w:p>
    <w:p w:rsidR="00E80167" w:rsidRPr="005D7D27" w:rsidRDefault="00E80167" w:rsidP="000F4EDF">
      <w:pPr>
        <w:tabs>
          <w:tab w:val="left" w:pos="0"/>
          <w:tab w:val="left" w:pos="4253"/>
        </w:tabs>
        <w:spacing w:line="276" w:lineRule="auto"/>
        <w:rPr>
          <w:rFonts w:ascii="Arial" w:hAnsi="Arial" w:cs="Arial"/>
          <w:lang w:val="fr-FR"/>
        </w:rPr>
      </w:pPr>
      <w:r w:rsidRPr="005D7D27">
        <w:rPr>
          <w:rFonts w:ascii="Arial" w:hAnsi="Arial" w:cs="Arial"/>
          <w:lang w:val="fr-FR"/>
        </w:rPr>
        <w:t xml:space="preserve">Branle de Champagne III, trb. 2 tr. cor.    Branle de Champagne IV, trb. 2 tr. cor. </w:t>
      </w:r>
    </w:p>
    <w:p w:rsidR="00E80167" w:rsidRPr="005D7D27" w:rsidRDefault="00E80167" w:rsidP="000F4EDF">
      <w:pPr>
        <w:tabs>
          <w:tab w:val="left" w:pos="0"/>
          <w:tab w:val="left" w:pos="4253"/>
        </w:tabs>
        <w:spacing w:line="276" w:lineRule="auto"/>
        <w:rPr>
          <w:rFonts w:ascii="Arial" w:hAnsi="Arial" w:cs="Arial"/>
          <w:lang w:val="fr-FR"/>
        </w:rPr>
      </w:pPr>
      <w:r w:rsidRPr="005D7D27">
        <w:rPr>
          <w:rFonts w:ascii="Arial" w:hAnsi="Arial" w:cs="Arial"/>
          <w:lang w:val="fr-FR"/>
        </w:rPr>
        <w:t xml:space="preserve">Branle de Poictou,  trb. 2 tr. cor.   Branle de Bourgogne,  trb. 2 tr. cor. </w:t>
      </w:r>
    </w:p>
    <w:p w:rsidR="00E80167" w:rsidRPr="005D7D27" w:rsidRDefault="00E80167" w:rsidP="000F4EDF">
      <w:pPr>
        <w:tabs>
          <w:tab w:val="left" w:pos="0"/>
          <w:tab w:val="left" w:pos="4253"/>
        </w:tabs>
        <w:spacing w:line="276" w:lineRule="auto"/>
        <w:rPr>
          <w:rFonts w:ascii="Arial" w:hAnsi="Arial" w:cs="Arial"/>
          <w:lang w:val="fr-FR"/>
        </w:rPr>
      </w:pPr>
    </w:p>
    <w:p w:rsidR="00EA5400" w:rsidRPr="005D7D27" w:rsidRDefault="00EA5400"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GEVERS  Emmanuel</w:t>
      </w:r>
      <w:r w:rsidRPr="005D7D27">
        <w:rPr>
          <w:rFonts w:ascii="Arial" w:hAnsi="Arial" w:cs="Arial"/>
          <w:color w:val="0070C0"/>
          <w:u w:val="single"/>
          <w:lang w:val="en-US"/>
        </w:rPr>
        <w:tab/>
        <w:t>1948</w:t>
      </w:r>
    </w:p>
    <w:p w:rsidR="00EA5400" w:rsidRPr="005D7D27" w:rsidRDefault="00EA5400" w:rsidP="000F4EDF">
      <w:pPr>
        <w:tabs>
          <w:tab w:val="left" w:pos="0"/>
          <w:tab w:val="left" w:pos="4253"/>
        </w:tabs>
        <w:spacing w:line="276" w:lineRule="auto"/>
        <w:rPr>
          <w:rFonts w:ascii="Arial" w:hAnsi="Arial" w:cs="Arial"/>
          <w:color w:val="0070C0"/>
          <w:sz w:val="20"/>
          <w:szCs w:val="20"/>
          <w:lang w:val="en-US"/>
        </w:rPr>
      </w:pPr>
      <w:r w:rsidRPr="005D7D27">
        <w:rPr>
          <w:rFonts w:ascii="Arial" w:hAnsi="Arial" w:cs="Arial"/>
          <w:color w:val="0070C0"/>
          <w:sz w:val="20"/>
          <w:szCs w:val="20"/>
          <w:lang w:val="en-US"/>
        </w:rPr>
        <w:t>Compositore e didatta belga.</w:t>
      </w:r>
    </w:p>
    <w:p w:rsidR="00AA3CC7" w:rsidRPr="005D7D27" w:rsidRDefault="00EA5400" w:rsidP="000F4EDF">
      <w:pPr>
        <w:tabs>
          <w:tab w:val="left" w:pos="0"/>
          <w:tab w:val="left" w:pos="4253"/>
        </w:tabs>
        <w:spacing w:line="276" w:lineRule="auto"/>
        <w:rPr>
          <w:rFonts w:ascii="Arial" w:hAnsi="Arial" w:cs="Arial"/>
          <w:lang w:val="en-US"/>
        </w:rPr>
      </w:pPr>
      <w:r w:rsidRPr="005D7D27">
        <w:rPr>
          <w:rFonts w:ascii="Arial" w:hAnsi="Arial" w:cs="Arial"/>
          <w:lang w:val="en-US"/>
        </w:rPr>
        <w:t>Trombone e pf.:   Holiday,   Short Summer piece.</w:t>
      </w:r>
    </w:p>
    <w:p w:rsidR="00EA5400" w:rsidRPr="005D7D27" w:rsidRDefault="00EA5400" w:rsidP="000F4EDF">
      <w:pPr>
        <w:tabs>
          <w:tab w:val="left" w:pos="0"/>
          <w:tab w:val="left" w:pos="4253"/>
        </w:tabs>
        <w:spacing w:line="276" w:lineRule="auto"/>
        <w:rPr>
          <w:rFonts w:ascii="Arial" w:hAnsi="Arial" w:cs="Arial"/>
          <w:lang w:val="en-US"/>
        </w:rPr>
      </w:pPr>
    </w:p>
    <w:p w:rsidR="00AA3CC7" w:rsidRPr="005D7D27" w:rsidRDefault="00AA3CC7"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GEYSEN  Frans</w:t>
      </w:r>
      <w:r w:rsidR="006E3A74" w:rsidRPr="005D7D27">
        <w:rPr>
          <w:rFonts w:ascii="Arial" w:hAnsi="Arial" w:cs="Arial"/>
          <w:color w:val="0070C0"/>
          <w:u w:val="single"/>
          <w:lang w:val="en-US"/>
        </w:rPr>
        <w:tab/>
        <w:t>Oosthan, 29.7.1936</w:t>
      </w:r>
    </w:p>
    <w:p w:rsidR="0070504E" w:rsidRPr="005D7D27" w:rsidRDefault="0070504E" w:rsidP="000F4EDF">
      <w:pPr>
        <w:tabs>
          <w:tab w:val="left" w:pos="0"/>
          <w:tab w:val="left" w:pos="4253"/>
        </w:tabs>
        <w:spacing w:line="276" w:lineRule="auto"/>
        <w:rPr>
          <w:rFonts w:ascii="Arial" w:eastAsia="Arial Unicode MS" w:hAnsi="Arial" w:cs="Arial"/>
          <w:color w:val="0070C0"/>
          <w:sz w:val="20"/>
          <w:szCs w:val="20"/>
        </w:rPr>
      </w:pPr>
      <w:r w:rsidRPr="005D7D27">
        <w:rPr>
          <w:rFonts w:ascii="Arial" w:eastAsia="Arial Unicode MS" w:hAnsi="Arial" w:cs="Arial"/>
          <w:color w:val="0070C0"/>
          <w:sz w:val="20"/>
          <w:szCs w:val="20"/>
        </w:rPr>
        <w:t xml:space="preserve">Compositore Belga, studi all’Istituto Lemmens di Mechelen e ai Conservatori di Anversa e Ghent. </w:t>
      </w:r>
      <w:r w:rsidR="00941E65">
        <w:rPr>
          <w:rFonts w:ascii="Arial" w:eastAsia="Arial Unicode MS" w:hAnsi="Arial" w:cs="Arial"/>
          <w:color w:val="0070C0"/>
          <w:sz w:val="20"/>
          <w:szCs w:val="20"/>
        </w:rPr>
        <w:t xml:space="preserve">                   </w:t>
      </w:r>
      <w:r w:rsidR="00B75419">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Insegnante all’Istituto Lemmens dal 1962 e dal 1975 al Conservatorio di Bruxelles. Dopo aver usato tecniche seriali, </w:t>
      </w:r>
      <w:r w:rsidR="00DC0BC9">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si dedicò alle strutture minimalistiche, evitando le tonalità. </w:t>
      </w:r>
    </w:p>
    <w:p w:rsidR="0070504E" w:rsidRPr="005D7D27" w:rsidRDefault="0070504E" w:rsidP="000F4EDF">
      <w:pPr>
        <w:tabs>
          <w:tab w:val="left" w:pos="0"/>
          <w:tab w:val="left" w:pos="4253"/>
        </w:tabs>
        <w:spacing w:line="276" w:lineRule="auto"/>
        <w:rPr>
          <w:rFonts w:ascii="Arial" w:hAnsi="Arial" w:cs="Arial"/>
        </w:rPr>
      </w:pPr>
      <w:r w:rsidRPr="005D7D27">
        <w:rPr>
          <w:rFonts w:ascii="Arial" w:hAnsi="Arial" w:cs="Arial"/>
        </w:rPr>
        <w:t xml:space="preserve">Memorial Jef Verheien per trombone solo (1989, 4’)  </w:t>
      </w:r>
    </w:p>
    <w:p w:rsidR="0070504E" w:rsidRPr="005D7D27" w:rsidRDefault="0070504E" w:rsidP="000F4EDF">
      <w:pPr>
        <w:tabs>
          <w:tab w:val="left" w:pos="0"/>
          <w:tab w:val="left" w:pos="4253"/>
        </w:tabs>
        <w:spacing w:line="276" w:lineRule="auto"/>
        <w:rPr>
          <w:rFonts w:ascii="Arial" w:hAnsi="Arial" w:cs="Arial"/>
        </w:rPr>
      </w:pPr>
      <w:r w:rsidRPr="005D7D27">
        <w:rPr>
          <w:rFonts w:ascii="Arial" w:hAnsi="Arial" w:cs="Arial"/>
          <w:lang w:val="fr-FR"/>
        </w:rPr>
        <w:t>Jef Verheien, la peintre flamant</w:t>
      </w:r>
      <w:r w:rsidR="00DC0BC9">
        <w:rPr>
          <w:rFonts w:ascii="Arial" w:hAnsi="Arial" w:cs="Arial"/>
          <w:lang w:val="fr-FR"/>
        </w:rPr>
        <w:t>,</w:t>
      </w:r>
      <w:r w:rsidRPr="005D7D27">
        <w:rPr>
          <w:rFonts w:ascii="Arial" w:hAnsi="Arial" w:cs="Arial"/>
          <w:lang w:val="fr-FR"/>
        </w:rPr>
        <w:t xml:space="preserve"> 5 tromboni </w:t>
      </w:r>
      <w:r w:rsidRPr="005D7D27">
        <w:rPr>
          <w:rFonts w:ascii="Arial" w:hAnsi="Arial" w:cs="Arial"/>
        </w:rPr>
        <w:t xml:space="preserve">(1980, 6’10). </w:t>
      </w:r>
    </w:p>
    <w:p w:rsidR="006E3A74" w:rsidRPr="005D7D27" w:rsidRDefault="006E3A74" w:rsidP="000F4EDF">
      <w:pPr>
        <w:tabs>
          <w:tab w:val="left" w:pos="0"/>
          <w:tab w:val="left" w:pos="4253"/>
        </w:tabs>
        <w:spacing w:line="276" w:lineRule="auto"/>
        <w:rPr>
          <w:rFonts w:ascii="Arial" w:hAnsi="Arial" w:cs="Arial"/>
        </w:rPr>
      </w:pPr>
      <w:r w:rsidRPr="005D7D27">
        <w:rPr>
          <w:rFonts w:ascii="Arial" w:hAnsi="Arial" w:cs="Arial"/>
        </w:rPr>
        <w:t>Hall Wand per 5 tr</w:t>
      </w:r>
      <w:r w:rsidR="00DC0BC9">
        <w:rPr>
          <w:rFonts w:ascii="Arial" w:hAnsi="Arial" w:cs="Arial"/>
        </w:rPr>
        <w:t>ombe</w:t>
      </w:r>
      <w:r w:rsidRPr="005D7D27">
        <w:rPr>
          <w:rFonts w:ascii="Arial" w:hAnsi="Arial" w:cs="Arial"/>
        </w:rPr>
        <w:t xml:space="preserve"> e 3 tromboni</w:t>
      </w:r>
      <w:r w:rsidR="0012261C" w:rsidRPr="005D7D27">
        <w:rPr>
          <w:rFonts w:ascii="Arial" w:hAnsi="Arial" w:cs="Arial"/>
        </w:rPr>
        <w:t xml:space="preserve"> (1979, 7’).</w:t>
      </w:r>
    </w:p>
    <w:p w:rsidR="000546D3" w:rsidRPr="005D7D27" w:rsidRDefault="000546D3" w:rsidP="000F4EDF">
      <w:pPr>
        <w:tabs>
          <w:tab w:val="left" w:pos="0"/>
          <w:tab w:val="left" w:pos="4253"/>
        </w:tabs>
        <w:spacing w:line="276" w:lineRule="auto"/>
        <w:rPr>
          <w:rFonts w:ascii="Arial" w:hAnsi="Arial" w:cs="Arial"/>
        </w:rPr>
      </w:pPr>
    </w:p>
    <w:p w:rsidR="005011F3" w:rsidRPr="005D7D27" w:rsidRDefault="005011F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GOEDICKE (Gedike)  Alexandr</w:t>
      </w:r>
      <w:r w:rsidRPr="005D7D27">
        <w:rPr>
          <w:rFonts w:ascii="Arial" w:hAnsi="Arial" w:cs="Arial"/>
          <w:color w:val="0070C0"/>
          <w:u w:val="single"/>
        </w:rPr>
        <w:tab/>
        <w:t>Mosca, 4.3.1877 - Mosca, 9.8.1957.</w:t>
      </w:r>
    </w:p>
    <w:p w:rsidR="005011F3" w:rsidRPr="005D7D27" w:rsidRDefault="005011F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e organista russo, allievo di Galli, Safonov, Morosov, Konius e Arenskij. </w:t>
      </w:r>
      <w:r w:rsidR="00941E65">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Menzione d’onore al Concorso Rubinstein di Vienna. Insegnante al Conservatorio di Mosca.</w:t>
      </w:r>
    </w:p>
    <w:p w:rsidR="005011F3" w:rsidRPr="005D7D27" w:rsidRDefault="005011F3" w:rsidP="000F4EDF">
      <w:pPr>
        <w:tabs>
          <w:tab w:val="left" w:pos="0"/>
          <w:tab w:val="left" w:pos="4253"/>
        </w:tabs>
        <w:spacing w:line="276" w:lineRule="auto"/>
        <w:rPr>
          <w:rFonts w:ascii="Arial" w:hAnsi="Arial" w:cs="Arial"/>
        </w:rPr>
      </w:pPr>
      <w:r w:rsidRPr="005D7D27">
        <w:rPr>
          <w:rFonts w:ascii="Arial" w:hAnsi="Arial" w:cs="Arial"/>
        </w:rPr>
        <w:t>Improvisation, trombone e pf. (3’10).</w:t>
      </w:r>
    </w:p>
    <w:p w:rsidR="00A32222" w:rsidRPr="005D7D27" w:rsidRDefault="00A32222" w:rsidP="000F4EDF">
      <w:pPr>
        <w:tabs>
          <w:tab w:val="left" w:pos="0"/>
          <w:tab w:val="left" w:pos="4253"/>
        </w:tabs>
        <w:spacing w:line="276" w:lineRule="auto"/>
        <w:rPr>
          <w:rFonts w:ascii="Arial" w:hAnsi="Arial" w:cs="Arial"/>
        </w:rPr>
      </w:pPr>
    </w:p>
    <w:p w:rsidR="00A32222" w:rsidRPr="005D7D27" w:rsidRDefault="00A32222" w:rsidP="000F4EDF">
      <w:pPr>
        <w:tabs>
          <w:tab w:val="left" w:pos="0"/>
          <w:tab w:val="left" w:pos="4253"/>
        </w:tabs>
        <w:spacing w:line="276" w:lineRule="auto"/>
        <w:rPr>
          <w:rFonts w:ascii="Arial" w:eastAsia="Arial Unicode MS" w:hAnsi="Arial" w:cs="Arial"/>
          <w:color w:val="0070C0"/>
          <w:u w:val="single"/>
        </w:rPr>
      </w:pPr>
      <w:r w:rsidRPr="005D7D27">
        <w:rPr>
          <w:rFonts w:ascii="Arial" w:eastAsia="Arial Unicode MS" w:hAnsi="Arial" w:cs="Arial"/>
          <w:color w:val="0070C0"/>
          <w:u w:val="single"/>
        </w:rPr>
        <w:t>GOETHALS  Lucien</w:t>
      </w:r>
      <w:r w:rsidRPr="005D7D27">
        <w:rPr>
          <w:rFonts w:ascii="Arial" w:eastAsia="Arial Unicode MS" w:hAnsi="Arial" w:cs="Arial"/>
          <w:color w:val="0070C0"/>
          <w:u w:val="single"/>
        </w:rPr>
        <w:tab/>
        <w:t>Gahent, 26.6.1931 - Gand. 12.12.2006.</w:t>
      </w:r>
    </w:p>
    <w:p w:rsidR="00A32222" w:rsidRPr="005D7D27" w:rsidRDefault="00A32222" w:rsidP="000F4EDF">
      <w:pPr>
        <w:tabs>
          <w:tab w:val="left" w:pos="0"/>
          <w:tab w:val="left" w:pos="4253"/>
          <w:tab w:val="left" w:pos="4536"/>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belga, studi iniziali a Buenos Aires, con Ernestina Faedo </w:t>
      </w:r>
      <w:r w:rsidRPr="005D7D27">
        <w:rPr>
          <w:rFonts w:ascii="Arial" w:eastAsia="Arial Unicode MS" w:hAnsi="Arial" w:cs="Arial"/>
          <w:color w:val="0070C0"/>
          <w:sz w:val="20"/>
          <w:szCs w:val="20"/>
        </w:rPr>
        <w:t>e tor</w:t>
      </w:r>
      <w:r w:rsidR="00DC0BC9">
        <w:rPr>
          <w:rFonts w:ascii="Arial" w:eastAsia="Arial Unicode MS" w:hAnsi="Arial" w:cs="Arial"/>
          <w:color w:val="0070C0"/>
          <w:sz w:val="20"/>
          <w:szCs w:val="20"/>
        </w:rPr>
        <w:t xml:space="preserve">nato in Belgio al Conservatorio                         </w:t>
      </w:r>
      <w:r w:rsidRPr="005D7D27">
        <w:rPr>
          <w:rFonts w:ascii="Arial" w:eastAsia="Arial Unicode MS" w:hAnsi="Arial" w:cs="Arial"/>
          <w:color w:val="0070C0"/>
          <w:sz w:val="20"/>
          <w:szCs w:val="20"/>
        </w:rPr>
        <w:t xml:space="preserve">Reale di </w:t>
      </w:r>
      <w:r w:rsidRPr="005D7D27">
        <w:rPr>
          <w:rFonts w:ascii="Arial" w:hAnsi="Arial" w:cs="Arial"/>
          <w:color w:val="0070C0"/>
          <w:sz w:val="20"/>
          <w:szCs w:val="20"/>
        </w:rPr>
        <w:t xml:space="preserve">Utrecht con Rosseau </w:t>
      </w:r>
      <w:r w:rsidRPr="005D7D27">
        <w:rPr>
          <w:rFonts w:ascii="Arial" w:eastAsia="Arial Unicode MS" w:hAnsi="Arial" w:cs="Arial"/>
          <w:color w:val="0070C0"/>
          <w:sz w:val="20"/>
          <w:szCs w:val="20"/>
        </w:rPr>
        <w:t>fino al 1956, 1° Premio in Organo. Direttore artistico della IRPEM di Gand.</w:t>
      </w:r>
    </w:p>
    <w:p w:rsidR="000B0406" w:rsidRPr="005D7D27" w:rsidRDefault="00A32222" w:rsidP="000F4EDF">
      <w:pPr>
        <w:tabs>
          <w:tab w:val="left" w:pos="0"/>
          <w:tab w:val="left" w:pos="284"/>
          <w:tab w:val="left" w:pos="4253"/>
        </w:tabs>
        <w:spacing w:line="276" w:lineRule="auto"/>
        <w:rPr>
          <w:rFonts w:ascii="Arial" w:hAnsi="Arial" w:cs="Arial"/>
        </w:rPr>
      </w:pPr>
      <w:r w:rsidRPr="005D7D27">
        <w:rPr>
          <w:rFonts w:ascii="Arial" w:hAnsi="Arial" w:cs="Arial"/>
          <w:bCs/>
        </w:rPr>
        <w:t>Llanto por Salvador Allende,</w:t>
      </w:r>
      <w:r w:rsidRPr="005D7D27">
        <w:rPr>
          <w:rFonts w:ascii="Arial" w:hAnsi="Arial" w:cs="Arial"/>
        </w:rPr>
        <w:t xml:space="preserve"> trombone solo (1973, 8’). </w:t>
      </w:r>
    </w:p>
    <w:p w:rsidR="000B0406" w:rsidRPr="005D7D27" w:rsidRDefault="000B0406" w:rsidP="000F4EDF">
      <w:pPr>
        <w:tabs>
          <w:tab w:val="left" w:pos="0"/>
          <w:tab w:val="left" w:pos="284"/>
          <w:tab w:val="left" w:pos="4253"/>
        </w:tabs>
        <w:spacing w:line="276" w:lineRule="auto"/>
        <w:rPr>
          <w:rFonts w:ascii="Arial" w:hAnsi="Arial" w:cs="Arial"/>
        </w:rPr>
      </w:pPr>
    </w:p>
    <w:p w:rsidR="0011697F" w:rsidRPr="005D7D27" w:rsidRDefault="0011697F" w:rsidP="000F4EDF">
      <w:pPr>
        <w:tabs>
          <w:tab w:val="left" w:pos="0"/>
          <w:tab w:val="left" w:pos="3927"/>
          <w:tab w:val="left" w:pos="4253"/>
        </w:tabs>
        <w:spacing w:line="276" w:lineRule="auto"/>
        <w:rPr>
          <w:rFonts w:ascii="Arial" w:hAnsi="Arial" w:cs="Arial"/>
          <w:color w:val="0070C0"/>
          <w:u w:val="single"/>
        </w:rPr>
      </w:pPr>
      <w:r w:rsidRPr="005D7D27">
        <w:rPr>
          <w:rFonts w:ascii="Arial" w:hAnsi="Arial" w:cs="Arial"/>
          <w:color w:val="0070C0"/>
          <w:u w:val="single"/>
        </w:rPr>
        <w:lastRenderedPageBreak/>
        <w:t>GIAMPIERI  Alamiro</w:t>
      </w:r>
      <w:r w:rsidRPr="005D7D27">
        <w:rPr>
          <w:rFonts w:ascii="Arial" w:hAnsi="Arial" w:cs="Arial"/>
          <w:color w:val="0070C0"/>
          <w:u w:val="single"/>
        </w:rPr>
        <w:tab/>
        <w:t>Valdarno, 3.6.1893 -  Genova, 8.10.1963.</w:t>
      </w:r>
    </w:p>
    <w:p w:rsidR="0011697F" w:rsidRPr="005D7D27" w:rsidRDefault="0011697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Clarinettista, compositore. Insegnante nei Conservatori di Genova e Milano.</w:t>
      </w:r>
    </w:p>
    <w:p w:rsidR="0011697F" w:rsidRPr="005D7D27" w:rsidRDefault="0011697F" w:rsidP="000F4EDF">
      <w:pPr>
        <w:tabs>
          <w:tab w:val="left" w:pos="0"/>
          <w:tab w:val="left" w:pos="4253"/>
        </w:tabs>
        <w:spacing w:line="276" w:lineRule="auto"/>
        <w:rPr>
          <w:rFonts w:ascii="Arial" w:hAnsi="Arial" w:cs="Arial"/>
        </w:rPr>
      </w:pPr>
      <w:r w:rsidRPr="005D7D27">
        <w:rPr>
          <w:rFonts w:ascii="Arial" w:hAnsi="Arial" w:cs="Arial"/>
        </w:rPr>
        <w:t>32 Studi per trombone.</w:t>
      </w:r>
    </w:p>
    <w:p w:rsidR="004470C8" w:rsidRPr="005D7D27" w:rsidRDefault="004470C8" w:rsidP="000F4EDF">
      <w:pPr>
        <w:tabs>
          <w:tab w:val="left" w:pos="0"/>
          <w:tab w:val="left" w:pos="4253"/>
        </w:tabs>
        <w:spacing w:line="276" w:lineRule="auto"/>
        <w:rPr>
          <w:rFonts w:ascii="Arial" w:hAnsi="Arial" w:cs="Arial"/>
        </w:rPr>
      </w:pPr>
    </w:p>
    <w:p w:rsidR="00622A9F" w:rsidRPr="005D7D27" w:rsidRDefault="00622A9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GILLIS </w:t>
      </w:r>
      <w:r w:rsidR="00B301B7" w:rsidRPr="005D7D27">
        <w:rPr>
          <w:rFonts w:ascii="Arial" w:hAnsi="Arial" w:cs="Arial"/>
          <w:color w:val="0070C0"/>
          <w:u w:val="single"/>
        </w:rPr>
        <w:t xml:space="preserve"> Don</w:t>
      </w:r>
      <w:r w:rsidR="008226A8" w:rsidRPr="005D7D27">
        <w:rPr>
          <w:rFonts w:ascii="Arial" w:hAnsi="Arial" w:cs="Arial"/>
          <w:color w:val="0070C0"/>
          <w:u w:val="single"/>
        </w:rPr>
        <w:t>ald</w:t>
      </w:r>
      <w:r w:rsidR="00B301B7" w:rsidRPr="005D7D27">
        <w:rPr>
          <w:rFonts w:ascii="Arial" w:hAnsi="Arial" w:cs="Arial"/>
          <w:color w:val="0070C0"/>
          <w:u w:val="single"/>
        </w:rPr>
        <w:tab/>
        <w:t>Cameron, 17.6.1912</w:t>
      </w:r>
      <w:r w:rsidR="008226A8" w:rsidRPr="005D7D27">
        <w:rPr>
          <w:rFonts w:ascii="Arial" w:hAnsi="Arial" w:cs="Arial"/>
          <w:color w:val="0070C0"/>
          <w:u w:val="single"/>
        </w:rPr>
        <w:t xml:space="preserve"> - Columbia, 10.1.1978.</w:t>
      </w:r>
    </w:p>
    <w:p w:rsidR="00B301B7" w:rsidRPr="005D7D27" w:rsidRDefault="00B301B7" w:rsidP="000F4EDF">
      <w:pPr>
        <w:pStyle w:val="NormaleWeb"/>
        <w:tabs>
          <w:tab w:val="left" w:pos="0"/>
          <w:tab w:val="left" w:pos="3828"/>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w:t>
      </w:r>
      <w:r w:rsidRPr="005D7D27">
        <w:rPr>
          <w:rFonts w:ascii="Arial" w:hAnsi="Arial" w:cs="Arial"/>
          <w:b/>
          <w:color w:val="0070C0"/>
          <w:sz w:val="20"/>
          <w:szCs w:val="20"/>
        </w:rPr>
        <w:t>trombonista</w:t>
      </w:r>
      <w:r w:rsidRPr="005D7D27">
        <w:rPr>
          <w:rFonts w:ascii="Arial" w:hAnsi="Arial" w:cs="Arial"/>
          <w:color w:val="0070C0"/>
          <w:sz w:val="20"/>
          <w:szCs w:val="20"/>
        </w:rPr>
        <w:t xml:space="preserve"> statunitense, studi all’Università del Texas</w:t>
      </w:r>
      <w:r w:rsidR="008226A8" w:rsidRPr="005D7D27">
        <w:rPr>
          <w:rFonts w:ascii="Arial" w:hAnsi="Arial" w:cs="Arial"/>
          <w:color w:val="0070C0"/>
          <w:sz w:val="20"/>
          <w:szCs w:val="20"/>
        </w:rPr>
        <w:t xml:space="preserve"> con Mixon. </w:t>
      </w:r>
      <w:r w:rsidR="00941E65">
        <w:rPr>
          <w:rFonts w:ascii="Arial" w:hAnsi="Arial" w:cs="Arial"/>
          <w:color w:val="0070C0"/>
          <w:sz w:val="20"/>
          <w:szCs w:val="20"/>
        </w:rPr>
        <w:t xml:space="preserve">                                            </w:t>
      </w:r>
      <w:r w:rsidR="00DC0BC9">
        <w:rPr>
          <w:rFonts w:ascii="Arial" w:hAnsi="Arial" w:cs="Arial"/>
          <w:color w:val="0070C0"/>
          <w:sz w:val="20"/>
          <w:szCs w:val="20"/>
        </w:rPr>
        <w:t xml:space="preserve"> </w:t>
      </w:r>
      <w:r w:rsidR="00B75419">
        <w:rPr>
          <w:rFonts w:ascii="Arial" w:hAnsi="Arial" w:cs="Arial"/>
          <w:color w:val="0070C0"/>
          <w:sz w:val="20"/>
          <w:szCs w:val="20"/>
        </w:rPr>
        <w:t xml:space="preserve">          </w:t>
      </w:r>
      <w:r w:rsidR="008226A8" w:rsidRPr="005D7D27">
        <w:rPr>
          <w:rFonts w:ascii="Arial" w:hAnsi="Arial" w:cs="Arial"/>
          <w:color w:val="0070C0"/>
          <w:sz w:val="20"/>
          <w:szCs w:val="20"/>
        </w:rPr>
        <w:t>Direttore radiofonico dei programmi a Chicago e New York, insegnante nell’Università dei suoi studi.</w:t>
      </w:r>
    </w:p>
    <w:p w:rsidR="00622A9F" w:rsidRPr="005D7D27" w:rsidRDefault="00622A9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Dialogue per </w:t>
      </w:r>
      <w:r w:rsidR="002A7FB7" w:rsidRPr="005D7D27">
        <w:rPr>
          <w:rFonts w:ascii="Arial" w:hAnsi="Arial" w:cs="Arial"/>
        </w:rPr>
        <w:t>trombone</w:t>
      </w:r>
      <w:r w:rsidRPr="005D7D27">
        <w:rPr>
          <w:rFonts w:ascii="Arial" w:hAnsi="Arial" w:cs="Arial"/>
        </w:rPr>
        <w:t xml:space="preserve"> e pf.</w:t>
      </w:r>
    </w:p>
    <w:p w:rsidR="00ED591B" w:rsidRPr="005D7D27" w:rsidRDefault="00ED591B" w:rsidP="000F4EDF">
      <w:pPr>
        <w:pStyle w:val="NormaleWeb"/>
        <w:tabs>
          <w:tab w:val="left" w:pos="0"/>
          <w:tab w:val="left" w:pos="4253"/>
        </w:tabs>
        <w:spacing w:before="120" w:beforeAutospacing="0" w:after="0" w:afterAutospacing="0" w:line="276" w:lineRule="auto"/>
        <w:rPr>
          <w:rFonts w:ascii="Arial" w:hAnsi="Arial" w:cs="Arial"/>
        </w:rPr>
      </w:pPr>
    </w:p>
    <w:p w:rsidR="00ED591B" w:rsidRPr="005D7D27" w:rsidRDefault="00ED591B"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GINASTERA  Alberto Evaristo</w:t>
      </w:r>
      <w:r w:rsidRPr="005D7D27">
        <w:rPr>
          <w:rFonts w:ascii="Arial" w:hAnsi="Arial" w:cs="Arial"/>
          <w:color w:val="0070C0"/>
          <w:sz w:val="24"/>
          <w:u w:val="single"/>
        </w:rPr>
        <w:tab/>
        <w:t>Buenos Aires, 11.4.1916 - Ginevra, 25.6.1983.</w:t>
      </w:r>
    </w:p>
    <w:p w:rsidR="00382E0E" w:rsidRPr="005D7D27" w:rsidRDefault="00ED591B"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madre italiana, padre catalano. Allievo di Palma, Andrè, Gil. Direttore e fondatore del Conservatorio </w:t>
      </w:r>
      <w:r w:rsidR="00DC0BC9">
        <w:rPr>
          <w:rFonts w:ascii="Arial" w:hAnsi="Arial" w:cs="Arial"/>
          <w:color w:val="0070C0"/>
        </w:rPr>
        <w:t xml:space="preserve">              </w:t>
      </w:r>
      <w:r w:rsidRPr="005D7D27">
        <w:rPr>
          <w:rFonts w:ascii="Arial" w:hAnsi="Arial" w:cs="Arial"/>
          <w:color w:val="0070C0"/>
        </w:rPr>
        <w:t xml:space="preserve">di La Plata, fermato dagli incarichi statali per la sua opposizione al Presidente Peron fino al 1956. Fondatore del </w:t>
      </w:r>
      <w:r w:rsidR="00DC0BC9">
        <w:rPr>
          <w:rFonts w:ascii="Arial" w:hAnsi="Arial" w:cs="Arial"/>
          <w:color w:val="0070C0"/>
        </w:rPr>
        <w:t xml:space="preserve">            </w:t>
      </w:r>
      <w:r w:rsidRPr="005D7D27">
        <w:rPr>
          <w:rFonts w:ascii="Arial" w:hAnsi="Arial" w:cs="Arial"/>
          <w:color w:val="0070C0"/>
        </w:rPr>
        <w:t xml:space="preserve">Centro de Altos Etudios Musicales a B.Aires. </w:t>
      </w:r>
      <w:r w:rsidR="00382E0E" w:rsidRPr="005D7D27">
        <w:rPr>
          <w:rFonts w:ascii="Arial" w:hAnsi="Arial" w:cs="Arial"/>
          <w:color w:val="0070C0"/>
        </w:rPr>
        <w:t>Per maggiori informazioni sull'autore,</w:t>
      </w:r>
      <w:r w:rsidR="00DC0BC9">
        <w:rPr>
          <w:rFonts w:ascii="Arial" w:hAnsi="Arial" w:cs="Arial"/>
          <w:color w:val="0070C0"/>
        </w:rPr>
        <w:t xml:space="preserve"> </w:t>
      </w:r>
      <w:r w:rsidR="00382E0E" w:rsidRPr="005D7D27">
        <w:rPr>
          <w:rFonts w:ascii="Arial" w:hAnsi="Arial" w:cs="Arial"/>
          <w:color w:val="0070C0"/>
        </w:rPr>
        <w:t xml:space="preserve">vedi: </w:t>
      </w:r>
      <w:r w:rsidR="00DC0BC9">
        <w:rPr>
          <w:rFonts w:ascii="Arial" w:hAnsi="Arial" w:cs="Arial"/>
          <w:color w:val="0070C0"/>
        </w:rPr>
        <w:t xml:space="preserve">                                          </w:t>
      </w:r>
      <w:r w:rsidR="00382E0E" w:rsidRPr="005D7D27">
        <w:rPr>
          <w:rFonts w:ascii="Arial" w:hAnsi="Arial" w:cs="Arial"/>
          <w:color w:val="0070C0"/>
        </w:rPr>
        <w:t>"Passeggiando con la Musica", scaricabile gratuitamente dal sito: mariodemolli.com</w:t>
      </w:r>
    </w:p>
    <w:p w:rsidR="00486571" w:rsidRPr="005D7D27" w:rsidRDefault="00486571" w:rsidP="000F4EDF">
      <w:pPr>
        <w:tabs>
          <w:tab w:val="left" w:pos="0"/>
          <w:tab w:val="left" w:pos="4253"/>
        </w:tabs>
        <w:spacing w:line="276" w:lineRule="auto"/>
        <w:rPr>
          <w:rFonts w:ascii="Arial" w:hAnsi="Arial" w:cs="Arial"/>
          <w:color w:val="000000"/>
        </w:rPr>
      </w:pPr>
      <w:r w:rsidRPr="005D7D27">
        <w:rPr>
          <w:rFonts w:ascii="Arial" w:hAnsi="Arial" w:cs="Arial"/>
          <w:color w:val="000000"/>
        </w:rPr>
        <w:t>Variazione ritmica, tromba e trombone e orchestra, 7° mov. dell’Ouvertue in Mi- (0’35).</w:t>
      </w:r>
    </w:p>
    <w:p w:rsidR="00967377" w:rsidRPr="005D7D27" w:rsidRDefault="00967377" w:rsidP="000F4EDF">
      <w:pPr>
        <w:pStyle w:val="NormaleWeb"/>
        <w:tabs>
          <w:tab w:val="left" w:pos="0"/>
          <w:tab w:val="left" w:pos="4253"/>
        </w:tabs>
        <w:spacing w:before="120" w:beforeAutospacing="0" w:after="0" w:afterAutospacing="0" w:line="276" w:lineRule="auto"/>
        <w:rPr>
          <w:rFonts w:ascii="Arial" w:hAnsi="Arial" w:cs="Arial"/>
        </w:rPr>
      </w:pPr>
    </w:p>
    <w:p w:rsidR="00967377" w:rsidRPr="005D7D27" w:rsidRDefault="0096737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GIRARD  Anthony</w:t>
      </w:r>
      <w:r w:rsidRPr="005D7D27">
        <w:rPr>
          <w:rFonts w:ascii="Arial" w:hAnsi="Arial" w:cs="Arial"/>
          <w:color w:val="0070C0"/>
          <w:u w:val="single"/>
        </w:rPr>
        <w:tab/>
        <w:t>New York, 1959</w:t>
      </w:r>
    </w:p>
    <w:p w:rsidR="00967377" w:rsidRPr="005D7D27" w:rsidRDefault="0096737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franco-americano.</w:t>
      </w:r>
    </w:p>
    <w:p w:rsidR="00967377" w:rsidRPr="005D7D27" w:rsidRDefault="00967377"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15 Studi di frase e di velocità, tuba.   15 Studi di concorso per tuba.   </w:t>
      </w:r>
    </w:p>
    <w:p w:rsidR="00967377" w:rsidRPr="005D7D27" w:rsidRDefault="00967377" w:rsidP="000F4EDF">
      <w:pPr>
        <w:tabs>
          <w:tab w:val="left" w:pos="0"/>
          <w:tab w:val="left" w:pos="4253"/>
        </w:tabs>
        <w:spacing w:line="276" w:lineRule="auto"/>
        <w:rPr>
          <w:rFonts w:ascii="Arial" w:hAnsi="Arial" w:cs="Arial"/>
          <w:color w:val="000000"/>
        </w:rPr>
      </w:pPr>
      <w:r w:rsidRPr="005D7D27">
        <w:rPr>
          <w:rFonts w:ascii="Arial" w:hAnsi="Arial" w:cs="Arial"/>
          <w:color w:val="000000"/>
        </w:rPr>
        <w:t>50 Studi facili e progressivi per trombone basso.</w:t>
      </w:r>
    </w:p>
    <w:p w:rsidR="00967377" w:rsidRPr="005D7D27" w:rsidRDefault="00967377" w:rsidP="000F4EDF">
      <w:pPr>
        <w:tabs>
          <w:tab w:val="left" w:pos="0"/>
          <w:tab w:val="left" w:pos="4253"/>
        </w:tabs>
        <w:spacing w:line="276" w:lineRule="auto"/>
        <w:rPr>
          <w:rFonts w:ascii="Arial" w:hAnsi="Arial" w:cs="Arial"/>
          <w:color w:val="000000"/>
        </w:rPr>
      </w:pPr>
    </w:p>
    <w:p w:rsidR="00622A9F" w:rsidRPr="005D7D27" w:rsidRDefault="00622A9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GISTELINCK </w:t>
      </w:r>
      <w:r w:rsidR="00ED3322" w:rsidRPr="005D7D27">
        <w:rPr>
          <w:rFonts w:ascii="Arial" w:hAnsi="Arial" w:cs="Arial"/>
          <w:color w:val="0070C0"/>
          <w:u w:val="single"/>
        </w:rPr>
        <w:t xml:space="preserve"> Elias</w:t>
      </w:r>
      <w:r w:rsidR="00ED3322" w:rsidRPr="005D7D27">
        <w:rPr>
          <w:rFonts w:ascii="Arial" w:hAnsi="Arial" w:cs="Arial"/>
          <w:color w:val="0070C0"/>
          <w:u w:val="single"/>
        </w:rPr>
        <w:tab/>
        <w:t>Beveren, 1935 - 2005.</w:t>
      </w:r>
    </w:p>
    <w:p w:rsidR="00ED3322" w:rsidRPr="005D7D27" w:rsidRDefault="00ED3322"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belga, studi al Conservatorio di Bruxelles e perfezionamento a Parigi e Darmstadt. </w:t>
      </w:r>
      <w:r w:rsidR="00941E65">
        <w:rPr>
          <w:rFonts w:ascii="Arial" w:hAnsi="Arial" w:cs="Arial"/>
          <w:color w:val="0070C0"/>
          <w:sz w:val="20"/>
          <w:szCs w:val="20"/>
        </w:rPr>
        <w:t xml:space="preserve">                    </w:t>
      </w:r>
      <w:r w:rsidR="00DC0BC9">
        <w:rPr>
          <w:rFonts w:ascii="Arial" w:hAnsi="Arial" w:cs="Arial"/>
          <w:color w:val="0070C0"/>
          <w:sz w:val="20"/>
          <w:szCs w:val="20"/>
        </w:rPr>
        <w:t xml:space="preserve">                    </w:t>
      </w:r>
      <w:r w:rsidRPr="005D7D27">
        <w:rPr>
          <w:rFonts w:ascii="Arial" w:hAnsi="Arial" w:cs="Arial"/>
          <w:color w:val="0070C0"/>
          <w:sz w:val="20"/>
          <w:szCs w:val="20"/>
        </w:rPr>
        <w:t>Nella sua musica fusi</w:t>
      </w:r>
      <w:r w:rsidR="005835CF" w:rsidRPr="005D7D27">
        <w:rPr>
          <w:rFonts w:ascii="Arial" w:hAnsi="Arial" w:cs="Arial"/>
          <w:color w:val="0070C0"/>
          <w:sz w:val="20"/>
          <w:szCs w:val="20"/>
        </w:rPr>
        <w:t>o</w:t>
      </w:r>
      <w:r w:rsidRPr="005D7D27">
        <w:rPr>
          <w:rFonts w:ascii="Arial" w:hAnsi="Arial" w:cs="Arial"/>
          <w:color w:val="0070C0"/>
          <w:sz w:val="20"/>
          <w:szCs w:val="20"/>
        </w:rPr>
        <w:t xml:space="preserve">ne di Jazz e </w:t>
      </w:r>
      <w:r w:rsidR="00F92007" w:rsidRPr="005D7D27">
        <w:rPr>
          <w:rFonts w:ascii="Arial" w:hAnsi="Arial" w:cs="Arial"/>
          <w:color w:val="0070C0"/>
          <w:sz w:val="20"/>
          <w:szCs w:val="20"/>
        </w:rPr>
        <w:t>C</w:t>
      </w:r>
      <w:r w:rsidRPr="005D7D27">
        <w:rPr>
          <w:rFonts w:ascii="Arial" w:hAnsi="Arial" w:cs="Arial"/>
          <w:color w:val="0070C0"/>
          <w:sz w:val="20"/>
          <w:szCs w:val="20"/>
        </w:rPr>
        <w:t>lassico. Ha lavorato per la radiotelevisione belga.</w:t>
      </w:r>
    </w:p>
    <w:p w:rsidR="00622A9F" w:rsidRPr="005D7D27" w:rsidRDefault="00622A9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Koan II, </w:t>
      </w:r>
      <w:r w:rsidR="00883B06" w:rsidRPr="005D7D27">
        <w:rPr>
          <w:rFonts w:ascii="Arial" w:hAnsi="Arial" w:cs="Arial"/>
        </w:rPr>
        <w:t xml:space="preserve">op. 24, </w:t>
      </w:r>
      <w:r w:rsidR="002A7FB7" w:rsidRPr="005D7D27">
        <w:rPr>
          <w:rFonts w:ascii="Arial" w:hAnsi="Arial" w:cs="Arial"/>
        </w:rPr>
        <w:t>trombone</w:t>
      </w:r>
      <w:r w:rsidRPr="005D7D27">
        <w:rPr>
          <w:rFonts w:ascii="Arial" w:hAnsi="Arial" w:cs="Arial"/>
        </w:rPr>
        <w:t xml:space="preserve"> e pf.</w:t>
      </w:r>
      <w:r w:rsidR="00883B06" w:rsidRPr="005D7D27">
        <w:rPr>
          <w:rFonts w:ascii="Arial" w:hAnsi="Arial" w:cs="Arial"/>
        </w:rPr>
        <w:t xml:space="preserve"> </w:t>
      </w:r>
      <w:r w:rsidR="00ED3322" w:rsidRPr="005D7D27">
        <w:rPr>
          <w:rFonts w:ascii="Arial" w:hAnsi="Arial" w:cs="Arial"/>
        </w:rPr>
        <w:t>(1971).   Canzone per le 60 miglia, trombone e pf.</w:t>
      </w:r>
    </w:p>
    <w:p w:rsidR="00622A9F" w:rsidRPr="005D7D27" w:rsidRDefault="0012261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GB"/>
        </w:rPr>
        <w:t xml:space="preserve">Song for Miles, op. 60, trombone e pf. </w:t>
      </w:r>
      <w:r w:rsidRPr="005D7D27">
        <w:rPr>
          <w:rFonts w:ascii="Arial" w:hAnsi="Arial" w:cs="Arial"/>
        </w:rPr>
        <w:t>(19</w:t>
      </w:r>
      <w:r w:rsidR="00883B06" w:rsidRPr="005D7D27">
        <w:rPr>
          <w:rFonts w:ascii="Arial" w:hAnsi="Arial" w:cs="Arial"/>
        </w:rPr>
        <w:t>9</w:t>
      </w:r>
      <w:r w:rsidRPr="005D7D27">
        <w:rPr>
          <w:rFonts w:ascii="Arial" w:hAnsi="Arial" w:cs="Arial"/>
        </w:rPr>
        <w:t>6).</w:t>
      </w:r>
    </w:p>
    <w:p w:rsidR="00670113" w:rsidRPr="005D7D27" w:rsidRDefault="00670113" w:rsidP="000F4EDF">
      <w:pPr>
        <w:pStyle w:val="NormaleWeb"/>
        <w:tabs>
          <w:tab w:val="left" w:pos="0"/>
          <w:tab w:val="left" w:pos="4253"/>
        </w:tabs>
        <w:spacing w:before="120" w:beforeAutospacing="0" w:after="0" w:afterAutospacing="0" w:line="276" w:lineRule="auto"/>
        <w:rPr>
          <w:rFonts w:ascii="Arial" w:hAnsi="Arial" w:cs="Arial"/>
        </w:rPr>
      </w:pPr>
    </w:p>
    <w:p w:rsidR="00670113" w:rsidRPr="005D7D27" w:rsidRDefault="00670113"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GLASS  Paul</w:t>
      </w:r>
      <w:r w:rsidRPr="005D7D27">
        <w:rPr>
          <w:rFonts w:ascii="Arial" w:hAnsi="Arial" w:cs="Arial"/>
          <w:color w:val="0070C0"/>
          <w:u w:val="single"/>
        </w:rPr>
        <w:tab/>
        <w:t>Los Angeles, 19.11.1934</w:t>
      </w:r>
    </w:p>
    <w:p w:rsidR="00B57F45" w:rsidRPr="005D7D27" w:rsidRDefault="00B57F45" w:rsidP="000F4EDF">
      <w:pPr>
        <w:tabs>
          <w:tab w:val="left" w:pos="0"/>
          <w:tab w:val="left" w:pos="4253"/>
        </w:tabs>
        <w:spacing w:line="276" w:lineRule="auto"/>
        <w:rPr>
          <w:rFonts w:ascii="Arial" w:eastAsia="Arial Unicode MS" w:hAnsi="Arial" w:cs="Arial"/>
          <w:color w:val="0070C0"/>
          <w:sz w:val="20"/>
          <w:szCs w:val="20"/>
        </w:rPr>
      </w:pPr>
      <w:r w:rsidRPr="005D7D27">
        <w:rPr>
          <w:rFonts w:ascii="Arial" w:eastAsia="Arial Unicode MS" w:hAnsi="Arial" w:cs="Arial"/>
          <w:color w:val="0070C0"/>
          <w:sz w:val="20"/>
          <w:szCs w:val="20"/>
        </w:rPr>
        <w:t xml:space="preserve">Compositore americano, studi all'Università della California, allievo di Blacher, Dahl, Friedhofer. </w:t>
      </w:r>
      <w:r w:rsidR="007F07EC" w:rsidRPr="005D7D27">
        <w:rPr>
          <w:rFonts w:ascii="Arial" w:eastAsia="Arial Unicode MS" w:hAnsi="Arial" w:cs="Arial"/>
          <w:color w:val="0070C0"/>
          <w:sz w:val="20"/>
          <w:szCs w:val="20"/>
        </w:rPr>
        <w:t xml:space="preserve"> </w:t>
      </w:r>
      <w:r w:rsidR="00A33F36">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Perfezionamento con Sessions, Lutoslawski e Petrassi. Dal 1973 vive a Carona, in Svizzera, si è specializzato </w:t>
      </w:r>
      <w:r w:rsidR="00A33F36">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in musiche per film e televisione. Autore di 7 Sinfonie. Il Padre era attore cinematografico. </w:t>
      </w:r>
    </w:p>
    <w:p w:rsidR="00522D32" w:rsidRPr="005D7D27" w:rsidRDefault="0067011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Quartetto per 4 tromboni (1954).</w:t>
      </w:r>
    </w:p>
    <w:p w:rsidR="00B57F45" w:rsidRPr="005D7D27" w:rsidRDefault="00B57F45" w:rsidP="000F4EDF">
      <w:pPr>
        <w:pStyle w:val="NormaleWeb"/>
        <w:tabs>
          <w:tab w:val="left" w:pos="0"/>
          <w:tab w:val="left" w:pos="4253"/>
        </w:tabs>
        <w:spacing w:before="120" w:beforeAutospacing="0" w:after="0" w:afterAutospacing="0" w:line="276" w:lineRule="auto"/>
        <w:rPr>
          <w:rFonts w:ascii="Arial" w:hAnsi="Arial" w:cs="Arial"/>
        </w:rPr>
      </w:pPr>
    </w:p>
    <w:p w:rsidR="00281422" w:rsidRPr="005D7D27" w:rsidRDefault="00281422" w:rsidP="000F4EDF">
      <w:pPr>
        <w:tabs>
          <w:tab w:val="left" w:pos="0"/>
          <w:tab w:val="left" w:pos="4253"/>
          <w:tab w:val="right" w:pos="9356"/>
        </w:tabs>
        <w:spacing w:line="276" w:lineRule="auto"/>
        <w:rPr>
          <w:rFonts w:ascii="Arial" w:hAnsi="Arial" w:cs="Arial"/>
          <w:color w:val="0070C0"/>
          <w:u w:val="single"/>
          <w:lang w:val="en-US"/>
        </w:rPr>
      </w:pPr>
      <w:r w:rsidRPr="005D7D27">
        <w:rPr>
          <w:rFonts w:ascii="Arial" w:hAnsi="Arial" w:cs="Arial"/>
          <w:color w:val="0070C0"/>
          <w:u w:val="single"/>
          <w:lang w:val="en-US"/>
        </w:rPr>
        <w:t>GLASER  Werner Wolf</w:t>
      </w:r>
      <w:r w:rsidRPr="005D7D27">
        <w:rPr>
          <w:rFonts w:ascii="Arial" w:hAnsi="Arial" w:cs="Arial"/>
          <w:color w:val="0070C0"/>
          <w:u w:val="single"/>
          <w:lang w:val="en-US"/>
        </w:rPr>
        <w:tab/>
        <w:t>Colonia, 14.4.1913-Vasteras, 29.3.2006.</w:t>
      </w:r>
    </w:p>
    <w:p w:rsidR="00281422" w:rsidRPr="005D7D27" w:rsidRDefault="00281422" w:rsidP="000F4EDF">
      <w:pPr>
        <w:tabs>
          <w:tab w:val="left" w:pos="0"/>
          <w:tab w:val="left" w:pos="4253"/>
          <w:tab w:val="right" w:pos="1077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e direttore d’orchestra e </w:t>
      </w:r>
      <w:r w:rsidR="00A22B6A">
        <w:rPr>
          <w:rFonts w:ascii="Arial" w:hAnsi="Arial" w:cs="Arial"/>
          <w:color w:val="0070C0"/>
          <w:sz w:val="20"/>
          <w:szCs w:val="20"/>
        </w:rPr>
        <w:t>poeta tedesco d’origine svedese.</w:t>
      </w:r>
      <w:r w:rsidRPr="005D7D27">
        <w:rPr>
          <w:rFonts w:ascii="Arial" w:hAnsi="Arial" w:cs="Arial"/>
          <w:color w:val="0070C0"/>
          <w:sz w:val="20"/>
          <w:szCs w:val="20"/>
        </w:rPr>
        <w:t xml:space="preserve"> Studi al Conservatorio di Colonia, perfezionamento a Berlino con Hindemith. Essendo d’origine ebrea, nel 1933 si rifugiò a Parigi,</w:t>
      </w:r>
      <w:r w:rsidR="00A33F36">
        <w:rPr>
          <w:rFonts w:ascii="Arial" w:hAnsi="Arial" w:cs="Arial"/>
          <w:color w:val="0070C0"/>
          <w:sz w:val="20"/>
          <w:szCs w:val="20"/>
        </w:rPr>
        <w:t xml:space="preserve"> </w:t>
      </w:r>
      <w:r w:rsidRPr="005D7D27">
        <w:rPr>
          <w:rFonts w:ascii="Arial" w:hAnsi="Arial" w:cs="Arial"/>
          <w:color w:val="0070C0"/>
          <w:sz w:val="20"/>
          <w:szCs w:val="20"/>
        </w:rPr>
        <w:t xml:space="preserve">quindi a </w:t>
      </w:r>
      <w:r w:rsidR="00A33F36">
        <w:rPr>
          <w:rFonts w:ascii="Arial" w:hAnsi="Arial" w:cs="Arial"/>
          <w:color w:val="0070C0"/>
          <w:sz w:val="20"/>
          <w:szCs w:val="20"/>
        </w:rPr>
        <w:t xml:space="preserve">                  </w:t>
      </w:r>
      <w:r w:rsidRPr="005D7D27">
        <w:rPr>
          <w:rFonts w:ascii="Arial" w:hAnsi="Arial" w:cs="Arial"/>
          <w:color w:val="0070C0"/>
          <w:sz w:val="20"/>
          <w:szCs w:val="20"/>
        </w:rPr>
        <w:t>Copenhagen e, sempre perseguitato dai nazisti, in Svezia dal 1943.</w:t>
      </w:r>
      <w:r w:rsidR="00A33F36">
        <w:rPr>
          <w:rFonts w:ascii="Arial" w:hAnsi="Arial" w:cs="Arial"/>
          <w:color w:val="0070C0"/>
          <w:sz w:val="20"/>
          <w:szCs w:val="20"/>
        </w:rPr>
        <w:t xml:space="preserve"> </w:t>
      </w:r>
      <w:r w:rsidRPr="005D7D27">
        <w:rPr>
          <w:rFonts w:ascii="Arial" w:hAnsi="Arial" w:cs="Arial"/>
          <w:color w:val="0070C0"/>
          <w:sz w:val="20"/>
          <w:szCs w:val="20"/>
        </w:rPr>
        <w:t>Autore di 13 Sinfonie, 2 Opere</w:t>
      </w:r>
      <w:r w:rsidR="00941E65">
        <w:rPr>
          <w:rFonts w:ascii="Arial" w:hAnsi="Arial" w:cs="Arial"/>
          <w:color w:val="0070C0"/>
          <w:sz w:val="20"/>
          <w:szCs w:val="20"/>
        </w:rPr>
        <w:t xml:space="preserve"> </w:t>
      </w:r>
      <w:r w:rsidRPr="005D7D27">
        <w:rPr>
          <w:rFonts w:ascii="Arial" w:hAnsi="Arial" w:cs="Arial"/>
          <w:color w:val="0070C0"/>
          <w:sz w:val="20"/>
          <w:szCs w:val="20"/>
        </w:rPr>
        <w:t>e 2 Balletti.</w:t>
      </w:r>
    </w:p>
    <w:p w:rsidR="00281422" w:rsidRPr="005D7D27" w:rsidRDefault="00281422" w:rsidP="000F4EDF">
      <w:pPr>
        <w:tabs>
          <w:tab w:val="left" w:pos="0"/>
          <w:tab w:val="left" w:pos="4253"/>
          <w:tab w:val="right" w:pos="9356"/>
        </w:tabs>
        <w:spacing w:line="276" w:lineRule="auto"/>
        <w:rPr>
          <w:rFonts w:ascii="Arial" w:hAnsi="Arial" w:cs="Arial"/>
        </w:rPr>
      </w:pPr>
      <w:r w:rsidRPr="005D7D27">
        <w:rPr>
          <w:rFonts w:ascii="Arial" w:hAnsi="Arial" w:cs="Arial"/>
        </w:rPr>
        <w:t>Solo per euphonium.</w:t>
      </w:r>
    </w:p>
    <w:p w:rsidR="00670113" w:rsidRPr="005D7D27" w:rsidRDefault="00670113" w:rsidP="000F4EDF">
      <w:pPr>
        <w:pStyle w:val="NormaleWeb"/>
        <w:tabs>
          <w:tab w:val="left" w:pos="0"/>
          <w:tab w:val="left" w:pos="4253"/>
        </w:tabs>
        <w:spacing w:before="120" w:beforeAutospacing="0" w:after="0" w:afterAutospacing="0" w:line="276" w:lineRule="auto"/>
        <w:rPr>
          <w:rFonts w:ascii="Arial" w:hAnsi="Arial" w:cs="Arial"/>
        </w:rPr>
      </w:pPr>
    </w:p>
    <w:p w:rsidR="00CB6BBD" w:rsidRPr="005D7D27" w:rsidRDefault="00CB6BBD"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GLAZUNOV  Alexandre</w:t>
      </w:r>
      <w:r w:rsidRPr="005D7D27">
        <w:rPr>
          <w:rFonts w:ascii="Arial" w:hAnsi="Arial" w:cs="Arial"/>
          <w:color w:val="0070C0"/>
          <w:sz w:val="24"/>
          <w:u w:val="single"/>
        </w:rPr>
        <w:tab/>
        <w:t>Pietrob</w:t>
      </w:r>
      <w:r w:rsidR="00D27491" w:rsidRPr="005D7D27">
        <w:rPr>
          <w:rFonts w:ascii="Arial" w:hAnsi="Arial" w:cs="Arial"/>
          <w:color w:val="0070C0"/>
          <w:sz w:val="24"/>
          <w:u w:val="single"/>
        </w:rPr>
        <w:t xml:space="preserve">urgo, </w:t>
      </w:r>
      <w:r w:rsidRPr="005D7D27">
        <w:rPr>
          <w:rFonts w:ascii="Arial" w:hAnsi="Arial" w:cs="Arial"/>
          <w:color w:val="0070C0"/>
          <w:sz w:val="24"/>
          <w:u w:val="single"/>
        </w:rPr>
        <w:t>10.8.1865 - Neully sur Seine 21.3.1936.</w:t>
      </w:r>
    </w:p>
    <w:p w:rsidR="00382E0E" w:rsidRPr="005D7D27" w:rsidRDefault="00CB6BBD"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I suoi genitori, padre pianista, madre violinista, erano editori musicali. Allievo di R. Korsakov, scrisse a 17 anni la </w:t>
      </w:r>
      <w:r w:rsidR="00A33F36">
        <w:rPr>
          <w:rFonts w:ascii="Arial" w:hAnsi="Arial" w:cs="Arial"/>
          <w:color w:val="0070C0"/>
        </w:rPr>
        <w:t xml:space="preserve">             </w:t>
      </w:r>
      <w:r w:rsidRPr="005D7D27">
        <w:rPr>
          <w:rFonts w:ascii="Arial" w:hAnsi="Arial" w:cs="Arial"/>
          <w:color w:val="0070C0"/>
        </w:rPr>
        <w:t xml:space="preserve">Prima Sinfonia, ricevendo alla prima esecuzione gli elogi di Liszt. Sempre con Korsakov portò a termine la stesura </w:t>
      </w:r>
      <w:r w:rsidR="00A33F36">
        <w:rPr>
          <w:rFonts w:ascii="Arial" w:hAnsi="Arial" w:cs="Arial"/>
          <w:color w:val="0070C0"/>
        </w:rPr>
        <w:t xml:space="preserve">        </w:t>
      </w:r>
      <w:r w:rsidR="00B75419">
        <w:rPr>
          <w:rFonts w:ascii="Arial" w:hAnsi="Arial" w:cs="Arial"/>
          <w:color w:val="0070C0"/>
        </w:rPr>
        <w:t xml:space="preserve">                </w:t>
      </w:r>
      <w:r w:rsidRPr="005D7D27">
        <w:rPr>
          <w:rFonts w:ascii="Arial" w:hAnsi="Arial" w:cs="Arial"/>
          <w:color w:val="0070C0"/>
        </w:rPr>
        <w:t xml:space="preserve">del </w:t>
      </w:r>
      <w:r w:rsidR="00F21872" w:rsidRPr="005D7D27">
        <w:rPr>
          <w:rFonts w:ascii="Arial" w:hAnsi="Arial" w:cs="Arial"/>
          <w:color w:val="0070C0"/>
        </w:rPr>
        <w:t>“</w:t>
      </w:r>
      <w:r w:rsidRPr="005D7D27">
        <w:rPr>
          <w:rFonts w:ascii="Arial" w:hAnsi="Arial" w:cs="Arial"/>
          <w:color w:val="0070C0"/>
        </w:rPr>
        <w:t>Principe Igor</w:t>
      </w:r>
      <w:r w:rsidR="00F21872" w:rsidRPr="005D7D27">
        <w:rPr>
          <w:rFonts w:ascii="Arial" w:hAnsi="Arial" w:cs="Arial"/>
          <w:color w:val="0070C0"/>
        </w:rPr>
        <w:t>”</w:t>
      </w:r>
      <w:r w:rsidRPr="005D7D27">
        <w:rPr>
          <w:rFonts w:ascii="Arial" w:hAnsi="Arial" w:cs="Arial"/>
          <w:color w:val="0070C0"/>
        </w:rPr>
        <w:t xml:space="preserve"> di Borodin, ricordando a memoria le parti, suonate al pianoforte con </w:t>
      </w:r>
      <w:r w:rsidR="007F07EC" w:rsidRPr="005D7D27">
        <w:rPr>
          <w:rFonts w:ascii="Arial" w:hAnsi="Arial" w:cs="Arial"/>
          <w:color w:val="0070C0"/>
        </w:rPr>
        <w:t xml:space="preserve"> </w:t>
      </w:r>
      <w:r w:rsidRPr="005D7D27">
        <w:rPr>
          <w:rFonts w:ascii="Arial" w:hAnsi="Arial" w:cs="Arial"/>
          <w:color w:val="0070C0"/>
        </w:rPr>
        <w:t xml:space="preserve">l’autore. Insegnante di composizione al Conservatorio di Pietroburgo fu eletto </w:t>
      </w:r>
      <w:r w:rsidR="00F21872" w:rsidRPr="005D7D27">
        <w:rPr>
          <w:rFonts w:ascii="Arial" w:hAnsi="Arial" w:cs="Arial"/>
          <w:color w:val="0070C0"/>
        </w:rPr>
        <w:t xml:space="preserve">Direttore </w:t>
      </w:r>
      <w:r w:rsidRPr="005D7D27">
        <w:rPr>
          <w:rFonts w:ascii="Arial" w:hAnsi="Arial" w:cs="Arial"/>
          <w:color w:val="0070C0"/>
        </w:rPr>
        <w:t xml:space="preserve">all’unanimità dai colleghi. Gratificato con 17 premi </w:t>
      </w:r>
      <w:r w:rsidR="00B75419">
        <w:rPr>
          <w:rFonts w:ascii="Arial" w:hAnsi="Arial" w:cs="Arial"/>
          <w:color w:val="0070C0"/>
        </w:rPr>
        <w:t xml:space="preserve">               </w:t>
      </w:r>
      <w:r w:rsidRPr="005D7D27">
        <w:rPr>
          <w:rFonts w:ascii="Arial" w:hAnsi="Arial" w:cs="Arial"/>
          <w:color w:val="0070C0"/>
        </w:rPr>
        <w:t xml:space="preserve">Glinka ne fece ogni volta donazione. Nel 1928 si stabilì definitivamente a Parigi. Uno dei suoi allievi fu Prokofiev. </w:t>
      </w:r>
      <w:r w:rsidR="00B75419">
        <w:rPr>
          <w:rFonts w:ascii="Arial" w:hAnsi="Arial" w:cs="Arial"/>
          <w:color w:val="0070C0"/>
        </w:rPr>
        <w:t xml:space="preserve">           </w:t>
      </w:r>
      <w:r w:rsidRPr="005D7D27">
        <w:rPr>
          <w:rFonts w:ascii="Arial" w:hAnsi="Arial" w:cs="Arial"/>
          <w:color w:val="0070C0"/>
        </w:rPr>
        <w:t>Dottorato da Oxford, Cambridge, Legion d’onore.......</w:t>
      </w:r>
      <w:r w:rsidR="00BE13F9" w:rsidRPr="005D7D27">
        <w:rPr>
          <w:rFonts w:ascii="Arial" w:hAnsi="Arial" w:cs="Arial"/>
          <w:color w:val="0070C0"/>
        </w:rPr>
        <w:t xml:space="preserve"> </w:t>
      </w:r>
      <w:r w:rsidR="00382E0E" w:rsidRPr="005D7D27">
        <w:rPr>
          <w:rFonts w:ascii="Arial" w:hAnsi="Arial" w:cs="Arial"/>
          <w:color w:val="0070C0"/>
        </w:rPr>
        <w:t xml:space="preserve">Per maggiori informazioni sull'autore, vedi: </w:t>
      </w:r>
      <w:r w:rsidR="00A33F36">
        <w:rPr>
          <w:rFonts w:ascii="Arial" w:hAnsi="Arial" w:cs="Arial"/>
          <w:color w:val="0070C0"/>
        </w:rPr>
        <w:t xml:space="preserve">                          </w:t>
      </w:r>
      <w:r w:rsidR="00382E0E" w:rsidRPr="005D7D27">
        <w:rPr>
          <w:rFonts w:ascii="Arial" w:hAnsi="Arial" w:cs="Arial"/>
          <w:color w:val="0070C0"/>
        </w:rPr>
        <w:t>"Passeggiando con la Musica", scaricabile gratuitamente</w:t>
      </w:r>
      <w:r w:rsidR="007F07EC" w:rsidRPr="005D7D27">
        <w:rPr>
          <w:rFonts w:ascii="Arial" w:hAnsi="Arial" w:cs="Arial"/>
          <w:color w:val="0070C0"/>
        </w:rPr>
        <w:t xml:space="preserve"> </w:t>
      </w:r>
      <w:r w:rsidR="00382E0E" w:rsidRPr="005D7D27">
        <w:rPr>
          <w:rFonts w:ascii="Arial" w:hAnsi="Arial" w:cs="Arial"/>
          <w:color w:val="0070C0"/>
        </w:rPr>
        <w:t xml:space="preserve">dal sito: </w:t>
      </w:r>
      <w:r w:rsidR="007F07EC" w:rsidRPr="005D7D27">
        <w:rPr>
          <w:rFonts w:ascii="Arial" w:hAnsi="Arial" w:cs="Arial"/>
          <w:color w:val="0070C0"/>
        </w:rPr>
        <w:t xml:space="preserve"> </w:t>
      </w:r>
      <w:r w:rsidR="00382E0E" w:rsidRPr="005D7D27">
        <w:rPr>
          <w:rFonts w:ascii="Arial" w:hAnsi="Arial" w:cs="Arial"/>
          <w:color w:val="0070C0"/>
        </w:rPr>
        <w:t>mariodemolli.com</w:t>
      </w:r>
    </w:p>
    <w:p w:rsidR="00763ACA" w:rsidRPr="005D7D27" w:rsidRDefault="00763ACA" w:rsidP="000F4EDF">
      <w:pPr>
        <w:tabs>
          <w:tab w:val="left" w:pos="0"/>
          <w:tab w:val="left" w:pos="4253"/>
        </w:tabs>
        <w:spacing w:line="276" w:lineRule="auto"/>
        <w:rPr>
          <w:rFonts w:ascii="Arial" w:hAnsi="Arial" w:cs="Arial"/>
        </w:rPr>
      </w:pPr>
      <w:r w:rsidRPr="005D7D27">
        <w:rPr>
          <w:rFonts w:ascii="Arial" w:hAnsi="Arial" w:cs="Arial"/>
          <w:lang w:val="fr-FR"/>
        </w:rPr>
        <w:t>Chant du Menestrel</w:t>
      </w:r>
      <w:r w:rsidR="00F21872" w:rsidRPr="005D7D27">
        <w:rPr>
          <w:rFonts w:ascii="Arial" w:hAnsi="Arial" w:cs="Arial"/>
          <w:lang w:val="fr-FR"/>
        </w:rPr>
        <w:t>,</w:t>
      </w:r>
      <w:r w:rsidRPr="005D7D27">
        <w:rPr>
          <w:rFonts w:ascii="Arial" w:hAnsi="Arial" w:cs="Arial"/>
          <w:lang w:val="fr-FR"/>
        </w:rPr>
        <w:t xml:space="preserve"> op. 71, </w:t>
      </w:r>
      <w:r w:rsidR="00F21872" w:rsidRPr="005D7D27">
        <w:rPr>
          <w:rFonts w:ascii="Arial" w:hAnsi="Arial" w:cs="Arial"/>
          <w:lang w:val="fr-FR"/>
        </w:rPr>
        <w:t xml:space="preserve">per </w:t>
      </w:r>
      <w:r w:rsidRPr="005D7D27">
        <w:rPr>
          <w:rFonts w:ascii="Arial" w:hAnsi="Arial" w:cs="Arial"/>
          <w:lang w:val="fr-FR"/>
        </w:rPr>
        <w:t xml:space="preserve">trombone e pf. </w:t>
      </w:r>
      <w:r w:rsidRPr="005D7D27">
        <w:rPr>
          <w:rFonts w:ascii="Arial" w:hAnsi="Arial" w:cs="Arial"/>
        </w:rPr>
        <w:t xml:space="preserve">(3’15).   Albumblatt. </w:t>
      </w:r>
    </w:p>
    <w:p w:rsidR="00CB6BBD" w:rsidRPr="005D7D27" w:rsidRDefault="00CB6BBD" w:rsidP="000F4EDF">
      <w:pPr>
        <w:tabs>
          <w:tab w:val="left" w:pos="0"/>
          <w:tab w:val="left" w:pos="4253"/>
        </w:tabs>
        <w:spacing w:line="276" w:lineRule="auto"/>
        <w:rPr>
          <w:rFonts w:ascii="Arial" w:hAnsi="Arial" w:cs="Arial"/>
        </w:rPr>
      </w:pPr>
      <w:r w:rsidRPr="005D7D27">
        <w:rPr>
          <w:rFonts w:ascii="Arial" w:hAnsi="Arial" w:cs="Arial"/>
        </w:rPr>
        <w:t xml:space="preserve">In modo religioso, </w:t>
      </w:r>
      <w:r w:rsidR="00F21872" w:rsidRPr="005D7D27">
        <w:rPr>
          <w:rFonts w:ascii="Arial" w:hAnsi="Arial" w:cs="Arial"/>
        </w:rPr>
        <w:t>op. 38</w:t>
      </w:r>
      <w:r w:rsidR="007F6E56" w:rsidRPr="005D7D27">
        <w:rPr>
          <w:rFonts w:ascii="Arial" w:hAnsi="Arial" w:cs="Arial"/>
        </w:rPr>
        <w:t>,</w:t>
      </w:r>
      <w:r w:rsidR="00F21872" w:rsidRPr="005D7D27">
        <w:rPr>
          <w:rFonts w:ascii="Arial" w:hAnsi="Arial" w:cs="Arial"/>
        </w:rPr>
        <w:t xml:space="preserve"> </w:t>
      </w:r>
      <w:r w:rsidRPr="005D7D27">
        <w:rPr>
          <w:rFonts w:ascii="Arial" w:hAnsi="Arial" w:cs="Arial"/>
        </w:rPr>
        <w:t xml:space="preserve">per </w:t>
      </w:r>
      <w:r w:rsidR="00E0392F" w:rsidRPr="005D7D27">
        <w:rPr>
          <w:rFonts w:ascii="Arial" w:hAnsi="Arial" w:cs="Arial"/>
        </w:rPr>
        <w:t>tr</w:t>
      </w:r>
      <w:r w:rsidR="00F21872" w:rsidRPr="005D7D27">
        <w:rPr>
          <w:rFonts w:ascii="Arial" w:hAnsi="Arial" w:cs="Arial"/>
        </w:rPr>
        <w:t>.</w:t>
      </w:r>
      <w:r w:rsidRPr="005D7D27">
        <w:rPr>
          <w:rFonts w:ascii="Arial" w:hAnsi="Arial" w:cs="Arial"/>
        </w:rPr>
        <w:t xml:space="preserve"> cor. e </w:t>
      </w:r>
      <w:r w:rsidR="005574EA" w:rsidRPr="005D7D27">
        <w:rPr>
          <w:rFonts w:ascii="Arial" w:hAnsi="Arial" w:cs="Arial"/>
        </w:rPr>
        <w:t>3 tromboni</w:t>
      </w:r>
      <w:r w:rsidRPr="005D7D27">
        <w:rPr>
          <w:rFonts w:ascii="Arial" w:hAnsi="Arial" w:cs="Arial"/>
        </w:rPr>
        <w:t xml:space="preserve"> (1886).   </w:t>
      </w:r>
    </w:p>
    <w:p w:rsidR="00EF40D7" w:rsidRPr="005D7D27" w:rsidRDefault="00EF40D7" w:rsidP="000F4EDF">
      <w:pPr>
        <w:tabs>
          <w:tab w:val="left" w:pos="0"/>
          <w:tab w:val="left" w:pos="4253"/>
        </w:tabs>
        <w:spacing w:line="276" w:lineRule="auto"/>
        <w:rPr>
          <w:rFonts w:ascii="Arial" w:hAnsi="Arial" w:cs="Arial"/>
        </w:rPr>
      </w:pPr>
    </w:p>
    <w:p w:rsidR="00EF40D7" w:rsidRPr="005D7D27" w:rsidRDefault="00EF40D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GLIERE  Reinhold</w:t>
      </w:r>
      <w:r w:rsidRPr="005D7D27">
        <w:rPr>
          <w:rFonts w:ascii="Arial" w:hAnsi="Arial" w:cs="Arial"/>
          <w:color w:val="0070C0"/>
          <w:u w:val="single"/>
        </w:rPr>
        <w:tab/>
        <w:t>Kiev, 11.1.1875 - Mosca, 23.6.1956.</w:t>
      </w:r>
    </w:p>
    <w:p w:rsidR="00EF40D7" w:rsidRPr="005D7D27" w:rsidRDefault="00EF40D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russo, allievo di Ryb, Sokolovskij, Arenskij, Konius, Taneev e Ippolitov-Ivanov. Insegnante nei </w:t>
      </w:r>
      <w:r w:rsidR="00B75419">
        <w:rPr>
          <w:rFonts w:ascii="Arial" w:hAnsi="Arial" w:cs="Arial"/>
          <w:color w:val="0070C0"/>
          <w:sz w:val="20"/>
          <w:szCs w:val="20"/>
        </w:rPr>
        <w:t xml:space="preserve">             </w:t>
      </w:r>
      <w:r w:rsidRPr="005D7D27">
        <w:rPr>
          <w:rFonts w:ascii="Arial" w:hAnsi="Arial" w:cs="Arial"/>
          <w:color w:val="0070C0"/>
          <w:sz w:val="20"/>
          <w:szCs w:val="20"/>
        </w:rPr>
        <w:t xml:space="preserve">Conservatori di Pietroburgo e Mosca, Direttore a Kiev. Tra i suoi allievi: Mossolov, Davidenko, Miaskovskij, </w:t>
      </w:r>
      <w:r w:rsidR="00A33F36">
        <w:rPr>
          <w:rFonts w:ascii="Arial" w:hAnsi="Arial" w:cs="Arial"/>
          <w:color w:val="0070C0"/>
          <w:sz w:val="20"/>
          <w:szCs w:val="20"/>
        </w:rPr>
        <w:t xml:space="preserve">              </w:t>
      </w:r>
      <w:r w:rsidRPr="005D7D27">
        <w:rPr>
          <w:rFonts w:ascii="Arial" w:hAnsi="Arial" w:cs="Arial"/>
          <w:color w:val="0070C0"/>
          <w:sz w:val="20"/>
          <w:szCs w:val="20"/>
        </w:rPr>
        <w:t xml:space="preserve">Kaciaturian, Prokofiev. </w:t>
      </w:r>
    </w:p>
    <w:p w:rsidR="00167165" w:rsidRPr="005D7D27" w:rsidRDefault="00167165" w:rsidP="000F4EDF">
      <w:pPr>
        <w:tabs>
          <w:tab w:val="left" w:pos="0"/>
          <w:tab w:val="left" w:pos="4253"/>
        </w:tabs>
        <w:spacing w:line="276" w:lineRule="auto"/>
        <w:rPr>
          <w:rFonts w:ascii="Arial" w:hAnsi="Arial" w:cs="Arial"/>
        </w:rPr>
      </w:pPr>
      <w:r w:rsidRPr="005D7D27">
        <w:rPr>
          <w:rFonts w:ascii="Arial" w:hAnsi="Arial" w:cs="Arial"/>
        </w:rPr>
        <w:t xml:space="preserve">Trombone e pf.:   </w:t>
      </w:r>
      <w:r w:rsidR="00EF40D7" w:rsidRPr="005D7D27">
        <w:rPr>
          <w:rFonts w:ascii="Arial" w:hAnsi="Arial" w:cs="Arial"/>
        </w:rPr>
        <w:t xml:space="preserve">Romanza </w:t>
      </w:r>
      <w:r w:rsidR="00B36E1B" w:rsidRPr="005D7D27">
        <w:rPr>
          <w:rFonts w:ascii="Arial" w:hAnsi="Arial" w:cs="Arial"/>
        </w:rPr>
        <w:t>(1908).</w:t>
      </w:r>
      <w:r w:rsidRPr="005D7D27">
        <w:rPr>
          <w:rFonts w:ascii="Arial" w:hAnsi="Arial" w:cs="Arial"/>
        </w:rPr>
        <w:t xml:space="preserve">   Dagli originali per corno e pf. op. 35:   </w:t>
      </w:r>
    </w:p>
    <w:p w:rsidR="00D95778" w:rsidRPr="005D7D27" w:rsidRDefault="0000417D" w:rsidP="000F4EDF">
      <w:pPr>
        <w:tabs>
          <w:tab w:val="left" w:pos="0"/>
          <w:tab w:val="left" w:pos="4253"/>
        </w:tabs>
        <w:spacing w:line="276" w:lineRule="auto"/>
        <w:rPr>
          <w:rFonts w:ascii="Arial" w:hAnsi="Arial" w:cs="Arial"/>
        </w:rPr>
      </w:pPr>
      <w:r w:rsidRPr="005D7D27">
        <w:rPr>
          <w:rFonts w:ascii="Arial" w:hAnsi="Arial" w:cs="Arial"/>
        </w:rPr>
        <w:t xml:space="preserve">6) </w:t>
      </w:r>
      <w:r w:rsidR="00167165" w:rsidRPr="005D7D27">
        <w:rPr>
          <w:rFonts w:ascii="Arial" w:hAnsi="Arial" w:cs="Arial"/>
        </w:rPr>
        <w:t>Romance</w:t>
      </w:r>
      <w:r w:rsidRPr="005D7D27">
        <w:rPr>
          <w:rFonts w:ascii="Arial" w:hAnsi="Arial" w:cs="Arial"/>
        </w:rPr>
        <w:t xml:space="preserve"> (3’45)</w:t>
      </w:r>
      <w:r w:rsidR="00167165" w:rsidRPr="005D7D27">
        <w:rPr>
          <w:rFonts w:ascii="Arial" w:hAnsi="Arial" w:cs="Arial"/>
        </w:rPr>
        <w:t xml:space="preserve">,   </w:t>
      </w:r>
      <w:r w:rsidRPr="005D7D27">
        <w:rPr>
          <w:rFonts w:ascii="Arial" w:hAnsi="Arial" w:cs="Arial"/>
        </w:rPr>
        <w:t xml:space="preserve">7) </w:t>
      </w:r>
      <w:r w:rsidR="00167165" w:rsidRPr="005D7D27">
        <w:rPr>
          <w:rFonts w:ascii="Arial" w:hAnsi="Arial" w:cs="Arial"/>
        </w:rPr>
        <w:t>Vals triste</w:t>
      </w:r>
      <w:r w:rsidRPr="005D7D27">
        <w:rPr>
          <w:rFonts w:ascii="Arial" w:hAnsi="Arial" w:cs="Arial"/>
        </w:rPr>
        <w:t xml:space="preserve"> (2’40)</w:t>
      </w:r>
      <w:r w:rsidR="00167165" w:rsidRPr="005D7D27">
        <w:rPr>
          <w:rFonts w:ascii="Arial" w:hAnsi="Arial" w:cs="Arial"/>
        </w:rPr>
        <w:t xml:space="preserve">,  </w:t>
      </w:r>
      <w:r w:rsidRPr="005D7D27">
        <w:rPr>
          <w:rFonts w:ascii="Arial" w:hAnsi="Arial" w:cs="Arial"/>
        </w:rPr>
        <w:t xml:space="preserve"> 10) </w:t>
      </w:r>
      <w:r w:rsidR="00167165" w:rsidRPr="005D7D27">
        <w:rPr>
          <w:rFonts w:ascii="Arial" w:hAnsi="Arial" w:cs="Arial"/>
        </w:rPr>
        <w:t>Notturno</w:t>
      </w:r>
      <w:r w:rsidRPr="005D7D27">
        <w:rPr>
          <w:rFonts w:ascii="Arial" w:hAnsi="Arial" w:cs="Arial"/>
        </w:rPr>
        <w:t xml:space="preserve"> (3’15)</w:t>
      </w:r>
      <w:r w:rsidR="00167165" w:rsidRPr="005D7D27">
        <w:rPr>
          <w:rFonts w:ascii="Arial" w:hAnsi="Arial" w:cs="Arial"/>
        </w:rPr>
        <w:t>,</w:t>
      </w:r>
      <w:r w:rsidRPr="005D7D27">
        <w:rPr>
          <w:rFonts w:ascii="Arial" w:hAnsi="Arial" w:cs="Arial"/>
        </w:rPr>
        <w:t xml:space="preserve">  </w:t>
      </w:r>
      <w:r w:rsidR="00167165" w:rsidRPr="005D7D27">
        <w:rPr>
          <w:rFonts w:ascii="Arial" w:hAnsi="Arial" w:cs="Arial"/>
        </w:rPr>
        <w:t xml:space="preserve"> </w:t>
      </w:r>
      <w:r w:rsidRPr="005D7D27">
        <w:rPr>
          <w:rFonts w:ascii="Arial" w:hAnsi="Arial" w:cs="Arial"/>
        </w:rPr>
        <w:t xml:space="preserve">11) </w:t>
      </w:r>
      <w:r w:rsidR="00167165" w:rsidRPr="005D7D27">
        <w:rPr>
          <w:rFonts w:ascii="Arial" w:hAnsi="Arial" w:cs="Arial"/>
        </w:rPr>
        <w:t>Intermezzo</w:t>
      </w:r>
      <w:r w:rsidRPr="005D7D27">
        <w:rPr>
          <w:rFonts w:ascii="Arial" w:hAnsi="Arial" w:cs="Arial"/>
        </w:rPr>
        <w:t xml:space="preserve"> (2’15).</w:t>
      </w:r>
    </w:p>
    <w:p w:rsidR="00617932" w:rsidRPr="005D7D27" w:rsidRDefault="00617932" w:rsidP="000F4EDF">
      <w:pPr>
        <w:tabs>
          <w:tab w:val="left" w:pos="0"/>
          <w:tab w:val="left" w:pos="4253"/>
        </w:tabs>
        <w:spacing w:line="276" w:lineRule="auto"/>
        <w:rPr>
          <w:rFonts w:ascii="Arial" w:hAnsi="Arial" w:cs="Arial"/>
        </w:rPr>
      </w:pPr>
    </w:p>
    <w:p w:rsidR="00993502" w:rsidRPr="005D7D27" w:rsidRDefault="00993502" w:rsidP="000F4EDF">
      <w:pPr>
        <w:tabs>
          <w:tab w:val="left" w:pos="0"/>
          <w:tab w:val="left" w:pos="4253"/>
        </w:tabs>
        <w:spacing w:line="276" w:lineRule="auto"/>
        <w:rPr>
          <w:rFonts w:ascii="Arial" w:eastAsia="Arial Unicode MS" w:hAnsi="Arial" w:cs="Arial"/>
          <w:color w:val="0070C0"/>
          <w:u w:val="single"/>
        </w:rPr>
      </w:pPr>
      <w:r w:rsidRPr="005D7D27">
        <w:rPr>
          <w:rFonts w:ascii="Arial" w:eastAsia="Arial Unicode MS" w:hAnsi="Arial" w:cs="Arial"/>
          <w:color w:val="0070C0"/>
          <w:u w:val="single"/>
        </w:rPr>
        <w:t>GLINKA  Mikhail</w:t>
      </w:r>
      <w:r w:rsidRPr="005D7D27">
        <w:rPr>
          <w:rFonts w:ascii="Arial" w:eastAsia="Arial Unicode MS" w:hAnsi="Arial" w:cs="Arial"/>
          <w:color w:val="0070C0"/>
          <w:u w:val="single"/>
        </w:rPr>
        <w:tab/>
        <w:t>Smolensk, 20.5.1804 - Berlino, 15.2.1857.</w:t>
      </w:r>
    </w:p>
    <w:p w:rsidR="00993502" w:rsidRPr="005D7D27" w:rsidRDefault="00993502" w:rsidP="000F4EDF">
      <w:pPr>
        <w:tabs>
          <w:tab w:val="left" w:pos="0"/>
          <w:tab w:val="left" w:pos="4253"/>
        </w:tabs>
        <w:spacing w:line="276" w:lineRule="auto"/>
        <w:rPr>
          <w:rFonts w:ascii="Arial" w:hAnsi="Arial" w:cs="Arial"/>
          <w:color w:val="0070C0"/>
          <w:sz w:val="20"/>
          <w:szCs w:val="20"/>
        </w:rPr>
      </w:pPr>
      <w:r w:rsidRPr="005D7D27">
        <w:rPr>
          <w:rFonts w:ascii="Arial" w:eastAsia="Arial Unicode MS" w:hAnsi="Arial" w:cs="Arial"/>
          <w:color w:val="0070C0"/>
          <w:sz w:val="20"/>
          <w:szCs w:val="20"/>
        </w:rPr>
        <w:t xml:space="preserve">Compositore e pianista russo, di nobile famiglia, il nonno aveva a disposizione un’orchestra e Mikhail vi prendeva </w:t>
      </w:r>
      <w:r w:rsidR="00A33F36">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parte suonando violino e flauto. Allievo di Field e di Mayer, di Bohem per il violino, con Fuchs</w:t>
      </w:r>
      <w:r w:rsidR="00A33F36">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studia armonia, inoltre </w:t>
      </w:r>
      <w:r w:rsidR="00B75419">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segue corsi di canto. Nel 1922 si esibisce pubblicamente, interpretando il Concerto di Hummel. Nominato Ministro </w:t>
      </w:r>
      <w:r w:rsidR="00A33F36">
        <w:rPr>
          <w:rFonts w:ascii="Arial" w:eastAsia="Arial Unicode MS" w:hAnsi="Arial" w:cs="Arial"/>
          <w:color w:val="0070C0"/>
          <w:sz w:val="20"/>
          <w:szCs w:val="20"/>
        </w:rPr>
        <w:t xml:space="preserve">     </w:t>
      </w:r>
      <w:r w:rsidR="00B75419">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dei trasporti dallo Zar, rimane momentaneamente dilettante. Dal 1830 al 1833 è in Italia, a Milano è ammaliato dal </w:t>
      </w:r>
      <w:r w:rsidR="00B75419">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Duomo e naturalmente è assiduo frequentatore di Concerti. Ma il suo studio è irregolare. Amico di Rossini, Bellini, Donizetti, tra il 1831 e il 1832, visita Genova, Roma e Napoli. Nel 1832 decide di vivere sul lago di Como per </w:t>
      </w:r>
      <w:r w:rsidR="00A33F36">
        <w:rPr>
          <w:rFonts w:ascii="Arial" w:eastAsia="Arial Unicode MS" w:hAnsi="Arial" w:cs="Arial"/>
          <w:color w:val="0070C0"/>
          <w:sz w:val="20"/>
          <w:szCs w:val="20"/>
        </w:rPr>
        <w:t xml:space="preserve">      </w:t>
      </w:r>
      <w:r w:rsidR="00B75419">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comporre. Lascia l’Italia, dove ha raccolto tutte ciò che desiderava,</w:t>
      </w:r>
      <w:r w:rsidR="00A33F36">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anche se era cosciente della perfonda differenza </w:t>
      </w:r>
      <w:r w:rsidR="00A33F36">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di carattere, vuole, con le basi musicali del “bel paese” una musica tutta russa, la sua salute diventa cagionevole. </w:t>
      </w:r>
      <w:r w:rsidR="00A33F36">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È in Germania dal 1833 al 1834, amico di Mendelssohn. Con Dehn studia armonia e viene convinto ad essere </w:t>
      </w:r>
      <w:r w:rsidR="00A33F36">
        <w:rPr>
          <w:rFonts w:ascii="Arial" w:eastAsia="Arial Unicode MS" w:hAnsi="Arial" w:cs="Arial"/>
          <w:color w:val="0070C0"/>
          <w:sz w:val="20"/>
          <w:szCs w:val="20"/>
        </w:rPr>
        <w:t xml:space="preserve"> </w:t>
      </w:r>
      <w:r w:rsidR="00B75419">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musicista a tempo pieno. In Russia frequenta Puskin,  Gogol e compone, dal libretto di Cavos, l’opera </w:t>
      </w:r>
      <w:r w:rsidR="00A33F36">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“Una vita per lo Zar” (la prima Opera russa, 1836) e nel 1842 “Russlan e Ljudmila”, contenente melodie di canti </w:t>
      </w:r>
      <w:r w:rsidR="00A33F36">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popolari della sua patria. Immediatamente viene nominato Compositore della Corte Imperiale e diventa il modello </w:t>
      </w:r>
      <w:r w:rsidR="00A33F36">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dei compositori che lo seguiranno. Muore a Berlino ma</w:t>
      </w:r>
      <w:r w:rsidR="00A33F36">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la sua salma viene inumata 3 mesi dopo al Convento Newski </w:t>
      </w:r>
      <w:r w:rsidR="00A33F36">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di S. Pietroburgo. Curiosità: essendo un donnaiolo impenitente, mise in musica la separazione dalla moglie, </w:t>
      </w:r>
      <w:r w:rsidR="00A33F36">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l’incontro con il nuovo amore (celebrato</w:t>
      </w:r>
      <w:r w:rsidR="00A33F36">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con</w:t>
      </w:r>
      <w:r w:rsidR="007F07EC" w:rsidRPr="005D7D27">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il Grande valzer) e… altre avventure amorose nel periodo del suo </w:t>
      </w:r>
      <w:r w:rsidR="00B75419">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soggiorno a Parigi e in Spagna.</w:t>
      </w:r>
      <w:r w:rsidR="00A33F36">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Senza volerlo anticipò decisamente anche la musica “Verista”... </w:t>
      </w:r>
      <w:r w:rsidR="00A33F36">
        <w:rPr>
          <w:rFonts w:ascii="Arial" w:eastAsia="Arial Unicode MS" w:hAnsi="Arial" w:cs="Arial"/>
          <w:color w:val="0070C0"/>
          <w:sz w:val="20"/>
          <w:szCs w:val="20"/>
        </w:rPr>
        <w:t xml:space="preserve">                                           </w:t>
      </w:r>
      <w:r w:rsidRPr="005D7D27">
        <w:rPr>
          <w:rFonts w:ascii="Arial" w:hAnsi="Arial" w:cs="Arial"/>
          <w:color w:val="0070C0"/>
          <w:sz w:val="20"/>
          <w:szCs w:val="20"/>
        </w:rPr>
        <w:t>Per maggiori informazioni sull'autore, vedi: "Passeggiando con la Musica", scaricabile gratuitamente dal sito: mariodemolli.com</w:t>
      </w:r>
    </w:p>
    <w:p w:rsidR="00617932" w:rsidRPr="005D7D27" w:rsidRDefault="00993502" w:rsidP="000F4EDF">
      <w:pPr>
        <w:tabs>
          <w:tab w:val="left" w:pos="0"/>
          <w:tab w:val="left" w:pos="4253"/>
        </w:tabs>
        <w:spacing w:line="276" w:lineRule="auto"/>
        <w:rPr>
          <w:rFonts w:ascii="Arial" w:hAnsi="Arial" w:cs="Arial"/>
        </w:rPr>
      </w:pPr>
      <w:r w:rsidRPr="005D7D27">
        <w:rPr>
          <w:rFonts w:ascii="Arial" w:hAnsi="Arial" w:cs="Arial"/>
          <w:lang w:val="en-US"/>
        </w:rPr>
        <w:t xml:space="preserve">Do not tempt me needlessly, trombone basso e pf. </w:t>
      </w:r>
      <w:r w:rsidRPr="005D7D27">
        <w:rPr>
          <w:rFonts w:ascii="Arial" w:hAnsi="Arial" w:cs="Arial"/>
        </w:rPr>
        <w:t>(3').</w:t>
      </w:r>
    </w:p>
    <w:p w:rsidR="00CF25C1" w:rsidRPr="005D7D27" w:rsidRDefault="00CF25C1" w:rsidP="000F4EDF">
      <w:pPr>
        <w:tabs>
          <w:tab w:val="left" w:pos="0"/>
          <w:tab w:val="left" w:pos="4253"/>
        </w:tabs>
        <w:spacing w:line="276" w:lineRule="auto"/>
        <w:rPr>
          <w:rFonts w:ascii="Arial" w:hAnsi="Arial" w:cs="Arial"/>
        </w:rPr>
      </w:pPr>
    </w:p>
    <w:p w:rsidR="00CC5F7B" w:rsidRPr="005D7D27" w:rsidRDefault="00CC5F7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GLOBOKAR  Vinko</w:t>
      </w:r>
      <w:r w:rsidRPr="005D7D27">
        <w:rPr>
          <w:rFonts w:ascii="Arial" w:hAnsi="Arial" w:cs="Arial"/>
          <w:color w:val="0070C0"/>
          <w:u w:val="single"/>
        </w:rPr>
        <w:tab/>
        <w:t>Triberg, 7.7.1934.</w:t>
      </w:r>
    </w:p>
    <w:p w:rsidR="00CC5F7B" w:rsidRPr="005D7D27" w:rsidRDefault="00CC5F7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famoso </w:t>
      </w:r>
      <w:r w:rsidRPr="005D7D27">
        <w:rPr>
          <w:rFonts w:ascii="Arial" w:hAnsi="Arial" w:cs="Arial"/>
          <w:b/>
          <w:color w:val="0070C0"/>
          <w:sz w:val="20"/>
          <w:szCs w:val="20"/>
        </w:rPr>
        <w:t>trombonista</w:t>
      </w:r>
      <w:r w:rsidRPr="005D7D27">
        <w:rPr>
          <w:rFonts w:ascii="Arial" w:hAnsi="Arial" w:cs="Arial"/>
          <w:color w:val="0070C0"/>
          <w:sz w:val="20"/>
          <w:szCs w:val="20"/>
        </w:rPr>
        <w:t xml:space="preserve"> francese d’origine slovena, allievo di Lafoss al Conservatorio di Parigi. </w:t>
      </w:r>
      <w:r w:rsidR="00A33F36">
        <w:rPr>
          <w:rFonts w:ascii="Arial" w:hAnsi="Arial" w:cs="Arial"/>
          <w:color w:val="0070C0"/>
          <w:sz w:val="20"/>
          <w:szCs w:val="20"/>
        </w:rPr>
        <w:t xml:space="preserve">                  </w:t>
      </w:r>
      <w:r w:rsidRPr="005D7D27">
        <w:rPr>
          <w:rFonts w:ascii="Arial" w:hAnsi="Arial" w:cs="Arial"/>
          <w:color w:val="0070C0"/>
          <w:sz w:val="20"/>
          <w:szCs w:val="20"/>
        </w:rPr>
        <w:t xml:space="preserve">Numerosi i compositori che gli hanno dedicato brani per </w:t>
      </w:r>
      <w:r w:rsidR="00E0392F" w:rsidRPr="005D7D27">
        <w:rPr>
          <w:rFonts w:ascii="Arial" w:hAnsi="Arial" w:cs="Arial"/>
          <w:color w:val="0070C0"/>
          <w:sz w:val="20"/>
          <w:szCs w:val="20"/>
        </w:rPr>
        <w:t>trombone</w:t>
      </w:r>
      <w:r w:rsidRPr="005D7D27">
        <w:rPr>
          <w:rFonts w:ascii="Arial" w:hAnsi="Arial" w:cs="Arial"/>
          <w:color w:val="0070C0"/>
          <w:sz w:val="20"/>
          <w:szCs w:val="20"/>
        </w:rPr>
        <w:t>.</w:t>
      </w:r>
    </w:p>
    <w:p w:rsidR="002A7027" w:rsidRPr="005D7D27" w:rsidRDefault="00A23A3D" w:rsidP="000F4EDF">
      <w:pPr>
        <w:tabs>
          <w:tab w:val="left" w:pos="0"/>
          <w:tab w:val="left" w:pos="4253"/>
        </w:tabs>
        <w:spacing w:line="276" w:lineRule="auto"/>
        <w:rPr>
          <w:rFonts w:ascii="Arial" w:hAnsi="Arial" w:cs="Arial"/>
        </w:rPr>
      </w:pPr>
      <w:r w:rsidRPr="005D7D27">
        <w:rPr>
          <w:rFonts w:ascii="Arial" w:hAnsi="Arial" w:cs="Arial"/>
        </w:rPr>
        <w:lastRenderedPageBreak/>
        <w:t xml:space="preserve">Dos a Dos per trombone (1988, 7’).   </w:t>
      </w:r>
      <w:r w:rsidR="00AF0CDC" w:rsidRPr="005D7D27">
        <w:rPr>
          <w:rFonts w:ascii="Arial" w:hAnsi="Arial" w:cs="Arial"/>
        </w:rPr>
        <w:t>Prestop II, trombone e reg. (1991).</w:t>
      </w:r>
    </w:p>
    <w:p w:rsidR="00AF0CDC" w:rsidRPr="005D7D27" w:rsidRDefault="00AF0CDC" w:rsidP="000F4EDF">
      <w:pPr>
        <w:tabs>
          <w:tab w:val="left" w:pos="0"/>
          <w:tab w:val="left" w:pos="4253"/>
        </w:tabs>
        <w:spacing w:line="276" w:lineRule="auto"/>
        <w:rPr>
          <w:rFonts w:ascii="Arial" w:hAnsi="Arial" w:cs="Arial"/>
        </w:rPr>
      </w:pPr>
    </w:p>
    <w:p w:rsidR="003953F6" w:rsidRPr="005D7D27" w:rsidRDefault="003953F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GOEDICKE  Alexander</w:t>
      </w:r>
      <w:r w:rsidRPr="005D7D27">
        <w:rPr>
          <w:rFonts w:ascii="Arial" w:hAnsi="Arial" w:cs="Arial"/>
          <w:color w:val="0070C0"/>
          <w:u w:val="single"/>
        </w:rPr>
        <w:tab/>
      </w:r>
      <w:r w:rsidR="00FC765E" w:rsidRPr="005D7D27">
        <w:rPr>
          <w:rFonts w:ascii="Arial" w:hAnsi="Arial" w:cs="Arial"/>
          <w:color w:val="0070C0"/>
          <w:u w:val="single"/>
        </w:rPr>
        <w:t>Mosca, 4.3.1877 - Mosca, 9.8.1957.</w:t>
      </w:r>
    </w:p>
    <w:p w:rsidR="00FC765E" w:rsidRPr="00192BFD" w:rsidRDefault="00FC765E" w:rsidP="000F4EDF">
      <w:pPr>
        <w:tabs>
          <w:tab w:val="left" w:pos="0"/>
          <w:tab w:val="left" w:pos="4253"/>
        </w:tabs>
        <w:spacing w:line="276" w:lineRule="auto"/>
        <w:rPr>
          <w:rFonts w:ascii="Arial" w:hAnsi="Arial" w:cs="Arial"/>
          <w:color w:val="0070C0"/>
          <w:sz w:val="20"/>
          <w:szCs w:val="20"/>
        </w:rPr>
      </w:pPr>
      <w:r w:rsidRPr="00192BFD">
        <w:rPr>
          <w:rFonts w:ascii="Arial" w:hAnsi="Arial" w:cs="Arial"/>
          <w:color w:val="0070C0"/>
          <w:sz w:val="20"/>
          <w:szCs w:val="20"/>
        </w:rPr>
        <w:t xml:space="preserve">Compositore, organista e pianista russo, allievo di Safonov, Morosov, Ludukhin, Konius e Arenskij. </w:t>
      </w:r>
      <w:r w:rsidR="00941E65" w:rsidRPr="00192BFD">
        <w:rPr>
          <w:rFonts w:ascii="Arial" w:hAnsi="Arial" w:cs="Arial"/>
          <w:color w:val="0070C0"/>
          <w:sz w:val="20"/>
          <w:szCs w:val="20"/>
        </w:rPr>
        <w:t xml:space="preserve">           </w:t>
      </w:r>
      <w:r w:rsidR="00192BFD" w:rsidRPr="00192BFD">
        <w:rPr>
          <w:rFonts w:ascii="Arial" w:hAnsi="Arial" w:cs="Arial"/>
          <w:color w:val="0070C0"/>
          <w:sz w:val="20"/>
          <w:szCs w:val="20"/>
        </w:rPr>
        <w:t xml:space="preserve">                 </w:t>
      </w:r>
      <w:r w:rsidRPr="00192BFD">
        <w:rPr>
          <w:rFonts w:ascii="Arial" w:hAnsi="Arial" w:cs="Arial"/>
          <w:color w:val="0070C0"/>
          <w:sz w:val="20"/>
          <w:szCs w:val="20"/>
        </w:rPr>
        <w:t>Insegnante</w:t>
      </w:r>
      <w:r w:rsidR="007F07EC" w:rsidRPr="00192BFD">
        <w:rPr>
          <w:rFonts w:ascii="Arial" w:hAnsi="Arial" w:cs="Arial"/>
          <w:color w:val="0070C0"/>
          <w:sz w:val="20"/>
          <w:szCs w:val="20"/>
        </w:rPr>
        <w:t xml:space="preserve"> </w:t>
      </w:r>
      <w:r w:rsidRPr="00192BFD">
        <w:rPr>
          <w:rFonts w:ascii="Arial" w:hAnsi="Arial" w:cs="Arial"/>
          <w:color w:val="0070C0"/>
          <w:sz w:val="20"/>
          <w:szCs w:val="20"/>
        </w:rPr>
        <w:t>al Conservatorio di Mosca.</w:t>
      </w:r>
    </w:p>
    <w:p w:rsidR="003953F6" w:rsidRPr="005D7D27" w:rsidRDefault="003953F6" w:rsidP="000F4EDF">
      <w:pPr>
        <w:tabs>
          <w:tab w:val="left" w:pos="0"/>
          <w:tab w:val="left" w:pos="4253"/>
        </w:tabs>
        <w:spacing w:line="276" w:lineRule="auto"/>
        <w:rPr>
          <w:rFonts w:ascii="Arial" w:hAnsi="Arial" w:cs="Arial"/>
        </w:rPr>
      </w:pPr>
      <w:r w:rsidRPr="005D7D27">
        <w:rPr>
          <w:rFonts w:ascii="Arial" w:hAnsi="Arial" w:cs="Arial"/>
        </w:rPr>
        <w:t>Improvisa</w:t>
      </w:r>
      <w:r w:rsidR="00EA5400" w:rsidRPr="005D7D27">
        <w:rPr>
          <w:rFonts w:ascii="Arial" w:hAnsi="Arial" w:cs="Arial"/>
        </w:rPr>
        <w:t>tion, t</w:t>
      </w:r>
      <w:r w:rsidR="00DA4534" w:rsidRPr="005D7D27">
        <w:rPr>
          <w:rFonts w:ascii="Arial" w:hAnsi="Arial" w:cs="Arial"/>
        </w:rPr>
        <w:t>rombone</w:t>
      </w:r>
      <w:r w:rsidRPr="005D7D27">
        <w:rPr>
          <w:rFonts w:ascii="Arial" w:hAnsi="Arial" w:cs="Arial"/>
        </w:rPr>
        <w:t xml:space="preserve"> e pf.</w:t>
      </w:r>
    </w:p>
    <w:p w:rsidR="003F43E8" w:rsidRPr="005D7D27" w:rsidRDefault="003F43E8" w:rsidP="000F4EDF">
      <w:pPr>
        <w:tabs>
          <w:tab w:val="left" w:pos="0"/>
          <w:tab w:val="left" w:pos="4253"/>
        </w:tabs>
        <w:spacing w:line="276" w:lineRule="auto"/>
        <w:rPr>
          <w:rFonts w:ascii="Arial" w:hAnsi="Arial" w:cs="Arial"/>
        </w:rPr>
      </w:pPr>
    </w:p>
    <w:p w:rsidR="003F43E8" w:rsidRPr="005D7D27" w:rsidRDefault="003F43E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GOETHALS  Lucien</w:t>
      </w:r>
      <w:r w:rsidRPr="005D7D27">
        <w:rPr>
          <w:rFonts w:ascii="Arial" w:hAnsi="Arial" w:cs="Arial"/>
          <w:color w:val="0070C0"/>
          <w:u w:val="single"/>
        </w:rPr>
        <w:tab/>
        <w:t>Ghent, 26.6.1931</w:t>
      </w:r>
      <w:r w:rsidR="00192BFD">
        <w:rPr>
          <w:rFonts w:ascii="Arial" w:hAnsi="Arial" w:cs="Arial"/>
          <w:color w:val="0070C0"/>
          <w:u w:val="single"/>
        </w:rPr>
        <w:t xml:space="preserve"> </w:t>
      </w:r>
      <w:r w:rsidR="002415D6" w:rsidRPr="005D7D27">
        <w:rPr>
          <w:rFonts w:ascii="Arial" w:hAnsi="Arial" w:cs="Arial"/>
          <w:color w:val="0070C0"/>
          <w:u w:val="single"/>
        </w:rPr>
        <w:t>- Gand, 12.12.</w:t>
      </w:r>
      <w:r w:rsidR="00192BFD">
        <w:rPr>
          <w:rFonts w:ascii="Arial" w:hAnsi="Arial" w:cs="Arial"/>
          <w:color w:val="0070C0"/>
          <w:u w:val="single"/>
        </w:rPr>
        <w:t xml:space="preserve"> </w:t>
      </w:r>
      <w:r w:rsidR="002415D6" w:rsidRPr="005D7D27">
        <w:rPr>
          <w:rFonts w:ascii="Arial" w:hAnsi="Arial" w:cs="Arial"/>
          <w:color w:val="0070C0"/>
          <w:u w:val="single"/>
        </w:rPr>
        <w:t>2006.</w:t>
      </w:r>
    </w:p>
    <w:p w:rsidR="002415D6" w:rsidRPr="00192BFD" w:rsidRDefault="002415D6" w:rsidP="000F4EDF">
      <w:pPr>
        <w:tabs>
          <w:tab w:val="left" w:pos="0"/>
          <w:tab w:val="left" w:pos="4253"/>
          <w:tab w:val="left" w:pos="4536"/>
        </w:tabs>
        <w:spacing w:line="276" w:lineRule="auto"/>
        <w:rPr>
          <w:rFonts w:ascii="Arial" w:hAnsi="Arial" w:cs="Arial"/>
          <w:color w:val="0070C0"/>
          <w:sz w:val="20"/>
          <w:szCs w:val="20"/>
        </w:rPr>
      </w:pPr>
      <w:r w:rsidRPr="00192BFD">
        <w:rPr>
          <w:rFonts w:ascii="Arial" w:hAnsi="Arial" w:cs="Arial"/>
          <w:color w:val="0070C0"/>
          <w:sz w:val="20"/>
          <w:szCs w:val="20"/>
        </w:rPr>
        <w:t xml:space="preserve">Compositore belga, studi iniziali a Buenos Aires, con Ernestina Faedo </w:t>
      </w:r>
      <w:r w:rsidRPr="00192BFD">
        <w:rPr>
          <w:rFonts w:ascii="Arial" w:eastAsia="Arial Unicode MS" w:hAnsi="Arial" w:cs="Arial"/>
          <w:color w:val="0070C0"/>
          <w:sz w:val="20"/>
          <w:szCs w:val="20"/>
        </w:rPr>
        <w:t xml:space="preserve">e tornato in Belgio al Conservatorio Reale </w:t>
      </w:r>
      <w:r w:rsidR="00192BFD" w:rsidRPr="00192BFD">
        <w:rPr>
          <w:rFonts w:ascii="Arial" w:eastAsia="Arial Unicode MS" w:hAnsi="Arial" w:cs="Arial"/>
          <w:color w:val="0070C0"/>
          <w:sz w:val="20"/>
          <w:szCs w:val="20"/>
        </w:rPr>
        <w:t xml:space="preserve">             </w:t>
      </w:r>
      <w:r w:rsidR="00B75419">
        <w:rPr>
          <w:rFonts w:ascii="Arial" w:eastAsia="Arial Unicode MS" w:hAnsi="Arial" w:cs="Arial"/>
          <w:color w:val="0070C0"/>
          <w:sz w:val="20"/>
          <w:szCs w:val="20"/>
        </w:rPr>
        <w:t xml:space="preserve">     </w:t>
      </w:r>
      <w:r w:rsidRPr="00192BFD">
        <w:rPr>
          <w:rFonts w:ascii="Arial" w:eastAsia="Arial Unicode MS" w:hAnsi="Arial" w:cs="Arial"/>
          <w:color w:val="0070C0"/>
          <w:sz w:val="20"/>
          <w:szCs w:val="20"/>
        </w:rPr>
        <w:t xml:space="preserve">di </w:t>
      </w:r>
      <w:r w:rsidRPr="00192BFD">
        <w:rPr>
          <w:rFonts w:ascii="Arial" w:hAnsi="Arial" w:cs="Arial"/>
          <w:color w:val="0070C0"/>
          <w:sz w:val="20"/>
          <w:szCs w:val="20"/>
        </w:rPr>
        <w:t xml:space="preserve">Utrecht con Rosseau </w:t>
      </w:r>
      <w:r w:rsidRPr="00192BFD">
        <w:rPr>
          <w:rFonts w:ascii="Arial" w:eastAsia="Arial Unicode MS" w:hAnsi="Arial" w:cs="Arial"/>
          <w:color w:val="0070C0"/>
          <w:sz w:val="20"/>
          <w:szCs w:val="20"/>
        </w:rPr>
        <w:t>fino al 1956, 1° Premio in Organo,. Direttore artistico della IRPEM di Gand.</w:t>
      </w:r>
    </w:p>
    <w:p w:rsidR="003953F6" w:rsidRPr="005D7D27" w:rsidRDefault="003F43E8" w:rsidP="000F4EDF">
      <w:pPr>
        <w:tabs>
          <w:tab w:val="left" w:pos="0"/>
          <w:tab w:val="left" w:pos="4253"/>
        </w:tabs>
        <w:spacing w:line="276" w:lineRule="auto"/>
        <w:rPr>
          <w:rFonts w:ascii="Arial" w:hAnsi="Arial" w:cs="Arial"/>
        </w:rPr>
      </w:pPr>
      <w:r w:rsidRPr="005D7D27">
        <w:rPr>
          <w:rFonts w:ascii="Arial" w:hAnsi="Arial" w:cs="Arial"/>
        </w:rPr>
        <w:t>Llanto per Salvador Allende</w:t>
      </w:r>
      <w:r w:rsidR="007F6E56" w:rsidRPr="005D7D27">
        <w:rPr>
          <w:rFonts w:ascii="Arial" w:hAnsi="Arial" w:cs="Arial"/>
        </w:rPr>
        <w:t>,</w:t>
      </w:r>
      <w:r w:rsidRPr="005D7D27">
        <w:rPr>
          <w:rFonts w:ascii="Arial" w:hAnsi="Arial" w:cs="Arial"/>
        </w:rPr>
        <w:t xml:space="preserve"> per trombone solo</w:t>
      </w:r>
      <w:r w:rsidR="007F6E56" w:rsidRPr="005D7D27">
        <w:rPr>
          <w:rFonts w:ascii="Arial" w:hAnsi="Arial" w:cs="Arial"/>
        </w:rPr>
        <w:t xml:space="preserve"> (1973</w:t>
      </w:r>
      <w:r w:rsidR="002415D6" w:rsidRPr="005D7D27">
        <w:rPr>
          <w:rFonts w:ascii="Arial" w:hAnsi="Arial" w:cs="Arial"/>
        </w:rPr>
        <w:t>, 7’45</w:t>
      </w:r>
      <w:r w:rsidR="007F6E56" w:rsidRPr="005D7D27">
        <w:rPr>
          <w:rFonts w:ascii="Arial" w:hAnsi="Arial" w:cs="Arial"/>
        </w:rPr>
        <w:t>)</w:t>
      </w:r>
      <w:r w:rsidRPr="005D7D27">
        <w:rPr>
          <w:rFonts w:ascii="Arial" w:hAnsi="Arial" w:cs="Arial"/>
        </w:rPr>
        <w:t>.   2 Pezzi per 2 tromboni.</w:t>
      </w:r>
    </w:p>
    <w:p w:rsidR="003F43E8" w:rsidRPr="005D7D27" w:rsidRDefault="003F43E8" w:rsidP="000F4EDF">
      <w:pPr>
        <w:tabs>
          <w:tab w:val="left" w:pos="0"/>
          <w:tab w:val="left" w:pos="4253"/>
        </w:tabs>
        <w:spacing w:line="276" w:lineRule="auto"/>
        <w:rPr>
          <w:rFonts w:ascii="Arial" w:hAnsi="Arial" w:cs="Arial"/>
        </w:rPr>
      </w:pPr>
    </w:p>
    <w:p w:rsidR="000B2AEE" w:rsidRPr="005D7D27" w:rsidRDefault="000B2AEE"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GOEYENS  Alphonse</w:t>
      </w:r>
      <w:r w:rsidRPr="005D7D27">
        <w:rPr>
          <w:rFonts w:ascii="Arial" w:hAnsi="Arial" w:cs="Arial"/>
          <w:color w:val="0070C0"/>
          <w:u w:val="single"/>
        </w:rPr>
        <w:tab/>
        <w:t>1867 - 1950.</w:t>
      </w:r>
    </w:p>
    <w:p w:rsidR="000B2AEE" w:rsidRPr="005D7D27" w:rsidRDefault="000B2AE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belga.</w:t>
      </w:r>
    </w:p>
    <w:p w:rsidR="00622A9F" w:rsidRPr="005D7D27" w:rsidRDefault="00622A9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All'antica, </w:t>
      </w:r>
      <w:r w:rsidR="002A7FB7" w:rsidRPr="005D7D27">
        <w:rPr>
          <w:rFonts w:ascii="Arial" w:hAnsi="Arial" w:cs="Arial"/>
        </w:rPr>
        <w:t>trombone</w:t>
      </w:r>
      <w:r w:rsidRPr="005D7D27">
        <w:rPr>
          <w:rFonts w:ascii="Arial" w:hAnsi="Arial" w:cs="Arial"/>
        </w:rPr>
        <w:t xml:space="preserve"> e pf.</w:t>
      </w:r>
    </w:p>
    <w:p w:rsidR="00FF743D" w:rsidRPr="005D7D27" w:rsidRDefault="00FF743D" w:rsidP="000F4EDF">
      <w:pPr>
        <w:pStyle w:val="NormaleWeb"/>
        <w:tabs>
          <w:tab w:val="left" w:pos="0"/>
          <w:tab w:val="left" w:pos="4253"/>
        </w:tabs>
        <w:spacing w:before="120" w:beforeAutospacing="0" w:after="0" w:afterAutospacing="0" w:line="276" w:lineRule="auto"/>
        <w:rPr>
          <w:rFonts w:ascii="Arial" w:hAnsi="Arial" w:cs="Arial"/>
        </w:rPr>
      </w:pPr>
    </w:p>
    <w:p w:rsidR="00FF743D" w:rsidRPr="005D7D27" w:rsidRDefault="00FF743D"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GOLDMANN  Friedrich</w:t>
      </w:r>
      <w:r w:rsidRPr="005D7D27">
        <w:rPr>
          <w:rFonts w:ascii="Arial" w:hAnsi="Arial" w:cs="Arial"/>
          <w:color w:val="0070C0"/>
          <w:sz w:val="24"/>
          <w:u w:val="single"/>
        </w:rPr>
        <w:tab/>
        <w:t>Chemnitz, 27.4.1941</w:t>
      </w:r>
    </w:p>
    <w:p w:rsidR="00FF743D" w:rsidRPr="005D7D27" w:rsidRDefault="00FF743D"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direttore d’orchestra tedesco, allievo di Wagner-Regeny, Spies, Thilman e Blacher. </w:t>
      </w:r>
      <w:r w:rsidR="00941E65">
        <w:rPr>
          <w:rFonts w:ascii="Arial" w:hAnsi="Arial" w:cs="Arial"/>
          <w:color w:val="0070C0"/>
        </w:rPr>
        <w:t xml:space="preserve">                  </w:t>
      </w:r>
      <w:r w:rsidR="00B75419">
        <w:rPr>
          <w:rFonts w:ascii="Arial" w:hAnsi="Arial" w:cs="Arial"/>
          <w:color w:val="0070C0"/>
        </w:rPr>
        <w:t xml:space="preserve">                </w:t>
      </w:r>
      <w:r w:rsidRPr="005D7D27">
        <w:rPr>
          <w:rFonts w:ascii="Arial" w:hAnsi="Arial" w:cs="Arial"/>
          <w:color w:val="0070C0"/>
        </w:rPr>
        <w:t>Insegnante</w:t>
      </w:r>
      <w:r w:rsidR="00941E65">
        <w:rPr>
          <w:rFonts w:ascii="Arial" w:hAnsi="Arial" w:cs="Arial"/>
          <w:color w:val="0070C0"/>
        </w:rPr>
        <w:t xml:space="preserve"> </w:t>
      </w:r>
      <w:r w:rsidRPr="005D7D27">
        <w:rPr>
          <w:rFonts w:ascii="Arial" w:hAnsi="Arial" w:cs="Arial"/>
          <w:color w:val="0070C0"/>
        </w:rPr>
        <w:t xml:space="preserve">di composizione alla Hochschule di Berlino. </w:t>
      </w:r>
    </w:p>
    <w:p w:rsidR="00FF743D" w:rsidRPr="005D7D27" w:rsidRDefault="0010177B"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bCs/>
        </w:rPr>
        <w:t xml:space="preserve">3 Sätze, trombone solo </w:t>
      </w:r>
      <w:r w:rsidRPr="005D7D27">
        <w:rPr>
          <w:rFonts w:ascii="Arial" w:hAnsi="Arial" w:cs="Arial"/>
        </w:rPr>
        <w:t xml:space="preserve">(1980).    </w:t>
      </w:r>
      <w:r w:rsidR="00FF743D" w:rsidRPr="005D7D27">
        <w:rPr>
          <w:rFonts w:ascii="Arial" w:hAnsi="Arial" w:cs="Arial"/>
        </w:rPr>
        <w:t xml:space="preserve">Concerto per trombone e orch. </w:t>
      </w:r>
      <w:r w:rsidR="00FF743D" w:rsidRPr="005D7D27">
        <w:rPr>
          <w:rFonts w:ascii="Arial" w:hAnsi="Arial" w:cs="Arial"/>
          <w:lang w:val="en-US"/>
        </w:rPr>
        <w:t>(1977, 1</w:t>
      </w:r>
      <w:r w:rsidR="00691833" w:rsidRPr="005D7D27">
        <w:rPr>
          <w:rFonts w:ascii="Arial" w:hAnsi="Arial" w:cs="Arial"/>
          <w:lang w:val="en-US"/>
        </w:rPr>
        <w:t>8</w:t>
      </w:r>
      <w:r w:rsidR="00FF743D" w:rsidRPr="005D7D27">
        <w:rPr>
          <w:rFonts w:ascii="Arial" w:hAnsi="Arial" w:cs="Arial"/>
          <w:lang w:val="en-US"/>
        </w:rPr>
        <w:t>’</w:t>
      </w:r>
      <w:r w:rsidR="00691833" w:rsidRPr="005D7D27">
        <w:rPr>
          <w:rFonts w:ascii="Arial" w:hAnsi="Arial" w:cs="Arial"/>
          <w:lang w:val="en-US"/>
        </w:rPr>
        <w:t>20</w:t>
      </w:r>
      <w:r w:rsidR="00FF743D" w:rsidRPr="005D7D27">
        <w:rPr>
          <w:rFonts w:ascii="Arial" w:hAnsi="Arial" w:cs="Arial"/>
          <w:lang w:val="en-US"/>
        </w:rPr>
        <w:t>).</w:t>
      </w:r>
    </w:p>
    <w:p w:rsidR="00622A9F" w:rsidRPr="005D7D27" w:rsidRDefault="00622A9F" w:rsidP="000F4EDF">
      <w:pPr>
        <w:pStyle w:val="NormaleWeb"/>
        <w:tabs>
          <w:tab w:val="left" w:pos="0"/>
          <w:tab w:val="left" w:pos="4253"/>
        </w:tabs>
        <w:spacing w:before="120" w:beforeAutospacing="0" w:after="0" w:afterAutospacing="0" w:line="276" w:lineRule="auto"/>
        <w:rPr>
          <w:rFonts w:ascii="Arial" w:hAnsi="Arial" w:cs="Arial"/>
          <w:lang w:val="en-US"/>
        </w:rPr>
      </w:pPr>
    </w:p>
    <w:p w:rsidR="00622A9F" w:rsidRPr="005D7D27" w:rsidRDefault="00622A9F"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 xml:space="preserve">GOLDSTEIN </w:t>
      </w:r>
      <w:r w:rsidR="000517ED" w:rsidRPr="005D7D27">
        <w:rPr>
          <w:rFonts w:ascii="Arial" w:hAnsi="Arial" w:cs="Arial"/>
          <w:color w:val="0070C0"/>
          <w:u w:val="single"/>
          <w:lang w:val="en-US"/>
        </w:rPr>
        <w:t xml:space="preserve"> William</w:t>
      </w:r>
      <w:r w:rsidR="000517ED" w:rsidRPr="005D7D27">
        <w:rPr>
          <w:rFonts w:ascii="Arial" w:hAnsi="Arial" w:cs="Arial"/>
          <w:color w:val="0070C0"/>
          <w:u w:val="single"/>
          <w:lang w:val="en-US"/>
        </w:rPr>
        <w:tab/>
        <w:t>1942</w:t>
      </w:r>
    </w:p>
    <w:p w:rsidR="000517ED" w:rsidRPr="005D7D27" w:rsidRDefault="000517ED" w:rsidP="000F4EDF">
      <w:pPr>
        <w:pStyle w:val="NormaleWeb"/>
        <w:tabs>
          <w:tab w:val="left" w:pos="0"/>
          <w:tab w:val="left" w:pos="4253"/>
        </w:tabs>
        <w:spacing w:before="120" w:beforeAutospacing="0" w:after="0" w:afterAutospacing="0" w:line="276" w:lineRule="auto"/>
        <w:rPr>
          <w:rFonts w:ascii="Arial" w:hAnsi="Arial" w:cs="Arial"/>
          <w:color w:val="0070C0"/>
          <w:sz w:val="20"/>
          <w:szCs w:val="20"/>
          <w:lang w:val="en-US"/>
        </w:rPr>
      </w:pPr>
      <w:r w:rsidRPr="005D7D27">
        <w:rPr>
          <w:rFonts w:ascii="Arial" w:hAnsi="Arial" w:cs="Arial"/>
          <w:color w:val="0070C0"/>
          <w:sz w:val="20"/>
          <w:szCs w:val="20"/>
          <w:lang w:val="en-US"/>
        </w:rPr>
        <w:t>Compositore americano.</w:t>
      </w:r>
    </w:p>
    <w:p w:rsidR="00622A9F" w:rsidRPr="005D7D27" w:rsidRDefault="00622A9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Colloqu</w:t>
      </w:r>
      <w:r w:rsidR="000517ED" w:rsidRPr="005D7D27">
        <w:rPr>
          <w:rFonts w:ascii="Arial" w:hAnsi="Arial" w:cs="Arial"/>
        </w:rPr>
        <w:t>io</w:t>
      </w:r>
      <w:r w:rsidRPr="005D7D27">
        <w:rPr>
          <w:rFonts w:ascii="Arial" w:hAnsi="Arial" w:cs="Arial"/>
        </w:rPr>
        <w:t xml:space="preserve">, </w:t>
      </w:r>
      <w:r w:rsidR="002A7FB7" w:rsidRPr="005D7D27">
        <w:rPr>
          <w:rFonts w:ascii="Arial" w:hAnsi="Arial" w:cs="Arial"/>
        </w:rPr>
        <w:t>trombone</w:t>
      </w:r>
      <w:r w:rsidRPr="005D7D27">
        <w:rPr>
          <w:rFonts w:ascii="Arial" w:hAnsi="Arial" w:cs="Arial"/>
        </w:rPr>
        <w:t xml:space="preserve"> e pf.</w:t>
      </w:r>
      <w:r w:rsidR="000517ED" w:rsidRPr="005D7D27">
        <w:rPr>
          <w:rFonts w:ascii="Arial" w:hAnsi="Arial" w:cs="Arial"/>
        </w:rPr>
        <w:t xml:space="preserve"> (1967).</w:t>
      </w:r>
    </w:p>
    <w:p w:rsidR="00EE108F" w:rsidRPr="005D7D27" w:rsidRDefault="00EE108F" w:rsidP="000F4EDF">
      <w:pPr>
        <w:pStyle w:val="NormaleWeb"/>
        <w:tabs>
          <w:tab w:val="left" w:pos="0"/>
          <w:tab w:val="left" w:pos="4253"/>
        </w:tabs>
        <w:spacing w:before="120" w:beforeAutospacing="0" w:after="0" w:afterAutospacing="0" w:line="276" w:lineRule="auto"/>
        <w:rPr>
          <w:rFonts w:ascii="Arial" w:hAnsi="Arial" w:cs="Arial"/>
        </w:rPr>
      </w:pPr>
    </w:p>
    <w:p w:rsidR="00EE108F" w:rsidRPr="005D7D27" w:rsidRDefault="00EE108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GOLLAND  John</w:t>
      </w:r>
      <w:r w:rsidRPr="005D7D27">
        <w:rPr>
          <w:rFonts w:ascii="Arial" w:hAnsi="Arial" w:cs="Arial"/>
          <w:color w:val="0070C0"/>
          <w:u w:val="single"/>
        </w:rPr>
        <w:tab/>
        <w:t>Ashton, 14.9.1942 - Dukinfield, 14.4.1993.</w:t>
      </w:r>
    </w:p>
    <w:p w:rsidR="00EE108F" w:rsidRPr="005D7D27" w:rsidRDefault="00EE108F"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inglese, parecchie composizioni per spettacoli della BBC.</w:t>
      </w:r>
    </w:p>
    <w:p w:rsidR="00EE108F" w:rsidRPr="005D7D27" w:rsidRDefault="00BA643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US"/>
        </w:rPr>
        <w:t xml:space="preserve">Peace, euphonium e orch. (4’50).   </w:t>
      </w:r>
      <w:r w:rsidR="00EE108F" w:rsidRPr="005D7D27">
        <w:rPr>
          <w:rFonts w:ascii="Arial" w:hAnsi="Arial" w:cs="Arial"/>
        </w:rPr>
        <w:t>Concerto, op. 46, per tuba e orch.(16’50).</w:t>
      </w:r>
    </w:p>
    <w:p w:rsidR="00CD51B9" w:rsidRPr="005D7D27" w:rsidRDefault="00CD51B9" w:rsidP="000F4EDF">
      <w:pPr>
        <w:pStyle w:val="NormaleWeb"/>
        <w:tabs>
          <w:tab w:val="left" w:pos="0"/>
          <w:tab w:val="left" w:pos="4253"/>
        </w:tabs>
        <w:spacing w:before="120" w:beforeAutospacing="0" w:after="0" w:afterAutospacing="0" w:line="276" w:lineRule="auto"/>
        <w:rPr>
          <w:rFonts w:ascii="Arial" w:hAnsi="Arial" w:cs="Arial"/>
        </w:rPr>
      </w:pPr>
    </w:p>
    <w:p w:rsidR="00CD51B9" w:rsidRPr="005D7D27" w:rsidRDefault="00CD51B9" w:rsidP="000F4EDF">
      <w:pPr>
        <w:tabs>
          <w:tab w:val="left" w:pos="0"/>
          <w:tab w:val="left" w:pos="4253"/>
        </w:tabs>
        <w:spacing w:line="276" w:lineRule="auto"/>
        <w:rPr>
          <w:rFonts w:ascii="Arial" w:eastAsia="Arial Unicode MS" w:hAnsi="Arial" w:cs="Arial"/>
          <w:color w:val="0070C0"/>
          <w:u w:val="single"/>
        </w:rPr>
      </w:pPr>
      <w:r w:rsidRPr="005D7D27">
        <w:rPr>
          <w:rFonts w:ascii="Arial" w:eastAsia="Arial Unicode MS" w:hAnsi="Arial" w:cs="Arial"/>
          <w:color w:val="0070C0"/>
          <w:u w:val="single"/>
        </w:rPr>
        <w:t>GOOSSEN  Frederic</w:t>
      </w:r>
      <w:r w:rsidRPr="005D7D27">
        <w:rPr>
          <w:rFonts w:ascii="Arial" w:hAnsi="Arial" w:cs="Arial"/>
          <w:color w:val="0070C0"/>
          <w:u w:val="single"/>
        </w:rPr>
        <w:t xml:space="preserve"> </w:t>
      </w:r>
      <w:r w:rsidRPr="005D7D27">
        <w:rPr>
          <w:rFonts w:ascii="Arial" w:hAnsi="Arial" w:cs="Arial"/>
          <w:color w:val="0070C0"/>
          <w:u w:val="single"/>
        </w:rPr>
        <w:tab/>
        <w:t>Tuscaloosa, 30.7.1927 - Tuscaloosa, 10.6.2011</w:t>
      </w:r>
    </w:p>
    <w:p w:rsidR="00CD51B9" w:rsidRPr="005D7D27" w:rsidRDefault="00CD51B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Studi all'Università del Minnesota con William Lindsay (pf.), </w:t>
      </w:r>
      <w:r w:rsidRPr="005D7D27">
        <w:rPr>
          <w:rFonts w:ascii="Arial" w:hAnsi="Arial" w:cs="Arial"/>
          <w:vanish/>
          <w:color w:val="0070C0"/>
          <w:sz w:val="20"/>
          <w:szCs w:val="20"/>
        </w:rPr>
        <w:t>He also studied privately with Arthur Shepard (composition) and Melville Smith (counterpoint) at the Longy School of Music, Cambridge, Mass.</w:t>
      </w:r>
      <w:r w:rsidRPr="005D7D27">
        <w:rPr>
          <w:rFonts w:ascii="Arial" w:hAnsi="Arial" w:cs="Arial"/>
          <w:color w:val="0070C0"/>
          <w:sz w:val="20"/>
          <w:szCs w:val="20"/>
        </w:rPr>
        <w:t xml:space="preserve"> Donald Ferguson, James Aliferis, Arthur Shepard </w:t>
      </w:r>
      <w:r w:rsidR="00941E65">
        <w:rPr>
          <w:rFonts w:ascii="Arial" w:hAnsi="Arial" w:cs="Arial"/>
          <w:color w:val="0070C0"/>
          <w:sz w:val="20"/>
          <w:szCs w:val="20"/>
        </w:rPr>
        <w:t xml:space="preserve">             </w:t>
      </w:r>
      <w:r w:rsidR="00192BFD">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 xml:space="preserve">e Melville Smith (comp.) completando un dottorato di ricerca nel 1954. Dopo aver insegnato all'Università del </w:t>
      </w:r>
      <w:r w:rsidR="00192BFD">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 xml:space="preserve">Minnesota e al Collegio Berea, Goossen fu Insegnante all'Università dell’Alabama dove è rimasto come </w:t>
      </w:r>
      <w:r w:rsidR="00192BFD">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 xml:space="preserve">professore di composizione e direttore di studi universitari fino a quando si è ritirato come professore emerito.  </w:t>
      </w:r>
      <w:r w:rsidR="00192BFD">
        <w:rPr>
          <w:rFonts w:ascii="Arial" w:hAnsi="Arial" w:cs="Arial"/>
          <w:color w:val="0070C0"/>
          <w:sz w:val="20"/>
          <w:szCs w:val="20"/>
        </w:rPr>
        <w:t xml:space="preserve">                                 </w:t>
      </w:r>
      <w:r w:rsidRPr="005D7D27">
        <w:rPr>
          <w:rFonts w:ascii="Arial" w:hAnsi="Arial" w:cs="Arial"/>
          <w:vanish/>
          <w:color w:val="0070C0"/>
          <w:sz w:val="20"/>
          <w:szCs w:val="20"/>
        </w:rPr>
        <w:t>In 1991 Mr. Goosen received an award from the American Academy of Arts and Letters for lifetime achievement in music composition.</w:t>
      </w:r>
      <w:r w:rsidRPr="005D7D27">
        <w:rPr>
          <w:rFonts w:ascii="Arial" w:hAnsi="Arial" w:cs="Arial"/>
          <w:color w:val="0070C0"/>
          <w:sz w:val="20"/>
          <w:szCs w:val="20"/>
        </w:rPr>
        <w:t>Nel 1991 ha ricevuto un premio dall'Accademia Americana delle Arti e delle Lettere.</w:t>
      </w:r>
    </w:p>
    <w:p w:rsidR="00CD51B9" w:rsidRPr="005D7D27" w:rsidRDefault="00CD51B9" w:rsidP="000F4EDF">
      <w:pPr>
        <w:tabs>
          <w:tab w:val="left" w:pos="0"/>
          <w:tab w:val="left" w:pos="4253"/>
        </w:tabs>
        <w:spacing w:line="276" w:lineRule="auto"/>
        <w:rPr>
          <w:rFonts w:ascii="Arial" w:hAnsi="Arial" w:cs="Arial"/>
        </w:rPr>
      </w:pPr>
      <w:r w:rsidRPr="005D7D27">
        <w:rPr>
          <w:rFonts w:ascii="Arial" w:hAnsi="Arial" w:cs="Arial"/>
        </w:rPr>
        <w:t>Equali, 3 tromboni, 1 trb. basso (1970).   Interplay for Dirty dozen, 12 tromboni (1985).</w:t>
      </w:r>
    </w:p>
    <w:p w:rsidR="00CD51B9" w:rsidRPr="005D7D27" w:rsidRDefault="00CD51B9" w:rsidP="000F4EDF">
      <w:pPr>
        <w:tabs>
          <w:tab w:val="left" w:pos="0"/>
          <w:tab w:val="left" w:pos="4253"/>
        </w:tabs>
        <w:spacing w:line="276" w:lineRule="auto"/>
        <w:rPr>
          <w:rFonts w:ascii="Arial" w:hAnsi="Arial" w:cs="Arial"/>
        </w:rPr>
      </w:pPr>
      <w:r w:rsidRPr="005D7D27">
        <w:rPr>
          <w:rFonts w:ascii="Arial" w:hAnsi="Arial" w:cs="Arial"/>
        </w:rPr>
        <w:t>Equale, quartetto di euphonium o tube (1996).</w:t>
      </w:r>
    </w:p>
    <w:p w:rsidR="00CD51B9" w:rsidRPr="005D7D27" w:rsidRDefault="00CD51B9" w:rsidP="000F4EDF">
      <w:pPr>
        <w:tabs>
          <w:tab w:val="left" w:pos="0"/>
          <w:tab w:val="left" w:pos="4253"/>
        </w:tabs>
        <w:spacing w:line="276" w:lineRule="auto"/>
        <w:rPr>
          <w:rFonts w:ascii="Arial" w:hAnsi="Arial" w:cs="Arial"/>
        </w:rPr>
      </w:pPr>
    </w:p>
    <w:p w:rsidR="002A7027" w:rsidRPr="005D7D27" w:rsidRDefault="002A7027"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GORECKI  Henryk  Mikolaj</w:t>
      </w:r>
      <w:r w:rsidRPr="005D7D27">
        <w:rPr>
          <w:rFonts w:ascii="Arial" w:hAnsi="Arial" w:cs="Arial"/>
          <w:color w:val="0070C0"/>
          <w:u w:val="single"/>
          <w:lang w:val="en-US"/>
        </w:rPr>
        <w:tab/>
        <w:t>Czernica, 6.12.1933</w:t>
      </w:r>
      <w:r w:rsidR="008A1F6F" w:rsidRPr="005D7D27">
        <w:rPr>
          <w:rFonts w:ascii="Arial" w:hAnsi="Arial" w:cs="Arial"/>
          <w:color w:val="0070C0"/>
          <w:u w:val="single"/>
          <w:lang w:val="en-US"/>
        </w:rPr>
        <w:t xml:space="preserve"> - Katowice, 12.12.2010.</w:t>
      </w:r>
    </w:p>
    <w:p w:rsidR="00E20566" w:rsidRPr="005D7D27" w:rsidRDefault="00E2056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polacco, studi a Rybnik e Katowice, allievo di Szabelski. Soggiorno di studio a Parigi. </w:t>
      </w:r>
      <w:r w:rsidR="00941E65">
        <w:rPr>
          <w:rFonts w:ascii="Arial" w:hAnsi="Arial" w:cs="Arial"/>
          <w:color w:val="0070C0"/>
          <w:sz w:val="20"/>
          <w:szCs w:val="20"/>
        </w:rPr>
        <w:t xml:space="preserve">                    </w:t>
      </w:r>
      <w:r w:rsidR="00192BFD">
        <w:rPr>
          <w:rFonts w:ascii="Arial" w:hAnsi="Arial" w:cs="Arial"/>
          <w:color w:val="0070C0"/>
          <w:sz w:val="20"/>
          <w:szCs w:val="20"/>
        </w:rPr>
        <w:t xml:space="preserve">                        </w:t>
      </w:r>
      <w:r w:rsidRPr="005D7D27">
        <w:rPr>
          <w:rFonts w:ascii="Arial" w:hAnsi="Arial" w:cs="Arial"/>
          <w:color w:val="0070C0"/>
          <w:sz w:val="20"/>
          <w:szCs w:val="20"/>
        </w:rPr>
        <w:t>11 Premi dal 1960 al 1994. Insegnante a Katowice.</w:t>
      </w:r>
    </w:p>
    <w:p w:rsidR="00E20566" w:rsidRPr="005D7D27" w:rsidRDefault="00E20566" w:rsidP="000F4EDF">
      <w:pPr>
        <w:tabs>
          <w:tab w:val="left" w:pos="0"/>
          <w:tab w:val="left" w:pos="4253"/>
        </w:tabs>
        <w:spacing w:line="276" w:lineRule="auto"/>
        <w:rPr>
          <w:rFonts w:ascii="Arial" w:hAnsi="Arial" w:cs="Arial"/>
        </w:rPr>
      </w:pPr>
      <w:r w:rsidRPr="005D7D27">
        <w:rPr>
          <w:rFonts w:ascii="Arial" w:hAnsi="Arial" w:cs="Arial"/>
        </w:rPr>
        <w:t>La Musiquette, 3 tr. 3 tromboni, 2 pf. e perc (1967).</w:t>
      </w:r>
      <w:r w:rsidRPr="005D7D27">
        <w:rPr>
          <w:rFonts w:ascii="Arial" w:hAnsi="Arial" w:cs="Arial"/>
          <w:iCs/>
        </w:rPr>
        <w:t xml:space="preserve">   Aria, op. 59, </w:t>
      </w:r>
      <w:r w:rsidRPr="005D7D27">
        <w:rPr>
          <w:rFonts w:ascii="Arial" w:hAnsi="Arial" w:cs="Arial"/>
        </w:rPr>
        <w:t>tuba, pf. e perc. (1987).</w:t>
      </w:r>
    </w:p>
    <w:p w:rsidR="00BB5754" w:rsidRPr="005D7D27" w:rsidRDefault="00E20566" w:rsidP="000F4EDF">
      <w:pPr>
        <w:tabs>
          <w:tab w:val="left" w:pos="0"/>
          <w:tab w:val="left" w:pos="4253"/>
        </w:tabs>
        <w:spacing w:line="276" w:lineRule="auto"/>
        <w:rPr>
          <w:rFonts w:ascii="Arial" w:hAnsi="Arial" w:cs="Arial"/>
        </w:rPr>
      </w:pPr>
      <w:r w:rsidRPr="005D7D27">
        <w:rPr>
          <w:rFonts w:ascii="Arial" w:hAnsi="Arial" w:cs="Arial"/>
          <w:iCs/>
        </w:rPr>
        <w:t xml:space="preserve">4° “La Musiquette”, op. 28, </w:t>
      </w:r>
      <w:r w:rsidRPr="005D7D27">
        <w:rPr>
          <w:rFonts w:ascii="Arial" w:hAnsi="Arial" w:cs="Arial"/>
        </w:rPr>
        <w:t>trombone, cl. vcl. pf. op. 28 (1970, 9’).</w:t>
      </w:r>
    </w:p>
    <w:p w:rsidR="00BB5754" w:rsidRPr="005D7D27" w:rsidRDefault="00BB5754" w:rsidP="000F4EDF">
      <w:pPr>
        <w:tabs>
          <w:tab w:val="left" w:pos="0"/>
          <w:tab w:val="left" w:pos="4253"/>
        </w:tabs>
        <w:spacing w:line="276" w:lineRule="auto"/>
        <w:rPr>
          <w:rFonts w:ascii="Arial" w:hAnsi="Arial" w:cs="Arial"/>
        </w:rPr>
      </w:pPr>
    </w:p>
    <w:p w:rsidR="009D387C" w:rsidRPr="005D7D27" w:rsidRDefault="009D387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GORELOVA  Galina</w:t>
      </w:r>
      <w:r w:rsidRPr="005D7D27">
        <w:rPr>
          <w:rFonts w:ascii="Arial" w:hAnsi="Arial" w:cs="Arial"/>
          <w:color w:val="0070C0"/>
          <w:u w:val="single"/>
        </w:rPr>
        <w:tab/>
        <w:t>Minsk, 5.3.1951.</w:t>
      </w:r>
    </w:p>
    <w:p w:rsidR="009D387C" w:rsidRPr="005D7D27" w:rsidRDefault="009D387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Compositrice bielorussa. Studi di composizione, dal 1972 al 1979, al Conservatorio di Minsk con Smolsky, </w:t>
      </w:r>
      <w:r w:rsidR="007F07EC" w:rsidRPr="005D7D27">
        <w:rPr>
          <w:rFonts w:ascii="Arial" w:hAnsi="Arial" w:cs="Arial"/>
          <w:color w:val="0070C0"/>
          <w:sz w:val="20"/>
          <w:szCs w:val="20"/>
        </w:rPr>
        <w:t xml:space="preserve">   </w:t>
      </w:r>
      <w:r w:rsidR="00192BFD">
        <w:rPr>
          <w:rFonts w:ascii="Arial" w:hAnsi="Arial" w:cs="Arial"/>
          <w:color w:val="0070C0"/>
          <w:sz w:val="20"/>
          <w:szCs w:val="20"/>
        </w:rPr>
        <w:t xml:space="preserve">                       </w:t>
      </w:r>
      <w:r w:rsidRPr="005D7D27">
        <w:rPr>
          <w:rFonts w:ascii="Arial" w:hAnsi="Arial" w:cs="Arial"/>
          <w:color w:val="0070C0"/>
          <w:sz w:val="20"/>
          <w:szCs w:val="20"/>
        </w:rPr>
        <w:t>Shleg e Muraschka. Perfezionamento a Mosca con Fortunatov dal 1983 al 1990. Insegnante all’Accademia e</w:t>
      </w:r>
      <w:r w:rsidR="007F07EC" w:rsidRPr="005D7D27">
        <w:rPr>
          <w:rFonts w:ascii="Arial" w:hAnsi="Arial" w:cs="Arial"/>
          <w:color w:val="0070C0"/>
          <w:sz w:val="20"/>
          <w:szCs w:val="20"/>
        </w:rPr>
        <w:t xml:space="preserve">   </w:t>
      </w:r>
      <w:r w:rsidRPr="005D7D27">
        <w:rPr>
          <w:rFonts w:ascii="Arial" w:hAnsi="Arial" w:cs="Arial"/>
          <w:color w:val="0070C0"/>
          <w:sz w:val="20"/>
          <w:szCs w:val="20"/>
        </w:rPr>
        <w:t xml:space="preserve"> </w:t>
      </w:r>
      <w:r w:rsidR="00192BFD">
        <w:rPr>
          <w:rFonts w:ascii="Arial" w:hAnsi="Arial" w:cs="Arial"/>
          <w:color w:val="0070C0"/>
          <w:sz w:val="20"/>
          <w:szCs w:val="20"/>
        </w:rPr>
        <w:t xml:space="preserve">                </w:t>
      </w:r>
      <w:r w:rsidRPr="005D7D27">
        <w:rPr>
          <w:rFonts w:ascii="Arial" w:hAnsi="Arial" w:cs="Arial"/>
          <w:color w:val="0070C0"/>
          <w:sz w:val="20"/>
          <w:szCs w:val="20"/>
        </w:rPr>
        <w:t xml:space="preserve">dal 1980 al Conservatorio di Minsk. Nel 1990 è tra le fondatrici del “Belarus Society for Modern Music”. </w:t>
      </w:r>
    </w:p>
    <w:p w:rsidR="009D387C" w:rsidRPr="005D7D27" w:rsidRDefault="009D387C" w:rsidP="000F4EDF">
      <w:pPr>
        <w:tabs>
          <w:tab w:val="left" w:pos="0"/>
          <w:tab w:val="left" w:pos="4253"/>
        </w:tabs>
        <w:spacing w:line="276" w:lineRule="auto"/>
        <w:rPr>
          <w:rFonts w:ascii="Arial" w:hAnsi="Arial" w:cs="Arial"/>
        </w:rPr>
      </w:pPr>
      <w:r w:rsidRPr="005D7D27">
        <w:rPr>
          <w:rFonts w:ascii="Arial" w:hAnsi="Arial" w:cs="Arial"/>
        </w:rPr>
        <w:t>Legend, trombone e pf. (1990).   Concerto per trombone e orch. (1996).</w:t>
      </w:r>
    </w:p>
    <w:p w:rsidR="002A7027" w:rsidRPr="005D7D27" w:rsidRDefault="002A7027" w:rsidP="000F4EDF">
      <w:pPr>
        <w:tabs>
          <w:tab w:val="left" w:pos="0"/>
          <w:tab w:val="left" w:pos="4253"/>
        </w:tabs>
        <w:spacing w:line="276" w:lineRule="auto"/>
        <w:rPr>
          <w:rFonts w:ascii="Arial" w:hAnsi="Arial" w:cs="Arial"/>
        </w:rPr>
      </w:pPr>
    </w:p>
    <w:p w:rsidR="0067669D" w:rsidRPr="005D7D27" w:rsidRDefault="0067669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GORLI</w:t>
      </w:r>
      <w:r w:rsidR="00196C04" w:rsidRPr="005D7D27">
        <w:rPr>
          <w:rFonts w:ascii="Arial" w:hAnsi="Arial" w:cs="Arial"/>
          <w:color w:val="0070C0"/>
          <w:u w:val="single"/>
        </w:rPr>
        <w:t xml:space="preserve">  Sandro</w:t>
      </w:r>
      <w:r w:rsidR="00196C04" w:rsidRPr="005D7D27">
        <w:rPr>
          <w:rFonts w:ascii="Arial" w:hAnsi="Arial" w:cs="Arial"/>
          <w:color w:val="0070C0"/>
          <w:u w:val="single"/>
        </w:rPr>
        <w:tab/>
        <w:t>Como, 1948</w:t>
      </w:r>
    </w:p>
    <w:p w:rsidR="00196C04" w:rsidRPr="005D7D27" w:rsidRDefault="00196C0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italiano, allievo di Donatoni e Swarowsky. </w:t>
      </w:r>
      <w:r w:rsidR="00941E65">
        <w:rPr>
          <w:rFonts w:ascii="Arial" w:hAnsi="Arial" w:cs="Arial"/>
          <w:color w:val="0070C0"/>
          <w:sz w:val="20"/>
          <w:szCs w:val="20"/>
        </w:rPr>
        <w:t xml:space="preserve">                                                 </w:t>
      </w:r>
      <w:r w:rsidR="00192BFD">
        <w:rPr>
          <w:rFonts w:ascii="Arial" w:hAnsi="Arial" w:cs="Arial"/>
          <w:color w:val="0070C0"/>
          <w:sz w:val="20"/>
          <w:szCs w:val="20"/>
        </w:rPr>
        <w:t xml:space="preserve">        </w:t>
      </w:r>
      <w:r w:rsidRPr="005D7D27">
        <w:rPr>
          <w:rFonts w:ascii="Arial" w:hAnsi="Arial" w:cs="Arial"/>
          <w:color w:val="0070C0"/>
          <w:sz w:val="20"/>
          <w:szCs w:val="20"/>
        </w:rPr>
        <w:t>Insegnante di Composizione al Conservatorio di Milano.</w:t>
      </w:r>
    </w:p>
    <w:p w:rsidR="0067669D" w:rsidRPr="005D7D27" w:rsidRDefault="00196C04" w:rsidP="000F4EDF">
      <w:pPr>
        <w:tabs>
          <w:tab w:val="left" w:pos="0"/>
          <w:tab w:val="left" w:pos="4253"/>
        </w:tabs>
        <w:spacing w:line="276" w:lineRule="auto"/>
        <w:rPr>
          <w:rFonts w:ascii="Arial" w:hAnsi="Arial" w:cs="Arial"/>
        </w:rPr>
      </w:pPr>
      <w:r w:rsidRPr="005D7D27">
        <w:rPr>
          <w:rFonts w:ascii="Arial" w:hAnsi="Arial" w:cs="Arial"/>
        </w:rPr>
        <w:t>45</w:t>
      </w:r>
      <w:r w:rsidR="0067669D" w:rsidRPr="005D7D27">
        <w:rPr>
          <w:rFonts w:ascii="Arial" w:hAnsi="Arial" w:cs="Arial"/>
        </w:rPr>
        <w:t xml:space="preserve"> Cadenze per trombone solo</w:t>
      </w:r>
      <w:r w:rsidRPr="005D7D27">
        <w:rPr>
          <w:rFonts w:ascii="Arial" w:hAnsi="Arial" w:cs="Arial"/>
        </w:rPr>
        <w:t xml:space="preserve"> (2000, 9’)</w:t>
      </w:r>
      <w:r w:rsidR="0067669D" w:rsidRPr="005D7D27">
        <w:rPr>
          <w:rFonts w:ascii="Arial" w:hAnsi="Arial" w:cs="Arial"/>
        </w:rPr>
        <w:t>.</w:t>
      </w:r>
    </w:p>
    <w:p w:rsidR="0067669D" w:rsidRPr="005D7D27" w:rsidRDefault="0067669D" w:rsidP="000F4EDF">
      <w:pPr>
        <w:tabs>
          <w:tab w:val="left" w:pos="0"/>
          <w:tab w:val="left" w:pos="4253"/>
        </w:tabs>
        <w:spacing w:line="276" w:lineRule="auto"/>
        <w:rPr>
          <w:rFonts w:ascii="Arial" w:hAnsi="Arial" w:cs="Arial"/>
        </w:rPr>
      </w:pPr>
    </w:p>
    <w:p w:rsidR="002D7163" w:rsidRPr="005D7D27" w:rsidRDefault="002D7163"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GOSSEC  Francoise-Joseph</w:t>
      </w:r>
      <w:r w:rsidRPr="005D7D27">
        <w:rPr>
          <w:rFonts w:ascii="Arial" w:hAnsi="Arial" w:cs="Arial"/>
          <w:color w:val="0070C0"/>
          <w:u w:val="single"/>
          <w:lang w:val="fr-FR"/>
        </w:rPr>
        <w:tab/>
        <w:t>Vergnies, 17.1.1734 - Parigi, 16.2.1829.</w:t>
      </w:r>
    </w:p>
    <w:p w:rsidR="002D7163" w:rsidRPr="005D7D27" w:rsidRDefault="002D716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francese d’origine belga. Insegnante di composizione al Conservatorio di Parigi. Membro dell’Institute </w:t>
      </w:r>
      <w:r w:rsidR="00192BFD">
        <w:rPr>
          <w:rFonts w:ascii="Arial" w:hAnsi="Arial" w:cs="Arial"/>
          <w:color w:val="0070C0"/>
          <w:sz w:val="20"/>
          <w:szCs w:val="20"/>
        </w:rPr>
        <w:t xml:space="preserve">                    </w:t>
      </w:r>
      <w:r w:rsidRPr="005D7D27">
        <w:rPr>
          <w:rFonts w:ascii="Arial" w:hAnsi="Arial" w:cs="Arial"/>
          <w:color w:val="0070C0"/>
          <w:sz w:val="20"/>
          <w:szCs w:val="20"/>
        </w:rPr>
        <w:t xml:space="preserve">de France. </w:t>
      </w:r>
      <w:r w:rsidR="001E1809" w:rsidRPr="005D7D27">
        <w:rPr>
          <w:rFonts w:ascii="Arial" w:hAnsi="Arial" w:cs="Arial"/>
          <w:color w:val="0070C0"/>
          <w:sz w:val="20"/>
          <w:szCs w:val="20"/>
        </w:rPr>
        <w:t>Sua la versione definitiva dell’inno nazionale “La Marsigliese”.</w:t>
      </w:r>
      <w:r w:rsidR="00192BFD">
        <w:rPr>
          <w:rFonts w:ascii="Arial" w:hAnsi="Arial" w:cs="Arial"/>
          <w:color w:val="0070C0"/>
          <w:sz w:val="20"/>
          <w:szCs w:val="20"/>
        </w:rPr>
        <w:t xml:space="preserve"> </w:t>
      </w:r>
      <w:r w:rsidRPr="005D7D27">
        <w:rPr>
          <w:rFonts w:ascii="Arial" w:hAnsi="Arial" w:cs="Arial"/>
          <w:color w:val="0070C0"/>
          <w:sz w:val="20"/>
          <w:szCs w:val="20"/>
        </w:rPr>
        <w:t>Fu uno dei primi ad inserire stabilmente il trombone nell’orchestra.</w:t>
      </w:r>
    </w:p>
    <w:p w:rsidR="002A7027" w:rsidRPr="005D7D27" w:rsidRDefault="002A7027" w:rsidP="000F4EDF">
      <w:pPr>
        <w:tabs>
          <w:tab w:val="left" w:pos="0"/>
          <w:tab w:val="left" w:pos="4253"/>
        </w:tabs>
        <w:spacing w:line="276" w:lineRule="auto"/>
        <w:rPr>
          <w:rFonts w:ascii="Arial" w:hAnsi="Arial" w:cs="Arial"/>
        </w:rPr>
      </w:pPr>
      <w:r w:rsidRPr="005D7D27">
        <w:rPr>
          <w:rFonts w:ascii="Arial" w:hAnsi="Arial" w:cs="Arial"/>
        </w:rPr>
        <w:t>Tambourin</w:t>
      </w:r>
      <w:r w:rsidR="00D61E59" w:rsidRPr="005D7D27">
        <w:rPr>
          <w:rFonts w:ascii="Arial" w:hAnsi="Arial" w:cs="Arial"/>
        </w:rPr>
        <w:t>,</w:t>
      </w:r>
      <w:r w:rsidR="001E1809" w:rsidRPr="005D7D27">
        <w:rPr>
          <w:rFonts w:ascii="Arial" w:hAnsi="Arial" w:cs="Arial"/>
        </w:rPr>
        <w:t xml:space="preserve"> per trombone</w:t>
      </w:r>
      <w:r w:rsidR="00D61E59" w:rsidRPr="005D7D27">
        <w:rPr>
          <w:rFonts w:ascii="Arial" w:hAnsi="Arial" w:cs="Arial"/>
        </w:rPr>
        <w:t xml:space="preserve"> solo</w:t>
      </w:r>
      <w:r w:rsidR="001E1809" w:rsidRPr="005D7D27">
        <w:rPr>
          <w:rFonts w:ascii="Arial" w:hAnsi="Arial" w:cs="Arial"/>
        </w:rPr>
        <w:t>.</w:t>
      </w:r>
    </w:p>
    <w:p w:rsidR="002A7027" w:rsidRPr="005D7D27" w:rsidRDefault="002A7027" w:rsidP="000F4EDF">
      <w:pPr>
        <w:tabs>
          <w:tab w:val="left" w:pos="0"/>
          <w:tab w:val="left" w:pos="4253"/>
        </w:tabs>
        <w:spacing w:line="276" w:lineRule="auto"/>
        <w:rPr>
          <w:rFonts w:ascii="Arial" w:hAnsi="Arial" w:cs="Arial"/>
        </w:rPr>
      </w:pPr>
    </w:p>
    <w:p w:rsidR="00EB708D" w:rsidRPr="005D7D27" w:rsidRDefault="00EB708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GOTKOWSKY  Ida</w:t>
      </w:r>
      <w:r w:rsidRPr="005D7D27">
        <w:rPr>
          <w:rFonts w:ascii="Arial" w:hAnsi="Arial" w:cs="Arial"/>
          <w:color w:val="0070C0"/>
          <w:u w:val="single"/>
        </w:rPr>
        <w:tab/>
        <w:t>Calais, 26.8.1933</w:t>
      </w:r>
    </w:p>
    <w:p w:rsidR="001C51D9" w:rsidRPr="005D7D27" w:rsidRDefault="001C51D9"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Compositrice francese, madre, padre e sorella erano violinisti, il fratello pianista. Prime composizioni a 8 anni. </w:t>
      </w:r>
      <w:r w:rsidR="00192BFD">
        <w:rPr>
          <w:rFonts w:ascii="Arial" w:hAnsi="Arial" w:cs="Arial"/>
          <w:color w:val="0070C0"/>
          <w:sz w:val="20"/>
          <w:szCs w:val="20"/>
        </w:rPr>
        <w:t xml:space="preserve">                  </w:t>
      </w:r>
      <w:r w:rsidRPr="005D7D27">
        <w:rPr>
          <w:rFonts w:ascii="Arial" w:hAnsi="Arial" w:cs="Arial"/>
          <w:color w:val="0070C0"/>
          <w:sz w:val="20"/>
          <w:szCs w:val="20"/>
        </w:rPr>
        <w:t xml:space="preserve">Studi al Conservatorio di Parigi con Gallon, Messien, Aubin e N. Boulanger. Vinse il Premio Blumenthal nel </w:t>
      </w:r>
      <w:r w:rsidR="007F07EC" w:rsidRPr="005D7D27">
        <w:rPr>
          <w:rFonts w:ascii="Arial" w:hAnsi="Arial" w:cs="Arial"/>
          <w:color w:val="0070C0"/>
          <w:sz w:val="20"/>
          <w:szCs w:val="20"/>
        </w:rPr>
        <w:t xml:space="preserve">  </w:t>
      </w:r>
      <w:r w:rsidRPr="005D7D27">
        <w:rPr>
          <w:rFonts w:ascii="Arial" w:hAnsi="Arial" w:cs="Arial"/>
          <w:color w:val="0070C0"/>
          <w:sz w:val="20"/>
          <w:szCs w:val="20"/>
        </w:rPr>
        <w:t xml:space="preserve">1958, </w:t>
      </w:r>
      <w:r w:rsidR="00192BFD">
        <w:rPr>
          <w:rFonts w:ascii="Arial" w:hAnsi="Arial" w:cs="Arial"/>
          <w:color w:val="0070C0"/>
          <w:sz w:val="20"/>
          <w:szCs w:val="20"/>
        </w:rPr>
        <w:t xml:space="preserve">                 </w:t>
      </w:r>
      <w:r w:rsidRPr="005D7D27">
        <w:rPr>
          <w:rFonts w:ascii="Arial" w:hAnsi="Arial" w:cs="Arial"/>
          <w:color w:val="0070C0"/>
          <w:sz w:val="20"/>
          <w:szCs w:val="20"/>
        </w:rPr>
        <w:t>il Pasdeloup nel 1959, il Premio di composizione di Divonne les Bains nel 1961, Ville de Paris nel 1963</w:t>
      </w:r>
      <w:r w:rsidR="007F07EC" w:rsidRPr="005D7D27">
        <w:rPr>
          <w:rFonts w:ascii="Arial" w:hAnsi="Arial" w:cs="Arial"/>
          <w:color w:val="0070C0"/>
          <w:sz w:val="20"/>
          <w:szCs w:val="20"/>
        </w:rPr>
        <w:t xml:space="preserve"> </w:t>
      </w:r>
      <w:r w:rsidRPr="005D7D27">
        <w:rPr>
          <w:rFonts w:ascii="Arial" w:hAnsi="Arial" w:cs="Arial"/>
          <w:color w:val="0070C0"/>
          <w:sz w:val="20"/>
          <w:szCs w:val="20"/>
        </w:rPr>
        <w:t xml:space="preserve">e il Premio </w:t>
      </w:r>
      <w:r w:rsidR="00192BFD">
        <w:rPr>
          <w:rFonts w:ascii="Arial" w:hAnsi="Arial" w:cs="Arial"/>
          <w:color w:val="0070C0"/>
          <w:sz w:val="20"/>
          <w:szCs w:val="20"/>
        </w:rPr>
        <w:t xml:space="preserve">              </w:t>
      </w:r>
      <w:r w:rsidRPr="005D7D27">
        <w:rPr>
          <w:rFonts w:ascii="Arial" w:hAnsi="Arial" w:cs="Arial"/>
          <w:color w:val="0070C0"/>
          <w:sz w:val="20"/>
          <w:szCs w:val="20"/>
        </w:rPr>
        <w:t xml:space="preserve">Lily Boulanger nel 1967, solo per citare i più importanti. La data di composizione 1970, viene di solito </w:t>
      </w:r>
      <w:r w:rsidR="00192BFD">
        <w:rPr>
          <w:rFonts w:ascii="Arial" w:hAnsi="Arial" w:cs="Arial"/>
          <w:color w:val="0070C0"/>
          <w:sz w:val="20"/>
          <w:szCs w:val="20"/>
        </w:rPr>
        <w:t xml:space="preserve">          </w:t>
      </w:r>
      <w:r w:rsidR="00B75419">
        <w:rPr>
          <w:rFonts w:ascii="Arial" w:hAnsi="Arial" w:cs="Arial"/>
          <w:color w:val="0070C0"/>
          <w:sz w:val="20"/>
          <w:szCs w:val="20"/>
        </w:rPr>
        <w:t xml:space="preserve">                                              </w:t>
      </w:r>
      <w:r w:rsidRPr="005D7D27">
        <w:rPr>
          <w:rFonts w:ascii="Arial" w:hAnsi="Arial" w:cs="Arial"/>
          <w:color w:val="0070C0"/>
          <w:sz w:val="20"/>
          <w:szCs w:val="20"/>
        </w:rPr>
        <w:t>accompagnata dalla data 1985: il brano è composizione di quel lasso di tempo.</w:t>
      </w:r>
    </w:p>
    <w:p w:rsidR="001C51D9" w:rsidRPr="005D7D27" w:rsidRDefault="001C51D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iCs/>
        </w:rPr>
        <w:t xml:space="preserve">Romance, </w:t>
      </w:r>
      <w:r w:rsidRPr="005D7D27">
        <w:rPr>
          <w:rFonts w:ascii="Arial" w:hAnsi="Arial" w:cs="Arial"/>
        </w:rPr>
        <w:t>trombone e pf. (1970</w:t>
      </w:r>
      <w:r w:rsidR="000B0406" w:rsidRPr="005D7D27">
        <w:rPr>
          <w:rFonts w:ascii="Arial" w:hAnsi="Arial" w:cs="Arial"/>
        </w:rPr>
        <w:t>-1985</w:t>
      </w:r>
      <w:r w:rsidRPr="005D7D27">
        <w:rPr>
          <w:rFonts w:ascii="Arial" w:hAnsi="Arial" w:cs="Arial"/>
        </w:rPr>
        <w:t>).   Lied, tr</w:t>
      </w:r>
      <w:r w:rsidR="00FE6121" w:rsidRPr="005D7D27">
        <w:rPr>
          <w:rFonts w:ascii="Arial" w:hAnsi="Arial" w:cs="Arial"/>
        </w:rPr>
        <w:t>ombone</w:t>
      </w:r>
      <w:r w:rsidRPr="005D7D27">
        <w:rPr>
          <w:rFonts w:ascii="Arial" w:hAnsi="Arial" w:cs="Arial"/>
        </w:rPr>
        <w:t xml:space="preserve"> basso e pf. (1970</w:t>
      </w:r>
      <w:r w:rsidR="000B0406" w:rsidRPr="005D7D27">
        <w:rPr>
          <w:rFonts w:ascii="Arial" w:hAnsi="Arial" w:cs="Arial"/>
        </w:rPr>
        <w:t>-1985</w:t>
      </w:r>
      <w:r w:rsidRPr="005D7D27">
        <w:rPr>
          <w:rFonts w:ascii="Arial" w:hAnsi="Arial" w:cs="Arial"/>
        </w:rPr>
        <w:t xml:space="preserve">).   </w:t>
      </w:r>
    </w:p>
    <w:p w:rsidR="00622A9F" w:rsidRPr="005D7D27" w:rsidRDefault="001C51D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iCs/>
        </w:rPr>
        <w:t xml:space="preserve">Baladins, </w:t>
      </w:r>
      <w:r w:rsidRPr="005D7D27">
        <w:rPr>
          <w:rFonts w:ascii="Arial" w:hAnsi="Arial" w:cs="Arial"/>
        </w:rPr>
        <w:t>tuba e pf. (1970</w:t>
      </w:r>
      <w:r w:rsidR="000B0406" w:rsidRPr="005D7D27">
        <w:rPr>
          <w:rFonts w:ascii="Arial" w:hAnsi="Arial" w:cs="Arial"/>
        </w:rPr>
        <w:t>-1985</w:t>
      </w:r>
      <w:r w:rsidRPr="005D7D27">
        <w:rPr>
          <w:rFonts w:ascii="Arial" w:hAnsi="Arial" w:cs="Arial"/>
        </w:rPr>
        <w:t xml:space="preserve">).   </w:t>
      </w:r>
      <w:r w:rsidRPr="005D7D27">
        <w:rPr>
          <w:rStyle w:val="google-src-text1"/>
          <w:rFonts w:ascii="Arial" w:hAnsi="Arial" w:cs="Arial"/>
          <w:specVanish w:val="0"/>
        </w:rPr>
        <w:t>CONCERTO POUR TROMBONE 1978 2</w:t>
      </w:r>
      <w:r w:rsidR="003213FE" w:rsidRPr="005D7D27">
        <w:rPr>
          <w:rFonts w:ascii="Arial" w:hAnsi="Arial" w:cs="Arial"/>
        </w:rPr>
        <w:t>Concerto per trombone e orch.</w:t>
      </w:r>
      <w:r w:rsidR="00EB708D" w:rsidRPr="005D7D27">
        <w:rPr>
          <w:rFonts w:ascii="Arial" w:hAnsi="Arial" w:cs="Arial"/>
        </w:rPr>
        <w:t xml:space="preserve"> d</w:t>
      </w:r>
      <w:r w:rsidR="000B0406" w:rsidRPr="005D7D27">
        <w:rPr>
          <w:rFonts w:ascii="Arial" w:hAnsi="Arial" w:cs="Arial"/>
        </w:rPr>
        <w:t>’arch</w:t>
      </w:r>
      <w:r w:rsidR="00EB708D" w:rsidRPr="005D7D27">
        <w:rPr>
          <w:rFonts w:ascii="Arial" w:hAnsi="Arial" w:cs="Arial"/>
        </w:rPr>
        <w:t>i (1978</w:t>
      </w:r>
      <w:r w:rsidR="00A577B8" w:rsidRPr="005D7D27">
        <w:rPr>
          <w:rFonts w:ascii="Arial" w:hAnsi="Arial" w:cs="Arial"/>
        </w:rPr>
        <w:t>, 14’30</w:t>
      </w:r>
      <w:r w:rsidR="00EB708D" w:rsidRPr="005D7D27">
        <w:rPr>
          <w:rFonts w:ascii="Arial" w:hAnsi="Arial" w:cs="Arial"/>
        </w:rPr>
        <w:t>).</w:t>
      </w:r>
    </w:p>
    <w:p w:rsidR="00FE6121" w:rsidRPr="005D7D27" w:rsidRDefault="00FE6121" w:rsidP="000F4EDF">
      <w:pPr>
        <w:pStyle w:val="NormaleWeb"/>
        <w:tabs>
          <w:tab w:val="left" w:pos="0"/>
          <w:tab w:val="left" w:pos="4253"/>
        </w:tabs>
        <w:spacing w:before="120" w:beforeAutospacing="0" w:after="0" w:afterAutospacing="0" w:line="276" w:lineRule="auto"/>
        <w:rPr>
          <w:rFonts w:ascii="Arial" w:hAnsi="Arial" w:cs="Arial"/>
        </w:rPr>
      </w:pPr>
    </w:p>
    <w:p w:rsidR="00622A9F" w:rsidRPr="005D7D27" w:rsidRDefault="00622A9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GOTTWALD </w:t>
      </w:r>
      <w:r w:rsidR="00622858" w:rsidRPr="005D7D27">
        <w:rPr>
          <w:rFonts w:ascii="Arial" w:hAnsi="Arial" w:cs="Arial"/>
          <w:color w:val="0070C0"/>
          <w:u w:val="single"/>
        </w:rPr>
        <w:t xml:space="preserve"> </w:t>
      </w:r>
      <w:r w:rsidR="00B1628E" w:rsidRPr="005D7D27">
        <w:rPr>
          <w:rFonts w:ascii="Arial" w:hAnsi="Arial" w:cs="Arial"/>
          <w:color w:val="0070C0"/>
          <w:u w:val="single"/>
        </w:rPr>
        <w:t>Clytus</w:t>
      </w:r>
      <w:r w:rsidR="00B1628E" w:rsidRPr="005D7D27">
        <w:rPr>
          <w:rFonts w:ascii="Arial" w:hAnsi="Arial" w:cs="Arial"/>
          <w:color w:val="0070C0"/>
          <w:u w:val="single"/>
        </w:rPr>
        <w:tab/>
        <w:t>Bad Salzbrun, 20.11.1925</w:t>
      </w:r>
    </w:p>
    <w:p w:rsidR="00B1628E" w:rsidRPr="005D7D27" w:rsidRDefault="00B1628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direttore d’orchestra e musicologo tedesco.</w:t>
      </w:r>
    </w:p>
    <w:p w:rsidR="00622A9F" w:rsidRPr="005D7D27" w:rsidRDefault="00622A9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Fantaise heroique, </w:t>
      </w:r>
      <w:r w:rsidR="002A7FB7" w:rsidRPr="005D7D27">
        <w:rPr>
          <w:rFonts w:ascii="Arial" w:hAnsi="Arial" w:cs="Arial"/>
        </w:rPr>
        <w:t>trombone</w:t>
      </w:r>
      <w:r w:rsidRPr="005D7D27">
        <w:rPr>
          <w:rFonts w:ascii="Arial" w:hAnsi="Arial" w:cs="Arial"/>
        </w:rPr>
        <w:t xml:space="preserve"> e pf.</w:t>
      </w:r>
    </w:p>
    <w:p w:rsidR="00622A9F" w:rsidRPr="005D7D27" w:rsidRDefault="00622A9F" w:rsidP="000F4EDF">
      <w:pPr>
        <w:pStyle w:val="NormaleWeb"/>
        <w:tabs>
          <w:tab w:val="left" w:pos="0"/>
          <w:tab w:val="left" w:pos="4253"/>
        </w:tabs>
        <w:spacing w:before="120" w:beforeAutospacing="0" w:after="0" w:afterAutospacing="0" w:line="276" w:lineRule="auto"/>
        <w:rPr>
          <w:rFonts w:ascii="Arial" w:hAnsi="Arial" w:cs="Arial"/>
        </w:rPr>
      </w:pPr>
    </w:p>
    <w:p w:rsidR="00622A9F" w:rsidRPr="005D7D27" w:rsidRDefault="00622A9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GOUINGUENE </w:t>
      </w:r>
      <w:r w:rsidR="00C87E1B" w:rsidRPr="005D7D27">
        <w:rPr>
          <w:rFonts w:ascii="Arial" w:hAnsi="Arial" w:cs="Arial"/>
          <w:color w:val="0070C0"/>
          <w:u w:val="single"/>
        </w:rPr>
        <w:t xml:space="preserve"> Christian</w:t>
      </w:r>
      <w:r w:rsidR="00C87E1B" w:rsidRPr="005D7D27">
        <w:rPr>
          <w:rFonts w:ascii="Arial" w:hAnsi="Arial" w:cs="Arial"/>
          <w:color w:val="0070C0"/>
          <w:u w:val="single"/>
        </w:rPr>
        <w:tab/>
        <w:t>Lamballe, 1941</w:t>
      </w:r>
    </w:p>
    <w:p w:rsidR="00C87E1B" w:rsidRPr="005D7D27" w:rsidRDefault="00C87E1B"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lastRenderedPageBreak/>
        <w:t>Compositore francese.</w:t>
      </w:r>
    </w:p>
    <w:p w:rsidR="00C87E1B" w:rsidRPr="005D7D27" w:rsidRDefault="00DA453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Trombone</w:t>
      </w:r>
      <w:r w:rsidR="00D43CCE" w:rsidRPr="005D7D27">
        <w:rPr>
          <w:rFonts w:ascii="Arial" w:hAnsi="Arial" w:cs="Arial"/>
        </w:rPr>
        <w:t xml:space="preserve"> </w:t>
      </w:r>
      <w:r w:rsidR="00C87E1B" w:rsidRPr="005D7D27">
        <w:rPr>
          <w:rFonts w:ascii="Arial" w:hAnsi="Arial" w:cs="Arial"/>
        </w:rPr>
        <w:t>e</w:t>
      </w:r>
      <w:r w:rsidR="00D43CCE" w:rsidRPr="005D7D27">
        <w:rPr>
          <w:rFonts w:ascii="Arial" w:hAnsi="Arial" w:cs="Arial"/>
        </w:rPr>
        <w:t xml:space="preserve"> pf. </w:t>
      </w:r>
      <w:r w:rsidR="00C87E1B" w:rsidRPr="005D7D27">
        <w:rPr>
          <w:rFonts w:ascii="Arial" w:hAnsi="Arial" w:cs="Arial"/>
        </w:rPr>
        <w:t xml:space="preserve">: </w:t>
      </w:r>
      <w:r w:rsidR="00622A9F" w:rsidRPr="005D7D27">
        <w:rPr>
          <w:rFonts w:ascii="Arial" w:hAnsi="Arial" w:cs="Arial"/>
        </w:rPr>
        <w:t>Air Concert</w:t>
      </w:r>
      <w:r w:rsidR="00EA5400" w:rsidRPr="005D7D27">
        <w:rPr>
          <w:rFonts w:ascii="Arial" w:hAnsi="Arial" w:cs="Arial"/>
        </w:rPr>
        <w:t xml:space="preserve">,  </w:t>
      </w:r>
      <w:r w:rsidR="00622A9F" w:rsidRPr="005D7D27">
        <w:rPr>
          <w:rFonts w:ascii="Arial" w:hAnsi="Arial" w:cs="Arial"/>
        </w:rPr>
        <w:t xml:space="preserve"> Ostinato</w:t>
      </w:r>
      <w:r w:rsidR="003953F6" w:rsidRPr="005D7D27">
        <w:rPr>
          <w:rFonts w:ascii="Arial" w:hAnsi="Arial" w:cs="Arial"/>
        </w:rPr>
        <w:t>,   Air de saqueboutier,   Trombone circus,</w:t>
      </w:r>
      <w:r w:rsidR="00D43CCE" w:rsidRPr="005D7D27">
        <w:rPr>
          <w:rFonts w:ascii="Arial" w:hAnsi="Arial" w:cs="Arial"/>
        </w:rPr>
        <w:t xml:space="preserve">   </w:t>
      </w:r>
    </w:p>
    <w:p w:rsidR="003953F6" w:rsidRPr="005D7D27" w:rsidRDefault="003953F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su temi di Heinicken.</w:t>
      </w:r>
      <w:r w:rsidR="00C87E1B" w:rsidRPr="005D7D27">
        <w:rPr>
          <w:rFonts w:ascii="Arial" w:hAnsi="Arial" w:cs="Arial"/>
        </w:rPr>
        <w:t xml:space="preserve">   </w:t>
      </w:r>
      <w:r w:rsidR="00EA5400" w:rsidRPr="005D7D27">
        <w:rPr>
          <w:rFonts w:ascii="Arial" w:hAnsi="Arial" w:cs="Arial"/>
        </w:rPr>
        <w:t xml:space="preserve">2° </w:t>
      </w:r>
      <w:r w:rsidR="00C87E1B" w:rsidRPr="005D7D27">
        <w:rPr>
          <w:rFonts w:ascii="Arial" w:hAnsi="Arial" w:cs="Arial"/>
        </w:rPr>
        <w:t>Concerto per trombone e orch.</w:t>
      </w:r>
    </w:p>
    <w:p w:rsidR="00461F9D" w:rsidRPr="005D7D27" w:rsidRDefault="00461F9D" w:rsidP="000F4EDF">
      <w:pPr>
        <w:pStyle w:val="NormaleWeb"/>
        <w:tabs>
          <w:tab w:val="left" w:pos="0"/>
          <w:tab w:val="left" w:pos="4253"/>
        </w:tabs>
        <w:spacing w:before="120" w:beforeAutospacing="0" w:after="0" w:afterAutospacing="0" w:line="276" w:lineRule="auto"/>
        <w:rPr>
          <w:rFonts w:ascii="Arial" w:hAnsi="Arial" w:cs="Arial"/>
        </w:rPr>
      </w:pPr>
    </w:p>
    <w:p w:rsidR="00461F9D" w:rsidRPr="005D7D27" w:rsidRDefault="00461F9D" w:rsidP="000F4EDF">
      <w:pPr>
        <w:tabs>
          <w:tab w:val="left" w:pos="0"/>
          <w:tab w:val="left" w:pos="4253"/>
        </w:tabs>
        <w:spacing w:line="276" w:lineRule="auto"/>
        <w:rPr>
          <w:rFonts w:ascii="Arial" w:eastAsia="Arial Unicode MS" w:hAnsi="Arial" w:cs="Arial"/>
          <w:color w:val="0070C0"/>
          <w:u w:val="single"/>
          <w:lang w:val="en-US"/>
        </w:rPr>
      </w:pPr>
      <w:r w:rsidRPr="005D7D27">
        <w:rPr>
          <w:rFonts w:ascii="Arial" w:eastAsia="Arial Unicode MS" w:hAnsi="Arial" w:cs="Arial"/>
          <w:color w:val="0070C0"/>
          <w:u w:val="single"/>
          <w:lang w:val="en-US"/>
        </w:rPr>
        <w:t>GOULD  Morton</w:t>
      </w:r>
      <w:r w:rsidRPr="005D7D27">
        <w:rPr>
          <w:rFonts w:ascii="Arial" w:eastAsia="Arial Unicode MS" w:hAnsi="Arial" w:cs="Arial"/>
          <w:color w:val="0070C0"/>
          <w:u w:val="single"/>
          <w:lang w:val="en-US"/>
        </w:rPr>
        <w:tab/>
        <w:t>Richmond Hill, 10.12.1913 - Orlando 21.2.1996.</w:t>
      </w:r>
    </w:p>
    <w:p w:rsidR="00461F9D" w:rsidRPr="005D7D27" w:rsidRDefault="00461F9D" w:rsidP="000F4EDF">
      <w:pPr>
        <w:tabs>
          <w:tab w:val="left" w:pos="0"/>
          <w:tab w:val="left" w:pos="4253"/>
        </w:tabs>
        <w:spacing w:line="276" w:lineRule="auto"/>
        <w:rPr>
          <w:rFonts w:ascii="Arial" w:eastAsia="Arial Unicode MS" w:hAnsi="Arial" w:cs="Arial"/>
          <w:color w:val="0070C0"/>
          <w:sz w:val="20"/>
          <w:szCs w:val="20"/>
        </w:rPr>
      </w:pPr>
      <w:r w:rsidRPr="005D7D27">
        <w:rPr>
          <w:rFonts w:ascii="Arial" w:eastAsia="Arial Unicode MS" w:hAnsi="Arial" w:cs="Arial"/>
          <w:color w:val="0070C0"/>
          <w:sz w:val="20"/>
          <w:szCs w:val="20"/>
        </w:rPr>
        <w:t xml:space="preserve">Pianista, compositore, direttore d’orchestra e arrangiatore. A 4 anni era già al pianoforte, a 6 anni la sua prima composizione edita, un Valzer intitolato “Just Six”. Inoltre era in grado di improvvisare. A New York accompagnava </w:t>
      </w:r>
      <w:r w:rsidR="00192BFD">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al pianoforte i film muti. Studi alla Juilliard con A. Whiteside e V. Jones. Iniziò a lavorare per la radio, fino ad arrivare </w:t>
      </w:r>
      <w:r w:rsidR="00192BFD">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nel 1940 ad essere ascoltato da milioni di persone, con brani di musica classica e </w:t>
      </w:r>
      <w:r w:rsidR="007F07EC" w:rsidRPr="005D7D27">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musica leggera. Si dedicò a </w:t>
      </w:r>
      <w:r w:rsidR="00B75419">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musicare brani per operette di Broadway, per il cinema, per le orchestre sinfoniche. Musica a 360 gradi. </w:t>
      </w:r>
      <w:r w:rsidR="00192BFD">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Pianista nella “Rapsodia in Blue” di Gershwin, direttore d’orchestra in tutto il mondo. Innumerevoli premi e </w:t>
      </w:r>
      <w:r w:rsidR="00B75419">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riconoscimenti: dal Grammy Award nel 1966 al Premio Pulitzer nel 1995 e premi postumi. </w:t>
      </w:r>
      <w:r w:rsidR="00192BFD">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Famosi il suo brano sinfonico “Jekyll and Hyde Variations” e il Balletto sinfonico “Fall River Legend”. Amico di tutti, </w:t>
      </w:r>
      <w:r w:rsidR="00192BFD">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da Gershwin a Rostropovich. Curiosità: essendo un grande estimatore dei Vigili del fuoco, uno dei suoi brani lo </w:t>
      </w:r>
      <w:r w:rsidR="00192BFD">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scrisse su un camion dei pompieri, dedicandolo al nipote.</w:t>
      </w:r>
    </w:p>
    <w:p w:rsidR="00846CF8" w:rsidRPr="005D7D27" w:rsidRDefault="00461F9D" w:rsidP="000F4EDF">
      <w:pPr>
        <w:tabs>
          <w:tab w:val="left" w:pos="0"/>
          <w:tab w:val="left" w:pos="4253"/>
        </w:tabs>
        <w:spacing w:line="276" w:lineRule="auto"/>
        <w:rPr>
          <w:rFonts w:ascii="Arial" w:hAnsi="Arial" w:cs="Arial"/>
        </w:rPr>
      </w:pPr>
      <w:r w:rsidRPr="005D7D27">
        <w:rPr>
          <w:rFonts w:ascii="Arial" w:hAnsi="Arial" w:cs="Arial"/>
        </w:rPr>
        <w:t>Tuba Suite</w:t>
      </w:r>
      <w:r w:rsidR="008E1741" w:rsidRPr="005D7D27">
        <w:rPr>
          <w:rFonts w:ascii="Arial" w:hAnsi="Arial" w:cs="Arial"/>
        </w:rPr>
        <w:t>, tuba e 3 corni</w:t>
      </w:r>
      <w:r w:rsidRPr="005D7D27">
        <w:rPr>
          <w:rFonts w:ascii="Arial" w:hAnsi="Arial" w:cs="Arial"/>
        </w:rPr>
        <w:t xml:space="preserve"> (1971</w:t>
      </w:r>
      <w:r w:rsidR="008E1741" w:rsidRPr="005D7D27">
        <w:rPr>
          <w:rFonts w:ascii="Arial" w:hAnsi="Arial" w:cs="Arial"/>
        </w:rPr>
        <w:t>, 10'25</w:t>
      </w:r>
      <w:r w:rsidRPr="005D7D27">
        <w:rPr>
          <w:rFonts w:ascii="Arial" w:hAnsi="Arial" w:cs="Arial"/>
        </w:rPr>
        <w:t>).</w:t>
      </w:r>
    </w:p>
    <w:p w:rsidR="008E1741" w:rsidRPr="005D7D27" w:rsidRDefault="008E1741" w:rsidP="000F4EDF">
      <w:pPr>
        <w:tabs>
          <w:tab w:val="left" w:pos="0"/>
          <w:tab w:val="left" w:pos="4253"/>
        </w:tabs>
        <w:spacing w:line="276" w:lineRule="auto"/>
        <w:rPr>
          <w:rFonts w:ascii="Arial" w:hAnsi="Arial" w:cs="Arial"/>
        </w:rPr>
      </w:pPr>
    </w:p>
    <w:p w:rsidR="004C4D1A" w:rsidRPr="005D7D27" w:rsidRDefault="004C4D1A"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GOUNOD Charles</w:t>
      </w:r>
      <w:r w:rsidRPr="005D7D27">
        <w:rPr>
          <w:rFonts w:ascii="Arial" w:hAnsi="Arial" w:cs="Arial"/>
          <w:color w:val="0070C0"/>
          <w:sz w:val="24"/>
          <w:u w:val="single"/>
        </w:rPr>
        <w:tab/>
        <w:t xml:space="preserve">Parigi 17.6.1818 - Parigi, 18.8.1893. </w:t>
      </w:r>
    </w:p>
    <w:p w:rsidR="00382E0E" w:rsidRPr="005D7D27" w:rsidRDefault="004C4D1A"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Allievo di Reicha, Halevy e Laseur. Vincitore del Prix de Rome nel 1839. Crisi mistiche a ripetizione. </w:t>
      </w:r>
      <w:r w:rsidR="00B75419">
        <w:rPr>
          <w:rFonts w:ascii="Arial" w:hAnsi="Arial" w:cs="Arial"/>
          <w:color w:val="0070C0"/>
        </w:rPr>
        <w:t xml:space="preserve">          </w:t>
      </w:r>
      <w:r w:rsidRPr="005D7D27">
        <w:rPr>
          <w:rFonts w:ascii="Arial" w:hAnsi="Arial" w:cs="Arial"/>
          <w:color w:val="0070C0"/>
        </w:rPr>
        <w:t xml:space="preserve">Amico di </w:t>
      </w:r>
      <w:r w:rsidR="00F40C31" w:rsidRPr="005D7D27">
        <w:rPr>
          <w:rFonts w:ascii="Arial" w:hAnsi="Arial" w:cs="Arial"/>
          <w:color w:val="0070C0"/>
        </w:rPr>
        <w:t>Mendelssohn</w:t>
      </w:r>
      <w:r w:rsidRPr="005D7D27">
        <w:rPr>
          <w:rFonts w:ascii="Arial" w:hAnsi="Arial" w:cs="Arial"/>
          <w:color w:val="0070C0"/>
        </w:rPr>
        <w:t>. Grand’Ufficiale della Legion d’onore.</w:t>
      </w:r>
      <w:r w:rsidR="00BE13F9" w:rsidRPr="005D7D27">
        <w:rPr>
          <w:rFonts w:ascii="Arial" w:hAnsi="Arial" w:cs="Arial"/>
          <w:color w:val="0070C0"/>
        </w:rPr>
        <w:t xml:space="preserve"> </w:t>
      </w:r>
      <w:r w:rsidR="00382E0E" w:rsidRPr="005D7D27">
        <w:rPr>
          <w:rFonts w:ascii="Arial" w:hAnsi="Arial" w:cs="Arial"/>
          <w:color w:val="0070C0"/>
        </w:rPr>
        <w:t xml:space="preserve">Per maggiori informazioni sull'autore, vedi: </w:t>
      </w:r>
      <w:r w:rsidR="00192BFD">
        <w:rPr>
          <w:rFonts w:ascii="Arial" w:hAnsi="Arial" w:cs="Arial"/>
          <w:color w:val="0070C0"/>
        </w:rPr>
        <w:t xml:space="preserve">         </w:t>
      </w:r>
      <w:r w:rsidR="00382E0E" w:rsidRPr="005D7D27">
        <w:rPr>
          <w:rFonts w:ascii="Arial" w:hAnsi="Arial" w:cs="Arial"/>
          <w:color w:val="0070C0"/>
        </w:rPr>
        <w:t>"Passeggiando con la Musica", scaricabile gratuitamente dal sito: mariodemolli.com</w:t>
      </w:r>
    </w:p>
    <w:p w:rsidR="00587783" w:rsidRPr="005D7D27" w:rsidRDefault="00D43CC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Marcia della marinetta, </w:t>
      </w:r>
      <w:r w:rsidR="00DA4534" w:rsidRPr="005D7D27">
        <w:rPr>
          <w:rFonts w:ascii="Arial" w:hAnsi="Arial" w:cs="Arial"/>
        </w:rPr>
        <w:t>trombone</w:t>
      </w:r>
      <w:r w:rsidRPr="005D7D27">
        <w:rPr>
          <w:rFonts w:ascii="Arial" w:hAnsi="Arial" w:cs="Arial"/>
        </w:rPr>
        <w:t xml:space="preserve"> e pf.</w:t>
      </w:r>
    </w:p>
    <w:p w:rsidR="00587783" w:rsidRPr="005D7D27" w:rsidRDefault="00587783" w:rsidP="000F4EDF">
      <w:pPr>
        <w:pStyle w:val="NormaleWeb"/>
        <w:tabs>
          <w:tab w:val="left" w:pos="0"/>
          <w:tab w:val="left" w:pos="4253"/>
        </w:tabs>
        <w:spacing w:before="120" w:beforeAutospacing="0" w:after="0" w:afterAutospacing="0" w:line="276" w:lineRule="auto"/>
        <w:rPr>
          <w:rFonts w:ascii="Arial" w:hAnsi="Arial" w:cs="Arial"/>
        </w:rPr>
      </w:pPr>
    </w:p>
    <w:p w:rsidR="00587783" w:rsidRPr="005D7D27" w:rsidRDefault="0058778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GOWER  Albert</w:t>
      </w:r>
      <w:r w:rsidRPr="005D7D27">
        <w:rPr>
          <w:rFonts w:ascii="Arial" w:hAnsi="Arial" w:cs="Arial"/>
          <w:color w:val="0070C0"/>
          <w:u w:val="single"/>
        </w:rPr>
        <w:tab/>
        <w:t>1935</w:t>
      </w:r>
    </w:p>
    <w:p w:rsidR="00587783" w:rsidRPr="005D7D27" w:rsidRDefault="0058778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statunitense, studi all’Università della California, dell’Oregon e del Nord Texas, allievo di Adler e </w:t>
      </w:r>
      <w:r w:rsidR="00192BFD">
        <w:rPr>
          <w:rFonts w:ascii="Arial" w:hAnsi="Arial" w:cs="Arial"/>
          <w:color w:val="0070C0"/>
          <w:sz w:val="20"/>
          <w:szCs w:val="20"/>
        </w:rPr>
        <w:t xml:space="preserve">              </w:t>
      </w:r>
      <w:r w:rsidRPr="005D7D27">
        <w:rPr>
          <w:rFonts w:ascii="Arial" w:hAnsi="Arial" w:cs="Arial"/>
          <w:color w:val="0070C0"/>
          <w:sz w:val="20"/>
          <w:szCs w:val="20"/>
        </w:rPr>
        <w:t>McKay. Per 28 anni insegnante all’Università del Southern Mississippi.</w:t>
      </w:r>
    </w:p>
    <w:p w:rsidR="00587783" w:rsidRPr="005D7D27" w:rsidRDefault="00587783" w:rsidP="000F4EDF">
      <w:pPr>
        <w:tabs>
          <w:tab w:val="left" w:pos="0"/>
          <w:tab w:val="left" w:pos="4253"/>
        </w:tabs>
        <w:spacing w:line="276" w:lineRule="auto"/>
        <w:rPr>
          <w:rFonts w:ascii="Arial" w:hAnsi="Arial" w:cs="Arial"/>
        </w:rPr>
      </w:pPr>
      <w:r w:rsidRPr="005D7D27">
        <w:rPr>
          <w:rFonts w:ascii="Arial" w:hAnsi="Arial" w:cs="Arial"/>
        </w:rPr>
        <w:t>Two Moods, tuba e pf. (1995).</w:t>
      </w:r>
    </w:p>
    <w:p w:rsidR="00587783" w:rsidRPr="005D7D27" w:rsidRDefault="00587783" w:rsidP="000F4EDF">
      <w:pPr>
        <w:tabs>
          <w:tab w:val="left" w:pos="0"/>
          <w:tab w:val="left" w:pos="4253"/>
        </w:tabs>
        <w:spacing w:line="276" w:lineRule="auto"/>
        <w:rPr>
          <w:rFonts w:ascii="Arial" w:hAnsi="Arial" w:cs="Arial"/>
        </w:rPr>
      </w:pPr>
    </w:p>
    <w:p w:rsidR="0067669D" w:rsidRPr="005D7D27" w:rsidRDefault="0067669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GRAAP  Lothar</w:t>
      </w:r>
      <w:r w:rsidR="00D73091" w:rsidRPr="005D7D27">
        <w:rPr>
          <w:rFonts w:ascii="Arial" w:hAnsi="Arial" w:cs="Arial"/>
          <w:color w:val="0070C0"/>
          <w:u w:val="single"/>
        </w:rPr>
        <w:tab/>
        <w:t>Schweiidnitz, 15.6.1933.</w:t>
      </w:r>
    </w:p>
    <w:p w:rsidR="00D73091" w:rsidRPr="005D7D27" w:rsidRDefault="00D7309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organista polacco residente in Germania, allievo di Wenzel, Schnider e Reda.</w:t>
      </w:r>
    </w:p>
    <w:p w:rsidR="0067669D" w:rsidRPr="005D7D27" w:rsidRDefault="0067669D" w:rsidP="000F4EDF">
      <w:pPr>
        <w:tabs>
          <w:tab w:val="left" w:pos="0"/>
          <w:tab w:val="left" w:pos="4253"/>
        </w:tabs>
        <w:spacing w:line="276" w:lineRule="auto"/>
        <w:rPr>
          <w:rFonts w:ascii="Arial" w:hAnsi="Arial" w:cs="Arial"/>
        </w:rPr>
      </w:pPr>
      <w:r w:rsidRPr="005D7D27">
        <w:rPr>
          <w:rFonts w:ascii="Arial" w:hAnsi="Arial" w:cs="Arial"/>
        </w:rPr>
        <w:t>Piccola Suite per trombone solo.</w:t>
      </w:r>
      <w:r w:rsidR="00D73091" w:rsidRPr="005D7D27">
        <w:rPr>
          <w:rFonts w:ascii="Arial" w:hAnsi="Arial" w:cs="Arial"/>
        </w:rPr>
        <w:t xml:space="preserve">   Partita per trombone e organo.</w:t>
      </w:r>
    </w:p>
    <w:p w:rsidR="0067669D" w:rsidRPr="005D7D27" w:rsidRDefault="0067669D" w:rsidP="000F4EDF">
      <w:pPr>
        <w:tabs>
          <w:tab w:val="left" w:pos="0"/>
          <w:tab w:val="left" w:pos="4253"/>
        </w:tabs>
        <w:spacing w:line="276" w:lineRule="auto"/>
        <w:rPr>
          <w:rFonts w:ascii="Arial" w:hAnsi="Arial" w:cs="Arial"/>
        </w:rPr>
      </w:pPr>
    </w:p>
    <w:p w:rsidR="002A7027" w:rsidRPr="005D7D27" w:rsidRDefault="002A7027"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GRAFE</w:t>
      </w:r>
      <w:r w:rsidR="004946BB" w:rsidRPr="005D7D27">
        <w:rPr>
          <w:rFonts w:ascii="Arial" w:hAnsi="Arial" w:cs="Arial"/>
          <w:color w:val="0070C0"/>
          <w:u w:val="single"/>
        </w:rPr>
        <w:t xml:space="preserve">  Friedebald</w:t>
      </w:r>
      <w:r w:rsidR="005A1AFE" w:rsidRPr="005D7D27">
        <w:rPr>
          <w:rFonts w:ascii="Arial" w:hAnsi="Arial" w:cs="Arial"/>
          <w:color w:val="0070C0"/>
          <w:u w:val="single"/>
        </w:rPr>
        <w:tab/>
      </w:r>
      <w:r w:rsidR="005D5C83" w:rsidRPr="005D7D27">
        <w:rPr>
          <w:rFonts w:ascii="Arial" w:hAnsi="Arial" w:cs="Arial"/>
          <w:color w:val="0070C0"/>
          <w:u w:val="single"/>
        </w:rPr>
        <w:t>Gotha, 22.5.</w:t>
      </w:r>
      <w:r w:rsidR="005A1AFE" w:rsidRPr="005D7D27">
        <w:rPr>
          <w:rFonts w:ascii="Arial" w:hAnsi="Arial" w:cs="Arial"/>
          <w:color w:val="0070C0"/>
          <w:u w:val="single"/>
        </w:rPr>
        <w:t>1840</w:t>
      </w:r>
      <w:r w:rsidR="005D5C83" w:rsidRPr="005D7D27">
        <w:rPr>
          <w:rFonts w:ascii="Arial" w:hAnsi="Arial" w:cs="Arial"/>
          <w:color w:val="0070C0"/>
          <w:u w:val="single"/>
        </w:rPr>
        <w:t xml:space="preserve"> </w:t>
      </w:r>
      <w:r w:rsidR="00F26AD1" w:rsidRPr="005D7D27">
        <w:rPr>
          <w:rFonts w:ascii="Arial" w:hAnsi="Arial" w:cs="Arial"/>
          <w:color w:val="0070C0"/>
          <w:u w:val="single"/>
        </w:rPr>
        <w:t>-</w:t>
      </w:r>
      <w:r w:rsidR="005D5C83" w:rsidRPr="005D7D27">
        <w:rPr>
          <w:rFonts w:ascii="Arial" w:hAnsi="Arial" w:cs="Arial"/>
          <w:color w:val="0070C0"/>
          <w:u w:val="single"/>
        </w:rPr>
        <w:t xml:space="preserve"> </w:t>
      </w:r>
      <w:r w:rsidR="00F26AD1" w:rsidRPr="005D7D27">
        <w:rPr>
          <w:rFonts w:ascii="Arial" w:hAnsi="Arial" w:cs="Arial"/>
          <w:color w:val="0070C0"/>
          <w:u w:val="single"/>
        </w:rPr>
        <w:t xml:space="preserve">Coburgo, </w:t>
      </w:r>
      <w:r w:rsidR="005D5C83" w:rsidRPr="005D7D27">
        <w:rPr>
          <w:rFonts w:ascii="Arial" w:hAnsi="Arial" w:cs="Arial"/>
          <w:color w:val="0070C0"/>
          <w:u w:val="single"/>
        </w:rPr>
        <w:t>22.6.</w:t>
      </w:r>
      <w:r w:rsidR="005A1AFE" w:rsidRPr="005D7D27">
        <w:rPr>
          <w:rFonts w:ascii="Arial" w:hAnsi="Arial" w:cs="Arial"/>
          <w:color w:val="0070C0"/>
          <w:u w:val="single"/>
        </w:rPr>
        <w:t>1880.</w:t>
      </w:r>
      <w:r w:rsidRPr="005D7D27">
        <w:rPr>
          <w:rFonts w:ascii="Arial" w:hAnsi="Arial" w:cs="Arial"/>
          <w:color w:val="0070C0"/>
          <w:u w:val="single"/>
        </w:rPr>
        <w:t xml:space="preserve"> </w:t>
      </w:r>
    </w:p>
    <w:p w:rsidR="005D5C83" w:rsidRPr="005D7D27" w:rsidRDefault="00F26AD1"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Trombonista, violoncellista e compositore tedesco. </w:t>
      </w:r>
      <w:r w:rsidR="005D5C83" w:rsidRPr="005D7D27">
        <w:rPr>
          <w:rFonts w:ascii="Arial" w:hAnsi="Arial" w:cs="Arial"/>
          <w:color w:val="0070C0"/>
          <w:sz w:val="20"/>
          <w:szCs w:val="20"/>
        </w:rPr>
        <w:t xml:space="preserve">Il padre era musicista, militare del corpo della Musica ducale </w:t>
      </w:r>
      <w:r w:rsidR="00192BFD">
        <w:rPr>
          <w:rFonts w:ascii="Arial" w:hAnsi="Arial" w:cs="Arial"/>
          <w:color w:val="0070C0"/>
          <w:sz w:val="20"/>
          <w:szCs w:val="20"/>
        </w:rPr>
        <w:t xml:space="preserve">           </w:t>
      </w:r>
      <w:r w:rsidR="00164DAF">
        <w:rPr>
          <w:rFonts w:ascii="Arial" w:hAnsi="Arial" w:cs="Arial"/>
          <w:color w:val="0070C0"/>
          <w:sz w:val="20"/>
          <w:szCs w:val="20"/>
        </w:rPr>
        <w:t xml:space="preserve">          </w:t>
      </w:r>
      <w:r w:rsidR="005D5C83" w:rsidRPr="005D7D27">
        <w:rPr>
          <w:rFonts w:ascii="Arial" w:hAnsi="Arial" w:cs="Arial"/>
          <w:color w:val="0070C0"/>
          <w:sz w:val="20"/>
          <w:szCs w:val="20"/>
        </w:rPr>
        <w:t>nel reggimento di fanteria di Gotha. Friedebald assisteva alle rappresentazioni</w:t>
      </w:r>
      <w:r w:rsidR="00FF5E25" w:rsidRPr="005D7D27">
        <w:rPr>
          <w:rFonts w:ascii="Arial" w:hAnsi="Arial" w:cs="Arial"/>
          <w:color w:val="0070C0"/>
          <w:sz w:val="20"/>
          <w:szCs w:val="20"/>
        </w:rPr>
        <w:t xml:space="preserve">. Il periodo era tra i più sfortunati, </w:t>
      </w:r>
      <w:r w:rsidR="00192BFD">
        <w:rPr>
          <w:rFonts w:ascii="Arial" w:hAnsi="Arial" w:cs="Arial"/>
          <w:color w:val="0070C0"/>
          <w:sz w:val="20"/>
          <w:szCs w:val="20"/>
        </w:rPr>
        <w:t xml:space="preserve">         </w:t>
      </w:r>
      <w:r w:rsidR="00FF5E25" w:rsidRPr="005D7D27">
        <w:rPr>
          <w:rFonts w:ascii="Arial" w:hAnsi="Arial" w:cs="Arial"/>
          <w:color w:val="0070C0"/>
          <w:sz w:val="20"/>
          <w:szCs w:val="20"/>
        </w:rPr>
        <w:t>guerre nelle vicinanze e mancanza di pane quotidiano e il “musicista aveva ancora più fame”,</w:t>
      </w:r>
      <w:r w:rsidR="00192BFD">
        <w:rPr>
          <w:rFonts w:ascii="Arial" w:hAnsi="Arial" w:cs="Arial"/>
          <w:color w:val="0070C0"/>
          <w:sz w:val="20"/>
          <w:szCs w:val="20"/>
        </w:rPr>
        <w:t xml:space="preserve"> </w:t>
      </w:r>
      <w:r w:rsidR="00FF5E25" w:rsidRPr="005D7D27">
        <w:rPr>
          <w:rFonts w:ascii="Arial" w:hAnsi="Arial" w:cs="Arial"/>
          <w:color w:val="0070C0"/>
          <w:sz w:val="20"/>
          <w:szCs w:val="20"/>
        </w:rPr>
        <w:t xml:space="preserve">il detto di quei tempi </w:t>
      </w:r>
      <w:r w:rsidR="00164DAF">
        <w:rPr>
          <w:rFonts w:ascii="Arial" w:hAnsi="Arial" w:cs="Arial"/>
          <w:color w:val="0070C0"/>
          <w:sz w:val="20"/>
          <w:szCs w:val="20"/>
        </w:rPr>
        <w:t xml:space="preserve">                   </w:t>
      </w:r>
      <w:r w:rsidR="00FF5E25" w:rsidRPr="005D7D27">
        <w:rPr>
          <w:rFonts w:ascii="Arial" w:hAnsi="Arial" w:cs="Arial"/>
          <w:color w:val="0070C0"/>
          <w:sz w:val="20"/>
          <w:szCs w:val="20"/>
        </w:rPr>
        <w:t xml:space="preserve">rimase a lungo appiccicato ai musicisti, direi anche ai nostri giorni. Oltre al padre ebbe probabilmente lezioni da </w:t>
      </w:r>
      <w:r w:rsidR="00192BFD">
        <w:rPr>
          <w:rFonts w:ascii="Arial" w:hAnsi="Arial" w:cs="Arial"/>
          <w:color w:val="0070C0"/>
          <w:sz w:val="20"/>
          <w:szCs w:val="20"/>
        </w:rPr>
        <w:t xml:space="preserve">       </w:t>
      </w:r>
      <w:r w:rsidR="00164DAF">
        <w:rPr>
          <w:rFonts w:ascii="Arial" w:hAnsi="Arial" w:cs="Arial"/>
          <w:color w:val="0070C0"/>
          <w:sz w:val="20"/>
          <w:szCs w:val="20"/>
        </w:rPr>
        <w:t xml:space="preserve">              </w:t>
      </w:r>
      <w:r w:rsidR="00FF5E25" w:rsidRPr="005D7D27">
        <w:rPr>
          <w:rFonts w:ascii="Arial" w:hAnsi="Arial" w:cs="Arial"/>
          <w:color w:val="0070C0"/>
          <w:sz w:val="20"/>
          <w:szCs w:val="20"/>
        </w:rPr>
        <w:t xml:space="preserve">Ernst Lampert. Nel 1855 era trombonista militare, iniziò a comporre per le bande musicali e per spettacoli a </w:t>
      </w:r>
      <w:r w:rsidR="00164DAF">
        <w:rPr>
          <w:rFonts w:ascii="Arial" w:hAnsi="Arial" w:cs="Arial"/>
          <w:color w:val="0070C0"/>
          <w:sz w:val="20"/>
          <w:szCs w:val="20"/>
        </w:rPr>
        <w:t xml:space="preserve">                              </w:t>
      </w:r>
      <w:r w:rsidR="00FF5E25" w:rsidRPr="005D7D27">
        <w:rPr>
          <w:rFonts w:ascii="Arial" w:hAnsi="Arial" w:cs="Arial"/>
          <w:color w:val="0070C0"/>
          <w:sz w:val="20"/>
          <w:szCs w:val="20"/>
        </w:rPr>
        <w:t>Baden Baden, dove girava qualche soldo in più</w:t>
      </w:r>
      <w:r w:rsidRPr="005D7D27">
        <w:rPr>
          <w:rFonts w:ascii="Arial" w:hAnsi="Arial" w:cs="Arial"/>
          <w:color w:val="0070C0"/>
          <w:sz w:val="20"/>
          <w:szCs w:val="20"/>
        </w:rPr>
        <w:t>, essendo luogo termale di</w:t>
      </w:r>
      <w:r w:rsidR="007F07EC" w:rsidRPr="005D7D27">
        <w:rPr>
          <w:rFonts w:ascii="Arial" w:hAnsi="Arial" w:cs="Arial"/>
          <w:color w:val="0070C0"/>
          <w:sz w:val="20"/>
          <w:szCs w:val="20"/>
        </w:rPr>
        <w:t xml:space="preserve"> </w:t>
      </w:r>
      <w:r w:rsidRPr="005D7D27">
        <w:rPr>
          <w:rFonts w:ascii="Arial" w:hAnsi="Arial" w:cs="Arial"/>
          <w:color w:val="0070C0"/>
          <w:sz w:val="20"/>
          <w:szCs w:val="20"/>
        </w:rPr>
        <w:t xml:space="preserve">villeggiatura della nobiltà. Suonò </w:t>
      </w:r>
      <w:r w:rsidR="00164DAF">
        <w:rPr>
          <w:rFonts w:ascii="Arial" w:hAnsi="Arial" w:cs="Arial"/>
          <w:color w:val="0070C0"/>
          <w:sz w:val="20"/>
          <w:szCs w:val="20"/>
        </w:rPr>
        <w:t xml:space="preserve">                   </w:t>
      </w:r>
      <w:r w:rsidRPr="005D7D27">
        <w:rPr>
          <w:rFonts w:ascii="Arial" w:hAnsi="Arial" w:cs="Arial"/>
          <w:color w:val="0070C0"/>
          <w:sz w:val="20"/>
          <w:szCs w:val="20"/>
        </w:rPr>
        <w:t xml:space="preserve">nell’orchestra del Casinò municipale e, probabilmente, in qualche Teatro. Nel 1972 entrò nell’orchestra ducale di </w:t>
      </w:r>
      <w:r w:rsidR="00164DAF">
        <w:rPr>
          <w:rFonts w:ascii="Arial" w:hAnsi="Arial" w:cs="Arial"/>
          <w:color w:val="0070C0"/>
          <w:sz w:val="20"/>
          <w:szCs w:val="20"/>
        </w:rPr>
        <w:t xml:space="preserve">                 </w:t>
      </w:r>
      <w:r w:rsidRPr="005D7D27">
        <w:rPr>
          <w:rFonts w:ascii="Arial" w:hAnsi="Arial" w:cs="Arial"/>
          <w:color w:val="0070C0"/>
          <w:sz w:val="20"/>
          <w:szCs w:val="20"/>
        </w:rPr>
        <w:lastRenderedPageBreak/>
        <w:t>Coburgo,</w:t>
      </w:r>
      <w:r w:rsidR="00164DAF">
        <w:rPr>
          <w:rFonts w:ascii="Arial" w:hAnsi="Arial" w:cs="Arial"/>
          <w:color w:val="0070C0"/>
          <w:sz w:val="20"/>
          <w:szCs w:val="20"/>
        </w:rPr>
        <w:t xml:space="preserve"> </w:t>
      </w:r>
      <w:r w:rsidRPr="005D7D27">
        <w:rPr>
          <w:rFonts w:ascii="Arial" w:hAnsi="Arial" w:cs="Arial"/>
          <w:color w:val="0070C0"/>
          <w:sz w:val="20"/>
          <w:szCs w:val="20"/>
        </w:rPr>
        <w:t>dove il ricavato era ancora stringato. Durante uno spettacol</w:t>
      </w:r>
      <w:r w:rsidR="007F07EC" w:rsidRPr="005D7D27">
        <w:rPr>
          <w:rFonts w:ascii="Arial" w:hAnsi="Arial" w:cs="Arial"/>
          <w:color w:val="0070C0"/>
          <w:sz w:val="20"/>
          <w:szCs w:val="20"/>
        </w:rPr>
        <w:t>o</w:t>
      </w:r>
      <w:r w:rsidRPr="005D7D27">
        <w:rPr>
          <w:rFonts w:ascii="Arial" w:hAnsi="Arial" w:cs="Arial"/>
          <w:color w:val="0070C0"/>
          <w:sz w:val="20"/>
          <w:szCs w:val="20"/>
        </w:rPr>
        <w:t xml:space="preserve"> teatrale ebbe un ictus. </w:t>
      </w:r>
      <w:r w:rsidR="00164DAF">
        <w:rPr>
          <w:rFonts w:ascii="Arial" w:hAnsi="Arial" w:cs="Arial"/>
          <w:color w:val="0070C0"/>
          <w:sz w:val="20"/>
          <w:szCs w:val="20"/>
        </w:rPr>
        <w:t xml:space="preserve">                                              </w:t>
      </w:r>
      <w:r w:rsidRPr="005D7D27">
        <w:rPr>
          <w:rFonts w:ascii="Arial" w:hAnsi="Arial" w:cs="Arial"/>
          <w:color w:val="0070C0"/>
          <w:sz w:val="20"/>
          <w:szCs w:val="20"/>
        </w:rPr>
        <w:t xml:space="preserve">Finì una vita </w:t>
      </w:r>
      <w:r w:rsidR="00DE32E0" w:rsidRPr="005D7D27">
        <w:rPr>
          <w:rFonts w:ascii="Arial" w:hAnsi="Arial" w:cs="Arial"/>
          <w:color w:val="0070C0"/>
          <w:sz w:val="20"/>
          <w:szCs w:val="20"/>
        </w:rPr>
        <w:t>sfortunata…</w:t>
      </w:r>
      <w:r w:rsidR="00164DAF">
        <w:rPr>
          <w:rFonts w:ascii="Arial" w:hAnsi="Arial" w:cs="Arial"/>
          <w:color w:val="0070C0"/>
          <w:sz w:val="20"/>
          <w:szCs w:val="20"/>
        </w:rPr>
        <w:t xml:space="preserve"> </w:t>
      </w:r>
      <w:r w:rsidR="00DE32E0" w:rsidRPr="005D7D27">
        <w:rPr>
          <w:rFonts w:ascii="Arial" w:hAnsi="Arial" w:cs="Arial"/>
          <w:color w:val="0070C0"/>
          <w:sz w:val="20"/>
          <w:szCs w:val="20"/>
        </w:rPr>
        <w:t>non riuscì a trovare neanche una moglie</w:t>
      </w:r>
      <w:r w:rsidR="000A181D" w:rsidRPr="005D7D27">
        <w:rPr>
          <w:rFonts w:ascii="Arial" w:hAnsi="Arial" w:cs="Arial"/>
          <w:color w:val="0070C0"/>
          <w:sz w:val="20"/>
          <w:szCs w:val="20"/>
        </w:rPr>
        <w:t>…</w:t>
      </w:r>
      <w:r w:rsidR="00DE32E0" w:rsidRPr="005D7D27">
        <w:rPr>
          <w:rFonts w:ascii="Arial" w:hAnsi="Arial" w:cs="Arial"/>
          <w:color w:val="0070C0"/>
          <w:sz w:val="20"/>
          <w:szCs w:val="20"/>
        </w:rPr>
        <w:t xml:space="preserve"> </w:t>
      </w:r>
      <w:r w:rsidR="00FF5E25" w:rsidRPr="005D7D27">
        <w:rPr>
          <w:rFonts w:ascii="Arial" w:hAnsi="Arial" w:cs="Arial"/>
          <w:color w:val="0070C0"/>
          <w:sz w:val="20"/>
          <w:szCs w:val="20"/>
        </w:rPr>
        <w:t xml:space="preserve"> </w:t>
      </w:r>
    </w:p>
    <w:p w:rsidR="002A7027" w:rsidRPr="005D7D27" w:rsidRDefault="002A702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Gran Concerto</w:t>
      </w:r>
      <w:r w:rsidR="005A1AFE" w:rsidRPr="005D7D27">
        <w:rPr>
          <w:rFonts w:ascii="Arial" w:hAnsi="Arial" w:cs="Arial"/>
        </w:rPr>
        <w:t>, in Sib,</w:t>
      </w:r>
      <w:r w:rsidR="004946BB" w:rsidRPr="005D7D27">
        <w:rPr>
          <w:rFonts w:ascii="Arial" w:hAnsi="Arial" w:cs="Arial"/>
        </w:rPr>
        <w:t xml:space="preserve"> per trombone</w:t>
      </w:r>
      <w:r w:rsidR="00D73091" w:rsidRPr="005D7D27">
        <w:rPr>
          <w:rFonts w:ascii="Arial" w:hAnsi="Arial" w:cs="Arial"/>
        </w:rPr>
        <w:t xml:space="preserve"> </w:t>
      </w:r>
      <w:r w:rsidR="005A1AFE" w:rsidRPr="005D7D27">
        <w:rPr>
          <w:rFonts w:ascii="Arial" w:hAnsi="Arial" w:cs="Arial"/>
        </w:rPr>
        <w:t>e</w:t>
      </w:r>
      <w:r w:rsidR="00D73091" w:rsidRPr="005D7D27">
        <w:rPr>
          <w:rFonts w:ascii="Arial" w:hAnsi="Arial" w:cs="Arial"/>
        </w:rPr>
        <w:t xml:space="preserve"> orch</w:t>
      </w:r>
      <w:r w:rsidR="004946BB" w:rsidRPr="005D7D27">
        <w:rPr>
          <w:rFonts w:ascii="Arial" w:hAnsi="Arial" w:cs="Arial"/>
        </w:rPr>
        <w:t>.</w:t>
      </w:r>
      <w:r w:rsidR="005A1AFE" w:rsidRPr="005D7D27">
        <w:rPr>
          <w:rFonts w:ascii="Arial" w:hAnsi="Arial" w:cs="Arial"/>
        </w:rPr>
        <w:t xml:space="preserve"> (12’30).</w:t>
      </w:r>
      <w:r w:rsidR="00D73091" w:rsidRPr="005D7D27">
        <w:rPr>
          <w:rFonts w:ascii="Arial" w:hAnsi="Arial" w:cs="Arial"/>
        </w:rPr>
        <w:t xml:space="preserve">   8 Konzertstuck per trombone e orch.</w:t>
      </w:r>
    </w:p>
    <w:p w:rsidR="00DE32E0" w:rsidRPr="005D7D27" w:rsidRDefault="00DE32E0" w:rsidP="000F4EDF">
      <w:pPr>
        <w:pStyle w:val="Corpotesto"/>
        <w:tabs>
          <w:tab w:val="left" w:pos="0"/>
          <w:tab w:val="left" w:pos="4253"/>
        </w:tabs>
        <w:spacing w:after="0" w:line="276" w:lineRule="auto"/>
        <w:rPr>
          <w:rFonts w:ascii="Arial" w:hAnsi="Arial" w:cs="Arial"/>
          <w:color w:val="00CC00"/>
          <w:sz w:val="24"/>
        </w:rPr>
      </w:pPr>
    </w:p>
    <w:p w:rsidR="00232585" w:rsidRPr="005D7D27" w:rsidRDefault="00232585"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GRANADOS  Enrique</w:t>
      </w:r>
      <w:r w:rsidRPr="005D7D27">
        <w:rPr>
          <w:rFonts w:ascii="Arial" w:hAnsi="Arial" w:cs="Arial"/>
          <w:color w:val="0070C0"/>
          <w:sz w:val="24"/>
          <w:u w:val="single"/>
        </w:rPr>
        <w:tab/>
        <w:t>Lerida 27.7.1867 - Stretto Manica, 24.3.1916.</w:t>
      </w:r>
    </w:p>
    <w:p w:rsidR="00382E0E" w:rsidRPr="005D7D27" w:rsidRDefault="00232585"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Allievo di Pujol e Pedrell. Amico di Saint Saens, dello stesso Pujol e di Casals con cui si esibì in Duo. </w:t>
      </w:r>
      <w:r w:rsidR="00192BFD">
        <w:rPr>
          <w:rFonts w:ascii="Arial" w:hAnsi="Arial" w:cs="Arial"/>
          <w:color w:val="0070C0"/>
        </w:rPr>
        <w:t xml:space="preserve">                                </w:t>
      </w:r>
      <w:r w:rsidRPr="005D7D27">
        <w:rPr>
          <w:rFonts w:ascii="Arial" w:hAnsi="Arial" w:cs="Arial"/>
          <w:color w:val="0070C0"/>
        </w:rPr>
        <w:t xml:space="preserve">Dopo una tourné negli Stati Uniti, perse la vita nel viaggio di ritorno sulla nave “Sussex”, silurata da un </w:t>
      </w:r>
      <w:r w:rsidR="00A22B6A">
        <w:rPr>
          <w:rFonts w:ascii="Arial" w:hAnsi="Arial" w:cs="Arial"/>
          <w:color w:val="0070C0"/>
        </w:rPr>
        <w:t xml:space="preserve">                 </w:t>
      </w:r>
      <w:r w:rsidRPr="005D7D27">
        <w:rPr>
          <w:rFonts w:ascii="Arial" w:hAnsi="Arial" w:cs="Arial"/>
          <w:color w:val="0070C0"/>
        </w:rPr>
        <w:t>sommergibile.</w:t>
      </w:r>
      <w:r w:rsidR="00382E0E" w:rsidRPr="005D7D27">
        <w:rPr>
          <w:rFonts w:ascii="Arial" w:hAnsi="Arial" w:cs="Arial"/>
          <w:color w:val="0070C0"/>
        </w:rPr>
        <w:t xml:space="preserve"> Per maggiori informazioni sull'autore, vedi: "Passeggiando con la Musica", scaricabile gratuitamente </w:t>
      </w:r>
      <w:r w:rsidR="00A22B6A">
        <w:rPr>
          <w:rFonts w:ascii="Arial" w:hAnsi="Arial" w:cs="Arial"/>
          <w:color w:val="0070C0"/>
        </w:rPr>
        <w:t xml:space="preserve">                   </w:t>
      </w:r>
      <w:r w:rsidR="00382E0E" w:rsidRPr="005D7D27">
        <w:rPr>
          <w:rFonts w:ascii="Arial" w:hAnsi="Arial" w:cs="Arial"/>
          <w:color w:val="0070C0"/>
        </w:rPr>
        <w:t>dal sito: mariodemolli.com</w:t>
      </w:r>
    </w:p>
    <w:p w:rsidR="00D43CCE" w:rsidRPr="005D7D27" w:rsidRDefault="00EA540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Madrigale in La,   </w:t>
      </w:r>
      <w:r w:rsidR="00D43CCE" w:rsidRPr="005D7D27">
        <w:rPr>
          <w:rFonts w:ascii="Arial" w:hAnsi="Arial" w:cs="Arial"/>
        </w:rPr>
        <w:t>2 Tonadillas</w:t>
      </w:r>
      <w:r w:rsidRPr="005D7D27">
        <w:rPr>
          <w:rFonts w:ascii="Arial" w:hAnsi="Arial" w:cs="Arial"/>
        </w:rPr>
        <w:t>.</w:t>
      </w:r>
      <w:r w:rsidR="00D43CCE" w:rsidRPr="005D7D27">
        <w:rPr>
          <w:rFonts w:ascii="Arial" w:hAnsi="Arial" w:cs="Arial"/>
        </w:rPr>
        <w:t xml:space="preserve"> </w:t>
      </w:r>
    </w:p>
    <w:p w:rsidR="000F013B" w:rsidRPr="005D7D27" w:rsidRDefault="000F013B" w:rsidP="000F4EDF">
      <w:pPr>
        <w:pStyle w:val="NormaleWeb"/>
        <w:tabs>
          <w:tab w:val="left" w:pos="0"/>
          <w:tab w:val="left" w:pos="4253"/>
        </w:tabs>
        <w:spacing w:before="120" w:beforeAutospacing="0" w:after="0" w:afterAutospacing="0" w:line="276" w:lineRule="auto"/>
        <w:rPr>
          <w:rFonts w:ascii="Arial" w:hAnsi="Arial" w:cs="Arial"/>
        </w:rPr>
      </w:pPr>
    </w:p>
    <w:p w:rsidR="000F013B" w:rsidRPr="005D7D27" w:rsidRDefault="000F013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GREGSON  Edward</w:t>
      </w:r>
      <w:r w:rsidRPr="005D7D27">
        <w:rPr>
          <w:rFonts w:ascii="Arial" w:hAnsi="Arial" w:cs="Arial"/>
          <w:color w:val="0070C0"/>
          <w:u w:val="single"/>
        </w:rPr>
        <w:tab/>
        <w:t>Sunderland, 23.7.1945</w:t>
      </w:r>
    </w:p>
    <w:p w:rsidR="006F6A7E" w:rsidRPr="005D7D27" w:rsidRDefault="006F6A7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pianista inglese, </w:t>
      </w:r>
      <w:r w:rsidR="00B00DC5" w:rsidRPr="005D7D27">
        <w:rPr>
          <w:rFonts w:ascii="Arial" w:hAnsi="Arial" w:cs="Arial"/>
          <w:color w:val="0070C0"/>
          <w:sz w:val="20"/>
          <w:szCs w:val="20"/>
        </w:rPr>
        <w:t xml:space="preserve">allievo </w:t>
      </w:r>
      <w:r w:rsidR="00D1391C" w:rsidRPr="005D7D27">
        <w:rPr>
          <w:rFonts w:ascii="Arial" w:hAnsi="Arial" w:cs="Arial"/>
          <w:color w:val="0070C0"/>
          <w:sz w:val="20"/>
          <w:szCs w:val="20"/>
        </w:rPr>
        <w:t>di Alan Bush (</w:t>
      </w:r>
      <w:r w:rsidR="00B00DC5" w:rsidRPr="005D7D27">
        <w:rPr>
          <w:rFonts w:ascii="Arial" w:hAnsi="Arial" w:cs="Arial"/>
          <w:color w:val="0070C0"/>
          <w:sz w:val="20"/>
          <w:szCs w:val="20"/>
        </w:rPr>
        <w:t>composizione</w:t>
      </w:r>
      <w:r w:rsidR="00D1391C" w:rsidRPr="005D7D27">
        <w:rPr>
          <w:rFonts w:ascii="Arial" w:hAnsi="Arial" w:cs="Arial"/>
          <w:color w:val="0070C0"/>
          <w:sz w:val="20"/>
          <w:szCs w:val="20"/>
        </w:rPr>
        <w:t xml:space="preserve">) </w:t>
      </w:r>
      <w:r w:rsidRPr="005D7D27">
        <w:rPr>
          <w:rFonts w:ascii="Arial" w:hAnsi="Arial" w:cs="Arial"/>
          <w:color w:val="0070C0"/>
          <w:sz w:val="20"/>
          <w:szCs w:val="20"/>
        </w:rPr>
        <w:t>alla Royal Academy di Londra.</w:t>
      </w:r>
      <w:r w:rsidR="00975D5E" w:rsidRPr="005D7D27">
        <w:rPr>
          <w:rFonts w:ascii="Arial" w:hAnsi="Arial" w:cs="Arial"/>
          <w:color w:val="0070C0"/>
          <w:sz w:val="20"/>
          <w:szCs w:val="20"/>
        </w:rPr>
        <w:t xml:space="preserve"> </w:t>
      </w:r>
      <w:r w:rsidR="00B762B6" w:rsidRPr="005D7D27">
        <w:rPr>
          <w:rFonts w:ascii="Arial" w:hAnsi="Arial" w:cs="Arial"/>
          <w:color w:val="0070C0"/>
          <w:sz w:val="20"/>
          <w:szCs w:val="20"/>
        </w:rPr>
        <w:t xml:space="preserve">      </w:t>
      </w:r>
      <w:r w:rsidR="00192BFD">
        <w:rPr>
          <w:rFonts w:ascii="Arial" w:hAnsi="Arial" w:cs="Arial"/>
          <w:color w:val="0070C0"/>
          <w:sz w:val="20"/>
          <w:szCs w:val="20"/>
        </w:rPr>
        <w:t xml:space="preserve">                      </w:t>
      </w:r>
      <w:r w:rsidR="00975D5E" w:rsidRPr="005D7D27">
        <w:rPr>
          <w:rFonts w:ascii="Arial" w:hAnsi="Arial" w:cs="Arial"/>
          <w:color w:val="0070C0"/>
          <w:sz w:val="20"/>
          <w:szCs w:val="20"/>
        </w:rPr>
        <w:t>Insegnante e Direttore al Northern Royal College of Music di Manchester dal 1996 al 2008.</w:t>
      </w:r>
      <w:r w:rsidRPr="005D7D27">
        <w:rPr>
          <w:rFonts w:ascii="Arial" w:hAnsi="Arial" w:cs="Arial"/>
          <w:color w:val="0070C0"/>
          <w:sz w:val="20"/>
          <w:szCs w:val="20"/>
        </w:rPr>
        <w:t xml:space="preserve"> </w:t>
      </w:r>
    </w:p>
    <w:p w:rsidR="00365301" w:rsidRPr="005D7D27" w:rsidRDefault="0036530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Sonata per 4 tromboni (1984, 16’).   </w:t>
      </w:r>
      <w:r w:rsidR="000F013B" w:rsidRPr="005D7D27">
        <w:rPr>
          <w:rFonts w:ascii="Arial" w:hAnsi="Arial" w:cs="Arial"/>
        </w:rPr>
        <w:t xml:space="preserve">Concerto per trombone e orch. (1979, 15’).   </w:t>
      </w:r>
    </w:p>
    <w:p w:rsidR="000F013B" w:rsidRPr="005D7D27" w:rsidRDefault="000F013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tuba e orch. (</w:t>
      </w:r>
      <w:r w:rsidR="00085CF1" w:rsidRPr="005D7D27">
        <w:rPr>
          <w:rFonts w:ascii="Arial" w:hAnsi="Arial" w:cs="Arial"/>
        </w:rPr>
        <w:t xml:space="preserve">1976, </w:t>
      </w:r>
      <w:r w:rsidRPr="005D7D27">
        <w:rPr>
          <w:rFonts w:ascii="Arial" w:hAnsi="Arial" w:cs="Arial"/>
        </w:rPr>
        <w:t>18’</w:t>
      </w:r>
      <w:r w:rsidR="00085CF1" w:rsidRPr="005D7D27">
        <w:rPr>
          <w:rFonts w:ascii="Arial" w:hAnsi="Arial" w:cs="Arial"/>
        </w:rPr>
        <w:t>15</w:t>
      </w:r>
      <w:r w:rsidRPr="005D7D27">
        <w:rPr>
          <w:rFonts w:ascii="Arial" w:hAnsi="Arial" w:cs="Arial"/>
        </w:rPr>
        <w:t>).</w:t>
      </w:r>
      <w:r w:rsidR="00BF0B93" w:rsidRPr="005D7D27">
        <w:rPr>
          <w:rFonts w:ascii="Arial" w:hAnsi="Arial" w:cs="Arial"/>
        </w:rPr>
        <w:t xml:space="preserve">   Concerto per tuba e orch. (1978, 18’).</w:t>
      </w:r>
    </w:p>
    <w:p w:rsidR="00D40C8B" w:rsidRPr="005D7D27" w:rsidRDefault="00D40C8B" w:rsidP="000F4EDF">
      <w:pPr>
        <w:tabs>
          <w:tab w:val="left" w:pos="0"/>
          <w:tab w:val="left" w:pos="4253"/>
        </w:tabs>
        <w:spacing w:line="276" w:lineRule="auto"/>
        <w:rPr>
          <w:rFonts w:ascii="Arial" w:hAnsi="Arial" w:cs="Arial"/>
        </w:rPr>
      </w:pPr>
    </w:p>
    <w:p w:rsidR="002A7027" w:rsidRPr="005D7D27" w:rsidRDefault="002A702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GRESHAM  Jonathan</w:t>
      </w:r>
    </w:p>
    <w:p w:rsidR="001E5243" w:rsidRPr="005D7D27" w:rsidRDefault="001E524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solista di tromba, allievo di Colonna. Studi all’Università del Tennessee.</w:t>
      </w:r>
      <w:r w:rsidR="00192BFD">
        <w:rPr>
          <w:rFonts w:ascii="Arial" w:hAnsi="Arial" w:cs="Arial"/>
          <w:color w:val="0070C0"/>
          <w:sz w:val="20"/>
          <w:szCs w:val="20"/>
        </w:rPr>
        <w:t xml:space="preserve">                                         </w:t>
      </w:r>
      <w:r w:rsidRPr="005D7D27">
        <w:rPr>
          <w:rFonts w:ascii="Arial" w:hAnsi="Arial" w:cs="Arial"/>
          <w:color w:val="0070C0"/>
          <w:sz w:val="20"/>
          <w:szCs w:val="20"/>
        </w:rPr>
        <w:t>Insegnante all’Università di Maryville.</w:t>
      </w:r>
    </w:p>
    <w:p w:rsidR="002A7027" w:rsidRPr="005D7D27" w:rsidRDefault="002A7027" w:rsidP="000F4EDF">
      <w:pPr>
        <w:tabs>
          <w:tab w:val="left" w:pos="0"/>
          <w:tab w:val="left" w:pos="4253"/>
        </w:tabs>
        <w:spacing w:line="276" w:lineRule="auto"/>
        <w:rPr>
          <w:rFonts w:ascii="Arial" w:hAnsi="Arial" w:cs="Arial"/>
          <w:lang w:val="fr-FR"/>
        </w:rPr>
      </w:pPr>
      <w:r w:rsidRPr="005D7D27">
        <w:rPr>
          <w:rFonts w:ascii="Arial" w:hAnsi="Arial" w:cs="Arial"/>
          <w:lang w:val="fr-FR"/>
        </w:rPr>
        <w:t>Plainchant per trombone.</w:t>
      </w:r>
    </w:p>
    <w:p w:rsidR="002A7027" w:rsidRPr="005D7D27" w:rsidRDefault="002A7027" w:rsidP="000F4EDF">
      <w:pPr>
        <w:tabs>
          <w:tab w:val="left" w:pos="0"/>
          <w:tab w:val="left" w:pos="4253"/>
        </w:tabs>
        <w:spacing w:line="276" w:lineRule="auto"/>
        <w:rPr>
          <w:rFonts w:ascii="Arial" w:hAnsi="Arial" w:cs="Arial"/>
          <w:lang w:val="fr-FR"/>
        </w:rPr>
      </w:pPr>
    </w:p>
    <w:p w:rsidR="002A7027" w:rsidRPr="005D7D27" w:rsidRDefault="002A7027"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GRIGORIEV  Boris</w:t>
      </w:r>
      <w:r w:rsidR="005243E3" w:rsidRPr="005D7D27">
        <w:rPr>
          <w:rFonts w:ascii="Arial" w:hAnsi="Arial" w:cs="Arial"/>
          <w:color w:val="0070C0"/>
          <w:u w:val="single"/>
          <w:lang w:val="fr-FR"/>
        </w:rPr>
        <w:tab/>
        <w:t>Rybinsk, 1886 - Cagne sur Mer, 1939.</w:t>
      </w:r>
    </w:p>
    <w:p w:rsidR="005243E3" w:rsidRPr="005D7D27" w:rsidRDefault="005243E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pittore russo. Studi all’Accademia musicale di Mosca con Shcherbinovski. A Parigi dal 1912.</w:t>
      </w:r>
    </w:p>
    <w:p w:rsidR="002A7027" w:rsidRPr="005D7D27" w:rsidRDefault="002A7027" w:rsidP="000F4EDF">
      <w:pPr>
        <w:tabs>
          <w:tab w:val="left" w:pos="0"/>
          <w:tab w:val="left" w:pos="4253"/>
        </w:tabs>
        <w:spacing w:line="276" w:lineRule="auto"/>
        <w:rPr>
          <w:rFonts w:ascii="Arial" w:hAnsi="Arial" w:cs="Arial"/>
        </w:rPr>
      </w:pPr>
      <w:r w:rsidRPr="005D7D27">
        <w:rPr>
          <w:rFonts w:ascii="Arial" w:hAnsi="Arial" w:cs="Arial"/>
        </w:rPr>
        <w:t>24 studi per trombone</w:t>
      </w:r>
      <w:r w:rsidR="005243E3" w:rsidRPr="005D7D27">
        <w:rPr>
          <w:rFonts w:ascii="Arial" w:hAnsi="Arial" w:cs="Arial"/>
        </w:rPr>
        <w:t>.</w:t>
      </w:r>
    </w:p>
    <w:p w:rsidR="002A7027" w:rsidRPr="005D7D27" w:rsidRDefault="002A7027" w:rsidP="000F4EDF">
      <w:pPr>
        <w:tabs>
          <w:tab w:val="left" w:pos="0"/>
          <w:tab w:val="left" w:pos="4253"/>
        </w:tabs>
        <w:spacing w:line="276" w:lineRule="auto"/>
        <w:rPr>
          <w:rFonts w:ascii="Arial" w:hAnsi="Arial" w:cs="Arial"/>
        </w:rPr>
      </w:pPr>
    </w:p>
    <w:p w:rsidR="002A7027" w:rsidRPr="005D7D27" w:rsidRDefault="002A7027"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GRILLAERT </w:t>
      </w:r>
      <w:r w:rsidR="00D43CCE" w:rsidRPr="005D7D27">
        <w:rPr>
          <w:rFonts w:ascii="Arial" w:hAnsi="Arial" w:cs="Arial"/>
          <w:color w:val="0070C0"/>
          <w:u w:val="single"/>
        </w:rPr>
        <w:t xml:space="preserve"> </w:t>
      </w:r>
    </w:p>
    <w:p w:rsidR="002A7027" w:rsidRPr="005D7D27" w:rsidRDefault="002A702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Amoroso</w:t>
      </w:r>
      <w:r w:rsidR="009562A5" w:rsidRPr="005D7D27">
        <w:rPr>
          <w:rFonts w:ascii="Arial" w:hAnsi="Arial" w:cs="Arial"/>
        </w:rPr>
        <w:t>,</w:t>
      </w:r>
      <w:r w:rsidR="00D43CCE" w:rsidRPr="005D7D27">
        <w:rPr>
          <w:rFonts w:ascii="Arial" w:hAnsi="Arial" w:cs="Arial"/>
        </w:rPr>
        <w:t xml:space="preserve"> </w:t>
      </w:r>
      <w:r w:rsidR="00DA4534" w:rsidRPr="005D7D27">
        <w:rPr>
          <w:rFonts w:ascii="Arial" w:hAnsi="Arial" w:cs="Arial"/>
        </w:rPr>
        <w:t>trombone</w:t>
      </w:r>
      <w:r w:rsidR="00D43CCE" w:rsidRPr="005D7D27">
        <w:rPr>
          <w:rFonts w:ascii="Arial" w:hAnsi="Arial" w:cs="Arial"/>
        </w:rPr>
        <w:t xml:space="preserve"> e pf.</w:t>
      </w:r>
    </w:p>
    <w:p w:rsidR="004036C4" w:rsidRPr="005D7D27" w:rsidRDefault="004036C4" w:rsidP="000F4EDF">
      <w:pPr>
        <w:pStyle w:val="NormaleWeb"/>
        <w:tabs>
          <w:tab w:val="left" w:pos="0"/>
          <w:tab w:val="left" w:pos="4253"/>
        </w:tabs>
        <w:spacing w:before="120" w:beforeAutospacing="0" w:after="0" w:afterAutospacing="0" w:line="276" w:lineRule="auto"/>
        <w:rPr>
          <w:rFonts w:ascii="Arial" w:hAnsi="Arial" w:cs="Arial"/>
        </w:rPr>
      </w:pPr>
    </w:p>
    <w:p w:rsidR="004036C4" w:rsidRPr="005D7D27" w:rsidRDefault="004036C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GRISEY  Gerard</w:t>
      </w:r>
      <w:r w:rsidRPr="005D7D27">
        <w:rPr>
          <w:rFonts w:ascii="Arial" w:hAnsi="Arial" w:cs="Arial"/>
          <w:color w:val="0070C0"/>
          <w:u w:val="single"/>
        </w:rPr>
        <w:tab/>
        <w:t>Belfort, 17.6.1946 - Parigi, 11.11.1998.</w:t>
      </w:r>
    </w:p>
    <w:p w:rsidR="004036C4" w:rsidRPr="005D7D27" w:rsidRDefault="004036C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francese, allievo di Messiaen, Dutilleux, Stockhausen, Ligeti. Insegnante all’Università di Berkeley</w:t>
      </w:r>
      <w:r w:rsidR="00AD0222">
        <w:rPr>
          <w:rFonts w:ascii="Arial" w:hAnsi="Arial" w:cs="Arial"/>
          <w:color w:val="0070C0"/>
          <w:sz w:val="20"/>
          <w:szCs w:val="20"/>
        </w:rPr>
        <w:t xml:space="preserve"> </w:t>
      </w:r>
      <w:r w:rsidRPr="005D7D27">
        <w:rPr>
          <w:rFonts w:ascii="Arial" w:hAnsi="Arial" w:cs="Arial"/>
          <w:color w:val="0070C0"/>
          <w:sz w:val="20"/>
          <w:szCs w:val="20"/>
        </w:rPr>
        <w:t>e</w:t>
      </w:r>
      <w:r w:rsidR="00E51051">
        <w:rPr>
          <w:rFonts w:ascii="Arial" w:hAnsi="Arial" w:cs="Arial"/>
          <w:color w:val="0070C0"/>
          <w:sz w:val="20"/>
          <w:szCs w:val="20"/>
        </w:rPr>
        <w:t xml:space="preserve">        </w:t>
      </w:r>
      <w:r w:rsidRPr="005D7D27">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al Conservatorio di Parigi.</w:t>
      </w:r>
    </w:p>
    <w:p w:rsidR="004036C4" w:rsidRPr="005D7D27" w:rsidRDefault="004036C4" w:rsidP="000F4EDF">
      <w:pPr>
        <w:tabs>
          <w:tab w:val="left" w:pos="0"/>
          <w:tab w:val="left" w:pos="4253"/>
        </w:tabs>
        <w:spacing w:line="276" w:lineRule="auto"/>
        <w:rPr>
          <w:rFonts w:ascii="Arial" w:hAnsi="Arial" w:cs="Arial"/>
          <w:color w:val="000000"/>
        </w:rPr>
      </w:pPr>
      <w:r w:rsidRPr="005D7D27">
        <w:rPr>
          <w:rFonts w:ascii="Arial" w:hAnsi="Arial" w:cs="Arial"/>
          <w:color w:val="000000"/>
        </w:rPr>
        <w:t>Solo, 2 clarinetti e trombone.</w:t>
      </w:r>
    </w:p>
    <w:p w:rsidR="00F220F3" w:rsidRPr="005D7D27" w:rsidRDefault="00F220F3" w:rsidP="000F4EDF">
      <w:pPr>
        <w:tabs>
          <w:tab w:val="left" w:pos="0"/>
          <w:tab w:val="left" w:pos="4253"/>
        </w:tabs>
        <w:spacing w:line="276" w:lineRule="auto"/>
        <w:rPr>
          <w:rFonts w:ascii="Arial" w:hAnsi="Arial" w:cs="Arial"/>
          <w:color w:val="000000"/>
        </w:rPr>
      </w:pPr>
    </w:p>
    <w:p w:rsidR="00191D32" w:rsidRPr="005D7D27" w:rsidRDefault="00191D3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GRISONI  Renato</w:t>
      </w:r>
      <w:r w:rsidRPr="005D7D27">
        <w:rPr>
          <w:rFonts w:ascii="Arial" w:hAnsi="Arial" w:cs="Arial"/>
          <w:color w:val="0070C0"/>
          <w:u w:val="single"/>
        </w:rPr>
        <w:tab/>
        <w:t xml:space="preserve">Preglia, 29.6.1922 - Lamone, 31.5.2012.   </w:t>
      </w:r>
    </w:p>
    <w:p w:rsidR="00F220F3" w:rsidRPr="005D7D27" w:rsidRDefault="00F220F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e organista italo-svizzero. Studi a Domodossola, Piacenza, Torino e Milano, allievo di Montani </w:t>
      </w:r>
      <w:r w:rsidR="00E51051">
        <w:rPr>
          <w:rFonts w:ascii="Arial" w:hAnsi="Arial" w:cs="Arial"/>
          <w:color w:val="0070C0"/>
          <w:sz w:val="20"/>
          <w:szCs w:val="20"/>
        </w:rPr>
        <w:t xml:space="preserve">         </w:t>
      </w:r>
      <w:r w:rsidRPr="005D7D27">
        <w:rPr>
          <w:rFonts w:ascii="Arial" w:hAnsi="Arial" w:cs="Arial"/>
          <w:color w:val="0070C0"/>
          <w:sz w:val="20"/>
          <w:szCs w:val="20"/>
        </w:rPr>
        <w:t xml:space="preserve">e Bossi. Residente a Chiasso dal 1946 continuò gli studi con Montani e C. A. Bossi. </w:t>
      </w:r>
      <w:r w:rsidR="00AD0222">
        <w:rPr>
          <w:rFonts w:ascii="Arial" w:hAnsi="Arial" w:cs="Arial"/>
          <w:color w:val="0070C0"/>
          <w:sz w:val="20"/>
          <w:szCs w:val="20"/>
        </w:rPr>
        <w:t xml:space="preserve">                    </w:t>
      </w:r>
      <w:r w:rsidR="00E51051">
        <w:rPr>
          <w:rFonts w:ascii="Arial" w:hAnsi="Arial" w:cs="Arial"/>
          <w:color w:val="0070C0"/>
          <w:sz w:val="20"/>
          <w:szCs w:val="20"/>
        </w:rPr>
        <w:t xml:space="preserve">                          </w:t>
      </w:r>
      <w:r w:rsidR="00AD0222">
        <w:rPr>
          <w:rFonts w:ascii="Arial" w:hAnsi="Arial" w:cs="Arial"/>
          <w:color w:val="0070C0"/>
          <w:sz w:val="20"/>
          <w:szCs w:val="20"/>
        </w:rPr>
        <w:t xml:space="preserve"> </w:t>
      </w:r>
      <w:r w:rsidRPr="005D7D27">
        <w:rPr>
          <w:rFonts w:ascii="Arial" w:hAnsi="Arial" w:cs="Arial"/>
          <w:color w:val="0070C0"/>
          <w:sz w:val="20"/>
          <w:szCs w:val="20"/>
        </w:rPr>
        <w:t>Collaboratore alla RSI a Lugano dal 1952 al 1970.</w:t>
      </w:r>
    </w:p>
    <w:p w:rsidR="00F220F3" w:rsidRPr="005D7D27" w:rsidRDefault="00F220F3" w:rsidP="000F4EDF">
      <w:pPr>
        <w:tabs>
          <w:tab w:val="left" w:pos="0"/>
          <w:tab w:val="left" w:pos="4253"/>
        </w:tabs>
        <w:spacing w:line="276" w:lineRule="auto"/>
        <w:rPr>
          <w:rFonts w:ascii="Arial" w:hAnsi="Arial" w:cs="Arial"/>
        </w:rPr>
      </w:pPr>
      <w:r w:rsidRPr="005D7D27">
        <w:rPr>
          <w:rFonts w:ascii="Arial" w:hAnsi="Arial" w:cs="Arial"/>
          <w:iCs/>
        </w:rPr>
        <w:lastRenderedPageBreak/>
        <w:t xml:space="preserve">Capriccio </w:t>
      </w:r>
      <w:r w:rsidRPr="005D7D27">
        <w:rPr>
          <w:rFonts w:ascii="Arial" w:hAnsi="Arial" w:cs="Arial"/>
        </w:rPr>
        <w:t xml:space="preserve">op. 15 per trb. e orch. </w:t>
      </w:r>
    </w:p>
    <w:p w:rsidR="00E0392F" w:rsidRPr="005D7D27" w:rsidRDefault="00E0392F" w:rsidP="000F4EDF">
      <w:pPr>
        <w:tabs>
          <w:tab w:val="left" w:pos="0"/>
          <w:tab w:val="left" w:pos="4253"/>
        </w:tabs>
        <w:spacing w:line="276" w:lineRule="auto"/>
        <w:rPr>
          <w:rFonts w:ascii="Arial" w:hAnsi="Arial" w:cs="Arial"/>
        </w:rPr>
      </w:pPr>
    </w:p>
    <w:p w:rsidR="00B165E2" w:rsidRPr="005D7D27" w:rsidRDefault="00B165E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GRKOVIC </w:t>
      </w:r>
      <w:r w:rsidR="0001017E" w:rsidRPr="005D7D27">
        <w:rPr>
          <w:rFonts w:ascii="Arial" w:hAnsi="Arial" w:cs="Arial"/>
          <w:color w:val="0070C0"/>
          <w:u w:val="single"/>
        </w:rPr>
        <w:t xml:space="preserve"> Branko</w:t>
      </w:r>
      <w:r w:rsidR="0001017E" w:rsidRPr="005D7D27">
        <w:rPr>
          <w:rFonts w:ascii="Arial" w:hAnsi="Arial" w:cs="Arial"/>
          <w:color w:val="0070C0"/>
          <w:u w:val="single"/>
        </w:rPr>
        <w:tab/>
        <w:t>1920 - 1982.</w:t>
      </w:r>
    </w:p>
    <w:p w:rsidR="00B165E2" w:rsidRPr="005D7D27" w:rsidRDefault="00B165E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Sonatina, </w:t>
      </w:r>
      <w:r w:rsidR="002A7FB7" w:rsidRPr="005D7D27">
        <w:rPr>
          <w:rFonts w:ascii="Arial" w:hAnsi="Arial" w:cs="Arial"/>
        </w:rPr>
        <w:t>trombone</w:t>
      </w:r>
      <w:r w:rsidRPr="005D7D27">
        <w:rPr>
          <w:rFonts w:ascii="Arial" w:hAnsi="Arial" w:cs="Arial"/>
        </w:rPr>
        <w:t xml:space="preserve"> e pf.</w:t>
      </w:r>
    </w:p>
    <w:p w:rsidR="00707EA1" w:rsidRPr="005D7D27" w:rsidRDefault="00707EA1" w:rsidP="000F4EDF">
      <w:pPr>
        <w:pStyle w:val="NormaleWeb"/>
        <w:tabs>
          <w:tab w:val="left" w:pos="0"/>
          <w:tab w:val="left" w:pos="4253"/>
        </w:tabs>
        <w:spacing w:before="120" w:beforeAutospacing="0" w:after="0" w:afterAutospacing="0" w:line="276" w:lineRule="auto"/>
        <w:rPr>
          <w:rFonts w:ascii="Arial" w:hAnsi="Arial" w:cs="Arial"/>
        </w:rPr>
      </w:pPr>
    </w:p>
    <w:p w:rsidR="00707EA1" w:rsidRPr="005D7D27" w:rsidRDefault="00707EA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GRONDAHL  Launy</w:t>
      </w:r>
      <w:r w:rsidRPr="005D7D27">
        <w:rPr>
          <w:rFonts w:ascii="Arial" w:hAnsi="Arial" w:cs="Arial"/>
          <w:color w:val="0070C0"/>
          <w:u w:val="single"/>
        </w:rPr>
        <w:tab/>
        <w:t>Ordrup, 30.6.1886 - Copenhagen, 21.1.1960.</w:t>
      </w:r>
    </w:p>
    <w:p w:rsidR="00707EA1" w:rsidRPr="005D7D27" w:rsidRDefault="00707EA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direttore d’orchestra danese, allievo di Bloch, Gade e Nielsen.</w:t>
      </w:r>
    </w:p>
    <w:p w:rsidR="00707EA1" w:rsidRPr="005D7D27" w:rsidRDefault="00707EA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trombone e orch.</w:t>
      </w:r>
      <w:r w:rsidR="006E1E18" w:rsidRPr="005D7D27">
        <w:rPr>
          <w:rFonts w:ascii="Arial" w:hAnsi="Arial" w:cs="Arial"/>
        </w:rPr>
        <w:t xml:space="preserve"> (1924)</w:t>
      </w:r>
      <w:r w:rsidR="00186383" w:rsidRPr="005D7D27">
        <w:rPr>
          <w:rFonts w:ascii="Arial" w:hAnsi="Arial" w:cs="Arial"/>
        </w:rPr>
        <w:t>:   1) 4'20,   2) 5'30,   3) 4'30</w:t>
      </w:r>
      <w:r w:rsidRPr="005D7D27">
        <w:rPr>
          <w:rFonts w:ascii="Arial" w:hAnsi="Arial" w:cs="Arial"/>
        </w:rPr>
        <w:t>.</w:t>
      </w:r>
    </w:p>
    <w:p w:rsidR="00E17D5B" w:rsidRPr="005D7D27" w:rsidRDefault="00E17D5B" w:rsidP="000F4EDF">
      <w:pPr>
        <w:pStyle w:val="NormaleWeb"/>
        <w:tabs>
          <w:tab w:val="left" w:pos="0"/>
          <w:tab w:val="left" w:pos="4253"/>
        </w:tabs>
        <w:spacing w:before="120" w:beforeAutospacing="0" w:after="0" w:afterAutospacing="0" w:line="276" w:lineRule="auto"/>
        <w:rPr>
          <w:rFonts w:ascii="Arial" w:hAnsi="Arial" w:cs="Arial"/>
        </w:rPr>
      </w:pPr>
    </w:p>
    <w:p w:rsidR="00B165E2" w:rsidRPr="005D7D27" w:rsidRDefault="00B165E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GRUBE </w:t>
      </w:r>
      <w:r w:rsidR="0001017E" w:rsidRPr="005D7D27">
        <w:rPr>
          <w:rFonts w:ascii="Arial" w:hAnsi="Arial" w:cs="Arial"/>
          <w:color w:val="0070C0"/>
          <w:u w:val="single"/>
        </w:rPr>
        <w:t xml:space="preserve"> Fritz</w:t>
      </w:r>
    </w:p>
    <w:p w:rsidR="00B165E2" w:rsidRPr="005D7D27" w:rsidRDefault="0001017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B165E2" w:rsidRPr="005D7D27">
        <w:rPr>
          <w:rFonts w:ascii="Arial" w:hAnsi="Arial" w:cs="Arial"/>
        </w:rPr>
        <w:t>Concert</w:t>
      </w:r>
      <w:r w:rsidRPr="005D7D27">
        <w:rPr>
          <w:rFonts w:ascii="Arial" w:hAnsi="Arial" w:cs="Arial"/>
        </w:rPr>
        <w:t>o</w:t>
      </w:r>
      <w:r w:rsidR="00B165E2" w:rsidRPr="005D7D27">
        <w:rPr>
          <w:rFonts w:ascii="Arial" w:hAnsi="Arial" w:cs="Arial"/>
        </w:rPr>
        <w:t xml:space="preserve">,   Walzer Rondo, </w:t>
      </w:r>
      <w:r w:rsidRPr="005D7D27">
        <w:rPr>
          <w:rFonts w:ascii="Arial" w:hAnsi="Arial" w:cs="Arial"/>
        </w:rPr>
        <w:t xml:space="preserve"> Trombone in buon umore.</w:t>
      </w:r>
    </w:p>
    <w:p w:rsidR="003C596F" w:rsidRPr="005D7D27" w:rsidRDefault="003C596F" w:rsidP="000F4EDF">
      <w:pPr>
        <w:pStyle w:val="NormaleWeb"/>
        <w:tabs>
          <w:tab w:val="left" w:pos="0"/>
          <w:tab w:val="left" w:pos="4253"/>
        </w:tabs>
        <w:spacing w:before="120" w:beforeAutospacing="0" w:after="0" w:afterAutospacing="0" w:line="276" w:lineRule="auto"/>
        <w:rPr>
          <w:rFonts w:ascii="Arial" w:hAnsi="Arial" w:cs="Arial"/>
        </w:rPr>
      </w:pPr>
    </w:p>
    <w:p w:rsidR="003C596F" w:rsidRPr="005D7D27" w:rsidRDefault="003C596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GRYC  Stephen</w:t>
      </w:r>
      <w:r w:rsidRPr="005D7D27">
        <w:rPr>
          <w:rFonts w:ascii="Arial" w:hAnsi="Arial" w:cs="Arial"/>
          <w:color w:val="0070C0"/>
          <w:u w:val="single"/>
        </w:rPr>
        <w:tab/>
        <w:t>St. Paul, 1949</w:t>
      </w:r>
    </w:p>
    <w:p w:rsidR="003C596F" w:rsidRPr="005D7D27" w:rsidRDefault="003C596F"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statunitense, allievo di W. Albright, W. Bolcolm e L. Bassett. </w:t>
      </w:r>
      <w:r w:rsidR="000E42C1">
        <w:rPr>
          <w:rFonts w:ascii="Arial" w:hAnsi="Arial" w:cs="Arial"/>
          <w:color w:val="0070C0"/>
          <w:sz w:val="20"/>
          <w:szCs w:val="20"/>
        </w:rPr>
        <w:t xml:space="preserve">                                                                      </w:t>
      </w:r>
      <w:r w:rsidRPr="005D7D27">
        <w:rPr>
          <w:rFonts w:ascii="Arial" w:hAnsi="Arial" w:cs="Arial"/>
          <w:color w:val="0070C0"/>
          <w:sz w:val="20"/>
          <w:szCs w:val="20"/>
        </w:rPr>
        <w:t>Insegnante di composizione all’Università di Hartford.</w:t>
      </w:r>
    </w:p>
    <w:p w:rsidR="003C596F" w:rsidRPr="005D7D27" w:rsidRDefault="003C596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Passaggi, trombone e orch. (20’50).</w:t>
      </w:r>
    </w:p>
    <w:p w:rsidR="003C596F" w:rsidRPr="005D7D27" w:rsidRDefault="003C596F" w:rsidP="000F4EDF">
      <w:pPr>
        <w:tabs>
          <w:tab w:val="left" w:pos="0"/>
          <w:tab w:val="left" w:pos="4253"/>
        </w:tabs>
        <w:spacing w:line="276" w:lineRule="auto"/>
        <w:rPr>
          <w:rFonts w:ascii="Arial" w:hAnsi="Arial" w:cs="Arial"/>
          <w:color w:val="00CC00"/>
          <w:u w:val="single"/>
        </w:rPr>
      </w:pPr>
    </w:p>
    <w:p w:rsidR="0075341F" w:rsidRPr="005D7D27" w:rsidRDefault="0075341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GUACCERO  Domenico</w:t>
      </w:r>
      <w:r w:rsidRPr="005D7D27">
        <w:rPr>
          <w:rFonts w:ascii="Arial" w:hAnsi="Arial" w:cs="Arial"/>
          <w:color w:val="0070C0"/>
          <w:u w:val="single"/>
        </w:rPr>
        <w:tab/>
        <w:t>Palo del Colle, 11.4.1927 - Roma, 24.4.1984.</w:t>
      </w:r>
    </w:p>
    <w:p w:rsidR="0075341F" w:rsidRPr="005D7D27" w:rsidRDefault="0075341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insegnante, musicologo e letterato italiano, allievo di Marrone, B. Giuranna e Petrassi. </w:t>
      </w:r>
      <w:r w:rsidR="00B762B6" w:rsidRPr="005D7D27">
        <w:rPr>
          <w:rFonts w:ascii="Arial" w:hAnsi="Arial" w:cs="Arial"/>
          <w:color w:val="0070C0"/>
          <w:sz w:val="20"/>
          <w:szCs w:val="20"/>
        </w:rPr>
        <w:t xml:space="preserve">  </w:t>
      </w:r>
      <w:r w:rsidR="000E42C1">
        <w:rPr>
          <w:rFonts w:ascii="Arial" w:hAnsi="Arial" w:cs="Arial"/>
          <w:color w:val="0070C0"/>
          <w:sz w:val="20"/>
          <w:szCs w:val="20"/>
        </w:rPr>
        <w:t xml:space="preserve">                     </w:t>
      </w:r>
      <w:r w:rsidRPr="005D7D27">
        <w:rPr>
          <w:rFonts w:ascii="Arial" w:hAnsi="Arial" w:cs="Arial"/>
          <w:color w:val="0070C0"/>
          <w:sz w:val="20"/>
          <w:szCs w:val="20"/>
        </w:rPr>
        <w:t xml:space="preserve">Ha seguito i corsi estivi di Darmstadt. Con Vlad, Marinuzzi jr. e Petrassi ha costituito lo “Studio di musica </w:t>
      </w:r>
      <w:r w:rsidR="000E42C1">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 xml:space="preserve">elettronica dell’Accademia Filarmonica Romana” </w:t>
      </w:r>
      <w:r w:rsidR="00CB46AE" w:rsidRPr="005D7D27">
        <w:rPr>
          <w:rFonts w:ascii="Arial" w:hAnsi="Arial" w:cs="Arial"/>
          <w:color w:val="0070C0"/>
          <w:sz w:val="20"/>
          <w:szCs w:val="20"/>
        </w:rPr>
        <w:t>e</w:t>
      </w:r>
      <w:r w:rsidR="002A783C" w:rsidRPr="005D7D27">
        <w:rPr>
          <w:rFonts w:ascii="Arial" w:hAnsi="Arial" w:cs="Arial"/>
          <w:color w:val="0070C0"/>
          <w:sz w:val="20"/>
          <w:szCs w:val="20"/>
        </w:rPr>
        <w:t xml:space="preserve">d </w:t>
      </w:r>
      <w:r w:rsidRPr="005D7D27">
        <w:rPr>
          <w:rFonts w:ascii="Arial" w:hAnsi="Arial" w:cs="Arial"/>
          <w:color w:val="0070C0"/>
          <w:sz w:val="20"/>
          <w:szCs w:val="20"/>
        </w:rPr>
        <w:t>è stato tra i fondatori di “Nuova Consonanza”.</w:t>
      </w:r>
    </w:p>
    <w:p w:rsidR="0075341F" w:rsidRPr="005D7D27" w:rsidRDefault="0075341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Interno-Esterno 2, per trombone e perc. (1976, 9’).</w:t>
      </w:r>
    </w:p>
    <w:p w:rsidR="007A756A" w:rsidRPr="005D7D27" w:rsidRDefault="007A756A" w:rsidP="000F4EDF">
      <w:pPr>
        <w:pStyle w:val="NormaleWeb"/>
        <w:tabs>
          <w:tab w:val="left" w:pos="0"/>
          <w:tab w:val="left" w:pos="4253"/>
        </w:tabs>
        <w:spacing w:before="120" w:beforeAutospacing="0" w:after="0" w:afterAutospacing="0" w:line="276" w:lineRule="auto"/>
        <w:rPr>
          <w:rFonts w:ascii="Arial" w:hAnsi="Arial" w:cs="Arial"/>
        </w:rPr>
      </w:pPr>
    </w:p>
    <w:p w:rsidR="007A756A" w:rsidRPr="005D7D27" w:rsidRDefault="007A756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GUBAIDULINA  Sofia</w:t>
      </w:r>
      <w:r w:rsidRPr="005D7D27">
        <w:rPr>
          <w:rFonts w:ascii="Arial" w:hAnsi="Arial" w:cs="Arial"/>
          <w:color w:val="0070C0"/>
          <w:u w:val="single"/>
        </w:rPr>
        <w:tab/>
        <w:t>Tschistopol, 24.10.1931</w:t>
      </w:r>
    </w:p>
    <w:p w:rsidR="00595E40" w:rsidRPr="005D7D27" w:rsidRDefault="00595E4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Compositrice, pianista e dir. d’orchestra russa, allieva di Kogan al Conservatorio di Kazan</w:t>
      </w:r>
      <w:r w:rsidR="00077DC0">
        <w:rPr>
          <w:rFonts w:ascii="Arial" w:hAnsi="Arial" w:cs="Arial"/>
          <w:color w:val="0070C0"/>
          <w:sz w:val="20"/>
          <w:szCs w:val="20"/>
        </w:rPr>
        <w:t xml:space="preserve">, </w:t>
      </w:r>
      <w:r w:rsidRPr="005D7D27">
        <w:rPr>
          <w:rFonts w:ascii="Arial" w:hAnsi="Arial" w:cs="Arial"/>
          <w:color w:val="0070C0"/>
          <w:sz w:val="20"/>
          <w:szCs w:val="20"/>
        </w:rPr>
        <w:t xml:space="preserve">di Shebalin e Peikov al Conservatorio di Mosca, dal 1959 al 1963. In un primo momento la sua Musica fu definita “Irresponsabile” dal </w:t>
      </w:r>
      <w:r w:rsidR="00077DC0">
        <w:rPr>
          <w:rFonts w:ascii="Arial" w:hAnsi="Arial" w:cs="Arial"/>
          <w:color w:val="0070C0"/>
          <w:sz w:val="20"/>
          <w:szCs w:val="20"/>
        </w:rPr>
        <w:t xml:space="preserve">                </w:t>
      </w:r>
      <w:r w:rsidRPr="005D7D27">
        <w:rPr>
          <w:rFonts w:ascii="Arial" w:hAnsi="Arial" w:cs="Arial"/>
          <w:color w:val="0070C0"/>
          <w:sz w:val="20"/>
          <w:szCs w:val="20"/>
        </w:rPr>
        <w:t xml:space="preserve">regime sovietico, anche se Shostakovich, all’esame finale di composizione la incoraggiò a proseguire la sua </w:t>
      </w:r>
      <w:r w:rsidR="00077DC0">
        <w:rPr>
          <w:rFonts w:ascii="Arial" w:hAnsi="Arial" w:cs="Arial"/>
          <w:color w:val="0070C0"/>
          <w:sz w:val="20"/>
          <w:szCs w:val="20"/>
        </w:rPr>
        <w:t xml:space="preserve">                  </w:t>
      </w:r>
      <w:r w:rsidRPr="005D7D27">
        <w:rPr>
          <w:rFonts w:ascii="Arial" w:hAnsi="Arial" w:cs="Arial"/>
          <w:color w:val="0070C0"/>
          <w:sz w:val="20"/>
          <w:szCs w:val="20"/>
        </w:rPr>
        <w:t>“Strada sbagliata”. In Russia ebbe grosse difficoltà, fu inserita nella lista nera dei</w:t>
      </w:r>
      <w:r w:rsidR="00B762B6" w:rsidRPr="005D7D27">
        <w:rPr>
          <w:rFonts w:ascii="Arial" w:hAnsi="Arial" w:cs="Arial"/>
          <w:color w:val="0070C0"/>
          <w:sz w:val="20"/>
          <w:szCs w:val="20"/>
        </w:rPr>
        <w:t xml:space="preserve"> </w:t>
      </w:r>
      <w:r w:rsidRPr="005D7D27">
        <w:rPr>
          <w:rFonts w:ascii="Arial" w:hAnsi="Arial" w:cs="Arial"/>
          <w:color w:val="0070C0"/>
          <w:sz w:val="20"/>
          <w:szCs w:val="20"/>
        </w:rPr>
        <w:t xml:space="preserve">compositori, anche per il suo </w:t>
      </w:r>
      <w:r w:rsidR="00077DC0">
        <w:rPr>
          <w:rFonts w:ascii="Arial" w:hAnsi="Arial" w:cs="Arial"/>
          <w:color w:val="0070C0"/>
          <w:sz w:val="20"/>
          <w:szCs w:val="20"/>
        </w:rPr>
        <w:t xml:space="preserve">           </w:t>
      </w:r>
      <w:r w:rsidRPr="005D7D27">
        <w:rPr>
          <w:rFonts w:ascii="Arial" w:hAnsi="Arial" w:cs="Arial"/>
          <w:color w:val="0070C0"/>
          <w:sz w:val="20"/>
          <w:szCs w:val="20"/>
        </w:rPr>
        <w:t>profond</w:t>
      </w:r>
      <w:r w:rsidR="00DC1A28" w:rsidRPr="005D7D27">
        <w:rPr>
          <w:rFonts w:ascii="Arial" w:hAnsi="Arial" w:cs="Arial"/>
          <w:color w:val="0070C0"/>
          <w:sz w:val="20"/>
          <w:szCs w:val="20"/>
        </w:rPr>
        <w:t>o</w:t>
      </w:r>
      <w:r w:rsidRPr="005D7D27">
        <w:rPr>
          <w:rFonts w:ascii="Arial" w:hAnsi="Arial" w:cs="Arial"/>
          <w:color w:val="0070C0"/>
          <w:sz w:val="20"/>
          <w:szCs w:val="20"/>
        </w:rPr>
        <w:t xml:space="preserve"> senso religioso. Gidon Kremer e Rostropovich la fecero conoscere all’estero e dal 1992 prese residenza </w:t>
      </w:r>
      <w:r w:rsidR="00077DC0">
        <w:rPr>
          <w:rFonts w:ascii="Arial" w:hAnsi="Arial" w:cs="Arial"/>
          <w:color w:val="0070C0"/>
          <w:sz w:val="20"/>
          <w:szCs w:val="20"/>
        </w:rPr>
        <w:t xml:space="preserve">           </w:t>
      </w:r>
      <w:r w:rsidRPr="005D7D27">
        <w:rPr>
          <w:rFonts w:ascii="Arial" w:hAnsi="Arial" w:cs="Arial"/>
          <w:color w:val="0070C0"/>
          <w:sz w:val="20"/>
          <w:szCs w:val="20"/>
        </w:rPr>
        <w:t xml:space="preserve">ad Amburgo dove divenne insegnante all’Accademia, così come a Colonia e all’Accademia Reale svedese. </w:t>
      </w:r>
      <w:r w:rsidR="00077DC0">
        <w:rPr>
          <w:rFonts w:ascii="Arial" w:hAnsi="Arial" w:cs="Arial"/>
          <w:color w:val="0070C0"/>
          <w:sz w:val="20"/>
          <w:szCs w:val="20"/>
        </w:rPr>
        <w:t xml:space="preserve">                                </w:t>
      </w:r>
      <w:r w:rsidRPr="005D7D27">
        <w:rPr>
          <w:rFonts w:ascii="Arial" w:hAnsi="Arial" w:cs="Arial"/>
          <w:color w:val="0070C0"/>
          <w:sz w:val="20"/>
          <w:szCs w:val="20"/>
        </w:rPr>
        <w:t>I suoi compositori preferiti</w:t>
      </w:r>
      <w:r w:rsidR="00B02B1E" w:rsidRPr="005D7D27">
        <w:rPr>
          <w:rFonts w:ascii="Arial" w:hAnsi="Arial" w:cs="Arial"/>
          <w:color w:val="0070C0"/>
          <w:sz w:val="20"/>
          <w:szCs w:val="20"/>
        </w:rPr>
        <w:t xml:space="preserve">: </w:t>
      </w:r>
      <w:r w:rsidRPr="005D7D27">
        <w:rPr>
          <w:rFonts w:ascii="Arial" w:hAnsi="Arial" w:cs="Arial"/>
          <w:color w:val="0070C0"/>
          <w:sz w:val="20"/>
          <w:szCs w:val="20"/>
        </w:rPr>
        <w:t>Bach e Webern.</w:t>
      </w:r>
    </w:p>
    <w:p w:rsidR="007A756A" w:rsidRPr="005D7D27" w:rsidRDefault="007A756A" w:rsidP="000F4EDF">
      <w:pPr>
        <w:tabs>
          <w:tab w:val="left" w:pos="0"/>
          <w:tab w:val="left" w:pos="4253"/>
        </w:tabs>
        <w:spacing w:line="276" w:lineRule="auto"/>
        <w:rPr>
          <w:rFonts w:ascii="Arial" w:hAnsi="Arial" w:cs="Arial"/>
          <w:lang w:val="en-US"/>
        </w:rPr>
      </w:pPr>
      <w:r w:rsidRPr="005D7D27">
        <w:rPr>
          <w:rFonts w:ascii="Arial" w:hAnsi="Arial" w:cs="Arial"/>
        </w:rPr>
        <w:t>Quattro per 2 tr. e 2 tromboni (1974, 7’).</w:t>
      </w:r>
      <w:r w:rsidR="007C0AE6" w:rsidRPr="005D7D27">
        <w:rPr>
          <w:rFonts w:ascii="Arial" w:hAnsi="Arial" w:cs="Arial"/>
        </w:rPr>
        <w:t xml:space="preserve">   </w:t>
      </w:r>
      <w:r w:rsidR="00885169" w:rsidRPr="005D7D27">
        <w:rPr>
          <w:rFonts w:ascii="Arial" w:hAnsi="Arial" w:cs="Arial"/>
          <w:bCs/>
        </w:rPr>
        <w:t xml:space="preserve">Descensio, 3 trb. arpa, cel. pf. </w:t>
      </w:r>
      <w:r w:rsidR="00885169" w:rsidRPr="005D7D27">
        <w:rPr>
          <w:rFonts w:ascii="Arial" w:hAnsi="Arial" w:cs="Arial"/>
          <w:bCs/>
          <w:lang w:val="en-US"/>
        </w:rPr>
        <w:t>(1981, 13’</w:t>
      </w:r>
      <w:r w:rsidR="00700BA5" w:rsidRPr="005D7D27">
        <w:rPr>
          <w:rFonts w:ascii="Arial" w:hAnsi="Arial" w:cs="Arial"/>
          <w:bCs/>
          <w:lang w:val="en-US"/>
        </w:rPr>
        <w:t>30</w:t>
      </w:r>
      <w:r w:rsidR="00885169" w:rsidRPr="005D7D27">
        <w:rPr>
          <w:rFonts w:ascii="Arial" w:hAnsi="Arial" w:cs="Arial"/>
          <w:bCs/>
          <w:lang w:val="en-US"/>
        </w:rPr>
        <w:t xml:space="preserve">).   </w:t>
      </w:r>
    </w:p>
    <w:p w:rsidR="008C4BD5" w:rsidRDefault="00F366F8" w:rsidP="000F4EDF">
      <w:pPr>
        <w:tabs>
          <w:tab w:val="left" w:pos="0"/>
          <w:tab w:val="left" w:pos="4253"/>
        </w:tabs>
        <w:spacing w:line="276" w:lineRule="auto"/>
        <w:rPr>
          <w:rFonts w:ascii="Arial" w:hAnsi="Arial" w:cs="Arial"/>
          <w:lang w:val="en-US"/>
        </w:rPr>
      </w:pPr>
      <w:r w:rsidRPr="005D7D27">
        <w:rPr>
          <w:rFonts w:ascii="Arial" w:hAnsi="Arial" w:cs="Arial"/>
          <w:lang w:val="en-US"/>
        </w:rPr>
        <w:t>Lamento, tuba e pf. (1977</w:t>
      </w:r>
      <w:r w:rsidR="00DF3E36" w:rsidRPr="005D7D27">
        <w:rPr>
          <w:rFonts w:ascii="Arial" w:hAnsi="Arial" w:cs="Arial"/>
          <w:lang w:val="en-US"/>
        </w:rPr>
        <w:t xml:space="preserve">, </w:t>
      </w:r>
      <w:r w:rsidR="00885169" w:rsidRPr="005D7D27">
        <w:rPr>
          <w:rFonts w:ascii="Arial" w:hAnsi="Arial" w:cs="Arial"/>
          <w:lang w:val="en-US"/>
        </w:rPr>
        <w:t>5</w:t>
      </w:r>
      <w:r w:rsidR="00DF3E36" w:rsidRPr="005D7D27">
        <w:rPr>
          <w:rFonts w:ascii="Arial" w:hAnsi="Arial" w:cs="Arial"/>
          <w:lang w:val="en-US"/>
        </w:rPr>
        <w:t>’</w:t>
      </w:r>
      <w:r w:rsidRPr="005D7D27">
        <w:rPr>
          <w:rFonts w:ascii="Arial" w:hAnsi="Arial" w:cs="Arial"/>
          <w:lang w:val="en-US"/>
        </w:rPr>
        <w:t>).   Transformation, tr</w:t>
      </w:r>
      <w:r w:rsidR="00DF3E36" w:rsidRPr="005D7D27">
        <w:rPr>
          <w:rFonts w:ascii="Arial" w:hAnsi="Arial" w:cs="Arial"/>
          <w:lang w:val="en-US"/>
        </w:rPr>
        <w:t>b.</w:t>
      </w:r>
      <w:r w:rsidRPr="005D7D27">
        <w:rPr>
          <w:rFonts w:ascii="Arial" w:hAnsi="Arial" w:cs="Arial"/>
          <w:lang w:val="en-US"/>
        </w:rPr>
        <w:t xml:space="preserve"> 4 sax, vcl. ctb. </w:t>
      </w:r>
      <w:r w:rsidR="00DF3E36" w:rsidRPr="005D7D27">
        <w:rPr>
          <w:rFonts w:ascii="Arial" w:hAnsi="Arial" w:cs="Arial"/>
          <w:lang w:val="en-US"/>
        </w:rPr>
        <w:t>t</w:t>
      </w:r>
      <w:r w:rsidRPr="005D7D27">
        <w:rPr>
          <w:rFonts w:ascii="Arial" w:hAnsi="Arial" w:cs="Arial"/>
          <w:lang w:val="en-US"/>
        </w:rPr>
        <w:t>am-tam (2004</w:t>
      </w:r>
      <w:r w:rsidR="00DF3E36" w:rsidRPr="005D7D27">
        <w:rPr>
          <w:rFonts w:ascii="Arial" w:hAnsi="Arial" w:cs="Arial"/>
          <w:lang w:val="en-US"/>
        </w:rPr>
        <w:t>, 29’</w:t>
      </w:r>
      <w:r w:rsidRPr="005D7D27">
        <w:rPr>
          <w:rFonts w:ascii="Arial" w:hAnsi="Arial" w:cs="Arial"/>
          <w:lang w:val="en-US"/>
        </w:rPr>
        <w:t>).</w:t>
      </w:r>
    </w:p>
    <w:p w:rsidR="008C4BD5" w:rsidRPr="00D4741F" w:rsidRDefault="008C4BD5" w:rsidP="000F4EDF">
      <w:pPr>
        <w:tabs>
          <w:tab w:val="left" w:pos="0"/>
          <w:tab w:val="left" w:pos="4253"/>
        </w:tabs>
        <w:spacing w:line="276" w:lineRule="auto"/>
        <w:rPr>
          <w:rFonts w:ascii="Arial" w:hAnsi="Arial" w:cs="Arial"/>
          <w:lang w:val="en-US"/>
        </w:rPr>
      </w:pPr>
    </w:p>
    <w:p w:rsidR="00B165E2" w:rsidRPr="005D7D27" w:rsidRDefault="00B63178"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GUID</w:t>
      </w:r>
      <w:r w:rsidR="00B058AD" w:rsidRPr="005D7D27">
        <w:rPr>
          <w:rFonts w:ascii="Arial" w:hAnsi="Arial" w:cs="Arial"/>
          <w:color w:val="0070C0"/>
          <w:u w:val="single"/>
          <w:lang w:val="en-US"/>
        </w:rPr>
        <w:t>E</w:t>
      </w:r>
      <w:r w:rsidRPr="005D7D27">
        <w:rPr>
          <w:rFonts w:ascii="Arial" w:hAnsi="Arial" w:cs="Arial"/>
          <w:color w:val="0070C0"/>
          <w:u w:val="single"/>
          <w:lang w:val="en-US"/>
        </w:rPr>
        <w:t xml:space="preserve"> </w:t>
      </w:r>
      <w:r w:rsidR="00B165E2" w:rsidRPr="005D7D27">
        <w:rPr>
          <w:rFonts w:ascii="Arial" w:hAnsi="Arial" w:cs="Arial"/>
          <w:color w:val="0070C0"/>
          <w:u w:val="single"/>
          <w:lang w:val="en-US"/>
        </w:rPr>
        <w:t xml:space="preserve"> </w:t>
      </w:r>
      <w:r w:rsidRPr="005D7D27">
        <w:rPr>
          <w:rFonts w:ascii="Arial" w:hAnsi="Arial" w:cs="Arial"/>
          <w:color w:val="0070C0"/>
          <w:u w:val="single"/>
          <w:lang w:val="en-US"/>
        </w:rPr>
        <w:t>Richard</w:t>
      </w:r>
      <w:r w:rsidR="003F59FE" w:rsidRPr="005D7D27">
        <w:rPr>
          <w:rFonts w:ascii="Arial" w:hAnsi="Arial" w:cs="Arial"/>
          <w:color w:val="0070C0"/>
          <w:u w:val="single"/>
          <w:lang w:val="en-US"/>
        </w:rPr>
        <w:t xml:space="preserve"> de</w:t>
      </w:r>
      <w:r w:rsidRPr="005D7D27">
        <w:rPr>
          <w:rFonts w:ascii="Arial" w:hAnsi="Arial" w:cs="Arial"/>
          <w:color w:val="0070C0"/>
          <w:u w:val="single"/>
          <w:lang w:val="en-US"/>
        </w:rPr>
        <w:tab/>
        <w:t>Basecles, 1.3.1909 - 12.1.1962.</w:t>
      </w:r>
    </w:p>
    <w:p w:rsidR="00B63178" w:rsidRPr="005D7D27" w:rsidRDefault="00B6317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belga, allievo di Absil, Kandael e Gilson. Insegnante nei Conservatori di Mons e Liegi.</w:t>
      </w:r>
    </w:p>
    <w:p w:rsidR="0041451D" w:rsidRPr="005D7D27" w:rsidRDefault="00B165E2"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Suite: </w:t>
      </w:r>
      <w:r w:rsidR="00B63178" w:rsidRPr="005D7D27">
        <w:rPr>
          <w:rFonts w:ascii="Arial" w:hAnsi="Arial" w:cs="Arial"/>
          <w:lang w:val="fr-FR"/>
        </w:rPr>
        <w:t>L</w:t>
      </w:r>
      <w:r w:rsidRPr="005D7D27">
        <w:rPr>
          <w:rFonts w:ascii="Arial" w:hAnsi="Arial" w:cs="Arial"/>
          <w:lang w:val="fr-FR"/>
        </w:rPr>
        <w:t xml:space="preserve">es </w:t>
      </w:r>
      <w:r w:rsidR="00D43CCE" w:rsidRPr="005D7D27">
        <w:rPr>
          <w:rFonts w:ascii="Arial" w:hAnsi="Arial" w:cs="Arial"/>
          <w:lang w:val="fr-FR"/>
        </w:rPr>
        <w:t>caractères</w:t>
      </w:r>
      <w:r w:rsidRPr="005D7D27">
        <w:rPr>
          <w:rFonts w:ascii="Arial" w:hAnsi="Arial" w:cs="Arial"/>
          <w:lang w:val="fr-FR"/>
        </w:rPr>
        <w:t xml:space="preserve"> du trombone</w:t>
      </w:r>
      <w:r w:rsidR="00B1553D" w:rsidRPr="005D7D27">
        <w:rPr>
          <w:rFonts w:ascii="Arial" w:hAnsi="Arial" w:cs="Arial"/>
          <w:lang w:val="fr-FR"/>
        </w:rPr>
        <w:t>, op. 32,3</w:t>
      </w:r>
      <w:r w:rsidR="00B63178" w:rsidRPr="005D7D27">
        <w:rPr>
          <w:rFonts w:ascii="Arial" w:hAnsi="Arial" w:cs="Arial"/>
          <w:lang w:val="fr-FR"/>
        </w:rPr>
        <w:t xml:space="preserve"> </w:t>
      </w:r>
      <w:r w:rsidR="00AD0222">
        <w:rPr>
          <w:rFonts w:ascii="Arial" w:hAnsi="Arial" w:cs="Arial"/>
          <w:lang w:val="fr-FR"/>
        </w:rPr>
        <w:t xml:space="preserve">per </w:t>
      </w:r>
      <w:r w:rsidR="00B1553D" w:rsidRPr="005D7D27">
        <w:rPr>
          <w:rFonts w:ascii="Arial" w:hAnsi="Arial" w:cs="Arial"/>
          <w:lang w:val="fr-FR"/>
        </w:rPr>
        <w:t xml:space="preserve">trombone e </w:t>
      </w:r>
      <w:r w:rsidR="006F0089" w:rsidRPr="005D7D27">
        <w:rPr>
          <w:rFonts w:ascii="Arial" w:hAnsi="Arial" w:cs="Arial"/>
          <w:lang w:val="fr-FR"/>
        </w:rPr>
        <w:t xml:space="preserve">org. </w:t>
      </w:r>
      <w:r w:rsidR="00B63178" w:rsidRPr="005D7D27">
        <w:rPr>
          <w:rFonts w:ascii="Arial" w:hAnsi="Arial" w:cs="Arial"/>
          <w:lang w:val="fr-FR"/>
        </w:rPr>
        <w:t>(1958</w:t>
      </w:r>
      <w:r w:rsidR="006F0089" w:rsidRPr="005D7D27">
        <w:rPr>
          <w:rFonts w:ascii="Arial" w:hAnsi="Arial" w:cs="Arial"/>
          <w:lang w:val="fr-FR"/>
        </w:rPr>
        <w:t>):</w:t>
      </w:r>
      <w:r w:rsidR="0041451D" w:rsidRPr="005D7D27">
        <w:rPr>
          <w:rFonts w:ascii="Arial" w:hAnsi="Arial" w:cs="Arial"/>
          <w:lang w:val="fr-FR"/>
        </w:rPr>
        <w:t xml:space="preserve">  </w:t>
      </w:r>
      <w:r w:rsidR="006F0089" w:rsidRPr="005D7D27">
        <w:rPr>
          <w:rFonts w:ascii="Arial" w:hAnsi="Arial" w:cs="Arial"/>
          <w:lang w:val="fr-FR"/>
        </w:rPr>
        <w:t>1) Solennel (1</w:t>
      </w:r>
      <w:r w:rsidR="00A13C0B" w:rsidRPr="005D7D27">
        <w:rPr>
          <w:rFonts w:ascii="Arial" w:hAnsi="Arial" w:cs="Arial"/>
          <w:lang w:val="fr-FR"/>
        </w:rPr>
        <w:t>’</w:t>
      </w:r>
      <w:r w:rsidR="001E1E1A" w:rsidRPr="005D7D27">
        <w:rPr>
          <w:rFonts w:ascii="Arial" w:hAnsi="Arial" w:cs="Arial"/>
          <w:lang w:val="fr-FR"/>
        </w:rPr>
        <w:t>4</w:t>
      </w:r>
      <w:r w:rsidR="00A13C0B" w:rsidRPr="005D7D27">
        <w:rPr>
          <w:rFonts w:ascii="Arial" w:hAnsi="Arial" w:cs="Arial"/>
          <w:lang w:val="fr-FR"/>
        </w:rPr>
        <w:t>0</w:t>
      </w:r>
      <w:r w:rsidR="00D247E3" w:rsidRPr="005D7D27">
        <w:rPr>
          <w:rFonts w:ascii="Arial" w:hAnsi="Arial" w:cs="Arial"/>
          <w:lang w:val="fr-FR"/>
        </w:rPr>
        <w:t>)</w:t>
      </w:r>
      <w:r w:rsidR="001E1E1A" w:rsidRPr="005D7D27">
        <w:rPr>
          <w:rFonts w:ascii="Arial" w:hAnsi="Arial" w:cs="Arial"/>
          <w:lang w:val="fr-FR"/>
        </w:rPr>
        <w:t xml:space="preserve">,   </w:t>
      </w:r>
    </w:p>
    <w:p w:rsidR="00B165E2" w:rsidRPr="005D7D27" w:rsidRDefault="001E1E1A"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lastRenderedPageBreak/>
        <w:t>2) Funebre (3’10),   3) Burlesque (1’40),   4) Sentimental (2’10),   5) Triomphant (1’05)</w:t>
      </w:r>
      <w:r w:rsidR="00D247E3" w:rsidRPr="005D7D27">
        <w:rPr>
          <w:rFonts w:ascii="Arial" w:hAnsi="Arial" w:cs="Arial"/>
          <w:lang w:val="fr-FR"/>
        </w:rPr>
        <w:t>.</w:t>
      </w:r>
      <w:r w:rsidR="00B63178" w:rsidRPr="005D7D27">
        <w:rPr>
          <w:rFonts w:ascii="Arial" w:hAnsi="Arial" w:cs="Arial"/>
          <w:lang w:val="fr-FR"/>
        </w:rPr>
        <w:t xml:space="preserve"> </w:t>
      </w:r>
    </w:p>
    <w:p w:rsidR="004B0729" w:rsidRPr="005D7D27" w:rsidRDefault="004B0729" w:rsidP="000F4EDF">
      <w:pPr>
        <w:pStyle w:val="NormaleWeb"/>
        <w:tabs>
          <w:tab w:val="left" w:pos="0"/>
          <w:tab w:val="left" w:pos="4253"/>
        </w:tabs>
        <w:spacing w:before="120" w:beforeAutospacing="0" w:after="0" w:afterAutospacing="0" w:line="276" w:lineRule="auto"/>
        <w:rPr>
          <w:rFonts w:ascii="Arial" w:hAnsi="Arial" w:cs="Arial"/>
          <w:lang w:val="fr-FR"/>
        </w:rPr>
      </w:pPr>
    </w:p>
    <w:p w:rsidR="004B0729" w:rsidRPr="005D7D27" w:rsidRDefault="004B0729" w:rsidP="000F4EDF">
      <w:pPr>
        <w:pStyle w:val="Corpotesto"/>
        <w:tabs>
          <w:tab w:val="left" w:pos="0"/>
          <w:tab w:val="left" w:pos="4253"/>
        </w:tabs>
        <w:spacing w:after="0" w:line="276" w:lineRule="auto"/>
        <w:rPr>
          <w:rFonts w:ascii="Arial" w:hAnsi="Arial" w:cs="Arial"/>
          <w:color w:val="0070C0"/>
          <w:sz w:val="24"/>
          <w:u w:val="single"/>
          <w:lang w:val="fr-FR"/>
        </w:rPr>
      </w:pPr>
      <w:r w:rsidRPr="005D7D27">
        <w:rPr>
          <w:rFonts w:ascii="Arial" w:hAnsi="Arial" w:cs="Arial"/>
          <w:color w:val="0070C0"/>
          <w:sz w:val="24"/>
          <w:u w:val="single"/>
          <w:lang w:val="fr-FR"/>
        </w:rPr>
        <w:t>GUILLOU  Jean Victor</w:t>
      </w:r>
      <w:r w:rsidRPr="005D7D27">
        <w:rPr>
          <w:rFonts w:ascii="Arial" w:hAnsi="Arial" w:cs="Arial"/>
          <w:color w:val="0070C0"/>
          <w:sz w:val="24"/>
          <w:u w:val="single"/>
          <w:lang w:val="fr-FR"/>
        </w:rPr>
        <w:tab/>
        <w:t>Angers, 18.4.1930</w:t>
      </w:r>
    </w:p>
    <w:p w:rsidR="005B3504" w:rsidRPr="005D7D27" w:rsidRDefault="005B350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Organista, pianista e compositore francese. A 12 anni era organista ad Angers. Studi al Conservatorio di Parigi </w:t>
      </w:r>
      <w:r w:rsidR="00077DC0">
        <w:rPr>
          <w:rFonts w:ascii="Arial" w:hAnsi="Arial" w:cs="Arial"/>
          <w:color w:val="0070C0"/>
          <w:sz w:val="20"/>
          <w:szCs w:val="20"/>
        </w:rPr>
        <w:t xml:space="preserve">              </w:t>
      </w:r>
      <w:r w:rsidRPr="005D7D27">
        <w:rPr>
          <w:rFonts w:ascii="Arial" w:hAnsi="Arial" w:cs="Arial"/>
          <w:color w:val="0070C0"/>
          <w:sz w:val="20"/>
          <w:szCs w:val="20"/>
        </w:rPr>
        <w:t xml:space="preserve">con Dupré, Duruflé e Messiaen. Insegnante a Lisbona nel 1955, nel 1958 a Berlino, nel 1963 organista al </w:t>
      </w:r>
      <w:r w:rsidR="00164DAF">
        <w:rPr>
          <w:rFonts w:ascii="Arial" w:hAnsi="Arial" w:cs="Arial"/>
          <w:color w:val="0070C0"/>
          <w:sz w:val="20"/>
          <w:szCs w:val="20"/>
        </w:rPr>
        <w:t xml:space="preserve">                                </w:t>
      </w:r>
      <w:r w:rsidRPr="005D7D27">
        <w:rPr>
          <w:rFonts w:ascii="Arial" w:hAnsi="Arial" w:cs="Arial"/>
          <w:color w:val="0070C0"/>
          <w:sz w:val="20"/>
          <w:szCs w:val="20"/>
        </w:rPr>
        <w:t xml:space="preserve">Saint Eustache di Parigi. Concerti d’organo e di pianoforte in tutto il mondo. Buon improvvisatore, organologo, </w:t>
      </w:r>
      <w:r w:rsidR="00164DAF">
        <w:rPr>
          <w:rFonts w:ascii="Arial" w:hAnsi="Arial" w:cs="Arial"/>
          <w:color w:val="0070C0"/>
          <w:sz w:val="20"/>
          <w:szCs w:val="20"/>
        </w:rPr>
        <w:t xml:space="preserve">               </w:t>
      </w:r>
      <w:r w:rsidRPr="005D7D27">
        <w:rPr>
          <w:rFonts w:ascii="Arial" w:hAnsi="Arial" w:cs="Arial"/>
          <w:color w:val="0070C0"/>
          <w:sz w:val="20"/>
          <w:szCs w:val="20"/>
        </w:rPr>
        <w:t>promotore</w:t>
      </w:r>
      <w:r w:rsidR="00164DAF">
        <w:rPr>
          <w:rFonts w:ascii="Arial" w:hAnsi="Arial" w:cs="Arial"/>
          <w:color w:val="0070C0"/>
          <w:sz w:val="20"/>
          <w:szCs w:val="20"/>
        </w:rPr>
        <w:t xml:space="preserve"> </w:t>
      </w:r>
      <w:r w:rsidRPr="005D7D27">
        <w:rPr>
          <w:rFonts w:ascii="Arial" w:hAnsi="Arial" w:cs="Arial"/>
          <w:color w:val="0070C0"/>
          <w:sz w:val="20"/>
          <w:szCs w:val="20"/>
        </w:rPr>
        <w:t>di costruzione d’organi moderni, espressivi al massimo. Dal 1970 al 2005 insegnante</w:t>
      </w:r>
      <w:r w:rsidR="00077DC0">
        <w:rPr>
          <w:rFonts w:ascii="Arial" w:hAnsi="Arial" w:cs="Arial"/>
          <w:color w:val="0070C0"/>
          <w:sz w:val="20"/>
          <w:szCs w:val="20"/>
        </w:rPr>
        <w:t xml:space="preserve"> </w:t>
      </w:r>
      <w:r w:rsidRPr="005D7D27">
        <w:rPr>
          <w:rFonts w:ascii="Arial" w:hAnsi="Arial" w:cs="Arial"/>
          <w:color w:val="0070C0"/>
          <w:sz w:val="20"/>
          <w:szCs w:val="20"/>
        </w:rPr>
        <w:t xml:space="preserve">di interpretazione </w:t>
      </w:r>
      <w:r w:rsidR="00164DAF">
        <w:rPr>
          <w:rFonts w:ascii="Arial" w:hAnsi="Arial" w:cs="Arial"/>
          <w:color w:val="0070C0"/>
          <w:sz w:val="20"/>
          <w:szCs w:val="20"/>
        </w:rPr>
        <w:t xml:space="preserve">                          </w:t>
      </w:r>
      <w:r w:rsidRPr="005D7D27">
        <w:rPr>
          <w:rFonts w:ascii="Arial" w:hAnsi="Arial" w:cs="Arial"/>
          <w:color w:val="0070C0"/>
          <w:sz w:val="20"/>
          <w:szCs w:val="20"/>
        </w:rPr>
        <w:t>e improvvisazione a Zurigo.</w:t>
      </w:r>
    </w:p>
    <w:p w:rsidR="005B3504" w:rsidRPr="005D7D27" w:rsidRDefault="005B3504" w:rsidP="000F4EDF">
      <w:pPr>
        <w:tabs>
          <w:tab w:val="left" w:pos="0"/>
          <w:tab w:val="left" w:pos="4253"/>
        </w:tabs>
        <w:spacing w:line="276" w:lineRule="auto"/>
        <w:rPr>
          <w:rFonts w:ascii="Arial" w:hAnsi="Arial" w:cs="Arial"/>
        </w:rPr>
      </w:pPr>
      <w:r w:rsidRPr="005D7D27">
        <w:rPr>
          <w:rFonts w:ascii="Arial" w:hAnsi="Arial" w:cs="Arial"/>
          <w:iCs/>
        </w:rPr>
        <w:t>Concerto</w:t>
      </w:r>
      <w:r w:rsidRPr="005D7D27">
        <w:rPr>
          <w:rFonts w:ascii="Arial" w:hAnsi="Arial" w:cs="Arial"/>
        </w:rPr>
        <w:t xml:space="preserve"> per trombone e organo, op. 64 (1985).</w:t>
      </w:r>
    </w:p>
    <w:p w:rsidR="006F7346" w:rsidRPr="005D7D27" w:rsidRDefault="006F7346" w:rsidP="000F4EDF">
      <w:pPr>
        <w:tabs>
          <w:tab w:val="left" w:pos="0"/>
          <w:tab w:val="left" w:pos="4253"/>
        </w:tabs>
        <w:spacing w:line="276" w:lineRule="auto"/>
        <w:rPr>
          <w:rFonts w:ascii="Arial" w:hAnsi="Arial" w:cs="Arial"/>
        </w:rPr>
      </w:pPr>
      <w:r w:rsidRPr="005D7D27">
        <w:rPr>
          <w:rFonts w:ascii="Arial" w:hAnsi="Arial" w:cs="Arial"/>
          <w:bCs/>
          <w:iCs/>
        </w:rPr>
        <w:t>Concerto per trombone</w:t>
      </w:r>
      <w:r w:rsidRPr="005D7D27">
        <w:rPr>
          <w:rFonts w:ascii="Arial" w:hAnsi="Arial" w:cs="Arial"/>
        </w:rPr>
        <w:t xml:space="preserve"> solo, 4 tr. 3 trb. 3 tube e 2 perc. op. 48 (1990).</w:t>
      </w:r>
    </w:p>
    <w:p w:rsidR="00B165E2" w:rsidRPr="005D7D27" w:rsidRDefault="00B165E2" w:rsidP="000F4EDF">
      <w:pPr>
        <w:pStyle w:val="NormaleWeb"/>
        <w:tabs>
          <w:tab w:val="left" w:pos="0"/>
          <w:tab w:val="left" w:pos="4253"/>
        </w:tabs>
        <w:spacing w:before="120" w:beforeAutospacing="0" w:after="0" w:afterAutospacing="0" w:line="276" w:lineRule="auto"/>
        <w:rPr>
          <w:rFonts w:ascii="Arial" w:hAnsi="Arial" w:cs="Arial"/>
        </w:rPr>
      </w:pPr>
    </w:p>
    <w:p w:rsidR="00E0392F" w:rsidRPr="005D7D27" w:rsidRDefault="00653E3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GUILMAN</w:t>
      </w:r>
      <w:r w:rsidR="00C16284" w:rsidRPr="005D7D27">
        <w:rPr>
          <w:rFonts w:ascii="Arial" w:hAnsi="Arial" w:cs="Arial"/>
          <w:color w:val="0070C0"/>
          <w:u w:val="single"/>
        </w:rPr>
        <w:t>T</w:t>
      </w:r>
      <w:r w:rsidR="00E0392F" w:rsidRPr="005D7D27">
        <w:rPr>
          <w:rFonts w:ascii="Arial" w:hAnsi="Arial" w:cs="Arial"/>
          <w:color w:val="0070C0"/>
          <w:u w:val="single"/>
        </w:rPr>
        <w:t xml:space="preserve">  A</w:t>
      </w:r>
      <w:r w:rsidR="00C16284" w:rsidRPr="005D7D27">
        <w:rPr>
          <w:rFonts w:ascii="Arial" w:hAnsi="Arial" w:cs="Arial"/>
          <w:color w:val="0070C0"/>
          <w:u w:val="single"/>
        </w:rPr>
        <w:t>lexand</w:t>
      </w:r>
      <w:r w:rsidR="00D43CCE" w:rsidRPr="005D7D27">
        <w:rPr>
          <w:rFonts w:ascii="Arial" w:hAnsi="Arial" w:cs="Arial"/>
          <w:color w:val="0070C0"/>
          <w:u w:val="single"/>
        </w:rPr>
        <w:t>re</w:t>
      </w:r>
      <w:r w:rsidR="00D43CCE" w:rsidRPr="005D7D27">
        <w:rPr>
          <w:rFonts w:ascii="Arial" w:hAnsi="Arial" w:cs="Arial"/>
          <w:color w:val="0070C0"/>
          <w:u w:val="single"/>
        </w:rPr>
        <w:tab/>
      </w:r>
      <w:r w:rsidR="00600867" w:rsidRPr="005D7D27">
        <w:rPr>
          <w:rFonts w:ascii="Arial" w:hAnsi="Arial" w:cs="Arial"/>
          <w:color w:val="0070C0"/>
          <w:u w:val="single"/>
        </w:rPr>
        <w:t>Boulogne, 12.3.</w:t>
      </w:r>
      <w:r w:rsidR="00D43CCE" w:rsidRPr="005D7D27">
        <w:rPr>
          <w:rFonts w:ascii="Arial" w:hAnsi="Arial" w:cs="Arial"/>
          <w:color w:val="0070C0"/>
          <w:u w:val="single"/>
        </w:rPr>
        <w:t>1837</w:t>
      </w:r>
      <w:r w:rsidR="00600867" w:rsidRPr="005D7D27">
        <w:rPr>
          <w:rFonts w:ascii="Arial" w:hAnsi="Arial" w:cs="Arial"/>
          <w:color w:val="0070C0"/>
          <w:u w:val="single"/>
        </w:rPr>
        <w:t xml:space="preserve"> </w:t>
      </w:r>
      <w:r w:rsidR="00D43CCE" w:rsidRPr="005D7D27">
        <w:rPr>
          <w:rFonts w:ascii="Arial" w:hAnsi="Arial" w:cs="Arial"/>
          <w:color w:val="0070C0"/>
          <w:u w:val="single"/>
        </w:rPr>
        <w:t xml:space="preserve">- </w:t>
      </w:r>
      <w:r w:rsidR="00600867" w:rsidRPr="005D7D27">
        <w:rPr>
          <w:rFonts w:ascii="Arial" w:hAnsi="Arial" w:cs="Arial"/>
          <w:color w:val="0070C0"/>
          <w:u w:val="single"/>
        </w:rPr>
        <w:t>Meudon,</w:t>
      </w:r>
      <w:r w:rsidR="0010394D" w:rsidRPr="005D7D27">
        <w:rPr>
          <w:rFonts w:ascii="Arial" w:hAnsi="Arial" w:cs="Arial"/>
          <w:color w:val="0070C0"/>
          <w:u w:val="single"/>
        </w:rPr>
        <w:t xml:space="preserve"> </w:t>
      </w:r>
      <w:r w:rsidR="00600867" w:rsidRPr="005D7D27">
        <w:rPr>
          <w:rFonts w:ascii="Arial" w:hAnsi="Arial" w:cs="Arial"/>
          <w:color w:val="0070C0"/>
          <w:u w:val="single"/>
        </w:rPr>
        <w:t>28.3.</w:t>
      </w:r>
      <w:r w:rsidR="00D43CCE" w:rsidRPr="005D7D27">
        <w:rPr>
          <w:rFonts w:ascii="Arial" w:hAnsi="Arial" w:cs="Arial"/>
          <w:color w:val="0070C0"/>
          <w:u w:val="single"/>
        </w:rPr>
        <w:t>1911</w:t>
      </w:r>
      <w:r w:rsidR="00D30E07" w:rsidRPr="005D7D27">
        <w:rPr>
          <w:rFonts w:ascii="Arial" w:hAnsi="Arial" w:cs="Arial"/>
          <w:color w:val="0070C0"/>
          <w:u w:val="single"/>
        </w:rPr>
        <w:t>.</w:t>
      </w:r>
    </w:p>
    <w:p w:rsidR="00DB1288" w:rsidRPr="005D7D27" w:rsidRDefault="00DB128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organista concertista francese, allievo del padre Jean-Baptiste, di Carulli e Lemmens. </w:t>
      </w:r>
      <w:r w:rsidR="00AD0222">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Organista alla Trinité di Parigi, nel 1894 fondò con d’Indy e Bordes la Schola Cantorum, dove insegnò organo</w:t>
      </w:r>
      <w:r w:rsidR="00D30E07" w:rsidRPr="005D7D27">
        <w:rPr>
          <w:rFonts w:ascii="Arial" w:hAnsi="Arial" w:cs="Arial"/>
          <w:color w:val="0070C0"/>
          <w:sz w:val="20"/>
          <w:szCs w:val="20"/>
        </w:rPr>
        <w:t xml:space="preserve">. </w:t>
      </w:r>
      <w:r w:rsidR="00077DC0">
        <w:rPr>
          <w:rFonts w:ascii="Arial" w:hAnsi="Arial" w:cs="Arial"/>
          <w:color w:val="0070C0"/>
          <w:sz w:val="20"/>
          <w:szCs w:val="20"/>
        </w:rPr>
        <w:t xml:space="preserve">              </w:t>
      </w:r>
      <w:r w:rsidR="00164DAF">
        <w:rPr>
          <w:rFonts w:ascii="Arial" w:hAnsi="Arial" w:cs="Arial"/>
          <w:color w:val="0070C0"/>
          <w:sz w:val="20"/>
          <w:szCs w:val="20"/>
        </w:rPr>
        <w:t xml:space="preserve">    </w:t>
      </w:r>
      <w:r w:rsidR="00D30E07" w:rsidRPr="005D7D27">
        <w:rPr>
          <w:rFonts w:ascii="Arial" w:hAnsi="Arial" w:cs="Arial"/>
          <w:color w:val="0070C0"/>
          <w:sz w:val="20"/>
          <w:szCs w:val="20"/>
        </w:rPr>
        <w:t>D</w:t>
      </w:r>
      <w:r w:rsidRPr="005D7D27">
        <w:rPr>
          <w:rFonts w:ascii="Arial" w:hAnsi="Arial" w:cs="Arial"/>
          <w:color w:val="0070C0"/>
          <w:sz w:val="20"/>
          <w:szCs w:val="20"/>
        </w:rPr>
        <w:t xml:space="preserve">al 1896 fu </w:t>
      </w:r>
      <w:r w:rsidR="00B762B6" w:rsidRPr="005D7D27">
        <w:rPr>
          <w:rFonts w:ascii="Arial" w:hAnsi="Arial" w:cs="Arial"/>
          <w:color w:val="0070C0"/>
          <w:sz w:val="20"/>
          <w:szCs w:val="20"/>
        </w:rPr>
        <w:t xml:space="preserve"> </w:t>
      </w:r>
      <w:r w:rsidRPr="005D7D27">
        <w:rPr>
          <w:rFonts w:ascii="Arial" w:hAnsi="Arial" w:cs="Arial"/>
          <w:color w:val="0070C0"/>
          <w:sz w:val="20"/>
          <w:szCs w:val="20"/>
        </w:rPr>
        <w:t>il successore di Widor al Conservatorio di Parigi.</w:t>
      </w:r>
      <w:r w:rsidR="00077DC0">
        <w:rPr>
          <w:rFonts w:ascii="Arial" w:hAnsi="Arial" w:cs="Arial"/>
          <w:color w:val="0070C0"/>
          <w:sz w:val="20"/>
          <w:szCs w:val="20"/>
        </w:rPr>
        <w:t xml:space="preserve"> </w:t>
      </w:r>
      <w:r w:rsidRPr="005D7D27">
        <w:rPr>
          <w:rFonts w:ascii="Arial" w:hAnsi="Arial" w:cs="Arial"/>
          <w:color w:val="0070C0"/>
          <w:sz w:val="20"/>
          <w:szCs w:val="20"/>
        </w:rPr>
        <w:t>Tra i suoi allievi: Vierne, Dupré, Bonnett, N. Boulanger.</w:t>
      </w:r>
    </w:p>
    <w:p w:rsidR="003F59FE" w:rsidRPr="005D7D27" w:rsidRDefault="00F6315F" w:rsidP="000F4EDF">
      <w:pPr>
        <w:tabs>
          <w:tab w:val="left" w:pos="0"/>
          <w:tab w:val="left" w:pos="4253"/>
        </w:tabs>
        <w:spacing w:line="276" w:lineRule="auto"/>
        <w:rPr>
          <w:rFonts w:ascii="Arial" w:hAnsi="Arial" w:cs="Arial"/>
        </w:rPr>
      </w:pPr>
      <w:r w:rsidRPr="005D7D27">
        <w:rPr>
          <w:rFonts w:ascii="Arial" w:hAnsi="Arial" w:cs="Arial"/>
        </w:rPr>
        <w:t xml:space="preserve">Trombone e org.:   </w:t>
      </w:r>
      <w:r w:rsidR="00EE542D" w:rsidRPr="005D7D27">
        <w:rPr>
          <w:rFonts w:ascii="Arial" w:hAnsi="Arial" w:cs="Arial"/>
        </w:rPr>
        <w:t>Corale (2’15)</w:t>
      </w:r>
      <w:r w:rsidRPr="005D7D27">
        <w:rPr>
          <w:rFonts w:ascii="Arial" w:hAnsi="Arial" w:cs="Arial"/>
        </w:rPr>
        <w:t>,</w:t>
      </w:r>
      <w:r w:rsidR="00EE542D" w:rsidRPr="005D7D27">
        <w:rPr>
          <w:rFonts w:ascii="Arial" w:hAnsi="Arial" w:cs="Arial"/>
        </w:rPr>
        <w:t xml:space="preserve">   </w:t>
      </w:r>
      <w:r w:rsidR="004A2A4B" w:rsidRPr="005D7D27">
        <w:rPr>
          <w:rFonts w:ascii="Arial" w:hAnsi="Arial" w:cs="Arial"/>
        </w:rPr>
        <w:t>Morceau Symphonique</w:t>
      </w:r>
      <w:r w:rsidR="0003484E" w:rsidRPr="005D7D27">
        <w:rPr>
          <w:rFonts w:ascii="Arial" w:hAnsi="Arial" w:cs="Arial"/>
        </w:rPr>
        <w:t>,</w:t>
      </w:r>
      <w:r w:rsidR="00653E38" w:rsidRPr="005D7D27">
        <w:rPr>
          <w:rFonts w:ascii="Arial" w:hAnsi="Arial" w:cs="Arial"/>
        </w:rPr>
        <w:t xml:space="preserve"> </w:t>
      </w:r>
      <w:r w:rsidR="00E0392F" w:rsidRPr="005D7D27">
        <w:rPr>
          <w:rFonts w:ascii="Arial" w:hAnsi="Arial" w:cs="Arial"/>
        </w:rPr>
        <w:t>op. 88</w:t>
      </w:r>
      <w:r w:rsidRPr="005D7D27">
        <w:rPr>
          <w:rFonts w:ascii="Arial" w:hAnsi="Arial" w:cs="Arial"/>
        </w:rPr>
        <w:t xml:space="preserve"> </w:t>
      </w:r>
      <w:r w:rsidR="004A2A4B" w:rsidRPr="005D7D27">
        <w:rPr>
          <w:rFonts w:ascii="Arial" w:hAnsi="Arial" w:cs="Arial"/>
        </w:rPr>
        <w:t>(</w:t>
      </w:r>
      <w:r w:rsidR="0003484E" w:rsidRPr="005D7D27">
        <w:rPr>
          <w:rFonts w:ascii="Arial" w:hAnsi="Arial" w:cs="Arial"/>
        </w:rPr>
        <w:t xml:space="preserve">1902, </w:t>
      </w:r>
      <w:r w:rsidR="003841D9" w:rsidRPr="005D7D27">
        <w:rPr>
          <w:rFonts w:ascii="Arial" w:hAnsi="Arial" w:cs="Arial"/>
        </w:rPr>
        <w:t>6</w:t>
      </w:r>
      <w:r w:rsidR="004A2A4B" w:rsidRPr="005D7D27">
        <w:rPr>
          <w:rFonts w:ascii="Arial" w:hAnsi="Arial" w:cs="Arial"/>
        </w:rPr>
        <w:t>’</w:t>
      </w:r>
      <w:r w:rsidR="003841D9" w:rsidRPr="005D7D27">
        <w:rPr>
          <w:rFonts w:ascii="Arial" w:hAnsi="Arial" w:cs="Arial"/>
        </w:rPr>
        <w:t>1</w:t>
      </w:r>
      <w:r w:rsidR="00BA5A8A" w:rsidRPr="005D7D27">
        <w:rPr>
          <w:rFonts w:ascii="Arial" w:hAnsi="Arial" w:cs="Arial"/>
        </w:rPr>
        <w:t>5</w:t>
      </w:r>
      <w:r w:rsidR="004A2A4B" w:rsidRPr="005D7D27">
        <w:rPr>
          <w:rFonts w:ascii="Arial" w:hAnsi="Arial" w:cs="Arial"/>
        </w:rPr>
        <w:t>).</w:t>
      </w:r>
    </w:p>
    <w:p w:rsidR="003841D9" w:rsidRPr="005D7D27" w:rsidRDefault="003841D9" w:rsidP="000F4EDF">
      <w:pPr>
        <w:tabs>
          <w:tab w:val="left" w:pos="0"/>
          <w:tab w:val="left" w:pos="4253"/>
        </w:tabs>
        <w:spacing w:line="276" w:lineRule="auto"/>
        <w:rPr>
          <w:rFonts w:ascii="Arial" w:hAnsi="Arial" w:cs="Arial"/>
        </w:rPr>
      </w:pPr>
    </w:p>
    <w:p w:rsidR="00EB4134" w:rsidRPr="005D7D27" w:rsidRDefault="00EB4134"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 xml:space="preserve">HAAG  Hanno      </w:t>
      </w:r>
      <w:r w:rsidRPr="005D7D27">
        <w:rPr>
          <w:rFonts w:ascii="Arial" w:hAnsi="Arial" w:cs="Arial"/>
          <w:color w:val="0070C0"/>
          <w:u w:val="single"/>
          <w:lang w:val="en-US"/>
        </w:rPr>
        <w:tab/>
        <w:t>St. Ingbert, 21.8.1939 - Friedhof, 6.5.2005.</w:t>
      </w:r>
    </w:p>
    <w:p w:rsidR="00EB4134" w:rsidRPr="005D7D27" w:rsidRDefault="00EB413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violinista tedesco, allievo di Haupfach, Zsigmondy e Rostal.</w:t>
      </w:r>
      <w:r w:rsidR="00077DC0">
        <w:rPr>
          <w:rFonts w:ascii="Arial" w:hAnsi="Arial" w:cs="Arial"/>
          <w:color w:val="0070C0"/>
          <w:sz w:val="20"/>
          <w:szCs w:val="20"/>
        </w:rPr>
        <w:t xml:space="preserve">                                                                </w:t>
      </w:r>
      <w:r w:rsidRPr="005D7D27">
        <w:rPr>
          <w:rFonts w:ascii="Arial" w:hAnsi="Arial" w:cs="Arial"/>
          <w:color w:val="0070C0"/>
          <w:sz w:val="20"/>
          <w:szCs w:val="20"/>
        </w:rPr>
        <w:t>Direttore della scuola musicale di Mannheim.</w:t>
      </w:r>
    </w:p>
    <w:p w:rsidR="00EB4134" w:rsidRPr="005D7D27" w:rsidRDefault="00EB4134" w:rsidP="000F4EDF">
      <w:pPr>
        <w:tabs>
          <w:tab w:val="left" w:pos="0"/>
          <w:tab w:val="left" w:pos="4253"/>
        </w:tabs>
        <w:spacing w:line="276" w:lineRule="auto"/>
        <w:rPr>
          <w:rFonts w:ascii="Arial" w:hAnsi="Arial" w:cs="Arial"/>
        </w:rPr>
      </w:pPr>
      <w:r w:rsidRPr="005D7D27">
        <w:rPr>
          <w:rFonts w:ascii="Arial" w:hAnsi="Arial" w:cs="Arial"/>
        </w:rPr>
        <w:t>Posaunissimo, per 3 tromboni (1992, 8’).    Contradictio, op. 51, vl. trombone (1995, 6’).</w:t>
      </w:r>
    </w:p>
    <w:p w:rsidR="00634086" w:rsidRPr="005D7D27" w:rsidRDefault="00EB4134" w:rsidP="000F4EDF">
      <w:pPr>
        <w:tabs>
          <w:tab w:val="left" w:pos="0"/>
          <w:tab w:val="left" w:pos="4253"/>
        </w:tabs>
        <w:spacing w:line="276" w:lineRule="auto"/>
        <w:rPr>
          <w:rFonts w:ascii="Arial" w:hAnsi="Arial" w:cs="Arial"/>
        </w:rPr>
      </w:pPr>
      <w:r w:rsidRPr="005D7D27">
        <w:rPr>
          <w:rFonts w:ascii="Arial" w:hAnsi="Arial" w:cs="Arial"/>
        </w:rPr>
        <w:t>Posaune Concerto, trombone e orch. op. 23 (1981, 17’).</w:t>
      </w:r>
    </w:p>
    <w:p w:rsidR="00634086" w:rsidRPr="005D7D27" w:rsidRDefault="00634086" w:rsidP="000F4EDF">
      <w:pPr>
        <w:tabs>
          <w:tab w:val="left" w:pos="0"/>
          <w:tab w:val="left" w:pos="4253"/>
        </w:tabs>
        <w:spacing w:line="276" w:lineRule="auto"/>
        <w:rPr>
          <w:rFonts w:ascii="Arial" w:hAnsi="Arial" w:cs="Arial"/>
        </w:rPr>
      </w:pPr>
    </w:p>
    <w:p w:rsidR="00634086" w:rsidRPr="005D7D27" w:rsidRDefault="00634086" w:rsidP="000F4EDF">
      <w:pPr>
        <w:tabs>
          <w:tab w:val="left" w:pos="0"/>
          <w:tab w:val="left" w:pos="4253"/>
        </w:tabs>
        <w:spacing w:line="276" w:lineRule="auto"/>
        <w:rPr>
          <w:rFonts w:ascii="Arial" w:eastAsia="Arial Unicode MS" w:hAnsi="Arial" w:cs="Arial"/>
          <w:color w:val="0070C0"/>
          <w:u w:val="single"/>
        </w:rPr>
      </w:pPr>
      <w:r w:rsidRPr="005D7D27">
        <w:rPr>
          <w:rFonts w:ascii="Arial" w:eastAsia="Arial Unicode MS" w:hAnsi="Arial" w:cs="Arial"/>
          <w:color w:val="0070C0"/>
          <w:u w:val="single"/>
        </w:rPr>
        <w:t>HAAS  Georg Friedrich</w:t>
      </w:r>
      <w:r w:rsidRPr="005D7D27">
        <w:rPr>
          <w:rFonts w:ascii="Arial" w:eastAsia="Arial Unicode MS" w:hAnsi="Arial" w:cs="Arial"/>
          <w:color w:val="0070C0"/>
          <w:u w:val="single"/>
        </w:rPr>
        <w:tab/>
        <w:t>Graz, 16.8.1953</w:t>
      </w:r>
    </w:p>
    <w:p w:rsidR="00634086" w:rsidRPr="005D7D27" w:rsidRDefault="00634086" w:rsidP="000F4EDF">
      <w:pPr>
        <w:tabs>
          <w:tab w:val="left" w:pos="0"/>
          <w:tab w:val="left" w:pos="4253"/>
        </w:tabs>
        <w:spacing w:line="276" w:lineRule="auto"/>
        <w:rPr>
          <w:rFonts w:ascii="Arial" w:eastAsia="Arial Unicode MS" w:hAnsi="Arial" w:cs="Arial"/>
          <w:color w:val="0070C0"/>
          <w:sz w:val="20"/>
          <w:szCs w:val="20"/>
        </w:rPr>
      </w:pPr>
      <w:r w:rsidRPr="005D7D27">
        <w:rPr>
          <w:rFonts w:ascii="Arial" w:eastAsia="Arial Unicode MS" w:hAnsi="Arial" w:cs="Arial"/>
          <w:color w:val="0070C0"/>
          <w:sz w:val="20"/>
          <w:szCs w:val="20"/>
        </w:rPr>
        <w:t xml:space="preserve">Compositore e pianista austriaco, allievo di Erod, Neuwirth e Wolf all’Università di Graz. </w:t>
      </w:r>
      <w:r w:rsidR="00AD0222">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Perfezionamento a Vienna con Cerha. Utilizzi di micro tonalità. Insegnante all’Università di Graz e dal 2005 a </w:t>
      </w:r>
      <w:r w:rsidR="00077DC0">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Basilea. </w:t>
      </w:r>
    </w:p>
    <w:p w:rsidR="00634086" w:rsidRPr="005D7D27" w:rsidRDefault="00634086" w:rsidP="000F4EDF">
      <w:pPr>
        <w:tabs>
          <w:tab w:val="left" w:pos="0"/>
          <w:tab w:val="left" w:pos="4253"/>
        </w:tabs>
        <w:spacing w:line="276" w:lineRule="auto"/>
        <w:rPr>
          <w:rFonts w:ascii="Arial" w:eastAsia="Arial Unicode MS" w:hAnsi="Arial" w:cs="Arial"/>
        </w:rPr>
      </w:pPr>
      <w:r w:rsidRPr="005D7D27">
        <w:rPr>
          <w:rFonts w:ascii="Arial" w:eastAsia="Arial Unicode MS" w:hAnsi="Arial" w:cs="Arial"/>
        </w:rPr>
        <w:t>… Aus freier Lust, trombone solo (1996, 11’).</w:t>
      </w:r>
    </w:p>
    <w:p w:rsidR="00634086" w:rsidRPr="005D7D27" w:rsidRDefault="00634086" w:rsidP="000F4EDF">
      <w:pPr>
        <w:tabs>
          <w:tab w:val="left" w:pos="0"/>
          <w:tab w:val="left" w:pos="4253"/>
        </w:tabs>
        <w:spacing w:line="276" w:lineRule="auto"/>
        <w:rPr>
          <w:rFonts w:ascii="Arial" w:eastAsia="Arial Unicode MS" w:hAnsi="Arial" w:cs="Arial"/>
        </w:rPr>
      </w:pPr>
      <w:r w:rsidRPr="005D7D27">
        <w:rPr>
          <w:rFonts w:ascii="Arial" w:eastAsia="Arial Unicode MS" w:hAnsi="Arial" w:cs="Arial"/>
        </w:rPr>
        <w:t>… Aus freier Lust, tuba bassa sola (1996, 11’).</w:t>
      </w:r>
    </w:p>
    <w:p w:rsidR="00EB4134" w:rsidRPr="005D7D27" w:rsidRDefault="00EB4134" w:rsidP="000F4EDF">
      <w:pPr>
        <w:tabs>
          <w:tab w:val="left" w:pos="0"/>
          <w:tab w:val="left" w:pos="4253"/>
        </w:tabs>
        <w:spacing w:line="276" w:lineRule="auto"/>
        <w:rPr>
          <w:rFonts w:ascii="Arial" w:hAnsi="Arial" w:cs="Arial"/>
          <w:color w:val="FF3300"/>
          <w:u w:val="single"/>
        </w:rPr>
      </w:pPr>
    </w:p>
    <w:p w:rsidR="00EB4134" w:rsidRPr="005D7D27" w:rsidRDefault="00EB413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HABA  Alois</w:t>
      </w:r>
      <w:r w:rsidRPr="005D7D27">
        <w:rPr>
          <w:rFonts w:ascii="Arial" w:hAnsi="Arial" w:cs="Arial"/>
          <w:color w:val="0070C0"/>
          <w:u w:val="single"/>
        </w:rPr>
        <w:tab/>
        <w:t xml:space="preserve">Vizovice, 21.6.1893 - Praga, </w:t>
      </w:r>
      <w:r w:rsidR="00F2711E" w:rsidRPr="005D7D27">
        <w:rPr>
          <w:rFonts w:ascii="Arial" w:hAnsi="Arial" w:cs="Arial"/>
          <w:color w:val="0070C0"/>
          <w:u w:val="single"/>
        </w:rPr>
        <w:t>18.11.</w:t>
      </w:r>
      <w:r w:rsidRPr="005D7D27">
        <w:rPr>
          <w:rFonts w:ascii="Arial" w:hAnsi="Arial" w:cs="Arial"/>
          <w:color w:val="0070C0"/>
          <w:u w:val="single"/>
        </w:rPr>
        <w:t>1973.</w:t>
      </w:r>
    </w:p>
    <w:p w:rsidR="00F2711E" w:rsidRPr="005D7D27" w:rsidRDefault="00F2711E" w:rsidP="000F4EDF">
      <w:pPr>
        <w:tabs>
          <w:tab w:val="left" w:pos="0"/>
          <w:tab w:val="left" w:pos="4253"/>
          <w:tab w:val="right" w:pos="9356"/>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teorico cèco, allievo di Novak. Su suggerimento di Busoni si dedicò alle ricerche acustiche sui </w:t>
      </w:r>
      <w:r w:rsidR="00077DC0">
        <w:rPr>
          <w:rFonts w:ascii="Arial" w:hAnsi="Arial" w:cs="Arial"/>
          <w:color w:val="0070C0"/>
          <w:sz w:val="20"/>
          <w:szCs w:val="20"/>
        </w:rPr>
        <w:t xml:space="preserve">                </w:t>
      </w:r>
      <w:r w:rsidRPr="005D7D27">
        <w:rPr>
          <w:rFonts w:ascii="Arial" w:hAnsi="Arial" w:cs="Arial"/>
          <w:color w:val="0070C0"/>
          <w:sz w:val="20"/>
          <w:szCs w:val="20"/>
        </w:rPr>
        <w:t xml:space="preserve">quarti, sesti e dodicesimi di tono, facendo costruire strumenti adeguati. Kohlert costruì per lui un clarinetto e Forster </w:t>
      </w:r>
      <w:r w:rsidR="00077DC0">
        <w:rPr>
          <w:rFonts w:ascii="Arial" w:hAnsi="Arial" w:cs="Arial"/>
          <w:color w:val="0070C0"/>
          <w:sz w:val="20"/>
          <w:szCs w:val="20"/>
        </w:rPr>
        <w:t xml:space="preserve">               </w:t>
      </w:r>
      <w:r w:rsidRPr="005D7D27">
        <w:rPr>
          <w:rFonts w:ascii="Arial" w:hAnsi="Arial" w:cs="Arial"/>
          <w:color w:val="0070C0"/>
          <w:sz w:val="20"/>
          <w:szCs w:val="20"/>
        </w:rPr>
        <w:t>un pianoforte.</w:t>
      </w:r>
    </w:p>
    <w:p w:rsidR="00F2711E" w:rsidRPr="005D7D27" w:rsidRDefault="00F2711E" w:rsidP="000F4EDF">
      <w:pPr>
        <w:tabs>
          <w:tab w:val="left" w:pos="0"/>
          <w:tab w:val="left" w:pos="4253"/>
          <w:tab w:val="right" w:pos="9356"/>
        </w:tabs>
        <w:spacing w:line="276" w:lineRule="auto"/>
        <w:rPr>
          <w:rFonts w:ascii="Arial" w:hAnsi="Arial" w:cs="Arial"/>
        </w:rPr>
      </w:pPr>
      <w:r w:rsidRPr="005D7D27">
        <w:rPr>
          <w:rFonts w:ascii="Arial" w:hAnsi="Arial" w:cs="Arial"/>
          <w:color w:val="000000"/>
        </w:rPr>
        <w:t xml:space="preserve">Suite per 4 tromboni, op. 72 (1950).   </w:t>
      </w:r>
      <w:r w:rsidRPr="005D7D27">
        <w:rPr>
          <w:rFonts w:ascii="Arial" w:hAnsi="Arial" w:cs="Arial"/>
        </w:rPr>
        <w:t>Suite per tromba e trombone, op. 56 (1943).</w:t>
      </w:r>
    </w:p>
    <w:p w:rsidR="00EB4134" w:rsidRPr="005D7D27" w:rsidRDefault="00EB4134" w:rsidP="000F4EDF">
      <w:pPr>
        <w:tabs>
          <w:tab w:val="left" w:pos="0"/>
          <w:tab w:val="left" w:pos="4253"/>
        </w:tabs>
        <w:spacing w:line="276" w:lineRule="auto"/>
        <w:rPr>
          <w:rFonts w:ascii="Arial" w:hAnsi="Arial" w:cs="Arial"/>
        </w:rPr>
      </w:pPr>
    </w:p>
    <w:p w:rsidR="00EB4134" w:rsidRPr="005D7D27" w:rsidRDefault="00EB413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HADDAD  Don</w:t>
      </w:r>
      <w:r w:rsidRPr="005D7D27">
        <w:rPr>
          <w:rFonts w:ascii="Arial" w:hAnsi="Arial" w:cs="Arial"/>
          <w:color w:val="0070C0"/>
          <w:u w:val="single"/>
        </w:rPr>
        <w:tab/>
        <w:t>1935</w:t>
      </w:r>
    </w:p>
    <w:p w:rsidR="00EB4134" w:rsidRPr="005D7D27" w:rsidRDefault="00EB413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americano.</w:t>
      </w:r>
    </w:p>
    <w:p w:rsidR="00EB4134" w:rsidRPr="005D7D27" w:rsidRDefault="00EB4134" w:rsidP="000F4EDF">
      <w:pPr>
        <w:tabs>
          <w:tab w:val="left" w:pos="0"/>
          <w:tab w:val="left" w:pos="4253"/>
        </w:tabs>
        <w:spacing w:line="276" w:lineRule="auto"/>
        <w:rPr>
          <w:rFonts w:ascii="Arial" w:hAnsi="Arial" w:cs="Arial"/>
        </w:rPr>
      </w:pPr>
      <w:r w:rsidRPr="005D7D27">
        <w:rPr>
          <w:rFonts w:ascii="Arial" w:hAnsi="Arial" w:cs="Arial"/>
        </w:rPr>
        <w:lastRenderedPageBreak/>
        <w:t>Suite.   31 Studi per trombone.   Scherzino per tuba.   Suite per tuba.</w:t>
      </w:r>
    </w:p>
    <w:p w:rsidR="00EB4134" w:rsidRPr="005D7D27" w:rsidRDefault="00EB4134" w:rsidP="000F4EDF">
      <w:pPr>
        <w:tabs>
          <w:tab w:val="left" w:pos="0"/>
          <w:tab w:val="left" w:pos="4253"/>
        </w:tabs>
        <w:spacing w:line="276" w:lineRule="auto"/>
        <w:rPr>
          <w:rFonts w:ascii="Arial" w:hAnsi="Arial" w:cs="Arial"/>
        </w:rPr>
      </w:pPr>
    </w:p>
    <w:p w:rsidR="00EB4134" w:rsidRPr="005D7D27" w:rsidRDefault="00EB413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HADRABA  Josef</w:t>
      </w:r>
      <w:r w:rsidRPr="005D7D27">
        <w:rPr>
          <w:rFonts w:ascii="Arial" w:hAnsi="Arial" w:cs="Arial"/>
          <w:color w:val="0070C0"/>
          <w:u w:val="single"/>
        </w:rPr>
        <w:tab/>
        <w:t>Vienna, 8.5.1903 - Vienna, 3.3.1991.</w:t>
      </w:r>
    </w:p>
    <w:p w:rsidR="00EB4134" w:rsidRPr="005D7D27" w:rsidRDefault="00EB4134" w:rsidP="000F4EDF">
      <w:pPr>
        <w:tabs>
          <w:tab w:val="left" w:pos="0"/>
          <w:tab w:val="left" w:pos="4253"/>
        </w:tabs>
        <w:spacing w:line="276" w:lineRule="auto"/>
        <w:rPr>
          <w:rFonts w:ascii="Arial" w:hAnsi="Arial" w:cs="Arial"/>
          <w:color w:val="0070C0"/>
          <w:sz w:val="20"/>
          <w:szCs w:val="20"/>
        </w:rPr>
      </w:pPr>
      <w:r w:rsidRPr="005D7D27">
        <w:rPr>
          <w:rFonts w:ascii="Arial" w:hAnsi="Arial" w:cs="Arial"/>
          <w:b/>
          <w:color w:val="0070C0"/>
          <w:sz w:val="20"/>
          <w:szCs w:val="20"/>
        </w:rPr>
        <w:t>Trombonista</w:t>
      </w:r>
      <w:r w:rsidRPr="005D7D27">
        <w:rPr>
          <w:rFonts w:ascii="Arial" w:hAnsi="Arial" w:cs="Arial"/>
          <w:color w:val="0070C0"/>
          <w:sz w:val="20"/>
          <w:szCs w:val="20"/>
        </w:rPr>
        <w:t>, compositore e didatta austriaco.</w:t>
      </w:r>
    </w:p>
    <w:p w:rsidR="00EB4134" w:rsidRPr="005D7D27" w:rsidRDefault="00EB4134" w:rsidP="000F4EDF">
      <w:pPr>
        <w:tabs>
          <w:tab w:val="left" w:pos="0"/>
          <w:tab w:val="left" w:pos="4253"/>
        </w:tabs>
        <w:spacing w:line="276" w:lineRule="auto"/>
        <w:rPr>
          <w:rFonts w:ascii="Arial" w:hAnsi="Arial" w:cs="Arial"/>
        </w:rPr>
      </w:pPr>
      <w:r w:rsidRPr="005D7D27">
        <w:rPr>
          <w:rFonts w:ascii="Arial" w:hAnsi="Arial" w:cs="Arial"/>
        </w:rPr>
        <w:t>150 Studi per trombone.</w:t>
      </w:r>
    </w:p>
    <w:p w:rsidR="00EB4134" w:rsidRPr="005D7D27" w:rsidRDefault="00EB4134" w:rsidP="000F4EDF">
      <w:pPr>
        <w:tabs>
          <w:tab w:val="left" w:pos="0"/>
          <w:tab w:val="left" w:pos="4253"/>
        </w:tabs>
        <w:spacing w:line="276" w:lineRule="auto"/>
        <w:rPr>
          <w:rFonts w:ascii="Arial" w:hAnsi="Arial" w:cs="Arial"/>
          <w:color w:val="FF3300"/>
          <w:u w:val="single"/>
        </w:rPr>
      </w:pPr>
    </w:p>
    <w:p w:rsidR="008572B8" w:rsidRPr="005D7D27" w:rsidRDefault="008572B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HAGEL  Mauricio</w:t>
      </w:r>
      <w:r w:rsidRPr="005D7D27">
        <w:rPr>
          <w:rFonts w:ascii="Arial" w:hAnsi="Arial" w:cs="Arial"/>
          <w:color w:val="0070C0"/>
          <w:u w:val="single"/>
        </w:rPr>
        <w:tab/>
        <w:t>Santiago, 1912</w:t>
      </w:r>
    </w:p>
    <w:p w:rsidR="008572B8" w:rsidRPr="005D7D27" w:rsidRDefault="008572B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cileno.</w:t>
      </w:r>
    </w:p>
    <w:p w:rsidR="008572B8" w:rsidRPr="005D7D27" w:rsidRDefault="008572B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Atem fur einen Blaser, trombone solo.</w:t>
      </w:r>
    </w:p>
    <w:p w:rsidR="008572B8" w:rsidRPr="005D7D27" w:rsidRDefault="008572B8" w:rsidP="000F4EDF">
      <w:pPr>
        <w:pStyle w:val="Corpotesto"/>
        <w:tabs>
          <w:tab w:val="left" w:pos="0"/>
          <w:tab w:val="left" w:pos="4253"/>
        </w:tabs>
        <w:spacing w:after="0" w:line="276" w:lineRule="auto"/>
        <w:rPr>
          <w:rFonts w:ascii="Arial" w:hAnsi="Arial" w:cs="Arial"/>
          <w:color w:val="0070C0"/>
          <w:sz w:val="24"/>
          <w:u w:val="single"/>
        </w:rPr>
      </w:pPr>
    </w:p>
    <w:p w:rsidR="008572B8" w:rsidRPr="005D7D27" w:rsidRDefault="008572B8"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HALL  LEWIS  Robert</w:t>
      </w:r>
      <w:r w:rsidRPr="005D7D27">
        <w:rPr>
          <w:rFonts w:ascii="Arial" w:hAnsi="Arial" w:cs="Arial"/>
          <w:color w:val="0070C0"/>
          <w:u w:val="single"/>
          <w:lang w:val="en-US"/>
        </w:rPr>
        <w:tab/>
        <w:t>Portland, 22.4.1926 -  Baltimora, 22.3.1996.</w:t>
      </w:r>
    </w:p>
    <w:p w:rsidR="008572B8" w:rsidRPr="005D7D27" w:rsidRDefault="008572B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didatta e direttore d’orchestra americano, studi alla Eastmann School con B. Rogers. </w:t>
      </w:r>
      <w:r w:rsidR="00077DC0">
        <w:rPr>
          <w:rFonts w:ascii="Arial" w:hAnsi="Arial" w:cs="Arial"/>
          <w:color w:val="0070C0"/>
          <w:sz w:val="20"/>
          <w:szCs w:val="20"/>
        </w:rPr>
        <w:t xml:space="preserve">                   </w:t>
      </w:r>
      <w:r w:rsidRPr="005D7D27">
        <w:rPr>
          <w:rFonts w:ascii="Arial" w:hAnsi="Arial" w:cs="Arial"/>
          <w:color w:val="0070C0"/>
          <w:sz w:val="20"/>
          <w:szCs w:val="20"/>
        </w:rPr>
        <w:t>Perfezionamento con N. Boulanger e H. E. Apostel. Insegnante di composizione al Peabody Institute.</w:t>
      </w:r>
    </w:p>
    <w:p w:rsidR="008572B8" w:rsidRPr="005D7D27" w:rsidRDefault="008572B8" w:rsidP="000F4EDF">
      <w:pPr>
        <w:tabs>
          <w:tab w:val="left" w:pos="0"/>
          <w:tab w:val="left" w:pos="4253"/>
        </w:tabs>
        <w:spacing w:line="276" w:lineRule="auto"/>
        <w:rPr>
          <w:rFonts w:ascii="Arial" w:hAnsi="Arial" w:cs="Arial"/>
        </w:rPr>
      </w:pPr>
      <w:r w:rsidRPr="005D7D27">
        <w:rPr>
          <w:rFonts w:ascii="Arial" w:hAnsi="Arial" w:cs="Arial"/>
        </w:rPr>
        <w:t>Monophony VII, trombone solo.   Monophony IX, tuba sola.</w:t>
      </w:r>
    </w:p>
    <w:p w:rsidR="008572B8" w:rsidRPr="005D7D27" w:rsidRDefault="008572B8" w:rsidP="000F4EDF">
      <w:pPr>
        <w:pStyle w:val="Corpotesto"/>
        <w:tabs>
          <w:tab w:val="left" w:pos="0"/>
          <w:tab w:val="left" w:pos="4253"/>
        </w:tabs>
        <w:spacing w:after="0" w:line="276" w:lineRule="auto"/>
        <w:rPr>
          <w:rFonts w:ascii="Arial" w:hAnsi="Arial" w:cs="Arial"/>
          <w:color w:val="0070C0"/>
          <w:sz w:val="24"/>
          <w:u w:val="single"/>
        </w:rPr>
      </w:pPr>
    </w:p>
    <w:p w:rsidR="008572B8" w:rsidRPr="005D7D27" w:rsidRDefault="008572B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HAMEENNIEMI  Eero</w:t>
      </w:r>
      <w:r w:rsidRPr="005D7D27">
        <w:rPr>
          <w:rFonts w:ascii="Arial" w:hAnsi="Arial" w:cs="Arial"/>
          <w:color w:val="0070C0"/>
          <w:u w:val="single"/>
        </w:rPr>
        <w:tab/>
        <w:t>Helsinki, 29-4-1951</w:t>
      </w:r>
    </w:p>
    <w:p w:rsidR="008572B8" w:rsidRPr="005D7D27" w:rsidRDefault="008572B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finlandese, studi all’Accademia Sibelius con Heininen, perfezionamento con Shaffer a </w:t>
      </w:r>
      <w:r w:rsidR="00077DC0">
        <w:rPr>
          <w:rFonts w:ascii="Arial" w:hAnsi="Arial" w:cs="Arial"/>
          <w:color w:val="0070C0"/>
          <w:sz w:val="20"/>
          <w:szCs w:val="20"/>
        </w:rPr>
        <w:t xml:space="preserve">            </w:t>
      </w:r>
      <w:r w:rsidRPr="005D7D27">
        <w:rPr>
          <w:rFonts w:ascii="Arial" w:hAnsi="Arial" w:cs="Arial"/>
          <w:color w:val="0070C0"/>
          <w:sz w:val="20"/>
          <w:szCs w:val="20"/>
        </w:rPr>
        <w:t>Cracovia, con Donatoni a Siena, con Benson e Schwantner a Rochester. Insegnante di composizione dal</w:t>
      </w:r>
      <w:r w:rsidR="00077DC0">
        <w:rPr>
          <w:rFonts w:ascii="Arial" w:hAnsi="Arial" w:cs="Arial"/>
          <w:color w:val="0070C0"/>
          <w:sz w:val="20"/>
          <w:szCs w:val="20"/>
        </w:rPr>
        <w:t xml:space="preserve"> </w:t>
      </w:r>
      <w:r w:rsidRPr="005D7D27">
        <w:rPr>
          <w:rFonts w:ascii="Arial" w:hAnsi="Arial" w:cs="Arial"/>
          <w:color w:val="0070C0"/>
          <w:sz w:val="20"/>
          <w:szCs w:val="20"/>
        </w:rPr>
        <w:t xml:space="preserve">1892 all’Accademia Sibelius. Interessi e ricerche sulla Musica e sul ballo dell’India, dove è stato conferenziere e </w:t>
      </w:r>
      <w:r w:rsidR="00077DC0">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saggista. Nella sua musica si fondono elementi classici, ritmi indiani e jazz.</w:t>
      </w:r>
    </w:p>
    <w:p w:rsidR="008572B8" w:rsidRPr="005D7D27" w:rsidRDefault="008572B8" w:rsidP="000F4EDF">
      <w:pPr>
        <w:tabs>
          <w:tab w:val="left" w:pos="0"/>
          <w:tab w:val="left" w:pos="4253"/>
        </w:tabs>
        <w:spacing w:line="276" w:lineRule="auto"/>
        <w:rPr>
          <w:rFonts w:ascii="Arial" w:hAnsi="Arial" w:cs="Arial"/>
        </w:rPr>
      </w:pPr>
      <w:r w:rsidRPr="005D7D27">
        <w:rPr>
          <w:rFonts w:ascii="Arial" w:hAnsi="Arial" w:cs="Arial"/>
        </w:rPr>
        <w:t>Akela, trombone solo (1997, 4’).</w:t>
      </w:r>
    </w:p>
    <w:p w:rsidR="008572B8" w:rsidRPr="005D7D27" w:rsidRDefault="008572B8" w:rsidP="000F4EDF">
      <w:pPr>
        <w:pStyle w:val="NormaleWeb"/>
        <w:tabs>
          <w:tab w:val="left" w:pos="0"/>
          <w:tab w:val="left" w:pos="4253"/>
        </w:tabs>
        <w:spacing w:before="120" w:beforeAutospacing="0" w:after="0" w:afterAutospacing="0" w:line="276" w:lineRule="auto"/>
        <w:rPr>
          <w:rFonts w:ascii="Arial" w:hAnsi="Arial" w:cs="Arial"/>
        </w:rPr>
      </w:pPr>
    </w:p>
    <w:p w:rsidR="008572B8" w:rsidRPr="005D7D27" w:rsidRDefault="008572B8"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HAMILTON  Iain</w:t>
      </w:r>
      <w:r w:rsidRPr="005D7D27">
        <w:rPr>
          <w:rFonts w:ascii="Arial" w:hAnsi="Arial" w:cs="Arial"/>
          <w:color w:val="0070C0"/>
          <w:sz w:val="24"/>
          <w:szCs w:val="24"/>
          <w:u w:val="single"/>
        </w:rPr>
        <w:tab/>
        <w:t>Glasgow, 6.7.1922 - Londra, 28.7.2000.</w:t>
      </w:r>
    </w:p>
    <w:p w:rsidR="008572B8" w:rsidRPr="005D7D27" w:rsidRDefault="008572B8"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pianista scozzese, studi alla Mill Hill School e alla Royal Academy di Londra, allievo di Craxston   </w:t>
      </w:r>
      <w:r w:rsidR="00077DC0">
        <w:rPr>
          <w:rFonts w:ascii="Arial" w:hAnsi="Arial" w:cs="Arial"/>
          <w:color w:val="0070C0"/>
        </w:rPr>
        <w:t xml:space="preserve">                   </w:t>
      </w:r>
      <w:r w:rsidRPr="005D7D27">
        <w:rPr>
          <w:rFonts w:ascii="Arial" w:hAnsi="Arial" w:cs="Arial"/>
          <w:color w:val="0070C0"/>
        </w:rPr>
        <w:t xml:space="preserve">e Alwyn. Dal 1952 al 1958 lavorò al Morley College e all’Università di Londra, dal 1958 al 1960 alla BBC.          </w:t>
      </w:r>
      <w:r w:rsidR="00077DC0">
        <w:rPr>
          <w:rFonts w:ascii="Arial" w:hAnsi="Arial" w:cs="Arial"/>
          <w:color w:val="0070C0"/>
        </w:rPr>
        <w:t xml:space="preserve">                   </w:t>
      </w:r>
      <w:r w:rsidRPr="005D7D27">
        <w:rPr>
          <w:rFonts w:ascii="Arial" w:hAnsi="Arial" w:cs="Arial"/>
          <w:color w:val="0070C0"/>
        </w:rPr>
        <w:t xml:space="preserve">Dal 1961 al 1981 si stabilì negli Stati Uniti, insegnante alla Duke University e a Tanglewood. La sua produzione </w:t>
      </w:r>
      <w:r w:rsidR="00077DC0">
        <w:rPr>
          <w:rFonts w:ascii="Arial" w:hAnsi="Arial" w:cs="Arial"/>
          <w:color w:val="0070C0"/>
        </w:rPr>
        <w:t xml:space="preserve">               </w:t>
      </w:r>
      <w:r w:rsidRPr="005D7D27">
        <w:rPr>
          <w:rFonts w:ascii="Arial" w:hAnsi="Arial" w:cs="Arial"/>
          <w:color w:val="0070C0"/>
        </w:rPr>
        <w:t>spazia in quasi tutti i generi musicali, dalle quattro Sinfonie alle forme brevi.</w:t>
      </w:r>
      <w:r w:rsidR="00077DC0">
        <w:rPr>
          <w:rFonts w:ascii="Arial" w:hAnsi="Arial" w:cs="Arial"/>
          <w:color w:val="0070C0"/>
        </w:rPr>
        <w:t xml:space="preserve"> </w:t>
      </w:r>
      <w:r w:rsidRPr="005D7D27">
        <w:rPr>
          <w:rFonts w:ascii="Arial" w:hAnsi="Arial" w:cs="Arial"/>
          <w:color w:val="0070C0"/>
        </w:rPr>
        <w:t xml:space="preserve">Vincitore di numerosi premi e di </w:t>
      </w:r>
      <w:r w:rsidR="00077DC0">
        <w:rPr>
          <w:rFonts w:ascii="Arial" w:hAnsi="Arial" w:cs="Arial"/>
          <w:color w:val="0070C0"/>
        </w:rPr>
        <w:t xml:space="preserve">          </w:t>
      </w:r>
      <w:r w:rsidRPr="005D7D27">
        <w:rPr>
          <w:rFonts w:ascii="Arial" w:hAnsi="Arial" w:cs="Arial"/>
          <w:color w:val="0070C0"/>
        </w:rPr>
        <w:t>importanti riconoscimenti.</w:t>
      </w:r>
    </w:p>
    <w:p w:rsidR="008572B8" w:rsidRPr="005D7D27" w:rsidRDefault="008572B8" w:rsidP="000F4EDF">
      <w:pPr>
        <w:pStyle w:val="Corpotesto"/>
        <w:tabs>
          <w:tab w:val="left" w:pos="0"/>
          <w:tab w:val="left" w:pos="4253"/>
        </w:tabs>
        <w:spacing w:after="0" w:line="276" w:lineRule="auto"/>
        <w:rPr>
          <w:rFonts w:ascii="Arial" w:hAnsi="Arial" w:cs="Arial"/>
          <w:color w:val="000000"/>
          <w:sz w:val="24"/>
          <w:szCs w:val="24"/>
        </w:rPr>
      </w:pPr>
      <w:bookmarkStart w:id="13" w:name="Wrk114405010"/>
      <w:r w:rsidRPr="005D7D27">
        <w:rPr>
          <w:rFonts w:ascii="Arial" w:hAnsi="Arial" w:cs="Arial"/>
          <w:iCs/>
          <w:sz w:val="24"/>
          <w:szCs w:val="24"/>
        </w:rPr>
        <w:t>Spirits of the Air</w:t>
      </w:r>
      <w:bookmarkEnd w:id="13"/>
      <w:r w:rsidRPr="005D7D27">
        <w:rPr>
          <w:rFonts w:ascii="Arial" w:hAnsi="Arial" w:cs="Arial"/>
          <w:sz w:val="24"/>
          <w:szCs w:val="24"/>
        </w:rPr>
        <w:t>, trombone basso solo (1977, 10’).</w:t>
      </w:r>
    </w:p>
    <w:p w:rsidR="008572B8" w:rsidRPr="005D7D27" w:rsidRDefault="008572B8" w:rsidP="000F4EDF">
      <w:pPr>
        <w:pStyle w:val="Corpotesto"/>
        <w:tabs>
          <w:tab w:val="left" w:pos="0"/>
          <w:tab w:val="left" w:pos="4253"/>
        </w:tabs>
        <w:spacing w:after="0" w:line="276" w:lineRule="auto"/>
        <w:rPr>
          <w:rFonts w:ascii="Arial" w:hAnsi="Arial" w:cs="Arial"/>
          <w:color w:val="0070C0"/>
          <w:sz w:val="24"/>
          <w:u w:val="single"/>
        </w:rPr>
      </w:pPr>
    </w:p>
    <w:p w:rsidR="00EB4134" w:rsidRPr="005D7D27" w:rsidRDefault="00EA186E"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HANDEL</w:t>
      </w:r>
      <w:r w:rsidR="00EB4134" w:rsidRPr="005D7D27">
        <w:rPr>
          <w:rFonts w:ascii="Arial" w:hAnsi="Arial" w:cs="Arial"/>
          <w:color w:val="0070C0"/>
          <w:sz w:val="24"/>
          <w:u w:val="single"/>
        </w:rPr>
        <w:t xml:space="preserve"> Giorgio Federico</w:t>
      </w:r>
      <w:r w:rsidR="00EB4134" w:rsidRPr="005D7D27">
        <w:rPr>
          <w:rFonts w:ascii="Arial" w:hAnsi="Arial" w:cs="Arial"/>
          <w:color w:val="0070C0"/>
          <w:sz w:val="24"/>
          <w:u w:val="single"/>
        </w:rPr>
        <w:tab/>
        <w:t>Halle, 23.11.1685 - Londra, 14.4.1759.</w:t>
      </w:r>
    </w:p>
    <w:p w:rsidR="00382E0E" w:rsidRPr="005D7D27" w:rsidRDefault="00EB4134"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Grande compositore tedesco, coetaneo di Bach e Domenico Scarlatti. </w:t>
      </w:r>
      <w:r w:rsidR="00382E0E" w:rsidRPr="005D7D27">
        <w:rPr>
          <w:rFonts w:ascii="Arial" w:hAnsi="Arial" w:cs="Arial"/>
          <w:color w:val="0070C0"/>
        </w:rPr>
        <w:t>Per maggiori informazioni sull'autore, vedi: "Passeggiando con la Musica", scaricabile gratuitamente dal sito: mariodemolli.com</w:t>
      </w:r>
    </w:p>
    <w:p w:rsidR="00EB4134" w:rsidRPr="005D7D27" w:rsidRDefault="00EA186E" w:rsidP="000F4EDF">
      <w:pPr>
        <w:tabs>
          <w:tab w:val="left" w:pos="0"/>
          <w:tab w:val="left" w:pos="4253"/>
        </w:tabs>
        <w:spacing w:line="276" w:lineRule="auto"/>
        <w:rPr>
          <w:rFonts w:ascii="Arial" w:hAnsi="Arial" w:cs="Arial"/>
        </w:rPr>
      </w:pPr>
      <w:r w:rsidRPr="005D7D27">
        <w:rPr>
          <w:rFonts w:ascii="Arial" w:hAnsi="Arial" w:cs="Arial"/>
        </w:rPr>
        <w:t>Handel</w:t>
      </w:r>
      <w:r w:rsidR="00EB4134" w:rsidRPr="005D7D27">
        <w:rPr>
          <w:rFonts w:ascii="Arial" w:hAnsi="Arial" w:cs="Arial"/>
        </w:rPr>
        <w:t xml:space="preserve"> utilizzò il trombone nel Saul e in Israele in Egitto.</w:t>
      </w:r>
    </w:p>
    <w:p w:rsidR="00EB4134" w:rsidRPr="005D7D27" w:rsidRDefault="00EB4134" w:rsidP="000F4EDF">
      <w:pPr>
        <w:tabs>
          <w:tab w:val="left" w:pos="0"/>
          <w:tab w:val="left" w:pos="4253"/>
        </w:tabs>
        <w:spacing w:line="276" w:lineRule="auto"/>
        <w:rPr>
          <w:rFonts w:ascii="Arial" w:hAnsi="Arial" w:cs="Arial"/>
        </w:rPr>
      </w:pPr>
      <w:r w:rsidRPr="005D7D27">
        <w:rPr>
          <w:rFonts w:ascii="Arial" w:hAnsi="Arial" w:cs="Arial"/>
        </w:rPr>
        <w:t>Terza Sonata per trombone   Adagio e allegro dalla Sonata in Mi,   Sarabanda,</w:t>
      </w:r>
    </w:p>
    <w:p w:rsidR="00EB4134" w:rsidRPr="005D7D27" w:rsidRDefault="00EB4134" w:rsidP="000F4EDF">
      <w:pPr>
        <w:tabs>
          <w:tab w:val="left" w:pos="0"/>
          <w:tab w:val="left" w:pos="4253"/>
        </w:tabs>
        <w:spacing w:line="276" w:lineRule="auto"/>
        <w:rPr>
          <w:rFonts w:ascii="Arial" w:hAnsi="Arial" w:cs="Arial"/>
        </w:rPr>
      </w:pPr>
      <w:r w:rsidRPr="005D7D27">
        <w:rPr>
          <w:rFonts w:ascii="Arial" w:hAnsi="Arial" w:cs="Arial"/>
        </w:rPr>
        <w:t xml:space="preserve">Da Giuda Maccabeo (rev. di Fitzgerald),   Andantino,   Aria,   Suite op. 22. </w:t>
      </w:r>
    </w:p>
    <w:p w:rsidR="00EB4134" w:rsidRPr="005D7D27" w:rsidRDefault="00EB4134" w:rsidP="000F4EDF">
      <w:pPr>
        <w:tabs>
          <w:tab w:val="left" w:pos="0"/>
          <w:tab w:val="left" w:pos="4253"/>
        </w:tabs>
        <w:spacing w:line="276" w:lineRule="auto"/>
        <w:rPr>
          <w:rFonts w:ascii="Arial" w:hAnsi="Arial" w:cs="Arial"/>
        </w:rPr>
      </w:pPr>
      <w:r w:rsidRPr="005D7D27">
        <w:rPr>
          <w:rFonts w:ascii="Arial" w:hAnsi="Arial" w:cs="Arial"/>
        </w:rPr>
        <w:t>Concerto in Fa- dall’originale per oboe (rev. di Marsteller, o Brown).</w:t>
      </w:r>
    </w:p>
    <w:p w:rsidR="00EB4134" w:rsidRPr="005D7D27" w:rsidRDefault="00EB4134" w:rsidP="000F4EDF">
      <w:pPr>
        <w:tabs>
          <w:tab w:val="left" w:pos="0"/>
          <w:tab w:val="left" w:pos="4253"/>
        </w:tabs>
        <w:spacing w:line="276" w:lineRule="auto"/>
        <w:rPr>
          <w:rFonts w:ascii="Arial" w:hAnsi="Arial" w:cs="Arial"/>
        </w:rPr>
      </w:pPr>
      <w:r w:rsidRPr="005D7D27">
        <w:rPr>
          <w:rFonts w:ascii="Arial" w:hAnsi="Arial" w:cs="Arial"/>
        </w:rPr>
        <w:t>Il Fabbro armonioso per trombone (Arr. dall’orig. per pf.) e numerose altre revisioni.</w:t>
      </w:r>
    </w:p>
    <w:p w:rsidR="008572B8" w:rsidRPr="005D7D27" w:rsidRDefault="008572B8" w:rsidP="000F4EDF">
      <w:pPr>
        <w:tabs>
          <w:tab w:val="left" w:pos="0"/>
          <w:tab w:val="left" w:pos="4253"/>
        </w:tabs>
        <w:spacing w:line="276" w:lineRule="auto"/>
        <w:rPr>
          <w:rFonts w:ascii="Arial" w:hAnsi="Arial" w:cs="Arial"/>
        </w:rPr>
      </w:pPr>
    </w:p>
    <w:p w:rsidR="00BB0D46" w:rsidRPr="005D7D27" w:rsidRDefault="00BB0D4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HANMER  Ronald</w:t>
      </w:r>
      <w:r w:rsidRPr="005D7D27">
        <w:rPr>
          <w:rFonts w:ascii="Arial" w:hAnsi="Arial" w:cs="Arial"/>
          <w:color w:val="0070C0"/>
          <w:u w:val="single"/>
        </w:rPr>
        <w:tab/>
        <w:t>Reigate, 2.2.1917 - Brisbane, 23.5.1994.</w:t>
      </w:r>
    </w:p>
    <w:p w:rsidR="00BB0D46" w:rsidRPr="005D7D27" w:rsidRDefault="00BB0D46"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organista e arrangiatore inglese, studi al Conservatorio di Blackheath.</w:t>
      </w:r>
    </w:p>
    <w:p w:rsidR="00BB0D46" w:rsidRPr="005D7D27" w:rsidRDefault="00BB0D4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Preludio e allegro, trombone e pf.</w:t>
      </w:r>
    </w:p>
    <w:p w:rsidR="00B74C49" w:rsidRPr="005D7D27" w:rsidRDefault="00BB0D4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 </w:t>
      </w:r>
    </w:p>
    <w:p w:rsidR="009565EF" w:rsidRPr="005D7D27" w:rsidRDefault="009565E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HANSEN</w:t>
      </w:r>
      <w:r w:rsidR="00D35887" w:rsidRPr="005D7D27">
        <w:rPr>
          <w:rFonts w:ascii="Arial" w:hAnsi="Arial" w:cs="Arial"/>
          <w:color w:val="0070C0"/>
          <w:u w:val="single"/>
        </w:rPr>
        <w:t xml:space="preserve">  Torvald</w:t>
      </w:r>
      <w:r w:rsidRPr="005D7D27">
        <w:rPr>
          <w:rFonts w:ascii="Arial" w:hAnsi="Arial" w:cs="Arial"/>
          <w:color w:val="0070C0"/>
          <w:u w:val="single"/>
        </w:rPr>
        <w:t xml:space="preserve"> </w:t>
      </w:r>
      <w:r w:rsidR="00D35887" w:rsidRPr="005D7D27">
        <w:rPr>
          <w:rFonts w:ascii="Arial" w:hAnsi="Arial" w:cs="Arial"/>
          <w:color w:val="0070C0"/>
          <w:u w:val="single"/>
        </w:rPr>
        <w:tab/>
        <w:t>Copenhagen, 1847- 1915.</w:t>
      </w:r>
    </w:p>
    <w:p w:rsidR="00D35887" w:rsidRPr="005D7D27" w:rsidRDefault="00D35887"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danese.</w:t>
      </w:r>
    </w:p>
    <w:p w:rsidR="009565EF" w:rsidRPr="005D7D27" w:rsidRDefault="009565E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Aria, </w:t>
      </w:r>
      <w:r w:rsidR="002A7FB7" w:rsidRPr="005D7D27">
        <w:rPr>
          <w:rFonts w:ascii="Arial" w:hAnsi="Arial" w:cs="Arial"/>
        </w:rPr>
        <w:t>trombone</w:t>
      </w:r>
      <w:r w:rsidRPr="005D7D27">
        <w:rPr>
          <w:rFonts w:ascii="Arial" w:hAnsi="Arial" w:cs="Arial"/>
        </w:rPr>
        <w:t xml:space="preserve"> e pf.</w:t>
      </w:r>
    </w:p>
    <w:p w:rsidR="00D35887" w:rsidRPr="005D7D27" w:rsidRDefault="00D35887" w:rsidP="000F4EDF">
      <w:pPr>
        <w:tabs>
          <w:tab w:val="left" w:pos="0"/>
          <w:tab w:val="left" w:pos="4253"/>
        </w:tabs>
        <w:spacing w:line="276" w:lineRule="auto"/>
        <w:rPr>
          <w:rFonts w:ascii="Arial" w:hAnsi="Arial" w:cs="Arial"/>
          <w:color w:val="00CC00"/>
          <w:u w:val="single"/>
        </w:rPr>
      </w:pPr>
    </w:p>
    <w:p w:rsidR="00133A44" w:rsidRPr="005D7D27" w:rsidRDefault="00133A4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HANUS  Jan</w:t>
      </w:r>
      <w:r w:rsidRPr="005D7D27">
        <w:rPr>
          <w:rFonts w:ascii="Arial" w:hAnsi="Arial" w:cs="Arial"/>
          <w:color w:val="0070C0"/>
          <w:u w:val="single"/>
        </w:rPr>
        <w:tab/>
        <w:t>Praga, 2.5.1915 - Praga, 30.7.2004.</w:t>
      </w:r>
    </w:p>
    <w:p w:rsidR="00133A44" w:rsidRPr="005D7D27" w:rsidRDefault="00133A4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céco, allievo di Dregrova, Jeremias, Karel, Sin, Kricka.</w:t>
      </w:r>
    </w:p>
    <w:p w:rsidR="00133A44" w:rsidRPr="005D7D27" w:rsidRDefault="00133A44" w:rsidP="000F4EDF">
      <w:pPr>
        <w:tabs>
          <w:tab w:val="left" w:pos="0"/>
          <w:tab w:val="left" w:pos="4253"/>
        </w:tabs>
        <w:spacing w:line="276" w:lineRule="auto"/>
        <w:rPr>
          <w:rFonts w:ascii="Arial" w:hAnsi="Arial" w:cs="Arial"/>
          <w:lang w:val="en-GB"/>
        </w:rPr>
      </w:pPr>
      <w:r w:rsidRPr="005D7D27">
        <w:rPr>
          <w:rFonts w:ascii="Arial" w:hAnsi="Arial" w:cs="Arial"/>
          <w:lang w:val="en-GB"/>
        </w:rPr>
        <w:t>Small polyphonic music, 2 tr. 2 tromboni op. 90 (1977, 8’).</w:t>
      </w:r>
    </w:p>
    <w:p w:rsidR="009565EF" w:rsidRPr="005D7D27" w:rsidRDefault="009565EF" w:rsidP="000F4EDF">
      <w:pPr>
        <w:pStyle w:val="NormaleWeb"/>
        <w:tabs>
          <w:tab w:val="left" w:pos="0"/>
          <w:tab w:val="left" w:pos="4253"/>
        </w:tabs>
        <w:spacing w:before="120" w:beforeAutospacing="0" w:after="0" w:afterAutospacing="0" w:line="276" w:lineRule="auto"/>
        <w:rPr>
          <w:rFonts w:ascii="Arial" w:hAnsi="Arial" w:cs="Arial"/>
          <w:lang w:val="en-GB"/>
        </w:rPr>
      </w:pPr>
    </w:p>
    <w:p w:rsidR="009565EF" w:rsidRPr="005D7D27" w:rsidRDefault="009565EF" w:rsidP="000F4EDF">
      <w:pPr>
        <w:pStyle w:val="NormaleWeb"/>
        <w:tabs>
          <w:tab w:val="left" w:pos="0"/>
          <w:tab w:val="left" w:pos="4253"/>
        </w:tabs>
        <w:spacing w:before="120" w:beforeAutospacing="0" w:after="0" w:afterAutospacing="0" w:line="276" w:lineRule="auto"/>
        <w:rPr>
          <w:rFonts w:ascii="Arial" w:hAnsi="Arial" w:cs="Arial"/>
          <w:color w:val="0070C0"/>
          <w:u w:val="single"/>
          <w:lang w:val="en-GB"/>
        </w:rPr>
      </w:pPr>
      <w:r w:rsidRPr="005D7D27">
        <w:rPr>
          <w:rFonts w:ascii="Arial" w:hAnsi="Arial" w:cs="Arial"/>
          <w:color w:val="0070C0"/>
          <w:u w:val="single"/>
          <w:lang w:val="en-GB"/>
        </w:rPr>
        <w:t xml:space="preserve">HARRIS </w:t>
      </w:r>
      <w:r w:rsidR="001C1DBC" w:rsidRPr="005D7D27">
        <w:rPr>
          <w:rFonts w:ascii="Arial" w:hAnsi="Arial" w:cs="Arial"/>
          <w:color w:val="0070C0"/>
          <w:u w:val="single"/>
          <w:lang w:val="en-GB"/>
        </w:rPr>
        <w:t xml:space="preserve"> Davis</w:t>
      </w:r>
    </w:p>
    <w:p w:rsidR="009565EF" w:rsidRPr="005D7D27" w:rsidRDefault="009565EF"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 xml:space="preserve">Tortoise and Hare, </w:t>
      </w:r>
      <w:r w:rsidR="002A7FB7" w:rsidRPr="005D7D27">
        <w:rPr>
          <w:rFonts w:ascii="Arial" w:hAnsi="Arial" w:cs="Arial"/>
          <w:lang w:val="en-GB"/>
        </w:rPr>
        <w:t>trombone</w:t>
      </w:r>
      <w:r w:rsidRPr="005D7D27">
        <w:rPr>
          <w:rFonts w:ascii="Arial" w:hAnsi="Arial" w:cs="Arial"/>
          <w:lang w:val="en-GB"/>
        </w:rPr>
        <w:t xml:space="preserve"> e pf.</w:t>
      </w:r>
    </w:p>
    <w:p w:rsidR="005050A0" w:rsidRPr="005D7D27" w:rsidRDefault="005050A0" w:rsidP="000F4EDF">
      <w:pPr>
        <w:pStyle w:val="NormaleWeb"/>
        <w:tabs>
          <w:tab w:val="left" w:pos="0"/>
          <w:tab w:val="left" w:pos="4253"/>
        </w:tabs>
        <w:spacing w:before="120" w:beforeAutospacing="0" w:after="0" w:afterAutospacing="0" w:line="276" w:lineRule="auto"/>
        <w:rPr>
          <w:rFonts w:ascii="Arial" w:hAnsi="Arial" w:cs="Arial"/>
          <w:lang w:val="en-GB"/>
        </w:rPr>
      </w:pPr>
    </w:p>
    <w:p w:rsidR="005050A0" w:rsidRPr="005D7D27" w:rsidRDefault="005050A0" w:rsidP="000F4EDF">
      <w:pPr>
        <w:pStyle w:val="NormaleWeb"/>
        <w:tabs>
          <w:tab w:val="left" w:pos="0"/>
          <w:tab w:val="left" w:pos="4253"/>
        </w:tabs>
        <w:spacing w:before="120" w:beforeAutospacing="0" w:after="0" w:afterAutospacing="0" w:line="276" w:lineRule="auto"/>
        <w:rPr>
          <w:rFonts w:ascii="Arial" w:hAnsi="Arial" w:cs="Arial"/>
          <w:color w:val="0070C0"/>
          <w:u w:val="single"/>
          <w:lang w:val="en-GB"/>
        </w:rPr>
      </w:pPr>
      <w:r w:rsidRPr="005D7D27">
        <w:rPr>
          <w:rFonts w:ascii="Arial" w:hAnsi="Arial" w:cs="Arial"/>
          <w:color w:val="0070C0"/>
          <w:u w:val="single"/>
          <w:lang w:val="en-GB"/>
        </w:rPr>
        <w:t>HARRIS  Floyd</w:t>
      </w:r>
    </w:p>
    <w:p w:rsidR="005050A0" w:rsidRPr="005D7D27" w:rsidRDefault="005050A0"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u w:val="single"/>
          <w:lang w:val="en-GB"/>
        </w:rPr>
        <w:t>Trombone solo</w:t>
      </w:r>
      <w:r w:rsidRPr="005D7D27">
        <w:rPr>
          <w:rFonts w:ascii="Arial" w:hAnsi="Arial" w:cs="Arial"/>
          <w:lang w:val="en-GB"/>
        </w:rPr>
        <w:t>:   Caprice,   Big Jolly Jake,   Brass Bangles,   Dancing Silhouettes,</w:t>
      </w:r>
    </w:p>
    <w:p w:rsidR="005050A0" w:rsidRPr="005D7D27" w:rsidRDefault="005050A0"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Flower of the Orient,    Ocean Beach,   Little Caesar,   Little commander,   King’s Jester,</w:t>
      </w:r>
    </w:p>
    <w:p w:rsidR="005050A0" w:rsidRPr="005D7D27" w:rsidRDefault="005050A0"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 xml:space="preserve">Sparkles,   Gypsy love song,   </w:t>
      </w:r>
      <w:r w:rsidR="00211217" w:rsidRPr="005D7D27">
        <w:rPr>
          <w:rFonts w:ascii="Arial" w:hAnsi="Arial" w:cs="Arial"/>
          <w:lang w:val="en-GB"/>
        </w:rPr>
        <w:t xml:space="preserve">Gay Lieutenant,   Rosary,   </w:t>
      </w:r>
      <w:r w:rsidRPr="005D7D27">
        <w:rPr>
          <w:rFonts w:ascii="Arial" w:hAnsi="Arial" w:cs="Arial"/>
          <w:lang w:val="en-GB"/>
        </w:rPr>
        <w:t>The Fairy Princess.</w:t>
      </w:r>
    </w:p>
    <w:p w:rsidR="0000196F" w:rsidRPr="005D7D27" w:rsidRDefault="00211217"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 xml:space="preserve">The young Prince,   The Tortoise and the hare,   </w:t>
      </w:r>
      <w:r w:rsidR="0000196F" w:rsidRPr="005D7D27">
        <w:rPr>
          <w:rFonts w:ascii="Arial" w:hAnsi="Arial" w:cs="Arial"/>
          <w:lang w:val="en-GB"/>
        </w:rPr>
        <w:t>2 Little stars,</w:t>
      </w:r>
      <w:r w:rsidR="004359C1" w:rsidRPr="005D7D27">
        <w:rPr>
          <w:rFonts w:ascii="Arial" w:hAnsi="Arial" w:cs="Arial"/>
          <w:lang w:val="en-GB"/>
        </w:rPr>
        <w:t xml:space="preserve">   Rosary</w:t>
      </w:r>
      <w:r w:rsidRPr="005D7D27">
        <w:rPr>
          <w:rFonts w:ascii="Arial" w:hAnsi="Arial" w:cs="Arial"/>
          <w:lang w:val="en-GB"/>
        </w:rPr>
        <w:t xml:space="preserve">.   </w:t>
      </w:r>
    </w:p>
    <w:p w:rsidR="005050A0" w:rsidRPr="005D7D27" w:rsidRDefault="005050A0"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u w:val="single"/>
          <w:lang w:val="en-GB"/>
        </w:rPr>
        <w:t>2 Tromboni</w:t>
      </w:r>
      <w:r w:rsidRPr="005D7D27">
        <w:rPr>
          <w:rFonts w:ascii="Arial" w:hAnsi="Arial" w:cs="Arial"/>
          <w:lang w:val="en-GB"/>
        </w:rPr>
        <w:t xml:space="preserve">:   2 Buckaroos,   2 Little Stars, </w:t>
      </w:r>
      <w:r w:rsidR="00211217" w:rsidRPr="005D7D27">
        <w:rPr>
          <w:rFonts w:ascii="Arial" w:hAnsi="Arial" w:cs="Arial"/>
          <w:lang w:val="en-GB"/>
        </w:rPr>
        <w:t xml:space="preserve">  Rosary.</w:t>
      </w:r>
      <w:r w:rsidR="002A783C" w:rsidRPr="005D7D27">
        <w:rPr>
          <w:rFonts w:ascii="Arial" w:hAnsi="Arial" w:cs="Arial"/>
          <w:lang w:val="en-GB"/>
        </w:rPr>
        <w:t xml:space="preserve"> </w:t>
      </w:r>
      <w:r w:rsidRPr="005D7D27">
        <w:rPr>
          <w:rFonts w:ascii="Arial" w:hAnsi="Arial" w:cs="Arial"/>
          <w:lang w:val="en-GB"/>
        </w:rPr>
        <w:t xml:space="preserve">  </w:t>
      </w:r>
      <w:r w:rsidRPr="005D7D27">
        <w:rPr>
          <w:rFonts w:ascii="Arial" w:hAnsi="Arial" w:cs="Arial"/>
          <w:u w:val="single"/>
          <w:lang w:val="en-US"/>
        </w:rPr>
        <w:t>3 Tromboni</w:t>
      </w:r>
      <w:r w:rsidRPr="005D7D27">
        <w:rPr>
          <w:rFonts w:ascii="Arial" w:hAnsi="Arial" w:cs="Arial"/>
          <w:lang w:val="en-US"/>
        </w:rPr>
        <w:t>:   3 Cadets</w:t>
      </w:r>
      <w:r w:rsidR="00211217" w:rsidRPr="005D7D27">
        <w:rPr>
          <w:rFonts w:ascii="Arial" w:hAnsi="Arial" w:cs="Arial"/>
          <w:lang w:val="en-US"/>
        </w:rPr>
        <w:t>,   Rosary.</w:t>
      </w:r>
      <w:r w:rsidRPr="005D7D27">
        <w:rPr>
          <w:rFonts w:ascii="Arial" w:hAnsi="Arial" w:cs="Arial"/>
          <w:lang w:val="en-US"/>
        </w:rPr>
        <w:t xml:space="preserve">  </w:t>
      </w:r>
    </w:p>
    <w:p w:rsidR="009565EF" w:rsidRPr="005D7D27" w:rsidRDefault="009565EF" w:rsidP="000F4EDF">
      <w:pPr>
        <w:pStyle w:val="NormaleWeb"/>
        <w:tabs>
          <w:tab w:val="left" w:pos="0"/>
          <w:tab w:val="left" w:pos="4253"/>
        </w:tabs>
        <w:spacing w:before="120" w:beforeAutospacing="0" w:after="0" w:afterAutospacing="0" w:line="276" w:lineRule="auto"/>
        <w:rPr>
          <w:rFonts w:ascii="Arial" w:hAnsi="Arial" w:cs="Arial"/>
          <w:lang w:val="en-US"/>
        </w:rPr>
      </w:pPr>
    </w:p>
    <w:p w:rsidR="009565EF" w:rsidRPr="005D7D27" w:rsidRDefault="00774D96"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HARTLEY  Harry</w:t>
      </w:r>
      <w:r w:rsidR="00584E4A" w:rsidRPr="005D7D27">
        <w:rPr>
          <w:rFonts w:ascii="Arial" w:hAnsi="Arial" w:cs="Arial"/>
          <w:color w:val="0070C0"/>
          <w:u w:val="single"/>
          <w:lang w:val="en-US"/>
        </w:rPr>
        <w:tab/>
        <w:t>1925 - 10.12.2016.</w:t>
      </w:r>
    </w:p>
    <w:p w:rsidR="009565EF" w:rsidRPr="005D7D27" w:rsidRDefault="009565E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Arioso, </w:t>
      </w:r>
      <w:r w:rsidR="002A7FB7" w:rsidRPr="005D7D27">
        <w:rPr>
          <w:rFonts w:ascii="Arial" w:hAnsi="Arial" w:cs="Arial"/>
        </w:rPr>
        <w:t>trombone</w:t>
      </w:r>
      <w:r w:rsidRPr="005D7D27">
        <w:rPr>
          <w:rFonts w:ascii="Arial" w:hAnsi="Arial" w:cs="Arial"/>
        </w:rPr>
        <w:t xml:space="preserve"> basso e pf.   Sonata concertante, </w:t>
      </w:r>
      <w:r w:rsidR="002A7FB7" w:rsidRPr="005D7D27">
        <w:rPr>
          <w:rFonts w:ascii="Arial" w:hAnsi="Arial" w:cs="Arial"/>
        </w:rPr>
        <w:t>trombone</w:t>
      </w:r>
      <w:r w:rsidRPr="005D7D27">
        <w:rPr>
          <w:rFonts w:ascii="Arial" w:hAnsi="Arial" w:cs="Arial"/>
        </w:rPr>
        <w:t xml:space="preserve"> e pf.</w:t>
      </w:r>
    </w:p>
    <w:p w:rsidR="00D15B6E" w:rsidRPr="005D7D27" w:rsidRDefault="00774D9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GB"/>
        </w:rPr>
        <w:t>Gaiety polka,   2 Pieces,   Sonortities III.</w:t>
      </w:r>
      <w:r w:rsidR="00B77BF1" w:rsidRPr="005D7D27">
        <w:rPr>
          <w:rFonts w:ascii="Arial" w:hAnsi="Arial" w:cs="Arial"/>
          <w:lang w:val="en-GB"/>
        </w:rPr>
        <w:t xml:space="preserve">   </w:t>
      </w:r>
      <w:r w:rsidR="00B77BF1" w:rsidRPr="005D7D27">
        <w:rPr>
          <w:rFonts w:ascii="Arial" w:hAnsi="Arial" w:cs="Arial"/>
        </w:rPr>
        <w:t>Tuba</w:t>
      </w:r>
      <w:r w:rsidR="00D15B6E" w:rsidRPr="005D7D27">
        <w:rPr>
          <w:rFonts w:ascii="Arial" w:hAnsi="Arial" w:cs="Arial"/>
        </w:rPr>
        <w:t xml:space="preserve"> sola</w:t>
      </w:r>
      <w:r w:rsidR="00B77BF1" w:rsidRPr="005D7D27">
        <w:rPr>
          <w:rFonts w:ascii="Arial" w:hAnsi="Arial" w:cs="Arial"/>
        </w:rPr>
        <w:t xml:space="preserve">:   </w:t>
      </w:r>
      <w:r w:rsidR="00D15B6E" w:rsidRPr="005D7D27">
        <w:rPr>
          <w:rFonts w:ascii="Arial" w:hAnsi="Arial" w:cs="Arial"/>
        </w:rPr>
        <w:t>Tuba rose,   Suite,</w:t>
      </w:r>
      <w:r w:rsidR="0000196F" w:rsidRPr="005D7D27">
        <w:rPr>
          <w:rFonts w:ascii="Arial" w:hAnsi="Arial" w:cs="Arial"/>
        </w:rPr>
        <w:t xml:space="preserve"> </w:t>
      </w:r>
      <w:r w:rsidR="00D15B6E" w:rsidRPr="005D7D27">
        <w:rPr>
          <w:rFonts w:ascii="Arial" w:hAnsi="Arial" w:cs="Arial"/>
        </w:rPr>
        <w:t xml:space="preserve">  Aria,  </w:t>
      </w:r>
    </w:p>
    <w:p w:rsidR="00E21838" w:rsidRPr="005D7D27" w:rsidRDefault="00D15B6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Concertino,</w:t>
      </w:r>
      <w:r w:rsidR="0000196F" w:rsidRPr="005D7D27">
        <w:rPr>
          <w:rFonts w:ascii="Arial" w:hAnsi="Arial" w:cs="Arial"/>
        </w:rPr>
        <w:t xml:space="preserve"> </w:t>
      </w:r>
      <w:r w:rsidRPr="005D7D27">
        <w:rPr>
          <w:rFonts w:ascii="Arial" w:hAnsi="Arial" w:cs="Arial"/>
        </w:rPr>
        <w:t xml:space="preserve">  Sonata 3.   Sonata per tuba e pf.</w:t>
      </w:r>
    </w:p>
    <w:p w:rsidR="00E21838" w:rsidRPr="005D7D27" w:rsidRDefault="00E21838" w:rsidP="000F4EDF">
      <w:pPr>
        <w:pStyle w:val="NormaleWeb"/>
        <w:tabs>
          <w:tab w:val="left" w:pos="0"/>
          <w:tab w:val="left" w:pos="4253"/>
        </w:tabs>
        <w:spacing w:before="120" w:beforeAutospacing="0" w:after="0" w:afterAutospacing="0" w:line="276" w:lineRule="auto"/>
        <w:rPr>
          <w:rFonts w:ascii="Arial" w:hAnsi="Arial" w:cs="Arial"/>
        </w:rPr>
      </w:pPr>
    </w:p>
    <w:p w:rsidR="00E21838" w:rsidRPr="005D7D27" w:rsidRDefault="00E2183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HARTLEY  Walter</w:t>
      </w:r>
      <w:r w:rsidRPr="005D7D27">
        <w:rPr>
          <w:rFonts w:ascii="Arial" w:hAnsi="Arial" w:cs="Arial"/>
          <w:color w:val="0070C0"/>
          <w:u w:val="single"/>
        </w:rPr>
        <w:tab/>
        <w:t>Washington, 21.2.1927</w:t>
      </w:r>
    </w:p>
    <w:p w:rsidR="00E21838" w:rsidRPr="005D7D27" w:rsidRDefault="00E21838" w:rsidP="000F4EDF">
      <w:pPr>
        <w:tabs>
          <w:tab w:val="left" w:pos="0"/>
          <w:tab w:val="left" w:pos="4253"/>
        </w:tabs>
        <w:spacing w:line="276" w:lineRule="auto"/>
        <w:rPr>
          <w:rFonts w:ascii="Arial" w:hAnsi="Arial" w:cs="Arial"/>
          <w:color w:val="0070C0"/>
          <w:sz w:val="20"/>
        </w:rPr>
      </w:pPr>
      <w:r w:rsidRPr="005D7D27">
        <w:rPr>
          <w:rFonts w:ascii="Arial" w:hAnsi="Arial" w:cs="Arial"/>
          <w:color w:val="0070C0"/>
          <w:sz w:val="20"/>
        </w:rPr>
        <w:t>Compositore e pianista statunitense, studi alla Eastmann School con Hanson, Rogers, Phillips, Canning,</w:t>
      </w:r>
      <w:r w:rsidRPr="005D7D27">
        <w:rPr>
          <w:rFonts w:ascii="Arial" w:hAnsi="Arial" w:cs="Arial"/>
          <w:sz w:val="20"/>
        </w:rPr>
        <w:t xml:space="preserve"> </w:t>
      </w:r>
      <w:r w:rsidRPr="005D7D27">
        <w:rPr>
          <w:rFonts w:ascii="Arial" w:hAnsi="Arial" w:cs="Arial"/>
          <w:color w:val="0070C0"/>
          <w:sz w:val="20"/>
        </w:rPr>
        <w:t xml:space="preserve">Fiorillo, </w:t>
      </w:r>
      <w:r w:rsidR="00077DC0">
        <w:rPr>
          <w:rFonts w:ascii="Arial" w:hAnsi="Arial" w:cs="Arial"/>
          <w:color w:val="0070C0"/>
          <w:sz w:val="20"/>
        </w:rPr>
        <w:t xml:space="preserve">            </w:t>
      </w:r>
      <w:r w:rsidRPr="005D7D27">
        <w:rPr>
          <w:rFonts w:ascii="Arial" w:hAnsi="Arial" w:cs="Arial"/>
          <w:color w:val="0070C0"/>
          <w:sz w:val="20"/>
        </w:rPr>
        <w:t xml:space="preserve">Elwell. Insegnante al College dell’Università Fredonia, New York. </w:t>
      </w:r>
    </w:p>
    <w:p w:rsidR="00E21838" w:rsidRPr="005D7D27" w:rsidRDefault="00E21838"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 xml:space="preserve">Sonata breve, trb. basso solo (1969).   Tricinia, 3 trb. (1977).   Canzona, 8 trb. (1969).   </w:t>
      </w:r>
    </w:p>
    <w:p w:rsidR="00E21838" w:rsidRPr="005D7D27" w:rsidRDefault="00E21838"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Arioso, trb. pf. (1951).   Sonata concertante, trb. pf. (1958).   Sonorities III, trb. pf. (1976).</w:t>
      </w:r>
    </w:p>
    <w:p w:rsidR="00E21838" w:rsidRPr="005D7D27" w:rsidRDefault="00E21838"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 xml:space="preserve">5 Vignette, per 5 trb. (1987).   Suite, tuba sola (1962).   Music, tuba sola (1972).   </w:t>
      </w:r>
    </w:p>
    <w:p w:rsidR="00E21838" w:rsidRPr="005D7D27" w:rsidRDefault="00E21838"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lastRenderedPageBreak/>
        <w:t xml:space="preserve">Sonatina, tuba e pf. (1957).   Duetto, tuba e fl. (1962).   Sonata, tuba e pf. (1967).   </w:t>
      </w:r>
    </w:p>
    <w:p w:rsidR="00E21838" w:rsidRPr="005D7D27" w:rsidRDefault="00E21838"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Aria, tuba e pf. (1967).   Largo, tuba e pf. (1974).   2a Sonata, tuba e pf. (1993).</w:t>
      </w:r>
    </w:p>
    <w:p w:rsidR="00E21838" w:rsidRPr="005D7D27" w:rsidRDefault="00E21838"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 xml:space="preserve">Bivalve suite, euph. tuba (1971).   2 Pezzi, euph. pf. (1976).   </w:t>
      </w:r>
    </w:p>
    <w:p w:rsidR="00E21838" w:rsidRPr="005D7D27" w:rsidRDefault="00E21838"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 xml:space="preserve">Sonata Euphonica, euph. pf. (1979).   </w:t>
      </w:r>
    </w:p>
    <w:p w:rsidR="00D15B6E" w:rsidRPr="005D7D27" w:rsidRDefault="00D15B6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   </w:t>
      </w:r>
    </w:p>
    <w:p w:rsidR="00B86644" w:rsidRPr="005D7D27" w:rsidRDefault="00B8664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HARTZELL  Eugene</w:t>
      </w:r>
      <w:r w:rsidRPr="005D7D27">
        <w:rPr>
          <w:rFonts w:ascii="Arial" w:hAnsi="Arial" w:cs="Arial"/>
          <w:color w:val="0070C0"/>
          <w:u w:val="single"/>
        </w:rPr>
        <w:tab/>
        <w:t>Cincinnati, 21.5.1932</w:t>
      </w:r>
      <w:r w:rsidR="00AD0222">
        <w:rPr>
          <w:rFonts w:ascii="Arial" w:hAnsi="Arial" w:cs="Arial"/>
          <w:color w:val="0070C0"/>
          <w:u w:val="single"/>
        </w:rPr>
        <w:t xml:space="preserve"> </w:t>
      </w:r>
      <w:r w:rsidRPr="005D7D27">
        <w:rPr>
          <w:rFonts w:ascii="Arial" w:hAnsi="Arial" w:cs="Arial"/>
          <w:color w:val="0070C0"/>
          <w:u w:val="single"/>
        </w:rPr>
        <w:t>- Vienna, 20.4.2000.</w:t>
      </w:r>
    </w:p>
    <w:p w:rsidR="00596E5B" w:rsidRPr="005D7D27" w:rsidRDefault="00596E5B" w:rsidP="000F4EDF">
      <w:pPr>
        <w:tabs>
          <w:tab w:val="left" w:pos="0"/>
          <w:tab w:val="left" w:pos="993"/>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americano, studi alla Kent State University e all’Università di Yale. Perfezionamento a Vienna </w:t>
      </w:r>
      <w:r w:rsidR="00B762B6" w:rsidRPr="005D7D27">
        <w:rPr>
          <w:rFonts w:ascii="Arial" w:hAnsi="Arial" w:cs="Arial"/>
          <w:color w:val="0070C0"/>
          <w:sz w:val="20"/>
          <w:szCs w:val="20"/>
        </w:rPr>
        <w:t xml:space="preserve">  </w:t>
      </w:r>
      <w:r w:rsidR="00077DC0">
        <w:rPr>
          <w:rFonts w:ascii="Arial" w:hAnsi="Arial" w:cs="Arial"/>
          <w:color w:val="0070C0"/>
          <w:sz w:val="20"/>
          <w:szCs w:val="20"/>
        </w:rPr>
        <w:t xml:space="preserve">                </w:t>
      </w:r>
      <w:r w:rsidRPr="005D7D27">
        <w:rPr>
          <w:rFonts w:ascii="Arial" w:hAnsi="Arial" w:cs="Arial"/>
          <w:color w:val="0070C0"/>
          <w:sz w:val="20"/>
          <w:szCs w:val="20"/>
        </w:rPr>
        <w:t xml:space="preserve">(dove prese residenza) allievo privato di Apostel, rigoroso continuatore della Scuola di Schoenberg. </w:t>
      </w:r>
      <w:r w:rsidR="00B762B6" w:rsidRPr="005D7D27">
        <w:rPr>
          <w:rFonts w:ascii="Arial" w:hAnsi="Arial" w:cs="Arial"/>
          <w:color w:val="0070C0"/>
          <w:sz w:val="20"/>
          <w:szCs w:val="20"/>
        </w:rPr>
        <w:t xml:space="preserve">                 </w:t>
      </w:r>
      <w:r w:rsidR="00077DC0">
        <w:rPr>
          <w:rFonts w:ascii="Arial" w:hAnsi="Arial" w:cs="Arial"/>
          <w:color w:val="0070C0"/>
          <w:sz w:val="20"/>
          <w:szCs w:val="20"/>
        </w:rPr>
        <w:t xml:space="preserve">                  </w:t>
      </w:r>
      <w:r w:rsidRPr="005D7D27">
        <w:rPr>
          <w:rFonts w:ascii="Arial" w:hAnsi="Arial" w:cs="Arial"/>
          <w:color w:val="0070C0"/>
          <w:sz w:val="20"/>
          <w:szCs w:val="20"/>
        </w:rPr>
        <w:t xml:space="preserve">Per mantenersi, accompagnava al pianoforte gli allievi del famoso maestro di canto Radamsky, tra questi la </w:t>
      </w:r>
      <w:r w:rsidR="00B762B6" w:rsidRPr="005D7D27">
        <w:rPr>
          <w:rFonts w:ascii="Arial" w:hAnsi="Arial" w:cs="Arial"/>
          <w:color w:val="0070C0"/>
          <w:sz w:val="20"/>
          <w:szCs w:val="20"/>
        </w:rPr>
        <w:t xml:space="preserve">    </w:t>
      </w:r>
      <w:r w:rsidR="00077DC0">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 xml:space="preserve">sua futura moglie, una cantante inglese. Oltre ai brani strumentali, parecchi i suoi brani vocali. </w:t>
      </w:r>
      <w:r w:rsidR="00AD0222">
        <w:rPr>
          <w:rFonts w:ascii="Arial" w:hAnsi="Arial" w:cs="Arial"/>
          <w:color w:val="0070C0"/>
          <w:sz w:val="20"/>
          <w:szCs w:val="20"/>
        </w:rPr>
        <w:t xml:space="preserve">                           </w:t>
      </w:r>
      <w:r w:rsidR="00077DC0">
        <w:rPr>
          <w:rFonts w:ascii="Arial" w:hAnsi="Arial" w:cs="Arial"/>
          <w:color w:val="0070C0"/>
          <w:sz w:val="20"/>
          <w:szCs w:val="20"/>
        </w:rPr>
        <w:t xml:space="preserve">                      </w:t>
      </w:r>
      <w:r w:rsidRPr="005D7D27">
        <w:rPr>
          <w:rFonts w:ascii="Arial" w:hAnsi="Arial" w:cs="Arial"/>
          <w:color w:val="0070C0"/>
          <w:sz w:val="20"/>
          <w:szCs w:val="20"/>
        </w:rPr>
        <w:t>La città di Vienna gli conferì il più alto riconoscimento, sfortunatamente morì prima di riceverlo.</w:t>
      </w:r>
    </w:p>
    <w:p w:rsidR="00596E5B" w:rsidRPr="005D7D27" w:rsidRDefault="00596E5B" w:rsidP="000F4EDF">
      <w:pPr>
        <w:tabs>
          <w:tab w:val="left" w:pos="0"/>
          <w:tab w:val="left" w:pos="993"/>
          <w:tab w:val="left" w:pos="4253"/>
        </w:tabs>
        <w:spacing w:line="276" w:lineRule="auto"/>
        <w:rPr>
          <w:rFonts w:ascii="Arial" w:hAnsi="Arial" w:cs="Arial"/>
          <w:color w:val="000000"/>
          <w:lang w:val="en-US"/>
        </w:rPr>
      </w:pPr>
      <w:r w:rsidRPr="005D7D27">
        <w:rPr>
          <w:rFonts w:ascii="Arial" w:hAnsi="Arial" w:cs="Arial"/>
        </w:rPr>
        <w:t xml:space="preserve">Sofisticazioni per trombone solo (1982, 7’).   </w:t>
      </w:r>
      <w:r w:rsidRPr="005D7D27">
        <w:rPr>
          <w:rFonts w:ascii="Arial" w:hAnsi="Arial" w:cs="Arial"/>
          <w:color w:val="000000"/>
          <w:lang w:val="en-US"/>
        </w:rPr>
        <w:t>Toying per tuba (1983, 6’).</w:t>
      </w:r>
    </w:p>
    <w:p w:rsidR="00B86644" w:rsidRPr="005D7D27" w:rsidRDefault="00D15B6E"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Egotistical Elephant, tuba.</w:t>
      </w:r>
    </w:p>
    <w:p w:rsidR="00073BED" w:rsidRPr="005D7D27" w:rsidRDefault="00073BED" w:rsidP="000F4EDF">
      <w:pPr>
        <w:pStyle w:val="NormaleWeb"/>
        <w:tabs>
          <w:tab w:val="left" w:pos="0"/>
          <w:tab w:val="left" w:pos="4253"/>
        </w:tabs>
        <w:spacing w:before="120" w:beforeAutospacing="0" w:after="0" w:afterAutospacing="0" w:line="276" w:lineRule="auto"/>
        <w:rPr>
          <w:rFonts w:ascii="Arial" w:hAnsi="Arial" w:cs="Arial"/>
          <w:lang w:val="en-US"/>
        </w:rPr>
      </w:pPr>
    </w:p>
    <w:p w:rsidR="00073BED" w:rsidRPr="005D7D27" w:rsidRDefault="00073BED" w:rsidP="000F4EDF">
      <w:pPr>
        <w:tabs>
          <w:tab w:val="left" w:pos="0"/>
          <w:tab w:val="left" w:pos="4253"/>
          <w:tab w:val="left" w:pos="4956"/>
          <w:tab w:val="left" w:pos="5664"/>
          <w:tab w:val="left" w:pos="6372"/>
          <w:tab w:val="left" w:pos="7080"/>
        </w:tabs>
        <w:spacing w:line="276" w:lineRule="auto"/>
        <w:rPr>
          <w:rFonts w:ascii="Arial" w:hAnsi="Arial" w:cs="Arial"/>
          <w:noProof/>
          <w:color w:val="0070C0"/>
          <w:u w:val="single"/>
        </w:rPr>
      </w:pPr>
      <w:r w:rsidRPr="005D7D27">
        <w:rPr>
          <w:rFonts w:ascii="Arial" w:hAnsi="Arial" w:cs="Arial"/>
          <w:noProof/>
          <w:color w:val="0070C0"/>
          <w:u w:val="single"/>
        </w:rPr>
        <w:t>HARVEY  Jonathan</w:t>
      </w:r>
      <w:r w:rsidRPr="005D7D27">
        <w:rPr>
          <w:rFonts w:ascii="Arial" w:hAnsi="Arial" w:cs="Arial"/>
          <w:noProof/>
          <w:color w:val="0070C0"/>
          <w:u w:val="single"/>
        </w:rPr>
        <w:tab/>
        <w:t>Sutton Coldfield, 3.5.1939</w:t>
      </w:r>
    </w:p>
    <w:p w:rsidR="00073BED" w:rsidRPr="005D7D27" w:rsidRDefault="00073BED" w:rsidP="000F4EDF">
      <w:pPr>
        <w:tabs>
          <w:tab w:val="left" w:pos="0"/>
          <w:tab w:val="left" w:pos="4253"/>
        </w:tabs>
        <w:spacing w:line="276" w:lineRule="auto"/>
        <w:rPr>
          <w:rFonts w:ascii="Arial" w:hAnsi="Arial" w:cs="Arial"/>
          <w:noProof/>
          <w:color w:val="0070C0"/>
          <w:sz w:val="20"/>
          <w:szCs w:val="20"/>
        </w:rPr>
      </w:pPr>
      <w:r w:rsidRPr="005D7D27">
        <w:rPr>
          <w:rFonts w:ascii="Arial" w:hAnsi="Arial" w:cs="Arial"/>
          <w:noProof/>
          <w:color w:val="0070C0"/>
          <w:sz w:val="20"/>
          <w:szCs w:val="20"/>
        </w:rPr>
        <w:t xml:space="preserve">Compositore e violoncellista scozzese, didatta nelle Università e nei Conservatori di Gran Bretagna e altri paesi. </w:t>
      </w:r>
      <w:r w:rsidR="00077DC0">
        <w:rPr>
          <w:rFonts w:ascii="Arial" w:hAnsi="Arial" w:cs="Arial"/>
          <w:noProof/>
          <w:color w:val="0070C0"/>
          <w:sz w:val="20"/>
          <w:szCs w:val="20"/>
        </w:rPr>
        <w:t xml:space="preserve">             </w:t>
      </w:r>
      <w:r w:rsidRPr="005D7D27">
        <w:rPr>
          <w:rFonts w:ascii="Arial" w:hAnsi="Arial" w:cs="Arial"/>
          <w:noProof/>
          <w:color w:val="0070C0"/>
          <w:sz w:val="20"/>
          <w:szCs w:val="20"/>
        </w:rPr>
        <w:t>Studi a Cambridge con Stein e Keller. Amico e collaboratore di Boulez all’Ircam di Parigi.</w:t>
      </w:r>
    </w:p>
    <w:p w:rsidR="00073BED" w:rsidRPr="005D7D27" w:rsidRDefault="00073BED" w:rsidP="000F4EDF">
      <w:pPr>
        <w:tabs>
          <w:tab w:val="left" w:pos="0"/>
          <w:tab w:val="left" w:pos="4253"/>
        </w:tabs>
        <w:spacing w:line="276" w:lineRule="auto"/>
        <w:rPr>
          <w:rFonts w:ascii="Arial" w:hAnsi="Arial" w:cs="Arial"/>
          <w:noProof/>
        </w:rPr>
      </w:pPr>
      <w:r w:rsidRPr="005D7D27">
        <w:rPr>
          <w:rFonts w:ascii="Arial" w:hAnsi="Arial" w:cs="Arial"/>
          <w:noProof/>
        </w:rPr>
        <w:t xml:space="preserve">Still, tuba e elettr. (1997, 8’).   </w:t>
      </w:r>
      <w:r w:rsidRPr="005D7D27">
        <w:rPr>
          <w:rFonts w:ascii="Arial" w:hAnsi="Arial" w:cs="Arial"/>
          <w:noProof/>
          <w:lang w:val="en-US"/>
        </w:rPr>
        <w:t xml:space="preserve">Lightness and Weight, tuba e orch. </w:t>
      </w:r>
      <w:r w:rsidRPr="005D7D27">
        <w:rPr>
          <w:rFonts w:ascii="Arial" w:hAnsi="Arial" w:cs="Arial"/>
          <w:noProof/>
        </w:rPr>
        <w:t>(1987, 14’).</w:t>
      </w:r>
    </w:p>
    <w:p w:rsidR="00215C29" w:rsidRPr="005D7D27" w:rsidRDefault="00215C29" w:rsidP="000F4EDF">
      <w:pPr>
        <w:pStyle w:val="NormaleWeb"/>
        <w:tabs>
          <w:tab w:val="left" w:pos="0"/>
          <w:tab w:val="left" w:pos="4253"/>
        </w:tabs>
        <w:spacing w:before="120" w:beforeAutospacing="0" w:after="0" w:afterAutospacing="0" w:line="276" w:lineRule="auto"/>
        <w:rPr>
          <w:rFonts w:ascii="Arial" w:hAnsi="Arial" w:cs="Arial"/>
        </w:rPr>
      </w:pPr>
    </w:p>
    <w:p w:rsidR="00141156" w:rsidRPr="005D7D27" w:rsidRDefault="0014115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HASSE  Johan Adolph </w:t>
      </w:r>
      <w:r w:rsidRPr="005D7D27">
        <w:rPr>
          <w:rFonts w:ascii="Arial" w:hAnsi="Arial" w:cs="Arial"/>
          <w:color w:val="0070C0"/>
          <w:u w:val="single"/>
        </w:rPr>
        <w:tab/>
        <w:t>Bergedorf, 24.2.1699 - Venezia, 16.12.1783.</w:t>
      </w:r>
    </w:p>
    <w:p w:rsidR="00141156" w:rsidRPr="005D7D27" w:rsidRDefault="0014115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Allievo di Porpora e A.Scarlatti. Già dalle prime opere ottenne successi, con il soprannome di ”Caro Sassone”. </w:t>
      </w:r>
      <w:r w:rsidR="00B762B6" w:rsidRPr="005D7D27">
        <w:rPr>
          <w:rFonts w:ascii="Arial" w:hAnsi="Arial" w:cs="Arial"/>
          <w:color w:val="0070C0"/>
          <w:sz w:val="20"/>
          <w:szCs w:val="20"/>
        </w:rPr>
        <w:t xml:space="preserve">  </w:t>
      </w:r>
      <w:r w:rsidR="00077DC0">
        <w:rPr>
          <w:rFonts w:ascii="Arial" w:hAnsi="Arial" w:cs="Arial"/>
          <w:color w:val="0070C0"/>
          <w:sz w:val="20"/>
          <w:szCs w:val="20"/>
        </w:rPr>
        <w:t xml:space="preserve">                 </w:t>
      </w:r>
      <w:r w:rsidR="00B762B6" w:rsidRPr="005D7D27">
        <w:rPr>
          <w:rFonts w:ascii="Arial" w:hAnsi="Arial" w:cs="Arial"/>
          <w:color w:val="0070C0"/>
          <w:sz w:val="20"/>
          <w:szCs w:val="20"/>
        </w:rPr>
        <w:t xml:space="preserve"> </w:t>
      </w:r>
      <w:r w:rsidRPr="005D7D27">
        <w:rPr>
          <w:rFonts w:ascii="Arial" w:hAnsi="Arial" w:cs="Arial"/>
          <w:color w:val="0070C0"/>
          <w:sz w:val="20"/>
          <w:szCs w:val="20"/>
        </w:rPr>
        <w:t xml:space="preserve">A Venezia fu maestro nel conservatorio degli Incurabili e sposò la celebre cantante Faustina Bordoni. </w:t>
      </w:r>
      <w:r w:rsidR="00AD0222">
        <w:rPr>
          <w:rFonts w:ascii="Arial" w:hAnsi="Arial" w:cs="Arial"/>
          <w:color w:val="0070C0"/>
          <w:sz w:val="20"/>
          <w:szCs w:val="20"/>
        </w:rPr>
        <w:t xml:space="preserve">               </w:t>
      </w:r>
      <w:r w:rsidR="00077DC0">
        <w:rPr>
          <w:rFonts w:ascii="Arial" w:hAnsi="Arial" w:cs="Arial"/>
          <w:color w:val="0070C0"/>
          <w:sz w:val="20"/>
          <w:szCs w:val="20"/>
        </w:rPr>
        <w:t xml:space="preserve">                    </w:t>
      </w:r>
      <w:r w:rsidRPr="005D7D27">
        <w:rPr>
          <w:rFonts w:ascii="Arial" w:hAnsi="Arial" w:cs="Arial"/>
          <w:color w:val="0070C0"/>
          <w:sz w:val="20"/>
          <w:szCs w:val="20"/>
        </w:rPr>
        <w:t xml:space="preserve">Fu invitato a Dresda, alla corte di Sassonia, dove rimase 30 anni. Si spostò dalla corte in occasione di sue rappresentazioni a: Londra, Parigi, Berlino, Vienna e spesso a Venezia. A Milano conobbe il giovane Mozart. </w:t>
      </w:r>
      <w:r w:rsidR="00077DC0">
        <w:rPr>
          <w:rFonts w:ascii="Arial" w:hAnsi="Arial" w:cs="Arial"/>
          <w:color w:val="0070C0"/>
          <w:sz w:val="20"/>
          <w:szCs w:val="20"/>
        </w:rPr>
        <w:t xml:space="preserve">                </w:t>
      </w:r>
      <w:r w:rsidRPr="005D7D27">
        <w:rPr>
          <w:rFonts w:ascii="Arial" w:hAnsi="Arial" w:cs="Arial"/>
          <w:color w:val="0070C0"/>
          <w:sz w:val="20"/>
          <w:szCs w:val="20"/>
        </w:rPr>
        <w:t>Negli ultimi 10 anni a Venezia dove si dedicò in particolare alla musica sacra.</w:t>
      </w:r>
    </w:p>
    <w:p w:rsidR="00B23F0C" w:rsidRPr="005D7D27" w:rsidRDefault="00647DC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Suite, </w:t>
      </w:r>
      <w:r w:rsidR="002A7FB7" w:rsidRPr="005D7D27">
        <w:rPr>
          <w:rFonts w:ascii="Arial" w:hAnsi="Arial" w:cs="Arial"/>
        </w:rPr>
        <w:t>trombone</w:t>
      </w:r>
      <w:r w:rsidRPr="005D7D27">
        <w:rPr>
          <w:rFonts w:ascii="Arial" w:hAnsi="Arial" w:cs="Arial"/>
        </w:rPr>
        <w:t xml:space="preserve"> e pf.</w:t>
      </w:r>
      <w:r w:rsidR="00CB3AA8" w:rsidRPr="005D7D27">
        <w:rPr>
          <w:rFonts w:ascii="Arial" w:hAnsi="Arial" w:cs="Arial"/>
        </w:rPr>
        <w:t xml:space="preserve">   Siciliana,   Crepuscolo, melodia per trombone e pf.</w:t>
      </w:r>
    </w:p>
    <w:p w:rsidR="00280FB0" w:rsidRPr="005D7D27" w:rsidRDefault="00280FB0" w:rsidP="000F4EDF">
      <w:pPr>
        <w:pStyle w:val="NormaleWeb"/>
        <w:tabs>
          <w:tab w:val="left" w:pos="0"/>
          <w:tab w:val="left" w:pos="4253"/>
        </w:tabs>
        <w:spacing w:before="120" w:beforeAutospacing="0" w:after="0" w:afterAutospacing="0" w:line="276" w:lineRule="auto"/>
        <w:rPr>
          <w:rFonts w:ascii="Arial" w:hAnsi="Arial" w:cs="Arial"/>
        </w:rPr>
      </w:pPr>
    </w:p>
    <w:p w:rsidR="00280FB0" w:rsidRPr="005D7D27" w:rsidRDefault="00280FB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HAUTA  HAO  Teppo</w:t>
      </w:r>
      <w:r w:rsidRPr="005D7D27">
        <w:rPr>
          <w:rFonts w:ascii="Arial" w:hAnsi="Arial" w:cs="Arial"/>
          <w:color w:val="0070C0"/>
          <w:u w:val="single"/>
        </w:rPr>
        <w:tab/>
        <w:t>Janakkala, 27.5.1941</w:t>
      </w:r>
    </w:p>
    <w:p w:rsidR="00280FB0" w:rsidRPr="005D7D27" w:rsidRDefault="00280FB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Contrabbassista e compositore finlandese, allievo di Nummelin all’Accademia Sibelius e di F. Posta a Praga. </w:t>
      </w:r>
      <w:r w:rsidR="00B762B6" w:rsidRPr="005D7D27">
        <w:rPr>
          <w:rFonts w:ascii="Arial" w:hAnsi="Arial" w:cs="Arial"/>
          <w:color w:val="0070C0"/>
          <w:sz w:val="20"/>
          <w:szCs w:val="20"/>
        </w:rPr>
        <w:t xml:space="preserve">    </w:t>
      </w:r>
      <w:r w:rsidR="00077DC0">
        <w:rPr>
          <w:rFonts w:ascii="Arial" w:hAnsi="Arial" w:cs="Arial"/>
          <w:color w:val="0070C0"/>
          <w:sz w:val="20"/>
          <w:szCs w:val="20"/>
        </w:rPr>
        <w:t xml:space="preserve">                    </w:t>
      </w:r>
      <w:r w:rsidRPr="005D7D27">
        <w:rPr>
          <w:rFonts w:ascii="Arial" w:hAnsi="Arial" w:cs="Arial"/>
          <w:color w:val="0070C0"/>
          <w:sz w:val="20"/>
          <w:szCs w:val="20"/>
        </w:rPr>
        <w:t xml:space="preserve">1° contrabbasso nell’Orchestra Filarmonica di Helsinki. Notevole jazzista. </w:t>
      </w:r>
      <w:r w:rsidR="00077DC0">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Dal 1974, insegnante di contrabbasso al Conservatorio di Helsinki.</w:t>
      </w:r>
    </w:p>
    <w:p w:rsidR="00280FB0" w:rsidRPr="005D7D27" w:rsidRDefault="00280FB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Kaksi kappa letta pasuunallen, tro</w:t>
      </w:r>
      <w:r w:rsidR="00362817" w:rsidRPr="005D7D27">
        <w:rPr>
          <w:rFonts w:ascii="Arial" w:hAnsi="Arial" w:cs="Arial"/>
        </w:rPr>
        <w:t>m</w:t>
      </w:r>
      <w:r w:rsidRPr="005D7D27">
        <w:rPr>
          <w:rFonts w:ascii="Arial" w:hAnsi="Arial" w:cs="Arial"/>
        </w:rPr>
        <w:t xml:space="preserve">bone solo (1990).   Ballade-Elegia per 4 trb. (1980, 13’).   </w:t>
      </w:r>
    </w:p>
    <w:p w:rsidR="00B23F0C" w:rsidRPr="005D7D27" w:rsidRDefault="00280FB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Serious joke, trombone e 2 ctb (1992).   Serious joke IV, tuba e perc. (1997, 14’).</w:t>
      </w:r>
    </w:p>
    <w:p w:rsidR="00280FB0" w:rsidRPr="005D7D27" w:rsidRDefault="00280FB0" w:rsidP="000F4EDF">
      <w:pPr>
        <w:tabs>
          <w:tab w:val="left" w:pos="0"/>
          <w:tab w:val="left" w:pos="4253"/>
        </w:tabs>
        <w:spacing w:line="276" w:lineRule="auto"/>
        <w:rPr>
          <w:rFonts w:ascii="Arial" w:hAnsi="Arial" w:cs="Arial"/>
          <w:b/>
          <w:bCs/>
        </w:rPr>
      </w:pPr>
    </w:p>
    <w:p w:rsidR="00B23F0C" w:rsidRPr="005D7D27" w:rsidRDefault="00B23F0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HAYDN  Johann Michael</w:t>
      </w:r>
      <w:r w:rsidRPr="005D7D27">
        <w:rPr>
          <w:rFonts w:ascii="Arial" w:hAnsi="Arial" w:cs="Arial"/>
          <w:color w:val="0070C0"/>
          <w:u w:val="single"/>
        </w:rPr>
        <w:tab/>
        <w:t>Rohrau, 14.9.1737 - Salisburgo, 10.8.1806.</w:t>
      </w:r>
    </w:p>
    <w:p w:rsidR="00B23F0C" w:rsidRPr="005D7D27" w:rsidRDefault="00B23F0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Fratello del grande, supplente di Mozart a Salisburgo, dal 1781 suo successore. Vice maestro nella cappella </w:t>
      </w:r>
      <w:r w:rsidR="00B762B6" w:rsidRPr="005D7D27">
        <w:rPr>
          <w:rFonts w:ascii="Arial" w:hAnsi="Arial" w:cs="Arial"/>
          <w:color w:val="0070C0"/>
          <w:sz w:val="20"/>
          <w:szCs w:val="20"/>
        </w:rPr>
        <w:t xml:space="preserve"> </w:t>
      </w:r>
      <w:r w:rsidR="00077DC0">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degli Esterhazy. Tra i suoi allievi: Weber, Diabelli, Neukomm, Reicha.</w:t>
      </w:r>
    </w:p>
    <w:p w:rsidR="00515DD1" w:rsidRPr="005D7D27" w:rsidRDefault="00433366" w:rsidP="000F4EDF">
      <w:pPr>
        <w:tabs>
          <w:tab w:val="left" w:pos="0"/>
          <w:tab w:val="left" w:pos="4253"/>
        </w:tabs>
        <w:spacing w:line="276" w:lineRule="auto"/>
        <w:rPr>
          <w:rFonts w:ascii="Arial" w:hAnsi="Arial" w:cs="Arial"/>
        </w:rPr>
      </w:pPr>
      <w:r w:rsidRPr="005D7D27">
        <w:rPr>
          <w:rFonts w:ascii="Arial" w:hAnsi="Arial" w:cs="Arial"/>
        </w:rPr>
        <w:t>Concerto in Re, trombone e orch.</w:t>
      </w:r>
      <w:r w:rsidR="00ED2788" w:rsidRPr="005D7D27">
        <w:rPr>
          <w:rFonts w:ascii="Arial" w:hAnsi="Arial" w:cs="Arial"/>
        </w:rPr>
        <w:t xml:space="preserve"> (16’2</w:t>
      </w:r>
      <w:r w:rsidR="00D26075" w:rsidRPr="005D7D27">
        <w:rPr>
          <w:rFonts w:ascii="Arial" w:hAnsi="Arial" w:cs="Arial"/>
        </w:rPr>
        <w:t>5</w:t>
      </w:r>
      <w:r w:rsidR="00ED2788" w:rsidRPr="005D7D27">
        <w:rPr>
          <w:rFonts w:ascii="Arial" w:hAnsi="Arial" w:cs="Arial"/>
        </w:rPr>
        <w:t>).</w:t>
      </w:r>
      <w:r w:rsidRPr="005D7D27">
        <w:rPr>
          <w:rFonts w:ascii="Arial" w:hAnsi="Arial" w:cs="Arial"/>
        </w:rPr>
        <w:t xml:space="preserve">   Concerto in Re, 2 tromboni e orch. (13’).</w:t>
      </w:r>
    </w:p>
    <w:p w:rsidR="00515DD1" w:rsidRPr="005D7D27" w:rsidRDefault="00515DD1" w:rsidP="000F4EDF">
      <w:pPr>
        <w:tabs>
          <w:tab w:val="left" w:pos="0"/>
          <w:tab w:val="left" w:pos="4253"/>
        </w:tabs>
        <w:spacing w:line="276" w:lineRule="auto"/>
        <w:rPr>
          <w:rFonts w:ascii="Arial" w:hAnsi="Arial" w:cs="Arial"/>
        </w:rPr>
      </w:pPr>
    </w:p>
    <w:p w:rsidR="008E3490" w:rsidRPr="005D7D27" w:rsidRDefault="008E349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lastRenderedPageBreak/>
        <w:t>HEDGES  Anthony</w:t>
      </w:r>
      <w:r w:rsidRPr="005D7D27">
        <w:rPr>
          <w:rFonts w:ascii="Arial" w:hAnsi="Arial" w:cs="Arial"/>
          <w:color w:val="0070C0"/>
          <w:u w:val="single"/>
        </w:rPr>
        <w:tab/>
        <w:t>Bicester, 5.3.1931</w:t>
      </w:r>
    </w:p>
    <w:p w:rsidR="008E3490" w:rsidRPr="005D7D27" w:rsidRDefault="008E349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concertista inglese. Studi al Kelbe College di Oxford, insegnante alla Royal Academy di </w:t>
      </w:r>
      <w:r w:rsidR="007E5D2A">
        <w:rPr>
          <w:rFonts w:ascii="Arial" w:hAnsi="Arial" w:cs="Arial"/>
          <w:color w:val="0070C0"/>
          <w:sz w:val="20"/>
          <w:szCs w:val="20"/>
        </w:rPr>
        <w:t xml:space="preserve">             </w:t>
      </w:r>
      <w:r w:rsidRPr="005D7D27">
        <w:rPr>
          <w:rFonts w:ascii="Arial" w:hAnsi="Arial" w:cs="Arial"/>
          <w:color w:val="0070C0"/>
          <w:sz w:val="20"/>
          <w:szCs w:val="20"/>
        </w:rPr>
        <w:t>Londra. Dal 1962 al 1995 alla Hull University.</w:t>
      </w:r>
      <w:r w:rsidR="007E5D2A">
        <w:rPr>
          <w:rFonts w:ascii="Arial" w:hAnsi="Arial" w:cs="Arial"/>
          <w:color w:val="0070C0"/>
          <w:sz w:val="20"/>
          <w:szCs w:val="20"/>
        </w:rPr>
        <w:t xml:space="preserve"> </w:t>
      </w:r>
      <w:r w:rsidRPr="005D7D27">
        <w:rPr>
          <w:rFonts w:ascii="Arial" w:hAnsi="Arial" w:cs="Arial"/>
          <w:color w:val="0070C0"/>
          <w:sz w:val="20"/>
          <w:szCs w:val="20"/>
        </w:rPr>
        <w:t>Fondatore nel 1970 delle Humberside Sinphony, con la quale</w:t>
      </w:r>
      <w:r w:rsidR="00B762B6" w:rsidRPr="005D7D27">
        <w:rPr>
          <w:rFonts w:ascii="Arial" w:hAnsi="Arial" w:cs="Arial"/>
          <w:color w:val="0070C0"/>
          <w:sz w:val="20"/>
          <w:szCs w:val="20"/>
        </w:rPr>
        <w:t xml:space="preserve"> </w:t>
      </w:r>
      <w:r w:rsidRPr="005D7D27">
        <w:rPr>
          <w:rFonts w:ascii="Arial" w:hAnsi="Arial" w:cs="Arial"/>
          <w:color w:val="0070C0"/>
          <w:sz w:val="20"/>
          <w:szCs w:val="20"/>
        </w:rPr>
        <w:t xml:space="preserve">ha </w:t>
      </w:r>
      <w:r w:rsidR="007E5D2A">
        <w:rPr>
          <w:rFonts w:ascii="Arial" w:hAnsi="Arial" w:cs="Arial"/>
          <w:color w:val="0070C0"/>
          <w:sz w:val="20"/>
          <w:szCs w:val="20"/>
        </w:rPr>
        <w:t xml:space="preserve">               </w:t>
      </w:r>
      <w:r w:rsidRPr="005D7D27">
        <w:rPr>
          <w:rFonts w:ascii="Arial" w:hAnsi="Arial" w:cs="Arial"/>
          <w:color w:val="0070C0"/>
          <w:sz w:val="20"/>
          <w:szCs w:val="20"/>
        </w:rPr>
        <w:t>dato numerosi concerti.</w:t>
      </w:r>
    </w:p>
    <w:p w:rsidR="00324FDC" w:rsidRPr="005D7D27" w:rsidRDefault="008E3490" w:rsidP="000F4EDF">
      <w:pPr>
        <w:tabs>
          <w:tab w:val="left" w:pos="0"/>
          <w:tab w:val="left" w:pos="4253"/>
        </w:tabs>
        <w:spacing w:line="276" w:lineRule="auto"/>
        <w:rPr>
          <w:rFonts w:ascii="Arial" w:hAnsi="Arial" w:cs="Arial"/>
          <w:color w:val="000000"/>
        </w:rPr>
      </w:pPr>
      <w:r w:rsidRPr="005D7D27">
        <w:rPr>
          <w:rFonts w:ascii="Arial" w:hAnsi="Arial" w:cs="Arial"/>
          <w:color w:val="000000"/>
        </w:rPr>
        <w:t>Sonatina, trombone e pf.</w:t>
      </w:r>
    </w:p>
    <w:p w:rsidR="00324FDC" w:rsidRPr="005D7D27" w:rsidRDefault="00324FDC" w:rsidP="000F4EDF">
      <w:pPr>
        <w:tabs>
          <w:tab w:val="left" w:pos="0"/>
          <w:tab w:val="left" w:pos="4253"/>
        </w:tabs>
        <w:spacing w:line="276" w:lineRule="auto"/>
        <w:rPr>
          <w:rFonts w:ascii="Arial" w:hAnsi="Arial" w:cs="Arial"/>
          <w:color w:val="000000"/>
        </w:rPr>
      </w:pPr>
    </w:p>
    <w:p w:rsidR="00656F81" w:rsidRPr="005D7D27" w:rsidRDefault="00656F8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HEIDEN  Bernhard</w:t>
      </w:r>
      <w:r w:rsidRPr="005D7D27">
        <w:rPr>
          <w:rFonts w:ascii="Arial" w:hAnsi="Arial" w:cs="Arial"/>
          <w:color w:val="0070C0"/>
          <w:u w:val="single"/>
        </w:rPr>
        <w:tab/>
        <w:t>Francoforte, 24.8.1910 - Bloomington, 30.4.2000.</w:t>
      </w:r>
    </w:p>
    <w:p w:rsidR="00F91435" w:rsidRPr="005D7D27" w:rsidRDefault="00F9143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clavicembalista, violinista e clarinettista tedesco-americano, allievo di Hindemith. </w:t>
      </w:r>
      <w:r w:rsidR="00B762B6" w:rsidRPr="005D7D27">
        <w:rPr>
          <w:rFonts w:ascii="Arial" w:hAnsi="Arial" w:cs="Arial"/>
          <w:color w:val="0070C0"/>
          <w:sz w:val="20"/>
          <w:szCs w:val="20"/>
        </w:rPr>
        <w:t xml:space="preserve">             </w:t>
      </w:r>
      <w:r w:rsidR="007E5D2A">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 xml:space="preserve">A Detroit dal 1935, poiché stava per essere arrestato dai nazisti, ottenne la cittadinanza americana nel 1941. </w:t>
      </w:r>
      <w:r w:rsidR="00B762B6" w:rsidRPr="005D7D27">
        <w:rPr>
          <w:rFonts w:ascii="Arial" w:hAnsi="Arial" w:cs="Arial"/>
          <w:color w:val="0070C0"/>
          <w:sz w:val="20"/>
          <w:szCs w:val="20"/>
        </w:rPr>
        <w:t xml:space="preserve">  </w:t>
      </w:r>
      <w:r w:rsidR="007E5D2A">
        <w:rPr>
          <w:rFonts w:ascii="Arial" w:hAnsi="Arial" w:cs="Arial"/>
          <w:color w:val="0070C0"/>
          <w:sz w:val="20"/>
          <w:szCs w:val="20"/>
        </w:rPr>
        <w:t xml:space="preserve">                     </w:t>
      </w:r>
      <w:r w:rsidRPr="005D7D27">
        <w:rPr>
          <w:rFonts w:ascii="Arial" w:hAnsi="Arial" w:cs="Arial"/>
          <w:color w:val="0070C0"/>
          <w:sz w:val="20"/>
          <w:szCs w:val="20"/>
        </w:rPr>
        <w:t xml:space="preserve">Per otto anni insegnò alla Centro Musicale e diresse l’Orchestra da camera della città. Dal 1941 al 1943 partecipò </w:t>
      </w:r>
      <w:r w:rsidR="007E5D2A">
        <w:rPr>
          <w:rFonts w:ascii="Arial" w:hAnsi="Arial" w:cs="Arial"/>
          <w:color w:val="0070C0"/>
          <w:sz w:val="20"/>
          <w:szCs w:val="20"/>
        </w:rPr>
        <w:t xml:space="preserve">               </w:t>
      </w:r>
      <w:r w:rsidRPr="005D7D27">
        <w:rPr>
          <w:rFonts w:ascii="Arial" w:hAnsi="Arial" w:cs="Arial"/>
          <w:color w:val="0070C0"/>
          <w:sz w:val="20"/>
          <w:szCs w:val="20"/>
        </w:rPr>
        <w:t xml:space="preserve">al conflitto mondiale. Alla fine della guerra  fu insegnante di composizione alla Cornell University, poco dopo fu </w:t>
      </w:r>
      <w:r w:rsidR="00164DAF">
        <w:rPr>
          <w:rFonts w:ascii="Arial" w:hAnsi="Arial" w:cs="Arial"/>
          <w:color w:val="0070C0"/>
          <w:sz w:val="20"/>
          <w:szCs w:val="20"/>
        </w:rPr>
        <w:t xml:space="preserve">            </w:t>
      </w:r>
      <w:r w:rsidRPr="005D7D27">
        <w:rPr>
          <w:rFonts w:ascii="Arial" w:hAnsi="Arial" w:cs="Arial"/>
          <w:color w:val="0070C0"/>
          <w:sz w:val="20"/>
          <w:szCs w:val="20"/>
        </w:rPr>
        <w:t xml:space="preserve">insegnante di composizione all’Università dell’Indiana fino al 1974. Dopo il pensionamento si ritirò nella sua casa, </w:t>
      </w:r>
      <w:r w:rsidR="007E5D2A">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a Bloomington, componendo per il resto della vita, fino a 89 anni. Tra gli allievi: D. Herb.</w:t>
      </w:r>
    </w:p>
    <w:p w:rsidR="00F91435" w:rsidRPr="005D7D27" w:rsidRDefault="00656F81" w:rsidP="000F4EDF">
      <w:pPr>
        <w:tabs>
          <w:tab w:val="left" w:pos="0"/>
          <w:tab w:val="left" w:pos="4253"/>
        </w:tabs>
        <w:spacing w:line="276" w:lineRule="auto"/>
        <w:rPr>
          <w:rFonts w:ascii="Arial" w:hAnsi="Arial" w:cs="Arial"/>
        </w:rPr>
      </w:pPr>
      <w:r w:rsidRPr="005D7D27">
        <w:rPr>
          <w:rFonts w:ascii="Arial" w:hAnsi="Arial" w:cs="Arial"/>
        </w:rPr>
        <w:t>Concerto, tuba e orch. (1976).   Intrada, sax contr. tuba e 8 fiati.</w:t>
      </w:r>
    </w:p>
    <w:p w:rsidR="00193A74" w:rsidRPr="005D7D27" w:rsidRDefault="00193A74" w:rsidP="000F4EDF">
      <w:pPr>
        <w:tabs>
          <w:tab w:val="left" w:pos="0"/>
          <w:tab w:val="left" w:pos="4253"/>
        </w:tabs>
        <w:spacing w:line="276" w:lineRule="auto"/>
        <w:rPr>
          <w:rFonts w:ascii="Arial" w:hAnsi="Arial" w:cs="Arial"/>
        </w:rPr>
      </w:pPr>
    </w:p>
    <w:p w:rsidR="00193A74" w:rsidRPr="005D7D27" w:rsidRDefault="00193A7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HEIDER  Werner</w:t>
      </w:r>
      <w:r w:rsidRPr="005D7D27">
        <w:rPr>
          <w:rFonts w:ascii="Arial" w:hAnsi="Arial" w:cs="Arial"/>
          <w:color w:val="0070C0"/>
          <w:u w:val="single"/>
        </w:rPr>
        <w:tab/>
        <w:t>Furth, 1.1.1930</w:t>
      </w:r>
    </w:p>
    <w:p w:rsidR="00193A74" w:rsidRPr="005D7D27" w:rsidRDefault="00193A7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pianista e direttore d’orchestra tedesco. Studi a Norimberga e Monaco di Baviera</w:t>
      </w:r>
      <w:r w:rsidR="002B0B7B" w:rsidRPr="005D7D27">
        <w:rPr>
          <w:rFonts w:ascii="Arial" w:hAnsi="Arial" w:cs="Arial"/>
          <w:color w:val="0070C0"/>
          <w:sz w:val="20"/>
          <w:szCs w:val="20"/>
        </w:rPr>
        <w:t xml:space="preserve"> con Spilling</w:t>
      </w:r>
      <w:r w:rsidRPr="005D7D27">
        <w:rPr>
          <w:rFonts w:ascii="Arial" w:hAnsi="Arial" w:cs="Arial"/>
          <w:color w:val="0070C0"/>
          <w:sz w:val="20"/>
          <w:szCs w:val="20"/>
        </w:rPr>
        <w:t xml:space="preserve">. </w:t>
      </w:r>
      <w:r w:rsidR="007E5D2A">
        <w:rPr>
          <w:rFonts w:ascii="Arial" w:hAnsi="Arial" w:cs="Arial"/>
          <w:color w:val="0070C0"/>
          <w:sz w:val="20"/>
          <w:szCs w:val="20"/>
        </w:rPr>
        <w:t xml:space="preserve">                </w:t>
      </w:r>
      <w:r w:rsidRPr="005D7D27">
        <w:rPr>
          <w:rFonts w:ascii="Arial" w:hAnsi="Arial" w:cs="Arial"/>
          <w:color w:val="0070C0"/>
          <w:sz w:val="20"/>
          <w:szCs w:val="20"/>
        </w:rPr>
        <w:t xml:space="preserve">Direttore d’orchestra con la Filarmonica di Hannover, con l’orchestra Sinfonica di Bamberga e di Norimberga. </w:t>
      </w:r>
      <w:r w:rsidR="00B762B6" w:rsidRPr="005D7D27">
        <w:rPr>
          <w:rFonts w:ascii="Arial" w:hAnsi="Arial" w:cs="Arial"/>
          <w:color w:val="0070C0"/>
          <w:sz w:val="20"/>
          <w:szCs w:val="20"/>
        </w:rPr>
        <w:t xml:space="preserve">   </w:t>
      </w:r>
      <w:r w:rsidR="007E5D2A">
        <w:rPr>
          <w:rFonts w:ascii="Arial" w:hAnsi="Arial" w:cs="Arial"/>
          <w:color w:val="0070C0"/>
          <w:sz w:val="20"/>
          <w:szCs w:val="20"/>
        </w:rPr>
        <w:t xml:space="preserve">                 </w:t>
      </w:r>
      <w:r w:rsidRPr="005D7D27">
        <w:rPr>
          <w:rFonts w:ascii="Arial" w:hAnsi="Arial" w:cs="Arial"/>
          <w:color w:val="0070C0"/>
          <w:sz w:val="20"/>
          <w:szCs w:val="20"/>
        </w:rPr>
        <w:t>10 Premi e riconoscimenti.</w:t>
      </w:r>
    </w:p>
    <w:p w:rsidR="00193A74" w:rsidRPr="005D7D27" w:rsidRDefault="00193A74" w:rsidP="000F4EDF">
      <w:pPr>
        <w:tabs>
          <w:tab w:val="left" w:pos="0"/>
          <w:tab w:val="left" w:pos="4253"/>
        </w:tabs>
        <w:spacing w:line="276" w:lineRule="auto"/>
        <w:rPr>
          <w:rFonts w:ascii="Arial" w:hAnsi="Arial" w:cs="Arial"/>
        </w:rPr>
      </w:pPr>
      <w:r w:rsidRPr="005D7D27">
        <w:rPr>
          <w:rFonts w:ascii="Arial" w:hAnsi="Arial" w:cs="Arial"/>
        </w:rPr>
        <w:t>D. E. Memorial, in memoria di D. Ellington, trombone solo (1975, 11’).</w:t>
      </w:r>
    </w:p>
    <w:p w:rsidR="00193A74" w:rsidRPr="005D7D27" w:rsidRDefault="00193A74" w:rsidP="000F4EDF">
      <w:pPr>
        <w:tabs>
          <w:tab w:val="left" w:pos="0"/>
          <w:tab w:val="left" w:pos="4253"/>
        </w:tabs>
        <w:spacing w:line="276" w:lineRule="auto"/>
        <w:rPr>
          <w:rFonts w:ascii="Arial" w:hAnsi="Arial" w:cs="Arial"/>
        </w:rPr>
      </w:pPr>
      <w:r w:rsidRPr="005D7D27">
        <w:rPr>
          <w:rFonts w:ascii="Arial" w:hAnsi="Arial" w:cs="Arial"/>
          <w:lang w:val="en-US"/>
        </w:rPr>
        <w:t xml:space="preserve">September-Wege, 16-22, tuba sola (1990, 8’).   </w:t>
      </w:r>
      <w:r w:rsidRPr="005D7D27">
        <w:rPr>
          <w:rFonts w:ascii="Arial" w:hAnsi="Arial" w:cs="Arial"/>
        </w:rPr>
        <w:t xml:space="preserve">Drei Rufe, 3 tromboni (1993, 8’30).   </w:t>
      </w:r>
    </w:p>
    <w:p w:rsidR="00193A74" w:rsidRPr="005D7D27" w:rsidRDefault="00193A74" w:rsidP="000F4EDF">
      <w:pPr>
        <w:tabs>
          <w:tab w:val="left" w:pos="0"/>
          <w:tab w:val="left" w:pos="4253"/>
        </w:tabs>
        <w:spacing w:line="276" w:lineRule="auto"/>
        <w:rPr>
          <w:rFonts w:ascii="Arial" w:hAnsi="Arial" w:cs="Arial"/>
        </w:rPr>
      </w:pPr>
      <w:r w:rsidRPr="005D7D27">
        <w:rPr>
          <w:rFonts w:ascii="Arial" w:hAnsi="Arial" w:cs="Arial"/>
        </w:rPr>
        <w:t>Nurnberger Blasermusik, 2 tr. e 3 trb. (1954, 6’).   Einander, trombone e orch. (1970, 13’).</w:t>
      </w:r>
    </w:p>
    <w:p w:rsidR="00F91435" w:rsidRPr="005D7D27" w:rsidRDefault="00F91435" w:rsidP="000F4EDF">
      <w:pPr>
        <w:tabs>
          <w:tab w:val="left" w:pos="0"/>
          <w:tab w:val="left" w:pos="4253"/>
        </w:tabs>
        <w:spacing w:line="276" w:lineRule="auto"/>
        <w:rPr>
          <w:rFonts w:ascii="Arial" w:hAnsi="Arial" w:cs="Arial"/>
          <w:color w:val="00CC00"/>
          <w:u w:val="single"/>
        </w:rPr>
      </w:pPr>
    </w:p>
    <w:p w:rsidR="00CA7C83" w:rsidRPr="005D7D27" w:rsidRDefault="00CA7C8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HEINICHEN  Johann David</w:t>
      </w:r>
      <w:r w:rsidRPr="005D7D27">
        <w:rPr>
          <w:rFonts w:ascii="Arial" w:hAnsi="Arial" w:cs="Arial"/>
          <w:color w:val="0070C0"/>
          <w:u w:val="single"/>
        </w:rPr>
        <w:tab/>
        <w:t>Krossuln, 17.4.1683 - Dresda, 16.7.1729.</w:t>
      </w:r>
    </w:p>
    <w:p w:rsidR="00171CA2" w:rsidRPr="005D7D27" w:rsidRDefault="00171CA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teorico tedesco, studi a Lipsia, con Schelle e Kunhau. Dopo aver fatto l’avvocato, aveva</w:t>
      </w:r>
      <w:r w:rsidR="007E5D2A">
        <w:rPr>
          <w:rFonts w:ascii="Arial" w:hAnsi="Arial" w:cs="Arial"/>
          <w:color w:val="0070C0"/>
          <w:sz w:val="20"/>
          <w:szCs w:val="20"/>
        </w:rPr>
        <w:t xml:space="preserve"> </w:t>
      </w:r>
      <w:r w:rsidRPr="005D7D27">
        <w:rPr>
          <w:rFonts w:ascii="Arial" w:hAnsi="Arial" w:cs="Arial"/>
          <w:color w:val="0070C0"/>
          <w:sz w:val="20"/>
          <w:szCs w:val="20"/>
        </w:rPr>
        <w:t xml:space="preserve">studiato </w:t>
      </w:r>
      <w:r w:rsidR="007E5D2A">
        <w:rPr>
          <w:rFonts w:ascii="Arial" w:hAnsi="Arial" w:cs="Arial"/>
          <w:color w:val="0070C0"/>
          <w:sz w:val="20"/>
          <w:szCs w:val="20"/>
        </w:rPr>
        <w:t xml:space="preserve">           </w:t>
      </w:r>
      <w:r w:rsidRPr="005D7D27">
        <w:rPr>
          <w:rFonts w:ascii="Arial" w:hAnsi="Arial" w:cs="Arial"/>
          <w:color w:val="0070C0"/>
          <w:sz w:val="20"/>
          <w:szCs w:val="20"/>
        </w:rPr>
        <w:t>Diritto dal 1702, si dedicò completamente alla musica dal 1709. Fu a alla corte di Zeitz in Sassonia,</w:t>
      </w:r>
      <w:r w:rsidR="007E5D2A">
        <w:rPr>
          <w:rFonts w:ascii="Arial" w:hAnsi="Arial" w:cs="Arial"/>
          <w:color w:val="0070C0"/>
          <w:sz w:val="20"/>
          <w:szCs w:val="20"/>
        </w:rPr>
        <w:t xml:space="preserve"> </w:t>
      </w:r>
      <w:r w:rsidRPr="005D7D27">
        <w:rPr>
          <w:rFonts w:ascii="Arial" w:hAnsi="Arial" w:cs="Arial"/>
          <w:color w:val="0070C0"/>
          <w:sz w:val="20"/>
          <w:szCs w:val="20"/>
        </w:rPr>
        <w:t xml:space="preserve">dal 1710 fu </w:t>
      </w:r>
      <w:r w:rsidR="007E5D2A">
        <w:rPr>
          <w:rFonts w:ascii="Arial" w:hAnsi="Arial" w:cs="Arial"/>
          <w:color w:val="0070C0"/>
          <w:sz w:val="20"/>
          <w:szCs w:val="20"/>
        </w:rPr>
        <w:t xml:space="preserve">                      </w:t>
      </w:r>
      <w:r w:rsidRPr="005D7D27">
        <w:rPr>
          <w:rFonts w:ascii="Arial" w:hAnsi="Arial" w:cs="Arial"/>
          <w:color w:val="0070C0"/>
          <w:sz w:val="20"/>
          <w:szCs w:val="20"/>
        </w:rPr>
        <w:t xml:space="preserve">a Venezia (dove conobbe Vivaldi), a Roma e Firenze. Nel 1711 ebbe a dire: “Una composizione musicale classica </w:t>
      </w:r>
      <w:r w:rsidR="007E5D2A">
        <w:rPr>
          <w:rFonts w:ascii="Arial" w:hAnsi="Arial" w:cs="Arial"/>
          <w:color w:val="0070C0"/>
          <w:sz w:val="20"/>
          <w:szCs w:val="20"/>
        </w:rPr>
        <w:t xml:space="preserve">                  </w:t>
      </w:r>
      <w:r w:rsidRPr="005D7D27">
        <w:rPr>
          <w:rFonts w:ascii="Arial" w:hAnsi="Arial" w:cs="Arial"/>
          <w:color w:val="0070C0"/>
          <w:sz w:val="20"/>
          <w:szCs w:val="20"/>
        </w:rPr>
        <w:t xml:space="preserve">è un vero messaggio di buon gusto, un arricchimento dello spirito”, fu il primo ad usare queste locuzioni. </w:t>
      </w:r>
      <w:r w:rsidR="007E5D2A">
        <w:rPr>
          <w:rFonts w:ascii="Arial" w:hAnsi="Arial" w:cs="Arial"/>
          <w:color w:val="0070C0"/>
          <w:sz w:val="20"/>
          <w:szCs w:val="20"/>
        </w:rPr>
        <w:t xml:space="preserve">                           </w:t>
      </w:r>
      <w:r w:rsidRPr="005D7D27">
        <w:rPr>
          <w:rFonts w:ascii="Arial" w:hAnsi="Arial" w:cs="Arial"/>
          <w:color w:val="0070C0"/>
          <w:sz w:val="20"/>
          <w:szCs w:val="20"/>
        </w:rPr>
        <w:t xml:space="preserve">Nel 1716 tornò a Dresda, dove fu maestro di cappella e compositore. Tra i suoi allievi: </w:t>
      </w:r>
      <w:r w:rsidR="00B762B6" w:rsidRPr="005D7D27">
        <w:rPr>
          <w:rFonts w:ascii="Arial" w:hAnsi="Arial" w:cs="Arial"/>
          <w:color w:val="0070C0"/>
          <w:sz w:val="20"/>
          <w:szCs w:val="20"/>
        </w:rPr>
        <w:t xml:space="preserve"> </w:t>
      </w:r>
      <w:r w:rsidRPr="005D7D27">
        <w:rPr>
          <w:rFonts w:ascii="Arial" w:hAnsi="Arial" w:cs="Arial"/>
          <w:color w:val="0070C0"/>
          <w:sz w:val="20"/>
          <w:szCs w:val="20"/>
        </w:rPr>
        <w:t xml:space="preserve">Pisandel.  </w:t>
      </w:r>
      <w:r w:rsidR="007E5D2A">
        <w:rPr>
          <w:rFonts w:ascii="Arial" w:hAnsi="Arial" w:cs="Arial"/>
          <w:color w:val="0070C0"/>
          <w:sz w:val="20"/>
          <w:szCs w:val="20"/>
        </w:rPr>
        <w:t xml:space="preserve">                                                       </w:t>
      </w:r>
      <w:r w:rsidRPr="005D7D27">
        <w:rPr>
          <w:rFonts w:ascii="Arial" w:hAnsi="Arial" w:cs="Arial"/>
          <w:color w:val="0070C0"/>
          <w:sz w:val="20"/>
          <w:szCs w:val="20"/>
        </w:rPr>
        <w:t>[S. = Seibel, è il revisore delle sue opere.]</w:t>
      </w:r>
    </w:p>
    <w:p w:rsidR="00CA7C83" w:rsidRPr="005D7D27" w:rsidRDefault="00CA7C8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trombone e organo (8’3</w:t>
      </w:r>
      <w:r w:rsidR="00171CA2" w:rsidRPr="005D7D27">
        <w:rPr>
          <w:rFonts w:ascii="Arial" w:hAnsi="Arial" w:cs="Arial"/>
        </w:rPr>
        <w:t>0</w:t>
      </w:r>
      <w:r w:rsidRPr="005D7D27">
        <w:rPr>
          <w:rFonts w:ascii="Arial" w:hAnsi="Arial" w:cs="Arial"/>
        </w:rPr>
        <w:t>).</w:t>
      </w:r>
    </w:p>
    <w:p w:rsidR="00CA7C83" w:rsidRPr="005D7D27" w:rsidRDefault="00CA7C83" w:rsidP="000F4EDF">
      <w:pPr>
        <w:pStyle w:val="NormaleWeb"/>
        <w:tabs>
          <w:tab w:val="left" w:pos="0"/>
          <w:tab w:val="left" w:pos="4253"/>
        </w:tabs>
        <w:spacing w:before="120" w:beforeAutospacing="0" w:after="0" w:afterAutospacing="0" w:line="276" w:lineRule="auto"/>
        <w:rPr>
          <w:rFonts w:ascii="Arial" w:hAnsi="Arial" w:cs="Arial"/>
          <w:color w:val="00CC00"/>
          <w:u w:val="single"/>
        </w:rPr>
      </w:pPr>
    </w:p>
    <w:p w:rsidR="0067669D" w:rsidRPr="005D7D27" w:rsidRDefault="0067669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HEINICK</w:t>
      </w:r>
    </w:p>
    <w:p w:rsidR="0067669D" w:rsidRPr="005D7D27" w:rsidRDefault="0067669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Preludio, canzone e danza, trombone solo.</w:t>
      </w:r>
    </w:p>
    <w:p w:rsidR="004859E2" w:rsidRPr="005D7D27" w:rsidRDefault="004859E2" w:rsidP="000F4EDF">
      <w:pPr>
        <w:pStyle w:val="NormaleWeb"/>
        <w:tabs>
          <w:tab w:val="left" w:pos="0"/>
          <w:tab w:val="left" w:pos="4253"/>
        </w:tabs>
        <w:spacing w:before="120" w:beforeAutospacing="0" w:after="0" w:afterAutospacing="0" w:line="276" w:lineRule="auto"/>
        <w:rPr>
          <w:rFonts w:ascii="Arial" w:hAnsi="Arial" w:cs="Arial"/>
        </w:rPr>
      </w:pPr>
    </w:p>
    <w:p w:rsidR="004859E2" w:rsidRPr="005D7D27" w:rsidRDefault="004859E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HEINIO  Mikko</w:t>
      </w:r>
      <w:r w:rsidRPr="005D7D27">
        <w:rPr>
          <w:rFonts w:ascii="Arial" w:hAnsi="Arial" w:cs="Arial"/>
          <w:color w:val="0070C0"/>
          <w:u w:val="single"/>
        </w:rPr>
        <w:tab/>
        <w:t>Kyosti, 18.5.1948</w:t>
      </w:r>
    </w:p>
    <w:p w:rsidR="004859E2" w:rsidRPr="005D7D27" w:rsidRDefault="004859E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musicologo e pianista finlandese, allievo di Pohjola e Kokkonen all’Accademia Sibelius. </w:t>
      </w:r>
      <w:r w:rsidR="007E5D2A">
        <w:rPr>
          <w:rFonts w:ascii="Arial" w:hAnsi="Arial" w:cs="Arial"/>
          <w:color w:val="0070C0"/>
          <w:sz w:val="20"/>
          <w:szCs w:val="20"/>
        </w:rPr>
        <w:t xml:space="preserve">            </w:t>
      </w:r>
      <w:r w:rsidRPr="005D7D27">
        <w:rPr>
          <w:rFonts w:ascii="Arial" w:hAnsi="Arial" w:cs="Arial"/>
          <w:color w:val="0070C0"/>
          <w:sz w:val="20"/>
          <w:szCs w:val="20"/>
        </w:rPr>
        <w:t>Perfezionamento a Berlino con Szalonek. Insegnante di musicologia all’Università di Turku.</w:t>
      </w:r>
    </w:p>
    <w:p w:rsidR="005778C1" w:rsidRPr="005D7D27" w:rsidRDefault="004859E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Akasa, per 6 tromboni (1977, 11’).</w:t>
      </w:r>
      <w:r w:rsidR="005778C1" w:rsidRPr="005D7D27">
        <w:rPr>
          <w:rFonts w:ascii="Arial" w:hAnsi="Arial" w:cs="Arial"/>
        </w:rPr>
        <w:t xml:space="preserve">   Brass Mass, 4 tr. 4 tromboni e tuba (1979, 16’).</w:t>
      </w:r>
    </w:p>
    <w:p w:rsidR="00CF480D" w:rsidRPr="005D7D27" w:rsidRDefault="005778C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Aurora, 4 cor. 3 tr. 3 tromboni, tuba (1989, 1’).</w:t>
      </w:r>
    </w:p>
    <w:p w:rsidR="00CF480D" w:rsidRPr="005D7D27" w:rsidRDefault="00CF480D" w:rsidP="000F4EDF">
      <w:pPr>
        <w:pStyle w:val="NormaleWeb"/>
        <w:tabs>
          <w:tab w:val="left" w:pos="0"/>
          <w:tab w:val="left" w:pos="4253"/>
        </w:tabs>
        <w:spacing w:before="120" w:beforeAutospacing="0" w:after="0" w:afterAutospacing="0" w:line="276" w:lineRule="auto"/>
        <w:rPr>
          <w:rFonts w:ascii="Arial" w:hAnsi="Arial" w:cs="Arial"/>
        </w:rPr>
      </w:pPr>
    </w:p>
    <w:p w:rsidR="00CF480D" w:rsidRPr="005D7D27" w:rsidRDefault="00CF480D" w:rsidP="000F4EDF">
      <w:pPr>
        <w:pStyle w:val="Corpotesto"/>
        <w:tabs>
          <w:tab w:val="left" w:pos="0"/>
          <w:tab w:val="left" w:pos="228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HEMEL  Oscar Van</w:t>
      </w:r>
      <w:r w:rsidRPr="005D7D27">
        <w:rPr>
          <w:rFonts w:ascii="Arial" w:hAnsi="Arial" w:cs="Arial"/>
          <w:color w:val="0070C0"/>
          <w:sz w:val="24"/>
          <w:u w:val="single"/>
          <w:lang w:val="en-US"/>
        </w:rPr>
        <w:tab/>
      </w:r>
      <w:r w:rsidRPr="005D7D27">
        <w:rPr>
          <w:rFonts w:ascii="Arial" w:hAnsi="Arial" w:cs="Arial"/>
          <w:color w:val="0070C0"/>
          <w:sz w:val="24"/>
          <w:u w:val="single"/>
          <w:lang w:val="en-US"/>
        </w:rPr>
        <w:tab/>
        <w:t>Anversa, 3.8.1892 - Hilversum, 9.7.1981.</w:t>
      </w:r>
    </w:p>
    <w:p w:rsidR="00CF480D" w:rsidRPr="005D7D27" w:rsidRDefault="00CF480D"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violinista e didatta olandese, studi al Conservatorio di Anversa, allievo di Mortelmans, de Boeck e </w:t>
      </w:r>
      <w:r w:rsidR="007E5D2A">
        <w:rPr>
          <w:rFonts w:ascii="Arial" w:hAnsi="Arial" w:cs="Arial"/>
          <w:color w:val="0070C0"/>
        </w:rPr>
        <w:t xml:space="preserve">            </w:t>
      </w:r>
      <w:r w:rsidRPr="005D7D27">
        <w:rPr>
          <w:rFonts w:ascii="Arial" w:hAnsi="Arial" w:cs="Arial"/>
          <w:color w:val="0070C0"/>
        </w:rPr>
        <w:t xml:space="preserve">Pijper. 1° Violino all’Opera olandese, dal 1948 al 1955 insegnante al Conservatorio di Tilburg. </w:t>
      </w:r>
      <w:r w:rsidR="00AD0222">
        <w:rPr>
          <w:rFonts w:ascii="Arial" w:hAnsi="Arial" w:cs="Arial"/>
          <w:color w:val="0070C0"/>
        </w:rPr>
        <w:t xml:space="preserve">                               </w:t>
      </w:r>
      <w:r w:rsidR="007E5D2A">
        <w:rPr>
          <w:rFonts w:ascii="Arial" w:hAnsi="Arial" w:cs="Arial"/>
          <w:color w:val="0070C0"/>
        </w:rPr>
        <w:t xml:space="preserve">                </w:t>
      </w:r>
      <w:r w:rsidRPr="005D7D27">
        <w:rPr>
          <w:rFonts w:ascii="Arial" w:hAnsi="Arial" w:cs="Arial"/>
          <w:color w:val="0070C0"/>
        </w:rPr>
        <w:t>Dal 1949 si trasfer</w:t>
      </w:r>
      <w:r w:rsidR="00ED4107">
        <w:rPr>
          <w:rFonts w:ascii="Arial" w:hAnsi="Arial" w:cs="Arial"/>
          <w:color w:val="0070C0"/>
        </w:rPr>
        <w:t>ì</w:t>
      </w:r>
      <w:r w:rsidRPr="005D7D27">
        <w:rPr>
          <w:rFonts w:ascii="Arial" w:hAnsi="Arial" w:cs="Arial"/>
          <w:color w:val="0070C0"/>
        </w:rPr>
        <w:t xml:space="preserve"> ad Hilversum.</w:t>
      </w:r>
    </w:p>
    <w:p w:rsidR="00CF480D" w:rsidRPr="005D7D27" w:rsidRDefault="00CF480D" w:rsidP="000F4EDF">
      <w:pPr>
        <w:pStyle w:val="Corpotesto"/>
        <w:tabs>
          <w:tab w:val="left" w:pos="0"/>
          <w:tab w:val="left" w:pos="4253"/>
        </w:tabs>
        <w:spacing w:after="0" w:line="276" w:lineRule="auto"/>
        <w:rPr>
          <w:rFonts w:ascii="Arial" w:hAnsi="Arial" w:cs="Arial"/>
          <w:sz w:val="24"/>
        </w:rPr>
      </w:pPr>
      <w:r w:rsidRPr="005D7D27">
        <w:rPr>
          <w:rFonts w:ascii="Arial" w:hAnsi="Arial" w:cs="Arial"/>
          <w:sz w:val="24"/>
        </w:rPr>
        <w:t xml:space="preserve">Donquichotterie per 4 tromboni (1962).   </w:t>
      </w:r>
    </w:p>
    <w:p w:rsidR="0067669D" w:rsidRPr="005D7D27" w:rsidRDefault="0067669D" w:rsidP="000F4EDF">
      <w:pPr>
        <w:pStyle w:val="NormaleWeb"/>
        <w:tabs>
          <w:tab w:val="left" w:pos="0"/>
          <w:tab w:val="left" w:pos="4253"/>
        </w:tabs>
        <w:spacing w:before="120" w:beforeAutospacing="0" w:after="0" w:afterAutospacing="0" w:line="276" w:lineRule="auto"/>
        <w:rPr>
          <w:rFonts w:ascii="Arial" w:hAnsi="Arial" w:cs="Arial"/>
        </w:rPr>
      </w:pPr>
    </w:p>
    <w:p w:rsidR="00647DCB" w:rsidRPr="005D7D27" w:rsidRDefault="00647DC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HENKEMANS  Hans</w:t>
      </w:r>
      <w:r w:rsidRPr="005D7D27">
        <w:rPr>
          <w:rFonts w:ascii="Arial" w:hAnsi="Arial" w:cs="Arial"/>
          <w:color w:val="0070C0"/>
          <w:u w:val="single"/>
        </w:rPr>
        <w:tab/>
        <w:t>L’Aia, 23.12.1913 - Nieuwegein, 29.12.1995.</w:t>
      </w:r>
    </w:p>
    <w:p w:rsidR="00647DCB" w:rsidRPr="005D7D27" w:rsidRDefault="00647DC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concertista olandese, allievo di Pijper e van Sigtenhorst Meyer. </w:t>
      </w:r>
    </w:p>
    <w:p w:rsidR="00647DCB" w:rsidRPr="005D7D27" w:rsidRDefault="00647DCB" w:rsidP="000F4EDF">
      <w:pPr>
        <w:tabs>
          <w:tab w:val="left" w:pos="0"/>
          <w:tab w:val="left" w:pos="4253"/>
        </w:tabs>
        <w:spacing w:line="276" w:lineRule="auto"/>
        <w:rPr>
          <w:rFonts w:ascii="Arial" w:hAnsi="Arial" w:cs="Arial"/>
        </w:rPr>
      </w:pPr>
      <w:r w:rsidRPr="005D7D27">
        <w:rPr>
          <w:rFonts w:ascii="Arial" w:hAnsi="Arial" w:cs="Arial"/>
        </w:rPr>
        <w:t>Aere festivo per 3 tr e 3 tromboni (1966).</w:t>
      </w:r>
    </w:p>
    <w:p w:rsidR="00647DCB" w:rsidRPr="005D7D27" w:rsidRDefault="00647DCB" w:rsidP="000F4EDF">
      <w:pPr>
        <w:tabs>
          <w:tab w:val="left" w:pos="0"/>
          <w:tab w:val="left" w:pos="4253"/>
        </w:tabs>
        <w:spacing w:line="276" w:lineRule="auto"/>
        <w:rPr>
          <w:rFonts w:ascii="Arial" w:hAnsi="Arial" w:cs="Arial"/>
        </w:rPr>
      </w:pPr>
    </w:p>
    <w:p w:rsidR="005A40CA" w:rsidRPr="005D7D27" w:rsidRDefault="005A40C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HENNING  Karl</w:t>
      </w:r>
      <w:r w:rsidRPr="005D7D27">
        <w:rPr>
          <w:rFonts w:ascii="Arial" w:hAnsi="Arial" w:cs="Arial"/>
          <w:color w:val="0070C0"/>
          <w:u w:val="single"/>
        </w:rPr>
        <w:tab/>
        <w:t>1848</w:t>
      </w:r>
      <w:r w:rsidR="00C432A3" w:rsidRPr="005D7D27">
        <w:rPr>
          <w:rFonts w:ascii="Arial" w:hAnsi="Arial" w:cs="Arial"/>
          <w:color w:val="0070C0"/>
          <w:u w:val="single"/>
        </w:rPr>
        <w:t xml:space="preserve"> </w:t>
      </w:r>
      <w:r w:rsidRPr="005D7D27">
        <w:rPr>
          <w:rFonts w:ascii="Arial" w:hAnsi="Arial" w:cs="Arial"/>
          <w:color w:val="0070C0"/>
          <w:u w:val="single"/>
        </w:rPr>
        <w:t>- 1914.</w:t>
      </w:r>
    </w:p>
    <w:p w:rsidR="005A40CA" w:rsidRPr="005D7D27" w:rsidRDefault="005A40CA" w:rsidP="000F4EDF">
      <w:pPr>
        <w:tabs>
          <w:tab w:val="left" w:pos="0"/>
          <w:tab w:val="left" w:pos="4253"/>
        </w:tabs>
        <w:spacing w:line="276" w:lineRule="auto"/>
        <w:rPr>
          <w:rFonts w:ascii="Arial" w:hAnsi="Arial" w:cs="Arial"/>
        </w:rPr>
      </w:pPr>
      <w:r w:rsidRPr="005D7D27">
        <w:rPr>
          <w:rFonts w:ascii="Arial" w:hAnsi="Arial" w:cs="Arial"/>
        </w:rPr>
        <w:t>24 Duetti per 2 tromboni.</w:t>
      </w:r>
    </w:p>
    <w:p w:rsidR="00647DCB" w:rsidRPr="005D7D27" w:rsidRDefault="00647DCB" w:rsidP="000F4EDF">
      <w:pPr>
        <w:pStyle w:val="NormaleWeb"/>
        <w:tabs>
          <w:tab w:val="left" w:pos="0"/>
          <w:tab w:val="left" w:pos="4253"/>
        </w:tabs>
        <w:spacing w:before="120" w:beforeAutospacing="0" w:after="0" w:afterAutospacing="0" w:line="276" w:lineRule="auto"/>
        <w:rPr>
          <w:rFonts w:ascii="Arial" w:hAnsi="Arial" w:cs="Arial"/>
        </w:rPr>
      </w:pPr>
    </w:p>
    <w:p w:rsidR="009155B7" w:rsidRPr="005D7D27" w:rsidRDefault="009155B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HENZE  Hans Werner</w:t>
      </w:r>
      <w:r w:rsidRPr="005D7D27">
        <w:rPr>
          <w:rFonts w:ascii="Arial" w:hAnsi="Arial" w:cs="Arial"/>
          <w:color w:val="0070C0"/>
          <w:u w:val="single"/>
        </w:rPr>
        <w:tab/>
        <w:t>Gutersloh, 1.7.1926</w:t>
      </w:r>
    </w:p>
    <w:p w:rsidR="005D371C" w:rsidRPr="005D7D27" w:rsidRDefault="005D371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tedesco, allievo di Fortner e Leibowitz. Dal 1953 al 1961 visse a Marino, presso Roma. </w:t>
      </w:r>
      <w:r w:rsidR="00ED4107">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 xml:space="preserve">Autore di 10 Sinfonie. Musica dodecafonica morbida e talvolta sentimentale. Insegnante alla Royal Academy di </w:t>
      </w:r>
      <w:r w:rsidR="007E5D2A">
        <w:rPr>
          <w:rFonts w:ascii="Arial" w:hAnsi="Arial" w:cs="Arial"/>
          <w:color w:val="0070C0"/>
          <w:sz w:val="20"/>
          <w:szCs w:val="20"/>
        </w:rPr>
        <w:t xml:space="preserve">              </w:t>
      </w:r>
      <w:r w:rsidRPr="005D7D27">
        <w:rPr>
          <w:rFonts w:ascii="Arial" w:hAnsi="Arial" w:cs="Arial"/>
          <w:color w:val="0070C0"/>
          <w:sz w:val="20"/>
          <w:szCs w:val="20"/>
        </w:rPr>
        <w:t>Londra, al Mozarteum di Salisburgo e</w:t>
      </w:r>
      <w:r w:rsidR="00ED4107">
        <w:rPr>
          <w:rFonts w:ascii="Arial" w:hAnsi="Arial" w:cs="Arial"/>
          <w:color w:val="0070C0"/>
          <w:sz w:val="20"/>
          <w:szCs w:val="20"/>
        </w:rPr>
        <w:t>d</w:t>
      </w:r>
      <w:r w:rsidRPr="005D7D27">
        <w:rPr>
          <w:rFonts w:ascii="Arial" w:hAnsi="Arial" w:cs="Arial"/>
          <w:color w:val="0070C0"/>
          <w:sz w:val="20"/>
          <w:szCs w:val="20"/>
        </w:rPr>
        <w:t xml:space="preserve"> a Colonia. Per 1 anno ha insegnato a Cuba.  </w:t>
      </w:r>
    </w:p>
    <w:p w:rsidR="0067669D" w:rsidRPr="005D7D27" w:rsidRDefault="0067669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Sonatina per trombone solo</w:t>
      </w:r>
      <w:r w:rsidR="00637A43" w:rsidRPr="005D7D27">
        <w:rPr>
          <w:rFonts w:ascii="Arial" w:hAnsi="Arial" w:cs="Arial"/>
        </w:rPr>
        <w:t xml:space="preserve"> (1974, 4’)</w:t>
      </w:r>
      <w:r w:rsidRPr="005D7D27">
        <w:rPr>
          <w:rFonts w:ascii="Arial" w:hAnsi="Arial" w:cs="Arial"/>
        </w:rPr>
        <w:t>.</w:t>
      </w:r>
    </w:p>
    <w:p w:rsidR="00E25624" w:rsidRPr="005D7D27" w:rsidRDefault="00E25624" w:rsidP="000F4EDF">
      <w:pPr>
        <w:pStyle w:val="NormaleWeb"/>
        <w:tabs>
          <w:tab w:val="left" w:pos="0"/>
          <w:tab w:val="left" w:pos="4253"/>
        </w:tabs>
        <w:spacing w:before="120" w:beforeAutospacing="0" w:after="0" w:afterAutospacing="0" w:line="276" w:lineRule="auto"/>
        <w:rPr>
          <w:rFonts w:ascii="Arial" w:hAnsi="Arial" w:cs="Arial"/>
        </w:rPr>
      </w:pPr>
    </w:p>
    <w:p w:rsidR="00422BCA" w:rsidRPr="005D7D27" w:rsidRDefault="00422BCA"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HERBERIGS  Robert</w:t>
      </w:r>
      <w:r w:rsidRPr="005D7D27">
        <w:rPr>
          <w:rFonts w:ascii="Arial" w:hAnsi="Arial" w:cs="Arial"/>
          <w:color w:val="0070C0"/>
          <w:sz w:val="24"/>
          <w:u w:val="single"/>
        </w:rPr>
        <w:tab/>
        <w:t>Gand, 19.6.1886 - Oudernaarde, 20.9. 1974.</w:t>
      </w:r>
    </w:p>
    <w:p w:rsidR="00422BCA" w:rsidRPr="005D7D27" w:rsidRDefault="00422BCA"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belga, vincitore del Prix de Rome nel 1909. Fu anche direttore d’orchestra, romanziere e</w:t>
      </w:r>
      <w:r w:rsidR="007E5D2A">
        <w:rPr>
          <w:rFonts w:ascii="Arial" w:hAnsi="Arial" w:cs="Arial"/>
          <w:color w:val="0070C0"/>
        </w:rPr>
        <w:t xml:space="preserve"> </w:t>
      </w:r>
      <w:r w:rsidRPr="005D7D27">
        <w:rPr>
          <w:rFonts w:ascii="Arial" w:hAnsi="Arial" w:cs="Arial"/>
          <w:color w:val="0070C0"/>
        </w:rPr>
        <w:t xml:space="preserve">cantante. </w:t>
      </w:r>
      <w:r w:rsidR="00164DAF">
        <w:rPr>
          <w:rFonts w:ascii="Arial" w:hAnsi="Arial" w:cs="Arial"/>
          <w:color w:val="0070C0"/>
        </w:rPr>
        <w:t xml:space="preserve">                 </w:t>
      </w:r>
      <w:r w:rsidRPr="005D7D27">
        <w:rPr>
          <w:rFonts w:ascii="Arial" w:hAnsi="Arial" w:cs="Arial"/>
          <w:color w:val="0070C0"/>
        </w:rPr>
        <w:t>Membro dell’Accademia Reale.</w:t>
      </w:r>
    </w:p>
    <w:p w:rsidR="00422BCA" w:rsidRPr="005D7D27" w:rsidRDefault="00422BCA" w:rsidP="000F4EDF">
      <w:pPr>
        <w:tabs>
          <w:tab w:val="left" w:pos="0"/>
          <w:tab w:val="left" w:pos="4253"/>
        </w:tabs>
        <w:spacing w:line="276" w:lineRule="auto"/>
        <w:rPr>
          <w:rFonts w:ascii="Arial" w:hAnsi="Arial" w:cs="Arial"/>
        </w:rPr>
      </w:pPr>
      <w:r w:rsidRPr="005D7D27">
        <w:rPr>
          <w:rFonts w:ascii="Arial" w:hAnsi="Arial" w:cs="Arial"/>
        </w:rPr>
        <w:t xml:space="preserve">Cyrano de Bergerac per corno e orch. o pf (1912, 25’).   </w:t>
      </w:r>
    </w:p>
    <w:p w:rsidR="00422BCA" w:rsidRPr="005D7D27" w:rsidRDefault="00422BCA" w:rsidP="000F4EDF">
      <w:pPr>
        <w:tabs>
          <w:tab w:val="left" w:pos="0"/>
          <w:tab w:val="left" w:pos="4253"/>
        </w:tabs>
        <w:spacing w:line="276" w:lineRule="auto"/>
        <w:rPr>
          <w:rFonts w:ascii="Arial" w:hAnsi="Arial" w:cs="Arial"/>
        </w:rPr>
      </w:pPr>
      <w:r w:rsidRPr="005D7D27">
        <w:rPr>
          <w:rFonts w:ascii="Arial" w:hAnsi="Arial" w:cs="Arial"/>
        </w:rPr>
        <w:t xml:space="preserve">Concerto campestre per fl, ob, cl, corno e fag. (1938). </w:t>
      </w:r>
    </w:p>
    <w:p w:rsidR="00422BCA" w:rsidRPr="005D7D27" w:rsidRDefault="00422BCA" w:rsidP="000F4EDF">
      <w:pPr>
        <w:tabs>
          <w:tab w:val="left" w:pos="0"/>
          <w:tab w:val="left" w:pos="4253"/>
        </w:tabs>
        <w:spacing w:line="276" w:lineRule="auto"/>
        <w:rPr>
          <w:rFonts w:ascii="Arial" w:hAnsi="Arial" w:cs="Arial"/>
        </w:rPr>
      </w:pPr>
      <w:r w:rsidRPr="005D7D27">
        <w:rPr>
          <w:rFonts w:ascii="Arial" w:hAnsi="Arial" w:cs="Arial"/>
        </w:rPr>
        <w:t>Suites1 (1946, 10’15) e 2 (1946, 10’) per 3 tr</w:t>
      </w:r>
      <w:r w:rsidR="00ED4107">
        <w:rPr>
          <w:rFonts w:ascii="Arial" w:hAnsi="Arial" w:cs="Arial"/>
        </w:rPr>
        <w:t>ombe,</w:t>
      </w:r>
      <w:r w:rsidRPr="005D7D27">
        <w:rPr>
          <w:rFonts w:ascii="Arial" w:hAnsi="Arial" w:cs="Arial"/>
        </w:rPr>
        <w:t xml:space="preserve"> 4 corni e 3 tr</w:t>
      </w:r>
      <w:r w:rsidR="00ED4107">
        <w:rPr>
          <w:rFonts w:ascii="Arial" w:hAnsi="Arial" w:cs="Arial"/>
        </w:rPr>
        <w:t>om</w:t>
      </w:r>
      <w:r w:rsidRPr="005D7D27">
        <w:rPr>
          <w:rFonts w:ascii="Arial" w:hAnsi="Arial" w:cs="Arial"/>
        </w:rPr>
        <w:t>b</w:t>
      </w:r>
      <w:r w:rsidR="00ED4107">
        <w:rPr>
          <w:rFonts w:ascii="Arial" w:hAnsi="Arial" w:cs="Arial"/>
        </w:rPr>
        <w:t>oni</w:t>
      </w:r>
      <w:r w:rsidRPr="005D7D27">
        <w:rPr>
          <w:rFonts w:ascii="Arial" w:hAnsi="Arial" w:cs="Arial"/>
        </w:rPr>
        <w:t>.</w:t>
      </w:r>
    </w:p>
    <w:p w:rsidR="00E25624" w:rsidRPr="005D7D27" w:rsidRDefault="00E25624" w:rsidP="000F4EDF">
      <w:pPr>
        <w:tabs>
          <w:tab w:val="left" w:pos="0"/>
          <w:tab w:val="left" w:pos="4253"/>
        </w:tabs>
        <w:spacing w:line="276" w:lineRule="auto"/>
        <w:rPr>
          <w:rFonts w:ascii="Arial" w:hAnsi="Arial" w:cs="Arial"/>
        </w:rPr>
      </w:pPr>
      <w:r w:rsidRPr="005D7D27">
        <w:rPr>
          <w:rFonts w:ascii="Arial" w:hAnsi="Arial" w:cs="Arial"/>
        </w:rPr>
        <w:t>Suites 1 e 2</w:t>
      </w:r>
      <w:r w:rsidR="009F2B86" w:rsidRPr="005D7D27">
        <w:rPr>
          <w:rFonts w:ascii="Arial" w:hAnsi="Arial" w:cs="Arial"/>
        </w:rPr>
        <w:t>,</w:t>
      </w:r>
      <w:r w:rsidRPr="005D7D27">
        <w:rPr>
          <w:rFonts w:ascii="Arial" w:hAnsi="Arial" w:cs="Arial"/>
        </w:rPr>
        <w:t xml:space="preserve"> per 3 tr</w:t>
      </w:r>
      <w:r w:rsidR="00ED4107">
        <w:rPr>
          <w:rFonts w:ascii="Arial" w:hAnsi="Arial" w:cs="Arial"/>
        </w:rPr>
        <w:t>ombe,</w:t>
      </w:r>
      <w:r w:rsidRPr="005D7D27">
        <w:rPr>
          <w:rFonts w:ascii="Arial" w:hAnsi="Arial" w:cs="Arial"/>
        </w:rPr>
        <w:t xml:space="preserve"> 4 cor</w:t>
      </w:r>
      <w:r w:rsidR="00ED4107">
        <w:rPr>
          <w:rFonts w:ascii="Arial" w:hAnsi="Arial" w:cs="Arial"/>
        </w:rPr>
        <w:t>ni</w:t>
      </w:r>
      <w:r w:rsidRPr="005D7D27">
        <w:rPr>
          <w:rFonts w:ascii="Arial" w:hAnsi="Arial" w:cs="Arial"/>
        </w:rPr>
        <w:t xml:space="preserve"> e 3 tromboni (1946</w:t>
      </w:r>
      <w:r w:rsidR="00422BCA" w:rsidRPr="005D7D27">
        <w:rPr>
          <w:rFonts w:ascii="Arial" w:hAnsi="Arial" w:cs="Arial"/>
        </w:rPr>
        <w:t>, 20’30</w:t>
      </w:r>
      <w:r w:rsidRPr="005D7D27">
        <w:rPr>
          <w:rFonts w:ascii="Arial" w:hAnsi="Arial" w:cs="Arial"/>
        </w:rPr>
        <w:t>).</w:t>
      </w:r>
    </w:p>
    <w:p w:rsidR="008B070E" w:rsidRPr="005D7D27" w:rsidRDefault="008B070E" w:rsidP="000F4EDF">
      <w:pPr>
        <w:tabs>
          <w:tab w:val="left" w:pos="0"/>
          <w:tab w:val="left" w:pos="4253"/>
        </w:tabs>
        <w:spacing w:line="276" w:lineRule="auto"/>
        <w:rPr>
          <w:rFonts w:ascii="Arial" w:hAnsi="Arial" w:cs="Arial"/>
        </w:rPr>
      </w:pPr>
    </w:p>
    <w:p w:rsidR="008B070E" w:rsidRPr="005D7D27" w:rsidRDefault="008B070E" w:rsidP="000F4EDF">
      <w:pPr>
        <w:tabs>
          <w:tab w:val="left" w:pos="0"/>
          <w:tab w:val="left" w:pos="4253"/>
        </w:tabs>
        <w:spacing w:line="276" w:lineRule="auto"/>
        <w:rPr>
          <w:rFonts w:ascii="Arial" w:hAnsi="Arial" w:cs="Arial"/>
          <w:color w:val="0070C0"/>
          <w:u w:val="single"/>
          <w:lang w:val="en-GB"/>
        </w:rPr>
      </w:pPr>
      <w:r w:rsidRPr="005D7D27">
        <w:rPr>
          <w:rFonts w:ascii="Arial" w:hAnsi="Arial" w:cs="Arial"/>
          <w:color w:val="0070C0"/>
          <w:u w:val="single"/>
          <w:lang w:val="en-GB"/>
        </w:rPr>
        <w:t>HERBERT  Victor</w:t>
      </w:r>
      <w:r w:rsidRPr="005D7D27">
        <w:rPr>
          <w:rFonts w:ascii="Arial" w:hAnsi="Arial" w:cs="Arial"/>
          <w:color w:val="0070C0"/>
          <w:u w:val="single"/>
          <w:lang w:val="en-GB"/>
        </w:rPr>
        <w:tab/>
        <w:t>Dublino, 1.2.1859 - New York, 26.5.1924.</w:t>
      </w:r>
    </w:p>
    <w:p w:rsidR="008B070E" w:rsidRPr="005D7D27" w:rsidRDefault="008B070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Violoncellista e compositore americano d’origine irlandese, allievo di Cossmann e Seifriz. </w:t>
      </w:r>
      <w:r w:rsidR="00ED4107">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 xml:space="preserve">1° </w:t>
      </w:r>
      <w:r w:rsidR="00ED4107">
        <w:rPr>
          <w:rFonts w:ascii="Arial" w:hAnsi="Arial" w:cs="Arial"/>
          <w:color w:val="0070C0"/>
          <w:sz w:val="20"/>
          <w:szCs w:val="20"/>
        </w:rPr>
        <w:t>violoncello</w:t>
      </w:r>
      <w:r w:rsidRPr="005D7D27">
        <w:rPr>
          <w:rFonts w:ascii="Arial" w:hAnsi="Arial" w:cs="Arial"/>
          <w:color w:val="0070C0"/>
          <w:sz w:val="20"/>
          <w:szCs w:val="20"/>
        </w:rPr>
        <w:t xml:space="preserve"> al Metropolitan </w:t>
      </w:r>
      <w:r w:rsidR="00B762B6" w:rsidRPr="005D7D27">
        <w:rPr>
          <w:rFonts w:ascii="Arial" w:hAnsi="Arial" w:cs="Arial"/>
          <w:color w:val="0070C0"/>
          <w:sz w:val="20"/>
          <w:szCs w:val="20"/>
        </w:rPr>
        <w:t xml:space="preserve"> </w:t>
      </w:r>
      <w:r w:rsidRPr="005D7D27">
        <w:rPr>
          <w:rFonts w:ascii="Arial" w:hAnsi="Arial" w:cs="Arial"/>
          <w:color w:val="0070C0"/>
          <w:sz w:val="20"/>
          <w:szCs w:val="20"/>
        </w:rPr>
        <w:t>e direttore dell’Orch. Sinfonica di Pittsburgh.</w:t>
      </w:r>
    </w:p>
    <w:p w:rsidR="008B070E" w:rsidRPr="005D7D27" w:rsidRDefault="008B070E" w:rsidP="000F4EDF">
      <w:pPr>
        <w:tabs>
          <w:tab w:val="left" w:pos="0"/>
          <w:tab w:val="left" w:pos="4253"/>
        </w:tabs>
        <w:spacing w:line="276" w:lineRule="auto"/>
        <w:rPr>
          <w:rFonts w:ascii="Arial" w:hAnsi="Arial" w:cs="Arial"/>
        </w:rPr>
      </w:pPr>
      <w:r w:rsidRPr="005D7D27">
        <w:rPr>
          <w:rFonts w:ascii="Arial" w:hAnsi="Arial" w:cs="Arial"/>
        </w:rPr>
        <w:t>Canzonetta da Serenata per archi, op. 12, trombone e pf. (1889, 2’10).</w:t>
      </w:r>
    </w:p>
    <w:tbl>
      <w:tblPr>
        <w:tblW w:w="5000" w:type="pct"/>
        <w:jc w:val="center"/>
        <w:tblCellSpacing w:w="0" w:type="dxa"/>
        <w:tblCellMar>
          <w:left w:w="0" w:type="dxa"/>
          <w:right w:w="0" w:type="dxa"/>
        </w:tblCellMar>
        <w:tblLook w:val="04A0" w:firstRow="1" w:lastRow="0" w:firstColumn="1" w:lastColumn="0" w:noHBand="0" w:noVBand="1"/>
      </w:tblPr>
      <w:tblGrid>
        <w:gridCol w:w="6631"/>
        <w:gridCol w:w="6"/>
        <w:gridCol w:w="3569"/>
      </w:tblGrid>
      <w:tr w:rsidR="008B070E" w:rsidRPr="005D7D27" w:rsidTr="008B070E">
        <w:trPr>
          <w:tblCellSpacing w:w="0" w:type="dxa"/>
          <w:jc w:val="center"/>
        </w:trPr>
        <w:tc>
          <w:tcPr>
            <w:tcW w:w="5000" w:type="pct"/>
            <w:gridSpan w:val="3"/>
            <w:hideMark/>
          </w:tcPr>
          <w:p w:rsidR="008B070E" w:rsidRPr="005D7D27" w:rsidRDefault="008B070E" w:rsidP="000F4EDF">
            <w:pPr>
              <w:tabs>
                <w:tab w:val="left" w:pos="0"/>
                <w:tab w:val="left" w:pos="4253"/>
              </w:tabs>
              <w:spacing w:line="276" w:lineRule="auto"/>
              <w:rPr>
                <w:rFonts w:ascii="Arial" w:hAnsi="Arial" w:cs="Arial"/>
              </w:rPr>
            </w:pPr>
          </w:p>
        </w:tc>
      </w:tr>
      <w:tr w:rsidR="008B070E" w:rsidRPr="005D7D27" w:rsidTr="008B070E">
        <w:trPr>
          <w:tblCellSpacing w:w="0" w:type="dxa"/>
          <w:jc w:val="center"/>
        </w:trPr>
        <w:tc>
          <w:tcPr>
            <w:tcW w:w="3250" w:type="pct"/>
            <w:hideMark/>
          </w:tcPr>
          <w:p w:rsidR="008B070E" w:rsidRPr="005D7D27" w:rsidRDefault="008B070E" w:rsidP="000F4EDF">
            <w:pPr>
              <w:tabs>
                <w:tab w:val="left" w:pos="0"/>
                <w:tab w:val="left" w:pos="4253"/>
              </w:tabs>
              <w:spacing w:line="276" w:lineRule="auto"/>
              <w:rPr>
                <w:rFonts w:ascii="Arial" w:hAnsi="Arial" w:cs="Arial"/>
                <w:lang w:val="en-US"/>
              </w:rPr>
            </w:pPr>
          </w:p>
        </w:tc>
        <w:tc>
          <w:tcPr>
            <w:tcW w:w="0" w:type="auto"/>
            <w:vAlign w:val="center"/>
            <w:hideMark/>
          </w:tcPr>
          <w:p w:rsidR="008B070E" w:rsidRPr="005D7D27" w:rsidRDefault="008B070E" w:rsidP="000F4EDF">
            <w:pPr>
              <w:tabs>
                <w:tab w:val="left" w:pos="0"/>
                <w:tab w:val="left" w:pos="4253"/>
              </w:tabs>
              <w:spacing w:line="276" w:lineRule="auto"/>
              <w:rPr>
                <w:rFonts w:ascii="Arial" w:hAnsi="Arial" w:cs="Arial"/>
              </w:rPr>
            </w:pPr>
          </w:p>
        </w:tc>
        <w:tc>
          <w:tcPr>
            <w:tcW w:w="1750" w:type="pct"/>
            <w:vAlign w:val="center"/>
            <w:hideMark/>
          </w:tcPr>
          <w:p w:rsidR="008B070E" w:rsidRPr="005D7D27" w:rsidRDefault="008B070E" w:rsidP="000F4EDF">
            <w:pPr>
              <w:tabs>
                <w:tab w:val="left" w:pos="0"/>
                <w:tab w:val="left" w:pos="4253"/>
              </w:tabs>
              <w:spacing w:line="276" w:lineRule="auto"/>
              <w:rPr>
                <w:rFonts w:ascii="Arial" w:hAnsi="Arial" w:cs="Arial"/>
                <w:lang w:val="en-US"/>
              </w:rPr>
            </w:pPr>
          </w:p>
        </w:tc>
      </w:tr>
    </w:tbl>
    <w:p w:rsidR="008B070E" w:rsidRPr="005D7D27" w:rsidRDefault="008B070E" w:rsidP="000F4EDF">
      <w:pPr>
        <w:pStyle w:val="NormaleWeb"/>
        <w:tabs>
          <w:tab w:val="left" w:pos="0"/>
          <w:tab w:val="left" w:pos="4253"/>
        </w:tabs>
        <w:spacing w:before="120" w:beforeAutospacing="0" w:after="0" w:afterAutospacing="0" w:line="276" w:lineRule="auto"/>
        <w:rPr>
          <w:rFonts w:ascii="Arial" w:hAnsi="Arial" w:cs="Arial"/>
          <w:color w:val="00CC00"/>
          <w:u w:val="single"/>
        </w:rPr>
      </w:pPr>
    </w:p>
    <w:p w:rsidR="00647DCB" w:rsidRPr="005D7D27" w:rsidRDefault="00647DC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HERF </w:t>
      </w:r>
      <w:r w:rsidR="004F495E" w:rsidRPr="005D7D27">
        <w:rPr>
          <w:rFonts w:ascii="Arial" w:hAnsi="Arial" w:cs="Arial"/>
          <w:color w:val="0070C0"/>
          <w:u w:val="single"/>
        </w:rPr>
        <w:t>Franz Richter</w:t>
      </w:r>
      <w:r w:rsidR="004F495E" w:rsidRPr="005D7D27">
        <w:rPr>
          <w:rFonts w:ascii="Arial" w:hAnsi="Arial" w:cs="Arial"/>
          <w:color w:val="0070C0"/>
          <w:u w:val="single"/>
        </w:rPr>
        <w:tab/>
        <w:t>Vienna, 17.12.1920- Salisburgo, 4.7.1989.</w:t>
      </w:r>
    </w:p>
    <w:p w:rsidR="004F495E" w:rsidRPr="005D7D27" w:rsidRDefault="004F495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austriaco, ricerche sui “micro toni”, maestro di cappella a Salisburgo e dal 1974 insegnante al </w:t>
      </w:r>
      <w:r w:rsidR="007E5D2A">
        <w:rPr>
          <w:rFonts w:ascii="Arial" w:hAnsi="Arial" w:cs="Arial"/>
          <w:color w:val="0070C0"/>
          <w:sz w:val="20"/>
          <w:szCs w:val="20"/>
        </w:rPr>
        <w:t xml:space="preserve">             </w:t>
      </w:r>
      <w:r w:rsidRPr="005D7D27">
        <w:rPr>
          <w:rFonts w:ascii="Arial" w:hAnsi="Arial" w:cs="Arial"/>
          <w:color w:val="0070C0"/>
          <w:sz w:val="20"/>
          <w:szCs w:val="20"/>
        </w:rPr>
        <w:t>Mazarteum.</w:t>
      </w:r>
    </w:p>
    <w:p w:rsidR="00647DCB" w:rsidRPr="005D7D27" w:rsidRDefault="00647DC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Konzertstuck</w:t>
      </w:r>
      <w:r w:rsidR="004F495E" w:rsidRPr="005D7D27">
        <w:rPr>
          <w:rFonts w:ascii="Arial" w:hAnsi="Arial" w:cs="Arial"/>
        </w:rPr>
        <w:t xml:space="preserve"> per trombone.</w:t>
      </w:r>
    </w:p>
    <w:p w:rsidR="00647DCB" w:rsidRPr="005D7D27" w:rsidRDefault="00647DCB" w:rsidP="000F4EDF">
      <w:pPr>
        <w:pStyle w:val="NormaleWeb"/>
        <w:tabs>
          <w:tab w:val="left" w:pos="0"/>
          <w:tab w:val="left" w:pos="4253"/>
        </w:tabs>
        <w:spacing w:before="120" w:beforeAutospacing="0" w:after="0" w:afterAutospacing="0" w:line="276" w:lineRule="auto"/>
        <w:rPr>
          <w:rFonts w:ascii="Arial" w:hAnsi="Arial" w:cs="Arial"/>
        </w:rPr>
      </w:pPr>
    </w:p>
    <w:p w:rsidR="00647DCB" w:rsidRPr="005D7D27" w:rsidRDefault="00647DC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HERING  Sigmund</w:t>
      </w:r>
    </w:p>
    <w:p w:rsidR="00647DCB" w:rsidRPr="005D7D27" w:rsidRDefault="00647DCB" w:rsidP="000F4EDF">
      <w:pPr>
        <w:tabs>
          <w:tab w:val="left" w:pos="0"/>
          <w:tab w:val="left" w:pos="4253"/>
        </w:tabs>
        <w:spacing w:line="276" w:lineRule="auto"/>
        <w:rPr>
          <w:rFonts w:ascii="Arial" w:hAnsi="Arial" w:cs="Arial"/>
        </w:rPr>
      </w:pPr>
      <w:r w:rsidRPr="005D7D27">
        <w:rPr>
          <w:rFonts w:ascii="Arial" w:hAnsi="Arial" w:cs="Arial"/>
        </w:rPr>
        <w:t>32 Studi per trombone.   24 studi.   40 studi progressivi.   50 Studi ricreativi.</w:t>
      </w:r>
    </w:p>
    <w:p w:rsidR="004E5F5D" w:rsidRPr="005D7D27" w:rsidRDefault="004E5F5D" w:rsidP="000F4EDF">
      <w:pPr>
        <w:tabs>
          <w:tab w:val="left" w:pos="0"/>
          <w:tab w:val="left" w:pos="4253"/>
        </w:tabs>
        <w:spacing w:line="276" w:lineRule="auto"/>
        <w:rPr>
          <w:rFonts w:ascii="Arial" w:hAnsi="Arial" w:cs="Arial"/>
        </w:rPr>
      </w:pPr>
    </w:p>
    <w:p w:rsidR="004E5F5D" w:rsidRPr="005D7D27" w:rsidRDefault="004E5F5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HESPOS  Hans Joaquim</w:t>
      </w:r>
      <w:r w:rsidRPr="005D7D27">
        <w:rPr>
          <w:rFonts w:ascii="Arial" w:hAnsi="Arial" w:cs="Arial"/>
          <w:color w:val="0070C0"/>
          <w:u w:val="single"/>
        </w:rPr>
        <w:tab/>
        <w:t>Emdem, 13.3.1938</w:t>
      </w:r>
    </w:p>
    <w:p w:rsidR="004E5F5D" w:rsidRPr="005D7D27" w:rsidRDefault="004E5F5D" w:rsidP="000F4EDF">
      <w:pPr>
        <w:tabs>
          <w:tab w:val="left" w:pos="0"/>
          <w:tab w:val="left" w:pos="4253"/>
        </w:tabs>
        <w:spacing w:line="276" w:lineRule="auto"/>
        <w:rPr>
          <w:rFonts w:ascii="Arial" w:hAnsi="Arial" w:cs="Arial"/>
          <w:color w:val="0070C0"/>
          <w:sz w:val="19"/>
          <w:szCs w:val="19"/>
          <w:shd w:val="clear" w:color="auto" w:fill="E6ECF9"/>
        </w:rPr>
      </w:pPr>
      <w:r w:rsidRPr="005D7D27">
        <w:rPr>
          <w:rFonts w:ascii="Arial" w:hAnsi="Arial" w:cs="Arial"/>
          <w:color w:val="0070C0"/>
          <w:sz w:val="20"/>
          <w:szCs w:val="20"/>
        </w:rPr>
        <w:t xml:space="preserve">Compositore tedesco di musica d’avanguardia. Dopo gli studi tradizionali, perfezionamento in Israele, </w:t>
      </w:r>
      <w:r w:rsidR="007E5D2A">
        <w:rPr>
          <w:rFonts w:ascii="Arial" w:hAnsi="Arial" w:cs="Arial"/>
          <w:color w:val="0070C0"/>
          <w:sz w:val="20"/>
          <w:szCs w:val="20"/>
        </w:rPr>
        <w:t xml:space="preserve">                       </w:t>
      </w:r>
      <w:r w:rsidRPr="005D7D27">
        <w:rPr>
          <w:rFonts w:ascii="Arial" w:hAnsi="Arial" w:cs="Arial"/>
          <w:color w:val="0070C0"/>
          <w:sz w:val="20"/>
          <w:szCs w:val="20"/>
        </w:rPr>
        <w:t>all’Università dell’Indiana, a Bloomingtom, Sa</w:t>
      </w:r>
      <w:r w:rsidR="00ED4107">
        <w:rPr>
          <w:rFonts w:ascii="Arial" w:hAnsi="Arial" w:cs="Arial"/>
          <w:color w:val="0070C0"/>
          <w:sz w:val="20"/>
          <w:szCs w:val="20"/>
        </w:rPr>
        <w:t>n</w:t>
      </w:r>
      <w:r w:rsidRPr="005D7D27">
        <w:rPr>
          <w:rFonts w:ascii="Arial" w:hAnsi="Arial" w:cs="Arial"/>
          <w:color w:val="0070C0"/>
          <w:sz w:val="20"/>
          <w:szCs w:val="20"/>
        </w:rPr>
        <w:t xml:space="preserve"> Paulo, in Giappone, Canada e a Darmstadt. </w:t>
      </w:r>
      <w:r w:rsidRPr="005D7D27">
        <w:rPr>
          <w:rFonts w:ascii="Arial" w:hAnsi="Arial" w:cs="Arial"/>
          <w:color w:val="0070C0"/>
          <w:sz w:val="19"/>
          <w:szCs w:val="19"/>
          <w:shd w:val="clear" w:color="auto" w:fill="E6ECF9"/>
        </w:rPr>
        <w:t xml:space="preserve"> </w:t>
      </w:r>
    </w:p>
    <w:p w:rsidR="004E5F5D" w:rsidRPr="005D7D27" w:rsidRDefault="004E5F5D" w:rsidP="000F4EDF">
      <w:pPr>
        <w:tabs>
          <w:tab w:val="left" w:pos="0"/>
          <w:tab w:val="left" w:pos="4253"/>
        </w:tabs>
        <w:spacing w:line="276" w:lineRule="auto"/>
        <w:rPr>
          <w:rFonts w:ascii="Arial" w:hAnsi="Arial" w:cs="Arial"/>
        </w:rPr>
      </w:pPr>
      <w:r w:rsidRPr="005D7D27">
        <w:rPr>
          <w:rFonts w:ascii="Arial" w:hAnsi="Arial" w:cs="Arial"/>
        </w:rPr>
        <w:t>Tiff, euphonium solo (1985).   Rop, trombone ten. solo (1994).   Tuba flip, t</w:t>
      </w:r>
      <w:r w:rsidR="005320B5" w:rsidRPr="005D7D27">
        <w:rPr>
          <w:rFonts w:ascii="Arial" w:hAnsi="Arial" w:cs="Arial"/>
        </w:rPr>
        <w:t>u</w:t>
      </w:r>
      <w:r w:rsidRPr="005D7D27">
        <w:rPr>
          <w:rFonts w:ascii="Arial" w:hAnsi="Arial" w:cs="Arial"/>
        </w:rPr>
        <w:t>ba sola (1997),</w:t>
      </w:r>
    </w:p>
    <w:p w:rsidR="004E5F5D" w:rsidRPr="005D7D27" w:rsidRDefault="004E5F5D" w:rsidP="000F4EDF">
      <w:pPr>
        <w:tabs>
          <w:tab w:val="left" w:pos="0"/>
          <w:tab w:val="left" w:pos="4253"/>
        </w:tabs>
        <w:spacing w:line="276" w:lineRule="auto"/>
        <w:rPr>
          <w:rFonts w:ascii="Arial" w:hAnsi="Arial" w:cs="Arial"/>
        </w:rPr>
      </w:pPr>
      <w:r w:rsidRPr="005D7D27">
        <w:rPr>
          <w:rFonts w:ascii="Arial" w:hAnsi="Arial" w:cs="Arial"/>
        </w:rPr>
        <w:t>Poogri-Blues, tuba e ctb. (1984).   Chillidas, 6 tromboni (2006).</w:t>
      </w:r>
    </w:p>
    <w:p w:rsidR="00647DCB" w:rsidRPr="005D7D27" w:rsidRDefault="00647DCB" w:rsidP="000F4EDF">
      <w:pPr>
        <w:tabs>
          <w:tab w:val="left" w:pos="0"/>
          <w:tab w:val="left" w:pos="4253"/>
        </w:tabs>
        <w:spacing w:line="276" w:lineRule="auto"/>
        <w:rPr>
          <w:rFonts w:ascii="Arial" w:hAnsi="Arial" w:cs="Arial"/>
        </w:rPr>
      </w:pPr>
    </w:p>
    <w:p w:rsidR="004F495E" w:rsidRPr="005D7D27" w:rsidRDefault="004F495E"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HESS  Ernst</w:t>
      </w:r>
      <w:r w:rsidRPr="005D7D27">
        <w:rPr>
          <w:rFonts w:ascii="Arial" w:hAnsi="Arial" w:cs="Arial"/>
          <w:color w:val="0070C0"/>
          <w:sz w:val="24"/>
          <w:u w:val="single"/>
        </w:rPr>
        <w:tab/>
        <w:t>Sciaffusa, 13.5.1912 - Egg, 2.11.1968.</w:t>
      </w:r>
    </w:p>
    <w:p w:rsidR="004F495E" w:rsidRPr="005D7D27" w:rsidRDefault="004F495E"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direttore di cori e d’orchestra e musicologo svizzero. Dopo gli studi al Conservatorio di Zurigo, </w:t>
      </w:r>
      <w:r w:rsidR="00ED4107">
        <w:rPr>
          <w:rFonts w:ascii="Arial" w:hAnsi="Arial" w:cs="Arial"/>
          <w:color w:val="0070C0"/>
        </w:rPr>
        <w:t xml:space="preserve">       </w:t>
      </w:r>
      <w:r w:rsidR="007E5D2A">
        <w:rPr>
          <w:rFonts w:ascii="Arial" w:hAnsi="Arial" w:cs="Arial"/>
          <w:color w:val="0070C0"/>
        </w:rPr>
        <w:t xml:space="preserve">                    </w:t>
      </w:r>
      <w:r w:rsidRPr="005D7D27">
        <w:rPr>
          <w:rFonts w:ascii="Arial" w:hAnsi="Arial" w:cs="Arial"/>
          <w:color w:val="0070C0"/>
        </w:rPr>
        <w:t>si perfezion</w:t>
      </w:r>
      <w:r w:rsidR="00ED4107">
        <w:rPr>
          <w:rFonts w:ascii="Arial" w:hAnsi="Arial" w:cs="Arial"/>
          <w:color w:val="0070C0"/>
        </w:rPr>
        <w:t>ò</w:t>
      </w:r>
      <w:r w:rsidRPr="005D7D27">
        <w:rPr>
          <w:rFonts w:ascii="Arial" w:hAnsi="Arial" w:cs="Arial"/>
          <w:color w:val="0070C0"/>
        </w:rPr>
        <w:t xml:space="preserve"> a Parigi con </w:t>
      </w:r>
      <w:r w:rsidR="00ED4107">
        <w:rPr>
          <w:rFonts w:ascii="Arial" w:hAnsi="Arial" w:cs="Arial"/>
          <w:color w:val="0070C0"/>
        </w:rPr>
        <w:t xml:space="preserve">N. </w:t>
      </w:r>
      <w:r w:rsidRPr="005D7D27">
        <w:rPr>
          <w:rFonts w:ascii="Arial" w:hAnsi="Arial" w:cs="Arial"/>
          <w:color w:val="0070C0"/>
        </w:rPr>
        <w:t xml:space="preserve">Boulanger e </w:t>
      </w:r>
      <w:r w:rsidR="00ED4107">
        <w:rPr>
          <w:rFonts w:ascii="Arial" w:hAnsi="Arial" w:cs="Arial"/>
          <w:color w:val="0070C0"/>
        </w:rPr>
        <w:t xml:space="preserve">P. </w:t>
      </w:r>
      <w:r w:rsidRPr="005D7D27">
        <w:rPr>
          <w:rFonts w:ascii="Arial" w:hAnsi="Arial" w:cs="Arial"/>
          <w:color w:val="0070C0"/>
        </w:rPr>
        <w:t>Dukas. Cultore di studi Mozartiani. Insegnante a Zurigo.</w:t>
      </w:r>
    </w:p>
    <w:p w:rsidR="00647DCB" w:rsidRPr="005D7D27" w:rsidRDefault="00647DC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Capriccio</w:t>
      </w:r>
      <w:r w:rsidR="004F495E" w:rsidRPr="005D7D27">
        <w:rPr>
          <w:rFonts w:ascii="Arial" w:hAnsi="Arial" w:cs="Arial"/>
        </w:rPr>
        <w:t xml:space="preserve"> per</w:t>
      </w:r>
      <w:r w:rsidRPr="005D7D27">
        <w:rPr>
          <w:rFonts w:ascii="Arial" w:hAnsi="Arial" w:cs="Arial"/>
        </w:rPr>
        <w:t xml:space="preserve"> </w:t>
      </w:r>
      <w:r w:rsidR="002A7FB7" w:rsidRPr="005D7D27">
        <w:rPr>
          <w:rFonts w:ascii="Arial" w:hAnsi="Arial" w:cs="Arial"/>
        </w:rPr>
        <w:t>trombone</w:t>
      </w:r>
      <w:r w:rsidRPr="005D7D27">
        <w:rPr>
          <w:rFonts w:ascii="Arial" w:hAnsi="Arial" w:cs="Arial"/>
        </w:rPr>
        <w:t xml:space="preserve"> e pf. op</w:t>
      </w:r>
      <w:r w:rsidR="00B4192B" w:rsidRPr="005D7D27">
        <w:rPr>
          <w:rFonts w:ascii="Arial" w:hAnsi="Arial" w:cs="Arial"/>
        </w:rPr>
        <w:t>.</w:t>
      </w:r>
      <w:r w:rsidRPr="005D7D27">
        <w:rPr>
          <w:rFonts w:ascii="Arial" w:hAnsi="Arial" w:cs="Arial"/>
        </w:rPr>
        <w:t xml:space="preserve"> 57.</w:t>
      </w:r>
    </w:p>
    <w:p w:rsidR="00BF6E2C" w:rsidRPr="005D7D27" w:rsidRDefault="00BF6E2C" w:rsidP="000F4EDF">
      <w:pPr>
        <w:pStyle w:val="NormaleWeb"/>
        <w:tabs>
          <w:tab w:val="left" w:pos="0"/>
          <w:tab w:val="left" w:pos="4253"/>
        </w:tabs>
        <w:spacing w:before="120" w:beforeAutospacing="0" w:after="0" w:afterAutospacing="0" w:line="276" w:lineRule="auto"/>
        <w:rPr>
          <w:rFonts w:ascii="Arial" w:hAnsi="Arial" w:cs="Arial"/>
        </w:rPr>
      </w:pPr>
    </w:p>
    <w:p w:rsidR="00CA0838" w:rsidRPr="005D7D27" w:rsidRDefault="00CA0838"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HETU  Jaques</w:t>
      </w:r>
      <w:r w:rsidRPr="005D7D27">
        <w:rPr>
          <w:rFonts w:ascii="Arial" w:hAnsi="Arial" w:cs="Arial"/>
          <w:color w:val="0070C0"/>
          <w:u w:val="single"/>
          <w:lang w:val="fr-FR"/>
        </w:rPr>
        <w:tab/>
        <w:t>Trois-Rivières, 8.8.1938 - St. Hippolyte, 9.2.2010.</w:t>
      </w:r>
    </w:p>
    <w:p w:rsidR="00CA0838" w:rsidRPr="005D7D27" w:rsidRDefault="00CA0838" w:rsidP="000F4EDF">
      <w:pPr>
        <w:tabs>
          <w:tab w:val="left" w:pos="0"/>
          <w:tab w:val="left" w:pos="4253"/>
        </w:tabs>
        <w:spacing w:line="276" w:lineRule="auto"/>
        <w:rPr>
          <w:rFonts w:ascii="Arial" w:hAnsi="Arial" w:cs="Arial"/>
          <w:color w:val="0070C0"/>
        </w:rPr>
      </w:pPr>
      <w:r w:rsidRPr="005D7D27">
        <w:rPr>
          <w:rFonts w:ascii="Arial" w:hAnsi="Arial" w:cs="Arial"/>
          <w:color w:val="0070C0"/>
          <w:sz w:val="20"/>
          <w:szCs w:val="20"/>
        </w:rPr>
        <w:t xml:space="preserve">Compositore, pianista e oboista canadese, studi al Conservatorio di Montreal con Martel, Pépin, </w:t>
      </w:r>
      <w:r w:rsidR="00164DAF">
        <w:rPr>
          <w:rFonts w:ascii="Arial" w:hAnsi="Arial" w:cs="Arial"/>
          <w:color w:val="0070C0"/>
          <w:sz w:val="20"/>
          <w:szCs w:val="20"/>
        </w:rPr>
        <w:t xml:space="preserve">                                       </w:t>
      </w:r>
      <w:r w:rsidRPr="005D7D27">
        <w:rPr>
          <w:rFonts w:ascii="Arial" w:hAnsi="Arial" w:cs="Arial"/>
          <w:color w:val="0070C0"/>
          <w:sz w:val="20"/>
          <w:szCs w:val="20"/>
        </w:rPr>
        <w:t xml:space="preserve">Papineau-Couture e Delorme. Vincitore dei premi d’Armonia e Composizione. Perfezionamento a Parigi </w:t>
      </w:r>
      <w:r w:rsidR="00164DAF">
        <w:rPr>
          <w:rFonts w:ascii="Arial" w:hAnsi="Arial" w:cs="Arial"/>
          <w:color w:val="0070C0"/>
          <w:sz w:val="20"/>
          <w:szCs w:val="20"/>
        </w:rPr>
        <w:t xml:space="preserve">                           </w:t>
      </w:r>
      <w:r w:rsidRPr="005D7D27">
        <w:rPr>
          <w:rFonts w:ascii="Arial" w:hAnsi="Arial" w:cs="Arial"/>
          <w:color w:val="0070C0"/>
          <w:sz w:val="20"/>
          <w:szCs w:val="20"/>
        </w:rPr>
        <w:t>con Dutilleux</w:t>
      </w:r>
      <w:r w:rsidR="007E5D2A">
        <w:rPr>
          <w:rFonts w:ascii="Arial" w:hAnsi="Arial" w:cs="Arial"/>
          <w:color w:val="0070C0"/>
          <w:sz w:val="20"/>
          <w:szCs w:val="20"/>
        </w:rPr>
        <w:t xml:space="preserve"> </w:t>
      </w:r>
      <w:r w:rsidRPr="005D7D27">
        <w:rPr>
          <w:rFonts w:ascii="Arial" w:hAnsi="Arial" w:cs="Arial"/>
          <w:color w:val="0070C0"/>
          <w:sz w:val="20"/>
          <w:szCs w:val="20"/>
        </w:rPr>
        <w:t>e Messiaen. Amico di G</w:t>
      </w:r>
      <w:r w:rsidR="00164DAF">
        <w:rPr>
          <w:rFonts w:ascii="Arial" w:hAnsi="Arial" w:cs="Arial"/>
          <w:color w:val="0070C0"/>
          <w:sz w:val="20"/>
          <w:szCs w:val="20"/>
        </w:rPr>
        <w:t>lenn</w:t>
      </w:r>
      <w:r w:rsidRPr="005D7D27">
        <w:rPr>
          <w:rFonts w:ascii="Arial" w:hAnsi="Arial" w:cs="Arial"/>
          <w:color w:val="0070C0"/>
          <w:sz w:val="20"/>
          <w:szCs w:val="20"/>
        </w:rPr>
        <w:t xml:space="preserve"> Gould che eseguì le sue Variazioni op. 8 per pf.</w:t>
      </w:r>
      <w:r w:rsidRPr="005D7D27">
        <w:rPr>
          <w:rFonts w:ascii="Arial" w:hAnsi="Arial" w:cs="Arial"/>
          <w:color w:val="0070C0"/>
        </w:rPr>
        <w:t xml:space="preserve"> </w:t>
      </w:r>
    </w:p>
    <w:p w:rsidR="00CA0838" w:rsidRPr="005D7D27" w:rsidRDefault="00CA0838" w:rsidP="000F4EDF">
      <w:pPr>
        <w:tabs>
          <w:tab w:val="left" w:pos="0"/>
          <w:tab w:val="left" w:pos="4253"/>
        </w:tabs>
        <w:spacing w:line="276" w:lineRule="auto"/>
        <w:rPr>
          <w:rFonts w:ascii="Arial" w:hAnsi="Arial" w:cs="Arial"/>
        </w:rPr>
      </w:pPr>
      <w:r w:rsidRPr="005D7D27">
        <w:rPr>
          <w:rFonts w:ascii="Arial" w:hAnsi="Arial" w:cs="Arial"/>
        </w:rPr>
        <w:t>Concerto per trombone e orch. op. 57 (1995).</w:t>
      </w:r>
    </w:p>
    <w:p w:rsidR="00BF6E2C" w:rsidRPr="005D7D27" w:rsidRDefault="00BF6E2C" w:rsidP="000F4EDF">
      <w:pPr>
        <w:tabs>
          <w:tab w:val="left" w:pos="0"/>
          <w:tab w:val="left" w:pos="4253"/>
        </w:tabs>
        <w:spacing w:line="276" w:lineRule="auto"/>
        <w:rPr>
          <w:rFonts w:ascii="Arial" w:hAnsi="Arial" w:cs="Arial"/>
        </w:rPr>
      </w:pPr>
    </w:p>
    <w:p w:rsidR="0067669D" w:rsidRPr="005D7D27" w:rsidRDefault="0067669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HEWITT  Harry</w:t>
      </w:r>
      <w:r w:rsidRPr="005D7D27">
        <w:rPr>
          <w:rFonts w:ascii="Arial" w:hAnsi="Arial" w:cs="Arial"/>
          <w:color w:val="0070C0"/>
          <w:u w:val="single"/>
        </w:rPr>
        <w:tab/>
        <w:t>1921</w:t>
      </w:r>
      <w:r w:rsidR="00332843" w:rsidRPr="005D7D27">
        <w:rPr>
          <w:rFonts w:ascii="Arial" w:hAnsi="Arial" w:cs="Arial"/>
          <w:color w:val="0070C0"/>
          <w:u w:val="single"/>
        </w:rPr>
        <w:t xml:space="preserve"> - 2003</w:t>
      </w:r>
    </w:p>
    <w:p w:rsidR="00332843" w:rsidRPr="005D7D27" w:rsidRDefault="0033284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americano.</w:t>
      </w:r>
    </w:p>
    <w:p w:rsidR="0067669D" w:rsidRPr="005D7D27" w:rsidRDefault="0067669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12 Preludi op. 373 per trombone solo.</w:t>
      </w:r>
      <w:r w:rsidR="00047341" w:rsidRPr="005D7D27">
        <w:rPr>
          <w:rFonts w:ascii="Arial" w:hAnsi="Arial" w:cs="Arial"/>
        </w:rPr>
        <w:t xml:space="preserve">   2 Sonate per </w:t>
      </w:r>
      <w:r w:rsidR="00DA4534" w:rsidRPr="005D7D27">
        <w:rPr>
          <w:rFonts w:ascii="Arial" w:hAnsi="Arial" w:cs="Arial"/>
        </w:rPr>
        <w:t>trombone</w:t>
      </w:r>
      <w:r w:rsidR="00047341" w:rsidRPr="005D7D27">
        <w:rPr>
          <w:rFonts w:ascii="Arial" w:hAnsi="Arial" w:cs="Arial"/>
        </w:rPr>
        <w:t xml:space="preserve"> e pf.</w:t>
      </w:r>
    </w:p>
    <w:p w:rsidR="00332843" w:rsidRPr="005D7D27" w:rsidRDefault="00332843" w:rsidP="000F4EDF">
      <w:pPr>
        <w:pStyle w:val="NormaleWeb"/>
        <w:tabs>
          <w:tab w:val="left" w:pos="0"/>
          <w:tab w:val="left" w:pos="4253"/>
        </w:tabs>
        <w:spacing w:before="120" w:beforeAutospacing="0" w:after="0" w:afterAutospacing="0" w:line="276" w:lineRule="auto"/>
        <w:rPr>
          <w:rFonts w:ascii="Arial" w:hAnsi="Arial" w:cs="Arial"/>
        </w:rPr>
      </w:pPr>
    </w:p>
    <w:p w:rsidR="0067669D" w:rsidRPr="005D7D27" w:rsidRDefault="0067669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HIDAS  Frigyes</w:t>
      </w:r>
      <w:r w:rsidRPr="005D7D27">
        <w:rPr>
          <w:rFonts w:ascii="Arial" w:hAnsi="Arial" w:cs="Arial"/>
          <w:color w:val="0070C0"/>
          <w:u w:val="single"/>
        </w:rPr>
        <w:tab/>
      </w:r>
      <w:r w:rsidR="004151EE" w:rsidRPr="005D7D27">
        <w:rPr>
          <w:rFonts w:ascii="Arial" w:hAnsi="Arial" w:cs="Arial"/>
          <w:color w:val="0070C0"/>
          <w:u w:val="single"/>
        </w:rPr>
        <w:t xml:space="preserve">Budapest, </w:t>
      </w:r>
      <w:r w:rsidR="00BA365C" w:rsidRPr="005D7D27">
        <w:rPr>
          <w:rFonts w:ascii="Arial" w:hAnsi="Arial" w:cs="Arial"/>
          <w:color w:val="0070C0"/>
          <w:u w:val="single"/>
        </w:rPr>
        <w:t>25.5.</w:t>
      </w:r>
      <w:r w:rsidRPr="005D7D27">
        <w:rPr>
          <w:rFonts w:ascii="Arial" w:hAnsi="Arial" w:cs="Arial"/>
          <w:color w:val="0070C0"/>
          <w:u w:val="single"/>
        </w:rPr>
        <w:t>1928</w:t>
      </w:r>
      <w:r w:rsidR="004151EE" w:rsidRPr="005D7D27">
        <w:rPr>
          <w:rFonts w:ascii="Arial" w:hAnsi="Arial" w:cs="Arial"/>
          <w:color w:val="0070C0"/>
          <w:u w:val="single"/>
        </w:rPr>
        <w:t xml:space="preserve"> </w:t>
      </w:r>
      <w:r w:rsidR="00BA365C" w:rsidRPr="005D7D27">
        <w:rPr>
          <w:rFonts w:ascii="Arial" w:hAnsi="Arial" w:cs="Arial"/>
          <w:color w:val="0070C0"/>
          <w:u w:val="single"/>
        </w:rPr>
        <w:t>-</w:t>
      </w:r>
      <w:r w:rsidR="004151EE" w:rsidRPr="005D7D27">
        <w:rPr>
          <w:rFonts w:ascii="Arial" w:hAnsi="Arial" w:cs="Arial"/>
          <w:color w:val="0070C0"/>
          <w:u w:val="single"/>
        </w:rPr>
        <w:t xml:space="preserve"> </w:t>
      </w:r>
      <w:r w:rsidR="00BA365C" w:rsidRPr="005D7D27">
        <w:rPr>
          <w:rFonts w:ascii="Arial" w:hAnsi="Arial" w:cs="Arial"/>
          <w:color w:val="0070C0"/>
          <w:u w:val="single"/>
        </w:rPr>
        <w:t>Ivi, 7.3.</w:t>
      </w:r>
      <w:r w:rsidR="004151EE" w:rsidRPr="005D7D27">
        <w:rPr>
          <w:rFonts w:ascii="Arial" w:hAnsi="Arial" w:cs="Arial"/>
          <w:color w:val="0070C0"/>
          <w:u w:val="single"/>
        </w:rPr>
        <w:t>200</w:t>
      </w:r>
      <w:r w:rsidR="0073448D" w:rsidRPr="005D7D27">
        <w:rPr>
          <w:rFonts w:ascii="Arial" w:hAnsi="Arial" w:cs="Arial"/>
          <w:color w:val="0070C0"/>
          <w:u w:val="single"/>
        </w:rPr>
        <w:t>3</w:t>
      </w:r>
      <w:r w:rsidR="004151EE" w:rsidRPr="005D7D27">
        <w:rPr>
          <w:rFonts w:ascii="Arial" w:hAnsi="Arial" w:cs="Arial"/>
          <w:color w:val="0070C0"/>
          <w:u w:val="single"/>
        </w:rPr>
        <w:t>.</w:t>
      </w:r>
    </w:p>
    <w:p w:rsidR="0073448D" w:rsidRPr="005D7D27" w:rsidRDefault="0073448D"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ungherese, allievo di Visky all’Accademia Liszt di Budapest. Dal 1951 al 1966 Direttore del Teatro </w:t>
      </w:r>
      <w:r w:rsidR="00164DAF">
        <w:rPr>
          <w:rFonts w:ascii="Arial" w:hAnsi="Arial" w:cs="Arial"/>
          <w:color w:val="0070C0"/>
          <w:sz w:val="20"/>
          <w:szCs w:val="20"/>
        </w:rPr>
        <w:t xml:space="preserve">             </w:t>
      </w:r>
      <w:r w:rsidRPr="005D7D27">
        <w:rPr>
          <w:rFonts w:ascii="Arial" w:hAnsi="Arial" w:cs="Arial"/>
          <w:color w:val="0070C0"/>
          <w:sz w:val="20"/>
          <w:szCs w:val="20"/>
        </w:rPr>
        <w:t xml:space="preserve">Nazionale e dal 1974 al 1979, Direttore al Teatro Municipale di Operetta. Dal 1980 si dedicò unicamente alla composizione. Parecchie anche le composizioni vocali e per banda.  </w:t>
      </w:r>
    </w:p>
    <w:p w:rsidR="005E7E73" w:rsidRPr="005D7D27" w:rsidRDefault="005521C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solo:  </w:t>
      </w:r>
      <w:r w:rsidR="0067669D" w:rsidRPr="005D7D27">
        <w:rPr>
          <w:rFonts w:ascii="Arial" w:hAnsi="Arial" w:cs="Arial"/>
        </w:rPr>
        <w:t>Fantasia</w:t>
      </w:r>
      <w:r w:rsidR="004C6E1E" w:rsidRPr="005D7D27">
        <w:rPr>
          <w:rFonts w:ascii="Arial" w:hAnsi="Arial" w:cs="Arial"/>
        </w:rPr>
        <w:t xml:space="preserve"> (1977)</w:t>
      </w:r>
      <w:r w:rsidR="00F04254" w:rsidRPr="005D7D27">
        <w:rPr>
          <w:rFonts w:ascii="Arial" w:hAnsi="Arial" w:cs="Arial"/>
        </w:rPr>
        <w:t>.</w:t>
      </w:r>
      <w:r w:rsidRPr="005D7D27">
        <w:rPr>
          <w:rFonts w:ascii="Arial" w:hAnsi="Arial" w:cs="Arial"/>
        </w:rPr>
        <w:t xml:space="preserve">   </w:t>
      </w:r>
      <w:r w:rsidR="005E7E73" w:rsidRPr="005D7D27">
        <w:rPr>
          <w:rFonts w:ascii="Arial" w:hAnsi="Arial" w:cs="Arial"/>
        </w:rPr>
        <w:t>Scherzo e Corale, q</w:t>
      </w:r>
      <w:r w:rsidR="00FA2227" w:rsidRPr="005D7D27">
        <w:rPr>
          <w:rFonts w:ascii="Arial" w:hAnsi="Arial" w:cs="Arial"/>
        </w:rPr>
        <w:t>uartetto di tromboni (1996</w:t>
      </w:r>
      <w:r w:rsidR="005E7E73" w:rsidRPr="005D7D27">
        <w:rPr>
          <w:rFonts w:ascii="Arial" w:hAnsi="Arial" w:cs="Arial"/>
        </w:rPr>
        <w:t>, 3’30</w:t>
      </w:r>
      <w:r w:rsidR="00FA2227" w:rsidRPr="005D7D27">
        <w:rPr>
          <w:rFonts w:ascii="Arial" w:hAnsi="Arial" w:cs="Arial"/>
        </w:rPr>
        <w:t xml:space="preserve">).  </w:t>
      </w:r>
    </w:p>
    <w:p w:rsidR="005E7E73" w:rsidRPr="005D7D27" w:rsidRDefault="005521CA"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Rhapsody</w:t>
      </w:r>
      <w:r w:rsidR="00F04254" w:rsidRPr="005D7D27">
        <w:rPr>
          <w:rFonts w:ascii="Arial" w:hAnsi="Arial" w:cs="Arial"/>
          <w:lang w:val="en-US"/>
        </w:rPr>
        <w:t>, trb. pf</w:t>
      </w:r>
      <w:r w:rsidR="0067669D" w:rsidRPr="005D7D27">
        <w:rPr>
          <w:rFonts w:ascii="Arial" w:hAnsi="Arial" w:cs="Arial"/>
          <w:lang w:val="en-US"/>
        </w:rPr>
        <w:t>.</w:t>
      </w:r>
      <w:r w:rsidR="005E7E73" w:rsidRPr="005D7D27">
        <w:rPr>
          <w:rFonts w:ascii="Arial" w:hAnsi="Arial" w:cs="Arial"/>
          <w:lang w:val="en-US"/>
        </w:rPr>
        <w:t xml:space="preserve">   Domine, dona nobis pacem, trombone e org.   </w:t>
      </w:r>
    </w:p>
    <w:p w:rsidR="005E7E73" w:rsidRPr="005D7D27" w:rsidRDefault="00BB0D4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US"/>
        </w:rPr>
        <w:t xml:space="preserve">Movement, trb. pf. </w:t>
      </w:r>
      <w:r w:rsidR="00EF0360" w:rsidRPr="005D7D27">
        <w:rPr>
          <w:rFonts w:ascii="Arial" w:hAnsi="Arial" w:cs="Arial"/>
        </w:rPr>
        <w:t>(1982, 6’</w:t>
      </w:r>
      <w:r w:rsidR="00F04254" w:rsidRPr="005D7D27">
        <w:rPr>
          <w:rFonts w:ascii="Arial" w:hAnsi="Arial" w:cs="Arial"/>
        </w:rPr>
        <w:t>3</w:t>
      </w:r>
      <w:r w:rsidR="00EF0360" w:rsidRPr="005D7D27">
        <w:rPr>
          <w:rFonts w:ascii="Arial" w:hAnsi="Arial" w:cs="Arial"/>
        </w:rPr>
        <w:t>0).</w:t>
      </w:r>
      <w:r w:rsidR="005E7E73" w:rsidRPr="005D7D27">
        <w:rPr>
          <w:rFonts w:ascii="Arial" w:hAnsi="Arial" w:cs="Arial"/>
        </w:rPr>
        <w:t xml:space="preserve">   </w:t>
      </w:r>
      <w:r w:rsidR="00FA2227" w:rsidRPr="005D7D27">
        <w:rPr>
          <w:rFonts w:ascii="Arial" w:hAnsi="Arial" w:cs="Arial"/>
        </w:rPr>
        <w:t xml:space="preserve">Concerto Barocco, trombone e archi (1983).   </w:t>
      </w:r>
    </w:p>
    <w:p w:rsidR="005E7E73" w:rsidRPr="005D7D27" w:rsidRDefault="007C2E0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barocco, tr</w:t>
      </w:r>
      <w:r w:rsidR="00FA2227" w:rsidRPr="005D7D27">
        <w:rPr>
          <w:rFonts w:ascii="Arial" w:hAnsi="Arial" w:cs="Arial"/>
        </w:rPr>
        <w:t>b.</w:t>
      </w:r>
      <w:r w:rsidRPr="005D7D27">
        <w:rPr>
          <w:rFonts w:ascii="Arial" w:hAnsi="Arial" w:cs="Arial"/>
        </w:rPr>
        <w:t xml:space="preserve"> e organo (1991).</w:t>
      </w:r>
      <w:r w:rsidR="005E7E73" w:rsidRPr="005D7D27">
        <w:rPr>
          <w:rFonts w:ascii="Arial" w:hAnsi="Arial" w:cs="Arial"/>
        </w:rPr>
        <w:t xml:space="preserve">   </w:t>
      </w:r>
      <w:r w:rsidR="0073448D" w:rsidRPr="005D7D27">
        <w:rPr>
          <w:rFonts w:ascii="Arial" w:hAnsi="Arial" w:cs="Arial"/>
        </w:rPr>
        <w:t xml:space="preserve">1° Concerto per trombone e orch. (1979).   </w:t>
      </w:r>
    </w:p>
    <w:p w:rsidR="005E7E73" w:rsidRPr="005D7D27" w:rsidRDefault="0073448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2° Concerto per trombone e orch. (1983).</w:t>
      </w:r>
      <w:r w:rsidR="005E7E73" w:rsidRPr="005D7D27">
        <w:rPr>
          <w:rFonts w:ascii="Arial" w:hAnsi="Arial" w:cs="Arial"/>
        </w:rPr>
        <w:t xml:space="preserve">   </w:t>
      </w:r>
      <w:r w:rsidR="00BB0D46" w:rsidRPr="005D7D27">
        <w:rPr>
          <w:rFonts w:ascii="Arial" w:hAnsi="Arial" w:cs="Arial"/>
        </w:rPr>
        <w:t xml:space="preserve">Birthday concerto, </w:t>
      </w:r>
      <w:r w:rsidR="00141114" w:rsidRPr="005D7D27">
        <w:rPr>
          <w:rFonts w:ascii="Arial" w:hAnsi="Arial" w:cs="Arial"/>
        </w:rPr>
        <w:t>trombone e</w:t>
      </w:r>
      <w:r w:rsidR="00BB0D46" w:rsidRPr="005D7D27">
        <w:rPr>
          <w:rFonts w:ascii="Arial" w:hAnsi="Arial" w:cs="Arial"/>
        </w:rPr>
        <w:t xml:space="preserve"> orch.</w:t>
      </w:r>
      <w:r w:rsidRPr="005D7D27">
        <w:rPr>
          <w:rFonts w:ascii="Arial" w:hAnsi="Arial" w:cs="Arial"/>
        </w:rPr>
        <w:t xml:space="preserve"> (1998).</w:t>
      </w:r>
      <w:r w:rsidR="007C2E00" w:rsidRPr="005D7D27">
        <w:rPr>
          <w:rFonts w:ascii="Arial" w:hAnsi="Arial" w:cs="Arial"/>
        </w:rPr>
        <w:t xml:space="preserve">   </w:t>
      </w:r>
    </w:p>
    <w:p w:rsidR="00FA2227" w:rsidRPr="005D7D27" w:rsidRDefault="00FA2227" w:rsidP="000F4EDF">
      <w:pPr>
        <w:pStyle w:val="NormaleWeb"/>
        <w:tabs>
          <w:tab w:val="left" w:pos="0"/>
          <w:tab w:val="left" w:pos="4253"/>
        </w:tabs>
        <w:spacing w:before="120" w:beforeAutospacing="0" w:after="0" w:afterAutospacing="0" w:line="276" w:lineRule="auto"/>
        <w:rPr>
          <w:rFonts w:ascii="Arial" w:hAnsi="Arial" w:cs="Arial"/>
          <w:color w:val="000000"/>
        </w:rPr>
      </w:pPr>
      <w:r w:rsidRPr="005D7D27">
        <w:rPr>
          <w:rStyle w:val="google-src-text1"/>
          <w:rFonts w:ascii="Arial" w:hAnsi="Arial" w:cs="Arial"/>
          <w:specVanish w:val="0"/>
        </w:rPr>
        <w:t>Euphoiada – Concerto for euphonium + wind ensemble (1995)</w:t>
      </w:r>
      <w:r w:rsidRPr="005D7D27">
        <w:rPr>
          <w:rFonts w:ascii="Arial" w:hAnsi="Arial" w:cs="Arial"/>
        </w:rPr>
        <w:t>Quartetto di tube (1995).</w:t>
      </w:r>
      <w:r w:rsidR="005E7E73" w:rsidRPr="005D7D27">
        <w:rPr>
          <w:rFonts w:ascii="Arial" w:hAnsi="Arial" w:cs="Arial"/>
        </w:rPr>
        <w:t xml:space="preserve">   </w:t>
      </w:r>
      <w:r w:rsidRPr="005D7D27">
        <w:rPr>
          <w:rFonts w:ascii="Arial" w:hAnsi="Arial" w:cs="Arial"/>
          <w:color w:val="000000"/>
        </w:rPr>
        <w:t>Concerto, tuba e orch. di fiati (1996).</w:t>
      </w:r>
    </w:p>
    <w:p w:rsidR="00236CE5" w:rsidRPr="005D7D27" w:rsidRDefault="00FA2227" w:rsidP="000F4EDF">
      <w:pPr>
        <w:tabs>
          <w:tab w:val="left" w:pos="0"/>
          <w:tab w:val="left" w:pos="4253"/>
        </w:tabs>
        <w:spacing w:line="276" w:lineRule="auto"/>
        <w:rPr>
          <w:rFonts w:ascii="Arial" w:hAnsi="Arial" w:cs="Arial"/>
        </w:rPr>
      </w:pPr>
      <w:r w:rsidRPr="005D7D27">
        <w:rPr>
          <w:rStyle w:val="google-src-text"/>
          <w:rFonts w:ascii="Arial" w:hAnsi="Arial" w:cs="Arial"/>
        </w:rPr>
        <w:t xml:space="preserve">Tuphonium, 2 euph. 2 tube e quart. di trb. </w:t>
      </w:r>
      <w:r w:rsidRPr="005D7D27">
        <w:rPr>
          <w:rFonts w:ascii="Arial" w:hAnsi="Arial" w:cs="Arial"/>
        </w:rPr>
        <w:t>(1996).</w:t>
      </w:r>
    </w:p>
    <w:p w:rsidR="00043AD2" w:rsidRPr="005D7D27" w:rsidRDefault="000D7943" w:rsidP="000F4EDF">
      <w:pPr>
        <w:tabs>
          <w:tab w:val="left" w:pos="0"/>
          <w:tab w:val="left" w:pos="4253"/>
        </w:tabs>
        <w:spacing w:line="276" w:lineRule="auto"/>
        <w:rPr>
          <w:rFonts w:ascii="Arial" w:hAnsi="Arial" w:cs="Arial"/>
        </w:rPr>
      </w:pPr>
      <w:r w:rsidRPr="005D7D27">
        <w:rPr>
          <w:rStyle w:val="google-src-text"/>
          <w:rFonts w:ascii="Arial" w:hAnsi="Arial" w:cs="Arial"/>
        </w:rPr>
        <w:lastRenderedPageBreak/>
        <w:t>“</w:t>
      </w:r>
      <w:r w:rsidR="0073448D" w:rsidRPr="005D7D27">
        <w:rPr>
          <w:rStyle w:val="google-src-text"/>
          <w:rFonts w:ascii="Arial" w:hAnsi="Arial" w:cs="Arial"/>
        </w:rPr>
        <w:t>Euphoiada</w:t>
      </w:r>
      <w:r w:rsidRPr="005D7D27">
        <w:rPr>
          <w:rStyle w:val="google-src-text"/>
          <w:rFonts w:ascii="Arial" w:hAnsi="Arial" w:cs="Arial"/>
        </w:rPr>
        <w:t>”</w:t>
      </w:r>
      <w:r w:rsidR="0073448D" w:rsidRPr="005D7D27">
        <w:rPr>
          <w:rStyle w:val="google-src-text"/>
          <w:rFonts w:ascii="Arial" w:hAnsi="Arial" w:cs="Arial"/>
        </w:rPr>
        <w:t xml:space="preserve">, </w:t>
      </w:r>
      <w:r w:rsidR="00FA2227" w:rsidRPr="005D7D27">
        <w:rPr>
          <w:rFonts w:ascii="Arial" w:hAnsi="Arial" w:cs="Arial"/>
        </w:rPr>
        <w:t>Concerto per ensemble di euphonium e fiati (1995).</w:t>
      </w:r>
    </w:p>
    <w:p w:rsidR="00EF0360" w:rsidRPr="005D7D27" w:rsidRDefault="00EF0360" w:rsidP="000F4EDF">
      <w:pPr>
        <w:pStyle w:val="NormaleWeb"/>
        <w:tabs>
          <w:tab w:val="left" w:pos="0"/>
          <w:tab w:val="left" w:pos="4253"/>
        </w:tabs>
        <w:spacing w:before="120" w:beforeAutospacing="0" w:after="0" w:afterAutospacing="0" w:line="276" w:lineRule="auto"/>
        <w:rPr>
          <w:rFonts w:ascii="Arial" w:hAnsi="Arial" w:cs="Arial"/>
        </w:rPr>
      </w:pPr>
    </w:p>
    <w:p w:rsidR="00102617" w:rsidRPr="005D7D27" w:rsidRDefault="00102617"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HILLBORG  Anders</w:t>
      </w:r>
      <w:r w:rsidRPr="005D7D27">
        <w:rPr>
          <w:rFonts w:ascii="Arial" w:hAnsi="Arial" w:cs="Arial"/>
          <w:color w:val="0070C0"/>
          <w:u w:val="single"/>
        </w:rPr>
        <w:tab/>
        <w:t>Stoccolma, 31.5.1954</w:t>
      </w:r>
    </w:p>
    <w:p w:rsidR="00102617" w:rsidRPr="005D7D27" w:rsidRDefault="00102617"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svedese, studi al Riyal College of Music di Stoccolma con Buch, Rosell, Mellnas, Rosell, Lindgren e Farneyhoughs. Insegnante di composizione al Malmoe College.</w:t>
      </w:r>
    </w:p>
    <w:p w:rsidR="0067669D" w:rsidRPr="005D7D27" w:rsidRDefault="0010261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U Tangia-Na, trombone </w:t>
      </w:r>
      <w:r w:rsidR="00875835" w:rsidRPr="005D7D27">
        <w:rPr>
          <w:rFonts w:ascii="Arial" w:hAnsi="Arial" w:cs="Arial"/>
        </w:rPr>
        <w:t>e org.</w:t>
      </w:r>
      <w:r w:rsidRPr="005D7D27">
        <w:rPr>
          <w:rFonts w:ascii="Arial" w:hAnsi="Arial" w:cs="Arial"/>
        </w:rPr>
        <w:t xml:space="preserve"> (5’</w:t>
      </w:r>
      <w:r w:rsidR="00875835" w:rsidRPr="005D7D27">
        <w:rPr>
          <w:rFonts w:ascii="Arial" w:hAnsi="Arial" w:cs="Arial"/>
        </w:rPr>
        <w:t>10</w:t>
      </w:r>
      <w:r w:rsidRPr="005D7D27">
        <w:rPr>
          <w:rFonts w:ascii="Arial" w:hAnsi="Arial" w:cs="Arial"/>
        </w:rPr>
        <w:t>).</w:t>
      </w:r>
      <w:r w:rsidR="00047341" w:rsidRPr="005D7D27">
        <w:rPr>
          <w:rFonts w:ascii="Arial" w:hAnsi="Arial" w:cs="Arial"/>
        </w:rPr>
        <w:t xml:space="preserve">   </w:t>
      </w:r>
    </w:p>
    <w:p w:rsidR="00D47960" w:rsidRPr="005D7D27" w:rsidRDefault="00D47960" w:rsidP="000F4EDF">
      <w:pPr>
        <w:tabs>
          <w:tab w:val="left" w:pos="0"/>
          <w:tab w:val="left" w:pos="4253"/>
        </w:tabs>
        <w:spacing w:line="276" w:lineRule="auto"/>
        <w:rPr>
          <w:rFonts w:ascii="Arial" w:hAnsi="Arial" w:cs="Arial"/>
        </w:rPr>
      </w:pPr>
    </w:p>
    <w:p w:rsidR="00D14E4B" w:rsidRPr="005D7D27" w:rsidRDefault="00D14E4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HILLIARD  Quincy</w:t>
      </w:r>
    </w:p>
    <w:p w:rsidR="00D14E4B" w:rsidRPr="005D7D27" w:rsidRDefault="00D14E4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Encore, </w:t>
      </w:r>
      <w:r w:rsidR="002A7FB7" w:rsidRPr="005D7D27">
        <w:rPr>
          <w:rFonts w:ascii="Arial" w:hAnsi="Arial" w:cs="Arial"/>
        </w:rPr>
        <w:t>trombone</w:t>
      </w:r>
      <w:r w:rsidRPr="005D7D27">
        <w:rPr>
          <w:rFonts w:ascii="Arial" w:hAnsi="Arial" w:cs="Arial"/>
        </w:rPr>
        <w:t xml:space="preserve"> e pf.</w:t>
      </w:r>
    </w:p>
    <w:p w:rsidR="00D14E4B" w:rsidRPr="005D7D27" w:rsidRDefault="00D14E4B" w:rsidP="000F4EDF">
      <w:pPr>
        <w:tabs>
          <w:tab w:val="left" w:pos="0"/>
          <w:tab w:val="left" w:pos="4253"/>
        </w:tabs>
        <w:spacing w:line="276" w:lineRule="auto"/>
        <w:rPr>
          <w:rFonts w:ascii="Arial" w:hAnsi="Arial" w:cs="Arial"/>
        </w:rPr>
      </w:pPr>
    </w:p>
    <w:p w:rsidR="00752804" w:rsidRPr="005D7D27" w:rsidRDefault="00752804"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HINDEMITH  Paul</w:t>
      </w:r>
      <w:r w:rsidRPr="005D7D27">
        <w:rPr>
          <w:rFonts w:ascii="Arial" w:hAnsi="Arial" w:cs="Arial"/>
          <w:color w:val="0070C0"/>
          <w:sz w:val="24"/>
          <w:u w:val="single"/>
        </w:rPr>
        <w:tab/>
        <w:t>Hanau, 16.11.1895 - Francoforte, 28.12.1963.</w:t>
      </w:r>
    </w:p>
    <w:p w:rsidR="00382E0E" w:rsidRPr="005D7D27" w:rsidRDefault="00453974"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Violista, primo esecutore dei suoi concerti per viola, compositore, direttore d’orchestra e didatta. Creatore di un </w:t>
      </w:r>
      <w:r w:rsidR="00A22B6A">
        <w:rPr>
          <w:rFonts w:ascii="Arial" w:hAnsi="Arial" w:cs="Arial"/>
          <w:color w:val="0070C0"/>
        </w:rPr>
        <w:t xml:space="preserve">          </w:t>
      </w:r>
      <w:r w:rsidRPr="005D7D27">
        <w:rPr>
          <w:rFonts w:ascii="Arial" w:hAnsi="Arial" w:cs="Arial"/>
          <w:color w:val="0070C0"/>
        </w:rPr>
        <w:t xml:space="preserve">nuovo linguaggio musicale. Allievo di Rebner e Sekles. Insegnante di composizione a Berlino nel 1927, impegnato </w:t>
      </w:r>
      <w:r w:rsidR="00A22B6A">
        <w:rPr>
          <w:rFonts w:ascii="Arial" w:hAnsi="Arial" w:cs="Arial"/>
          <w:color w:val="0070C0"/>
        </w:rPr>
        <w:t xml:space="preserve">                 </w:t>
      </w:r>
      <w:r w:rsidRPr="005D7D27">
        <w:rPr>
          <w:rFonts w:ascii="Arial" w:hAnsi="Arial" w:cs="Arial"/>
          <w:color w:val="0070C0"/>
        </w:rPr>
        <w:t xml:space="preserve">a diffondere l’educazione musicale nelle scuole, assetato di sapere egli stesso. Solista di viola in un quartetto, </w:t>
      </w:r>
      <w:r w:rsidR="00A22B6A">
        <w:rPr>
          <w:rFonts w:ascii="Arial" w:hAnsi="Arial" w:cs="Arial"/>
          <w:color w:val="0070C0"/>
        </w:rPr>
        <w:t xml:space="preserve">              </w:t>
      </w:r>
      <w:r w:rsidRPr="005D7D27">
        <w:rPr>
          <w:rFonts w:ascii="Arial" w:hAnsi="Arial" w:cs="Arial"/>
          <w:color w:val="0070C0"/>
        </w:rPr>
        <w:t xml:space="preserve">direttore d’orchestra, insegnante. (Forse il termine violista, all’inizio della frase è riduttivo, si dice </w:t>
      </w:r>
      <w:r w:rsidR="00B762B6" w:rsidRPr="005D7D27">
        <w:rPr>
          <w:rFonts w:ascii="Arial" w:hAnsi="Arial" w:cs="Arial"/>
          <w:color w:val="0070C0"/>
        </w:rPr>
        <w:t xml:space="preserve"> </w:t>
      </w:r>
      <w:r w:rsidRPr="005D7D27">
        <w:rPr>
          <w:rFonts w:ascii="Arial" w:hAnsi="Arial" w:cs="Arial"/>
          <w:color w:val="0070C0"/>
        </w:rPr>
        <w:t xml:space="preserve">che sapesse </w:t>
      </w:r>
      <w:r w:rsidR="00A22B6A">
        <w:rPr>
          <w:rFonts w:ascii="Arial" w:hAnsi="Arial" w:cs="Arial"/>
          <w:color w:val="0070C0"/>
        </w:rPr>
        <w:t xml:space="preserve">            </w:t>
      </w:r>
      <w:r w:rsidRPr="005D7D27">
        <w:rPr>
          <w:rFonts w:ascii="Arial" w:hAnsi="Arial" w:cs="Arial"/>
          <w:color w:val="0070C0"/>
        </w:rPr>
        <w:t xml:space="preserve">suonare ogni strumento dell’orchestra!). Con il nazismo abbandona la Germania e nel 1935 è in Turchia per </w:t>
      </w:r>
      <w:r w:rsidR="00A22B6A">
        <w:rPr>
          <w:rFonts w:ascii="Arial" w:hAnsi="Arial" w:cs="Arial"/>
          <w:color w:val="0070C0"/>
        </w:rPr>
        <w:t xml:space="preserve">       </w:t>
      </w:r>
      <w:r w:rsidRPr="005D7D27">
        <w:rPr>
          <w:rFonts w:ascii="Arial" w:hAnsi="Arial" w:cs="Arial"/>
          <w:color w:val="0070C0"/>
        </w:rPr>
        <w:t xml:space="preserve">organizzare l’attività musicale del Conservatorio di Ankara. Nel 1938 è in Svizzera, anche per le origini ebree </w:t>
      </w:r>
      <w:r w:rsidR="00A22B6A">
        <w:rPr>
          <w:rFonts w:ascii="Arial" w:hAnsi="Arial" w:cs="Arial"/>
          <w:color w:val="0070C0"/>
        </w:rPr>
        <w:t xml:space="preserve">               </w:t>
      </w:r>
      <w:r w:rsidRPr="005D7D27">
        <w:rPr>
          <w:rFonts w:ascii="Arial" w:hAnsi="Arial" w:cs="Arial"/>
          <w:color w:val="0070C0"/>
        </w:rPr>
        <w:t>della moglie. Nel 1940 si trasferisce alla Yale University</w:t>
      </w:r>
      <w:r w:rsidR="0009396A" w:rsidRPr="005D7D27">
        <w:rPr>
          <w:rFonts w:ascii="Arial" w:hAnsi="Arial" w:cs="Arial"/>
          <w:color w:val="0070C0"/>
        </w:rPr>
        <w:t>.</w:t>
      </w:r>
      <w:r w:rsidRPr="005D7D27">
        <w:rPr>
          <w:rFonts w:ascii="Arial" w:hAnsi="Arial" w:cs="Arial"/>
          <w:color w:val="0070C0"/>
        </w:rPr>
        <w:t xml:space="preserve"> Nel 1948 ritorna in Europa, all’Università </w:t>
      </w:r>
      <w:r w:rsidR="00B762B6" w:rsidRPr="005D7D27">
        <w:rPr>
          <w:rFonts w:ascii="Arial" w:hAnsi="Arial" w:cs="Arial"/>
          <w:color w:val="0070C0"/>
        </w:rPr>
        <w:t xml:space="preserve">  </w:t>
      </w:r>
      <w:r w:rsidRPr="005D7D27">
        <w:rPr>
          <w:rFonts w:ascii="Arial" w:hAnsi="Arial" w:cs="Arial"/>
          <w:color w:val="0070C0"/>
        </w:rPr>
        <w:t xml:space="preserve">di Zurigo. </w:t>
      </w:r>
      <w:r w:rsidR="00A22B6A">
        <w:rPr>
          <w:rFonts w:ascii="Arial" w:hAnsi="Arial" w:cs="Arial"/>
          <w:color w:val="0070C0"/>
        </w:rPr>
        <w:t xml:space="preserve">              </w:t>
      </w:r>
      <w:r w:rsidR="00164DAF">
        <w:rPr>
          <w:rFonts w:ascii="Arial" w:hAnsi="Arial" w:cs="Arial"/>
          <w:color w:val="0070C0"/>
        </w:rPr>
        <w:t xml:space="preserve">            </w:t>
      </w:r>
      <w:r w:rsidR="00382E0E" w:rsidRPr="005D7D27">
        <w:rPr>
          <w:rFonts w:ascii="Arial" w:hAnsi="Arial" w:cs="Arial"/>
          <w:color w:val="0070C0"/>
        </w:rPr>
        <w:t xml:space="preserve">Per maggiori informazioni sull'autore, vedi: "Passeggiando con la Musica", scaricabile gratuitamente </w:t>
      </w:r>
      <w:r w:rsidR="00B762B6" w:rsidRPr="005D7D27">
        <w:rPr>
          <w:rFonts w:ascii="Arial" w:hAnsi="Arial" w:cs="Arial"/>
          <w:color w:val="0070C0"/>
        </w:rPr>
        <w:t xml:space="preserve"> </w:t>
      </w:r>
      <w:r w:rsidR="00382E0E" w:rsidRPr="005D7D27">
        <w:rPr>
          <w:rFonts w:ascii="Arial" w:hAnsi="Arial" w:cs="Arial"/>
          <w:color w:val="0070C0"/>
        </w:rPr>
        <w:t>dal sito: mariodemolli.com</w:t>
      </w:r>
    </w:p>
    <w:p w:rsidR="00933F6D" w:rsidRPr="005D7D27" w:rsidRDefault="00037237" w:rsidP="000F4EDF">
      <w:pPr>
        <w:tabs>
          <w:tab w:val="left" w:pos="0"/>
          <w:tab w:val="left" w:pos="4253"/>
        </w:tabs>
        <w:spacing w:line="276" w:lineRule="auto"/>
        <w:rPr>
          <w:rFonts w:ascii="Arial" w:hAnsi="Arial" w:cs="Arial"/>
        </w:rPr>
      </w:pPr>
      <w:r w:rsidRPr="005D7D27">
        <w:rPr>
          <w:rFonts w:ascii="Arial" w:hAnsi="Arial" w:cs="Arial"/>
        </w:rPr>
        <w:t xml:space="preserve">Sonata </w:t>
      </w:r>
      <w:r w:rsidR="001C793D" w:rsidRPr="005D7D27">
        <w:rPr>
          <w:rFonts w:ascii="Arial" w:hAnsi="Arial" w:cs="Arial"/>
        </w:rPr>
        <w:t xml:space="preserve">in Fa, </w:t>
      </w:r>
      <w:r w:rsidR="008C4855" w:rsidRPr="005D7D27">
        <w:rPr>
          <w:rFonts w:ascii="Arial" w:hAnsi="Arial" w:cs="Arial"/>
        </w:rPr>
        <w:t>trombone</w:t>
      </w:r>
      <w:r w:rsidR="00287AEB" w:rsidRPr="005D7D27">
        <w:rPr>
          <w:rFonts w:ascii="Arial" w:hAnsi="Arial" w:cs="Arial"/>
        </w:rPr>
        <w:t xml:space="preserve"> e pf</w:t>
      </w:r>
      <w:r w:rsidR="00920D5D" w:rsidRPr="005D7D27">
        <w:rPr>
          <w:rFonts w:ascii="Arial" w:hAnsi="Arial" w:cs="Arial"/>
        </w:rPr>
        <w:t>.</w:t>
      </w:r>
      <w:r w:rsidR="00287AEB" w:rsidRPr="005D7D27">
        <w:rPr>
          <w:rFonts w:ascii="Arial" w:hAnsi="Arial" w:cs="Arial"/>
        </w:rPr>
        <w:t xml:space="preserve"> (1941)</w:t>
      </w:r>
      <w:r w:rsidR="00933F6D" w:rsidRPr="005D7D27">
        <w:rPr>
          <w:rFonts w:ascii="Arial" w:hAnsi="Arial" w:cs="Arial"/>
        </w:rPr>
        <w:t>:  1) Allegro (2’40),   2) Allegretto (3’05),   3) Lied (1’50),</w:t>
      </w:r>
    </w:p>
    <w:p w:rsidR="00DF13B9" w:rsidRPr="005D7D27" w:rsidRDefault="00933F6D" w:rsidP="000F4EDF">
      <w:pPr>
        <w:tabs>
          <w:tab w:val="left" w:pos="0"/>
          <w:tab w:val="left" w:pos="4253"/>
        </w:tabs>
        <w:spacing w:line="276" w:lineRule="auto"/>
        <w:rPr>
          <w:rFonts w:ascii="Arial" w:hAnsi="Arial" w:cs="Arial"/>
        </w:rPr>
      </w:pPr>
      <w:r w:rsidRPr="005D7D27">
        <w:rPr>
          <w:rFonts w:ascii="Arial" w:hAnsi="Arial" w:cs="Arial"/>
        </w:rPr>
        <w:t>4) Allegro (2’20)</w:t>
      </w:r>
      <w:r w:rsidR="00037237" w:rsidRPr="005D7D27">
        <w:rPr>
          <w:rFonts w:ascii="Arial" w:hAnsi="Arial" w:cs="Arial"/>
        </w:rPr>
        <w:t xml:space="preserve">.   </w:t>
      </w:r>
      <w:r w:rsidR="00DF13B9" w:rsidRPr="005D7D27">
        <w:rPr>
          <w:rFonts w:ascii="Arial" w:hAnsi="Arial" w:cs="Arial"/>
        </w:rPr>
        <w:t xml:space="preserve">Sonata per </w:t>
      </w:r>
      <w:r w:rsidR="001C793D" w:rsidRPr="005D7D27">
        <w:rPr>
          <w:rFonts w:ascii="Arial" w:hAnsi="Arial" w:cs="Arial"/>
        </w:rPr>
        <w:t xml:space="preserve">bass </w:t>
      </w:r>
      <w:r w:rsidR="00DF13B9" w:rsidRPr="005D7D27">
        <w:rPr>
          <w:rFonts w:ascii="Arial" w:hAnsi="Arial" w:cs="Arial"/>
        </w:rPr>
        <w:t xml:space="preserve">tuba </w:t>
      </w:r>
      <w:r w:rsidR="00EA75D4" w:rsidRPr="005D7D27">
        <w:rPr>
          <w:rFonts w:ascii="Arial" w:hAnsi="Arial" w:cs="Arial"/>
        </w:rPr>
        <w:t xml:space="preserve">e </w:t>
      </w:r>
      <w:r w:rsidR="00DF13B9" w:rsidRPr="005D7D27">
        <w:rPr>
          <w:rFonts w:ascii="Arial" w:hAnsi="Arial" w:cs="Arial"/>
        </w:rPr>
        <w:t>pf.</w:t>
      </w:r>
      <w:r w:rsidR="001C793D" w:rsidRPr="005D7D27">
        <w:rPr>
          <w:rFonts w:ascii="Arial" w:hAnsi="Arial" w:cs="Arial"/>
        </w:rPr>
        <w:t xml:space="preserve"> (1955)</w:t>
      </w:r>
      <w:r w:rsidR="009A564F" w:rsidRPr="005D7D27">
        <w:rPr>
          <w:rFonts w:ascii="Arial" w:hAnsi="Arial" w:cs="Arial"/>
        </w:rPr>
        <w:t>:   1) 3'</w:t>
      </w:r>
      <w:r w:rsidR="001C793D" w:rsidRPr="005D7D27">
        <w:rPr>
          <w:rFonts w:ascii="Arial" w:hAnsi="Arial" w:cs="Arial"/>
        </w:rPr>
        <w:t>20</w:t>
      </w:r>
      <w:r w:rsidR="009A564F" w:rsidRPr="005D7D27">
        <w:rPr>
          <w:rFonts w:ascii="Arial" w:hAnsi="Arial" w:cs="Arial"/>
        </w:rPr>
        <w:t>,   2) 1'</w:t>
      </w:r>
      <w:r w:rsidR="001C793D" w:rsidRPr="005D7D27">
        <w:rPr>
          <w:rFonts w:ascii="Arial" w:hAnsi="Arial" w:cs="Arial"/>
        </w:rPr>
        <w:t>2</w:t>
      </w:r>
      <w:r w:rsidR="009A564F" w:rsidRPr="005D7D27">
        <w:rPr>
          <w:rFonts w:ascii="Arial" w:hAnsi="Arial" w:cs="Arial"/>
        </w:rPr>
        <w:t>5,   3) 6'</w:t>
      </w:r>
      <w:r w:rsidR="001C793D" w:rsidRPr="005D7D27">
        <w:rPr>
          <w:rFonts w:ascii="Arial" w:hAnsi="Arial" w:cs="Arial"/>
        </w:rPr>
        <w:t>1</w:t>
      </w:r>
      <w:r w:rsidR="009A564F" w:rsidRPr="005D7D27">
        <w:rPr>
          <w:rFonts w:ascii="Arial" w:hAnsi="Arial" w:cs="Arial"/>
        </w:rPr>
        <w:t>5</w:t>
      </w:r>
      <w:r w:rsidR="00DF13B9" w:rsidRPr="005D7D27">
        <w:rPr>
          <w:rFonts w:ascii="Arial" w:hAnsi="Arial" w:cs="Arial"/>
        </w:rPr>
        <w:t>.</w:t>
      </w:r>
    </w:p>
    <w:p w:rsidR="00A85EFF" w:rsidRPr="005D7D27" w:rsidRDefault="00C61F0E" w:rsidP="000F4EDF">
      <w:pPr>
        <w:tabs>
          <w:tab w:val="left" w:pos="0"/>
          <w:tab w:val="left" w:pos="4253"/>
        </w:tabs>
        <w:spacing w:line="276" w:lineRule="auto"/>
        <w:rPr>
          <w:rFonts w:ascii="Arial" w:hAnsi="Arial" w:cs="Arial"/>
        </w:rPr>
      </w:pPr>
      <w:r w:rsidRPr="005D7D27">
        <w:rPr>
          <w:rFonts w:ascii="Arial" w:hAnsi="Arial" w:cs="Arial"/>
        </w:rPr>
        <w:t>Morgenmusik, per 2 tr</w:t>
      </w:r>
      <w:r w:rsidR="00933F6D" w:rsidRPr="005D7D27">
        <w:rPr>
          <w:rFonts w:ascii="Arial" w:hAnsi="Arial" w:cs="Arial"/>
        </w:rPr>
        <w:t>ombe,</w:t>
      </w:r>
      <w:r w:rsidRPr="005D7D27">
        <w:rPr>
          <w:rFonts w:ascii="Arial" w:hAnsi="Arial" w:cs="Arial"/>
        </w:rPr>
        <w:t xml:space="preserve"> 3 tromboni</w:t>
      </w:r>
      <w:r w:rsidR="00933F6D" w:rsidRPr="005D7D27">
        <w:rPr>
          <w:rFonts w:ascii="Arial" w:hAnsi="Arial" w:cs="Arial"/>
        </w:rPr>
        <w:t xml:space="preserve"> e</w:t>
      </w:r>
      <w:r w:rsidRPr="005D7D27">
        <w:rPr>
          <w:rFonts w:ascii="Arial" w:hAnsi="Arial" w:cs="Arial"/>
        </w:rPr>
        <w:t xml:space="preserve"> tuba.   </w:t>
      </w:r>
      <w:r w:rsidR="00CB3AA8" w:rsidRPr="005D7D27">
        <w:rPr>
          <w:rFonts w:ascii="Arial" w:hAnsi="Arial" w:cs="Arial"/>
        </w:rPr>
        <w:t>Concerto per trombone e orch.</w:t>
      </w:r>
    </w:p>
    <w:p w:rsidR="001C793D" w:rsidRPr="005D7D27" w:rsidRDefault="001C793D" w:rsidP="000F4EDF">
      <w:pPr>
        <w:tabs>
          <w:tab w:val="left" w:pos="0"/>
          <w:tab w:val="left" w:pos="4253"/>
        </w:tabs>
        <w:spacing w:line="276" w:lineRule="auto"/>
        <w:rPr>
          <w:rFonts w:ascii="Arial" w:hAnsi="Arial" w:cs="Arial"/>
        </w:rPr>
      </w:pPr>
    </w:p>
    <w:p w:rsidR="00043AD2" w:rsidRPr="005D7D27" w:rsidRDefault="00043AD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HYLDEGAARD  Soren</w:t>
      </w:r>
    </w:p>
    <w:p w:rsidR="00043AD2" w:rsidRPr="005D7D27" w:rsidRDefault="00043AD2" w:rsidP="000F4EDF">
      <w:pPr>
        <w:tabs>
          <w:tab w:val="left" w:pos="0"/>
          <w:tab w:val="left" w:pos="4253"/>
        </w:tabs>
        <w:spacing w:line="276" w:lineRule="auto"/>
        <w:rPr>
          <w:rFonts w:ascii="Arial" w:hAnsi="Arial" w:cs="Arial"/>
        </w:rPr>
      </w:pPr>
      <w:r w:rsidRPr="005D7D27">
        <w:rPr>
          <w:rFonts w:ascii="Arial" w:hAnsi="Arial" w:cs="Arial"/>
        </w:rPr>
        <w:t>Trombone basso e pf.:   Applause (0'25).   Concerto Borealis (14'35).</w:t>
      </w:r>
    </w:p>
    <w:p w:rsidR="00043AD2" w:rsidRPr="005D7D27" w:rsidRDefault="00043AD2" w:rsidP="000F4EDF">
      <w:pPr>
        <w:tabs>
          <w:tab w:val="left" w:pos="0"/>
          <w:tab w:val="left" w:pos="4253"/>
        </w:tabs>
        <w:spacing w:line="276" w:lineRule="auto"/>
        <w:rPr>
          <w:rFonts w:ascii="Arial" w:hAnsi="Arial" w:cs="Arial"/>
          <w:color w:val="0070C0"/>
          <w:u w:val="single"/>
        </w:rPr>
      </w:pPr>
    </w:p>
    <w:p w:rsidR="007005F8" w:rsidRPr="005D7D27" w:rsidRDefault="007005F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HLOBIL  Emil</w:t>
      </w:r>
      <w:r w:rsidRPr="005D7D27">
        <w:rPr>
          <w:rFonts w:ascii="Arial" w:hAnsi="Arial" w:cs="Arial"/>
          <w:color w:val="0070C0"/>
          <w:u w:val="single"/>
        </w:rPr>
        <w:tab/>
        <w:t xml:space="preserve">Mezimosti, 11.10.1901 - Praga, 25.1.1987. </w:t>
      </w:r>
    </w:p>
    <w:p w:rsidR="007005F8" w:rsidRPr="005D7D27" w:rsidRDefault="007005F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cèco, allievo di Suk e Kricka. Insegnante di composizione al Conservatorio di Praga.</w:t>
      </w:r>
    </w:p>
    <w:p w:rsidR="00FA5099" w:rsidRPr="005D7D27" w:rsidRDefault="00FA509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op</w:t>
      </w:r>
      <w:r w:rsidR="00B4192B" w:rsidRPr="005D7D27">
        <w:rPr>
          <w:rFonts w:ascii="Arial" w:hAnsi="Arial" w:cs="Arial"/>
        </w:rPr>
        <w:t>.</w:t>
      </w:r>
      <w:r w:rsidRPr="005D7D27">
        <w:rPr>
          <w:rFonts w:ascii="Arial" w:hAnsi="Arial" w:cs="Arial"/>
        </w:rPr>
        <w:t xml:space="preserve"> 86, </w:t>
      </w:r>
      <w:r w:rsidR="002A7FB7" w:rsidRPr="005D7D27">
        <w:rPr>
          <w:rFonts w:ascii="Arial" w:hAnsi="Arial" w:cs="Arial"/>
        </w:rPr>
        <w:t>trombone</w:t>
      </w:r>
      <w:r w:rsidRPr="005D7D27">
        <w:rPr>
          <w:rFonts w:ascii="Arial" w:hAnsi="Arial" w:cs="Arial"/>
        </w:rPr>
        <w:t xml:space="preserve"> e pf.</w:t>
      </w:r>
      <w:r w:rsidR="00CB3AA8" w:rsidRPr="005D7D27">
        <w:rPr>
          <w:rFonts w:ascii="Arial" w:hAnsi="Arial" w:cs="Arial"/>
        </w:rPr>
        <w:t xml:space="preserve">   Aria per trombone e pf.</w:t>
      </w:r>
    </w:p>
    <w:p w:rsidR="00FA5099" w:rsidRPr="005D7D27" w:rsidRDefault="00FA5099" w:rsidP="000F4EDF">
      <w:pPr>
        <w:pStyle w:val="NormaleWeb"/>
        <w:tabs>
          <w:tab w:val="left" w:pos="0"/>
          <w:tab w:val="left" w:pos="4253"/>
        </w:tabs>
        <w:spacing w:before="120" w:beforeAutospacing="0" w:after="0" w:afterAutospacing="0" w:line="276" w:lineRule="auto"/>
        <w:rPr>
          <w:rFonts w:ascii="Arial" w:hAnsi="Arial" w:cs="Arial"/>
        </w:rPr>
      </w:pPr>
    </w:p>
    <w:p w:rsidR="00637586" w:rsidRPr="005D7D27" w:rsidRDefault="0063758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HODDINOTT  Alun</w:t>
      </w:r>
      <w:r w:rsidRPr="005D7D27">
        <w:rPr>
          <w:rFonts w:ascii="Arial" w:hAnsi="Arial" w:cs="Arial"/>
          <w:color w:val="0070C0"/>
          <w:u w:val="single"/>
        </w:rPr>
        <w:tab/>
        <w:t>Bargoed, 11.8.1929 - Swansea, 12.3.2008.</w:t>
      </w:r>
    </w:p>
    <w:p w:rsidR="00637586" w:rsidRPr="005D7D27" w:rsidRDefault="0063758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didatta gallese, studi all’Università del South Wales di Cardiff e privatamente con A. Benjamin. </w:t>
      </w:r>
      <w:r w:rsidR="00C2796B" w:rsidRPr="005D7D27">
        <w:rPr>
          <w:rFonts w:ascii="Arial" w:hAnsi="Arial" w:cs="Arial"/>
          <w:color w:val="0070C0"/>
          <w:sz w:val="20"/>
          <w:szCs w:val="20"/>
        </w:rPr>
        <w:t xml:space="preserve"> </w:t>
      </w:r>
      <w:r w:rsidR="00A22B6A">
        <w:rPr>
          <w:rFonts w:ascii="Arial" w:hAnsi="Arial" w:cs="Arial"/>
          <w:color w:val="0070C0"/>
          <w:sz w:val="20"/>
          <w:szCs w:val="20"/>
        </w:rPr>
        <w:t xml:space="preserve">                   </w:t>
      </w:r>
      <w:r w:rsidRPr="005D7D27">
        <w:rPr>
          <w:rFonts w:ascii="Arial" w:hAnsi="Arial" w:cs="Arial"/>
          <w:color w:val="0070C0"/>
          <w:sz w:val="20"/>
          <w:szCs w:val="20"/>
        </w:rPr>
        <w:t xml:space="preserve">Dal neo-classicismo alla serialità. Insegnante all’University College of Music e Direttore artistico del Festival di </w:t>
      </w:r>
      <w:r w:rsidR="00A22B6A">
        <w:rPr>
          <w:rFonts w:ascii="Arial" w:hAnsi="Arial" w:cs="Arial"/>
          <w:color w:val="0070C0"/>
          <w:sz w:val="20"/>
          <w:szCs w:val="20"/>
        </w:rPr>
        <w:t xml:space="preserve">          </w:t>
      </w:r>
      <w:r w:rsidRPr="005D7D27">
        <w:rPr>
          <w:rFonts w:ascii="Arial" w:hAnsi="Arial" w:cs="Arial"/>
          <w:color w:val="0070C0"/>
          <w:sz w:val="20"/>
          <w:szCs w:val="20"/>
        </w:rPr>
        <w:t xml:space="preserve">Cardiff. Per le nozze di Carlo, </w:t>
      </w:r>
      <w:r w:rsidR="00ED4107">
        <w:rPr>
          <w:rFonts w:ascii="Arial" w:hAnsi="Arial" w:cs="Arial"/>
          <w:color w:val="0070C0"/>
          <w:sz w:val="20"/>
          <w:szCs w:val="20"/>
        </w:rPr>
        <w:t>P</w:t>
      </w:r>
      <w:r w:rsidRPr="005D7D27">
        <w:rPr>
          <w:rFonts w:ascii="Arial" w:hAnsi="Arial" w:cs="Arial"/>
          <w:color w:val="0070C0"/>
          <w:sz w:val="20"/>
          <w:szCs w:val="20"/>
        </w:rPr>
        <w:t>rincipe del Galles e di Camilla Parker Bowles</w:t>
      </w:r>
      <w:r w:rsidR="00ED4107">
        <w:rPr>
          <w:rFonts w:ascii="Arial" w:hAnsi="Arial" w:cs="Arial"/>
          <w:color w:val="0070C0"/>
          <w:sz w:val="20"/>
          <w:szCs w:val="20"/>
        </w:rPr>
        <w:t>,</w:t>
      </w:r>
      <w:r w:rsidRPr="005D7D27">
        <w:rPr>
          <w:rFonts w:ascii="Arial" w:hAnsi="Arial" w:cs="Arial"/>
          <w:color w:val="0070C0"/>
          <w:sz w:val="20"/>
          <w:szCs w:val="20"/>
        </w:rPr>
        <w:t xml:space="preserve"> gli è stata commissionata una “Fanfara”. </w:t>
      </w:r>
    </w:p>
    <w:p w:rsidR="00637586" w:rsidRPr="005D7D27" w:rsidRDefault="00637586" w:rsidP="000F4EDF">
      <w:pPr>
        <w:pStyle w:val="NormaleWeb"/>
        <w:tabs>
          <w:tab w:val="left" w:pos="0"/>
          <w:tab w:val="left" w:pos="4253"/>
        </w:tabs>
        <w:spacing w:before="120" w:beforeAutospacing="0" w:after="0" w:afterAutospacing="0" w:line="276" w:lineRule="auto"/>
        <w:rPr>
          <w:rFonts w:ascii="Arial" w:hAnsi="Arial" w:cs="Arial"/>
          <w:color w:val="000000"/>
        </w:rPr>
      </w:pPr>
      <w:r w:rsidRPr="005D7D27">
        <w:rPr>
          <w:rFonts w:ascii="Arial" w:hAnsi="Arial" w:cs="Arial"/>
        </w:rPr>
        <w:t xml:space="preserve">Ritornelli, trombone e pf.   </w:t>
      </w:r>
      <w:r w:rsidRPr="005D7D27">
        <w:rPr>
          <w:rFonts w:ascii="Arial" w:hAnsi="Arial" w:cs="Arial"/>
          <w:color w:val="000000"/>
        </w:rPr>
        <w:t xml:space="preserve">Euphonium sonata, op. 182.   </w:t>
      </w:r>
    </w:p>
    <w:p w:rsidR="00637586" w:rsidRPr="005D7D27" w:rsidRDefault="00637586" w:rsidP="000F4EDF">
      <w:pPr>
        <w:pStyle w:val="NormaleWeb"/>
        <w:tabs>
          <w:tab w:val="left" w:pos="0"/>
          <w:tab w:val="left" w:pos="4253"/>
        </w:tabs>
        <w:spacing w:before="120" w:beforeAutospacing="0" w:after="0" w:afterAutospacing="0" w:line="276" w:lineRule="auto"/>
        <w:rPr>
          <w:rFonts w:ascii="Arial" w:hAnsi="Arial" w:cs="Arial"/>
          <w:color w:val="000000"/>
        </w:rPr>
      </w:pPr>
      <w:r w:rsidRPr="005D7D27">
        <w:rPr>
          <w:rFonts w:ascii="Arial" w:hAnsi="Arial" w:cs="Arial"/>
          <w:color w:val="000000"/>
        </w:rPr>
        <w:t>Euphonium concerto, op. 180 (2002).   Concerto per trombone, op. 185.</w:t>
      </w:r>
    </w:p>
    <w:p w:rsidR="0067669D" w:rsidRPr="005D7D27" w:rsidRDefault="0067669D" w:rsidP="000F4EDF">
      <w:pPr>
        <w:pStyle w:val="NormaleWeb"/>
        <w:tabs>
          <w:tab w:val="left" w:pos="0"/>
          <w:tab w:val="left" w:pos="4253"/>
        </w:tabs>
        <w:spacing w:before="120" w:beforeAutospacing="0" w:after="0" w:afterAutospacing="0" w:line="276" w:lineRule="auto"/>
        <w:rPr>
          <w:rFonts w:ascii="Arial" w:hAnsi="Arial" w:cs="Arial"/>
        </w:rPr>
      </w:pPr>
    </w:p>
    <w:p w:rsidR="0067669D" w:rsidRPr="005D7D27" w:rsidRDefault="0067669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lastRenderedPageBreak/>
        <w:t>HODGSON  Ivor James</w:t>
      </w:r>
    </w:p>
    <w:p w:rsidR="00FA5099" w:rsidRPr="005D7D27" w:rsidRDefault="0067669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Solo</w:t>
      </w:r>
      <w:r w:rsidR="00C82593" w:rsidRPr="005D7D27">
        <w:rPr>
          <w:rFonts w:ascii="Arial" w:hAnsi="Arial" w:cs="Arial"/>
        </w:rPr>
        <w:t>,</w:t>
      </w:r>
      <w:r w:rsidRPr="005D7D27">
        <w:rPr>
          <w:rFonts w:ascii="Arial" w:hAnsi="Arial" w:cs="Arial"/>
        </w:rPr>
        <w:t xml:space="preserve"> </w:t>
      </w:r>
      <w:r w:rsidR="004208B8" w:rsidRPr="005D7D27">
        <w:rPr>
          <w:rFonts w:ascii="Arial" w:hAnsi="Arial" w:cs="Arial"/>
        </w:rPr>
        <w:t>S</w:t>
      </w:r>
      <w:r w:rsidRPr="005D7D27">
        <w:rPr>
          <w:rFonts w:ascii="Arial" w:hAnsi="Arial" w:cs="Arial"/>
        </w:rPr>
        <w:t>onata per trombone.</w:t>
      </w:r>
    </w:p>
    <w:p w:rsidR="007857CC" w:rsidRPr="005D7D27" w:rsidRDefault="007857CC" w:rsidP="000F4EDF">
      <w:pPr>
        <w:pStyle w:val="NormaleWeb"/>
        <w:tabs>
          <w:tab w:val="left" w:pos="0"/>
          <w:tab w:val="left" w:pos="4253"/>
        </w:tabs>
        <w:spacing w:before="120" w:beforeAutospacing="0" w:after="0" w:afterAutospacing="0" w:line="276" w:lineRule="auto"/>
        <w:rPr>
          <w:rFonts w:ascii="Arial" w:hAnsi="Arial" w:cs="Arial"/>
        </w:rPr>
      </w:pPr>
    </w:p>
    <w:p w:rsidR="007857CC" w:rsidRPr="005D7D27" w:rsidRDefault="007857C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HODKINSON  Sydney</w:t>
      </w:r>
      <w:r w:rsidRPr="005D7D27">
        <w:rPr>
          <w:rFonts w:ascii="Arial" w:hAnsi="Arial" w:cs="Arial"/>
          <w:color w:val="0070C0"/>
          <w:u w:val="single"/>
        </w:rPr>
        <w:tab/>
        <w:t>Manitoba, 1934</w:t>
      </w:r>
    </w:p>
    <w:p w:rsidR="007857CC" w:rsidRPr="005D7D27" w:rsidRDefault="007857C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americano, studi alla Eastman con Mennini e Rogers, a Princerton con E. Carter, Sessions e Babbitt, all’Università del Michigan con Bassett, Castiglioni, Ross Finney e Wilson. Perfezionamento con Britten e </w:t>
      </w:r>
      <w:r w:rsidR="00A22B6A">
        <w:rPr>
          <w:rFonts w:ascii="Arial" w:hAnsi="Arial" w:cs="Arial"/>
          <w:color w:val="0070C0"/>
          <w:sz w:val="20"/>
          <w:szCs w:val="20"/>
        </w:rPr>
        <w:t xml:space="preserve">                </w:t>
      </w:r>
      <w:r w:rsidRPr="005D7D27">
        <w:rPr>
          <w:rFonts w:ascii="Arial" w:hAnsi="Arial" w:cs="Arial"/>
          <w:color w:val="0070C0"/>
          <w:sz w:val="20"/>
          <w:szCs w:val="20"/>
        </w:rPr>
        <w:t xml:space="preserve">Dallapiccola. Insegnante presso le Università della Virginia, Ohio, Michigan, Rochester, </w:t>
      </w:r>
      <w:r w:rsidR="00A22B6A">
        <w:rPr>
          <w:rFonts w:ascii="Arial" w:hAnsi="Arial" w:cs="Arial"/>
          <w:color w:val="0070C0"/>
          <w:sz w:val="20"/>
          <w:szCs w:val="20"/>
        </w:rPr>
        <w:t xml:space="preserve">                                                   D</w:t>
      </w:r>
      <w:r w:rsidRPr="005D7D27">
        <w:rPr>
          <w:rFonts w:ascii="Arial" w:hAnsi="Arial" w:cs="Arial"/>
          <w:color w:val="0070C0"/>
          <w:sz w:val="20"/>
          <w:szCs w:val="20"/>
        </w:rPr>
        <w:t>irettore</w:t>
      </w:r>
      <w:r w:rsidRPr="005D7D27">
        <w:rPr>
          <w:rFonts w:ascii="Arial" w:hAnsi="Arial" w:cs="Arial"/>
          <w:color w:val="000000"/>
          <w:sz w:val="20"/>
          <w:szCs w:val="20"/>
        </w:rPr>
        <w:t xml:space="preserve"> </w:t>
      </w:r>
      <w:r w:rsidRPr="005D7D27">
        <w:rPr>
          <w:rFonts w:ascii="Arial" w:hAnsi="Arial" w:cs="Arial"/>
          <w:color w:val="0070C0"/>
          <w:sz w:val="20"/>
          <w:szCs w:val="20"/>
        </w:rPr>
        <w:t>alla Eastman Scho</w:t>
      </w:r>
      <w:r w:rsidR="002E6DE7" w:rsidRPr="005D7D27">
        <w:rPr>
          <w:rFonts w:ascii="Arial" w:hAnsi="Arial" w:cs="Arial"/>
          <w:color w:val="0070C0"/>
          <w:sz w:val="20"/>
          <w:szCs w:val="20"/>
        </w:rPr>
        <w:t>o</w:t>
      </w:r>
      <w:r w:rsidRPr="005D7D27">
        <w:rPr>
          <w:rFonts w:ascii="Arial" w:hAnsi="Arial" w:cs="Arial"/>
          <w:color w:val="0070C0"/>
          <w:sz w:val="20"/>
          <w:szCs w:val="20"/>
        </w:rPr>
        <w:t>l. Numerosi riconoscimenti.</w:t>
      </w:r>
    </w:p>
    <w:p w:rsidR="00030371" w:rsidRPr="005D7D27" w:rsidRDefault="00030371" w:rsidP="000F4EDF">
      <w:pPr>
        <w:tabs>
          <w:tab w:val="left" w:pos="0"/>
          <w:tab w:val="left" w:pos="4253"/>
        </w:tabs>
        <w:spacing w:line="276" w:lineRule="auto"/>
        <w:rPr>
          <w:rFonts w:ascii="Arial" w:hAnsi="Arial" w:cs="Arial"/>
          <w:color w:val="000000"/>
        </w:rPr>
      </w:pPr>
      <w:r w:rsidRPr="005D7D27">
        <w:rPr>
          <w:rFonts w:ascii="Arial" w:hAnsi="Arial" w:cs="Arial"/>
          <w:color w:val="000000"/>
        </w:rPr>
        <w:t>Antifona e toccata</w:t>
      </w:r>
      <w:r w:rsidR="002E6DE7" w:rsidRPr="005D7D27">
        <w:rPr>
          <w:rFonts w:ascii="Arial" w:hAnsi="Arial" w:cs="Arial"/>
          <w:color w:val="000000"/>
        </w:rPr>
        <w:t>,</w:t>
      </w:r>
      <w:r w:rsidRPr="005D7D27">
        <w:rPr>
          <w:rFonts w:ascii="Arial" w:hAnsi="Arial" w:cs="Arial"/>
          <w:color w:val="000000"/>
        </w:rPr>
        <w:t xml:space="preserve"> per trombone solo o per ottetto di tromboni.</w:t>
      </w:r>
    </w:p>
    <w:p w:rsidR="002E6DE7" w:rsidRPr="005D7D27" w:rsidRDefault="002E6DE7" w:rsidP="000F4EDF">
      <w:pPr>
        <w:tabs>
          <w:tab w:val="left" w:pos="0"/>
          <w:tab w:val="left" w:pos="4253"/>
        </w:tabs>
        <w:spacing w:line="276" w:lineRule="auto"/>
        <w:rPr>
          <w:rFonts w:ascii="Arial" w:hAnsi="Arial" w:cs="Arial"/>
          <w:color w:val="000000"/>
        </w:rPr>
      </w:pPr>
      <w:r w:rsidRPr="005D7D27">
        <w:rPr>
          <w:rFonts w:ascii="Arial" w:hAnsi="Arial" w:cs="Arial"/>
          <w:color w:val="000000"/>
        </w:rPr>
        <w:t>Cinque assurdità, per 5 tromboni (12’).   Vignettes, trombone e corno (1965, 6’).</w:t>
      </w:r>
    </w:p>
    <w:p w:rsidR="007857CC" w:rsidRPr="005D7D27" w:rsidRDefault="007857CC" w:rsidP="000F4EDF">
      <w:pPr>
        <w:tabs>
          <w:tab w:val="left" w:pos="0"/>
          <w:tab w:val="left" w:pos="4253"/>
        </w:tabs>
        <w:spacing w:line="276" w:lineRule="auto"/>
        <w:rPr>
          <w:rFonts w:ascii="Arial" w:hAnsi="Arial" w:cs="Arial"/>
          <w:color w:val="000000"/>
          <w:lang w:val="en-US"/>
        </w:rPr>
      </w:pPr>
      <w:r w:rsidRPr="005D7D27">
        <w:rPr>
          <w:rFonts w:ascii="Arial" w:hAnsi="Arial" w:cs="Arial"/>
          <w:color w:val="000000"/>
        </w:rPr>
        <w:t xml:space="preserve">Passaggi di Tempo, trombone, quart. d’archi e perc. (12’).   Omaggio, tuba e perc. </w:t>
      </w:r>
      <w:r w:rsidRPr="005D7D27">
        <w:rPr>
          <w:rFonts w:ascii="Arial" w:hAnsi="Arial" w:cs="Arial"/>
          <w:color w:val="000000"/>
          <w:lang w:val="en-US"/>
        </w:rPr>
        <w:t>(12’).</w:t>
      </w:r>
    </w:p>
    <w:p w:rsidR="00030371" w:rsidRPr="005D7D27" w:rsidRDefault="007857CC" w:rsidP="000F4EDF">
      <w:pPr>
        <w:tabs>
          <w:tab w:val="left" w:pos="0"/>
          <w:tab w:val="left" w:pos="4253"/>
        </w:tabs>
        <w:spacing w:line="276" w:lineRule="auto"/>
        <w:rPr>
          <w:rFonts w:ascii="Arial" w:hAnsi="Arial" w:cs="Arial"/>
          <w:iCs/>
          <w:lang w:val="en-US"/>
        </w:rPr>
      </w:pPr>
      <w:r w:rsidRPr="005D7D27">
        <w:rPr>
          <w:rFonts w:ascii="Arial" w:hAnsi="Arial" w:cs="Arial"/>
          <w:color w:val="000000"/>
          <w:lang w:val="en-US"/>
        </w:rPr>
        <w:t xml:space="preserve">Trauermusik, </w:t>
      </w:r>
      <w:r w:rsidR="002E6DE7" w:rsidRPr="005D7D27">
        <w:rPr>
          <w:rFonts w:ascii="Arial" w:hAnsi="Arial" w:cs="Arial"/>
          <w:color w:val="000000"/>
          <w:lang w:val="en-US"/>
        </w:rPr>
        <w:t>rombone,</w:t>
      </w:r>
      <w:r w:rsidRPr="005D7D27">
        <w:rPr>
          <w:rFonts w:ascii="Arial" w:hAnsi="Arial" w:cs="Arial"/>
          <w:color w:val="000000"/>
          <w:lang w:val="en-US"/>
        </w:rPr>
        <w:t xml:space="preserve"> pf. perc. (11’).</w:t>
      </w:r>
      <w:r w:rsidR="002E6DE7" w:rsidRPr="005D7D27">
        <w:rPr>
          <w:rFonts w:ascii="Arial" w:hAnsi="Arial" w:cs="Arial"/>
          <w:color w:val="000000"/>
          <w:lang w:val="en-US"/>
        </w:rPr>
        <w:t xml:space="preserve">   </w:t>
      </w:r>
      <w:bookmarkStart w:id="14" w:name="Wrk4/24/2003_11:50:39_AM"/>
      <w:r w:rsidR="00F2665A" w:rsidRPr="005D7D27">
        <w:rPr>
          <w:rFonts w:ascii="Arial" w:hAnsi="Arial" w:cs="Arial"/>
          <w:iCs/>
          <w:lang w:val="en-US"/>
        </w:rPr>
        <w:t>Cerberus</w:t>
      </w:r>
      <w:bookmarkEnd w:id="14"/>
      <w:r w:rsidR="00F2665A" w:rsidRPr="005D7D27">
        <w:rPr>
          <w:rFonts w:ascii="Arial" w:hAnsi="Arial" w:cs="Arial"/>
          <w:iCs/>
          <w:lang w:val="en-US"/>
        </w:rPr>
        <w:t>, per 4 tube.</w:t>
      </w:r>
    </w:p>
    <w:p w:rsidR="002E6DE7" w:rsidRPr="005D7D27" w:rsidRDefault="002E6DE7" w:rsidP="000F4EDF">
      <w:pPr>
        <w:tabs>
          <w:tab w:val="left" w:pos="0"/>
          <w:tab w:val="left" w:pos="4253"/>
        </w:tabs>
        <w:spacing w:line="276" w:lineRule="auto"/>
        <w:rPr>
          <w:rFonts w:ascii="Arial" w:hAnsi="Arial" w:cs="Arial"/>
          <w:color w:val="00CC00"/>
          <w:u w:val="single"/>
          <w:lang w:val="en-US"/>
        </w:rPr>
      </w:pPr>
    </w:p>
    <w:p w:rsidR="00FA5099" w:rsidRPr="005D7D27" w:rsidRDefault="00FA5099"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HOFFMAN  Earl</w:t>
      </w:r>
    </w:p>
    <w:p w:rsidR="00FA5099" w:rsidRPr="005D7D27" w:rsidRDefault="00FA5099" w:rsidP="000F4EDF">
      <w:pPr>
        <w:tabs>
          <w:tab w:val="left" w:pos="0"/>
          <w:tab w:val="left" w:pos="4253"/>
        </w:tabs>
        <w:spacing w:line="276" w:lineRule="auto"/>
        <w:rPr>
          <w:rFonts w:ascii="Arial" w:hAnsi="Arial" w:cs="Arial"/>
        </w:rPr>
      </w:pPr>
      <w:r w:rsidRPr="005D7D27">
        <w:rPr>
          <w:rFonts w:ascii="Arial" w:hAnsi="Arial" w:cs="Arial"/>
          <w:lang w:val="en-GB"/>
        </w:rPr>
        <w:t xml:space="preserve">Studi,   The Big Horn, </w:t>
      </w:r>
      <w:r w:rsidR="002A7FB7" w:rsidRPr="005D7D27">
        <w:rPr>
          <w:rFonts w:ascii="Arial" w:hAnsi="Arial" w:cs="Arial"/>
          <w:lang w:val="en-GB"/>
        </w:rPr>
        <w:t>trombone</w:t>
      </w:r>
      <w:r w:rsidRPr="005D7D27">
        <w:rPr>
          <w:rFonts w:ascii="Arial" w:hAnsi="Arial" w:cs="Arial"/>
          <w:lang w:val="en-GB"/>
        </w:rPr>
        <w:t xml:space="preserve"> basso e pf.   </w:t>
      </w:r>
      <w:r w:rsidRPr="005D7D27">
        <w:rPr>
          <w:rFonts w:ascii="Arial" w:hAnsi="Arial" w:cs="Arial"/>
        </w:rPr>
        <w:t xml:space="preserve">Trigger Treat,  </w:t>
      </w:r>
      <w:r w:rsidR="002A7FB7" w:rsidRPr="005D7D27">
        <w:rPr>
          <w:rFonts w:ascii="Arial" w:hAnsi="Arial" w:cs="Arial"/>
        </w:rPr>
        <w:t>trombone</w:t>
      </w:r>
      <w:r w:rsidRPr="005D7D27">
        <w:rPr>
          <w:rFonts w:ascii="Arial" w:hAnsi="Arial" w:cs="Arial"/>
        </w:rPr>
        <w:t xml:space="preserve"> basso e pf.</w:t>
      </w:r>
    </w:p>
    <w:p w:rsidR="003B735F" w:rsidRPr="005D7D27" w:rsidRDefault="003B735F" w:rsidP="000F4EDF">
      <w:pPr>
        <w:tabs>
          <w:tab w:val="left" w:pos="0"/>
          <w:tab w:val="left" w:pos="4253"/>
        </w:tabs>
        <w:spacing w:line="276" w:lineRule="auto"/>
        <w:rPr>
          <w:rFonts w:ascii="Arial" w:hAnsi="Arial" w:cs="Arial"/>
        </w:rPr>
      </w:pPr>
    </w:p>
    <w:p w:rsidR="003B735F" w:rsidRPr="005D7D27" w:rsidRDefault="003B735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HOFFMAN  Joel</w:t>
      </w:r>
      <w:r w:rsidRPr="005D7D27">
        <w:rPr>
          <w:rFonts w:ascii="Arial" w:hAnsi="Arial" w:cs="Arial"/>
          <w:color w:val="0070C0"/>
          <w:u w:val="single"/>
        </w:rPr>
        <w:tab/>
        <w:t>Vancouver, 1953</w:t>
      </w:r>
    </w:p>
    <w:p w:rsidR="0077663E" w:rsidRPr="005D7D27" w:rsidRDefault="0077663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pianista canadese, studi all’Università del Galles e alla Juilliard, con Carter, Sessions,</w:t>
      </w:r>
      <w:r w:rsidR="00A22B6A">
        <w:rPr>
          <w:rFonts w:ascii="Arial" w:hAnsi="Arial" w:cs="Arial"/>
          <w:color w:val="0070C0"/>
          <w:sz w:val="20"/>
          <w:szCs w:val="20"/>
        </w:rPr>
        <w:t xml:space="preserve"> </w:t>
      </w:r>
      <w:r w:rsidRPr="005D7D27">
        <w:rPr>
          <w:rFonts w:ascii="Arial" w:hAnsi="Arial" w:cs="Arial"/>
          <w:color w:val="0070C0"/>
          <w:sz w:val="20"/>
          <w:szCs w:val="20"/>
        </w:rPr>
        <w:t xml:space="preserve">Babbitt e </w:t>
      </w:r>
      <w:r w:rsidR="00164DAF">
        <w:rPr>
          <w:rFonts w:ascii="Arial" w:hAnsi="Arial" w:cs="Arial"/>
          <w:color w:val="0070C0"/>
          <w:sz w:val="20"/>
          <w:szCs w:val="20"/>
        </w:rPr>
        <w:t xml:space="preserve">               </w:t>
      </w:r>
      <w:r w:rsidR="00422BFB">
        <w:rPr>
          <w:rFonts w:ascii="Arial" w:hAnsi="Arial" w:cs="Arial"/>
          <w:color w:val="0070C0"/>
          <w:sz w:val="20"/>
          <w:szCs w:val="20"/>
        </w:rPr>
        <w:t>P</w:t>
      </w:r>
      <w:r w:rsidRPr="005D7D27">
        <w:rPr>
          <w:rFonts w:ascii="Arial" w:hAnsi="Arial" w:cs="Arial"/>
          <w:color w:val="0070C0"/>
          <w:sz w:val="20"/>
          <w:szCs w:val="20"/>
        </w:rPr>
        <w:t xml:space="preserve">ersichetti. Insegnante di composizione al Conservatorio di Cincinnati. Numerosi </w:t>
      </w:r>
      <w:r w:rsidRPr="00ED4107">
        <w:rPr>
          <w:rFonts w:ascii="Arial" w:hAnsi="Arial" w:cs="Arial"/>
          <w:color w:val="0070C0"/>
          <w:sz w:val="20"/>
          <w:szCs w:val="20"/>
        </w:rPr>
        <w:t>premi</w:t>
      </w:r>
      <w:r w:rsidRPr="005D7D27">
        <w:rPr>
          <w:rFonts w:ascii="Arial" w:hAnsi="Arial" w:cs="Arial"/>
          <w:color w:val="0070C0"/>
        </w:rPr>
        <w:t xml:space="preserve"> </w:t>
      </w:r>
      <w:r w:rsidRPr="00ED4107">
        <w:rPr>
          <w:rFonts w:ascii="Arial" w:hAnsi="Arial" w:cs="Arial"/>
          <w:color w:val="0070C0"/>
          <w:sz w:val="20"/>
          <w:szCs w:val="20"/>
        </w:rPr>
        <w:t>e</w:t>
      </w:r>
      <w:r w:rsidRPr="005D7D27">
        <w:rPr>
          <w:rFonts w:ascii="Arial" w:hAnsi="Arial" w:cs="Arial"/>
          <w:color w:val="0070C0"/>
        </w:rPr>
        <w:t xml:space="preserve"> </w:t>
      </w:r>
      <w:r w:rsidRPr="005D7D27">
        <w:rPr>
          <w:rFonts w:ascii="Arial" w:hAnsi="Arial" w:cs="Arial"/>
          <w:color w:val="0070C0"/>
          <w:sz w:val="20"/>
          <w:szCs w:val="20"/>
        </w:rPr>
        <w:t xml:space="preserve">riconoscimenti. </w:t>
      </w:r>
      <w:r w:rsidR="00422BFB">
        <w:rPr>
          <w:rFonts w:ascii="Arial" w:hAnsi="Arial" w:cs="Arial"/>
          <w:color w:val="0070C0"/>
          <w:sz w:val="20"/>
          <w:szCs w:val="20"/>
        </w:rPr>
        <w:t xml:space="preserve">                    </w:t>
      </w:r>
      <w:r w:rsidRPr="005D7D27">
        <w:rPr>
          <w:rFonts w:ascii="Arial" w:hAnsi="Arial" w:cs="Arial"/>
          <w:color w:val="0070C0"/>
          <w:sz w:val="20"/>
          <w:szCs w:val="20"/>
        </w:rPr>
        <w:t>Famiglia di musicisti, il fratello Gary è violoncellista, Toby è direttore d’orchestra, Deborah è arpista.</w:t>
      </w:r>
    </w:p>
    <w:p w:rsidR="0077663E" w:rsidRPr="005D7D27" w:rsidRDefault="0077663E" w:rsidP="000F4EDF">
      <w:pPr>
        <w:tabs>
          <w:tab w:val="left" w:pos="0"/>
          <w:tab w:val="left" w:pos="4253"/>
        </w:tabs>
        <w:spacing w:line="276" w:lineRule="auto"/>
        <w:rPr>
          <w:rFonts w:ascii="Arial" w:hAnsi="Arial" w:cs="Arial"/>
          <w:lang w:val="en-US"/>
        </w:rPr>
      </w:pPr>
      <w:r w:rsidRPr="005D7D27">
        <w:rPr>
          <w:rFonts w:ascii="Arial" w:hAnsi="Arial" w:cs="Arial"/>
          <w:lang w:val="en-US"/>
        </w:rPr>
        <w:t>Lyric Variations, 6 tromboni (1981, 10’).</w:t>
      </w:r>
    </w:p>
    <w:p w:rsidR="00834C61" w:rsidRPr="005D7D27" w:rsidRDefault="00834C61" w:rsidP="000F4EDF">
      <w:pPr>
        <w:tabs>
          <w:tab w:val="left" w:pos="0"/>
          <w:tab w:val="left" w:pos="4253"/>
        </w:tabs>
        <w:spacing w:line="276" w:lineRule="auto"/>
        <w:rPr>
          <w:rFonts w:ascii="Arial" w:hAnsi="Arial" w:cs="Arial"/>
          <w:lang w:val="en-US"/>
        </w:rPr>
      </w:pPr>
    </w:p>
    <w:p w:rsidR="00834C61" w:rsidRPr="005D7D27" w:rsidRDefault="00834C61"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HOFMAN</w:t>
      </w:r>
      <w:r w:rsidR="00F42558" w:rsidRPr="005D7D27">
        <w:rPr>
          <w:rFonts w:ascii="Arial" w:hAnsi="Arial" w:cs="Arial"/>
          <w:color w:val="0070C0"/>
          <w:u w:val="single"/>
          <w:lang w:val="en-US"/>
        </w:rPr>
        <w:t>N</w:t>
      </w:r>
      <w:r w:rsidRPr="005D7D27">
        <w:rPr>
          <w:rFonts w:ascii="Arial" w:hAnsi="Arial" w:cs="Arial"/>
          <w:color w:val="0070C0"/>
          <w:u w:val="single"/>
          <w:lang w:val="en-US"/>
        </w:rPr>
        <w:t xml:space="preserve">  Wolfgang</w:t>
      </w:r>
      <w:r w:rsidRPr="005D7D27">
        <w:rPr>
          <w:rFonts w:ascii="Arial" w:hAnsi="Arial" w:cs="Arial"/>
          <w:color w:val="0070C0"/>
          <w:u w:val="single"/>
          <w:lang w:val="en-US"/>
        </w:rPr>
        <w:tab/>
        <w:t>Karlsruhe, 6.9.1922 - Mannheim, 19.3.2003.</w:t>
      </w:r>
    </w:p>
    <w:p w:rsidR="00834C61" w:rsidRPr="005D7D27" w:rsidRDefault="00834C6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pianista e violinista tedesco, allievo di Kempe. Fratello del clarinettista Hermann.</w:t>
      </w:r>
    </w:p>
    <w:p w:rsidR="00834C61" w:rsidRPr="005D7D27" w:rsidRDefault="001D1CD7" w:rsidP="000F4EDF">
      <w:pPr>
        <w:tabs>
          <w:tab w:val="left" w:pos="0"/>
          <w:tab w:val="left" w:pos="4253"/>
        </w:tabs>
        <w:spacing w:line="276" w:lineRule="auto"/>
        <w:rPr>
          <w:rFonts w:ascii="Arial" w:hAnsi="Arial" w:cs="Arial"/>
        </w:rPr>
      </w:pPr>
      <w:r w:rsidRPr="005D7D27">
        <w:rPr>
          <w:rFonts w:ascii="Arial" w:hAnsi="Arial" w:cs="Arial"/>
        </w:rPr>
        <w:t xml:space="preserve">Fughette per 4 tromboni.   </w:t>
      </w:r>
      <w:r w:rsidR="00834C61" w:rsidRPr="005D7D27">
        <w:rPr>
          <w:rFonts w:ascii="Arial" w:hAnsi="Arial" w:cs="Arial"/>
        </w:rPr>
        <w:t>Concertino per trombone e archi, op. 80.</w:t>
      </w:r>
    </w:p>
    <w:p w:rsidR="00FA5099" w:rsidRPr="005D7D27" w:rsidRDefault="00FA5099" w:rsidP="000F4EDF">
      <w:pPr>
        <w:pStyle w:val="NormaleWeb"/>
        <w:tabs>
          <w:tab w:val="left" w:pos="0"/>
          <w:tab w:val="left" w:pos="4253"/>
        </w:tabs>
        <w:spacing w:before="120" w:beforeAutospacing="0" w:after="0" w:afterAutospacing="0" w:line="276" w:lineRule="auto"/>
        <w:rPr>
          <w:rFonts w:ascii="Arial" w:hAnsi="Arial" w:cs="Arial"/>
        </w:rPr>
      </w:pPr>
    </w:p>
    <w:p w:rsidR="0067669D" w:rsidRPr="005D7D27" w:rsidRDefault="0067669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HOGBERG  Frederik</w:t>
      </w:r>
    </w:p>
    <w:p w:rsidR="0067669D" w:rsidRPr="005D7D27" w:rsidRDefault="0067669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Su Ba do Be, 1, 2, 3, 4, 5, per trombone solo.</w:t>
      </w:r>
      <w:r w:rsidR="0012081E" w:rsidRPr="005D7D27">
        <w:rPr>
          <w:rFonts w:ascii="Arial" w:hAnsi="Arial" w:cs="Arial"/>
        </w:rPr>
        <w:t xml:space="preserve">   La Ballata di Kit Bones, 6 tromboni.</w:t>
      </w:r>
    </w:p>
    <w:p w:rsidR="00506ACE" w:rsidRPr="005D7D27" w:rsidRDefault="00506ACE" w:rsidP="000F4EDF">
      <w:pPr>
        <w:pStyle w:val="NormaleWeb"/>
        <w:tabs>
          <w:tab w:val="left" w:pos="0"/>
          <w:tab w:val="left" w:pos="4253"/>
        </w:tabs>
        <w:spacing w:before="120" w:beforeAutospacing="0" w:after="0" w:afterAutospacing="0" w:line="276" w:lineRule="auto"/>
        <w:rPr>
          <w:rFonts w:ascii="Arial" w:hAnsi="Arial" w:cs="Arial"/>
        </w:rPr>
      </w:pPr>
    </w:p>
    <w:p w:rsidR="00506ACE" w:rsidRPr="005D7D27" w:rsidRDefault="00506ACE"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HOLLIGER  Heinz</w:t>
      </w:r>
      <w:r w:rsidRPr="005D7D27">
        <w:rPr>
          <w:rFonts w:ascii="Arial" w:hAnsi="Arial" w:cs="Arial"/>
          <w:color w:val="0070C0"/>
          <w:u w:val="single"/>
        </w:rPr>
        <w:tab/>
        <w:t>Langenthal, 21.5.1939</w:t>
      </w:r>
    </w:p>
    <w:p w:rsidR="00506ACE" w:rsidRPr="005D7D27" w:rsidRDefault="00506AC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e concertista d’oboe svizzero. Studi al Conservatorio di Berna, allievo di </w:t>
      </w:r>
      <w:r w:rsidR="00422BFB">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 xml:space="preserve">Cassagnaud e Veress. Perfezionamento a Parigi con la pianista Y. Lefebre e con l’oboista P. Pierlot. </w:t>
      </w:r>
      <w:r w:rsidR="00ED4107">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Dal 1961</w:t>
      </w:r>
      <w:r w:rsidR="00ED4107">
        <w:rPr>
          <w:rFonts w:ascii="Arial" w:hAnsi="Arial" w:cs="Arial"/>
          <w:color w:val="0070C0"/>
          <w:sz w:val="20"/>
          <w:szCs w:val="20"/>
        </w:rPr>
        <w:t xml:space="preserve"> </w:t>
      </w:r>
      <w:r w:rsidRPr="005D7D27">
        <w:rPr>
          <w:rFonts w:ascii="Arial" w:hAnsi="Arial" w:cs="Arial"/>
          <w:color w:val="0070C0"/>
          <w:sz w:val="20"/>
          <w:szCs w:val="20"/>
        </w:rPr>
        <w:t xml:space="preserve">al 1963, allievo di Boulez. Vincitore di concorsi, importanti riconoscimenti come solista d’oboe e come </w:t>
      </w:r>
      <w:r w:rsidR="00422BFB">
        <w:rPr>
          <w:rFonts w:ascii="Arial" w:hAnsi="Arial" w:cs="Arial"/>
          <w:color w:val="0070C0"/>
          <w:sz w:val="20"/>
          <w:szCs w:val="20"/>
        </w:rPr>
        <w:t xml:space="preserve">      </w:t>
      </w:r>
      <w:r w:rsidRPr="005D7D27">
        <w:rPr>
          <w:rFonts w:ascii="Arial" w:hAnsi="Arial" w:cs="Arial"/>
          <w:color w:val="0070C0"/>
          <w:sz w:val="20"/>
          <w:szCs w:val="20"/>
        </w:rPr>
        <w:t>direttore d’orchestra. Molti i compositori che hanno scritto per Lui. Vive a Basilea con la moglie, l’arpista Hanggi.</w:t>
      </w:r>
    </w:p>
    <w:p w:rsidR="009F0635" w:rsidRPr="005D7D27" w:rsidRDefault="007C7965" w:rsidP="000F4EDF">
      <w:pPr>
        <w:pStyle w:val="NormaleWeb"/>
        <w:tabs>
          <w:tab w:val="left" w:pos="0"/>
          <w:tab w:val="left" w:pos="4253"/>
        </w:tabs>
        <w:spacing w:before="120" w:beforeAutospacing="0" w:after="0" w:afterAutospacing="0" w:line="276" w:lineRule="auto"/>
        <w:rPr>
          <w:rFonts w:ascii="Arial" w:hAnsi="Arial" w:cs="Arial"/>
          <w:lang w:val="fr-FR"/>
        </w:rPr>
      </w:pPr>
      <w:hyperlink r:id="rId32" w:history="1">
        <w:r w:rsidR="00506ACE" w:rsidRPr="005D7D27">
          <w:rPr>
            <w:rStyle w:val="Collegamentoipertestuale"/>
            <w:iCs/>
            <w:color w:val="auto"/>
            <w:sz w:val="24"/>
            <w:szCs w:val="24"/>
            <w:u w:val="none"/>
            <w:lang w:val="fr-FR"/>
          </w:rPr>
          <w:t xml:space="preserve">La Mort d'Enob, </w:t>
        </w:r>
      </w:hyperlink>
      <w:r w:rsidR="00506ACE" w:rsidRPr="005D7D27">
        <w:rPr>
          <w:rFonts w:ascii="Arial" w:hAnsi="Arial" w:cs="Arial"/>
          <w:lang w:val="fr-FR"/>
        </w:rPr>
        <w:t>trombone solo (2001, 2’).</w:t>
      </w:r>
    </w:p>
    <w:p w:rsidR="00506ACE" w:rsidRPr="005D7D27" w:rsidRDefault="00506ACE" w:rsidP="000F4EDF">
      <w:pPr>
        <w:tabs>
          <w:tab w:val="left" w:pos="0"/>
          <w:tab w:val="left" w:pos="4253"/>
        </w:tabs>
        <w:spacing w:line="276" w:lineRule="auto"/>
        <w:rPr>
          <w:rFonts w:ascii="Arial" w:hAnsi="Arial" w:cs="Arial"/>
          <w:color w:val="00CC00"/>
          <w:u w:val="single"/>
          <w:lang w:val="fr-FR"/>
        </w:rPr>
      </w:pPr>
    </w:p>
    <w:p w:rsidR="00F60105" w:rsidRPr="005D7D27" w:rsidRDefault="00F60105"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HOLMBOE  Vagn</w:t>
      </w:r>
      <w:r w:rsidRPr="005D7D27">
        <w:rPr>
          <w:rFonts w:ascii="Arial" w:hAnsi="Arial" w:cs="Arial"/>
          <w:color w:val="0070C0"/>
          <w:u w:val="single"/>
          <w:lang w:val="fr-FR"/>
        </w:rPr>
        <w:tab/>
        <w:t>Horsens, 20.12.1909 - Ramlose, 1.9.1996.</w:t>
      </w:r>
    </w:p>
    <w:p w:rsidR="00845ECF" w:rsidRPr="005D7D27" w:rsidRDefault="00845EC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lang w:val="fr-FR"/>
        </w:rPr>
        <w:lastRenderedPageBreak/>
        <w:t xml:space="preserve">Compositore danese. Studi alla Royal Danish Academy of Music di Copenhagen con Jeppesen e Hoffding. Perfezionamento a Berlino con Toch. </w:t>
      </w:r>
      <w:r w:rsidRPr="005D7D27">
        <w:rPr>
          <w:rFonts w:ascii="Arial" w:hAnsi="Arial" w:cs="Arial"/>
          <w:color w:val="0070C0"/>
          <w:sz w:val="20"/>
          <w:szCs w:val="20"/>
        </w:rPr>
        <w:t>Insegnante di composizione al Conservatorio di Copenhagen.</w:t>
      </w:r>
    </w:p>
    <w:p w:rsidR="009F0635" w:rsidRPr="005D7D27" w:rsidRDefault="009F063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Sonata </w:t>
      </w:r>
      <w:r w:rsidR="006B4348" w:rsidRPr="005D7D27">
        <w:rPr>
          <w:rFonts w:ascii="Arial" w:hAnsi="Arial" w:cs="Arial"/>
        </w:rPr>
        <w:t xml:space="preserve">op. </w:t>
      </w:r>
      <w:r w:rsidR="00845ECF" w:rsidRPr="005D7D27">
        <w:rPr>
          <w:rFonts w:ascii="Arial" w:hAnsi="Arial" w:cs="Arial"/>
        </w:rPr>
        <w:t>3</w:t>
      </w:r>
      <w:r w:rsidR="006B4348" w:rsidRPr="005D7D27">
        <w:rPr>
          <w:rFonts w:ascii="Arial" w:hAnsi="Arial" w:cs="Arial"/>
        </w:rPr>
        <w:t xml:space="preserve">2a, </w:t>
      </w:r>
      <w:r w:rsidRPr="005D7D27">
        <w:rPr>
          <w:rFonts w:ascii="Arial" w:hAnsi="Arial" w:cs="Arial"/>
        </w:rPr>
        <w:t>per trombone e pf. (1987, 9’).   Notater, 3 trombon</w:t>
      </w:r>
      <w:r w:rsidR="00845ECF" w:rsidRPr="005D7D27">
        <w:rPr>
          <w:rFonts w:ascii="Arial" w:hAnsi="Arial" w:cs="Arial"/>
        </w:rPr>
        <w:t>i</w:t>
      </w:r>
      <w:r w:rsidRPr="005D7D27">
        <w:rPr>
          <w:rFonts w:ascii="Arial" w:hAnsi="Arial" w:cs="Arial"/>
        </w:rPr>
        <w:t xml:space="preserve"> e t</w:t>
      </w:r>
      <w:r w:rsidR="00845ECF" w:rsidRPr="005D7D27">
        <w:rPr>
          <w:rFonts w:ascii="Arial" w:hAnsi="Arial" w:cs="Arial"/>
        </w:rPr>
        <w:t>uba</w:t>
      </w:r>
      <w:r w:rsidRPr="005D7D27">
        <w:rPr>
          <w:rFonts w:ascii="Arial" w:hAnsi="Arial" w:cs="Arial"/>
        </w:rPr>
        <w:t xml:space="preserve"> (1979, 10’).</w:t>
      </w:r>
    </w:p>
    <w:p w:rsidR="00C03703" w:rsidRPr="005D7D27" w:rsidRDefault="00C0370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12° </w:t>
      </w:r>
      <w:r w:rsidR="009F0635" w:rsidRPr="005D7D27">
        <w:rPr>
          <w:rFonts w:ascii="Arial" w:hAnsi="Arial" w:cs="Arial"/>
        </w:rPr>
        <w:t xml:space="preserve">Concerto per trombone e orch. </w:t>
      </w:r>
      <w:r w:rsidR="0071392C" w:rsidRPr="005D7D27">
        <w:rPr>
          <w:rFonts w:ascii="Arial" w:hAnsi="Arial" w:cs="Arial"/>
        </w:rPr>
        <w:t xml:space="preserve">op. 52 </w:t>
      </w:r>
      <w:r w:rsidR="009F0635" w:rsidRPr="005D7D27">
        <w:rPr>
          <w:rFonts w:ascii="Arial" w:hAnsi="Arial" w:cs="Arial"/>
        </w:rPr>
        <w:t>(1950, 20’).</w:t>
      </w:r>
      <w:r w:rsidRPr="005D7D27">
        <w:rPr>
          <w:rFonts w:ascii="Arial" w:hAnsi="Arial" w:cs="Arial"/>
        </w:rPr>
        <w:t xml:space="preserve">   </w:t>
      </w:r>
    </w:p>
    <w:p w:rsidR="00C03703" w:rsidRPr="005D7D27" w:rsidRDefault="00845EC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Sonata, op. 162, tuba e pf. (1985, 10’).   </w:t>
      </w:r>
      <w:r w:rsidR="00C03703" w:rsidRPr="005D7D27">
        <w:rPr>
          <w:rFonts w:ascii="Arial" w:hAnsi="Arial" w:cs="Arial"/>
        </w:rPr>
        <w:t xml:space="preserve">Concerto, tuba e orch. op. 127 (1976).   </w:t>
      </w:r>
    </w:p>
    <w:p w:rsidR="00845ECF" w:rsidRPr="005D7D27" w:rsidRDefault="00845ECF" w:rsidP="000F4EDF">
      <w:pPr>
        <w:tabs>
          <w:tab w:val="left" w:pos="0"/>
          <w:tab w:val="left" w:pos="4253"/>
        </w:tabs>
        <w:spacing w:line="276" w:lineRule="auto"/>
        <w:rPr>
          <w:rFonts w:ascii="Arial" w:hAnsi="Arial" w:cs="Arial"/>
        </w:rPr>
      </w:pPr>
      <w:r w:rsidRPr="005D7D27">
        <w:rPr>
          <w:rFonts w:ascii="Arial" w:hAnsi="Arial" w:cs="Arial"/>
        </w:rPr>
        <w:t>Intermezzo concertante, op. 171, tuba e archi (1987, 8’).</w:t>
      </w:r>
    </w:p>
    <w:p w:rsidR="00DB1D0F" w:rsidRPr="005D7D27" w:rsidRDefault="00845ECF" w:rsidP="000F4EDF">
      <w:pPr>
        <w:tabs>
          <w:tab w:val="left" w:pos="0"/>
          <w:tab w:val="left" w:pos="4253"/>
        </w:tabs>
        <w:spacing w:line="276" w:lineRule="auto"/>
        <w:rPr>
          <w:rFonts w:ascii="Arial" w:hAnsi="Arial" w:cs="Arial"/>
        </w:rPr>
      </w:pPr>
      <w:r w:rsidRPr="005D7D27">
        <w:rPr>
          <w:rFonts w:ascii="Arial" w:hAnsi="Arial" w:cs="Arial"/>
        </w:rPr>
        <w:t>Concerto, op. 127, tuba e orch. (1976, 17’).</w:t>
      </w:r>
    </w:p>
    <w:p w:rsidR="00DB1D0F" w:rsidRPr="005D7D27" w:rsidRDefault="00DB1D0F" w:rsidP="000F4EDF">
      <w:pPr>
        <w:tabs>
          <w:tab w:val="left" w:pos="0"/>
          <w:tab w:val="left" w:pos="4253"/>
        </w:tabs>
        <w:spacing w:line="276" w:lineRule="auto"/>
        <w:rPr>
          <w:rFonts w:ascii="Arial" w:hAnsi="Arial" w:cs="Arial"/>
        </w:rPr>
      </w:pPr>
    </w:p>
    <w:p w:rsidR="00340286" w:rsidRPr="005D7D27" w:rsidRDefault="0034028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HOLST  Gustav</w:t>
      </w:r>
      <w:r w:rsidRPr="005D7D27">
        <w:rPr>
          <w:rFonts w:ascii="Arial" w:hAnsi="Arial" w:cs="Arial"/>
          <w:color w:val="0070C0"/>
          <w:u w:val="single"/>
        </w:rPr>
        <w:tab/>
        <w:t>Cheltenam, 21.9.1874 - Londra, 25.5.1934.</w:t>
      </w:r>
    </w:p>
    <w:p w:rsidR="00FD0F72" w:rsidRPr="005D7D27" w:rsidRDefault="00FD0F72" w:rsidP="000F4EDF">
      <w:pPr>
        <w:widowControl w:val="0"/>
        <w:tabs>
          <w:tab w:val="left" w:pos="0"/>
          <w:tab w:val="left" w:pos="4253"/>
        </w:tabs>
        <w:autoSpaceDE w:val="0"/>
        <w:autoSpaceDN w:val="0"/>
        <w:adjustRightInd w:val="0"/>
        <w:spacing w:line="276" w:lineRule="auto"/>
        <w:rPr>
          <w:rFonts w:ascii="Arial" w:hAnsi="Arial" w:cs="Arial"/>
          <w:color w:val="0070C0"/>
          <w:sz w:val="20"/>
          <w:szCs w:val="20"/>
        </w:rPr>
      </w:pPr>
      <w:r w:rsidRPr="005D7D27">
        <w:rPr>
          <w:rFonts w:ascii="Arial" w:hAnsi="Arial" w:cs="Arial"/>
          <w:color w:val="0070C0"/>
          <w:sz w:val="20"/>
          <w:szCs w:val="20"/>
        </w:rPr>
        <w:t xml:space="preserve">Compositore inglese, di origini svedesi, il padre pianista e organista lo avvicinò alla Musica fin dai primi anni di vita. Inizialmente si dedicò al pianoforte, ma l’asma e un disturbo alla mano lo fece rinunciare, scelse il trombone. </w:t>
      </w:r>
      <w:r w:rsidR="00422BFB">
        <w:rPr>
          <w:rFonts w:ascii="Arial" w:hAnsi="Arial" w:cs="Arial"/>
          <w:color w:val="0070C0"/>
          <w:sz w:val="20"/>
          <w:szCs w:val="20"/>
        </w:rPr>
        <w:t xml:space="preserve">                      </w:t>
      </w:r>
      <w:r w:rsidRPr="005D7D27">
        <w:rPr>
          <w:rFonts w:ascii="Arial" w:hAnsi="Arial" w:cs="Arial"/>
          <w:color w:val="0070C0"/>
          <w:sz w:val="20"/>
          <w:szCs w:val="20"/>
        </w:rPr>
        <w:t xml:space="preserve">Studi di composizione con Stanford al Royal College di Londra, dove suo compagno di studi fu Vaughan Williams. </w:t>
      </w:r>
      <w:r w:rsidR="00422BFB">
        <w:rPr>
          <w:rFonts w:ascii="Arial" w:hAnsi="Arial" w:cs="Arial"/>
          <w:color w:val="0070C0"/>
          <w:sz w:val="20"/>
          <w:szCs w:val="20"/>
        </w:rPr>
        <w:t xml:space="preserve">             </w:t>
      </w:r>
      <w:r w:rsidRPr="005D7D27">
        <w:rPr>
          <w:rFonts w:ascii="Arial" w:hAnsi="Arial" w:cs="Arial"/>
          <w:color w:val="0070C0"/>
          <w:sz w:val="20"/>
          <w:szCs w:val="20"/>
        </w:rPr>
        <w:t xml:space="preserve">Da sempre appassionato alla Musica Indiana e all’astrologia, fu anche appassionato sostenitore delle opere di Byrd </w:t>
      </w:r>
      <w:r w:rsidR="00422BFB">
        <w:rPr>
          <w:rFonts w:ascii="Arial" w:hAnsi="Arial" w:cs="Arial"/>
          <w:color w:val="0070C0"/>
          <w:sz w:val="20"/>
          <w:szCs w:val="20"/>
        </w:rPr>
        <w:t xml:space="preserve">               </w:t>
      </w:r>
      <w:r w:rsidRPr="005D7D27">
        <w:rPr>
          <w:rFonts w:ascii="Arial" w:hAnsi="Arial" w:cs="Arial"/>
          <w:color w:val="0070C0"/>
          <w:sz w:val="20"/>
          <w:szCs w:val="20"/>
        </w:rPr>
        <w:t xml:space="preserve">e Purcell (madrigalisti del primo ‘600), le sue opere risentirono di questi suoi interessi. Direttore musicale al Morley </w:t>
      </w:r>
      <w:r w:rsidR="00164DAF">
        <w:rPr>
          <w:rFonts w:ascii="Arial" w:hAnsi="Arial" w:cs="Arial"/>
          <w:color w:val="0070C0"/>
          <w:sz w:val="20"/>
          <w:szCs w:val="20"/>
        </w:rPr>
        <w:t xml:space="preserve"> </w:t>
      </w:r>
      <w:r w:rsidRPr="005D7D27">
        <w:rPr>
          <w:rFonts w:ascii="Arial" w:hAnsi="Arial" w:cs="Arial"/>
          <w:color w:val="0070C0"/>
          <w:sz w:val="20"/>
          <w:szCs w:val="20"/>
        </w:rPr>
        <w:t xml:space="preserve">College. Il suo brano più noto è la Suite “I Pianeti”, dove descrive l’influenza e il “carattere” di ognuno di questi. </w:t>
      </w:r>
      <w:r w:rsidR="00422BFB">
        <w:rPr>
          <w:rFonts w:ascii="Arial" w:hAnsi="Arial" w:cs="Arial"/>
          <w:color w:val="0070C0"/>
          <w:sz w:val="20"/>
          <w:szCs w:val="20"/>
        </w:rPr>
        <w:t xml:space="preserve">                 </w:t>
      </w:r>
      <w:r w:rsidRPr="005D7D27">
        <w:rPr>
          <w:rFonts w:ascii="Arial" w:hAnsi="Arial" w:cs="Arial"/>
          <w:color w:val="0070C0"/>
          <w:sz w:val="20"/>
          <w:szCs w:val="20"/>
        </w:rPr>
        <w:t xml:space="preserve">Nel 1920, venne eseguita la versione completa. Successo in tutto </w:t>
      </w:r>
      <w:r w:rsidR="00C2796B" w:rsidRPr="005D7D27">
        <w:rPr>
          <w:rFonts w:ascii="Arial" w:hAnsi="Arial" w:cs="Arial"/>
          <w:color w:val="0070C0"/>
          <w:sz w:val="20"/>
          <w:szCs w:val="20"/>
        </w:rPr>
        <w:t xml:space="preserve">  </w:t>
      </w:r>
      <w:r w:rsidRPr="005D7D27">
        <w:rPr>
          <w:rFonts w:ascii="Arial" w:hAnsi="Arial" w:cs="Arial"/>
          <w:color w:val="0070C0"/>
          <w:sz w:val="20"/>
          <w:szCs w:val="20"/>
        </w:rPr>
        <w:t xml:space="preserve">il mondo, superlavoro, dirigendo, durante le </w:t>
      </w:r>
      <w:r w:rsidR="00422BFB">
        <w:rPr>
          <w:rFonts w:ascii="Arial" w:hAnsi="Arial" w:cs="Arial"/>
          <w:color w:val="0070C0"/>
          <w:sz w:val="20"/>
          <w:szCs w:val="20"/>
        </w:rPr>
        <w:t xml:space="preserve">            </w:t>
      </w:r>
      <w:r w:rsidRPr="005D7D27">
        <w:rPr>
          <w:rFonts w:ascii="Arial" w:hAnsi="Arial" w:cs="Arial"/>
          <w:color w:val="0070C0"/>
          <w:sz w:val="20"/>
          <w:szCs w:val="20"/>
        </w:rPr>
        <w:t xml:space="preserve">prove, cadde dal podio e battè la testa violentemente. Asma, esurimento nervoso, fastidio della notorietà (odiava </w:t>
      </w:r>
      <w:r w:rsidR="00422BFB">
        <w:rPr>
          <w:rFonts w:ascii="Arial" w:hAnsi="Arial" w:cs="Arial"/>
          <w:color w:val="0070C0"/>
          <w:sz w:val="20"/>
          <w:szCs w:val="20"/>
        </w:rPr>
        <w:t xml:space="preserve">             </w:t>
      </w:r>
      <w:r w:rsidRPr="005D7D27">
        <w:rPr>
          <w:rFonts w:ascii="Arial" w:hAnsi="Arial" w:cs="Arial"/>
          <w:color w:val="0070C0"/>
          <w:sz w:val="20"/>
          <w:szCs w:val="20"/>
        </w:rPr>
        <w:t xml:space="preserve">dare autografi, a chi li chiedeva dava un bigliettino già preparato con la scritta: “Non chiedetemi l’autografo... </w:t>
      </w:r>
      <w:r w:rsidR="00422BFB">
        <w:rPr>
          <w:rFonts w:ascii="Arial" w:hAnsi="Arial" w:cs="Arial"/>
          <w:color w:val="0070C0"/>
          <w:sz w:val="20"/>
          <w:szCs w:val="20"/>
        </w:rPr>
        <w:t xml:space="preserve">                     </w:t>
      </w:r>
      <w:r w:rsidRPr="005D7D27">
        <w:rPr>
          <w:rFonts w:ascii="Arial" w:hAnsi="Arial" w:cs="Arial"/>
          <w:color w:val="0070C0"/>
          <w:sz w:val="20"/>
          <w:szCs w:val="20"/>
        </w:rPr>
        <w:t xml:space="preserve">con la sua firma”). Per completare i suoi problemi fisici subentrò un’ulcera duodenale allo stomaco, </w:t>
      </w:r>
      <w:r w:rsidR="00422BFB">
        <w:rPr>
          <w:rFonts w:ascii="Arial" w:hAnsi="Arial" w:cs="Arial"/>
          <w:color w:val="0070C0"/>
          <w:sz w:val="20"/>
          <w:szCs w:val="20"/>
        </w:rPr>
        <w:t xml:space="preserve">fu </w:t>
      </w:r>
      <w:r w:rsidRPr="005D7D27">
        <w:rPr>
          <w:rFonts w:ascii="Arial" w:hAnsi="Arial" w:cs="Arial"/>
          <w:color w:val="0070C0"/>
          <w:sz w:val="20"/>
          <w:szCs w:val="20"/>
        </w:rPr>
        <w:t>operato</w:t>
      </w:r>
      <w:r w:rsidR="00422BFB">
        <w:rPr>
          <w:rFonts w:ascii="Arial" w:hAnsi="Arial" w:cs="Arial"/>
          <w:color w:val="0070C0"/>
          <w:sz w:val="20"/>
          <w:szCs w:val="20"/>
        </w:rPr>
        <w:t xml:space="preserve">, ma            </w:t>
      </w:r>
      <w:r w:rsidR="00164DAF">
        <w:rPr>
          <w:rFonts w:ascii="Arial" w:hAnsi="Arial" w:cs="Arial"/>
          <w:color w:val="0070C0"/>
          <w:sz w:val="20"/>
          <w:szCs w:val="20"/>
        </w:rPr>
        <w:t xml:space="preserve">  </w:t>
      </w:r>
      <w:r w:rsidRPr="005D7D27">
        <w:rPr>
          <w:rFonts w:ascii="Arial" w:hAnsi="Arial" w:cs="Arial"/>
          <w:color w:val="0070C0"/>
          <w:sz w:val="20"/>
          <w:szCs w:val="20"/>
        </w:rPr>
        <w:t xml:space="preserve"> il suo</w:t>
      </w:r>
      <w:r w:rsidR="00422BFB">
        <w:rPr>
          <w:rFonts w:ascii="Arial" w:hAnsi="Arial" w:cs="Arial"/>
          <w:color w:val="0070C0"/>
          <w:sz w:val="20"/>
          <w:szCs w:val="20"/>
        </w:rPr>
        <w:t xml:space="preserve"> </w:t>
      </w:r>
      <w:r w:rsidRPr="005D7D27">
        <w:rPr>
          <w:rFonts w:ascii="Arial" w:hAnsi="Arial" w:cs="Arial"/>
          <w:color w:val="0070C0"/>
          <w:sz w:val="20"/>
          <w:szCs w:val="20"/>
        </w:rPr>
        <w:t>fisico ebbe il definitivo cedimento.</w:t>
      </w:r>
      <w:r w:rsidR="00422BFB">
        <w:rPr>
          <w:rFonts w:ascii="Arial" w:hAnsi="Arial" w:cs="Arial"/>
          <w:color w:val="0070C0"/>
          <w:sz w:val="20"/>
          <w:szCs w:val="20"/>
        </w:rPr>
        <w:t xml:space="preserve"> </w:t>
      </w:r>
      <w:r w:rsidRPr="005D7D27">
        <w:rPr>
          <w:rFonts w:ascii="Arial" w:hAnsi="Arial" w:cs="Arial"/>
          <w:color w:val="0070C0"/>
          <w:sz w:val="20"/>
          <w:szCs w:val="20"/>
        </w:rPr>
        <w:t xml:space="preserve">Morì 2 giorni dopo l’operazione.     </w:t>
      </w:r>
    </w:p>
    <w:p w:rsidR="006528F9" w:rsidRPr="005D7D27" w:rsidRDefault="00645A9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Du</w:t>
      </w:r>
      <w:r w:rsidR="00037447" w:rsidRPr="005D7D27">
        <w:rPr>
          <w:rFonts w:ascii="Arial" w:hAnsi="Arial" w:cs="Arial"/>
        </w:rPr>
        <w:t xml:space="preserve">etto </w:t>
      </w:r>
      <w:r w:rsidRPr="005D7D27">
        <w:rPr>
          <w:rFonts w:ascii="Arial" w:hAnsi="Arial" w:cs="Arial"/>
        </w:rPr>
        <w:t xml:space="preserve">per trombone e </w:t>
      </w:r>
      <w:r w:rsidR="00C818B6" w:rsidRPr="005D7D27">
        <w:rPr>
          <w:rFonts w:ascii="Arial" w:hAnsi="Arial" w:cs="Arial"/>
        </w:rPr>
        <w:t xml:space="preserve">organo, </w:t>
      </w:r>
      <w:r w:rsidR="008129C0" w:rsidRPr="005D7D27">
        <w:rPr>
          <w:rFonts w:ascii="Arial" w:hAnsi="Arial" w:cs="Arial"/>
        </w:rPr>
        <w:t>-</w:t>
      </w:r>
      <w:r w:rsidR="00C818B6" w:rsidRPr="005D7D27">
        <w:rPr>
          <w:rFonts w:ascii="Arial" w:hAnsi="Arial" w:cs="Arial"/>
        </w:rPr>
        <w:t xml:space="preserve">anche trb. e </w:t>
      </w:r>
      <w:r w:rsidR="007625B9" w:rsidRPr="005D7D27">
        <w:rPr>
          <w:rFonts w:ascii="Arial" w:hAnsi="Arial" w:cs="Arial"/>
        </w:rPr>
        <w:t>orch.</w:t>
      </w:r>
      <w:r w:rsidR="008129C0" w:rsidRPr="005D7D27">
        <w:rPr>
          <w:rFonts w:ascii="Arial" w:hAnsi="Arial" w:cs="Arial"/>
        </w:rPr>
        <w:t>-</w:t>
      </w:r>
      <w:r w:rsidRPr="005D7D27">
        <w:rPr>
          <w:rFonts w:ascii="Arial" w:hAnsi="Arial" w:cs="Arial"/>
        </w:rPr>
        <w:t xml:space="preserve"> (</w:t>
      </w:r>
      <w:r w:rsidR="00563721" w:rsidRPr="005D7D27">
        <w:rPr>
          <w:rFonts w:ascii="Arial" w:hAnsi="Arial" w:cs="Arial"/>
        </w:rPr>
        <w:t>1</w:t>
      </w:r>
      <w:r w:rsidR="004A0CFC" w:rsidRPr="005D7D27">
        <w:rPr>
          <w:rFonts w:ascii="Arial" w:hAnsi="Arial" w:cs="Arial"/>
        </w:rPr>
        <w:t>917</w:t>
      </w:r>
      <w:r w:rsidR="00563721" w:rsidRPr="005D7D27">
        <w:rPr>
          <w:rFonts w:ascii="Arial" w:hAnsi="Arial" w:cs="Arial"/>
        </w:rPr>
        <w:t xml:space="preserve">, </w:t>
      </w:r>
      <w:r w:rsidRPr="005D7D27">
        <w:rPr>
          <w:rFonts w:ascii="Arial" w:hAnsi="Arial" w:cs="Arial"/>
        </w:rPr>
        <w:t>8’50).</w:t>
      </w:r>
    </w:p>
    <w:p w:rsidR="00835AFB" w:rsidRPr="005D7D27" w:rsidRDefault="00835AFB" w:rsidP="000F4EDF">
      <w:pPr>
        <w:pStyle w:val="NormaleWeb"/>
        <w:tabs>
          <w:tab w:val="left" w:pos="0"/>
          <w:tab w:val="left" w:pos="4253"/>
        </w:tabs>
        <w:spacing w:before="120" w:beforeAutospacing="0" w:after="0" w:afterAutospacing="0" w:line="276" w:lineRule="auto"/>
        <w:rPr>
          <w:rFonts w:ascii="Arial" w:hAnsi="Arial" w:cs="Arial"/>
        </w:rPr>
      </w:pPr>
    </w:p>
    <w:p w:rsidR="007625B9" w:rsidRPr="005D7D27" w:rsidRDefault="007625B9" w:rsidP="000F4EDF">
      <w:pPr>
        <w:tabs>
          <w:tab w:val="left" w:pos="0"/>
          <w:tab w:val="left" w:pos="4253"/>
        </w:tabs>
        <w:spacing w:line="276" w:lineRule="auto"/>
        <w:rPr>
          <w:rFonts w:ascii="Arial" w:hAnsi="Arial" w:cs="Arial"/>
          <w:vanish/>
          <w:color w:val="0070C0"/>
        </w:rPr>
      </w:pPr>
    </w:p>
    <w:p w:rsidR="007625B9" w:rsidRPr="005D7D27" w:rsidRDefault="007625B9" w:rsidP="000F4EDF">
      <w:pPr>
        <w:tabs>
          <w:tab w:val="left" w:pos="0"/>
          <w:tab w:val="left" w:pos="4253"/>
        </w:tabs>
        <w:spacing w:line="276" w:lineRule="auto"/>
        <w:rPr>
          <w:rFonts w:ascii="Arial" w:hAnsi="Arial" w:cs="Arial"/>
          <w:vanish/>
          <w:color w:val="0070C0"/>
        </w:rPr>
      </w:pPr>
    </w:p>
    <w:p w:rsidR="00BB0583" w:rsidRPr="005D7D27" w:rsidRDefault="00BB058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HOLSTEIN  Jean-Paul</w:t>
      </w:r>
      <w:r w:rsidRPr="005D7D27">
        <w:rPr>
          <w:rFonts w:ascii="Arial" w:hAnsi="Arial" w:cs="Arial"/>
          <w:color w:val="0070C0"/>
          <w:u w:val="single"/>
        </w:rPr>
        <w:tab/>
        <w:t>Angouleme, 1939</w:t>
      </w:r>
    </w:p>
    <w:p w:rsidR="00BB0583" w:rsidRPr="005D7D27" w:rsidRDefault="00BB0583" w:rsidP="000F4EDF">
      <w:pPr>
        <w:tabs>
          <w:tab w:val="left" w:pos="0"/>
          <w:tab w:val="left" w:pos="4253"/>
        </w:tabs>
        <w:spacing w:line="276" w:lineRule="auto"/>
        <w:rPr>
          <w:rFonts w:ascii="Arial" w:hAnsi="Arial" w:cs="Arial"/>
          <w:color w:val="0070C0"/>
          <w:sz w:val="20"/>
        </w:rPr>
      </w:pPr>
      <w:r w:rsidRPr="005D7D27">
        <w:rPr>
          <w:rFonts w:ascii="Arial" w:hAnsi="Arial" w:cs="Arial"/>
          <w:color w:val="0070C0"/>
          <w:sz w:val="20"/>
        </w:rPr>
        <w:t xml:space="preserve">Compositore e didatta francese, allievo di J. Rivier. Insegnante di composizione al Conservatorio di Musica e </w:t>
      </w:r>
      <w:r w:rsidR="00422BFB">
        <w:rPr>
          <w:rFonts w:ascii="Arial" w:hAnsi="Arial" w:cs="Arial"/>
          <w:color w:val="0070C0"/>
          <w:sz w:val="20"/>
        </w:rPr>
        <w:t xml:space="preserve">                </w:t>
      </w:r>
      <w:r w:rsidRPr="005D7D27">
        <w:rPr>
          <w:rFonts w:ascii="Arial" w:hAnsi="Arial" w:cs="Arial"/>
          <w:color w:val="0070C0"/>
          <w:sz w:val="20"/>
        </w:rPr>
        <w:t xml:space="preserve">Danza di Parigi. Direttore della scuola Raincy e dei Conservatori del 6° e 17° </w:t>
      </w:r>
      <w:r w:rsidR="0013254C">
        <w:rPr>
          <w:rFonts w:ascii="Arial" w:hAnsi="Arial" w:cs="Arial"/>
          <w:color w:val="0070C0"/>
          <w:sz w:val="20"/>
        </w:rPr>
        <w:t>A</w:t>
      </w:r>
      <w:r w:rsidRPr="005D7D27">
        <w:rPr>
          <w:rFonts w:ascii="Arial" w:hAnsi="Arial" w:cs="Arial"/>
          <w:color w:val="0070C0"/>
          <w:sz w:val="20"/>
        </w:rPr>
        <w:t>rrondissem</w:t>
      </w:r>
      <w:r w:rsidR="0013254C">
        <w:rPr>
          <w:rFonts w:ascii="Arial" w:hAnsi="Arial" w:cs="Arial"/>
          <w:color w:val="0070C0"/>
          <w:sz w:val="20"/>
        </w:rPr>
        <w:t>e</w:t>
      </w:r>
      <w:r w:rsidRPr="005D7D27">
        <w:rPr>
          <w:rFonts w:ascii="Arial" w:hAnsi="Arial" w:cs="Arial"/>
          <w:color w:val="0070C0"/>
          <w:sz w:val="20"/>
        </w:rPr>
        <w:t>nt di Parigi.</w:t>
      </w:r>
    </w:p>
    <w:p w:rsidR="00BB0583" w:rsidRPr="005D7D27" w:rsidRDefault="00BB0583" w:rsidP="000F4EDF">
      <w:pPr>
        <w:tabs>
          <w:tab w:val="left" w:pos="0"/>
          <w:tab w:val="left" w:pos="4253"/>
        </w:tabs>
        <w:spacing w:line="276" w:lineRule="auto"/>
        <w:rPr>
          <w:rFonts w:ascii="Arial" w:hAnsi="Arial" w:cs="Arial"/>
          <w:color w:val="000000"/>
        </w:rPr>
      </w:pPr>
      <w:r w:rsidRPr="005D7D27">
        <w:rPr>
          <w:rFonts w:ascii="Arial" w:hAnsi="Arial" w:cs="Arial"/>
          <w:lang w:val="fr-FR"/>
        </w:rPr>
        <w:t xml:space="preserve">Triade, tuba e pf.    </w:t>
      </w:r>
      <w:r w:rsidR="006528F9" w:rsidRPr="005D7D27">
        <w:rPr>
          <w:rFonts w:ascii="Arial" w:hAnsi="Arial" w:cs="Arial"/>
          <w:color w:val="000000"/>
          <w:lang w:val="fr-FR"/>
        </w:rPr>
        <w:t xml:space="preserve">Pour rire &amp; pour pleurer, 1 o 2 trb. e pf.   </w:t>
      </w:r>
      <w:r w:rsidR="006528F9" w:rsidRPr="005D7D27">
        <w:rPr>
          <w:rFonts w:ascii="Arial" w:hAnsi="Arial" w:cs="Arial"/>
          <w:color w:val="000000"/>
        </w:rPr>
        <w:t>3 Pezzi per tuba.</w:t>
      </w:r>
    </w:p>
    <w:p w:rsidR="0067669D" w:rsidRPr="005D7D27" w:rsidRDefault="0067669D" w:rsidP="000F4EDF">
      <w:pPr>
        <w:pStyle w:val="NormaleWeb"/>
        <w:tabs>
          <w:tab w:val="left" w:pos="0"/>
          <w:tab w:val="left" w:pos="4253"/>
        </w:tabs>
        <w:spacing w:before="120" w:beforeAutospacing="0" w:after="0" w:afterAutospacing="0" w:line="276" w:lineRule="auto"/>
        <w:rPr>
          <w:rFonts w:ascii="Arial" w:hAnsi="Arial" w:cs="Arial"/>
        </w:rPr>
      </w:pPr>
    </w:p>
    <w:p w:rsidR="007214C3" w:rsidRPr="005D7D27" w:rsidRDefault="007214C3"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HONEGGER Artur</w:t>
      </w:r>
      <w:r w:rsidRPr="005D7D27">
        <w:rPr>
          <w:rFonts w:ascii="Arial" w:hAnsi="Arial" w:cs="Arial"/>
          <w:color w:val="0070C0"/>
          <w:sz w:val="24"/>
          <w:u w:val="single"/>
        </w:rPr>
        <w:tab/>
        <w:t>Le Havre 10.3.1892 - Parigi 27.11.1955.</w:t>
      </w:r>
    </w:p>
    <w:p w:rsidR="00382E0E" w:rsidRPr="005D7D27" w:rsidRDefault="007214C3"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Genitori svizzeri, il padre importava caffè. Studi al Conservatorio di  Zurigo e perfezionamento a Parigi, </w:t>
      </w:r>
      <w:r w:rsidR="0013254C">
        <w:rPr>
          <w:rFonts w:ascii="Arial" w:hAnsi="Arial" w:cs="Arial"/>
          <w:color w:val="0070C0"/>
        </w:rPr>
        <w:t xml:space="preserve">          </w:t>
      </w:r>
      <w:r w:rsidR="00422BFB">
        <w:rPr>
          <w:rFonts w:ascii="Arial" w:hAnsi="Arial" w:cs="Arial"/>
          <w:color w:val="0070C0"/>
        </w:rPr>
        <w:t xml:space="preserve">                   </w:t>
      </w:r>
      <w:r w:rsidRPr="005D7D27">
        <w:rPr>
          <w:rFonts w:ascii="Arial" w:hAnsi="Arial" w:cs="Arial"/>
          <w:color w:val="0070C0"/>
        </w:rPr>
        <w:t>con Capet, Gédalge, Widor e d’Indy. Fece parte del “Gruppo dei Sei”. 30 anni di notevoli composizioni.</w:t>
      </w:r>
      <w:r w:rsidR="00BE13F9" w:rsidRPr="005D7D27">
        <w:rPr>
          <w:rFonts w:ascii="Arial" w:hAnsi="Arial" w:cs="Arial"/>
          <w:color w:val="0070C0"/>
        </w:rPr>
        <w:t xml:space="preserve"> </w:t>
      </w:r>
      <w:r w:rsidR="0013254C">
        <w:rPr>
          <w:rFonts w:ascii="Arial" w:hAnsi="Arial" w:cs="Arial"/>
          <w:color w:val="0070C0"/>
        </w:rPr>
        <w:t xml:space="preserve">              </w:t>
      </w:r>
      <w:r w:rsidR="00422BFB">
        <w:rPr>
          <w:rFonts w:ascii="Arial" w:hAnsi="Arial" w:cs="Arial"/>
          <w:color w:val="0070C0"/>
        </w:rPr>
        <w:t xml:space="preserve">                  </w:t>
      </w:r>
      <w:r w:rsidR="00382E0E" w:rsidRPr="005D7D27">
        <w:rPr>
          <w:rFonts w:ascii="Arial" w:hAnsi="Arial" w:cs="Arial"/>
          <w:color w:val="0070C0"/>
        </w:rPr>
        <w:t>Per maggiori informazioni sull'autore, vedi: "Passeggiando con la Musica", scaricabile gratuitamente dal sito: mariodemolli.com</w:t>
      </w:r>
    </w:p>
    <w:p w:rsidR="00FA5099" w:rsidRPr="005D7D27" w:rsidRDefault="00FA5099" w:rsidP="000F4EDF">
      <w:pPr>
        <w:tabs>
          <w:tab w:val="left" w:pos="0"/>
          <w:tab w:val="left" w:pos="4253"/>
        </w:tabs>
        <w:spacing w:line="276" w:lineRule="auto"/>
        <w:rPr>
          <w:rFonts w:ascii="Arial" w:hAnsi="Arial" w:cs="Arial"/>
        </w:rPr>
      </w:pPr>
      <w:r w:rsidRPr="005D7D27">
        <w:rPr>
          <w:rFonts w:ascii="Arial" w:hAnsi="Arial" w:cs="Arial"/>
          <w:lang w:val="fr-FR"/>
        </w:rPr>
        <w:t>Hommage du Trombone</w:t>
      </w:r>
      <w:r w:rsidR="008A2293" w:rsidRPr="005D7D27">
        <w:rPr>
          <w:rFonts w:ascii="Arial" w:hAnsi="Arial" w:cs="Arial"/>
          <w:lang w:val="fr-FR"/>
        </w:rPr>
        <w:t>,</w:t>
      </w:r>
      <w:r w:rsidR="002E2621" w:rsidRPr="005D7D27">
        <w:rPr>
          <w:rFonts w:ascii="Arial" w:hAnsi="Arial" w:cs="Arial"/>
          <w:lang w:val="fr-FR"/>
        </w:rPr>
        <w:t xml:space="preserve"> expriment la tristesse de l’auteur absent</w:t>
      </w:r>
      <w:r w:rsidR="00EB6141" w:rsidRPr="005D7D27">
        <w:rPr>
          <w:rFonts w:ascii="Arial" w:hAnsi="Arial" w:cs="Arial"/>
          <w:lang w:val="fr-FR"/>
        </w:rPr>
        <w:t>, tr</w:t>
      </w:r>
      <w:r w:rsidR="002E2621" w:rsidRPr="005D7D27">
        <w:rPr>
          <w:rFonts w:ascii="Arial" w:hAnsi="Arial" w:cs="Arial"/>
          <w:lang w:val="fr-FR"/>
        </w:rPr>
        <w:t xml:space="preserve">b. e </w:t>
      </w:r>
      <w:r w:rsidR="00EB6141" w:rsidRPr="005D7D27">
        <w:rPr>
          <w:rFonts w:ascii="Arial" w:hAnsi="Arial" w:cs="Arial"/>
          <w:lang w:val="fr-FR"/>
        </w:rPr>
        <w:t>pf.</w:t>
      </w:r>
      <w:r w:rsidRPr="005D7D27">
        <w:rPr>
          <w:rFonts w:ascii="Arial" w:hAnsi="Arial" w:cs="Arial"/>
          <w:lang w:val="fr-FR"/>
        </w:rPr>
        <w:t xml:space="preserve"> </w:t>
      </w:r>
      <w:r w:rsidRPr="005D7D27">
        <w:rPr>
          <w:rFonts w:ascii="Arial" w:hAnsi="Arial" w:cs="Arial"/>
        </w:rPr>
        <w:t>(192</w:t>
      </w:r>
      <w:r w:rsidR="00E24B5E" w:rsidRPr="005D7D27">
        <w:rPr>
          <w:rFonts w:ascii="Arial" w:hAnsi="Arial" w:cs="Arial"/>
        </w:rPr>
        <w:t>5</w:t>
      </w:r>
      <w:r w:rsidR="00F20B6A" w:rsidRPr="005D7D27">
        <w:rPr>
          <w:rFonts w:ascii="Arial" w:hAnsi="Arial" w:cs="Arial"/>
        </w:rPr>
        <w:t>,</w:t>
      </w:r>
      <w:r w:rsidR="00D262E4" w:rsidRPr="005D7D27">
        <w:rPr>
          <w:rFonts w:ascii="Arial" w:hAnsi="Arial" w:cs="Arial"/>
        </w:rPr>
        <w:t xml:space="preserve"> 1’</w:t>
      </w:r>
      <w:r w:rsidR="006E0A05" w:rsidRPr="005D7D27">
        <w:rPr>
          <w:rFonts w:ascii="Arial" w:hAnsi="Arial" w:cs="Arial"/>
        </w:rPr>
        <w:t>10</w:t>
      </w:r>
      <w:r w:rsidRPr="005D7D27">
        <w:rPr>
          <w:rFonts w:ascii="Arial" w:hAnsi="Arial" w:cs="Arial"/>
        </w:rPr>
        <w:t>).</w:t>
      </w:r>
    </w:p>
    <w:p w:rsidR="00855DF7" w:rsidRPr="005D7D27" w:rsidRDefault="00855DF7" w:rsidP="000F4EDF">
      <w:pPr>
        <w:tabs>
          <w:tab w:val="left" w:pos="0"/>
          <w:tab w:val="left" w:pos="4253"/>
        </w:tabs>
        <w:spacing w:line="276" w:lineRule="auto"/>
        <w:rPr>
          <w:rFonts w:ascii="Arial" w:hAnsi="Arial" w:cs="Arial"/>
        </w:rPr>
      </w:pPr>
    </w:p>
    <w:p w:rsidR="00FA5099" w:rsidRPr="005D7D27" w:rsidRDefault="00FA509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HORO</w:t>
      </w:r>
      <w:r w:rsidR="00E86679" w:rsidRPr="005D7D27">
        <w:rPr>
          <w:rFonts w:ascii="Arial" w:hAnsi="Arial" w:cs="Arial"/>
          <w:color w:val="0070C0"/>
          <w:u w:val="single"/>
        </w:rPr>
        <w:t>V</w:t>
      </w:r>
      <w:r w:rsidRPr="005D7D27">
        <w:rPr>
          <w:rFonts w:ascii="Arial" w:hAnsi="Arial" w:cs="Arial"/>
          <w:color w:val="0070C0"/>
          <w:u w:val="single"/>
        </w:rPr>
        <w:t>ITZ  Joseph</w:t>
      </w:r>
      <w:r w:rsidR="0012081E" w:rsidRPr="005D7D27">
        <w:rPr>
          <w:rFonts w:ascii="Arial" w:hAnsi="Arial" w:cs="Arial"/>
          <w:color w:val="0070C0"/>
          <w:u w:val="single"/>
        </w:rPr>
        <w:tab/>
      </w:r>
      <w:r w:rsidR="0027182D" w:rsidRPr="005D7D27">
        <w:rPr>
          <w:rFonts w:ascii="Arial" w:hAnsi="Arial" w:cs="Arial"/>
          <w:color w:val="0070C0"/>
          <w:u w:val="single"/>
        </w:rPr>
        <w:t>Vienna, 26.5.1926</w:t>
      </w:r>
    </w:p>
    <w:p w:rsidR="00EE5620" w:rsidRPr="005D7D27" w:rsidRDefault="00EE562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nato in Austria, la famiglia emigrò nel 1938 in Inghilterra. </w:t>
      </w:r>
      <w:r w:rsidR="0013254C">
        <w:rPr>
          <w:rFonts w:ascii="Arial" w:hAnsi="Arial" w:cs="Arial"/>
          <w:color w:val="0070C0"/>
          <w:sz w:val="20"/>
          <w:szCs w:val="20"/>
        </w:rPr>
        <w:t xml:space="preserve">                            </w:t>
      </w:r>
      <w:r w:rsidR="00422BFB">
        <w:rPr>
          <w:rFonts w:ascii="Arial" w:hAnsi="Arial" w:cs="Arial"/>
          <w:color w:val="0070C0"/>
          <w:sz w:val="20"/>
          <w:szCs w:val="20"/>
        </w:rPr>
        <w:t xml:space="preserve">                     </w:t>
      </w:r>
      <w:r w:rsidRPr="005D7D27">
        <w:rPr>
          <w:rFonts w:ascii="Arial" w:hAnsi="Arial" w:cs="Arial"/>
          <w:color w:val="0070C0"/>
          <w:sz w:val="20"/>
          <w:szCs w:val="20"/>
        </w:rPr>
        <w:t>Studi ad Oxford e al Royal College di Londra con Jacob Gordon. Perfezionamento a Parigi con N. Boulanger.</w:t>
      </w:r>
    </w:p>
    <w:p w:rsidR="00EE5620" w:rsidRPr="005D7D27" w:rsidRDefault="00EE5620" w:rsidP="000F4EDF">
      <w:pPr>
        <w:tabs>
          <w:tab w:val="left" w:pos="0"/>
          <w:tab w:val="left" w:pos="4253"/>
        </w:tabs>
        <w:spacing w:line="276" w:lineRule="auto"/>
        <w:rPr>
          <w:rFonts w:ascii="Arial" w:hAnsi="Arial" w:cs="Arial"/>
        </w:rPr>
      </w:pPr>
      <w:r w:rsidRPr="005D7D27">
        <w:rPr>
          <w:rFonts w:ascii="Arial" w:hAnsi="Arial" w:cs="Arial"/>
        </w:rPr>
        <w:t>Adam-Blues, trombone e pf. (1968, 3’).   Euphonium Concerto (1972, 1</w:t>
      </w:r>
      <w:r w:rsidR="00F71A9C" w:rsidRPr="005D7D27">
        <w:rPr>
          <w:rFonts w:ascii="Arial" w:hAnsi="Arial" w:cs="Arial"/>
        </w:rPr>
        <w:t>7</w:t>
      </w:r>
      <w:r w:rsidRPr="005D7D27">
        <w:rPr>
          <w:rFonts w:ascii="Arial" w:hAnsi="Arial" w:cs="Arial"/>
        </w:rPr>
        <w:t>’</w:t>
      </w:r>
      <w:r w:rsidR="00F71A9C" w:rsidRPr="005D7D27">
        <w:rPr>
          <w:rFonts w:ascii="Arial" w:hAnsi="Arial" w:cs="Arial"/>
        </w:rPr>
        <w:t>05</w:t>
      </w:r>
      <w:r w:rsidRPr="005D7D27">
        <w:rPr>
          <w:rFonts w:ascii="Arial" w:hAnsi="Arial" w:cs="Arial"/>
        </w:rPr>
        <w:t xml:space="preserve">).   </w:t>
      </w:r>
    </w:p>
    <w:p w:rsidR="00D97476" w:rsidRPr="005D7D27" w:rsidRDefault="00D97476" w:rsidP="000F4EDF">
      <w:pPr>
        <w:tabs>
          <w:tab w:val="left" w:pos="0"/>
          <w:tab w:val="left" w:pos="4253"/>
        </w:tabs>
        <w:spacing w:line="276" w:lineRule="auto"/>
        <w:rPr>
          <w:rFonts w:ascii="Arial" w:hAnsi="Arial" w:cs="Arial"/>
        </w:rPr>
      </w:pPr>
    </w:p>
    <w:p w:rsidR="00D97476" w:rsidRPr="005D7D27" w:rsidRDefault="00D9747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HOSER  Ottorino</w:t>
      </w:r>
      <w:r w:rsidRPr="005D7D27">
        <w:rPr>
          <w:rFonts w:ascii="Arial" w:hAnsi="Arial" w:cs="Arial"/>
          <w:color w:val="0070C0"/>
          <w:u w:val="single"/>
        </w:rPr>
        <w:tab/>
        <w:t>1897 - 1959.</w:t>
      </w:r>
    </w:p>
    <w:p w:rsidR="00D97476" w:rsidRPr="005D7D27" w:rsidRDefault="00BA5A8A" w:rsidP="000F4EDF">
      <w:pPr>
        <w:tabs>
          <w:tab w:val="left" w:pos="0"/>
          <w:tab w:val="left" w:pos="4253"/>
        </w:tabs>
        <w:spacing w:line="276" w:lineRule="auto"/>
        <w:rPr>
          <w:rFonts w:ascii="Arial" w:hAnsi="Arial" w:cs="Arial"/>
        </w:rPr>
      </w:pPr>
      <w:r w:rsidRPr="005D7D27">
        <w:rPr>
          <w:rFonts w:ascii="Arial" w:hAnsi="Arial" w:cs="Arial"/>
        </w:rPr>
        <w:lastRenderedPageBreak/>
        <w:t xml:space="preserve">Trombone e organo:  </w:t>
      </w:r>
      <w:r w:rsidR="00D97476" w:rsidRPr="005D7D27">
        <w:rPr>
          <w:rFonts w:ascii="Arial" w:hAnsi="Arial" w:cs="Arial"/>
        </w:rPr>
        <w:t>Romanza (5’50).</w:t>
      </w:r>
      <w:r w:rsidRPr="005D7D27">
        <w:rPr>
          <w:rFonts w:ascii="Arial" w:hAnsi="Arial" w:cs="Arial"/>
        </w:rPr>
        <w:t xml:space="preserve">   Corale (2’15).</w:t>
      </w:r>
    </w:p>
    <w:p w:rsidR="00835AFB" w:rsidRPr="005D7D27" w:rsidRDefault="00835AFB" w:rsidP="000F4EDF">
      <w:pPr>
        <w:tabs>
          <w:tab w:val="left" w:pos="0"/>
          <w:tab w:val="left" w:pos="4253"/>
        </w:tabs>
        <w:spacing w:line="276" w:lineRule="auto"/>
        <w:rPr>
          <w:rFonts w:ascii="Arial" w:hAnsi="Arial" w:cs="Arial"/>
        </w:rPr>
      </w:pPr>
    </w:p>
    <w:p w:rsidR="00052139" w:rsidRPr="005D7D27" w:rsidRDefault="0005213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HOSOKAWA  Toshio</w:t>
      </w:r>
      <w:r w:rsidRPr="005D7D27">
        <w:rPr>
          <w:rFonts w:ascii="Arial" w:hAnsi="Arial" w:cs="Arial"/>
          <w:color w:val="0070C0"/>
          <w:u w:val="single"/>
        </w:rPr>
        <w:tab/>
        <w:t>Hiroshima, 23.10.1955</w:t>
      </w:r>
    </w:p>
    <w:p w:rsidR="00052139" w:rsidRPr="005D7D27" w:rsidRDefault="0005213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giapponese, studi a </w:t>
      </w:r>
      <w:r w:rsidRPr="005D7D27">
        <w:rPr>
          <w:rStyle w:val="articlecontent"/>
          <w:color w:val="0070C0"/>
          <w:sz w:val="20"/>
          <w:szCs w:val="20"/>
        </w:rPr>
        <w:t xml:space="preserve">Tokyo con Isang Yun, a Berlino con Kuhnert e Szaloneck. </w:t>
      </w:r>
      <w:r w:rsidR="0013254C">
        <w:rPr>
          <w:rStyle w:val="articlecontent"/>
          <w:color w:val="0070C0"/>
          <w:sz w:val="20"/>
          <w:szCs w:val="20"/>
        </w:rPr>
        <w:t xml:space="preserve">             </w:t>
      </w:r>
      <w:r w:rsidR="00422BFB">
        <w:rPr>
          <w:rStyle w:val="articlecontent"/>
          <w:color w:val="0070C0"/>
          <w:sz w:val="20"/>
          <w:szCs w:val="20"/>
        </w:rPr>
        <w:t xml:space="preserve">                     </w:t>
      </w:r>
      <w:r w:rsidRPr="005D7D27">
        <w:rPr>
          <w:rStyle w:val="articlecontent"/>
          <w:color w:val="0070C0"/>
          <w:sz w:val="20"/>
          <w:szCs w:val="20"/>
        </w:rPr>
        <w:t xml:space="preserve">Dal 1983 al 1986, studi alla Staatliche Hochschule di Musik a Friburgo con Huber e Ferneyhough. </w:t>
      </w:r>
      <w:r w:rsidR="0013254C">
        <w:rPr>
          <w:rStyle w:val="articlecontent"/>
          <w:color w:val="0070C0"/>
          <w:sz w:val="20"/>
          <w:szCs w:val="20"/>
        </w:rPr>
        <w:t xml:space="preserve">                </w:t>
      </w:r>
      <w:r w:rsidR="00422BFB">
        <w:rPr>
          <w:rStyle w:val="articlecontent"/>
          <w:color w:val="0070C0"/>
          <w:sz w:val="20"/>
          <w:szCs w:val="20"/>
        </w:rPr>
        <w:t xml:space="preserve">                    </w:t>
      </w:r>
      <w:r w:rsidRPr="005D7D27">
        <w:rPr>
          <w:rStyle w:val="articlecontent"/>
          <w:color w:val="0070C0"/>
          <w:sz w:val="20"/>
          <w:szCs w:val="20"/>
        </w:rPr>
        <w:t xml:space="preserve">Premio di composizione </w:t>
      </w:r>
      <w:r w:rsidR="0013254C">
        <w:rPr>
          <w:rStyle w:val="articlecontent"/>
          <w:color w:val="0070C0"/>
          <w:sz w:val="20"/>
          <w:szCs w:val="20"/>
        </w:rPr>
        <w:t>“</w:t>
      </w:r>
      <w:r w:rsidRPr="005D7D27">
        <w:rPr>
          <w:rStyle w:val="articlecontent"/>
          <w:color w:val="0070C0"/>
          <w:sz w:val="20"/>
          <w:szCs w:val="20"/>
        </w:rPr>
        <w:t>Valentino Bucchi</w:t>
      </w:r>
      <w:r w:rsidR="0013254C">
        <w:rPr>
          <w:rStyle w:val="articlecontent"/>
          <w:color w:val="0070C0"/>
          <w:sz w:val="20"/>
          <w:szCs w:val="20"/>
        </w:rPr>
        <w:t>”</w:t>
      </w:r>
      <w:r w:rsidRPr="005D7D27">
        <w:rPr>
          <w:rStyle w:val="articlecontent"/>
          <w:color w:val="0070C0"/>
          <w:sz w:val="20"/>
          <w:szCs w:val="20"/>
        </w:rPr>
        <w:t xml:space="preserve"> a Roma nel 1980 e altri 10 Premi successivi.</w:t>
      </w:r>
    </w:p>
    <w:p w:rsidR="00052139" w:rsidRPr="005D7D27" w:rsidRDefault="00052139" w:rsidP="000F4EDF">
      <w:pPr>
        <w:tabs>
          <w:tab w:val="left" w:pos="0"/>
          <w:tab w:val="left" w:pos="4253"/>
        </w:tabs>
        <w:spacing w:line="276" w:lineRule="auto"/>
        <w:rPr>
          <w:rFonts w:ascii="Arial" w:hAnsi="Arial" w:cs="Arial"/>
          <w:lang w:val="fr-FR"/>
        </w:rPr>
      </w:pPr>
      <w:r w:rsidRPr="005D7D27">
        <w:rPr>
          <w:rFonts w:ascii="Arial" w:hAnsi="Arial" w:cs="Arial"/>
          <w:lang w:val="fr-FR"/>
        </w:rPr>
        <w:t>Voyage III, trombone e ensamble (1997, 1</w:t>
      </w:r>
      <w:r w:rsidR="008F4590" w:rsidRPr="005D7D27">
        <w:rPr>
          <w:rFonts w:ascii="Arial" w:hAnsi="Arial" w:cs="Arial"/>
          <w:lang w:val="fr-FR"/>
        </w:rPr>
        <w:t>8</w:t>
      </w:r>
      <w:r w:rsidRPr="005D7D27">
        <w:rPr>
          <w:rFonts w:ascii="Arial" w:hAnsi="Arial" w:cs="Arial"/>
          <w:lang w:val="fr-FR"/>
        </w:rPr>
        <w:t>’).   Voyage VIII, tuba e ensemble (2006, 15’).</w:t>
      </w:r>
    </w:p>
    <w:p w:rsidR="00FA5099" w:rsidRPr="005D7D27" w:rsidRDefault="00FA5099" w:rsidP="000F4EDF">
      <w:pPr>
        <w:pStyle w:val="NormaleWeb"/>
        <w:tabs>
          <w:tab w:val="left" w:pos="0"/>
          <w:tab w:val="left" w:pos="4253"/>
        </w:tabs>
        <w:spacing w:before="120" w:beforeAutospacing="0" w:after="0" w:afterAutospacing="0" w:line="276" w:lineRule="auto"/>
        <w:rPr>
          <w:rFonts w:ascii="Arial" w:hAnsi="Arial" w:cs="Arial"/>
          <w:lang w:val="fr-FR"/>
        </w:rPr>
      </w:pPr>
    </w:p>
    <w:p w:rsidR="00FA5099" w:rsidRPr="005D7D27" w:rsidRDefault="00FA5099"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 xml:space="preserve">HOUDY </w:t>
      </w:r>
      <w:r w:rsidR="008B68FF" w:rsidRPr="005D7D27">
        <w:rPr>
          <w:rFonts w:ascii="Arial" w:hAnsi="Arial" w:cs="Arial"/>
          <w:color w:val="0070C0"/>
          <w:u w:val="single"/>
          <w:lang w:val="en-US"/>
        </w:rPr>
        <w:t xml:space="preserve"> Pierick</w:t>
      </w:r>
      <w:r w:rsidR="008B68FF" w:rsidRPr="005D7D27">
        <w:rPr>
          <w:rFonts w:ascii="Arial" w:hAnsi="Arial" w:cs="Arial"/>
          <w:color w:val="0070C0"/>
          <w:u w:val="single"/>
          <w:lang w:val="en-US"/>
        </w:rPr>
        <w:tab/>
        <w:t>Rennes,18.1.1929</w:t>
      </w:r>
    </w:p>
    <w:p w:rsidR="0020545C" w:rsidRPr="005D7D27" w:rsidRDefault="0020545C"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francese, primi studi, a 7 anni, al Conservatorio di Rennes e dal 1939 a Parigi, allievo di Milhaud, </w:t>
      </w:r>
      <w:r w:rsidR="00164DAF">
        <w:rPr>
          <w:rFonts w:ascii="Arial" w:hAnsi="Arial" w:cs="Arial"/>
          <w:color w:val="0070C0"/>
          <w:sz w:val="20"/>
          <w:szCs w:val="20"/>
        </w:rPr>
        <w:t xml:space="preserve">                    </w:t>
      </w:r>
      <w:r w:rsidRPr="005D7D27">
        <w:rPr>
          <w:rFonts w:ascii="Arial" w:hAnsi="Arial" w:cs="Arial"/>
          <w:color w:val="0070C0"/>
          <w:sz w:val="20"/>
          <w:szCs w:val="20"/>
        </w:rPr>
        <w:t>Messiaen, M. Long, Duruflé e N. Boulanger. Vincitore del Premio di composizione al Conservatorio e al Grand Prix</w:t>
      </w:r>
      <w:r w:rsidR="00422BFB">
        <w:rPr>
          <w:rFonts w:ascii="Arial" w:hAnsi="Arial" w:cs="Arial"/>
          <w:color w:val="0070C0"/>
          <w:sz w:val="20"/>
          <w:szCs w:val="20"/>
        </w:rPr>
        <w:t xml:space="preserve">            </w:t>
      </w:r>
      <w:r w:rsidRPr="005D7D27">
        <w:rPr>
          <w:rFonts w:ascii="Arial" w:hAnsi="Arial" w:cs="Arial"/>
          <w:color w:val="0070C0"/>
          <w:sz w:val="20"/>
          <w:szCs w:val="20"/>
        </w:rPr>
        <w:t xml:space="preserve"> de la Ville de Paris e 2à al Prix de Rome nel 1953. Direttore del Conservatorio di Tours dal 1955 al 1960. </w:t>
      </w:r>
      <w:r w:rsidR="00422BFB">
        <w:rPr>
          <w:rFonts w:ascii="Arial" w:hAnsi="Arial" w:cs="Arial"/>
          <w:color w:val="0070C0"/>
          <w:sz w:val="20"/>
          <w:szCs w:val="20"/>
        </w:rPr>
        <w:t xml:space="preserve">                               </w:t>
      </w:r>
      <w:r w:rsidRPr="005D7D27">
        <w:rPr>
          <w:rFonts w:ascii="Arial" w:hAnsi="Arial" w:cs="Arial"/>
          <w:color w:val="0070C0"/>
          <w:sz w:val="20"/>
          <w:szCs w:val="20"/>
        </w:rPr>
        <w:t xml:space="preserve">Dal 1963 insegnante alla Schola Cantorum, dal 1965 al 1969 maestro di cappella alla Chiesa di S. Saverin a Parigi. </w:t>
      </w:r>
      <w:r w:rsidR="00422BFB">
        <w:rPr>
          <w:rFonts w:ascii="Arial" w:hAnsi="Arial" w:cs="Arial"/>
          <w:color w:val="0070C0"/>
          <w:sz w:val="20"/>
          <w:szCs w:val="20"/>
        </w:rPr>
        <w:t xml:space="preserve">             </w:t>
      </w:r>
      <w:r w:rsidRPr="005D7D27">
        <w:rPr>
          <w:rFonts w:ascii="Arial" w:hAnsi="Arial" w:cs="Arial"/>
          <w:color w:val="0070C0"/>
          <w:sz w:val="20"/>
          <w:szCs w:val="20"/>
        </w:rPr>
        <w:t xml:space="preserve">Nel 1970 si trasferì in Canada, dove insegnò composizione al Conservatorio del Quebec e all'Università Laval. </w:t>
      </w:r>
      <w:r w:rsidR="00422BFB">
        <w:rPr>
          <w:rFonts w:ascii="Arial" w:hAnsi="Arial" w:cs="Arial"/>
          <w:color w:val="0070C0"/>
          <w:sz w:val="20"/>
          <w:szCs w:val="20"/>
        </w:rPr>
        <w:t xml:space="preserve">                        </w:t>
      </w:r>
      <w:r w:rsidRPr="005D7D27">
        <w:rPr>
          <w:rFonts w:ascii="Arial" w:hAnsi="Arial" w:cs="Arial"/>
          <w:color w:val="0070C0"/>
          <w:sz w:val="20"/>
          <w:szCs w:val="20"/>
        </w:rPr>
        <w:t xml:space="preserve">Si sposò con l’arpista Maria Geneviève Ghislaine de Winter (Parigi, 9.5.1934), allieva di Jamet al Conservatorio di </w:t>
      </w:r>
      <w:r w:rsidR="00164DAF">
        <w:rPr>
          <w:rFonts w:ascii="Arial" w:hAnsi="Arial" w:cs="Arial"/>
          <w:color w:val="0070C0"/>
          <w:sz w:val="20"/>
          <w:szCs w:val="20"/>
        </w:rPr>
        <w:t xml:space="preserve">                 </w:t>
      </w:r>
      <w:r w:rsidRPr="005D7D27">
        <w:rPr>
          <w:rFonts w:ascii="Arial" w:hAnsi="Arial" w:cs="Arial"/>
          <w:color w:val="0070C0"/>
          <w:sz w:val="20"/>
          <w:szCs w:val="20"/>
        </w:rPr>
        <w:t xml:space="preserve">Parigi, che si stabilì con il marito in Canada e fu insegnante d’arpa alla Laval University. </w:t>
      </w:r>
      <w:r w:rsidR="00C2796B" w:rsidRPr="005D7D27">
        <w:rPr>
          <w:rFonts w:ascii="Arial" w:hAnsi="Arial" w:cs="Arial"/>
          <w:color w:val="0070C0"/>
          <w:sz w:val="20"/>
          <w:szCs w:val="20"/>
        </w:rPr>
        <w:t xml:space="preserve">         </w:t>
      </w:r>
      <w:r w:rsidR="00422BFB">
        <w:rPr>
          <w:rFonts w:ascii="Arial" w:hAnsi="Arial" w:cs="Arial"/>
          <w:color w:val="0070C0"/>
          <w:sz w:val="20"/>
          <w:szCs w:val="20"/>
        </w:rPr>
        <w:t xml:space="preserve">                                                </w:t>
      </w:r>
      <w:r w:rsidRPr="005D7D27">
        <w:rPr>
          <w:rFonts w:ascii="Arial" w:hAnsi="Arial" w:cs="Arial"/>
          <w:color w:val="0070C0"/>
          <w:sz w:val="20"/>
          <w:szCs w:val="20"/>
        </w:rPr>
        <w:t>Nel 1992, il ritorno della coppia in Francia. Insegnante a Brest e Quimper.</w:t>
      </w:r>
    </w:p>
    <w:p w:rsidR="00FA5099" w:rsidRPr="005D7D27" w:rsidRDefault="00FA509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Largo e toccata, </w:t>
      </w:r>
      <w:r w:rsidR="002A7FB7" w:rsidRPr="005D7D27">
        <w:rPr>
          <w:rFonts w:ascii="Arial" w:hAnsi="Arial" w:cs="Arial"/>
        </w:rPr>
        <w:t>trombone</w:t>
      </w:r>
      <w:r w:rsidRPr="005D7D27">
        <w:rPr>
          <w:rFonts w:ascii="Arial" w:hAnsi="Arial" w:cs="Arial"/>
        </w:rPr>
        <w:t xml:space="preserve"> e pf.</w:t>
      </w:r>
      <w:r w:rsidR="001738A7" w:rsidRPr="005D7D27">
        <w:rPr>
          <w:rFonts w:ascii="Arial" w:hAnsi="Arial" w:cs="Arial"/>
        </w:rPr>
        <w:t xml:space="preserve"> (1968).</w:t>
      </w:r>
    </w:p>
    <w:p w:rsidR="00EE0A76" w:rsidRPr="005D7D27" w:rsidRDefault="00EE0A76" w:rsidP="000F4EDF">
      <w:pPr>
        <w:pStyle w:val="NormaleWeb"/>
        <w:tabs>
          <w:tab w:val="left" w:pos="0"/>
          <w:tab w:val="left" w:pos="4253"/>
        </w:tabs>
        <w:spacing w:before="120" w:beforeAutospacing="0" w:after="0" w:afterAutospacing="0" w:line="276" w:lineRule="auto"/>
        <w:rPr>
          <w:rFonts w:ascii="Arial" w:hAnsi="Arial" w:cs="Arial"/>
        </w:rPr>
      </w:pPr>
    </w:p>
    <w:p w:rsidR="00DA726C" w:rsidRPr="005D7D27" w:rsidRDefault="00DA726C"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HOVHANESS  Alan</w:t>
      </w:r>
      <w:r w:rsidRPr="005D7D27">
        <w:rPr>
          <w:rFonts w:ascii="Arial" w:hAnsi="Arial" w:cs="Arial"/>
          <w:color w:val="0070C0"/>
          <w:sz w:val="24"/>
          <w:u w:val="single"/>
        </w:rPr>
        <w:tab/>
        <w:t>Somerville, 8.3.1911 - Seattle, 21.6. 2000.</w:t>
      </w:r>
    </w:p>
    <w:p w:rsidR="005E6606" w:rsidRPr="005D7D27" w:rsidRDefault="005E6606" w:rsidP="000F4EDF">
      <w:pPr>
        <w:pStyle w:val="Corpotesto"/>
        <w:tabs>
          <w:tab w:val="left" w:pos="0"/>
          <w:tab w:val="left" w:pos="4253"/>
        </w:tabs>
        <w:spacing w:after="0" w:line="276" w:lineRule="auto"/>
        <w:rPr>
          <w:rFonts w:ascii="Arial" w:hAnsi="Arial" w:cs="Arial"/>
          <w:color w:val="3B5800"/>
        </w:rPr>
      </w:pPr>
      <w:r w:rsidRPr="005D7D27">
        <w:rPr>
          <w:rFonts w:ascii="Arial" w:hAnsi="Arial" w:cs="Arial"/>
          <w:color w:val="0070C0"/>
        </w:rPr>
        <w:t xml:space="preserve">Compositore, organista e pianista americano d’origine Armena. Allievo di Proctor e Gebhard al Conservatorio </w:t>
      </w:r>
      <w:r w:rsidR="00C2796B" w:rsidRPr="005D7D27">
        <w:rPr>
          <w:rFonts w:ascii="Arial" w:hAnsi="Arial" w:cs="Arial"/>
          <w:color w:val="0070C0"/>
        </w:rPr>
        <w:t xml:space="preserve">  </w:t>
      </w:r>
      <w:r w:rsidR="00422BFB">
        <w:rPr>
          <w:rFonts w:ascii="Arial" w:hAnsi="Arial" w:cs="Arial"/>
          <w:color w:val="0070C0"/>
        </w:rPr>
        <w:t xml:space="preserve">                       </w:t>
      </w:r>
      <w:r w:rsidRPr="005D7D27">
        <w:rPr>
          <w:rFonts w:ascii="Arial" w:hAnsi="Arial" w:cs="Arial"/>
          <w:color w:val="0070C0"/>
        </w:rPr>
        <w:t>del New England e perfezionamento con Converse e Martinu. Dopo aver insegnato all’Eastmann School,</w:t>
      </w:r>
      <w:r w:rsidR="00C2796B" w:rsidRPr="005D7D27">
        <w:rPr>
          <w:rFonts w:ascii="Arial" w:hAnsi="Arial" w:cs="Arial"/>
          <w:color w:val="0070C0"/>
        </w:rPr>
        <w:t xml:space="preserve"> </w:t>
      </w:r>
      <w:r w:rsidRPr="005D7D27">
        <w:rPr>
          <w:rFonts w:ascii="Arial" w:hAnsi="Arial" w:cs="Arial"/>
          <w:color w:val="0070C0"/>
        </w:rPr>
        <w:t xml:space="preserve">visse a </w:t>
      </w:r>
      <w:r w:rsidR="00422BFB">
        <w:rPr>
          <w:rFonts w:ascii="Arial" w:hAnsi="Arial" w:cs="Arial"/>
          <w:color w:val="0070C0"/>
        </w:rPr>
        <w:t xml:space="preserve">                  </w:t>
      </w:r>
      <w:r w:rsidRPr="005D7D27">
        <w:rPr>
          <w:rFonts w:ascii="Arial" w:hAnsi="Arial" w:cs="Arial"/>
          <w:color w:val="0070C0"/>
        </w:rPr>
        <w:t>New York dedicandosi esclusivamente alla composizione e a lezioni di composizione private.</w:t>
      </w:r>
      <w:r w:rsidR="00422BFB">
        <w:rPr>
          <w:rFonts w:ascii="Arial" w:hAnsi="Arial" w:cs="Arial"/>
          <w:color w:val="0070C0"/>
        </w:rPr>
        <w:t xml:space="preserve"> </w:t>
      </w:r>
      <w:r w:rsidRPr="005D7D27">
        <w:rPr>
          <w:rFonts w:ascii="Arial" w:hAnsi="Arial" w:cs="Arial"/>
          <w:color w:val="0070C0"/>
        </w:rPr>
        <w:t xml:space="preserve">Viaggi in Russia, </w:t>
      </w:r>
      <w:r w:rsidR="00422BFB">
        <w:rPr>
          <w:rFonts w:ascii="Arial" w:hAnsi="Arial" w:cs="Arial"/>
          <w:color w:val="0070C0"/>
        </w:rPr>
        <w:t xml:space="preserve">                     </w:t>
      </w:r>
      <w:r w:rsidRPr="005D7D27">
        <w:rPr>
          <w:rFonts w:ascii="Arial" w:hAnsi="Arial" w:cs="Arial"/>
          <w:color w:val="0070C0"/>
        </w:rPr>
        <w:t>India e Giappone, per questa ragione include nelle sue opere molti strumenti orientali e utilizza</w:t>
      </w:r>
      <w:r w:rsidR="00C2796B" w:rsidRPr="005D7D27">
        <w:rPr>
          <w:rFonts w:ascii="Arial" w:hAnsi="Arial" w:cs="Arial"/>
          <w:color w:val="0070C0"/>
        </w:rPr>
        <w:t xml:space="preserve"> </w:t>
      </w:r>
      <w:r w:rsidRPr="005D7D27">
        <w:rPr>
          <w:rFonts w:ascii="Arial" w:hAnsi="Arial" w:cs="Arial"/>
          <w:color w:val="0070C0"/>
        </w:rPr>
        <w:t xml:space="preserve">microtoni. </w:t>
      </w:r>
      <w:r w:rsidR="00422BFB">
        <w:rPr>
          <w:rFonts w:ascii="Arial" w:hAnsi="Arial" w:cs="Arial"/>
          <w:color w:val="0070C0"/>
        </w:rPr>
        <w:t xml:space="preserve">                         </w:t>
      </w:r>
      <w:r w:rsidRPr="005D7D27">
        <w:rPr>
          <w:rFonts w:ascii="Arial" w:hAnsi="Arial" w:cs="Arial"/>
          <w:color w:val="0070C0"/>
        </w:rPr>
        <w:t xml:space="preserve">Autore di circa 360 brani, con 52 sinfonie. </w:t>
      </w:r>
    </w:p>
    <w:p w:rsidR="004F2C2D" w:rsidRPr="005D7D27" w:rsidRDefault="00FA509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O world, </w:t>
      </w:r>
      <w:r w:rsidR="002A7FB7" w:rsidRPr="005D7D27">
        <w:rPr>
          <w:rFonts w:ascii="Arial" w:hAnsi="Arial" w:cs="Arial"/>
        </w:rPr>
        <w:t>trombone</w:t>
      </w:r>
      <w:r w:rsidRPr="005D7D27">
        <w:rPr>
          <w:rFonts w:ascii="Arial" w:hAnsi="Arial" w:cs="Arial"/>
        </w:rPr>
        <w:t xml:space="preserve"> e pf.</w:t>
      </w:r>
      <w:r w:rsidR="00555B54" w:rsidRPr="005D7D27">
        <w:rPr>
          <w:rFonts w:ascii="Arial" w:hAnsi="Arial" w:cs="Arial"/>
        </w:rPr>
        <w:t xml:space="preserve">   </w:t>
      </w:r>
      <w:r w:rsidR="004F2C2D" w:rsidRPr="005D7D27">
        <w:rPr>
          <w:rFonts w:ascii="Arial" w:hAnsi="Arial" w:cs="Arial"/>
        </w:rPr>
        <w:t>Lament, trombone e pf.    Aria, trombone e archi.</w:t>
      </w:r>
    </w:p>
    <w:p w:rsidR="004F2C2D" w:rsidRPr="005D7D27" w:rsidRDefault="004041C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Ode of Solomon, </w:t>
      </w:r>
      <w:r w:rsidR="004F2C2D" w:rsidRPr="005D7D27">
        <w:rPr>
          <w:rFonts w:ascii="Arial" w:hAnsi="Arial" w:cs="Arial"/>
        </w:rPr>
        <w:t xml:space="preserve">Ouverture per trombone e </w:t>
      </w:r>
      <w:r w:rsidR="00870469" w:rsidRPr="005D7D27">
        <w:rPr>
          <w:rFonts w:ascii="Arial" w:hAnsi="Arial" w:cs="Arial"/>
        </w:rPr>
        <w:t>orch. d’</w:t>
      </w:r>
      <w:r w:rsidR="004F2C2D" w:rsidRPr="005D7D27">
        <w:rPr>
          <w:rFonts w:ascii="Arial" w:hAnsi="Arial" w:cs="Arial"/>
        </w:rPr>
        <w:t>archi, op. 76 (1948, 5’).</w:t>
      </w:r>
    </w:p>
    <w:p w:rsidR="004041CE" w:rsidRPr="005D7D27" w:rsidRDefault="00555B5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Diran, </w:t>
      </w:r>
      <w:r w:rsidR="004041CE" w:rsidRPr="005D7D27">
        <w:rPr>
          <w:rFonts w:ascii="Arial" w:hAnsi="Arial" w:cs="Arial"/>
        </w:rPr>
        <w:t>op. 94, 3° C</w:t>
      </w:r>
      <w:r w:rsidRPr="005D7D27">
        <w:rPr>
          <w:rFonts w:ascii="Arial" w:hAnsi="Arial" w:cs="Arial"/>
        </w:rPr>
        <w:t>oncerto</w:t>
      </w:r>
      <w:r w:rsidR="004041CE" w:rsidRPr="005D7D27">
        <w:rPr>
          <w:rFonts w:ascii="Arial" w:hAnsi="Arial" w:cs="Arial"/>
        </w:rPr>
        <w:t xml:space="preserve"> per </w:t>
      </w:r>
      <w:r w:rsidRPr="005D7D27">
        <w:rPr>
          <w:rFonts w:ascii="Arial" w:hAnsi="Arial" w:cs="Arial"/>
        </w:rPr>
        <w:t>tr</w:t>
      </w:r>
      <w:r w:rsidR="004041CE" w:rsidRPr="005D7D27">
        <w:rPr>
          <w:rFonts w:ascii="Arial" w:hAnsi="Arial" w:cs="Arial"/>
        </w:rPr>
        <w:t>ombone</w:t>
      </w:r>
      <w:r w:rsidR="004F2C2D" w:rsidRPr="005D7D27">
        <w:rPr>
          <w:rFonts w:ascii="Arial" w:hAnsi="Arial" w:cs="Arial"/>
        </w:rPr>
        <w:t xml:space="preserve"> </w:t>
      </w:r>
      <w:r w:rsidRPr="005D7D27">
        <w:rPr>
          <w:rFonts w:ascii="Arial" w:hAnsi="Arial" w:cs="Arial"/>
        </w:rPr>
        <w:t xml:space="preserve">e </w:t>
      </w:r>
      <w:r w:rsidR="004041CE" w:rsidRPr="005D7D27">
        <w:rPr>
          <w:rFonts w:ascii="Arial" w:hAnsi="Arial" w:cs="Arial"/>
        </w:rPr>
        <w:t>arc</w:t>
      </w:r>
      <w:r w:rsidRPr="005D7D27">
        <w:rPr>
          <w:rFonts w:ascii="Arial" w:hAnsi="Arial" w:cs="Arial"/>
        </w:rPr>
        <w:t>h</w:t>
      </w:r>
      <w:r w:rsidR="004041CE" w:rsidRPr="005D7D27">
        <w:rPr>
          <w:rFonts w:ascii="Arial" w:hAnsi="Arial" w:cs="Arial"/>
        </w:rPr>
        <w:t>i</w:t>
      </w:r>
      <w:r w:rsidRPr="005D7D27">
        <w:rPr>
          <w:rFonts w:ascii="Arial" w:hAnsi="Arial" w:cs="Arial"/>
        </w:rPr>
        <w:t xml:space="preserve"> (1949</w:t>
      </w:r>
      <w:r w:rsidR="004041CE" w:rsidRPr="005D7D27">
        <w:rPr>
          <w:rFonts w:ascii="Arial" w:hAnsi="Arial" w:cs="Arial"/>
        </w:rPr>
        <w:t>, 10’)</w:t>
      </w:r>
      <w:r w:rsidRPr="005D7D27">
        <w:rPr>
          <w:rFonts w:ascii="Arial" w:hAnsi="Arial" w:cs="Arial"/>
        </w:rPr>
        <w:t>.</w:t>
      </w:r>
    </w:p>
    <w:p w:rsidR="004041CE" w:rsidRPr="005D7D27" w:rsidRDefault="004041C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US"/>
        </w:rPr>
        <w:t xml:space="preserve">Mysterious Horse before the Gate, trombone e 5 perc. </w:t>
      </w:r>
      <w:r w:rsidRPr="005D7D27">
        <w:rPr>
          <w:rFonts w:ascii="Arial" w:hAnsi="Arial" w:cs="Arial"/>
        </w:rPr>
        <w:t>(1963, 3’).</w:t>
      </w:r>
      <w:r w:rsidR="004F2C2D" w:rsidRPr="005D7D27">
        <w:rPr>
          <w:rFonts w:ascii="Arial" w:hAnsi="Arial" w:cs="Arial"/>
        </w:rPr>
        <w:t xml:space="preserve">   </w:t>
      </w:r>
    </w:p>
    <w:p w:rsidR="00992662" w:rsidRPr="005D7D27" w:rsidRDefault="0099266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3° Concerto, trb. e archi (1948, 10').   </w:t>
      </w:r>
      <w:r w:rsidR="00C81FCD" w:rsidRPr="005D7D27">
        <w:rPr>
          <w:rFonts w:ascii="Arial" w:hAnsi="Arial" w:cs="Arial"/>
        </w:rPr>
        <w:t>Concerto 8, op. 117, tr</w:t>
      </w:r>
      <w:r w:rsidR="004041CE" w:rsidRPr="005D7D27">
        <w:rPr>
          <w:rFonts w:ascii="Arial" w:hAnsi="Arial" w:cs="Arial"/>
        </w:rPr>
        <w:t xml:space="preserve">b. </w:t>
      </w:r>
      <w:r w:rsidR="00C81FCD" w:rsidRPr="005D7D27">
        <w:rPr>
          <w:rFonts w:ascii="Arial" w:hAnsi="Arial" w:cs="Arial"/>
        </w:rPr>
        <w:t>orch. (1953).</w:t>
      </w:r>
      <w:r w:rsidR="004041CE" w:rsidRPr="005D7D27">
        <w:rPr>
          <w:rFonts w:ascii="Arial" w:hAnsi="Arial" w:cs="Arial"/>
        </w:rPr>
        <w:t xml:space="preserve">   </w:t>
      </w:r>
    </w:p>
    <w:p w:rsidR="00992662" w:rsidRPr="005D7D27" w:rsidRDefault="004F2C2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Sinfonia</w:t>
      </w:r>
      <w:r w:rsidR="004041CE" w:rsidRPr="005D7D27">
        <w:rPr>
          <w:rFonts w:ascii="Arial" w:hAnsi="Arial" w:cs="Arial"/>
        </w:rPr>
        <w:t xml:space="preserve"> 34</w:t>
      </w:r>
      <w:r w:rsidRPr="005D7D27">
        <w:rPr>
          <w:rFonts w:ascii="Arial" w:hAnsi="Arial" w:cs="Arial"/>
        </w:rPr>
        <w:t>, op. 3</w:t>
      </w:r>
      <w:r w:rsidR="004041CE" w:rsidRPr="005D7D27">
        <w:rPr>
          <w:rFonts w:ascii="Arial" w:hAnsi="Arial" w:cs="Arial"/>
        </w:rPr>
        <w:t>10</w:t>
      </w:r>
      <w:r w:rsidRPr="005D7D27">
        <w:rPr>
          <w:rFonts w:ascii="Arial" w:hAnsi="Arial" w:cs="Arial"/>
        </w:rPr>
        <w:t>, trb. basso e archi (1977, 2</w:t>
      </w:r>
      <w:r w:rsidR="00992662" w:rsidRPr="005D7D27">
        <w:rPr>
          <w:rFonts w:ascii="Arial" w:hAnsi="Arial" w:cs="Arial"/>
        </w:rPr>
        <w:t>4</w:t>
      </w:r>
      <w:r w:rsidRPr="005D7D27">
        <w:rPr>
          <w:rFonts w:ascii="Arial" w:hAnsi="Arial" w:cs="Arial"/>
        </w:rPr>
        <w:t>’).</w:t>
      </w:r>
    </w:p>
    <w:p w:rsidR="00992662" w:rsidRPr="005D7D27" w:rsidRDefault="00992662" w:rsidP="000F4EDF">
      <w:pPr>
        <w:pStyle w:val="NormaleWeb"/>
        <w:tabs>
          <w:tab w:val="left" w:pos="0"/>
          <w:tab w:val="left" w:pos="4253"/>
        </w:tabs>
        <w:spacing w:before="120" w:beforeAutospacing="0" w:after="0" w:afterAutospacing="0" w:line="276" w:lineRule="auto"/>
        <w:rPr>
          <w:rFonts w:ascii="Arial" w:hAnsi="Arial" w:cs="Arial"/>
          <w:u w:val="single"/>
        </w:rPr>
      </w:pPr>
    </w:p>
    <w:p w:rsidR="00B57B72" w:rsidRPr="005D7D27" w:rsidRDefault="00B57B7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HOVLAND  Egil</w:t>
      </w:r>
      <w:r w:rsidRPr="005D7D27">
        <w:rPr>
          <w:rFonts w:ascii="Arial" w:hAnsi="Arial" w:cs="Arial"/>
          <w:color w:val="0070C0"/>
          <w:u w:val="single"/>
        </w:rPr>
        <w:tab/>
      </w:r>
      <w:r w:rsidR="00553C87" w:rsidRPr="005D7D27">
        <w:rPr>
          <w:rFonts w:ascii="Arial" w:hAnsi="Arial" w:cs="Arial"/>
          <w:color w:val="0070C0"/>
          <w:u w:val="single"/>
        </w:rPr>
        <w:t>Mysen</w:t>
      </w:r>
      <w:r w:rsidRPr="005D7D27">
        <w:rPr>
          <w:rFonts w:ascii="Arial" w:hAnsi="Arial" w:cs="Arial"/>
          <w:color w:val="0070C0"/>
          <w:u w:val="single"/>
        </w:rPr>
        <w:t>, 18.10.1924</w:t>
      </w:r>
    </w:p>
    <w:p w:rsidR="00655FE6" w:rsidRPr="005D7D27" w:rsidRDefault="00655FE6"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Organista e compositore norvegese, studi al Conservatorio di Oslo con Sanvold e Brustad, a Copenhagen </w:t>
      </w:r>
      <w:r w:rsidR="00C2796B" w:rsidRPr="005D7D27">
        <w:rPr>
          <w:rFonts w:ascii="Arial" w:hAnsi="Arial" w:cs="Arial"/>
          <w:color w:val="0070C0"/>
          <w:sz w:val="20"/>
          <w:szCs w:val="20"/>
        </w:rPr>
        <w:t xml:space="preserve">      </w:t>
      </w:r>
      <w:r w:rsidR="00422BFB">
        <w:rPr>
          <w:rFonts w:ascii="Arial" w:hAnsi="Arial" w:cs="Arial"/>
          <w:color w:val="0070C0"/>
          <w:sz w:val="20"/>
          <w:szCs w:val="20"/>
        </w:rPr>
        <w:t xml:space="preserve">                 </w:t>
      </w:r>
      <w:r w:rsidRPr="005D7D27">
        <w:rPr>
          <w:rFonts w:ascii="Arial" w:hAnsi="Arial" w:cs="Arial"/>
          <w:color w:val="0070C0"/>
          <w:sz w:val="20"/>
          <w:szCs w:val="20"/>
        </w:rPr>
        <w:t>con Holmboe. Perfezionamento con Copland a Tanglewood e con Dallapiccola a Firenze.</w:t>
      </w:r>
      <w:r w:rsidR="00553C87" w:rsidRPr="005D7D27">
        <w:rPr>
          <w:rFonts w:ascii="Arial" w:hAnsi="Arial" w:cs="Arial"/>
          <w:color w:val="0070C0"/>
          <w:sz w:val="20"/>
          <w:szCs w:val="20"/>
        </w:rPr>
        <w:t xml:space="preserve"> </w:t>
      </w:r>
      <w:r w:rsidR="00422BFB">
        <w:rPr>
          <w:rFonts w:ascii="Arial" w:hAnsi="Arial" w:cs="Arial"/>
          <w:color w:val="0070C0"/>
          <w:sz w:val="20"/>
          <w:szCs w:val="20"/>
        </w:rPr>
        <w:t xml:space="preserve">                                                    </w:t>
      </w:r>
      <w:r w:rsidR="00553C87" w:rsidRPr="005D7D27">
        <w:rPr>
          <w:rFonts w:ascii="Arial" w:hAnsi="Arial" w:cs="Arial"/>
          <w:color w:val="0070C0"/>
          <w:sz w:val="20"/>
          <w:szCs w:val="20"/>
        </w:rPr>
        <w:t xml:space="preserve">Dal 1949 è stato organista e maestro di coro della Chiesa di Fredrikstad.  </w:t>
      </w:r>
      <w:r w:rsidR="00553C87" w:rsidRPr="005D7D27">
        <w:rPr>
          <w:rStyle w:val="google-src-text1"/>
          <w:rFonts w:ascii="Arial" w:hAnsi="Arial" w:cs="Arial"/>
          <w:color w:val="0070C0"/>
          <w:sz w:val="14"/>
          <w:szCs w:val="14"/>
          <w:shd w:val="clear" w:color="auto" w:fill="E6ECF9"/>
          <w:specVanish w:val="0"/>
        </w:rPr>
        <w:t>Seit 1949 ist er Organist und Chorleiter der Kirche von Fredrikstad.</w:t>
      </w:r>
      <w:r w:rsidR="00553C87" w:rsidRPr="005D7D27">
        <w:rPr>
          <w:rFonts w:ascii="Arial" w:hAnsi="Arial" w:cs="Arial"/>
          <w:color w:val="0070C0"/>
          <w:sz w:val="14"/>
          <w:szCs w:val="14"/>
          <w:shd w:val="clear" w:color="auto" w:fill="E6ECF9"/>
        </w:rPr>
        <w:t xml:space="preserve"> </w:t>
      </w:r>
    </w:p>
    <w:p w:rsidR="00312D0A" w:rsidRPr="005D7D27" w:rsidRDefault="00141114" w:rsidP="000F4EDF">
      <w:pPr>
        <w:tabs>
          <w:tab w:val="left" w:pos="0"/>
          <w:tab w:val="left" w:pos="4253"/>
        </w:tabs>
        <w:spacing w:line="276" w:lineRule="auto"/>
        <w:rPr>
          <w:rFonts w:ascii="Arial" w:hAnsi="Arial" w:cs="Arial"/>
          <w:color w:val="000000"/>
        </w:rPr>
      </w:pPr>
      <w:r w:rsidRPr="005D7D27">
        <w:rPr>
          <w:rFonts w:ascii="Arial" w:hAnsi="Arial" w:cs="Arial"/>
          <w:lang w:val="en-GB"/>
        </w:rPr>
        <w:t xml:space="preserve">Cantus V, op. 20, trb. org.   </w:t>
      </w:r>
      <w:r w:rsidR="00312D0A" w:rsidRPr="005D7D27">
        <w:rPr>
          <w:rFonts w:ascii="Arial" w:hAnsi="Arial" w:cs="Arial"/>
          <w:iCs/>
          <w:color w:val="000000"/>
        </w:rPr>
        <w:t xml:space="preserve">Concertino per 3 tromboni e archi, </w:t>
      </w:r>
      <w:r w:rsidR="00312D0A" w:rsidRPr="005D7D27">
        <w:rPr>
          <w:rFonts w:ascii="Arial" w:hAnsi="Arial" w:cs="Arial"/>
          <w:color w:val="000000"/>
        </w:rPr>
        <w:t>op. 23 (1955).</w:t>
      </w:r>
    </w:p>
    <w:p w:rsidR="00D16E7D" w:rsidRPr="005D7D27" w:rsidRDefault="00B57B7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Concerto per trombone e </w:t>
      </w:r>
      <w:r w:rsidR="00870469" w:rsidRPr="005D7D27">
        <w:rPr>
          <w:rFonts w:ascii="Arial" w:hAnsi="Arial" w:cs="Arial"/>
        </w:rPr>
        <w:t>orch.</w:t>
      </w:r>
      <w:r w:rsidRPr="005D7D27">
        <w:rPr>
          <w:rFonts w:ascii="Arial" w:hAnsi="Arial" w:cs="Arial"/>
        </w:rPr>
        <w:t xml:space="preserve"> op. 76 (</w:t>
      </w:r>
      <w:r w:rsidR="00D065A3" w:rsidRPr="005D7D27">
        <w:rPr>
          <w:rFonts w:ascii="Arial" w:hAnsi="Arial" w:cs="Arial"/>
        </w:rPr>
        <w:t xml:space="preserve">1972, </w:t>
      </w:r>
      <w:r w:rsidR="00D110C1" w:rsidRPr="005D7D27">
        <w:rPr>
          <w:rFonts w:ascii="Arial" w:hAnsi="Arial" w:cs="Arial"/>
        </w:rPr>
        <w:t>20</w:t>
      </w:r>
      <w:r w:rsidR="003C1B29" w:rsidRPr="005D7D27">
        <w:rPr>
          <w:rFonts w:ascii="Arial" w:hAnsi="Arial" w:cs="Arial"/>
        </w:rPr>
        <w:t>’</w:t>
      </w:r>
      <w:r w:rsidR="00D110C1" w:rsidRPr="005D7D27">
        <w:rPr>
          <w:rFonts w:ascii="Arial" w:hAnsi="Arial" w:cs="Arial"/>
        </w:rPr>
        <w:t>1</w:t>
      </w:r>
      <w:r w:rsidR="003A3EB0" w:rsidRPr="005D7D27">
        <w:rPr>
          <w:rFonts w:ascii="Arial" w:hAnsi="Arial" w:cs="Arial"/>
        </w:rPr>
        <w:t>5</w:t>
      </w:r>
      <w:r w:rsidRPr="005D7D27">
        <w:rPr>
          <w:rFonts w:ascii="Arial" w:hAnsi="Arial" w:cs="Arial"/>
        </w:rPr>
        <w:t>).</w:t>
      </w:r>
    </w:p>
    <w:p w:rsidR="00D16E7D" w:rsidRPr="005D7D27" w:rsidRDefault="00D16E7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   </w:t>
      </w:r>
    </w:p>
    <w:p w:rsidR="00553C87" w:rsidRPr="005D7D27" w:rsidRDefault="00553C87" w:rsidP="000F4EDF">
      <w:pPr>
        <w:pStyle w:val="NormaleWeb"/>
        <w:tabs>
          <w:tab w:val="left" w:pos="0"/>
          <w:tab w:val="left" w:pos="4253"/>
        </w:tabs>
        <w:spacing w:before="120" w:beforeAutospacing="0" w:after="0" w:afterAutospacing="0" w:line="276" w:lineRule="auto"/>
        <w:rPr>
          <w:rFonts w:ascii="Arial" w:hAnsi="Arial" w:cs="Arial"/>
          <w:vanish/>
          <w:color w:val="0070C0"/>
          <w:sz w:val="18"/>
          <w:szCs w:val="18"/>
        </w:rPr>
      </w:pPr>
      <w:r w:rsidRPr="005D7D27">
        <w:rPr>
          <w:rFonts w:ascii="Arial" w:hAnsi="Arial" w:cs="Arial"/>
          <w:vanish/>
          <w:color w:val="0070C0"/>
          <w:sz w:val="18"/>
        </w:rPr>
        <w:lastRenderedPageBreak/>
        <w:t xml:space="preserve">1955 </w:t>
      </w:r>
      <w:r w:rsidRPr="005D7D27">
        <w:rPr>
          <w:rFonts w:ascii="Arial" w:hAnsi="Arial" w:cs="Arial"/>
          <w:i/>
          <w:iCs/>
          <w:vanish/>
          <w:color w:val="0070C0"/>
          <w:sz w:val="18"/>
        </w:rPr>
        <w:t>Concertino for 3 Trumpets and Strings</w:t>
      </w:r>
      <w:r w:rsidRPr="005D7D27">
        <w:rPr>
          <w:rFonts w:ascii="Arial" w:hAnsi="Arial" w:cs="Arial"/>
          <w:vanish/>
          <w:color w:val="0070C0"/>
          <w:sz w:val="18"/>
        </w:rPr>
        <w:t xml:space="preserve"> opus 231978 </w:t>
      </w:r>
      <w:r w:rsidRPr="005D7D27">
        <w:rPr>
          <w:rFonts w:ascii="Arial" w:hAnsi="Arial" w:cs="Arial"/>
          <w:i/>
          <w:iCs/>
          <w:vanish/>
          <w:color w:val="0070C0"/>
          <w:sz w:val="18"/>
        </w:rPr>
        <w:t>Tombeau de Bach</w:t>
      </w:r>
      <w:r w:rsidRPr="005D7D27">
        <w:rPr>
          <w:rFonts w:ascii="Arial" w:hAnsi="Arial" w:cs="Arial"/>
          <w:vanish/>
          <w:color w:val="0070C0"/>
          <w:sz w:val="18"/>
        </w:rPr>
        <w:t xml:space="preserve"> suite, opus 95</w:t>
      </w:r>
      <w:r w:rsidRPr="005D7D27">
        <w:rPr>
          <w:rFonts w:ascii="Arial" w:hAnsi="Arial" w:cs="Arial"/>
          <w:vanish/>
          <w:color w:val="0070C0"/>
          <w:sz w:val="18"/>
          <w:szCs w:val="18"/>
        </w:rPr>
        <w:t xml:space="preserve"> </w:t>
      </w:r>
    </w:p>
    <w:p w:rsidR="00553C87" w:rsidRPr="005D7D27" w:rsidRDefault="00553C87" w:rsidP="000F4EDF">
      <w:pPr>
        <w:numPr>
          <w:ilvl w:val="0"/>
          <w:numId w:val="1"/>
        </w:numPr>
        <w:tabs>
          <w:tab w:val="left" w:pos="0"/>
          <w:tab w:val="left" w:pos="4253"/>
        </w:tabs>
        <w:spacing w:line="276" w:lineRule="auto"/>
        <w:ind w:left="0" w:firstLine="0"/>
        <w:rPr>
          <w:rFonts w:ascii="Arial" w:hAnsi="Arial" w:cs="Arial"/>
          <w:vanish/>
          <w:color w:val="0070C0"/>
          <w:sz w:val="18"/>
          <w:szCs w:val="18"/>
        </w:rPr>
      </w:pPr>
      <w:r w:rsidRPr="005D7D27">
        <w:rPr>
          <w:rFonts w:ascii="Arial" w:hAnsi="Arial" w:cs="Arial"/>
          <w:vanish/>
          <w:color w:val="0070C0"/>
          <w:sz w:val="18"/>
        </w:rPr>
        <w:t>198</w:t>
      </w:r>
      <w:r w:rsidRPr="005D7D27">
        <w:rPr>
          <w:rFonts w:ascii="Arial" w:hAnsi="Arial" w:cs="Arial"/>
          <w:i/>
          <w:iCs/>
          <w:vanish/>
          <w:color w:val="0070C0"/>
          <w:sz w:val="18"/>
        </w:rPr>
        <w:t>0 Intrada</w:t>
      </w:r>
      <w:r w:rsidRPr="005D7D27">
        <w:rPr>
          <w:rFonts w:ascii="Arial" w:hAnsi="Arial" w:cs="Arial"/>
          <w:vanish/>
          <w:color w:val="0070C0"/>
          <w:sz w:val="18"/>
        </w:rPr>
        <w:t xml:space="preserve"> opus 105, for mixed choir (SATB), congragation, 2 brass ensembles (3 horns, 3 trumpets, 6 trombones, 2 tubas), orchestra, tympani, percussion, and organ - Text: D. Weland</w:t>
      </w:r>
      <w:r w:rsidRPr="005D7D27">
        <w:rPr>
          <w:rFonts w:ascii="Arial" w:hAnsi="Arial" w:cs="Arial"/>
          <w:vanish/>
          <w:color w:val="0070C0"/>
          <w:sz w:val="18"/>
          <w:szCs w:val="18"/>
        </w:rPr>
        <w:t xml:space="preserve">er </w:t>
      </w:r>
    </w:p>
    <w:p w:rsidR="00553C87" w:rsidRPr="005D7D27" w:rsidRDefault="00553C87" w:rsidP="000F4EDF">
      <w:pPr>
        <w:numPr>
          <w:ilvl w:val="0"/>
          <w:numId w:val="1"/>
        </w:numPr>
        <w:tabs>
          <w:tab w:val="left" w:pos="0"/>
          <w:tab w:val="left" w:pos="4253"/>
        </w:tabs>
        <w:spacing w:line="276" w:lineRule="auto"/>
        <w:ind w:left="0" w:firstLine="0"/>
        <w:rPr>
          <w:rFonts w:ascii="Arial" w:hAnsi="Arial" w:cs="Arial"/>
          <w:vanish/>
          <w:color w:val="0070C0"/>
          <w:sz w:val="18"/>
          <w:szCs w:val="18"/>
        </w:rPr>
      </w:pPr>
      <w:r w:rsidRPr="005D7D27">
        <w:rPr>
          <w:rFonts w:ascii="Arial" w:hAnsi="Arial" w:cs="Arial"/>
          <w:vanish/>
          <w:color w:val="0070C0"/>
          <w:sz w:val="18"/>
        </w:rPr>
        <w:t>198</w:t>
      </w:r>
      <w:r w:rsidRPr="005D7D27">
        <w:rPr>
          <w:rFonts w:ascii="Arial" w:hAnsi="Arial" w:cs="Arial"/>
          <w:i/>
          <w:iCs/>
          <w:vanish/>
          <w:color w:val="0070C0"/>
          <w:sz w:val="18"/>
        </w:rPr>
        <w:t>3 Danses de la mort</w:t>
      </w:r>
      <w:r w:rsidRPr="005D7D27">
        <w:rPr>
          <w:rFonts w:ascii="Arial" w:hAnsi="Arial" w:cs="Arial"/>
          <w:vanish/>
          <w:color w:val="0070C0"/>
          <w:sz w:val="18"/>
        </w:rPr>
        <w:t xml:space="preserve"> opus 127 for orchest</w:t>
      </w:r>
      <w:r w:rsidRPr="005D7D27">
        <w:rPr>
          <w:rFonts w:ascii="Arial" w:hAnsi="Arial" w:cs="Arial"/>
          <w:vanish/>
          <w:color w:val="0070C0"/>
          <w:sz w:val="18"/>
          <w:szCs w:val="18"/>
        </w:rPr>
        <w:t xml:space="preserve">ra </w:t>
      </w:r>
    </w:p>
    <w:p w:rsidR="00D16E7D" w:rsidRPr="005D7D27" w:rsidRDefault="00553C87" w:rsidP="000F4EDF">
      <w:pPr>
        <w:pStyle w:val="NormaleWeb"/>
        <w:tabs>
          <w:tab w:val="left" w:pos="0"/>
          <w:tab w:val="left" w:pos="4253"/>
        </w:tabs>
        <w:spacing w:before="120" w:beforeAutospacing="0" w:after="0" w:afterAutospacing="0" w:line="276" w:lineRule="auto"/>
        <w:rPr>
          <w:rFonts w:ascii="Arial" w:hAnsi="Arial" w:cs="Arial"/>
          <w:vanish/>
          <w:color w:val="0070C0"/>
          <w:sz w:val="18"/>
        </w:rPr>
      </w:pPr>
      <w:r w:rsidRPr="005D7D27">
        <w:rPr>
          <w:rFonts w:ascii="Arial" w:hAnsi="Arial" w:cs="Arial"/>
          <w:vanish/>
          <w:color w:val="0070C0"/>
          <w:sz w:val="18"/>
        </w:rPr>
        <w:t>198</w:t>
      </w:r>
      <w:r w:rsidRPr="005D7D27">
        <w:rPr>
          <w:rFonts w:ascii="Arial" w:hAnsi="Arial" w:cs="Arial"/>
          <w:i/>
          <w:iCs/>
          <w:vanish/>
          <w:color w:val="0070C0"/>
          <w:sz w:val="18"/>
        </w:rPr>
        <w:t>6 Concerto for Piccolo Flute and Strings</w:t>
      </w:r>
      <w:r w:rsidRPr="005D7D27">
        <w:rPr>
          <w:rFonts w:ascii="Arial" w:hAnsi="Arial" w:cs="Arial"/>
          <w:vanish/>
          <w:color w:val="0070C0"/>
          <w:sz w:val="18"/>
        </w:rPr>
        <w:t xml:space="preserve"> opus 1</w:t>
      </w:r>
      <w:r w:rsidRPr="005D7D27">
        <w:rPr>
          <w:rFonts w:ascii="Arial" w:hAnsi="Arial" w:cs="Arial"/>
          <w:vanish/>
          <w:color w:val="0070C0"/>
          <w:sz w:val="18"/>
          <w:szCs w:val="18"/>
        </w:rPr>
        <w:t>17</w:t>
      </w:r>
    </w:p>
    <w:p w:rsidR="00D16E7D" w:rsidRPr="005D7D27" w:rsidRDefault="00D16E7D" w:rsidP="000F4EDF">
      <w:pPr>
        <w:pStyle w:val="NormaleWeb"/>
        <w:tabs>
          <w:tab w:val="left" w:pos="0"/>
          <w:tab w:val="left" w:pos="4253"/>
        </w:tabs>
        <w:spacing w:before="120" w:beforeAutospacing="0" w:after="0" w:afterAutospacing="0" w:line="276" w:lineRule="auto"/>
        <w:rPr>
          <w:rFonts w:ascii="Arial" w:hAnsi="Arial" w:cs="Arial"/>
          <w:vanish/>
          <w:color w:val="0070C0"/>
          <w:sz w:val="18"/>
        </w:rPr>
      </w:pPr>
    </w:p>
    <w:p w:rsidR="00D16E7D" w:rsidRPr="005D7D27" w:rsidRDefault="00D16E7D" w:rsidP="000F4EDF">
      <w:pPr>
        <w:pStyle w:val="NormaleWeb"/>
        <w:tabs>
          <w:tab w:val="left" w:pos="0"/>
          <w:tab w:val="left" w:pos="4253"/>
        </w:tabs>
        <w:spacing w:before="120" w:beforeAutospacing="0" w:after="0" w:afterAutospacing="0" w:line="276" w:lineRule="auto"/>
        <w:rPr>
          <w:rFonts w:ascii="Arial" w:hAnsi="Arial" w:cs="Arial"/>
          <w:vanish/>
          <w:color w:val="0070C0"/>
          <w:sz w:val="18"/>
        </w:rPr>
      </w:pPr>
    </w:p>
    <w:p w:rsidR="00D16E7D" w:rsidRPr="005D7D27" w:rsidRDefault="00D16E7D" w:rsidP="000F4EDF">
      <w:pPr>
        <w:pStyle w:val="NormaleWeb"/>
        <w:tabs>
          <w:tab w:val="left" w:pos="0"/>
          <w:tab w:val="left" w:pos="4253"/>
        </w:tabs>
        <w:spacing w:before="120" w:beforeAutospacing="0" w:after="0" w:afterAutospacing="0" w:line="276" w:lineRule="auto"/>
        <w:rPr>
          <w:rFonts w:ascii="Arial" w:hAnsi="Arial" w:cs="Arial"/>
          <w:vanish/>
          <w:color w:val="0070C0"/>
          <w:sz w:val="18"/>
        </w:rPr>
      </w:pPr>
    </w:p>
    <w:p w:rsidR="00D16E7D" w:rsidRPr="005D7D27" w:rsidRDefault="00D16E7D" w:rsidP="000F4EDF">
      <w:pPr>
        <w:pStyle w:val="NormaleWeb"/>
        <w:tabs>
          <w:tab w:val="left" w:pos="0"/>
          <w:tab w:val="left" w:pos="4253"/>
        </w:tabs>
        <w:spacing w:before="120" w:beforeAutospacing="0" w:after="0" w:afterAutospacing="0" w:line="276" w:lineRule="auto"/>
        <w:rPr>
          <w:rFonts w:ascii="Arial" w:hAnsi="Arial" w:cs="Arial"/>
          <w:vanish/>
          <w:color w:val="0070C0"/>
          <w:sz w:val="18"/>
        </w:rPr>
      </w:pPr>
    </w:p>
    <w:p w:rsidR="00FA5099" w:rsidRPr="005D7D27" w:rsidRDefault="00FA5099"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HOVORKA  Albin </w:t>
      </w:r>
      <w:r w:rsidR="007C6443" w:rsidRPr="005D7D27">
        <w:rPr>
          <w:rFonts w:ascii="Arial" w:hAnsi="Arial" w:cs="Arial"/>
          <w:color w:val="0070C0"/>
          <w:u w:val="single"/>
        </w:rPr>
        <w:tab/>
        <w:t>Milcin, 1831</w:t>
      </w:r>
      <w:r w:rsidR="002F6154" w:rsidRPr="005D7D27">
        <w:rPr>
          <w:rFonts w:ascii="Arial" w:hAnsi="Arial" w:cs="Arial"/>
          <w:color w:val="0070C0"/>
          <w:u w:val="single"/>
        </w:rPr>
        <w:t xml:space="preserve"> </w:t>
      </w:r>
      <w:r w:rsidR="007C6443" w:rsidRPr="005D7D27">
        <w:rPr>
          <w:rFonts w:ascii="Arial" w:hAnsi="Arial" w:cs="Arial"/>
          <w:color w:val="0070C0"/>
          <w:u w:val="single"/>
        </w:rPr>
        <w:t>- Praga, 1883.</w:t>
      </w:r>
    </w:p>
    <w:p w:rsidR="007C6443" w:rsidRPr="005D7D27" w:rsidRDefault="007C644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solista di trombone céco</w:t>
      </w:r>
      <w:r w:rsidR="00FF1AEA" w:rsidRPr="005D7D27">
        <w:rPr>
          <w:rFonts w:ascii="Arial" w:hAnsi="Arial" w:cs="Arial"/>
          <w:color w:val="0070C0"/>
          <w:sz w:val="20"/>
          <w:szCs w:val="20"/>
        </w:rPr>
        <w:t xml:space="preserve">. Al </w:t>
      </w:r>
      <w:r w:rsidRPr="005D7D27">
        <w:rPr>
          <w:rFonts w:ascii="Arial" w:hAnsi="Arial" w:cs="Arial"/>
          <w:color w:val="0070C0"/>
          <w:sz w:val="20"/>
          <w:szCs w:val="20"/>
        </w:rPr>
        <w:t xml:space="preserve">Conservatorio di Praga </w:t>
      </w:r>
      <w:r w:rsidR="002F6154" w:rsidRPr="005D7D27">
        <w:rPr>
          <w:rFonts w:ascii="Arial" w:hAnsi="Arial" w:cs="Arial"/>
          <w:color w:val="0070C0"/>
          <w:sz w:val="20"/>
          <w:szCs w:val="20"/>
        </w:rPr>
        <w:t xml:space="preserve">studiò </w:t>
      </w:r>
      <w:r w:rsidR="00FF1AEA" w:rsidRPr="005D7D27">
        <w:rPr>
          <w:rFonts w:ascii="Arial" w:hAnsi="Arial" w:cs="Arial"/>
          <w:color w:val="0070C0"/>
          <w:sz w:val="20"/>
          <w:szCs w:val="20"/>
        </w:rPr>
        <w:t xml:space="preserve">tromba e trombone </w:t>
      </w:r>
      <w:r w:rsidRPr="005D7D27">
        <w:rPr>
          <w:rFonts w:ascii="Arial" w:hAnsi="Arial" w:cs="Arial"/>
          <w:color w:val="0070C0"/>
          <w:sz w:val="20"/>
          <w:szCs w:val="20"/>
        </w:rPr>
        <w:t xml:space="preserve">con J. Kail, </w:t>
      </w:r>
      <w:r w:rsidR="00422BFB">
        <w:rPr>
          <w:rFonts w:ascii="Arial" w:hAnsi="Arial" w:cs="Arial"/>
          <w:color w:val="0070C0"/>
          <w:sz w:val="20"/>
          <w:szCs w:val="20"/>
        </w:rPr>
        <w:t xml:space="preserve">                </w:t>
      </w:r>
      <w:r w:rsidR="002F6154" w:rsidRPr="005D7D27">
        <w:rPr>
          <w:rFonts w:ascii="Arial" w:hAnsi="Arial" w:cs="Arial"/>
          <w:color w:val="0070C0"/>
          <w:sz w:val="20"/>
          <w:szCs w:val="20"/>
        </w:rPr>
        <w:t xml:space="preserve">composizione </w:t>
      </w:r>
      <w:r w:rsidRPr="005D7D27">
        <w:rPr>
          <w:rFonts w:ascii="Arial" w:hAnsi="Arial" w:cs="Arial"/>
          <w:color w:val="0070C0"/>
          <w:sz w:val="20"/>
          <w:szCs w:val="20"/>
        </w:rPr>
        <w:t>con Kittl.</w:t>
      </w:r>
    </w:p>
    <w:p w:rsidR="00FA5099" w:rsidRPr="005D7D27" w:rsidRDefault="00FA509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Concertino</w:t>
      </w:r>
      <w:r w:rsidR="007C6443" w:rsidRPr="005D7D27">
        <w:rPr>
          <w:rFonts w:ascii="Arial" w:hAnsi="Arial" w:cs="Arial"/>
        </w:rPr>
        <w:t xml:space="preserve"> per trombone e orch. (1883).</w:t>
      </w:r>
    </w:p>
    <w:p w:rsidR="00487011" w:rsidRPr="005D7D27" w:rsidRDefault="00487011" w:rsidP="000F4EDF">
      <w:pPr>
        <w:pStyle w:val="NormaleWeb"/>
        <w:tabs>
          <w:tab w:val="left" w:pos="0"/>
          <w:tab w:val="left" w:pos="4253"/>
        </w:tabs>
        <w:spacing w:before="120" w:beforeAutospacing="0" w:after="0" w:afterAutospacing="0" w:line="276" w:lineRule="auto"/>
        <w:rPr>
          <w:rFonts w:ascii="Arial" w:hAnsi="Arial" w:cs="Arial"/>
        </w:rPr>
      </w:pPr>
    </w:p>
    <w:p w:rsidR="00487011" w:rsidRPr="005D7D27" w:rsidRDefault="00487011"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HOWART  Elgar</w:t>
      </w:r>
      <w:r w:rsidRPr="005D7D27">
        <w:rPr>
          <w:rFonts w:ascii="Arial" w:hAnsi="Arial" w:cs="Arial"/>
          <w:color w:val="0070C0"/>
          <w:u w:val="single"/>
        </w:rPr>
        <w:tab/>
        <w:t>Cannock, 4.11.1935</w:t>
      </w:r>
    </w:p>
    <w:p w:rsidR="00487011" w:rsidRPr="005D7D27" w:rsidRDefault="00487011"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direttore d’orchestra inglese.</w:t>
      </w:r>
    </w:p>
    <w:p w:rsidR="00487011" w:rsidRPr="005D7D27" w:rsidRDefault="00487011"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rPr>
        <w:t xml:space="preserve">Concerto per trombone e orch. </w:t>
      </w:r>
      <w:r w:rsidRPr="005D7D27">
        <w:rPr>
          <w:rFonts w:ascii="Arial" w:hAnsi="Arial" w:cs="Arial"/>
          <w:lang w:val="en-GB"/>
        </w:rPr>
        <w:t>(</w:t>
      </w:r>
      <w:r w:rsidR="00A2525F" w:rsidRPr="005D7D27">
        <w:rPr>
          <w:rFonts w:ascii="Arial" w:hAnsi="Arial" w:cs="Arial"/>
          <w:lang w:val="en-GB"/>
        </w:rPr>
        <w:t xml:space="preserve">1958, </w:t>
      </w:r>
      <w:r w:rsidR="00EE0A76" w:rsidRPr="005D7D27">
        <w:rPr>
          <w:rFonts w:ascii="Arial" w:hAnsi="Arial" w:cs="Arial"/>
          <w:lang w:val="en-GB"/>
        </w:rPr>
        <w:t>19</w:t>
      </w:r>
      <w:r w:rsidRPr="005D7D27">
        <w:rPr>
          <w:rFonts w:ascii="Arial" w:hAnsi="Arial" w:cs="Arial"/>
          <w:lang w:val="en-GB"/>
        </w:rPr>
        <w:t>’</w:t>
      </w:r>
      <w:r w:rsidR="00EE0A76" w:rsidRPr="005D7D27">
        <w:rPr>
          <w:rFonts w:ascii="Arial" w:hAnsi="Arial" w:cs="Arial"/>
          <w:lang w:val="en-GB"/>
        </w:rPr>
        <w:t>50</w:t>
      </w:r>
      <w:r w:rsidRPr="005D7D27">
        <w:rPr>
          <w:rFonts w:ascii="Arial" w:hAnsi="Arial" w:cs="Arial"/>
          <w:lang w:val="en-GB"/>
        </w:rPr>
        <w:t>).</w:t>
      </w:r>
    </w:p>
    <w:p w:rsidR="00395D91" w:rsidRPr="005D7D27" w:rsidRDefault="00395D91" w:rsidP="000F4EDF">
      <w:pPr>
        <w:pStyle w:val="NormaleWeb"/>
        <w:tabs>
          <w:tab w:val="left" w:pos="0"/>
          <w:tab w:val="left" w:pos="4253"/>
        </w:tabs>
        <w:spacing w:before="120" w:beforeAutospacing="0" w:after="0" w:afterAutospacing="0" w:line="276" w:lineRule="auto"/>
        <w:rPr>
          <w:rFonts w:ascii="Arial" w:hAnsi="Arial" w:cs="Arial"/>
          <w:lang w:val="en-GB"/>
        </w:rPr>
      </w:pPr>
    </w:p>
    <w:p w:rsidR="001B232B" w:rsidRPr="005D7D27" w:rsidRDefault="001B232B"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HUBER-ANDERACH  Theodor</w:t>
      </w:r>
      <w:r w:rsidRPr="005D7D27">
        <w:rPr>
          <w:rFonts w:ascii="Arial" w:hAnsi="Arial" w:cs="Arial"/>
          <w:color w:val="0070C0"/>
          <w:u w:val="single"/>
          <w:lang w:val="en-US"/>
        </w:rPr>
        <w:tab/>
        <w:t>Kempten, 14.3.1885.</w:t>
      </w:r>
    </w:p>
    <w:p w:rsidR="001B232B" w:rsidRPr="005D7D27" w:rsidRDefault="001B232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pianista e direttore di cori tedesco, allievo di Thuille, Mottl e Schmid-Lindner.</w:t>
      </w:r>
    </w:p>
    <w:p w:rsidR="001B232B" w:rsidRPr="005D7D27" w:rsidRDefault="0067669D"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Presente, trombone solo.   </w:t>
      </w:r>
      <w:r w:rsidR="001B232B" w:rsidRPr="005D7D27">
        <w:rPr>
          <w:rFonts w:ascii="Arial" w:hAnsi="Arial" w:cs="Arial"/>
          <w:color w:val="000000"/>
        </w:rPr>
        <w:t xml:space="preserve">Turrmmusik per 2 tr e 3 tromboni op. 45. </w:t>
      </w:r>
    </w:p>
    <w:p w:rsidR="001B232B" w:rsidRPr="005D7D27" w:rsidRDefault="001B232B" w:rsidP="000F4EDF">
      <w:pPr>
        <w:tabs>
          <w:tab w:val="left" w:pos="0"/>
          <w:tab w:val="left" w:pos="4253"/>
        </w:tabs>
        <w:spacing w:line="276" w:lineRule="auto"/>
        <w:rPr>
          <w:rFonts w:ascii="Arial" w:hAnsi="Arial" w:cs="Arial"/>
          <w:color w:val="000000"/>
        </w:rPr>
      </w:pPr>
      <w:r w:rsidRPr="005D7D27">
        <w:rPr>
          <w:rFonts w:ascii="Arial" w:hAnsi="Arial" w:cs="Arial"/>
          <w:color w:val="000000"/>
        </w:rPr>
        <w:t>Festa di Pietro e Paolo, coro, 2 tr, trombone. op. 28.</w:t>
      </w:r>
    </w:p>
    <w:p w:rsidR="001B232B" w:rsidRPr="005D7D27" w:rsidRDefault="001B232B" w:rsidP="000F4EDF">
      <w:pPr>
        <w:tabs>
          <w:tab w:val="left" w:pos="0"/>
          <w:tab w:val="left" w:pos="4253"/>
        </w:tabs>
        <w:spacing w:line="276" w:lineRule="auto"/>
        <w:rPr>
          <w:rFonts w:ascii="Arial" w:hAnsi="Arial" w:cs="Arial"/>
          <w:color w:val="000000"/>
        </w:rPr>
      </w:pPr>
    </w:p>
    <w:p w:rsidR="00FA5099" w:rsidRPr="005D7D27" w:rsidRDefault="00FA509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HUBER  Klaus</w:t>
      </w:r>
      <w:r w:rsidRPr="005D7D27">
        <w:rPr>
          <w:rFonts w:ascii="Arial" w:hAnsi="Arial" w:cs="Arial"/>
          <w:color w:val="0070C0"/>
          <w:u w:val="single"/>
        </w:rPr>
        <w:tab/>
        <w:t>Berna, 30.11.1924</w:t>
      </w:r>
    </w:p>
    <w:p w:rsidR="00FA5099" w:rsidRPr="005D7D27" w:rsidRDefault="00FA509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svizzero, allievo di Burkhard St. Geyer e Blacher. Insegnante nei Conservatori di Zurigo, </w:t>
      </w:r>
      <w:r w:rsidR="00164DAF">
        <w:rPr>
          <w:rFonts w:ascii="Arial" w:hAnsi="Arial" w:cs="Arial"/>
          <w:color w:val="0070C0"/>
          <w:sz w:val="20"/>
          <w:szCs w:val="20"/>
        </w:rPr>
        <w:t xml:space="preserve">                                  </w:t>
      </w:r>
      <w:r w:rsidRPr="005D7D27">
        <w:rPr>
          <w:rFonts w:ascii="Arial" w:hAnsi="Arial" w:cs="Arial"/>
          <w:color w:val="0070C0"/>
          <w:sz w:val="20"/>
          <w:szCs w:val="20"/>
        </w:rPr>
        <w:t>Lucerna</w:t>
      </w:r>
      <w:r w:rsidR="00C2796B" w:rsidRPr="005D7D27">
        <w:rPr>
          <w:rFonts w:ascii="Arial" w:hAnsi="Arial" w:cs="Arial"/>
          <w:color w:val="0070C0"/>
          <w:sz w:val="20"/>
          <w:szCs w:val="20"/>
        </w:rPr>
        <w:t xml:space="preserve"> </w:t>
      </w:r>
      <w:r w:rsidRPr="005D7D27">
        <w:rPr>
          <w:rFonts w:ascii="Arial" w:hAnsi="Arial" w:cs="Arial"/>
          <w:color w:val="0070C0"/>
          <w:sz w:val="20"/>
          <w:szCs w:val="20"/>
        </w:rPr>
        <w:t>e</w:t>
      </w:r>
      <w:r w:rsidR="00164DAF">
        <w:rPr>
          <w:rFonts w:ascii="Arial" w:hAnsi="Arial" w:cs="Arial"/>
          <w:color w:val="0070C0"/>
          <w:sz w:val="20"/>
          <w:szCs w:val="20"/>
        </w:rPr>
        <w:t xml:space="preserve"> </w:t>
      </w:r>
      <w:r w:rsidRPr="005D7D27">
        <w:rPr>
          <w:rFonts w:ascii="Arial" w:hAnsi="Arial" w:cs="Arial"/>
          <w:color w:val="0070C0"/>
          <w:sz w:val="20"/>
          <w:szCs w:val="20"/>
        </w:rPr>
        <w:t>Basilea.</w:t>
      </w:r>
    </w:p>
    <w:p w:rsidR="00FA5099" w:rsidRPr="005D7D27" w:rsidRDefault="00FA5099" w:rsidP="000F4EDF">
      <w:pPr>
        <w:tabs>
          <w:tab w:val="left" w:pos="0"/>
          <w:tab w:val="left" w:pos="4253"/>
        </w:tabs>
        <w:spacing w:line="276" w:lineRule="auto"/>
        <w:rPr>
          <w:rFonts w:ascii="Arial" w:hAnsi="Arial" w:cs="Arial"/>
        </w:rPr>
      </w:pPr>
      <w:r w:rsidRPr="005D7D27">
        <w:rPr>
          <w:rFonts w:ascii="Arial" w:hAnsi="Arial" w:cs="Arial"/>
        </w:rPr>
        <w:t>Anthiphoniscke Kantate, coro, 2 tr, trombone. org. e perc (1957).</w:t>
      </w:r>
    </w:p>
    <w:p w:rsidR="00FA5099" w:rsidRPr="005D7D27" w:rsidRDefault="00FA5099" w:rsidP="000F4EDF">
      <w:pPr>
        <w:tabs>
          <w:tab w:val="left" w:pos="0"/>
          <w:tab w:val="left" w:pos="4253"/>
        </w:tabs>
        <w:spacing w:line="276" w:lineRule="auto"/>
        <w:rPr>
          <w:rFonts w:ascii="Arial" w:hAnsi="Arial" w:cs="Arial"/>
          <w:lang w:val="en-US"/>
        </w:rPr>
      </w:pPr>
      <w:r w:rsidRPr="005D7D27">
        <w:rPr>
          <w:rFonts w:ascii="Arial" w:hAnsi="Arial" w:cs="Arial"/>
          <w:lang w:val="en-US"/>
        </w:rPr>
        <w:t>3 Satze fur sieben Blechblaser, 2 tr, 2 cor. 3 tromboni. tuba (1958).</w:t>
      </w:r>
    </w:p>
    <w:p w:rsidR="00D14E4B" w:rsidRPr="005D7D27" w:rsidRDefault="00D14E4B" w:rsidP="000F4EDF">
      <w:pPr>
        <w:tabs>
          <w:tab w:val="left" w:pos="0"/>
          <w:tab w:val="left" w:pos="4253"/>
        </w:tabs>
        <w:spacing w:line="276" w:lineRule="auto"/>
        <w:rPr>
          <w:rFonts w:ascii="Arial" w:hAnsi="Arial" w:cs="Arial"/>
          <w:lang w:val="en-US"/>
        </w:rPr>
      </w:pPr>
    </w:p>
    <w:p w:rsidR="00FA5099" w:rsidRPr="005D7D27" w:rsidRDefault="00FA5099"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 xml:space="preserve">HUGHES </w:t>
      </w:r>
    </w:p>
    <w:p w:rsidR="00FA5099" w:rsidRPr="005D7D27" w:rsidRDefault="00A31B6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Duo e </w:t>
      </w:r>
      <w:r w:rsidR="00FA5099" w:rsidRPr="005D7D27">
        <w:rPr>
          <w:rFonts w:ascii="Arial" w:hAnsi="Arial" w:cs="Arial"/>
        </w:rPr>
        <w:t xml:space="preserve">Allegro giocoso, </w:t>
      </w:r>
      <w:r w:rsidR="002A7FB7" w:rsidRPr="005D7D27">
        <w:rPr>
          <w:rFonts w:ascii="Arial" w:hAnsi="Arial" w:cs="Arial"/>
        </w:rPr>
        <w:t>trombone</w:t>
      </w:r>
      <w:r w:rsidR="00FA5099" w:rsidRPr="005D7D27">
        <w:rPr>
          <w:rFonts w:ascii="Arial" w:hAnsi="Arial" w:cs="Arial"/>
        </w:rPr>
        <w:t xml:space="preserve"> e pf.</w:t>
      </w:r>
    </w:p>
    <w:p w:rsidR="00FA5099" w:rsidRPr="005D7D27" w:rsidRDefault="00FA5099" w:rsidP="000F4EDF">
      <w:pPr>
        <w:pStyle w:val="NormaleWeb"/>
        <w:tabs>
          <w:tab w:val="left" w:pos="0"/>
          <w:tab w:val="left" w:pos="4253"/>
        </w:tabs>
        <w:spacing w:before="120" w:beforeAutospacing="0" w:after="0" w:afterAutospacing="0" w:line="276" w:lineRule="auto"/>
        <w:rPr>
          <w:rFonts w:ascii="Arial" w:hAnsi="Arial" w:cs="Arial"/>
        </w:rPr>
      </w:pPr>
    </w:p>
    <w:p w:rsidR="00CC2478" w:rsidRPr="005D7D27" w:rsidRDefault="00CC247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HUGON  Georges</w:t>
      </w:r>
      <w:r w:rsidRPr="005D7D27">
        <w:rPr>
          <w:rFonts w:ascii="Arial" w:hAnsi="Arial" w:cs="Arial"/>
          <w:color w:val="0070C0"/>
          <w:u w:val="single"/>
        </w:rPr>
        <w:tab/>
        <w:t xml:space="preserve">Parigi, 23.7.1904 </w:t>
      </w:r>
      <w:r w:rsidR="00A1044D" w:rsidRPr="005D7D27">
        <w:rPr>
          <w:rFonts w:ascii="Arial" w:hAnsi="Arial" w:cs="Arial"/>
          <w:color w:val="0070C0"/>
          <w:u w:val="single"/>
        </w:rPr>
        <w:t>-</w:t>
      </w:r>
      <w:r w:rsidRPr="005D7D27">
        <w:rPr>
          <w:rFonts w:ascii="Arial" w:hAnsi="Arial" w:cs="Arial"/>
          <w:color w:val="0070C0"/>
          <w:u w:val="single"/>
        </w:rPr>
        <w:t xml:space="preserve"> </w:t>
      </w:r>
      <w:r w:rsidR="00A1044D" w:rsidRPr="005D7D27">
        <w:rPr>
          <w:rFonts w:ascii="Arial" w:hAnsi="Arial" w:cs="Arial"/>
          <w:color w:val="0070C0"/>
          <w:u w:val="single"/>
        </w:rPr>
        <w:t xml:space="preserve">Vaucluse, </w:t>
      </w:r>
      <w:r w:rsidRPr="005D7D27">
        <w:rPr>
          <w:rFonts w:ascii="Arial" w:hAnsi="Arial" w:cs="Arial"/>
          <w:color w:val="0070C0"/>
          <w:u w:val="single"/>
        </w:rPr>
        <w:t>1980.</w:t>
      </w:r>
    </w:p>
    <w:p w:rsidR="00A1044D" w:rsidRPr="005D7D27" w:rsidRDefault="00A1044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francese, allievo di Philipp, Gallon, Caussade e Dukas. </w:t>
      </w:r>
      <w:r w:rsidR="0013254C">
        <w:rPr>
          <w:rFonts w:ascii="Arial" w:hAnsi="Arial" w:cs="Arial"/>
          <w:color w:val="0070C0"/>
          <w:sz w:val="20"/>
          <w:szCs w:val="20"/>
        </w:rPr>
        <w:t xml:space="preserve">                                                              </w:t>
      </w:r>
      <w:r w:rsidR="00422BFB">
        <w:rPr>
          <w:rFonts w:ascii="Arial" w:hAnsi="Arial" w:cs="Arial"/>
          <w:color w:val="0070C0"/>
          <w:sz w:val="20"/>
          <w:szCs w:val="20"/>
        </w:rPr>
        <w:t xml:space="preserve">            </w:t>
      </w:r>
      <w:r w:rsidRPr="005D7D27">
        <w:rPr>
          <w:rFonts w:ascii="Arial" w:hAnsi="Arial" w:cs="Arial"/>
          <w:color w:val="0070C0"/>
          <w:sz w:val="20"/>
          <w:szCs w:val="20"/>
        </w:rPr>
        <w:t>Direttore del Conservatorio di Boulogne-sur Mer e Insegnante al Conservatorio di Parigi.</w:t>
      </w:r>
    </w:p>
    <w:p w:rsidR="00A31B68" w:rsidRPr="005D7D27" w:rsidRDefault="00A31B6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   </w:t>
      </w:r>
      <w:r w:rsidR="00FA5099" w:rsidRPr="005D7D27">
        <w:rPr>
          <w:rFonts w:ascii="Arial" w:hAnsi="Arial" w:cs="Arial"/>
        </w:rPr>
        <w:t>Elegie</w:t>
      </w:r>
      <w:r w:rsidRPr="005D7D27">
        <w:rPr>
          <w:rFonts w:ascii="Arial" w:hAnsi="Arial" w:cs="Arial"/>
        </w:rPr>
        <w:t xml:space="preserve">,   </w:t>
      </w:r>
      <w:r w:rsidR="00A1044D" w:rsidRPr="005D7D27">
        <w:rPr>
          <w:rFonts w:ascii="Arial" w:hAnsi="Arial" w:cs="Arial"/>
        </w:rPr>
        <w:t xml:space="preserve"> Introduction </w:t>
      </w:r>
      <w:r w:rsidR="00FA5099" w:rsidRPr="005D7D27">
        <w:rPr>
          <w:rFonts w:ascii="Arial" w:hAnsi="Arial" w:cs="Arial"/>
        </w:rPr>
        <w:t>et allegro</w:t>
      </w:r>
      <w:r w:rsidRPr="005D7D27">
        <w:rPr>
          <w:rFonts w:ascii="Arial" w:hAnsi="Arial" w:cs="Arial"/>
        </w:rPr>
        <w:t>.</w:t>
      </w:r>
    </w:p>
    <w:p w:rsidR="00A31B68" w:rsidRPr="005D7D27" w:rsidRDefault="00A31B68" w:rsidP="000F4EDF">
      <w:pPr>
        <w:pStyle w:val="NormaleWeb"/>
        <w:tabs>
          <w:tab w:val="left" w:pos="0"/>
          <w:tab w:val="left" w:pos="4253"/>
        </w:tabs>
        <w:spacing w:before="120" w:beforeAutospacing="0" w:after="0" w:afterAutospacing="0" w:line="276" w:lineRule="auto"/>
        <w:rPr>
          <w:rFonts w:ascii="Arial" w:hAnsi="Arial" w:cs="Arial"/>
        </w:rPr>
      </w:pPr>
    </w:p>
    <w:p w:rsidR="00A31B68" w:rsidRPr="005D7D27" w:rsidRDefault="00A31B6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HULOT  Michel</w:t>
      </w:r>
    </w:p>
    <w:p w:rsidR="00FA5099" w:rsidRPr="005D7D27" w:rsidRDefault="00F25EB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solo:   Legend,   Requiem.   </w:t>
      </w:r>
      <w:r w:rsidR="006B5FA4" w:rsidRPr="005D7D27">
        <w:rPr>
          <w:rFonts w:ascii="Arial" w:hAnsi="Arial" w:cs="Arial"/>
        </w:rPr>
        <w:t xml:space="preserve">Per trombone e pf.:  </w:t>
      </w:r>
      <w:r w:rsidR="00A31B68" w:rsidRPr="005D7D27">
        <w:rPr>
          <w:rFonts w:ascii="Arial" w:hAnsi="Arial" w:cs="Arial"/>
        </w:rPr>
        <w:t xml:space="preserve">L’arbre de Diane, </w:t>
      </w:r>
      <w:r w:rsidR="00AF6D85" w:rsidRPr="005D7D27">
        <w:rPr>
          <w:rFonts w:ascii="Arial" w:hAnsi="Arial" w:cs="Arial"/>
        </w:rPr>
        <w:t xml:space="preserve"> </w:t>
      </w:r>
    </w:p>
    <w:p w:rsidR="00FA5099" w:rsidRPr="005D7D27" w:rsidRDefault="00FA5099" w:rsidP="000F4EDF">
      <w:pPr>
        <w:pStyle w:val="NormaleWeb"/>
        <w:tabs>
          <w:tab w:val="left" w:pos="0"/>
          <w:tab w:val="left" w:pos="4253"/>
        </w:tabs>
        <w:spacing w:before="120" w:beforeAutospacing="0" w:after="0" w:afterAutospacing="0" w:line="276" w:lineRule="auto"/>
        <w:rPr>
          <w:rFonts w:ascii="Arial" w:hAnsi="Arial" w:cs="Arial"/>
        </w:rPr>
      </w:pPr>
    </w:p>
    <w:p w:rsidR="00D73BFD" w:rsidRPr="005D7D27" w:rsidRDefault="00D73BFD"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HUMMEL  Bertold</w:t>
      </w:r>
      <w:r w:rsidRPr="005D7D27">
        <w:rPr>
          <w:rFonts w:ascii="Arial" w:hAnsi="Arial" w:cs="Arial"/>
          <w:color w:val="0070C0"/>
          <w:sz w:val="24"/>
          <w:szCs w:val="24"/>
          <w:u w:val="single"/>
        </w:rPr>
        <w:tab/>
        <w:t>Hufingen, 27.11.1925 - Wurzburg, 9.8.2002.</w:t>
      </w:r>
    </w:p>
    <w:p w:rsidR="00D73BFD" w:rsidRPr="005D7D27" w:rsidRDefault="00D73BFD"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conferenziere e violoncellista tedesco, allievo all’Accademia di Friburgo di Teichmanis (vcl.) </w:t>
      </w:r>
      <w:r w:rsidR="00C2796B" w:rsidRPr="005D7D27">
        <w:rPr>
          <w:rFonts w:ascii="Arial" w:hAnsi="Arial" w:cs="Arial"/>
          <w:color w:val="0070C0"/>
        </w:rPr>
        <w:t xml:space="preserve">           </w:t>
      </w:r>
      <w:r w:rsidR="00422BFB">
        <w:rPr>
          <w:rFonts w:ascii="Arial" w:hAnsi="Arial" w:cs="Arial"/>
          <w:color w:val="0070C0"/>
        </w:rPr>
        <w:t xml:space="preserve">                 </w:t>
      </w:r>
      <w:r w:rsidRPr="005D7D27">
        <w:rPr>
          <w:rFonts w:ascii="Arial" w:hAnsi="Arial" w:cs="Arial"/>
          <w:color w:val="0070C0"/>
        </w:rPr>
        <w:t xml:space="preserve">e Genzmer (comp.). Insegnante di composizione e dello studio della Musica contemporanea dal 1963 al </w:t>
      </w:r>
      <w:r w:rsidR="00422BFB">
        <w:rPr>
          <w:rFonts w:ascii="Arial" w:hAnsi="Arial" w:cs="Arial"/>
          <w:color w:val="0070C0"/>
        </w:rPr>
        <w:t xml:space="preserve">                   </w:t>
      </w:r>
      <w:r w:rsidRPr="005D7D27">
        <w:rPr>
          <w:rFonts w:ascii="Arial" w:hAnsi="Arial" w:cs="Arial"/>
          <w:color w:val="0070C0"/>
        </w:rPr>
        <w:t>Conservatorio di Wurzburg, Direttore dal 1979 al 1987.</w:t>
      </w:r>
    </w:p>
    <w:p w:rsidR="00D73BFD" w:rsidRPr="005D7D27" w:rsidRDefault="00D73BFD" w:rsidP="000F4EDF">
      <w:pPr>
        <w:tabs>
          <w:tab w:val="left" w:pos="0"/>
          <w:tab w:val="left" w:pos="4253"/>
        </w:tabs>
        <w:spacing w:line="276" w:lineRule="auto"/>
        <w:rPr>
          <w:rFonts w:ascii="Arial" w:hAnsi="Arial" w:cs="Arial"/>
          <w:iCs/>
        </w:rPr>
      </w:pPr>
      <w:r w:rsidRPr="005D7D27">
        <w:rPr>
          <w:rFonts w:ascii="Arial" w:hAnsi="Arial" w:cs="Arial"/>
          <w:iCs/>
        </w:rPr>
        <w:t>Sonatina per trombone e pf. op. 59a (1976, 10’).</w:t>
      </w:r>
    </w:p>
    <w:p w:rsidR="00D73BFD" w:rsidRPr="005D7D27" w:rsidRDefault="00D73BFD" w:rsidP="000F4EDF">
      <w:pPr>
        <w:tabs>
          <w:tab w:val="left" w:pos="0"/>
          <w:tab w:val="left" w:pos="4253"/>
        </w:tabs>
        <w:spacing w:line="276" w:lineRule="auto"/>
        <w:rPr>
          <w:rFonts w:ascii="Arial" w:hAnsi="Arial" w:cs="Arial"/>
          <w:iCs/>
        </w:rPr>
      </w:pPr>
      <w:r w:rsidRPr="005D7D27">
        <w:rPr>
          <w:rFonts w:ascii="Arial" w:hAnsi="Arial" w:cs="Arial"/>
          <w:iCs/>
        </w:rPr>
        <w:lastRenderedPageBreak/>
        <w:t>Eine kleine blass Musik, op. 61, per 3 tr. e 3 tromboni (1976, 12’).</w:t>
      </w:r>
    </w:p>
    <w:p w:rsidR="00767B6C" w:rsidRPr="005D7D27" w:rsidRDefault="00767B6C" w:rsidP="000F4EDF">
      <w:pPr>
        <w:tabs>
          <w:tab w:val="left" w:pos="0"/>
          <w:tab w:val="left" w:pos="4253"/>
        </w:tabs>
        <w:spacing w:line="276" w:lineRule="auto"/>
        <w:rPr>
          <w:rFonts w:ascii="Arial" w:hAnsi="Arial" w:cs="Arial"/>
          <w:iCs/>
        </w:rPr>
      </w:pPr>
    </w:p>
    <w:p w:rsidR="007331BA" w:rsidRPr="005D7D27" w:rsidRDefault="007331BA" w:rsidP="000F4EDF">
      <w:pPr>
        <w:tabs>
          <w:tab w:val="left" w:pos="0"/>
          <w:tab w:val="left" w:pos="4253"/>
        </w:tabs>
        <w:spacing w:line="276" w:lineRule="auto"/>
        <w:rPr>
          <w:rFonts w:ascii="Arial" w:eastAsia="Arial Unicode MS" w:hAnsi="Arial" w:cs="Arial"/>
          <w:color w:val="0070C0"/>
          <w:u w:val="single"/>
        </w:rPr>
      </w:pPr>
      <w:r w:rsidRPr="005D7D27">
        <w:rPr>
          <w:rFonts w:ascii="Arial" w:eastAsia="Arial Unicode MS" w:hAnsi="Arial" w:cs="Arial"/>
          <w:color w:val="0070C0"/>
          <w:u w:val="single"/>
        </w:rPr>
        <w:t>HUSA  Karel</w:t>
      </w:r>
      <w:r w:rsidRPr="005D7D27">
        <w:rPr>
          <w:rFonts w:ascii="Arial" w:eastAsia="Arial Unicode MS" w:hAnsi="Arial" w:cs="Arial"/>
          <w:color w:val="0070C0"/>
          <w:u w:val="single"/>
        </w:rPr>
        <w:tab/>
        <w:t>Praga, 7.8.1921 - Apex, 14.12.2016.</w:t>
      </w:r>
    </w:p>
    <w:p w:rsidR="007331BA" w:rsidRPr="005D7D27" w:rsidRDefault="007331BA" w:rsidP="000F4EDF">
      <w:pPr>
        <w:tabs>
          <w:tab w:val="left" w:pos="0"/>
          <w:tab w:val="left" w:pos="4253"/>
        </w:tabs>
        <w:spacing w:line="276" w:lineRule="auto"/>
        <w:rPr>
          <w:rFonts w:ascii="Arial" w:eastAsia="Arial Unicode MS" w:hAnsi="Arial" w:cs="Arial"/>
          <w:color w:val="0070C0"/>
          <w:sz w:val="20"/>
          <w:szCs w:val="20"/>
        </w:rPr>
      </w:pPr>
      <w:r w:rsidRPr="005D7D27">
        <w:rPr>
          <w:rFonts w:ascii="Arial" w:eastAsia="Arial Unicode MS" w:hAnsi="Arial" w:cs="Arial"/>
          <w:color w:val="0070C0"/>
          <w:sz w:val="20"/>
          <w:szCs w:val="20"/>
        </w:rPr>
        <w:t xml:space="preserve">Compositore, violinista, pianista e direttore d’orchestra Ceco. Studi al Conservatorio di Praga, dal 1941, </w:t>
      </w:r>
      <w:r w:rsidR="00164DAF">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allievo di Ridky, Dolezil e Dedecek. Alla fine della guerra, all’Accademia di Praga continuò gli studi con Ridky. </w:t>
      </w:r>
      <w:r w:rsidR="0013254C">
        <w:rPr>
          <w:rFonts w:ascii="Arial" w:eastAsia="Arial Unicode MS" w:hAnsi="Arial" w:cs="Arial"/>
          <w:color w:val="0070C0"/>
          <w:sz w:val="20"/>
          <w:szCs w:val="20"/>
        </w:rPr>
        <w:t xml:space="preserve">                </w:t>
      </w:r>
      <w:r w:rsidR="00422BFB">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A Parigi si perfezionò con Honegger, Cluytens, Fournet. Bigot e N. Boulanger. In Francia  iniziò anche la sua </w:t>
      </w:r>
      <w:r w:rsidR="00422BFB">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carriera di Direttore d’orchestra. Trasferitosi negli Stati Uniti nel 1954, fu insegnante, fino al 1992 alla Cornell </w:t>
      </w:r>
      <w:r w:rsidR="00422BFB">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University</w:t>
      </w:r>
      <w:r w:rsidR="0013254C">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(Prese la cittadinanza nel 1959). Nel 1969 vinse il Premio Pulitzer e nel 1993 il Grawemeyer Award.</w:t>
      </w:r>
    </w:p>
    <w:p w:rsidR="00767B6C" w:rsidRPr="005D7D27" w:rsidRDefault="00767B6C" w:rsidP="000F4EDF">
      <w:pPr>
        <w:tabs>
          <w:tab w:val="left" w:pos="0"/>
          <w:tab w:val="left" w:pos="4253"/>
        </w:tabs>
        <w:spacing w:line="276" w:lineRule="auto"/>
        <w:rPr>
          <w:rFonts w:ascii="Arial" w:hAnsi="Arial" w:cs="Arial"/>
          <w:iCs/>
          <w:lang w:val="en-US"/>
        </w:rPr>
      </w:pPr>
      <w:r w:rsidRPr="005D7D27">
        <w:rPr>
          <w:rFonts w:ascii="Arial" w:hAnsi="Arial" w:cs="Arial"/>
          <w:iCs/>
          <w:lang w:val="en-US"/>
        </w:rPr>
        <w:t>Tubafest Celebration Fanfare, 4 tube (1992, 3’).</w:t>
      </w:r>
    </w:p>
    <w:p w:rsidR="00FA2F55" w:rsidRPr="005D7D27" w:rsidRDefault="00FA2F55" w:rsidP="000F4EDF">
      <w:pPr>
        <w:tabs>
          <w:tab w:val="left" w:pos="0"/>
          <w:tab w:val="left" w:pos="4253"/>
        </w:tabs>
        <w:spacing w:line="276" w:lineRule="auto"/>
        <w:rPr>
          <w:rFonts w:ascii="Arial" w:hAnsi="Arial" w:cs="Arial"/>
          <w:iCs/>
          <w:lang w:val="en-US"/>
        </w:rPr>
      </w:pPr>
    </w:p>
    <w:p w:rsidR="00FA5099" w:rsidRPr="005D7D27" w:rsidRDefault="00FA5099"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HUTCH</w:t>
      </w:r>
      <w:r w:rsidR="00A31B68" w:rsidRPr="005D7D27">
        <w:rPr>
          <w:rFonts w:ascii="Arial" w:hAnsi="Arial" w:cs="Arial"/>
          <w:color w:val="0070C0"/>
          <w:u w:val="single"/>
        </w:rPr>
        <w:t>ESON</w:t>
      </w:r>
      <w:r w:rsidR="0094458D" w:rsidRPr="005D7D27">
        <w:rPr>
          <w:rFonts w:ascii="Arial" w:hAnsi="Arial" w:cs="Arial"/>
          <w:color w:val="0070C0"/>
          <w:u w:val="single"/>
        </w:rPr>
        <w:t xml:space="preserve">  Jere</w:t>
      </w:r>
      <w:r w:rsidR="0094458D" w:rsidRPr="005D7D27">
        <w:rPr>
          <w:rFonts w:ascii="Arial" w:hAnsi="Arial" w:cs="Arial"/>
          <w:color w:val="0070C0"/>
          <w:u w:val="single"/>
        </w:rPr>
        <w:tab/>
        <w:t>1938</w:t>
      </w:r>
    </w:p>
    <w:p w:rsidR="0094458D" w:rsidRPr="005D7D27" w:rsidRDefault="0094458D"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americano.</w:t>
      </w:r>
    </w:p>
    <w:p w:rsidR="00FA5099" w:rsidRPr="005D7D27" w:rsidRDefault="00FA509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Wonder Music IV, </w:t>
      </w:r>
      <w:r w:rsidR="002A7FB7" w:rsidRPr="005D7D27">
        <w:rPr>
          <w:rFonts w:ascii="Arial" w:hAnsi="Arial" w:cs="Arial"/>
        </w:rPr>
        <w:t>trombone</w:t>
      </w:r>
      <w:r w:rsidRPr="005D7D27">
        <w:rPr>
          <w:rFonts w:ascii="Arial" w:hAnsi="Arial" w:cs="Arial"/>
        </w:rPr>
        <w:t xml:space="preserve"> e pf.</w:t>
      </w:r>
    </w:p>
    <w:p w:rsidR="005E6145" w:rsidRPr="005D7D27" w:rsidRDefault="005E6145" w:rsidP="000F4EDF">
      <w:pPr>
        <w:pStyle w:val="NormaleWeb"/>
        <w:tabs>
          <w:tab w:val="left" w:pos="0"/>
          <w:tab w:val="left" w:pos="4253"/>
        </w:tabs>
        <w:spacing w:before="120" w:beforeAutospacing="0" w:after="0" w:afterAutospacing="0" w:line="276" w:lineRule="auto"/>
        <w:rPr>
          <w:rFonts w:ascii="Arial" w:hAnsi="Arial" w:cs="Arial"/>
        </w:rPr>
      </w:pPr>
    </w:p>
    <w:p w:rsidR="005E6145" w:rsidRPr="005D7D27" w:rsidRDefault="005E614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HVOSLEF  Ketil</w:t>
      </w:r>
      <w:r w:rsidRPr="005D7D27">
        <w:rPr>
          <w:rFonts w:ascii="Arial" w:hAnsi="Arial" w:cs="Arial"/>
          <w:color w:val="0070C0"/>
          <w:u w:val="single"/>
        </w:rPr>
        <w:tab/>
        <w:t>Bergen, 19.7.1939</w:t>
      </w:r>
    </w:p>
    <w:p w:rsidR="006F4D48" w:rsidRPr="005D7D27" w:rsidRDefault="006F4D48" w:rsidP="000F4EDF">
      <w:pPr>
        <w:tabs>
          <w:tab w:val="left" w:pos="0"/>
          <w:tab w:val="left" w:pos="4253"/>
        </w:tabs>
        <w:spacing w:line="276" w:lineRule="auto"/>
        <w:rPr>
          <w:rFonts w:ascii="Arial" w:eastAsia="Arial Unicode MS" w:hAnsi="Arial" w:cs="Arial"/>
          <w:color w:val="0070C0"/>
          <w:sz w:val="20"/>
          <w:szCs w:val="20"/>
        </w:rPr>
      </w:pPr>
      <w:r w:rsidRPr="005D7D27">
        <w:rPr>
          <w:rFonts w:ascii="Arial" w:eastAsia="Arial Unicode MS" w:hAnsi="Arial" w:cs="Arial"/>
          <w:color w:val="0070C0"/>
          <w:sz w:val="20"/>
          <w:szCs w:val="20"/>
        </w:rPr>
        <w:t xml:space="preserve">Compositore, violista, pianista, organista e didatta norvegese. Figlio del compositore H. Saeverud. Studi al </w:t>
      </w:r>
      <w:r w:rsidR="00164DAF">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Conservatorio di Bergen, a Stoccolma con Blomdhal, Karl-Birger e Lidholm, a Londra con Rajna e Lazarof. </w:t>
      </w:r>
      <w:r w:rsidR="00422BFB">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Insegnante al Conservatorio di Bergen, dal 1963 al 1979. Fondatore con Aagaard-Nilsen, Stalheim e Vaage </w:t>
      </w:r>
      <w:r w:rsidR="0013254C">
        <w:rPr>
          <w:rFonts w:ascii="Arial" w:eastAsia="Arial Unicode MS" w:hAnsi="Arial" w:cs="Arial"/>
          <w:color w:val="0070C0"/>
          <w:sz w:val="20"/>
          <w:szCs w:val="20"/>
        </w:rPr>
        <w:t xml:space="preserve">    </w:t>
      </w:r>
      <w:r w:rsidR="00422BFB">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del gruppo: “Av garde”. Autore di brani d’ogni tipo, dall’opera ai brani bandistici… nel 2009 scrisse addirittura </w:t>
      </w:r>
      <w:r w:rsidR="0013254C">
        <w:rPr>
          <w:rFonts w:ascii="Arial" w:eastAsia="Arial Unicode MS" w:hAnsi="Arial" w:cs="Arial"/>
          <w:color w:val="0070C0"/>
          <w:sz w:val="20"/>
          <w:szCs w:val="20"/>
        </w:rPr>
        <w:t xml:space="preserve">           </w:t>
      </w:r>
      <w:r w:rsidR="00422BFB">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un concerto per sega e orch. e un sestetto per 2 violini e 6 bottiglie! </w:t>
      </w:r>
    </w:p>
    <w:p w:rsidR="006F4D48" w:rsidRPr="005D7D27" w:rsidRDefault="006F4D48" w:rsidP="000F4EDF">
      <w:pPr>
        <w:tabs>
          <w:tab w:val="left" w:pos="0"/>
          <w:tab w:val="left" w:pos="4253"/>
        </w:tabs>
        <w:spacing w:line="276" w:lineRule="auto"/>
        <w:rPr>
          <w:rFonts w:ascii="Arial" w:hAnsi="Arial" w:cs="Arial"/>
        </w:rPr>
      </w:pPr>
      <w:r w:rsidRPr="005D7D27">
        <w:rPr>
          <w:rFonts w:ascii="Arial" w:hAnsi="Arial" w:cs="Arial"/>
          <w:iCs/>
        </w:rPr>
        <w:t xml:space="preserve">Trombone-kvartett, </w:t>
      </w:r>
      <w:r w:rsidRPr="005D7D27">
        <w:rPr>
          <w:rFonts w:ascii="Arial" w:hAnsi="Arial" w:cs="Arial"/>
        </w:rPr>
        <w:t xml:space="preserve">4 tromboni (1997). </w:t>
      </w:r>
    </w:p>
    <w:p w:rsidR="00E20A95" w:rsidRPr="005D7D27" w:rsidRDefault="00E20A95" w:rsidP="000F4EDF">
      <w:pPr>
        <w:tabs>
          <w:tab w:val="left" w:pos="0"/>
          <w:tab w:val="left" w:pos="4253"/>
        </w:tabs>
        <w:spacing w:line="276" w:lineRule="auto"/>
        <w:rPr>
          <w:rFonts w:ascii="Arial" w:hAnsi="Arial" w:cs="Arial"/>
        </w:rPr>
      </w:pPr>
    </w:p>
    <w:p w:rsidR="000F25ED" w:rsidRPr="005D7D27" w:rsidRDefault="000F25E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HYLDGAARD  Soeren</w:t>
      </w:r>
      <w:r w:rsidR="00E93BB0" w:rsidRPr="005D7D27">
        <w:rPr>
          <w:rFonts w:ascii="Arial" w:hAnsi="Arial" w:cs="Arial"/>
          <w:color w:val="0070C0"/>
          <w:u w:val="single"/>
        </w:rPr>
        <w:tab/>
        <w:t>1962</w:t>
      </w:r>
    </w:p>
    <w:p w:rsidR="00E93BB0" w:rsidRPr="005D7D27" w:rsidRDefault="00E93BB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danese, autodidatta.</w:t>
      </w:r>
    </w:p>
    <w:p w:rsidR="000F25ED" w:rsidRPr="005D7D27" w:rsidRDefault="00E93BB0"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Trombone:   </w:t>
      </w:r>
      <w:r w:rsidR="000F25ED" w:rsidRPr="005D7D27">
        <w:rPr>
          <w:rFonts w:ascii="Arial" w:hAnsi="Arial" w:cs="Arial"/>
          <w:color w:val="000000"/>
        </w:rPr>
        <w:t>Rapsodia borealis.   Rapsodia nordica.</w:t>
      </w:r>
    </w:p>
    <w:p w:rsidR="005B7F9A" w:rsidRPr="005D7D27" w:rsidRDefault="005B7F9A" w:rsidP="000F4EDF">
      <w:pPr>
        <w:tabs>
          <w:tab w:val="left" w:pos="0"/>
          <w:tab w:val="left" w:pos="4253"/>
        </w:tabs>
        <w:spacing w:line="276" w:lineRule="auto"/>
        <w:rPr>
          <w:rFonts w:ascii="Arial" w:hAnsi="Arial" w:cs="Arial"/>
          <w:color w:val="000000"/>
        </w:rPr>
      </w:pPr>
    </w:p>
    <w:p w:rsidR="005B7F9A" w:rsidRPr="005D7D27" w:rsidRDefault="005B7F9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IANNACCONE  Anthony</w:t>
      </w:r>
      <w:r w:rsidRPr="005D7D27">
        <w:rPr>
          <w:rFonts w:ascii="Arial" w:hAnsi="Arial" w:cs="Arial"/>
          <w:color w:val="0070C0"/>
          <w:u w:val="single"/>
        </w:rPr>
        <w:tab/>
        <w:t>New York, 14.10.1943</w:t>
      </w:r>
    </w:p>
    <w:p w:rsidR="005B7F9A" w:rsidRPr="005D7D27" w:rsidRDefault="005B7F9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violinista, pianista e direttore orchestra statunitense. Studi alla Manhattan School e alla Eastmann </w:t>
      </w:r>
      <w:r w:rsidR="00422BFB">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School, allievo di Giannini, Copland e Diamond. Insegnante alla Eastern Michigan University dal 1971 al 2001. Specializzato in musica corale e orchestrale del periodo fine 1700 - inizi 1800.</w:t>
      </w:r>
    </w:p>
    <w:p w:rsidR="005B7F9A" w:rsidRPr="005D7D27" w:rsidRDefault="005B7F9A" w:rsidP="000F4EDF">
      <w:pPr>
        <w:tabs>
          <w:tab w:val="left" w:pos="0"/>
          <w:tab w:val="left" w:pos="4253"/>
        </w:tabs>
        <w:spacing w:line="276" w:lineRule="auto"/>
        <w:rPr>
          <w:rFonts w:ascii="Arial" w:hAnsi="Arial" w:cs="Arial"/>
        </w:rPr>
      </w:pPr>
      <w:r w:rsidRPr="005D7D27">
        <w:rPr>
          <w:rFonts w:ascii="Arial" w:hAnsi="Arial" w:cs="Arial"/>
        </w:rPr>
        <w:t>Canto notturno, euphonium e pf. (1975).</w:t>
      </w:r>
    </w:p>
    <w:p w:rsidR="00C5258C" w:rsidRPr="005D7D27" w:rsidRDefault="00C5258C" w:rsidP="000F4EDF">
      <w:pPr>
        <w:tabs>
          <w:tab w:val="left" w:pos="0"/>
          <w:tab w:val="left" w:pos="4253"/>
        </w:tabs>
        <w:spacing w:line="276" w:lineRule="auto"/>
        <w:rPr>
          <w:rFonts w:ascii="Arial" w:hAnsi="Arial" w:cs="Arial"/>
          <w:color w:val="000000"/>
        </w:rPr>
      </w:pPr>
    </w:p>
    <w:p w:rsidR="00C5258C" w:rsidRPr="005D7D27" w:rsidRDefault="00C5258C"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IBERT  Ja</w:t>
      </w:r>
      <w:r w:rsidR="000E6929" w:rsidRPr="005D7D27">
        <w:rPr>
          <w:rFonts w:ascii="Arial" w:hAnsi="Arial" w:cs="Arial"/>
          <w:color w:val="0070C0"/>
          <w:sz w:val="24"/>
          <w:u w:val="single"/>
        </w:rPr>
        <w:t>c</w:t>
      </w:r>
      <w:r w:rsidRPr="005D7D27">
        <w:rPr>
          <w:rFonts w:ascii="Arial" w:hAnsi="Arial" w:cs="Arial"/>
          <w:color w:val="0070C0"/>
          <w:sz w:val="24"/>
          <w:u w:val="single"/>
        </w:rPr>
        <w:t>ques</w:t>
      </w:r>
      <w:r w:rsidRPr="005D7D27">
        <w:rPr>
          <w:rFonts w:ascii="Arial" w:hAnsi="Arial" w:cs="Arial"/>
          <w:color w:val="0070C0"/>
          <w:sz w:val="24"/>
          <w:u w:val="single"/>
        </w:rPr>
        <w:tab/>
        <w:t>Parigi 15.8.1890 - Parigi, 5.2.1962.</w:t>
      </w:r>
    </w:p>
    <w:p w:rsidR="00382E0E" w:rsidRPr="005D7D27" w:rsidRDefault="00C5258C"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Allievo di Gedalge e Vidal. Vincitore del Prix de Rome nel 1919. Visse a Roma per parecchi anni. Alla fine della </w:t>
      </w:r>
      <w:r w:rsidR="00164DAF">
        <w:rPr>
          <w:rFonts w:ascii="Arial" w:hAnsi="Arial" w:cs="Arial"/>
          <w:color w:val="0070C0"/>
        </w:rPr>
        <w:t xml:space="preserve">                    </w:t>
      </w:r>
      <w:r w:rsidRPr="005D7D27">
        <w:rPr>
          <w:rFonts w:ascii="Arial" w:hAnsi="Arial" w:cs="Arial"/>
          <w:color w:val="0070C0"/>
        </w:rPr>
        <w:t xml:space="preserve">seconda guerra mondiale si trasferì negli Stati Uniti. Il suo “Escales” è un vero capolavoro del ‘900. </w:t>
      </w:r>
      <w:r w:rsidR="00C2796B" w:rsidRPr="005D7D27">
        <w:rPr>
          <w:rFonts w:ascii="Arial" w:hAnsi="Arial" w:cs="Arial"/>
          <w:color w:val="0070C0"/>
        </w:rPr>
        <w:t xml:space="preserve">         </w:t>
      </w:r>
      <w:r w:rsidR="00422BFB">
        <w:rPr>
          <w:rFonts w:ascii="Arial" w:hAnsi="Arial" w:cs="Arial"/>
          <w:color w:val="0070C0"/>
        </w:rPr>
        <w:t xml:space="preserve">                           </w:t>
      </w:r>
      <w:r w:rsidR="00382E0E" w:rsidRPr="005D7D27">
        <w:rPr>
          <w:rFonts w:ascii="Arial" w:hAnsi="Arial" w:cs="Arial"/>
          <w:color w:val="0070C0"/>
        </w:rPr>
        <w:t>Per maggiori informazioni sull'autore, vedi: "Passeggiando con la Musica", scaricabile gratuitamente dal sito: mariodemolli.com</w:t>
      </w:r>
    </w:p>
    <w:p w:rsidR="00C5258C" w:rsidRPr="005D7D27" w:rsidRDefault="00C5258C"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8 Histoires, trombone e pf. (</w:t>
      </w:r>
      <w:r w:rsidR="00F20200" w:rsidRPr="005D7D27">
        <w:rPr>
          <w:rFonts w:ascii="Arial" w:hAnsi="Arial" w:cs="Arial"/>
          <w:lang w:val="fr-FR"/>
        </w:rPr>
        <w:t xml:space="preserve">1922, </w:t>
      </w:r>
      <w:r w:rsidRPr="005D7D27">
        <w:rPr>
          <w:rFonts w:ascii="Arial" w:hAnsi="Arial" w:cs="Arial"/>
          <w:lang w:val="fr-FR"/>
        </w:rPr>
        <w:t>14’).</w:t>
      </w:r>
    </w:p>
    <w:p w:rsidR="008C7F9A" w:rsidRPr="005D7D27" w:rsidRDefault="008C7F9A" w:rsidP="000F4EDF">
      <w:pPr>
        <w:tabs>
          <w:tab w:val="left" w:pos="0"/>
          <w:tab w:val="left" w:pos="4253"/>
        </w:tabs>
        <w:spacing w:line="276" w:lineRule="auto"/>
        <w:rPr>
          <w:rFonts w:ascii="Arial" w:hAnsi="Arial" w:cs="Arial"/>
          <w:color w:val="000000"/>
          <w:lang w:val="fr-FR"/>
        </w:rPr>
      </w:pPr>
    </w:p>
    <w:p w:rsidR="00A31B68" w:rsidRPr="005D7D27" w:rsidRDefault="008C7F9A" w:rsidP="000F4EDF">
      <w:pPr>
        <w:pStyle w:val="NormaleWeb"/>
        <w:tabs>
          <w:tab w:val="left" w:pos="0"/>
          <w:tab w:val="left" w:pos="4253"/>
        </w:tabs>
        <w:spacing w:before="120" w:beforeAutospacing="0" w:after="0" w:afterAutospacing="0" w:line="276" w:lineRule="auto"/>
        <w:rPr>
          <w:rFonts w:ascii="Arial" w:hAnsi="Arial" w:cs="Arial"/>
          <w:color w:val="0070C0"/>
          <w:u w:val="single"/>
          <w:lang w:val="en-GB"/>
        </w:rPr>
      </w:pPr>
      <w:r w:rsidRPr="005D7D27">
        <w:rPr>
          <w:rFonts w:ascii="Arial" w:hAnsi="Arial" w:cs="Arial"/>
          <w:color w:val="0070C0"/>
          <w:u w:val="single"/>
          <w:lang w:val="en-GB"/>
        </w:rPr>
        <w:lastRenderedPageBreak/>
        <w:t xml:space="preserve">IMBRIE </w:t>
      </w:r>
      <w:r w:rsidR="00F97828" w:rsidRPr="005D7D27">
        <w:rPr>
          <w:rFonts w:ascii="Arial" w:hAnsi="Arial" w:cs="Arial"/>
          <w:color w:val="0070C0"/>
          <w:u w:val="single"/>
          <w:lang w:val="en-GB"/>
        </w:rPr>
        <w:t xml:space="preserve"> Andrew</w:t>
      </w:r>
      <w:r w:rsidR="00F97828" w:rsidRPr="005D7D27">
        <w:rPr>
          <w:rFonts w:ascii="Arial" w:hAnsi="Arial" w:cs="Arial"/>
          <w:color w:val="0070C0"/>
          <w:u w:val="single"/>
          <w:lang w:val="en-GB"/>
        </w:rPr>
        <w:tab/>
        <w:t>New York, 6.4.1921</w:t>
      </w:r>
      <w:r w:rsidR="00156AC1" w:rsidRPr="005D7D27">
        <w:rPr>
          <w:rFonts w:ascii="Arial" w:hAnsi="Arial" w:cs="Arial"/>
          <w:color w:val="0070C0"/>
          <w:u w:val="single"/>
          <w:lang w:val="en-GB"/>
        </w:rPr>
        <w:t xml:space="preserve"> - Berkeley, 5.12.2007</w:t>
      </w:r>
      <w:r w:rsidR="00F97828" w:rsidRPr="005D7D27">
        <w:rPr>
          <w:rFonts w:ascii="Arial" w:hAnsi="Arial" w:cs="Arial"/>
          <w:color w:val="0070C0"/>
          <w:u w:val="single"/>
          <w:lang w:val="en-GB"/>
        </w:rPr>
        <w:t>.</w:t>
      </w:r>
    </w:p>
    <w:p w:rsidR="00686D11" w:rsidRPr="005D7D27" w:rsidRDefault="00686D11"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pianista americano, allievo di Ornstein, perfezionamento nel 1937 a Parigi con R. Casadesus </w:t>
      </w:r>
      <w:r w:rsidR="00C2796B" w:rsidRPr="005D7D27">
        <w:rPr>
          <w:rFonts w:ascii="Arial" w:hAnsi="Arial" w:cs="Arial"/>
          <w:color w:val="0070C0"/>
          <w:sz w:val="20"/>
          <w:szCs w:val="20"/>
        </w:rPr>
        <w:t xml:space="preserve">      </w:t>
      </w:r>
      <w:r w:rsidR="00422BFB">
        <w:rPr>
          <w:rFonts w:ascii="Arial" w:hAnsi="Arial" w:cs="Arial"/>
          <w:color w:val="0070C0"/>
          <w:sz w:val="20"/>
          <w:szCs w:val="20"/>
        </w:rPr>
        <w:t xml:space="preserve">                  </w:t>
      </w:r>
      <w:r w:rsidRPr="005D7D27">
        <w:rPr>
          <w:rFonts w:ascii="Arial" w:hAnsi="Arial" w:cs="Arial"/>
          <w:color w:val="0070C0"/>
          <w:sz w:val="20"/>
          <w:szCs w:val="20"/>
        </w:rPr>
        <w:t xml:space="preserve">e N. Boulanger e con Sessions a Princeton dal 1937 al 1948. Nel 1947 vincitore del Prix de Rome americano. </w:t>
      </w:r>
      <w:r w:rsidR="00164DAF">
        <w:rPr>
          <w:rFonts w:ascii="Arial" w:hAnsi="Arial" w:cs="Arial"/>
          <w:color w:val="0070C0"/>
          <w:sz w:val="20"/>
          <w:szCs w:val="20"/>
        </w:rPr>
        <w:t xml:space="preserve">              </w:t>
      </w:r>
      <w:r w:rsidRPr="005D7D27">
        <w:rPr>
          <w:rFonts w:ascii="Arial" w:hAnsi="Arial" w:cs="Arial"/>
          <w:color w:val="0070C0"/>
          <w:sz w:val="20"/>
          <w:szCs w:val="20"/>
        </w:rPr>
        <w:t xml:space="preserve">Insegnante al Conservatorio di Berkeley dal 1949 e al Conservatorio di San Francisco, dal 1949 al 1991 </w:t>
      </w:r>
      <w:r w:rsidR="00C2796B" w:rsidRPr="005D7D27">
        <w:rPr>
          <w:rFonts w:ascii="Arial" w:hAnsi="Arial" w:cs="Arial"/>
          <w:color w:val="0070C0"/>
          <w:sz w:val="20"/>
          <w:szCs w:val="20"/>
        </w:rPr>
        <w:t xml:space="preserve">       </w:t>
      </w:r>
      <w:r w:rsidR="00422BFB">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 xml:space="preserve">(anno del suo pensionamento). </w:t>
      </w:r>
    </w:p>
    <w:p w:rsidR="008C7F9A" w:rsidRPr="005D7D27" w:rsidRDefault="008C7F9A"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rPr>
        <w:t>3 Sketches</w:t>
      </w:r>
      <w:r w:rsidR="00A31B68" w:rsidRPr="005D7D27">
        <w:rPr>
          <w:rFonts w:ascii="Arial" w:hAnsi="Arial" w:cs="Arial"/>
        </w:rPr>
        <w:t xml:space="preserve"> per t</w:t>
      </w:r>
      <w:r w:rsidRPr="005D7D27">
        <w:rPr>
          <w:rFonts w:ascii="Arial" w:hAnsi="Arial" w:cs="Arial"/>
        </w:rPr>
        <w:t xml:space="preserve">rombone </w:t>
      </w:r>
      <w:r w:rsidR="00A31B68" w:rsidRPr="005D7D27">
        <w:rPr>
          <w:rFonts w:ascii="Arial" w:hAnsi="Arial" w:cs="Arial"/>
        </w:rPr>
        <w:t>e pf.</w:t>
      </w:r>
      <w:r w:rsidR="003C0FF4" w:rsidRPr="005D7D27">
        <w:rPr>
          <w:rFonts w:ascii="Arial" w:hAnsi="Arial" w:cs="Arial"/>
        </w:rPr>
        <w:t xml:space="preserve"> </w:t>
      </w:r>
      <w:r w:rsidR="003C0FF4" w:rsidRPr="005D7D27">
        <w:rPr>
          <w:rFonts w:ascii="Arial" w:hAnsi="Arial" w:cs="Arial"/>
          <w:lang w:val="en-GB"/>
        </w:rPr>
        <w:t>(1967, 15’).</w:t>
      </w:r>
    </w:p>
    <w:p w:rsidR="00736B29" w:rsidRPr="005D7D27" w:rsidRDefault="00736B29" w:rsidP="000F4EDF">
      <w:pPr>
        <w:pStyle w:val="NormaleWeb"/>
        <w:tabs>
          <w:tab w:val="left" w:pos="0"/>
          <w:tab w:val="left" w:pos="4253"/>
        </w:tabs>
        <w:spacing w:before="120" w:beforeAutospacing="0" w:after="0" w:afterAutospacing="0" w:line="276" w:lineRule="auto"/>
        <w:rPr>
          <w:rFonts w:ascii="Arial" w:hAnsi="Arial" w:cs="Arial"/>
          <w:lang w:val="en-GB"/>
        </w:rPr>
      </w:pPr>
    </w:p>
    <w:p w:rsidR="00736B29" w:rsidRPr="005D7D27" w:rsidRDefault="00736B29" w:rsidP="000F4EDF">
      <w:pPr>
        <w:pStyle w:val="NormaleWeb"/>
        <w:tabs>
          <w:tab w:val="left" w:pos="0"/>
          <w:tab w:val="left" w:pos="4253"/>
        </w:tabs>
        <w:spacing w:before="120" w:beforeAutospacing="0" w:after="0" w:afterAutospacing="0" w:line="276" w:lineRule="auto"/>
        <w:rPr>
          <w:rFonts w:ascii="Arial" w:hAnsi="Arial" w:cs="Arial"/>
          <w:color w:val="0070C0"/>
          <w:u w:val="single"/>
          <w:lang w:val="en-GB"/>
        </w:rPr>
      </w:pPr>
      <w:r w:rsidRPr="005D7D27">
        <w:rPr>
          <w:rFonts w:ascii="Arial" w:hAnsi="Arial" w:cs="Arial"/>
          <w:color w:val="0070C0"/>
          <w:u w:val="single"/>
          <w:lang w:val="en-GB"/>
        </w:rPr>
        <w:t>IRONS  Earl</w:t>
      </w:r>
      <w:r w:rsidRPr="005D7D27">
        <w:rPr>
          <w:rFonts w:ascii="Arial" w:hAnsi="Arial" w:cs="Arial"/>
          <w:color w:val="0070C0"/>
          <w:u w:val="single"/>
          <w:lang w:val="en-GB"/>
        </w:rPr>
        <w:tab/>
        <w:t>1891</w:t>
      </w:r>
      <w:r w:rsidR="00F97828" w:rsidRPr="005D7D27">
        <w:rPr>
          <w:rFonts w:ascii="Arial" w:hAnsi="Arial" w:cs="Arial"/>
          <w:color w:val="0070C0"/>
          <w:u w:val="single"/>
          <w:lang w:val="en-GB"/>
        </w:rPr>
        <w:t xml:space="preserve"> </w:t>
      </w:r>
      <w:r w:rsidRPr="005D7D27">
        <w:rPr>
          <w:rFonts w:ascii="Arial" w:hAnsi="Arial" w:cs="Arial"/>
          <w:color w:val="0070C0"/>
          <w:u w:val="single"/>
          <w:lang w:val="en-GB"/>
        </w:rPr>
        <w:t>- 1967.</w:t>
      </w:r>
    </w:p>
    <w:p w:rsidR="000F25ED" w:rsidRPr="005D7D27" w:rsidRDefault="00736B29" w:rsidP="000F4EDF">
      <w:pPr>
        <w:tabs>
          <w:tab w:val="left" w:pos="0"/>
          <w:tab w:val="left" w:pos="4253"/>
        </w:tabs>
        <w:spacing w:line="276" w:lineRule="auto"/>
        <w:rPr>
          <w:rFonts w:ascii="Arial" w:hAnsi="Arial" w:cs="Arial"/>
          <w:color w:val="000000"/>
          <w:lang w:val="en-US"/>
        </w:rPr>
      </w:pPr>
      <w:r w:rsidRPr="005D7D27">
        <w:rPr>
          <w:rFonts w:ascii="Arial" w:hAnsi="Arial" w:cs="Arial"/>
          <w:color w:val="000000"/>
          <w:lang w:val="en-US"/>
        </w:rPr>
        <w:t>Song of the Pines</w:t>
      </w:r>
      <w:r w:rsidR="00F97828" w:rsidRPr="005D7D27">
        <w:rPr>
          <w:rFonts w:ascii="Arial" w:hAnsi="Arial" w:cs="Arial"/>
          <w:color w:val="000000"/>
          <w:lang w:val="en-US"/>
        </w:rPr>
        <w:t>, per trombone e pf.</w:t>
      </w:r>
    </w:p>
    <w:p w:rsidR="005D7316" w:rsidRPr="005D7D27" w:rsidRDefault="005D7316" w:rsidP="000F4EDF">
      <w:pPr>
        <w:tabs>
          <w:tab w:val="left" w:pos="0"/>
          <w:tab w:val="left" w:pos="4253"/>
        </w:tabs>
        <w:spacing w:line="276" w:lineRule="auto"/>
        <w:rPr>
          <w:rFonts w:ascii="Arial" w:hAnsi="Arial" w:cs="Arial"/>
          <w:color w:val="000000"/>
          <w:lang w:val="en-US"/>
        </w:rPr>
      </w:pPr>
    </w:p>
    <w:p w:rsidR="005D7316" w:rsidRPr="005D7D27" w:rsidRDefault="005D731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ISAAC  Heinrich</w:t>
      </w:r>
      <w:r w:rsidR="0097526F" w:rsidRPr="005D7D27">
        <w:rPr>
          <w:rFonts w:ascii="Arial" w:hAnsi="Arial" w:cs="Arial"/>
          <w:color w:val="0070C0"/>
          <w:u w:val="single"/>
        </w:rPr>
        <w:tab/>
        <w:t xml:space="preserve">1450 </w:t>
      </w:r>
      <w:r w:rsidR="00A5316D" w:rsidRPr="005D7D27">
        <w:rPr>
          <w:rFonts w:ascii="Arial" w:hAnsi="Arial" w:cs="Arial"/>
          <w:color w:val="0070C0"/>
          <w:u w:val="single"/>
        </w:rPr>
        <w:t>-</w:t>
      </w:r>
      <w:r w:rsidR="0097526F" w:rsidRPr="005D7D27">
        <w:rPr>
          <w:rFonts w:ascii="Arial" w:hAnsi="Arial" w:cs="Arial"/>
          <w:color w:val="0070C0"/>
          <w:u w:val="single"/>
        </w:rPr>
        <w:t xml:space="preserve"> 26.3.1517.</w:t>
      </w:r>
    </w:p>
    <w:p w:rsidR="00992B50" w:rsidRPr="005D7D27" w:rsidRDefault="00A5316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rinascimentale, o</w:t>
      </w:r>
      <w:r w:rsidR="0097526F" w:rsidRPr="005D7D27">
        <w:rPr>
          <w:rFonts w:ascii="Arial" w:hAnsi="Arial" w:cs="Arial"/>
          <w:color w:val="0070C0"/>
          <w:sz w:val="20"/>
          <w:szCs w:val="20"/>
        </w:rPr>
        <w:t>riginario dei Paesi Bassi</w:t>
      </w:r>
      <w:r w:rsidRPr="005D7D27">
        <w:rPr>
          <w:rFonts w:ascii="Arial" w:hAnsi="Arial" w:cs="Arial"/>
          <w:color w:val="0070C0"/>
          <w:sz w:val="20"/>
          <w:szCs w:val="20"/>
        </w:rPr>
        <w:t>, probabilmente nel</w:t>
      </w:r>
      <w:r w:rsidR="00315816" w:rsidRPr="005D7D27">
        <w:rPr>
          <w:rFonts w:ascii="Arial" w:hAnsi="Arial" w:cs="Arial"/>
          <w:color w:val="0070C0"/>
          <w:sz w:val="20"/>
          <w:szCs w:val="20"/>
        </w:rPr>
        <w:t xml:space="preserve">le Fiandre, come attesta il suo </w:t>
      </w:r>
      <w:r w:rsidR="00422BFB">
        <w:rPr>
          <w:rFonts w:ascii="Arial" w:hAnsi="Arial" w:cs="Arial"/>
          <w:color w:val="0070C0"/>
          <w:sz w:val="20"/>
          <w:szCs w:val="20"/>
        </w:rPr>
        <w:t xml:space="preserve">                </w:t>
      </w:r>
      <w:r w:rsidR="00315816" w:rsidRPr="005D7D27">
        <w:rPr>
          <w:rFonts w:ascii="Arial" w:hAnsi="Arial" w:cs="Arial"/>
          <w:color w:val="0070C0"/>
          <w:sz w:val="20"/>
          <w:szCs w:val="20"/>
        </w:rPr>
        <w:t>testamento, dove la firma è Ugonis de Flandria</w:t>
      </w:r>
      <w:r w:rsidR="00D61384" w:rsidRPr="005D7D27">
        <w:rPr>
          <w:rFonts w:ascii="Arial" w:hAnsi="Arial" w:cs="Arial"/>
          <w:color w:val="0070C0"/>
          <w:sz w:val="20"/>
          <w:szCs w:val="20"/>
        </w:rPr>
        <w:t>. Altre ricerche lo collocano a Bruges… Fu</w:t>
      </w:r>
      <w:r w:rsidR="00764EAC" w:rsidRPr="005D7D27">
        <w:rPr>
          <w:rFonts w:ascii="Arial" w:hAnsi="Arial" w:cs="Arial"/>
          <w:color w:val="0070C0"/>
          <w:sz w:val="20"/>
          <w:szCs w:val="20"/>
        </w:rPr>
        <w:t xml:space="preserve"> a Innsbruck al Servizio </w:t>
      </w:r>
      <w:r w:rsidR="00422BFB">
        <w:rPr>
          <w:rFonts w:ascii="Arial" w:hAnsi="Arial" w:cs="Arial"/>
          <w:color w:val="0070C0"/>
          <w:sz w:val="20"/>
          <w:szCs w:val="20"/>
        </w:rPr>
        <w:t xml:space="preserve">          </w:t>
      </w:r>
      <w:r w:rsidR="00164DAF">
        <w:rPr>
          <w:rFonts w:ascii="Arial" w:hAnsi="Arial" w:cs="Arial"/>
          <w:color w:val="0070C0"/>
          <w:sz w:val="20"/>
          <w:szCs w:val="20"/>
        </w:rPr>
        <w:t xml:space="preserve">               </w:t>
      </w:r>
      <w:r w:rsidR="00764EAC" w:rsidRPr="005D7D27">
        <w:rPr>
          <w:rFonts w:ascii="Arial" w:hAnsi="Arial" w:cs="Arial"/>
          <w:color w:val="0070C0"/>
          <w:sz w:val="20"/>
          <w:szCs w:val="20"/>
        </w:rPr>
        <w:t>del Duca Sigismondo d’Austria nel 1484, a Firenze</w:t>
      </w:r>
      <w:r w:rsidR="00E234FF" w:rsidRPr="005D7D27">
        <w:rPr>
          <w:rFonts w:ascii="Arial" w:hAnsi="Arial" w:cs="Arial"/>
          <w:color w:val="0070C0"/>
          <w:sz w:val="20"/>
          <w:szCs w:val="20"/>
        </w:rPr>
        <w:t xml:space="preserve"> </w:t>
      </w:r>
      <w:r w:rsidR="00CF4327" w:rsidRPr="005D7D27">
        <w:rPr>
          <w:rFonts w:ascii="Arial" w:hAnsi="Arial" w:cs="Arial"/>
          <w:color w:val="0070C0"/>
          <w:sz w:val="20"/>
          <w:szCs w:val="20"/>
        </w:rPr>
        <w:t>dal</w:t>
      </w:r>
      <w:r w:rsidR="00E234FF" w:rsidRPr="005D7D27">
        <w:rPr>
          <w:rFonts w:ascii="Arial" w:hAnsi="Arial" w:cs="Arial"/>
          <w:color w:val="0070C0"/>
          <w:sz w:val="20"/>
          <w:szCs w:val="20"/>
        </w:rPr>
        <w:t xml:space="preserve"> 1</w:t>
      </w:r>
      <w:r w:rsidR="00CF4327" w:rsidRPr="005D7D27">
        <w:rPr>
          <w:rFonts w:ascii="Arial" w:hAnsi="Arial" w:cs="Arial"/>
          <w:color w:val="0070C0"/>
          <w:sz w:val="20"/>
          <w:szCs w:val="20"/>
        </w:rPr>
        <w:t>4</w:t>
      </w:r>
      <w:r w:rsidR="00E234FF" w:rsidRPr="005D7D27">
        <w:rPr>
          <w:rFonts w:ascii="Arial" w:hAnsi="Arial" w:cs="Arial"/>
          <w:color w:val="0070C0"/>
          <w:sz w:val="20"/>
          <w:szCs w:val="20"/>
        </w:rPr>
        <w:t>85</w:t>
      </w:r>
      <w:r w:rsidR="008C0741" w:rsidRPr="005D7D27">
        <w:rPr>
          <w:rFonts w:ascii="Arial" w:hAnsi="Arial" w:cs="Arial"/>
          <w:color w:val="0070C0"/>
          <w:sz w:val="20"/>
          <w:szCs w:val="20"/>
        </w:rPr>
        <w:t xml:space="preserve"> al</w:t>
      </w:r>
      <w:r w:rsidR="00CF4327" w:rsidRPr="005D7D27">
        <w:rPr>
          <w:rFonts w:ascii="Arial" w:hAnsi="Arial" w:cs="Arial"/>
          <w:color w:val="0070C0"/>
          <w:sz w:val="20"/>
          <w:szCs w:val="20"/>
        </w:rPr>
        <w:t xml:space="preserve"> 1</w:t>
      </w:r>
      <w:r w:rsidR="008C0741" w:rsidRPr="005D7D27">
        <w:rPr>
          <w:rFonts w:ascii="Arial" w:hAnsi="Arial" w:cs="Arial"/>
          <w:color w:val="0070C0"/>
          <w:sz w:val="20"/>
          <w:szCs w:val="20"/>
        </w:rPr>
        <w:t>4</w:t>
      </w:r>
      <w:r w:rsidR="00CF4327" w:rsidRPr="005D7D27">
        <w:rPr>
          <w:rFonts w:ascii="Arial" w:hAnsi="Arial" w:cs="Arial"/>
          <w:color w:val="0070C0"/>
          <w:sz w:val="20"/>
          <w:szCs w:val="20"/>
        </w:rPr>
        <w:t>89</w:t>
      </w:r>
      <w:r w:rsidR="008C0741" w:rsidRPr="005D7D27">
        <w:rPr>
          <w:rFonts w:ascii="Arial" w:hAnsi="Arial" w:cs="Arial"/>
          <w:color w:val="0070C0"/>
          <w:sz w:val="20"/>
          <w:szCs w:val="20"/>
        </w:rPr>
        <w:t xml:space="preserve">, </w:t>
      </w:r>
      <w:r w:rsidR="00E234FF" w:rsidRPr="005D7D27">
        <w:rPr>
          <w:rFonts w:ascii="Arial" w:hAnsi="Arial" w:cs="Arial"/>
          <w:color w:val="0070C0"/>
          <w:sz w:val="20"/>
          <w:szCs w:val="20"/>
        </w:rPr>
        <w:t>alla Chiesa di Santa Maria del Fiore</w:t>
      </w:r>
      <w:r w:rsidR="00CF4327" w:rsidRPr="005D7D27">
        <w:rPr>
          <w:rFonts w:ascii="Arial" w:hAnsi="Arial" w:cs="Arial"/>
          <w:color w:val="0070C0"/>
          <w:sz w:val="20"/>
          <w:szCs w:val="20"/>
        </w:rPr>
        <w:t xml:space="preserve"> e </w:t>
      </w:r>
      <w:r w:rsidR="00164DAF">
        <w:rPr>
          <w:rFonts w:ascii="Arial" w:hAnsi="Arial" w:cs="Arial"/>
          <w:color w:val="0070C0"/>
          <w:sz w:val="20"/>
          <w:szCs w:val="20"/>
        </w:rPr>
        <w:t xml:space="preserve">              </w:t>
      </w:r>
      <w:r w:rsidR="00CF4327" w:rsidRPr="005D7D27">
        <w:rPr>
          <w:rFonts w:ascii="Arial" w:hAnsi="Arial" w:cs="Arial"/>
          <w:color w:val="0070C0"/>
          <w:sz w:val="20"/>
          <w:szCs w:val="20"/>
        </w:rPr>
        <w:t>probabilmente anche al servizio di Lorenzo de Medici</w:t>
      </w:r>
      <w:r w:rsidR="008C0741" w:rsidRPr="005D7D27">
        <w:rPr>
          <w:rFonts w:ascii="Arial" w:hAnsi="Arial" w:cs="Arial"/>
          <w:color w:val="0070C0"/>
          <w:sz w:val="20"/>
          <w:szCs w:val="20"/>
        </w:rPr>
        <w:t xml:space="preserve"> e del suo figlio</w:t>
      </w:r>
      <w:r w:rsidR="00492C78" w:rsidRPr="005D7D27">
        <w:rPr>
          <w:rFonts w:ascii="Arial" w:hAnsi="Arial" w:cs="Arial"/>
          <w:color w:val="0070C0"/>
          <w:sz w:val="20"/>
          <w:szCs w:val="20"/>
        </w:rPr>
        <w:t xml:space="preserve"> Piero, che ereditò tutti i suoi spartiti</w:t>
      </w:r>
      <w:r w:rsidR="00DC2AFF" w:rsidRPr="005D7D27">
        <w:rPr>
          <w:rFonts w:ascii="Arial" w:hAnsi="Arial" w:cs="Arial"/>
          <w:color w:val="0070C0"/>
          <w:sz w:val="20"/>
          <w:szCs w:val="20"/>
        </w:rPr>
        <w:t xml:space="preserve">. </w:t>
      </w:r>
      <w:r w:rsidR="00422BFB">
        <w:rPr>
          <w:rFonts w:ascii="Arial" w:hAnsi="Arial" w:cs="Arial"/>
          <w:color w:val="0070C0"/>
          <w:sz w:val="20"/>
          <w:szCs w:val="20"/>
        </w:rPr>
        <w:t xml:space="preserve">                             </w:t>
      </w:r>
      <w:r w:rsidR="00907E4F" w:rsidRPr="005D7D27">
        <w:rPr>
          <w:rFonts w:ascii="Arial" w:hAnsi="Arial" w:cs="Arial"/>
          <w:color w:val="0070C0"/>
          <w:sz w:val="20"/>
          <w:szCs w:val="20"/>
        </w:rPr>
        <w:t>Dal</w:t>
      </w:r>
      <w:r w:rsidR="00DC2AFF" w:rsidRPr="005D7D27">
        <w:rPr>
          <w:rFonts w:ascii="Arial" w:hAnsi="Arial" w:cs="Arial"/>
          <w:color w:val="0070C0"/>
          <w:sz w:val="20"/>
          <w:szCs w:val="20"/>
        </w:rPr>
        <w:t xml:space="preserve"> 149</w:t>
      </w:r>
      <w:r w:rsidR="00005965" w:rsidRPr="005D7D27">
        <w:rPr>
          <w:rFonts w:ascii="Arial" w:hAnsi="Arial" w:cs="Arial"/>
          <w:color w:val="0070C0"/>
          <w:sz w:val="20"/>
          <w:szCs w:val="20"/>
        </w:rPr>
        <w:t>7</w:t>
      </w:r>
      <w:r w:rsidR="00DC2AFF" w:rsidRPr="005D7D27">
        <w:rPr>
          <w:rFonts w:ascii="Arial" w:hAnsi="Arial" w:cs="Arial"/>
          <w:color w:val="0070C0"/>
          <w:sz w:val="20"/>
          <w:szCs w:val="20"/>
        </w:rPr>
        <w:t xml:space="preserve"> lo ritroviamo a Innsbruck, alla corte di Massimiliano I</w:t>
      </w:r>
      <w:r w:rsidR="00907E4F" w:rsidRPr="005D7D27">
        <w:rPr>
          <w:rFonts w:ascii="Arial" w:hAnsi="Arial" w:cs="Arial"/>
          <w:color w:val="0070C0"/>
          <w:sz w:val="20"/>
          <w:szCs w:val="20"/>
        </w:rPr>
        <w:t>. Dal 1502 ancora a Firenze</w:t>
      </w:r>
      <w:r w:rsidR="00005965" w:rsidRPr="005D7D27">
        <w:rPr>
          <w:rFonts w:ascii="Arial" w:hAnsi="Arial" w:cs="Arial"/>
          <w:color w:val="0070C0"/>
          <w:sz w:val="20"/>
          <w:szCs w:val="20"/>
        </w:rPr>
        <w:t xml:space="preserve">, quindi dagli Este a </w:t>
      </w:r>
      <w:r w:rsidR="00422BFB">
        <w:rPr>
          <w:rFonts w:ascii="Arial" w:hAnsi="Arial" w:cs="Arial"/>
          <w:color w:val="0070C0"/>
          <w:sz w:val="20"/>
          <w:szCs w:val="20"/>
        </w:rPr>
        <w:t xml:space="preserve">           </w:t>
      </w:r>
      <w:r w:rsidR="00005965" w:rsidRPr="005D7D27">
        <w:rPr>
          <w:rFonts w:ascii="Arial" w:hAnsi="Arial" w:cs="Arial"/>
          <w:color w:val="0070C0"/>
          <w:sz w:val="20"/>
          <w:szCs w:val="20"/>
        </w:rPr>
        <w:t>Ferrara</w:t>
      </w:r>
      <w:r w:rsidR="006B6A0F" w:rsidRPr="005D7D27">
        <w:rPr>
          <w:rFonts w:ascii="Arial" w:hAnsi="Arial" w:cs="Arial"/>
          <w:color w:val="0070C0"/>
          <w:sz w:val="20"/>
          <w:szCs w:val="20"/>
        </w:rPr>
        <w:t>. A</w:t>
      </w:r>
      <w:r w:rsidR="00297159" w:rsidRPr="005D7D27">
        <w:rPr>
          <w:rFonts w:ascii="Arial" w:hAnsi="Arial" w:cs="Arial"/>
          <w:color w:val="0070C0"/>
          <w:sz w:val="20"/>
          <w:szCs w:val="20"/>
        </w:rPr>
        <w:t>lla Cattedrale di Costanza nel 1508, di nuovo a Firenze nel 1512</w:t>
      </w:r>
      <w:r w:rsidR="00581D91" w:rsidRPr="005D7D27">
        <w:rPr>
          <w:rFonts w:ascii="Arial" w:hAnsi="Arial" w:cs="Arial"/>
          <w:color w:val="0070C0"/>
          <w:sz w:val="20"/>
          <w:szCs w:val="20"/>
        </w:rPr>
        <w:t>.</w:t>
      </w:r>
      <w:r w:rsidR="00422BFB">
        <w:rPr>
          <w:rFonts w:ascii="Arial" w:hAnsi="Arial" w:cs="Arial"/>
          <w:color w:val="0070C0"/>
          <w:sz w:val="20"/>
          <w:szCs w:val="20"/>
        </w:rPr>
        <w:t xml:space="preserve"> </w:t>
      </w:r>
      <w:r w:rsidR="003D64C6" w:rsidRPr="005D7D27">
        <w:rPr>
          <w:rFonts w:ascii="Arial" w:hAnsi="Arial" w:cs="Arial"/>
          <w:color w:val="0070C0"/>
          <w:sz w:val="20"/>
          <w:szCs w:val="20"/>
        </w:rPr>
        <w:t>Nel 1517, Papa</w:t>
      </w:r>
      <w:r w:rsidR="0013254C">
        <w:rPr>
          <w:rFonts w:ascii="Arial" w:hAnsi="Arial" w:cs="Arial"/>
          <w:color w:val="0070C0"/>
          <w:sz w:val="20"/>
          <w:szCs w:val="20"/>
        </w:rPr>
        <w:t xml:space="preserve"> </w:t>
      </w:r>
      <w:r w:rsidR="003D64C6" w:rsidRPr="005D7D27">
        <w:rPr>
          <w:rFonts w:ascii="Arial" w:hAnsi="Arial" w:cs="Arial"/>
          <w:color w:val="0070C0"/>
          <w:sz w:val="20"/>
          <w:szCs w:val="20"/>
        </w:rPr>
        <w:t xml:space="preserve">Leone X, fu a Firenze </w:t>
      </w:r>
      <w:r w:rsidR="00422BFB">
        <w:rPr>
          <w:rFonts w:ascii="Arial" w:hAnsi="Arial" w:cs="Arial"/>
          <w:color w:val="0070C0"/>
          <w:sz w:val="20"/>
          <w:szCs w:val="20"/>
        </w:rPr>
        <w:t xml:space="preserve">             </w:t>
      </w:r>
      <w:r w:rsidR="003D64C6" w:rsidRPr="005D7D27">
        <w:rPr>
          <w:rFonts w:ascii="Arial" w:hAnsi="Arial" w:cs="Arial"/>
          <w:color w:val="0070C0"/>
          <w:sz w:val="20"/>
          <w:szCs w:val="20"/>
        </w:rPr>
        <w:t>per ascoltare la sua Musica.</w:t>
      </w:r>
      <w:r w:rsidR="00D8799C" w:rsidRPr="005D7D27">
        <w:rPr>
          <w:rFonts w:ascii="Arial" w:hAnsi="Arial" w:cs="Arial"/>
          <w:color w:val="0070C0"/>
          <w:sz w:val="20"/>
          <w:szCs w:val="20"/>
        </w:rPr>
        <w:t xml:space="preserve"> Composizioni  di tutte le forme di quei tempi: </w:t>
      </w:r>
      <w:r w:rsidR="00422BFB">
        <w:rPr>
          <w:rFonts w:ascii="Arial" w:hAnsi="Arial" w:cs="Arial"/>
          <w:color w:val="0070C0"/>
          <w:sz w:val="20"/>
          <w:szCs w:val="20"/>
        </w:rPr>
        <w:t xml:space="preserve">                                                                         </w:t>
      </w:r>
      <w:r w:rsidR="00D8799C" w:rsidRPr="005D7D27">
        <w:rPr>
          <w:rFonts w:ascii="Arial" w:hAnsi="Arial" w:cs="Arial"/>
          <w:color w:val="0070C0"/>
          <w:sz w:val="20"/>
          <w:szCs w:val="20"/>
        </w:rPr>
        <w:t xml:space="preserve">Messe, Mottetti, Canzoni </w:t>
      </w:r>
      <w:r w:rsidR="00130815" w:rsidRPr="005D7D27">
        <w:rPr>
          <w:rFonts w:ascii="Arial" w:hAnsi="Arial" w:cs="Arial"/>
          <w:color w:val="0070C0"/>
          <w:sz w:val="20"/>
          <w:szCs w:val="20"/>
        </w:rPr>
        <w:t>e brani strumentali….</w:t>
      </w:r>
    </w:p>
    <w:p w:rsidR="00D67C18" w:rsidRPr="005D7D27" w:rsidRDefault="00992B50" w:rsidP="000F4EDF">
      <w:pPr>
        <w:tabs>
          <w:tab w:val="left" w:pos="0"/>
          <w:tab w:val="left" w:pos="4253"/>
        </w:tabs>
        <w:spacing w:line="276" w:lineRule="auto"/>
        <w:rPr>
          <w:rFonts w:ascii="Arial" w:hAnsi="Arial" w:cs="Arial"/>
          <w:color w:val="000000"/>
        </w:rPr>
      </w:pPr>
      <w:r w:rsidRPr="005D7D27">
        <w:rPr>
          <w:rFonts w:ascii="Arial" w:hAnsi="Arial" w:cs="Arial"/>
          <w:color w:val="000000"/>
        </w:rPr>
        <w:t>A la battaglia, 4 tromboni. (7’15).</w:t>
      </w:r>
    </w:p>
    <w:p w:rsidR="0097526F" w:rsidRPr="005D7D27" w:rsidRDefault="0097526F" w:rsidP="000F4EDF">
      <w:pPr>
        <w:tabs>
          <w:tab w:val="left" w:pos="0"/>
          <w:tab w:val="left" w:pos="4253"/>
        </w:tabs>
        <w:spacing w:line="276" w:lineRule="auto"/>
        <w:rPr>
          <w:rFonts w:ascii="Arial" w:hAnsi="Arial" w:cs="Arial"/>
        </w:rPr>
      </w:pPr>
      <w:r w:rsidRPr="005D7D27">
        <w:rPr>
          <w:rStyle w:val="google-src-text1"/>
          <w:rFonts w:ascii="Arial" w:hAnsi="Arial" w:cs="Arial"/>
          <w:specVanish w:val="0"/>
        </w:rPr>
        <w:t>Contents</w:t>
      </w:r>
      <w:r w:rsidRPr="005D7D27">
        <w:rPr>
          <w:rStyle w:val="notranslate"/>
          <w:rFonts w:ascii="Arial" w:hAnsi="Arial" w:cs="Arial"/>
        </w:rPr>
        <w:t xml:space="preserve"> </w:t>
      </w:r>
    </w:p>
    <w:p w:rsidR="00BA41A2" w:rsidRPr="005D7D27" w:rsidRDefault="00BA41A2"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IVES Charles</w:t>
      </w:r>
      <w:r w:rsidRPr="005D7D27">
        <w:rPr>
          <w:rFonts w:ascii="Arial" w:hAnsi="Arial" w:cs="Arial"/>
          <w:color w:val="0070C0"/>
          <w:sz w:val="24"/>
          <w:u w:val="single"/>
          <w:lang w:val="en-US"/>
        </w:rPr>
        <w:tab/>
        <w:t>Danbury 20.10.1874 - New York 19.5.1954.</w:t>
      </w:r>
    </w:p>
    <w:p w:rsidR="00382E0E" w:rsidRPr="005D7D27" w:rsidRDefault="00BA41A2"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Musicista e uomo d’affari, fondatore di una società d’assicurazioni. La  sonata “Concord”, irta di enormi</w:t>
      </w:r>
      <w:r w:rsidR="00422BFB">
        <w:rPr>
          <w:rFonts w:ascii="Arial" w:hAnsi="Arial" w:cs="Arial"/>
          <w:color w:val="0070C0"/>
        </w:rPr>
        <w:t xml:space="preserve"> </w:t>
      </w:r>
      <w:r w:rsidRPr="005D7D27">
        <w:rPr>
          <w:rFonts w:ascii="Arial" w:hAnsi="Arial" w:cs="Arial"/>
          <w:color w:val="0070C0"/>
        </w:rPr>
        <w:t xml:space="preserve">difficoltà, </w:t>
      </w:r>
      <w:r w:rsidR="00422BFB">
        <w:rPr>
          <w:rFonts w:ascii="Arial" w:hAnsi="Arial" w:cs="Arial"/>
          <w:color w:val="0070C0"/>
        </w:rPr>
        <w:t xml:space="preserve">                   </w:t>
      </w:r>
      <w:r w:rsidRPr="005D7D27">
        <w:rPr>
          <w:rFonts w:ascii="Arial" w:hAnsi="Arial" w:cs="Arial"/>
          <w:color w:val="0070C0"/>
        </w:rPr>
        <w:t xml:space="preserve">è stata eseguita dal pianista Kirkpatrick, a memoria, dopo 10 anni di studio! </w:t>
      </w:r>
      <w:r w:rsidR="00382E0E" w:rsidRPr="005D7D27">
        <w:rPr>
          <w:rFonts w:ascii="Arial" w:hAnsi="Arial" w:cs="Arial"/>
          <w:color w:val="0070C0"/>
        </w:rPr>
        <w:t xml:space="preserve">Per maggiori informazioni sull'autore, </w:t>
      </w:r>
      <w:r w:rsidR="00422BFB">
        <w:rPr>
          <w:rFonts w:ascii="Arial" w:hAnsi="Arial" w:cs="Arial"/>
          <w:color w:val="0070C0"/>
        </w:rPr>
        <w:t xml:space="preserve">             </w:t>
      </w:r>
      <w:r w:rsidR="00382E0E" w:rsidRPr="005D7D27">
        <w:rPr>
          <w:rFonts w:ascii="Arial" w:hAnsi="Arial" w:cs="Arial"/>
          <w:color w:val="0070C0"/>
        </w:rPr>
        <w:t xml:space="preserve">vedi: "Passeggiando con la Musica", scaricabile gratuitamente dal sito: </w:t>
      </w:r>
      <w:r w:rsidR="00C2796B" w:rsidRPr="005D7D27">
        <w:rPr>
          <w:rFonts w:ascii="Arial" w:hAnsi="Arial" w:cs="Arial"/>
          <w:color w:val="0070C0"/>
        </w:rPr>
        <w:t xml:space="preserve"> </w:t>
      </w:r>
      <w:r w:rsidR="00382E0E" w:rsidRPr="005D7D27">
        <w:rPr>
          <w:rFonts w:ascii="Arial" w:hAnsi="Arial" w:cs="Arial"/>
          <w:color w:val="0070C0"/>
        </w:rPr>
        <w:t>mariodemolli.com</w:t>
      </w:r>
    </w:p>
    <w:p w:rsidR="00BA41A2" w:rsidRPr="005D7D27" w:rsidRDefault="007C7965" w:rsidP="000F4EDF">
      <w:pPr>
        <w:tabs>
          <w:tab w:val="left" w:pos="0"/>
          <w:tab w:val="left" w:pos="4253"/>
        </w:tabs>
        <w:spacing w:line="276" w:lineRule="auto"/>
        <w:rPr>
          <w:rFonts w:ascii="Arial" w:hAnsi="Arial" w:cs="Arial"/>
          <w:color w:val="000000"/>
          <w:lang w:val="en-GB"/>
        </w:rPr>
      </w:pPr>
      <w:hyperlink r:id="rId33" w:history="1">
        <w:r w:rsidR="00BA41A2" w:rsidRPr="005D7D27">
          <w:rPr>
            <w:rStyle w:val="Collegamentoipertestuale"/>
            <w:bCs/>
            <w:color w:val="000000"/>
            <w:sz w:val="24"/>
            <w:szCs w:val="24"/>
            <w:u w:val="none"/>
            <w:lang w:val="en-GB"/>
          </w:rPr>
          <w:t>Processional, "Let there be light"</w:t>
        </w:r>
      </w:hyperlink>
      <w:r w:rsidR="00BA41A2" w:rsidRPr="005D7D27">
        <w:rPr>
          <w:rFonts w:ascii="Arial" w:hAnsi="Arial" w:cs="Arial"/>
          <w:color w:val="000000"/>
          <w:lang w:val="en-GB"/>
        </w:rPr>
        <w:t xml:space="preserve"> per 4 tromboni (2</w:t>
      </w:r>
      <w:r w:rsidR="00B82E99" w:rsidRPr="005D7D27">
        <w:rPr>
          <w:rFonts w:ascii="Arial" w:hAnsi="Arial" w:cs="Arial"/>
          <w:color w:val="000000"/>
          <w:lang w:val="en-GB"/>
        </w:rPr>
        <w:t>’</w:t>
      </w:r>
      <w:r w:rsidR="00BA41A2" w:rsidRPr="005D7D27">
        <w:rPr>
          <w:rFonts w:ascii="Arial" w:hAnsi="Arial" w:cs="Arial"/>
          <w:color w:val="000000"/>
          <w:lang w:val="en-GB"/>
        </w:rPr>
        <w:t>50).</w:t>
      </w:r>
      <w:r w:rsidR="00274C5E" w:rsidRPr="005D7D27">
        <w:rPr>
          <w:rFonts w:ascii="Arial" w:hAnsi="Arial" w:cs="Arial"/>
          <w:color w:val="000000"/>
          <w:lang w:val="en-GB"/>
        </w:rPr>
        <w:t xml:space="preserve">  At the River, trb. banda (1916, 2’).</w:t>
      </w:r>
    </w:p>
    <w:p w:rsidR="00E26772" w:rsidRPr="005D7D27" w:rsidRDefault="00274C5E" w:rsidP="000F4EDF">
      <w:pPr>
        <w:tabs>
          <w:tab w:val="left" w:pos="0"/>
          <w:tab w:val="left" w:pos="4253"/>
        </w:tabs>
        <w:spacing w:line="276" w:lineRule="auto"/>
        <w:rPr>
          <w:rFonts w:ascii="Arial" w:hAnsi="Arial" w:cs="Arial"/>
          <w:color w:val="000000"/>
          <w:lang w:val="en-GB"/>
        </w:rPr>
      </w:pPr>
      <w:r w:rsidRPr="005D7D27">
        <w:rPr>
          <w:rFonts w:ascii="Arial" w:hAnsi="Arial" w:cs="Arial"/>
          <w:color w:val="000000"/>
          <w:lang w:val="en-GB"/>
        </w:rPr>
        <w:t>Ilmenau, trb. banda (1901, 1’40).   Charlie Rutlage, trb. banda (1921, 3’10).</w:t>
      </w:r>
    </w:p>
    <w:p w:rsidR="00E26772" w:rsidRPr="005D7D27" w:rsidRDefault="00E26772" w:rsidP="000F4EDF">
      <w:pPr>
        <w:tabs>
          <w:tab w:val="left" w:pos="0"/>
          <w:tab w:val="left" w:pos="4253"/>
        </w:tabs>
        <w:spacing w:line="276" w:lineRule="auto"/>
        <w:rPr>
          <w:rFonts w:ascii="Arial" w:hAnsi="Arial" w:cs="Arial"/>
          <w:color w:val="000000"/>
          <w:lang w:val="en-GB"/>
        </w:rPr>
      </w:pPr>
    </w:p>
    <w:p w:rsidR="00987A7A" w:rsidRPr="005D7D27" w:rsidRDefault="008F3AA7" w:rsidP="000F4EDF">
      <w:pPr>
        <w:pStyle w:val="Corpotesto"/>
        <w:tabs>
          <w:tab w:val="left" w:pos="0"/>
          <w:tab w:val="left" w:pos="4253"/>
        </w:tabs>
        <w:spacing w:after="0" w:line="276" w:lineRule="auto"/>
        <w:rPr>
          <w:rFonts w:ascii="Arial" w:eastAsia="Arial Unicode MS" w:hAnsi="Arial" w:cs="Arial"/>
          <w:color w:val="0070C0"/>
          <w:sz w:val="24"/>
          <w:szCs w:val="24"/>
          <w:u w:val="single"/>
          <w:lang w:val="en-GB"/>
        </w:rPr>
      </w:pPr>
      <w:r w:rsidRPr="005D7D27">
        <w:rPr>
          <w:rFonts w:ascii="Arial" w:eastAsia="Arial Unicode MS" w:hAnsi="Arial" w:cs="Arial"/>
          <w:color w:val="0070C0"/>
          <w:sz w:val="24"/>
          <w:szCs w:val="24"/>
          <w:u w:val="single"/>
          <w:lang w:val="en-GB"/>
        </w:rPr>
        <w:t xml:space="preserve">JACOB  </w:t>
      </w:r>
      <w:r w:rsidR="00987A7A" w:rsidRPr="005D7D27">
        <w:rPr>
          <w:rFonts w:ascii="Arial" w:eastAsia="Arial Unicode MS" w:hAnsi="Arial" w:cs="Arial"/>
          <w:color w:val="0070C0"/>
          <w:sz w:val="24"/>
          <w:szCs w:val="24"/>
          <w:u w:val="single"/>
          <w:lang w:val="en-GB"/>
        </w:rPr>
        <w:t>G</w:t>
      </w:r>
      <w:r w:rsidR="00616113" w:rsidRPr="005D7D27">
        <w:rPr>
          <w:rFonts w:ascii="Arial" w:eastAsia="Arial Unicode MS" w:hAnsi="Arial" w:cs="Arial"/>
          <w:color w:val="0070C0"/>
          <w:sz w:val="24"/>
          <w:szCs w:val="24"/>
          <w:u w:val="single"/>
          <w:lang w:val="en-GB"/>
        </w:rPr>
        <w:t>ordon</w:t>
      </w:r>
      <w:r w:rsidR="00987A7A" w:rsidRPr="005D7D27">
        <w:rPr>
          <w:rFonts w:ascii="Arial" w:eastAsia="Arial Unicode MS" w:hAnsi="Arial" w:cs="Arial"/>
          <w:color w:val="0070C0"/>
          <w:sz w:val="24"/>
          <w:szCs w:val="24"/>
          <w:u w:val="single"/>
          <w:lang w:val="en-GB"/>
        </w:rPr>
        <w:t xml:space="preserve"> Percival</w:t>
      </w:r>
      <w:r w:rsidR="00987A7A" w:rsidRPr="005D7D27">
        <w:rPr>
          <w:rFonts w:ascii="Arial" w:eastAsia="Arial Unicode MS" w:hAnsi="Arial" w:cs="Arial"/>
          <w:color w:val="0070C0"/>
          <w:sz w:val="24"/>
          <w:szCs w:val="24"/>
          <w:u w:val="single"/>
          <w:lang w:val="en-GB"/>
        </w:rPr>
        <w:tab/>
        <w:t>Londra, 5.7.1895 - Saffron Walden, 8.6.1984.</w:t>
      </w:r>
    </w:p>
    <w:p w:rsidR="00987A7A" w:rsidRPr="005D7D27" w:rsidRDefault="00987A7A" w:rsidP="000F4EDF">
      <w:pPr>
        <w:pStyle w:val="Corpotesto"/>
        <w:tabs>
          <w:tab w:val="left" w:pos="0"/>
          <w:tab w:val="left" w:pos="4253"/>
        </w:tabs>
        <w:spacing w:after="0" w:line="276" w:lineRule="auto"/>
        <w:rPr>
          <w:rFonts w:ascii="Arial" w:eastAsia="Arial Unicode MS" w:hAnsi="Arial" w:cs="Arial"/>
          <w:color w:val="0070C0"/>
        </w:rPr>
      </w:pPr>
      <w:r w:rsidRPr="005D7D27">
        <w:rPr>
          <w:rFonts w:ascii="Arial" w:eastAsia="Arial Unicode MS" w:hAnsi="Arial" w:cs="Arial"/>
          <w:color w:val="0070C0"/>
        </w:rPr>
        <w:t xml:space="preserve">Compositore, pianista e didatta inglese. </w:t>
      </w:r>
      <w:r w:rsidRPr="005D7D27">
        <w:rPr>
          <w:rFonts w:ascii="Arial" w:eastAsia="Arial Unicode MS" w:hAnsi="Arial" w:cs="Arial"/>
          <w:color w:val="0070C0"/>
          <w:lang w:val="en-US"/>
        </w:rPr>
        <w:t xml:space="preserve">Allievo di Thalben-Ball, Stanford, Parry, Howells, Boult e V. Williams </w:t>
      </w:r>
      <w:r w:rsidR="0013254C">
        <w:rPr>
          <w:rFonts w:ascii="Arial" w:eastAsia="Arial Unicode MS" w:hAnsi="Arial" w:cs="Arial"/>
          <w:color w:val="0070C0"/>
          <w:lang w:val="en-US"/>
        </w:rPr>
        <w:t xml:space="preserve">         </w:t>
      </w:r>
      <w:r w:rsidR="00422BFB">
        <w:rPr>
          <w:rFonts w:ascii="Arial" w:eastAsia="Arial Unicode MS" w:hAnsi="Arial" w:cs="Arial"/>
          <w:color w:val="0070C0"/>
          <w:lang w:val="en-US"/>
        </w:rPr>
        <w:t xml:space="preserve">             </w:t>
      </w:r>
      <w:r w:rsidRPr="005D7D27">
        <w:rPr>
          <w:rFonts w:ascii="Arial" w:eastAsia="Arial Unicode MS" w:hAnsi="Arial" w:cs="Arial"/>
          <w:color w:val="0070C0"/>
          <w:lang w:val="en-US"/>
        </w:rPr>
        <w:t xml:space="preserve">al Royal College di Londra. </w:t>
      </w:r>
      <w:r w:rsidRPr="005D7D27">
        <w:rPr>
          <w:rFonts w:ascii="Arial" w:eastAsia="Arial Unicode MS" w:hAnsi="Arial" w:cs="Arial"/>
          <w:color w:val="0070C0"/>
        </w:rPr>
        <w:t xml:space="preserve">Nella 1a guerra mondiale fu uno dei 60 superstiti di un battaglione di 800 uomini. </w:t>
      </w:r>
      <w:r w:rsidR="00422BFB">
        <w:rPr>
          <w:rFonts w:ascii="Arial" w:eastAsia="Arial Unicode MS" w:hAnsi="Arial" w:cs="Arial"/>
          <w:color w:val="0070C0"/>
        </w:rPr>
        <w:t xml:space="preserve">                </w:t>
      </w:r>
      <w:r w:rsidRPr="005D7D27">
        <w:rPr>
          <w:rFonts w:ascii="Arial" w:eastAsia="Arial Unicode MS" w:hAnsi="Arial" w:cs="Arial"/>
          <w:color w:val="0070C0"/>
        </w:rPr>
        <w:t>Ri</w:t>
      </w:r>
      <w:r w:rsidR="00422BFB">
        <w:rPr>
          <w:rFonts w:ascii="Arial" w:eastAsia="Arial Unicode MS" w:hAnsi="Arial" w:cs="Arial"/>
          <w:color w:val="0070C0"/>
        </w:rPr>
        <w:t>n</w:t>
      </w:r>
      <w:r w:rsidRPr="005D7D27">
        <w:rPr>
          <w:rFonts w:ascii="Arial" w:eastAsia="Arial Unicode MS" w:hAnsi="Arial" w:cs="Arial"/>
          <w:color w:val="0070C0"/>
        </w:rPr>
        <w:t xml:space="preserve">chiuso nel campo di prigionia di Bad Colberg, riuscì a mettere insieme addirittura una piccola orchestra.  </w:t>
      </w:r>
      <w:r w:rsidR="00C2796B" w:rsidRPr="005D7D27">
        <w:rPr>
          <w:rFonts w:ascii="Arial" w:eastAsia="Arial Unicode MS" w:hAnsi="Arial" w:cs="Arial"/>
          <w:color w:val="0070C0"/>
        </w:rPr>
        <w:t xml:space="preserve"> </w:t>
      </w:r>
      <w:r w:rsidR="00422BFB">
        <w:rPr>
          <w:rFonts w:ascii="Arial" w:eastAsia="Arial Unicode MS" w:hAnsi="Arial" w:cs="Arial"/>
          <w:color w:val="0070C0"/>
        </w:rPr>
        <w:t xml:space="preserve">                   </w:t>
      </w:r>
      <w:r w:rsidRPr="005D7D27">
        <w:rPr>
          <w:rFonts w:ascii="Arial" w:eastAsia="Arial Unicode MS" w:hAnsi="Arial" w:cs="Arial"/>
          <w:color w:val="0070C0"/>
        </w:rPr>
        <w:t xml:space="preserve">Autore di c. 450 brani. Si sposò nel 1959 a 64 anni, la moglie Margaret aveva 21 anni, dall’unione nasceranno </w:t>
      </w:r>
      <w:r w:rsidR="00C2796B" w:rsidRPr="005D7D27">
        <w:rPr>
          <w:rFonts w:ascii="Arial" w:eastAsia="Arial Unicode MS" w:hAnsi="Arial" w:cs="Arial"/>
          <w:color w:val="0070C0"/>
        </w:rPr>
        <w:t xml:space="preserve">    </w:t>
      </w:r>
      <w:r w:rsidR="00422BFB">
        <w:rPr>
          <w:rFonts w:ascii="Arial" w:eastAsia="Arial Unicode MS" w:hAnsi="Arial" w:cs="Arial"/>
          <w:color w:val="0070C0"/>
        </w:rPr>
        <w:t xml:space="preserve">                  </w:t>
      </w:r>
      <w:r w:rsidRPr="005D7D27">
        <w:rPr>
          <w:rFonts w:ascii="Arial" w:eastAsia="Arial Unicode MS" w:hAnsi="Arial" w:cs="Arial"/>
          <w:color w:val="0070C0"/>
        </w:rPr>
        <w:t xml:space="preserve">2 figli: Suo Hobby: una raccolta di maiali di ceramica. Veramente una simpatica figura, anche per i suoi allievi, </w:t>
      </w:r>
      <w:r w:rsidR="00164DAF">
        <w:rPr>
          <w:rFonts w:ascii="Arial" w:eastAsia="Arial Unicode MS" w:hAnsi="Arial" w:cs="Arial"/>
          <w:color w:val="0070C0"/>
        </w:rPr>
        <w:t xml:space="preserve">                            </w:t>
      </w:r>
      <w:r w:rsidRPr="005D7D27">
        <w:rPr>
          <w:rFonts w:ascii="Arial" w:eastAsia="Arial Unicode MS" w:hAnsi="Arial" w:cs="Arial"/>
          <w:color w:val="0070C0"/>
        </w:rPr>
        <w:t xml:space="preserve">che sempre al Royal College of Music di Londra ebbero la fortuna di seguire le sue lezioni, tra questi </w:t>
      </w:r>
      <w:r w:rsidR="00C2796B" w:rsidRPr="005D7D27">
        <w:rPr>
          <w:rFonts w:ascii="Arial" w:eastAsia="Arial Unicode MS" w:hAnsi="Arial" w:cs="Arial"/>
          <w:color w:val="0070C0"/>
        </w:rPr>
        <w:t xml:space="preserve"> </w:t>
      </w:r>
      <w:r w:rsidRPr="005D7D27">
        <w:rPr>
          <w:rFonts w:ascii="Arial" w:eastAsia="Arial Unicode MS" w:hAnsi="Arial" w:cs="Arial"/>
          <w:color w:val="0070C0"/>
        </w:rPr>
        <w:t xml:space="preserve">elenchiamo: </w:t>
      </w:r>
      <w:r w:rsidR="00422BFB">
        <w:rPr>
          <w:rFonts w:ascii="Arial" w:eastAsia="Arial Unicode MS" w:hAnsi="Arial" w:cs="Arial"/>
          <w:color w:val="0070C0"/>
        </w:rPr>
        <w:t xml:space="preserve">              </w:t>
      </w:r>
      <w:r w:rsidRPr="005D7D27">
        <w:rPr>
          <w:rFonts w:ascii="Arial" w:eastAsia="Arial Unicode MS" w:hAnsi="Arial" w:cs="Arial"/>
          <w:color w:val="0070C0"/>
        </w:rPr>
        <w:t>Arnold, Holst, Lambert, Maconcky, Stevens....</w:t>
      </w:r>
    </w:p>
    <w:p w:rsidR="00E126CD" w:rsidRPr="005D7D27" w:rsidRDefault="00E126CD" w:rsidP="000F4EDF">
      <w:pPr>
        <w:tabs>
          <w:tab w:val="left" w:pos="0"/>
          <w:tab w:val="left" w:pos="4253"/>
        </w:tabs>
        <w:spacing w:line="276" w:lineRule="auto"/>
        <w:rPr>
          <w:rStyle w:val="Enfasigrassetto"/>
          <w:rFonts w:ascii="Arial" w:hAnsi="Arial" w:cs="Arial"/>
          <w:b w:val="0"/>
        </w:rPr>
      </w:pPr>
      <w:r w:rsidRPr="005D7D27">
        <w:rPr>
          <w:rStyle w:val="Enfasigrassetto"/>
          <w:rFonts w:ascii="Arial" w:hAnsi="Arial" w:cs="Arial"/>
          <w:b w:val="0"/>
        </w:rPr>
        <w:t xml:space="preserve">3 Pezzi per 3 tromboni.   Suite per 4 tromboni.   2 Madrigali per coro di tromboni.   </w:t>
      </w:r>
    </w:p>
    <w:p w:rsidR="004E3B58" w:rsidRPr="005D7D27" w:rsidRDefault="00E126CD" w:rsidP="000F4EDF">
      <w:pPr>
        <w:tabs>
          <w:tab w:val="left" w:pos="0"/>
          <w:tab w:val="left" w:pos="4253"/>
        </w:tabs>
        <w:spacing w:line="276" w:lineRule="auto"/>
        <w:rPr>
          <w:rFonts w:ascii="Arial" w:hAnsi="Arial" w:cs="Arial"/>
        </w:rPr>
      </w:pPr>
      <w:r w:rsidRPr="005D7D27">
        <w:rPr>
          <w:rStyle w:val="Enfasigrassetto"/>
          <w:rFonts w:ascii="Arial" w:hAnsi="Arial" w:cs="Arial"/>
          <w:b w:val="0"/>
        </w:rPr>
        <w:t xml:space="preserve">Ottetto di tromboni.   </w:t>
      </w:r>
      <w:r w:rsidR="00DA4534" w:rsidRPr="005D7D27">
        <w:rPr>
          <w:rFonts w:ascii="Arial" w:hAnsi="Arial" w:cs="Arial"/>
          <w:color w:val="000000"/>
        </w:rPr>
        <w:t>Trombone</w:t>
      </w:r>
      <w:r w:rsidR="00736B29" w:rsidRPr="005D7D27">
        <w:rPr>
          <w:rFonts w:ascii="Arial" w:hAnsi="Arial" w:cs="Arial"/>
          <w:color w:val="000000"/>
        </w:rPr>
        <w:t xml:space="preserve"> e pf: </w:t>
      </w:r>
      <w:r w:rsidR="00D531C0" w:rsidRPr="005D7D27">
        <w:rPr>
          <w:rFonts w:ascii="Arial" w:hAnsi="Arial" w:cs="Arial"/>
          <w:color w:val="000000"/>
        </w:rPr>
        <w:t xml:space="preserve"> </w:t>
      </w:r>
      <w:r w:rsidR="009A2085" w:rsidRPr="005D7D27">
        <w:rPr>
          <w:rFonts w:ascii="Arial" w:hAnsi="Arial" w:cs="Arial"/>
          <w:color w:val="000000"/>
        </w:rPr>
        <w:t xml:space="preserve"> </w:t>
      </w:r>
      <w:r w:rsidR="000F25ED" w:rsidRPr="005D7D27">
        <w:rPr>
          <w:rFonts w:ascii="Arial" w:hAnsi="Arial" w:cs="Arial"/>
          <w:color w:val="000000"/>
        </w:rPr>
        <w:t>Fantasia</w:t>
      </w:r>
      <w:r w:rsidR="00736B29" w:rsidRPr="005D7D27">
        <w:rPr>
          <w:rFonts w:ascii="Arial" w:hAnsi="Arial" w:cs="Arial"/>
          <w:color w:val="000000"/>
        </w:rPr>
        <w:t>,</w:t>
      </w:r>
      <w:r w:rsidR="000F25ED" w:rsidRPr="005D7D27">
        <w:rPr>
          <w:rFonts w:ascii="Arial" w:hAnsi="Arial" w:cs="Arial"/>
          <w:color w:val="000000"/>
        </w:rPr>
        <w:t xml:space="preserve">   Sonata</w:t>
      </w:r>
      <w:r w:rsidR="00E94237" w:rsidRPr="005D7D27">
        <w:rPr>
          <w:rFonts w:ascii="Arial" w:hAnsi="Arial" w:cs="Arial"/>
          <w:color w:val="000000"/>
        </w:rPr>
        <w:t xml:space="preserve"> (1979)</w:t>
      </w:r>
      <w:r w:rsidR="00736B29" w:rsidRPr="005D7D27">
        <w:rPr>
          <w:rFonts w:ascii="Arial" w:hAnsi="Arial" w:cs="Arial"/>
          <w:color w:val="000000"/>
        </w:rPr>
        <w:t>,</w:t>
      </w:r>
      <w:r w:rsidR="000F25ED" w:rsidRPr="005D7D27">
        <w:rPr>
          <w:rFonts w:ascii="Arial" w:hAnsi="Arial" w:cs="Arial"/>
          <w:color w:val="000000"/>
        </w:rPr>
        <w:t xml:space="preserve">   </w:t>
      </w:r>
      <w:r w:rsidR="00273341" w:rsidRPr="005D7D27">
        <w:rPr>
          <w:rFonts w:ascii="Arial" w:hAnsi="Arial" w:cs="Arial"/>
        </w:rPr>
        <w:t xml:space="preserve">Cameos, </w:t>
      </w:r>
      <w:r w:rsidR="00F25EBF" w:rsidRPr="005D7D27">
        <w:rPr>
          <w:rFonts w:ascii="Arial" w:hAnsi="Arial" w:cs="Arial"/>
        </w:rPr>
        <w:t xml:space="preserve">  </w:t>
      </w:r>
      <w:r w:rsidR="00273341" w:rsidRPr="005D7D27">
        <w:rPr>
          <w:rFonts w:ascii="Arial" w:hAnsi="Arial" w:cs="Arial"/>
        </w:rPr>
        <w:t>Concertino</w:t>
      </w:r>
      <w:r w:rsidR="001C6A51" w:rsidRPr="005D7D27">
        <w:rPr>
          <w:rFonts w:ascii="Arial" w:hAnsi="Arial" w:cs="Arial"/>
        </w:rPr>
        <w:t>.</w:t>
      </w:r>
      <w:r w:rsidR="00273341" w:rsidRPr="005D7D27">
        <w:rPr>
          <w:rFonts w:ascii="Arial" w:hAnsi="Arial" w:cs="Arial"/>
        </w:rPr>
        <w:t xml:space="preserve">   </w:t>
      </w:r>
    </w:p>
    <w:p w:rsidR="00E52F3C" w:rsidRPr="005D7D27" w:rsidRDefault="002A0D8D" w:rsidP="000F4EDF">
      <w:pPr>
        <w:tabs>
          <w:tab w:val="left" w:pos="0"/>
          <w:tab w:val="left" w:pos="4253"/>
        </w:tabs>
        <w:spacing w:line="276" w:lineRule="auto"/>
        <w:rPr>
          <w:rFonts w:ascii="Arial" w:hAnsi="Arial" w:cs="Arial"/>
        </w:rPr>
      </w:pPr>
      <w:r w:rsidRPr="005D7D27">
        <w:rPr>
          <w:rFonts w:ascii="Arial" w:hAnsi="Arial" w:cs="Arial"/>
        </w:rPr>
        <w:t>6 Piccoli pezzi per tuba sola.</w:t>
      </w:r>
      <w:r w:rsidR="005537B2" w:rsidRPr="005D7D27">
        <w:rPr>
          <w:rFonts w:ascii="Arial" w:hAnsi="Arial" w:cs="Arial"/>
        </w:rPr>
        <w:t xml:space="preserve">   </w:t>
      </w:r>
      <w:r w:rsidRPr="005D7D27">
        <w:rPr>
          <w:rFonts w:ascii="Arial" w:hAnsi="Arial" w:cs="Arial"/>
        </w:rPr>
        <w:t>Tuba suite</w:t>
      </w:r>
      <w:r w:rsidR="00E52F3C" w:rsidRPr="005D7D27">
        <w:rPr>
          <w:rFonts w:ascii="Arial" w:hAnsi="Arial" w:cs="Arial"/>
        </w:rPr>
        <w:t xml:space="preserve">, tuba e </w:t>
      </w:r>
      <w:r w:rsidR="00FC4CED" w:rsidRPr="005D7D27">
        <w:rPr>
          <w:rFonts w:ascii="Arial" w:hAnsi="Arial" w:cs="Arial"/>
        </w:rPr>
        <w:t>pf.</w:t>
      </w:r>
      <w:r w:rsidR="00E52F3C" w:rsidRPr="005D7D27">
        <w:rPr>
          <w:rFonts w:ascii="Arial" w:hAnsi="Arial" w:cs="Arial"/>
        </w:rPr>
        <w:t xml:space="preserve">:  </w:t>
      </w:r>
      <w:r w:rsidR="00E52F3C" w:rsidRPr="005D7D27">
        <w:rPr>
          <w:rFonts w:ascii="Arial" w:hAnsi="Arial" w:cs="Arial"/>
          <w:b/>
        </w:rPr>
        <w:t>1</w:t>
      </w:r>
      <w:r w:rsidR="00E52F3C" w:rsidRPr="005D7D27">
        <w:rPr>
          <w:rFonts w:ascii="Arial" w:hAnsi="Arial" w:cs="Arial"/>
        </w:rPr>
        <w:t>) Preludio</w:t>
      </w:r>
      <w:r w:rsidR="008F3AA7" w:rsidRPr="005D7D27">
        <w:rPr>
          <w:rFonts w:ascii="Arial" w:hAnsi="Arial" w:cs="Arial"/>
        </w:rPr>
        <w:t xml:space="preserve"> (3’),  </w:t>
      </w:r>
      <w:r w:rsidR="00E52F3C" w:rsidRPr="005D7D27">
        <w:rPr>
          <w:rFonts w:ascii="Arial" w:hAnsi="Arial" w:cs="Arial"/>
        </w:rPr>
        <w:t>2) Hornpipe (1’45),</w:t>
      </w:r>
    </w:p>
    <w:p w:rsidR="00E52F3C" w:rsidRPr="005D7D27" w:rsidRDefault="00E52F3C" w:rsidP="000F4EDF">
      <w:pPr>
        <w:tabs>
          <w:tab w:val="left" w:pos="0"/>
          <w:tab w:val="left" w:pos="4253"/>
        </w:tabs>
        <w:spacing w:line="276" w:lineRule="auto"/>
        <w:rPr>
          <w:rFonts w:ascii="Arial" w:hAnsi="Arial" w:cs="Arial"/>
        </w:rPr>
      </w:pPr>
      <w:r w:rsidRPr="005D7D27">
        <w:rPr>
          <w:rFonts w:ascii="Arial" w:hAnsi="Arial" w:cs="Arial"/>
        </w:rPr>
        <w:t>3) Sarabanda (3’25),   4) Bou</w:t>
      </w:r>
      <w:r w:rsidR="00FC4CED" w:rsidRPr="005D7D27">
        <w:rPr>
          <w:rFonts w:ascii="Arial" w:hAnsi="Arial" w:cs="Arial"/>
        </w:rPr>
        <w:t>r</w:t>
      </w:r>
      <w:r w:rsidRPr="005D7D27">
        <w:rPr>
          <w:rFonts w:ascii="Arial" w:hAnsi="Arial" w:cs="Arial"/>
        </w:rPr>
        <w:t>rée (0’50),   5) Breve interludio (1’),   6) Mazurka (1’25),</w:t>
      </w:r>
    </w:p>
    <w:p w:rsidR="00E52F3C" w:rsidRPr="005D7D27" w:rsidRDefault="00E52F3C" w:rsidP="000F4EDF">
      <w:pPr>
        <w:tabs>
          <w:tab w:val="left" w:pos="0"/>
          <w:tab w:val="left" w:pos="4253"/>
        </w:tabs>
        <w:spacing w:line="276" w:lineRule="auto"/>
        <w:rPr>
          <w:rFonts w:ascii="Arial" w:hAnsi="Arial" w:cs="Arial"/>
        </w:rPr>
      </w:pPr>
      <w:r w:rsidRPr="005D7D27">
        <w:rPr>
          <w:rFonts w:ascii="Arial" w:hAnsi="Arial" w:cs="Arial"/>
        </w:rPr>
        <w:t xml:space="preserve">7) Ground (2’15),   </w:t>
      </w:r>
      <w:r w:rsidRPr="005D7D27">
        <w:rPr>
          <w:rFonts w:ascii="Arial" w:hAnsi="Arial" w:cs="Arial"/>
          <w:b/>
        </w:rPr>
        <w:t>8</w:t>
      </w:r>
      <w:r w:rsidRPr="005D7D27">
        <w:rPr>
          <w:rFonts w:ascii="Arial" w:hAnsi="Arial" w:cs="Arial"/>
        </w:rPr>
        <w:t>) Galop con cadenza (3’15).</w:t>
      </w:r>
      <w:r w:rsidR="002A0D8D" w:rsidRPr="005D7D27">
        <w:rPr>
          <w:rFonts w:ascii="Arial" w:hAnsi="Arial" w:cs="Arial"/>
        </w:rPr>
        <w:t xml:space="preserve">   Bagatelle, tuba.</w:t>
      </w:r>
      <w:r w:rsidR="00E126CD" w:rsidRPr="005D7D27">
        <w:rPr>
          <w:rFonts w:ascii="Arial" w:hAnsi="Arial" w:cs="Arial"/>
        </w:rPr>
        <w:t xml:space="preserve">   </w:t>
      </w:r>
    </w:p>
    <w:p w:rsidR="00987A7A" w:rsidRPr="005D7D27" w:rsidRDefault="00E126CD" w:rsidP="000F4EDF">
      <w:pPr>
        <w:tabs>
          <w:tab w:val="left" w:pos="0"/>
          <w:tab w:val="left" w:pos="4253"/>
        </w:tabs>
        <w:spacing w:line="276" w:lineRule="auto"/>
        <w:rPr>
          <w:rFonts w:ascii="Arial" w:hAnsi="Arial" w:cs="Arial"/>
        </w:rPr>
      </w:pPr>
      <w:r w:rsidRPr="005D7D27">
        <w:rPr>
          <w:rStyle w:val="Enfasigrassetto"/>
          <w:rFonts w:ascii="Arial" w:hAnsi="Arial" w:cs="Arial"/>
          <w:b w:val="0"/>
        </w:rPr>
        <w:lastRenderedPageBreak/>
        <w:t>4 Pezzi per quartetto di tube.</w:t>
      </w:r>
      <w:r w:rsidR="00E52F3C" w:rsidRPr="005D7D27">
        <w:rPr>
          <w:rFonts w:ascii="Arial" w:hAnsi="Arial" w:cs="Arial"/>
        </w:rPr>
        <w:t xml:space="preserve">   </w:t>
      </w:r>
      <w:r w:rsidR="005537B2" w:rsidRPr="005D7D27">
        <w:rPr>
          <w:rFonts w:ascii="Arial" w:hAnsi="Arial" w:cs="Arial"/>
        </w:rPr>
        <w:t xml:space="preserve">Concerto per trombone e orch. (1955, </w:t>
      </w:r>
      <w:r w:rsidR="00444681" w:rsidRPr="005D7D27">
        <w:rPr>
          <w:rFonts w:ascii="Arial" w:hAnsi="Arial" w:cs="Arial"/>
        </w:rPr>
        <w:t>1</w:t>
      </w:r>
      <w:r w:rsidR="008F3AA7" w:rsidRPr="005D7D27">
        <w:rPr>
          <w:rFonts w:ascii="Arial" w:hAnsi="Arial" w:cs="Arial"/>
        </w:rPr>
        <w:t>9</w:t>
      </w:r>
      <w:r w:rsidR="005537B2" w:rsidRPr="005D7D27">
        <w:rPr>
          <w:rFonts w:ascii="Arial" w:hAnsi="Arial" w:cs="Arial"/>
        </w:rPr>
        <w:t>’</w:t>
      </w:r>
      <w:r w:rsidR="008F3AA7" w:rsidRPr="005D7D27">
        <w:rPr>
          <w:rFonts w:ascii="Arial" w:hAnsi="Arial" w:cs="Arial"/>
        </w:rPr>
        <w:t>4</w:t>
      </w:r>
      <w:r w:rsidR="00CF3DBB" w:rsidRPr="005D7D27">
        <w:rPr>
          <w:rFonts w:ascii="Arial" w:hAnsi="Arial" w:cs="Arial"/>
        </w:rPr>
        <w:t>0</w:t>
      </w:r>
      <w:r w:rsidR="005537B2" w:rsidRPr="005D7D27">
        <w:rPr>
          <w:rFonts w:ascii="Arial" w:hAnsi="Arial" w:cs="Arial"/>
        </w:rPr>
        <w:t xml:space="preserve">). </w:t>
      </w:r>
    </w:p>
    <w:p w:rsidR="00987A7A" w:rsidRPr="005D7D27" w:rsidRDefault="00987A7A" w:rsidP="000F4EDF">
      <w:pPr>
        <w:tabs>
          <w:tab w:val="left" w:pos="0"/>
          <w:tab w:val="left" w:pos="4253"/>
        </w:tabs>
        <w:spacing w:line="276" w:lineRule="auto"/>
        <w:rPr>
          <w:rFonts w:ascii="Arial" w:hAnsi="Arial" w:cs="Arial"/>
        </w:rPr>
      </w:pPr>
      <w:r w:rsidRPr="005D7D27">
        <w:rPr>
          <w:rFonts w:ascii="Arial" w:hAnsi="Arial" w:cs="Arial"/>
        </w:rPr>
        <w:t>Fantasia, euphonium e fiati (1974).</w:t>
      </w:r>
    </w:p>
    <w:p w:rsidR="00FC4CED" w:rsidRPr="005D7D27" w:rsidRDefault="00FC4CED" w:rsidP="000F4EDF">
      <w:pPr>
        <w:tabs>
          <w:tab w:val="left" w:pos="0"/>
          <w:tab w:val="left" w:pos="4253"/>
        </w:tabs>
        <w:spacing w:line="276" w:lineRule="auto"/>
        <w:rPr>
          <w:rFonts w:ascii="Arial" w:hAnsi="Arial" w:cs="Arial"/>
        </w:rPr>
      </w:pPr>
    </w:p>
    <w:p w:rsidR="00CA0D82" w:rsidRPr="005D7D27" w:rsidRDefault="00CA0D82" w:rsidP="000F4EDF">
      <w:pPr>
        <w:tabs>
          <w:tab w:val="left" w:pos="0"/>
          <w:tab w:val="left" w:pos="4253"/>
        </w:tabs>
        <w:spacing w:line="276" w:lineRule="auto"/>
        <w:rPr>
          <w:rFonts w:ascii="Arial" w:hAnsi="Arial" w:cs="Arial"/>
          <w:color w:val="0070C0"/>
          <w:u w:val="single"/>
          <w:lang w:val="en-GB"/>
        </w:rPr>
      </w:pPr>
      <w:r w:rsidRPr="005D7D27">
        <w:rPr>
          <w:rFonts w:ascii="Arial" w:hAnsi="Arial" w:cs="Arial"/>
          <w:color w:val="0070C0"/>
          <w:u w:val="single"/>
          <w:lang w:val="en-GB"/>
        </w:rPr>
        <w:t>JACOBI  Frederick</w:t>
      </w:r>
      <w:r w:rsidRPr="005D7D27">
        <w:rPr>
          <w:rFonts w:ascii="Arial" w:hAnsi="Arial" w:cs="Arial"/>
          <w:color w:val="0070C0"/>
          <w:u w:val="single"/>
          <w:lang w:val="en-GB"/>
        </w:rPr>
        <w:tab/>
        <w:t>S. Francisco, 4.5.1891 - New York, 24.10.1952.</w:t>
      </w:r>
    </w:p>
    <w:p w:rsidR="00CA0D82" w:rsidRPr="005D7D27" w:rsidRDefault="00CA0D8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italiano, allievo di Gallico, Joseffy, Goldmark, Juon e Bloch. </w:t>
      </w:r>
      <w:r w:rsidR="0013254C">
        <w:rPr>
          <w:rFonts w:ascii="Arial" w:hAnsi="Arial" w:cs="Arial"/>
          <w:color w:val="0070C0"/>
          <w:sz w:val="20"/>
          <w:szCs w:val="20"/>
        </w:rPr>
        <w:t xml:space="preserve">           </w:t>
      </w:r>
      <w:r w:rsidR="00422BFB">
        <w:rPr>
          <w:rFonts w:ascii="Arial" w:hAnsi="Arial" w:cs="Arial"/>
          <w:color w:val="0070C0"/>
          <w:sz w:val="20"/>
          <w:szCs w:val="20"/>
        </w:rPr>
        <w:t xml:space="preserve">                       </w:t>
      </w:r>
      <w:r w:rsidRPr="005D7D27">
        <w:rPr>
          <w:rFonts w:ascii="Arial" w:hAnsi="Arial" w:cs="Arial"/>
          <w:color w:val="0070C0"/>
          <w:sz w:val="20"/>
          <w:szCs w:val="20"/>
        </w:rPr>
        <w:t>Insegnante</w:t>
      </w:r>
      <w:r w:rsidR="0013254C">
        <w:rPr>
          <w:rFonts w:ascii="Arial" w:hAnsi="Arial" w:cs="Arial"/>
          <w:color w:val="0070C0"/>
          <w:sz w:val="20"/>
          <w:szCs w:val="20"/>
        </w:rPr>
        <w:t xml:space="preserve"> </w:t>
      </w:r>
      <w:r w:rsidRPr="005D7D27">
        <w:rPr>
          <w:rFonts w:ascii="Arial" w:hAnsi="Arial" w:cs="Arial"/>
          <w:color w:val="0070C0"/>
          <w:sz w:val="20"/>
          <w:szCs w:val="20"/>
        </w:rPr>
        <w:t xml:space="preserve">alla </w:t>
      </w:r>
      <w:r w:rsidR="00BE1400" w:rsidRPr="005D7D27">
        <w:rPr>
          <w:rFonts w:ascii="Arial" w:hAnsi="Arial" w:cs="Arial"/>
          <w:color w:val="0070C0"/>
          <w:sz w:val="20"/>
          <w:szCs w:val="20"/>
        </w:rPr>
        <w:t>Juilliard</w:t>
      </w:r>
      <w:r w:rsidRPr="005D7D27">
        <w:rPr>
          <w:rFonts w:ascii="Arial" w:hAnsi="Arial" w:cs="Arial"/>
          <w:color w:val="0070C0"/>
          <w:sz w:val="20"/>
          <w:szCs w:val="20"/>
        </w:rPr>
        <w:t xml:space="preserve"> e al Mills College. Interesse per la musica degli indiani Pueblo.</w:t>
      </w:r>
    </w:p>
    <w:p w:rsidR="00273341" w:rsidRPr="005D7D27" w:rsidRDefault="00273341"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 xml:space="preserve">Medititation, </w:t>
      </w:r>
      <w:r w:rsidR="002A7FB7" w:rsidRPr="005D7D27">
        <w:rPr>
          <w:rFonts w:ascii="Arial" w:hAnsi="Arial" w:cs="Arial"/>
          <w:lang w:val="en-US"/>
        </w:rPr>
        <w:t>trombone</w:t>
      </w:r>
      <w:r w:rsidRPr="005D7D27">
        <w:rPr>
          <w:rFonts w:ascii="Arial" w:hAnsi="Arial" w:cs="Arial"/>
          <w:lang w:val="en-US"/>
        </w:rPr>
        <w:t xml:space="preserve"> e pf.</w:t>
      </w:r>
    </w:p>
    <w:p w:rsidR="00E80DC4" w:rsidRPr="005D7D27" w:rsidRDefault="00E80DC4" w:rsidP="000F4EDF">
      <w:pPr>
        <w:pStyle w:val="NormaleWeb"/>
        <w:tabs>
          <w:tab w:val="left" w:pos="0"/>
          <w:tab w:val="left" w:pos="4253"/>
        </w:tabs>
        <w:spacing w:before="120" w:beforeAutospacing="0" w:after="0" w:afterAutospacing="0" w:line="276" w:lineRule="auto"/>
        <w:rPr>
          <w:rFonts w:ascii="Arial" w:hAnsi="Arial" w:cs="Arial"/>
          <w:lang w:val="en-US"/>
        </w:rPr>
      </w:pPr>
    </w:p>
    <w:p w:rsidR="00E80DC4" w:rsidRPr="005D7D27" w:rsidRDefault="00E80DC4"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JACOBSEN  Julius</w:t>
      </w:r>
      <w:r w:rsidRPr="005D7D27">
        <w:rPr>
          <w:rFonts w:ascii="Arial" w:hAnsi="Arial" w:cs="Arial"/>
          <w:color w:val="0070C0"/>
          <w:u w:val="single"/>
          <w:lang w:val="en-US"/>
        </w:rPr>
        <w:tab/>
        <w:t>Kopenhagen, 10.4.1915 - Stoccolma, 11.9.1990.</w:t>
      </w:r>
    </w:p>
    <w:p w:rsidR="00E80DC4" w:rsidRPr="005D7D27" w:rsidRDefault="00E80DC4"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Pianista, </w:t>
      </w:r>
      <w:r w:rsidRPr="005D7D27">
        <w:rPr>
          <w:rFonts w:ascii="Arial" w:hAnsi="Arial" w:cs="Arial"/>
          <w:b/>
          <w:color w:val="0070C0"/>
          <w:sz w:val="20"/>
          <w:szCs w:val="20"/>
        </w:rPr>
        <w:t>trombonista</w:t>
      </w:r>
      <w:r w:rsidR="00EF4C16" w:rsidRPr="005D7D27">
        <w:rPr>
          <w:rFonts w:ascii="Arial" w:hAnsi="Arial" w:cs="Arial"/>
          <w:color w:val="0070C0"/>
          <w:sz w:val="20"/>
          <w:szCs w:val="20"/>
        </w:rPr>
        <w:t>, arrangiatore</w:t>
      </w:r>
      <w:r w:rsidRPr="005D7D27">
        <w:rPr>
          <w:rFonts w:ascii="Arial" w:hAnsi="Arial" w:cs="Arial"/>
          <w:color w:val="0070C0"/>
          <w:sz w:val="20"/>
          <w:szCs w:val="20"/>
        </w:rPr>
        <w:t xml:space="preserve"> e compositore danese, studi al Conservatorio di Copenhagen con Wershenka, </w:t>
      </w:r>
      <w:r w:rsidR="00422BFB">
        <w:rPr>
          <w:rFonts w:ascii="Arial" w:hAnsi="Arial" w:cs="Arial"/>
          <w:color w:val="0070C0"/>
          <w:sz w:val="20"/>
          <w:szCs w:val="20"/>
        </w:rPr>
        <w:t xml:space="preserve">                 </w:t>
      </w:r>
      <w:r w:rsidRPr="005D7D27">
        <w:rPr>
          <w:rFonts w:ascii="Arial" w:hAnsi="Arial" w:cs="Arial"/>
          <w:color w:val="0070C0"/>
          <w:sz w:val="20"/>
          <w:szCs w:val="20"/>
        </w:rPr>
        <w:t>S. Ashkenaze e Kolbe. Pianista al Balletto dell’</w:t>
      </w:r>
      <w:r w:rsidR="00405E31" w:rsidRPr="005D7D27">
        <w:rPr>
          <w:rFonts w:ascii="Arial" w:hAnsi="Arial" w:cs="Arial"/>
          <w:color w:val="0070C0"/>
          <w:sz w:val="20"/>
          <w:szCs w:val="20"/>
        </w:rPr>
        <w:t>O</w:t>
      </w:r>
      <w:r w:rsidRPr="005D7D27">
        <w:rPr>
          <w:rFonts w:ascii="Arial" w:hAnsi="Arial" w:cs="Arial"/>
          <w:color w:val="0070C0"/>
          <w:sz w:val="20"/>
          <w:szCs w:val="20"/>
        </w:rPr>
        <w:t>pera e trombonista alla Royal Stokolm Phil.</w:t>
      </w:r>
      <w:r w:rsidR="00422BFB">
        <w:rPr>
          <w:rFonts w:ascii="Arial" w:hAnsi="Arial" w:cs="Arial"/>
          <w:color w:val="0070C0"/>
          <w:sz w:val="20"/>
          <w:szCs w:val="20"/>
        </w:rPr>
        <w:t xml:space="preserve"> </w:t>
      </w:r>
      <w:r w:rsidRPr="005D7D27">
        <w:rPr>
          <w:rFonts w:ascii="Arial" w:hAnsi="Arial" w:cs="Arial"/>
          <w:color w:val="0070C0"/>
          <w:sz w:val="20"/>
          <w:szCs w:val="20"/>
        </w:rPr>
        <w:t xml:space="preserve">Orch. </w:t>
      </w:r>
      <w:r w:rsidR="00422BFB">
        <w:rPr>
          <w:rFonts w:ascii="Arial" w:hAnsi="Arial" w:cs="Arial"/>
          <w:color w:val="0070C0"/>
          <w:sz w:val="20"/>
          <w:szCs w:val="20"/>
        </w:rPr>
        <w:t xml:space="preserve">                               </w:t>
      </w:r>
      <w:r w:rsidRPr="005D7D27">
        <w:rPr>
          <w:rFonts w:ascii="Arial" w:hAnsi="Arial" w:cs="Arial"/>
          <w:color w:val="0070C0"/>
          <w:sz w:val="20"/>
          <w:szCs w:val="20"/>
        </w:rPr>
        <w:t>Possedeva una ricca collezione di rulli Welte Mignon.</w:t>
      </w:r>
    </w:p>
    <w:p w:rsidR="00273341" w:rsidRPr="005D7D27" w:rsidRDefault="00E80DC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w:t>
      </w:r>
      <w:r w:rsidR="00247C4E" w:rsidRPr="005D7D27">
        <w:rPr>
          <w:rFonts w:ascii="Arial" w:hAnsi="Arial" w:cs="Arial"/>
        </w:rPr>
        <w:t>S</w:t>
      </w:r>
      <w:r w:rsidRPr="005D7D27">
        <w:rPr>
          <w:rFonts w:ascii="Arial" w:hAnsi="Arial" w:cs="Arial"/>
        </w:rPr>
        <w:t>erioso” per trombone e pf. (2’30).</w:t>
      </w:r>
      <w:r w:rsidR="008E0B60" w:rsidRPr="005D7D27">
        <w:rPr>
          <w:rFonts w:ascii="Arial" w:hAnsi="Arial" w:cs="Arial"/>
        </w:rPr>
        <w:t xml:space="preserve">   “Tuba buffo”, concerto per tuba e orch. (9’30).</w:t>
      </w:r>
    </w:p>
    <w:p w:rsidR="00666E05" w:rsidRPr="005D7D27" w:rsidRDefault="00666E05" w:rsidP="000F4EDF">
      <w:pPr>
        <w:pStyle w:val="NormaleWeb"/>
        <w:tabs>
          <w:tab w:val="left" w:pos="0"/>
          <w:tab w:val="left" w:pos="4253"/>
        </w:tabs>
        <w:spacing w:before="120" w:beforeAutospacing="0" w:after="0" w:afterAutospacing="0" w:line="276" w:lineRule="auto"/>
        <w:rPr>
          <w:rFonts w:ascii="Arial" w:hAnsi="Arial" w:cs="Arial"/>
        </w:rPr>
      </w:pPr>
    </w:p>
    <w:p w:rsidR="00273341" w:rsidRPr="005D7D27" w:rsidRDefault="0027334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JAEGGI  Oswald</w:t>
      </w:r>
      <w:r w:rsidRPr="005D7D27">
        <w:rPr>
          <w:rFonts w:ascii="Arial" w:hAnsi="Arial" w:cs="Arial"/>
          <w:color w:val="0070C0"/>
          <w:u w:val="single"/>
        </w:rPr>
        <w:tab/>
        <w:t>Basilea, 3.1.1913 - Glarus, 25.4.1963.</w:t>
      </w:r>
    </w:p>
    <w:p w:rsidR="00273341" w:rsidRPr="005D7D27" w:rsidRDefault="0027334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di coro svizzero. Studi all’Istituto Pontificio di Musica Sacra. </w:t>
      </w:r>
      <w:r w:rsidR="00A051B8" w:rsidRPr="005D7D27">
        <w:rPr>
          <w:rFonts w:ascii="Arial" w:hAnsi="Arial" w:cs="Arial"/>
          <w:color w:val="0070C0"/>
          <w:sz w:val="20"/>
          <w:szCs w:val="20"/>
        </w:rPr>
        <w:t xml:space="preserve">Insegnante a </w:t>
      </w:r>
      <w:r w:rsidRPr="005D7D27">
        <w:rPr>
          <w:rFonts w:ascii="Arial" w:hAnsi="Arial" w:cs="Arial"/>
          <w:color w:val="0070C0"/>
          <w:sz w:val="20"/>
          <w:szCs w:val="20"/>
        </w:rPr>
        <w:t xml:space="preserve">Einsielden </w:t>
      </w:r>
      <w:r w:rsidR="00C2796B" w:rsidRPr="005D7D27">
        <w:rPr>
          <w:rFonts w:ascii="Arial" w:hAnsi="Arial" w:cs="Arial"/>
          <w:color w:val="0070C0"/>
          <w:sz w:val="20"/>
          <w:szCs w:val="20"/>
        </w:rPr>
        <w:t xml:space="preserve">      </w:t>
      </w:r>
      <w:r w:rsidR="00422BFB">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e Bolzano</w:t>
      </w:r>
      <w:r w:rsidR="00A037F4" w:rsidRPr="005D7D27">
        <w:rPr>
          <w:rFonts w:ascii="Arial" w:hAnsi="Arial" w:cs="Arial"/>
          <w:color w:val="0070C0"/>
          <w:sz w:val="20"/>
          <w:szCs w:val="20"/>
        </w:rPr>
        <w:t>.</w:t>
      </w:r>
      <w:r w:rsidRPr="005D7D27">
        <w:rPr>
          <w:rFonts w:ascii="Arial" w:hAnsi="Arial" w:cs="Arial"/>
          <w:color w:val="0070C0"/>
          <w:sz w:val="20"/>
          <w:szCs w:val="20"/>
        </w:rPr>
        <w:tab/>
      </w:r>
      <w:r w:rsidRPr="005D7D27">
        <w:rPr>
          <w:rFonts w:ascii="Arial" w:hAnsi="Arial" w:cs="Arial"/>
          <w:color w:val="0070C0"/>
          <w:sz w:val="20"/>
          <w:szCs w:val="20"/>
        </w:rPr>
        <w:tab/>
      </w:r>
    </w:p>
    <w:p w:rsidR="00273341" w:rsidRPr="005D7D27" w:rsidRDefault="00273341" w:rsidP="000F4EDF">
      <w:pPr>
        <w:tabs>
          <w:tab w:val="left" w:pos="0"/>
          <w:tab w:val="left" w:pos="4253"/>
        </w:tabs>
        <w:spacing w:line="276" w:lineRule="auto"/>
        <w:rPr>
          <w:rFonts w:ascii="Arial" w:hAnsi="Arial" w:cs="Arial"/>
        </w:rPr>
      </w:pPr>
      <w:r w:rsidRPr="005D7D27">
        <w:rPr>
          <w:rFonts w:ascii="Arial" w:hAnsi="Arial" w:cs="Arial"/>
        </w:rPr>
        <w:t>Sei fanfare per radioscene, 3 tr, 2 cor. 3 tromboni. e tam tam (1956).</w:t>
      </w:r>
    </w:p>
    <w:p w:rsidR="00273341" w:rsidRPr="005D7D27" w:rsidRDefault="00273341" w:rsidP="000F4EDF">
      <w:pPr>
        <w:tabs>
          <w:tab w:val="left" w:pos="0"/>
          <w:tab w:val="left" w:pos="4253"/>
        </w:tabs>
        <w:spacing w:line="276" w:lineRule="auto"/>
        <w:rPr>
          <w:rFonts w:ascii="Arial" w:hAnsi="Arial" w:cs="Arial"/>
        </w:rPr>
      </w:pPr>
      <w:r w:rsidRPr="005D7D27">
        <w:rPr>
          <w:rFonts w:ascii="Arial" w:hAnsi="Arial" w:cs="Arial"/>
        </w:rPr>
        <w:t>Kleine Marie-Kantate, coro, 3 tr, 3 tromboni. timp. e org. (1950).</w:t>
      </w:r>
    </w:p>
    <w:p w:rsidR="00273341" w:rsidRPr="005D7D27" w:rsidRDefault="00273341" w:rsidP="000F4EDF">
      <w:pPr>
        <w:tabs>
          <w:tab w:val="left" w:pos="0"/>
          <w:tab w:val="left" w:pos="4253"/>
        </w:tabs>
        <w:spacing w:line="276" w:lineRule="auto"/>
        <w:rPr>
          <w:rFonts w:ascii="Arial" w:hAnsi="Arial" w:cs="Arial"/>
        </w:rPr>
      </w:pPr>
    </w:p>
    <w:p w:rsidR="00273341" w:rsidRPr="005D7D27" w:rsidRDefault="00273341"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JAMES </w:t>
      </w:r>
      <w:r w:rsidR="003F4E50" w:rsidRPr="005D7D27">
        <w:rPr>
          <w:rFonts w:ascii="Arial" w:hAnsi="Arial" w:cs="Arial"/>
          <w:color w:val="0070C0"/>
          <w:u w:val="single"/>
        </w:rPr>
        <w:t xml:space="preserve"> Ifor</w:t>
      </w:r>
      <w:r w:rsidR="00191B85" w:rsidRPr="005D7D27">
        <w:rPr>
          <w:rFonts w:ascii="Arial" w:hAnsi="Arial" w:cs="Arial"/>
          <w:color w:val="0070C0"/>
          <w:u w:val="single"/>
        </w:rPr>
        <w:tab/>
        <w:t>Carlisle, 1931 - 2004.</w:t>
      </w:r>
    </w:p>
    <w:p w:rsidR="00191B85" w:rsidRPr="005D7D27" w:rsidRDefault="00191B85"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cornista inglese</w:t>
      </w:r>
      <w:r w:rsidR="00FD1141" w:rsidRPr="005D7D27">
        <w:rPr>
          <w:rFonts w:ascii="Arial" w:hAnsi="Arial" w:cs="Arial"/>
          <w:color w:val="0070C0"/>
          <w:sz w:val="20"/>
          <w:szCs w:val="20"/>
        </w:rPr>
        <w:t xml:space="preserve">. Il padre era clarinettista, la madre una nota soprano. Studi alla Royal Academy, </w:t>
      </w:r>
      <w:r w:rsidR="00422BFB">
        <w:rPr>
          <w:rFonts w:ascii="Arial" w:hAnsi="Arial" w:cs="Arial"/>
          <w:color w:val="0070C0"/>
          <w:sz w:val="20"/>
          <w:szCs w:val="20"/>
        </w:rPr>
        <w:t xml:space="preserve">            </w:t>
      </w:r>
      <w:r w:rsidR="00FD1141" w:rsidRPr="005D7D27">
        <w:rPr>
          <w:rFonts w:ascii="Arial" w:hAnsi="Arial" w:cs="Arial"/>
          <w:color w:val="0070C0"/>
          <w:sz w:val="20"/>
          <w:szCs w:val="20"/>
        </w:rPr>
        <w:t xml:space="preserve">allievo di Aubrey. Insegnante al Conservatorio tedesco di Friburgo. Parecchi compositore hanno scritto per lui brani. </w:t>
      </w:r>
    </w:p>
    <w:p w:rsidR="00273341" w:rsidRPr="005D7D27" w:rsidRDefault="003F4E5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w:t>
      </w:r>
      <w:r w:rsidR="002A7FB7" w:rsidRPr="005D7D27">
        <w:rPr>
          <w:rFonts w:ascii="Arial" w:hAnsi="Arial" w:cs="Arial"/>
        </w:rPr>
        <w:t>rombone</w:t>
      </w:r>
      <w:r w:rsidR="00273341" w:rsidRPr="005D7D27">
        <w:rPr>
          <w:rFonts w:ascii="Arial" w:hAnsi="Arial" w:cs="Arial"/>
        </w:rPr>
        <w:t xml:space="preserve"> e pf.</w:t>
      </w:r>
      <w:r w:rsidRPr="005D7D27">
        <w:rPr>
          <w:rFonts w:ascii="Arial" w:hAnsi="Arial" w:cs="Arial"/>
        </w:rPr>
        <w:t>:  Elegy,   Trinity Rag,   Waltz.</w:t>
      </w:r>
    </w:p>
    <w:p w:rsidR="00752804" w:rsidRPr="005D7D27" w:rsidRDefault="00752804" w:rsidP="000F4EDF">
      <w:pPr>
        <w:tabs>
          <w:tab w:val="left" w:pos="0"/>
          <w:tab w:val="left" w:pos="4253"/>
        </w:tabs>
        <w:spacing w:line="276" w:lineRule="auto"/>
        <w:rPr>
          <w:rFonts w:ascii="Arial" w:hAnsi="Arial" w:cs="Arial"/>
        </w:rPr>
      </w:pPr>
    </w:p>
    <w:p w:rsidR="00A73975" w:rsidRPr="005D7D27" w:rsidRDefault="00A73975"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JANACEK L</w:t>
      </w:r>
      <w:r w:rsidR="00FE3D56" w:rsidRPr="005D7D27">
        <w:rPr>
          <w:rFonts w:ascii="Arial" w:hAnsi="Arial" w:cs="Arial"/>
          <w:color w:val="0070C0"/>
          <w:sz w:val="24"/>
          <w:u w:val="single"/>
        </w:rPr>
        <w:t>e</w:t>
      </w:r>
      <w:r w:rsidRPr="005D7D27">
        <w:rPr>
          <w:rFonts w:ascii="Arial" w:hAnsi="Arial" w:cs="Arial"/>
          <w:color w:val="0070C0"/>
          <w:sz w:val="24"/>
          <w:u w:val="single"/>
        </w:rPr>
        <w:t>os</w:t>
      </w:r>
      <w:r w:rsidRPr="005D7D27">
        <w:rPr>
          <w:rFonts w:ascii="Arial" w:hAnsi="Arial" w:cs="Arial"/>
          <w:color w:val="0070C0"/>
          <w:sz w:val="24"/>
          <w:u w:val="single"/>
        </w:rPr>
        <w:tab/>
        <w:t>Hukvaldy</w:t>
      </w:r>
      <w:r w:rsidR="00937532" w:rsidRPr="005D7D27">
        <w:rPr>
          <w:rFonts w:ascii="Arial" w:hAnsi="Arial" w:cs="Arial"/>
          <w:color w:val="0070C0"/>
          <w:sz w:val="24"/>
          <w:u w:val="single"/>
        </w:rPr>
        <w:t xml:space="preserve">, </w:t>
      </w:r>
      <w:r w:rsidRPr="005D7D27">
        <w:rPr>
          <w:rFonts w:ascii="Arial" w:hAnsi="Arial" w:cs="Arial"/>
          <w:color w:val="0070C0"/>
          <w:sz w:val="24"/>
          <w:u w:val="single"/>
        </w:rPr>
        <w:t>3.7.1854 - ivi 12.8.1928.</w:t>
      </w:r>
    </w:p>
    <w:p w:rsidR="00382E0E" w:rsidRPr="005D7D27" w:rsidRDefault="00A73975"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cecoslovacco, amico di Dvorak, studioso di psicoacustica, degli accordi non concatenati che possono adattare l’orecchio alle dissonanze. Dopo anni di studi accurati si dedicò alla composizione verso i 50 anni. </w:t>
      </w:r>
      <w:r w:rsidR="00422BFB">
        <w:rPr>
          <w:rFonts w:ascii="Arial" w:hAnsi="Arial" w:cs="Arial"/>
          <w:color w:val="0070C0"/>
        </w:rPr>
        <w:t xml:space="preserve">                  </w:t>
      </w:r>
      <w:r w:rsidRPr="005D7D27">
        <w:rPr>
          <w:rFonts w:ascii="Arial" w:hAnsi="Arial" w:cs="Arial"/>
          <w:color w:val="0070C0"/>
        </w:rPr>
        <w:t>Concluse il lavoro di Dvorak e Smetana perfezionando le grandi tradizioni della Scuola C</w:t>
      </w:r>
      <w:r w:rsidR="00937532" w:rsidRPr="005D7D27">
        <w:rPr>
          <w:rFonts w:ascii="Arial" w:hAnsi="Arial" w:cs="Arial"/>
          <w:color w:val="0070C0"/>
        </w:rPr>
        <w:t>é</w:t>
      </w:r>
      <w:r w:rsidRPr="005D7D27">
        <w:rPr>
          <w:rFonts w:ascii="Arial" w:hAnsi="Arial" w:cs="Arial"/>
          <w:color w:val="0070C0"/>
        </w:rPr>
        <w:t>ca.</w:t>
      </w:r>
      <w:r w:rsidR="00BE13F9" w:rsidRPr="005D7D27">
        <w:rPr>
          <w:rFonts w:ascii="Arial" w:hAnsi="Arial" w:cs="Arial"/>
          <w:color w:val="0070C0"/>
        </w:rPr>
        <w:t xml:space="preserve"> </w:t>
      </w:r>
      <w:r w:rsidR="00382E0E" w:rsidRPr="005D7D27">
        <w:rPr>
          <w:rFonts w:ascii="Arial" w:hAnsi="Arial" w:cs="Arial"/>
          <w:color w:val="0070C0"/>
        </w:rPr>
        <w:t xml:space="preserve">Per maggiori </w:t>
      </w:r>
      <w:r w:rsidR="00422BFB">
        <w:rPr>
          <w:rFonts w:ascii="Arial" w:hAnsi="Arial" w:cs="Arial"/>
          <w:color w:val="0070C0"/>
        </w:rPr>
        <w:t xml:space="preserve">              </w:t>
      </w:r>
      <w:r w:rsidR="00382E0E" w:rsidRPr="005D7D27">
        <w:rPr>
          <w:rFonts w:ascii="Arial" w:hAnsi="Arial" w:cs="Arial"/>
          <w:color w:val="0070C0"/>
        </w:rPr>
        <w:t>informazioni sull'autore, vedi: "Passeggiando con la Musica", scaricabile gratuitamente dal sito: mariodemolli.com</w:t>
      </w:r>
    </w:p>
    <w:p w:rsidR="00FE3D56" w:rsidRPr="005D7D27" w:rsidRDefault="00FE3D56" w:rsidP="000F4EDF">
      <w:pPr>
        <w:tabs>
          <w:tab w:val="left" w:pos="0"/>
          <w:tab w:val="left" w:pos="4253"/>
        </w:tabs>
        <w:spacing w:line="276" w:lineRule="auto"/>
        <w:rPr>
          <w:rFonts w:ascii="Arial" w:hAnsi="Arial" w:cs="Arial"/>
        </w:rPr>
      </w:pPr>
      <w:r w:rsidRPr="005D7D27">
        <w:rPr>
          <w:rFonts w:ascii="Arial" w:hAnsi="Arial" w:cs="Arial"/>
          <w:lang w:val="en-US"/>
        </w:rPr>
        <w:t>War Song “Blessing the flag”, 3 tromboni, 1 tr. pf.</w:t>
      </w:r>
      <w:r w:rsidR="00937532" w:rsidRPr="005D7D27">
        <w:rPr>
          <w:rFonts w:ascii="Arial" w:hAnsi="Arial" w:cs="Arial"/>
          <w:lang w:val="en-US"/>
        </w:rPr>
        <w:t xml:space="preserve"> coro e orch.</w:t>
      </w:r>
      <w:r w:rsidRPr="005D7D27">
        <w:rPr>
          <w:rFonts w:ascii="Arial" w:hAnsi="Arial" w:cs="Arial"/>
          <w:lang w:val="en-US"/>
        </w:rPr>
        <w:t xml:space="preserve"> </w:t>
      </w:r>
      <w:r w:rsidRPr="005D7D27">
        <w:rPr>
          <w:rFonts w:ascii="Arial" w:hAnsi="Arial" w:cs="Arial"/>
        </w:rPr>
        <w:t>(1873, 3’40).</w:t>
      </w:r>
    </w:p>
    <w:p w:rsidR="00A73975" w:rsidRPr="005D7D27" w:rsidRDefault="00A73975" w:rsidP="000F4EDF">
      <w:pPr>
        <w:tabs>
          <w:tab w:val="left" w:pos="0"/>
          <w:tab w:val="left" w:pos="4253"/>
        </w:tabs>
        <w:spacing w:line="276" w:lineRule="auto"/>
        <w:rPr>
          <w:rFonts w:ascii="Arial" w:hAnsi="Arial" w:cs="Arial"/>
        </w:rPr>
      </w:pPr>
      <w:r w:rsidRPr="005D7D27">
        <w:rPr>
          <w:rFonts w:ascii="Arial" w:hAnsi="Arial" w:cs="Arial"/>
        </w:rPr>
        <w:t>Cantata: Signor</w:t>
      </w:r>
      <w:r w:rsidR="00AC72C0" w:rsidRPr="005D7D27">
        <w:rPr>
          <w:rFonts w:ascii="Arial" w:hAnsi="Arial" w:cs="Arial"/>
        </w:rPr>
        <w:t>e misericordia!, 4 voci, 2 cori</w:t>
      </w:r>
      <w:r w:rsidRPr="005D7D27">
        <w:rPr>
          <w:rFonts w:ascii="Arial" w:hAnsi="Arial" w:cs="Arial"/>
        </w:rPr>
        <w:t>, org. arpa, 3 tr. 3tromboni. 2 tube (1896).</w:t>
      </w:r>
    </w:p>
    <w:p w:rsidR="00A73975" w:rsidRPr="005D7D27" w:rsidRDefault="00A73975" w:rsidP="000F4EDF">
      <w:pPr>
        <w:tabs>
          <w:tab w:val="left" w:pos="0"/>
          <w:tab w:val="left" w:pos="4253"/>
        </w:tabs>
        <w:spacing w:line="276" w:lineRule="auto"/>
        <w:rPr>
          <w:rFonts w:ascii="Arial" w:hAnsi="Arial" w:cs="Arial"/>
        </w:rPr>
      </w:pPr>
      <w:r w:rsidRPr="005D7D27">
        <w:rPr>
          <w:rFonts w:ascii="Arial" w:hAnsi="Arial" w:cs="Arial"/>
        </w:rPr>
        <w:t>Capriccio per pf (m.sin.) con ott. fl. 2 tr, 3 tromboni. e tuba (1926).</w:t>
      </w:r>
    </w:p>
    <w:p w:rsidR="00C60D36" w:rsidRPr="005D7D27" w:rsidRDefault="00C60D36" w:rsidP="000F4EDF">
      <w:pPr>
        <w:tabs>
          <w:tab w:val="left" w:pos="0"/>
          <w:tab w:val="left" w:pos="4253"/>
        </w:tabs>
        <w:spacing w:line="276" w:lineRule="auto"/>
        <w:rPr>
          <w:rFonts w:ascii="Arial" w:hAnsi="Arial" w:cs="Arial"/>
        </w:rPr>
      </w:pPr>
    </w:p>
    <w:p w:rsidR="00C60D36" w:rsidRPr="005D7D27" w:rsidRDefault="00C60D3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JANSON  Alfred </w:t>
      </w:r>
      <w:r w:rsidRPr="005D7D27">
        <w:rPr>
          <w:rFonts w:ascii="Arial" w:hAnsi="Arial" w:cs="Arial"/>
          <w:color w:val="0070C0"/>
          <w:u w:val="single"/>
        </w:rPr>
        <w:tab/>
        <w:t>Oslo, 3.3.1937</w:t>
      </w:r>
    </w:p>
    <w:p w:rsidR="00C60D36" w:rsidRPr="005D7D27" w:rsidRDefault="00C60D3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compositore e arrangiatore norvegese, allievo della nadre, di B. Fongaard e F. Mortensen. </w:t>
      </w:r>
      <w:r w:rsidR="00833AAC">
        <w:rPr>
          <w:rFonts w:ascii="Arial" w:hAnsi="Arial" w:cs="Arial"/>
          <w:color w:val="0070C0"/>
          <w:sz w:val="20"/>
          <w:szCs w:val="20"/>
        </w:rPr>
        <w:t xml:space="preserve">                                  </w:t>
      </w:r>
      <w:r w:rsidRPr="005D7D27">
        <w:rPr>
          <w:rFonts w:ascii="Arial" w:hAnsi="Arial" w:cs="Arial"/>
          <w:color w:val="0070C0"/>
          <w:sz w:val="20"/>
          <w:szCs w:val="20"/>
        </w:rPr>
        <w:t>Corsi a Darmstadt e studi di composizione a Stoccolma. Fino al 1961 si è occupato sopratutto di arr. jazzistici.</w:t>
      </w:r>
    </w:p>
    <w:p w:rsidR="00C60D36" w:rsidRPr="005D7D27" w:rsidRDefault="00C60D36" w:rsidP="000F4EDF">
      <w:pPr>
        <w:tabs>
          <w:tab w:val="left" w:pos="0"/>
          <w:tab w:val="left" w:pos="4253"/>
        </w:tabs>
        <w:spacing w:line="276" w:lineRule="auto"/>
        <w:rPr>
          <w:rFonts w:ascii="Arial" w:hAnsi="Arial" w:cs="Arial"/>
        </w:rPr>
      </w:pPr>
      <w:r w:rsidRPr="005D7D27">
        <w:rPr>
          <w:rFonts w:ascii="Arial" w:hAnsi="Arial" w:cs="Arial"/>
        </w:rPr>
        <w:lastRenderedPageBreak/>
        <w:t>Canzone Nazionale, tromba, trombone e orch. (1988, 24’10).</w:t>
      </w:r>
    </w:p>
    <w:p w:rsidR="00DF0F71" w:rsidRPr="005D7D27" w:rsidRDefault="00DF0F71" w:rsidP="000F4EDF">
      <w:pPr>
        <w:tabs>
          <w:tab w:val="left" w:pos="0"/>
          <w:tab w:val="left" w:pos="4253"/>
        </w:tabs>
        <w:spacing w:line="276" w:lineRule="auto"/>
        <w:rPr>
          <w:rFonts w:ascii="Arial" w:hAnsi="Arial" w:cs="Arial"/>
        </w:rPr>
      </w:pPr>
    </w:p>
    <w:p w:rsidR="00DF0F71" w:rsidRPr="005D7D27" w:rsidRDefault="00DF0F7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JANSSON  Gunnar</w:t>
      </w:r>
      <w:r w:rsidRPr="005D7D27">
        <w:rPr>
          <w:rFonts w:ascii="Arial" w:hAnsi="Arial" w:cs="Arial"/>
          <w:color w:val="0070C0"/>
          <w:u w:val="single"/>
        </w:rPr>
        <w:tab/>
        <w:t>Helsimborg, 8.9.1944</w:t>
      </w:r>
    </w:p>
    <w:p w:rsidR="00DF0F71" w:rsidRPr="005D7D27" w:rsidRDefault="00DF0F7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violista svedese, allievo di Berter, Alm, Duvander e Andersson. </w:t>
      </w:r>
      <w:r w:rsidR="00C34C86" w:rsidRPr="005D7D27">
        <w:rPr>
          <w:rFonts w:ascii="Arial" w:hAnsi="Arial" w:cs="Arial"/>
          <w:color w:val="0070C0"/>
          <w:sz w:val="20"/>
          <w:szCs w:val="20"/>
        </w:rPr>
        <w:t xml:space="preserve">1a </w:t>
      </w:r>
      <w:r w:rsidRPr="005D7D27">
        <w:rPr>
          <w:rFonts w:ascii="Arial" w:hAnsi="Arial" w:cs="Arial"/>
          <w:color w:val="0070C0"/>
          <w:sz w:val="20"/>
          <w:szCs w:val="20"/>
        </w:rPr>
        <w:t xml:space="preserve">Viola nell’Orchestra Sinfonica di </w:t>
      </w:r>
      <w:r w:rsidR="00164DAF">
        <w:rPr>
          <w:rFonts w:ascii="Arial" w:hAnsi="Arial" w:cs="Arial"/>
          <w:color w:val="0070C0"/>
          <w:sz w:val="20"/>
          <w:szCs w:val="20"/>
        </w:rPr>
        <w:t xml:space="preserve">           </w:t>
      </w:r>
      <w:r w:rsidRPr="005D7D27">
        <w:rPr>
          <w:rFonts w:ascii="Arial" w:hAnsi="Arial" w:cs="Arial"/>
          <w:color w:val="0070C0"/>
          <w:sz w:val="20"/>
          <w:szCs w:val="20"/>
        </w:rPr>
        <w:t>Malmoe e insegnante nel College della stessa città.</w:t>
      </w:r>
    </w:p>
    <w:p w:rsidR="00DF0F71" w:rsidRPr="005D7D27" w:rsidRDefault="00DF0F71" w:rsidP="000F4EDF">
      <w:pPr>
        <w:tabs>
          <w:tab w:val="left" w:pos="0"/>
          <w:tab w:val="left" w:pos="4253"/>
        </w:tabs>
        <w:spacing w:line="276" w:lineRule="auto"/>
        <w:rPr>
          <w:rFonts w:ascii="Arial" w:hAnsi="Arial" w:cs="Arial"/>
        </w:rPr>
      </w:pPr>
      <w:r w:rsidRPr="005D7D27">
        <w:rPr>
          <w:rFonts w:ascii="Arial" w:hAnsi="Arial" w:cs="Arial"/>
        </w:rPr>
        <w:t>Mess</w:t>
      </w:r>
      <w:r w:rsidR="00D36329" w:rsidRPr="005D7D27">
        <w:rPr>
          <w:rFonts w:ascii="Arial" w:hAnsi="Arial" w:cs="Arial"/>
        </w:rPr>
        <w:t>a,</w:t>
      </w:r>
      <w:r w:rsidRPr="005D7D27">
        <w:rPr>
          <w:rFonts w:ascii="Arial" w:hAnsi="Arial" w:cs="Arial"/>
        </w:rPr>
        <w:t xml:space="preserve"> per 4 tromboni </w:t>
      </w:r>
      <w:r w:rsidR="00E6668D" w:rsidRPr="005D7D27">
        <w:rPr>
          <w:rFonts w:ascii="Arial" w:hAnsi="Arial" w:cs="Arial"/>
        </w:rPr>
        <w:t>(1</w:t>
      </w:r>
      <w:r w:rsidR="00D36329" w:rsidRPr="005D7D27">
        <w:rPr>
          <w:rFonts w:ascii="Arial" w:hAnsi="Arial" w:cs="Arial"/>
        </w:rPr>
        <w:t>2</w:t>
      </w:r>
      <w:r w:rsidR="00E6668D" w:rsidRPr="005D7D27">
        <w:rPr>
          <w:rFonts w:ascii="Arial" w:hAnsi="Arial" w:cs="Arial"/>
        </w:rPr>
        <w:t>’</w:t>
      </w:r>
      <w:r w:rsidR="00D36329" w:rsidRPr="005D7D27">
        <w:rPr>
          <w:rFonts w:ascii="Arial" w:hAnsi="Arial" w:cs="Arial"/>
        </w:rPr>
        <w:t>40</w:t>
      </w:r>
      <w:r w:rsidR="00E6668D" w:rsidRPr="005D7D27">
        <w:rPr>
          <w:rFonts w:ascii="Arial" w:hAnsi="Arial" w:cs="Arial"/>
        </w:rPr>
        <w:t>)</w:t>
      </w:r>
      <w:r w:rsidR="004B5EE7" w:rsidRPr="005D7D27">
        <w:rPr>
          <w:rFonts w:ascii="Arial" w:hAnsi="Arial" w:cs="Arial"/>
        </w:rPr>
        <w:t>:   1) Kyrie (3’25),   2) Gloria (2’20),   3) Credo (2’45),</w:t>
      </w:r>
    </w:p>
    <w:p w:rsidR="004B5EE7" w:rsidRPr="005D7D27" w:rsidRDefault="004B5EE7" w:rsidP="000F4EDF">
      <w:pPr>
        <w:tabs>
          <w:tab w:val="left" w:pos="0"/>
          <w:tab w:val="left" w:pos="4253"/>
        </w:tabs>
        <w:spacing w:line="276" w:lineRule="auto"/>
        <w:rPr>
          <w:rFonts w:ascii="Arial" w:hAnsi="Arial" w:cs="Arial"/>
          <w:lang w:val="fr-FR"/>
        </w:rPr>
      </w:pPr>
      <w:r w:rsidRPr="005D7D27">
        <w:rPr>
          <w:rFonts w:ascii="Arial" w:hAnsi="Arial" w:cs="Arial"/>
          <w:lang w:val="fr-FR"/>
        </w:rPr>
        <w:t>4) Sanctus (2’20),   5) Agnus Dei (2’10).</w:t>
      </w:r>
    </w:p>
    <w:p w:rsidR="004B5EE7" w:rsidRPr="005D7D27" w:rsidRDefault="004B5EE7" w:rsidP="000F4EDF">
      <w:pPr>
        <w:pStyle w:val="NormaleWeb"/>
        <w:tabs>
          <w:tab w:val="left" w:pos="0"/>
          <w:tab w:val="left" w:pos="4253"/>
        </w:tabs>
        <w:spacing w:before="120" w:beforeAutospacing="0" w:after="0" w:afterAutospacing="0" w:line="276" w:lineRule="auto"/>
        <w:rPr>
          <w:rFonts w:ascii="Arial" w:hAnsi="Arial" w:cs="Arial"/>
          <w:color w:val="00CC00"/>
          <w:u w:val="single"/>
          <w:lang w:val="fr-FR"/>
        </w:rPr>
      </w:pPr>
    </w:p>
    <w:p w:rsidR="00273341" w:rsidRPr="005D7D27" w:rsidRDefault="00273341"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 xml:space="preserve">JEHMLICH </w:t>
      </w:r>
      <w:r w:rsidR="00002139" w:rsidRPr="005D7D27">
        <w:rPr>
          <w:rFonts w:ascii="Arial" w:hAnsi="Arial" w:cs="Arial"/>
          <w:color w:val="0070C0"/>
          <w:u w:val="single"/>
          <w:lang w:val="fr-FR"/>
        </w:rPr>
        <w:t xml:space="preserve"> Robert</w:t>
      </w:r>
    </w:p>
    <w:p w:rsidR="00273341" w:rsidRPr="005D7D27" w:rsidRDefault="00273341"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Concertino op</w:t>
      </w:r>
      <w:r w:rsidR="00B4192B" w:rsidRPr="005D7D27">
        <w:rPr>
          <w:rFonts w:ascii="Arial" w:hAnsi="Arial" w:cs="Arial"/>
          <w:lang w:val="fr-FR"/>
        </w:rPr>
        <w:t>.</w:t>
      </w:r>
      <w:r w:rsidRPr="005D7D27">
        <w:rPr>
          <w:rFonts w:ascii="Arial" w:hAnsi="Arial" w:cs="Arial"/>
          <w:lang w:val="fr-FR"/>
        </w:rPr>
        <w:t xml:space="preserve"> 3</w:t>
      </w:r>
      <w:r w:rsidR="00FD1141" w:rsidRPr="005D7D27">
        <w:rPr>
          <w:rFonts w:ascii="Arial" w:hAnsi="Arial" w:cs="Arial"/>
          <w:lang w:val="fr-FR"/>
        </w:rPr>
        <w:t xml:space="preserve"> per trombone pf.   </w:t>
      </w:r>
    </w:p>
    <w:p w:rsidR="00273341" w:rsidRPr="005D7D27" w:rsidRDefault="00273341" w:rsidP="000F4EDF">
      <w:pPr>
        <w:pStyle w:val="NormaleWeb"/>
        <w:tabs>
          <w:tab w:val="left" w:pos="0"/>
          <w:tab w:val="left" w:pos="4253"/>
        </w:tabs>
        <w:spacing w:before="120" w:beforeAutospacing="0" w:after="0" w:afterAutospacing="0" w:line="276" w:lineRule="auto"/>
        <w:rPr>
          <w:rFonts w:ascii="Arial" w:hAnsi="Arial" w:cs="Arial"/>
          <w:lang w:val="fr-FR"/>
        </w:rPr>
      </w:pPr>
    </w:p>
    <w:p w:rsidR="00273341" w:rsidRPr="005D7D27" w:rsidRDefault="00273341"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JEVTIC</w:t>
      </w:r>
      <w:r w:rsidR="00002139" w:rsidRPr="005D7D27">
        <w:rPr>
          <w:rFonts w:ascii="Arial" w:hAnsi="Arial" w:cs="Arial"/>
          <w:color w:val="0070C0"/>
          <w:u w:val="single"/>
          <w:lang w:val="fr-FR"/>
        </w:rPr>
        <w:t xml:space="preserve"> </w:t>
      </w:r>
      <w:r w:rsidRPr="005D7D27">
        <w:rPr>
          <w:rFonts w:ascii="Arial" w:hAnsi="Arial" w:cs="Arial"/>
          <w:color w:val="0070C0"/>
          <w:u w:val="single"/>
          <w:lang w:val="fr-FR"/>
        </w:rPr>
        <w:t xml:space="preserve"> </w:t>
      </w:r>
      <w:r w:rsidR="003F4E50" w:rsidRPr="005D7D27">
        <w:rPr>
          <w:rFonts w:ascii="Arial" w:hAnsi="Arial" w:cs="Arial"/>
          <w:color w:val="0070C0"/>
          <w:u w:val="single"/>
          <w:lang w:val="fr-FR"/>
        </w:rPr>
        <w:t>Y</w:t>
      </w:r>
      <w:r w:rsidRPr="005D7D27">
        <w:rPr>
          <w:rFonts w:ascii="Arial" w:hAnsi="Arial" w:cs="Arial"/>
          <w:color w:val="0070C0"/>
          <w:u w:val="single"/>
          <w:lang w:val="fr-FR"/>
        </w:rPr>
        <w:t xml:space="preserve">van </w:t>
      </w:r>
      <w:r w:rsidR="00002139" w:rsidRPr="005D7D27">
        <w:rPr>
          <w:rFonts w:ascii="Arial" w:hAnsi="Arial" w:cs="Arial"/>
          <w:color w:val="0070C0"/>
          <w:u w:val="single"/>
          <w:lang w:val="fr-FR"/>
        </w:rPr>
        <w:tab/>
        <w:t>1947</w:t>
      </w:r>
    </w:p>
    <w:p w:rsidR="00273341" w:rsidRPr="005D7D27" w:rsidRDefault="00273341"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Actus tragicus, </w:t>
      </w:r>
      <w:r w:rsidR="002A7FB7" w:rsidRPr="005D7D27">
        <w:rPr>
          <w:rFonts w:ascii="Arial" w:hAnsi="Arial" w:cs="Arial"/>
          <w:lang w:val="fr-FR"/>
        </w:rPr>
        <w:t>trombone</w:t>
      </w:r>
      <w:r w:rsidRPr="005D7D27">
        <w:rPr>
          <w:rFonts w:ascii="Arial" w:hAnsi="Arial" w:cs="Arial"/>
          <w:lang w:val="fr-FR"/>
        </w:rPr>
        <w:t xml:space="preserve"> e pf.</w:t>
      </w:r>
    </w:p>
    <w:p w:rsidR="003B64D6" w:rsidRPr="005D7D27" w:rsidRDefault="003B64D6" w:rsidP="000F4EDF">
      <w:pPr>
        <w:pStyle w:val="NormaleWeb"/>
        <w:tabs>
          <w:tab w:val="left" w:pos="0"/>
          <w:tab w:val="left" w:pos="4253"/>
        </w:tabs>
        <w:spacing w:before="120" w:beforeAutospacing="0" w:after="0" w:afterAutospacing="0" w:line="276" w:lineRule="auto"/>
        <w:rPr>
          <w:rFonts w:ascii="Arial" w:hAnsi="Arial" w:cs="Arial"/>
          <w:lang w:val="fr-FR"/>
        </w:rPr>
      </w:pPr>
    </w:p>
    <w:p w:rsidR="003B64D6" w:rsidRPr="005D7D27" w:rsidRDefault="003B64D6"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JOHNSEN  Hallvard</w:t>
      </w:r>
      <w:r w:rsidRPr="005D7D27">
        <w:rPr>
          <w:rFonts w:ascii="Arial" w:hAnsi="Arial" w:cs="Arial"/>
          <w:color w:val="0070C0"/>
          <w:u w:val="single"/>
          <w:lang w:val="fr-FR"/>
        </w:rPr>
        <w:tab/>
        <w:t xml:space="preserve">Amburgo, 27.6.1916 - Baerum, 6.11.2003.  </w:t>
      </w:r>
    </w:p>
    <w:p w:rsidR="003B64D6" w:rsidRPr="005D7D27" w:rsidRDefault="003B64D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Flautista e compositore norvegese, nel 1917, la sua famiglia si trasferì in Norvegia a causa della 1a guerra mondiale. </w:t>
      </w:r>
      <w:r w:rsidR="00164DAF">
        <w:rPr>
          <w:rFonts w:ascii="Arial" w:hAnsi="Arial" w:cs="Arial"/>
          <w:color w:val="0070C0"/>
          <w:sz w:val="20"/>
          <w:szCs w:val="20"/>
        </w:rPr>
        <w:t xml:space="preserve">             </w:t>
      </w:r>
      <w:r w:rsidRPr="005D7D27">
        <w:rPr>
          <w:rFonts w:ascii="Arial" w:hAnsi="Arial" w:cs="Arial"/>
          <w:color w:val="0070C0"/>
          <w:sz w:val="20"/>
          <w:szCs w:val="20"/>
        </w:rPr>
        <w:t xml:space="preserve">Studi al Conservatorio di Oslo con Brustad, Andersen e Steenberg. Debutto come flautista nel 1941. </w:t>
      </w:r>
      <w:r w:rsidR="00833AAC">
        <w:rPr>
          <w:rFonts w:ascii="Arial" w:hAnsi="Arial" w:cs="Arial"/>
          <w:color w:val="0070C0"/>
          <w:sz w:val="20"/>
          <w:szCs w:val="20"/>
        </w:rPr>
        <w:t xml:space="preserve">                                   </w:t>
      </w:r>
      <w:r w:rsidRPr="005D7D27">
        <w:rPr>
          <w:rFonts w:ascii="Arial" w:hAnsi="Arial" w:cs="Arial"/>
          <w:color w:val="0070C0"/>
          <w:sz w:val="20"/>
          <w:szCs w:val="20"/>
        </w:rPr>
        <w:t xml:space="preserve">Dal 1945 al 1947 fu flautista nel Teatro nazionale. Perfezionamento a Copenhaghen con Vagn Holmboe. </w:t>
      </w:r>
      <w:r w:rsidR="00C2796B" w:rsidRPr="005D7D27">
        <w:rPr>
          <w:rFonts w:ascii="Arial" w:hAnsi="Arial" w:cs="Arial"/>
          <w:color w:val="0070C0"/>
          <w:sz w:val="20"/>
          <w:szCs w:val="20"/>
        </w:rPr>
        <w:t xml:space="preserve">   </w:t>
      </w:r>
      <w:r w:rsidR="00833AAC">
        <w:rPr>
          <w:rFonts w:ascii="Arial" w:hAnsi="Arial" w:cs="Arial"/>
          <w:color w:val="0070C0"/>
          <w:sz w:val="20"/>
          <w:szCs w:val="20"/>
        </w:rPr>
        <w:t xml:space="preserve">                    </w:t>
      </w:r>
      <w:r w:rsidRPr="005D7D27">
        <w:rPr>
          <w:rFonts w:ascii="Arial" w:hAnsi="Arial" w:cs="Arial"/>
          <w:color w:val="0070C0"/>
          <w:sz w:val="20"/>
          <w:szCs w:val="20"/>
        </w:rPr>
        <w:t>Autore di 24 Sinfonie, 1 Cantata e l’Oratorio op. 76.</w:t>
      </w:r>
    </w:p>
    <w:p w:rsidR="003B64D6" w:rsidRPr="005D7D27" w:rsidRDefault="003B64D6" w:rsidP="000F4EDF">
      <w:pPr>
        <w:tabs>
          <w:tab w:val="left" w:pos="0"/>
          <w:tab w:val="left" w:pos="4253"/>
        </w:tabs>
        <w:spacing w:line="276" w:lineRule="auto"/>
        <w:rPr>
          <w:rFonts w:ascii="Arial" w:hAnsi="Arial" w:cs="Arial"/>
        </w:rPr>
      </w:pPr>
      <w:r w:rsidRPr="005D7D27">
        <w:rPr>
          <w:rFonts w:ascii="Arial" w:hAnsi="Arial" w:cs="Arial"/>
        </w:rPr>
        <w:t>Preludio per euphonium e org. op. 79 (4’).</w:t>
      </w:r>
    </w:p>
    <w:p w:rsidR="00273341" w:rsidRPr="005D7D27" w:rsidRDefault="00273341" w:rsidP="000F4EDF">
      <w:pPr>
        <w:pStyle w:val="NormaleWeb"/>
        <w:tabs>
          <w:tab w:val="left" w:pos="0"/>
          <w:tab w:val="left" w:pos="4253"/>
        </w:tabs>
        <w:spacing w:before="120" w:beforeAutospacing="0" w:after="0" w:afterAutospacing="0" w:line="276" w:lineRule="auto"/>
        <w:rPr>
          <w:rFonts w:ascii="Arial" w:hAnsi="Arial" w:cs="Arial"/>
        </w:rPr>
      </w:pPr>
    </w:p>
    <w:p w:rsidR="00273341" w:rsidRPr="005D7D27" w:rsidRDefault="00273341"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JOHNSON </w:t>
      </w:r>
      <w:r w:rsidR="00002139" w:rsidRPr="005D7D27">
        <w:rPr>
          <w:rFonts w:ascii="Arial" w:hAnsi="Arial" w:cs="Arial"/>
          <w:color w:val="0070C0"/>
          <w:u w:val="single"/>
        </w:rPr>
        <w:t xml:space="preserve"> Clair  W.</w:t>
      </w:r>
    </w:p>
    <w:p w:rsidR="00002139" w:rsidRPr="005D7D27" w:rsidRDefault="00002139"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arrangiatore americano.</w:t>
      </w:r>
    </w:p>
    <w:p w:rsidR="00273341" w:rsidRPr="005D7D27" w:rsidRDefault="003F4E5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273341" w:rsidRPr="005D7D27">
        <w:rPr>
          <w:rFonts w:ascii="Arial" w:hAnsi="Arial" w:cs="Arial"/>
        </w:rPr>
        <w:t>Fantasy,</w:t>
      </w:r>
      <w:r w:rsidRPr="005D7D27">
        <w:rPr>
          <w:rFonts w:ascii="Arial" w:hAnsi="Arial" w:cs="Arial"/>
        </w:rPr>
        <w:t xml:space="preserve">   Interludio lirico,   R</w:t>
      </w:r>
      <w:r w:rsidR="00CB46AE" w:rsidRPr="005D7D27">
        <w:rPr>
          <w:rFonts w:ascii="Arial" w:hAnsi="Arial" w:cs="Arial"/>
        </w:rPr>
        <w:t>e</w:t>
      </w:r>
      <w:r w:rsidRPr="005D7D27">
        <w:rPr>
          <w:rFonts w:ascii="Arial" w:hAnsi="Arial" w:cs="Arial"/>
        </w:rPr>
        <w:t>canyons,   Moods varietal.</w:t>
      </w:r>
      <w:r w:rsidR="00273341" w:rsidRPr="005D7D27">
        <w:rPr>
          <w:rFonts w:ascii="Arial" w:hAnsi="Arial" w:cs="Arial"/>
        </w:rPr>
        <w:t xml:space="preserve"> </w:t>
      </w:r>
    </w:p>
    <w:p w:rsidR="00956DB9" w:rsidRPr="005D7D27" w:rsidRDefault="00956DB9" w:rsidP="000F4EDF">
      <w:pPr>
        <w:pStyle w:val="NormaleWeb"/>
        <w:tabs>
          <w:tab w:val="left" w:pos="0"/>
          <w:tab w:val="left" w:pos="4253"/>
        </w:tabs>
        <w:spacing w:before="120" w:beforeAutospacing="0" w:after="0" w:afterAutospacing="0" w:line="276" w:lineRule="auto"/>
        <w:rPr>
          <w:rFonts w:ascii="Arial" w:hAnsi="Arial" w:cs="Arial"/>
        </w:rPr>
      </w:pPr>
    </w:p>
    <w:p w:rsidR="00956DB9" w:rsidRPr="005D7D27" w:rsidRDefault="00956DB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JOLAS  Betsy</w:t>
      </w:r>
      <w:r w:rsidRPr="005D7D27">
        <w:rPr>
          <w:rFonts w:ascii="Arial" w:hAnsi="Arial" w:cs="Arial"/>
          <w:color w:val="0070C0"/>
          <w:u w:val="single"/>
        </w:rPr>
        <w:tab/>
        <w:t>Parigi, 5.8.1926</w:t>
      </w:r>
    </w:p>
    <w:p w:rsidR="00022927" w:rsidRPr="005D7D27" w:rsidRDefault="0002292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Compositrice e direttore d’orchestra francese, Nel 1940 si frasferì negli Stati Uniti, dove studiò con Boepple armonia </w:t>
      </w:r>
      <w:r w:rsidR="00833AAC">
        <w:rPr>
          <w:rFonts w:ascii="Arial" w:hAnsi="Arial" w:cs="Arial"/>
          <w:color w:val="0070C0"/>
          <w:sz w:val="20"/>
          <w:szCs w:val="20"/>
        </w:rPr>
        <w:t xml:space="preserve">             </w:t>
      </w:r>
      <w:r w:rsidRPr="005D7D27">
        <w:rPr>
          <w:rFonts w:ascii="Arial" w:hAnsi="Arial" w:cs="Arial"/>
          <w:color w:val="0070C0"/>
          <w:sz w:val="20"/>
          <w:szCs w:val="20"/>
        </w:rPr>
        <w:t xml:space="preserve">e contrappunto, con Weinrich organo e pianoforte con Elena Schnabel. Nel 1946 ritornò in Francia, dove fu allieva, </w:t>
      </w:r>
      <w:r w:rsidR="00833AAC">
        <w:rPr>
          <w:rFonts w:ascii="Arial" w:hAnsi="Arial" w:cs="Arial"/>
          <w:color w:val="0070C0"/>
          <w:sz w:val="20"/>
          <w:szCs w:val="20"/>
        </w:rPr>
        <w:t xml:space="preserve">              </w:t>
      </w:r>
      <w:r w:rsidRPr="005D7D27">
        <w:rPr>
          <w:rFonts w:ascii="Arial" w:hAnsi="Arial" w:cs="Arial"/>
          <w:color w:val="0070C0"/>
          <w:sz w:val="20"/>
          <w:szCs w:val="20"/>
        </w:rPr>
        <w:t xml:space="preserve">al Conservatorio di Parigi, di Milhaud, Plé Caussade e Messiaen. Insegnante di composizione al Conservatorio di </w:t>
      </w:r>
      <w:r w:rsidR="00833AAC">
        <w:rPr>
          <w:rFonts w:ascii="Arial" w:hAnsi="Arial" w:cs="Arial"/>
          <w:color w:val="0070C0"/>
          <w:sz w:val="20"/>
          <w:szCs w:val="20"/>
        </w:rPr>
        <w:t xml:space="preserve">          </w:t>
      </w:r>
      <w:r w:rsidRPr="005D7D27">
        <w:rPr>
          <w:rFonts w:ascii="Arial" w:hAnsi="Arial" w:cs="Arial"/>
          <w:color w:val="0070C0"/>
          <w:sz w:val="20"/>
          <w:szCs w:val="20"/>
        </w:rPr>
        <w:t xml:space="preserve">Parigi, dal 1971 al 1974. Dal 1975 nelle Università di Yale, Harvard, Berkeley e al Mills College. </w:t>
      </w:r>
      <w:r w:rsidR="00833AAC">
        <w:rPr>
          <w:rFonts w:ascii="Arial" w:hAnsi="Arial" w:cs="Arial"/>
          <w:color w:val="0070C0"/>
          <w:sz w:val="20"/>
          <w:szCs w:val="20"/>
        </w:rPr>
        <w:t xml:space="preserve">                                 </w:t>
      </w:r>
      <w:r w:rsidRPr="005D7D27">
        <w:rPr>
          <w:rFonts w:ascii="Arial" w:hAnsi="Arial" w:cs="Arial"/>
          <w:color w:val="0070C0"/>
          <w:sz w:val="20"/>
          <w:szCs w:val="20"/>
        </w:rPr>
        <w:t>Commenda delle Arti in Francia e Stati Uniti e Legione d’onore, oltre ad altri 10 importani Premi.</w:t>
      </w:r>
    </w:p>
    <w:p w:rsidR="00824B3B" w:rsidRDefault="00956DB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3 Duos per tuba e pf. (1983, 5’5</w:t>
      </w:r>
      <w:r w:rsidR="00E1687F" w:rsidRPr="005D7D27">
        <w:rPr>
          <w:rFonts w:ascii="Arial" w:hAnsi="Arial" w:cs="Arial"/>
        </w:rPr>
        <w:t>0</w:t>
      </w:r>
      <w:r w:rsidRPr="005D7D27">
        <w:rPr>
          <w:rFonts w:ascii="Arial" w:hAnsi="Arial" w:cs="Arial"/>
        </w:rPr>
        <w:t>).</w:t>
      </w:r>
    </w:p>
    <w:p w:rsidR="00824B3B" w:rsidRDefault="00824B3B" w:rsidP="000F4EDF">
      <w:pPr>
        <w:pStyle w:val="NormaleWeb"/>
        <w:tabs>
          <w:tab w:val="left" w:pos="0"/>
          <w:tab w:val="left" w:pos="4253"/>
        </w:tabs>
        <w:spacing w:before="120" w:beforeAutospacing="0" w:after="0" w:afterAutospacing="0" w:line="276" w:lineRule="auto"/>
        <w:rPr>
          <w:rFonts w:ascii="Arial" w:hAnsi="Arial" w:cs="Arial"/>
        </w:rPr>
      </w:pPr>
    </w:p>
    <w:p w:rsidR="00273341" w:rsidRPr="005D7D27" w:rsidRDefault="00273341"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JONES</w:t>
      </w:r>
      <w:r w:rsidR="003F4E50" w:rsidRPr="005D7D27">
        <w:rPr>
          <w:rFonts w:ascii="Arial" w:hAnsi="Arial" w:cs="Arial"/>
          <w:color w:val="0070C0"/>
          <w:u w:val="single"/>
        </w:rPr>
        <w:t xml:space="preserve">  Hilton Kean</w:t>
      </w:r>
      <w:r w:rsidRPr="005D7D27">
        <w:rPr>
          <w:rFonts w:ascii="Arial" w:hAnsi="Arial" w:cs="Arial"/>
          <w:color w:val="0070C0"/>
          <w:u w:val="single"/>
        </w:rPr>
        <w:t xml:space="preserve"> </w:t>
      </w:r>
      <w:r w:rsidR="00002139" w:rsidRPr="005D7D27">
        <w:rPr>
          <w:rFonts w:ascii="Arial" w:hAnsi="Arial" w:cs="Arial"/>
          <w:color w:val="0070C0"/>
          <w:u w:val="single"/>
        </w:rPr>
        <w:tab/>
      </w:r>
      <w:r w:rsidR="00263C78" w:rsidRPr="005D7D27">
        <w:rPr>
          <w:rFonts w:ascii="Arial" w:hAnsi="Arial" w:cs="Arial"/>
          <w:color w:val="0070C0"/>
          <w:u w:val="single"/>
        </w:rPr>
        <w:t>23.2.1945</w:t>
      </w:r>
    </w:p>
    <w:p w:rsidR="00263C78" w:rsidRPr="005D7D27" w:rsidRDefault="00263C7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americano, allievo di Barlow e Adler alla Eastmann. Insegnante all’Università della Florida.</w:t>
      </w:r>
    </w:p>
    <w:p w:rsidR="00273341" w:rsidRPr="005D7D27" w:rsidRDefault="003F4E5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273341" w:rsidRPr="005D7D27">
        <w:rPr>
          <w:rFonts w:ascii="Arial" w:hAnsi="Arial" w:cs="Arial"/>
        </w:rPr>
        <w:t xml:space="preserve">Sonatina, </w:t>
      </w:r>
      <w:r w:rsidRPr="005D7D27">
        <w:rPr>
          <w:rFonts w:ascii="Arial" w:hAnsi="Arial" w:cs="Arial"/>
        </w:rPr>
        <w:t xml:space="preserve">  Tempesta.</w:t>
      </w:r>
    </w:p>
    <w:p w:rsidR="005132B3" w:rsidRPr="005D7D27" w:rsidRDefault="005132B3" w:rsidP="000F4EDF">
      <w:pPr>
        <w:pStyle w:val="NormaleWeb"/>
        <w:tabs>
          <w:tab w:val="left" w:pos="0"/>
          <w:tab w:val="left" w:pos="4253"/>
        </w:tabs>
        <w:spacing w:before="120" w:beforeAutospacing="0" w:after="0" w:afterAutospacing="0" w:line="276" w:lineRule="auto"/>
        <w:rPr>
          <w:rFonts w:ascii="Arial" w:hAnsi="Arial" w:cs="Arial"/>
        </w:rPr>
      </w:pPr>
    </w:p>
    <w:p w:rsidR="005132B3" w:rsidRPr="005D7D27" w:rsidRDefault="005132B3" w:rsidP="000F4EDF">
      <w:pPr>
        <w:tabs>
          <w:tab w:val="left" w:pos="0"/>
          <w:tab w:val="left" w:pos="4253"/>
        </w:tabs>
        <w:spacing w:line="276" w:lineRule="auto"/>
        <w:rPr>
          <w:rFonts w:ascii="Arial" w:hAnsi="Arial" w:cs="Arial"/>
          <w:color w:val="0070C0"/>
          <w:u w:val="single"/>
          <w:lang w:val="en-GB"/>
        </w:rPr>
      </w:pPr>
      <w:r w:rsidRPr="005D7D27">
        <w:rPr>
          <w:rFonts w:ascii="Arial" w:hAnsi="Arial" w:cs="Arial"/>
          <w:color w:val="0070C0"/>
          <w:u w:val="single"/>
          <w:lang w:val="en-GB"/>
        </w:rPr>
        <w:t>JONG  Marinus de</w:t>
      </w:r>
      <w:r w:rsidRPr="005D7D27">
        <w:rPr>
          <w:rFonts w:ascii="Arial" w:hAnsi="Arial" w:cs="Arial"/>
          <w:color w:val="0070C0"/>
          <w:u w:val="single"/>
          <w:lang w:val="en-GB"/>
        </w:rPr>
        <w:tab/>
        <w:t>Oosterhout, 14.8.1891 - Ekeren, 13.6.1984.</w:t>
      </w:r>
    </w:p>
    <w:p w:rsidR="00730B8F" w:rsidRPr="005D7D27" w:rsidRDefault="00730B8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e violista belga, allievo di Mortelmans e Bosquet. Insegnante di pianoforte e composizione </w:t>
      </w:r>
      <w:r w:rsidR="00833AAC">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nei Conservatori d’Anversa e Malines.</w:t>
      </w:r>
    </w:p>
    <w:p w:rsidR="005132B3" w:rsidRPr="005D7D27" w:rsidRDefault="005132B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Concertstuck op</w:t>
      </w:r>
      <w:r w:rsidR="00B4192B" w:rsidRPr="005D7D27">
        <w:rPr>
          <w:rFonts w:ascii="Arial" w:hAnsi="Arial" w:cs="Arial"/>
        </w:rPr>
        <w:t>.</w:t>
      </w:r>
      <w:r w:rsidRPr="005D7D27">
        <w:rPr>
          <w:rFonts w:ascii="Arial" w:hAnsi="Arial" w:cs="Arial"/>
        </w:rPr>
        <w:t xml:space="preserve"> 50</w:t>
      </w:r>
      <w:r w:rsidR="00B4192B" w:rsidRPr="005D7D27">
        <w:rPr>
          <w:rFonts w:ascii="Arial" w:hAnsi="Arial" w:cs="Arial"/>
        </w:rPr>
        <w:t xml:space="preserve">, trb. </w:t>
      </w:r>
      <w:r w:rsidRPr="005D7D27">
        <w:rPr>
          <w:rFonts w:ascii="Arial" w:hAnsi="Arial" w:cs="Arial"/>
        </w:rPr>
        <w:t>e pf.</w:t>
      </w:r>
      <w:r w:rsidR="000471C0" w:rsidRPr="005D7D27">
        <w:rPr>
          <w:rFonts w:ascii="Arial" w:hAnsi="Arial" w:cs="Arial"/>
        </w:rPr>
        <w:t xml:space="preserve"> </w:t>
      </w:r>
      <w:r w:rsidR="00DB7FBE" w:rsidRPr="005D7D27">
        <w:rPr>
          <w:rFonts w:ascii="Arial" w:hAnsi="Arial" w:cs="Arial"/>
        </w:rPr>
        <w:t>(1949, 8’)</w:t>
      </w:r>
      <w:r w:rsidR="00B4192B" w:rsidRPr="005D7D27">
        <w:rPr>
          <w:rFonts w:ascii="Arial" w:hAnsi="Arial" w:cs="Arial"/>
        </w:rPr>
        <w:t xml:space="preserve">.   </w:t>
      </w:r>
      <w:r w:rsidR="000471C0" w:rsidRPr="005D7D27">
        <w:rPr>
          <w:rFonts w:ascii="Arial" w:hAnsi="Arial" w:cs="Arial"/>
        </w:rPr>
        <w:t xml:space="preserve">Suite per 4 tromboni </w:t>
      </w:r>
      <w:r w:rsidR="00DF170B" w:rsidRPr="005D7D27">
        <w:rPr>
          <w:rFonts w:ascii="Arial" w:hAnsi="Arial" w:cs="Arial"/>
        </w:rPr>
        <w:t>op</w:t>
      </w:r>
      <w:r w:rsidR="00B4192B" w:rsidRPr="005D7D27">
        <w:rPr>
          <w:rFonts w:ascii="Arial" w:hAnsi="Arial" w:cs="Arial"/>
        </w:rPr>
        <w:t>.</w:t>
      </w:r>
      <w:r w:rsidR="00DF170B" w:rsidRPr="005D7D27">
        <w:rPr>
          <w:rFonts w:ascii="Arial" w:hAnsi="Arial" w:cs="Arial"/>
        </w:rPr>
        <w:t xml:space="preserve"> 100 </w:t>
      </w:r>
      <w:r w:rsidR="000471C0" w:rsidRPr="005D7D27">
        <w:rPr>
          <w:rFonts w:ascii="Arial" w:hAnsi="Arial" w:cs="Arial"/>
        </w:rPr>
        <w:t>(1958</w:t>
      </w:r>
      <w:r w:rsidR="00522D32" w:rsidRPr="005D7D27">
        <w:rPr>
          <w:rFonts w:ascii="Arial" w:hAnsi="Arial" w:cs="Arial"/>
        </w:rPr>
        <w:t>, 12’</w:t>
      </w:r>
      <w:r w:rsidR="000471C0" w:rsidRPr="005D7D27">
        <w:rPr>
          <w:rFonts w:ascii="Arial" w:hAnsi="Arial" w:cs="Arial"/>
        </w:rPr>
        <w:t>).</w:t>
      </w:r>
    </w:p>
    <w:p w:rsidR="00273341" w:rsidRPr="005D7D27" w:rsidRDefault="00522D3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Suite per 3 tr. trombone e corno, op. 100 (1959, 6’).</w:t>
      </w:r>
    </w:p>
    <w:p w:rsidR="00522D32" w:rsidRPr="005D7D27" w:rsidRDefault="00522D32" w:rsidP="000F4EDF">
      <w:pPr>
        <w:pStyle w:val="NormaleWeb"/>
        <w:tabs>
          <w:tab w:val="left" w:pos="0"/>
          <w:tab w:val="left" w:pos="4253"/>
        </w:tabs>
        <w:spacing w:before="120" w:beforeAutospacing="0" w:after="0" w:afterAutospacing="0" w:line="276" w:lineRule="auto"/>
        <w:rPr>
          <w:rFonts w:ascii="Arial" w:hAnsi="Arial" w:cs="Arial"/>
        </w:rPr>
      </w:pPr>
    </w:p>
    <w:p w:rsidR="004470C8" w:rsidRPr="005D7D27" w:rsidRDefault="004470C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JONGEN  Joseph</w:t>
      </w:r>
      <w:r w:rsidRPr="005D7D27">
        <w:rPr>
          <w:rFonts w:ascii="Arial" w:hAnsi="Arial" w:cs="Arial"/>
          <w:color w:val="0070C0"/>
          <w:u w:val="single"/>
        </w:rPr>
        <w:tab/>
        <w:t>Liegi, 14.12.1873</w:t>
      </w:r>
      <w:r w:rsidR="00B01EEA" w:rsidRPr="005D7D27">
        <w:rPr>
          <w:rFonts w:ascii="Arial" w:hAnsi="Arial" w:cs="Arial"/>
          <w:color w:val="0070C0"/>
          <w:u w:val="single"/>
        </w:rPr>
        <w:t xml:space="preserve"> </w:t>
      </w:r>
      <w:r w:rsidRPr="005D7D27">
        <w:rPr>
          <w:rFonts w:ascii="Arial" w:hAnsi="Arial" w:cs="Arial"/>
          <w:color w:val="0070C0"/>
          <w:u w:val="single"/>
        </w:rPr>
        <w:t xml:space="preserve">- </w:t>
      </w:r>
      <w:r w:rsidR="00B01EEA" w:rsidRPr="005D7D27">
        <w:rPr>
          <w:rFonts w:ascii="Arial" w:hAnsi="Arial" w:cs="Arial"/>
          <w:color w:val="0070C0"/>
          <w:u w:val="single"/>
        </w:rPr>
        <w:t>Sartz-Lez, 12.7.1953.</w:t>
      </w:r>
    </w:p>
    <w:p w:rsidR="00C31812" w:rsidRPr="005D7D27" w:rsidRDefault="00C31812" w:rsidP="000F4EDF">
      <w:pPr>
        <w:tabs>
          <w:tab w:val="left" w:pos="0"/>
          <w:tab w:val="left" w:pos="4253"/>
        </w:tabs>
        <w:spacing w:line="276" w:lineRule="auto"/>
        <w:rPr>
          <w:rFonts w:ascii="Arial" w:hAnsi="Arial" w:cs="Arial"/>
          <w:color w:val="0070C0"/>
          <w:sz w:val="20"/>
        </w:rPr>
      </w:pPr>
      <w:r w:rsidRPr="005D7D27">
        <w:rPr>
          <w:rFonts w:ascii="Arial" w:hAnsi="Arial" w:cs="Arial"/>
          <w:color w:val="0070C0"/>
          <w:sz w:val="20"/>
        </w:rPr>
        <w:t xml:space="preserve">Compositore e didatta belga. Vincitore del Prix de Rome nel 1897. Insegnante al Conservatorio di Liegi e </w:t>
      </w:r>
      <w:r w:rsidR="00833AAC">
        <w:rPr>
          <w:rFonts w:ascii="Arial" w:hAnsi="Arial" w:cs="Arial"/>
          <w:color w:val="0070C0"/>
          <w:sz w:val="20"/>
        </w:rPr>
        <w:t xml:space="preserve">                   </w:t>
      </w:r>
      <w:r w:rsidRPr="005D7D27">
        <w:rPr>
          <w:rFonts w:ascii="Arial" w:hAnsi="Arial" w:cs="Arial"/>
          <w:color w:val="0070C0"/>
          <w:sz w:val="20"/>
        </w:rPr>
        <w:t>Direttore del Conservatorio di Bruxelles. Autore di 137 composizioni.</w:t>
      </w:r>
    </w:p>
    <w:p w:rsidR="000C34CA" w:rsidRPr="005D7D27" w:rsidRDefault="005F527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Lecture</w:t>
      </w:r>
      <w:r w:rsidR="00977138" w:rsidRPr="005D7D27">
        <w:rPr>
          <w:rFonts w:ascii="Arial" w:hAnsi="Arial" w:cs="Arial"/>
        </w:rPr>
        <w:t>,</w:t>
      </w:r>
      <w:r w:rsidRPr="005D7D27">
        <w:rPr>
          <w:rFonts w:ascii="Arial" w:hAnsi="Arial" w:cs="Arial"/>
        </w:rPr>
        <w:t xml:space="preserve"> trombone (1926</w:t>
      </w:r>
      <w:r w:rsidR="00977138" w:rsidRPr="005D7D27">
        <w:rPr>
          <w:rFonts w:ascii="Arial" w:hAnsi="Arial" w:cs="Arial"/>
        </w:rPr>
        <w:t>-19</w:t>
      </w:r>
      <w:r w:rsidR="00A73E16" w:rsidRPr="005D7D27">
        <w:rPr>
          <w:rFonts w:ascii="Arial" w:hAnsi="Arial" w:cs="Arial"/>
        </w:rPr>
        <w:t>28</w:t>
      </w:r>
      <w:r w:rsidRPr="005D7D27">
        <w:rPr>
          <w:rFonts w:ascii="Arial" w:hAnsi="Arial" w:cs="Arial"/>
        </w:rPr>
        <w:t xml:space="preserve">). </w:t>
      </w:r>
      <w:r w:rsidR="002A7FB3" w:rsidRPr="005D7D27">
        <w:rPr>
          <w:rFonts w:ascii="Arial" w:hAnsi="Arial" w:cs="Arial"/>
        </w:rPr>
        <w:t xml:space="preserve">   </w:t>
      </w:r>
      <w:r w:rsidR="00B01EEA" w:rsidRPr="005D7D27">
        <w:rPr>
          <w:rFonts w:ascii="Arial" w:hAnsi="Arial" w:cs="Arial"/>
        </w:rPr>
        <w:t>Aria et Polonaise, op</w:t>
      </w:r>
      <w:r w:rsidRPr="005D7D27">
        <w:rPr>
          <w:rFonts w:ascii="Arial" w:hAnsi="Arial" w:cs="Arial"/>
        </w:rPr>
        <w:t>.</w:t>
      </w:r>
      <w:r w:rsidR="00B01EEA" w:rsidRPr="005D7D27">
        <w:rPr>
          <w:rFonts w:ascii="Arial" w:hAnsi="Arial" w:cs="Arial"/>
        </w:rPr>
        <w:t xml:space="preserve"> 128</w:t>
      </w:r>
      <w:r w:rsidRPr="005D7D27">
        <w:rPr>
          <w:rFonts w:ascii="Arial" w:hAnsi="Arial" w:cs="Arial"/>
        </w:rPr>
        <w:t xml:space="preserve">, </w:t>
      </w:r>
      <w:r w:rsidR="00B01EEA" w:rsidRPr="005D7D27">
        <w:rPr>
          <w:rFonts w:ascii="Arial" w:hAnsi="Arial" w:cs="Arial"/>
        </w:rPr>
        <w:t>tr</w:t>
      </w:r>
      <w:r w:rsidRPr="005D7D27">
        <w:rPr>
          <w:rFonts w:ascii="Arial" w:hAnsi="Arial" w:cs="Arial"/>
        </w:rPr>
        <w:t>b.</w:t>
      </w:r>
      <w:r w:rsidR="00A037F4" w:rsidRPr="005D7D27">
        <w:rPr>
          <w:rFonts w:ascii="Arial" w:hAnsi="Arial" w:cs="Arial"/>
        </w:rPr>
        <w:t xml:space="preserve"> pf. </w:t>
      </w:r>
      <w:r w:rsidR="00B01EEA" w:rsidRPr="005D7D27">
        <w:rPr>
          <w:rFonts w:ascii="Arial" w:hAnsi="Arial" w:cs="Arial"/>
        </w:rPr>
        <w:t>(194</w:t>
      </w:r>
      <w:r w:rsidR="007569FA" w:rsidRPr="005D7D27">
        <w:rPr>
          <w:rFonts w:ascii="Arial" w:hAnsi="Arial" w:cs="Arial"/>
        </w:rPr>
        <w:t>3</w:t>
      </w:r>
      <w:r w:rsidRPr="005D7D27">
        <w:rPr>
          <w:rFonts w:ascii="Arial" w:hAnsi="Arial" w:cs="Arial"/>
        </w:rPr>
        <w:t xml:space="preserve">, </w:t>
      </w:r>
      <w:r w:rsidR="00E72B19" w:rsidRPr="005D7D27">
        <w:rPr>
          <w:rFonts w:ascii="Arial" w:hAnsi="Arial" w:cs="Arial"/>
        </w:rPr>
        <w:t>6</w:t>
      </w:r>
      <w:r w:rsidR="008A3868" w:rsidRPr="005D7D27">
        <w:rPr>
          <w:rFonts w:ascii="Arial" w:hAnsi="Arial" w:cs="Arial"/>
        </w:rPr>
        <w:t>’</w:t>
      </w:r>
      <w:r w:rsidR="0051223E" w:rsidRPr="005D7D27">
        <w:rPr>
          <w:rFonts w:ascii="Arial" w:hAnsi="Arial" w:cs="Arial"/>
        </w:rPr>
        <w:t>35</w:t>
      </w:r>
      <w:r w:rsidR="00B01EEA" w:rsidRPr="005D7D27">
        <w:rPr>
          <w:rFonts w:ascii="Arial" w:hAnsi="Arial" w:cs="Arial"/>
        </w:rPr>
        <w:t>).</w:t>
      </w:r>
    </w:p>
    <w:p w:rsidR="005A44AF" w:rsidRPr="005D7D27" w:rsidRDefault="005A44AF" w:rsidP="000F4EDF">
      <w:pPr>
        <w:pStyle w:val="NormaleWeb"/>
        <w:tabs>
          <w:tab w:val="left" w:pos="0"/>
          <w:tab w:val="left" w:pos="4253"/>
        </w:tabs>
        <w:spacing w:before="120" w:beforeAutospacing="0" w:after="0" w:afterAutospacing="0" w:line="276" w:lineRule="auto"/>
        <w:rPr>
          <w:rFonts w:ascii="Arial" w:hAnsi="Arial" w:cs="Arial"/>
        </w:rPr>
      </w:pPr>
    </w:p>
    <w:p w:rsidR="005758BD" w:rsidRPr="005D7D27" w:rsidRDefault="005758BD" w:rsidP="000F4EDF">
      <w:pPr>
        <w:tabs>
          <w:tab w:val="left" w:pos="0"/>
          <w:tab w:val="left" w:pos="4253"/>
        </w:tabs>
        <w:spacing w:line="276" w:lineRule="auto"/>
        <w:rPr>
          <w:rFonts w:ascii="Arial" w:hAnsi="Arial" w:cs="Arial"/>
          <w:color w:val="0070C0"/>
        </w:rPr>
      </w:pPr>
      <w:r w:rsidRPr="005D7D27">
        <w:rPr>
          <w:rFonts w:ascii="Arial" w:hAnsi="Arial" w:cs="Arial"/>
          <w:color w:val="0070C0"/>
          <w:u w:val="single"/>
        </w:rPr>
        <w:t>JONGEN  Léon</w:t>
      </w:r>
      <w:r w:rsidRPr="005D7D27">
        <w:rPr>
          <w:rFonts w:ascii="Arial" w:hAnsi="Arial" w:cs="Arial"/>
          <w:color w:val="0070C0"/>
          <w:u w:val="single"/>
        </w:rPr>
        <w:tab/>
        <w:t>Liegi, 2.3.1884 - Bruxelles, 18.11.1969.</w:t>
      </w:r>
    </w:p>
    <w:p w:rsidR="005758BD" w:rsidRPr="005D7D27" w:rsidRDefault="005758B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e organista belga, studi al Conservatorio di Liegi, Prix de Rome nel 1913. </w:t>
      </w:r>
      <w:r w:rsidR="0013254C">
        <w:rPr>
          <w:rFonts w:ascii="Arial" w:hAnsi="Arial" w:cs="Arial"/>
          <w:color w:val="0070C0"/>
          <w:sz w:val="20"/>
          <w:szCs w:val="20"/>
        </w:rPr>
        <w:t xml:space="preserve">               </w:t>
      </w:r>
      <w:r w:rsidR="00833AAC">
        <w:rPr>
          <w:rFonts w:ascii="Arial" w:hAnsi="Arial" w:cs="Arial"/>
          <w:color w:val="0070C0"/>
          <w:sz w:val="20"/>
          <w:szCs w:val="20"/>
        </w:rPr>
        <w:t xml:space="preserve">                    </w:t>
      </w:r>
      <w:r w:rsidRPr="005D7D27">
        <w:rPr>
          <w:rFonts w:ascii="Arial" w:hAnsi="Arial" w:cs="Arial"/>
          <w:color w:val="0070C0"/>
          <w:sz w:val="20"/>
          <w:szCs w:val="20"/>
        </w:rPr>
        <w:t>Insegnante al Conservatorio di Bruxelles.</w:t>
      </w:r>
    </w:p>
    <w:p w:rsidR="005758BD" w:rsidRPr="005D7D27" w:rsidRDefault="005758B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Concorso di lettura e trasporto per trombone (1940).</w:t>
      </w:r>
    </w:p>
    <w:p w:rsidR="00B01EEA" w:rsidRPr="005D7D27" w:rsidRDefault="00B01EEA" w:rsidP="000F4EDF">
      <w:pPr>
        <w:pStyle w:val="NormaleWeb"/>
        <w:tabs>
          <w:tab w:val="left" w:pos="0"/>
          <w:tab w:val="left" w:pos="4253"/>
        </w:tabs>
        <w:spacing w:before="120" w:beforeAutospacing="0" w:after="0" w:afterAutospacing="0" w:line="276" w:lineRule="auto"/>
        <w:rPr>
          <w:rFonts w:ascii="Arial" w:hAnsi="Arial" w:cs="Arial"/>
        </w:rPr>
      </w:pPr>
    </w:p>
    <w:p w:rsidR="00A73975" w:rsidRPr="005D7D27" w:rsidRDefault="00A73975"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JORGENSEN </w:t>
      </w:r>
      <w:r w:rsidR="0084362A" w:rsidRPr="005D7D27">
        <w:rPr>
          <w:rFonts w:ascii="Arial" w:hAnsi="Arial" w:cs="Arial"/>
          <w:color w:val="0070C0"/>
          <w:u w:val="single"/>
        </w:rPr>
        <w:t xml:space="preserve"> Axel</w:t>
      </w:r>
      <w:r w:rsidR="0084362A" w:rsidRPr="005D7D27">
        <w:rPr>
          <w:rFonts w:ascii="Arial" w:hAnsi="Arial" w:cs="Arial"/>
          <w:color w:val="0070C0"/>
          <w:u w:val="single"/>
        </w:rPr>
        <w:tab/>
        <w:t xml:space="preserve">Hjorring, </w:t>
      </w:r>
      <w:r w:rsidR="0068684F" w:rsidRPr="005D7D27">
        <w:rPr>
          <w:rFonts w:ascii="Arial" w:hAnsi="Arial" w:cs="Arial"/>
          <w:color w:val="0070C0"/>
          <w:u w:val="single"/>
        </w:rPr>
        <w:t>22.11.</w:t>
      </w:r>
      <w:r w:rsidR="0084362A" w:rsidRPr="005D7D27">
        <w:rPr>
          <w:rFonts w:ascii="Arial" w:hAnsi="Arial" w:cs="Arial"/>
          <w:color w:val="0070C0"/>
          <w:u w:val="single"/>
        </w:rPr>
        <w:t>1924</w:t>
      </w:r>
    </w:p>
    <w:p w:rsidR="00A824F2" w:rsidRPr="005D7D27" w:rsidRDefault="00A824F2"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w:t>
      </w:r>
      <w:r w:rsidR="0065686C" w:rsidRPr="005D7D27">
        <w:rPr>
          <w:rFonts w:ascii="Arial" w:hAnsi="Arial" w:cs="Arial"/>
          <w:color w:val="0070C0"/>
          <w:sz w:val="20"/>
          <w:szCs w:val="20"/>
        </w:rPr>
        <w:t>,</w:t>
      </w:r>
      <w:r w:rsidRPr="005D7D27">
        <w:rPr>
          <w:rFonts w:ascii="Arial" w:hAnsi="Arial" w:cs="Arial"/>
          <w:color w:val="0070C0"/>
          <w:sz w:val="20"/>
          <w:szCs w:val="20"/>
        </w:rPr>
        <w:t xml:space="preserve"> violinista</w:t>
      </w:r>
      <w:r w:rsidR="0065686C" w:rsidRPr="005D7D27">
        <w:rPr>
          <w:rFonts w:ascii="Arial" w:hAnsi="Arial" w:cs="Arial"/>
          <w:color w:val="0070C0"/>
          <w:sz w:val="20"/>
          <w:szCs w:val="20"/>
        </w:rPr>
        <w:t>, violista e pianista</w:t>
      </w:r>
      <w:r w:rsidRPr="005D7D27">
        <w:rPr>
          <w:rFonts w:ascii="Arial" w:hAnsi="Arial" w:cs="Arial"/>
          <w:color w:val="0070C0"/>
          <w:sz w:val="20"/>
          <w:szCs w:val="20"/>
        </w:rPr>
        <w:t xml:space="preserve"> danese, a 3 anni la sua famiglia si trasferì in Svezia. Tornò in Danimarca </w:t>
      </w:r>
      <w:r w:rsidR="00833AAC">
        <w:rPr>
          <w:rFonts w:ascii="Arial" w:hAnsi="Arial" w:cs="Arial"/>
          <w:color w:val="0070C0"/>
          <w:sz w:val="20"/>
          <w:szCs w:val="20"/>
        </w:rPr>
        <w:t xml:space="preserve">              </w:t>
      </w:r>
      <w:r w:rsidRPr="005D7D27">
        <w:rPr>
          <w:rFonts w:ascii="Arial" w:hAnsi="Arial" w:cs="Arial"/>
          <w:color w:val="0070C0"/>
          <w:sz w:val="20"/>
          <w:szCs w:val="20"/>
        </w:rPr>
        <w:t>nel 1946. Studi all’Accademia Reale Danese di Copenaghen</w:t>
      </w:r>
      <w:r w:rsidR="0065686C" w:rsidRPr="005D7D27">
        <w:rPr>
          <w:rFonts w:ascii="Arial" w:hAnsi="Arial" w:cs="Arial"/>
          <w:color w:val="0070C0"/>
          <w:sz w:val="20"/>
          <w:szCs w:val="20"/>
        </w:rPr>
        <w:t xml:space="preserve">, allievo di Rachlev (pf.) e di </w:t>
      </w:r>
      <w:r w:rsidR="0042074B">
        <w:rPr>
          <w:rFonts w:ascii="Arial" w:hAnsi="Arial" w:cs="Arial"/>
          <w:color w:val="0070C0"/>
          <w:sz w:val="20"/>
          <w:szCs w:val="20"/>
        </w:rPr>
        <w:t xml:space="preserve">    </w:t>
      </w:r>
      <w:r w:rsidR="0065686C" w:rsidRPr="005D7D27">
        <w:rPr>
          <w:rFonts w:ascii="Arial" w:hAnsi="Arial" w:cs="Arial"/>
          <w:color w:val="0070C0"/>
          <w:sz w:val="20"/>
          <w:szCs w:val="20"/>
        </w:rPr>
        <w:t>Schierbech</w:t>
      </w:r>
      <w:r w:rsidR="00C2796B" w:rsidRPr="005D7D27">
        <w:rPr>
          <w:rFonts w:ascii="Arial" w:hAnsi="Arial" w:cs="Arial"/>
          <w:color w:val="0070C0"/>
          <w:sz w:val="20"/>
          <w:szCs w:val="20"/>
        </w:rPr>
        <w:t xml:space="preserve"> </w:t>
      </w:r>
      <w:r w:rsidR="0065686C" w:rsidRPr="005D7D27">
        <w:rPr>
          <w:rFonts w:ascii="Arial" w:hAnsi="Arial" w:cs="Arial"/>
          <w:color w:val="0070C0"/>
          <w:sz w:val="20"/>
          <w:szCs w:val="20"/>
        </w:rPr>
        <w:t xml:space="preserve">e Jersild (strumentazione). Corsi dal 1959 al 1962 a Darmstadt. Violinista nella Filarmonica dell’Accademia Reale Danese e </w:t>
      </w:r>
      <w:r w:rsidR="00164DAF">
        <w:rPr>
          <w:rFonts w:ascii="Arial" w:hAnsi="Arial" w:cs="Arial"/>
          <w:color w:val="0070C0"/>
          <w:sz w:val="20"/>
          <w:szCs w:val="20"/>
        </w:rPr>
        <w:t xml:space="preserve">                </w:t>
      </w:r>
      <w:r w:rsidR="0065686C" w:rsidRPr="005D7D27">
        <w:rPr>
          <w:rFonts w:ascii="Arial" w:hAnsi="Arial" w:cs="Arial"/>
          <w:color w:val="0070C0"/>
          <w:sz w:val="20"/>
          <w:szCs w:val="20"/>
        </w:rPr>
        <w:t xml:space="preserve">violista alla Royal Danish Orchestra per tutto il resto della carriera. Il collega trombonista dell’orchestra, </w:t>
      </w:r>
      <w:r w:rsidR="00833AAC">
        <w:rPr>
          <w:rFonts w:ascii="Arial" w:hAnsi="Arial" w:cs="Arial"/>
          <w:color w:val="0070C0"/>
          <w:sz w:val="20"/>
          <w:szCs w:val="20"/>
        </w:rPr>
        <w:t xml:space="preserve">                              </w:t>
      </w:r>
      <w:r w:rsidR="0065686C" w:rsidRPr="005D7D27">
        <w:rPr>
          <w:rFonts w:ascii="Arial" w:hAnsi="Arial" w:cs="Arial"/>
          <w:color w:val="0070C0"/>
          <w:sz w:val="20"/>
          <w:szCs w:val="20"/>
        </w:rPr>
        <w:t>Anton Hansen, fu suo amico e lo convinse a scrivere opere per tromba e trombone.</w:t>
      </w:r>
    </w:p>
    <w:p w:rsidR="00A824F2" w:rsidRPr="005D7D27" w:rsidRDefault="00A824F2" w:rsidP="000F4EDF">
      <w:pPr>
        <w:shd w:val="clear" w:color="auto" w:fill="FFFFFF"/>
        <w:tabs>
          <w:tab w:val="left" w:pos="0"/>
          <w:tab w:val="left" w:pos="4253"/>
        </w:tabs>
        <w:spacing w:line="276" w:lineRule="auto"/>
        <w:textAlignment w:val="center"/>
        <w:rPr>
          <w:rFonts w:ascii="Arial" w:hAnsi="Arial" w:cs="Arial"/>
          <w:vanish/>
          <w:color w:val="000000"/>
          <w:sz w:val="7"/>
          <w:szCs w:val="7"/>
        </w:rPr>
      </w:pPr>
      <w:r w:rsidRPr="005D7D27">
        <w:rPr>
          <w:rStyle w:val="google-src-text1"/>
          <w:rFonts w:ascii="Arial" w:hAnsi="Arial" w:cs="Arial"/>
          <w:color w:val="000000"/>
          <w:sz w:val="7"/>
          <w:szCs w:val="7"/>
          <w:specVanish w:val="0"/>
        </w:rPr>
        <w:t>Live Dates</w:t>
      </w:r>
      <w:r w:rsidRPr="005D7D27">
        <w:rPr>
          <w:rFonts w:ascii="Arial" w:hAnsi="Arial" w:cs="Arial"/>
          <w:vanish/>
          <w:color w:val="000000"/>
          <w:sz w:val="7"/>
          <w:szCs w:val="7"/>
        </w:rPr>
        <w:t xml:space="preserve"> Appuntamenti dal vivo </w:t>
      </w:r>
    </w:p>
    <w:p w:rsidR="00A73975" w:rsidRPr="005D7D27" w:rsidRDefault="00C9143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Romanza, op</w:t>
      </w:r>
      <w:r w:rsidR="00B4192B" w:rsidRPr="005D7D27">
        <w:rPr>
          <w:rFonts w:ascii="Arial" w:hAnsi="Arial" w:cs="Arial"/>
        </w:rPr>
        <w:t>.</w:t>
      </w:r>
      <w:r w:rsidRPr="005D7D27">
        <w:rPr>
          <w:rFonts w:ascii="Arial" w:hAnsi="Arial" w:cs="Arial"/>
        </w:rPr>
        <w:t xml:space="preserve"> 21, trombone e pf.</w:t>
      </w:r>
      <w:r w:rsidR="00E8040D" w:rsidRPr="005D7D27">
        <w:rPr>
          <w:rFonts w:ascii="Arial" w:hAnsi="Arial" w:cs="Arial"/>
        </w:rPr>
        <w:t xml:space="preserve"> (4’).</w:t>
      </w:r>
      <w:r w:rsidRPr="005D7D27">
        <w:rPr>
          <w:rFonts w:ascii="Arial" w:hAnsi="Arial" w:cs="Arial"/>
        </w:rPr>
        <w:t xml:space="preserve">   </w:t>
      </w:r>
      <w:r w:rsidR="00A73975" w:rsidRPr="005D7D27">
        <w:rPr>
          <w:rFonts w:ascii="Arial" w:hAnsi="Arial" w:cs="Arial"/>
        </w:rPr>
        <w:t>Suite</w:t>
      </w:r>
      <w:r w:rsidR="003F4E50" w:rsidRPr="005D7D27">
        <w:rPr>
          <w:rFonts w:ascii="Arial" w:hAnsi="Arial" w:cs="Arial"/>
        </w:rPr>
        <w:t xml:space="preserve"> op</w:t>
      </w:r>
      <w:r w:rsidR="00B4192B" w:rsidRPr="005D7D27">
        <w:rPr>
          <w:rFonts w:ascii="Arial" w:hAnsi="Arial" w:cs="Arial"/>
        </w:rPr>
        <w:t>.</w:t>
      </w:r>
      <w:r w:rsidR="003F4E50" w:rsidRPr="005D7D27">
        <w:rPr>
          <w:rFonts w:ascii="Arial" w:hAnsi="Arial" w:cs="Arial"/>
        </w:rPr>
        <w:t xml:space="preserve"> 22</w:t>
      </w:r>
      <w:r w:rsidR="00A73975" w:rsidRPr="005D7D27">
        <w:rPr>
          <w:rFonts w:ascii="Arial" w:hAnsi="Arial" w:cs="Arial"/>
        </w:rPr>
        <w:t xml:space="preserve">, </w:t>
      </w:r>
      <w:r w:rsidR="002A7FB7" w:rsidRPr="005D7D27">
        <w:rPr>
          <w:rFonts w:ascii="Arial" w:hAnsi="Arial" w:cs="Arial"/>
        </w:rPr>
        <w:t>trombone</w:t>
      </w:r>
      <w:r w:rsidR="00A73975" w:rsidRPr="005D7D27">
        <w:rPr>
          <w:rFonts w:ascii="Arial" w:hAnsi="Arial" w:cs="Arial"/>
        </w:rPr>
        <w:t xml:space="preserve"> e </w:t>
      </w:r>
      <w:r w:rsidR="00F75714" w:rsidRPr="005D7D27">
        <w:rPr>
          <w:rFonts w:ascii="Arial" w:hAnsi="Arial" w:cs="Arial"/>
        </w:rPr>
        <w:t>orch</w:t>
      </w:r>
      <w:r w:rsidR="00A73975" w:rsidRPr="005D7D27">
        <w:rPr>
          <w:rFonts w:ascii="Arial" w:hAnsi="Arial" w:cs="Arial"/>
        </w:rPr>
        <w:t>.</w:t>
      </w:r>
      <w:r w:rsidR="00F75714" w:rsidRPr="005D7D27">
        <w:rPr>
          <w:rFonts w:ascii="Arial" w:hAnsi="Arial" w:cs="Arial"/>
        </w:rPr>
        <w:t xml:space="preserve"> (</w:t>
      </w:r>
      <w:r w:rsidR="000B2935" w:rsidRPr="005D7D27">
        <w:rPr>
          <w:rFonts w:ascii="Arial" w:hAnsi="Arial" w:cs="Arial"/>
        </w:rPr>
        <w:t xml:space="preserve">1926, </w:t>
      </w:r>
      <w:r w:rsidR="00F75714" w:rsidRPr="005D7D27">
        <w:rPr>
          <w:rFonts w:ascii="Arial" w:hAnsi="Arial" w:cs="Arial"/>
        </w:rPr>
        <w:t>12’</w:t>
      </w:r>
      <w:r w:rsidR="00E8040D" w:rsidRPr="005D7D27">
        <w:rPr>
          <w:rFonts w:ascii="Arial" w:hAnsi="Arial" w:cs="Arial"/>
        </w:rPr>
        <w:t>30</w:t>
      </w:r>
      <w:r w:rsidR="00F75714" w:rsidRPr="005D7D27">
        <w:rPr>
          <w:rFonts w:ascii="Arial" w:hAnsi="Arial" w:cs="Arial"/>
        </w:rPr>
        <w:t>).</w:t>
      </w:r>
    </w:p>
    <w:tbl>
      <w:tblPr>
        <w:tblW w:w="5700" w:type="dxa"/>
        <w:tblCellSpacing w:w="0" w:type="dxa"/>
        <w:tblCellMar>
          <w:left w:w="0" w:type="dxa"/>
          <w:right w:w="0" w:type="dxa"/>
        </w:tblCellMar>
        <w:tblLook w:val="04A0" w:firstRow="1" w:lastRow="0" w:firstColumn="1" w:lastColumn="0" w:noHBand="0" w:noVBand="1"/>
      </w:tblPr>
      <w:tblGrid>
        <w:gridCol w:w="5032"/>
        <w:gridCol w:w="15"/>
        <w:gridCol w:w="653"/>
      </w:tblGrid>
      <w:tr w:rsidR="0065686C" w:rsidRPr="005D7D27" w:rsidTr="0065686C">
        <w:trPr>
          <w:tblCellSpacing w:w="0" w:type="dxa"/>
        </w:trPr>
        <w:tc>
          <w:tcPr>
            <w:tcW w:w="3470" w:type="dxa"/>
            <w:shd w:val="clear" w:color="auto" w:fill="F0F0F0"/>
            <w:hideMark/>
          </w:tcPr>
          <w:p w:rsidR="0065686C" w:rsidRPr="005D7D27" w:rsidRDefault="0065686C" w:rsidP="000F4EDF">
            <w:pPr>
              <w:tabs>
                <w:tab w:val="left" w:pos="0"/>
                <w:tab w:val="left" w:pos="4253"/>
              </w:tabs>
              <w:spacing w:line="276" w:lineRule="auto"/>
              <w:rPr>
                <w:rFonts w:ascii="Arial" w:hAnsi="Arial" w:cs="Arial"/>
              </w:rPr>
            </w:pPr>
          </w:p>
        </w:tc>
        <w:tc>
          <w:tcPr>
            <w:tcW w:w="10" w:type="dxa"/>
            <w:shd w:val="clear" w:color="auto" w:fill="F0F0F0"/>
            <w:vAlign w:val="center"/>
            <w:hideMark/>
          </w:tcPr>
          <w:p w:rsidR="0065686C" w:rsidRPr="005D7D27" w:rsidRDefault="0065686C" w:rsidP="000F4EDF">
            <w:pPr>
              <w:tabs>
                <w:tab w:val="left" w:pos="0"/>
                <w:tab w:val="left" w:pos="4253"/>
              </w:tabs>
              <w:spacing w:line="276" w:lineRule="auto"/>
              <w:rPr>
                <w:rFonts w:ascii="Arial" w:hAnsi="Arial" w:cs="Arial"/>
              </w:rPr>
            </w:pPr>
          </w:p>
        </w:tc>
        <w:tc>
          <w:tcPr>
            <w:tcW w:w="450" w:type="dxa"/>
            <w:shd w:val="clear" w:color="auto" w:fill="F0F0F0"/>
            <w:hideMark/>
          </w:tcPr>
          <w:p w:rsidR="0065686C" w:rsidRPr="005D7D27" w:rsidRDefault="0065686C" w:rsidP="000F4EDF">
            <w:pPr>
              <w:tabs>
                <w:tab w:val="left" w:pos="0"/>
                <w:tab w:val="left" w:pos="4253"/>
              </w:tabs>
              <w:spacing w:line="276" w:lineRule="auto"/>
              <w:rPr>
                <w:rFonts w:ascii="Arial" w:hAnsi="Arial" w:cs="Arial"/>
              </w:rPr>
            </w:pPr>
          </w:p>
        </w:tc>
      </w:tr>
    </w:tbl>
    <w:p w:rsidR="00E8040D" w:rsidRPr="005D7D27" w:rsidRDefault="00E8040D" w:rsidP="000F4EDF">
      <w:pPr>
        <w:tabs>
          <w:tab w:val="left" w:pos="0"/>
          <w:tab w:val="left" w:pos="4253"/>
        </w:tabs>
        <w:spacing w:line="276" w:lineRule="auto"/>
        <w:rPr>
          <w:rFonts w:ascii="Arial" w:hAnsi="Arial" w:cs="Arial"/>
          <w:color w:val="00CC00"/>
          <w:u w:val="single"/>
        </w:rPr>
      </w:pPr>
    </w:p>
    <w:p w:rsidR="00ED54D5" w:rsidRPr="005D7D27" w:rsidRDefault="00ED54D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JOUBERT  Claude-Henry</w:t>
      </w:r>
      <w:r w:rsidRPr="005D7D27">
        <w:rPr>
          <w:rFonts w:ascii="Arial" w:hAnsi="Arial" w:cs="Arial"/>
          <w:color w:val="0070C0"/>
          <w:u w:val="single"/>
        </w:rPr>
        <w:tab/>
      </w:r>
      <w:r w:rsidR="00DF638A" w:rsidRPr="005D7D27">
        <w:rPr>
          <w:rFonts w:ascii="Arial" w:hAnsi="Arial" w:cs="Arial"/>
          <w:color w:val="0070C0"/>
          <w:u w:val="single"/>
        </w:rPr>
        <w:t xml:space="preserve">Orléans, </w:t>
      </w:r>
      <w:r w:rsidRPr="005D7D27">
        <w:rPr>
          <w:rFonts w:ascii="Arial" w:hAnsi="Arial" w:cs="Arial"/>
          <w:color w:val="0070C0"/>
          <w:u w:val="single"/>
        </w:rPr>
        <w:t>1948.</w:t>
      </w:r>
    </w:p>
    <w:p w:rsidR="00AD5E38" w:rsidRPr="005D7D27" w:rsidRDefault="00AD5E3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violista e letterato francese, studi al Conservatorio di Parigi. Direttore del Conservatorio d’Orleans </w:t>
      </w:r>
      <w:r w:rsidR="00833AAC">
        <w:rPr>
          <w:rFonts w:ascii="Arial" w:hAnsi="Arial" w:cs="Arial"/>
          <w:color w:val="0070C0"/>
          <w:sz w:val="20"/>
          <w:szCs w:val="20"/>
        </w:rPr>
        <w:t xml:space="preserve">                   </w:t>
      </w:r>
      <w:r w:rsidRPr="005D7D27">
        <w:rPr>
          <w:rFonts w:ascii="Arial" w:hAnsi="Arial" w:cs="Arial"/>
          <w:color w:val="0070C0"/>
          <w:sz w:val="20"/>
          <w:szCs w:val="20"/>
        </w:rPr>
        <w:t xml:space="preserve">dal 1972 al 1987, </w:t>
      </w:r>
      <w:r w:rsidR="00EF1CF6" w:rsidRPr="005D7D27">
        <w:rPr>
          <w:rFonts w:ascii="Arial" w:hAnsi="Arial" w:cs="Arial"/>
          <w:color w:val="0070C0"/>
          <w:sz w:val="20"/>
          <w:szCs w:val="20"/>
        </w:rPr>
        <w:t>dal 1988</w:t>
      </w:r>
      <w:r w:rsidRPr="005D7D27">
        <w:rPr>
          <w:rFonts w:ascii="Arial" w:hAnsi="Arial" w:cs="Arial"/>
          <w:color w:val="0070C0"/>
          <w:sz w:val="20"/>
          <w:szCs w:val="20"/>
        </w:rPr>
        <w:t xml:space="preserve"> Insegnante di Musica da camera </w:t>
      </w:r>
      <w:r w:rsidR="00EF1CF6" w:rsidRPr="005D7D27">
        <w:rPr>
          <w:rFonts w:ascii="Arial" w:hAnsi="Arial" w:cs="Arial"/>
          <w:color w:val="0070C0"/>
          <w:sz w:val="20"/>
          <w:szCs w:val="20"/>
        </w:rPr>
        <w:t>al</w:t>
      </w:r>
      <w:r w:rsidRPr="005D7D27">
        <w:rPr>
          <w:rFonts w:ascii="Arial" w:hAnsi="Arial" w:cs="Arial"/>
          <w:color w:val="0070C0"/>
          <w:sz w:val="20"/>
          <w:szCs w:val="20"/>
        </w:rPr>
        <w:t xml:space="preserve"> Conservatorio di Parigi.</w:t>
      </w:r>
    </w:p>
    <w:p w:rsidR="00ED54D5" w:rsidRPr="005D7D27" w:rsidRDefault="00ED54D5"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Chanson de Blondel, trb. e pf.</w:t>
      </w:r>
    </w:p>
    <w:p w:rsidR="00ED54D5" w:rsidRPr="005D7D27" w:rsidRDefault="00ED54D5" w:rsidP="000F4EDF">
      <w:pPr>
        <w:pStyle w:val="NormaleWeb"/>
        <w:tabs>
          <w:tab w:val="left" w:pos="0"/>
          <w:tab w:val="left" w:pos="4253"/>
        </w:tabs>
        <w:spacing w:before="120" w:beforeAutospacing="0" w:after="0" w:afterAutospacing="0" w:line="276" w:lineRule="auto"/>
        <w:rPr>
          <w:rFonts w:ascii="Arial" w:hAnsi="Arial" w:cs="Arial"/>
          <w:lang w:val="fr-FR"/>
        </w:rPr>
      </w:pPr>
    </w:p>
    <w:p w:rsidR="00510B18" w:rsidRPr="005D7D27" w:rsidRDefault="00510B1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JUNG  Helge</w:t>
      </w:r>
      <w:r w:rsidRPr="005D7D27">
        <w:rPr>
          <w:rFonts w:ascii="Arial" w:hAnsi="Arial" w:cs="Arial"/>
          <w:color w:val="0070C0"/>
          <w:u w:val="single"/>
        </w:rPr>
        <w:tab/>
      </w:r>
      <w:r w:rsidR="0084362A" w:rsidRPr="005D7D27">
        <w:rPr>
          <w:rFonts w:ascii="Arial" w:hAnsi="Arial" w:cs="Arial"/>
          <w:color w:val="0070C0"/>
          <w:u w:val="single"/>
        </w:rPr>
        <w:t>Berlino, 1</w:t>
      </w:r>
      <w:r w:rsidRPr="005D7D27">
        <w:rPr>
          <w:rFonts w:ascii="Arial" w:hAnsi="Arial" w:cs="Arial"/>
          <w:color w:val="0070C0"/>
          <w:u w:val="single"/>
        </w:rPr>
        <w:t>943</w:t>
      </w:r>
    </w:p>
    <w:p w:rsidR="0084362A" w:rsidRPr="005D7D27" w:rsidRDefault="0084362A"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Compositrice tedesca.</w:t>
      </w:r>
    </w:p>
    <w:p w:rsidR="00510B18" w:rsidRPr="005D7D27" w:rsidRDefault="00510B1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A Poete discours, </w:t>
      </w:r>
      <w:r w:rsidR="00CC732C" w:rsidRPr="005D7D27">
        <w:rPr>
          <w:rFonts w:ascii="Arial" w:hAnsi="Arial" w:cs="Arial"/>
        </w:rPr>
        <w:t>trombone</w:t>
      </w:r>
      <w:r w:rsidRPr="005D7D27">
        <w:rPr>
          <w:rFonts w:ascii="Arial" w:hAnsi="Arial" w:cs="Arial"/>
        </w:rPr>
        <w:t xml:space="preserve"> solo.</w:t>
      </w:r>
    </w:p>
    <w:p w:rsidR="00340280" w:rsidRPr="005D7D27" w:rsidRDefault="00340280" w:rsidP="000F4EDF">
      <w:pPr>
        <w:pStyle w:val="NormaleWeb"/>
        <w:tabs>
          <w:tab w:val="left" w:pos="0"/>
          <w:tab w:val="left" w:pos="4253"/>
        </w:tabs>
        <w:spacing w:before="120" w:beforeAutospacing="0" w:after="0" w:afterAutospacing="0" w:line="276" w:lineRule="auto"/>
        <w:rPr>
          <w:rFonts w:ascii="Arial" w:hAnsi="Arial" w:cs="Arial"/>
        </w:rPr>
      </w:pPr>
    </w:p>
    <w:p w:rsidR="00340280" w:rsidRPr="005D7D27" w:rsidRDefault="0034028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KAGEL  Mauri</w:t>
      </w:r>
      <w:r w:rsidR="00D7444A" w:rsidRPr="005D7D27">
        <w:rPr>
          <w:rFonts w:ascii="Arial" w:hAnsi="Arial" w:cs="Arial"/>
          <w:color w:val="0070C0"/>
          <w:u w:val="single"/>
        </w:rPr>
        <w:t>cio</w:t>
      </w:r>
      <w:r w:rsidR="00D7444A" w:rsidRPr="005D7D27">
        <w:rPr>
          <w:rFonts w:ascii="Arial" w:hAnsi="Arial" w:cs="Arial"/>
          <w:color w:val="0070C0"/>
          <w:u w:val="single"/>
        </w:rPr>
        <w:tab/>
        <w:t>Buenos Aires, 24.12.1931</w:t>
      </w:r>
    </w:p>
    <w:p w:rsidR="00340280" w:rsidRPr="005D7D27" w:rsidRDefault="0034028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argentino, allievo di Ginastera, Paz, Schiuma e Fuchs. </w:t>
      </w:r>
      <w:r w:rsidR="0042074B">
        <w:rPr>
          <w:rFonts w:ascii="Arial" w:hAnsi="Arial" w:cs="Arial"/>
          <w:color w:val="0070C0"/>
          <w:sz w:val="20"/>
          <w:szCs w:val="20"/>
        </w:rPr>
        <w:t xml:space="preserve">                              </w:t>
      </w:r>
      <w:r w:rsidR="00833AAC">
        <w:rPr>
          <w:rFonts w:ascii="Arial" w:hAnsi="Arial" w:cs="Arial"/>
          <w:color w:val="0070C0"/>
          <w:sz w:val="20"/>
          <w:szCs w:val="20"/>
        </w:rPr>
        <w:t xml:space="preserve">              </w:t>
      </w:r>
      <w:r w:rsidRPr="005D7D27">
        <w:rPr>
          <w:rFonts w:ascii="Arial" w:hAnsi="Arial" w:cs="Arial"/>
          <w:color w:val="0070C0"/>
          <w:sz w:val="20"/>
          <w:szCs w:val="20"/>
        </w:rPr>
        <w:t xml:space="preserve">Direttore del </w:t>
      </w:r>
      <w:r w:rsidR="002779E4" w:rsidRPr="005D7D27">
        <w:rPr>
          <w:rFonts w:ascii="Arial" w:hAnsi="Arial" w:cs="Arial"/>
          <w:color w:val="0070C0"/>
          <w:sz w:val="20"/>
          <w:szCs w:val="20"/>
        </w:rPr>
        <w:t>T</w:t>
      </w:r>
      <w:r w:rsidRPr="005D7D27">
        <w:rPr>
          <w:rFonts w:ascii="Arial" w:hAnsi="Arial" w:cs="Arial"/>
          <w:color w:val="0070C0"/>
          <w:sz w:val="20"/>
          <w:szCs w:val="20"/>
        </w:rPr>
        <w:t>eatro Colon, insegnante ai corsi di Darmstadt e all’Università di Buffalo.</w:t>
      </w:r>
    </w:p>
    <w:p w:rsidR="00A23A3D" w:rsidRPr="005D7D27" w:rsidRDefault="00340280" w:rsidP="000F4EDF">
      <w:pPr>
        <w:tabs>
          <w:tab w:val="left" w:pos="0"/>
          <w:tab w:val="left" w:pos="4253"/>
        </w:tabs>
        <w:spacing w:line="276" w:lineRule="auto"/>
        <w:rPr>
          <w:rFonts w:ascii="Arial" w:hAnsi="Arial" w:cs="Arial"/>
        </w:rPr>
      </w:pPr>
      <w:r w:rsidRPr="005D7D27">
        <w:rPr>
          <w:rFonts w:ascii="Arial" w:hAnsi="Arial" w:cs="Arial"/>
        </w:rPr>
        <w:t>Atem, per trombone solo</w:t>
      </w:r>
      <w:r w:rsidR="00F85C92" w:rsidRPr="005D7D27">
        <w:rPr>
          <w:rFonts w:ascii="Arial" w:hAnsi="Arial" w:cs="Arial"/>
        </w:rPr>
        <w:t xml:space="preserve"> (1970, </w:t>
      </w:r>
      <w:r w:rsidR="00A145F8" w:rsidRPr="005D7D27">
        <w:rPr>
          <w:rFonts w:ascii="Arial" w:hAnsi="Arial" w:cs="Arial"/>
        </w:rPr>
        <w:t>10</w:t>
      </w:r>
      <w:r w:rsidR="00F85C92" w:rsidRPr="005D7D27">
        <w:rPr>
          <w:rFonts w:ascii="Arial" w:hAnsi="Arial" w:cs="Arial"/>
        </w:rPr>
        <w:t>’</w:t>
      </w:r>
      <w:r w:rsidR="008D32C9" w:rsidRPr="005D7D27">
        <w:rPr>
          <w:rFonts w:ascii="Arial" w:hAnsi="Arial" w:cs="Arial"/>
        </w:rPr>
        <w:t>40</w:t>
      </w:r>
      <w:r w:rsidR="00F85C92" w:rsidRPr="005D7D27">
        <w:rPr>
          <w:rFonts w:ascii="Arial" w:hAnsi="Arial" w:cs="Arial"/>
        </w:rPr>
        <w:t>)</w:t>
      </w:r>
      <w:r w:rsidRPr="005D7D27">
        <w:rPr>
          <w:rFonts w:ascii="Arial" w:hAnsi="Arial" w:cs="Arial"/>
        </w:rPr>
        <w:t>.</w:t>
      </w:r>
      <w:r w:rsidR="008A3CC8" w:rsidRPr="005D7D27">
        <w:rPr>
          <w:rFonts w:ascii="Arial" w:hAnsi="Arial" w:cs="Arial"/>
        </w:rPr>
        <w:t xml:space="preserve">   </w:t>
      </w:r>
      <w:r w:rsidR="00A23A3D" w:rsidRPr="005D7D27">
        <w:rPr>
          <w:rFonts w:ascii="Arial" w:hAnsi="Arial" w:cs="Arial"/>
        </w:rPr>
        <w:t>Pezzo da concorso per tr</w:t>
      </w:r>
      <w:r w:rsidR="008A3CC8" w:rsidRPr="005D7D27">
        <w:rPr>
          <w:rFonts w:ascii="Arial" w:hAnsi="Arial" w:cs="Arial"/>
        </w:rPr>
        <w:t>b.</w:t>
      </w:r>
      <w:r w:rsidR="00A23A3D" w:rsidRPr="005D7D27">
        <w:rPr>
          <w:rFonts w:ascii="Arial" w:hAnsi="Arial" w:cs="Arial"/>
        </w:rPr>
        <w:t xml:space="preserve"> e pf. (1972, 9’30).</w:t>
      </w:r>
    </w:p>
    <w:p w:rsidR="00510B18" w:rsidRPr="005D7D27" w:rsidRDefault="00B9258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lastRenderedPageBreak/>
        <w:t>General Bass, trombone solo (1972, 7’).</w:t>
      </w:r>
      <w:r w:rsidR="00183E30" w:rsidRPr="005D7D27">
        <w:rPr>
          <w:rFonts w:ascii="Arial" w:hAnsi="Arial" w:cs="Arial"/>
        </w:rPr>
        <w:t xml:space="preserve">   Unguis incarnatus est, trb.</w:t>
      </w:r>
      <w:r w:rsidR="00A037F4" w:rsidRPr="005D7D27">
        <w:rPr>
          <w:rFonts w:ascii="Arial" w:hAnsi="Arial" w:cs="Arial"/>
        </w:rPr>
        <w:t xml:space="preserve"> pf. </w:t>
      </w:r>
      <w:r w:rsidR="00183E30" w:rsidRPr="005D7D27">
        <w:rPr>
          <w:rFonts w:ascii="Arial" w:hAnsi="Arial" w:cs="Arial"/>
        </w:rPr>
        <w:t>(1972, 6’).</w:t>
      </w:r>
    </w:p>
    <w:p w:rsidR="005E720F" w:rsidRPr="005D7D27" w:rsidRDefault="00D0460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Mirum, tuba sola (1965, 12’).</w:t>
      </w:r>
      <w:r w:rsidR="00F62BE2" w:rsidRPr="005D7D27">
        <w:rPr>
          <w:rFonts w:ascii="Arial" w:hAnsi="Arial" w:cs="Arial"/>
        </w:rPr>
        <w:t xml:space="preserve">  Schwarzes Madrigal, tuba, tr. perc. coro, orch (2000, 23’40).</w:t>
      </w:r>
    </w:p>
    <w:p w:rsidR="005E720F" w:rsidRPr="005D7D27" w:rsidRDefault="005E720F" w:rsidP="000F4EDF">
      <w:pPr>
        <w:pStyle w:val="NormaleWeb"/>
        <w:tabs>
          <w:tab w:val="left" w:pos="0"/>
          <w:tab w:val="left" w:pos="4253"/>
        </w:tabs>
        <w:spacing w:before="120" w:beforeAutospacing="0" w:after="0" w:afterAutospacing="0" w:line="276" w:lineRule="auto"/>
        <w:rPr>
          <w:rFonts w:ascii="Arial" w:hAnsi="Arial" w:cs="Arial"/>
        </w:rPr>
      </w:pPr>
    </w:p>
    <w:p w:rsidR="00AB222D" w:rsidRPr="005D7D27" w:rsidRDefault="00AB222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KAIPAINEN  </w:t>
      </w:r>
      <w:r w:rsidR="00A221B3" w:rsidRPr="005D7D27">
        <w:rPr>
          <w:rFonts w:ascii="Arial" w:hAnsi="Arial" w:cs="Arial"/>
          <w:color w:val="0070C0"/>
          <w:u w:val="single"/>
        </w:rPr>
        <w:t>Jouni</w:t>
      </w:r>
      <w:r w:rsidR="00A221B3" w:rsidRPr="005D7D27">
        <w:rPr>
          <w:rFonts w:ascii="Arial" w:hAnsi="Arial" w:cs="Arial"/>
          <w:color w:val="0070C0"/>
          <w:u w:val="single"/>
        </w:rPr>
        <w:tab/>
        <w:t>Helsinki, 24.11.1956</w:t>
      </w:r>
    </w:p>
    <w:p w:rsidR="00A221B3" w:rsidRPr="005D7D27" w:rsidRDefault="00A221B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finlandese, studi all’Accademia Sibelius con Sallinen e Heinen.</w:t>
      </w:r>
    </w:p>
    <w:p w:rsidR="00A221B3" w:rsidRPr="005D7D27" w:rsidRDefault="00A221B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Vernal Concerto, op. 53, per sassofono e orch. da camera (1996, 30’). </w:t>
      </w:r>
    </w:p>
    <w:p w:rsidR="00A221B3" w:rsidRPr="005D7D27" w:rsidRDefault="00A221B3" w:rsidP="000F4EDF">
      <w:pPr>
        <w:pStyle w:val="NormaleWeb"/>
        <w:tabs>
          <w:tab w:val="left" w:pos="0"/>
          <w:tab w:val="left" w:pos="4253"/>
        </w:tabs>
        <w:spacing w:before="120" w:beforeAutospacing="0" w:after="0" w:afterAutospacing="0" w:line="276" w:lineRule="auto"/>
        <w:rPr>
          <w:rFonts w:ascii="Arial" w:hAnsi="Arial" w:cs="Arial"/>
          <w:sz w:val="20"/>
          <w:szCs w:val="20"/>
        </w:rPr>
      </w:pPr>
    </w:p>
    <w:p w:rsidR="00330964" w:rsidRPr="005D7D27" w:rsidRDefault="00330964" w:rsidP="000F4EDF">
      <w:pPr>
        <w:tabs>
          <w:tab w:val="left" w:pos="0"/>
          <w:tab w:val="left" w:pos="4253"/>
        </w:tabs>
        <w:spacing w:line="276" w:lineRule="auto"/>
        <w:rPr>
          <w:rFonts w:ascii="Arial" w:eastAsia="Arial Unicode MS" w:hAnsi="Arial" w:cs="Arial"/>
          <w:color w:val="0070C0"/>
          <w:u w:val="single"/>
        </w:rPr>
      </w:pPr>
      <w:r w:rsidRPr="005D7D27">
        <w:rPr>
          <w:rFonts w:ascii="Arial" w:eastAsia="Arial Unicode MS" w:hAnsi="Arial" w:cs="Arial"/>
          <w:color w:val="0070C0"/>
          <w:u w:val="single"/>
        </w:rPr>
        <w:t>KALABIS  Viktor</w:t>
      </w:r>
      <w:r w:rsidRPr="005D7D27">
        <w:rPr>
          <w:rFonts w:ascii="Arial" w:eastAsia="Arial Unicode MS" w:hAnsi="Arial" w:cs="Arial"/>
          <w:color w:val="0070C0"/>
          <w:u w:val="single"/>
        </w:rPr>
        <w:tab/>
        <w:t>Cerveby Kostelec, 27.2.1923 - Praga, 28.9.2006.</w:t>
      </w:r>
    </w:p>
    <w:p w:rsidR="00330964" w:rsidRPr="005D7D27" w:rsidRDefault="00330964" w:rsidP="000F4EDF">
      <w:pPr>
        <w:tabs>
          <w:tab w:val="left" w:pos="0"/>
          <w:tab w:val="left" w:pos="4253"/>
        </w:tabs>
        <w:spacing w:line="276" w:lineRule="auto"/>
        <w:rPr>
          <w:rFonts w:ascii="Arial" w:eastAsia="Arial Unicode MS" w:hAnsi="Arial" w:cs="Arial"/>
          <w:color w:val="0070C0"/>
          <w:sz w:val="20"/>
          <w:szCs w:val="20"/>
        </w:rPr>
      </w:pPr>
      <w:r w:rsidRPr="005D7D27">
        <w:rPr>
          <w:rFonts w:ascii="Arial" w:eastAsia="Arial Unicode MS" w:hAnsi="Arial" w:cs="Arial"/>
          <w:color w:val="0070C0"/>
          <w:sz w:val="20"/>
          <w:szCs w:val="20"/>
        </w:rPr>
        <w:t xml:space="preserve">Quando Praga era occupata dai nazisti, Kalabis non riuscì a terminare gli studi. Solo a fine guerra li completò </w:t>
      </w:r>
      <w:r w:rsidR="00C2796B" w:rsidRPr="005D7D27">
        <w:rPr>
          <w:rFonts w:ascii="Arial" w:eastAsia="Arial Unicode MS" w:hAnsi="Arial" w:cs="Arial"/>
          <w:color w:val="0070C0"/>
          <w:sz w:val="20"/>
          <w:szCs w:val="20"/>
        </w:rPr>
        <w:t xml:space="preserve">    </w:t>
      </w:r>
      <w:r w:rsidR="00833AAC">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al Conservatorio e all’Università Carlina. Parlava correttamente 6 lingue. Le sue opere vennero eseguite in prima esecuzione dal violoncellista Rosenthal, dal Trio Suk e da M. André. Presidente della Fondazione</w:t>
      </w:r>
      <w:r w:rsidR="00833AAC">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Martinu. </w:t>
      </w:r>
    </w:p>
    <w:p w:rsidR="00F1332F" w:rsidRPr="005D7D27" w:rsidRDefault="00F1332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w:t>
      </w:r>
      <w:r w:rsidR="00906918" w:rsidRPr="005D7D27">
        <w:rPr>
          <w:rFonts w:ascii="Arial" w:hAnsi="Arial" w:cs="Arial"/>
        </w:rPr>
        <w:t>a</w:t>
      </w:r>
      <w:r w:rsidRPr="005D7D27">
        <w:rPr>
          <w:rFonts w:ascii="Arial" w:hAnsi="Arial" w:cs="Arial"/>
        </w:rPr>
        <w:t xml:space="preserve"> per trombone e pf.</w:t>
      </w:r>
      <w:r w:rsidR="00231D0B" w:rsidRPr="005D7D27">
        <w:rPr>
          <w:rFonts w:ascii="Arial" w:hAnsi="Arial" w:cs="Arial"/>
        </w:rPr>
        <w:t xml:space="preserve"> </w:t>
      </w:r>
      <w:r w:rsidR="00906918" w:rsidRPr="005D7D27">
        <w:rPr>
          <w:rFonts w:ascii="Arial" w:hAnsi="Arial" w:cs="Arial"/>
        </w:rPr>
        <w:t xml:space="preserve"> op. 32 </w:t>
      </w:r>
      <w:r w:rsidR="00231D0B" w:rsidRPr="005D7D27">
        <w:rPr>
          <w:rFonts w:ascii="Arial" w:hAnsi="Arial" w:cs="Arial"/>
        </w:rPr>
        <w:t>(1970, 15’).</w:t>
      </w:r>
    </w:p>
    <w:p w:rsidR="00F1332F" w:rsidRPr="005D7D27" w:rsidRDefault="00F1332F" w:rsidP="000F4EDF">
      <w:pPr>
        <w:pStyle w:val="NormaleWeb"/>
        <w:tabs>
          <w:tab w:val="left" w:pos="0"/>
          <w:tab w:val="left" w:pos="4253"/>
        </w:tabs>
        <w:spacing w:before="120" w:beforeAutospacing="0" w:after="0" w:afterAutospacing="0" w:line="276" w:lineRule="auto"/>
        <w:rPr>
          <w:rFonts w:ascii="Arial" w:hAnsi="Arial" w:cs="Arial"/>
        </w:rPr>
      </w:pPr>
    </w:p>
    <w:p w:rsidR="00F1332F" w:rsidRPr="005D7D27" w:rsidRDefault="00F1332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KAPLAN</w:t>
      </w:r>
      <w:r w:rsidR="003D133F" w:rsidRPr="005D7D27">
        <w:rPr>
          <w:rFonts w:ascii="Arial" w:hAnsi="Arial" w:cs="Arial"/>
          <w:color w:val="0070C0"/>
          <w:u w:val="single"/>
        </w:rPr>
        <w:t xml:space="preserve">  José Alberto</w:t>
      </w:r>
      <w:r w:rsidR="003D133F" w:rsidRPr="005D7D27">
        <w:rPr>
          <w:rFonts w:ascii="Arial" w:hAnsi="Arial" w:cs="Arial"/>
          <w:color w:val="0070C0"/>
          <w:u w:val="single"/>
        </w:rPr>
        <w:tab/>
      </w:r>
      <w:r w:rsidR="007F1D86" w:rsidRPr="005D7D27">
        <w:rPr>
          <w:rFonts w:ascii="Arial" w:hAnsi="Arial" w:cs="Arial"/>
          <w:color w:val="0070C0"/>
          <w:u w:val="single"/>
        </w:rPr>
        <w:t>Rosario, 16.7.</w:t>
      </w:r>
      <w:r w:rsidR="003D133F" w:rsidRPr="005D7D27">
        <w:rPr>
          <w:rFonts w:ascii="Arial" w:hAnsi="Arial" w:cs="Arial"/>
          <w:color w:val="0070C0"/>
          <w:u w:val="single"/>
        </w:rPr>
        <w:t>1935</w:t>
      </w:r>
    </w:p>
    <w:p w:rsidR="003456B9" w:rsidRPr="005D7D27" w:rsidRDefault="003456B9"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Pianista concertista, compositore e didatta argentino. Allievo di pianoforte di Canteros, Erluch, </w:t>
      </w:r>
      <w:r w:rsidR="00833AAC">
        <w:rPr>
          <w:rFonts w:ascii="Arial" w:hAnsi="Arial" w:cs="Arial"/>
          <w:color w:val="0070C0"/>
        </w:rPr>
        <w:t xml:space="preserve">                                </w:t>
      </w:r>
      <w:r w:rsidRPr="005D7D27">
        <w:rPr>
          <w:rFonts w:ascii="Arial" w:hAnsi="Arial" w:cs="Arial"/>
          <w:color w:val="0070C0"/>
        </w:rPr>
        <w:t xml:space="preserve">perfezionamento con N. Magaloff, studi di composizione con Bautista e Byrd. Suonò anche in duo con il pianista </w:t>
      </w:r>
      <w:r w:rsidR="00164DAF">
        <w:rPr>
          <w:rFonts w:ascii="Arial" w:hAnsi="Arial" w:cs="Arial"/>
          <w:color w:val="0070C0"/>
        </w:rPr>
        <w:t xml:space="preserve">                     </w:t>
      </w:r>
      <w:r w:rsidRPr="005D7D27">
        <w:rPr>
          <w:rFonts w:ascii="Arial" w:hAnsi="Arial" w:cs="Arial"/>
          <w:color w:val="0070C0"/>
        </w:rPr>
        <w:t xml:space="preserve">Parente e successivamente con Pereira. Insegnante di pianoforte e composizione all’Università Federal, </w:t>
      </w:r>
      <w:r w:rsidR="00833AAC">
        <w:rPr>
          <w:rFonts w:ascii="Arial" w:hAnsi="Arial" w:cs="Arial"/>
          <w:color w:val="0070C0"/>
        </w:rPr>
        <w:t xml:space="preserve">                              </w:t>
      </w:r>
      <w:r w:rsidRPr="005D7D27">
        <w:rPr>
          <w:rFonts w:ascii="Arial" w:hAnsi="Arial" w:cs="Arial"/>
          <w:color w:val="0070C0"/>
        </w:rPr>
        <w:t>dal 1964 al 1996. Nel 2005 fu nominato Professore Emerito.</w:t>
      </w:r>
    </w:p>
    <w:p w:rsidR="00F1332F" w:rsidRPr="005D7D27" w:rsidRDefault="00F1332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Soliloqu</w:t>
      </w:r>
      <w:r w:rsidR="00FC5211" w:rsidRPr="005D7D27">
        <w:rPr>
          <w:rFonts w:ascii="Arial" w:hAnsi="Arial" w:cs="Arial"/>
        </w:rPr>
        <w:t>y</w:t>
      </w:r>
      <w:r w:rsidRPr="005D7D27">
        <w:rPr>
          <w:rFonts w:ascii="Arial" w:hAnsi="Arial" w:cs="Arial"/>
        </w:rPr>
        <w:t>, trombone solo.</w:t>
      </w:r>
      <w:r w:rsidR="003D133F" w:rsidRPr="005D7D27">
        <w:rPr>
          <w:rFonts w:ascii="Arial" w:hAnsi="Arial" w:cs="Arial"/>
        </w:rPr>
        <w:t xml:space="preserve">   3 Pezzi per </w:t>
      </w:r>
      <w:r w:rsidR="00304FDB" w:rsidRPr="005D7D27">
        <w:rPr>
          <w:rFonts w:ascii="Arial" w:hAnsi="Arial" w:cs="Arial"/>
        </w:rPr>
        <w:t>trombone</w:t>
      </w:r>
      <w:r w:rsidR="003D133F" w:rsidRPr="005D7D27">
        <w:rPr>
          <w:rFonts w:ascii="Arial" w:hAnsi="Arial" w:cs="Arial"/>
        </w:rPr>
        <w:t xml:space="preserve"> e pf.</w:t>
      </w:r>
    </w:p>
    <w:p w:rsidR="008261D8" w:rsidRPr="005D7D27" w:rsidRDefault="008261D8" w:rsidP="000F4EDF">
      <w:pPr>
        <w:pStyle w:val="NormaleWeb"/>
        <w:tabs>
          <w:tab w:val="left" w:pos="0"/>
          <w:tab w:val="left" w:pos="4253"/>
        </w:tabs>
        <w:spacing w:before="120" w:beforeAutospacing="0" w:after="0" w:afterAutospacing="0" w:line="276" w:lineRule="auto"/>
        <w:rPr>
          <w:rFonts w:ascii="Arial" w:hAnsi="Arial" w:cs="Arial"/>
        </w:rPr>
      </w:pPr>
    </w:p>
    <w:p w:rsidR="008261D8" w:rsidRPr="005D7D27" w:rsidRDefault="008261D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KAPR  Jan</w:t>
      </w:r>
      <w:r w:rsidRPr="005D7D27">
        <w:rPr>
          <w:rFonts w:ascii="Arial" w:hAnsi="Arial" w:cs="Arial"/>
          <w:color w:val="0070C0"/>
          <w:u w:val="single"/>
        </w:rPr>
        <w:tab/>
        <w:t>Praga, 12.3.1914 - Praga, 29.4.1988.</w:t>
      </w:r>
    </w:p>
    <w:p w:rsidR="00547666" w:rsidRPr="005D7D27" w:rsidRDefault="0054766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céco, allievo di Ridky e Kricka al Conservatorio di Praga. Insegnante di Composizione all’Accademia </w:t>
      </w:r>
      <w:r w:rsidR="00164DAF">
        <w:rPr>
          <w:rFonts w:ascii="Arial" w:hAnsi="Arial" w:cs="Arial"/>
          <w:color w:val="0070C0"/>
          <w:sz w:val="20"/>
          <w:szCs w:val="20"/>
        </w:rPr>
        <w:t xml:space="preserve"> </w:t>
      </w:r>
      <w:r w:rsidRPr="005D7D27">
        <w:rPr>
          <w:rFonts w:ascii="Arial" w:hAnsi="Arial" w:cs="Arial"/>
          <w:color w:val="0070C0"/>
          <w:sz w:val="20"/>
          <w:szCs w:val="20"/>
        </w:rPr>
        <w:t>Janacek di Praga.</w:t>
      </w:r>
    </w:p>
    <w:p w:rsidR="008261D8" w:rsidRPr="005D7D27" w:rsidRDefault="008261D8" w:rsidP="000F4EDF">
      <w:pPr>
        <w:tabs>
          <w:tab w:val="left" w:pos="0"/>
          <w:tab w:val="left" w:pos="4253"/>
        </w:tabs>
        <w:spacing w:line="276" w:lineRule="auto"/>
        <w:rPr>
          <w:rFonts w:ascii="Arial" w:hAnsi="Arial" w:cs="Arial"/>
        </w:rPr>
      </w:pPr>
      <w:r w:rsidRPr="005D7D27">
        <w:rPr>
          <w:rFonts w:ascii="Arial" w:hAnsi="Arial" w:cs="Arial"/>
        </w:rPr>
        <w:t>Woodcuts, 4 tr. e 4 tromboni (1973, 11’).</w:t>
      </w:r>
    </w:p>
    <w:p w:rsidR="00085299" w:rsidRPr="005D7D27" w:rsidRDefault="00085299" w:rsidP="000F4EDF">
      <w:pPr>
        <w:tabs>
          <w:tab w:val="left" w:pos="0"/>
          <w:tab w:val="left" w:pos="4253"/>
        </w:tabs>
        <w:spacing w:line="276" w:lineRule="auto"/>
        <w:rPr>
          <w:rFonts w:ascii="Arial" w:hAnsi="Arial" w:cs="Arial"/>
        </w:rPr>
      </w:pPr>
    </w:p>
    <w:p w:rsidR="0024520A" w:rsidRPr="005D7D27" w:rsidRDefault="0024520A"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KARAMANOV  Alemdar</w:t>
      </w:r>
      <w:r w:rsidRPr="005D7D27">
        <w:rPr>
          <w:rFonts w:ascii="Arial" w:hAnsi="Arial" w:cs="Arial"/>
          <w:color w:val="0070C0"/>
          <w:sz w:val="24"/>
          <w:szCs w:val="24"/>
          <w:u w:val="single"/>
        </w:rPr>
        <w:tab/>
        <w:t>Simferopol, 10.9.1934</w:t>
      </w:r>
    </w:p>
    <w:p w:rsidR="0024520A" w:rsidRPr="005D7D27" w:rsidRDefault="0024520A" w:rsidP="000F4EDF">
      <w:pPr>
        <w:tabs>
          <w:tab w:val="left" w:pos="0"/>
          <w:tab w:val="left" w:pos="4253"/>
        </w:tabs>
        <w:spacing w:line="276" w:lineRule="auto"/>
        <w:rPr>
          <w:rFonts w:ascii="Arial" w:eastAsia="Arial Unicode MS" w:hAnsi="Arial" w:cs="Arial"/>
          <w:color w:val="0070C0"/>
          <w:sz w:val="20"/>
          <w:szCs w:val="20"/>
        </w:rPr>
      </w:pPr>
      <w:r w:rsidRPr="005D7D27">
        <w:rPr>
          <w:rFonts w:ascii="Arial" w:eastAsia="Arial Unicode MS" w:hAnsi="Arial" w:cs="Arial"/>
          <w:color w:val="0070C0"/>
          <w:sz w:val="20"/>
          <w:szCs w:val="20"/>
        </w:rPr>
        <w:t xml:space="preserve">Compositore e pianista russo, studi al Conservatorio di Sinferopol, capitale della Crimea, al Conservatorio di </w:t>
      </w:r>
      <w:r w:rsidR="00833AAC">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Mosca perfezionamento con Natanson, Bogatirev, Kabalevsky e Khrennikov. Amico di Schnittke, estimatore di Rachmaninov e Nono. Autore di 21 Sinfonie e dell’Inno nazionale della Repubblica di Crimea. </w:t>
      </w:r>
      <w:r w:rsidR="0042074B">
        <w:rPr>
          <w:rFonts w:ascii="Arial" w:eastAsia="Arial Unicode MS" w:hAnsi="Arial" w:cs="Arial"/>
          <w:color w:val="0070C0"/>
          <w:sz w:val="20"/>
          <w:szCs w:val="20"/>
        </w:rPr>
        <w:t xml:space="preserve">                        </w:t>
      </w:r>
      <w:r w:rsidR="00164DAF">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Indifferente all’illusione del successo dichiarò: “Nella mie composizioni ho messo tutta la mia vita, odio la politica, </w:t>
      </w:r>
      <w:r w:rsidR="00833AAC">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amo la famiglia, la pulizia e la tranquillità”. </w:t>
      </w:r>
    </w:p>
    <w:p w:rsidR="0024520A" w:rsidRPr="005D7D27" w:rsidRDefault="0024520A" w:rsidP="000F4EDF">
      <w:pPr>
        <w:pStyle w:val="NormaleWeb"/>
        <w:tabs>
          <w:tab w:val="left" w:pos="0"/>
          <w:tab w:val="left" w:pos="4253"/>
        </w:tabs>
        <w:spacing w:before="120" w:beforeAutospacing="0" w:after="0" w:afterAutospacing="0" w:line="276" w:lineRule="auto"/>
        <w:rPr>
          <w:rFonts w:ascii="Arial" w:hAnsi="Arial" w:cs="Arial"/>
        </w:rPr>
      </w:pPr>
      <w:r w:rsidRPr="005D7D27">
        <w:rPr>
          <w:rStyle w:val="google-src-text1"/>
          <w:rFonts w:ascii="Arial" w:hAnsi="Arial" w:cs="Arial"/>
          <w:bCs/>
          <w:specVanish w:val="0"/>
        </w:rPr>
        <w:t>Scherzo for clarinet and piano (1963)</w:t>
      </w:r>
      <w:r w:rsidRPr="005D7D27">
        <w:rPr>
          <w:rFonts w:ascii="Arial" w:hAnsi="Arial" w:cs="Arial"/>
          <w:bCs/>
        </w:rPr>
        <w:t>Quattro pezzi, trombone e pf. (1964)</w:t>
      </w:r>
      <w:r w:rsidRPr="005D7D27">
        <w:rPr>
          <w:rFonts w:ascii="Arial" w:hAnsi="Arial" w:cs="Arial"/>
        </w:rPr>
        <w:t xml:space="preserve"> </w:t>
      </w:r>
    </w:p>
    <w:p w:rsidR="0024520A" w:rsidRPr="005D7D27" w:rsidRDefault="0024520A" w:rsidP="000F4EDF">
      <w:pPr>
        <w:tabs>
          <w:tab w:val="left" w:pos="0"/>
          <w:tab w:val="left" w:pos="4253"/>
        </w:tabs>
        <w:spacing w:line="276" w:lineRule="auto"/>
        <w:rPr>
          <w:rFonts w:ascii="Arial" w:hAnsi="Arial" w:cs="Arial"/>
          <w:color w:val="00CC00"/>
          <w:u w:val="single"/>
        </w:rPr>
      </w:pPr>
    </w:p>
    <w:p w:rsidR="0024520A" w:rsidRPr="005D7D27" w:rsidRDefault="0024520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KARJALAINEN  Kari</w:t>
      </w:r>
      <w:r w:rsidRPr="005D7D27">
        <w:rPr>
          <w:rFonts w:ascii="Arial" w:hAnsi="Arial" w:cs="Arial"/>
          <w:color w:val="0070C0"/>
          <w:u w:val="single"/>
        </w:rPr>
        <w:tab/>
        <w:t>14.10.1953</w:t>
      </w:r>
    </w:p>
    <w:p w:rsidR="0024520A" w:rsidRPr="005D7D27" w:rsidRDefault="0024520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solista di tromba finlandese.</w:t>
      </w:r>
    </w:p>
    <w:p w:rsidR="0024520A" w:rsidRPr="005D7D27" w:rsidRDefault="0024520A" w:rsidP="000F4EDF">
      <w:pPr>
        <w:tabs>
          <w:tab w:val="left" w:pos="0"/>
          <w:tab w:val="left" w:pos="4253"/>
        </w:tabs>
        <w:spacing w:line="276" w:lineRule="auto"/>
        <w:rPr>
          <w:rFonts w:ascii="Arial" w:hAnsi="Arial" w:cs="Arial"/>
        </w:rPr>
      </w:pPr>
      <w:r w:rsidRPr="005D7D27">
        <w:rPr>
          <w:rFonts w:ascii="Arial" w:hAnsi="Arial" w:cs="Arial"/>
        </w:rPr>
        <w:t>Capriccioso per trombone.</w:t>
      </w:r>
    </w:p>
    <w:p w:rsidR="0024520A" w:rsidRPr="005D7D27" w:rsidRDefault="0024520A" w:rsidP="000F4EDF">
      <w:pPr>
        <w:tabs>
          <w:tab w:val="left" w:pos="0"/>
          <w:tab w:val="left" w:pos="4253"/>
        </w:tabs>
        <w:spacing w:line="276" w:lineRule="auto"/>
        <w:rPr>
          <w:rFonts w:ascii="Arial" w:hAnsi="Arial" w:cs="Arial"/>
          <w:color w:val="00CC00"/>
          <w:u w:val="single"/>
        </w:rPr>
      </w:pPr>
    </w:p>
    <w:p w:rsidR="0024520A" w:rsidRPr="005D7D27" w:rsidRDefault="0024520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KARKOFF  Ingvar</w:t>
      </w:r>
      <w:r w:rsidRPr="005D7D27">
        <w:rPr>
          <w:rFonts w:ascii="Arial" w:hAnsi="Arial" w:cs="Arial"/>
          <w:color w:val="0070C0"/>
          <w:u w:val="single"/>
        </w:rPr>
        <w:tab/>
        <w:t>Stoccolma, 14.9.1958</w:t>
      </w:r>
    </w:p>
    <w:p w:rsidR="0024520A" w:rsidRPr="005D7D27" w:rsidRDefault="0024520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svedese, figlio del compositore Maurice. Studi di composizione con Jackson e Soderholm, </w:t>
      </w:r>
      <w:r w:rsidR="00C2796B" w:rsidRPr="005D7D27">
        <w:rPr>
          <w:rFonts w:ascii="Arial" w:hAnsi="Arial" w:cs="Arial"/>
          <w:color w:val="0070C0"/>
          <w:sz w:val="20"/>
          <w:szCs w:val="20"/>
        </w:rPr>
        <w:t xml:space="preserve">             </w:t>
      </w:r>
      <w:r w:rsidR="00833AAC">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 xml:space="preserve">in seguito con Bucht e Lindgren al Royal College di Soccolma, perfezionamento con B. Ferneyhough. </w:t>
      </w:r>
      <w:r w:rsidR="00C2796B" w:rsidRPr="005D7D27">
        <w:rPr>
          <w:rFonts w:ascii="Arial" w:hAnsi="Arial" w:cs="Arial"/>
          <w:color w:val="0070C0"/>
          <w:sz w:val="20"/>
          <w:szCs w:val="20"/>
        </w:rPr>
        <w:t xml:space="preserve"> </w:t>
      </w:r>
      <w:r w:rsidR="00833AAC">
        <w:rPr>
          <w:rFonts w:ascii="Arial" w:hAnsi="Arial" w:cs="Arial"/>
          <w:color w:val="0070C0"/>
          <w:sz w:val="20"/>
          <w:szCs w:val="20"/>
        </w:rPr>
        <w:t xml:space="preserve">                      </w:t>
      </w:r>
      <w:r w:rsidRPr="005D7D27">
        <w:rPr>
          <w:rFonts w:ascii="Arial" w:hAnsi="Arial" w:cs="Arial"/>
          <w:color w:val="0070C0"/>
          <w:sz w:val="20"/>
          <w:szCs w:val="20"/>
        </w:rPr>
        <w:t>Insegnante</w:t>
      </w:r>
      <w:r w:rsidR="00833AAC">
        <w:rPr>
          <w:rFonts w:ascii="Arial" w:hAnsi="Arial" w:cs="Arial"/>
          <w:color w:val="0070C0"/>
          <w:sz w:val="20"/>
          <w:szCs w:val="20"/>
        </w:rPr>
        <w:t xml:space="preserve"> </w:t>
      </w:r>
      <w:r w:rsidRPr="005D7D27">
        <w:rPr>
          <w:rFonts w:ascii="Arial" w:hAnsi="Arial" w:cs="Arial"/>
          <w:color w:val="0070C0"/>
          <w:sz w:val="20"/>
          <w:szCs w:val="20"/>
        </w:rPr>
        <w:t xml:space="preserve">di composizione al Royal College of Music di Stoccolma. </w:t>
      </w:r>
    </w:p>
    <w:p w:rsidR="0024520A" w:rsidRPr="005D7D27" w:rsidRDefault="0024520A" w:rsidP="000F4EDF">
      <w:pPr>
        <w:tabs>
          <w:tab w:val="left" w:pos="0"/>
          <w:tab w:val="left" w:pos="4253"/>
        </w:tabs>
        <w:spacing w:line="276" w:lineRule="auto"/>
        <w:rPr>
          <w:rFonts w:ascii="Arial" w:hAnsi="Arial" w:cs="Arial"/>
          <w:color w:val="000000"/>
          <w:lang w:val="sv-SE"/>
        </w:rPr>
      </w:pPr>
      <w:r w:rsidRPr="005D7D27">
        <w:rPr>
          <w:rFonts w:ascii="Arial" w:hAnsi="Arial" w:cs="Arial"/>
          <w:color w:val="000000"/>
          <w:lang w:val="sv-SE"/>
        </w:rPr>
        <w:t>Tango step, trombone solo (1996).</w:t>
      </w:r>
    </w:p>
    <w:p w:rsidR="0024520A" w:rsidRPr="005D7D27" w:rsidRDefault="0024520A" w:rsidP="000F4EDF">
      <w:pPr>
        <w:tabs>
          <w:tab w:val="left" w:pos="0"/>
          <w:tab w:val="left" w:pos="4253"/>
        </w:tabs>
        <w:spacing w:line="276" w:lineRule="auto"/>
        <w:rPr>
          <w:rFonts w:ascii="Arial" w:hAnsi="Arial" w:cs="Arial"/>
          <w:color w:val="00CC00"/>
          <w:u w:val="single"/>
        </w:rPr>
      </w:pPr>
    </w:p>
    <w:p w:rsidR="00085299" w:rsidRPr="005D7D27" w:rsidRDefault="0008529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KASPAROV  Yuri</w:t>
      </w:r>
      <w:r w:rsidRPr="005D7D27">
        <w:rPr>
          <w:rFonts w:ascii="Arial" w:hAnsi="Arial" w:cs="Arial"/>
          <w:color w:val="0070C0"/>
          <w:u w:val="single"/>
        </w:rPr>
        <w:tab/>
        <w:t>Mosca, 8.6.1955</w:t>
      </w:r>
    </w:p>
    <w:p w:rsidR="00085299" w:rsidRPr="005D7D27" w:rsidRDefault="0008529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russo, studi al Conservatorio Tchaikowsky di Mosca con Denisov Edison.</w:t>
      </w:r>
    </w:p>
    <w:p w:rsidR="009E599F" w:rsidRPr="005D7D27" w:rsidRDefault="009E599F" w:rsidP="000F4EDF">
      <w:pPr>
        <w:tabs>
          <w:tab w:val="left" w:pos="0"/>
          <w:tab w:val="left" w:pos="4253"/>
        </w:tabs>
        <w:spacing w:line="276" w:lineRule="auto"/>
        <w:rPr>
          <w:rFonts w:ascii="Arial" w:hAnsi="Arial" w:cs="Arial"/>
        </w:rPr>
      </w:pPr>
      <w:r w:rsidRPr="005D7D27">
        <w:rPr>
          <w:rFonts w:ascii="Arial" w:hAnsi="Arial" w:cs="Arial"/>
          <w:bCs/>
          <w:lang w:val="en-US"/>
        </w:rPr>
        <w:t xml:space="preserve">Briefly about a serious matter, trombone e org. </w:t>
      </w:r>
      <w:r w:rsidRPr="005D7D27">
        <w:rPr>
          <w:rFonts w:ascii="Arial" w:hAnsi="Arial" w:cs="Arial"/>
          <w:bCs/>
        </w:rPr>
        <w:t>(1994, 8’)</w:t>
      </w:r>
      <w:r w:rsidRPr="005D7D27">
        <w:rPr>
          <w:rFonts w:ascii="Arial" w:hAnsi="Arial" w:cs="Arial"/>
        </w:rPr>
        <w:t xml:space="preserve"> </w:t>
      </w:r>
    </w:p>
    <w:p w:rsidR="005241F2" w:rsidRPr="005D7D27" w:rsidRDefault="005241F2" w:rsidP="000F4EDF">
      <w:pPr>
        <w:tabs>
          <w:tab w:val="left" w:pos="0"/>
          <w:tab w:val="left" w:pos="4253"/>
        </w:tabs>
        <w:spacing w:line="276" w:lineRule="auto"/>
        <w:rPr>
          <w:rFonts w:ascii="Arial" w:hAnsi="Arial" w:cs="Arial"/>
        </w:rPr>
      </w:pPr>
    </w:p>
    <w:p w:rsidR="005241F2" w:rsidRPr="005D7D27" w:rsidRDefault="005241F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KASKA  Kevin</w:t>
      </w:r>
      <w:r w:rsidRPr="005D7D27">
        <w:rPr>
          <w:rFonts w:ascii="Arial" w:hAnsi="Arial" w:cs="Arial"/>
          <w:color w:val="0070C0"/>
          <w:u w:val="single"/>
        </w:rPr>
        <w:tab/>
        <w:t>Seattle, 1972</w:t>
      </w:r>
    </w:p>
    <w:p w:rsidR="005241F2" w:rsidRPr="005D7D27" w:rsidRDefault="005241F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w:t>
      </w:r>
      <w:r w:rsidR="00542045" w:rsidRPr="005D7D27">
        <w:rPr>
          <w:rFonts w:ascii="Arial" w:hAnsi="Arial" w:cs="Arial"/>
          <w:color w:val="0070C0"/>
          <w:sz w:val="20"/>
          <w:szCs w:val="20"/>
        </w:rPr>
        <w:t>, direttore d’orchestra</w:t>
      </w:r>
      <w:r w:rsidRPr="005D7D27">
        <w:rPr>
          <w:rFonts w:ascii="Arial" w:hAnsi="Arial" w:cs="Arial"/>
          <w:color w:val="0070C0"/>
          <w:sz w:val="20"/>
          <w:szCs w:val="20"/>
        </w:rPr>
        <w:t xml:space="preserve"> e arrangiatore statunitense</w:t>
      </w:r>
      <w:r w:rsidR="00542045" w:rsidRPr="005D7D27">
        <w:rPr>
          <w:rFonts w:ascii="Arial" w:hAnsi="Arial" w:cs="Arial"/>
          <w:color w:val="0070C0"/>
          <w:sz w:val="20"/>
          <w:szCs w:val="20"/>
        </w:rPr>
        <w:t xml:space="preserve">, allievo di Vic Schoen e studi al College of Music di </w:t>
      </w:r>
      <w:r w:rsidR="00164DAF">
        <w:rPr>
          <w:rFonts w:ascii="Arial" w:hAnsi="Arial" w:cs="Arial"/>
          <w:color w:val="0070C0"/>
          <w:sz w:val="20"/>
          <w:szCs w:val="20"/>
        </w:rPr>
        <w:t xml:space="preserve">              </w:t>
      </w:r>
      <w:r w:rsidR="00542045" w:rsidRPr="005D7D27">
        <w:rPr>
          <w:rFonts w:ascii="Arial" w:hAnsi="Arial" w:cs="Arial"/>
          <w:color w:val="0070C0"/>
          <w:sz w:val="20"/>
          <w:szCs w:val="20"/>
        </w:rPr>
        <w:t>Boston.</w:t>
      </w:r>
      <w:r w:rsidR="006663EB" w:rsidRPr="005D7D27">
        <w:rPr>
          <w:rFonts w:ascii="Arial" w:hAnsi="Arial" w:cs="Arial"/>
          <w:color w:val="0070C0"/>
          <w:sz w:val="20"/>
          <w:szCs w:val="20"/>
        </w:rPr>
        <w:t xml:space="preserve"> Kaska è anche detentore di un </w:t>
      </w:r>
      <w:r w:rsidR="001D40FE" w:rsidRPr="005D7D27">
        <w:rPr>
          <w:rFonts w:ascii="Arial" w:hAnsi="Arial" w:cs="Arial"/>
          <w:color w:val="0070C0"/>
          <w:sz w:val="20"/>
          <w:szCs w:val="20"/>
        </w:rPr>
        <w:t>Guiness</w:t>
      </w:r>
      <w:r w:rsidR="006663EB" w:rsidRPr="005D7D27">
        <w:rPr>
          <w:rFonts w:ascii="Arial" w:hAnsi="Arial" w:cs="Arial"/>
          <w:color w:val="0070C0"/>
          <w:sz w:val="20"/>
          <w:szCs w:val="20"/>
        </w:rPr>
        <w:t>: al Congresso mondiale dell’Arpa di Amsterdam,</w:t>
      </w:r>
      <w:r w:rsidR="00833AAC">
        <w:rPr>
          <w:rFonts w:ascii="Arial" w:hAnsi="Arial" w:cs="Arial"/>
          <w:color w:val="0070C0"/>
          <w:sz w:val="20"/>
          <w:szCs w:val="20"/>
        </w:rPr>
        <w:t xml:space="preserve"> </w:t>
      </w:r>
      <w:r w:rsidR="006663EB" w:rsidRPr="005D7D27">
        <w:rPr>
          <w:rFonts w:ascii="Arial" w:hAnsi="Arial" w:cs="Arial"/>
          <w:color w:val="0070C0"/>
          <w:sz w:val="20"/>
          <w:szCs w:val="20"/>
        </w:rPr>
        <w:t xml:space="preserve">ha diretto un </w:t>
      </w:r>
      <w:r w:rsidR="00833AAC">
        <w:rPr>
          <w:rFonts w:ascii="Arial" w:hAnsi="Arial" w:cs="Arial"/>
          <w:color w:val="0070C0"/>
          <w:sz w:val="20"/>
          <w:szCs w:val="20"/>
        </w:rPr>
        <w:t xml:space="preserve">          C</w:t>
      </w:r>
      <w:r w:rsidR="006663EB" w:rsidRPr="005D7D27">
        <w:rPr>
          <w:rFonts w:ascii="Arial" w:hAnsi="Arial" w:cs="Arial"/>
          <w:color w:val="0070C0"/>
          <w:sz w:val="20"/>
          <w:szCs w:val="20"/>
        </w:rPr>
        <w:t>oncerto con 232 arpe che suonavano contemporaneamente.</w:t>
      </w:r>
      <w:r w:rsidR="00542045" w:rsidRPr="005D7D27">
        <w:rPr>
          <w:rFonts w:ascii="Arial" w:hAnsi="Arial" w:cs="Arial"/>
          <w:color w:val="0070C0"/>
          <w:sz w:val="20"/>
          <w:szCs w:val="20"/>
        </w:rPr>
        <w:t xml:space="preserve"> </w:t>
      </w:r>
    </w:p>
    <w:p w:rsidR="002D1B21" w:rsidRPr="005D7D27" w:rsidRDefault="00586D16" w:rsidP="000F4EDF">
      <w:pPr>
        <w:pStyle w:val="Corpotesto"/>
        <w:tabs>
          <w:tab w:val="left" w:pos="0"/>
          <w:tab w:val="left" w:pos="4253"/>
        </w:tabs>
        <w:spacing w:after="0" w:line="276" w:lineRule="auto"/>
        <w:rPr>
          <w:rFonts w:ascii="Arial" w:hAnsi="Arial" w:cs="Arial"/>
          <w:bCs/>
          <w:sz w:val="24"/>
          <w:szCs w:val="24"/>
        </w:rPr>
      </w:pPr>
      <w:r w:rsidRPr="005D7D27">
        <w:rPr>
          <w:rFonts w:ascii="Arial" w:hAnsi="Arial" w:cs="Arial"/>
          <w:bCs/>
          <w:sz w:val="24"/>
          <w:szCs w:val="24"/>
          <w:lang w:val="en-US"/>
        </w:rPr>
        <w:t xml:space="preserve">Ballade, euphonium e orch. (6’).   Majestic Journey, euphonium e orch. </w:t>
      </w:r>
      <w:r w:rsidRPr="005D7D27">
        <w:rPr>
          <w:rFonts w:ascii="Arial" w:hAnsi="Arial" w:cs="Arial"/>
          <w:bCs/>
          <w:sz w:val="24"/>
          <w:szCs w:val="24"/>
        </w:rPr>
        <w:t>(</w:t>
      </w:r>
      <w:r w:rsidR="00345004">
        <w:rPr>
          <w:rFonts w:ascii="Arial" w:hAnsi="Arial" w:cs="Arial"/>
          <w:bCs/>
          <w:sz w:val="24"/>
          <w:szCs w:val="24"/>
        </w:rPr>
        <w:t xml:space="preserve">2008, </w:t>
      </w:r>
      <w:r w:rsidRPr="005D7D27">
        <w:rPr>
          <w:rFonts w:ascii="Arial" w:hAnsi="Arial" w:cs="Arial"/>
          <w:bCs/>
          <w:sz w:val="24"/>
          <w:szCs w:val="24"/>
        </w:rPr>
        <w:t>3’30).</w:t>
      </w:r>
    </w:p>
    <w:p w:rsidR="002D1B21" w:rsidRPr="00345004" w:rsidRDefault="002D1B21" w:rsidP="000F4EDF">
      <w:pPr>
        <w:pStyle w:val="Corpotesto"/>
        <w:tabs>
          <w:tab w:val="left" w:pos="0"/>
          <w:tab w:val="left" w:pos="4253"/>
        </w:tabs>
        <w:spacing w:after="0" w:line="276" w:lineRule="auto"/>
        <w:rPr>
          <w:rFonts w:ascii="Arial" w:hAnsi="Arial" w:cs="Arial"/>
          <w:bCs/>
          <w:sz w:val="24"/>
          <w:szCs w:val="24"/>
          <w:lang w:val="de-DE"/>
        </w:rPr>
      </w:pPr>
    </w:p>
    <w:p w:rsidR="00345004" w:rsidRPr="005D7D27" w:rsidRDefault="00345004"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KATS-CHERNIN  Elena</w:t>
      </w:r>
      <w:r w:rsidRPr="005D7D27">
        <w:rPr>
          <w:rFonts w:ascii="Arial" w:hAnsi="Arial" w:cs="Arial"/>
          <w:color w:val="0070C0"/>
          <w:sz w:val="24"/>
          <w:szCs w:val="24"/>
          <w:u w:val="single"/>
        </w:rPr>
        <w:tab/>
        <w:t>Tashkent, 4.11.1957</w:t>
      </w:r>
    </w:p>
    <w:p w:rsidR="00345004" w:rsidRPr="005D7D27" w:rsidRDefault="00345004"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Compositrice uzbeco-australiana, emigrata in Australia nel 1975. Studi di composizione con Toop e </w:t>
      </w:r>
      <w:r>
        <w:rPr>
          <w:rFonts w:ascii="Arial" w:hAnsi="Arial" w:cs="Arial"/>
          <w:color w:val="0070C0"/>
        </w:rPr>
        <w:t xml:space="preserve">                    </w:t>
      </w:r>
      <w:r w:rsidRPr="005D7D27">
        <w:rPr>
          <w:rFonts w:ascii="Arial" w:hAnsi="Arial" w:cs="Arial"/>
          <w:color w:val="0070C0"/>
        </w:rPr>
        <w:t xml:space="preserve">perfezionamento in Germania con Lachenmann. Ha composto le musiche per i giochi Olimpici del 2000 e per </w:t>
      </w:r>
      <w:r>
        <w:rPr>
          <w:rFonts w:ascii="Arial" w:hAnsi="Arial" w:cs="Arial"/>
          <w:color w:val="0070C0"/>
        </w:rPr>
        <w:t xml:space="preserve">                              </w:t>
      </w:r>
      <w:r w:rsidRPr="005D7D27">
        <w:rPr>
          <w:rFonts w:ascii="Arial" w:hAnsi="Arial" w:cs="Arial"/>
          <w:color w:val="0070C0"/>
        </w:rPr>
        <w:t>la Coppa del Mondo di rugby nel 2003.</w:t>
      </w:r>
    </w:p>
    <w:p w:rsidR="00345004" w:rsidRPr="005D7D27" w:rsidRDefault="00345004"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Stoccata, tuba e orch. (2006, 12’).</w:t>
      </w:r>
    </w:p>
    <w:p w:rsidR="00345004" w:rsidRDefault="00345004" w:rsidP="000F4EDF">
      <w:pPr>
        <w:pStyle w:val="Corpotesto"/>
        <w:tabs>
          <w:tab w:val="left" w:pos="0"/>
          <w:tab w:val="left" w:pos="4253"/>
        </w:tabs>
        <w:spacing w:after="0" w:line="276" w:lineRule="auto"/>
        <w:rPr>
          <w:rFonts w:ascii="Arial" w:hAnsi="Arial" w:cs="Arial"/>
          <w:bCs/>
          <w:color w:val="0070C0"/>
          <w:sz w:val="24"/>
          <w:szCs w:val="24"/>
          <w:u w:val="single"/>
        </w:rPr>
      </w:pPr>
    </w:p>
    <w:p w:rsidR="002D1B21" w:rsidRPr="005D7D27" w:rsidRDefault="00911C51" w:rsidP="000F4EDF">
      <w:pPr>
        <w:pStyle w:val="Corpotesto"/>
        <w:tabs>
          <w:tab w:val="left" w:pos="0"/>
          <w:tab w:val="left" w:pos="4253"/>
        </w:tabs>
        <w:spacing w:after="0" w:line="276" w:lineRule="auto"/>
        <w:rPr>
          <w:rFonts w:ascii="Arial" w:hAnsi="Arial" w:cs="Arial"/>
          <w:bCs/>
          <w:color w:val="0070C0"/>
          <w:sz w:val="24"/>
          <w:szCs w:val="24"/>
          <w:u w:val="single"/>
        </w:rPr>
      </w:pPr>
      <w:r w:rsidRPr="005D7D27">
        <w:rPr>
          <w:rFonts w:ascii="Arial" w:hAnsi="Arial" w:cs="Arial"/>
          <w:bCs/>
          <w:color w:val="0070C0"/>
          <w:sz w:val="24"/>
          <w:szCs w:val="24"/>
          <w:u w:val="single"/>
        </w:rPr>
        <w:t xml:space="preserve">KAUFFMANN  Georg Friedrich         </w:t>
      </w:r>
      <w:r w:rsidR="00345004">
        <w:rPr>
          <w:rFonts w:ascii="Arial" w:hAnsi="Arial" w:cs="Arial"/>
          <w:bCs/>
          <w:color w:val="0070C0"/>
          <w:sz w:val="24"/>
          <w:szCs w:val="24"/>
          <w:u w:val="single"/>
        </w:rPr>
        <w:t xml:space="preserve">      </w:t>
      </w:r>
      <w:r w:rsidRPr="005D7D27">
        <w:rPr>
          <w:rFonts w:ascii="Arial" w:hAnsi="Arial" w:cs="Arial"/>
          <w:bCs/>
          <w:color w:val="0070C0"/>
          <w:sz w:val="24"/>
          <w:szCs w:val="24"/>
          <w:u w:val="single"/>
        </w:rPr>
        <w:t>Ostramonra, 14.2.1679- 24.3.1735.</w:t>
      </w:r>
    </w:p>
    <w:p w:rsidR="00DF789B" w:rsidRPr="005D7D27" w:rsidRDefault="00911C51" w:rsidP="000F4EDF">
      <w:pPr>
        <w:pStyle w:val="Corpotesto"/>
        <w:tabs>
          <w:tab w:val="left" w:pos="0"/>
          <w:tab w:val="left" w:pos="4253"/>
        </w:tabs>
        <w:spacing w:after="0" w:line="276" w:lineRule="auto"/>
        <w:rPr>
          <w:rFonts w:ascii="Arial" w:hAnsi="Arial" w:cs="Arial"/>
          <w:bCs/>
          <w:color w:val="0070C0"/>
        </w:rPr>
      </w:pPr>
      <w:r w:rsidRPr="005D7D27">
        <w:rPr>
          <w:rFonts w:ascii="Arial" w:hAnsi="Arial" w:cs="Arial"/>
          <w:bCs/>
          <w:color w:val="0070C0"/>
        </w:rPr>
        <w:t xml:space="preserve">Organista e compositore tedesco, studi organistici a Erfurt con Buttsteff e a Merseburg con Aberti. </w:t>
      </w:r>
      <w:r w:rsidR="0042074B">
        <w:rPr>
          <w:rFonts w:ascii="Arial" w:hAnsi="Arial" w:cs="Arial"/>
          <w:bCs/>
          <w:color w:val="0070C0"/>
        </w:rPr>
        <w:t xml:space="preserve">                       </w:t>
      </w:r>
      <w:r w:rsidR="00833AAC">
        <w:rPr>
          <w:rFonts w:ascii="Arial" w:hAnsi="Arial" w:cs="Arial"/>
          <w:bCs/>
          <w:color w:val="0070C0"/>
        </w:rPr>
        <w:t xml:space="preserve">           </w:t>
      </w:r>
      <w:r w:rsidRPr="005D7D27">
        <w:rPr>
          <w:rFonts w:ascii="Arial" w:hAnsi="Arial" w:cs="Arial"/>
          <w:bCs/>
          <w:color w:val="0070C0"/>
        </w:rPr>
        <w:t>Prese il posto di quest’ultimo, incidentato alla mano destra, nella Cattedrale e lo sostituì dopo la sua morte come compositore. Fu maestro di Cappella del Duca di Sassonia-Merseburg, molte sue opere furono pubblicate</w:t>
      </w:r>
      <w:r w:rsidR="0042074B">
        <w:rPr>
          <w:rFonts w:ascii="Arial" w:hAnsi="Arial" w:cs="Arial"/>
          <w:bCs/>
          <w:color w:val="0070C0"/>
        </w:rPr>
        <w:t xml:space="preserve"> </w:t>
      </w:r>
      <w:r w:rsidRPr="005D7D27">
        <w:rPr>
          <w:rFonts w:ascii="Arial" w:hAnsi="Arial" w:cs="Arial"/>
          <w:bCs/>
          <w:color w:val="0070C0"/>
        </w:rPr>
        <w:t xml:space="preserve">con </w:t>
      </w:r>
      <w:r w:rsidR="00833AAC">
        <w:rPr>
          <w:rFonts w:ascii="Arial" w:hAnsi="Arial" w:cs="Arial"/>
          <w:bCs/>
          <w:color w:val="0070C0"/>
        </w:rPr>
        <w:t xml:space="preserve">          </w:t>
      </w:r>
      <w:r w:rsidRPr="005D7D27">
        <w:rPr>
          <w:rFonts w:ascii="Arial" w:hAnsi="Arial" w:cs="Arial"/>
          <w:bCs/>
          <w:color w:val="0070C0"/>
        </w:rPr>
        <w:t xml:space="preserve">questa dicitura. </w:t>
      </w:r>
      <w:r w:rsidR="005543A1" w:rsidRPr="005D7D27">
        <w:rPr>
          <w:rFonts w:ascii="Arial" w:hAnsi="Arial" w:cs="Arial"/>
          <w:bCs/>
          <w:color w:val="0070C0"/>
        </w:rPr>
        <w:t xml:space="preserve">Dopo la morte di </w:t>
      </w:r>
      <w:r w:rsidR="00DF789B" w:rsidRPr="005D7D27">
        <w:rPr>
          <w:rFonts w:ascii="Arial" w:hAnsi="Arial" w:cs="Arial"/>
          <w:bCs/>
          <w:color w:val="0070C0"/>
        </w:rPr>
        <w:t>Kh</w:t>
      </w:r>
      <w:r w:rsidR="005543A1" w:rsidRPr="005D7D27">
        <w:rPr>
          <w:rFonts w:ascii="Arial" w:hAnsi="Arial" w:cs="Arial"/>
          <w:bCs/>
          <w:color w:val="0070C0"/>
        </w:rPr>
        <w:t xml:space="preserve">unhau, si impegnò per trovare un posto a Lipsia, ma gli fu contrapposto un contendente insuperabile: J. S. Bach. Autore di un Trattato di Composizione e </w:t>
      </w:r>
      <w:r w:rsidR="00DF789B" w:rsidRPr="005D7D27">
        <w:rPr>
          <w:rFonts w:ascii="Arial" w:hAnsi="Arial" w:cs="Arial"/>
          <w:bCs/>
          <w:color w:val="0070C0"/>
        </w:rPr>
        <w:t xml:space="preserve">di 98 Preludi e </w:t>
      </w:r>
      <w:r w:rsidR="005543A1" w:rsidRPr="005D7D27">
        <w:rPr>
          <w:rFonts w:ascii="Arial" w:hAnsi="Arial" w:cs="Arial"/>
          <w:bCs/>
          <w:color w:val="0070C0"/>
        </w:rPr>
        <w:t xml:space="preserve">di </w:t>
      </w:r>
      <w:r w:rsidR="00DF789B" w:rsidRPr="005D7D27">
        <w:rPr>
          <w:rFonts w:ascii="Arial" w:hAnsi="Arial" w:cs="Arial"/>
          <w:bCs/>
          <w:color w:val="0070C0"/>
        </w:rPr>
        <w:t xml:space="preserve">63 </w:t>
      </w:r>
      <w:r w:rsidR="005543A1" w:rsidRPr="005D7D27">
        <w:rPr>
          <w:rFonts w:ascii="Arial" w:hAnsi="Arial" w:cs="Arial"/>
          <w:bCs/>
          <w:color w:val="0070C0"/>
        </w:rPr>
        <w:t>Corali che</w:t>
      </w:r>
      <w:r w:rsidR="00DF789B" w:rsidRPr="005D7D27">
        <w:rPr>
          <w:rFonts w:ascii="Arial" w:hAnsi="Arial" w:cs="Arial"/>
          <w:bCs/>
          <w:color w:val="0070C0"/>
        </w:rPr>
        <w:t>,</w:t>
      </w:r>
      <w:r w:rsidR="005543A1" w:rsidRPr="005D7D27">
        <w:rPr>
          <w:rFonts w:ascii="Arial" w:hAnsi="Arial" w:cs="Arial"/>
          <w:bCs/>
          <w:color w:val="0070C0"/>
        </w:rPr>
        <w:t xml:space="preserve"> sfortunatamente</w:t>
      </w:r>
      <w:r w:rsidR="00DF789B" w:rsidRPr="005D7D27">
        <w:rPr>
          <w:rFonts w:ascii="Arial" w:hAnsi="Arial" w:cs="Arial"/>
          <w:bCs/>
          <w:color w:val="0070C0"/>
        </w:rPr>
        <w:t>,</w:t>
      </w:r>
      <w:r w:rsidR="005543A1" w:rsidRPr="005D7D27">
        <w:rPr>
          <w:rFonts w:ascii="Arial" w:hAnsi="Arial" w:cs="Arial"/>
          <w:bCs/>
          <w:color w:val="0070C0"/>
        </w:rPr>
        <w:t xml:space="preserve"> furono pubblicati </w:t>
      </w:r>
      <w:r w:rsidR="00DF789B" w:rsidRPr="005D7D27">
        <w:rPr>
          <w:rFonts w:ascii="Arial" w:hAnsi="Arial" w:cs="Arial"/>
          <w:bCs/>
          <w:color w:val="0070C0"/>
        </w:rPr>
        <w:t xml:space="preserve">solo </w:t>
      </w:r>
      <w:r w:rsidR="005543A1" w:rsidRPr="005D7D27">
        <w:rPr>
          <w:rFonts w:ascii="Arial" w:hAnsi="Arial" w:cs="Arial"/>
          <w:bCs/>
          <w:color w:val="0070C0"/>
        </w:rPr>
        <w:t>dopo la sua morte.</w:t>
      </w:r>
    </w:p>
    <w:p w:rsidR="00DF789B" w:rsidRPr="005D7D27" w:rsidRDefault="00DF789B" w:rsidP="000F4EDF">
      <w:pPr>
        <w:pStyle w:val="Corpotesto"/>
        <w:tabs>
          <w:tab w:val="left" w:pos="0"/>
          <w:tab w:val="left" w:pos="4253"/>
        </w:tabs>
        <w:spacing w:after="0" w:line="276" w:lineRule="auto"/>
        <w:rPr>
          <w:rFonts w:ascii="Arial" w:hAnsi="Arial" w:cs="Arial"/>
          <w:bCs/>
          <w:sz w:val="24"/>
          <w:szCs w:val="24"/>
        </w:rPr>
      </w:pPr>
      <w:r w:rsidRPr="005D7D27">
        <w:rPr>
          <w:rFonts w:ascii="Arial" w:hAnsi="Arial" w:cs="Arial"/>
          <w:bCs/>
          <w:sz w:val="24"/>
          <w:szCs w:val="24"/>
        </w:rPr>
        <w:t>Wie schon leuchtet der Morgenstern, trombone e organo (2’45).</w:t>
      </w:r>
    </w:p>
    <w:tbl>
      <w:tblPr>
        <w:tblW w:w="8550" w:type="dxa"/>
        <w:tblCellSpacing w:w="0" w:type="dxa"/>
        <w:tblCellMar>
          <w:left w:w="0" w:type="dxa"/>
          <w:right w:w="0" w:type="dxa"/>
        </w:tblCellMar>
        <w:tblLook w:val="04A0" w:firstRow="1" w:lastRow="0" w:firstColumn="1" w:lastColumn="0" w:noHBand="0" w:noVBand="1"/>
      </w:tblPr>
      <w:tblGrid>
        <w:gridCol w:w="181"/>
        <w:gridCol w:w="300"/>
        <w:gridCol w:w="4905"/>
        <w:gridCol w:w="15"/>
        <w:gridCol w:w="675"/>
        <w:gridCol w:w="131"/>
        <w:gridCol w:w="900"/>
        <w:gridCol w:w="131"/>
        <w:gridCol w:w="1050"/>
        <w:gridCol w:w="131"/>
        <w:gridCol w:w="131"/>
      </w:tblGrid>
      <w:tr w:rsidR="002B74C2" w:rsidRPr="005D7D27" w:rsidTr="00515D11">
        <w:trPr>
          <w:tblCellSpacing w:w="0" w:type="dxa"/>
        </w:trPr>
        <w:tc>
          <w:tcPr>
            <w:tcW w:w="180" w:type="dxa"/>
            <w:shd w:val="clear" w:color="auto" w:fill="EEEEEE"/>
            <w:vAlign w:val="center"/>
            <w:hideMark/>
          </w:tcPr>
          <w:p w:rsidR="002B74C2" w:rsidRPr="005D7D27" w:rsidRDefault="002B74C2" w:rsidP="000F4EDF">
            <w:pPr>
              <w:tabs>
                <w:tab w:val="left" w:pos="0"/>
                <w:tab w:val="left" w:pos="4253"/>
              </w:tabs>
              <w:spacing w:line="276" w:lineRule="auto"/>
              <w:rPr>
                <w:rFonts w:ascii="Arial" w:hAnsi="Arial" w:cs="Arial"/>
              </w:rPr>
            </w:pPr>
          </w:p>
        </w:tc>
        <w:tc>
          <w:tcPr>
            <w:tcW w:w="300" w:type="dxa"/>
            <w:shd w:val="clear" w:color="auto" w:fill="EEEEEE"/>
            <w:hideMark/>
          </w:tcPr>
          <w:p w:rsidR="002B74C2" w:rsidRPr="005D7D27" w:rsidRDefault="002B74C2" w:rsidP="000F4EDF">
            <w:pPr>
              <w:tabs>
                <w:tab w:val="left" w:pos="0"/>
                <w:tab w:val="left" w:pos="4253"/>
              </w:tabs>
              <w:spacing w:line="276" w:lineRule="auto"/>
              <w:rPr>
                <w:rFonts w:ascii="Arial" w:hAnsi="Arial" w:cs="Arial"/>
              </w:rPr>
            </w:pPr>
          </w:p>
        </w:tc>
        <w:tc>
          <w:tcPr>
            <w:tcW w:w="4905" w:type="dxa"/>
            <w:shd w:val="clear" w:color="auto" w:fill="EEEEEE"/>
            <w:hideMark/>
          </w:tcPr>
          <w:p w:rsidR="002B74C2" w:rsidRPr="005D7D27" w:rsidRDefault="002B74C2" w:rsidP="000F4EDF">
            <w:pPr>
              <w:tabs>
                <w:tab w:val="left" w:pos="0"/>
                <w:tab w:val="left" w:pos="4253"/>
              </w:tabs>
              <w:spacing w:line="276" w:lineRule="auto"/>
              <w:rPr>
                <w:rFonts w:ascii="Arial" w:hAnsi="Arial" w:cs="Arial"/>
              </w:rPr>
            </w:pPr>
          </w:p>
        </w:tc>
        <w:tc>
          <w:tcPr>
            <w:tcW w:w="15" w:type="dxa"/>
            <w:vAlign w:val="center"/>
            <w:hideMark/>
          </w:tcPr>
          <w:p w:rsidR="002B74C2" w:rsidRPr="005D7D27" w:rsidRDefault="002B74C2" w:rsidP="000F4EDF">
            <w:pPr>
              <w:tabs>
                <w:tab w:val="left" w:pos="0"/>
                <w:tab w:val="left" w:pos="4253"/>
              </w:tabs>
              <w:spacing w:line="276" w:lineRule="auto"/>
              <w:rPr>
                <w:rFonts w:ascii="Arial" w:hAnsi="Arial" w:cs="Arial"/>
              </w:rPr>
            </w:pPr>
          </w:p>
        </w:tc>
        <w:tc>
          <w:tcPr>
            <w:tcW w:w="675" w:type="dxa"/>
            <w:shd w:val="clear" w:color="auto" w:fill="EEEEEE"/>
            <w:hideMark/>
          </w:tcPr>
          <w:p w:rsidR="002B74C2" w:rsidRPr="005D7D27" w:rsidRDefault="002B74C2" w:rsidP="000F4EDF">
            <w:pPr>
              <w:tabs>
                <w:tab w:val="left" w:pos="0"/>
                <w:tab w:val="left" w:pos="4253"/>
              </w:tabs>
              <w:spacing w:line="276" w:lineRule="auto"/>
              <w:rPr>
                <w:rFonts w:ascii="Arial" w:hAnsi="Arial" w:cs="Arial"/>
              </w:rPr>
            </w:pPr>
          </w:p>
        </w:tc>
        <w:tc>
          <w:tcPr>
            <w:tcW w:w="0" w:type="auto"/>
            <w:vAlign w:val="center"/>
            <w:hideMark/>
          </w:tcPr>
          <w:p w:rsidR="002B74C2" w:rsidRPr="005D7D27" w:rsidRDefault="002B74C2" w:rsidP="000F4EDF">
            <w:pPr>
              <w:tabs>
                <w:tab w:val="left" w:pos="0"/>
                <w:tab w:val="left" w:pos="4253"/>
              </w:tabs>
              <w:spacing w:line="276" w:lineRule="auto"/>
              <w:rPr>
                <w:rFonts w:ascii="Arial" w:hAnsi="Arial" w:cs="Arial"/>
              </w:rPr>
            </w:pPr>
          </w:p>
        </w:tc>
        <w:tc>
          <w:tcPr>
            <w:tcW w:w="900" w:type="dxa"/>
            <w:shd w:val="clear" w:color="auto" w:fill="EEEEEE"/>
            <w:hideMark/>
          </w:tcPr>
          <w:p w:rsidR="002B74C2" w:rsidRPr="005D7D27" w:rsidRDefault="002B74C2" w:rsidP="000F4EDF">
            <w:pPr>
              <w:tabs>
                <w:tab w:val="left" w:pos="0"/>
                <w:tab w:val="left" w:pos="4253"/>
              </w:tabs>
              <w:spacing w:line="276" w:lineRule="auto"/>
              <w:rPr>
                <w:rFonts w:ascii="Arial" w:hAnsi="Arial" w:cs="Arial"/>
              </w:rPr>
            </w:pPr>
          </w:p>
        </w:tc>
        <w:tc>
          <w:tcPr>
            <w:tcW w:w="0" w:type="auto"/>
            <w:vAlign w:val="center"/>
            <w:hideMark/>
          </w:tcPr>
          <w:p w:rsidR="002B74C2" w:rsidRPr="005D7D27" w:rsidRDefault="002B74C2" w:rsidP="000F4EDF">
            <w:pPr>
              <w:tabs>
                <w:tab w:val="left" w:pos="0"/>
                <w:tab w:val="left" w:pos="4253"/>
              </w:tabs>
              <w:spacing w:line="276" w:lineRule="auto"/>
              <w:rPr>
                <w:rFonts w:ascii="Arial" w:hAnsi="Arial" w:cs="Arial"/>
              </w:rPr>
            </w:pPr>
          </w:p>
        </w:tc>
        <w:tc>
          <w:tcPr>
            <w:tcW w:w="1050" w:type="dxa"/>
            <w:shd w:val="clear" w:color="auto" w:fill="EEEEEE"/>
            <w:hideMark/>
          </w:tcPr>
          <w:p w:rsidR="002B74C2" w:rsidRPr="005D7D27" w:rsidRDefault="002B74C2" w:rsidP="000F4EDF">
            <w:pPr>
              <w:tabs>
                <w:tab w:val="left" w:pos="0"/>
                <w:tab w:val="left" w:pos="4253"/>
              </w:tabs>
              <w:spacing w:line="276" w:lineRule="auto"/>
              <w:rPr>
                <w:rFonts w:ascii="Arial" w:hAnsi="Arial" w:cs="Arial"/>
              </w:rPr>
            </w:pPr>
          </w:p>
        </w:tc>
        <w:tc>
          <w:tcPr>
            <w:tcW w:w="0" w:type="auto"/>
            <w:shd w:val="clear" w:color="auto" w:fill="EEEEEE"/>
            <w:hideMark/>
          </w:tcPr>
          <w:p w:rsidR="002B74C2" w:rsidRPr="005D7D27" w:rsidRDefault="002B74C2" w:rsidP="000F4EDF">
            <w:pPr>
              <w:tabs>
                <w:tab w:val="left" w:pos="0"/>
                <w:tab w:val="left" w:pos="4253"/>
              </w:tabs>
              <w:spacing w:line="276" w:lineRule="auto"/>
              <w:rPr>
                <w:rFonts w:ascii="Arial" w:hAnsi="Arial" w:cs="Arial"/>
              </w:rPr>
            </w:pPr>
          </w:p>
        </w:tc>
        <w:tc>
          <w:tcPr>
            <w:tcW w:w="0" w:type="auto"/>
            <w:shd w:val="clear" w:color="auto" w:fill="EEEEEE"/>
            <w:vAlign w:val="center"/>
            <w:hideMark/>
          </w:tcPr>
          <w:p w:rsidR="002B74C2" w:rsidRPr="005D7D27" w:rsidRDefault="002B74C2" w:rsidP="000F4EDF">
            <w:pPr>
              <w:tabs>
                <w:tab w:val="left" w:pos="0"/>
                <w:tab w:val="left" w:pos="4253"/>
              </w:tabs>
              <w:spacing w:line="276" w:lineRule="auto"/>
              <w:rPr>
                <w:rFonts w:ascii="Arial" w:hAnsi="Arial" w:cs="Arial"/>
              </w:rPr>
            </w:pPr>
          </w:p>
        </w:tc>
      </w:tr>
    </w:tbl>
    <w:p w:rsidR="005543A1" w:rsidRPr="005D7D27" w:rsidRDefault="00DF789B" w:rsidP="000F4EDF">
      <w:pPr>
        <w:pStyle w:val="Corpotesto"/>
        <w:tabs>
          <w:tab w:val="left" w:pos="0"/>
          <w:tab w:val="left" w:pos="4253"/>
        </w:tabs>
        <w:spacing w:after="0" w:line="276" w:lineRule="auto"/>
        <w:rPr>
          <w:rFonts w:ascii="Arial" w:hAnsi="Arial" w:cs="Arial"/>
          <w:bCs/>
        </w:rPr>
      </w:pPr>
      <w:r w:rsidRPr="005D7D27">
        <w:rPr>
          <w:rFonts w:ascii="Arial" w:hAnsi="Arial" w:cs="Arial"/>
          <w:bCs/>
        </w:rPr>
        <w:t xml:space="preserve"> </w:t>
      </w:r>
    </w:p>
    <w:p w:rsidR="00F1332F" w:rsidRPr="005D7D27" w:rsidRDefault="00F1332F" w:rsidP="000F4EDF">
      <w:pPr>
        <w:pStyle w:val="NormaleWeb"/>
        <w:tabs>
          <w:tab w:val="left" w:pos="0"/>
          <w:tab w:val="left" w:pos="4253"/>
        </w:tabs>
        <w:spacing w:before="120" w:beforeAutospacing="0" w:after="0" w:afterAutospacing="0" w:line="276" w:lineRule="auto"/>
        <w:rPr>
          <w:rFonts w:ascii="Arial" w:hAnsi="Arial" w:cs="Arial"/>
        </w:rPr>
      </w:pPr>
    </w:p>
    <w:p w:rsidR="00F1332F" w:rsidRPr="005D7D27" w:rsidRDefault="00F1332F"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KAY  Ulysses  Simpson</w:t>
      </w:r>
      <w:r w:rsidRPr="005D7D27">
        <w:rPr>
          <w:rFonts w:ascii="Arial" w:hAnsi="Arial" w:cs="Arial"/>
          <w:color w:val="0070C0"/>
          <w:u w:val="single"/>
          <w:lang w:val="en-US"/>
        </w:rPr>
        <w:tab/>
        <w:t>Tucson, 7.1.1917 - Englewood, 20.5.1995.</w:t>
      </w:r>
    </w:p>
    <w:p w:rsidR="00F1332F" w:rsidRPr="005D7D27" w:rsidRDefault="00F1332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americano, allievo di Hanson, Rogers, Heiden e Hindemith. Dal 1949 al 1952 ha vissuto a Roma.</w:t>
      </w:r>
    </w:p>
    <w:p w:rsidR="00F1332F" w:rsidRPr="005D7D27" w:rsidRDefault="00F1332F" w:rsidP="000F4EDF">
      <w:pPr>
        <w:tabs>
          <w:tab w:val="left" w:pos="0"/>
          <w:tab w:val="left" w:pos="4253"/>
        </w:tabs>
        <w:spacing w:line="276" w:lineRule="auto"/>
        <w:rPr>
          <w:rFonts w:ascii="Arial" w:hAnsi="Arial" w:cs="Arial"/>
        </w:rPr>
      </w:pPr>
      <w:r w:rsidRPr="005D7D27">
        <w:rPr>
          <w:rFonts w:ascii="Arial" w:hAnsi="Arial" w:cs="Arial"/>
        </w:rPr>
        <w:t>Trumpet Fanfare per 4 tr (1942).   Quartetto per 2 tr e 3 tromboni. (1950).</w:t>
      </w:r>
    </w:p>
    <w:p w:rsidR="00F1332F" w:rsidRPr="005D7D27" w:rsidRDefault="00F1332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Legende, trombone basso e pf.</w:t>
      </w:r>
    </w:p>
    <w:p w:rsidR="00727A2E" w:rsidRPr="005D7D27" w:rsidRDefault="00727A2E" w:rsidP="000F4EDF">
      <w:pPr>
        <w:pStyle w:val="NormaleWeb"/>
        <w:tabs>
          <w:tab w:val="left" w:pos="0"/>
          <w:tab w:val="left" w:pos="4253"/>
        </w:tabs>
        <w:spacing w:before="120" w:beforeAutospacing="0" w:after="0" w:afterAutospacing="0" w:line="276" w:lineRule="auto"/>
        <w:rPr>
          <w:rFonts w:ascii="Arial" w:hAnsi="Arial" w:cs="Arial"/>
        </w:rPr>
      </w:pPr>
    </w:p>
    <w:p w:rsidR="00727A2E" w:rsidRPr="009462E5" w:rsidRDefault="00727A2E" w:rsidP="000F4EDF">
      <w:pPr>
        <w:tabs>
          <w:tab w:val="left" w:pos="0"/>
          <w:tab w:val="left" w:pos="4253"/>
        </w:tabs>
        <w:spacing w:line="276" w:lineRule="auto"/>
        <w:rPr>
          <w:rFonts w:ascii="Arial" w:hAnsi="Arial" w:cs="Arial"/>
          <w:color w:val="0070C0"/>
          <w:u w:val="single"/>
        </w:rPr>
      </w:pPr>
      <w:r w:rsidRPr="009462E5">
        <w:rPr>
          <w:rFonts w:ascii="Arial" w:hAnsi="Arial" w:cs="Arial"/>
          <w:color w:val="0070C0"/>
          <w:u w:val="single"/>
        </w:rPr>
        <w:t>KAZLAEV  Murad Mahomedovic</w:t>
      </w:r>
      <w:r w:rsidRPr="009462E5">
        <w:rPr>
          <w:rFonts w:ascii="Arial" w:hAnsi="Arial" w:cs="Arial"/>
          <w:color w:val="0070C0"/>
          <w:u w:val="single"/>
        </w:rPr>
        <w:tab/>
        <w:t>Baku, 15.1.1931.</w:t>
      </w:r>
    </w:p>
    <w:p w:rsidR="00727A2E" w:rsidRPr="005D7D27" w:rsidRDefault="00727A2E" w:rsidP="000F4EDF">
      <w:pPr>
        <w:tabs>
          <w:tab w:val="left" w:pos="0"/>
          <w:tab w:val="left" w:pos="4253"/>
        </w:tabs>
        <w:spacing w:line="276" w:lineRule="auto"/>
        <w:rPr>
          <w:rFonts w:ascii="Arial" w:hAnsi="Arial" w:cs="Arial"/>
          <w:color w:val="0070C0"/>
          <w:sz w:val="20"/>
          <w:szCs w:val="20"/>
        </w:rPr>
      </w:pPr>
      <w:r w:rsidRPr="009462E5">
        <w:rPr>
          <w:rFonts w:ascii="Arial" w:hAnsi="Arial" w:cs="Arial"/>
          <w:color w:val="0070C0"/>
          <w:sz w:val="20"/>
          <w:szCs w:val="20"/>
        </w:rPr>
        <w:t>Compositore azerbaigiano, allievo</w:t>
      </w:r>
      <w:r w:rsidRPr="005D7D27">
        <w:rPr>
          <w:rFonts w:ascii="Arial" w:hAnsi="Arial" w:cs="Arial"/>
          <w:color w:val="0070C0"/>
          <w:sz w:val="20"/>
          <w:szCs w:val="20"/>
        </w:rPr>
        <w:t xml:space="preserve"> di Zeidman.</w:t>
      </w:r>
    </w:p>
    <w:p w:rsidR="00727A2E" w:rsidRDefault="00727A2E" w:rsidP="000F4EDF">
      <w:pPr>
        <w:pStyle w:val="Titolo"/>
        <w:tabs>
          <w:tab w:val="left" w:pos="0"/>
          <w:tab w:val="left" w:pos="4253"/>
        </w:tabs>
        <w:spacing w:before="120" w:after="0" w:line="276" w:lineRule="auto"/>
        <w:jc w:val="left"/>
        <w:outlineLvl w:val="9"/>
        <w:rPr>
          <w:b w:val="0"/>
          <w:color w:val="000000"/>
          <w:sz w:val="24"/>
          <w:szCs w:val="24"/>
        </w:rPr>
      </w:pPr>
      <w:r w:rsidRPr="005D7D27">
        <w:rPr>
          <w:b w:val="0"/>
          <w:color w:val="000000"/>
          <w:sz w:val="24"/>
          <w:szCs w:val="24"/>
        </w:rPr>
        <w:t xml:space="preserve">Serenata per 4 tromboni </w:t>
      </w:r>
      <w:r w:rsidR="0069712C" w:rsidRPr="005D7D27">
        <w:rPr>
          <w:b w:val="0"/>
          <w:color w:val="000000"/>
          <w:sz w:val="24"/>
          <w:szCs w:val="24"/>
        </w:rPr>
        <w:t xml:space="preserve">e orch. </w:t>
      </w:r>
      <w:r w:rsidRPr="005D7D27">
        <w:rPr>
          <w:b w:val="0"/>
          <w:color w:val="000000"/>
          <w:sz w:val="24"/>
          <w:szCs w:val="24"/>
        </w:rPr>
        <w:t>(1957).</w:t>
      </w:r>
    </w:p>
    <w:p w:rsidR="009462E5" w:rsidRDefault="009462E5" w:rsidP="000F4EDF">
      <w:pPr>
        <w:pStyle w:val="Titolo"/>
        <w:tabs>
          <w:tab w:val="left" w:pos="0"/>
          <w:tab w:val="left" w:pos="4253"/>
        </w:tabs>
        <w:spacing w:before="120" w:after="0" w:line="276" w:lineRule="auto"/>
        <w:jc w:val="left"/>
        <w:outlineLvl w:val="9"/>
        <w:rPr>
          <w:b w:val="0"/>
          <w:color w:val="000000"/>
          <w:sz w:val="24"/>
          <w:szCs w:val="24"/>
        </w:rPr>
      </w:pPr>
    </w:p>
    <w:p w:rsidR="009462E5" w:rsidRPr="009462E5" w:rsidRDefault="009462E5" w:rsidP="000F4EDF">
      <w:pPr>
        <w:tabs>
          <w:tab w:val="left" w:pos="0"/>
          <w:tab w:val="left" w:pos="4253"/>
        </w:tabs>
        <w:spacing w:line="276" w:lineRule="auto"/>
        <w:rPr>
          <w:rFonts w:ascii="Arial" w:hAnsi="Arial" w:cs="Arial"/>
          <w:color w:val="0070C0"/>
          <w:u w:val="single"/>
          <w:lang w:eastAsia="en-US" w:bidi="en-US"/>
        </w:rPr>
      </w:pPr>
      <w:r w:rsidRPr="009462E5">
        <w:rPr>
          <w:vanish/>
          <w:color w:val="0070C0"/>
          <w:lang w:val="nl-NL"/>
        </w:rPr>
        <w:t xml:space="preserve">1979: - </w:t>
      </w:r>
      <w:r w:rsidRPr="009462E5">
        <w:rPr>
          <w:i/>
          <w:iCs/>
          <w:vanish/>
          <w:color w:val="0070C0"/>
          <w:lang w:val="nl-NL"/>
        </w:rPr>
        <w:t>Suite parisienne</w:t>
      </w:r>
      <w:r w:rsidRPr="009462E5">
        <w:rPr>
          <w:vanish/>
          <w:color w:val="0070C0"/>
          <w:lang w:val="nl-NL"/>
        </w:rPr>
        <w:t xml:space="preserve"> , voor koperkwintet1980: - </w:t>
      </w:r>
      <w:r w:rsidRPr="009462E5">
        <w:rPr>
          <w:i/>
          <w:iCs/>
          <w:vanish/>
          <w:color w:val="0070C0"/>
          <w:lang w:val="nl-NL"/>
        </w:rPr>
        <w:t>Fanfares and inventions</w:t>
      </w:r>
      <w:r w:rsidRPr="009462E5">
        <w:rPr>
          <w:vanish/>
          <w:color w:val="0070C0"/>
          <w:lang w:val="nl-NL"/>
        </w:rPr>
        <w:t xml:space="preserve"> , voor 3 trombones</w:t>
      </w:r>
      <w:r w:rsidRPr="009462E5">
        <w:rPr>
          <w:rFonts w:ascii="Arial" w:hAnsi="Arial" w:cs="Arial"/>
          <w:color w:val="0070C0"/>
          <w:u w:val="single"/>
          <w:lang w:val="nl-NL"/>
        </w:rPr>
        <w:t>K</w:t>
      </w:r>
      <w:r w:rsidRPr="009462E5">
        <w:rPr>
          <w:rFonts w:ascii="Arial" w:hAnsi="Arial" w:cs="Arial"/>
          <w:color w:val="0070C0"/>
          <w:u w:val="single"/>
          <w:lang w:eastAsia="en-US" w:bidi="en-US"/>
        </w:rPr>
        <w:t>ELLY  Bryan</w:t>
      </w:r>
      <w:r w:rsidRPr="009462E5">
        <w:rPr>
          <w:rFonts w:ascii="Arial" w:hAnsi="Arial" w:cs="Arial"/>
          <w:color w:val="0070C0"/>
          <w:u w:val="single"/>
          <w:lang w:eastAsia="en-US" w:bidi="en-US"/>
        </w:rPr>
        <w:tab/>
        <w:t>Oxford, 3.1.1934</w:t>
      </w:r>
    </w:p>
    <w:p w:rsidR="009462E5" w:rsidRPr="009462E5" w:rsidRDefault="009462E5" w:rsidP="000F4EDF">
      <w:pPr>
        <w:tabs>
          <w:tab w:val="left" w:pos="0"/>
          <w:tab w:val="left" w:pos="4253"/>
        </w:tabs>
        <w:spacing w:line="276" w:lineRule="auto"/>
        <w:rPr>
          <w:rFonts w:ascii="Arial" w:hAnsi="Arial" w:cs="Arial"/>
          <w:color w:val="0070C0"/>
          <w:sz w:val="20"/>
          <w:szCs w:val="20"/>
          <w:lang w:eastAsia="en-US" w:bidi="en-US"/>
        </w:rPr>
      </w:pPr>
      <w:r w:rsidRPr="009462E5">
        <w:rPr>
          <w:rFonts w:ascii="Arial" w:hAnsi="Arial" w:cs="Arial"/>
          <w:color w:val="0070C0"/>
          <w:sz w:val="20"/>
          <w:szCs w:val="20"/>
          <w:lang w:eastAsia="en-US" w:bidi="en-US"/>
        </w:rPr>
        <w:t>Compositore inglese, studi al Royal College con Gordon Jacob e Herbert Howells. Perfezionamento a Parigi con Nadia Boulanger. Insegnante dal 1963 al Royal College, per 22 anni. In seguito ha tenuto corsi a Roma, all’Opera e all’Università del Cairo e al Coro dell’ONU.</w:t>
      </w:r>
    </w:p>
    <w:p w:rsidR="009462E5" w:rsidRPr="009462E5" w:rsidRDefault="009462E5" w:rsidP="000F4EDF">
      <w:pPr>
        <w:tabs>
          <w:tab w:val="left" w:pos="0"/>
          <w:tab w:val="left" w:pos="4253"/>
        </w:tabs>
        <w:spacing w:line="276" w:lineRule="auto"/>
        <w:rPr>
          <w:rFonts w:ascii="Arial" w:hAnsi="Arial" w:cs="Arial"/>
          <w:lang w:val="nl-NL"/>
        </w:rPr>
      </w:pPr>
      <w:r w:rsidRPr="009462E5">
        <w:rPr>
          <w:rFonts w:ascii="Arial" w:hAnsi="Arial" w:cs="Arial"/>
          <w:iCs/>
          <w:lang w:val="nl-NL"/>
        </w:rPr>
        <w:t>Fanfare e invenzioni</w:t>
      </w:r>
      <w:r w:rsidRPr="009462E5">
        <w:rPr>
          <w:rFonts w:ascii="Arial" w:hAnsi="Arial" w:cs="Arial"/>
          <w:lang w:val="nl-NL"/>
        </w:rPr>
        <w:t xml:space="preserve">, 3 tromboni (1980).   </w:t>
      </w:r>
      <w:r w:rsidRPr="009462E5">
        <w:rPr>
          <w:rFonts w:ascii="Arial" w:hAnsi="Arial" w:cs="Arial"/>
          <w:vanish/>
          <w:lang w:val="nl-NL"/>
        </w:rPr>
        <w:t xml:space="preserve">1980: - </w:t>
      </w:r>
      <w:r w:rsidRPr="009462E5">
        <w:rPr>
          <w:rFonts w:ascii="Arial" w:hAnsi="Arial" w:cs="Arial"/>
          <w:iCs/>
          <w:vanish/>
          <w:lang w:val="nl-NL"/>
        </w:rPr>
        <w:t>Sonatina</w:t>
      </w:r>
      <w:r w:rsidRPr="009462E5">
        <w:rPr>
          <w:rFonts w:ascii="Arial" w:hAnsi="Arial" w:cs="Arial"/>
          <w:vanish/>
          <w:lang w:val="nl-NL"/>
        </w:rPr>
        <w:t xml:space="preserve"> , voor trombone en piano</w:t>
      </w:r>
      <w:r w:rsidRPr="009462E5">
        <w:rPr>
          <w:rFonts w:ascii="Arial" w:hAnsi="Arial" w:cs="Arial"/>
          <w:iCs/>
          <w:lang w:val="nl-NL"/>
        </w:rPr>
        <w:t>Sonatina</w:t>
      </w:r>
      <w:r w:rsidRPr="009462E5">
        <w:rPr>
          <w:rFonts w:ascii="Arial" w:hAnsi="Arial" w:cs="Arial"/>
          <w:lang w:val="nl-NL"/>
        </w:rPr>
        <w:t>, trombone e pf. (1980).</w:t>
      </w:r>
    </w:p>
    <w:p w:rsidR="009462E5" w:rsidRPr="009462E5" w:rsidRDefault="009462E5" w:rsidP="000F4EDF">
      <w:pPr>
        <w:tabs>
          <w:tab w:val="left" w:pos="0"/>
          <w:tab w:val="left" w:pos="4253"/>
        </w:tabs>
        <w:spacing w:line="276" w:lineRule="auto"/>
        <w:rPr>
          <w:lang w:val="nl-NL"/>
        </w:rPr>
      </w:pPr>
      <w:r w:rsidRPr="009462E5">
        <w:rPr>
          <w:vanish/>
          <w:lang w:val="nl-NL"/>
        </w:rPr>
        <w:t xml:space="preserve">1981: - </w:t>
      </w:r>
      <w:r w:rsidRPr="009462E5">
        <w:rPr>
          <w:i/>
          <w:iCs/>
          <w:vanish/>
          <w:lang w:val="nl-NL"/>
        </w:rPr>
        <w:t>Serenade</w:t>
      </w:r>
      <w:r w:rsidRPr="009462E5">
        <w:rPr>
          <w:vanish/>
          <w:lang w:val="nl-NL"/>
        </w:rPr>
        <w:t xml:space="preserve"> , voor blaaskwintet (dwarsfluit, hobo, klarinet, hoorn en fagot)1982: - </w:t>
      </w:r>
      <w:r w:rsidRPr="009462E5">
        <w:rPr>
          <w:i/>
          <w:iCs/>
          <w:vanish/>
          <w:lang w:val="nl-NL"/>
        </w:rPr>
        <w:t>Caliban &amp; Ariel</w:t>
      </w:r>
      <w:r w:rsidRPr="009462E5">
        <w:rPr>
          <w:vanish/>
          <w:lang w:val="nl-NL"/>
        </w:rPr>
        <w:t xml:space="preserve"> , voor contrabas en piano</w:t>
      </w:r>
      <w:r w:rsidRPr="009462E5">
        <w:rPr>
          <w:rFonts w:ascii="Arial" w:hAnsi="Arial" w:cs="Arial"/>
          <w:iCs/>
          <w:lang w:val="nl-NL"/>
        </w:rPr>
        <w:t>Danze Dordogne,</w:t>
      </w:r>
      <w:r w:rsidRPr="009462E5">
        <w:rPr>
          <w:rFonts w:ascii="Arial" w:hAnsi="Arial" w:cs="Arial"/>
          <w:lang w:val="nl-NL"/>
        </w:rPr>
        <w:t xml:space="preserve"> tuba e pf. (1995).</w:t>
      </w:r>
    </w:p>
    <w:p w:rsidR="00195216" w:rsidRPr="005D7D27" w:rsidRDefault="00195216" w:rsidP="000F4EDF">
      <w:pPr>
        <w:pStyle w:val="Titolo"/>
        <w:tabs>
          <w:tab w:val="left" w:pos="0"/>
          <w:tab w:val="left" w:pos="4253"/>
        </w:tabs>
        <w:spacing w:before="120" w:after="0" w:line="276" w:lineRule="auto"/>
        <w:jc w:val="left"/>
        <w:outlineLvl w:val="9"/>
        <w:rPr>
          <w:b w:val="0"/>
          <w:color w:val="000000"/>
          <w:sz w:val="24"/>
          <w:szCs w:val="24"/>
        </w:rPr>
      </w:pPr>
    </w:p>
    <w:p w:rsidR="00195216" w:rsidRPr="005D7D27" w:rsidRDefault="00195216"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KEMULARIA  Ramaz</w:t>
      </w:r>
      <w:r w:rsidRPr="005D7D27">
        <w:rPr>
          <w:rFonts w:ascii="Arial" w:hAnsi="Arial" w:cs="Arial"/>
          <w:color w:val="0070C0"/>
          <w:sz w:val="24"/>
          <w:szCs w:val="24"/>
          <w:u w:val="single"/>
        </w:rPr>
        <w:tab/>
        <w:t>Tbilisi, 16.11.1939</w:t>
      </w:r>
    </w:p>
    <w:p w:rsidR="00195216" w:rsidRPr="005D7D27" w:rsidRDefault="00195216"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georgiano. Studi al Conservatorio di Tbilisi con Machavariani  </w:t>
      </w:r>
    </w:p>
    <w:p w:rsidR="00195216" w:rsidRPr="005D7D27" w:rsidRDefault="00195216" w:rsidP="000F4EDF">
      <w:pPr>
        <w:tabs>
          <w:tab w:val="left" w:pos="0"/>
          <w:tab w:val="left" w:pos="4253"/>
        </w:tabs>
        <w:spacing w:line="276" w:lineRule="auto"/>
        <w:rPr>
          <w:rFonts w:ascii="Arial" w:hAnsi="Arial" w:cs="Arial"/>
        </w:rPr>
      </w:pPr>
      <w:r w:rsidRPr="005D7D27">
        <w:rPr>
          <w:rFonts w:ascii="Arial" w:hAnsi="Arial" w:cs="Arial"/>
        </w:rPr>
        <w:t xml:space="preserve">Humoresque, trombone e pf. (1996, 4’).    </w:t>
      </w:r>
    </w:p>
    <w:p w:rsidR="00F1332F" w:rsidRPr="005D7D27" w:rsidRDefault="00F1332F" w:rsidP="000F4EDF">
      <w:pPr>
        <w:pStyle w:val="NormaleWeb"/>
        <w:tabs>
          <w:tab w:val="left" w:pos="0"/>
          <w:tab w:val="left" w:pos="4253"/>
        </w:tabs>
        <w:spacing w:before="120" w:beforeAutospacing="0" w:after="0" w:afterAutospacing="0" w:line="276" w:lineRule="auto"/>
        <w:rPr>
          <w:rFonts w:ascii="Arial" w:hAnsi="Arial" w:cs="Arial"/>
        </w:rPr>
      </w:pPr>
    </w:p>
    <w:p w:rsidR="007173F6" w:rsidRPr="005D7D27" w:rsidRDefault="007173F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KERSTERS  Willem</w:t>
      </w:r>
      <w:r w:rsidRPr="005D7D27">
        <w:rPr>
          <w:rFonts w:ascii="Arial" w:hAnsi="Arial" w:cs="Arial"/>
          <w:color w:val="0070C0"/>
          <w:u w:val="single"/>
        </w:rPr>
        <w:tab/>
        <w:t>Anversa, 9.2.1929 - Anversa, 29.9.1967.</w:t>
      </w:r>
    </w:p>
    <w:p w:rsidR="00331452" w:rsidRPr="005D7D27" w:rsidRDefault="0033145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belga, studi al Conservatorio di Anversa e perfezionamento al Conservatorio di Bruxelles con </w:t>
      </w:r>
      <w:r w:rsidR="00C83C20" w:rsidRPr="005D7D27">
        <w:rPr>
          <w:rFonts w:ascii="Arial" w:hAnsi="Arial" w:cs="Arial"/>
          <w:color w:val="0070C0"/>
          <w:sz w:val="20"/>
          <w:szCs w:val="20"/>
        </w:rPr>
        <w:t xml:space="preserve"> </w:t>
      </w:r>
      <w:r w:rsidRPr="005D7D27">
        <w:rPr>
          <w:rFonts w:ascii="Arial" w:hAnsi="Arial" w:cs="Arial"/>
          <w:color w:val="0070C0"/>
          <w:sz w:val="20"/>
          <w:szCs w:val="20"/>
        </w:rPr>
        <w:t xml:space="preserve">Louel, </w:t>
      </w:r>
      <w:r w:rsidR="00833AAC">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 xml:space="preserve">Absil, Quinet, Poot e Defossez. Insegnante al Conservatorio di Anversa dal 1962, dal 1967 anche a Mastricht, </w:t>
      </w:r>
      <w:r w:rsidR="00833AAC">
        <w:rPr>
          <w:rFonts w:ascii="Arial" w:hAnsi="Arial" w:cs="Arial"/>
          <w:color w:val="0070C0"/>
          <w:sz w:val="20"/>
          <w:szCs w:val="20"/>
        </w:rPr>
        <w:t xml:space="preserve">              </w:t>
      </w:r>
      <w:r w:rsidRPr="005D7D27">
        <w:rPr>
          <w:rFonts w:ascii="Arial" w:hAnsi="Arial" w:cs="Arial"/>
          <w:color w:val="0070C0"/>
          <w:sz w:val="20"/>
          <w:szCs w:val="20"/>
        </w:rPr>
        <w:t xml:space="preserve">Rimane in questi  2 Conservatori fino al 1989. Accademico delle Scienze, delle Lettere e delle Belle-Arti. </w:t>
      </w:r>
      <w:r w:rsidR="00833AAC">
        <w:rPr>
          <w:rFonts w:ascii="Arial" w:hAnsi="Arial" w:cs="Arial"/>
          <w:color w:val="0070C0"/>
          <w:sz w:val="20"/>
          <w:szCs w:val="20"/>
        </w:rPr>
        <w:t xml:space="preserve">                        </w:t>
      </w:r>
      <w:r w:rsidRPr="005D7D27">
        <w:rPr>
          <w:rFonts w:ascii="Arial" w:hAnsi="Arial" w:cs="Arial"/>
          <w:color w:val="0070C0"/>
          <w:sz w:val="20"/>
          <w:szCs w:val="20"/>
        </w:rPr>
        <w:t>Stile tardo romantico espressionista fino ad arrivare alla tonalità dodecafonica. Autore di circa 120 brani.</w:t>
      </w:r>
    </w:p>
    <w:p w:rsidR="007173F6" w:rsidRPr="005D7D27" w:rsidRDefault="007173F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Rapsodia op</w:t>
      </w:r>
      <w:r w:rsidR="00B4192B" w:rsidRPr="005D7D27">
        <w:rPr>
          <w:rFonts w:ascii="Arial" w:hAnsi="Arial" w:cs="Arial"/>
        </w:rPr>
        <w:t>.</w:t>
      </w:r>
      <w:r w:rsidRPr="005D7D27">
        <w:rPr>
          <w:rFonts w:ascii="Arial" w:hAnsi="Arial" w:cs="Arial"/>
        </w:rPr>
        <w:t xml:space="preserve"> 66 per trombone e pf.</w:t>
      </w:r>
    </w:p>
    <w:p w:rsidR="00244478" w:rsidRPr="005D7D27" w:rsidRDefault="00244478" w:rsidP="000F4EDF">
      <w:pPr>
        <w:pStyle w:val="NormaleWeb"/>
        <w:tabs>
          <w:tab w:val="left" w:pos="0"/>
          <w:tab w:val="left" w:pos="4253"/>
        </w:tabs>
        <w:spacing w:before="120" w:beforeAutospacing="0" w:after="0" w:afterAutospacing="0" w:line="276" w:lineRule="auto"/>
        <w:rPr>
          <w:rFonts w:ascii="Arial" w:hAnsi="Arial" w:cs="Arial"/>
        </w:rPr>
      </w:pPr>
    </w:p>
    <w:p w:rsidR="00244478" w:rsidRPr="005D7D27" w:rsidRDefault="0024447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KESSNER  Daniel</w:t>
      </w:r>
      <w:r w:rsidRPr="005D7D27">
        <w:rPr>
          <w:rFonts w:ascii="Arial" w:hAnsi="Arial" w:cs="Arial"/>
          <w:color w:val="0070C0"/>
          <w:u w:val="single"/>
        </w:rPr>
        <w:tab/>
        <w:t>Los Angeles, 3.6.1946</w:t>
      </w:r>
    </w:p>
    <w:p w:rsidR="00244478" w:rsidRPr="005D7D27" w:rsidRDefault="0024447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flautista americano. Allievo di H. Lazarof all’Università di Los Angeles, </w:t>
      </w:r>
      <w:r w:rsidR="00833AAC">
        <w:rPr>
          <w:rFonts w:ascii="Arial" w:hAnsi="Arial" w:cs="Arial"/>
          <w:color w:val="0070C0"/>
          <w:sz w:val="20"/>
          <w:szCs w:val="20"/>
        </w:rPr>
        <w:t xml:space="preserve">           </w:t>
      </w:r>
      <w:r w:rsidRPr="005D7D27">
        <w:rPr>
          <w:rFonts w:ascii="Arial" w:hAnsi="Arial" w:cs="Arial"/>
          <w:color w:val="0070C0"/>
          <w:sz w:val="20"/>
          <w:szCs w:val="20"/>
        </w:rPr>
        <w:t>insegnante all’Università di Northridge, California.</w:t>
      </w:r>
    </w:p>
    <w:p w:rsidR="00244478" w:rsidRPr="005D7D27" w:rsidRDefault="00244478" w:rsidP="000F4EDF">
      <w:pPr>
        <w:tabs>
          <w:tab w:val="left" w:pos="0"/>
          <w:tab w:val="left" w:pos="4253"/>
        </w:tabs>
        <w:spacing w:line="276" w:lineRule="auto"/>
        <w:rPr>
          <w:rFonts w:ascii="Arial" w:hAnsi="Arial" w:cs="Arial"/>
        </w:rPr>
      </w:pPr>
      <w:r w:rsidRPr="005D7D27">
        <w:rPr>
          <w:rFonts w:ascii="Arial" w:hAnsi="Arial" w:cs="Arial"/>
        </w:rPr>
        <w:t>Incantations, trombone e perc. (1984, 12’).</w:t>
      </w:r>
    </w:p>
    <w:p w:rsidR="00B37419" w:rsidRPr="005D7D27" w:rsidRDefault="00B37419" w:rsidP="000F4EDF">
      <w:pPr>
        <w:tabs>
          <w:tab w:val="left" w:pos="0"/>
          <w:tab w:val="left" w:pos="4253"/>
        </w:tabs>
        <w:spacing w:line="276" w:lineRule="auto"/>
        <w:rPr>
          <w:rFonts w:ascii="Arial" w:hAnsi="Arial" w:cs="Arial"/>
          <w:color w:val="00CC00"/>
          <w:u w:val="single"/>
        </w:rPr>
      </w:pPr>
    </w:p>
    <w:p w:rsidR="00F1332F" w:rsidRPr="005D7D27" w:rsidRDefault="00F1332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KETTING  Otto  </w:t>
      </w:r>
      <w:r w:rsidRPr="005D7D27">
        <w:rPr>
          <w:rFonts w:ascii="Arial" w:hAnsi="Arial" w:cs="Arial"/>
          <w:color w:val="0070C0"/>
          <w:u w:val="single"/>
        </w:rPr>
        <w:tab/>
        <w:t>L’Aia, 3.9.1935.</w:t>
      </w:r>
    </w:p>
    <w:p w:rsidR="00F1332F" w:rsidRPr="005D7D27" w:rsidRDefault="00F1332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suonatore di trombone olandese, allievo del padre Piet. Ha suonato nell’Orch. Filarm. dell’Aia</w:t>
      </w:r>
    </w:p>
    <w:p w:rsidR="00C26A4F" w:rsidRPr="005D7D27" w:rsidRDefault="00F1332F" w:rsidP="000F4EDF">
      <w:pPr>
        <w:tabs>
          <w:tab w:val="left" w:pos="0"/>
          <w:tab w:val="left" w:pos="4253"/>
        </w:tabs>
        <w:spacing w:line="276" w:lineRule="auto"/>
        <w:rPr>
          <w:rFonts w:ascii="Arial" w:hAnsi="Arial" w:cs="Arial"/>
        </w:rPr>
      </w:pPr>
      <w:r w:rsidRPr="005D7D27">
        <w:rPr>
          <w:rFonts w:ascii="Arial" w:hAnsi="Arial" w:cs="Arial"/>
        </w:rPr>
        <w:t>Sonata per 2 tr, cor. e trombone.   Intrada per trombone e org.   Fanfares per fiati (1956).</w:t>
      </w:r>
    </w:p>
    <w:p w:rsidR="00324967" w:rsidRPr="005D7D27" w:rsidRDefault="00324967" w:rsidP="000F4EDF">
      <w:pPr>
        <w:tabs>
          <w:tab w:val="left" w:pos="0"/>
          <w:tab w:val="left" w:pos="4253"/>
        </w:tabs>
        <w:spacing w:line="276" w:lineRule="auto"/>
        <w:rPr>
          <w:rFonts w:ascii="Arial" w:hAnsi="Arial" w:cs="Arial"/>
        </w:rPr>
      </w:pPr>
    </w:p>
    <w:p w:rsidR="000527E9" w:rsidRPr="005D7D27" w:rsidRDefault="00FC6AD4" w:rsidP="000F4EDF">
      <w:pPr>
        <w:tabs>
          <w:tab w:val="left" w:pos="0"/>
          <w:tab w:val="left" w:pos="4253"/>
        </w:tabs>
        <w:spacing w:line="276" w:lineRule="auto"/>
        <w:rPr>
          <w:rFonts w:ascii="Arial" w:hAnsi="Arial" w:cs="Arial"/>
          <w:iCs/>
          <w:color w:val="0070C0"/>
          <w:u w:val="single"/>
        </w:rPr>
      </w:pPr>
      <w:r w:rsidRPr="005D7D27">
        <w:rPr>
          <w:rFonts w:ascii="Arial" w:hAnsi="Arial" w:cs="Arial"/>
          <w:bCs/>
          <w:iCs/>
          <w:color w:val="0070C0"/>
          <w:u w:val="single"/>
        </w:rPr>
        <w:t>KINDERMANN</w:t>
      </w:r>
      <w:r w:rsidRPr="005D7D27">
        <w:rPr>
          <w:rFonts w:ascii="Arial" w:hAnsi="Arial" w:cs="Arial"/>
          <w:i/>
          <w:iCs/>
          <w:color w:val="0070C0"/>
          <w:u w:val="single"/>
        </w:rPr>
        <w:t xml:space="preserve"> </w:t>
      </w:r>
      <w:r w:rsidRPr="005D7D27">
        <w:rPr>
          <w:rFonts w:ascii="Arial" w:hAnsi="Arial" w:cs="Arial"/>
          <w:iCs/>
          <w:color w:val="0070C0"/>
          <w:u w:val="single"/>
        </w:rPr>
        <w:t>Johann Erasmus</w:t>
      </w:r>
      <w:r w:rsidR="00C26A4F" w:rsidRPr="005D7D27">
        <w:rPr>
          <w:rFonts w:ascii="Arial" w:hAnsi="Arial" w:cs="Arial"/>
          <w:iCs/>
          <w:color w:val="0070C0"/>
          <w:u w:val="single"/>
        </w:rPr>
        <w:t xml:space="preserve">        Norimberga,</w:t>
      </w:r>
      <w:r w:rsidRPr="005D7D27">
        <w:rPr>
          <w:rFonts w:ascii="Arial" w:hAnsi="Arial" w:cs="Arial"/>
          <w:iCs/>
          <w:color w:val="0070C0"/>
          <w:u w:val="single"/>
        </w:rPr>
        <w:t xml:space="preserve"> 26</w:t>
      </w:r>
      <w:r w:rsidR="00C26A4F" w:rsidRPr="005D7D27">
        <w:rPr>
          <w:rFonts w:ascii="Arial" w:hAnsi="Arial" w:cs="Arial"/>
          <w:iCs/>
          <w:color w:val="0070C0"/>
          <w:u w:val="single"/>
        </w:rPr>
        <w:t>.3.</w:t>
      </w:r>
      <w:r w:rsidRPr="005D7D27">
        <w:rPr>
          <w:rFonts w:ascii="Arial" w:hAnsi="Arial" w:cs="Arial"/>
          <w:iCs/>
          <w:color w:val="0070C0"/>
          <w:u w:val="single"/>
        </w:rPr>
        <w:t>1616</w:t>
      </w:r>
      <w:r w:rsidR="00C26A4F" w:rsidRPr="005D7D27">
        <w:rPr>
          <w:rFonts w:ascii="Arial" w:hAnsi="Arial" w:cs="Arial"/>
          <w:iCs/>
          <w:color w:val="0070C0"/>
          <w:u w:val="single"/>
        </w:rPr>
        <w:t xml:space="preserve"> - </w:t>
      </w:r>
      <w:r w:rsidRPr="005D7D27">
        <w:rPr>
          <w:rFonts w:ascii="Arial" w:hAnsi="Arial" w:cs="Arial"/>
          <w:iCs/>
          <w:color w:val="0070C0"/>
          <w:u w:val="single"/>
        </w:rPr>
        <w:t>ivi 14</w:t>
      </w:r>
      <w:r w:rsidR="00C26A4F" w:rsidRPr="005D7D27">
        <w:rPr>
          <w:rFonts w:ascii="Arial" w:hAnsi="Arial" w:cs="Arial"/>
          <w:iCs/>
          <w:color w:val="0070C0"/>
          <w:u w:val="single"/>
        </w:rPr>
        <w:t>.4.</w:t>
      </w:r>
      <w:r w:rsidRPr="005D7D27">
        <w:rPr>
          <w:rFonts w:ascii="Arial" w:hAnsi="Arial" w:cs="Arial"/>
          <w:iCs/>
          <w:color w:val="0070C0"/>
          <w:u w:val="single"/>
        </w:rPr>
        <w:t xml:space="preserve">1655. </w:t>
      </w:r>
    </w:p>
    <w:p w:rsidR="00E00608" w:rsidRPr="005D7D27" w:rsidRDefault="00E0060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organista e violinista tedesco, allievo di</w:t>
      </w:r>
      <w:r w:rsidRPr="005D7D27">
        <w:rPr>
          <w:rFonts w:ascii="Arial" w:hAnsi="Arial" w:cs="Arial"/>
          <w:iCs/>
          <w:color w:val="0070C0"/>
          <w:sz w:val="20"/>
          <w:szCs w:val="20"/>
        </w:rPr>
        <w:t xml:space="preserve"> J. Staden. D</w:t>
      </w:r>
      <w:r w:rsidR="00FC6AD4" w:rsidRPr="005D7D27">
        <w:rPr>
          <w:rFonts w:ascii="Arial" w:hAnsi="Arial" w:cs="Arial"/>
          <w:iCs/>
          <w:color w:val="0070C0"/>
          <w:sz w:val="20"/>
          <w:szCs w:val="20"/>
        </w:rPr>
        <w:t xml:space="preserve">al 1635 al 1640 </w:t>
      </w:r>
      <w:r w:rsidR="000527E9" w:rsidRPr="005D7D27">
        <w:rPr>
          <w:rFonts w:ascii="Arial" w:hAnsi="Arial" w:cs="Arial"/>
          <w:iCs/>
          <w:color w:val="0070C0"/>
          <w:sz w:val="20"/>
          <w:szCs w:val="20"/>
        </w:rPr>
        <w:t xml:space="preserve">fu </w:t>
      </w:r>
      <w:r w:rsidR="00FC6AD4" w:rsidRPr="005D7D27">
        <w:rPr>
          <w:rFonts w:ascii="Arial" w:hAnsi="Arial" w:cs="Arial"/>
          <w:iCs/>
          <w:color w:val="0070C0"/>
          <w:sz w:val="20"/>
          <w:szCs w:val="20"/>
        </w:rPr>
        <w:t xml:space="preserve">organista a Venezia, </w:t>
      </w:r>
      <w:r w:rsidR="0042074B">
        <w:rPr>
          <w:rFonts w:ascii="Arial" w:hAnsi="Arial" w:cs="Arial"/>
          <w:iCs/>
          <w:color w:val="0070C0"/>
          <w:sz w:val="20"/>
          <w:szCs w:val="20"/>
        </w:rPr>
        <w:t xml:space="preserve">           </w:t>
      </w:r>
      <w:r w:rsidR="00833AAC">
        <w:rPr>
          <w:rFonts w:ascii="Arial" w:hAnsi="Arial" w:cs="Arial"/>
          <w:iCs/>
          <w:color w:val="0070C0"/>
          <w:sz w:val="20"/>
          <w:szCs w:val="20"/>
        </w:rPr>
        <w:t xml:space="preserve">                </w:t>
      </w:r>
      <w:r w:rsidR="00FC6AD4" w:rsidRPr="005D7D27">
        <w:rPr>
          <w:rFonts w:ascii="Arial" w:hAnsi="Arial" w:cs="Arial"/>
          <w:iCs/>
          <w:color w:val="0070C0"/>
          <w:sz w:val="20"/>
          <w:szCs w:val="20"/>
        </w:rPr>
        <w:t>dal 1640 a Norimberga</w:t>
      </w:r>
      <w:r w:rsidR="00FC6AD4" w:rsidRPr="005D7D27">
        <w:rPr>
          <w:rFonts w:ascii="Arial" w:hAnsi="Arial" w:cs="Arial"/>
          <w:i/>
          <w:iCs/>
          <w:color w:val="0070C0"/>
          <w:sz w:val="20"/>
          <w:szCs w:val="20"/>
        </w:rPr>
        <w:t>.</w:t>
      </w:r>
      <w:r w:rsidRPr="005D7D27">
        <w:rPr>
          <w:rFonts w:ascii="Arial" w:hAnsi="Arial" w:cs="Arial"/>
          <w:iCs/>
          <w:color w:val="0070C0"/>
          <w:sz w:val="20"/>
          <w:szCs w:val="20"/>
        </w:rPr>
        <w:t xml:space="preserve"> </w:t>
      </w:r>
      <w:r w:rsidRPr="005D7D27">
        <w:rPr>
          <w:rFonts w:ascii="Arial" w:hAnsi="Arial" w:cs="Arial"/>
          <w:color w:val="0070C0"/>
          <w:sz w:val="20"/>
          <w:szCs w:val="20"/>
        </w:rPr>
        <w:t>Fra i suoi allievi: Agricola, Schwemmer e Wechler.</w:t>
      </w:r>
    </w:p>
    <w:p w:rsidR="008C1B8A" w:rsidRPr="005D7D27" w:rsidRDefault="008C1B8A" w:rsidP="000F4EDF">
      <w:pPr>
        <w:tabs>
          <w:tab w:val="left" w:pos="0"/>
          <w:tab w:val="left" w:pos="4253"/>
        </w:tabs>
        <w:spacing w:line="276" w:lineRule="auto"/>
        <w:rPr>
          <w:rFonts w:ascii="Arial" w:hAnsi="Arial" w:cs="Arial"/>
          <w:b/>
        </w:rPr>
      </w:pPr>
      <w:r w:rsidRPr="005D7D27">
        <w:rPr>
          <w:rStyle w:val="Enfasigrassetto"/>
          <w:rFonts w:ascii="Arial" w:hAnsi="Arial" w:cs="Arial"/>
          <w:b w:val="0"/>
        </w:rPr>
        <w:t>“La Affetuosa”</w:t>
      </w:r>
      <w:r w:rsidRPr="005D7D27">
        <w:rPr>
          <w:rStyle w:val="piecedata"/>
          <w:rFonts w:ascii="Arial" w:hAnsi="Arial" w:cs="Arial"/>
          <w:b/>
        </w:rPr>
        <w:t xml:space="preserve"> </w:t>
      </w:r>
      <w:r w:rsidRPr="005D7D27">
        <w:rPr>
          <w:rStyle w:val="Enfasigrassetto"/>
          <w:rFonts w:ascii="Arial" w:hAnsi="Arial" w:cs="Arial"/>
          <w:b w:val="0"/>
        </w:rPr>
        <w:t xml:space="preserve">Sonata per </w:t>
      </w:r>
      <w:r w:rsidR="00C64B72" w:rsidRPr="005D7D27">
        <w:rPr>
          <w:rStyle w:val="Enfasigrassetto"/>
          <w:rFonts w:ascii="Arial" w:hAnsi="Arial" w:cs="Arial"/>
          <w:b w:val="0"/>
        </w:rPr>
        <w:t>t</w:t>
      </w:r>
      <w:r w:rsidRPr="005D7D27">
        <w:rPr>
          <w:rStyle w:val="Enfasigrassetto"/>
          <w:rFonts w:ascii="Arial" w:hAnsi="Arial" w:cs="Arial"/>
          <w:b w:val="0"/>
        </w:rPr>
        <w:t xml:space="preserve">rombone alto, tenore e basso (3’). </w:t>
      </w:r>
    </w:p>
    <w:p w:rsidR="00567F6E" w:rsidRPr="005D7D27" w:rsidRDefault="000527E9" w:rsidP="000F4EDF">
      <w:pPr>
        <w:tabs>
          <w:tab w:val="left" w:pos="0"/>
          <w:tab w:val="left" w:pos="4253"/>
        </w:tabs>
        <w:spacing w:line="276" w:lineRule="auto"/>
        <w:rPr>
          <w:rFonts w:ascii="Arial" w:hAnsi="Arial" w:cs="Arial"/>
        </w:rPr>
      </w:pPr>
      <w:r w:rsidRPr="005D7D27">
        <w:rPr>
          <w:rStyle w:val="Enfasigrassetto"/>
          <w:rFonts w:ascii="Arial" w:hAnsi="Arial" w:cs="Arial"/>
          <w:b w:val="0"/>
        </w:rPr>
        <w:t>S</w:t>
      </w:r>
      <w:r w:rsidR="00BE7226" w:rsidRPr="005D7D27">
        <w:rPr>
          <w:rStyle w:val="Enfasigrassetto"/>
          <w:rFonts w:ascii="Arial" w:hAnsi="Arial" w:cs="Arial"/>
          <w:b w:val="0"/>
        </w:rPr>
        <w:t>infonia per 3 tromboni</w:t>
      </w:r>
      <w:r w:rsidR="008C1B8A" w:rsidRPr="005D7D27">
        <w:rPr>
          <w:rStyle w:val="Enfasigrassetto"/>
          <w:rFonts w:ascii="Arial" w:hAnsi="Arial" w:cs="Arial"/>
          <w:b w:val="0"/>
        </w:rPr>
        <w:t>:</w:t>
      </w:r>
      <w:r w:rsidR="00BE7226" w:rsidRPr="005D7D27">
        <w:rPr>
          <w:rStyle w:val="Enfasigrassetto"/>
          <w:rFonts w:ascii="Arial" w:hAnsi="Arial" w:cs="Arial"/>
          <w:b w:val="0"/>
        </w:rPr>
        <w:t xml:space="preserve"> alto, tenore, basso (1’</w:t>
      </w:r>
      <w:r w:rsidR="00567F6E" w:rsidRPr="005D7D27">
        <w:rPr>
          <w:rStyle w:val="Enfasigrassetto"/>
          <w:rFonts w:ascii="Arial" w:hAnsi="Arial" w:cs="Arial"/>
          <w:b w:val="0"/>
        </w:rPr>
        <w:t>15</w:t>
      </w:r>
      <w:r w:rsidR="00BE7226" w:rsidRPr="005D7D27">
        <w:rPr>
          <w:rStyle w:val="Enfasigrassetto"/>
          <w:rFonts w:ascii="Arial" w:hAnsi="Arial" w:cs="Arial"/>
          <w:b w:val="0"/>
        </w:rPr>
        <w:t>)</w:t>
      </w:r>
      <w:r w:rsidR="008C1B8A" w:rsidRPr="005D7D27">
        <w:rPr>
          <w:rStyle w:val="Enfasigrassetto"/>
          <w:rFonts w:ascii="Arial" w:hAnsi="Arial" w:cs="Arial"/>
          <w:b w:val="0"/>
        </w:rPr>
        <w:t>.</w:t>
      </w:r>
      <w:r w:rsidR="00567F6E" w:rsidRPr="005D7D27">
        <w:rPr>
          <w:rFonts w:ascii="Arial" w:hAnsi="Arial" w:cs="Arial"/>
        </w:rPr>
        <w:t xml:space="preserve">   Sarabanda in Do-, tromba e org.</w:t>
      </w:r>
    </w:p>
    <w:p w:rsidR="00C64B72" w:rsidRPr="005D7D27" w:rsidRDefault="00C64B72" w:rsidP="000F4EDF">
      <w:pPr>
        <w:tabs>
          <w:tab w:val="left" w:pos="0"/>
          <w:tab w:val="left" w:pos="4253"/>
        </w:tabs>
        <w:spacing w:line="276" w:lineRule="auto"/>
        <w:rPr>
          <w:rFonts w:ascii="Arial" w:hAnsi="Arial" w:cs="Arial"/>
        </w:rPr>
      </w:pPr>
    </w:p>
    <w:p w:rsidR="0020532F" w:rsidRPr="005D7D27" w:rsidRDefault="0020532F"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KIKTA  Valeri</w:t>
      </w:r>
      <w:r w:rsidRPr="005D7D27">
        <w:rPr>
          <w:rFonts w:ascii="Arial" w:hAnsi="Arial" w:cs="Arial"/>
          <w:color w:val="0070C0"/>
          <w:sz w:val="24"/>
          <w:u w:val="single"/>
        </w:rPr>
        <w:tab/>
        <w:t>Vladimorovka, 22.10.1941</w:t>
      </w:r>
    </w:p>
    <w:p w:rsidR="0020532F" w:rsidRPr="005D7D27" w:rsidRDefault="0020532F"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russo, studi al Choral College e al Conservatorio di Mosca, allievo di Bogatyryov e Khrennikov. </w:t>
      </w:r>
      <w:r w:rsidR="00164DAF">
        <w:rPr>
          <w:rFonts w:ascii="Arial" w:hAnsi="Arial" w:cs="Arial"/>
          <w:color w:val="0070C0"/>
        </w:rPr>
        <w:t xml:space="preserve">              </w:t>
      </w:r>
      <w:r w:rsidRPr="005D7D27">
        <w:rPr>
          <w:rFonts w:ascii="Arial" w:hAnsi="Arial" w:cs="Arial"/>
          <w:color w:val="0070C0"/>
        </w:rPr>
        <w:t>Shostakovich lo raccomandò per perfezionarsi con studi post-Universitari</w:t>
      </w:r>
    </w:p>
    <w:p w:rsidR="0020532F" w:rsidRPr="005D7D27" w:rsidRDefault="0020532F" w:rsidP="000F4EDF">
      <w:pPr>
        <w:pStyle w:val="NormaleWeb"/>
        <w:tabs>
          <w:tab w:val="left" w:pos="0"/>
          <w:tab w:val="left" w:pos="4253"/>
        </w:tabs>
        <w:spacing w:before="120" w:beforeAutospacing="0" w:after="0" w:afterAutospacing="0" w:line="276" w:lineRule="auto"/>
        <w:rPr>
          <w:rFonts w:ascii="Arial" w:hAnsi="Arial" w:cs="Arial"/>
        </w:rPr>
      </w:pPr>
      <w:r w:rsidRPr="005D7D27">
        <w:rPr>
          <w:rStyle w:val="google-src-text1"/>
          <w:rFonts w:ascii="Arial" w:hAnsi="Arial" w:cs="Arial"/>
          <w:bCs/>
          <w:specVanish w:val="0"/>
        </w:rPr>
        <w:lastRenderedPageBreak/>
        <w:t>Concerto for tuba and orchestra (1974)</w:t>
      </w:r>
      <w:r w:rsidRPr="005D7D27">
        <w:rPr>
          <w:rFonts w:ascii="Arial" w:hAnsi="Arial" w:cs="Arial"/>
          <w:bCs/>
        </w:rPr>
        <w:t>Concerto per tuba e orchestra (1974).</w:t>
      </w:r>
      <w:r w:rsidRPr="005D7D27">
        <w:rPr>
          <w:rFonts w:ascii="Arial" w:hAnsi="Arial" w:cs="Arial"/>
        </w:rPr>
        <w:t xml:space="preserve"> </w:t>
      </w:r>
    </w:p>
    <w:p w:rsidR="0020532F" w:rsidRPr="005D7D27" w:rsidRDefault="0020532F" w:rsidP="000F4EDF">
      <w:pPr>
        <w:tabs>
          <w:tab w:val="left" w:pos="0"/>
          <w:tab w:val="left" w:pos="4253"/>
        </w:tabs>
        <w:spacing w:line="276" w:lineRule="auto"/>
        <w:rPr>
          <w:rFonts w:ascii="Arial" w:hAnsi="Arial" w:cs="Arial"/>
          <w:color w:val="00CC00"/>
          <w:u w:val="single"/>
        </w:rPr>
      </w:pPr>
    </w:p>
    <w:p w:rsidR="00F1332F" w:rsidRPr="005D7D27" w:rsidRDefault="00F1332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KISTETENYI  Melinda</w:t>
      </w:r>
      <w:r w:rsidRPr="005D7D27">
        <w:rPr>
          <w:rFonts w:ascii="Arial" w:hAnsi="Arial" w:cs="Arial"/>
          <w:color w:val="0070C0"/>
          <w:u w:val="single"/>
        </w:rPr>
        <w:tab/>
        <w:t>1929</w:t>
      </w:r>
      <w:r w:rsidR="00951AFD" w:rsidRPr="005D7D27">
        <w:rPr>
          <w:rFonts w:ascii="Arial" w:hAnsi="Arial" w:cs="Arial"/>
          <w:color w:val="0070C0"/>
          <w:u w:val="single"/>
        </w:rPr>
        <w:t xml:space="preserve"> -</w:t>
      </w:r>
      <w:r w:rsidRPr="005D7D27">
        <w:rPr>
          <w:rFonts w:ascii="Arial" w:hAnsi="Arial" w:cs="Arial"/>
          <w:color w:val="0070C0"/>
          <w:u w:val="single"/>
        </w:rPr>
        <w:t xml:space="preserve"> 1999</w:t>
      </w:r>
      <w:r w:rsidR="00951AFD" w:rsidRPr="005D7D27">
        <w:rPr>
          <w:rFonts w:ascii="Arial" w:hAnsi="Arial" w:cs="Arial"/>
          <w:color w:val="0070C0"/>
          <w:u w:val="single"/>
        </w:rPr>
        <w:t>.</w:t>
      </w:r>
    </w:p>
    <w:p w:rsidR="009B6F5A" w:rsidRPr="005D7D27" w:rsidRDefault="00F1332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per trombone solo.</w:t>
      </w:r>
    </w:p>
    <w:p w:rsidR="00B37419" w:rsidRPr="005D7D27" w:rsidRDefault="00B37419" w:rsidP="000F4EDF">
      <w:pPr>
        <w:pStyle w:val="NormaleWeb"/>
        <w:tabs>
          <w:tab w:val="left" w:pos="0"/>
          <w:tab w:val="left" w:pos="4253"/>
        </w:tabs>
        <w:spacing w:before="120" w:beforeAutospacing="0" w:after="0" w:afterAutospacing="0" w:line="276" w:lineRule="auto"/>
        <w:rPr>
          <w:rFonts w:ascii="Arial" w:hAnsi="Arial" w:cs="Arial"/>
        </w:rPr>
      </w:pPr>
    </w:p>
    <w:p w:rsidR="009B6F5A" w:rsidRPr="005D7D27" w:rsidRDefault="009B6F5A"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KLADNITSKY  Vladislav</w:t>
      </w:r>
      <w:r w:rsidRPr="005D7D27">
        <w:rPr>
          <w:rFonts w:ascii="Arial" w:hAnsi="Arial" w:cs="Arial"/>
          <w:color w:val="0070C0"/>
          <w:u w:val="single"/>
        </w:rPr>
        <w:tab/>
        <w:t>1932</w:t>
      </w:r>
    </w:p>
    <w:p w:rsidR="009B6F5A" w:rsidRPr="005D7D27" w:rsidRDefault="009B6F5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Dipt</w:t>
      </w:r>
      <w:r w:rsidR="00951AFD" w:rsidRPr="005D7D27">
        <w:rPr>
          <w:rFonts w:ascii="Arial" w:hAnsi="Arial" w:cs="Arial"/>
        </w:rPr>
        <w:t>ych</w:t>
      </w:r>
      <w:r w:rsidRPr="005D7D27">
        <w:rPr>
          <w:rFonts w:ascii="Arial" w:hAnsi="Arial" w:cs="Arial"/>
        </w:rPr>
        <w:t xml:space="preserve"> per 4 tromboni e soprano.   </w:t>
      </w:r>
    </w:p>
    <w:p w:rsidR="00F1332F" w:rsidRPr="005D7D27" w:rsidRDefault="00F1332F" w:rsidP="000F4EDF">
      <w:pPr>
        <w:tabs>
          <w:tab w:val="left" w:pos="0"/>
          <w:tab w:val="left" w:pos="4253"/>
        </w:tabs>
        <w:spacing w:line="276" w:lineRule="auto"/>
        <w:rPr>
          <w:rFonts w:ascii="Arial" w:hAnsi="Arial" w:cs="Arial"/>
        </w:rPr>
      </w:pPr>
    </w:p>
    <w:p w:rsidR="00F1332F" w:rsidRPr="005D7D27" w:rsidRDefault="00F1332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KLEBE  Giselher Wolfgang</w:t>
      </w:r>
      <w:r w:rsidRPr="005D7D27">
        <w:rPr>
          <w:rFonts w:ascii="Arial" w:hAnsi="Arial" w:cs="Arial"/>
          <w:color w:val="0070C0"/>
          <w:u w:val="single"/>
        </w:rPr>
        <w:tab/>
        <w:t>Mannheim, 28.6.1925.</w:t>
      </w:r>
    </w:p>
    <w:p w:rsidR="003631D7" w:rsidRPr="005D7D27" w:rsidRDefault="003631D7"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tedesco, allievo di Wolfurt, Rufer e Blacher. Insegnante di composizione a Detmold.</w:t>
      </w:r>
    </w:p>
    <w:p w:rsidR="003631D7" w:rsidRPr="005D7D27" w:rsidRDefault="003631D7"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Soirée per trombone e orch sa camera (1987).</w:t>
      </w:r>
    </w:p>
    <w:p w:rsidR="003B005B" w:rsidRPr="005D7D27" w:rsidRDefault="003B005B" w:rsidP="000F4EDF">
      <w:pPr>
        <w:pStyle w:val="Corpotesto"/>
        <w:tabs>
          <w:tab w:val="left" w:pos="0"/>
          <w:tab w:val="left" w:pos="4253"/>
        </w:tabs>
        <w:spacing w:after="0" w:line="276" w:lineRule="auto"/>
        <w:rPr>
          <w:rFonts w:ascii="Arial" w:hAnsi="Arial" w:cs="Arial"/>
          <w:sz w:val="24"/>
          <w:szCs w:val="24"/>
        </w:rPr>
      </w:pPr>
    </w:p>
    <w:p w:rsidR="00785448" w:rsidRPr="005D7D27" w:rsidRDefault="0078544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KLEIN  Lothar</w:t>
      </w:r>
      <w:r w:rsidRPr="005D7D27">
        <w:rPr>
          <w:rFonts w:ascii="Arial" w:hAnsi="Arial" w:cs="Arial"/>
          <w:color w:val="0070C0"/>
          <w:u w:val="single"/>
        </w:rPr>
        <w:tab/>
        <w:t>Hannover, 27.1.1932 - Toronto, 3.1.2004.</w:t>
      </w:r>
    </w:p>
    <w:p w:rsidR="00785448" w:rsidRPr="005D7D27" w:rsidRDefault="0078544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insegnante tedesco, naturalizzato canadese nel 1985. Allievo di Fetler, Dorati, Petrassi,</w:t>
      </w:r>
      <w:r w:rsidR="00833AAC">
        <w:rPr>
          <w:rFonts w:ascii="Arial" w:hAnsi="Arial" w:cs="Arial"/>
          <w:color w:val="0070C0"/>
          <w:sz w:val="20"/>
          <w:szCs w:val="20"/>
        </w:rPr>
        <w:t xml:space="preserve"> </w:t>
      </w:r>
      <w:r w:rsidRPr="005D7D27">
        <w:rPr>
          <w:rFonts w:ascii="Arial" w:hAnsi="Arial" w:cs="Arial"/>
          <w:color w:val="0070C0"/>
          <w:sz w:val="20"/>
          <w:szCs w:val="20"/>
        </w:rPr>
        <w:t>Blacher</w:t>
      </w:r>
      <w:r w:rsidR="00E60C11" w:rsidRPr="005D7D27">
        <w:rPr>
          <w:rFonts w:ascii="Arial" w:hAnsi="Arial" w:cs="Arial"/>
          <w:color w:val="0070C0"/>
          <w:sz w:val="20"/>
          <w:szCs w:val="20"/>
        </w:rPr>
        <w:t xml:space="preserve"> </w:t>
      </w:r>
      <w:r w:rsidRPr="005D7D27">
        <w:rPr>
          <w:rFonts w:ascii="Arial" w:hAnsi="Arial" w:cs="Arial"/>
          <w:color w:val="0070C0"/>
          <w:sz w:val="20"/>
          <w:szCs w:val="20"/>
        </w:rPr>
        <w:t xml:space="preserve">e </w:t>
      </w:r>
      <w:r w:rsidR="00833AAC">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Nono. Insegnante nelle Università del Minnesota, Texas e Toronto. Numerosi riconoscimenti.</w:t>
      </w:r>
    </w:p>
    <w:p w:rsidR="003B005B" w:rsidRPr="005D7D27" w:rsidRDefault="003B005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iCs/>
        </w:rPr>
        <w:t>“Vice-versa”: suite per 2 tromboni (</w:t>
      </w:r>
      <w:r w:rsidRPr="005D7D27">
        <w:rPr>
          <w:rFonts w:ascii="Arial" w:hAnsi="Arial" w:cs="Arial"/>
        </w:rPr>
        <w:t xml:space="preserve">1995). </w:t>
      </w:r>
    </w:p>
    <w:p w:rsidR="00F1332F" w:rsidRPr="005D7D27" w:rsidRDefault="00F1332F" w:rsidP="000F4EDF">
      <w:pPr>
        <w:tabs>
          <w:tab w:val="left" w:pos="0"/>
          <w:tab w:val="left" w:pos="4253"/>
        </w:tabs>
        <w:spacing w:line="276" w:lineRule="auto"/>
        <w:rPr>
          <w:rFonts w:ascii="Arial" w:hAnsi="Arial" w:cs="Arial"/>
        </w:rPr>
      </w:pPr>
    </w:p>
    <w:p w:rsidR="00F1332F" w:rsidRPr="005D7D27" w:rsidRDefault="00F1332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KLEINHAMMER  Edward</w:t>
      </w:r>
      <w:r w:rsidR="001E2A1B" w:rsidRPr="005D7D27">
        <w:rPr>
          <w:rFonts w:ascii="Arial" w:hAnsi="Arial" w:cs="Arial"/>
          <w:color w:val="0070C0"/>
          <w:u w:val="single"/>
        </w:rPr>
        <w:tab/>
        <w:t>Chicago, 1919</w:t>
      </w:r>
    </w:p>
    <w:p w:rsidR="001E2A1B" w:rsidRPr="005D7D27" w:rsidRDefault="001E2A1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w:t>
      </w:r>
      <w:r w:rsidRPr="005D7D27">
        <w:rPr>
          <w:rFonts w:ascii="Arial" w:hAnsi="Arial" w:cs="Arial"/>
          <w:b/>
          <w:color w:val="0070C0"/>
          <w:sz w:val="20"/>
          <w:szCs w:val="20"/>
        </w:rPr>
        <w:t>trombonista</w:t>
      </w:r>
      <w:r w:rsidRPr="005D7D27">
        <w:rPr>
          <w:rFonts w:ascii="Arial" w:hAnsi="Arial" w:cs="Arial"/>
          <w:color w:val="0070C0"/>
          <w:sz w:val="20"/>
          <w:szCs w:val="20"/>
        </w:rPr>
        <w:t xml:space="preserve"> nelle orchestre sinfoniche di Chicago e Boston. </w:t>
      </w:r>
      <w:r w:rsidR="0042074B">
        <w:rPr>
          <w:rFonts w:ascii="Arial" w:hAnsi="Arial" w:cs="Arial"/>
          <w:color w:val="0070C0"/>
          <w:sz w:val="20"/>
          <w:szCs w:val="20"/>
        </w:rPr>
        <w:t xml:space="preserve">                                                       </w:t>
      </w:r>
      <w:r w:rsidR="00833AAC">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Le sue esperienze musicali sono</w:t>
      </w:r>
      <w:r w:rsidR="00E60C11" w:rsidRPr="005D7D27">
        <w:rPr>
          <w:rFonts w:ascii="Arial" w:hAnsi="Arial" w:cs="Arial"/>
          <w:color w:val="0070C0"/>
          <w:sz w:val="20"/>
          <w:szCs w:val="20"/>
        </w:rPr>
        <w:t xml:space="preserve"> </w:t>
      </w:r>
      <w:r w:rsidRPr="005D7D27">
        <w:rPr>
          <w:rFonts w:ascii="Arial" w:hAnsi="Arial" w:cs="Arial"/>
          <w:color w:val="0070C0"/>
          <w:sz w:val="20"/>
          <w:szCs w:val="20"/>
        </w:rPr>
        <w:t>al servizio degli studiosi dello strumento in uno scritto</w:t>
      </w:r>
      <w:r w:rsidR="00E60C11" w:rsidRPr="005D7D27">
        <w:rPr>
          <w:rFonts w:ascii="Arial" w:hAnsi="Arial" w:cs="Arial"/>
          <w:color w:val="0070C0"/>
          <w:sz w:val="20"/>
          <w:szCs w:val="20"/>
        </w:rPr>
        <w:t>.</w:t>
      </w:r>
    </w:p>
    <w:p w:rsidR="00F1332F" w:rsidRPr="005D7D27" w:rsidRDefault="00F1332F" w:rsidP="000F4EDF">
      <w:pPr>
        <w:tabs>
          <w:tab w:val="left" w:pos="0"/>
          <w:tab w:val="left" w:pos="4253"/>
        </w:tabs>
        <w:spacing w:line="276" w:lineRule="auto"/>
        <w:rPr>
          <w:rFonts w:ascii="Arial" w:hAnsi="Arial" w:cs="Arial"/>
        </w:rPr>
      </w:pPr>
      <w:r w:rsidRPr="005D7D27">
        <w:rPr>
          <w:rFonts w:ascii="Arial" w:hAnsi="Arial" w:cs="Arial"/>
        </w:rPr>
        <w:t>L’arte del trombone</w:t>
      </w:r>
      <w:r w:rsidR="001E2A1B" w:rsidRPr="005D7D27">
        <w:rPr>
          <w:rFonts w:ascii="Arial" w:hAnsi="Arial" w:cs="Arial"/>
        </w:rPr>
        <w:t>, (14 capitoli)</w:t>
      </w:r>
      <w:r w:rsidRPr="005D7D27">
        <w:rPr>
          <w:rFonts w:ascii="Arial" w:hAnsi="Arial" w:cs="Arial"/>
        </w:rPr>
        <w:t>.</w:t>
      </w:r>
    </w:p>
    <w:p w:rsidR="00DB4C9F" w:rsidRPr="005D7D27" w:rsidRDefault="00DB4C9F" w:rsidP="000F4EDF">
      <w:pPr>
        <w:tabs>
          <w:tab w:val="left" w:pos="0"/>
          <w:tab w:val="left" w:pos="4253"/>
        </w:tabs>
        <w:spacing w:line="276" w:lineRule="auto"/>
        <w:rPr>
          <w:rFonts w:ascii="Arial" w:hAnsi="Arial" w:cs="Arial"/>
        </w:rPr>
      </w:pPr>
    </w:p>
    <w:p w:rsidR="00DB4C9F" w:rsidRPr="005D7D27" w:rsidRDefault="00DB4C9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KNAIFEL  Alexander</w:t>
      </w:r>
      <w:r w:rsidRPr="005D7D27">
        <w:rPr>
          <w:rFonts w:ascii="Arial" w:hAnsi="Arial" w:cs="Arial"/>
          <w:color w:val="0070C0"/>
          <w:u w:val="single"/>
        </w:rPr>
        <w:tab/>
        <w:t>Tashkent, 28.11.1943</w:t>
      </w:r>
    </w:p>
    <w:p w:rsidR="00DB4C9F" w:rsidRPr="005D7D27" w:rsidRDefault="00DB4C9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Violoncellista uzbeco, studi con Fischmann a Leningrado, con Rostropovich a Mosca e studi di composizione </w:t>
      </w:r>
      <w:r w:rsidR="00E60C11" w:rsidRPr="005D7D27">
        <w:rPr>
          <w:rFonts w:ascii="Arial" w:hAnsi="Arial" w:cs="Arial"/>
          <w:color w:val="0070C0"/>
          <w:sz w:val="20"/>
          <w:szCs w:val="20"/>
        </w:rPr>
        <w:t xml:space="preserve">     </w:t>
      </w:r>
      <w:r w:rsidR="00836DE5">
        <w:rPr>
          <w:rFonts w:ascii="Arial" w:hAnsi="Arial" w:cs="Arial"/>
          <w:color w:val="0070C0"/>
          <w:sz w:val="20"/>
          <w:szCs w:val="20"/>
        </w:rPr>
        <w:t xml:space="preserve">                  </w:t>
      </w:r>
      <w:r w:rsidRPr="005D7D27">
        <w:rPr>
          <w:rFonts w:ascii="Arial" w:hAnsi="Arial" w:cs="Arial"/>
          <w:color w:val="0070C0"/>
          <w:sz w:val="20"/>
          <w:szCs w:val="20"/>
        </w:rPr>
        <w:t>a Leningrado con Arapov.</w:t>
      </w:r>
    </w:p>
    <w:p w:rsidR="00DB4C9F" w:rsidRPr="005D7D27" w:rsidRDefault="00DB4C9F" w:rsidP="000F4EDF">
      <w:pPr>
        <w:pStyle w:val="NormaleWeb"/>
        <w:tabs>
          <w:tab w:val="left" w:pos="0"/>
          <w:tab w:val="left" w:pos="4253"/>
        </w:tabs>
        <w:spacing w:before="120" w:beforeAutospacing="0" w:after="0" w:afterAutospacing="0" w:line="276" w:lineRule="auto"/>
        <w:rPr>
          <w:rFonts w:ascii="Arial" w:hAnsi="Arial" w:cs="Arial"/>
          <w:bCs/>
        </w:rPr>
      </w:pPr>
      <w:r w:rsidRPr="005D7D27">
        <w:rPr>
          <w:rFonts w:ascii="Arial" w:hAnsi="Arial" w:cs="Arial"/>
          <w:bCs/>
        </w:rPr>
        <w:t>Burlesque, trombone e orchestra d’archi (1963).</w:t>
      </w:r>
    </w:p>
    <w:p w:rsidR="00B77D2B" w:rsidRPr="005D7D27" w:rsidRDefault="00B77D2B" w:rsidP="000F4EDF">
      <w:pPr>
        <w:tabs>
          <w:tab w:val="left" w:pos="0"/>
          <w:tab w:val="left" w:pos="4253"/>
        </w:tabs>
        <w:spacing w:line="276" w:lineRule="auto"/>
        <w:rPr>
          <w:rFonts w:ascii="Arial" w:hAnsi="Arial" w:cs="Arial"/>
        </w:rPr>
      </w:pPr>
    </w:p>
    <w:p w:rsidR="001E2A1B" w:rsidRPr="005D7D27" w:rsidRDefault="00B77D2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KOCH  Erland von</w:t>
      </w:r>
      <w:r w:rsidRPr="005D7D27">
        <w:rPr>
          <w:rFonts w:ascii="Arial" w:hAnsi="Arial" w:cs="Arial"/>
          <w:color w:val="0070C0"/>
          <w:u w:val="single"/>
        </w:rPr>
        <w:tab/>
      </w:r>
      <w:r w:rsidR="001E2A1B" w:rsidRPr="005D7D27">
        <w:rPr>
          <w:rFonts w:ascii="Arial" w:hAnsi="Arial" w:cs="Arial"/>
          <w:color w:val="0070C0"/>
          <w:u w:val="single"/>
        </w:rPr>
        <w:t xml:space="preserve">Stoccolma, </w:t>
      </w:r>
      <w:r w:rsidRPr="005D7D27">
        <w:rPr>
          <w:rFonts w:ascii="Arial" w:hAnsi="Arial" w:cs="Arial"/>
          <w:color w:val="0070C0"/>
          <w:u w:val="single"/>
        </w:rPr>
        <w:t>26.4.1910</w:t>
      </w:r>
      <w:r w:rsidR="00171EF9" w:rsidRPr="005D7D27">
        <w:rPr>
          <w:rFonts w:ascii="Arial" w:hAnsi="Arial" w:cs="Arial"/>
          <w:color w:val="0070C0"/>
          <w:u w:val="single"/>
        </w:rPr>
        <w:t xml:space="preserve"> - ivi, 31.1.2009.</w:t>
      </w:r>
    </w:p>
    <w:p w:rsidR="009B2D2A" w:rsidRPr="005D7D27" w:rsidRDefault="009B2D2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svedese, allievo al Conservatorio di Stoccolma di Ellberg, Melchers e Brandel. Perfezionamento a Berlino con Arrau, Hoffer e C. Krauss. Insegnante di armonia all’Accademia di Stoccolma. </w:t>
      </w:r>
      <w:r w:rsidR="00836DE5">
        <w:rPr>
          <w:rFonts w:ascii="Arial" w:hAnsi="Arial" w:cs="Arial"/>
          <w:color w:val="0070C0"/>
          <w:sz w:val="20"/>
          <w:szCs w:val="20"/>
        </w:rPr>
        <w:t xml:space="preserve">                    </w:t>
      </w:r>
      <w:r w:rsidRPr="005D7D27">
        <w:rPr>
          <w:rFonts w:ascii="Arial" w:hAnsi="Arial" w:cs="Arial"/>
          <w:color w:val="0070C0"/>
          <w:sz w:val="20"/>
          <w:szCs w:val="20"/>
        </w:rPr>
        <w:t>Ha inoltre musicato circa 30 film, 6 di Ingmar Bergman.</w:t>
      </w:r>
    </w:p>
    <w:p w:rsidR="00F1332F" w:rsidRPr="005D7D27" w:rsidRDefault="00B77D2B" w:rsidP="000F4EDF">
      <w:pPr>
        <w:tabs>
          <w:tab w:val="left" w:pos="0"/>
          <w:tab w:val="left" w:pos="4253"/>
        </w:tabs>
        <w:spacing w:line="276" w:lineRule="auto"/>
        <w:rPr>
          <w:rFonts w:ascii="Arial" w:hAnsi="Arial" w:cs="Arial"/>
        </w:rPr>
      </w:pPr>
      <w:r w:rsidRPr="005D7D27">
        <w:rPr>
          <w:rFonts w:ascii="Arial" w:hAnsi="Arial" w:cs="Arial"/>
        </w:rPr>
        <w:t>Monologo 8</w:t>
      </w:r>
      <w:r w:rsidR="00D24526" w:rsidRPr="005D7D27">
        <w:rPr>
          <w:rFonts w:ascii="Arial" w:hAnsi="Arial" w:cs="Arial"/>
        </w:rPr>
        <w:t>,</w:t>
      </w:r>
      <w:r w:rsidRPr="005D7D27">
        <w:rPr>
          <w:rFonts w:ascii="Arial" w:hAnsi="Arial" w:cs="Arial"/>
        </w:rPr>
        <w:t xml:space="preserve"> per trombone solo (1975</w:t>
      </w:r>
      <w:r w:rsidR="00F52FD3" w:rsidRPr="005D7D27">
        <w:rPr>
          <w:rFonts w:ascii="Arial" w:hAnsi="Arial" w:cs="Arial"/>
        </w:rPr>
        <w:t>, 5’</w:t>
      </w:r>
      <w:r w:rsidR="00315DF5" w:rsidRPr="005D7D27">
        <w:rPr>
          <w:rFonts w:ascii="Arial" w:hAnsi="Arial" w:cs="Arial"/>
        </w:rPr>
        <w:t>50</w:t>
      </w:r>
      <w:r w:rsidRPr="005D7D27">
        <w:rPr>
          <w:rFonts w:ascii="Arial" w:hAnsi="Arial" w:cs="Arial"/>
        </w:rPr>
        <w:t>).</w:t>
      </w:r>
      <w:r w:rsidR="00524E1E" w:rsidRPr="005D7D27">
        <w:rPr>
          <w:rFonts w:ascii="Arial" w:hAnsi="Arial" w:cs="Arial"/>
        </w:rPr>
        <w:t xml:space="preserve">   Monologo n. 9, tuba sola (1975, 6’).</w:t>
      </w:r>
    </w:p>
    <w:p w:rsidR="00DD2217" w:rsidRPr="005D7D27" w:rsidRDefault="00DD2217" w:rsidP="000F4EDF">
      <w:pPr>
        <w:tabs>
          <w:tab w:val="left" w:pos="0"/>
          <w:tab w:val="left" w:pos="4253"/>
        </w:tabs>
        <w:spacing w:line="276" w:lineRule="auto"/>
        <w:rPr>
          <w:rFonts w:ascii="Arial" w:hAnsi="Arial" w:cs="Arial"/>
        </w:rPr>
      </w:pPr>
      <w:r w:rsidRPr="005D7D27">
        <w:rPr>
          <w:rFonts w:ascii="Arial" w:hAnsi="Arial" w:cs="Arial"/>
        </w:rPr>
        <w:t>Concerto per tuba e orch. (12'35).</w:t>
      </w:r>
    </w:p>
    <w:p w:rsidR="00DD2217" w:rsidRPr="005D7D27" w:rsidRDefault="00DD2217" w:rsidP="000F4EDF">
      <w:pPr>
        <w:tabs>
          <w:tab w:val="left" w:pos="0"/>
          <w:tab w:val="left" w:pos="4253"/>
        </w:tabs>
        <w:spacing w:line="276" w:lineRule="auto"/>
        <w:rPr>
          <w:rStyle w:val="Enfasicorsivo"/>
          <w:rFonts w:ascii="Arial" w:hAnsi="Arial" w:cs="Arial"/>
        </w:rPr>
      </w:pPr>
    </w:p>
    <w:p w:rsidR="00C20BC3" w:rsidRPr="005D7D27" w:rsidRDefault="00C20BC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KOCSAR  Miklos</w:t>
      </w:r>
      <w:r w:rsidRPr="005D7D27">
        <w:rPr>
          <w:rFonts w:ascii="Arial" w:hAnsi="Arial" w:cs="Arial"/>
          <w:color w:val="0070C0"/>
          <w:u w:val="single"/>
        </w:rPr>
        <w:tab/>
        <w:t>Debrecen, 21.12.1933</w:t>
      </w:r>
    </w:p>
    <w:p w:rsidR="00C20BC3" w:rsidRPr="005D7D27" w:rsidRDefault="00C20BC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didatta e direttore d’orchestra ungherese, studi all’Accademia Liszt di Budapest, allievo di F. Farkas. </w:t>
      </w:r>
      <w:r w:rsidR="00164DAF">
        <w:rPr>
          <w:rFonts w:ascii="Arial" w:hAnsi="Arial" w:cs="Arial"/>
          <w:color w:val="0070C0"/>
          <w:sz w:val="20"/>
          <w:szCs w:val="20"/>
        </w:rPr>
        <w:t xml:space="preserve">                </w:t>
      </w:r>
      <w:r w:rsidRPr="005D7D27">
        <w:rPr>
          <w:rFonts w:ascii="Arial" w:hAnsi="Arial" w:cs="Arial"/>
          <w:color w:val="0070C0"/>
          <w:sz w:val="20"/>
          <w:szCs w:val="20"/>
        </w:rPr>
        <w:t>Molte le sue composizioni per coro.</w:t>
      </w:r>
    </w:p>
    <w:p w:rsidR="00C20BC3" w:rsidRPr="005D7D27" w:rsidRDefault="00C20BC3" w:rsidP="000F4EDF">
      <w:pPr>
        <w:tabs>
          <w:tab w:val="left" w:pos="0"/>
          <w:tab w:val="left" w:pos="4253"/>
        </w:tabs>
        <w:spacing w:line="276" w:lineRule="auto"/>
        <w:rPr>
          <w:rFonts w:ascii="Arial" w:hAnsi="Arial" w:cs="Arial"/>
          <w:lang w:val="en-US"/>
        </w:rPr>
      </w:pPr>
      <w:r w:rsidRPr="005D7D27">
        <w:rPr>
          <w:rFonts w:ascii="Arial" w:hAnsi="Arial" w:cs="Arial"/>
        </w:rPr>
        <w:t xml:space="preserve">Rapsodia, trombone e pf. </w:t>
      </w:r>
      <w:r w:rsidRPr="005D7D27">
        <w:rPr>
          <w:rFonts w:ascii="Arial" w:hAnsi="Arial" w:cs="Arial"/>
          <w:lang w:val="en-US"/>
        </w:rPr>
        <w:t>(10’).</w:t>
      </w:r>
    </w:p>
    <w:p w:rsidR="00524E1E" w:rsidRPr="005D7D27" w:rsidRDefault="00524E1E" w:rsidP="000F4EDF">
      <w:pPr>
        <w:pStyle w:val="Corpotesto"/>
        <w:tabs>
          <w:tab w:val="left" w:pos="0"/>
          <w:tab w:val="left" w:pos="4253"/>
        </w:tabs>
        <w:spacing w:after="0" w:line="276" w:lineRule="auto"/>
        <w:rPr>
          <w:rFonts w:ascii="Arial" w:hAnsi="Arial" w:cs="Arial"/>
          <w:color w:val="00CC00"/>
          <w:sz w:val="24"/>
          <w:u w:val="single"/>
          <w:lang w:val="en-US"/>
        </w:rPr>
      </w:pPr>
    </w:p>
    <w:p w:rsidR="00390979" w:rsidRPr="005D7D27" w:rsidRDefault="00390979"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KODALY Zoltan</w:t>
      </w:r>
      <w:r w:rsidRPr="005D7D27">
        <w:rPr>
          <w:rFonts w:ascii="Arial" w:hAnsi="Arial" w:cs="Arial"/>
          <w:color w:val="0070C0"/>
          <w:sz w:val="24"/>
          <w:u w:val="single"/>
          <w:lang w:val="en-US"/>
        </w:rPr>
        <w:tab/>
        <w:t>Kecskemet 16.12.1882 - Budapest, 6.3.1967.</w:t>
      </w:r>
    </w:p>
    <w:p w:rsidR="00390979" w:rsidRPr="005D7D27" w:rsidRDefault="00390979" w:rsidP="000F4EDF">
      <w:pPr>
        <w:pStyle w:val="Corpotesto"/>
        <w:tabs>
          <w:tab w:val="left" w:pos="0"/>
          <w:tab w:val="left" w:pos="4253"/>
        </w:tabs>
        <w:spacing w:after="0" w:line="276" w:lineRule="auto"/>
        <w:rPr>
          <w:rFonts w:ascii="Arial" w:hAnsi="Arial" w:cs="Arial"/>
        </w:rPr>
      </w:pPr>
      <w:r w:rsidRPr="005D7D27">
        <w:rPr>
          <w:rFonts w:ascii="Arial" w:hAnsi="Arial" w:cs="Arial"/>
          <w:color w:val="0070C0"/>
        </w:rPr>
        <w:t>Pianista, violinista, didatta e compositore. Amico e collaboratore di Bartok. Gran Croce Ungherese al Merito</w:t>
      </w:r>
      <w:r w:rsidRPr="005D7D27">
        <w:rPr>
          <w:rFonts w:ascii="Arial" w:hAnsi="Arial" w:cs="Arial"/>
        </w:rPr>
        <w:t>.</w:t>
      </w:r>
    </w:p>
    <w:p w:rsidR="00B77D2B" w:rsidRPr="005D7D27" w:rsidRDefault="00B77D2B" w:rsidP="000F4EDF">
      <w:pPr>
        <w:tabs>
          <w:tab w:val="left" w:pos="0"/>
          <w:tab w:val="left" w:pos="4253"/>
        </w:tabs>
        <w:spacing w:line="276" w:lineRule="auto"/>
        <w:rPr>
          <w:rFonts w:ascii="Arial" w:hAnsi="Arial" w:cs="Arial"/>
        </w:rPr>
      </w:pPr>
      <w:r w:rsidRPr="005D7D27">
        <w:rPr>
          <w:rFonts w:ascii="Arial" w:hAnsi="Arial" w:cs="Arial"/>
        </w:rPr>
        <w:t>Hary Janos op</w:t>
      </w:r>
      <w:r w:rsidR="00B4192B" w:rsidRPr="005D7D27">
        <w:rPr>
          <w:rFonts w:ascii="Arial" w:hAnsi="Arial" w:cs="Arial"/>
        </w:rPr>
        <w:t>.</w:t>
      </w:r>
      <w:r w:rsidRPr="005D7D27">
        <w:rPr>
          <w:rFonts w:ascii="Arial" w:hAnsi="Arial" w:cs="Arial"/>
        </w:rPr>
        <w:t xml:space="preserve"> 15 per trombone e orch.</w:t>
      </w:r>
    </w:p>
    <w:p w:rsidR="00F1332F" w:rsidRPr="005D7D27" w:rsidRDefault="00F1332F" w:rsidP="000F4EDF">
      <w:pPr>
        <w:tabs>
          <w:tab w:val="left" w:pos="0"/>
          <w:tab w:val="left" w:pos="4253"/>
        </w:tabs>
        <w:spacing w:line="276" w:lineRule="auto"/>
        <w:rPr>
          <w:rFonts w:ascii="Arial" w:hAnsi="Arial" w:cs="Arial"/>
        </w:rPr>
      </w:pPr>
    </w:p>
    <w:p w:rsidR="00F1332F" w:rsidRPr="005D7D27" w:rsidRDefault="00F1332F"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KOECHLIN  Charles</w:t>
      </w:r>
      <w:r w:rsidRPr="005D7D27">
        <w:rPr>
          <w:rFonts w:ascii="Arial" w:hAnsi="Arial" w:cs="Arial"/>
          <w:color w:val="0070C0"/>
          <w:sz w:val="24"/>
          <w:u w:val="single"/>
        </w:rPr>
        <w:tab/>
        <w:t>Parigi, 27.11.1867 - Le Canadel, 31.12.1950.</w:t>
      </w:r>
    </w:p>
    <w:p w:rsidR="006E57D6" w:rsidRPr="005D7D27" w:rsidRDefault="006E57D6"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teorico francese. Lasciò il politecnico dopo un biennio, la famiglia lo voleva ingegnere, per il </w:t>
      </w:r>
      <w:r w:rsidR="00164DAF">
        <w:rPr>
          <w:rFonts w:ascii="Arial" w:hAnsi="Arial" w:cs="Arial"/>
          <w:color w:val="0070C0"/>
        </w:rPr>
        <w:t xml:space="preserve">              </w:t>
      </w:r>
      <w:r w:rsidRPr="005D7D27">
        <w:rPr>
          <w:rFonts w:ascii="Arial" w:hAnsi="Arial" w:cs="Arial"/>
          <w:color w:val="0070C0"/>
        </w:rPr>
        <w:t xml:space="preserve">Conservatorio. Fu allievo, dal 1890,  di Taudou, Massenet, Gédalge e in particolare dal 1896 di Fauré, che dopo </w:t>
      </w:r>
      <w:r w:rsidR="00836DE5">
        <w:rPr>
          <w:rFonts w:ascii="Arial" w:hAnsi="Arial" w:cs="Arial"/>
          <w:color w:val="0070C0"/>
        </w:rPr>
        <w:t xml:space="preserve">               </w:t>
      </w:r>
      <w:r w:rsidR="00164DAF">
        <w:rPr>
          <w:rFonts w:ascii="Arial" w:hAnsi="Arial" w:cs="Arial"/>
          <w:color w:val="0070C0"/>
        </w:rPr>
        <w:t xml:space="preserve">     </w:t>
      </w:r>
      <w:r w:rsidRPr="005D7D27">
        <w:rPr>
          <w:rFonts w:ascii="Arial" w:hAnsi="Arial" w:cs="Arial"/>
          <w:color w:val="0070C0"/>
        </w:rPr>
        <w:t xml:space="preserve">2 anni gli affidò l’orchestrazione del Pelléas et Melisande. Fu insegnante di armonia e contrappunto alla Schola </w:t>
      </w:r>
      <w:r w:rsidR="00164DAF">
        <w:rPr>
          <w:rFonts w:ascii="Arial" w:hAnsi="Arial" w:cs="Arial"/>
          <w:color w:val="0070C0"/>
        </w:rPr>
        <w:t xml:space="preserve">              </w:t>
      </w:r>
      <w:r w:rsidRPr="005D7D27">
        <w:rPr>
          <w:rFonts w:ascii="Arial" w:hAnsi="Arial" w:cs="Arial"/>
          <w:color w:val="0070C0"/>
        </w:rPr>
        <w:t xml:space="preserve">Cantorum, per 4 volte negli Stati Uniti, nel 1919 e nel 1928 insegnò all’Università di Berkeley in California, nel 1937all’Università di San Diego. Gran Prix della Musica francese nel 1949. Appassionato di </w:t>
      </w:r>
      <w:r w:rsidR="00E60C11" w:rsidRPr="005D7D27">
        <w:rPr>
          <w:rFonts w:ascii="Arial" w:hAnsi="Arial" w:cs="Arial"/>
          <w:color w:val="0070C0"/>
        </w:rPr>
        <w:t xml:space="preserve"> </w:t>
      </w:r>
      <w:r w:rsidRPr="005D7D27">
        <w:rPr>
          <w:rFonts w:ascii="Arial" w:hAnsi="Arial" w:cs="Arial"/>
          <w:color w:val="0070C0"/>
        </w:rPr>
        <w:t xml:space="preserve">Musica medievale e </w:t>
      </w:r>
      <w:r w:rsidR="00836DE5">
        <w:rPr>
          <w:rFonts w:ascii="Arial" w:hAnsi="Arial" w:cs="Arial"/>
          <w:color w:val="0070C0"/>
        </w:rPr>
        <w:t xml:space="preserve">             </w:t>
      </w:r>
      <w:r w:rsidR="00164DAF">
        <w:rPr>
          <w:rFonts w:ascii="Arial" w:hAnsi="Arial" w:cs="Arial"/>
          <w:color w:val="0070C0"/>
        </w:rPr>
        <w:t xml:space="preserve">  </w:t>
      </w:r>
      <w:r w:rsidRPr="005D7D27">
        <w:rPr>
          <w:rFonts w:ascii="Arial" w:hAnsi="Arial" w:cs="Arial"/>
          <w:color w:val="0070C0"/>
        </w:rPr>
        <w:t xml:space="preserve">di dodecafonia. A Holliwood musicò colonne sonore e conobbe Greta Garbo, Marlene Dietrich, Charlie Chaplin, </w:t>
      </w:r>
      <w:r w:rsidR="00836DE5">
        <w:rPr>
          <w:rFonts w:ascii="Arial" w:hAnsi="Arial" w:cs="Arial"/>
          <w:color w:val="0070C0"/>
        </w:rPr>
        <w:t xml:space="preserve">               </w:t>
      </w:r>
      <w:r w:rsidRPr="005D7D27">
        <w:rPr>
          <w:rFonts w:ascii="Arial" w:hAnsi="Arial" w:cs="Arial"/>
          <w:color w:val="0070C0"/>
        </w:rPr>
        <w:t xml:space="preserve">Jean Harlow, Ginger Rogers... Cole Porter fu suo allievo. Non musicalmente era </w:t>
      </w:r>
      <w:r w:rsidR="00E60C11" w:rsidRPr="005D7D27">
        <w:rPr>
          <w:rFonts w:ascii="Arial" w:hAnsi="Arial" w:cs="Arial"/>
          <w:color w:val="0070C0"/>
        </w:rPr>
        <w:t xml:space="preserve"> </w:t>
      </w:r>
      <w:r w:rsidRPr="005D7D27">
        <w:rPr>
          <w:rFonts w:ascii="Arial" w:hAnsi="Arial" w:cs="Arial"/>
          <w:color w:val="0070C0"/>
        </w:rPr>
        <w:t xml:space="preserve">grande appassionato di macchine fotografiche, comprò un “Verascope” a fece circa 3000 fotografie che diedero, senza dubbi, lo spunto a numerosi </w:t>
      </w:r>
      <w:r w:rsidR="00836DE5">
        <w:rPr>
          <w:rFonts w:ascii="Arial" w:hAnsi="Arial" w:cs="Arial"/>
          <w:color w:val="0070C0"/>
        </w:rPr>
        <w:t xml:space="preserve">           </w:t>
      </w:r>
      <w:r w:rsidRPr="005D7D27">
        <w:rPr>
          <w:rFonts w:ascii="Arial" w:hAnsi="Arial" w:cs="Arial"/>
          <w:color w:val="0070C0"/>
        </w:rPr>
        <w:t xml:space="preserve">suoi brani. Enorme il suo Trattato di orchestrazione in 4 volumi. Molto belli anche i 16 Poemi Sinfonici e i brani per </w:t>
      </w:r>
      <w:r w:rsidR="00164DAF">
        <w:rPr>
          <w:rFonts w:ascii="Arial" w:hAnsi="Arial" w:cs="Arial"/>
          <w:color w:val="0070C0"/>
        </w:rPr>
        <w:t xml:space="preserve">            </w:t>
      </w:r>
      <w:r w:rsidRPr="005D7D27">
        <w:rPr>
          <w:rFonts w:ascii="Arial" w:hAnsi="Arial" w:cs="Arial"/>
          <w:color w:val="0070C0"/>
        </w:rPr>
        <w:t xml:space="preserve">soprano e pf. Tra i tanti allievi: Tailleferre, Désormiere, Poulenc e Sauguet. </w:t>
      </w:r>
    </w:p>
    <w:p w:rsidR="00F1332F" w:rsidRPr="005D7D27" w:rsidRDefault="006E57D6" w:rsidP="000F4EDF">
      <w:pPr>
        <w:pStyle w:val="Corpotesto"/>
        <w:tabs>
          <w:tab w:val="left" w:pos="0"/>
          <w:tab w:val="left" w:pos="4253"/>
        </w:tabs>
        <w:spacing w:after="0" w:line="276" w:lineRule="auto"/>
        <w:rPr>
          <w:rFonts w:ascii="Arial" w:hAnsi="Arial" w:cs="Arial"/>
          <w:sz w:val="24"/>
          <w:szCs w:val="24"/>
        </w:rPr>
      </w:pPr>
      <w:r w:rsidRPr="005D7D27">
        <w:rPr>
          <w:rStyle w:val="notranslate"/>
          <w:rFonts w:ascii="Arial" w:hAnsi="Arial" w:cs="Arial"/>
          <w:sz w:val="24"/>
          <w:szCs w:val="24"/>
        </w:rPr>
        <w:t>10a monodia per trombone, op. 213 (1947).</w:t>
      </w:r>
      <w:r w:rsidRPr="005D7D27">
        <w:rPr>
          <w:rFonts w:ascii="Arial" w:hAnsi="Arial" w:cs="Arial"/>
          <w:sz w:val="24"/>
          <w:szCs w:val="24"/>
        </w:rPr>
        <w:t xml:space="preserve"> </w:t>
      </w:r>
      <w:r w:rsidRPr="005D7D27">
        <w:rPr>
          <w:rStyle w:val="notranslate"/>
          <w:rFonts w:ascii="Arial" w:hAnsi="Arial" w:cs="Arial"/>
          <w:iCs/>
          <w:sz w:val="24"/>
          <w:szCs w:val="24"/>
        </w:rPr>
        <w:t xml:space="preserve">  </w:t>
      </w:r>
      <w:r w:rsidRPr="005D7D27">
        <w:rPr>
          <w:rFonts w:ascii="Arial" w:hAnsi="Arial" w:cs="Arial"/>
          <w:sz w:val="24"/>
          <w:szCs w:val="24"/>
        </w:rPr>
        <w:t xml:space="preserve"> </w:t>
      </w:r>
      <w:r w:rsidR="00CB3AA8" w:rsidRPr="005D7D27">
        <w:rPr>
          <w:rFonts w:ascii="Arial" w:hAnsi="Arial" w:cs="Arial"/>
          <w:sz w:val="24"/>
          <w:szCs w:val="24"/>
        </w:rPr>
        <w:t xml:space="preserve">Concertino fantasia per trombone e pf.   </w:t>
      </w:r>
    </w:p>
    <w:p w:rsidR="006E57D6" w:rsidRPr="005D7D27" w:rsidRDefault="006E57D6" w:rsidP="000F4EDF">
      <w:pPr>
        <w:pStyle w:val="Corpotesto"/>
        <w:tabs>
          <w:tab w:val="left" w:pos="0"/>
          <w:tab w:val="left" w:pos="4253"/>
        </w:tabs>
        <w:spacing w:after="0" w:line="276" w:lineRule="auto"/>
        <w:rPr>
          <w:rFonts w:ascii="Arial" w:hAnsi="Arial" w:cs="Arial"/>
          <w:sz w:val="24"/>
          <w:szCs w:val="24"/>
        </w:rPr>
      </w:pPr>
    </w:p>
    <w:p w:rsidR="00F1332F" w:rsidRPr="005D7D27" w:rsidRDefault="00F1332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KOETSIER  Jan</w:t>
      </w:r>
      <w:r w:rsidRPr="005D7D27">
        <w:rPr>
          <w:rFonts w:ascii="Arial" w:hAnsi="Arial" w:cs="Arial"/>
          <w:color w:val="0070C0"/>
          <w:u w:val="single"/>
        </w:rPr>
        <w:tab/>
        <w:t>Amsterdam, 14.8.1911</w:t>
      </w:r>
      <w:r w:rsidR="00A025C3" w:rsidRPr="005D7D27">
        <w:rPr>
          <w:rFonts w:ascii="Arial" w:hAnsi="Arial" w:cs="Arial"/>
          <w:color w:val="0070C0"/>
          <w:u w:val="single"/>
        </w:rPr>
        <w:t xml:space="preserve"> - Monaco, 28.4.2006.</w:t>
      </w:r>
    </w:p>
    <w:p w:rsidR="004118A8" w:rsidRPr="005D7D27" w:rsidRDefault="004118A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sz w:val="20"/>
          <w:szCs w:val="20"/>
        </w:rPr>
        <w:t xml:space="preserve">Compositore e </w:t>
      </w:r>
      <w:r w:rsidRPr="005D7D27">
        <w:rPr>
          <w:rFonts w:ascii="Arial" w:hAnsi="Arial" w:cs="Arial"/>
          <w:b/>
          <w:color w:val="0070C0"/>
          <w:sz w:val="20"/>
          <w:szCs w:val="20"/>
        </w:rPr>
        <w:t>trombonista</w:t>
      </w:r>
      <w:r w:rsidRPr="005D7D27">
        <w:rPr>
          <w:rFonts w:ascii="Arial" w:hAnsi="Arial" w:cs="Arial"/>
          <w:color w:val="0070C0"/>
          <w:sz w:val="20"/>
          <w:szCs w:val="20"/>
        </w:rPr>
        <w:t xml:space="preserve"> olandese, allievo del Conservatorio Stern di Berlino. </w:t>
      </w:r>
      <w:r w:rsidR="005659BA" w:rsidRPr="005D7D27">
        <w:rPr>
          <w:rFonts w:ascii="Arial" w:hAnsi="Arial" w:cs="Arial"/>
          <w:color w:val="0070C0"/>
          <w:sz w:val="20"/>
          <w:szCs w:val="20"/>
        </w:rPr>
        <w:t>D</w:t>
      </w:r>
      <w:r w:rsidRPr="005D7D27">
        <w:rPr>
          <w:rFonts w:ascii="Arial" w:hAnsi="Arial" w:cs="Arial"/>
          <w:color w:val="0070C0"/>
          <w:sz w:val="20"/>
          <w:szCs w:val="20"/>
        </w:rPr>
        <w:t xml:space="preserve">irettore d’orchestra, ha diretto </w:t>
      </w:r>
      <w:r w:rsidR="00836DE5">
        <w:rPr>
          <w:rFonts w:ascii="Arial" w:hAnsi="Arial" w:cs="Arial"/>
          <w:color w:val="0070C0"/>
          <w:sz w:val="20"/>
          <w:szCs w:val="20"/>
        </w:rPr>
        <w:t xml:space="preserve">                </w:t>
      </w:r>
      <w:r w:rsidRPr="005D7D27">
        <w:rPr>
          <w:rFonts w:ascii="Arial" w:hAnsi="Arial" w:cs="Arial"/>
          <w:color w:val="0070C0"/>
          <w:sz w:val="20"/>
          <w:szCs w:val="20"/>
        </w:rPr>
        <w:t>le orchestre di Lubecca, Berlino, L’Aia, Amsterdam, Monaco, Bamberga</w:t>
      </w:r>
      <w:r w:rsidR="008C3496" w:rsidRPr="005D7D27">
        <w:rPr>
          <w:rFonts w:ascii="Arial" w:hAnsi="Arial" w:cs="Arial"/>
          <w:color w:val="0070C0"/>
          <w:sz w:val="20"/>
          <w:szCs w:val="20"/>
        </w:rPr>
        <w:t>..</w:t>
      </w:r>
      <w:r w:rsidRPr="005D7D27">
        <w:rPr>
          <w:rFonts w:ascii="Arial" w:hAnsi="Arial" w:cs="Arial"/>
          <w:color w:val="0070C0"/>
          <w:sz w:val="20"/>
          <w:szCs w:val="20"/>
        </w:rPr>
        <w:t>.</w:t>
      </w:r>
      <w:r w:rsidRPr="005D7D27">
        <w:rPr>
          <w:rFonts w:ascii="Arial" w:hAnsi="Arial" w:cs="Arial"/>
          <w:color w:val="0070C0"/>
          <w:u w:val="single"/>
        </w:rPr>
        <w:t xml:space="preserve"> </w:t>
      </w:r>
    </w:p>
    <w:p w:rsidR="005C3889" w:rsidRPr="005D7D27" w:rsidRDefault="005C3889" w:rsidP="000F4EDF">
      <w:pPr>
        <w:tabs>
          <w:tab w:val="left" w:pos="0"/>
          <w:tab w:val="left" w:pos="4253"/>
        </w:tabs>
        <w:spacing w:line="276" w:lineRule="auto"/>
        <w:rPr>
          <w:rFonts w:ascii="Arial" w:hAnsi="Arial" w:cs="Arial"/>
        </w:rPr>
      </w:pPr>
      <w:r w:rsidRPr="005D7D27">
        <w:rPr>
          <w:rFonts w:ascii="Arial" w:hAnsi="Arial" w:cs="Arial"/>
        </w:rPr>
        <w:t>3 Studi per trombone solo, op. 122 (1990, 8’).   Sonatina</w:t>
      </w:r>
      <w:r w:rsidR="00BC4D2E" w:rsidRPr="005D7D27">
        <w:rPr>
          <w:rFonts w:ascii="Arial" w:hAnsi="Arial" w:cs="Arial"/>
        </w:rPr>
        <w:t>,</w:t>
      </w:r>
      <w:r w:rsidRPr="005D7D27">
        <w:rPr>
          <w:rFonts w:ascii="Arial" w:hAnsi="Arial" w:cs="Arial"/>
        </w:rPr>
        <w:t xml:space="preserve"> op. 56 (1970</w:t>
      </w:r>
      <w:r w:rsidR="00BC4D2E" w:rsidRPr="005D7D27">
        <w:rPr>
          <w:rFonts w:ascii="Arial" w:hAnsi="Arial" w:cs="Arial"/>
        </w:rPr>
        <w:t>, 8’</w:t>
      </w:r>
      <w:r w:rsidRPr="005D7D27">
        <w:rPr>
          <w:rFonts w:ascii="Arial" w:hAnsi="Arial" w:cs="Arial"/>
        </w:rPr>
        <w:t>).</w:t>
      </w:r>
    </w:p>
    <w:p w:rsidR="00F1332F" w:rsidRPr="005D7D27" w:rsidRDefault="00F1332F" w:rsidP="000F4EDF">
      <w:pPr>
        <w:tabs>
          <w:tab w:val="left" w:pos="0"/>
          <w:tab w:val="left" w:pos="4253"/>
        </w:tabs>
        <w:spacing w:line="276" w:lineRule="auto"/>
        <w:rPr>
          <w:rFonts w:ascii="Arial" w:hAnsi="Arial" w:cs="Arial"/>
        </w:rPr>
      </w:pPr>
      <w:r w:rsidRPr="005D7D27">
        <w:rPr>
          <w:rFonts w:ascii="Arial" w:hAnsi="Arial" w:cs="Arial"/>
        </w:rPr>
        <w:t>Musica per 2 orch. d’archi, 3 tr</w:t>
      </w:r>
      <w:r w:rsidR="00BC4D2E" w:rsidRPr="005D7D27">
        <w:rPr>
          <w:rFonts w:ascii="Arial" w:hAnsi="Arial" w:cs="Arial"/>
        </w:rPr>
        <w:t>.</w:t>
      </w:r>
      <w:r w:rsidRPr="005D7D27">
        <w:rPr>
          <w:rFonts w:ascii="Arial" w:hAnsi="Arial" w:cs="Arial"/>
        </w:rPr>
        <w:t xml:space="preserve"> 3 tromboni e timp</w:t>
      </w:r>
      <w:r w:rsidR="00BC4D2E" w:rsidRPr="005D7D27">
        <w:rPr>
          <w:rFonts w:ascii="Arial" w:hAnsi="Arial" w:cs="Arial"/>
        </w:rPr>
        <w:t>ani,</w:t>
      </w:r>
      <w:r w:rsidRPr="005D7D27">
        <w:rPr>
          <w:rFonts w:ascii="Arial" w:hAnsi="Arial" w:cs="Arial"/>
        </w:rPr>
        <w:t xml:space="preserve"> op. 23 (1943).   </w:t>
      </w:r>
    </w:p>
    <w:p w:rsidR="00AF5BD5" w:rsidRPr="005D7D27" w:rsidRDefault="00B77D2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F1332F" w:rsidRPr="005D7D27">
        <w:rPr>
          <w:rFonts w:ascii="Arial" w:hAnsi="Arial" w:cs="Arial"/>
        </w:rPr>
        <w:t>Sonatina</w:t>
      </w:r>
      <w:r w:rsidRPr="005D7D27">
        <w:rPr>
          <w:rFonts w:ascii="Arial" w:hAnsi="Arial" w:cs="Arial"/>
        </w:rPr>
        <w:t xml:space="preserve"> op</w:t>
      </w:r>
      <w:r w:rsidR="00B4192B" w:rsidRPr="005D7D27">
        <w:rPr>
          <w:rFonts w:ascii="Arial" w:hAnsi="Arial" w:cs="Arial"/>
        </w:rPr>
        <w:t>.</w:t>
      </w:r>
      <w:r w:rsidRPr="005D7D27">
        <w:rPr>
          <w:rFonts w:ascii="Arial" w:hAnsi="Arial" w:cs="Arial"/>
        </w:rPr>
        <w:t xml:space="preserve"> 58</w:t>
      </w:r>
      <w:r w:rsidR="000371D8" w:rsidRPr="005D7D27">
        <w:rPr>
          <w:rFonts w:ascii="Arial" w:hAnsi="Arial" w:cs="Arial"/>
        </w:rPr>
        <w:t xml:space="preserve"> (1970</w:t>
      </w:r>
      <w:r w:rsidR="00F1332F" w:rsidRPr="005D7D27">
        <w:rPr>
          <w:rFonts w:ascii="Arial" w:hAnsi="Arial" w:cs="Arial"/>
        </w:rPr>
        <w:t>,</w:t>
      </w:r>
      <w:r w:rsidR="000371D8" w:rsidRPr="005D7D27">
        <w:rPr>
          <w:rFonts w:ascii="Arial" w:hAnsi="Arial" w:cs="Arial"/>
        </w:rPr>
        <w:t xml:space="preserve"> </w:t>
      </w:r>
      <w:r w:rsidR="00510E18" w:rsidRPr="005D7D27">
        <w:rPr>
          <w:rFonts w:ascii="Arial" w:hAnsi="Arial" w:cs="Arial"/>
        </w:rPr>
        <w:t>7</w:t>
      </w:r>
      <w:r w:rsidR="000371D8" w:rsidRPr="005D7D27">
        <w:rPr>
          <w:rFonts w:ascii="Arial" w:hAnsi="Arial" w:cs="Arial"/>
        </w:rPr>
        <w:t>’</w:t>
      </w:r>
      <w:r w:rsidR="00510E18" w:rsidRPr="005D7D27">
        <w:rPr>
          <w:rFonts w:ascii="Arial" w:hAnsi="Arial" w:cs="Arial"/>
        </w:rPr>
        <w:t>30</w:t>
      </w:r>
      <w:r w:rsidR="000371D8" w:rsidRPr="005D7D27">
        <w:rPr>
          <w:rFonts w:ascii="Arial" w:hAnsi="Arial" w:cs="Arial"/>
        </w:rPr>
        <w:t>)</w:t>
      </w:r>
      <w:r w:rsidR="00AF5BD5" w:rsidRPr="005D7D27">
        <w:rPr>
          <w:rFonts w:ascii="Arial" w:hAnsi="Arial" w:cs="Arial"/>
        </w:rPr>
        <w:t xml:space="preserve">,   </w:t>
      </w:r>
      <w:r w:rsidR="008C3496" w:rsidRPr="005D7D27">
        <w:rPr>
          <w:rFonts w:ascii="Arial" w:hAnsi="Arial" w:cs="Arial"/>
        </w:rPr>
        <w:t xml:space="preserve">Zurich </w:t>
      </w:r>
      <w:r w:rsidR="00AF5BD5" w:rsidRPr="005D7D27">
        <w:rPr>
          <w:rFonts w:ascii="Arial" w:hAnsi="Arial" w:cs="Arial"/>
        </w:rPr>
        <w:t>Marc</w:t>
      </w:r>
      <w:r w:rsidR="008C3496" w:rsidRPr="005D7D27">
        <w:rPr>
          <w:rFonts w:ascii="Arial" w:hAnsi="Arial" w:cs="Arial"/>
        </w:rPr>
        <w:t>h</w:t>
      </w:r>
      <w:r w:rsidR="00AF5BD5" w:rsidRPr="005D7D27">
        <w:rPr>
          <w:rFonts w:ascii="Arial" w:hAnsi="Arial" w:cs="Arial"/>
        </w:rPr>
        <w:t xml:space="preserve">, op. 116 (1989, </w:t>
      </w:r>
      <w:r w:rsidR="008C3496" w:rsidRPr="005D7D27">
        <w:rPr>
          <w:rFonts w:ascii="Arial" w:hAnsi="Arial" w:cs="Arial"/>
        </w:rPr>
        <w:t>6</w:t>
      </w:r>
      <w:r w:rsidR="00AF5BD5" w:rsidRPr="005D7D27">
        <w:rPr>
          <w:rFonts w:ascii="Arial" w:hAnsi="Arial" w:cs="Arial"/>
        </w:rPr>
        <w:t>’</w:t>
      </w:r>
      <w:r w:rsidR="008C3496" w:rsidRPr="005D7D27">
        <w:rPr>
          <w:rFonts w:ascii="Arial" w:hAnsi="Arial" w:cs="Arial"/>
        </w:rPr>
        <w:t>20</w:t>
      </w:r>
      <w:r w:rsidR="00AF5BD5" w:rsidRPr="005D7D27">
        <w:rPr>
          <w:rFonts w:ascii="Arial" w:hAnsi="Arial" w:cs="Arial"/>
        </w:rPr>
        <w:t>),</w:t>
      </w:r>
    </w:p>
    <w:p w:rsidR="00510E18" w:rsidRPr="005D7D27" w:rsidRDefault="00AF5BD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Ludus agonis, op. 118 (1989, 5’).</w:t>
      </w:r>
      <w:r w:rsidR="00F1332F" w:rsidRPr="005D7D27">
        <w:rPr>
          <w:rFonts w:ascii="Arial" w:hAnsi="Arial" w:cs="Arial"/>
        </w:rPr>
        <w:t xml:space="preserve">   </w:t>
      </w:r>
      <w:r w:rsidR="000371D8" w:rsidRPr="005D7D27">
        <w:rPr>
          <w:rFonts w:ascii="Arial" w:hAnsi="Arial" w:cs="Arial"/>
        </w:rPr>
        <w:t xml:space="preserve">Allegro maestoso, trb. basso e pf. op. 58,2 (1972, 5’).   </w:t>
      </w:r>
    </w:p>
    <w:p w:rsidR="00510E18" w:rsidRPr="005D7D27" w:rsidRDefault="00B77D2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Variazioni,   Ludus agonis.   </w:t>
      </w:r>
      <w:r w:rsidR="00F1332F" w:rsidRPr="005D7D27">
        <w:rPr>
          <w:rFonts w:ascii="Arial" w:hAnsi="Arial" w:cs="Arial"/>
        </w:rPr>
        <w:t>Allegro maestoso,  trombone basso e pf.</w:t>
      </w:r>
      <w:r w:rsidRPr="005D7D27">
        <w:rPr>
          <w:rFonts w:ascii="Arial" w:hAnsi="Arial" w:cs="Arial"/>
        </w:rPr>
        <w:t xml:space="preserve">   </w:t>
      </w:r>
    </w:p>
    <w:p w:rsidR="00F1332F" w:rsidRPr="005D7D27" w:rsidRDefault="00B77D2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5 Improvvisi per 4 tromboni op</w:t>
      </w:r>
      <w:r w:rsidR="00B4192B" w:rsidRPr="005D7D27">
        <w:rPr>
          <w:rFonts w:ascii="Arial" w:hAnsi="Arial" w:cs="Arial"/>
        </w:rPr>
        <w:t>.</w:t>
      </w:r>
      <w:r w:rsidRPr="005D7D27">
        <w:rPr>
          <w:rFonts w:ascii="Arial" w:hAnsi="Arial" w:cs="Arial"/>
        </w:rPr>
        <w:t xml:space="preserve"> 55 (1970</w:t>
      </w:r>
      <w:r w:rsidR="00257528" w:rsidRPr="005D7D27">
        <w:rPr>
          <w:rFonts w:ascii="Arial" w:hAnsi="Arial" w:cs="Arial"/>
        </w:rPr>
        <w:t>, 1</w:t>
      </w:r>
      <w:r w:rsidR="002850B7" w:rsidRPr="005D7D27">
        <w:rPr>
          <w:rFonts w:ascii="Arial" w:hAnsi="Arial" w:cs="Arial"/>
        </w:rPr>
        <w:t>1</w:t>
      </w:r>
      <w:r w:rsidR="00257528" w:rsidRPr="005D7D27">
        <w:rPr>
          <w:rFonts w:ascii="Arial" w:hAnsi="Arial" w:cs="Arial"/>
        </w:rPr>
        <w:t>’</w:t>
      </w:r>
      <w:r w:rsidRPr="005D7D27">
        <w:rPr>
          <w:rFonts w:ascii="Arial" w:hAnsi="Arial" w:cs="Arial"/>
        </w:rPr>
        <w:t>).</w:t>
      </w:r>
    </w:p>
    <w:p w:rsidR="00B77D2B" w:rsidRPr="005D7D27" w:rsidRDefault="00B77D2B" w:rsidP="000F4EDF">
      <w:pPr>
        <w:tabs>
          <w:tab w:val="left" w:pos="0"/>
          <w:tab w:val="left" w:pos="4253"/>
        </w:tabs>
        <w:spacing w:line="276" w:lineRule="auto"/>
        <w:rPr>
          <w:rFonts w:ascii="Arial" w:hAnsi="Arial" w:cs="Arial"/>
        </w:rPr>
      </w:pPr>
      <w:r w:rsidRPr="005D7D27">
        <w:rPr>
          <w:rFonts w:ascii="Arial" w:hAnsi="Arial" w:cs="Arial"/>
        </w:rPr>
        <w:t>Concertino per trombone e orch</w:t>
      </w:r>
      <w:r w:rsidR="00EA26F4" w:rsidRPr="005D7D27">
        <w:rPr>
          <w:rFonts w:ascii="Arial" w:hAnsi="Arial" w:cs="Arial"/>
        </w:rPr>
        <w:t>.</w:t>
      </w:r>
      <w:r w:rsidRPr="005D7D27">
        <w:rPr>
          <w:rFonts w:ascii="Arial" w:hAnsi="Arial" w:cs="Arial"/>
        </w:rPr>
        <w:t xml:space="preserve"> d’archi, op</w:t>
      </w:r>
      <w:r w:rsidR="00B4192B" w:rsidRPr="005D7D27">
        <w:rPr>
          <w:rFonts w:ascii="Arial" w:hAnsi="Arial" w:cs="Arial"/>
        </w:rPr>
        <w:t>.</w:t>
      </w:r>
      <w:r w:rsidRPr="005D7D27">
        <w:rPr>
          <w:rFonts w:ascii="Arial" w:hAnsi="Arial" w:cs="Arial"/>
        </w:rPr>
        <w:t xml:space="preserve"> 115 (1988</w:t>
      </w:r>
      <w:r w:rsidR="001A71A8" w:rsidRPr="005D7D27">
        <w:rPr>
          <w:rFonts w:ascii="Arial" w:hAnsi="Arial" w:cs="Arial"/>
        </w:rPr>
        <w:t>, 16’</w:t>
      </w:r>
      <w:r w:rsidRPr="005D7D27">
        <w:rPr>
          <w:rFonts w:ascii="Arial" w:hAnsi="Arial" w:cs="Arial"/>
        </w:rPr>
        <w:t xml:space="preserve">). </w:t>
      </w:r>
    </w:p>
    <w:p w:rsidR="00B77D2B" w:rsidRPr="005D7D27" w:rsidRDefault="00B77D2B" w:rsidP="000F4EDF">
      <w:pPr>
        <w:tabs>
          <w:tab w:val="left" w:pos="0"/>
          <w:tab w:val="left" w:pos="4253"/>
        </w:tabs>
        <w:spacing w:line="276" w:lineRule="auto"/>
        <w:rPr>
          <w:rFonts w:ascii="Arial" w:hAnsi="Arial" w:cs="Arial"/>
        </w:rPr>
      </w:pPr>
      <w:r w:rsidRPr="005D7D27">
        <w:rPr>
          <w:rFonts w:ascii="Arial" w:hAnsi="Arial" w:cs="Arial"/>
        </w:rPr>
        <w:t>Falstaffiade per 1 trombone basso e 3 tromboni tenori, op</w:t>
      </w:r>
      <w:r w:rsidR="00B4192B" w:rsidRPr="005D7D27">
        <w:rPr>
          <w:rFonts w:ascii="Arial" w:hAnsi="Arial" w:cs="Arial"/>
        </w:rPr>
        <w:t>.</w:t>
      </w:r>
      <w:r w:rsidRPr="005D7D27">
        <w:rPr>
          <w:rFonts w:ascii="Arial" w:hAnsi="Arial" w:cs="Arial"/>
        </w:rPr>
        <w:t xml:space="preserve"> 134 (1993).   </w:t>
      </w:r>
    </w:p>
    <w:p w:rsidR="005C3889" w:rsidRPr="005D7D27" w:rsidRDefault="005C3889" w:rsidP="000F4EDF">
      <w:pPr>
        <w:tabs>
          <w:tab w:val="left" w:pos="0"/>
          <w:tab w:val="left" w:pos="4253"/>
        </w:tabs>
        <w:spacing w:line="276" w:lineRule="auto"/>
        <w:rPr>
          <w:rFonts w:ascii="Arial" w:hAnsi="Arial" w:cs="Arial"/>
        </w:rPr>
      </w:pPr>
      <w:r w:rsidRPr="005D7D27">
        <w:rPr>
          <w:rFonts w:ascii="Arial" w:hAnsi="Arial" w:cs="Arial"/>
        </w:rPr>
        <w:t>Wolkeschatten, op. 136, euph</w:t>
      </w:r>
      <w:r w:rsidR="00BC4D2E" w:rsidRPr="005D7D27">
        <w:rPr>
          <w:rFonts w:ascii="Arial" w:hAnsi="Arial" w:cs="Arial"/>
        </w:rPr>
        <w:t>onium</w:t>
      </w:r>
      <w:r w:rsidRPr="005D7D27">
        <w:rPr>
          <w:rFonts w:ascii="Arial" w:hAnsi="Arial" w:cs="Arial"/>
        </w:rPr>
        <w:t xml:space="preserve"> e quartetto di tube (</w:t>
      </w:r>
      <w:r w:rsidR="00BC4D2E" w:rsidRPr="005D7D27">
        <w:rPr>
          <w:rFonts w:ascii="Arial" w:hAnsi="Arial" w:cs="Arial"/>
        </w:rPr>
        <w:t>1993, 12’).</w:t>
      </w:r>
    </w:p>
    <w:p w:rsidR="00B77D2B" w:rsidRPr="005D7D27" w:rsidRDefault="00B77D2B" w:rsidP="000F4EDF">
      <w:pPr>
        <w:tabs>
          <w:tab w:val="left" w:pos="0"/>
          <w:tab w:val="left" w:pos="4253"/>
        </w:tabs>
        <w:spacing w:line="276" w:lineRule="auto"/>
        <w:rPr>
          <w:rFonts w:ascii="Arial" w:hAnsi="Arial" w:cs="Arial"/>
        </w:rPr>
      </w:pPr>
      <w:r w:rsidRPr="005D7D27">
        <w:rPr>
          <w:rFonts w:ascii="Arial" w:hAnsi="Arial" w:cs="Arial"/>
        </w:rPr>
        <w:t>Suite “Max e Moritz” per quartetto di tromboni e voce recitante, op. 127 (1991).</w:t>
      </w:r>
    </w:p>
    <w:p w:rsidR="00BC4D2E" w:rsidRPr="005D7D27" w:rsidRDefault="00BC4D2E" w:rsidP="000F4EDF">
      <w:pPr>
        <w:tabs>
          <w:tab w:val="left" w:pos="0"/>
          <w:tab w:val="left" w:pos="4253"/>
        </w:tabs>
        <w:spacing w:line="276" w:lineRule="auto"/>
        <w:rPr>
          <w:rFonts w:ascii="Arial" w:hAnsi="Arial" w:cs="Arial"/>
        </w:rPr>
      </w:pPr>
      <w:r w:rsidRPr="005D7D27">
        <w:rPr>
          <w:rFonts w:ascii="Arial" w:hAnsi="Arial" w:cs="Arial"/>
        </w:rPr>
        <w:t>Die fur stadmusikanten, op. 138, 4 tromboni (1994, 12’).</w:t>
      </w:r>
    </w:p>
    <w:p w:rsidR="00BC4D2E" w:rsidRPr="005D7D27" w:rsidRDefault="00BC4D2E" w:rsidP="000F4EDF">
      <w:pPr>
        <w:tabs>
          <w:tab w:val="left" w:pos="0"/>
          <w:tab w:val="left" w:pos="4253"/>
        </w:tabs>
        <w:spacing w:line="276" w:lineRule="auto"/>
        <w:rPr>
          <w:rFonts w:ascii="Arial" w:hAnsi="Arial" w:cs="Arial"/>
        </w:rPr>
      </w:pPr>
      <w:r w:rsidRPr="005D7D27">
        <w:rPr>
          <w:rFonts w:ascii="Arial" w:hAnsi="Arial" w:cs="Arial"/>
        </w:rPr>
        <w:t>Concerto grosso, op. 140, 8 tromboni (1994, 16’).</w:t>
      </w:r>
      <w:r w:rsidR="000371D8" w:rsidRPr="005D7D27">
        <w:rPr>
          <w:rFonts w:ascii="Arial" w:hAnsi="Arial" w:cs="Arial"/>
        </w:rPr>
        <w:t xml:space="preserve">   Sonatina, op. 57, tuba e pf. (1970, 10’).</w:t>
      </w:r>
      <w:r w:rsidRPr="005D7D27">
        <w:rPr>
          <w:rFonts w:ascii="Arial" w:hAnsi="Arial" w:cs="Arial"/>
        </w:rPr>
        <w:t xml:space="preserve">   </w:t>
      </w:r>
    </w:p>
    <w:p w:rsidR="00141114" w:rsidRPr="005D7D27" w:rsidRDefault="00B77D2B" w:rsidP="000F4EDF">
      <w:pPr>
        <w:tabs>
          <w:tab w:val="left" w:pos="0"/>
          <w:tab w:val="left" w:pos="4253"/>
        </w:tabs>
        <w:spacing w:line="276" w:lineRule="auto"/>
        <w:rPr>
          <w:rFonts w:ascii="Arial" w:hAnsi="Arial" w:cs="Arial"/>
        </w:rPr>
      </w:pPr>
      <w:r w:rsidRPr="005D7D27">
        <w:rPr>
          <w:rFonts w:ascii="Arial" w:hAnsi="Arial" w:cs="Arial"/>
        </w:rPr>
        <w:t>Quartetto di tromboni op. 105 (1986).</w:t>
      </w:r>
      <w:r w:rsidR="00A45939" w:rsidRPr="005D7D27">
        <w:rPr>
          <w:rFonts w:ascii="Arial" w:hAnsi="Arial" w:cs="Arial"/>
        </w:rPr>
        <w:t xml:space="preserve">   </w:t>
      </w:r>
      <w:r w:rsidR="00141114" w:rsidRPr="005D7D27">
        <w:rPr>
          <w:rFonts w:ascii="Arial" w:hAnsi="Arial" w:cs="Arial"/>
        </w:rPr>
        <w:t>Partita per trombone e organo, op</w:t>
      </w:r>
      <w:r w:rsidR="00B4192B" w:rsidRPr="005D7D27">
        <w:rPr>
          <w:rFonts w:ascii="Arial" w:hAnsi="Arial" w:cs="Arial"/>
        </w:rPr>
        <w:t>.</w:t>
      </w:r>
      <w:r w:rsidR="00141114" w:rsidRPr="005D7D27">
        <w:rPr>
          <w:rFonts w:ascii="Arial" w:hAnsi="Arial" w:cs="Arial"/>
        </w:rPr>
        <w:t xml:space="preserve"> 41,3.   </w:t>
      </w:r>
    </w:p>
    <w:p w:rsidR="000C177D" w:rsidRPr="005D7D27" w:rsidRDefault="00A45939" w:rsidP="000F4EDF">
      <w:pPr>
        <w:tabs>
          <w:tab w:val="left" w:pos="0"/>
          <w:tab w:val="left" w:pos="4253"/>
        </w:tabs>
        <w:spacing w:line="276" w:lineRule="auto"/>
        <w:rPr>
          <w:rFonts w:ascii="Arial" w:hAnsi="Arial" w:cs="Arial"/>
        </w:rPr>
      </w:pPr>
      <w:r w:rsidRPr="005D7D27">
        <w:rPr>
          <w:rFonts w:ascii="Arial" w:hAnsi="Arial" w:cs="Arial"/>
        </w:rPr>
        <w:t>Partita</w:t>
      </w:r>
      <w:r w:rsidR="00BC4D2E" w:rsidRPr="005D7D27">
        <w:rPr>
          <w:rFonts w:ascii="Arial" w:hAnsi="Arial" w:cs="Arial"/>
        </w:rPr>
        <w:t xml:space="preserve">, </w:t>
      </w:r>
      <w:r w:rsidRPr="005D7D27">
        <w:rPr>
          <w:rFonts w:ascii="Arial" w:hAnsi="Arial" w:cs="Arial"/>
        </w:rPr>
        <w:t>trombone e organo, op</w:t>
      </w:r>
      <w:r w:rsidR="00B4192B" w:rsidRPr="005D7D27">
        <w:rPr>
          <w:rFonts w:ascii="Arial" w:hAnsi="Arial" w:cs="Arial"/>
        </w:rPr>
        <w:t>.</w:t>
      </w:r>
      <w:r w:rsidRPr="005D7D27">
        <w:rPr>
          <w:rFonts w:ascii="Arial" w:hAnsi="Arial" w:cs="Arial"/>
        </w:rPr>
        <w:t xml:space="preserve"> 73.</w:t>
      </w:r>
      <w:r w:rsidR="00141114" w:rsidRPr="005D7D27">
        <w:rPr>
          <w:rFonts w:ascii="Arial" w:hAnsi="Arial" w:cs="Arial"/>
        </w:rPr>
        <w:t xml:space="preserve">   </w:t>
      </w:r>
      <w:r w:rsidR="000C177D" w:rsidRPr="005D7D27">
        <w:rPr>
          <w:rFonts w:ascii="Arial" w:hAnsi="Arial" w:cs="Arial"/>
        </w:rPr>
        <w:t>Sonatina op. 57, tuba sola (1991).</w:t>
      </w:r>
    </w:p>
    <w:p w:rsidR="001A71A8" w:rsidRPr="005D7D27" w:rsidRDefault="001A71A8" w:rsidP="000F4EDF">
      <w:pPr>
        <w:tabs>
          <w:tab w:val="left" w:pos="0"/>
          <w:tab w:val="left" w:pos="4253"/>
        </w:tabs>
        <w:spacing w:line="276" w:lineRule="auto"/>
        <w:rPr>
          <w:rFonts w:ascii="Arial" w:hAnsi="Arial" w:cs="Arial"/>
        </w:rPr>
      </w:pPr>
      <w:r w:rsidRPr="005D7D27">
        <w:rPr>
          <w:rFonts w:ascii="Arial" w:hAnsi="Arial" w:cs="Arial"/>
        </w:rPr>
        <w:lastRenderedPageBreak/>
        <w:t>Concerto per tr. trombone e orch. op. 17 (1939, 20’).</w:t>
      </w:r>
    </w:p>
    <w:p w:rsidR="00EA26F4" w:rsidRPr="005D7D27" w:rsidRDefault="009919F4" w:rsidP="000F4EDF">
      <w:pPr>
        <w:tabs>
          <w:tab w:val="left" w:pos="0"/>
          <w:tab w:val="left" w:pos="4253"/>
        </w:tabs>
        <w:spacing w:line="276" w:lineRule="auto"/>
        <w:rPr>
          <w:rFonts w:ascii="Arial" w:hAnsi="Arial" w:cs="Arial"/>
        </w:rPr>
      </w:pPr>
      <w:r w:rsidRPr="005D7D27">
        <w:rPr>
          <w:rFonts w:ascii="Arial" w:hAnsi="Arial" w:cs="Arial"/>
        </w:rPr>
        <w:t>Kolloquium fur Blechblaser, op. 67b, trombone e ensemble (7’15).</w:t>
      </w:r>
      <w:r w:rsidR="00EA26F4" w:rsidRPr="005D7D27">
        <w:rPr>
          <w:rFonts w:ascii="Arial" w:hAnsi="Arial" w:cs="Arial"/>
        </w:rPr>
        <w:t xml:space="preserve"> </w:t>
      </w:r>
    </w:p>
    <w:p w:rsidR="001A71A8" w:rsidRPr="005D7D27" w:rsidRDefault="00EA26F4" w:rsidP="000F4EDF">
      <w:pPr>
        <w:tabs>
          <w:tab w:val="left" w:pos="0"/>
          <w:tab w:val="left" w:pos="4253"/>
        </w:tabs>
        <w:spacing w:line="276" w:lineRule="auto"/>
        <w:rPr>
          <w:rFonts w:ascii="Arial" w:hAnsi="Arial" w:cs="Arial"/>
        </w:rPr>
      </w:pPr>
      <w:r w:rsidRPr="005D7D27">
        <w:rPr>
          <w:rFonts w:ascii="Arial" w:hAnsi="Arial" w:cs="Arial"/>
        </w:rPr>
        <w:t>Concertino op. 91, trombone e archi (1982, 15’).</w:t>
      </w:r>
      <w:r w:rsidR="001A71A8" w:rsidRPr="005D7D27">
        <w:rPr>
          <w:rFonts w:ascii="Arial" w:hAnsi="Arial" w:cs="Arial"/>
        </w:rPr>
        <w:t xml:space="preserve">   </w:t>
      </w:r>
    </w:p>
    <w:p w:rsidR="00B77D2B" w:rsidRPr="005D7D27" w:rsidRDefault="00183D3E" w:rsidP="000F4EDF">
      <w:pPr>
        <w:tabs>
          <w:tab w:val="left" w:pos="0"/>
          <w:tab w:val="left" w:pos="4253"/>
        </w:tabs>
        <w:spacing w:line="276" w:lineRule="auto"/>
        <w:rPr>
          <w:rFonts w:ascii="Arial" w:hAnsi="Arial" w:cs="Arial"/>
        </w:rPr>
      </w:pPr>
      <w:r w:rsidRPr="005D7D27">
        <w:rPr>
          <w:rFonts w:ascii="Arial" w:hAnsi="Arial" w:cs="Arial"/>
        </w:rPr>
        <w:t>Concertino per tuba</w:t>
      </w:r>
      <w:r w:rsidR="00EA26F4" w:rsidRPr="005D7D27">
        <w:rPr>
          <w:rFonts w:ascii="Arial" w:hAnsi="Arial" w:cs="Arial"/>
        </w:rPr>
        <w:t xml:space="preserve"> e archi</w:t>
      </w:r>
      <w:r w:rsidRPr="005D7D27">
        <w:rPr>
          <w:rFonts w:ascii="Arial" w:hAnsi="Arial" w:cs="Arial"/>
        </w:rPr>
        <w:t xml:space="preserve"> </w:t>
      </w:r>
      <w:r w:rsidR="00EA26F4" w:rsidRPr="005D7D27">
        <w:rPr>
          <w:rFonts w:ascii="Arial" w:hAnsi="Arial" w:cs="Arial"/>
        </w:rPr>
        <w:t xml:space="preserve">op. 77 </w:t>
      </w:r>
      <w:r w:rsidRPr="005D7D27">
        <w:rPr>
          <w:rFonts w:ascii="Arial" w:hAnsi="Arial" w:cs="Arial"/>
        </w:rPr>
        <w:t>(1982).</w:t>
      </w:r>
    </w:p>
    <w:p w:rsidR="00E326B2" w:rsidRPr="005D7D27" w:rsidRDefault="00E326B2" w:rsidP="000F4EDF">
      <w:pPr>
        <w:tabs>
          <w:tab w:val="left" w:pos="0"/>
          <w:tab w:val="left" w:pos="4253"/>
        </w:tabs>
        <w:spacing w:line="276" w:lineRule="auto"/>
        <w:rPr>
          <w:rFonts w:ascii="Arial" w:hAnsi="Arial" w:cs="Arial"/>
        </w:rPr>
      </w:pPr>
    </w:p>
    <w:p w:rsidR="00905C42" w:rsidRPr="005D7D27" w:rsidRDefault="00905C42"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KOHN  Karl</w:t>
      </w:r>
      <w:r w:rsidRPr="005D7D27">
        <w:rPr>
          <w:rFonts w:ascii="Arial" w:hAnsi="Arial" w:cs="Arial"/>
          <w:color w:val="0070C0"/>
          <w:sz w:val="24"/>
          <w:szCs w:val="24"/>
          <w:u w:val="single"/>
        </w:rPr>
        <w:tab/>
        <w:t>Vienna, 1.8.1926</w:t>
      </w:r>
    </w:p>
    <w:p w:rsidR="00905C42" w:rsidRPr="005D7D27" w:rsidRDefault="00905C42"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Pianista e compositore americano, nato in Austria e emigrato negli Stati Uniti. Studi all’Università di Harward </w:t>
      </w:r>
      <w:r w:rsidR="00E60C11" w:rsidRPr="005D7D27">
        <w:rPr>
          <w:rFonts w:ascii="Arial" w:hAnsi="Arial" w:cs="Arial"/>
          <w:color w:val="0070C0"/>
        </w:rPr>
        <w:t xml:space="preserve">   </w:t>
      </w:r>
      <w:r w:rsidR="00836DE5">
        <w:rPr>
          <w:rFonts w:ascii="Arial" w:hAnsi="Arial" w:cs="Arial"/>
          <w:color w:val="0070C0"/>
        </w:rPr>
        <w:t xml:space="preserve">                          </w:t>
      </w:r>
      <w:r w:rsidRPr="005D7D27">
        <w:rPr>
          <w:rFonts w:ascii="Arial" w:hAnsi="Arial" w:cs="Arial"/>
          <w:color w:val="0070C0"/>
        </w:rPr>
        <w:t>con Piston e Thompson. Insegnante al Pomona College. Duo pianistico con la moglie Margaret.</w:t>
      </w:r>
    </w:p>
    <w:p w:rsidR="00905C42" w:rsidRPr="005D7D27" w:rsidRDefault="00905C42"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 xml:space="preserve">Studio per tuba (1990, 7’45).      </w:t>
      </w:r>
    </w:p>
    <w:p w:rsidR="0056365E" w:rsidRPr="005D7D27" w:rsidRDefault="0056365E" w:rsidP="000F4EDF">
      <w:pPr>
        <w:tabs>
          <w:tab w:val="left" w:pos="0"/>
          <w:tab w:val="left" w:pos="4253"/>
        </w:tabs>
        <w:spacing w:line="276" w:lineRule="auto"/>
        <w:rPr>
          <w:rFonts w:ascii="Arial" w:hAnsi="Arial" w:cs="Arial"/>
        </w:rPr>
      </w:pPr>
    </w:p>
    <w:p w:rsidR="006934DB" w:rsidRPr="005D7D27" w:rsidRDefault="006934D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KOPELENT  Marek</w:t>
      </w:r>
      <w:r w:rsidRPr="005D7D27">
        <w:rPr>
          <w:rFonts w:ascii="Arial" w:hAnsi="Arial" w:cs="Arial"/>
          <w:color w:val="0070C0"/>
          <w:u w:val="single"/>
        </w:rPr>
        <w:tab/>
        <w:t>Praga, 28.4.1932.</w:t>
      </w:r>
    </w:p>
    <w:p w:rsidR="006934DB" w:rsidRPr="005D7D27" w:rsidRDefault="006934D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ceco, allievo di Ridky.</w:t>
      </w:r>
    </w:p>
    <w:p w:rsidR="00F1332F" w:rsidRPr="005D7D27" w:rsidRDefault="00F1332F" w:rsidP="000F4EDF">
      <w:pPr>
        <w:tabs>
          <w:tab w:val="left" w:pos="0"/>
          <w:tab w:val="left" w:pos="4253"/>
        </w:tabs>
        <w:spacing w:line="276" w:lineRule="auto"/>
        <w:rPr>
          <w:rFonts w:ascii="Arial" w:hAnsi="Arial" w:cs="Arial"/>
        </w:rPr>
      </w:pPr>
      <w:r w:rsidRPr="005D7D27">
        <w:rPr>
          <w:rFonts w:ascii="Arial" w:hAnsi="Arial" w:cs="Arial"/>
        </w:rPr>
        <w:t xml:space="preserve">4 Pezzi per </w:t>
      </w:r>
      <w:r w:rsidR="00DA4534" w:rsidRPr="005D7D27">
        <w:rPr>
          <w:rFonts w:ascii="Arial" w:hAnsi="Arial" w:cs="Arial"/>
        </w:rPr>
        <w:t>trombone</w:t>
      </w:r>
      <w:r w:rsidRPr="005D7D27">
        <w:rPr>
          <w:rFonts w:ascii="Arial" w:hAnsi="Arial" w:cs="Arial"/>
        </w:rPr>
        <w:t xml:space="preserve"> e pf.</w:t>
      </w:r>
      <w:r w:rsidR="00CB3AA8" w:rsidRPr="005D7D27">
        <w:rPr>
          <w:rFonts w:ascii="Arial" w:hAnsi="Arial" w:cs="Arial"/>
        </w:rPr>
        <w:t xml:space="preserve">   Concerto per trombone e orch.</w:t>
      </w:r>
    </w:p>
    <w:p w:rsidR="00672B0E" w:rsidRPr="005D7D27" w:rsidRDefault="00672B0E" w:rsidP="000F4EDF">
      <w:pPr>
        <w:tabs>
          <w:tab w:val="left" w:pos="0"/>
          <w:tab w:val="left" w:pos="4253"/>
        </w:tabs>
        <w:spacing w:line="276" w:lineRule="auto"/>
        <w:rPr>
          <w:rFonts w:ascii="Arial" w:hAnsi="Arial" w:cs="Arial"/>
        </w:rPr>
      </w:pPr>
    </w:p>
    <w:p w:rsidR="00672B0E" w:rsidRPr="005D7D27" w:rsidRDefault="00672B0E"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KOPPEL  Anders</w:t>
      </w:r>
      <w:r w:rsidRPr="005D7D27">
        <w:rPr>
          <w:rFonts w:ascii="Arial" w:hAnsi="Arial" w:cs="Arial"/>
          <w:color w:val="0070C0"/>
          <w:sz w:val="24"/>
          <w:szCs w:val="24"/>
          <w:u w:val="single"/>
        </w:rPr>
        <w:tab/>
        <w:t>Copenhagen, 17.7.1947</w:t>
      </w:r>
    </w:p>
    <w:p w:rsidR="00672B0E" w:rsidRPr="005D7D27" w:rsidRDefault="00672B0E"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Pianista, clarinettista e compositore danese, figlio e allievo del compositore Hermann. Inizialmente si dedicò </w:t>
      </w:r>
      <w:r w:rsidR="00E60C11" w:rsidRPr="005D7D27">
        <w:rPr>
          <w:rFonts w:ascii="Arial" w:hAnsi="Arial" w:cs="Arial"/>
          <w:color w:val="0070C0"/>
        </w:rPr>
        <w:t xml:space="preserve">    </w:t>
      </w:r>
      <w:r w:rsidR="00836DE5">
        <w:rPr>
          <w:rFonts w:ascii="Arial" w:hAnsi="Arial" w:cs="Arial"/>
          <w:color w:val="0070C0"/>
        </w:rPr>
        <w:t xml:space="preserve">             </w:t>
      </w:r>
      <w:r w:rsidR="00164DAF">
        <w:rPr>
          <w:rFonts w:ascii="Arial" w:hAnsi="Arial" w:cs="Arial"/>
          <w:color w:val="0070C0"/>
        </w:rPr>
        <w:t xml:space="preserve">            </w:t>
      </w:r>
      <w:r w:rsidRPr="005D7D27">
        <w:rPr>
          <w:rFonts w:ascii="Arial" w:hAnsi="Arial" w:cs="Arial"/>
          <w:color w:val="0070C0"/>
        </w:rPr>
        <w:t xml:space="preserve">alla musica rock, con concerti in tutto il mondo. Nel 1974, lasciò il gruppo e si dedicò alla composizione. </w:t>
      </w:r>
      <w:r w:rsidR="00E60C11" w:rsidRPr="005D7D27">
        <w:rPr>
          <w:rFonts w:ascii="Arial" w:hAnsi="Arial" w:cs="Arial"/>
          <w:color w:val="0070C0"/>
        </w:rPr>
        <w:t xml:space="preserve">        </w:t>
      </w:r>
      <w:r w:rsidR="00836DE5">
        <w:rPr>
          <w:rFonts w:ascii="Arial" w:hAnsi="Arial" w:cs="Arial"/>
          <w:color w:val="0070C0"/>
        </w:rPr>
        <w:t xml:space="preserve">                   </w:t>
      </w:r>
      <w:r w:rsidRPr="005D7D27">
        <w:rPr>
          <w:rFonts w:ascii="Arial" w:hAnsi="Arial" w:cs="Arial"/>
          <w:color w:val="0070C0"/>
        </w:rPr>
        <w:t xml:space="preserve">Tutta la Musica classica asoltata, del padre e dei grandi compositori del passato, non potevano essere dimenticati, </w:t>
      </w:r>
      <w:r w:rsidR="00164DAF">
        <w:rPr>
          <w:rFonts w:ascii="Arial" w:hAnsi="Arial" w:cs="Arial"/>
          <w:color w:val="0070C0"/>
        </w:rPr>
        <w:t xml:space="preserve">               </w:t>
      </w:r>
      <w:r w:rsidRPr="005D7D27">
        <w:rPr>
          <w:rFonts w:ascii="Arial" w:hAnsi="Arial" w:cs="Arial"/>
          <w:color w:val="0070C0"/>
        </w:rPr>
        <w:t xml:space="preserve">erano nei suoi cromosomi. Nella sua Musica, interessante, il suo comporre risente dei suoi </w:t>
      </w:r>
      <w:r w:rsidR="00E60C11" w:rsidRPr="005D7D27">
        <w:rPr>
          <w:rFonts w:ascii="Arial" w:hAnsi="Arial" w:cs="Arial"/>
          <w:color w:val="0070C0"/>
        </w:rPr>
        <w:t xml:space="preserve">  </w:t>
      </w:r>
      <w:r w:rsidRPr="005D7D27">
        <w:rPr>
          <w:rFonts w:ascii="Arial" w:hAnsi="Arial" w:cs="Arial"/>
          <w:color w:val="0070C0"/>
        </w:rPr>
        <w:t xml:space="preserve">molteplici interessi, </w:t>
      </w:r>
      <w:r w:rsidR="00836DE5">
        <w:rPr>
          <w:rFonts w:ascii="Arial" w:hAnsi="Arial" w:cs="Arial"/>
          <w:color w:val="0070C0"/>
        </w:rPr>
        <w:t xml:space="preserve">             </w:t>
      </w:r>
      <w:r w:rsidRPr="005D7D27">
        <w:rPr>
          <w:rFonts w:ascii="Arial" w:hAnsi="Arial" w:cs="Arial"/>
          <w:color w:val="0070C0"/>
        </w:rPr>
        <w:t>(era appassionato anche di pittura). Il prototipo dell’odierno vero musicista, ottime basi e solide conoscenze musicali.</w:t>
      </w:r>
    </w:p>
    <w:p w:rsidR="00672B0E" w:rsidRPr="005D7D27" w:rsidRDefault="00672B0E"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Concerto, tuba e orch. (2003, 20’).   Variazioni per trombone basso e orch, (1997, 20’).</w:t>
      </w:r>
    </w:p>
    <w:p w:rsidR="00F1332F" w:rsidRPr="005D7D27" w:rsidRDefault="00F1332F" w:rsidP="000F4EDF">
      <w:pPr>
        <w:tabs>
          <w:tab w:val="left" w:pos="0"/>
          <w:tab w:val="left" w:pos="4253"/>
        </w:tabs>
        <w:spacing w:line="276" w:lineRule="auto"/>
        <w:rPr>
          <w:rFonts w:ascii="Arial" w:hAnsi="Arial" w:cs="Arial"/>
        </w:rPr>
      </w:pPr>
    </w:p>
    <w:p w:rsidR="003425FC" w:rsidRPr="005D7D27" w:rsidRDefault="003425F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KOPPRASCH  Georg</w:t>
      </w:r>
    </w:p>
    <w:p w:rsidR="003425FC" w:rsidRPr="005D7D27" w:rsidRDefault="003425F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Cornista e compositore tedesco, vissuto a cavallo dell’800. Figlio del compositore Wilhelm, fu nell’orchestra </w:t>
      </w:r>
      <w:r w:rsidR="00E60C11" w:rsidRPr="005D7D27">
        <w:rPr>
          <w:rFonts w:ascii="Arial" w:hAnsi="Arial" w:cs="Arial"/>
          <w:color w:val="0070C0"/>
          <w:sz w:val="20"/>
          <w:szCs w:val="20"/>
        </w:rPr>
        <w:t xml:space="preserve">     </w:t>
      </w:r>
      <w:r w:rsidR="00836DE5">
        <w:rPr>
          <w:rFonts w:ascii="Arial" w:hAnsi="Arial" w:cs="Arial"/>
          <w:color w:val="0070C0"/>
          <w:sz w:val="20"/>
          <w:szCs w:val="20"/>
        </w:rPr>
        <w:t xml:space="preserve">                  </w:t>
      </w:r>
      <w:r w:rsidRPr="005D7D27">
        <w:rPr>
          <w:rFonts w:ascii="Arial" w:hAnsi="Arial" w:cs="Arial"/>
          <w:color w:val="0070C0"/>
          <w:sz w:val="20"/>
          <w:szCs w:val="20"/>
        </w:rPr>
        <w:t>del Teatro Reale di Berlino e nel Teatro di corte di Dessau (in questo periodo scrisse gli Studi).</w:t>
      </w:r>
    </w:p>
    <w:p w:rsidR="00F1332F" w:rsidRPr="005D7D27" w:rsidRDefault="007B1777" w:rsidP="000F4EDF">
      <w:pPr>
        <w:tabs>
          <w:tab w:val="left" w:pos="0"/>
          <w:tab w:val="left" w:pos="4253"/>
        </w:tabs>
        <w:spacing w:line="276" w:lineRule="auto"/>
        <w:rPr>
          <w:rFonts w:ascii="Arial" w:hAnsi="Arial" w:cs="Arial"/>
        </w:rPr>
      </w:pPr>
      <w:r w:rsidRPr="005D7D27">
        <w:rPr>
          <w:rFonts w:ascii="Arial" w:hAnsi="Arial" w:cs="Arial"/>
        </w:rPr>
        <w:t xml:space="preserve">60 </w:t>
      </w:r>
      <w:r w:rsidR="00F1332F" w:rsidRPr="005D7D27">
        <w:rPr>
          <w:rFonts w:ascii="Arial" w:hAnsi="Arial" w:cs="Arial"/>
        </w:rPr>
        <w:t>Studi per trombone</w:t>
      </w:r>
      <w:r w:rsidR="003425FC" w:rsidRPr="005D7D27">
        <w:rPr>
          <w:rFonts w:ascii="Arial" w:hAnsi="Arial" w:cs="Arial"/>
        </w:rPr>
        <w:t xml:space="preserve"> op. 5,   60 Studi per trombone op. 6</w:t>
      </w:r>
      <w:r w:rsidR="00F1332F" w:rsidRPr="005D7D27">
        <w:rPr>
          <w:rFonts w:ascii="Arial" w:hAnsi="Arial" w:cs="Arial"/>
        </w:rPr>
        <w:t>.</w:t>
      </w:r>
    </w:p>
    <w:p w:rsidR="00DD146D" w:rsidRPr="005D7D27" w:rsidRDefault="00DD146D" w:rsidP="000F4EDF">
      <w:pPr>
        <w:pStyle w:val="NormaleWeb"/>
        <w:tabs>
          <w:tab w:val="left" w:pos="0"/>
          <w:tab w:val="left" w:pos="4253"/>
        </w:tabs>
        <w:spacing w:before="120" w:beforeAutospacing="0" w:after="0" w:afterAutospacing="0" w:line="276" w:lineRule="auto"/>
        <w:rPr>
          <w:rFonts w:ascii="Arial" w:hAnsi="Arial" w:cs="Arial"/>
        </w:rPr>
      </w:pPr>
    </w:p>
    <w:p w:rsidR="00F1332F" w:rsidRPr="005D7D27" w:rsidRDefault="00F1332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KOSTEK </w:t>
      </w:r>
      <w:r w:rsidR="00DD146D" w:rsidRPr="005D7D27">
        <w:rPr>
          <w:rFonts w:ascii="Arial" w:hAnsi="Arial" w:cs="Arial"/>
          <w:color w:val="0070C0"/>
          <w:u w:val="single"/>
        </w:rPr>
        <w:t xml:space="preserve"> Gregory</w:t>
      </w:r>
    </w:p>
    <w:p w:rsidR="00F1332F" w:rsidRPr="005D7D27" w:rsidRDefault="00F1332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Requiem, trombone e pf.</w:t>
      </w:r>
    </w:p>
    <w:p w:rsidR="00911724" w:rsidRPr="005D7D27" w:rsidRDefault="00911724" w:rsidP="000F4EDF">
      <w:pPr>
        <w:pStyle w:val="NormaleWeb"/>
        <w:tabs>
          <w:tab w:val="left" w:pos="0"/>
          <w:tab w:val="left" w:pos="4253"/>
        </w:tabs>
        <w:spacing w:before="120" w:beforeAutospacing="0" w:after="0" w:afterAutospacing="0" w:line="276" w:lineRule="auto"/>
        <w:rPr>
          <w:rFonts w:ascii="Arial" w:hAnsi="Arial" w:cs="Arial"/>
        </w:rPr>
      </w:pPr>
    </w:p>
    <w:p w:rsidR="00911724" w:rsidRPr="005D7D27" w:rsidRDefault="0091172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KOTONSKI  Wlodzimierz</w:t>
      </w:r>
      <w:r w:rsidRPr="005D7D27">
        <w:rPr>
          <w:rFonts w:ascii="Arial" w:hAnsi="Arial" w:cs="Arial"/>
          <w:color w:val="0070C0"/>
          <w:u w:val="single"/>
        </w:rPr>
        <w:tab/>
        <w:t>Varsavia, 23.8.1925</w:t>
      </w:r>
    </w:p>
    <w:p w:rsidR="00911724" w:rsidRPr="005D7D27" w:rsidRDefault="0091172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polacco, allievo di Rytel, Szeligowski e Kimontt</w:t>
      </w:r>
      <w:r w:rsidR="00FB14C1" w:rsidRPr="005D7D27">
        <w:rPr>
          <w:rFonts w:ascii="Arial" w:hAnsi="Arial" w:cs="Arial"/>
          <w:color w:val="0070C0"/>
          <w:sz w:val="20"/>
          <w:szCs w:val="20"/>
        </w:rPr>
        <w:t>, corsi a Darmstaadt</w:t>
      </w:r>
      <w:r w:rsidRPr="005D7D27">
        <w:rPr>
          <w:rFonts w:ascii="Arial" w:hAnsi="Arial" w:cs="Arial"/>
          <w:color w:val="0070C0"/>
          <w:sz w:val="20"/>
          <w:szCs w:val="20"/>
        </w:rPr>
        <w:t>. Studioso del folklore</w:t>
      </w:r>
      <w:r w:rsidR="00E60C11" w:rsidRPr="005D7D27">
        <w:rPr>
          <w:rFonts w:ascii="Arial" w:hAnsi="Arial" w:cs="Arial"/>
          <w:color w:val="0070C0"/>
          <w:sz w:val="20"/>
          <w:szCs w:val="20"/>
        </w:rPr>
        <w:t>,</w:t>
      </w:r>
      <w:r w:rsidR="00FB14C1" w:rsidRPr="005D7D27">
        <w:rPr>
          <w:rFonts w:ascii="Arial" w:hAnsi="Arial" w:cs="Arial"/>
          <w:color w:val="0070C0"/>
          <w:sz w:val="20"/>
          <w:szCs w:val="20"/>
        </w:rPr>
        <w:t xml:space="preserve"> </w:t>
      </w:r>
      <w:r w:rsidR="00836DE5">
        <w:rPr>
          <w:rFonts w:ascii="Arial" w:hAnsi="Arial" w:cs="Arial"/>
          <w:color w:val="0070C0"/>
          <w:sz w:val="20"/>
          <w:szCs w:val="20"/>
        </w:rPr>
        <w:t xml:space="preserve">                               </w:t>
      </w:r>
      <w:r w:rsidR="00FB14C1" w:rsidRPr="005D7D27">
        <w:rPr>
          <w:rFonts w:ascii="Arial" w:hAnsi="Arial" w:cs="Arial"/>
          <w:color w:val="0070C0"/>
          <w:sz w:val="20"/>
          <w:szCs w:val="20"/>
        </w:rPr>
        <w:t>esperto</w:t>
      </w:r>
      <w:r w:rsidR="00836DE5">
        <w:rPr>
          <w:rFonts w:ascii="Arial" w:hAnsi="Arial" w:cs="Arial"/>
          <w:color w:val="0070C0"/>
          <w:sz w:val="20"/>
          <w:szCs w:val="20"/>
        </w:rPr>
        <w:t xml:space="preserve"> </w:t>
      </w:r>
      <w:r w:rsidR="00FB14C1" w:rsidRPr="005D7D27">
        <w:rPr>
          <w:rFonts w:ascii="Arial" w:hAnsi="Arial" w:cs="Arial"/>
          <w:color w:val="0070C0"/>
          <w:sz w:val="20"/>
          <w:szCs w:val="20"/>
        </w:rPr>
        <w:t>in elettroacustica ha tenuto corsi a Stoccolma, Buffalo, Los Angeles</w:t>
      </w:r>
      <w:r w:rsidR="007256AB" w:rsidRPr="005D7D27">
        <w:rPr>
          <w:rFonts w:ascii="Arial" w:hAnsi="Arial" w:cs="Arial"/>
          <w:color w:val="0070C0"/>
          <w:sz w:val="20"/>
          <w:szCs w:val="20"/>
        </w:rPr>
        <w:t xml:space="preserve">, Gerusalemme </w:t>
      </w:r>
      <w:r w:rsidR="00CB46AE" w:rsidRPr="005D7D27">
        <w:rPr>
          <w:rFonts w:ascii="Arial" w:hAnsi="Arial" w:cs="Arial"/>
          <w:color w:val="0070C0"/>
          <w:sz w:val="20"/>
          <w:szCs w:val="20"/>
        </w:rPr>
        <w:t>e</w:t>
      </w:r>
      <w:r w:rsidR="00E60C11" w:rsidRPr="005D7D27">
        <w:rPr>
          <w:rFonts w:ascii="Arial" w:hAnsi="Arial" w:cs="Arial"/>
          <w:color w:val="0070C0"/>
          <w:sz w:val="20"/>
          <w:szCs w:val="20"/>
        </w:rPr>
        <w:t xml:space="preserve"> </w:t>
      </w:r>
      <w:r w:rsidR="007256AB" w:rsidRPr="005D7D27">
        <w:rPr>
          <w:rFonts w:ascii="Arial" w:hAnsi="Arial" w:cs="Arial"/>
          <w:color w:val="0070C0"/>
          <w:sz w:val="20"/>
          <w:szCs w:val="20"/>
        </w:rPr>
        <w:t xml:space="preserve">al Conservatorio </w:t>
      </w:r>
      <w:r w:rsidR="00836DE5">
        <w:rPr>
          <w:rFonts w:ascii="Arial" w:hAnsi="Arial" w:cs="Arial"/>
          <w:color w:val="0070C0"/>
          <w:sz w:val="20"/>
          <w:szCs w:val="20"/>
        </w:rPr>
        <w:t xml:space="preserve">                      </w:t>
      </w:r>
      <w:r w:rsidR="007256AB" w:rsidRPr="005D7D27">
        <w:rPr>
          <w:rFonts w:ascii="Arial" w:hAnsi="Arial" w:cs="Arial"/>
          <w:color w:val="0070C0"/>
          <w:sz w:val="20"/>
          <w:szCs w:val="20"/>
        </w:rPr>
        <w:t>di Alkmaar</w:t>
      </w:r>
      <w:r w:rsidR="00E60C11" w:rsidRPr="005D7D27">
        <w:rPr>
          <w:rFonts w:ascii="Arial" w:hAnsi="Arial" w:cs="Arial"/>
          <w:color w:val="0070C0"/>
          <w:sz w:val="20"/>
          <w:szCs w:val="20"/>
        </w:rPr>
        <w:t>,</w:t>
      </w:r>
      <w:r w:rsidR="007256AB" w:rsidRPr="005D7D27">
        <w:rPr>
          <w:rFonts w:ascii="Arial" w:hAnsi="Arial" w:cs="Arial"/>
          <w:color w:val="0070C0"/>
          <w:sz w:val="20"/>
          <w:szCs w:val="20"/>
        </w:rPr>
        <w:t xml:space="preserve"> in Svezia.</w:t>
      </w:r>
    </w:p>
    <w:p w:rsidR="00F1332F" w:rsidRPr="005D7D27" w:rsidRDefault="000F09AA" w:rsidP="000F4EDF">
      <w:pPr>
        <w:tabs>
          <w:tab w:val="left" w:pos="0"/>
          <w:tab w:val="left" w:pos="4253"/>
        </w:tabs>
        <w:spacing w:line="276" w:lineRule="auto"/>
        <w:rPr>
          <w:rFonts w:ascii="Arial" w:hAnsi="Arial" w:cs="Arial"/>
          <w:lang w:val="fr-FR"/>
        </w:rPr>
      </w:pPr>
      <w:r w:rsidRPr="005D7D27">
        <w:rPr>
          <w:rFonts w:ascii="Arial" w:hAnsi="Arial" w:cs="Arial"/>
          <w:iCs/>
          <w:lang w:val="fr-FR"/>
        </w:rPr>
        <w:t>Sonant</w:t>
      </w:r>
      <w:r w:rsidRPr="005D7D27">
        <w:rPr>
          <w:rFonts w:ascii="Arial" w:hAnsi="Arial" w:cs="Arial"/>
          <w:lang w:val="fr-FR"/>
        </w:rPr>
        <w:t>, 4 tromboni (1992).</w:t>
      </w:r>
    </w:p>
    <w:p w:rsidR="00D43F07" w:rsidRPr="005D7D27" w:rsidRDefault="00D43F07" w:rsidP="000F4EDF">
      <w:pPr>
        <w:tabs>
          <w:tab w:val="left" w:pos="0"/>
          <w:tab w:val="left" w:pos="4253"/>
        </w:tabs>
        <w:spacing w:line="276" w:lineRule="auto"/>
        <w:rPr>
          <w:rFonts w:ascii="Arial" w:hAnsi="Arial" w:cs="Arial"/>
          <w:lang w:val="fr-FR"/>
        </w:rPr>
      </w:pPr>
    </w:p>
    <w:p w:rsidR="00D43F07" w:rsidRPr="005D7D27" w:rsidRDefault="00D43F07" w:rsidP="000F4EDF">
      <w:pPr>
        <w:tabs>
          <w:tab w:val="left" w:pos="0"/>
          <w:tab w:val="left" w:pos="4253"/>
        </w:tabs>
        <w:spacing w:line="276" w:lineRule="auto"/>
        <w:rPr>
          <w:rFonts w:ascii="Arial" w:hAnsi="Arial" w:cs="Arial"/>
          <w:color w:val="0070C0"/>
          <w:u w:val="single"/>
          <w:lang w:val="en-US" w:eastAsia="en-US" w:bidi="en-US"/>
        </w:rPr>
      </w:pPr>
      <w:r w:rsidRPr="005D7D27">
        <w:rPr>
          <w:rFonts w:ascii="Arial" w:hAnsi="Arial" w:cs="Arial"/>
          <w:color w:val="0070C0"/>
          <w:u w:val="single"/>
          <w:lang w:val="en-US" w:eastAsia="en-US" w:bidi="en-US"/>
        </w:rPr>
        <w:lastRenderedPageBreak/>
        <w:t>KOX  Hans</w:t>
      </w:r>
      <w:r w:rsidRPr="005D7D27">
        <w:rPr>
          <w:rFonts w:ascii="Arial" w:hAnsi="Arial" w:cs="Arial"/>
          <w:color w:val="0070C0"/>
          <w:u w:val="single"/>
          <w:lang w:val="en-US" w:eastAsia="en-US" w:bidi="en-US"/>
        </w:rPr>
        <w:tab/>
        <w:t>Arnhem, 19.5.1930</w:t>
      </w:r>
    </w:p>
    <w:p w:rsidR="00D43F07" w:rsidRPr="005D7D27" w:rsidRDefault="00D43F07" w:rsidP="000F4EDF">
      <w:pPr>
        <w:tabs>
          <w:tab w:val="left" w:pos="0"/>
          <w:tab w:val="left" w:pos="4253"/>
        </w:tabs>
        <w:spacing w:line="276" w:lineRule="auto"/>
        <w:rPr>
          <w:rFonts w:ascii="Arial" w:hAnsi="Arial" w:cs="Arial"/>
          <w:iCs/>
          <w:lang w:val="nl-NL"/>
        </w:rPr>
      </w:pPr>
      <w:r w:rsidRPr="005D7D27">
        <w:rPr>
          <w:rFonts w:ascii="Arial" w:hAnsi="Arial" w:cs="Arial"/>
          <w:color w:val="0070C0"/>
          <w:sz w:val="20"/>
          <w:szCs w:val="20"/>
          <w:lang w:eastAsia="en-US" w:bidi="en-US"/>
        </w:rPr>
        <w:t xml:space="preserve">Compositore e pianista olandese, allievo di Jaap Spaanderman e del padre organista, studi al Conservatorio di </w:t>
      </w:r>
      <w:r w:rsidR="00836DE5">
        <w:rPr>
          <w:rFonts w:ascii="Arial" w:hAnsi="Arial" w:cs="Arial"/>
          <w:color w:val="0070C0"/>
          <w:sz w:val="20"/>
          <w:szCs w:val="20"/>
          <w:lang w:eastAsia="en-US" w:bidi="en-US"/>
        </w:rPr>
        <w:t xml:space="preserve">            </w:t>
      </w:r>
      <w:r w:rsidRPr="005D7D27">
        <w:rPr>
          <w:rFonts w:ascii="Arial" w:hAnsi="Arial" w:cs="Arial"/>
          <w:color w:val="0070C0"/>
          <w:sz w:val="20"/>
          <w:szCs w:val="20"/>
          <w:lang w:eastAsia="en-US" w:bidi="en-US"/>
        </w:rPr>
        <w:t>Utrecht e privatamente con Badings. Insegnante e direttore alla Scuola di Musica di Doetinchem. Insegnante di Composizione al Conservatorio di Utrecht. Numerosi riconoscimenti, tra questi il Prix Italia nel 1970.</w:t>
      </w:r>
      <w:r w:rsidRPr="005D7D27">
        <w:rPr>
          <w:rFonts w:ascii="Arial" w:hAnsi="Arial" w:cs="Arial"/>
          <w:iCs/>
          <w:lang w:val="nl-NL"/>
        </w:rPr>
        <w:t xml:space="preserve"> </w:t>
      </w:r>
    </w:p>
    <w:p w:rsidR="00D43F07" w:rsidRPr="005D7D27" w:rsidRDefault="00D43F07" w:rsidP="000F4EDF">
      <w:pPr>
        <w:tabs>
          <w:tab w:val="left" w:pos="0"/>
          <w:tab w:val="left" w:pos="4253"/>
        </w:tabs>
        <w:spacing w:line="276" w:lineRule="auto"/>
        <w:rPr>
          <w:rFonts w:ascii="Arial" w:hAnsi="Arial" w:cs="Arial"/>
          <w:lang w:val="nl-NL"/>
        </w:rPr>
      </w:pPr>
      <w:r w:rsidRPr="005D7D27">
        <w:rPr>
          <w:rFonts w:ascii="Arial" w:hAnsi="Arial" w:cs="Arial"/>
          <w:iCs/>
          <w:lang w:val="nl-NL"/>
        </w:rPr>
        <w:t>Presentazione di allegro</w:t>
      </w:r>
      <w:r w:rsidRPr="005D7D27">
        <w:rPr>
          <w:rFonts w:ascii="Arial" w:hAnsi="Arial" w:cs="Arial"/>
          <w:lang w:val="nl-NL"/>
        </w:rPr>
        <w:t xml:space="preserve">, per 3 tromboni e tromba (1988). </w:t>
      </w:r>
    </w:p>
    <w:p w:rsidR="00F1332F" w:rsidRPr="005D7D27" w:rsidRDefault="00F1332F" w:rsidP="000F4EDF">
      <w:pPr>
        <w:pStyle w:val="NormaleWeb"/>
        <w:tabs>
          <w:tab w:val="left" w:pos="0"/>
          <w:tab w:val="left" w:pos="4253"/>
        </w:tabs>
        <w:spacing w:before="120" w:beforeAutospacing="0" w:after="0" w:afterAutospacing="0" w:line="276" w:lineRule="auto"/>
        <w:rPr>
          <w:rFonts w:ascii="Arial" w:hAnsi="Arial" w:cs="Arial"/>
          <w:lang w:val="nl-NL"/>
        </w:rPr>
      </w:pPr>
    </w:p>
    <w:p w:rsidR="00F1332F" w:rsidRPr="005D7D27" w:rsidRDefault="00F1332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KRAFT  Karl Joseph</w:t>
      </w:r>
      <w:r w:rsidRPr="005D7D27">
        <w:rPr>
          <w:rFonts w:ascii="Arial" w:hAnsi="Arial" w:cs="Arial"/>
          <w:color w:val="0070C0"/>
          <w:u w:val="single"/>
        </w:rPr>
        <w:tab/>
        <w:t>Monaco, 9.2.1903 - 1978.</w:t>
      </w:r>
    </w:p>
    <w:p w:rsidR="00F1332F" w:rsidRPr="005D7D27" w:rsidRDefault="00F1332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Organista tedesco, allievo di Maier, Hegar e Disclez. Organista nel Duomo d’Augusta.</w:t>
      </w:r>
    </w:p>
    <w:p w:rsidR="00F1332F" w:rsidRPr="005D7D27" w:rsidRDefault="00F1332F" w:rsidP="000F4EDF">
      <w:pPr>
        <w:tabs>
          <w:tab w:val="left" w:pos="0"/>
          <w:tab w:val="left" w:pos="4253"/>
        </w:tabs>
        <w:spacing w:line="276" w:lineRule="auto"/>
        <w:rPr>
          <w:rFonts w:ascii="Arial" w:hAnsi="Arial" w:cs="Arial"/>
        </w:rPr>
      </w:pPr>
      <w:r w:rsidRPr="005D7D27">
        <w:rPr>
          <w:rFonts w:ascii="Arial" w:hAnsi="Arial" w:cs="Arial"/>
        </w:rPr>
        <w:t>Augsburger Turamichele Musik, 2 danzatori, 2 tr, trombone e campane (1946).</w:t>
      </w:r>
    </w:p>
    <w:p w:rsidR="00F1332F" w:rsidRPr="005D7D27" w:rsidRDefault="00F1332F" w:rsidP="000F4EDF">
      <w:pPr>
        <w:tabs>
          <w:tab w:val="left" w:pos="0"/>
          <w:tab w:val="left" w:pos="4253"/>
        </w:tabs>
        <w:spacing w:line="276" w:lineRule="auto"/>
        <w:rPr>
          <w:rFonts w:ascii="Arial" w:hAnsi="Arial" w:cs="Arial"/>
        </w:rPr>
      </w:pPr>
      <w:r w:rsidRPr="005D7D27">
        <w:rPr>
          <w:rFonts w:ascii="Arial" w:hAnsi="Arial" w:cs="Arial"/>
        </w:rPr>
        <w:t>Concerto breve per ottoni e organo.   Passacaglia per ottoni (1942).</w:t>
      </w:r>
    </w:p>
    <w:p w:rsidR="00F1332F" w:rsidRPr="005D7D27" w:rsidRDefault="00F1332F" w:rsidP="000F4EDF">
      <w:pPr>
        <w:tabs>
          <w:tab w:val="left" w:pos="0"/>
          <w:tab w:val="left" w:pos="4253"/>
        </w:tabs>
        <w:spacing w:line="276" w:lineRule="auto"/>
        <w:rPr>
          <w:rFonts w:ascii="Arial" w:hAnsi="Arial" w:cs="Arial"/>
        </w:rPr>
      </w:pPr>
      <w:r w:rsidRPr="005D7D27">
        <w:rPr>
          <w:rFonts w:ascii="Arial" w:hAnsi="Arial" w:cs="Arial"/>
        </w:rPr>
        <w:t>Divertimento per 2 tr, 2 cor. 3 tromboni. (1934).</w:t>
      </w:r>
    </w:p>
    <w:p w:rsidR="00F1332F" w:rsidRPr="005D7D27" w:rsidRDefault="00F1332F" w:rsidP="000F4EDF">
      <w:pPr>
        <w:tabs>
          <w:tab w:val="left" w:pos="0"/>
          <w:tab w:val="left" w:pos="4253"/>
        </w:tabs>
        <w:spacing w:line="276" w:lineRule="auto"/>
        <w:rPr>
          <w:rFonts w:ascii="Arial" w:hAnsi="Arial" w:cs="Arial"/>
        </w:rPr>
      </w:pPr>
    </w:p>
    <w:p w:rsidR="00F1332F" w:rsidRPr="005D7D27" w:rsidRDefault="00F1332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KRAFT  Walter</w:t>
      </w:r>
      <w:r w:rsidRPr="005D7D27">
        <w:rPr>
          <w:rFonts w:ascii="Arial" w:hAnsi="Arial" w:cs="Arial"/>
          <w:color w:val="0070C0"/>
          <w:u w:val="single"/>
        </w:rPr>
        <w:tab/>
        <w:t>Colonia, 9.6.1905 -1977.</w:t>
      </w:r>
    </w:p>
    <w:p w:rsidR="00F1332F" w:rsidRPr="005D7D27" w:rsidRDefault="00F1332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w:t>
      </w:r>
      <w:r w:rsidR="00CB46AE" w:rsidRPr="005D7D27">
        <w:rPr>
          <w:rFonts w:ascii="Arial" w:hAnsi="Arial" w:cs="Arial"/>
          <w:color w:val="0070C0"/>
          <w:sz w:val="20"/>
          <w:szCs w:val="20"/>
        </w:rPr>
        <w:t>e</w:t>
      </w:r>
      <w:r w:rsidRPr="005D7D27">
        <w:rPr>
          <w:rFonts w:ascii="Arial" w:hAnsi="Arial" w:cs="Arial"/>
          <w:color w:val="0070C0"/>
          <w:sz w:val="20"/>
          <w:szCs w:val="20"/>
        </w:rPr>
        <w:t>organista tedesco, allievo di</w:t>
      </w:r>
      <w:r w:rsidR="00836DE5">
        <w:rPr>
          <w:rFonts w:ascii="Arial" w:hAnsi="Arial" w:cs="Arial"/>
          <w:color w:val="0070C0"/>
          <w:sz w:val="20"/>
          <w:szCs w:val="20"/>
        </w:rPr>
        <w:t xml:space="preserve"> Rebbert, Hannemann, Hindemith. </w:t>
      </w:r>
      <w:r w:rsidRPr="005D7D27">
        <w:rPr>
          <w:rFonts w:ascii="Arial" w:hAnsi="Arial" w:cs="Arial"/>
          <w:color w:val="0070C0"/>
          <w:sz w:val="20"/>
          <w:szCs w:val="20"/>
        </w:rPr>
        <w:t>Insegnante e concertista d’organo.</w:t>
      </w:r>
    </w:p>
    <w:p w:rsidR="00F1332F" w:rsidRPr="005D7D27" w:rsidRDefault="00F1332F" w:rsidP="000F4EDF">
      <w:pPr>
        <w:tabs>
          <w:tab w:val="left" w:pos="0"/>
          <w:tab w:val="left" w:pos="4253"/>
        </w:tabs>
        <w:spacing w:line="276" w:lineRule="auto"/>
        <w:rPr>
          <w:rFonts w:ascii="Arial" w:hAnsi="Arial" w:cs="Arial"/>
        </w:rPr>
      </w:pPr>
      <w:r w:rsidRPr="005D7D27">
        <w:rPr>
          <w:rFonts w:ascii="Arial" w:hAnsi="Arial" w:cs="Arial"/>
        </w:rPr>
        <w:t>Die Gemeinschaft der Heiligen, soli, coro, ottoni, campane, comunità e org. (1957)</w:t>
      </w:r>
    </w:p>
    <w:p w:rsidR="00F1332F" w:rsidRPr="005D7D27" w:rsidRDefault="00F1332F" w:rsidP="000F4EDF">
      <w:pPr>
        <w:tabs>
          <w:tab w:val="left" w:pos="0"/>
          <w:tab w:val="left" w:pos="4253"/>
        </w:tabs>
        <w:spacing w:line="276" w:lineRule="auto"/>
        <w:rPr>
          <w:rFonts w:ascii="Arial" w:hAnsi="Arial" w:cs="Arial"/>
        </w:rPr>
      </w:pPr>
      <w:r w:rsidRPr="005D7D27">
        <w:rPr>
          <w:rFonts w:ascii="Arial" w:hAnsi="Arial" w:cs="Arial"/>
        </w:rPr>
        <w:t>Unser Leben wahret siebzig Jahr, sopr. coro, 2 fl. 3 tr, 3 tromboni</w:t>
      </w:r>
      <w:r w:rsidR="003221D6" w:rsidRPr="005D7D27">
        <w:rPr>
          <w:rFonts w:ascii="Arial" w:hAnsi="Arial" w:cs="Arial"/>
        </w:rPr>
        <w:t xml:space="preserve"> </w:t>
      </w:r>
      <w:r w:rsidRPr="005D7D27">
        <w:rPr>
          <w:rFonts w:ascii="Arial" w:hAnsi="Arial" w:cs="Arial"/>
        </w:rPr>
        <w:t>e archi (1947).</w:t>
      </w:r>
    </w:p>
    <w:p w:rsidR="004F2D7F" w:rsidRPr="005D7D27" w:rsidRDefault="004F2D7F" w:rsidP="000F4EDF">
      <w:pPr>
        <w:tabs>
          <w:tab w:val="left" w:pos="0"/>
          <w:tab w:val="left" w:pos="4253"/>
        </w:tabs>
        <w:spacing w:line="276" w:lineRule="auto"/>
        <w:rPr>
          <w:rFonts w:ascii="Arial" w:hAnsi="Arial" w:cs="Arial"/>
        </w:rPr>
      </w:pPr>
    </w:p>
    <w:p w:rsidR="004F2D7F" w:rsidRPr="005D7D27" w:rsidRDefault="004F2D7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KRAFT</w:t>
      </w:r>
      <w:r w:rsidR="008761C2" w:rsidRPr="005D7D27">
        <w:rPr>
          <w:rFonts w:ascii="Arial" w:hAnsi="Arial" w:cs="Arial"/>
          <w:color w:val="0070C0"/>
          <w:u w:val="single"/>
        </w:rPr>
        <w:t xml:space="preserve">  William </w:t>
      </w:r>
      <w:r w:rsidR="008761C2" w:rsidRPr="005D7D27">
        <w:rPr>
          <w:rFonts w:ascii="Arial" w:hAnsi="Arial" w:cs="Arial"/>
          <w:color w:val="0070C0"/>
          <w:u w:val="single"/>
        </w:rPr>
        <w:tab/>
        <w:t>Chicago, 6.9.1923</w:t>
      </w:r>
    </w:p>
    <w:p w:rsidR="004F2D7F" w:rsidRPr="005D7D27" w:rsidRDefault="004F2D7F"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Percussionista, compositore, direttore d’orchestra e insegnante all’Università si Santa Barbara in California, </w:t>
      </w:r>
      <w:r w:rsidR="00164DAF">
        <w:rPr>
          <w:rFonts w:ascii="Arial" w:hAnsi="Arial" w:cs="Arial"/>
          <w:color w:val="0070C0"/>
        </w:rPr>
        <w:t xml:space="preserve">                  </w:t>
      </w:r>
      <w:r w:rsidRPr="005D7D27">
        <w:rPr>
          <w:rFonts w:ascii="Arial" w:hAnsi="Arial" w:cs="Arial"/>
          <w:color w:val="0070C0"/>
        </w:rPr>
        <w:t>all’Università dell’Indiana</w:t>
      </w:r>
      <w:r w:rsidR="00B35568" w:rsidRPr="005D7D27">
        <w:rPr>
          <w:rFonts w:ascii="Arial" w:hAnsi="Arial" w:cs="Arial"/>
          <w:color w:val="0070C0"/>
        </w:rPr>
        <w:t>, a Varsavia</w:t>
      </w:r>
      <w:r w:rsidRPr="005D7D27">
        <w:rPr>
          <w:rFonts w:ascii="Arial" w:hAnsi="Arial" w:cs="Arial"/>
          <w:color w:val="0070C0"/>
        </w:rPr>
        <w:t xml:space="preserve">. </w:t>
      </w:r>
      <w:r w:rsidRPr="005D7D27">
        <w:rPr>
          <w:rFonts w:ascii="Arial" w:hAnsi="Arial" w:cs="Arial"/>
          <w:color w:val="0070C0"/>
          <w:lang w:val="en-US"/>
        </w:rPr>
        <w:t>Allievo di Goldemberg e Goodman (perc</w:t>
      </w:r>
      <w:r w:rsidR="00AC0E78" w:rsidRPr="005D7D27">
        <w:rPr>
          <w:rFonts w:ascii="Arial" w:hAnsi="Arial" w:cs="Arial"/>
          <w:color w:val="0070C0"/>
          <w:lang w:val="en-US"/>
        </w:rPr>
        <w:t>.</w:t>
      </w:r>
      <w:r w:rsidRPr="005D7D27">
        <w:rPr>
          <w:rFonts w:ascii="Arial" w:hAnsi="Arial" w:cs="Arial"/>
          <w:color w:val="0070C0"/>
          <w:lang w:val="en-US"/>
        </w:rPr>
        <w:t xml:space="preserve">), Beeson, Bingham, Cowell, Brant, </w:t>
      </w:r>
      <w:r w:rsidR="00836DE5">
        <w:rPr>
          <w:rFonts w:ascii="Arial" w:hAnsi="Arial" w:cs="Arial"/>
          <w:color w:val="0070C0"/>
          <w:lang w:val="en-US"/>
        </w:rPr>
        <w:t xml:space="preserve">              </w:t>
      </w:r>
      <w:r w:rsidRPr="005D7D27">
        <w:rPr>
          <w:rFonts w:ascii="Arial" w:hAnsi="Arial" w:cs="Arial"/>
          <w:color w:val="0070C0"/>
          <w:lang w:val="en-US"/>
        </w:rPr>
        <w:t xml:space="preserve">Lang (comp.), Rudolph e Zweig (dir. d’orch.). </w:t>
      </w:r>
      <w:r w:rsidRPr="005D7D27">
        <w:rPr>
          <w:rFonts w:ascii="Arial" w:hAnsi="Arial" w:cs="Arial"/>
          <w:color w:val="0070C0"/>
        </w:rPr>
        <w:t xml:space="preserve">Per 26 anni percussionista nell’Orchestra Filarmonica di Los Angeles. Numerosi riconoscimenti e concerti in tutto il mondo. </w:t>
      </w:r>
      <w:r w:rsidR="00FB5F5D" w:rsidRPr="005D7D27">
        <w:rPr>
          <w:rFonts w:ascii="Arial" w:hAnsi="Arial" w:cs="Arial"/>
          <w:color w:val="0070C0"/>
        </w:rPr>
        <w:t xml:space="preserve">Numerosi i brani per </w:t>
      </w:r>
      <w:r w:rsidR="0069132F" w:rsidRPr="005D7D27">
        <w:rPr>
          <w:rFonts w:ascii="Arial" w:hAnsi="Arial" w:cs="Arial"/>
          <w:color w:val="0070C0"/>
        </w:rPr>
        <w:t xml:space="preserve">le </w:t>
      </w:r>
      <w:r w:rsidR="00FB5F5D" w:rsidRPr="005D7D27">
        <w:rPr>
          <w:rFonts w:ascii="Arial" w:hAnsi="Arial" w:cs="Arial"/>
          <w:color w:val="0070C0"/>
        </w:rPr>
        <w:t>percussion</w:t>
      </w:r>
      <w:r w:rsidR="0069132F" w:rsidRPr="005D7D27">
        <w:rPr>
          <w:rFonts w:ascii="Arial" w:hAnsi="Arial" w:cs="Arial"/>
          <w:color w:val="0070C0"/>
        </w:rPr>
        <w:t>i</w:t>
      </w:r>
      <w:r w:rsidR="00FB5F5D" w:rsidRPr="005D7D27">
        <w:rPr>
          <w:rFonts w:ascii="Arial" w:hAnsi="Arial" w:cs="Arial"/>
          <w:color w:val="0070C0"/>
        </w:rPr>
        <w:t>.</w:t>
      </w:r>
    </w:p>
    <w:p w:rsidR="00B35568" w:rsidRPr="005D7D27" w:rsidRDefault="00B35568" w:rsidP="000F4EDF">
      <w:pPr>
        <w:tabs>
          <w:tab w:val="left" w:pos="0"/>
          <w:tab w:val="left" w:pos="4253"/>
        </w:tabs>
        <w:spacing w:line="276" w:lineRule="auto"/>
        <w:rPr>
          <w:rFonts w:ascii="Arial" w:hAnsi="Arial" w:cs="Arial"/>
        </w:rPr>
      </w:pPr>
      <w:r w:rsidRPr="005D7D27">
        <w:rPr>
          <w:rFonts w:ascii="Arial" w:hAnsi="Arial" w:cs="Arial"/>
        </w:rPr>
        <w:t>Encounters II, tuba sola (6’10).   Solo tuba Music (7’50).</w:t>
      </w:r>
    </w:p>
    <w:p w:rsidR="00E962C5" w:rsidRPr="005D7D27" w:rsidRDefault="004F2D7F" w:rsidP="000F4EDF">
      <w:pPr>
        <w:tabs>
          <w:tab w:val="left" w:pos="0"/>
          <w:tab w:val="left" w:pos="4253"/>
        </w:tabs>
        <w:spacing w:line="276" w:lineRule="auto"/>
        <w:rPr>
          <w:rFonts w:ascii="Arial" w:hAnsi="Arial" w:cs="Arial"/>
        </w:rPr>
      </w:pPr>
      <w:r w:rsidRPr="005D7D27">
        <w:rPr>
          <w:rFonts w:ascii="Arial" w:hAnsi="Arial" w:cs="Arial"/>
        </w:rPr>
        <w:t>Encounters IV, Duel per trombone e perc. (1972, 14’30).</w:t>
      </w:r>
    </w:p>
    <w:p w:rsidR="004F2D7F" w:rsidRPr="005D7D27" w:rsidRDefault="00E962C5" w:rsidP="000F4EDF">
      <w:pPr>
        <w:tabs>
          <w:tab w:val="left" w:pos="0"/>
          <w:tab w:val="left" w:pos="4253"/>
        </w:tabs>
        <w:spacing w:line="276" w:lineRule="auto"/>
        <w:rPr>
          <w:rFonts w:ascii="Arial" w:hAnsi="Arial" w:cs="Arial"/>
        </w:rPr>
      </w:pPr>
      <w:bookmarkStart w:id="15" w:name="Wrk2828"/>
      <w:r w:rsidRPr="005D7D27">
        <w:rPr>
          <w:rFonts w:ascii="Arial" w:hAnsi="Arial" w:cs="Arial"/>
          <w:iCs/>
        </w:rPr>
        <w:t xml:space="preserve">Concerto </w:t>
      </w:r>
      <w:r w:rsidR="00093D80" w:rsidRPr="005D7D27">
        <w:rPr>
          <w:rFonts w:ascii="Arial" w:hAnsi="Arial" w:cs="Arial"/>
          <w:iCs/>
        </w:rPr>
        <w:t>per</w:t>
      </w:r>
      <w:r w:rsidRPr="005D7D27">
        <w:rPr>
          <w:rFonts w:ascii="Arial" w:hAnsi="Arial" w:cs="Arial"/>
          <w:iCs/>
        </w:rPr>
        <w:t xml:space="preserve"> Tuba, 3 gruppi da camera e orch. </w:t>
      </w:r>
      <w:bookmarkEnd w:id="15"/>
      <w:r w:rsidRPr="005D7D27">
        <w:rPr>
          <w:rFonts w:ascii="Arial" w:hAnsi="Arial" w:cs="Arial"/>
        </w:rPr>
        <w:t>(1979, 18’).</w:t>
      </w:r>
      <w:r w:rsidR="00C86DAF" w:rsidRPr="005D7D27">
        <w:rPr>
          <w:rFonts w:ascii="Arial" w:hAnsi="Arial" w:cs="Arial"/>
        </w:rPr>
        <w:t xml:space="preserve">   </w:t>
      </w:r>
    </w:p>
    <w:p w:rsidR="00E962C5" w:rsidRPr="005D7D27" w:rsidRDefault="00E962C5" w:rsidP="000F4EDF">
      <w:pPr>
        <w:pStyle w:val="Corpotesto"/>
        <w:tabs>
          <w:tab w:val="left" w:pos="0"/>
          <w:tab w:val="left" w:pos="4253"/>
        </w:tabs>
        <w:spacing w:after="0" w:line="276" w:lineRule="auto"/>
        <w:rPr>
          <w:rFonts w:ascii="Arial" w:hAnsi="Arial" w:cs="Arial"/>
          <w:color w:val="00CC00"/>
          <w:sz w:val="24"/>
          <w:szCs w:val="24"/>
          <w:u w:val="single"/>
        </w:rPr>
      </w:pPr>
    </w:p>
    <w:p w:rsidR="007F03E2" w:rsidRPr="005D7D27" w:rsidRDefault="007F03E2"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KRASOTOV  Alexandr</w:t>
      </w:r>
      <w:r w:rsidRPr="005D7D27">
        <w:rPr>
          <w:rFonts w:ascii="Arial" w:hAnsi="Arial" w:cs="Arial"/>
          <w:color w:val="0070C0"/>
          <w:sz w:val="24"/>
          <w:u w:val="single"/>
        </w:rPr>
        <w:tab/>
        <w:t>Odessa, 5.5.1936 - Odessa, 5.10.2007.</w:t>
      </w:r>
    </w:p>
    <w:p w:rsidR="007F03E2" w:rsidRPr="005D7D27" w:rsidRDefault="007F03E2" w:rsidP="000F4EDF">
      <w:pPr>
        <w:pStyle w:val="Corpotesto"/>
        <w:tabs>
          <w:tab w:val="left" w:pos="0"/>
          <w:tab w:val="left" w:pos="4253"/>
        </w:tabs>
        <w:spacing w:after="0" w:line="276" w:lineRule="auto"/>
        <w:rPr>
          <w:rFonts w:ascii="Arial" w:hAnsi="Arial" w:cs="Arial"/>
          <w:color w:val="0070C0"/>
        </w:rPr>
      </w:pPr>
      <w:r w:rsidRPr="005D7D27">
        <w:rPr>
          <w:rFonts w:ascii="Arial" w:eastAsia="Arial Unicode MS" w:hAnsi="Arial" w:cs="Arial"/>
          <w:color w:val="0070C0"/>
        </w:rPr>
        <w:t xml:space="preserve">Pianista, compositore e musicologo russo. Studi al Conservatorio di Odessa con Maljukova (comp.), </w:t>
      </w:r>
      <w:r w:rsidR="00E60C11" w:rsidRPr="005D7D27">
        <w:rPr>
          <w:rFonts w:ascii="Arial" w:eastAsia="Arial Unicode MS" w:hAnsi="Arial" w:cs="Arial"/>
          <w:color w:val="0070C0"/>
        </w:rPr>
        <w:t xml:space="preserve">    </w:t>
      </w:r>
      <w:r w:rsidR="00836DE5">
        <w:rPr>
          <w:rFonts w:ascii="Arial" w:eastAsia="Arial Unicode MS" w:hAnsi="Arial" w:cs="Arial"/>
          <w:color w:val="0070C0"/>
        </w:rPr>
        <w:t xml:space="preserve">                       </w:t>
      </w:r>
      <w:r w:rsidRPr="005D7D27">
        <w:rPr>
          <w:rFonts w:ascii="Arial" w:eastAsia="Arial Unicode MS" w:hAnsi="Arial" w:cs="Arial"/>
          <w:color w:val="0070C0"/>
        </w:rPr>
        <w:t>Charkovkyj (pf.) e Kogan (musicologia). Perfezionamento al Conservatorio di Mosca con Fortunatov e Peiko.</w:t>
      </w:r>
      <w:r w:rsidRPr="005D7D27">
        <w:rPr>
          <w:rFonts w:ascii="Arial" w:hAnsi="Arial" w:cs="Arial"/>
          <w:color w:val="0070C0"/>
        </w:rPr>
        <w:t xml:space="preserve"> </w:t>
      </w:r>
      <w:r w:rsidR="00164DAF">
        <w:rPr>
          <w:rFonts w:ascii="Arial" w:hAnsi="Arial" w:cs="Arial"/>
          <w:color w:val="0070C0"/>
        </w:rPr>
        <w:t xml:space="preserve">             </w:t>
      </w:r>
      <w:r w:rsidRPr="005D7D27">
        <w:rPr>
          <w:rFonts w:ascii="Arial" w:hAnsi="Arial" w:cs="Arial"/>
          <w:color w:val="0070C0"/>
        </w:rPr>
        <w:t>Insegnante al Conservatorio di Odessa e al Conservatorio cinese di Tianjin.</w:t>
      </w:r>
    </w:p>
    <w:p w:rsidR="003A55CA" w:rsidRPr="005D7D27" w:rsidRDefault="003A55CA" w:rsidP="000F4EDF">
      <w:pPr>
        <w:pStyle w:val="NormaleWeb"/>
        <w:tabs>
          <w:tab w:val="left" w:pos="0"/>
          <w:tab w:val="left" w:pos="4253"/>
        </w:tabs>
        <w:spacing w:before="120" w:beforeAutospacing="0" w:after="0" w:afterAutospacing="0" w:line="276" w:lineRule="auto"/>
        <w:rPr>
          <w:rFonts w:ascii="Arial" w:hAnsi="Arial" w:cs="Arial"/>
        </w:rPr>
      </w:pPr>
      <w:r w:rsidRPr="005D7D27">
        <w:rPr>
          <w:rStyle w:val="google-src-text1"/>
          <w:rFonts w:ascii="Arial" w:hAnsi="Arial" w:cs="Arial"/>
          <w:bCs/>
          <w:specVanish w:val="0"/>
        </w:rPr>
        <w:t>"Scherzo Ostinato" for trombone and orchestra (1985)</w:t>
      </w:r>
      <w:r w:rsidRPr="005D7D27">
        <w:rPr>
          <w:rFonts w:ascii="Arial" w:hAnsi="Arial" w:cs="Arial"/>
          <w:bCs/>
        </w:rPr>
        <w:t>"Scherzo Ostinato", trombone e orchestra (1985)</w:t>
      </w:r>
      <w:r w:rsidRPr="005D7D27">
        <w:rPr>
          <w:rFonts w:ascii="Arial" w:hAnsi="Arial" w:cs="Arial"/>
        </w:rPr>
        <w:t xml:space="preserve"> </w:t>
      </w:r>
    </w:p>
    <w:p w:rsidR="002948AD" w:rsidRPr="005D7D27" w:rsidRDefault="002948AD" w:rsidP="000F4EDF">
      <w:pPr>
        <w:pStyle w:val="Corpotesto"/>
        <w:tabs>
          <w:tab w:val="left" w:pos="0"/>
          <w:tab w:val="left" w:pos="4253"/>
        </w:tabs>
        <w:spacing w:after="0" w:line="276" w:lineRule="auto"/>
        <w:rPr>
          <w:rFonts w:ascii="Arial" w:hAnsi="Arial" w:cs="Arial"/>
          <w:color w:val="000000"/>
          <w:sz w:val="24"/>
          <w:szCs w:val="24"/>
        </w:rPr>
      </w:pPr>
    </w:p>
    <w:p w:rsidR="00F1332F" w:rsidRPr="005D7D27" w:rsidRDefault="00F1332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KRAUS  Eberhard</w:t>
      </w:r>
      <w:r w:rsidRPr="005D7D27">
        <w:rPr>
          <w:rFonts w:ascii="Arial" w:hAnsi="Arial" w:cs="Arial"/>
          <w:color w:val="0070C0"/>
          <w:u w:val="single"/>
        </w:rPr>
        <w:tab/>
      </w:r>
      <w:r w:rsidR="006F517C" w:rsidRPr="005D7D27">
        <w:rPr>
          <w:rFonts w:ascii="Arial" w:hAnsi="Arial" w:cs="Arial"/>
          <w:color w:val="0070C0"/>
          <w:u w:val="single"/>
        </w:rPr>
        <w:t>Ratisbona, 17.2.</w:t>
      </w:r>
      <w:r w:rsidRPr="005D7D27">
        <w:rPr>
          <w:rFonts w:ascii="Arial" w:hAnsi="Arial" w:cs="Arial"/>
          <w:color w:val="0070C0"/>
          <w:u w:val="single"/>
        </w:rPr>
        <w:t>1931</w:t>
      </w:r>
      <w:r w:rsidR="006F517C" w:rsidRPr="005D7D27">
        <w:rPr>
          <w:rFonts w:ascii="Arial" w:hAnsi="Arial" w:cs="Arial"/>
          <w:color w:val="0070C0"/>
          <w:u w:val="single"/>
        </w:rPr>
        <w:t xml:space="preserve"> - Ratisbona, 2003.</w:t>
      </w:r>
    </w:p>
    <w:p w:rsidR="006F517C" w:rsidRPr="005D7D27" w:rsidRDefault="006F517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w:t>
      </w:r>
      <w:r w:rsidR="003221D6" w:rsidRPr="005D7D27">
        <w:rPr>
          <w:rFonts w:ascii="Arial" w:hAnsi="Arial" w:cs="Arial"/>
          <w:color w:val="0070C0"/>
          <w:sz w:val="20"/>
          <w:szCs w:val="20"/>
        </w:rPr>
        <w:t xml:space="preserve"> e organista tedesco</w:t>
      </w:r>
      <w:r w:rsidRPr="005D7D27">
        <w:rPr>
          <w:rFonts w:ascii="Arial" w:hAnsi="Arial" w:cs="Arial"/>
          <w:color w:val="0070C0"/>
          <w:sz w:val="20"/>
          <w:szCs w:val="20"/>
        </w:rPr>
        <w:t xml:space="preserve">, allievo di Wismeyer, Georgii, </w:t>
      </w:r>
      <w:r w:rsidR="003221D6" w:rsidRPr="005D7D27">
        <w:rPr>
          <w:rFonts w:ascii="Arial" w:hAnsi="Arial" w:cs="Arial"/>
          <w:color w:val="0070C0"/>
          <w:sz w:val="20"/>
          <w:szCs w:val="20"/>
        </w:rPr>
        <w:t>Hogner. Organista nella Cattedrale (come suo padre)</w:t>
      </w:r>
      <w:r w:rsidR="00836DE5">
        <w:rPr>
          <w:rFonts w:ascii="Arial" w:hAnsi="Arial" w:cs="Arial"/>
          <w:color w:val="0070C0"/>
          <w:sz w:val="20"/>
          <w:szCs w:val="20"/>
        </w:rPr>
        <w:t xml:space="preserve">           </w:t>
      </w:r>
      <w:r w:rsidR="003221D6" w:rsidRPr="005D7D27">
        <w:rPr>
          <w:rFonts w:ascii="Arial" w:hAnsi="Arial" w:cs="Arial"/>
          <w:color w:val="0070C0"/>
          <w:sz w:val="20"/>
          <w:szCs w:val="20"/>
        </w:rPr>
        <w:t xml:space="preserve"> e insegnante al Liceo musicale di Ratisbona. Premiato da Papa Giovanni Paolo II, nel 1996.</w:t>
      </w:r>
    </w:p>
    <w:p w:rsidR="00F1332F" w:rsidRPr="005D7D27" w:rsidRDefault="00F1332F" w:rsidP="000F4EDF">
      <w:pPr>
        <w:tabs>
          <w:tab w:val="left" w:pos="0"/>
          <w:tab w:val="left" w:pos="4253"/>
        </w:tabs>
        <w:spacing w:line="276" w:lineRule="auto"/>
        <w:rPr>
          <w:rFonts w:ascii="Arial" w:hAnsi="Arial" w:cs="Arial"/>
        </w:rPr>
      </w:pPr>
      <w:r w:rsidRPr="005D7D27">
        <w:rPr>
          <w:rFonts w:ascii="Arial" w:hAnsi="Arial" w:cs="Arial"/>
        </w:rPr>
        <w:t xml:space="preserve">Sonata per </w:t>
      </w:r>
      <w:r w:rsidR="00DA4534" w:rsidRPr="005D7D27">
        <w:rPr>
          <w:rFonts w:ascii="Arial" w:hAnsi="Arial" w:cs="Arial"/>
        </w:rPr>
        <w:t>trombone</w:t>
      </w:r>
      <w:r w:rsidRPr="005D7D27">
        <w:rPr>
          <w:rFonts w:ascii="Arial" w:hAnsi="Arial" w:cs="Arial"/>
        </w:rPr>
        <w:t xml:space="preserve"> e pf.</w:t>
      </w:r>
    </w:p>
    <w:p w:rsidR="00F32963" w:rsidRPr="005D7D27" w:rsidRDefault="00F32963" w:rsidP="000F4EDF">
      <w:pPr>
        <w:pStyle w:val="NormaleWeb"/>
        <w:tabs>
          <w:tab w:val="left" w:pos="0"/>
          <w:tab w:val="left" w:pos="4253"/>
        </w:tabs>
        <w:spacing w:before="120" w:beforeAutospacing="0" w:after="0" w:afterAutospacing="0" w:line="276" w:lineRule="auto"/>
        <w:rPr>
          <w:rFonts w:ascii="Arial" w:hAnsi="Arial" w:cs="Arial"/>
        </w:rPr>
      </w:pPr>
    </w:p>
    <w:p w:rsidR="006F517C" w:rsidRPr="005D7D27" w:rsidRDefault="006F517C" w:rsidP="000F4EDF">
      <w:pPr>
        <w:tabs>
          <w:tab w:val="left" w:pos="0"/>
          <w:tab w:val="left" w:pos="4253"/>
        </w:tabs>
        <w:spacing w:line="276" w:lineRule="auto"/>
        <w:rPr>
          <w:rFonts w:ascii="Arial" w:hAnsi="Arial" w:cs="Arial"/>
          <w:color w:val="0070C0"/>
          <w:u w:val="single"/>
          <w:lang w:val="en-GB"/>
        </w:rPr>
      </w:pPr>
      <w:r w:rsidRPr="005D7D27">
        <w:rPr>
          <w:rFonts w:ascii="Arial" w:hAnsi="Arial" w:cs="Arial"/>
          <w:color w:val="0070C0"/>
          <w:u w:val="single"/>
          <w:lang w:val="en-GB"/>
        </w:rPr>
        <w:lastRenderedPageBreak/>
        <w:t>KREISLER  Fritz</w:t>
      </w:r>
      <w:r w:rsidRPr="005D7D27">
        <w:rPr>
          <w:rFonts w:ascii="Arial" w:hAnsi="Arial" w:cs="Arial"/>
          <w:color w:val="0070C0"/>
          <w:u w:val="single"/>
          <w:lang w:val="en-GB"/>
        </w:rPr>
        <w:tab/>
        <w:t>Vienna, 2.2.1875 - New York, 29.1.1962.</w:t>
      </w:r>
    </w:p>
    <w:p w:rsidR="006F517C" w:rsidRPr="005D7D27" w:rsidRDefault="006F517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Violinista e compositore americano di origine austriaca. A 7 anni già si esibiva in pubblico. Si perfezionò con </w:t>
      </w:r>
      <w:r w:rsidR="00836DE5">
        <w:rPr>
          <w:rFonts w:ascii="Arial" w:hAnsi="Arial" w:cs="Arial"/>
          <w:color w:val="0070C0"/>
          <w:sz w:val="20"/>
          <w:szCs w:val="20"/>
        </w:rPr>
        <w:t xml:space="preserve">                   </w:t>
      </w:r>
      <w:r w:rsidRPr="005D7D27">
        <w:rPr>
          <w:rFonts w:ascii="Arial" w:hAnsi="Arial" w:cs="Arial"/>
          <w:color w:val="0070C0"/>
          <w:sz w:val="20"/>
          <w:szCs w:val="20"/>
        </w:rPr>
        <w:t xml:space="preserve">Massart e Delibes. Dopo innumerevoli concerti tornò a Vienna per studiare medicina. Nel 1899 ricominciò ad </w:t>
      </w:r>
      <w:r w:rsidR="00836DE5">
        <w:rPr>
          <w:rFonts w:ascii="Arial" w:hAnsi="Arial" w:cs="Arial"/>
          <w:color w:val="0070C0"/>
          <w:sz w:val="20"/>
          <w:szCs w:val="20"/>
        </w:rPr>
        <w:t xml:space="preserve">          </w:t>
      </w:r>
      <w:r w:rsidR="00164DAF">
        <w:rPr>
          <w:rFonts w:ascii="Arial" w:hAnsi="Arial" w:cs="Arial"/>
          <w:color w:val="0070C0"/>
          <w:sz w:val="20"/>
          <w:szCs w:val="20"/>
        </w:rPr>
        <w:t xml:space="preserve"> </w:t>
      </w:r>
      <w:r w:rsidRPr="005D7D27">
        <w:rPr>
          <w:rFonts w:ascii="Arial" w:hAnsi="Arial" w:cs="Arial"/>
          <w:color w:val="0070C0"/>
          <w:sz w:val="20"/>
          <w:szCs w:val="20"/>
        </w:rPr>
        <w:t xml:space="preserve">esibirsi. Spesso eseguiva brani, definendoli “antichi”, nel </w:t>
      </w:r>
      <w:r w:rsidR="00474D6E">
        <w:rPr>
          <w:rFonts w:ascii="Arial" w:hAnsi="Arial" w:cs="Arial"/>
          <w:color w:val="0070C0"/>
          <w:sz w:val="20"/>
          <w:szCs w:val="20"/>
        </w:rPr>
        <w:t>19</w:t>
      </w:r>
      <w:r w:rsidRPr="005D7D27">
        <w:rPr>
          <w:rFonts w:ascii="Arial" w:hAnsi="Arial" w:cs="Arial"/>
          <w:color w:val="0070C0"/>
          <w:sz w:val="20"/>
          <w:szCs w:val="20"/>
        </w:rPr>
        <w:t>35 si seppe che erano sue composizioni.</w:t>
      </w:r>
    </w:p>
    <w:p w:rsidR="007A7335" w:rsidRPr="005D7D27" w:rsidRDefault="00DA4534" w:rsidP="000F4EDF">
      <w:pPr>
        <w:tabs>
          <w:tab w:val="left" w:pos="0"/>
          <w:tab w:val="left" w:pos="4253"/>
        </w:tabs>
        <w:spacing w:line="276" w:lineRule="auto"/>
        <w:rPr>
          <w:rFonts w:ascii="Arial" w:hAnsi="Arial" w:cs="Arial"/>
        </w:rPr>
      </w:pPr>
      <w:r w:rsidRPr="005D7D27">
        <w:rPr>
          <w:rFonts w:ascii="Arial" w:hAnsi="Arial" w:cs="Arial"/>
        </w:rPr>
        <w:t>Trombone</w:t>
      </w:r>
      <w:r w:rsidR="00F1332F" w:rsidRPr="005D7D27">
        <w:rPr>
          <w:rFonts w:ascii="Arial" w:hAnsi="Arial" w:cs="Arial"/>
        </w:rPr>
        <w:t xml:space="preserve"> e pf.:   </w:t>
      </w:r>
      <w:r w:rsidR="00977138" w:rsidRPr="005D7D27">
        <w:rPr>
          <w:rFonts w:ascii="Arial" w:hAnsi="Arial" w:cs="Arial"/>
        </w:rPr>
        <w:t xml:space="preserve">trascrizioni di:   </w:t>
      </w:r>
      <w:r w:rsidR="00F1332F" w:rsidRPr="005D7D27">
        <w:rPr>
          <w:rFonts w:ascii="Arial" w:hAnsi="Arial" w:cs="Arial"/>
        </w:rPr>
        <w:t xml:space="preserve">Sonatina,   </w:t>
      </w:r>
      <w:r w:rsidR="00B36E1B" w:rsidRPr="005D7D27">
        <w:rPr>
          <w:rFonts w:ascii="Arial" w:hAnsi="Arial" w:cs="Arial"/>
        </w:rPr>
        <w:t xml:space="preserve"> </w:t>
      </w:r>
      <w:r w:rsidR="001B3B55" w:rsidRPr="005D7D27">
        <w:rPr>
          <w:rFonts w:ascii="Arial" w:hAnsi="Arial" w:cs="Arial"/>
        </w:rPr>
        <w:t>Liebesleid</w:t>
      </w:r>
      <w:r w:rsidR="007A7335" w:rsidRPr="005D7D27">
        <w:rPr>
          <w:rFonts w:ascii="Arial" w:hAnsi="Arial" w:cs="Arial"/>
        </w:rPr>
        <w:t xml:space="preserve"> (3’20)</w:t>
      </w:r>
      <w:r w:rsidR="001B3B55" w:rsidRPr="005D7D27">
        <w:rPr>
          <w:rFonts w:ascii="Arial" w:hAnsi="Arial" w:cs="Arial"/>
        </w:rPr>
        <w:t xml:space="preserve">,   </w:t>
      </w:r>
      <w:r w:rsidR="00B36E1B" w:rsidRPr="005D7D27">
        <w:rPr>
          <w:rFonts w:ascii="Arial" w:hAnsi="Arial" w:cs="Arial"/>
        </w:rPr>
        <w:t xml:space="preserve"> </w:t>
      </w:r>
      <w:r w:rsidR="00F1332F" w:rsidRPr="005D7D27">
        <w:rPr>
          <w:rFonts w:ascii="Arial" w:hAnsi="Arial" w:cs="Arial"/>
        </w:rPr>
        <w:t>Liebes</w:t>
      </w:r>
      <w:r w:rsidR="001B3B55" w:rsidRPr="005D7D27">
        <w:rPr>
          <w:rFonts w:ascii="Arial" w:hAnsi="Arial" w:cs="Arial"/>
        </w:rPr>
        <w:t xml:space="preserve">freud,  </w:t>
      </w:r>
      <w:r w:rsidR="00B36E1B" w:rsidRPr="005D7D27">
        <w:rPr>
          <w:rFonts w:ascii="Arial" w:hAnsi="Arial" w:cs="Arial"/>
        </w:rPr>
        <w:t xml:space="preserve"> </w:t>
      </w:r>
      <w:r w:rsidR="007A7335" w:rsidRPr="005D7D27">
        <w:rPr>
          <w:rFonts w:ascii="Arial" w:hAnsi="Arial" w:cs="Arial"/>
        </w:rPr>
        <w:t xml:space="preserve">                     </w:t>
      </w:r>
    </w:p>
    <w:p w:rsidR="007A7335" w:rsidRPr="005D7D27" w:rsidRDefault="001B3B55" w:rsidP="000F4EDF">
      <w:pPr>
        <w:tabs>
          <w:tab w:val="left" w:pos="0"/>
          <w:tab w:val="left" w:pos="4253"/>
        </w:tabs>
        <w:spacing w:line="276" w:lineRule="auto"/>
        <w:rPr>
          <w:rFonts w:ascii="Arial" w:hAnsi="Arial" w:cs="Arial"/>
        </w:rPr>
      </w:pPr>
      <w:r w:rsidRPr="005D7D27">
        <w:rPr>
          <w:rFonts w:ascii="Arial" w:hAnsi="Arial" w:cs="Arial"/>
        </w:rPr>
        <w:t xml:space="preserve">Le Polichinelle,   </w:t>
      </w:r>
      <w:r w:rsidR="00B36E1B" w:rsidRPr="005D7D27">
        <w:rPr>
          <w:rFonts w:ascii="Arial" w:hAnsi="Arial" w:cs="Arial"/>
        </w:rPr>
        <w:t xml:space="preserve">Schon </w:t>
      </w:r>
      <w:r w:rsidRPr="005D7D27">
        <w:rPr>
          <w:rFonts w:ascii="Arial" w:hAnsi="Arial" w:cs="Arial"/>
        </w:rPr>
        <w:t>Rosmarin</w:t>
      </w:r>
      <w:r w:rsidR="00977138" w:rsidRPr="005D7D27">
        <w:rPr>
          <w:rFonts w:ascii="Arial" w:hAnsi="Arial" w:cs="Arial"/>
        </w:rPr>
        <w:t xml:space="preserve"> (2’)</w:t>
      </w:r>
      <w:r w:rsidRPr="005D7D27">
        <w:rPr>
          <w:rFonts w:ascii="Arial" w:hAnsi="Arial" w:cs="Arial"/>
        </w:rPr>
        <w:t>.</w:t>
      </w:r>
    </w:p>
    <w:p w:rsidR="007A7335" w:rsidRPr="005D7D27" w:rsidRDefault="007A7335" w:rsidP="000F4EDF">
      <w:pPr>
        <w:tabs>
          <w:tab w:val="left" w:pos="0"/>
          <w:tab w:val="left" w:pos="4253"/>
        </w:tabs>
        <w:spacing w:line="276" w:lineRule="auto"/>
        <w:rPr>
          <w:rFonts w:ascii="Arial" w:hAnsi="Arial" w:cs="Arial"/>
        </w:rPr>
      </w:pPr>
    </w:p>
    <w:p w:rsidR="00D538A7" w:rsidRPr="005D7D27" w:rsidRDefault="00D538A7"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KRENEK  Ernst</w:t>
      </w:r>
      <w:r w:rsidRPr="005D7D27">
        <w:rPr>
          <w:rFonts w:ascii="Arial" w:hAnsi="Arial" w:cs="Arial"/>
          <w:color w:val="0070C0"/>
          <w:sz w:val="24"/>
          <w:u w:val="single"/>
          <w:lang w:val="en-US"/>
        </w:rPr>
        <w:tab/>
        <w:t xml:space="preserve">Vienna 23.8.1900 - Palm Springs 23.12.1991 </w:t>
      </w:r>
    </w:p>
    <w:p w:rsidR="001C3806" w:rsidRPr="005D7D27" w:rsidRDefault="001C3806" w:rsidP="000F4EDF">
      <w:pPr>
        <w:tabs>
          <w:tab w:val="left" w:pos="0"/>
          <w:tab w:val="left" w:pos="4253"/>
        </w:tabs>
        <w:spacing w:line="276" w:lineRule="auto"/>
        <w:rPr>
          <w:rFonts w:ascii="Arial" w:eastAsia="Arial Unicode MS" w:hAnsi="Arial" w:cs="Arial"/>
          <w:color w:val="0070C0"/>
          <w:sz w:val="20"/>
          <w:szCs w:val="20"/>
        </w:rPr>
      </w:pPr>
      <w:r w:rsidRPr="005D7D27">
        <w:rPr>
          <w:rFonts w:ascii="Arial" w:eastAsia="Arial Unicode MS" w:hAnsi="Arial" w:cs="Arial"/>
          <w:color w:val="0070C0"/>
          <w:sz w:val="20"/>
          <w:szCs w:val="20"/>
        </w:rPr>
        <w:t xml:space="preserve">Compositore e direttore d’orchestra statunitense di origini austro-boeme. Studi </w:t>
      </w:r>
      <w:r w:rsidRPr="005D7D27">
        <w:rPr>
          <w:rFonts w:ascii="Arial" w:hAnsi="Arial" w:cs="Arial"/>
          <w:color w:val="0070C0"/>
          <w:sz w:val="20"/>
          <w:szCs w:val="20"/>
        </w:rPr>
        <w:t xml:space="preserve">Studi all’Accademia di Stato di </w:t>
      </w:r>
      <w:r w:rsidR="00836DE5">
        <w:rPr>
          <w:rFonts w:ascii="Arial" w:hAnsi="Arial" w:cs="Arial"/>
          <w:color w:val="0070C0"/>
          <w:sz w:val="20"/>
          <w:szCs w:val="20"/>
        </w:rPr>
        <w:t xml:space="preserve">                     </w:t>
      </w:r>
      <w:r w:rsidRPr="005D7D27">
        <w:rPr>
          <w:rFonts w:ascii="Arial" w:hAnsi="Arial" w:cs="Arial"/>
          <w:color w:val="0070C0"/>
          <w:sz w:val="20"/>
          <w:szCs w:val="20"/>
        </w:rPr>
        <w:t xml:space="preserve">Vienna e </w:t>
      </w:r>
      <w:r w:rsidRPr="005D7D27">
        <w:rPr>
          <w:rFonts w:ascii="Arial" w:eastAsia="Arial Unicode MS" w:hAnsi="Arial" w:cs="Arial"/>
          <w:color w:val="0070C0"/>
          <w:sz w:val="20"/>
          <w:szCs w:val="20"/>
        </w:rPr>
        <w:t xml:space="preserve">a Berlino con Schreker. </w:t>
      </w:r>
      <w:r w:rsidRPr="005D7D27">
        <w:rPr>
          <w:rFonts w:ascii="Arial" w:hAnsi="Arial" w:cs="Arial"/>
          <w:color w:val="0070C0"/>
          <w:sz w:val="20"/>
          <w:szCs w:val="20"/>
        </w:rPr>
        <w:t xml:space="preserve">Amico a Berlino di Busoni, Scherchen e Schnabel. Conobbe inoltre Berg e </w:t>
      </w:r>
      <w:r w:rsidR="00836DE5">
        <w:rPr>
          <w:rFonts w:ascii="Arial" w:hAnsi="Arial" w:cs="Arial"/>
          <w:color w:val="0070C0"/>
          <w:sz w:val="20"/>
          <w:szCs w:val="20"/>
        </w:rPr>
        <w:t xml:space="preserve">               </w:t>
      </w:r>
      <w:r w:rsidRPr="005D7D27">
        <w:rPr>
          <w:rFonts w:ascii="Arial" w:hAnsi="Arial" w:cs="Arial"/>
          <w:color w:val="0070C0"/>
          <w:sz w:val="20"/>
          <w:szCs w:val="20"/>
        </w:rPr>
        <w:t xml:space="preserve">Webern. </w:t>
      </w:r>
      <w:r w:rsidRPr="005D7D27">
        <w:rPr>
          <w:rFonts w:ascii="Arial" w:eastAsia="Arial Unicode MS" w:hAnsi="Arial" w:cs="Arial"/>
          <w:color w:val="0070C0"/>
          <w:sz w:val="20"/>
          <w:szCs w:val="20"/>
        </w:rPr>
        <w:t xml:space="preserve">Completò la 10a Sinfonia di Mahler e sposò sua figlia, anche se dopo neanche 1 anno si separò. </w:t>
      </w:r>
      <w:r w:rsidR="00474D6E">
        <w:rPr>
          <w:rFonts w:ascii="Arial" w:eastAsia="Arial Unicode MS" w:hAnsi="Arial" w:cs="Arial"/>
          <w:color w:val="0070C0"/>
          <w:sz w:val="20"/>
          <w:szCs w:val="20"/>
        </w:rPr>
        <w:t xml:space="preserve">          </w:t>
      </w:r>
      <w:r w:rsidR="00836DE5">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In seguito ebbe altre 2 mogli. Accusato dai nazisti di “Arte degenerata”, nel 1938 si stabilì negli Stati Uniti, dove </w:t>
      </w:r>
      <w:r w:rsidR="00836DE5">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ebbe la cittadinanza nel 1945. </w:t>
      </w:r>
      <w:r w:rsidRPr="005D7D27">
        <w:rPr>
          <w:rFonts w:ascii="Arial" w:hAnsi="Arial" w:cs="Arial"/>
          <w:color w:val="0070C0"/>
          <w:sz w:val="20"/>
          <w:szCs w:val="20"/>
        </w:rPr>
        <w:t>Nel 1947 ad Hollywood, nel 1966 al Conservatorio di Baltimora, t</w:t>
      </w:r>
      <w:r w:rsidRPr="005D7D27">
        <w:rPr>
          <w:rFonts w:ascii="Arial" w:eastAsia="Arial Unicode MS" w:hAnsi="Arial" w:cs="Arial"/>
          <w:color w:val="0070C0"/>
          <w:sz w:val="20"/>
          <w:szCs w:val="20"/>
        </w:rPr>
        <w:t xml:space="preserve">ra i suoi allievi: </w:t>
      </w:r>
      <w:r w:rsidR="00836DE5">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Erickson e Perle.</w:t>
      </w:r>
      <w:r w:rsidRPr="005D7D27">
        <w:rPr>
          <w:rFonts w:ascii="Arial" w:hAnsi="Arial" w:cs="Arial"/>
          <w:color w:val="0070C0"/>
          <w:sz w:val="20"/>
          <w:szCs w:val="20"/>
        </w:rPr>
        <w:t xml:space="preserve"> </w:t>
      </w:r>
      <w:r w:rsidRPr="005D7D27">
        <w:rPr>
          <w:rFonts w:ascii="Arial" w:eastAsia="Arial Unicode MS" w:hAnsi="Arial" w:cs="Arial"/>
          <w:color w:val="0070C0"/>
          <w:sz w:val="20"/>
          <w:szCs w:val="20"/>
        </w:rPr>
        <w:t xml:space="preserve">Il suo stile, inizialmente tardo-romantico, dopo l’incontro a Parigi del “Gruppo dei 6” e di </w:t>
      </w:r>
      <w:r w:rsidR="00164DAF">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Stravinski, divenne neoclassico, con interessi per il Jazz e la dodecafonia. 242 le sue composizioni.</w:t>
      </w:r>
    </w:p>
    <w:p w:rsidR="00F1332F" w:rsidRPr="005D7D27" w:rsidRDefault="00F1332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5 Pieces</w:t>
      </w:r>
      <w:r w:rsidR="004252CC" w:rsidRPr="005D7D27">
        <w:rPr>
          <w:rFonts w:ascii="Arial" w:hAnsi="Arial" w:cs="Arial"/>
        </w:rPr>
        <w:t>,</w:t>
      </w:r>
      <w:r w:rsidR="001B4192" w:rsidRPr="005D7D27">
        <w:rPr>
          <w:rFonts w:ascii="Arial" w:hAnsi="Arial" w:cs="Arial"/>
        </w:rPr>
        <w:t xml:space="preserve"> </w:t>
      </w:r>
      <w:r w:rsidR="004252CC" w:rsidRPr="005D7D27">
        <w:rPr>
          <w:rFonts w:ascii="Arial" w:hAnsi="Arial" w:cs="Arial"/>
        </w:rPr>
        <w:t xml:space="preserve">op. 198, </w:t>
      </w:r>
      <w:r w:rsidR="001B4192" w:rsidRPr="005D7D27">
        <w:rPr>
          <w:rFonts w:ascii="Arial" w:hAnsi="Arial" w:cs="Arial"/>
        </w:rPr>
        <w:t>per trombone e pf</w:t>
      </w:r>
      <w:r w:rsidR="00D538A7" w:rsidRPr="005D7D27">
        <w:rPr>
          <w:rFonts w:ascii="Arial" w:hAnsi="Arial" w:cs="Arial"/>
        </w:rPr>
        <w:t>.</w:t>
      </w:r>
      <w:r w:rsidR="001B4192" w:rsidRPr="005D7D27">
        <w:rPr>
          <w:rFonts w:ascii="Arial" w:hAnsi="Arial" w:cs="Arial"/>
        </w:rPr>
        <w:t xml:space="preserve"> (1967, 10’30).</w:t>
      </w:r>
    </w:p>
    <w:p w:rsidR="00F1332F" w:rsidRPr="005D7D27" w:rsidRDefault="00F1332F" w:rsidP="000F4EDF">
      <w:pPr>
        <w:pStyle w:val="NormaleWeb"/>
        <w:tabs>
          <w:tab w:val="left" w:pos="0"/>
          <w:tab w:val="left" w:pos="4253"/>
        </w:tabs>
        <w:spacing w:before="120" w:beforeAutospacing="0" w:after="0" w:afterAutospacing="0" w:line="276" w:lineRule="auto"/>
        <w:rPr>
          <w:rFonts w:ascii="Arial" w:hAnsi="Arial" w:cs="Arial"/>
        </w:rPr>
      </w:pPr>
    </w:p>
    <w:p w:rsidR="00D14141" w:rsidRPr="005D7D27" w:rsidRDefault="00D1414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KREK  Uros</w:t>
      </w:r>
      <w:r w:rsidRPr="005D7D27">
        <w:rPr>
          <w:rFonts w:ascii="Arial" w:hAnsi="Arial" w:cs="Arial"/>
          <w:color w:val="0070C0"/>
          <w:u w:val="single"/>
        </w:rPr>
        <w:tab/>
        <w:t>Lubiana, 21.5.1922</w:t>
      </w:r>
    </w:p>
    <w:p w:rsidR="00D14141" w:rsidRPr="005D7D27" w:rsidRDefault="00D1414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jugoslavo, allievo di Skerjanc.</w:t>
      </w:r>
    </w:p>
    <w:p w:rsidR="00F1332F" w:rsidRPr="005D7D27" w:rsidRDefault="00F1332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Theme varie, trombone basso e pf.</w:t>
      </w:r>
    </w:p>
    <w:p w:rsidR="00DD146D" w:rsidRPr="005D7D27" w:rsidRDefault="00DD146D" w:rsidP="000F4EDF">
      <w:pPr>
        <w:pStyle w:val="NormaleWeb"/>
        <w:tabs>
          <w:tab w:val="left" w:pos="0"/>
          <w:tab w:val="left" w:pos="4253"/>
        </w:tabs>
        <w:spacing w:before="120" w:beforeAutospacing="0" w:after="0" w:afterAutospacing="0" w:line="276" w:lineRule="auto"/>
        <w:rPr>
          <w:rFonts w:ascii="Arial" w:hAnsi="Arial" w:cs="Arial"/>
        </w:rPr>
      </w:pPr>
    </w:p>
    <w:p w:rsidR="00D656C7" w:rsidRPr="005D7D27" w:rsidRDefault="00D656C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KREUTZER  Rodolphe</w:t>
      </w:r>
      <w:r w:rsidRPr="005D7D27">
        <w:rPr>
          <w:rFonts w:ascii="Arial" w:hAnsi="Arial" w:cs="Arial"/>
          <w:color w:val="0070C0"/>
          <w:u w:val="single"/>
        </w:rPr>
        <w:tab/>
        <w:t>Varsailles, 16.11.1766 - Ginevra, 6.1.1831.</w:t>
      </w:r>
    </w:p>
    <w:p w:rsidR="00D656C7" w:rsidRPr="005D7D27" w:rsidRDefault="00D656C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e celebre violinista. Allievo di Stamitz, eseguì il suo 1° concerto a 13 anni, </w:t>
      </w:r>
      <w:r w:rsidR="00836DE5">
        <w:rPr>
          <w:rFonts w:ascii="Arial" w:hAnsi="Arial" w:cs="Arial"/>
          <w:color w:val="0070C0"/>
          <w:sz w:val="20"/>
          <w:szCs w:val="20"/>
        </w:rPr>
        <w:t xml:space="preserve">                   </w:t>
      </w:r>
      <w:r w:rsidRPr="005D7D27">
        <w:rPr>
          <w:rFonts w:ascii="Arial" w:hAnsi="Arial" w:cs="Arial"/>
          <w:color w:val="0070C0"/>
          <w:sz w:val="20"/>
          <w:szCs w:val="20"/>
        </w:rPr>
        <w:t xml:space="preserve">verso il 1790 fu primo violino al Teatro Italiano di Parigi e insegnante al Conservatorio dalla sua fondazione. </w:t>
      </w:r>
      <w:r w:rsidR="00474D6E">
        <w:rPr>
          <w:rFonts w:ascii="Arial" w:hAnsi="Arial" w:cs="Arial"/>
          <w:color w:val="0070C0"/>
          <w:sz w:val="20"/>
          <w:szCs w:val="20"/>
        </w:rPr>
        <w:t xml:space="preserve">          </w:t>
      </w:r>
      <w:r w:rsidR="00836DE5">
        <w:rPr>
          <w:rFonts w:ascii="Arial" w:hAnsi="Arial" w:cs="Arial"/>
          <w:color w:val="0070C0"/>
          <w:sz w:val="20"/>
          <w:szCs w:val="20"/>
        </w:rPr>
        <w:t xml:space="preserve">              </w:t>
      </w:r>
      <w:r w:rsidRPr="005D7D27">
        <w:rPr>
          <w:rFonts w:ascii="Arial" w:hAnsi="Arial" w:cs="Arial"/>
          <w:color w:val="0070C0"/>
          <w:sz w:val="20"/>
          <w:szCs w:val="20"/>
        </w:rPr>
        <w:t xml:space="preserve">1° violino e direttore artistico all’Opera, fu nominato cavaliere della Legion d’Onore. </w:t>
      </w:r>
      <w:r w:rsidR="00474D6E">
        <w:rPr>
          <w:rFonts w:ascii="Arial" w:hAnsi="Arial" w:cs="Arial"/>
          <w:color w:val="0070C0"/>
          <w:sz w:val="20"/>
          <w:szCs w:val="20"/>
        </w:rPr>
        <w:t xml:space="preserve">                                          </w:t>
      </w:r>
      <w:r w:rsidR="00836DE5">
        <w:rPr>
          <w:rFonts w:ascii="Arial" w:hAnsi="Arial" w:cs="Arial"/>
          <w:color w:val="0070C0"/>
          <w:sz w:val="20"/>
          <w:szCs w:val="20"/>
        </w:rPr>
        <w:t xml:space="preserve">                  </w:t>
      </w:r>
      <w:r w:rsidRPr="005D7D27">
        <w:rPr>
          <w:rFonts w:ascii="Arial" w:hAnsi="Arial" w:cs="Arial"/>
          <w:color w:val="0070C0"/>
          <w:sz w:val="20"/>
          <w:szCs w:val="20"/>
        </w:rPr>
        <w:t>Conobbe Beethoven che gli dedicò la famosa sonata op. 47.</w:t>
      </w:r>
    </w:p>
    <w:p w:rsidR="00F1332F" w:rsidRPr="005D7D27" w:rsidRDefault="00F1332F" w:rsidP="000F4EDF">
      <w:pPr>
        <w:tabs>
          <w:tab w:val="left" w:pos="0"/>
          <w:tab w:val="left" w:pos="4253"/>
        </w:tabs>
        <w:spacing w:line="276" w:lineRule="auto"/>
        <w:rPr>
          <w:rFonts w:ascii="Arial" w:hAnsi="Arial" w:cs="Arial"/>
        </w:rPr>
      </w:pPr>
      <w:r w:rsidRPr="005D7D27">
        <w:rPr>
          <w:rFonts w:ascii="Arial" w:hAnsi="Arial" w:cs="Arial"/>
        </w:rPr>
        <w:t>Studi per trombone</w:t>
      </w:r>
      <w:r w:rsidR="00A037F4" w:rsidRPr="005D7D27">
        <w:rPr>
          <w:rFonts w:ascii="Arial" w:hAnsi="Arial" w:cs="Arial"/>
        </w:rPr>
        <w:t>.</w:t>
      </w:r>
    </w:p>
    <w:p w:rsidR="00BF30CC" w:rsidRPr="005D7D27" w:rsidRDefault="00BF30CC" w:rsidP="000F4EDF">
      <w:pPr>
        <w:tabs>
          <w:tab w:val="left" w:pos="0"/>
          <w:tab w:val="left" w:pos="4253"/>
        </w:tabs>
        <w:spacing w:line="276" w:lineRule="auto"/>
        <w:rPr>
          <w:rFonts w:ascii="Arial" w:hAnsi="Arial" w:cs="Arial"/>
        </w:rPr>
      </w:pPr>
    </w:p>
    <w:p w:rsidR="00BF30CC" w:rsidRPr="005D7D27" w:rsidRDefault="00BF30C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KRIVITSKY  David</w:t>
      </w:r>
      <w:r w:rsidRPr="005D7D27">
        <w:rPr>
          <w:rFonts w:ascii="Arial" w:hAnsi="Arial" w:cs="Arial"/>
          <w:color w:val="0070C0"/>
          <w:u w:val="single"/>
        </w:rPr>
        <w:tab/>
        <w:t>Kurenetz, 12.5.1937 - 16.8.2010.</w:t>
      </w:r>
    </w:p>
    <w:p w:rsidR="00BF30CC" w:rsidRPr="005D7D27" w:rsidRDefault="00BF30C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russo-ucraino, studi al Conservatorio di Kiev e all’Istituto Gnessin di Mosca, allievo di composizione </w:t>
      </w:r>
      <w:r w:rsidR="00836DE5">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di Litinsky. Nell’arco della sua vita compose circa 2000 brani, ma, come molti compositori russi, aspettò fino al </w:t>
      </w:r>
      <w:r w:rsidR="00836DE5">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1980 prima d’essere conosciuto. Molte delle sue opere sono ancora manoscritte, si sta provvedendo. </w:t>
      </w:r>
      <w:r w:rsidR="00836DE5">
        <w:rPr>
          <w:rFonts w:ascii="Arial" w:hAnsi="Arial" w:cs="Arial"/>
          <w:color w:val="0070C0"/>
          <w:sz w:val="20"/>
          <w:szCs w:val="20"/>
        </w:rPr>
        <w:t xml:space="preserve">                                       </w:t>
      </w:r>
      <w:r w:rsidRPr="005D7D27">
        <w:rPr>
          <w:rFonts w:ascii="Arial" w:hAnsi="Arial" w:cs="Arial"/>
          <w:color w:val="0070C0"/>
          <w:sz w:val="20"/>
          <w:szCs w:val="20"/>
        </w:rPr>
        <w:t xml:space="preserve">I suoi amici (Dokshizer, Rozhdestvensky, Fradkin, Rudin…) hanno eseguito i suoi brani. Le case editrici, </w:t>
      </w:r>
      <w:r w:rsidR="00836DE5">
        <w:rPr>
          <w:rFonts w:ascii="Arial" w:hAnsi="Arial" w:cs="Arial"/>
          <w:color w:val="0070C0"/>
          <w:sz w:val="20"/>
          <w:szCs w:val="20"/>
        </w:rPr>
        <w:t xml:space="preserve">                         </w:t>
      </w:r>
      <w:r w:rsidRPr="005D7D27">
        <w:rPr>
          <w:rFonts w:ascii="Arial" w:hAnsi="Arial" w:cs="Arial"/>
          <w:color w:val="0070C0"/>
          <w:sz w:val="20"/>
          <w:szCs w:val="20"/>
        </w:rPr>
        <w:t xml:space="preserve">Leduc in particolare, stanno stampando i suoi brani, brani che possono essere eseguiti solo da veri virtuosi. </w:t>
      </w:r>
      <w:r w:rsidR="00836DE5">
        <w:rPr>
          <w:rFonts w:ascii="Arial" w:hAnsi="Arial" w:cs="Arial"/>
          <w:color w:val="0070C0"/>
          <w:sz w:val="20"/>
          <w:szCs w:val="20"/>
        </w:rPr>
        <w:t xml:space="preserve">                           </w:t>
      </w:r>
      <w:r w:rsidRPr="005D7D27">
        <w:rPr>
          <w:rFonts w:ascii="Arial" w:hAnsi="Arial" w:cs="Arial"/>
          <w:color w:val="0070C0"/>
          <w:sz w:val="20"/>
          <w:szCs w:val="20"/>
        </w:rPr>
        <w:t xml:space="preserve">Da un’articolo: “Il suo contributo al repertorio dei fiati russo è davvero unico, le sue opere per fiati sono un passo </w:t>
      </w:r>
      <w:r w:rsidR="00836DE5">
        <w:rPr>
          <w:rFonts w:ascii="Arial" w:hAnsi="Arial" w:cs="Arial"/>
          <w:color w:val="0070C0"/>
          <w:sz w:val="20"/>
          <w:szCs w:val="20"/>
        </w:rPr>
        <w:t xml:space="preserve">          </w:t>
      </w:r>
      <w:r w:rsidRPr="005D7D27">
        <w:rPr>
          <w:rFonts w:ascii="Arial" w:hAnsi="Arial" w:cs="Arial"/>
          <w:color w:val="0070C0"/>
          <w:sz w:val="20"/>
          <w:szCs w:val="20"/>
        </w:rPr>
        <w:t xml:space="preserve">avanti, senza precedenti, nella Storia della Musica russa”. </w:t>
      </w:r>
    </w:p>
    <w:p w:rsidR="00BF30CC" w:rsidRPr="005D7D27" w:rsidRDefault="00BF30CC" w:rsidP="000F4EDF">
      <w:pPr>
        <w:tabs>
          <w:tab w:val="left" w:pos="0"/>
          <w:tab w:val="left" w:pos="4253"/>
        </w:tabs>
        <w:spacing w:line="276" w:lineRule="auto"/>
        <w:rPr>
          <w:rFonts w:ascii="Arial" w:hAnsi="Arial" w:cs="Arial"/>
          <w:color w:val="000000"/>
        </w:rPr>
      </w:pPr>
      <w:r w:rsidRPr="005D7D27">
        <w:rPr>
          <w:rFonts w:ascii="Arial" w:hAnsi="Arial" w:cs="Arial"/>
          <w:color w:val="000000"/>
        </w:rPr>
        <w:t>Duetto concerto per 2 tromboni (1992, 6’).   Concerto per trombone e pf.</w:t>
      </w:r>
    </w:p>
    <w:p w:rsidR="00F1332F" w:rsidRPr="005D7D27" w:rsidRDefault="00F1332F" w:rsidP="000F4EDF">
      <w:pPr>
        <w:pStyle w:val="NormaleWeb"/>
        <w:tabs>
          <w:tab w:val="left" w:pos="0"/>
          <w:tab w:val="left" w:pos="4253"/>
        </w:tabs>
        <w:spacing w:before="120" w:beforeAutospacing="0" w:after="0" w:afterAutospacing="0" w:line="276" w:lineRule="auto"/>
        <w:rPr>
          <w:rFonts w:ascii="Arial" w:hAnsi="Arial" w:cs="Arial"/>
        </w:rPr>
      </w:pPr>
    </w:p>
    <w:p w:rsidR="00F1332F" w:rsidRPr="005D7D27" w:rsidRDefault="00F1332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KROL  Bernhard</w:t>
      </w:r>
      <w:r w:rsidRPr="005D7D27">
        <w:rPr>
          <w:rFonts w:ascii="Arial" w:hAnsi="Arial" w:cs="Arial"/>
          <w:color w:val="0070C0"/>
          <w:u w:val="single"/>
        </w:rPr>
        <w:tab/>
      </w:r>
      <w:r w:rsidR="00D97476" w:rsidRPr="005D7D27">
        <w:rPr>
          <w:rFonts w:ascii="Arial" w:hAnsi="Arial" w:cs="Arial"/>
          <w:color w:val="0070C0"/>
          <w:u w:val="single"/>
        </w:rPr>
        <w:t>Berlino, 24.6.1920</w:t>
      </w:r>
    </w:p>
    <w:p w:rsidR="00D656C7" w:rsidRPr="005D7D27" w:rsidRDefault="00D656C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cornista tedesco, allievo a Berlino e Vienna di Kornell, Freiberg e Rufer.</w:t>
      </w:r>
      <w:r w:rsidR="00447E22" w:rsidRPr="005D7D27">
        <w:rPr>
          <w:rFonts w:ascii="Arial" w:hAnsi="Arial" w:cs="Arial"/>
          <w:color w:val="0070C0"/>
          <w:sz w:val="20"/>
          <w:szCs w:val="20"/>
        </w:rPr>
        <w:t xml:space="preserve"> </w:t>
      </w:r>
      <w:r w:rsidR="00474D6E">
        <w:rPr>
          <w:rFonts w:ascii="Arial" w:hAnsi="Arial" w:cs="Arial"/>
          <w:color w:val="0070C0"/>
          <w:sz w:val="20"/>
          <w:szCs w:val="20"/>
        </w:rPr>
        <w:t xml:space="preserve">                                       </w:t>
      </w:r>
      <w:r w:rsidR="00836DE5">
        <w:rPr>
          <w:rFonts w:ascii="Arial" w:hAnsi="Arial" w:cs="Arial"/>
          <w:color w:val="0070C0"/>
          <w:sz w:val="20"/>
          <w:szCs w:val="20"/>
        </w:rPr>
        <w:t xml:space="preserve">                    </w:t>
      </w:r>
      <w:r w:rsidR="00447E22" w:rsidRPr="005D7D27">
        <w:rPr>
          <w:rFonts w:ascii="Arial" w:hAnsi="Arial" w:cs="Arial"/>
          <w:color w:val="0070C0"/>
          <w:sz w:val="20"/>
          <w:szCs w:val="20"/>
        </w:rPr>
        <w:t>1° Corno alla</w:t>
      </w:r>
      <w:r w:rsidR="00474D6E">
        <w:rPr>
          <w:rFonts w:ascii="Arial" w:hAnsi="Arial" w:cs="Arial"/>
          <w:color w:val="0070C0"/>
          <w:sz w:val="20"/>
          <w:szCs w:val="20"/>
        </w:rPr>
        <w:t xml:space="preserve"> </w:t>
      </w:r>
      <w:r w:rsidR="00447E22" w:rsidRPr="005D7D27">
        <w:rPr>
          <w:rFonts w:ascii="Arial" w:hAnsi="Arial" w:cs="Arial"/>
          <w:color w:val="0070C0"/>
          <w:sz w:val="20"/>
          <w:szCs w:val="20"/>
        </w:rPr>
        <w:t>Staatsoper e alla Berliner Philarmoniker.</w:t>
      </w:r>
      <w:r w:rsidR="00ED1F84" w:rsidRPr="005D7D27">
        <w:rPr>
          <w:rFonts w:ascii="Arial" w:hAnsi="Arial" w:cs="Arial"/>
          <w:color w:val="0070C0"/>
          <w:sz w:val="20"/>
          <w:szCs w:val="20"/>
        </w:rPr>
        <w:t xml:space="preserve"> </w:t>
      </w:r>
    </w:p>
    <w:p w:rsidR="00447E22" w:rsidRPr="005D7D27" w:rsidRDefault="00FC5211" w:rsidP="000F4EDF">
      <w:pPr>
        <w:tabs>
          <w:tab w:val="left" w:pos="0"/>
          <w:tab w:val="left" w:pos="4253"/>
        </w:tabs>
        <w:spacing w:line="276" w:lineRule="auto"/>
        <w:rPr>
          <w:rFonts w:ascii="Arial" w:hAnsi="Arial" w:cs="Arial"/>
        </w:rPr>
      </w:pPr>
      <w:r w:rsidRPr="005D7D27">
        <w:rPr>
          <w:rFonts w:ascii="Arial" w:hAnsi="Arial" w:cs="Arial"/>
        </w:rPr>
        <w:lastRenderedPageBreak/>
        <w:t xml:space="preserve">Trombone solo:  </w:t>
      </w:r>
      <w:r w:rsidR="00447E22" w:rsidRPr="005D7D27">
        <w:rPr>
          <w:rFonts w:ascii="Arial" w:hAnsi="Arial" w:cs="Arial"/>
        </w:rPr>
        <w:t>Novellotto, op. 160,</w:t>
      </w:r>
      <w:r w:rsidRPr="005D7D27">
        <w:rPr>
          <w:rFonts w:ascii="Arial" w:hAnsi="Arial" w:cs="Arial"/>
        </w:rPr>
        <w:t xml:space="preserve">   </w:t>
      </w:r>
      <w:r w:rsidR="00F1332F" w:rsidRPr="005D7D27">
        <w:rPr>
          <w:rFonts w:ascii="Arial" w:hAnsi="Arial" w:cs="Arial"/>
        </w:rPr>
        <w:t xml:space="preserve">Suite francese.   </w:t>
      </w:r>
    </w:p>
    <w:p w:rsidR="008129C0" w:rsidRPr="005D7D27" w:rsidRDefault="008129C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“Jesu, meine Freude”, Sinfonia sacra op. 56, per trombone e org. (8’35).   </w:t>
      </w:r>
    </w:p>
    <w:p w:rsidR="00F1332F" w:rsidRPr="005D7D27" w:rsidRDefault="00447E22" w:rsidP="000F4EDF">
      <w:pPr>
        <w:tabs>
          <w:tab w:val="left" w:pos="0"/>
          <w:tab w:val="left" w:pos="4253"/>
        </w:tabs>
        <w:spacing w:line="276" w:lineRule="auto"/>
        <w:rPr>
          <w:rFonts w:ascii="Arial" w:hAnsi="Arial" w:cs="Arial"/>
        </w:rPr>
      </w:pPr>
      <w:r w:rsidRPr="005D7D27">
        <w:rPr>
          <w:rFonts w:ascii="Arial" w:hAnsi="Arial" w:cs="Arial"/>
        </w:rPr>
        <w:t xml:space="preserve">Cathedrale dreisschffig, op. 85, 3 tromboni.   </w:t>
      </w:r>
      <w:r w:rsidR="00FA45A9" w:rsidRPr="005D7D27">
        <w:rPr>
          <w:rFonts w:ascii="Arial" w:hAnsi="Arial" w:cs="Arial"/>
        </w:rPr>
        <w:t>Coral Partita per trombone e organo.</w:t>
      </w:r>
    </w:p>
    <w:p w:rsidR="009B6F5A" w:rsidRPr="005D7D27" w:rsidRDefault="00FA45A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Pezzo armonico, trombone e org.</w:t>
      </w:r>
      <w:r w:rsidR="00933BA4" w:rsidRPr="005D7D27">
        <w:rPr>
          <w:rFonts w:ascii="Arial" w:hAnsi="Arial" w:cs="Arial"/>
        </w:rPr>
        <w:t xml:space="preserve">   </w:t>
      </w:r>
      <w:r w:rsidRPr="005D7D27">
        <w:rPr>
          <w:rFonts w:ascii="Arial" w:hAnsi="Arial" w:cs="Arial"/>
        </w:rPr>
        <w:t xml:space="preserve">Corale </w:t>
      </w:r>
      <w:r w:rsidR="00933BA4" w:rsidRPr="005D7D27">
        <w:rPr>
          <w:rFonts w:ascii="Arial" w:hAnsi="Arial" w:cs="Arial"/>
        </w:rPr>
        <w:t>“</w:t>
      </w:r>
      <w:r w:rsidRPr="005D7D27">
        <w:rPr>
          <w:rFonts w:ascii="Arial" w:hAnsi="Arial" w:cs="Arial"/>
        </w:rPr>
        <w:t>Santa Trinità</w:t>
      </w:r>
      <w:r w:rsidR="00933BA4" w:rsidRPr="005D7D27">
        <w:rPr>
          <w:rFonts w:ascii="Arial" w:hAnsi="Arial" w:cs="Arial"/>
        </w:rPr>
        <w:t>”</w:t>
      </w:r>
      <w:r w:rsidRPr="005D7D27">
        <w:rPr>
          <w:rFonts w:ascii="Arial" w:hAnsi="Arial" w:cs="Arial"/>
        </w:rPr>
        <w:t>, tr</w:t>
      </w:r>
      <w:r w:rsidR="00933BA4" w:rsidRPr="005D7D27">
        <w:rPr>
          <w:rFonts w:ascii="Arial" w:hAnsi="Arial" w:cs="Arial"/>
        </w:rPr>
        <w:t>omba,</w:t>
      </w:r>
      <w:r w:rsidRPr="005D7D27">
        <w:rPr>
          <w:rFonts w:ascii="Arial" w:hAnsi="Arial" w:cs="Arial"/>
        </w:rPr>
        <w:t xml:space="preserve"> tr</w:t>
      </w:r>
      <w:r w:rsidR="00933BA4" w:rsidRPr="005D7D27">
        <w:rPr>
          <w:rFonts w:ascii="Arial" w:hAnsi="Arial" w:cs="Arial"/>
        </w:rPr>
        <w:t>om</w:t>
      </w:r>
      <w:r w:rsidRPr="005D7D27">
        <w:rPr>
          <w:rFonts w:ascii="Arial" w:hAnsi="Arial" w:cs="Arial"/>
        </w:rPr>
        <w:t>b</w:t>
      </w:r>
      <w:r w:rsidR="00933BA4" w:rsidRPr="005D7D27">
        <w:rPr>
          <w:rFonts w:ascii="Arial" w:hAnsi="Arial" w:cs="Arial"/>
        </w:rPr>
        <w:t>one,</w:t>
      </w:r>
      <w:r w:rsidRPr="005D7D27">
        <w:rPr>
          <w:rFonts w:ascii="Arial" w:hAnsi="Arial" w:cs="Arial"/>
        </w:rPr>
        <w:t xml:space="preserve"> org.</w:t>
      </w:r>
    </w:p>
    <w:p w:rsidR="00FA45A9" w:rsidRPr="005D7D27" w:rsidRDefault="00447E2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Kronung-Fantasie, tr. trb. org. op. 76 (1981).   </w:t>
      </w:r>
      <w:r w:rsidR="00D656C7" w:rsidRPr="005D7D27">
        <w:rPr>
          <w:rFonts w:ascii="Arial" w:hAnsi="Arial" w:cs="Arial"/>
        </w:rPr>
        <w:t>Diletto Te  Deum</w:t>
      </w:r>
      <w:r w:rsidR="00141114" w:rsidRPr="005D7D27">
        <w:rPr>
          <w:rFonts w:ascii="Arial" w:hAnsi="Arial" w:cs="Arial"/>
        </w:rPr>
        <w:t>,</w:t>
      </w:r>
      <w:r w:rsidR="00D656C7" w:rsidRPr="005D7D27">
        <w:rPr>
          <w:rFonts w:ascii="Arial" w:hAnsi="Arial" w:cs="Arial"/>
        </w:rPr>
        <w:t xml:space="preserve"> per 2 tr. cor. trombone.</w:t>
      </w:r>
      <w:r w:rsidR="00FA45A9" w:rsidRPr="005D7D27">
        <w:rPr>
          <w:rFonts w:ascii="Arial" w:hAnsi="Arial" w:cs="Arial"/>
        </w:rPr>
        <w:t xml:space="preserve">   </w:t>
      </w:r>
    </w:p>
    <w:p w:rsidR="007E170D" w:rsidRPr="005D7D27" w:rsidRDefault="00FA45A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Capriccio da camera, op. 35</w:t>
      </w:r>
      <w:r w:rsidR="00ED1F84" w:rsidRPr="005D7D27">
        <w:rPr>
          <w:rFonts w:ascii="Arial" w:hAnsi="Arial" w:cs="Arial"/>
        </w:rPr>
        <w:t>,</w:t>
      </w:r>
      <w:r w:rsidRPr="005D7D27">
        <w:rPr>
          <w:rFonts w:ascii="Arial" w:hAnsi="Arial" w:cs="Arial"/>
        </w:rPr>
        <w:t xml:space="preserve"> per tr</w:t>
      </w:r>
      <w:r w:rsidR="00933BA4" w:rsidRPr="005D7D27">
        <w:rPr>
          <w:rFonts w:ascii="Arial" w:hAnsi="Arial" w:cs="Arial"/>
        </w:rPr>
        <w:t>om</w:t>
      </w:r>
      <w:r w:rsidRPr="005D7D27">
        <w:rPr>
          <w:rFonts w:ascii="Arial" w:hAnsi="Arial" w:cs="Arial"/>
        </w:rPr>
        <w:t>b</w:t>
      </w:r>
      <w:r w:rsidR="00933BA4" w:rsidRPr="005D7D27">
        <w:rPr>
          <w:rFonts w:ascii="Arial" w:hAnsi="Arial" w:cs="Arial"/>
        </w:rPr>
        <w:t>one</w:t>
      </w:r>
      <w:r w:rsidRPr="005D7D27">
        <w:rPr>
          <w:rFonts w:ascii="Arial" w:hAnsi="Arial" w:cs="Arial"/>
        </w:rPr>
        <w:t xml:space="preserve"> e </w:t>
      </w:r>
      <w:r w:rsidR="00ED1F84" w:rsidRPr="005D7D27">
        <w:rPr>
          <w:rFonts w:ascii="Arial" w:hAnsi="Arial" w:cs="Arial"/>
        </w:rPr>
        <w:t>7 strumenti</w:t>
      </w:r>
      <w:r w:rsidRPr="005D7D27">
        <w:rPr>
          <w:rFonts w:ascii="Arial" w:hAnsi="Arial" w:cs="Arial"/>
        </w:rPr>
        <w:t>.</w:t>
      </w:r>
    </w:p>
    <w:p w:rsidR="00835AFB" w:rsidRPr="005D7D27" w:rsidRDefault="00835AFB" w:rsidP="000F4EDF">
      <w:pPr>
        <w:pStyle w:val="NormaleWeb"/>
        <w:tabs>
          <w:tab w:val="left" w:pos="0"/>
          <w:tab w:val="left" w:pos="4253"/>
        </w:tabs>
        <w:spacing w:before="120" w:beforeAutospacing="0" w:after="0" w:afterAutospacing="0" w:line="276" w:lineRule="auto"/>
        <w:rPr>
          <w:rFonts w:ascii="Arial" w:hAnsi="Arial" w:cs="Arial"/>
        </w:rPr>
      </w:pPr>
    </w:p>
    <w:p w:rsidR="00411102" w:rsidRPr="005D7D27" w:rsidRDefault="0041110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KUBIN  Rudolf</w:t>
      </w:r>
      <w:r w:rsidRPr="005D7D27">
        <w:rPr>
          <w:rFonts w:ascii="Arial" w:hAnsi="Arial" w:cs="Arial"/>
          <w:color w:val="0070C0"/>
          <w:u w:val="single"/>
        </w:rPr>
        <w:tab/>
        <w:t xml:space="preserve">Ostrava, 10.1.1909 - Ostrava,11.1.1973. </w:t>
      </w:r>
    </w:p>
    <w:p w:rsidR="00411102" w:rsidRPr="005D7D27" w:rsidRDefault="0041110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céco, allievo di Haba. Direttore del Conservatorio e della Scuola pedagogica di Ostrava.</w:t>
      </w:r>
    </w:p>
    <w:p w:rsidR="00411102" w:rsidRPr="005D7D27" w:rsidRDefault="0041110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trombone e orch. (1937).</w:t>
      </w:r>
    </w:p>
    <w:p w:rsidR="007E170D" w:rsidRPr="005D7D27" w:rsidRDefault="007E170D" w:rsidP="000F4EDF">
      <w:pPr>
        <w:pStyle w:val="NormaleWeb"/>
        <w:tabs>
          <w:tab w:val="left" w:pos="0"/>
          <w:tab w:val="left" w:pos="4253"/>
        </w:tabs>
        <w:spacing w:before="120" w:beforeAutospacing="0" w:after="0" w:afterAutospacing="0" w:line="276" w:lineRule="auto"/>
        <w:rPr>
          <w:rFonts w:ascii="Arial" w:hAnsi="Arial" w:cs="Arial"/>
        </w:rPr>
      </w:pPr>
    </w:p>
    <w:p w:rsidR="007E170D" w:rsidRPr="005D7D27" w:rsidRDefault="007E170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KUCERA  Vaclav</w:t>
      </w:r>
      <w:r w:rsidRPr="005D7D27">
        <w:rPr>
          <w:rFonts w:ascii="Arial" w:hAnsi="Arial" w:cs="Arial"/>
          <w:color w:val="0070C0"/>
          <w:u w:val="single"/>
        </w:rPr>
        <w:tab/>
        <w:t>Praga, 29.4.1929</w:t>
      </w:r>
    </w:p>
    <w:p w:rsidR="00AD35E4" w:rsidRPr="005D7D27" w:rsidRDefault="00AD35E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musicologo céco. Studi nei Conservatori e all’Università di Praga dal 1948. Al Conservatorio di </w:t>
      </w:r>
      <w:r w:rsidR="00836DE5">
        <w:rPr>
          <w:rFonts w:ascii="Arial" w:hAnsi="Arial" w:cs="Arial"/>
          <w:color w:val="0070C0"/>
          <w:sz w:val="20"/>
          <w:szCs w:val="20"/>
        </w:rPr>
        <w:t xml:space="preserve">               </w:t>
      </w:r>
      <w:r w:rsidRPr="005D7D27">
        <w:rPr>
          <w:rFonts w:ascii="Arial" w:hAnsi="Arial" w:cs="Arial"/>
          <w:color w:val="0070C0"/>
          <w:sz w:val="20"/>
          <w:szCs w:val="20"/>
        </w:rPr>
        <w:t xml:space="preserve">Mosca, dal 1951 al 1956, allievo di Sebalin (comp.), Tsukkerman e Tumanina (musicologia). Al ritorno, impiego </w:t>
      </w:r>
      <w:r w:rsidR="00836DE5">
        <w:rPr>
          <w:rFonts w:ascii="Arial" w:hAnsi="Arial" w:cs="Arial"/>
          <w:color w:val="0070C0"/>
          <w:sz w:val="20"/>
          <w:szCs w:val="20"/>
        </w:rPr>
        <w:t xml:space="preserve">                  </w:t>
      </w:r>
      <w:r w:rsidRPr="005D7D27">
        <w:rPr>
          <w:rFonts w:ascii="Arial" w:hAnsi="Arial" w:cs="Arial"/>
          <w:color w:val="0070C0"/>
          <w:sz w:val="20"/>
          <w:szCs w:val="20"/>
        </w:rPr>
        <w:t xml:space="preserve">alla Radio ceca di Praga, segretario dei compositori dal 1959, dal 1975 Insegnante di composizione all’Accademia </w:t>
      </w:r>
      <w:r w:rsidR="00836DE5">
        <w:rPr>
          <w:rFonts w:ascii="Arial" w:hAnsi="Arial" w:cs="Arial"/>
          <w:color w:val="0070C0"/>
          <w:sz w:val="20"/>
          <w:szCs w:val="20"/>
        </w:rPr>
        <w:t xml:space="preserve">                </w:t>
      </w:r>
      <w:r w:rsidRPr="005D7D27">
        <w:rPr>
          <w:rFonts w:ascii="Arial" w:hAnsi="Arial" w:cs="Arial"/>
          <w:color w:val="0070C0"/>
          <w:sz w:val="20"/>
          <w:szCs w:val="20"/>
        </w:rPr>
        <w:t>di Praga e di musicologia all’Università di Olomouc. Numerosi premi internazionali</w:t>
      </w:r>
    </w:p>
    <w:p w:rsidR="008A4DD3" w:rsidRPr="005D7D27" w:rsidRDefault="007E170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Arcades per trombone e pf.</w:t>
      </w:r>
      <w:r w:rsidR="009B6F5A" w:rsidRPr="005D7D27">
        <w:rPr>
          <w:rFonts w:ascii="Arial" w:hAnsi="Arial" w:cs="Arial"/>
        </w:rPr>
        <w:t xml:space="preserve"> </w:t>
      </w:r>
      <w:r w:rsidR="00433F62" w:rsidRPr="005D7D27">
        <w:rPr>
          <w:rFonts w:ascii="Arial" w:hAnsi="Arial" w:cs="Arial"/>
        </w:rPr>
        <w:t>(1993, 7’).</w:t>
      </w:r>
    </w:p>
    <w:p w:rsidR="008A4DD3" w:rsidRPr="005D7D27" w:rsidRDefault="008A4DD3" w:rsidP="000F4EDF">
      <w:pPr>
        <w:pStyle w:val="NormaleWeb"/>
        <w:tabs>
          <w:tab w:val="left" w:pos="0"/>
          <w:tab w:val="left" w:pos="4253"/>
        </w:tabs>
        <w:spacing w:before="120" w:beforeAutospacing="0" w:after="0" w:afterAutospacing="0" w:line="276" w:lineRule="auto"/>
        <w:rPr>
          <w:rFonts w:ascii="Arial" w:hAnsi="Arial" w:cs="Arial"/>
        </w:rPr>
      </w:pPr>
    </w:p>
    <w:p w:rsidR="008A4DD3" w:rsidRPr="005D7D27" w:rsidRDefault="008A4DD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KUHNL  Claus</w:t>
      </w:r>
      <w:r w:rsidRPr="005D7D27">
        <w:rPr>
          <w:rFonts w:ascii="Arial" w:hAnsi="Arial" w:cs="Arial"/>
          <w:color w:val="0070C0"/>
          <w:u w:val="single"/>
        </w:rPr>
        <w:tab/>
        <w:t>Arnstein, 1957</w:t>
      </w:r>
    </w:p>
    <w:p w:rsidR="008A4DD3" w:rsidRPr="005D7D27" w:rsidRDefault="008A4DD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e direttore d’orchestra tedesco, studi a Wurzburg con Hummel, Karolyi e Reinartz. </w:t>
      </w:r>
      <w:r w:rsidR="00474D6E">
        <w:rPr>
          <w:rFonts w:ascii="Arial" w:hAnsi="Arial" w:cs="Arial"/>
          <w:color w:val="0070C0"/>
          <w:sz w:val="20"/>
          <w:szCs w:val="20"/>
        </w:rPr>
        <w:t xml:space="preserve">         </w:t>
      </w:r>
      <w:r w:rsidR="00836DE5">
        <w:rPr>
          <w:rFonts w:ascii="Arial" w:hAnsi="Arial" w:cs="Arial"/>
          <w:color w:val="0070C0"/>
          <w:sz w:val="20"/>
          <w:szCs w:val="20"/>
        </w:rPr>
        <w:t xml:space="preserve">                   </w:t>
      </w:r>
      <w:r w:rsidRPr="005D7D27">
        <w:rPr>
          <w:rFonts w:ascii="Arial" w:hAnsi="Arial" w:cs="Arial"/>
          <w:color w:val="0070C0"/>
          <w:sz w:val="20"/>
          <w:szCs w:val="20"/>
        </w:rPr>
        <w:t xml:space="preserve">Dal 1981 al 1984 insegnante all’Università di Francoforte, dal 1984 insegnante di Composizione e Musica da </w:t>
      </w:r>
      <w:r w:rsidR="00836DE5">
        <w:rPr>
          <w:rFonts w:ascii="Arial" w:hAnsi="Arial" w:cs="Arial"/>
          <w:color w:val="0070C0"/>
          <w:sz w:val="20"/>
          <w:szCs w:val="20"/>
        </w:rPr>
        <w:t xml:space="preserve">              </w:t>
      </w:r>
      <w:r w:rsidRPr="005D7D27">
        <w:rPr>
          <w:rFonts w:ascii="Arial" w:hAnsi="Arial" w:cs="Arial"/>
          <w:color w:val="0070C0"/>
          <w:sz w:val="20"/>
          <w:szCs w:val="20"/>
        </w:rPr>
        <w:t>camera</w:t>
      </w:r>
      <w:r w:rsidR="00836DE5">
        <w:rPr>
          <w:rFonts w:ascii="Arial" w:hAnsi="Arial" w:cs="Arial"/>
          <w:color w:val="0070C0"/>
          <w:sz w:val="20"/>
          <w:szCs w:val="20"/>
        </w:rPr>
        <w:t xml:space="preserve"> </w:t>
      </w:r>
      <w:r w:rsidRPr="005D7D27">
        <w:rPr>
          <w:rFonts w:ascii="Arial" w:hAnsi="Arial" w:cs="Arial"/>
          <w:color w:val="0070C0"/>
          <w:sz w:val="20"/>
          <w:szCs w:val="20"/>
        </w:rPr>
        <w:t>al Conservatorio di Francoforte, dal 1991 insegnante di composizione al Cons</w:t>
      </w:r>
      <w:r w:rsidR="00836DE5">
        <w:rPr>
          <w:rFonts w:ascii="Arial" w:hAnsi="Arial" w:cs="Arial"/>
          <w:color w:val="0070C0"/>
          <w:sz w:val="20"/>
          <w:szCs w:val="20"/>
        </w:rPr>
        <w:t>e</w:t>
      </w:r>
      <w:r w:rsidRPr="005D7D27">
        <w:rPr>
          <w:rFonts w:ascii="Arial" w:hAnsi="Arial" w:cs="Arial"/>
          <w:color w:val="0070C0"/>
          <w:sz w:val="20"/>
          <w:szCs w:val="20"/>
        </w:rPr>
        <w:t xml:space="preserve">rvatorio di Mainz, </w:t>
      </w:r>
      <w:r w:rsidR="00836DE5">
        <w:rPr>
          <w:rFonts w:ascii="Arial" w:hAnsi="Arial" w:cs="Arial"/>
          <w:color w:val="0070C0"/>
          <w:sz w:val="20"/>
          <w:szCs w:val="20"/>
        </w:rPr>
        <w:t xml:space="preserve">                            </w:t>
      </w:r>
      <w:r w:rsidRPr="005D7D27">
        <w:rPr>
          <w:rFonts w:ascii="Arial" w:hAnsi="Arial" w:cs="Arial"/>
          <w:color w:val="0070C0"/>
          <w:sz w:val="20"/>
          <w:szCs w:val="20"/>
        </w:rPr>
        <w:t>dal 1994 insegnante</w:t>
      </w:r>
      <w:r w:rsidR="00836DE5">
        <w:rPr>
          <w:rFonts w:ascii="Arial" w:hAnsi="Arial" w:cs="Arial"/>
          <w:color w:val="0070C0"/>
          <w:sz w:val="20"/>
          <w:szCs w:val="20"/>
        </w:rPr>
        <w:t xml:space="preserve"> </w:t>
      </w:r>
      <w:r w:rsidRPr="005D7D27">
        <w:rPr>
          <w:rFonts w:ascii="Arial" w:hAnsi="Arial" w:cs="Arial"/>
          <w:color w:val="0070C0"/>
          <w:sz w:val="20"/>
          <w:szCs w:val="20"/>
        </w:rPr>
        <w:t>a Francoforte.</w:t>
      </w:r>
    </w:p>
    <w:p w:rsidR="008A4DD3" w:rsidRPr="005D7D27" w:rsidRDefault="008A4DD3" w:rsidP="000F4EDF">
      <w:pPr>
        <w:tabs>
          <w:tab w:val="left" w:pos="0"/>
          <w:tab w:val="left" w:pos="4253"/>
        </w:tabs>
        <w:spacing w:line="276" w:lineRule="auto"/>
        <w:rPr>
          <w:rFonts w:ascii="Arial" w:hAnsi="Arial" w:cs="Arial"/>
          <w:lang w:val="en-US"/>
        </w:rPr>
      </w:pPr>
      <w:r w:rsidRPr="005D7D27">
        <w:rPr>
          <w:rFonts w:ascii="Arial" w:hAnsi="Arial" w:cs="Arial"/>
          <w:lang w:val="en-US"/>
        </w:rPr>
        <w:t>5 Episoden, trombone solo (1976, 7').</w:t>
      </w:r>
    </w:p>
    <w:p w:rsidR="00F408A8" w:rsidRPr="005D7D27" w:rsidRDefault="00F408A8" w:rsidP="000F4EDF">
      <w:pPr>
        <w:tabs>
          <w:tab w:val="left" w:pos="0"/>
          <w:tab w:val="left" w:pos="4253"/>
        </w:tabs>
        <w:spacing w:line="276" w:lineRule="auto"/>
        <w:rPr>
          <w:rFonts w:ascii="Arial" w:hAnsi="Arial" w:cs="Arial"/>
          <w:lang w:val="en-US"/>
        </w:rPr>
      </w:pPr>
    </w:p>
    <w:p w:rsidR="00F408A8" w:rsidRPr="005D7D27" w:rsidRDefault="00F408A8"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KUPFERMAN  Meyer</w:t>
      </w:r>
      <w:r w:rsidRPr="005D7D27">
        <w:rPr>
          <w:rFonts w:ascii="Arial" w:hAnsi="Arial" w:cs="Arial"/>
          <w:color w:val="0070C0"/>
          <w:u w:val="single"/>
          <w:lang w:val="en-US"/>
        </w:rPr>
        <w:tab/>
        <w:t xml:space="preserve">New York, 3.7.1926 - </w:t>
      </w:r>
      <w:r w:rsidR="00D56252" w:rsidRPr="005D7D27">
        <w:rPr>
          <w:rFonts w:ascii="Arial" w:hAnsi="Arial" w:cs="Arial"/>
          <w:color w:val="0070C0"/>
          <w:u w:val="single"/>
          <w:lang w:val="en-US"/>
        </w:rPr>
        <w:t>Rhinebeck, 26.11.2003.</w:t>
      </w:r>
    </w:p>
    <w:p w:rsidR="00F408A8" w:rsidRPr="005D7D27" w:rsidRDefault="00F408A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clarinettista e insegnante americano. Studi irregolari, quasi da autodidatta. </w:t>
      </w:r>
      <w:r w:rsidR="00474D6E">
        <w:rPr>
          <w:rFonts w:ascii="Arial" w:hAnsi="Arial" w:cs="Arial"/>
          <w:color w:val="0070C0"/>
          <w:sz w:val="20"/>
          <w:szCs w:val="20"/>
        </w:rPr>
        <w:t xml:space="preserve">        </w:t>
      </w:r>
      <w:r w:rsidR="00836DE5">
        <w:rPr>
          <w:rFonts w:ascii="Arial" w:hAnsi="Arial" w:cs="Arial"/>
          <w:color w:val="0070C0"/>
          <w:sz w:val="20"/>
          <w:szCs w:val="20"/>
        </w:rPr>
        <w:t xml:space="preserve">                   </w:t>
      </w:r>
      <w:r w:rsidRPr="005D7D27">
        <w:rPr>
          <w:rFonts w:ascii="Arial" w:hAnsi="Arial" w:cs="Arial"/>
          <w:color w:val="0070C0"/>
          <w:sz w:val="20"/>
          <w:szCs w:val="20"/>
        </w:rPr>
        <w:t xml:space="preserve">Insegnante all’Università di Lawrence. Premio Guggheneim, Rockefeller, Copland e Ford. Musica di tutti i tipi, </w:t>
      </w:r>
      <w:r w:rsidR="00E60C11" w:rsidRPr="005D7D27">
        <w:rPr>
          <w:rFonts w:ascii="Arial" w:hAnsi="Arial" w:cs="Arial"/>
          <w:color w:val="0070C0"/>
          <w:sz w:val="20"/>
          <w:szCs w:val="20"/>
        </w:rPr>
        <w:t xml:space="preserve">    </w:t>
      </w:r>
      <w:r w:rsidRPr="005D7D27">
        <w:rPr>
          <w:rFonts w:ascii="Arial" w:hAnsi="Arial" w:cs="Arial"/>
          <w:color w:val="0070C0"/>
          <w:sz w:val="20"/>
          <w:szCs w:val="20"/>
        </w:rPr>
        <w:t>appassionato di Jazz, il padre panettiere gli cantava i motivi europei che ricordava.</w:t>
      </w:r>
      <w:r w:rsidR="00836DE5">
        <w:rPr>
          <w:rFonts w:ascii="Arial" w:hAnsi="Arial" w:cs="Arial"/>
          <w:color w:val="0070C0"/>
          <w:sz w:val="20"/>
          <w:szCs w:val="20"/>
        </w:rPr>
        <w:t xml:space="preserve"> </w:t>
      </w:r>
      <w:r w:rsidRPr="005D7D27">
        <w:rPr>
          <w:rFonts w:ascii="Arial" w:hAnsi="Arial" w:cs="Arial"/>
          <w:color w:val="0070C0"/>
          <w:sz w:val="20"/>
          <w:szCs w:val="20"/>
        </w:rPr>
        <w:t>Era nato per fare il musicista!</w:t>
      </w:r>
    </w:p>
    <w:p w:rsidR="00F408A8" w:rsidRPr="005D7D27" w:rsidRDefault="00F408A8" w:rsidP="000F4EDF">
      <w:pPr>
        <w:tabs>
          <w:tab w:val="left" w:pos="0"/>
          <w:tab w:val="left" w:pos="4253"/>
        </w:tabs>
        <w:spacing w:line="276" w:lineRule="auto"/>
        <w:rPr>
          <w:rFonts w:ascii="Arial" w:hAnsi="Arial" w:cs="Arial"/>
        </w:rPr>
      </w:pPr>
      <w:r w:rsidRPr="005D7D27">
        <w:rPr>
          <w:rFonts w:ascii="Arial" w:hAnsi="Arial" w:cs="Arial"/>
        </w:rPr>
        <w:t>Poetics 7, 3 tube (1983).   Kierkegard, 4 tube (1979).   Saturnalis, tuba e vcl. (1974, 16’50)</w:t>
      </w:r>
    </w:p>
    <w:p w:rsidR="00D656C7" w:rsidRPr="005D7D27" w:rsidRDefault="00D656C7" w:rsidP="000F4EDF">
      <w:pPr>
        <w:pStyle w:val="NormaleWeb"/>
        <w:tabs>
          <w:tab w:val="left" w:pos="0"/>
          <w:tab w:val="left" w:pos="4253"/>
        </w:tabs>
        <w:spacing w:before="120" w:beforeAutospacing="0" w:after="0" w:afterAutospacing="0" w:line="276" w:lineRule="auto"/>
        <w:rPr>
          <w:rFonts w:ascii="Arial" w:hAnsi="Arial" w:cs="Arial"/>
        </w:rPr>
      </w:pPr>
    </w:p>
    <w:p w:rsidR="00F1332F" w:rsidRPr="005D7D27" w:rsidRDefault="00F1332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KURPINSKI  Karol Kazimierz</w:t>
      </w:r>
      <w:r w:rsidRPr="005D7D27">
        <w:rPr>
          <w:rFonts w:ascii="Arial" w:hAnsi="Arial" w:cs="Arial"/>
          <w:color w:val="0070C0"/>
          <w:u w:val="single"/>
        </w:rPr>
        <w:tab/>
        <w:t>Wloszakowice, 6.3.1785- Varsavia, 18.9.1857.</w:t>
      </w:r>
    </w:p>
    <w:p w:rsidR="00BE558C" w:rsidRPr="005D7D27" w:rsidRDefault="00BE558C" w:rsidP="000F4EDF">
      <w:pPr>
        <w:tabs>
          <w:tab w:val="left" w:pos="0"/>
          <w:tab w:val="left" w:pos="4253"/>
        </w:tabs>
        <w:spacing w:line="276" w:lineRule="auto"/>
        <w:rPr>
          <w:rFonts w:ascii="Arial" w:eastAsia="Arial Unicode MS" w:hAnsi="Arial" w:cs="Arial"/>
          <w:color w:val="0070C0"/>
          <w:sz w:val="20"/>
          <w:szCs w:val="20"/>
        </w:rPr>
      </w:pPr>
      <w:r w:rsidRPr="005D7D27">
        <w:rPr>
          <w:rFonts w:ascii="Arial" w:eastAsia="Arial Unicode MS" w:hAnsi="Arial" w:cs="Arial"/>
          <w:color w:val="0070C0"/>
          <w:sz w:val="20"/>
          <w:szCs w:val="20"/>
        </w:rPr>
        <w:t xml:space="preserve">Compositore, direttore d’orchestra, organista, violinista e insegnante polacco. Allievo del padre Martin, fu Maestro </w:t>
      </w:r>
      <w:r w:rsidR="00836DE5">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alla Cappella Reale e direttore dell’orchestra del Teatro Nazionale di Varsavia. 18 Opere liriche,</w:t>
      </w:r>
      <w:r w:rsidR="00836DE5">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non importanti musicalmente, ma impostate sullo spirito di patriottismo contro la politica degli invasori russi. </w:t>
      </w:r>
    </w:p>
    <w:p w:rsidR="00F1332F" w:rsidRPr="005D7D27" w:rsidRDefault="00F1332F" w:rsidP="000F4EDF">
      <w:pPr>
        <w:tabs>
          <w:tab w:val="left" w:pos="0"/>
          <w:tab w:val="left" w:pos="4253"/>
        </w:tabs>
        <w:spacing w:line="276" w:lineRule="auto"/>
        <w:rPr>
          <w:rFonts w:ascii="Arial" w:hAnsi="Arial" w:cs="Arial"/>
        </w:rPr>
      </w:pPr>
      <w:r w:rsidRPr="005D7D27">
        <w:rPr>
          <w:rFonts w:ascii="Arial" w:hAnsi="Arial" w:cs="Arial"/>
        </w:rPr>
        <w:t xml:space="preserve">Cavatina, trombone e pf. oppure orch. (1825).  </w:t>
      </w:r>
    </w:p>
    <w:p w:rsidR="00FE30BA" w:rsidRPr="005D7D27" w:rsidRDefault="00F1332F" w:rsidP="000F4EDF">
      <w:pPr>
        <w:tabs>
          <w:tab w:val="left" w:pos="0"/>
          <w:tab w:val="left" w:pos="4253"/>
        </w:tabs>
        <w:spacing w:line="276" w:lineRule="auto"/>
        <w:rPr>
          <w:rFonts w:ascii="Arial" w:hAnsi="Arial" w:cs="Arial"/>
        </w:rPr>
      </w:pPr>
      <w:r w:rsidRPr="005D7D27">
        <w:rPr>
          <w:rFonts w:ascii="Arial" w:hAnsi="Arial" w:cs="Arial"/>
        </w:rPr>
        <w:t>Oratorium, 4 v. 2 tr, 3 tromboni. contrabbasso. timp. org.</w:t>
      </w:r>
    </w:p>
    <w:p w:rsidR="00FE30BA" w:rsidRPr="005D7D27" w:rsidRDefault="00FE30BA" w:rsidP="000F4EDF">
      <w:pPr>
        <w:tabs>
          <w:tab w:val="left" w:pos="0"/>
          <w:tab w:val="left" w:pos="4253"/>
        </w:tabs>
        <w:spacing w:line="276" w:lineRule="auto"/>
        <w:rPr>
          <w:rFonts w:ascii="Arial" w:hAnsi="Arial" w:cs="Arial"/>
        </w:rPr>
      </w:pPr>
    </w:p>
    <w:p w:rsidR="00FE30BA" w:rsidRPr="005D7D27" w:rsidRDefault="00FE30B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lastRenderedPageBreak/>
        <w:t>KURTAG  Gyorgy</w:t>
      </w:r>
      <w:r w:rsidRPr="005D7D27">
        <w:rPr>
          <w:rFonts w:ascii="Arial" w:hAnsi="Arial" w:cs="Arial"/>
          <w:color w:val="0070C0"/>
          <w:u w:val="single"/>
        </w:rPr>
        <w:tab/>
        <w:t>Lugoy, 19.2.1926</w:t>
      </w:r>
    </w:p>
    <w:p w:rsidR="00697B07" w:rsidRPr="005D7D27" w:rsidRDefault="00697B07" w:rsidP="000F4EDF">
      <w:pPr>
        <w:tabs>
          <w:tab w:val="left" w:pos="0"/>
          <w:tab w:val="left" w:pos="4253"/>
        </w:tabs>
        <w:spacing w:line="276" w:lineRule="auto"/>
        <w:rPr>
          <w:rFonts w:ascii="Arial" w:hAnsi="Arial" w:cs="Arial"/>
          <w:color w:val="0070C0"/>
          <w:sz w:val="20"/>
        </w:rPr>
      </w:pPr>
      <w:r w:rsidRPr="005D7D27">
        <w:rPr>
          <w:rFonts w:ascii="Arial" w:hAnsi="Arial" w:cs="Arial"/>
          <w:color w:val="0070C0"/>
          <w:sz w:val="20"/>
        </w:rPr>
        <w:t xml:space="preserve">Pianista, didatta e compositore ungherese. Studi all’Accademia Liszt di Budapest con Kadosa (pf.), Weiner </w:t>
      </w:r>
      <w:r w:rsidR="00721DF2">
        <w:rPr>
          <w:rFonts w:ascii="Arial" w:hAnsi="Arial" w:cs="Arial"/>
          <w:color w:val="0070C0"/>
          <w:sz w:val="20"/>
        </w:rPr>
        <w:t xml:space="preserve">                     </w:t>
      </w:r>
      <w:r w:rsidRPr="005D7D27">
        <w:rPr>
          <w:rFonts w:ascii="Arial" w:hAnsi="Arial" w:cs="Arial"/>
          <w:color w:val="0070C0"/>
          <w:sz w:val="20"/>
        </w:rPr>
        <w:t xml:space="preserve">(musica da camera), Veress e Farkas (comp.). A Parigi, dove si era rifugiato dopo la rivoluzione ungherese </w:t>
      </w:r>
      <w:r w:rsidR="00E60C11" w:rsidRPr="005D7D27">
        <w:rPr>
          <w:rFonts w:ascii="Arial" w:hAnsi="Arial" w:cs="Arial"/>
          <w:color w:val="0070C0"/>
          <w:sz w:val="20"/>
        </w:rPr>
        <w:t xml:space="preserve">      </w:t>
      </w:r>
      <w:r w:rsidR="00721DF2">
        <w:rPr>
          <w:rFonts w:ascii="Arial" w:hAnsi="Arial" w:cs="Arial"/>
          <w:color w:val="0070C0"/>
          <w:sz w:val="20"/>
        </w:rPr>
        <w:t xml:space="preserve">                    </w:t>
      </w:r>
      <w:r w:rsidRPr="005D7D27">
        <w:rPr>
          <w:rFonts w:ascii="Arial" w:hAnsi="Arial" w:cs="Arial"/>
          <w:color w:val="0070C0"/>
          <w:sz w:val="20"/>
        </w:rPr>
        <w:t xml:space="preserve">del 1956, si perfezionò con Milhaud e Messiaen. Insegnante di pf. e musica da camera all’Accademia Liszt di </w:t>
      </w:r>
      <w:r w:rsidR="00721DF2">
        <w:rPr>
          <w:rFonts w:ascii="Arial" w:hAnsi="Arial" w:cs="Arial"/>
          <w:color w:val="0070C0"/>
          <w:sz w:val="20"/>
        </w:rPr>
        <w:t xml:space="preserve">                </w:t>
      </w:r>
      <w:r w:rsidRPr="005D7D27">
        <w:rPr>
          <w:rFonts w:ascii="Arial" w:hAnsi="Arial" w:cs="Arial"/>
          <w:color w:val="0070C0"/>
          <w:sz w:val="20"/>
        </w:rPr>
        <w:t xml:space="preserve">Budapest dal 1967 al 1993. Dal 1993 al 1995 fu a Berlino, presso la Filarmonica, nel 1995 a Vienna, dal 1996 </w:t>
      </w:r>
      <w:r w:rsidR="00E60C11" w:rsidRPr="005D7D27">
        <w:rPr>
          <w:rFonts w:ascii="Arial" w:hAnsi="Arial" w:cs="Arial"/>
          <w:color w:val="0070C0"/>
          <w:sz w:val="20"/>
        </w:rPr>
        <w:t xml:space="preserve">   </w:t>
      </w:r>
      <w:r w:rsidR="00721DF2">
        <w:rPr>
          <w:rFonts w:ascii="Arial" w:hAnsi="Arial" w:cs="Arial"/>
          <w:color w:val="0070C0"/>
          <w:sz w:val="20"/>
        </w:rPr>
        <w:t xml:space="preserve">                 </w:t>
      </w:r>
      <w:r w:rsidR="00E60C11" w:rsidRPr="005D7D27">
        <w:rPr>
          <w:rFonts w:ascii="Arial" w:hAnsi="Arial" w:cs="Arial"/>
          <w:color w:val="0070C0"/>
          <w:sz w:val="20"/>
        </w:rPr>
        <w:t xml:space="preserve"> </w:t>
      </w:r>
      <w:r w:rsidRPr="005D7D27">
        <w:rPr>
          <w:rFonts w:ascii="Arial" w:hAnsi="Arial" w:cs="Arial"/>
          <w:color w:val="0070C0"/>
          <w:sz w:val="20"/>
        </w:rPr>
        <w:t xml:space="preserve">al 1998 in Olanda, dal 1998 al 1999 ancora a Berlino, dal 1999 al 2001 a Parigi. Dal 2002 a Bordeaux. </w:t>
      </w:r>
      <w:r w:rsidR="00E60C11" w:rsidRPr="005D7D27">
        <w:rPr>
          <w:rFonts w:ascii="Arial" w:hAnsi="Arial" w:cs="Arial"/>
          <w:color w:val="0070C0"/>
          <w:sz w:val="20"/>
        </w:rPr>
        <w:t xml:space="preserve">    </w:t>
      </w:r>
      <w:r w:rsidR="00721DF2">
        <w:rPr>
          <w:rFonts w:ascii="Arial" w:hAnsi="Arial" w:cs="Arial"/>
          <w:color w:val="0070C0"/>
          <w:sz w:val="20"/>
        </w:rPr>
        <w:t xml:space="preserve">                  </w:t>
      </w:r>
      <w:r w:rsidRPr="005D7D27">
        <w:rPr>
          <w:rFonts w:ascii="Arial" w:hAnsi="Arial" w:cs="Arial"/>
          <w:color w:val="0070C0"/>
          <w:sz w:val="20"/>
        </w:rPr>
        <w:t xml:space="preserve">Numerosi premi e riconoscimenti, in occasione del suo 80° compleanno tornò a Budapest dove fu onorato da </w:t>
      </w:r>
      <w:r w:rsidR="00E60C11" w:rsidRPr="005D7D27">
        <w:rPr>
          <w:rFonts w:ascii="Arial" w:hAnsi="Arial" w:cs="Arial"/>
          <w:color w:val="0070C0"/>
          <w:sz w:val="20"/>
        </w:rPr>
        <w:t xml:space="preserve">   </w:t>
      </w:r>
      <w:r w:rsidR="00721DF2">
        <w:rPr>
          <w:rFonts w:ascii="Arial" w:hAnsi="Arial" w:cs="Arial"/>
          <w:color w:val="0070C0"/>
          <w:sz w:val="20"/>
        </w:rPr>
        <w:t xml:space="preserve">               </w:t>
      </w:r>
      <w:r w:rsidRPr="005D7D27">
        <w:rPr>
          <w:rFonts w:ascii="Arial" w:hAnsi="Arial" w:cs="Arial"/>
          <w:color w:val="0070C0"/>
          <w:sz w:val="20"/>
        </w:rPr>
        <w:t>un Festival in suo onore. La moglie Marta fu sempre sua collaboratrice, anche in esecuzioni pianistiche.</w:t>
      </w:r>
    </w:p>
    <w:p w:rsidR="00620711" w:rsidRPr="005D7D27" w:rsidRDefault="00620711" w:rsidP="000F4EDF">
      <w:pPr>
        <w:tabs>
          <w:tab w:val="left" w:pos="0"/>
          <w:tab w:val="left" w:pos="4253"/>
        </w:tabs>
        <w:spacing w:line="276" w:lineRule="auto"/>
        <w:rPr>
          <w:rFonts w:ascii="Arial" w:hAnsi="Arial" w:cs="Arial"/>
          <w:color w:val="000000"/>
        </w:rPr>
      </w:pPr>
      <w:r w:rsidRPr="005D7D27">
        <w:rPr>
          <w:rFonts w:ascii="Arial" w:hAnsi="Arial" w:cs="Arial"/>
          <w:color w:val="000000"/>
        </w:rPr>
        <w:t>6 Pezzi per trombone e pf. (1999).   In Memoriam Gyorgy Zilcz, 2 tr. 2 trb. tuba (1975).</w:t>
      </w:r>
    </w:p>
    <w:p w:rsidR="002F6AA7" w:rsidRPr="005D7D27" w:rsidRDefault="00A9401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6 </w:t>
      </w:r>
      <w:r w:rsidR="002F6AA7" w:rsidRPr="005D7D27">
        <w:rPr>
          <w:rFonts w:ascii="Arial" w:hAnsi="Arial" w:cs="Arial"/>
        </w:rPr>
        <w:t>A Kis Ksava, trb. chit. fl.    Concerto per trombone, fl</w:t>
      </w:r>
      <w:r w:rsidR="00620711" w:rsidRPr="005D7D27">
        <w:rPr>
          <w:rFonts w:ascii="Arial" w:hAnsi="Arial" w:cs="Arial"/>
        </w:rPr>
        <w:t>auto</w:t>
      </w:r>
      <w:r w:rsidR="002F6AA7" w:rsidRPr="005D7D27">
        <w:rPr>
          <w:rFonts w:ascii="Arial" w:hAnsi="Arial" w:cs="Arial"/>
        </w:rPr>
        <w:t xml:space="preserve"> e orch.</w:t>
      </w:r>
    </w:p>
    <w:p w:rsidR="002F6AA7" w:rsidRPr="005D7D27" w:rsidRDefault="00FE30B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Ballata per </w:t>
      </w:r>
      <w:r w:rsidR="00304FDB" w:rsidRPr="005D7D27">
        <w:rPr>
          <w:rFonts w:ascii="Arial" w:hAnsi="Arial" w:cs="Arial"/>
        </w:rPr>
        <w:t>trombone</w:t>
      </w:r>
      <w:r w:rsidRPr="005D7D27">
        <w:rPr>
          <w:rFonts w:ascii="Arial" w:hAnsi="Arial" w:cs="Arial"/>
        </w:rPr>
        <w:t xml:space="preserve"> e orc</w:t>
      </w:r>
      <w:r w:rsidR="002F6AA7" w:rsidRPr="005D7D27">
        <w:rPr>
          <w:rFonts w:ascii="Arial" w:hAnsi="Arial" w:cs="Arial"/>
        </w:rPr>
        <w:t>h.</w:t>
      </w:r>
    </w:p>
    <w:p w:rsidR="00E16272" w:rsidRPr="005D7D27" w:rsidRDefault="00E16272" w:rsidP="000F4EDF">
      <w:pPr>
        <w:pStyle w:val="NormaleWeb"/>
        <w:tabs>
          <w:tab w:val="left" w:pos="0"/>
          <w:tab w:val="left" w:pos="4253"/>
        </w:tabs>
        <w:spacing w:before="120" w:beforeAutospacing="0" w:after="0" w:afterAutospacing="0" w:line="276" w:lineRule="auto"/>
        <w:rPr>
          <w:rFonts w:ascii="Arial" w:hAnsi="Arial" w:cs="Arial"/>
        </w:rPr>
      </w:pPr>
    </w:p>
    <w:p w:rsidR="008B0418" w:rsidRPr="005D7D27" w:rsidRDefault="008B041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KVAPIL  Jaroslav</w:t>
      </w:r>
      <w:r w:rsidRPr="005D7D27">
        <w:rPr>
          <w:rFonts w:ascii="Arial" w:hAnsi="Arial" w:cs="Arial"/>
          <w:color w:val="0070C0"/>
          <w:u w:val="single"/>
        </w:rPr>
        <w:tab/>
        <w:t>Frystak, 21.4.1892 - Brno, 18.2.1958.</w:t>
      </w:r>
    </w:p>
    <w:p w:rsidR="008B0418" w:rsidRPr="005D7D27" w:rsidRDefault="008B041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Direttore</w:t>
      </w:r>
      <w:r w:rsidR="000C1282" w:rsidRPr="005D7D27">
        <w:rPr>
          <w:rFonts w:ascii="Arial" w:hAnsi="Arial" w:cs="Arial"/>
          <w:color w:val="0070C0"/>
          <w:sz w:val="20"/>
          <w:szCs w:val="20"/>
        </w:rPr>
        <w:t>, c</w:t>
      </w:r>
      <w:r w:rsidRPr="005D7D27">
        <w:rPr>
          <w:rFonts w:ascii="Arial" w:hAnsi="Arial" w:cs="Arial"/>
          <w:color w:val="0070C0"/>
          <w:sz w:val="20"/>
          <w:szCs w:val="20"/>
        </w:rPr>
        <w:t>ompositore</w:t>
      </w:r>
      <w:r w:rsidR="000C1282" w:rsidRPr="005D7D27">
        <w:rPr>
          <w:rFonts w:ascii="Arial" w:hAnsi="Arial" w:cs="Arial"/>
          <w:color w:val="0070C0"/>
          <w:sz w:val="20"/>
          <w:szCs w:val="20"/>
        </w:rPr>
        <w:t>, p</w:t>
      </w:r>
      <w:r w:rsidRPr="005D7D27">
        <w:rPr>
          <w:rFonts w:ascii="Arial" w:hAnsi="Arial" w:cs="Arial"/>
          <w:color w:val="0070C0"/>
          <w:sz w:val="20"/>
          <w:szCs w:val="20"/>
        </w:rPr>
        <w:t>ianista</w:t>
      </w:r>
      <w:r w:rsidR="000C1282" w:rsidRPr="005D7D27">
        <w:rPr>
          <w:rFonts w:ascii="Arial" w:hAnsi="Arial" w:cs="Arial"/>
          <w:color w:val="0070C0"/>
          <w:sz w:val="20"/>
          <w:szCs w:val="20"/>
        </w:rPr>
        <w:t xml:space="preserve"> concertista e</w:t>
      </w:r>
      <w:r w:rsidRPr="005D7D27">
        <w:rPr>
          <w:rFonts w:ascii="Arial" w:hAnsi="Arial" w:cs="Arial"/>
          <w:color w:val="0070C0"/>
          <w:sz w:val="20"/>
          <w:szCs w:val="20"/>
        </w:rPr>
        <w:t xml:space="preserve"> </w:t>
      </w:r>
      <w:r w:rsidR="000C1282" w:rsidRPr="005D7D27">
        <w:rPr>
          <w:rFonts w:ascii="Arial" w:hAnsi="Arial" w:cs="Arial"/>
          <w:color w:val="0070C0"/>
          <w:sz w:val="20"/>
          <w:szCs w:val="20"/>
        </w:rPr>
        <w:t>i</w:t>
      </w:r>
      <w:r w:rsidRPr="005D7D27">
        <w:rPr>
          <w:rFonts w:ascii="Arial" w:hAnsi="Arial" w:cs="Arial"/>
          <w:color w:val="0070C0"/>
          <w:sz w:val="20"/>
          <w:szCs w:val="20"/>
        </w:rPr>
        <w:t>nsegnante</w:t>
      </w:r>
      <w:r w:rsidR="000C1282" w:rsidRPr="005D7D27">
        <w:rPr>
          <w:rFonts w:ascii="Arial" w:hAnsi="Arial" w:cs="Arial"/>
          <w:color w:val="0070C0"/>
          <w:sz w:val="20"/>
          <w:szCs w:val="20"/>
        </w:rPr>
        <w:t xml:space="preserve"> céco</w:t>
      </w:r>
      <w:r w:rsidRPr="005D7D27">
        <w:rPr>
          <w:rFonts w:ascii="Arial" w:hAnsi="Arial" w:cs="Arial"/>
          <w:color w:val="0070C0"/>
          <w:sz w:val="20"/>
          <w:szCs w:val="20"/>
        </w:rPr>
        <w:t xml:space="preserve">. Allievo di Janacek </w:t>
      </w:r>
      <w:r w:rsidR="000C1282" w:rsidRPr="005D7D27">
        <w:rPr>
          <w:rFonts w:ascii="Arial" w:hAnsi="Arial" w:cs="Arial"/>
          <w:color w:val="0070C0"/>
          <w:sz w:val="20"/>
          <w:szCs w:val="20"/>
        </w:rPr>
        <w:t xml:space="preserve">Sitt </w:t>
      </w:r>
      <w:r w:rsidRPr="005D7D27">
        <w:rPr>
          <w:rFonts w:ascii="Arial" w:hAnsi="Arial" w:cs="Arial"/>
          <w:color w:val="0070C0"/>
          <w:sz w:val="20"/>
          <w:szCs w:val="20"/>
        </w:rPr>
        <w:t xml:space="preserve">e Reger. </w:t>
      </w:r>
      <w:r w:rsidR="00474D6E">
        <w:rPr>
          <w:rFonts w:ascii="Arial" w:hAnsi="Arial" w:cs="Arial"/>
          <w:color w:val="0070C0"/>
          <w:sz w:val="20"/>
          <w:szCs w:val="20"/>
        </w:rPr>
        <w:t xml:space="preserve">                   </w:t>
      </w:r>
      <w:r w:rsidR="00721DF2">
        <w:rPr>
          <w:rFonts w:ascii="Arial" w:hAnsi="Arial" w:cs="Arial"/>
          <w:color w:val="0070C0"/>
          <w:sz w:val="20"/>
          <w:szCs w:val="20"/>
        </w:rPr>
        <w:t xml:space="preserve">                 </w:t>
      </w:r>
      <w:r w:rsidRPr="005D7D27">
        <w:rPr>
          <w:rFonts w:ascii="Arial" w:hAnsi="Arial" w:cs="Arial"/>
          <w:color w:val="0070C0"/>
          <w:sz w:val="20"/>
          <w:szCs w:val="20"/>
        </w:rPr>
        <w:t>Direttore dell’Accademia Janacek</w:t>
      </w:r>
      <w:r w:rsidR="000C1282" w:rsidRPr="005D7D27">
        <w:rPr>
          <w:rFonts w:ascii="Arial" w:hAnsi="Arial" w:cs="Arial"/>
          <w:color w:val="0070C0"/>
          <w:sz w:val="20"/>
          <w:szCs w:val="20"/>
        </w:rPr>
        <w:t xml:space="preserve"> dal 1947</w:t>
      </w:r>
      <w:r w:rsidRPr="005D7D27">
        <w:rPr>
          <w:rFonts w:ascii="Arial" w:hAnsi="Arial" w:cs="Arial"/>
          <w:color w:val="0070C0"/>
          <w:sz w:val="20"/>
          <w:szCs w:val="20"/>
        </w:rPr>
        <w:t xml:space="preserve">. Tra i suoi allievi </w:t>
      </w:r>
      <w:r w:rsidR="003930E5" w:rsidRPr="005D7D27">
        <w:rPr>
          <w:rFonts w:ascii="Arial" w:hAnsi="Arial" w:cs="Arial"/>
          <w:color w:val="0070C0"/>
          <w:sz w:val="20"/>
          <w:szCs w:val="20"/>
        </w:rPr>
        <w:t>parecchi validi</w:t>
      </w:r>
      <w:r w:rsidRPr="005D7D27">
        <w:rPr>
          <w:rFonts w:ascii="Arial" w:hAnsi="Arial" w:cs="Arial"/>
          <w:color w:val="0070C0"/>
          <w:sz w:val="20"/>
          <w:szCs w:val="20"/>
        </w:rPr>
        <w:t xml:space="preserve"> compositori.</w:t>
      </w:r>
    </w:p>
    <w:p w:rsidR="00AB4244" w:rsidRPr="005D7D27" w:rsidRDefault="000C128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Suite</w:t>
      </w:r>
      <w:r w:rsidR="00AB4244" w:rsidRPr="005D7D27">
        <w:rPr>
          <w:rFonts w:ascii="Arial" w:hAnsi="Arial" w:cs="Arial"/>
        </w:rPr>
        <w:t xml:space="preserve"> per trombone</w:t>
      </w:r>
      <w:r w:rsidRPr="005D7D27">
        <w:rPr>
          <w:rFonts w:ascii="Arial" w:hAnsi="Arial" w:cs="Arial"/>
        </w:rPr>
        <w:t xml:space="preserve"> e pf. (1930)</w:t>
      </w:r>
      <w:r w:rsidR="00AB4244" w:rsidRPr="005D7D27">
        <w:rPr>
          <w:rFonts w:ascii="Arial" w:hAnsi="Arial" w:cs="Arial"/>
        </w:rPr>
        <w:t>.</w:t>
      </w:r>
    </w:p>
    <w:p w:rsidR="00AB4244" w:rsidRPr="005D7D27" w:rsidRDefault="00AB4244" w:rsidP="000F4EDF">
      <w:pPr>
        <w:pStyle w:val="NormaleWeb"/>
        <w:tabs>
          <w:tab w:val="left" w:pos="0"/>
          <w:tab w:val="left" w:pos="4253"/>
        </w:tabs>
        <w:spacing w:before="120" w:beforeAutospacing="0" w:after="0" w:afterAutospacing="0" w:line="276" w:lineRule="auto"/>
        <w:rPr>
          <w:rFonts w:ascii="Arial" w:hAnsi="Arial" w:cs="Arial"/>
        </w:rPr>
      </w:pPr>
    </w:p>
    <w:p w:rsidR="00DB43B7" w:rsidRPr="005D7D27" w:rsidRDefault="00DB43B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LAB</w:t>
      </w:r>
      <w:r w:rsidR="00A94019" w:rsidRPr="005D7D27">
        <w:rPr>
          <w:rFonts w:ascii="Arial" w:hAnsi="Arial" w:cs="Arial"/>
          <w:color w:val="0070C0"/>
          <w:u w:val="single"/>
        </w:rPr>
        <w:t>URDA  Jiri</w:t>
      </w:r>
      <w:r w:rsidR="00A94019" w:rsidRPr="005D7D27">
        <w:rPr>
          <w:rFonts w:ascii="Arial" w:hAnsi="Arial" w:cs="Arial"/>
          <w:color w:val="0070C0"/>
          <w:u w:val="single"/>
        </w:rPr>
        <w:tab/>
        <w:t>Sobeslav 3.4.1931</w:t>
      </w:r>
    </w:p>
    <w:p w:rsidR="00DB43B7" w:rsidRPr="005D7D27" w:rsidRDefault="00DB43B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céco, allievo di Haba, Hula, Herzog. Insegnante all’Università di Praga.</w:t>
      </w:r>
    </w:p>
    <w:p w:rsidR="0053099D" w:rsidRPr="005D7D27" w:rsidRDefault="00876E0B" w:rsidP="000F4EDF">
      <w:pPr>
        <w:tabs>
          <w:tab w:val="left" w:pos="0"/>
          <w:tab w:val="left" w:pos="4253"/>
        </w:tabs>
        <w:spacing w:line="276" w:lineRule="auto"/>
        <w:rPr>
          <w:rFonts w:ascii="Arial" w:hAnsi="Arial" w:cs="Arial"/>
        </w:rPr>
      </w:pPr>
      <w:r w:rsidRPr="005D7D27">
        <w:rPr>
          <w:rFonts w:ascii="Arial" w:hAnsi="Arial" w:cs="Arial"/>
        </w:rPr>
        <w:t>Trombone solo: Partita in Do</w:t>
      </w:r>
      <w:r w:rsidR="0053099D" w:rsidRPr="005D7D27">
        <w:rPr>
          <w:rFonts w:ascii="Arial" w:hAnsi="Arial" w:cs="Arial"/>
        </w:rPr>
        <w:t xml:space="preserve"> (1991, 11’)</w:t>
      </w:r>
      <w:r w:rsidRPr="005D7D27">
        <w:rPr>
          <w:rFonts w:ascii="Arial" w:hAnsi="Arial" w:cs="Arial"/>
        </w:rPr>
        <w:t>,   Solitudine</w:t>
      </w:r>
      <w:r w:rsidR="0053099D" w:rsidRPr="005D7D27">
        <w:rPr>
          <w:rFonts w:ascii="Arial" w:hAnsi="Arial" w:cs="Arial"/>
        </w:rPr>
        <w:t xml:space="preserve"> (1984, 10’)</w:t>
      </w:r>
      <w:r w:rsidRPr="005D7D27">
        <w:rPr>
          <w:rFonts w:ascii="Arial" w:hAnsi="Arial" w:cs="Arial"/>
        </w:rPr>
        <w:t xml:space="preserve">.   </w:t>
      </w:r>
    </w:p>
    <w:p w:rsidR="00147273" w:rsidRDefault="006F425C" w:rsidP="000F4EDF">
      <w:pPr>
        <w:tabs>
          <w:tab w:val="left" w:pos="0"/>
          <w:tab w:val="left" w:pos="4253"/>
        </w:tabs>
        <w:spacing w:line="276" w:lineRule="auto"/>
        <w:rPr>
          <w:rFonts w:ascii="Arial" w:hAnsi="Arial" w:cs="Arial"/>
        </w:rPr>
      </w:pPr>
      <w:r w:rsidRPr="005D7D27">
        <w:rPr>
          <w:rFonts w:ascii="Arial" w:hAnsi="Arial" w:cs="Arial"/>
        </w:rPr>
        <w:t>Serenata in Fa per 4 tromboni (1991, 14’).</w:t>
      </w:r>
      <w:r w:rsidR="00147273">
        <w:rPr>
          <w:rFonts w:ascii="Arial" w:hAnsi="Arial" w:cs="Arial"/>
        </w:rPr>
        <w:t xml:space="preserve">   </w:t>
      </w:r>
      <w:r w:rsidR="00DA4534" w:rsidRPr="005D7D27">
        <w:rPr>
          <w:rFonts w:ascii="Arial" w:hAnsi="Arial" w:cs="Arial"/>
        </w:rPr>
        <w:t>Trombone</w:t>
      </w:r>
      <w:r w:rsidR="00876E0B" w:rsidRPr="005D7D27">
        <w:rPr>
          <w:rFonts w:ascii="Arial" w:hAnsi="Arial" w:cs="Arial"/>
        </w:rPr>
        <w:t xml:space="preserve"> e pf.: </w:t>
      </w:r>
      <w:r w:rsidR="0053099D" w:rsidRPr="005D7D27">
        <w:rPr>
          <w:rFonts w:ascii="Arial" w:hAnsi="Arial" w:cs="Arial"/>
        </w:rPr>
        <w:t>1 Sonata</w:t>
      </w:r>
      <w:r w:rsidR="00147273">
        <w:rPr>
          <w:rFonts w:ascii="Arial" w:hAnsi="Arial" w:cs="Arial"/>
        </w:rPr>
        <w:t xml:space="preserve">, </w:t>
      </w:r>
      <w:r w:rsidR="0053099D" w:rsidRPr="005D7D27">
        <w:rPr>
          <w:rFonts w:ascii="Arial" w:hAnsi="Arial" w:cs="Arial"/>
        </w:rPr>
        <w:t xml:space="preserve">trombone e pf. (1979, 21’).   </w:t>
      </w:r>
    </w:p>
    <w:p w:rsidR="00147273" w:rsidRDefault="00876E0B" w:rsidP="000F4EDF">
      <w:pPr>
        <w:tabs>
          <w:tab w:val="left" w:pos="0"/>
          <w:tab w:val="left" w:pos="4253"/>
        </w:tabs>
        <w:spacing w:line="276" w:lineRule="auto"/>
        <w:rPr>
          <w:rFonts w:ascii="Arial" w:hAnsi="Arial" w:cs="Arial"/>
        </w:rPr>
      </w:pPr>
      <w:r w:rsidRPr="005D7D27">
        <w:rPr>
          <w:rFonts w:ascii="Arial" w:hAnsi="Arial" w:cs="Arial"/>
        </w:rPr>
        <w:t>Sonata n. 2</w:t>
      </w:r>
      <w:r w:rsidR="0053099D" w:rsidRPr="005D7D27">
        <w:rPr>
          <w:rFonts w:ascii="Arial" w:hAnsi="Arial" w:cs="Arial"/>
        </w:rPr>
        <w:t xml:space="preserve"> (1994, 14’)</w:t>
      </w:r>
      <w:r w:rsidRPr="005D7D27">
        <w:rPr>
          <w:rFonts w:ascii="Arial" w:hAnsi="Arial" w:cs="Arial"/>
        </w:rPr>
        <w:t>.</w:t>
      </w:r>
      <w:r w:rsidR="00147273">
        <w:rPr>
          <w:rFonts w:ascii="Arial" w:hAnsi="Arial" w:cs="Arial"/>
        </w:rPr>
        <w:t xml:space="preserve">   </w:t>
      </w:r>
      <w:r w:rsidR="00F24C56" w:rsidRPr="005D7D27">
        <w:rPr>
          <w:rFonts w:ascii="Arial" w:hAnsi="Arial" w:cs="Arial"/>
        </w:rPr>
        <w:t>6 Invenzioni per 2 tr. e trombone (1979, 23’).</w:t>
      </w:r>
      <w:r w:rsidR="00A94019" w:rsidRPr="005D7D27">
        <w:rPr>
          <w:rFonts w:ascii="Arial" w:hAnsi="Arial" w:cs="Arial"/>
        </w:rPr>
        <w:t xml:space="preserve">   </w:t>
      </w:r>
    </w:p>
    <w:p w:rsidR="00814C7E" w:rsidRDefault="00147273" w:rsidP="000F4EDF">
      <w:pPr>
        <w:tabs>
          <w:tab w:val="left" w:pos="0"/>
          <w:tab w:val="left" w:pos="4253"/>
        </w:tabs>
        <w:spacing w:line="276" w:lineRule="auto"/>
        <w:rPr>
          <w:rFonts w:ascii="Arial" w:hAnsi="Arial" w:cs="Arial"/>
        </w:rPr>
      </w:pPr>
      <w:r w:rsidRPr="00A03EFB">
        <w:rPr>
          <w:rFonts w:ascii="Arial" w:hAnsi="Arial" w:cs="Arial"/>
        </w:rPr>
        <w:t>Concert</w:t>
      </w:r>
      <w:r>
        <w:rPr>
          <w:rFonts w:ascii="Arial" w:hAnsi="Arial" w:cs="Arial"/>
        </w:rPr>
        <w:t>o</w:t>
      </w:r>
      <w:r w:rsidRPr="00A03EFB">
        <w:rPr>
          <w:rFonts w:ascii="Arial" w:hAnsi="Arial" w:cs="Arial"/>
        </w:rPr>
        <w:t xml:space="preserve"> per trombone</w:t>
      </w:r>
      <w:r>
        <w:rPr>
          <w:rFonts w:ascii="Arial" w:hAnsi="Arial" w:cs="Arial"/>
        </w:rPr>
        <w:t xml:space="preserve">.   </w:t>
      </w:r>
      <w:r w:rsidR="00A94019" w:rsidRPr="005D7D27">
        <w:rPr>
          <w:rFonts w:ascii="Arial" w:hAnsi="Arial" w:cs="Arial"/>
        </w:rPr>
        <w:t>Concerto per trombone e archi (1998, 24’).</w:t>
      </w:r>
      <w:r>
        <w:rPr>
          <w:rFonts w:ascii="Arial" w:hAnsi="Arial" w:cs="Arial"/>
        </w:rPr>
        <w:t xml:space="preserve">   </w:t>
      </w:r>
    </w:p>
    <w:p w:rsidR="00147273" w:rsidRPr="005D7D27" w:rsidRDefault="00147273" w:rsidP="000F4EDF">
      <w:pPr>
        <w:tabs>
          <w:tab w:val="left" w:pos="0"/>
          <w:tab w:val="left" w:pos="4253"/>
        </w:tabs>
        <w:spacing w:line="276" w:lineRule="auto"/>
        <w:rPr>
          <w:rFonts w:ascii="Arial" w:hAnsi="Arial" w:cs="Arial"/>
        </w:rPr>
      </w:pPr>
    </w:p>
    <w:p w:rsidR="00814C7E" w:rsidRPr="005D7D27" w:rsidRDefault="00814C7E"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LACERDA  Osvaldo</w:t>
      </w:r>
      <w:r w:rsidRPr="005D7D27">
        <w:rPr>
          <w:rFonts w:ascii="Arial" w:hAnsi="Arial" w:cs="Arial"/>
          <w:color w:val="0070C0"/>
          <w:u w:val="single"/>
        </w:rPr>
        <w:tab/>
        <w:t>San Paolo, 27.3.1927</w:t>
      </w:r>
    </w:p>
    <w:p w:rsidR="00814C7E" w:rsidRPr="005D7D27" w:rsidRDefault="00814C7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brasiliano, allievo di Veloso, Rocha, Kliass e Guarnieri. </w:t>
      </w:r>
      <w:r w:rsidR="00474D6E">
        <w:rPr>
          <w:rFonts w:ascii="Arial" w:hAnsi="Arial" w:cs="Arial"/>
          <w:color w:val="0070C0"/>
          <w:sz w:val="20"/>
          <w:szCs w:val="20"/>
        </w:rPr>
        <w:t xml:space="preserve">                                </w:t>
      </w:r>
      <w:r w:rsidR="00721DF2">
        <w:rPr>
          <w:rFonts w:ascii="Arial" w:hAnsi="Arial" w:cs="Arial"/>
          <w:color w:val="0070C0"/>
          <w:sz w:val="20"/>
          <w:szCs w:val="20"/>
        </w:rPr>
        <w:t xml:space="preserve">                </w:t>
      </w:r>
      <w:r w:rsidRPr="005D7D27">
        <w:rPr>
          <w:rFonts w:ascii="Arial" w:hAnsi="Arial" w:cs="Arial"/>
          <w:color w:val="0070C0"/>
          <w:sz w:val="20"/>
          <w:szCs w:val="20"/>
        </w:rPr>
        <w:t>Perfezionamento con Giannini e Copland a Tanglewood. Insegnante a S. Paulo.</w:t>
      </w:r>
    </w:p>
    <w:p w:rsidR="00814C7E" w:rsidRPr="005D7D27" w:rsidRDefault="00814C7E" w:rsidP="000F4EDF">
      <w:pPr>
        <w:tabs>
          <w:tab w:val="left" w:pos="0"/>
          <w:tab w:val="left" w:pos="4253"/>
        </w:tabs>
        <w:spacing w:line="276" w:lineRule="auto"/>
        <w:rPr>
          <w:rFonts w:ascii="Arial" w:hAnsi="Arial" w:cs="Arial"/>
        </w:rPr>
      </w:pPr>
      <w:r w:rsidRPr="005D7D27">
        <w:rPr>
          <w:rFonts w:ascii="Arial" w:hAnsi="Arial" w:cs="Arial"/>
        </w:rPr>
        <w:t>2 Invenzioni per tr. e trb.   Trb. e pf.:   Andante,    Choro na clave de Do.</w:t>
      </w:r>
    </w:p>
    <w:p w:rsidR="00814C7E" w:rsidRPr="005D7D27" w:rsidRDefault="00814C7E" w:rsidP="000F4EDF">
      <w:pPr>
        <w:tabs>
          <w:tab w:val="left" w:pos="0"/>
          <w:tab w:val="left" w:pos="4253"/>
        </w:tabs>
        <w:spacing w:line="276" w:lineRule="auto"/>
        <w:rPr>
          <w:rFonts w:ascii="Arial" w:hAnsi="Arial" w:cs="Arial"/>
        </w:rPr>
      </w:pPr>
      <w:r w:rsidRPr="005D7D27">
        <w:rPr>
          <w:rFonts w:ascii="Arial" w:hAnsi="Arial" w:cs="Arial"/>
        </w:rPr>
        <w:t xml:space="preserve">Canto e Rondò, tuba e pf.   Seresta, tuba e pf. </w:t>
      </w:r>
    </w:p>
    <w:p w:rsidR="00814C7E" w:rsidRPr="005D7D27" w:rsidRDefault="00814C7E" w:rsidP="000F4EDF">
      <w:pPr>
        <w:tabs>
          <w:tab w:val="left" w:pos="0"/>
          <w:tab w:val="left" w:pos="4253"/>
        </w:tabs>
        <w:spacing w:line="276" w:lineRule="auto"/>
        <w:rPr>
          <w:rFonts w:ascii="Arial" w:hAnsi="Arial" w:cs="Arial"/>
        </w:rPr>
      </w:pPr>
    </w:p>
    <w:p w:rsidR="00D85BEB" w:rsidRPr="005D7D27" w:rsidRDefault="00D85BE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LACHENMANN  Helmut</w:t>
      </w:r>
      <w:r w:rsidRPr="005D7D27">
        <w:rPr>
          <w:rFonts w:ascii="Arial" w:hAnsi="Arial" w:cs="Arial"/>
          <w:color w:val="0070C0"/>
          <w:u w:val="single"/>
        </w:rPr>
        <w:tab/>
        <w:t>Stoccarda, 1935.</w:t>
      </w:r>
    </w:p>
    <w:p w:rsidR="00307CE2" w:rsidRPr="005D7D27" w:rsidRDefault="00307CE2"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e pianista tedesco, allievo al Conservatorio di Stoccarda di Uhde e J.N. David. Perfezionamento</w:t>
      </w:r>
      <w:r w:rsidR="00E60C11" w:rsidRPr="005D7D27">
        <w:rPr>
          <w:rFonts w:ascii="Arial" w:hAnsi="Arial" w:cs="Arial"/>
          <w:color w:val="0070C0"/>
        </w:rPr>
        <w:t xml:space="preserve"> </w:t>
      </w:r>
      <w:r w:rsidR="00721DF2">
        <w:rPr>
          <w:rFonts w:ascii="Arial" w:hAnsi="Arial" w:cs="Arial"/>
          <w:color w:val="0070C0"/>
        </w:rPr>
        <w:t xml:space="preserve">                     </w:t>
      </w:r>
      <w:r w:rsidRPr="005D7D27">
        <w:rPr>
          <w:rFonts w:ascii="Arial" w:hAnsi="Arial" w:cs="Arial"/>
          <w:color w:val="0070C0"/>
        </w:rPr>
        <w:t xml:space="preserve">con Nono a Venezia, con Stockhausen a Colonia e allo Studio elettronico di Gand. Insegnante a Stoccarda dal </w:t>
      </w:r>
      <w:r w:rsidR="00721DF2">
        <w:rPr>
          <w:rFonts w:ascii="Arial" w:hAnsi="Arial" w:cs="Arial"/>
          <w:color w:val="0070C0"/>
        </w:rPr>
        <w:t xml:space="preserve">              </w:t>
      </w:r>
      <w:r w:rsidRPr="005D7D27">
        <w:rPr>
          <w:rFonts w:ascii="Arial" w:hAnsi="Arial" w:cs="Arial"/>
          <w:color w:val="0070C0"/>
        </w:rPr>
        <w:t>1966 al 1970, ad Hannover, 1976-1981 e ancora a Stoccarda, dal 1981 al 1999.</w:t>
      </w:r>
    </w:p>
    <w:p w:rsidR="00AB419B" w:rsidRPr="005D7D27" w:rsidRDefault="00AB419B" w:rsidP="000F4EDF">
      <w:pPr>
        <w:tabs>
          <w:tab w:val="left" w:pos="0"/>
          <w:tab w:val="left" w:pos="4253"/>
        </w:tabs>
        <w:spacing w:line="276" w:lineRule="auto"/>
        <w:rPr>
          <w:rFonts w:ascii="Arial" w:hAnsi="Arial" w:cs="Arial"/>
        </w:rPr>
      </w:pPr>
      <w:r w:rsidRPr="005D7D27">
        <w:rPr>
          <w:rFonts w:ascii="Arial" w:hAnsi="Arial" w:cs="Arial"/>
          <w:iCs/>
        </w:rPr>
        <w:t>Harmonica</w:t>
      </w:r>
      <w:r w:rsidRPr="005D7D27">
        <w:rPr>
          <w:rFonts w:ascii="Arial" w:hAnsi="Arial" w:cs="Arial"/>
        </w:rPr>
        <w:t>, tuba e orchestra (1983</w:t>
      </w:r>
      <w:r w:rsidR="00307CE2" w:rsidRPr="005D7D27">
        <w:rPr>
          <w:rFonts w:ascii="Arial" w:hAnsi="Arial" w:cs="Arial"/>
        </w:rPr>
        <w:t>, 31’</w:t>
      </w:r>
      <w:r w:rsidRPr="005D7D27">
        <w:rPr>
          <w:rFonts w:ascii="Arial" w:hAnsi="Arial" w:cs="Arial"/>
        </w:rPr>
        <w:t>).</w:t>
      </w:r>
    </w:p>
    <w:p w:rsidR="000D41C7" w:rsidRPr="005D7D27" w:rsidRDefault="000D41C7" w:rsidP="000F4EDF">
      <w:pPr>
        <w:tabs>
          <w:tab w:val="left" w:pos="0"/>
          <w:tab w:val="left" w:pos="4253"/>
        </w:tabs>
        <w:spacing w:line="276" w:lineRule="auto"/>
        <w:rPr>
          <w:rFonts w:ascii="Arial" w:hAnsi="Arial" w:cs="Arial"/>
        </w:rPr>
      </w:pPr>
    </w:p>
    <w:p w:rsidR="000D41C7" w:rsidRPr="005D7D27" w:rsidRDefault="000D41C7" w:rsidP="000F4EDF">
      <w:pPr>
        <w:tabs>
          <w:tab w:val="left" w:pos="0"/>
          <w:tab w:val="left" w:pos="4253"/>
        </w:tabs>
        <w:spacing w:line="276" w:lineRule="auto"/>
        <w:rPr>
          <w:rFonts w:ascii="Arial" w:eastAsia="Arial Unicode MS" w:hAnsi="Arial" w:cs="Arial"/>
          <w:color w:val="0070C0"/>
          <w:u w:val="single"/>
        </w:rPr>
      </w:pPr>
      <w:r w:rsidRPr="005D7D27">
        <w:rPr>
          <w:rFonts w:ascii="Arial" w:eastAsia="Arial Unicode MS" w:hAnsi="Arial" w:cs="Arial"/>
          <w:color w:val="0070C0"/>
          <w:u w:val="single"/>
        </w:rPr>
        <w:t>LACHERT  Piotr</w:t>
      </w:r>
      <w:r w:rsidRPr="005D7D27">
        <w:rPr>
          <w:rFonts w:ascii="Arial" w:eastAsia="Arial Unicode MS" w:hAnsi="Arial" w:cs="Arial"/>
          <w:color w:val="0070C0"/>
          <w:u w:val="single"/>
        </w:rPr>
        <w:tab/>
        <w:t>Varsavia, 5.9.1938</w:t>
      </w:r>
    </w:p>
    <w:p w:rsidR="000D41C7" w:rsidRPr="005D7D27" w:rsidRDefault="000D41C7" w:rsidP="000F4EDF">
      <w:pPr>
        <w:tabs>
          <w:tab w:val="left" w:pos="0"/>
          <w:tab w:val="left" w:pos="4253"/>
        </w:tabs>
        <w:spacing w:line="276" w:lineRule="auto"/>
        <w:rPr>
          <w:rFonts w:ascii="Arial" w:eastAsia="Arial Unicode MS" w:hAnsi="Arial" w:cs="Arial"/>
          <w:color w:val="0070C0"/>
          <w:sz w:val="20"/>
          <w:szCs w:val="20"/>
        </w:rPr>
      </w:pPr>
      <w:r w:rsidRPr="005D7D27">
        <w:rPr>
          <w:rFonts w:ascii="Arial" w:eastAsia="Arial Unicode MS" w:hAnsi="Arial" w:cs="Arial"/>
          <w:color w:val="0070C0"/>
          <w:sz w:val="20"/>
          <w:szCs w:val="20"/>
        </w:rPr>
        <w:lastRenderedPageBreak/>
        <w:t xml:space="preserve">Pianista, compositore e didatta polacco, cittadino belga dal 1977. Studi al Conservatorio e all’Accademia di </w:t>
      </w:r>
      <w:r w:rsidR="00721DF2">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Varsavia, allievo di Lachertowa, Ekier, perfezionamento a Parigi con Perlemuter, a Lodz con Wilkomireka, a </w:t>
      </w:r>
      <w:r w:rsidR="00721DF2">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Bruxelles con Defossez. Vincitore del Concorso Paderewski nel 1961. Insegnante al Conservatorio di Bruxelles. </w:t>
      </w:r>
      <w:r w:rsidR="00721DF2">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Dal 1992 vive a Pescara.</w:t>
      </w:r>
    </w:p>
    <w:p w:rsidR="000D41C7" w:rsidRPr="005D7D27" w:rsidRDefault="000D41C7" w:rsidP="000F4EDF">
      <w:pPr>
        <w:tabs>
          <w:tab w:val="left" w:pos="0"/>
          <w:tab w:val="left" w:pos="4253"/>
          <w:tab w:val="left" w:pos="4395"/>
          <w:tab w:val="left" w:pos="9923"/>
        </w:tabs>
        <w:spacing w:line="276" w:lineRule="auto"/>
        <w:rPr>
          <w:rFonts w:ascii="Arial" w:hAnsi="Arial" w:cs="Arial"/>
        </w:rPr>
      </w:pPr>
      <w:r w:rsidRPr="005D7D27">
        <w:rPr>
          <w:rFonts w:ascii="Arial" w:hAnsi="Arial" w:cs="Arial"/>
        </w:rPr>
        <w:t>Puzzle 1, tuba sola (1978).</w:t>
      </w:r>
    </w:p>
    <w:p w:rsidR="000D41C7" w:rsidRPr="005D7D27" w:rsidRDefault="000D41C7" w:rsidP="000F4EDF">
      <w:pPr>
        <w:tabs>
          <w:tab w:val="left" w:pos="0"/>
          <w:tab w:val="left" w:pos="4253"/>
        </w:tabs>
        <w:spacing w:line="276" w:lineRule="auto"/>
        <w:rPr>
          <w:rFonts w:ascii="Arial" w:hAnsi="Arial" w:cs="Arial"/>
          <w:color w:val="00CC00"/>
          <w:u w:val="single"/>
        </w:rPr>
      </w:pPr>
    </w:p>
    <w:p w:rsidR="002F242E" w:rsidRPr="005D7D27" w:rsidRDefault="002F242E"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LACOUR  Guy</w:t>
      </w:r>
      <w:r w:rsidRPr="005D7D27">
        <w:rPr>
          <w:rFonts w:ascii="Arial" w:hAnsi="Arial" w:cs="Arial"/>
          <w:color w:val="0070C0"/>
          <w:u w:val="single"/>
        </w:rPr>
        <w:tab/>
        <w:t>Soissons, 8.6.1932</w:t>
      </w:r>
    </w:p>
    <w:p w:rsidR="002F242E" w:rsidRPr="005D7D27" w:rsidRDefault="002F242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sassofonista francese. Allievo di Josse, Mule e Oubradous. Sassofonista richiesto nelle migliori </w:t>
      </w:r>
      <w:r w:rsidR="008C4F13">
        <w:rPr>
          <w:rFonts w:ascii="Arial" w:hAnsi="Arial" w:cs="Arial"/>
          <w:color w:val="0070C0"/>
          <w:sz w:val="20"/>
          <w:szCs w:val="20"/>
        </w:rPr>
        <w:t xml:space="preserve">               </w:t>
      </w:r>
      <w:r w:rsidRPr="005D7D27">
        <w:rPr>
          <w:rFonts w:ascii="Arial" w:hAnsi="Arial" w:cs="Arial"/>
          <w:color w:val="0070C0"/>
          <w:sz w:val="20"/>
          <w:szCs w:val="20"/>
        </w:rPr>
        <w:t>orchestre sinfoniche, insegnante in diversi Conservatori.</w:t>
      </w:r>
    </w:p>
    <w:p w:rsidR="002F242E" w:rsidRPr="005D7D27" w:rsidRDefault="002F242E" w:rsidP="000F4EDF">
      <w:pPr>
        <w:tabs>
          <w:tab w:val="left" w:pos="0"/>
          <w:tab w:val="left" w:pos="4253"/>
        </w:tabs>
        <w:spacing w:line="276" w:lineRule="auto"/>
        <w:rPr>
          <w:rFonts w:ascii="Arial" w:hAnsi="Arial" w:cs="Arial"/>
        </w:rPr>
      </w:pPr>
      <w:r w:rsidRPr="005D7D27">
        <w:rPr>
          <w:rFonts w:ascii="Arial" w:hAnsi="Arial" w:cs="Arial"/>
        </w:rPr>
        <w:t>T-Bone, tr</w:t>
      </w:r>
      <w:r w:rsidR="00A94019" w:rsidRPr="005D7D27">
        <w:rPr>
          <w:rFonts w:ascii="Arial" w:hAnsi="Arial" w:cs="Arial"/>
        </w:rPr>
        <w:t>ombone e</w:t>
      </w:r>
      <w:r w:rsidRPr="005D7D27">
        <w:rPr>
          <w:rFonts w:ascii="Arial" w:hAnsi="Arial" w:cs="Arial"/>
        </w:rPr>
        <w:t xml:space="preserve"> pf. (1994, 3’40).</w:t>
      </w:r>
    </w:p>
    <w:p w:rsidR="002F242E" w:rsidRPr="005D7D27" w:rsidRDefault="002F242E" w:rsidP="000F4EDF">
      <w:pPr>
        <w:tabs>
          <w:tab w:val="left" w:pos="0"/>
          <w:tab w:val="left" w:pos="4253"/>
        </w:tabs>
        <w:spacing w:line="276" w:lineRule="auto"/>
        <w:rPr>
          <w:rFonts w:ascii="Arial" w:hAnsi="Arial" w:cs="Arial"/>
        </w:rPr>
      </w:pPr>
    </w:p>
    <w:p w:rsidR="00D85BEB" w:rsidRPr="005D7D27" w:rsidRDefault="00D85BEB" w:rsidP="000F4EDF">
      <w:pPr>
        <w:tabs>
          <w:tab w:val="left" w:pos="0"/>
          <w:tab w:val="left" w:pos="4253"/>
        </w:tabs>
        <w:spacing w:line="276" w:lineRule="auto"/>
        <w:rPr>
          <w:rFonts w:ascii="Arial" w:hAnsi="Arial" w:cs="Arial"/>
          <w:color w:val="0070C0"/>
        </w:rPr>
      </w:pPr>
      <w:r w:rsidRPr="005D7D27">
        <w:rPr>
          <w:rFonts w:ascii="Arial" w:hAnsi="Arial" w:cs="Arial"/>
          <w:color w:val="0070C0"/>
          <w:u w:val="single"/>
        </w:rPr>
        <w:t>LAFOSSE André</w:t>
      </w:r>
      <w:r w:rsidR="00805491" w:rsidRPr="005D7D27">
        <w:rPr>
          <w:rFonts w:ascii="Arial" w:hAnsi="Arial" w:cs="Arial"/>
          <w:color w:val="0070C0"/>
          <w:u w:val="single"/>
        </w:rPr>
        <w:tab/>
        <w:t>1890 -1975.</w:t>
      </w:r>
    </w:p>
    <w:p w:rsidR="00805491" w:rsidRPr="005D7D27" w:rsidRDefault="0080549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w:t>
      </w:r>
      <w:r w:rsidRPr="005D7D27">
        <w:rPr>
          <w:rFonts w:ascii="Arial" w:hAnsi="Arial" w:cs="Arial"/>
          <w:b/>
          <w:color w:val="0070C0"/>
          <w:sz w:val="20"/>
          <w:szCs w:val="20"/>
        </w:rPr>
        <w:t>trombonista</w:t>
      </w:r>
      <w:r w:rsidRPr="005D7D27">
        <w:rPr>
          <w:rFonts w:ascii="Arial" w:hAnsi="Arial" w:cs="Arial"/>
          <w:color w:val="0070C0"/>
          <w:sz w:val="20"/>
          <w:szCs w:val="20"/>
        </w:rPr>
        <w:t xml:space="preserve"> francese, insegnante al Conservatorio di Parigi.</w:t>
      </w:r>
    </w:p>
    <w:p w:rsidR="00D85BEB" w:rsidRPr="005D7D27" w:rsidRDefault="00D85BEB" w:rsidP="000F4EDF">
      <w:pPr>
        <w:tabs>
          <w:tab w:val="left" w:pos="0"/>
          <w:tab w:val="left" w:pos="4253"/>
        </w:tabs>
        <w:spacing w:line="276" w:lineRule="auto"/>
        <w:rPr>
          <w:rFonts w:ascii="Arial" w:hAnsi="Arial" w:cs="Arial"/>
        </w:rPr>
      </w:pPr>
      <w:r w:rsidRPr="005D7D27">
        <w:rPr>
          <w:rFonts w:ascii="Arial" w:hAnsi="Arial" w:cs="Arial"/>
        </w:rPr>
        <w:t xml:space="preserve">Studi per trombone.   </w:t>
      </w:r>
      <w:r w:rsidR="00805491" w:rsidRPr="005D7D27">
        <w:rPr>
          <w:rFonts w:ascii="Arial" w:hAnsi="Arial" w:cs="Arial"/>
        </w:rPr>
        <w:t xml:space="preserve">Vademecum del trombonista.   </w:t>
      </w:r>
      <w:r w:rsidRPr="005D7D27">
        <w:rPr>
          <w:rFonts w:ascii="Arial" w:hAnsi="Arial" w:cs="Arial"/>
        </w:rPr>
        <w:t>Metodo completo per trombone.</w:t>
      </w:r>
    </w:p>
    <w:p w:rsidR="00805491" w:rsidRPr="005D7D27" w:rsidRDefault="00805491" w:rsidP="000F4EDF">
      <w:pPr>
        <w:tabs>
          <w:tab w:val="left" w:pos="0"/>
          <w:tab w:val="left" w:pos="4253"/>
        </w:tabs>
        <w:spacing w:line="276" w:lineRule="auto"/>
        <w:rPr>
          <w:rFonts w:ascii="Arial" w:hAnsi="Arial" w:cs="Arial"/>
        </w:rPr>
      </w:pPr>
      <w:r w:rsidRPr="005D7D27">
        <w:rPr>
          <w:rFonts w:ascii="Arial" w:hAnsi="Arial" w:cs="Arial"/>
        </w:rPr>
        <w:t>Trattato sul trombone a coulisse.</w:t>
      </w:r>
    </w:p>
    <w:p w:rsidR="000139E4" w:rsidRPr="005D7D27" w:rsidRDefault="000139E4" w:rsidP="000F4EDF">
      <w:pPr>
        <w:tabs>
          <w:tab w:val="left" w:pos="0"/>
          <w:tab w:val="left" w:pos="4253"/>
        </w:tabs>
        <w:spacing w:line="276" w:lineRule="auto"/>
        <w:rPr>
          <w:rFonts w:ascii="Arial" w:hAnsi="Arial" w:cs="Arial"/>
        </w:rPr>
      </w:pPr>
    </w:p>
    <w:p w:rsidR="000139E4" w:rsidRPr="005D7D27" w:rsidRDefault="000139E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LAKS  Simon</w:t>
      </w:r>
      <w:r w:rsidRPr="005D7D27">
        <w:rPr>
          <w:rFonts w:ascii="Arial" w:hAnsi="Arial" w:cs="Arial"/>
          <w:color w:val="0070C0"/>
          <w:u w:val="single"/>
        </w:rPr>
        <w:tab/>
        <w:t>Varsavia, 1.11.1901 - Parigi, 11.12.1983.</w:t>
      </w:r>
    </w:p>
    <w:p w:rsidR="000139E4" w:rsidRPr="005D7D27" w:rsidRDefault="000139E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violinista e direttore d’orchestra polacco, allievo al Conservatorio di Varsavia di Rytel, Melcer e </w:t>
      </w:r>
      <w:r w:rsidR="008C4F13">
        <w:rPr>
          <w:rFonts w:ascii="Arial" w:hAnsi="Arial" w:cs="Arial"/>
          <w:color w:val="0070C0"/>
          <w:sz w:val="20"/>
          <w:szCs w:val="20"/>
        </w:rPr>
        <w:t xml:space="preserve">                </w:t>
      </w:r>
      <w:r w:rsidRPr="005D7D27">
        <w:rPr>
          <w:rFonts w:ascii="Arial" w:hAnsi="Arial" w:cs="Arial"/>
          <w:color w:val="0070C0"/>
          <w:sz w:val="20"/>
          <w:szCs w:val="20"/>
        </w:rPr>
        <w:t>Statkowski, perfezionamento a Parigi con Vidal. Dopo essere stato internato ad Auschwitz e Dachau</w:t>
      </w:r>
      <w:r w:rsidR="00E60C11" w:rsidRPr="005D7D27">
        <w:rPr>
          <w:rFonts w:ascii="Arial" w:hAnsi="Arial" w:cs="Arial"/>
          <w:color w:val="0070C0"/>
          <w:sz w:val="20"/>
          <w:szCs w:val="20"/>
        </w:rPr>
        <w:t xml:space="preserve">, per sua </w:t>
      </w:r>
      <w:r w:rsidR="00721DF2">
        <w:rPr>
          <w:rFonts w:ascii="Arial" w:hAnsi="Arial" w:cs="Arial"/>
          <w:color w:val="0070C0"/>
          <w:sz w:val="20"/>
          <w:szCs w:val="20"/>
        </w:rPr>
        <w:t xml:space="preserve">            </w:t>
      </w:r>
      <w:r w:rsidR="00E60C11" w:rsidRPr="005D7D27">
        <w:rPr>
          <w:rFonts w:ascii="Arial" w:hAnsi="Arial" w:cs="Arial"/>
          <w:color w:val="0070C0"/>
          <w:sz w:val="20"/>
          <w:szCs w:val="20"/>
        </w:rPr>
        <w:t>fortuna..</w:t>
      </w:r>
      <w:r w:rsidRPr="005D7D27">
        <w:rPr>
          <w:rFonts w:ascii="Arial" w:hAnsi="Arial" w:cs="Arial"/>
          <w:color w:val="0070C0"/>
          <w:sz w:val="20"/>
          <w:szCs w:val="20"/>
        </w:rPr>
        <w:t xml:space="preserve"> si stabil</w:t>
      </w:r>
      <w:r w:rsidR="00E60C11" w:rsidRPr="005D7D27">
        <w:rPr>
          <w:rFonts w:ascii="Arial" w:hAnsi="Arial" w:cs="Arial"/>
          <w:color w:val="0070C0"/>
          <w:sz w:val="20"/>
          <w:szCs w:val="20"/>
        </w:rPr>
        <w:t xml:space="preserve">ì </w:t>
      </w:r>
      <w:r w:rsidRPr="005D7D27">
        <w:rPr>
          <w:rFonts w:ascii="Arial" w:hAnsi="Arial" w:cs="Arial"/>
          <w:color w:val="0070C0"/>
          <w:sz w:val="20"/>
          <w:szCs w:val="20"/>
        </w:rPr>
        <w:t>a Parigi nel ’45.</w:t>
      </w:r>
    </w:p>
    <w:p w:rsidR="00701D2A" w:rsidRPr="005D7D27" w:rsidRDefault="000139E4" w:rsidP="000F4EDF">
      <w:pPr>
        <w:tabs>
          <w:tab w:val="left" w:pos="0"/>
          <w:tab w:val="left" w:pos="4253"/>
        </w:tabs>
        <w:spacing w:line="276" w:lineRule="auto"/>
        <w:rPr>
          <w:rFonts w:ascii="Arial" w:hAnsi="Arial" w:cs="Arial"/>
        </w:rPr>
      </w:pPr>
      <w:r w:rsidRPr="005D7D27">
        <w:rPr>
          <w:rFonts w:ascii="Arial" w:hAnsi="Arial" w:cs="Arial"/>
        </w:rPr>
        <w:t>Suite concertante per trombone e pf. (196</w:t>
      </w:r>
      <w:r w:rsidR="00F066B8" w:rsidRPr="005D7D27">
        <w:rPr>
          <w:rFonts w:ascii="Arial" w:hAnsi="Arial" w:cs="Arial"/>
        </w:rPr>
        <w:t>9</w:t>
      </w:r>
      <w:r w:rsidRPr="005D7D27">
        <w:rPr>
          <w:rFonts w:ascii="Arial" w:hAnsi="Arial" w:cs="Arial"/>
        </w:rPr>
        <w:t>).</w:t>
      </w:r>
      <w:r w:rsidR="00F066B8" w:rsidRPr="005D7D27">
        <w:rPr>
          <w:rFonts w:ascii="Arial" w:hAnsi="Arial" w:cs="Arial"/>
        </w:rPr>
        <w:t xml:space="preserve">   </w:t>
      </w:r>
      <w:r w:rsidR="00F066B8" w:rsidRPr="005D7D27">
        <w:rPr>
          <w:rFonts w:ascii="Arial" w:hAnsi="Arial" w:cs="Arial"/>
          <w:iCs/>
        </w:rPr>
        <w:t xml:space="preserve">Chorale per </w:t>
      </w:r>
      <w:r w:rsidR="00F066B8" w:rsidRPr="005D7D27">
        <w:rPr>
          <w:rFonts w:ascii="Arial" w:hAnsi="Arial" w:cs="Arial"/>
        </w:rPr>
        <w:t>4 tromboni (1973).</w:t>
      </w:r>
    </w:p>
    <w:p w:rsidR="008F689B" w:rsidRPr="005D7D27" w:rsidRDefault="008F689B" w:rsidP="000F4EDF">
      <w:pPr>
        <w:tabs>
          <w:tab w:val="left" w:pos="0"/>
          <w:tab w:val="left" w:pos="4253"/>
        </w:tabs>
        <w:spacing w:line="276" w:lineRule="auto"/>
        <w:rPr>
          <w:rFonts w:ascii="Arial" w:hAnsi="Arial" w:cs="Arial"/>
        </w:rPr>
      </w:pPr>
    </w:p>
    <w:p w:rsidR="008F689B" w:rsidRPr="005D7D27" w:rsidRDefault="008F689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LAMBEL  Wenzel</w:t>
      </w:r>
      <w:r w:rsidRPr="005D7D27">
        <w:rPr>
          <w:rFonts w:ascii="Arial" w:hAnsi="Arial" w:cs="Arial"/>
          <w:color w:val="0070C0"/>
          <w:u w:val="single"/>
        </w:rPr>
        <w:tab/>
        <w:t>1787-1861.</w:t>
      </w:r>
    </w:p>
    <w:p w:rsidR="00442371" w:rsidRPr="005D7D27" w:rsidRDefault="0044237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Trombonista tedesco.</w:t>
      </w:r>
    </w:p>
    <w:p w:rsidR="00442371" w:rsidRPr="005D7D27" w:rsidRDefault="00701D2A" w:rsidP="000F4EDF">
      <w:pPr>
        <w:tabs>
          <w:tab w:val="left" w:pos="0"/>
          <w:tab w:val="left" w:pos="4253"/>
        </w:tabs>
        <w:spacing w:line="276" w:lineRule="auto"/>
        <w:rPr>
          <w:rFonts w:ascii="Arial" w:hAnsi="Arial" w:cs="Arial"/>
          <w:bCs/>
        </w:rPr>
      </w:pPr>
      <w:r w:rsidRPr="005D7D27">
        <w:rPr>
          <w:rFonts w:ascii="Arial" w:hAnsi="Arial" w:cs="Arial"/>
          <w:bCs/>
        </w:rPr>
        <w:t>Equale</w:t>
      </w:r>
      <w:r w:rsidR="008F689B" w:rsidRPr="005D7D27">
        <w:rPr>
          <w:rFonts w:ascii="Arial" w:hAnsi="Arial" w:cs="Arial"/>
          <w:bCs/>
        </w:rPr>
        <w:t xml:space="preserve"> in Fa, </w:t>
      </w:r>
      <w:r w:rsidRPr="005D7D27">
        <w:rPr>
          <w:rFonts w:ascii="Arial" w:hAnsi="Arial" w:cs="Arial"/>
          <w:bCs/>
        </w:rPr>
        <w:t xml:space="preserve">4 </w:t>
      </w:r>
      <w:r w:rsidR="008F689B" w:rsidRPr="005D7D27">
        <w:rPr>
          <w:rFonts w:ascii="Arial" w:hAnsi="Arial" w:cs="Arial"/>
          <w:bCs/>
        </w:rPr>
        <w:t>t</w:t>
      </w:r>
      <w:r w:rsidRPr="005D7D27">
        <w:rPr>
          <w:rFonts w:ascii="Arial" w:hAnsi="Arial" w:cs="Arial"/>
          <w:bCs/>
        </w:rPr>
        <w:t>rombon</w:t>
      </w:r>
      <w:r w:rsidR="008F689B" w:rsidRPr="005D7D27">
        <w:rPr>
          <w:rFonts w:ascii="Arial" w:hAnsi="Arial" w:cs="Arial"/>
          <w:bCs/>
        </w:rPr>
        <w:t>i</w:t>
      </w:r>
      <w:r w:rsidRPr="005D7D27">
        <w:rPr>
          <w:rFonts w:ascii="Arial" w:hAnsi="Arial" w:cs="Arial"/>
          <w:bCs/>
        </w:rPr>
        <w:t xml:space="preserve">, </w:t>
      </w:r>
      <w:r w:rsidR="008F689B" w:rsidRPr="005D7D27">
        <w:rPr>
          <w:rFonts w:ascii="Arial" w:hAnsi="Arial" w:cs="Arial"/>
          <w:bCs/>
        </w:rPr>
        <w:t>o</w:t>
      </w:r>
      <w:r w:rsidRPr="005D7D27">
        <w:rPr>
          <w:rFonts w:ascii="Arial" w:hAnsi="Arial" w:cs="Arial"/>
          <w:bCs/>
        </w:rPr>
        <w:t xml:space="preserve">p. 8 </w:t>
      </w:r>
      <w:r w:rsidR="008F689B" w:rsidRPr="005D7D27">
        <w:rPr>
          <w:rFonts w:ascii="Arial" w:hAnsi="Arial" w:cs="Arial"/>
          <w:bCs/>
        </w:rPr>
        <w:t>(</w:t>
      </w:r>
      <w:r w:rsidRPr="005D7D27">
        <w:rPr>
          <w:rFonts w:ascii="Arial" w:hAnsi="Arial" w:cs="Arial"/>
          <w:bCs/>
        </w:rPr>
        <w:t>1’40</w:t>
      </w:r>
      <w:r w:rsidR="00442371" w:rsidRPr="005D7D27">
        <w:rPr>
          <w:rFonts w:ascii="Arial" w:hAnsi="Arial" w:cs="Arial"/>
          <w:bCs/>
        </w:rPr>
        <w:t xml:space="preserve">).   </w:t>
      </w:r>
      <w:r w:rsidRPr="005D7D27">
        <w:rPr>
          <w:rFonts w:ascii="Arial" w:hAnsi="Arial" w:cs="Arial"/>
        </w:rPr>
        <w:t xml:space="preserve"> </w:t>
      </w:r>
      <w:r w:rsidR="00442371" w:rsidRPr="005D7D27">
        <w:rPr>
          <w:rFonts w:ascii="Arial" w:hAnsi="Arial" w:cs="Arial"/>
          <w:bCs/>
        </w:rPr>
        <w:t>Equale in Mib, 4 tromboni, op. 9 (1’15).</w:t>
      </w:r>
    </w:p>
    <w:p w:rsidR="001A2875" w:rsidRPr="005D7D27" w:rsidRDefault="008F51B7" w:rsidP="000F4EDF">
      <w:pPr>
        <w:tabs>
          <w:tab w:val="left" w:pos="0"/>
          <w:tab w:val="left" w:pos="4253"/>
        </w:tabs>
        <w:spacing w:line="276" w:lineRule="auto"/>
        <w:rPr>
          <w:rFonts w:ascii="Arial" w:hAnsi="Arial" w:cs="Arial"/>
          <w:bCs/>
        </w:rPr>
      </w:pPr>
      <w:r w:rsidRPr="005D7D27">
        <w:rPr>
          <w:rFonts w:ascii="Arial" w:hAnsi="Arial" w:cs="Arial"/>
          <w:bCs/>
        </w:rPr>
        <w:t>Equale in Do-, 4 tromboni, op. 10 (1’55).   Equale in Fa-, 3 tromboni, op. 15 (1’15).</w:t>
      </w:r>
    </w:p>
    <w:p w:rsidR="00701D2A" w:rsidRPr="005D7D27" w:rsidRDefault="001A2875" w:rsidP="000F4EDF">
      <w:pPr>
        <w:tabs>
          <w:tab w:val="left" w:pos="0"/>
          <w:tab w:val="left" w:pos="4253"/>
        </w:tabs>
        <w:spacing w:line="276" w:lineRule="auto"/>
        <w:rPr>
          <w:rFonts w:ascii="Arial" w:hAnsi="Arial" w:cs="Arial"/>
          <w:bCs/>
        </w:rPr>
      </w:pPr>
      <w:r w:rsidRPr="005D7D27">
        <w:rPr>
          <w:rFonts w:ascii="Arial" w:hAnsi="Arial" w:cs="Arial"/>
          <w:bCs/>
        </w:rPr>
        <w:t>Equale in Sol-, 3 tromboni, op. 16 (1’20).</w:t>
      </w:r>
    </w:p>
    <w:p w:rsidR="001A2875" w:rsidRPr="005D7D27" w:rsidRDefault="001A2875" w:rsidP="000F4EDF">
      <w:pPr>
        <w:tabs>
          <w:tab w:val="left" w:pos="0"/>
          <w:tab w:val="left" w:pos="4253"/>
        </w:tabs>
        <w:spacing w:line="276" w:lineRule="auto"/>
        <w:rPr>
          <w:rFonts w:ascii="Arial" w:hAnsi="Arial" w:cs="Arial"/>
        </w:rPr>
      </w:pPr>
    </w:p>
    <w:p w:rsidR="00C62C67" w:rsidRPr="005D7D27" w:rsidRDefault="00C62C67"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LA MONTAINE  John</w:t>
      </w:r>
      <w:r w:rsidRPr="005D7D27">
        <w:rPr>
          <w:rFonts w:ascii="Arial" w:hAnsi="Arial" w:cs="Arial"/>
          <w:color w:val="0070C0"/>
          <w:sz w:val="24"/>
          <w:u w:val="single"/>
          <w:lang w:val="en-US"/>
        </w:rPr>
        <w:tab/>
        <w:t>Oak Park, 17.3.1920</w:t>
      </w:r>
      <w:r w:rsidR="00414FBE" w:rsidRPr="005D7D27">
        <w:rPr>
          <w:rFonts w:ascii="Arial" w:hAnsi="Arial" w:cs="Arial"/>
          <w:color w:val="0070C0"/>
          <w:sz w:val="24"/>
          <w:u w:val="single"/>
          <w:lang w:val="en-US"/>
        </w:rPr>
        <w:t xml:space="preserve"> - Hollywood, 29.4.2013.</w:t>
      </w:r>
    </w:p>
    <w:p w:rsidR="00414FBE" w:rsidRPr="005D7D27" w:rsidRDefault="00414FBE" w:rsidP="000F4EDF">
      <w:pPr>
        <w:tabs>
          <w:tab w:val="left" w:pos="0"/>
          <w:tab w:val="left" w:pos="4253"/>
        </w:tabs>
        <w:spacing w:line="276" w:lineRule="auto"/>
        <w:rPr>
          <w:rFonts w:ascii="Arial" w:eastAsia="Arial Unicode MS" w:hAnsi="Arial" w:cs="Arial"/>
          <w:color w:val="0070C0"/>
        </w:rPr>
      </w:pPr>
      <w:r w:rsidRPr="005D7D27">
        <w:rPr>
          <w:rFonts w:ascii="Arial" w:eastAsia="Arial Unicode MS" w:hAnsi="Arial" w:cs="Arial"/>
          <w:color w:val="0070C0"/>
          <w:sz w:val="20"/>
          <w:szCs w:val="20"/>
        </w:rPr>
        <w:t xml:space="preserve">Compositore e pianista americano, allievo alla Eastman School di Hanson, Rogers. Perfezionamento con </w:t>
      </w:r>
      <w:r w:rsidR="00474D6E">
        <w:rPr>
          <w:rFonts w:ascii="Arial" w:eastAsia="Arial Unicode MS" w:hAnsi="Arial" w:cs="Arial"/>
          <w:color w:val="0070C0"/>
          <w:sz w:val="20"/>
          <w:szCs w:val="20"/>
        </w:rPr>
        <w:t xml:space="preserve">          </w:t>
      </w:r>
      <w:r w:rsidR="00721DF2">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N. Boulanger. 2 Guggenheim e Premio Pulitzer per il 1° Concerto “In Time of War”. Nel 1962 compositore </w:t>
      </w:r>
      <w:r w:rsidR="008C4F13">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dell’Accademia degli Stati Uniti a Roma. Insegnante all’Eastmann School di Rochester.</w:t>
      </w:r>
    </w:p>
    <w:p w:rsidR="00414FBE" w:rsidRPr="005D7D27" w:rsidRDefault="00C62C67" w:rsidP="000F4EDF">
      <w:pPr>
        <w:tabs>
          <w:tab w:val="left" w:pos="0"/>
          <w:tab w:val="left" w:pos="4253"/>
        </w:tabs>
        <w:spacing w:line="276" w:lineRule="auto"/>
        <w:rPr>
          <w:rFonts w:ascii="Arial" w:eastAsia="Arial Unicode MS" w:hAnsi="Arial" w:cs="Arial"/>
        </w:rPr>
      </w:pPr>
      <w:r w:rsidRPr="005D7D27">
        <w:rPr>
          <w:rFonts w:ascii="Arial" w:hAnsi="Arial" w:cs="Arial"/>
        </w:rPr>
        <w:t xml:space="preserve">Conversations, op. 42, trombone e pf.   </w:t>
      </w:r>
      <w:r w:rsidR="00414FBE" w:rsidRPr="005D7D27">
        <w:rPr>
          <w:rFonts w:ascii="Arial" w:hAnsi="Arial" w:cs="Arial"/>
          <w:iCs/>
        </w:rPr>
        <w:t xml:space="preserve">Scherzo, </w:t>
      </w:r>
      <w:r w:rsidR="00414FBE" w:rsidRPr="005D7D27">
        <w:rPr>
          <w:rFonts w:ascii="Arial" w:hAnsi="Arial" w:cs="Arial"/>
        </w:rPr>
        <w:t>4 tromboni (1977).</w:t>
      </w:r>
    </w:p>
    <w:p w:rsidR="00C62C67" w:rsidRPr="005D7D27" w:rsidRDefault="00C62C6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Quartett, per 4 tromboni (2002, 9’40).</w:t>
      </w:r>
    </w:p>
    <w:p w:rsidR="00C62C67" w:rsidRPr="005D7D27" w:rsidRDefault="00C62C67" w:rsidP="000F4EDF">
      <w:pPr>
        <w:tabs>
          <w:tab w:val="left" w:pos="0"/>
          <w:tab w:val="left" w:pos="4253"/>
        </w:tabs>
        <w:spacing w:line="276" w:lineRule="auto"/>
        <w:rPr>
          <w:rFonts w:ascii="Arial" w:hAnsi="Arial" w:cs="Arial"/>
          <w:color w:val="0070C0"/>
          <w:u w:val="single"/>
        </w:rPr>
      </w:pPr>
    </w:p>
    <w:p w:rsidR="00D85BEB" w:rsidRPr="005D7D27" w:rsidRDefault="00D85BE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LAMY  Fernand</w:t>
      </w:r>
      <w:r w:rsidRPr="005D7D27">
        <w:rPr>
          <w:rFonts w:ascii="Arial" w:hAnsi="Arial" w:cs="Arial"/>
          <w:color w:val="0070C0"/>
          <w:u w:val="single"/>
        </w:rPr>
        <w:tab/>
        <w:t>Chauvigny, 8.4.1881</w:t>
      </w:r>
    </w:p>
    <w:p w:rsidR="00D85BEB" w:rsidRPr="005D7D27" w:rsidRDefault="00D85BE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francese, allievo di Bleuzet, Caussade e Ropartz. </w:t>
      </w:r>
      <w:r w:rsidR="00474D6E">
        <w:rPr>
          <w:rFonts w:ascii="Arial" w:hAnsi="Arial" w:cs="Arial"/>
          <w:color w:val="0070C0"/>
          <w:sz w:val="20"/>
          <w:szCs w:val="20"/>
        </w:rPr>
        <w:t xml:space="preserve">                                </w:t>
      </w:r>
      <w:r w:rsidR="00721DF2">
        <w:rPr>
          <w:rFonts w:ascii="Arial" w:hAnsi="Arial" w:cs="Arial"/>
          <w:color w:val="0070C0"/>
          <w:sz w:val="20"/>
          <w:szCs w:val="20"/>
        </w:rPr>
        <w:t xml:space="preserve">                       </w:t>
      </w:r>
      <w:r w:rsidRPr="005D7D27">
        <w:rPr>
          <w:rFonts w:ascii="Arial" w:hAnsi="Arial" w:cs="Arial"/>
          <w:color w:val="0070C0"/>
          <w:sz w:val="20"/>
          <w:szCs w:val="20"/>
        </w:rPr>
        <w:t>Direttore alla prima esecuzione del Boris Godunov e di Penelope di Fauré.</w:t>
      </w:r>
    </w:p>
    <w:p w:rsidR="00D85BEB" w:rsidRPr="005D7D27" w:rsidRDefault="00D85BE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lastRenderedPageBreak/>
        <w:t>Choral vari</w:t>
      </w:r>
      <w:r w:rsidR="00414FBE" w:rsidRPr="005D7D27">
        <w:rPr>
          <w:rFonts w:ascii="Arial" w:hAnsi="Arial" w:cs="Arial"/>
        </w:rPr>
        <w:t>é</w:t>
      </w:r>
      <w:r w:rsidRPr="005D7D27">
        <w:rPr>
          <w:rFonts w:ascii="Arial" w:hAnsi="Arial" w:cs="Arial"/>
        </w:rPr>
        <w:t>, trombone e pf.</w:t>
      </w:r>
    </w:p>
    <w:p w:rsidR="00D85BEB" w:rsidRPr="005D7D27" w:rsidRDefault="00D85BEB" w:rsidP="000F4EDF">
      <w:pPr>
        <w:pStyle w:val="NormaleWeb"/>
        <w:tabs>
          <w:tab w:val="left" w:pos="0"/>
          <w:tab w:val="left" w:pos="4253"/>
        </w:tabs>
        <w:spacing w:before="120" w:beforeAutospacing="0" w:after="0" w:afterAutospacing="0" w:line="276" w:lineRule="auto"/>
        <w:rPr>
          <w:rFonts w:ascii="Arial" w:hAnsi="Arial" w:cs="Arial"/>
        </w:rPr>
      </w:pPr>
    </w:p>
    <w:p w:rsidR="00D85BEB" w:rsidRPr="005D7D27" w:rsidRDefault="00D85BE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LANCEN  Serge</w:t>
      </w:r>
      <w:r w:rsidRPr="005D7D27">
        <w:rPr>
          <w:rFonts w:ascii="Arial" w:hAnsi="Arial" w:cs="Arial"/>
          <w:color w:val="0070C0"/>
          <w:u w:val="single"/>
        </w:rPr>
        <w:tab/>
        <w:t>Parigi, 5.11.1922 - Parigi, 10.7.2005.</w:t>
      </w:r>
    </w:p>
    <w:p w:rsidR="00390EA9" w:rsidRPr="005D7D27" w:rsidRDefault="00390EA9" w:rsidP="000F4EDF">
      <w:pPr>
        <w:tabs>
          <w:tab w:val="left" w:pos="0"/>
          <w:tab w:val="left" w:pos="4253"/>
        </w:tabs>
        <w:spacing w:line="276" w:lineRule="auto"/>
        <w:rPr>
          <w:rFonts w:ascii="Arial" w:hAnsi="Arial" w:cs="Arial"/>
          <w:color w:val="0070C0"/>
          <w:sz w:val="20"/>
          <w:szCs w:val="20"/>
          <w:lang w:val="fr-FR"/>
        </w:rPr>
      </w:pPr>
      <w:r w:rsidRPr="005D7D27">
        <w:rPr>
          <w:rFonts w:ascii="Arial" w:hAnsi="Arial" w:cs="Arial"/>
          <w:color w:val="0070C0"/>
          <w:sz w:val="20"/>
          <w:szCs w:val="20"/>
        </w:rPr>
        <w:t xml:space="preserve">Compositore, concertista di pianoforte e direttore d’orchestra francese, allievo di M. Long, Lejour, Levy, Gallon, </w:t>
      </w:r>
      <w:r w:rsidR="00721DF2">
        <w:rPr>
          <w:rFonts w:ascii="Arial" w:hAnsi="Arial" w:cs="Arial"/>
          <w:color w:val="0070C0"/>
          <w:sz w:val="20"/>
          <w:szCs w:val="20"/>
        </w:rPr>
        <w:t xml:space="preserve">             </w:t>
      </w:r>
      <w:r w:rsidRPr="005D7D27">
        <w:rPr>
          <w:rFonts w:ascii="Arial" w:hAnsi="Arial" w:cs="Arial"/>
          <w:color w:val="0070C0"/>
          <w:sz w:val="20"/>
          <w:szCs w:val="20"/>
        </w:rPr>
        <w:t xml:space="preserve">Busser e Aubin. </w:t>
      </w:r>
      <w:r w:rsidRPr="005D7D27">
        <w:rPr>
          <w:rFonts w:ascii="Arial" w:hAnsi="Arial" w:cs="Arial"/>
          <w:color w:val="0070C0"/>
          <w:sz w:val="20"/>
          <w:szCs w:val="20"/>
          <w:lang w:val="fr-FR"/>
        </w:rPr>
        <w:t>2° al Grand prix de Rome del 1950.</w:t>
      </w:r>
    </w:p>
    <w:p w:rsidR="00D85BEB" w:rsidRPr="005D7D27" w:rsidRDefault="00D85BE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fr-FR"/>
        </w:rPr>
        <w:t xml:space="preserve">Menuet pour un </w:t>
      </w:r>
      <w:r w:rsidR="00A94019" w:rsidRPr="005D7D27">
        <w:rPr>
          <w:rFonts w:ascii="Arial" w:hAnsi="Arial" w:cs="Arial"/>
          <w:lang w:val="fr-FR"/>
        </w:rPr>
        <w:t>O</w:t>
      </w:r>
      <w:r w:rsidRPr="005D7D27">
        <w:rPr>
          <w:rFonts w:ascii="Arial" w:hAnsi="Arial" w:cs="Arial"/>
          <w:lang w:val="fr-FR"/>
        </w:rPr>
        <w:t>urs</w:t>
      </w:r>
      <w:r w:rsidR="007274E3" w:rsidRPr="005D7D27">
        <w:rPr>
          <w:rFonts w:ascii="Arial" w:hAnsi="Arial" w:cs="Arial"/>
          <w:lang w:val="fr-FR"/>
        </w:rPr>
        <w:t xml:space="preserve">, trb. pf. </w:t>
      </w:r>
      <w:r w:rsidR="007274E3" w:rsidRPr="005D7D27">
        <w:rPr>
          <w:rFonts w:ascii="Arial" w:hAnsi="Arial" w:cs="Arial"/>
        </w:rPr>
        <w:t>(1965)</w:t>
      </w:r>
      <w:r w:rsidRPr="005D7D27">
        <w:rPr>
          <w:rFonts w:ascii="Arial" w:hAnsi="Arial" w:cs="Arial"/>
        </w:rPr>
        <w:t xml:space="preserve">,   Si j’étais Lully, Monteverdi, Bach, </w:t>
      </w:r>
      <w:r w:rsidR="00DA4534" w:rsidRPr="005D7D27">
        <w:rPr>
          <w:rFonts w:ascii="Arial" w:hAnsi="Arial" w:cs="Arial"/>
        </w:rPr>
        <w:t>trombone</w:t>
      </w:r>
      <w:r w:rsidRPr="005D7D27">
        <w:rPr>
          <w:rFonts w:ascii="Arial" w:hAnsi="Arial" w:cs="Arial"/>
        </w:rPr>
        <w:t xml:space="preserve"> e pf.</w:t>
      </w:r>
    </w:p>
    <w:p w:rsidR="00FC7DD0" w:rsidRPr="005D7D27" w:rsidRDefault="00FC7DD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trombone e orch. (198</w:t>
      </w:r>
      <w:r w:rsidR="000C6EDA" w:rsidRPr="005D7D27">
        <w:rPr>
          <w:rFonts w:ascii="Arial" w:hAnsi="Arial" w:cs="Arial"/>
        </w:rPr>
        <w:t>8</w:t>
      </w:r>
      <w:r w:rsidRPr="005D7D27">
        <w:rPr>
          <w:rFonts w:ascii="Arial" w:hAnsi="Arial" w:cs="Arial"/>
        </w:rPr>
        <w:t>).</w:t>
      </w:r>
    </w:p>
    <w:p w:rsidR="00800A8C" w:rsidRPr="005D7D27" w:rsidRDefault="00800A8C" w:rsidP="000F4EDF">
      <w:pPr>
        <w:pStyle w:val="NormaleWeb"/>
        <w:tabs>
          <w:tab w:val="left" w:pos="0"/>
          <w:tab w:val="left" w:pos="4253"/>
        </w:tabs>
        <w:spacing w:before="120" w:beforeAutospacing="0" w:after="0" w:afterAutospacing="0" w:line="276" w:lineRule="auto"/>
        <w:rPr>
          <w:rFonts w:ascii="Arial" w:hAnsi="Arial" w:cs="Arial"/>
        </w:rPr>
      </w:pPr>
    </w:p>
    <w:p w:rsidR="00800A8C" w:rsidRPr="005D7D27" w:rsidRDefault="00800A8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LANDOWSKI  Marcel</w:t>
      </w:r>
      <w:r w:rsidRPr="005D7D27">
        <w:rPr>
          <w:rFonts w:ascii="Arial" w:hAnsi="Arial" w:cs="Arial"/>
          <w:color w:val="0070C0"/>
          <w:u w:val="single"/>
        </w:rPr>
        <w:tab/>
        <w:t>Pont-l’Abbé, 18.2.1915 - Parigi, 23.12.1999.</w:t>
      </w:r>
    </w:p>
    <w:p w:rsidR="00800A8C" w:rsidRPr="005D7D27" w:rsidRDefault="00800A8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direttore d’orchestra e critico musicale francese. Allievo di Gallon, Bousser e Monteux.</w:t>
      </w:r>
    </w:p>
    <w:p w:rsidR="00800A8C" w:rsidRPr="005D7D27" w:rsidRDefault="00800A8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Improvisation, trombone e pf.</w:t>
      </w:r>
    </w:p>
    <w:p w:rsidR="00D85BEB" w:rsidRPr="005D7D27" w:rsidRDefault="00D85BEB" w:rsidP="000F4EDF">
      <w:pPr>
        <w:tabs>
          <w:tab w:val="left" w:pos="0"/>
          <w:tab w:val="left" w:pos="4253"/>
        </w:tabs>
        <w:spacing w:line="276" w:lineRule="auto"/>
        <w:rPr>
          <w:rFonts w:ascii="Arial" w:hAnsi="Arial" w:cs="Arial"/>
        </w:rPr>
      </w:pPr>
    </w:p>
    <w:p w:rsidR="00D85BEB" w:rsidRPr="005D7D27" w:rsidRDefault="00D85BE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LANDRE’ Guillaume</w:t>
      </w:r>
      <w:r w:rsidRPr="005D7D27">
        <w:rPr>
          <w:rFonts w:ascii="Arial" w:hAnsi="Arial" w:cs="Arial"/>
          <w:color w:val="0070C0"/>
          <w:u w:val="single"/>
        </w:rPr>
        <w:tab/>
        <w:t>L’Aia, 22.2.1905 - Amsterdam, 16.10.1968.</w:t>
      </w:r>
    </w:p>
    <w:p w:rsidR="00D85BEB" w:rsidRPr="005D7D27" w:rsidRDefault="00D85BE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Critico musicale e Direttore artistico della Concertgebouworkest.</w:t>
      </w:r>
    </w:p>
    <w:p w:rsidR="00D85BEB" w:rsidRPr="005D7D27" w:rsidRDefault="00D85BEB" w:rsidP="000F4EDF">
      <w:pPr>
        <w:tabs>
          <w:tab w:val="left" w:pos="0"/>
          <w:tab w:val="left" w:pos="4253"/>
        </w:tabs>
        <w:spacing w:line="276" w:lineRule="auto"/>
        <w:rPr>
          <w:rFonts w:ascii="Arial" w:hAnsi="Arial" w:cs="Arial"/>
        </w:rPr>
      </w:pPr>
      <w:r w:rsidRPr="005D7D27">
        <w:rPr>
          <w:rFonts w:ascii="Arial" w:hAnsi="Arial" w:cs="Arial"/>
        </w:rPr>
        <w:t>Quartetto piccolo, 2 tr, cor. trombone. (1962).</w:t>
      </w:r>
    </w:p>
    <w:p w:rsidR="00862CCE" w:rsidRPr="005D7D27" w:rsidRDefault="00862CCE" w:rsidP="000F4EDF">
      <w:pPr>
        <w:tabs>
          <w:tab w:val="left" w:pos="0"/>
          <w:tab w:val="left" w:pos="4253"/>
        </w:tabs>
        <w:spacing w:line="276" w:lineRule="auto"/>
        <w:rPr>
          <w:rFonts w:ascii="Arial" w:hAnsi="Arial" w:cs="Arial"/>
        </w:rPr>
      </w:pPr>
    </w:p>
    <w:p w:rsidR="00862CCE" w:rsidRPr="005D7D27" w:rsidRDefault="00862CCE"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LANG  Istvan</w:t>
      </w:r>
      <w:r w:rsidRPr="005D7D27">
        <w:rPr>
          <w:rFonts w:ascii="Arial" w:hAnsi="Arial" w:cs="Arial"/>
          <w:color w:val="0070C0"/>
          <w:u w:val="single"/>
        </w:rPr>
        <w:tab/>
        <w:t>Budapest, 1.3.1933</w:t>
      </w:r>
    </w:p>
    <w:p w:rsidR="00862CCE" w:rsidRPr="005D7D27" w:rsidRDefault="00862CC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ungherese, studi all’Accademia di Budapest. Insegnante nella stessa Accademia dal 1973 e </w:t>
      </w:r>
      <w:r w:rsidR="00721DF2">
        <w:rPr>
          <w:rFonts w:ascii="Arial" w:hAnsi="Arial" w:cs="Arial"/>
          <w:color w:val="0070C0"/>
          <w:sz w:val="20"/>
          <w:szCs w:val="20"/>
        </w:rPr>
        <w:t xml:space="preserve">                        </w:t>
      </w:r>
      <w:r w:rsidRPr="005D7D27">
        <w:rPr>
          <w:rFonts w:ascii="Arial" w:hAnsi="Arial" w:cs="Arial"/>
          <w:color w:val="0070C0"/>
          <w:sz w:val="20"/>
          <w:szCs w:val="20"/>
        </w:rPr>
        <w:t>membro dell’Accademia delle Scienze.</w:t>
      </w:r>
    </w:p>
    <w:p w:rsidR="008B2E56" w:rsidRPr="005D7D27" w:rsidRDefault="00EE4857" w:rsidP="000F4EDF">
      <w:pPr>
        <w:tabs>
          <w:tab w:val="left" w:pos="0"/>
          <w:tab w:val="left" w:pos="4253"/>
        </w:tabs>
        <w:spacing w:line="276" w:lineRule="auto"/>
        <w:rPr>
          <w:rFonts w:ascii="Arial" w:hAnsi="Arial" w:cs="Arial"/>
        </w:rPr>
      </w:pPr>
      <w:r w:rsidRPr="005D7D27">
        <w:rPr>
          <w:rFonts w:ascii="Arial" w:hAnsi="Arial" w:cs="Arial"/>
        </w:rPr>
        <w:t xml:space="preserve">Libero per trombone solo (6´52").   </w:t>
      </w:r>
      <w:r w:rsidR="00862CCE" w:rsidRPr="005D7D27">
        <w:rPr>
          <w:rFonts w:ascii="Arial" w:hAnsi="Arial" w:cs="Arial"/>
        </w:rPr>
        <w:t>Aria di coloratura per tuba sola (6’50).</w:t>
      </w:r>
    </w:p>
    <w:p w:rsidR="008B2E56" w:rsidRPr="005D7D27" w:rsidRDefault="008B2E56" w:rsidP="000F4EDF">
      <w:pPr>
        <w:tabs>
          <w:tab w:val="left" w:pos="0"/>
          <w:tab w:val="left" w:pos="4253"/>
        </w:tabs>
        <w:spacing w:line="276" w:lineRule="auto"/>
        <w:rPr>
          <w:rFonts w:ascii="Arial" w:hAnsi="Arial" w:cs="Arial"/>
        </w:rPr>
      </w:pPr>
    </w:p>
    <w:p w:rsidR="008B2E56" w:rsidRPr="005D7D27" w:rsidRDefault="008B2E5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LANGFORD  Gordon</w:t>
      </w:r>
      <w:r w:rsidRPr="005D7D27">
        <w:rPr>
          <w:rFonts w:ascii="Arial" w:hAnsi="Arial" w:cs="Arial"/>
          <w:color w:val="0070C0"/>
          <w:u w:val="single"/>
        </w:rPr>
        <w:tab/>
        <w:t>Edgware,11. 5.1930</w:t>
      </w:r>
    </w:p>
    <w:p w:rsidR="008B2E56" w:rsidRPr="005D7D27" w:rsidRDefault="008B2E5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e arrangiatore inglese, prime lezioni a 5 anni, a 9 si esibiva in pubblico, eseguendo il </w:t>
      </w:r>
      <w:r w:rsidR="00721DF2">
        <w:rPr>
          <w:rFonts w:ascii="Arial" w:hAnsi="Arial" w:cs="Arial"/>
          <w:color w:val="0070C0"/>
          <w:sz w:val="20"/>
          <w:szCs w:val="20"/>
        </w:rPr>
        <w:t xml:space="preserve">                     </w:t>
      </w:r>
      <w:r w:rsidRPr="005D7D27">
        <w:rPr>
          <w:rFonts w:ascii="Arial" w:hAnsi="Arial" w:cs="Arial"/>
          <w:color w:val="0070C0"/>
          <w:sz w:val="20"/>
          <w:szCs w:val="20"/>
        </w:rPr>
        <w:t xml:space="preserve">concerto di Mozart K488. Studi di pianoforte e composizione alla Royal Academy of Music con N. Demuth. </w:t>
      </w:r>
      <w:r w:rsidR="00721DF2">
        <w:rPr>
          <w:rFonts w:ascii="Arial" w:hAnsi="Arial" w:cs="Arial"/>
          <w:color w:val="0070C0"/>
          <w:sz w:val="20"/>
          <w:szCs w:val="20"/>
        </w:rPr>
        <w:t xml:space="preserve">                </w:t>
      </w:r>
      <w:r w:rsidRPr="005D7D27">
        <w:rPr>
          <w:rFonts w:ascii="Arial" w:hAnsi="Arial" w:cs="Arial"/>
          <w:color w:val="0070C0"/>
          <w:sz w:val="20"/>
          <w:szCs w:val="20"/>
        </w:rPr>
        <w:t xml:space="preserve">Pianista solista alla BBC, nel tempo si dedicò con successo agli arrangiamenti, in particolare per gli ottoni, </w:t>
      </w:r>
      <w:r w:rsidR="00721DF2">
        <w:rPr>
          <w:rFonts w:ascii="Arial" w:hAnsi="Arial" w:cs="Arial"/>
          <w:color w:val="0070C0"/>
          <w:sz w:val="20"/>
          <w:szCs w:val="20"/>
        </w:rPr>
        <w:t xml:space="preserve">              </w:t>
      </w:r>
      <w:r w:rsidRPr="005D7D27">
        <w:rPr>
          <w:rFonts w:ascii="Arial" w:hAnsi="Arial" w:cs="Arial"/>
          <w:color w:val="0070C0"/>
          <w:sz w:val="20"/>
          <w:szCs w:val="20"/>
        </w:rPr>
        <w:t xml:space="preserve">collaborando con Mancini, Bacharach, Williams e Goldsmith a Holliwood. </w:t>
      </w:r>
      <w:r w:rsidR="00474D6E">
        <w:rPr>
          <w:rFonts w:ascii="Arial" w:hAnsi="Arial" w:cs="Arial"/>
          <w:color w:val="0070C0"/>
          <w:sz w:val="20"/>
          <w:szCs w:val="20"/>
        </w:rPr>
        <w:t xml:space="preserve">                                                          </w:t>
      </w:r>
      <w:r w:rsidR="00721DF2">
        <w:rPr>
          <w:rFonts w:ascii="Arial" w:hAnsi="Arial" w:cs="Arial"/>
          <w:color w:val="0070C0"/>
          <w:sz w:val="20"/>
          <w:szCs w:val="20"/>
        </w:rPr>
        <w:t xml:space="preserve">                   </w:t>
      </w:r>
      <w:r w:rsidRPr="005D7D27">
        <w:rPr>
          <w:rFonts w:ascii="Arial" w:hAnsi="Arial" w:cs="Arial"/>
          <w:color w:val="0070C0"/>
          <w:sz w:val="20"/>
          <w:szCs w:val="20"/>
        </w:rPr>
        <w:t>Sue le orchestrazioni di “Superman II” e “Predatori dell’Arca perduta”.</w:t>
      </w:r>
    </w:p>
    <w:p w:rsidR="008B2E56" w:rsidRPr="005D7D27" w:rsidRDefault="008B2E56" w:rsidP="000F4EDF">
      <w:pPr>
        <w:tabs>
          <w:tab w:val="left" w:pos="0"/>
          <w:tab w:val="left" w:pos="4253"/>
        </w:tabs>
        <w:spacing w:line="276" w:lineRule="auto"/>
        <w:rPr>
          <w:rFonts w:ascii="Arial" w:hAnsi="Arial" w:cs="Arial"/>
        </w:rPr>
      </w:pPr>
      <w:r w:rsidRPr="005D7D27">
        <w:rPr>
          <w:rFonts w:ascii="Arial" w:hAnsi="Arial" w:cs="Arial"/>
        </w:rPr>
        <w:t>Sonata, Serenade e Scherzo, trombone e fiati.</w:t>
      </w:r>
    </w:p>
    <w:p w:rsidR="00D85BEB" w:rsidRPr="005D7D27" w:rsidRDefault="00D85BEB" w:rsidP="000F4EDF">
      <w:pPr>
        <w:tabs>
          <w:tab w:val="left" w:pos="0"/>
          <w:tab w:val="left" w:pos="4253"/>
        </w:tabs>
        <w:spacing w:line="276" w:lineRule="auto"/>
        <w:rPr>
          <w:rFonts w:ascii="Arial" w:hAnsi="Arial" w:cs="Arial"/>
        </w:rPr>
      </w:pPr>
    </w:p>
    <w:p w:rsidR="00D85BEB" w:rsidRPr="005D7D27" w:rsidRDefault="00D85BE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LANTIER </w:t>
      </w:r>
      <w:r w:rsidR="00166C40" w:rsidRPr="005D7D27">
        <w:rPr>
          <w:rFonts w:ascii="Arial" w:hAnsi="Arial" w:cs="Arial"/>
          <w:color w:val="0070C0"/>
          <w:u w:val="single"/>
        </w:rPr>
        <w:t xml:space="preserve"> Pierre</w:t>
      </w:r>
      <w:r w:rsidR="00166C40" w:rsidRPr="005D7D27">
        <w:rPr>
          <w:rFonts w:ascii="Arial" w:hAnsi="Arial" w:cs="Arial"/>
          <w:color w:val="0070C0"/>
          <w:u w:val="single"/>
        </w:rPr>
        <w:tab/>
        <w:t>Marsiglia, 30.4.1910</w:t>
      </w:r>
      <w:r w:rsidR="0006013E" w:rsidRPr="005D7D27">
        <w:rPr>
          <w:rFonts w:ascii="Arial" w:hAnsi="Arial" w:cs="Arial"/>
          <w:color w:val="0070C0"/>
          <w:u w:val="single"/>
        </w:rPr>
        <w:t xml:space="preserve"> - 1998.</w:t>
      </w:r>
    </w:p>
    <w:p w:rsidR="00166C40" w:rsidRPr="005D7D27" w:rsidRDefault="00166C4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francese, studi al Conservatorio di Marsiglia e al Conservatorio di Parigi, allievo di Caussade, </w:t>
      </w:r>
      <w:r w:rsidR="00721DF2">
        <w:rPr>
          <w:rFonts w:ascii="Arial" w:hAnsi="Arial" w:cs="Arial"/>
          <w:color w:val="0070C0"/>
          <w:sz w:val="20"/>
          <w:szCs w:val="20"/>
        </w:rPr>
        <w:t xml:space="preserve">                         </w:t>
      </w:r>
      <w:r w:rsidRPr="005D7D27">
        <w:rPr>
          <w:rFonts w:ascii="Arial" w:hAnsi="Arial" w:cs="Arial"/>
          <w:color w:val="0070C0"/>
          <w:sz w:val="20"/>
          <w:szCs w:val="20"/>
        </w:rPr>
        <w:t xml:space="preserve">Busser e Gaubert. Direttore del Conservatorio di Troyes e insegnante di Contrappunto e fuga al Conservatorio internazionale </w:t>
      </w:r>
      <w:r w:rsidR="00CB46AE" w:rsidRPr="005D7D27">
        <w:rPr>
          <w:rFonts w:ascii="Arial" w:hAnsi="Arial" w:cs="Arial"/>
          <w:color w:val="0070C0"/>
          <w:sz w:val="20"/>
          <w:szCs w:val="20"/>
        </w:rPr>
        <w:t>e</w:t>
      </w:r>
      <w:r w:rsidR="00721DF2">
        <w:rPr>
          <w:rFonts w:ascii="Arial" w:hAnsi="Arial" w:cs="Arial"/>
          <w:color w:val="0070C0"/>
          <w:sz w:val="20"/>
          <w:szCs w:val="20"/>
        </w:rPr>
        <w:t xml:space="preserve">d </w:t>
      </w:r>
      <w:r w:rsidRPr="005D7D27">
        <w:rPr>
          <w:rFonts w:ascii="Arial" w:hAnsi="Arial" w:cs="Arial"/>
          <w:color w:val="0070C0"/>
          <w:sz w:val="20"/>
          <w:szCs w:val="20"/>
        </w:rPr>
        <w:t>all’Ecole Normale di Parigi.</w:t>
      </w:r>
      <w:r w:rsidR="0006013E" w:rsidRPr="005D7D27">
        <w:rPr>
          <w:rFonts w:ascii="Arial" w:hAnsi="Arial" w:cs="Arial"/>
          <w:color w:val="0070C0"/>
          <w:sz w:val="20"/>
          <w:szCs w:val="20"/>
        </w:rPr>
        <w:t xml:space="preserve"> Prix de Rome nel 1937.</w:t>
      </w:r>
    </w:p>
    <w:p w:rsidR="00D85BEB" w:rsidRPr="005D7D27" w:rsidRDefault="00D85BE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Quartetto per tromboni.   Introduction, romance et allegro per trombone basso e pf.</w:t>
      </w:r>
    </w:p>
    <w:p w:rsidR="00D85BEB" w:rsidRPr="005D7D27" w:rsidRDefault="00D85BEB" w:rsidP="000F4EDF">
      <w:pPr>
        <w:pStyle w:val="NormaleWeb"/>
        <w:tabs>
          <w:tab w:val="left" w:pos="0"/>
          <w:tab w:val="left" w:pos="4253"/>
        </w:tabs>
        <w:spacing w:before="120" w:beforeAutospacing="0" w:after="0" w:afterAutospacing="0" w:line="276" w:lineRule="auto"/>
        <w:rPr>
          <w:rFonts w:ascii="Arial" w:hAnsi="Arial" w:cs="Arial"/>
        </w:rPr>
      </w:pPr>
    </w:p>
    <w:p w:rsidR="00D85BEB" w:rsidRPr="005D7D27" w:rsidRDefault="00D85BE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LAPORTE  André</w:t>
      </w:r>
      <w:r w:rsidRPr="005D7D27">
        <w:rPr>
          <w:rFonts w:ascii="Arial" w:hAnsi="Arial" w:cs="Arial"/>
          <w:color w:val="0070C0"/>
          <w:u w:val="single"/>
        </w:rPr>
        <w:tab/>
        <w:t>Oplinter, 1931</w:t>
      </w:r>
    </w:p>
    <w:p w:rsidR="00D85BEB" w:rsidRPr="005D7D27" w:rsidRDefault="00D85BE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musicologo belga. Corsi a Darmstadt e Colonia.</w:t>
      </w:r>
    </w:p>
    <w:p w:rsidR="00D85BEB" w:rsidRPr="005D7D27" w:rsidRDefault="00D85BEB" w:rsidP="000F4EDF">
      <w:pPr>
        <w:tabs>
          <w:tab w:val="left" w:pos="0"/>
          <w:tab w:val="left" w:pos="4253"/>
        </w:tabs>
        <w:spacing w:line="276" w:lineRule="auto"/>
        <w:rPr>
          <w:rFonts w:ascii="Arial" w:hAnsi="Arial" w:cs="Arial"/>
        </w:rPr>
      </w:pPr>
      <w:r w:rsidRPr="005D7D27">
        <w:rPr>
          <w:rFonts w:ascii="Arial" w:hAnsi="Arial" w:cs="Arial"/>
        </w:rPr>
        <w:lastRenderedPageBreak/>
        <w:t>Jubilus per 4 tr, 3 cor. 3 tromboni. basso tuba e 3 gruppi di perc. (1966).</w:t>
      </w:r>
    </w:p>
    <w:p w:rsidR="006D6080" w:rsidRPr="005D7D27" w:rsidRDefault="006D6080" w:rsidP="000F4EDF">
      <w:pPr>
        <w:tabs>
          <w:tab w:val="left" w:pos="0"/>
          <w:tab w:val="left" w:pos="4253"/>
        </w:tabs>
        <w:spacing w:line="276" w:lineRule="auto"/>
        <w:rPr>
          <w:rFonts w:ascii="Arial" w:hAnsi="Arial" w:cs="Arial"/>
        </w:rPr>
      </w:pPr>
    </w:p>
    <w:p w:rsidR="006D6080" w:rsidRPr="005D7D27" w:rsidRDefault="006D608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LARSSON  Gothe</w:t>
      </w:r>
      <w:r w:rsidRPr="005D7D27">
        <w:rPr>
          <w:rFonts w:ascii="Arial" w:hAnsi="Arial" w:cs="Arial"/>
          <w:color w:val="0070C0"/>
          <w:u w:val="single"/>
        </w:rPr>
        <w:tab/>
        <w:t>Limmhult, 29.6.1965</w:t>
      </w:r>
    </w:p>
    <w:p w:rsidR="006D6080" w:rsidRPr="005D7D27" w:rsidRDefault="006D608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svedese, allievo di I. Karkoff, A. Nilsson, D. Bortz, Rosell, Sandstrom e P. Lindgren. </w:t>
      </w:r>
      <w:r w:rsidR="00721DF2">
        <w:rPr>
          <w:rFonts w:ascii="Arial" w:hAnsi="Arial" w:cs="Arial"/>
          <w:color w:val="0070C0"/>
          <w:sz w:val="20"/>
          <w:szCs w:val="20"/>
        </w:rPr>
        <w:t xml:space="preserve">                    </w:t>
      </w:r>
      <w:r w:rsidRPr="005D7D27">
        <w:rPr>
          <w:rFonts w:ascii="Arial" w:hAnsi="Arial" w:cs="Arial"/>
          <w:color w:val="0070C0"/>
          <w:sz w:val="20"/>
          <w:szCs w:val="20"/>
        </w:rPr>
        <w:t>Perfezionamento all’Accademia Sibelius con Aho Kalevi.</w:t>
      </w:r>
    </w:p>
    <w:p w:rsidR="00FC1F63" w:rsidRPr="005D7D27" w:rsidRDefault="00F25BEC" w:rsidP="000F4EDF">
      <w:pPr>
        <w:tabs>
          <w:tab w:val="left" w:pos="0"/>
          <w:tab w:val="left" w:pos="4253"/>
        </w:tabs>
        <w:spacing w:line="276" w:lineRule="auto"/>
        <w:rPr>
          <w:rFonts w:ascii="Arial" w:hAnsi="Arial" w:cs="Arial"/>
        </w:rPr>
      </w:pPr>
      <w:r w:rsidRPr="005D7D27">
        <w:rPr>
          <w:rFonts w:ascii="Arial" w:hAnsi="Arial" w:cs="Arial"/>
          <w:lang w:val="en-US"/>
        </w:rPr>
        <w:t xml:space="preserve">Last call before closing, trb. solo (1993, 4’).   </w:t>
      </w:r>
      <w:r w:rsidR="00FC1F63" w:rsidRPr="005D7D27">
        <w:rPr>
          <w:rFonts w:ascii="Arial" w:hAnsi="Arial" w:cs="Arial"/>
        </w:rPr>
        <w:t>D’altro canto, tuba e quint. di fiati (1998, 15’).</w:t>
      </w:r>
    </w:p>
    <w:p w:rsidR="00F25BEC" w:rsidRPr="005D7D27" w:rsidRDefault="00A145EB" w:rsidP="000F4EDF">
      <w:pPr>
        <w:tabs>
          <w:tab w:val="left" w:pos="0"/>
          <w:tab w:val="left" w:pos="4253"/>
        </w:tabs>
        <w:spacing w:line="276" w:lineRule="auto"/>
        <w:rPr>
          <w:rFonts w:ascii="Arial" w:hAnsi="Arial" w:cs="Arial"/>
        </w:rPr>
      </w:pPr>
      <w:r w:rsidRPr="005D7D27">
        <w:rPr>
          <w:rFonts w:ascii="Arial" w:hAnsi="Arial" w:cs="Arial"/>
        </w:rPr>
        <w:t xml:space="preserve">Concerto per tuba e orch. (1994).   </w:t>
      </w:r>
      <w:r w:rsidR="00F25BEC" w:rsidRPr="005D7D27">
        <w:rPr>
          <w:rFonts w:ascii="Arial" w:hAnsi="Arial" w:cs="Arial"/>
        </w:rPr>
        <w:t>Concerto per trombone e fiati (1995, 21’).</w:t>
      </w:r>
    </w:p>
    <w:p w:rsidR="006D6080" w:rsidRPr="005D7D27" w:rsidRDefault="006D6080" w:rsidP="000F4EDF">
      <w:pPr>
        <w:tabs>
          <w:tab w:val="left" w:pos="0"/>
          <w:tab w:val="left" w:pos="4253"/>
        </w:tabs>
        <w:spacing w:line="276" w:lineRule="auto"/>
        <w:rPr>
          <w:rFonts w:ascii="Arial" w:hAnsi="Arial" w:cs="Arial"/>
          <w:lang w:val="en-US"/>
        </w:rPr>
      </w:pPr>
      <w:r w:rsidRPr="005D7D27">
        <w:rPr>
          <w:rFonts w:ascii="Arial" w:hAnsi="Arial" w:cs="Arial"/>
          <w:lang w:val="en-US"/>
        </w:rPr>
        <w:t>Homage to the neon-sign of Las Palaz Bingo, tuba e orch. (1994)</w:t>
      </w:r>
      <w:r w:rsidR="0000367F" w:rsidRPr="005D7D27">
        <w:rPr>
          <w:rFonts w:ascii="Arial" w:hAnsi="Arial" w:cs="Arial"/>
          <w:lang w:val="en-US"/>
        </w:rPr>
        <w:t>.</w:t>
      </w:r>
    </w:p>
    <w:p w:rsidR="005D465B" w:rsidRPr="005D7D27" w:rsidRDefault="005D465B" w:rsidP="000F4EDF">
      <w:pPr>
        <w:tabs>
          <w:tab w:val="left" w:pos="0"/>
          <w:tab w:val="left" w:pos="4253"/>
        </w:tabs>
        <w:spacing w:line="276" w:lineRule="auto"/>
        <w:rPr>
          <w:rFonts w:ascii="Arial" w:hAnsi="Arial" w:cs="Arial"/>
          <w:color w:val="00CC00"/>
          <w:u w:val="single"/>
          <w:lang w:val="en-US"/>
        </w:rPr>
      </w:pPr>
    </w:p>
    <w:p w:rsidR="007322B5" w:rsidRPr="005D7D27" w:rsidRDefault="007322B5"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LARSSON  Lars  Erik</w:t>
      </w:r>
      <w:r w:rsidRPr="005D7D27">
        <w:rPr>
          <w:rFonts w:ascii="Arial" w:hAnsi="Arial" w:cs="Arial"/>
          <w:color w:val="0070C0"/>
          <w:u w:val="single"/>
          <w:lang w:val="en-US"/>
        </w:rPr>
        <w:tab/>
        <w:t>Akarp, 15.5.1908 - Helsingborg, 27.12.1986.</w:t>
      </w:r>
    </w:p>
    <w:p w:rsidR="004B71D5" w:rsidRPr="005D7D27" w:rsidRDefault="004B71D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svedese, allievo d’Akerberg e Ellberg, perfezionamento con Reuter e Berg. </w:t>
      </w:r>
      <w:r w:rsidR="00474D6E">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Insegnante al Conservatorio di Stoccolma e direttore musicale all’Università di Uppsala. </w:t>
      </w:r>
      <w:r w:rsidR="00474D6E">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Compose 12 Concertini per 12 </w:t>
      </w:r>
      <w:r w:rsidR="00A145EB" w:rsidRPr="005D7D27">
        <w:rPr>
          <w:rFonts w:ascii="Arial" w:hAnsi="Arial" w:cs="Arial"/>
          <w:color w:val="0070C0"/>
          <w:sz w:val="20"/>
          <w:szCs w:val="20"/>
        </w:rPr>
        <w:t xml:space="preserve">differenti </w:t>
      </w:r>
      <w:r w:rsidRPr="005D7D27">
        <w:rPr>
          <w:rFonts w:ascii="Arial" w:hAnsi="Arial" w:cs="Arial"/>
          <w:color w:val="0070C0"/>
          <w:sz w:val="20"/>
          <w:szCs w:val="20"/>
        </w:rPr>
        <w:t xml:space="preserve">strumenti. </w:t>
      </w:r>
    </w:p>
    <w:p w:rsidR="004B71D5" w:rsidRPr="005D7D27" w:rsidRDefault="00D85BEB" w:rsidP="000F4EDF">
      <w:pPr>
        <w:tabs>
          <w:tab w:val="left" w:pos="0"/>
          <w:tab w:val="left" w:pos="4253"/>
        </w:tabs>
        <w:spacing w:line="276" w:lineRule="auto"/>
        <w:rPr>
          <w:rFonts w:ascii="Arial" w:hAnsi="Arial" w:cs="Arial"/>
        </w:rPr>
      </w:pPr>
      <w:r w:rsidRPr="005D7D27">
        <w:rPr>
          <w:rFonts w:ascii="Arial" w:hAnsi="Arial" w:cs="Arial"/>
        </w:rPr>
        <w:t>Concertino op. 45,7 per trombone e archi</w:t>
      </w:r>
      <w:r w:rsidR="00230F5F" w:rsidRPr="005D7D27">
        <w:rPr>
          <w:rFonts w:ascii="Arial" w:hAnsi="Arial" w:cs="Arial"/>
        </w:rPr>
        <w:t xml:space="preserve"> (195</w:t>
      </w:r>
      <w:r w:rsidR="008333A6" w:rsidRPr="005D7D27">
        <w:rPr>
          <w:rFonts w:ascii="Arial" w:hAnsi="Arial" w:cs="Arial"/>
        </w:rPr>
        <w:t>5</w:t>
      </w:r>
      <w:r w:rsidR="00230F5F" w:rsidRPr="005D7D27">
        <w:rPr>
          <w:rFonts w:ascii="Arial" w:hAnsi="Arial" w:cs="Arial"/>
        </w:rPr>
        <w:t>)</w:t>
      </w:r>
      <w:r w:rsidR="004B71D5" w:rsidRPr="005D7D27">
        <w:rPr>
          <w:rFonts w:ascii="Arial" w:hAnsi="Arial" w:cs="Arial"/>
        </w:rPr>
        <w:t>:   1) 3'55,   2) 3'10,   3) 3'30</w:t>
      </w:r>
      <w:r w:rsidRPr="005D7D27">
        <w:rPr>
          <w:rFonts w:ascii="Arial" w:hAnsi="Arial" w:cs="Arial"/>
        </w:rPr>
        <w:t>.</w:t>
      </w:r>
      <w:r w:rsidR="004B71D5" w:rsidRPr="005D7D27">
        <w:rPr>
          <w:rFonts w:ascii="Arial" w:hAnsi="Arial" w:cs="Arial"/>
        </w:rPr>
        <w:t xml:space="preserve"> </w:t>
      </w:r>
    </w:p>
    <w:p w:rsidR="0070447C" w:rsidRPr="005D7D27" w:rsidRDefault="004B71D5" w:rsidP="000F4EDF">
      <w:pPr>
        <w:tabs>
          <w:tab w:val="left" w:pos="0"/>
          <w:tab w:val="left" w:pos="4253"/>
        </w:tabs>
        <w:spacing w:line="276" w:lineRule="auto"/>
        <w:rPr>
          <w:rFonts w:ascii="Arial" w:hAnsi="Arial" w:cs="Arial"/>
        </w:rPr>
      </w:pPr>
      <w:r w:rsidRPr="005D7D27">
        <w:rPr>
          <w:rFonts w:ascii="Arial" w:hAnsi="Arial" w:cs="Arial"/>
        </w:rPr>
        <w:t xml:space="preserve">Variazioni, trombone e pf.   </w:t>
      </w:r>
    </w:p>
    <w:p w:rsidR="004B71D5" w:rsidRPr="005D7D27" w:rsidRDefault="004B71D5" w:rsidP="000F4EDF">
      <w:pPr>
        <w:tabs>
          <w:tab w:val="left" w:pos="0"/>
          <w:tab w:val="left" w:pos="4253"/>
        </w:tabs>
        <w:spacing w:line="276" w:lineRule="auto"/>
        <w:rPr>
          <w:rFonts w:ascii="Arial" w:hAnsi="Arial" w:cs="Arial"/>
        </w:rPr>
      </w:pPr>
    </w:p>
    <w:p w:rsidR="00D85BEB" w:rsidRPr="005D7D27" w:rsidRDefault="00D85BE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LASSEN  Eduard</w:t>
      </w:r>
      <w:r w:rsidRPr="005D7D27">
        <w:rPr>
          <w:rFonts w:ascii="Arial" w:hAnsi="Arial" w:cs="Arial"/>
          <w:color w:val="0070C0"/>
          <w:u w:val="single"/>
        </w:rPr>
        <w:tab/>
        <w:t>Copenhagen, 13.4.1830- Weimar, 15.1.1904.</w:t>
      </w:r>
    </w:p>
    <w:p w:rsidR="005A2627" w:rsidRPr="005D7D27" w:rsidRDefault="005A2627"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Pianista, compositore e direttore d’orchestra belga d’origine danese. Studiò al Conservatorio di Bruxelles, vinse il </w:t>
      </w:r>
      <w:r w:rsidR="00721DF2">
        <w:rPr>
          <w:rFonts w:ascii="Arial" w:hAnsi="Arial" w:cs="Arial"/>
          <w:color w:val="0070C0"/>
          <w:sz w:val="20"/>
          <w:szCs w:val="20"/>
        </w:rPr>
        <w:t xml:space="preserve">          </w:t>
      </w:r>
      <w:r w:rsidRPr="005D7D27">
        <w:rPr>
          <w:rFonts w:ascii="Arial" w:hAnsi="Arial" w:cs="Arial"/>
          <w:color w:val="0070C0"/>
          <w:sz w:val="20"/>
          <w:szCs w:val="20"/>
        </w:rPr>
        <w:t xml:space="preserve">Prix de Rome nel 1851. Amico di Spohr e Liszt, che gli fece rappresentare un’opera. Lassen fu suo successore a </w:t>
      </w:r>
      <w:r w:rsidR="008C4F13">
        <w:rPr>
          <w:rFonts w:ascii="Arial" w:hAnsi="Arial" w:cs="Arial"/>
          <w:color w:val="0070C0"/>
          <w:sz w:val="20"/>
          <w:szCs w:val="20"/>
        </w:rPr>
        <w:t xml:space="preserve">              </w:t>
      </w:r>
      <w:r w:rsidRPr="005D7D27">
        <w:rPr>
          <w:rFonts w:ascii="Arial" w:hAnsi="Arial" w:cs="Arial"/>
          <w:color w:val="0070C0"/>
          <w:sz w:val="20"/>
          <w:szCs w:val="20"/>
        </w:rPr>
        <w:t>Weimar come maestro di cappella. 1° Direttore a dirigere Sansone e Dalila di Saint-Saens.</w:t>
      </w:r>
    </w:p>
    <w:p w:rsidR="00D85BEB" w:rsidRPr="005D7D27" w:rsidRDefault="00D85BE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At devotions, trombone basso e pf.</w:t>
      </w:r>
      <w:r w:rsidR="00F20200" w:rsidRPr="005D7D27">
        <w:rPr>
          <w:rFonts w:ascii="Arial" w:hAnsi="Arial" w:cs="Arial"/>
        </w:rPr>
        <w:t xml:space="preserve">   2 Studi fantasia, trb. pf.</w:t>
      </w:r>
    </w:p>
    <w:p w:rsidR="00DF128A" w:rsidRPr="005D7D27" w:rsidRDefault="00DF128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11 Caracterstucke per pf.</w:t>
      </w:r>
    </w:p>
    <w:p w:rsidR="00DF128A" w:rsidRPr="005D7D27" w:rsidRDefault="00DF128A" w:rsidP="000F4EDF">
      <w:pPr>
        <w:tabs>
          <w:tab w:val="left" w:pos="0"/>
          <w:tab w:val="left" w:pos="4253"/>
        </w:tabs>
        <w:spacing w:line="276" w:lineRule="auto"/>
        <w:rPr>
          <w:rFonts w:ascii="Arial" w:hAnsi="Arial" w:cs="Arial"/>
          <w:color w:val="00CC00"/>
          <w:u w:val="single"/>
        </w:rPr>
      </w:pPr>
    </w:p>
    <w:p w:rsidR="00D85BEB" w:rsidRPr="005D7D27" w:rsidRDefault="00D85BE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LAUBE  Antonin</w:t>
      </w:r>
      <w:r w:rsidRPr="005D7D27">
        <w:rPr>
          <w:rFonts w:ascii="Arial" w:hAnsi="Arial" w:cs="Arial"/>
          <w:color w:val="0070C0"/>
          <w:u w:val="single"/>
        </w:rPr>
        <w:tab/>
        <w:t>Most, 10.11.1718 - Praga, 24.2.1784.</w:t>
      </w:r>
    </w:p>
    <w:p w:rsidR="00D85BEB" w:rsidRPr="005D7D27" w:rsidRDefault="00D85BE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Organista boemo, organista nelle Chiese di Praga e direttore di cori.</w:t>
      </w:r>
    </w:p>
    <w:p w:rsidR="00D85BEB" w:rsidRPr="005D7D27" w:rsidRDefault="00D85BEB" w:rsidP="000F4EDF">
      <w:pPr>
        <w:tabs>
          <w:tab w:val="left" w:pos="0"/>
          <w:tab w:val="left" w:pos="4253"/>
        </w:tabs>
        <w:spacing w:line="276" w:lineRule="auto"/>
        <w:rPr>
          <w:rFonts w:ascii="Arial" w:hAnsi="Arial" w:cs="Arial"/>
        </w:rPr>
      </w:pPr>
      <w:r w:rsidRPr="005D7D27">
        <w:rPr>
          <w:rFonts w:ascii="Arial" w:hAnsi="Arial" w:cs="Arial"/>
        </w:rPr>
        <w:t>Te Deum per 2 cl. trombone, timp. e org.</w:t>
      </w:r>
    </w:p>
    <w:p w:rsidR="003B727E" w:rsidRPr="005D7D27" w:rsidRDefault="003B727E" w:rsidP="000F4EDF">
      <w:pPr>
        <w:tabs>
          <w:tab w:val="left" w:pos="0"/>
          <w:tab w:val="left" w:pos="4253"/>
        </w:tabs>
        <w:spacing w:line="276" w:lineRule="auto"/>
        <w:rPr>
          <w:rFonts w:ascii="Arial" w:hAnsi="Arial" w:cs="Arial"/>
        </w:rPr>
      </w:pPr>
    </w:p>
    <w:p w:rsidR="00D85BEB" w:rsidRPr="005D7D27" w:rsidRDefault="00D85BE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LAUBER  Joseph</w:t>
      </w:r>
      <w:r w:rsidRPr="005D7D27">
        <w:rPr>
          <w:rFonts w:ascii="Arial" w:hAnsi="Arial" w:cs="Arial"/>
          <w:color w:val="0070C0"/>
          <w:u w:val="single"/>
        </w:rPr>
        <w:tab/>
        <w:t>Ruswil, 27.12.1864 - Ginevra, 28.5.1952.</w:t>
      </w:r>
    </w:p>
    <w:p w:rsidR="00C82FA5" w:rsidRPr="005D7D27" w:rsidRDefault="00C82FA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organista e pianista svizzero. Studi al Conservatorio di Zurigo con G. Weber e F. Hegar, </w:t>
      </w:r>
      <w:r w:rsidR="00474D6E">
        <w:rPr>
          <w:rFonts w:ascii="Arial" w:hAnsi="Arial" w:cs="Arial"/>
          <w:color w:val="0070C0"/>
          <w:sz w:val="20"/>
          <w:szCs w:val="20"/>
        </w:rPr>
        <w:t xml:space="preserve">                </w:t>
      </w:r>
      <w:r w:rsidR="00721DF2">
        <w:rPr>
          <w:rFonts w:ascii="Arial" w:hAnsi="Arial" w:cs="Arial"/>
          <w:color w:val="0070C0"/>
          <w:sz w:val="20"/>
          <w:szCs w:val="20"/>
        </w:rPr>
        <w:t xml:space="preserve">                  </w:t>
      </w:r>
      <w:r w:rsidRPr="005D7D27">
        <w:rPr>
          <w:rFonts w:ascii="Arial" w:hAnsi="Arial" w:cs="Arial"/>
          <w:color w:val="0070C0"/>
          <w:sz w:val="20"/>
          <w:szCs w:val="20"/>
        </w:rPr>
        <w:t xml:space="preserve">a </w:t>
      </w:r>
      <w:r w:rsidR="00E60C11" w:rsidRPr="005D7D27">
        <w:rPr>
          <w:rFonts w:ascii="Arial" w:hAnsi="Arial" w:cs="Arial"/>
          <w:color w:val="0070C0"/>
          <w:sz w:val="20"/>
          <w:szCs w:val="20"/>
        </w:rPr>
        <w:t xml:space="preserve"> </w:t>
      </w:r>
      <w:r w:rsidRPr="005D7D27">
        <w:rPr>
          <w:rFonts w:ascii="Arial" w:hAnsi="Arial" w:cs="Arial"/>
          <w:color w:val="0070C0"/>
          <w:sz w:val="20"/>
          <w:szCs w:val="20"/>
        </w:rPr>
        <w:t xml:space="preserve">Monaco con Rheinberger e perfezionamento a Parigi con Massenet e Diémer. Insegnante dal 1897 </w:t>
      </w:r>
      <w:r w:rsidR="00474D6E">
        <w:rPr>
          <w:rFonts w:ascii="Arial" w:hAnsi="Arial" w:cs="Arial"/>
          <w:color w:val="0070C0"/>
          <w:sz w:val="20"/>
          <w:szCs w:val="20"/>
        </w:rPr>
        <w:t xml:space="preserve">                </w:t>
      </w:r>
      <w:r w:rsidR="00721DF2">
        <w:rPr>
          <w:rFonts w:ascii="Arial" w:hAnsi="Arial" w:cs="Arial"/>
          <w:color w:val="0070C0"/>
          <w:sz w:val="20"/>
          <w:szCs w:val="20"/>
        </w:rPr>
        <w:t xml:space="preserve">                  </w:t>
      </w:r>
      <w:r w:rsidRPr="005D7D27">
        <w:rPr>
          <w:rFonts w:ascii="Arial" w:hAnsi="Arial" w:cs="Arial"/>
          <w:color w:val="0070C0"/>
          <w:sz w:val="20"/>
          <w:szCs w:val="20"/>
        </w:rPr>
        <w:t xml:space="preserve">al Conservatorio di Zurigo e dal 1901, definitivamente a Ginevra, insegnante di pianoforte e composizione </w:t>
      </w:r>
      <w:r w:rsidR="00474D6E">
        <w:rPr>
          <w:rFonts w:ascii="Arial" w:hAnsi="Arial" w:cs="Arial"/>
          <w:color w:val="0070C0"/>
          <w:sz w:val="20"/>
          <w:szCs w:val="20"/>
        </w:rPr>
        <w:t xml:space="preserve">             </w:t>
      </w:r>
      <w:r w:rsidR="00721DF2">
        <w:rPr>
          <w:rFonts w:ascii="Arial" w:hAnsi="Arial" w:cs="Arial"/>
          <w:color w:val="0070C0"/>
          <w:sz w:val="20"/>
          <w:szCs w:val="20"/>
        </w:rPr>
        <w:t xml:space="preserve">             </w:t>
      </w:r>
      <w:r w:rsidRPr="005D7D27">
        <w:rPr>
          <w:rFonts w:ascii="Arial" w:hAnsi="Arial" w:cs="Arial"/>
          <w:color w:val="0070C0"/>
          <w:sz w:val="20"/>
          <w:szCs w:val="20"/>
        </w:rPr>
        <w:t xml:space="preserve">al Conservatorio e Direttore d’orchestra al Teatro Grande. Tra i suoi allievi: F. Martin. </w:t>
      </w:r>
      <w:r w:rsidR="00474D6E">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Dottorato H. c. dall’Università di Neuchatel. Amava ripetere che: “La Musica è, in primo luogo, un’emozione”. </w:t>
      </w:r>
    </w:p>
    <w:p w:rsidR="00D85BEB" w:rsidRPr="005D7D27" w:rsidRDefault="00D85BEB" w:rsidP="000F4EDF">
      <w:pPr>
        <w:tabs>
          <w:tab w:val="left" w:pos="0"/>
          <w:tab w:val="left" w:pos="4253"/>
        </w:tabs>
        <w:spacing w:line="276" w:lineRule="auto"/>
        <w:rPr>
          <w:rFonts w:ascii="Arial" w:hAnsi="Arial" w:cs="Arial"/>
        </w:rPr>
      </w:pPr>
      <w:r w:rsidRPr="005D7D27">
        <w:rPr>
          <w:rFonts w:ascii="Arial" w:hAnsi="Arial" w:cs="Arial"/>
        </w:rPr>
        <w:t>Dans la montagne, suite per 2 tr, cor. trombone. e pf (1925).</w:t>
      </w:r>
    </w:p>
    <w:p w:rsidR="00972CA6" w:rsidRPr="005D7D27" w:rsidRDefault="00972CA6" w:rsidP="000F4EDF">
      <w:pPr>
        <w:tabs>
          <w:tab w:val="left" w:pos="0"/>
          <w:tab w:val="left" w:pos="4253"/>
        </w:tabs>
        <w:spacing w:line="276" w:lineRule="auto"/>
        <w:rPr>
          <w:rFonts w:ascii="Arial" w:hAnsi="Arial" w:cs="Arial"/>
        </w:rPr>
      </w:pPr>
    </w:p>
    <w:p w:rsidR="00972CA6" w:rsidRPr="005D7D27" w:rsidRDefault="00972CA6"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LAUDENSLAGER  Harold</w:t>
      </w:r>
      <w:r w:rsidRPr="005D7D27">
        <w:rPr>
          <w:rFonts w:ascii="Arial" w:hAnsi="Arial" w:cs="Arial"/>
          <w:color w:val="0070C0"/>
          <w:u w:val="single"/>
          <w:lang w:val="en-US"/>
        </w:rPr>
        <w:tab/>
        <w:t xml:space="preserve">New Haven, 19.4.1920 - Birmingham, 10.12.1971 </w:t>
      </w:r>
    </w:p>
    <w:p w:rsidR="00972CA6" w:rsidRPr="005D7D27" w:rsidRDefault="00972CA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Violinista, musicologo e compositore statunitense. Studi all’Olivet College nel 1941, Insegnante alla Scuola della </w:t>
      </w:r>
      <w:r w:rsidR="00721DF2">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Marina nel 1941. Dal 1949 al 1950, riprende gli studi alla Yale University con Q. Porter, R. Donovan e </w:t>
      </w:r>
      <w:r w:rsidR="00E60C11" w:rsidRPr="005D7D27">
        <w:rPr>
          <w:rFonts w:ascii="Arial" w:hAnsi="Arial" w:cs="Arial"/>
          <w:color w:val="0070C0"/>
          <w:sz w:val="20"/>
          <w:szCs w:val="20"/>
        </w:rPr>
        <w:t xml:space="preserve">       </w:t>
      </w:r>
      <w:r w:rsidR="00721DF2">
        <w:rPr>
          <w:rFonts w:ascii="Arial" w:hAnsi="Arial" w:cs="Arial"/>
          <w:color w:val="0070C0"/>
          <w:sz w:val="20"/>
          <w:szCs w:val="20"/>
        </w:rPr>
        <w:t xml:space="preserve">                         </w:t>
      </w:r>
      <w:r w:rsidRPr="005D7D27">
        <w:rPr>
          <w:rFonts w:ascii="Arial" w:hAnsi="Arial" w:cs="Arial"/>
          <w:color w:val="0070C0"/>
          <w:sz w:val="20"/>
          <w:szCs w:val="20"/>
        </w:rPr>
        <w:lastRenderedPageBreak/>
        <w:t xml:space="preserve">P. Hindemith. Ulteriore perfezionamento alla Juilliard con F. Mahler e a Parigi con Fournet, Benoit e Honegger. </w:t>
      </w:r>
      <w:r w:rsidR="008C4F13">
        <w:rPr>
          <w:rFonts w:ascii="Arial" w:hAnsi="Arial" w:cs="Arial"/>
          <w:color w:val="0070C0"/>
          <w:sz w:val="20"/>
          <w:szCs w:val="20"/>
        </w:rPr>
        <w:t xml:space="preserve">                </w:t>
      </w:r>
      <w:r w:rsidRPr="005D7D27">
        <w:rPr>
          <w:rFonts w:ascii="Arial" w:hAnsi="Arial" w:cs="Arial"/>
          <w:color w:val="0070C0"/>
          <w:sz w:val="20"/>
          <w:szCs w:val="20"/>
        </w:rPr>
        <w:t>Violinista alla Detroit Symph. Orch. e Professore all’Università di Detroit dal 1951 fino alla prematura morte, nel 1971.</w:t>
      </w:r>
    </w:p>
    <w:p w:rsidR="00972CA6" w:rsidRPr="005D7D27" w:rsidRDefault="00972CA6" w:rsidP="000F4EDF">
      <w:pPr>
        <w:tabs>
          <w:tab w:val="left" w:pos="0"/>
          <w:tab w:val="left" w:pos="4253"/>
        </w:tabs>
        <w:spacing w:line="276" w:lineRule="auto"/>
        <w:rPr>
          <w:rFonts w:ascii="Arial" w:hAnsi="Arial" w:cs="Arial"/>
        </w:rPr>
      </w:pPr>
      <w:r w:rsidRPr="005D7D27">
        <w:rPr>
          <w:rFonts w:ascii="Arial" w:hAnsi="Arial" w:cs="Arial"/>
        </w:rPr>
        <w:t xml:space="preserve">3 Preludi e fughe per quartetto di tromboni, op. 22.     </w:t>
      </w:r>
    </w:p>
    <w:p w:rsidR="00D85BEB" w:rsidRPr="005D7D27" w:rsidRDefault="00D85BEB" w:rsidP="000F4EDF">
      <w:pPr>
        <w:pStyle w:val="NormaleWeb"/>
        <w:tabs>
          <w:tab w:val="left" w:pos="0"/>
          <w:tab w:val="left" w:pos="4253"/>
        </w:tabs>
        <w:spacing w:before="120" w:beforeAutospacing="0" w:after="0" w:afterAutospacing="0" w:line="276" w:lineRule="auto"/>
        <w:rPr>
          <w:rFonts w:ascii="Arial" w:hAnsi="Arial" w:cs="Arial"/>
        </w:rPr>
      </w:pPr>
    </w:p>
    <w:p w:rsidR="00D85BEB" w:rsidRPr="005D7D27" w:rsidRDefault="00D85BE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LAUGA </w:t>
      </w:r>
      <w:r w:rsidR="00DB43B7" w:rsidRPr="005D7D27">
        <w:rPr>
          <w:rFonts w:ascii="Arial" w:hAnsi="Arial" w:cs="Arial"/>
          <w:color w:val="0070C0"/>
          <w:u w:val="single"/>
        </w:rPr>
        <w:t xml:space="preserve"> Emile</w:t>
      </w:r>
    </w:p>
    <w:p w:rsidR="00DB43B7" w:rsidRPr="005D7D27" w:rsidRDefault="00DB43B7"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w:t>
      </w:r>
    </w:p>
    <w:p w:rsidR="00D85BEB" w:rsidRPr="005D7D27" w:rsidRDefault="00D85BE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trombone</w:t>
      </w:r>
      <w:r w:rsidR="00DB43B7" w:rsidRPr="005D7D27">
        <w:rPr>
          <w:rFonts w:ascii="Arial" w:hAnsi="Arial" w:cs="Arial"/>
        </w:rPr>
        <w:t xml:space="preserve"> in Fa-</w:t>
      </w:r>
      <w:r w:rsidRPr="005D7D27">
        <w:rPr>
          <w:rFonts w:ascii="Arial" w:hAnsi="Arial" w:cs="Arial"/>
        </w:rPr>
        <w:t>.</w:t>
      </w:r>
    </w:p>
    <w:p w:rsidR="001D6528" w:rsidRPr="005D7D27" w:rsidRDefault="001D6528" w:rsidP="000F4EDF">
      <w:pPr>
        <w:pStyle w:val="NormaleWeb"/>
        <w:tabs>
          <w:tab w:val="left" w:pos="0"/>
          <w:tab w:val="left" w:pos="4253"/>
        </w:tabs>
        <w:spacing w:before="120" w:beforeAutospacing="0" w:after="0" w:afterAutospacing="0" w:line="276" w:lineRule="auto"/>
        <w:rPr>
          <w:rFonts w:ascii="Arial" w:hAnsi="Arial" w:cs="Arial"/>
        </w:rPr>
      </w:pPr>
    </w:p>
    <w:p w:rsidR="001D6528" w:rsidRPr="005D7D27" w:rsidRDefault="001D652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LAZAROF  Henry</w:t>
      </w:r>
      <w:r w:rsidRPr="005D7D27">
        <w:rPr>
          <w:rFonts w:ascii="Arial" w:hAnsi="Arial" w:cs="Arial"/>
          <w:color w:val="0070C0"/>
          <w:u w:val="single"/>
        </w:rPr>
        <w:tab/>
        <w:t>Sofia, 12.4.1932</w:t>
      </w:r>
    </w:p>
    <w:p w:rsidR="001D6528" w:rsidRPr="005D7D27" w:rsidRDefault="001D652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americano d’origine bulgara, inizio degli studi a 6 anni. Studi dal 1949 con Ben Haim e Petrassi </w:t>
      </w:r>
      <w:r w:rsidR="008C4F13">
        <w:rPr>
          <w:rFonts w:ascii="Arial" w:hAnsi="Arial" w:cs="Arial"/>
          <w:color w:val="0070C0"/>
          <w:sz w:val="20"/>
          <w:szCs w:val="20"/>
        </w:rPr>
        <w:t xml:space="preserve">   </w:t>
      </w:r>
      <w:r w:rsidRPr="005D7D27">
        <w:rPr>
          <w:rFonts w:ascii="Arial" w:hAnsi="Arial" w:cs="Arial"/>
          <w:color w:val="0070C0"/>
          <w:sz w:val="20"/>
          <w:szCs w:val="20"/>
        </w:rPr>
        <w:t xml:space="preserve">all’Accademia di Gerusalemme e, ancora con Petrassi, all’Accademia di S. Cecilia fino al 1957. Nello stesso </w:t>
      </w:r>
      <w:r w:rsidR="00E60C11" w:rsidRPr="005D7D27">
        <w:rPr>
          <w:rFonts w:ascii="Arial" w:hAnsi="Arial" w:cs="Arial"/>
          <w:color w:val="0070C0"/>
          <w:sz w:val="20"/>
          <w:szCs w:val="20"/>
        </w:rPr>
        <w:t xml:space="preserve"> </w:t>
      </w:r>
      <w:r w:rsidRPr="005D7D27">
        <w:rPr>
          <w:rFonts w:ascii="Arial" w:hAnsi="Arial" w:cs="Arial"/>
          <w:color w:val="0070C0"/>
          <w:sz w:val="20"/>
          <w:szCs w:val="20"/>
        </w:rPr>
        <w:t xml:space="preserve">anno </w:t>
      </w:r>
      <w:r w:rsidR="00721DF2">
        <w:rPr>
          <w:rFonts w:ascii="Arial" w:hAnsi="Arial" w:cs="Arial"/>
          <w:color w:val="0070C0"/>
          <w:sz w:val="20"/>
          <w:szCs w:val="20"/>
        </w:rPr>
        <w:t xml:space="preserve">             </w:t>
      </w:r>
      <w:r w:rsidRPr="005D7D27">
        <w:rPr>
          <w:rFonts w:ascii="Arial" w:hAnsi="Arial" w:cs="Arial"/>
          <w:color w:val="0070C0"/>
          <w:sz w:val="20"/>
          <w:szCs w:val="20"/>
        </w:rPr>
        <w:t xml:space="preserve">si trasferisce negli Stati Uniti e si perfeziona alla Brandeis University con Berger e Shapiro. Nel 1963 organizza </w:t>
      </w:r>
      <w:r w:rsidR="00CB46AE" w:rsidRPr="005D7D27">
        <w:rPr>
          <w:rFonts w:ascii="Arial" w:hAnsi="Arial" w:cs="Arial"/>
          <w:color w:val="0070C0"/>
          <w:sz w:val="20"/>
          <w:szCs w:val="20"/>
        </w:rPr>
        <w:t>e</w:t>
      </w:r>
      <w:r w:rsidR="00721DF2">
        <w:rPr>
          <w:rFonts w:ascii="Arial" w:hAnsi="Arial" w:cs="Arial"/>
          <w:color w:val="0070C0"/>
          <w:sz w:val="20"/>
          <w:szCs w:val="20"/>
        </w:rPr>
        <w:t xml:space="preserve">d           </w:t>
      </w:r>
      <w:r w:rsidR="008C4F13">
        <w:rPr>
          <w:rFonts w:ascii="Arial" w:hAnsi="Arial" w:cs="Arial"/>
          <w:color w:val="0070C0"/>
          <w:sz w:val="20"/>
          <w:szCs w:val="20"/>
        </w:rPr>
        <w:t xml:space="preserve">               </w:t>
      </w:r>
      <w:r w:rsidRPr="005D7D27">
        <w:rPr>
          <w:rFonts w:ascii="Arial" w:hAnsi="Arial" w:cs="Arial"/>
          <w:color w:val="0070C0"/>
          <w:sz w:val="20"/>
          <w:szCs w:val="20"/>
        </w:rPr>
        <w:t>è direttore artistico del “Festival di Musi</w:t>
      </w:r>
      <w:r w:rsidR="00410A42">
        <w:rPr>
          <w:rFonts w:ascii="Arial" w:hAnsi="Arial" w:cs="Arial"/>
          <w:color w:val="0070C0"/>
          <w:sz w:val="20"/>
          <w:szCs w:val="20"/>
        </w:rPr>
        <w:t xml:space="preserve">ca Contemporanea”. </w:t>
      </w:r>
      <w:r w:rsidRPr="005D7D27">
        <w:rPr>
          <w:rFonts w:ascii="Arial" w:hAnsi="Arial" w:cs="Arial"/>
          <w:color w:val="0070C0"/>
          <w:sz w:val="20"/>
          <w:szCs w:val="20"/>
        </w:rPr>
        <w:t xml:space="preserve">Nel 2007, Lazarof ha donato al County Museum delle </w:t>
      </w:r>
      <w:r w:rsidR="00721DF2">
        <w:rPr>
          <w:rFonts w:ascii="Arial" w:hAnsi="Arial" w:cs="Arial"/>
          <w:color w:val="0070C0"/>
          <w:sz w:val="20"/>
          <w:szCs w:val="20"/>
        </w:rPr>
        <w:t xml:space="preserve">               </w:t>
      </w:r>
      <w:r w:rsidRPr="005D7D27">
        <w:rPr>
          <w:rFonts w:ascii="Arial" w:hAnsi="Arial" w:cs="Arial"/>
          <w:color w:val="0070C0"/>
          <w:sz w:val="20"/>
          <w:szCs w:val="20"/>
        </w:rPr>
        <w:t xml:space="preserve">Arti di Los Angeles, quadri di Picasso, Klee, Kandinsky e sculture di Brancusi, Mirò, Nevelson, Giacometti e altri, </w:t>
      </w:r>
      <w:r w:rsidR="008C4F13">
        <w:rPr>
          <w:rFonts w:ascii="Arial" w:hAnsi="Arial" w:cs="Arial"/>
          <w:color w:val="0070C0"/>
          <w:sz w:val="20"/>
          <w:szCs w:val="20"/>
        </w:rPr>
        <w:t xml:space="preserve"> </w:t>
      </w:r>
      <w:r w:rsidRPr="005D7D27">
        <w:rPr>
          <w:rFonts w:ascii="Arial" w:hAnsi="Arial" w:cs="Arial"/>
          <w:color w:val="0070C0"/>
          <w:sz w:val="20"/>
          <w:szCs w:val="20"/>
        </w:rPr>
        <w:t xml:space="preserve">collezione valutata oltre 100 milioni di euro. </w:t>
      </w:r>
    </w:p>
    <w:p w:rsidR="00B340AB" w:rsidRPr="005D7D27" w:rsidRDefault="001D652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Cadenza 6, per tuba e nastro.</w:t>
      </w:r>
      <w:r w:rsidR="00B340AB" w:rsidRPr="005D7D27">
        <w:rPr>
          <w:rFonts w:ascii="Arial" w:hAnsi="Arial" w:cs="Arial"/>
        </w:rPr>
        <w:t xml:space="preserve">  </w:t>
      </w:r>
    </w:p>
    <w:p w:rsidR="00B340AB" w:rsidRPr="005D7D27" w:rsidRDefault="00B340AB" w:rsidP="000F4EDF">
      <w:pPr>
        <w:pStyle w:val="NormaleWeb"/>
        <w:tabs>
          <w:tab w:val="left" w:pos="0"/>
          <w:tab w:val="left" w:pos="4253"/>
        </w:tabs>
        <w:spacing w:before="120" w:beforeAutospacing="0" w:after="0" w:afterAutospacing="0" w:line="276" w:lineRule="auto"/>
        <w:rPr>
          <w:rFonts w:ascii="Arial" w:hAnsi="Arial" w:cs="Arial"/>
        </w:rPr>
      </w:pPr>
    </w:p>
    <w:p w:rsidR="00D85BEB" w:rsidRPr="005D7D27" w:rsidRDefault="00D85BEB"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 xml:space="preserve">LEBEDEV </w:t>
      </w:r>
      <w:r w:rsidR="00DB43B7" w:rsidRPr="005D7D27">
        <w:rPr>
          <w:rFonts w:ascii="Arial" w:hAnsi="Arial" w:cs="Arial"/>
          <w:color w:val="0070C0"/>
          <w:u w:val="single"/>
          <w:lang w:val="en-US"/>
        </w:rPr>
        <w:t xml:space="preserve"> Alex</w:t>
      </w:r>
      <w:r w:rsidR="00290F15" w:rsidRPr="005D7D27">
        <w:rPr>
          <w:rFonts w:ascii="Arial" w:hAnsi="Arial" w:cs="Arial"/>
          <w:color w:val="0070C0"/>
          <w:u w:val="single"/>
          <w:lang w:val="en-US"/>
        </w:rPr>
        <w:t>ey Konstantinovich</w:t>
      </w:r>
      <w:r w:rsidR="00DB43B7" w:rsidRPr="005D7D27">
        <w:rPr>
          <w:rFonts w:ascii="Arial" w:hAnsi="Arial" w:cs="Arial"/>
          <w:color w:val="0070C0"/>
          <w:u w:val="single"/>
          <w:lang w:val="en-US"/>
        </w:rPr>
        <w:tab/>
      </w:r>
      <w:r w:rsidR="008C51F5" w:rsidRPr="005D7D27">
        <w:rPr>
          <w:rFonts w:ascii="Arial" w:hAnsi="Arial" w:cs="Arial"/>
          <w:color w:val="0070C0"/>
          <w:u w:val="single"/>
          <w:lang w:val="en-US"/>
        </w:rPr>
        <w:t>Dankov, 9</w:t>
      </w:r>
      <w:r w:rsidR="00DB43B7" w:rsidRPr="005D7D27">
        <w:rPr>
          <w:rFonts w:ascii="Arial" w:hAnsi="Arial" w:cs="Arial"/>
          <w:color w:val="0070C0"/>
          <w:u w:val="single"/>
          <w:lang w:val="en-US"/>
        </w:rPr>
        <w:t xml:space="preserve">.1.1924 - </w:t>
      </w:r>
      <w:r w:rsidR="00715AA7" w:rsidRPr="005D7D27">
        <w:rPr>
          <w:rFonts w:ascii="Arial" w:hAnsi="Arial" w:cs="Arial"/>
          <w:color w:val="0070C0"/>
          <w:u w:val="single"/>
          <w:lang w:val="en-US"/>
        </w:rPr>
        <w:t xml:space="preserve">Mosca, </w:t>
      </w:r>
      <w:r w:rsidR="00DB43B7" w:rsidRPr="005D7D27">
        <w:rPr>
          <w:rFonts w:ascii="Arial" w:hAnsi="Arial" w:cs="Arial"/>
          <w:color w:val="0070C0"/>
          <w:u w:val="single"/>
          <w:lang w:val="en-US"/>
        </w:rPr>
        <w:t>1993.</w:t>
      </w:r>
    </w:p>
    <w:p w:rsidR="00DB43B7" w:rsidRPr="005D7D27" w:rsidRDefault="00DB43B7"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russo</w:t>
      </w:r>
      <w:r w:rsidR="003B727E" w:rsidRPr="005D7D27">
        <w:rPr>
          <w:rFonts w:ascii="Arial" w:hAnsi="Arial" w:cs="Arial"/>
          <w:color w:val="0070C0"/>
          <w:sz w:val="20"/>
          <w:szCs w:val="20"/>
        </w:rPr>
        <w:t xml:space="preserve">, </w:t>
      </w:r>
      <w:r w:rsidR="008C51F5" w:rsidRPr="005D7D27">
        <w:rPr>
          <w:rFonts w:ascii="Arial" w:hAnsi="Arial" w:cs="Arial"/>
          <w:color w:val="0070C0"/>
          <w:sz w:val="20"/>
          <w:szCs w:val="20"/>
        </w:rPr>
        <w:t xml:space="preserve">studi di tuba al Collegio "Ippolitov-Ivanov e al Conservatorio. Dal 1950 al 1953 studi di </w:t>
      </w:r>
      <w:r w:rsidR="008C4F13">
        <w:rPr>
          <w:rFonts w:ascii="Arial" w:hAnsi="Arial" w:cs="Arial"/>
          <w:color w:val="0070C0"/>
          <w:sz w:val="20"/>
          <w:szCs w:val="20"/>
        </w:rPr>
        <w:t xml:space="preserve">                  </w:t>
      </w:r>
      <w:r w:rsidR="008C51F5" w:rsidRPr="005D7D27">
        <w:rPr>
          <w:rFonts w:ascii="Arial" w:hAnsi="Arial" w:cs="Arial"/>
          <w:color w:val="0070C0"/>
          <w:sz w:val="20"/>
          <w:szCs w:val="20"/>
        </w:rPr>
        <w:t xml:space="preserve">composizione e dal 1953 al 1993 insegnante di tuba e ottoni. </w:t>
      </w:r>
      <w:r w:rsidR="008C51F5" w:rsidRPr="00410A42">
        <w:rPr>
          <w:rFonts w:ascii="Arial" w:hAnsi="Arial" w:cs="Arial"/>
          <w:color w:val="0070C0"/>
          <w:sz w:val="20"/>
          <w:szCs w:val="20"/>
        </w:rPr>
        <w:t>T</w:t>
      </w:r>
      <w:r w:rsidR="003B727E" w:rsidRPr="00410A42">
        <w:rPr>
          <w:rFonts w:ascii="Arial" w:hAnsi="Arial" w:cs="Arial"/>
          <w:color w:val="0070C0"/>
          <w:sz w:val="20"/>
          <w:szCs w:val="20"/>
        </w:rPr>
        <w:t>rombonista</w:t>
      </w:r>
      <w:r w:rsidR="003B727E" w:rsidRPr="005D7D27">
        <w:rPr>
          <w:rFonts w:ascii="Arial" w:hAnsi="Arial" w:cs="Arial"/>
          <w:color w:val="0070C0"/>
          <w:sz w:val="20"/>
          <w:szCs w:val="20"/>
        </w:rPr>
        <w:t xml:space="preserve"> al teatro Bolshoi</w:t>
      </w:r>
      <w:r w:rsidR="008C51F5" w:rsidRPr="005D7D27">
        <w:rPr>
          <w:rFonts w:ascii="Arial" w:hAnsi="Arial" w:cs="Arial"/>
          <w:color w:val="0070C0"/>
          <w:sz w:val="20"/>
          <w:szCs w:val="20"/>
        </w:rPr>
        <w:t>.</w:t>
      </w:r>
    </w:p>
    <w:p w:rsidR="0070189C" w:rsidRPr="005D7D27" w:rsidRDefault="0070189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Tuba e pf.:   Studi ed Esercizi,   1° Concerto (1947),   </w:t>
      </w:r>
      <w:r w:rsidR="00CC6953" w:rsidRPr="005D7D27">
        <w:rPr>
          <w:rFonts w:ascii="Arial" w:hAnsi="Arial" w:cs="Arial"/>
        </w:rPr>
        <w:t>Concerto allegro</w:t>
      </w:r>
      <w:r w:rsidRPr="005D7D27">
        <w:rPr>
          <w:rFonts w:ascii="Arial" w:hAnsi="Arial" w:cs="Arial"/>
        </w:rPr>
        <w:t xml:space="preserve"> </w:t>
      </w:r>
      <w:r w:rsidR="00290F15" w:rsidRPr="005D7D27">
        <w:rPr>
          <w:rFonts w:ascii="Arial" w:hAnsi="Arial" w:cs="Arial"/>
        </w:rPr>
        <w:t>(</w:t>
      </w:r>
      <w:r w:rsidRPr="005D7D27">
        <w:rPr>
          <w:rFonts w:ascii="Arial" w:hAnsi="Arial" w:cs="Arial"/>
        </w:rPr>
        <w:t xml:space="preserve">1949, </w:t>
      </w:r>
      <w:r w:rsidR="00290F15" w:rsidRPr="005D7D27">
        <w:rPr>
          <w:rFonts w:ascii="Arial" w:hAnsi="Arial" w:cs="Arial"/>
        </w:rPr>
        <w:t>6'40)</w:t>
      </w:r>
      <w:r w:rsidRPr="005D7D27">
        <w:rPr>
          <w:rFonts w:ascii="Arial" w:hAnsi="Arial" w:cs="Arial"/>
        </w:rPr>
        <w:t>,</w:t>
      </w:r>
      <w:r w:rsidR="00CC6953" w:rsidRPr="005D7D27">
        <w:rPr>
          <w:rFonts w:ascii="Arial" w:hAnsi="Arial" w:cs="Arial"/>
        </w:rPr>
        <w:t xml:space="preserve">   </w:t>
      </w:r>
    </w:p>
    <w:p w:rsidR="00CC6953" w:rsidRPr="005D7D27" w:rsidRDefault="00CC695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2° Concerto (1986)</w:t>
      </w:r>
      <w:r w:rsidR="0070189C" w:rsidRPr="005D7D27">
        <w:rPr>
          <w:rFonts w:ascii="Arial" w:hAnsi="Arial" w:cs="Arial"/>
        </w:rPr>
        <w:t xml:space="preserve">,   </w:t>
      </w:r>
      <w:r w:rsidR="00715AA7" w:rsidRPr="005D7D27">
        <w:rPr>
          <w:rFonts w:ascii="Arial" w:hAnsi="Arial" w:cs="Arial"/>
        </w:rPr>
        <w:t xml:space="preserve">Concerto in 1 movimento.   </w:t>
      </w:r>
      <w:r w:rsidR="00D85BEB" w:rsidRPr="005D7D27">
        <w:rPr>
          <w:rFonts w:ascii="Arial" w:hAnsi="Arial" w:cs="Arial"/>
        </w:rPr>
        <w:t>Concerto per trombone</w:t>
      </w:r>
      <w:r w:rsidR="00DB43B7" w:rsidRPr="005D7D27">
        <w:rPr>
          <w:rFonts w:ascii="Arial" w:hAnsi="Arial" w:cs="Arial"/>
        </w:rPr>
        <w:t xml:space="preserve"> e orch</w:t>
      </w:r>
      <w:r w:rsidR="00D85BEB" w:rsidRPr="005D7D27">
        <w:rPr>
          <w:rFonts w:ascii="Arial" w:hAnsi="Arial" w:cs="Arial"/>
        </w:rPr>
        <w:t>.</w:t>
      </w:r>
    </w:p>
    <w:p w:rsidR="00715AA7" w:rsidRPr="005D7D27" w:rsidRDefault="00715AA7" w:rsidP="000F4EDF">
      <w:pPr>
        <w:pStyle w:val="NormaleWeb"/>
        <w:tabs>
          <w:tab w:val="left" w:pos="0"/>
          <w:tab w:val="left" w:pos="4253"/>
        </w:tabs>
        <w:spacing w:before="120" w:beforeAutospacing="0" w:after="0" w:afterAutospacing="0" w:line="276" w:lineRule="auto"/>
        <w:rPr>
          <w:rFonts w:ascii="Arial" w:hAnsi="Arial" w:cs="Arial"/>
        </w:rPr>
      </w:pPr>
    </w:p>
    <w:p w:rsidR="00100A74" w:rsidRPr="005D7D27" w:rsidRDefault="00100A74"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LECLERC  Michel</w:t>
      </w:r>
      <w:r w:rsidRPr="005D7D27">
        <w:rPr>
          <w:rFonts w:ascii="Arial" w:hAnsi="Arial" w:cs="Arial"/>
          <w:color w:val="0070C0"/>
          <w:u w:val="single"/>
        </w:rPr>
        <w:tab/>
        <w:t>Liegi, 17.3.1914 - Waremme, 20.9.1995.</w:t>
      </w:r>
    </w:p>
    <w:p w:rsidR="00100A74" w:rsidRPr="005D7D27" w:rsidRDefault="00100A7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violinista belga, studi al Conservatorio di Liegi e perfezionamento a Parigi. </w:t>
      </w:r>
      <w:r w:rsidR="00410A42">
        <w:rPr>
          <w:rFonts w:ascii="Arial" w:hAnsi="Arial" w:cs="Arial"/>
          <w:color w:val="0070C0"/>
          <w:sz w:val="20"/>
          <w:szCs w:val="20"/>
        </w:rPr>
        <w:t xml:space="preserve">                                   </w:t>
      </w:r>
      <w:r w:rsidR="00721DF2">
        <w:rPr>
          <w:rFonts w:ascii="Arial" w:hAnsi="Arial" w:cs="Arial"/>
          <w:color w:val="0070C0"/>
          <w:sz w:val="20"/>
          <w:szCs w:val="20"/>
        </w:rPr>
        <w:t xml:space="preserve">                      </w:t>
      </w:r>
      <w:r w:rsidR="00410A42">
        <w:rPr>
          <w:rFonts w:ascii="Arial" w:hAnsi="Arial" w:cs="Arial"/>
          <w:color w:val="0070C0"/>
          <w:sz w:val="20"/>
          <w:szCs w:val="20"/>
        </w:rPr>
        <w:t xml:space="preserve">1° </w:t>
      </w:r>
      <w:r w:rsidRPr="005D7D27">
        <w:rPr>
          <w:rFonts w:ascii="Arial" w:hAnsi="Arial" w:cs="Arial"/>
          <w:color w:val="0070C0"/>
          <w:sz w:val="20"/>
          <w:szCs w:val="20"/>
        </w:rPr>
        <w:t>violino nelle orchestre sinfoniche di Parigi e Bruxelles. Insegnante al Conservatorio di Liegi.</w:t>
      </w:r>
    </w:p>
    <w:p w:rsidR="00100A74" w:rsidRPr="005D7D27" w:rsidRDefault="00100A74"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Semé aux quatre vents, 4 tromboni (1991).</w:t>
      </w:r>
    </w:p>
    <w:p w:rsidR="00D85BEB" w:rsidRPr="005D7D27" w:rsidRDefault="00D85BEB" w:rsidP="000F4EDF">
      <w:pPr>
        <w:pStyle w:val="NormaleWeb"/>
        <w:tabs>
          <w:tab w:val="left" w:pos="0"/>
          <w:tab w:val="left" w:pos="4253"/>
        </w:tabs>
        <w:spacing w:before="120" w:beforeAutospacing="0" w:after="0" w:afterAutospacing="0" w:line="276" w:lineRule="auto"/>
        <w:rPr>
          <w:rFonts w:ascii="Arial" w:hAnsi="Arial" w:cs="Arial"/>
          <w:lang w:val="fr-FR"/>
        </w:rPr>
      </w:pPr>
    </w:p>
    <w:p w:rsidR="00012EEF" w:rsidRPr="005D7D27" w:rsidRDefault="00012EEF" w:rsidP="000F4EDF">
      <w:pPr>
        <w:widowControl w:val="0"/>
        <w:tabs>
          <w:tab w:val="left" w:pos="0"/>
          <w:tab w:val="left" w:pos="4253"/>
        </w:tabs>
        <w:autoSpaceDE w:val="0"/>
        <w:autoSpaceDN w:val="0"/>
        <w:adjustRightInd w:val="0"/>
        <w:spacing w:line="276" w:lineRule="auto"/>
        <w:rPr>
          <w:rFonts w:ascii="Arial" w:hAnsi="Arial" w:cs="Arial"/>
          <w:color w:val="0070C0"/>
          <w:u w:val="single"/>
        </w:rPr>
      </w:pPr>
      <w:r w:rsidRPr="005D7D27">
        <w:rPr>
          <w:rFonts w:ascii="Arial" w:hAnsi="Arial" w:cs="Arial"/>
          <w:color w:val="0070C0"/>
          <w:u w:val="single"/>
        </w:rPr>
        <w:t>LEDUC  Jacques</w:t>
      </w:r>
      <w:r w:rsidRPr="005D7D27">
        <w:rPr>
          <w:rFonts w:ascii="Arial" w:hAnsi="Arial" w:cs="Arial"/>
          <w:color w:val="0070C0"/>
          <w:u w:val="single"/>
        </w:rPr>
        <w:tab/>
        <w:t>Jette, 1.3.1932 - Uccle, 31.8.2016.</w:t>
      </w:r>
    </w:p>
    <w:p w:rsidR="000E48BE" w:rsidRPr="005D7D27" w:rsidRDefault="000E48B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belga, allievo di Absil. Prix de Roma nel 1961. Vincitore di 7 Concorsi internazionali compreso il </w:t>
      </w:r>
      <w:r w:rsidR="00721DF2">
        <w:rPr>
          <w:rFonts w:ascii="Arial" w:hAnsi="Arial" w:cs="Arial"/>
          <w:color w:val="0070C0"/>
          <w:sz w:val="20"/>
          <w:szCs w:val="20"/>
        </w:rPr>
        <w:t xml:space="preserve">                    </w:t>
      </w:r>
      <w:r w:rsidRPr="005D7D27">
        <w:rPr>
          <w:rFonts w:ascii="Arial" w:hAnsi="Arial" w:cs="Arial"/>
          <w:color w:val="0070C0"/>
          <w:sz w:val="20"/>
          <w:szCs w:val="20"/>
        </w:rPr>
        <w:t xml:space="preserve">Viotti di Vercelli. Insegnante al Conservatorio di Bruxelles. </w:t>
      </w:r>
    </w:p>
    <w:p w:rsidR="00600B39" w:rsidRPr="005D7D27" w:rsidRDefault="00600B39" w:rsidP="000F4EDF">
      <w:pPr>
        <w:tabs>
          <w:tab w:val="left" w:pos="0"/>
          <w:tab w:val="left" w:pos="4253"/>
        </w:tabs>
        <w:spacing w:line="276" w:lineRule="auto"/>
        <w:rPr>
          <w:rFonts w:ascii="Arial" w:hAnsi="Arial" w:cs="Arial"/>
        </w:rPr>
      </w:pPr>
      <w:r w:rsidRPr="005D7D27">
        <w:rPr>
          <w:rFonts w:ascii="Arial" w:hAnsi="Arial" w:cs="Arial"/>
        </w:rPr>
        <w:t>Arioso e</w:t>
      </w:r>
      <w:r w:rsidR="00800A8C" w:rsidRPr="005D7D27">
        <w:rPr>
          <w:rFonts w:ascii="Arial" w:hAnsi="Arial" w:cs="Arial"/>
        </w:rPr>
        <w:t>t</w:t>
      </w:r>
      <w:r w:rsidRPr="005D7D27">
        <w:rPr>
          <w:rFonts w:ascii="Arial" w:hAnsi="Arial" w:cs="Arial"/>
        </w:rPr>
        <w:t xml:space="preserve"> dan</w:t>
      </w:r>
      <w:r w:rsidR="00800A8C" w:rsidRPr="005D7D27">
        <w:rPr>
          <w:rFonts w:ascii="Arial" w:hAnsi="Arial" w:cs="Arial"/>
        </w:rPr>
        <w:t>se</w:t>
      </w:r>
      <w:r w:rsidRPr="005D7D27">
        <w:rPr>
          <w:rFonts w:ascii="Arial" w:hAnsi="Arial" w:cs="Arial"/>
        </w:rPr>
        <w:t xml:space="preserve">, </w:t>
      </w:r>
      <w:r w:rsidR="008F67E7" w:rsidRPr="005D7D27">
        <w:rPr>
          <w:rFonts w:ascii="Arial" w:hAnsi="Arial" w:cs="Arial"/>
        </w:rPr>
        <w:t>op</w:t>
      </w:r>
      <w:r w:rsidR="00B4192B" w:rsidRPr="005D7D27">
        <w:rPr>
          <w:rFonts w:ascii="Arial" w:hAnsi="Arial" w:cs="Arial"/>
        </w:rPr>
        <w:t>.</w:t>
      </w:r>
      <w:r w:rsidR="008F67E7" w:rsidRPr="005D7D27">
        <w:rPr>
          <w:rFonts w:ascii="Arial" w:hAnsi="Arial" w:cs="Arial"/>
        </w:rPr>
        <w:t xml:space="preserve"> 3 per </w:t>
      </w:r>
      <w:r w:rsidR="00DA4534" w:rsidRPr="005D7D27">
        <w:rPr>
          <w:rFonts w:ascii="Arial" w:hAnsi="Arial" w:cs="Arial"/>
        </w:rPr>
        <w:t>trombone</w:t>
      </w:r>
      <w:r w:rsidRPr="005D7D27">
        <w:rPr>
          <w:rFonts w:ascii="Arial" w:hAnsi="Arial" w:cs="Arial"/>
        </w:rPr>
        <w:t xml:space="preserve"> e pf.</w:t>
      </w:r>
      <w:r w:rsidR="006622C7" w:rsidRPr="005D7D27">
        <w:rPr>
          <w:rFonts w:ascii="Arial" w:hAnsi="Arial" w:cs="Arial"/>
        </w:rPr>
        <w:t xml:space="preserve"> (1960, 3’)</w:t>
      </w:r>
    </w:p>
    <w:p w:rsidR="00EA28BF" w:rsidRPr="005D7D27" w:rsidRDefault="005C6474" w:rsidP="000F4EDF">
      <w:pPr>
        <w:tabs>
          <w:tab w:val="left" w:pos="0"/>
          <w:tab w:val="left" w:pos="4253"/>
        </w:tabs>
        <w:spacing w:line="276" w:lineRule="auto"/>
        <w:rPr>
          <w:rFonts w:ascii="Arial" w:hAnsi="Arial" w:cs="Arial"/>
        </w:rPr>
      </w:pPr>
      <w:r w:rsidRPr="005D7D27">
        <w:rPr>
          <w:rFonts w:ascii="Arial" w:hAnsi="Arial" w:cs="Arial"/>
        </w:rPr>
        <w:t>Aubade, tr. cor. trombone op. 45</w:t>
      </w:r>
      <w:r w:rsidR="000D5B95" w:rsidRPr="005D7D27">
        <w:rPr>
          <w:rFonts w:ascii="Arial" w:hAnsi="Arial" w:cs="Arial"/>
        </w:rPr>
        <w:t xml:space="preserve"> (1974, 8’)</w:t>
      </w:r>
      <w:r w:rsidRPr="005D7D27">
        <w:rPr>
          <w:rFonts w:ascii="Arial" w:hAnsi="Arial" w:cs="Arial"/>
        </w:rPr>
        <w:t>.   3 Pezzi op</w:t>
      </w:r>
      <w:r w:rsidR="00B4192B" w:rsidRPr="005D7D27">
        <w:rPr>
          <w:rFonts w:ascii="Arial" w:hAnsi="Arial" w:cs="Arial"/>
        </w:rPr>
        <w:t>.</w:t>
      </w:r>
      <w:r w:rsidRPr="005D7D27">
        <w:rPr>
          <w:rFonts w:ascii="Arial" w:hAnsi="Arial" w:cs="Arial"/>
        </w:rPr>
        <w:t xml:space="preserve"> 65, 2 tr. cor. e trombone.</w:t>
      </w:r>
    </w:p>
    <w:p w:rsidR="00B40F92" w:rsidRPr="005D7D27" w:rsidRDefault="00B40F92" w:rsidP="000F4EDF">
      <w:pPr>
        <w:tabs>
          <w:tab w:val="left" w:pos="0"/>
          <w:tab w:val="left" w:pos="4253"/>
        </w:tabs>
        <w:spacing w:line="276" w:lineRule="auto"/>
        <w:rPr>
          <w:rFonts w:ascii="Arial" w:hAnsi="Arial" w:cs="Arial"/>
        </w:rPr>
      </w:pPr>
    </w:p>
    <w:p w:rsidR="00B40F92" w:rsidRPr="005D7D27" w:rsidRDefault="00B40F92"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LEEUW  Ton De</w:t>
      </w:r>
      <w:r w:rsidRPr="005D7D27">
        <w:rPr>
          <w:rFonts w:ascii="Arial" w:hAnsi="Arial" w:cs="Arial"/>
          <w:color w:val="0070C0"/>
          <w:u w:val="single"/>
          <w:lang w:val="fr-FR"/>
        </w:rPr>
        <w:tab/>
        <w:t>Rotterdam, 16.9.1926 - Parigi, 31.5.1996.</w:t>
      </w:r>
    </w:p>
    <w:p w:rsidR="00B40F92" w:rsidRPr="005D7D27" w:rsidRDefault="00B40F9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didatta olandese, allievo di Toebosch, Badings, Hartmann e Messiaen. </w:t>
      </w:r>
      <w:r w:rsidR="00410A42">
        <w:rPr>
          <w:rFonts w:ascii="Arial" w:hAnsi="Arial" w:cs="Arial"/>
          <w:color w:val="0070C0"/>
          <w:sz w:val="20"/>
          <w:szCs w:val="20"/>
        </w:rPr>
        <w:t xml:space="preserve">                                 </w:t>
      </w:r>
      <w:r w:rsidR="00721DF2">
        <w:rPr>
          <w:rFonts w:ascii="Arial" w:hAnsi="Arial" w:cs="Arial"/>
          <w:color w:val="0070C0"/>
          <w:sz w:val="20"/>
          <w:szCs w:val="20"/>
        </w:rPr>
        <w:t xml:space="preserve">                 </w:t>
      </w:r>
      <w:r w:rsidRPr="005D7D27">
        <w:rPr>
          <w:rFonts w:ascii="Arial" w:hAnsi="Arial" w:cs="Arial"/>
          <w:color w:val="0070C0"/>
          <w:sz w:val="20"/>
          <w:szCs w:val="20"/>
        </w:rPr>
        <w:t>Insegnante al Conservatorio di Amsterdam e a Berkeley. Premio Italia nel 1958.</w:t>
      </w:r>
    </w:p>
    <w:p w:rsidR="00B40F92" w:rsidRPr="005D7D27" w:rsidRDefault="00B40F92" w:rsidP="000F4EDF">
      <w:pPr>
        <w:tabs>
          <w:tab w:val="left" w:pos="0"/>
          <w:tab w:val="left" w:pos="4253"/>
        </w:tabs>
        <w:spacing w:line="276" w:lineRule="auto"/>
        <w:rPr>
          <w:rFonts w:ascii="Arial" w:hAnsi="Arial" w:cs="Arial"/>
        </w:rPr>
      </w:pPr>
      <w:r w:rsidRPr="005D7D27">
        <w:rPr>
          <w:rFonts w:ascii="Arial" w:hAnsi="Arial" w:cs="Arial"/>
        </w:rPr>
        <w:t>Music, trombone solo (1973).</w:t>
      </w:r>
    </w:p>
    <w:p w:rsidR="00EA28BF" w:rsidRPr="005D7D27" w:rsidRDefault="00EA28BF" w:rsidP="000F4EDF">
      <w:pPr>
        <w:tabs>
          <w:tab w:val="left" w:pos="0"/>
          <w:tab w:val="left" w:pos="4253"/>
        </w:tabs>
        <w:spacing w:line="276" w:lineRule="auto"/>
        <w:rPr>
          <w:rFonts w:ascii="Arial" w:hAnsi="Arial" w:cs="Arial"/>
        </w:rPr>
      </w:pPr>
    </w:p>
    <w:p w:rsidR="00600B39" w:rsidRPr="005D7D27" w:rsidRDefault="00600B3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LEFEBVRE  </w:t>
      </w:r>
      <w:r w:rsidR="00220BEA" w:rsidRPr="005D7D27">
        <w:rPr>
          <w:rFonts w:ascii="Arial" w:hAnsi="Arial" w:cs="Arial"/>
          <w:color w:val="0070C0"/>
          <w:u w:val="single"/>
        </w:rPr>
        <w:t>Daniel</w:t>
      </w:r>
    </w:p>
    <w:p w:rsidR="00600B39" w:rsidRPr="005D7D27" w:rsidRDefault="00B40F92" w:rsidP="000F4EDF">
      <w:pPr>
        <w:tabs>
          <w:tab w:val="left" w:pos="0"/>
          <w:tab w:val="left" w:pos="4253"/>
        </w:tabs>
        <w:spacing w:line="276" w:lineRule="auto"/>
        <w:rPr>
          <w:rFonts w:ascii="Arial" w:hAnsi="Arial" w:cs="Arial"/>
        </w:rPr>
      </w:pPr>
      <w:r w:rsidRPr="005D7D27">
        <w:rPr>
          <w:rFonts w:ascii="Arial" w:hAnsi="Arial" w:cs="Arial"/>
        </w:rPr>
        <w:t xml:space="preserve">Trombone e pf.:   </w:t>
      </w:r>
      <w:r w:rsidR="00600B39" w:rsidRPr="005D7D27">
        <w:rPr>
          <w:rFonts w:ascii="Arial" w:hAnsi="Arial" w:cs="Arial"/>
        </w:rPr>
        <w:t>An</w:t>
      </w:r>
      <w:r w:rsidRPr="005D7D27">
        <w:rPr>
          <w:rFonts w:ascii="Arial" w:hAnsi="Arial" w:cs="Arial"/>
        </w:rPr>
        <w:t>dante giocoso,   Quadri e Cuori.</w:t>
      </w:r>
      <w:r w:rsidR="00600B39" w:rsidRPr="005D7D27">
        <w:rPr>
          <w:rFonts w:ascii="Arial" w:hAnsi="Arial" w:cs="Arial"/>
        </w:rPr>
        <w:t xml:space="preserve"> </w:t>
      </w:r>
    </w:p>
    <w:p w:rsidR="00D40EAF" w:rsidRPr="005D7D27" w:rsidRDefault="00D40EAF" w:rsidP="000F4EDF">
      <w:pPr>
        <w:tabs>
          <w:tab w:val="left" w:pos="0"/>
          <w:tab w:val="left" w:pos="4253"/>
        </w:tabs>
        <w:spacing w:line="276" w:lineRule="auto"/>
        <w:rPr>
          <w:rFonts w:ascii="Arial" w:hAnsi="Arial" w:cs="Arial"/>
        </w:rPr>
      </w:pPr>
    </w:p>
    <w:p w:rsidR="003739A0" w:rsidRPr="005D7D27" w:rsidRDefault="003739A0"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LEGLEY  Victor</w:t>
      </w:r>
      <w:r w:rsidRPr="005D7D27">
        <w:rPr>
          <w:rFonts w:ascii="Arial" w:hAnsi="Arial" w:cs="Arial"/>
          <w:color w:val="0070C0"/>
          <w:sz w:val="24"/>
          <w:szCs w:val="24"/>
          <w:u w:val="single"/>
        </w:rPr>
        <w:tab/>
        <w:t>Hazerbrouck, 18,6,1915 - Ostenda, 28.11.1994.</w:t>
      </w:r>
    </w:p>
    <w:p w:rsidR="00C57644" w:rsidRPr="005D7D27" w:rsidRDefault="00C57644" w:rsidP="000F4EDF">
      <w:pPr>
        <w:widowControl w:val="0"/>
        <w:tabs>
          <w:tab w:val="left" w:pos="0"/>
          <w:tab w:val="left" w:pos="4253"/>
        </w:tabs>
        <w:autoSpaceDE w:val="0"/>
        <w:autoSpaceDN w:val="0"/>
        <w:adjustRightInd w:val="0"/>
        <w:spacing w:line="276" w:lineRule="auto"/>
        <w:rPr>
          <w:rFonts w:ascii="Arial" w:hAnsi="Arial" w:cs="Arial"/>
          <w:color w:val="0070C0"/>
          <w:sz w:val="20"/>
          <w:szCs w:val="20"/>
        </w:rPr>
      </w:pPr>
      <w:r w:rsidRPr="005D7D27">
        <w:rPr>
          <w:rFonts w:ascii="Arial" w:hAnsi="Arial" w:cs="Arial"/>
          <w:color w:val="0070C0"/>
          <w:sz w:val="20"/>
          <w:szCs w:val="20"/>
        </w:rPr>
        <w:t xml:space="preserve">Compositore e violista belga. Studi a Ypres e dal 1932 al Conservatorio Reale di Bruxelles, allievo di Broos, </w:t>
      </w:r>
      <w:r w:rsidR="00721DF2">
        <w:rPr>
          <w:rFonts w:ascii="Arial" w:hAnsi="Arial" w:cs="Arial"/>
          <w:color w:val="0070C0"/>
          <w:sz w:val="20"/>
          <w:szCs w:val="20"/>
        </w:rPr>
        <w:t xml:space="preserve">              </w:t>
      </w:r>
      <w:r w:rsidRPr="005D7D27">
        <w:rPr>
          <w:rFonts w:ascii="Arial" w:hAnsi="Arial" w:cs="Arial"/>
          <w:color w:val="0070C0"/>
          <w:sz w:val="20"/>
          <w:szCs w:val="20"/>
        </w:rPr>
        <w:t xml:space="preserve">Dambois, Moulaert, Ypres, Jongen e Absil. Insegnante al Conservatorio di Bruxelles. </w:t>
      </w:r>
      <w:r w:rsidR="00410A42">
        <w:rPr>
          <w:rFonts w:ascii="Arial" w:hAnsi="Arial" w:cs="Arial"/>
          <w:color w:val="0070C0"/>
          <w:sz w:val="20"/>
          <w:szCs w:val="20"/>
        </w:rPr>
        <w:t xml:space="preserve">                                     </w:t>
      </w:r>
      <w:r w:rsidR="00721DF2">
        <w:rPr>
          <w:rFonts w:ascii="Arial" w:hAnsi="Arial" w:cs="Arial"/>
          <w:color w:val="0070C0"/>
          <w:sz w:val="20"/>
          <w:szCs w:val="20"/>
        </w:rPr>
        <w:t xml:space="preserve">          </w:t>
      </w:r>
      <w:r w:rsidRPr="005D7D27">
        <w:rPr>
          <w:rFonts w:ascii="Arial" w:hAnsi="Arial" w:cs="Arial"/>
          <w:color w:val="0070C0"/>
          <w:sz w:val="20"/>
          <w:szCs w:val="20"/>
        </w:rPr>
        <w:t>Presidente della Società dei diritti d’autore e Presidente dei Compositori belgi.</w:t>
      </w:r>
    </w:p>
    <w:p w:rsidR="00C57644" w:rsidRPr="005D7D27" w:rsidRDefault="003739A0" w:rsidP="000F4EDF">
      <w:pPr>
        <w:pStyle w:val="Corpotesto"/>
        <w:tabs>
          <w:tab w:val="left" w:pos="0"/>
          <w:tab w:val="left" w:pos="4253"/>
        </w:tabs>
        <w:spacing w:after="0" w:line="276" w:lineRule="auto"/>
        <w:rPr>
          <w:rFonts w:ascii="Arial" w:hAnsi="Arial" w:cs="Arial"/>
          <w:sz w:val="24"/>
          <w:szCs w:val="24"/>
        </w:rPr>
      </w:pPr>
      <w:r w:rsidRPr="005D7D27">
        <w:rPr>
          <w:rStyle w:val="Enfasigrassetto"/>
          <w:rFonts w:ascii="Arial" w:hAnsi="Arial" w:cs="Arial"/>
          <w:b w:val="0"/>
          <w:sz w:val="24"/>
          <w:szCs w:val="24"/>
        </w:rPr>
        <w:t>Mélodie op. 117</w:t>
      </w:r>
      <w:r w:rsidRPr="005D7D27">
        <w:rPr>
          <w:rFonts w:ascii="Arial" w:hAnsi="Arial" w:cs="Arial"/>
          <w:sz w:val="24"/>
          <w:szCs w:val="24"/>
        </w:rPr>
        <w:t>, trombone e pf. (1990, 4’).</w:t>
      </w:r>
    </w:p>
    <w:p w:rsidR="00C57644" w:rsidRPr="005D7D27" w:rsidRDefault="00C57644" w:rsidP="000F4EDF">
      <w:pPr>
        <w:pStyle w:val="Corpotesto"/>
        <w:tabs>
          <w:tab w:val="left" w:pos="0"/>
          <w:tab w:val="left" w:pos="4253"/>
        </w:tabs>
        <w:spacing w:after="0" w:line="276" w:lineRule="auto"/>
        <w:rPr>
          <w:rFonts w:ascii="Arial" w:hAnsi="Arial" w:cs="Arial"/>
          <w:sz w:val="24"/>
          <w:szCs w:val="24"/>
        </w:rPr>
      </w:pPr>
    </w:p>
    <w:p w:rsidR="00D85BEB" w:rsidRPr="005D7D27" w:rsidRDefault="00D85BEB"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 xml:space="preserve">LEGRON </w:t>
      </w:r>
    </w:p>
    <w:p w:rsidR="00D85BEB" w:rsidRPr="005D7D27" w:rsidRDefault="00D85BE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Grave et cantilene,  trombone e pf.</w:t>
      </w:r>
    </w:p>
    <w:p w:rsidR="004B4321" w:rsidRPr="005D7D27" w:rsidRDefault="004B4321" w:rsidP="000F4EDF">
      <w:pPr>
        <w:pStyle w:val="NormaleWeb"/>
        <w:tabs>
          <w:tab w:val="left" w:pos="0"/>
          <w:tab w:val="left" w:pos="4253"/>
        </w:tabs>
        <w:spacing w:before="120" w:beforeAutospacing="0" w:after="0" w:afterAutospacing="0" w:line="276" w:lineRule="auto"/>
        <w:rPr>
          <w:rFonts w:ascii="Arial" w:hAnsi="Arial" w:cs="Arial"/>
        </w:rPr>
      </w:pPr>
    </w:p>
    <w:p w:rsidR="00B40F92" w:rsidRPr="005D7D27" w:rsidRDefault="00B40F9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LEIBOWITZ  Renè</w:t>
      </w:r>
      <w:r w:rsidRPr="005D7D27">
        <w:rPr>
          <w:rFonts w:ascii="Arial" w:hAnsi="Arial" w:cs="Arial"/>
          <w:color w:val="0070C0"/>
          <w:u w:val="single"/>
        </w:rPr>
        <w:tab/>
        <w:t>Varsavia, 17.2.1913 - Parigi, 28.8.1972.</w:t>
      </w:r>
    </w:p>
    <w:p w:rsidR="006E4B48" w:rsidRPr="005D7D27" w:rsidRDefault="006E4B48"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Direttore d’orchestra, compositore, musicologo e didatta francese d’origine russo-polacca. A 13 anni la sua </w:t>
      </w:r>
      <w:r w:rsidR="00721DF2">
        <w:rPr>
          <w:rFonts w:ascii="Arial" w:hAnsi="Arial" w:cs="Arial"/>
          <w:color w:val="0070C0"/>
        </w:rPr>
        <w:t xml:space="preserve">                  </w:t>
      </w:r>
      <w:r w:rsidRPr="005D7D27">
        <w:rPr>
          <w:rFonts w:ascii="Arial" w:hAnsi="Arial" w:cs="Arial"/>
          <w:color w:val="0070C0"/>
        </w:rPr>
        <w:t xml:space="preserve">famiglia si trasferì a Parigi. Completò gli studi con Schonberg a Berlino e con Webern a Vienna. Nel 1933, </w:t>
      </w:r>
      <w:r w:rsidR="00E5521B" w:rsidRPr="005D7D27">
        <w:rPr>
          <w:rFonts w:ascii="Arial" w:hAnsi="Arial" w:cs="Arial"/>
          <w:color w:val="0070C0"/>
        </w:rPr>
        <w:t xml:space="preserve">   </w:t>
      </w:r>
      <w:r w:rsidR="00721DF2">
        <w:rPr>
          <w:rFonts w:ascii="Arial" w:hAnsi="Arial" w:cs="Arial"/>
          <w:color w:val="0070C0"/>
        </w:rPr>
        <w:t xml:space="preserve">                  </w:t>
      </w:r>
      <w:r w:rsidRPr="005D7D27">
        <w:rPr>
          <w:rFonts w:ascii="Arial" w:hAnsi="Arial" w:cs="Arial"/>
          <w:color w:val="0070C0"/>
        </w:rPr>
        <w:t xml:space="preserve">studiò orchestrazione con Ravel e si perfezionò in direzione d’orchestra con De Sabata. </w:t>
      </w:r>
      <w:r w:rsidR="00410A42">
        <w:rPr>
          <w:rFonts w:ascii="Arial" w:hAnsi="Arial" w:cs="Arial"/>
          <w:color w:val="0070C0"/>
        </w:rPr>
        <w:t xml:space="preserve">                                    </w:t>
      </w:r>
      <w:r w:rsidR="00721DF2">
        <w:rPr>
          <w:rFonts w:ascii="Arial" w:hAnsi="Arial" w:cs="Arial"/>
          <w:color w:val="0070C0"/>
        </w:rPr>
        <w:t xml:space="preserve">               </w:t>
      </w:r>
      <w:r w:rsidRPr="005D7D27">
        <w:rPr>
          <w:rFonts w:ascii="Arial" w:hAnsi="Arial" w:cs="Arial"/>
          <w:color w:val="0070C0"/>
        </w:rPr>
        <w:t xml:space="preserve">Dal 1933, iniziò la carriera di direttore d’orchestra. Fu uno dei migliori interpreti dello stile dodecafonico, </w:t>
      </w:r>
      <w:r w:rsidR="00410A42">
        <w:rPr>
          <w:rFonts w:ascii="Arial" w:hAnsi="Arial" w:cs="Arial"/>
          <w:color w:val="0070C0"/>
        </w:rPr>
        <w:t xml:space="preserve">           </w:t>
      </w:r>
      <w:r w:rsidR="00721DF2">
        <w:rPr>
          <w:rFonts w:ascii="Arial" w:hAnsi="Arial" w:cs="Arial"/>
          <w:color w:val="0070C0"/>
        </w:rPr>
        <w:t xml:space="preserve">                </w:t>
      </w:r>
      <w:r w:rsidRPr="005D7D27">
        <w:rPr>
          <w:rFonts w:ascii="Arial" w:hAnsi="Arial" w:cs="Arial"/>
          <w:color w:val="0070C0"/>
        </w:rPr>
        <w:t>diresse</w:t>
      </w:r>
      <w:r w:rsidR="00410A42">
        <w:rPr>
          <w:rFonts w:ascii="Arial" w:hAnsi="Arial" w:cs="Arial"/>
          <w:color w:val="0070C0"/>
        </w:rPr>
        <w:t xml:space="preserve"> </w:t>
      </w:r>
      <w:r w:rsidRPr="005D7D27">
        <w:rPr>
          <w:rFonts w:ascii="Arial" w:hAnsi="Arial" w:cs="Arial"/>
          <w:color w:val="0070C0"/>
        </w:rPr>
        <w:t xml:space="preserve">magistralmente l’opera integrale di Beethoven con la Royal Philarmonic Orchestra, oltre ad opere teatrali </w:t>
      </w:r>
      <w:r w:rsidR="00721DF2">
        <w:rPr>
          <w:rFonts w:ascii="Arial" w:hAnsi="Arial" w:cs="Arial"/>
          <w:color w:val="0070C0"/>
        </w:rPr>
        <w:t xml:space="preserve">                  </w:t>
      </w:r>
      <w:r w:rsidRPr="005D7D27">
        <w:rPr>
          <w:rFonts w:ascii="Arial" w:hAnsi="Arial" w:cs="Arial"/>
          <w:color w:val="0070C0"/>
        </w:rPr>
        <w:t xml:space="preserve">e brani d’ogni genere. Tra i suoi allievi: Boulez, Nigg, Casanova, Henze… </w:t>
      </w:r>
    </w:p>
    <w:p w:rsidR="006E4B48" w:rsidRPr="005D7D27" w:rsidRDefault="006E4B48"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4 Bagatelle, trombone e pf. op. 61 (1963).   Concertino, op. 53, trombone e orch. (1960).</w:t>
      </w:r>
    </w:p>
    <w:p w:rsidR="00B40F92" w:rsidRPr="005D7D27" w:rsidRDefault="00B40F92" w:rsidP="000F4EDF">
      <w:pPr>
        <w:tabs>
          <w:tab w:val="left" w:pos="0"/>
          <w:tab w:val="left" w:pos="4253"/>
        </w:tabs>
        <w:spacing w:line="276" w:lineRule="auto"/>
        <w:rPr>
          <w:rFonts w:ascii="Arial" w:hAnsi="Arial" w:cs="Arial"/>
        </w:rPr>
      </w:pPr>
    </w:p>
    <w:p w:rsidR="00B40F92" w:rsidRPr="005D7D27" w:rsidRDefault="00B40F9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LEITERMEYER  Fritz</w:t>
      </w:r>
      <w:r w:rsidRPr="005D7D27">
        <w:rPr>
          <w:rFonts w:ascii="Arial" w:hAnsi="Arial" w:cs="Arial"/>
          <w:color w:val="0070C0"/>
          <w:u w:val="single"/>
        </w:rPr>
        <w:tab/>
        <w:t>Vienna, 4.4.1925</w:t>
      </w:r>
    </w:p>
    <w:p w:rsidR="00B40F92" w:rsidRPr="005D7D27" w:rsidRDefault="00B40F9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violinista austriaco.</w:t>
      </w:r>
    </w:p>
    <w:p w:rsidR="00B40F92" w:rsidRPr="005D7D27" w:rsidRDefault="00B40F92" w:rsidP="000F4EDF">
      <w:pPr>
        <w:tabs>
          <w:tab w:val="left" w:pos="0"/>
          <w:tab w:val="left" w:pos="4253"/>
        </w:tabs>
        <w:spacing w:line="276" w:lineRule="auto"/>
        <w:rPr>
          <w:rFonts w:ascii="Arial" w:hAnsi="Arial" w:cs="Arial"/>
        </w:rPr>
      </w:pPr>
      <w:r w:rsidRPr="005D7D27">
        <w:rPr>
          <w:rFonts w:ascii="Arial" w:hAnsi="Arial" w:cs="Arial"/>
        </w:rPr>
        <w:t>Posaunissimo, op. 61 per trombone solo.</w:t>
      </w:r>
    </w:p>
    <w:p w:rsidR="00B40F92" w:rsidRPr="005D7D27" w:rsidRDefault="00B40F92" w:rsidP="000F4EDF">
      <w:pPr>
        <w:tabs>
          <w:tab w:val="left" w:pos="0"/>
          <w:tab w:val="left" w:pos="4253"/>
        </w:tabs>
        <w:spacing w:line="276" w:lineRule="auto"/>
        <w:rPr>
          <w:rFonts w:ascii="Arial" w:hAnsi="Arial" w:cs="Arial"/>
        </w:rPr>
      </w:pPr>
    </w:p>
    <w:p w:rsidR="00B40F92" w:rsidRPr="005D7D27" w:rsidRDefault="00B40F9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LEJET  Edith</w:t>
      </w:r>
      <w:r w:rsidRPr="005D7D27">
        <w:rPr>
          <w:rFonts w:ascii="Arial" w:hAnsi="Arial" w:cs="Arial"/>
          <w:color w:val="0070C0"/>
          <w:u w:val="single"/>
        </w:rPr>
        <w:tab/>
        <w:t>Parigi, 19.7.1941</w:t>
      </w:r>
    </w:p>
    <w:p w:rsidR="00B40F92" w:rsidRPr="005D7D27" w:rsidRDefault="00B40F9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Compositrice francese, studi al Conservatorio di Parigi con Beaufils, Rivier e Jolivet. Prix de Rome nel 1968. </w:t>
      </w:r>
      <w:r w:rsidR="00721DF2">
        <w:rPr>
          <w:rFonts w:ascii="Arial" w:hAnsi="Arial" w:cs="Arial"/>
          <w:color w:val="0070C0"/>
          <w:sz w:val="20"/>
          <w:szCs w:val="20"/>
        </w:rPr>
        <w:t xml:space="preserve">      </w:t>
      </w:r>
      <w:r w:rsidRPr="005D7D27">
        <w:rPr>
          <w:rFonts w:ascii="Arial" w:hAnsi="Arial" w:cs="Arial"/>
          <w:color w:val="0070C0"/>
          <w:sz w:val="20"/>
          <w:szCs w:val="20"/>
        </w:rPr>
        <w:t xml:space="preserve">Insegnante d’orchestrazione al Conservatorio di Parigi. </w:t>
      </w:r>
    </w:p>
    <w:p w:rsidR="00B40F92" w:rsidRPr="005D7D27" w:rsidRDefault="00B40F92" w:rsidP="000F4EDF">
      <w:pPr>
        <w:tabs>
          <w:tab w:val="left" w:pos="0"/>
          <w:tab w:val="left" w:pos="4253"/>
        </w:tabs>
        <w:spacing w:line="276" w:lineRule="auto"/>
        <w:rPr>
          <w:rFonts w:ascii="Arial" w:hAnsi="Arial" w:cs="Arial"/>
        </w:rPr>
      </w:pPr>
      <w:r w:rsidRPr="005D7D27">
        <w:rPr>
          <w:rFonts w:ascii="Arial" w:hAnsi="Arial" w:cs="Arial"/>
        </w:rPr>
        <w:t>Musique, trb. e pf.</w:t>
      </w:r>
    </w:p>
    <w:p w:rsidR="00B40F92" w:rsidRPr="005D7D27" w:rsidRDefault="00B40F92" w:rsidP="000F4EDF">
      <w:pPr>
        <w:tabs>
          <w:tab w:val="left" w:pos="0"/>
          <w:tab w:val="left" w:pos="4253"/>
        </w:tabs>
        <w:spacing w:line="276" w:lineRule="auto"/>
        <w:rPr>
          <w:rFonts w:ascii="Arial" w:hAnsi="Arial" w:cs="Arial"/>
        </w:rPr>
      </w:pPr>
    </w:p>
    <w:p w:rsidR="004B4321" w:rsidRPr="005D7D27" w:rsidRDefault="004B4321"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LEJSEK  Vlastamil</w:t>
      </w:r>
      <w:r w:rsidRPr="005D7D27">
        <w:rPr>
          <w:rFonts w:ascii="Arial" w:hAnsi="Arial" w:cs="Arial"/>
          <w:color w:val="0070C0"/>
          <w:u w:val="single"/>
        </w:rPr>
        <w:tab/>
        <w:t>Brno, 21.7.1927.</w:t>
      </w:r>
    </w:p>
    <w:p w:rsidR="004B4321" w:rsidRPr="005D7D27" w:rsidRDefault="004B4321"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pianista céco, allievo di Blatny, Schaefer, Maxian e Blazek.</w:t>
      </w:r>
    </w:p>
    <w:p w:rsidR="004B4321" w:rsidRPr="005D7D27" w:rsidRDefault="004B4321"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rPr>
        <w:t xml:space="preserve">Preludio, piccola danza e corale per 2 tromboni e pf. </w:t>
      </w:r>
      <w:r w:rsidRPr="005D7D27">
        <w:rPr>
          <w:rFonts w:ascii="Arial" w:hAnsi="Arial" w:cs="Arial"/>
          <w:lang w:val="fr-FR"/>
        </w:rPr>
        <w:t>(1983).</w:t>
      </w:r>
    </w:p>
    <w:p w:rsidR="00D85BEB" w:rsidRPr="005D7D27" w:rsidRDefault="00D85BEB" w:rsidP="000F4EDF">
      <w:pPr>
        <w:tabs>
          <w:tab w:val="left" w:pos="0"/>
          <w:tab w:val="left" w:pos="4253"/>
        </w:tabs>
        <w:spacing w:line="276" w:lineRule="auto"/>
        <w:rPr>
          <w:rFonts w:ascii="Arial" w:hAnsi="Arial" w:cs="Arial"/>
          <w:lang w:val="fr-FR"/>
        </w:rPr>
      </w:pPr>
    </w:p>
    <w:p w:rsidR="00D85BEB" w:rsidRPr="005D7D27" w:rsidRDefault="00D85BEB"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 xml:space="preserve">LEMAIRE </w:t>
      </w:r>
      <w:r w:rsidR="00E32B5E" w:rsidRPr="005D7D27">
        <w:rPr>
          <w:rFonts w:ascii="Arial" w:hAnsi="Arial" w:cs="Arial"/>
          <w:color w:val="0070C0"/>
          <w:u w:val="single"/>
          <w:lang w:val="fr-FR"/>
        </w:rPr>
        <w:t xml:space="preserve"> Felix</w:t>
      </w:r>
      <w:r w:rsidR="00E32B5E" w:rsidRPr="005D7D27">
        <w:rPr>
          <w:rFonts w:ascii="Arial" w:hAnsi="Arial" w:cs="Arial"/>
          <w:color w:val="0070C0"/>
          <w:u w:val="single"/>
          <w:lang w:val="fr-FR"/>
        </w:rPr>
        <w:tab/>
        <w:t>Boulogne sur Mer, 29.8.1911</w:t>
      </w:r>
    </w:p>
    <w:p w:rsidR="00E32B5E" w:rsidRPr="005D7D27" w:rsidRDefault="00E32B5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violista francese.</w:t>
      </w:r>
    </w:p>
    <w:p w:rsidR="00D85BEB" w:rsidRPr="005D7D27" w:rsidRDefault="00D85BE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lastRenderedPageBreak/>
        <w:t>3 Exercises de style per trombone basso e pf.</w:t>
      </w:r>
    </w:p>
    <w:p w:rsidR="00D85BEB" w:rsidRPr="005D7D27" w:rsidRDefault="002939A8"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Recital</w:t>
      </w:r>
      <w:r w:rsidR="00D85BEB" w:rsidRPr="005D7D27">
        <w:rPr>
          <w:rFonts w:ascii="Arial" w:hAnsi="Arial" w:cs="Arial"/>
          <w:lang w:val="fr-FR"/>
        </w:rPr>
        <w:t xml:space="preserve"> pour un d</w:t>
      </w:r>
      <w:r w:rsidR="0053591E" w:rsidRPr="005D7D27">
        <w:rPr>
          <w:rFonts w:ascii="Arial" w:hAnsi="Arial" w:cs="Arial"/>
          <w:lang w:val="fr-FR"/>
        </w:rPr>
        <w:t>é</w:t>
      </w:r>
      <w:r w:rsidR="00D85BEB" w:rsidRPr="005D7D27">
        <w:rPr>
          <w:rFonts w:ascii="Arial" w:hAnsi="Arial" w:cs="Arial"/>
          <w:lang w:val="fr-FR"/>
        </w:rPr>
        <w:t>butant, trombone e pf.</w:t>
      </w:r>
    </w:p>
    <w:p w:rsidR="00713E16" w:rsidRPr="005D7D27" w:rsidRDefault="00713E16" w:rsidP="000F4EDF">
      <w:pPr>
        <w:pStyle w:val="NormaleWeb"/>
        <w:tabs>
          <w:tab w:val="left" w:pos="0"/>
          <w:tab w:val="left" w:pos="4253"/>
        </w:tabs>
        <w:spacing w:before="120" w:beforeAutospacing="0" w:after="0" w:afterAutospacing="0" w:line="276" w:lineRule="auto"/>
        <w:rPr>
          <w:rFonts w:ascii="Arial" w:hAnsi="Arial" w:cs="Arial"/>
          <w:lang w:val="fr-FR"/>
        </w:rPr>
      </w:pPr>
    </w:p>
    <w:p w:rsidR="00713E16" w:rsidRPr="005D7D27" w:rsidRDefault="00713E1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LERSTAD  Bjorn Terje</w:t>
      </w:r>
      <w:r w:rsidRPr="005D7D27">
        <w:rPr>
          <w:rFonts w:ascii="Arial" w:hAnsi="Arial" w:cs="Arial"/>
          <w:color w:val="0070C0"/>
          <w:u w:val="single"/>
        </w:rPr>
        <w:tab/>
        <w:t>Oslo, 1955</w:t>
      </w:r>
    </w:p>
    <w:p w:rsidR="00713E16" w:rsidRPr="005D7D27" w:rsidRDefault="00713E1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clarinettista norvegese. Allievo di O. Rimstad al Conservatorio di Oslo dal 1967 al 1974, </w:t>
      </w:r>
      <w:r w:rsidR="008C4F13">
        <w:rPr>
          <w:rFonts w:ascii="Arial" w:hAnsi="Arial" w:cs="Arial"/>
          <w:color w:val="0070C0"/>
          <w:sz w:val="20"/>
          <w:szCs w:val="20"/>
        </w:rPr>
        <w:t xml:space="preserve">               </w:t>
      </w:r>
      <w:r w:rsidRPr="005D7D27">
        <w:rPr>
          <w:rFonts w:ascii="Arial" w:hAnsi="Arial" w:cs="Arial"/>
          <w:color w:val="0070C0"/>
          <w:sz w:val="20"/>
          <w:szCs w:val="20"/>
        </w:rPr>
        <w:t>perfezionamento con Kjestrup all’Accademia di Musica di Oslo e al Conservatorio Koninklji, l’Aia.</w:t>
      </w:r>
    </w:p>
    <w:p w:rsidR="00713E16" w:rsidRPr="005D7D27" w:rsidRDefault="00713E16"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2 Movimenti per trombone solo (1977).   Sonata per trombone e pf. (1983).</w:t>
      </w:r>
    </w:p>
    <w:p w:rsidR="00713E16" w:rsidRPr="005D7D27" w:rsidRDefault="00713E16"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“Wachter auf”, corale di Bach per trio di trb.   1° Concerto per trb. e orch. (1978).</w:t>
      </w:r>
    </w:p>
    <w:p w:rsidR="00713E16" w:rsidRPr="005D7D27" w:rsidRDefault="00713E16"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2 Pezzi per tuba sola (1978).</w:t>
      </w:r>
    </w:p>
    <w:p w:rsidR="007F5719" w:rsidRPr="005D7D27" w:rsidRDefault="007F5719" w:rsidP="000F4EDF">
      <w:pPr>
        <w:pStyle w:val="Corpotesto"/>
        <w:tabs>
          <w:tab w:val="left" w:pos="0"/>
          <w:tab w:val="left" w:pos="4253"/>
        </w:tabs>
        <w:spacing w:after="0" w:line="276" w:lineRule="auto"/>
        <w:rPr>
          <w:rFonts w:ascii="Arial" w:hAnsi="Arial" w:cs="Arial"/>
          <w:sz w:val="24"/>
          <w:szCs w:val="24"/>
        </w:rPr>
      </w:pPr>
    </w:p>
    <w:p w:rsidR="007F5719" w:rsidRPr="005D7D27" w:rsidRDefault="007F5719" w:rsidP="000F4EDF">
      <w:pPr>
        <w:tabs>
          <w:tab w:val="left" w:pos="0"/>
          <w:tab w:val="left" w:pos="4253"/>
        </w:tabs>
        <w:spacing w:line="276" w:lineRule="auto"/>
        <w:rPr>
          <w:rFonts w:ascii="Arial" w:eastAsia="Arial Unicode MS" w:hAnsi="Arial" w:cs="Arial"/>
          <w:color w:val="0070C0"/>
          <w:u w:val="single"/>
        </w:rPr>
      </w:pPr>
      <w:r w:rsidRPr="005D7D27">
        <w:rPr>
          <w:rFonts w:ascii="Arial" w:eastAsia="Arial Unicode MS" w:hAnsi="Arial" w:cs="Arial"/>
          <w:color w:val="0070C0"/>
          <w:u w:val="single"/>
        </w:rPr>
        <w:t>LEVINAS  Michael</w:t>
      </w:r>
      <w:r w:rsidRPr="005D7D27">
        <w:rPr>
          <w:rFonts w:ascii="Arial" w:eastAsia="Arial Unicode MS" w:hAnsi="Arial" w:cs="Arial"/>
          <w:color w:val="0070C0"/>
          <w:u w:val="single"/>
        </w:rPr>
        <w:tab/>
        <w:t>Parigi, 18.4.1949</w:t>
      </w:r>
    </w:p>
    <w:p w:rsidR="0055395B" w:rsidRPr="005D7D27" w:rsidRDefault="0055395B" w:rsidP="000F4EDF">
      <w:pPr>
        <w:tabs>
          <w:tab w:val="left" w:pos="0"/>
          <w:tab w:val="left" w:pos="4253"/>
        </w:tabs>
        <w:spacing w:line="276" w:lineRule="auto"/>
        <w:rPr>
          <w:rFonts w:ascii="Arial" w:eastAsia="Arial Unicode MS" w:hAnsi="Arial" w:cs="Arial"/>
          <w:color w:val="0070C0"/>
          <w:sz w:val="20"/>
          <w:szCs w:val="20"/>
        </w:rPr>
      </w:pPr>
      <w:r w:rsidRPr="005D7D27">
        <w:rPr>
          <w:rFonts w:ascii="Arial" w:eastAsia="Arial Unicode MS" w:hAnsi="Arial" w:cs="Arial"/>
          <w:color w:val="0070C0"/>
          <w:sz w:val="20"/>
          <w:szCs w:val="20"/>
        </w:rPr>
        <w:t>Pianista concertista francese, figlio del Filosofo Emmanuel, allievo di Messiaen e di Y. Loriod al Conservatorio</w:t>
      </w:r>
      <w:r w:rsidR="00E5521B" w:rsidRPr="005D7D27">
        <w:rPr>
          <w:rFonts w:ascii="Arial" w:eastAsia="Arial Unicode MS" w:hAnsi="Arial" w:cs="Arial"/>
          <w:color w:val="0070C0"/>
          <w:sz w:val="20"/>
          <w:szCs w:val="20"/>
        </w:rPr>
        <w:t xml:space="preserve">    </w:t>
      </w:r>
      <w:r w:rsidR="00721DF2">
        <w:rPr>
          <w:rFonts w:ascii="Arial" w:eastAsia="Arial Unicode MS" w:hAnsi="Arial" w:cs="Arial"/>
          <w:color w:val="0070C0"/>
          <w:sz w:val="20"/>
          <w:szCs w:val="20"/>
        </w:rPr>
        <w:t xml:space="preserve">              </w:t>
      </w:r>
      <w:r w:rsidR="008C4F13">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di Parigi. Corsi a Darmstadt con Xenakis, Ligeti. Prix de Rome nel 1975, rimase a Roma per 2 anni. </w:t>
      </w:r>
      <w:r w:rsidR="00410A42">
        <w:rPr>
          <w:rFonts w:ascii="Arial" w:eastAsia="Arial Unicode MS" w:hAnsi="Arial" w:cs="Arial"/>
          <w:color w:val="0070C0"/>
          <w:sz w:val="20"/>
          <w:szCs w:val="20"/>
        </w:rPr>
        <w:t xml:space="preserve">                     </w:t>
      </w:r>
      <w:r w:rsidR="00721DF2">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Ha eseguito l’integrale delle 32 Sonate di Beethoven e tutto il Clavicembalo Ben Temperato di Bach, il suo primo </w:t>
      </w:r>
      <w:r w:rsidR="00721DF2">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disco lo dedicò a Schumann (oltre a tutto il resto). Insegnante d’Analisi musicale al Conservatorio di Parigi dal 1992. Membro dell’Accademia delle Belle Arti dal 2009.</w:t>
      </w:r>
    </w:p>
    <w:p w:rsidR="007F5719" w:rsidRPr="005D7D27" w:rsidRDefault="007F5719" w:rsidP="000F4EDF">
      <w:pPr>
        <w:tabs>
          <w:tab w:val="left" w:pos="0"/>
          <w:tab w:val="left" w:pos="4253"/>
        </w:tabs>
        <w:spacing w:line="276" w:lineRule="auto"/>
        <w:rPr>
          <w:rFonts w:ascii="Arial" w:eastAsia="Arial Unicode MS" w:hAnsi="Arial" w:cs="Arial"/>
          <w:lang w:val="fr-FR"/>
        </w:rPr>
      </w:pPr>
      <w:r w:rsidRPr="005D7D27">
        <w:rPr>
          <w:rFonts w:ascii="Arial" w:eastAsia="Arial Unicode MS" w:hAnsi="Arial" w:cs="Arial"/>
          <w:lang w:val="fr-FR"/>
        </w:rPr>
        <w:t>Spirales d’Oiseaux II, 3 euphonium (2007, 10’).</w:t>
      </w:r>
    </w:p>
    <w:p w:rsidR="0055395B" w:rsidRPr="005D7D27" w:rsidRDefault="0055395B" w:rsidP="000F4EDF">
      <w:pPr>
        <w:tabs>
          <w:tab w:val="left" w:pos="0"/>
          <w:tab w:val="left" w:pos="4253"/>
        </w:tabs>
        <w:spacing w:line="276" w:lineRule="auto"/>
        <w:rPr>
          <w:rFonts w:ascii="Arial" w:eastAsia="Arial Unicode MS" w:hAnsi="Arial" w:cs="Arial"/>
        </w:rPr>
      </w:pPr>
      <w:r w:rsidRPr="005D7D27">
        <w:rPr>
          <w:rFonts w:ascii="Arial" w:eastAsia="Arial Unicode MS" w:hAnsi="Arial" w:cs="Arial"/>
        </w:rPr>
        <w:t>Clov et Hanmm, trombone, tuba perc. e nastro (1973, 8’).</w:t>
      </w:r>
    </w:p>
    <w:p w:rsidR="00E910B8" w:rsidRPr="005D7D27" w:rsidRDefault="00E910B8" w:rsidP="000F4EDF">
      <w:pPr>
        <w:tabs>
          <w:tab w:val="left" w:pos="0"/>
          <w:tab w:val="left" w:pos="4253"/>
        </w:tabs>
        <w:spacing w:line="276" w:lineRule="auto"/>
        <w:rPr>
          <w:rFonts w:ascii="Arial" w:eastAsia="Arial Unicode MS" w:hAnsi="Arial" w:cs="Arial"/>
        </w:rPr>
      </w:pPr>
    </w:p>
    <w:p w:rsidR="00D85BEB" w:rsidRPr="005D7D27" w:rsidRDefault="00D85BE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LEWKOVITCH  Bernhard</w:t>
      </w:r>
      <w:r w:rsidRPr="005D7D27">
        <w:rPr>
          <w:rFonts w:ascii="Arial" w:hAnsi="Arial" w:cs="Arial"/>
          <w:color w:val="0070C0"/>
          <w:u w:val="single"/>
        </w:rPr>
        <w:tab/>
        <w:t>Copenhagen, 28.5.1927</w:t>
      </w:r>
    </w:p>
    <w:p w:rsidR="00D85BEB" w:rsidRPr="005D7D27" w:rsidRDefault="00D85BE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russo-danese. </w:t>
      </w:r>
      <w:r w:rsidR="00393B08" w:rsidRPr="005D7D27">
        <w:rPr>
          <w:rFonts w:ascii="Arial" w:hAnsi="Arial" w:cs="Arial"/>
          <w:color w:val="0070C0"/>
          <w:sz w:val="20"/>
          <w:szCs w:val="20"/>
        </w:rPr>
        <w:t>O</w:t>
      </w:r>
      <w:r w:rsidRPr="005D7D27">
        <w:rPr>
          <w:rFonts w:ascii="Arial" w:hAnsi="Arial" w:cs="Arial"/>
          <w:color w:val="0070C0"/>
          <w:sz w:val="20"/>
          <w:szCs w:val="20"/>
        </w:rPr>
        <w:t xml:space="preserve">rganista alla Cattedrale di </w:t>
      </w:r>
      <w:r w:rsidR="00B4192B" w:rsidRPr="005D7D27">
        <w:rPr>
          <w:rFonts w:ascii="Arial" w:hAnsi="Arial" w:cs="Arial"/>
          <w:color w:val="0070C0"/>
          <w:sz w:val="20"/>
          <w:szCs w:val="20"/>
        </w:rPr>
        <w:t>C</w:t>
      </w:r>
      <w:r w:rsidRPr="005D7D27">
        <w:rPr>
          <w:rFonts w:ascii="Arial" w:hAnsi="Arial" w:cs="Arial"/>
          <w:color w:val="0070C0"/>
          <w:sz w:val="20"/>
          <w:szCs w:val="20"/>
        </w:rPr>
        <w:t>openhagen.</w:t>
      </w:r>
    </w:p>
    <w:p w:rsidR="00D85BEB" w:rsidRPr="005D7D27" w:rsidRDefault="00D85BEB" w:rsidP="000F4EDF">
      <w:pPr>
        <w:tabs>
          <w:tab w:val="left" w:pos="0"/>
          <w:tab w:val="left" w:pos="4253"/>
        </w:tabs>
        <w:spacing w:line="276" w:lineRule="auto"/>
        <w:rPr>
          <w:rFonts w:ascii="Arial" w:hAnsi="Arial" w:cs="Arial"/>
        </w:rPr>
      </w:pPr>
      <w:r w:rsidRPr="005D7D27">
        <w:rPr>
          <w:rFonts w:ascii="Arial" w:hAnsi="Arial" w:cs="Arial"/>
        </w:rPr>
        <w:t>Veni Creator Spiritus per coro e 6 tromboni (1968).</w:t>
      </w:r>
    </w:p>
    <w:p w:rsidR="001C7522" w:rsidRPr="005D7D27" w:rsidRDefault="001C7522" w:rsidP="000F4EDF">
      <w:pPr>
        <w:tabs>
          <w:tab w:val="left" w:pos="0"/>
          <w:tab w:val="left" w:pos="4253"/>
        </w:tabs>
        <w:spacing w:line="276" w:lineRule="auto"/>
        <w:rPr>
          <w:rFonts w:ascii="Arial" w:hAnsi="Arial" w:cs="Arial"/>
        </w:rPr>
      </w:pP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 xml:space="preserve">LIAGRE </w:t>
      </w:r>
      <w:r w:rsidR="00563C6B" w:rsidRPr="005D7D27">
        <w:rPr>
          <w:rFonts w:ascii="Arial" w:hAnsi="Arial" w:cs="Arial"/>
          <w:color w:val="0070C0"/>
          <w:u w:val="single"/>
          <w:lang w:val="fr-FR"/>
        </w:rPr>
        <w:t xml:space="preserve"> Dartagnan</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Souvenir de Calais, trombone e pf.</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lang w:val="fr-FR"/>
        </w:rPr>
      </w:pP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LIEB </w:t>
      </w:r>
    </w:p>
    <w:p w:rsidR="00563C6B"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Concertino basso trombone ten. o basso e pf.   </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Song and dance, trombone e </w:t>
      </w:r>
      <w:r w:rsidR="00563C6B" w:rsidRPr="005D7D27">
        <w:rPr>
          <w:rFonts w:ascii="Arial" w:hAnsi="Arial" w:cs="Arial"/>
        </w:rPr>
        <w:t>quart. d’archi.</w:t>
      </w:r>
    </w:p>
    <w:p w:rsidR="00846CF8" w:rsidRPr="005D7D27" w:rsidRDefault="00846CF8" w:rsidP="000F4EDF">
      <w:pPr>
        <w:pStyle w:val="NormaleWeb"/>
        <w:tabs>
          <w:tab w:val="left" w:pos="0"/>
          <w:tab w:val="left" w:pos="4253"/>
        </w:tabs>
        <w:spacing w:before="120" w:beforeAutospacing="0" w:after="0" w:afterAutospacing="0" w:line="276" w:lineRule="auto"/>
        <w:rPr>
          <w:rFonts w:ascii="Arial" w:hAnsi="Arial" w:cs="Arial"/>
        </w:rPr>
      </w:pPr>
    </w:p>
    <w:p w:rsidR="00FA0165" w:rsidRPr="005D7D27" w:rsidRDefault="00FA016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LIGETI  Gyorgy</w:t>
      </w:r>
      <w:r w:rsidRPr="005D7D27">
        <w:rPr>
          <w:rFonts w:ascii="Arial" w:hAnsi="Arial" w:cs="Arial"/>
          <w:color w:val="0070C0"/>
          <w:u w:val="single"/>
        </w:rPr>
        <w:tab/>
        <w:t>Tirnnaveln, 28.5.1923 - Vienna, 12.6.2006.</w:t>
      </w:r>
    </w:p>
    <w:p w:rsidR="00FA0165" w:rsidRPr="005D7D27" w:rsidRDefault="00FA016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didatta ungherese, allievo di Farkas, Veress, Kodaly e Jardany. Con la rivoluzione ungherese del </w:t>
      </w:r>
      <w:r w:rsidR="00721DF2">
        <w:rPr>
          <w:rFonts w:ascii="Arial" w:hAnsi="Arial" w:cs="Arial"/>
          <w:color w:val="0070C0"/>
          <w:sz w:val="20"/>
          <w:szCs w:val="20"/>
        </w:rPr>
        <w:t xml:space="preserve">              </w:t>
      </w:r>
      <w:r w:rsidRPr="005D7D27">
        <w:rPr>
          <w:rFonts w:ascii="Arial" w:hAnsi="Arial" w:cs="Arial"/>
          <w:color w:val="0070C0"/>
          <w:sz w:val="20"/>
          <w:szCs w:val="20"/>
        </w:rPr>
        <w:t>1956 si trasferì a Vienna e dal 1965 divenne cittadino austriaco, per questa ragione molti suoi brani scomparvero. Insegnante di composizione ad Amburgo dal 1973 al 1989.</w:t>
      </w:r>
      <w:r w:rsidR="00721DF2">
        <w:rPr>
          <w:rFonts w:ascii="Arial" w:hAnsi="Arial" w:cs="Arial"/>
          <w:color w:val="0070C0"/>
          <w:sz w:val="20"/>
          <w:szCs w:val="20"/>
        </w:rPr>
        <w:t xml:space="preserve"> </w:t>
      </w:r>
      <w:r w:rsidRPr="005D7D27">
        <w:rPr>
          <w:rFonts w:ascii="Arial" w:hAnsi="Arial" w:cs="Arial"/>
          <w:color w:val="0070C0"/>
          <w:sz w:val="20"/>
          <w:szCs w:val="20"/>
        </w:rPr>
        <w:t xml:space="preserve"> </w:t>
      </w:r>
      <w:r w:rsidR="00410A42">
        <w:rPr>
          <w:rFonts w:ascii="Arial" w:hAnsi="Arial" w:cs="Arial"/>
          <w:color w:val="0070C0"/>
          <w:sz w:val="20"/>
          <w:szCs w:val="20"/>
        </w:rPr>
        <w:t xml:space="preserve">                                                      </w:t>
      </w:r>
      <w:r w:rsidR="00721DF2">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Autore della colonna sonora del film </w:t>
      </w:r>
      <w:r w:rsidR="00410A42">
        <w:rPr>
          <w:rFonts w:ascii="Arial" w:hAnsi="Arial" w:cs="Arial"/>
          <w:color w:val="0070C0"/>
          <w:sz w:val="20"/>
          <w:szCs w:val="20"/>
        </w:rPr>
        <w:t>“</w:t>
      </w:r>
      <w:r w:rsidR="00410A42" w:rsidRPr="005D7D27">
        <w:rPr>
          <w:rFonts w:ascii="Arial" w:hAnsi="Arial" w:cs="Arial"/>
          <w:color w:val="0070C0"/>
          <w:sz w:val="20"/>
          <w:szCs w:val="20"/>
        </w:rPr>
        <w:t>Odissea nello spazio”</w:t>
      </w:r>
      <w:r w:rsidR="00410A42">
        <w:rPr>
          <w:rFonts w:ascii="Arial" w:hAnsi="Arial" w:cs="Arial"/>
          <w:color w:val="0070C0"/>
          <w:sz w:val="20"/>
          <w:szCs w:val="20"/>
        </w:rPr>
        <w:t xml:space="preserve"> </w:t>
      </w:r>
      <w:r w:rsidRPr="005D7D27">
        <w:rPr>
          <w:rFonts w:ascii="Arial" w:hAnsi="Arial" w:cs="Arial"/>
          <w:color w:val="0070C0"/>
          <w:sz w:val="20"/>
          <w:szCs w:val="20"/>
        </w:rPr>
        <w:t xml:space="preserve">di Kubrick “2001, </w:t>
      </w:r>
    </w:p>
    <w:p w:rsidR="001C7522" w:rsidRPr="005D7D27" w:rsidRDefault="001C7522" w:rsidP="000F4EDF">
      <w:pPr>
        <w:tabs>
          <w:tab w:val="left" w:pos="0"/>
          <w:tab w:val="left" w:pos="4253"/>
        </w:tabs>
        <w:spacing w:line="276" w:lineRule="auto"/>
        <w:rPr>
          <w:rFonts w:ascii="Arial" w:hAnsi="Arial" w:cs="Arial"/>
          <w:color w:val="000000"/>
        </w:rPr>
      </w:pPr>
      <w:r w:rsidRPr="005D7D27">
        <w:rPr>
          <w:rFonts w:ascii="Arial" w:hAnsi="Arial" w:cs="Arial"/>
          <w:color w:val="000000"/>
        </w:rPr>
        <w:t>Fragment, per cfag. trombone, arpa. perc. cl. pf. 3 ctb.</w:t>
      </w:r>
    </w:p>
    <w:p w:rsidR="00796E89" w:rsidRPr="005D7D27" w:rsidRDefault="00796E89" w:rsidP="000F4EDF">
      <w:pPr>
        <w:tabs>
          <w:tab w:val="left" w:pos="0"/>
          <w:tab w:val="left" w:pos="4253"/>
        </w:tabs>
        <w:spacing w:line="276" w:lineRule="auto"/>
        <w:rPr>
          <w:rFonts w:ascii="Arial" w:hAnsi="Arial" w:cs="Arial"/>
        </w:rPr>
      </w:pPr>
    </w:p>
    <w:p w:rsidR="00B655A1" w:rsidRPr="005D7D27" w:rsidRDefault="00B655A1"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lastRenderedPageBreak/>
        <w:t xml:space="preserve">LINDBERG  </w:t>
      </w:r>
      <w:r w:rsidR="0053591E" w:rsidRPr="005D7D27">
        <w:rPr>
          <w:rFonts w:ascii="Arial" w:hAnsi="Arial" w:cs="Arial"/>
          <w:color w:val="0070C0"/>
          <w:sz w:val="24"/>
          <w:szCs w:val="24"/>
          <w:u w:val="single"/>
        </w:rPr>
        <w:t xml:space="preserve">Andrea </w:t>
      </w:r>
      <w:r w:rsidRPr="005D7D27">
        <w:rPr>
          <w:rFonts w:ascii="Arial" w:hAnsi="Arial" w:cs="Arial"/>
          <w:color w:val="0070C0"/>
          <w:sz w:val="24"/>
          <w:szCs w:val="24"/>
          <w:u w:val="single"/>
        </w:rPr>
        <w:t>Christian</w:t>
      </w:r>
      <w:r w:rsidRPr="005D7D27">
        <w:rPr>
          <w:rFonts w:ascii="Arial" w:hAnsi="Arial" w:cs="Arial"/>
          <w:color w:val="0070C0"/>
          <w:sz w:val="24"/>
          <w:szCs w:val="24"/>
          <w:u w:val="single"/>
        </w:rPr>
        <w:tab/>
        <w:t>Stoccolma, 15.2.1958</w:t>
      </w:r>
    </w:p>
    <w:p w:rsidR="00B655A1" w:rsidRPr="005D7D27" w:rsidRDefault="00B655A1"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b/>
          <w:color w:val="0070C0"/>
        </w:rPr>
        <w:t>Trombonista</w:t>
      </w:r>
      <w:r w:rsidR="00BE0967" w:rsidRPr="005D7D27">
        <w:rPr>
          <w:rFonts w:ascii="Arial" w:hAnsi="Arial" w:cs="Arial"/>
          <w:b/>
          <w:color w:val="0070C0"/>
        </w:rPr>
        <w:t xml:space="preserve"> concertista</w:t>
      </w:r>
      <w:r w:rsidRPr="005D7D27">
        <w:rPr>
          <w:rFonts w:ascii="Arial" w:hAnsi="Arial" w:cs="Arial"/>
          <w:color w:val="0070C0"/>
        </w:rPr>
        <w:t>,</w:t>
      </w:r>
      <w:r w:rsidR="00BE0967" w:rsidRPr="005D7D27">
        <w:rPr>
          <w:rFonts w:ascii="Arial" w:hAnsi="Arial" w:cs="Arial"/>
          <w:color w:val="0070C0"/>
        </w:rPr>
        <w:t xml:space="preserve"> definito “il Trombonista del XXI sec.”,</w:t>
      </w:r>
      <w:r w:rsidRPr="005D7D27">
        <w:rPr>
          <w:rFonts w:ascii="Arial" w:hAnsi="Arial" w:cs="Arial"/>
          <w:color w:val="0070C0"/>
        </w:rPr>
        <w:t xml:space="preserve"> direttore d’orchestra e compositore svedese, </w:t>
      </w:r>
      <w:r w:rsidR="00721DF2">
        <w:rPr>
          <w:rFonts w:ascii="Arial" w:hAnsi="Arial" w:cs="Arial"/>
          <w:color w:val="0070C0"/>
        </w:rPr>
        <w:t xml:space="preserve">                </w:t>
      </w:r>
      <w:r w:rsidRPr="005D7D27">
        <w:rPr>
          <w:rFonts w:ascii="Arial" w:hAnsi="Arial" w:cs="Arial"/>
          <w:color w:val="0070C0"/>
        </w:rPr>
        <w:t>studi a Stoccolma, Londra e Los Angeles. Si è esibito con i Berliner Philarmonics</w:t>
      </w:r>
      <w:r w:rsidR="00BE0967" w:rsidRPr="005D7D27">
        <w:rPr>
          <w:rFonts w:ascii="Arial" w:hAnsi="Arial" w:cs="Arial"/>
          <w:color w:val="0070C0"/>
        </w:rPr>
        <w:t>,</w:t>
      </w:r>
      <w:r w:rsidRPr="005D7D27">
        <w:rPr>
          <w:rFonts w:ascii="Arial" w:hAnsi="Arial" w:cs="Arial"/>
          <w:color w:val="0070C0"/>
        </w:rPr>
        <w:t xml:space="preserve"> con la Chicago Symph. Orchestra, </w:t>
      </w:r>
      <w:r w:rsidR="008C4F13">
        <w:rPr>
          <w:rFonts w:ascii="Arial" w:hAnsi="Arial" w:cs="Arial"/>
          <w:color w:val="0070C0"/>
        </w:rPr>
        <w:t xml:space="preserve">            </w:t>
      </w:r>
      <w:r w:rsidRPr="005D7D27">
        <w:rPr>
          <w:rFonts w:ascii="Arial" w:hAnsi="Arial" w:cs="Arial"/>
          <w:color w:val="0070C0"/>
        </w:rPr>
        <w:t>co</w:t>
      </w:r>
      <w:r w:rsidR="0053591E" w:rsidRPr="005D7D27">
        <w:rPr>
          <w:rFonts w:ascii="Arial" w:hAnsi="Arial" w:cs="Arial"/>
          <w:color w:val="0070C0"/>
        </w:rPr>
        <w:t>n</w:t>
      </w:r>
      <w:r w:rsidRPr="005D7D27">
        <w:rPr>
          <w:rFonts w:ascii="Arial" w:hAnsi="Arial" w:cs="Arial"/>
          <w:color w:val="0070C0"/>
        </w:rPr>
        <w:t xml:space="preserve"> Maurice André, ecc.. Ha eseguito con le più importanti orchestre circa </w:t>
      </w:r>
      <w:r w:rsidR="00714446" w:rsidRPr="005D7D27">
        <w:rPr>
          <w:rFonts w:ascii="Arial" w:hAnsi="Arial" w:cs="Arial"/>
          <w:color w:val="0070C0"/>
        </w:rPr>
        <w:t>200</w:t>
      </w:r>
      <w:r w:rsidRPr="005D7D27">
        <w:rPr>
          <w:rFonts w:ascii="Arial" w:hAnsi="Arial" w:cs="Arial"/>
          <w:color w:val="0070C0"/>
        </w:rPr>
        <w:t xml:space="preserve"> concerti per </w:t>
      </w:r>
      <w:r w:rsidR="00E5521B" w:rsidRPr="005D7D27">
        <w:rPr>
          <w:rFonts w:ascii="Arial" w:hAnsi="Arial" w:cs="Arial"/>
          <w:color w:val="0070C0"/>
        </w:rPr>
        <w:t xml:space="preserve">  </w:t>
      </w:r>
      <w:r w:rsidRPr="005D7D27">
        <w:rPr>
          <w:rFonts w:ascii="Arial" w:hAnsi="Arial" w:cs="Arial"/>
          <w:color w:val="0070C0"/>
        </w:rPr>
        <w:t>trombone.</w:t>
      </w:r>
      <w:r w:rsidR="00BE0967" w:rsidRPr="005D7D27">
        <w:rPr>
          <w:rFonts w:ascii="Arial" w:hAnsi="Arial" w:cs="Arial"/>
          <w:color w:val="0070C0"/>
        </w:rPr>
        <w:t xml:space="preserve"> </w:t>
      </w:r>
      <w:r w:rsidR="00721DF2">
        <w:rPr>
          <w:rFonts w:ascii="Arial" w:hAnsi="Arial" w:cs="Arial"/>
          <w:color w:val="0070C0"/>
        </w:rPr>
        <w:t xml:space="preserve">                             </w:t>
      </w:r>
      <w:r w:rsidR="00BE0967" w:rsidRPr="005D7D27">
        <w:rPr>
          <w:rFonts w:ascii="Arial" w:hAnsi="Arial" w:cs="Arial"/>
          <w:color w:val="0070C0"/>
        </w:rPr>
        <w:t>Un sondaggio lo ha inserito tra i 5 grandi degli ottoni.</w:t>
      </w:r>
      <w:r w:rsidR="00721DF2">
        <w:rPr>
          <w:rFonts w:ascii="Arial" w:hAnsi="Arial" w:cs="Arial"/>
          <w:color w:val="0070C0"/>
        </w:rPr>
        <w:t xml:space="preserve"> </w:t>
      </w:r>
      <w:r w:rsidR="00714446" w:rsidRPr="005D7D27">
        <w:rPr>
          <w:rFonts w:ascii="Arial" w:hAnsi="Arial" w:cs="Arial"/>
          <w:color w:val="0070C0"/>
        </w:rPr>
        <w:t xml:space="preserve">Nel 2005 ha ricevuto dal Re di Svezia la prestigiosa medaglia </w:t>
      </w:r>
      <w:r w:rsidR="008C4F13">
        <w:rPr>
          <w:rFonts w:ascii="Arial" w:hAnsi="Arial" w:cs="Arial"/>
          <w:color w:val="0070C0"/>
        </w:rPr>
        <w:t xml:space="preserve">      </w:t>
      </w:r>
      <w:r w:rsidR="00714446" w:rsidRPr="005D7D27">
        <w:rPr>
          <w:rFonts w:ascii="Arial" w:hAnsi="Arial" w:cs="Arial"/>
          <w:color w:val="0070C0"/>
        </w:rPr>
        <w:t>“Litteris et Artibus”.</w:t>
      </w:r>
    </w:p>
    <w:p w:rsidR="006734CB" w:rsidRPr="005D7D27" w:rsidRDefault="000748A6" w:rsidP="000F4EDF">
      <w:pPr>
        <w:tabs>
          <w:tab w:val="left" w:pos="0"/>
          <w:tab w:val="left" w:pos="4253"/>
        </w:tabs>
        <w:spacing w:line="276" w:lineRule="auto"/>
        <w:rPr>
          <w:rFonts w:ascii="Arial" w:hAnsi="Arial" w:cs="Arial"/>
        </w:rPr>
      </w:pPr>
      <w:r w:rsidRPr="005D7D27">
        <w:rPr>
          <w:rFonts w:ascii="Arial" w:hAnsi="Arial" w:cs="Arial"/>
        </w:rPr>
        <w:t xml:space="preserve">Trombone solo:  </w:t>
      </w:r>
      <w:r w:rsidR="006734CB" w:rsidRPr="005D7D27">
        <w:rPr>
          <w:rFonts w:ascii="Arial" w:hAnsi="Arial" w:cs="Arial"/>
        </w:rPr>
        <w:t>3 Ecke (1995, 2’)</w:t>
      </w:r>
      <w:r w:rsidR="00BE0967" w:rsidRPr="005D7D27">
        <w:rPr>
          <w:rFonts w:ascii="Arial" w:hAnsi="Arial" w:cs="Arial"/>
        </w:rPr>
        <w:t>,</w:t>
      </w:r>
      <w:r w:rsidR="006734CB" w:rsidRPr="005D7D27">
        <w:rPr>
          <w:rFonts w:ascii="Arial" w:hAnsi="Arial" w:cs="Arial"/>
        </w:rPr>
        <w:t xml:space="preserve">   Kokakoka (1999, 5’)</w:t>
      </w:r>
      <w:r w:rsidR="00BE0967" w:rsidRPr="005D7D27">
        <w:rPr>
          <w:rFonts w:ascii="Arial" w:hAnsi="Arial" w:cs="Arial"/>
        </w:rPr>
        <w:t>,</w:t>
      </w:r>
      <w:r w:rsidR="006734CB" w:rsidRPr="005D7D27">
        <w:rPr>
          <w:rFonts w:ascii="Arial" w:hAnsi="Arial" w:cs="Arial"/>
        </w:rPr>
        <w:t xml:space="preserve">   Joe Jack binglebandit (2003)</w:t>
      </w:r>
      <w:r w:rsidR="00BE0967" w:rsidRPr="005D7D27">
        <w:rPr>
          <w:rFonts w:ascii="Arial" w:hAnsi="Arial" w:cs="Arial"/>
        </w:rPr>
        <w:t>,</w:t>
      </w:r>
      <w:r w:rsidR="006734CB" w:rsidRPr="005D7D27">
        <w:rPr>
          <w:rFonts w:ascii="Arial" w:hAnsi="Arial" w:cs="Arial"/>
        </w:rPr>
        <w:t xml:space="preserve">   </w:t>
      </w:r>
    </w:p>
    <w:p w:rsidR="00410A42" w:rsidRDefault="006734CB" w:rsidP="000F4EDF">
      <w:pPr>
        <w:tabs>
          <w:tab w:val="left" w:pos="0"/>
          <w:tab w:val="left" w:pos="4253"/>
        </w:tabs>
        <w:spacing w:line="276" w:lineRule="auto"/>
        <w:rPr>
          <w:rFonts w:ascii="Arial" w:hAnsi="Arial" w:cs="Arial"/>
        </w:rPr>
      </w:pPr>
      <w:r w:rsidRPr="005D7D27">
        <w:rPr>
          <w:rFonts w:ascii="Arial" w:hAnsi="Arial" w:cs="Arial"/>
        </w:rPr>
        <w:t>Il Dottor Decker, dentista</w:t>
      </w:r>
      <w:r w:rsidR="00BE0967" w:rsidRPr="005D7D27">
        <w:rPr>
          <w:rFonts w:ascii="Arial" w:hAnsi="Arial" w:cs="Arial"/>
        </w:rPr>
        <w:t>,</w:t>
      </w:r>
      <w:r w:rsidRPr="005D7D27">
        <w:rPr>
          <w:rFonts w:ascii="Arial" w:hAnsi="Arial" w:cs="Arial"/>
        </w:rPr>
        <w:t xml:space="preserve"> </w:t>
      </w:r>
      <w:r w:rsidR="0083690F" w:rsidRPr="005D7D27">
        <w:rPr>
          <w:rFonts w:ascii="Arial" w:hAnsi="Arial" w:cs="Arial"/>
        </w:rPr>
        <w:t xml:space="preserve">  </w:t>
      </w:r>
      <w:r w:rsidRPr="005D7D27">
        <w:rPr>
          <w:rFonts w:ascii="Arial" w:hAnsi="Arial" w:cs="Arial"/>
        </w:rPr>
        <w:t xml:space="preserve">Preludio e danza,  </w:t>
      </w:r>
      <w:r w:rsidR="0083690F" w:rsidRPr="005D7D27">
        <w:rPr>
          <w:rFonts w:ascii="Arial" w:hAnsi="Arial" w:cs="Arial"/>
        </w:rPr>
        <w:t xml:space="preserve"> </w:t>
      </w:r>
      <w:r w:rsidR="000748A6" w:rsidRPr="005D7D27">
        <w:rPr>
          <w:rFonts w:ascii="Arial" w:hAnsi="Arial" w:cs="Arial"/>
        </w:rPr>
        <w:t>Sacro trombone</w:t>
      </w:r>
      <w:r w:rsidRPr="005D7D27">
        <w:rPr>
          <w:rFonts w:ascii="Arial" w:hAnsi="Arial" w:cs="Arial"/>
        </w:rPr>
        <w:t>.</w:t>
      </w:r>
      <w:r w:rsidR="00410A42">
        <w:rPr>
          <w:rFonts w:ascii="Arial" w:hAnsi="Arial" w:cs="Arial"/>
        </w:rPr>
        <w:t xml:space="preserve">   </w:t>
      </w:r>
    </w:p>
    <w:p w:rsidR="000748A6" w:rsidRPr="005D7D27" w:rsidRDefault="006734CB" w:rsidP="000F4EDF">
      <w:pPr>
        <w:tabs>
          <w:tab w:val="left" w:pos="0"/>
          <w:tab w:val="left" w:pos="4253"/>
        </w:tabs>
        <w:spacing w:line="276" w:lineRule="auto"/>
        <w:rPr>
          <w:rFonts w:ascii="Arial" w:hAnsi="Arial" w:cs="Arial"/>
          <w:lang w:val="en-US"/>
        </w:rPr>
      </w:pPr>
      <w:r w:rsidRPr="005D7D27">
        <w:rPr>
          <w:rFonts w:ascii="Arial" w:hAnsi="Arial" w:cs="Arial"/>
        </w:rPr>
        <w:t xml:space="preserve">Catmania, 2 trb. (1999, 4’45).  Intrada, trb. org. </w:t>
      </w:r>
      <w:r w:rsidRPr="005D7D27">
        <w:rPr>
          <w:rFonts w:ascii="Arial" w:hAnsi="Arial" w:cs="Arial"/>
          <w:lang w:val="en-US"/>
        </w:rPr>
        <w:t xml:space="preserve">(2000, 3’).  </w:t>
      </w:r>
      <w:r w:rsidR="00600B39" w:rsidRPr="005D7D27">
        <w:rPr>
          <w:rFonts w:ascii="Arial" w:hAnsi="Arial" w:cs="Arial"/>
          <w:lang w:val="en-US"/>
        </w:rPr>
        <w:t xml:space="preserve">Los Banditos, </w:t>
      </w:r>
      <w:r w:rsidR="00DA4534" w:rsidRPr="005D7D27">
        <w:rPr>
          <w:rFonts w:ascii="Arial" w:hAnsi="Arial" w:cs="Arial"/>
          <w:lang w:val="en-US"/>
        </w:rPr>
        <w:t>tr</w:t>
      </w:r>
      <w:r w:rsidRPr="005D7D27">
        <w:rPr>
          <w:rFonts w:ascii="Arial" w:hAnsi="Arial" w:cs="Arial"/>
          <w:lang w:val="en-US"/>
        </w:rPr>
        <w:t>b.</w:t>
      </w:r>
      <w:r w:rsidR="00600B39" w:rsidRPr="005D7D27">
        <w:rPr>
          <w:rFonts w:ascii="Arial" w:hAnsi="Arial" w:cs="Arial"/>
          <w:lang w:val="en-US"/>
        </w:rPr>
        <w:t xml:space="preserve"> pf.</w:t>
      </w:r>
      <w:r w:rsidRPr="005D7D27">
        <w:rPr>
          <w:rFonts w:ascii="Arial" w:hAnsi="Arial" w:cs="Arial"/>
          <w:lang w:val="en-US"/>
        </w:rPr>
        <w:t xml:space="preserve"> (1997, 3’).</w:t>
      </w:r>
      <w:r w:rsidR="000748A6" w:rsidRPr="005D7D27">
        <w:rPr>
          <w:rFonts w:ascii="Arial" w:hAnsi="Arial" w:cs="Arial"/>
          <w:lang w:val="en-US"/>
        </w:rPr>
        <w:t xml:space="preserve">   </w:t>
      </w:r>
    </w:p>
    <w:p w:rsidR="0083690F" w:rsidRPr="005D7D27" w:rsidRDefault="0083690F" w:rsidP="000F4EDF">
      <w:pPr>
        <w:tabs>
          <w:tab w:val="left" w:pos="0"/>
          <w:tab w:val="left" w:pos="4253"/>
        </w:tabs>
        <w:spacing w:line="276" w:lineRule="auto"/>
        <w:rPr>
          <w:rFonts w:ascii="Arial" w:hAnsi="Arial" w:cs="Arial"/>
          <w:lang w:val="en-US"/>
        </w:rPr>
      </w:pPr>
      <w:r w:rsidRPr="005D7D27">
        <w:rPr>
          <w:rFonts w:ascii="Arial" w:hAnsi="Arial" w:cs="Arial"/>
          <w:lang w:val="en-US"/>
        </w:rPr>
        <w:t xml:space="preserve">Salute to a Sausage Society, 3 trb. (1999. 4’).   </w:t>
      </w:r>
      <w:r w:rsidR="006734CB" w:rsidRPr="005D7D27">
        <w:rPr>
          <w:rFonts w:ascii="Arial" w:hAnsi="Arial" w:cs="Arial"/>
          <w:lang w:val="en-US"/>
        </w:rPr>
        <w:t xml:space="preserve">Fafner Fanfare for 4 frogs, 4 trb. (1999, 2’).   </w:t>
      </w:r>
    </w:p>
    <w:p w:rsidR="0083690F" w:rsidRPr="005D7D27" w:rsidRDefault="0083690F" w:rsidP="000F4EDF">
      <w:pPr>
        <w:tabs>
          <w:tab w:val="left" w:pos="0"/>
          <w:tab w:val="left" w:pos="4253"/>
        </w:tabs>
        <w:spacing w:line="276" w:lineRule="auto"/>
        <w:rPr>
          <w:rFonts w:ascii="Arial" w:hAnsi="Arial" w:cs="Arial"/>
          <w:lang w:val="en-US"/>
        </w:rPr>
      </w:pPr>
      <w:r w:rsidRPr="005D7D27">
        <w:rPr>
          <w:rFonts w:ascii="Arial" w:hAnsi="Arial" w:cs="Arial"/>
          <w:lang w:val="en-US"/>
        </w:rPr>
        <w:t>Under the Pillow (1999’, 4’50).   Doctor Deckers daydream, 4 trb. (1999, 6’).</w:t>
      </w:r>
    </w:p>
    <w:p w:rsidR="006734CB" w:rsidRPr="005D7D27" w:rsidRDefault="0083690F" w:rsidP="000F4EDF">
      <w:pPr>
        <w:tabs>
          <w:tab w:val="left" w:pos="0"/>
          <w:tab w:val="left" w:pos="4253"/>
        </w:tabs>
        <w:spacing w:line="276" w:lineRule="auto"/>
        <w:rPr>
          <w:rFonts w:ascii="Arial" w:hAnsi="Arial" w:cs="Arial"/>
          <w:lang w:val="en-US"/>
        </w:rPr>
      </w:pPr>
      <w:r w:rsidRPr="005D7D27">
        <w:rPr>
          <w:rFonts w:ascii="Arial" w:hAnsi="Arial" w:cs="Arial"/>
          <w:lang w:val="en-US"/>
        </w:rPr>
        <w:t xml:space="preserve">Time for Surgery, 4 trb. (1999, 4’).   </w:t>
      </w:r>
      <w:r w:rsidR="006734CB" w:rsidRPr="005D7D27">
        <w:rPr>
          <w:rFonts w:ascii="Arial" w:hAnsi="Arial" w:cs="Arial"/>
          <w:lang w:val="en-US"/>
        </w:rPr>
        <w:t xml:space="preserve">Kinky </w:t>
      </w:r>
      <w:r w:rsidR="00BE0967" w:rsidRPr="005D7D27">
        <w:rPr>
          <w:rFonts w:ascii="Arial" w:hAnsi="Arial" w:cs="Arial"/>
          <w:lang w:val="en-US"/>
        </w:rPr>
        <w:t>C</w:t>
      </w:r>
      <w:r w:rsidR="006734CB" w:rsidRPr="005D7D27">
        <w:rPr>
          <w:rFonts w:ascii="Arial" w:hAnsi="Arial" w:cs="Arial"/>
          <w:lang w:val="en-US"/>
        </w:rPr>
        <w:t>reatures, 4 trb. (1999, 5’).</w:t>
      </w:r>
    </w:p>
    <w:p w:rsidR="0083690F" w:rsidRPr="005D7D27" w:rsidRDefault="0083690F" w:rsidP="000F4EDF">
      <w:pPr>
        <w:tabs>
          <w:tab w:val="left" w:pos="0"/>
          <w:tab w:val="left" w:pos="4253"/>
        </w:tabs>
        <w:spacing w:line="276" w:lineRule="auto"/>
        <w:rPr>
          <w:rFonts w:ascii="Arial" w:hAnsi="Arial" w:cs="Arial"/>
        </w:rPr>
      </w:pPr>
      <w:r w:rsidRPr="005D7D27">
        <w:rPr>
          <w:rFonts w:ascii="Arial" w:hAnsi="Arial" w:cs="Arial"/>
          <w:lang w:val="en-US"/>
        </w:rPr>
        <w:t xml:space="preserve">An Awfully ugly tune, 6 trb. </w:t>
      </w:r>
      <w:r w:rsidRPr="005D7D27">
        <w:rPr>
          <w:rFonts w:ascii="Arial" w:hAnsi="Arial" w:cs="Arial"/>
        </w:rPr>
        <w:t xml:space="preserve">(1999, 4’).   </w:t>
      </w:r>
      <w:r w:rsidR="000748A6" w:rsidRPr="005D7D27">
        <w:rPr>
          <w:rFonts w:ascii="Arial" w:hAnsi="Arial" w:cs="Arial"/>
        </w:rPr>
        <w:t>Arabenne</w:t>
      </w:r>
      <w:r w:rsidR="0053591E" w:rsidRPr="005D7D27">
        <w:rPr>
          <w:rFonts w:ascii="Arial" w:hAnsi="Arial" w:cs="Arial"/>
        </w:rPr>
        <w:t>,</w:t>
      </w:r>
      <w:r w:rsidR="000748A6" w:rsidRPr="005D7D27">
        <w:rPr>
          <w:rFonts w:ascii="Arial" w:hAnsi="Arial" w:cs="Arial"/>
        </w:rPr>
        <w:t xml:space="preserve">  trombone e archi</w:t>
      </w:r>
      <w:r w:rsidR="006734CB" w:rsidRPr="005D7D27">
        <w:rPr>
          <w:rFonts w:ascii="Arial" w:hAnsi="Arial" w:cs="Arial"/>
        </w:rPr>
        <w:t xml:space="preserve"> (1997, 12’)</w:t>
      </w:r>
      <w:r w:rsidR="000748A6" w:rsidRPr="005D7D27">
        <w:rPr>
          <w:rFonts w:ascii="Arial" w:hAnsi="Arial" w:cs="Arial"/>
        </w:rPr>
        <w:t xml:space="preserve">.   </w:t>
      </w:r>
    </w:p>
    <w:p w:rsidR="00EE3602" w:rsidRPr="005D7D27" w:rsidRDefault="000748A6" w:rsidP="000F4EDF">
      <w:pPr>
        <w:tabs>
          <w:tab w:val="left" w:pos="0"/>
          <w:tab w:val="left" w:pos="4253"/>
        </w:tabs>
        <w:spacing w:line="276" w:lineRule="auto"/>
        <w:rPr>
          <w:rFonts w:ascii="Arial" w:hAnsi="Arial" w:cs="Arial"/>
          <w:lang w:val="en-US"/>
        </w:rPr>
      </w:pPr>
      <w:r w:rsidRPr="005D7D27">
        <w:rPr>
          <w:rFonts w:ascii="Arial" w:hAnsi="Arial" w:cs="Arial"/>
        </w:rPr>
        <w:t>Condor canyon</w:t>
      </w:r>
      <w:r w:rsidR="0053591E" w:rsidRPr="005D7D27">
        <w:rPr>
          <w:rFonts w:ascii="Arial" w:hAnsi="Arial" w:cs="Arial"/>
        </w:rPr>
        <w:t>,</w:t>
      </w:r>
      <w:r w:rsidRPr="005D7D27">
        <w:rPr>
          <w:rFonts w:ascii="Arial" w:hAnsi="Arial" w:cs="Arial"/>
        </w:rPr>
        <w:t xml:space="preserve"> trombone e quartetto.</w:t>
      </w:r>
      <w:r w:rsidR="0083690F" w:rsidRPr="005D7D27">
        <w:rPr>
          <w:rFonts w:ascii="Arial" w:hAnsi="Arial" w:cs="Arial"/>
        </w:rPr>
        <w:t xml:space="preserve">   </w:t>
      </w:r>
      <w:r w:rsidR="00623AE3" w:rsidRPr="005D7D27">
        <w:rPr>
          <w:rFonts w:ascii="Arial" w:hAnsi="Arial" w:cs="Arial"/>
          <w:lang w:val="en-US"/>
        </w:rPr>
        <w:t>Gipsy Kingdom, trb. quart. d’archi (2000, 12’).</w:t>
      </w:r>
      <w:r w:rsidR="00EE3602" w:rsidRPr="005D7D27">
        <w:rPr>
          <w:rFonts w:ascii="Arial" w:hAnsi="Arial" w:cs="Arial"/>
          <w:lang w:val="en-US"/>
        </w:rPr>
        <w:t xml:space="preserve">   </w:t>
      </w:r>
    </w:p>
    <w:p w:rsidR="00EE3602" w:rsidRPr="005D7D27" w:rsidRDefault="00623AE3" w:rsidP="000F4EDF">
      <w:pPr>
        <w:tabs>
          <w:tab w:val="left" w:pos="0"/>
          <w:tab w:val="left" w:pos="4253"/>
        </w:tabs>
        <w:spacing w:line="276" w:lineRule="auto"/>
        <w:rPr>
          <w:rFonts w:ascii="Arial" w:hAnsi="Arial" w:cs="Arial"/>
          <w:lang w:val="en-US"/>
        </w:rPr>
      </w:pPr>
      <w:r w:rsidRPr="005D7D27">
        <w:rPr>
          <w:rFonts w:ascii="Arial" w:hAnsi="Arial" w:cs="Arial"/>
          <w:lang w:val="en-US"/>
        </w:rPr>
        <w:t xml:space="preserve">Behac Munroy, tr. trb. orch. (2002, 18’).   </w:t>
      </w:r>
      <w:r w:rsidR="006734CB" w:rsidRPr="005D7D27">
        <w:rPr>
          <w:rFonts w:ascii="Arial" w:hAnsi="Arial" w:cs="Arial"/>
          <w:lang w:val="en-US"/>
        </w:rPr>
        <w:t>Mandrake in the corner, trb. orch. (1998,13’30).</w:t>
      </w:r>
      <w:r w:rsidR="00EE3602" w:rsidRPr="005D7D27">
        <w:rPr>
          <w:rFonts w:ascii="Arial" w:hAnsi="Arial" w:cs="Arial"/>
          <w:lang w:val="en-US"/>
        </w:rPr>
        <w:t xml:space="preserve">  </w:t>
      </w:r>
    </w:p>
    <w:p w:rsidR="00623AE3" w:rsidRPr="005D7D27" w:rsidRDefault="00623AE3" w:rsidP="000F4EDF">
      <w:pPr>
        <w:tabs>
          <w:tab w:val="left" w:pos="0"/>
          <w:tab w:val="left" w:pos="4253"/>
        </w:tabs>
        <w:spacing w:line="276" w:lineRule="auto"/>
        <w:rPr>
          <w:rFonts w:ascii="Arial" w:hAnsi="Arial" w:cs="Arial"/>
          <w:lang w:val="en-US"/>
        </w:rPr>
      </w:pPr>
      <w:r w:rsidRPr="005D7D27">
        <w:rPr>
          <w:rFonts w:ascii="Arial" w:hAnsi="Arial" w:cs="Arial"/>
          <w:lang w:val="en-US"/>
        </w:rPr>
        <w:t>Helikon Wasp, tr</w:t>
      </w:r>
      <w:r w:rsidR="0053591E" w:rsidRPr="005D7D27">
        <w:rPr>
          <w:rFonts w:ascii="Arial" w:hAnsi="Arial" w:cs="Arial"/>
          <w:lang w:val="en-US"/>
        </w:rPr>
        <w:t>ombone e</w:t>
      </w:r>
      <w:r w:rsidRPr="005D7D27">
        <w:rPr>
          <w:rFonts w:ascii="Arial" w:hAnsi="Arial" w:cs="Arial"/>
          <w:lang w:val="en-US"/>
        </w:rPr>
        <w:t xml:space="preserve"> orch. (2004, 18’).</w:t>
      </w:r>
    </w:p>
    <w:p w:rsidR="0077191B" w:rsidRPr="005D7D27" w:rsidRDefault="0077191B" w:rsidP="000F4EDF">
      <w:pPr>
        <w:tabs>
          <w:tab w:val="left" w:pos="0"/>
          <w:tab w:val="left" w:pos="4253"/>
        </w:tabs>
        <w:spacing w:line="276" w:lineRule="auto"/>
        <w:rPr>
          <w:rFonts w:ascii="Arial" w:hAnsi="Arial" w:cs="Arial"/>
          <w:lang w:val="en-US"/>
        </w:rPr>
      </w:pPr>
    </w:p>
    <w:p w:rsidR="003C47E0" w:rsidRPr="005D7D27" w:rsidRDefault="00A85CB7"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 xml:space="preserve">LINN  Robert                                       </w:t>
      </w:r>
      <w:r w:rsidR="003C47E0" w:rsidRPr="005D7D27">
        <w:rPr>
          <w:rFonts w:ascii="Arial" w:hAnsi="Arial" w:cs="Arial"/>
          <w:color w:val="0070C0"/>
          <w:u w:val="single"/>
          <w:lang w:val="en-US"/>
        </w:rPr>
        <w:t>San Francisco, 11.8.1925 - Los Angeles, 28.10.1999.</w:t>
      </w:r>
    </w:p>
    <w:p w:rsidR="003C47E0" w:rsidRPr="005D7D27" w:rsidRDefault="003C47E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americano, studi con Stevens, Milhaud, Sessions e Dahl. </w:t>
      </w:r>
      <w:r w:rsidR="00410A42">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Insegnante di composizione alla Scuola </w:t>
      </w:r>
      <w:r w:rsidR="00E5521B" w:rsidRPr="005D7D27">
        <w:rPr>
          <w:rFonts w:ascii="Arial" w:hAnsi="Arial" w:cs="Arial"/>
          <w:color w:val="0070C0"/>
          <w:sz w:val="20"/>
          <w:szCs w:val="20"/>
        </w:rPr>
        <w:t xml:space="preserve"> </w:t>
      </w:r>
      <w:r w:rsidRPr="005D7D27">
        <w:rPr>
          <w:rFonts w:ascii="Arial" w:hAnsi="Arial" w:cs="Arial"/>
          <w:color w:val="0070C0"/>
          <w:sz w:val="20"/>
          <w:szCs w:val="20"/>
        </w:rPr>
        <w:t>di Musica dell’Università della California.</w:t>
      </w:r>
    </w:p>
    <w:p w:rsidR="003C47E0" w:rsidRPr="005D7D27" w:rsidRDefault="003C47E0" w:rsidP="000F4EDF">
      <w:pPr>
        <w:tabs>
          <w:tab w:val="left" w:pos="0"/>
          <w:tab w:val="left" w:pos="4253"/>
        </w:tabs>
        <w:spacing w:line="276" w:lineRule="auto"/>
        <w:rPr>
          <w:rFonts w:ascii="Arial" w:hAnsi="Arial" w:cs="Arial"/>
          <w:color w:val="000000"/>
        </w:rPr>
      </w:pPr>
      <w:r w:rsidRPr="005D7D27">
        <w:rPr>
          <w:rFonts w:ascii="Arial" w:hAnsi="Arial" w:cs="Arial"/>
          <w:color w:val="000000"/>
        </w:rPr>
        <w:t>Trombosi, 12 tromboni (1979, 10’).   Tromp l’oeil, trombone basso e pf. (1978, 11’).</w:t>
      </w:r>
    </w:p>
    <w:p w:rsidR="00796E89" w:rsidRPr="005D7D27" w:rsidRDefault="006734CB" w:rsidP="000F4EDF">
      <w:pPr>
        <w:tabs>
          <w:tab w:val="left" w:pos="0"/>
          <w:tab w:val="left" w:pos="4253"/>
        </w:tabs>
        <w:spacing w:line="276" w:lineRule="auto"/>
        <w:rPr>
          <w:rFonts w:ascii="Arial" w:hAnsi="Arial" w:cs="Arial"/>
        </w:rPr>
      </w:pPr>
      <w:r w:rsidRPr="005D7D27">
        <w:rPr>
          <w:rFonts w:ascii="Arial" w:hAnsi="Arial" w:cs="Arial"/>
        </w:rPr>
        <w:t xml:space="preserve">  </w:t>
      </w:r>
    </w:p>
    <w:p w:rsidR="00DC10F0" w:rsidRPr="005D7D27" w:rsidRDefault="00DC10F0" w:rsidP="000F4EDF">
      <w:pPr>
        <w:tabs>
          <w:tab w:val="left" w:pos="0"/>
          <w:tab w:val="left" w:pos="4253"/>
          <w:tab w:val="left" w:pos="9923"/>
        </w:tabs>
        <w:spacing w:line="276" w:lineRule="auto"/>
        <w:rPr>
          <w:rFonts w:ascii="Arial" w:hAnsi="Arial" w:cs="Arial"/>
          <w:color w:val="0070C0"/>
          <w:u w:val="single"/>
        </w:rPr>
      </w:pPr>
      <w:r w:rsidRPr="005D7D27">
        <w:rPr>
          <w:rFonts w:ascii="Arial" w:hAnsi="Arial" w:cs="Arial"/>
          <w:color w:val="0070C0"/>
          <w:u w:val="single"/>
        </w:rPr>
        <w:t>LISCHKA  Rainer</w:t>
      </w:r>
      <w:r w:rsidRPr="005D7D27">
        <w:rPr>
          <w:rFonts w:ascii="Arial" w:hAnsi="Arial" w:cs="Arial"/>
          <w:color w:val="0070C0"/>
          <w:u w:val="single"/>
        </w:rPr>
        <w:tab/>
        <w:t>Zittau, 25.4.1942</w:t>
      </w:r>
    </w:p>
    <w:p w:rsidR="00DC10F0" w:rsidRPr="005D7D27" w:rsidRDefault="00DC10F0" w:rsidP="000F4EDF">
      <w:pPr>
        <w:tabs>
          <w:tab w:val="left" w:pos="0"/>
          <w:tab w:val="left" w:pos="4253"/>
          <w:tab w:val="left" w:pos="4395"/>
          <w:tab w:val="left" w:pos="1077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didatta tedesco. Studi alla Hochschule “C.M. von Weber” di Dresda, allievo di Thilman, Weiss, </w:t>
      </w:r>
      <w:r w:rsidR="00721DF2">
        <w:rPr>
          <w:rFonts w:ascii="Arial" w:hAnsi="Arial" w:cs="Arial"/>
          <w:color w:val="0070C0"/>
          <w:sz w:val="20"/>
          <w:szCs w:val="20"/>
        </w:rPr>
        <w:t xml:space="preserve">                   </w:t>
      </w:r>
      <w:r w:rsidRPr="005D7D27">
        <w:rPr>
          <w:rFonts w:ascii="Arial" w:hAnsi="Arial" w:cs="Arial"/>
          <w:color w:val="0070C0"/>
          <w:sz w:val="20"/>
          <w:szCs w:val="20"/>
        </w:rPr>
        <w:t>Horig e Odd. Dal 1987 insegnante di composizione.</w:t>
      </w:r>
    </w:p>
    <w:p w:rsidR="00DC10F0" w:rsidRPr="005D7D27" w:rsidRDefault="00DC10F0" w:rsidP="000F4EDF">
      <w:pPr>
        <w:tabs>
          <w:tab w:val="left" w:pos="0"/>
          <w:tab w:val="left" w:pos="4253"/>
          <w:tab w:val="left" w:pos="4395"/>
          <w:tab w:val="left" w:pos="9923"/>
        </w:tabs>
        <w:spacing w:line="276" w:lineRule="auto"/>
        <w:rPr>
          <w:rFonts w:ascii="Arial" w:hAnsi="Arial" w:cs="Arial"/>
        </w:rPr>
      </w:pPr>
      <w:r w:rsidRPr="005D7D27">
        <w:rPr>
          <w:rFonts w:ascii="Arial" w:hAnsi="Arial" w:cs="Arial"/>
        </w:rPr>
        <w:t>Concerto in due movimenti per tromba, violino, viola e orchestra (1996).</w:t>
      </w:r>
    </w:p>
    <w:p w:rsidR="00DC10F0" w:rsidRPr="005D7D27" w:rsidRDefault="00DC10F0" w:rsidP="000F4EDF">
      <w:pPr>
        <w:pStyle w:val="NormaleWeb"/>
        <w:tabs>
          <w:tab w:val="left" w:pos="0"/>
          <w:tab w:val="left" w:pos="4253"/>
        </w:tabs>
        <w:spacing w:before="120" w:beforeAutospacing="0" w:after="0" w:afterAutospacing="0" w:line="276" w:lineRule="auto"/>
        <w:rPr>
          <w:rFonts w:ascii="Arial" w:hAnsi="Arial" w:cs="Arial"/>
          <w:color w:val="00CC00"/>
          <w:u w:val="single"/>
        </w:rPr>
      </w:pP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LISCHKA  Zdenek </w:t>
      </w:r>
      <w:r w:rsidRPr="005D7D27">
        <w:rPr>
          <w:rFonts w:ascii="Arial" w:hAnsi="Arial" w:cs="Arial"/>
          <w:color w:val="0070C0"/>
          <w:u w:val="single"/>
        </w:rPr>
        <w:tab/>
        <w:t>Smecno, 16.3.1922</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céco, studi al Conservatorio di Praga. Specializzati in musiche per film e documentari.</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3 Schizzi per trombone basso e pf.</w:t>
      </w:r>
    </w:p>
    <w:p w:rsidR="005576B6" w:rsidRPr="005D7D27" w:rsidRDefault="005576B6" w:rsidP="000F4EDF">
      <w:pPr>
        <w:pStyle w:val="NormaleWeb"/>
        <w:tabs>
          <w:tab w:val="left" w:pos="0"/>
          <w:tab w:val="left" w:pos="4253"/>
        </w:tabs>
        <w:spacing w:before="120" w:beforeAutospacing="0" w:after="0" w:afterAutospacing="0" w:line="276" w:lineRule="auto"/>
        <w:rPr>
          <w:rFonts w:ascii="Arial" w:hAnsi="Arial" w:cs="Arial"/>
        </w:rPr>
      </w:pPr>
    </w:p>
    <w:p w:rsidR="005576B6" w:rsidRPr="005D7D27" w:rsidRDefault="005576B6"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bCs/>
          <w:color w:val="0070C0"/>
          <w:sz w:val="24"/>
          <w:u w:val="single"/>
        </w:rPr>
        <w:t>LISZT  Franz</w:t>
      </w:r>
      <w:r w:rsidRPr="005D7D27">
        <w:rPr>
          <w:rFonts w:ascii="Arial" w:hAnsi="Arial" w:cs="Arial"/>
          <w:color w:val="0070C0"/>
          <w:sz w:val="24"/>
          <w:u w:val="single"/>
        </w:rPr>
        <w:t xml:space="preserve"> </w:t>
      </w:r>
      <w:r w:rsidRPr="005D7D27">
        <w:rPr>
          <w:rFonts w:ascii="Arial" w:hAnsi="Arial" w:cs="Arial"/>
          <w:color w:val="0070C0"/>
          <w:sz w:val="24"/>
          <w:u w:val="single"/>
        </w:rPr>
        <w:tab/>
        <w:t>Raiding, 22.10.1811 - Bayreuth, 31.7.1886.</w:t>
      </w:r>
    </w:p>
    <w:p w:rsidR="00382E0E" w:rsidRPr="005D7D27" w:rsidRDefault="00711271"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Grande musicista, geniale e generoso. Padrone assoluto della tastiera. </w:t>
      </w:r>
      <w:r w:rsidR="00382E0E" w:rsidRPr="005D7D27">
        <w:rPr>
          <w:rFonts w:ascii="Arial" w:hAnsi="Arial" w:cs="Arial"/>
          <w:color w:val="0070C0"/>
        </w:rPr>
        <w:t>Per maggiori informazioni sull'autore, vedi: "Passeggiando con la Musica", scaricabile gratuitamente dal sito: mariodemolli.com</w:t>
      </w:r>
    </w:p>
    <w:p w:rsidR="00D9138C" w:rsidRPr="005D7D27" w:rsidRDefault="005576B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Hosannah</w:t>
      </w:r>
      <w:r w:rsidR="00B91542" w:rsidRPr="005D7D27">
        <w:rPr>
          <w:rFonts w:ascii="Arial" w:hAnsi="Arial" w:cs="Arial"/>
        </w:rPr>
        <w:t xml:space="preserve">, </w:t>
      </w:r>
      <w:r w:rsidR="008572B8" w:rsidRPr="005D7D27">
        <w:rPr>
          <w:rFonts w:ascii="Arial" w:hAnsi="Arial" w:cs="Arial"/>
        </w:rPr>
        <w:t xml:space="preserve">“Alleluja del Cantico del Sol” </w:t>
      </w:r>
      <w:r w:rsidR="00B91542" w:rsidRPr="005D7D27">
        <w:rPr>
          <w:rFonts w:ascii="Arial" w:hAnsi="Arial" w:cs="Arial"/>
        </w:rPr>
        <w:t xml:space="preserve">S677, </w:t>
      </w:r>
      <w:r w:rsidR="00CC02E8" w:rsidRPr="005D7D27">
        <w:rPr>
          <w:rFonts w:ascii="Arial" w:hAnsi="Arial" w:cs="Arial"/>
        </w:rPr>
        <w:t xml:space="preserve">trombone e </w:t>
      </w:r>
      <w:r w:rsidRPr="005D7D27">
        <w:rPr>
          <w:rFonts w:ascii="Arial" w:hAnsi="Arial" w:cs="Arial"/>
        </w:rPr>
        <w:t>org. (1862</w:t>
      </w:r>
      <w:r w:rsidR="00FA2610" w:rsidRPr="005D7D27">
        <w:rPr>
          <w:rFonts w:ascii="Arial" w:hAnsi="Arial" w:cs="Arial"/>
        </w:rPr>
        <w:t xml:space="preserve">, </w:t>
      </w:r>
      <w:r w:rsidR="00BA5A8A" w:rsidRPr="005D7D27">
        <w:rPr>
          <w:rFonts w:ascii="Arial" w:hAnsi="Arial" w:cs="Arial"/>
        </w:rPr>
        <w:t>3’55</w:t>
      </w:r>
      <w:r w:rsidRPr="005D7D27">
        <w:rPr>
          <w:rFonts w:ascii="Arial" w:hAnsi="Arial" w:cs="Arial"/>
        </w:rPr>
        <w:t xml:space="preserve">).   </w:t>
      </w:r>
    </w:p>
    <w:p w:rsidR="005576B6" w:rsidRPr="005D7D27" w:rsidRDefault="005576B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Cuius animam</w:t>
      </w:r>
      <w:r w:rsidR="00141114" w:rsidRPr="005D7D27">
        <w:rPr>
          <w:rFonts w:ascii="Arial" w:hAnsi="Arial" w:cs="Arial"/>
        </w:rPr>
        <w:t>,</w:t>
      </w:r>
      <w:r w:rsidRPr="005D7D27">
        <w:rPr>
          <w:rFonts w:ascii="Arial" w:hAnsi="Arial" w:cs="Arial"/>
        </w:rPr>
        <w:t xml:space="preserve"> </w:t>
      </w:r>
      <w:r w:rsidR="00CC02E8" w:rsidRPr="005D7D27">
        <w:rPr>
          <w:rFonts w:ascii="Arial" w:hAnsi="Arial" w:cs="Arial"/>
        </w:rPr>
        <w:t xml:space="preserve">trombone e </w:t>
      </w:r>
      <w:r w:rsidRPr="005D7D27">
        <w:rPr>
          <w:rFonts w:ascii="Arial" w:hAnsi="Arial" w:cs="Arial"/>
        </w:rPr>
        <w:t>org.</w:t>
      </w:r>
      <w:r w:rsidR="00FE0AB2" w:rsidRPr="005D7D27">
        <w:rPr>
          <w:rFonts w:ascii="Arial" w:hAnsi="Arial" w:cs="Arial"/>
        </w:rPr>
        <w:t xml:space="preserve"> (</w:t>
      </w:r>
      <w:r w:rsidR="00D9138C" w:rsidRPr="005D7D27">
        <w:rPr>
          <w:rFonts w:ascii="Arial" w:hAnsi="Arial" w:cs="Arial"/>
        </w:rPr>
        <w:t xml:space="preserve">da Rossini, 1870, </w:t>
      </w:r>
      <w:r w:rsidR="00FE0AB2" w:rsidRPr="005D7D27">
        <w:rPr>
          <w:rFonts w:ascii="Arial" w:hAnsi="Arial" w:cs="Arial"/>
        </w:rPr>
        <w:t>6’</w:t>
      </w:r>
      <w:r w:rsidR="00D9138C" w:rsidRPr="005D7D27">
        <w:rPr>
          <w:rFonts w:ascii="Arial" w:hAnsi="Arial" w:cs="Arial"/>
        </w:rPr>
        <w:t>2</w:t>
      </w:r>
      <w:r w:rsidR="00FE0AB2" w:rsidRPr="005D7D27">
        <w:rPr>
          <w:rFonts w:ascii="Arial" w:hAnsi="Arial" w:cs="Arial"/>
        </w:rPr>
        <w:t>0)</w:t>
      </w:r>
      <w:r w:rsidR="004A0CFC" w:rsidRPr="005D7D27">
        <w:rPr>
          <w:rFonts w:ascii="Arial" w:hAnsi="Arial" w:cs="Arial"/>
        </w:rPr>
        <w:t>.</w:t>
      </w:r>
    </w:p>
    <w:p w:rsidR="00835AFB" w:rsidRPr="005D7D27" w:rsidRDefault="00835AFB" w:rsidP="000F4EDF">
      <w:pPr>
        <w:pStyle w:val="NormaleWeb"/>
        <w:tabs>
          <w:tab w:val="left" w:pos="0"/>
          <w:tab w:val="left" w:pos="4253"/>
        </w:tabs>
        <w:spacing w:before="120" w:beforeAutospacing="0" w:after="0" w:afterAutospacing="0" w:line="276" w:lineRule="auto"/>
        <w:rPr>
          <w:rFonts w:ascii="Arial" w:hAnsi="Arial" w:cs="Arial"/>
        </w:rPr>
      </w:pP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lastRenderedPageBreak/>
        <w:t xml:space="preserve">LOHSE  </w:t>
      </w:r>
      <w:r w:rsidR="00B73478" w:rsidRPr="005D7D27">
        <w:rPr>
          <w:rFonts w:ascii="Arial" w:hAnsi="Arial" w:cs="Arial"/>
          <w:color w:val="0070C0"/>
          <w:u w:val="single"/>
        </w:rPr>
        <w:t>Horst</w:t>
      </w:r>
      <w:r w:rsidR="00B73478" w:rsidRPr="005D7D27">
        <w:rPr>
          <w:rFonts w:ascii="Arial" w:hAnsi="Arial" w:cs="Arial"/>
          <w:color w:val="0070C0"/>
          <w:u w:val="single"/>
        </w:rPr>
        <w:tab/>
        <w:t>Kulmbach, 16.3.1943.</w:t>
      </w:r>
    </w:p>
    <w:p w:rsidR="00B73478" w:rsidRPr="005D7D27" w:rsidRDefault="00B7347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tedesco.</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Imaginations 1972 </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p>
    <w:p w:rsidR="000028AB" w:rsidRPr="005D7D27" w:rsidRDefault="000028A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LOEILLET Jean</w:t>
      </w:r>
      <w:r w:rsidR="00E1489E" w:rsidRPr="005D7D27">
        <w:rPr>
          <w:rFonts w:ascii="Arial" w:hAnsi="Arial" w:cs="Arial"/>
          <w:color w:val="0070C0"/>
          <w:u w:val="single"/>
        </w:rPr>
        <w:t>-</w:t>
      </w:r>
      <w:r w:rsidRPr="005D7D27">
        <w:rPr>
          <w:rFonts w:ascii="Arial" w:hAnsi="Arial" w:cs="Arial"/>
          <w:color w:val="0070C0"/>
          <w:u w:val="single"/>
        </w:rPr>
        <w:t>Baptiste</w:t>
      </w:r>
      <w:r w:rsidRPr="005D7D27">
        <w:rPr>
          <w:rFonts w:ascii="Arial" w:hAnsi="Arial" w:cs="Arial"/>
          <w:color w:val="0070C0"/>
          <w:u w:val="single"/>
        </w:rPr>
        <w:tab/>
        <w:t>Gand, 18.11.1680 - Londra, 19.7.1730.</w:t>
      </w:r>
    </w:p>
    <w:p w:rsidR="000028AB" w:rsidRPr="005D7D27" w:rsidRDefault="000028A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flautista </w:t>
      </w:r>
      <w:r w:rsidR="00CB46AE" w:rsidRPr="005D7D27">
        <w:rPr>
          <w:rFonts w:ascii="Arial" w:hAnsi="Arial" w:cs="Arial"/>
          <w:color w:val="0070C0"/>
          <w:sz w:val="20"/>
          <w:szCs w:val="20"/>
        </w:rPr>
        <w:t>e</w:t>
      </w:r>
      <w:r w:rsidR="004A0CFC" w:rsidRPr="005D7D27">
        <w:rPr>
          <w:rFonts w:ascii="Arial" w:hAnsi="Arial" w:cs="Arial"/>
          <w:color w:val="0070C0"/>
          <w:sz w:val="20"/>
          <w:szCs w:val="20"/>
        </w:rPr>
        <w:t xml:space="preserve"> </w:t>
      </w:r>
      <w:r w:rsidRPr="005D7D27">
        <w:rPr>
          <w:rFonts w:ascii="Arial" w:hAnsi="Arial" w:cs="Arial"/>
          <w:color w:val="0070C0"/>
          <w:sz w:val="20"/>
          <w:szCs w:val="20"/>
        </w:rPr>
        <w:t xml:space="preserve">oboista, si esibì nei due teatri londinesi, Queen’s </w:t>
      </w:r>
      <w:r w:rsidR="00CB46AE" w:rsidRPr="005D7D27">
        <w:rPr>
          <w:rFonts w:ascii="Arial" w:hAnsi="Arial" w:cs="Arial"/>
          <w:color w:val="0070C0"/>
          <w:sz w:val="20"/>
          <w:szCs w:val="20"/>
        </w:rPr>
        <w:t>e</w:t>
      </w:r>
      <w:r w:rsidRPr="005D7D27">
        <w:rPr>
          <w:rFonts w:ascii="Arial" w:hAnsi="Arial" w:cs="Arial"/>
          <w:color w:val="0070C0"/>
          <w:sz w:val="20"/>
          <w:szCs w:val="20"/>
        </w:rPr>
        <w:t xml:space="preserve">all’Opera. </w:t>
      </w:r>
      <w:r w:rsidR="00410A42">
        <w:rPr>
          <w:rFonts w:ascii="Arial" w:hAnsi="Arial" w:cs="Arial"/>
          <w:color w:val="0070C0"/>
          <w:sz w:val="20"/>
          <w:szCs w:val="20"/>
        </w:rPr>
        <w:t xml:space="preserve">                                       </w:t>
      </w:r>
      <w:r w:rsidR="00FE4EEA">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Così come Locatelli, fece conoscere in Inghilterra i Concerti grossi di Corelli.</w:t>
      </w:r>
    </w:p>
    <w:p w:rsidR="00D04D73" w:rsidRPr="005D7D27" w:rsidRDefault="00D04D73" w:rsidP="000F4EDF">
      <w:pPr>
        <w:tabs>
          <w:tab w:val="left" w:pos="0"/>
          <w:tab w:val="left" w:pos="4253"/>
        </w:tabs>
        <w:spacing w:line="276" w:lineRule="auto"/>
        <w:rPr>
          <w:rFonts w:ascii="Arial" w:hAnsi="Arial" w:cs="Arial"/>
        </w:rPr>
      </w:pPr>
      <w:r w:rsidRPr="005D7D27">
        <w:rPr>
          <w:rFonts w:ascii="Arial" w:hAnsi="Arial" w:cs="Arial"/>
        </w:rPr>
        <w:t xml:space="preserve">Sonata in Fa, </w:t>
      </w:r>
      <w:r w:rsidR="00F15184" w:rsidRPr="005D7D27">
        <w:rPr>
          <w:rFonts w:ascii="Arial" w:hAnsi="Arial" w:cs="Arial"/>
        </w:rPr>
        <w:t xml:space="preserve">op. 2/1, </w:t>
      </w:r>
      <w:r w:rsidRPr="005D7D27">
        <w:rPr>
          <w:rFonts w:ascii="Arial" w:hAnsi="Arial" w:cs="Arial"/>
        </w:rPr>
        <w:t>trombone</w:t>
      </w:r>
      <w:r w:rsidR="00E51DB2" w:rsidRPr="005D7D27">
        <w:rPr>
          <w:rFonts w:ascii="Arial" w:hAnsi="Arial" w:cs="Arial"/>
        </w:rPr>
        <w:t>,</w:t>
      </w:r>
      <w:r w:rsidRPr="005D7D27">
        <w:rPr>
          <w:rFonts w:ascii="Arial" w:hAnsi="Arial" w:cs="Arial"/>
        </w:rPr>
        <w:t xml:space="preserve"> vcl.</w:t>
      </w:r>
      <w:r w:rsidR="00E51DB2" w:rsidRPr="005D7D27">
        <w:rPr>
          <w:rFonts w:ascii="Arial" w:hAnsi="Arial" w:cs="Arial"/>
        </w:rPr>
        <w:t xml:space="preserve"> clav</w:t>
      </w:r>
      <w:r w:rsidRPr="005D7D27">
        <w:rPr>
          <w:rFonts w:ascii="Arial" w:hAnsi="Arial" w:cs="Arial"/>
        </w:rPr>
        <w:t xml:space="preserve"> (</w:t>
      </w:r>
      <w:r w:rsidR="00E51DB2" w:rsidRPr="005D7D27">
        <w:rPr>
          <w:rFonts w:ascii="Arial" w:hAnsi="Arial" w:cs="Arial"/>
        </w:rPr>
        <w:t xml:space="preserve">1714, </w:t>
      </w:r>
      <w:r w:rsidRPr="005D7D27">
        <w:rPr>
          <w:rFonts w:ascii="Arial" w:hAnsi="Arial" w:cs="Arial"/>
        </w:rPr>
        <w:t>1</w:t>
      </w:r>
      <w:r w:rsidR="00E51DB2" w:rsidRPr="005D7D27">
        <w:rPr>
          <w:rFonts w:ascii="Arial" w:hAnsi="Arial" w:cs="Arial"/>
        </w:rPr>
        <w:t>1</w:t>
      </w:r>
      <w:r w:rsidRPr="005D7D27">
        <w:rPr>
          <w:rFonts w:ascii="Arial" w:hAnsi="Arial" w:cs="Arial"/>
        </w:rPr>
        <w:t>’</w:t>
      </w:r>
      <w:r w:rsidR="00E51DB2" w:rsidRPr="005D7D27">
        <w:rPr>
          <w:rFonts w:ascii="Arial" w:hAnsi="Arial" w:cs="Arial"/>
        </w:rPr>
        <w:t>05</w:t>
      </w:r>
      <w:r w:rsidRPr="005D7D27">
        <w:rPr>
          <w:rFonts w:ascii="Arial" w:hAnsi="Arial" w:cs="Arial"/>
        </w:rPr>
        <w:t>).</w:t>
      </w:r>
      <w:r w:rsidR="00E1489E" w:rsidRPr="005D7D27">
        <w:rPr>
          <w:rFonts w:ascii="Arial" w:hAnsi="Arial" w:cs="Arial"/>
        </w:rPr>
        <w:t xml:space="preserve">   Sonata in Re, tr</w:t>
      </w:r>
      <w:r w:rsidR="00E51DB2" w:rsidRPr="005D7D27">
        <w:rPr>
          <w:rFonts w:ascii="Arial" w:hAnsi="Arial" w:cs="Arial"/>
        </w:rPr>
        <w:t xml:space="preserve">b. </w:t>
      </w:r>
      <w:r w:rsidR="00E1489E" w:rsidRPr="005D7D27">
        <w:rPr>
          <w:rFonts w:ascii="Arial" w:hAnsi="Arial" w:cs="Arial"/>
        </w:rPr>
        <w:t xml:space="preserve">e organo (9’10).   </w:t>
      </w:r>
    </w:p>
    <w:p w:rsidR="00E1489E" w:rsidRPr="005D7D27" w:rsidRDefault="001C7522" w:rsidP="000F4EDF">
      <w:pPr>
        <w:tabs>
          <w:tab w:val="left" w:pos="0"/>
          <w:tab w:val="left" w:pos="4253"/>
        </w:tabs>
        <w:spacing w:line="276" w:lineRule="auto"/>
        <w:rPr>
          <w:rFonts w:ascii="Arial" w:hAnsi="Arial" w:cs="Arial"/>
        </w:rPr>
      </w:pPr>
      <w:r w:rsidRPr="005D7D27">
        <w:rPr>
          <w:rFonts w:ascii="Arial" w:hAnsi="Arial" w:cs="Arial"/>
        </w:rPr>
        <w:t xml:space="preserve">Largo cantabile (dalla Sonata </w:t>
      </w:r>
      <w:r w:rsidR="00190C68" w:rsidRPr="005D7D27">
        <w:rPr>
          <w:rFonts w:ascii="Arial" w:hAnsi="Arial" w:cs="Arial"/>
        </w:rPr>
        <w:t xml:space="preserve">in Sol </w:t>
      </w:r>
      <w:r w:rsidRPr="005D7D27">
        <w:rPr>
          <w:rFonts w:ascii="Arial" w:hAnsi="Arial" w:cs="Arial"/>
        </w:rPr>
        <w:t>per fl</w:t>
      </w:r>
      <w:r w:rsidR="00190C68" w:rsidRPr="005D7D27">
        <w:rPr>
          <w:rFonts w:ascii="Arial" w:hAnsi="Arial" w:cs="Arial"/>
        </w:rPr>
        <w:t>auto</w:t>
      </w:r>
      <w:r w:rsidRPr="005D7D27">
        <w:rPr>
          <w:rFonts w:ascii="Arial" w:hAnsi="Arial" w:cs="Arial"/>
        </w:rPr>
        <w:t>, rev</w:t>
      </w:r>
      <w:r w:rsidR="002939A8" w:rsidRPr="005D7D27">
        <w:rPr>
          <w:rFonts w:ascii="Arial" w:hAnsi="Arial" w:cs="Arial"/>
        </w:rPr>
        <w:t>.</w:t>
      </w:r>
      <w:r w:rsidRPr="005D7D27">
        <w:rPr>
          <w:rFonts w:ascii="Arial" w:hAnsi="Arial" w:cs="Arial"/>
        </w:rPr>
        <w:t xml:space="preserve"> di Marlatt).</w:t>
      </w:r>
    </w:p>
    <w:p w:rsidR="00E51DB2" w:rsidRPr="005D7D27" w:rsidRDefault="00E51DB2" w:rsidP="000F4EDF">
      <w:pPr>
        <w:tabs>
          <w:tab w:val="left" w:pos="0"/>
          <w:tab w:val="left" w:pos="4253"/>
        </w:tabs>
        <w:spacing w:line="276" w:lineRule="auto"/>
        <w:rPr>
          <w:rFonts w:ascii="Arial" w:hAnsi="Arial" w:cs="Arial"/>
          <w:vanish/>
        </w:rPr>
      </w:pPr>
    </w:p>
    <w:p w:rsidR="00E1489E" w:rsidRPr="005D7D27" w:rsidRDefault="00E1489E" w:rsidP="000F4EDF">
      <w:pPr>
        <w:tabs>
          <w:tab w:val="left" w:pos="0"/>
          <w:tab w:val="left" w:pos="4253"/>
        </w:tabs>
        <w:spacing w:line="276" w:lineRule="auto"/>
        <w:rPr>
          <w:rFonts w:ascii="Arial" w:hAnsi="Arial" w:cs="Arial"/>
          <w:vanish/>
        </w:rPr>
      </w:pPr>
    </w:p>
    <w:p w:rsidR="00E1489E" w:rsidRPr="005D7D27" w:rsidRDefault="00E1489E" w:rsidP="000F4EDF">
      <w:pPr>
        <w:tabs>
          <w:tab w:val="left" w:pos="0"/>
          <w:tab w:val="left" w:pos="4253"/>
        </w:tabs>
        <w:spacing w:line="276" w:lineRule="auto"/>
        <w:rPr>
          <w:rFonts w:ascii="Arial" w:hAnsi="Arial" w:cs="Arial"/>
          <w:vanish/>
        </w:rPr>
      </w:pPr>
    </w:p>
    <w:p w:rsidR="00E1489E" w:rsidRPr="005D7D27" w:rsidRDefault="00E1489E" w:rsidP="000F4EDF">
      <w:pPr>
        <w:tabs>
          <w:tab w:val="left" w:pos="0"/>
          <w:tab w:val="left" w:pos="4253"/>
        </w:tabs>
        <w:spacing w:line="276" w:lineRule="auto"/>
        <w:rPr>
          <w:rFonts w:ascii="Arial" w:hAnsi="Arial" w:cs="Arial"/>
          <w:vanish/>
        </w:rPr>
      </w:pPr>
    </w:p>
    <w:p w:rsidR="00E1489E" w:rsidRPr="005D7D27" w:rsidRDefault="00E1489E" w:rsidP="000F4EDF">
      <w:pPr>
        <w:tabs>
          <w:tab w:val="left" w:pos="0"/>
          <w:tab w:val="left" w:pos="4253"/>
        </w:tabs>
        <w:spacing w:line="276" w:lineRule="auto"/>
        <w:rPr>
          <w:rFonts w:ascii="Arial" w:hAnsi="Arial" w:cs="Arial"/>
          <w:vanish/>
        </w:rPr>
      </w:pPr>
    </w:p>
    <w:p w:rsidR="001C7522" w:rsidRPr="005D7D27" w:rsidRDefault="001C7522" w:rsidP="000F4EDF">
      <w:pPr>
        <w:tabs>
          <w:tab w:val="left" w:pos="0"/>
          <w:tab w:val="left" w:pos="4253"/>
        </w:tabs>
        <w:spacing w:line="276" w:lineRule="auto"/>
        <w:rPr>
          <w:rFonts w:ascii="Arial" w:hAnsi="Arial" w:cs="Arial"/>
        </w:rPr>
      </w:pP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LONDON </w:t>
      </w:r>
      <w:r w:rsidR="000028AB" w:rsidRPr="005D7D27">
        <w:rPr>
          <w:rFonts w:ascii="Arial" w:hAnsi="Arial" w:cs="Arial"/>
          <w:color w:val="0070C0"/>
          <w:u w:val="single"/>
        </w:rPr>
        <w:t xml:space="preserve"> Poul</w:t>
      </w:r>
    </w:p>
    <w:p w:rsidR="000028AB" w:rsidRPr="005D7D27" w:rsidRDefault="000028AB"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danese.</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Serenade, trombone e pf.</w:t>
      </w:r>
      <w:r w:rsidR="000028AB" w:rsidRPr="005D7D27">
        <w:rPr>
          <w:rFonts w:ascii="Arial" w:hAnsi="Arial" w:cs="Arial"/>
        </w:rPr>
        <w:t xml:space="preserve"> (1963).</w:t>
      </w:r>
    </w:p>
    <w:p w:rsidR="00906CC1" w:rsidRPr="005D7D27" w:rsidRDefault="00906CC1" w:rsidP="000F4EDF">
      <w:pPr>
        <w:pStyle w:val="NormaleWeb"/>
        <w:tabs>
          <w:tab w:val="left" w:pos="0"/>
          <w:tab w:val="left" w:pos="4253"/>
        </w:tabs>
        <w:spacing w:before="120" w:beforeAutospacing="0" w:after="0" w:afterAutospacing="0" w:line="276" w:lineRule="auto"/>
        <w:rPr>
          <w:rFonts w:ascii="Arial" w:hAnsi="Arial" w:cs="Arial"/>
        </w:rPr>
      </w:pPr>
    </w:p>
    <w:p w:rsidR="00906CC1" w:rsidRPr="005D7D27" w:rsidRDefault="00906CC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LONGINOTTI  Paolo</w:t>
      </w:r>
      <w:r w:rsidRPr="005D7D27">
        <w:rPr>
          <w:rFonts w:ascii="Arial" w:hAnsi="Arial" w:cs="Arial"/>
          <w:color w:val="0070C0"/>
          <w:u w:val="single"/>
        </w:rPr>
        <w:tab/>
        <w:t>Bellinzona, 6.11.1913 - Ginevra, 1.2.1963.</w:t>
      </w:r>
    </w:p>
    <w:p w:rsidR="00906CC1" w:rsidRPr="005D7D27" w:rsidRDefault="00906CC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w:t>
      </w:r>
      <w:r w:rsidR="00CB4EAC" w:rsidRPr="005D7D27">
        <w:rPr>
          <w:rFonts w:ascii="Arial" w:hAnsi="Arial" w:cs="Arial"/>
          <w:color w:val="0070C0"/>
          <w:sz w:val="20"/>
          <w:szCs w:val="20"/>
        </w:rPr>
        <w:t xml:space="preserve"> svizzero</w:t>
      </w:r>
      <w:r w:rsidRPr="005D7D27">
        <w:rPr>
          <w:rFonts w:ascii="Arial" w:hAnsi="Arial" w:cs="Arial"/>
          <w:color w:val="0070C0"/>
          <w:sz w:val="20"/>
          <w:szCs w:val="20"/>
        </w:rPr>
        <w:t xml:space="preserve">, direttore d’orchestra, insegnante e solista di tromba: Allievo di Bertoni e Fasolis a Lugano, </w:t>
      </w:r>
      <w:r w:rsidR="00FE4EEA">
        <w:rPr>
          <w:rFonts w:ascii="Arial" w:hAnsi="Arial" w:cs="Arial"/>
          <w:color w:val="0070C0"/>
          <w:sz w:val="20"/>
          <w:szCs w:val="20"/>
        </w:rPr>
        <w:t xml:space="preserve">               d</w:t>
      </w:r>
      <w:r w:rsidRPr="005D7D27">
        <w:rPr>
          <w:rFonts w:ascii="Arial" w:hAnsi="Arial" w:cs="Arial"/>
          <w:color w:val="0070C0"/>
          <w:sz w:val="20"/>
          <w:szCs w:val="20"/>
        </w:rPr>
        <w:t xml:space="preserve">i Dupont al Conservatorio di Ginevra, </w:t>
      </w:r>
      <w:r w:rsidR="00E1489E" w:rsidRPr="005D7D27">
        <w:rPr>
          <w:rFonts w:ascii="Arial" w:hAnsi="Arial" w:cs="Arial"/>
          <w:color w:val="0070C0"/>
          <w:sz w:val="20"/>
          <w:szCs w:val="20"/>
        </w:rPr>
        <w:t xml:space="preserve">perfezionamento </w:t>
      </w:r>
      <w:r w:rsidRPr="005D7D27">
        <w:rPr>
          <w:rFonts w:ascii="Arial" w:hAnsi="Arial" w:cs="Arial"/>
          <w:color w:val="0070C0"/>
          <w:sz w:val="20"/>
          <w:szCs w:val="20"/>
        </w:rPr>
        <w:t xml:space="preserve">con Godard e Denereaz a Losanna e con Muller a Zurigo. </w:t>
      </w:r>
      <w:r w:rsidR="008C4F13">
        <w:rPr>
          <w:rFonts w:ascii="Arial" w:hAnsi="Arial" w:cs="Arial"/>
          <w:color w:val="0070C0"/>
          <w:sz w:val="20"/>
          <w:szCs w:val="20"/>
        </w:rPr>
        <w:t xml:space="preserve">             </w:t>
      </w:r>
      <w:r w:rsidRPr="005D7D27">
        <w:rPr>
          <w:rFonts w:ascii="Arial" w:hAnsi="Arial" w:cs="Arial"/>
          <w:color w:val="0070C0"/>
          <w:sz w:val="20"/>
          <w:szCs w:val="20"/>
        </w:rPr>
        <w:t xml:space="preserve">Solista nelle orchestre di Losanna e Zurigo (con Ansermet) e solista con orchestre europee. Insegnante di tromba </w:t>
      </w:r>
      <w:r w:rsidR="00FE4EEA">
        <w:rPr>
          <w:rFonts w:ascii="Arial" w:hAnsi="Arial" w:cs="Arial"/>
          <w:color w:val="0070C0"/>
          <w:sz w:val="20"/>
          <w:szCs w:val="20"/>
        </w:rPr>
        <w:t xml:space="preserve">               </w:t>
      </w:r>
      <w:r w:rsidRPr="005D7D27">
        <w:rPr>
          <w:rFonts w:ascii="Arial" w:hAnsi="Arial" w:cs="Arial"/>
          <w:color w:val="0070C0"/>
          <w:sz w:val="20"/>
          <w:szCs w:val="20"/>
        </w:rPr>
        <w:t>al Conservatorio di Ginevra.</w:t>
      </w:r>
    </w:p>
    <w:p w:rsidR="00906CC1" w:rsidRPr="005D7D27" w:rsidRDefault="00906CC1" w:rsidP="000F4EDF">
      <w:pPr>
        <w:tabs>
          <w:tab w:val="left" w:pos="0"/>
          <w:tab w:val="left" w:pos="4253"/>
        </w:tabs>
        <w:spacing w:line="276" w:lineRule="auto"/>
        <w:rPr>
          <w:rFonts w:ascii="Arial" w:hAnsi="Arial" w:cs="Arial"/>
        </w:rPr>
      </w:pPr>
      <w:r w:rsidRPr="005D7D27">
        <w:rPr>
          <w:rFonts w:ascii="Arial" w:hAnsi="Arial" w:cs="Arial"/>
        </w:rPr>
        <w:t xml:space="preserve">Fantaisie, trombone e pf.   </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LONQUE  Georges</w:t>
      </w:r>
      <w:r w:rsidRPr="005D7D27">
        <w:rPr>
          <w:rFonts w:ascii="Arial" w:hAnsi="Arial" w:cs="Arial"/>
          <w:color w:val="0070C0"/>
          <w:u w:val="single"/>
        </w:rPr>
        <w:tab/>
        <w:t>Gand, 8.11.1900</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belga, allievo di Smit, Moeremans, Lunssens. Insegnante al Conservatorio di Gand.</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Novellette, trombone e pf.   Scherzo capriccioso, trombone e pf.</w:t>
      </w:r>
    </w:p>
    <w:p w:rsidR="0026012F" w:rsidRPr="005D7D27" w:rsidRDefault="0026012F" w:rsidP="000F4EDF">
      <w:pPr>
        <w:pStyle w:val="NormaleWeb"/>
        <w:tabs>
          <w:tab w:val="left" w:pos="0"/>
          <w:tab w:val="left" w:pos="4253"/>
        </w:tabs>
        <w:spacing w:before="120" w:beforeAutospacing="0" w:after="0" w:afterAutospacing="0" w:line="276" w:lineRule="auto"/>
        <w:rPr>
          <w:rFonts w:ascii="Arial" w:hAnsi="Arial" w:cs="Arial"/>
        </w:rPr>
      </w:pPr>
    </w:p>
    <w:p w:rsidR="0026012F" w:rsidRPr="005D7D27" w:rsidRDefault="0026012F"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LORENTZEN  Bent</w:t>
      </w:r>
      <w:r w:rsidRPr="005D7D27">
        <w:rPr>
          <w:rFonts w:ascii="Arial" w:hAnsi="Arial" w:cs="Arial"/>
          <w:color w:val="0070C0"/>
          <w:sz w:val="24"/>
          <w:u w:val="single"/>
        </w:rPr>
        <w:tab/>
        <w:t>Stenvad, 11.2.1935</w:t>
      </w:r>
    </w:p>
    <w:p w:rsidR="0026012F" w:rsidRPr="005D7D27" w:rsidRDefault="0026012F"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musicologo danese, studi all’Aarhaus Univerity e all’Accademia Reale di Musica di Copenhagen </w:t>
      </w:r>
      <w:r w:rsidR="00FE4EEA">
        <w:rPr>
          <w:rFonts w:ascii="Arial" w:hAnsi="Arial" w:cs="Arial"/>
          <w:color w:val="0070C0"/>
        </w:rPr>
        <w:t xml:space="preserve">              </w:t>
      </w:r>
      <w:r w:rsidRPr="005D7D27">
        <w:rPr>
          <w:rFonts w:ascii="Arial" w:hAnsi="Arial" w:cs="Arial"/>
          <w:color w:val="0070C0"/>
        </w:rPr>
        <w:t>con Jeppesen, Hoffding, Holmboe e Jersild.</w:t>
      </w:r>
    </w:p>
    <w:p w:rsidR="0026012F" w:rsidRPr="005D7D27" w:rsidRDefault="00AC4C1F" w:rsidP="000F4EDF">
      <w:pPr>
        <w:pStyle w:val="Corpotesto"/>
        <w:tabs>
          <w:tab w:val="left" w:pos="0"/>
          <w:tab w:val="left" w:pos="4253"/>
        </w:tabs>
        <w:spacing w:after="0" w:line="276" w:lineRule="auto"/>
        <w:rPr>
          <w:rFonts w:ascii="Arial" w:hAnsi="Arial" w:cs="Arial"/>
          <w:sz w:val="24"/>
        </w:rPr>
      </w:pPr>
      <w:r w:rsidRPr="005D7D27">
        <w:rPr>
          <w:rFonts w:ascii="Arial" w:hAnsi="Arial" w:cs="Arial"/>
          <w:sz w:val="24"/>
        </w:rPr>
        <w:t>Circles, trombone solo (1996, 7’</w:t>
      </w:r>
      <w:r w:rsidR="00703ADF" w:rsidRPr="005D7D27">
        <w:rPr>
          <w:rFonts w:ascii="Arial" w:hAnsi="Arial" w:cs="Arial"/>
          <w:sz w:val="24"/>
        </w:rPr>
        <w:t>45</w:t>
      </w:r>
      <w:r w:rsidRPr="005D7D27">
        <w:rPr>
          <w:rFonts w:ascii="Arial" w:hAnsi="Arial" w:cs="Arial"/>
          <w:sz w:val="24"/>
        </w:rPr>
        <w:t xml:space="preserve">).   </w:t>
      </w:r>
      <w:r w:rsidR="0026012F" w:rsidRPr="005D7D27">
        <w:rPr>
          <w:rFonts w:ascii="Arial" w:hAnsi="Arial" w:cs="Arial"/>
          <w:sz w:val="24"/>
        </w:rPr>
        <w:t>Italian concerto, tr. trombone e orch. (22’).</w:t>
      </w:r>
    </w:p>
    <w:p w:rsidR="00703ADF" w:rsidRPr="005D7D27" w:rsidRDefault="00703ADF" w:rsidP="000F4EDF">
      <w:pPr>
        <w:pStyle w:val="Corpotesto"/>
        <w:tabs>
          <w:tab w:val="left" w:pos="0"/>
          <w:tab w:val="left" w:pos="4253"/>
        </w:tabs>
        <w:spacing w:after="0" w:line="276" w:lineRule="auto"/>
        <w:rPr>
          <w:rFonts w:ascii="Arial" w:hAnsi="Arial" w:cs="Arial"/>
          <w:sz w:val="24"/>
        </w:rPr>
      </w:pPr>
    </w:p>
    <w:p w:rsidR="001C7522" w:rsidRPr="005D7D27" w:rsidRDefault="001C752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LOUCHEUR  Raymond</w:t>
      </w:r>
      <w:r w:rsidRPr="005D7D27">
        <w:rPr>
          <w:rFonts w:ascii="Arial" w:hAnsi="Arial" w:cs="Arial"/>
          <w:color w:val="0070C0"/>
          <w:u w:val="single"/>
        </w:rPr>
        <w:tab/>
        <w:t xml:space="preserve">Tourcoing, 1.1.1899 - Nogent-sur-Marne, 14.9.1979. </w:t>
      </w:r>
    </w:p>
    <w:p w:rsidR="001C7522" w:rsidRPr="005D7D27" w:rsidRDefault="001C752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Allievo di Baggers, Dallier, Boulanger, Gedalge, d’Ollone, Vidal, e d’Indy. Vincitore del Prix de Rome nel 1928. </w:t>
      </w:r>
      <w:r w:rsidR="00FE4EEA">
        <w:rPr>
          <w:rFonts w:ascii="Arial" w:hAnsi="Arial" w:cs="Arial"/>
          <w:color w:val="0070C0"/>
          <w:sz w:val="20"/>
          <w:szCs w:val="20"/>
        </w:rPr>
        <w:t xml:space="preserve">             </w:t>
      </w:r>
      <w:r w:rsidRPr="005D7D27">
        <w:rPr>
          <w:rFonts w:ascii="Arial" w:hAnsi="Arial" w:cs="Arial"/>
          <w:color w:val="0070C0"/>
          <w:sz w:val="20"/>
          <w:szCs w:val="20"/>
        </w:rPr>
        <w:t>Ispettore generale dell’Istruzione, Direttore del Conservatorio di Parigi dal 1956.</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Hialmar, trombone e pf. (1947).</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LOUDOVA  Ivana</w:t>
      </w:r>
      <w:r w:rsidR="00A30340" w:rsidRPr="005D7D27">
        <w:rPr>
          <w:rFonts w:ascii="Arial" w:hAnsi="Arial" w:cs="Arial"/>
          <w:color w:val="0070C0"/>
          <w:u w:val="single"/>
        </w:rPr>
        <w:tab/>
        <w:t>Chlumec, 1941</w:t>
      </w:r>
    </w:p>
    <w:p w:rsidR="00A30340" w:rsidRPr="005D7D27" w:rsidRDefault="00A30340"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Compositrice céca, allieva al Conservatorio di Praga di Kabelac e Hlobil, a Parigi di Messiaen e Jolivet.</w:t>
      </w:r>
    </w:p>
    <w:p w:rsidR="002C7528"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lastRenderedPageBreak/>
        <w:t>Balla</w:t>
      </w:r>
      <w:r w:rsidR="00A30340" w:rsidRPr="005D7D27">
        <w:rPr>
          <w:rFonts w:ascii="Arial" w:hAnsi="Arial" w:cs="Arial"/>
        </w:rPr>
        <w:t>ta antica</w:t>
      </w:r>
      <w:r w:rsidRPr="005D7D27">
        <w:rPr>
          <w:rFonts w:ascii="Arial" w:hAnsi="Arial" w:cs="Arial"/>
        </w:rPr>
        <w:t xml:space="preserve">, trombone e pf.   </w:t>
      </w:r>
      <w:r w:rsidR="002939A8" w:rsidRPr="005D7D27">
        <w:rPr>
          <w:rFonts w:ascii="Arial" w:hAnsi="Arial" w:cs="Arial"/>
        </w:rPr>
        <w:t>Sonata angelica</w:t>
      </w:r>
      <w:r w:rsidR="002C7528" w:rsidRPr="005D7D27">
        <w:rPr>
          <w:rFonts w:ascii="Arial" w:hAnsi="Arial" w:cs="Arial"/>
        </w:rPr>
        <w:t>, trombone e pf</w:t>
      </w:r>
      <w:r w:rsidR="002939A8" w:rsidRPr="005D7D27">
        <w:rPr>
          <w:rFonts w:ascii="Arial" w:hAnsi="Arial" w:cs="Arial"/>
        </w:rPr>
        <w:t>.</w:t>
      </w:r>
      <w:r w:rsidR="002C7528" w:rsidRPr="005D7D27">
        <w:rPr>
          <w:rFonts w:ascii="Arial" w:hAnsi="Arial" w:cs="Arial"/>
        </w:rPr>
        <w:t xml:space="preserve">   </w:t>
      </w:r>
    </w:p>
    <w:p w:rsidR="00C87495" w:rsidRPr="005D7D27" w:rsidRDefault="002C752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Mattinata, cl. e trombone.   Musica festiva per 3 tr. e 3 tromboni.</w:t>
      </w:r>
    </w:p>
    <w:p w:rsidR="00C87495" w:rsidRPr="005D7D27" w:rsidRDefault="00C87495" w:rsidP="000F4EDF">
      <w:pPr>
        <w:pStyle w:val="NormaleWeb"/>
        <w:tabs>
          <w:tab w:val="left" w:pos="0"/>
          <w:tab w:val="left" w:pos="4253"/>
        </w:tabs>
        <w:spacing w:before="120" w:beforeAutospacing="0" w:after="0" w:afterAutospacing="0" w:line="276" w:lineRule="auto"/>
        <w:rPr>
          <w:rFonts w:ascii="Arial" w:hAnsi="Arial" w:cs="Arial"/>
        </w:rPr>
      </w:pPr>
    </w:p>
    <w:p w:rsidR="00C87495" w:rsidRPr="005D7D27" w:rsidRDefault="00C87495"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LOUEL  Jean Hippolyte</w:t>
      </w:r>
      <w:r w:rsidRPr="005D7D27">
        <w:rPr>
          <w:rFonts w:ascii="Arial" w:hAnsi="Arial" w:cs="Arial"/>
          <w:color w:val="0070C0"/>
          <w:u w:val="single"/>
          <w:lang w:val="fr-FR"/>
        </w:rPr>
        <w:tab/>
        <w:t>Ostenda, 3.1.1914 - Nivelles, 4.10.2005.</w:t>
      </w:r>
    </w:p>
    <w:p w:rsidR="00C87495" w:rsidRPr="005D7D27" w:rsidRDefault="00C87495"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belga allievo di Jongen e Defauw. Prix de Rome nel 1943. Amico di Pizzetti e Ibert. </w:t>
      </w:r>
      <w:r w:rsidR="00410A42">
        <w:rPr>
          <w:rFonts w:ascii="Arial" w:hAnsi="Arial" w:cs="Arial"/>
          <w:color w:val="0070C0"/>
          <w:sz w:val="20"/>
          <w:szCs w:val="20"/>
        </w:rPr>
        <w:t xml:space="preserve">         </w:t>
      </w:r>
      <w:r w:rsidR="00FE4EEA">
        <w:rPr>
          <w:rFonts w:ascii="Arial" w:hAnsi="Arial" w:cs="Arial"/>
          <w:color w:val="0070C0"/>
          <w:sz w:val="20"/>
          <w:szCs w:val="20"/>
        </w:rPr>
        <w:t xml:space="preserve">                      </w:t>
      </w:r>
      <w:r w:rsidRPr="005D7D27">
        <w:rPr>
          <w:rFonts w:ascii="Arial" w:hAnsi="Arial" w:cs="Arial"/>
          <w:color w:val="0070C0"/>
          <w:sz w:val="20"/>
          <w:szCs w:val="20"/>
        </w:rPr>
        <w:t>Insegnante al conservatorio di Bruxelles.</w:t>
      </w:r>
    </w:p>
    <w:p w:rsidR="005C5A7A" w:rsidRPr="005D7D27" w:rsidRDefault="005C5A7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fr-FR"/>
        </w:rPr>
        <w:t xml:space="preserve">Fanfares (1948).   </w:t>
      </w:r>
      <w:r w:rsidRPr="005D7D27">
        <w:rPr>
          <w:rFonts w:ascii="Arial" w:hAnsi="Arial" w:cs="Arial"/>
          <w:bCs/>
        </w:rPr>
        <w:t>Ritmico ed Arioso</w:t>
      </w:r>
      <w:r w:rsidRPr="005D7D27">
        <w:rPr>
          <w:rFonts w:ascii="Arial" w:hAnsi="Arial" w:cs="Arial"/>
        </w:rPr>
        <w:t xml:space="preserve">, trombone basso e pf. (1980, 5’).   </w:t>
      </w:r>
    </w:p>
    <w:p w:rsidR="005C5A7A" w:rsidRPr="005D7D27" w:rsidRDefault="005C5A7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bCs/>
        </w:rPr>
        <w:t>Ritmico ed Arioso</w:t>
      </w:r>
      <w:r w:rsidRPr="005D7D27">
        <w:rPr>
          <w:rFonts w:ascii="Arial" w:hAnsi="Arial" w:cs="Arial"/>
        </w:rPr>
        <w:t xml:space="preserve">, tuba e pf. (1980, 5’). </w:t>
      </w:r>
    </w:p>
    <w:p w:rsidR="001C7522" w:rsidRPr="005D7D27" w:rsidRDefault="001C7522" w:rsidP="000F4EDF">
      <w:pPr>
        <w:tabs>
          <w:tab w:val="left" w:pos="0"/>
          <w:tab w:val="left" w:pos="4253"/>
        </w:tabs>
        <w:spacing w:line="276" w:lineRule="auto"/>
        <w:rPr>
          <w:rFonts w:ascii="Arial" w:hAnsi="Arial" w:cs="Arial"/>
        </w:rPr>
      </w:pP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 xml:space="preserve">LOUVIER </w:t>
      </w:r>
      <w:r w:rsidR="00443882" w:rsidRPr="005D7D27">
        <w:rPr>
          <w:rFonts w:ascii="Arial" w:hAnsi="Arial" w:cs="Arial"/>
          <w:color w:val="0070C0"/>
          <w:u w:val="single"/>
          <w:lang w:val="fr-FR"/>
        </w:rPr>
        <w:t>Alain</w:t>
      </w:r>
      <w:r w:rsidR="00443882" w:rsidRPr="005D7D27">
        <w:rPr>
          <w:rFonts w:ascii="Arial" w:hAnsi="Arial" w:cs="Arial"/>
          <w:color w:val="0070C0"/>
          <w:u w:val="single"/>
          <w:lang w:val="fr-FR"/>
        </w:rPr>
        <w:tab/>
        <w:t>Parigi, 1945</w:t>
      </w:r>
    </w:p>
    <w:p w:rsidR="00443882" w:rsidRPr="005D7D27" w:rsidRDefault="00443882"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francese, allievo di Challan, Bitsch, Messiaen, Aubin e Rosenthal. </w:t>
      </w:r>
      <w:r w:rsidR="00410A42">
        <w:rPr>
          <w:rFonts w:ascii="Arial" w:hAnsi="Arial" w:cs="Arial"/>
          <w:color w:val="0070C0"/>
          <w:sz w:val="20"/>
          <w:szCs w:val="20"/>
        </w:rPr>
        <w:t xml:space="preserve">     </w:t>
      </w:r>
      <w:r w:rsidR="00FE4EEA">
        <w:rPr>
          <w:rFonts w:ascii="Arial" w:hAnsi="Arial" w:cs="Arial"/>
          <w:color w:val="0070C0"/>
          <w:sz w:val="20"/>
          <w:szCs w:val="20"/>
        </w:rPr>
        <w:t xml:space="preserve">                </w:t>
      </w:r>
      <w:r w:rsidRPr="005D7D27">
        <w:rPr>
          <w:rFonts w:ascii="Arial" w:hAnsi="Arial" w:cs="Arial"/>
          <w:color w:val="0070C0"/>
          <w:sz w:val="20"/>
          <w:szCs w:val="20"/>
        </w:rPr>
        <w:t xml:space="preserve">Vincitore del Prix de Rome nel 1968 e dei Premi Honegger </w:t>
      </w:r>
      <w:r w:rsidR="00CB46AE" w:rsidRPr="005D7D27">
        <w:rPr>
          <w:rFonts w:ascii="Arial" w:hAnsi="Arial" w:cs="Arial"/>
          <w:color w:val="0070C0"/>
          <w:sz w:val="20"/>
          <w:szCs w:val="20"/>
        </w:rPr>
        <w:t>e</w:t>
      </w:r>
      <w:r w:rsidRPr="005D7D27">
        <w:rPr>
          <w:rFonts w:ascii="Arial" w:hAnsi="Arial" w:cs="Arial"/>
          <w:color w:val="0070C0"/>
          <w:sz w:val="20"/>
          <w:szCs w:val="20"/>
        </w:rPr>
        <w:t xml:space="preserve">Enescu. Insegnante di Composizione al </w:t>
      </w:r>
      <w:r w:rsidR="00FE4EEA">
        <w:rPr>
          <w:rFonts w:ascii="Arial" w:hAnsi="Arial" w:cs="Arial"/>
          <w:color w:val="0070C0"/>
          <w:sz w:val="20"/>
          <w:szCs w:val="20"/>
        </w:rPr>
        <w:t xml:space="preserve">                  </w:t>
      </w:r>
      <w:r w:rsidRPr="005D7D27">
        <w:rPr>
          <w:rFonts w:ascii="Arial" w:hAnsi="Arial" w:cs="Arial"/>
          <w:color w:val="0070C0"/>
          <w:sz w:val="20"/>
          <w:szCs w:val="20"/>
        </w:rPr>
        <w:t>Conservatorio Superiore di Parigi.</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Idra a cinque teste, trombone e pf.</w:t>
      </w:r>
    </w:p>
    <w:p w:rsidR="00B93F41" w:rsidRPr="005D7D27" w:rsidRDefault="00B93F41" w:rsidP="000F4EDF">
      <w:pPr>
        <w:pStyle w:val="NormaleWeb"/>
        <w:tabs>
          <w:tab w:val="left" w:pos="0"/>
          <w:tab w:val="left" w:pos="4253"/>
        </w:tabs>
        <w:spacing w:before="120" w:beforeAutospacing="0" w:after="0" w:afterAutospacing="0" w:line="276" w:lineRule="auto"/>
        <w:rPr>
          <w:rFonts w:ascii="Arial" w:hAnsi="Arial" w:cs="Arial"/>
        </w:rPr>
      </w:pPr>
    </w:p>
    <w:p w:rsidR="00B93F41" w:rsidRPr="005D7D27" w:rsidRDefault="00B93F41" w:rsidP="000F4EDF">
      <w:pPr>
        <w:tabs>
          <w:tab w:val="left" w:pos="0"/>
          <w:tab w:val="left" w:pos="4253"/>
        </w:tabs>
        <w:spacing w:line="276" w:lineRule="auto"/>
        <w:rPr>
          <w:rFonts w:ascii="Arial" w:hAnsi="Arial" w:cs="Arial"/>
          <w:color w:val="0070C0"/>
          <w:u w:val="single"/>
          <w:lang w:val="en-GB"/>
        </w:rPr>
      </w:pPr>
      <w:r w:rsidRPr="005D7D27">
        <w:rPr>
          <w:rFonts w:ascii="Arial" w:hAnsi="Arial" w:cs="Arial"/>
          <w:color w:val="0070C0"/>
          <w:u w:val="single"/>
          <w:lang w:val="en-GB"/>
        </w:rPr>
        <w:t>LOVELOCK</w:t>
      </w:r>
      <w:r w:rsidR="00AB37CE" w:rsidRPr="005D7D27">
        <w:rPr>
          <w:rFonts w:ascii="Arial" w:hAnsi="Arial" w:cs="Arial"/>
          <w:color w:val="0070C0"/>
          <w:u w:val="single"/>
          <w:lang w:val="en-GB"/>
        </w:rPr>
        <w:t xml:space="preserve">  </w:t>
      </w:r>
      <w:r w:rsidRPr="005D7D27">
        <w:rPr>
          <w:rFonts w:ascii="Arial" w:hAnsi="Arial" w:cs="Arial"/>
          <w:color w:val="0070C0"/>
          <w:u w:val="single"/>
          <w:lang w:val="en-GB"/>
        </w:rPr>
        <w:t>William</w:t>
      </w:r>
      <w:r w:rsidRPr="005D7D27">
        <w:rPr>
          <w:rFonts w:ascii="Arial" w:hAnsi="Arial" w:cs="Arial"/>
          <w:color w:val="0070C0"/>
          <w:u w:val="single"/>
          <w:lang w:val="en-GB"/>
        </w:rPr>
        <w:tab/>
        <w:t>Londra, 1899 - Shipston on Stour, 1986.</w:t>
      </w:r>
    </w:p>
    <w:p w:rsidR="00B93F41" w:rsidRPr="005D7D27" w:rsidRDefault="00B93F4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inglese, studi alla Emmanuel School di Wadsworth e al Trinity College of Music di Londra, </w:t>
      </w:r>
      <w:r w:rsidR="00FE4EEA">
        <w:rPr>
          <w:rFonts w:ascii="Arial" w:hAnsi="Arial" w:cs="Arial"/>
          <w:color w:val="0070C0"/>
          <w:sz w:val="20"/>
          <w:szCs w:val="20"/>
        </w:rPr>
        <w:t xml:space="preserve">                    </w:t>
      </w:r>
      <w:r w:rsidRPr="005D7D27">
        <w:rPr>
          <w:rFonts w:ascii="Arial" w:hAnsi="Arial" w:cs="Arial"/>
          <w:color w:val="0070C0"/>
          <w:sz w:val="20"/>
          <w:szCs w:val="20"/>
        </w:rPr>
        <w:t xml:space="preserve">insegnante alla London University. Dal 1956 al 1959 direttore al Conservatorio del Queensland, a Brisbane. </w:t>
      </w:r>
      <w:r w:rsidR="00E5521B" w:rsidRPr="005D7D27">
        <w:rPr>
          <w:rFonts w:ascii="Arial" w:hAnsi="Arial" w:cs="Arial"/>
          <w:color w:val="0070C0"/>
          <w:sz w:val="20"/>
          <w:szCs w:val="20"/>
        </w:rPr>
        <w:t xml:space="preserve">    </w:t>
      </w:r>
      <w:r w:rsidR="00FE4EEA">
        <w:rPr>
          <w:rFonts w:ascii="Arial" w:hAnsi="Arial" w:cs="Arial"/>
          <w:color w:val="0070C0"/>
          <w:sz w:val="20"/>
          <w:szCs w:val="20"/>
        </w:rPr>
        <w:t xml:space="preserve">                   </w:t>
      </w:r>
      <w:r w:rsidRPr="005D7D27">
        <w:rPr>
          <w:rFonts w:ascii="Arial" w:hAnsi="Arial" w:cs="Arial"/>
          <w:color w:val="0070C0"/>
          <w:sz w:val="20"/>
          <w:szCs w:val="20"/>
        </w:rPr>
        <w:t>Nel 1981 è torn</w:t>
      </w:r>
      <w:r w:rsidR="00E5521B" w:rsidRPr="005D7D27">
        <w:rPr>
          <w:rFonts w:ascii="Arial" w:hAnsi="Arial" w:cs="Arial"/>
          <w:color w:val="0070C0"/>
          <w:sz w:val="20"/>
          <w:szCs w:val="20"/>
        </w:rPr>
        <w:t>ò</w:t>
      </w:r>
      <w:r w:rsidRPr="005D7D27">
        <w:rPr>
          <w:rFonts w:ascii="Arial" w:hAnsi="Arial" w:cs="Arial"/>
          <w:color w:val="0070C0"/>
          <w:sz w:val="20"/>
          <w:szCs w:val="20"/>
        </w:rPr>
        <w:t xml:space="preserve"> in Inghilterra.</w:t>
      </w:r>
    </w:p>
    <w:p w:rsidR="00B93F41" w:rsidRPr="005D7D27" w:rsidRDefault="00B93F4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fr-FR"/>
        </w:rPr>
        <w:t xml:space="preserve">Miniature Suite, 2 trb. 2 tr. cor. </w:t>
      </w:r>
      <w:r w:rsidRPr="005D7D27">
        <w:rPr>
          <w:rFonts w:ascii="Arial" w:hAnsi="Arial" w:cs="Arial"/>
        </w:rPr>
        <w:t>(1967, 7’45).</w:t>
      </w:r>
    </w:p>
    <w:p w:rsidR="00B1139B" w:rsidRPr="005D7D27" w:rsidRDefault="00B1139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trombone e archi (1965).   Concerto per basso tuba e orch. (1967).</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p>
    <w:p w:rsidR="001C7522" w:rsidRPr="005D7D27" w:rsidRDefault="001C752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LOWDEN  </w:t>
      </w:r>
      <w:r w:rsidR="00AB3912" w:rsidRPr="005D7D27">
        <w:rPr>
          <w:rFonts w:ascii="Arial" w:hAnsi="Arial" w:cs="Arial"/>
          <w:color w:val="0070C0"/>
          <w:u w:val="single"/>
        </w:rPr>
        <w:t>Ro</w:t>
      </w:r>
      <w:r w:rsidRPr="005D7D27">
        <w:rPr>
          <w:rFonts w:ascii="Arial" w:hAnsi="Arial" w:cs="Arial"/>
          <w:color w:val="0070C0"/>
          <w:u w:val="single"/>
        </w:rPr>
        <w:t>b</w:t>
      </w:r>
      <w:r w:rsidR="00AB3912" w:rsidRPr="005D7D27">
        <w:rPr>
          <w:rFonts w:ascii="Arial" w:hAnsi="Arial" w:cs="Arial"/>
          <w:color w:val="0070C0"/>
          <w:u w:val="single"/>
        </w:rPr>
        <w:t>ert</w:t>
      </w:r>
      <w:r w:rsidRPr="005D7D27">
        <w:rPr>
          <w:rFonts w:ascii="Arial" w:hAnsi="Arial" w:cs="Arial"/>
          <w:color w:val="0070C0"/>
          <w:u w:val="single"/>
        </w:rPr>
        <w:tab/>
      </w:r>
      <w:r w:rsidR="00AB3912" w:rsidRPr="005D7D27">
        <w:rPr>
          <w:rFonts w:ascii="Arial" w:hAnsi="Arial" w:cs="Arial"/>
          <w:color w:val="0070C0"/>
          <w:u w:val="single"/>
        </w:rPr>
        <w:t>Camdem, 23.7.</w:t>
      </w:r>
      <w:r w:rsidRPr="005D7D27">
        <w:rPr>
          <w:rFonts w:ascii="Arial" w:hAnsi="Arial" w:cs="Arial"/>
          <w:color w:val="0070C0"/>
          <w:u w:val="single"/>
        </w:rPr>
        <w:t>1920</w:t>
      </w:r>
      <w:r w:rsidR="00AB3912" w:rsidRPr="005D7D27">
        <w:rPr>
          <w:rFonts w:ascii="Arial" w:hAnsi="Arial" w:cs="Arial"/>
          <w:color w:val="0070C0"/>
          <w:u w:val="single"/>
        </w:rPr>
        <w:t xml:space="preserve"> - 30.10.1998.</w:t>
      </w:r>
    </w:p>
    <w:p w:rsidR="00AB3912" w:rsidRPr="005D7D27" w:rsidRDefault="00AB391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arrangiatore americano</w:t>
      </w:r>
    </w:p>
    <w:p w:rsidR="001C7522" w:rsidRPr="005D7D27" w:rsidRDefault="001C7522" w:rsidP="000F4EDF">
      <w:pPr>
        <w:tabs>
          <w:tab w:val="left" w:pos="0"/>
          <w:tab w:val="left" w:pos="4253"/>
        </w:tabs>
        <w:spacing w:line="276" w:lineRule="auto"/>
        <w:rPr>
          <w:rFonts w:ascii="Arial" w:hAnsi="Arial" w:cs="Arial"/>
        </w:rPr>
      </w:pPr>
      <w:r w:rsidRPr="005D7D27">
        <w:rPr>
          <w:rFonts w:ascii="Arial" w:hAnsi="Arial" w:cs="Arial"/>
        </w:rPr>
        <w:t>Easy play per trombone solo</w:t>
      </w:r>
      <w:r w:rsidR="00393B08" w:rsidRPr="005D7D27">
        <w:rPr>
          <w:rFonts w:ascii="Arial" w:hAnsi="Arial" w:cs="Arial"/>
        </w:rPr>
        <w:t>.</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p>
    <w:p w:rsidR="001C7522" w:rsidRPr="005D7D27" w:rsidRDefault="001C752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LUBET  Alex</w:t>
      </w:r>
      <w:r w:rsidR="00AB3912" w:rsidRPr="005D7D27">
        <w:rPr>
          <w:rFonts w:ascii="Arial" w:hAnsi="Arial" w:cs="Arial"/>
          <w:color w:val="0070C0"/>
          <w:u w:val="single"/>
        </w:rPr>
        <w:tab/>
        <w:t>Minneapolis, 1954.</w:t>
      </w:r>
    </w:p>
    <w:p w:rsidR="00AB3912" w:rsidRPr="005D7D27" w:rsidRDefault="00AB391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americano insegnante di composizione all’Università del Minnesota.</w:t>
      </w:r>
    </w:p>
    <w:p w:rsidR="001C7522" w:rsidRPr="005D7D27" w:rsidRDefault="00AB3912" w:rsidP="000F4EDF">
      <w:pPr>
        <w:tabs>
          <w:tab w:val="left" w:pos="0"/>
          <w:tab w:val="left" w:pos="4253"/>
        </w:tabs>
        <w:spacing w:line="276" w:lineRule="auto"/>
        <w:rPr>
          <w:rFonts w:ascii="Arial" w:hAnsi="Arial" w:cs="Arial"/>
        </w:rPr>
      </w:pPr>
      <w:r w:rsidRPr="005D7D27">
        <w:rPr>
          <w:rFonts w:ascii="Arial" w:hAnsi="Arial" w:cs="Arial"/>
        </w:rPr>
        <w:t xml:space="preserve">4 per quattro tromboni.   </w:t>
      </w:r>
      <w:r w:rsidR="001C7522" w:rsidRPr="005D7D27">
        <w:rPr>
          <w:rFonts w:ascii="Arial" w:hAnsi="Arial" w:cs="Arial"/>
        </w:rPr>
        <w:t>Lamento per trombone solo.</w:t>
      </w:r>
    </w:p>
    <w:p w:rsidR="001C7522" w:rsidRPr="005D7D27" w:rsidRDefault="001C7522" w:rsidP="000F4EDF">
      <w:pPr>
        <w:tabs>
          <w:tab w:val="left" w:pos="0"/>
          <w:tab w:val="left" w:pos="4253"/>
        </w:tabs>
        <w:spacing w:line="276" w:lineRule="auto"/>
        <w:rPr>
          <w:rFonts w:ascii="Arial" w:hAnsi="Arial" w:cs="Arial"/>
        </w:rPr>
      </w:pPr>
    </w:p>
    <w:p w:rsidR="001C7522" w:rsidRPr="005D7D27" w:rsidRDefault="001C752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LUCKY  Stepan</w:t>
      </w:r>
      <w:r w:rsidRPr="005D7D27">
        <w:rPr>
          <w:rFonts w:ascii="Arial" w:hAnsi="Arial" w:cs="Arial"/>
          <w:color w:val="0070C0"/>
          <w:u w:val="single"/>
        </w:rPr>
        <w:tab/>
        <w:t>Zilina, 20.1.1919</w:t>
      </w:r>
    </w:p>
    <w:p w:rsidR="00A317F9" w:rsidRPr="005D7D27" w:rsidRDefault="001C752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critico musicale céco, allievo di Sima, Haba Sim e Ridka. </w:t>
      </w:r>
      <w:r w:rsidR="00410A42">
        <w:rPr>
          <w:rFonts w:ascii="Arial" w:hAnsi="Arial" w:cs="Arial"/>
          <w:color w:val="0070C0"/>
          <w:sz w:val="20"/>
          <w:szCs w:val="20"/>
        </w:rPr>
        <w:t xml:space="preserve">                                                       </w:t>
      </w:r>
      <w:r w:rsidR="00FE4EEA">
        <w:rPr>
          <w:rFonts w:ascii="Arial" w:hAnsi="Arial" w:cs="Arial"/>
          <w:color w:val="0070C0"/>
          <w:sz w:val="20"/>
          <w:szCs w:val="20"/>
        </w:rPr>
        <w:t xml:space="preserve">                      </w:t>
      </w:r>
      <w:r w:rsidR="00A317F9" w:rsidRPr="005D7D27">
        <w:rPr>
          <w:rFonts w:ascii="Arial" w:hAnsi="Arial" w:cs="Arial"/>
          <w:color w:val="0070C0"/>
          <w:sz w:val="20"/>
          <w:szCs w:val="20"/>
        </w:rPr>
        <w:t>R</w:t>
      </w:r>
      <w:r w:rsidRPr="005D7D27">
        <w:rPr>
          <w:rFonts w:ascii="Arial" w:hAnsi="Arial" w:cs="Arial"/>
          <w:color w:val="0070C0"/>
          <w:sz w:val="20"/>
          <w:szCs w:val="20"/>
        </w:rPr>
        <w:t>ipres</w:t>
      </w:r>
      <w:r w:rsidR="00A317F9" w:rsidRPr="005D7D27">
        <w:rPr>
          <w:rFonts w:ascii="Arial" w:hAnsi="Arial" w:cs="Arial"/>
          <w:color w:val="0070C0"/>
          <w:sz w:val="20"/>
          <w:szCs w:val="20"/>
        </w:rPr>
        <w:t>a</w:t>
      </w:r>
      <w:r w:rsidRPr="005D7D27">
        <w:rPr>
          <w:rFonts w:ascii="Arial" w:hAnsi="Arial" w:cs="Arial"/>
          <w:color w:val="0070C0"/>
          <w:sz w:val="20"/>
          <w:szCs w:val="20"/>
        </w:rPr>
        <w:t xml:space="preserve"> </w:t>
      </w:r>
      <w:r w:rsidR="00A317F9" w:rsidRPr="005D7D27">
        <w:rPr>
          <w:rFonts w:ascii="Arial" w:hAnsi="Arial" w:cs="Arial"/>
          <w:color w:val="0070C0"/>
          <w:sz w:val="20"/>
          <w:szCs w:val="20"/>
        </w:rPr>
        <w:t>de</w:t>
      </w:r>
      <w:r w:rsidRPr="005D7D27">
        <w:rPr>
          <w:rFonts w:ascii="Arial" w:hAnsi="Arial" w:cs="Arial"/>
          <w:color w:val="0070C0"/>
          <w:sz w:val="20"/>
          <w:szCs w:val="20"/>
        </w:rPr>
        <w:t>gli sudi dopo essere stato internato fino al 1945 ad Auschwitz.</w:t>
      </w:r>
    </w:p>
    <w:p w:rsidR="001C7522" w:rsidRPr="005D7D27" w:rsidRDefault="00A317F9" w:rsidP="000F4EDF">
      <w:pPr>
        <w:tabs>
          <w:tab w:val="left" w:pos="0"/>
          <w:tab w:val="left" w:pos="4253"/>
        </w:tabs>
        <w:spacing w:line="276" w:lineRule="auto"/>
        <w:rPr>
          <w:rFonts w:ascii="Arial" w:hAnsi="Arial" w:cs="Arial"/>
        </w:rPr>
      </w:pPr>
      <w:r w:rsidRPr="005D7D27">
        <w:rPr>
          <w:rFonts w:ascii="Arial" w:hAnsi="Arial" w:cs="Arial"/>
        </w:rPr>
        <w:t>Di</w:t>
      </w:r>
      <w:r w:rsidR="001C7522" w:rsidRPr="005D7D27">
        <w:rPr>
          <w:rFonts w:ascii="Arial" w:hAnsi="Arial" w:cs="Arial"/>
        </w:rPr>
        <w:t>vertimento per 3 trombone e archi (1946).   Quartetto per 2 tr. cor. trombone. (1949).</w:t>
      </w:r>
    </w:p>
    <w:p w:rsidR="001C7522" w:rsidRPr="005D7D27" w:rsidRDefault="001C7522" w:rsidP="000F4EDF">
      <w:pPr>
        <w:tabs>
          <w:tab w:val="left" w:pos="0"/>
          <w:tab w:val="left" w:pos="4253"/>
        </w:tabs>
        <w:spacing w:line="276" w:lineRule="auto"/>
        <w:rPr>
          <w:rFonts w:ascii="Arial" w:hAnsi="Arial" w:cs="Arial"/>
        </w:rPr>
      </w:pPr>
    </w:p>
    <w:p w:rsidR="001C7522" w:rsidRPr="005D7D27" w:rsidRDefault="001C752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LUENING  Otto</w:t>
      </w:r>
      <w:r w:rsidRPr="005D7D27">
        <w:rPr>
          <w:rFonts w:ascii="Arial" w:hAnsi="Arial" w:cs="Arial"/>
          <w:color w:val="0070C0"/>
          <w:u w:val="single"/>
        </w:rPr>
        <w:tab/>
        <w:t>Milwaukee, 15.6.1900 - New York, 2.9.1996.</w:t>
      </w:r>
    </w:p>
    <w:p w:rsidR="001C7522" w:rsidRPr="005D7D27" w:rsidRDefault="001C752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flautista, e direttore d’orchestra. Perfezionamento con Jarnach, Andrae e Busoni. </w:t>
      </w:r>
      <w:r w:rsidR="00410A42">
        <w:rPr>
          <w:rFonts w:ascii="Arial" w:hAnsi="Arial" w:cs="Arial"/>
          <w:color w:val="0070C0"/>
          <w:sz w:val="20"/>
          <w:szCs w:val="20"/>
        </w:rPr>
        <w:t xml:space="preserve">                     </w:t>
      </w:r>
      <w:r w:rsidR="00FE4EEA">
        <w:rPr>
          <w:rFonts w:ascii="Arial" w:hAnsi="Arial" w:cs="Arial"/>
          <w:color w:val="0070C0"/>
          <w:sz w:val="20"/>
          <w:szCs w:val="20"/>
        </w:rPr>
        <w:t xml:space="preserve">               </w:t>
      </w:r>
      <w:r w:rsidRPr="005D7D27">
        <w:rPr>
          <w:rFonts w:ascii="Arial" w:hAnsi="Arial" w:cs="Arial"/>
          <w:color w:val="0070C0"/>
          <w:sz w:val="20"/>
          <w:szCs w:val="20"/>
        </w:rPr>
        <w:t>Concerti come flautista e direttore in tutta Europa, Canada e Usa. Insegnante in parecchie Università.</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trombone e pf. (1953).</w:t>
      </w:r>
    </w:p>
    <w:p w:rsidR="003F1ADD" w:rsidRPr="005D7D27" w:rsidRDefault="003F1ADD" w:rsidP="000F4EDF">
      <w:pPr>
        <w:pStyle w:val="NormaleWeb"/>
        <w:tabs>
          <w:tab w:val="left" w:pos="0"/>
          <w:tab w:val="left" w:pos="4253"/>
        </w:tabs>
        <w:spacing w:before="120" w:beforeAutospacing="0" w:after="0" w:afterAutospacing="0" w:line="276" w:lineRule="auto"/>
        <w:rPr>
          <w:rFonts w:ascii="Arial" w:hAnsi="Arial" w:cs="Arial"/>
        </w:rPr>
      </w:pPr>
    </w:p>
    <w:p w:rsidR="003F1ADD" w:rsidRPr="005D7D27" w:rsidRDefault="003F1AD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LUNDE  Ivar jr.</w:t>
      </w:r>
      <w:r w:rsidRPr="005D7D27">
        <w:rPr>
          <w:rFonts w:ascii="Arial" w:hAnsi="Arial" w:cs="Arial"/>
          <w:color w:val="0070C0"/>
          <w:u w:val="single"/>
        </w:rPr>
        <w:tab/>
        <w:t>15.1.1944</w:t>
      </w:r>
    </w:p>
    <w:p w:rsidR="003F1ADD" w:rsidRPr="005D7D27" w:rsidRDefault="003F1AD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oboista norvegese. Studi con il padre, Ivar Sr., al Conservatorio di Oslo e al Conservatorio di </w:t>
      </w:r>
      <w:r w:rsidR="00FE4EEA">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Salisburgo. Allievo di Lahnstein, Lardrot, Moore, Caldwell e di Lindemann, Melles e Scherchen. Oboe solista </w:t>
      </w:r>
      <w:r w:rsidR="00E5521B" w:rsidRPr="005D7D27">
        <w:rPr>
          <w:rFonts w:ascii="Arial" w:hAnsi="Arial" w:cs="Arial"/>
          <w:color w:val="0070C0"/>
          <w:sz w:val="20"/>
          <w:szCs w:val="20"/>
        </w:rPr>
        <w:t xml:space="preserve">  </w:t>
      </w:r>
      <w:r w:rsidR="00FE4EEA">
        <w:rPr>
          <w:rFonts w:ascii="Arial" w:hAnsi="Arial" w:cs="Arial"/>
          <w:color w:val="0070C0"/>
          <w:sz w:val="20"/>
          <w:szCs w:val="20"/>
        </w:rPr>
        <w:t xml:space="preserve">                </w:t>
      </w:r>
      <w:r w:rsidRPr="005D7D27">
        <w:rPr>
          <w:rFonts w:ascii="Arial" w:hAnsi="Arial" w:cs="Arial"/>
          <w:color w:val="0070C0"/>
          <w:sz w:val="20"/>
          <w:szCs w:val="20"/>
        </w:rPr>
        <w:t xml:space="preserve">con la Filarmonica di Bergen, Oslo, in Svezia, Austria e Stati Uniti, dove si stabilì. Insegnante all’Università </w:t>
      </w:r>
      <w:r w:rsidR="00410A42">
        <w:rPr>
          <w:rFonts w:ascii="Arial" w:hAnsi="Arial" w:cs="Arial"/>
          <w:color w:val="0070C0"/>
          <w:sz w:val="20"/>
          <w:szCs w:val="20"/>
        </w:rPr>
        <w:t xml:space="preserve">       </w:t>
      </w:r>
      <w:r w:rsidR="00FE4EEA">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del Wisconsin e direttore d’orchestra.  </w:t>
      </w:r>
    </w:p>
    <w:p w:rsidR="003F1ADD" w:rsidRPr="005D7D27" w:rsidRDefault="003F1ADD" w:rsidP="000F4EDF">
      <w:pPr>
        <w:tabs>
          <w:tab w:val="left" w:pos="0"/>
          <w:tab w:val="left" w:pos="4253"/>
        </w:tabs>
        <w:spacing w:line="276" w:lineRule="auto"/>
        <w:rPr>
          <w:rFonts w:ascii="Arial" w:hAnsi="Arial" w:cs="Arial"/>
          <w:color w:val="000000"/>
        </w:rPr>
      </w:pPr>
      <w:r w:rsidRPr="005D7D27">
        <w:rPr>
          <w:rFonts w:ascii="Arial" w:hAnsi="Arial" w:cs="Arial"/>
          <w:vanish/>
          <w:color w:val="000000"/>
        </w:rPr>
        <w:t>Pulsations, Opus 89, for alto trombone, 2 tenor trombones, bass trombone and tuba</w:t>
      </w:r>
      <w:r w:rsidRPr="005D7D27">
        <w:rPr>
          <w:rFonts w:ascii="Arial" w:hAnsi="Arial" w:cs="Arial"/>
          <w:color w:val="000000"/>
        </w:rPr>
        <w:t xml:space="preserve">Pulsazioni, op. 89, 4 tromboni e tuba. </w:t>
      </w:r>
    </w:p>
    <w:p w:rsidR="003575C5" w:rsidRPr="005D7D27" w:rsidRDefault="003575C5" w:rsidP="000F4EDF">
      <w:pPr>
        <w:pStyle w:val="NormaleWeb"/>
        <w:tabs>
          <w:tab w:val="left" w:pos="0"/>
          <w:tab w:val="left" w:pos="4253"/>
        </w:tabs>
        <w:spacing w:before="120" w:beforeAutospacing="0" w:after="0" w:afterAutospacing="0" w:line="276" w:lineRule="auto"/>
        <w:rPr>
          <w:rFonts w:ascii="Arial" w:hAnsi="Arial" w:cs="Arial"/>
        </w:rPr>
      </w:pPr>
    </w:p>
    <w:p w:rsidR="003575C5" w:rsidRPr="005D7D27" w:rsidRDefault="003575C5"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LUNDQUIST  Torbjorn Iwan</w:t>
      </w:r>
      <w:r w:rsidRPr="005D7D27">
        <w:rPr>
          <w:rFonts w:ascii="Arial" w:hAnsi="Arial" w:cs="Arial"/>
          <w:color w:val="0070C0"/>
          <w:u w:val="single"/>
          <w:lang w:val="en-US"/>
        </w:rPr>
        <w:tab/>
        <w:t>Stoccolma, 30.9.1920 - Grillby, 1.7.2000.</w:t>
      </w:r>
    </w:p>
    <w:p w:rsidR="003575C5" w:rsidRPr="005D7D27" w:rsidRDefault="003575C5"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svedese, studi </w:t>
      </w:r>
      <w:r w:rsidR="002D2489" w:rsidRPr="005D7D27">
        <w:rPr>
          <w:rFonts w:ascii="Arial" w:hAnsi="Arial" w:cs="Arial"/>
          <w:color w:val="0070C0"/>
          <w:sz w:val="20"/>
          <w:szCs w:val="20"/>
        </w:rPr>
        <w:t xml:space="preserve">di musicologia e di composizione </w:t>
      </w:r>
      <w:r w:rsidRPr="005D7D27">
        <w:rPr>
          <w:rFonts w:ascii="Arial" w:hAnsi="Arial" w:cs="Arial"/>
          <w:color w:val="0070C0"/>
          <w:sz w:val="20"/>
          <w:szCs w:val="20"/>
        </w:rPr>
        <w:t xml:space="preserve">con Dag Wiren a Uppsala </w:t>
      </w:r>
      <w:r w:rsidR="00E5521B" w:rsidRPr="005D7D27">
        <w:rPr>
          <w:rFonts w:ascii="Arial" w:hAnsi="Arial" w:cs="Arial"/>
          <w:color w:val="0070C0"/>
          <w:sz w:val="20"/>
          <w:szCs w:val="20"/>
        </w:rPr>
        <w:t xml:space="preserve">   </w:t>
      </w:r>
      <w:r w:rsidR="00FE4EEA">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e </w:t>
      </w:r>
      <w:r w:rsidR="002D2489" w:rsidRPr="005D7D27">
        <w:rPr>
          <w:rFonts w:ascii="Arial" w:hAnsi="Arial" w:cs="Arial"/>
          <w:color w:val="0070C0"/>
          <w:sz w:val="20"/>
          <w:szCs w:val="20"/>
        </w:rPr>
        <w:t xml:space="preserve">perfezionamento con </w:t>
      </w:r>
      <w:r w:rsidRPr="005D7D27">
        <w:rPr>
          <w:rFonts w:ascii="Arial" w:hAnsi="Arial" w:cs="Arial"/>
          <w:color w:val="0070C0"/>
          <w:sz w:val="20"/>
          <w:szCs w:val="20"/>
        </w:rPr>
        <w:t xml:space="preserve">Otmar Suitner a Salisburgo e Vienna. Nel 1947 dirigeva una sua orchestra da camera, </w:t>
      </w:r>
      <w:r w:rsidR="00E5521B" w:rsidRPr="005D7D27">
        <w:rPr>
          <w:rFonts w:ascii="Arial" w:hAnsi="Arial" w:cs="Arial"/>
          <w:color w:val="0070C0"/>
          <w:sz w:val="20"/>
          <w:szCs w:val="20"/>
        </w:rPr>
        <w:t xml:space="preserve">   </w:t>
      </w:r>
      <w:r w:rsidR="00FE4EEA">
        <w:rPr>
          <w:rFonts w:ascii="Arial" w:hAnsi="Arial" w:cs="Arial"/>
          <w:color w:val="0070C0"/>
          <w:sz w:val="20"/>
          <w:szCs w:val="20"/>
        </w:rPr>
        <w:t xml:space="preserve">                  </w:t>
      </w:r>
      <w:r w:rsidRPr="005D7D27">
        <w:rPr>
          <w:rFonts w:ascii="Arial" w:hAnsi="Arial" w:cs="Arial"/>
          <w:color w:val="0070C0"/>
          <w:sz w:val="20"/>
          <w:szCs w:val="20"/>
        </w:rPr>
        <w:t xml:space="preserve">in seguito è stato Direttore artistico e Direttore d’orchestra al Teatro </w:t>
      </w:r>
      <w:r w:rsidR="00143CED" w:rsidRPr="005D7D27">
        <w:rPr>
          <w:rFonts w:ascii="Arial" w:hAnsi="Arial" w:cs="Arial"/>
          <w:color w:val="0070C0"/>
          <w:sz w:val="20"/>
          <w:szCs w:val="20"/>
        </w:rPr>
        <w:t xml:space="preserve">di Corte di </w:t>
      </w:r>
      <w:r w:rsidRPr="005D7D27">
        <w:rPr>
          <w:rFonts w:ascii="Arial" w:hAnsi="Arial" w:cs="Arial"/>
          <w:color w:val="0070C0"/>
          <w:sz w:val="20"/>
          <w:szCs w:val="20"/>
        </w:rPr>
        <w:t>Drottningholm</w:t>
      </w:r>
      <w:r w:rsidR="002D2489" w:rsidRPr="005D7D27">
        <w:rPr>
          <w:rFonts w:ascii="Arial" w:hAnsi="Arial" w:cs="Arial"/>
          <w:color w:val="0070C0"/>
          <w:sz w:val="20"/>
          <w:szCs w:val="20"/>
        </w:rPr>
        <w:t xml:space="preserve">, </w:t>
      </w:r>
      <w:r w:rsidR="00143CED" w:rsidRPr="005D7D27">
        <w:rPr>
          <w:rFonts w:ascii="Arial" w:hAnsi="Arial" w:cs="Arial"/>
          <w:color w:val="0070C0"/>
          <w:sz w:val="20"/>
          <w:szCs w:val="20"/>
        </w:rPr>
        <w:t xml:space="preserve">residenza </w:t>
      </w:r>
      <w:r w:rsidR="002D2489" w:rsidRPr="005D7D27">
        <w:rPr>
          <w:rFonts w:ascii="Arial" w:hAnsi="Arial" w:cs="Arial"/>
          <w:color w:val="0070C0"/>
          <w:sz w:val="20"/>
          <w:szCs w:val="20"/>
        </w:rPr>
        <w:t>d</w:t>
      </w:r>
      <w:r w:rsidR="00143CED" w:rsidRPr="005D7D27">
        <w:rPr>
          <w:rFonts w:ascii="Arial" w:hAnsi="Arial" w:cs="Arial"/>
          <w:color w:val="0070C0"/>
          <w:sz w:val="20"/>
          <w:szCs w:val="20"/>
        </w:rPr>
        <w:t>e</w:t>
      </w:r>
      <w:r w:rsidR="002D2489" w:rsidRPr="005D7D27">
        <w:rPr>
          <w:rFonts w:ascii="Arial" w:hAnsi="Arial" w:cs="Arial"/>
          <w:color w:val="0070C0"/>
          <w:sz w:val="20"/>
          <w:szCs w:val="20"/>
        </w:rPr>
        <w:t xml:space="preserve">lla </w:t>
      </w:r>
      <w:r w:rsidR="00FE4EEA">
        <w:rPr>
          <w:rFonts w:ascii="Arial" w:hAnsi="Arial" w:cs="Arial"/>
          <w:color w:val="0070C0"/>
          <w:sz w:val="20"/>
          <w:szCs w:val="20"/>
        </w:rPr>
        <w:t xml:space="preserve">                    </w:t>
      </w:r>
      <w:r w:rsidR="002D2489" w:rsidRPr="005D7D27">
        <w:rPr>
          <w:rFonts w:ascii="Arial" w:hAnsi="Arial" w:cs="Arial"/>
          <w:color w:val="0070C0"/>
          <w:sz w:val="20"/>
          <w:szCs w:val="20"/>
        </w:rPr>
        <w:t xml:space="preserve">famiglia Reale </w:t>
      </w:r>
      <w:r w:rsidR="00143CED" w:rsidRPr="005D7D27">
        <w:rPr>
          <w:rFonts w:ascii="Arial" w:hAnsi="Arial" w:cs="Arial"/>
          <w:color w:val="0070C0"/>
          <w:sz w:val="20"/>
          <w:szCs w:val="20"/>
        </w:rPr>
        <w:t>svedese</w:t>
      </w:r>
      <w:r w:rsidRPr="005D7D27">
        <w:rPr>
          <w:rFonts w:ascii="Arial" w:hAnsi="Arial" w:cs="Arial"/>
          <w:color w:val="0070C0"/>
          <w:sz w:val="20"/>
          <w:szCs w:val="20"/>
        </w:rPr>
        <w:t>.</w:t>
      </w:r>
      <w:r w:rsidR="00143CED" w:rsidRPr="005D7D27">
        <w:rPr>
          <w:rFonts w:ascii="Arial" w:hAnsi="Arial" w:cs="Arial"/>
          <w:color w:val="0070C0"/>
          <w:sz w:val="20"/>
          <w:szCs w:val="20"/>
        </w:rPr>
        <w:t xml:space="preserve"> Autore di 9 Sinfonie.</w:t>
      </w:r>
    </w:p>
    <w:p w:rsidR="00383297" w:rsidRPr="005D7D27" w:rsidRDefault="00143CED" w:rsidP="000F4EDF">
      <w:pPr>
        <w:pStyle w:val="NormaleWeb"/>
        <w:tabs>
          <w:tab w:val="left" w:pos="0"/>
          <w:tab w:val="left" w:pos="4253"/>
        </w:tabs>
        <w:spacing w:before="120" w:beforeAutospacing="0" w:after="0" w:afterAutospacing="0" w:line="276" w:lineRule="auto"/>
        <w:rPr>
          <w:rFonts w:ascii="Arial" w:hAnsi="Arial" w:cs="Arial"/>
          <w:lang w:val="sv-SE"/>
        </w:rPr>
      </w:pPr>
      <w:r w:rsidRPr="005D7D27">
        <w:rPr>
          <w:rFonts w:ascii="Arial" w:hAnsi="Arial" w:cs="Arial"/>
          <w:lang w:val="sv-SE"/>
        </w:rPr>
        <w:t xml:space="preserve">Landscape per tuba, vl. e orch. </w:t>
      </w:r>
      <w:r w:rsidR="00383297" w:rsidRPr="005D7D27">
        <w:rPr>
          <w:rFonts w:ascii="Arial" w:hAnsi="Arial" w:cs="Arial"/>
          <w:lang w:val="sv-SE"/>
        </w:rPr>
        <w:t>(15’45).</w:t>
      </w:r>
    </w:p>
    <w:p w:rsidR="002F32CC" w:rsidRPr="005D7D27" w:rsidRDefault="002F32CC" w:rsidP="000F4EDF">
      <w:pPr>
        <w:pStyle w:val="NormaleWeb"/>
        <w:tabs>
          <w:tab w:val="left" w:pos="0"/>
          <w:tab w:val="left" w:pos="4253"/>
        </w:tabs>
        <w:spacing w:before="120" w:beforeAutospacing="0" w:after="0" w:afterAutospacing="0" w:line="276" w:lineRule="auto"/>
        <w:rPr>
          <w:rFonts w:ascii="Arial" w:hAnsi="Arial" w:cs="Arial"/>
          <w:lang w:val="sv-SE"/>
        </w:rPr>
      </w:pPr>
    </w:p>
    <w:p w:rsidR="002F32CC" w:rsidRPr="005D7D27" w:rsidRDefault="002F32C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LUPPOV  Anatoly Borisovich</w:t>
      </w:r>
      <w:r w:rsidRPr="005D7D27">
        <w:rPr>
          <w:rFonts w:ascii="Arial" w:hAnsi="Arial" w:cs="Arial"/>
          <w:color w:val="0070C0"/>
          <w:u w:val="single"/>
        </w:rPr>
        <w:tab/>
        <w:t>Pachi, 2.6.1929</w:t>
      </w:r>
    </w:p>
    <w:p w:rsidR="002F32CC" w:rsidRPr="005D7D27" w:rsidRDefault="002F32C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Le date di nascita e di composizione sembrano essere l’unica prova che sia esistito… poi… chi cerca trova, </w:t>
      </w:r>
      <w:r w:rsidR="00410A42">
        <w:rPr>
          <w:rFonts w:ascii="Arial" w:hAnsi="Arial" w:cs="Arial"/>
          <w:color w:val="0070C0"/>
          <w:sz w:val="20"/>
          <w:szCs w:val="20"/>
        </w:rPr>
        <w:t xml:space="preserve">            </w:t>
      </w:r>
      <w:r w:rsidR="00FE4EEA">
        <w:rPr>
          <w:rFonts w:ascii="Arial" w:hAnsi="Arial" w:cs="Arial"/>
          <w:color w:val="0070C0"/>
          <w:sz w:val="20"/>
          <w:szCs w:val="20"/>
        </w:rPr>
        <w:t xml:space="preserve">             </w:t>
      </w:r>
      <w:r w:rsidRPr="005D7D27">
        <w:rPr>
          <w:rFonts w:ascii="Arial" w:hAnsi="Arial" w:cs="Arial"/>
          <w:color w:val="0070C0"/>
          <w:sz w:val="20"/>
          <w:szCs w:val="20"/>
        </w:rPr>
        <w:t xml:space="preserve">ho addirittura il suo indirizzo con telefono, ma non parlando il russo mi è rimasta solo curiosità. Per chi volesse </w:t>
      </w:r>
      <w:r w:rsidR="008C4F13">
        <w:rPr>
          <w:rFonts w:ascii="Arial" w:hAnsi="Arial" w:cs="Arial"/>
          <w:color w:val="0070C0"/>
          <w:sz w:val="20"/>
          <w:szCs w:val="20"/>
        </w:rPr>
        <w:t xml:space="preserve">               </w:t>
      </w:r>
      <w:r w:rsidRPr="005D7D27">
        <w:rPr>
          <w:rFonts w:ascii="Arial" w:hAnsi="Arial" w:cs="Arial"/>
          <w:color w:val="0070C0"/>
          <w:sz w:val="20"/>
          <w:szCs w:val="20"/>
        </w:rPr>
        <w:t xml:space="preserve">contattarlo l’indirizzo è questo: 420015 Kazan, Bolshya Krasnya St. 38. Ha 83 anni, forse è meglio non disturbarlo, </w:t>
      </w:r>
      <w:r w:rsidR="00FE4EEA">
        <w:rPr>
          <w:rFonts w:ascii="Arial" w:hAnsi="Arial" w:cs="Arial"/>
          <w:color w:val="0070C0"/>
          <w:sz w:val="20"/>
          <w:szCs w:val="20"/>
        </w:rPr>
        <w:t xml:space="preserve">                  </w:t>
      </w:r>
      <w:r w:rsidRPr="005D7D27">
        <w:rPr>
          <w:rFonts w:ascii="Arial" w:hAnsi="Arial" w:cs="Arial"/>
          <w:color w:val="0070C0"/>
          <w:sz w:val="20"/>
          <w:szCs w:val="20"/>
        </w:rPr>
        <w:t xml:space="preserve">è comunque un buon amico, è un musicista!  </w:t>
      </w:r>
    </w:p>
    <w:p w:rsidR="002F32CC" w:rsidRPr="005D7D27" w:rsidRDefault="002F32CC" w:rsidP="000F4EDF">
      <w:pPr>
        <w:tabs>
          <w:tab w:val="left" w:pos="0"/>
          <w:tab w:val="left" w:pos="4253"/>
        </w:tabs>
        <w:spacing w:line="276" w:lineRule="auto"/>
        <w:rPr>
          <w:rFonts w:ascii="Arial" w:hAnsi="Arial" w:cs="Arial"/>
        </w:rPr>
      </w:pPr>
      <w:r w:rsidRPr="005D7D27">
        <w:rPr>
          <w:rFonts w:ascii="Arial" w:hAnsi="Arial" w:cs="Arial"/>
        </w:rPr>
        <w:t>Umoresca per 4 tromboni (1986).   Concerto per trombone e orch. (1996).</w:t>
      </w:r>
    </w:p>
    <w:p w:rsidR="007E6CAE" w:rsidRPr="005D7D27" w:rsidRDefault="00143CED" w:rsidP="000F4EDF">
      <w:pPr>
        <w:pStyle w:val="NormaleWeb"/>
        <w:tabs>
          <w:tab w:val="left" w:pos="0"/>
          <w:tab w:val="left" w:pos="4253"/>
        </w:tabs>
        <w:spacing w:before="120" w:beforeAutospacing="0" w:after="0" w:afterAutospacing="0" w:line="276" w:lineRule="auto"/>
        <w:rPr>
          <w:rFonts w:ascii="Arial" w:hAnsi="Arial" w:cs="Arial"/>
          <w:lang w:val="sv-SE"/>
        </w:rPr>
      </w:pPr>
      <w:r w:rsidRPr="005D7D27">
        <w:rPr>
          <w:rFonts w:ascii="Arial" w:hAnsi="Arial" w:cs="Arial"/>
          <w:lang w:val="sv-SE"/>
        </w:rPr>
        <w:t xml:space="preserve"> </w:t>
      </w:r>
    </w:p>
    <w:p w:rsidR="007E6CAE" w:rsidRPr="005D7D27" w:rsidRDefault="007E6CAE"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LUTOSLAWSKI  Witold</w:t>
      </w:r>
      <w:r w:rsidRPr="005D7D27">
        <w:rPr>
          <w:rFonts w:ascii="Arial" w:hAnsi="Arial" w:cs="Arial"/>
          <w:color w:val="0070C0"/>
          <w:sz w:val="24"/>
          <w:u w:val="single"/>
        </w:rPr>
        <w:tab/>
        <w:t>Varsavia 25.1.1913 - Varsavia 7.2.1994.</w:t>
      </w:r>
    </w:p>
    <w:p w:rsidR="00335FFD" w:rsidRPr="005D7D27" w:rsidRDefault="00335FFD"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direttore d’orchestra polacco, allievo di Lefeld, Maliszewski. Tenne numerosi corsi e fu  vincitore d’importanti premi. Nel 1993, a 80 anni, diresse la Philarmonic Orchestra di Los Angeles, che gli aveva </w:t>
      </w:r>
      <w:r w:rsidR="00FE4EEA">
        <w:rPr>
          <w:rFonts w:ascii="Arial" w:hAnsi="Arial" w:cs="Arial"/>
          <w:color w:val="0070C0"/>
        </w:rPr>
        <w:t xml:space="preserve">                </w:t>
      </w:r>
      <w:r w:rsidRPr="005D7D27">
        <w:rPr>
          <w:rFonts w:ascii="Arial" w:hAnsi="Arial" w:cs="Arial"/>
          <w:color w:val="0070C0"/>
        </w:rPr>
        <w:t xml:space="preserve">commissionato la 4a Sinfonia. Con lo pseudonimo 'Derwid', compose anche piacevoli brani di musica leggera. </w:t>
      </w:r>
    </w:p>
    <w:p w:rsidR="00156DF7" w:rsidRPr="005D7D27" w:rsidRDefault="007E6CA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Tune, t</w:t>
      </w:r>
      <w:r w:rsidR="00156DF7" w:rsidRPr="005D7D27">
        <w:rPr>
          <w:rFonts w:ascii="Arial" w:hAnsi="Arial" w:cs="Arial"/>
        </w:rPr>
        <w:t>rombone</w:t>
      </w:r>
      <w:r w:rsidRPr="005D7D27">
        <w:rPr>
          <w:rFonts w:ascii="Arial" w:hAnsi="Arial" w:cs="Arial"/>
        </w:rPr>
        <w:t xml:space="preserve"> solo (1’15).</w:t>
      </w:r>
      <w:r w:rsidR="00156DF7" w:rsidRPr="005D7D27">
        <w:rPr>
          <w:rFonts w:ascii="Arial" w:hAnsi="Arial" w:cs="Arial"/>
        </w:rPr>
        <w:t xml:space="preserve">   Mini Ouverture, trombone, cor. 2 tr. tuba (1982, 2’25).</w:t>
      </w:r>
    </w:p>
    <w:p w:rsidR="0077191B" w:rsidRPr="005D7D27" w:rsidRDefault="0077191B" w:rsidP="000F4EDF">
      <w:pPr>
        <w:pStyle w:val="NormaleWeb"/>
        <w:tabs>
          <w:tab w:val="left" w:pos="0"/>
          <w:tab w:val="left" w:pos="4253"/>
        </w:tabs>
        <w:spacing w:before="120" w:beforeAutospacing="0" w:after="0" w:afterAutospacing="0" w:line="276" w:lineRule="auto"/>
        <w:rPr>
          <w:rFonts w:ascii="Arial" w:hAnsi="Arial" w:cs="Arial"/>
        </w:rPr>
      </w:pPr>
    </w:p>
    <w:p w:rsidR="001C7522" w:rsidRPr="005D7D27" w:rsidRDefault="001C752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LUTYENS  Elisabeth</w:t>
      </w:r>
      <w:r w:rsidRPr="005D7D27">
        <w:rPr>
          <w:rFonts w:ascii="Arial" w:hAnsi="Arial" w:cs="Arial"/>
          <w:color w:val="0070C0"/>
          <w:u w:val="single"/>
        </w:rPr>
        <w:tab/>
        <w:t>Londra, 9.7.1906 - 1983</w:t>
      </w:r>
    </w:p>
    <w:p w:rsidR="001C7522" w:rsidRPr="005D7D27" w:rsidRDefault="001C752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Compositrice, pianista e violinista inglese. Perfezionamento con Caussade e Darke.</w:t>
      </w:r>
    </w:p>
    <w:p w:rsidR="001C7522" w:rsidRPr="005D7D27" w:rsidRDefault="001C7522" w:rsidP="000F4EDF">
      <w:pPr>
        <w:tabs>
          <w:tab w:val="left" w:pos="0"/>
          <w:tab w:val="left" w:pos="4253"/>
        </w:tabs>
        <w:spacing w:line="276" w:lineRule="auto"/>
        <w:rPr>
          <w:rFonts w:ascii="Arial" w:hAnsi="Arial" w:cs="Arial"/>
        </w:rPr>
      </w:pPr>
      <w:r w:rsidRPr="005D7D27">
        <w:rPr>
          <w:rFonts w:ascii="Arial" w:hAnsi="Arial" w:cs="Arial"/>
        </w:rPr>
        <w:t>Capriccio per 2 arpe e perc. op. 33 (1955).  6° Concerto da camera, ob. arpa, archi (1948).</w:t>
      </w:r>
    </w:p>
    <w:p w:rsidR="001C7522" w:rsidRPr="005D7D27" w:rsidRDefault="001C7522" w:rsidP="000F4EDF">
      <w:pPr>
        <w:tabs>
          <w:tab w:val="left" w:pos="0"/>
          <w:tab w:val="left" w:pos="4253"/>
        </w:tabs>
        <w:spacing w:line="276" w:lineRule="auto"/>
        <w:rPr>
          <w:rFonts w:ascii="Arial" w:hAnsi="Arial" w:cs="Arial"/>
        </w:rPr>
      </w:pPr>
      <w:r w:rsidRPr="005D7D27">
        <w:rPr>
          <w:rFonts w:ascii="Arial" w:hAnsi="Arial" w:cs="Arial"/>
        </w:rPr>
        <w:t xml:space="preserve">O </w:t>
      </w:r>
      <w:r w:rsidR="00A317F9" w:rsidRPr="005D7D27">
        <w:rPr>
          <w:rFonts w:ascii="Arial" w:hAnsi="Arial" w:cs="Arial"/>
        </w:rPr>
        <w:t>s</w:t>
      </w:r>
      <w:r w:rsidRPr="005D7D27">
        <w:rPr>
          <w:rFonts w:ascii="Arial" w:hAnsi="Arial" w:cs="Arial"/>
        </w:rPr>
        <w:t xml:space="preserve">aisons, </w:t>
      </w:r>
      <w:r w:rsidR="00A317F9" w:rsidRPr="005D7D27">
        <w:rPr>
          <w:rFonts w:ascii="Arial" w:hAnsi="Arial" w:cs="Arial"/>
        </w:rPr>
        <w:t>o</w:t>
      </w:r>
      <w:r w:rsidRPr="005D7D27">
        <w:rPr>
          <w:rFonts w:ascii="Arial" w:hAnsi="Arial" w:cs="Arial"/>
        </w:rPr>
        <w:t xml:space="preserve"> </w:t>
      </w:r>
      <w:r w:rsidR="00A317F9" w:rsidRPr="005D7D27">
        <w:rPr>
          <w:rFonts w:ascii="Arial" w:hAnsi="Arial" w:cs="Arial"/>
        </w:rPr>
        <w:t>c</w:t>
      </w:r>
      <w:r w:rsidRPr="005D7D27">
        <w:rPr>
          <w:rFonts w:ascii="Arial" w:hAnsi="Arial" w:cs="Arial"/>
        </w:rPr>
        <w:t>hateaux, Cantata per sopr. mand. chit. arpa e archi (1946).</w:t>
      </w:r>
    </w:p>
    <w:p w:rsidR="001C7522" w:rsidRPr="005D7D27" w:rsidRDefault="001C7522" w:rsidP="000F4EDF">
      <w:pPr>
        <w:tabs>
          <w:tab w:val="left" w:pos="0"/>
          <w:tab w:val="left" w:pos="4253"/>
        </w:tabs>
        <w:spacing w:line="276" w:lineRule="auto"/>
        <w:rPr>
          <w:rFonts w:ascii="Arial" w:hAnsi="Arial" w:cs="Arial"/>
        </w:rPr>
      </w:pPr>
      <w:r w:rsidRPr="005D7D27">
        <w:rPr>
          <w:rFonts w:ascii="Arial" w:hAnsi="Arial" w:cs="Arial"/>
        </w:rPr>
        <w:t xml:space="preserve">The Bacchae, coro femm. ob. </w:t>
      </w:r>
      <w:r w:rsidR="002B565B" w:rsidRPr="005D7D27">
        <w:rPr>
          <w:rFonts w:ascii="Arial" w:hAnsi="Arial" w:cs="Arial"/>
        </w:rPr>
        <w:t>cor-ingl.</w:t>
      </w:r>
      <w:r w:rsidRPr="005D7D27">
        <w:rPr>
          <w:rFonts w:ascii="Arial" w:hAnsi="Arial" w:cs="Arial"/>
        </w:rPr>
        <w:t xml:space="preserve"> fag. 3 tr. 3 tromboni. arpa e perc. (1959).</w:t>
      </w:r>
    </w:p>
    <w:p w:rsidR="005C13C2" w:rsidRPr="005D7D27" w:rsidRDefault="005C13C2" w:rsidP="000F4EDF">
      <w:pPr>
        <w:tabs>
          <w:tab w:val="left" w:pos="0"/>
          <w:tab w:val="left" w:pos="4253"/>
        </w:tabs>
        <w:spacing w:line="276" w:lineRule="auto"/>
        <w:rPr>
          <w:rFonts w:ascii="Arial" w:hAnsi="Arial" w:cs="Arial"/>
        </w:rPr>
      </w:pPr>
    </w:p>
    <w:p w:rsidR="005C13C2" w:rsidRPr="005D7D27" w:rsidRDefault="005C13C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LYS  Marc</w:t>
      </w:r>
      <w:r w:rsidRPr="005D7D27">
        <w:rPr>
          <w:rFonts w:ascii="Arial" w:hAnsi="Arial" w:cs="Arial"/>
          <w:color w:val="0070C0"/>
          <w:u w:val="single"/>
        </w:rPr>
        <w:tab/>
        <w:t>Dinan, 29.4.1963</w:t>
      </w:r>
    </w:p>
    <w:p w:rsidR="003474B0" w:rsidRPr="005D7D27" w:rsidRDefault="005C13C2" w:rsidP="000F4EDF">
      <w:pPr>
        <w:tabs>
          <w:tab w:val="left" w:pos="0"/>
          <w:tab w:val="left" w:pos="4253"/>
        </w:tabs>
        <w:spacing w:line="276" w:lineRule="auto"/>
        <w:rPr>
          <w:rFonts w:ascii="Arial" w:hAnsi="Arial" w:cs="Arial"/>
          <w:color w:val="0070C0"/>
          <w:sz w:val="20"/>
          <w:szCs w:val="20"/>
        </w:rPr>
      </w:pPr>
      <w:r w:rsidRPr="005D7D27">
        <w:rPr>
          <w:rFonts w:ascii="Arial" w:hAnsi="Arial" w:cs="Arial"/>
          <w:b/>
          <w:color w:val="0070C0"/>
          <w:sz w:val="20"/>
          <w:szCs w:val="20"/>
        </w:rPr>
        <w:lastRenderedPageBreak/>
        <w:t>Trombonista</w:t>
      </w:r>
      <w:r w:rsidRPr="005D7D27">
        <w:rPr>
          <w:rFonts w:ascii="Arial" w:hAnsi="Arial" w:cs="Arial"/>
          <w:color w:val="0070C0"/>
          <w:sz w:val="20"/>
          <w:szCs w:val="20"/>
        </w:rPr>
        <w:t xml:space="preserve"> concertista, compositore, direttore d’orchestra e didatta francese. Inizio degli studi al pianoforte</w:t>
      </w:r>
      <w:r w:rsidR="003474B0" w:rsidRPr="005D7D27">
        <w:rPr>
          <w:rFonts w:ascii="Arial" w:hAnsi="Arial" w:cs="Arial"/>
          <w:color w:val="0070C0"/>
          <w:sz w:val="20"/>
          <w:szCs w:val="20"/>
        </w:rPr>
        <w:t xml:space="preserve"> </w:t>
      </w:r>
      <w:r w:rsidR="00410A42">
        <w:rPr>
          <w:rFonts w:ascii="Arial" w:hAnsi="Arial" w:cs="Arial"/>
          <w:color w:val="0070C0"/>
          <w:sz w:val="20"/>
          <w:szCs w:val="20"/>
        </w:rPr>
        <w:t xml:space="preserve">          </w:t>
      </w:r>
      <w:r w:rsidR="00FE4EEA">
        <w:rPr>
          <w:rFonts w:ascii="Arial" w:hAnsi="Arial" w:cs="Arial"/>
          <w:color w:val="0070C0"/>
          <w:sz w:val="20"/>
          <w:szCs w:val="20"/>
        </w:rPr>
        <w:t xml:space="preserve">               </w:t>
      </w:r>
      <w:r w:rsidR="003474B0" w:rsidRPr="005D7D27">
        <w:rPr>
          <w:rFonts w:ascii="Arial" w:hAnsi="Arial" w:cs="Arial"/>
          <w:color w:val="0070C0"/>
          <w:sz w:val="20"/>
          <w:szCs w:val="20"/>
        </w:rPr>
        <w:t>a Dinan</w:t>
      </w:r>
      <w:r w:rsidRPr="005D7D27">
        <w:rPr>
          <w:rFonts w:ascii="Arial" w:hAnsi="Arial" w:cs="Arial"/>
          <w:color w:val="0070C0"/>
          <w:sz w:val="20"/>
          <w:szCs w:val="20"/>
        </w:rPr>
        <w:t xml:space="preserve">, poi suona la batteria e infine sceglie il trombone. </w:t>
      </w:r>
      <w:r w:rsidR="003474B0" w:rsidRPr="005D7D27">
        <w:rPr>
          <w:rFonts w:ascii="Arial" w:hAnsi="Arial" w:cs="Arial"/>
          <w:color w:val="0070C0"/>
          <w:sz w:val="20"/>
          <w:szCs w:val="20"/>
        </w:rPr>
        <w:t xml:space="preserve">Al Conservatorio di Rennes prosegue gli studi </w:t>
      </w:r>
      <w:r w:rsidR="00410A42">
        <w:rPr>
          <w:rFonts w:ascii="Arial" w:hAnsi="Arial" w:cs="Arial"/>
          <w:color w:val="0070C0"/>
          <w:sz w:val="20"/>
          <w:szCs w:val="20"/>
        </w:rPr>
        <w:t xml:space="preserve"> </w:t>
      </w:r>
      <w:r w:rsidR="003474B0" w:rsidRPr="005D7D27">
        <w:rPr>
          <w:rFonts w:ascii="Arial" w:hAnsi="Arial" w:cs="Arial"/>
          <w:color w:val="0070C0"/>
          <w:sz w:val="20"/>
          <w:szCs w:val="20"/>
        </w:rPr>
        <w:t xml:space="preserve">pianistici </w:t>
      </w:r>
      <w:r w:rsidR="00E5521B" w:rsidRPr="005D7D27">
        <w:rPr>
          <w:rFonts w:ascii="Arial" w:hAnsi="Arial" w:cs="Arial"/>
          <w:color w:val="0070C0"/>
          <w:sz w:val="20"/>
          <w:szCs w:val="20"/>
        </w:rPr>
        <w:t xml:space="preserve"> </w:t>
      </w:r>
      <w:r w:rsidR="00FE4EEA">
        <w:rPr>
          <w:rFonts w:ascii="Arial" w:hAnsi="Arial" w:cs="Arial"/>
          <w:color w:val="0070C0"/>
          <w:sz w:val="20"/>
          <w:szCs w:val="20"/>
        </w:rPr>
        <w:t xml:space="preserve">                 </w:t>
      </w:r>
      <w:r w:rsidR="003474B0" w:rsidRPr="005D7D27">
        <w:rPr>
          <w:rFonts w:ascii="Arial" w:hAnsi="Arial" w:cs="Arial"/>
          <w:color w:val="0070C0"/>
          <w:sz w:val="20"/>
          <w:szCs w:val="20"/>
        </w:rPr>
        <w:t xml:space="preserve">e di trombone. </w:t>
      </w:r>
      <w:r w:rsidRPr="005D7D27">
        <w:rPr>
          <w:rFonts w:ascii="Arial" w:hAnsi="Arial" w:cs="Arial"/>
          <w:color w:val="0070C0"/>
          <w:sz w:val="20"/>
          <w:szCs w:val="20"/>
        </w:rPr>
        <w:t xml:space="preserve">Studi </w:t>
      </w:r>
      <w:r w:rsidR="003474B0" w:rsidRPr="005D7D27">
        <w:rPr>
          <w:rFonts w:ascii="Arial" w:hAnsi="Arial" w:cs="Arial"/>
          <w:color w:val="0070C0"/>
          <w:sz w:val="20"/>
          <w:szCs w:val="20"/>
        </w:rPr>
        <w:t xml:space="preserve">definitivi </w:t>
      </w:r>
      <w:r w:rsidRPr="005D7D27">
        <w:rPr>
          <w:rFonts w:ascii="Arial" w:hAnsi="Arial" w:cs="Arial"/>
          <w:color w:val="0070C0"/>
          <w:sz w:val="20"/>
          <w:szCs w:val="20"/>
        </w:rPr>
        <w:t xml:space="preserve">al Conservatorio di Parigi con Sancan, Lardé, Castérède, de Crépy, Boutry, allievo </w:t>
      </w:r>
      <w:r w:rsidR="00FE4EEA">
        <w:rPr>
          <w:rFonts w:ascii="Arial" w:hAnsi="Arial" w:cs="Arial"/>
          <w:color w:val="0070C0"/>
          <w:sz w:val="20"/>
          <w:szCs w:val="20"/>
        </w:rPr>
        <w:t xml:space="preserve">                     </w:t>
      </w:r>
      <w:r w:rsidRPr="005D7D27">
        <w:rPr>
          <w:rFonts w:ascii="Arial" w:hAnsi="Arial" w:cs="Arial"/>
          <w:color w:val="0070C0"/>
          <w:sz w:val="20"/>
          <w:szCs w:val="20"/>
        </w:rPr>
        <w:t xml:space="preserve">di Millière per </w:t>
      </w:r>
      <w:r w:rsidR="002A61E9" w:rsidRPr="005D7D27">
        <w:rPr>
          <w:rFonts w:ascii="Arial" w:hAnsi="Arial" w:cs="Arial"/>
          <w:color w:val="0070C0"/>
          <w:sz w:val="20"/>
          <w:szCs w:val="20"/>
        </w:rPr>
        <w:t xml:space="preserve">il </w:t>
      </w:r>
      <w:r w:rsidRPr="005D7D27">
        <w:rPr>
          <w:rFonts w:ascii="Arial" w:hAnsi="Arial" w:cs="Arial"/>
          <w:color w:val="0070C0"/>
          <w:sz w:val="20"/>
          <w:szCs w:val="20"/>
        </w:rPr>
        <w:t xml:space="preserve">trombone. Studi </w:t>
      </w:r>
      <w:r w:rsidR="002A61E9" w:rsidRPr="005D7D27">
        <w:rPr>
          <w:rFonts w:ascii="Arial" w:hAnsi="Arial" w:cs="Arial"/>
          <w:color w:val="0070C0"/>
          <w:sz w:val="20"/>
          <w:szCs w:val="20"/>
        </w:rPr>
        <w:t>ulteriori</w:t>
      </w:r>
      <w:r w:rsidRPr="005D7D27">
        <w:rPr>
          <w:rFonts w:ascii="Arial" w:hAnsi="Arial" w:cs="Arial"/>
          <w:color w:val="0070C0"/>
          <w:sz w:val="20"/>
          <w:szCs w:val="20"/>
        </w:rPr>
        <w:t xml:space="preserve"> al Conservatorio di Ginevra, </w:t>
      </w:r>
      <w:r w:rsidR="003474B0" w:rsidRPr="005D7D27">
        <w:rPr>
          <w:rFonts w:ascii="Arial" w:hAnsi="Arial" w:cs="Arial"/>
          <w:color w:val="0070C0"/>
          <w:sz w:val="20"/>
          <w:szCs w:val="20"/>
        </w:rPr>
        <w:t>L</w:t>
      </w:r>
      <w:r w:rsidRPr="005D7D27">
        <w:rPr>
          <w:rFonts w:ascii="Arial" w:hAnsi="Arial" w:cs="Arial"/>
          <w:color w:val="0070C0"/>
          <w:sz w:val="20"/>
          <w:szCs w:val="20"/>
        </w:rPr>
        <w:t>ione e alla Eastmann School di Rochester</w:t>
      </w:r>
      <w:r w:rsidR="003474B0" w:rsidRPr="005D7D27">
        <w:rPr>
          <w:rFonts w:ascii="Arial" w:hAnsi="Arial" w:cs="Arial"/>
          <w:color w:val="0070C0"/>
          <w:sz w:val="20"/>
          <w:szCs w:val="20"/>
        </w:rPr>
        <w:t>. Insegnante dal 2005 di musica da camera al Conservatorio di Parigi.</w:t>
      </w:r>
    </w:p>
    <w:p w:rsidR="008C051A" w:rsidRPr="005D7D27" w:rsidRDefault="008C051A" w:rsidP="000F4EDF">
      <w:pPr>
        <w:tabs>
          <w:tab w:val="left" w:pos="0"/>
          <w:tab w:val="left" w:pos="4253"/>
        </w:tabs>
        <w:spacing w:line="276" w:lineRule="auto"/>
        <w:rPr>
          <w:rFonts w:ascii="Arial" w:hAnsi="Arial" w:cs="Arial"/>
        </w:rPr>
      </w:pPr>
      <w:r w:rsidRPr="005D7D27">
        <w:rPr>
          <w:rFonts w:ascii="Arial" w:hAnsi="Arial" w:cs="Arial"/>
        </w:rPr>
        <w:t>“</w:t>
      </w:r>
      <w:r w:rsidR="009606A2" w:rsidRPr="005D7D27">
        <w:rPr>
          <w:rFonts w:ascii="Arial" w:hAnsi="Arial" w:cs="Arial"/>
        </w:rPr>
        <w:t>Tubastone</w:t>
      </w:r>
      <w:r w:rsidRPr="005D7D27">
        <w:rPr>
          <w:rFonts w:ascii="Arial" w:hAnsi="Arial" w:cs="Arial"/>
        </w:rPr>
        <w:t>”</w:t>
      </w:r>
      <w:r w:rsidR="009606A2" w:rsidRPr="005D7D27">
        <w:rPr>
          <w:rFonts w:ascii="Arial" w:hAnsi="Arial" w:cs="Arial"/>
        </w:rPr>
        <w:t>, tuba sola</w:t>
      </w:r>
      <w:r w:rsidRPr="005D7D27">
        <w:rPr>
          <w:rFonts w:ascii="Arial" w:hAnsi="Arial" w:cs="Arial"/>
        </w:rPr>
        <w:t xml:space="preserve">.   Trombone e pf.:   Rapsodia americana,  Cocktail,  Cool Lys,  </w:t>
      </w:r>
    </w:p>
    <w:p w:rsidR="008C051A" w:rsidRPr="005D7D27" w:rsidRDefault="008C051A" w:rsidP="000F4EDF">
      <w:pPr>
        <w:tabs>
          <w:tab w:val="left" w:pos="0"/>
          <w:tab w:val="left" w:pos="4253"/>
        </w:tabs>
        <w:spacing w:line="276" w:lineRule="auto"/>
        <w:rPr>
          <w:rFonts w:ascii="Arial" w:hAnsi="Arial" w:cs="Arial"/>
        </w:rPr>
      </w:pPr>
      <w:r w:rsidRPr="005D7D27">
        <w:rPr>
          <w:rFonts w:ascii="Arial" w:hAnsi="Arial" w:cs="Arial"/>
        </w:rPr>
        <w:t>Ballade.   Quartetto di tromboni:   Messages,   Bis Marc!,   Suite pour un poker d’as.</w:t>
      </w:r>
    </w:p>
    <w:p w:rsidR="008C051A" w:rsidRPr="005D7D27" w:rsidRDefault="008C051A" w:rsidP="000F4EDF">
      <w:pPr>
        <w:tabs>
          <w:tab w:val="left" w:pos="0"/>
          <w:tab w:val="left" w:pos="4253"/>
        </w:tabs>
        <w:spacing w:line="276" w:lineRule="auto"/>
        <w:rPr>
          <w:rFonts w:ascii="Arial" w:hAnsi="Arial" w:cs="Arial"/>
        </w:rPr>
      </w:pPr>
      <w:r w:rsidRPr="005D7D27">
        <w:rPr>
          <w:rFonts w:ascii="Arial" w:hAnsi="Arial" w:cs="Arial"/>
        </w:rPr>
        <w:t xml:space="preserve">Trombone e quintetto di fiati:   Elucubration,   Sérénade, habanera et rock,   </w:t>
      </w:r>
    </w:p>
    <w:p w:rsidR="008C051A" w:rsidRPr="005D7D27" w:rsidRDefault="008C051A" w:rsidP="000F4EDF">
      <w:pPr>
        <w:tabs>
          <w:tab w:val="left" w:pos="0"/>
          <w:tab w:val="left" w:pos="4253"/>
        </w:tabs>
        <w:spacing w:line="276" w:lineRule="auto"/>
        <w:rPr>
          <w:rFonts w:ascii="Arial" w:hAnsi="Arial" w:cs="Arial"/>
          <w:lang w:val="fr-FR"/>
        </w:rPr>
      </w:pPr>
      <w:r w:rsidRPr="005D7D27">
        <w:rPr>
          <w:rFonts w:ascii="Arial" w:hAnsi="Arial" w:cs="Arial"/>
          <w:lang w:val="fr-FR"/>
        </w:rPr>
        <w:t>La truite et ses variations.   Une Sacrée journée, tuba e orchestra.</w:t>
      </w:r>
    </w:p>
    <w:p w:rsidR="008C051A" w:rsidRPr="005D7D27" w:rsidRDefault="009606A2" w:rsidP="000F4EDF">
      <w:pPr>
        <w:tabs>
          <w:tab w:val="left" w:pos="0"/>
          <w:tab w:val="left" w:pos="4253"/>
        </w:tabs>
        <w:spacing w:line="276" w:lineRule="auto"/>
        <w:rPr>
          <w:rFonts w:ascii="Arial" w:hAnsi="Arial" w:cs="Arial"/>
        </w:rPr>
      </w:pPr>
      <w:r w:rsidRPr="005D7D27">
        <w:rPr>
          <w:rFonts w:ascii="Arial" w:hAnsi="Arial" w:cs="Arial"/>
        </w:rPr>
        <w:t xml:space="preserve">Concertino, trombone, ensemble di fiati e batteria.   </w:t>
      </w:r>
      <w:r w:rsidR="008C051A" w:rsidRPr="005D7D27">
        <w:rPr>
          <w:rFonts w:ascii="Arial" w:hAnsi="Arial" w:cs="Arial"/>
        </w:rPr>
        <w:t xml:space="preserve">Vertiges, trombone basso e orchestra:  </w:t>
      </w:r>
    </w:p>
    <w:p w:rsidR="008C051A" w:rsidRPr="005D7D27" w:rsidRDefault="008C051A" w:rsidP="000F4EDF">
      <w:pPr>
        <w:tabs>
          <w:tab w:val="left" w:pos="0"/>
          <w:tab w:val="left" w:pos="4253"/>
        </w:tabs>
        <w:spacing w:line="276" w:lineRule="auto"/>
        <w:rPr>
          <w:rFonts w:ascii="Arial" w:hAnsi="Arial" w:cs="Arial"/>
          <w:lang w:val="fr-FR"/>
        </w:rPr>
      </w:pPr>
      <w:r w:rsidRPr="005D7D27">
        <w:rPr>
          <w:rFonts w:ascii="Arial" w:hAnsi="Arial" w:cs="Arial"/>
          <w:lang w:val="fr-FR"/>
        </w:rPr>
        <w:t xml:space="preserve">1) Possession 1 (3’),   2) Pulsion (0’55),   3) Poursuite (1’05),   4) Vaudou (2’15),   </w:t>
      </w:r>
    </w:p>
    <w:p w:rsidR="008C051A" w:rsidRPr="005D7D27" w:rsidRDefault="008C051A" w:rsidP="000F4EDF">
      <w:pPr>
        <w:tabs>
          <w:tab w:val="left" w:pos="0"/>
          <w:tab w:val="left" w:pos="4253"/>
        </w:tabs>
        <w:spacing w:line="276" w:lineRule="auto"/>
        <w:rPr>
          <w:rFonts w:ascii="Arial" w:hAnsi="Arial" w:cs="Arial"/>
          <w:lang w:val="fr-FR"/>
        </w:rPr>
      </w:pPr>
      <w:r w:rsidRPr="005D7D27">
        <w:rPr>
          <w:rFonts w:ascii="Arial" w:hAnsi="Arial" w:cs="Arial"/>
          <w:lang w:val="fr-FR"/>
        </w:rPr>
        <w:t xml:space="preserve">5) Incantatoire, sensuel et lyrique (4’),   6) Possession 2 (2’20),   7) Rumba (2’30),   </w:t>
      </w:r>
    </w:p>
    <w:p w:rsidR="009606A2" w:rsidRPr="005D7D27" w:rsidRDefault="008C051A" w:rsidP="000F4EDF">
      <w:pPr>
        <w:tabs>
          <w:tab w:val="left" w:pos="0"/>
          <w:tab w:val="left" w:pos="4253"/>
        </w:tabs>
        <w:spacing w:line="276" w:lineRule="auto"/>
        <w:rPr>
          <w:rFonts w:ascii="Arial" w:hAnsi="Arial" w:cs="Arial"/>
        </w:rPr>
      </w:pPr>
      <w:r w:rsidRPr="005D7D27">
        <w:rPr>
          <w:rFonts w:ascii="Arial" w:hAnsi="Arial" w:cs="Arial"/>
        </w:rPr>
        <w:t>8) Bossa groove (3’10),   9) Samba (3’25).</w:t>
      </w:r>
    </w:p>
    <w:p w:rsidR="005C13C2" w:rsidRPr="005D7D27" w:rsidRDefault="005C13C2" w:rsidP="000F4EDF">
      <w:pPr>
        <w:tabs>
          <w:tab w:val="left" w:pos="0"/>
          <w:tab w:val="left" w:pos="4253"/>
        </w:tabs>
        <w:spacing w:line="276" w:lineRule="auto"/>
        <w:rPr>
          <w:rFonts w:ascii="Arial" w:hAnsi="Arial" w:cs="Arial"/>
          <w:color w:val="000000"/>
        </w:rPr>
      </w:pPr>
      <w:r w:rsidRPr="005D7D27">
        <w:rPr>
          <w:rFonts w:ascii="Arial" w:hAnsi="Arial" w:cs="Arial"/>
          <w:color w:val="000000"/>
        </w:rPr>
        <w:t> </w:t>
      </w:r>
    </w:p>
    <w:p w:rsidR="00E20F83" w:rsidRPr="005D7D27" w:rsidRDefault="00E20F83" w:rsidP="000F4EDF">
      <w:pPr>
        <w:tabs>
          <w:tab w:val="left" w:pos="0"/>
          <w:tab w:val="left" w:pos="4253"/>
        </w:tabs>
        <w:spacing w:line="276" w:lineRule="auto"/>
        <w:rPr>
          <w:rFonts w:ascii="Arial" w:hAnsi="Arial" w:cs="Arial"/>
          <w:color w:val="0070C0"/>
          <w:u w:val="single"/>
          <w:lang w:val="en-US"/>
        </w:rPr>
      </w:pPr>
      <w:bookmarkStart w:id="16" w:name="M"/>
      <w:r w:rsidRPr="005D7D27">
        <w:rPr>
          <w:rFonts w:ascii="Arial" w:hAnsi="Arial" w:cs="Arial"/>
          <w:color w:val="0070C0"/>
          <w:u w:val="single"/>
          <w:lang w:val="en-US"/>
        </w:rPr>
        <w:t xml:space="preserve">MACHE  </w:t>
      </w:r>
      <w:r w:rsidR="002A7FB7" w:rsidRPr="005D7D27">
        <w:rPr>
          <w:rFonts w:ascii="Arial" w:hAnsi="Arial" w:cs="Arial"/>
          <w:color w:val="0070C0"/>
          <w:u w:val="single"/>
          <w:lang w:val="en-US"/>
        </w:rPr>
        <w:t>François Bernard</w:t>
      </w:r>
      <w:r w:rsidRPr="005D7D27">
        <w:rPr>
          <w:rFonts w:ascii="Arial" w:hAnsi="Arial" w:cs="Arial"/>
          <w:color w:val="0070C0"/>
          <w:u w:val="single"/>
          <w:lang w:val="en-US"/>
        </w:rPr>
        <w:tab/>
        <w:t>Clermond-Ferrand, 1935</w:t>
      </w:r>
    </w:p>
    <w:p w:rsidR="00E20F83" w:rsidRPr="005D7D27" w:rsidRDefault="00E20F8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francese, allievo di Passani, e Messiaen.</w:t>
      </w:r>
    </w:p>
    <w:p w:rsidR="00E20F83" w:rsidRPr="005D7D27" w:rsidRDefault="00E20F83" w:rsidP="000F4EDF">
      <w:pPr>
        <w:tabs>
          <w:tab w:val="left" w:pos="0"/>
          <w:tab w:val="left" w:pos="4253"/>
        </w:tabs>
        <w:spacing w:line="276" w:lineRule="auto"/>
        <w:rPr>
          <w:rFonts w:ascii="Arial" w:hAnsi="Arial" w:cs="Arial"/>
        </w:rPr>
      </w:pPr>
      <w:r w:rsidRPr="005D7D27">
        <w:rPr>
          <w:rFonts w:ascii="Arial" w:hAnsi="Arial" w:cs="Arial"/>
        </w:rPr>
        <w:t>Canzone I per ottoni (1957).   Canzone III, per 3 tr e 4 trombon</w:t>
      </w:r>
      <w:r w:rsidR="002A7FB7" w:rsidRPr="005D7D27">
        <w:rPr>
          <w:rFonts w:ascii="Arial" w:hAnsi="Arial" w:cs="Arial"/>
        </w:rPr>
        <w:t>i</w:t>
      </w:r>
      <w:r w:rsidRPr="005D7D27">
        <w:rPr>
          <w:rFonts w:ascii="Arial" w:hAnsi="Arial" w:cs="Arial"/>
        </w:rPr>
        <w:t>(1968).</w:t>
      </w:r>
    </w:p>
    <w:p w:rsidR="00E20F83" w:rsidRPr="005D7D27" w:rsidRDefault="00E20F83" w:rsidP="000F4EDF">
      <w:pPr>
        <w:tabs>
          <w:tab w:val="left" w:pos="0"/>
          <w:tab w:val="left" w:pos="4253"/>
        </w:tabs>
        <w:spacing w:line="276" w:lineRule="auto"/>
        <w:rPr>
          <w:rFonts w:ascii="Arial" w:hAnsi="Arial" w:cs="Arial"/>
        </w:rPr>
      </w:pPr>
      <w:r w:rsidRPr="005D7D27">
        <w:rPr>
          <w:rFonts w:ascii="Arial" w:hAnsi="Arial" w:cs="Arial"/>
        </w:rPr>
        <w:t>Canzone II</w:t>
      </w:r>
      <w:r w:rsidR="002A7FB7" w:rsidRPr="005D7D27">
        <w:rPr>
          <w:rFonts w:ascii="Arial" w:hAnsi="Arial" w:cs="Arial"/>
        </w:rPr>
        <w:t xml:space="preserve">, per trombone, cornetta, cor. </w:t>
      </w:r>
      <w:r w:rsidRPr="005D7D27">
        <w:rPr>
          <w:rFonts w:ascii="Arial" w:hAnsi="Arial" w:cs="Arial"/>
        </w:rPr>
        <w:t xml:space="preserve">tuba (1963). </w:t>
      </w:r>
    </w:p>
    <w:p w:rsidR="00814731" w:rsidRPr="005D7D27" w:rsidRDefault="00814731" w:rsidP="000F4EDF">
      <w:pPr>
        <w:tabs>
          <w:tab w:val="left" w:pos="0"/>
          <w:tab w:val="left" w:pos="4253"/>
        </w:tabs>
        <w:spacing w:line="276" w:lineRule="auto"/>
        <w:rPr>
          <w:rFonts w:ascii="Arial" w:hAnsi="Arial" w:cs="Arial"/>
        </w:rPr>
      </w:pPr>
    </w:p>
    <w:p w:rsidR="00814731" w:rsidRPr="005D7D27" w:rsidRDefault="0081473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MADSEN  Trjgve</w:t>
      </w:r>
      <w:r w:rsidRPr="005D7D27">
        <w:rPr>
          <w:rFonts w:ascii="Arial" w:hAnsi="Arial" w:cs="Arial"/>
          <w:color w:val="0070C0"/>
          <w:u w:val="single"/>
        </w:rPr>
        <w:tab/>
      </w:r>
      <w:r w:rsidR="0053742F" w:rsidRPr="005D7D27">
        <w:rPr>
          <w:rFonts w:ascii="Arial" w:hAnsi="Arial" w:cs="Arial"/>
          <w:color w:val="0070C0"/>
          <w:u w:val="single"/>
        </w:rPr>
        <w:t xml:space="preserve">Fredrikstad, </w:t>
      </w:r>
      <w:r w:rsidRPr="005D7D27">
        <w:rPr>
          <w:rFonts w:ascii="Arial" w:hAnsi="Arial" w:cs="Arial"/>
          <w:color w:val="0070C0"/>
          <w:u w:val="single"/>
        </w:rPr>
        <w:t>15.2.1940</w:t>
      </w:r>
    </w:p>
    <w:p w:rsidR="007B5C16" w:rsidRPr="005D7D27" w:rsidRDefault="007B5C16" w:rsidP="000F4EDF">
      <w:pPr>
        <w:tabs>
          <w:tab w:val="left" w:pos="0"/>
          <w:tab w:val="left" w:pos="4253"/>
        </w:tabs>
        <w:spacing w:line="276" w:lineRule="auto"/>
        <w:rPr>
          <w:rFonts w:ascii="Arial" w:eastAsia="Arial Unicode MS" w:hAnsi="Arial" w:cs="Arial"/>
          <w:color w:val="0070C0"/>
          <w:sz w:val="20"/>
          <w:szCs w:val="20"/>
        </w:rPr>
      </w:pPr>
      <w:r w:rsidRPr="005D7D27">
        <w:rPr>
          <w:rFonts w:ascii="Arial" w:eastAsia="Arial Unicode MS" w:hAnsi="Arial" w:cs="Arial"/>
          <w:color w:val="0070C0"/>
          <w:sz w:val="20"/>
          <w:szCs w:val="20"/>
        </w:rPr>
        <w:t xml:space="preserve">Pianista e compositore norvegese nato in famiglia di musicisti, inizio degli studi a 6 anni, a 7 anni le prime </w:t>
      </w:r>
      <w:r w:rsidR="00FE4EEA">
        <w:rPr>
          <w:rFonts w:ascii="Arial" w:eastAsia="Arial Unicode MS" w:hAnsi="Arial" w:cs="Arial"/>
          <w:color w:val="0070C0"/>
          <w:sz w:val="20"/>
          <w:szCs w:val="20"/>
        </w:rPr>
        <w:t xml:space="preserve"> </w:t>
      </w:r>
      <w:r w:rsidR="008C4F13">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composizioni. Studi pianistici con I. Johnsen e di composizione con E. Howland, perfezionamento pianistico </w:t>
      </w:r>
      <w:r w:rsidR="00932A9A">
        <w:rPr>
          <w:rFonts w:ascii="Arial" w:eastAsia="Arial Unicode MS" w:hAnsi="Arial" w:cs="Arial"/>
          <w:color w:val="0070C0"/>
          <w:sz w:val="20"/>
          <w:szCs w:val="20"/>
        </w:rPr>
        <w:t xml:space="preserve">        </w:t>
      </w:r>
      <w:r w:rsidR="00FE4EEA">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a Vienna con Erik Werba. Oltre ai classici, è anche notevole pianista jazz.</w:t>
      </w:r>
    </w:p>
    <w:p w:rsidR="00814731" w:rsidRPr="005D7D27" w:rsidRDefault="00814731" w:rsidP="000F4EDF">
      <w:pPr>
        <w:tabs>
          <w:tab w:val="left" w:pos="0"/>
          <w:tab w:val="left" w:pos="4253"/>
        </w:tabs>
        <w:spacing w:line="276" w:lineRule="auto"/>
        <w:rPr>
          <w:rFonts w:ascii="Arial" w:hAnsi="Arial" w:cs="Arial"/>
        </w:rPr>
      </w:pPr>
      <w:r w:rsidRPr="005D7D27">
        <w:rPr>
          <w:rFonts w:ascii="Arial" w:hAnsi="Arial" w:cs="Arial"/>
        </w:rPr>
        <w:t>Concerto per trombone e orchestra op</w:t>
      </w:r>
      <w:r w:rsidR="00B4192B" w:rsidRPr="005D7D27">
        <w:rPr>
          <w:rFonts w:ascii="Arial" w:hAnsi="Arial" w:cs="Arial"/>
        </w:rPr>
        <w:t>.</w:t>
      </w:r>
      <w:r w:rsidRPr="005D7D27">
        <w:rPr>
          <w:rFonts w:ascii="Arial" w:hAnsi="Arial" w:cs="Arial"/>
        </w:rPr>
        <w:t xml:space="preserve"> 108.</w:t>
      </w:r>
      <w:r w:rsidR="00191E38" w:rsidRPr="005D7D27">
        <w:rPr>
          <w:rFonts w:ascii="Arial" w:hAnsi="Arial" w:cs="Arial"/>
        </w:rPr>
        <w:t xml:space="preserve">   Concerto op. 35, tuba e orch. (19’40).</w:t>
      </w:r>
    </w:p>
    <w:p w:rsidR="007B5C16" w:rsidRPr="005D7D27" w:rsidRDefault="00D851B7" w:rsidP="000F4EDF">
      <w:pPr>
        <w:tabs>
          <w:tab w:val="left" w:pos="0"/>
          <w:tab w:val="left" w:pos="4253"/>
        </w:tabs>
        <w:spacing w:line="276" w:lineRule="auto"/>
        <w:rPr>
          <w:rFonts w:ascii="Arial" w:eastAsia="Arial Unicode MS" w:hAnsi="Arial" w:cs="Arial"/>
          <w:lang w:val="en-US"/>
        </w:rPr>
      </w:pPr>
      <w:r w:rsidRPr="005D7D27">
        <w:rPr>
          <w:rFonts w:ascii="Arial" w:hAnsi="Arial" w:cs="Arial"/>
          <w:bCs/>
          <w:color w:val="000000"/>
        </w:rPr>
        <w:t>Sonata, tuba e pf. op. 34</w:t>
      </w:r>
      <w:r w:rsidRPr="005D7D27">
        <w:rPr>
          <w:rFonts w:ascii="Arial" w:hAnsi="Arial" w:cs="Arial"/>
          <w:color w:val="000000"/>
        </w:rPr>
        <w:t xml:space="preserve"> </w:t>
      </w:r>
      <w:r w:rsidR="00D26D3A" w:rsidRPr="005D7D27">
        <w:rPr>
          <w:rFonts w:ascii="Arial" w:hAnsi="Arial" w:cs="Arial"/>
          <w:color w:val="000000"/>
        </w:rPr>
        <w:t>(</w:t>
      </w:r>
      <w:r w:rsidRPr="005D7D27">
        <w:rPr>
          <w:rFonts w:ascii="Arial" w:hAnsi="Arial" w:cs="Arial"/>
          <w:color w:val="000000"/>
        </w:rPr>
        <w:t>1980, 13’15</w:t>
      </w:r>
      <w:r w:rsidR="00D26D3A" w:rsidRPr="005D7D27">
        <w:rPr>
          <w:rFonts w:ascii="Arial" w:hAnsi="Arial" w:cs="Arial"/>
          <w:color w:val="000000"/>
        </w:rPr>
        <w:t>)</w:t>
      </w:r>
      <w:r w:rsidRPr="005D7D27">
        <w:rPr>
          <w:rFonts w:ascii="Arial" w:hAnsi="Arial" w:cs="Arial"/>
          <w:color w:val="000000"/>
        </w:rPr>
        <w:t>.</w:t>
      </w:r>
      <w:r w:rsidR="00D26D3A" w:rsidRPr="005D7D27">
        <w:rPr>
          <w:rFonts w:ascii="Arial" w:hAnsi="Arial" w:cs="Arial"/>
          <w:color w:val="000000"/>
        </w:rPr>
        <w:t xml:space="preserve"> </w:t>
      </w:r>
      <w:r w:rsidRPr="005D7D27">
        <w:rPr>
          <w:rFonts w:ascii="Arial" w:hAnsi="Arial" w:cs="Arial"/>
          <w:color w:val="000000"/>
        </w:rPr>
        <w:t> </w:t>
      </w:r>
      <w:r w:rsidR="007B5C16" w:rsidRPr="005D7D27">
        <w:rPr>
          <w:rFonts w:ascii="Arial" w:eastAsia="Arial Unicode MS" w:hAnsi="Arial" w:cs="Arial"/>
        </w:rPr>
        <w:t xml:space="preserve">Introduzione e Allegro, op. 50, tuba e orch. </w:t>
      </w:r>
      <w:r w:rsidR="007B5C16" w:rsidRPr="005D7D27">
        <w:rPr>
          <w:rFonts w:ascii="Arial" w:eastAsia="Arial Unicode MS" w:hAnsi="Arial" w:cs="Arial"/>
          <w:lang w:val="en-US"/>
        </w:rPr>
        <w:t>(7’20).</w:t>
      </w:r>
    </w:p>
    <w:p w:rsidR="00D26D3A" w:rsidRPr="005D7D27" w:rsidRDefault="007B5C16" w:rsidP="000F4EDF">
      <w:pPr>
        <w:tabs>
          <w:tab w:val="left" w:pos="0"/>
          <w:tab w:val="left" w:pos="4253"/>
        </w:tabs>
        <w:spacing w:line="276" w:lineRule="auto"/>
        <w:rPr>
          <w:rFonts w:ascii="Arial" w:eastAsia="Arial Unicode MS" w:hAnsi="Arial" w:cs="Arial"/>
          <w:lang w:val="en-US"/>
        </w:rPr>
      </w:pPr>
      <w:r w:rsidRPr="005D7D27">
        <w:rPr>
          <w:rFonts w:ascii="Arial" w:eastAsia="Arial Unicode MS" w:hAnsi="Arial" w:cs="Arial"/>
          <w:lang w:val="en-US"/>
        </w:rPr>
        <w:t>Euphonium concertino, op. 123, euphonium e orch. (11’20).</w:t>
      </w:r>
    </w:p>
    <w:p w:rsidR="00D30DAE" w:rsidRPr="005D7D27" w:rsidRDefault="00D30DAE" w:rsidP="000F4EDF">
      <w:pPr>
        <w:tabs>
          <w:tab w:val="left" w:pos="0"/>
          <w:tab w:val="left" w:pos="4253"/>
        </w:tabs>
        <w:spacing w:line="276" w:lineRule="auto"/>
        <w:rPr>
          <w:rFonts w:ascii="Arial" w:eastAsia="Arial Unicode MS" w:hAnsi="Arial" w:cs="Arial"/>
          <w:lang w:val="en-US"/>
        </w:rPr>
      </w:pPr>
    </w:p>
    <w:p w:rsidR="00C474A9" w:rsidRPr="005D7D27" w:rsidRDefault="00643611"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MAERTENS</w:t>
      </w:r>
      <w:bookmarkEnd w:id="16"/>
      <w:r w:rsidRPr="005D7D27">
        <w:rPr>
          <w:rFonts w:ascii="Arial" w:hAnsi="Arial" w:cs="Arial"/>
          <w:color w:val="0070C0"/>
          <w:u w:val="single"/>
          <w:lang w:val="en-US"/>
        </w:rPr>
        <w:t xml:space="preserve"> </w:t>
      </w:r>
      <w:r w:rsidR="00C474A9" w:rsidRPr="005D7D27">
        <w:rPr>
          <w:rFonts w:ascii="Arial" w:hAnsi="Arial" w:cs="Arial"/>
          <w:color w:val="0070C0"/>
          <w:u w:val="single"/>
          <w:lang w:val="en-US"/>
        </w:rPr>
        <w:t xml:space="preserve"> Jaak</w:t>
      </w:r>
      <w:r w:rsidR="00C474A9" w:rsidRPr="005D7D27">
        <w:rPr>
          <w:rFonts w:ascii="Arial" w:hAnsi="Arial" w:cs="Arial"/>
          <w:color w:val="0070C0"/>
          <w:u w:val="single"/>
          <w:lang w:val="en-US"/>
        </w:rPr>
        <w:tab/>
        <w:t>1943</w:t>
      </w:r>
    </w:p>
    <w:p w:rsidR="00C474A9" w:rsidRPr="005D7D27" w:rsidRDefault="00C474A9"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belga.</w:t>
      </w:r>
    </w:p>
    <w:p w:rsidR="00643611" w:rsidRPr="005D7D27" w:rsidRDefault="0064361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Cadenza e allegro scherzando, </w:t>
      </w:r>
      <w:r w:rsidR="002A7FB7" w:rsidRPr="005D7D27">
        <w:rPr>
          <w:rFonts w:ascii="Arial" w:hAnsi="Arial" w:cs="Arial"/>
        </w:rPr>
        <w:t>trombone</w:t>
      </w:r>
      <w:r w:rsidRPr="005D7D27">
        <w:rPr>
          <w:rFonts w:ascii="Arial" w:hAnsi="Arial" w:cs="Arial"/>
        </w:rPr>
        <w:t xml:space="preserve"> e pf.</w:t>
      </w:r>
    </w:p>
    <w:p w:rsidR="00D30DAE" w:rsidRPr="005D7D27" w:rsidRDefault="00D30DAE" w:rsidP="000F4EDF">
      <w:pPr>
        <w:pStyle w:val="NormaleWeb"/>
        <w:tabs>
          <w:tab w:val="left" w:pos="0"/>
          <w:tab w:val="left" w:pos="4253"/>
        </w:tabs>
        <w:spacing w:before="120" w:beforeAutospacing="0" w:after="0" w:afterAutospacing="0" w:line="276" w:lineRule="auto"/>
        <w:rPr>
          <w:rFonts w:ascii="Arial" w:hAnsi="Arial" w:cs="Arial"/>
        </w:rPr>
      </w:pPr>
    </w:p>
    <w:p w:rsidR="00E20F83" w:rsidRPr="005D7D27" w:rsidRDefault="00E20F8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MAES  Jef</w:t>
      </w:r>
      <w:r w:rsidRPr="005D7D27">
        <w:rPr>
          <w:rFonts w:ascii="Arial" w:hAnsi="Arial" w:cs="Arial"/>
          <w:color w:val="0070C0"/>
          <w:u w:val="single"/>
        </w:rPr>
        <w:tab/>
        <w:t xml:space="preserve">Anversa, 5.4.1905 - Anversa, </w:t>
      </w:r>
      <w:r w:rsidR="001615A7" w:rsidRPr="005D7D27">
        <w:rPr>
          <w:rFonts w:ascii="Arial" w:hAnsi="Arial" w:cs="Arial"/>
          <w:color w:val="0070C0"/>
          <w:u w:val="single"/>
        </w:rPr>
        <w:t>30.6.</w:t>
      </w:r>
      <w:r w:rsidRPr="005D7D27">
        <w:rPr>
          <w:rFonts w:ascii="Arial" w:hAnsi="Arial" w:cs="Arial"/>
          <w:color w:val="0070C0"/>
          <w:u w:val="single"/>
        </w:rPr>
        <w:t>1996.</w:t>
      </w:r>
    </w:p>
    <w:p w:rsidR="00056A3F" w:rsidRPr="005D7D27" w:rsidRDefault="00056A3F" w:rsidP="000F4EDF">
      <w:pPr>
        <w:tabs>
          <w:tab w:val="left" w:pos="0"/>
          <w:tab w:val="left" w:pos="4253"/>
        </w:tabs>
        <w:spacing w:line="276" w:lineRule="auto"/>
        <w:rPr>
          <w:rFonts w:ascii="Arial" w:eastAsia="Arial Unicode MS" w:hAnsi="Arial" w:cs="Arial"/>
          <w:color w:val="0070C0"/>
          <w:sz w:val="20"/>
          <w:szCs w:val="20"/>
        </w:rPr>
      </w:pPr>
      <w:r w:rsidRPr="005D7D27">
        <w:rPr>
          <w:rFonts w:ascii="Arial" w:eastAsia="Arial Unicode MS" w:hAnsi="Arial" w:cs="Arial"/>
          <w:color w:val="0070C0"/>
          <w:sz w:val="20"/>
          <w:szCs w:val="20"/>
        </w:rPr>
        <w:t xml:space="preserve">Compositore e violista belga, allievo di Distelman e Candael al Conservatorio di Anversa. Studi di viola con </w:t>
      </w:r>
      <w:r w:rsidR="00FE4EEA">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Distelmans, e contrappunto e fuga con Candael. Violista nell’orchestra dell’Opera di Anversa. </w:t>
      </w:r>
      <w:r w:rsidR="00FE4EEA">
        <w:rPr>
          <w:rFonts w:ascii="Arial" w:eastAsia="Arial Unicode MS" w:hAnsi="Arial" w:cs="Arial"/>
          <w:color w:val="0070C0"/>
          <w:sz w:val="20"/>
          <w:szCs w:val="20"/>
        </w:rPr>
        <w:t xml:space="preserve">                                       </w:t>
      </w:r>
      <w:r w:rsidR="008C4F13">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Nel 1933 inseganante all’Accademia di Boom e dal 1943 Direttore. </w:t>
      </w:r>
      <w:r w:rsidR="00FE4EEA">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Insegnante al Conservatorio di Anversa dal 1942.</w:t>
      </w:r>
    </w:p>
    <w:p w:rsidR="00056A3F" w:rsidRPr="005D7D27" w:rsidRDefault="00056A3F" w:rsidP="000F4EDF">
      <w:pPr>
        <w:tabs>
          <w:tab w:val="left" w:pos="0"/>
          <w:tab w:val="left" w:pos="4253"/>
        </w:tabs>
        <w:spacing w:line="276" w:lineRule="auto"/>
        <w:rPr>
          <w:rFonts w:ascii="Arial" w:hAnsi="Arial" w:cs="Arial"/>
        </w:rPr>
      </w:pPr>
      <w:r w:rsidRPr="005D7D27">
        <w:rPr>
          <w:rFonts w:ascii="Arial" w:hAnsi="Arial" w:cs="Arial"/>
          <w:bCs/>
        </w:rPr>
        <w:t>Concertstuk</w:t>
      </w:r>
      <w:r w:rsidRPr="005D7D27">
        <w:rPr>
          <w:rFonts w:ascii="Arial" w:hAnsi="Arial" w:cs="Arial"/>
        </w:rPr>
        <w:t xml:space="preserve">, tuba e pf. o trombone e orch. (1944, 7’50).   </w:t>
      </w:r>
    </w:p>
    <w:p w:rsidR="00E20F83" w:rsidRPr="005D7D27" w:rsidRDefault="00E20F83" w:rsidP="000F4EDF">
      <w:pPr>
        <w:tabs>
          <w:tab w:val="left" w:pos="0"/>
          <w:tab w:val="left" w:pos="4253"/>
        </w:tabs>
        <w:spacing w:line="276" w:lineRule="auto"/>
        <w:rPr>
          <w:rFonts w:ascii="Arial" w:hAnsi="Arial" w:cs="Arial"/>
        </w:rPr>
      </w:pPr>
      <w:r w:rsidRPr="005D7D27">
        <w:rPr>
          <w:rFonts w:ascii="Arial" w:hAnsi="Arial" w:cs="Arial"/>
        </w:rPr>
        <w:lastRenderedPageBreak/>
        <w:t xml:space="preserve">Preludio e allegro, 2 tr, cor. trombone. e tuba (1959).   Studio per trombone, cor. e fag. (1954).   </w:t>
      </w:r>
    </w:p>
    <w:p w:rsidR="00643611" w:rsidRPr="005D7D27" w:rsidRDefault="009333C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Concertstuck per trombone e orch.</w:t>
      </w:r>
      <w:r w:rsidR="00670ADE" w:rsidRPr="005D7D27">
        <w:rPr>
          <w:rFonts w:ascii="Arial" w:hAnsi="Arial" w:cs="Arial"/>
        </w:rPr>
        <w:t xml:space="preserve"> -o pf.-</w:t>
      </w:r>
      <w:r w:rsidRPr="005D7D27">
        <w:rPr>
          <w:rFonts w:ascii="Arial" w:hAnsi="Arial" w:cs="Arial"/>
        </w:rPr>
        <w:t xml:space="preserve"> (1944, 8’).</w:t>
      </w:r>
    </w:p>
    <w:p w:rsidR="009333C8" w:rsidRPr="005D7D27" w:rsidRDefault="009333C8" w:rsidP="000F4EDF">
      <w:pPr>
        <w:pStyle w:val="NormaleWeb"/>
        <w:tabs>
          <w:tab w:val="left" w:pos="0"/>
          <w:tab w:val="left" w:pos="4253"/>
        </w:tabs>
        <w:spacing w:before="120" w:beforeAutospacing="0" w:after="0" w:afterAutospacing="0" w:line="276" w:lineRule="auto"/>
        <w:rPr>
          <w:rFonts w:ascii="Arial" w:hAnsi="Arial" w:cs="Arial"/>
        </w:rPr>
      </w:pPr>
    </w:p>
    <w:p w:rsidR="00643611" w:rsidRPr="005D7D27" w:rsidRDefault="00643611"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MAGNAN </w:t>
      </w:r>
      <w:r w:rsidR="007B6157" w:rsidRPr="005D7D27">
        <w:rPr>
          <w:rFonts w:ascii="Arial" w:hAnsi="Arial" w:cs="Arial"/>
          <w:color w:val="0070C0"/>
          <w:u w:val="single"/>
        </w:rPr>
        <w:t xml:space="preserve"> Philippe</w:t>
      </w:r>
      <w:r w:rsidR="007B6157" w:rsidRPr="005D7D27">
        <w:rPr>
          <w:rFonts w:ascii="Arial" w:hAnsi="Arial" w:cs="Arial"/>
          <w:color w:val="0070C0"/>
          <w:u w:val="single"/>
        </w:rPr>
        <w:tab/>
        <w:t>Quebec, 26.12.1963</w:t>
      </w:r>
    </w:p>
    <w:p w:rsidR="007B6157" w:rsidRPr="005D7D27" w:rsidRDefault="007B6157"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oboista canadese, figlio del violinista François, allievo di Jacobs, Simard, Holliger. </w:t>
      </w:r>
      <w:r w:rsidR="00932A9A">
        <w:rPr>
          <w:rFonts w:ascii="Arial" w:hAnsi="Arial" w:cs="Arial"/>
          <w:color w:val="0070C0"/>
          <w:sz w:val="20"/>
          <w:szCs w:val="20"/>
        </w:rPr>
        <w:t xml:space="preserve">        </w:t>
      </w:r>
      <w:r w:rsidR="00FE4EEA">
        <w:rPr>
          <w:rFonts w:ascii="Arial" w:hAnsi="Arial" w:cs="Arial"/>
          <w:color w:val="0070C0"/>
          <w:sz w:val="20"/>
          <w:szCs w:val="20"/>
        </w:rPr>
        <w:t xml:space="preserve">                      </w:t>
      </w:r>
      <w:r w:rsidRPr="005D7D27">
        <w:rPr>
          <w:rFonts w:ascii="Arial" w:hAnsi="Arial" w:cs="Arial"/>
          <w:color w:val="0070C0"/>
          <w:sz w:val="20"/>
          <w:szCs w:val="20"/>
        </w:rPr>
        <w:t>Concertista e 1° oboe nell’Orchestra Sinfonica del Quebec.</w:t>
      </w:r>
    </w:p>
    <w:p w:rsidR="00643611" w:rsidRPr="005D7D27" w:rsidRDefault="0064361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w:t>
      </w:r>
      <w:r w:rsidR="007B6157" w:rsidRPr="005D7D27">
        <w:rPr>
          <w:rFonts w:ascii="Arial" w:hAnsi="Arial" w:cs="Arial"/>
        </w:rPr>
        <w:t xml:space="preserve"> per trombone e orch. (pf).</w:t>
      </w:r>
    </w:p>
    <w:p w:rsidR="005576B6" w:rsidRPr="005D7D27" w:rsidRDefault="005576B6" w:rsidP="000F4EDF">
      <w:pPr>
        <w:pStyle w:val="NormaleWeb"/>
        <w:tabs>
          <w:tab w:val="left" w:pos="0"/>
          <w:tab w:val="left" w:pos="4253"/>
        </w:tabs>
        <w:spacing w:before="120" w:beforeAutospacing="0" w:after="0" w:afterAutospacing="0" w:line="276" w:lineRule="auto"/>
        <w:rPr>
          <w:rFonts w:ascii="Arial" w:hAnsi="Arial" w:cs="Arial"/>
        </w:rPr>
      </w:pPr>
    </w:p>
    <w:p w:rsidR="005576B6" w:rsidRPr="005D7D27" w:rsidRDefault="005576B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MAHLER  Gustav</w:t>
      </w:r>
      <w:r w:rsidRPr="005D7D27">
        <w:rPr>
          <w:rFonts w:ascii="Arial" w:hAnsi="Arial" w:cs="Arial"/>
          <w:color w:val="0070C0"/>
          <w:u w:val="single"/>
        </w:rPr>
        <w:tab/>
        <w:t>Kaliste, 7.7.1860- Vienna, 18.5.1911.</w:t>
      </w:r>
    </w:p>
    <w:p w:rsidR="00382E0E" w:rsidRPr="005D7D27" w:rsidRDefault="005576B6"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direttore d’orchestra, allievo di Epstein, Fuchs e Krenn. Amico di Brukner, Wolf, Brahms, Bulow. </w:t>
      </w:r>
      <w:r w:rsidR="00FE4EEA">
        <w:rPr>
          <w:rFonts w:ascii="Arial" w:hAnsi="Arial" w:cs="Arial"/>
          <w:color w:val="0070C0"/>
        </w:rPr>
        <w:t xml:space="preserve">                  </w:t>
      </w:r>
      <w:r w:rsidRPr="005D7D27">
        <w:rPr>
          <w:rFonts w:ascii="Arial" w:hAnsi="Arial" w:cs="Arial"/>
          <w:color w:val="0070C0"/>
        </w:rPr>
        <w:t xml:space="preserve">La sua notorietà oscurò per lungo tempo le sue composizioni, tutti lo ammiravano come gran direttore, il marito </w:t>
      </w:r>
      <w:r w:rsidR="00E5521B" w:rsidRPr="005D7D27">
        <w:rPr>
          <w:rFonts w:ascii="Arial" w:hAnsi="Arial" w:cs="Arial"/>
          <w:color w:val="0070C0"/>
        </w:rPr>
        <w:t xml:space="preserve">  </w:t>
      </w:r>
      <w:r w:rsidR="00FE4EEA">
        <w:rPr>
          <w:rFonts w:ascii="Arial" w:hAnsi="Arial" w:cs="Arial"/>
          <w:color w:val="0070C0"/>
        </w:rPr>
        <w:t xml:space="preserve">                  </w:t>
      </w:r>
      <w:r w:rsidRPr="005D7D27">
        <w:rPr>
          <w:rFonts w:ascii="Arial" w:hAnsi="Arial" w:cs="Arial"/>
          <w:color w:val="0070C0"/>
        </w:rPr>
        <w:t xml:space="preserve">di una delle donne più belle di Vienna…ma le sue sinfonie non erano comprese. A 50 anni, incomprensibilmente </w:t>
      </w:r>
      <w:r w:rsidR="00FE4EEA">
        <w:rPr>
          <w:rFonts w:ascii="Arial" w:hAnsi="Arial" w:cs="Arial"/>
          <w:color w:val="0070C0"/>
        </w:rPr>
        <w:t xml:space="preserve">               </w:t>
      </w:r>
      <w:r w:rsidRPr="005D7D27">
        <w:rPr>
          <w:rFonts w:ascii="Arial" w:hAnsi="Arial" w:cs="Arial"/>
          <w:color w:val="0070C0"/>
        </w:rPr>
        <w:t xml:space="preserve">e improvvisamente le sue composizioni </w:t>
      </w:r>
      <w:r w:rsidR="00E5521B" w:rsidRPr="005D7D27">
        <w:rPr>
          <w:rFonts w:ascii="Arial" w:hAnsi="Arial" w:cs="Arial"/>
          <w:color w:val="0070C0"/>
        </w:rPr>
        <w:t>ebbero successo</w:t>
      </w:r>
      <w:r w:rsidRPr="005D7D27">
        <w:rPr>
          <w:rFonts w:ascii="Arial" w:hAnsi="Arial" w:cs="Arial"/>
          <w:color w:val="0070C0"/>
        </w:rPr>
        <w:t xml:space="preserve">. Nel 1910 si recò per la seconda volta negli Stati Uniti </w:t>
      </w:r>
      <w:r w:rsidR="00FE4EEA">
        <w:rPr>
          <w:rFonts w:ascii="Arial" w:hAnsi="Arial" w:cs="Arial"/>
          <w:color w:val="0070C0"/>
        </w:rPr>
        <w:t xml:space="preserve">                  </w:t>
      </w:r>
      <w:r w:rsidRPr="005D7D27">
        <w:rPr>
          <w:rFonts w:ascii="Arial" w:hAnsi="Arial" w:cs="Arial"/>
          <w:color w:val="0070C0"/>
        </w:rPr>
        <w:t xml:space="preserve">dove diresse 48 concerti sui previsti 65. Un collasso e un’intossicazione lo fermò. Inutili le cure a Parigi, tornò a </w:t>
      </w:r>
      <w:r w:rsidR="00FE4EEA">
        <w:rPr>
          <w:rFonts w:ascii="Arial" w:hAnsi="Arial" w:cs="Arial"/>
          <w:color w:val="0070C0"/>
        </w:rPr>
        <w:t xml:space="preserve">                </w:t>
      </w:r>
      <w:r w:rsidRPr="005D7D27">
        <w:rPr>
          <w:rFonts w:ascii="Arial" w:hAnsi="Arial" w:cs="Arial"/>
          <w:color w:val="0070C0"/>
        </w:rPr>
        <w:t>Vienna ormai moribondo. Maestro di Bruno Walter.</w:t>
      </w:r>
      <w:r w:rsidR="00313F83" w:rsidRPr="005D7D27">
        <w:rPr>
          <w:rFonts w:ascii="Arial" w:hAnsi="Arial" w:cs="Arial"/>
          <w:color w:val="0070C0"/>
        </w:rPr>
        <w:t xml:space="preserve"> </w:t>
      </w:r>
      <w:r w:rsidR="00382E0E" w:rsidRPr="005D7D27">
        <w:rPr>
          <w:rFonts w:ascii="Arial" w:hAnsi="Arial" w:cs="Arial"/>
          <w:color w:val="0070C0"/>
        </w:rPr>
        <w:t xml:space="preserve">Per maggiori informazioni sull'autore, vedi: </w:t>
      </w:r>
      <w:r w:rsidR="00932A9A">
        <w:rPr>
          <w:rFonts w:ascii="Arial" w:hAnsi="Arial" w:cs="Arial"/>
          <w:color w:val="0070C0"/>
        </w:rPr>
        <w:t xml:space="preserve">                 </w:t>
      </w:r>
      <w:r w:rsidR="00FE4EEA">
        <w:rPr>
          <w:rFonts w:ascii="Arial" w:hAnsi="Arial" w:cs="Arial"/>
          <w:color w:val="0070C0"/>
        </w:rPr>
        <w:t xml:space="preserve">                       </w:t>
      </w:r>
      <w:r w:rsidR="00382E0E" w:rsidRPr="005D7D27">
        <w:rPr>
          <w:rFonts w:ascii="Arial" w:hAnsi="Arial" w:cs="Arial"/>
          <w:color w:val="0070C0"/>
        </w:rPr>
        <w:t>"Passeggiando con la Musica", scaricabile gratuitamente dal sito: mariodemolli.com</w:t>
      </w:r>
    </w:p>
    <w:p w:rsidR="006622C7" w:rsidRPr="005D7D27" w:rsidRDefault="006622C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US"/>
        </w:rPr>
        <w:t xml:space="preserve">Lieder eines fahrenden Gesellen, trb. pf. </w:t>
      </w:r>
      <w:r w:rsidRPr="005D7D27">
        <w:rPr>
          <w:rFonts w:ascii="Arial" w:hAnsi="Arial" w:cs="Arial"/>
        </w:rPr>
        <w:t>(1896).  A Solo di trombone nella 3a Sinfonia.</w:t>
      </w:r>
    </w:p>
    <w:p w:rsidR="00795E09" w:rsidRPr="005D7D27" w:rsidRDefault="005576B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Nelle 10 sinfonie, Mahler utilizza da 3 a 5 tromboni.</w:t>
      </w:r>
      <w:r w:rsidR="00A621D3" w:rsidRPr="005D7D27">
        <w:rPr>
          <w:rFonts w:ascii="Arial" w:hAnsi="Arial" w:cs="Arial"/>
        </w:rPr>
        <w:t xml:space="preserve"> </w:t>
      </w:r>
    </w:p>
    <w:p w:rsidR="005576B6" w:rsidRPr="005D7D27" w:rsidRDefault="00A621D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  </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MAI  Peter</w:t>
      </w:r>
      <w:r w:rsidRPr="005D7D27">
        <w:rPr>
          <w:rFonts w:ascii="Arial" w:hAnsi="Arial" w:cs="Arial"/>
          <w:color w:val="0070C0"/>
          <w:u w:val="single"/>
        </w:rPr>
        <w:tab/>
        <w:t>1935</w:t>
      </w:r>
    </w:p>
    <w:p w:rsidR="00305BCE" w:rsidRPr="005D7D27" w:rsidRDefault="00305BC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tedesco.</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Solo da concerto, trombone e pf.   </w:t>
      </w:r>
      <w:r w:rsidR="00305BCE" w:rsidRPr="005D7D27">
        <w:rPr>
          <w:rFonts w:ascii="Arial" w:hAnsi="Arial" w:cs="Arial"/>
        </w:rPr>
        <w:t>7 Studi per 3 tromboni.</w:t>
      </w: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p>
    <w:p w:rsidR="001C7522" w:rsidRPr="005D7D27" w:rsidRDefault="001C752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MAILLARD</w:t>
      </w:r>
      <w:r w:rsidR="00305BCE" w:rsidRPr="005D7D27">
        <w:rPr>
          <w:rFonts w:ascii="Arial" w:hAnsi="Arial" w:cs="Arial"/>
          <w:color w:val="0070C0"/>
          <w:u w:val="single"/>
        </w:rPr>
        <w:t xml:space="preserve">  Augustin</w:t>
      </w:r>
      <w:r w:rsidR="00305BCE" w:rsidRPr="005D7D27">
        <w:rPr>
          <w:rFonts w:ascii="Arial" w:hAnsi="Arial" w:cs="Arial"/>
          <w:color w:val="0070C0"/>
          <w:u w:val="single"/>
        </w:rPr>
        <w:tab/>
        <w:t>Besné, 24.3.1825 - 1879c.</w:t>
      </w:r>
    </w:p>
    <w:p w:rsidR="00305BCE" w:rsidRPr="005D7D27" w:rsidRDefault="00305BC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w:t>
      </w:r>
    </w:p>
    <w:p w:rsidR="009F4772" w:rsidRPr="005D7D27" w:rsidRDefault="001C752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Ballata,   Fantasia, trombone e pf.</w:t>
      </w:r>
    </w:p>
    <w:p w:rsidR="009F4772" w:rsidRPr="005D7D27" w:rsidRDefault="009F4772" w:rsidP="000F4EDF">
      <w:pPr>
        <w:pStyle w:val="NormaleWeb"/>
        <w:tabs>
          <w:tab w:val="left" w:pos="0"/>
          <w:tab w:val="left" w:pos="4253"/>
        </w:tabs>
        <w:spacing w:before="120" w:beforeAutospacing="0" w:after="0" w:afterAutospacing="0" w:line="276" w:lineRule="auto"/>
        <w:rPr>
          <w:rFonts w:ascii="Arial" w:hAnsi="Arial" w:cs="Arial"/>
        </w:rPr>
      </w:pPr>
    </w:p>
    <w:p w:rsidR="009F4772" w:rsidRPr="005D7D27" w:rsidRDefault="009F477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MAKLAKIEWICZ  Tadeus    </w:t>
      </w:r>
      <w:r w:rsidRPr="005D7D27">
        <w:rPr>
          <w:rFonts w:ascii="Arial" w:hAnsi="Arial" w:cs="Arial"/>
          <w:color w:val="0070C0"/>
          <w:u w:val="single"/>
        </w:rPr>
        <w:tab/>
        <w:t>Mszczonow, 20.10.1922 - Varsavia, 24.3.1996.</w:t>
      </w:r>
    </w:p>
    <w:p w:rsidR="009F4772" w:rsidRPr="005D7D27" w:rsidRDefault="009F4772"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didatta polacco, studi di composizione all’Accademia di Musica di Varsavia con T. Szeligowski. All’Accademia è stato insegnante, rettore e direttore per circa 40 anni</w:t>
      </w:r>
      <w:r w:rsidR="00A9585A" w:rsidRPr="005D7D27">
        <w:rPr>
          <w:rFonts w:ascii="Arial" w:hAnsi="Arial" w:cs="Arial"/>
          <w:color w:val="0070C0"/>
          <w:sz w:val="20"/>
          <w:szCs w:val="20"/>
        </w:rPr>
        <w:t xml:space="preserve">. </w:t>
      </w:r>
      <w:r w:rsidR="00FE4EEA">
        <w:rPr>
          <w:rFonts w:ascii="Arial" w:hAnsi="Arial" w:cs="Arial"/>
          <w:color w:val="0070C0"/>
          <w:sz w:val="20"/>
          <w:szCs w:val="20"/>
        </w:rPr>
        <w:t xml:space="preserve">                                                                      </w:t>
      </w:r>
      <w:r w:rsidR="00A9585A" w:rsidRPr="005D7D27">
        <w:rPr>
          <w:rFonts w:ascii="Arial" w:hAnsi="Arial" w:cs="Arial"/>
          <w:color w:val="0070C0"/>
          <w:sz w:val="20"/>
          <w:szCs w:val="20"/>
        </w:rPr>
        <w:t>Numerosi riconoscimenti e per 3 volte Ministro della Cultura.</w:t>
      </w:r>
    </w:p>
    <w:p w:rsidR="002010AC" w:rsidRPr="005D7D27" w:rsidRDefault="002010A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Chrysea phorminx, ode per 4 tromboni (1984</w:t>
      </w:r>
      <w:r w:rsidR="007818F2" w:rsidRPr="005D7D27">
        <w:rPr>
          <w:rFonts w:ascii="Arial" w:hAnsi="Arial" w:cs="Arial"/>
        </w:rPr>
        <w:t>, 10’</w:t>
      </w:r>
      <w:r w:rsidRPr="005D7D27">
        <w:rPr>
          <w:rFonts w:ascii="Arial" w:hAnsi="Arial" w:cs="Arial"/>
        </w:rPr>
        <w:t>)</w:t>
      </w:r>
    </w:p>
    <w:p w:rsidR="002010AC" w:rsidRPr="005D7D27" w:rsidRDefault="002010AC" w:rsidP="000F4EDF">
      <w:pPr>
        <w:tabs>
          <w:tab w:val="left" w:pos="0"/>
          <w:tab w:val="left" w:pos="4253"/>
        </w:tabs>
        <w:spacing w:line="276" w:lineRule="auto"/>
        <w:rPr>
          <w:rFonts w:ascii="Arial" w:hAnsi="Arial" w:cs="Arial"/>
          <w:color w:val="4C4848"/>
        </w:rPr>
      </w:pPr>
    </w:p>
    <w:p w:rsidR="00E20F83" w:rsidRPr="005D7D27" w:rsidRDefault="009F4772" w:rsidP="000F4EDF">
      <w:pPr>
        <w:tabs>
          <w:tab w:val="left" w:pos="0"/>
          <w:tab w:val="left" w:pos="4253"/>
        </w:tabs>
        <w:spacing w:line="276" w:lineRule="auto"/>
        <w:rPr>
          <w:rFonts w:ascii="Arial" w:hAnsi="Arial" w:cs="Arial"/>
          <w:color w:val="0070C0"/>
          <w:u w:val="single"/>
        </w:rPr>
      </w:pPr>
      <w:r w:rsidRPr="005D7D27">
        <w:rPr>
          <w:rStyle w:val="google-src-text1"/>
          <w:rFonts w:ascii="Arial" w:hAnsi="Arial" w:cs="Arial"/>
          <w:color w:val="0070C0"/>
          <w:specVanish w:val="0"/>
        </w:rPr>
        <w:t xml:space="preserve">W latach 1945-47 pracował w </w:t>
      </w:r>
      <w:hyperlink r:id="rId34" w:history="1">
        <w:r w:rsidRPr="005D7D27">
          <w:rPr>
            <w:rStyle w:val="recordtag"/>
            <w:rFonts w:ascii="Arial" w:hAnsi="Arial" w:cs="Arial"/>
            <w:vanish/>
            <w:color w:val="0070C0"/>
          </w:rPr>
          <w:t>Państwowym Wydawnictwie Muzycznym w Krakowie</w:t>
        </w:r>
      </w:hyperlink>
      <w:r w:rsidRPr="005D7D27">
        <w:rPr>
          <w:rStyle w:val="google-src-text1"/>
          <w:rFonts w:ascii="Arial" w:hAnsi="Arial" w:cs="Arial"/>
          <w:color w:val="0070C0"/>
          <w:specVanish w:val="0"/>
        </w:rPr>
        <w:t xml:space="preserve"> , w latach 1950-54 w biurze koncertowym ARTOS, w latach 1959-62 w Centralnej Poradni Amatorskiego Ruchu Artystycznego, w 1963 w Polskim Radiu w Warszawie.Ważniejsze kompozycje:</w:t>
      </w:r>
      <w:r w:rsidRPr="005D7D27">
        <w:rPr>
          <w:rStyle w:val="recordtag"/>
          <w:rFonts w:ascii="Arial" w:hAnsi="Arial" w:cs="Arial"/>
          <w:vanish/>
          <w:color w:val="0070C0"/>
        </w:rPr>
        <w:t>"Impresja dodekafoniczna"</w:t>
      </w:r>
      <w:r w:rsidRPr="005D7D27">
        <w:rPr>
          <w:rStyle w:val="google-src-text1"/>
          <w:rFonts w:ascii="Arial" w:hAnsi="Arial" w:cs="Arial"/>
          <w:color w:val="0070C0"/>
          <w:specVanish w:val="0"/>
        </w:rPr>
        <w:t xml:space="preserve"> na fortepian (1955)</w:t>
      </w:r>
      <w:r w:rsidRPr="005D7D27">
        <w:rPr>
          <w:rStyle w:val="recordtag"/>
          <w:rFonts w:ascii="Arial" w:hAnsi="Arial" w:cs="Arial"/>
          <w:vanish/>
          <w:color w:val="0070C0"/>
        </w:rPr>
        <w:t>"Suita na temat chorału JS Bacha"</w:t>
      </w:r>
      <w:r w:rsidRPr="005D7D27">
        <w:rPr>
          <w:rStyle w:val="google-src-text1"/>
          <w:rFonts w:ascii="Arial" w:hAnsi="Arial" w:cs="Arial"/>
          <w:color w:val="0070C0"/>
          <w:specVanish w:val="0"/>
        </w:rPr>
        <w:t xml:space="preserve"> na wiolonczelę (1955)</w:t>
      </w:r>
      <w:r w:rsidRPr="005D7D27">
        <w:rPr>
          <w:rStyle w:val="recordtag"/>
          <w:rFonts w:ascii="Arial" w:hAnsi="Arial" w:cs="Arial"/>
          <w:vanish/>
          <w:color w:val="0070C0"/>
        </w:rPr>
        <w:t>"Rondo"</w:t>
      </w:r>
      <w:r w:rsidRPr="005D7D27">
        <w:rPr>
          <w:rStyle w:val="google-src-text1"/>
          <w:rFonts w:ascii="Arial" w:hAnsi="Arial" w:cs="Arial"/>
          <w:color w:val="0070C0"/>
          <w:specVanish w:val="0"/>
        </w:rPr>
        <w:t xml:space="preserve"> na klarnet z towarzyszeniem fortepianu (1958)</w:t>
      </w:r>
      <w:r w:rsidRPr="005D7D27">
        <w:rPr>
          <w:rStyle w:val="recordtag"/>
          <w:rFonts w:ascii="Arial" w:hAnsi="Arial" w:cs="Arial"/>
          <w:vanish/>
          <w:color w:val="0070C0"/>
        </w:rPr>
        <w:t>"Symfonia nr 1"</w:t>
      </w:r>
      <w:r w:rsidRPr="005D7D27">
        <w:rPr>
          <w:rStyle w:val="google-src-text1"/>
          <w:rFonts w:ascii="Arial" w:hAnsi="Arial" w:cs="Arial"/>
          <w:color w:val="0070C0"/>
          <w:specVanish w:val="0"/>
        </w:rPr>
        <w:t xml:space="preserve"> na wielką orkiestrę symfoniczną (1958)</w:t>
      </w:r>
      <w:r w:rsidRPr="005D7D27">
        <w:rPr>
          <w:rStyle w:val="recordtag"/>
          <w:rFonts w:ascii="Arial" w:hAnsi="Arial" w:cs="Arial"/>
          <w:vanish/>
          <w:color w:val="0070C0"/>
        </w:rPr>
        <w:t>"Pokój, Przyjaźń, Praca"</w:t>
      </w:r>
      <w:r w:rsidRPr="005D7D27">
        <w:rPr>
          <w:rStyle w:val="google-src-text1"/>
          <w:rFonts w:ascii="Arial" w:hAnsi="Arial" w:cs="Arial"/>
          <w:color w:val="0070C0"/>
          <w:specVanish w:val="0"/>
        </w:rPr>
        <w:t xml:space="preserve"> , kantata na sopran, baryton, chór mieszany i orkiestrę symfoniczną (1959)</w:t>
      </w:r>
      <w:r w:rsidRPr="005D7D27">
        <w:rPr>
          <w:rStyle w:val="recordtag"/>
          <w:rFonts w:ascii="Arial" w:hAnsi="Arial" w:cs="Arial"/>
          <w:vanish/>
          <w:color w:val="0070C0"/>
        </w:rPr>
        <w:t>"Koncert na klarnet i orkiestrę symfoniczną"</w:t>
      </w:r>
      <w:r w:rsidRPr="005D7D27">
        <w:rPr>
          <w:rStyle w:val="google-src-text1"/>
          <w:rFonts w:ascii="Arial" w:hAnsi="Arial" w:cs="Arial"/>
          <w:color w:val="0070C0"/>
          <w:specVanish w:val="0"/>
        </w:rPr>
        <w:t xml:space="preserve"> (1960)</w:t>
      </w:r>
      <w:r w:rsidRPr="005D7D27">
        <w:rPr>
          <w:rStyle w:val="recordtag"/>
          <w:rFonts w:ascii="Arial" w:hAnsi="Arial" w:cs="Arial"/>
          <w:vanish/>
          <w:color w:val="0070C0"/>
        </w:rPr>
        <w:t>"Tryptyk biblijny"</w:t>
      </w:r>
      <w:r w:rsidRPr="005D7D27">
        <w:rPr>
          <w:rStyle w:val="google-src-text1"/>
          <w:rFonts w:ascii="Arial" w:hAnsi="Arial" w:cs="Arial"/>
          <w:color w:val="0070C0"/>
          <w:specVanish w:val="0"/>
        </w:rPr>
        <w:t xml:space="preserve"> na 2 klarnety i fagot (1961)</w:t>
      </w:r>
      <w:r w:rsidRPr="005D7D27">
        <w:rPr>
          <w:rStyle w:val="recordtag"/>
          <w:rFonts w:ascii="Arial" w:hAnsi="Arial" w:cs="Arial"/>
          <w:vanish/>
          <w:color w:val="0070C0"/>
        </w:rPr>
        <w:t>"Kwintet"</w:t>
      </w:r>
      <w:r w:rsidRPr="005D7D27">
        <w:rPr>
          <w:rStyle w:val="google-src-text1"/>
          <w:rFonts w:ascii="Arial" w:hAnsi="Arial" w:cs="Arial"/>
          <w:color w:val="0070C0"/>
          <w:specVanish w:val="0"/>
        </w:rPr>
        <w:t xml:space="preserve"> na instrumenty dęte drewniane z harfą (1966)</w:t>
      </w:r>
      <w:r w:rsidRPr="005D7D27">
        <w:rPr>
          <w:rStyle w:val="recordtag"/>
          <w:rFonts w:ascii="Arial" w:hAnsi="Arial" w:cs="Arial"/>
          <w:vanish/>
          <w:color w:val="0070C0"/>
        </w:rPr>
        <w:t>"Salvum fac"</w:t>
      </w:r>
      <w:r w:rsidRPr="005D7D27">
        <w:rPr>
          <w:rStyle w:val="google-src-text1"/>
          <w:rFonts w:ascii="Arial" w:hAnsi="Arial" w:cs="Arial"/>
          <w:color w:val="0070C0"/>
          <w:specVanish w:val="0"/>
        </w:rPr>
        <w:t xml:space="preserve"> na chór a cappella (1981)</w:t>
      </w:r>
      <w:r w:rsidRPr="005D7D27">
        <w:rPr>
          <w:rStyle w:val="recordtag"/>
          <w:rFonts w:ascii="Arial" w:hAnsi="Arial" w:cs="Arial"/>
          <w:vanish/>
          <w:color w:val="0070C0"/>
        </w:rPr>
        <w:t>"Fugi kolędowe"</w:t>
      </w:r>
      <w:r w:rsidRPr="005D7D27">
        <w:rPr>
          <w:rStyle w:val="google-src-text1"/>
          <w:rFonts w:ascii="Arial" w:hAnsi="Arial" w:cs="Arial"/>
          <w:color w:val="0070C0"/>
          <w:specVanish w:val="0"/>
        </w:rPr>
        <w:t xml:space="preserve"> na organy (1981)</w:t>
      </w:r>
      <w:r w:rsidRPr="005D7D27">
        <w:rPr>
          <w:rStyle w:val="recordtag"/>
          <w:rFonts w:ascii="Arial" w:hAnsi="Arial" w:cs="Arial"/>
          <w:vanish/>
          <w:color w:val="0070C0"/>
        </w:rPr>
        <w:t>"Msza góralska"</w:t>
      </w:r>
      <w:r w:rsidRPr="005D7D27">
        <w:rPr>
          <w:rStyle w:val="google-src-text1"/>
          <w:rFonts w:ascii="Arial" w:hAnsi="Arial" w:cs="Arial"/>
          <w:color w:val="0070C0"/>
          <w:specVanish w:val="0"/>
        </w:rPr>
        <w:t xml:space="preserve"> na sopran, baryton, chór mieszany i organy (1981)</w:t>
      </w:r>
      <w:r w:rsidRPr="005D7D27">
        <w:rPr>
          <w:rStyle w:val="recordtag"/>
          <w:rFonts w:ascii="Arial" w:hAnsi="Arial" w:cs="Arial"/>
          <w:vanish/>
          <w:color w:val="0070C0"/>
        </w:rPr>
        <w:t>"Koncert skrzypcowy"</w:t>
      </w:r>
      <w:r w:rsidRPr="005D7D27">
        <w:rPr>
          <w:rStyle w:val="google-src-text1"/>
          <w:rFonts w:ascii="Arial" w:hAnsi="Arial" w:cs="Arial"/>
          <w:color w:val="0070C0"/>
          <w:specVanish w:val="0"/>
        </w:rPr>
        <w:t xml:space="preserve"> dla dzieci (1982)</w:t>
      </w:r>
      <w:r w:rsidRPr="005D7D27">
        <w:rPr>
          <w:rStyle w:val="recordtag"/>
          <w:rFonts w:ascii="Arial" w:hAnsi="Arial" w:cs="Arial"/>
          <w:vanish/>
          <w:color w:val="0070C0"/>
        </w:rPr>
        <w:t>Suita na temat chorału JS Bacha "Ach, wie flichtig, ach wie nichtig"</w:t>
      </w:r>
      <w:r w:rsidRPr="005D7D27">
        <w:rPr>
          <w:rStyle w:val="google-src-text1"/>
          <w:rFonts w:ascii="Arial" w:hAnsi="Arial" w:cs="Arial"/>
          <w:color w:val="0070C0"/>
          <w:specVanish w:val="0"/>
        </w:rPr>
        <w:t xml:space="preserve"> na wiolonczelę solo (1982)</w:t>
      </w:r>
      <w:r w:rsidRPr="005D7D27">
        <w:rPr>
          <w:rStyle w:val="recordtag"/>
          <w:rFonts w:ascii="Arial" w:hAnsi="Arial" w:cs="Arial"/>
          <w:vanish/>
          <w:color w:val="0070C0"/>
        </w:rPr>
        <w:t>"Łuk tryumfalny"</w:t>
      </w:r>
      <w:r w:rsidRPr="005D7D27">
        <w:rPr>
          <w:rStyle w:val="google-src-text1"/>
          <w:rFonts w:ascii="Arial" w:hAnsi="Arial" w:cs="Arial"/>
          <w:color w:val="0070C0"/>
          <w:specVanish w:val="0"/>
        </w:rPr>
        <w:t xml:space="preserve"> na kwintet instrumentów dętych drewnianych (1984)</w:t>
      </w:r>
      <w:r w:rsidRPr="005D7D27">
        <w:rPr>
          <w:rStyle w:val="recordtag"/>
          <w:rFonts w:ascii="Arial" w:hAnsi="Arial" w:cs="Arial"/>
          <w:vanish/>
          <w:color w:val="0070C0"/>
        </w:rPr>
        <w:t>"Chrysea phorminx"</w:t>
      </w:r>
      <w:r w:rsidRPr="005D7D27">
        <w:rPr>
          <w:rStyle w:val="google-src-text1"/>
          <w:rFonts w:ascii="Arial" w:hAnsi="Arial" w:cs="Arial"/>
          <w:color w:val="0070C0"/>
          <w:specVanish w:val="0"/>
        </w:rPr>
        <w:t xml:space="preserve"> , oda na 4 puzony (1984)</w:t>
      </w:r>
      <w:r w:rsidRPr="005D7D27">
        <w:rPr>
          <w:rStyle w:val="recordtag"/>
          <w:rFonts w:ascii="Arial" w:hAnsi="Arial" w:cs="Arial"/>
          <w:vanish/>
          <w:color w:val="0070C0"/>
        </w:rPr>
        <w:t>"Groteska"</w:t>
      </w:r>
      <w:r w:rsidRPr="005D7D27">
        <w:rPr>
          <w:rStyle w:val="google-src-text1"/>
          <w:rFonts w:ascii="Arial" w:hAnsi="Arial" w:cs="Arial"/>
          <w:color w:val="0070C0"/>
          <w:specVanish w:val="0"/>
        </w:rPr>
        <w:t xml:space="preserve"> na 6 głosów i chór dziecięcy (1985)</w:t>
      </w:r>
      <w:r w:rsidRPr="005D7D27">
        <w:rPr>
          <w:rStyle w:val="recordtag"/>
          <w:rFonts w:ascii="Arial" w:hAnsi="Arial" w:cs="Arial"/>
          <w:vanish/>
          <w:color w:val="0070C0"/>
        </w:rPr>
        <w:t>"Humoreska"</w:t>
      </w:r>
      <w:r w:rsidRPr="005D7D27">
        <w:rPr>
          <w:rStyle w:val="google-src-text1"/>
          <w:rFonts w:ascii="Arial" w:hAnsi="Arial" w:cs="Arial"/>
          <w:color w:val="0070C0"/>
          <w:specVanish w:val="0"/>
        </w:rPr>
        <w:t xml:space="preserve"> na 4 głosy i chór dziecięcy (1985)</w:t>
      </w:r>
      <w:r w:rsidRPr="005D7D27">
        <w:rPr>
          <w:rStyle w:val="recordtag"/>
          <w:rFonts w:ascii="Arial" w:hAnsi="Arial" w:cs="Arial"/>
          <w:vanish/>
          <w:color w:val="0070C0"/>
        </w:rPr>
        <w:t>"W Żelazowej Woli"</w:t>
      </w:r>
      <w:r w:rsidRPr="005D7D27">
        <w:rPr>
          <w:rStyle w:val="google-src-text1"/>
          <w:rFonts w:ascii="Arial" w:hAnsi="Arial" w:cs="Arial"/>
          <w:color w:val="0070C0"/>
          <w:specVanish w:val="0"/>
        </w:rPr>
        <w:t xml:space="preserve"> na głos solo, flet, altówkę, róg i harfę (1985)</w:t>
      </w:r>
      <w:r w:rsidRPr="005D7D27">
        <w:rPr>
          <w:rStyle w:val="recordtag"/>
          <w:rFonts w:ascii="Arial" w:hAnsi="Arial" w:cs="Arial"/>
          <w:vanish/>
          <w:color w:val="0070C0"/>
        </w:rPr>
        <w:t>"Dłonie dłoniom przyjazne"</w:t>
      </w:r>
      <w:r w:rsidRPr="005D7D27">
        <w:rPr>
          <w:rStyle w:val="google-src-text1"/>
          <w:rFonts w:ascii="Arial" w:hAnsi="Arial" w:cs="Arial"/>
          <w:color w:val="0070C0"/>
          <w:specVanish w:val="0"/>
        </w:rPr>
        <w:t xml:space="preserve"> na 4-głosowy chór żeński (1986)</w:t>
      </w:r>
      <w:r w:rsidRPr="005D7D27">
        <w:rPr>
          <w:rStyle w:val="recordtag"/>
          <w:rFonts w:ascii="Arial" w:hAnsi="Arial" w:cs="Arial"/>
          <w:vanish/>
          <w:color w:val="0070C0"/>
        </w:rPr>
        <w:t>"Credo"</w:t>
      </w:r>
      <w:r w:rsidRPr="005D7D27">
        <w:rPr>
          <w:rStyle w:val="google-src-text1"/>
          <w:rFonts w:ascii="Arial" w:hAnsi="Arial" w:cs="Arial"/>
          <w:color w:val="0070C0"/>
          <w:specVanish w:val="0"/>
        </w:rPr>
        <w:t xml:space="preserve"> , motet na chór a cappella (1992)</w:t>
      </w:r>
      <w:r w:rsidRPr="005D7D27">
        <w:rPr>
          <w:rStyle w:val="recordtag"/>
          <w:rFonts w:ascii="Arial" w:hAnsi="Arial" w:cs="Arial"/>
          <w:vanish/>
          <w:color w:val="0070C0"/>
        </w:rPr>
        <w:t>"Ave Maria"</w:t>
      </w:r>
      <w:r w:rsidRPr="005D7D27">
        <w:rPr>
          <w:rStyle w:val="google-src-text1"/>
          <w:rFonts w:ascii="Arial" w:hAnsi="Arial" w:cs="Arial"/>
          <w:color w:val="0070C0"/>
          <w:specVanish w:val="0"/>
        </w:rPr>
        <w:t xml:space="preserve"> na sopran i organy (1993)</w:t>
      </w:r>
      <w:r w:rsidRPr="005D7D27">
        <w:rPr>
          <w:rStyle w:val="recordtag"/>
          <w:rFonts w:ascii="Arial" w:hAnsi="Arial" w:cs="Arial"/>
          <w:vanish/>
          <w:color w:val="0070C0"/>
        </w:rPr>
        <w:t>"Aria"</w:t>
      </w:r>
      <w:r w:rsidRPr="005D7D27">
        <w:rPr>
          <w:rStyle w:val="google-src-text1"/>
          <w:rFonts w:ascii="Arial" w:hAnsi="Arial" w:cs="Arial"/>
          <w:color w:val="0070C0"/>
          <w:specVanish w:val="0"/>
        </w:rPr>
        <w:t xml:space="preserve"> na sopran i orkiestrę (1995)</w:t>
      </w:r>
      <w:r w:rsidR="00E20F83" w:rsidRPr="005D7D27">
        <w:rPr>
          <w:rFonts w:ascii="Arial" w:hAnsi="Arial" w:cs="Arial"/>
          <w:color w:val="0070C0"/>
          <w:u w:val="single"/>
        </w:rPr>
        <w:t>MAKRIS  Andreas</w:t>
      </w:r>
      <w:r w:rsidR="001C7522" w:rsidRPr="005D7D27">
        <w:rPr>
          <w:rFonts w:ascii="Arial" w:hAnsi="Arial" w:cs="Arial"/>
          <w:color w:val="0070C0"/>
          <w:u w:val="single"/>
        </w:rPr>
        <w:tab/>
      </w:r>
      <w:r w:rsidR="00A21006" w:rsidRPr="005D7D27">
        <w:rPr>
          <w:rFonts w:ascii="Arial" w:hAnsi="Arial" w:cs="Arial"/>
          <w:color w:val="0070C0"/>
          <w:u w:val="single"/>
        </w:rPr>
        <w:t>Salonicco, 7.3.</w:t>
      </w:r>
      <w:r w:rsidR="001C7522" w:rsidRPr="005D7D27">
        <w:rPr>
          <w:rFonts w:ascii="Arial" w:hAnsi="Arial" w:cs="Arial"/>
          <w:color w:val="0070C0"/>
          <w:u w:val="single"/>
        </w:rPr>
        <w:t>1930</w:t>
      </w:r>
      <w:r w:rsidR="00A21006" w:rsidRPr="005D7D27">
        <w:rPr>
          <w:rFonts w:ascii="Arial" w:hAnsi="Arial" w:cs="Arial"/>
          <w:color w:val="0070C0"/>
          <w:u w:val="single"/>
        </w:rPr>
        <w:t xml:space="preserve"> - 3.2.2005.</w:t>
      </w:r>
    </w:p>
    <w:p w:rsidR="00A21006" w:rsidRPr="005D7D27" w:rsidRDefault="00A2100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violinista greco. Studi al Conservatorio </w:t>
      </w:r>
      <w:r w:rsidR="00A317F9" w:rsidRPr="005D7D27">
        <w:rPr>
          <w:rFonts w:ascii="Arial" w:hAnsi="Arial" w:cs="Arial"/>
          <w:color w:val="0070C0"/>
          <w:sz w:val="20"/>
          <w:szCs w:val="20"/>
        </w:rPr>
        <w:t>d’</w:t>
      </w:r>
      <w:r w:rsidRPr="005D7D27">
        <w:rPr>
          <w:rFonts w:ascii="Arial" w:hAnsi="Arial" w:cs="Arial"/>
          <w:color w:val="0070C0"/>
          <w:sz w:val="20"/>
          <w:szCs w:val="20"/>
        </w:rPr>
        <w:t xml:space="preserve">Atene e a Kansas City. </w:t>
      </w:r>
      <w:r w:rsidR="00932A9A">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Perfezionamento con Nadia Boulanger. 1° violino nelle orchestre sinfoniche di Dallas e St. Louis. </w:t>
      </w:r>
    </w:p>
    <w:p w:rsidR="00E34103" w:rsidRPr="005D7D27" w:rsidRDefault="00E20F83" w:rsidP="000F4EDF">
      <w:pPr>
        <w:tabs>
          <w:tab w:val="left" w:pos="0"/>
          <w:tab w:val="left" w:pos="4253"/>
        </w:tabs>
        <w:spacing w:line="276" w:lineRule="auto"/>
        <w:rPr>
          <w:rFonts w:ascii="Arial" w:hAnsi="Arial" w:cs="Arial"/>
        </w:rPr>
      </w:pPr>
      <w:r w:rsidRPr="005D7D27">
        <w:rPr>
          <w:rFonts w:ascii="Arial" w:hAnsi="Arial" w:cs="Arial"/>
        </w:rPr>
        <w:t>Concertino</w:t>
      </w:r>
      <w:r w:rsidR="001C7522" w:rsidRPr="005D7D27">
        <w:rPr>
          <w:rFonts w:ascii="Arial" w:hAnsi="Arial" w:cs="Arial"/>
        </w:rPr>
        <w:t xml:space="preserve">, trombone e pf. </w:t>
      </w:r>
      <w:r w:rsidR="003F793D" w:rsidRPr="005D7D27">
        <w:rPr>
          <w:rFonts w:ascii="Arial" w:hAnsi="Arial" w:cs="Arial"/>
        </w:rPr>
        <w:t>(1970).</w:t>
      </w:r>
    </w:p>
    <w:p w:rsidR="00E34103" w:rsidRPr="005D7D27" w:rsidRDefault="00E34103" w:rsidP="000F4EDF">
      <w:pPr>
        <w:tabs>
          <w:tab w:val="left" w:pos="0"/>
          <w:tab w:val="left" w:pos="4253"/>
        </w:tabs>
        <w:spacing w:line="276" w:lineRule="auto"/>
        <w:rPr>
          <w:rFonts w:ascii="Arial" w:hAnsi="Arial" w:cs="Arial"/>
        </w:rPr>
      </w:pPr>
    </w:p>
    <w:p w:rsidR="00E34103" w:rsidRPr="005D7D27" w:rsidRDefault="00E3410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lastRenderedPageBreak/>
        <w:t>MALEK  Miklos</w:t>
      </w:r>
      <w:r w:rsidRPr="005D7D27">
        <w:rPr>
          <w:rFonts w:ascii="Arial" w:hAnsi="Arial" w:cs="Arial"/>
          <w:color w:val="0070C0"/>
          <w:u w:val="single"/>
        </w:rPr>
        <w:tab/>
        <w:t>Budapest, 3.6.1945</w:t>
      </w:r>
    </w:p>
    <w:p w:rsidR="00230EBA" w:rsidRPr="005D7D27" w:rsidRDefault="00230EBA" w:rsidP="000F4EDF">
      <w:pPr>
        <w:tabs>
          <w:tab w:val="left" w:pos="0"/>
          <w:tab w:val="left" w:pos="4253"/>
        </w:tabs>
        <w:spacing w:line="276" w:lineRule="auto"/>
        <w:rPr>
          <w:rFonts w:ascii="Arial" w:hAnsi="Arial" w:cs="Arial"/>
          <w:color w:val="0070C0"/>
          <w:sz w:val="20"/>
          <w:szCs w:val="20"/>
        </w:rPr>
      </w:pPr>
      <w:r w:rsidRPr="005D7D27">
        <w:rPr>
          <w:rFonts w:ascii="Arial" w:hAnsi="Arial" w:cs="Arial"/>
          <w:b/>
          <w:color w:val="0070C0"/>
          <w:sz w:val="20"/>
          <w:szCs w:val="20"/>
        </w:rPr>
        <w:t>Trombettista</w:t>
      </w:r>
      <w:r w:rsidRPr="005D7D27">
        <w:rPr>
          <w:rFonts w:ascii="Arial" w:hAnsi="Arial" w:cs="Arial"/>
          <w:color w:val="0070C0"/>
          <w:sz w:val="20"/>
          <w:szCs w:val="20"/>
        </w:rPr>
        <w:t xml:space="preserve"> e compositore ungherese. Studi all’Accademia Liszt con Varasdi Frigyes. 1° tromba alla </w:t>
      </w:r>
      <w:r w:rsidR="00FE4EEA">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radio-televisione ungherese. Trasferitosi negli Stati Uniti ha avuto successo come autore di musica rock, </w:t>
      </w:r>
      <w:r w:rsidR="00FE4EEA">
        <w:rPr>
          <w:rFonts w:ascii="Arial" w:hAnsi="Arial" w:cs="Arial"/>
          <w:color w:val="0070C0"/>
          <w:sz w:val="20"/>
          <w:szCs w:val="20"/>
        </w:rPr>
        <w:t xml:space="preserve">                            </w:t>
      </w:r>
      <w:r w:rsidRPr="005D7D27">
        <w:rPr>
          <w:rFonts w:ascii="Arial" w:hAnsi="Arial" w:cs="Arial"/>
          <w:color w:val="0070C0"/>
          <w:sz w:val="20"/>
          <w:szCs w:val="20"/>
        </w:rPr>
        <w:t>15 milioni</w:t>
      </w:r>
      <w:r w:rsidR="00FE4EEA">
        <w:rPr>
          <w:rFonts w:ascii="Arial" w:hAnsi="Arial" w:cs="Arial"/>
          <w:color w:val="0070C0"/>
          <w:sz w:val="20"/>
          <w:szCs w:val="20"/>
        </w:rPr>
        <w:t xml:space="preserve"> </w:t>
      </w:r>
      <w:r w:rsidRPr="005D7D27">
        <w:rPr>
          <w:rFonts w:ascii="Arial" w:hAnsi="Arial" w:cs="Arial"/>
          <w:color w:val="0070C0"/>
          <w:sz w:val="20"/>
          <w:szCs w:val="20"/>
        </w:rPr>
        <w:t xml:space="preserve">di dischi venduti. </w:t>
      </w:r>
    </w:p>
    <w:p w:rsidR="00E34103" w:rsidRPr="005D7D27" w:rsidRDefault="00E34103" w:rsidP="000F4EDF">
      <w:pPr>
        <w:tabs>
          <w:tab w:val="left" w:pos="0"/>
          <w:tab w:val="left" w:pos="4253"/>
        </w:tabs>
        <w:spacing w:line="276" w:lineRule="auto"/>
        <w:rPr>
          <w:rFonts w:ascii="Arial" w:hAnsi="Arial" w:cs="Arial"/>
          <w:lang w:val="en-US"/>
        </w:rPr>
      </w:pPr>
      <w:r w:rsidRPr="005D7D27">
        <w:rPr>
          <w:rFonts w:ascii="Arial" w:hAnsi="Arial" w:cs="Arial"/>
        </w:rPr>
        <w:t xml:space="preserve">Concerto per trombone e orch. </w:t>
      </w:r>
      <w:r w:rsidRPr="005D7D27">
        <w:rPr>
          <w:rFonts w:ascii="Arial" w:hAnsi="Arial" w:cs="Arial"/>
          <w:lang w:val="en-US"/>
        </w:rPr>
        <w:t>(22’).</w:t>
      </w:r>
    </w:p>
    <w:p w:rsidR="00E34103" w:rsidRPr="005D7D27" w:rsidRDefault="00E34103" w:rsidP="000F4EDF">
      <w:pPr>
        <w:tabs>
          <w:tab w:val="left" w:pos="0"/>
          <w:tab w:val="left" w:pos="4253"/>
        </w:tabs>
        <w:spacing w:line="276" w:lineRule="auto"/>
        <w:rPr>
          <w:rFonts w:ascii="Arial" w:hAnsi="Arial" w:cs="Arial"/>
          <w:lang w:val="en-US"/>
        </w:rPr>
      </w:pPr>
    </w:p>
    <w:p w:rsidR="00643611" w:rsidRPr="005D7D27" w:rsidRDefault="00643611"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 xml:space="preserve">MALTBY </w:t>
      </w:r>
      <w:r w:rsidR="00A21006" w:rsidRPr="005D7D27">
        <w:rPr>
          <w:rFonts w:ascii="Arial" w:hAnsi="Arial" w:cs="Arial"/>
          <w:color w:val="0070C0"/>
          <w:u w:val="single"/>
          <w:lang w:val="en-US"/>
        </w:rPr>
        <w:t xml:space="preserve"> Richard</w:t>
      </w:r>
      <w:r w:rsidR="00A21006" w:rsidRPr="005D7D27">
        <w:rPr>
          <w:rFonts w:ascii="Arial" w:hAnsi="Arial" w:cs="Arial"/>
          <w:color w:val="0070C0"/>
          <w:u w:val="single"/>
          <w:lang w:val="en-US"/>
        </w:rPr>
        <w:tab/>
        <w:t>Chicago, 26.6.1914 - Santa Monica, 19.8.1991.</w:t>
      </w:r>
    </w:p>
    <w:p w:rsidR="00A21006" w:rsidRPr="005D7D27" w:rsidRDefault="00A21006"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americano, </w:t>
      </w:r>
      <w:r w:rsidR="00B3046F" w:rsidRPr="005D7D27">
        <w:rPr>
          <w:rFonts w:ascii="Arial" w:hAnsi="Arial" w:cs="Arial"/>
          <w:color w:val="0070C0"/>
          <w:sz w:val="20"/>
          <w:szCs w:val="20"/>
        </w:rPr>
        <w:t>amico e arrangiatore di Benny Goodman.</w:t>
      </w:r>
    </w:p>
    <w:p w:rsidR="00643611" w:rsidRPr="005D7D27" w:rsidRDefault="004D62FF"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Blues</w:t>
      </w:r>
      <w:r w:rsidR="00643611" w:rsidRPr="005D7D27">
        <w:rPr>
          <w:rFonts w:ascii="Arial" w:hAnsi="Arial" w:cs="Arial"/>
          <w:lang w:val="fr-FR"/>
        </w:rPr>
        <w:t xml:space="preserve"> Essay, </w:t>
      </w:r>
      <w:r w:rsidR="002A7FB7" w:rsidRPr="005D7D27">
        <w:rPr>
          <w:rFonts w:ascii="Arial" w:hAnsi="Arial" w:cs="Arial"/>
          <w:lang w:val="fr-FR"/>
        </w:rPr>
        <w:t>trombone</w:t>
      </w:r>
      <w:r w:rsidR="00643611" w:rsidRPr="005D7D27">
        <w:rPr>
          <w:rFonts w:ascii="Arial" w:hAnsi="Arial" w:cs="Arial"/>
          <w:lang w:val="fr-FR"/>
        </w:rPr>
        <w:t xml:space="preserve"> e pf.</w:t>
      </w:r>
    </w:p>
    <w:p w:rsidR="003C7213" w:rsidRPr="005D7D27" w:rsidRDefault="003C7213" w:rsidP="000F4EDF">
      <w:pPr>
        <w:pStyle w:val="NormaleWeb"/>
        <w:tabs>
          <w:tab w:val="left" w:pos="0"/>
          <w:tab w:val="left" w:pos="4253"/>
        </w:tabs>
        <w:spacing w:before="120" w:beforeAutospacing="0" w:after="0" w:afterAutospacing="0" w:line="276" w:lineRule="auto"/>
        <w:rPr>
          <w:rFonts w:ascii="Arial" w:hAnsi="Arial" w:cs="Arial"/>
          <w:lang w:val="fr-FR"/>
        </w:rPr>
      </w:pPr>
    </w:p>
    <w:p w:rsidR="003C7213" w:rsidRPr="005D7D27" w:rsidRDefault="003C7213" w:rsidP="000F4EDF">
      <w:pPr>
        <w:pStyle w:val="Corpotesto"/>
        <w:tabs>
          <w:tab w:val="left" w:pos="0"/>
          <w:tab w:val="left" w:pos="4253"/>
        </w:tabs>
        <w:spacing w:after="0" w:line="276" w:lineRule="auto"/>
        <w:rPr>
          <w:rFonts w:ascii="Arial" w:hAnsi="Arial" w:cs="Arial"/>
          <w:color w:val="0070C0"/>
          <w:sz w:val="24"/>
          <w:u w:val="single"/>
          <w:lang w:val="fr-FR"/>
        </w:rPr>
      </w:pPr>
      <w:r w:rsidRPr="005D7D27">
        <w:rPr>
          <w:rFonts w:ascii="Arial" w:hAnsi="Arial" w:cs="Arial"/>
          <w:color w:val="0070C0"/>
          <w:sz w:val="24"/>
          <w:u w:val="single"/>
          <w:lang w:val="fr-FR"/>
        </w:rPr>
        <w:t>MANEN  Christian</w:t>
      </w:r>
      <w:r w:rsidRPr="005D7D27">
        <w:rPr>
          <w:rFonts w:ascii="Arial" w:hAnsi="Arial" w:cs="Arial"/>
          <w:color w:val="0070C0"/>
          <w:sz w:val="24"/>
          <w:u w:val="single"/>
          <w:lang w:val="fr-FR"/>
        </w:rPr>
        <w:tab/>
        <w:t>Boulogne-sur-Seine, 3.7.1934</w:t>
      </w:r>
    </w:p>
    <w:p w:rsidR="003C7213" w:rsidRPr="005D7D27" w:rsidRDefault="003C7213"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pianista, organista e direttore d’orchestra francese. Studi al Conservatorio di Parigi con Durù, </w:t>
      </w:r>
      <w:r w:rsidR="00FE4EEA">
        <w:rPr>
          <w:rFonts w:ascii="Arial" w:hAnsi="Arial" w:cs="Arial"/>
          <w:color w:val="0070C0"/>
        </w:rPr>
        <w:t xml:space="preserve">                  </w:t>
      </w:r>
      <w:r w:rsidRPr="005D7D27">
        <w:rPr>
          <w:rFonts w:ascii="Arial" w:hAnsi="Arial" w:cs="Arial"/>
          <w:color w:val="0070C0"/>
        </w:rPr>
        <w:t xml:space="preserve">Dupré, Falcinelli, Fourestier, Gallon, Challan e Aubin. Prix de Rome nel 1961. </w:t>
      </w:r>
      <w:r w:rsidR="00932A9A">
        <w:rPr>
          <w:rFonts w:ascii="Arial" w:hAnsi="Arial" w:cs="Arial"/>
          <w:color w:val="0070C0"/>
        </w:rPr>
        <w:t xml:space="preserve">                                        </w:t>
      </w:r>
      <w:r w:rsidR="00FE4EEA">
        <w:rPr>
          <w:rFonts w:ascii="Arial" w:hAnsi="Arial" w:cs="Arial"/>
          <w:color w:val="0070C0"/>
        </w:rPr>
        <w:t xml:space="preserve">            </w:t>
      </w:r>
      <w:r w:rsidR="008C4F13">
        <w:rPr>
          <w:rFonts w:ascii="Arial" w:hAnsi="Arial" w:cs="Arial"/>
          <w:color w:val="0070C0"/>
        </w:rPr>
        <w:t xml:space="preserve">           </w:t>
      </w:r>
      <w:r w:rsidRPr="005D7D27">
        <w:rPr>
          <w:rFonts w:ascii="Arial" w:hAnsi="Arial" w:cs="Arial"/>
          <w:color w:val="0070C0"/>
        </w:rPr>
        <w:t>Fondatore, direttore e insegnante del Conservatorio di Asnières e insegnante al Conservatorio di Parigi.</w:t>
      </w:r>
    </w:p>
    <w:p w:rsidR="00177D50" w:rsidRPr="005D7D27" w:rsidRDefault="00681037"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rPr>
        <w:t>Trombone e pf.</w:t>
      </w:r>
      <w:r w:rsidR="00A80ECD" w:rsidRPr="005D7D27">
        <w:rPr>
          <w:rFonts w:ascii="Arial" w:hAnsi="Arial" w:cs="Arial"/>
        </w:rPr>
        <w:t xml:space="preserve">:   </w:t>
      </w:r>
      <w:r w:rsidRPr="005D7D27">
        <w:rPr>
          <w:rFonts w:ascii="Arial" w:hAnsi="Arial" w:cs="Arial"/>
        </w:rPr>
        <w:t xml:space="preserve"> </w:t>
      </w:r>
      <w:r w:rsidR="00177D50" w:rsidRPr="005D7D27">
        <w:rPr>
          <w:rFonts w:ascii="Arial" w:hAnsi="Arial" w:cs="Arial"/>
        </w:rPr>
        <w:t xml:space="preserve">Caprice, op. 73.   </w:t>
      </w:r>
      <w:r w:rsidRPr="005D7D27">
        <w:rPr>
          <w:rFonts w:ascii="Arial" w:hAnsi="Arial" w:cs="Arial"/>
          <w:lang w:val="en-US"/>
        </w:rPr>
        <w:t xml:space="preserve">Romance, op. 90, </w:t>
      </w:r>
      <w:r w:rsidR="00A80ECD" w:rsidRPr="005D7D27">
        <w:rPr>
          <w:rFonts w:ascii="Arial" w:hAnsi="Arial" w:cs="Arial"/>
          <w:lang w:val="en-US"/>
        </w:rPr>
        <w:t xml:space="preserve">  </w:t>
      </w:r>
      <w:r w:rsidR="00596CCA" w:rsidRPr="005D7D27">
        <w:rPr>
          <w:rFonts w:ascii="Arial" w:hAnsi="Arial" w:cs="Arial"/>
          <w:lang w:val="en-US"/>
        </w:rPr>
        <w:t xml:space="preserve">Caprice II, op. 91,   </w:t>
      </w:r>
      <w:r w:rsidR="00177D50" w:rsidRPr="005D7D27">
        <w:rPr>
          <w:rFonts w:ascii="Arial" w:hAnsi="Arial" w:cs="Arial"/>
          <w:lang w:val="en-US"/>
        </w:rPr>
        <w:t xml:space="preserve">     </w:t>
      </w:r>
    </w:p>
    <w:p w:rsidR="00A80ECD" w:rsidRPr="005D7D27" w:rsidRDefault="00177D50"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Jeu, op. 92,   Récit, op. 93,   Grave e Scherzo, op. 107,   </w:t>
      </w:r>
      <w:r w:rsidR="00681037" w:rsidRPr="005D7D27">
        <w:rPr>
          <w:rFonts w:ascii="Arial" w:hAnsi="Arial" w:cs="Arial"/>
          <w:lang w:val="fr-FR"/>
        </w:rPr>
        <w:t>Fantasme op</w:t>
      </w:r>
      <w:r w:rsidR="00B4192B" w:rsidRPr="005D7D27">
        <w:rPr>
          <w:rFonts w:ascii="Arial" w:hAnsi="Arial" w:cs="Arial"/>
          <w:lang w:val="fr-FR"/>
        </w:rPr>
        <w:t>.</w:t>
      </w:r>
      <w:r w:rsidR="00681037" w:rsidRPr="005D7D27">
        <w:rPr>
          <w:rFonts w:ascii="Arial" w:hAnsi="Arial" w:cs="Arial"/>
          <w:lang w:val="fr-FR"/>
        </w:rPr>
        <w:t xml:space="preserve"> 108, </w:t>
      </w:r>
    </w:p>
    <w:p w:rsidR="00177D50" w:rsidRPr="005D7D27" w:rsidRDefault="00177D50"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En promenade, op. 109,    </w:t>
      </w:r>
      <w:r w:rsidR="00681037" w:rsidRPr="005D7D27">
        <w:rPr>
          <w:rFonts w:ascii="Arial" w:hAnsi="Arial" w:cs="Arial"/>
          <w:lang w:val="fr-FR"/>
        </w:rPr>
        <w:t>Reve de jour et Reve de nuit op. 112</w:t>
      </w:r>
      <w:r w:rsidR="00AC6C85" w:rsidRPr="005D7D27">
        <w:rPr>
          <w:rFonts w:ascii="Arial" w:hAnsi="Arial" w:cs="Arial"/>
          <w:lang w:val="fr-FR"/>
        </w:rPr>
        <w:t>,</w:t>
      </w:r>
      <w:r w:rsidR="00681037" w:rsidRPr="005D7D27">
        <w:rPr>
          <w:rFonts w:ascii="Arial" w:hAnsi="Arial" w:cs="Arial"/>
          <w:lang w:val="fr-FR"/>
        </w:rPr>
        <w:t xml:space="preserve">    </w:t>
      </w:r>
    </w:p>
    <w:p w:rsidR="00177D50" w:rsidRPr="005D7D27" w:rsidRDefault="00A03DB9"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Romance II, op. 118,   Badinage, op. 119,</w:t>
      </w:r>
      <w:r w:rsidR="0082593D" w:rsidRPr="005D7D27">
        <w:rPr>
          <w:rFonts w:ascii="Arial" w:hAnsi="Arial" w:cs="Arial"/>
          <w:lang w:val="fr-FR"/>
        </w:rPr>
        <w:t xml:space="preserve">   </w:t>
      </w:r>
      <w:r w:rsidRPr="005D7D27">
        <w:rPr>
          <w:rFonts w:ascii="Arial" w:hAnsi="Arial" w:cs="Arial"/>
          <w:lang w:val="fr-FR"/>
        </w:rPr>
        <w:t>Essai, op. 120,   Nebraska, op. 122.</w:t>
      </w:r>
    </w:p>
    <w:p w:rsidR="00177D50" w:rsidRPr="005D7D27" w:rsidRDefault="00AC6C85"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Souvenance, op. 94</w:t>
      </w:r>
      <w:r w:rsidR="00596CCA" w:rsidRPr="005D7D27">
        <w:rPr>
          <w:rFonts w:ascii="Arial" w:hAnsi="Arial" w:cs="Arial"/>
          <w:lang w:val="fr-FR"/>
        </w:rPr>
        <w:t xml:space="preserve">, tuba e pf.   </w:t>
      </w:r>
      <w:r w:rsidR="0082593D" w:rsidRPr="005D7D27">
        <w:rPr>
          <w:rFonts w:ascii="Arial" w:hAnsi="Arial" w:cs="Arial"/>
          <w:lang w:val="fr-FR"/>
        </w:rPr>
        <w:t>P</w:t>
      </w:r>
      <w:r w:rsidR="00EC5177" w:rsidRPr="005D7D27">
        <w:rPr>
          <w:rFonts w:ascii="Arial" w:hAnsi="Arial" w:cs="Arial"/>
          <w:lang w:val="fr-FR"/>
        </w:rPr>
        <w:t>romenade, op. 95,</w:t>
      </w:r>
      <w:r w:rsidRPr="005D7D27">
        <w:rPr>
          <w:rFonts w:ascii="Arial" w:hAnsi="Arial" w:cs="Arial"/>
          <w:lang w:val="fr-FR"/>
        </w:rPr>
        <w:t xml:space="preserve"> tuba e pf.</w:t>
      </w:r>
      <w:r w:rsidR="00681037" w:rsidRPr="005D7D27">
        <w:rPr>
          <w:rFonts w:ascii="Arial" w:hAnsi="Arial" w:cs="Arial"/>
          <w:lang w:val="fr-FR"/>
        </w:rPr>
        <w:t xml:space="preserve">  </w:t>
      </w:r>
    </w:p>
    <w:p w:rsidR="00686D01" w:rsidRPr="005D7D27" w:rsidRDefault="00686D0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Fanfare pour l’an 2000, op. 138, 2 trombe e 3 tromboni, op. 138.</w:t>
      </w:r>
    </w:p>
    <w:p w:rsidR="00686D01" w:rsidRPr="005D7D27" w:rsidRDefault="00686D01" w:rsidP="000F4EDF">
      <w:pPr>
        <w:tabs>
          <w:tab w:val="left" w:pos="0"/>
          <w:tab w:val="left" w:pos="4253"/>
        </w:tabs>
        <w:spacing w:line="276" w:lineRule="auto"/>
        <w:rPr>
          <w:rFonts w:ascii="Arial" w:hAnsi="Arial" w:cs="Arial"/>
          <w:lang w:val="fr-FR"/>
        </w:rPr>
      </w:pPr>
      <w:r w:rsidRPr="005D7D27">
        <w:rPr>
          <w:rFonts w:ascii="Arial" w:hAnsi="Arial" w:cs="Arial"/>
          <w:lang w:val="fr-FR"/>
        </w:rPr>
        <w:t>Fanfare pour le siecle nouveau, 4 cor. 3 tr. 3 tromboni e tuba, op. 140.</w:t>
      </w:r>
    </w:p>
    <w:p w:rsidR="00DC5B58" w:rsidRPr="005D7D27" w:rsidRDefault="00681037"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   </w:t>
      </w:r>
    </w:p>
    <w:p w:rsidR="00643611" w:rsidRPr="005D7D27" w:rsidRDefault="00643611"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 xml:space="preserve">MANIET </w:t>
      </w:r>
      <w:r w:rsidR="00B3046F" w:rsidRPr="005D7D27">
        <w:rPr>
          <w:rFonts w:ascii="Arial" w:hAnsi="Arial" w:cs="Arial"/>
          <w:color w:val="0070C0"/>
          <w:u w:val="single"/>
          <w:lang w:val="fr-FR"/>
        </w:rPr>
        <w:t>René</w:t>
      </w:r>
      <w:r w:rsidR="00B3046F" w:rsidRPr="005D7D27">
        <w:rPr>
          <w:rFonts w:ascii="Arial" w:hAnsi="Arial" w:cs="Arial"/>
          <w:color w:val="0070C0"/>
          <w:u w:val="single"/>
          <w:lang w:val="fr-FR"/>
        </w:rPr>
        <w:tab/>
        <w:t>1920</w:t>
      </w:r>
    </w:p>
    <w:p w:rsidR="00B3046F" w:rsidRPr="005D7D27" w:rsidRDefault="00B3046F"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belga.</w:t>
      </w:r>
    </w:p>
    <w:p w:rsidR="00643611" w:rsidRPr="005D7D27" w:rsidRDefault="00B3046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solo:  </w:t>
      </w:r>
      <w:r w:rsidR="00643611" w:rsidRPr="005D7D27">
        <w:rPr>
          <w:rFonts w:ascii="Arial" w:hAnsi="Arial" w:cs="Arial"/>
        </w:rPr>
        <w:t>Marziale,   P</w:t>
      </w:r>
      <w:r w:rsidRPr="005D7D27">
        <w:rPr>
          <w:rFonts w:ascii="Arial" w:hAnsi="Arial" w:cs="Arial"/>
        </w:rPr>
        <w:t>ezzo in Do.</w:t>
      </w:r>
      <w:r w:rsidR="00643611" w:rsidRPr="005D7D27">
        <w:rPr>
          <w:rFonts w:ascii="Arial" w:hAnsi="Arial" w:cs="Arial"/>
        </w:rPr>
        <w:t xml:space="preserve">   Poco allegro, </w:t>
      </w:r>
      <w:r w:rsidR="002A7FB7" w:rsidRPr="005D7D27">
        <w:rPr>
          <w:rFonts w:ascii="Arial" w:hAnsi="Arial" w:cs="Arial"/>
        </w:rPr>
        <w:t>trombone</w:t>
      </w:r>
      <w:r w:rsidR="00643611" w:rsidRPr="005D7D27">
        <w:rPr>
          <w:rFonts w:ascii="Arial" w:hAnsi="Arial" w:cs="Arial"/>
        </w:rPr>
        <w:t xml:space="preserve"> e pf.</w:t>
      </w:r>
    </w:p>
    <w:p w:rsidR="00643611" w:rsidRPr="005D7D27" w:rsidRDefault="00D40EA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Ut dell’en, trombone e pf.   </w:t>
      </w:r>
      <w:r w:rsidR="00B3046F" w:rsidRPr="005D7D27">
        <w:rPr>
          <w:rFonts w:ascii="Arial" w:hAnsi="Arial" w:cs="Arial"/>
        </w:rPr>
        <w:t>Quartetto per tromboni.</w:t>
      </w:r>
    </w:p>
    <w:p w:rsidR="00B3046F" w:rsidRPr="005D7D27" w:rsidRDefault="00B3046F" w:rsidP="000F4EDF">
      <w:pPr>
        <w:pStyle w:val="NormaleWeb"/>
        <w:tabs>
          <w:tab w:val="left" w:pos="0"/>
          <w:tab w:val="left" w:pos="4253"/>
        </w:tabs>
        <w:spacing w:before="120" w:beforeAutospacing="0" w:after="0" w:afterAutospacing="0" w:line="276" w:lineRule="auto"/>
        <w:rPr>
          <w:rFonts w:ascii="Arial" w:hAnsi="Arial" w:cs="Arial"/>
        </w:rPr>
      </w:pPr>
    </w:p>
    <w:p w:rsidR="00E20F83" w:rsidRPr="005D7D27" w:rsidRDefault="00E20F83"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MANNINO Franco</w:t>
      </w:r>
      <w:r w:rsidRPr="005D7D27">
        <w:rPr>
          <w:rFonts w:ascii="Arial" w:hAnsi="Arial" w:cs="Arial"/>
          <w:color w:val="0070C0"/>
          <w:sz w:val="24"/>
          <w:u w:val="single"/>
        </w:rPr>
        <w:tab/>
        <w:t>Palermo 25.4.1924</w:t>
      </w:r>
    </w:p>
    <w:p w:rsidR="00E20F83" w:rsidRPr="005D7D27" w:rsidRDefault="00E20F83"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Allievo di Silvestri e Mortari. Compositore e Concertista, (ha ottenuto negli U</w:t>
      </w:r>
      <w:r w:rsidR="00932A9A">
        <w:rPr>
          <w:rFonts w:ascii="Arial" w:hAnsi="Arial" w:cs="Arial"/>
          <w:color w:val="0070C0"/>
        </w:rPr>
        <w:t>SA</w:t>
      </w:r>
      <w:r w:rsidRPr="005D7D27">
        <w:rPr>
          <w:rFonts w:ascii="Arial" w:hAnsi="Arial" w:cs="Arial"/>
          <w:color w:val="0070C0"/>
        </w:rPr>
        <w:t xml:space="preserve"> il Premio Columbus). </w:t>
      </w:r>
      <w:r w:rsidR="00FE4EEA">
        <w:rPr>
          <w:rFonts w:ascii="Arial" w:hAnsi="Arial" w:cs="Arial"/>
          <w:color w:val="0070C0"/>
        </w:rPr>
        <w:t xml:space="preserve">          </w:t>
      </w:r>
      <w:r w:rsidRPr="005D7D27">
        <w:rPr>
          <w:rFonts w:ascii="Arial" w:hAnsi="Arial" w:cs="Arial"/>
          <w:color w:val="0070C0"/>
        </w:rPr>
        <w:t xml:space="preserve">Successivamente impegnato come Direttore d’orchestra. </w:t>
      </w:r>
    </w:p>
    <w:p w:rsidR="00E20F83" w:rsidRPr="005D7D27" w:rsidRDefault="00E20F83" w:rsidP="000F4EDF">
      <w:pPr>
        <w:tabs>
          <w:tab w:val="left" w:pos="0"/>
          <w:tab w:val="left" w:pos="4253"/>
        </w:tabs>
        <w:spacing w:line="276" w:lineRule="auto"/>
        <w:rPr>
          <w:rFonts w:ascii="Arial" w:hAnsi="Arial" w:cs="Arial"/>
        </w:rPr>
      </w:pPr>
      <w:r w:rsidRPr="005D7D27">
        <w:rPr>
          <w:rFonts w:ascii="Arial" w:hAnsi="Arial" w:cs="Arial"/>
        </w:rPr>
        <w:t>Suite galante, per fl</w:t>
      </w:r>
      <w:r w:rsidR="006C2A39" w:rsidRPr="005D7D27">
        <w:rPr>
          <w:rFonts w:ascii="Arial" w:hAnsi="Arial" w:cs="Arial"/>
        </w:rPr>
        <w:t>.</w:t>
      </w:r>
      <w:r w:rsidRPr="005D7D27">
        <w:rPr>
          <w:rFonts w:ascii="Arial" w:hAnsi="Arial" w:cs="Arial"/>
        </w:rPr>
        <w:t xml:space="preserve"> trombone e piccola orch</w:t>
      </w:r>
      <w:r w:rsidR="006C2A39" w:rsidRPr="005D7D27">
        <w:rPr>
          <w:rFonts w:ascii="Arial" w:hAnsi="Arial" w:cs="Arial"/>
        </w:rPr>
        <w:t>.</w:t>
      </w:r>
      <w:r w:rsidRPr="005D7D27">
        <w:rPr>
          <w:rFonts w:ascii="Arial" w:hAnsi="Arial" w:cs="Arial"/>
        </w:rPr>
        <w:t xml:space="preserve"> op</w:t>
      </w:r>
      <w:r w:rsidR="006C2A39" w:rsidRPr="005D7D27">
        <w:rPr>
          <w:rFonts w:ascii="Arial" w:hAnsi="Arial" w:cs="Arial"/>
        </w:rPr>
        <w:t>.</w:t>
      </w:r>
      <w:r w:rsidRPr="005D7D27">
        <w:rPr>
          <w:rFonts w:ascii="Arial" w:hAnsi="Arial" w:cs="Arial"/>
        </w:rPr>
        <w:t xml:space="preserve"> 42 (1966).</w:t>
      </w:r>
    </w:p>
    <w:p w:rsidR="00E20F83" w:rsidRPr="005D7D27" w:rsidRDefault="00E20F83" w:rsidP="000F4EDF">
      <w:pPr>
        <w:tabs>
          <w:tab w:val="left" w:pos="0"/>
          <w:tab w:val="left" w:pos="4253"/>
        </w:tabs>
        <w:spacing w:line="276" w:lineRule="auto"/>
        <w:rPr>
          <w:rFonts w:ascii="Arial" w:hAnsi="Arial" w:cs="Arial"/>
        </w:rPr>
      </w:pPr>
    </w:p>
    <w:p w:rsidR="00AB25BF" w:rsidRPr="005D7D27" w:rsidRDefault="00AB25B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MANZONI  Giacomo</w:t>
      </w:r>
      <w:r w:rsidRPr="005D7D27">
        <w:rPr>
          <w:rFonts w:ascii="Arial" w:hAnsi="Arial" w:cs="Arial"/>
          <w:color w:val="0070C0"/>
          <w:u w:val="single"/>
        </w:rPr>
        <w:tab/>
        <w:t>Milano, 26.9.1932</w:t>
      </w:r>
    </w:p>
    <w:p w:rsidR="00AB25BF" w:rsidRPr="005D7D27" w:rsidRDefault="00AB25B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critico musicale italiano, allievo di Contilli</w:t>
      </w:r>
      <w:r w:rsidR="000E22B8" w:rsidRPr="005D7D27">
        <w:rPr>
          <w:rFonts w:ascii="Arial" w:hAnsi="Arial" w:cs="Arial"/>
          <w:color w:val="0070C0"/>
          <w:sz w:val="20"/>
          <w:szCs w:val="20"/>
        </w:rPr>
        <w:t xml:space="preserve"> a Catania</w:t>
      </w:r>
      <w:r w:rsidRPr="005D7D27">
        <w:rPr>
          <w:rFonts w:ascii="Arial" w:hAnsi="Arial" w:cs="Arial"/>
          <w:color w:val="0070C0"/>
          <w:sz w:val="20"/>
          <w:szCs w:val="20"/>
        </w:rPr>
        <w:t xml:space="preserve">, </w:t>
      </w:r>
      <w:r w:rsidR="000E22B8" w:rsidRPr="005D7D27">
        <w:rPr>
          <w:rFonts w:ascii="Arial" w:hAnsi="Arial" w:cs="Arial"/>
          <w:color w:val="0070C0"/>
          <w:sz w:val="20"/>
          <w:szCs w:val="20"/>
        </w:rPr>
        <w:t xml:space="preserve">a Milano con </w:t>
      </w:r>
      <w:r w:rsidRPr="005D7D27">
        <w:rPr>
          <w:rFonts w:ascii="Arial" w:hAnsi="Arial" w:cs="Arial"/>
          <w:color w:val="0070C0"/>
          <w:sz w:val="20"/>
          <w:szCs w:val="20"/>
        </w:rPr>
        <w:t xml:space="preserve">Mozzati, Desderi e Fiume. </w:t>
      </w:r>
      <w:r w:rsidR="00FE4EEA">
        <w:rPr>
          <w:rFonts w:ascii="Arial" w:hAnsi="Arial" w:cs="Arial"/>
          <w:color w:val="0070C0"/>
          <w:sz w:val="20"/>
          <w:szCs w:val="20"/>
        </w:rPr>
        <w:t xml:space="preserve">              </w:t>
      </w:r>
      <w:r w:rsidRPr="005D7D27">
        <w:rPr>
          <w:rFonts w:ascii="Arial" w:hAnsi="Arial" w:cs="Arial"/>
          <w:color w:val="0070C0"/>
          <w:sz w:val="20"/>
          <w:szCs w:val="20"/>
        </w:rPr>
        <w:t>Insegnante nei Conservatori di Milano e Bologna.</w:t>
      </w:r>
    </w:p>
    <w:p w:rsidR="00651871" w:rsidRPr="005D7D27" w:rsidRDefault="00651871" w:rsidP="000F4EDF">
      <w:pPr>
        <w:tabs>
          <w:tab w:val="left" w:pos="0"/>
          <w:tab w:val="left" w:pos="4253"/>
        </w:tabs>
        <w:spacing w:line="276" w:lineRule="auto"/>
        <w:rPr>
          <w:rFonts w:ascii="Arial" w:hAnsi="Arial" w:cs="Arial"/>
        </w:rPr>
      </w:pPr>
      <w:r w:rsidRPr="005D7D27">
        <w:rPr>
          <w:rFonts w:ascii="Arial" w:hAnsi="Arial" w:cs="Arial"/>
        </w:rPr>
        <w:t>Quanto oscura selva trovai, trombone e reg. (1995, 20’).</w:t>
      </w:r>
    </w:p>
    <w:p w:rsidR="00AB25BF" w:rsidRPr="005D7D27" w:rsidRDefault="00A23A3D" w:rsidP="000F4EDF">
      <w:pPr>
        <w:tabs>
          <w:tab w:val="left" w:pos="0"/>
          <w:tab w:val="left" w:pos="4253"/>
        </w:tabs>
        <w:spacing w:line="276" w:lineRule="auto"/>
        <w:rPr>
          <w:rFonts w:ascii="Arial" w:hAnsi="Arial" w:cs="Arial"/>
        </w:rPr>
      </w:pPr>
      <w:r w:rsidRPr="005D7D27">
        <w:rPr>
          <w:rFonts w:ascii="Arial" w:hAnsi="Arial" w:cs="Arial"/>
        </w:rPr>
        <w:lastRenderedPageBreak/>
        <w:t xml:space="preserve">Duplum, trombone e fag (1991, 3’30).   </w:t>
      </w:r>
      <w:r w:rsidR="00AB25BF" w:rsidRPr="005D7D27">
        <w:rPr>
          <w:rFonts w:ascii="Arial" w:hAnsi="Arial" w:cs="Arial"/>
        </w:rPr>
        <w:t>Quadruplum per 2 tr</w:t>
      </w:r>
      <w:r w:rsidR="009A2105" w:rsidRPr="005D7D27">
        <w:rPr>
          <w:rFonts w:ascii="Arial" w:hAnsi="Arial" w:cs="Arial"/>
        </w:rPr>
        <w:t>.</w:t>
      </w:r>
      <w:r w:rsidR="00AB25BF" w:rsidRPr="005D7D27">
        <w:rPr>
          <w:rFonts w:ascii="Arial" w:hAnsi="Arial" w:cs="Arial"/>
        </w:rPr>
        <w:t xml:space="preserve"> e </w:t>
      </w:r>
      <w:r w:rsidR="000E22B8" w:rsidRPr="005D7D27">
        <w:rPr>
          <w:rFonts w:ascii="Arial" w:hAnsi="Arial" w:cs="Arial"/>
        </w:rPr>
        <w:t>2</w:t>
      </w:r>
      <w:r w:rsidR="00AB25BF" w:rsidRPr="005D7D27">
        <w:rPr>
          <w:rFonts w:ascii="Arial" w:hAnsi="Arial" w:cs="Arial"/>
        </w:rPr>
        <w:t xml:space="preserve"> tromboni (1969).</w:t>
      </w:r>
    </w:p>
    <w:p w:rsidR="00643611" w:rsidRPr="005D7D27" w:rsidRDefault="00643611" w:rsidP="000F4EDF">
      <w:pPr>
        <w:pStyle w:val="NormaleWeb"/>
        <w:tabs>
          <w:tab w:val="left" w:pos="0"/>
          <w:tab w:val="left" w:pos="4253"/>
        </w:tabs>
        <w:spacing w:before="120" w:beforeAutospacing="0" w:after="0" w:afterAutospacing="0" w:line="276" w:lineRule="auto"/>
        <w:rPr>
          <w:rFonts w:ascii="Arial" w:hAnsi="Arial" w:cs="Arial"/>
        </w:rPr>
      </w:pPr>
    </w:p>
    <w:p w:rsidR="00AB25BF" w:rsidRPr="005D7D27" w:rsidRDefault="00AB25B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MARAIS  Marin</w:t>
      </w:r>
      <w:r w:rsidR="00E948F8" w:rsidRPr="005D7D27">
        <w:rPr>
          <w:rFonts w:ascii="Arial" w:hAnsi="Arial" w:cs="Arial"/>
          <w:color w:val="0070C0"/>
          <w:u w:val="single"/>
        </w:rPr>
        <w:tab/>
        <w:t>Parigi, 31.5.1656</w:t>
      </w:r>
      <w:r w:rsidR="002D6D19" w:rsidRPr="005D7D27">
        <w:rPr>
          <w:rFonts w:ascii="Arial" w:hAnsi="Arial" w:cs="Arial"/>
          <w:color w:val="0070C0"/>
          <w:u w:val="single"/>
        </w:rPr>
        <w:t xml:space="preserve"> -</w:t>
      </w:r>
      <w:r w:rsidR="00611F82" w:rsidRPr="005D7D27">
        <w:rPr>
          <w:rFonts w:ascii="Arial" w:hAnsi="Arial" w:cs="Arial"/>
          <w:color w:val="0070C0"/>
          <w:u w:val="single"/>
        </w:rPr>
        <w:t xml:space="preserve"> </w:t>
      </w:r>
      <w:r w:rsidR="002D6D19" w:rsidRPr="005D7D27">
        <w:rPr>
          <w:rFonts w:ascii="Arial" w:hAnsi="Arial" w:cs="Arial"/>
          <w:color w:val="0070C0"/>
          <w:u w:val="single"/>
        </w:rPr>
        <w:t>Parigi, 15.8.1728.</w:t>
      </w:r>
    </w:p>
    <w:p w:rsidR="002D6D19" w:rsidRPr="005D7D27" w:rsidRDefault="00A317F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suonatore di viola da gamba, al servizio dei Re Luigi XIV e XV.</w:t>
      </w:r>
    </w:p>
    <w:p w:rsidR="00C33819" w:rsidRPr="005D7D27" w:rsidRDefault="00B328C4" w:rsidP="000F4EDF">
      <w:pPr>
        <w:tabs>
          <w:tab w:val="left" w:pos="0"/>
          <w:tab w:val="left" w:pos="4253"/>
        </w:tabs>
        <w:spacing w:line="276" w:lineRule="auto"/>
        <w:rPr>
          <w:rFonts w:ascii="Arial" w:hAnsi="Arial" w:cs="Arial"/>
        </w:rPr>
      </w:pPr>
      <w:r w:rsidRPr="005D7D27">
        <w:rPr>
          <w:rFonts w:ascii="Arial" w:hAnsi="Arial" w:cs="Arial"/>
        </w:rPr>
        <w:t>F</w:t>
      </w:r>
      <w:r w:rsidR="00AB25BF" w:rsidRPr="005D7D27">
        <w:rPr>
          <w:rFonts w:ascii="Arial" w:hAnsi="Arial" w:cs="Arial"/>
        </w:rPr>
        <w:t>ol</w:t>
      </w:r>
      <w:r w:rsidRPr="005D7D27">
        <w:rPr>
          <w:rFonts w:ascii="Arial" w:hAnsi="Arial" w:cs="Arial"/>
        </w:rPr>
        <w:t>l</w:t>
      </w:r>
      <w:r w:rsidR="00AB25BF" w:rsidRPr="005D7D27">
        <w:rPr>
          <w:rFonts w:ascii="Arial" w:hAnsi="Arial" w:cs="Arial"/>
        </w:rPr>
        <w:t>i</w:t>
      </w:r>
      <w:r w:rsidRPr="005D7D27">
        <w:rPr>
          <w:rFonts w:ascii="Arial" w:hAnsi="Arial" w:cs="Arial"/>
        </w:rPr>
        <w:t xml:space="preserve">e di Spagna, tuba o </w:t>
      </w:r>
      <w:r w:rsidR="00CE3F4C" w:rsidRPr="005D7D27">
        <w:rPr>
          <w:rFonts w:ascii="Arial" w:hAnsi="Arial" w:cs="Arial"/>
        </w:rPr>
        <w:t>trombone</w:t>
      </w:r>
      <w:r w:rsidRPr="005D7D27">
        <w:rPr>
          <w:rFonts w:ascii="Arial" w:hAnsi="Arial" w:cs="Arial"/>
        </w:rPr>
        <w:t xml:space="preserve"> soli:   1</w:t>
      </w:r>
      <w:r w:rsidR="00C33819" w:rsidRPr="005D7D27">
        <w:rPr>
          <w:rFonts w:ascii="Arial" w:hAnsi="Arial" w:cs="Arial"/>
        </w:rPr>
        <w:t xml:space="preserve">a </w:t>
      </w:r>
      <w:r w:rsidRPr="005D7D27">
        <w:rPr>
          <w:rFonts w:ascii="Arial" w:hAnsi="Arial" w:cs="Arial"/>
        </w:rPr>
        <w:t>parte</w:t>
      </w:r>
      <w:r w:rsidR="00C33819" w:rsidRPr="005D7D27">
        <w:rPr>
          <w:rFonts w:ascii="Arial" w:hAnsi="Arial" w:cs="Arial"/>
        </w:rPr>
        <w:t>:</w:t>
      </w:r>
      <w:r w:rsidRPr="005D7D27">
        <w:rPr>
          <w:rFonts w:ascii="Arial" w:hAnsi="Arial" w:cs="Arial"/>
        </w:rPr>
        <w:t xml:space="preserve"> </w:t>
      </w:r>
      <w:r w:rsidR="00C33819" w:rsidRPr="005D7D27">
        <w:rPr>
          <w:rFonts w:ascii="Arial" w:hAnsi="Arial" w:cs="Arial"/>
        </w:rPr>
        <w:t>(</w:t>
      </w:r>
      <w:r w:rsidRPr="005D7D27">
        <w:rPr>
          <w:rFonts w:ascii="Arial" w:hAnsi="Arial" w:cs="Arial"/>
        </w:rPr>
        <w:t>0’50</w:t>
      </w:r>
      <w:r w:rsidR="00C33819" w:rsidRPr="005D7D27">
        <w:rPr>
          <w:rFonts w:ascii="Arial" w:hAnsi="Arial" w:cs="Arial"/>
        </w:rPr>
        <w:t>)</w:t>
      </w:r>
      <w:r w:rsidRPr="005D7D27">
        <w:rPr>
          <w:rFonts w:ascii="Arial" w:hAnsi="Arial" w:cs="Arial"/>
        </w:rPr>
        <w:t>,   2</w:t>
      </w:r>
      <w:r w:rsidR="00C33819" w:rsidRPr="005D7D27">
        <w:rPr>
          <w:rFonts w:ascii="Arial" w:hAnsi="Arial" w:cs="Arial"/>
        </w:rPr>
        <w:t>a (0’50</w:t>
      </w:r>
      <w:r w:rsidRPr="005D7D27">
        <w:rPr>
          <w:rFonts w:ascii="Arial" w:hAnsi="Arial" w:cs="Arial"/>
        </w:rPr>
        <w:t>)</w:t>
      </w:r>
      <w:r w:rsidR="00C33819" w:rsidRPr="005D7D27">
        <w:rPr>
          <w:rFonts w:ascii="Arial" w:hAnsi="Arial" w:cs="Arial"/>
        </w:rPr>
        <w:t>,   3a (0’35),   4a (0’45),</w:t>
      </w:r>
    </w:p>
    <w:p w:rsidR="00C33819" w:rsidRPr="005D7D27" w:rsidRDefault="00C33819" w:rsidP="000F4EDF">
      <w:pPr>
        <w:tabs>
          <w:tab w:val="left" w:pos="0"/>
          <w:tab w:val="left" w:pos="4253"/>
        </w:tabs>
        <w:spacing w:line="276" w:lineRule="auto"/>
        <w:rPr>
          <w:rFonts w:ascii="Arial" w:hAnsi="Arial" w:cs="Arial"/>
        </w:rPr>
      </w:pPr>
      <w:r w:rsidRPr="005D7D27">
        <w:rPr>
          <w:rFonts w:ascii="Arial" w:hAnsi="Arial" w:cs="Arial"/>
        </w:rPr>
        <w:t>5a (0’25),   6a (1’20),   7a (0’45),   8a (0’35),   9a parte (0’</w:t>
      </w:r>
      <w:r w:rsidR="001F1F96" w:rsidRPr="005D7D27">
        <w:rPr>
          <w:rFonts w:ascii="Arial" w:hAnsi="Arial" w:cs="Arial"/>
        </w:rPr>
        <w:t>4</w:t>
      </w:r>
      <w:r w:rsidRPr="005D7D27">
        <w:rPr>
          <w:rFonts w:ascii="Arial" w:hAnsi="Arial" w:cs="Arial"/>
        </w:rPr>
        <w:t>5).</w:t>
      </w:r>
    </w:p>
    <w:p w:rsidR="001F1F96" w:rsidRPr="005D7D27" w:rsidRDefault="001F1F96" w:rsidP="000F4EDF">
      <w:pPr>
        <w:tabs>
          <w:tab w:val="left" w:pos="0"/>
          <w:tab w:val="left" w:pos="4253"/>
        </w:tabs>
        <w:spacing w:line="276" w:lineRule="auto"/>
        <w:rPr>
          <w:rFonts w:ascii="Arial" w:hAnsi="Arial" w:cs="Arial"/>
        </w:rPr>
      </w:pPr>
    </w:p>
    <w:p w:rsidR="00E338A2" w:rsidRPr="005D7D27" w:rsidRDefault="00E338A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MARCELLO  Benedetto</w:t>
      </w:r>
      <w:r w:rsidRPr="005D7D27">
        <w:rPr>
          <w:rFonts w:ascii="Arial" w:hAnsi="Arial" w:cs="Arial"/>
          <w:color w:val="0070C0"/>
          <w:u w:val="single"/>
        </w:rPr>
        <w:tab/>
        <w:t>Venezia, 24.7.1686 - Venezia, 24.7.1739.</w:t>
      </w:r>
    </w:p>
    <w:p w:rsidR="00E338A2" w:rsidRPr="005D7D27" w:rsidRDefault="00E338A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Musicista, magistrato, insegnante di canto della famosa Faustina Bordoni, futura moglie di Hasse. </w:t>
      </w:r>
      <w:r w:rsidR="00932A9A">
        <w:rPr>
          <w:rFonts w:ascii="Arial" w:hAnsi="Arial" w:cs="Arial"/>
          <w:color w:val="0070C0"/>
          <w:sz w:val="20"/>
          <w:szCs w:val="20"/>
        </w:rPr>
        <w:t xml:space="preserve">               </w:t>
      </w:r>
      <w:r w:rsidR="00FE4EEA">
        <w:rPr>
          <w:rFonts w:ascii="Arial" w:hAnsi="Arial" w:cs="Arial"/>
          <w:color w:val="0070C0"/>
          <w:sz w:val="20"/>
          <w:szCs w:val="20"/>
        </w:rPr>
        <w:t xml:space="preserve">                 </w:t>
      </w:r>
      <w:r w:rsidRPr="005D7D27">
        <w:rPr>
          <w:rFonts w:ascii="Arial" w:hAnsi="Arial" w:cs="Arial"/>
          <w:color w:val="0070C0"/>
          <w:sz w:val="20"/>
          <w:szCs w:val="20"/>
        </w:rPr>
        <w:t xml:space="preserve">Autore del celebre “Teatro alla moda”. </w:t>
      </w:r>
    </w:p>
    <w:p w:rsidR="00A621D3" w:rsidRPr="005D7D27" w:rsidRDefault="00AB25BF" w:rsidP="000F4EDF">
      <w:pPr>
        <w:tabs>
          <w:tab w:val="left" w:pos="0"/>
          <w:tab w:val="left" w:pos="4253"/>
        </w:tabs>
        <w:spacing w:line="276" w:lineRule="auto"/>
        <w:rPr>
          <w:rFonts w:ascii="Arial" w:hAnsi="Arial" w:cs="Arial"/>
        </w:rPr>
      </w:pPr>
      <w:r w:rsidRPr="005D7D27">
        <w:rPr>
          <w:rFonts w:ascii="Arial" w:hAnsi="Arial" w:cs="Arial"/>
        </w:rPr>
        <w:t xml:space="preserve">Suite per trombone.   </w:t>
      </w:r>
      <w:r w:rsidR="00A621D3" w:rsidRPr="005D7D27">
        <w:rPr>
          <w:rFonts w:ascii="Arial" w:hAnsi="Arial" w:cs="Arial"/>
        </w:rPr>
        <w:t xml:space="preserve">Adagio, Largo e Allegretto.   </w:t>
      </w:r>
    </w:p>
    <w:p w:rsidR="008B4EB1" w:rsidRPr="005D7D27" w:rsidRDefault="00AB25BF" w:rsidP="000F4EDF">
      <w:pPr>
        <w:tabs>
          <w:tab w:val="left" w:pos="0"/>
          <w:tab w:val="left" w:pos="4253"/>
        </w:tabs>
        <w:spacing w:line="276" w:lineRule="auto"/>
        <w:rPr>
          <w:rFonts w:ascii="Arial" w:hAnsi="Arial" w:cs="Arial"/>
        </w:rPr>
      </w:pPr>
      <w:r w:rsidRPr="005D7D27">
        <w:rPr>
          <w:rFonts w:ascii="Arial" w:hAnsi="Arial" w:cs="Arial"/>
        </w:rPr>
        <w:t>Sonat</w:t>
      </w:r>
      <w:r w:rsidR="00A621D3" w:rsidRPr="005D7D27">
        <w:rPr>
          <w:rFonts w:ascii="Arial" w:hAnsi="Arial" w:cs="Arial"/>
        </w:rPr>
        <w:t>e:</w:t>
      </w:r>
      <w:r w:rsidR="008B4EB1" w:rsidRPr="005D7D27">
        <w:rPr>
          <w:rFonts w:ascii="Arial" w:hAnsi="Arial" w:cs="Arial"/>
        </w:rPr>
        <w:t xml:space="preserve"> </w:t>
      </w:r>
      <w:r w:rsidR="00A621D3" w:rsidRPr="005D7D27">
        <w:rPr>
          <w:rFonts w:ascii="Arial" w:hAnsi="Arial" w:cs="Arial"/>
        </w:rPr>
        <w:t xml:space="preserve"> </w:t>
      </w:r>
      <w:r w:rsidRPr="005D7D27">
        <w:rPr>
          <w:rFonts w:ascii="Arial" w:hAnsi="Arial" w:cs="Arial"/>
        </w:rPr>
        <w:t xml:space="preserve"> </w:t>
      </w:r>
      <w:r w:rsidR="00A621D3" w:rsidRPr="005D7D27">
        <w:rPr>
          <w:rFonts w:ascii="Arial" w:hAnsi="Arial" w:cs="Arial"/>
        </w:rPr>
        <w:t>1</w:t>
      </w:r>
      <w:r w:rsidR="008B4EB1" w:rsidRPr="005D7D27">
        <w:rPr>
          <w:rFonts w:ascii="Arial" w:hAnsi="Arial" w:cs="Arial"/>
        </w:rPr>
        <w:t>a</w:t>
      </w:r>
      <w:r w:rsidR="00A621D3" w:rsidRPr="005D7D27">
        <w:rPr>
          <w:rFonts w:ascii="Arial" w:hAnsi="Arial" w:cs="Arial"/>
        </w:rPr>
        <w:t xml:space="preserve"> </w:t>
      </w:r>
      <w:r w:rsidRPr="005D7D27">
        <w:rPr>
          <w:rFonts w:ascii="Arial" w:hAnsi="Arial" w:cs="Arial"/>
        </w:rPr>
        <w:t xml:space="preserve">in </w:t>
      </w:r>
      <w:r w:rsidR="00F823C1" w:rsidRPr="005D7D27">
        <w:rPr>
          <w:rFonts w:ascii="Arial" w:hAnsi="Arial" w:cs="Arial"/>
        </w:rPr>
        <w:t xml:space="preserve">Fa, </w:t>
      </w:r>
      <w:r w:rsidR="008B4EB1" w:rsidRPr="005D7D27">
        <w:rPr>
          <w:rFonts w:ascii="Arial" w:hAnsi="Arial" w:cs="Arial"/>
        </w:rPr>
        <w:t xml:space="preserve">   </w:t>
      </w:r>
      <w:r w:rsidR="00A621D3" w:rsidRPr="005D7D27">
        <w:rPr>
          <w:rFonts w:ascii="Arial" w:hAnsi="Arial" w:cs="Arial"/>
        </w:rPr>
        <w:t xml:space="preserve">2a in Mi-, </w:t>
      </w:r>
      <w:r w:rsidR="008B4EB1" w:rsidRPr="005D7D27">
        <w:rPr>
          <w:rFonts w:ascii="Arial" w:hAnsi="Arial" w:cs="Arial"/>
        </w:rPr>
        <w:t xml:space="preserve">   </w:t>
      </w:r>
      <w:r w:rsidR="00A621D3" w:rsidRPr="005D7D27">
        <w:rPr>
          <w:rFonts w:ascii="Arial" w:hAnsi="Arial" w:cs="Arial"/>
        </w:rPr>
        <w:t xml:space="preserve">3a in La-, </w:t>
      </w:r>
      <w:r w:rsidR="008B4EB1" w:rsidRPr="005D7D27">
        <w:rPr>
          <w:rFonts w:ascii="Arial" w:hAnsi="Arial" w:cs="Arial"/>
        </w:rPr>
        <w:t xml:space="preserve">   </w:t>
      </w:r>
      <w:r w:rsidR="00A621D3" w:rsidRPr="005D7D27">
        <w:rPr>
          <w:rFonts w:ascii="Arial" w:hAnsi="Arial" w:cs="Arial"/>
        </w:rPr>
        <w:t xml:space="preserve">4a in </w:t>
      </w:r>
      <w:r w:rsidRPr="005D7D27">
        <w:rPr>
          <w:rFonts w:ascii="Arial" w:hAnsi="Arial" w:cs="Arial"/>
        </w:rPr>
        <w:t xml:space="preserve">Sol, </w:t>
      </w:r>
      <w:r w:rsidR="008B4EB1" w:rsidRPr="005D7D27">
        <w:rPr>
          <w:rFonts w:ascii="Arial" w:hAnsi="Arial" w:cs="Arial"/>
        </w:rPr>
        <w:t xml:space="preserve">   </w:t>
      </w:r>
      <w:r w:rsidR="00A621D3" w:rsidRPr="005D7D27">
        <w:rPr>
          <w:rFonts w:ascii="Arial" w:hAnsi="Arial" w:cs="Arial"/>
        </w:rPr>
        <w:t xml:space="preserve">5a in Si, </w:t>
      </w:r>
      <w:r w:rsidR="008B4EB1" w:rsidRPr="005D7D27">
        <w:rPr>
          <w:rFonts w:ascii="Arial" w:hAnsi="Arial" w:cs="Arial"/>
        </w:rPr>
        <w:t xml:space="preserve">   </w:t>
      </w:r>
      <w:r w:rsidR="00A621D3" w:rsidRPr="005D7D27">
        <w:rPr>
          <w:rFonts w:ascii="Arial" w:hAnsi="Arial" w:cs="Arial"/>
        </w:rPr>
        <w:t>6a in Sol</w:t>
      </w:r>
      <w:r w:rsidR="008B4EB1" w:rsidRPr="005D7D27">
        <w:rPr>
          <w:rFonts w:ascii="Arial" w:hAnsi="Arial" w:cs="Arial"/>
        </w:rPr>
        <w:t xml:space="preserve">. </w:t>
      </w:r>
    </w:p>
    <w:p w:rsidR="00AB25BF" w:rsidRPr="005D7D27" w:rsidRDefault="00AB25BF" w:rsidP="000F4EDF">
      <w:pPr>
        <w:tabs>
          <w:tab w:val="left" w:pos="0"/>
          <w:tab w:val="left" w:pos="4253"/>
        </w:tabs>
        <w:spacing w:line="276" w:lineRule="auto"/>
        <w:rPr>
          <w:rFonts w:ascii="Arial" w:hAnsi="Arial" w:cs="Arial"/>
        </w:rPr>
      </w:pPr>
      <w:r w:rsidRPr="005D7D27">
        <w:rPr>
          <w:rFonts w:ascii="Arial" w:hAnsi="Arial" w:cs="Arial"/>
        </w:rPr>
        <w:t>(</w:t>
      </w:r>
      <w:r w:rsidR="00A621D3" w:rsidRPr="005D7D27">
        <w:rPr>
          <w:rFonts w:ascii="Arial" w:hAnsi="Arial" w:cs="Arial"/>
        </w:rPr>
        <w:t>dagli o</w:t>
      </w:r>
      <w:r w:rsidRPr="005D7D27">
        <w:rPr>
          <w:rFonts w:ascii="Arial" w:hAnsi="Arial" w:cs="Arial"/>
        </w:rPr>
        <w:t>riginali per vcl</w:t>
      </w:r>
      <w:r w:rsidR="00A621D3" w:rsidRPr="005D7D27">
        <w:rPr>
          <w:rFonts w:ascii="Arial" w:hAnsi="Arial" w:cs="Arial"/>
        </w:rPr>
        <w:t>.</w:t>
      </w:r>
      <w:r w:rsidRPr="005D7D27">
        <w:rPr>
          <w:rFonts w:ascii="Arial" w:hAnsi="Arial" w:cs="Arial"/>
        </w:rPr>
        <w:t>).</w:t>
      </w:r>
    </w:p>
    <w:p w:rsidR="003D4517" w:rsidRPr="005D7D27" w:rsidRDefault="003D4517" w:rsidP="000F4EDF">
      <w:pPr>
        <w:tabs>
          <w:tab w:val="left" w:pos="0"/>
          <w:tab w:val="left" w:pos="4253"/>
        </w:tabs>
        <w:spacing w:line="276" w:lineRule="auto"/>
        <w:rPr>
          <w:rFonts w:ascii="Arial" w:hAnsi="Arial" w:cs="Arial"/>
        </w:rPr>
      </w:pPr>
    </w:p>
    <w:p w:rsidR="003D4517" w:rsidRPr="005D7D27" w:rsidRDefault="003D4517" w:rsidP="000F4EDF">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after="0"/>
        <w:jc w:val="left"/>
        <w:rPr>
          <w:color w:val="0070C0"/>
          <w:u w:val="single"/>
          <w:lang w:val="it-IT"/>
        </w:rPr>
      </w:pPr>
      <w:r w:rsidRPr="005D7D27">
        <w:rPr>
          <w:color w:val="0070C0"/>
          <w:u w:val="single"/>
          <w:lang w:val="it-IT"/>
        </w:rPr>
        <w:t>MARCO  Tomas Aragona</w:t>
      </w:r>
      <w:r w:rsidRPr="005D7D27">
        <w:rPr>
          <w:color w:val="0070C0"/>
          <w:u w:val="single"/>
          <w:lang w:val="it-IT"/>
        </w:rPr>
        <w:tab/>
        <w:t>Madrid, 12.9.1942</w:t>
      </w:r>
    </w:p>
    <w:p w:rsidR="003D4517" w:rsidRPr="005D7D27" w:rsidRDefault="003D4517" w:rsidP="000F4EDF">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after="0"/>
        <w:jc w:val="left"/>
        <w:rPr>
          <w:color w:val="0070C0"/>
          <w:szCs w:val="24"/>
          <w:lang w:val="it-IT"/>
        </w:rPr>
      </w:pPr>
      <w:r w:rsidRPr="005D7D27">
        <w:rPr>
          <w:color w:val="0070C0"/>
          <w:sz w:val="20"/>
          <w:lang w:val="it-IT"/>
        </w:rPr>
        <w:t xml:space="preserve">Compositore, critico musicale, scrittore e violinista spagnolo, allievo di Adorno, Boulez, Koenig, Ligeti, Maderna </w:t>
      </w:r>
      <w:r w:rsidR="00E5521B" w:rsidRPr="005D7D27">
        <w:rPr>
          <w:color w:val="0070C0"/>
          <w:sz w:val="20"/>
          <w:lang w:val="it-IT"/>
        </w:rPr>
        <w:t xml:space="preserve">  </w:t>
      </w:r>
      <w:r w:rsidR="00FE4EEA">
        <w:rPr>
          <w:color w:val="0070C0"/>
          <w:sz w:val="20"/>
          <w:lang w:val="it-IT"/>
        </w:rPr>
        <w:t xml:space="preserve">                    </w:t>
      </w:r>
      <w:r w:rsidRPr="005D7D27">
        <w:rPr>
          <w:color w:val="0070C0"/>
          <w:sz w:val="20"/>
          <w:lang w:val="it-IT"/>
        </w:rPr>
        <w:t xml:space="preserve">e Stockhausen. Contribuì, nel 1967, alla fondazione dello Studio Nueva Generaciòn. </w:t>
      </w:r>
      <w:r w:rsidR="00932A9A">
        <w:rPr>
          <w:color w:val="0070C0"/>
          <w:sz w:val="20"/>
          <w:lang w:val="it-IT"/>
        </w:rPr>
        <w:t xml:space="preserve">                                 </w:t>
      </w:r>
      <w:r w:rsidR="00FE4EEA">
        <w:rPr>
          <w:color w:val="0070C0"/>
          <w:sz w:val="20"/>
          <w:lang w:val="it-IT"/>
        </w:rPr>
        <w:t xml:space="preserve">                  </w:t>
      </w:r>
      <w:r w:rsidRPr="005D7D27">
        <w:rPr>
          <w:color w:val="0070C0"/>
          <w:sz w:val="20"/>
          <w:lang w:val="it-IT"/>
        </w:rPr>
        <w:t>Insegnante di composizione al Conservatorio di Madrid. Numerosi e importanti riconoscimenti.</w:t>
      </w:r>
    </w:p>
    <w:p w:rsidR="003D4517" w:rsidRPr="005D7D27" w:rsidRDefault="003D4517" w:rsidP="000F4EDF">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after="0"/>
        <w:jc w:val="left"/>
        <w:rPr>
          <w:color w:val="auto"/>
          <w:szCs w:val="24"/>
          <w:lang w:val="it-IT"/>
        </w:rPr>
      </w:pPr>
      <w:r w:rsidRPr="005D7D27">
        <w:rPr>
          <w:color w:val="auto"/>
          <w:szCs w:val="24"/>
          <w:lang w:val="it-IT"/>
        </w:rPr>
        <w:t>Trivium, tuba, pf. perc. (1962).</w:t>
      </w:r>
    </w:p>
    <w:p w:rsidR="00686476" w:rsidRPr="005D7D27" w:rsidRDefault="00686476" w:rsidP="000F4EDF">
      <w:pPr>
        <w:tabs>
          <w:tab w:val="left" w:pos="0"/>
          <w:tab w:val="left" w:pos="4253"/>
        </w:tabs>
        <w:spacing w:line="276" w:lineRule="auto"/>
        <w:rPr>
          <w:rFonts w:ascii="Arial" w:hAnsi="Arial" w:cs="Arial"/>
        </w:rPr>
      </w:pPr>
    </w:p>
    <w:p w:rsidR="00686476" w:rsidRPr="005D7D27" w:rsidRDefault="00686476"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MARGOLA  Franco</w:t>
      </w:r>
      <w:r w:rsidRPr="005D7D27">
        <w:rPr>
          <w:rFonts w:ascii="Arial" w:hAnsi="Arial" w:cs="Arial"/>
          <w:color w:val="0070C0"/>
          <w:sz w:val="24"/>
          <w:szCs w:val="24"/>
          <w:u w:val="single"/>
        </w:rPr>
        <w:tab/>
        <w:t>Orzinuovi, 30.10.1908 - Nave, 9.3.1992.</w:t>
      </w:r>
    </w:p>
    <w:p w:rsidR="008A5A96" w:rsidRPr="005D7D27" w:rsidRDefault="008A5A96"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violinista e pianista italiano, allievo di Romanini, Guerrini, Jachino, Achille Longo. Conobbe Casella </w:t>
      </w:r>
      <w:r w:rsidR="00FE4EEA">
        <w:rPr>
          <w:rFonts w:ascii="Arial" w:hAnsi="Arial" w:cs="Arial"/>
          <w:color w:val="0070C0"/>
        </w:rPr>
        <w:t xml:space="preserve">           </w:t>
      </w:r>
      <w:r w:rsidRPr="005D7D27">
        <w:rPr>
          <w:rFonts w:ascii="Arial" w:hAnsi="Arial" w:cs="Arial"/>
          <w:color w:val="0070C0"/>
        </w:rPr>
        <w:t xml:space="preserve">che inserì nel repertorio un suo giovanile Trio in La. Arrestato dai tedeschi mentre si recava alla posta per spedire all’editore il Concerto per pianoforte dedicato a Benedetti Michelangeli, Margola fu deportato nel luglio 1944 a </w:t>
      </w:r>
      <w:r w:rsidR="00FE4EEA">
        <w:rPr>
          <w:rFonts w:ascii="Arial" w:hAnsi="Arial" w:cs="Arial"/>
          <w:color w:val="0070C0"/>
        </w:rPr>
        <w:t xml:space="preserve">   </w:t>
      </w:r>
      <w:r w:rsidR="008C4F13">
        <w:rPr>
          <w:rFonts w:ascii="Arial" w:hAnsi="Arial" w:cs="Arial"/>
          <w:color w:val="0070C0"/>
        </w:rPr>
        <w:t xml:space="preserve">             </w:t>
      </w:r>
      <w:r w:rsidRPr="005D7D27">
        <w:rPr>
          <w:rFonts w:ascii="Arial" w:hAnsi="Arial" w:cs="Arial"/>
          <w:color w:val="0070C0"/>
        </w:rPr>
        <w:t>Mühldorf. Finita la guerra</w:t>
      </w:r>
      <w:r w:rsidR="00E5521B" w:rsidRPr="005D7D27">
        <w:rPr>
          <w:rFonts w:ascii="Arial" w:hAnsi="Arial" w:cs="Arial"/>
          <w:color w:val="0070C0"/>
        </w:rPr>
        <w:t>,</w:t>
      </w:r>
      <w:r w:rsidRPr="005D7D27">
        <w:rPr>
          <w:rFonts w:ascii="Arial" w:hAnsi="Arial" w:cs="Arial"/>
          <w:color w:val="0070C0"/>
        </w:rPr>
        <w:t xml:space="preserve"> </w:t>
      </w:r>
      <w:r w:rsidR="00FE4EEA">
        <w:rPr>
          <w:rFonts w:ascii="Arial" w:hAnsi="Arial" w:cs="Arial"/>
          <w:color w:val="0070C0"/>
        </w:rPr>
        <w:t xml:space="preserve">fu </w:t>
      </w:r>
      <w:r w:rsidRPr="005D7D27">
        <w:rPr>
          <w:rFonts w:ascii="Arial" w:hAnsi="Arial" w:cs="Arial"/>
          <w:color w:val="0070C0"/>
        </w:rPr>
        <w:t xml:space="preserve">Insegnante nei Conservatori di Brescia, Messina, Parma e Roma. Direttore a Cagliari. </w:t>
      </w:r>
    </w:p>
    <w:p w:rsidR="00686476" w:rsidRPr="005D7D27" w:rsidRDefault="000A0632" w:rsidP="000F4EDF">
      <w:pPr>
        <w:tabs>
          <w:tab w:val="left" w:pos="0"/>
          <w:tab w:val="left" w:pos="4253"/>
        </w:tabs>
        <w:spacing w:line="276" w:lineRule="auto"/>
        <w:rPr>
          <w:rFonts w:ascii="Arial" w:hAnsi="Arial" w:cs="Arial"/>
        </w:rPr>
      </w:pPr>
      <w:r w:rsidRPr="005D7D27">
        <w:rPr>
          <w:rFonts w:ascii="Arial" w:hAnsi="Arial" w:cs="Arial"/>
        </w:rPr>
        <w:t xml:space="preserve">Zodiaco: 16 Trii per 3 tromboni.   Toro, trombone e tuba.   </w:t>
      </w:r>
      <w:r w:rsidR="00686476" w:rsidRPr="005D7D27">
        <w:rPr>
          <w:rFonts w:ascii="Arial" w:hAnsi="Arial" w:cs="Arial"/>
        </w:rPr>
        <w:t xml:space="preserve">Fantasia per </w:t>
      </w:r>
      <w:r w:rsidR="00086D99" w:rsidRPr="005D7D27">
        <w:rPr>
          <w:rFonts w:ascii="Arial" w:hAnsi="Arial" w:cs="Arial"/>
        </w:rPr>
        <w:t>6</w:t>
      </w:r>
      <w:r w:rsidR="00686476" w:rsidRPr="005D7D27">
        <w:rPr>
          <w:rFonts w:ascii="Arial" w:hAnsi="Arial" w:cs="Arial"/>
        </w:rPr>
        <w:t xml:space="preserve"> tromboni e tuba.   </w:t>
      </w:r>
    </w:p>
    <w:p w:rsidR="009C769A" w:rsidRPr="005D7D27" w:rsidRDefault="009C769A"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Tromba e trombone:  La Barona,   La Bigia,   La Marchesa,   La Spavalda.</w:t>
      </w:r>
    </w:p>
    <w:p w:rsidR="00B3046F" w:rsidRPr="005D7D27" w:rsidRDefault="00B3046F" w:rsidP="000F4EDF">
      <w:pPr>
        <w:pStyle w:val="NormaleWeb"/>
        <w:tabs>
          <w:tab w:val="left" w:pos="0"/>
          <w:tab w:val="left" w:pos="4253"/>
        </w:tabs>
        <w:spacing w:before="120" w:beforeAutospacing="0" w:after="0" w:afterAutospacing="0" w:line="276" w:lineRule="auto"/>
        <w:rPr>
          <w:rFonts w:ascii="Arial" w:hAnsi="Arial" w:cs="Arial"/>
        </w:rPr>
      </w:pPr>
    </w:p>
    <w:p w:rsidR="00A279DB" w:rsidRPr="005D7D27" w:rsidRDefault="00A279DB"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MARGONI  Alain</w:t>
      </w:r>
      <w:r w:rsidRPr="005D7D27">
        <w:rPr>
          <w:rFonts w:ascii="Arial" w:hAnsi="Arial" w:cs="Arial"/>
          <w:color w:val="0070C0"/>
          <w:u w:val="single"/>
          <w:lang w:val="fr-FR"/>
        </w:rPr>
        <w:tab/>
        <w:t>Neuilly-Plaisance, 13.10.1934</w:t>
      </w:r>
    </w:p>
    <w:p w:rsidR="00DF395D" w:rsidRPr="005D7D27" w:rsidRDefault="00DF395D" w:rsidP="000F4EDF">
      <w:pPr>
        <w:tabs>
          <w:tab w:val="left" w:pos="0"/>
          <w:tab w:val="left" w:pos="4253"/>
        </w:tabs>
        <w:spacing w:line="276" w:lineRule="auto"/>
        <w:rPr>
          <w:rFonts w:ascii="Arial" w:hAnsi="Arial" w:cs="Arial"/>
          <w:color w:val="0070C0"/>
          <w:sz w:val="20"/>
          <w:szCs w:val="20"/>
          <w:lang w:val="fr-FR"/>
        </w:rPr>
      </w:pPr>
      <w:r w:rsidRPr="005D7D27">
        <w:rPr>
          <w:rFonts w:ascii="Arial" w:hAnsi="Arial" w:cs="Arial"/>
          <w:color w:val="0070C0"/>
          <w:sz w:val="20"/>
          <w:szCs w:val="20"/>
          <w:lang w:val="fr-FR"/>
        </w:rPr>
        <w:t>Compositore francese.</w:t>
      </w:r>
      <w:r w:rsidR="002B0E4D" w:rsidRPr="005D7D27">
        <w:rPr>
          <w:rFonts w:ascii="Arial" w:hAnsi="Arial" w:cs="Arial"/>
          <w:color w:val="0070C0"/>
          <w:sz w:val="20"/>
          <w:szCs w:val="20"/>
          <w:lang w:val="fr-FR"/>
        </w:rPr>
        <w:t xml:space="preserve"> Prix de Rome nel 1959.</w:t>
      </w:r>
    </w:p>
    <w:p w:rsidR="00815ADF" w:rsidRPr="005D7D27" w:rsidRDefault="008B4EB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Trombone e pf.:  3 volumi di “Il piccolo libro di Gargantua”</w:t>
      </w:r>
      <w:r w:rsidR="00815ADF" w:rsidRPr="005D7D27">
        <w:rPr>
          <w:rFonts w:ascii="Arial" w:hAnsi="Arial" w:cs="Arial"/>
        </w:rPr>
        <w:t>:  1) Apprend le sacreboute,</w:t>
      </w:r>
    </w:p>
    <w:p w:rsidR="00815ADF" w:rsidRPr="005D7D27" w:rsidRDefault="00815ADF"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2) Féte a l’Abbaye de Thélème,   3) La guerre picrocholine. </w:t>
      </w:r>
    </w:p>
    <w:p w:rsidR="008B4EB1" w:rsidRPr="005D7D27" w:rsidRDefault="0016322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fr-FR"/>
        </w:rPr>
        <w:t xml:space="preserve">Apres une lecture de Goldoni.   </w:t>
      </w:r>
      <w:r w:rsidR="00867B64" w:rsidRPr="005D7D27">
        <w:rPr>
          <w:rFonts w:ascii="Arial" w:hAnsi="Arial" w:cs="Arial"/>
        </w:rPr>
        <w:t xml:space="preserve">Fantasia nello stile del XVIII secolo.   </w:t>
      </w:r>
      <w:r w:rsidRPr="005D7D27">
        <w:rPr>
          <w:rFonts w:ascii="Arial" w:hAnsi="Arial" w:cs="Arial"/>
        </w:rPr>
        <w:t>E</w:t>
      </w:r>
      <w:r w:rsidR="00815ADF" w:rsidRPr="005D7D27">
        <w:rPr>
          <w:rFonts w:ascii="Arial" w:hAnsi="Arial" w:cs="Arial"/>
        </w:rPr>
        <w:t>l</w:t>
      </w:r>
      <w:r w:rsidRPr="005D7D27">
        <w:rPr>
          <w:rFonts w:ascii="Arial" w:hAnsi="Arial" w:cs="Arial"/>
        </w:rPr>
        <w:t>é</w:t>
      </w:r>
      <w:r w:rsidR="00815ADF" w:rsidRPr="005D7D27">
        <w:rPr>
          <w:rFonts w:ascii="Arial" w:hAnsi="Arial" w:cs="Arial"/>
        </w:rPr>
        <w:t>gie.</w:t>
      </w:r>
    </w:p>
    <w:p w:rsidR="00440120" w:rsidRPr="005D7D27" w:rsidRDefault="00440120" w:rsidP="000F4EDF">
      <w:pPr>
        <w:pStyle w:val="NormaleWeb"/>
        <w:tabs>
          <w:tab w:val="left" w:pos="0"/>
          <w:tab w:val="left" w:pos="4253"/>
        </w:tabs>
        <w:spacing w:before="120" w:beforeAutospacing="0" w:after="0" w:afterAutospacing="0" w:line="276" w:lineRule="auto"/>
        <w:rPr>
          <w:rFonts w:ascii="Arial" w:hAnsi="Arial" w:cs="Arial"/>
        </w:rPr>
      </w:pPr>
    </w:p>
    <w:p w:rsidR="00440120" w:rsidRPr="005D7D27" w:rsidRDefault="0044012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MAROS  Miklos</w:t>
      </w:r>
      <w:r w:rsidRPr="005D7D27">
        <w:rPr>
          <w:rFonts w:ascii="Arial" w:hAnsi="Arial" w:cs="Arial"/>
          <w:color w:val="0070C0"/>
          <w:u w:val="single"/>
        </w:rPr>
        <w:tab/>
        <w:t>Pecs, 14.11.1943</w:t>
      </w:r>
    </w:p>
    <w:p w:rsidR="00440120" w:rsidRPr="005D7D27" w:rsidRDefault="0044012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ungherese, figlio del compositore Rudolf e della violinista Klara Molnar. Studi al Conservatorio </w:t>
      </w:r>
      <w:r w:rsidR="00FE4EEA">
        <w:rPr>
          <w:rFonts w:ascii="Arial" w:hAnsi="Arial" w:cs="Arial"/>
          <w:color w:val="0070C0"/>
          <w:sz w:val="20"/>
          <w:szCs w:val="20"/>
        </w:rPr>
        <w:t xml:space="preserve">                     </w:t>
      </w:r>
      <w:r w:rsidRPr="005D7D27">
        <w:rPr>
          <w:rFonts w:ascii="Arial" w:hAnsi="Arial" w:cs="Arial"/>
          <w:color w:val="0070C0"/>
          <w:sz w:val="20"/>
          <w:szCs w:val="20"/>
        </w:rPr>
        <w:t xml:space="preserve">Bartok con Sugar e all’Accademia Liszt con Szabo. Perfezionamento a Stoccolma con Ligeti e Lidholm. </w:t>
      </w:r>
      <w:r w:rsidR="00FE4EEA">
        <w:rPr>
          <w:rFonts w:ascii="Arial" w:hAnsi="Arial" w:cs="Arial"/>
          <w:color w:val="0070C0"/>
          <w:sz w:val="20"/>
          <w:szCs w:val="20"/>
        </w:rPr>
        <w:t xml:space="preserve">                     </w:t>
      </w:r>
      <w:r w:rsidRPr="005D7D27">
        <w:rPr>
          <w:rFonts w:ascii="Arial" w:hAnsi="Arial" w:cs="Arial"/>
          <w:color w:val="0070C0"/>
          <w:sz w:val="20"/>
          <w:szCs w:val="20"/>
        </w:rPr>
        <w:lastRenderedPageBreak/>
        <w:t>Considerati gli avvenimenti dell’autunno 1956, rimase in Svezia dove ebbe la cittadinanza nel 1968.</w:t>
      </w:r>
      <w:r w:rsidR="00FE4EEA">
        <w:rPr>
          <w:rFonts w:ascii="Arial" w:hAnsi="Arial" w:cs="Arial"/>
          <w:color w:val="0070C0"/>
          <w:sz w:val="20"/>
          <w:szCs w:val="20"/>
        </w:rPr>
        <w:t xml:space="preserve">                                        </w:t>
      </w:r>
      <w:r w:rsidRPr="005D7D27">
        <w:rPr>
          <w:rFonts w:ascii="Arial" w:hAnsi="Arial" w:cs="Arial"/>
          <w:color w:val="0070C0"/>
          <w:sz w:val="20"/>
          <w:szCs w:val="20"/>
        </w:rPr>
        <w:t>Dal 1971 al 1980 fu docente agli Studi di Musica elettronica e direttore di una sua orchestra da camera.</w:t>
      </w:r>
    </w:p>
    <w:p w:rsidR="00440120" w:rsidRPr="005D7D27" w:rsidRDefault="00440120" w:rsidP="000F4EDF">
      <w:pPr>
        <w:tabs>
          <w:tab w:val="left" w:pos="0"/>
          <w:tab w:val="left" w:pos="4253"/>
        </w:tabs>
        <w:spacing w:line="276" w:lineRule="auto"/>
        <w:rPr>
          <w:rFonts w:ascii="Arial" w:hAnsi="Arial" w:cs="Arial"/>
        </w:rPr>
      </w:pPr>
      <w:r w:rsidRPr="005D7D27">
        <w:rPr>
          <w:rFonts w:ascii="Arial" w:hAnsi="Arial" w:cs="Arial"/>
        </w:rPr>
        <w:t>Studi per tuba (1973, 7’).   Lur, trombone solo (1985, 5’).</w:t>
      </w:r>
    </w:p>
    <w:p w:rsidR="00440120" w:rsidRPr="005D7D27" w:rsidRDefault="00440120" w:rsidP="000F4EDF">
      <w:pPr>
        <w:tabs>
          <w:tab w:val="left" w:pos="0"/>
          <w:tab w:val="left" w:pos="4253"/>
        </w:tabs>
        <w:spacing w:line="276" w:lineRule="auto"/>
        <w:rPr>
          <w:rFonts w:ascii="Arial" w:hAnsi="Arial" w:cs="Arial"/>
        </w:rPr>
      </w:pPr>
      <w:r w:rsidRPr="005D7D27">
        <w:rPr>
          <w:rFonts w:ascii="Arial" w:hAnsi="Arial" w:cs="Arial"/>
        </w:rPr>
        <w:t>Concerto per trombone e orch. (1983, 13’).   Concertino per tuba e strumenti (1971, 10’).</w:t>
      </w:r>
    </w:p>
    <w:p w:rsidR="00EF7E97" w:rsidRPr="005D7D27" w:rsidRDefault="00EF7E97" w:rsidP="000F4EDF">
      <w:pPr>
        <w:pStyle w:val="NormaleWeb"/>
        <w:tabs>
          <w:tab w:val="left" w:pos="0"/>
          <w:tab w:val="left" w:pos="4253"/>
        </w:tabs>
        <w:spacing w:before="120" w:beforeAutospacing="0" w:after="0" w:afterAutospacing="0" w:line="276" w:lineRule="auto"/>
        <w:rPr>
          <w:rFonts w:ascii="Arial" w:hAnsi="Arial" w:cs="Arial"/>
        </w:rPr>
      </w:pPr>
    </w:p>
    <w:p w:rsidR="00EF7E97" w:rsidRPr="005D7D27" w:rsidRDefault="00EF7E9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MARSTELLER  Robert</w:t>
      </w:r>
      <w:r w:rsidR="00805491" w:rsidRPr="005D7D27">
        <w:rPr>
          <w:rFonts w:ascii="Arial" w:hAnsi="Arial" w:cs="Arial"/>
          <w:color w:val="0070C0"/>
          <w:u w:val="single"/>
        </w:rPr>
        <w:tab/>
      </w:r>
      <w:r w:rsidR="005A5A29" w:rsidRPr="005D7D27">
        <w:rPr>
          <w:rFonts w:ascii="Arial" w:hAnsi="Arial" w:cs="Arial"/>
          <w:color w:val="0070C0"/>
          <w:u w:val="single"/>
        </w:rPr>
        <w:t>Sterling, 31.10.1918 - Bozeman, 18.6.</w:t>
      </w:r>
      <w:r w:rsidR="00805491" w:rsidRPr="005D7D27">
        <w:rPr>
          <w:rFonts w:ascii="Arial" w:hAnsi="Arial" w:cs="Arial"/>
          <w:color w:val="0070C0"/>
          <w:u w:val="single"/>
        </w:rPr>
        <w:t>1975</w:t>
      </w:r>
      <w:r w:rsidR="005A5A29" w:rsidRPr="005D7D27">
        <w:rPr>
          <w:rFonts w:ascii="Arial" w:hAnsi="Arial" w:cs="Arial"/>
          <w:color w:val="0070C0"/>
          <w:u w:val="single"/>
        </w:rPr>
        <w:t>.</w:t>
      </w:r>
    </w:p>
    <w:p w:rsidR="00805491" w:rsidRPr="005D7D27" w:rsidRDefault="00805491"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b/>
          <w:color w:val="0070C0"/>
          <w:sz w:val="20"/>
          <w:szCs w:val="20"/>
        </w:rPr>
        <w:t>Trombonista</w:t>
      </w:r>
      <w:r w:rsidRPr="005D7D27">
        <w:rPr>
          <w:rFonts w:ascii="Arial" w:hAnsi="Arial" w:cs="Arial"/>
          <w:color w:val="0070C0"/>
          <w:sz w:val="20"/>
          <w:szCs w:val="20"/>
        </w:rPr>
        <w:t xml:space="preserve"> e insegnante americano, studi alla Eastman School of Music con Remington. 1° Trombone </w:t>
      </w:r>
      <w:r w:rsidR="00932A9A">
        <w:rPr>
          <w:rFonts w:ascii="Arial" w:hAnsi="Arial" w:cs="Arial"/>
          <w:color w:val="0070C0"/>
          <w:sz w:val="20"/>
          <w:szCs w:val="20"/>
        </w:rPr>
        <w:t xml:space="preserve">         </w:t>
      </w:r>
      <w:r w:rsidR="00FE4EEA">
        <w:rPr>
          <w:rFonts w:ascii="Arial" w:hAnsi="Arial" w:cs="Arial"/>
          <w:color w:val="0070C0"/>
          <w:sz w:val="20"/>
          <w:szCs w:val="20"/>
        </w:rPr>
        <w:t xml:space="preserve">            </w:t>
      </w:r>
      <w:r w:rsidRPr="005D7D27">
        <w:rPr>
          <w:rFonts w:ascii="Arial" w:hAnsi="Arial" w:cs="Arial"/>
          <w:color w:val="0070C0"/>
          <w:sz w:val="20"/>
          <w:szCs w:val="20"/>
        </w:rPr>
        <w:t>nella National Symphony Orchestra e per 25 anni nella Los Angeles Philarmonic</w:t>
      </w:r>
      <w:r w:rsidR="005A5A29" w:rsidRPr="005D7D27">
        <w:rPr>
          <w:rFonts w:ascii="Arial" w:hAnsi="Arial" w:cs="Arial"/>
          <w:color w:val="0070C0"/>
          <w:sz w:val="20"/>
          <w:szCs w:val="20"/>
        </w:rPr>
        <w:t xml:space="preserve">. </w:t>
      </w:r>
      <w:r w:rsidR="00932A9A">
        <w:rPr>
          <w:rFonts w:ascii="Arial" w:hAnsi="Arial" w:cs="Arial"/>
          <w:color w:val="0070C0"/>
          <w:sz w:val="20"/>
          <w:szCs w:val="20"/>
        </w:rPr>
        <w:t xml:space="preserve">                                  </w:t>
      </w:r>
      <w:r w:rsidR="00FE4EEA">
        <w:rPr>
          <w:rFonts w:ascii="Arial" w:hAnsi="Arial" w:cs="Arial"/>
          <w:color w:val="0070C0"/>
          <w:sz w:val="20"/>
          <w:szCs w:val="20"/>
        </w:rPr>
        <w:t xml:space="preserve">            </w:t>
      </w:r>
      <w:r w:rsidR="008C4F13">
        <w:rPr>
          <w:rFonts w:ascii="Arial" w:hAnsi="Arial" w:cs="Arial"/>
          <w:color w:val="0070C0"/>
          <w:sz w:val="20"/>
          <w:szCs w:val="20"/>
        </w:rPr>
        <w:t xml:space="preserve">           </w:t>
      </w:r>
      <w:r w:rsidR="005A5A29" w:rsidRPr="005D7D27">
        <w:rPr>
          <w:rFonts w:ascii="Arial" w:hAnsi="Arial" w:cs="Arial"/>
          <w:color w:val="0070C0"/>
          <w:sz w:val="20"/>
          <w:szCs w:val="20"/>
        </w:rPr>
        <w:t>Insegnante nell’Università della California.</w:t>
      </w:r>
      <w:r w:rsidRPr="005D7D27">
        <w:rPr>
          <w:rFonts w:ascii="Arial" w:hAnsi="Arial" w:cs="Arial"/>
          <w:color w:val="0070C0"/>
          <w:sz w:val="20"/>
          <w:szCs w:val="20"/>
        </w:rPr>
        <w:t xml:space="preserve"> </w:t>
      </w:r>
    </w:p>
    <w:p w:rsidR="00EF7E97" w:rsidRPr="005D7D27" w:rsidRDefault="005A5A2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Advanc</w:t>
      </w:r>
      <w:r w:rsidR="00CB46AE" w:rsidRPr="005D7D27">
        <w:rPr>
          <w:rFonts w:ascii="Arial" w:hAnsi="Arial" w:cs="Arial"/>
        </w:rPr>
        <w:t>e</w:t>
      </w:r>
      <w:r w:rsidRPr="005D7D27">
        <w:rPr>
          <w:rFonts w:ascii="Arial" w:hAnsi="Arial" w:cs="Arial"/>
        </w:rPr>
        <w:t xml:space="preserve">slide technique e Basic Routines per trb. solo.   </w:t>
      </w:r>
      <w:r w:rsidR="00EF7E97" w:rsidRPr="005D7D27">
        <w:rPr>
          <w:rFonts w:ascii="Arial" w:hAnsi="Arial" w:cs="Arial"/>
        </w:rPr>
        <w:t>Studi</w:t>
      </w:r>
      <w:r w:rsidR="00DB2D5C" w:rsidRPr="005D7D27">
        <w:rPr>
          <w:rFonts w:ascii="Arial" w:hAnsi="Arial" w:cs="Arial"/>
        </w:rPr>
        <w:t xml:space="preserve"> per</w:t>
      </w:r>
      <w:r w:rsidR="00EF7E97" w:rsidRPr="005D7D27">
        <w:rPr>
          <w:rFonts w:ascii="Arial" w:hAnsi="Arial" w:cs="Arial"/>
        </w:rPr>
        <w:t xml:space="preserve"> trombone e pf.</w:t>
      </w:r>
    </w:p>
    <w:p w:rsidR="00643611" w:rsidRPr="005D7D27" w:rsidRDefault="00643611" w:rsidP="000F4EDF">
      <w:pPr>
        <w:pStyle w:val="NormaleWeb"/>
        <w:tabs>
          <w:tab w:val="left" w:pos="0"/>
          <w:tab w:val="left" w:pos="4253"/>
        </w:tabs>
        <w:spacing w:before="120" w:beforeAutospacing="0" w:after="0" w:afterAutospacing="0" w:line="276" w:lineRule="auto"/>
        <w:rPr>
          <w:rFonts w:ascii="Arial" w:hAnsi="Arial" w:cs="Arial"/>
        </w:rPr>
      </w:pPr>
    </w:p>
    <w:p w:rsidR="00015860" w:rsidRPr="005D7D27" w:rsidRDefault="00643611"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MARTEAU </w:t>
      </w:r>
      <w:r w:rsidR="00015860" w:rsidRPr="005D7D27">
        <w:rPr>
          <w:rFonts w:ascii="Arial" w:hAnsi="Arial" w:cs="Arial"/>
          <w:color w:val="0070C0"/>
          <w:u w:val="single"/>
        </w:rPr>
        <w:t xml:space="preserve"> Henry</w:t>
      </w:r>
      <w:r w:rsidR="00015860" w:rsidRPr="005D7D27">
        <w:rPr>
          <w:rFonts w:ascii="Arial" w:hAnsi="Arial" w:cs="Arial"/>
          <w:color w:val="0070C0"/>
          <w:u w:val="single"/>
        </w:rPr>
        <w:tab/>
        <w:t>Reims, 31.3.1874</w:t>
      </w:r>
      <w:r w:rsidR="00DB2D5C" w:rsidRPr="005D7D27">
        <w:rPr>
          <w:rFonts w:ascii="Arial" w:hAnsi="Arial" w:cs="Arial"/>
          <w:color w:val="0070C0"/>
          <w:u w:val="single"/>
        </w:rPr>
        <w:t xml:space="preserve"> </w:t>
      </w:r>
      <w:r w:rsidR="00015860" w:rsidRPr="005D7D27">
        <w:rPr>
          <w:rFonts w:ascii="Arial" w:hAnsi="Arial" w:cs="Arial"/>
          <w:color w:val="0070C0"/>
          <w:u w:val="single"/>
        </w:rPr>
        <w:t>- Lichtenberg, 3.10.1934.</w:t>
      </w:r>
    </w:p>
    <w:p w:rsidR="00643611" w:rsidRPr="005D7D27" w:rsidRDefault="00015860"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violinista concertista francese, insegnante a Ginevra, Berlino, Praga, Lipsia e Dresda.</w:t>
      </w:r>
    </w:p>
    <w:p w:rsidR="00643611" w:rsidRPr="005D7D27" w:rsidRDefault="00643611"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Morceau vivant, </w:t>
      </w:r>
      <w:r w:rsidR="002A7FB7" w:rsidRPr="005D7D27">
        <w:rPr>
          <w:rFonts w:ascii="Arial" w:hAnsi="Arial" w:cs="Arial"/>
          <w:lang w:val="fr-FR"/>
        </w:rPr>
        <w:t>trombone</w:t>
      </w:r>
      <w:r w:rsidRPr="005D7D27">
        <w:rPr>
          <w:rFonts w:ascii="Arial" w:hAnsi="Arial" w:cs="Arial"/>
          <w:lang w:val="fr-FR"/>
        </w:rPr>
        <w:t xml:space="preserve"> e pf.</w:t>
      </w:r>
    </w:p>
    <w:p w:rsidR="00643611" w:rsidRPr="005D7D27" w:rsidRDefault="00643611" w:rsidP="000F4EDF">
      <w:pPr>
        <w:pStyle w:val="NormaleWeb"/>
        <w:tabs>
          <w:tab w:val="left" w:pos="0"/>
          <w:tab w:val="left" w:pos="4253"/>
        </w:tabs>
        <w:spacing w:before="120" w:beforeAutospacing="0" w:after="0" w:afterAutospacing="0" w:line="276" w:lineRule="auto"/>
        <w:rPr>
          <w:rFonts w:ascii="Arial" w:hAnsi="Arial" w:cs="Arial"/>
          <w:lang w:val="fr-FR"/>
        </w:rPr>
      </w:pPr>
    </w:p>
    <w:p w:rsidR="00EF7E97" w:rsidRPr="005D7D27" w:rsidRDefault="00EF7E97"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MARTELLI  Henri</w:t>
      </w:r>
      <w:r w:rsidRPr="005D7D27">
        <w:rPr>
          <w:rFonts w:ascii="Arial" w:hAnsi="Arial" w:cs="Arial"/>
          <w:color w:val="0070C0"/>
          <w:sz w:val="24"/>
          <w:szCs w:val="24"/>
          <w:u w:val="single"/>
        </w:rPr>
        <w:tab/>
        <w:t>Bastia, 6.2.1899 - 1980</w:t>
      </w:r>
    </w:p>
    <w:p w:rsidR="00EF7E97" w:rsidRPr="005D7D27" w:rsidRDefault="00EF7E97"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Perfezionamento con Caussade e Widor. Premiato più volte dall’Institute de France.</w:t>
      </w:r>
    </w:p>
    <w:p w:rsidR="00643611" w:rsidRPr="005D7D27" w:rsidRDefault="0064361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Dialogue,  </w:t>
      </w:r>
      <w:r w:rsidR="00A80ECD" w:rsidRPr="005D7D27">
        <w:rPr>
          <w:rFonts w:ascii="Arial" w:hAnsi="Arial" w:cs="Arial"/>
        </w:rPr>
        <w:t xml:space="preserve">  </w:t>
      </w:r>
      <w:r w:rsidRPr="005D7D27">
        <w:rPr>
          <w:rFonts w:ascii="Arial" w:hAnsi="Arial" w:cs="Arial"/>
        </w:rPr>
        <w:t>Suite op</w:t>
      </w:r>
      <w:r w:rsidR="00A80ECD" w:rsidRPr="005D7D27">
        <w:rPr>
          <w:rFonts w:ascii="Arial" w:hAnsi="Arial" w:cs="Arial"/>
        </w:rPr>
        <w:t>.</w:t>
      </w:r>
      <w:r w:rsidRPr="005D7D27">
        <w:rPr>
          <w:rFonts w:ascii="Arial" w:hAnsi="Arial" w:cs="Arial"/>
        </w:rPr>
        <w:t xml:space="preserve"> 83,  </w:t>
      </w:r>
      <w:r w:rsidR="00A80ECD" w:rsidRPr="005D7D27">
        <w:rPr>
          <w:rFonts w:ascii="Arial" w:hAnsi="Arial" w:cs="Arial"/>
        </w:rPr>
        <w:t xml:space="preserve">  </w:t>
      </w:r>
      <w:r w:rsidRPr="005D7D27">
        <w:rPr>
          <w:rFonts w:ascii="Arial" w:hAnsi="Arial" w:cs="Arial"/>
        </w:rPr>
        <w:t>Sonate op</w:t>
      </w:r>
      <w:r w:rsidR="00A80ECD" w:rsidRPr="005D7D27">
        <w:rPr>
          <w:rFonts w:ascii="Arial" w:hAnsi="Arial" w:cs="Arial"/>
        </w:rPr>
        <w:t>.</w:t>
      </w:r>
      <w:r w:rsidRPr="005D7D27">
        <w:rPr>
          <w:rFonts w:ascii="Arial" w:hAnsi="Arial" w:cs="Arial"/>
        </w:rPr>
        <w:t xml:space="preserve"> 87 per </w:t>
      </w:r>
      <w:r w:rsidR="002A7FB7" w:rsidRPr="005D7D27">
        <w:rPr>
          <w:rFonts w:ascii="Arial" w:hAnsi="Arial" w:cs="Arial"/>
        </w:rPr>
        <w:t>trombone</w:t>
      </w:r>
      <w:r w:rsidRPr="005D7D27">
        <w:rPr>
          <w:rFonts w:ascii="Arial" w:hAnsi="Arial" w:cs="Arial"/>
        </w:rPr>
        <w:t xml:space="preserve"> basso e pf.   </w:t>
      </w:r>
    </w:p>
    <w:p w:rsidR="00EF7E97" w:rsidRPr="005D7D27" w:rsidRDefault="00EF7E97" w:rsidP="000F4EDF">
      <w:pPr>
        <w:tabs>
          <w:tab w:val="left" w:pos="0"/>
          <w:tab w:val="left" w:pos="4253"/>
        </w:tabs>
        <w:spacing w:line="276" w:lineRule="auto"/>
        <w:rPr>
          <w:rFonts w:ascii="Arial" w:hAnsi="Arial" w:cs="Arial"/>
        </w:rPr>
      </w:pPr>
      <w:r w:rsidRPr="005D7D27">
        <w:rPr>
          <w:rFonts w:ascii="Arial" w:hAnsi="Arial" w:cs="Arial"/>
        </w:rPr>
        <w:t>Doppio concerto con 2 tr. 3 tromboni, cl. fagotto e archi (1964).</w:t>
      </w:r>
    </w:p>
    <w:p w:rsidR="00643611" w:rsidRPr="005D7D27" w:rsidRDefault="00643611" w:rsidP="000F4EDF">
      <w:pPr>
        <w:pStyle w:val="NormaleWeb"/>
        <w:tabs>
          <w:tab w:val="left" w:pos="0"/>
          <w:tab w:val="left" w:pos="4253"/>
        </w:tabs>
        <w:spacing w:before="120" w:beforeAutospacing="0" w:after="0" w:afterAutospacing="0" w:line="276" w:lineRule="auto"/>
        <w:rPr>
          <w:rFonts w:ascii="Arial" w:hAnsi="Arial" w:cs="Arial"/>
        </w:rPr>
      </w:pPr>
    </w:p>
    <w:p w:rsidR="00EF7E97" w:rsidRPr="005D7D27" w:rsidRDefault="00EF7E9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MARTIN  Edgardo</w:t>
      </w:r>
      <w:r w:rsidRPr="005D7D27">
        <w:rPr>
          <w:rFonts w:ascii="Arial" w:hAnsi="Arial" w:cs="Arial"/>
          <w:color w:val="0070C0"/>
          <w:u w:val="single"/>
        </w:rPr>
        <w:tab/>
        <w:t>Cienfuegos, 6.10.1915</w:t>
      </w:r>
    </w:p>
    <w:p w:rsidR="00EF7E97" w:rsidRPr="005D7D27" w:rsidRDefault="00EF7E9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pianista e critico musicale cubano, allievo di Fischermann e Ardevol. Insegnante.</w:t>
      </w:r>
    </w:p>
    <w:p w:rsidR="00DF78A5" w:rsidRPr="005D7D27" w:rsidRDefault="00643611" w:rsidP="000F4EDF">
      <w:pPr>
        <w:tabs>
          <w:tab w:val="left" w:pos="0"/>
          <w:tab w:val="left" w:pos="4253"/>
        </w:tabs>
        <w:spacing w:line="276" w:lineRule="auto"/>
        <w:rPr>
          <w:rFonts w:ascii="Arial" w:hAnsi="Arial" w:cs="Arial"/>
        </w:rPr>
      </w:pPr>
      <w:r w:rsidRPr="005D7D27">
        <w:rPr>
          <w:rFonts w:ascii="Arial" w:hAnsi="Arial" w:cs="Arial"/>
        </w:rPr>
        <w:t xml:space="preserve">Elegia, </w:t>
      </w:r>
      <w:r w:rsidR="002A7FB7" w:rsidRPr="005D7D27">
        <w:rPr>
          <w:rFonts w:ascii="Arial" w:hAnsi="Arial" w:cs="Arial"/>
        </w:rPr>
        <w:t>trombone</w:t>
      </w:r>
      <w:r w:rsidRPr="005D7D27">
        <w:rPr>
          <w:rFonts w:ascii="Arial" w:hAnsi="Arial" w:cs="Arial"/>
        </w:rPr>
        <w:t xml:space="preserve"> e pf.   </w:t>
      </w:r>
      <w:r w:rsidR="00C546CC" w:rsidRPr="005D7D27">
        <w:rPr>
          <w:rFonts w:ascii="Arial" w:hAnsi="Arial" w:cs="Arial"/>
        </w:rPr>
        <w:t>Concerto, per tre tromboni (1944).</w:t>
      </w:r>
    </w:p>
    <w:p w:rsidR="00DF78A5" w:rsidRPr="005D7D27" w:rsidRDefault="00DF78A5" w:rsidP="000F4EDF">
      <w:pPr>
        <w:tabs>
          <w:tab w:val="left" w:pos="0"/>
          <w:tab w:val="left" w:pos="4253"/>
        </w:tabs>
        <w:spacing w:line="276" w:lineRule="auto"/>
        <w:rPr>
          <w:rFonts w:ascii="Arial" w:hAnsi="Arial" w:cs="Arial"/>
        </w:rPr>
      </w:pPr>
    </w:p>
    <w:p w:rsidR="00ED6DDF" w:rsidRPr="005D7D27" w:rsidRDefault="00ED6DDF"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MARTIN Frank</w:t>
      </w:r>
      <w:r w:rsidRPr="005D7D27">
        <w:rPr>
          <w:rFonts w:ascii="Arial" w:hAnsi="Arial" w:cs="Arial"/>
          <w:color w:val="0070C0"/>
          <w:sz w:val="24"/>
          <w:u w:val="single"/>
        </w:rPr>
        <w:tab/>
        <w:t>Ginevra</w:t>
      </w:r>
      <w:r w:rsidR="00F73C5B" w:rsidRPr="005D7D27">
        <w:rPr>
          <w:rFonts w:ascii="Arial" w:hAnsi="Arial" w:cs="Arial"/>
          <w:color w:val="0070C0"/>
          <w:sz w:val="24"/>
          <w:u w:val="single"/>
        </w:rPr>
        <w:t>,</w:t>
      </w:r>
      <w:r w:rsidRPr="005D7D27">
        <w:rPr>
          <w:rFonts w:ascii="Arial" w:hAnsi="Arial" w:cs="Arial"/>
          <w:color w:val="0070C0"/>
          <w:sz w:val="24"/>
          <w:u w:val="single"/>
        </w:rPr>
        <w:t xml:space="preserve"> 15.9.1890 - Naarden, 21.11.1974.</w:t>
      </w:r>
    </w:p>
    <w:p w:rsidR="002D50A6" w:rsidRPr="005D7D27" w:rsidRDefault="002D50A6"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Pianista e compositore svizzero. Ancor prima d’iniziare la Scuola sapeva suonare e improvvisare, la vera passione musicale scattò all’ascolto della Passione secondo Matteo di Bach, che rimarrà il compositore preferito. Studi di </w:t>
      </w:r>
      <w:r w:rsidR="008C4F13">
        <w:rPr>
          <w:rFonts w:ascii="Arial" w:hAnsi="Arial" w:cs="Arial"/>
          <w:color w:val="0070C0"/>
        </w:rPr>
        <w:t xml:space="preserve">               </w:t>
      </w:r>
      <w:r w:rsidRPr="005D7D27">
        <w:rPr>
          <w:rFonts w:ascii="Arial" w:hAnsi="Arial" w:cs="Arial"/>
          <w:color w:val="0070C0"/>
        </w:rPr>
        <w:t xml:space="preserve">pianoforte e composizione con Lauber. Fondatore nel 1926 della Società di musica da camera, in cui operò come </w:t>
      </w:r>
      <w:r w:rsidR="008C4F13">
        <w:rPr>
          <w:rFonts w:ascii="Arial" w:hAnsi="Arial" w:cs="Arial"/>
          <w:color w:val="0070C0"/>
        </w:rPr>
        <w:t xml:space="preserve">              </w:t>
      </w:r>
      <w:r w:rsidRPr="005D7D27">
        <w:rPr>
          <w:rFonts w:ascii="Arial" w:hAnsi="Arial" w:cs="Arial"/>
          <w:color w:val="0070C0"/>
        </w:rPr>
        <w:t xml:space="preserve">pianista e insegnante di Musica da camera al Conservatorio di Ginevra. I troppi impegni gli furono d’impedimento, </w:t>
      </w:r>
      <w:r w:rsidR="00680614">
        <w:rPr>
          <w:rFonts w:ascii="Arial" w:hAnsi="Arial" w:cs="Arial"/>
          <w:color w:val="0070C0"/>
        </w:rPr>
        <w:t xml:space="preserve">          </w:t>
      </w:r>
      <w:r w:rsidRPr="005D7D27">
        <w:rPr>
          <w:rFonts w:ascii="Arial" w:hAnsi="Arial" w:cs="Arial"/>
          <w:color w:val="0070C0"/>
        </w:rPr>
        <w:t xml:space="preserve">per dedicarsi maggiormente alla composizione, si trasferì in Olanda nel 1946, 10 anni ad Amsterdam e 18 anni di </w:t>
      </w:r>
      <w:r w:rsidR="00680614">
        <w:rPr>
          <w:rFonts w:ascii="Arial" w:hAnsi="Arial" w:cs="Arial"/>
          <w:color w:val="0070C0"/>
        </w:rPr>
        <w:t xml:space="preserve">      </w:t>
      </w:r>
      <w:r w:rsidR="008C4F13">
        <w:rPr>
          <w:rFonts w:ascii="Arial" w:hAnsi="Arial" w:cs="Arial"/>
          <w:color w:val="0070C0"/>
        </w:rPr>
        <w:t xml:space="preserve">              </w:t>
      </w:r>
      <w:r w:rsidRPr="005D7D27">
        <w:rPr>
          <w:rFonts w:ascii="Arial" w:hAnsi="Arial" w:cs="Arial"/>
          <w:color w:val="0070C0"/>
        </w:rPr>
        <w:t xml:space="preserve">vita relativamente più tranquilla a Naarden. Dal 1950 al 1957 insegnò composizione a Colonia. </w:t>
      </w:r>
      <w:r w:rsidR="00680614">
        <w:rPr>
          <w:rFonts w:ascii="Arial" w:hAnsi="Arial" w:cs="Arial"/>
          <w:color w:val="0070C0"/>
        </w:rPr>
        <w:t xml:space="preserve">                            </w:t>
      </w:r>
      <w:r w:rsidRPr="005D7D27">
        <w:rPr>
          <w:rFonts w:ascii="Arial" w:hAnsi="Arial" w:cs="Arial"/>
          <w:color w:val="0070C0"/>
        </w:rPr>
        <w:t>Onorificenze da tutto il mondo, comprese 2 Lauree h.c.</w:t>
      </w:r>
    </w:p>
    <w:p w:rsidR="00411C3C" w:rsidRPr="005D7D27" w:rsidRDefault="00F823C1" w:rsidP="000F4EDF">
      <w:pPr>
        <w:tabs>
          <w:tab w:val="left" w:pos="0"/>
          <w:tab w:val="left" w:pos="4253"/>
        </w:tabs>
        <w:spacing w:line="276" w:lineRule="auto"/>
        <w:rPr>
          <w:rFonts w:ascii="Arial" w:hAnsi="Arial" w:cs="Arial"/>
        </w:rPr>
      </w:pPr>
      <w:r w:rsidRPr="005D7D27">
        <w:rPr>
          <w:rFonts w:ascii="Arial" w:hAnsi="Arial" w:cs="Arial"/>
        </w:rPr>
        <w:t>Trombone e pf.</w:t>
      </w:r>
      <w:r w:rsidR="00AA1043" w:rsidRPr="005D7D27">
        <w:rPr>
          <w:rFonts w:ascii="Arial" w:hAnsi="Arial" w:cs="Arial"/>
        </w:rPr>
        <w:t>:</w:t>
      </w:r>
      <w:r w:rsidRPr="005D7D27">
        <w:rPr>
          <w:rFonts w:ascii="Arial" w:hAnsi="Arial" w:cs="Arial"/>
        </w:rPr>
        <w:t xml:space="preserve"> Ballade</w:t>
      </w:r>
      <w:r w:rsidR="006037D3" w:rsidRPr="005D7D27">
        <w:rPr>
          <w:rFonts w:ascii="Arial" w:hAnsi="Arial" w:cs="Arial"/>
        </w:rPr>
        <w:t xml:space="preserve"> (19</w:t>
      </w:r>
      <w:r w:rsidR="00581872" w:rsidRPr="005D7D27">
        <w:rPr>
          <w:rFonts w:ascii="Arial" w:hAnsi="Arial" w:cs="Arial"/>
        </w:rPr>
        <w:t>40</w:t>
      </w:r>
      <w:r w:rsidR="006037D3" w:rsidRPr="005D7D27">
        <w:rPr>
          <w:rFonts w:ascii="Arial" w:hAnsi="Arial" w:cs="Arial"/>
        </w:rPr>
        <w:t>, 7’</w:t>
      </w:r>
      <w:r w:rsidR="00471C2E" w:rsidRPr="005D7D27">
        <w:rPr>
          <w:rFonts w:ascii="Arial" w:hAnsi="Arial" w:cs="Arial"/>
        </w:rPr>
        <w:t>4</w:t>
      </w:r>
      <w:r w:rsidR="001D0F91" w:rsidRPr="005D7D27">
        <w:rPr>
          <w:rFonts w:ascii="Arial" w:hAnsi="Arial" w:cs="Arial"/>
        </w:rPr>
        <w:t>5</w:t>
      </w:r>
      <w:r w:rsidR="006037D3" w:rsidRPr="005D7D27">
        <w:rPr>
          <w:rFonts w:ascii="Arial" w:hAnsi="Arial" w:cs="Arial"/>
        </w:rPr>
        <w:t>)</w:t>
      </w:r>
      <w:r w:rsidRPr="005D7D27">
        <w:rPr>
          <w:rFonts w:ascii="Arial" w:hAnsi="Arial" w:cs="Arial"/>
        </w:rPr>
        <w:t xml:space="preserve">,  </w:t>
      </w:r>
      <w:r w:rsidR="00411C3C" w:rsidRPr="005D7D27">
        <w:rPr>
          <w:rFonts w:ascii="Arial" w:hAnsi="Arial" w:cs="Arial"/>
        </w:rPr>
        <w:t xml:space="preserve"> Sonata (9’30),   </w:t>
      </w:r>
      <w:r w:rsidRPr="005D7D27">
        <w:rPr>
          <w:rFonts w:ascii="Arial" w:hAnsi="Arial" w:cs="Arial"/>
        </w:rPr>
        <w:t xml:space="preserve">12 Pezzi ricreativi,  15 Miniature, </w:t>
      </w:r>
      <w:r w:rsidR="006037D3" w:rsidRPr="005D7D27">
        <w:rPr>
          <w:rFonts w:ascii="Arial" w:hAnsi="Arial" w:cs="Arial"/>
        </w:rPr>
        <w:t xml:space="preserve"> </w:t>
      </w:r>
    </w:p>
    <w:p w:rsidR="00ED6DDF" w:rsidRPr="005D7D27" w:rsidRDefault="00F823C1" w:rsidP="000F4EDF">
      <w:pPr>
        <w:tabs>
          <w:tab w:val="left" w:pos="0"/>
          <w:tab w:val="left" w:pos="4253"/>
        </w:tabs>
        <w:spacing w:line="276" w:lineRule="auto"/>
        <w:rPr>
          <w:rFonts w:ascii="Arial" w:hAnsi="Arial" w:cs="Arial"/>
        </w:rPr>
      </w:pPr>
      <w:r w:rsidRPr="005D7D27">
        <w:rPr>
          <w:rFonts w:ascii="Arial" w:hAnsi="Arial" w:cs="Arial"/>
        </w:rPr>
        <w:t>Trombone passion.</w:t>
      </w:r>
      <w:r w:rsidR="00411C3C" w:rsidRPr="005D7D27">
        <w:rPr>
          <w:rFonts w:ascii="Arial" w:hAnsi="Arial" w:cs="Arial"/>
        </w:rPr>
        <w:t xml:space="preserve">   </w:t>
      </w:r>
      <w:r w:rsidR="00ED6DDF" w:rsidRPr="005D7D27">
        <w:rPr>
          <w:rFonts w:ascii="Arial" w:hAnsi="Arial" w:cs="Arial"/>
        </w:rPr>
        <w:t>Ode alla musica, bar. coro, tr. 2 cor. 3 tromboni</w:t>
      </w:r>
      <w:r w:rsidR="00411C3C" w:rsidRPr="005D7D27">
        <w:rPr>
          <w:rFonts w:ascii="Arial" w:hAnsi="Arial" w:cs="Arial"/>
        </w:rPr>
        <w:t xml:space="preserve">, ctb. </w:t>
      </w:r>
      <w:r w:rsidR="00ED6DDF" w:rsidRPr="005D7D27">
        <w:rPr>
          <w:rFonts w:ascii="Arial" w:hAnsi="Arial" w:cs="Arial"/>
        </w:rPr>
        <w:t>pf. (1962).</w:t>
      </w:r>
    </w:p>
    <w:p w:rsidR="00933F6D" w:rsidRPr="005D7D27" w:rsidRDefault="00D111D9" w:rsidP="000F4EDF">
      <w:pPr>
        <w:tabs>
          <w:tab w:val="left" w:pos="0"/>
          <w:tab w:val="left" w:pos="4253"/>
        </w:tabs>
        <w:spacing w:line="276" w:lineRule="auto"/>
        <w:rPr>
          <w:rFonts w:ascii="Arial" w:hAnsi="Arial" w:cs="Arial"/>
        </w:rPr>
      </w:pPr>
      <w:r w:rsidRPr="005D7D27">
        <w:rPr>
          <w:rFonts w:ascii="Arial" w:hAnsi="Arial" w:cs="Arial"/>
        </w:rPr>
        <w:t>Ballade, trombone e orch.</w:t>
      </w:r>
      <w:r w:rsidR="005F4BDB" w:rsidRPr="005D7D27">
        <w:rPr>
          <w:rFonts w:ascii="Arial" w:hAnsi="Arial" w:cs="Arial"/>
        </w:rPr>
        <w:t xml:space="preserve"> da camera</w:t>
      </w:r>
      <w:r w:rsidRPr="005D7D27">
        <w:rPr>
          <w:rFonts w:ascii="Arial" w:hAnsi="Arial" w:cs="Arial"/>
        </w:rPr>
        <w:t xml:space="preserve"> (194</w:t>
      </w:r>
      <w:r w:rsidR="00703816" w:rsidRPr="005D7D27">
        <w:rPr>
          <w:rFonts w:ascii="Arial" w:hAnsi="Arial" w:cs="Arial"/>
        </w:rPr>
        <w:t>0</w:t>
      </w:r>
      <w:r w:rsidRPr="005D7D27">
        <w:rPr>
          <w:rFonts w:ascii="Arial" w:hAnsi="Arial" w:cs="Arial"/>
        </w:rPr>
        <w:t>, 7’</w:t>
      </w:r>
      <w:r w:rsidR="000C01E0" w:rsidRPr="005D7D27">
        <w:rPr>
          <w:rFonts w:ascii="Arial" w:hAnsi="Arial" w:cs="Arial"/>
        </w:rPr>
        <w:t>5</w:t>
      </w:r>
      <w:r w:rsidR="00AE5DE8" w:rsidRPr="005D7D27">
        <w:rPr>
          <w:rFonts w:ascii="Arial" w:hAnsi="Arial" w:cs="Arial"/>
        </w:rPr>
        <w:t>0</w:t>
      </w:r>
      <w:r w:rsidRPr="005D7D27">
        <w:rPr>
          <w:rFonts w:ascii="Arial" w:hAnsi="Arial" w:cs="Arial"/>
        </w:rPr>
        <w:t>)</w:t>
      </w:r>
      <w:r w:rsidR="002D50A6" w:rsidRPr="005D7D27">
        <w:rPr>
          <w:rFonts w:ascii="Arial" w:hAnsi="Arial" w:cs="Arial"/>
        </w:rPr>
        <w:t>.</w:t>
      </w:r>
    </w:p>
    <w:p w:rsidR="00703816" w:rsidRPr="005D7D27" w:rsidRDefault="00B56596" w:rsidP="000F4EDF">
      <w:pPr>
        <w:tabs>
          <w:tab w:val="left" w:pos="0"/>
          <w:tab w:val="left" w:pos="4253"/>
        </w:tabs>
        <w:spacing w:line="276" w:lineRule="auto"/>
        <w:rPr>
          <w:rFonts w:ascii="Arial" w:hAnsi="Arial" w:cs="Arial"/>
        </w:rPr>
      </w:pPr>
      <w:r w:rsidRPr="005D7D27">
        <w:rPr>
          <w:rFonts w:ascii="Arial" w:hAnsi="Arial" w:cs="Arial"/>
        </w:rPr>
        <w:t>Concerto per 7 fiati, percussione e archi:   trb. cl. fl. tr. cor. fag. ob. perc. archi (1949, 21'20).</w:t>
      </w:r>
    </w:p>
    <w:p w:rsidR="00080A22" w:rsidRPr="005D7D27" w:rsidRDefault="00080A22" w:rsidP="000F4EDF">
      <w:pPr>
        <w:tabs>
          <w:tab w:val="left" w:pos="0"/>
          <w:tab w:val="left" w:pos="4253"/>
        </w:tabs>
        <w:spacing w:line="276" w:lineRule="auto"/>
        <w:rPr>
          <w:rFonts w:ascii="Arial" w:hAnsi="Arial" w:cs="Arial"/>
        </w:rPr>
      </w:pPr>
    </w:p>
    <w:p w:rsidR="00ED6DDF" w:rsidRPr="005D7D27" w:rsidRDefault="00ED6DD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MARX  Karl</w:t>
      </w:r>
      <w:r w:rsidRPr="005D7D27">
        <w:rPr>
          <w:rFonts w:ascii="Arial" w:hAnsi="Arial" w:cs="Arial"/>
          <w:color w:val="0070C0"/>
          <w:u w:val="single"/>
        </w:rPr>
        <w:tab/>
        <w:t xml:space="preserve">Monaco, 12.11.1897 </w:t>
      </w:r>
      <w:r w:rsidR="00532708" w:rsidRPr="005D7D27">
        <w:rPr>
          <w:rFonts w:ascii="Arial" w:hAnsi="Arial" w:cs="Arial"/>
          <w:color w:val="0070C0"/>
          <w:u w:val="single"/>
        </w:rPr>
        <w:t>-</w:t>
      </w:r>
      <w:r w:rsidRPr="005D7D27">
        <w:rPr>
          <w:rFonts w:ascii="Arial" w:hAnsi="Arial" w:cs="Arial"/>
          <w:color w:val="0070C0"/>
          <w:u w:val="single"/>
        </w:rPr>
        <w:t xml:space="preserve"> </w:t>
      </w:r>
      <w:r w:rsidR="00532708" w:rsidRPr="005D7D27">
        <w:rPr>
          <w:rFonts w:ascii="Arial" w:hAnsi="Arial" w:cs="Arial"/>
          <w:color w:val="0070C0"/>
          <w:u w:val="single"/>
        </w:rPr>
        <w:t xml:space="preserve">Stoccarda, </w:t>
      </w:r>
      <w:r w:rsidRPr="005D7D27">
        <w:rPr>
          <w:rFonts w:ascii="Arial" w:hAnsi="Arial" w:cs="Arial"/>
          <w:color w:val="0070C0"/>
          <w:u w:val="single"/>
        </w:rPr>
        <w:t>8.5.1985.</w:t>
      </w:r>
    </w:p>
    <w:p w:rsidR="00532708" w:rsidRPr="005D7D27" w:rsidRDefault="0053270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tedesco, laureato in Scienze naturali. Conobbe Carl Orff durante la 1a guerra mondiale, studiò con </w:t>
      </w:r>
      <w:r w:rsidR="00680614">
        <w:rPr>
          <w:rFonts w:ascii="Arial" w:hAnsi="Arial" w:cs="Arial"/>
          <w:color w:val="0070C0"/>
          <w:sz w:val="20"/>
          <w:szCs w:val="20"/>
        </w:rPr>
        <w:t xml:space="preserve">                   </w:t>
      </w:r>
      <w:r w:rsidRPr="005D7D27">
        <w:rPr>
          <w:rFonts w:ascii="Arial" w:hAnsi="Arial" w:cs="Arial"/>
          <w:color w:val="0070C0"/>
          <w:sz w:val="20"/>
          <w:szCs w:val="20"/>
        </w:rPr>
        <w:t xml:space="preserve">lui e all’Akademie der Tonkunst di Monaco, dedicandosi completamente  alla Musica.  </w:t>
      </w:r>
      <w:r w:rsidR="00932A9A">
        <w:rPr>
          <w:rFonts w:ascii="Arial" w:hAnsi="Arial" w:cs="Arial"/>
          <w:color w:val="0070C0"/>
          <w:sz w:val="20"/>
          <w:szCs w:val="20"/>
        </w:rPr>
        <w:t xml:space="preserve">                             </w:t>
      </w:r>
      <w:r w:rsidR="00680614">
        <w:rPr>
          <w:rFonts w:ascii="Arial" w:hAnsi="Arial" w:cs="Arial"/>
          <w:color w:val="0070C0"/>
          <w:sz w:val="20"/>
          <w:szCs w:val="20"/>
        </w:rPr>
        <w:t xml:space="preserve">                        </w:t>
      </w:r>
      <w:r w:rsidRPr="005D7D27">
        <w:rPr>
          <w:rFonts w:ascii="Arial" w:hAnsi="Arial" w:cs="Arial"/>
          <w:color w:val="0070C0"/>
          <w:sz w:val="20"/>
          <w:szCs w:val="20"/>
        </w:rPr>
        <w:t xml:space="preserve">Direttore della Bach Society e insegnante di Composizione a Graz-Eggenberg e alla Hochschule di Stoccarda. </w:t>
      </w:r>
    </w:p>
    <w:p w:rsidR="00ED6DDF" w:rsidRPr="005D7D27" w:rsidRDefault="00ED6DDF" w:rsidP="000F4EDF">
      <w:pPr>
        <w:tabs>
          <w:tab w:val="left" w:pos="0"/>
          <w:tab w:val="left" w:pos="4253"/>
        </w:tabs>
        <w:spacing w:line="276" w:lineRule="auto"/>
        <w:rPr>
          <w:rFonts w:ascii="Arial" w:hAnsi="Arial" w:cs="Arial"/>
        </w:rPr>
      </w:pPr>
      <w:r w:rsidRPr="005D7D27">
        <w:rPr>
          <w:rFonts w:ascii="Arial" w:hAnsi="Arial" w:cs="Arial"/>
        </w:rPr>
        <w:t>Turmmusik per 3 tr</w:t>
      </w:r>
      <w:r w:rsidR="00DB2D5C" w:rsidRPr="005D7D27">
        <w:rPr>
          <w:rFonts w:ascii="Arial" w:hAnsi="Arial" w:cs="Arial"/>
        </w:rPr>
        <w:t>.</w:t>
      </w:r>
      <w:r w:rsidRPr="005D7D27">
        <w:rPr>
          <w:rFonts w:ascii="Arial" w:hAnsi="Arial" w:cs="Arial"/>
        </w:rPr>
        <w:t xml:space="preserve"> e 3 tromboni, op. 37 (1938).</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rPr>
      </w:pPr>
    </w:p>
    <w:p w:rsidR="00ED6DDF" w:rsidRPr="005D7D27" w:rsidRDefault="00ED6DD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MASEK  Vaclav</w:t>
      </w:r>
      <w:r w:rsidRPr="005D7D27">
        <w:rPr>
          <w:rFonts w:ascii="Arial" w:hAnsi="Arial" w:cs="Arial"/>
          <w:color w:val="0070C0"/>
          <w:u w:val="single"/>
        </w:rPr>
        <w:tab/>
        <w:t>Zvikovec, 5.4.1755 - Praga, 15.11.1831.</w:t>
      </w:r>
    </w:p>
    <w:p w:rsidR="00ED6DDF" w:rsidRPr="005D7D27" w:rsidRDefault="00ED6DD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boemo, allievo di Dussek e Seeger. Maestro a S.Nicola a Praga. </w:t>
      </w:r>
      <w:r w:rsidR="00680614">
        <w:rPr>
          <w:rFonts w:ascii="Arial" w:hAnsi="Arial" w:cs="Arial"/>
          <w:color w:val="0070C0"/>
          <w:sz w:val="20"/>
          <w:szCs w:val="20"/>
        </w:rPr>
        <w:t xml:space="preserve">                                                     </w:t>
      </w:r>
      <w:r w:rsidRPr="005D7D27">
        <w:rPr>
          <w:rFonts w:ascii="Arial" w:hAnsi="Arial" w:cs="Arial"/>
          <w:color w:val="0070C0"/>
          <w:sz w:val="20"/>
          <w:szCs w:val="20"/>
        </w:rPr>
        <w:t>Fu modesto editore musicale.</w:t>
      </w:r>
    </w:p>
    <w:p w:rsidR="00ED6DDF" w:rsidRPr="005D7D27" w:rsidRDefault="00ED6DDF" w:rsidP="000F4EDF">
      <w:pPr>
        <w:tabs>
          <w:tab w:val="left" w:pos="0"/>
          <w:tab w:val="left" w:pos="4253"/>
        </w:tabs>
        <w:spacing w:line="276" w:lineRule="auto"/>
        <w:rPr>
          <w:rFonts w:ascii="Arial" w:hAnsi="Arial" w:cs="Arial"/>
        </w:rPr>
      </w:pPr>
      <w:r w:rsidRPr="005D7D27">
        <w:rPr>
          <w:rFonts w:ascii="Arial" w:hAnsi="Arial" w:cs="Arial"/>
        </w:rPr>
        <w:t xml:space="preserve">Konigsmarsch per 3 tr e timp.  </w:t>
      </w:r>
    </w:p>
    <w:p w:rsidR="00ED6DDF" w:rsidRPr="005D7D27" w:rsidRDefault="00ED6DDF" w:rsidP="000F4EDF">
      <w:pPr>
        <w:tabs>
          <w:tab w:val="left" w:pos="0"/>
          <w:tab w:val="left" w:pos="4253"/>
        </w:tabs>
        <w:spacing w:line="276" w:lineRule="auto"/>
        <w:rPr>
          <w:rFonts w:ascii="Arial" w:hAnsi="Arial" w:cs="Arial"/>
        </w:rPr>
      </w:pPr>
      <w:r w:rsidRPr="005D7D27">
        <w:rPr>
          <w:rFonts w:ascii="Arial" w:hAnsi="Arial" w:cs="Arial"/>
        </w:rPr>
        <w:t xml:space="preserve">Marcia per il giorno della festa dei </w:t>
      </w:r>
      <w:r w:rsidR="00352976" w:rsidRPr="005D7D27">
        <w:rPr>
          <w:rFonts w:ascii="Arial" w:hAnsi="Arial" w:cs="Arial"/>
        </w:rPr>
        <w:t>tre</w:t>
      </w:r>
      <w:r w:rsidRPr="005D7D27">
        <w:rPr>
          <w:rFonts w:ascii="Arial" w:hAnsi="Arial" w:cs="Arial"/>
        </w:rPr>
        <w:t xml:space="preserve"> Re, 3 tr. trombone. timp.</w:t>
      </w:r>
    </w:p>
    <w:p w:rsidR="0026035F" w:rsidRPr="005D7D27" w:rsidRDefault="0026035F" w:rsidP="000F4EDF">
      <w:pPr>
        <w:tabs>
          <w:tab w:val="left" w:pos="0"/>
          <w:tab w:val="left" w:pos="4253"/>
        </w:tabs>
        <w:spacing w:line="276" w:lineRule="auto"/>
        <w:rPr>
          <w:rFonts w:ascii="Arial" w:hAnsi="Arial" w:cs="Arial"/>
        </w:rPr>
      </w:pPr>
    </w:p>
    <w:p w:rsidR="0026035F" w:rsidRPr="005D7D27" w:rsidRDefault="0026035F" w:rsidP="000F4EDF">
      <w:pPr>
        <w:pStyle w:val="Corpotesto"/>
        <w:tabs>
          <w:tab w:val="left" w:pos="0"/>
          <w:tab w:val="left" w:pos="4253"/>
        </w:tabs>
        <w:spacing w:after="0" w:line="276" w:lineRule="auto"/>
        <w:rPr>
          <w:rFonts w:ascii="Arial" w:hAnsi="Arial" w:cs="Arial"/>
          <w:color w:val="0070C0"/>
          <w:sz w:val="24"/>
          <w:szCs w:val="24"/>
          <w:u w:val="single"/>
          <w:lang w:val="en-US"/>
        </w:rPr>
      </w:pPr>
      <w:r w:rsidRPr="005D7D27">
        <w:rPr>
          <w:rFonts w:ascii="Arial" w:hAnsi="Arial" w:cs="Arial"/>
          <w:color w:val="0070C0"/>
          <w:sz w:val="24"/>
          <w:szCs w:val="24"/>
          <w:u w:val="single"/>
          <w:lang w:val="en-US"/>
        </w:rPr>
        <w:t>MASLANKA  David</w:t>
      </w:r>
      <w:r w:rsidRPr="005D7D27">
        <w:rPr>
          <w:rFonts w:ascii="Arial" w:hAnsi="Arial" w:cs="Arial"/>
          <w:color w:val="0070C0"/>
          <w:sz w:val="24"/>
          <w:szCs w:val="24"/>
          <w:u w:val="single"/>
          <w:lang w:val="en-US"/>
        </w:rPr>
        <w:tab/>
        <w:t>New Bedford, 30.8.1943</w:t>
      </w:r>
    </w:p>
    <w:p w:rsidR="0026035F" w:rsidRPr="005D7D27" w:rsidRDefault="0026035F"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lang w:val="en-US"/>
        </w:rPr>
        <w:t xml:space="preserve">Compositore statunitense. </w:t>
      </w:r>
      <w:r w:rsidRPr="005D7D27">
        <w:rPr>
          <w:rFonts w:ascii="Arial" w:hAnsi="Arial" w:cs="Arial"/>
          <w:color w:val="0070C0"/>
        </w:rPr>
        <w:t xml:space="preserve">Studi di composizione al Conservatorio Oberlin con Wood e all’Università del Michigan, </w:t>
      </w:r>
      <w:r w:rsidR="008C4F13">
        <w:rPr>
          <w:rFonts w:ascii="Arial" w:hAnsi="Arial" w:cs="Arial"/>
          <w:color w:val="0070C0"/>
        </w:rPr>
        <w:t xml:space="preserve">             </w:t>
      </w:r>
      <w:r w:rsidRPr="005D7D27">
        <w:rPr>
          <w:rFonts w:ascii="Arial" w:hAnsi="Arial" w:cs="Arial"/>
          <w:color w:val="0070C0"/>
        </w:rPr>
        <w:t>allievo di O. Reed, perfezionamento al Mozarteum di Salisburgo.</w:t>
      </w:r>
      <w:r w:rsidR="00680614">
        <w:rPr>
          <w:rFonts w:ascii="Arial" w:hAnsi="Arial" w:cs="Arial"/>
          <w:color w:val="0070C0"/>
        </w:rPr>
        <w:t xml:space="preserve"> </w:t>
      </w:r>
      <w:r w:rsidRPr="005D7D27">
        <w:rPr>
          <w:rFonts w:ascii="Arial" w:hAnsi="Arial" w:cs="Arial"/>
          <w:color w:val="0070C0"/>
        </w:rPr>
        <w:t xml:space="preserve">Autore di 8 Sinfonie e di un centinaio di brani. </w:t>
      </w:r>
      <w:r w:rsidR="008C4F13">
        <w:rPr>
          <w:rFonts w:ascii="Arial" w:hAnsi="Arial" w:cs="Arial"/>
          <w:color w:val="0070C0"/>
        </w:rPr>
        <w:t xml:space="preserve">              </w:t>
      </w:r>
      <w:r w:rsidRPr="005D7D27">
        <w:rPr>
          <w:rFonts w:ascii="Arial" w:hAnsi="Arial" w:cs="Arial"/>
          <w:color w:val="0070C0"/>
        </w:rPr>
        <w:t>Insegnante all’Università di New York.</w:t>
      </w:r>
    </w:p>
    <w:p w:rsidR="0026035F" w:rsidRPr="005D7D27" w:rsidRDefault="0026035F" w:rsidP="000F4EDF">
      <w:pPr>
        <w:pStyle w:val="Corpotesto"/>
        <w:tabs>
          <w:tab w:val="left" w:pos="0"/>
          <w:tab w:val="left" w:pos="4253"/>
        </w:tabs>
        <w:spacing w:after="0" w:line="276" w:lineRule="auto"/>
        <w:rPr>
          <w:rFonts w:ascii="Arial" w:hAnsi="Arial" w:cs="Arial"/>
          <w:bCs/>
          <w:sz w:val="24"/>
          <w:szCs w:val="24"/>
        </w:rPr>
      </w:pPr>
      <w:r w:rsidRPr="005D7D27">
        <w:rPr>
          <w:rFonts w:ascii="Arial" w:hAnsi="Arial" w:cs="Arial"/>
          <w:bCs/>
          <w:sz w:val="24"/>
          <w:szCs w:val="24"/>
        </w:rPr>
        <w:t>Concerto per trombone e ensemble di fiati (2007, 3</w:t>
      </w:r>
      <w:r w:rsidR="00623EFC" w:rsidRPr="005D7D27">
        <w:rPr>
          <w:rFonts w:ascii="Arial" w:hAnsi="Arial" w:cs="Arial"/>
          <w:bCs/>
          <w:sz w:val="24"/>
          <w:szCs w:val="24"/>
        </w:rPr>
        <w:t>5</w:t>
      </w:r>
      <w:r w:rsidRPr="005D7D27">
        <w:rPr>
          <w:rFonts w:ascii="Arial" w:hAnsi="Arial" w:cs="Arial"/>
          <w:bCs/>
          <w:sz w:val="24"/>
          <w:szCs w:val="24"/>
        </w:rPr>
        <w:t>’).</w:t>
      </w:r>
    </w:p>
    <w:p w:rsidR="00623EFC" w:rsidRPr="005D7D27" w:rsidRDefault="00623EFC" w:rsidP="000F4EDF">
      <w:pPr>
        <w:tabs>
          <w:tab w:val="left" w:pos="0"/>
          <w:tab w:val="left" w:pos="4253"/>
        </w:tabs>
        <w:spacing w:line="276" w:lineRule="auto"/>
        <w:rPr>
          <w:rFonts w:ascii="Arial" w:hAnsi="Arial" w:cs="Arial"/>
          <w:vanish/>
        </w:rPr>
      </w:pPr>
    </w:p>
    <w:p w:rsidR="00623EFC" w:rsidRPr="005D7D27" w:rsidRDefault="00623EFC" w:rsidP="000F4EDF">
      <w:pPr>
        <w:tabs>
          <w:tab w:val="left" w:pos="0"/>
          <w:tab w:val="left" w:pos="4253"/>
        </w:tabs>
        <w:spacing w:line="276" w:lineRule="auto"/>
        <w:rPr>
          <w:rFonts w:ascii="Arial" w:hAnsi="Arial" w:cs="Arial"/>
          <w:vanish/>
        </w:rPr>
      </w:pPr>
    </w:p>
    <w:p w:rsidR="00623EFC" w:rsidRPr="005D7D27" w:rsidRDefault="00623EFC" w:rsidP="000F4EDF">
      <w:pPr>
        <w:tabs>
          <w:tab w:val="left" w:pos="0"/>
          <w:tab w:val="left" w:pos="4253"/>
        </w:tabs>
        <w:spacing w:line="276" w:lineRule="auto"/>
        <w:rPr>
          <w:rFonts w:ascii="Arial" w:hAnsi="Arial" w:cs="Arial"/>
          <w:vanish/>
        </w:rPr>
      </w:pPr>
    </w:p>
    <w:p w:rsidR="006F1C09" w:rsidRPr="005D7D27" w:rsidRDefault="006F1C09" w:rsidP="000F4EDF">
      <w:pPr>
        <w:tabs>
          <w:tab w:val="left" w:pos="0"/>
          <w:tab w:val="left" w:pos="4253"/>
        </w:tabs>
        <w:spacing w:line="276" w:lineRule="auto"/>
        <w:rPr>
          <w:rFonts w:ascii="Arial" w:hAnsi="Arial" w:cs="Arial"/>
        </w:rPr>
      </w:pPr>
    </w:p>
    <w:p w:rsidR="006F1C09" w:rsidRPr="005D7D27" w:rsidRDefault="006F1C0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MASSENET  Jules</w:t>
      </w:r>
      <w:r w:rsidRPr="005D7D27">
        <w:rPr>
          <w:rFonts w:ascii="Arial" w:hAnsi="Arial" w:cs="Arial"/>
          <w:color w:val="0070C0"/>
          <w:u w:val="single"/>
        </w:rPr>
        <w:tab/>
        <w:t>Montaud, 12.5.1842 - Parigi, 13.8.1912.</w:t>
      </w:r>
    </w:p>
    <w:p w:rsidR="00382E0E" w:rsidRPr="005D7D27" w:rsidRDefault="006F1C09"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grande operista francese, allievo di Laurent, Savard, Bazin, Reber, Thomas e Benoist. </w:t>
      </w:r>
      <w:r w:rsidR="00E5521B" w:rsidRPr="005D7D27">
        <w:rPr>
          <w:rFonts w:ascii="Arial" w:hAnsi="Arial" w:cs="Arial"/>
          <w:color w:val="0070C0"/>
        </w:rPr>
        <w:t xml:space="preserve">     </w:t>
      </w:r>
      <w:r w:rsidR="00680614">
        <w:rPr>
          <w:rFonts w:ascii="Arial" w:hAnsi="Arial" w:cs="Arial"/>
          <w:color w:val="0070C0"/>
        </w:rPr>
        <w:t xml:space="preserve">                     </w:t>
      </w:r>
      <w:r w:rsidRPr="005D7D27">
        <w:rPr>
          <w:rFonts w:ascii="Arial" w:hAnsi="Arial" w:cs="Arial"/>
          <w:color w:val="0070C0"/>
        </w:rPr>
        <w:t xml:space="preserve">Vincitore del Prix de Rome nel 1863 passò 3 anni in Italia, dove conobbe Liszt. Insegnante al Conservatorio, </w:t>
      </w:r>
      <w:r w:rsidR="00E5521B" w:rsidRPr="005D7D27">
        <w:rPr>
          <w:rFonts w:ascii="Arial" w:hAnsi="Arial" w:cs="Arial"/>
          <w:color w:val="0070C0"/>
        </w:rPr>
        <w:t xml:space="preserve">    </w:t>
      </w:r>
      <w:r w:rsidR="00680614">
        <w:rPr>
          <w:rFonts w:ascii="Arial" w:hAnsi="Arial" w:cs="Arial"/>
          <w:color w:val="0070C0"/>
        </w:rPr>
        <w:t xml:space="preserve">                   </w:t>
      </w:r>
      <w:r w:rsidRPr="005D7D27">
        <w:rPr>
          <w:rFonts w:ascii="Arial" w:hAnsi="Arial" w:cs="Arial"/>
          <w:color w:val="0070C0"/>
        </w:rPr>
        <w:t xml:space="preserve">tra i suoi allievi Charpentier, Pierné, Koechlin, Enescu, F. Shmitt.... Legione d’Onore. </w:t>
      </w:r>
      <w:r w:rsidR="00382E0E" w:rsidRPr="005D7D27">
        <w:rPr>
          <w:rFonts w:ascii="Arial" w:hAnsi="Arial" w:cs="Arial"/>
          <w:color w:val="0070C0"/>
        </w:rPr>
        <w:t xml:space="preserve">Per maggiori informazioni </w:t>
      </w:r>
      <w:r w:rsidR="008C4F13">
        <w:rPr>
          <w:rFonts w:ascii="Arial" w:hAnsi="Arial" w:cs="Arial"/>
          <w:color w:val="0070C0"/>
        </w:rPr>
        <w:t xml:space="preserve">            </w:t>
      </w:r>
      <w:r w:rsidR="00382E0E" w:rsidRPr="005D7D27">
        <w:rPr>
          <w:rFonts w:ascii="Arial" w:hAnsi="Arial" w:cs="Arial"/>
          <w:color w:val="0070C0"/>
        </w:rPr>
        <w:t>sull'autore, vedi: "Passeggiando con la Musica", scaricabile gratuitamente dal sito: mariodemolli.com</w:t>
      </w:r>
    </w:p>
    <w:p w:rsidR="006F1C09" w:rsidRPr="005D7D27" w:rsidRDefault="006F1C09" w:rsidP="000F4EDF">
      <w:pPr>
        <w:tabs>
          <w:tab w:val="left" w:pos="0"/>
          <w:tab w:val="left" w:pos="4253"/>
        </w:tabs>
        <w:spacing w:line="276" w:lineRule="auto"/>
        <w:rPr>
          <w:rFonts w:ascii="Arial" w:hAnsi="Arial" w:cs="Arial"/>
          <w:lang w:val="en-US"/>
        </w:rPr>
      </w:pPr>
      <w:r w:rsidRPr="005D7D27">
        <w:rPr>
          <w:rFonts w:ascii="Arial" w:hAnsi="Arial" w:cs="Arial"/>
          <w:lang w:val="en-US"/>
        </w:rPr>
        <w:t>Thais, Meditation, trb. pf. (1894).</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lang w:val="en-US"/>
        </w:rPr>
      </w:pPr>
    </w:p>
    <w:p w:rsidR="00E20F83" w:rsidRPr="005D7D27" w:rsidRDefault="00E20F83"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 xml:space="preserve">MASSON </w:t>
      </w:r>
      <w:r w:rsidR="00643611" w:rsidRPr="005D7D27">
        <w:rPr>
          <w:rFonts w:ascii="Arial" w:hAnsi="Arial" w:cs="Arial"/>
          <w:color w:val="0070C0"/>
          <w:u w:val="single"/>
          <w:lang w:val="en-US"/>
        </w:rPr>
        <w:t xml:space="preserve"> Askell </w:t>
      </w:r>
      <w:r w:rsidR="00796E89" w:rsidRPr="005D7D27">
        <w:rPr>
          <w:rFonts w:ascii="Arial" w:hAnsi="Arial" w:cs="Arial"/>
          <w:color w:val="0070C0"/>
          <w:u w:val="single"/>
          <w:lang w:val="en-US"/>
        </w:rPr>
        <w:tab/>
        <w:t>1953</w:t>
      </w:r>
    </w:p>
    <w:p w:rsidR="0045217E" w:rsidRPr="005D7D27" w:rsidRDefault="0045217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percussionista islandese. Studi a Reykjavik e a Londra con Blade.</w:t>
      </w:r>
    </w:p>
    <w:p w:rsidR="00643611" w:rsidRPr="005D7D27" w:rsidRDefault="00796E8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Monologo </w:t>
      </w:r>
      <w:r w:rsidR="0045217E" w:rsidRPr="005D7D27">
        <w:rPr>
          <w:rFonts w:ascii="Arial" w:hAnsi="Arial" w:cs="Arial"/>
        </w:rPr>
        <w:t xml:space="preserve">e Cadenza </w:t>
      </w:r>
      <w:r w:rsidRPr="005D7D27">
        <w:rPr>
          <w:rFonts w:ascii="Arial" w:hAnsi="Arial" w:cs="Arial"/>
        </w:rPr>
        <w:t xml:space="preserve">per </w:t>
      </w:r>
      <w:r w:rsidR="00CC732C" w:rsidRPr="005D7D27">
        <w:rPr>
          <w:rFonts w:ascii="Arial" w:hAnsi="Arial" w:cs="Arial"/>
        </w:rPr>
        <w:t>trombone</w:t>
      </w:r>
      <w:r w:rsidRPr="005D7D27">
        <w:rPr>
          <w:rFonts w:ascii="Arial" w:hAnsi="Arial" w:cs="Arial"/>
        </w:rPr>
        <w:t xml:space="preserve"> solo.   </w:t>
      </w:r>
      <w:r w:rsidR="00643611" w:rsidRPr="005D7D27">
        <w:rPr>
          <w:rFonts w:ascii="Arial" w:hAnsi="Arial" w:cs="Arial"/>
        </w:rPr>
        <w:t>Canto Nordico</w:t>
      </w:r>
      <w:r w:rsidR="00920F24" w:rsidRPr="005D7D27">
        <w:rPr>
          <w:rFonts w:ascii="Arial" w:hAnsi="Arial" w:cs="Arial"/>
        </w:rPr>
        <w:t>, c</w:t>
      </w:r>
      <w:r w:rsidR="008B0418" w:rsidRPr="005D7D27">
        <w:rPr>
          <w:rFonts w:ascii="Arial" w:hAnsi="Arial" w:cs="Arial"/>
        </w:rPr>
        <w:t>oncerto per t</w:t>
      </w:r>
      <w:r w:rsidR="00643611" w:rsidRPr="005D7D27">
        <w:rPr>
          <w:rFonts w:ascii="Arial" w:hAnsi="Arial" w:cs="Arial"/>
        </w:rPr>
        <w:t>rombone</w:t>
      </w:r>
      <w:r w:rsidR="008B0418" w:rsidRPr="005D7D27">
        <w:rPr>
          <w:rFonts w:ascii="Arial" w:hAnsi="Arial" w:cs="Arial"/>
        </w:rPr>
        <w:t>.</w:t>
      </w:r>
    </w:p>
    <w:p w:rsidR="008B0418" w:rsidRPr="005D7D27" w:rsidRDefault="008B0418" w:rsidP="000F4EDF">
      <w:pPr>
        <w:pStyle w:val="NormaleWeb"/>
        <w:tabs>
          <w:tab w:val="left" w:pos="0"/>
          <w:tab w:val="left" w:pos="4253"/>
        </w:tabs>
        <w:spacing w:before="120" w:beforeAutospacing="0" w:after="0" w:afterAutospacing="0" w:line="276" w:lineRule="auto"/>
        <w:rPr>
          <w:rFonts w:ascii="Arial" w:hAnsi="Arial" w:cs="Arial"/>
        </w:rPr>
      </w:pPr>
    </w:p>
    <w:p w:rsidR="007D770A" w:rsidRPr="005D7D27" w:rsidRDefault="007D770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MASTALIR  Jaroslav</w:t>
      </w:r>
      <w:r w:rsidRPr="005D7D27">
        <w:rPr>
          <w:rFonts w:ascii="Arial" w:hAnsi="Arial" w:cs="Arial"/>
          <w:color w:val="0070C0"/>
          <w:u w:val="single"/>
        </w:rPr>
        <w:tab/>
        <w:t>Karvina, 1.5.1906 - 1988.</w:t>
      </w:r>
    </w:p>
    <w:p w:rsidR="007D770A" w:rsidRPr="005D7D27" w:rsidRDefault="007D770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céco, allievo di Jirak, Novak, Dedecek e Talich. Insegnante al conservatorio di Praga.</w:t>
      </w:r>
    </w:p>
    <w:p w:rsidR="008B0418" w:rsidRPr="005D7D27" w:rsidRDefault="008B041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Suite per trombone e pf.</w:t>
      </w:r>
    </w:p>
    <w:p w:rsidR="008B0418" w:rsidRPr="005D7D27" w:rsidRDefault="008B0418" w:rsidP="000F4EDF">
      <w:pPr>
        <w:pStyle w:val="NormaleWeb"/>
        <w:tabs>
          <w:tab w:val="left" w:pos="0"/>
          <w:tab w:val="left" w:pos="4253"/>
        </w:tabs>
        <w:spacing w:before="120" w:beforeAutospacing="0" w:after="0" w:afterAutospacing="0" w:line="276" w:lineRule="auto"/>
        <w:rPr>
          <w:rFonts w:ascii="Arial" w:hAnsi="Arial" w:cs="Arial"/>
        </w:rPr>
      </w:pPr>
    </w:p>
    <w:p w:rsidR="00E20F83" w:rsidRPr="005D7D27" w:rsidRDefault="00643611"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MATEJ </w:t>
      </w:r>
      <w:r w:rsidR="0045217E" w:rsidRPr="005D7D27">
        <w:rPr>
          <w:rFonts w:ascii="Arial" w:hAnsi="Arial" w:cs="Arial"/>
          <w:color w:val="0070C0"/>
          <w:u w:val="single"/>
        </w:rPr>
        <w:t xml:space="preserve"> Christopher</w:t>
      </w:r>
      <w:r w:rsidR="0045217E" w:rsidRPr="005D7D27">
        <w:rPr>
          <w:rFonts w:ascii="Arial" w:hAnsi="Arial" w:cs="Arial"/>
          <w:color w:val="0070C0"/>
          <w:u w:val="single"/>
        </w:rPr>
        <w:tab/>
        <w:t>Toronto, 1972.</w:t>
      </w:r>
    </w:p>
    <w:p w:rsidR="0045217E" w:rsidRPr="005D7D27" w:rsidRDefault="0045217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w:t>
      </w:r>
      <w:r w:rsidRPr="005D7D27">
        <w:rPr>
          <w:rFonts w:ascii="Arial" w:hAnsi="Arial" w:cs="Arial"/>
          <w:b/>
          <w:color w:val="0070C0"/>
          <w:sz w:val="20"/>
          <w:szCs w:val="20"/>
        </w:rPr>
        <w:t>trombonista</w:t>
      </w:r>
      <w:r w:rsidRPr="005D7D27">
        <w:rPr>
          <w:rFonts w:ascii="Arial" w:hAnsi="Arial" w:cs="Arial"/>
          <w:color w:val="0070C0"/>
          <w:sz w:val="20"/>
          <w:szCs w:val="20"/>
        </w:rPr>
        <w:t xml:space="preserve"> canadese, allievo di Ciamaga, Buczynshj, Hatzis </w:t>
      </w:r>
      <w:r w:rsidR="00CB46AE" w:rsidRPr="005D7D27">
        <w:rPr>
          <w:rFonts w:ascii="Arial" w:hAnsi="Arial" w:cs="Arial"/>
          <w:color w:val="0070C0"/>
          <w:sz w:val="20"/>
          <w:szCs w:val="20"/>
        </w:rPr>
        <w:t>e</w:t>
      </w:r>
      <w:r w:rsidR="00176A16" w:rsidRPr="005D7D27">
        <w:rPr>
          <w:rFonts w:ascii="Arial" w:hAnsi="Arial" w:cs="Arial"/>
          <w:color w:val="0070C0"/>
          <w:sz w:val="20"/>
          <w:szCs w:val="20"/>
        </w:rPr>
        <w:t xml:space="preserve"> </w:t>
      </w:r>
      <w:r w:rsidRPr="005D7D27">
        <w:rPr>
          <w:rFonts w:ascii="Arial" w:hAnsi="Arial" w:cs="Arial"/>
          <w:color w:val="0070C0"/>
          <w:sz w:val="20"/>
          <w:szCs w:val="20"/>
        </w:rPr>
        <w:t>Earle.</w:t>
      </w:r>
    </w:p>
    <w:p w:rsidR="00492080" w:rsidRPr="005D7D27" w:rsidRDefault="001017E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AB25BF" w:rsidRPr="005D7D27">
        <w:rPr>
          <w:rFonts w:ascii="Arial" w:hAnsi="Arial" w:cs="Arial"/>
        </w:rPr>
        <w:t>Informatorium</w:t>
      </w:r>
      <w:r w:rsidR="00F823C1" w:rsidRPr="005D7D27">
        <w:rPr>
          <w:rFonts w:ascii="Arial" w:hAnsi="Arial" w:cs="Arial"/>
        </w:rPr>
        <w:t>,    Sonate</w:t>
      </w:r>
      <w:r w:rsidRPr="005D7D27">
        <w:rPr>
          <w:rFonts w:ascii="Arial" w:hAnsi="Arial" w:cs="Arial"/>
        </w:rPr>
        <w:t>.</w:t>
      </w:r>
    </w:p>
    <w:p w:rsidR="00492080" w:rsidRPr="005D7D27" w:rsidRDefault="00492080" w:rsidP="000F4EDF">
      <w:pPr>
        <w:pStyle w:val="NormaleWeb"/>
        <w:tabs>
          <w:tab w:val="left" w:pos="0"/>
          <w:tab w:val="left" w:pos="4253"/>
        </w:tabs>
        <w:spacing w:before="120" w:beforeAutospacing="0" w:after="0" w:afterAutospacing="0" w:line="276" w:lineRule="auto"/>
        <w:rPr>
          <w:rFonts w:ascii="Arial" w:hAnsi="Arial" w:cs="Arial"/>
        </w:rPr>
      </w:pPr>
    </w:p>
    <w:p w:rsidR="00F823C1" w:rsidRPr="005D7D27" w:rsidRDefault="00492080"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MATEJ  Josef</w:t>
      </w:r>
      <w:r w:rsidRPr="005D7D27">
        <w:rPr>
          <w:rFonts w:ascii="Arial" w:hAnsi="Arial" w:cs="Arial"/>
          <w:color w:val="0070C0"/>
          <w:u w:val="single"/>
        </w:rPr>
        <w:tab/>
        <w:t>Brusperk, 19.2.1922 - Frydlant, 28.3.1992.</w:t>
      </w:r>
      <w:r w:rsidR="00F823C1" w:rsidRPr="005D7D27">
        <w:rPr>
          <w:rFonts w:ascii="Arial" w:hAnsi="Arial" w:cs="Arial"/>
          <w:color w:val="0070C0"/>
          <w:u w:val="single"/>
        </w:rPr>
        <w:t xml:space="preserve">    </w:t>
      </w:r>
    </w:p>
    <w:p w:rsidR="00F823C1" w:rsidRPr="005D7D27" w:rsidRDefault="00492080"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e </w:t>
      </w:r>
      <w:r w:rsidRPr="005D7D27">
        <w:rPr>
          <w:rFonts w:ascii="Arial" w:hAnsi="Arial" w:cs="Arial"/>
          <w:b/>
          <w:color w:val="0070C0"/>
          <w:sz w:val="20"/>
          <w:szCs w:val="20"/>
        </w:rPr>
        <w:t>trombonista</w:t>
      </w:r>
      <w:r w:rsidRPr="005D7D27">
        <w:rPr>
          <w:rFonts w:ascii="Arial" w:hAnsi="Arial" w:cs="Arial"/>
          <w:color w:val="0070C0"/>
          <w:sz w:val="20"/>
          <w:szCs w:val="20"/>
        </w:rPr>
        <w:t xml:space="preserve"> céco, allievo di Hlobil, Hula e Ridky al Conservatorio di Praga.</w:t>
      </w:r>
    </w:p>
    <w:p w:rsidR="00F22AE1" w:rsidRPr="005D7D27" w:rsidRDefault="00266A90" w:rsidP="000F4EDF">
      <w:pPr>
        <w:pStyle w:val="NormaleWeb"/>
        <w:tabs>
          <w:tab w:val="left" w:pos="0"/>
          <w:tab w:val="left" w:pos="4253"/>
        </w:tabs>
        <w:spacing w:before="120" w:beforeAutospacing="0" w:after="0" w:afterAutospacing="0" w:line="276" w:lineRule="auto"/>
        <w:rPr>
          <w:rFonts w:ascii="Arial" w:hAnsi="Arial" w:cs="Arial"/>
        </w:rPr>
      </w:pPr>
      <w:r w:rsidRPr="005D7D27">
        <w:rPr>
          <w:rStyle w:val="notranslate"/>
          <w:rFonts w:ascii="Arial" w:hAnsi="Arial" w:cs="Arial"/>
        </w:rPr>
        <w:t xml:space="preserve">Invocazione, 4 tromboni (1950, 14’).   </w:t>
      </w:r>
      <w:r w:rsidR="00F22AE1" w:rsidRPr="005D7D27">
        <w:rPr>
          <w:rFonts w:ascii="Arial" w:hAnsi="Arial" w:cs="Arial"/>
        </w:rPr>
        <w:t>1</w:t>
      </w:r>
      <w:r w:rsidR="00932A9A">
        <w:rPr>
          <w:rFonts w:ascii="Arial" w:hAnsi="Arial" w:cs="Arial"/>
        </w:rPr>
        <w:t>°</w:t>
      </w:r>
      <w:r w:rsidR="00F22AE1" w:rsidRPr="005D7D27">
        <w:rPr>
          <w:rFonts w:ascii="Arial" w:hAnsi="Arial" w:cs="Arial"/>
        </w:rPr>
        <w:t xml:space="preserve"> Concerto per trombone e orch. (1951, 22’). </w:t>
      </w:r>
    </w:p>
    <w:p w:rsidR="00932A9A" w:rsidRPr="005D7D27" w:rsidRDefault="00932A9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vanish/>
        </w:rPr>
        <w:t>Koncert pro basový pozoun a orchestr (1952), , CHF 22'</w:t>
      </w:r>
      <w:r w:rsidRPr="005D7D27">
        <w:rPr>
          <w:rFonts w:ascii="Arial" w:hAnsi="Arial" w:cs="Arial"/>
        </w:rPr>
        <w:t xml:space="preserve">Concerto, trombone basso e orch. (1952, 22’).   </w:t>
      </w:r>
      <w:r w:rsidRPr="005D7D27">
        <w:rPr>
          <w:rStyle w:val="google-src-text1"/>
          <w:rFonts w:ascii="Arial" w:hAnsi="Arial" w:cs="Arial"/>
          <w:specVanish w:val="0"/>
        </w:rPr>
        <w:t>Invokace, pro čtyři pozouny (1950) 14'</w:t>
      </w:r>
      <w:r w:rsidRPr="005D7D27">
        <w:rPr>
          <w:rFonts w:ascii="Arial" w:hAnsi="Arial" w:cs="Arial"/>
        </w:rPr>
        <w:t xml:space="preserve"> </w:t>
      </w:r>
    </w:p>
    <w:p w:rsidR="00492080" w:rsidRPr="005D7D27" w:rsidRDefault="0049208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Concertino giocoso per trombone e orchestra da camera.</w:t>
      </w:r>
    </w:p>
    <w:p w:rsidR="00492080" w:rsidRPr="005D7D27" w:rsidRDefault="0049208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2</w:t>
      </w:r>
      <w:r w:rsidR="00932A9A">
        <w:rPr>
          <w:rFonts w:ascii="Arial" w:hAnsi="Arial" w:cs="Arial"/>
        </w:rPr>
        <w:t>°</w:t>
      </w:r>
      <w:r w:rsidRPr="005D7D27">
        <w:rPr>
          <w:rFonts w:ascii="Arial" w:hAnsi="Arial" w:cs="Arial"/>
        </w:rPr>
        <w:t xml:space="preserve"> Concerto per trombone e </w:t>
      </w:r>
      <w:r w:rsidR="00D61E18" w:rsidRPr="005D7D27">
        <w:rPr>
          <w:rFonts w:ascii="Arial" w:hAnsi="Arial" w:cs="Arial"/>
        </w:rPr>
        <w:t>archi</w:t>
      </w:r>
      <w:r w:rsidRPr="005D7D27">
        <w:rPr>
          <w:rFonts w:ascii="Arial" w:hAnsi="Arial" w:cs="Arial"/>
        </w:rPr>
        <w:t xml:space="preserve"> (1965</w:t>
      </w:r>
      <w:r w:rsidR="00D61E18" w:rsidRPr="005D7D27">
        <w:rPr>
          <w:rFonts w:ascii="Arial" w:hAnsi="Arial" w:cs="Arial"/>
        </w:rPr>
        <w:t>, 15’</w:t>
      </w:r>
      <w:r w:rsidRPr="005D7D27">
        <w:rPr>
          <w:rFonts w:ascii="Arial" w:hAnsi="Arial" w:cs="Arial"/>
        </w:rPr>
        <w:t>).</w:t>
      </w:r>
    </w:p>
    <w:p w:rsidR="00492080" w:rsidRPr="005D7D27" w:rsidRDefault="00D61E1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Triplo concerto per tr. cor. trombone e orch. da camera (1974, 18’).</w:t>
      </w:r>
    </w:p>
    <w:p w:rsidR="007D11A4" w:rsidRPr="005D7D27" w:rsidRDefault="007D11A4" w:rsidP="000F4EDF">
      <w:pPr>
        <w:pStyle w:val="NormaleWeb"/>
        <w:tabs>
          <w:tab w:val="left" w:pos="0"/>
          <w:tab w:val="left" w:pos="4253"/>
        </w:tabs>
        <w:spacing w:before="120" w:beforeAutospacing="0" w:after="0" w:afterAutospacing="0" w:line="276" w:lineRule="auto"/>
        <w:rPr>
          <w:rFonts w:ascii="Arial" w:hAnsi="Arial" w:cs="Arial"/>
        </w:rPr>
      </w:pPr>
    </w:p>
    <w:p w:rsidR="00F823C1" w:rsidRPr="005D7D27" w:rsidRDefault="00F823C1"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MATHEWS  Michael</w:t>
      </w:r>
    </w:p>
    <w:p w:rsidR="00F823C1" w:rsidRPr="005D7D27" w:rsidRDefault="00F823C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Trombone e pf.   Studio da concerto,   5 Bagatelle,   Introduzione e rondò,   Sonatina</w:t>
      </w:r>
      <w:r w:rsidR="001017E4" w:rsidRPr="005D7D27">
        <w:rPr>
          <w:rFonts w:ascii="Arial" w:hAnsi="Arial" w:cs="Arial"/>
        </w:rPr>
        <w:t>.</w:t>
      </w:r>
      <w:r w:rsidRPr="005D7D27">
        <w:rPr>
          <w:rFonts w:ascii="Arial" w:hAnsi="Arial" w:cs="Arial"/>
        </w:rPr>
        <w:t xml:space="preserve"> </w:t>
      </w:r>
    </w:p>
    <w:p w:rsidR="00520557" w:rsidRPr="005D7D27" w:rsidRDefault="00520557" w:rsidP="000F4EDF">
      <w:pPr>
        <w:pStyle w:val="NormaleWeb"/>
        <w:tabs>
          <w:tab w:val="left" w:pos="0"/>
          <w:tab w:val="left" w:pos="4253"/>
        </w:tabs>
        <w:spacing w:before="120" w:beforeAutospacing="0" w:after="0" w:afterAutospacing="0" w:line="276" w:lineRule="auto"/>
        <w:rPr>
          <w:rFonts w:ascii="Arial" w:hAnsi="Arial" w:cs="Arial"/>
        </w:rPr>
      </w:pPr>
    </w:p>
    <w:p w:rsidR="00520557" w:rsidRPr="005D7D27" w:rsidRDefault="00520557"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MATYS  Jiri</w:t>
      </w:r>
      <w:r w:rsidRPr="005D7D27">
        <w:rPr>
          <w:rFonts w:ascii="Arial" w:hAnsi="Arial" w:cs="Arial"/>
          <w:color w:val="0070C0"/>
          <w:sz w:val="24"/>
          <w:u w:val="single"/>
        </w:rPr>
        <w:tab/>
        <w:t>Bakov, 27.10.1927</w:t>
      </w:r>
    </w:p>
    <w:p w:rsidR="00520557" w:rsidRPr="005D7D27" w:rsidRDefault="00520557"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ceco, allievo di Kvapil e Michalek al Conservarorio di Brno.</w:t>
      </w:r>
      <w:r w:rsidR="00680614">
        <w:rPr>
          <w:rFonts w:ascii="Arial" w:hAnsi="Arial" w:cs="Arial"/>
          <w:color w:val="0070C0"/>
        </w:rPr>
        <w:t xml:space="preserve">                                                                    </w:t>
      </w:r>
      <w:r w:rsidRPr="005D7D27">
        <w:rPr>
          <w:rFonts w:ascii="Arial" w:hAnsi="Arial" w:cs="Arial"/>
          <w:color w:val="0070C0"/>
        </w:rPr>
        <w:t>Insegnante di composizione al Conservatorio di Brno.</w:t>
      </w:r>
    </w:p>
    <w:p w:rsidR="00C419B8" w:rsidRPr="005D7D27" w:rsidRDefault="00C4072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Sonata per trombone e archi (1965, 15’).   </w:t>
      </w:r>
      <w:r w:rsidR="00C419B8" w:rsidRPr="005D7D27">
        <w:rPr>
          <w:rFonts w:ascii="Arial" w:hAnsi="Arial" w:cs="Arial"/>
        </w:rPr>
        <w:t>Invocation, 4 tromboni (1950, 14’).</w:t>
      </w:r>
    </w:p>
    <w:p w:rsidR="00C419B8" w:rsidRPr="005D7D27" w:rsidRDefault="00C419B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Triplo concerto, tr. cor. trombone, orch. da camera (1974, 18’).</w:t>
      </w:r>
    </w:p>
    <w:p w:rsidR="00520557" w:rsidRPr="005D7D27" w:rsidRDefault="00520557"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rPr>
        <w:t xml:space="preserve">Concerto per trombone e orch. </w:t>
      </w:r>
      <w:r w:rsidRPr="005D7D27">
        <w:rPr>
          <w:rFonts w:ascii="Arial" w:hAnsi="Arial" w:cs="Arial"/>
          <w:lang w:val="fr-FR"/>
        </w:rPr>
        <w:t>(1951, 22’).</w:t>
      </w:r>
    </w:p>
    <w:p w:rsidR="00E20F83" w:rsidRPr="005D7D27" w:rsidRDefault="00E20F83" w:rsidP="000F4EDF">
      <w:pPr>
        <w:pStyle w:val="NormaleWeb"/>
        <w:tabs>
          <w:tab w:val="left" w:pos="0"/>
          <w:tab w:val="left" w:pos="4253"/>
        </w:tabs>
        <w:spacing w:before="120" w:beforeAutospacing="0" w:after="0" w:afterAutospacing="0" w:line="276" w:lineRule="auto"/>
        <w:rPr>
          <w:rFonts w:ascii="Arial" w:hAnsi="Arial" w:cs="Arial"/>
          <w:lang w:val="fr-FR"/>
        </w:rPr>
      </w:pPr>
    </w:p>
    <w:p w:rsidR="00ED6DDF" w:rsidRPr="005D7D27" w:rsidRDefault="00ED6DDF"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MATTHES  René</w:t>
      </w:r>
      <w:r w:rsidRPr="005D7D27">
        <w:rPr>
          <w:rFonts w:ascii="Arial" w:hAnsi="Arial" w:cs="Arial"/>
          <w:color w:val="0070C0"/>
          <w:u w:val="single"/>
          <w:lang w:val="fr-FR"/>
        </w:rPr>
        <w:tab/>
        <w:t>Basilea, 20.5.1897 - Zurigo, 23.4.1967.</w:t>
      </w:r>
    </w:p>
    <w:p w:rsidR="00ED6DDF" w:rsidRPr="005D7D27" w:rsidRDefault="00ED6DDF" w:rsidP="000F4EDF">
      <w:pPr>
        <w:tabs>
          <w:tab w:val="left" w:pos="0"/>
          <w:tab w:val="left" w:pos="4253"/>
        </w:tabs>
        <w:spacing w:line="276" w:lineRule="auto"/>
        <w:rPr>
          <w:rFonts w:ascii="Arial" w:hAnsi="Arial" w:cs="Arial"/>
          <w:color w:val="0070C0"/>
        </w:rPr>
      </w:pPr>
      <w:r w:rsidRPr="005D7D27">
        <w:rPr>
          <w:rFonts w:ascii="Arial" w:hAnsi="Arial" w:cs="Arial"/>
          <w:color w:val="0070C0"/>
          <w:sz w:val="20"/>
          <w:szCs w:val="20"/>
        </w:rPr>
        <w:t>Compositore e direttore d’orchestra. Diresse le più importanti orchestre della Svizzera</w:t>
      </w:r>
      <w:r w:rsidRPr="005D7D27">
        <w:rPr>
          <w:rFonts w:ascii="Arial" w:hAnsi="Arial" w:cs="Arial"/>
          <w:color w:val="0070C0"/>
        </w:rPr>
        <w:t xml:space="preserve">.  </w:t>
      </w:r>
    </w:p>
    <w:p w:rsidR="00ED6DDF" w:rsidRPr="005D7D27" w:rsidRDefault="001017E4" w:rsidP="000F4EDF">
      <w:pPr>
        <w:tabs>
          <w:tab w:val="left" w:pos="0"/>
          <w:tab w:val="left" w:pos="4253"/>
        </w:tabs>
        <w:spacing w:line="276" w:lineRule="auto"/>
        <w:rPr>
          <w:rFonts w:ascii="Arial" w:hAnsi="Arial" w:cs="Arial"/>
        </w:rPr>
      </w:pPr>
      <w:r w:rsidRPr="005D7D27">
        <w:rPr>
          <w:rFonts w:ascii="Arial" w:hAnsi="Arial" w:cs="Arial"/>
        </w:rPr>
        <w:t>Turmmusik per 3 tr. 3 tromboni</w:t>
      </w:r>
      <w:r w:rsidR="00ED6DDF" w:rsidRPr="005D7D27">
        <w:rPr>
          <w:rFonts w:ascii="Arial" w:hAnsi="Arial" w:cs="Arial"/>
        </w:rPr>
        <w:t xml:space="preserve"> e 2 fagotti (1947).</w:t>
      </w:r>
    </w:p>
    <w:p w:rsidR="007B5D36" w:rsidRPr="005D7D27" w:rsidRDefault="007B5D36" w:rsidP="000F4EDF">
      <w:pPr>
        <w:tabs>
          <w:tab w:val="left" w:pos="0"/>
          <w:tab w:val="left" w:pos="4253"/>
        </w:tabs>
        <w:spacing w:line="276" w:lineRule="auto"/>
        <w:rPr>
          <w:rFonts w:ascii="Arial" w:hAnsi="Arial" w:cs="Arial"/>
        </w:rPr>
      </w:pPr>
    </w:p>
    <w:p w:rsidR="00E20F83" w:rsidRPr="005D7D27" w:rsidRDefault="00643611"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MAURAT </w:t>
      </w:r>
      <w:r w:rsidR="00054CBC" w:rsidRPr="005D7D27">
        <w:rPr>
          <w:rFonts w:ascii="Arial" w:hAnsi="Arial" w:cs="Arial"/>
          <w:color w:val="0070C0"/>
          <w:u w:val="single"/>
        </w:rPr>
        <w:t xml:space="preserve"> Edmond</w:t>
      </w:r>
      <w:r w:rsidR="00054CBC" w:rsidRPr="005D7D27">
        <w:rPr>
          <w:rFonts w:ascii="Arial" w:hAnsi="Arial" w:cs="Arial"/>
          <w:color w:val="0070C0"/>
          <w:u w:val="single"/>
        </w:rPr>
        <w:tab/>
        <w:t>St. Etienne 1881- 1972</w:t>
      </w:r>
    </w:p>
    <w:p w:rsidR="00054CBC" w:rsidRPr="005D7D27" w:rsidRDefault="00054CBC"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 direttore del Conservatorio di St. Etienne.</w:t>
      </w:r>
    </w:p>
    <w:p w:rsidR="00406823" w:rsidRPr="005D7D27" w:rsidRDefault="00920F2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643611" w:rsidRPr="005D7D27">
        <w:rPr>
          <w:rFonts w:ascii="Arial" w:hAnsi="Arial" w:cs="Arial"/>
        </w:rPr>
        <w:t>P</w:t>
      </w:r>
      <w:r w:rsidR="00054CBC" w:rsidRPr="005D7D27">
        <w:rPr>
          <w:rFonts w:ascii="Arial" w:hAnsi="Arial" w:cs="Arial"/>
        </w:rPr>
        <w:t>iccole invenzioni, op. 21,    Improvviso e cantilena</w:t>
      </w:r>
      <w:r w:rsidR="00ED6DDF" w:rsidRPr="005D7D27">
        <w:rPr>
          <w:rFonts w:ascii="Arial" w:hAnsi="Arial" w:cs="Arial"/>
        </w:rPr>
        <w:t>.</w:t>
      </w:r>
    </w:p>
    <w:p w:rsidR="00F90E4E" w:rsidRPr="005D7D27" w:rsidRDefault="00F90E4E" w:rsidP="000F4EDF">
      <w:pPr>
        <w:pStyle w:val="NormaleWeb"/>
        <w:tabs>
          <w:tab w:val="left" w:pos="0"/>
          <w:tab w:val="left" w:pos="4253"/>
        </w:tabs>
        <w:spacing w:before="120" w:beforeAutospacing="0" w:after="0" w:afterAutospacing="0" w:line="276" w:lineRule="auto"/>
        <w:rPr>
          <w:rFonts w:ascii="Arial" w:hAnsi="Arial" w:cs="Arial"/>
        </w:rPr>
      </w:pPr>
    </w:p>
    <w:p w:rsidR="00F90E4E" w:rsidRPr="005D7D27" w:rsidRDefault="00F90E4E"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MASSENET  Jules</w:t>
      </w:r>
      <w:r w:rsidRPr="005D7D27">
        <w:rPr>
          <w:rFonts w:ascii="Arial" w:hAnsi="Arial" w:cs="Arial"/>
          <w:color w:val="0070C0"/>
          <w:u w:val="single"/>
        </w:rPr>
        <w:tab/>
        <w:t>Montaud, 12.5.1842 - Parigi, 13.8.1912.</w:t>
      </w:r>
    </w:p>
    <w:p w:rsidR="00382E0E" w:rsidRPr="005D7D27" w:rsidRDefault="00F90E4E"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grande operista francese, allievo di Laurent, Savard, Bazin, Reber, Thomas e Benoist. </w:t>
      </w:r>
      <w:r w:rsidR="00E5521B" w:rsidRPr="005D7D27">
        <w:rPr>
          <w:rFonts w:ascii="Arial" w:hAnsi="Arial" w:cs="Arial"/>
          <w:color w:val="0070C0"/>
        </w:rPr>
        <w:t xml:space="preserve">     </w:t>
      </w:r>
      <w:r w:rsidR="00680614">
        <w:rPr>
          <w:rFonts w:ascii="Arial" w:hAnsi="Arial" w:cs="Arial"/>
          <w:color w:val="0070C0"/>
        </w:rPr>
        <w:t xml:space="preserve">                 </w:t>
      </w:r>
      <w:r w:rsidRPr="005D7D27">
        <w:rPr>
          <w:rFonts w:ascii="Arial" w:hAnsi="Arial" w:cs="Arial"/>
          <w:color w:val="0070C0"/>
        </w:rPr>
        <w:t>Vincitore del Prix de Rome nel 1863 passò 3 anni in Italia, dove conobbe Liszt. Insegnante al Conservatorio,</w:t>
      </w:r>
      <w:r w:rsidR="00E5521B" w:rsidRPr="005D7D27">
        <w:rPr>
          <w:rFonts w:ascii="Arial" w:hAnsi="Arial" w:cs="Arial"/>
          <w:color w:val="0070C0"/>
        </w:rPr>
        <w:t xml:space="preserve">    </w:t>
      </w:r>
      <w:r w:rsidRPr="005D7D27">
        <w:rPr>
          <w:rFonts w:ascii="Arial" w:hAnsi="Arial" w:cs="Arial"/>
          <w:color w:val="0070C0"/>
        </w:rPr>
        <w:t xml:space="preserve"> </w:t>
      </w:r>
      <w:r w:rsidR="00680614">
        <w:rPr>
          <w:rFonts w:ascii="Arial" w:hAnsi="Arial" w:cs="Arial"/>
          <w:color w:val="0070C0"/>
        </w:rPr>
        <w:t xml:space="preserve">                    </w:t>
      </w:r>
      <w:r w:rsidRPr="005D7D27">
        <w:rPr>
          <w:rFonts w:ascii="Arial" w:hAnsi="Arial" w:cs="Arial"/>
          <w:color w:val="0070C0"/>
        </w:rPr>
        <w:t xml:space="preserve">tra i suoi allievi Charpentier, Pierné, Koechlin, Enescu, F. Shmitt.... Legione d’Onore. </w:t>
      </w:r>
      <w:r w:rsidR="00382E0E" w:rsidRPr="005D7D27">
        <w:rPr>
          <w:rFonts w:ascii="Arial" w:hAnsi="Arial" w:cs="Arial"/>
          <w:color w:val="0070C0"/>
        </w:rPr>
        <w:t xml:space="preserve">Per maggiori informazioni </w:t>
      </w:r>
      <w:r w:rsidR="008C4F13">
        <w:rPr>
          <w:rFonts w:ascii="Arial" w:hAnsi="Arial" w:cs="Arial"/>
          <w:color w:val="0070C0"/>
        </w:rPr>
        <w:t xml:space="preserve">            </w:t>
      </w:r>
      <w:r w:rsidR="00382E0E" w:rsidRPr="005D7D27">
        <w:rPr>
          <w:rFonts w:ascii="Arial" w:hAnsi="Arial" w:cs="Arial"/>
          <w:color w:val="0070C0"/>
        </w:rPr>
        <w:t>sull'autore, vedi: "Passeggiando con la Musica", scaricabile gratuitamente dal sito: mariodemolli.com</w:t>
      </w:r>
    </w:p>
    <w:p w:rsidR="00F90E4E" w:rsidRPr="005D7D27" w:rsidRDefault="00F90E4E"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Meditation, Thais, 2° atto (4’).</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lang w:val="en-GB"/>
        </w:rPr>
      </w:pPr>
    </w:p>
    <w:p w:rsidR="00643611" w:rsidRPr="005D7D27" w:rsidRDefault="007214C3" w:rsidP="000F4EDF">
      <w:pPr>
        <w:pStyle w:val="NormaleWeb"/>
        <w:tabs>
          <w:tab w:val="left" w:pos="0"/>
          <w:tab w:val="left" w:pos="4253"/>
        </w:tabs>
        <w:spacing w:before="120" w:beforeAutospacing="0" w:after="0" w:afterAutospacing="0" w:line="276" w:lineRule="auto"/>
        <w:rPr>
          <w:rFonts w:ascii="Arial" w:hAnsi="Arial" w:cs="Arial"/>
          <w:color w:val="0070C0"/>
          <w:u w:val="single"/>
          <w:lang w:val="en-GB"/>
        </w:rPr>
      </w:pPr>
      <w:r w:rsidRPr="005D7D27">
        <w:rPr>
          <w:rFonts w:ascii="Arial" w:hAnsi="Arial" w:cs="Arial"/>
          <w:color w:val="0070C0"/>
          <w:u w:val="single"/>
          <w:lang w:val="en-GB"/>
        </w:rPr>
        <w:t xml:space="preserve">MAZELLIER </w:t>
      </w:r>
      <w:r w:rsidR="005169D3" w:rsidRPr="005D7D27">
        <w:rPr>
          <w:rFonts w:ascii="Arial" w:hAnsi="Arial" w:cs="Arial"/>
          <w:color w:val="0070C0"/>
          <w:u w:val="single"/>
          <w:lang w:val="en-GB"/>
        </w:rPr>
        <w:t xml:space="preserve"> Jules</w:t>
      </w:r>
      <w:r w:rsidR="005169D3" w:rsidRPr="005D7D27">
        <w:rPr>
          <w:rFonts w:ascii="Arial" w:hAnsi="Arial" w:cs="Arial"/>
          <w:color w:val="0070C0"/>
          <w:u w:val="single"/>
          <w:lang w:val="en-GB"/>
        </w:rPr>
        <w:tab/>
        <w:t>1879  - 1959.</w:t>
      </w:r>
    </w:p>
    <w:p w:rsidR="005169D3" w:rsidRPr="005D7D27" w:rsidRDefault="005169D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w:t>
      </w:r>
    </w:p>
    <w:p w:rsidR="00643611" w:rsidRPr="005D7D27" w:rsidRDefault="005169D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Solo da concorso in Si- per trombone e pf.   </w:t>
      </w:r>
      <w:r w:rsidR="00492080" w:rsidRPr="005D7D27">
        <w:rPr>
          <w:rFonts w:ascii="Arial" w:hAnsi="Arial" w:cs="Arial"/>
        </w:rPr>
        <w:t>Sonata in La- per trombone e pf.</w:t>
      </w:r>
    </w:p>
    <w:p w:rsidR="00643611" w:rsidRPr="005D7D27" w:rsidRDefault="00643611" w:rsidP="000F4EDF">
      <w:pPr>
        <w:pStyle w:val="NormaleWeb"/>
        <w:tabs>
          <w:tab w:val="left" w:pos="0"/>
          <w:tab w:val="left" w:pos="4253"/>
        </w:tabs>
        <w:spacing w:before="120" w:beforeAutospacing="0" w:after="0" w:afterAutospacing="0" w:line="276" w:lineRule="auto"/>
        <w:rPr>
          <w:rFonts w:ascii="Arial" w:hAnsi="Arial" w:cs="Arial"/>
        </w:rPr>
      </w:pPr>
    </w:p>
    <w:p w:rsidR="00791479" w:rsidRPr="005D7D27" w:rsidRDefault="0079147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MAZZOTTA  Bruno</w:t>
      </w:r>
      <w:r w:rsidRPr="005D7D27">
        <w:rPr>
          <w:rFonts w:ascii="Arial" w:hAnsi="Arial" w:cs="Arial"/>
          <w:color w:val="0070C0"/>
          <w:u w:val="single"/>
        </w:rPr>
        <w:tab/>
        <w:t>Follina, 3.4.1921</w:t>
      </w:r>
    </w:p>
    <w:p w:rsidR="00791479" w:rsidRPr="005D7D27" w:rsidRDefault="0079147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italiano, allievo di Longo, Capuana, Napoletano. </w:t>
      </w:r>
      <w:r w:rsidR="00680614">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Insegnante nei Conservatori di Cagliari, Padova, Napoli.</w:t>
      </w:r>
    </w:p>
    <w:p w:rsidR="00791479" w:rsidRPr="005D7D27" w:rsidRDefault="00791479" w:rsidP="000F4EDF">
      <w:pPr>
        <w:tabs>
          <w:tab w:val="left" w:pos="0"/>
          <w:tab w:val="left" w:pos="4253"/>
        </w:tabs>
        <w:spacing w:line="276" w:lineRule="auto"/>
        <w:rPr>
          <w:rFonts w:ascii="Arial" w:hAnsi="Arial" w:cs="Arial"/>
        </w:rPr>
      </w:pPr>
      <w:r w:rsidRPr="005D7D27">
        <w:rPr>
          <w:rFonts w:ascii="Arial" w:hAnsi="Arial" w:cs="Arial"/>
        </w:rPr>
        <w:t xml:space="preserve">Trio per 2 </w:t>
      </w:r>
      <w:r w:rsidR="005574EA" w:rsidRPr="005D7D27">
        <w:rPr>
          <w:rFonts w:ascii="Arial" w:hAnsi="Arial" w:cs="Arial"/>
        </w:rPr>
        <w:t>tr</w:t>
      </w:r>
      <w:r w:rsidRPr="005D7D27">
        <w:rPr>
          <w:rFonts w:ascii="Arial" w:hAnsi="Arial" w:cs="Arial"/>
        </w:rPr>
        <w:t xml:space="preserve"> e</w:t>
      </w:r>
      <w:r w:rsidR="005574EA" w:rsidRPr="005D7D27">
        <w:rPr>
          <w:rFonts w:ascii="Arial" w:hAnsi="Arial" w:cs="Arial"/>
        </w:rPr>
        <w:t xml:space="preserve"> trombone</w:t>
      </w:r>
      <w:r w:rsidRPr="005D7D27">
        <w:rPr>
          <w:rFonts w:ascii="Arial" w:hAnsi="Arial" w:cs="Arial"/>
        </w:rPr>
        <w:t>.</w:t>
      </w:r>
    </w:p>
    <w:p w:rsidR="00ED6DDF" w:rsidRPr="005D7D27" w:rsidRDefault="00ED6DDF" w:rsidP="000F4EDF">
      <w:pPr>
        <w:tabs>
          <w:tab w:val="left" w:pos="0"/>
          <w:tab w:val="left" w:pos="4253"/>
        </w:tabs>
        <w:spacing w:line="276" w:lineRule="auto"/>
        <w:rPr>
          <w:rFonts w:ascii="Arial" w:hAnsi="Arial" w:cs="Arial"/>
        </w:rPr>
      </w:pPr>
    </w:p>
    <w:p w:rsidR="00CD6E73" w:rsidRPr="005D7D27" w:rsidRDefault="00CD6E7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McGREGOR  Rob Roy</w:t>
      </w:r>
    </w:p>
    <w:p w:rsidR="00CD6E73" w:rsidRPr="005D7D27" w:rsidRDefault="00CD6E73" w:rsidP="000F4EDF">
      <w:pPr>
        <w:tabs>
          <w:tab w:val="left" w:pos="0"/>
          <w:tab w:val="left" w:pos="4253"/>
        </w:tabs>
        <w:spacing w:line="276" w:lineRule="auto"/>
        <w:rPr>
          <w:rFonts w:ascii="Arial" w:hAnsi="Arial" w:cs="Arial"/>
        </w:rPr>
      </w:pPr>
      <w:r w:rsidRPr="005D7D27">
        <w:rPr>
          <w:rFonts w:ascii="Arial" w:hAnsi="Arial" w:cs="Arial"/>
        </w:rPr>
        <w:t>Esercizi per trombone.</w:t>
      </w:r>
    </w:p>
    <w:p w:rsidR="00CD6E73" w:rsidRPr="005D7D27" w:rsidRDefault="00CD6E73" w:rsidP="000F4EDF">
      <w:pPr>
        <w:tabs>
          <w:tab w:val="left" w:pos="0"/>
          <w:tab w:val="left" w:pos="4253"/>
        </w:tabs>
        <w:spacing w:line="276" w:lineRule="auto"/>
        <w:rPr>
          <w:rFonts w:ascii="Arial" w:hAnsi="Arial" w:cs="Arial"/>
        </w:rPr>
      </w:pPr>
    </w:p>
    <w:p w:rsidR="00F823C1" w:rsidRPr="005D7D27" w:rsidRDefault="00F823C1"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McCULLOH</w:t>
      </w:r>
      <w:r w:rsidR="008013CE" w:rsidRPr="005D7D27">
        <w:rPr>
          <w:rFonts w:ascii="Arial" w:hAnsi="Arial" w:cs="Arial"/>
          <w:color w:val="0070C0"/>
          <w:u w:val="single"/>
        </w:rPr>
        <w:t xml:space="preserve">  Byron</w:t>
      </w:r>
    </w:p>
    <w:p w:rsidR="008013CE" w:rsidRPr="005D7D27" w:rsidRDefault="008013C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w:t>
      </w:r>
      <w:r w:rsidRPr="005D7D27">
        <w:rPr>
          <w:rFonts w:ascii="Arial" w:hAnsi="Arial" w:cs="Arial"/>
          <w:b/>
          <w:color w:val="0070C0"/>
          <w:sz w:val="20"/>
          <w:szCs w:val="20"/>
        </w:rPr>
        <w:t>trombonista</w:t>
      </w:r>
      <w:r w:rsidRPr="005D7D27">
        <w:rPr>
          <w:rFonts w:ascii="Arial" w:hAnsi="Arial" w:cs="Arial"/>
          <w:color w:val="0070C0"/>
          <w:sz w:val="20"/>
          <w:szCs w:val="20"/>
        </w:rPr>
        <w:t xml:space="preserve"> americano, studi alla Ju</w:t>
      </w:r>
      <w:r w:rsidR="00A96C12" w:rsidRPr="005D7D27">
        <w:rPr>
          <w:rFonts w:ascii="Arial" w:hAnsi="Arial" w:cs="Arial"/>
          <w:color w:val="0070C0"/>
          <w:sz w:val="20"/>
          <w:szCs w:val="20"/>
        </w:rPr>
        <w:t>i</w:t>
      </w:r>
      <w:r w:rsidRPr="005D7D27">
        <w:rPr>
          <w:rFonts w:ascii="Arial" w:hAnsi="Arial" w:cs="Arial"/>
          <w:color w:val="0070C0"/>
          <w:sz w:val="20"/>
          <w:szCs w:val="20"/>
        </w:rPr>
        <w:t>lliard School.</w:t>
      </w:r>
    </w:p>
    <w:p w:rsidR="008013CE" w:rsidRPr="005D7D27" w:rsidRDefault="00F823C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Concerto </w:t>
      </w:r>
      <w:r w:rsidR="008013CE" w:rsidRPr="005D7D27">
        <w:rPr>
          <w:rFonts w:ascii="Arial" w:hAnsi="Arial" w:cs="Arial"/>
        </w:rPr>
        <w:t>per trombone e orch.   Protagony, trombone, pf. perc.</w:t>
      </w:r>
    </w:p>
    <w:p w:rsidR="00F823C1" w:rsidRPr="005D7D27" w:rsidRDefault="008013C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Fanfare per tromba e due tromboni.</w:t>
      </w:r>
      <w:r w:rsidR="00F823C1" w:rsidRPr="005D7D27">
        <w:rPr>
          <w:rFonts w:ascii="Arial" w:hAnsi="Arial" w:cs="Arial"/>
        </w:rPr>
        <w:t xml:space="preserve">   </w:t>
      </w:r>
    </w:p>
    <w:p w:rsidR="00542971" w:rsidRPr="005D7D27" w:rsidRDefault="00542971" w:rsidP="000F4EDF">
      <w:pPr>
        <w:tabs>
          <w:tab w:val="left" w:pos="0"/>
          <w:tab w:val="left" w:pos="4253"/>
        </w:tabs>
        <w:spacing w:line="276" w:lineRule="auto"/>
        <w:rPr>
          <w:rFonts w:ascii="Arial" w:hAnsi="Arial" w:cs="Arial"/>
        </w:rPr>
      </w:pPr>
    </w:p>
    <w:p w:rsidR="00AD4724" w:rsidRPr="005D7D27" w:rsidRDefault="00AD4724"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McKAY  George Frederick</w:t>
      </w:r>
      <w:r w:rsidRPr="005D7D27">
        <w:rPr>
          <w:rFonts w:ascii="Arial" w:hAnsi="Arial" w:cs="Arial"/>
          <w:color w:val="0070C0"/>
          <w:sz w:val="24"/>
          <w:u w:val="single"/>
          <w:lang w:val="en-US"/>
        </w:rPr>
        <w:tab/>
        <w:t>Harringto</w:t>
      </w:r>
      <w:r w:rsidR="005B1FA8" w:rsidRPr="005D7D27">
        <w:rPr>
          <w:rFonts w:ascii="Arial" w:hAnsi="Arial" w:cs="Arial"/>
          <w:color w:val="0070C0"/>
          <w:sz w:val="24"/>
          <w:u w:val="single"/>
          <w:lang w:val="en-US"/>
        </w:rPr>
        <w:t>n</w:t>
      </w:r>
      <w:r w:rsidRPr="005D7D27">
        <w:rPr>
          <w:rFonts w:ascii="Arial" w:hAnsi="Arial" w:cs="Arial"/>
          <w:color w:val="0070C0"/>
          <w:sz w:val="24"/>
          <w:u w:val="single"/>
          <w:lang w:val="en-US"/>
        </w:rPr>
        <w:t>, 11.6.1899 - Stateline, 4.10.1970.</w:t>
      </w:r>
    </w:p>
    <w:p w:rsidR="00AD4724" w:rsidRPr="005D7D27" w:rsidRDefault="00AD4724"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americano, studi con Sinding e Palmgren alla Eastman School of Music, dove è stato il primo </w:t>
      </w:r>
      <w:r w:rsidR="008C4F13">
        <w:rPr>
          <w:rFonts w:ascii="Arial" w:hAnsi="Arial" w:cs="Arial"/>
          <w:color w:val="0070C0"/>
        </w:rPr>
        <w:t xml:space="preserve">                        </w:t>
      </w:r>
      <w:r w:rsidRPr="005D7D27">
        <w:rPr>
          <w:rFonts w:ascii="Arial" w:hAnsi="Arial" w:cs="Arial"/>
          <w:color w:val="0070C0"/>
        </w:rPr>
        <w:t xml:space="preserve">diplomato in composizione. Insegnante nelle Università della Carolina, Dakota, Missouri, California e </w:t>
      </w:r>
      <w:r w:rsidR="008C4F13">
        <w:rPr>
          <w:rFonts w:ascii="Arial" w:hAnsi="Arial" w:cs="Arial"/>
          <w:color w:val="0070C0"/>
        </w:rPr>
        <w:t xml:space="preserve">                        </w:t>
      </w:r>
      <w:r w:rsidRPr="005D7D27">
        <w:rPr>
          <w:rFonts w:ascii="Arial" w:hAnsi="Arial" w:cs="Arial"/>
          <w:color w:val="0070C0"/>
        </w:rPr>
        <w:t xml:space="preserve">Seattle. Fondatore del Dipartimento di Composizione dell’Università di Washington, dove ha insegnato per più di 40 </w:t>
      </w:r>
      <w:r w:rsidR="00E5521B" w:rsidRPr="005D7D27">
        <w:rPr>
          <w:rFonts w:ascii="Arial" w:hAnsi="Arial" w:cs="Arial"/>
          <w:color w:val="0070C0"/>
        </w:rPr>
        <w:t xml:space="preserve">  </w:t>
      </w:r>
      <w:r w:rsidR="008C4F13">
        <w:rPr>
          <w:rFonts w:ascii="Arial" w:hAnsi="Arial" w:cs="Arial"/>
          <w:color w:val="0070C0"/>
        </w:rPr>
        <w:t xml:space="preserve">            </w:t>
      </w:r>
      <w:r w:rsidRPr="005D7D27">
        <w:rPr>
          <w:rFonts w:ascii="Arial" w:hAnsi="Arial" w:cs="Arial"/>
          <w:color w:val="0070C0"/>
        </w:rPr>
        <w:t>anni. Tra i suoi allievi Bolcom, Lieberson, Cage.....</w:t>
      </w:r>
      <w:r w:rsidR="00932A9A">
        <w:rPr>
          <w:rFonts w:ascii="Arial" w:hAnsi="Arial" w:cs="Arial"/>
          <w:color w:val="0070C0"/>
        </w:rPr>
        <w:t xml:space="preserve"> </w:t>
      </w:r>
      <w:r w:rsidRPr="005D7D27">
        <w:rPr>
          <w:rFonts w:ascii="Arial" w:hAnsi="Arial" w:cs="Arial"/>
          <w:color w:val="0070C0"/>
        </w:rPr>
        <w:t>Premi Pulitzer, Academy Award, Guggenheim e Grammy Awards.</w:t>
      </w:r>
    </w:p>
    <w:p w:rsidR="00AD4724" w:rsidRPr="005D7D27" w:rsidRDefault="00AD4724" w:rsidP="000F4EDF">
      <w:pPr>
        <w:pStyle w:val="Corpotesto"/>
        <w:tabs>
          <w:tab w:val="left" w:pos="0"/>
          <w:tab w:val="left" w:pos="4253"/>
        </w:tabs>
        <w:spacing w:after="0" w:line="276" w:lineRule="auto"/>
        <w:rPr>
          <w:rFonts w:ascii="Arial" w:hAnsi="Arial" w:cs="Arial"/>
          <w:sz w:val="24"/>
        </w:rPr>
      </w:pPr>
      <w:r w:rsidRPr="005D7D27">
        <w:rPr>
          <w:rFonts w:ascii="Arial" w:hAnsi="Arial" w:cs="Arial"/>
          <w:sz w:val="24"/>
        </w:rPr>
        <w:t xml:space="preserve">Sonata per trombone solo, o trb. e pf.   </w:t>
      </w:r>
      <w:r w:rsidR="007F4178" w:rsidRPr="005D7D27">
        <w:rPr>
          <w:rFonts w:ascii="Arial" w:hAnsi="Arial" w:cs="Arial"/>
          <w:sz w:val="24"/>
        </w:rPr>
        <w:t>Sonata per trombone e orch.</w:t>
      </w:r>
    </w:p>
    <w:p w:rsidR="00D13EC9" w:rsidRPr="005D7D27" w:rsidRDefault="00D13EC9" w:rsidP="000F4EDF">
      <w:pPr>
        <w:pStyle w:val="Corpotesto"/>
        <w:tabs>
          <w:tab w:val="left" w:pos="0"/>
          <w:tab w:val="left" w:pos="4253"/>
        </w:tabs>
        <w:spacing w:after="0" w:line="276" w:lineRule="auto"/>
        <w:rPr>
          <w:rFonts w:ascii="Arial" w:hAnsi="Arial" w:cs="Arial"/>
          <w:sz w:val="24"/>
        </w:rPr>
      </w:pPr>
    </w:p>
    <w:p w:rsidR="00D13EC9" w:rsidRPr="005D7D27" w:rsidRDefault="00D13EC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McCAULEY  William</w:t>
      </w:r>
      <w:r w:rsidRPr="005D7D27">
        <w:rPr>
          <w:rFonts w:ascii="Arial" w:hAnsi="Arial" w:cs="Arial"/>
          <w:color w:val="0070C0"/>
          <w:u w:val="single"/>
        </w:rPr>
        <w:tab/>
        <w:t>Tofield, 14.2.1917- Alliston, 18.5.1999.</w:t>
      </w:r>
    </w:p>
    <w:p w:rsidR="00D13EC9" w:rsidRPr="005D7D27" w:rsidRDefault="00D13EC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pianista, </w:t>
      </w:r>
      <w:r w:rsidRPr="005D7D27">
        <w:rPr>
          <w:rFonts w:ascii="Arial" w:hAnsi="Arial" w:cs="Arial"/>
          <w:b/>
          <w:color w:val="0070C0"/>
          <w:sz w:val="20"/>
          <w:szCs w:val="20"/>
        </w:rPr>
        <w:t>trombonista</w:t>
      </w:r>
      <w:r w:rsidRPr="005D7D27">
        <w:rPr>
          <w:rFonts w:ascii="Arial" w:hAnsi="Arial" w:cs="Arial"/>
          <w:color w:val="0070C0"/>
          <w:sz w:val="20"/>
          <w:szCs w:val="20"/>
        </w:rPr>
        <w:t xml:space="preserve">. Allievo di Parsons (pf.), Hawe e Baumler (trb), </w:t>
      </w:r>
      <w:r w:rsidR="00E5521B" w:rsidRPr="005D7D27">
        <w:rPr>
          <w:rFonts w:ascii="Arial" w:hAnsi="Arial" w:cs="Arial"/>
          <w:color w:val="0070C0"/>
          <w:sz w:val="20"/>
          <w:szCs w:val="20"/>
        </w:rPr>
        <w:t xml:space="preserve">    </w:t>
      </w:r>
      <w:r w:rsidR="00680614">
        <w:rPr>
          <w:rFonts w:ascii="Arial" w:hAnsi="Arial" w:cs="Arial"/>
          <w:color w:val="0070C0"/>
          <w:sz w:val="20"/>
          <w:szCs w:val="20"/>
        </w:rPr>
        <w:t xml:space="preserve">                  </w:t>
      </w:r>
      <w:r w:rsidRPr="005D7D27">
        <w:rPr>
          <w:rFonts w:ascii="Arial" w:hAnsi="Arial" w:cs="Arial"/>
          <w:color w:val="0070C0"/>
          <w:sz w:val="20"/>
          <w:szCs w:val="20"/>
        </w:rPr>
        <w:t>Willan (comp.), perfezionamento con Hovhanes</w:t>
      </w:r>
      <w:r w:rsidR="00EE1809" w:rsidRPr="005D7D27">
        <w:rPr>
          <w:rFonts w:ascii="Arial" w:hAnsi="Arial" w:cs="Arial"/>
          <w:color w:val="0070C0"/>
          <w:sz w:val="20"/>
          <w:szCs w:val="20"/>
        </w:rPr>
        <w:t>s</w:t>
      </w:r>
      <w:r w:rsidRPr="005D7D27">
        <w:rPr>
          <w:rFonts w:ascii="Arial" w:hAnsi="Arial" w:cs="Arial"/>
          <w:color w:val="0070C0"/>
          <w:sz w:val="20"/>
          <w:szCs w:val="20"/>
        </w:rPr>
        <w:t xml:space="preserve">, B. Rogers, H. Hanson e P. Monteux. 1° trombone alla </w:t>
      </w:r>
      <w:r w:rsidR="008C4F13">
        <w:rPr>
          <w:rFonts w:ascii="Arial" w:hAnsi="Arial" w:cs="Arial"/>
          <w:color w:val="0070C0"/>
          <w:sz w:val="20"/>
          <w:szCs w:val="20"/>
        </w:rPr>
        <w:t xml:space="preserve">                           </w:t>
      </w:r>
      <w:r w:rsidRPr="005D7D27">
        <w:rPr>
          <w:rFonts w:ascii="Arial" w:hAnsi="Arial" w:cs="Arial"/>
          <w:color w:val="0070C0"/>
          <w:sz w:val="20"/>
          <w:szCs w:val="20"/>
        </w:rPr>
        <w:t>Filarmonica</w:t>
      </w:r>
      <w:r w:rsidR="008C4F13">
        <w:rPr>
          <w:rFonts w:ascii="Arial" w:hAnsi="Arial" w:cs="Arial"/>
          <w:color w:val="0070C0"/>
          <w:sz w:val="20"/>
          <w:szCs w:val="20"/>
        </w:rPr>
        <w:t xml:space="preserve"> </w:t>
      </w:r>
      <w:r w:rsidRPr="005D7D27">
        <w:rPr>
          <w:rFonts w:ascii="Arial" w:hAnsi="Arial" w:cs="Arial"/>
          <w:color w:val="0070C0"/>
          <w:sz w:val="20"/>
          <w:szCs w:val="20"/>
        </w:rPr>
        <w:t>di Ottawa. Autore di circa 125 colonne sonore cinematografiche.</w:t>
      </w:r>
    </w:p>
    <w:p w:rsidR="00D13EC9" w:rsidRPr="005D7D27" w:rsidRDefault="00D13EC9" w:rsidP="000F4EDF">
      <w:pPr>
        <w:tabs>
          <w:tab w:val="left" w:pos="0"/>
          <w:tab w:val="left" w:pos="4253"/>
        </w:tabs>
        <w:spacing w:line="276" w:lineRule="auto"/>
        <w:rPr>
          <w:rFonts w:ascii="Arial" w:hAnsi="Arial" w:cs="Arial"/>
          <w:vanish/>
          <w:lang w:val="en-US"/>
        </w:rPr>
      </w:pPr>
    </w:p>
    <w:p w:rsidR="00D13EC9" w:rsidRPr="005D7D27" w:rsidRDefault="00D13EC9" w:rsidP="000F4EDF">
      <w:pPr>
        <w:tabs>
          <w:tab w:val="left" w:pos="0"/>
          <w:tab w:val="left" w:pos="4253"/>
        </w:tabs>
        <w:spacing w:line="276" w:lineRule="auto"/>
        <w:rPr>
          <w:rFonts w:ascii="Arial" w:hAnsi="Arial" w:cs="Arial"/>
          <w:vanish/>
        </w:rPr>
      </w:pPr>
    </w:p>
    <w:p w:rsidR="00D13EC9" w:rsidRPr="005D7D27" w:rsidRDefault="00D13EC9" w:rsidP="000F4EDF">
      <w:pPr>
        <w:tabs>
          <w:tab w:val="left" w:pos="0"/>
          <w:tab w:val="left" w:pos="4253"/>
        </w:tabs>
        <w:spacing w:line="276" w:lineRule="auto"/>
        <w:rPr>
          <w:rFonts w:ascii="Arial" w:hAnsi="Arial" w:cs="Arial"/>
        </w:rPr>
      </w:pPr>
      <w:r w:rsidRPr="005D7D27">
        <w:rPr>
          <w:rFonts w:ascii="Arial" w:hAnsi="Arial" w:cs="Arial"/>
        </w:rPr>
        <w:t>5 Miniature, trombone, arpa e archi (1959).</w:t>
      </w:r>
    </w:p>
    <w:p w:rsidR="00D13EC9" w:rsidRPr="005D7D27" w:rsidRDefault="00D13EC9" w:rsidP="000F4EDF">
      <w:pPr>
        <w:pStyle w:val="Corpotesto"/>
        <w:tabs>
          <w:tab w:val="left" w:pos="0"/>
          <w:tab w:val="left" w:pos="4253"/>
        </w:tabs>
        <w:spacing w:after="0" w:line="276" w:lineRule="auto"/>
        <w:rPr>
          <w:rFonts w:ascii="Arial" w:hAnsi="Arial" w:cs="Arial"/>
          <w:sz w:val="24"/>
        </w:rPr>
      </w:pPr>
    </w:p>
    <w:p w:rsidR="00705115" w:rsidRPr="005D7D27" w:rsidRDefault="0070511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MEAD  Steven</w:t>
      </w:r>
      <w:r w:rsidR="00CB0AC6" w:rsidRPr="005D7D27">
        <w:rPr>
          <w:rFonts w:ascii="Arial" w:hAnsi="Arial" w:cs="Arial"/>
          <w:color w:val="0070C0"/>
          <w:u w:val="single"/>
        </w:rPr>
        <w:tab/>
        <w:t>Bournemouth, 26.2.1962</w:t>
      </w:r>
    </w:p>
    <w:p w:rsidR="00CB0AC6" w:rsidRPr="005D7D27" w:rsidRDefault="00CB0AC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concertista inglese, allievo di Trevor. Insegnante </w:t>
      </w:r>
      <w:r w:rsidR="00A317F9" w:rsidRPr="005D7D27">
        <w:rPr>
          <w:rFonts w:ascii="Arial" w:hAnsi="Arial" w:cs="Arial"/>
          <w:color w:val="0070C0"/>
          <w:sz w:val="20"/>
          <w:szCs w:val="20"/>
        </w:rPr>
        <w:t>d’</w:t>
      </w:r>
      <w:r w:rsidRPr="005D7D27">
        <w:rPr>
          <w:rFonts w:ascii="Arial" w:hAnsi="Arial" w:cs="Arial"/>
          <w:color w:val="0070C0"/>
          <w:sz w:val="20"/>
          <w:szCs w:val="20"/>
        </w:rPr>
        <w:t xml:space="preserve">Euphonium alla Royal Academy di Londra, </w:t>
      </w:r>
      <w:r w:rsidR="00E5521B" w:rsidRPr="005D7D27">
        <w:rPr>
          <w:rFonts w:ascii="Arial" w:hAnsi="Arial" w:cs="Arial"/>
          <w:color w:val="0070C0"/>
          <w:sz w:val="20"/>
          <w:szCs w:val="20"/>
        </w:rPr>
        <w:t xml:space="preserve">     </w:t>
      </w:r>
      <w:r w:rsidR="00680614">
        <w:rPr>
          <w:rFonts w:ascii="Arial" w:hAnsi="Arial" w:cs="Arial"/>
          <w:color w:val="0070C0"/>
          <w:sz w:val="20"/>
          <w:szCs w:val="20"/>
        </w:rPr>
        <w:t xml:space="preserve">                     </w:t>
      </w:r>
      <w:r w:rsidRPr="005D7D27">
        <w:rPr>
          <w:rFonts w:ascii="Arial" w:hAnsi="Arial" w:cs="Arial"/>
          <w:color w:val="0070C0"/>
          <w:sz w:val="20"/>
          <w:szCs w:val="20"/>
        </w:rPr>
        <w:t xml:space="preserve">al Conservatorio di Birmingham, all’Università di Manchester. </w:t>
      </w:r>
      <w:r w:rsidR="00A317F9" w:rsidRPr="005D7D27">
        <w:rPr>
          <w:rFonts w:ascii="Arial" w:hAnsi="Arial" w:cs="Arial"/>
          <w:color w:val="0070C0"/>
          <w:sz w:val="20"/>
          <w:szCs w:val="20"/>
        </w:rPr>
        <w:t>Numerosi attestati.</w:t>
      </w:r>
    </w:p>
    <w:p w:rsidR="00705115" w:rsidRPr="005D7D27" w:rsidRDefault="00705115" w:rsidP="000F4EDF">
      <w:pPr>
        <w:tabs>
          <w:tab w:val="left" w:pos="0"/>
          <w:tab w:val="left" w:pos="4253"/>
        </w:tabs>
        <w:spacing w:line="276" w:lineRule="auto"/>
        <w:rPr>
          <w:rFonts w:ascii="Arial" w:hAnsi="Arial" w:cs="Arial"/>
        </w:rPr>
      </w:pPr>
      <w:r w:rsidRPr="005D7D27">
        <w:rPr>
          <w:rFonts w:ascii="Arial" w:hAnsi="Arial" w:cs="Arial"/>
        </w:rPr>
        <w:t xml:space="preserve">Studi da concerto per </w:t>
      </w:r>
      <w:r w:rsidR="004F63C3" w:rsidRPr="005D7D27">
        <w:rPr>
          <w:rFonts w:ascii="Arial" w:hAnsi="Arial" w:cs="Arial"/>
        </w:rPr>
        <w:t>trombone</w:t>
      </w:r>
      <w:r w:rsidRPr="005D7D27">
        <w:rPr>
          <w:rFonts w:ascii="Arial" w:hAnsi="Arial" w:cs="Arial"/>
        </w:rPr>
        <w:t>.</w:t>
      </w:r>
    </w:p>
    <w:p w:rsidR="00796E89" w:rsidRPr="005D7D27" w:rsidRDefault="00796E89" w:rsidP="000F4EDF">
      <w:pPr>
        <w:tabs>
          <w:tab w:val="left" w:pos="0"/>
          <w:tab w:val="left" w:pos="4253"/>
        </w:tabs>
        <w:spacing w:line="276" w:lineRule="auto"/>
        <w:rPr>
          <w:rFonts w:ascii="Arial" w:hAnsi="Arial" w:cs="Arial"/>
        </w:rPr>
      </w:pP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MEIER</w:t>
      </w:r>
      <w:r w:rsidR="00CB0AC6" w:rsidRPr="005D7D27">
        <w:rPr>
          <w:rFonts w:ascii="Arial" w:hAnsi="Arial" w:cs="Arial"/>
          <w:color w:val="0070C0"/>
          <w:u w:val="single"/>
        </w:rPr>
        <w:t xml:space="preserve"> </w:t>
      </w:r>
      <w:r w:rsidRPr="005D7D27">
        <w:rPr>
          <w:rFonts w:ascii="Arial" w:hAnsi="Arial" w:cs="Arial"/>
          <w:color w:val="0070C0"/>
          <w:u w:val="single"/>
        </w:rPr>
        <w:t xml:space="preserve"> Jost </w:t>
      </w:r>
      <w:r w:rsidR="00CB0AC6" w:rsidRPr="005D7D27">
        <w:rPr>
          <w:rFonts w:ascii="Arial" w:hAnsi="Arial" w:cs="Arial"/>
          <w:color w:val="0070C0"/>
          <w:u w:val="single"/>
        </w:rPr>
        <w:tab/>
      </w:r>
      <w:r w:rsidR="00140726" w:rsidRPr="005D7D27">
        <w:rPr>
          <w:rFonts w:ascii="Arial" w:hAnsi="Arial" w:cs="Arial"/>
          <w:color w:val="0070C0"/>
          <w:u w:val="single"/>
        </w:rPr>
        <w:t>Sol</w:t>
      </w:r>
      <w:r w:rsidR="00C273CF" w:rsidRPr="005D7D27">
        <w:rPr>
          <w:rFonts w:ascii="Arial" w:hAnsi="Arial" w:cs="Arial"/>
          <w:color w:val="0070C0"/>
          <w:u w:val="single"/>
        </w:rPr>
        <w:t>eure</w:t>
      </w:r>
      <w:r w:rsidR="00140726" w:rsidRPr="005D7D27">
        <w:rPr>
          <w:rFonts w:ascii="Arial" w:hAnsi="Arial" w:cs="Arial"/>
          <w:color w:val="0070C0"/>
          <w:u w:val="single"/>
        </w:rPr>
        <w:t>, 15.3.1939</w:t>
      </w:r>
    </w:p>
    <w:p w:rsidR="00C273CF" w:rsidRPr="005D7D27" w:rsidRDefault="00C273CF"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Pianista, violoncellista, direttore d’orchestra e compositore svizzero. Studi ai Conservatori di Bienne e Berna, perfezionamento in Olanda con F. Martin. Insegnante ai Conservatori di Zurigo e Bâle.</w:t>
      </w:r>
    </w:p>
    <w:p w:rsidR="00135BC9" w:rsidRPr="005D7D27" w:rsidRDefault="00135BC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2 Canzoni per 2 trombe e 2 tromboni (1963).</w:t>
      </w:r>
    </w:p>
    <w:p w:rsidR="00C273CF" w:rsidRPr="005D7D27" w:rsidRDefault="00ED6DDF"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rPr>
        <w:t>"Musique pour Trombone"</w:t>
      </w:r>
      <w:r w:rsidR="00135BC9" w:rsidRPr="005D7D27">
        <w:rPr>
          <w:rFonts w:ascii="Arial" w:hAnsi="Arial" w:cs="Arial"/>
        </w:rPr>
        <w:t xml:space="preserve">, trombone e orch. </w:t>
      </w:r>
      <w:r w:rsidR="00135BC9" w:rsidRPr="005D7D27">
        <w:rPr>
          <w:rFonts w:ascii="Arial" w:hAnsi="Arial" w:cs="Arial"/>
          <w:lang w:val="en-US"/>
        </w:rPr>
        <w:t>(1986, 22’)</w:t>
      </w:r>
      <w:r w:rsidR="00140726" w:rsidRPr="005D7D27">
        <w:rPr>
          <w:rFonts w:ascii="Arial" w:hAnsi="Arial" w:cs="Arial"/>
          <w:lang w:val="en-US"/>
        </w:rPr>
        <w:t xml:space="preserve">.   </w:t>
      </w:r>
    </w:p>
    <w:p w:rsidR="00C273CF" w:rsidRPr="005D7D27" w:rsidRDefault="00C273CF" w:rsidP="000F4EDF">
      <w:pPr>
        <w:pStyle w:val="NormaleWeb"/>
        <w:tabs>
          <w:tab w:val="left" w:pos="0"/>
          <w:tab w:val="left" w:pos="4253"/>
        </w:tabs>
        <w:spacing w:before="120" w:beforeAutospacing="0" w:after="0" w:afterAutospacing="0" w:line="276" w:lineRule="auto"/>
        <w:rPr>
          <w:rFonts w:ascii="Arial" w:hAnsi="Arial" w:cs="Arial"/>
          <w:lang w:val="en-US"/>
        </w:rPr>
      </w:pPr>
    </w:p>
    <w:p w:rsidR="00310DBB" w:rsidRPr="005D7D27" w:rsidRDefault="00310DBB"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MELLERS  Wilfrid Howard</w:t>
      </w:r>
      <w:r w:rsidRPr="005D7D27">
        <w:rPr>
          <w:rFonts w:ascii="Arial" w:hAnsi="Arial" w:cs="Arial"/>
          <w:color w:val="0070C0"/>
          <w:u w:val="single"/>
          <w:lang w:val="en-US"/>
        </w:rPr>
        <w:tab/>
        <w:t>Leamington, 26.4.1914</w:t>
      </w:r>
    </w:p>
    <w:p w:rsidR="00310DBB" w:rsidRPr="005D7D27" w:rsidRDefault="00310DB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musicologo inglese, allievo di Rubbra e Wellesz. Insegnante a Cambridge e Pittsburg.</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Galliard, </w:t>
      </w:r>
      <w:r w:rsidR="002A7FB7" w:rsidRPr="005D7D27">
        <w:rPr>
          <w:rFonts w:ascii="Arial" w:hAnsi="Arial" w:cs="Arial"/>
        </w:rPr>
        <w:t>trombone</w:t>
      </w:r>
      <w:r w:rsidRPr="005D7D27">
        <w:rPr>
          <w:rFonts w:ascii="Arial" w:hAnsi="Arial" w:cs="Arial"/>
        </w:rPr>
        <w:t xml:space="preserve"> e pf.</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rPr>
      </w:pPr>
    </w:p>
    <w:p w:rsidR="00ED6DDF" w:rsidRPr="005D7D27" w:rsidRDefault="00ED6DD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MELLNAS  Arne</w:t>
      </w:r>
      <w:r w:rsidRPr="005D7D27">
        <w:rPr>
          <w:rFonts w:ascii="Arial" w:hAnsi="Arial" w:cs="Arial"/>
          <w:color w:val="0070C0"/>
          <w:u w:val="single"/>
        </w:rPr>
        <w:tab/>
        <w:t>Stoccolma, 30.8.1933</w:t>
      </w:r>
    </w:p>
    <w:p w:rsidR="00ED6DDF" w:rsidRPr="005D7D27" w:rsidRDefault="00ED6DD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svedese, allievo di Blacher, Deutsch e Ligeti. Insegnante a Stoccolma.</w:t>
      </w:r>
    </w:p>
    <w:p w:rsidR="00796E89" w:rsidRPr="005D7D27" w:rsidRDefault="00ED6DDF" w:rsidP="000F4EDF">
      <w:pPr>
        <w:tabs>
          <w:tab w:val="left" w:pos="0"/>
          <w:tab w:val="left" w:pos="4253"/>
        </w:tabs>
        <w:spacing w:line="276" w:lineRule="auto"/>
        <w:rPr>
          <w:rFonts w:ascii="Arial" w:hAnsi="Arial" w:cs="Arial"/>
        </w:rPr>
      </w:pPr>
      <w:r w:rsidRPr="005D7D27">
        <w:rPr>
          <w:rFonts w:ascii="Arial" w:hAnsi="Arial" w:cs="Arial"/>
        </w:rPr>
        <w:t>Siamfoni, trombone, cor. e trombone. (1964).</w:t>
      </w:r>
    </w:p>
    <w:p w:rsidR="003B7582" w:rsidRPr="005D7D27" w:rsidRDefault="003B7582" w:rsidP="000F4EDF">
      <w:pPr>
        <w:tabs>
          <w:tab w:val="left" w:pos="0"/>
          <w:tab w:val="left" w:pos="4253"/>
        </w:tabs>
        <w:spacing w:line="276" w:lineRule="auto"/>
        <w:rPr>
          <w:rFonts w:ascii="Arial" w:hAnsi="Arial" w:cs="Arial"/>
        </w:rPr>
      </w:pPr>
    </w:p>
    <w:p w:rsidR="003B7582" w:rsidRPr="005D7D27" w:rsidRDefault="003B758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MERCADANTE  </w:t>
      </w:r>
      <w:r w:rsidR="00E72B19" w:rsidRPr="005D7D27">
        <w:rPr>
          <w:rFonts w:ascii="Arial" w:hAnsi="Arial" w:cs="Arial"/>
          <w:color w:val="0070C0"/>
          <w:u w:val="single"/>
        </w:rPr>
        <w:t>Saverio</w:t>
      </w:r>
      <w:r w:rsidRPr="005D7D27">
        <w:rPr>
          <w:rFonts w:ascii="Arial" w:hAnsi="Arial" w:cs="Arial"/>
          <w:color w:val="0070C0"/>
          <w:u w:val="single"/>
        </w:rPr>
        <w:tab/>
        <w:t>Altamura, 17.9.1795 - Napoli, 17.12.1870.</w:t>
      </w:r>
    </w:p>
    <w:p w:rsidR="003B7582" w:rsidRPr="005D7D27" w:rsidRDefault="003B758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italiano, allievo di Furno, Tritto e Zingarelli, autore di circa 60 lavori teatrali. </w:t>
      </w:r>
      <w:r w:rsidR="00680614">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Amico di Rossini, </w:t>
      </w:r>
      <w:r w:rsidR="00680614">
        <w:rPr>
          <w:rFonts w:ascii="Arial" w:hAnsi="Arial" w:cs="Arial"/>
          <w:color w:val="0070C0"/>
          <w:sz w:val="20"/>
          <w:szCs w:val="20"/>
        </w:rPr>
        <w:t>D</w:t>
      </w:r>
      <w:r w:rsidRPr="005D7D27">
        <w:rPr>
          <w:rFonts w:ascii="Arial" w:hAnsi="Arial" w:cs="Arial"/>
          <w:color w:val="0070C0"/>
          <w:sz w:val="20"/>
          <w:szCs w:val="20"/>
        </w:rPr>
        <w:t>irettore</w:t>
      </w:r>
      <w:r w:rsidR="00DA7AF1" w:rsidRPr="005D7D27">
        <w:rPr>
          <w:rFonts w:ascii="Arial" w:hAnsi="Arial" w:cs="Arial"/>
          <w:color w:val="0070C0"/>
          <w:sz w:val="20"/>
          <w:szCs w:val="20"/>
        </w:rPr>
        <w:t xml:space="preserve"> </w:t>
      </w:r>
      <w:r w:rsidRPr="005D7D27">
        <w:rPr>
          <w:rFonts w:ascii="Arial" w:hAnsi="Arial" w:cs="Arial"/>
          <w:color w:val="0070C0"/>
          <w:sz w:val="20"/>
          <w:szCs w:val="20"/>
        </w:rPr>
        <w:t xml:space="preserve">del Conservatorio di Napoli </w:t>
      </w:r>
      <w:r w:rsidR="00DA7AF1" w:rsidRPr="005D7D27">
        <w:rPr>
          <w:rFonts w:ascii="Arial" w:hAnsi="Arial" w:cs="Arial"/>
          <w:color w:val="0070C0"/>
          <w:sz w:val="20"/>
          <w:szCs w:val="20"/>
        </w:rPr>
        <w:t>dal 1840 al 1870.</w:t>
      </w:r>
      <w:r w:rsidRPr="005D7D27">
        <w:rPr>
          <w:rFonts w:ascii="Arial" w:hAnsi="Arial" w:cs="Arial"/>
          <w:color w:val="0070C0"/>
          <w:sz w:val="20"/>
          <w:szCs w:val="20"/>
        </w:rPr>
        <w:t xml:space="preserve"> </w:t>
      </w:r>
    </w:p>
    <w:p w:rsidR="00E72B19" w:rsidRPr="005D7D27" w:rsidRDefault="003B7582" w:rsidP="000F4EDF">
      <w:pPr>
        <w:tabs>
          <w:tab w:val="left" w:pos="0"/>
          <w:tab w:val="left" w:pos="4253"/>
        </w:tabs>
        <w:spacing w:line="276" w:lineRule="auto"/>
        <w:rPr>
          <w:rFonts w:ascii="Arial" w:hAnsi="Arial" w:cs="Arial"/>
          <w:lang w:val="fr-FR"/>
        </w:rPr>
      </w:pPr>
      <w:r w:rsidRPr="005D7D27">
        <w:rPr>
          <w:rFonts w:ascii="Arial" w:hAnsi="Arial" w:cs="Arial"/>
        </w:rPr>
        <w:t xml:space="preserve">Salve Maria, trombone e pf. </w:t>
      </w:r>
      <w:r w:rsidRPr="005D7D27">
        <w:rPr>
          <w:rFonts w:ascii="Arial" w:hAnsi="Arial" w:cs="Arial"/>
          <w:lang w:val="fr-FR"/>
        </w:rPr>
        <w:t>(6’</w:t>
      </w:r>
      <w:r w:rsidR="000C34CA" w:rsidRPr="005D7D27">
        <w:rPr>
          <w:rFonts w:ascii="Arial" w:hAnsi="Arial" w:cs="Arial"/>
          <w:lang w:val="fr-FR"/>
        </w:rPr>
        <w:t>15</w:t>
      </w:r>
      <w:r w:rsidRPr="005D7D27">
        <w:rPr>
          <w:rFonts w:ascii="Arial" w:hAnsi="Arial" w:cs="Arial"/>
          <w:lang w:val="fr-FR"/>
        </w:rPr>
        <w:t>).</w:t>
      </w:r>
    </w:p>
    <w:p w:rsidR="006B2424" w:rsidRPr="005D7D27" w:rsidRDefault="006B2424" w:rsidP="000F4EDF">
      <w:pPr>
        <w:tabs>
          <w:tab w:val="left" w:pos="0"/>
          <w:tab w:val="left" w:pos="4253"/>
        </w:tabs>
        <w:spacing w:line="276" w:lineRule="auto"/>
        <w:rPr>
          <w:rFonts w:ascii="Arial" w:hAnsi="Arial" w:cs="Arial"/>
          <w:lang w:val="fr-FR"/>
        </w:rPr>
      </w:pPr>
    </w:p>
    <w:p w:rsidR="00ED6DDF" w:rsidRPr="005D7D27" w:rsidRDefault="00ED6DDF" w:rsidP="000F4EDF">
      <w:pPr>
        <w:pStyle w:val="Corpotesto"/>
        <w:tabs>
          <w:tab w:val="left" w:pos="0"/>
          <w:tab w:val="left" w:pos="4253"/>
        </w:tabs>
        <w:spacing w:after="0" w:line="276" w:lineRule="auto"/>
        <w:rPr>
          <w:rFonts w:ascii="Arial" w:hAnsi="Arial" w:cs="Arial"/>
          <w:color w:val="0070C0"/>
          <w:sz w:val="24"/>
          <w:u w:val="single"/>
          <w:lang w:val="fr-FR"/>
        </w:rPr>
      </w:pPr>
      <w:r w:rsidRPr="005D7D27">
        <w:rPr>
          <w:rFonts w:ascii="Arial" w:hAnsi="Arial" w:cs="Arial"/>
          <w:color w:val="0070C0"/>
          <w:sz w:val="24"/>
          <w:u w:val="single"/>
          <w:lang w:val="fr-FR"/>
        </w:rPr>
        <w:t>MEULEMANS  Arthur</w:t>
      </w:r>
      <w:r w:rsidRPr="005D7D27">
        <w:rPr>
          <w:rFonts w:ascii="Arial" w:hAnsi="Arial" w:cs="Arial"/>
          <w:color w:val="0070C0"/>
          <w:sz w:val="24"/>
          <w:u w:val="single"/>
          <w:lang w:val="fr-FR"/>
        </w:rPr>
        <w:tab/>
        <w:t>Aarschott, 19.5.1884 - Bruxelles, 29.6.1966.</w:t>
      </w:r>
    </w:p>
    <w:p w:rsidR="002809D4" w:rsidRPr="005D7D27" w:rsidRDefault="002809D4" w:rsidP="000F4EDF">
      <w:pPr>
        <w:widowControl w:val="0"/>
        <w:tabs>
          <w:tab w:val="left" w:pos="0"/>
          <w:tab w:val="left" w:pos="4253"/>
        </w:tabs>
        <w:autoSpaceDE w:val="0"/>
        <w:autoSpaceDN w:val="0"/>
        <w:adjustRightInd w:val="0"/>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e organista belga, studi all’Istituto Lemmens di Mechelen con Depuydt (organo) </w:t>
      </w:r>
      <w:r w:rsidR="00680614">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e Tinel per la composizione. Insegnante d’armonia, direttore d’orchestra dell’Institut National de Radiodiffusion. </w:t>
      </w:r>
      <w:r w:rsidR="008C4F13">
        <w:rPr>
          <w:rFonts w:ascii="Arial" w:hAnsi="Arial" w:cs="Arial"/>
          <w:color w:val="0070C0"/>
          <w:sz w:val="20"/>
          <w:szCs w:val="20"/>
        </w:rPr>
        <w:t xml:space="preserve">                      </w:t>
      </w:r>
      <w:r w:rsidRPr="005D7D27">
        <w:rPr>
          <w:rFonts w:ascii="Arial" w:hAnsi="Arial" w:cs="Arial"/>
          <w:color w:val="0070C0"/>
          <w:sz w:val="20"/>
          <w:szCs w:val="20"/>
        </w:rPr>
        <w:t xml:space="preserve">Presidente dell’Accademia Reale Fiamminga per le Scienze, le Lettere, le Arti. </w:t>
      </w:r>
      <w:r w:rsidR="00932A9A">
        <w:rPr>
          <w:rFonts w:ascii="Arial" w:hAnsi="Arial" w:cs="Arial"/>
          <w:color w:val="0070C0"/>
          <w:sz w:val="20"/>
          <w:szCs w:val="20"/>
        </w:rPr>
        <w:t xml:space="preserve">                        </w:t>
      </w:r>
      <w:r w:rsidR="00680614">
        <w:rPr>
          <w:rFonts w:ascii="Arial" w:hAnsi="Arial" w:cs="Arial"/>
          <w:color w:val="0070C0"/>
          <w:sz w:val="20"/>
          <w:szCs w:val="20"/>
        </w:rPr>
        <w:t xml:space="preserve">                                           </w:t>
      </w:r>
      <w:r w:rsidRPr="005D7D27">
        <w:rPr>
          <w:rFonts w:ascii="Arial" w:hAnsi="Arial" w:cs="Arial"/>
          <w:color w:val="0070C0"/>
          <w:sz w:val="20"/>
          <w:szCs w:val="20"/>
        </w:rPr>
        <w:t>Circa 350 le sue composizioni, in gran parte vocali.</w:t>
      </w:r>
    </w:p>
    <w:p w:rsidR="00933D82" w:rsidRPr="005D7D27" w:rsidRDefault="004363C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Trombone e pf.</w:t>
      </w:r>
      <w:r w:rsidR="0046678F" w:rsidRPr="005D7D27">
        <w:rPr>
          <w:rFonts w:ascii="Arial" w:hAnsi="Arial" w:cs="Arial"/>
        </w:rPr>
        <w:t>:</w:t>
      </w:r>
      <w:r w:rsidRPr="005D7D27">
        <w:rPr>
          <w:rFonts w:ascii="Arial" w:hAnsi="Arial" w:cs="Arial"/>
        </w:rPr>
        <w:t xml:space="preserve"> </w:t>
      </w:r>
      <w:r w:rsidR="002809D4" w:rsidRPr="005D7D27">
        <w:rPr>
          <w:rFonts w:ascii="Arial" w:hAnsi="Arial" w:cs="Arial"/>
        </w:rPr>
        <w:t xml:space="preserve">  Spookje (1910).   </w:t>
      </w:r>
      <w:r w:rsidR="00ED6DDF" w:rsidRPr="005D7D27">
        <w:rPr>
          <w:rFonts w:ascii="Arial" w:hAnsi="Arial" w:cs="Arial"/>
        </w:rPr>
        <w:t>R</w:t>
      </w:r>
      <w:r w:rsidRPr="005D7D27">
        <w:rPr>
          <w:rFonts w:ascii="Arial" w:hAnsi="Arial" w:cs="Arial"/>
        </w:rPr>
        <w:t>a</w:t>
      </w:r>
      <w:r w:rsidR="00ED6DDF" w:rsidRPr="005D7D27">
        <w:rPr>
          <w:rFonts w:ascii="Arial" w:hAnsi="Arial" w:cs="Arial"/>
        </w:rPr>
        <w:t>psodi</w:t>
      </w:r>
      <w:r w:rsidRPr="005D7D27">
        <w:rPr>
          <w:rFonts w:ascii="Arial" w:hAnsi="Arial" w:cs="Arial"/>
        </w:rPr>
        <w:t>a</w:t>
      </w:r>
      <w:r w:rsidR="0046678F" w:rsidRPr="005D7D27">
        <w:rPr>
          <w:rFonts w:ascii="Arial" w:hAnsi="Arial" w:cs="Arial"/>
        </w:rPr>
        <w:t xml:space="preserve"> (1941</w:t>
      </w:r>
      <w:r w:rsidR="002809D4" w:rsidRPr="005D7D27">
        <w:rPr>
          <w:rFonts w:ascii="Arial" w:hAnsi="Arial" w:cs="Arial"/>
        </w:rPr>
        <w:t>, 6’</w:t>
      </w:r>
      <w:r w:rsidR="0046678F" w:rsidRPr="005D7D27">
        <w:rPr>
          <w:rFonts w:ascii="Arial" w:hAnsi="Arial" w:cs="Arial"/>
        </w:rPr>
        <w:t>)</w:t>
      </w:r>
      <w:r w:rsidR="002809D4" w:rsidRPr="005D7D27">
        <w:rPr>
          <w:rFonts w:ascii="Arial" w:hAnsi="Arial" w:cs="Arial"/>
        </w:rPr>
        <w:t>.</w:t>
      </w:r>
      <w:r w:rsidR="00ED6DDF" w:rsidRPr="005D7D27">
        <w:rPr>
          <w:rFonts w:ascii="Arial" w:hAnsi="Arial" w:cs="Arial"/>
        </w:rPr>
        <w:t xml:space="preserve">  </w:t>
      </w:r>
      <w:r w:rsidR="002809D4" w:rsidRPr="005D7D27">
        <w:rPr>
          <w:rFonts w:ascii="Arial" w:hAnsi="Arial" w:cs="Arial"/>
        </w:rPr>
        <w:t xml:space="preserve"> </w:t>
      </w:r>
      <w:r w:rsidR="00ED6DDF" w:rsidRPr="005D7D27">
        <w:rPr>
          <w:rFonts w:ascii="Arial" w:hAnsi="Arial" w:cs="Arial"/>
        </w:rPr>
        <w:t>Sonnet</w:t>
      </w:r>
      <w:r w:rsidR="0046678F" w:rsidRPr="005D7D27">
        <w:rPr>
          <w:rFonts w:ascii="Arial" w:hAnsi="Arial" w:cs="Arial"/>
        </w:rPr>
        <w:t xml:space="preserve"> (1961)</w:t>
      </w:r>
      <w:r w:rsidR="002809D4" w:rsidRPr="005D7D27">
        <w:rPr>
          <w:rFonts w:ascii="Arial" w:hAnsi="Arial" w:cs="Arial"/>
        </w:rPr>
        <w:t>.</w:t>
      </w:r>
      <w:r w:rsidR="006714BF" w:rsidRPr="005D7D27">
        <w:rPr>
          <w:rFonts w:ascii="Arial" w:hAnsi="Arial" w:cs="Arial"/>
        </w:rPr>
        <w:t xml:space="preserve"> </w:t>
      </w:r>
      <w:r w:rsidR="002809D4" w:rsidRPr="005D7D27">
        <w:rPr>
          <w:rFonts w:ascii="Arial" w:hAnsi="Arial" w:cs="Arial"/>
        </w:rPr>
        <w:t xml:space="preserve">   </w:t>
      </w:r>
    </w:p>
    <w:p w:rsidR="002809D4" w:rsidRPr="005D7D27" w:rsidRDefault="002809D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orch.:   </w:t>
      </w:r>
      <w:r w:rsidR="00ED6DDF" w:rsidRPr="005D7D27">
        <w:rPr>
          <w:rFonts w:ascii="Arial" w:hAnsi="Arial" w:cs="Arial"/>
        </w:rPr>
        <w:t xml:space="preserve">Concerto (1943).   </w:t>
      </w:r>
      <w:r w:rsidRPr="005D7D27">
        <w:rPr>
          <w:rFonts w:ascii="Arial" w:hAnsi="Arial" w:cs="Arial"/>
        </w:rPr>
        <w:t>Concertino (1953, 16’)</w:t>
      </w:r>
      <w:r w:rsidR="00481E2B" w:rsidRPr="005D7D27">
        <w:rPr>
          <w:rFonts w:ascii="Arial" w:hAnsi="Arial" w:cs="Arial"/>
        </w:rPr>
        <w:t>.</w:t>
      </w:r>
    </w:p>
    <w:p w:rsidR="00481E2B" w:rsidRPr="005D7D27" w:rsidRDefault="00481E2B" w:rsidP="000F4EDF">
      <w:pPr>
        <w:pStyle w:val="NormaleWeb"/>
        <w:tabs>
          <w:tab w:val="left" w:pos="0"/>
          <w:tab w:val="left" w:pos="4253"/>
        </w:tabs>
        <w:spacing w:before="120" w:beforeAutospacing="0" w:after="0" w:afterAutospacing="0" w:line="276" w:lineRule="auto"/>
        <w:rPr>
          <w:rFonts w:ascii="Arial" w:hAnsi="Arial" w:cs="Arial"/>
          <w:u w:val="single"/>
        </w:rPr>
      </w:pPr>
    </w:p>
    <w:p w:rsidR="00CC732C" w:rsidRPr="005D7D27" w:rsidRDefault="00CC732C"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MICHAEL  Frank</w:t>
      </w:r>
    </w:p>
    <w:p w:rsidR="00CC732C" w:rsidRPr="005D7D27" w:rsidRDefault="00CC732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Epigramma op. 48, trombone solo (1979).</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rPr>
      </w:pP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MICHALSKY </w:t>
      </w:r>
      <w:r w:rsidR="007E06CD" w:rsidRPr="005D7D27">
        <w:rPr>
          <w:rFonts w:ascii="Arial" w:hAnsi="Arial" w:cs="Arial"/>
          <w:color w:val="0070C0"/>
          <w:u w:val="single"/>
        </w:rPr>
        <w:t xml:space="preserve"> Donal</w:t>
      </w:r>
      <w:r w:rsidR="007E06CD" w:rsidRPr="005D7D27">
        <w:rPr>
          <w:rFonts w:ascii="Arial" w:hAnsi="Arial" w:cs="Arial"/>
          <w:color w:val="0070C0"/>
          <w:u w:val="single"/>
        </w:rPr>
        <w:tab/>
        <w:t>13.7.1928 - 1976.</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Concertino</w:t>
      </w:r>
      <w:r w:rsidR="00CC732C" w:rsidRPr="005D7D27">
        <w:rPr>
          <w:rFonts w:ascii="Arial" w:hAnsi="Arial" w:cs="Arial"/>
        </w:rPr>
        <w:t xml:space="preserve"> per trombone e pf.</w:t>
      </w:r>
      <w:r w:rsidR="007E06CD" w:rsidRPr="005D7D27">
        <w:rPr>
          <w:rFonts w:ascii="Arial" w:hAnsi="Arial" w:cs="Arial"/>
        </w:rPr>
        <w:t xml:space="preserve">   Fantasia a due, cor. e trombone basso.</w:t>
      </w:r>
    </w:p>
    <w:p w:rsidR="00CC732C" w:rsidRPr="005D7D27" w:rsidRDefault="00CC732C" w:rsidP="000F4EDF">
      <w:pPr>
        <w:pStyle w:val="NormaleWeb"/>
        <w:tabs>
          <w:tab w:val="left" w:pos="0"/>
          <w:tab w:val="left" w:pos="4253"/>
        </w:tabs>
        <w:spacing w:before="120" w:beforeAutospacing="0" w:after="0" w:afterAutospacing="0" w:line="276" w:lineRule="auto"/>
        <w:rPr>
          <w:rFonts w:ascii="Arial" w:hAnsi="Arial" w:cs="Arial"/>
        </w:rPr>
      </w:pP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 xml:space="preserve">MIGNION </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Reverie et bal</w:t>
      </w:r>
      <w:r w:rsidR="00CD6E73" w:rsidRPr="005D7D27">
        <w:rPr>
          <w:rFonts w:ascii="Arial" w:hAnsi="Arial" w:cs="Arial"/>
          <w:lang w:val="fr-FR"/>
        </w:rPr>
        <w:t>l</w:t>
      </w:r>
      <w:r w:rsidRPr="005D7D27">
        <w:rPr>
          <w:rFonts w:ascii="Arial" w:hAnsi="Arial" w:cs="Arial"/>
          <w:lang w:val="fr-FR"/>
        </w:rPr>
        <w:t>ade,   Andante et allegro,   Serenade et balade mosellanes</w:t>
      </w:r>
      <w:r w:rsidR="00A317F9" w:rsidRPr="005D7D27">
        <w:rPr>
          <w:rFonts w:ascii="Arial" w:hAnsi="Arial" w:cs="Arial"/>
          <w:lang w:val="fr-FR"/>
        </w:rPr>
        <w:t>.</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Cantabile</w:t>
      </w:r>
      <w:r w:rsidR="00CD6E73" w:rsidRPr="005D7D27">
        <w:rPr>
          <w:rFonts w:ascii="Arial" w:hAnsi="Arial" w:cs="Arial"/>
        </w:rPr>
        <w:t xml:space="preserve"> e</w:t>
      </w:r>
      <w:r w:rsidRPr="005D7D27">
        <w:rPr>
          <w:rFonts w:ascii="Arial" w:hAnsi="Arial" w:cs="Arial"/>
        </w:rPr>
        <w:t xml:space="preserve"> minuetto, </w:t>
      </w:r>
      <w:r w:rsidR="002A7FB7" w:rsidRPr="005D7D27">
        <w:rPr>
          <w:rFonts w:ascii="Arial" w:hAnsi="Arial" w:cs="Arial"/>
        </w:rPr>
        <w:t>trombone</w:t>
      </w:r>
      <w:r w:rsidRPr="005D7D27">
        <w:rPr>
          <w:rFonts w:ascii="Arial" w:hAnsi="Arial" w:cs="Arial"/>
        </w:rPr>
        <w:t xml:space="preserve"> e pf.</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rPr>
      </w:pPr>
    </w:p>
    <w:p w:rsidR="00ED6DDF" w:rsidRPr="005D7D27" w:rsidRDefault="00ED6DDF" w:rsidP="000F4EDF">
      <w:pPr>
        <w:pStyle w:val="Corpotesto"/>
        <w:tabs>
          <w:tab w:val="left" w:pos="0"/>
          <w:tab w:val="left" w:pos="4253"/>
        </w:tabs>
        <w:spacing w:after="0" w:line="276" w:lineRule="auto"/>
        <w:rPr>
          <w:rFonts w:ascii="Arial" w:hAnsi="Arial" w:cs="Arial"/>
          <w:color w:val="0070C0"/>
          <w:sz w:val="24"/>
          <w:u w:val="single"/>
          <w:lang w:val="fr-FR"/>
        </w:rPr>
      </w:pPr>
      <w:r w:rsidRPr="005D7D27">
        <w:rPr>
          <w:rFonts w:ascii="Arial" w:hAnsi="Arial" w:cs="Arial"/>
          <w:color w:val="0070C0"/>
          <w:sz w:val="24"/>
          <w:u w:val="single"/>
          <w:lang w:val="fr-FR"/>
        </w:rPr>
        <w:t>MILHAUD  Darius</w:t>
      </w:r>
      <w:r w:rsidRPr="005D7D27">
        <w:rPr>
          <w:rFonts w:ascii="Arial" w:hAnsi="Arial" w:cs="Arial"/>
          <w:color w:val="0070C0"/>
          <w:sz w:val="24"/>
          <w:u w:val="single"/>
          <w:lang w:val="fr-FR"/>
        </w:rPr>
        <w:tab/>
        <w:t>Aix en Provence, 4.9.1892 - Ginevra, 22.6.1974.</w:t>
      </w:r>
    </w:p>
    <w:p w:rsidR="00382E0E" w:rsidRPr="005D7D27" w:rsidRDefault="00ED6DDF"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A 12 anni fa il suo esordio in un quartetto d’archi. Allievo di Gedalge, Widor e d’Indy. Due anni come segretario dell’ambasciatore francese a Rio de Janeiro, lasceranno in lui profonde influenze musicali. Con Auric, Durey, </w:t>
      </w:r>
      <w:r w:rsidR="00680614">
        <w:rPr>
          <w:rFonts w:ascii="Arial" w:hAnsi="Arial" w:cs="Arial"/>
          <w:color w:val="0070C0"/>
        </w:rPr>
        <w:t xml:space="preserve">    </w:t>
      </w:r>
      <w:r w:rsidR="008C4F13">
        <w:rPr>
          <w:rFonts w:ascii="Arial" w:hAnsi="Arial" w:cs="Arial"/>
          <w:color w:val="0070C0"/>
        </w:rPr>
        <w:t xml:space="preserve">           </w:t>
      </w:r>
      <w:r w:rsidRPr="005D7D27">
        <w:rPr>
          <w:rFonts w:ascii="Arial" w:hAnsi="Arial" w:cs="Arial"/>
          <w:color w:val="0070C0"/>
        </w:rPr>
        <w:t xml:space="preserve">Honegger, Poulenc e Tailleferre farà parte del famoso Gruppo de “Le six”. Lontano dalla Francia durante il </w:t>
      </w:r>
      <w:r w:rsidR="00680614">
        <w:rPr>
          <w:rFonts w:ascii="Arial" w:hAnsi="Arial" w:cs="Arial"/>
          <w:color w:val="0070C0"/>
        </w:rPr>
        <w:t xml:space="preserve">                  </w:t>
      </w:r>
      <w:r w:rsidRPr="005D7D27">
        <w:rPr>
          <w:rFonts w:ascii="Arial" w:hAnsi="Arial" w:cs="Arial"/>
          <w:color w:val="0070C0"/>
        </w:rPr>
        <w:t xml:space="preserve">secondo conflitto mondiale poichè d’antica famiglia israelita. Negli Usa sarà attivo nelle famose Università di </w:t>
      </w:r>
      <w:r w:rsidR="00680614">
        <w:rPr>
          <w:rFonts w:ascii="Arial" w:hAnsi="Arial" w:cs="Arial"/>
          <w:color w:val="0070C0"/>
        </w:rPr>
        <w:t xml:space="preserve">                </w:t>
      </w:r>
      <w:r w:rsidRPr="005D7D27">
        <w:rPr>
          <w:rFonts w:ascii="Arial" w:hAnsi="Arial" w:cs="Arial"/>
          <w:color w:val="0070C0"/>
        </w:rPr>
        <w:lastRenderedPageBreak/>
        <w:t xml:space="preserve">Harvard, Princeton, Columbia, Oakland. Un anno in Francia </w:t>
      </w:r>
      <w:r w:rsidR="00CB46AE" w:rsidRPr="005D7D27">
        <w:rPr>
          <w:rFonts w:ascii="Arial" w:hAnsi="Arial" w:cs="Arial"/>
          <w:color w:val="0070C0"/>
        </w:rPr>
        <w:t>e</w:t>
      </w:r>
      <w:r w:rsidRPr="005D7D27">
        <w:rPr>
          <w:rFonts w:ascii="Arial" w:hAnsi="Arial" w:cs="Arial"/>
          <w:color w:val="0070C0"/>
        </w:rPr>
        <w:t xml:space="preserve">uno negli Stati Uniti. Insignito della Legion d’onore </w:t>
      </w:r>
      <w:r w:rsidR="00680614">
        <w:rPr>
          <w:rFonts w:ascii="Arial" w:hAnsi="Arial" w:cs="Arial"/>
          <w:color w:val="0070C0"/>
        </w:rPr>
        <w:t xml:space="preserve">               </w:t>
      </w:r>
      <w:r w:rsidRPr="005D7D27">
        <w:rPr>
          <w:rFonts w:ascii="Arial" w:hAnsi="Arial" w:cs="Arial"/>
          <w:color w:val="0070C0"/>
        </w:rPr>
        <w:t xml:space="preserve">nel 1966. Immobilizzato in carrozella da un’artite continuò a dirigere Orchestre. Infaticabile lavoratore dell’arte, </w:t>
      </w:r>
      <w:r w:rsidR="00680614">
        <w:rPr>
          <w:rFonts w:ascii="Arial" w:hAnsi="Arial" w:cs="Arial"/>
          <w:color w:val="0070C0"/>
        </w:rPr>
        <w:t xml:space="preserve">                  </w:t>
      </w:r>
      <w:r w:rsidRPr="005D7D27">
        <w:rPr>
          <w:rFonts w:ascii="Arial" w:hAnsi="Arial" w:cs="Arial"/>
          <w:color w:val="0070C0"/>
        </w:rPr>
        <w:t xml:space="preserve">con un elenco infinito di creazioni musicali. </w:t>
      </w:r>
      <w:r w:rsidR="00382E0E" w:rsidRPr="005D7D27">
        <w:rPr>
          <w:rFonts w:ascii="Arial" w:hAnsi="Arial" w:cs="Arial"/>
          <w:color w:val="0070C0"/>
        </w:rPr>
        <w:t xml:space="preserve">Per maggiori informazioni sull'autore, vedi: </w:t>
      </w:r>
      <w:r w:rsidR="00E5521B" w:rsidRPr="005D7D27">
        <w:rPr>
          <w:rFonts w:ascii="Arial" w:hAnsi="Arial" w:cs="Arial"/>
          <w:color w:val="0070C0"/>
        </w:rPr>
        <w:t xml:space="preserve">     </w:t>
      </w:r>
      <w:r w:rsidR="00680614">
        <w:rPr>
          <w:rFonts w:ascii="Arial" w:hAnsi="Arial" w:cs="Arial"/>
          <w:color w:val="0070C0"/>
        </w:rPr>
        <w:t xml:space="preserve">                                   </w:t>
      </w:r>
      <w:r w:rsidR="00382E0E" w:rsidRPr="005D7D27">
        <w:rPr>
          <w:rFonts w:ascii="Arial" w:hAnsi="Arial" w:cs="Arial"/>
          <w:color w:val="0070C0"/>
        </w:rPr>
        <w:t>"Passeggiando con la Musica", scaricabile gratuitamente dal sito: mariodemolli.com</w:t>
      </w:r>
    </w:p>
    <w:p w:rsidR="00ED6DDF" w:rsidRPr="005D7D27" w:rsidRDefault="00ED6DDF" w:rsidP="000F4EDF">
      <w:pPr>
        <w:tabs>
          <w:tab w:val="left" w:pos="0"/>
          <w:tab w:val="left" w:pos="4253"/>
        </w:tabs>
        <w:spacing w:line="276" w:lineRule="auto"/>
        <w:rPr>
          <w:rFonts w:ascii="Arial" w:hAnsi="Arial" w:cs="Arial"/>
        </w:rPr>
      </w:pPr>
      <w:r w:rsidRPr="005D7D27">
        <w:rPr>
          <w:rFonts w:ascii="Arial" w:hAnsi="Arial" w:cs="Arial"/>
        </w:rPr>
        <w:t>Concertino d’</w:t>
      </w:r>
      <w:r w:rsidR="008B4EB1" w:rsidRPr="005D7D27">
        <w:rPr>
          <w:rFonts w:ascii="Arial" w:hAnsi="Arial" w:cs="Arial"/>
        </w:rPr>
        <w:t>H</w:t>
      </w:r>
      <w:r w:rsidRPr="005D7D27">
        <w:rPr>
          <w:rFonts w:ascii="Arial" w:hAnsi="Arial" w:cs="Arial"/>
        </w:rPr>
        <w:t>iver</w:t>
      </w:r>
      <w:r w:rsidR="001A2A0E" w:rsidRPr="005D7D27">
        <w:rPr>
          <w:rFonts w:ascii="Arial" w:hAnsi="Arial" w:cs="Arial"/>
        </w:rPr>
        <w:t>,</w:t>
      </w:r>
      <w:r w:rsidRPr="005D7D27">
        <w:rPr>
          <w:rFonts w:ascii="Arial" w:hAnsi="Arial" w:cs="Arial"/>
        </w:rPr>
        <w:t xml:space="preserve"> </w:t>
      </w:r>
      <w:r w:rsidR="00B2362C" w:rsidRPr="005D7D27">
        <w:rPr>
          <w:rFonts w:ascii="Arial" w:hAnsi="Arial" w:cs="Arial"/>
        </w:rPr>
        <w:t xml:space="preserve">op. 327, </w:t>
      </w:r>
      <w:r w:rsidRPr="005D7D27">
        <w:rPr>
          <w:rFonts w:ascii="Arial" w:hAnsi="Arial" w:cs="Arial"/>
        </w:rPr>
        <w:t>per trombone e orch.</w:t>
      </w:r>
      <w:r w:rsidR="00D22E55" w:rsidRPr="005D7D27">
        <w:rPr>
          <w:rFonts w:ascii="Arial" w:hAnsi="Arial" w:cs="Arial"/>
        </w:rPr>
        <w:t xml:space="preserve"> d'archi</w:t>
      </w:r>
      <w:r w:rsidR="00D111D9" w:rsidRPr="005D7D27">
        <w:rPr>
          <w:rFonts w:ascii="Arial" w:hAnsi="Arial" w:cs="Arial"/>
        </w:rPr>
        <w:t xml:space="preserve"> (1953, 18’).</w:t>
      </w:r>
    </w:p>
    <w:p w:rsidR="00ED6DDF" w:rsidRPr="005D7D27" w:rsidRDefault="00ED6DDF" w:rsidP="000F4EDF">
      <w:pPr>
        <w:tabs>
          <w:tab w:val="left" w:pos="0"/>
          <w:tab w:val="left" w:pos="4253"/>
        </w:tabs>
        <w:spacing w:line="276" w:lineRule="auto"/>
        <w:rPr>
          <w:rFonts w:ascii="Arial" w:hAnsi="Arial" w:cs="Arial"/>
        </w:rPr>
      </w:pP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MISSA </w:t>
      </w:r>
      <w:r w:rsidR="001A2A0E" w:rsidRPr="005D7D27">
        <w:rPr>
          <w:rFonts w:ascii="Arial" w:hAnsi="Arial" w:cs="Arial"/>
          <w:color w:val="0070C0"/>
          <w:u w:val="single"/>
        </w:rPr>
        <w:t xml:space="preserve"> Edmond</w:t>
      </w:r>
      <w:r w:rsidR="001A2A0E" w:rsidRPr="005D7D27">
        <w:rPr>
          <w:rFonts w:ascii="Arial" w:hAnsi="Arial" w:cs="Arial"/>
          <w:color w:val="0070C0"/>
          <w:u w:val="single"/>
        </w:rPr>
        <w:tab/>
        <w:t>Reims, 12.6.1861 - Parigi, 29.1.1910.</w:t>
      </w:r>
    </w:p>
    <w:p w:rsidR="001A2A0E" w:rsidRPr="005D7D27" w:rsidRDefault="001A2A0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organista francese, allievo di Massenet. Insegnante di Composizione.</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Morceau de concours</w:t>
      </w:r>
      <w:r w:rsidR="001A2A0E" w:rsidRPr="005D7D27">
        <w:rPr>
          <w:rFonts w:ascii="Arial" w:hAnsi="Arial" w:cs="Arial"/>
        </w:rPr>
        <w:t>, per trombone e pf.</w:t>
      </w:r>
      <w:r w:rsidR="00492080" w:rsidRPr="005D7D27">
        <w:rPr>
          <w:rFonts w:ascii="Arial" w:hAnsi="Arial" w:cs="Arial"/>
        </w:rPr>
        <w:t xml:space="preserve">   Romanza appassionata per trombone.</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rPr>
      </w:pP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MITSCHA </w:t>
      </w:r>
      <w:r w:rsidR="00492080" w:rsidRPr="005D7D27">
        <w:rPr>
          <w:rFonts w:ascii="Arial" w:hAnsi="Arial" w:cs="Arial"/>
          <w:color w:val="0070C0"/>
          <w:u w:val="single"/>
        </w:rPr>
        <w:t xml:space="preserve"> Adam</w:t>
      </w:r>
      <w:r w:rsidR="007B0435" w:rsidRPr="005D7D27">
        <w:rPr>
          <w:rFonts w:ascii="Arial" w:hAnsi="Arial" w:cs="Arial"/>
          <w:color w:val="0070C0"/>
          <w:u w:val="single"/>
        </w:rPr>
        <w:tab/>
        <w:t>1892</w:t>
      </w:r>
    </w:p>
    <w:p w:rsidR="007B0435" w:rsidRPr="005D7D27" w:rsidRDefault="007B0435"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polacco, studi all’Università Lwowskim. Insegnante a Katowice.</w:t>
      </w:r>
    </w:p>
    <w:p w:rsidR="007B0435" w:rsidRPr="005D7D27" w:rsidRDefault="0049208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Fantasia concertante, trombone e pf.   Concertino per trombone e pf.   </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Roman</w:t>
      </w:r>
      <w:r w:rsidR="007B0435" w:rsidRPr="005D7D27">
        <w:rPr>
          <w:rFonts w:ascii="Arial" w:hAnsi="Arial" w:cs="Arial"/>
        </w:rPr>
        <w:t>za per trombone e pf.</w:t>
      </w:r>
    </w:p>
    <w:p w:rsidR="00D4121B" w:rsidRPr="005D7D27" w:rsidRDefault="00D4121B" w:rsidP="000F4EDF">
      <w:pPr>
        <w:tabs>
          <w:tab w:val="left" w:pos="0"/>
          <w:tab w:val="left" w:pos="4253"/>
        </w:tabs>
        <w:spacing w:line="276" w:lineRule="auto"/>
        <w:rPr>
          <w:rFonts w:ascii="Arial" w:hAnsi="Arial" w:cs="Arial"/>
          <w:color w:val="00CC00"/>
          <w:u w:val="single"/>
        </w:rPr>
      </w:pPr>
    </w:p>
    <w:p w:rsidR="00DE52B6" w:rsidRPr="005D7D27" w:rsidRDefault="00DE52B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MONNIKENDAM  Marius</w:t>
      </w:r>
      <w:r w:rsidRPr="005D7D27">
        <w:rPr>
          <w:rFonts w:ascii="Arial" w:hAnsi="Arial" w:cs="Arial"/>
          <w:color w:val="0070C0"/>
          <w:u w:val="single"/>
        </w:rPr>
        <w:tab/>
        <w:t>Haarlem, 28.5.1896 - Heerlen, 22.5.1977.</w:t>
      </w:r>
    </w:p>
    <w:p w:rsidR="00DE52B6" w:rsidRPr="005D7D27" w:rsidRDefault="00DE52B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critico musicale olandese, allievo di de Pauw, Dresden e d’Indy. </w:t>
      </w:r>
      <w:r w:rsidR="00932A9A">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Insegnante al Conservatorio di Rotterdam.</w:t>
      </w:r>
    </w:p>
    <w:p w:rsidR="00DE52B6" w:rsidRPr="005D7D27" w:rsidRDefault="00DE52B6" w:rsidP="000F4EDF">
      <w:pPr>
        <w:tabs>
          <w:tab w:val="left" w:pos="0"/>
          <w:tab w:val="left" w:pos="4253"/>
        </w:tabs>
        <w:spacing w:line="276" w:lineRule="auto"/>
        <w:rPr>
          <w:rFonts w:ascii="Arial" w:hAnsi="Arial" w:cs="Arial"/>
        </w:rPr>
      </w:pPr>
      <w:r w:rsidRPr="005D7D27">
        <w:rPr>
          <w:rFonts w:ascii="Arial" w:hAnsi="Arial" w:cs="Arial"/>
        </w:rPr>
        <w:t>Concerto per trombone, cor. orch. (1962).   Ballade des pendus, coro, ottoni, perc. (1949).</w:t>
      </w:r>
    </w:p>
    <w:p w:rsidR="00DE52B6" w:rsidRPr="005D7D27" w:rsidRDefault="00DE52B6" w:rsidP="000F4EDF">
      <w:pPr>
        <w:tabs>
          <w:tab w:val="left" w:pos="0"/>
          <w:tab w:val="left" w:pos="4253"/>
        </w:tabs>
        <w:spacing w:line="276" w:lineRule="auto"/>
        <w:rPr>
          <w:rFonts w:ascii="Arial" w:hAnsi="Arial" w:cs="Arial"/>
        </w:rPr>
      </w:pPr>
      <w:r w:rsidRPr="005D7D27">
        <w:rPr>
          <w:rFonts w:ascii="Arial" w:hAnsi="Arial" w:cs="Arial"/>
        </w:rPr>
        <w:t>Missa festiva, coro, org. 2 tr, 3 tromboni. (1955).   Concerto con 4 ottoni (1958).</w:t>
      </w:r>
    </w:p>
    <w:p w:rsidR="00EF64F7" w:rsidRPr="005D7D27" w:rsidRDefault="00EF64F7" w:rsidP="000F4EDF">
      <w:pPr>
        <w:tabs>
          <w:tab w:val="left" w:pos="0"/>
          <w:tab w:val="left" w:pos="4253"/>
        </w:tabs>
        <w:spacing w:line="276" w:lineRule="auto"/>
        <w:rPr>
          <w:rFonts w:ascii="Arial" w:hAnsi="Arial" w:cs="Arial"/>
        </w:rPr>
      </w:pPr>
    </w:p>
    <w:p w:rsidR="00EF64F7" w:rsidRPr="005D7D27" w:rsidRDefault="00EF64F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MONTI  Vittorio</w:t>
      </w:r>
      <w:r w:rsidRPr="005D7D27">
        <w:rPr>
          <w:rFonts w:ascii="Arial" w:hAnsi="Arial" w:cs="Arial"/>
          <w:color w:val="0070C0"/>
          <w:u w:val="single"/>
        </w:rPr>
        <w:tab/>
        <w:t>Napoli, 6.1.1868 - Napoli, 20.6.1922.</w:t>
      </w:r>
    </w:p>
    <w:p w:rsidR="00EF64F7" w:rsidRPr="005D7D27" w:rsidRDefault="00EF64F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Violinista, Direttore d’orchestra e compositore Italiano. Studi al Conservatorio di San Pietro a Majella con Serrao. Perfezionamento violinistico con Sivori. Direttore dell’orchestra Lamoureux a Parigi</w:t>
      </w:r>
    </w:p>
    <w:p w:rsidR="00EF64F7" w:rsidRPr="005D7D27" w:rsidRDefault="00EF64F7" w:rsidP="000F4EDF">
      <w:pPr>
        <w:tabs>
          <w:tab w:val="left" w:pos="0"/>
          <w:tab w:val="left" w:pos="4253"/>
        </w:tabs>
        <w:spacing w:line="276" w:lineRule="auto"/>
        <w:rPr>
          <w:rFonts w:ascii="Arial" w:hAnsi="Arial" w:cs="Arial"/>
        </w:rPr>
      </w:pPr>
      <w:r w:rsidRPr="005D7D27">
        <w:rPr>
          <w:rFonts w:ascii="Arial" w:hAnsi="Arial" w:cs="Arial"/>
        </w:rPr>
        <w:t>Czardas: trombone e pf. (1904, 4’25).</w:t>
      </w:r>
    </w:p>
    <w:p w:rsidR="008C5B9A" w:rsidRPr="005D7D27" w:rsidRDefault="008C5B9A" w:rsidP="000F4EDF">
      <w:pPr>
        <w:tabs>
          <w:tab w:val="left" w:pos="0"/>
          <w:tab w:val="left" w:pos="4253"/>
        </w:tabs>
        <w:spacing w:line="276" w:lineRule="auto"/>
        <w:rPr>
          <w:rFonts w:ascii="Arial" w:hAnsi="Arial" w:cs="Arial"/>
        </w:rPr>
      </w:pPr>
    </w:p>
    <w:p w:rsidR="008C5B9A" w:rsidRPr="005D7D27" w:rsidRDefault="008C5B9A" w:rsidP="000F4EDF">
      <w:pPr>
        <w:widowControl w:val="0"/>
        <w:tabs>
          <w:tab w:val="left" w:pos="0"/>
          <w:tab w:val="left" w:pos="4253"/>
          <w:tab w:val="left" w:pos="4536"/>
        </w:tabs>
        <w:autoSpaceDE w:val="0"/>
        <w:autoSpaceDN w:val="0"/>
        <w:adjustRightInd w:val="0"/>
        <w:spacing w:line="276" w:lineRule="auto"/>
        <w:rPr>
          <w:rFonts w:ascii="Arial" w:hAnsi="Arial" w:cs="Arial"/>
          <w:color w:val="0070C0"/>
          <w:u w:val="single"/>
        </w:rPr>
      </w:pPr>
      <w:r w:rsidRPr="005D7D27">
        <w:rPr>
          <w:rFonts w:ascii="Arial" w:hAnsi="Arial" w:cs="Arial"/>
          <w:color w:val="0070C0"/>
          <w:u w:val="single"/>
        </w:rPr>
        <w:t>MORARU  LIANA  Alexandra</w:t>
      </w:r>
      <w:r w:rsidRPr="005D7D27">
        <w:rPr>
          <w:rFonts w:ascii="Arial" w:hAnsi="Arial" w:cs="Arial"/>
          <w:color w:val="0070C0"/>
          <w:u w:val="single"/>
        </w:rPr>
        <w:tab/>
        <w:t xml:space="preserve">Bucarest, 27.5.1947 - Bucarest, 12.1.2011.  </w:t>
      </w:r>
    </w:p>
    <w:p w:rsidR="008C5B9A" w:rsidRPr="005D7D27" w:rsidRDefault="008C5B9A" w:rsidP="000F4EDF">
      <w:pPr>
        <w:pStyle w:val="NormaleWeb"/>
        <w:tabs>
          <w:tab w:val="left" w:pos="0"/>
          <w:tab w:val="left" w:pos="4253"/>
        </w:tabs>
        <w:spacing w:before="120" w:beforeAutospacing="0" w:after="0" w:afterAutospacing="0" w:line="276" w:lineRule="auto"/>
        <w:rPr>
          <w:rStyle w:val="notranslate"/>
          <w:rFonts w:ascii="Arial" w:hAnsi="Arial" w:cs="Arial"/>
          <w:bCs/>
          <w:color w:val="0070C0"/>
          <w:sz w:val="20"/>
          <w:szCs w:val="20"/>
        </w:rPr>
      </w:pPr>
      <w:r w:rsidRPr="005D7D27">
        <w:rPr>
          <w:rStyle w:val="notranslate"/>
          <w:rFonts w:ascii="Arial" w:hAnsi="Arial" w:cs="Arial"/>
          <w:bCs/>
          <w:color w:val="0070C0"/>
          <w:sz w:val="20"/>
          <w:szCs w:val="20"/>
        </w:rPr>
        <w:t xml:space="preserve">Pianista, didatta e compositrice rumena. Studi al Conservatorio Porumbescu di Bucarest, allieva di Ciortea e </w:t>
      </w:r>
      <w:r w:rsidR="00E5521B" w:rsidRPr="005D7D27">
        <w:rPr>
          <w:rStyle w:val="notranslate"/>
          <w:rFonts w:ascii="Arial" w:hAnsi="Arial" w:cs="Arial"/>
          <w:bCs/>
          <w:color w:val="0070C0"/>
          <w:sz w:val="20"/>
          <w:szCs w:val="20"/>
        </w:rPr>
        <w:t xml:space="preserve"> </w:t>
      </w:r>
      <w:r w:rsidR="00680614">
        <w:rPr>
          <w:rStyle w:val="notranslate"/>
          <w:rFonts w:ascii="Arial" w:hAnsi="Arial" w:cs="Arial"/>
          <w:bCs/>
          <w:color w:val="0070C0"/>
          <w:sz w:val="20"/>
          <w:szCs w:val="20"/>
        </w:rPr>
        <w:t xml:space="preserve">           </w:t>
      </w:r>
      <w:r w:rsidR="008C4F13">
        <w:rPr>
          <w:rStyle w:val="notranslate"/>
          <w:rFonts w:ascii="Arial" w:hAnsi="Arial" w:cs="Arial"/>
          <w:bCs/>
          <w:color w:val="0070C0"/>
          <w:sz w:val="20"/>
          <w:szCs w:val="20"/>
        </w:rPr>
        <w:t xml:space="preserve">                 </w:t>
      </w:r>
      <w:r w:rsidRPr="005D7D27">
        <w:rPr>
          <w:rStyle w:val="notranslate"/>
          <w:rFonts w:ascii="Arial" w:hAnsi="Arial" w:cs="Arial"/>
          <w:bCs/>
          <w:color w:val="0070C0"/>
          <w:sz w:val="20"/>
          <w:szCs w:val="20"/>
        </w:rPr>
        <w:t xml:space="preserve">Olah e perfezionamento a Darmstadt. Insegnante nello stesso Conservatorio dal 1971 al 2011, interruzione </w:t>
      </w:r>
      <w:r w:rsidR="00E5521B" w:rsidRPr="005D7D27">
        <w:rPr>
          <w:rStyle w:val="notranslate"/>
          <w:rFonts w:ascii="Arial" w:hAnsi="Arial" w:cs="Arial"/>
          <w:bCs/>
          <w:color w:val="0070C0"/>
          <w:sz w:val="20"/>
          <w:szCs w:val="20"/>
        </w:rPr>
        <w:t xml:space="preserve">     </w:t>
      </w:r>
      <w:r w:rsidR="00680614">
        <w:rPr>
          <w:rStyle w:val="notranslate"/>
          <w:rFonts w:ascii="Arial" w:hAnsi="Arial" w:cs="Arial"/>
          <w:bCs/>
          <w:color w:val="0070C0"/>
          <w:sz w:val="20"/>
          <w:szCs w:val="20"/>
        </w:rPr>
        <w:t xml:space="preserve">                  </w:t>
      </w:r>
      <w:r w:rsidRPr="005D7D27">
        <w:rPr>
          <w:rStyle w:val="notranslate"/>
          <w:rFonts w:ascii="Arial" w:hAnsi="Arial" w:cs="Arial"/>
          <w:bCs/>
          <w:color w:val="0070C0"/>
          <w:sz w:val="20"/>
          <w:szCs w:val="20"/>
        </w:rPr>
        <w:t>per una fatale emorragia cerebrale. Il marito era il violoncellista e compositore Serban Nichifor. 9 Sinfonie.</w:t>
      </w:r>
    </w:p>
    <w:p w:rsidR="008C5B9A" w:rsidRPr="005D7D27" w:rsidRDefault="008C5B9A" w:rsidP="000F4EDF">
      <w:pPr>
        <w:tabs>
          <w:tab w:val="left" w:pos="0"/>
          <w:tab w:val="left" w:pos="4253"/>
        </w:tabs>
        <w:spacing w:line="276" w:lineRule="auto"/>
        <w:rPr>
          <w:rFonts w:ascii="Arial" w:hAnsi="Arial" w:cs="Arial"/>
        </w:rPr>
      </w:pPr>
      <w:r w:rsidRPr="005D7D27">
        <w:rPr>
          <w:rStyle w:val="notranslate"/>
          <w:rFonts w:ascii="Arial" w:hAnsi="Arial" w:cs="Arial"/>
        </w:rPr>
        <w:t>"Consonances" I,  quartetto di tromboni (1978)</w:t>
      </w:r>
      <w:r w:rsidRPr="005D7D27">
        <w:rPr>
          <w:rFonts w:ascii="Arial" w:hAnsi="Arial" w:cs="Arial"/>
        </w:rPr>
        <w:t xml:space="preserve"> </w:t>
      </w:r>
    </w:p>
    <w:p w:rsidR="008C5B9A" w:rsidRPr="005D7D27" w:rsidRDefault="008C5B9A" w:rsidP="000F4EDF">
      <w:pPr>
        <w:tabs>
          <w:tab w:val="left" w:pos="0"/>
          <w:tab w:val="left" w:pos="4253"/>
        </w:tabs>
        <w:spacing w:line="276" w:lineRule="auto"/>
        <w:rPr>
          <w:rFonts w:ascii="Arial" w:hAnsi="Arial" w:cs="Arial"/>
        </w:rPr>
      </w:pPr>
    </w:p>
    <w:p w:rsidR="00B8666A" w:rsidRPr="005D7D27" w:rsidRDefault="00B8666A"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MORAWETZ  Oskar</w:t>
      </w:r>
      <w:r w:rsidRPr="005D7D27">
        <w:rPr>
          <w:rFonts w:ascii="Arial" w:hAnsi="Arial" w:cs="Arial"/>
          <w:color w:val="0070C0"/>
          <w:sz w:val="24"/>
          <w:u w:val="single"/>
        </w:rPr>
        <w:tab/>
        <w:t>Svetla, 17.1.1917 - Toronto, 13.6.2007.</w:t>
      </w:r>
    </w:p>
    <w:p w:rsidR="00B8666A" w:rsidRPr="005D7D27" w:rsidRDefault="00B8666A"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céco-canadese, allevo di Krickha e Hoffmeister a Praga, perfezionamento a Vienna con Isserlis, </w:t>
      </w:r>
      <w:r w:rsidR="00E5521B" w:rsidRPr="005D7D27">
        <w:rPr>
          <w:rFonts w:ascii="Arial" w:hAnsi="Arial" w:cs="Arial"/>
          <w:color w:val="0070C0"/>
        </w:rPr>
        <w:t xml:space="preserve">     </w:t>
      </w:r>
      <w:r w:rsidR="00680614">
        <w:rPr>
          <w:rFonts w:ascii="Arial" w:hAnsi="Arial" w:cs="Arial"/>
          <w:color w:val="0070C0"/>
        </w:rPr>
        <w:t xml:space="preserve">                  </w:t>
      </w:r>
      <w:r w:rsidRPr="005D7D27">
        <w:rPr>
          <w:rFonts w:ascii="Arial" w:hAnsi="Arial" w:cs="Arial"/>
          <w:color w:val="0070C0"/>
        </w:rPr>
        <w:t xml:space="preserve">a Parigi con Levy. Traseritosi in Canada nel 1940, studiò a Toronto con A. Guerrero. </w:t>
      </w:r>
      <w:r w:rsidR="00932A9A">
        <w:rPr>
          <w:rFonts w:ascii="Arial" w:hAnsi="Arial" w:cs="Arial"/>
          <w:color w:val="0070C0"/>
        </w:rPr>
        <w:t xml:space="preserve">                                         </w:t>
      </w:r>
      <w:r w:rsidR="00680614">
        <w:rPr>
          <w:rFonts w:ascii="Arial" w:hAnsi="Arial" w:cs="Arial"/>
          <w:color w:val="0070C0"/>
        </w:rPr>
        <w:t xml:space="preserve">                      </w:t>
      </w:r>
      <w:r w:rsidRPr="005D7D27">
        <w:rPr>
          <w:rFonts w:ascii="Arial" w:hAnsi="Arial" w:cs="Arial"/>
          <w:color w:val="0070C0"/>
        </w:rPr>
        <w:t>Dal 1951, insegnante al Conservatorio di Toronto.</w:t>
      </w:r>
    </w:p>
    <w:p w:rsidR="00B8666A" w:rsidRPr="005D7D27" w:rsidRDefault="00B8666A" w:rsidP="000F4EDF">
      <w:pPr>
        <w:tabs>
          <w:tab w:val="left" w:pos="0"/>
          <w:tab w:val="left" w:pos="4253"/>
        </w:tabs>
        <w:spacing w:line="276" w:lineRule="auto"/>
        <w:rPr>
          <w:rFonts w:ascii="Arial" w:hAnsi="Arial" w:cs="Arial"/>
        </w:rPr>
      </w:pPr>
      <w:r w:rsidRPr="005D7D27">
        <w:rPr>
          <w:rFonts w:ascii="Arial" w:hAnsi="Arial" w:cs="Arial"/>
        </w:rPr>
        <w:t>Sonata per tuba e pf. (1983, 13’30).</w:t>
      </w:r>
    </w:p>
    <w:p w:rsidR="00DE52B6" w:rsidRPr="005D7D27" w:rsidRDefault="00DE52B6" w:rsidP="000F4EDF">
      <w:pPr>
        <w:tabs>
          <w:tab w:val="left" w:pos="0"/>
          <w:tab w:val="left" w:pos="4253"/>
        </w:tabs>
        <w:spacing w:line="276" w:lineRule="auto"/>
        <w:rPr>
          <w:rFonts w:ascii="Arial" w:hAnsi="Arial" w:cs="Arial"/>
        </w:rPr>
      </w:pP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lastRenderedPageBreak/>
        <w:t xml:space="preserve">MOREL </w:t>
      </w:r>
      <w:r w:rsidR="00D4121B" w:rsidRPr="005D7D27">
        <w:rPr>
          <w:rFonts w:ascii="Arial" w:hAnsi="Arial" w:cs="Arial"/>
          <w:color w:val="0070C0"/>
          <w:u w:val="single"/>
        </w:rPr>
        <w:t xml:space="preserve"> Florentin</w:t>
      </w:r>
      <w:r w:rsidR="00CE1B42" w:rsidRPr="005D7D27">
        <w:rPr>
          <w:rFonts w:ascii="Arial" w:hAnsi="Arial" w:cs="Arial"/>
          <w:color w:val="0070C0"/>
          <w:u w:val="single"/>
        </w:rPr>
        <w:tab/>
        <w:t>1730 - 1814.</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w:t>
      </w:r>
      <w:r w:rsidR="001C3C92" w:rsidRPr="005D7D27">
        <w:rPr>
          <w:rFonts w:ascii="Arial" w:hAnsi="Arial" w:cs="Arial"/>
        </w:rPr>
        <w:t>ezzo in Fa-</w:t>
      </w:r>
      <w:r w:rsidR="00CE1B42" w:rsidRPr="005D7D27">
        <w:rPr>
          <w:rFonts w:ascii="Arial" w:hAnsi="Arial" w:cs="Arial"/>
        </w:rPr>
        <w:t>, trombone e pf. (4’45).</w:t>
      </w:r>
    </w:p>
    <w:p w:rsidR="002370C5" w:rsidRPr="005D7D27" w:rsidRDefault="002370C5" w:rsidP="000F4EDF">
      <w:pPr>
        <w:pStyle w:val="NormaleWeb"/>
        <w:tabs>
          <w:tab w:val="left" w:pos="0"/>
          <w:tab w:val="left" w:pos="4253"/>
        </w:tabs>
        <w:spacing w:before="120" w:beforeAutospacing="0" w:after="0" w:afterAutospacing="0" w:line="276" w:lineRule="auto"/>
        <w:rPr>
          <w:rFonts w:ascii="Arial" w:hAnsi="Arial" w:cs="Arial"/>
        </w:rPr>
      </w:pPr>
    </w:p>
    <w:p w:rsidR="002370C5" w:rsidRPr="005D7D27" w:rsidRDefault="002370C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MORTARI  Virgilio</w:t>
      </w:r>
      <w:r w:rsidRPr="005D7D27">
        <w:rPr>
          <w:rFonts w:ascii="Arial" w:hAnsi="Arial" w:cs="Arial"/>
          <w:color w:val="0070C0"/>
          <w:u w:val="single"/>
        </w:rPr>
        <w:tab/>
        <w:t xml:space="preserve">Lainate, 6.12.1902 </w:t>
      </w:r>
      <w:r w:rsidR="00F82653" w:rsidRPr="005D7D27">
        <w:rPr>
          <w:rFonts w:ascii="Arial" w:hAnsi="Arial" w:cs="Arial"/>
          <w:color w:val="0070C0"/>
          <w:u w:val="single"/>
        </w:rPr>
        <w:t>-</w:t>
      </w:r>
      <w:r w:rsidRPr="005D7D27">
        <w:rPr>
          <w:rFonts w:ascii="Arial" w:hAnsi="Arial" w:cs="Arial"/>
          <w:color w:val="0070C0"/>
          <w:u w:val="single"/>
        </w:rPr>
        <w:t xml:space="preserve"> </w:t>
      </w:r>
      <w:r w:rsidR="00F82653" w:rsidRPr="005D7D27">
        <w:rPr>
          <w:rFonts w:ascii="Arial" w:hAnsi="Arial" w:cs="Arial"/>
          <w:color w:val="0070C0"/>
          <w:u w:val="single"/>
        </w:rPr>
        <w:t>Roma, 5.9.</w:t>
      </w:r>
      <w:r w:rsidRPr="005D7D27">
        <w:rPr>
          <w:rFonts w:ascii="Arial" w:hAnsi="Arial" w:cs="Arial"/>
          <w:color w:val="0070C0"/>
          <w:u w:val="single"/>
        </w:rPr>
        <w:t>1993.</w:t>
      </w:r>
    </w:p>
    <w:p w:rsidR="002370C5" w:rsidRPr="005D7D27" w:rsidRDefault="002370C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italiano, allievo di Pizzetti, insegnante al Conservatorio di Venezia, di Roma</w:t>
      </w:r>
      <w:r w:rsidR="00AF3971">
        <w:rPr>
          <w:rFonts w:ascii="Arial" w:hAnsi="Arial" w:cs="Arial"/>
          <w:color w:val="0070C0"/>
          <w:sz w:val="20"/>
          <w:szCs w:val="20"/>
        </w:rPr>
        <w:t>.</w:t>
      </w:r>
      <w:r w:rsidRPr="005D7D27">
        <w:rPr>
          <w:rFonts w:ascii="Arial" w:hAnsi="Arial" w:cs="Arial"/>
          <w:color w:val="0070C0"/>
          <w:sz w:val="20"/>
          <w:szCs w:val="20"/>
        </w:rPr>
        <w:t xml:space="preserve"> </w:t>
      </w:r>
      <w:r w:rsidR="00AF3971">
        <w:rPr>
          <w:rFonts w:ascii="Arial" w:hAnsi="Arial" w:cs="Arial"/>
          <w:color w:val="0070C0"/>
          <w:sz w:val="20"/>
          <w:szCs w:val="20"/>
        </w:rPr>
        <w:t xml:space="preserve">              </w:t>
      </w:r>
      <w:r w:rsidR="00680614">
        <w:rPr>
          <w:rFonts w:ascii="Arial" w:hAnsi="Arial" w:cs="Arial"/>
          <w:color w:val="0070C0"/>
          <w:sz w:val="20"/>
          <w:szCs w:val="20"/>
        </w:rPr>
        <w:t xml:space="preserve">                         </w:t>
      </w:r>
      <w:r w:rsidRPr="005D7D27">
        <w:rPr>
          <w:rFonts w:ascii="Arial" w:hAnsi="Arial" w:cs="Arial"/>
          <w:color w:val="0070C0"/>
          <w:sz w:val="20"/>
          <w:szCs w:val="20"/>
        </w:rPr>
        <w:t>Sovrintendente del Teatro La Fenice di Venezia e Vice presidente dell’Accademia di S.Cecilia.</w:t>
      </w:r>
    </w:p>
    <w:p w:rsidR="00D111D9" w:rsidRPr="005D7D27" w:rsidRDefault="002370C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Tre Impressioni per trombone e pf. (1991, 6’30).</w:t>
      </w:r>
      <w:r w:rsidR="00D111D9" w:rsidRPr="005D7D27">
        <w:rPr>
          <w:rFonts w:ascii="Arial" w:hAnsi="Arial" w:cs="Arial"/>
        </w:rPr>
        <w:t xml:space="preserve">   Incontri, trombone e orch. (1988).   </w:t>
      </w:r>
    </w:p>
    <w:p w:rsidR="002370C5" w:rsidRPr="005D7D27" w:rsidRDefault="00D111D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Evocazione 1989, trombone e </w:t>
      </w:r>
      <w:r w:rsidR="00F82653" w:rsidRPr="005D7D27">
        <w:rPr>
          <w:rFonts w:ascii="Arial" w:hAnsi="Arial" w:cs="Arial"/>
        </w:rPr>
        <w:t>archi</w:t>
      </w:r>
      <w:r w:rsidRPr="005D7D27">
        <w:rPr>
          <w:rFonts w:ascii="Arial" w:hAnsi="Arial" w:cs="Arial"/>
        </w:rPr>
        <w:t xml:space="preserve"> (1989).</w:t>
      </w:r>
      <w:r w:rsidR="009D3B83" w:rsidRPr="005D7D27">
        <w:rPr>
          <w:rFonts w:ascii="Arial" w:hAnsi="Arial" w:cs="Arial"/>
        </w:rPr>
        <w:t xml:space="preserve">   Evocazione 1990, trb e org. (4’15).</w:t>
      </w:r>
    </w:p>
    <w:p w:rsidR="004363C7" w:rsidRPr="005D7D27" w:rsidRDefault="004363C7" w:rsidP="000F4EDF">
      <w:pPr>
        <w:pStyle w:val="NormaleWeb"/>
        <w:tabs>
          <w:tab w:val="left" w:pos="0"/>
          <w:tab w:val="left" w:pos="4253"/>
        </w:tabs>
        <w:spacing w:before="120" w:beforeAutospacing="0" w:after="0" w:afterAutospacing="0" w:line="276" w:lineRule="auto"/>
        <w:rPr>
          <w:rFonts w:ascii="Arial" w:hAnsi="Arial" w:cs="Arial"/>
        </w:rPr>
      </w:pPr>
    </w:p>
    <w:p w:rsidR="004363C7" w:rsidRPr="005D7D27" w:rsidRDefault="004363C7"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MORTIMER  John Glensesk</w:t>
      </w:r>
      <w:r w:rsidRPr="005D7D27">
        <w:rPr>
          <w:rFonts w:ascii="Arial" w:hAnsi="Arial" w:cs="Arial"/>
          <w:color w:val="0070C0"/>
          <w:u w:val="single"/>
        </w:rPr>
        <w:tab/>
        <w:t>1951</w:t>
      </w:r>
    </w:p>
    <w:p w:rsidR="004363C7" w:rsidRPr="005D7D27" w:rsidRDefault="004363C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Trombone e pf.:   Ballata,   Preludio e Danza.   2 Concerti per trombone e orch. (pf).</w:t>
      </w:r>
    </w:p>
    <w:p w:rsidR="004363C7" w:rsidRPr="005D7D27" w:rsidRDefault="004363C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Caribben Concerto per trombone e orch (pf).</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rPr>
      </w:pP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MORRISSEY </w:t>
      </w:r>
      <w:r w:rsidR="001C3C92" w:rsidRPr="005D7D27">
        <w:rPr>
          <w:rFonts w:ascii="Arial" w:hAnsi="Arial" w:cs="Arial"/>
          <w:color w:val="0070C0"/>
          <w:u w:val="single"/>
        </w:rPr>
        <w:t xml:space="preserve"> John</w:t>
      </w:r>
      <w:r w:rsidR="001C3C92" w:rsidRPr="005D7D27">
        <w:rPr>
          <w:rFonts w:ascii="Arial" w:hAnsi="Arial" w:cs="Arial"/>
          <w:color w:val="0070C0"/>
          <w:u w:val="single"/>
        </w:rPr>
        <w:tab/>
        <w:t>15.9.1906</w:t>
      </w:r>
    </w:p>
    <w:p w:rsidR="001C3C92" w:rsidRPr="005D7D27" w:rsidRDefault="001C3C92"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americano.</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Song for </w:t>
      </w:r>
      <w:r w:rsidR="002A7FB7" w:rsidRPr="005D7D27">
        <w:rPr>
          <w:rFonts w:ascii="Arial" w:hAnsi="Arial" w:cs="Arial"/>
        </w:rPr>
        <w:t>trombone</w:t>
      </w:r>
      <w:r w:rsidR="00A317F9" w:rsidRPr="005D7D27">
        <w:rPr>
          <w:rFonts w:ascii="Arial" w:hAnsi="Arial" w:cs="Arial"/>
        </w:rPr>
        <w:t>.</w:t>
      </w:r>
    </w:p>
    <w:p w:rsidR="00DE52B6" w:rsidRPr="005D7D27" w:rsidRDefault="00DE52B6" w:rsidP="000F4EDF">
      <w:pPr>
        <w:pStyle w:val="NormaleWeb"/>
        <w:tabs>
          <w:tab w:val="left" w:pos="0"/>
          <w:tab w:val="left" w:pos="4253"/>
        </w:tabs>
        <w:spacing w:before="120" w:beforeAutospacing="0" w:after="0" w:afterAutospacing="0" w:line="276" w:lineRule="auto"/>
        <w:rPr>
          <w:rFonts w:ascii="Arial" w:hAnsi="Arial" w:cs="Arial"/>
        </w:rPr>
      </w:pPr>
    </w:p>
    <w:p w:rsidR="00DE52B6" w:rsidRPr="005D7D27" w:rsidRDefault="00DE52B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MOSER  Franz Joseph</w:t>
      </w:r>
      <w:r w:rsidRPr="005D7D27">
        <w:rPr>
          <w:rFonts w:ascii="Arial" w:hAnsi="Arial" w:cs="Arial"/>
          <w:color w:val="0070C0"/>
          <w:u w:val="single"/>
        </w:rPr>
        <w:tab/>
        <w:t>Vienna, 20.3.1880 - Vienna, 27.3.1939.</w:t>
      </w:r>
    </w:p>
    <w:p w:rsidR="00DE52B6" w:rsidRPr="005D7D27" w:rsidRDefault="00DE52B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contrabbassista, direttore di coro, allievo di Lowe, Simandl. Insegnante a Vienna.</w:t>
      </w:r>
    </w:p>
    <w:p w:rsidR="00DE52B6" w:rsidRPr="005D7D27" w:rsidRDefault="00DE52B6" w:rsidP="000F4EDF">
      <w:pPr>
        <w:tabs>
          <w:tab w:val="left" w:pos="0"/>
          <w:tab w:val="left" w:pos="4253"/>
        </w:tabs>
        <w:spacing w:line="276" w:lineRule="auto"/>
        <w:rPr>
          <w:rFonts w:ascii="Arial" w:hAnsi="Arial" w:cs="Arial"/>
        </w:rPr>
      </w:pPr>
      <w:r w:rsidRPr="005D7D27">
        <w:rPr>
          <w:rFonts w:ascii="Arial" w:hAnsi="Arial" w:cs="Arial"/>
        </w:rPr>
        <w:t>Scherzo per 12 tr e trombone. b. op. 46</w:t>
      </w:r>
    </w:p>
    <w:p w:rsidR="00DE52B6" w:rsidRPr="005D7D27" w:rsidRDefault="00DE52B6" w:rsidP="000F4EDF">
      <w:pPr>
        <w:tabs>
          <w:tab w:val="left" w:pos="0"/>
          <w:tab w:val="left" w:pos="4253"/>
        </w:tabs>
        <w:spacing w:line="276" w:lineRule="auto"/>
        <w:rPr>
          <w:rFonts w:ascii="Arial" w:hAnsi="Arial" w:cs="Arial"/>
        </w:rPr>
      </w:pPr>
    </w:p>
    <w:p w:rsidR="00DE52B6" w:rsidRPr="005D7D27" w:rsidRDefault="00DE52B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MOSER  Rudolf</w:t>
      </w:r>
      <w:r w:rsidRPr="005D7D27">
        <w:rPr>
          <w:rFonts w:ascii="Arial" w:hAnsi="Arial" w:cs="Arial"/>
          <w:color w:val="0070C0"/>
          <w:u w:val="single"/>
        </w:rPr>
        <w:tab/>
        <w:t>Niederuzwil, 7.1.1892 - Piz Julier, 20.8.1960.</w:t>
      </w:r>
    </w:p>
    <w:p w:rsidR="00DE52B6" w:rsidRPr="005D7D27" w:rsidRDefault="00DE52B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svizzero, direttore d’orchestra, violinista. Perfezionamento con Reger, Huber, Suter e Nef. </w:t>
      </w:r>
      <w:r w:rsidR="00680614">
        <w:rPr>
          <w:rFonts w:ascii="Arial" w:hAnsi="Arial" w:cs="Arial"/>
          <w:color w:val="0070C0"/>
          <w:sz w:val="20"/>
          <w:szCs w:val="20"/>
        </w:rPr>
        <w:t xml:space="preserve">                       </w:t>
      </w:r>
      <w:r w:rsidRPr="005D7D27">
        <w:rPr>
          <w:rFonts w:ascii="Arial" w:hAnsi="Arial" w:cs="Arial"/>
          <w:color w:val="0070C0"/>
          <w:sz w:val="20"/>
          <w:szCs w:val="20"/>
        </w:rPr>
        <w:t xml:space="preserve">Insegnante al Conservatorio di Basilea, suo allievo era Y. Menuhin. </w:t>
      </w:r>
      <w:r w:rsidR="00AF3971">
        <w:rPr>
          <w:rFonts w:ascii="Arial" w:hAnsi="Arial" w:cs="Arial"/>
          <w:color w:val="0070C0"/>
          <w:sz w:val="20"/>
          <w:szCs w:val="20"/>
        </w:rPr>
        <w:t xml:space="preserve">                                                                      </w:t>
      </w:r>
      <w:r w:rsidR="00680614">
        <w:rPr>
          <w:rFonts w:ascii="Arial" w:hAnsi="Arial" w:cs="Arial"/>
          <w:color w:val="0070C0"/>
          <w:sz w:val="20"/>
          <w:szCs w:val="20"/>
        </w:rPr>
        <w:t xml:space="preserve">                        </w:t>
      </w:r>
      <w:r w:rsidRPr="005D7D27">
        <w:rPr>
          <w:rFonts w:ascii="Arial" w:hAnsi="Arial" w:cs="Arial"/>
          <w:color w:val="0070C0"/>
          <w:sz w:val="20"/>
          <w:szCs w:val="20"/>
        </w:rPr>
        <w:t>La pa</w:t>
      </w:r>
      <w:r w:rsidR="00AF3971">
        <w:rPr>
          <w:rFonts w:ascii="Arial" w:hAnsi="Arial" w:cs="Arial"/>
          <w:color w:val="0070C0"/>
          <w:sz w:val="20"/>
          <w:szCs w:val="20"/>
        </w:rPr>
        <w:t>ssione per la montagna e per le</w:t>
      </w:r>
      <w:r w:rsidR="00E5521B" w:rsidRPr="005D7D27">
        <w:rPr>
          <w:rFonts w:ascii="Arial" w:hAnsi="Arial" w:cs="Arial"/>
          <w:color w:val="0070C0"/>
          <w:sz w:val="20"/>
          <w:szCs w:val="20"/>
        </w:rPr>
        <w:t xml:space="preserve"> </w:t>
      </w:r>
      <w:r w:rsidRPr="005D7D27">
        <w:rPr>
          <w:rFonts w:ascii="Arial" w:hAnsi="Arial" w:cs="Arial"/>
          <w:color w:val="0070C0"/>
          <w:sz w:val="20"/>
          <w:szCs w:val="20"/>
        </w:rPr>
        <w:t>scalate gli furono fatali.</w:t>
      </w:r>
      <w:r w:rsidRPr="005D7D27">
        <w:rPr>
          <w:rFonts w:ascii="Arial" w:hAnsi="Arial" w:cs="Arial"/>
          <w:color w:val="0070C0"/>
          <w:sz w:val="20"/>
          <w:szCs w:val="20"/>
        </w:rPr>
        <w:tab/>
      </w:r>
    </w:p>
    <w:p w:rsidR="00DE52B6" w:rsidRPr="005D7D27" w:rsidRDefault="00DE52B6" w:rsidP="000F4EDF">
      <w:pPr>
        <w:tabs>
          <w:tab w:val="left" w:pos="0"/>
          <w:tab w:val="left" w:pos="4253"/>
        </w:tabs>
        <w:spacing w:line="276" w:lineRule="auto"/>
        <w:rPr>
          <w:rFonts w:ascii="Arial" w:hAnsi="Arial" w:cs="Arial"/>
        </w:rPr>
      </w:pPr>
      <w:r w:rsidRPr="005D7D27">
        <w:rPr>
          <w:rFonts w:ascii="Arial" w:hAnsi="Arial" w:cs="Arial"/>
        </w:rPr>
        <w:t>Trio per tr</w:t>
      </w:r>
      <w:r w:rsidR="00AC72C0" w:rsidRPr="005D7D27">
        <w:rPr>
          <w:rFonts w:ascii="Arial" w:hAnsi="Arial" w:cs="Arial"/>
        </w:rPr>
        <w:t>.</w:t>
      </w:r>
      <w:r w:rsidRPr="005D7D27">
        <w:rPr>
          <w:rFonts w:ascii="Arial" w:hAnsi="Arial" w:cs="Arial"/>
        </w:rPr>
        <w:t xml:space="preserve"> cor. e trombone. op. 85 (1948).</w:t>
      </w:r>
    </w:p>
    <w:p w:rsidR="001C3C92" w:rsidRPr="005D7D27" w:rsidRDefault="001C3C92" w:rsidP="000F4EDF">
      <w:pPr>
        <w:tabs>
          <w:tab w:val="left" w:pos="0"/>
          <w:tab w:val="left" w:pos="4253"/>
        </w:tabs>
        <w:spacing w:line="276" w:lineRule="auto"/>
        <w:rPr>
          <w:rFonts w:ascii="Arial" w:hAnsi="Arial" w:cs="Arial"/>
        </w:rPr>
      </w:pPr>
    </w:p>
    <w:p w:rsidR="001C3C92" w:rsidRPr="005D7D27" w:rsidRDefault="001C3C9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MOULAERT  Raymond</w:t>
      </w:r>
      <w:r w:rsidRPr="005D7D27">
        <w:rPr>
          <w:rFonts w:ascii="Arial" w:hAnsi="Arial" w:cs="Arial"/>
          <w:color w:val="0070C0"/>
          <w:u w:val="single"/>
        </w:rPr>
        <w:tab/>
        <w:t>Bruxelles, 4.2.1875 - Bruxelles, 18.1.1962.</w:t>
      </w:r>
    </w:p>
    <w:p w:rsidR="001C3C92" w:rsidRPr="005D7D27" w:rsidRDefault="001C3C9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belga, allievo di De Greef, Huberti, Samuel, Dupont e Tinel. </w:t>
      </w:r>
      <w:r w:rsidR="00AF3971">
        <w:rPr>
          <w:rFonts w:ascii="Arial" w:hAnsi="Arial" w:cs="Arial"/>
          <w:color w:val="0070C0"/>
          <w:sz w:val="20"/>
          <w:szCs w:val="20"/>
        </w:rPr>
        <w:t xml:space="preserve">                                          </w:t>
      </w:r>
      <w:r w:rsidR="00680614">
        <w:rPr>
          <w:rFonts w:ascii="Arial" w:hAnsi="Arial" w:cs="Arial"/>
          <w:color w:val="0070C0"/>
          <w:sz w:val="20"/>
          <w:szCs w:val="20"/>
        </w:rPr>
        <w:t xml:space="preserve">               </w:t>
      </w:r>
      <w:r w:rsidRPr="005D7D27">
        <w:rPr>
          <w:rFonts w:ascii="Arial" w:hAnsi="Arial" w:cs="Arial"/>
          <w:color w:val="0070C0"/>
          <w:sz w:val="20"/>
          <w:szCs w:val="20"/>
        </w:rPr>
        <w:t xml:space="preserve">Attivo alla Cappella della Regina Elisabetta e </w:t>
      </w:r>
      <w:r w:rsidR="00AF3971">
        <w:rPr>
          <w:rFonts w:ascii="Arial" w:hAnsi="Arial" w:cs="Arial"/>
          <w:color w:val="0070C0"/>
          <w:sz w:val="20"/>
          <w:szCs w:val="20"/>
        </w:rPr>
        <w:t>I</w:t>
      </w:r>
      <w:r w:rsidRPr="005D7D27">
        <w:rPr>
          <w:rFonts w:ascii="Arial" w:hAnsi="Arial" w:cs="Arial"/>
          <w:color w:val="0070C0"/>
          <w:sz w:val="20"/>
          <w:szCs w:val="20"/>
        </w:rPr>
        <w:t>nsegnante al Conservatorio.</w:t>
      </w:r>
    </w:p>
    <w:p w:rsidR="001C3C92" w:rsidRPr="005D7D27" w:rsidRDefault="00543E6E" w:rsidP="000F4EDF">
      <w:pPr>
        <w:tabs>
          <w:tab w:val="left" w:pos="0"/>
          <w:tab w:val="left" w:pos="4253"/>
        </w:tabs>
        <w:spacing w:line="276" w:lineRule="auto"/>
        <w:rPr>
          <w:rFonts w:ascii="Arial" w:hAnsi="Arial" w:cs="Arial"/>
        </w:rPr>
      </w:pPr>
      <w:r w:rsidRPr="005D7D27">
        <w:rPr>
          <w:rFonts w:ascii="Arial" w:hAnsi="Arial" w:cs="Arial"/>
          <w:bCs/>
          <w:lang w:val="fr-FR"/>
        </w:rPr>
        <w:t xml:space="preserve">Suite, </w:t>
      </w:r>
      <w:r w:rsidRPr="005D7D27">
        <w:rPr>
          <w:rFonts w:ascii="Arial" w:hAnsi="Arial" w:cs="Arial"/>
          <w:lang w:val="fr-FR"/>
        </w:rPr>
        <w:t xml:space="preserve">3 tromboni à coulisse (1939, 13’).   </w:t>
      </w:r>
      <w:r w:rsidR="00B8603A" w:rsidRPr="005D7D27">
        <w:rPr>
          <w:rFonts w:ascii="Arial" w:hAnsi="Arial" w:cs="Arial"/>
        </w:rPr>
        <w:t>Rapsodia su motivi popolari, trombone e pf.</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rPr>
      </w:pP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MOUQUET </w:t>
      </w:r>
      <w:r w:rsidR="00B8603A" w:rsidRPr="005D7D27">
        <w:rPr>
          <w:rFonts w:ascii="Arial" w:hAnsi="Arial" w:cs="Arial"/>
          <w:color w:val="0070C0"/>
          <w:u w:val="single"/>
        </w:rPr>
        <w:t xml:space="preserve"> Jules</w:t>
      </w:r>
      <w:r w:rsidR="00B8603A" w:rsidRPr="005D7D27">
        <w:rPr>
          <w:rFonts w:ascii="Arial" w:hAnsi="Arial" w:cs="Arial"/>
          <w:color w:val="0070C0"/>
          <w:u w:val="single"/>
        </w:rPr>
        <w:tab/>
        <w:t>Parigi, 10.7.1867 - Parigi, 25.10.1946.</w:t>
      </w:r>
    </w:p>
    <w:p w:rsidR="00B8603A" w:rsidRPr="005D7D27" w:rsidRDefault="0017128B"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francese, allievo di Dub0ois al Conservatorio di Parigi. </w:t>
      </w:r>
      <w:r w:rsidR="00AF3971">
        <w:rPr>
          <w:rFonts w:ascii="Arial" w:hAnsi="Arial" w:cs="Arial"/>
          <w:color w:val="0070C0"/>
          <w:sz w:val="20"/>
          <w:szCs w:val="20"/>
        </w:rPr>
        <w:t xml:space="preserve">                   </w:t>
      </w:r>
      <w:r w:rsidR="00680614">
        <w:rPr>
          <w:rFonts w:ascii="Arial" w:hAnsi="Arial" w:cs="Arial"/>
          <w:color w:val="0070C0"/>
          <w:sz w:val="20"/>
          <w:szCs w:val="20"/>
        </w:rPr>
        <w:t xml:space="preserve">                    </w:t>
      </w:r>
      <w:r w:rsidRPr="005D7D27">
        <w:rPr>
          <w:rFonts w:ascii="Arial" w:hAnsi="Arial" w:cs="Arial"/>
          <w:color w:val="0070C0"/>
          <w:sz w:val="20"/>
          <w:szCs w:val="20"/>
        </w:rPr>
        <w:t>Insegnante d’armonia.</w:t>
      </w:r>
    </w:p>
    <w:p w:rsidR="00ED6DDF" w:rsidRPr="005D7D27" w:rsidRDefault="00ED6DD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Legende heroique</w:t>
      </w:r>
      <w:r w:rsidR="0017128B" w:rsidRPr="005D7D27">
        <w:rPr>
          <w:rFonts w:ascii="Arial" w:hAnsi="Arial" w:cs="Arial"/>
        </w:rPr>
        <w:t xml:space="preserve"> per trombone e pf.</w:t>
      </w:r>
    </w:p>
    <w:p w:rsidR="0023771D" w:rsidRPr="005D7D27" w:rsidRDefault="0023771D" w:rsidP="000F4EDF">
      <w:pPr>
        <w:pStyle w:val="NormaleWeb"/>
        <w:tabs>
          <w:tab w:val="left" w:pos="0"/>
          <w:tab w:val="left" w:pos="4253"/>
        </w:tabs>
        <w:spacing w:before="120" w:beforeAutospacing="0" w:after="0" w:afterAutospacing="0" w:line="276" w:lineRule="auto"/>
        <w:rPr>
          <w:rFonts w:ascii="Arial" w:hAnsi="Arial" w:cs="Arial"/>
        </w:rPr>
      </w:pPr>
    </w:p>
    <w:p w:rsidR="0023771D" w:rsidRPr="005D7D27" w:rsidRDefault="0023771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MOZART  Leopold</w:t>
      </w:r>
      <w:r w:rsidRPr="005D7D27">
        <w:rPr>
          <w:rFonts w:ascii="Arial" w:hAnsi="Arial" w:cs="Arial"/>
          <w:color w:val="0070C0"/>
          <w:u w:val="single"/>
        </w:rPr>
        <w:tab/>
      </w:r>
      <w:r w:rsidR="00084218" w:rsidRPr="005D7D27">
        <w:rPr>
          <w:rFonts w:ascii="Arial" w:hAnsi="Arial" w:cs="Arial"/>
          <w:color w:val="0070C0"/>
          <w:u w:val="single"/>
        </w:rPr>
        <w:t>Augsburg, 14’11’1719 - Salisburgo, 28.5.1787.</w:t>
      </w:r>
    </w:p>
    <w:p w:rsidR="00084218" w:rsidRPr="005D7D27" w:rsidRDefault="0008421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austriaco, padre di Wolfgang Amadeus, vice maestro di Cappella a Salisburgo.</w:t>
      </w:r>
    </w:p>
    <w:p w:rsidR="004D2A00" w:rsidRPr="005D7D27" w:rsidRDefault="0031653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Agnus Dei, trb. mezzosopr. (3’10).   </w:t>
      </w:r>
      <w:r w:rsidR="004D2A00" w:rsidRPr="005D7D27">
        <w:rPr>
          <w:rFonts w:ascii="Arial" w:hAnsi="Arial" w:cs="Arial"/>
        </w:rPr>
        <w:t>Serenata in Re, t</w:t>
      </w:r>
      <w:r w:rsidR="00ED2788" w:rsidRPr="005D7D27">
        <w:rPr>
          <w:rFonts w:ascii="Arial" w:hAnsi="Arial" w:cs="Arial"/>
        </w:rPr>
        <w:t>romba,</w:t>
      </w:r>
      <w:r w:rsidR="004D2A00" w:rsidRPr="005D7D27">
        <w:rPr>
          <w:rFonts w:ascii="Arial" w:hAnsi="Arial" w:cs="Arial"/>
        </w:rPr>
        <w:t xml:space="preserve"> trombone</w:t>
      </w:r>
      <w:r w:rsidR="00ED2788" w:rsidRPr="005D7D27">
        <w:rPr>
          <w:rFonts w:ascii="Arial" w:hAnsi="Arial" w:cs="Arial"/>
        </w:rPr>
        <w:t xml:space="preserve"> e</w:t>
      </w:r>
      <w:r w:rsidR="004D2A00" w:rsidRPr="005D7D27">
        <w:rPr>
          <w:rFonts w:ascii="Arial" w:hAnsi="Arial" w:cs="Arial"/>
        </w:rPr>
        <w:t xml:space="preserve"> orch.</w:t>
      </w:r>
      <w:r w:rsidR="00D10270" w:rsidRPr="005D7D27">
        <w:rPr>
          <w:rFonts w:ascii="Arial" w:hAnsi="Arial" w:cs="Arial"/>
        </w:rPr>
        <w:t xml:space="preserve"> (11’30).</w:t>
      </w:r>
      <w:r w:rsidR="004D2A00" w:rsidRPr="005D7D27">
        <w:rPr>
          <w:rFonts w:ascii="Arial" w:hAnsi="Arial" w:cs="Arial"/>
        </w:rPr>
        <w:t xml:space="preserve"> </w:t>
      </w:r>
    </w:p>
    <w:p w:rsidR="00515DD1" w:rsidRPr="005D7D27" w:rsidRDefault="0023771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Concerto in Sol, trombone e orch. (13’). </w:t>
      </w:r>
      <w:r w:rsidR="00032B3D" w:rsidRPr="005D7D27">
        <w:rPr>
          <w:rFonts w:ascii="Arial" w:hAnsi="Arial" w:cs="Arial"/>
        </w:rPr>
        <w:t xml:space="preserve">   Concerto in Re, trombone e orch.</w:t>
      </w:r>
      <w:r w:rsidR="00ED2788" w:rsidRPr="005D7D27">
        <w:rPr>
          <w:rFonts w:ascii="Arial" w:hAnsi="Arial" w:cs="Arial"/>
        </w:rPr>
        <w:t xml:space="preserve"> (11’20).</w:t>
      </w:r>
    </w:p>
    <w:p w:rsidR="00515DD1" w:rsidRPr="005D7D27" w:rsidRDefault="00515DD1" w:rsidP="000F4EDF">
      <w:pPr>
        <w:pStyle w:val="NormaleWeb"/>
        <w:tabs>
          <w:tab w:val="left" w:pos="0"/>
          <w:tab w:val="left" w:pos="4253"/>
        </w:tabs>
        <w:spacing w:before="120" w:beforeAutospacing="0" w:after="0" w:afterAutospacing="0" w:line="276" w:lineRule="auto"/>
        <w:rPr>
          <w:rFonts w:ascii="Arial" w:hAnsi="Arial" w:cs="Arial"/>
        </w:rPr>
      </w:pPr>
    </w:p>
    <w:p w:rsidR="007214C3" w:rsidRPr="005D7D27" w:rsidRDefault="007214C3"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bCs/>
          <w:color w:val="0070C0"/>
          <w:sz w:val="24"/>
          <w:u w:val="single"/>
        </w:rPr>
        <w:t>MOZART  Wolfgang  Amadeus</w:t>
      </w:r>
      <w:r w:rsidRPr="005D7D27">
        <w:rPr>
          <w:rFonts w:ascii="Arial" w:hAnsi="Arial" w:cs="Arial"/>
          <w:color w:val="0070C0"/>
          <w:sz w:val="24"/>
          <w:u w:val="single"/>
        </w:rPr>
        <w:t xml:space="preserve"> </w:t>
      </w:r>
      <w:r w:rsidRPr="005D7D27">
        <w:rPr>
          <w:rFonts w:ascii="Arial" w:hAnsi="Arial" w:cs="Arial"/>
          <w:color w:val="0070C0"/>
          <w:sz w:val="24"/>
          <w:u w:val="single"/>
        </w:rPr>
        <w:tab/>
        <w:t>Salisburgo 27.1.1756 - Vienna 5.12.1791.</w:t>
      </w:r>
    </w:p>
    <w:p w:rsidR="00382E0E" w:rsidRPr="005D7D27" w:rsidRDefault="004822E4"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Prodigio nel bambino. Genio stellare. Allievo di se stesso. Forman nella descrizione di “Amadeus”, forse ha </w:t>
      </w:r>
      <w:r w:rsidR="00E5521B" w:rsidRPr="005D7D27">
        <w:rPr>
          <w:rFonts w:ascii="Arial" w:hAnsi="Arial" w:cs="Arial"/>
          <w:color w:val="0070C0"/>
        </w:rPr>
        <w:t xml:space="preserve">  </w:t>
      </w:r>
      <w:r w:rsidR="00680614">
        <w:rPr>
          <w:rFonts w:ascii="Arial" w:hAnsi="Arial" w:cs="Arial"/>
          <w:color w:val="0070C0"/>
        </w:rPr>
        <w:t xml:space="preserve">                     </w:t>
      </w:r>
      <w:r w:rsidRPr="005D7D27">
        <w:rPr>
          <w:rFonts w:ascii="Arial" w:hAnsi="Arial" w:cs="Arial"/>
          <w:color w:val="0070C0"/>
        </w:rPr>
        <w:t xml:space="preserve">avuto lo spunto da un cartone animato o da un fumetto. </w:t>
      </w:r>
      <w:r w:rsidR="00382E0E" w:rsidRPr="005D7D27">
        <w:rPr>
          <w:rFonts w:ascii="Arial" w:hAnsi="Arial" w:cs="Arial"/>
          <w:color w:val="0070C0"/>
        </w:rPr>
        <w:t xml:space="preserve">Per maggiori informazioni sull'autore, vedi: </w:t>
      </w:r>
      <w:r w:rsidR="00680614">
        <w:rPr>
          <w:rFonts w:ascii="Arial" w:hAnsi="Arial" w:cs="Arial"/>
          <w:color w:val="0070C0"/>
        </w:rPr>
        <w:t xml:space="preserve">                      </w:t>
      </w:r>
      <w:r w:rsidR="00382E0E" w:rsidRPr="005D7D27">
        <w:rPr>
          <w:rFonts w:ascii="Arial" w:hAnsi="Arial" w:cs="Arial"/>
          <w:color w:val="0070C0"/>
        </w:rPr>
        <w:t>"Passeggiando con la Musica", scaricabile gratuitamente dal sito: mariodemolli.com</w:t>
      </w:r>
    </w:p>
    <w:p w:rsidR="007F530D" w:rsidRPr="005D7D27" w:rsidRDefault="003C11F9" w:rsidP="000F4EDF">
      <w:pPr>
        <w:tabs>
          <w:tab w:val="left" w:pos="0"/>
          <w:tab w:val="left" w:pos="4253"/>
        </w:tabs>
        <w:spacing w:line="276" w:lineRule="auto"/>
        <w:rPr>
          <w:rFonts w:ascii="Arial" w:hAnsi="Arial" w:cs="Arial"/>
        </w:rPr>
      </w:pPr>
      <w:r w:rsidRPr="005D7D27">
        <w:rPr>
          <w:rFonts w:ascii="Arial" w:hAnsi="Arial" w:cs="Arial"/>
        </w:rPr>
        <w:t xml:space="preserve">Capriccio per trombone e pf.   </w:t>
      </w:r>
      <w:r w:rsidR="00CC296F" w:rsidRPr="005D7D27">
        <w:rPr>
          <w:rFonts w:ascii="Arial" w:hAnsi="Arial" w:cs="Arial"/>
        </w:rPr>
        <w:t>Ave Verum Corpus per trombone</w:t>
      </w:r>
      <w:r w:rsidR="00953045" w:rsidRPr="005D7D27">
        <w:rPr>
          <w:rFonts w:ascii="Arial" w:hAnsi="Arial" w:cs="Arial"/>
        </w:rPr>
        <w:t>, (revisione)</w:t>
      </w:r>
      <w:r w:rsidR="00CC296F" w:rsidRPr="005D7D27">
        <w:rPr>
          <w:rFonts w:ascii="Arial" w:hAnsi="Arial" w:cs="Arial"/>
        </w:rPr>
        <w:t xml:space="preserve">.   </w:t>
      </w:r>
    </w:p>
    <w:p w:rsidR="008561A2" w:rsidRPr="005D7D27" w:rsidRDefault="00831B99" w:rsidP="000F4EDF">
      <w:pPr>
        <w:tabs>
          <w:tab w:val="left" w:pos="0"/>
          <w:tab w:val="left" w:pos="4253"/>
        </w:tabs>
        <w:spacing w:line="276" w:lineRule="auto"/>
        <w:rPr>
          <w:rFonts w:ascii="Arial" w:hAnsi="Arial" w:cs="Arial"/>
        </w:rPr>
      </w:pPr>
      <w:r w:rsidRPr="005D7D27">
        <w:rPr>
          <w:rFonts w:ascii="Arial" w:hAnsi="Arial" w:cs="Arial"/>
        </w:rPr>
        <w:t xml:space="preserve">Requiem, passo a solo per </w:t>
      </w:r>
      <w:r w:rsidR="008C4855" w:rsidRPr="005D7D27">
        <w:rPr>
          <w:rFonts w:ascii="Arial" w:hAnsi="Arial" w:cs="Arial"/>
        </w:rPr>
        <w:t>trombone</w:t>
      </w:r>
      <w:r w:rsidR="007F530D" w:rsidRPr="005D7D27">
        <w:rPr>
          <w:rFonts w:ascii="Arial" w:hAnsi="Arial" w:cs="Arial"/>
        </w:rPr>
        <w:t xml:space="preserve"> in “Tuba Mirum”</w:t>
      </w:r>
      <w:r w:rsidR="008561A2" w:rsidRPr="005D7D27">
        <w:rPr>
          <w:rFonts w:ascii="Arial" w:hAnsi="Arial" w:cs="Arial"/>
        </w:rPr>
        <w:t xml:space="preserve"> dove lo strumento anticipa di </w:t>
      </w:r>
      <w:r w:rsidR="00AE3C4F" w:rsidRPr="005D7D27">
        <w:rPr>
          <w:rFonts w:ascii="Arial" w:hAnsi="Arial" w:cs="Arial"/>
        </w:rPr>
        <w:t>tre</w:t>
      </w:r>
      <w:r w:rsidR="008561A2" w:rsidRPr="005D7D27">
        <w:rPr>
          <w:rFonts w:ascii="Arial" w:hAnsi="Arial" w:cs="Arial"/>
        </w:rPr>
        <w:t xml:space="preserve"> </w:t>
      </w:r>
    </w:p>
    <w:p w:rsidR="00AE3C4F" w:rsidRPr="005D7D27" w:rsidRDefault="008561A2" w:rsidP="000F4EDF">
      <w:pPr>
        <w:tabs>
          <w:tab w:val="left" w:pos="0"/>
          <w:tab w:val="left" w:pos="4253"/>
        </w:tabs>
        <w:spacing w:line="276" w:lineRule="auto"/>
        <w:rPr>
          <w:rFonts w:ascii="Arial" w:hAnsi="Arial" w:cs="Arial"/>
        </w:rPr>
      </w:pPr>
      <w:r w:rsidRPr="005D7D27">
        <w:rPr>
          <w:rFonts w:ascii="Arial" w:hAnsi="Arial" w:cs="Arial"/>
        </w:rPr>
        <w:t>battute la voce del basso</w:t>
      </w:r>
      <w:r w:rsidR="00831B99" w:rsidRPr="005D7D27">
        <w:rPr>
          <w:rFonts w:ascii="Arial" w:hAnsi="Arial" w:cs="Arial"/>
        </w:rPr>
        <w:t>.</w:t>
      </w:r>
      <w:r w:rsidRPr="005D7D27">
        <w:rPr>
          <w:rFonts w:ascii="Arial" w:hAnsi="Arial" w:cs="Arial"/>
        </w:rPr>
        <w:t xml:space="preserve">   </w:t>
      </w:r>
    </w:p>
    <w:p w:rsidR="008C4855" w:rsidRPr="005D7D27" w:rsidRDefault="00CC296F" w:rsidP="000F4EDF">
      <w:pPr>
        <w:tabs>
          <w:tab w:val="left" w:pos="0"/>
          <w:tab w:val="left" w:pos="4253"/>
        </w:tabs>
        <w:spacing w:line="276" w:lineRule="auto"/>
        <w:rPr>
          <w:rFonts w:ascii="Arial" w:hAnsi="Arial" w:cs="Arial"/>
        </w:rPr>
      </w:pPr>
      <w:r w:rsidRPr="005D7D27">
        <w:rPr>
          <w:rFonts w:ascii="Arial" w:hAnsi="Arial" w:cs="Arial"/>
        </w:rPr>
        <w:t>Concerto in Sib</w:t>
      </w:r>
      <w:r w:rsidR="00073D09" w:rsidRPr="005D7D27">
        <w:rPr>
          <w:rFonts w:ascii="Arial" w:hAnsi="Arial" w:cs="Arial"/>
        </w:rPr>
        <w:t>, K191</w:t>
      </w:r>
      <w:r w:rsidR="00AE3C4F" w:rsidRPr="005D7D27">
        <w:rPr>
          <w:rFonts w:ascii="Arial" w:hAnsi="Arial" w:cs="Arial"/>
        </w:rPr>
        <w:t>, euphonium e orch.</w:t>
      </w:r>
      <w:r w:rsidRPr="005D7D27">
        <w:rPr>
          <w:rFonts w:ascii="Arial" w:hAnsi="Arial" w:cs="Arial"/>
        </w:rPr>
        <w:t xml:space="preserve"> </w:t>
      </w:r>
      <w:r w:rsidR="00AE3C4F" w:rsidRPr="005D7D27">
        <w:rPr>
          <w:rFonts w:ascii="Arial" w:hAnsi="Arial" w:cs="Arial"/>
        </w:rPr>
        <w:t>-</w:t>
      </w:r>
      <w:r w:rsidRPr="005D7D27">
        <w:rPr>
          <w:rFonts w:ascii="Arial" w:hAnsi="Arial" w:cs="Arial"/>
        </w:rPr>
        <w:t xml:space="preserve">dall’originale per </w:t>
      </w:r>
      <w:r w:rsidR="00A40C04" w:rsidRPr="005D7D27">
        <w:rPr>
          <w:rFonts w:ascii="Arial" w:hAnsi="Arial" w:cs="Arial"/>
        </w:rPr>
        <w:t>fagotto</w:t>
      </w:r>
      <w:r w:rsidR="00AE3C4F" w:rsidRPr="005D7D27">
        <w:rPr>
          <w:rFonts w:ascii="Arial" w:hAnsi="Arial" w:cs="Arial"/>
        </w:rPr>
        <w:t>- (17’)</w:t>
      </w:r>
      <w:r w:rsidR="002D7163" w:rsidRPr="005D7D27">
        <w:rPr>
          <w:rFonts w:ascii="Arial" w:hAnsi="Arial" w:cs="Arial"/>
        </w:rPr>
        <w:t>.</w:t>
      </w:r>
    </w:p>
    <w:p w:rsidR="002D2286" w:rsidRPr="005D7D27" w:rsidRDefault="00DF2FA0" w:rsidP="000F4EDF">
      <w:pPr>
        <w:tabs>
          <w:tab w:val="left" w:pos="0"/>
          <w:tab w:val="left" w:pos="4253"/>
        </w:tabs>
        <w:spacing w:line="276" w:lineRule="auto"/>
        <w:rPr>
          <w:rFonts w:ascii="Arial" w:hAnsi="Arial" w:cs="Arial"/>
        </w:rPr>
      </w:pPr>
      <w:r w:rsidRPr="005D7D27">
        <w:rPr>
          <w:rFonts w:ascii="Arial" w:hAnsi="Arial" w:cs="Arial"/>
        </w:rPr>
        <w:t>Missa solemnis, nell’organico 4 tromboni.   Missa longa, K262, 3 tromboni.</w:t>
      </w:r>
    </w:p>
    <w:p w:rsidR="00FF7B8B" w:rsidRPr="005D7D27" w:rsidRDefault="00DF2FA0" w:rsidP="000F4EDF">
      <w:pPr>
        <w:tabs>
          <w:tab w:val="left" w:pos="0"/>
          <w:tab w:val="left" w:pos="4253"/>
        </w:tabs>
        <w:spacing w:line="276" w:lineRule="auto"/>
        <w:rPr>
          <w:rFonts w:ascii="Arial" w:hAnsi="Arial" w:cs="Arial"/>
        </w:rPr>
      </w:pPr>
      <w:r w:rsidRPr="005D7D27">
        <w:rPr>
          <w:rFonts w:ascii="Arial" w:hAnsi="Arial" w:cs="Arial"/>
        </w:rPr>
        <w:t>Mess</w:t>
      </w:r>
      <w:r w:rsidR="00FF7B8B" w:rsidRPr="005D7D27">
        <w:rPr>
          <w:rFonts w:ascii="Arial" w:hAnsi="Arial" w:cs="Arial"/>
        </w:rPr>
        <w:t>e</w:t>
      </w:r>
      <w:r w:rsidRPr="005D7D27">
        <w:rPr>
          <w:rFonts w:ascii="Arial" w:hAnsi="Arial" w:cs="Arial"/>
        </w:rPr>
        <w:t xml:space="preserve"> in Do, K 257 e K 317, 3 tromboni. </w:t>
      </w:r>
      <w:r w:rsidR="00FF7B8B" w:rsidRPr="005D7D27">
        <w:rPr>
          <w:rFonts w:ascii="Arial" w:hAnsi="Arial" w:cs="Arial"/>
        </w:rPr>
        <w:t xml:space="preserve"> Missa Solemnis K 337, 3 tromboni.</w:t>
      </w:r>
    </w:p>
    <w:p w:rsidR="00FF7B8B" w:rsidRPr="005D7D27" w:rsidRDefault="00FF7B8B" w:rsidP="000F4EDF">
      <w:pPr>
        <w:tabs>
          <w:tab w:val="left" w:pos="0"/>
          <w:tab w:val="left" w:pos="4253"/>
        </w:tabs>
        <w:spacing w:line="276" w:lineRule="auto"/>
        <w:rPr>
          <w:rFonts w:ascii="Arial" w:hAnsi="Arial" w:cs="Arial"/>
        </w:rPr>
      </w:pPr>
      <w:r w:rsidRPr="005D7D27">
        <w:rPr>
          <w:rFonts w:ascii="Arial" w:hAnsi="Arial" w:cs="Arial"/>
        </w:rPr>
        <w:t>Nei Vesperae K 321 e K339, 3 tromboni.</w:t>
      </w:r>
      <w:r w:rsidR="008B4EB1" w:rsidRPr="005D7D27">
        <w:rPr>
          <w:rFonts w:ascii="Arial" w:hAnsi="Arial" w:cs="Arial"/>
        </w:rPr>
        <w:t xml:space="preserve">   Molte altre revisioni per trombone.</w:t>
      </w:r>
    </w:p>
    <w:p w:rsidR="00807D86" w:rsidRPr="005D7D27" w:rsidRDefault="00807D86" w:rsidP="000F4EDF">
      <w:pPr>
        <w:tabs>
          <w:tab w:val="left" w:pos="0"/>
          <w:tab w:val="left" w:pos="4253"/>
        </w:tabs>
        <w:spacing w:line="276" w:lineRule="auto"/>
        <w:rPr>
          <w:rFonts w:ascii="Arial" w:hAnsi="Arial" w:cs="Arial"/>
        </w:rPr>
      </w:pPr>
    </w:p>
    <w:p w:rsidR="00B345D3" w:rsidRPr="005D7D27" w:rsidRDefault="00B345D3" w:rsidP="000F4EDF">
      <w:pPr>
        <w:pStyle w:val="NormaleWeb"/>
        <w:tabs>
          <w:tab w:val="left" w:pos="0"/>
          <w:tab w:val="left" w:pos="4253"/>
        </w:tabs>
        <w:spacing w:before="120" w:beforeAutospacing="0" w:after="0" w:afterAutospacing="0" w:line="276" w:lineRule="auto"/>
        <w:rPr>
          <w:rFonts w:ascii="Arial" w:hAnsi="Arial" w:cs="Arial"/>
          <w:bCs/>
          <w:color w:val="0070C0"/>
          <w:u w:val="single"/>
        </w:rPr>
      </w:pPr>
      <w:r w:rsidRPr="005D7D27">
        <w:rPr>
          <w:rFonts w:ascii="Arial" w:hAnsi="Arial" w:cs="Arial"/>
          <w:bCs/>
          <w:color w:val="0070C0"/>
          <w:u w:val="single"/>
        </w:rPr>
        <w:t>MUCZYNSKI  Robert</w:t>
      </w:r>
      <w:r w:rsidRPr="005D7D27">
        <w:rPr>
          <w:rFonts w:ascii="Arial" w:hAnsi="Arial" w:cs="Arial"/>
          <w:bCs/>
          <w:color w:val="0070C0"/>
          <w:u w:val="single"/>
        </w:rPr>
        <w:tab/>
        <w:t>Chicago, 19.3.1929 - Tucson, 25.5.2010.</w:t>
      </w:r>
    </w:p>
    <w:p w:rsidR="00B345D3" w:rsidRPr="005D7D27" w:rsidRDefault="00B345D3"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Pianista e compositore americano d’origine polacca, allievo di Knupfer (pf.) e Tcherepnin (comp.) alla DePaul </w:t>
      </w:r>
      <w:r w:rsidR="008C4F13">
        <w:rPr>
          <w:rFonts w:ascii="Arial" w:hAnsi="Arial" w:cs="Arial"/>
          <w:color w:val="0070C0"/>
        </w:rPr>
        <w:t xml:space="preserve">                 </w:t>
      </w:r>
      <w:r w:rsidRPr="005D7D27">
        <w:rPr>
          <w:rFonts w:ascii="Arial" w:hAnsi="Arial" w:cs="Arial"/>
          <w:color w:val="0070C0"/>
        </w:rPr>
        <w:t>University. Esordio concertistico nel 1958 alla Carnegie Hall. Insegnante alla DePaul University, al Loras</w:t>
      </w:r>
      <w:r w:rsidR="00E5521B" w:rsidRPr="005D7D27">
        <w:rPr>
          <w:rFonts w:ascii="Arial" w:hAnsi="Arial" w:cs="Arial"/>
          <w:color w:val="0070C0"/>
        </w:rPr>
        <w:t xml:space="preserve"> </w:t>
      </w:r>
      <w:r w:rsidRPr="005D7D27">
        <w:rPr>
          <w:rFonts w:ascii="Arial" w:hAnsi="Arial" w:cs="Arial"/>
          <w:color w:val="0070C0"/>
        </w:rPr>
        <w:t xml:space="preserve">College, </w:t>
      </w:r>
      <w:r w:rsidR="00680614">
        <w:rPr>
          <w:rFonts w:ascii="Arial" w:hAnsi="Arial" w:cs="Arial"/>
          <w:color w:val="0070C0"/>
        </w:rPr>
        <w:t xml:space="preserve">           </w:t>
      </w:r>
      <w:r w:rsidRPr="005D7D27">
        <w:rPr>
          <w:rFonts w:ascii="Arial" w:hAnsi="Arial" w:cs="Arial"/>
          <w:color w:val="0070C0"/>
        </w:rPr>
        <w:t xml:space="preserve">alle Università Roosvelt di Chicago e all’Università di Tucson, Arizona. </w:t>
      </w:r>
      <w:r w:rsidR="00AF3971">
        <w:rPr>
          <w:rFonts w:ascii="Arial" w:hAnsi="Arial" w:cs="Arial"/>
          <w:color w:val="0070C0"/>
        </w:rPr>
        <w:t xml:space="preserve">                                           </w:t>
      </w:r>
      <w:r w:rsidR="00680614">
        <w:rPr>
          <w:rFonts w:ascii="Arial" w:hAnsi="Arial" w:cs="Arial"/>
          <w:color w:val="0070C0"/>
        </w:rPr>
        <w:t xml:space="preserve">                              </w:t>
      </w:r>
      <w:r w:rsidRPr="005D7D27">
        <w:rPr>
          <w:rFonts w:ascii="Arial" w:hAnsi="Arial" w:cs="Arial"/>
          <w:bCs/>
          <w:color w:val="0070C0"/>
        </w:rPr>
        <w:t>Premio Pulitzer per il Concerto per sassofono.</w:t>
      </w:r>
      <w:r w:rsidR="00D02AAF" w:rsidRPr="005D7D27">
        <w:rPr>
          <w:rFonts w:ascii="Arial" w:eastAsia="Arial Unicode MS" w:hAnsi="Arial" w:cs="Arial"/>
          <w:color w:val="0070C0"/>
        </w:rPr>
        <w:t xml:space="preserve"> Colonne sonore per films.</w:t>
      </w:r>
    </w:p>
    <w:p w:rsidR="00B345D3" w:rsidRPr="005D7D27" w:rsidRDefault="00B345D3" w:rsidP="000F4EDF">
      <w:pPr>
        <w:pStyle w:val="NormaleWeb"/>
        <w:tabs>
          <w:tab w:val="left" w:pos="0"/>
          <w:tab w:val="left" w:pos="4253"/>
        </w:tabs>
        <w:spacing w:before="120" w:beforeAutospacing="0" w:after="0" w:afterAutospacing="0" w:line="276" w:lineRule="auto"/>
        <w:rPr>
          <w:rFonts w:ascii="Arial" w:hAnsi="Arial" w:cs="Arial"/>
          <w:bCs/>
        </w:rPr>
      </w:pPr>
      <w:r w:rsidRPr="005D7D27">
        <w:rPr>
          <w:rFonts w:ascii="Arial" w:hAnsi="Arial" w:cs="Arial"/>
          <w:bCs/>
        </w:rPr>
        <w:t xml:space="preserve">Maverick, trombone solo, op. 42.   Preludio per insieme di tromboni, op. 32.   </w:t>
      </w:r>
    </w:p>
    <w:p w:rsidR="00DD6B38" w:rsidRPr="005D7D27" w:rsidRDefault="00807D86" w:rsidP="000F4EDF">
      <w:pPr>
        <w:tabs>
          <w:tab w:val="left" w:pos="0"/>
          <w:tab w:val="left" w:pos="4253"/>
        </w:tabs>
        <w:spacing w:line="276" w:lineRule="auto"/>
        <w:rPr>
          <w:rFonts w:ascii="Arial" w:hAnsi="Arial" w:cs="Arial"/>
        </w:rPr>
      </w:pPr>
      <w:r w:rsidRPr="005D7D27">
        <w:rPr>
          <w:rFonts w:ascii="Arial" w:hAnsi="Arial" w:cs="Arial"/>
          <w:lang w:val="en-US"/>
        </w:rPr>
        <w:t xml:space="preserve">Voyage, op. 27, trombone, cor. tr. </w:t>
      </w:r>
      <w:r w:rsidRPr="005D7D27">
        <w:rPr>
          <w:rFonts w:ascii="Arial" w:hAnsi="Arial" w:cs="Arial"/>
        </w:rPr>
        <w:t>(1970, 8’50).</w:t>
      </w:r>
      <w:r w:rsidR="00DD6B38" w:rsidRPr="005D7D27">
        <w:rPr>
          <w:rFonts w:ascii="Arial" w:hAnsi="Arial" w:cs="Arial"/>
        </w:rPr>
        <w:t xml:space="preserve">   </w:t>
      </w:r>
      <w:r w:rsidR="005C5898" w:rsidRPr="005D7D27">
        <w:rPr>
          <w:rFonts w:ascii="Arial" w:hAnsi="Arial" w:cs="Arial"/>
        </w:rPr>
        <w:t>Concerto per 5 tromboni, op. 43</w:t>
      </w:r>
      <w:r w:rsidR="008E55B0" w:rsidRPr="005D7D27">
        <w:rPr>
          <w:rFonts w:ascii="Arial" w:hAnsi="Arial" w:cs="Arial"/>
        </w:rPr>
        <w:t xml:space="preserve">.   </w:t>
      </w:r>
    </w:p>
    <w:p w:rsidR="00D02AAF" w:rsidRPr="005D7D27" w:rsidRDefault="008E55B0" w:rsidP="000F4EDF">
      <w:pPr>
        <w:tabs>
          <w:tab w:val="left" w:pos="0"/>
          <w:tab w:val="left" w:pos="4253"/>
        </w:tabs>
        <w:spacing w:line="276" w:lineRule="auto"/>
        <w:rPr>
          <w:rFonts w:ascii="Arial" w:hAnsi="Arial" w:cs="Arial"/>
        </w:rPr>
      </w:pPr>
      <w:r w:rsidRPr="005D7D27">
        <w:rPr>
          <w:rFonts w:ascii="Arial" w:hAnsi="Arial" w:cs="Arial"/>
        </w:rPr>
        <w:t>Impromptu, op. 32, tuba sola (197</w:t>
      </w:r>
      <w:r w:rsidR="00DD6B38" w:rsidRPr="005D7D27">
        <w:rPr>
          <w:rFonts w:ascii="Arial" w:hAnsi="Arial" w:cs="Arial"/>
        </w:rPr>
        <w:t>2</w:t>
      </w:r>
      <w:r w:rsidRPr="005D7D27">
        <w:rPr>
          <w:rFonts w:ascii="Arial" w:hAnsi="Arial" w:cs="Arial"/>
        </w:rPr>
        <w:t xml:space="preserve">). </w:t>
      </w:r>
    </w:p>
    <w:p w:rsidR="00D02AAF" w:rsidRPr="005D7D27" w:rsidRDefault="00D02AAF" w:rsidP="000F4EDF">
      <w:pPr>
        <w:tabs>
          <w:tab w:val="left" w:pos="0"/>
          <w:tab w:val="left" w:pos="4253"/>
        </w:tabs>
        <w:spacing w:line="276" w:lineRule="auto"/>
        <w:rPr>
          <w:rFonts w:ascii="Arial" w:hAnsi="Arial" w:cs="Arial"/>
        </w:rPr>
      </w:pPr>
    </w:p>
    <w:p w:rsidR="00BE36A4" w:rsidRPr="005D7D27" w:rsidRDefault="00BE36A4" w:rsidP="000F4EDF">
      <w:pPr>
        <w:tabs>
          <w:tab w:val="left" w:pos="0"/>
          <w:tab w:val="left" w:pos="4253"/>
        </w:tabs>
        <w:spacing w:line="276" w:lineRule="auto"/>
        <w:rPr>
          <w:rFonts w:ascii="Arial" w:hAnsi="Arial" w:cs="Arial"/>
          <w:b/>
          <w:color w:val="0070C0"/>
          <w:u w:val="single"/>
        </w:rPr>
      </w:pPr>
      <w:r w:rsidRPr="005D7D27">
        <w:rPr>
          <w:rFonts w:ascii="Arial" w:hAnsi="Arial" w:cs="Arial"/>
          <w:color w:val="0070C0"/>
          <w:u w:val="single"/>
        </w:rPr>
        <w:t>MULLER  Bernhard Eduard</w:t>
      </w:r>
      <w:r w:rsidRPr="005D7D27">
        <w:rPr>
          <w:rFonts w:ascii="Arial" w:hAnsi="Arial" w:cs="Arial"/>
          <w:color w:val="0070C0"/>
          <w:u w:val="single"/>
        </w:rPr>
        <w:tab/>
        <w:t>Altemburg, 2.6.1842 - Lipsia,1920.</w:t>
      </w:r>
    </w:p>
    <w:p w:rsidR="00BE36A4" w:rsidRPr="005D7D27" w:rsidRDefault="00BE36A4" w:rsidP="000F4EDF">
      <w:pPr>
        <w:pStyle w:val="Titolo"/>
        <w:tabs>
          <w:tab w:val="left" w:pos="0"/>
          <w:tab w:val="left" w:pos="4253"/>
        </w:tabs>
        <w:spacing w:before="120" w:after="0" w:line="276" w:lineRule="auto"/>
        <w:jc w:val="left"/>
        <w:outlineLvl w:val="9"/>
        <w:rPr>
          <w:b w:val="0"/>
          <w:color w:val="0070C0"/>
          <w:sz w:val="20"/>
          <w:szCs w:val="20"/>
        </w:rPr>
      </w:pPr>
      <w:r w:rsidRPr="005D7D27">
        <w:rPr>
          <w:b w:val="0"/>
          <w:color w:val="0070C0"/>
          <w:sz w:val="20"/>
          <w:szCs w:val="20"/>
        </w:rPr>
        <w:t xml:space="preserve">Cornista nell’orchestra Gewandhaus dal 1876 al 1920. Noto per i suoi studi. </w:t>
      </w:r>
      <w:r w:rsidR="00AF3971">
        <w:rPr>
          <w:b w:val="0"/>
          <w:color w:val="0070C0"/>
          <w:sz w:val="20"/>
          <w:szCs w:val="20"/>
        </w:rPr>
        <w:t xml:space="preserve">                                                    </w:t>
      </w:r>
      <w:r w:rsidR="00680614">
        <w:rPr>
          <w:b w:val="0"/>
          <w:color w:val="0070C0"/>
          <w:sz w:val="20"/>
          <w:szCs w:val="20"/>
        </w:rPr>
        <w:t xml:space="preserve">                  </w:t>
      </w:r>
      <w:r w:rsidRPr="005D7D27">
        <w:rPr>
          <w:b w:val="0"/>
          <w:color w:val="0070C0"/>
          <w:sz w:val="20"/>
          <w:szCs w:val="20"/>
        </w:rPr>
        <w:t>Sono rimaste solo sue incisioni</w:t>
      </w:r>
      <w:r w:rsidR="007D2066" w:rsidRPr="005D7D27">
        <w:rPr>
          <w:b w:val="0"/>
          <w:color w:val="0070C0"/>
          <w:sz w:val="20"/>
          <w:szCs w:val="20"/>
        </w:rPr>
        <w:t xml:space="preserve"> </w:t>
      </w:r>
      <w:r w:rsidRPr="005D7D27">
        <w:rPr>
          <w:b w:val="0"/>
          <w:color w:val="0070C0"/>
          <w:sz w:val="20"/>
          <w:szCs w:val="20"/>
        </w:rPr>
        <w:t>su dischi a 78 giri.</w:t>
      </w:r>
    </w:p>
    <w:p w:rsidR="00BE36A4" w:rsidRPr="005D7D27" w:rsidRDefault="00BE36A4" w:rsidP="000F4EDF">
      <w:pPr>
        <w:pStyle w:val="Titolo"/>
        <w:tabs>
          <w:tab w:val="left" w:pos="0"/>
          <w:tab w:val="left" w:pos="4253"/>
        </w:tabs>
        <w:spacing w:before="120" w:after="0" w:line="276" w:lineRule="auto"/>
        <w:jc w:val="left"/>
        <w:outlineLvl w:val="9"/>
        <w:rPr>
          <w:b w:val="0"/>
          <w:color w:val="000000"/>
          <w:sz w:val="24"/>
          <w:szCs w:val="24"/>
        </w:rPr>
      </w:pPr>
      <w:r w:rsidRPr="005D7D27">
        <w:rPr>
          <w:b w:val="0"/>
          <w:color w:val="000000"/>
          <w:sz w:val="24"/>
          <w:szCs w:val="24"/>
        </w:rPr>
        <w:t>Gebet, trombone e org</w:t>
      </w:r>
      <w:r w:rsidR="00D02AAF" w:rsidRPr="005D7D27">
        <w:rPr>
          <w:b w:val="0"/>
          <w:color w:val="000000"/>
          <w:sz w:val="24"/>
          <w:szCs w:val="24"/>
        </w:rPr>
        <w:t>ano,</w:t>
      </w:r>
      <w:r w:rsidRPr="005D7D27">
        <w:rPr>
          <w:b w:val="0"/>
          <w:color w:val="000000"/>
          <w:sz w:val="24"/>
          <w:szCs w:val="24"/>
        </w:rPr>
        <w:t xml:space="preserve"> op. 65b.</w:t>
      </w:r>
    </w:p>
    <w:p w:rsidR="00BE36A4" w:rsidRPr="005D7D27" w:rsidRDefault="00BE36A4" w:rsidP="000F4EDF">
      <w:pPr>
        <w:tabs>
          <w:tab w:val="left" w:pos="0"/>
          <w:tab w:val="left" w:pos="4253"/>
        </w:tabs>
        <w:spacing w:line="276" w:lineRule="auto"/>
        <w:rPr>
          <w:rFonts w:ascii="Arial" w:hAnsi="Arial" w:cs="Arial"/>
          <w:color w:val="00CC00"/>
          <w:u w:val="single"/>
        </w:rPr>
      </w:pPr>
    </w:p>
    <w:p w:rsidR="008C4855" w:rsidRPr="005D7D27" w:rsidRDefault="008C485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w:t>
      </w:r>
      <w:r w:rsidR="005A40CA" w:rsidRPr="005D7D27">
        <w:rPr>
          <w:rFonts w:ascii="Arial" w:hAnsi="Arial" w:cs="Arial"/>
          <w:color w:val="0070C0"/>
          <w:u w:val="single"/>
        </w:rPr>
        <w:t>U</w:t>
      </w:r>
      <w:r w:rsidRPr="005D7D27">
        <w:rPr>
          <w:rFonts w:ascii="Arial" w:hAnsi="Arial" w:cs="Arial"/>
          <w:color w:val="0070C0"/>
          <w:u w:val="single"/>
        </w:rPr>
        <w:t>LLER  R</w:t>
      </w:r>
      <w:r w:rsidR="005A40CA" w:rsidRPr="005D7D27">
        <w:rPr>
          <w:rFonts w:ascii="Arial" w:hAnsi="Arial" w:cs="Arial"/>
          <w:color w:val="0070C0"/>
          <w:u w:val="single"/>
        </w:rPr>
        <w:t>obert</w:t>
      </w:r>
      <w:r w:rsidR="005A40CA" w:rsidRPr="005D7D27">
        <w:rPr>
          <w:rFonts w:ascii="Arial" w:hAnsi="Arial" w:cs="Arial"/>
          <w:color w:val="0070C0"/>
          <w:u w:val="single"/>
        </w:rPr>
        <w:tab/>
      </w:r>
      <w:r w:rsidR="005A5A29" w:rsidRPr="005D7D27">
        <w:rPr>
          <w:rFonts w:ascii="Arial" w:hAnsi="Arial" w:cs="Arial"/>
          <w:color w:val="0070C0"/>
          <w:u w:val="single"/>
        </w:rPr>
        <w:t>Naumburg, 25.5.</w:t>
      </w:r>
      <w:r w:rsidR="005A40CA" w:rsidRPr="005D7D27">
        <w:rPr>
          <w:rFonts w:ascii="Arial" w:hAnsi="Arial" w:cs="Arial"/>
          <w:color w:val="0070C0"/>
          <w:u w:val="single"/>
        </w:rPr>
        <w:t>18</w:t>
      </w:r>
      <w:r w:rsidR="005A5A29" w:rsidRPr="005D7D27">
        <w:rPr>
          <w:rFonts w:ascii="Arial" w:hAnsi="Arial" w:cs="Arial"/>
          <w:color w:val="0070C0"/>
          <w:u w:val="single"/>
        </w:rPr>
        <w:t>49</w:t>
      </w:r>
      <w:r w:rsidR="00DF4D4D" w:rsidRPr="005D7D27">
        <w:rPr>
          <w:rFonts w:ascii="Arial" w:hAnsi="Arial" w:cs="Arial"/>
          <w:color w:val="0070C0"/>
          <w:u w:val="single"/>
        </w:rPr>
        <w:t xml:space="preserve"> </w:t>
      </w:r>
      <w:r w:rsidR="00E75698" w:rsidRPr="005D7D27">
        <w:rPr>
          <w:rFonts w:ascii="Arial" w:hAnsi="Arial" w:cs="Arial"/>
          <w:color w:val="0070C0"/>
          <w:u w:val="single"/>
        </w:rPr>
        <w:t>-</w:t>
      </w:r>
      <w:r w:rsidR="005A40CA" w:rsidRPr="005D7D27">
        <w:rPr>
          <w:rFonts w:ascii="Arial" w:hAnsi="Arial" w:cs="Arial"/>
          <w:color w:val="0070C0"/>
          <w:u w:val="single"/>
        </w:rPr>
        <w:t xml:space="preserve"> </w:t>
      </w:r>
      <w:r w:rsidR="00E75698" w:rsidRPr="005D7D27">
        <w:rPr>
          <w:rFonts w:ascii="Arial" w:hAnsi="Arial" w:cs="Arial"/>
          <w:color w:val="0070C0"/>
          <w:u w:val="single"/>
        </w:rPr>
        <w:t>ivi, 24.2.</w:t>
      </w:r>
      <w:r w:rsidR="005A40CA" w:rsidRPr="005D7D27">
        <w:rPr>
          <w:rFonts w:ascii="Arial" w:hAnsi="Arial" w:cs="Arial"/>
          <w:color w:val="0070C0"/>
          <w:u w:val="single"/>
        </w:rPr>
        <w:t>190</w:t>
      </w:r>
      <w:r w:rsidR="005A5A29" w:rsidRPr="005D7D27">
        <w:rPr>
          <w:rFonts w:ascii="Arial" w:hAnsi="Arial" w:cs="Arial"/>
          <w:color w:val="0070C0"/>
          <w:u w:val="single"/>
        </w:rPr>
        <w:t>9</w:t>
      </w:r>
      <w:r w:rsidR="005A40CA" w:rsidRPr="005D7D27">
        <w:rPr>
          <w:rFonts w:ascii="Arial" w:hAnsi="Arial" w:cs="Arial"/>
          <w:color w:val="0070C0"/>
          <w:u w:val="single"/>
        </w:rPr>
        <w:t>.</w:t>
      </w:r>
    </w:p>
    <w:p w:rsidR="00E75698" w:rsidRPr="005D7D27" w:rsidRDefault="00E75698" w:rsidP="000F4EDF">
      <w:pPr>
        <w:tabs>
          <w:tab w:val="left" w:pos="0"/>
          <w:tab w:val="left" w:pos="4253"/>
        </w:tabs>
        <w:spacing w:line="276" w:lineRule="auto"/>
        <w:rPr>
          <w:rFonts w:ascii="Arial" w:hAnsi="Arial" w:cs="Arial"/>
          <w:color w:val="0070C0"/>
          <w:sz w:val="20"/>
          <w:szCs w:val="20"/>
        </w:rPr>
      </w:pPr>
      <w:r w:rsidRPr="005D7D27">
        <w:rPr>
          <w:rFonts w:ascii="Arial" w:hAnsi="Arial" w:cs="Arial"/>
          <w:b/>
          <w:color w:val="0070C0"/>
          <w:sz w:val="20"/>
          <w:szCs w:val="20"/>
        </w:rPr>
        <w:t>Trombonista</w:t>
      </w:r>
      <w:r w:rsidRPr="005D7D27">
        <w:rPr>
          <w:rFonts w:ascii="Arial" w:hAnsi="Arial" w:cs="Arial"/>
          <w:color w:val="0070C0"/>
          <w:sz w:val="20"/>
          <w:szCs w:val="20"/>
        </w:rPr>
        <w:t xml:space="preserve"> tedesco, insegnante al Conservatorio di Lipsia</w:t>
      </w:r>
      <w:r w:rsidR="00113EA5" w:rsidRPr="005D7D27">
        <w:rPr>
          <w:rFonts w:ascii="Arial" w:hAnsi="Arial" w:cs="Arial"/>
          <w:color w:val="0070C0"/>
          <w:sz w:val="20"/>
          <w:szCs w:val="20"/>
        </w:rPr>
        <w:t>.</w:t>
      </w:r>
    </w:p>
    <w:p w:rsidR="00FC5211" w:rsidRPr="005D7D27" w:rsidRDefault="005A5A29" w:rsidP="000F4EDF">
      <w:pPr>
        <w:tabs>
          <w:tab w:val="left" w:pos="0"/>
          <w:tab w:val="left" w:pos="4253"/>
        </w:tabs>
        <w:spacing w:line="276" w:lineRule="auto"/>
        <w:rPr>
          <w:rFonts w:ascii="Arial" w:hAnsi="Arial" w:cs="Arial"/>
        </w:rPr>
      </w:pPr>
      <w:r w:rsidRPr="005D7D27">
        <w:rPr>
          <w:rFonts w:ascii="Arial" w:hAnsi="Arial" w:cs="Arial"/>
        </w:rPr>
        <w:t xml:space="preserve">Solostucke, Studi tecnici </w:t>
      </w:r>
      <w:r w:rsidR="00FC5211" w:rsidRPr="005D7D27">
        <w:rPr>
          <w:rFonts w:ascii="Arial" w:hAnsi="Arial" w:cs="Arial"/>
        </w:rPr>
        <w:t xml:space="preserve">su brani d’autori vari, </w:t>
      </w:r>
      <w:r w:rsidRPr="005D7D27">
        <w:rPr>
          <w:rFonts w:ascii="Arial" w:hAnsi="Arial" w:cs="Arial"/>
        </w:rPr>
        <w:t xml:space="preserve">per trombone solo.   </w:t>
      </w:r>
    </w:p>
    <w:p w:rsidR="00FC5211" w:rsidRPr="005D7D27" w:rsidRDefault="005A5A29" w:rsidP="000F4EDF">
      <w:pPr>
        <w:tabs>
          <w:tab w:val="left" w:pos="0"/>
          <w:tab w:val="left" w:pos="4253"/>
        </w:tabs>
        <w:spacing w:line="276" w:lineRule="auto"/>
        <w:rPr>
          <w:rFonts w:ascii="Arial" w:hAnsi="Arial" w:cs="Arial"/>
        </w:rPr>
      </w:pPr>
      <w:r w:rsidRPr="005D7D27">
        <w:rPr>
          <w:rFonts w:ascii="Arial" w:hAnsi="Arial" w:cs="Arial"/>
        </w:rPr>
        <w:t xml:space="preserve">Trombone e pf.: Concertino,   Concerto minute.   </w:t>
      </w:r>
    </w:p>
    <w:p w:rsidR="002D65EC" w:rsidRPr="005D7D27" w:rsidRDefault="00A01FE2" w:rsidP="000F4EDF">
      <w:pPr>
        <w:tabs>
          <w:tab w:val="left" w:pos="0"/>
          <w:tab w:val="left" w:pos="4253"/>
        </w:tabs>
        <w:spacing w:line="276" w:lineRule="auto"/>
        <w:rPr>
          <w:rFonts w:ascii="Arial" w:hAnsi="Arial" w:cs="Arial"/>
        </w:rPr>
      </w:pPr>
      <w:r w:rsidRPr="005D7D27">
        <w:rPr>
          <w:rFonts w:ascii="Arial" w:hAnsi="Arial" w:cs="Arial"/>
        </w:rPr>
        <w:lastRenderedPageBreak/>
        <w:t xml:space="preserve">Preludio, corale, variazioni e fuga, </w:t>
      </w:r>
      <w:r w:rsidR="002A7FB7" w:rsidRPr="005D7D27">
        <w:rPr>
          <w:rFonts w:ascii="Arial" w:hAnsi="Arial" w:cs="Arial"/>
        </w:rPr>
        <w:t>trombone</w:t>
      </w:r>
      <w:r w:rsidRPr="005D7D27">
        <w:rPr>
          <w:rFonts w:ascii="Arial" w:hAnsi="Arial" w:cs="Arial"/>
        </w:rPr>
        <w:t xml:space="preserve"> basso e pf.</w:t>
      </w:r>
    </w:p>
    <w:p w:rsidR="006F27C3" w:rsidRPr="005D7D27" w:rsidRDefault="006F27C3" w:rsidP="000F4EDF">
      <w:pPr>
        <w:tabs>
          <w:tab w:val="left" w:pos="0"/>
          <w:tab w:val="left" w:pos="4253"/>
        </w:tabs>
        <w:spacing w:line="276" w:lineRule="auto"/>
        <w:rPr>
          <w:rFonts w:ascii="Arial" w:hAnsi="Arial" w:cs="Arial"/>
        </w:rPr>
      </w:pPr>
    </w:p>
    <w:p w:rsidR="006F27C3" w:rsidRPr="005D7D27" w:rsidRDefault="006F27C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MURGIER  Jaques</w:t>
      </w:r>
      <w:r w:rsidRPr="005D7D27">
        <w:rPr>
          <w:rFonts w:ascii="Arial" w:hAnsi="Arial" w:cs="Arial"/>
          <w:color w:val="0070C0"/>
          <w:u w:val="single"/>
        </w:rPr>
        <w:tab/>
        <w:t>Grenoble, 30.9.1912 - 12.10.1986.</w:t>
      </w:r>
    </w:p>
    <w:p w:rsidR="006F27C3" w:rsidRPr="005D7D27" w:rsidRDefault="006F27C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Violinista, direttore d’orchestra, didatta e compositore francese. Studi al Conservatorio di Parigi con Niveau, </w:t>
      </w:r>
      <w:r w:rsidR="00680614">
        <w:rPr>
          <w:rFonts w:ascii="Arial" w:hAnsi="Arial" w:cs="Arial"/>
          <w:color w:val="0070C0"/>
          <w:sz w:val="20"/>
          <w:szCs w:val="20"/>
        </w:rPr>
        <w:t xml:space="preserve">            </w:t>
      </w:r>
      <w:r w:rsidRPr="005D7D27">
        <w:rPr>
          <w:rFonts w:ascii="Arial" w:hAnsi="Arial" w:cs="Arial"/>
          <w:color w:val="0070C0"/>
          <w:sz w:val="20"/>
          <w:szCs w:val="20"/>
        </w:rPr>
        <w:t>Touche, d’Ollone e Gaubert. Dal 1951 direttore al Conservatorio di Reims.</w:t>
      </w:r>
    </w:p>
    <w:p w:rsidR="006F27C3" w:rsidRPr="005D7D27" w:rsidRDefault="006F27C3" w:rsidP="000F4EDF">
      <w:pPr>
        <w:tabs>
          <w:tab w:val="left" w:pos="0"/>
          <w:tab w:val="left" w:pos="4253"/>
        </w:tabs>
        <w:spacing w:line="276" w:lineRule="auto"/>
        <w:rPr>
          <w:rFonts w:ascii="Arial" w:hAnsi="Arial" w:cs="Arial"/>
        </w:rPr>
      </w:pPr>
      <w:r w:rsidRPr="005D7D27">
        <w:rPr>
          <w:rFonts w:ascii="Arial" w:hAnsi="Arial" w:cs="Arial"/>
        </w:rPr>
        <w:t>Studio da concerto, trombone e pf.</w:t>
      </w:r>
    </w:p>
    <w:p w:rsidR="002D65EC" w:rsidRPr="005D7D27" w:rsidRDefault="002D65EC" w:rsidP="000F4EDF">
      <w:pPr>
        <w:tabs>
          <w:tab w:val="left" w:pos="0"/>
          <w:tab w:val="left" w:pos="4253"/>
        </w:tabs>
        <w:spacing w:line="276" w:lineRule="auto"/>
        <w:rPr>
          <w:rFonts w:ascii="Arial" w:hAnsi="Arial" w:cs="Arial"/>
        </w:rPr>
      </w:pPr>
    </w:p>
    <w:p w:rsidR="002D65EC" w:rsidRPr="005D7D27" w:rsidRDefault="002D65E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MURRAY SCHAFER  Raymond</w:t>
      </w:r>
      <w:r w:rsidRPr="005D7D27">
        <w:rPr>
          <w:rFonts w:ascii="Arial" w:hAnsi="Arial" w:cs="Arial"/>
          <w:color w:val="0070C0"/>
          <w:u w:val="single"/>
        </w:rPr>
        <w:tab/>
        <w:t>Sarnia. 18.7.1933</w:t>
      </w:r>
    </w:p>
    <w:p w:rsidR="002D65EC" w:rsidRPr="005D7D27" w:rsidRDefault="002D65E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scrittore e didatta canadese, ideatore negli anni ’60 del “Wordl Soundscape Project”, </w:t>
      </w:r>
      <w:r w:rsidR="007D2066" w:rsidRPr="005D7D27">
        <w:rPr>
          <w:rFonts w:ascii="Arial" w:hAnsi="Arial" w:cs="Arial"/>
          <w:color w:val="0070C0"/>
          <w:sz w:val="20"/>
          <w:szCs w:val="20"/>
        </w:rPr>
        <w:t xml:space="preserve">    </w:t>
      </w:r>
      <w:r w:rsidR="00680614">
        <w:rPr>
          <w:rFonts w:ascii="Arial" w:hAnsi="Arial" w:cs="Arial"/>
          <w:color w:val="0070C0"/>
          <w:sz w:val="20"/>
          <w:szCs w:val="20"/>
        </w:rPr>
        <w:t xml:space="preserve">                 </w:t>
      </w:r>
      <w:r w:rsidRPr="005D7D27">
        <w:rPr>
          <w:rFonts w:ascii="Arial" w:hAnsi="Arial" w:cs="Arial"/>
          <w:color w:val="0070C0"/>
          <w:sz w:val="20"/>
          <w:szCs w:val="20"/>
        </w:rPr>
        <w:t xml:space="preserve">per promuovere una nuova ecologia del suono, considerando l’inquinamento acustico che già allora esisteva </w:t>
      </w:r>
      <w:r w:rsidR="00AF3971">
        <w:rPr>
          <w:rFonts w:ascii="Arial" w:hAnsi="Arial" w:cs="Arial"/>
          <w:color w:val="0070C0"/>
          <w:sz w:val="20"/>
          <w:szCs w:val="20"/>
        </w:rPr>
        <w:t xml:space="preserve">      </w:t>
      </w:r>
      <w:r w:rsidR="00680614">
        <w:rPr>
          <w:rFonts w:ascii="Arial" w:hAnsi="Arial" w:cs="Arial"/>
          <w:color w:val="0070C0"/>
          <w:sz w:val="20"/>
          <w:szCs w:val="20"/>
        </w:rPr>
        <w:t xml:space="preserve">                  </w:t>
      </w:r>
      <w:r w:rsidRPr="005D7D27">
        <w:rPr>
          <w:rFonts w:ascii="Arial" w:hAnsi="Arial" w:cs="Arial"/>
          <w:color w:val="0070C0"/>
          <w:sz w:val="20"/>
          <w:szCs w:val="20"/>
        </w:rPr>
        <w:t xml:space="preserve">e che nonostante il suo testo “Paesaggio sonoro”, continua, anzi peggiora decisamente. </w:t>
      </w:r>
      <w:r w:rsidR="00AF3971">
        <w:rPr>
          <w:rFonts w:ascii="Arial" w:hAnsi="Arial" w:cs="Arial"/>
          <w:color w:val="0070C0"/>
          <w:sz w:val="20"/>
          <w:szCs w:val="20"/>
        </w:rPr>
        <w:t xml:space="preserve">                                     </w:t>
      </w:r>
      <w:r w:rsidR="00680614">
        <w:rPr>
          <w:rFonts w:ascii="Arial" w:hAnsi="Arial" w:cs="Arial"/>
          <w:color w:val="0070C0"/>
          <w:sz w:val="20"/>
          <w:szCs w:val="20"/>
        </w:rPr>
        <w:t xml:space="preserve">            </w:t>
      </w:r>
      <w:r w:rsidRPr="005D7D27">
        <w:rPr>
          <w:rFonts w:ascii="Arial" w:hAnsi="Arial" w:cs="Arial"/>
          <w:color w:val="0070C0"/>
          <w:sz w:val="20"/>
          <w:szCs w:val="20"/>
        </w:rPr>
        <w:t>Studi alla Royal School</w:t>
      </w:r>
      <w:r w:rsidR="00AF3971">
        <w:rPr>
          <w:rFonts w:ascii="Arial" w:hAnsi="Arial" w:cs="Arial"/>
          <w:color w:val="0070C0"/>
          <w:sz w:val="20"/>
          <w:szCs w:val="20"/>
        </w:rPr>
        <w:t xml:space="preserve"> </w:t>
      </w:r>
      <w:r w:rsidRPr="005D7D27">
        <w:rPr>
          <w:rFonts w:ascii="Arial" w:hAnsi="Arial" w:cs="Arial"/>
          <w:color w:val="0070C0"/>
          <w:sz w:val="20"/>
          <w:szCs w:val="20"/>
        </w:rPr>
        <w:t>di Londra, al Conservatorio e all’Università di Toronto, allievo di Guerrero (pf.)</w:t>
      </w:r>
      <w:r w:rsidR="00AF3971">
        <w:rPr>
          <w:rFonts w:ascii="Arial" w:hAnsi="Arial" w:cs="Arial"/>
          <w:color w:val="0070C0"/>
          <w:sz w:val="20"/>
          <w:szCs w:val="20"/>
        </w:rPr>
        <w:t>,</w:t>
      </w:r>
      <w:r w:rsidRPr="005D7D27">
        <w:rPr>
          <w:rFonts w:ascii="Arial" w:hAnsi="Arial" w:cs="Arial"/>
          <w:color w:val="0070C0"/>
          <w:sz w:val="20"/>
          <w:szCs w:val="20"/>
        </w:rPr>
        <w:t xml:space="preserve"> </w:t>
      </w:r>
      <w:r w:rsidR="00AF3971">
        <w:rPr>
          <w:rFonts w:ascii="Arial" w:hAnsi="Arial" w:cs="Arial"/>
          <w:color w:val="0070C0"/>
          <w:sz w:val="20"/>
          <w:szCs w:val="20"/>
        </w:rPr>
        <w:t xml:space="preserve">         </w:t>
      </w:r>
      <w:r w:rsidR="00680614">
        <w:rPr>
          <w:rFonts w:ascii="Arial" w:hAnsi="Arial" w:cs="Arial"/>
          <w:color w:val="0070C0"/>
          <w:sz w:val="20"/>
          <w:szCs w:val="20"/>
        </w:rPr>
        <w:t xml:space="preserve">                  </w:t>
      </w:r>
      <w:r w:rsidRPr="005D7D27">
        <w:rPr>
          <w:rFonts w:ascii="Arial" w:hAnsi="Arial" w:cs="Arial"/>
          <w:color w:val="0070C0"/>
          <w:sz w:val="20"/>
          <w:szCs w:val="20"/>
        </w:rPr>
        <w:t xml:space="preserve">Kraus (clav.) Weinzweig (comp.) e Walter (musicologia). Insegnante alla Fraser University di Vancouver. </w:t>
      </w:r>
    </w:p>
    <w:p w:rsidR="002D65EC" w:rsidRPr="005D7D27" w:rsidRDefault="002D65EC" w:rsidP="000F4EDF">
      <w:pPr>
        <w:tabs>
          <w:tab w:val="left" w:pos="0"/>
          <w:tab w:val="left" w:pos="4253"/>
        </w:tabs>
        <w:spacing w:line="276" w:lineRule="auto"/>
        <w:rPr>
          <w:rStyle w:val="chmbr1"/>
          <w:rFonts w:ascii="Arial" w:hAnsi="Arial" w:cs="Arial"/>
          <w:b w:val="0"/>
          <w:color w:val="auto"/>
          <w:sz w:val="24"/>
          <w:szCs w:val="24"/>
          <w:lang w:val="en-US"/>
        </w:rPr>
      </w:pPr>
      <w:r w:rsidRPr="005D7D27">
        <w:rPr>
          <w:rStyle w:val="chmbr1"/>
          <w:rFonts w:ascii="Arial" w:hAnsi="Arial" w:cs="Arial"/>
          <w:b w:val="0"/>
          <w:color w:val="auto"/>
          <w:sz w:val="24"/>
          <w:szCs w:val="24"/>
          <w:lang w:val="en-US"/>
        </w:rPr>
        <w:t>Music for Wilderness Lake, 12 tromboni.</w:t>
      </w:r>
    </w:p>
    <w:p w:rsidR="002D65EC" w:rsidRPr="005D7D27" w:rsidRDefault="002D65EC" w:rsidP="000F4EDF">
      <w:pPr>
        <w:tabs>
          <w:tab w:val="left" w:pos="0"/>
          <w:tab w:val="left" w:pos="4253"/>
        </w:tabs>
        <w:spacing w:line="276" w:lineRule="auto"/>
        <w:rPr>
          <w:rStyle w:val="chmbr1"/>
          <w:rFonts w:ascii="Arial" w:hAnsi="Arial" w:cs="Arial"/>
          <w:b w:val="0"/>
          <w:color w:val="auto"/>
          <w:sz w:val="24"/>
          <w:szCs w:val="24"/>
          <w:lang w:val="en-US"/>
        </w:rPr>
      </w:pPr>
    </w:p>
    <w:p w:rsidR="00A01FE2" w:rsidRPr="005D7D27" w:rsidRDefault="005A40CA"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MUTTER</w:t>
      </w:r>
      <w:r w:rsidR="00CD24BB" w:rsidRPr="005D7D27">
        <w:rPr>
          <w:rFonts w:ascii="Arial" w:hAnsi="Arial" w:cs="Arial"/>
          <w:color w:val="0070C0"/>
          <w:u w:val="single"/>
        </w:rPr>
        <w:t xml:space="preserve">  Gerbert</w:t>
      </w:r>
      <w:r w:rsidR="00CD24BB" w:rsidRPr="005D7D27">
        <w:rPr>
          <w:rFonts w:ascii="Arial" w:hAnsi="Arial" w:cs="Arial"/>
          <w:color w:val="0070C0"/>
          <w:u w:val="single"/>
        </w:rPr>
        <w:tab/>
        <w:t>1922 - 1989.</w:t>
      </w:r>
      <w:r w:rsidRPr="005D7D27">
        <w:rPr>
          <w:rFonts w:ascii="Arial" w:hAnsi="Arial" w:cs="Arial"/>
          <w:color w:val="0070C0"/>
          <w:u w:val="single"/>
        </w:rPr>
        <w:t xml:space="preserve"> </w:t>
      </w:r>
      <w:r w:rsidR="00A01FE2" w:rsidRPr="005D7D27">
        <w:rPr>
          <w:rFonts w:ascii="Arial" w:hAnsi="Arial" w:cs="Arial"/>
          <w:color w:val="0070C0"/>
          <w:u w:val="single"/>
        </w:rPr>
        <w:t xml:space="preserve"> </w:t>
      </w:r>
    </w:p>
    <w:p w:rsidR="00A01FE2" w:rsidRPr="005D7D27" w:rsidRDefault="00A01FE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Chaconne in modo dorico (</w:t>
      </w:r>
      <w:r w:rsidR="002A7FB7" w:rsidRPr="005D7D27">
        <w:rPr>
          <w:rFonts w:ascii="Arial" w:hAnsi="Arial" w:cs="Arial"/>
        </w:rPr>
        <w:t>trombone</w:t>
      </w:r>
      <w:r w:rsidRPr="005D7D27">
        <w:rPr>
          <w:rFonts w:ascii="Arial" w:hAnsi="Arial" w:cs="Arial"/>
        </w:rPr>
        <w:t xml:space="preserve"> </w:t>
      </w:r>
      <w:r w:rsidR="005A5A29" w:rsidRPr="005D7D27">
        <w:rPr>
          <w:rFonts w:ascii="Arial" w:hAnsi="Arial" w:cs="Arial"/>
        </w:rPr>
        <w:t xml:space="preserve">e </w:t>
      </w:r>
      <w:r w:rsidRPr="005D7D27">
        <w:rPr>
          <w:rFonts w:ascii="Arial" w:hAnsi="Arial" w:cs="Arial"/>
        </w:rPr>
        <w:t>pf. o org.).</w:t>
      </w:r>
    </w:p>
    <w:p w:rsidR="00A01FE2" w:rsidRPr="005D7D27" w:rsidRDefault="00A01FE2" w:rsidP="000F4EDF">
      <w:pPr>
        <w:pStyle w:val="NormaleWeb"/>
        <w:tabs>
          <w:tab w:val="left" w:pos="0"/>
          <w:tab w:val="left" w:pos="4253"/>
        </w:tabs>
        <w:spacing w:before="120" w:beforeAutospacing="0" w:after="0" w:afterAutospacing="0" w:line="276" w:lineRule="auto"/>
        <w:rPr>
          <w:rFonts w:ascii="Arial" w:hAnsi="Arial" w:cs="Arial"/>
        </w:rPr>
      </w:pPr>
    </w:p>
    <w:p w:rsidR="005C7073" w:rsidRPr="005D7D27" w:rsidRDefault="005C7073" w:rsidP="000F4EDF">
      <w:pPr>
        <w:tabs>
          <w:tab w:val="left" w:pos="0"/>
          <w:tab w:val="left" w:pos="4253"/>
        </w:tabs>
        <w:spacing w:line="276" w:lineRule="auto"/>
        <w:rPr>
          <w:rFonts w:ascii="Arial" w:hAnsi="Arial" w:cs="Arial"/>
          <w:color w:val="0070C0"/>
          <w:u w:val="single"/>
        </w:rPr>
      </w:pPr>
      <w:bookmarkStart w:id="17" w:name="N"/>
      <w:r w:rsidRPr="005D7D27">
        <w:rPr>
          <w:rFonts w:ascii="Arial" w:hAnsi="Arial" w:cs="Arial"/>
          <w:color w:val="0070C0"/>
          <w:u w:val="single"/>
        </w:rPr>
        <w:t>NADAL  José</w:t>
      </w:r>
    </w:p>
    <w:p w:rsidR="005C7073" w:rsidRPr="005D7D27" w:rsidRDefault="005C7073" w:rsidP="000F4EDF">
      <w:pPr>
        <w:tabs>
          <w:tab w:val="left" w:pos="0"/>
          <w:tab w:val="left" w:pos="4253"/>
        </w:tabs>
        <w:spacing w:line="276" w:lineRule="auto"/>
        <w:rPr>
          <w:rFonts w:ascii="Arial" w:hAnsi="Arial" w:cs="Arial"/>
        </w:rPr>
      </w:pPr>
      <w:r w:rsidRPr="005D7D27">
        <w:rPr>
          <w:rFonts w:ascii="Arial" w:hAnsi="Arial" w:cs="Arial"/>
        </w:rPr>
        <w:t>Esercizi e studi per trombone.</w:t>
      </w:r>
    </w:p>
    <w:p w:rsidR="0010536C" w:rsidRPr="005D7D27" w:rsidRDefault="0010536C" w:rsidP="000F4EDF">
      <w:pPr>
        <w:tabs>
          <w:tab w:val="left" w:pos="0"/>
          <w:tab w:val="left" w:pos="4253"/>
        </w:tabs>
        <w:spacing w:line="276" w:lineRule="auto"/>
        <w:rPr>
          <w:rFonts w:ascii="Arial" w:hAnsi="Arial" w:cs="Arial"/>
        </w:rPr>
      </w:pPr>
    </w:p>
    <w:p w:rsidR="0010536C" w:rsidRPr="005D7D27" w:rsidRDefault="0010536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NAGEL</w:t>
      </w:r>
    </w:p>
    <w:p w:rsidR="0010536C" w:rsidRPr="005D7D27" w:rsidRDefault="0010536C" w:rsidP="000F4EDF">
      <w:pPr>
        <w:tabs>
          <w:tab w:val="left" w:pos="0"/>
          <w:tab w:val="left" w:pos="4253"/>
        </w:tabs>
        <w:spacing w:line="276" w:lineRule="auto"/>
        <w:rPr>
          <w:rFonts w:ascii="Arial" w:hAnsi="Arial" w:cs="Arial"/>
        </w:rPr>
      </w:pPr>
      <w:r w:rsidRPr="005D7D27">
        <w:rPr>
          <w:rFonts w:ascii="Arial" w:hAnsi="Arial" w:cs="Arial"/>
        </w:rPr>
        <w:t>Studi contemporanei per trombone.</w:t>
      </w:r>
    </w:p>
    <w:p w:rsidR="00FC5211" w:rsidRPr="005D7D27" w:rsidRDefault="00FC5211" w:rsidP="000F4EDF">
      <w:pPr>
        <w:tabs>
          <w:tab w:val="left" w:pos="0"/>
          <w:tab w:val="left" w:pos="4253"/>
        </w:tabs>
        <w:spacing w:line="276" w:lineRule="auto"/>
        <w:rPr>
          <w:rFonts w:ascii="Arial" w:hAnsi="Arial" w:cs="Arial"/>
        </w:rPr>
      </w:pPr>
    </w:p>
    <w:p w:rsidR="00FC5211" w:rsidRPr="005D7D27" w:rsidRDefault="00FC521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NATRA  Sergiu</w:t>
      </w:r>
      <w:r w:rsidRPr="005D7D27">
        <w:rPr>
          <w:rFonts w:ascii="Arial" w:hAnsi="Arial" w:cs="Arial"/>
          <w:color w:val="0070C0"/>
          <w:u w:val="single"/>
        </w:rPr>
        <w:tab/>
        <w:t>Bucarest, 12.4.1924</w:t>
      </w:r>
    </w:p>
    <w:p w:rsidR="00FC5211" w:rsidRPr="005D7D27" w:rsidRDefault="00FC521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romeno, studi al Conservatorio di Bucarest. Dal 1961 risiede in Israele dove insegna</w:t>
      </w:r>
      <w:r w:rsidR="007D2066" w:rsidRPr="005D7D27">
        <w:rPr>
          <w:rFonts w:ascii="Arial" w:hAnsi="Arial" w:cs="Arial"/>
          <w:color w:val="0070C0"/>
          <w:sz w:val="20"/>
          <w:szCs w:val="20"/>
        </w:rPr>
        <w:t xml:space="preserve"> </w:t>
      </w:r>
      <w:r w:rsidRPr="005D7D27">
        <w:rPr>
          <w:rFonts w:ascii="Arial" w:hAnsi="Arial" w:cs="Arial"/>
          <w:color w:val="0070C0"/>
          <w:sz w:val="20"/>
          <w:szCs w:val="20"/>
        </w:rPr>
        <w:t>composizione.</w:t>
      </w:r>
    </w:p>
    <w:p w:rsidR="00FC5211" w:rsidRPr="005D7D27" w:rsidRDefault="00FC5211" w:rsidP="000F4EDF">
      <w:pPr>
        <w:tabs>
          <w:tab w:val="left" w:pos="0"/>
          <w:tab w:val="left" w:pos="4253"/>
        </w:tabs>
        <w:spacing w:line="276" w:lineRule="auto"/>
        <w:rPr>
          <w:rFonts w:ascii="Arial" w:hAnsi="Arial" w:cs="Arial"/>
        </w:rPr>
      </w:pPr>
      <w:r w:rsidRPr="005D7D27">
        <w:rPr>
          <w:rFonts w:ascii="Arial" w:hAnsi="Arial" w:cs="Arial"/>
        </w:rPr>
        <w:t>Sonatina, per trombone solo.</w:t>
      </w:r>
    </w:p>
    <w:p w:rsidR="00846CF8" w:rsidRPr="005D7D27" w:rsidRDefault="00846CF8" w:rsidP="000F4EDF">
      <w:pPr>
        <w:tabs>
          <w:tab w:val="left" w:pos="0"/>
          <w:tab w:val="left" w:pos="4253"/>
        </w:tabs>
        <w:spacing w:line="276" w:lineRule="auto"/>
        <w:rPr>
          <w:rFonts w:ascii="Arial" w:hAnsi="Arial" w:cs="Arial"/>
        </w:rPr>
      </w:pPr>
    </w:p>
    <w:bookmarkEnd w:id="17"/>
    <w:p w:rsidR="005C7073" w:rsidRPr="005D7D27" w:rsidRDefault="005C7073"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NAULAIS  Jérôme </w:t>
      </w:r>
      <w:r w:rsidR="007C49DE" w:rsidRPr="005D7D27">
        <w:rPr>
          <w:rFonts w:ascii="Arial" w:hAnsi="Arial" w:cs="Arial"/>
          <w:color w:val="0070C0"/>
          <w:u w:val="single"/>
        </w:rPr>
        <w:tab/>
        <w:t>1951</w:t>
      </w:r>
    </w:p>
    <w:p w:rsidR="007C49DE" w:rsidRPr="005D7D27" w:rsidRDefault="00083CC2"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b/>
          <w:color w:val="0070C0"/>
          <w:sz w:val="20"/>
          <w:szCs w:val="20"/>
        </w:rPr>
        <w:t>Trombonista</w:t>
      </w:r>
      <w:r w:rsidRPr="005D7D27">
        <w:rPr>
          <w:rFonts w:ascii="Arial" w:hAnsi="Arial" w:cs="Arial"/>
          <w:color w:val="0070C0"/>
          <w:sz w:val="20"/>
          <w:szCs w:val="20"/>
        </w:rPr>
        <w:t>, didatta e compositore francese, f</w:t>
      </w:r>
      <w:r w:rsidR="007C49DE" w:rsidRPr="005D7D27">
        <w:rPr>
          <w:rFonts w:ascii="Arial" w:hAnsi="Arial" w:cs="Arial"/>
          <w:color w:val="0070C0"/>
          <w:sz w:val="20"/>
          <w:szCs w:val="20"/>
        </w:rPr>
        <w:t>amiglia di musicisti</w:t>
      </w:r>
      <w:r w:rsidRPr="005D7D27">
        <w:rPr>
          <w:rFonts w:ascii="Arial" w:hAnsi="Arial" w:cs="Arial"/>
          <w:color w:val="0070C0"/>
          <w:sz w:val="20"/>
          <w:szCs w:val="20"/>
        </w:rPr>
        <w:t>. S</w:t>
      </w:r>
      <w:r w:rsidR="007C49DE" w:rsidRPr="005D7D27">
        <w:rPr>
          <w:rFonts w:ascii="Arial" w:hAnsi="Arial" w:cs="Arial"/>
          <w:color w:val="0070C0"/>
          <w:sz w:val="20"/>
          <w:szCs w:val="20"/>
        </w:rPr>
        <w:t>tudi di trombone al Conservatorio di</w:t>
      </w:r>
      <w:r w:rsidR="007D2066" w:rsidRPr="005D7D27">
        <w:rPr>
          <w:rFonts w:ascii="Arial" w:hAnsi="Arial" w:cs="Arial"/>
          <w:color w:val="0070C0"/>
          <w:sz w:val="20"/>
          <w:szCs w:val="20"/>
        </w:rPr>
        <w:t xml:space="preserve"> </w:t>
      </w:r>
      <w:r w:rsidR="007C49DE" w:rsidRPr="005D7D27">
        <w:rPr>
          <w:rFonts w:ascii="Arial" w:hAnsi="Arial" w:cs="Arial"/>
          <w:color w:val="0070C0"/>
          <w:sz w:val="20"/>
          <w:szCs w:val="20"/>
        </w:rPr>
        <w:t xml:space="preserve">Parigi. </w:t>
      </w:r>
      <w:r w:rsidR="00680614">
        <w:rPr>
          <w:rFonts w:ascii="Arial" w:hAnsi="Arial" w:cs="Arial"/>
          <w:color w:val="0070C0"/>
          <w:sz w:val="20"/>
          <w:szCs w:val="20"/>
        </w:rPr>
        <w:t xml:space="preserve">       </w:t>
      </w:r>
      <w:r w:rsidR="007C49DE" w:rsidRPr="005D7D27">
        <w:rPr>
          <w:rFonts w:ascii="Arial" w:hAnsi="Arial" w:cs="Arial"/>
          <w:color w:val="0070C0"/>
          <w:sz w:val="20"/>
          <w:szCs w:val="20"/>
        </w:rPr>
        <w:t>Solista dell’Orchestra dell’Ile de France e all’Orchestra Colonne. Direttore della Scuola di Bonnevil.</w:t>
      </w:r>
    </w:p>
    <w:p w:rsidR="00083CC2" w:rsidRPr="005D7D27" w:rsidRDefault="00083CC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40 Piccoli studi.   50 studi facili e progressivi.   Studi tecnici e virtuosistici.   </w:t>
      </w:r>
    </w:p>
    <w:p w:rsidR="00083CC2" w:rsidRPr="005D7D27" w:rsidRDefault="00083CC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25 Studi ricreativi.   20 Capricci.   20 Studi trascendetali.   17, 21 ,22, 24 studi vari.   </w:t>
      </w:r>
    </w:p>
    <w:p w:rsidR="00083CC2" w:rsidRPr="005D7D27" w:rsidRDefault="00083CC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20 Studi su virtuosismo, stile e ritmo.   Trombone plaisir: 18, 22, 24 studi.</w:t>
      </w:r>
    </w:p>
    <w:p w:rsidR="00925F63" w:rsidRPr="005D7D27" w:rsidRDefault="005C7073"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rPr>
        <w:t xml:space="preserve">Posifive,   </w:t>
      </w:r>
      <w:r w:rsidR="00705115" w:rsidRPr="005D7D27">
        <w:rPr>
          <w:rFonts w:ascii="Arial" w:hAnsi="Arial" w:cs="Arial"/>
        </w:rPr>
        <w:t xml:space="preserve">22 Studi e 24 Studi Jazz per </w:t>
      </w:r>
      <w:r w:rsidR="004F63C3" w:rsidRPr="005D7D27">
        <w:rPr>
          <w:rFonts w:ascii="Arial" w:hAnsi="Arial" w:cs="Arial"/>
        </w:rPr>
        <w:t>trombone</w:t>
      </w:r>
      <w:r w:rsidR="00705115" w:rsidRPr="005D7D27">
        <w:rPr>
          <w:rFonts w:ascii="Arial" w:hAnsi="Arial" w:cs="Arial"/>
        </w:rPr>
        <w:t xml:space="preserve">.  </w:t>
      </w:r>
      <w:r w:rsidR="00925F63" w:rsidRPr="005D7D27">
        <w:rPr>
          <w:rFonts w:ascii="Arial" w:hAnsi="Arial" w:cs="Arial"/>
        </w:rPr>
        <w:t xml:space="preserve"> </w:t>
      </w:r>
      <w:r w:rsidR="00925F63" w:rsidRPr="005D7D27">
        <w:rPr>
          <w:rFonts w:ascii="Arial" w:hAnsi="Arial" w:cs="Arial"/>
          <w:u w:val="single"/>
          <w:lang w:val="fr-FR"/>
        </w:rPr>
        <w:t>Trombone e pf</w:t>
      </w:r>
      <w:r w:rsidR="00925F63" w:rsidRPr="005D7D27">
        <w:rPr>
          <w:rFonts w:ascii="Arial" w:hAnsi="Arial" w:cs="Arial"/>
          <w:lang w:val="fr-FR"/>
        </w:rPr>
        <w:t>.:   Tout cool,</w:t>
      </w:r>
    </w:p>
    <w:p w:rsidR="00925F63" w:rsidRPr="005D7D27" w:rsidRDefault="00925F63"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Pastel,   Jadis,   Latitudes,   Sans Façon.</w:t>
      </w:r>
      <w:r w:rsidR="00EE4857" w:rsidRPr="005D7D27">
        <w:rPr>
          <w:rFonts w:ascii="Arial" w:hAnsi="Arial" w:cs="Arial"/>
          <w:lang w:val="fr-FR"/>
        </w:rPr>
        <w:t xml:space="preserve">   L’Homme aux 3 visages, trb. e quint, fiati (22’).</w:t>
      </w:r>
    </w:p>
    <w:p w:rsidR="00EE4857" w:rsidRPr="005D7D27" w:rsidRDefault="00EE4857" w:rsidP="000F4EDF">
      <w:pPr>
        <w:pStyle w:val="NormaleWeb"/>
        <w:tabs>
          <w:tab w:val="left" w:pos="0"/>
          <w:tab w:val="left" w:pos="4253"/>
        </w:tabs>
        <w:spacing w:before="120" w:beforeAutospacing="0" w:after="0" w:afterAutospacing="0" w:line="276" w:lineRule="auto"/>
        <w:rPr>
          <w:rFonts w:ascii="Arial" w:hAnsi="Arial" w:cs="Arial"/>
          <w:lang w:val="fr-FR"/>
        </w:rPr>
      </w:pPr>
    </w:p>
    <w:p w:rsidR="007F276E" w:rsidRPr="005D7D27" w:rsidRDefault="007F276E"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NELHYBEL  Vaclav</w:t>
      </w:r>
      <w:r w:rsidRPr="005D7D27">
        <w:rPr>
          <w:rFonts w:ascii="Arial" w:hAnsi="Arial" w:cs="Arial"/>
          <w:color w:val="0070C0"/>
          <w:u w:val="single"/>
        </w:rPr>
        <w:tab/>
        <w:t>Polanka, 24.9.1919 - Scranton, 22.3.1996.</w:t>
      </w:r>
    </w:p>
    <w:p w:rsidR="007F276E" w:rsidRPr="005D7D27" w:rsidRDefault="007F276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conferenziere e didatta céco-americano. Studi al Conservatorio e all’Università </w:t>
      </w:r>
      <w:r w:rsidR="00680614">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di Praga e Friburgo. Nel 1950 direttore della radio libera di Monaco di Baviera, emigrò negli Stati Uniti nel 1957. </w:t>
      </w:r>
      <w:r w:rsidR="008C4F13">
        <w:rPr>
          <w:rFonts w:ascii="Arial" w:hAnsi="Arial" w:cs="Arial"/>
          <w:color w:val="0070C0"/>
          <w:sz w:val="20"/>
          <w:szCs w:val="20"/>
        </w:rPr>
        <w:t xml:space="preserve">                  </w:t>
      </w:r>
      <w:r w:rsidRPr="005D7D27">
        <w:rPr>
          <w:rFonts w:ascii="Arial" w:hAnsi="Arial" w:cs="Arial"/>
          <w:color w:val="0070C0"/>
          <w:sz w:val="20"/>
          <w:szCs w:val="20"/>
        </w:rPr>
        <w:t>Cittadino americano dal 1962. Autore di circa 600 brani, 200 dei quali, rimasti inediti,</w:t>
      </w:r>
      <w:r w:rsidR="00680614">
        <w:rPr>
          <w:rFonts w:ascii="Arial" w:hAnsi="Arial" w:cs="Arial"/>
          <w:color w:val="0070C0"/>
          <w:sz w:val="20"/>
          <w:szCs w:val="20"/>
        </w:rPr>
        <w:t xml:space="preserve"> </w:t>
      </w:r>
      <w:r w:rsidRPr="005D7D27">
        <w:rPr>
          <w:rFonts w:ascii="Arial" w:hAnsi="Arial" w:cs="Arial"/>
          <w:color w:val="0070C0"/>
          <w:sz w:val="20"/>
          <w:szCs w:val="20"/>
        </w:rPr>
        <w:t xml:space="preserve">sono in </w:t>
      </w:r>
      <w:r w:rsidR="007D2066" w:rsidRPr="005D7D27">
        <w:rPr>
          <w:rFonts w:ascii="Arial" w:hAnsi="Arial" w:cs="Arial"/>
          <w:color w:val="0070C0"/>
          <w:sz w:val="20"/>
          <w:szCs w:val="20"/>
        </w:rPr>
        <w:t xml:space="preserve"> </w:t>
      </w:r>
      <w:r w:rsidRPr="005D7D27">
        <w:rPr>
          <w:rFonts w:ascii="Arial" w:hAnsi="Arial" w:cs="Arial"/>
          <w:color w:val="0070C0"/>
          <w:sz w:val="20"/>
          <w:szCs w:val="20"/>
        </w:rPr>
        <w:t xml:space="preserve">corso di </w:t>
      </w:r>
      <w:r w:rsidR="00680614">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pubblicazione. Dottorato H. C. in 4 Università americane</w:t>
      </w:r>
      <w:r w:rsidR="00113EA5" w:rsidRPr="005D7D27">
        <w:rPr>
          <w:rFonts w:ascii="Arial" w:hAnsi="Arial" w:cs="Arial"/>
          <w:color w:val="0070C0"/>
          <w:sz w:val="20"/>
          <w:szCs w:val="20"/>
        </w:rPr>
        <w:t>.</w:t>
      </w:r>
    </w:p>
    <w:p w:rsidR="007F276E" w:rsidRPr="005D7D27" w:rsidRDefault="007F276E" w:rsidP="000F4EDF">
      <w:pPr>
        <w:tabs>
          <w:tab w:val="left" w:pos="0"/>
          <w:tab w:val="left" w:pos="4253"/>
        </w:tabs>
        <w:spacing w:line="276" w:lineRule="auto"/>
        <w:rPr>
          <w:rFonts w:ascii="Arial" w:hAnsi="Arial" w:cs="Arial"/>
        </w:rPr>
      </w:pPr>
      <w:r w:rsidRPr="005D7D27">
        <w:rPr>
          <w:rStyle w:val="google-src-text1"/>
          <w:rFonts w:ascii="Arial" w:hAnsi="Arial" w:cs="Arial"/>
          <w:specVanish w:val="0"/>
        </w:rPr>
        <w:t>Publisher: Barta Music (UP)</w:t>
      </w:r>
      <w:r w:rsidRPr="005D7D27">
        <w:rPr>
          <w:rStyle w:val="google-src-text1"/>
          <w:rFonts w:ascii="Arial" w:hAnsi="Arial" w:cs="Arial"/>
          <w:i/>
          <w:iCs/>
          <w:specVanish w:val="0"/>
        </w:rPr>
        <w:t>Remarks:</w:t>
      </w:r>
      <w:r w:rsidRPr="005D7D27">
        <w:rPr>
          <w:rStyle w:val="google-src-text1"/>
          <w:rFonts w:ascii="Arial" w:hAnsi="Arial" w:cs="Arial"/>
          <w:specVanish w:val="0"/>
        </w:rPr>
        <w:t xml:space="preserve"> Available from </w:t>
      </w:r>
      <w:hyperlink r:id="rId35" w:history="1">
        <w:r w:rsidRPr="005D7D27">
          <w:rPr>
            <w:rStyle w:val="Collegamentoipertestuale"/>
            <w:vanish/>
          </w:rPr>
          <w:t>Ludwig Music Publishing Co.</w:t>
        </w:r>
      </w:hyperlink>
      <w:r w:rsidRPr="005D7D27">
        <w:rPr>
          <w:rStyle w:val="google-src-text1"/>
          <w:rFonts w:ascii="Arial" w:hAnsi="Arial" w:cs="Arial"/>
          <w:b/>
          <w:bCs/>
          <w:specVanish w:val="0"/>
        </w:rPr>
        <w:t>COUNTERPOINT NO.5</w:t>
      </w:r>
      <w:r w:rsidRPr="005D7D27">
        <w:rPr>
          <w:rStyle w:val="google-src-text1"/>
          <w:rFonts w:ascii="Arial" w:hAnsi="Arial" w:cs="Arial"/>
          <w:specVanish w:val="0"/>
        </w:rPr>
        <w:t>Publisher: Barta Music (P)</w:t>
      </w:r>
      <w:r w:rsidRPr="005D7D27">
        <w:rPr>
          <w:rStyle w:val="google-src-text1"/>
          <w:rFonts w:ascii="Arial" w:hAnsi="Arial" w:cs="Arial"/>
          <w:b/>
          <w:bCs/>
          <w:specVanish w:val="0"/>
        </w:rPr>
        <w:t>COUNTERPOINT NO.10</w:t>
      </w:r>
      <w:r w:rsidRPr="005D7D27">
        <w:rPr>
          <w:rStyle w:val="google-src-text1"/>
          <w:rFonts w:ascii="Arial" w:hAnsi="Arial" w:cs="Arial"/>
          <w:specVanish w:val="0"/>
        </w:rPr>
        <w:t>Grade: 4</w:t>
      </w:r>
      <w:r w:rsidRPr="005D7D27">
        <w:rPr>
          <w:rStyle w:val="google-src-text1"/>
          <w:rFonts w:ascii="Arial" w:hAnsi="Arial" w:cs="Arial"/>
          <w:b/>
          <w:bCs/>
          <w:specVanish w:val="0"/>
        </w:rPr>
        <w:t>COUNTERPOINT NO.11</w:t>
      </w:r>
      <w:r w:rsidRPr="005D7D27">
        <w:rPr>
          <w:rStyle w:val="google-src-text1"/>
          <w:rFonts w:ascii="Arial" w:hAnsi="Arial" w:cs="Arial"/>
          <w:specVanish w:val="0"/>
        </w:rPr>
        <w:t>Grade: 4</w:t>
      </w:r>
      <w:r w:rsidRPr="005D7D27">
        <w:rPr>
          <w:rStyle w:val="google-src-text1"/>
          <w:rFonts w:ascii="Arial" w:hAnsi="Arial" w:cs="Arial"/>
          <w:b/>
          <w:bCs/>
          <w:specVanish w:val="0"/>
        </w:rPr>
        <w:t>SONATA DA CHIESA NO.3</w:t>
      </w:r>
      <w:r w:rsidRPr="005D7D27">
        <w:rPr>
          <w:rStyle w:val="google-src-text1"/>
          <w:rFonts w:ascii="Arial" w:hAnsi="Arial" w:cs="Arial"/>
          <w:specVanish w:val="0"/>
        </w:rPr>
        <w:t>Publisher: Joseph Boonin</w:t>
      </w:r>
      <w:r w:rsidRPr="005D7D27">
        <w:rPr>
          <w:rStyle w:val="google-src-text1"/>
          <w:rFonts w:ascii="Arial" w:hAnsi="Arial" w:cs="Arial"/>
          <w:b/>
          <w:bCs/>
          <w:specVanish w:val="0"/>
        </w:rPr>
        <w:t>SUITE FOR 2 TRUMPETS AND PIANO</w:t>
      </w:r>
      <w:r w:rsidRPr="005D7D27">
        <w:rPr>
          <w:rFonts w:ascii="Arial" w:hAnsi="Arial" w:cs="Arial"/>
        </w:rPr>
        <w:t xml:space="preserve">Studi per tuba sola (5’).   Duetti, 2 tromboni.   Interplays, 2 trb.   Contrasti, 3 trb.   </w:t>
      </w:r>
    </w:p>
    <w:p w:rsidR="007F276E" w:rsidRPr="005D7D27" w:rsidRDefault="007F276E" w:rsidP="000F4EDF">
      <w:pPr>
        <w:tabs>
          <w:tab w:val="left" w:pos="0"/>
          <w:tab w:val="left" w:pos="4253"/>
        </w:tabs>
        <w:spacing w:line="276" w:lineRule="auto"/>
        <w:rPr>
          <w:rFonts w:ascii="Arial" w:hAnsi="Arial" w:cs="Arial"/>
        </w:rPr>
      </w:pPr>
      <w:r w:rsidRPr="005D7D27">
        <w:rPr>
          <w:rFonts w:ascii="Arial" w:hAnsi="Arial" w:cs="Arial"/>
        </w:rPr>
        <w:t xml:space="preserve">11 Duetti per 2 tube.   6° Contrappunto, 2 tube.   Duetti per 2 tube (4’).   Ludus, 3 tube (9’).   </w:t>
      </w:r>
    </w:p>
    <w:p w:rsidR="007F276E" w:rsidRPr="005D7D27" w:rsidRDefault="007F276E" w:rsidP="000F4EDF">
      <w:pPr>
        <w:tabs>
          <w:tab w:val="left" w:pos="0"/>
          <w:tab w:val="left" w:pos="4253"/>
        </w:tabs>
        <w:spacing w:line="276" w:lineRule="auto"/>
        <w:rPr>
          <w:rFonts w:ascii="Arial" w:hAnsi="Arial" w:cs="Arial"/>
          <w:lang w:val="fr-FR"/>
        </w:rPr>
      </w:pPr>
      <w:r w:rsidRPr="005D7D27">
        <w:rPr>
          <w:rFonts w:ascii="Arial" w:hAnsi="Arial" w:cs="Arial"/>
        </w:rPr>
        <w:t xml:space="preserve">Musica festiva, 3 tube.   Pezzo da concerto, trb. e pf. </w:t>
      </w:r>
      <w:r w:rsidRPr="005D7D27">
        <w:rPr>
          <w:rFonts w:ascii="Arial" w:hAnsi="Arial" w:cs="Arial"/>
          <w:lang w:val="fr-FR"/>
        </w:rPr>
        <w:t>(4’).   Suite, tuba e pf.</w:t>
      </w:r>
      <w:r w:rsidR="008F0EA5" w:rsidRPr="005D7D27">
        <w:rPr>
          <w:rFonts w:ascii="Arial" w:hAnsi="Arial" w:cs="Arial"/>
          <w:lang w:val="fr-FR"/>
        </w:rPr>
        <w:t xml:space="preserve"> (6’).</w:t>
      </w:r>
    </w:p>
    <w:p w:rsidR="008F0EA5" w:rsidRPr="005D7D27" w:rsidRDefault="008F0EA5" w:rsidP="000F4EDF">
      <w:pPr>
        <w:tabs>
          <w:tab w:val="left" w:pos="0"/>
          <w:tab w:val="left" w:pos="4253"/>
        </w:tabs>
        <w:spacing w:line="276" w:lineRule="auto"/>
        <w:rPr>
          <w:rFonts w:ascii="Arial" w:hAnsi="Arial" w:cs="Arial"/>
        </w:rPr>
      </w:pPr>
      <w:r w:rsidRPr="005D7D27">
        <w:rPr>
          <w:rFonts w:ascii="Arial" w:hAnsi="Arial" w:cs="Arial"/>
          <w:lang w:val="fr-FR"/>
        </w:rPr>
        <w:t xml:space="preserve">Suite, trb. pf.   </w:t>
      </w:r>
      <w:r w:rsidR="007F276E" w:rsidRPr="005D7D27">
        <w:rPr>
          <w:rFonts w:ascii="Arial" w:hAnsi="Arial" w:cs="Arial"/>
        </w:rPr>
        <w:t xml:space="preserve">3a Sonata da Chiesa, trb. e org.   Tema e variazioni, trb. tr.   </w:t>
      </w:r>
    </w:p>
    <w:p w:rsidR="008F0EA5" w:rsidRPr="005D7D27" w:rsidRDefault="007F276E" w:rsidP="000F4EDF">
      <w:pPr>
        <w:tabs>
          <w:tab w:val="left" w:pos="0"/>
          <w:tab w:val="left" w:pos="4253"/>
        </w:tabs>
        <w:spacing w:line="276" w:lineRule="auto"/>
        <w:rPr>
          <w:rFonts w:ascii="Arial" w:hAnsi="Arial" w:cs="Arial"/>
        </w:rPr>
      </w:pPr>
      <w:r w:rsidRPr="005D7D27">
        <w:rPr>
          <w:rFonts w:ascii="Arial" w:hAnsi="Arial" w:cs="Arial"/>
        </w:rPr>
        <w:t xml:space="preserve">Concerto per euphonium e pf.  </w:t>
      </w:r>
      <w:r w:rsidR="008F0EA5" w:rsidRPr="005D7D27">
        <w:rPr>
          <w:rFonts w:ascii="Arial" w:hAnsi="Arial" w:cs="Arial"/>
        </w:rPr>
        <w:t xml:space="preserve"> </w:t>
      </w:r>
      <w:r w:rsidRPr="005D7D27">
        <w:rPr>
          <w:rFonts w:ascii="Arial" w:hAnsi="Arial" w:cs="Arial"/>
        </w:rPr>
        <w:t xml:space="preserve">Pezzo da concerto, tuba e pf. (4’).   </w:t>
      </w:r>
    </w:p>
    <w:p w:rsidR="008F0EA5" w:rsidRPr="005D7D27" w:rsidRDefault="007F276E" w:rsidP="000F4EDF">
      <w:pPr>
        <w:tabs>
          <w:tab w:val="left" w:pos="0"/>
          <w:tab w:val="left" w:pos="4253"/>
        </w:tabs>
        <w:spacing w:line="276" w:lineRule="auto"/>
        <w:rPr>
          <w:rFonts w:ascii="Arial" w:hAnsi="Arial" w:cs="Arial"/>
        </w:rPr>
      </w:pPr>
      <w:r w:rsidRPr="005D7D27">
        <w:rPr>
          <w:rFonts w:ascii="Arial" w:hAnsi="Arial" w:cs="Arial"/>
        </w:rPr>
        <w:t>Concerto grosso, tuba e pf. (9’).   2° Contrappunto, trb. basso e perc.</w:t>
      </w:r>
      <w:r w:rsidR="004A07DA" w:rsidRPr="005D7D27">
        <w:rPr>
          <w:rFonts w:ascii="Arial" w:hAnsi="Arial" w:cs="Arial"/>
        </w:rPr>
        <w:t xml:space="preserve"> </w:t>
      </w:r>
      <w:r w:rsidRPr="005D7D27">
        <w:rPr>
          <w:rFonts w:ascii="Arial" w:hAnsi="Arial" w:cs="Arial"/>
        </w:rPr>
        <w:t xml:space="preserve">  </w:t>
      </w:r>
    </w:p>
    <w:p w:rsidR="008F0EA5" w:rsidRPr="005D7D27" w:rsidRDefault="007F276E" w:rsidP="000F4EDF">
      <w:pPr>
        <w:tabs>
          <w:tab w:val="left" w:pos="0"/>
          <w:tab w:val="left" w:pos="4253"/>
        </w:tabs>
        <w:spacing w:line="276" w:lineRule="auto"/>
        <w:rPr>
          <w:rFonts w:ascii="Arial" w:hAnsi="Arial" w:cs="Arial"/>
        </w:rPr>
      </w:pPr>
      <w:r w:rsidRPr="005D7D27">
        <w:rPr>
          <w:rFonts w:ascii="Arial" w:hAnsi="Arial" w:cs="Arial"/>
        </w:rPr>
        <w:t>Concertato, trb. ten, trb. basso e fiati</w:t>
      </w:r>
      <w:r w:rsidR="004A07DA" w:rsidRPr="005D7D27">
        <w:rPr>
          <w:rFonts w:ascii="Arial" w:hAnsi="Arial" w:cs="Arial"/>
        </w:rPr>
        <w:t xml:space="preserve"> (10’)</w:t>
      </w:r>
      <w:r w:rsidRPr="005D7D27">
        <w:rPr>
          <w:rFonts w:ascii="Arial" w:hAnsi="Arial" w:cs="Arial"/>
        </w:rPr>
        <w:t xml:space="preserve">.   Concerto per trombone basso e orch. (10’).   </w:t>
      </w:r>
    </w:p>
    <w:p w:rsidR="007F276E" w:rsidRPr="005D7D27" w:rsidRDefault="007F276E" w:rsidP="000F4EDF">
      <w:pPr>
        <w:tabs>
          <w:tab w:val="left" w:pos="0"/>
          <w:tab w:val="left" w:pos="4253"/>
        </w:tabs>
        <w:spacing w:line="276" w:lineRule="auto"/>
        <w:rPr>
          <w:rFonts w:ascii="Arial" w:hAnsi="Arial" w:cs="Arial"/>
        </w:rPr>
      </w:pPr>
      <w:r w:rsidRPr="005D7D27">
        <w:rPr>
          <w:rFonts w:ascii="Arial" w:hAnsi="Arial" w:cs="Arial"/>
        </w:rPr>
        <w:t>Concerto per euphonium e orch. (13’).</w:t>
      </w:r>
      <w:r w:rsidR="008F0EA5" w:rsidRPr="005D7D27">
        <w:rPr>
          <w:rFonts w:ascii="Arial" w:hAnsi="Arial" w:cs="Arial"/>
        </w:rPr>
        <w:t xml:space="preserve">   </w:t>
      </w:r>
      <w:r w:rsidRPr="005D7D27">
        <w:rPr>
          <w:rFonts w:ascii="Arial" w:hAnsi="Arial" w:cs="Arial"/>
        </w:rPr>
        <w:t>Concerto per trombone e orch. (13’).</w:t>
      </w:r>
    </w:p>
    <w:p w:rsidR="008F0EA5" w:rsidRPr="005D7D27" w:rsidRDefault="008F0EA5" w:rsidP="000F4EDF">
      <w:pPr>
        <w:pStyle w:val="NormaleWeb"/>
        <w:tabs>
          <w:tab w:val="left" w:pos="0"/>
          <w:tab w:val="left" w:pos="4253"/>
        </w:tabs>
        <w:spacing w:before="120" w:beforeAutospacing="0" w:after="0" w:afterAutospacing="0" w:line="276" w:lineRule="auto"/>
        <w:rPr>
          <w:rFonts w:ascii="Arial" w:hAnsi="Arial" w:cs="Arial"/>
          <w:color w:val="00CC00"/>
          <w:u w:val="single"/>
        </w:rPr>
      </w:pPr>
    </w:p>
    <w:p w:rsidR="00E93738" w:rsidRPr="005D7D27" w:rsidRDefault="00E9373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NESTEROV  Arkadi</w:t>
      </w:r>
      <w:r w:rsidRPr="005D7D27">
        <w:rPr>
          <w:rFonts w:ascii="Arial" w:hAnsi="Arial" w:cs="Arial"/>
          <w:color w:val="0070C0"/>
          <w:u w:val="single"/>
        </w:rPr>
        <w:tab/>
        <w:t>Gzhatsk, 1918</w:t>
      </w:r>
    </w:p>
    <w:p w:rsidR="00E93738" w:rsidRPr="005D7D27" w:rsidRDefault="00E9373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didatta russo, allievo di Sh</w:t>
      </w:r>
      <w:r w:rsidR="0044202B" w:rsidRPr="005D7D27">
        <w:rPr>
          <w:rFonts w:ascii="Arial" w:hAnsi="Arial" w:cs="Arial"/>
          <w:color w:val="0070C0"/>
          <w:sz w:val="20"/>
          <w:szCs w:val="20"/>
        </w:rPr>
        <w:t>e</w:t>
      </w:r>
      <w:r w:rsidRPr="005D7D27">
        <w:rPr>
          <w:rFonts w:ascii="Arial" w:hAnsi="Arial" w:cs="Arial"/>
          <w:color w:val="0070C0"/>
          <w:sz w:val="20"/>
          <w:szCs w:val="20"/>
        </w:rPr>
        <w:t>balin. Insegnante di composizione al Conservatorio di Gorky.</w:t>
      </w:r>
    </w:p>
    <w:p w:rsidR="00211AA9" w:rsidRPr="005D7D27" w:rsidRDefault="00925F6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Poema drammatico op</w:t>
      </w:r>
      <w:r w:rsidR="00A80ECD" w:rsidRPr="005D7D27">
        <w:rPr>
          <w:rFonts w:ascii="Arial" w:hAnsi="Arial" w:cs="Arial"/>
        </w:rPr>
        <w:t>.</w:t>
      </w:r>
      <w:r w:rsidRPr="005D7D27">
        <w:rPr>
          <w:rFonts w:ascii="Arial" w:hAnsi="Arial" w:cs="Arial"/>
        </w:rPr>
        <w:t xml:space="preserve"> 51.   </w:t>
      </w:r>
      <w:r w:rsidR="005C7073" w:rsidRPr="005D7D27">
        <w:rPr>
          <w:rFonts w:ascii="Arial" w:hAnsi="Arial" w:cs="Arial"/>
        </w:rPr>
        <w:t>Concerto op</w:t>
      </w:r>
      <w:r w:rsidR="00A80ECD" w:rsidRPr="005D7D27">
        <w:rPr>
          <w:rFonts w:ascii="Arial" w:hAnsi="Arial" w:cs="Arial"/>
        </w:rPr>
        <w:t>.</w:t>
      </w:r>
      <w:r w:rsidR="005C7073" w:rsidRPr="005D7D27">
        <w:rPr>
          <w:rFonts w:ascii="Arial" w:hAnsi="Arial" w:cs="Arial"/>
        </w:rPr>
        <w:t xml:space="preserve"> 11</w:t>
      </w:r>
      <w:r w:rsidR="00CD6E73" w:rsidRPr="005D7D27">
        <w:rPr>
          <w:rFonts w:ascii="Arial" w:hAnsi="Arial" w:cs="Arial"/>
        </w:rPr>
        <w:t xml:space="preserve">,   </w:t>
      </w:r>
      <w:r w:rsidR="003C11F9" w:rsidRPr="005D7D27">
        <w:rPr>
          <w:rFonts w:ascii="Arial" w:hAnsi="Arial" w:cs="Arial"/>
        </w:rPr>
        <w:t>Concerto</w:t>
      </w:r>
      <w:r w:rsidR="00E93738" w:rsidRPr="005D7D27">
        <w:rPr>
          <w:rFonts w:ascii="Arial" w:hAnsi="Arial" w:cs="Arial"/>
        </w:rPr>
        <w:t>,</w:t>
      </w:r>
      <w:r w:rsidR="003C11F9" w:rsidRPr="005D7D27">
        <w:rPr>
          <w:rFonts w:ascii="Arial" w:hAnsi="Arial" w:cs="Arial"/>
        </w:rPr>
        <w:t xml:space="preserve"> trombone e orch. op. 42</w:t>
      </w:r>
      <w:r w:rsidR="00E93738" w:rsidRPr="005D7D27">
        <w:rPr>
          <w:rFonts w:ascii="Arial" w:hAnsi="Arial" w:cs="Arial"/>
        </w:rPr>
        <w:t xml:space="preserve"> (1952)</w:t>
      </w:r>
      <w:r w:rsidR="003C11F9" w:rsidRPr="005D7D27">
        <w:rPr>
          <w:rFonts w:ascii="Arial" w:hAnsi="Arial" w:cs="Arial"/>
        </w:rPr>
        <w:t>.</w:t>
      </w:r>
    </w:p>
    <w:p w:rsidR="00211AA9" w:rsidRPr="005D7D27" w:rsidRDefault="00211AA9" w:rsidP="000F4EDF">
      <w:pPr>
        <w:pStyle w:val="NormaleWeb"/>
        <w:tabs>
          <w:tab w:val="left" w:pos="0"/>
          <w:tab w:val="left" w:pos="4253"/>
        </w:tabs>
        <w:spacing w:before="120" w:beforeAutospacing="0" w:after="0" w:afterAutospacing="0" w:line="276" w:lineRule="auto"/>
        <w:rPr>
          <w:rFonts w:ascii="Arial" w:hAnsi="Arial" w:cs="Arial"/>
        </w:rPr>
      </w:pPr>
    </w:p>
    <w:p w:rsidR="00211AA9" w:rsidRPr="005D7D27" w:rsidRDefault="00211AA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NEUKOMM  Sigismund von</w:t>
      </w:r>
      <w:r w:rsidRPr="005D7D27">
        <w:rPr>
          <w:rFonts w:ascii="Arial" w:hAnsi="Arial" w:cs="Arial"/>
          <w:color w:val="0070C0"/>
          <w:u w:val="single"/>
        </w:rPr>
        <w:tab/>
        <w:t>Salisburgo, 10.7.1778 - Parigi, 3.4.1858.</w:t>
      </w:r>
    </w:p>
    <w:p w:rsidR="00211AA9" w:rsidRPr="005D7D27" w:rsidRDefault="00211AA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organista, direttore d’orchestra e compositore austriaco. Allievo di Weissenauer, Michele Haydn e </w:t>
      </w:r>
      <w:r w:rsidR="00FB4A49">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Joseph Haydn. Fu a Vienna, Pietroburgo, Stoccolma, Parigi, Rio de Janeiro, in Italia, Belgio, Inghilterra, Svizzera, </w:t>
      </w:r>
      <w:r w:rsidR="00680614">
        <w:rPr>
          <w:rFonts w:ascii="Arial" w:hAnsi="Arial" w:cs="Arial"/>
          <w:color w:val="0070C0"/>
          <w:sz w:val="20"/>
          <w:szCs w:val="20"/>
        </w:rPr>
        <w:t xml:space="preserve">            </w:t>
      </w:r>
      <w:r w:rsidRPr="005D7D27">
        <w:rPr>
          <w:rFonts w:ascii="Arial" w:hAnsi="Arial" w:cs="Arial"/>
          <w:color w:val="0070C0"/>
          <w:sz w:val="20"/>
          <w:szCs w:val="20"/>
        </w:rPr>
        <w:t xml:space="preserve">Nordafrica. Conobbe quasi tutti i compositori suoi contemporanei. Il testo del suo canone “Non omnis moriar”  </w:t>
      </w:r>
      <w:r w:rsidR="00680614">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fu iscritto sul monumento funebre di Haydn e, nel 1842, tenne il discorso per l’inaugurazione del monumento a </w:t>
      </w:r>
      <w:r w:rsidR="00FB4A49">
        <w:rPr>
          <w:rFonts w:ascii="Arial" w:hAnsi="Arial" w:cs="Arial"/>
          <w:color w:val="0070C0"/>
          <w:sz w:val="20"/>
          <w:szCs w:val="20"/>
        </w:rPr>
        <w:t xml:space="preserve">            </w:t>
      </w:r>
      <w:r w:rsidRPr="005D7D27">
        <w:rPr>
          <w:rFonts w:ascii="Arial" w:hAnsi="Arial" w:cs="Arial"/>
          <w:color w:val="0070C0"/>
          <w:sz w:val="20"/>
          <w:szCs w:val="20"/>
        </w:rPr>
        <w:t xml:space="preserve">Mozart, dirigendo il “Requiem”. Colpito da cataratta fu operato a Manchester con esito favorevole. Per nostra </w:t>
      </w:r>
      <w:r w:rsidR="00FB4A49">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fortuna, tenne un diario (conservato alla Sorbona) dove giornalmente annotava i suoi spostamenti e il </w:t>
      </w:r>
      <w:r w:rsidR="00FB4A49">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completamento delle sue composizioni, Opere teatrali, Messe, Oratori, musica sacra e profana. </w:t>
      </w:r>
      <w:r w:rsidR="00FB4A49">
        <w:rPr>
          <w:rFonts w:ascii="Arial" w:hAnsi="Arial" w:cs="Arial"/>
          <w:color w:val="0070C0"/>
          <w:sz w:val="20"/>
          <w:szCs w:val="20"/>
        </w:rPr>
        <w:t xml:space="preserve">                                            </w:t>
      </w:r>
      <w:r w:rsidRPr="005D7D27">
        <w:rPr>
          <w:rFonts w:ascii="Arial" w:hAnsi="Arial" w:cs="Arial"/>
          <w:color w:val="0070C0"/>
          <w:sz w:val="20"/>
          <w:szCs w:val="20"/>
        </w:rPr>
        <w:t xml:space="preserve">In totale circa 2000 composizioni. </w:t>
      </w:r>
      <w:r w:rsidR="00F40C31" w:rsidRPr="005D7D27">
        <w:rPr>
          <w:rFonts w:ascii="Arial" w:hAnsi="Arial" w:cs="Arial"/>
          <w:color w:val="0070C0"/>
          <w:sz w:val="20"/>
          <w:szCs w:val="20"/>
        </w:rPr>
        <w:t>Mendelssohn</w:t>
      </w:r>
      <w:r w:rsidRPr="005D7D27">
        <w:rPr>
          <w:rFonts w:ascii="Arial" w:hAnsi="Arial" w:cs="Arial"/>
          <w:color w:val="0070C0"/>
          <w:sz w:val="20"/>
          <w:szCs w:val="20"/>
        </w:rPr>
        <w:t xml:space="preserve"> più volte ebbe a dire che era: “Gran compositore”.</w:t>
      </w:r>
    </w:p>
    <w:p w:rsidR="00211AA9" w:rsidRPr="005D7D27" w:rsidRDefault="00211AA9" w:rsidP="000F4EDF">
      <w:pPr>
        <w:tabs>
          <w:tab w:val="left" w:pos="0"/>
          <w:tab w:val="left" w:pos="4253"/>
        </w:tabs>
        <w:spacing w:line="276" w:lineRule="auto"/>
        <w:rPr>
          <w:rFonts w:ascii="Arial" w:hAnsi="Arial" w:cs="Arial"/>
          <w:b/>
          <w:bCs/>
          <w:color w:val="222222"/>
          <w:spacing w:val="2"/>
          <w:sz w:val="19"/>
          <w:szCs w:val="19"/>
        </w:rPr>
      </w:pPr>
      <w:r w:rsidRPr="005D7D27">
        <w:rPr>
          <w:rFonts w:ascii="Arial" w:hAnsi="Arial" w:cs="Arial"/>
        </w:rPr>
        <w:t>Marcia funebre, tromba, 4 corni, 3 tromboni e tuba.</w:t>
      </w:r>
      <w:r w:rsidRPr="005D7D27">
        <w:rPr>
          <w:rFonts w:ascii="Arial" w:hAnsi="Arial" w:cs="Arial"/>
          <w:sz w:val="20"/>
          <w:szCs w:val="20"/>
        </w:rPr>
        <w:t xml:space="preserve"> </w:t>
      </w:r>
      <w:r w:rsidRPr="005D7D27">
        <w:rPr>
          <w:rFonts w:ascii="Arial" w:hAnsi="Arial" w:cs="Arial"/>
          <w:b/>
          <w:bCs/>
          <w:color w:val="222222"/>
          <w:spacing w:val="2"/>
          <w:sz w:val="19"/>
          <w:szCs w:val="19"/>
        </w:rPr>
        <w:t xml:space="preserve">   </w:t>
      </w:r>
    </w:p>
    <w:p w:rsidR="005C7073" w:rsidRPr="005D7D27" w:rsidRDefault="003C11F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   </w:t>
      </w:r>
    </w:p>
    <w:p w:rsidR="003633CD" w:rsidRPr="005D7D27" w:rsidRDefault="003633CD" w:rsidP="000F4EDF">
      <w:pPr>
        <w:tabs>
          <w:tab w:val="left" w:pos="0"/>
          <w:tab w:val="left" w:pos="4253"/>
        </w:tabs>
        <w:spacing w:line="276" w:lineRule="auto"/>
        <w:rPr>
          <w:rFonts w:ascii="Arial" w:hAnsi="Arial" w:cs="Arial"/>
        </w:rPr>
      </w:pPr>
      <w:r w:rsidRPr="005D7D27">
        <w:rPr>
          <w:rFonts w:ascii="Arial" w:hAnsi="Arial" w:cs="Arial"/>
          <w:color w:val="0070C0"/>
          <w:u w:val="single"/>
        </w:rPr>
        <w:t>NICHIFOR  Serban</w:t>
      </w:r>
      <w:r w:rsidRPr="005D7D27">
        <w:rPr>
          <w:rFonts w:ascii="Arial" w:hAnsi="Arial" w:cs="Arial"/>
          <w:color w:val="0070C0"/>
          <w:u w:val="single"/>
        </w:rPr>
        <w:tab/>
        <w:t>Bucarest, 25.8.1954</w:t>
      </w:r>
    </w:p>
    <w:p w:rsidR="003633CD" w:rsidRPr="005D7D27" w:rsidRDefault="003633CD" w:rsidP="000F4EDF">
      <w:pPr>
        <w:tabs>
          <w:tab w:val="left" w:pos="0"/>
          <w:tab w:val="left" w:pos="4253"/>
        </w:tabs>
        <w:spacing w:line="276" w:lineRule="auto"/>
        <w:rPr>
          <w:rFonts w:ascii="Arial" w:hAnsi="Arial" w:cs="Arial"/>
          <w:color w:val="0070C0"/>
        </w:rPr>
      </w:pPr>
      <w:r w:rsidRPr="005D7D27">
        <w:rPr>
          <w:rFonts w:ascii="Arial" w:hAnsi="Arial" w:cs="Arial"/>
          <w:color w:val="0070C0"/>
          <w:sz w:val="20"/>
          <w:szCs w:val="20"/>
        </w:rPr>
        <w:t xml:space="preserve">Compositore, violoncellista, pianista e didatta rumeno, studi all'Università di Bucarest e ai corsi di Darmstadt. </w:t>
      </w:r>
      <w:r w:rsidR="007D2066" w:rsidRPr="005D7D27">
        <w:rPr>
          <w:rFonts w:ascii="Arial" w:hAnsi="Arial" w:cs="Arial"/>
          <w:color w:val="0070C0"/>
          <w:sz w:val="20"/>
          <w:szCs w:val="20"/>
        </w:rPr>
        <w:t xml:space="preserve"> </w:t>
      </w:r>
      <w:r w:rsidR="00FB4A49">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Stile neoromantico con influenze di musica Jazz. Parecchie sue opere le dedicò alle vittime dell'Olocausto. </w:t>
      </w:r>
      <w:r w:rsidR="00FB4A49">
        <w:rPr>
          <w:rFonts w:ascii="Arial" w:hAnsi="Arial" w:cs="Arial"/>
          <w:color w:val="0070C0"/>
          <w:sz w:val="20"/>
          <w:szCs w:val="20"/>
        </w:rPr>
        <w:t xml:space="preserve">             </w:t>
      </w:r>
      <w:r w:rsidR="00074185" w:rsidRPr="005D7D27">
        <w:rPr>
          <w:rFonts w:ascii="Arial" w:hAnsi="Arial" w:cs="Arial"/>
          <w:color w:val="0070C0"/>
          <w:sz w:val="20"/>
          <w:szCs w:val="20"/>
        </w:rPr>
        <w:t xml:space="preserve">Insegnante all’Università dei suoi studi. Autore di 6 Sinfonie  </w:t>
      </w:r>
    </w:p>
    <w:p w:rsidR="003633CD" w:rsidRPr="005D7D27" w:rsidRDefault="003633CD" w:rsidP="000F4EDF">
      <w:pPr>
        <w:tabs>
          <w:tab w:val="left" w:pos="0"/>
          <w:tab w:val="left" w:pos="4253"/>
        </w:tabs>
        <w:spacing w:line="276" w:lineRule="auto"/>
        <w:rPr>
          <w:rFonts w:ascii="Arial" w:hAnsi="Arial" w:cs="Arial"/>
        </w:rPr>
      </w:pPr>
      <w:r w:rsidRPr="005D7D27">
        <w:rPr>
          <w:rFonts w:ascii="Arial" w:hAnsi="Arial" w:cs="Arial"/>
        </w:rPr>
        <w:t>Carols, trombone e perc. (1978).</w:t>
      </w:r>
    </w:p>
    <w:p w:rsidR="003633CD" w:rsidRPr="005D7D27" w:rsidRDefault="003633CD" w:rsidP="000F4EDF">
      <w:pPr>
        <w:pStyle w:val="NormaleWeb"/>
        <w:tabs>
          <w:tab w:val="left" w:pos="0"/>
          <w:tab w:val="left" w:pos="4253"/>
        </w:tabs>
        <w:spacing w:before="120" w:beforeAutospacing="0" w:after="0" w:afterAutospacing="0" w:line="276" w:lineRule="auto"/>
        <w:rPr>
          <w:rFonts w:ascii="Arial" w:hAnsi="Arial" w:cs="Arial"/>
          <w:color w:val="0070C0"/>
          <w:u w:val="single"/>
        </w:rPr>
      </w:pPr>
    </w:p>
    <w:p w:rsidR="00C82149" w:rsidRPr="005D7D27" w:rsidRDefault="00C82149"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NICHOLSON  George</w:t>
      </w:r>
      <w:r w:rsidRPr="005D7D27">
        <w:rPr>
          <w:rFonts w:ascii="Arial" w:hAnsi="Arial" w:cs="Arial"/>
          <w:color w:val="0070C0"/>
          <w:u w:val="single"/>
        </w:rPr>
        <w:tab/>
        <w:t>Durham, 1949</w:t>
      </w:r>
    </w:p>
    <w:p w:rsidR="00C82149" w:rsidRPr="005D7D27" w:rsidRDefault="00C82149"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pianista e direttore d’orchestra britannico, allievo di Blak e Rands all’Università di York</w:t>
      </w:r>
    </w:p>
    <w:p w:rsidR="00DA4534" w:rsidRPr="005D7D27" w:rsidRDefault="00C8214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Muybridge Frames per trombone e pf.   Umbralpenumbra, trombone e pf.</w:t>
      </w:r>
    </w:p>
    <w:p w:rsidR="00C82149" w:rsidRPr="005D7D27" w:rsidRDefault="00C82149" w:rsidP="000F4EDF">
      <w:pPr>
        <w:pStyle w:val="NormaleWeb"/>
        <w:tabs>
          <w:tab w:val="left" w:pos="0"/>
          <w:tab w:val="left" w:pos="4253"/>
        </w:tabs>
        <w:spacing w:before="120" w:beforeAutospacing="0" w:after="0" w:afterAutospacing="0" w:line="276" w:lineRule="auto"/>
        <w:rPr>
          <w:rFonts w:ascii="Arial" w:hAnsi="Arial" w:cs="Arial"/>
        </w:rPr>
      </w:pPr>
    </w:p>
    <w:p w:rsidR="00DA4534" w:rsidRPr="005D7D27" w:rsidRDefault="00DA4534"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NIEHAUS  Lennie</w:t>
      </w:r>
      <w:r w:rsidRPr="005D7D27">
        <w:rPr>
          <w:rFonts w:ascii="Arial" w:hAnsi="Arial" w:cs="Arial"/>
          <w:color w:val="0070C0"/>
          <w:u w:val="single"/>
        </w:rPr>
        <w:tab/>
      </w:r>
      <w:r w:rsidR="006331FA" w:rsidRPr="005D7D27">
        <w:rPr>
          <w:rFonts w:ascii="Arial" w:hAnsi="Arial" w:cs="Arial"/>
          <w:color w:val="0070C0"/>
          <w:u w:val="single"/>
        </w:rPr>
        <w:t>St. Louis, 1.6.</w:t>
      </w:r>
      <w:r w:rsidRPr="005D7D27">
        <w:rPr>
          <w:rFonts w:ascii="Arial" w:hAnsi="Arial" w:cs="Arial"/>
          <w:color w:val="0070C0"/>
          <w:u w:val="single"/>
        </w:rPr>
        <w:t>1929</w:t>
      </w:r>
    </w:p>
    <w:p w:rsidR="006331FA" w:rsidRPr="005D7D27" w:rsidRDefault="006331FA"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arrangiatore e sassofonista americano. Nella sua musica elementi classici e Jazz</w:t>
      </w:r>
    </w:p>
    <w:p w:rsidR="00DA4534" w:rsidRPr="005D7D27" w:rsidRDefault="00DA4534"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Trombone e pf.:  Appalachian waltz,   Bonaventura,   Fanflairs,   Great Scott,  Timepiece,</w:t>
      </w:r>
    </w:p>
    <w:p w:rsidR="008E0B60" w:rsidRPr="005D7D27" w:rsidRDefault="00DA4534"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Brattleboro anthem,   Tumabout,   So little time,   Lynn Meadows Waltz.</w:t>
      </w:r>
    </w:p>
    <w:p w:rsidR="003633CD" w:rsidRPr="005D7D27" w:rsidRDefault="003633CD" w:rsidP="000F4EDF">
      <w:pPr>
        <w:tabs>
          <w:tab w:val="left" w:pos="0"/>
          <w:tab w:val="left" w:pos="4253"/>
        </w:tabs>
        <w:spacing w:line="276" w:lineRule="auto"/>
        <w:rPr>
          <w:rFonts w:ascii="Arial" w:hAnsi="Arial" w:cs="Arial"/>
          <w:color w:val="0070C0"/>
          <w:u w:val="single"/>
          <w:lang w:val="en-US"/>
        </w:rPr>
      </w:pPr>
    </w:p>
    <w:p w:rsidR="006E5D41" w:rsidRPr="005D7D27" w:rsidRDefault="006E5D4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NIEMINEN  Kai</w:t>
      </w:r>
      <w:r w:rsidRPr="005D7D27">
        <w:rPr>
          <w:rFonts w:ascii="Arial" w:hAnsi="Arial" w:cs="Arial"/>
          <w:color w:val="0070C0"/>
          <w:u w:val="single"/>
        </w:rPr>
        <w:tab/>
        <w:t>Helsinki, 17.3.1953</w:t>
      </w:r>
    </w:p>
    <w:p w:rsidR="006E5D41" w:rsidRPr="005D7D27" w:rsidRDefault="006E5D4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Chitarrista e compositore finlandese. Studi al Conservatorio e all’Accademia Sibelius di Helsinki, allievo di Rak, </w:t>
      </w:r>
      <w:r w:rsidR="008C4F13">
        <w:rPr>
          <w:rFonts w:ascii="Arial" w:hAnsi="Arial" w:cs="Arial"/>
          <w:color w:val="0070C0"/>
          <w:sz w:val="20"/>
          <w:szCs w:val="20"/>
        </w:rPr>
        <w:t xml:space="preserve">                </w:t>
      </w:r>
      <w:r w:rsidRPr="005D7D27">
        <w:rPr>
          <w:rFonts w:ascii="Arial" w:hAnsi="Arial" w:cs="Arial"/>
          <w:color w:val="0070C0"/>
          <w:sz w:val="20"/>
          <w:szCs w:val="20"/>
        </w:rPr>
        <w:t xml:space="preserve">Kostiainen, perfezionamento con Crumb, Heininen, Tiensuu e Lowendie. </w:t>
      </w:r>
      <w:r w:rsidR="00AF3971">
        <w:rPr>
          <w:rFonts w:ascii="Arial" w:hAnsi="Arial" w:cs="Arial"/>
          <w:color w:val="0070C0"/>
          <w:sz w:val="20"/>
          <w:szCs w:val="20"/>
        </w:rPr>
        <w:t xml:space="preserve">                                                      </w:t>
      </w:r>
      <w:r w:rsidR="00FB4A49">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Solista concertista di chitarra, membro della giuria del Concorso Sor.</w:t>
      </w:r>
    </w:p>
    <w:p w:rsidR="003633CD" w:rsidRPr="005D7D27" w:rsidRDefault="006E5D41" w:rsidP="000F4EDF">
      <w:pPr>
        <w:tabs>
          <w:tab w:val="left" w:pos="0"/>
          <w:tab w:val="left" w:pos="4253"/>
        </w:tabs>
        <w:spacing w:line="276" w:lineRule="auto"/>
        <w:rPr>
          <w:rFonts w:ascii="Arial" w:hAnsi="Arial" w:cs="Arial"/>
        </w:rPr>
      </w:pPr>
      <w:r w:rsidRPr="005D7D27">
        <w:rPr>
          <w:rFonts w:ascii="Arial" w:hAnsi="Arial" w:cs="Arial"/>
        </w:rPr>
        <w:t>Sigma, trombone solo (1998, 6’).</w:t>
      </w:r>
    </w:p>
    <w:p w:rsidR="003633CD" w:rsidRPr="005D7D27" w:rsidRDefault="003633CD" w:rsidP="000F4EDF">
      <w:pPr>
        <w:tabs>
          <w:tab w:val="left" w:pos="0"/>
          <w:tab w:val="left" w:pos="4253"/>
        </w:tabs>
        <w:spacing w:line="276" w:lineRule="auto"/>
        <w:rPr>
          <w:rFonts w:ascii="Arial" w:hAnsi="Arial" w:cs="Arial"/>
        </w:rPr>
      </w:pPr>
    </w:p>
    <w:p w:rsidR="00EA74FF" w:rsidRPr="005D7D27" w:rsidRDefault="00EA74F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NIKOLOV  Lazar                           </w:t>
      </w:r>
      <w:r w:rsidR="00611F82" w:rsidRPr="005D7D27">
        <w:rPr>
          <w:rFonts w:ascii="Arial" w:hAnsi="Arial" w:cs="Arial"/>
          <w:color w:val="0070C0"/>
          <w:u w:val="single"/>
        </w:rPr>
        <w:tab/>
      </w:r>
      <w:r w:rsidRPr="005D7D27">
        <w:rPr>
          <w:rFonts w:ascii="Arial" w:hAnsi="Arial" w:cs="Arial"/>
          <w:color w:val="0070C0"/>
          <w:u w:val="single"/>
        </w:rPr>
        <w:t>Bourgas, 26.8.1922 - Sofia,7.2.2005).</w:t>
      </w:r>
    </w:p>
    <w:p w:rsidR="00EA74FF" w:rsidRPr="005D7D27" w:rsidRDefault="00EA74F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Studi all’Accademia Nazionale bulgara con Vladigerov e Nenov. Insegnante all’Accademia Vladigerov. </w:t>
      </w:r>
      <w:r w:rsidR="007D2066" w:rsidRPr="005D7D27">
        <w:rPr>
          <w:rFonts w:ascii="Arial" w:hAnsi="Arial" w:cs="Arial"/>
          <w:color w:val="0070C0"/>
          <w:sz w:val="20"/>
          <w:szCs w:val="20"/>
        </w:rPr>
        <w:t xml:space="preserve"> </w:t>
      </w:r>
      <w:r w:rsidR="00FB4A49">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Presidente dell’Accademia dei Compositori bulgari. </w:t>
      </w:r>
    </w:p>
    <w:p w:rsidR="00EA74FF" w:rsidRPr="005D7D27" w:rsidRDefault="00EA74FF" w:rsidP="000F4EDF">
      <w:pPr>
        <w:tabs>
          <w:tab w:val="left" w:pos="0"/>
          <w:tab w:val="left" w:pos="4253"/>
        </w:tabs>
        <w:spacing w:line="276" w:lineRule="auto"/>
        <w:rPr>
          <w:rFonts w:ascii="Arial" w:hAnsi="Arial" w:cs="Arial"/>
        </w:rPr>
      </w:pPr>
      <w:r w:rsidRPr="005D7D27">
        <w:rPr>
          <w:rFonts w:ascii="Arial" w:hAnsi="Arial" w:cs="Arial"/>
          <w:vanish/>
        </w:rPr>
        <w:t>Movements: 1.</w:t>
      </w:r>
      <w:r w:rsidRPr="005D7D27">
        <w:rPr>
          <w:rFonts w:ascii="Arial" w:hAnsi="Arial" w:cs="Arial"/>
          <w:bCs/>
          <w:vanish/>
        </w:rPr>
        <w:t>SONATA FOR TROMBONE AND PIANO</w:t>
      </w:r>
      <w:r w:rsidRPr="005D7D27">
        <w:rPr>
          <w:rFonts w:ascii="Arial" w:hAnsi="Arial" w:cs="Arial"/>
          <w:vanish/>
        </w:rPr>
        <w:t xml:space="preserve"> (1985 - 86) - 20'.</w:t>
      </w:r>
      <w:r w:rsidRPr="005D7D27">
        <w:rPr>
          <w:rFonts w:ascii="Arial" w:hAnsi="Arial" w:cs="Arial"/>
          <w:bCs/>
        </w:rPr>
        <w:t xml:space="preserve">Sonata, trombone e pf. </w:t>
      </w:r>
      <w:r w:rsidRPr="005D7D27">
        <w:rPr>
          <w:rFonts w:ascii="Arial" w:hAnsi="Arial" w:cs="Arial"/>
        </w:rPr>
        <w:t>(1986, 20’).</w:t>
      </w:r>
      <w:r w:rsidRPr="005D7D27">
        <w:rPr>
          <w:rFonts w:ascii="Arial" w:hAnsi="Arial" w:cs="Arial"/>
          <w:vanish/>
        </w:rPr>
        <w:t>Movements: 1.</w:t>
      </w:r>
      <w:r w:rsidRPr="005D7D27">
        <w:rPr>
          <w:rFonts w:ascii="Arial" w:hAnsi="Arial" w:cs="Arial"/>
        </w:rPr>
        <w:t xml:space="preserve"> </w:t>
      </w:r>
    </w:p>
    <w:p w:rsidR="008E0B60" w:rsidRPr="005D7D27" w:rsidRDefault="008E0B60" w:rsidP="000F4EDF">
      <w:pPr>
        <w:pStyle w:val="NormaleWeb"/>
        <w:tabs>
          <w:tab w:val="left" w:pos="0"/>
          <w:tab w:val="left" w:pos="4253"/>
        </w:tabs>
        <w:spacing w:before="120" w:beforeAutospacing="0" w:after="0" w:afterAutospacing="0" w:line="276" w:lineRule="auto"/>
        <w:rPr>
          <w:rFonts w:ascii="Arial" w:hAnsi="Arial" w:cs="Arial"/>
        </w:rPr>
      </w:pPr>
    </w:p>
    <w:p w:rsidR="008E0B60" w:rsidRPr="005D7D27" w:rsidRDefault="008E0B6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NILSSON  Bo</w:t>
      </w:r>
      <w:r w:rsidRPr="005D7D27">
        <w:rPr>
          <w:rFonts w:ascii="Arial" w:hAnsi="Arial" w:cs="Arial"/>
          <w:color w:val="0070C0"/>
          <w:u w:val="single"/>
        </w:rPr>
        <w:tab/>
      </w:r>
      <w:r w:rsidR="00431480" w:rsidRPr="005D7D27">
        <w:rPr>
          <w:rFonts w:ascii="Arial" w:hAnsi="Arial" w:cs="Arial"/>
          <w:color w:val="0070C0"/>
          <w:u w:val="single"/>
        </w:rPr>
        <w:t>Skellefteå</w:t>
      </w:r>
      <w:r w:rsidRPr="005D7D27">
        <w:rPr>
          <w:rFonts w:ascii="Arial" w:hAnsi="Arial" w:cs="Arial"/>
          <w:color w:val="0070C0"/>
          <w:u w:val="single"/>
        </w:rPr>
        <w:t>, 1.5.1937</w:t>
      </w:r>
    </w:p>
    <w:p w:rsidR="000B7D76" w:rsidRPr="005D7D27" w:rsidRDefault="000B7D76" w:rsidP="000F4EDF">
      <w:pPr>
        <w:tabs>
          <w:tab w:val="left" w:pos="0"/>
          <w:tab w:val="left" w:pos="4253"/>
        </w:tabs>
        <w:spacing w:line="276" w:lineRule="auto"/>
        <w:rPr>
          <w:rFonts w:ascii="Arial" w:hAnsi="Arial" w:cs="Arial"/>
          <w:color w:val="0070C0"/>
          <w:sz w:val="20"/>
        </w:rPr>
      </w:pPr>
      <w:r w:rsidRPr="005D7D27">
        <w:rPr>
          <w:rFonts w:ascii="Arial" w:hAnsi="Arial" w:cs="Arial"/>
          <w:color w:val="0070C0"/>
          <w:sz w:val="20"/>
        </w:rPr>
        <w:t xml:space="preserve">Compositore e trombettista svedese. Allievo di Pedersen. Studi d’audiologia e acustica con Renard. </w:t>
      </w:r>
      <w:r w:rsidR="00AF3971">
        <w:rPr>
          <w:rFonts w:ascii="Arial" w:hAnsi="Arial" w:cs="Arial"/>
          <w:color w:val="0070C0"/>
          <w:sz w:val="20"/>
        </w:rPr>
        <w:t xml:space="preserve">          </w:t>
      </w:r>
      <w:r w:rsidR="00FB4A49">
        <w:rPr>
          <w:rFonts w:ascii="Arial" w:hAnsi="Arial" w:cs="Arial"/>
          <w:color w:val="0070C0"/>
          <w:sz w:val="20"/>
        </w:rPr>
        <w:t xml:space="preserve">                 </w:t>
      </w:r>
      <w:r w:rsidRPr="005D7D27">
        <w:rPr>
          <w:rFonts w:ascii="Arial" w:hAnsi="Arial" w:cs="Arial"/>
          <w:color w:val="0070C0"/>
          <w:sz w:val="20"/>
        </w:rPr>
        <w:t>Interessi</w:t>
      </w:r>
      <w:r w:rsidR="007D2066" w:rsidRPr="005D7D27">
        <w:rPr>
          <w:rFonts w:ascii="Arial" w:hAnsi="Arial" w:cs="Arial"/>
          <w:color w:val="0070C0"/>
          <w:sz w:val="20"/>
        </w:rPr>
        <w:t xml:space="preserve"> </w:t>
      </w:r>
      <w:r w:rsidRPr="005D7D27">
        <w:rPr>
          <w:rFonts w:ascii="Arial" w:hAnsi="Arial" w:cs="Arial"/>
          <w:color w:val="0070C0"/>
          <w:sz w:val="20"/>
        </w:rPr>
        <w:t>e influenze di musica Jazz. Insegnante di tromba all’Accademia di Musica di Malmoe.</w:t>
      </w:r>
    </w:p>
    <w:p w:rsidR="00DA4534" w:rsidRPr="005D7D27" w:rsidRDefault="008E0B6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Bass, tuba e perc. (10’30).</w:t>
      </w:r>
      <w:r w:rsidR="00DA4534" w:rsidRPr="005D7D27">
        <w:rPr>
          <w:rFonts w:ascii="Arial" w:hAnsi="Arial" w:cs="Arial"/>
        </w:rPr>
        <w:t xml:space="preserve"> </w:t>
      </w:r>
    </w:p>
    <w:p w:rsidR="005C7073" w:rsidRPr="005D7D27" w:rsidRDefault="005C7073" w:rsidP="000F4EDF">
      <w:pPr>
        <w:pStyle w:val="NormaleWeb"/>
        <w:tabs>
          <w:tab w:val="left" w:pos="0"/>
          <w:tab w:val="left" w:pos="4253"/>
        </w:tabs>
        <w:spacing w:before="120" w:beforeAutospacing="0" w:after="0" w:afterAutospacing="0" w:line="276" w:lineRule="auto"/>
        <w:rPr>
          <w:rFonts w:ascii="Arial" w:hAnsi="Arial" w:cs="Arial"/>
        </w:rPr>
      </w:pPr>
    </w:p>
    <w:p w:rsidR="00694B9D" w:rsidRPr="005D7D27" w:rsidRDefault="00694B9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NIVERD </w:t>
      </w:r>
      <w:r w:rsidR="00DA4534" w:rsidRPr="005D7D27">
        <w:rPr>
          <w:rFonts w:ascii="Arial" w:hAnsi="Arial" w:cs="Arial"/>
          <w:color w:val="0070C0"/>
          <w:u w:val="single"/>
        </w:rPr>
        <w:t xml:space="preserve"> Lucien</w:t>
      </w:r>
      <w:r w:rsidR="00DA4534" w:rsidRPr="005D7D27">
        <w:rPr>
          <w:rFonts w:ascii="Arial" w:hAnsi="Arial" w:cs="Arial"/>
          <w:color w:val="0070C0"/>
          <w:u w:val="single"/>
        </w:rPr>
        <w:tab/>
        <w:t>1879</w:t>
      </w:r>
      <w:r w:rsidR="00CD24BB" w:rsidRPr="005D7D27">
        <w:rPr>
          <w:rFonts w:ascii="Arial" w:hAnsi="Arial" w:cs="Arial"/>
          <w:color w:val="0070C0"/>
          <w:u w:val="single"/>
        </w:rPr>
        <w:t xml:space="preserve"> </w:t>
      </w:r>
      <w:r w:rsidR="00DA4534" w:rsidRPr="005D7D27">
        <w:rPr>
          <w:rFonts w:ascii="Arial" w:hAnsi="Arial" w:cs="Arial"/>
          <w:color w:val="0070C0"/>
          <w:u w:val="single"/>
        </w:rPr>
        <w:t>- 1967.</w:t>
      </w:r>
    </w:p>
    <w:p w:rsidR="008872A8" w:rsidRPr="005D7D27" w:rsidRDefault="008872A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organista francese, allievo di Widor.</w:t>
      </w:r>
    </w:p>
    <w:p w:rsidR="008872A8" w:rsidRPr="005D7D27" w:rsidRDefault="006A5E30"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Trombone e pf. :   </w:t>
      </w:r>
      <w:r w:rsidR="00694B9D" w:rsidRPr="005D7D27">
        <w:rPr>
          <w:rFonts w:ascii="Arial" w:hAnsi="Arial" w:cs="Arial"/>
          <w:lang w:val="fr-FR"/>
        </w:rPr>
        <w:t xml:space="preserve">6 Petites pieces de style,  </w:t>
      </w:r>
      <w:r w:rsidR="008872A8" w:rsidRPr="005D7D27">
        <w:rPr>
          <w:rFonts w:ascii="Arial" w:hAnsi="Arial" w:cs="Arial"/>
          <w:lang w:val="fr-FR"/>
        </w:rPr>
        <w:t>6 Petites pieces très faciles,   Complainte,</w:t>
      </w:r>
    </w:p>
    <w:p w:rsidR="008872A8" w:rsidRPr="005D7D27" w:rsidRDefault="00694B9D"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Chant melancolique,   L</w:t>
      </w:r>
      <w:r w:rsidR="008872A8" w:rsidRPr="005D7D27">
        <w:rPr>
          <w:rFonts w:ascii="Arial" w:hAnsi="Arial" w:cs="Arial"/>
          <w:lang w:val="fr-FR"/>
        </w:rPr>
        <w:t>é</w:t>
      </w:r>
      <w:r w:rsidRPr="005D7D27">
        <w:rPr>
          <w:rFonts w:ascii="Arial" w:hAnsi="Arial" w:cs="Arial"/>
          <w:lang w:val="fr-FR"/>
        </w:rPr>
        <w:t>gende,</w:t>
      </w:r>
      <w:r w:rsidR="006A5E30" w:rsidRPr="005D7D27">
        <w:rPr>
          <w:rFonts w:ascii="Arial" w:hAnsi="Arial" w:cs="Arial"/>
          <w:lang w:val="fr-FR"/>
        </w:rPr>
        <w:t xml:space="preserve">   </w:t>
      </w:r>
      <w:r w:rsidRPr="005D7D27">
        <w:rPr>
          <w:rFonts w:ascii="Arial" w:hAnsi="Arial" w:cs="Arial"/>
          <w:lang w:val="fr-FR"/>
        </w:rPr>
        <w:t xml:space="preserve">Historiette dramatique,   Hymne,   </w:t>
      </w:r>
      <w:r w:rsidR="008872A8" w:rsidRPr="005D7D27">
        <w:rPr>
          <w:rFonts w:ascii="Arial" w:hAnsi="Arial" w:cs="Arial"/>
          <w:lang w:val="fr-FR"/>
        </w:rPr>
        <w:t>Scherzetto,</w:t>
      </w:r>
    </w:p>
    <w:p w:rsidR="008872A8" w:rsidRPr="005D7D27" w:rsidRDefault="008872A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Romance sentimentale,   Maestoso et scherzando.</w:t>
      </w:r>
    </w:p>
    <w:p w:rsidR="00D96DDD" w:rsidRPr="005D7D27" w:rsidRDefault="00D96DDD" w:rsidP="000F4EDF">
      <w:pPr>
        <w:pStyle w:val="NormaleWeb"/>
        <w:tabs>
          <w:tab w:val="left" w:pos="0"/>
          <w:tab w:val="left" w:pos="4253"/>
        </w:tabs>
        <w:spacing w:before="120" w:beforeAutospacing="0" w:after="0" w:afterAutospacing="0" w:line="276" w:lineRule="auto"/>
        <w:rPr>
          <w:rFonts w:ascii="Arial" w:hAnsi="Arial" w:cs="Arial"/>
        </w:rPr>
      </w:pPr>
    </w:p>
    <w:p w:rsidR="00D96DDD" w:rsidRPr="005D7D27" w:rsidRDefault="00D96DDD"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NOBRE  Marlos</w:t>
      </w:r>
      <w:r w:rsidRPr="005D7D27">
        <w:rPr>
          <w:rFonts w:ascii="Arial" w:hAnsi="Arial" w:cs="Arial"/>
          <w:color w:val="0070C0"/>
          <w:sz w:val="24"/>
          <w:u w:val="single"/>
        </w:rPr>
        <w:tab/>
        <w:t>Recife, 18.2.1939</w:t>
      </w:r>
    </w:p>
    <w:p w:rsidR="00321921" w:rsidRPr="005D7D27" w:rsidRDefault="0032192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didatta e pianista concertista argentino, studi al Conservatorio di Pernambuco </w:t>
      </w:r>
      <w:r w:rsidR="00FB4A49">
        <w:rPr>
          <w:rFonts w:ascii="Arial" w:hAnsi="Arial" w:cs="Arial"/>
          <w:color w:val="0070C0"/>
          <w:sz w:val="20"/>
          <w:szCs w:val="20"/>
        </w:rPr>
        <w:t xml:space="preserve">               </w:t>
      </w:r>
      <w:r w:rsidRPr="005D7D27">
        <w:rPr>
          <w:rFonts w:ascii="Arial" w:hAnsi="Arial" w:cs="Arial"/>
          <w:color w:val="0070C0"/>
          <w:sz w:val="20"/>
          <w:szCs w:val="20"/>
        </w:rPr>
        <w:t>con Diniz, Koelreutter e Guarnieri. Finanziato dalla Rockefeller Foundation si è perfezionato a B</w:t>
      </w:r>
      <w:r w:rsidR="00AF3971">
        <w:rPr>
          <w:rFonts w:ascii="Arial" w:hAnsi="Arial" w:cs="Arial"/>
          <w:color w:val="0070C0"/>
          <w:sz w:val="20"/>
          <w:szCs w:val="20"/>
        </w:rPr>
        <w:t>uenos</w:t>
      </w:r>
      <w:r w:rsidRPr="005D7D27">
        <w:rPr>
          <w:rFonts w:ascii="Arial" w:hAnsi="Arial" w:cs="Arial"/>
          <w:color w:val="0070C0"/>
          <w:sz w:val="20"/>
          <w:szCs w:val="20"/>
        </w:rPr>
        <w:t xml:space="preserve"> Aires con </w:t>
      </w:r>
      <w:r w:rsidR="008C4F13">
        <w:rPr>
          <w:rFonts w:ascii="Arial" w:hAnsi="Arial" w:cs="Arial"/>
          <w:color w:val="0070C0"/>
          <w:sz w:val="20"/>
          <w:szCs w:val="20"/>
        </w:rPr>
        <w:t xml:space="preserve">        </w:t>
      </w:r>
      <w:r w:rsidRPr="005D7D27">
        <w:rPr>
          <w:rFonts w:ascii="Arial" w:hAnsi="Arial" w:cs="Arial"/>
          <w:color w:val="0070C0"/>
          <w:sz w:val="20"/>
          <w:szCs w:val="20"/>
        </w:rPr>
        <w:t xml:space="preserve">Ginastera, Messiaen, Malipiero, Copland e Dallapiccola. A Tanglewood, consigli da Bernstein e studi di Musica </w:t>
      </w:r>
      <w:r w:rsidR="008C4F13">
        <w:rPr>
          <w:rFonts w:ascii="Arial" w:hAnsi="Arial" w:cs="Arial"/>
          <w:color w:val="0070C0"/>
          <w:sz w:val="20"/>
          <w:szCs w:val="20"/>
        </w:rPr>
        <w:t xml:space="preserve">              </w:t>
      </w:r>
      <w:r w:rsidRPr="005D7D27">
        <w:rPr>
          <w:rFonts w:ascii="Arial" w:hAnsi="Arial" w:cs="Arial"/>
          <w:color w:val="0070C0"/>
          <w:sz w:val="20"/>
          <w:szCs w:val="20"/>
        </w:rPr>
        <w:t>elettronica nella Columbia-Princeton Electronic di New York con Ussachevsky.</w:t>
      </w:r>
    </w:p>
    <w:p w:rsidR="00321921" w:rsidRPr="005D7D27" w:rsidRDefault="00321921" w:rsidP="000F4EDF">
      <w:pPr>
        <w:pStyle w:val="Titolo1"/>
        <w:tabs>
          <w:tab w:val="left" w:pos="0"/>
          <w:tab w:val="left" w:pos="4253"/>
        </w:tabs>
        <w:spacing w:before="120" w:after="0" w:line="276" w:lineRule="auto"/>
        <w:rPr>
          <w:b w:val="0"/>
          <w:color w:val="333333"/>
          <w:sz w:val="24"/>
          <w:szCs w:val="24"/>
        </w:rPr>
      </w:pPr>
      <w:r w:rsidRPr="005D7D27">
        <w:rPr>
          <w:rStyle w:val="google-src-text1"/>
          <w:b w:val="0"/>
          <w:color w:val="333333"/>
          <w:sz w:val="24"/>
          <w:szCs w:val="24"/>
          <w:specVanish w:val="0"/>
        </w:rPr>
        <w:t>Desafio XV Opus 31 n° 15a 1968/1984</w:t>
      </w:r>
      <w:r w:rsidRPr="005D7D27">
        <w:rPr>
          <w:b w:val="0"/>
          <w:color w:val="333333"/>
          <w:sz w:val="24"/>
          <w:szCs w:val="24"/>
        </w:rPr>
        <w:t xml:space="preserve">Sfida, op. 31/15, trombone e pf. (1984, 8’).   </w:t>
      </w:r>
      <w:r w:rsidRPr="005D7D27">
        <w:rPr>
          <w:rStyle w:val="google-src-text1"/>
          <w:b w:val="0"/>
          <w:color w:val="333333"/>
          <w:sz w:val="24"/>
          <w:szCs w:val="24"/>
          <w:specVanish w:val="0"/>
        </w:rPr>
        <w:t>Desafio XVI Opus 31 n° 16a 1968/1984</w:t>
      </w:r>
      <w:r w:rsidRPr="005D7D27">
        <w:rPr>
          <w:b w:val="0"/>
          <w:color w:val="333333"/>
          <w:sz w:val="24"/>
          <w:szCs w:val="24"/>
        </w:rPr>
        <w:t>Challenge, op. 31/16, tuba e pf. (1984).</w:t>
      </w:r>
    </w:p>
    <w:p w:rsidR="00321921" w:rsidRPr="005D7D27" w:rsidRDefault="00321921" w:rsidP="000F4EDF">
      <w:pPr>
        <w:pStyle w:val="Titolo1"/>
        <w:tabs>
          <w:tab w:val="left" w:pos="0"/>
          <w:tab w:val="left" w:pos="4253"/>
        </w:tabs>
        <w:spacing w:before="120" w:after="0" w:line="276" w:lineRule="auto"/>
        <w:rPr>
          <w:b w:val="0"/>
          <w:color w:val="333333"/>
          <w:sz w:val="24"/>
          <w:szCs w:val="24"/>
        </w:rPr>
      </w:pPr>
      <w:r w:rsidRPr="005D7D27">
        <w:rPr>
          <w:rStyle w:val="google-src-text1"/>
          <w:b w:val="0"/>
          <w:color w:val="333333"/>
          <w:sz w:val="24"/>
          <w:szCs w:val="24"/>
          <w:specVanish w:val="0"/>
        </w:rPr>
        <w:t>Desafio XV for trombone and string orchestra, Opus 31/15 1968</w:t>
      </w:r>
      <w:r w:rsidRPr="005D7D27">
        <w:rPr>
          <w:b w:val="0"/>
          <w:color w:val="333333"/>
          <w:sz w:val="24"/>
          <w:szCs w:val="24"/>
        </w:rPr>
        <w:t xml:space="preserve">XV Challenge, trombone e archi, op. 31/15 (1968, 8’). </w:t>
      </w:r>
    </w:p>
    <w:p w:rsidR="00321921" w:rsidRPr="005D7D27" w:rsidRDefault="00321921" w:rsidP="000F4EDF">
      <w:pPr>
        <w:pStyle w:val="Titolo1"/>
        <w:tabs>
          <w:tab w:val="left" w:pos="0"/>
          <w:tab w:val="left" w:pos="4253"/>
        </w:tabs>
        <w:spacing w:before="120" w:after="0" w:line="276" w:lineRule="auto"/>
        <w:rPr>
          <w:b w:val="0"/>
          <w:color w:val="333333"/>
          <w:sz w:val="24"/>
          <w:szCs w:val="24"/>
        </w:rPr>
      </w:pPr>
      <w:r w:rsidRPr="005D7D27">
        <w:rPr>
          <w:rStyle w:val="google-src-text1"/>
          <w:b w:val="0"/>
          <w:color w:val="333333"/>
          <w:sz w:val="24"/>
          <w:szCs w:val="24"/>
          <w:specVanish w:val="0"/>
        </w:rPr>
        <w:t>Desafio XVI for tuba and string orchestra, Opus 31/16 1968</w:t>
      </w:r>
      <w:r w:rsidRPr="005D7D27">
        <w:rPr>
          <w:b w:val="0"/>
          <w:color w:val="333333"/>
          <w:sz w:val="24"/>
          <w:szCs w:val="24"/>
        </w:rPr>
        <w:t xml:space="preserve">Sfida XVI, tuba e orch. d’archi, op. 31 (1968, 8’). </w:t>
      </w:r>
    </w:p>
    <w:p w:rsidR="00801C5F" w:rsidRPr="005D7D27" w:rsidRDefault="00D96DD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Desafio XV, op. 31, per trombone e orch. (1968, 8’).</w:t>
      </w:r>
    </w:p>
    <w:p w:rsidR="00C33C3B" w:rsidRPr="005D7D27" w:rsidRDefault="00C33C3B" w:rsidP="000F4EDF">
      <w:pPr>
        <w:pStyle w:val="NormaleWeb"/>
        <w:tabs>
          <w:tab w:val="left" w:pos="0"/>
          <w:tab w:val="left" w:pos="4253"/>
        </w:tabs>
        <w:spacing w:before="120" w:beforeAutospacing="0" w:after="0" w:afterAutospacing="0" w:line="276" w:lineRule="auto"/>
        <w:rPr>
          <w:rFonts w:ascii="Arial" w:hAnsi="Arial" w:cs="Arial"/>
        </w:rPr>
      </w:pPr>
    </w:p>
    <w:p w:rsidR="00C33C3B" w:rsidRPr="005D7D27" w:rsidRDefault="00C33C3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NODAIRA  Ikiro</w:t>
      </w:r>
      <w:r w:rsidRPr="005D7D27">
        <w:rPr>
          <w:rFonts w:ascii="Arial" w:hAnsi="Arial" w:cs="Arial"/>
          <w:color w:val="0070C0"/>
          <w:u w:val="single"/>
        </w:rPr>
        <w:tab/>
        <w:t>Tokyo, 5.5.1953</w:t>
      </w:r>
    </w:p>
    <w:p w:rsidR="00C33C3B" w:rsidRPr="005D7D27" w:rsidRDefault="00C33C3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giapponese, studi all’Università delle belle arti di Tokyo e al Conservatorio di Parigi, </w:t>
      </w:r>
      <w:r w:rsidR="00FB4A49">
        <w:rPr>
          <w:rFonts w:ascii="Arial" w:hAnsi="Arial" w:cs="Arial"/>
          <w:color w:val="0070C0"/>
          <w:sz w:val="20"/>
          <w:szCs w:val="20"/>
        </w:rPr>
        <w:t xml:space="preserve">                       </w:t>
      </w:r>
      <w:r w:rsidRPr="005D7D27">
        <w:rPr>
          <w:rFonts w:ascii="Arial" w:hAnsi="Arial" w:cs="Arial"/>
          <w:color w:val="0070C0"/>
          <w:sz w:val="20"/>
          <w:szCs w:val="20"/>
        </w:rPr>
        <w:t xml:space="preserve">allievo di Jolas, Puig Roget, Philippot e Koerner. Perfezionamento con Donatoni e Ligeti. </w:t>
      </w:r>
      <w:r w:rsidR="00AF3971">
        <w:rPr>
          <w:rFonts w:ascii="Arial" w:hAnsi="Arial" w:cs="Arial"/>
          <w:color w:val="0070C0"/>
          <w:sz w:val="20"/>
          <w:szCs w:val="20"/>
        </w:rPr>
        <w:t xml:space="preserve">                                  </w:t>
      </w:r>
      <w:r w:rsidR="00FB4A49">
        <w:rPr>
          <w:rFonts w:ascii="Arial" w:hAnsi="Arial" w:cs="Arial"/>
          <w:color w:val="0070C0"/>
          <w:sz w:val="20"/>
          <w:szCs w:val="20"/>
        </w:rPr>
        <w:t xml:space="preserve">                   </w:t>
      </w:r>
      <w:r w:rsidRPr="005D7D27">
        <w:rPr>
          <w:rFonts w:ascii="Arial" w:hAnsi="Arial" w:cs="Arial"/>
          <w:color w:val="0070C0"/>
          <w:sz w:val="20"/>
          <w:szCs w:val="20"/>
        </w:rPr>
        <w:t>Dal 1990 Insegnante all’Università e Direttore della “Sinfonietta” di Tokyo.</w:t>
      </w:r>
    </w:p>
    <w:p w:rsidR="00C33C3B" w:rsidRPr="005D7D27" w:rsidRDefault="00C33C3B" w:rsidP="000F4EDF">
      <w:pPr>
        <w:tabs>
          <w:tab w:val="left" w:pos="0"/>
          <w:tab w:val="left" w:pos="4253"/>
        </w:tabs>
        <w:spacing w:line="276" w:lineRule="auto"/>
        <w:rPr>
          <w:rFonts w:ascii="Arial" w:hAnsi="Arial" w:cs="Arial"/>
          <w:lang w:val="en-US"/>
        </w:rPr>
      </w:pPr>
      <w:r w:rsidRPr="005D7D27">
        <w:rPr>
          <w:rFonts w:ascii="Arial" w:hAnsi="Arial" w:cs="Arial"/>
        </w:rPr>
        <w:t xml:space="preserve">Arabesque V, tuba e pf. </w:t>
      </w:r>
      <w:r w:rsidRPr="005D7D27">
        <w:rPr>
          <w:rFonts w:ascii="Arial" w:hAnsi="Arial" w:cs="Arial"/>
          <w:lang w:val="en-US"/>
        </w:rPr>
        <w:t>(1983, 15’).</w:t>
      </w:r>
    </w:p>
    <w:p w:rsidR="00D96DDD" w:rsidRPr="005D7D27" w:rsidRDefault="00D96DDD" w:rsidP="000F4EDF">
      <w:pPr>
        <w:pStyle w:val="NormaleWeb"/>
        <w:tabs>
          <w:tab w:val="left" w:pos="0"/>
          <w:tab w:val="left" w:pos="4253"/>
        </w:tabs>
        <w:spacing w:before="120" w:beforeAutospacing="0" w:after="0" w:afterAutospacing="0" w:line="276" w:lineRule="auto"/>
        <w:rPr>
          <w:rFonts w:ascii="Arial" w:hAnsi="Arial" w:cs="Arial"/>
          <w:lang w:val="en-US"/>
        </w:rPr>
      </w:pPr>
    </w:p>
    <w:p w:rsidR="00801C5F" w:rsidRPr="005D7D27" w:rsidRDefault="00801C5F"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NORDGREN  Pehr Henrick</w:t>
      </w:r>
      <w:r w:rsidRPr="005D7D27">
        <w:rPr>
          <w:rFonts w:ascii="Arial" w:hAnsi="Arial" w:cs="Arial"/>
          <w:color w:val="0070C0"/>
          <w:u w:val="single"/>
          <w:lang w:val="en-US"/>
        </w:rPr>
        <w:tab/>
        <w:t>Saltvik, 19.1.1944</w:t>
      </w:r>
      <w:r w:rsidR="009726ED" w:rsidRPr="005D7D27">
        <w:rPr>
          <w:rFonts w:ascii="Arial" w:hAnsi="Arial" w:cs="Arial"/>
          <w:color w:val="0070C0"/>
          <w:u w:val="single"/>
          <w:lang w:val="en-US"/>
        </w:rPr>
        <w:t xml:space="preserve"> - Veteli, 25.8.2008.</w:t>
      </w:r>
    </w:p>
    <w:p w:rsidR="00D231F7" w:rsidRPr="005D7D27" w:rsidRDefault="00D231F7" w:rsidP="000F4EDF">
      <w:pPr>
        <w:tabs>
          <w:tab w:val="left" w:pos="0"/>
          <w:tab w:val="left" w:pos="4253"/>
        </w:tabs>
        <w:spacing w:line="276" w:lineRule="auto"/>
        <w:rPr>
          <w:rFonts w:ascii="Arial" w:eastAsia="Arial Unicode MS" w:hAnsi="Arial" w:cs="Arial"/>
          <w:color w:val="0070C0"/>
          <w:sz w:val="20"/>
          <w:szCs w:val="20"/>
        </w:rPr>
      </w:pPr>
      <w:r w:rsidRPr="005D7D27">
        <w:rPr>
          <w:rFonts w:ascii="Arial" w:eastAsia="Arial Unicode MS" w:hAnsi="Arial" w:cs="Arial"/>
          <w:color w:val="0070C0"/>
          <w:sz w:val="20"/>
          <w:szCs w:val="20"/>
        </w:rPr>
        <w:t>Compositore e violinista finlandese, allievo di Kokkonen. Dal 1970 al 1973, interessato all</w:t>
      </w:r>
      <w:r w:rsidR="00FB4A49">
        <w:rPr>
          <w:rFonts w:ascii="Arial" w:eastAsia="Arial Unicode MS" w:hAnsi="Arial" w:cs="Arial"/>
          <w:color w:val="0070C0"/>
          <w:sz w:val="20"/>
          <w:szCs w:val="20"/>
        </w:rPr>
        <w:t xml:space="preserve">e armonie e ai modi </w:t>
      </w:r>
      <w:r w:rsidR="008C4F13">
        <w:rPr>
          <w:rFonts w:ascii="Arial" w:eastAsia="Arial Unicode MS" w:hAnsi="Arial" w:cs="Arial"/>
          <w:color w:val="0070C0"/>
          <w:sz w:val="20"/>
          <w:szCs w:val="20"/>
        </w:rPr>
        <w:t xml:space="preserve">                  </w:t>
      </w:r>
      <w:r w:rsidR="00FB4A49">
        <w:rPr>
          <w:rFonts w:ascii="Arial" w:eastAsia="Arial Unicode MS" w:hAnsi="Arial" w:cs="Arial"/>
          <w:color w:val="0070C0"/>
          <w:sz w:val="20"/>
          <w:szCs w:val="20"/>
        </w:rPr>
        <w:t xml:space="preserve">giapponesi, </w:t>
      </w:r>
      <w:r w:rsidRPr="005D7D27">
        <w:rPr>
          <w:rFonts w:ascii="Arial" w:eastAsia="Arial Unicode MS" w:hAnsi="Arial" w:cs="Arial"/>
          <w:color w:val="0070C0"/>
          <w:sz w:val="20"/>
          <w:szCs w:val="20"/>
        </w:rPr>
        <w:t xml:space="preserve">si perfezionò a Tokio con Y. Hasegawa. Parecchie sue composizioni sono scritte per strumenti </w:t>
      </w:r>
      <w:r w:rsidR="00FB4A49">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tradizionali giapponesi. Autore di 8 Sinfonie.</w:t>
      </w:r>
    </w:p>
    <w:p w:rsidR="009726ED" w:rsidRPr="005D7D27" w:rsidRDefault="00801C5F" w:rsidP="000F4EDF">
      <w:pPr>
        <w:tabs>
          <w:tab w:val="left" w:pos="0"/>
          <w:tab w:val="left" w:pos="4253"/>
        </w:tabs>
        <w:spacing w:line="276" w:lineRule="auto"/>
        <w:rPr>
          <w:rFonts w:ascii="Arial" w:hAnsi="Arial" w:cs="Arial"/>
        </w:rPr>
      </w:pPr>
      <w:r w:rsidRPr="005D7D27">
        <w:rPr>
          <w:rFonts w:ascii="Arial" w:hAnsi="Arial" w:cs="Arial"/>
        </w:rPr>
        <w:t>Sculture-fanfare, op. 84, 3 tr. e 3 tromboni (1992).</w:t>
      </w:r>
      <w:r w:rsidR="009726ED" w:rsidRPr="005D7D27">
        <w:rPr>
          <w:rFonts w:ascii="Arial" w:hAnsi="Arial" w:cs="Arial"/>
        </w:rPr>
        <w:t xml:space="preserve">   Trombone Concerto, op. 102 (1998).   </w:t>
      </w:r>
    </w:p>
    <w:p w:rsidR="000217F6" w:rsidRPr="005D7D27" w:rsidRDefault="000217F6" w:rsidP="000F4EDF">
      <w:pPr>
        <w:tabs>
          <w:tab w:val="left" w:pos="0"/>
          <w:tab w:val="left" w:pos="4253"/>
        </w:tabs>
        <w:spacing w:line="276" w:lineRule="auto"/>
        <w:rPr>
          <w:rFonts w:ascii="Arial" w:hAnsi="Arial" w:cs="Arial"/>
        </w:rPr>
      </w:pPr>
    </w:p>
    <w:p w:rsidR="00832417" w:rsidRPr="005D7D27" w:rsidRDefault="0083241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NORDHEIM  Arne</w:t>
      </w:r>
      <w:r w:rsidRPr="005D7D27">
        <w:rPr>
          <w:rFonts w:ascii="Arial" w:hAnsi="Arial" w:cs="Arial"/>
          <w:color w:val="0070C0"/>
          <w:u w:val="single"/>
        </w:rPr>
        <w:tab/>
        <w:t>Larvik, 20.6.1931 - Oslo, 5.6.2010.</w:t>
      </w:r>
    </w:p>
    <w:p w:rsidR="00832417" w:rsidRPr="005D7D27" w:rsidRDefault="0083241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norvegese, visse in residenza onoraria, a Grotten, accanto al Palazzo Reale. Studi al</w:t>
      </w:r>
      <w:r w:rsidR="007D2066" w:rsidRPr="005D7D27">
        <w:rPr>
          <w:rFonts w:ascii="Arial" w:hAnsi="Arial" w:cs="Arial"/>
          <w:color w:val="0070C0"/>
          <w:sz w:val="20"/>
          <w:szCs w:val="20"/>
        </w:rPr>
        <w:t xml:space="preserve"> </w:t>
      </w:r>
      <w:r w:rsidRPr="005D7D27">
        <w:rPr>
          <w:rFonts w:ascii="Arial" w:hAnsi="Arial" w:cs="Arial"/>
          <w:color w:val="0070C0"/>
          <w:sz w:val="20"/>
          <w:szCs w:val="20"/>
        </w:rPr>
        <w:t xml:space="preserve">Conservatorio </w:t>
      </w:r>
      <w:r w:rsidR="00FB4A49">
        <w:rPr>
          <w:rFonts w:ascii="Arial" w:hAnsi="Arial" w:cs="Arial"/>
          <w:color w:val="0070C0"/>
          <w:sz w:val="20"/>
          <w:szCs w:val="20"/>
        </w:rPr>
        <w:t xml:space="preserve">               </w:t>
      </w:r>
      <w:r w:rsidRPr="005D7D27">
        <w:rPr>
          <w:rFonts w:ascii="Arial" w:hAnsi="Arial" w:cs="Arial"/>
          <w:color w:val="0070C0"/>
          <w:sz w:val="20"/>
          <w:szCs w:val="20"/>
        </w:rPr>
        <w:t xml:space="preserve">di Oslo, allievo di Nordheim, Andersen, Brustad e Baden. Perfezionamento con Vagn Holmboe a Copenhagen. </w:t>
      </w:r>
      <w:r w:rsidR="00FB4A49">
        <w:rPr>
          <w:rFonts w:ascii="Arial" w:hAnsi="Arial" w:cs="Arial"/>
          <w:color w:val="0070C0"/>
          <w:sz w:val="20"/>
          <w:szCs w:val="20"/>
        </w:rPr>
        <w:t xml:space="preserve">                </w:t>
      </w:r>
      <w:r w:rsidRPr="005D7D27">
        <w:rPr>
          <w:rFonts w:ascii="Arial" w:hAnsi="Arial" w:cs="Arial"/>
          <w:color w:val="0070C0"/>
          <w:sz w:val="20"/>
          <w:szCs w:val="20"/>
        </w:rPr>
        <w:t xml:space="preserve">Laurea Honoris causa nel 2006. Fu il primo a comporre brani senza riferimenti nazionalistici, inizialmente fu </w:t>
      </w:r>
      <w:r w:rsidR="00FB4A49">
        <w:rPr>
          <w:rFonts w:ascii="Arial" w:hAnsi="Arial" w:cs="Arial"/>
          <w:color w:val="0070C0"/>
          <w:sz w:val="20"/>
          <w:szCs w:val="20"/>
        </w:rPr>
        <w:t xml:space="preserve">           </w:t>
      </w:r>
      <w:r w:rsidRPr="005D7D27">
        <w:rPr>
          <w:rFonts w:ascii="Arial" w:hAnsi="Arial" w:cs="Arial"/>
          <w:color w:val="0070C0"/>
          <w:sz w:val="20"/>
          <w:szCs w:val="20"/>
        </w:rPr>
        <w:t xml:space="preserve">osteggiato e come Grieg criticò l’insegnamento tradizionale del Conservatorio. Spesso non fece lezioni per </w:t>
      </w:r>
      <w:r w:rsidR="00FB4A49">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ascoltare l’orchestra di Oslo, in particolare quando in programma si eseguivano brani di compositori moderni.</w:t>
      </w:r>
      <w:r w:rsidR="0045085A" w:rsidRPr="005D7D27">
        <w:rPr>
          <w:rStyle w:val="notranslate"/>
          <w:rFonts w:ascii="Arial" w:hAnsi="Arial" w:cs="Arial"/>
          <w:color w:val="0070C0"/>
        </w:rPr>
        <w:t xml:space="preserve"> </w:t>
      </w:r>
      <w:r w:rsidR="00FB4A49">
        <w:rPr>
          <w:rStyle w:val="notranslate"/>
          <w:rFonts w:ascii="Arial" w:hAnsi="Arial" w:cs="Arial"/>
          <w:color w:val="0070C0"/>
        </w:rPr>
        <w:t xml:space="preserve">                </w:t>
      </w:r>
      <w:r w:rsidR="0045085A" w:rsidRPr="005D7D27">
        <w:rPr>
          <w:rStyle w:val="notranslate"/>
          <w:rFonts w:ascii="Arial" w:hAnsi="Arial" w:cs="Arial"/>
          <w:color w:val="0070C0"/>
          <w:sz w:val="20"/>
          <w:szCs w:val="20"/>
        </w:rPr>
        <w:t>Morì all'età di 78 anni e fu sepolto con funerale di Stato.</w:t>
      </w:r>
    </w:p>
    <w:p w:rsidR="00832417" w:rsidRPr="005D7D27" w:rsidRDefault="00832417" w:rsidP="000F4EDF">
      <w:pPr>
        <w:tabs>
          <w:tab w:val="left" w:pos="0"/>
          <w:tab w:val="left" w:pos="4253"/>
        </w:tabs>
        <w:spacing w:line="276" w:lineRule="auto"/>
        <w:rPr>
          <w:rFonts w:ascii="Arial" w:hAnsi="Arial" w:cs="Arial"/>
          <w:lang w:val="en-US"/>
        </w:rPr>
      </w:pPr>
      <w:r w:rsidRPr="005D7D27">
        <w:rPr>
          <w:rFonts w:ascii="Arial" w:hAnsi="Arial" w:cs="Arial"/>
          <w:lang w:val="en-US"/>
        </w:rPr>
        <w:t xml:space="preserve">The hunting of the Snark, trb. solo (1975, 6’).   The return of the Snark, trb. tape (1987, 3).   </w:t>
      </w:r>
    </w:p>
    <w:p w:rsidR="00832417" w:rsidRPr="005D7D27" w:rsidRDefault="00832417" w:rsidP="000F4EDF">
      <w:pPr>
        <w:tabs>
          <w:tab w:val="left" w:pos="0"/>
          <w:tab w:val="left" w:pos="4253"/>
        </w:tabs>
        <w:spacing w:line="276" w:lineRule="auto"/>
        <w:rPr>
          <w:rFonts w:ascii="Arial" w:hAnsi="Arial" w:cs="Arial"/>
        </w:rPr>
      </w:pPr>
      <w:r w:rsidRPr="005D7D27">
        <w:rPr>
          <w:rFonts w:ascii="Arial" w:hAnsi="Arial" w:cs="Arial"/>
        </w:rPr>
        <w:t>Fonos, trombone e orch. (2003, 2</w:t>
      </w:r>
      <w:r w:rsidR="0045085A" w:rsidRPr="005D7D27">
        <w:rPr>
          <w:rFonts w:ascii="Arial" w:hAnsi="Arial" w:cs="Arial"/>
        </w:rPr>
        <w:t>4</w:t>
      </w:r>
      <w:r w:rsidRPr="005D7D27">
        <w:rPr>
          <w:rFonts w:ascii="Arial" w:hAnsi="Arial" w:cs="Arial"/>
        </w:rPr>
        <w:t>’</w:t>
      </w:r>
      <w:r w:rsidR="0045085A" w:rsidRPr="005D7D27">
        <w:rPr>
          <w:rFonts w:ascii="Arial" w:hAnsi="Arial" w:cs="Arial"/>
        </w:rPr>
        <w:t>45</w:t>
      </w:r>
      <w:r w:rsidRPr="005D7D27">
        <w:rPr>
          <w:rFonts w:ascii="Arial" w:hAnsi="Arial" w:cs="Arial"/>
        </w:rPr>
        <w:t>).</w:t>
      </w:r>
    </w:p>
    <w:p w:rsidR="0027698A" w:rsidRPr="005D7D27" w:rsidRDefault="0027698A" w:rsidP="000F4EDF">
      <w:pPr>
        <w:tabs>
          <w:tab w:val="left" w:pos="0"/>
          <w:tab w:val="left" w:pos="4253"/>
        </w:tabs>
        <w:spacing w:line="276" w:lineRule="auto"/>
        <w:rPr>
          <w:rFonts w:ascii="Arial" w:hAnsi="Arial" w:cs="Arial"/>
        </w:rPr>
      </w:pPr>
    </w:p>
    <w:p w:rsidR="0027698A" w:rsidRPr="005D7D27" w:rsidRDefault="0027698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NORGARD  Per</w:t>
      </w:r>
      <w:r w:rsidRPr="005D7D27">
        <w:rPr>
          <w:rFonts w:ascii="Arial" w:hAnsi="Arial" w:cs="Arial"/>
          <w:color w:val="0070C0"/>
          <w:u w:val="single"/>
        </w:rPr>
        <w:tab/>
        <w:t>Gentofte, 13.7.1932</w:t>
      </w:r>
    </w:p>
    <w:p w:rsidR="0027698A" w:rsidRPr="005D7D27" w:rsidRDefault="0027698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danese, allievo di Vagn Holmboe e Hoffding all’Accademia Reale danese di Copenhagen e di </w:t>
      </w:r>
      <w:r w:rsidR="00AF3971">
        <w:rPr>
          <w:rFonts w:ascii="Arial" w:hAnsi="Arial" w:cs="Arial"/>
          <w:color w:val="0070C0"/>
          <w:sz w:val="20"/>
          <w:szCs w:val="20"/>
        </w:rPr>
        <w:t xml:space="preserve">          </w:t>
      </w:r>
      <w:r w:rsidR="00FB4A49">
        <w:rPr>
          <w:rFonts w:ascii="Arial" w:hAnsi="Arial" w:cs="Arial"/>
          <w:color w:val="0070C0"/>
          <w:sz w:val="20"/>
          <w:szCs w:val="20"/>
        </w:rPr>
        <w:t xml:space="preserve">                </w:t>
      </w:r>
      <w:r w:rsidRPr="005D7D27">
        <w:rPr>
          <w:rFonts w:ascii="Arial" w:hAnsi="Arial" w:cs="Arial"/>
          <w:color w:val="0070C0"/>
          <w:sz w:val="20"/>
          <w:szCs w:val="20"/>
        </w:rPr>
        <w:t>N. Boulanger a Parigi. Insegnante al Conservatorio di Copenhagen.</w:t>
      </w:r>
    </w:p>
    <w:p w:rsidR="0027698A" w:rsidRPr="005D7D27" w:rsidRDefault="0027698A" w:rsidP="000F4EDF">
      <w:pPr>
        <w:tabs>
          <w:tab w:val="left" w:pos="0"/>
          <w:tab w:val="left" w:pos="4253"/>
        </w:tabs>
        <w:spacing w:line="276" w:lineRule="auto"/>
        <w:rPr>
          <w:rFonts w:ascii="Arial" w:hAnsi="Arial" w:cs="Arial"/>
        </w:rPr>
      </w:pPr>
      <w:r w:rsidRPr="005D7D27">
        <w:rPr>
          <w:rFonts w:ascii="Arial" w:hAnsi="Arial" w:cs="Arial"/>
        </w:rPr>
        <w:t>9 It’s All His Fancy, That, trombone, tromba, pf. (17’).</w:t>
      </w:r>
    </w:p>
    <w:p w:rsidR="0027698A" w:rsidRPr="005D7D27" w:rsidRDefault="0027698A" w:rsidP="000F4EDF">
      <w:pPr>
        <w:tabs>
          <w:tab w:val="left" w:pos="0"/>
          <w:tab w:val="left" w:pos="4253"/>
        </w:tabs>
        <w:spacing w:line="276" w:lineRule="auto"/>
        <w:rPr>
          <w:rFonts w:ascii="Arial" w:hAnsi="Arial" w:cs="Arial"/>
        </w:rPr>
      </w:pPr>
    </w:p>
    <w:p w:rsidR="003C11F9" w:rsidRPr="005D7D27" w:rsidRDefault="003C11F9"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NOVAKOVSKY  Josef</w:t>
      </w:r>
      <w:r w:rsidR="00605FBD" w:rsidRPr="005D7D27">
        <w:rPr>
          <w:rFonts w:ascii="Arial" w:hAnsi="Arial" w:cs="Arial"/>
          <w:color w:val="0070C0"/>
          <w:u w:val="single"/>
        </w:rPr>
        <w:tab/>
        <w:t>1800 - 1865.</w:t>
      </w:r>
    </w:p>
    <w:p w:rsidR="003B08D5" w:rsidRPr="005D7D27" w:rsidRDefault="003C11F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Concertino.   Revisioni di Sonate di Mozart, Haydn, Beethoven</w:t>
      </w:r>
      <w:r w:rsidR="00A317F9" w:rsidRPr="005D7D27">
        <w:rPr>
          <w:rFonts w:ascii="Arial" w:hAnsi="Arial" w:cs="Arial"/>
        </w:rPr>
        <w:t>.</w:t>
      </w:r>
    </w:p>
    <w:p w:rsidR="0060521B" w:rsidRPr="005D7D27" w:rsidRDefault="0060521B" w:rsidP="000F4EDF">
      <w:pPr>
        <w:pStyle w:val="NormaleWeb"/>
        <w:tabs>
          <w:tab w:val="left" w:pos="0"/>
          <w:tab w:val="left" w:pos="4253"/>
        </w:tabs>
        <w:spacing w:before="120" w:beforeAutospacing="0" w:after="0" w:afterAutospacing="0" w:line="276" w:lineRule="auto"/>
        <w:rPr>
          <w:rFonts w:ascii="Arial" w:hAnsi="Arial" w:cs="Arial"/>
        </w:rPr>
      </w:pPr>
    </w:p>
    <w:p w:rsidR="0060521B" w:rsidRPr="005D7D27" w:rsidRDefault="0060521B" w:rsidP="000F4EDF">
      <w:pPr>
        <w:tabs>
          <w:tab w:val="left" w:pos="0"/>
          <w:tab w:val="left" w:pos="4253"/>
        </w:tabs>
        <w:spacing w:line="276" w:lineRule="auto"/>
        <w:rPr>
          <w:rStyle w:val="google-src-text1"/>
          <w:rFonts w:ascii="Arial" w:hAnsi="Arial" w:cs="Arial"/>
          <w:vanish w:val="0"/>
          <w:color w:val="0070C0"/>
          <w:u w:val="single"/>
        </w:rPr>
      </w:pPr>
      <w:r w:rsidRPr="005D7D27">
        <w:rPr>
          <w:rStyle w:val="google-src-text1"/>
          <w:rFonts w:ascii="Arial" w:hAnsi="Arial" w:cs="Arial"/>
          <w:vanish w:val="0"/>
          <w:color w:val="0070C0"/>
          <w:u w:val="single"/>
          <w:specVanish w:val="0"/>
        </w:rPr>
        <w:t>NOWOWIESKI  Feliks</w:t>
      </w:r>
      <w:r w:rsidRPr="005D7D27">
        <w:rPr>
          <w:rStyle w:val="google-src-text1"/>
          <w:rFonts w:ascii="Arial" w:hAnsi="Arial" w:cs="Arial"/>
          <w:vanish w:val="0"/>
          <w:color w:val="0070C0"/>
          <w:u w:val="single"/>
          <w:specVanish w:val="0"/>
        </w:rPr>
        <w:tab/>
        <w:t>Wartembork, 7.2.1877 -  Poznan, 18.1.1946</w:t>
      </w:r>
      <w:r w:rsidR="0049642F" w:rsidRPr="005D7D27">
        <w:rPr>
          <w:rStyle w:val="google-src-text1"/>
          <w:rFonts w:ascii="Arial" w:hAnsi="Arial" w:cs="Arial"/>
          <w:vanish w:val="0"/>
          <w:color w:val="0070C0"/>
          <w:u w:val="single"/>
          <w:specVanish w:val="0"/>
        </w:rPr>
        <w:t>.</w:t>
      </w:r>
    </w:p>
    <w:p w:rsidR="0060521B" w:rsidRPr="005D7D27" w:rsidRDefault="0060521B" w:rsidP="000F4EDF">
      <w:pPr>
        <w:tabs>
          <w:tab w:val="left" w:pos="0"/>
          <w:tab w:val="left" w:pos="4253"/>
        </w:tabs>
        <w:spacing w:line="276" w:lineRule="auto"/>
        <w:rPr>
          <w:rStyle w:val="google-src-text1"/>
          <w:rFonts w:ascii="Arial" w:hAnsi="Arial" w:cs="Arial"/>
          <w:vanish w:val="0"/>
          <w:color w:val="0070C0"/>
          <w:sz w:val="20"/>
          <w:szCs w:val="20"/>
        </w:rPr>
      </w:pPr>
      <w:r w:rsidRPr="005D7D27">
        <w:rPr>
          <w:rStyle w:val="google-src-text1"/>
          <w:rFonts w:ascii="Arial" w:hAnsi="Arial" w:cs="Arial"/>
          <w:vanish w:val="0"/>
          <w:color w:val="0070C0"/>
          <w:sz w:val="20"/>
          <w:szCs w:val="20"/>
          <w:specVanish w:val="0"/>
        </w:rPr>
        <w:t xml:space="preserve">Compositore, organista, direttore d’orchestra e didatta polacco. Primi studi di pianoforte, violino, violoncello, corno </w:t>
      </w:r>
      <w:r w:rsidR="00FB4A49">
        <w:rPr>
          <w:rStyle w:val="google-src-text1"/>
          <w:rFonts w:ascii="Arial" w:hAnsi="Arial" w:cs="Arial"/>
          <w:vanish w:val="0"/>
          <w:color w:val="0070C0"/>
          <w:sz w:val="20"/>
          <w:szCs w:val="20"/>
          <w:specVanish w:val="0"/>
        </w:rPr>
        <w:t xml:space="preserve">               </w:t>
      </w:r>
      <w:r w:rsidRPr="005D7D27">
        <w:rPr>
          <w:rStyle w:val="google-src-text1"/>
          <w:rFonts w:ascii="Arial" w:hAnsi="Arial" w:cs="Arial"/>
          <w:vanish w:val="0"/>
          <w:color w:val="0070C0"/>
          <w:sz w:val="20"/>
          <w:szCs w:val="20"/>
          <w:specVanish w:val="0"/>
        </w:rPr>
        <w:t xml:space="preserve">e organo. Perfezionamento al Conservatorio Stern di Berlino, dove oltre agli strumenti aggiunge studi di </w:t>
      </w:r>
      <w:r w:rsidR="00FB4A49">
        <w:rPr>
          <w:rStyle w:val="google-src-text1"/>
          <w:rFonts w:ascii="Arial" w:hAnsi="Arial" w:cs="Arial"/>
          <w:vanish w:val="0"/>
          <w:color w:val="0070C0"/>
          <w:sz w:val="20"/>
          <w:szCs w:val="20"/>
          <w:specVanish w:val="0"/>
        </w:rPr>
        <w:t xml:space="preserve">          </w:t>
      </w:r>
      <w:r w:rsidRPr="005D7D27">
        <w:rPr>
          <w:rStyle w:val="google-src-text1"/>
          <w:rFonts w:ascii="Arial" w:hAnsi="Arial" w:cs="Arial"/>
          <w:vanish w:val="0"/>
          <w:color w:val="0070C0"/>
          <w:sz w:val="20"/>
          <w:szCs w:val="20"/>
          <w:specVanish w:val="0"/>
        </w:rPr>
        <w:t>composizione. Dal 1898 al 1900, è organista nella Chiesa di San James. Nel 1900 a Regensburg, un corso</w:t>
      </w:r>
      <w:r w:rsidR="00FB4A49">
        <w:rPr>
          <w:rStyle w:val="google-src-text1"/>
          <w:rFonts w:ascii="Arial" w:hAnsi="Arial" w:cs="Arial"/>
          <w:vanish w:val="0"/>
          <w:color w:val="0070C0"/>
          <w:sz w:val="20"/>
          <w:szCs w:val="20"/>
          <w:specVanish w:val="0"/>
        </w:rPr>
        <w:t xml:space="preserve"> </w:t>
      </w:r>
      <w:r w:rsidRPr="005D7D27">
        <w:rPr>
          <w:rStyle w:val="google-src-text1"/>
          <w:rFonts w:ascii="Arial" w:hAnsi="Arial" w:cs="Arial"/>
          <w:vanish w:val="0"/>
          <w:color w:val="0070C0"/>
          <w:sz w:val="20"/>
          <w:szCs w:val="20"/>
          <w:specVanish w:val="0"/>
        </w:rPr>
        <w:t xml:space="preserve">di </w:t>
      </w:r>
      <w:r w:rsidR="00FB4A49">
        <w:rPr>
          <w:rStyle w:val="google-src-text1"/>
          <w:rFonts w:ascii="Arial" w:hAnsi="Arial" w:cs="Arial"/>
          <w:vanish w:val="0"/>
          <w:color w:val="0070C0"/>
          <w:sz w:val="20"/>
          <w:szCs w:val="20"/>
          <w:specVanish w:val="0"/>
        </w:rPr>
        <w:t xml:space="preserve">                     </w:t>
      </w:r>
      <w:r w:rsidRPr="005D7D27">
        <w:rPr>
          <w:rStyle w:val="google-src-text1"/>
          <w:rFonts w:ascii="Arial" w:hAnsi="Arial" w:cs="Arial"/>
          <w:vanish w:val="0"/>
          <w:color w:val="0070C0"/>
          <w:sz w:val="20"/>
          <w:szCs w:val="20"/>
          <w:specVanish w:val="0"/>
        </w:rPr>
        <w:t xml:space="preserve">3 mesi di canto gregoriano e polifonia, subito dopo, viene ammesso all’Akademie der Kunste di Berlino, </w:t>
      </w:r>
      <w:r w:rsidR="00FB4A49">
        <w:rPr>
          <w:rStyle w:val="google-src-text1"/>
          <w:rFonts w:ascii="Arial" w:hAnsi="Arial" w:cs="Arial"/>
          <w:vanish w:val="0"/>
          <w:color w:val="0070C0"/>
          <w:sz w:val="20"/>
          <w:szCs w:val="20"/>
          <w:specVanish w:val="0"/>
        </w:rPr>
        <w:t xml:space="preserve"> </w:t>
      </w:r>
      <w:r w:rsidR="008C4F13">
        <w:rPr>
          <w:rStyle w:val="google-src-text1"/>
          <w:rFonts w:ascii="Arial" w:hAnsi="Arial" w:cs="Arial"/>
          <w:vanish w:val="0"/>
          <w:color w:val="0070C0"/>
          <w:sz w:val="20"/>
          <w:szCs w:val="20"/>
          <w:specVanish w:val="0"/>
        </w:rPr>
        <w:t xml:space="preserve">                  </w:t>
      </w:r>
      <w:r w:rsidRPr="005D7D27">
        <w:rPr>
          <w:rStyle w:val="google-src-text1"/>
          <w:rFonts w:ascii="Arial" w:hAnsi="Arial" w:cs="Arial"/>
          <w:vanish w:val="0"/>
          <w:color w:val="0070C0"/>
          <w:sz w:val="20"/>
          <w:szCs w:val="20"/>
          <w:specVanish w:val="0"/>
        </w:rPr>
        <w:t xml:space="preserve">perfezionandosi in composizione con Max Bruch fino al 1906. Dopo la 1a Guerra mondiale si trasferì a Poznan, </w:t>
      </w:r>
      <w:r w:rsidR="00FB4A49">
        <w:rPr>
          <w:rStyle w:val="google-src-text1"/>
          <w:rFonts w:ascii="Arial" w:hAnsi="Arial" w:cs="Arial"/>
          <w:vanish w:val="0"/>
          <w:color w:val="0070C0"/>
          <w:sz w:val="20"/>
          <w:szCs w:val="20"/>
          <w:specVanish w:val="0"/>
        </w:rPr>
        <w:t xml:space="preserve">                     </w:t>
      </w:r>
      <w:r w:rsidRPr="005D7D27">
        <w:rPr>
          <w:rStyle w:val="google-src-text1"/>
          <w:rFonts w:ascii="Arial" w:hAnsi="Arial" w:cs="Arial"/>
          <w:vanish w:val="0"/>
          <w:color w:val="0070C0"/>
          <w:sz w:val="20"/>
          <w:szCs w:val="20"/>
          <w:specVanish w:val="0"/>
        </w:rPr>
        <w:t>dove fu insegnante di composizione e direttore d’orchestra al Conservatorio. Nel 1939 di nascose</w:t>
      </w:r>
      <w:r w:rsidR="007D2066" w:rsidRPr="005D7D27">
        <w:rPr>
          <w:rStyle w:val="google-src-text1"/>
          <w:rFonts w:ascii="Arial" w:hAnsi="Arial" w:cs="Arial"/>
          <w:vanish w:val="0"/>
          <w:color w:val="0070C0"/>
          <w:sz w:val="20"/>
          <w:szCs w:val="20"/>
          <w:specVanish w:val="0"/>
        </w:rPr>
        <w:t xml:space="preserve"> </w:t>
      </w:r>
      <w:r w:rsidRPr="005D7D27">
        <w:rPr>
          <w:rStyle w:val="google-src-text1"/>
          <w:rFonts w:ascii="Arial" w:hAnsi="Arial" w:cs="Arial"/>
          <w:vanish w:val="0"/>
          <w:color w:val="0070C0"/>
          <w:sz w:val="20"/>
          <w:szCs w:val="20"/>
          <w:specVanish w:val="0"/>
        </w:rPr>
        <w:t xml:space="preserve">presso le Suore </w:t>
      </w:r>
      <w:r w:rsidR="00FB4A49">
        <w:rPr>
          <w:rStyle w:val="google-src-text1"/>
          <w:rFonts w:ascii="Arial" w:hAnsi="Arial" w:cs="Arial"/>
          <w:vanish w:val="0"/>
          <w:color w:val="0070C0"/>
          <w:sz w:val="20"/>
          <w:szCs w:val="20"/>
          <w:specVanish w:val="0"/>
        </w:rPr>
        <w:t xml:space="preserve">           </w:t>
      </w:r>
      <w:r w:rsidR="008C4F13">
        <w:rPr>
          <w:rStyle w:val="google-src-text1"/>
          <w:rFonts w:ascii="Arial" w:hAnsi="Arial" w:cs="Arial"/>
          <w:vanish w:val="0"/>
          <w:color w:val="0070C0"/>
          <w:sz w:val="20"/>
          <w:szCs w:val="20"/>
          <w:specVanish w:val="0"/>
        </w:rPr>
        <w:t xml:space="preserve">     </w:t>
      </w:r>
      <w:r w:rsidRPr="005D7D27">
        <w:rPr>
          <w:rStyle w:val="google-src-text1"/>
          <w:rFonts w:ascii="Arial" w:hAnsi="Arial" w:cs="Arial"/>
          <w:vanish w:val="0"/>
          <w:color w:val="0070C0"/>
          <w:sz w:val="20"/>
          <w:szCs w:val="20"/>
          <w:specVanish w:val="0"/>
        </w:rPr>
        <w:t xml:space="preserve">di Santa Elisabetta, per non essere arrestato. Morì e fu sepolto nella Rocca di Poznan. </w:t>
      </w:r>
    </w:p>
    <w:p w:rsidR="0060521B" w:rsidRPr="005D7D27" w:rsidRDefault="0060521B" w:rsidP="000F4EDF">
      <w:pPr>
        <w:pStyle w:val="NormaleWeb"/>
        <w:tabs>
          <w:tab w:val="left" w:pos="0"/>
          <w:tab w:val="left" w:pos="4253"/>
        </w:tabs>
        <w:spacing w:before="120" w:beforeAutospacing="0" w:after="0" w:afterAutospacing="0" w:line="276" w:lineRule="auto"/>
        <w:rPr>
          <w:rFonts w:ascii="Arial" w:hAnsi="Arial" w:cs="Arial"/>
        </w:rPr>
      </w:pPr>
      <w:r w:rsidRPr="005D7D27">
        <w:rPr>
          <w:rStyle w:val="Enfasicorsivo"/>
          <w:rFonts w:ascii="Arial" w:hAnsi="Arial" w:cs="Arial"/>
          <w:i w:val="0"/>
        </w:rPr>
        <w:t>Improvvisazione</w:t>
      </w:r>
      <w:r w:rsidRPr="005D7D27">
        <w:rPr>
          <w:rFonts w:ascii="Arial" w:hAnsi="Arial" w:cs="Arial"/>
          <w:b/>
        </w:rPr>
        <w:t xml:space="preserve"> </w:t>
      </w:r>
      <w:r w:rsidRPr="005D7D27">
        <w:rPr>
          <w:rFonts w:ascii="Arial" w:hAnsi="Arial" w:cs="Arial"/>
        </w:rPr>
        <w:t xml:space="preserve">op. </w:t>
      </w:r>
      <w:r w:rsidRPr="005D7D27">
        <w:rPr>
          <w:rStyle w:val="google-src-text1"/>
          <w:rFonts w:ascii="Arial" w:hAnsi="Arial" w:cs="Arial"/>
          <w:specVanish w:val="0"/>
        </w:rPr>
        <w:t>19 nr 1 na puzon i fortepian</w:t>
      </w:r>
      <w:r w:rsidRPr="005D7D27">
        <w:rPr>
          <w:rFonts w:ascii="Arial" w:hAnsi="Arial" w:cs="Arial"/>
        </w:rPr>
        <w:t xml:space="preserve"> 19,1 per trombone e pf.</w:t>
      </w:r>
      <w:r w:rsidRPr="005D7D27">
        <w:rPr>
          <w:rFonts w:ascii="Arial" w:hAnsi="Arial" w:cs="Arial"/>
          <w:b/>
        </w:rPr>
        <w:t xml:space="preserve"> </w:t>
      </w:r>
      <w:r w:rsidRPr="005D7D27">
        <w:rPr>
          <w:rFonts w:ascii="Arial" w:hAnsi="Arial" w:cs="Arial"/>
          <w:b/>
        </w:rPr>
        <w:br/>
      </w:r>
    </w:p>
    <w:p w:rsidR="00B37474" w:rsidRPr="005D7D27" w:rsidRDefault="00B37474" w:rsidP="000F4EDF">
      <w:pPr>
        <w:tabs>
          <w:tab w:val="left" w:pos="0"/>
          <w:tab w:val="left" w:pos="4253"/>
          <w:tab w:val="left" w:pos="9923"/>
        </w:tabs>
        <w:spacing w:line="276" w:lineRule="auto"/>
        <w:rPr>
          <w:rFonts w:ascii="Arial" w:hAnsi="Arial" w:cs="Arial"/>
          <w:color w:val="0070C0"/>
          <w:u w:val="single"/>
        </w:rPr>
      </w:pPr>
      <w:r w:rsidRPr="005D7D27">
        <w:rPr>
          <w:rFonts w:ascii="Arial" w:hAnsi="Arial" w:cs="Arial"/>
          <w:color w:val="0070C0"/>
          <w:u w:val="single"/>
        </w:rPr>
        <w:lastRenderedPageBreak/>
        <w:t>NUNEZ  Emmanuel                            Lisbona, 31.8.1941</w:t>
      </w:r>
    </w:p>
    <w:p w:rsidR="00B37474" w:rsidRPr="005D7D27" w:rsidRDefault="00B37474" w:rsidP="000F4EDF">
      <w:pPr>
        <w:tabs>
          <w:tab w:val="left" w:pos="0"/>
          <w:tab w:val="left" w:pos="4253"/>
          <w:tab w:val="left" w:pos="4395"/>
          <w:tab w:val="left" w:pos="992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portoghese, allievo di Benoit all’Accademia di Musica di Lisbona, di Pousseur e Boulez ai corsi </w:t>
      </w:r>
      <w:r w:rsidR="007D2066" w:rsidRPr="005D7D27">
        <w:rPr>
          <w:rFonts w:ascii="Arial" w:hAnsi="Arial" w:cs="Arial"/>
          <w:color w:val="0070C0"/>
          <w:sz w:val="20"/>
          <w:szCs w:val="20"/>
        </w:rPr>
        <w:t xml:space="preserve"> </w:t>
      </w:r>
      <w:r w:rsidR="00FB4A49">
        <w:rPr>
          <w:rFonts w:ascii="Arial" w:hAnsi="Arial" w:cs="Arial"/>
          <w:color w:val="0070C0"/>
          <w:sz w:val="20"/>
          <w:szCs w:val="20"/>
        </w:rPr>
        <w:t xml:space="preserve">                   </w:t>
      </w:r>
      <w:r w:rsidRPr="005D7D27">
        <w:rPr>
          <w:rFonts w:ascii="Arial" w:hAnsi="Arial" w:cs="Arial"/>
          <w:color w:val="0070C0"/>
          <w:sz w:val="20"/>
          <w:szCs w:val="20"/>
        </w:rPr>
        <w:t xml:space="preserve">estivi di Darmstadt e di Stockhausen a Colonia. Insegnante ad Harward, Darmstadt e all’Icons di Novara. </w:t>
      </w:r>
      <w:r w:rsidR="00FB4A49">
        <w:rPr>
          <w:rFonts w:ascii="Arial" w:hAnsi="Arial" w:cs="Arial"/>
          <w:color w:val="0070C0"/>
          <w:sz w:val="20"/>
          <w:szCs w:val="20"/>
        </w:rPr>
        <w:t xml:space="preserve">                   </w:t>
      </w:r>
      <w:r w:rsidRPr="005D7D27">
        <w:rPr>
          <w:rFonts w:ascii="Arial" w:hAnsi="Arial" w:cs="Arial"/>
          <w:color w:val="0070C0"/>
          <w:sz w:val="20"/>
          <w:szCs w:val="20"/>
        </w:rPr>
        <w:t xml:space="preserve">Insegnante di composizione a Lisbona, Friburgo ed al Conservatorio di Parigi. </w:t>
      </w:r>
    </w:p>
    <w:p w:rsidR="00B37474" w:rsidRPr="005D7D27" w:rsidRDefault="00B37474" w:rsidP="000F4EDF">
      <w:pPr>
        <w:tabs>
          <w:tab w:val="left" w:pos="0"/>
          <w:tab w:val="left" w:pos="4253"/>
          <w:tab w:val="left" w:pos="4395"/>
          <w:tab w:val="left" w:pos="9923"/>
        </w:tabs>
        <w:spacing w:line="276" w:lineRule="auto"/>
        <w:rPr>
          <w:rFonts w:ascii="Arial" w:hAnsi="Arial" w:cs="Arial"/>
          <w:lang w:val="fr-FR"/>
        </w:rPr>
      </w:pPr>
      <w:r w:rsidRPr="005D7D27">
        <w:rPr>
          <w:rFonts w:ascii="Arial" w:hAnsi="Arial" w:cs="Arial"/>
          <w:lang w:val="fr-FR"/>
        </w:rPr>
        <w:t>Versus, euphonium e vcl. (1995, 13’).</w:t>
      </w:r>
    </w:p>
    <w:p w:rsidR="001430B9" w:rsidRPr="005D7D27" w:rsidRDefault="001430B9" w:rsidP="000F4EDF">
      <w:pPr>
        <w:tabs>
          <w:tab w:val="left" w:pos="0"/>
          <w:tab w:val="left" w:pos="4253"/>
          <w:tab w:val="left" w:pos="4395"/>
          <w:tab w:val="left" w:pos="9923"/>
        </w:tabs>
        <w:spacing w:line="276" w:lineRule="auto"/>
        <w:rPr>
          <w:rFonts w:ascii="Arial" w:hAnsi="Arial" w:cs="Arial"/>
          <w:lang w:val="fr-FR"/>
        </w:rPr>
      </w:pPr>
    </w:p>
    <w:p w:rsidR="001430B9" w:rsidRPr="005D7D27" w:rsidRDefault="001430B9" w:rsidP="000F4EDF">
      <w:pPr>
        <w:tabs>
          <w:tab w:val="left" w:pos="0"/>
          <w:tab w:val="left" w:pos="4253"/>
          <w:tab w:val="left" w:pos="9923"/>
        </w:tabs>
        <w:spacing w:line="276" w:lineRule="auto"/>
        <w:rPr>
          <w:rFonts w:ascii="Arial" w:hAnsi="Arial" w:cs="Arial"/>
          <w:color w:val="0070C0"/>
          <w:u w:val="single"/>
          <w:lang w:val="en-US"/>
        </w:rPr>
      </w:pPr>
      <w:r w:rsidRPr="005D7D27">
        <w:rPr>
          <w:rFonts w:ascii="Arial" w:hAnsi="Arial" w:cs="Arial"/>
          <w:color w:val="0070C0"/>
          <w:u w:val="single"/>
          <w:lang w:val="en-US"/>
        </w:rPr>
        <w:t>NURYMOV  Chary</w:t>
      </w:r>
      <w:r w:rsidRPr="005D7D27">
        <w:rPr>
          <w:rFonts w:ascii="Arial" w:hAnsi="Arial" w:cs="Arial"/>
          <w:color w:val="0070C0"/>
          <w:u w:val="single"/>
          <w:lang w:val="en-US"/>
        </w:rPr>
        <w:tab/>
        <w:t>Bayramaly, 23.4.1940 - 1.2.1993</w:t>
      </w:r>
    </w:p>
    <w:p w:rsidR="001430B9" w:rsidRPr="005D7D27" w:rsidRDefault="001430B9" w:rsidP="000F4EDF">
      <w:pPr>
        <w:tabs>
          <w:tab w:val="left" w:pos="0"/>
          <w:tab w:val="left" w:pos="4253"/>
          <w:tab w:val="left" w:pos="4395"/>
          <w:tab w:val="left" w:pos="992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del Turkmenistan. Studi d’oboe e di composizione a Bayramali con Olga Krivchenko e Kuliyev. </w:t>
      </w:r>
      <w:r w:rsidR="007D2066" w:rsidRPr="005D7D27">
        <w:rPr>
          <w:rFonts w:ascii="Arial" w:hAnsi="Arial" w:cs="Arial"/>
          <w:color w:val="0070C0"/>
          <w:sz w:val="20"/>
          <w:szCs w:val="20"/>
        </w:rPr>
        <w:t xml:space="preserve">   </w:t>
      </w:r>
      <w:r w:rsidR="00FB4A49">
        <w:rPr>
          <w:rFonts w:ascii="Arial" w:hAnsi="Arial" w:cs="Arial"/>
          <w:color w:val="0070C0"/>
          <w:sz w:val="20"/>
          <w:szCs w:val="20"/>
        </w:rPr>
        <w:t xml:space="preserve">                   </w:t>
      </w:r>
      <w:r w:rsidRPr="005D7D27">
        <w:rPr>
          <w:rFonts w:ascii="Arial" w:hAnsi="Arial" w:cs="Arial"/>
          <w:color w:val="0070C0"/>
          <w:sz w:val="20"/>
          <w:szCs w:val="20"/>
        </w:rPr>
        <w:t xml:space="preserve">Nel 1959 perfezionamento all’Istituto Gnesin di Mosca con Litinsky, Stepanov, Peiko. Vitacek.  </w:t>
      </w:r>
    </w:p>
    <w:p w:rsidR="00A7196C" w:rsidRPr="005D7D27" w:rsidRDefault="00A7196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bCs/>
        </w:rPr>
        <w:t xml:space="preserve">Mukam-Monologue, trombone solo (1991).   </w:t>
      </w:r>
      <w:r w:rsidR="001430B9" w:rsidRPr="005D7D27">
        <w:rPr>
          <w:rFonts w:ascii="Arial" w:hAnsi="Arial" w:cs="Arial"/>
          <w:bCs/>
        </w:rPr>
        <w:t>Canone per 2 tromboni (1973).</w:t>
      </w:r>
      <w:r w:rsidR="001430B9" w:rsidRPr="005D7D27">
        <w:rPr>
          <w:rFonts w:ascii="Arial" w:hAnsi="Arial" w:cs="Arial"/>
        </w:rPr>
        <w:t xml:space="preserve">   </w:t>
      </w:r>
    </w:p>
    <w:p w:rsidR="00A7196C" w:rsidRPr="005D7D27" w:rsidRDefault="001430B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bCs/>
        </w:rPr>
        <w:t>Music Piece, trombone e pf.</w:t>
      </w:r>
      <w:r w:rsidRPr="005D7D27">
        <w:rPr>
          <w:rFonts w:ascii="Arial" w:hAnsi="Arial" w:cs="Arial"/>
        </w:rPr>
        <w:t xml:space="preserve"> </w:t>
      </w:r>
      <w:r w:rsidR="00A7196C" w:rsidRPr="005D7D27">
        <w:rPr>
          <w:rFonts w:ascii="Arial" w:hAnsi="Arial" w:cs="Arial"/>
        </w:rPr>
        <w:t xml:space="preserve">  </w:t>
      </w:r>
      <w:r w:rsidR="00A7196C" w:rsidRPr="005D7D27">
        <w:rPr>
          <w:rFonts w:ascii="Arial" w:hAnsi="Arial" w:cs="Arial"/>
          <w:bCs/>
        </w:rPr>
        <w:t>Concert-Poem, trombone e orchestra (1990, 13’)</w:t>
      </w:r>
      <w:r w:rsidR="00A7196C" w:rsidRPr="005D7D27">
        <w:rPr>
          <w:rFonts w:ascii="Arial" w:hAnsi="Arial" w:cs="Arial"/>
        </w:rPr>
        <w:t xml:space="preserve"> </w:t>
      </w:r>
    </w:p>
    <w:p w:rsidR="00870668" w:rsidRPr="005D7D27" w:rsidRDefault="00870668" w:rsidP="000F4EDF">
      <w:pPr>
        <w:tabs>
          <w:tab w:val="left" w:pos="0"/>
          <w:tab w:val="left" w:pos="4253"/>
          <w:tab w:val="left" w:pos="4395"/>
          <w:tab w:val="left" w:pos="9923"/>
        </w:tabs>
        <w:spacing w:line="276" w:lineRule="auto"/>
        <w:rPr>
          <w:rFonts w:ascii="Arial" w:hAnsi="Arial" w:cs="Arial"/>
        </w:rPr>
      </w:pPr>
    </w:p>
    <w:p w:rsidR="00870668" w:rsidRPr="005D7D27" w:rsidRDefault="00870668" w:rsidP="000F4EDF">
      <w:pPr>
        <w:tabs>
          <w:tab w:val="left" w:pos="0"/>
          <w:tab w:val="left" w:pos="4191"/>
          <w:tab w:val="left" w:pos="4253"/>
          <w:tab w:val="right" w:pos="9356"/>
        </w:tabs>
        <w:spacing w:line="276" w:lineRule="auto"/>
        <w:rPr>
          <w:rFonts w:ascii="Arial" w:hAnsi="Arial" w:cs="Arial"/>
          <w:color w:val="0070C0"/>
          <w:u w:val="single"/>
        </w:rPr>
      </w:pPr>
      <w:r w:rsidRPr="005D7D27">
        <w:rPr>
          <w:rFonts w:ascii="Arial" w:hAnsi="Arial" w:cs="Arial"/>
          <w:color w:val="0070C0"/>
          <w:u w:val="single"/>
        </w:rPr>
        <w:t>NYMAN  Michael</w:t>
      </w:r>
      <w:r w:rsidRPr="005D7D27">
        <w:rPr>
          <w:rFonts w:ascii="Arial" w:hAnsi="Arial" w:cs="Arial"/>
          <w:color w:val="0070C0"/>
          <w:u w:val="single"/>
        </w:rPr>
        <w:tab/>
        <w:t>Londra, 23.3.1944</w:t>
      </w:r>
    </w:p>
    <w:p w:rsidR="00870668" w:rsidRPr="005D7D27" w:rsidRDefault="00870668" w:rsidP="000F4EDF">
      <w:pPr>
        <w:tabs>
          <w:tab w:val="left" w:pos="0"/>
          <w:tab w:val="left" w:pos="4253"/>
        </w:tabs>
        <w:spacing w:line="276" w:lineRule="auto"/>
        <w:rPr>
          <w:rFonts w:ascii="Arial" w:hAnsi="Arial" w:cs="Arial"/>
          <w:color w:val="0070C0"/>
          <w:sz w:val="20"/>
        </w:rPr>
      </w:pPr>
      <w:r w:rsidRPr="005D7D27">
        <w:rPr>
          <w:rFonts w:ascii="Arial" w:hAnsi="Arial" w:cs="Arial"/>
          <w:color w:val="0070C0"/>
          <w:sz w:val="20"/>
        </w:rPr>
        <w:t xml:space="preserve">Compositore britannico, studi alla Royal Academy of Music e al King’s College di Londra, allievo di Bush e Dart. </w:t>
      </w:r>
      <w:r w:rsidR="00FB4A49">
        <w:rPr>
          <w:rFonts w:ascii="Arial" w:hAnsi="Arial" w:cs="Arial"/>
          <w:color w:val="0070C0"/>
          <w:sz w:val="20"/>
        </w:rPr>
        <w:t xml:space="preserve">            </w:t>
      </w:r>
      <w:r w:rsidRPr="005D7D27">
        <w:rPr>
          <w:rFonts w:ascii="Arial" w:hAnsi="Arial" w:cs="Arial"/>
          <w:color w:val="0070C0"/>
          <w:sz w:val="20"/>
        </w:rPr>
        <w:t xml:space="preserve">Illustre musicologo, appassionato di musica barocca inglese (nonostante i titoli di molti suoi brani, che per contrasto </w:t>
      </w:r>
      <w:r w:rsidR="00FB4A49">
        <w:rPr>
          <w:rFonts w:ascii="Arial" w:hAnsi="Arial" w:cs="Arial"/>
          <w:color w:val="0070C0"/>
          <w:sz w:val="20"/>
        </w:rPr>
        <w:t xml:space="preserve">             </w:t>
      </w:r>
      <w:r w:rsidRPr="005D7D27">
        <w:rPr>
          <w:rFonts w:ascii="Arial" w:hAnsi="Arial" w:cs="Arial"/>
          <w:color w:val="0070C0"/>
          <w:sz w:val="20"/>
        </w:rPr>
        <w:t xml:space="preserve">lo fanno apparire, forse, volutamente stravagante). Fu uno dei primi rappresentanti del “Minimalismo”. </w:t>
      </w:r>
      <w:r w:rsidR="00FB4A49">
        <w:rPr>
          <w:rFonts w:ascii="Arial" w:hAnsi="Arial" w:cs="Arial"/>
          <w:color w:val="0070C0"/>
          <w:sz w:val="20"/>
        </w:rPr>
        <w:t xml:space="preserve">                               </w:t>
      </w:r>
      <w:r w:rsidRPr="005D7D27">
        <w:rPr>
          <w:rFonts w:ascii="Arial" w:hAnsi="Arial" w:cs="Arial"/>
          <w:color w:val="0070C0"/>
          <w:sz w:val="20"/>
        </w:rPr>
        <w:t>Circa 70 le sue colonne sonore, tra queste il premio Oscar per “Lezioni di piano”.</w:t>
      </w:r>
    </w:p>
    <w:p w:rsidR="00870668" w:rsidRPr="005D7D27" w:rsidRDefault="00870668" w:rsidP="000F4EDF">
      <w:pPr>
        <w:tabs>
          <w:tab w:val="left" w:pos="0"/>
          <w:tab w:val="left" w:pos="4253"/>
          <w:tab w:val="right" w:pos="9356"/>
        </w:tabs>
        <w:spacing w:line="276" w:lineRule="auto"/>
        <w:rPr>
          <w:rFonts w:ascii="Arial" w:hAnsi="Arial" w:cs="Arial"/>
        </w:rPr>
      </w:pPr>
      <w:r w:rsidRPr="005D7D27">
        <w:rPr>
          <w:rFonts w:ascii="Arial" w:hAnsi="Arial" w:cs="Arial"/>
        </w:rPr>
        <w:t xml:space="preserve">Concerto per trombone e orch. (1995, 2’20). </w:t>
      </w:r>
    </w:p>
    <w:p w:rsidR="00B37474" w:rsidRPr="005D7D27" w:rsidRDefault="00B37474" w:rsidP="000F4EDF">
      <w:pPr>
        <w:pStyle w:val="NormaleWeb"/>
        <w:tabs>
          <w:tab w:val="left" w:pos="0"/>
          <w:tab w:val="left" w:pos="4253"/>
        </w:tabs>
        <w:spacing w:before="120" w:beforeAutospacing="0" w:after="0" w:afterAutospacing="0" w:line="276" w:lineRule="auto"/>
        <w:rPr>
          <w:rFonts w:ascii="Arial" w:hAnsi="Arial" w:cs="Arial"/>
        </w:rPr>
      </w:pPr>
    </w:p>
    <w:p w:rsidR="003B08D5" w:rsidRPr="005D7D27" w:rsidRDefault="003B08D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ODAK  Krsto</w:t>
      </w:r>
      <w:r w:rsidRPr="005D7D27">
        <w:rPr>
          <w:rFonts w:ascii="Arial" w:hAnsi="Arial" w:cs="Arial"/>
          <w:color w:val="0070C0"/>
          <w:u w:val="single"/>
        </w:rPr>
        <w:tab/>
        <w:t>Siveric, 20. 3.1888 - Zagabria, 4.11.1965.</w:t>
      </w:r>
    </w:p>
    <w:p w:rsidR="003B08D5" w:rsidRPr="005D7D27" w:rsidRDefault="003B08D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jugoslavo, allievo di Ocvirk, Melichar, con Hartmann a Monaco e a Praga con Novak. </w:t>
      </w:r>
      <w:r w:rsidR="007D2066" w:rsidRPr="005D7D27">
        <w:rPr>
          <w:rFonts w:ascii="Arial" w:hAnsi="Arial" w:cs="Arial"/>
          <w:color w:val="0070C0"/>
          <w:sz w:val="20"/>
          <w:szCs w:val="20"/>
        </w:rPr>
        <w:t xml:space="preserve">      </w:t>
      </w:r>
      <w:r w:rsidR="00FB4A49">
        <w:rPr>
          <w:rFonts w:ascii="Arial" w:hAnsi="Arial" w:cs="Arial"/>
          <w:color w:val="0070C0"/>
          <w:sz w:val="20"/>
          <w:szCs w:val="20"/>
        </w:rPr>
        <w:t xml:space="preserve">                        </w:t>
      </w:r>
      <w:r w:rsidRPr="005D7D27">
        <w:rPr>
          <w:rFonts w:ascii="Arial" w:hAnsi="Arial" w:cs="Arial"/>
          <w:color w:val="0070C0"/>
          <w:sz w:val="20"/>
          <w:szCs w:val="20"/>
        </w:rPr>
        <w:t>Insegnante all’Accademia di Zagabria</w:t>
      </w:r>
    </w:p>
    <w:p w:rsidR="003B08D5" w:rsidRPr="005D7D27" w:rsidRDefault="003B08D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Concertino per trombone e archi.   Divertimento per trombone e pf.</w:t>
      </w:r>
    </w:p>
    <w:p w:rsidR="004F718C" w:rsidRPr="005D7D27" w:rsidRDefault="004F718C" w:rsidP="000F4EDF">
      <w:pPr>
        <w:pStyle w:val="NormaleWeb"/>
        <w:tabs>
          <w:tab w:val="left" w:pos="0"/>
          <w:tab w:val="left" w:pos="4253"/>
        </w:tabs>
        <w:spacing w:before="120" w:beforeAutospacing="0" w:after="0" w:afterAutospacing="0" w:line="276" w:lineRule="auto"/>
        <w:rPr>
          <w:rFonts w:ascii="Arial" w:hAnsi="Arial" w:cs="Arial"/>
        </w:rPr>
      </w:pPr>
    </w:p>
    <w:p w:rsidR="004F718C" w:rsidRPr="005D7D27" w:rsidRDefault="004F718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ODSTRCIL  Karel</w:t>
      </w:r>
      <w:r w:rsidRPr="005D7D27">
        <w:rPr>
          <w:rFonts w:ascii="Arial" w:hAnsi="Arial" w:cs="Arial"/>
          <w:color w:val="0070C0"/>
          <w:u w:val="single"/>
        </w:rPr>
        <w:tab/>
        <w:t>Valaske Prezirici, 5.8.1930</w:t>
      </w:r>
    </w:p>
    <w:p w:rsidR="004F718C" w:rsidRPr="005D7D27" w:rsidRDefault="004F718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céco, allievo di Kisela, Gotthard, Vasatz e Schreiber. Studioso di Elettroacustica.</w:t>
      </w:r>
    </w:p>
    <w:p w:rsidR="004F718C" w:rsidRPr="005D7D27" w:rsidRDefault="004F718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Baroque Masks, trombone e pf (1978, 15’).</w:t>
      </w:r>
    </w:p>
    <w:p w:rsidR="001A463C" w:rsidRPr="005D7D27" w:rsidRDefault="00AF55E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w:t>
      </w:r>
      <w:r w:rsidR="001A463C" w:rsidRPr="005D7D27">
        <w:rPr>
          <w:rFonts w:ascii="Arial" w:hAnsi="Arial" w:cs="Arial"/>
        </w:rPr>
        <w:t>Silver book</w:t>
      </w:r>
      <w:r w:rsidRPr="005D7D27">
        <w:rPr>
          <w:rFonts w:ascii="Arial" w:hAnsi="Arial" w:cs="Arial"/>
        </w:rPr>
        <w:t>”</w:t>
      </w:r>
      <w:r w:rsidR="001A463C" w:rsidRPr="005D7D27">
        <w:rPr>
          <w:rFonts w:ascii="Arial" w:hAnsi="Arial" w:cs="Arial"/>
        </w:rPr>
        <w:t>, Concerto per trombone e orch. da camera (1975, 17’).</w:t>
      </w:r>
    </w:p>
    <w:p w:rsidR="004F718C" w:rsidRPr="005D7D27" w:rsidRDefault="004F718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Preludio toccata e fuga, per 2 tr. e 2 tromboni (1975, 5’).</w:t>
      </w:r>
    </w:p>
    <w:p w:rsidR="00694B9D" w:rsidRPr="005D7D27" w:rsidRDefault="00694B9D" w:rsidP="000F4EDF">
      <w:pPr>
        <w:pStyle w:val="NormaleWeb"/>
        <w:tabs>
          <w:tab w:val="left" w:pos="0"/>
          <w:tab w:val="left" w:pos="4253"/>
        </w:tabs>
        <w:spacing w:before="120" w:beforeAutospacing="0" w:after="0" w:afterAutospacing="0" w:line="276" w:lineRule="auto"/>
        <w:rPr>
          <w:rFonts w:ascii="Arial" w:hAnsi="Arial" w:cs="Arial"/>
        </w:rPr>
      </w:pPr>
    </w:p>
    <w:p w:rsidR="00592932" w:rsidRPr="005D7D27" w:rsidRDefault="00592932" w:rsidP="000F4EDF">
      <w:pPr>
        <w:pStyle w:val="NormaleWeb"/>
        <w:tabs>
          <w:tab w:val="left" w:pos="0"/>
          <w:tab w:val="left" w:pos="4253"/>
        </w:tabs>
        <w:spacing w:before="120" w:beforeAutospacing="0" w:after="0" w:afterAutospacing="0" w:line="276" w:lineRule="auto"/>
        <w:rPr>
          <w:rFonts w:ascii="Arial" w:hAnsi="Arial" w:cs="Arial"/>
          <w:color w:val="0070C0"/>
          <w:u w:val="single"/>
        </w:rPr>
      </w:pPr>
      <w:bookmarkStart w:id="18" w:name="O"/>
      <w:r w:rsidRPr="005D7D27">
        <w:rPr>
          <w:rFonts w:ascii="Arial" w:hAnsi="Arial" w:cs="Arial"/>
          <w:color w:val="0070C0"/>
          <w:u w:val="single"/>
        </w:rPr>
        <w:t>OESTREICH</w:t>
      </w:r>
      <w:bookmarkEnd w:id="18"/>
      <w:r w:rsidR="009D395D" w:rsidRPr="005D7D27">
        <w:rPr>
          <w:rFonts w:ascii="Arial" w:hAnsi="Arial" w:cs="Arial"/>
          <w:color w:val="0070C0"/>
          <w:u w:val="single"/>
        </w:rPr>
        <w:t xml:space="preserve"> </w:t>
      </w:r>
      <w:r w:rsidRPr="005D7D27">
        <w:rPr>
          <w:rFonts w:ascii="Arial" w:hAnsi="Arial" w:cs="Arial"/>
          <w:color w:val="0070C0"/>
          <w:u w:val="single"/>
        </w:rPr>
        <w:t xml:space="preserve"> Carl </w:t>
      </w:r>
      <w:r w:rsidR="00777669" w:rsidRPr="005D7D27">
        <w:rPr>
          <w:rFonts w:ascii="Arial" w:hAnsi="Arial" w:cs="Arial"/>
          <w:color w:val="0070C0"/>
          <w:u w:val="single"/>
        </w:rPr>
        <w:tab/>
      </w:r>
      <w:r w:rsidR="00892538" w:rsidRPr="005D7D27">
        <w:rPr>
          <w:rFonts w:ascii="Arial" w:hAnsi="Arial" w:cs="Arial"/>
          <w:color w:val="0070C0"/>
          <w:u w:val="single"/>
        </w:rPr>
        <w:t>Spremberg, 18.4.</w:t>
      </w:r>
      <w:r w:rsidR="00777669" w:rsidRPr="005D7D27">
        <w:rPr>
          <w:rFonts w:ascii="Arial" w:hAnsi="Arial" w:cs="Arial"/>
          <w:color w:val="0070C0"/>
          <w:u w:val="single"/>
        </w:rPr>
        <w:t>1800</w:t>
      </w:r>
      <w:r w:rsidR="003F7BB1" w:rsidRPr="005D7D27">
        <w:rPr>
          <w:rFonts w:ascii="Arial" w:hAnsi="Arial" w:cs="Arial"/>
          <w:color w:val="0070C0"/>
          <w:u w:val="single"/>
        </w:rPr>
        <w:t xml:space="preserve"> </w:t>
      </w:r>
      <w:r w:rsidR="00892538" w:rsidRPr="005D7D27">
        <w:rPr>
          <w:rFonts w:ascii="Arial" w:hAnsi="Arial" w:cs="Arial"/>
          <w:color w:val="0070C0"/>
          <w:u w:val="single"/>
        </w:rPr>
        <w:t>-</w:t>
      </w:r>
      <w:r w:rsidR="00777669" w:rsidRPr="005D7D27">
        <w:rPr>
          <w:rFonts w:ascii="Arial" w:hAnsi="Arial" w:cs="Arial"/>
          <w:color w:val="0070C0"/>
          <w:u w:val="single"/>
        </w:rPr>
        <w:t xml:space="preserve"> </w:t>
      </w:r>
      <w:r w:rsidR="00892538" w:rsidRPr="005D7D27">
        <w:rPr>
          <w:rFonts w:ascii="Arial" w:hAnsi="Arial" w:cs="Arial"/>
          <w:color w:val="0070C0"/>
          <w:u w:val="single"/>
        </w:rPr>
        <w:t>7.3.</w:t>
      </w:r>
      <w:r w:rsidR="00777669" w:rsidRPr="005D7D27">
        <w:rPr>
          <w:rFonts w:ascii="Arial" w:hAnsi="Arial" w:cs="Arial"/>
          <w:color w:val="0070C0"/>
          <w:u w:val="single"/>
        </w:rPr>
        <w:t>1840.</w:t>
      </w:r>
    </w:p>
    <w:p w:rsidR="00892538" w:rsidRPr="005D7D27" w:rsidRDefault="0089253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cornista tedesco morto in prigionia in Francia.</w:t>
      </w:r>
    </w:p>
    <w:p w:rsidR="00592932" w:rsidRPr="005D7D27" w:rsidRDefault="0059293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Concertino</w:t>
      </w:r>
      <w:r w:rsidR="00777669" w:rsidRPr="005D7D27">
        <w:rPr>
          <w:rFonts w:ascii="Arial" w:hAnsi="Arial" w:cs="Arial"/>
        </w:rPr>
        <w:t xml:space="preserve"> per trombone e pf.</w:t>
      </w:r>
    </w:p>
    <w:p w:rsidR="00A33133" w:rsidRPr="005D7D27" w:rsidRDefault="00A33133" w:rsidP="000F4EDF">
      <w:pPr>
        <w:pStyle w:val="NormaleWeb"/>
        <w:tabs>
          <w:tab w:val="left" w:pos="0"/>
          <w:tab w:val="left" w:pos="4253"/>
        </w:tabs>
        <w:spacing w:before="120" w:beforeAutospacing="0" w:after="0" w:afterAutospacing="0" w:line="276" w:lineRule="auto"/>
        <w:rPr>
          <w:rFonts w:ascii="Arial" w:hAnsi="Arial" w:cs="Arial"/>
        </w:rPr>
      </w:pPr>
    </w:p>
    <w:p w:rsidR="00A33133" w:rsidRPr="005D7D27" w:rsidRDefault="00A33133"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OKUNEV  German Grigoryevich</w:t>
      </w:r>
      <w:r w:rsidRPr="005D7D27">
        <w:rPr>
          <w:rFonts w:ascii="Arial" w:hAnsi="Arial" w:cs="Arial"/>
          <w:color w:val="0070C0"/>
          <w:u w:val="single"/>
          <w:lang w:val="en-US"/>
        </w:rPr>
        <w:tab/>
        <w:t>Leningrado, 12.6.1931- ivi, 12.6.1973.</w:t>
      </w:r>
    </w:p>
    <w:p w:rsidR="00A33133" w:rsidRPr="005D7D27" w:rsidRDefault="00A3313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Pianista compositore e insegnante russo. Allievo di Yevlakov e Klyuzner al Conservatorio di Leningrado,</w:t>
      </w:r>
      <w:r w:rsidR="00FB4A49">
        <w:rPr>
          <w:rFonts w:ascii="Arial" w:hAnsi="Arial" w:cs="Arial"/>
          <w:color w:val="0070C0"/>
          <w:sz w:val="20"/>
          <w:szCs w:val="20"/>
        </w:rPr>
        <w:t xml:space="preserve"> </w:t>
      </w:r>
      <w:r w:rsidRPr="005D7D27">
        <w:rPr>
          <w:rFonts w:ascii="Arial" w:hAnsi="Arial" w:cs="Arial"/>
          <w:color w:val="0070C0"/>
          <w:sz w:val="20"/>
          <w:szCs w:val="20"/>
        </w:rPr>
        <w:t xml:space="preserve">dove </w:t>
      </w:r>
      <w:r w:rsidR="007D2066" w:rsidRPr="005D7D27">
        <w:rPr>
          <w:rFonts w:ascii="Arial" w:hAnsi="Arial" w:cs="Arial"/>
          <w:color w:val="0070C0"/>
          <w:sz w:val="20"/>
          <w:szCs w:val="20"/>
        </w:rPr>
        <w:t xml:space="preserve"> </w:t>
      </w:r>
      <w:r w:rsidR="00FB4A49">
        <w:rPr>
          <w:rFonts w:ascii="Arial" w:hAnsi="Arial" w:cs="Arial"/>
          <w:color w:val="0070C0"/>
          <w:sz w:val="20"/>
          <w:szCs w:val="20"/>
        </w:rPr>
        <w:t xml:space="preserve">                       </w:t>
      </w:r>
      <w:r w:rsidR="00C83087" w:rsidRPr="005D7D27">
        <w:rPr>
          <w:rFonts w:ascii="Arial" w:hAnsi="Arial" w:cs="Arial"/>
          <w:color w:val="0070C0"/>
          <w:sz w:val="20"/>
          <w:szCs w:val="20"/>
        </w:rPr>
        <w:t xml:space="preserve">nel 1964 tornò per </w:t>
      </w:r>
      <w:r w:rsidRPr="005D7D27">
        <w:rPr>
          <w:rFonts w:ascii="Arial" w:hAnsi="Arial" w:cs="Arial"/>
          <w:color w:val="0070C0"/>
          <w:sz w:val="20"/>
          <w:szCs w:val="20"/>
        </w:rPr>
        <w:t>perfezion</w:t>
      </w:r>
      <w:r w:rsidR="00C83087" w:rsidRPr="005D7D27">
        <w:rPr>
          <w:rFonts w:ascii="Arial" w:hAnsi="Arial" w:cs="Arial"/>
          <w:color w:val="0070C0"/>
          <w:sz w:val="20"/>
          <w:szCs w:val="20"/>
        </w:rPr>
        <w:t xml:space="preserve">arsi con Shostakovich, che lo stimava e lo aiutò a far pubblicare </w:t>
      </w:r>
      <w:r w:rsidR="00CB46AE" w:rsidRPr="005D7D27">
        <w:rPr>
          <w:rFonts w:ascii="Arial" w:hAnsi="Arial" w:cs="Arial"/>
          <w:color w:val="0070C0"/>
          <w:sz w:val="20"/>
          <w:szCs w:val="20"/>
        </w:rPr>
        <w:t>e</w:t>
      </w:r>
      <w:r w:rsidR="00C83087" w:rsidRPr="005D7D27">
        <w:rPr>
          <w:rFonts w:ascii="Arial" w:hAnsi="Arial" w:cs="Arial"/>
          <w:color w:val="0070C0"/>
          <w:sz w:val="20"/>
          <w:szCs w:val="20"/>
        </w:rPr>
        <w:t>es</w:t>
      </w:r>
      <w:r w:rsidR="00DB633F" w:rsidRPr="005D7D27">
        <w:rPr>
          <w:rFonts w:ascii="Arial" w:hAnsi="Arial" w:cs="Arial"/>
          <w:color w:val="0070C0"/>
          <w:sz w:val="20"/>
          <w:szCs w:val="20"/>
        </w:rPr>
        <w:t>eg</w:t>
      </w:r>
      <w:r w:rsidR="00C83087" w:rsidRPr="005D7D27">
        <w:rPr>
          <w:rFonts w:ascii="Arial" w:hAnsi="Arial" w:cs="Arial"/>
          <w:color w:val="0070C0"/>
          <w:sz w:val="20"/>
          <w:szCs w:val="20"/>
        </w:rPr>
        <w:t xml:space="preserve">uire le sue </w:t>
      </w:r>
      <w:r w:rsidR="00FB4A49">
        <w:rPr>
          <w:rFonts w:ascii="Arial" w:hAnsi="Arial" w:cs="Arial"/>
          <w:color w:val="0070C0"/>
          <w:sz w:val="20"/>
          <w:szCs w:val="20"/>
        </w:rPr>
        <w:t xml:space="preserve">               </w:t>
      </w:r>
      <w:r w:rsidR="00C83087" w:rsidRPr="005D7D27">
        <w:rPr>
          <w:rFonts w:ascii="Arial" w:hAnsi="Arial" w:cs="Arial"/>
          <w:color w:val="0070C0"/>
          <w:sz w:val="20"/>
          <w:szCs w:val="20"/>
        </w:rPr>
        <w:t xml:space="preserve">opere. Compositore </w:t>
      </w:r>
      <w:r w:rsidR="00B4125D" w:rsidRPr="005D7D27">
        <w:rPr>
          <w:rFonts w:ascii="Arial" w:hAnsi="Arial" w:cs="Arial"/>
          <w:color w:val="0070C0"/>
          <w:sz w:val="20"/>
          <w:szCs w:val="20"/>
        </w:rPr>
        <w:t xml:space="preserve">non musicalmente </w:t>
      </w:r>
      <w:r w:rsidR="00C83087" w:rsidRPr="005D7D27">
        <w:rPr>
          <w:rFonts w:ascii="Arial" w:hAnsi="Arial" w:cs="Arial"/>
          <w:color w:val="0070C0"/>
          <w:sz w:val="20"/>
          <w:szCs w:val="20"/>
        </w:rPr>
        <w:t>sfortunato</w:t>
      </w:r>
      <w:r w:rsidR="00DB633F" w:rsidRPr="005D7D27">
        <w:rPr>
          <w:rFonts w:ascii="Arial" w:hAnsi="Arial" w:cs="Arial"/>
          <w:color w:val="0070C0"/>
          <w:sz w:val="20"/>
          <w:szCs w:val="20"/>
        </w:rPr>
        <w:t>:</w:t>
      </w:r>
      <w:r w:rsidR="00C83087" w:rsidRPr="005D7D27">
        <w:rPr>
          <w:rFonts w:ascii="Arial" w:hAnsi="Arial" w:cs="Arial"/>
          <w:color w:val="0070C0"/>
          <w:sz w:val="20"/>
          <w:szCs w:val="20"/>
        </w:rPr>
        <w:t xml:space="preserve"> nel 1968, fu salvato mentre stava affogando nel lago</w:t>
      </w:r>
      <w:r w:rsidR="007D2066" w:rsidRPr="005D7D27">
        <w:rPr>
          <w:rFonts w:ascii="Arial" w:hAnsi="Arial" w:cs="Arial"/>
          <w:color w:val="0070C0"/>
          <w:sz w:val="20"/>
          <w:szCs w:val="20"/>
        </w:rPr>
        <w:t xml:space="preserve"> </w:t>
      </w:r>
      <w:r w:rsidR="00C83087" w:rsidRPr="005D7D27">
        <w:rPr>
          <w:rFonts w:ascii="Arial" w:hAnsi="Arial" w:cs="Arial"/>
          <w:color w:val="0070C0"/>
          <w:sz w:val="20"/>
          <w:szCs w:val="20"/>
        </w:rPr>
        <w:t>Ladoga</w:t>
      </w:r>
      <w:r w:rsidR="00534521" w:rsidRPr="005D7D27">
        <w:rPr>
          <w:rFonts w:ascii="Arial" w:hAnsi="Arial" w:cs="Arial"/>
          <w:color w:val="0070C0"/>
          <w:sz w:val="20"/>
          <w:szCs w:val="20"/>
        </w:rPr>
        <w:t xml:space="preserve">, </w:t>
      </w:r>
      <w:r w:rsidR="00FB4A49">
        <w:rPr>
          <w:rFonts w:ascii="Arial" w:hAnsi="Arial" w:cs="Arial"/>
          <w:color w:val="0070C0"/>
          <w:sz w:val="20"/>
          <w:szCs w:val="20"/>
        </w:rPr>
        <w:t xml:space="preserve">                </w:t>
      </w:r>
      <w:r w:rsidR="00C83087" w:rsidRPr="005D7D27">
        <w:rPr>
          <w:rFonts w:ascii="Arial" w:hAnsi="Arial" w:cs="Arial"/>
          <w:color w:val="0070C0"/>
          <w:sz w:val="20"/>
          <w:szCs w:val="20"/>
        </w:rPr>
        <w:lastRenderedPageBreak/>
        <w:t>nel maggio del 1973 ebbe un’incidente stradale e morì 17 giorni dopo</w:t>
      </w:r>
      <w:r w:rsidR="00B4125D" w:rsidRPr="005D7D27">
        <w:rPr>
          <w:rFonts w:ascii="Arial" w:hAnsi="Arial" w:cs="Arial"/>
          <w:color w:val="0070C0"/>
          <w:sz w:val="20"/>
          <w:szCs w:val="20"/>
        </w:rPr>
        <w:t>,</w:t>
      </w:r>
      <w:r w:rsidR="00C83087" w:rsidRPr="005D7D27">
        <w:rPr>
          <w:rFonts w:ascii="Arial" w:hAnsi="Arial" w:cs="Arial"/>
          <w:color w:val="0070C0"/>
          <w:sz w:val="20"/>
          <w:szCs w:val="20"/>
        </w:rPr>
        <w:t xml:space="preserve"> nel giorno del suo compleanno. </w:t>
      </w:r>
      <w:r w:rsidR="007D2066" w:rsidRPr="005D7D27">
        <w:rPr>
          <w:rFonts w:ascii="Arial" w:hAnsi="Arial" w:cs="Arial"/>
          <w:color w:val="0070C0"/>
          <w:sz w:val="20"/>
          <w:szCs w:val="20"/>
        </w:rPr>
        <w:t xml:space="preserve">  </w:t>
      </w:r>
      <w:r w:rsidR="00FB4A49">
        <w:rPr>
          <w:rFonts w:ascii="Arial" w:hAnsi="Arial" w:cs="Arial"/>
          <w:color w:val="0070C0"/>
          <w:sz w:val="20"/>
          <w:szCs w:val="20"/>
        </w:rPr>
        <w:t xml:space="preserve">                                 </w:t>
      </w:r>
      <w:r w:rsidR="00C83087" w:rsidRPr="005D7D27">
        <w:rPr>
          <w:rFonts w:ascii="Arial" w:hAnsi="Arial" w:cs="Arial"/>
          <w:color w:val="0070C0"/>
          <w:sz w:val="20"/>
          <w:szCs w:val="20"/>
        </w:rPr>
        <w:t xml:space="preserve">A postuma consolazione, l’astronomo Chernykh scoprì un asteroide </w:t>
      </w:r>
      <w:r w:rsidR="00534521" w:rsidRPr="005D7D27">
        <w:rPr>
          <w:rFonts w:ascii="Arial" w:hAnsi="Arial" w:cs="Arial"/>
          <w:color w:val="0070C0"/>
          <w:sz w:val="20"/>
          <w:szCs w:val="20"/>
        </w:rPr>
        <w:t>che</w:t>
      </w:r>
      <w:r w:rsidR="00C83087" w:rsidRPr="005D7D27">
        <w:rPr>
          <w:rFonts w:ascii="Arial" w:hAnsi="Arial" w:cs="Arial"/>
          <w:color w:val="0070C0"/>
          <w:sz w:val="20"/>
          <w:szCs w:val="20"/>
        </w:rPr>
        <w:t xml:space="preserve"> chiamò “Okunev 10990”. </w:t>
      </w:r>
    </w:p>
    <w:p w:rsidR="00A33133" w:rsidRPr="005D7D27" w:rsidRDefault="00B4125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Adagio e scherzo, trombone e pf. (5’).</w:t>
      </w:r>
    </w:p>
    <w:p w:rsidR="00DB633F" w:rsidRPr="005D7D27" w:rsidRDefault="00DB633F" w:rsidP="000F4EDF">
      <w:pPr>
        <w:tabs>
          <w:tab w:val="left" w:pos="0"/>
          <w:tab w:val="left" w:pos="4253"/>
        </w:tabs>
        <w:spacing w:line="276" w:lineRule="auto"/>
        <w:rPr>
          <w:rFonts w:ascii="Arial" w:hAnsi="Arial" w:cs="Arial"/>
          <w:color w:val="00CC00"/>
          <w:u w:val="single"/>
        </w:rPr>
      </w:pPr>
    </w:p>
    <w:p w:rsidR="00581A98" w:rsidRPr="005D7D27" w:rsidRDefault="00581A9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OLSEN  Carl Gustav Sparre</w:t>
      </w:r>
      <w:r w:rsidRPr="005D7D27">
        <w:rPr>
          <w:rFonts w:ascii="Arial" w:hAnsi="Arial" w:cs="Arial"/>
          <w:color w:val="0070C0"/>
          <w:u w:val="single"/>
        </w:rPr>
        <w:tab/>
        <w:t>Stavanger, 25.4.1903 - Stavanger,1984.</w:t>
      </w:r>
    </w:p>
    <w:p w:rsidR="00581A98" w:rsidRPr="005D7D27" w:rsidRDefault="00581A9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violinista, direttore di coro. Allievo di Butting e Grainger. Insegnante al Conservatorio di Bergen.</w:t>
      </w:r>
    </w:p>
    <w:p w:rsidR="00581A98" w:rsidRPr="005D7D27" w:rsidRDefault="00581A9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Canto I, trb. pf.</w:t>
      </w:r>
    </w:p>
    <w:p w:rsidR="00730C81" w:rsidRPr="005D7D27" w:rsidRDefault="00730C81" w:rsidP="000F4EDF">
      <w:pPr>
        <w:pStyle w:val="NormaleWeb"/>
        <w:tabs>
          <w:tab w:val="left" w:pos="0"/>
          <w:tab w:val="left" w:pos="4253"/>
        </w:tabs>
        <w:spacing w:before="120" w:beforeAutospacing="0" w:after="0" w:afterAutospacing="0" w:line="276" w:lineRule="auto"/>
        <w:rPr>
          <w:rFonts w:ascii="Arial" w:hAnsi="Arial" w:cs="Arial"/>
        </w:rPr>
      </w:pPr>
    </w:p>
    <w:p w:rsidR="00592932" w:rsidRPr="005D7D27" w:rsidRDefault="0059293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ORLINSKI  </w:t>
      </w:r>
      <w:r w:rsidR="00E36B53" w:rsidRPr="005D7D27">
        <w:rPr>
          <w:rFonts w:ascii="Arial" w:hAnsi="Arial" w:cs="Arial"/>
          <w:color w:val="0070C0"/>
          <w:u w:val="single"/>
        </w:rPr>
        <w:t>Heinz Bernhard</w:t>
      </w:r>
      <w:r w:rsidR="00E36B53" w:rsidRPr="005D7D27">
        <w:rPr>
          <w:rFonts w:ascii="Arial" w:hAnsi="Arial" w:cs="Arial"/>
          <w:color w:val="0070C0"/>
          <w:u w:val="single"/>
        </w:rPr>
        <w:tab/>
        <w:t>20.8.1928.</w:t>
      </w:r>
    </w:p>
    <w:p w:rsidR="00E36B53" w:rsidRPr="005D7D27" w:rsidRDefault="00E36B5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organista tedesco.</w:t>
      </w:r>
    </w:p>
    <w:p w:rsidR="00592932" w:rsidRPr="005D7D27" w:rsidRDefault="0059293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K</w:t>
      </w:r>
      <w:r w:rsidR="00312B36" w:rsidRPr="005D7D27">
        <w:rPr>
          <w:rFonts w:ascii="Arial" w:hAnsi="Arial" w:cs="Arial"/>
        </w:rPr>
        <w:t>o</w:t>
      </w:r>
      <w:r w:rsidRPr="005D7D27">
        <w:rPr>
          <w:rFonts w:ascii="Arial" w:hAnsi="Arial" w:cs="Arial"/>
        </w:rPr>
        <w:t>nzertstuck</w:t>
      </w:r>
      <w:r w:rsidR="00312B36" w:rsidRPr="005D7D27">
        <w:rPr>
          <w:rFonts w:ascii="Arial" w:hAnsi="Arial" w:cs="Arial"/>
        </w:rPr>
        <w:t xml:space="preserve"> per trombone e pf.</w:t>
      </w:r>
    </w:p>
    <w:p w:rsidR="002A5AE9" w:rsidRPr="005D7D27" w:rsidRDefault="002A5AE9" w:rsidP="000F4EDF">
      <w:pPr>
        <w:pStyle w:val="NormaleWeb"/>
        <w:tabs>
          <w:tab w:val="left" w:pos="0"/>
          <w:tab w:val="left" w:pos="4253"/>
        </w:tabs>
        <w:spacing w:before="120" w:beforeAutospacing="0" w:after="0" w:afterAutospacing="0" w:line="276" w:lineRule="auto"/>
        <w:rPr>
          <w:rFonts w:ascii="Arial" w:hAnsi="Arial" w:cs="Arial"/>
        </w:rPr>
      </w:pPr>
    </w:p>
    <w:p w:rsidR="002A5AE9" w:rsidRPr="005D7D27" w:rsidRDefault="002A5AE9"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ORR  Buxton</w:t>
      </w:r>
      <w:r w:rsidRPr="005D7D27">
        <w:rPr>
          <w:rFonts w:ascii="Arial" w:hAnsi="Arial" w:cs="Arial"/>
          <w:color w:val="0070C0"/>
          <w:u w:val="single"/>
        </w:rPr>
        <w:tab/>
        <w:t xml:space="preserve">Glasgow, 18.4.1924 </w:t>
      </w:r>
      <w:r w:rsidR="00D83DD8" w:rsidRPr="005D7D27">
        <w:rPr>
          <w:rFonts w:ascii="Arial" w:hAnsi="Arial" w:cs="Arial"/>
          <w:color w:val="0070C0"/>
          <w:u w:val="single"/>
        </w:rPr>
        <w:t>-</w:t>
      </w:r>
      <w:r w:rsidRPr="005D7D27">
        <w:rPr>
          <w:rFonts w:ascii="Arial" w:hAnsi="Arial" w:cs="Arial"/>
          <w:color w:val="0070C0"/>
          <w:u w:val="single"/>
        </w:rPr>
        <w:t xml:space="preserve"> </w:t>
      </w:r>
      <w:r w:rsidR="00D83DD8" w:rsidRPr="005D7D27">
        <w:rPr>
          <w:rFonts w:ascii="Arial" w:hAnsi="Arial" w:cs="Arial"/>
          <w:color w:val="0070C0"/>
          <w:u w:val="single"/>
        </w:rPr>
        <w:t xml:space="preserve">Hereford, </w:t>
      </w:r>
      <w:r w:rsidRPr="005D7D27">
        <w:rPr>
          <w:rFonts w:ascii="Arial" w:hAnsi="Arial" w:cs="Arial"/>
          <w:color w:val="0070C0"/>
          <w:u w:val="single"/>
        </w:rPr>
        <w:t>27.12.1997.</w:t>
      </w:r>
    </w:p>
    <w:p w:rsidR="002A5AE9" w:rsidRPr="005D7D27" w:rsidRDefault="002A5AE9"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britannico, lasciò la medicina per dedicarsi completamente alla musica. </w:t>
      </w:r>
      <w:r w:rsidR="00042D65" w:rsidRPr="005D7D27">
        <w:rPr>
          <w:rFonts w:ascii="Arial" w:hAnsi="Arial" w:cs="Arial"/>
          <w:color w:val="0070C0"/>
          <w:sz w:val="20"/>
          <w:szCs w:val="20"/>
        </w:rPr>
        <w:t xml:space="preserve">La nonna aveva suonato </w:t>
      </w:r>
      <w:r w:rsidR="00FB4A49">
        <w:rPr>
          <w:rFonts w:ascii="Arial" w:hAnsi="Arial" w:cs="Arial"/>
          <w:color w:val="0070C0"/>
          <w:sz w:val="20"/>
          <w:szCs w:val="20"/>
        </w:rPr>
        <w:t xml:space="preserve">                        </w:t>
      </w:r>
      <w:r w:rsidR="00042D65" w:rsidRPr="005D7D27">
        <w:rPr>
          <w:rFonts w:ascii="Arial" w:hAnsi="Arial" w:cs="Arial"/>
          <w:color w:val="0070C0"/>
          <w:sz w:val="20"/>
          <w:szCs w:val="20"/>
        </w:rPr>
        <w:t xml:space="preserve">con R. Strauss, H. Richter e Nikisch. </w:t>
      </w:r>
      <w:r w:rsidRPr="005D7D27">
        <w:rPr>
          <w:rFonts w:ascii="Arial" w:hAnsi="Arial" w:cs="Arial"/>
          <w:color w:val="0070C0"/>
          <w:sz w:val="20"/>
          <w:szCs w:val="20"/>
        </w:rPr>
        <w:t>Studi di composizione con B. Frankel</w:t>
      </w:r>
      <w:r w:rsidR="00D83DD8" w:rsidRPr="005D7D27">
        <w:rPr>
          <w:rFonts w:ascii="Arial" w:hAnsi="Arial" w:cs="Arial"/>
          <w:color w:val="0070C0"/>
          <w:sz w:val="20"/>
          <w:szCs w:val="20"/>
        </w:rPr>
        <w:t xml:space="preserve"> e Buestt</w:t>
      </w:r>
      <w:r w:rsidRPr="005D7D27">
        <w:rPr>
          <w:rFonts w:ascii="Arial" w:hAnsi="Arial" w:cs="Arial"/>
          <w:color w:val="0070C0"/>
          <w:sz w:val="20"/>
          <w:szCs w:val="20"/>
        </w:rPr>
        <w:t xml:space="preserve">. Esperto in musiche per </w:t>
      </w:r>
      <w:r w:rsidR="00FB4A49">
        <w:rPr>
          <w:rFonts w:ascii="Arial" w:hAnsi="Arial" w:cs="Arial"/>
          <w:color w:val="0070C0"/>
          <w:sz w:val="20"/>
          <w:szCs w:val="20"/>
        </w:rPr>
        <w:t xml:space="preserve">                         </w:t>
      </w:r>
      <w:r w:rsidRPr="005D7D27">
        <w:rPr>
          <w:rFonts w:ascii="Arial" w:hAnsi="Arial" w:cs="Arial"/>
          <w:color w:val="0070C0"/>
          <w:sz w:val="20"/>
          <w:szCs w:val="20"/>
        </w:rPr>
        <w:t>film e Tv.</w:t>
      </w:r>
      <w:r w:rsidR="00042D65" w:rsidRPr="005D7D27">
        <w:rPr>
          <w:rFonts w:ascii="Arial" w:hAnsi="Arial" w:cs="Arial"/>
          <w:color w:val="0070C0"/>
          <w:sz w:val="20"/>
          <w:szCs w:val="20"/>
        </w:rPr>
        <w:t xml:space="preserve"> Dal 1965 al 1990 insegnante </w:t>
      </w:r>
      <w:r w:rsidR="00123BF4" w:rsidRPr="005D7D27">
        <w:rPr>
          <w:rFonts w:ascii="Arial" w:hAnsi="Arial" w:cs="Arial"/>
          <w:color w:val="0070C0"/>
          <w:sz w:val="20"/>
          <w:szCs w:val="20"/>
        </w:rPr>
        <w:t xml:space="preserve">di composizione </w:t>
      </w:r>
      <w:r w:rsidR="00042D65" w:rsidRPr="005D7D27">
        <w:rPr>
          <w:rFonts w:ascii="Arial" w:hAnsi="Arial" w:cs="Arial"/>
          <w:color w:val="0070C0"/>
          <w:sz w:val="20"/>
          <w:szCs w:val="20"/>
        </w:rPr>
        <w:t xml:space="preserve">alla Guildhall School of Music. </w:t>
      </w:r>
    </w:p>
    <w:p w:rsidR="002A5AE9" w:rsidRPr="005D7D27" w:rsidRDefault="002A5AE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5 Sketches per 4 tromboni (1970, 9’).   Concerto per trombone e ottoni (1971, 17’).</w:t>
      </w:r>
    </w:p>
    <w:p w:rsidR="00D83DD8" w:rsidRPr="005D7D27" w:rsidRDefault="00D83DD8" w:rsidP="000F4EDF">
      <w:pPr>
        <w:tabs>
          <w:tab w:val="left" w:pos="0"/>
          <w:tab w:val="left" w:pos="4253"/>
        </w:tabs>
        <w:spacing w:line="276" w:lineRule="auto"/>
        <w:rPr>
          <w:rFonts w:ascii="Arial" w:hAnsi="Arial" w:cs="Arial"/>
          <w:color w:val="00CC00"/>
          <w:u w:val="single"/>
        </w:rPr>
      </w:pPr>
    </w:p>
    <w:p w:rsidR="00312B36" w:rsidRPr="005D7D27" w:rsidRDefault="00312B3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ORR  Robin</w:t>
      </w:r>
      <w:r w:rsidRPr="005D7D27">
        <w:rPr>
          <w:rFonts w:ascii="Arial" w:hAnsi="Arial" w:cs="Arial"/>
          <w:color w:val="0070C0"/>
          <w:u w:val="single"/>
        </w:rPr>
        <w:tab/>
        <w:t>Brechin, 2.</w:t>
      </w:r>
      <w:r w:rsidR="00581A98" w:rsidRPr="005D7D27">
        <w:rPr>
          <w:rFonts w:ascii="Arial" w:hAnsi="Arial" w:cs="Arial"/>
          <w:color w:val="0070C0"/>
          <w:u w:val="single"/>
        </w:rPr>
        <w:t>9</w:t>
      </w:r>
      <w:r w:rsidRPr="005D7D27">
        <w:rPr>
          <w:rFonts w:ascii="Arial" w:hAnsi="Arial" w:cs="Arial"/>
          <w:color w:val="0070C0"/>
          <w:u w:val="single"/>
        </w:rPr>
        <w:t>.1909</w:t>
      </w:r>
      <w:r w:rsidR="00581A98" w:rsidRPr="005D7D27">
        <w:rPr>
          <w:rFonts w:ascii="Arial" w:hAnsi="Arial" w:cs="Arial"/>
          <w:color w:val="0070C0"/>
          <w:u w:val="single"/>
        </w:rPr>
        <w:t xml:space="preserve"> </w:t>
      </w:r>
      <w:r w:rsidRPr="005D7D27">
        <w:rPr>
          <w:rFonts w:ascii="Arial" w:hAnsi="Arial" w:cs="Arial"/>
          <w:color w:val="0070C0"/>
          <w:u w:val="single"/>
        </w:rPr>
        <w:t>-</w:t>
      </w:r>
      <w:r w:rsidR="00581A98" w:rsidRPr="005D7D27">
        <w:rPr>
          <w:rFonts w:ascii="Arial" w:hAnsi="Arial" w:cs="Arial"/>
          <w:color w:val="0070C0"/>
          <w:u w:val="single"/>
        </w:rPr>
        <w:t xml:space="preserve"> 9.4.2006.</w:t>
      </w:r>
    </w:p>
    <w:p w:rsidR="00312B36" w:rsidRPr="005D7D27" w:rsidRDefault="00312B3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organista scozzese. Allievo di Benjamin, Rootham e Dent. Perfezionamento con Casella e </w:t>
      </w:r>
      <w:r w:rsidR="00FB4A49">
        <w:rPr>
          <w:rFonts w:ascii="Arial" w:hAnsi="Arial" w:cs="Arial"/>
          <w:color w:val="0070C0"/>
          <w:sz w:val="20"/>
          <w:szCs w:val="20"/>
        </w:rPr>
        <w:t xml:space="preserve">            Boulanger. </w:t>
      </w:r>
      <w:r w:rsidRPr="005D7D27">
        <w:rPr>
          <w:rFonts w:ascii="Arial" w:hAnsi="Arial" w:cs="Arial"/>
          <w:color w:val="0070C0"/>
          <w:sz w:val="20"/>
          <w:szCs w:val="20"/>
        </w:rPr>
        <w:t>Organista a Cambridge e prof. di musica all’Università di Glasgow.</w:t>
      </w:r>
    </w:p>
    <w:p w:rsidR="00592932" w:rsidRPr="005D7D27" w:rsidRDefault="0059293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w:t>
      </w:r>
      <w:r w:rsidR="00896C80" w:rsidRPr="005D7D27">
        <w:rPr>
          <w:rFonts w:ascii="Arial" w:hAnsi="Arial" w:cs="Arial"/>
        </w:rPr>
        <w:t xml:space="preserve"> per </w:t>
      </w:r>
      <w:r w:rsidR="00261CC4" w:rsidRPr="005D7D27">
        <w:rPr>
          <w:rFonts w:ascii="Arial" w:hAnsi="Arial" w:cs="Arial"/>
        </w:rPr>
        <w:t>trombone</w:t>
      </w:r>
      <w:r w:rsidR="00A317F9" w:rsidRPr="005D7D27">
        <w:rPr>
          <w:rFonts w:ascii="Arial" w:hAnsi="Arial" w:cs="Arial"/>
        </w:rPr>
        <w:t>.</w:t>
      </w:r>
    </w:p>
    <w:p w:rsidR="00C7682F" w:rsidRPr="005D7D27" w:rsidRDefault="00C7682F" w:rsidP="000F4EDF">
      <w:pPr>
        <w:pStyle w:val="NormaleWeb"/>
        <w:tabs>
          <w:tab w:val="left" w:pos="0"/>
          <w:tab w:val="left" w:pos="4253"/>
        </w:tabs>
        <w:spacing w:before="120" w:beforeAutospacing="0" w:after="0" w:afterAutospacing="0" w:line="276" w:lineRule="auto"/>
        <w:rPr>
          <w:rFonts w:ascii="Arial" w:hAnsi="Arial" w:cs="Arial"/>
        </w:rPr>
      </w:pPr>
    </w:p>
    <w:p w:rsidR="009F5BA0" w:rsidRPr="005D7D27" w:rsidRDefault="009F5BA0" w:rsidP="000F4EDF">
      <w:pPr>
        <w:tabs>
          <w:tab w:val="left" w:pos="0"/>
          <w:tab w:val="left" w:pos="4253"/>
        </w:tabs>
        <w:spacing w:line="276" w:lineRule="auto"/>
        <w:rPr>
          <w:rFonts w:ascii="Arial" w:hAnsi="Arial" w:cs="Arial"/>
          <w:color w:val="0070C0"/>
          <w:u w:val="single"/>
          <w:lang w:val="es-ES" w:eastAsia="en-US" w:bidi="en-US"/>
        </w:rPr>
      </w:pPr>
      <w:r w:rsidRPr="005D7D27">
        <w:rPr>
          <w:rFonts w:ascii="Arial" w:hAnsi="Arial" w:cs="Arial"/>
          <w:color w:val="0070C0"/>
          <w:u w:val="single"/>
          <w:lang w:val="es-ES" w:eastAsia="en-US" w:bidi="en-US"/>
        </w:rPr>
        <w:t>ORREGO - SALAS Juan</w:t>
      </w:r>
      <w:r w:rsidRPr="005D7D27">
        <w:rPr>
          <w:rFonts w:ascii="Arial" w:hAnsi="Arial" w:cs="Arial"/>
          <w:color w:val="0070C0"/>
          <w:u w:val="single"/>
          <w:lang w:val="es-ES" w:eastAsia="en-US" w:bidi="en-US"/>
        </w:rPr>
        <w:tab/>
        <w:t>Santiago, 18.1.1919 - 1987.</w:t>
      </w:r>
    </w:p>
    <w:p w:rsidR="00D43582" w:rsidRPr="00D43582" w:rsidRDefault="00D43582" w:rsidP="00D43582">
      <w:pPr>
        <w:tabs>
          <w:tab w:val="left" w:pos="3686"/>
          <w:tab w:val="left" w:pos="9639"/>
          <w:tab w:val="left" w:pos="10206"/>
          <w:tab w:val="left" w:pos="10490"/>
        </w:tabs>
        <w:spacing w:line="276" w:lineRule="auto"/>
        <w:rPr>
          <w:rFonts w:ascii="Arial" w:hAnsi="Arial" w:cs="Arial"/>
          <w:color w:val="0070C0"/>
          <w:sz w:val="20"/>
          <w:szCs w:val="20"/>
        </w:rPr>
      </w:pPr>
      <w:r w:rsidRPr="00D43582">
        <w:rPr>
          <w:rFonts w:ascii="Arial" w:hAnsi="Arial" w:cs="Arial"/>
          <w:color w:val="0070C0"/>
          <w:sz w:val="20"/>
          <w:szCs w:val="20"/>
        </w:rPr>
        <w:t>Architetto che abbandonò il suo lavoro per dedicarsi a tempo pieno alla Musica. Compositore, musicologo e pianista cileno, allievo di H. Allende e D. Santa Cruz. Perfezionamento a Princeton con Thompson, Copland, Lang, Mitvhell e Herzog, grazie alle borse di studio Rockefeller e Guggenheim. Direttore del Centro Musicale per l’America latina. Insegnante all’Indiana Univ. di Bloomington, dove prese residenza. Nel 2014 è stato intervistato, a 95 anni.</w:t>
      </w:r>
    </w:p>
    <w:p w:rsidR="00D43582" w:rsidRDefault="009F5BA0" w:rsidP="000F4EDF">
      <w:pPr>
        <w:tabs>
          <w:tab w:val="left" w:pos="0"/>
          <w:tab w:val="left" w:pos="4253"/>
        </w:tabs>
        <w:spacing w:line="276" w:lineRule="auto"/>
        <w:rPr>
          <w:rFonts w:ascii="Arial" w:hAnsi="Arial" w:cs="Arial"/>
          <w:lang w:val="de-DE"/>
        </w:rPr>
      </w:pPr>
      <w:r w:rsidRPr="005D7D27">
        <w:rPr>
          <w:rFonts w:ascii="Arial" w:hAnsi="Arial" w:cs="Arial"/>
          <w:iCs/>
          <w:lang w:val="de-DE"/>
        </w:rPr>
        <w:t xml:space="preserve">De profundis, </w:t>
      </w:r>
      <w:r w:rsidR="00D43582">
        <w:rPr>
          <w:rFonts w:ascii="Arial" w:hAnsi="Arial" w:cs="Arial"/>
          <w:iCs/>
          <w:lang w:val="de-DE"/>
        </w:rPr>
        <w:t xml:space="preserve">op. 76, quartetto di </w:t>
      </w:r>
      <w:r w:rsidRPr="005D7D27">
        <w:rPr>
          <w:rFonts w:ascii="Arial" w:hAnsi="Arial" w:cs="Arial"/>
          <w:iCs/>
          <w:lang w:val="de-DE"/>
        </w:rPr>
        <w:t xml:space="preserve">tuba e </w:t>
      </w:r>
      <w:r w:rsidRPr="005D7D27">
        <w:rPr>
          <w:rFonts w:ascii="Arial" w:hAnsi="Arial" w:cs="Arial"/>
          <w:lang w:val="de-DE"/>
        </w:rPr>
        <w:t>violoncelli (1979).</w:t>
      </w:r>
    </w:p>
    <w:p w:rsidR="00C7302F" w:rsidRPr="005D7D27" w:rsidRDefault="00C7302F" w:rsidP="000F4EDF">
      <w:pPr>
        <w:pStyle w:val="Corpotesto"/>
        <w:tabs>
          <w:tab w:val="left" w:pos="0"/>
          <w:tab w:val="left" w:pos="4253"/>
        </w:tabs>
        <w:spacing w:after="0" w:line="276" w:lineRule="auto"/>
        <w:rPr>
          <w:rFonts w:ascii="Arial" w:hAnsi="Arial" w:cs="Arial"/>
          <w:sz w:val="24"/>
          <w:lang w:val="de-DE"/>
        </w:rPr>
      </w:pPr>
    </w:p>
    <w:p w:rsidR="004931C8" w:rsidRPr="005D7D27" w:rsidRDefault="004931C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OSTJN  William   </w:t>
      </w:r>
      <w:r w:rsidRPr="005D7D27">
        <w:rPr>
          <w:rFonts w:ascii="Arial" w:hAnsi="Arial" w:cs="Arial"/>
          <w:color w:val="0070C0"/>
          <w:u w:val="single"/>
        </w:rPr>
        <w:tab/>
        <w:t>Kachtem, 13.7.1913 - Roeselare, 31.3.1993.</w:t>
      </w:r>
    </w:p>
    <w:p w:rsidR="004931C8" w:rsidRPr="00D43582" w:rsidRDefault="004931C8" w:rsidP="000F4EDF">
      <w:pPr>
        <w:tabs>
          <w:tab w:val="left" w:pos="0"/>
          <w:tab w:val="left" w:pos="4253"/>
        </w:tabs>
        <w:spacing w:line="276" w:lineRule="auto"/>
        <w:rPr>
          <w:rFonts w:ascii="Arial" w:hAnsi="Arial" w:cs="Arial"/>
          <w:color w:val="0070C0"/>
          <w:sz w:val="20"/>
          <w:szCs w:val="20"/>
        </w:rPr>
      </w:pPr>
      <w:r w:rsidRPr="00D43582">
        <w:rPr>
          <w:rFonts w:ascii="Arial" w:hAnsi="Arial" w:cs="Arial"/>
          <w:color w:val="0070C0"/>
          <w:sz w:val="20"/>
          <w:szCs w:val="20"/>
        </w:rPr>
        <w:t xml:space="preserve">Compositore, pianista e organista belga. Studi all’Istituto Lemmens di Malines e al Conservatorio di Gand con </w:t>
      </w:r>
      <w:r w:rsidR="007D2066" w:rsidRPr="00D43582">
        <w:rPr>
          <w:rFonts w:ascii="Arial" w:hAnsi="Arial" w:cs="Arial"/>
          <w:color w:val="0070C0"/>
          <w:sz w:val="20"/>
          <w:szCs w:val="20"/>
        </w:rPr>
        <w:t xml:space="preserve">  </w:t>
      </w:r>
      <w:r w:rsidR="00FB4A49" w:rsidRPr="00D43582">
        <w:rPr>
          <w:rFonts w:ascii="Arial" w:hAnsi="Arial" w:cs="Arial"/>
          <w:color w:val="0070C0"/>
          <w:sz w:val="20"/>
          <w:szCs w:val="20"/>
        </w:rPr>
        <w:t xml:space="preserve">                     </w:t>
      </w:r>
      <w:r w:rsidRPr="00D43582">
        <w:rPr>
          <w:rFonts w:ascii="Arial" w:hAnsi="Arial" w:cs="Arial"/>
          <w:color w:val="0070C0"/>
          <w:sz w:val="20"/>
          <w:szCs w:val="20"/>
        </w:rPr>
        <w:t xml:space="preserve">M. de Jong (pf) e F. Peeters (org). Organista alla Cattedrale di Malines e insegnante all’Ateneo Reale di Roeselare </w:t>
      </w:r>
      <w:r w:rsidR="00FB4A49" w:rsidRPr="00D43582">
        <w:rPr>
          <w:rFonts w:ascii="Arial" w:hAnsi="Arial" w:cs="Arial"/>
          <w:color w:val="0070C0"/>
          <w:sz w:val="20"/>
          <w:szCs w:val="20"/>
        </w:rPr>
        <w:t xml:space="preserve">                </w:t>
      </w:r>
      <w:r w:rsidRPr="00D43582">
        <w:rPr>
          <w:rFonts w:ascii="Arial" w:hAnsi="Arial" w:cs="Arial"/>
          <w:color w:val="0070C0"/>
          <w:sz w:val="20"/>
          <w:szCs w:val="20"/>
        </w:rPr>
        <w:t>e all’Accademia di Izegem. (Le date  possono riferirsi anche alle prime esecuzioni.)</w:t>
      </w:r>
    </w:p>
    <w:p w:rsidR="004931C8" w:rsidRPr="005D7D27" w:rsidRDefault="004931C8" w:rsidP="000F4EDF">
      <w:pPr>
        <w:tabs>
          <w:tab w:val="left" w:pos="0"/>
          <w:tab w:val="left" w:pos="4253"/>
        </w:tabs>
        <w:spacing w:line="276" w:lineRule="auto"/>
        <w:rPr>
          <w:rFonts w:ascii="Arial" w:hAnsi="Arial" w:cs="Arial"/>
        </w:rPr>
      </w:pPr>
      <w:r w:rsidRPr="005D7D27">
        <w:rPr>
          <w:rStyle w:val="notranslate"/>
          <w:rFonts w:ascii="Arial" w:hAnsi="Arial" w:cs="Arial"/>
        </w:rPr>
        <w:t>Concerto, trombone e orch. (1978).</w:t>
      </w:r>
      <w:r w:rsidRPr="005D7D27">
        <w:rPr>
          <w:rFonts w:ascii="Arial" w:hAnsi="Arial" w:cs="Arial"/>
        </w:rPr>
        <w:t xml:space="preserve"> </w:t>
      </w:r>
    </w:p>
    <w:p w:rsidR="00164CAB" w:rsidRPr="005D7D27" w:rsidRDefault="00164CAB" w:rsidP="000F4EDF">
      <w:pPr>
        <w:tabs>
          <w:tab w:val="left" w:pos="0"/>
          <w:tab w:val="left" w:pos="4253"/>
        </w:tabs>
        <w:spacing w:line="276" w:lineRule="auto"/>
        <w:rPr>
          <w:rFonts w:ascii="Arial" w:hAnsi="Arial" w:cs="Arial"/>
        </w:rPr>
      </w:pPr>
    </w:p>
    <w:p w:rsidR="00592932" w:rsidRPr="005D7D27" w:rsidRDefault="0059293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OSTRANDER  Allen</w:t>
      </w:r>
      <w:r w:rsidR="00E36B53" w:rsidRPr="005D7D27">
        <w:rPr>
          <w:rFonts w:ascii="Arial" w:hAnsi="Arial" w:cs="Arial"/>
          <w:color w:val="0070C0"/>
          <w:u w:val="single"/>
        </w:rPr>
        <w:tab/>
        <w:t>Lynn, 14.12.1909</w:t>
      </w:r>
      <w:r w:rsidR="00581A98" w:rsidRPr="005D7D27">
        <w:rPr>
          <w:rFonts w:ascii="Arial" w:hAnsi="Arial" w:cs="Arial"/>
          <w:color w:val="0070C0"/>
          <w:u w:val="single"/>
        </w:rPr>
        <w:t xml:space="preserve"> - 1994.</w:t>
      </w:r>
    </w:p>
    <w:p w:rsidR="00E36B53" w:rsidRPr="005D7D27" w:rsidRDefault="00E36B5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e </w:t>
      </w:r>
      <w:r w:rsidRPr="005D7D27">
        <w:rPr>
          <w:rFonts w:ascii="Arial" w:hAnsi="Arial" w:cs="Arial"/>
          <w:b/>
          <w:color w:val="0070C0"/>
          <w:sz w:val="20"/>
          <w:szCs w:val="20"/>
        </w:rPr>
        <w:t>trombonista</w:t>
      </w:r>
      <w:r w:rsidRPr="005D7D27">
        <w:rPr>
          <w:rFonts w:ascii="Arial" w:hAnsi="Arial" w:cs="Arial"/>
          <w:color w:val="0070C0"/>
          <w:sz w:val="20"/>
          <w:szCs w:val="20"/>
        </w:rPr>
        <w:t>, allievo di Harris</w:t>
      </w:r>
      <w:r w:rsidR="00464401" w:rsidRPr="005D7D27">
        <w:rPr>
          <w:rFonts w:ascii="Arial" w:hAnsi="Arial" w:cs="Arial"/>
          <w:color w:val="0070C0"/>
          <w:sz w:val="20"/>
          <w:szCs w:val="20"/>
        </w:rPr>
        <w:t xml:space="preserve">, Conway e Williams. 1° trombone nelle orchestre sinfoniche di </w:t>
      </w:r>
      <w:r w:rsidR="00FB4A49">
        <w:rPr>
          <w:rFonts w:ascii="Arial" w:hAnsi="Arial" w:cs="Arial"/>
          <w:color w:val="0070C0"/>
          <w:sz w:val="20"/>
          <w:szCs w:val="20"/>
        </w:rPr>
        <w:t xml:space="preserve">                       </w:t>
      </w:r>
      <w:r w:rsidR="00464401" w:rsidRPr="005D7D27">
        <w:rPr>
          <w:rFonts w:ascii="Arial" w:hAnsi="Arial" w:cs="Arial"/>
          <w:color w:val="0070C0"/>
          <w:sz w:val="20"/>
          <w:szCs w:val="20"/>
        </w:rPr>
        <w:t xml:space="preserve">New York, Waschington, Pittsburgh. Toscanini lo volle nell’Orchestra della NBC. Dopo la guerra fu trombonista </w:t>
      </w:r>
      <w:r w:rsidR="00FB4A49">
        <w:rPr>
          <w:rFonts w:ascii="Arial" w:hAnsi="Arial" w:cs="Arial"/>
          <w:color w:val="0070C0"/>
          <w:sz w:val="20"/>
          <w:szCs w:val="20"/>
        </w:rPr>
        <w:t xml:space="preserve">             </w:t>
      </w:r>
      <w:r w:rsidR="00464401" w:rsidRPr="005D7D27">
        <w:rPr>
          <w:rFonts w:ascii="Arial" w:hAnsi="Arial" w:cs="Arial"/>
          <w:color w:val="0070C0"/>
          <w:sz w:val="20"/>
          <w:szCs w:val="20"/>
        </w:rPr>
        <w:t>nella Filarmonica di New York. Insegnante in diverse Università.</w:t>
      </w:r>
    </w:p>
    <w:p w:rsidR="00011ED5" w:rsidRPr="005D7D27" w:rsidRDefault="00011ED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20 Minute warmups.  </w:t>
      </w:r>
      <w:r w:rsidR="00592932" w:rsidRPr="005D7D27">
        <w:rPr>
          <w:rFonts w:ascii="Arial" w:hAnsi="Arial" w:cs="Arial"/>
        </w:rPr>
        <w:t>Concert piece in fugal style per trombone basso</w:t>
      </w:r>
      <w:r w:rsidR="00777669" w:rsidRPr="005D7D27">
        <w:rPr>
          <w:rFonts w:ascii="Arial" w:hAnsi="Arial" w:cs="Arial"/>
        </w:rPr>
        <w:t>.</w:t>
      </w:r>
      <w:r w:rsidRPr="005D7D27">
        <w:rPr>
          <w:rFonts w:ascii="Arial" w:hAnsi="Arial" w:cs="Arial"/>
        </w:rPr>
        <w:t xml:space="preserve">  </w:t>
      </w:r>
    </w:p>
    <w:p w:rsidR="00592932" w:rsidRPr="005D7D27" w:rsidRDefault="00011ED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GB"/>
        </w:rPr>
        <w:t xml:space="preserve">On the fair grounds.   </w:t>
      </w:r>
      <w:r w:rsidR="00592932" w:rsidRPr="005D7D27">
        <w:rPr>
          <w:rFonts w:ascii="Arial" w:hAnsi="Arial" w:cs="Arial"/>
          <w:lang w:val="en-GB"/>
        </w:rPr>
        <w:t>Studi per trombone.</w:t>
      </w:r>
      <w:r w:rsidR="005C2245" w:rsidRPr="005D7D27">
        <w:rPr>
          <w:rFonts w:ascii="Arial" w:hAnsi="Arial" w:cs="Arial"/>
          <w:lang w:val="en-GB"/>
        </w:rPr>
        <w:t xml:space="preserve">   </w:t>
      </w:r>
      <w:r w:rsidR="005C2245" w:rsidRPr="005D7D27">
        <w:rPr>
          <w:rFonts w:ascii="Arial" w:hAnsi="Arial" w:cs="Arial"/>
        </w:rPr>
        <w:t>Metodo per trombone.</w:t>
      </w:r>
    </w:p>
    <w:p w:rsidR="00592932" w:rsidRPr="005D7D27" w:rsidRDefault="00592932" w:rsidP="000F4EDF">
      <w:pPr>
        <w:pStyle w:val="NormaleWeb"/>
        <w:tabs>
          <w:tab w:val="left" w:pos="0"/>
          <w:tab w:val="left" w:pos="4253"/>
        </w:tabs>
        <w:spacing w:before="120" w:beforeAutospacing="0" w:after="0" w:afterAutospacing="0" w:line="276" w:lineRule="auto"/>
        <w:rPr>
          <w:rFonts w:ascii="Arial" w:hAnsi="Arial" w:cs="Arial"/>
        </w:rPr>
      </w:pPr>
    </w:p>
    <w:p w:rsidR="00592932" w:rsidRPr="005D7D27" w:rsidRDefault="0059293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OSTRANSKY  </w:t>
      </w:r>
      <w:r w:rsidR="001F212C" w:rsidRPr="005D7D27">
        <w:rPr>
          <w:rFonts w:ascii="Arial" w:hAnsi="Arial" w:cs="Arial"/>
          <w:color w:val="0070C0"/>
          <w:u w:val="single"/>
        </w:rPr>
        <w:t>Leroy</w:t>
      </w:r>
    </w:p>
    <w:p w:rsidR="00592932" w:rsidRPr="005D7D27" w:rsidRDefault="0059293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Concertino</w:t>
      </w:r>
      <w:r w:rsidR="00896C80" w:rsidRPr="005D7D27">
        <w:rPr>
          <w:rFonts w:ascii="Arial" w:hAnsi="Arial" w:cs="Arial"/>
        </w:rPr>
        <w:t xml:space="preserve"> per </w:t>
      </w:r>
      <w:r w:rsidR="00261CC4" w:rsidRPr="005D7D27">
        <w:rPr>
          <w:rFonts w:ascii="Arial" w:hAnsi="Arial" w:cs="Arial"/>
        </w:rPr>
        <w:t>trombone</w:t>
      </w:r>
      <w:r w:rsidR="001F212C" w:rsidRPr="005D7D27">
        <w:rPr>
          <w:rFonts w:ascii="Arial" w:hAnsi="Arial" w:cs="Arial"/>
        </w:rPr>
        <w:t>.   Doppia fuga.   Corale e marcia.   Scherzo capriccio.</w:t>
      </w:r>
    </w:p>
    <w:p w:rsidR="004931C8" w:rsidRPr="005D7D27" w:rsidRDefault="001F212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Musica sacra per trombone e organo.</w:t>
      </w:r>
    </w:p>
    <w:p w:rsidR="004931C8" w:rsidRPr="005D7D27" w:rsidRDefault="004931C8" w:rsidP="000F4EDF">
      <w:pPr>
        <w:pStyle w:val="NormaleWeb"/>
        <w:tabs>
          <w:tab w:val="left" w:pos="0"/>
          <w:tab w:val="left" w:pos="4253"/>
        </w:tabs>
        <w:spacing w:before="120" w:beforeAutospacing="0" w:after="0" w:afterAutospacing="0" w:line="276" w:lineRule="auto"/>
        <w:rPr>
          <w:rFonts w:ascii="Arial" w:hAnsi="Arial" w:cs="Arial"/>
        </w:rPr>
      </w:pPr>
    </w:p>
    <w:p w:rsidR="00592932" w:rsidRPr="005D7D27" w:rsidRDefault="0059293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OTT  </w:t>
      </w:r>
      <w:r w:rsidR="001F212C" w:rsidRPr="005D7D27">
        <w:rPr>
          <w:rFonts w:ascii="Arial" w:hAnsi="Arial" w:cs="Arial"/>
          <w:color w:val="0070C0"/>
          <w:u w:val="single"/>
        </w:rPr>
        <w:t>Joseph</w:t>
      </w:r>
      <w:r w:rsidR="001F212C" w:rsidRPr="005D7D27">
        <w:rPr>
          <w:rFonts w:ascii="Arial" w:hAnsi="Arial" w:cs="Arial"/>
          <w:color w:val="0070C0"/>
          <w:u w:val="single"/>
        </w:rPr>
        <w:tab/>
        <w:t>Atlantic City, 7.7.1929</w:t>
      </w:r>
    </w:p>
    <w:p w:rsidR="001F212C" w:rsidRPr="005D7D27" w:rsidRDefault="001F212C"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americano, allievo di Sachsse e Erb in Germania, a Monaco. Perfezionamento con Horst al ritorno </w:t>
      </w:r>
      <w:r w:rsidR="00FB4A49">
        <w:rPr>
          <w:rFonts w:ascii="Arial" w:hAnsi="Arial" w:cs="Arial"/>
          <w:color w:val="0070C0"/>
          <w:sz w:val="20"/>
          <w:szCs w:val="20"/>
        </w:rPr>
        <w:t xml:space="preserve">             </w:t>
      </w:r>
      <w:r w:rsidRPr="005D7D27">
        <w:rPr>
          <w:rFonts w:ascii="Arial" w:hAnsi="Arial" w:cs="Arial"/>
          <w:color w:val="0070C0"/>
          <w:sz w:val="20"/>
          <w:szCs w:val="20"/>
        </w:rPr>
        <w:t>negli Usa. Insegnante all’Università di New York.</w:t>
      </w:r>
    </w:p>
    <w:p w:rsidR="00592932" w:rsidRPr="005D7D27" w:rsidRDefault="0059293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Toccata </w:t>
      </w:r>
      <w:r w:rsidR="00896C80" w:rsidRPr="005D7D27">
        <w:rPr>
          <w:rFonts w:ascii="Arial" w:hAnsi="Arial" w:cs="Arial"/>
        </w:rPr>
        <w:t xml:space="preserve">per trombone e pf.  </w:t>
      </w:r>
      <w:r w:rsidRPr="005D7D27">
        <w:rPr>
          <w:rFonts w:ascii="Arial" w:hAnsi="Arial" w:cs="Arial"/>
        </w:rPr>
        <w:t>(1965)</w:t>
      </w:r>
      <w:r w:rsidR="009614B2" w:rsidRPr="005D7D27">
        <w:rPr>
          <w:rFonts w:ascii="Arial" w:hAnsi="Arial" w:cs="Arial"/>
        </w:rPr>
        <w:t>.</w:t>
      </w:r>
    </w:p>
    <w:p w:rsidR="007919A1" w:rsidRPr="005D7D27" w:rsidRDefault="007919A1" w:rsidP="000F4EDF">
      <w:pPr>
        <w:pStyle w:val="NormaleWeb"/>
        <w:tabs>
          <w:tab w:val="left" w:pos="0"/>
          <w:tab w:val="left" w:pos="4253"/>
        </w:tabs>
        <w:spacing w:before="120" w:beforeAutospacing="0" w:after="0" w:afterAutospacing="0" w:line="276" w:lineRule="auto"/>
        <w:rPr>
          <w:rFonts w:ascii="Arial" w:hAnsi="Arial" w:cs="Arial"/>
        </w:rPr>
      </w:pPr>
    </w:p>
    <w:p w:rsidR="007919A1" w:rsidRPr="005D7D27" w:rsidRDefault="007919A1"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PACIORKIEWIC  Tadeusz</w:t>
      </w:r>
      <w:r w:rsidRPr="005D7D27">
        <w:rPr>
          <w:rFonts w:ascii="Arial" w:hAnsi="Arial" w:cs="Arial"/>
          <w:color w:val="0070C0"/>
          <w:sz w:val="24"/>
          <w:u w:val="single"/>
        </w:rPr>
        <w:tab/>
        <w:t>Sierpc, 17.10.1916 - Varsavia 21.11.1998.</w:t>
      </w:r>
    </w:p>
    <w:p w:rsidR="007919A1" w:rsidRPr="005D7D27" w:rsidRDefault="007919A1"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Organista, pianista, compositore e didatta polacco. Studi al Conservatorio di Varsavia con Rutkowski e Sikorskiand. Fondatore a Plock di Scuole di Musica elementari e medie. Dal 1959  insegnante a Lodz e dal </w:t>
      </w:r>
      <w:r w:rsidR="007D2066" w:rsidRPr="005D7D27">
        <w:rPr>
          <w:rFonts w:ascii="Arial" w:hAnsi="Arial" w:cs="Arial"/>
          <w:color w:val="0070C0"/>
        </w:rPr>
        <w:t xml:space="preserve">   </w:t>
      </w:r>
      <w:r w:rsidRPr="005D7D27">
        <w:rPr>
          <w:rFonts w:ascii="Arial" w:hAnsi="Arial" w:cs="Arial"/>
          <w:color w:val="0070C0"/>
        </w:rPr>
        <w:t>1954 all’Accademia Chopin di Varsavia</w:t>
      </w:r>
      <w:r w:rsidR="00E6019B">
        <w:rPr>
          <w:rFonts w:ascii="Arial" w:hAnsi="Arial" w:cs="Arial"/>
          <w:color w:val="0070C0"/>
        </w:rPr>
        <w:t>.</w:t>
      </w:r>
      <w:r w:rsidRPr="005D7D27">
        <w:rPr>
          <w:rFonts w:ascii="Arial" w:hAnsi="Arial" w:cs="Arial"/>
          <w:color w:val="0070C0"/>
        </w:rPr>
        <w:t xml:space="preserve"> </w:t>
      </w:r>
      <w:r w:rsidR="00E6019B">
        <w:rPr>
          <w:rFonts w:ascii="Arial" w:hAnsi="Arial" w:cs="Arial"/>
          <w:color w:val="0070C0"/>
        </w:rPr>
        <w:t>D</w:t>
      </w:r>
      <w:r w:rsidRPr="005D7D27">
        <w:rPr>
          <w:rFonts w:ascii="Arial" w:hAnsi="Arial" w:cs="Arial"/>
          <w:color w:val="0070C0"/>
        </w:rPr>
        <w:t>al 1969 Rettore della stessa</w:t>
      </w:r>
      <w:r w:rsidR="00E6019B">
        <w:rPr>
          <w:rFonts w:ascii="Arial" w:hAnsi="Arial" w:cs="Arial"/>
          <w:color w:val="0070C0"/>
        </w:rPr>
        <w:t xml:space="preserve"> Accademia.</w:t>
      </w:r>
    </w:p>
    <w:p w:rsidR="00511511" w:rsidRPr="005D7D27" w:rsidRDefault="007919A1"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6 Miniature per 4 tromboni (1972).</w:t>
      </w:r>
      <w:r w:rsidR="00511511" w:rsidRPr="005D7D27">
        <w:rPr>
          <w:rFonts w:ascii="Arial" w:hAnsi="Arial" w:cs="Arial"/>
          <w:sz w:val="24"/>
          <w:szCs w:val="24"/>
        </w:rPr>
        <w:t xml:space="preserve">   </w:t>
      </w:r>
      <w:r w:rsidRPr="005D7D27">
        <w:rPr>
          <w:rFonts w:ascii="Arial" w:hAnsi="Arial" w:cs="Arial"/>
          <w:sz w:val="24"/>
          <w:szCs w:val="24"/>
        </w:rPr>
        <w:t>Corale, per 4 tromboni (1977).</w:t>
      </w:r>
    </w:p>
    <w:p w:rsidR="007919A1" w:rsidRPr="005D7D27" w:rsidRDefault="00511511"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Concerto per trombone per orch. sinfonica (1971).</w:t>
      </w:r>
      <w:r w:rsidR="007919A1" w:rsidRPr="005D7D27">
        <w:rPr>
          <w:rFonts w:ascii="Arial" w:hAnsi="Arial" w:cs="Arial"/>
          <w:sz w:val="24"/>
          <w:szCs w:val="24"/>
        </w:rPr>
        <w:t xml:space="preserve">   </w:t>
      </w:r>
    </w:p>
    <w:p w:rsidR="005932BE" w:rsidRPr="005D7D27" w:rsidRDefault="007919A1"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rPr>
        <w:br/>
      </w:r>
      <w:r w:rsidR="005932BE" w:rsidRPr="005D7D27">
        <w:rPr>
          <w:rFonts w:ascii="Arial" w:hAnsi="Arial" w:cs="Arial"/>
          <w:color w:val="0070C0"/>
          <w:sz w:val="24"/>
          <w:szCs w:val="24"/>
          <w:u w:val="single"/>
        </w:rPr>
        <w:t>PADDING  Martijn</w:t>
      </w:r>
      <w:r w:rsidR="005932BE" w:rsidRPr="005D7D27">
        <w:rPr>
          <w:rFonts w:ascii="Arial" w:hAnsi="Arial" w:cs="Arial"/>
          <w:color w:val="0070C0"/>
          <w:sz w:val="24"/>
          <w:szCs w:val="24"/>
          <w:u w:val="single"/>
        </w:rPr>
        <w:tab/>
        <w:t>Amsterdam, 1956</w:t>
      </w:r>
    </w:p>
    <w:p w:rsidR="005932BE" w:rsidRPr="005D7D27" w:rsidRDefault="005932B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Pianista e compositore olandese, allievo di Chapiro e Andriessen. Insegnante di composizione al Conservatorio </w:t>
      </w:r>
      <w:r w:rsidR="00CC4D42">
        <w:rPr>
          <w:rFonts w:ascii="Arial" w:hAnsi="Arial" w:cs="Arial"/>
          <w:color w:val="0070C0"/>
          <w:sz w:val="20"/>
          <w:szCs w:val="20"/>
        </w:rPr>
        <w:t xml:space="preserve">                 </w:t>
      </w:r>
      <w:r w:rsidRPr="005D7D27">
        <w:rPr>
          <w:rFonts w:ascii="Arial" w:hAnsi="Arial" w:cs="Arial"/>
          <w:color w:val="0070C0"/>
          <w:sz w:val="20"/>
          <w:szCs w:val="20"/>
        </w:rPr>
        <w:t xml:space="preserve">di Amsterdam. </w:t>
      </w:r>
    </w:p>
    <w:p w:rsidR="0008121A" w:rsidRPr="005D7D27" w:rsidRDefault="005932B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Pezzo per trombone solo.</w:t>
      </w:r>
    </w:p>
    <w:p w:rsidR="0008121A" w:rsidRPr="005D7D27" w:rsidRDefault="0008121A" w:rsidP="000F4EDF">
      <w:pPr>
        <w:pStyle w:val="NormaleWeb"/>
        <w:tabs>
          <w:tab w:val="left" w:pos="0"/>
          <w:tab w:val="left" w:pos="4253"/>
        </w:tabs>
        <w:spacing w:before="120" w:beforeAutospacing="0" w:after="0" w:afterAutospacing="0" w:line="276" w:lineRule="auto"/>
        <w:rPr>
          <w:rFonts w:ascii="Arial" w:hAnsi="Arial" w:cs="Arial"/>
        </w:rPr>
      </w:pPr>
    </w:p>
    <w:p w:rsidR="00767056" w:rsidRPr="005D7D27" w:rsidRDefault="00767056" w:rsidP="000F4EDF">
      <w:pPr>
        <w:tabs>
          <w:tab w:val="left" w:pos="0"/>
          <w:tab w:val="left" w:pos="4253"/>
          <w:tab w:val="left" w:pos="10490"/>
        </w:tabs>
        <w:spacing w:line="276" w:lineRule="auto"/>
        <w:rPr>
          <w:rFonts w:ascii="Arial" w:hAnsi="Arial" w:cs="Arial"/>
          <w:color w:val="0070C0"/>
          <w:u w:val="single"/>
          <w:lang w:eastAsia="en-US" w:bidi="en-US"/>
        </w:rPr>
      </w:pPr>
      <w:r w:rsidRPr="005D7D27">
        <w:rPr>
          <w:rFonts w:ascii="Arial" w:hAnsi="Arial" w:cs="Arial"/>
          <w:color w:val="0070C0"/>
          <w:u w:val="single"/>
          <w:lang w:eastAsia="en-US" w:bidi="en-US"/>
        </w:rPr>
        <w:t>PALOMO  Lorenzo</w:t>
      </w:r>
      <w:r w:rsidRPr="005D7D27">
        <w:rPr>
          <w:rFonts w:ascii="Arial" w:hAnsi="Arial" w:cs="Arial"/>
          <w:color w:val="0070C0"/>
          <w:u w:val="single"/>
          <w:lang w:eastAsia="en-US" w:bidi="en-US"/>
        </w:rPr>
        <w:tab/>
        <w:t>Ciudad Real, 10.3.1938</w:t>
      </w:r>
    </w:p>
    <w:p w:rsidR="00767056" w:rsidRPr="005D7D27" w:rsidRDefault="00767056" w:rsidP="000F4EDF">
      <w:pPr>
        <w:tabs>
          <w:tab w:val="left" w:pos="0"/>
          <w:tab w:val="left" w:pos="4253"/>
        </w:tabs>
        <w:spacing w:line="276" w:lineRule="auto"/>
        <w:rPr>
          <w:rFonts w:ascii="Arial" w:hAnsi="Arial" w:cs="Arial"/>
          <w:color w:val="0070C0"/>
          <w:sz w:val="20"/>
          <w:szCs w:val="20"/>
          <w:lang w:eastAsia="en-US" w:bidi="en-US"/>
        </w:rPr>
      </w:pPr>
      <w:r w:rsidRPr="005D7D27">
        <w:rPr>
          <w:rFonts w:ascii="Arial" w:hAnsi="Arial" w:cs="Arial"/>
          <w:color w:val="0070C0"/>
          <w:sz w:val="20"/>
          <w:szCs w:val="20"/>
          <w:lang w:eastAsia="en-US" w:bidi="en-US"/>
        </w:rPr>
        <w:t xml:space="preserve">Compositore, chitarrista, pianista, arrangiatore e direttore d’orchestra spagnolo. Studi al Conservatorio di Cordoba </w:t>
      </w:r>
      <w:r w:rsidR="00CC4D42">
        <w:rPr>
          <w:rFonts w:ascii="Arial" w:hAnsi="Arial" w:cs="Arial"/>
          <w:color w:val="0070C0"/>
          <w:sz w:val="20"/>
          <w:szCs w:val="20"/>
          <w:lang w:eastAsia="en-US" w:bidi="en-US"/>
        </w:rPr>
        <w:t xml:space="preserve">                  </w:t>
      </w:r>
      <w:r w:rsidRPr="005D7D27">
        <w:rPr>
          <w:rFonts w:ascii="Arial" w:hAnsi="Arial" w:cs="Arial"/>
          <w:color w:val="0070C0"/>
          <w:sz w:val="20"/>
          <w:szCs w:val="20"/>
          <w:lang w:eastAsia="en-US" w:bidi="en-US"/>
        </w:rPr>
        <w:t xml:space="preserve">e al Conservatorio di Barcellona, allievo della pianista Sofia Puche de Mendlewicz e di Joaquin Zamaicos per la composizione. Direttore nel 1971 dell’Orchestra Sinfonica di Barcellona e nel 1973  dell’Orchestra Sinfonica di </w:t>
      </w:r>
      <w:r w:rsidR="00CC4D42">
        <w:rPr>
          <w:rFonts w:ascii="Arial" w:hAnsi="Arial" w:cs="Arial"/>
          <w:color w:val="0070C0"/>
          <w:sz w:val="20"/>
          <w:szCs w:val="20"/>
          <w:lang w:eastAsia="en-US" w:bidi="en-US"/>
        </w:rPr>
        <w:t xml:space="preserve">    </w:t>
      </w:r>
      <w:r w:rsidR="008C4F13">
        <w:rPr>
          <w:rFonts w:ascii="Arial" w:hAnsi="Arial" w:cs="Arial"/>
          <w:color w:val="0070C0"/>
          <w:sz w:val="20"/>
          <w:szCs w:val="20"/>
          <w:lang w:eastAsia="en-US" w:bidi="en-US"/>
        </w:rPr>
        <w:t xml:space="preserve">              </w:t>
      </w:r>
      <w:r w:rsidRPr="005D7D27">
        <w:rPr>
          <w:rFonts w:ascii="Arial" w:hAnsi="Arial" w:cs="Arial"/>
          <w:color w:val="0070C0"/>
          <w:sz w:val="20"/>
          <w:szCs w:val="20"/>
          <w:lang w:eastAsia="en-US" w:bidi="en-US"/>
        </w:rPr>
        <w:t>Valencia, dove diresse cantanti del calibro di M. Caballé, P. Domingo, F. Corelli e pianisti quali Iturbi, Orozco e Weissenberg, si esibì con il grande chitarrista Pepe Romero al Covent Garden, alla Carnegie Hall, a Roma,</w:t>
      </w:r>
      <w:r w:rsidR="00CC4D42">
        <w:rPr>
          <w:rFonts w:ascii="Arial" w:hAnsi="Arial" w:cs="Arial"/>
          <w:color w:val="0070C0"/>
          <w:sz w:val="20"/>
          <w:szCs w:val="20"/>
          <w:lang w:eastAsia="en-US" w:bidi="en-US"/>
        </w:rPr>
        <w:t xml:space="preserve">            </w:t>
      </w:r>
      <w:r w:rsidRPr="005D7D27">
        <w:rPr>
          <w:rFonts w:ascii="Arial" w:hAnsi="Arial" w:cs="Arial"/>
          <w:color w:val="0070C0"/>
          <w:sz w:val="20"/>
          <w:szCs w:val="20"/>
          <w:lang w:eastAsia="en-US" w:bidi="en-US"/>
        </w:rPr>
        <w:t xml:space="preserve">Amburgo, Dresda, Mosca, Tokio e Berlino, dove fu pianista e Direttore d’orchestra della Deutsche Oper dal 1981 </w:t>
      </w:r>
      <w:r w:rsidR="00CC4D42">
        <w:rPr>
          <w:rFonts w:ascii="Arial" w:hAnsi="Arial" w:cs="Arial"/>
          <w:color w:val="0070C0"/>
          <w:sz w:val="20"/>
          <w:szCs w:val="20"/>
          <w:lang w:eastAsia="en-US" w:bidi="en-US"/>
        </w:rPr>
        <w:t xml:space="preserve">           </w:t>
      </w:r>
      <w:r w:rsidR="008C4F13">
        <w:rPr>
          <w:rFonts w:ascii="Arial" w:hAnsi="Arial" w:cs="Arial"/>
          <w:color w:val="0070C0"/>
          <w:sz w:val="20"/>
          <w:szCs w:val="20"/>
          <w:lang w:eastAsia="en-US" w:bidi="en-US"/>
        </w:rPr>
        <w:t xml:space="preserve">                </w:t>
      </w:r>
      <w:r w:rsidRPr="005D7D27">
        <w:rPr>
          <w:rFonts w:ascii="Arial" w:hAnsi="Arial" w:cs="Arial"/>
          <w:color w:val="0070C0"/>
          <w:sz w:val="20"/>
          <w:szCs w:val="20"/>
          <w:lang w:eastAsia="en-US" w:bidi="en-US"/>
        </w:rPr>
        <w:t>al 2004.</w:t>
      </w:r>
    </w:p>
    <w:p w:rsidR="00767056" w:rsidRPr="005D7D27" w:rsidRDefault="00767056" w:rsidP="000F4EDF">
      <w:pPr>
        <w:tabs>
          <w:tab w:val="left" w:pos="0"/>
          <w:tab w:val="left" w:pos="4253"/>
        </w:tabs>
        <w:spacing w:line="276" w:lineRule="auto"/>
        <w:rPr>
          <w:rFonts w:ascii="Arial" w:hAnsi="Arial" w:cs="Arial"/>
          <w:color w:val="660066"/>
          <w:sz w:val="20"/>
          <w:szCs w:val="20"/>
          <w:lang w:eastAsia="en-US" w:bidi="en-US"/>
        </w:rPr>
      </w:pPr>
      <w:r w:rsidRPr="005D7D27">
        <w:rPr>
          <w:rFonts w:ascii="Arial" w:hAnsi="Arial" w:cs="Arial"/>
          <w:vanish/>
        </w:rPr>
        <w:t xml:space="preserve">Plenilunio - Song for voice and piano / voice and orchestraNocturnos de Andalucía </w:t>
      </w:r>
      <w:hyperlink r:id="rId36" w:anchor="cite_note-6" w:history="1">
        <w:r w:rsidRPr="005D7D27">
          <w:rPr>
            <w:rFonts w:ascii="Arial" w:hAnsi="Arial" w:cs="Arial"/>
            <w:vanish/>
            <w:color w:val="0000FF"/>
            <w:u w:val="single"/>
            <w:vertAlign w:val="superscript"/>
          </w:rPr>
          <w:t>[6]</w:t>
        </w:r>
      </w:hyperlink>
      <w:r w:rsidRPr="005D7D27">
        <w:rPr>
          <w:rFonts w:ascii="Arial" w:hAnsi="Arial" w:cs="Arial"/>
          <w:vanish/>
        </w:rPr>
        <w:t xml:space="preserve"> - Suite concertante for guitar and orchestraFdB - Música para un festival - For orchestraAndalusian Divertimento - Piano TrioConcierto de Cienfuegos - For four guitars and orchestraCantos del alma - Suite-fantasy for soprano, clarinet and orchestraMadrigal y Cinco canciones sefardíes </w:t>
      </w:r>
      <w:hyperlink r:id="rId37" w:anchor="cite_note-7" w:history="1">
        <w:r w:rsidRPr="005D7D27">
          <w:rPr>
            <w:rFonts w:ascii="Arial" w:hAnsi="Arial" w:cs="Arial"/>
            <w:vanish/>
            <w:color w:val="0000FF"/>
            <w:u w:val="single"/>
            <w:vertAlign w:val="superscript"/>
          </w:rPr>
          <w:t>[7]</w:t>
        </w:r>
      </w:hyperlink>
      <w:r w:rsidRPr="005D7D27">
        <w:rPr>
          <w:rFonts w:ascii="Arial" w:hAnsi="Arial" w:cs="Arial"/>
          <w:vanish/>
        </w:rPr>
        <w:t xml:space="preserve"> - Song Cycle for voice and guitar / voice and piano / voice and harpeDanza-Scherzo - For oboe and pianoSinfonía a Granada - For soprano, guitar and orchestraFanfarria para una noche de estío - For trombone quartet</w:t>
      </w:r>
      <w:r w:rsidRPr="005D7D27">
        <w:rPr>
          <w:rFonts w:ascii="Arial" w:hAnsi="Arial" w:cs="Arial"/>
        </w:rPr>
        <w:t xml:space="preserve">Fanfarria para una noche de estío, per quartetto di tromboni </w:t>
      </w:r>
      <w:r w:rsidRPr="005D7D27">
        <w:rPr>
          <w:rFonts w:ascii="Arial" w:hAnsi="Arial" w:cs="Arial"/>
          <w:vanish/>
        </w:rPr>
        <w:t>Toccata - For guitarNocturno y Danza - For orchestraRebeka's Rainbow - Song for voice and pianoMi jardín solitario - Song Cycle for voice and guitar / voice and pianoPerlas y lágrimas - For guitarHelianthus - For guitarEl amor de los dos ositos - Symphonic Fairy Tale for soprano, mezzo and orchestraPinceladas de primavera - Suite for two guitars</w:t>
      </w:r>
    </w:p>
    <w:p w:rsidR="00767056" w:rsidRPr="005D7D27" w:rsidRDefault="00767056" w:rsidP="000F4EDF">
      <w:pPr>
        <w:tabs>
          <w:tab w:val="left" w:pos="0"/>
          <w:tab w:val="left" w:pos="4253"/>
        </w:tabs>
        <w:spacing w:line="276" w:lineRule="auto"/>
        <w:rPr>
          <w:rFonts w:ascii="Arial" w:hAnsi="Arial" w:cs="Arial"/>
        </w:rPr>
      </w:pPr>
    </w:p>
    <w:p w:rsidR="00EC349E" w:rsidRPr="005D7D27" w:rsidRDefault="00EC349E"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PANNI  Marcello</w:t>
      </w:r>
      <w:r w:rsidRPr="005D7D27">
        <w:rPr>
          <w:rFonts w:ascii="Arial" w:hAnsi="Arial" w:cs="Arial"/>
          <w:color w:val="0070C0"/>
          <w:u w:val="single"/>
        </w:rPr>
        <w:tab/>
        <w:t>Roma, 24.1.1940</w:t>
      </w:r>
    </w:p>
    <w:p w:rsidR="00EC349E" w:rsidRPr="005D7D27" w:rsidRDefault="00EC349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pianista e direttore d’orchestra italiano. Studi al Conservatorio di S. Cecilia, perfezionamento con </w:t>
      </w:r>
      <w:r w:rsidR="00CC4D42">
        <w:rPr>
          <w:rFonts w:ascii="Arial" w:hAnsi="Arial" w:cs="Arial"/>
          <w:color w:val="0070C0"/>
          <w:sz w:val="20"/>
          <w:szCs w:val="20"/>
        </w:rPr>
        <w:t xml:space="preserve">            </w:t>
      </w:r>
      <w:r w:rsidRPr="005D7D27">
        <w:rPr>
          <w:rFonts w:ascii="Arial" w:hAnsi="Arial" w:cs="Arial"/>
          <w:color w:val="0070C0"/>
          <w:sz w:val="20"/>
          <w:szCs w:val="20"/>
        </w:rPr>
        <w:t>Ferrara, Petrassi, Rosenthal e Deutsch. Insegnante al Mills College e Accademico di Santa Cecilia.</w:t>
      </w:r>
    </w:p>
    <w:p w:rsidR="00EC349E" w:rsidRPr="005D7D27" w:rsidRDefault="00EC349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lastRenderedPageBreak/>
        <w:t>Veni Creator, trombone solo (1976, 8’).</w:t>
      </w:r>
    </w:p>
    <w:p w:rsidR="00430C13" w:rsidRPr="005D7D27" w:rsidRDefault="00430C13" w:rsidP="000F4EDF">
      <w:pPr>
        <w:pStyle w:val="NormaleWeb"/>
        <w:tabs>
          <w:tab w:val="left" w:pos="0"/>
          <w:tab w:val="left" w:pos="4253"/>
        </w:tabs>
        <w:spacing w:before="120" w:beforeAutospacing="0" w:after="0" w:afterAutospacing="0" w:line="276" w:lineRule="auto"/>
        <w:rPr>
          <w:rFonts w:ascii="Arial" w:hAnsi="Arial" w:cs="Arial"/>
        </w:rPr>
      </w:pPr>
    </w:p>
    <w:p w:rsidR="00B149D9" w:rsidRPr="005D7D27" w:rsidRDefault="00B149D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PANUFNIK  Andrzej</w:t>
      </w:r>
      <w:r w:rsidRPr="005D7D27">
        <w:rPr>
          <w:rFonts w:ascii="Arial" w:hAnsi="Arial" w:cs="Arial"/>
          <w:color w:val="0070C0"/>
          <w:u w:val="single"/>
        </w:rPr>
        <w:tab/>
        <w:t>Varsavia, 24. 9.1914 - Twickenham, 27.10.1991.</w:t>
      </w:r>
    </w:p>
    <w:p w:rsidR="00430C13" w:rsidRPr="005D7D27" w:rsidRDefault="00430C1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polacco, allievo di Sikorski, Weingartner e Gaubert. </w:t>
      </w:r>
      <w:r w:rsidR="00E6019B">
        <w:rPr>
          <w:rFonts w:ascii="Arial" w:hAnsi="Arial" w:cs="Arial"/>
          <w:color w:val="0070C0"/>
          <w:sz w:val="20"/>
          <w:szCs w:val="20"/>
        </w:rPr>
        <w:t xml:space="preserve">                                 </w:t>
      </w:r>
      <w:r w:rsidR="00CC4D42">
        <w:rPr>
          <w:rFonts w:ascii="Arial" w:hAnsi="Arial" w:cs="Arial"/>
          <w:color w:val="0070C0"/>
          <w:sz w:val="20"/>
          <w:szCs w:val="20"/>
        </w:rPr>
        <w:t xml:space="preserve">                   </w:t>
      </w:r>
      <w:r w:rsidRPr="005D7D27">
        <w:rPr>
          <w:rFonts w:ascii="Arial" w:hAnsi="Arial" w:cs="Arial"/>
          <w:color w:val="0070C0"/>
          <w:sz w:val="20"/>
          <w:szCs w:val="20"/>
        </w:rPr>
        <w:t>Dopo tournées in tutto il mondo, dal 1954 si stabilì a Londra dirigendo le principali orchestre del Regno Unito.</w:t>
      </w:r>
    </w:p>
    <w:p w:rsidR="00430C13" w:rsidRPr="005D7D27" w:rsidRDefault="00430C13" w:rsidP="000F4EDF">
      <w:pPr>
        <w:tabs>
          <w:tab w:val="left" w:pos="0"/>
          <w:tab w:val="left" w:pos="4253"/>
        </w:tabs>
        <w:spacing w:line="276" w:lineRule="auto"/>
        <w:rPr>
          <w:rFonts w:ascii="Arial" w:hAnsi="Arial" w:cs="Arial"/>
        </w:rPr>
      </w:pPr>
      <w:r w:rsidRPr="005D7D27">
        <w:rPr>
          <w:rFonts w:ascii="Arial" w:hAnsi="Arial" w:cs="Arial"/>
        </w:rPr>
        <w:t>Paean, per 6 corni, 6 trombe, 6 tromboni e organo (1980, 3’).</w:t>
      </w:r>
    </w:p>
    <w:p w:rsidR="00430C13" w:rsidRPr="005D7D27" w:rsidRDefault="00430C13" w:rsidP="000F4EDF">
      <w:pPr>
        <w:pStyle w:val="NormaleWeb"/>
        <w:tabs>
          <w:tab w:val="left" w:pos="0"/>
          <w:tab w:val="left" w:pos="4253"/>
        </w:tabs>
        <w:spacing w:before="120" w:beforeAutospacing="0" w:after="0" w:afterAutospacing="0" w:line="276" w:lineRule="auto"/>
        <w:rPr>
          <w:rFonts w:ascii="Arial" w:hAnsi="Arial" w:cs="Arial"/>
        </w:rPr>
      </w:pPr>
    </w:p>
    <w:p w:rsidR="00984325" w:rsidRPr="005D7D27" w:rsidRDefault="00984325" w:rsidP="000F4EDF">
      <w:pPr>
        <w:pStyle w:val="Corpotesto"/>
        <w:tabs>
          <w:tab w:val="left" w:pos="0"/>
          <w:tab w:val="left" w:pos="4253"/>
        </w:tabs>
        <w:spacing w:after="0" w:line="276" w:lineRule="auto"/>
        <w:rPr>
          <w:rFonts w:ascii="Arial" w:hAnsi="Arial" w:cs="Arial"/>
          <w:color w:val="0070C0"/>
          <w:sz w:val="24"/>
          <w:u w:val="single"/>
          <w:lang w:val="fr-FR"/>
        </w:rPr>
      </w:pPr>
      <w:r w:rsidRPr="005D7D27">
        <w:rPr>
          <w:rFonts w:ascii="Arial" w:hAnsi="Arial" w:cs="Arial"/>
          <w:color w:val="0070C0"/>
          <w:sz w:val="24"/>
          <w:u w:val="single"/>
          <w:lang w:val="fr-FR"/>
        </w:rPr>
        <w:t>PAPINEAU-COUTURE  Jean</w:t>
      </w:r>
      <w:r w:rsidRPr="005D7D27">
        <w:rPr>
          <w:rFonts w:ascii="Arial" w:hAnsi="Arial" w:cs="Arial"/>
          <w:color w:val="0070C0"/>
          <w:sz w:val="24"/>
          <w:u w:val="single"/>
          <w:lang w:val="fr-FR"/>
        </w:rPr>
        <w:tab/>
        <w:t>Outremont, 12.11.1916 - Montreal, 11.8.2000.</w:t>
      </w:r>
    </w:p>
    <w:p w:rsidR="005E0BF8" w:rsidRPr="005D7D27" w:rsidRDefault="005E0BF8"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Pianista, compositore e didatta canadese, allievo di Morin e Cusson, perfezionamento a Boston con Q. Porter e </w:t>
      </w:r>
      <w:r w:rsidR="00CC4D42">
        <w:rPr>
          <w:rFonts w:ascii="Arial" w:hAnsi="Arial" w:cs="Arial"/>
          <w:color w:val="0070C0"/>
        </w:rPr>
        <w:t xml:space="preserve">           </w:t>
      </w:r>
      <w:r w:rsidR="008C4F13">
        <w:rPr>
          <w:rFonts w:ascii="Arial" w:hAnsi="Arial" w:cs="Arial"/>
          <w:color w:val="0070C0"/>
        </w:rPr>
        <w:t xml:space="preserve">             </w:t>
      </w:r>
      <w:r w:rsidRPr="005D7D27">
        <w:rPr>
          <w:rFonts w:ascii="Arial" w:hAnsi="Arial" w:cs="Arial"/>
          <w:color w:val="0070C0"/>
        </w:rPr>
        <w:t>con</w:t>
      </w:r>
      <w:r w:rsidR="00CC4D42">
        <w:rPr>
          <w:rFonts w:ascii="Arial" w:hAnsi="Arial" w:cs="Arial"/>
          <w:color w:val="0070C0"/>
        </w:rPr>
        <w:t xml:space="preserve"> </w:t>
      </w:r>
      <w:r w:rsidRPr="005D7D27">
        <w:rPr>
          <w:rFonts w:ascii="Arial" w:hAnsi="Arial" w:cs="Arial"/>
          <w:color w:val="0070C0"/>
        </w:rPr>
        <w:t xml:space="preserve">N. Boulanger alla Longy School of Music nel Massachussetts. Tornato in Canada è stato insegnante al </w:t>
      </w:r>
      <w:r w:rsidR="008C4F13">
        <w:rPr>
          <w:rFonts w:ascii="Arial" w:hAnsi="Arial" w:cs="Arial"/>
          <w:color w:val="0070C0"/>
        </w:rPr>
        <w:t xml:space="preserve">             </w:t>
      </w:r>
      <w:r w:rsidRPr="005D7D27">
        <w:rPr>
          <w:rFonts w:ascii="Arial" w:hAnsi="Arial" w:cs="Arial"/>
          <w:color w:val="0070C0"/>
        </w:rPr>
        <w:t>Conservatorio</w:t>
      </w:r>
      <w:r w:rsidR="00CC4D42">
        <w:rPr>
          <w:rFonts w:ascii="Arial" w:hAnsi="Arial" w:cs="Arial"/>
          <w:color w:val="0070C0"/>
        </w:rPr>
        <w:t xml:space="preserve"> </w:t>
      </w:r>
      <w:r w:rsidR="00CB46AE" w:rsidRPr="005D7D27">
        <w:rPr>
          <w:rFonts w:ascii="Arial" w:hAnsi="Arial" w:cs="Arial"/>
          <w:color w:val="0070C0"/>
        </w:rPr>
        <w:t>e</w:t>
      </w:r>
      <w:r w:rsidR="00CC4D42">
        <w:rPr>
          <w:rFonts w:ascii="Arial" w:hAnsi="Arial" w:cs="Arial"/>
          <w:color w:val="0070C0"/>
        </w:rPr>
        <w:t xml:space="preserve"> </w:t>
      </w:r>
      <w:r w:rsidRPr="005D7D27">
        <w:rPr>
          <w:rFonts w:ascii="Arial" w:hAnsi="Arial" w:cs="Arial"/>
          <w:color w:val="0070C0"/>
        </w:rPr>
        <w:t xml:space="preserve">all’Università di Montreal. </w:t>
      </w:r>
    </w:p>
    <w:p w:rsidR="00984325" w:rsidRPr="005D7D27" w:rsidRDefault="00984325" w:rsidP="000F4EDF">
      <w:pPr>
        <w:tabs>
          <w:tab w:val="left" w:pos="0"/>
          <w:tab w:val="left" w:pos="4253"/>
        </w:tabs>
        <w:spacing w:line="276" w:lineRule="auto"/>
        <w:rPr>
          <w:rFonts w:ascii="Arial" w:hAnsi="Arial" w:cs="Arial"/>
        </w:rPr>
      </w:pPr>
      <w:r w:rsidRPr="005D7D27">
        <w:rPr>
          <w:rFonts w:ascii="Arial" w:hAnsi="Arial" w:cs="Arial"/>
        </w:rPr>
        <w:t xml:space="preserve">Canoni per 2 tr, trombone. cor. tuba (1964). </w:t>
      </w:r>
    </w:p>
    <w:p w:rsidR="00984325" w:rsidRPr="005D7D27" w:rsidRDefault="00984325" w:rsidP="000F4EDF">
      <w:pPr>
        <w:tabs>
          <w:tab w:val="left" w:pos="0"/>
          <w:tab w:val="left" w:pos="4253"/>
        </w:tabs>
        <w:spacing w:line="276" w:lineRule="auto"/>
        <w:rPr>
          <w:rFonts w:ascii="Arial" w:hAnsi="Arial" w:cs="Arial"/>
        </w:rPr>
      </w:pPr>
      <w:r w:rsidRPr="005D7D27">
        <w:rPr>
          <w:rFonts w:ascii="Arial" w:hAnsi="Arial" w:cs="Arial"/>
        </w:rPr>
        <w:t>Sous la grande tente, cl. trombone, pf. e perc. (1950).</w:t>
      </w:r>
    </w:p>
    <w:p w:rsidR="00984325" w:rsidRPr="005D7D27" w:rsidRDefault="00984325" w:rsidP="000F4EDF">
      <w:pPr>
        <w:tabs>
          <w:tab w:val="left" w:pos="0"/>
          <w:tab w:val="left" w:pos="4253"/>
        </w:tabs>
        <w:spacing w:line="276" w:lineRule="auto"/>
        <w:rPr>
          <w:rFonts w:ascii="Arial" w:hAnsi="Arial" w:cs="Arial"/>
        </w:rPr>
      </w:pPr>
      <w:r w:rsidRPr="005D7D27">
        <w:rPr>
          <w:rFonts w:ascii="Arial" w:hAnsi="Arial" w:cs="Arial"/>
        </w:rPr>
        <w:t>Salmo CL</w:t>
      </w:r>
      <w:r w:rsidR="005932BE" w:rsidRPr="005D7D27">
        <w:rPr>
          <w:rFonts w:ascii="Arial" w:hAnsi="Arial" w:cs="Arial"/>
        </w:rPr>
        <w:t>,</w:t>
      </w:r>
      <w:r w:rsidRPr="005D7D27">
        <w:rPr>
          <w:rFonts w:ascii="Arial" w:hAnsi="Arial" w:cs="Arial"/>
        </w:rPr>
        <w:t xml:space="preserve"> per voci, 2 fl. fag. 3 tr, 3 tromboni. e org. (1954).</w:t>
      </w:r>
    </w:p>
    <w:p w:rsidR="00984325" w:rsidRPr="005D7D27" w:rsidRDefault="00984325" w:rsidP="000F4EDF">
      <w:pPr>
        <w:tabs>
          <w:tab w:val="left" w:pos="0"/>
          <w:tab w:val="left" w:pos="4253"/>
        </w:tabs>
        <w:spacing w:line="276" w:lineRule="auto"/>
        <w:rPr>
          <w:rFonts w:ascii="Arial" w:hAnsi="Arial" w:cs="Arial"/>
        </w:rPr>
      </w:pPr>
    </w:p>
    <w:p w:rsidR="002701B1" w:rsidRPr="005D7D27" w:rsidRDefault="003C11F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PARAY  P</w:t>
      </w:r>
      <w:r w:rsidR="002C2286" w:rsidRPr="005D7D27">
        <w:rPr>
          <w:rFonts w:ascii="Arial" w:hAnsi="Arial" w:cs="Arial"/>
          <w:color w:val="0070C0"/>
          <w:u w:val="single"/>
        </w:rPr>
        <w:t>aul</w:t>
      </w:r>
      <w:r w:rsidR="002C2286" w:rsidRPr="005D7D27">
        <w:rPr>
          <w:rFonts w:ascii="Arial" w:hAnsi="Arial" w:cs="Arial"/>
          <w:color w:val="0070C0"/>
          <w:u w:val="single"/>
        </w:rPr>
        <w:tab/>
      </w:r>
      <w:r w:rsidR="002701B1" w:rsidRPr="005D7D27">
        <w:rPr>
          <w:rFonts w:ascii="Arial" w:hAnsi="Arial" w:cs="Arial"/>
          <w:color w:val="0070C0"/>
          <w:u w:val="single"/>
        </w:rPr>
        <w:t>Le Treport, 24.5.1886 - 1979.</w:t>
      </w:r>
    </w:p>
    <w:p w:rsidR="003C11F9" w:rsidRPr="005D7D27" w:rsidRDefault="002701B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direttore d’orchestra e p</w:t>
      </w:r>
      <w:r w:rsidR="002C2286" w:rsidRPr="005D7D27">
        <w:rPr>
          <w:rFonts w:ascii="Arial" w:hAnsi="Arial" w:cs="Arial"/>
          <w:color w:val="0070C0"/>
          <w:sz w:val="20"/>
          <w:szCs w:val="20"/>
        </w:rPr>
        <w:t>ianista</w:t>
      </w:r>
      <w:r w:rsidRPr="005D7D27">
        <w:rPr>
          <w:rFonts w:ascii="Arial" w:hAnsi="Arial" w:cs="Arial"/>
          <w:color w:val="0070C0"/>
          <w:sz w:val="20"/>
          <w:szCs w:val="20"/>
        </w:rPr>
        <w:t xml:space="preserve"> francese. Allievo</w:t>
      </w:r>
      <w:r w:rsidR="002C2286" w:rsidRPr="005D7D27">
        <w:rPr>
          <w:rFonts w:ascii="Arial" w:hAnsi="Arial" w:cs="Arial"/>
          <w:color w:val="0070C0"/>
          <w:sz w:val="20"/>
          <w:szCs w:val="20"/>
        </w:rPr>
        <w:t xml:space="preserve"> </w:t>
      </w:r>
      <w:r w:rsidRPr="005D7D27">
        <w:rPr>
          <w:rFonts w:ascii="Arial" w:hAnsi="Arial" w:cs="Arial"/>
          <w:color w:val="0070C0"/>
          <w:sz w:val="20"/>
          <w:szCs w:val="20"/>
        </w:rPr>
        <w:t xml:space="preserve">al Conservatorio di Parigi di Lenepveu, Leroux, </w:t>
      </w:r>
      <w:r w:rsidR="00CC4D42">
        <w:rPr>
          <w:rFonts w:ascii="Arial" w:hAnsi="Arial" w:cs="Arial"/>
          <w:color w:val="0070C0"/>
          <w:sz w:val="20"/>
          <w:szCs w:val="20"/>
        </w:rPr>
        <w:t xml:space="preserve">                 </w:t>
      </w:r>
      <w:r w:rsidRPr="005D7D27">
        <w:rPr>
          <w:rFonts w:ascii="Arial" w:hAnsi="Arial" w:cs="Arial"/>
          <w:color w:val="0070C0"/>
          <w:sz w:val="20"/>
          <w:szCs w:val="20"/>
        </w:rPr>
        <w:t xml:space="preserve">Vidal, Caussade e Widor, vincitore del Prix de Rome nel 1911. Direttore d’orchestra a Montecarlo, Strasburgo, </w:t>
      </w:r>
      <w:r w:rsidR="00CC4D42">
        <w:rPr>
          <w:rFonts w:ascii="Arial" w:hAnsi="Arial" w:cs="Arial"/>
          <w:color w:val="0070C0"/>
          <w:sz w:val="20"/>
          <w:szCs w:val="20"/>
        </w:rPr>
        <w:t xml:space="preserve">           </w:t>
      </w:r>
      <w:r w:rsidRPr="005D7D27">
        <w:rPr>
          <w:rFonts w:ascii="Arial" w:hAnsi="Arial" w:cs="Arial"/>
          <w:color w:val="0070C0"/>
          <w:sz w:val="20"/>
          <w:szCs w:val="20"/>
        </w:rPr>
        <w:t>Marsiglia e ai Concerts Colonne, all’Orch</w:t>
      </w:r>
      <w:r w:rsidR="00E6019B">
        <w:rPr>
          <w:rFonts w:ascii="Arial" w:hAnsi="Arial" w:cs="Arial"/>
          <w:color w:val="0070C0"/>
          <w:sz w:val="20"/>
          <w:szCs w:val="20"/>
        </w:rPr>
        <w:t>estra</w:t>
      </w:r>
      <w:r w:rsidRPr="005D7D27">
        <w:rPr>
          <w:rFonts w:ascii="Arial" w:hAnsi="Arial" w:cs="Arial"/>
          <w:color w:val="0070C0"/>
          <w:sz w:val="20"/>
          <w:szCs w:val="20"/>
        </w:rPr>
        <w:t xml:space="preserve"> Sinf</w:t>
      </w:r>
      <w:r w:rsidR="00E6019B">
        <w:rPr>
          <w:rFonts w:ascii="Arial" w:hAnsi="Arial" w:cs="Arial"/>
          <w:color w:val="0070C0"/>
          <w:sz w:val="20"/>
          <w:szCs w:val="20"/>
        </w:rPr>
        <w:t>onica</w:t>
      </w:r>
      <w:r w:rsidRPr="005D7D27">
        <w:rPr>
          <w:rFonts w:ascii="Arial" w:hAnsi="Arial" w:cs="Arial"/>
          <w:color w:val="0070C0"/>
          <w:sz w:val="20"/>
          <w:szCs w:val="20"/>
        </w:rPr>
        <w:t xml:space="preserve"> di Detroit e dopo l’inaugurazione dell’Auditorium Ford, </w:t>
      </w:r>
      <w:r w:rsidR="00E6019B">
        <w:rPr>
          <w:rFonts w:ascii="Arial" w:hAnsi="Arial" w:cs="Arial"/>
          <w:color w:val="0070C0"/>
          <w:sz w:val="20"/>
          <w:szCs w:val="20"/>
        </w:rPr>
        <w:t xml:space="preserve">         </w:t>
      </w:r>
      <w:r w:rsidR="00CC4D42">
        <w:rPr>
          <w:rFonts w:ascii="Arial" w:hAnsi="Arial" w:cs="Arial"/>
          <w:color w:val="0070C0"/>
          <w:sz w:val="20"/>
          <w:szCs w:val="20"/>
        </w:rPr>
        <w:t xml:space="preserve">                </w:t>
      </w:r>
      <w:r w:rsidRPr="005D7D27">
        <w:rPr>
          <w:rFonts w:ascii="Arial" w:hAnsi="Arial" w:cs="Arial"/>
          <w:color w:val="0070C0"/>
          <w:sz w:val="20"/>
          <w:szCs w:val="20"/>
        </w:rPr>
        <w:t>in tutto il mondo.</w:t>
      </w:r>
    </w:p>
    <w:p w:rsidR="003C11F9" w:rsidRPr="005D7D27" w:rsidRDefault="003C11F9" w:rsidP="000F4EDF">
      <w:pPr>
        <w:tabs>
          <w:tab w:val="left" w:pos="0"/>
          <w:tab w:val="left" w:pos="4253"/>
        </w:tabs>
        <w:spacing w:line="276" w:lineRule="auto"/>
        <w:rPr>
          <w:rFonts w:ascii="Arial" w:hAnsi="Arial" w:cs="Arial"/>
        </w:rPr>
      </w:pPr>
      <w:r w:rsidRPr="005D7D27">
        <w:rPr>
          <w:rFonts w:ascii="Arial" w:hAnsi="Arial" w:cs="Arial"/>
        </w:rPr>
        <w:t>Sua maestà il trombone.</w:t>
      </w:r>
    </w:p>
    <w:p w:rsidR="00301F10" w:rsidRPr="005D7D27" w:rsidRDefault="00301F10" w:rsidP="000F4EDF">
      <w:pPr>
        <w:tabs>
          <w:tab w:val="left" w:pos="0"/>
          <w:tab w:val="left" w:pos="4253"/>
        </w:tabs>
        <w:spacing w:line="276" w:lineRule="auto"/>
        <w:rPr>
          <w:rFonts w:ascii="Arial" w:hAnsi="Arial" w:cs="Arial"/>
        </w:rPr>
      </w:pPr>
    </w:p>
    <w:p w:rsidR="00984325" w:rsidRPr="005D7D27" w:rsidRDefault="00984325"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PARES  </w:t>
      </w:r>
      <w:r w:rsidR="00896C80" w:rsidRPr="005D7D27">
        <w:rPr>
          <w:rFonts w:ascii="Arial" w:hAnsi="Arial" w:cs="Arial"/>
          <w:color w:val="0070C0"/>
          <w:u w:val="single"/>
        </w:rPr>
        <w:t>Gabriel</w:t>
      </w:r>
      <w:r w:rsidR="00896C80" w:rsidRPr="005D7D27">
        <w:rPr>
          <w:rFonts w:ascii="Arial" w:hAnsi="Arial" w:cs="Arial"/>
          <w:color w:val="0070C0"/>
          <w:u w:val="single"/>
        </w:rPr>
        <w:tab/>
      </w:r>
      <w:r w:rsidR="003666B7" w:rsidRPr="005D7D27">
        <w:rPr>
          <w:rFonts w:ascii="Arial" w:hAnsi="Arial" w:cs="Arial"/>
          <w:color w:val="0070C0"/>
          <w:u w:val="single"/>
        </w:rPr>
        <w:t xml:space="preserve">Parigi, </w:t>
      </w:r>
      <w:r w:rsidR="00896C80" w:rsidRPr="005D7D27">
        <w:rPr>
          <w:rFonts w:ascii="Arial" w:hAnsi="Arial" w:cs="Arial"/>
          <w:color w:val="0070C0"/>
          <w:u w:val="single"/>
        </w:rPr>
        <w:t>1860</w:t>
      </w:r>
      <w:r w:rsidR="003666B7" w:rsidRPr="005D7D27">
        <w:rPr>
          <w:rFonts w:ascii="Arial" w:hAnsi="Arial" w:cs="Arial"/>
          <w:color w:val="0070C0"/>
          <w:u w:val="single"/>
        </w:rPr>
        <w:t xml:space="preserve"> </w:t>
      </w:r>
      <w:r w:rsidR="00896C80" w:rsidRPr="005D7D27">
        <w:rPr>
          <w:rFonts w:ascii="Arial" w:hAnsi="Arial" w:cs="Arial"/>
          <w:color w:val="0070C0"/>
          <w:u w:val="single"/>
        </w:rPr>
        <w:t>- 1934</w:t>
      </w:r>
    </w:p>
    <w:p w:rsidR="003666B7" w:rsidRPr="005D7D27" w:rsidRDefault="00717A52"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Cornettista e compositore francese. </w:t>
      </w:r>
      <w:r w:rsidR="003666B7" w:rsidRPr="005D7D27">
        <w:rPr>
          <w:rFonts w:ascii="Arial" w:hAnsi="Arial" w:cs="Arial"/>
          <w:color w:val="0070C0"/>
          <w:sz w:val="20"/>
          <w:szCs w:val="20"/>
        </w:rPr>
        <w:t>Il padre, clarinettista, fu il suo primo insegnante. Stu</w:t>
      </w:r>
      <w:r w:rsidR="00BA7AC9" w:rsidRPr="005D7D27">
        <w:rPr>
          <w:rFonts w:ascii="Arial" w:hAnsi="Arial" w:cs="Arial"/>
          <w:color w:val="0070C0"/>
          <w:sz w:val="20"/>
          <w:szCs w:val="20"/>
        </w:rPr>
        <w:t>d</w:t>
      </w:r>
      <w:r w:rsidR="003666B7" w:rsidRPr="005D7D27">
        <w:rPr>
          <w:rFonts w:ascii="Arial" w:hAnsi="Arial" w:cs="Arial"/>
          <w:color w:val="0070C0"/>
          <w:sz w:val="20"/>
          <w:szCs w:val="20"/>
        </w:rPr>
        <w:t xml:space="preserve">i successivi al </w:t>
      </w:r>
      <w:r w:rsidR="00CC4D42">
        <w:rPr>
          <w:rFonts w:ascii="Arial" w:hAnsi="Arial" w:cs="Arial"/>
          <w:color w:val="0070C0"/>
          <w:sz w:val="20"/>
          <w:szCs w:val="20"/>
        </w:rPr>
        <w:t xml:space="preserve">          </w:t>
      </w:r>
      <w:r w:rsidR="003666B7" w:rsidRPr="005D7D27">
        <w:rPr>
          <w:rFonts w:ascii="Arial" w:hAnsi="Arial" w:cs="Arial"/>
          <w:color w:val="0070C0"/>
          <w:sz w:val="20"/>
          <w:szCs w:val="20"/>
        </w:rPr>
        <w:t>Conservatorio di Parigi</w:t>
      </w:r>
      <w:r w:rsidRPr="005D7D27">
        <w:rPr>
          <w:rFonts w:ascii="Arial" w:hAnsi="Arial" w:cs="Arial"/>
          <w:color w:val="0070C0"/>
          <w:sz w:val="20"/>
          <w:szCs w:val="20"/>
        </w:rPr>
        <w:t xml:space="preserve"> con Dubois e Delibes</w:t>
      </w:r>
      <w:r w:rsidR="003666B7" w:rsidRPr="005D7D27">
        <w:rPr>
          <w:rFonts w:ascii="Arial" w:hAnsi="Arial" w:cs="Arial"/>
          <w:color w:val="0070C0"/>
          <w:sz w:val="20"/>
          <w:szCs w:val="20"/>
        </w:rPr>
        <w:t xml:space="preserve">. Passò la </w:t>
      </w:r>
      <w:r w:rsidR="00BA7AC9" w:rsidRPr="005D7D27">
        <w:rPr>
          <w:rFonts w:ascii="Arial" w:hAnsi="Arial" w:cs="Arial"/>
          <w:color w:val="0070C0"/>
          <w:sz w:val="20"/>
          <w:szCs w:val="20"/>
        </w:rPr>
        <w:t xml:space="preserve">vita dirigendo la banda della Guardia Repubblicana. </w:t>
      </w:r>
      <w:r w:rsidR="00CC4D42">
        <w:rPr>
          <w:rFonts w:ascii="Arial" w:hAnsi="Arial" w:cs="Arial"/>
          <w:color w:val="0070C0"/>
          <w:sz w:val="20"/>
          <w:szCs w:val="20"/>
        </w:rPr>
        <w:t xml:space="preserve">                 </w:t>
      </w:r>
      <w:r w:rsidR="00BA7AC9" w:rsidRPr="005D7D27">
        <w:rPr>
          <w:rFonts w:ascii="Arial" w:hAnsi="Arial" w:cs="Arial"/>
          <w:color w:val="0070C0"/>
          <w:sz w:val="20"/>
          <w:szCs w:val="20"/>
        </w:rPr>
        <w:t>Concerti in tutta europa e in almeno 100 città americane, dove conobbe e fu amico di Sousa.</w:t>
      </w:r>
    </w:p>
    <w:p w:rsidR="009C2E09" w:rsidRPr="005D7D27" w:rsidRDefault="009C2E0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1° Solo (4'50).   </w:t>
      </w:r>
      <w:r w:rsidR="00896C80" w:rsidRPr="005D7D27">
        <w:rPr>
          <w:rFonts w:ascii="Arial" w:hAnsi="Arial" w:cs="Arial"/>
        </w:rPr>
        <w:t>Crépuscule</w:t>
      </w:r>
      <w:r w:rsidR="00984325" w:rsidRPr="005D7D27">
        <w:rPr>
          <w:rFonts w:ascii="Arial" w:hAnsi="Arial" w:cs="Arial"/>
        </w:rPr>
        <w:t xml:space="preserve">, </w:t>
      </w:r>
      <w:r w:rsidR="002A7FB7" w:rsidRPr="005D7D27">
        <w:rPr>
          <w:rFonts w:ascii="Arial" w:hAnsi="Arial" w:cs="Arial"/>
        </w:rPr>
        <w:t>trombone</w:t>
      </w:r>
      <w:r w:rsidR="00984325" w:rsidRPr="005D7D27">
        <w:rPr>
          <w:rFonts w:ascii="Arial" w:hAnsi="Arial" w:cs="Arial"/>
        </w:rPr>
        <w:t xml:space="preserve"> e pf.</w:t>
      </w:r>
      <w:r w:rsidRPr="005D7D27">
        <w:rPr>
          <w:rFonts w:ascii="Arial" w:hAnsi="Arial" w:cs="Arial"/>
        </w:rPr>
        <w:t xml:space="preserve"> (4'10)</w:t>
      </w:r>
      <w:r w:rsidR="00984325" w:rsidRPr="005D7D27">
        <w:rPr>
          <w:rFonts w:ascii="Arial" w:hAnsi="Arial" w:cs="Arial"/>
        </w:rPr>
        <w:t xml:space="preserve"> </w:t>
      </w:r>
      <w:r w:rsidR="003C11F9" w:rsidRPr="005D7D27">
        <w:rPr>
          <w:rFonts w:ascii="Arial" w:hAnsi="Arial" w:cs="Arial"/>
        </w:rPr>
        <w:t xml:space="preserve">  </w:t>
      </w:r>
      <w:r w:rsidRPr="005D7D27">
        <w:rPr>
          <w:rFonts w:ascii="Arial" w:hAnsi="Arial" w:cs="Arial"/>
        </w:rPr>
        <w:t>Fantasia Capriccio (4'15).</w:t>
      </w:r>
    </w:p>
    <w:p w:rsidR="00984325" w:rsidRPr="005D7D27" w:rsidRDefault="003C11F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Pezzo sinfonico per trombone.</w:t>
      </w:r>
    </w:p>
    <w:p w:rsidR="009C2E09" w:rsidRPr="005D7D27" w:rsidRDefault="009C2E09" w:rsidP="000F4EDF">
      <w:pPr>
        <w:pStyle w:val="NormaleWeb"/>
        <w:tabs>
          <w:tab w:val="left" w:pos="0"/>
          <w:tab w:val="left" w:pos="4253"/>
        </w:tabs>
        <w:spacing w:before="120" w:beforeAutospacing="0" w:after="0" w:afterAutospacing="0" w:line="276" w:lineRule="auto"/>
        <w:rPr>
          <w:rFonts w:ascii="Arial" w:hAnsi="Arial" w:cs="Arial"/>
        </w:rPr>
      </w:pPr>
    </w:p>
    <w:p w:rsidR="00984325" w:rsidRPr="005D7D27" w:rsidRDefault="0098432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PARRIS  Robert</w:t>
      </w:r>
      <w:r w:rsidRPr="005D7D27">
        <w:rPr>
          <w:rFonts w:ascii="Arial" w:hAnsi="Arial" w:cs="Arial"/>
          <w:color w:val="0070C0"/>
          <w:u w:val="single"/>
        </w:rPr>
        <w:tab/>
        <w:t>Filadelfia, 21.5.1924 - 1.10.1999.</w:t>
      </w:r>
    </w:p>
    <w:p w:rsidR="00984325" w:rsidRPr="005D7D27" w:rsidRDefault="0098432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e clavicembalista statunitense. Allievo di Mennin, Ibert, Copland e Honegger. </w:t>
      </w:r>
      <w:r w:rsidR="00E6019B">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Insegnante di composizione all’Università di Washington.</w:t>
      </w:r>
    </w:p>
    <w:p w:rsidR="00984325" w:rsidRPr="005D7D27" w:rsidRDefault="00984325" w:rsidP="000F4EDF">
      <w:pPr>
        <w:tabs>
          <w:tab w:val="left" w:pos="0"/>
          <w:tab w:val="left" w:pos="4253"/>
        </w:tabs>
        <w:spacing w:line="276" w:lineRule="auto"/>
        <w:rPr>
          <w:rFonts w:ascii="Arial" w:hAnsi="Arial" w:cs="Arial"/>
        </w:rPr>
      </w:pPr>
      <w:r w:rsidRPr="005D7D27">
        <w:rPr>
          <w:rFonts w:ascii="Arial" w:hAnsi="Arial" w:cs="Arial"/>
        </w:rPr>
        <w:t>4 Pezzi per tr</w:t>
      </w:r>
      <w:r w:rsidR="00977429" w:rsidRPr="005D7D27">
        <w:rPr>
          <w:rFonts w:ascii="Arial" w:hAnsi="Arial" w:cs="Arial"/>
        </w:rPr>
        <w:t>.</w:t>
      </w:r>
      <w:r w:rsidRPr="005D7D27">
        <w:rPr>
          <w:rFonts w:ascii="Arial" w:hAnsi="Arial" w:cs="Arial"/>
        </w:rPr>
        <w:t xml:space="preserve"> cor. e trombone (1965).   Sinfonia per 2 tr</w:t>
      </w:r>
      <w:r w:rsidR="00CC4D42">
        <w:rPr>
          <w:rFonts w:ascii="Arial" w:hAnsi="Arial" w:cs="Arial"/>
        </w:rPr>
        <w:t>.</w:t>
      </w:r>
      <w:r w:rsidRPr="005D7D27">
        <w:rPr>
          <w:rFonts w:ascii="Arial" w:hAnsi="Arial" w:cs="Arial"/>
        </w:rPr>
        <w:t xml:space="preserve"> cor. 3 tromboni. (1963).</w:t>
      </w:r>
    </w:p>
    <w:p w:rsidR="00984325" w:rsidRPr="005D7D27" w:rsidRDefault="00984325" w:rsidP="000F4EDF">
      <w:pPr>
        <w:tabs>
          <w:tab w:val="left" w:pos="0"/>
          <w:tab w:val="left" w:pos="4253"/>
        </w:tabs>
        <w:spacing w:line="276" w:lineRule="auto"/>
        <w:rPr>
          <w:rFonts w:ascii="Arial" w:hAnsi="Arial" w:cs="Arial"/>
        </w:rPr>
      </w:pPr>
      <w:r w:rsidRPr="005D7D27">
        <w:rPr>
          <w:rFonts w:ascii="Arial" w:hAnsi="Arial" w:cs="Arial"/>
        </w:rPr>
        <w:t>Sestetto per 2 tr</w:t>
      </w:r>
      <w:r w:rsidR="00CC4D42">
        <w:rPr>
          <w:rFonts w:ascii="Arial" w:hAnsi="Arial" w:cs="Arial"/>
        </w:rPr>
        <w:t>.</w:t>
      </w:r>
      <w:r w:rsidRPr="005D7D27">
        <w:rPr>
          <w:rFonts w:ascii="Arial" w:hAnsi="Arial" w:cs="Arial"/>
        </w:rPr>
        <w:t xml:space="preserve"> 3 tromboni e tuba (1948).</w:t>
      </w:r>
    </w:p>
    <w:p w:rsidR="00984325" w:rsidRPr="005D7D27" w:rsidRDefault="00984325" w:rsidP="000F4EDF">
      <w:pPr>
        <w:tabs>
          <w:tab w:val="left" w:pos="0"/>
          <w:tab w:val="left" w:pos="4253"/>
        </w:tabs>
        <w:spacing w:line="276" w:lineRule="auto"/>
        <w:rPr>
          <w:rFonts w:ascii="Arial" w:hAnsi="Arial" w:cs="Arial"/>
        </w:rPr>
      </w:pPr>
      <w:r w:rsidRPr="005D7D27">
        <w:rPr>
          <w:rFonts w:ascii="Arial" w:hAnsi="Arial" w:cs="Arial"/>
        </w:rPr>
        <w:t xml:space="preserve">   </w:t>
      </w:r>
    </w:p>
    <w:p w:rsidR="00042A74" w:rsidRPr="005D7D27" w:rsidRDefault="00042A7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PARROT  Ian</w:t>
      </w:r>
      <w:r w:rsidRPr="005D7D27">
        <w:rPr>
          <w:rFonts w:ascii="Arial" w:hAnsi="Arial" w:cs="Arial"/>
          <w:color w:val="0070C0"/>
          <w:u w:val="single"/>
        </w:rPr>
        <w:tab/>
        <w:t>Londra, 5.3.1916 - 16.11.2001.</w:t>
      </w:r>
    </w:p>
    <w:p w:rsidR="00042A74" w:rsidRPr="005D7D27" w:rsidRDefault="00042A7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inglese, allievo di Dale. Insegnante al Trinity College di Londra e all’Aberystwith University del </w:t>
      </w:r>
      <w:r w:rsidR="00CC4D42">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Galles.</w:t>
      </w:r>
    </w:p>
    <w:p w:rsidR="00984325" w:rsidRPr="005D7D27" w:rsidRDefault="0098432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lastRenderedPageBreak/>
        <w:t>Concerto</w:t>
      </w:r>
      <w:r w:rsidR="00896C80" w:rsidRPr="005D7D27">
        <w:rPr>
          <w:rFonts w:ascii="Arial" w:hAnsi="Arial" w:cs="Arial"/>
        </w:rPr>
        <w:t xml:space="preserve">, trombone e </w:t>
      </w:r>
      <w:r w:rsidR="00BA7AC9" w:rsidRPr="005D7D27">
        <w:rPr>
          <w:rFonts w:ascii="Arial" w:hAnsi="Arial" w:cs="Arial"/>
        </w:rPr>
        <w:t>fiati</w:t>
      </w:r>
      <w:r w:rsidR="00896C80" w:rsidRPr="005D7D27">
        <w:rPr>
          <w:rFonts w:ascii="Arial" w:hAnsi="Arial" w:cs="Arial"/>
        </w:rPr>
        <w:t xml:space="preserve"> (</w:t>
      </w:r>
      <w:r w:rsidR="006C5A09">
        <w:rPr>
          <w:rFonts w:ascii="Arial" w:hAnsi="Arial" w:cs="Arial"/>
        </w:rPr>
        <w:t xml:space="preserve">o </w:t>
      </w:r>
      <w:r w:rsidR="00896C80" w:rsidRPr="005D7D27">
        <w:rPr>
          <w:rFonts w:ascii="Arial" w:hAnsi="Arial" w:cs="Arial"/>
        </w:rPr>
        <w:t>pf.)</w:t>
      </w:r>
      <w:r w:rsidR="00347436" w:rsidRPr="005D7D27">
        <w:rPr>
          <w:rFonts w:ascii="Arial" w:hAnsi="Arial" w:cs="Arial"/>
        </w:rPr>
        <w:t>.</w:t>
      </w:r>
    </w:p>
    <w:p w:rsidR="00347436" w:rsidRPr="005D7D27" w:rsidRDefault="00347436" w:rsidP="000F4EDF">
      <w:pPr>
        <w:pStyle w:val="NormaleWeb"/>
        <w:tabs>
          <w:tab w:val="left" w:pos="0"/>
          <w:tab w:val="left" w:pos="4253"/>
        </w:tabs>
        <w:spacing w:before="120" w:beforeAutospacing="0" w:after="0" w:afterAutospacing="0" w:line="276" w:lineRule="auto"/>
        <w:rPr>
          <w:rFonts w:ascii="Arial" w:hAnsi="Arial" w:cs="Arial"/>
        </w:rPr>
      </w:pPr>
    </w:p>
    <w:p w:rsidR="00347436" w:rsidRPr="005D7D27" w:rsidRDefault="00347436"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PARRY  Charles Sir</w:t>
      </w:r>
      <w:r w:rsidRPr="005D7D27">
        <w:rPr>
          <w:rFonts w:ascii="Arial" w:hAnsi="Arial" w:cs="Arial"/>
          <w:color w:val="0070C0"/>
          <w:sz w:val="24"/>
          <w:u w:val="single"/>
          <w:lang w:val="en-US"/>
        </w:rPr>
        <w:tab/>
        <w:t>Bournemouth, 27.2.1848 - Rustington, 7.10.1918.</w:t>
      </w:r>
    </w:p>
    <w:p w:rsidR="00347436" w:rsidRPr="005D7D27" w:rsidRDefault="00347436"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didatta inglese, studi a Eton e Oxford, allievo di Wesley, St. Bennet e Macfarren. Perfezionamento </w:t>
      </w:r>
      <w:r w:rsidR="006C5A09">
        <w:rPr>
          <w:rFonts w:ascii="Arial" w:hAnsi="Arial" w:cs="Arial"/>
          <w:color w:val="0070C0"/>
        </w:rPr>
        <w:t xml:space="preserve">                   </w:t>
      </w:r>
      <w:r w:rsidRPr="005D7D27">
        <w:rPr>
          <w:rFonts w:ascii="Arial" w:hAnsi="Arial" w:cs="Arial"/>
          <w:color w:val="0070C0"/>
        </w:rPr>
        <w:t xml:space="preserve">a Stoccarda con Pierson. Amico del pianista Dannreuther, che lo perfezionò al pianoforte. Insegnante a Oxford </w:t>
      </w:r>
      <w:r w:rsidR="006C5A09">
        <w:rPr>
          <w:rFonts w:ascii="Arial" w:hAnsi="Arial" w:cs="Arial"/>
          <w:color w:val="0070C0"/>
        </w:rPr>
        <w:t xml:space="preserve">                           </w:t>
      </w:r>
      <w:r w:rsidRPr="005D7D27">
        <w:rPr>
          <w:rFonts w:ascii="Arial" w:hAnsi="Arial" w:cs="Arial"/>
          <w:color w:val="0070C0"/>
        </w:rPr>
        <w:t>e dal 1894 Direttore del Royal College of Music di Londra.</w:t>
      </w:r>
    </w:p>
    <w:p w:rsidR="00347436" w:rsidRPr="005D7D27" w:rsidRDefault="00347436" w:rsidP="000F4EDF">
      <w:pPr>
        <w:tabs>
          <w:tab w:val="left" w:pos="0"/>
          <w:tab w:val="left" w:pos="4253"/>
        </w:tabs>
        <w:spacing w:line="276" w:lineRule="auto"/>
        <w:rPr>
          <w:rFonts w:ascii="Arial" w:hAnsi="Arial" w:cs="Arial"/>
        </w:rPr>
      </w:pPr>
      <w:r w:rsidRPr="005D7D27">
        <w:rPr>
          <w:rFonts w:ascii="Arial" w:hAnsi="Arial" w:cs="Arial"/>
        </w:rPr>
        <w:t>Jerusalem, 3 tr., 2 tromboni e coro (1916, 2’30).</w:t>
      </w:r>
    </w:p>
    <w:p w:rsidR="00347436" w:rsidRPr="005D7D27" w:rsidRDefault="00347436" w:rsidP="000F4EDF">
      <w:pPr>
        <w:tabs>
          <w:tab w:val="left" w:pos="0"/>
          <w:tab w:val="left" w:pos="4253"/>
        </w:tabs>
        <w:spacing w:line="276" w:lineRule="auto"/>
        <w:rPr>
          <w:rFonts w:ascii="Arial" w:hAnsi="Arial" w:cs="Arial"/>
          <w:lang w:val="en-US"/>
        </w:rPr>
      </w:pPr>
      <w:r w:rsidRPr="005D7D27">
        <w:rPr>
          <w:rFonts w:ascii="Arial" w:hAnsi="Arial" w:cs="Arial"/>
          <w:lang w:val="en-US"/>
        </w:rPr>
        <w:t>Dear Lord and Father of Mankind, 3 tr. 2 tromboni, organo e coro (3’20).</w:t>
      </w:r>
    </w:p>
    <w:p w:rsidR="00347436" w:rsidRPr="005D7D27" w:rsidRDefault="00347436" w:rsidP="000F4EDF">
      <w:pPr>
        <w:tabs>
          <w:tab w:val="left" w:pos="0"/>
          <w:tab w:val="left" w:pos="4253"/>
        </w:tabs>
        <w:spacing w:line="276" w:lineRule="auto"/>
        <w:rPr>
          <w:rFonts w:ascii="Arial" w:hAnsi="Arial" w:cs="Arial"/>
          <w:lang w:val="en-US"/>
        </w:rPr>
      </w:pPr>
    </w:p>
    <w:p w:rsidR="000E5CFD" w:rsidRPr="005D7D27" w:rsidRDefault="000E5CFD"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PART  Arvo</w:t>
      </w:r>
      <w:r w:rsidRPr="005D7D27">
        <w:rPr>
          <w:rFonts w:ascii="Arial" w:hAnsi="Arial" w:cs="Arial"/>
          <w:color w:val="0070C0"/>
          <w:sz w:val="24"/>
          <w:u w:val="single"/>
        </w:rPr>
        <w:tab/>
        <w:t>Paide, 11.9.1935</w:t>
      </w:r>
    </w:p>
    <w:p w:rsidR="00DD47FF" w:rsidRPr="005D7D27" w:rsidRDefault="00DD47FF"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estone, studi al Conservatorio di Tallin con Heino Eller. Ingegnere del suono a Radio Tallin </w:t>
      </w:r>
      <w:r w:rsidR="00CB46AE" w:rsidRPr="005D7D27">
        <w:rPr>
          <w:rFonts w:ascii="Arial" w:hAnsi="Arial" w:cs="Arial"/>
          <w:color w:val="0070C0"/>
        </w:rPr>
        <w:t>e</w:t>
      </w:r>
      <w:r w:rsidR="006C5A09">
        <w:rPr>
          <w:rFonts w:ascii="Arial" w:hAnsi="Arial" w:cs="Arial"/>
          <w:color w:val="0070C0"/>
        </w:rPr>
        <w:t xml:space="preserve"> </w:t>
      </w:r>
      <w:r w:rsidRPr="005D7D27">
        <w:rPr>
          <w:rFonts w:ascii="Arial" w:hAnsi="Arial" w:cs="Arial"/>
          <w:color w:val="0070C0"/>
        </w:rPr>
        <w:t xml:space="preserve">anche </w:t>
      </w:r>
      <w:r w:rsidR="006C5A09">
        <w:rPr>
          <w:rFonts w:ascii="Arial" w:hAnsi="Arial" w:cs="Arial"/>
          <w:color w:val="0070C0"/>
        </w:rPr>
        <w:t xml:space="preserve">      </w:t>
      </w:r>
      <w:r w:rsidRPr="005D7D27">
        <w:rPr>
          <w:rFonts w:ascii="Arial" w:hAnsi="Arial" w:cs="Arial"/>
          <w:color w:val="0070C0"/>
        </w:rPr>
        <w:t xml:space="preserve">autore di musiche per </w:t>
      </w:r>
      <w:r w:rsidR="00495C86" w:rsidRPr="005D7D27">
        <w:rPr>
          <w:rFonts w:ascii="Arial" w:hAnsi="Arial" w:cs="Arial"/>
          <w:color w:val="0070C0"/>
        </w:rPr>
        <w:t>film</w:t>
      </w:r>
      <w:r w:rsidRPr="005D7D27">
        <w:rPr>
          <w:rFonts w:ascii="Arial" w:hAnsi="Arial" w:cs="Arial"/>
          <w:color w:val="0070C0"/>
        </w:rPr>
        <w:t>. Importanti i suoi tentativi di dare spiritualità all’espressione musicale,</w:t>
      </w:r>
      <w:r w:rsidR="006C5A09">
        <w:rPr>
          <w:rFonts w:ascii="Arial" w:hAnsi="Arial" w:cs="Arial"/>
          <w:color w:val="0070C0"/>
        </w:rPr>
        <w:t xml:space="preserve"> </w:t>
      </w:r>
      <w:r w:rsidRPr="005D7D27">
        <w:rPr>
          <w:rFonts w:ascii="Arial" w:hAnsi="Arial" w:cs="Arial"/>
          <w:color w:val="0070C0"/>
        </w:rPr>
        <w:t xml:space="preserve">senza ricorrere, </w:t>
      </w:r>
      <w:r w:rsidR="006C5A09">
        <w:rPr>
          <w:rFonts w:ascii="Arial" w:hAnsi="Arial" w:cs="Arial"/>
          <w:color w:val="0070C0"/>
        </w:rPr>
        <w:t xml:space="preserve">              </w:t>
      </w:r>
      <w:r w:rsidRPr="005D7D27">
        <w:rPr>
          <w:rFonts w:ascii="Arial" w:hAnsi="Arial" w:cs="Arial"/>
          <w:color w:val="0070C0"/>
        </w:rPr>
        <w:t xml:space="preserve">più di tanto, a regole o dogmi musicali. </w:t>
      </w:r>
      <w:r w:rsidR="004158EB" w:rsidRPr="005D7D27">
        <w:rPr>
          <w:rFonts w:ascii="Arial" w:hAnsi="Arial" w:cs="Arial"/>
          <w:color w:val="0070C0"/>
        </w:rPr>
        <w:t xml:space="preserve">Molti </w:t>
      </w:r>
      <w:r w:rsidR="006C5A09">
        <w:rPr>
          <w:rFonts w:ascii="Arial" w:hAnsi="Arial" w:cs="Arial"/>
          <w:color w:val="0070C0"/>
        </w:rPr>
        <w:t xml:space="preserve">i suoi </w:t>
      </w:r>
      <w:r w:rsidR="004158EB" w:rsidRPr="005D7D27">
        <w:rPr>
          <w:rFonts w:ascii="Arial" w:hAnsi="Arial" w:cs="Arial"/>
          <w:color w:val="0070C0"/>
        </w:rPr>
        <w:t xml:space="preserve">brani vocali. </w:t>
      </w:r>
      <w:r w:rsidRPr="005D7D27">
        <w:rPr>
          <w:rFonts w:ascii="Arial" w:hAnsi="Arial" w:cs="Arial"/>
          <w:color w:val="0070C0"/>
        </w:rPr>
        <w:t xml:space="preserve">Dal 1980 vive a Berlino. </w:t>
      </w:r>
    </w:p>
    <w:p w:rsidR="00FD43E1" w:rsidRPr="005D7D27" w:rsidRDefault="00FD43E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Summa, quartetto di tromboni (2008, 5’30).</w:t>
      </w:r>
    </w:p>
    <w:p w:rsidR="000E5CFD" w:rsidRPr="005D7D27" w:rsidRDefault="000E5CF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Fratres, trombone, orch. d’archi e perc. (19</w:t>
      </w:r>
      <w:r w:rsidR="00F828EB" w:rsidRPr="005D7D27">
        <w:rPr>
          <w:rFonts w:ascii="Arial" w:hAnsi="Arial" w:cs="Arial"/>
        </w:rPr>
        <w:t>94</w:t>
      </w:r>
      <w:r w:rsidRPr="005D7D27">
        <w:rPr>
          <w:rFonts w:ascii="Arial" w:hAnsi="Arial" w:cs="Arial"/>
        </w:rPr>
        <w:t>, 1</w:t>
      </w:r>
      <w:r w:rsidR="006456AA" w:rsidRPr="005D7D27">
        <w:rPr>
          <w:rFonts w:ascii="Arial" w:hAnsi="Arial" w:cs="Arial"/>
        </w:rPr>
        <w:t>0</w:t>
      </w:r>
      <w:r w:rsidRPr="005D7D27">
        <w:rPr>
          <w:rFonts w:ascii="Arial" w:hAnsi="Arial" w:cs="Arial"/>
        </w:rPr>
        <w:t>’</w:t>
      </w:r>
      <w:r w:rsidR="006456AA" w:rsidRPr="005D7D27">
        <w:rPr>
          <w:rFonts w:ascii="Arial" w:hAnsi="Arial" w:cs="Arial"/>
        </w:rPr>
        <w:t>30</w:t>
      </w:r>
      <w:r w:rsidRPr="005D7D27">
        <w:rPr>
          <w:rFonts w:ascii="Arial" w:hAnsi="Arial" w:cs="Arial"/>
        </w:rPr>
        <w:t>).</w:t>
      </w:r>
    </w:p>
    <w:p w:rsidR="00D11D06" w:rsidRPr="005D7D27" w:rsidRDefault="00D11D0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An</w:t>
      </w:r>
      <w:r w:rsidR="00FD43E1" w:rsidRPr="005D7D27">
        <w:rPr>
          <w:rFonts w:ascii="Arial" w:hAnsi="Arial" w:cs="Arial"/>
        </w:rPr>
        <w:t xml:space="preserve"> </w:t>
      </w:r>
      <w:r w:rsidRPr="005D7D27">
        <w:rPr>
          <w:rFonts w:ascii="Arial" w:hAnsi="Arial" w:cs="Arial"/>
        </w:rPr>
        <w:t>den Wassern zu Babel</w:t>
      </w:r>
      <w:r w:rsidR="0084358F" w:rsidRPr="005D7D27">
        <w:rPr>
          <w:rFonts w:ascii="Arial" w:hAnsi="Arial" w:cs="Arial"/>
        </w:rPr>
        <w:t>…</w:t>
      </w:r>
      <w:r w:rsidRPr="005D7D27">
        <w:rPr>
          <w:rFonts w:ascii="Arial" w:hAnsi="Arial" w:cs="Arial"/>
        </w:rPr>
        <w:t>, trb. e orch. da camera (19</w:t>
      </w:r>
      <w:r w:rsidR="008A5A33" w:rsidRPr="005D7D27">
        <w:rPr>
          <w:rFonts w:ascii="Arial" w:hAnsi="Arial" w:cs="Arial"/>
        </w:rPr>
        <w:t>84</w:t>
      </w:r>
      <w:r w:rsidRPr="005D7D27">
        <w:rPr>
          <w:rFonts w:ascii="Arial" w:hAnsi="Arial" w:cs="Arial"/>
        </w:rPr>
        <w:t>, 7’</w:t>
      </w:r>
      <w:r w:rsidR="00FD43E1" w:rsidRPr="005D7D27">
        <w:rPr>
          <w:rFonts w:ascii="Arial" w:hAnsi="Arial" w:cs="Arial"/>
        </w:rPr>
        <w:t>3</w:t>
      </w:r>
      <w:r w:rsidR="004158EB" w:rsidRPr="005D7D27">
        <w:rPr>
          <w:rFonts w:ascii="Arial" w:hAnsi="Arial" w:cs="Arial"/>
        </w:rPr>
        <w:t>0</w:t>
      </w:r>
      <w:r w:rsidRPr="005D7D27">
        <w:rPr>
          <w:rFonts w:ascii="Arial" w:hAnsi="Arial" w:cs="Arial"/>
        </w:rPr>
        <w:t>).</w:t>
      </w:r>
    </w:p>
    <w:p w:rsidR="00FD43E1" w:rsidRPr="005D7D27" w:rsidRDefault="00FD43E1" w:rsidP="000F4EDF">
      <w:pPr>
        <w:shd w:val="clear" w:color="auto" w:fill="EDEDED"/>
        <w:tabs>
          <w:tab w:val="left" w:pos="0"/>
          <w:tab w:val="left" w:pos="4253"/>
        </w:tabs>
        <w:spacing w:line="276" w:lineRule="auto"/>
        <w:rPr>
          <w:rFonts w:ascii="Arial" w:hAnsi="Arial" w:cs="Arial"/>
          <w:vanish/>
          <w:sz w:val="18"/>
          <w:szCs w:val="18"/>
        </w:rPr>
      </w:pPr>
      <w:r w:rsidRPr="005D7D27">
        <w:rPr>
          <w:rFonts w:ascii="Arial" w:hAnsi="Arial" w:cs="Arial"/>
          <w:vanish/>
          <w:sz w:val="18"/>
          <w:szCs w:val="18"/>
        </w:rPr>
        <w:t xml:space="preserve">Arvo Pärt naît le 11 septembre 1935 à Paide en Estonie, petite ville près de la capitale, Tallinn. En 1944, l’URSS occupe le pays. Elle y maintiendra son emprise plus d’un demi-siècle. Les compositeurs estoniens devront donc suivre les mêmes injonctions esthétiques autoritaires que les Russes. </w:t>
      </w:r>
      <w:r w:rsidRPr="005D7D27">
        <w:rPr>
          <w:rFonts w:ascii="Arial" w:hAnsi="Arial" w:cs="Arial"/>
          <w:vanish/>
          <w:sz w:val="18"/>
          <w:szCs w:val="18"/>
        </w:rPr>
        <w:br/>
      </w:r>
      <w:r w:rsidRPr="005D7D27">
        <w:rPr>
          <w:rFonts w:ascii="Arial" w:hAnsi="Arial" w:cs="Arial"/>
          <w:vanish/>
          <w:sz w:val="18"/>
          <w:szCs w:val="18"/>
        </w:rPr>
        <w:br/>
        <w:t xml:space="preserve">Pärt entre au Conservatoire de Tallinn en 1954 où, à côté des cours de compositions de Heino Eller, on lui enseigne jusqu’aux « sciences de l’athéisme ». Il apprend seul la technique des douze sons, mal vue par le pouvoir soviétique (pour son « formalisme bourgeois ») dans un livre d’exercice d’Eimert et </w:t>
      </w:r>
      <w:hyperlink r:id="rId38" w:history="1">
        <w:r w:rsidRPr="005D7D27">
          <w:rPr>
            <w:rStyle w:val="Collegamentoipertestuale"/>
            <w:vanish/>
            <w:sz w:val="18"/>
            <w:szCs w:val="18"/>
          </w:rPr>
          <w:t>Krenek</w:t>
        </w:r>
      </w:hyperlink>
      <w:r w:rsidRPr="005D7D27">
        <w:rPr>
          <w:rFonts w:ascii="Arial" w:hAnsi="Arial" w:cs="Arial"/>
          <w:vanish/>
          <w:sz w:val="18"/>
          <w:szCs w:val="18"/>
        </w:rPr>
        <w:t xml:space="preserve">. Il travaille comme ingénieur du son à la radio, écrit ses premières musiques de film et ne cessera d’ailleurs jamais d’en composer (en témoignent des bandes originales récentes mais aussi des partitions préexistantes, ainsi </w:t>
      </w:r>
      <w:hyperlink r:id="rId39" w:history="1">
        <w:r w:rsidRPr="005D7D27">
          <w:rPr>
            <w:rStyle w:val="Collegamentoipertestuale"/>
            <w:i/>
            <w:iCs/>
            <w:vanish/>
            <w:sz w:val="18"/>
            <w:szCs w:val="18"/>
          </w:rPr>
          <w:t>Für Alina</w:t>
        </w:r>
      </w:hyperlink>
      <w:r w:rsidRPr="005D7D27">
        <w:rPr>
          <w:rFonts w:ascii="Arial" w:hAnsi="Arial" w:cs="Arial"/>
          <w:vanish/>
          <w:sz w:val="18"/>
          <w:szCs w:val="18"/>
        </w:rPr>
        <w:t xml:space="preserve"> utilisé par Gus van Sant dans son </w:t>
      </w:r>
      <w:r w:rsidRPr="005D7D27">
        <w:rPr>
          <w:rStyle w:val="Enfasicorsivo"/>
          <w:rFonts w:ascii="Arial" w:hAnsi="Arial" w:cs="Arial"/>
          <w:vanish/>
          <w:sz w:val="18"/>
          <w:szCs w:val="18"/>
        </w:rPr>
        <w:t>Gerry</w:t>
      </w:r>
      <w:r w:rsidRPr="005D7D27">
        <w:rPr>
          <w:rFonts w:ascii="Arial" w:hAnsi="Arial" w:cs="Arial"/>
          <w:vanish/>
          <w:sz w:val="18"/>
          <w:szCs w:val="18"/>
        </w:rPr>
        <w:t xml:space="preserve"> – 2003 – ou </w:t>
      </w:r>
      <w:hyperlink r:id="rId40" w:history="1">
        <w:r w:rsidRPr="005D7D27">
          <w:rPr>
            <w:rStyle w:val="Collegamentoipertestuale"/>
            <w:i/>
            <w:iCs/>
            <w:vanish/>
            <w:sz w:val="18"/>
            <w:szCs w:val="18"/>
          </w:rPr>
          <w:t>Fratres</w:t>
        </w:r>
      </w:hyperlink>
      <w:r w:rsidRPr="005D7D27">
        <w:rPr>
          <w:rFonts w:ascii="Arial" w:hAnsi="Arial" w:cs="Arial"/>
          <w:vanish/>
          <w:sz w:val="18"/>
          <w:szCs w:val="18"/>
        </w:rPr>
        <w:t xml:space="preserve"> pour </w:t>
      </w:r>
      <w:r w:rsidRPr="005D7D27">
        <w:rPr>
          <w:rStyle w:val="Enfasicorsivo"/>
          <w:rFonts w:ascii="Arial" w:hAnsi="Arial" w:cs="Arial"/>
          <w:vanish/>
          <w:sz w:val="18"/>
          <w:szCs w:val="18"/>
        </w:rPr>
        <w:t>There will be blood</w:t>
      </w:r>
      <w:r w:rsidRPr="005D7D27">
        <w:rPr>
          <w:rFonts w:ascii="Arial" w:hAnsi="Arial" w:cs="Arial"/>
          <w:vanish/>
          <w:sz w:val="18"/>
          <w:szCs w:val="18"/>
        </w:rPr>
        <w:t xml:space="preserve"> – 2007). Ces musiques de film notamment, quand il quitte le Conservatoire en 1963, ont déjà fait de lui un « compositeur professionnel » depuis longtemps. Il était d’ailleurs salué, dès l’année précédente, aux côtés de seulement cinq autres compositeurs, lors du Festival moscovite de surveillance des œuvres créatives des jeunes compositeurs de l’Union pour sa cantate pour enfants </w:t>
      </w:r>
      <w:hyperlink r:id="rId41" w:history="1">
        <w:r w:rsidRPr="005D7D27">
          <w:rPr>
            <w:rStyle w:val="Collegamentoipertestuale"/>
            <w:i/>
            <w:iCs/>
            <w:vanish/>
            <w:sz w:val="18"/>
            <w:szCs w:val="18"/>
          </w:rPr>
          <w:t>Meie Aed</w:t>
        </w:r>
      </w:hyperlink>
      <w:r w:rsidRPr="005D7D27">
        <w:rPr>
          <w:rFonts w:ascii="Arial" w:hAnsi="Arial" w:cs="Arial"/>
          <w:vanish/>
          <w:sz w:val="18"/>
          <w:szCs w:val="18"/>
        </w:rPr>
        <w:t xml:space="preserve"> (« Notre jardin ») et son oratorio </w:t>
      </w:r>
      <w:hyperlink r:id="rId42" w:history="1">
        <w:r w:rsidRPr="005D7D27">
          <w:rPr>
            <w:rStyle w:val="Collegamentoipertestuale"/>
            <w:i/>
            <w:iCs/>
            <w:vanish/>
            <w:sz w:val="18"/>
            <w:szCs w:val="18"/>
          </w:rPr>
          <w:t>Maailma samm</w:t>
        </w:r>
      </w:hyperlink>
      <w:r w:rsidRPr="005D7D27">
        <w:rPr>
          <w:rFonts w:ascii="Arial" w:hAnsi="Arial" w:cs="Arial"/>
          <w:vanish/>
          <w:sz w:val="18"/>
          <w:szCs w:val="18"/>
        </w:rPr>
        <w:t xml:space="preserve">, bien que son </w:t>
      </w:r>
      <w:hyperlink r:id="rId43" w:history="1">
        <w:r w:rsidRPr="005D7D27">
          <w:rPr>
            <w:rStyle w:val="Collegamentoipertestuale"/>
            <w:i/>
            <w:iCs/>
            <w:vanish/>
            <w:sz w:val="18"/>
            <w:szCs w:val="18"/>
          </w:rPr>
          <w:t>Nekrolog</w:t>
        </w:r>
      </w:hyperlink>
      <w:r w:rsidRPr="005D7D27">
        <w:rPr>
          <w:rFonts w:ascii="Arial" w:hAnsi="Arial" w:cs="Arial"/>
          <w:vanish/>
          <w:sz w:val="18"/>
          <w:szCs w:val="18"/>
        </w:rPr>
        <w:t xml:space="preserve">, par ailleurs, ait déplu par son emploi des douze sons (c’est la première œuvre sérielle estonienne). La mainmise esthétique du pouvoir n’est cependant plus si pesante depuis 1957 où le deuxième Congrès des compositeurs de l’Union, à Moscou, a vu le rejet du conformisme de la décennie précédente. Des programmes d’échange avec l’Ouest étaient alors imaginés et </w:t>
      </w:r>
      <w:hyperlink r:id="rId44" w:history="1">
        <w:r w:rsidRPr="005D7D27">
          <w:rPr>
            <w:rStyle w:val="Collegamentoipertestuale"/>
            <w:vanish/>
            <w:sz w:val="18"/>
            <w:szCs w:val="18"/>
          </w:rPr>
          <w:t>Schoenberg</w:t>
        </w:r>
      </w:hyperlink>
      <w:r w:rsidRPr="005D7D27">
        <w:rPr>
          <w:rFonts w:ascii="Arial" w:hAnsi="Arial" w:cs="Arial"/>
          <w:vanish/>
          <w:sz w:val="18"/>
          <w:szCs w:val="18"/>
        </w:rPr>
        <w:t xml:space="preserve"> n’était plus absolument proscrit à partir de 1958 bien que l’année suivante, Chostakovitch mettait en garde les jeunes compositeurs polonais contre les « séductions du modernisme expérimental ». Durant les années soixante, Pärt peut ainsi tenter quelques nouvelles expériences sérielles (et être joué), dans ses deux premières symphonies notamment. Il se détourne bientôt lui-même du rigorisme des douze sons, et tente ensuite des collages. Si son </w:t>
      </w:r>
      <w:hyperlink r:id="rId45" w:history="1">
        <w:r w:rsidRPr="005D7D27">
          <w:rPr>
            <w:rStyle w:val="Collegamentoipertestuale"/>
            <w:i/>
            <w:iCs/>
            <w:vanish/>
            <w:sz w:val="18"/>
            <w:szCs w:val="18"/>
          </w:rPr>
          <w:t>Credo</w:t>
        </w:r>
      </w:hyperlink>
      <w:r w:rsidRPr="005D7D27">
        <w:rPr>
          <w:rFonts w:ascii="Arial" w:hAnsi="Arial" w:cs="Arial"/>
          <w:vanish/>
          <w:sz w:val="18"/>
          <w:szCs w:val="18"/>
        </w:rPr>
        <w:t xml:space="preserve"> fera finalement scandale en 1968 ce sera moins pour son atonalisme partiel que pour sa profession de foi évidente. </w:t>
      </w:r>
      <w:r w:rsidRPr="005D7D27">
        <w:rPr>
          <w:rFonts w:ascii="Arial" w:hAnsi="Arial" w:cs="Arial"/>
          <w:vanish/>
          <w:sz w:val="18"/>
          <w:szCs w:val="18"/>
        </w:rPr>
        <w:br/>
      </w:r>
      <w:r w:rsidRPr="005D7D27">
        <w:rPr>
          <w:rFonts w:ascii="Arial" w:hAnsi="Arial" w:cs="Arial"/>
          <w:vanish/>
          <w:sz w:val="18"/>
          <w:szCs w:val="18"/>
        </w:rPr>
        <w:br/>
        <w:t>Suit une sévère période de doute, aggravée de problèmes de santé : une crise existentielle et créative majeure. Le musicien s’impose lui-même des ascèses religieuses de silence contemplatif. Il se plonge dans l’étude des musiques françaises et franco-flamandes des XIV</w:t>
      </w:r>
      <w:r w:rsidRPr="005D7D27">
        <w:rPr>
          <w:rFonts w:ascii="Arial" w:hAnsi="Arial" w:cs="Arial"/>
          <w:vanish/>
          <w:sz w:val="18"/>
          <w:szCs w:val="18"/>
          <w:vertAlign w:val="superscript"/>
        </w:rPr>
        <w:t>e</w:t>
      </w:r>
      <w:r w:rsidRPr="005D7D27">
        <w:rPr>
          <w:rFonts w:ascii="Arial" w:hAnsi="Arial" w:cs="Arial"/>
          <w:vanish/>
          <w:sz w:val="18"/>
          <w:szCs w:val="18"/>
        </w:rPr>
        <w:t>, XV</w:t>
      </w:r>
      <w:r w:rsidRPr="005D7D27">
        <w:rPr>
          <w:rFonts w:ascii="Arial" w:hAnsi="Arial" w:cs="Arial"/>
          <w:vanish/>
          <w:sz w:val="18"/>
          <w:szCs w:val="18"/>
          <w:vertAlign w:val="superscript"/>
        </w:rPr>
        <w:t>e</w:t>
      </w:r>
      <w:r w:rsidRPr="005D7D27">
        <w:rPr>
          <w:rFonts w:ascii="Arial" w:hAnsi="Arial" w:cs="Arial"/>
          <w:vanish/>
          <w:sz w:val="18"/>
          <w:szCs w:val="18"/>
        </w:rPr>
        <w:t xml:space="preserve"> et XVI</w:t>
      </w:r>
      <w:r w:rsidRPr="005D7D27">
        <w:rPr>
          <w:rFonts w:ascii="Arial" w:hAnsi="Arial" w:cs="Arial"/>
          <w:vanish/>
          <w:sz w:val="18"/>
          <w:szCs w:val="18"/>
          <w:vertAlign w:val="superscript"/>
        </w:rPr>
        <w:t>e</w:t>
      </w:r>
      <w:r w:rsidRPr="005D7D27">
        <w:rPr>
          <w:rFonts w:ascii="Arial" w:hAnsi="Arial" w:cs="Arial"/>
          <w:vanish/>
          <w:sz w:val="18"/>
          <w:szCs w:val="18"/>
        </w:rPr>
        <w:t xml:space="preserve"> siècles. Il rejoint l’Église orthodoxe russe, prend Nora en seconde noce (1972). La santé s’améliore et l’année 1976 voit une renaissance nette : le nouveau style postmoderne, en rupture complète, est inventé (la même année que la création d’</w:t>
      </w:r>
      <w:hyperlink r:id="rId46" w:history="1">
        <w:r w:rsidRPr="005D7D27">
          <w:rPr>
            <w:rStyle w:val="Collegamentoipertestuale"/>
            <w:i/>
            <w:iCs/>
            <w:vanish/>
            <w:sz w:val="18"/>
            <w:szCs w:val="18"/>
          </w:rPr>
          <w:t>Einstein on the Beach</w:t>
        </w:r>
      </w:hyperlink>
      <w:r w:rsidRPr="005D7D27">
        <w:rPr>
          <w:rFonts w:ascii="Arial" w:hAnsi="Arial" w:cs="Arial"/>
          <w:vanish/>
          <w:sz w:val="18"/>
          <w:szCs w:val="18"/>
        </w:rPr>
        <w:t xml:space="preserve"> de </w:t>
      </w:r>
      <w:hyperlink r:id="rId47" w:history="1">
        <w:r w:rsidRPr="005D7D27">
          <w:rPr>
            <w:rStyle w:val="Collegamentoipertestuale"/>
            <w:vanish/>
            <w:sz w:val="18"/>
            <w:szCs w:val="18"/>
          </w:rPr>
          <w:t>Glass</w:t>
        </w:r>
      </w:hyperlink>
      <w:r w:rsidRPr="005D7D27">
        <w:rPr>
          <w:rFonts w:ascii="Arial" w:hAnsi="Arial" w:cs="Arial"/>
          <w:vanish/>
          <w:sz w:val="18"/>
          <w:szCs w:val="18"/>
        </w:rPr>
        <w:t xml:space="preserve"> et des premières œuvres postmodernes de </w:t>
      </w:r>
      <w:hyperlink r:id="rId48" w:history="1">
        <w:r w:rsidRPr="005D7D27">
          <w:rPr>
            <w:rStyle w:val="Collegamentoipertestuale"/>
            <w:vanish/>
            <w:sz w:val="18"/>
            <w:szCs w:val="18"/>
          </w:rPr>
          <w:t>Krzysztof Penderecki</w:t>
        </w:r>
      </w:hyperlink>
      <w:r w:rsidRPr="005D7D27">
        <w:rPr>
          <w:rFonts w:ascii="Arial" w:hAnsi="Arial" w:cs="Arial"/>
          <w:vanish/>
          <w:sz w:val="18"/>
          <w:szCs w:val="18"/>
        </w:rPr>
        <w:t xml:space="preserve"> et </w:t>
      </w:r>
      <w:hyperlink r:id="rId49" w:history="1">
        <w:r w:rsidRPr="005D7D27">
          <w:rPr>
            <w:rStyle w:val="Collegamentoipertestuale"/>
            <w:vanish/>
            <w:sz w:val="18"/>
            <w:szCs w:val="18"/>
          </w:rPr>
          <w:t>Gorecki</w:t>
        </w:r>
      </w:hyperlink>
      <w:r w:rsidRPr="005D7D27">
        <w:rPr>
          <w:rFonts w:ascii="Arial" w:hAnsi="Arial" w:cs="Arial"/>
          <w:vanish/>
          <w:sz w:val="18"/>
          <w:szCs w:val="18"/>
        </w:rPr>
        <w:t xml:space="preserve">). Le musicien appelle ce style </w:t>
      </w:r>
      <w:r w:rsidRPr="005D7D27">
        <w:rPr>
          <w:rStyle w:val="Enfasicorsivo"/>
          <w:rFonts w:ascii="Arial" w:hAnsi="Arial" w:cs="Arial"/>
          <w:vanish/>
          <w:sz w:val="18"/>
          <w:szCs w:val="18"/>
        </w:rPr>
        <w:t>tintinnabuli</w:t>
      </w:r>
      <w:r w:rsidRPr="005D7D27">
        <w:rPr>
          <w:rFonts w:ascii="Arial" w:hAnsi="Arial" w:cs="Arial"/>
          <w:vanish/>
          <w:sz w:val="18"/>
          <w:szCs w:val="18"/>
        </w:rPr>
        <w:t xml:space="preserve"> (« petites cloches » en latin). Cette année et la suivante, singulièrement fécondes, engendrent les œuvres restées les plus célèbres : après le fondateur </w:t>
      </w:r>
      <w:hyperlink r:id="rId50" w:history="1">
        <w:r w:rsidRPr="005D7D27">
          <w:rPr>
            <w:rStyle w:val="Collegamentoipertestuale"/>
            <w:i/>
            <w:iCs/>
            <w:vanish/>
            <w:sz w:val="18"/>
            <w:szCs w:val="18"/>
          </w:rPr>
          <w:t>Für Alina</w:t>
        </w:r>
      </w:hyperlink>
      <w:r w:rsidRPr="005D7D27">
        <w:rPr>
          <w:rFonts w:ascii="Arial" w:hAnsi="Arial" w:cs="Arial"/>
          <w:vanish/>
          <w:sz w:val="18"/>
          <w:szCs w:val="18"/>
        </w:rPr>
        <w:t xml:space="preserve"> viennent notamment les fameux </w:t>
      </w:r>
      <w:hyperlink r:id="rId51" w:history="1">
        <w:r w:rsidRPr="005D7D27">
          <w:rPr>
            <w:rStyle w:val="Collegamentoipertestuale"/>
            <w:i/>
            <w:iCs/>
            <w:vanish/>
            <w:sz w:val="18"/>
            <w:szCs w:val="18"/>
          </w:rPr>
          <w:t>Cantus in Memoriam Benjamin Britten</w:t>
        </w:r>
      </w:hyperlink>
      <w:r w:rsidRPr="005D7D27">
        <w:rPr>
          <w:rFonts w:ascii="Arial" w:hAnsi="Arial" w:cs="Arial"/>
          <w:vanish/>
          <w:sz w:val="18"/>
          <w:szCs w:val="18"/>
        </w:rPr>
        <w:t xml:space="preserve">, </w:t>
      </w:r>
      <w:hyperlink r:id="rId52" w:history="1">
        <w:r w:rsidRPr="005D7D27">
          <w:rPr>
            <w:rStyle w:val="Collegamentoipertestuale"/>
            <w:i/>
            <w:iCs/>
            <w:vanish/>
            <w:sz w:val="18"/>
            <w:szCs w:val="18"/>
          </w:rPr>
          <w:t>Fratres</w:t>
        </w:r>
      </w:hyperlink>
      <w:r w:rsidRPr="005D7D27">
        <w:rPr>
          <w:rFonts w:ascii="Arial" w:hAnsi="Arial" w:cs="Arial"/>
          <w:vanish/>
          <w:sz w:val="18"/>
          <w:szCs w:val="18"/>
        </w:rPr>
        <w:t xml:space="preserve">, </w:t>
      </w:r>
      <w:hyperlink r:id="rId53" w:history="1">
        <w:r w:rsidRPr="005D7D27">
          <w:rPr>
            <w:rStyle w:val="Collegamentoipertestuale"/>
            <w:i/>
            <w:iCs/>
            <w:vanish/>
            <w:sz w:val="18"/>
            <w:szCs w:val="18"/>
          </w:rPr>
          <w:t>Sarah Was Ninety Years Old</w:t>
        </w:r>
      </w:hyperlink>
      <w:r w:rsidRPr="005D7D27">
        <w:rPr>
          <w:rFonts w:ascii="Arial" w:hAnsi="Arial" w:cs="Arial"/>
          <w:vanish/>
          <w:sz w:val="18"/>
          <w:szCs w:val="18"/>
        </w:rPr>
        <w:t xml:space="preserve"> ou</w:t>
      </w:r>
      <w:r w:rsidRPr="005D7D27">
        <w:rPr>
          <w:rStyle w:val="Enfasicorsivo"/>
          <w:rFonts w:ascii="Arial" w:hAnsi="Arial" w:cs="Arial"/>
          <w:vanish/>
          <w:sz w:val="18"/>
          <w:szCs w:val="18"/>
        </w:rPr>
        <w:t xml:space="preserve"> </w:t>
      </w:r>
      <w:hyperlink r:id="rId54" w:history="1">
        <w:r w:rsidRPr="005D7D27">
          <w:rPr>
            <w:rStyle w:val="Collegamentoipertestuale"/>
            <w:i/>
            <w:iCs/>
            <w:vanish/>
            <w:sz w:val="18"/>
            <w:szCs w:val="18"/>
          </w:rPr>
          <w:t>Tabula rasa</w:t>
        </w:r>
      </w:hyperlink>
      <w:r w:rsidRPr="005D7D27">
        <w:rPr>
          <w:rFonts w:ascii="Arial" w:hAnsi="Arial" w:cs="Arial"/>
          <w:vanish/>
          <w:sz w:val="18"/>
          <w:szCs w:val="18"/>
        </w:rPr>
        <w:t xml:space="preserve">. </w:t>
      </w:r>
      <w:r w:rsidRPr="005D7D27">
        <w:rPr>
          <w:rFonts w:ascii="Arial" w:hAnsi="Arial" w:cs="Arial"/>
          <w:vanish/>
          <w:sz w:val="18"/>
          <w:szCs w:val="18"/>
        </w:rPr>
        <w:br/>
      </w:r>
      <w:r w:rsidRPr="005D7D27">
        <w:rPr>
          <w:rFonts w:ascii="Arial" w:hAnsi="Arial" w:cs="Arial"/>
          <w:vanish/>
          <w:sz w:val="18"/>
          <w:szCs w:val="18"/>
        </w:rPr>
        <w:br/>
        <w:t>Le nouveau style est d’abord autant rejeté par les avant-gardes de l’Ouest, pour sa tonalité naïve, que par le pouvoir soviétique, pour son mysticisme sous-jacent. En 1980, grâce à un programme d’ouverture qui délivre des visas aux juifs d’URSS (pour éventuellement rejoindre Israël), madame Pärt étant juive, le couple prend le train pour Vienne. Un représentant des éditions Universal les attend sur le quai (c’est une surprise). Le ménage devient autrichien et profitant d’une bourse d’échange allemande, s’installe définitivement à Berlin en 1981.</w:t>
      </w:r>
    </w:p>
    <w:p w:rsidR="00FD43E1" w:rsidRPr="005D7D27" w:rsidRDefault="00FD43E1" w:rsidP="000F4EDF">
      <w:pPr>
        <w:shd w:val="clear" w:color="auto" w:fill="EDEDED"/>
        <w:tabs>
          <w:tab w:val="left" w:pos="0"/>
          <w:tab w:val="left" w:pos="4253"/>
        </w:tabs>
        <w:spacing w:line="276" w:lineRule="auto"/>
        <w:rPr>
          <w:rFonts w:ascii="Arial" w:hAnsi="Arial" w:cs="Arial"/>
          <w:vanish/>
          <w:sz w:val="18"/>
          <w:szCs w:val="18"/>
        </w:rPr>
      </w:pPr>
    </w:p>
    <w:p w:rsidR="00FD43E1" w:rsidRPr="005D7D27" w:rsidRDefault="00FD43E1" w:rsidP="000F4EDF">
      <w:pPr>
        <w:shd w:val="clear" w:color="auto" w:fill="EDEDED"/>
        <w:tabs>
          <w:tab w:val="left" w:pos="0"/>
          <w:tab w:val="left" w:pos="4253"/>
        </w:tabs>
        <w:spacing w:line="276" w:lineRule="auto"/>
        <w:rPr>
          <w:rFonts w:ascii="Arial" w:hAnsi="Arial" w:cs="Arial"/>
          <w:vanish/>
          <w:sz w:val="18"/>
          <w:szCs w:val="18"/>
        </w:rPr>
      </w:pPr>
      <w:r w:rsidRPr="005D7D27">
        <w:rPr>
          <w:rFonts w:ascii="Arial" w:hAnsi="Arial" w:cs="Arial"/>
          <w:vanish/>
          <w:sz w:val="18"/>
          <w:szCs w:val="18"/>
        </w:rPr>
        <w:t>Les années suivantes jusqu’à nos jours verront le développement du nouveau style. Les années quatre-vingt, tout d’abord, privilégient les œuvres religieuses vocales. Pärt s’aventure hors du seul latin et met en musique des liturgies en allemand, anglais, russe. Sa célébrité s’assoie particulièrement dans le monde anglo-saxon (américain et anglais). À soixante-et-un ans, il est élu à l’American Academy of Arts and Letters. En mai 2003, il reçoit le Contemporary Music Award durant la cérémonie des Classical Brit Awards au Royal Albert Hall à Londres. Le 11 Septembre 2010, à l’occasion de son soixante-quinzième anniversaire, le Festival Arvo Pärt a lieu dans diverses villes estoniennes, renvoyant enfin la gloire planétaire à son pays d’origine.</w:t>
      </w:r>
    </w:p>
    <w:p w:rsidR="00FD43E1" w:rsidRPr="005D7D27" w:rsidRDefault="00FD43E1" w:rsidP="000F4EDF">
      <w:pPr>
        <w:shd w:val="clear" w:color="auto" w:fill="EDEDED"/>
        <w:tabs>
          <w:tab w:val="left" w:pos="0"/>
          <w:tab w:val="left" w:pos="4253"/>
        </w:tabs>
        <w:spacing w:line="276" w:lineRule="auto"/>
        <w:rPr>
          <w:rFonts w:ascii="Arial" w:hAnsi="Arial" w:cs="Arial"/>
          <w:vanish/>
          <w:sz w:val="18"/>
          <w:szCs w:val="18"/>
        </w:rPr>
      </w:pPr>
    </w:p>
    <w:p w:rsidR="00FD43E1" w:rsidRPr="005D7D27" w:rsidRDefault="00FD43E1" w:rsidP="000F4EDF">
      <w:pPr>
        <w:pStyle w:val="NormaleWeb"/>
        <w:shd w:val="clear" w:color="auto" w:fill="EDEDED"/>
        <w:tabs>
          <w:tab w:val="left" w:pos="0"/>
          <w:tab w:val="left" w:pos="4253"/>
        </w:tabs>
        <w:spacing w:before="120" w:beforeAutospacing="0" w:after="0" w:afterAutospacing="0" w:line="276" w:lineRule="auto"/>
        <w:rPr>
          <w:rFonts w:ascii="Arial" w:hAnsi="Arial" w:cs="Arial"/>
          <w:vanish/>
          <w:sz w:val="18"/>
          <w:szCs w:val="18"/>
        </w:rPr>
      </w:pPr>
      <w:r w:rsidRPr="005D7D27">
        <w:rPr>
          <w:rFonts w:ascii="Arial" w:hAnsi="Arial" w:cs="Arial"/>
          <w:vanish/>
          <w:sz w:val="18"/>
          <w:szCs w:val="18"/>
        </w:rPr>
        <w:t>© Ircam-Centre Pompidou, 2011</w:t>
      </w:r>
    </w:p>
    <w:p w:rsidR="00FD43E1" w:rsidRPr="005D7D27" w:rsidRDefault="00FD43E1" w:rsidP="000F4EDF">
      <w:pPr>
        <w:pStyle w:val="NormaleWeb"/>
        <w:shd w:val="clear" w:color="auto" w:fill="EDEDED"/>
        <w:tabs>
          <w:tab w:val="left" w:pos="0"/>
          <w:tab w:val="left" w:pos="4253"/>
        </w:tabs>
        <w:spacing w:before="120" w:beforeAutospacing="0" w:after="0" w:afterAutospacing="0" w:line="276" w:lineRule="auto"/>
        <w:rPr>
          <w:rFonts w:ascii="Arial" w:hAnsi="Arial" w:cs="Arial"/>
          <w:vanish/>
          <w:sz w:val="18"/>
          <w:szCs w:val="18"/>
        </w:rPr>
      </w:pPr>
      <w:r w:rsidRPr="005D7D27">
        <w:rPr>
          <w:rFonts w:ascii="Arial" w:hAnsi="Arial" w:cs="Arial"/>
          <w:b/>
          <w:bCs/>
          <w:vanish/>
          <w:sz w:val="18"/>
          <w:szCs w:val="18"/>
        </w:rPr>
        <w:t xml:space="preserve">Par Jacques Amblard </w:t>
      </w:r>
    </w:p>
    <w:p w:rsidR="00FD43E1" w:rsidRPr="005D7D27" w:rsidRDefault="00FD43E1" w:rsidP="000F4EDF">
      <w:pPr>
        <w:pStyle w:val="NormaleWeb"/>
        <w:shd w:val="clear" w:color="auto" w:fill="EDEDED"/>
        <w:tabs>
          <w:tab w:val="left" w:pos="0"/>
          <w:tab w:val="left" w:pos="4253"/>
        </w:tabs>
        <w:spacing w:before="120" w:beforeAutospacing="0" w:after="0" w:afterAutospacing="0" w:line="276" w:lineRule="auto"/>
        <w:rPr>
          <w:rFonts w:ascii="Arial" w:hAnsi="Arial" w:cs="Arial"/>
          <w:vanish/>
          <w:sz w:val="18"/>
          <w:szCs w:val="18"/>
        </w:rPr>
      </w:pPr>
      <w:r w:rsidRPr="005D7D27">
        <w:rPr>
          <w:rFonts w:ascii="Arial" w:hAnsi="Arial" w:cs="Arial"/>
          <w:vanish/>
          <w:sz w:val="18"/>
          <w:szCs w:val="18"/>
        </w:rPr>
        <w:t>La popularité d’Arvo Pärt est considérable et même extraordinaire. Avec plusieurs centaines de numéros, le musicien a sans nul doute enregistré, à ce jour, plus de disques qu’aucun autre compositeur savant vivant (voir sa discographie complète en ligne). Sa notoriété semble aujourd’hui reliée, surtout, à ce qu’on a appelé le postmodernisme musical. De ce dernier mouvement, la postérité semble peu à peu reconnaître que l’Estonien fut peut-être – finalement – l’emblème privilégié, mieux encore que les Anglo-Saxons (</w:t>
      </w:r>
      <w:hyperlink r:id="rId55" w:history="1">
        <w:r w:rsidRPr="005D7D27">
          <w:rPr>
            <w:rStyle w:val="Collegamentoipertestuale"/>
            <w:vanish/>
            <w:sz w:val="18"/>
            <w:szCs w:val="18"/>
          </w:rPr>
          <w:t>Philip Glass</w:t>
        </w:r>
      </w:hyperlink>
      <w:r w:rsidRPr="005D7D27">
        <w:rPr>
          <w:rFonts w:ascii="Arial" w:hAnsi="Arial" w:cs="Arial"/>
          <w:vanish/>
          <w:sz w:val="18"/>
          <w:szCs w:val="18"/>
        </w:rPr>
        <w:t xml:space="preserve"> en tête), les Russes (emportés par </w:t>
      </w:r>
      <w:hyperlink r:id="rId56" w:history="1">
        <w:r w:rsidRPr="005D7D27">
          <w:rPr>
            <w:rStyle w:val="Collegamentoipertestuale"/>
            <w:vanish/>
            <w:sz w:val="18"/>
            <w:szCs w:val="18"/>
          </w:rPr>
          <w:t>Schnittke</w:t>
        </w:r>
      </w:hyperlink>
      <w:r w:rsidRPr="005D7D27">
        <w:rPr>
          <w:rFonts w:ascii="Arial" w:hAnsi="Arial" w:cs="Arial"/>
          <w:vanish/>
          <w:sz w:val="18"/>
          <w:szCs w:val="18"/>
        </w:rPr>
        <w:t xml:space="preserve">) ou tout autre Européen du Nord. Or, avant d’élaborer son fameux style postmoderne, très personnel (le fameux « </w:t>
      </w:r>
      <w:r w:rsidRPr="005D7D27">
        <w:rPr>
          <w:rStyle w:val="Enfasicorsivo"/>
          <w:rFonts w:ascii="Arial" w:hAnsi="Arial" w:cs="Arial"/>
          <w:vanish/>
          <w:sz w:val="18"/>
          <w:szCs w:val="18"/>
        </w:rPr>
        <w:t>tintinnabuli</w:t>
      </w:r>
      <w:r w:rsidRPr="005D7D27">
        <w:rPr>
          <w:rFonts w:ascii="Arial" w:hAnsi="Arial" w:cs="Arial"/>
          <w:vanish/>
          <w:sz w:val="18"/>
          <w:szCs w:val="18"/>
        </w:rPr>
        <w:t xml:space="preserve"> »), le compositeur a déjà signé des œuvres rien moins que négligeables. On peut donc imaginer une première période dans la carrière du musicien (1958-1968), riche en expérimentations assez contrastées, période si l’on veut « moderne », puis une seconde (de 1976 à nos jours), « postmoderne », beaucoup plus univoque, celle d’un musicien qui semble exploiter une veine féconde et semble-t-il encore inépuisée.</w:t>
      </w:r>
    </w:p>
    <w:p w:rsidR="00FD43E1" w:rsidRPr="005D7D27" w:rsidRDefault="00FD43E1" w:rsidP="000F4EDF">
      <w:pPr>
        <w:shd w:val="clear" w:color="auto" w:fill="EDEDED"/>
        <w:tabs>
          <w:tab w:val="left" w:pos="0"/>
          <w:tab w:val="left" w:pos="4253"/>
        </w:tabs>
        <w:spacing w:line="276" w:lineRule="auto"/>
        <w:rPr>
          <w:rFonts w:ascii="Arial" w:hAnsi="Arial" w:cs="Arial"/>
          <w:vanish/>
          <w:sz w:val="18"/>
          <w:szCs w:val="18"/>
        </w:rPr>
      </w:pPr>
      <w:r w:rsidRPr="005D7D27">
        <w:rPr>
          <w:rFonts w:ascii="Arial" w:hAnsi="Arial" w:cs="Arial"/>
          <w:vanish/>
          <w:sz w:val="18"/>
          <w:szCs w:val="18"/>
        </w:rPr>
        <w:t>Après une œuvrette d’étudiant de dix-sept ans inspirée de Rachmaninov (</w:t>
      </w:r>
      <w:r w:rsidRPr="005D7D27">
        <w:rPr>
          <w:rStyle w:val="Enfasicorsivo"/>
          <w:rFonts w:ascii="Arial" w:hAnsi="Arial" w:cs="Arial"/>
          <w:vanish/>
          <w:sz w:val="18"/>
          <w:szCs w:val="18"/>
        </w:rPr>
        <w:t>Meloodia</w:t>
      </w:r>
      <w:r w:rsidRPr="005D7D27">
        <w:rPr>
          <w:rFonts w:ascii="Arial" w:hAnsi="Arial" w:cs="Arial"/>
          <w:vanish/>
          <w:sz w:val="18"/>
          <w:szCs w:val="18"/>
        </w:rPr>
        <w:t xml:space="preserve">), les premières pièces pour piano, celles de 1958 (les </w:t>
      </w:r>
      <w:hyperlink r:id="rId57" w:history="1">
        <w:r w:rsidRPr="005D7D27">
          <w:rPr>
            <w:rStyle w:val="Collegamentoipertestuale"/>
            <w:vanish/>
            <w:sz w:val="18"/>
            <w:szCs w:val="18"/>
          </w:rPr>
          <w:t>deux sonatines</w:t>
        </w:r>
      </w:hyperlink>
      <w:r w:rsidRPr="005D7D27">
        <w:rPr>
          <w:rFonts w:ascii="Arial" w:hAnsi="Arial" w:cs="Arial"/>
          <w:vanish/>
          <w:sz w:val="18"/>
          <w:szCs w:val="18"/>
        </w:rPr>
        <w:t xml:space="preserve">, </w:t>
      </w:r>
      <w:hyperlink r:id="rId58" w:history="1">
        <w:r w:rsidRPr="005D7D27">
          <w:rPr>
            <w:rStyle w:val="Collegamentoipertestuale"/>
            <w:i/>
            <w:iCs/>
            <w:vanish/>
            <w:sz w:val="18"/>
            <w:szCs w:val="18"/>
          </w:rPr>
          <w:t>Partita</w:t>
        </w:r>
      </w:hyperlink>
      <w:r w:rsidRPr="005D7D27">
        <w:rPr>
          <w:rFonts w:ascii="Arial" w:hAnsi="Arial" w:cs="Arial"/>
          <w:vanish/>
          <w:sz w:val="18"/>
          <w:szCs w:val="18"/>
        </w:rPr>
        <w:t xml:space="preserve">) sont d’obédience néoclassique, selon l’esthétique alors imposée dans le bloc soviétique. On peut noter que </w:t>
      </w:r>
      <w:hyperlink r:id="rId59" w:history="1">
        <w:r w:rsidRPr="005D7D27">
          <w:rPr>
            <w:rStyle w:val="Collegamentoipertestuale"/>
            <w:i/>
            <w:iCs/>
            <w:vanish/>
            <w:sz w:val="18"/>
            <w:szCs w:val="18"/>
          </w:rPr>
          <w:t>Meie Aed</w:t>
        </w:r>
      </w:hyperlink>
      <w:r w:rsidRPr="005D7D27">
        <w:rPr>
          <w:rFonts w:ascii="Arial" w:hAnsi="Arial" w:cs="Arial"/>
          <w:vanish/>
          <w:sz w:val="18"/>
          <w:szCs w:val="18"/>
        </w:rPr>
        <w:t xml:space="preserve"> [« notre jardin »], cantate pour chœur d’enfants et orchestre (1959), sans doute à cause de l’esprit instillé par cet effectif, manifeste l’économie de moyens, la naïveté qui seront l’apanage de la seconde période. </w:t>
      </w:r>
      <w:hyperlink r:id="rId60" w:history="1">
        <w:r w:rsidRPr="005D7D27">
          <w:rPr>
            <w:rStyle w:val="Collegamentoipertestuale"/>
            <w:i/>
            <w:iCs/>
            <w:vanish/>
            <w:sz w:val="18"/>
            <w:szCs w:val="18"/>
          </w:rPr>
          <w:t>Nekrolog</w:t>
        </w:r>
      </w:hyperlink>
      <w:r w:rsidRPr="005D7D27">
        <w:rPr>
          <w:rFonts w:ascii="Arial" w:hAnsi="Arial" w:cs="Arial"/>
          <w:vanish/>
          <w:sz w:val="18"/>
          <w:szCs w:val="18"/>
        </w:rPr>
        <w:t xml:space="preserve"> (1960), pour orchestre, fait une toute autre expérience, celle des douze sons (technique sérielle), tentative alors inédite en Estonie. Pärt persiste et signe dans </w:t>
      </w:r>
      <w:hyperlink r:id="rId61" w:history="1">
        <w:r w:rsidRPr="005D7D27">
          <w:rPr>
            <w:rStyle w:val="Collegamentoipertestuale"/>
            <w:i/>
            <w:iCs/>
            <w:vanish/>
            <w:sz w:val="18"/>
            <w:szCs w:val="18"/>
          </w:rPr>
          <w:t>Perpetuum mobile</w:t>
        </w:r>
      </w:hyperlink>
      <w:r w:rsidRPr="005D7D27">
        <w:rPr>
          <w:rFonts w:ascii="Arial" w:hAnsi="Arial" w:cs="Arial"/>
          <w:vanish/>
          <w:sz w:val="18"/>
          <w:szCs w:val="18"/>
        </w:rPr>
        <w:t xml:space="preserve"> (1963), où la série – selon le mot d’ordre encore résonant de Darmstadt – s’étend aux durées, puis dans sa </w:t>
      </w:r>
      <w:hyperlink r:id="rId62" w:history="1">
        <w:r w:rsidRPr="005D7D27">
          <w:rPr>
            <w:rStyle w:val="Collegamentoipertestuale"/>
            <w:vanish/>
            <w:sz w:val="18"/>
            <w:szCs w:val="18"/>
          </w:rPr>
          <w:t>Première symphonie</w:t>
        </w:r>
      </w:hyperlink>
      <w:r w:rsidRPr="005D7D27">
        <w:rPr>
          <w:rFonts w:ascii="Arial" w:hAnsi="Arial" w:cs="Arial"/>
          <w:vanish/>
          <w:sz w:val="18"/>
          <w:szCs w:val="18"/>
        </w:rPr>
        <w:t xml:space="preserve"> (1963-1964) dite « polyphonique » qui associe technique de canon et dodécaphonisme. Les œuvres ultérieures tenteront de curieux mariages, imagineront des contrastes esthétiques plutôt rares à cette époque (qu’on retrouvera – mais plus tard – dans le futur « poly-stylisme » de </w:t>
      </w:r>
      <w:hyperlink r:id="rId63" w:history="1">
        <w:r w:rsidRPr="005D7D27">
          <w:rPr>
            <w:rStyle w:val="Collegamentoipertestuale"/>
            <w:vanish/>
            <w:sz w:val="18"/>
            <w:szCs w:val="18"/>
          </w:rPr>
          <w:t>Schnittke</w:t>
        </w:r>
      </w:hyperlink>
      <w:r w:rsidRPr="005D7D27">
        <w:rPr>
          <w:rFonts w:ascii="Arial" w:hAnsi="Arial" w:cs="Arial"/>
          <w:vanish/>
          <w:sz w:val="18"/>
          <w:szCs w:val="18"/>
        </w:rPr>
        <w:t xml:space="preserve">). C’est déjà le mariage de 1964 entre une tonalité diligente inspirée de Bach, très claire, et divers collages beaucoup plus dissonants (disons stravinskiens). Voilà le fameux </w:t>
      </w:r>
      <w:hyperlink r:id="rId64" w:history="1">
        <w:r w:rsidRPr="005D7D27">
          <w:rPr>
            <w:rStyle w:val="Collegamentoipertestuale"/>
            <w:i/>
            <w:iCs/>
            <w:vanish/>
            <w:sz w:val="18"/>
            <w:szCs w:val="18"/>
          </w:rPr>
          <w:t>Collage sur Bach</w:t>
        </w:r>
      </w:hyperlink>
      <w:r w:rsidRPr="005D7D27">
        <w:rPr>
          <w:rFonts w:ascii="Arial" w:hAnsi="Arial" w:cs="Arial"/>
          <w:vanish/>
          <w:sz w:val="18"/>
          <w:szCs w:val="18"/>
        </w:rPr>
        <w:t xml:space="preserve"> dont l’amorce, par ailleurs, semble déjà présupposer un certain postmodernisme anglo-saxon (avec ses accords parfaits dynamiquement répétés). Puis une certaine dialectique non moins curieuse et très significative s’accuse de 1966 à 1968. C’est une dynamique discursive de plus en plus simple, emblématique (décidément le pédagogue Pärt dégage des emblèmes). Elle résume bien la tension esthétique qui innerve tout le siècle et c’est là son grand mérite : elle articule des univers caricaturalement tonals et atonaux. Le premier agrégat du concerto pour violoncelle </w:t>
      </w:r>
      <w:hyperlink r:id="rId65" w:history="1">
        <w:r w:rsidRPr="005D7D27">
          <w:rPr>
            <w:rStyle w:val="Collegamentoipertestuale"/>
            <w:i/>
            <w:iCs/>
            <w:vanish/>
            <w:sz w:val="18"/>
            <w:szCs w:val="18"/>
          </w:rPr>
          <w:t>Pro et contra</w:t>
        </w:r>
      </w:hyperlink>
      <w:r w:rsidRPr="005D7D27">
        <w:rPr>
          <w:rFonts w:ascii="Arial" w:hAnsi="Arial" w:cs="Arial"/>
          <w:vanish/>
          <w:sz w:val="18"/>
          <w:szCs w:val="18"/>
        </w:rPr>
        <w:t xml:space="preserve"> (1966) est un accord parfait. Le second est un cluster d’une violence particulièrement appuyée, délibérément cacophonique. S’élabore dans l’esprit du compositeur, selon Paul Hillier, et parallèlement au mysticisme grandissant, un conflit bientôt moralisé entre tonalité/passé/</w:t>
      </w:r>
      <w:r w:rsidRPr="005D7D27">
        <w:rPr>
          <w:rStyle w:val="Enfasicorsivo"/>
          <w:rFonts w:ascii="Arial" w:hAnsi="Arial" w:cs="Arial"/>
          <w:vanish/>
          <w:sz w:val="18"/>
          <w:szCs w:val="18"/>
        </w:rPr>
        <w:t>bien</w:t>
      </w:r>
      <w:r w:rsidRPr="005D7D27">
        <w:rPr>
          <w:rFonts w:ascii="Arial" w:hAnsi="Arial" w:cs="Arial"/>
          <w:vanish/>
          <w:sz w:val="18"/>
          <w:szCs w:val="18"/>
        </w:rPr>
        <w:t xml:space="preserve"> et présent/atonalité/</w:t>
      </w:r>
      <w:r w:rsidRPr="005D7D27">
        <w:rPr>
          <w:rStyle w:val="Enfasicorsivo"/>
          <w:rFonts w:ascii="Arial" w:hAnsi="Arial" w:cs="Arial"/>
          <w:vanish/>
          <w:sz w:val="18"/>
          <w:szCs w:val="18"/>
        </w:rPr>
        <w:t>mal</w:t>
      </w:r>
      <w:r w:rsidRPr="005D7D27">
        <w:rPr>
          <w:rFonts w:ascii="Arial" w:hAnsi="Arial" w:cs="Arial"/>
          <w:vanish/>
          <w:sz w:val="18"/>
          <w:szCs w:val="18"/>
        </w:rPr>
        <w:t xml:space="preserve">. Cette guerre intestine éclate définitivement dans </w:t>
      </w:r>
      <w:hyperlink r:id="rId66" w:history="1">
        <w:r w:rsidRPr="005D7D27">
          <w:rPr>
            <w:rStyle w:val="Collegamentoipertestuale"/>
            <w:i/>
            <w:iCs/>
            <w:vanish/>
            <w:sz w:val="18"/>
            <w:szCs w:val="18"/>
          </w:rPr>
          <w:t>Credo</w:t>
        </w:r>
      </w:hyperlink>
      <w:r w:rsidRPr="005D7D27">
        <w:rPr>
          <w:rFonts w:ascii="Arial" w:hAnsi="Arial" w:cs="Arial"/>
          <w:vanish/>
          <w:sz w:val="18"/>
          <w:szCs w:val="18"/>
        </w:rPr>
        <w:t xml:space="preserve"> (1968), dernier chef-d’œuvre de la première période. Au centre de ce concerto pour piano, chœurs et orchestre, des agrégats dissonants de l’effectif au complet, les plus violents possibles, tentent d’ébranler, à plusieurs reprises, un simple unisson des cordes graves. Après cela, tout est dit : que faire désormais de l’atonalité si elle représente désormais le mal ? </w:t>
      </w:r>
      <w:r w:rsidRPr="005D7D27">
        <w:rPr>
          <w:rFonts w:ascii="Arial" w:hAnsi="Arial" w:cs="Arial"/>
          <w:vanish/>
          <w:sz w:val="18"/>
          <w:szCs w:val="18"/>
        </w:rPr>
        <w:br/>
      </w:r>
      <w:r w:rsidRPr="005D7D27">
        <w:rPr>
          <w:rFonts w:ascii="Arial" w:hAnsi="Arial" w:cs="Arial"/>
          <w:vanish/>
          <w:sz w:val="18"/>
          <w:szCs w:val="18"/>
        </w:rPr>
        <w:br/>
        <w:t xml:space="preserve">De façon une fois de plus hautement symbolique, la santé du musicien se détériore et une traversée du désert commence. Elle durera huit ans. Pärt, comme convalescent de plusieurs maux (physiques et esthétiques), se plonge dans l’étude de la musique ancienne, des monodies grégoriennes, du contrepoint à deux voix. Il ne compose guère que sa </w:t>
      </w:r>
      <w:hyperlink r:id="rId67" w:history="1">
        <w:r w:rsidRPr="005D7D27">
          <w:rPr>
            <w:rStyle w:val="Collegamentoipertestuale"/>
            <w:vanish/>
            <w:sz w:val="18"/>
            <w:szCs w:val="18"/>
          </w:rPr>
          <w:t>Troisième symphonie</w:t>
        </w:r>
      </w:hyperlink>
      <w:r w:rsidRPr="005D7D27">
        <w:rPr>
          <w:rFonts w:ascii="Arial" w:hAnsi="Arial" w:cs="Arial"/>
          <w:vanish/>
          <w:sz w:val="18"/>
          <w:szCs w:val="18"/>
        </w:rPr>
        <w:t xml:space="preserve"> (1971) et la cantate </w:t>
      </w:r>
      <w:hyperlink r:id="rId68" w:history="1">
        <w:r w:rsidRPr="005D7D27">
          <w:rPr>
            <w:rStyle w:val="Collegamentoipertestuale"/>
            <w:i/>
            <w:iCs/>
            <w:vanish/>
            <w:sz w:val="18"/>
            <w:szCs w:val="18"/>
          </w:rPr>
          <w:t>Laul armastatule</w:t>
        </w:r>
      </w:hyperlink>
      <w:r w:rsidRPr="005D7D27">
        <w:rPr>
          <w:rFonts w:ascii="Arial" w:hAnsi="Arial" w:cs="Arial"/>
          <w:vanish/>
          <w:sz w:val="18"/>
          <w:szCs w:val="18"/>
        </w:rPr>
        <w:t xml:space="preserve"> (1973) qui illustrent ses nouvelles préoccupations d’épuration stylistique et de retour à la tonalité, de façon non encore assumée cependant. Le bout du tunnel vient avec une trouvaille, l’élaboration du </w:t>
      </w:r>
      <w:r w:rsidRPr="005D7D27">
        <w:rPr>
          <w:rStyle w:val="Enfasicorsivo"/>
          <w:rFonts w:ascii="Arial" w:hAnsi="Arial" w:cs="Arial"/>
          <w:vanish/>
          <w:sz w:val="18"/>
          <w:szCs w:val="18"/>
        </w:rPr>
        <w:t>tintinnabuli</w:t>
      </w:r>
      <w:r w:rsidRPr="005D7D27">
        <w:rPr>
          <w:rFonts w:ascii="Arial" w:hAnsi="Arial" w:cs="Arial"/>
          <w:vanish/>
          <w:sz w:val="18"/>
          <w:szCs w:val="18"/>
        </w:rPr>
        <w:t xml:space="preserve"> durant la féconde année 1976.</w:t>
      </w:r>
    </w:p>
    <w:p w:rsidR="00FD43E1" w:rsidRPr="005D7D27" w:rsidRDefault="00FD43E1" w:rsidP="000F4EDF">
      <w:pPr>
        <w:shd w:val="clear" w:color="auto" w:fill="EDEDED"/>
        <w:tabs>
          <w:tab w:val="left" w:pos="0"/>
          <w:tab w:val="left" w:pos="4253"/>
        </w:tabs>
        <w:spacing w:line="276" w:lineRule="auto"/>
        <w:rPr>
          <w:rFonts w:ascii="Arial" w:hAnsi="Arial" w:cs="Arial"/>
          <w:vanish/>
          <w:sz w:val="18"/>
          <w:szCs w:val="18"/>
        </w:rPr>
      </w:pPr>
    </w:p>
    <w:p w:rsidR="00FD43E1" w:rsidRPr="005D7D27" w:rsidRDefault="007C7965" w:rsidP="000F4EDF">
      <w:pPr>
        <w:shd w:val="clear" w:color="auto" w:fill="EDEDED"/>
        <w:tabs>
          <w:tab w:val="left" w:pos="0"/>
          <w:tab w:val="left" w:pos="4253"/>
        </w:tabs>
        <w:spacing w:line="276" w:lineRule="auto"/>
        <w:rPr>
          <w:rFonts w:ascii="Arial" w:hAnsi="Arial" w:cs="Arial"/>
          <w:vanish/>
          <w:sz w:val="18"/>
          <w:szCs w:val="18"/>
        </w:rPr>
      </w:pPr>
      <w:hyperlink r:id="rId69" w:history="1">
        <w:r w:rsidR="00FD43E1" w:rsidRPr="005D7D27">
          <w:rPr>
            <w:rStyle w:val="Collegamentoipertestuale"/>
            <w:i/>
            <w:iCs/>
            <w:vanish/>
            <w:sz w:val="18"/>
            <w:szCs w:val="18"/>
          </w:rPr>
          <w:t>Für Alina</w:t>
        </w:r>
      </w:hyperlink>
      <w:r w:rsidR="00FD43E1" w:rsidRPr="005D7D27">
        <w:rPr>
          <w:rFonts w:ascii="Arial" w:hAnsi="Arial" w:cs="Arial"/>
          <w:vanish/>
          <w:sz w:val="18"/>
          <w:szCs w:val="18"/>
        </w:rPr>
        <w:t xml:space="preserve"> (1976), pour piano, étrenne le procédé, suffisamment simple pour être exposé ici. Deux voix (deux types de voix dans les œuvres ultérieures plus polyphoniques) occupent chacune un rôle bien spécifique. Selon le </w:t>
      </w:r>
      <w:r w:rsidR="00FD43E1" w:rsidRPr="005D7D27">
        <w:rPr>
          <w:rStyle w:val="Enfasicorsivo"/>
          <w:rFonts w:ascii="Arial" w:hAnsi="Arial" w:cs="Arial"/>
          <w:vanish/>
          <w:sz w:val="18"/>
          <w:szCs w:val="18"/>
        </w:rPr>
        <w:t>tintinnabuli</w:t>
      </w:r>
      <w:r w:rsidR="00FD43E1" w:rsidRPr="005D7D27">
        <w:rPr>
          <w:rFonts w:ascii="Arial" w:hAnsi="Arial" w:cs="Arial"/>
          <w:vanish/>
          <w:sz w:val="18"/>
          <w:szCs w:val="18"/>
        </w:rPr>
        <w:t xml:space="preserve"> le plus simple, celui de </w:t>
      </w:r>
      <w:r w:rsidR="00FD43E1" w:rsidRPr="005D7D27">
        <w:rPr>
          <w:rStyle w:val="Enfasicorsivo"/>
          <w:rFonts w:ascii="Arial" w:hAnsi="Arial" w:cs="Arial"/>
          <w:vanish/>
          <w:sz w:val="18"/>
          <w:szCs w:val="18"/>
        </w:rPr>
        <w:t>Für Alina</w:t>
      </w:r>
      <w:r w:rsidR="00FD43E1" w:rsidRPr="005D7D27">
        <w:rPr>
          <w:rFonts w:ascii="Arial" w:hAnsi="Arial" w:cs="Arial"/>
          <w:vanish/>
          <w:sz w:val="18"/>
          <w:szCs w:val="18"/>
        </w:rPr>
        <w:t>, elles évoluent de façon homorythmique (comme dans le premier contrepoint de Pérotin, « note contre note »). L’une est mélodique et se construit autour d’un centre (le « centre mélodique »). Ce centre est parfois plutôt point de départ ou d’arrivée, souvent de gammes diatoniques montantes ou descendantes. L’autre voix est harmonique et « tintinnabule » comme une cloche, (c’est-à-dire s’obstine à ne répéter qu’une seule note ou ses harmoniques), en réalité elle arpège les notes d’un accord parfait, mineur ou majeur. Quand il y a plusieurs voix mélodiques, celles-ci évoluent souvent en tierces ou sixtes parallèles, donc selon des consonances éprouvées depuis le faux-bourdon d’origine anglaise (celui de Dunstable au début du XV</w:t>
      </w:r>
      <w:r w:rsidR="00FD43E1" w:rsidRPr="005D7D27">
        <w:rPr>
          <w:rFonts w:ascii="Arial" w:hAnsi="Arial" w:cs="Arial"/>
          <w:vanish/>
          <w:sz w:val="18"/>
          <w:szCs w:val="18"/>
          <w:vertAlign w:val="superscript"/>
        </w:rPr>
        <w:t>e</w:t>
      </w:r>
      <w:r w:rsidR="00FD43E1" w:rsidRPr="005D7D27">
        <w:rPr>
          <w:rFonts w:ascii="Arial" w:hAnsi="Arial" w:cs="Arial"/>
          <w:vanish/>
          <w:sz w:val="18"/>
          <w:szCs w:val="18"/>
        </w:rPr>
        <w:t xml:space="preserve"> siècle) : souvent Pärt, comme dans une mise à plat de l’histoire, semble sélectionner, de telle ou telle époque, le « meilleur procédé » et l’annexer à son style : contrepoint médiéval, faux-bourdon renaissant (qu’on retrouve dans les tierces et sixtes parallèles classiques – mozartiennes), symétries baroques, résonance romantique, </w:t>
      </w:r>
      <w:r w:rsidR="00FD43E1" w:rsidRPr="005D7D27">
        <w:rPr>
          <w:rStyle w:val="Enfasicorsivo"/>
          <w:rFonts w:ascii="Arial" w:hAnsi="Arial" w:cs="Arial"/>
          <w:vanish/>
          <w:sz w:val="18"/>
          <w:szCs w:val="18"/>
        </w:rPr>
        <w:t>ostinato</w:t>
      </w:r>
      <w:r w:rsidR="00FD43E1" w:rsidRPr="005D7D27">
        <w:rPr>
          <w:rFonts w:ascii="Arial" w:hAnsi="Arial" w:cs="Arial"/>
          <w:vanish/>
          <w:sz w:val="18"/>
          <w:szCs w:val="18"/>
        </w:rPr>
        <w:t xml:space="preserve"> stravinskien moderne. L’ensemble est profondément diatonique donc tonal, volontairement naïf, </w:t>
      </w:r>
      <w:r w:rsidR="00FD43E1" w:rsidRPr="005D7D27">
        <w:rPr>
          <w:rStyle w:val="Enfasicorsivo"/>
          <w:rFonts w:ascii="Arial" w:hAnsi="Arial" w:cs="Arial"/>
          <w:vanish/>
          <w:sz w:val="18"/>
          <w:szCs w:val="18"/>
        </w:rPr>
        <w:t>immobile</w:t>
      </w:r>
      <w:r w:rsidR="00FD43E1" w:rsidRPr="005D7D27">
        <w:rPr>
          <w:rFonts w:ascii="Arial" w:hAnsi="Arial" w:cs="Arial"/>
          <w:vanish/>
          <w:sz w:val="18"/>
          <w:szCs w:val="18"/>
        </w:rPr>
        <w:t xml:space="preserve"> (</w:t>
      </w:r>
      <w:r w:rsidR="00FD43E1" w:rsidRPr="005D7D27">
        <w:rPr>
          <w:rStyle w:val="Enfasicorsivo"/>
          <w:rFonts w:ascii="Arial" w:hAnsi="Arial" w:cs="Arial"/>
          <w:vanish/>
          <w:sz w:val="18"/>
          <w:szCs w:val="18"/>
        </w:rPr>
        <w:t>ostinato</w:t>
      </w:r>
      <w:r w:rsidR="00FD43E1" w:rsidRPr="005D7D27">
        <w:rPr>
          <w:rFonts w:ascii="Arial" w:hAnsi="Arial" w:cs="Arial"/>
          <w:vanish/>
          <w:sz w:val="18"/>
          <w:szCs w:val="18"/>
        </w:rPr>
        <w:t xml:space="preserve">), monolithique, selon l’idée de tout postmodernisme musical. La mélodie, souvent très conjointe, se déploie peu à peu autour du centre, est variée par des effets de contrepoint, souvent en miroir. Le rythme est lent, le temps est généralement lisse, la texture est souvent résonante (c’est là encore le côté « tintinnabulant » sans doute). Mais à la différence des expériences américaines ou de tout autre postmodernisme, les frottements diatoniques de demi-ton ou de ton sont très souvent recherchés entre la voix mélodique et la voix </w:t>
      </w:r>
      <w:r w:rsidR="00FD43E1" w:rsidRPr="005D7D27">
        <w:rPr>
          <w:rStyle w:val="Enfasicorsivo"/>
          <w:rFonts w:ascii="Arial" w:hAnsi="Arial" w:cs="Arial"/>
          <w:vanish/>
          <w:sz w:val="18"/>
          <w:szCs w:val="18"/>
        </w:rPr>
        <w:t>tintinnabuli</w:t>
      </w:r>
      <w:r w:rsidR="00FD43E1" w:rsidRPr="005D7D27">
        <w:rPr>
          <w:rFonts w:ascii="Arial" w:hAnsi="Arial" w:cs="Arial"/>
          <w:vanish/>
          <w:sz w:val="18"/>
          <w:szCs w:val="18"/>
        </w:rPr>
        <w:t xml:space="preserve"> égrenant invariablement son arpège. C’est donc une </w:t>
      </w:r>
      <w:r w:rsidR="00FD43E1" w:rsidRPr="005D7D27">
        <w:rPr>
          <w:rStyle w:val="Enfasicorsivo"/>
          <w:rFonts w:ascii="Arial" w:hAnsi="Arial" w:cs="Arial"/>
          <w:vanish/>
          <w:sz w:val="18"/>
          <w:szCs w:val="18"/>
        </w:rPr>
        <w:t>tension</w:t>
      </w:r>
      <w:r w:rsidR="00FD43E1" w:rsidRPr="005D7D27">
        <w:rPr>
          <w:rFonts w:ascii="Arial" w:hAnsi="Arial" w:cs="Arial"/>
          <w:vanish/>
          <w:sz w:val="18"/>
          <w:szCs w:val="18"/>
        </w:rPr>
        <w:t xml:space="preserve"> tonale lyrique qui se perpétue ici (« immobile et cependant éternellement variée », renversée, à l’instar du principe divin cher au compositeur désormais orthodoxe convaincu). </w:t>
      </w:r>
      <w:r w:rsidR="00FD43E1" w:rsidRPr="005D7D27">
        <w:rPr>
          <w:rFonts w:ascii="Arial" w:hAnsi="Arial" w:cs="Arial"/>
          <w:vanish/>
          <w:sz w:val="18"/>
          <w:szCs w:val="18"/>
        </w:rPr>
        <w:br/>
      </w:r>
      <w:r w:rsidR="00FD43E1" w:rsidRPr="005D7D27">
        <w:rPr>
          <w:rFonts w:ascii="Arial" w:hAnsi="Arial" w:cs="Arial"/>
          <w:vanish/>
          <w:sz w:val="18"/>
          <w:szCs w:val="18"/>
        </w:rPr>
        <w:br/>
      </w:r>
      <w:hyperlink r:id="rId70" w:history="1">
        <w:r w:rsidR="00FD43E1" w:rsidRPr="005D7D27">
          <w:rPr>
            <w:rStyle w:val="Collegamentoipertestuale"/>
            <w:i/>
            <w:iCs/>
            <w:vanish/>
            <w:sz w:val="18"/>
            <w:szCs w:val="18"/>
          </w:rPr>
          <w:t>Fratres</w:t>
        </w:r>
      </w:hyperlink>
      <w:r w:rsidR="00FD43E1" w:rsidRPr="005D7D27">
        <w:rPr>
          <w:rFonts w:ascii="Arial" w:hAnsi="Arial" w:cs="Arial"/>
          <w:vanish/>
          <w:sz w:val="18"/>
          <w:szCs w:val="18"/>
        </w:rPr>
        <w:t xml:space="preserve"> (1977) va plus loin. Viennent de fausses relations naïves et en un sens brutales entre la voix mélodique et la voix tintinnabulante. Celles-ci semblent coller l’une à l’autre deux versions du même mode andalou (construits sur la dominante du même mode mineur respectivement harmonique et antique), ce qui superpose un troisième degré à la fois dièse et bécarre. Il n’y a certes rien là de révolutionnaire en 1977, mais dans le contexte de la simplification drastique de cette « tonalité abstraite » qu’est le </w:t>
      </w:r>
      <w:r w:rsidR="00FD43E1" w:rsidRPr="005D7D27">
        <w:rPr>
          <w:rStyle w:val="Enfasicorsivo"/>
          <w:rFonts w:ascii="Arial" w:hAnsi="Arial" w:cs="Arial"/>
          <w:vanish/>
          <w:sz w:val="18"/>
          <w:szCs w:val="18"/>
        </w:rPr>
        <w:t>tintinnabuli</w:t>
      </w:r>
      <w:r w:rsidR="00FD43E1" w:rsidRPr="005D7D27">
        <w:rPr>
          <w:rFonts w:ascii="Arial" w:hAnsi="Arial" w:cs="Arial"/>
          <w:vanish/>
          <w:sz w:val="18"/>
          <w:szCs w:val="18"/>
        </w:rPr>
        <w:t xml:space="preserve"> (selon l’expression de Paul Hillier), ces simples fausses relations sont montrées dans un éclairage d’une crudité inédite, selon un caractère natif, originaire et finalement nouveau. </w:t>
      </w:r>
      <w:r w:rsidR="00FD43E1" w:rsidRPr="005D7D27">
        <w:rPr>
          <w:rFonts w:ascii="Arial" w:hAnsi="Arial" w:cs="Arial"/>
          <w:vanish/>
          <w:sz w:val="18"/>
          <w:szCs w:val="18"/>
        </w:rPr>
        <w:br/>
      </w:r>
      <w:r w:rsidR="00FD43E1" w:rsidRPr="005D7D27">
        <w:rPr>
          <w:rFonts w:ascii="Arial" w:hAnsi="Arial" w:cs="Arial"/>
          <w:vanish/>
          <w:sz w:val="18"/>
          <w:szCs w:val="18"/>
        </w:rPr>
        <w:br/>
        <w:t xml:space="preserve">On cite souvent les quelques œuvres écrites dans un temps très court (surtout en 1977), de </w:t>
      </w:r>
      <w:hyperlink r:id="rId71" w:history="1">
        <w:r w:rsidR="00FD43E1" w:rsidRPr="005D7D27">
          <w:rPr>
            <w:rStyle w:val="Collegamentoipertestuale"/>
            <w:i/>
            <w:iCs/>
            <w:vanish/>
            <w:sz w:val="18"/>
            <w:szCs w:val="18"/>
          </w:rPr>
          <w:t>Für Alina</w:t>
        </w:r>
      </w:hyperlink>
      <w:r w:rsidR="00FD43E1" w:rsidRPr="005D7D27">
        <w:rPr>
          <w:rFonts w:ascii="Arial" w:hAnsi="Arial" w:cs="Arial"/>
          <w:vanish/>
          <w:sz w:val="18"/>
          <w:szCs w:val="18"/>
        </w:rPr>
        <w:t xml:space="preserve"> à </w:t>
      </w:r>
      <w:hyperlink r:id="rId72" w:history="1">
        <w:r w:rsidR="00FD43E1" w:rsidRPr="005D7D27">
          <w:rPr>
            <w:rStyle w:val="Collegamentoipertestuale"/>
            <w:i/>
            <w:iCs/>
            <w:vanish/>
            <w:sz w:val="18"/>
            <w:szCs w:val="18"/>
          </w:rPr>
          <w:t>Tabula rasa</w:t>
        </w:r>
      </w:hyperlink>
      <w:r w:rsidR="00FD43E1" w:rsidRPr="005D7D27">
        <w:rPr>
          <w:rFonts w:ascii="Arial" w:hAnsi="Arial" w:cs="Arial"/>
          <w:vanish/>
          <w:sz w:val="18"/>
          <w:szCs w:val="18"/>
        </w:rPr>
        <w:t xml:space="preserve">, comme les chefs-d’œuvre que le compositeur ne « dépassera jamais ». Mais si ces pièces sont citées en bloc, il faut commencer par remarquer leurs différences. Si elles ne sonnent pas de la même façon, bien qu’elles appliquent la même technique génératrice, c’est déjà qu’elles sont conçues pour des effectifs bien distincts, contrastés, comme des applications expérimentales de la même recette alchimique à différents substrats : simple piano à résonance abyssale de </w:t>
      </w:r>
      <w:r w:rsidR="00FD43E1" w:rsidRPr="005D7D27">
        <w:rPr>
          <w:rStyle w:val="Enfasicorsivo"/>
          <w:rFonts w:ascii="Arial" w:hAnsi="Arial" w:cs="Arial"/>
          <w:vanish/>
          <w:sz w:val="18"/>
          <w:szCs w:val="18"/>
        </w:rPr>
        <w:t>Für Alina</w:t>
      </w:r>
      <w:r w:rsidR="00FD43E1" w:rsidRPr="005D7D27">
        <w:rPr>
          <w:rFonts w:ascii="Arial" w:hAnsi="Arial" w:cs="Arial"/>
          <w:vanish/>
          <w:sz w:val="18"/>
          <w:szCs w:val="18"/>
        </w:rPr>
        <w:t xml:space="preserve">, orchestre à cordes et « cloche originaire » (symbole elle-même du </w:t>
      </w:r>
      <w:r w:rsidR="00FD43E1" w:rsidRPr="005D7D27">
        <w:rPr>
          <w:rStyle w:val="Enfasicorsivo"/>
          <w:rFonts w:ascii="Arial" w:hAnsi="Arial" w:cs="Arial"/>
          <w:vanish/>
          <w:sz w:val="18"/>
          <w:szCs w:val="18"/>
        </w:rPr>
        <w:t>tintinnabuli</w:t>
      </w:r>
      <w:r w:rsidR="00FD43E1" w:rsidRPr="005D7D27">
        <w:rPr>
          <w:rFonts w:ascii="Arial" w:hAnsi="Arial" w:cs="Arial"/>
          <w:vanish/>
          <w:sz w:val="18"/>
          <w:szCs w:val="18"/>
        </w:rPr>
        <w:t xml:space="preserve">) de </w:t>
      </w:r>
      <w:hyperlink r:id="rId73" w:history="1">
        <w:r w:rsidR="00FD43E1" w:rsidRPr="005D7D27">
          <w:rPr>
            <w:rStyle w:val="Collegamentoipertestuale"/>
            <w:i/>
            <w:iCs/>
            <w:vanish/>
            <w:sz w:val="18"/>
            <w:szCs w:val="18"/>
          </w:rPr>
          <w:t>Cantus in Memoriam Benjamin Britten</w:t>
        </w:r>
      </w:hyperlink>
      <w:r w:rsidR="00FD43E1" w:rsidRPr="005D7D27">
        <w:rPr>
          <w:rFonts w:ascii="Arial" w:hAnsi="Arial" w:cs="Arial"/>
          <w:vanish/>
          <w:sz w:val="18"/>
          <w:szCs w:val="18"/>
        </w:rPr>
        <w:t xml:space="preserve"> (1977), chœur </w:t>
      </w:r>
      <w:r w:rsidR="00FD43E1" w:rsidRPr="005D7D27">
        <w:rPr>
          <w:rStyle w:val="Enfasicorsivo"/>
          <w:rFonts w:ascii="Arial" w:hAnsi="Arial" w:cs="Arial"/>
          <w:vanish/>
          <w:sz w:val="18"/>
          <w:szCs w:val="18"/>
        </w:rPr>
        <w:t>a cappella</w:t>
      </w:r>
      <w:r w:rsidR="00FD43E1" w:rsidRPr="005D7D27">
        <w:rPr>
          <w:rFonts w:ascii="Arial" w:hAnsi="Arial" w:cs="Arial"/>
          <w:vanish/>
          <w:sz w:val="18"/>
          <w:szCs w:val="18"/>
        </w:rPr>
        <w:t xml:space="preserve"> de </w:t>
      </w:r>
      <w:hyperlink r:id="rId74" w:history="1">
        <w:r w:rsidR="00FD43E1" w:rsidRPr="005D7D27">
          <w:rPr>
            <w:rStyle w:val="Collegamentoipertestuale"/>
            <w:i/>
            <w:iCs/>
            <w:vanish/>
            <w:sz w:val="18"/>
            <w:szCs w:val="18"/>
          </w:rPr>
          <w:t>Summa</w:t>
        </w:r>
      </w:hyperlink>
      <w:r w:rsidR="00FD43E1" w:rsidRPr="005D7D27">
        <w:rPr>
          <w:rFonts w:ascii="Arial" w:hAnsi="Arial" w:cs="Arial"/>
          <w:vanish/>
          <w:sz w:val="18"/>
          <w:szCs w:val="18"/>
        </w:rPr>
        <w:t xml:space="preserve"> (1977), voix accompagnées à l’orgue de </w:t>
      </w:r>
      <w:hyperlink r:id="rId75" w:history="1">
        <w:r w:rsidR="00FD43E1" w:rsidRPr="005D7D27">
          <w:rPr>
            <w:rStyle w:val="Collegamentoipertestuale"/>
            <w:i/>
            <w:iCs/>
            <w:vanish/>
            <w:sz w:val="18"/>
            <w:szCs w:val="18"/>
          </w:rPr>
          <w:t>Missa syllabica</w:t>
        </w:r>
      </w:hyperlink>
      <w:r w:rsidR="00FD43E1" w:rsidRPr="005D7D27">
        <w:rPr>
          <w:rFonts w:ascii="Arial" w:hAnsi="Arial" w:cs="Arial"/>
          <w:vanish/>
          <w:sz w:val="18"/>
          <w:szCs w:val="18"/>
        </w:rPr>
        <w:t xml:space="preserve"> (1977) et de </w:t>
      </w:r>
      <w:hyperlink r:id="rId76" w:history="1">
        <w:r w:rsidR="00FD43E1" w:rsidRPr="005D7D27">
          <w:rPr>
            <w:rStyle w:val="Collegamentoipertestuale"/>
            <w:i/>
            <w:iCs/>
            <w:vanish/>
            <w:sz w:val="18"/>
            <w:szCs w:val="18"/>
          </w:rPr>
          <w:t>Sarah Was Ninety Years Old</w:t>
        </w:r>
      </w:hyperlink>
      <w:r w:rsidR="00FD43E1" w:rsidRPr="005D7D27">
        <w:rPr>
          <w:rFonts w:ascii="Arial" w:hAnsi="Arial" w:cs="Arial"/>
          <w:vanish/>
          <w:sz w:val="18"/>
          <w:szCs w:val="18"/>
        </w:rPr>
        <w:t xml:space="preserve"> (1976), double concerto de </w:t>
      </w:r>
      <w:hyperlink r:id="rId77" w:history="1">
        <w:r w:rsidR="00FD43E1" w:rsidRPr="005D7D27">
          <w:rPr>
            <w:rStyle w:val="Collegamentoipertestuale"/>
            <w:i/>
            <w:iCs/>
            <w:vanish/>
            <w:sz w:val="18"/>
            <w:szCs w:val="18"/>
          </w:rPr>
          <w:t>Tabula rasa</w:t>
        </w:r>
      </w:hyperlink>
      <w:r w:rsidR="00FD43E1" w:rsidRPr="005D7D27">
        <w:rPr>
          <w:rFonts w:ascii="Arial" w:hAnsi="Arial" w:cs="Arial"/>
          <w:vanish/>
          <w:sz w:val="18"/>
          <w:szCs w:val="18"/>
        </w:rPr>
        <w:t xml:space="preserve"> (1977). Quant à </w:t>
      </w:r>
      <w:hyperlink r:id="rId78" w:history="1">
        <w:r w:rsidR="00FD43E1" w:rsidRPr="005D7D27">
          <w:rPr>
            <w:rStyle w:val="Collegamentoipertestuale"/>
            <w:i/>
            <w:iCs/>
            <w:vanish/>
            <w:sz w:val="18"/>
            <w:szCs w:val="18"/>
          </w:rPr>
          <w:t>Fratres</w:t>
        </w:r>
      </w:hyperlink>
      <w:r w:rsidR="00FD43E1" w:rsidRPr="005D7D27">
        <w:rPr>
          <w:rFonts w:ascii="Arial" w:hAnsi="Arial" w:cs="Arial"/>
          <w:vanish/>
          <w:sz w:val="18"/>
          <w:szCs w:val="18"/>
        </w:rPr>
        <w:t xml:space="preserve">, son effectif originaire pour ensemble semble aujourd’hui faire moins autorité que certains de ses aux moins quatre arrangements (la version pour orchestre à cordes et percussions, celle pour violon et piano sont célèbres, on y reviendra). Le point commun peut-être entre ces effectifs est qu’ils sont compatibles avec le travail romantique de l’écho : languides chœurs et orchestres à cordes, piano résonant. Un effet extatique d’immobilisme, en fait une atmosphère « </w:t>
      </w:r>
      <w:r w:rsidR="00FD43E1" w:rsidRPr="005D7D27">
        <w:rPr>
          <w:rStyle w:val="Enfasicorsivo"/>
          <w:rFonts w:ascii="Arial" w:hAnsi="Arial" w:cs="Arial"/>
          <w:vanish/>
          <w:sz w:val="18"/>
          <w:szCs w:val="18"/>
        </w:rPr>
        <w:t>New Age »</w:t>
      </w:r>
      <w:r w:rsidR="00FD43E1" w:rsidRPr="005D7D27">
        <w:rPr>
          <w:rFonts w:ascii="Arial" w:hAnsi="Arial" w:cs="Arial"/>
          <w:vanish/>
          <w:sz w:val="18"/>
          <w:szCs w:val="18"/>
        </w:rPr>
        <w:t xml:space="preserve"> est ainsi souvent engendrée, c’est-à-dire un univers non seulement mystique mais exotique. En effet, l’annulation du temps, associée à la réincorporation d’une tonalité naïve et comme désormais interdite en Occident, évoque quelque supposée « musique orientale » (ce que confirmerait Oliver Kautny)</w:t>
      </w:r>
      <w:r w:rsidR="00FD43E1" w:rsidRPr="005D7D27">
        <w:rPr>
          <w:rFonts w:ascii="Arial" w:hAnsi="Arial" w:cs="Arial"/>
          <w:vanish/>
          <w:sz w:val="18"/>
          <w:szCs w:val="18"/>
          <w:vertAlign w:val="superscript"/>
        </w:rPr>
        <w:t xml:space="preserve"> 1</w:t>
      </w:r>
      <w:r w:rsidR="00FD43E1" w:rsidRPr="005D7D27">
        <w:rPr>
          <w:rFonts w:ascii="Arial" w:hAnsi="Arial" w:cs="Arial"/>
          <w:vanish/>
          <w:sz w:val="18"/>
          <w:szCs w:val="18"/>
        </w:rPr>
        <w:t xml:space="preserve">. D’un point de vue plus prosaïque, on remarque dans ces œuvres des éléments communs associés finalement à tout </w:t>
      </w:r>
      <w:r w:rsidR="00FD43E1" w:rsidRPr="005D7D27">
        <w:rPr>
          <w:rStyle w:val="Enfasicorsivo"/>
          <w:rFonts w:ascii="Arial" w:hAnsi="Arial" w:cs="Arial"/>
          <w:vanish/>
          <w:sz w:val="18"/>
          <w:szCs w:val="18"/>
        </w:rPr>
        <w:t>tintinnabuli</w:t>
      </w:r>
      <w:r w:rsidR="00FD43E1" w:rsidRPr="005D7D27">
        <w:rPr>
          <w:rFonts w:ascii="Arial" w:hAnsi="Arial" w:cs="Arial"/>
          <w:vanish/>
          <w:sz w:val="18"/>
          <w:szCs w:val="18"/>
        </w:rPr>
        <w:t xml:space="preserve"> : tonalité archaïsante, immobile (étrangère à toute fonctionnalité, à tout binarisme de type tension/détente), </w:t>
      </w:r>
      <w:r w:rsidR="00FD43E1" w:rsidRPr="005D7D27">
        <w:rPr>
          <w:rStyle w:val="Enfasicorsivo"/>
          <w:rFonts w:ascii="Arial" w:hAnsi="Arial" w:cs="Arial"/>
          <w:vanish/>
          <w:sz w:val="18"/>
          <w:szCs w:val="18"/>
        </w:rPr>
        <w:t>ostinato</w:t>
      </w:r>
      <w:r w:rsidR="00FD43E1" w:rsidRPr="005D7D27">
        <w:rPr>
          <w:rFonts w:ascii="Arial" w:hAnsi="Arial" w:cs="Arial"/>
          <w:vanish/>
          <w:sz w:val="18"/>
          <w:szCs w:val="18"/>
        </w:rPr>
        <w:t>, vide (ou économie, ou minimalisme au sens large)</w:t>
      </w:r>
      <w:r w:rsidR="00FD43E1" w:rsidRPr="005D7D27">
        <w:rPr>
          <w:rFonts w:ascii="Arial" w:hAnsi="Arial" w:cs="Arial"/>
          <w:vanish/>
          <w:sz w:val="18"/>
          <w:szCs w:val="18"/>
          <w:vertAlign w:val="superscript"/>
        </w:rPr>
        <w:t xml:space="preserve"> 2</w:t>
      </w:r>
      <w:r w:rsidR="00FD43E1" w:rsidRPr="005D7D27">
        <w:rPr>
          <w:rFonts w:ascii="Arial" w:hAnsi="Arial" w:cs="Arial"/>
          <w:vanish/>
          <w:sz w:val="18"/>
          <w:szCs w:val="18"/>
        </w:rPr>
        <w:t xml:space="preserve">, maladresse assumée ; inclination pour la lenteur, la résonance, les cordes, les pédales (bourdons parfois doubles comme dans </w:t>
      </w:r>
      <w:r w:rsidR="00FD43E1" w:rsidRPr="005D7D27">
        <w:rPr>
          <w:rStyle w:val="Enfasicorsivo"/>
          <w:rFonts w:ascii="Arial" w:hAnsi="Arial" w:cs="Arial"/>
          <w:vanish/>
          <w:sz w:val="18"/>
          <w:szCs w:val="18"/>
        </w:rPr>
        <w:t>Fratres</w:t>
      </w:r>
      <w:r w:rsidR="00FD43E1" w:rsidRPr="005D7D27">
        <w:rPr>
          <w:rFonts w:ascii="Arial" w:hAnsi="Arial" w:cs="Arial"/>
          <w:vanish/>
          <w:sz w:val="18"/>
          <w:szCs w:val="18"/>
        </w:rPr>
        <w:t>), les</w:t>
      </w:r>
      <w:r w:rsidR="00FD43E1" w:rsidRPr="005D7D27">
        <w:rPr>
          <w:rStyle w:val="Enfasicorsivo"/>
          <w:rFonts w:ascii="Arial" w:hAnsi="Arial" w:cs="Arial"/>
          <w:vanish/>
          <w:sz w:val="18"/>
          <w:szCs w:val="18"/>
        </w:rPr>
        <w:t xml:space="preserve"> </w:t>
      </w:r>
      <w:r w:rsidR="00FD43E1" w:rsidRPr="005D7D27">
        <w:rPr>
          <w:rFonts w:ascii="Arial" w:hAnsi="Arial" w:cs="Arial"/>
          <w:vanish/>
          <w:sz w:val="18"/>
          <w:szCs w:val="18"/>
        </w:rPr>
        <w:t xml:space="preserve">quintes à vide, les petits ambitus, les mélodies conjointes. Durant cette année 1977 principalement, Pärt dessine presque à lui seul le postmodernisme européen, de texture « romantique » (résonant), qui se distingue de l’anglo-saxon qui, tout en magnifiant lui aussi tonalité non fonctionnelle et </w:t>
      </w:r>
      <w:r w:rsidR="00FD43E1" w:rsidRPr="005D7D27">
        <w:rPr>
          <w:rStyle w:val="Enfasicorsivo"/>
          <w:rFonts w:ascii="Arial" w:hAnsi="Arial" w:cs="Arial"/>
          <w:vanish/>
          <w:sz w:val="18"/>
          <w:szCs w:val="18"/>
        </w:rPr>
        <w:t>ostinato</w:t>
      </w:r>
      <w:r w:rsidR="00FD43E1" w:rsidRPr="005D7D27">
        <w:rPr>
          <w:rFonts w:ascii="Arial" w:hAnsi="Arial" w:cs="Arial"/>
          <w:vanish/>
          <w:sz w:val="18"/>
          <w:szCs w:val="18"/>
        </w:rPr>
        <w:t xml:space="preserve">, incline davantage au hachage rythmique ostentatoire, à l’inspiration pop et profane, aux arpèges mélodiques, aux formes moins originales de type thème et variations. L’Europe continentale préfère le temps lisse et les États-Unis le temps pulsé. </w:t>
      </w:r>
      <w:hyperlink r:id="rId79" w:history="1">
        <w:r w:rsidR="00FD43E1" w:rsidRPr="005D7D27">
          <w:rPr>
            <w:rStyle w:val="Collegamentoipertestuale"/>
            <w:i/>
            <w:iCs/>
            <w:vanish/>
            <w:sz w:val="18"/>
            <w:szCs w:val="18"/>
          </w:rPr>
          <w:t>Spiegel im Spiegel</w:t>
        </w:r>
      </w:hyperlink>
      <w:r w:rsidR="00FD43E1" w:rsidRPr="005D7D27">
        <w:rPr>
          <w:rFonts w:ascii="Arial" w:hAnsi="Arial" w:cs="Arial"/>
          <w:vanish/>
          <w:sz w:val="18"/>
          <w:szCs w:val="18"/>
        </w:rPr>
        <w:t xml:space="preserve"> (1978), pour violon et piano se démarque peut-être par sa recherche plus précise encore d’épuration, d’expression d’innocence, ici y compris instrumentale. Le violon y est traité comme un instrument d’enfant, dans un effet d’amateurisme délibéré. On aboutit alors tout à fait au paradigme formulé par le musicien postmoderne anglais </w:t>
      </w:r>
      <w:hyperlink r:id="rId80" w:history="1">
        <w:r w:rsidR="00FD43E1" w:rsidRPr="005D7D27">
          <w:rPr>
            <w:rStyle w:val="Collegamentoipertestuale"/>
            <w:vanish/>
            <w:sz w:val="18"/>
            <w:szCs w:val="18"/>
          </w:rPr>
          <w:t>Michael Nyman</w:t>
        </w:r>
      </w:hyperlink>
      <w:r w:rsidR="00FD43E1" w:rsidRPr="005D7D27">
        <w:rPr>
          <w:rFonts w:ascii="Arial" w:hAnsi="Arial" w:cs="Arial"/>
          <w:vanish/>
          <w:sz w:val="18"/>
          <w:szCs w:val="18"/>
        </w:rPr>
        <w:t xml:space="preserve"> et véritable programme esthétique des années Reagan : composer une musique « naïve, innocente et simple d’esprit</w:t>
      </w:r>
      <w:r w:rsidR="00FD43E1" w:rsidRPr="005D7D27">
        <w:rPr>
          <w:rFonts w:ascii="Arial" w:hAnsi="Arial" w:cs="Arial"/>
          <w:vanish/>
          <w:sz w:val="18"/>
          <w:szCs w:val="18"/>
          <w:vertAlign w:val="superscript"/>
        </w:rPr>
        <w:t xml:space="preserve"> 3</w:t>
      </w:r>
      <w:r w:rsidR="00FD43E1" w:rsidRPr="005D7D27">
        <w:rPr>
          <w:rFonts w:ascii="Arial" w:hAnsi="Arial" w:cs="Arial"/>
          <w:vanish/>
          <w:sz w:val="18"/>
          <w:szCs w:val="18"/>
        </w:rPr>
        <w:t xml:space="preserve"> ». </w:t>
      </w:r>
      <w:r w:rsidR="00FD43E1" w:rsidRPr="005D7D27">
        <w:rPr>
          <w:rFonts w:ascii="Arial" w:hAnsi="Arial" w:cs="Arial"/>
          <w:vanish/>
          <w:sz w:val="18"/>
          <w:szCs w:val="18"/>
        </w:rPr>
        <w:br/>
      </w:r>
      <w:r w:rsidR="00FD43E1" w:rsidRPr="005D7D27">
        <w:rPr>
          <w:rFonts w:ascii="Arial" w:hAnsi="Arial" w:cs="Arial"/>
          <w:vanish/>
          <w:sz w:val="18"/>
          <w:szCs w:val="18"/>
        </w:rPr>
        <w:br/>
        <w:t>Ces années quatre-vingt verront le développement systématique du nouveau style, appliqué</w:t>
      </w:r>
      <w:r w:rsidR="00FD43E1" w:rsidRPr="005D7D27">
        <w:rPr>
          <w:rStyle w:val="Enfasicorsivo"/>
          <w:rFonts w:ascii="Arial" w:hAnsi="Arial" w:cs="Arial"/>
          <w:vanish/>
          <w:sz w:val="18"/>
          <w:szCs w:val="18"/>
        </w:rPr>
        <w:t xml:space="preserve"> </w:t>
      </w:r>
      <w:r w:rsidR="00FD43E1" w:rsidRPr="005D7D27">
        <w:rPr>
          <w:rFonts w:ascii="Arial" w:hAnsi="Arial" w:cs="Arial"/>
          <w:vanish/>
          <w:sz w:val="18"/>
          <w:szCs w:val="18"/>
        </w:rPr>
        <w:t xml:space="preserve">à de multiples pièces surtout vocales, parfois de durée et d’effectif plus ambitieux. Le grand œuvre, si l’on veut « l’Art du </w:t>
      </w:r>
      <w:r w:rsidR="00FD43E1" w:rsidRPr="005D7D27">
        <w:rPr>
          <w:rStyle w:val="Enfasicorsivo"/>
          <w:rFonts w:ascii="Arial" w:hAnsi="Arial" w:cs="Arial"/>
          <w:vanish/>
          <w:sz w:val="18"/>
          <w:szCs w:val="18"/>
        </w:rPr>
        <w:t>tintinnabuli</w:t>
      </w:r>
      <w:r w:rsidR="00FD43E1" w:rsidRPr="005D7D27">
        <w:rPr>
          <w:rFonts w:ascii="Arial" w:hAnsi="Arial" w:cs="Arial"/>
          <w:vanish/>
          <w:sz w:val="18"/>
          <w:szCs w:val="18"/>
        </w:rPr>
        <w:t xml:space="preserve"> » semble déjà formulé dans la </w:t>
      </w:r>
      <w:hyperlink r:id="rId81" w:history="1">
        <w:r w:rsidR="00FD43E1" w:rsidRPr="005D7D27">
          <w:rPr>
            <w:rStyle w:val="Collegamentoipertestuale"/>
            <w:i/>
            <w:iCs/>
            <w:vanish/>
            <w:sz w:val="18"/>
            <w:szCs w:val="18"/>
          </w:rPr>
          <w:t>Passion selon saint Jean</w:t>
        </w:r>
      </w:hyperlink>
      <w:r w:rsidR="00FD43E1" w:rsidRPr="005D7D27">
        <w:rPr>
          <w:rFonts w:ascii="Arial" w:hAnsi="Arial" w:cs="Arial"/>
          <w:vanish/>
          <w:sz w:val="18"/>
          <w:szCs w:val="18"/>
        </w:rPr>
        <w:t xml:space="preserve"> (1982), qui inter-relie un vaste réseau de centres mélodiques et d’accords parfaits « tintinnabulant » autour du cycle de quinte </w:t>
      </w:r>
      <w:r w:rsidR="00FD43E1" w:rsidRPr="005D7D27">
        <w:rPr>
          <w:rStyle w:val="Enfasicorsivo"/>
          <w:rFonts w:ascii="Arial" w:hAnsi="Arial" w:cs="Arial"/>
          <w:vanish/>
          <w:sz w:val="18"/>
          <w:szCs w:val="18"/>
        </w:rPr>
        <w:t>ré</w:t>
      </w:r>
      <w:r w:rsidR="00FD43E1" w:rsidRPr="005D7D27">
        <w:rPr>
          <w:rFonts w:ascii="Arial" w:hAnsi="Arial" w:cs="Arial"/>
          <w:vanish/>
          <w:sz w:val="18"/>
          <w:szCs w:val="18"/>
        </w:rPr>
        <w:t>-</w:t>
      </w:r>
      <w:r w:rsidR="00FD43E1" w:rsidRPr="005D7D27">
        <w:rPr>
          <w:rStyle w:val="Enfasicorsivo"/>
          <w:rFonts w:ascii="Arial" w:hAnsi="Arial" w:cs="Arial"/>
          <w:vanish/>
          <w:sz w:val="18"/>
          <w:szCs w:val="18"/>
        </w:rPr>
        <w:t>la</w:t>
      </w:r>
      <w:r w:rsidR="00FD43E1" w:rsidRPr="005D7D27">
        <w:rPr>
          <w:rFonts w:ascii="Arial" w:hAnsi="Arial" w:cs="Arial"/>
          <w:vanish/>
          <w:sz w:val="18"/>
          <w:szCs w:val="18"/>
        </w:rPr>
        <w:t>-</w:t>
      </w:r>
      <w:r w:rsidR="00FD43E1" w:rsidRPr="005D7D27">
        <w:rPr>
          <w:rStyle w:val="Enfasicorsivo"/>
          <w:rFonts w:ascii="Arial" w:hAnsi="Arial" w:cs="Arial"/>
          <w:vanish/>
          <w:sz w:val="18"/>
          <w:szCs w:val="18"/>
        </w:rPr>
        <w:t>mi</w:t>
      </w:r>
      <w:r w:rsidR="00FD43E1" w:rsidRPr="005D7D27">
        <w:rPr>
          <w:rFonts w:ascii="Arial" w:hAnsi="Arial" w:cs="Arial"/>
          <w:vanish/>
          <w:sz w:val="18"/>
          <w:szCs w:val="18"/>
        </w:rPr>
        <w:t>-</w:t>
      </w:r>
      <w:r w:rsidR="00FD43E1" w:rsidRPr="005D7D27">
        <w:rPr>
          <w:rStyle w:val="Enfasicorsivo"/>
          <w:rFonts w:ascii="Arial" w:hAnsi="Arial" w:cs="Arial"/>
          <w:vanish/>
          <w:sz w:val="18"/>
          <w:szCs w:val="18"/>
        </w:rPr>
        <w:t>si</w:t>
      </w:r>
      <w:r w:rsidR="00FD43E1" w:rsidRPr="005D7D27">
        <w:rPr>
          <w:rFonts w:ascii="Arial" w:hAnsi="Arial" w:cs="Arial"/>
          <w:vanish/>
          <w:sz w:val="18"/>
          <w:szCs w:val="18"/>
        </w:rPr>
        <w:t xml:space="preserve">. Les œuvres du musicien dévot, désormais, empruntent souvent aux anciens genres liturgiques, </w:t>
      </w:r>
      <w:hyperlink r:id="rId82" w:history="1">
        <w:r w:rsidR="00FD43E1" w:rsidRPr="005D7D27">
          <w:rPr>
            <w:rStyle w:val="Collegamentoipertestuale"/>
            <w:i/>
            <w:iCs/>
            <w:vanish/>
            <w:sz w:val="18"/>
            <w:szCs w:val="18"/>
          </w:rPr>
          <w:t>De profondis</w:t>
        </w:r>
      </w:hyperlink>
      <w:r w:rsidR="00FD43E1" w:rsidRPr="005D7D27">
        <w:rPr>
          <w:rFonts w:ascii="Arial" w:hAnsi="Arial" w:cs="Arial"/>
          <w:vanish/>
          <w:sz w:val="18"/>
          <w:szCs w:val="18"/>
        </w:rPr>
        <w:t xml:space="preserve"> (1977-1980), </w:t>
      </w:r>
      <w:hyperlink r:id="rId83" w:history="1">
        <w:r w:rsidR="00FD43E1" w:rsidRPr="005D7D27">
          <w:rPr>
            <w:rStyle w:val="Collegamentoipertestuale"/>
            <w:i/>
            <w:iCs/>
            <w:vanish/>
            <w:sz w:val="18"/>
            <w:szCs w:val="18"/>
          </w:rPr>
          <w:t>Te Deum</w:t>
        </w:r>
      </w:hyperlink>
      <w:r w:rsidR="00FD43E1" w:rsidRPr="005D7D27">
        <w:rPr>
          <w:rFonts w:ascii="Arial" w:hAnsi="Arial" w:cs="Arial"/>
          <w:vanish/>
          <w:sz w:val="18"/>
          <w:szCs w:val="18"/>
        </w:rPr>
        <w:t xml:space="preserve"> (1984-1985), </w:t>
      </w:r>
      <w:hyperlink r:id="rId84" w:history="1">
        <w:r w:rsidR="00FD43E1" w:rsidRPr="005D7D27">
          <w:rPr>
            <w:rStyle w:val="Collegamentoipertestuale"/>
            <w:i/>
            <w:iCs/>
            <w:vanish/>
            <w:sz w:val="18"/>
            <w:szCs w:val="18"/>
          </w:rPr>
          <w:t>Stabat Mater</w:t>
        </w:r>
      </w:hyperlink>
      <w:r w:rsidR="00FD43E1" w:rsidRPr="005D7D27">
        <w:rPr>
          <w:rFonts w:ascii="Arial" w:hAnsi="Arial" w:cs="Arial"/>
          <w:vanish/>
          <w:sz w:val="18"/>
          <w:szCs w:val="18"/>
        </w:rPr>
        <w:t xml:space="preserve"> (1985), </w:t>
      </w:r>
      <w:hyperlink r:id="rId85" w:history="1">
        <w:r w:rsidR="00FD43E1" w:rsidRPr="005D7D27">
          <w:rPr>
            <w:rStyle w:val="Collegamentoipertestuale"/>
            <w:i/>
            <w:iCs/>
            <w:vanish/>
            <w:sz w:val="18"/>
            <w:szCs w:val="18"/>
          </w:rPr>
          <w:t>Miserere</w:t>
        </w:r>
      </w:hyperlink>
      <w:r w:rsidR="00FD43E1" w:rsidRPr="005D7D27">
        <w:rPr>
          <w:rFonts w:ascii="Arial" w:hAnsi="Arial" w:cs="Arial"/>
          <w:vanish/>
          <w:sz w:val="18"/>
          <w:szCs w:val="18"/>
        </w:rPr>
        <w:t xml:space="preserve"> (1989), </w:t>
      </w:r>
      <w:hyperlink r:id="rId86" w:history="1">
        <w:r w:rsidR="00FD43E1" w:rsidRPr="005D7D27">
          <w:rPr>
            <w:rStyle w:val="Collegamentoipertestuale"/>
            <w:i/>
            <w:iCs/>
            <w:vanish/>
            <w:sz w:val="18"/>
            <w:szCs w:val="18"/>
          </w:rPr>
          <w:t>Magnificat</w:t>
        </w:r>
      </w:hyperlink>
      <w:r w:rsidR="00FD43E1" w:rsidRPr="005D7D27">
        <w:rPr>
          <w:rFonts w:ascii="Arial" w:hAnsi="Arial" w:cs="Arial"/>
          <w:vanish/>
          <w:sz w:val="18"/>
          <w:szCs w:val="18"/>
        </w:rPr>
        <w:t xml:space="preserve"> (1989), messe (</w:t>
      </w:r>
      <w:hyperlink r:id="rId87" w:history="1">
        <w:r w:rsidR="00FD43E1" w:rsidRPr="005D7D27">
          <w:rPr>
            <w:rStyle w:val="Collegamentoipertestuale"/>
            <w:i/>
            <w:iCs/>
            <w:vanish/>
            <w:sz w:val="18"/>
            <w:szCs w:val="18"/>
          </w:rPr>
          <w:t>Berliner Messe</w:t>
        </w:r>
      </w:hyperlink>
      <w:r w:rsidR="00FD43E1" w:rsidRPr="005D7D27">
        <w:rPr>
          <w:rFonts w:ascii="Arial" w:hAnsi="Arial" w:cs="Arial"/>
          <w:vanish/>
          <w:sz w:val="18"/>
          <w:szCs w:val="18"/>
        </w:rPr>
        <w:t xml:space="preserve">, 1990-1991), </w:t>
      </w:r>
      <w:hyperlink r:id="rId88" w:history="1">
        <w:r w:rsidR="00FD43E1" w:rsidRPr="005D7D27">
          <w:rPr>
            <w:rStyle w:val="Collegamentoipertestuale"/>
            <w:i/>
            <w:iCs/>
            <w:vanish/>
            <w:sz w:val="18"/>
            <w:szCs w:val="18"/>
          </w:rPr>
          <w:t>Salve Regina</w:t>
        </w:r>
      </w:hyperlink>
      <w:r w:rsidR="00FD43E1" w:rsidRPr="005D7D27">
        <w:rPr>
          <w:rFonts w:ascii="Arial" w:hAnsi="Arial" w:cs="Arial"/>
          <w:vanish/>
          <w:sz w:val="18"/>
          <w:szCs w:val="18"/>
        </w:rPr>
        <w:t xml:space="preserve"> (2002), </w:t>
      </w:r>
      <w:hyperlink r:id="rId89" w:history="1">
        <w:r w:rsidR="00FD43E1" w:rsidRPr="005D7D27">
          <w:rPr>
            <w:rStyle w:val="Collegamentoipertestuale"/>
            <w:i/>
            <w:iCs/>
            <w:vanish/>
            <w:sz w:val="18"/>
            <w:szCs w:val="18"/>
          </w:rPr>
          <w:t>Da pacem Domine</w:t>
        </w:r>
      </w:hyperlink>
      <w:r w:rsidR="00FD43E1" w:rsidRPr="005D7D27">
        <w:rPr>
          <w:rFonts w:ascii="Arial" w:hAnsi="Arial" w:cs="Arial"/>
          <w:vanish/>
          <w:sz w:val="18"/>
          <w:szCs w:val="18"/>
        </w:rPr>
        <w:t xml:space="preserve"> (2005), </w:t>
      </w:r>
      <w:hyperlink r:id="rId90" w:history="1">
        <w:r w:rsidR="00FD43E1" w:rsidRPr="005D7D27">
          <w:rPr>
            <w:rStyle w:val="Collegamentoipertestuale"/>
            <w:i/>
            <w:iCs/>
            <w:vanish/>
            <w:sz w:val="18"/>
            <w:szCs w:val="18"/>
          </w:rPr>
          <w:t>Veni creator</w:t>
        </w:r>
      </w:hyperlink>
      <w:r w:rsidR="00FD43E1" w:rsidRPr="005D7D27">
        <w:rPr>
          <w:rFonts w:ascii="Arial" w:hAnsi="Arial" w:cs="Arial"/>
          <w:vanish/>
          <w:sz w:val="18"/>
          <w:szCs w:val="18"/>
        </w:rPr>
        <w:t xml:space="preserve"> (2006), </w:t>
      </w:r>
      <w:hyperlink r:id="rId91" w:history="1">
        <w:r w:rsidR="00FD43E1" w:rsidRPr="005D7D27">
          <w:rPr>
            <w:rStyle w:val="Collegamentoipertestuale"/>
            <w:i/>
            <w:iCs/>
            <w:vanish/>
            <w:sz w:val="18"/>
            <w:szCs w:val="18"/>
          </w:rPr>
          <w:t>Alleluia Tropus</w:t>
        </w:r>
      </w:hyperlink>
      <w:r w:rsidR="00FD43E1" w:rsidRPr="005D7D27">
        <w:rPr>
          <w:rFonts w:ascii="Arial" w:hAnsi="Arial" w:cs="Arial"/>
          <w:vanish/>
          <w:sz w:val="18"/>
          <w:szCs w:val="18"/>
        </w:rPr>
        <w:t xml:space="preserve"> (2008), </w:t>
      </w:r>
      <w:hyperlink r:id="rId92" w:history="1">
        <w:r w:rsidR="00FD43E1" w:rsidRPr="005D7D27">
          <w:rPr>
            <w:rStyle w:val="Collegamentoipertestuale"/>
            <w:i/>
            <w:iCs/>
            <w:vanish/>
            <w:sz w:val="18"/>
            <w:szCs w:val="18"/>
          </w:rPr>
          <w:t>Missa brevis</w:t>
        </w:r>
      </w:hyperlink>
      <w:r w:rsidR="00FD43E1" w:rsidRPr="005D7D27">
        <w:rPr>
          <w:rFonts w:ascii="Arial" w:hAnsi="Arial" w:cs="Arial"/>
          <w:vanish/>
          <w:sz w:val="18"/>
          <w:szCs w:val="18"/>
        </w:rPr>
        <w:t xml:space="preserve"> (2009) sans parler des pièces inspirées par la liturgie orthodoxe (religion pratiquée assidûment par le musicien lui-même) telles </w:t>
      </w:r>
      <w:hyperlink r:id="rId93" w:history="1">
        <w:r w:rsidR="00FD43E1" w:rsidRPr="005D7D27">
          <w:rPr>
            <w:rStyle w:val="Collegamentoipertestuale"/>
            <w:i/>
            <w:iCs/>
            <w:vanish/>
            <w:sz w:val="18"/>
            <w:szCs w:val="18"/>
          </w:rPr>
          <w:t>Bogoróditse Djévo</w:t>
        </w:r>
      </w:hyperlink>
      <w:r w:rsidR="00FD43E1" w:rsidRPr="005D7D27">
        <w:rPr>
          <w:rFonts w:ascii="Arial" w:hAnsi="Arial" w:cs="Arial"/>
          <w:vanish/>
          <w:sz w:val="18"/>
          <w:szCs w:val="18"/>
        </w:rPr>
        <w:t xml:space="preserve"> (1990) ou protestante (aux titres en anglais comme </w:t>
      </w:r>
      <w:hyperlink r:id="rId94" w:history="1">
        <w:r w:rsidR="00FD43E1" w:rsidRPr="005D7D27">
          <w:rPr>
            <w:rStyle w:val="Collegamentoipertestuale"/>
            <w:i/>
            <w:iCs/>
            <w:vanish/>
            <w:sz w:val="18"/>
            <w:szCs w:val="18"/>
          </w:rPr>
          <w:t>Silouans Song</w:t>
        </w:r>
      </w:hyperlink>
      <w:r w:rsidR="00FD43E1" w:rsidRPr="005D7D27">
        <w:rPr>
          <w:rStyle w:val="Enfasicorsivo"/>
          <w:rFonts w:ascii="Arial" w:hAnsi="Arial" w:cs="Arial"/>
          <w:vanish/>
          <w:sz w:val="18"/>
          <w:szCs w:val="18"/>
        </w:rPr>
        <w:t xml:space="preserve"> « My soul yearns after the Lord »</w:t>
      </w:r>
      <w:r w:rsidR="00FD43E1" w:rsidRPr="005D7D27">
        <w:rPr>
          <w:rFonts w:ascii="Arial" w:hAnsi="Arial" w:cs="Arial"/>
          <w:vanish/>
          <w:sz w:val="18"/>
          <w:szCs w:val="18"/>
        </w:rPr>
        <w:t xml:space="preserve"> – 1991 – ou en allemand ainsi </w:t>
      </w:r>
      <w:hyperlink r:id="rId95" w:history="1">
        <w:r w:rsidR="00FD43E1" w:rsidRPr="005D7D27">
          <w:rPr>
            <w:rStyle w:val="Collegamentoipertestuale"/>
            <w:i/>
            <w:iCs/>
            <w:vanish/>
            <w:sz w:val="18"/>
            <w:szCs w:val="18"/>
          </w:rPr>
          <w:t>Mein Weg hat Gipfel und Wellentäler</w:t>
        </w:r>
      </w:hyperlink>
      <w:r w:rsidR="00FD43E1" w:rsidRPr="005D7D27">
        <w:rPr>
          <w:rFonts w:ascii="Arial" w:hAnsi="Arial" w:cs="Arial"/>
          <w:vanish/>
          <w:sz w:val="18"/>
          <w:szCs w:val="18"/>
        </w:rPr>
        <w:t xml:space="preserve"> – 1989). Où Pärt, à l’instar de </w:t>
      </w:r>
      <w:hyperlink r:id="rId96" w:history="1">
        <w:r w:rsidR="00FD43E1" w:rsidRPr="005D7D27">
          <w:rPr>
            <w:rStyle w:val="Collegamentoipertestuale"/>
            <w:vanish/>
            <w:sz w:val="18"/>
            <w:szCs w:val="18"/>
          </w:rPr>
          <w:t>Messiaen</w:t>
        </w:r>
      </w:hyperlink>
      <w:r w:rsidR="00FD43E1" w:rsidRPr="005D7D27">
        <w:rPr>
          <w:rFonts w:ascii="Arial" w:hAnsi="Arial" w:cs="Arial"/>
          <w:vanish/>
          <w:sz w:val="18"/>
          <w:szCs w:val="18"/>
        </w:rPr>
        <w:t xml:space="preserve"> et de </w:t>
      </w:r>
      <w:hyperlink r:id="rId97" w:history="1">
        <w:r w:rsidR="00FD43E1" w:rsidRPr="005D7D27">
          <w:rPr>
            <w:rStyle w:val="Collegamentoipertestuale"/>
            <w:vanish/>
            <w:sz w:val="18"/>
            <w:szCs w:val="18"/>
          </w:rPr>
          <w:t>Penderecki</w:t>
        </w:r>
      </w:hyperlink>
      <w:r w:rsidR="00FD43E1" w:rsidRPr="005D7D27">
        <w:rPr>
          <w:rFonts w:ascii="Arial" w:hAnsi="Arial" w:cs="Arial"/>
          <w:vanish/>
          <w:sz w:val="18"/>
          <w:szCs w:val="18"/>
        </w:rPr>
        <w:t xml:space="preserve"> (autres grands croyants) construit ses propres genres liturgiques, commentant tel passage de la bible, empruntant tels autres sujets traditionnels religieux. Voilà bien le « compositeur-théologien », comme le nomme Constantin Grohn </w:t>
      </w:r>
      <w:r w:rsidR="00FD43E1" w:rsidRPr="005D7D27">
        <w:rPr>
          <w:rFonts w:ascii="Arial" w:hAnsi="Arial" w:cs="Arial"/>
          <w:vanish/>
          <w:sz w:val="18"/>
          <w:szCs w:val="18"/>
          <w:vertAlign w:val="superscript"/>
        </w:rPr>
        <w:t>4</w:t>
      </w:r>
      <w:r w:rsidR="00FD43E1" w:rsidRPr="005D7D27">
        <w:rPr>
          <w:rFonts w:ascii="Arial" w:hAnsi="Arial" w:cs="Arial"/>
          <w:vanish/>
          <w:sz w:val="18"/>
          <w:szCs w:val="18"/>
        </w:rPr>
        <w:t xml:space="preserve"> ou le « cléricaliste » comme préfère l’imaginer Oliver Kautny</w:t>
      </w:r>
      <w:r w:rsidR="00FD43E1" w:rsidRPr="005D7D27">
        <w:rPr>
          <w:rFonts w:ascii="Arial" w:hAnsi="Arial" w:cs="Arial"/>
          <w:vanish/>
          <w:sz w:val="18"/>
          <w:szCs w:val="18"/>
          <w:vertAlign w:val="superscript"/>
        </w:rPr>
        <w:t xml:space="preserve"> 5</w:t>
      </w:r>
      <w:r w:rsidR="00FD43E1" w:rsidRPr="005D7D27">
        <w:rPr>
          <w:rFonts w:ascii="Arial" w:hAnsi="Arial" w:cs="Arial"/>
          <w:vanish/>
          <w:sz w:val="18"/>
          <w:szCs w:val="18"/>
        </w:rPr>
        <w:t xml:space="preserve">. Une minorité de pièces arbore des titres profanes (davantage depuis les années deux-mille). Pärt est bien le chef de file – et presque le seul grand adepte – de ce que les Anglo-Saxons ont appelé le </w:t>
      </w:r>
      <w:r w:rsidR="00FD43E1" w:rsidRPr="005D7D27">
        <w:rPr>
          <w:rStyle w:val="Enfasicorsivo"/>
          <w:rFonts w:ascii="Arial" w:hAnsi="Arial" w:cs="Arial"/>
          <w:vanish/>
          <w:sz w:val="18"/>
          <w:szCs w:val="18"/>
        </w:rPr>
        <w:t>mystic minimalism</w:t>
      </w:r>
      <w:r w:rsidR="00FD43E1" w:rsidRPr="005D7D27">
        <w:rPr>
          <w:rFonts w:ascii="Arial" w:hAnsi="Arial" w:cs="Arial"/>
          <w:vanish/>
          <w:sz w:val="18"/>
          <w:szCs w:val="18"/>
        </w:rPr>
        <w:t xml:space="preserve"> (inféodant ainsi l’Estonien au plus général et donc au supposé plus important </w:t>
      </w:r>
      <w:r w:rsidR="00FD43E1" w:rsidRPr="005D7D27">
        <w:rPr>
          <w:rStyle w:val="Enfasicorsivo"/>
          <w:rFonts w:ascii="Arial" w:hAnsi="Arial" w:cs="Arial"/>
          <w:vanish/>
          <w:sz w:val="18"/>
          <w:szCs w:val="18"/>
        </w:rPr>
        <w:t>minimalism</w:t>
      </w:r>
      <w:r w:rsidR="00FD43E1" w:rsidRPr="005D7D27">
        <w:rPr>
          <w:rFonts w:ascii="Arial" w:hAnsi="Arial" w:cs="Arial"/>
          <w:vanish/>
          <w:sz w:val="18"/>
          <w:szCs w:val="18"/>
        </w:rPr>
        <w:t xml:space="preserve"> américain).</w:t>
      </w:r>
    </w:p>
    <w:p w:rsidR="00FD43E1" w:rsidRPr="005D7D27" w:rsidRDefault="00FD43E1" w:rsidP="000F4EDF">
      <w:pPr>
        <w:shd w:val="clear" w:color="auto" w:fill="EDEDED"/>
        <w:tabs>
          <w:tab w:val="left" w:pos="0"/>
          <w:tab w:val="left" w:pos="4253"/>
        </w:tabs>
        <w:spacing w:line="276" w:lineRule="auto"/>
        <w:rPr>
          <w:rFonts w:ascii="Arial" w:hAnsi="Arial" w:cs="Arial"/>
          <w:vanish/>
          <w:sz w:val="18"/>
          <w:szCs w:val="18"/>
        </w:rPr>
      </w:pPr>
      <w:r w:rsidRPr="005D7D27">
        <w:rPr>
          <w:rFonts w:ascii="Arial" w:hAnsi="Arial" w:cs="Arial"/>
          <w:vanish/>
          <w:sz w:val="18"/>
          <w:szCs w:val="18"/>
        </w:rPr>
        <w:br/>
        <w:t xml:space="preserve">À ce titre, les questions de langue discutées ci-dessus ne sont pas seulement anecdotiques. L’enjeu, pour Pärt, quand il s’agit de quitter l’emploi du latin, n’est pas seulement de toucher chaque public (surtout anglo-saxon et allemand, auquel Pärt a plus souvent affaire) dans sa propre langue. Le </w:t>
      </w:r>
      <w:r w:rsidRPr="005D7D27">
        <w:rPr>
          <w:rStyle w:val="Enfasicorsivo"/>
          <w:rFonts w:ascii="Arial" w:hAnsi="Arial" w:cs="Arial"/>
          <w:vanish/>
          <w:sz w:val="18"/>
          <w:szCs w:val="18"/>
        </w:rPr>
        <w:t>tintinnabuli</w:t>
      </w:r>
      <w:r w:rsidRPr="005D7D27">
        <w:rPr>
          <w:rFonts w:ascii="Arial" w:hAnsi="Arial" w:cs="Arial"/>
          <w:vanish/>
          <w:sz w:val="18"/>
          <w:szCs w:val="18"/>
        </w:rPr>
        <w:t xml:space="preserve"> </w:t>
      </w:r>
      <w:r w:rsidRPr="005D7D27">
        <w:rPr>
          <w:rStyle w:val="Enfasicorsivo"/>
          <w:rFonts w:ascii="Arial" w:hAnsi="Arial" w:cs="Arial"/>
          <w:vanish/>
          <w:sz w:val="18"/>
          <w:szCs w:val="18"/>
        </w:rPr>
        <w:t>vocal</w:t>
      </w:r>
      <w:r w:rsidRPr="005D7D27">
        <w:rPr>
          <w:rFonts w:ascii="Arial" w:hAnsi="Arial" w:cs="Arial"/>
          <w:vanish/>
          <w:sz w:val="18"/>
          <w:szCs w:val="18"/>
        </w:rPr>
        <w:t xml:space="preserve"> se distingue du premier style de 1976-1977 (rétrospectivement par essence « instrumental », désormais ?) par l’adjonction d’une logique lexicale supplémentaire. Et il se perfectionne peu à peu de </w:t>
      </w:r>
      <w:hyperlink r:id="rId98" w:history="1">
        <w:r w:rsidRPr="005D7D27">
          <w:rPr>
            <w:rStyle w:val="Collegamentoipertestuale"/>
            <w:i/>
            <w:iCs/>
            <w:vanish/>
            <w:sz w:val="18"/>
            <w:szCs w:val="18"/>
          </w:rPr>
          <w:t>Saint John Passion</w:t>
        </w:r>
      </w:hyperlink>
      <w:r w:rsidRPr="005D7D27">
        <w:rPr>
          <w:rStyle w:val="Enfasicorsivo"/>
          <w:rFonts w:ascii="Arial" w:hAnsi="Arial" w:cs="Arial"/>
          <w:vanish/>
          <w:sz w:val="18"/>
          <w:szCs w:val="18"/>
        </w:rPr>
        <w:t xml:space="preserve"> </w:t>
      </w:r>
      <w:r w:rsidRPr="005D7D27">
        <w:rPr>
          <w:rFonts w:ascii="Arial" w:hAnsi="Arial" w:cs="Arial"/>
          <w:vanish/>
          <w:sz w:val="18"/>
          <w:szCs w:val="18"/>
        </w:rPr>
        <w:t xml:space="preserve">(1982) jusqu’à </w:t>
      </w:r>
      <w:hyperlink r:id="rId99" w:history="1">
        <w:r w:rsidRPr="005D7D27">
          <w:rPr>
            <w:rStyle w:val="Collegamentoipertestuale"/>
            <w:i/>
            <w:iCs/>
            <w:vanish/>
            <w:sz w:val="18"/>
            <w:szCs w:val="18"/>
          </w:rPr>
          <w:t>Litany</w:t>
        </w:r>
      </w:hyperlink>
      <w:r w:rsidRPr="005D7D27">
        <w:rPr>
          <w:rFonts w:ascii="Arial" w:hAnsi="Arial" w:cs="Arial"/>
          <w:vanish/>
          <w:sz w:val="18"/>
          <w:szCs w:val="18"/>
        </w:rPr>
        <w:t xml:space="preserve"> (1994). La voix mélodique voit parfois ses centres corrélés de plus en plus intimement au texte, chaque mot semblant prévoir, dans un cas typique expliqué par Hillier, une visitation du centre, par exemple sur son accent tonique. Une prosodie musicale d’apparence logique naît alors, intimement liée au langage mis en musique. Ainsi l’anglais, avec ses mots aux syllabes relativement peu nombreuses, comme le remarque encore Hillier, engendre-t-il des voix mélodiques plus invariablement centrées et donc plus atones, littéralement plus « litaniques » (dans le dernier exemple cité). Ce résultat pourrait sembler paradoxal à un phonologue. Mais le but ne semble pas de modéliser (d’augmenter musicalement) les intonations de la parole, comme cela a lieu à la même époque (durant les années 1990) chez </w:t>
      </w:r>
      <w:hyperlink r:id="rId100" w:history="1">
        <w:r w:rsidRPr="005D7D27">
          <w:rPr>
            <w:rStyle w:val="Collegamentoipertestuale"/>
            <w:vanish/>
            <w:sz w:val="18"/>
            <w:szCs w:val="18"/>
          </w:rPr>
          <w:t>Dusapin</w:t>
        </w:r>
      </w:hyperlink>
      <w:r w:rsidRPr="005D7D27">
        <w:rPr>
          <w:rFonts w:ascii="Arial" w:hAnsi="Arial" w:cs="Arial"/>
          <w:vanish/>
          <w:sz w:val="18"/>
          <w:szCs w:val="18"/>
        </w:rPr>
        <w:t xml:space="preserve"> ou dans un certain </w:t>
      </w:r>
      <w:hyperlink r:id="rId101" w:history="1">
        <w:r w:rsidRPr="005D7D27">
          <w:rPr>
            <w:rStyle w:val="Collegamentoipertestuale"/>
            <w:vanish/>
            <w:sz w:val="18"/>
            <w:szCs w:val="18"/>
          </w:rPr>
          <w:t>Aperghis</w:t>
        </w:r>
      </w:hyperlink>
      <w:r w:rsidRPr="005D7D27">
        <w:rPr>
          <w:rFonts w:ascii="Arial" w:hAnsi="Arial" w:cs="Arial"/>
          <w:vanish/>
          <w:sz w:val="18"/>
          <w:szCs w:val="18"/>
        </w:rPr>
        <w:t xml:space="preserve">. Il s’agit davantage de magnifier la logique écrite du texte (non de sa prononciation), c’est-à-dire finalement la transcendance du sens religieux, la puissance du Verbe mais dans les saintes </w:t>
      </w:r>
      <w:r w:rsidRPr="005D7D27">
        <w:rPr>
          <w:rStyle w:val="Enfasicorsivo"/>
          <w:rFonts w:ascii="Arial" w:hAnsi="Arial" w:cs="Arial"/>
          <w:vanish/>
          <w:sz w:val="18"/>
          <w:szCs w:val="18"/>
        </w:rPr>
        <w:t>Écritures</w:t>
      </w:r>
      <w:r w:rsidRPr="005D7D27">
        <w:rPr>
          <w:rFonts w:ascii="Arial" w:hAnsi="Arial" w:cs="Arial"/>
          <w:vanish/>
          <w:sz w:val="18"/>
          <w:szCs w:val="18"/>
        </w:rPr>
        <w:t xml:space="preserve">. Si chaque mot est littéralement « re-centré », il est ainsi mieux individué, ce qui clarifie la syntaxe, accuse la logique de la phrase. Ces procédés (ou d’autres de la musique vocale), enfin, sont aussi l’occasion de multiplier les potentialités expressives, la cohérence, disons la puissance d’un style – le </w:t>
      </w:r>
      <w:r w:rsidRPr="005D7D27">
        <w:rPr>
          <w:rStyle w:val="Enfasicorsivo"/>
          <w:rFonts w:ascii="Arial" w:hAnsi="Arial" w:cs="Arial"/>
          <w:vanish/>
          <w:sz w:val="18"/>
          <w:szCs w:val="18"/>
        </w:rPr>
        <w:t>tintinnabuli</w:t>
      </w:r>
      <w:r w:rsidRPr="005D7D27">
        <w:rPr>
          <w:rFonts w:ascii="Arial" w:hAnsi="Arial" w:cs="Arial"/>
          <w:vanish/>
          <w:sz w:val="18"/>
          <w:szCs w:val="18"/>
        </w:rPr>
        <w:t xml:space="preserve"> – déjà original et efficace dès sa première mouture « instrumentale ». </w:t>
      </w:r>
      <w:r w:rsidRPr="005D7D27">
        <w:rPr>
          <w:rFonts w:ascii="Arial" w:hAnsi="Arial" w:cs="Arial"/>
          <w:vanish/>
          <w:sz w:val="18"/>
          <w:szCs w:val="18"/>
        </w:rPr>
        <w:br/>
      </w:r>
      <w:r w:rsidRPr="005D7D27">
        <w:rPr>
          <w:rFonts w:ascii="Arial" w:hAnsi="Arial" w:cs="Arial"/>
          <w:vanish/>
          <w:sz w:val="18"/>
          <w:szCs w:val="18"/>
        </w:rPr>
        <w:br/>
        <w:t xml:space="preserve">Qu’est devenu ce style aujourd’hui ? Celui-ci, outre son aliénation éventuelle au texte, semble avoir montré, fatalement, des tentatives de développements, mais développements jamais définitifs (un « retour aux sources » semble toujours possible, ainsi dans la récente </w:t>
      </w:r>
      <w:hyperlink r:id="rId102" w:history="1">
        <w:r w:rsidRPr="005D7D27">
          <w:rPr>
            <w:rStyle w:val="Collegamentoipertestuale"/>
            <w:i/>
            <w:iCs/>
            <w:vanish/>
            <w:sz w:val="18"/>
            <w:szCs w:val="18"/>
          </w:rPr>
          <w:t>Symphonie n° 4</w:t>
        </w:r>
      </w:hyperlink>
      <w:r w:rsidRPr="005D7D27">
        <w:rPr>
          <w:rFonts w:ascii="Arial" w:hAnsi="Arial" w:cs="Arial"/>
          <w:vanish/>
          <w:sz w:val="18"/>
          <w:szCs w:val="18"/>
        </w:rPr>
        <w:t xml:space="preserve">). Déjà le septième des </w:t>
      </w:r>
      <w:hyperlink r:id="rId103" w:history="1">
        <w:r w:rsidRPr="005D7D27">
          <w:rPr>
            <w:rStyle w:val="Collegamentoipertestuale"/>
            <w:i/>
            <w:iCs/>
            <w:vanish/>
            <w:sz w:val="18"/>
            <w:szCs w:val="18"/>
          </w:rPr>
          <w:t>Sept magnificat antiphonés</w:t>
        </w:r>
      </w:hyperlink>
      <w:r w:rsidRPr="005D7D27">
        <w:rPr>
          <w:rStyle w:val="Enfasicorsivo"/>
          <w:rFonts w:ascii="Arial" w:hAnsi="Arial" w:cs="Arial"/>
          <w:vanish/>
          <w:sz w:val="18"/>
          <w:szCs w:val="18"/>
        </w:rPr>
        <w:t xml:space="preserve"> </w:t>
      </w:r>
      <w:r w:rsidRPr="005D7D27">
        <w:rPr>
          <w:rFonts w:ascii="Arial" w:hAnsi="Arial" w:cs="Arial"/>
          <w:vanish/>
          <w:sz w:val="18"/>
          <w:szCs w:val="18"/>
        </w:rPr>
        <w:t xml:space="preserve">(1988), dans sa première partie, semble vouloir évoluer de façon non plus diatonique mais chromatique : l’accord parfait </w:t>
      </w:r>
      <w:r w:rsidRPr="005D7D27">
        <w:rPr>
          <w:rStyle w:val="Enfasicorsivo"/>
          <w:rFonts w:ascii="Arial" w:hAnsi="Arial" w:cs="Arial"/>
          <w:vanish/>
          <w:sz w:val="18"/>
          <w:szCs w:val="18"/>
        </w:rPr>
        <w:t>la-do#-mi</w:t>
      </w:r>
      <w:r w:rsidRPr="005D7D27">
        <w:rPr>
          <w:rFonts w:ascii="Arial" w:hAnsi="Arial" w:cs="Arial"/>
          <w:vanish/>
          <w:sz w:val="18"/>
          <w:szCs w:val="18"/>
        </w:rPr>
        <w:t xml:space="preserve"> de la voix harmonique se superpose à des altérations successives de la voix mélodique et les douze sons sont finalement atteints dans une logique qu’il faut bien appeler total-chromatique bien que les dissonances ne soient égrenées qu’avec parcimonie, l’une après l’autre (chaque fois, un frottement de demi-ton inédit se superpose à une sonorité d’accord classé). Surtout, certaines œuvres des années 2000 s’aventurent parfois – brièvement – hors du </w:t>
      </w:r>
      <w:r w:rsidRPr="005D7D27">
        <w:rPr>
          <w:rStyle w:val="Enfasicorsivo"/>
          <w:rFonts w:ascii="Arial" w:hAnsi="Arial" w:cs="Arial"/>
          <w:vanish/>
          <w:sz w:val="18"/>
          <w:szCs w:val="18"/>
        </w:rPr>
        <w:t>tintinnabuli</w:t>
      </w:r>
      <w:r w:rsidRPr="005D7D27">
        <w:rPr>
          <w:rFonts w:ascii="Arial" w:hAnsi="Arial" w:cs="Arial"/>
          <w:vanish/>
          <w:sz w:val="18"/>
          <w:szCs w:val="18"/>
        </w:rPr>
        <w:t xml:space="preserve"> comme pour instaurer, à nouveau, une dialectique. Le caractère univoque original est alors brisé, c’est cela l’important. Se succèdent alors des éléments contrastés, comme dans les œuvres des années 1966-1968 (dans un esprit cependant plus modéré). C’est alors comme si la dualité donc notamment le « mal » revenait, pour reprendre les termes de la discussion ci-dessus. Quoi qu’il en soit, on retrouve des successions d’éléments hétérogènes, certes comme dans presque toute pièce de musique (mais non « tintinnabulante »). L’impression de paradis perdu est alors nette, peut-être également pour le compositeur qui a tôt fait de se retrancher, alors, dans son cher monolithe tintinnabulant, dans un autre mouvement ou même un autre passage (et finalement la majeure partie) de l’œuvre. Dans le </w:t>
      </w:r>
      <w:hyperlink r:id="rId104" w:history="1">
        <w:r w:rsidRPr="005D7D27">
          <w:rPr>
            <w:rStyle w:val="Collegamentoipertestuale"/>
            <w:i/>
            <w:iCs/>
            <w:vanish/>
            <w:sz w:val="18"/>
            <w:szCs w:val="18"/>
          </w:rPr>
          <w:t>Lamentate</w:t>
        </w:r>
      </w:hyperlink>
      <w:r w:rsidRPr="005D7D27">
        <w:rPr>
          <w:rFonts w:ascii="Arial" w:hAnsi="Arial" w:cs="Arial"/>
          <w:vanish/>
          <w:sz w:val="18"/>
          <w:szCs w:val="18"/>
        </w:rPr>
        <w:t xml:space="preserve"> (2002), l’amorce des cuivres s’aventure, au gré parfois de simples tierces parallèles, brièvement hors du style. Puis une montée chromatique </w:t>
      </w:r>
      <w:r w:rsidRPr="005D7D27">
        <w:rPr>
          <w:rStyle w:val="Enfasicorsivo"/>
          <w:rFonts w:ascii="Arial" w:hAnsi="Arial" w:cs="Arial"/>
          <w:vanish/>
          <w:sz w:val="18"/>
          <w:szCs w:val="18"/>
        </w:rPr>
        <w:t>crescendo</w:t>
      </w:r>
      <w:r w:rsidRPr="005D7D27">
        <w:rPr>
          <w:rFonts w:ascii="Arial" w:hAnsi="Arial" w:cs="Arial"/>
          <w:vanish/>
          <w:sz w:val="18"/>
          <w:szCs w:val="18"/>
        </w:rPr>
        <w:t xml:space="preserve"> de tout l’orchestre (rappelant les irruptions « démoniaques » de l’atonalité du </w:t>
      </w:r>
      <w:hyperlink r:id="rId105" w:history="1">
        <w:r w:rsidRPr="005D7D27">
          <w:rPr>
            <w:rStyle w:val="Collegamentoipertestuale"/>
            <w:i/>
            <w:iCs/>
            <w:vanish/>
            <w:sz w:val="18"/>
            <w:szCs w:val="18"/>
          </w:rPr>
          <w:t>Credo</w:t>
        </w:r>
      </w:hyperlink>
      <w:r w:rsidRPr="005D7D27">
        <w:rPr>
          <w:rFonts w:ascii="Arial" w:hAnsi="Arial" w:cs="Arial"/>
          <w:vanish/>
          <w:sz w:val="18"/>
          <w:szCs w:val="18"/>
        </w:rPr>
        <w:t>) brise définitivement le style postmoderne de l’Estonien, mais juste l’espace d’un geste d’ailleurs clair, symbolique. Et le procédé résonant revient en fanfare aussitôt après. On retrouve alors cette tendance du XXI</w:t>
      </w:r>
      <w:r w:rsidRPr="005D7D27">
        <w:rPr>
          <w:rFonts w:ascii="Arial" w:hAnsi="Arial" w:cs="Arial"/>
          <w:vanish/>
          <w:sz w:val="18"/>
          <w:szCs w:val="18"/>
          <w:vertAlign w:val="superscript"/>
        </w:rPr>
        <w:t>e</w:t>
      </w:r>
      <w:r w:rsidRPr="005D7D27">
        <w:rPr>
          <w:rFonts w:ascii="Arial" w:hAnsi="Arial" w:cs="Arial"/>
          <w:vanish/>
          <w:sz w:val="18"/>
          <w:szCs w:val="18"/>
        </w:rPr>
        <w:t xml:space="preserve"> siècle en général de remettre en regard tonalité et atonalisme (tendance « centriste » sensible même dans le </w:t>
      </w:r>
      <w:hyperlink r:id="rId106" w:history="1">
        <w:r w:rsidRPr="005D7D27">
          <w:rPr>
            <w:rStyle w:val="Collegamentoipertestuale"/>
            <w:i/>
            <w:iCs/>
            <w:vanish/>
            <w:sz w:val="18"/>
            <w:szCs w:val="18"/>
          </w:rPr>
          <w:t>In nomine a tre</w:t>
        </w:r>
      </w:hyperlink>
      <w:r w:rsidRPr="005D7D27">
        <w:rPr>
          <w:rFonts w:ascii="Arial" w:hAnsi="Arial" w:cs="Arial"/>
          <w:vanish/>
          <w:sz w:val="18"/>
          <w:szCs w:val="18"/>
        </w:rPr>
        <w:t xml:space="preserve"> – 2001 – de l’ex-hyper-moderniste </w:t>
      </w:r>
      <w:hyperlink r:id="rId107" w:history="1">
        <w:r w:rsidRPr="005D7D27">
          <w:rPr>
            <w:rStyle w:val="Collegamentoipertestuale"/>
            <w:vanish/>
            <w:sz w:val="18"/>
            <w:szCs w:val="18"/>
          </w:rPr>
          <w:t>Ferneyhough</w:t>
        </w:r>
      </w:hyperlink>
      <w:r w:rsidRPr="005D7D27">
        <w:rPr>
          <w:rFonts w:ascii="Arial" w:hAnsi="Arial" w:cs="Arial"/>
          <w:vanish/>
          <w:sz w:val="18"/>
          <w:szCs w:val="18"/>
        </w:rPr>
        <w:t>).</w:t>
      </w:r>
    </w:p>
    <w:p w:rsidR="00FD43E1" w:rsidRPr="005D7D27" w:rsidRDefault="00FD43E1" w:rsidP="000F4EDF">
      <w:pPr>
        <w:shd w:val="clear" w:color="auto" w:fill="EDEDED"/>
        <w:tabs>
          <w:tab w:val="left" w:pos="0"/>
          <w:tab w:val="left" w:pos="4253"/>
        </w:tabs>
        <w:spacing w:line="276" w:lineRule="auto"/>
        <w:rPr>
          <w:rFonts w:ascii="Arial" w:hAnsi="Arial" w:cs="Arial"/>
          <w:vanish/>
          <w:sz w:val="18"/>
          <w:szCs w:val="18"/>
        </w:rPr>
      </w:pPr>
      <w:r w:rsidRPr="005D7D27">
        <w:rPr>
          <w:rFonts w:ascii="Arial" w:hAnsi="Arial" w:cs="Arial"/>
          <w:vanish/>
          <w:sz w:val="18"/>
          <w:szCs w:val="18"/>
        </w:rPr>
        <w:br/>
        <w:t xml:space="preserve">La </w:t>
      </w:r>
      <w:hyperlink r:id="rId108" w:history="1">
        <w:r w:rsidRPr="005D7D27">
          <w:rPr>
            <w:rStyle w:val="Collegamentoipertestuale"/>
            <w:i/>
            <w:iCs/>
            <w:vanish/>
            <w:sz w:val="18"/>
            <w:szCs w:val="18"/>
          </w:rPr>
          <w:t>Symphonie n° 4</w:t>
        </w:r>
      </w:hyperlink>
      <w:r w:rsidRPr="005D7D27">
        <w:rPr>
          <w:rFonts w:ascii="Arial" w:hAnsi="Arial" w:cs="Arial"/>
          <w:vanish/>
          <w:sz w:val="18"/>
          <w:szCs w:val="18"/>
        </w:rPr>
        <w:t xml:space="preserve"> (2008), dans son </w:t>
      </w:r>
      <w:r w:rsidRPr="005D7D27">
        <w:rPr>
          <w:rStyle w:val="Enfasicorsivo"/>
          <w:rFonts w:ascii="Arial" w:hAnsi="Arial" w:cs="Arial"/>
          <w:vanish/>
          <w:sz w:val="18"/>
          <w:szCs w:val="18"/>
        </w:rPr>
        <w:t>finale</w:t>
      </w:r>
      <w:r w:rsidRPr="005D7D27">
        <w:rPr>
          <w:rFonts w:ascii="Arial" w:hAnsi="Arial" w:cs="Arial"/>
          <w:vanish/>
          <w:sz w:val="18"/>
          <w:szCs w:val="18"/>
        </w:rPr>
        <w:t xml:space="preserve">, imagine au début des modulations du dernier romantisme par note commune (accord de </w:t>
      </w:r>
      <w:r w:rsidRPr="005D7D27">
        <w:rPr>
          <w:rStyle w:val="Enfasicorsivo"/>
          <w:rFonts w:ascii="Arial" w:hAnsi="Arial" w:cs="Arial"/>
          <w:vanish/>
          <w:sz w:val="18"/>
          <w:szCs w:val="18"/>
        </w:rPr>
        <w:t>sol</w:t>
      </w:r>
      <w:r w:rsidRPr="005D7D27">
        <w:rPr>
          <w:rFonts w:ascii="Arial" w:hAnsi="Arial" w:cs="Arial"/>
          <w:vanish/>
          <w:sz w:val="18"/>
          <w:szCs w:val="18"/>
        </w:rPr>
        <w:t xml:space="preserve"># mineur puis de </w:t>
      </w:r>
      <w:r w:rsidRPr="005D7D27">
        <w:rPr>
          <w:rStyle w:val="Enfasicorsivo"/>
          <w:rFonts w:ascii="Arial" w:hAnsi="Arial" w:cs="Arial"/>
          <w:vanish/>
          <w:sz w:val="18"/>
          <w:szCs w:val="18"/>
        </w:rPr>
        <w:t>mi</w:t>
      </w:r>
      <w:r w:rsidRPr="005D7D27">
        <w:rPr>
          <w:rFonts w:ascii="Arial" w:hAnsi="Arial" w:cs="Arial"/>
          <w:vanish/>
          <w:sz w:val="18"/>
          <w:szCs w:val="18"/>
        </w:rPr>
        <w:t xml:space="preserve"> mineur : si commun, puis de </w:t>
      </w:r>
      <w:r w:rsidRPr="005D7D27">
        <w:rPr>
          <w:rStyle w:val="Enfasicorsivo"/>
          <w:rFonts w:ascii="Arial" w:hAnsi="Arial" w:cs="Arial"/>
          <w:vanish/>
          <w:sz w:val="18"/>
          <w:szCs w:val="18"/>
        </w:rPr>
        <w:t>do</w:t>
      </w:r>
      <w:r w:rsidRPr="005D7D27">
        <w:rPr>
          <w:rFonts w:ascii="Arial" w:hAnsi="Arial" w:cs="Arial"/>
          <w:vanish/>
          <w:sz w:val="18"/>
          <w:szCs w:val="18"/>
        </w:rPr>
        <w:t xml:space="preserve"># mineur à </w:t>
      </w:r>
      <w:r w:rsidRPr="005D7D27">
        <w:rPr>
          <w:rStyle w:val="Enfasicorsivo"/>
          <w:rFonts w:ascii="Arial" w:hAnsi="Arial" w:cs="Arial"/>
          <w:vanish/>
          <w:sz w:val="18"/>
          <w:szCs w:val="18"/>
        </w:rPr>
        <w:t>la</w:t>
      </w:r>
      <w:r w:rsidRPr="005D7D27">
        <w:rPr>
          <w:rFonts w:ascii="Arial" w:hAnsi="Arial" w:cs="Arial"/>
          <w:vanish/>
          <w:sz w:val="18"/>
          <w:szCs w:val="18"/>
        </w:rPr>
        <w:t xml:space="preserve"> mineur : </w:t>
      </w:r>
      <w:r w:rsidRPr="005D7D27">
        <w:rPr>
          <w:rStyle w:val="Enfasicorsivo"/>
          <w:rFonts w:ascii="Arial" w:hAnsi="Arial" w:cs="Arial"/>
          <w:vanish/>
          <w:sz w:val="18"/>
          <w:szCs w:val="18"/>
        </w:rPr>
        <w:t>mi</w:t>
      </w:r>
      <w:r w:rsidRPr="005D7D27">
        <w:rPr>
          <w:rFonts w:ascii="Arial" w:hAnsi="Arial" w:cs="Arial"/>
          <w:vanish/>
          <w:sz w:val="18"/>
          <w:szCs w:val="18"/>
        </w:rPr>
        <w:t xml:space="preserve"> commun). On entend le Richard Strauss du troisième des </w:t>
      </w:r>
      <w:r w:rsidRPr="005D7D27">
        <w:rPr>
          <w:rStyle w:val="Enfasicorsivo"/>
          <w:rFonts w:ascii="Arial" w:hAnsi="Arial" w:cs="Arial"/>
          <w:vanish/>
          <w:sz w:val="18"/>
          <w:szCs w:val="18"/>
        </w:rPr>
        <w:t>Quatre derniers lieder</w:t>
      </w:r>
      <w:r w:rsidRPr="005D7D27">
        <w:rPr>
          <w:rFonts w:ascii="Arial" w:hAnsi="Arial" w:cs="Arial"/>
          <w:vanish/>
          <w:sz w:val="18"/>
          <w:szCs w:val="18"/>
        </w:rPr>
        <w:t xml:space="preserve"> (1948), ou Prokofiev dans son univers harmonique habituel, côté sombre. Quoi qu’il en soit, Pärt se permet ici de faire entendre de « beaux accords » (par ailleurs souvent entendus depuis dans les musiques de film pour illustrer certains passages mystérieux) et de quitter son propre style. Suit une monodie du violon solo dans l’aigu, elle-même « hors style » (puisque monodique et donc hors </w:t>
      </w:r>
      <w:r w:rsidRPr="005D7D27">
        <w:rPr>
          <w:rStyle w:val="Enfasicorsivo"/>
          <w:rFonts w:ascii="Arial" w:hAnsi="Arial" w:cs="Arial"/>
          <w:vanish/>
          <w:sz w:val="18"/>
          <w:szCs w:val="18"/>
        </w:rPr>
        <w:t>tintinnabuli</w:t>
      </w:r>
      <w:r w:rsidRPr="005D7D27">
        <w:rPr>
          <w:rFonts w:ascii="Arial" w:hAnsi="Arial" w:cs="Arial"/>
          <w:vanish/>
          <w:sz w:val="18"/>
          <w:szCs w:val="18"/>
        </w:rPr>
        <w:t xml:space="preserve"> qui demande au moins deux voix) mais rejoignant le postmodernisme en général par son économie. Enfin, la structure tintinnabulante (sur </w:t>
      </w:r>
      <w:r w:rsidRPr="005D7D27">
        <w:rPr>
          <w:rStyle w:val="Enfasicorsivo"/>
          <w:rFonts w:ascii="Arial" w:hAnsi="Arial" w:cs="Arial"/>
          <w:vanish/>
          <w:sz w:val="18"/>
          <w:szCs w:val="18"/>
        </w:rPr>
        <w:t>mi-sol</w:t>
      </w:r>
      <w:r w:rsidRPr="005D7D27">
        <w:rPr>
          <w:rFonts w:ascii="Arial" w:hAnsi="Arial" w:cs="Arial"/>
          <w:vanish/>
          <w:sz w:val="18"/>
          <w:szCs w:val="18"/>
        </w:rPr>
        <w:t>#-</w:t>
      </w:r>
      <w:r w:rsidRPr="005D7D27">
        <w:rPr>
          <w:rStyle w:val="Enfasicorsivo"/>
          <w:rFonts w:ascii="Arial" w:hAnsi="Arial" w:cs="Arial"/>
          <w:vanish/>
          <w:sz w:val="18"/>
          <w:szCs w:val="18"/>
        </w:rPr>
        <w:t>si</w:t>
      </w:r>
      <w:r w:rsidRPr="005D7D27">
        <w:rPr>
          <w:rFonts w:ascii="Arial" w:hAnsi="Arial" w:cs="Arial"/>
          <w:vanish/>
          <w:sz w:val="18"/>
          <w:szCs w:val="18"/>
        </w:rPr>
        <w:t xml:space="preserve"> et la gamme de </w:t>
      </w:r>
      <w:r w:rsidRPr="005D7D27">
        <w:rPr>
          <w:rStyle w:val="Enfasicorsivo"/>
          <w:rFonts w:ascii="Arial" w:hAnsi="Arial" w:cs="Arial"/>
          <w:vanish/>
          <w:sz w:val="18"/>
          <w:szCs w:val="18"/>
        </w:rPr>
        <w:t>la</w:t>
      </w:r>
      <w:r w:rsidRPr="005D7D27">
        <w:rPr>
          <w:rFonts w:ascii="Arial" w:hAnsi="Arial" w:cs="Arial"/>
          <w:vanish/>
          <w:sz w:val="18"/>
          <w:szCs w:val="18"/>
        </w:rPr>
        <w:t xml:space="preserve"> mineur harmonique) qui tissait d’ailleurs déjà le premier mouvement en entier (ceci en est un rappel) revient à tire-d’aile. Et ce retour est magnifié (certains diraient magnifique) dans la mesure où les « meilleurs atouts » du </w:t>
      </w:r>
      <w:r w:rsidRPr="005D7D27">
        <w:rPr>
          <w:rStyle w:val="Enfasicorsivo"/>
          <w:rFonts w:ascii="Arial" w:hAnsi="Arial" w:cs="Arial"/>
          <w:vanish/>
          <w:sz w:val="18"/>
          <w:szCs w:val="18"/>
        </w:rPr>
        <w:t>tintinnabuli</w:t>
      </w:r>
      <w:r w:rsidRPr="005D7D27">
        <w:rPr>
          <w:rFonts w:ascii="Arial" w:hAnsi="Arial" w:cs="Arial"/>
          <w:vanish/>
          <w:sz w:val="18"/>
          <w:szCs w:val="18"/>
        </w:rPr>
        <w:t xml:space="preserve"> sont là : orchestre à cordes et harpe, lenteur, impression de dominante de </w:t>
      </w:r>
      <w:r w:rsidRPr="005D7D27">
        <w:rPr>
          <w:rStyle w:val="Enfasicorsivo"/>
          <w:rFonts w:ascii="Arial" w:hAnsi="Arial" w:cs="Arial"/>
          <w:vanish/>
          <w:sz w:val="18"/>
          <w:szCs w:val="18"/>
        </w:rPr>
        <w:t>la</w:t>
      </w:r>
      <w:r w:rsidRPr="005D7D27">
        <w:rPr>
          <w:rFonts w:ascii="Arial" w:hAnsi="Arial" w:cs="Arial"/>
          <w:vanish/>
          <w:sz w:val="18"/>
          <w:szCs w:val="18"/>
        </w:rPr>
        <w:t xml:space="preserve"> mineur perpétuelle (comme c’était déjà la cas dans </w:t>
      </w:r>
      <w:hyperlink r:id="rId109" w:history="1">
        <w:r w:rsidRPr="005D7D27">
          <w:rPr>
            <w:rStyle w:val="Collegamentoipertestuale"/>
            <w:i/>
            <w:iCs/>
            <w:vanish/>
            <w:sz w:val="18"/>
            <w:szCs w:val="18"/>
          </w:rPr>
          <w:t>Fratres</w:t>
        </w:r>
      </w:hyperlink>
      <w:r w:rsidRPr="005D7D27">
        <w:rPr>
          <w:rFonts w:ascii="Arial" w:hAnsi="Arial" w:cs="Arial"/>
          <w:vanish/>
          <w:sz w:val="18"/>
          <w:szCs w:val="18"/>
        </w:rPr>
        <w:t xml:space="preserve">, en ce sens indépassable). On comprend définitivement ici que le déjà vieux </w:t>
      </w:r>
      <w:r w:rsidRPr="005D7D27">
        <w:rPr>
          <w:rStyle w:val="Enfasicorsivo"/>
          <w:rFonts w:ascii="Arial" w:hAnsi="Arial" w:cs="Arial"/>
          <w:vanish/>
          <w:sz w:val="18"/>
          <w:szCs w:val="18"/>
        </w:rPr>
        <w:t>tintinnabuli</w:t>
      </w:r>
      <w:r w:rsidRPr="005D7D27">
        <w:rPr>
          <w:rFonts w:ascii="Arial" w:hAnsi="Arial" w:cs="Arial"/>
          <w:vanish/>
          <w:sz w:val="18"/>
          <w:szCs w:val="18"/>
        </w:rPr>
        <w:t xml:space="preserve"> permet de geler, de s’appesantir sur la tension romantique dans son essence (notamment dans les suppliants tons mineurs), plus simplement encore que chez Wagner qui lui doit au moins passer d’une tension à l’autre. C’est aussi l’intention esthétique, si l’on veut, d’</w:t>
      </w:r>
      <w:r w:rsidRPr="005D7D27">
        <w:rPr>
          <w:rStyle w:val="Enfasicorsivo"/>
          <w:rFonts w:ascii="Arial" w:hAnsi="Arial" w:cs="Arial"/>
          <w:vanish/>
          <w:sz w:val="18"/>
          <w:szCs w:val="18"/>
        </w:rPr>
        <w:t xml:space="preserve">Amfortas wound </w:t>
      </w:r>
      <w:r w:rsidRPr="005D7D27">
        <w:rPr>
          <w:rFonts w:ascii="Arial" w:hAnsi="Arial" w:cs="Arial"/>
          <w:vanish/>
          <w:sz w:val="18"/>
          <w:szCs w:val="18"/>
        </w:rPr>
        <w:t xml:space="preserve">(second mouvement de </w:t>
      </w:r>
      <w:hyperlink r:id="rId110" w:history="1">
        <w:r w:rsidRPr="005D7D27">
          <w:rPr>
            <w:rStyle w:val="Collegamentoipertestuale"/>
            <w:i/>
            <w:iCs/>
            <w:vanish/>
            <w:sz w:val="18"/>
            <w:szCs w:val="18"/>
          </w:rPr>
          <w:t>Harmonielehre</w:t>
        </w:r>
      </w:hyperlink>
      <w:r w:rsidRPr="005D7D27">
        <w:rPr>
          <w:rFonts w:ascii="Arial" w:hAnsi="Arial" w:cs="Arial"/>
          <w:vanish/>
          <w:sz w:val="18"/>
          <w:szCs w:val="18"/>
        </w:rPr>
        <w:t>, 1981)</w:t>
      </w:r>
      <w:r w:rsidRPr="005D7D27">
        <w:rPr>
          <w:rStyle w:val="Enfasicorsivo"/>
          <w:rFonts w:ascii="Arial" w:hAnsi="Arial" w:cs="Arial"/>
          <w:vanish/>
          <w:sz w:val="18"/>
          <w:szCs w:val="18"/>
        </w:rPr>
        <w:t xml:space="preserve"> </w:t>
      </w:r>
      <w:r w:rsidRPr="005D7D27">
        <w:rPr>
          <w:rFonts w:ascii="Arial" w:hAnsi="Arial" w:cs="Arial"/>
          <w:vanish/>
          <w:sz w:val="18"/>
          <w:szCs w:val="18"/>
        </w:rPr>
        <w:t xml:space="preserve">de </w:t>
      </w:r>
      <w:hyperlink r:id="rId111" w:history="1">
        <w:r w:rsidRPr="005D7D27">
          <w:rPr>
            <w:rStyle w:val="Collegamentoipertestuale"/>
            <w:vanish/>
            <w:sz w:val="18"/>
            <w:szCs w:val="18"/>
          </w:rPr>
          <w:t>John Adams</w:t>
        </w:r>
      </w:hyperlink>
      <w:r w:rsidRPr="005D7D27">
        <w:rPr>
          <w:rFonts w:ascii="Arial" w:hAnsi="Arial" w:cs="Arial"/>
          <w:vanish/>
          <w:sz w:val="18"/>
          <w:szCs w:val="18"/>
        </w:rPr>
        <w:t xml:space="preserve"> qui fait tourner en boucle (</w:t>
      </w:r>
      <w:r w:rsidRPr="005D7D27">
        <w:rPr>
          <w:rStyle w:val="Enfasicorsivo"/>
          <w:rFonts w:ascii="Arial" w:hAnsi="Arial" w:cs="Arial"/>
          <w:vanish/>
          <w:sz w:val="18"/>
          <w:szCs w:val="18"/>
        </w:rPr>
        <w:t>ostinato</w:t>
      </w:r>
      <w:r w:rsidRPr="005D7D27">
        <w:rPr>
          <w:rFonts w:ascii="Arial" w:hAnsi="Arial" w:cs="Arial"/>
          <w:vanish/>
          <w:sz w:val="18"/>
          <w:szCs w:val="18"/>
        </w:rPr>
        <w:t xml:space="preserve"> bien sûr) un passage de </w:t>
      </w:r>
      <w:r w:rsidRPr="005D7D27">
        <w:rPr>
          <w:rStyle w:val="Enfasicorsivo"/>
          <w:rFonts w:ascii="Arial" w:hAnsi="Arial" w:cs="Arial"/>
          <w:vanish/>
          <w:sz w:val="18"/>
          <w:szCs w:val="18"/>
        </w:rPr>
        <w:t>Parsifal</w:t>
      </w:r>
      <w:r w:rsidRPr="005D7D27">
        <w:rPr>
          <w:rFonts w:ascii="Arial" w:hAnsi="Arial" w:cs="Arial"/>
          <w:vanish/>
          <w:sz w:val="18"/>
          <w:szCs w:val="18"/>
        </w:rPr>
        <w:t xml:space="preserve"> (1882). Pour employer, à dessein, le vocabulaire des entreprises des années 1980, le postmodernisme musical, de façon plus générale, optimise ou « customise », en quelque sorte, le maître de Bayreuth, voire l’essence du romantisme en général, au moins à travers la résonance des cordes et la harpe. La </w:t>
      </w:r>
      <w:hyperlink r:id="rId112" w:history="1">
        <w:r w:rsidRPr="005D7D27">
          <w:rPr>
            <w:rStyle w:val="Collegamentoipertestuale"/>
            <w:i/>
            <w:iCs/>
            <w:vanish/>
            <w:sz w:val="18"/>
            <w:szCs w:val="18"/>
          </w:rPr>
          <w:t>Quatrième symphonie</w:t>
        </w:r>
      </w:hyperlink>
      <w:r w:rsidRPr="005D7D27">
        <w:rPr>
          <w:rFonts w:ascii="Arial" w:hAnsi="Arial" w:cs="Arial"/>
          <w:vanish/>
          <w:sz w:val="18"/>
          <w:szCs w:val="18"/>
        </w:rPr>
        <w:t xml:space="preserve"> de Pärt, avec ses harmoniques initiales, sibyllines, se concentre bien sur le mystère du début de </w:t>
      </w:r>
      <w:r w:rsidRPr="005D7D27">
        <w:rPr>
          <w:rStyle w:val="Enfasicorsivo"/>
          <w:rFonts w:ascii="Arial" w:hAnsi="Arial" w:cs="Arial"/>
          <w:vanish/>
          <w:sz w:val="18"/>
          <w:szCs w:val="18"/>
        </w:rPr>
        <w:t>Lohengrin</w:t>
      </w:r>
      <w:r w:rsidRPr="005D7D27">
        <w:rPr>
          <w:rFonts w:ascii="Arial" w:hAnsi="Arial" w:cs="Arial"/>
          <w:vanish/>
          <w:sz w:val="18"/>
          <w:szCs w:val="18"/>
        </w:rPr>
        <w:t xml:space="preserve"> (1848). Certes, comme dans les années 1976-1977, l’</w:t>
      </w:r>
      <w:r w:rsidRPr="005D7D27">
        <w:rPr>
          <w:rStyle w:val="Enfasicorsivo"/>
          <w:rFonts w:ascii="Arial" w:hAnsi="Arial" w:cs="Arial"/>
          <w:vanish/>
          <w:sz w:val="18"/>
          <w:szCs w:val="18"/>
        </w:rPr>
        <w:t>ostinato</w:t>
      </w:r>
      <w:r w:rsidRPr="005D7D27">
        <w:rPr>
          <w:rFonts w:ascii="Arial" w:hAnsi="Arial" w:cs="Arial"/>
          <w:vanish/>
          <w:sz w:val="18"/>
          <w:szCs w:val="18"/>
        </w:rPr>
        <w:t xml:space="preserve"> permet de dépasser le XIX</w:t>
      </w:r>
      <w:r w:rsidRPr="005D7D27">
        <w:rPr>
          <w:rFonts w:ascii="Arial" w:hAnsi="Arial" w:cs="Arial"/>
          <w:vanish/>
          <w:sz w:val="18"/>
          <w:szCs w:val="18"/>
          <w:vertAlign w:val="superscript"/>
        </w:rPr>
        <w:t>e</w:t>
      </w:r>
      <w:r w:rsidRPr="005D7D27">
        <w:rPr>
          <w:rFonts w:ascii="Arial" w:hAnsi="Arial" w:cs="Arial"/>
          <w:vanish/>
          <w:sz w:val="18"/>
          <w:szCs w:val="18"/>
        </w:rPr>
        <w:t xml:space="preserve"> siècle tout en servant, par son effet d’hypnose, l’éthique et au-delà, la recherche de transe sacrée. Enfin, le mélange vertical, finalement, de </w:t>
      </w:r>
      <w:r w:rsidRPr="005D7D27">
        <w:rPr>
          <w:rStyle w:val="Enfasicorsivo"/>
          <w:rFonts w:ascii="Arial" w:hAnsi="Arial" w:cs="Arial"/>
          <w:vanish/>
          <w:sz w:val="18"/>
          <w:szCs w:val="18"/>
        </w:rPr>
        <w:t>la</w:t>
      </w:r>
      <w:r w:rsidRPr="005D7D27">
        <w:rPr>
          <w:rFonts w:ascii="Arial" w:hAnsi="Arial" w:cs="Arial"/>
          <w:vanish/>
          <w:sz w:val="18"/>
          <w:szCs w:val="18"/>
        </w:rPr>
        <w:t xml:space="preserve"> mineur et de sa dominante tintinnabulante produit des structures harmoniques suffisamment complexes (au maximum un mode diatonique verticalisé) pour satisfaire, au moins en partie, « l’horizon d’attente » esthétique de l’Histoire s’il en est un.</w:t>
      </w:r>
    </w:p>
    <w:p w:rsidR="00FD43E1" w:rsidRPr="005D7D27" w:rsidRDefault="00FD43E1" w:rsidP="000F4EDF">
      <w:pPr>
        <w:shd w:val="clear" w:color="auto" w:fill="EDEDED"/>
        <w:tabs>
          <w:tab w:val="left" w:pos="0"/>
          <w:tab w:val="left" w:pos="4253"/>
        </w:tabs>
        <w:spacing w:line="276" w:lineRule="auto"/>
        <w:rPr>
          <w:rFonts w:ascii="Arial" w:hAnsi="Arial" w:cs="Arial"/>
          <w:vanish/>
          <w:sz w:val="18"/>
          <w:szCs w:val="18"/>
        </w:rPr>
      </w:pPr>
      <w:r w:rsidRPr="005D7D27">
        <w:rPr>
          <w:rFonts w:ascii="Arial" w:hAnsi="Arial" w:cs="Arial"/>
          <w:vanish/>
          <w:sz w:val="18"/>
          <w:szCs w:val="18"/>
        </w:rPr>
        <w:br/>
        <w:t xml:space="preserve">Cette emblématique </w:t>
      </w:r>
      <w:hyperlink r:id="rId113" w:history="1">
        <w:r w:rsidRPr="005D7D27">
          <w:rPr>
            <w:rStyle w:val="Collegamentoipertestuale"/>
            <w:i/>
            <w:iCs/>
            <w:vanish/>
            <w:sz w:val="18"/>
            <w:szCs w:val="18"/>
          </w:rPr>
          <w:t>Quatrième symphonie</w:t>
        </w:r>
      </w:hyperlink>
      <w:r w:rsidRPr="005D7D27">
        <w:rPr>
          <w:rFonts w:ascii="Arial" w:hAnsi="Arial" w:cs="Arial"/>
          <w:vanish/>
          <w:sz w:val="18"/>
          <w:szCs w:val="18"/>
        </w:rPr>
        <w:t xml:space="preserve"> résume également les textures chères à l’Estonien. Il s’agit donc des romantiques cordes (harpe comprise) mais aussi des cloches, bien sûr modèles oniriques (mais aussi accompagnatrices concrètes) des œuvres tintinnabulantes, présentes dès </w:t>
      </w:r>
      <w:hyperlink r:id="rId114" w:history="1">
        <w:r w:rsidRPr="005D7D27">
          <w:rPr>
            <w:rStyle w:val="Collegamentoipertestuale"/>
            <w:i/>
            <w:iCs/>
            <w:vanish/>
            <w:sz w:val="18"/>
            <w:szCs w:val="18"/>
          </w:rPr>
          <w:t>Cantus in Memoriam Benjamin Britten</w:t>
        </w:r>
      </w:hyperlink>
      <w:r w:rsidRPr="005D7D27">
        <w:rPr>
          <w:rFonts w:ascii="Arial" w:hAnsi="Arial" w:cs="Arial"/>
          <w:vanish/>
          <w:sz w:val="18"/>
          <w:szCs w:val="18"/>
        </w:rPr>
        <w:t xml:space="preserve"> ou encore, pêle-mêle, dans </w:t>
      </w:r>
      <w:hyperlink r:id="rId115" w:history="1">
        <w:r w:rsidRPr="005D7D27">
          <w:rPr>
            <w:rStyle w:val="Collegamentoipertestuale"/>
            <w:i/>
            <w:iCs/>
            <w:vanish/>
            <w:sz w:val="18"/>
            <w:szCs w:val="18"/>
          </w:rPr>
          <w:t>Mein Weg</w:t>
        </w:r>
      </w:hyperlink>
      <w:r w:rsidRPr="005D7D27">
        <w:rPr>
          <w:rFonts w:ascii="Arial" w:hAnsi="Arial" w:cs="Arial"/>
          <w:vanish/>
          <w:sz w:val="18"/>
          <w:szCs w:val="18"/>
        </w:rPr>
        <w:t xml:space="preserve"> (1989) ou le </w:t>
      </w:r>
      <w:hyperlink r:id="rId116" w:history="1">
        <w:r w:rsidRPr="005D7D27">
          <w:rPr>
            <w:rStyle w:val="Collegamentoipertestuale"/>
            <w:i/>
            <w:iCs/>
            <w:vanish/>
            <w:sz w:val="18"/>
            <w:szCs w:val="18"/>
          </w:rPr>
          <w:t>Lamentate</w:t>
        </w:r>
      </w:hyperlink>
      <w:r w:rsidRPr="005D7D27">
        <w:rPr>
          <w:rFonts w:ascii="Arial" w:hAnsi="Arial" w:cs="Arial"/>
          <w:vanish/>
          <w:sz w:val="18"/>
          <w:szCs w:val="18"/>
        </w:rPr>
        <w:t xml:space="preserve"> (2002). Si l’on peut dire, un autre élément de texture important est le silence. Il ventile surtout ici le second mouvement. Dans l’œuvre de Pärt en général, le vide n’est pas seulement le gage d’un minimalisme mystique. Il est aussi le pendant (le contraire, le repos) de la longue résonance monolithique. Au fond une dialectique perdure donc mais épurée à l’extrême : musique (</w:t>
      </w:r>
      <w:r w:rsidRPr="005D7D27">
        <w:rPr>
          <w:rStyle w:val="Enfasicorsivo"/>
          <w:rFonts w:ascii="Arial" w:hAnsi="Arial" w:cs="Arial"/>
          <w:vanish/>
          <w:sz w:val="18"/>
          <w:szCs w:val="18"/>
        </w:rPr>
        <w:t>tintinnabuli</w:t>
      </w:r>
      <w:r w:rsidRPr="005D7D27">
        <w:rPr>
          <w:rFonts w:ascii="Arial" w:hAnsi="Arial" w:cs="Arial"/>
          <w:vanish/>
          <w:sz w:val="18"/>
          <w:szCs w:val="18"/>
        </w:rPr>
        <w:t xml:space="preserve">) ou silence. Ce dernier peut parfois, typiquement, être troublé par des percussions seules, moins bruitistes que signalétiques : elles aussi instruments spirituels. Elles appellent au culte. Elles ponctuent le temps de prière. Deux coups de timbale, seules, séparent </w:t>
      </w:r>
      <w:hyperlink r:id="rId117" w:history="1">
        <w:r w:rsidRPr="005D7D27">
          <w:rPr>
            <w:rStyle w:val="Collegamentoipertestuale"/>
            <w:i/>
            <w:iCs/>
            <w:vanish/>
            <w:sz w:val="18"/>
            <w:szCs w:val="18"/>
          </w:rPr>
          <w:t>Litany</w:t>
        </w:r>
      </w:hyperlink>
      <w:r w:rsidRPr="005D7D27">
        <w:rPr>
          <w:rFonts w:ascii="Arial" w:hAnsi="Arial" w:cs="Arial"/>
          <w:vanish/>
          <w:sz w:val="18"/>
          <w:szCs w:val="18"/>
        </w:rPr>
        <w:t xml:space="preserve"> en ses deux parties comme la cloche </w:t>
      </w:r>
      <w:r w:rsidRPr="005D7D27">
        <w:rPr>
          <w:rStyle w:val="Enfasicorsivo"/>
          <w:rFonts w:ascii="Arial" w:hAnsi="Arial" w:cs="Arial"/>
          <w:vanish/>
          <w:sz w:val="18"/>
          <w:szCs w:val="18"/>
        </w:rPr>
        <w:t>annonce</w:t>
      </w:r>
      <w:r w:rsidRPr="005D7D27">
        <w:rPr>
          <w:rFonts w:ascii="Arial" w:hAnsi="Arial" w:cs="Arial"/>
          <w:vanish/>
          <w:sz w:val="18"/>
          <w:szCs w:val="18"/>
        </w:rPr>
        <w:t xml:space="preserve"> le début de la célébration sacrée. Les percussions de bois de </w:t>
      </w:r>
      <w:hyperlink r:id="rId118" w:history="1">
        <w:r w:rsidRPr="005D7D27">
          <w:rPr>
            <w:rStyle w:val="Collegamentoipertestuale"/>
            <w:i/>
            <w:iCs/>
            <w:vanish/>
            <w:sz w:val="18"/>
            <w:szCs w:val="18"/>
          </w:rPr>
          <w:t>Fratres</w:t>
        </w:r>
      </w:hyperlink>
      <w:r w:rsidRPr="005D7D27">
        <w:rPr>
          <w:rFonts w:ascii="Arial" w:hAnsi="Arial" w:cs="Arial"/>
          <w:vanish/>
          <w:sz w:val="18"/>
          <w:szCs w:val="18"/>
        </w:rPr>
        <w:t xml:space="preserve"> (dans sa version avec orchestre à cordes), de même, séparent chaque partie, comme des invitations à la méditation entendues dans un monastère asiatique, ou des coups d’antique semantron (percussions de bois ancêtres des cloches dans les églises balkaniques). Au fond, elles rappellent aussi, du Pärt des années 1960, la tentation bruitiste atonale mais certes de façon minimale, là aussi d’une manière épurée. L’antithèse énigmatique, profondément mystérieuse (elliptique d’un point de vue musical) qu’elles apportent, surtout quand elles s’enrobent de silence, trouve déjà son paroxysme dans </w:t>
      </w:r>
      <w:hyperlink r:id="rId119" w:history="1">
        <w:r w:rsidRPr="005D7D27">
          <w:rPr>
            <w:rStyle w:val="Collegamentoipertestuale"/>
            <w:i/>
            <w:iCs/>
            <w:vanish/>
            <w:sz w:val="18"/>
            <w:szCs w:val="18"/>
          </w:rPr>
          <w:t>Sarah Was Ninety Years Old</w:t>
        </w:r>
      </w:hyperlink>
      <w:r w:rsidRPr="005D7D27">
        <w:rPr>
          <w:rStyle w:val="Enfasicorsivo"/>
          <w:rFonts w:ascii="Arial" w:hAnsi="Arial" w:cs="Arial"/>
          <w:vanish/>
          <w:sz w:val="18"/>
          <w:szCs w:val="18"/>
        </w:rPr>
        <w:t xml:space="preserve"> </w:t>
      </w:r>
      <w:r w:rsidRPr="005D7D27">
        <w:rPr>
          <w:rFonts w:ascii="Arial" w:hAnsi="Arial" w:cs="Arial"/>
          <w:vanish/>
          <w:sz w:val="18"/>
          <w:szCs w:val="18"/>
        </w:rPr>
        <w:t xml:space="preserve">(1977), où un « silence de bois » (rappelant l’atmosphère et jusqu’à la matière même des églises de bois baltes ou finnoises) occupe une partie considérable de la durée de l’œuvre. </w:t>
      </w:r>
      <w:r w:rsidRPr="005D7D27">
        <w:rPr>
          <w:rFonts w:ascii="Arial" w:hAnsi="Arial" w:cs="Arial"/>
          <w:vanish/>
          <w:sz w:val="18"/>
          <w:szCs w:val="18"/>
        </w:rPr>
        <w:br/>
      </w:r>
      <w:r w:rsidRPr="005D7D27">
        <w:rPr>
          <w:rFonts w:ascii="Arial" w:hAnsi="Arial" w:cs="Arial"/>
          <w:vanish/>
          <w:sz w:val="18"/>
          <w:szCs w:val="18"/>
        </w:rPr>
        <w:br/>
        <w:t xml:space="preserve">On sera frappé que tant d’œuvres aient été remaniées par le compositeur. </w:t>
      </w:r>
      <w:r w:rsidRPr="005D7D27">
        <w:rPr>
          <w:rStyle w:val="Enfasicorsivo"/>
          <w:rFonts w:ascii="Arial" w:hAnsi="Arial" w:cs="Arial"/>
          <w:vanish/>
          <w:sz w:val="18"/>
          <w:szCs w:val="18"/>
        </w:rPr>
        <w:t>Fratres</w:t>
      </w:r>
      <w:r w:rsidRPr="005D7D27">
        <w:rPr>
          <w:rFonts w:ascii="Arial" w:hAnsi="Arial" w:cs="Arial"/>
          <w:vanish/>
          <w:sz w:val="18"/>
          <w:szCs w:val="18"/>
        </w:rPr>
        <w:t xml:space="preserve"> est un exemple extrême avec ses six versions et instrumentations différentes écrites entre 1977 et 1992. Ce dernier point est symptomatique d’une écriture désormais à géométrie variable, en un sens indifférente à l’instrumentation, qui semble ainsi retourner au relativisme instrumental de la période baroque. Davantage : la </w:t>
      </w:r>
      <w:hyperlink r:id="rId120" w:history="1">
        <w:r w:rsidRPr="005D7D27">
          <w:rPr>
            <w:rStyle w:val="Collegamentoipertestuale"/>
            <w:vanish/>
            <w:sz w:val="18"/>
            <w:szCs w:val="18"/>
          </w:rPr>
          <w:t>version pour piano et violon</w:t>
        </w:r>
      </w:hyperlink>
      <w:r w:rsidRPr="005D7D27">
        <w:rPr>
          <w:rFonts w:ascii="Arial" w:hAnsi="Arial" w:cs="Arial"/>
          <w:vanish/>
          <w:sz w:val="18"/>
          <w:szCs w:val="18"/>
        </w:rPr>
        <w:t xml:space="preserve"> (typique elle des années quatre-vingt) assigne des arpèges virtuoses au violon, absents des autres versions, précipitant soudain l’œuvre dans une esthétique postmoderniste rythmique, anglo-saxonne, quand les autres moutures se languissent dans leur temps lisse à l’européenne. Bref, </w:t>
      </w:r>
      <w:r w:rsidRPr="005D7D27">
        <w:rPr>
          <w:rStyle w:val="Enfasicorsivo"/>
          <w:rFonts w:ascii="Arial" w:hAnsi="Arial" w:cs="Arial"/>
          <w:vanish/>
          <w:sz w:val="18"/>
          <w:szCs w:val="18"/>
        </w:rPr>
        <w:t>Fratres</w:t>
      </w:r>
      <w:r w:rsidRPr="005D7D27">
        <w:rPr>
          <w:rFonts w:ascii="Arial" w:hAnsi="Arial" w:cs="Arial"/>
          <w:vanish/>
          <w:sz w:val="18"/>
          <w:szCs w:val="18"/>
        </w:rPr>
        <w:t xml:space="preserve"> réussit à réunir dans un même titre des œuvres distinctes, d’esthétiques nettement différentes, ce qui est une curiosité. En un sens l’œuvre n’a plus d’identité précise et l’art lui-même s’efface devant l’éthique, derrière la recherche de pureté plus générale et la démarche mystique corrélée.</w:t>
      </w:r>
    </w:p>
    <w:p w:rsidR="00FD43E1" w:rsidRPr="005D7D27" w:rsidRDefault="00FD43E1" w:rsidP="000F4EDF">
      <w:pPr>
        <w:shd w:val="clear" w:color="auto" w:fill="EDEDED"/>
        <w:tabs>
          <w:tab w:val="left" w:pos="0"/>
          <w:tab w:val="left" w:pos="4253"/>
        </w:tabs>
        <w:spacing w:line="276" w:lineRule="auto"/>
        <w:rPr>
          <w:rFonts w:ascii="Arial" w:hAnsi="Arial" w:cs="Arial"/>
          <w:vanish/>
          <w:sz w:val="18"/>
          <w:szCs w:val="18"/>
        </w:rPr>
      </w:pPr>
      <w:r w:rsidRPr="005D7D27">
        <w:rPr>
          <w:rFonts w:ascii="Arial" w:hAnsi="Arial" w:cs="Arial"/>
          <w:vanish/>
          <w:sz w:val="18"/>
          <w:szCs w:val="18"/>
        </w:rPr>
        <w:br/>
        <w:t xml:space="preserve">C’est dans ce sens que Pärt est surtout chef de file. Il est bien l’emblème, non pas seulement du prétendu </w:t>
      </w:r>
      <w:r w:rsidRPr="005D7D27">
        <w:rPr>
          <w:rStyle w:val="Enfasicorsivo"/>
          <w:rFonts w:ascii="Arial" w:hAnsi="Arial" w:cs="Arial"/>
          <w:vanish/>
          <w:sz w:val="18"/>
          <w:szCs w:val="18"/>
        </w:rPr>
        <w:t>mystic minimalism</w:t>
      </w:r>
      <w:r w:rsidRPr="005D7D27">
        <w:rPr>
          <w:rFonts w:ascii="Arial" w:hAnsi="Arial" w:cs="Arial"/>
          <w:vanish/>
          <w:sz w:val="18"/>
          <w:szCs w:val="18"/>
        </w:rPr>
        <w:t xml:space="preserve"> mais plus généralement du postmodernisme à l’européenne. Nombreux sont les exemples d’épuration drastique, de démarche minimaliste, surtout en Europe, qui paraissent ou entendent naître – voire naissent effectivement – d’une « entrée dans les ordres », d’une inspiration voire d’une démarche religieuse ou mystique. Si </w:t>
      </w:r>
      <w:hyperlink r:id="rId121" w:history="1">
        <w:r w:rsidRPr="005D7D27">
          <w:rPr>
            <w:rStyle w:val="Collegamentoipertestuale"/>
            <w:vanish/>
            <w:sz w:val="18"/>
            <w:szCs w:val="18"/>
          </w:rPr>
          <w:t>Messiaen</w:t>
        </w:r>
      </w:hyperlink>
      <w:r w:rsidRPr="005D7D27">
        <w:rPr>
          <w:rFonts w:ascii="Arial" w:hAnsi="Arial" w:cs="Arial"/>
          <w:vanish/>
          <w:sz w:val="18"/>
          <w:szCs w:val="18"/>
        </w:rPr>
        <w:t xml:space="preserve">, </w:t>
      </w:r>
      <w:hyperlink r:id="rId122" w:history="1">
        <w:r w:rsidRPr="005D7D27">
          <w:rPr>
            <w:rStyle w:val="Collegamentoipertestuale"/>
            <w:vanish/>
            <w:sz w:val="18"/>
            <w:szCs w:val="18"/>
          </w:rPr>
          <w:t>Dieter Schnebel</w:t>
        </w:r>
      </w:hyperlink>
      <w:r w:rsidRPr="005D7D27">
        <w:rPr>
          <w:rFonts w:ascii="Arial" w:hAnsi="Arial" w:cs="Arial"/>
          <w:vanish/>
          <w:sz w:val="18"/>
          <w:szCs w:val="18"/>
        </w:rPr>
        <w:t xml:space="preserve">, les Polonais avant-gardistes et d’autres dédient un langage atonal à l’office catholique, plus nombreux semblent les compositeurs qui mettent en scène l’essence spirituelle en des termes tonals. La foi, ou au moins le discours sur la foi, semble réellement l’une des racines majeures du postmodernisme musical européen et c’est peut-être en cela que la musique se démarque des autres arts de la postmodernité et n’adopte guère, elle, d’ironie ou de déperdition hétéroclite mais au contraire, le spectacle d’un recueillement singulier. La musique postmoderne – et celle de Pärt la première – s’affiche alors « humble » parce qu’utilitaire, propice à la méditation ou à la prière. C’est déjà l’enjeu limité – qui paraît sincère – durant les années 1920, des piécettes des sectaires mystiques Gurdjieff et </w:t>
      </w:r>
      <w:hyperlink r:id="rId123" w:history="1">
        <w:r w:rsidRPr="005D7D27">
          <w:rPr>
            <w:rStyle w:val="Collegamentoipertestuale"/>
            <w:vanish/>
            <w:sz w:val="18"/>
            <w:szCs w:val="18"/>
          </w:rPr>
          <w:t>Hartmann</w:t>
        </w:r>
      </w:hyperlink>
      <w:r w:rsidRPr="005D7D27">
        <w:rPr>
          <w:rFonts w:ascii="Arial" w:hAnsi="Arial" w:cs="Arial"/>
          <w:vanish/>
          <w:sz w:val="18"/>
          <w:szCs w:val="18"/>
        </w:rPr>
        <w:t xml:space="preserve">. Le manifeste d’Hovahness (compositeur sans doute pré-minimaliste), au début des années 1950, est motivé par une foi religieuse semble-t-il profonde, presque ascétique. Plus tard, même les minimalistes américains s’inscrivent tous trois dans une spiritualité hippy, </w:t>
      </w:r>
      <w:r w:rsidRPr="005D7D27">
        <w:rPr>
          <w:rStyle w:val="Enfasicorsivo"/>
          <w:rFonts w:ascii="Arial" w:hAnsi="Arial" w:cs="Arial"/>
          <w:vanish/>
          <w:sz w:val="18"/>
          <w:szCs w:val="18"/>
        </w:rPr>
        <w:t>New Age</w:t>
      </w:r>
      <w:r w:rsidRPr="005D7D27">
        <w:rPr>
          <w:rFonts w:ascii="Arial" w:hAnsi="Arial" w:cs="Arial"/>
          <w:vanish/>
          <w:sz w:val="18"/>
          <w:szCs w:val="18"/>
        </w:rPr>
        <w:t xml:space="preserve"> (bouddhiste ou œcuménique), comme le souligne K. Robert Schwarz</w:t>
      </w:r>
      <w:r w:rsidRPr="005D7D27">
        <w:rPr>
          <w:rFonts w:ascii="Arial" w:hAnsi="Arial" w:cs="Arial"/>
          <w:vanish/>
          <w:sz w:val="18"/>
          <w:szCs w:val="18"/>
          <w:vertAlign w:val="superscript"/>
        </w:rPr>
        <w:t xml:space="preserve"> 6</w:t>
      </w:r>
      <w:r w:rsidRPr="005D7D27">
        <w:rPr>
          <w:rFonts w:ascii="Arial" w:hAnsi="Arial" w:cs="Arial"/>
          <w:vanish/>
          <w:sz w:val="18"/>
          <w:szCs w:val="18"/>
        </w:rPr>
        <w:t xml:space="preserve">. Compositeur letton, </w:t>
      </w:r>
      <w:hyperlink r:id="rId124" w:history="1">
        <w:r w:rsidRPr="005D7D27">
          <w:rPr>
            <w:rStyle w:val="Collegamentoipertestuale"/>
            <w:vanish/>
            <w:sz w:val="18"/>
            <w:szCs w:val="18"/>
          </w:rPr>
          <w:t>Peteris Vasks</w:t>
        </w:r>
      </w:hyperlink>
      <w:r w:rsidRPr="005D7D27">
        <w:rPr>
          <w:rFonts w:ascii="Arial" w:hAnsi="Arial" w:cs="Arial"/>
          <w:vanish/>
          <w:sz w:val="18"/>
          <w:szCs w:val="18"/>
        </w:rPr>
        <w:t xml:space="preserve"> est fils de pasteur. « Retourner » à la tonalité s’identifie sans doute, dans son cas exemplaire, à un retour à l’enfance naïve mais heureuse et accessoirement, l’enfance fervente religieuse protégée par les doctrines d’un père identifié au Père. Et le latin des titres de Pärt semble monastique</w:t>
      </w:r>
      <w:r w:rsidRPr="005D7D27">
        <w:rPr>
          <w:rFonts w:ascii="Arial" w:hAnsi="Arial" w:cs="Arial"/>
          <w:vanish/>
          <w:sz w:val="18"/>
          <w:szCs w:val="18"/>
          <w:vertAlign w:val="superscript"/>
        </w:rPr>
        <w:t xml:space="preserve"> 7</w:t>
      </w:r>
      <w:r w:rsidRPr="005D7D27">
        <w:rPr>
          <w:rFonts w:ascii="Arial" w:hAnsi="Arial" w:cs="Arial"/>
          <w:vanish/>
          <w:sz w:val="18"/>
          <w:szCs w:val="18"/>
        </w:rPr>
        <w:t>. L’emblème religieux est chez lui jusque dans l’apparence physique, cette barbe de pope frappante. Si l’on pense qu’une certaine ferveur de la foi – devenant puritanisme parfois – survit davantage, à la fin du XX</w:t>
      </w:r>
      <w:r w:rsidRPr="005D7D27">
        <w:rPr>
          <w:rFonts w:ascii="Arial" w:hAnsi="Arial" w:cs="Arial"/>
          <w:vanish/>
          <w:sz w:val="18"/>
          <w:szCs w:val="18"/>
          <w:vertAlign w:val="superscript"/>
        </w:rPr>
        <w:t>e</w:t>
      </w:r>
      <w:r w:rsidRPr="005D7D27">
        <w:rPr>
          <w:rFonts w:ascii="Arial" w:hAnsi="Arial" w:cs="Arial"/>
          <w:vanish/>
          <w:sz w:val="18"/>
          <w:szCs w:val="18"/>
        </w:rPr>
        <w:t xml:space="preserve"> siècle, dans le monde protestant (historiquement « plus jeune ») que catholique ou orthodoxe, ceci peut en partie expliquer l’émergence ou le développement facile de postmodernismes dans les mondes protestants que sont les États-Unis, le Royaume-Uni, l’Europe du Nord : Danemark, Hollande, Suède, Norvège, Islande, Estonie (patrie de Pärt, orthodoxe lui-même) et en partie Lettonie. Certes grandes catholiques, la Pologne (qui abrite </w:t>
      </w:r>
      <w:hyperlink r:id="rId125" w:history="1">
        <w:r w:rsidRPr="005D7D27">
          <w:rPr>
            <w:rStyle w:val="Collegamentoipertestuale"/>
            <w:vanish/>
            <w:sz w:val="18"/>
            <w:szCs w:val="18"/>
          </w:rPr>
          <w:t>Gorecki</w:t>
        </w:r>
      </w:hyperlink>
      <w:r w:rsidRPr="005D7D27">
        <w:rPr>
          <w:rFonts w:ascii="Arial" w:hAnsi="Arial" w:cs="Arial"/>
          <w:vanish/>
          <w:sz w:val="18"/>
          <w:szCs w:val="18"/>
        </w:rPr>
        <w:t xml:space="preserve"> et </w:t>
      </w:r>
      <w:hyperlink r:id="rId126" w:history="1">
        <w:r w:rsidRPr="005D7D27">
          <w:rPr>
            <w:rStyle w:val="Collegamentoipertestuale"/>
            <w:vanish/>
            <w:sz w:val="18"/>
            <w:szCs w:val="18"/>
          </w:rPr>
          <w:t>Penderecki</w:t>
        </w:r>
      </w:hyperlink>
      <w:r w:rsidRPr="005D7D27">
        <w:rPr>
          <w:rFonts w:ascii="Arial" w:hAnsi="Arial" w:cs="Arial"/>
          <w:vanish/>
          <w:sz w:val="18"/>
          <w:szCs w:val="18"/>
        </w:rPr>
        <w:t xml:space="preserve">), la Lituanie et l’autre partie de la Lettonie, ou encore la Russie orthodoxe de </w:t>
      </w:r>
      <w:hyperlink r:id="rId127" w:history="1">
        <w:r w:rsidRPr="005D7D27">
          <w:rPr>
            <w:rStyle w:val="Collegamentoipertestuale"/>
            <w:vanish/>
            <w:sz w:val="18"/>
            <w:szCs w:val="18"/>
          </w:rPr>
          <w:t>Schnittke</w:t>
        </w:r>
      </w:hyperlink>
      <w:r w:rsidRPr="005D7D27">
        <w:rPr>
          <w:rFonts w:ascii="Arial" w:hAnsi="Arial" w:cs="Arial"/>
          <w:vanish/>
          <w:sz w:val="18"/>
          <w:szCs w:val="18"/>
        </w:rPr>
        <w:t xml:space="preserve"> et la Géorgie de Kancheli, autres foyers postmodernistes, sont encore toutes, à la fin des années 1970, derrière le Rideau de Fer. Elles restent aussi volontiers « ferventes croyantes » en tant que pays dont la religion, ainsi purifiée et renforcée, est brimée par le régime communiste et peut ainsi symboliser l’innocence combattant le mal et l’oppression. </w:t>
      </w:r>
      <w:r w:rsidRPr="005D7D27">
        <w:rPr>
          <w:rFonts w:ascii="Arial" w:hAnsi="Arial" w:cs="Arial"/>
          <w:vanish/>
          <w:sz w:val="18"/>
          <w:szCs w:val="18"/>
        </w:rPr>
        <w:br/>
      </w:r>
      <w:r w:rsidRPr="005D7D27">
        <w:rPr>
          <w:rFonts w:ascii="Arial" w:hAnsi="Arial" w:cs="Arial"/>
          <w:vanish/>
          <w:sz w:val="18"/>
          <w:szCs w:val="18"/>
        </w:rPr>
        <w:br/>
        <w:t xml:space="preserve">Du point de vue de la réception, peut-être le public – lui majoritairement athée comme son siècle – a-t-il entendu l’œuvre postmoderne de l’Estonien davantage comme une esthétisation de l’éthique que comme l’inverse, cette éthisation de l’esthétique discutée plus haut. C’est-à-dire qu’écouter une œuvre de Pärt, pour une oreille « profane », permet de ré-entendre le son de cloche perdu par le déclin du culte chrétien en Occident. Or, le culte est retrouvé mais délivré du dogme et de la pratique, </w:t>
      </w:r>
      <w:r w:rsidRPr="005D7D27">
        <w:rPr>
          <w:rStyle w:val="Enfasicorsivo"/>
          <w:rFonts w:ascii="Arial" w:hAnsi="Arial" w:cs="Arial"/>
          <w:vanish/>
          <w:sz w:val="18"/>
          <w:szCs w:val="18"/>
        </w:rPr>
        <w:t>esthétisé</w:t>
      </w:r>
      <w:r w:rsidRPr="005D7D27">
        <w:rPr>
          <w:rFonts w:ascii="Arial" w:hAnsi="Arial" w:cs="Arial"/>
          <w:vanish/>
          <w:sz w:val="18"/>
          <w:szCs w:val="18"/>
        </w:rPr>
        <w:t xml:space="preserve"> en somme, épuré. En même temps, la musique célèbre la nostalgie du culte elle-même plutôt que ce dernier. L’Église, comme l’église, est vue comme un objet romantique, abandonnée, de même qu’un vieux château au XIX</w:t>
      </w:r>
      <w:r w:rsidRPr="005D7D27">
        <w:rPr>
          <w:rFonts w:ascii="Arial" w:hAnsi="Arial" w:cs="Arial"/>
          <w:vanish/>
          <w:sz w:val="18"/>
          <w:szCs w:val="18"/>
          <w:vertAlign w:val="superscript"/>
        </w:rPr>
        <w:t>e</w:t>
      </w:r>
      <w:r w:rsidRPr="005D7D27">
        <w:rPr>
          <w:rFonts w:ascii="Arial" w:hAnsi="Arial" w:cs="Arial"/>
          <w:vanish/>
          <w:sz w:val="18"/>
          <w:szCs w:val="18"/>
        </w:rPr>
        <w:t xml:space="preserve"> siècle eût pu inspirer Schumann et la génération de 1810. Ce romantisme est sous-tendu par la résonance du </w:t>
      </w:r>
      <w:r w:rsidRPr="005D7D27">
        <w:rPr>
          <w:rStyle w:val="Enfasicorsivo"/>
          <w:rFonts w:ascii="Arial" w:hAnsi="Arial" w:cs="Arial"/>
          <w:vanish/>
          <w:sz w:val="18"/>
          <w:szCs w:val="18"/>
        </w:rPr>
        <w:t>tintinnabuli</w:t>
      </w:r>
      <w:r w:rsidRPr="005D7D27">
        <w:rPr>
          <w:rFonts w:ascii="Arial" w:hAnsi="Arial" w:cs="Arial"/>
          <w:vanish/>
          <w:sz w:val="18"/>
          <w:szCs w:val="18"/>
        </w:rPr>
        <w:t>, son écho abyssal qui nous rappelle, comme le confirme Elie During</w:t>
      </w:r>
      <w:r w:rsidRPr="005D7D27">
        <w:rPr>
          <w:rFonts w:ascii="Arial" w:hAnsi="Arial" w:cs="Arial"/>
          <w:vanish/>
          <w:sz w:val="18"/>
          <w:szCs w:val="18"/>
          <w:vertAlign w:val="superscript"/>
        </w:rPr>
        <w:t xml:space="preserve"> 8</w:t>
      </w:r>
      <w:r w:rsidRPr="005D7D27">
        <w:rPr>
          <w:rFonts w:ascii="Arial" w:hAnsi="Arial" w:cs="Arial"/>
          <w:vanish/>
          <w:sz w:val="18"/>
          <w:szCs w:val="18"/>
        </w:rPr>
        <w:t>, que sous bien des aspects XX</w:t>
      </w:r>
      <w:r w:rsidRPr="005D7D27">
        <w:rPr>
          <w:rFonts w:ascii="Arial" w:hAnsi="Arial" w:cs="Arial"/>
          <w:vanish/>
          <w:sz w:val="18"/>
          <w:szCs w:val="18"/>
          <w:vertAlign w:val="superscript"/>
        </w:rPr>
        <w:t>e</w:t>
      </w:r>
      <w:r w:rsidRPr="005D7D27">
        <w:rPr>
          <w:rFonts w:ascii="Arial" w:hAnsi="Arial" w:cs="Arial"/>
          <w:vanish/>
          <w:sz w:val="18"/>
          <w:szCs w:val="18"/>
        </w:rPr>
        <w:t xml:space="preserve"> et XXI</w:t>
      </w:r>
      <w:r w:rsidRPr="005D7D27">
        <w:rPr>
          <w:rFonts w:ascii="Arial" w:hAnsi="Arial" w:cs="Arial"/>
          <w:vanish/>
          <w:sz w:val="18"/>
          <w:szCs w:val="18"/>
          <w:vertAlign w:val="superscript"/>
        </w:rPr>
        <w:t>e</w:t>
      </w:r>
      <w:r w:rsidRPr="005D7D27">
        <w:rPr>
          <w:rFonts w:ascii="Arial" w:hAnsi="Arial" w:cs="Arial"/>
          <w:vanish/>
          <w:sz w:val="18"/>
          <w:szCs w:val="18"/>
        </w:rPr>
        <w:t xml:space="preserve"> siècles sont encore romantiques dans leur désenchantement crépusculaire persistant.</w:t>
      </w:r>
    </w:p>
    <w:p w:rsidR="00FD43E1" w:rsidRPr="005D7D27" w:rsidRDefault="00FD43E1" w:rsidP="000F4EDF">
      <w:pPr>
        <w:shd w:val="clear" w:color="auto" w:fill="EDEDED"/>
        <w:tabs>
          <w:tab w:val="left" w:pos="0"/>
          <w:tab w:val="left" w:pos="4253"/>
        </w:tabs>
        <w:spacing w:line="276" w:lineRule="auto"/>
        <w:rPr>
          <w:rFonts w:ascii="Arial" w:hAnsi="Arial" w:cs="Arial"/>
          <w:vanish/>
          <w:sz w:val="18"/>
          <w:szCs w:val="18"/>
        </w:rPr>
      </w:pPr>
    </w:p>
    <w:p w:rsidR="00FD43E1" w:rsidRPr="005D7D27" w:rsidRDefault="007C7965" w:rsidP="000F4EDF">
      <w:pPr>
        <w:shd w:val="clear" w:color="auto" w:fill="EDEDED"/>
        <w:tabs>
          <w:tab w:val="left" w:pos="0"/>
          <w:tab w:val="left" w:pos="4253"/>
        </w:tabs>
        <w:spacing w:line="276" w:lineRule="auto"/>
        <w:rPr>
          <w:rFonts w:ascii="Arial" w:hAnsi="Arial" w:cs="Arial"/>
          <w:vanish/>
          <w:sz w:val="18"/>
          <w:szCs w:val="18"/>
        </w:rPr>
      </w:pPr>
      <w:r>
        <w:rPr>
          <w:rFonts w:ascii="Arial" w:hAnsi="Arial" w:cs="Arial"/>
          <w:vanish/>
          <w:sz w:val="18"/>
          <w:szCs w:val="18"/>
        </w:rPr>
        <w:pict>
          <v:rect id="_x0000_i1025" style="width:0;height:1.5pt" o:hrstd="t" o:hr="t" fillcolor="#a0a0a0" stroked="f"/>
        </w:pict>
      </w:r>
    </w:p>
    <w:p w:rsidR="00FD43E1" w:rsidRPr="005D7D27" w:rsidRDefault="00FD43E1" w:rsidP="000F4EDF">
      <w:pPr>
        <w:shd w:val="clear" w:color="auto" w:fill="EDEDED"/>
        <w:tabs>
          <w:tab w:val="left" w:pos="0"/>
          <w:tab w:val="left" w:pos="4253"/>
        </w:tabs>
        <w:spacing w:line="276" w:lineRule="auto"/>
        <w:rPr>
          <w:rFonts w:ascii="Arial" w:hAnsi="Arial" w:cs="Arial"/>
          <w:vanish/>
          <w:sz w:val="18"/>
          <w:szCs w:val="18"/>
        </w:rPr>
      </w:pPr>
      <w:r w:rsidRPr="005D7D27">
        <w:rPr>
          <w:rStyle w:val="Enfasigrassetto"/>
          <w:rFonts w:ascii="Arial" w:hAnsi="Arial" w:cs="Arial"/>
          <w:vanish/>
          <w:sz w:val="20"/>
          <w:szCs w:val="20"/>
        </w:rPr>
        <w:t>Notes</w:t>
      </w:r>
      <w:r w:rsidRPr="005D7D27">
        <w:rPr>
          <w:rFonts w:ascii="Arial" w:hAnsi="Arial" w:cs="Arial"/>
          <w:vanish/>
          <w:sz w:val="18"/>
          <w:szCs w:val="18"/>
        </w:rPr>
        <w:t xml:space="preserve"> </w:t>
      </w:r>
    </w:p>
    <w:p w:rsidR="00FD43E1" w:rsidRPr="005D7D27" w:rsidRDefault="00FD43E1" w:rsidP="000F4EDF">
      <w:pPr>
        <w:numPr>
          <w:ilvl w:val="0"/>
          <w:numId w:val="2"/>
        </w:numPr>
        <w:shd w:val="clear" w:color="auto" w:fill="EDEDED"/>
        <w:tabs>
          <w:tab w:val="left" w:pos="0"/>
          <w:tab w:val="left" w:pos="4253"/>
        </w:tabs>
        <w:spacing w:line="276" w:lineRule="auto"/>
        <w:ind w:left="0" w:firstLine="0"/>
        <w:rPr>
          <w:rFonts w:ascii="Arial" w:hAnsi="Arial" w:cs="Arial"/>
          <w:vanish/>
          <w:sz w:val="18"/>
          <w:szCs w:val="18"/>
        </w:rPr>
      </w:pPr>
      <w:r w:rsidRPr="005D7D27">
        <w:rPr>
          <w:rFonts w:ascii="Arial" w:hAnsi="Arial" w:cs="Arial"/>
          <w:vanish/>
          <w:sz w:val="20"/>
          <w:szCs w:val="20"/>
        </w:rPr>
        <w:t xml:space="preserve">Voir « "Alle Lander, in ihrer Verschiedenheit, sind eins...": Der Schein des Orientalischen bei Arvo Pärt », in </w:t>
      </w:r>
      <w:r w:rsidRPr="005D7D27">
        <w:rPr>
          <w:rStyle w:val="Enfasicorsivo"/>
          <w:rFonts w:ascii="Arial" w:hAnsi="Arial" w:cs="Arial"/>
          <w:vanish/>
          <w:sz w:val="20"/>
          <w:szCs w:val="20"/>
        </w:rPr>
        <w:t>Neue Zeitschrift fur Musik</w:t>
      </w:r>
      <w:r w:rsidRPr="005D7D27">
        <w:rPr>
          <w:rFonts w:ascii="Arial" w:hAnsi="Arial" w:cs="Arial"/>
          <w:vanish/>
          <w:sz w:val="20"/>
          <w:szCs w:val="20"/>
        </w:rPr>
        <w:t xml:space="preserve">, n° 164, vol. 2, mars/avril 2003, p. 24-27. </w:t>
      </w:r>
    </w:p>
    <w:p w:rsidR="00FD43E1" w:rsidRPr="005D7D27" w:rsidRDefault="00FD43E1" w:rsidP="000F4EDF">
      <w:pPr>
        <w:numPr>
          <w:ilvl w:val="0"/>
          <w:numId w:val="2"/>
        </w:numPr>
        <w:shd w:val="clear" w:color="auto" w:fill="EDEDED"/>
        <w:tabs>
          <w:tab w:val="left" w:pos="0"/>
          <w:tab w:val="left" w:pos="4253"/>
        </w:tabs>
        <w:spacing w:line="276" w:lineRule="auto"/>
        <w:ind w:left="0" w:firstLine="0"/>
        <w:rPr>
          <w:rFonts w:ascii="Arial" w:hAnsi="Arial" w:cs="Arial"/>
          <w:vanish/>
          <w:sz w:val="18"/>
          <w:szCs w:val="18"/>
        </w:rPr>
      </w:pPr>
      <w:r w:rsidRPr="005D7D27">
        <w:rPr>
          <w:rFonts w:ascii="Arial" w:hAnsi="Arial" w:cs="Arial"/>
          <w:vanish/>
          <w:sz w:val="20"/>
          <w:szCs w:val="20"/>
        </w:rPr>
        <w:t xml:space="preserve">soit une recherche d’économie des moyens particulièrement poussée, jusqu’à engendrer pour l’auditeur une impression, éventuellement agréable, de vide. Il ne s’agit pas du « minimalisme » américain (employé par Riley, Glass et Reich entre 1965 et 1975 environ), concept plus particulier, historique. </w:t>
      </w:r>
    </w:p>
    <w:p w:rsidR="00FD43E1" w:rsidRPr="005D7D27" w:rsidRDefault="00FD43E1" w:rsidP="000F4EDF">
      <w:pPr>
        <w:numPr>
          <w:ilvl w:val="0"/>
          <w:numId w:val="2"/>
        </w:numPr>
        <w:shd w:val="clear" w:color="auto" w:fill="EDEDED"/>
        <w:tabs>
          <w:tab w:val="left" w:pos="0"/>
          <w:tab w:val="left" w:pos="4253"/>
        </w:tabs>
        <w:spacing w:line="276" w:lineRule="auto"/>
        <w:ind w:left="0" w:firstLine="0"/>
        <w:rPr>
          <w:rFonts w:ascii="Arial" w:hAnsi="Arial" w:cs="Arial"/>
          <w:vanish/>
          <w:sz w:val="18"/>
          <w:szCs w:val="18"/>
        </w:rPr>
      </w:pPr>
      <w:r w:rsidRPr="005D7D27">
        <w:rPr>
          <w:rFonts w:ascii="Arial" w:hAnsi="Arial" w:cs="Arial"/>
          <w:vanish/>
          <w:sz w:val="20"/>
          <w:szCs w:val="20"/>
        </w:rPr>
        <w:t>« Against intellectual complexity in music », in</w:t>
      </w:r>
      <w:r w:rsidRPr="005D7D27">
        <w:rPr>
          <w:rStyle w:val="Enfasicorsivo"/>
          <w:rFonts w:ascii="Arial" w:hAnsi="Arial" w:cs="Arial"/>
          <w:vanish/>
          <w:sz w:val="20"/>
          <w:szCs w:val="20"/>
        </w:rPr>
        <w:t xml:space="preserve"> Postmodernism. A reader</w:t>
      </w:r>
      <w:r w:rsidRPr="005D7D27">
        <w:rPr>
          <w:rFonts w:ascii="Arial" w:hAnsi="Arial" w:cs="Arial"/>
          <w:vanish/>
          <w:sz w:val="20"/>
          <w:szCs w:val="20"/>
        </w:rPr>
        <w:t xml:space="preserve">, New York, Harvester Wheatsheaf, 1993, p. 206. </w:t>
      </w:r>
    </w:p>
    <w:p w:rsidR="00FD43E1" w:rsidRPr="005D7D27" w:rsidRDefault="00FD43E1" w:rsidP="000F4EDF">
      <w:pPr>
        <w:numPr>
          <w:ilvl w:val="0"/>
          <w:numId w:val="2"/>
        </w:numPr>
        <w:shd w:val="clear" w:color="auto" w:fill="EDEDED"/>
        <w:tabs>
          <w:tab w:val="left" w:pos="0"/>
          <w:tab w:val="left" w:pos="4253"/>
        </w:tabs>
        <w:spacing w:line="276" w:lineRule="auto"/>
        <w:ind w:left="0" w:firstLine="0"/>
        <w:rPr>
          <w:rFonts w:ascii="Arial" w:hAnsi="Arial" w:cs="Arial"/>
          <w:vanish/>
          <w:sz w:val="18"/>
          <w:szCs w:val="18"/>
        </w:rPr>
      </w:pPr>
      <w:r w:rsidRPr="005D7D27">
        <w:rPr>
          <w:rStyle w:val="Enfasicorsivo"/>
          <w:rFonts w:ascii="Arial" w:hAnsi="Arial" w:cs="Arial"/>
          <w:vanish/>
          <w:sz w:val="20"/>
          <w:szCs w:val="20"/>
        </w:rPr>
        <w:t>Dieter Schnebel und Arvo Pärt: Komponisten als "Theologen"</w:t>
      </w:r>
      <w:r w:rsidRPr="005D7D27">
        <w:rPr>
          <w:rFonts w:ascii="Arial" w:hAnsi="Arial" w:cs="Arial"/>
          <w:vanish/>
          <w:sz w:val="20"/>
          <w:szCs w:val="20"/>
        </w:rPr>
        <w:t xml:space="preserve">, Münster, Lit., 2006. </w:t>
      </w:r>
    </w:p>
    <w:p w:rsidR="00FD43E1" w:rsidRPr="005D7D27" w:rsidRDefault="00FD43E1" w:rsidP="000F4EDF">
      <w:pPr>
        <w:numPr>
          <w:ilvl w:val="0"/>
          <w:numId w:val="2"/>
        </w:numPr>
        <w:shd w:val="clear" w:color="auto" w:fill="EDEDED"/>
        <w:tabs>
          <w:tab w:val="left" w:pos="0"/>
          <w:tab w:val="left" w:pos="4253"/>
        </w:tabs>
        <w:spacing w:line="276" w:lineRule="auto"/>
        <w:ind w:left="0" w:firstLine="0"/>
        <w:rPr>
          <w:rFonts w:ascii="Arial" w:hAnsi="Arial" w:cs="Arial"/>
          <w:vanish/>
          <w:sz w:val="18"/>
          <w:szCs w:val="18"/>
        </w:rPr>
      </w:pPr>
      <w:r w:rsidRPr="005D7D27">
        <w:rPr>
          <w:rFonts w:ascii="Arial" w:hAnsi="Arial" w:cs="Arial"/>
          <w:vanish/>
          <w:sz w:val="20"/>
          <w:szCs w:val="20"/>
        </w:rPr>
        <w:t xml:space="preserve">« "Dem Himmel ein Stück naher". Der neoromantische mythos Arvo Pärt », in </w:t>
      </w:r>
      <w:r w:rsidRPr="005D7D27">
        <w:rPr>
          <w:rStyle w:val="Enfasicorsivo"/>
          <w:rFonts w:ascii="Arial" w:hAnsi="Arial" w:cs="Arial"/>
          <w:vanish/>
          <w:sz w:val="20"/>
          <w:szCs w:val="20"/>
        </w:rPr>
        <w:t>Neue Zeitschrift fur Musik</w:t>
      </w:r>
      <w:r w:rsidRPr="005D7D27">
        <w:rPr>
          <w:rFonts w:ascii="Arial" w:hAnsi="Arial" w:cs="Arial"/>
          <w:vanish/>
          <w:sz w:val="20"/>
          <w:szCs w:val="20"/>
        </w:rPr>
        <w:t xml:space="preserve">, n° 163, vol. 5, septembre-octobre 2002, p. 24-27. </w:t>
      </w:r>
    </w:p>
    <w:p w:rsidR="00FD43E1" w:rsidRPr="005D7D27" w:rsidRDefault="00FD43E1" w:rsidP="000F4EDF">
      <w:pPr>
        <w:numPr>
          <w:ilvl w:val="0"/>
          <w:numId w:val="2"/>
        </w:numPr>
        <w:shd w:val="clear" w:color="auto" w:fill="EDEDED"/>
        <w:tabs>
          <w:tab w:val="left" w:pos="0"/>
          <w:tab w:val="left" w:pos="4253"/>
        </w:tabs>
        <w:spacing w:line="276" w:lineRule="auto"/>
        <w:ind w:left="0" w:firstLine="0"/>
        <w:rPr>
          <w:rFonts w:ascii="Arial" w:hAnsi="Arial" w:cs="Arial"/>
          <w:vanish/>
          <w:sz w:val="18"/>
          <w:szCs w:val="18"/>
        </w:rPr>
      </w:pPr>
      <w:r w:rsidRPr="005D7D27">
        <w:rPr>
          <w:rStyle w:val="Enfasicorsivo"/>
          <w:rFonts w:ascii="Arial" w:hAnsi="Arial" w:cs="Arial"/>
          <w:vanish/>
          <w:sz w:val="20"/>
          <w:szCs w:val="20"/>
        </w:rPr>
        <w:t>Minimalists</w:t>
      </w:r>
      <w:r w:rsidRPr="005D7D27">
        <w:rPr>
          <w:rFonts w:ascii="Arial" w:hAnsi="Arial" w:cs="Arial"/>
          <w:vanish/>
          <w:sz w:val="20"/>
          <w:szCs w:val="20"/>
        </w:rPr>
        <w:t xml:space="preserve">, Londres, Phaidon, 1996. </w:t>
      </w:r>
    </w:p>
    <w:p w:rsidR="00FD43E1" w:rsidRPr="005D7D27" w:rsidRDefault="00FD43E1" w:rsidP="000F4EDF">
      <w:pPr>
        <w:numPr>
          <w:ilvl w:val="0"/>
          <w:numId w:val="2"/>
        </w:numPr>
        <w:shd w:val="clear" w:color="auto" w:fill="EDEDED"/>
        <w:tabs>
          <w:tab w:val="left" w:pos="0"/>
          <w:tab w:val="left" w:pos="4253"/>
        </w:tabs>
        <w:spacing w:line="276" w:lineRule="auto"/>
        <w:ind w:left="0" w:firstLine="0"/>
        <w:rPr>
          <w:rFonts w:ascii="Arial" w:hAnsi="Arial" w:cs="Arial"/>
          <w:vanish/>
          <w:sz w:val="18"/>
          <w:szCs w:val="18"/>
        </w:rPr>
      </w:pPr>
      <w:r w:rsidRPr="005D7D27">
        <w:rPr>
          <w:rFonts w:ascii="Arial" w:hAnsi="Arial" w:cs="Arial"/>
          <w:vanish/>
          <w:sz w:val="20"/>
          <w:szCs w:val="20"/>
        </w:rPr>
        <w:t xml:space="preserve">Werner Schubert souligne que l’emploi du latin dans les titres est d’ailleurs assez typique de Pärt (« Die lateinische Sprache in der Musik des 20. Jahrhunderts. III : Arvo Pärt », in </w:t>
      </w:r>
      <w:r w:rsidRPr="005D7D27">
        <w:rPr>
          <w:rStyle w:val="Enfasicorsivo"/>
          <w:rFonts w:ascii="Arial" w:hAnsi="Arial" w:cs="Arial"/>
          <w:vanish/>
          <w:sz w:val="20"/>
          <w:szCs w:val="20"/>
        </w:rPr>
        <w:t>International-journal-of-musicology</w:t>
      </w:r>
      <w:r w:rsidRPr="005D7D27">
        <w:rPr>
          <w:rFonts w:ascii="Arial" w:hAnsi="Arial" w:cs="Arial"/>
          <w:vanish/>
          <w:sz w:val="20"/>
          <w:szCs w:val="20"/>
        </w:rPr>
        <w:t xml:space="preserve">, n° 6, 1997, p. 413-427). </w:t>
      </w:r>
    </w:p>
    <w:p w:rsidR="00FD43E1" w:rsidRPr="005D7D27" w:rsidRDefault="00FD43E1" w:rsidP="000F4EDF">
      <w:pPr>
        <w:numPr>
          <w:ilvl w:val="0"/>
          <w:numId w:val="2"/>
        </w:numPr>
        <w:shd w:val="clear" w:color="auto" w:fill="EDEDED"/>
        <w:tabs>
          <w:tab w:val="left" w:pos="0"/>
          <w:tab w:val="left" w:pos="4253"/>
        </w:tabs>
        <w:spacing w:line="276" w:lineRule="auto"/>
        <w:ind w:left="0" w:firstLine="0"/>
        <w:rPr>
          <w:rFonts w:ascii="Arial" w:hAnsi="Arial" w:cs="Arial"/>
          <w:vanish/>
          <w:sz w:val="18"/>
          <w:szCs w:val="18"/>
        </w:rPr>
      </w:pPr>
      <w:r w:rsidRPr="005D7D27">
        <w:rPr>
          <w:rFonts w:ascii="Arial" w:hAnsi="Arial" w:cs="Arial"/>
          <w:vanish/>
          <w:sz w:val="20"/>
          <w:szCs w:val="20"/>
        </w:rPr>
        <w:t>« Ce paradoxe de la coexistence des opposés (activité et passivité, conscience organisatrice des formes et inconscient expressif), le romantisme allemand en a produit la théorie, mais nous vivons encore avec lui. » (« Prototypes : un nouveau statut de l’œuvre d’art »,</w:t>
      </w:r>
      <w:r w:rsidRPr="005D7D27">
        <w:rPr>
          <w:rStyle w:val="Enfasicorsivo"/>
          <w:rFonts w:ascii="Arial" w:hAnsi="Arial" w:cs="Arial"/>
          <w:vanish/>
          <w:sz w:val="20"/>
          <w:szCs w:val="20"/>
        </w:rPr>
        <w:t xml:space="preserve"> Esthétique et société</w:t>
      </w:r>
      <w:r w:rsidRPr="005D7D27">
        <w:rPr>
          <w:rFonts w:ascii="Arial" w:hAnsi="Arial" w:cs="Arial"/>
          <w:vanish/>
          <w:sz w:val="20"/>
          <w:szCs w:val="20"/>
        </w:rPr>
        <w:t>, sous la direction de Colette Tron, L’Harmattan, 2009, p. 20.)</w:t>
      </w:r>
      <w:r w:rsidRPr="005D7D27">
        <w:rPr>
          <w:rFonts w:ascii="Arial" w:hAnsi="Arial" w:cs="Arial"/>
          <w:vanish/>
          <w:sz w:val="18"/>
          <w:szCs w:val="18"/>
        </w:rPr>
        <w:t xml:space="preserve"> </w:t>
      </w:r>
    </w:p>
    <w:p w:rsidR="000E5CFD" w:rsidRPr="005D7D27" w:rsidRDefault="000E5CFD" w:rsidP="000F4EDF">
      <w:pPr>
        <w:pStyle w:val="NormaleWeb"/>
        <w:tabs>
          <w:tab w:val="left" w:pos="0"/>
          <w:tab w:val="left" w:pos="4253"/>
        </w:tabs>
        <w:spacing w:before="120" w:beforeAutospacing="0" w:after="0" w:afterAutospacing="0" w:line="276" w:lineRule="auto"/>
        <w:rPr>
          <w:rFonts w:ascii="Arial" w:hAnsi="Arial" w:cs="Arial"/>
        </w:rPr>
      </w:pPr>
    </w:p>
    <w:p w:rsidR="008514EF" w:rsidRPr="005D7D27" w:rsidRDefault="008514E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PASCAL  Claude</w:t>
      </w:r>
      <w:r w:rsidRPr="005D7D27">
        <w:rPr>
          <w:rFonts w:ascii="Arial" w:hAnsi="Arial" w:cs="Arial"/>
          <w:color w:val="0070C0"/>
          <w:u w:val="single"/>
        </w:rPr>
        <w:tab/>
        <w:t>Parigi, 19.2.1921</w:t>
      </w:r>
      <w:r w:rsidR="00085A60">
        <w:rPr>
          <w:rFonts w:ascii="Arial" w:hAnsi="Arial" w:cs="Arial"/>
          <w:color w:val="0070C0"/>
          <w:u w:val="single"/>
        </w:rPr>
        <w:t xml:space="preserve"> - Parigi, 28.2.2017.</w:t>
      </w:r>
    </w:p>
    <w:p w:rsidR="00085A60" w:rsidRPr="00085A60" w:rsidRDefault="00085A60" w:rsidP="000F4EDF">
      <w:pPr>
        <w:tabs>
          <w:tab w:val="left" w:pos="0"/>
          <w:tab w:val="left" w:pos="3686"/>
          <w:tab w:val="left" w:pos="3969"/>
          <w:tab w:val="left" w:pos="4253"/>
        </w:tabs>
        <w:spacing w:line="276" w:lineRule="auto"/>
        <w:rPr>
          <w:rFonts w:ascii="Arial" w:hAnsi="Arial" w:cs="Arial"/>
          <w:color w:val="0070C0"/>
          <w:sz w:val="20"/>
          <w:szCs w:val="20"/>
        </w:rPr>
      </w:pPr>
      <w:r w:rsidRPr="00085A60">
        <w:rPr>
          <w:rFonts w:ascii="Arial" w:hAnsi="Arial" w:cs="Arial"/>
          <w:color w:val="0070C0"/>
          <w:sz w:val="20"/>
          <w:szCs w:val="20"/>
        </w:rPr>
        <w:t xml:space="preserve">Compositore francese. A 12 anni cantò la parte di Yniold in Pelleas et Melisande. Studi  al Conservatorio di Parigi </w:t>
      </w:r>
      <w:r>
        <w:rPr>
          <w:rFonts w:ascii="Arial" w:hAnsi="Arial" w:cs="Arial"/>
          <w:color w:val="0070C0"/>
          <w:sz w:val="20"/>
          <w:szCs w:val="20"/>
        </w:rPr>
        <w:t xml:space="preserve">                  </w:t>
      </w:r>
      <w:r w:rsidRPr="00085A60">
        <w:rPr>
          <w:rFonts w:ascii="Arial" w:hAnsi="Arial" w:cs="Arial"/>
          <w:color w:val="0070C0"/>
          <w:sz w:val="20"/>
          <w:szCs w:val="20"/>
        </w:rPr>
        <w:t xml:space="preserve">con Gallon, Busser, Laloy e Nat. Prix de Rome nel 1945. Insegnante al Conservatorio di Parigi dal 1952 al 1987. </w:t>
      </w:r>
      <w:r>
        <w:rPr>
          <w:rFonts w:ascii="Arial" w:hAnsi="Arial" w:cs="Arial"/>
          <w:color w:val="0070C0"/>
          <w:sz w:val="20"/>
          <w:szCs w:val="20"/>
        </w:rPr>
        <w:t xml:space="preserve">                                   </w:t>
      </w:r>
      <w:r w:rsidRPr="00085A60">
        <w:rPr>
          <w:rFonts w:ascii="Arial" w:hAnsi="Arial" w:cs="Arial"/>
          <w:color w:val="0070C0"/>
          <w:sz w:val="20"/>
          <w:szCs w:val="20"/>
        </w:rPr>
        <w:t>Critico musicale di “Figaro”. 32 Cd per tutti i suoi brani.</w:t>
      </w:r>
    </w:p>
    <w:p w:rsidR="00384731" w:rsidRPr="005D7D27" w:rsidRDefault="00384731"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Trombone e pf.</w:t>
      </w:r>
      <w:r w:rsidR="009764FF" w:rsidRPr="005D7D27">
        <w:rPr>
          <w:rFonts w:ascii="Arial" w:hAnsi="Arial" w:cs="Arial"/>
          <w:lang w:val="fr-FR"/>
        </w:rPr>
        <w:t> :</w:t>
      </w:r>
      <w:r w:rsidRPr="005D7D27">
        <w:rPr>
          <w:rFonts w:ascii="Arial" w:hAnsi="Arial" w:cs="Arial"/>
          <w:lang w:val="fr-FR"/>
        </w:rPr>
        <w:t xml:space="preserve">   </w:t>
      </w:r>
      <w:r w:rsidR="00984325" w:rsidRPr="005D7D27">
        <w:rPr>
          <w:rFonts w:ascii="Arial" w:hAnsi="Arial" w:cs="Arial"/>
          <w:lang w:val="fr-FR"/>
        </w:rPr>
        <w:t xml:space="preserve">Pastorale </w:t>
      </w:r>
      <w:r w:rsidRPr="005D7D27">
        <w:rPr>
          <w:rFonts w:ascii="Arial" w:hAnsi="Arial" w:cs="Arial"/>
          <w:lang w:val="fr-FR"/>
        </w:rPr>
        <w:t>héroïque</w:t>
      </w:r>
      <w:r w:rsidR="00085A60">
        <w:rPr>
          <w:rFonts w:ascii="Arial" w:hAnsi="Arial" w:cs="Arial"/>
          <w:lang w:val="fr-FR"/>
        </w:rPr>
        <w:t xml:space="preserve"> (1952)</w:t>
      </w:r>
      <w:r w:rsidR="00984325" w:rsidRPr="005D7D27">
        <w:rPr>
          <w:rFonts w:ascii="Arial" w:hAnsi="Arial" w:cs="Arial"/>
          <w:lang w:val="fr-FR"/>
        </w:rPr>
        <w:t>,   Improvisation en forme du canon</w:t>
      </w:r>
      <w:r w:rsidR="00085A60">
        <w:rPr>
          <w:rFonts w:ascii="Arial" w:hAnsi="Arial" w:cs="Arial"/>
          <w:lang w:val="fr-FR"/>
        </w:rPr>
        <w:t xml:space="preserve"> (1958)</w:t>
      </w:r>
      <w:r w:rsidR="00896C80" w:rsidRPr="005D7D27">
        <w:rPr>
          <w:rFonts w:ascii="Arial" w:hAnsi="Arial" w:cs="Arial"/>
          <w:lang w:val="fr-FR"/>
        </w:rPr>
        <w:t xml:space="preserve">.   </w:t>
      </w:r>
    </w:p>
    <w:p w:rsidR="00085A60" w:rsidRPr="00A70E40" w:rsidRDefault="00984325" w:rsidP="000F4EDF">
      <w:pPr>
        <w:pStyle w:val="NormaleWeb"/>
        <w:tabs>
          <w:tab w:val="left" w:pos="0"/>
          <w:tab w:val="left" w:pos="4253"/>
        </w:tabs>
        <w:spacing w:before="120" w:beforeAutospacing="0" w:after="0" w:afterAutospacing="0" w:line="276" w:lineRule="auto"/>
        <w:rPr>
          <w:rFonts w:ascii="Arial" w:hAnsi="Arial" w:cs="Arial"/>
          <w:lang w:val="en-US"/>
        </w:rPr>
      </w:pPr>
      <w:r w:rsidRPr="00A70E40">
        <w:rPr>
          <w:rFonts w:ascii="Arial" w:hAnsi="Arial" w:cs="Arial"/>
          <w:lang w:val="en-US"/>
        </w:rPr>
        <w:t>Sonate en 6</w:t>
      </w:r>
      <w:r w:rsidR="00896C80" w:rsidRPr="00A70E40">
        <w:rPr>
          <w:rFonts w:ascii="Arial" w:hAnsi="Arial" w:cs="Arial"/>
          <w:lang w:val="en-US"/>
        </w:rPr>
        <w:t>’</w:t>
      </w:r>
      <w:r w:rsidRPr="00A70E40">
        <w:rPr>
          <w:rFonts w:ascii="Arial" w:hAnsi="Arial" w:cs="Arial"/>
          <w:lang w:val="en-US"/>
        </w:rPr>
        <w:t xml:space="preserve"> </w:t>
      </w:r>
      <w:r w:rsidR="00896C80" w:rsidRPr="00A70E40">
        <w:rPr>
          <w:rFonts w:ascii="Arial" w:hAnsi="Arial" w:cs="Arial"/>
          <w:lang w:val="en-US"/>
        </w:rPr>
        <w:t xml:space="preserve">30 </w:t>
      </w:r>
      <w:r w:rsidRPr="00A70E40">
        <w:rPr>
          <w:rFonts w:ascii="Arial" w:hAnsi="Arial" w:cs="Arial"/>
          <w:lang w:val="en-US"/>
        </w:rPr>
        <w:t>minutes</w:t>
      </w:r>
      <w:r w:rsidR="00392877" w:rsidRPr="00A70E40">
        <w:rPr>
          <w:rFonts w:ascii="Arial" w:hAnsi="Arial" w:cs="Arial"/>
          <w:lang w:val="en-US"/>
        </w:rPr>
        <w:t xml:space="preserve">, tuba </w:t>
      </w:r>
      <w:r w:rsidR="00085A60" w:rsidRPr="00A70E40">
        <w:rPr>
          <w:rFonts w:ascii="Arial" w:hAnsi="Arial" w:cs="Arial"/>
          <w:lang w:val="en-US"/>
        </w:rPr>
        <w:t xml:space="preserve">trb. basso, sax horn </w:t>
      </w:r>
      <w:r w:rsidR="00392877" w:rsidRPr="00A70E40">
        <w:rPr>
          <w:rFonts w:ascii="Arial" w:hAnsi="Arial" w:cs="Arial"/>
          <w:lang w:val="en-US"/>
        </w:rPr>
        <w:t>e pf</w:t>
      </w:r>
      <w:r w:rsidR="00896C80" w:rsidRPr="00A70E40">
        <w:rPr>
          <w:rFonts w:ascii="Arial" w:hAnsi="Arial" w:cs="Arial"/>
          <w:lang w:val="en-US"/>
        </w:rPr>
        <w:t>.</w:t>
      </w:r>
      <w:r w:rsidR="00085A60" w:rsidRPr="00A70E40">
        <w:rPr>
          <w:rFonts w:ascii="Arial" w:hAnsi="Arial" w:cs="Arial"/>
          <w:lang w:val="en-US"/>
        </w:rPr>
        <w:t xml:space="preserve"> (1966).</w:t>
      </w:r>
    </w:p>
    <w:p w:rsidR="00984325" w:rsidRPr="00A70E40" w:rsidRDefault="00984325" w:rsidP="000F4EDF">
      <w:pPr>
        <w:pStyle w:val="NormaleWeb"/>
        <w:tabs>
          <w:tab w:val="left" w:pos="0"/>
          <w:tab w:val="left" w:pos="4253"/>
        </w:tabs>
        <w:spacing w:before="120" w:beforeAutospacing="0" w:after="0" w:afterAutospacing="0" w:line="276" w:lineRule="auto"/>
        <w:rPr>
          <w:rFonts w:ascii="Arial" w:hAnsi="Arial" w:cs="Arial"/>
          <w:lang w:val="en-US"/>
        </w:rPr>
      </w:pPr>
      <w:r w:rsidRPr="00A70E40">
        <w:rPr>
          <w:rFonts w:ascii="Arial" w:hAnsi="Arial" w:cs="Arial"/>
          <w:lang w:val="en-US"/>
        </w:rPr>
        <w:t xml:space="preserve"> </w:t>
      </w:r>
    </w:p>
    <w:p w:rsidR="00984325" w:rsidRPr="00A70E40" w:rsidRDefault="00984325"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A70E40">
        <w:rPr>
          <w:rFonts w:ascii="Arial" w:hAnsi="Arial" w:cs="Arial"/>
          <w:color w:val="0070C0"/>
          <w:u w:val="single"/>
          <w:lang w:val="en-US"/>
        </w:rPr>
        <w:t xml:space="preserve">PAUDERT </w:t>
      </w:r>
      <w:r w:rsidR="001269D4" w:rsidRPr="00A70E40">
        <w:rPr>
          <w:rFonts w:ascii="Arial" w:hAnsi="Arial" w:cs="Arial"/>
          <w:color w:val="0070C0"/>
          <w:u w:val="single"/>
          <w:lang w:val="en-US"/>
        </w:rPr>
        <w:t xml:space="preserve"> Ernst</w:t>
      </w:r>
      <w:r w:rsidR="001269D4" w:rsidRPr="00A70E40">
        <w:rPr>
          <w:rFonts w:ascii="Arial" w:hAnsi="Arial" w:cs="Arial"/>
          <w:color w:val="0070C0"/>
          <w:u w:val="single"/>
          <w:lang w:val="en-US"/>
        </w:rPr>
        <w:tab/>
        <w:t>1899-</w:t>
      </w:r>
    </w:p>
    <w:p w:rsidR="00705115" w:rsidRPr="005D7D27" w:rsidRDefault="000655D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24 Studi</w:t>
      </w:r>
      <w:r w:rsidR="00011ED5" w:rsidRPr="005D7D27">
        <w:rPr>
          <w:rFonts w:ascii="Arial" w:hAnsi="Arial" w:cs="Arial"/>
        </w:rPr>
        <w:t>-</w:t>
      </w:r>
      <w:r w:rsidR="003C11F9" w:rsidRPr="005D7D27">
        <w:rPr>
          <w:rFonts w:ascii="Arial" w:hAnsi="Arial" w:cs="Arial"/>
        </w:rPr>
        <w:t>Concertini</w:t>
      </w:r>
      <w:r w:rsidRPr="005D7D27">
        <w:rPr>
          <w:rFonts w:ascii="Arial" w:hAnsi="Arial" w:cs="Arial"/>
        </w:rPr>
        <w:t xml:space="preserve"> per trombon</w:t>
      </w:r>
      <w:r w:rsidR="00B76200" w:rsidRPr="005D7D27">
        <w:rPr>
          <w:rFonts w:ascii="Arial" w:hAnsi="Arial" w:cs="Arial"/>
        </w:rPr>
        <w:t>e</w:t>
      </w:r>
      <w:r w:rsidRPr="005D7D27">
        <w:rPr>
          <w:rFonts w:ascii="Arial" w:hAnsi="Arial" w:cs="Arial"/>
        </w:rPr>
        <w:t xml:space="preserve">.   </w:t>
      </w:r>
      <w:r w:rsidR="00A317F9" w:rsidRPr="005D7D27">
        <w:rPr>
          <w:rFonts w:ascii="Arial" w:hAnsi="Arial" w:cs="Arial"/>
        </w:rPr>
        <w:t>Fantasia marziale</w:t>
      </w:r>
      <w:r w:rsidR="00984325" w:rsidRPr="005D7D27">
        <w:rPr>
          <w:rFonts w:ascii="Arial" w:hAnsi="Arial" w:cs="Arial"/>
        </w:rPr>
        <w:t>.</w:t>
      </w:r>
      <w:r w:rsidR="00C131AB" w:rsidRPr="005D7D27">
        <w:rPr>
          <w:rFonts w:ascii="Arial" w:hAnsi="Arial" w:cs="Arial"/>
        </w:rPr>
        <w:t xml:space="preserve">   La scuola della velocità.</w:t>
      </w:r>
    </w:p>
    <w:p w:rsidR="00C131AB" w:rsidRPr="005D7D27" w:rsidRDefault="00C131A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Duetto per trombone e ctb.   Aria  per trombone e pf.</w:t>
      </w:r>
    </w:p>
    <w:p w:rsidR="00384731" w:rsidRPr="005D7D27" w:rsidRDefault="00384731" w:rsidP="000F4EDF">
      <w:pPr>
        <w:pStyle w:val="NormaleWeb"/>
        <w:tabs>
          <w:tab w:val="left" w:pos="0"/>
          <w:tab w:val="left" w:pos="4253"/>
        </w:tabs>
        <w:spacing w:before="120" w:beforeAutospacing="0" w:after="0" w:afterAutospacing="0" w:line="276" w:lineRule="auto"/>
        <w:rPr>
          <w:rFonts w:ascii="Arial" w:hAnsi="Arial" w:cs="Arial"/>
        </w:rPr>
      </w:pPr>
    </w:p>
    <w:p w:rsidR="00D0111D" w:rsidRPr="005D7D27" w:rsidRDefault="00D0111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PAUER  Jiri</w:t>
      </w:r>
      <w:r w:rsidRPr="005D7D27">
        <w:rPr>
          <w:rFonts w:ascii="Arial" w:hAnsi="Arial" w:cs="Arial"/>
          <w:color w:val="0070C0"/>
          <w:u w:val="single"/>
        </w:rPr>
        <w:tab/>
        <w:t>Libusin, 22.1.1919</w:t>
      </w:r>
      <w:r w:rsidR="00A70E40">
        <w:rPr>
          <w:rFonts w:ascii="Arial" w:hAnsi="Arial" w:cs="Arial"/>
          <w:color w:val="0070C0"/>
          <w:u w:val="single"/>
        </w:rPr>
        <w:t xml:space="preserve"> - Praga, 28.12.2007.</w:t>
      </w:r>
    </w:p>
    <w:p w:rsidR="00D0111D" w:rsidRPr="005D7D27" w:rsidRDefault="00D0111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céco, allievo di Sin e Haba.</w:t>
      </w:r>
    </w:p>
    <w:p w:rsidR="00A70E40" w:rsidRPr="00A70E40" w:rsidRDefault="00384731" w:rsidP="000F4EDF">
      <w:pPr>
        <w:tabs>
          <w:tab w:val="left" w:pos="0"/>
          <w:tab w:val="left" w:pos="4253"/>
        </w:tabs>
        <w:spacing w:line="276" w:lineRule="auto"/>
        <w:rPr>
          <w:rFonts w:ascii="Arial" w:hAnsi="Arial" w:cs="Arial"/>
        </w:rPr>
      </w:pPr>
      <w:r w:rsidRPr="005D7D27">
        <w:rPr>
          <w:rFonts w:ascii="Arial" w:hAnsi="Arial" w:cs="Arial"/>
        </w:rPr>
        <w:t>Trombonetta, trombone e pf.</w:t>
      </w:r>
      <w:r w:rsidR="00A70E40">
        <w:rPr>
          <w:rFonts w:ascii="Arial" w:hAnsi="Arial" w:cs="Arial"/>
        </w:rPr>
        <w:t xml:space="preserve"> (1975)</w:t>
      </w:r>
      <w:r w:rsidR="003C11F9" w:rsidRPr="005D7D27">
        <w:rPr>
          <w:rFonts w:ascii="Arial" w:hAnsi="Arial" w:cs="Arial"/>
        </w:rPr>
        <w:t xml:space="preserve">   Sonatina</w:t>
      </w:r>
      <w:r w:rsidR="00A70E40">
        <w:rPr>
          <w:rFonts w:ascii="Arial" w:hAnsi="Arial" w:cs="Arial"/>
        </w:rPr>
        <w:t xml:space="preserve">, </w:t>
      </w:r>
      <w:r w:rsidR="003C11F9" w:rsidRPr="005D7D27">
        <w:rPr>
          <w:rFonts w:ascii="Arial" w:hAnsi="Arial" w:cs="Arial"/>
        </w:rPr>
        <w:t>trombone e pf.</w:t>
      </w:r>
      <w:r w:rsidR="00A70E40" w:rsidRPr="00A70E40">
        <w:rPr>
          <w:rFonts w:ascii="Arial" w:hAnsi="Arial" w:cs="Arial"/>
        </w:rPr>
        <w:t xml:space="preserve"> </w:t>
      </w:r>
      <w:r w:rsidR="00A70E40">
        <w:rPr>
          <w:rFonts w:ascii="Arial" w:hAnsi="Arial" w:cs="Arial"/>
        </w:rPr>
        <w:t xml:space="preserve">  </w:t>
      </w:r>
      <w:r w:rsidR="00A70E40" w:rsidRPr="00A70E40">
        <w:rPr>
          <w:rFonts w:ascii="Arial" w:hAnsi="Arial" w:cs="Arial"/>
        </w:rPr>
        <w:t>Tubonetta, tuba e pf. (1976)</w:t>
      </w:r>
      <w:r w:rsidR="00A70E40">
        <w:rPr>
          <w:rFonts w:ascii="Arial" w:hAnsi="Arial" w:cs="Arial"/>
        </w:rPr>
        <w:t>.</w:t>
      </w:r>
    </w:p>
    <w:p w:rsidR="002E3780" w:rsidRPr="005D7D27" w:rsidRDefault="002E3780" w:rsidP="000F4EDF">
      <w:pPr>
        <w:pStyle w:val="NormaleWeb"/>
        <w:tabs>
          <w:tab w:val="left" w:pos="0"/>
          <w:tab w:val="left" w:pos="4253"/>
        </w:tabs>
        <w:spacing w:before="120" w:beforeAutospacing="0" w:after="0" w:afterAutospacing="0" w:line="276" w:lineRule="auto"/>
        <w:rPr>
          <w:rFonts w:ascii="Arial" w:hAnsi="Arial" w:cs="Arial"/>
        </w:rPr>
      </w:pPr>
    </w:p>
    <w:p w:rsidR="002E3780" w:rsidRPr="005D7D27" w:rsidRDefault="002E3780"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PAVLOV  Filip</w:t>
      </w:r>
      <w:r w:rsidRPr="005D7D27">
        <w:rPr>
          <w:rFonts w:ascii="Arial" w:hAnsi="Arial" w:cs="Arial"/>
          <w:color w:val="0070C0"/>
          <w:u w:val="single"/>
        </w:rPr>
        <w:tab/>
        <w:t>Sofia, 1949</w:t>
      </w:r>
    </w:p>
    <w:p w:rsidR="002E3780" w:rsidRPr="005D7D27" w:rsidRDefault="002E3780"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bulgaro, insegnante di pianoforte e composizione al Conservatorio di Sofia.</w:t>
      </w:r>
    </w:p>
    <w:p w:rsidR="00791479" w:rsidRPr="005D7D27" w:rsidRDefault="002E3780" w:rsidP="000F4EDF">
      <w:pPr>
        <w:tabs>
          <w:tab w:val="left" w:pos="0"/>
          <w:tab w:val="left" w:pos="4253"/>
        </w:tabs>
        <w:spacing w:line="276" w:lineRule="auto"/>
        <w:rPr>
          <w:rFonts w:ascii="Arial" w:hAnsi="Arial" w:cs="Arial"/>
        </w:rPr>
      </w:pPr>
      <w:r w:rsidRPr="005D7D27">
        <w:rPr>
          <w:rFonts w:ascii="Arial" w:hAnsi="Arial" w:cs="Arial"/>
        </w:rPr>
        <w:t>2° Concerto per trombone e orch.</w:t>
      </w:r>
    </w:p>
    <w:p w:rsidR="002E3780" w:rsidRPr="005D7D27" w:rsidRDefault="002E3780" w:rsidP="000F4EDF">
      <w:pPr>
        <w:tabs>
          <w:tab w:val="left" w:pos="0"/>
          <w:tab w:val="left" w:pos="4253"/>
        </w:tabs>
        <w:spacing w:line="276" w:lineRule="auto"/>
        <w:rPr>
          <w:rFonts w:ascii="Arial" w:hAnsi="Arial" w:cs="Arial"/>
        </w:rPr>
      </w:pPr>
    </w:p>
    <w:p w:rsidR="00791479" w:rsidRPr="005D7D27" w:rsidRDefault="00791479" w:rsidP="000F4EDF">
      <w:pPr>
        <w:pStyle w:val="Corpotesto"/>
        <w:tabs>
          <w:tab w:val="left" w:pos="0"/>
          <w:tab w:val="left" w:pos="4253"/>
        </w:tabs>
        <w:spacing w:after="0" w:line="276" w:lineRule="auto"/>
        <w:rPr>
          <w:rFonts w:ascii="Arial" w:hAnsi="Arial" w:cs="Arial"/>
          <w:color w:val="0070C0"/>
          <w:sz w:val="24"/>
          <w:u w:val="single"/>
          <w:lang w:val="fr-FR"/>
        </w:rPr>
      </w:pPr>
      <w:r w:rsidRPr="005D7D27">
        <w:rPr>
          <w:rFonts w:ascii="Arial" w:hAnsi="Arial" w:cs="Arial"/>
          <w:color w:val="0070C0"/>
          <w:sz w:val="24"/>
          <w:u w:val="single"/>
          <w:lang w:val="fr-FR"/>
        </w:rPr>
        <w:lastRenderedPageBreak/>
        <w:t>PAZ  Juan Carlos</w:t>
      </w:r>
      <w:r w:rsidRPr="005D7D27">
        <w:rPr>
          <w:rFonts w:ascii="Arial" w:hAnsi="Arial" w:cs="Arial"/>
          <w:color w:val="0070C0"/>
          <w:sz w:val="24"/>
          <w:u w:val="single"/>
          <w:lang w:val="fr-FR"/>
        </w:rPr>
        <w:tab/>
        <w:t>Buenos Aires, 5.8.1901 - Buenos Aires, 25.8.1972.</w:t>
      </w:r>
    </w:p>
    <w:p w:rsidR="00791479" w:rsidRPr="005D7D27" w:rsidRDefault="00791479"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Con altri musicisti ha fondato il “Grupo renovacion”, con lo scopo di diffondere in Argentina la musica </w:t>
      </w:r>
      <w:r w:rsidR="006C5A09">
        <w:rPr>
          <w:rFonts w:ascii="Arial" w:hAnsi="Arial" w:cs="Arial"/>
          <w:color w:val="0070C0"/>
        </w:rPr>
        <w:t xml:space="preserve">        </w:t>
      </w:r>
      <w:r w:rsidR="008C4F13">
        <w:rPr>
          <w:rFonts w:ascii="Arial" w:hAnsi="Arial" w:cs="Arial"/>
          <w:color w:val="0070C0"/>
        </w:rPr>
        <w:t xml:space="preserve">                 </w:t>
      </w:r>
      <w:r w:rsidRPr="005D7D27">
        <w:rPr>
          <w:rFonts w:ascii="Arial" w:hAnsi="Arial" w:cs="Arial"/>
          <w:color w:val="0070C0"/>
        </w:rPr>
        <w:t>contemporanea europea.</w:t>
      </w:r>
    </w:p>
    <w:p w:rsidR="00791479" w:rsidRPr="005D7D27" w:rsidRDefault="00791479" w:rsidP="000F4EDF">
      <w:pPr>
        <w:tabs>
          <w:tab w:val="left" w:pos="0"/>
          <w:tab w:val="left" w:pos="4253"/>
        </w:tabs>
        <w:spacing w:line="276" w:lineRule="auto"/>
        <w:rPr>
          <w:rFonts w:ascii="Arial" w:hAnsi="Arial" w:cs="Arial"/>
          <w:lang w:val="en-US"/>
        </w:rPr>
      </w:pPr>
      <w:r w:rsidRPr="005D7D27">
        <w:rPr>
          <w:rFonts w:ascii="Arial" w:hAnsi="Arial" w:cs="Arial"/>
        </w:rPr>
        <w:t xml:space="preserve">3 Contrapuntos, cl. chit. celesta, </w:t>
      </w:r>
      <w:r w:rsidR="00E0392F" w:rsidRPr="005D7D27">
        <w:rPr>
          <w:rFonts w:ascii="Arial" w:hAnsi="Arial" w:cs="Arial"/>
        </w:rPr>
        <w:t>trombone</w:t>
      </w:r>
      <w:r w:rsidRPr="005D7D27">
        <w:rPr>
          <w:rFonts w:ascii="Arial" w:hAnsi="Arial" w:cs="Arial"/>
        </w:rPr>
        <w:t>,</w:t>
      </w:r>
      <w:r w:rsidR="005574EA" w:rsidRPr="005D7D27">
        <w:rPr>
          <w:rFonts w:ascii="Arial" w:hAnsi="Arial" w:cs="Arial"/>
        </w:rPr>
        <w:t xml:space="preserve"> trombone</w:t>
      </w:r>
      <w:r w:rsidRPr="005D7D27">
        <w:rPr>
          <w:rFonts w:ascii="Arial" w:hAnsi="Arial" w:cs="Arial"/>
        </w:rPr>
        <w:t xml:space="preserve"> e vcl. </w:t>
      </w:r>
      <w:r w:rsidRPr="005D7D27">
        <w:rPr>
          <w:rFonts w:ascii="Arial" w:hAnsi="Arial" w:cs="Arial"/>
          <w:lang w:val="en-US"/>
        </w:rPr>
        <w:t>(1955).</w:t>
      </w:r>
    </w:p>
    <w:p w:rsidR="0010536C" w:rsidRPr="005D7D27" w:rsidRDefault="0010536C" w:rsidP="000F4EDF">
      <w:pPr>
        <w:tabs>
          <w:tab w:val="left" w:pos="0"/>
          <w:tab w:val="left" w:pos="4253"/>
        </w:tabs>
        <w:spacing w:line="276" w:lineRule="auto"/>
        <w:rPr>
          <w:rFonts w:ascii="Arial" w:hAnsi="Arial" w:cs="Arial"/>
          <w:lang w:val="en-US"/>
        </w:rPr>
      </w:pPr>
    </w:p>
    <w:p w:rsidR="0010536C" w:rsidRPr="005D7D27" w:rsidRDefault="0010536C"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PEDERSON</w:t>
      </w:r>
      <w:r w:rsidR="00011ED5" w:rsidRPr="005D7D27">
        <w:rPr>
          <w:rFonts w:ascii="Arial" w:hAnsi="Arial" w:cs="Arial"/>
          <w:color w:val="0070C0"/>
          <w:u w:val="single"/>
          <w:lang w:val="en-US"/>
        </w:rPr>
        <w:t xml:space="preserve">  Tommy</w:t>
      </w:r>
      <w:r w:rsidR="00011ED5" w:rsidRPr="005D7D27">
        <w:rPr>
          <w:rFonts w:ascii="Arial" w:hAnsi="Arial" w:cs="Arial"/>
          <w:color w:val="0070C0"/>
          <w:u w:val="single"/>
          <w:lang w:val="en-US"/>
        </w:rPr>
        <w:tab/>
      </w:r>
      <w:r w:rsidR="00BE67E9" w:rsidRPr="005D7D27">
        <w:rPr>
          <w:rFonts w:ascii="Arial" w:hAnsi="Arial" w:cs="Arial"/>
          <w:color w:val="0070C0"/>
          <w:u w:val="single"/>
          <w:lang w:val="en-US"/>
        </w:rPr>
        <w:t>1</w:t>
      </w:r>
      <w:r w:rsidR="00011ED5" w:rsidRPr="005D7D27">
        <w:rPr>
          <w:rFonts w:ascii="Arial" w:hAnsi="Arial" w:cs="Arial"/>
          <w:color w:val="0070C0"/>
          <w:u w:val="single"/>
          <w:lang w:val="en-US"/>
        </w:rPr>
        <w:t>920</w:t>
      </w:r>
    </w:p>
    <w:p w:rsidR="0010536C" w:rsidRPr="005D7D27" w:rsidRDefault="0010536C" w:rsidP="000F4EDF">
      <w:pPr>
        <w:tabs>
          <w:tab w:val="left" w:pos="0"/>
          <w:tab w:val="left" w:pos="4253"/>
        </w:tabs>
        <w:spacing w:line="276" w:lineRule="auto"/>
        <w:rPr>
          <w:rFonts w:ascii="Arial" w:hAnsi="Arial" w:cs="Arial"/>
          <w:lang w:val="en-US"/>
        </w:rPr>
      </w:pPr>
      <w:r w:rsidRPr="005D7D27">
        <w:rPr>
          <w:rFonts w:ascii="Arial" w:hAnsi="Arial" w:cs="Arial"/>
          <w:lang w:val="en-US"/>
        </w:rPr>
        <w:t>Studi per trombone</w:t>
      </w:r>
    </w:p>
    <w:p w:rsidR="00984325" w:rsidRPr="005D7D27" w:rsidRDefault="00984325" w:rsidP="000F4EDF">
      <w:pPr>
        <w:tabs>
          <w:tab w:val="left" w:pos="0"/>
          <w:tab w:val="left" w:pos="4253"/>
        </w:tabs>
        <w:spacing w:line="276" w:lineRule="auto"/>
        <w:rPr>
          <w:rFonts w:ascii="Arial" w:hAnsi="Arial" w:cs="Arial"/>
          <w:lang w:val="en-US"/>
        </w:rPr>
      </w:pPr>
    </w:p>
    <w:p w:rsidR="00984325" w:rsidRPr="005D7D27" w:rsidRDefault="00984325"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PEETERS  Flor</w:t>
      </w:r>
      <w:r w:rsidRPr="005D7D27">
        <w:rPr>
          <w:rFonts w:ascii="Arial" w:hAnsi="Arial" w:cs="Arial"/>
          <w:color w:val="0070C0"/>
          <w:u w:val="single"/>
          <w:lang w:val="en-US"/>
        </w:rPr>
        <w:tab/>
        <w:t>Tielen, 4.7.1903 - An</w:t>
      </w:r>
      <w:r w:rsidR="00781B17" w:rsidRPr="005D7D27">
        <w:rPr>
          <w:rFonts w:ascii="Arial" w:hAnsi="Arial" w:cs="Arial"/>
          <w:color w:val="0070C0"/>
          <w:u w:val="single"/>
          <w:lang w:val="en-US"/>
        </w:rPr>
        <w:t>versa</w:t>
      </w:r>
      <w:r w:rsidRPr="005D7D27">
        <w:rPr>
          <w:rFonts w:ascii="Arial" w:hAnsi="Arial" w:cs="Arial"/>
          <w:color w:val="0070C0"/>
          <w:u w:val="single"/>
          <w:lang w:val="en-US"/>
        </w:rPr>
        <w:t>, 4.7.1986.</w:t>
      </w:r>
    </w:p>
    <w:p w:rsidR="00984325" w:rsidRPr="005D7D27" w:rsidRDefault="0098432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concertista d’organo belga, allievo di Mortelmans, Dupré e Tournemire. </w:t>
      </w:r>
      <w:r w:rsidR="00E6019B">
        <w:rPr>
          <w:rFonts w:ascii="Arial" w:hAnsi="Arial" w:cs="Arial"/>
          <w:color w:val="0070C0"/>
          <w:sz w:val="20"/>
          <w:szCs w:val="20"/>
        </w:rPr>
        <w:t xml:space="preserve">                                     </w:t>
      </w:r>
      <w:r w:rsidR="006C5A09">
        <w:rPr>
          <w:rFonts w:ascii="Arial" w:hAnsi="Arial" w:cs="Arial"/>
          <w:color w:val="0070C0"/>
          <w:sz w:val="20"/>
          <w:szCs w:val="20"/>
        </w:rPr>
        <w:t xml:space="preserve">          </w:t>
      </w:r>
      <w:r w:rsidRPr="005D7D27">
        <w:rPr>
          <w:rFonts w:ascii="Arial" w:hAnsi="Arial" w:cs="Arial"/>
          <w:color w:val="0070C0"/>
          <w:sz w:val="20"/>
          <w:szCs w:val="20"/>
        </w:rPr>
        <w:t>Direttore del Conservatorio d’Anversa.</w:t>
      </w:r>
    </w:p>
    <w:p w:rsidR="004B5EE7" w:rsidRPr="005D7D27" w:rsidRDefault="00984325" w:rsidP="000F4EDF">
      <w:pPr>
        <w:tabs>
          <w:tab w:val="left" w:pos="0"/>
          <w:tab w:val="left" w:pos="4253"/>
        </w:tabs>
        <w:spacing w:line="276" w:lineRule="auto"/>
        <w:rPr>
          <w:rFonts w:ascii="Arial" w:hAnsi="Arial" w:cs="Arial"/>
        </w:rPr>
      </w:pPr>
      <w:r w:rsidRPr="005D7D27">
        <w:rPr>
          <w:rFonts w:ascii="Arial" w:hAnsi="Arial" w:cs="Arial"/>
        </w:rPr>
        <w:t>Sonata per trombone e pf. (1943).</w:t>
      </w:r>
      <w:r w:rsidR="00B66428" w:rsidRPr="005D7D27">
        <w:rPr>
          <w:rFonts w:ascii="Arial" w:hAnsi="Arial" w:cs="Arial"/>
        </w:rPr>
        <w:t xml:space="preserve">   Suite</w:t>
      </w:r>
      <w:r w:rsidR="00D36329" w:rsidRPr="005D7D27">
        <w:rPr>
          <w:rFonts w:ascii="Arial" w:hAnsi="Arial" w:cs="Arial"/>
        </w:rPr>
        <w:t>,</w:t>
      </w:r>
      <w:r w:rsidR="00B66428" w:rsidRPr="005D7D27">
        <w:rPr>
          <w:rFonts w:ascii="Arial" w:hAnsi="Arial" w:cs="Arial"/>
        </w:rPr>
        <w:t xml:space="preserve"> op. 82</w:t>
      </w:r>
      <w:r w:rsidR="00D36329" w:rsidRPr="005D7D27">
        <w:rPr>
          <w:rFonts w:ascii="Arial" w:hAnsi="Arial" w:cs="Arial"/>
        </w:rPr>
        <w:t>,</w:t>
      </w:r>
      <w:r w:rsidR="00B66428" w:rsidRPr="005D7D27">
        <w:rPr>
          <w:rFonts w:ascii="Arial" w:hAnsi="Arial" w:cs="Arial"/>
        </w:rPr>
        <w:t xml:space="preserve"> per 4 tromboni (1955)</w:t>
      </w:r>
      <w:r w:rsidR="004B5EE7" w:rsidRPr="005D7D27">
        <w:rPr>
          <w:rFonts w:ascii="Arial" w:hAnsi="Arial" w:cs="Arial"/>
        </w:rPr>
        <w:t>:</w:t>
      </w:r>
    </w:p>
    <w:p w:rsidR="00B66428" w:rsidRPr="005D7D27" w:rsidRDefault="004B5EE7" w:rsidP="000F4EDF">
      <w:pPr>
        <w:tabs>
          <w:tab w:val="left" w:pos="0"/>
          <w:tab w:val="left" w:pos="4253"/>
        </w:tabs>
        <w:spacing w:line="276" w:lineRule="auto"/>
        <w:rPr>
          <w:rFonts w:ascii="Arial" w:hAnsi="Arial" w:cs="Arial"/>
          <w:lang w:val="en-US"/>
        </w:rPr>
      </w:pPr>
      <w:r w:rsidRPr="005D7D27">
        <w:rPr>
          <w:rFonts w:ascii="Arial" w:hAnsi="Arial" w:cs="Arial"/>
          <w:lang w:val="en-US"/>
        </w:rPr>
        <w:t>1) Entrata (2’10),   2) Lied (2’10),   3) Dans (1’45),   4) Final (1’).</w:t>
      </w:r>
      <w:r w:rsidR="00984325" w:rsidRPr="005D7D27">
        <w:rPr>
          <w:rFonts w:ascii="Arial" w:hAnsi="Arial" w:cs="Arial"/>
          <w:lang w:val="en-US"/>
        </w:rPr>
        <w:t xml:space="preserve">   </w:t>
      </w:r>
    </w:p>
    <w:p w:rsidR="00984325" w:rsidRPr="005D7D27" w:rsidRDefault="00984325" w:rsidP="000F4EDF">
      <w:pPr>
        <w:tabs>
          <w:tab w:val="left" w:pos="0"/>
          <w:tab w:val="left" w:pos="4253"/>
        </w:tabs>
        <w:spacing w:line="276" w:lineRule="auto"/>
        <w:rPr>
          <w:rFonts w:ascii="Arial" w:hAnsi="Arial" w:cs="Arial"/>
          <w:lang w:val="en-US"/>
        </w:rPr>
      </w:pPr>
      <w:r w:rsidRPr="005D7D27">
        <w:rPr>
          <w:rFonts w:ascii="Arial" w:hAnsi="Arial" w:cs="Arial"/>
        </w:rPr>
        <w:t xml:space="preserve">Entrata Festiva, org. 2 tr, 3 tromboni, cori e timp. </w:t>
      </w:r>
      <w:r w:rsidRPr="005D7D27">
        <w:rPr>
          <w:rFonts w:ascii="Arial" w:hAnsi="Arial" w:cs="Arial"/>
          <w:lang w:val="en-US"/>
        </w:rPr>
        <w:t>(1959).</w:t>
      </w:r>
    </w:p>
    <w:p w:rsidR="00984325" w:rsidRPr="005D7D27" w:rsidRDefault="00984325" w:rsidP="000F4EDF">
      <w:pPr>
        <w:tabs>
          <w:tab w:val="left" w:pos="0"/>
          <w:tab w:val="left" w:pos="4253"/>
        </w:tabs>
        <w:spacing w:line="276" w:lineRule="auto"/>
        <w:rPr>
          <w:rFonts w:ascii="Arial" w:hAnsi="Arial" w:cs="Arial"/>
          <w:lang w:val="en-US"/>
        </w:rPr>
      </w:pPr>
      <w:r w:rsidRPr="005D7D27">
        <w:rPr>
          <w:rFonts w:ascii="Arial" w:hAnsi="Arial" w:cs="Arial"/>
          <w:lang w:val="en-US"/>
        </w:rPr>
        <w:t>Choralfantasy on Christ the Lord has risen, org. 2 tr, 3 tromboni (1960).</w:t>
      </w:r>
    </w:p>
    <w:p w:rsidR="004B5EE7" w:rsidRPr="005D7D27" w:rsidRDefault="004B5EE7" w:rsidP="000F4EDF">
      <w:pPr>
        <w:tabs>
          <w:tab w:val="left" w:pos="0"/>
          <w:tab w:val="left" w:pos="4253"/>
        </w:tabs>
        <w:spacing w:line="276" w:lineRule="auto"/>
        <w:rPr>
          <w:rFonts w:ascii="Arial" w:hAnsi="Arial" w:cs="Arial"/>
          <w:vanish/>
          <w:lang w:val="en-US"/>
        </w:rPr>
      </w:pPr>
    </w:p>
    <w:p w:rsidR="004B5EE7" w:rsidRPr="005D7D27" w:rsidRDefault="004B5EE7" w:rsidP="000F4EDF">
      <w:pPr>
        <w:tabs>
          <w:tab w:val="left" w:pos="0"/>
          <w:tab w:val="left" w:pos="4253"/>
        </w:tabs>
        <w:spacing w:line="276" w:lineRule="auto"/>
        <w:rPr>
          <w:rFonts w:ascii="Arial" w:hAnsi="Arial" w:cs="Arial"/>
          <w:vanish/>
          <w:lang w:val="en-US"/>
        </w:rPr>
      </w:pPr>
    </w:p>
    <w:p w:rsidR="004B5EE7" w:rsidRPr="005D7D27" w:rsidRDefault="004B5EE7" w:rsidP="000F4EDF">
      <w:pPr>
        <w:tabs>
          <w:tab w:val="left" w:pos="0"/>
          <w:tab w:val="left" w:pos="4253"/>
        </w:tabs>
        <w:spacing w:line="276" w:lineRule="auto"/>
        <w:rPr>
          <w:rFonts w:ascii="Arial" w:hAnsi="Arial" w:cs="Arial"/>
          <w:vanish/>
          <w:lang w:val="en-US"/>
        </w:rPr>
      </w:pPr>
    </w:p>
    <w:p w:rsidR="004B5EE7" w:rsidRPr="005D7D27" w:rsidRDefault="004B5EE7" w:rsidP="000F4EDF">
      <w:pPr>
        <w:tabs>
          <w:tab w:val="left" w:pos="0"/>
          <w:tab w:val="left" w:pos="4253"/>
        </w:tabs>
        <w:spacing w:line="276" w:lineRule="auto"/>
        <w:rPr>
          <w:rFonts w:ascii="Arial" w:hAnsi="Arial" w:cs="Arial"/>
          <w:vanish/>
          <w:lang w:val="en-US"/>
        </w:rPr>
      </w:pPr>
    </w:p>
    <w:p w:rsidR="005A1DC3" w:rsidRPr="005D7D27" w:rsidRDefault="005A1DC3" w:rsidP="000F4EDF">
      <w:pPr>
        <w:tabs>
          <w:tab w:val="left" w:pos="0"/>
          <w:tab w:val="left" w:pos="4253"/>
        </w:tabs>
        <w:spacing w:line="276" w:lineRule="auto"/>
        <w:rPr>
          <w:rFonts w:ascii="Arial" w:hAnsi="Arial" w:cs="Arial"/>
          <w:lang w:val="en-US"/>
        </w:rPr>
      </w:pPr>
    </w:p>
    <w:p w:rsidR="005A1DC3" w:rsidRPr="005D7D27" w:rsidRDefault="005A1DC3"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PELECIS  Georgs</w:t>
      </w:r>
      <w:r w:rsidRPr="005D7D27">
        <w:rPr>
          <w:rFonts w:ascii="Arial" w:hAnsi="Arial" w:cs="Arial"/>
          <w:color w:val="0070C0"/>
          <w:sz w:val="24"/>
          <w:u w:val="single"/>
        </w:rPr>
        <w:tab/>
        <w:t>Riga, 18.6.1947</w:t>
      </w:r>
    </w:p>
    <w:p w:rsidR="005A1DC3" w:rsidRPr="005D7D27" w:rsidRDefault="005A1DC3"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pianista lettone, studi al Conservatorio </w:t>
      </w:r>
      <w:r w:rsidR="00B36050" w:rsidRPr="005D7D27">
        <w:rPr>
          <w:rFonts w:ascii="Arial" w:hAnsi="Arial" w:cs="Arial"/>
          <w:color w:val="0070C0"/>
        </w:rPr>
        <w:t>Tchaikovskij</w:t>
      </w:r>
      <w:r w:rsidRPr="005D7D27">
        <w:rPr>
          <w:rFonts w:ascii="Arial" w:hAnsi="Arial" w:cs="Arial"/>
          <w:color w:val="0070C0"/>
        </w:rPr>
        <w:t xml:space="preserve"> di Mosca con Khachaturian e Protopopov.</w:t>
      </w:r>
    </w:p>
    <w:p w:rsidR="005A1DC3" w:rsidRPr="005D7D27" w:rsidRDefault="005A1DC3"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bCs/>
          <w:lang w:val="en-US"/>
        </w:rPr>
        <w:t>Almost a Fugue, 4 tube (1999, 5’)</w:t>
      </w:r>
      <w:r w:rsidRPr="005D7D27">
        <w:rPr>
          <w:rFonts w:ascii="Arial" w:hAnsi="Arial" w:cs="Arial"/>
          <w:lang w:val="en-US"/>
        </w:rPr>
        <w:t>.</w:t>
      </w:r>
    </w:p>
    <w:p w:rsidR="00EF6623" w:rsidRPr="005D7D27" w:rsidRDefault="00EF6623" w:rsidP="000F4EDF">
      <w:pPr>
        <w:tabs>
          <w:tab w:val="left" w:pos="0"/>
          <w:tab w:val="left" w:pos="4253"/>
        </w:tabs>
        <w:spacing w:line="276" w:lineRule="auto"/>
        <w:rPr>
          <w:rFonts w:ascii="Arial" w:hAnsi="Arial" w:cs="Arial"/>
          <w:lang w:val="en-US"/>
        </w:rPr>
      </w:pPr>
    </w:p>
    <w:p w:rsidR="00EF6623" w:rsidRPr="005D7D27" w:rsidRDefault="00EF662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PELUSI  Mario</w:t>
      </w:r>
      <w:r w:rsidRPr="005D7D27">
        <w:rPr>
          <w:rFonts w:ascii="Arial" w:hAnsi="Arial" w:cs="Arial"/>
          <w:color w:val="0070C0"/>
          <w:u w:val="single"/>
        </w:rPr>
        <w:tab/>
        <w:t>1951</w:t>
      </w:r>
    </w:p>
    <w:p w:rsidR="00EF6623" w:rsidRPr="005D7D27" w:rsidRDefault="00EF662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pianista e didatta americano d’origini italiane, allievo di Babbitt, Cone, </w:t>
      </w:r>
      <w:r w:rsidR="006C5A09">
        <w:rPr>
          <w:rFonts w:ascii="Arial" w:hAnsi="Arial" w:cs="Arial"/>
          <w:color w:val="0070C0"/>
          <w:sz w:val="20"/>
          <w:szCs w:val="20"/>
        </w:rPr>
        <w:t xml:space="preserve">               </w:t>
      </w:r>
      <w:r w:rsidRPr="005D7D27">
        <w:rPr>
          <w:rFonts w:ascii="Arial" w:hAnsi="Arial" w:cs="Arial"/>
          <w:color w:val="0070C0"/>
          <w:sz w:val="20"/>
          <w:szCs w:val="20"/>
        </w:rPr>
        <w:t>Hopkins, Lynn, Raskin e Searle. Direttore e insegnante di composizione all’Università dell’Illinois.</w:t>
      </w:r>
    </w:p>
    <w:p w:rsidR="00EF6623" w:rsidRPr="005D7D27" w:rsidRDefault="00EF6623" w:rsidP="000F4EDF">
      <w:pPr>
        <w:tabs>
          <w:tab w:val="left" w:pos="0"/>
          <w:tab w:val="left" w:pos="4253"/>
        </w:tabs>
        <w:spacing w:line="276" w:lineRule="auto"/>
        <w:rPr>
          <w:rFonts w:ascii="Arial" w:hAnsi="Arial" w:cs="Arial"/>
          <w:color w:val="000000"/>
        </w:rPr>
      </w:pPr>
      <w:r w:rsidRPr="005D7D27">
        <w:rPr>
          <w:rFonts w:ascii="Arial" w:hAnsi="Arial" w:cs="Arial"/>
          <w:color w:val="000000"/>
        </w:rPr>
        <w:t>A Musical Soliloquy, in 3 parti, per trombone solo (1989)</w:t>
      </w:r>
    </w:p>
    <w:p w:rsidR="001269D4" w:rsidRPr="005D7D27" w:rsidRDefault="001269D4" w:rsidP="000F4EDF">
      <w:pPr>
        <w:tabs>
          <w:tab w:val="left" w:pos="0"/>
          <w:tab w:val="left" w:pos="4253"/>
        </w:tabs>
        <w:spacing w:line="276" w:lineRule="auto"/>
        <w:rPr>
          <w:rFonts w:ascii="Arial" w:hAnsi="Arial" w:cs="Arial"/>
        </w:rPr>
      </w:pPr>
    </w:p>
    <w:p w:rsidR="00984325" w:rsidRPr="005D7D27" w:rsidRDefault="00984325" w:rsidP="000F4EDF">
      <w:pPr>
        <w:tabs>
          <w:tab w:val="left" w:pos="0"/>
          <w:tab w:val="left" w:pos="4253"/>
        </w:tabs>
        <w:spacing w:line="276" w:lineRule="auto"/>
        <w:rPr>
          <w:rFonts w:ascii="Arial" w:hAnsi="Arial" w:cs="Arial"/>
          <w:color w:val="0070C0"/>
          <w:u w:val="single"/>
          <w:lang w:val="en-GB"/>
        </w:rPr>
      </w:pPr>
      <w:r w:rsidRPr="005D7D27">
        <w:rPr>
          <w:rFonts w:ascii="Arial" w:hAnsi="Arial" w:cs="Arial"/>
          <w:color w:val="0070C0"/>
          <w:u w:val="single"/>
          <w:lang w:val="en-GB"/>
        </w:rPr>
        <w:t>PEMBAUR  Karl  Maria</w:t>
      </w:r>
      <w:r w:rsidRPr="005D7D27">
        <w:rPr>
          <w:rFonts w:ascii="Arial" w:hAnsi="Arial" w:cs="Arial"/>
          <w:color w:val="0070C0"/>
          <w:u w:val="single"/>
          <w:lang w:val="en-GB"/>
        </w:rPr>
        <w:tab/>
        <w:t>Innsbruck, 24.8.1876 - Dresda, 6.3.1939.</w:t>
      </w:r>
    </w:p>
    <w:p w:rsidR="00984325" w:rsidRPr="005D7D27" w:rsidRDefault="0098432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organista. Fu direttore delle musiche vocali e strumentali alla Cappella Reale di Dresda.</w:t>
      </w:r>
    </w:p>
    <w:p w:rsidR="00984325" w:rsidRPr="005D7D27" w:rsidRDefault="00984325" w:rsidP="000F4EDF">
      <w:pPr>
        <w:tabs>
          <w:tab w:val="left" w:pos="0"/>
          <w:tab w:val="left" w:pos="4253"/>
        </w:tabs>
        <w:spacing w:line="276" w:lineRule="auto"/>
        <w:rPr>
          <w:rFonts w:ascii="Arial" w:hAnsi="Arial" w:cs="Arial"/>
        </w:rPr>
      </w:pPr>
      <w:r w:rsidRPr="005D7D27">
        <w:rPr>
          <w:rFonts w:ascii="Arial" w:hAnsi="Arial" w:cs="Arial"/>
        </w:rPr>
        <w:t>Morgendammerung per 4 cori a 27 voci, 3 tr, 3 tromboni. tuba op. 36.</w:t>
      </w:r>
    </w:p>
    <w:p w:rsidR="00984325" w:rsidRPr="005D7D27" w:rsidRDefault="00984325" w:rsidP="000F4EDF">
      <w:pPr>
        <w:tabs>
          <w:tab w:val="left" w:pos="0"/>
          <w:tab w:val="left" w:pos="4253"/>
        </w:tabs>
        <w:spacing w:line="276" w:lineRule="auto"/>
        <w:rPr>
          <w:rFonts w:ascii="Arial" w:hAnsi="Arial" w:cs="Arial"/>
        </w:rPr>
      </w:pPr>
      <w:r w:rsidRPr="005D7D27">
        <w:rPr>
          <w:rFonts w:ascii="Arial" w:hAnsi="Arial" w:cs="Arial"/>
        </w:rPr>
        <w:t>Fruhlingsgebet, coro, 3 tr, 3 tromboni. tuba op. 38.</w:t>
      </w:r>
    </w:p>
    <w:p w:rsidR="006D49DF" w:rsidRPr="005D7D27" w:rsidRDefault="006D49DF" w:rsidP="000F4EDF">
      <w:pPr>
        <w:tabs>
          <w:tab w:val="left" w:pos="0"/>
          <w:tab w:val="left" w:pos="4253"/>
        </w:tabs>
        <w:spacing w:line="276" w:lineRule="auto"/>
        <w:rPr>
          <w:rFonts w:ascii="Arial" w:hAnsi="Arial" w:cs="Arial"/>
        </w:rPr>
      </w:pPr>
    </w:p>
    <w:p w:rsidR="006D49DF" w:rsidRPr="005D7D27" w:rsidRDefault="006D49D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PENDERECKI  Krzysztof</w:t>
      </w:r>
      <w:r w:rsidRPr="005D7D27">
        <w:rPr>
          <w:rFonts w:ascii="Arial" w:hAnsi="Arial" w:cs="Arial"/>
          <w:color w:val="0070C0"/>
          <w:u w:val="single"/>
        </w:rPr>
        <w:tab/>
        <w:t>Debica, 23.11.1933</w:t>
      </w:r>
    </w:p>
    <w:p w:rsidR="003059D6" w:rsidRPr="005D7D27" w:rsidRDefault="003059D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violinista, pianista e direttore d’orchestra polacco. Studi alla scuola superiore di Cracovia, </w:t>
      </w:r>
      <w:r w:rsidR="00E6019B">
        <w:rPr>
          <w:rFonts w:ascii="Arial" w:hAnsi="Arial" w:cs="Arial"/>
          <w:color w:val="0070C0"/>
          <w:sz w:val="20"/>
          <w:szCs w:val="20"/>
        </w:rPr>
        <w:t xml:space="preserve">      </w:t>
      </w:r>
      <w:r w:rsidR="006C5A09">
        <w:rPr>
          <w:rFonts w:ascii="Arial" w:hAnsi="Arial" w:cs="Arial"/>
          <w:color w:val="0070C0"/>
          <w:sz w:val="20"/>
          <w:szCs w:val="20"/>
        </w:rPr>
        <w:t xml:space="preserve">                  </w:t>
      </w:r>
      <w:r w:rsidRPr="005D7D27">
        <w:rPr>
          <w:rFonts w:ascii="Arial" w:hAnsi="Arial" w:cs="Arial"/>
          <w:color w:val="0070C0"/>
          <w:sz w:val="20"/>
          <w:szCs w:val="20"/>
        </w:rPr>
        <w:t>allievo</w:t>
      </w:r>
      <w:r w:rsidR="00E6019B">
        <w:rPr>
          <w:rFonts w:ascii="Arial" w:hAnsi="Arial" w:cs="Arial"/>
          <w:color w:val="0070C0"/>
          <w:sz w:val="20"/>
          <w:szCs w:val="20"/>
        </w:rPr>
        <w:t xml:space="preserve"> </w:t>
      </w:r>
      <w:r w:rsidRPr="005D7D27">
        <w:rPr>
          <w:rFonts w:ascii="Arial" w:hAnsi="Arial" w:cs="Arial"/>
          <w:color w:val="0070C0"/>
          <w:sz w:val="20"/>
          <w:szCs w:val="20"/>
        </w:rPr>
        <w:t xml:space="preserve">di Malawski e Wiechowicz. Insegnante di composizione dal 1958 a Cracovia, Essen e dal 1973 al 1978 </w:t>
      </w:r>
      <w:r w:rsidR="006C5A09">
        <w:rPr>
          <w:rFonts w:ascii="Arial" w:hAnsi="Arial" w:cs="Arial"/>
          <w:color w:val="0070C0"/>
          <w:sz w:val="20"/>
          <w:szCs w:val="20"/>
        </w:rPr>
        <w:t xml:space="preserve">                    </w:t>
      </w:r>
      <w:r w:rsidRPr="005D7D27">
        <w:rPr>
          <w:rFonts w:ascii="Arial" w:hAnsi="Arial" w:cs="Arial"/>
          <w:color w:val="0070C0"/>
          <w:sz w:val="20"/>
          <w:szCs w:val="20"/>
        </w:rPr>
        <w:t>alla</w:t>
      </w:r>
      <w:r w:rsidR="00E6019B">
        <w:rPr>
          <w:rFonts w:ascii="Arial" w:hAnsi="Arial" w:cs="Arial"/>
          <w:color w:val="0070C0"/>
          <w:sz w:val="20"/>
          <w:szCs w:val="20"/>
        </w:rPr>
        <w:t xml:space="preserve"> </w:t>
      </w:r>
      <w:r w:rsidRPr="005D7D27">
        <w:rPr>
          <w:rFonts w:ascii="Arial" w:hAnsi="Arial" w:cs="Arial"/>
          <w:color w:val="0070C0"/>
          <w:sz w:val="20"/>
          <w:szCs w:val="20"/>
        </w:rPr>
        <w:t xml:space="preserve">Yale University. Autore di 8 Sinfonie e di note colonne sonore cinematografiche. Premio di Stato e Croce </w:t>
      </w:r>
      <w:r w:rsidR="00E6019B">
        <w:rPr>
          <w:rFonts w:ascii="Arial" w:hAnsi="Arial" w:cs="Arial"/>
          <w:color w:val="0070C0"/>
          <w:sz w:val="20"/>
          <w:szCs w:val="20"/>
        </w:rPr>
        <w:t xml:space="preserve">     </w:t>
      </w:r>
      <w:r w:rsidR="006C5A09">
        <w:rPr>
          <w:rFonts w:ascii="Arial" w:hAnsi="Arial" w:cs="Arial"/>
          <w:color w:val="0070C0"/>
          <w:sz w:val="20"/>
          <w:szCs w:val="20"/>
        </w:rPr>
        <w:t xml:space="preserve">                 </w:t>
      </w:r>
      <w:r w:rsidRPr="005D7D27">
        <w:rPr>
          <w:rFonts w:ascii="Arial" w:hAnsi="Arial" w:cs="Arial"/>
          <w:color w:val="0070C0"/>
          <w:sz w:val="20"/>
          <w:szCs w:val="20"/>
        </w:rPr>
        <w:t xml:space="preserve">di Cavaliere al merito della Repubblica Polacca. Amico di Papa Giovanni II. </w:t>
      </w:r>
      <w:r w:rsidR="006C5A09">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Vincitore di numerosi premi internazionali.</w:t>
      </w:r>
    </w:p>
    <w:p w:rsidR="00212CDD" w:rsidRPr="005D7D27" w:rsidRDefault="006D49DF" w:rsidP="000F4EDF">
      <w:pPr>
        <w:tabs>
          <w:tab w:val="left" w:pos="0"/>
          <w:tab w:val="left" w:pos="4253"/>
        </w:tabs>
        <w:spacing w:line="276" w:lineRule="auto"/>
        <w:rPr>
          <w:rFonts w:ascii="Arial" w:hAnsi="Arial" w:cs="Arial"/>
        </w:rPr>
      </w:pPr>
      <w:r w:rsidRPr="005D7D27">
        <w:rPr>
          <w:rFonts w:ascii="Arial" w:hAnsi="Arial" w:cs="Arial"/>
        </w:rPr>
        <w:t>Capriccio per tuba sola (198</w:t>
      </w:r>
      <w:r w:rsidR="0080160A" w:rsidRPr="005D7D27">
        <w:rPr>
          <w:rFonts w:ascii="Arial" w:hAnsi="Arial" w:cs="Arial"/>
        </w:rPr>
        <w:t>4</w:t>
      </w:r>
      <w:r w:rsidR="00FE3912" w:rsidRPr="005D7D27">
        <w:rPr>
          <w:rFonts w:ascii="Arial" w:hAnsi="Arial" w:cs="Arial"/>
        </w:rPr>
        <w:t>, 4’</w:t>
      </w:r>
      <w:r w:rsidR="0080160A" w:rsidRPr="005D7D27">
        <w:rPr>
          <w:rFonts w:ascii="Arial" w:hAnsi="Arial" w:cs="Arial"/>
        </w:rPr>
        <w:t>35</w:t>
      </w:r>
      <w:r w:rsidRPr="005D7D27">
        <w:rPr>
          <w:rFonts w:ascii="Arial" w:hAnsi="Arial" w:cs="Arial"/>
        </w:rPr>
        <w:t>).</w:t>
      </w:r>
    </w:p>
    <w:p w:rsidR="009C2E09" w:rsidRPr="005D7D27" w:rsidRDefault="009C2E09" w:rsidP="000F4EDF">
      <w:pPr>
        <w:tabs>
          <w:tab w:val="left" w:pos="0"/>
          <w:tab w:val="left" w:pos="4253"/>
        </w:tabs>
        <w:spacing w:line="276" w:lineRule="auto"/>
        <w:rPr>
          <w:rFonts w:ascii="Arial" w:hAnsi="Arial" w:cs="Arial"/>
        </w:rPr>
      </w:pPr>
    </w:p>
    <w:p w:rsidR="009C2E09" w:rsidRPr="005D7D27" w:rsidRDefault="009C2E09"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PENNEQUIN  Jean</w:t>
      </w:r>
      <w:r w:rsidR="00E625BC" w:rsidRPr="005D7D27">
        <w:rPr>
          <w:rFonts w:ascii="Arial" w:hAnsi="Arial" w:cs="Arial"/>
          <w:color w:val="0070C0"/>
          <w:u w:val="single"/>
          <w:lang w:val="fr-FR"/>
        </w:rPr>
        <w:tab/>
        <w:t>1907</w:t>
      </w:r>
    </w:p>
    <w:p w:rsidR="009C2E09" w:rsidRPr="005D7D27" w:rsidRDefault="009C2E09" w:rsidP="000F4EDF">
      <w:pPr>
        <w:tabs>
          <w:tab w:val="left" w:pos="0"/>
          <w:tab w:val="left" w:pos="4253"/>
        </w:tabs>
        <w:spacing w:line="276" w:lineRule="auto"/>
        <w:rPr>
          <w:rFonts w:ascii="Arial" w:hAnsi="Arial" w:cs="Arial"/>
          <w:lang w:val="fr-FR"/>
        </w:rPr>
      </w:pPr>
      <w:r w:rsidRPr="005D7D27">
        <w:rPr>
          <w:rFonts w:ascii="Arial" w:hAnsi="Arial" w:cs="Arial"/>
          <w:lang w:val="fr-FR"/>
        </w:rPr>
        <w:t>Morceau de Concert (</w:t>
      </w:r>
      <w:r w:rsidR="00E625BC" w:rsidRPr="005D7D27">
        <w:rPr>
          <w:rFonts w:ascii="Arial" w:hAnsi="Arial" w:cs="Arial"/>
          <w:lang w:val="fr-FR"/>
        </w:rPr>
        <w:t xml:space="preserve">1907, </w:t>
      </w:r>
      <w:r w:rsidRPr="005D7D27">
        <w:rPr>
          <w:rFonts w:ascii="Arial" w:hAnsi="Arial" w:cs="Arial"/>
          <w:lang w:val="fr-FR"/>
        </w:rPr>
        <w:t>6'40)</w:t>
      </w:r>
      <w:r w:rsidR="00E625BC" w:rsidRPr="005D7D27">
        <w:rPr>
          <w:rFonts w:ascii="Arial" w:hAnsi="Arial" w:cs="Arial"/>
          <w:lang w:val="fr-FR"/>
        </w:rPr>
        <w:t>.</w:t>
      </w:r>
    </w:p>
    <w:p w:rsidR="00E625BC" w:rsidRPr="005D7D27" w:rsidRDefault="00E625BC" w:rsidP="000F4EDF">
      <w:pPr>
        <w:tabs>
          <w:tab w:val="left" w:pos="0"/>
          <w:tab w:val="left" w:pos="4253"/>
        </w:tabs>
        <w:spacing w:line="276" w:lineRule="auto"/>
        <w:rPr>
          <w:rFonts w:ascii="Arial" w:hAnsi="Arial" w:cs="Arial"/>
          <w:lang w:val="fr-FR"/>
        </w:rPr>
      </w:pPr>
    </w:p>
    <w:p w:rsidR="00984325" w:rsidRPr="005D7D27" w:rsidRDefault="00984325"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PENTLAND  Barbara</w:t>
      </w:r>
      <w:r w:rsidRPr="005D7D27">
        <w:rPr>
          <w:rFonts w:ascii="Arial" w:hAnsi="Arial" w:cs="Arial"/>
          <w:color w:val="0070C0"/>
          <w:sz w:val="24"/>
          <w:u w:val="single"/>
        </w:rPr>
        <w:tab/>
        <w:t>Winnipeg, 2.1.1912 - Vancouver, 5.2.2000.</w:t>
      </w:r>
    </w:p>
    <w:p w:rsidR="00984325" w:rsidRPr="005D7D27" w:rsidRDefault="00984325"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Compositrice a 9 anni. Pianista allieva di Gauthiez, Jacobi, Copland, Clare. Concertista.</w:t>
      </w:r>
    </w:p>
    <w:p w:rsidR="00984325" w:rsidRPr="005D7D27" w:rsidRDefault="00984325" w:rsidP="000F4EDF">
      <w:pPr>
        <w:tabs>
          <w:tab w:val="left" w:pos="0"/>
          <w:tab w:val="left" w:pos="4253"/>
        </w:tabs>
        <w:spacing w:line="276" w:lineRule="auto"/>
        <w:rPr>
          <w:rFonts w:ascii="Arial" w:hAnsi="Arial" w:cs="Arial"/>
        </w:rPr>
      </w:pPr>
      <w:r w:rsidRPr="005D7D27">
        <w:rPr>
          <w:rFonts w:ascii="Arial" w:hAnsi="Arial" w:cs="Arial"/>
        </w:rPr>
        <w:t>Weekend Ouverture, cl. trombone, pf. e perc. (1949).</w:t>
      </w:r>
    </w:p>
    <w:p w:rsidR="00984325" w:rsidRPr="005D7D27" w:rsidRDefault="00984325" w:rsidP="000F4EDF">
      <w:pPr>
        <w:tabs>
          <w:tab w:val="left" w:pos="0"/>
          <w:tab w:val="left" w:pos="4253"/>
        </w:tabs>
        <w:spacing w:line="276" w:lineRule="auto"/>
        <w:rPr>
          <w:rFonts w:ascii="Arial" w:hAnsi="Arial" w:cs="Arial"/>
        </w:rPr>
      </w:pPr>
      <w:r w:rsidRPr="005D7D27">
        <w:rPr>
          <w:rFonts w:ascii="Arial" w:hAnsi="Arial" w:cs="Arial"/>
        </w:rPr>
        <w:t>Settimino, cor. trombone, trombone, org. vl. vla. vcl. (1967).</w:t>
      </w:r>
    </w:p>
    <w:p w:rsidR="00984325" w:rsidRPr="005D7D27" w:rsidRDefault="00984325" w:rsidP="000F4EDF">
      <w:pPr>
        <w:tabs>
          <w:tab w:val="left" w:pos="0"/>
          <w:tab w:val="left" w:pos="4253"/>
        </w:tabs>
        <w:spacing w:line="276" w:lineRule="auto"/>
        <w:rPr>
          <w:rFonts w:ascii="Arial" w:hAnsi="Arial" w:cs="Arial"/>
        </w:rPr>
      </w:pPr>
    </w:p>
    <w:p w:rsidR="00984325" w:rsidRPr="005D7D27" w:rsidRDefault="00984325"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PEPPING  Ernst</w:t>
      </w:r>
      <w:r w:rsidRPr="005D7D27">
        <w:rPr>
          <w:rFonts w:ascii="Arial" w:hAnsi="Arial" w:cs="Arial"/>
          <w:color w:val="0070C0"/>
          <w:sz w:val="24"/>
          <w:u w:val="single"/>
        </w:rPr>
        <w:tab/>
        <w:t>Duisburg, 12.9.1901 - Berlino, 1.2.1981.</w:t>
      </w:r>
    </w:p>
    <w:p w:rsidR="00984325" w:rsidRPr="005D7D27" w:rsidRDefault="00984325"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e musicologo. Allievo di Gmeindl. Gli sono stati conferiti numerosi premi e una Laurea H.c.</w:t>
      </w:r>
    </w:p>
    <w:p w:rsidR="00984325" w:rsidRPr="005D7D27" w:rsidRDefault="00984325" w:rsidP="000F4EDF">
      <w:pPr>
        <w:tabs>
          <w:tab w:val="left" w:pos="0"/>
          <w:tab w:val="left" w:pos="4253"/>
        </w:tabs>
        <w:spacing w:line="276" w:lineRule="auto"/>
        <w:rPr>
          <w:rFonts w:ascii="Arial" w:hAnsi="Arial" w:cs="Arial"/>
        </w:rPr>
      </w:pPr>
      <w:r w:rsidRPr="005D7D27">
        <w:rPr>
          <w:rFonts w:ascii="Arial" w:hAnsi="Arial" w:cs="Arial"/>
        </w:rPr>
        <w:t>Concerto per 2 tr e orch.   Suite per trombone</w:t>
      </w:r>
      <w:r w:rsidR="00FC6858" w:rsidRPr="005D7D27">
        <w:rPr>
          <w:rFonts w:ascii="Arial" w:hAnsi="Arial" w:cs="Arial"/>
        </w:rPr>
        <w:t>,</w:t>
      </w:r>
      <w:r w:rsidR="00B02EC6" w:rsidRPr="005D7D27">
        <w:rPr>
          <w:rFonts w:ascii="Arial" w:hAnsi="Arial" w:cs="Arial"/>
        </w:rPr>
        <w:t xml:space="preserve"> </w:t>
      </w:r>
      <w:r w:rsidR="00FC6858" w:rsidRPr="005D7D27">
        <w:rPr>
          <w:rFonts w:ascii="Arial" w:hAnsi="Arial" w:cs="Arial"/>
        </w:rPr>
        <w:t xml:space="preserve">tr. </w:t>
      </w:r>
      <w:r w:rsidR="00B02EC6" w:rsidRPr="005D7D27">
        <w:rPr>
          <w:rFonts w:ascii="Arial" w:hAnsi="Arial" w:cs="Arial"/>
        </w:rPr>
        <w:t>e sa</w:t>
      </w:r>
      <w:r w:rsidR="00FC6858" w:rsidRPr="005D7D27">
        <w:rPr>
          <w:rFonts w:ascii="Arial" w:hAnsi="Arial" w:cs="Arial"/>
        </w:rPr>
        <w:t>x</w:t>
      </w:r>
      <w:r w:rsidR="00B02EC6" w:rsidRPr="005D7D27">
        <w:rPr>
          <w:rFonts w:ascii="Arial" w:hAnsi="Arial" w:cs="Arial"/>
        </w:rPr>
        <w:t xml:space="preserve"> </w:t>
      </w:r>
      <w:r w:rsidRPr="005D7D27">
        <w:rPr>
          <w:rFonts w:ascii="Arial" w:hAnsi="Arial" w:cs="Arial"/>
        </w:rPr>
        <w:t>(1926).</w:t>
      </w:r>
    </w:p>
    <w:p w:rsidR="00A95DFE" w:rsidRPr="005D7D27" w:rsidRDefault="00A95DFE" w:rsidP="000F4EDF">
      <w:pPr>
        <w:tabs>
          <w:tab w:val="left" w:pos="0"/>
          <w:tab w:val="left" w:pos="4253"/>
        </w:tabs>
        <w:spacing w:line="276" w:lineRule="auto"/>
        <w:rPr>
          <w:rFonts w:ascii="Arial" w:hAnsi="Arial" w:cs="Arial"/>
        </w:rPr>
      </w:pPr>
    </w:p>
    <w:p w:rsidR="00A95DFE" w:rsidRPr="005D7D27" w:rsidRDefault="00A95DFE"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PEPUSCH  Johann Christoph</w:t>
      </w:r>
      <w:r w:rsidRPr="005D7D27">
        <w:rPr>
          <w:rFonts w:ascii="Arial" w:hAnsi="Arial" w:cs="Arial"/>
          <w:color w:val="0070C0"/>
          <w:u w:val="single"/>
        </w:rPr>
        <w:tab/>
        <w:t>Berlino, 1667 - Londra, 20.7.1752.</w:t>
      </w:r>
    </w:p>
    <w:p w:rsidR="00A95DFE" w:rsidRPr="005D7D27" w:rsidRDefault="00A95DF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strumentista, didatta. Cembalista e violista al Drury Lane, fu uno dei fondatori dell’Academy of </w:t>
      </w:r>
      <w:r w:rsidR="006C5A09">
        <w:rPr>
          <w:rFonts w:ascii="Arial" w:hAnsi="Arial" w:cs="Arial"/>
          <w:color w:val="0070C0"/>
          <w:sz w:val="20"/>
          <w:szCs w:val="20"/>
        </w:rPr>
        <w:t xml:space="preserve">                </w:t>
      </w:r>
      <w:r w:rsidRPr="005D7D27">
        <w:rPr>
          <w:rFonts w:ascii="Arial" w:hAnsi="Arial" w:cs="Arial"/>
          <w:color w:val="0070C0"/>
          <w:sz w:val="20"/>
          <w:szCs w:val="20"/>
        </w:rPr>
        <w:t xml:space="preserve">Ancient Music. Organista al Charter House. </w:t>
      </w:r>
    </w:p>
    <w:p w:rsidR="00A95DFE" w:rsidRPr="005D7D27" w:rsidRDefault="00A95DFE" w:rsidP="000F4EDF">
      <w:pPr>
        <w:tabs>
          <w:tab w:val="left" w:pos="0"/>
          <w:tab w:val="left" w:pos="4253"/>
        </w:tabs>
        <w:spacing w:line="276" w:lineRule="auto"/>
        <w:rPr>
          <w:rFonts w:ascii="Arial" w:hAnsi="Arial" w:cs="Arial"/>
        </w:rPr>
      </w:pPr>
      <w:r w:rsidRPr="005D7D27">
        <w:rPr>
          <w:rFonts w:ascii="Arial" w:hAnsi="Arial" w:cs="Arial"/>
        </w:rPr>
        <w:t>Sonata in Re per trombone e organo (7’30).</w:t>
      </w:r>
    </w:p>
    <w:p w:rsidR="00A95DFE" w:rsidRPr="005D7D27" w:rsidRDefault="00A95DFE" w:rsidP="000F4EDF">
      <w:pPr>
        <w:tabs>
          <w:tab w:val="left" w:pos="0"/>
          <w:tab w:val="left" w:pos="4253"/>
        </w:tabs>
        <w:spacing w:line="276" w:lineRule="auto"/>
        <w:rPr>
          <w:rFonts w:ascii="Arial" w:hAnsi="Arial" w:cs="Arial"/>
          <w:vanish/>
        </w:rPr>
      </w:pPr>
    </w:p>
    <w:p w:rsidR="00A95DFE" w:rsidRPr="005D7D27" w:rsidRDefault="00A95DFE" w:rsidP="000F4EDF">
      <w:pPr>
        <w:tabs>
          <w:tab w:val="left" w:pos="0"/>
          <w:tab w:val="left" w:pos="4253"/>
        </w:tabs>
        <w:spacing w:line="276" w:lineRule="auto"/>
        <w:rPr>
          <w:rFonts w:ascii="Arial" w:hAnsi="Arial" w:cs="Arial"/>
          <w:vanish/>
        </w:rPr>
      </w:pPr>
    </w:p>
    <w:p w:rsidR="00A95DFE" w:rsidRPr="005D7D27" w:rsidRDefault="00A95DFE" w:rsidP="000F4EDF">
      <w:pPr>
        <w:tabs>
          <w:tab w:val="left" w:pos="0"/>
          <w:tab w:val="left" w:pos="4253"/>
        </w:tabs>
        <w:spacing w:line="276" w:lineRule="auto"/>
        <w:rPr>
          <w:rFonts w:ascii="Arial" w:hAnsi="Arial" w:cs="Arial"/>
          <w:vanish/>
        </w:rPr>
      </w:pPr>
    </w:p>
    <w:p w:rsidR="00A95DFE" w:rsidRPr="005D7D27" w:rsidRDefault="00A95DFE" w:rsidP="000F4EDF">
      <w:pPr>
        <w:tabs>
          <w:tab w:val="left" w:pos="0"/>
          <w:tab w:val="left" w:pos="4253"/>
        </w:tabs>
        <w:spacing w:line="276" w:lineRule="auto"/>
        <w:rPr>
          <w:rFonts w:ascii="Arial" w:hAnsi="Arial" w:cs="Arial"/>
          <w:vanish/>
        </w:rPr>
      </w:pPr>
    </w:p>
    <w:p w:rsidR="00984325" w:rsidRPr="005D7D27" w:rsidRDefault="00984325" w:rsidP="000F4EDF">
      <w:pPr>
        <w:tabs>
          <w:tab w:val="left" w:pos="0"/>
          <w:tab w:val="left" w:pos="4253"/>
        </w:tabs>
        <w:spacing w:line="276" w:lineRule="auto"/>
        <w:rPr>
          <w:rFonts w:ascii="Arial" w:hAnsi="Arial" w:cs="Arial"/>
        </w:rPr>
      </w:pPr>
    </w:p>
    <w:p w:rsidR="00984325" w:rsidRPr="005D7D27" w:rsidRDefault="0098432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PERETTI  S</w:t>
      </w:r>
      <w:r w:rsidR="00C131AB" w:rsidRPr="005D7D27">
        <w:rPr>
          <w:rFonts w:ascii="Arial" w:hAnsi="Arial" w:cs="Arial"/>
          <w:color w:val="0070C0"/>
          <w:u w:val="single"/>
        </w:rPr>
        <w:t>erse</w:t>
      </w:r>
      <w:r w:rsidR="00C131AB" w:rsidRPr="005D7D27">
        <w:rPr>
          <w:rFonts w:ascii="Arial" w:hAnsi="Arial" w:cs="Arial"/>
          <w:color w:val="0070C0"/>
          <w:u w:val="single"/>
        </w:rPr>
        <w:tab/>
        <w:t>Ceneselli</w:t>
      </w:r>
    </w:p>
    <w:p w:rsidR="00E7086A" w:rsidRPr="005D7D27" w:rsidRDefault="00E7086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didatta italiano.</w:t>
      </w:r>
    </w:p>
    <w:p w:rsidR="00984325" w:rsidRPr="005D7D27" w:rsidRDefault="00011ED5" w:rsidP="000F4EDF">
      <w:pPr>
        <w:tabs>
          <w:tab w:val="left" w:pos="0"/>
          <w:tab w:val="left" w:pos="4253"/>
        </w:tabs>
        <w:spacing w:line="276" w:lineRule="auto"/>
        <w:rPr>
          <w:rFonts w:ascii="Arial" w:hAnsi="Arial" w:cs="Arial"/>
        </w:rPr>
      </w:pPr>
      <w:r w:rsidRPr="005D7D27">
        <w:rPr>
          <w:rFonts w:ascii="Arial" w:hAnsi="Arial" w:cs="Arial"/>
        </w:rPr>
        <w:t xml:space="preserve">Nuova scuola d’insegnamento.   </w:t>
      </w:r>
      <w:r w:rsidR="00984325" w:rsidRPr="005D7D27">
        <w:rPr>
          <w:rFonts w:ascii="Arial" w:hAnsi="Arial" w:cs="Arial"/>
        </w:rPr>
        <w:t>Studi in tutti i toni di autori diversi.   Studi per trombone.</w:t>
      </w:r>
    </w:p>
    <w:p w:rsidR="00E7086A" w:rsidRPr="005D7D27" w:rsidRDefault="00E7086A" w:rsidP="000F4EDF">
      <w:pPr>
        <w:tabs>
          <w:tab w:val="left" w:pos="0"/>
          <w:tab w:val="left" w:pos="4253"/>
        </w:tabs>
        <w:spacing w:line="276" w:lineRule="auto"/>
        <w:rPr>
          <w:rFonts w:ascii="Arial" w:hAnsi="Arial" w:cs="Arial"/>
        </w:rPr>
      </w:pPr>
    </w:p>
    <w:p w:rsidR="00813D6D" w:rsidRPr="005D7D27" w:rsidRDefault="00813D6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PERGOLESI  Giovanni Battista</w:t>
      </w:r>
      <w:r w:rsidRPr="005D7D27">
        <w:rPr>
          <w:rFonts w:ascii="Arial" w:hAnsi="Arial" w:cs="Arial"/>
          <w:color w:val="0070C0"/>
          <w:u w:val="single"/>
        </w:rPr>
        <w:tab/>
        <w:t>Iesi, 4.1.1710 - Pozzuoli, 17.3.1736.</w:t>
      </w:r>
    </w:p>
    <w:p w:rsidR="00382E0E" w:rsidRPr="005D7D27" w:rsidRDefault="00813D6D"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L’ideatore dell’opera buffa.</w:t>
      </w:r>
      <w:r w:rsidR="00313F83" w:rsidRPr="005D7D27">
        <w:rPr>
          <w:rFonts w:ascii="Arial" w:hAnsi="Arial" w:cs="Arial"/>
          <w:color w:val="0070C0"/>
        </w:rPr>
        <w:t xml:space="preserve"> </w:t>
      </w:r>
      <w:r w:rsidR="00382E0E" w:rsidRPr="005D7D27">
        <w:rPr>
          <w:rFonts w:ascii="Arial" w:hAnsi="Arial" w:cs="Arial"/>
          <w:color w:val="0070C0"/>
        </w:rPr>
        <w:t xml:space="preserve">Per maggiori informazioni sull'autore, vedi: "Passeggiando con la Musica", </w:t>
      </w:r>
      <w:r w:rsidR="007D2066" w:rsidRPr="005D7D27">
        <w:rPr>
          <w:rFonts w:ascii="Arial" w:hAnsi="Arial" w:cs="Arial"/>
          <w:color w:val="0070C0"/>
        </w:rPr>
        <w:t xml:space="preserve">  </w:t>
      </w:r>
      <w:r w:rsidR="006C5A09">
        <w:rPr>
          <w:rFonts w:ascii="Arial" w:hAnsi="Arial" w:cs="Arial"/>
          <w:color w:val="0070C0"/>
        </w:rPr>
        <w:t xml:space="preserve">                  </w:t>
      </w:r>
      <w:r w:rsidR="00382E0E" w:rsidRPr="005D7D27">
        <w:rPr>
          <w:rFonts w:ascii="Arial" w:hAnsi="Arial" w:cs="Arial"/>
          <w:color w:val="0070C0"/>
        </w:rPr>
        <w:t>scaricabile gratuitamente dal sito: mariodemolli.com</w:t>
      </w:r>
    </w:p>
    <w:p w:rsidR="00984325" w:rsidRPr="005D7D27" w:rsidRDefault="00984325" w:rsidP="000F4EDF">
      <w:pPr>
        <w:tabs>
          <w:tab w:val="left" w:pos="0"/>
          <w:tab w:val="left" w:pos="4253"/>
        </w:tabs>
        <w:spacing w:line="276" w:lineRule="auto"/>
        <w:rPr>
          <w:rFonts w:ascii="Arial" w:hAnsi="Arial" w:cs="Arial"/>
        </w:rPr>
      </w:pPr>
      <w:r w:rsidRPr="005D7D27">
        <w:rPr>
          <w:rFonts w:ascii="Arial" w:hAnsi="Arial" w:cs="Arial"/>
        </w:rPr>
        <w:t>Sinfonia per trombone.</w:t>
      </w:r>
    </w:p>
    <w:p w:rsidR="004E38EC" w:rsidRPr="005D7D27" w:rsidRDefault="004E38EC" w:rsidP="000F4EDF">
      <w:pPr>
        <w:tabs>
          <w:tab w:val="left" w:pos="0"/>
          <w:tab w:val="left" w:pos="4253"/>
        </w:tabs>
        <w:spacing w:line="276" w:lineRule="auto"/>
        <w:rPr>
          <w:rFonts w:ascii="Arial" w:hAnsi="Arial" w:cs="Arial"/>
        </w:rPr>
      </w:pPr>
    </w:p>
    <w:p w:rsidR="004E38EC" w:rsidRPr="005D7D27" w:rsidRDefault="004E38EC"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bCs/>
          <w:color w:val="0070C0"/>
          <w:u w:val="single"/>
        </w:rPr>
        <w:t xml:space="preserve">PERRIN  Jean </w:t>
      </w:r>
      <w:r w:rsidRPr="005D7D27">
        <w:rPr>
          <w:rFonts w:ascii="Arial" w:hAnsi="Arial" w:cs="Arial"/>
          <w:bCs/>
          <w:color w:val="0070C0"/>
          <w:u w:val="single"/>
        </w:rPr>
        <w:tab/>
      </w:r>
      <w:r w:rsidRPr="005D7D27">
        <w:rPr>
          <w:rFonts w:ascii="Arial" w:hAnsi="Arial" w:cs="Arial"/>
          <w:color w:val="0070C0"/>
          <w:u w:val="single"/>
        </w:rPr>
        <w:t>Losanna, 17.9.1920 - Losanna, 24.9.1989.</w:t>
      </w:r>
    </w:p>
    <w:p w:rsidR="004E38EC" w:rsidRPr="005D7D27" w:rsidRDefault="004E38EC" w:rsidP="000F4EDF">
      <w:pPr>
        <w:pStyle w:val="NormaleWeb"/>
        <w:tabs>
          <w:tab w:val="left" w:pos="0"/>
          <w:tab w:val="left" w:pos="4253"/>
        </w:tabs>
        <w:spacing w:before="120" w:beforeAutospacing="0" w:after="0" w:afterAutospacing="0" w:line="276" w:lineRule="auto"/>
        <w:rPr>
          <w:rFonts w:ascii="Arial" w:hAnsi="Arial" w:cs="Arial"/>
          <w:color w:val="0070C0"/>
        </w:rPr>
      </w:pPr>
      <w:r w:rsidRPr="005D7D27">
        <w:rPr>
          <w:rFonts w:ascii="Arial" w:hAnsi="Arial" w:cs="Arial"/>
          <w:color w:val="0070C0"/>
          <w:sz w:val="20"/>
          <w:szCs w:val="20"/>
        </w:rPr>
        <w:t xml:space="preserve">Compositore e pianista svizzero. Studi a Losanna, Berna e Lucerna con Hirt e E. Fischer e a Parigi con Y. Nat </w:t>
      </w:r>
      <w:r w:rsidR="007D2066" w:rsidRPr="005D7D27">
        <w:rPr>
          <w:rFonts w:ascii="Arial" w:hAnsi="Arial" w:cs="Arial"/>
          <w:color w:val="0070C0"/>
          <w:sz w:val="20"/>
          <w:szCs w:val="20"/>
        </w:rPr>
        <w:t xml:space="preserve">   </w:t>
      </w:r>
      <w:r w:rsidR="006C5A09">
        <w:rPr>
          <w:rFonts w:ascii="Arial" w:hAnsi="Arial" w:cs="Arial"/>
          <w:color w:val="0070C0"/>
          <w:sz w:val="20"/>
          <w:szCs w:val="20"/>
        </w:rPr>
        <w:t xml:space="preserve">                  </w:t>
      </w:r>
      <w:r w:rsidRPr="005D7D27">
        <w:rPr>
          <w:rFonts w:ascii="Arial" w:hAnsi="Arial" w:cs="Arial"/>
          <w:color w:val="0070C0"/>
          <w:sz w:val="20"/>
          <w:szCs w:val="20"/>
        </w:rPr>
        <w:t>e di composizione con Boulanger e Milhaud. Pianista nell’Orchestra da camera di Losanna per 20 anni</w:t>
      </w:r>
      <w:r w:rsidRPr="005D7D27">
        <w:rPr>
          <w:rFonts w:ascii="Arial" w:hAnsi="Arial" w:cs="Arial"/>
          <w:color w:val="0070C0"/>
        </w:rPr>
        <w:t>.</w:t>
      </w:r>
    </w:p>
    <w:p w:rsidR="004E38EC" w:rsidRPr="005D7D27" w:rsidRDefault="004E38E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Introduzione e Allegro, trombone e orch. op. 30,1 (7’25)</w:t>
      </w:r>
      <w:r w:rsidR="00934F30" w:rsidRPr="005D7D27">
        <w:rPr>
          <w:rFonts w:ascii="Arial" w:hAnsi="Arial" w:cs="Arial"/>
        </w:rPr>
        <w:t>.</w:t>
      </w:r>
    </w:p>
    <w:p w:rsidR="00934F30" w:rsidRPr="005D7D27" w:rsidRDefault="00934F30" w:rsidP="000F4EDF">
      <w:pPr>
        <w:pStyle w:val="NormaleWeb"/>
        <w:tabs>
          <w:tab w:val="left" w:pos="0"/>
          <w:tab w:val="left" w:pos="4253"/>
        </w:tabs>
        <w:spacing w:before="120" w:beforeAutospacing="0" w:after="0" w:afterAutospacing="0" w:line="276" w:lineRule="auto"/>
        <w:rPr>
          <w:rFonts w:ascii="Arial" w:hAnsi="Arial" w:cs="Arial"/>
        </w:rPr>
      </w:pPr>
    </w:p>
    <w:p w:rsidR="00CE37A2" w:rsidRPr="005D7D27" w:rsidRDefault="00CE37A2"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PERSICHETTI  Vincent</w:t>
      </w:r>
      <w:r w:rsidRPr="005D7D27">
        <w:rPr>
          <w:rFonts w:ascii="Arial" w:hAnsi="Arial" w:cs="Arial"/>
          <w:color w:val="0070C0"/>
          <w:sz w:val="24"/>
          <w:u w:val="single"/>
        </w:rPr>
        <w:tab/>
        <w:t>Filadelfia, 6.6.1915 - Filadelfia, 14.8.1987.</w:t>
      </w:r>
    </w:p>
    <w:p w:rsidR="005C6AD0" w:rsidRPr="005D7D27" w:rsidRDefault="005C6AD0"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Pianista, organista e compositore americano. Studi al Combs College, al Curtis Institute e al Conservatorio di </w:t>
      </w:r>
      <w:r w:rsidR="006C5A09">
        <w:rPr>
          <w:rFonts w:ascii="Arial" w:hAnsi="Arial" w:cs="Arial"/>
          <w:color w:val="0070C0"/>
        </w:rPr>
        <w:t xml:space="preserve">            </w:t>
      </w:r>
      <w:r w:rsidRPr="005D7D27">
        <w:rPr>
          <w:rFonts w:ascii="Arial" w:hAnsi="Arial" w:cs="Arial"/>
          <w:color w:val="0070C0"/>
        </w:rPr>
        <w:t xml:space="preserve">Filadelfia, allievo di Miller, Reiner, Samaroff-Stokowski, Nordoff e Harris. Insegnante di Composizione al </w:t>
      </w:r>
      <w:r w:rsidR="00E6019B">
        <w:rPr>
          <w:rFonts w:ascii="Arial" w:hAnsi="Arial" w:cs="Arial"/>
          <w:color w:val="0070C0"/>
        </w:rPr>
        <w:t xml:space="preserve">    </w:t>
      </w:r>
      <w:r w:rsidR="006C5A09">
        <w:rPr>
          <w:rFonts w:ascii="Arial" w:hAnsi="Arial" w:cs="Arial"/>
          <w:color w:val="0070C0"/>
        </w:rPr>
        <w:t xml:space="preserve">                     </w:t>
      </w:r>
      <w:r w:rsidRPr="005D7D27">
        <w:rPr>
          <w:rFonts w:ascii="Arial" w:hAnsi="Arial" w:cs="Arial"/>
          <w:color w:val="0070C0"/>
        </w:rPr>
        <w:t>Combs College e alla Juilliard di New York. Vincitore di un premio Guggenheim, Laurea h.c.</w:t>
      </w:r>
    </w:p>
    <w:p w:rsidR="00585382" w:rsidRPr="005D7D27" w:rsidRDefault="00585382" w:rsidP="000F4EDF">
      <w:pPr>
        <w:tabs>
          <w:tab w:val="left" w:pos="0"/>
          <w:tab w:val="left" w:pos="4253"/>
        </w:tabs>
        <w:spacing w:line="276" w:lineRule="auto"/>
        <w:rPr>
          <w:rFonts w:ascii="Arial" w:hAnsi="Arial" w:cs="Arial"/>
        </w:rPr>
      </w:pPr>
      <w:r w:rsidRPr="005D7D27">
        <w:rPr>
          <w:rFonts w:ascii="Arial" w:hAnsi="Arial" w:cs="Arial"/>
        </w:rPr>
        <w:lastRenderedPageBreak/>
        <w:t>Parable 18, op. 133</w:t>
      </w:r>
      <w:r w:rsidR="005C6AD0" w:rsidRPr="005D7D27">
        <w:rPr>
          <w:rFonts w:ascii="Arial" w:hAnsi="Arial" w:cs="Arial"/>
        </w:rPr>
        <w:t xml:space="preserve">, </w:t>
      </w:r>
      <w:r w:rsidR="00CC296F" w:rsidRPr="005D7D27">
        <w:rPr>
          <w:rFonts w:ascii="Arial" w:hAnsi="Arial" w:cs="Arial"/>
        </w:rPr>
        <w:t>tr</w:t>
      </w:r>
      <w:r w:rsidR="004E6073" w:rsidRPr="005D7D27">
        <w:rPr>
          <w:rFonts w:ascii="Arial" w:hAnsi="Arial" w:cs="Arial"/>
        </w:rPr>
        <w:t>ombone</w:t>
      </w:r>
      <w:r w:rsidRPr="005D7D27">
        <w:rPr>
          <w:rFonts w:ascii="Arial" w:hAnsi="Arial" w:cs="Arial"/>
        </w:rPr>
        <w:t xml:space="preserve"> solo</w:t>
      </w:r>
      <w:r w:rsidR="004E6073" w:rsidRPr="005D7D27">
        <w:rPr>
          <w:rFonts w:ascii="Arial" w:hAnsi="Arial" w:cs="Arial"/>
        </w:rPr>
        <w:t xml:space="preserve"> (1975, 5’)</w:t>
      </w:r>
      <w:r w:rsidRPr="005D7D27">
        <w:rPr>
          <w:rFonts w:ascii="Arial" w:hAnsi="Arial" w:cs="Arial"/>
        </w:rPr>
        <w:t>.</w:t>
      </w:r>
      <w:r w:rsidR="005C6AD0" w:rsidRPr="005D7D27">
        <w:rPr>
          <w:rFonts w:ascii="Arial" w:hAnsi="Arial" w:cs="Arial"/>
        </w:rPr>
        <w:t xml:space="preserve">   </w:t>
      </w:r>
      <w:r w:rsidRPr="005D7D27">
        <w:rPr>
          <w:rFonts w:ascii="Arial" w:hAnsi="Arial" w:cs="Arial"/>
        </w:rPr>
        <w:t>Serenata</w:t>
      </w:r>
      <w:r w:rsidR="00692C6C" w:rsidRPr="005D7D27">
        <w:rPr>
          <w:rFonts w:ascii="Arial" w:hAnsi="Arial" w:cs="Arial"/>
        </w:rPr>
        <w:t xml:space="preserve"> VI,</w:t>
      </w:r>
      <w:r w:rsidRPr="005D7D27">
        <w:rPr>
          <w:rFonts w:ascii="Arial" w:hAnsi="Arial" w:cs="Arial"/>
        </w:rPr>
        <w:t xml:space="preserve"> </w:t>
      </w:r>
      <w:r w:rsidR="00692C6C" w:rsidRPr="005D7D27">
        <w:rPr>
          <w:rFonts w:ascii="Arial" w:hAnsi="Arial" w:cs="Arial"/>
        </w:rPr>
        <w:t>op. 44</w:t>
      </w:r>
      <w:r w:rsidR="00CC296F" w:rsidRPr="005D7D27">
        <w:rPr>
          <w:rFonts w:ascii="Arial" w:hAnsi="Arial" w:cs="Arial"/>
        </w:rPr>
        <w:t>,</w:t>
      </w:r>
      <w:r w:rsidRPr="005D7D27">
        <w:rPr>
          <w:rFonts w:ascii="Arial" w:hAnsi="Arial" w:cs="Arial"/>
        </w:rPr>
        <w:t xml:space="preserve"> </w:t>
      </w:r>
      <w:r w:rsidR="00CC296F" w:rsidRPr="005D7D27">
        <w:rPr>
          <w:rFonts w:ascii="Arial" w:hAnsi="Arial" w:cs="Arial"/>
        </w:rPr>
        <w:t>tr</w:t>
      </w:r>
      <w:r w:rsidR="005C6AD0" w:rsidRPr="005D7D27">
        <w:rPr>
          <w:rFonts w:ascii="Arial" w:hAnsi="Arial" w:cs="Arial"/>
        </w:rPr>
        <w:t>b.</w:t>
      </w:r>
      <w:r w:rsidRPr="005D7D27">
        <w:rPr>
          <w:rFonts w:ascii="Arial" w:hAnsi="Arial" w:cs="Arial"/>
        </w:rPr>
        <w:t xml:space="preserve"> vla. vcl.</w:t>
      </w:r>
      <w:r w:rsidR="00692C6C" w:rsidRPr="005D7D27">
        <w:rPr>
          <w:rFonts w:ascii="Arial" w:hAnsi="Arial" w:cs="Arial"/>
        </w:rPr>
        <w:t xml:space="preserve"> (1950).</w:t>
      </w:r>
    </w:p>
    <w:p w:rsidR="003127A2" w:rsidRPr="005D7D27" w:rsidRDefault="003127A2" w:rsidP="000F4EDF">
      <w:pPr>
        <w:tabs>
          <w:tab w:val="left" w:pos="0"/>
          <w:tab w:val="left" w:pos="4253"/>
        </w:tabs>
        <w:spacing w:line="276" w:lineRule="auto"/>
        <w:rPr>
          <w:rFonts w:ascii="Arial" w:hAnsi="Arial" w:cs="Arial"/>
        </w:rPr>
      </w:pPr>
      <w:r w:rsidRPr="005D7D27">
        <w:rPr>
          <w:rFonts w:ascii="Arial" w:hAnsi="Arial" w:cs="Arial"/>
        </w:rPr>
        <w:t>Parable XXII</w:t>
      </w:r>
      <w:r w:rsidR="00A90541" w:rsidRPr="005D7D27">
        <w:rPr>
          <w:rFonts w:ascii="Arial" w:hAnsi="Arial" w:cs="Arial"/>
        </w:rPr>
        <w:t>, op. 147,</w:t>
      </w:r>
      <w:r w:rsidRPr="005D7D27">
        <w:rPr>
          <w:rFonts w:ascii="Arial" w:hAnsi="Arial" w:cs="Arial"/>
        </w:rPr>
        <w:t xml:space="preserve"> tuba sola (</w:t>
      </w:r>
      <w:r w:rsidR="00183D3E" w:rsidRPr="005D7D27">
        <w:rPr>
          <w:rFonts w:ascii="Arial" w:hAnsi="Arial" w:cs="Arial"/>
        </w:rPr>
        <w:t>198</w:t>
      </w:r>
      <w:r w:rsidR="005C6AD0" w:rsidRPr="005D7D27">
        <w:rPr>
          <w:rFonts w:ascii="Arial" w:hAnsi="Arial" w:cs="Arial"/>
        </w:rPr>
        <w:t>1</w:t>
      </w:r>
      <w:r w:rsidR="00183D3E" w:rsidRPr="005D7D27">
        <w:rPr>
          <w:rFonts w:ascii="Arial" w:hAnsi="Arial" w:cs="Arial"/>
        </w:rPr>
        <w:t xml:space="preserve">, </w:t>
      </w:r>
      <w:r w:rsidRPr="005D7D27">
        <w:rPr>
          <w:rFonts w:ascii="Arial" w:hAnsi="Arial" w:cs="Arial"/>
        </w:rPr>
        <w:t>10’50).</w:t>
      </w:r>
      <w:r w:rsidR="000C177D" w:rsidRPr="005D7D27">
        <w:rPr>
          <w:rFonts w:ascii="Arial" w:hAnsi="Arial" w:cs="Arial"/>
        </w:rPr>
        <w:t xml:space="preserve">   Serenata XII, </w:t>
      </w:r>
      <w:r w:rsidR="00885C1D" w:rsidRPr="005D7D27">
        <w:rPr>
          <w:rFonts w:ascii="Arial" w:hAnsi="Arial" w:cs="Arial"/>
        </w:rPr>
        <w:t xml:space="preserve">op. 88, </w:t>
      </w:r>
      <w:r w:rsidR="000C177D" w:rsidRPr="005D7D27">
        <w:rPr>
          <w:rFonts w:ascii="Arial" w:hAnsi="Arial" w:cs="Arial"/>
        </w:rPr>
        <w:t>tuba sola (1961</w:t>
      </w:r>
      <w:r w:rsidR="00885C1D" w:rsidRPr="005D7D27">
        <w:rPr>
          <w:rFonts w:ascii="Arial" w:hAnsi="Arial" w:cs="Arial"/>
        </w:rPr>
        <w:t>, 5’</w:t>
      </w:r>
      <w:r w:rsidR="000C177D" w:rsidRPr="005D7D27">
        <w:rPr>
          <w:rFonts w:ascii="Arial" w:hAnsi="Arial" w:cs="Arial"/>
        </w:rPr>
        <w:t>).</w:t>
      </w:r>
    </w:p>
    <w:p w:rsidR="003127A2" w:rsidRPr="005D7D27" w:rsidRDefault="003127A2" w:rsidP="000F4EDF">
      <w:pPr>
        <w:tabs>
          <w:tab w:val="left" w:pos="0"/>
          <w:tab w:val="left" w:pos="4253"/>
        </w:tabs>
        <w:spacing w:line="276" w:lineRule="auto"/>
        <w:rPr>
          <w:rFonts w:ascii="Arial" w:hAnsi="Arial" w:cs="Arial"/>
        </w:rPr>
      </w:pPr>
    </w:p>
    <w:p w:rsidR="00D70CB6" w:rsidRPr="005D7D27" w:rsidRDefault="00D70CB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PETIT  Pierre</w:t>
      </w:r>
      <w:r w:rsidRPr="005D7D27">
        <w:rPr>
          <w:rFonts w:ascii="Arial" w:hAnsi="Arial" w:cs="Arial"/>
          <w:color w:val="0070C0"/>
          <w:u w:val="single"/>
        </w:rPr>
        <w:tab/>
        <w:t>Poitiers, 21.5.1922 - Parigi, 2.7.2000.</w:t>
      </w:r>
    </w:p>
    <w:p w:rsidR="00D70CB6" w:rsidRPr="005D7D27" w:rsidRDefault="00D70CB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critico musicale francese. Laurea in Greco alla Sorbona e studi al Conservatorio di Parigi, </w:t>
      </w:r>
      <w:r w:rsidR="007D2066" w:rsidRPr="005D7D27">
        <w:rPr>
          <w:rFonts w:ascii="Arial" w:hAnsi="Arial" w:cs="Arial"/>
          <w:color w:val="0070C0"/>
          <w:sz w:val="20"/>
          <w:szCs w:val="20"/>
        </w:rPr>
        <w:t xml:space="preserve">    </w:t>
      </w:r>
      <w:r w:rsidR="006C5A09">
        <w:rPr>
          <w:rFonts w:ascii="Arial" w:hAnsi="Arial" w:cs="Arial"/>
          <w:color w:val="0070C0"/>
          <w:sz w:val="20"/>
          <w:szCs w:val="20"/>
        </w:rPr>
        <w:t xml:space="preserve">                </w:t>
      </w:r>
      <w:r w:rsidRPr="005D7D27">
        <w:rPr>
          <w:rFonts w:ascii="Arial" w:hAnsi="Arial" w:cs="Arial"/>
          <w:color w:val="0070C0"/>
          <w:sz w:val="20"/>
          <w:szCs w:val="20"/>
        </w:rPr>
        <w:t xml:space="preserve">allievo di Dandelot, Boulanger, Gallon e Busser. Prix de Rome nel 1946. </w:t>
      </w:r>
      <w:r w:rsidR="006C5A09">
        <w:rPr>
          <w:rFonts w:ascii="Arial" w:hAnsi="Arial" w:cs="Arial"/>
          <w:color w:val="0070C0"/>
          <w:sz w:val="20"/>
          <w:szCs w:val="20"/>
        </w:rPr>
        <w:t xml:space="preserve">                                                                    </w:t>
      </w:r>
      <w:r w:rsidRPr="005D7D27">
        <w:rPr>
          <w:rFonts w:ascii="Arial" w:hAnsi="Arial" w:cs="Arial"/>
          <w:color w:val="0070C0"/>
          <w:sz w:val="20"/>
          <w:szCs w:val="20"/>
        </w:rPr>
        <w:t>Direttore dell’Ecole Normal de Musique di Parigi.</w:t>
      </w:r>
    </w:p>
    <w:p w:rsidR="00984325" w:rsidRPr="005D7D27" w:rsidRDefault="0098432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Fantaisie, </w:t>
      </w:r>
      <w:r w:rsidR="00B10619" w:rsidRPr="005D7D27">
        <w:rPr>
          <w:rFonts w:ascii="Arial" w:hAnsi="Arial" w:cs="Arial"/>
        </w:rPr>
        <w:t xml:space="preserve">trombone o tuba. </w:t>
      </w:r>
      <w:r w:rsidRPr="005D7D27">
        <w:rPr>
          <w:rFonts w:ascii="Arial" w:hAnsi="Arial" w:cs="Arial"/>
        </w:rPr>
        <w:t xml:space="preserve">  Wagenia, </w:t>
      </w:r>
      <w:r w:rsidR="002A7FB7" w:rsidRPr="005D7D27">
        <w:rPr>
          <w:rFonts w:ascii="Arial" w:hAnsi="Arial" w:cs="Arial"/>
        </w:rPr>
        <w:t>trombone</w:t>
      </w:r>
      <w:r w:rsidRPr="005D7D27">
        <w:rPr>
          <w:rFonts w:ascii="Arial" w:hAnsi="Arial" w:cs="Arial"/>
        </w:rPr>
        <w:t xml:space="preserve"> basso e pf.</w:t>
      </w:r>
      <w:r w:rsidR="00B10619" w:rsidRPr="005D7D27">
        <w:rPr>
          <w:rFonts w:ascii="Arial" w:hAnsi="Arial" w:cs="Arial"/>
        </w:rPr>
        <w:t xml:space="preserve">   </w:t>
      </w:r>
      <w:r w:rsidRPr="005D7D27">
        <w:rPr>
          <w:rFonts w:ascii="Arial" w:hAnsi="Arial" w:cs="Arial"/>
        </w:rPr>
        <w:t xml:space="preserve">  </w:t>
      </w:r>
    </w:p>
    <w:p w:rsidR="008C4855" w:rsidRPr="005D7D27" w:rsidRDefault="008C4855" w:rsidP="000F4EDF">
      <w:pPr>
        <w:tabs>
          <w:tab w:val="left" w:pos="0"/>
          <w:tab w:val="left" w:pos="4253"/>
        </w:tabs>
        <w:spacing w:line="276" w:lineRule="auto"/>
        <w:rPr>
          <w:rFonts w:ascii="Arial" w:hAnsi="Arial" w:cs="Arial"/>
        </w:rPr>
      </w:pPr>
    </w:p>
    <w:p w:rsidR="00791479" w:rsidRPr="005D7D27" w:rsidRDefault="00791479"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PETRASSI Goffredo</w:t>
      </w:r>
      <w:r w:rsidRPr="005D7D27">
        <w:rPr>
          <w:rFonts w:ascii="Arial" w:hAnsi="Arial" w:cs="Arial"/>
          <w:color w:val="0070C0"/>
          <w:sz w:val="24"/>
          <w:u w:val="single"/>
        </w:rPr>
        <w:tab/>
        <w:t>Zagarolo 16.7.1904 - Roma, 3.3.2003.</w:t>
      </w:r>
    </w:p>
    <w:p w:rsidR="00382E0E" w:rsidRPr="005D7D27" w:rsidRDefault="008E6C2F"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organista e didatta italiano, allievo di Germani, Bustini, Renzi e B. Molinari. Insegnante al </w:t>
      </w:r>
      <w:r w:rsidR="006C5A09">
        <w:rPr>
          <w:rFonts w:ascii="Arial" w:hAnsi="Arial" w:cs="Arial"/>
          <w:color w:val="0070C0"/>
        </w:rPr>
        <w:t xml:space="preserve">                 </w:t>
      </w:r>
      <w:r w:rsidR="007D2066" w:rsidRPr="005D7D27">
        <w:rPr>
          <w:rFonts w:ascii="Arial" w:hAnsi="Arial" w:cs="Arial"/>
          <w:color w:val="0070C0"/>
        </w:rPr>
        <w:t xml:space="preserve">Conservatorio di </w:t>
      </w:r>
      <w:r w:rsidRPr="005D7D27">
        <w:rPr>
          <w:rFonts w:ascii="Arial" w:hAnsi="Arial" w:cs="Arial"/>
          <w:color w:val="0070C0"/>
        </w:rPr>
        <w:t xml:space="preserve">S. Cecilia, sovrintendente alla Fenice e fondatore di “Musica viva”, per la divulgazione della </w:t>
      </w:r>
      <w:r w:rsidR="006C5A09">
        <w:rPr>
          <w:rFonts w:ascii="Arial" w:hAnsi="Arial" w:cs="Arial"/>
          <w:color w:val="0070C0"/>
        </w:rPr>
        <w:t xml:space="preserve">                    </w:t>
      </w:r>
      <w:r w:rsidRPr="005D7D27">
        <w:rPr>
          <w:rFonts w:ascii="Arial" w:hAnsi="Arial" w:cs="Arial"/>
          <w:color w:val="0070C0"/>
        </w:rPr>
        <w:t xml:space="preserve">Musica contemporanea. Insegnante di una generazione di importanti compositori. </w:t>
      </w:r>
      <w:r w:rsidR="00382E0E" w:rsidRPr="005D7D27">
        <w:rPr>
          <w:rFonts w:ascii="Arial" w:hAnsi="Arial" w:cs="Arial"/>
          <w:color w:val="0070C0"/>
        </w:rPr>
        <w:t xml:space="preserve">Per maggiori informazioni </w:t>
      </w:r>
      <w:r w:rsidR="006C5A09">
        <w:rPr>
          <w:rFonts w:ascii="Arial" w:hAnsi="Arial" w:cs="Arial"/>
          <w:color w:val="0070C0"/>
        </w:rPr>
        <w:t xml:space="preserve">             </w:t>
      </w:r>
      <w:r w:rsidR="00382E0E" w:rsidRPr="005D7D27">
        <w:rPr>
          <w:rFonts w:ascii="Arial" w:hAnsi="Arial" w:cs="Arial"/>
          <w:color w:val="0070C0"/>
        </w:rPr>
        <w:t>sull'autore, vedi: "Passeggiando con la Musica", scaricabile gratuitamente dal sito: mariodemolli.com</w:t>
      </w:r>
    </w:p>
    <w:p w:rsidR="00791479" w:rsidRPr="005D7D27" w:rsidRDefault="00791479" w:rsidP="000F4EDF">
      <w:pPr>
        <w:tabs>
          <w:tab w:val="left" w:pos="0"/>
          <w:tab w:val="left" w:pos="4253"/>
        </w:tabs>
        <w:spacing w:line="276" w:lineRule="auto"/>
        <w:rPr>
          <w:rFonts w:ascii="Arial" w:hAnsi="Arial" w:cs="Arial"/>
        </w:rPr>
      </w:pPr>
      <w:r w:rsidRPr="005D7D27">
        <w:rPr>
          <w:rFonts w:ascii="Arial" w:hAnsi="Arial" w:cs="Arial"/>
        </w:rPr>
        <w:t xml:space="preserve">Ottetto di ottoni, 4 </w:t>
      </w:r>
      <w:r w:rsidR="005574EA" w:rsidRPr="005D7D27">
        <w:rPr>
          <w:rFonts w:ascii="Arial" w:hAnsi="Arial" w:cs="Arial"/>
        </w:rPr>
        <w:t>tr</w:t>
      </w:r>
      <w:r w:rsidR="008E6C2F" w:rsidRPr="005D7D27">
        <w:rPr>
          <w:rFonts w:ascii="Arial" w:hAnsi="Arial" w:cs="Arial"/>
        </w:rPr>
        <w:t>.</w:t>
      </w:r>
      <w:r w:rsidRPr="005D7D27">
        <w:rPr>
          <w:rFonts w:ascii="Arial" w:hAnsi="Arial" w:cs="Arial"/>
        </w:rPr>
        <w:t xml:space="preserve"> e 4</w:t>
      </w:r>
      <w:r w:rsidR="005574EA" w:rsidRPr="005D7D27">
        <w:rPr>
          <w:rFonts w:ascii="Arial" w:hAnsi="Arial" w:cs="Arial"/>
        </w:rPr>
        <w:t xml:space="preserve"> trombon</w:t>
      </w:r>
      <w:r w:rsidR="005419E0" w:rsidRPr="005D7D27">
        <w:rPr>
          <w:rFonts w:ascii="Arial" w:hAnsi="Arial" w:cs="Arial"/>
        </w:rPr>
        <w:t>i</w:t>
      </w:r>
      <w:r w:rsidRPr="005D7D27">
        <w:rPr>
          <w:rFonts w:ascii="Arial" w:hAnsi="Arial" w:cs="Arial"/>
        </w:rPr>
        <w:t xml:space="preserve"> (196</w:t>
      </w:r>
      <w:r w:rsidR="008E6C2F" w:rsidRPr="005D7D27">
        <w:rPr>
          <w:rFonts w:ascii="Arial" w:hAnsi="Arial" w:cs="Arial"/>
        </w:rPr>
        <w:t>8</w:t>
      </w:r>
      <w:r w:rsidRPr="005D7D27">
        <w:rPr>
          <w:rFonts w:ascii="Arial" w:hAnsi="Arial" w:cs="Arial"/>
        </w:rPr>
        <w:t>).</w:t>
      </w:r>
    </w:p>
    <w:p w:rsidR="00B45985" w:rsidRPr="005D7D27" w:rsidRDefault="00B45985" w:rsidP="000F4EDF">
      <w:pPr>
        <w:tabs>
          <w:tab w:val="left" w:pos="0"/>
          <w:tab w:val="left" w:pos="4253"/>
        </w:tabs>
        <w:spacing w:line="276" w:lineRule="auto"/>
        <w:rPr>
          <w:rFonts w:ascii="Arial" w:hAnsi="Arial" w:cs="Arial"/>
        </w:rPr>
      </w:pPr>
    </w:p>
    <w:p w:rsidR="00384731" w:rsidRPr="005D7D27" w:rsidRDefault="0038473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PFEIFFER</w:t>
      </w:r>
      <w:r w:rsidR="00FB5C0B" w:rsidRPr="005D7D27">
        <w:rPr>
          <w:rFonts w:ascii="Arial" w:hAnsi="Arial" w:cs="Arial"/>
          <w:color w:val="0070C0"/>
          <w:u w:val="single"/>
        </w:rPr>
        <w:t xml:space="preserve">  G</w:t>
      </w:r>
      <w:r w:rsidR="009A4408" w:rsidRPr="005D7D27">
        <w:rPr>
          <w:rFonts w:ascii="Arial" w:hAnsi="Arial" w:cs="Arial"/>
          <w:color w:val="0070C0"/>
          <w:u w:val="single"/>
        </w:rPr>
        <w:t>eorges</w:t>
      </w:r>
      <w:r w:rsidR="009A4408" w:rsidRPr="005D7D27">
        <w:rPr>
          <w:rFonts w:ascii="Arial" w:hAnsi="Arial" w:cs="Arial"/>
          <w:color w:val="0070C0"/>
          <w:u w:val="single"/>
        </w:rPr>
        <w:tab/>
        <w:t>1928</w:t>
      </w:r>
    </w:p>
    <w:p w:rsidR="00384731" w:rsidRPr="005D7D27" w:rsidRDefault="00384731" w:rsidP="000F4EDF">
      <w:pPr>
        <w:tabs>
          <w:tab w:val="left" w:pos="0"/>
          <w:tab w:val="left" w:pos="4253"/>
        </w:tabs>
        <w:spacing w:line="276" w:lineRule="auto"/>
        <w:rPr>
          <w:rFonts w:ascii="Arial" w:hAnsi="Arial" w:cs="Arial"/>
        </w:rPr>
      </w:pPr>
      <w:r w:rsidRPr="005D7D27">
        <w:rPr>
          <w:rFonts w:ascii="Arial" w:hAnsi="Arial" w:cs="Arial"/>
        </w:rPr>
        <w:t>Solo, trombone e pf.</w:t>
      </w:r>
      <w:r w:rsidR="00FB5C0B" w:rsidRPr="005D7D27">
        <w:rPr>
          <w:rFonts w:ascii="Arial" w:hAnsi="Arial" w:cs="Arial"/>
        </w:rPr>
        <w:t xml:space="preserve">   Concerto per trombone e orch.</w:t>
      </w:r>
    </w:p>
    <w:p w:rsidR="00384731" w:rsidRPr="005D7D27" w:rsidRDefault="00384731" w:rsidP="000F4EDF">
      <w:pPr>
        <w:tabs>
          <w:tab w:val="left" w:pos="0"/>
          <w:tab w:val="left" w:pos="4253"/>
        </w:tabs>
        <w:spacing w:line="276" w:lineRule="auto"/>
        <w:rPr>
          <w:rFonts w:ascii="Arial" w:hAnsi="Arial" w:cs="Arial"/>
        </w:rPr>
      </w:pPr>
    </w:p>
    <w:p w:rsidR="00384731" w:rsidRPr="005D7D27" w:rsidRDefault="0038473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PFISTER  Hugo</w:t>
      </w:r>
      <w:r w:rsidRPr="005D7D27">
        <w:rPr>
          <w:rFonts w:ascii="Arial" w:hAnsi="Arial" w:cs="Arial"/>
          <w:color w:val="0070C0"/>
          <w:u w:val="single"/>
        </w:rPr>
        <w:tab/>
        <w:t>Zurigo, 7.9.1914 - Zurigo, 31.10.1969.</w:t>
      </w:r>
    </w:p>
    <w:p w:rsidR="00384731" w:rsidRPr="005D7D27" w:rsidRDefault="0038473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svizzero. Perfezionamento con N. Boulanger. </w:t>
      </w:r>
    </w:p>
    <w:p w:rsidR="00384731" w:rsidRPr="005D7D27" w:rsidRDefault="00384731" w:rsidP="000F4EDF">
      <w:pPr>
        <w:tabs>
          <w:tab w:val="left" w:pos="0"/>
          <w:tab w:val="left" w:pos="4253"/>
        </w:tabs>
        <w:spacing w:line="276" w:lineRule="auto"/>
        <w:rPr>
          <w:rFonts w:ascii="Arial" w:hAnsi="Arial" w:cs="Arial"/>
        </w:rPr>
      </w:pPr>
      <w:r w:rsidRPr="005D7D27">
        <w:rPr>
          <w:rFonts w:ascii="Arial" w:hAnsi="Arial" w:cs="Arial"/>
        </w:rPr>
        <w:t>Verkundigung e Choral, 2 tr e 3 tromboni (1960).</w:t>
      </w:r>
    </w:p>
    <w:p w:rsidR="00384731" w:rsidRPr="005D7D27" w:rsidRDefault="00384731" w:rsidP="000F4EDF">
      <w:pPr>
        <w:tabs>
          <w:tab w:val="left" w:pos="0"/>
          <w:tab w:val="left" w:pos="4253"/>
        </w:tabs>
        <w:spacing w:line="276" w:lineRule="auto"/>
        <w:rPr>
          <w:rFonts w:ascii="Arial" w:hAnsi="Arial" w:cs="Arial"/>
        </w:rPr>
      </w:pPr>
    </w:p>
    <w:p w:rsidR="00384731" w:rsidRPr="005D7D27" w:rsidRDefault="0038473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PFLEGER  Carl</w:t>
      </w:r>
      <w:r w:rsidRPr="005D7D27">
        <w:rPr>
          <w:rFonts w:ascii="Arial" w:hAnsi="Arial" w:cs="Arial"/>
          <w:color w:val="0070C0"/>
          <w:u w:val="single"/>
        </w:rPr>
        <w:tab/>
        <w:t>1866</w:t>
      </w:r>
    </w:p>
    <w:p w:rsidR="00384731" w:rsidRPr="005D7D27" w:rsidRDefault="009A4408" w:rsidP="000F4EDF">
      <w:pPr>
        <w:tabs>
          <w:tab w:val="left" w:pos="0"/>
          <w:tab w:val="left" w:pos="4253"/>
        </w:tabs>
        <w:spacing w:line="276" w:lineRule="auto"/>
        <w:rPr>
          <w:rFonts w:ascii="Arial" w:hAnsi="Arial" w:cs="Arial"/>
        </w:rPr>
      </w:pPr>
      <w:r w:rsidRPr="005D7D27">
        <w:rPr>
          <w:rFonts w:ascii="Arial" w:hAnsi="Arial" w:cs="Arial"/>
        </w:rPr>
        <w:t xml:space="preserve">9 </w:t>
      </w:r>
      <w:r w:rsidR="00384731" w:rsidRPr="005D7D27">
        <w:rPr>
          <w:rFonts w:ascii="Arial" w:hAnsi="Arial" w:cs="Arial"/>
        </w:rPr>
        <w:t>Studi per trombone.</w:t>
      </w:r>
    </w:p>
    <w:p w:rsidR="007045B3" w:rsidRPr="005D7D27" w:rsidRDefault="007045B3" w:rsidP="000F4EDF">
      <w:pPr>
        <w:tabs>
          <w:tab w:val="left" w:pos="0"/>
          <w:tab w:val="left" w:pos="4253"/>
        </w:tabs>
        <w:spacing w:line="276" w:lineRule="auto"/>
        <w:rPr>
          <w:rFonts w:ascii="Arial" w:hAnsi="Arial" w:cs="Arial"/>
        </w:rPr>
      </w:pPr>
    </w:p>
    <w:p w:rsidR="00EB2F41" w:rsidRPr="005D7D27" w:rsidRDefault="00EB2F41"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PHILLIPS  Burril</w:t>
      </w:r>
      <w:r w:rsidRPr="005D7D27">
        <w:rPr>
          <w:rFonts w:ascii="Arial" w:hAnsi="Arial" w:cs="Arial"/>
          <w:color w:val="0070C0"/>
          <w:sz w:val="24"/>
          <w:u w:val="single"/>
        </w:rPr>
        <w:tab/>
        <w:t>Omaha, 9.11.1907 - Berkeley, 21.6.1988.</w:t>
      </w:r>
    </w:p>
    <w:p w:rsidR="00EB2F41" w:rsidRPr="005D7D27" w:rsidRDefault="00EB2F41"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Pianista, compositore e didatta americano, studi al Denver College con Stringham e alla Eastman di Rochester </w:t>
      </w:r>
      <w:r w:rsidR="006C5A09">
        <w:rPr>
          <w:rFonts w:ascii="Arial" w:hAnsi="Arial" w:cs="Arial"/>
          <w:color w:val="0070C0"/>
        </w:rPr>
        <w:t xml:space="preserve">                     </w:t>
      </w:r>
      <w:r w:rsidRPr="005D7D27">
        <w:rPr>
          <w:rFonts w:ascii="Arial" w:hAnsi="Arial" w:cs="Arial"/>
          <w:color w:val="0070C0"/>
        </w:rPr>
        <w:t xml:space="preserve">con Rogers e di Hanson. Insegnante di composizione alla Eastman dal 1933 al 1949, all’Università dell’Illinois </w:t>
      </w:r>
      <w:r w:rsidR="007D2066" w:rsidRPr="005D7D27">
        <w:rPr>
          <w:rFonts w:ascii="Arial" w:hAnsi="Arial" w:cs="Arial"/>
          <w:color w:val="0070C0"/>
        </w:rPr>
        <w:t xml:space="preserve"> </w:t>
      </w:r>
      <w:r w:rsidR="006C5A09">
        <w:rPr>
          <w:rFonts w:ascii="Arial" w:hAnsi="Arial" w:cs="Arial"/>
          <w:color w:val="0070C0"/>
        </w:rPr>
        <w:t xml:space="preserve">                           </w:t>
      </w:r>
      <w:r w:rsidRPr="005D7D27">
        <w:rPr>
          <w:rFonts w:ascii="Arial" w:hAnsi="Arial" w:cs="Arial"/>
          <w:color w:val="0070C0"/>
        </w:rPr>
        <w:t xml:space="preserve">dal 1949 al 1964, alla Juilliard Schol dal 1968 al 1969, alla Cornell Univ. Dal 1972 al 1973. </w:t>
      </w:r>
      <w:r w:rsidR="00E6019B">
        <w:rPr>
          <w:rFonts w:ascii="Arial" w:hAnsi="Arial" w:cs="Arial"/>
          <w:color w:val="0070C0"/>
        </w:rPr>
        <w:t xml:space="preserve">                          </w:t>
      </w:r>
      <w:r w:rsidR="006C5A09">
        <w:rPr>
          <w:rFonts w:ascii="Arial" w:hAnsi="Arial" w:cs="Arial"/>
          <w:color w:val="0070C0"/>
        </w:rPr>
        <w:t xml:space="preserve">                       </w:t>
      </w:r>
      <w:r w:rsidRPr="005D7D27">
        <w:rPr>
          <w:rFonts w:ascii="Arial" w:hAnsi="Arial" w:cs="Arial"/>
          <w:color w:val="0070C0"/>
        </w:rPr>
        <w:t>Premio Guggenheim nel 1943 e nel 1962.</w:t>
      </w:r>
    </w:p>
    <w:p w:rsidR="00EB2F41" w:rsidRPr="005D7D27" w:rsidRDefault="00EB2F41" w:rsidP="000F4EDF">
      <w:pPr>
        <w:tabs>
          <w:tab w:val="left" w:pos="0"/>
          <w:tab w:val="left" w:pos="4253"/>
        </w:tabs>
        <w:spacing w:line="276" w:lineRule="auto"/>
        <w:rPr>
          <w:rFonts w:ascii="Arial" w:hAnsi="Arial" w:cs="Arial"/>
        </w:rPr>
      </w:pPr>
      <w:r w:rsidRPr="005D7D27">
        <w:rPr>
          <w:rFonts w:ascii="Arial" w:hAnsi="Arial" w:cs="Arial"/>
        </w:rPr>
        <w:t>Piece per sestetto di tromboni.</w:t>
      </w:r>
    </w:p>
    <w:p w:rsidR="00EB2F41" w:rsidRPr="005D7D27" w:rsidRDefault="00EB2F41" w:rsidP="000F4EDF">
      <w:pPr>
        <w:pStyle w:val="NormaleWeb"/>
        <w:tabs>
          <w:tab w:val="left" w:pos="0"/>
          <w:tab w:val="left" w:pos="4253"/>
        </w:tabs>
        <w:spacing w:before="120" w:beforeAutospacing="0" w:after="0" w:afterAutospacing="0" w:line="276" w:lineRule="auto"/>
        <w:rPr>
          <w:rFonts w:ascii="Arial" w:hAnsi="Arial" w:cs="Arial"/>
          <w:color w:val="00CC00"/>
          <w:u w:val="single"/>
        </w:rPr>
      </w:pPr>
    </w:p>
    <w:p w:rsidR="007045B3" w:rsidRPr="005D7D27" w:rsidRDefault="007045B3"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PICHAUREAU </w:t>
      </w:r>
      <w:r w:rsidR="00384731" w:rsidRPr="005D7D27">
        <w:rPr>
          <w:rFonts w:ascii="Arial" w:hAnsi="Arial" w:cs="Arial"/>
          <w:color w:val="0070C0"/>
          <w:u w:val="single"/>
        </w:rPr>
        <w:t xml:space="preserve"> Claude</w:t>
      </w:r>
      <w:r w:rsidRPr="005D7D27">
        <w:rPr>
          <w:rFonts w:ascii="Arial" w:hAnsi="Arial" w:cs="Arial"/>
          <w:color w:val="0070C0"/>
          <w:u w:val="single"/>
        </w:rPr>
        <w:t xml:space="preserve"> </w:t>
      </w:r>
    </w:p>
    <w:p w:rsidR="00735DFB" w:rsidRPr="005D7D27" w:rsidRDefault="00735DFB"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w:t>
      </w:r>
    </w:p>
    <w:p w:rsidR="00011ED5" w:rsidRPr="005D7D27" w:rsidRDefault="00011ED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21 studi per trombone.   20 studi atonali.   30 Studi in tutti i toni.   </w:t>
      </w:r>
    </w:p>
    <w:p w:rsidR="00467C45" w:rsidRPr="005D7D27" w:rsidRDefault="00467C4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Corale, cadenza e fugato, trombone solo.  </w:t>
      </w:r>
      <w:r w:rsidR="007045B3" w:rsidRPr="005D7D27">
        <w:rPr>
          <w:rFonts w:ascii="Arial" w:hAnsi="Arial" w:cs="Arial"/>
        </w:rPr>
        <w:t xml:space="preserve">En vacances,   Seringa,  5 Concertini 'minute', </w:t>
      </w:r>
    </w:p>
    <w:p w:rsidR="00037237" w:rsidRPr="005D7D27" w:rsidRDefault="007045B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lastRenderedPageBreak/>
        <w:t>Trombontests</w:t>
      </w:r>
      <w:r w:rsidR="00467C45" w:rsidRPr="005D7D27">
        <w:rPr>
          <w:rFonts w:ascii="Arial" w:hAnsi="Arial" w:cs="Arial"/>
        </w:rPr>
        <w:t>,   Concertino per trombone.</w:t>
      </w:r>
    </w:p>
    <w:p w:rsidR="007D1493" w:rsidRPr="005D7D27" w:rsidRDefault="007D1493" w:rsidP="000F4EDF">
      <w:pPr>
        <w:pStyle w:val="NormaleWeb"/>
        <w:tabs>
          <w:tab w:val="left" w:pos="0"/>
          <w:tab w:val="left" w:pos="4253"/>
        </w:tabs>
        <w:spacing w:before="120" w:beforeAutospacing="0" w:after="0" w:afterAutospacing="0" w:line="276" w:lineRule="auto"/>
        <w:rPr>
          <w:rFonts w:ascii="Arial" w:hAnsi="Arial" w:cs="Arial"/>
        </w:rPr>
      </w:pPr>
    </w:p>
    <w:p w:rsidR="007D1493" w:rsidRPr="005D7D27" w:rsidRDefault="007D1493"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PIERNE’  Gabriel</w:t>
      </w:r>
      <w:r w:rsidRPr="005D7D27">
        <w:rPr>
          <w:rFonts w:ascii="Arial" w:hAnsi="Arial" w:cs="Arial"/>
          <w:color w:val="0070C0"/>
          <w:sz w:val="24"/>
          <w:u w:val="single"/>
        </w:rPr>
        <w:tab/>
        <w:t>Metz, 16.8.1863 - Plouyean, 17.7.1937.</w:t>
      </w:r>
    </w:p>
    <w:p w:rsidR="007D1493" w:rsidRPr="005D7D27" w:rsidRDefault="007D1493"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Allievo di Marmontel, Durand, C.Franck e Massenet. Vincitore nel 1882 del Prix de Rome. </w:t>
      </w:r>
      <w:r w:rsidR="00E6019B">
        <w:rPr>
          <w:rFonts w:ascii="Arial" w:hAnsi="Arial" w:cs="Arial"/>
          <w:color w:val="0070C0"/>
        </w:rPr>
        <w:t xml:space="preserve">                         </w:t>
      </w:r>
      <w:r w:rsidR="006C5A09">
        <w:rPr>
          <w:rFonts w:ascii="Arial" w:hAnsi="Arial" w:cs="Arial"/>
          <w:color w:val="0070C0"/>
        </w:rPr>
        <w:t xml:space="preserve">               </w:t>
      </w:r>
      <w:r w:rsidRPr="005D7D27">
        <w:rPr>
          <w:rFonts w:ascii="Arial" w:hAnsi="Arial" w:cs="Arial"/>
          <w:color w:val="0070C0"/>
        </w:rPr>
        <w:t>Successore di Franck all’organo della Chiesa di S. Clotilde. Membro dell’Accademia delle Belle Arti dal 1924.</w:t>
      </w:r>
    </w:p>
    <w:p w:rsidR="007D1493" w:rsidRPr="005D7D27" w:rsidRDefault="007D1493" w:rsidP="000F4EDF">
      <w:pPr>
        <w:tabs>
          <w:tab w:val="left" w:pos="0"/>
          <w:tab w:val="left" w:pos="4253"/>
        </w:tabs>
        <w:spacing w:line="276" w:lineRule="auto"/>
        <w:rPr>
          <w:rFonts w:ascii="Arial" w:hAnsi="Arial" w:cs="Arial"/>
        </w:rPr>
      </w:pPr>
      <w:r w:rsidRPr="005D7D27">
        <w:rPr>
          <w:rFonts w:ascii="Arial" w:hAnsi="Arial" w:cs="Arial"/>
        </w:rPr>
        <w:t>Solo di trombone, accompagnato dal pf.</w:t>
      </w:r>
    </w:p>
    <w:p w:rsidR="00794755" w:rsidRPr="005D7D27" w:rsidRDefault="00794755" w:rsidP="000F4EDF">
      <w:pPr>
        <w:tabs>
          <w:tab w:val="left" w:pos="0"/>
          <w:tab w:val="left" w:pos="4253"/>
        </w:tabs>
        <w:spacing w:line="276" w:lineRule="auto"/>
        <w:rPr>
          <w:rFonts w:ascii="Arial" w:hAnsi="Arial" w:cs="Arial"/>
        </w:rPr>
      </w:pPr>
    </w:p>
    <w:p w:rsidR="00794755" w:rsidRPr="005D7D27" w:rsidRDefault="0079475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PIERRE  Odile</w:t>
      </w:r>
      <w:r w:rsidRPr="005D7D27">
        <w:rPr>
          <w:rFonts w:ascii="Arial" w:hAnsi="Arial" w:cs="Arial"/>
          <w:color w:val="0070C0"/>
          <w:u w:val="single"/>
        </w:rPr>
        <w:tab/>
        <w:t>1932</w:t>
      </w:r>
    </w:p>
    <w:p w:rsidR="00794755" w:rsidRPr="005D7D27" w:rsidRDefault="0079475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Organista e compositrice francese, per la sua bravura viene definita “Clara Haskil dell’organo”. </w:t>
      </w:r>
      <w:r w:rsidR="00E6019B">
        <w:rPr>
          <w:rFonts w:ascii="Arial" w:hAnsi="Arial" w:cs="Arial"/>
          <w:color w:val="0070C0"/>
          <w:sz w:val="20"/>
          <w:szCs w:val="20"/>
        </w:rPr>
        <w:t xml:space="preserve">                      </w:t>
      </w:r>
      <w:r w:rsidR="006C5A09">
        <w:rPr>
          <w:rFonts w:ascii="Arial" w:hAnsi="Arial" w:cs="Arial"/>
          <w:color w:val="0070C0"/>
          <w:sz w:val="20"/>
          <w:szCs w:val="20"/>
        </w:rPr>
        <w:t xml:space="preserve">                   </w:t>
      </w:r>
      <w:r w:rsidRPr="005D7D27">
        <w:rPr>
          <w:rFonts w:ascii="Arial" w:hAnsi="Arial" w:cs="Arial"/>
          <w:color w:val="0070C0"/>
          <w:sz w:val="20"/>
          <w:szCs w:val="20"/>
        </w:rPr>
        <w:t xml:space="preserve">Studi nei Conservatori di Rouen e a Parigi, dove fu allieva di Duruflé, Gallon, Dufourck e Lanquetuit. </w:t>
      </w:r>
      <w:r w:rsidR="006C5A09">
        <w:rPr>
          <w:rFonts w:ascii="Arial" w:hAnsi="Arial" w:cs="Arial"/>
          <w:color w:val="0070C0"/>
          <w:sz w:val="20"/>
          <w:szCs w:val="20"/>
        </w:rPr>
        <w:t xml:space="preserve">             </w:t>
      </w:r>
      <w:r w:rsidRPr="005D7D27">
        <w:rPr>
          <w:rFonts w:ascii="Arial" w:hAnsi="Arial" w:cs="Arial"/>
          <w:color w:val="0070C0"/>
          <w:sz w:val="20"/>
          <w:szCs w:val="20"/>
        </w:rPr>
        <w:t>Perfezionamento</w:t>
      </w:r>
      <w:r w:rsidR="00E6019B">
        <w:rPr>
          <w:rFonts w:ascii="Arial" w:hAnsi="Arial" w:cs="Arial"/>
          <w:color w:val="0070C0"/>
          <w:sz w:val="20"/>
          <w:szCs w:val="20"/>
        </w:rPr>
        <w:t xml:space="preserve"> </w:t>
      </w:r>
      <w:r w:rsidRPr="005D7D27">
        <w:rPr>
          <w:rFonts w:ascii="Arial" w:hAnsi="Arial" w:cs="Arial"/>
          <w:color w:val="0070C0"/>
          <w:sz w:val="20"/>
          <w:szCs w:val="20"/>
        </w:rPr>
        <w:t>con Germani a Roma e con Sauer a Salisburgo.</w:t>
      </w:r>
      <w:r w:rsidR="006C5A09">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Organista nella famosa “Eglise de la Madaleine” a Parigi.</w:t>
      </w:r>
    </w:p>
    <w:p w:rsidR="007D1493" w:rsidRPr="005D7D27" w:rsidRDefault="00794755" w:rsidP="000F4EDF">
      <w:pPr>
        <w:tabs>
          <w:tab w:val="left" w:pos="0"/>
          <w:tab w:val="left" w:pos="4253"/>
        </w:tabs>
        <w:spacing w:line="276" w:lineRule="auto"/>
        <w:rPr>
          <w:rFonts w:ascii="Arial" w:hAnsi="Arial" w:cs="Arial"/>
        </w:rPr>
      </w:pPr>
      <w:r w:rsidRPr="005D7D27">
        <w:rPr>
          <w:rFonts w:ascii="Arial" w:hAnsi="Arial" w:cs="Arial"/>
        </w:rPr>
        <w:t>Bourrée montagnarde, tronbone e pf.</w:t>
      </w:r>
    </w:p>
    <w:p w:rsidR="005D2284" w:rsidRPr="005D7D27" w:rsidRDefault="005D2284" w:rsidP="000F4EDF">
      <w:pPr>
        <w:tabs>
          <w:tab w:val="left" w:pos="0"/>
          <w:tab w:val="left" w:pos="4253"/>
        </w:tabs>
        <w:spacing w:line="276" w:lineRule="auto"/>
        <w:rPr>
          <w:rFonts w:ascii="Arial" w:hAnsi="Arial" w:cs="Arial"/>
        </w:rPr>
      </w:pPr>
    </w:p>
    <w:p w:rsidR="00087CEB" w:rsidRPr="005D7D27" w:rsidRDefault="00087CE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PILOTTI  Giuseppe</w:t>
      </w:r>
      <w:r w:rsidRPr="005D7D27">
        <w:rPr>
          <w:rFonts w:ascii="Arial" w:hAnsi="Arial" w:cs="Arial"/>
          <w:color w:val="0070C0"/>
          <w:u w:val="single"/>
        </w:rPr>
        <w:tab/>
        <w:t>Bologna, 1784 - Bologna, 12.6.1838.</w:t>
      </w:r>
    </w:p>
    <w:p w:rsidR="00087CEB" w:rsidRPr="005D7D27" w:rsidRDefault="00087CE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italiano, allievo di S. Mattei. Insegnante e organista in S. Petronio.</w:t>
      </w:r>
    </w:p>
    <w:p w:rsidR="00CC296F" w:rsidRPr="005D7D27" w:rsidRDefault="00087CEB" w:rsidP="000F4EDF">
      <w:pPr>
        <w:tabs>
          <w:tab w:val="left" w:pos="0"/>
          <w:tab w:val="left" w:pos="4253"/>
        </w:tabs>
        <w:spacing w:line="276" w:lineRule="auto"/>
        <w:rPr>
          <w:rFonts w:ascii="Arial" w:hAnsi="Arial" w:cs="Arial"/>
        </w:rPr>
      </w:pPr>
      <w:r w:rsidRPr="005D7D27">
        <w:rPr>
          <w:rFonts w:ascii="Arial" w:hAnsi="Arial" w:cs="Arial"/>
        </w:rPr>
        <w:t>Canone e allegro di concerto per cl. tr</w:t>
      </w:r>
      <w:r w:rsidR="00384731" w:rsidRPr="005D7D27">
        <w:rPr>
          <w:rFonts w:ascii="Arial" w:hAnsi="Arial" w:cs="Arial"/>
        </w:rPr>
        <w:t>.</w:t>
      </w:r>
      <w:r w:rsidRPr="005D7D27">
        <w:rPr>
          <w:rFonts w:ascii="Arial" w:hAnsi="Arial" w:cs="Arial"/>
        </w:rPr>
        <w:t xml:space="preserve"> cor. </w:t>
      </w:r>
      <w:r w:rsidR="00E0392F" w:rsidRPr="005D7D27">
        <w:rPr>
          <w:rFonts w:ascii="Arial" w:hAnsi="Arial" w:cs="Arial"/>
        </w:rPr>
        <w:t>trombone</w:t>
      </w:r>
      <w:r w:rsidRPr="005D7D27">
        <w:rPr>
          <w:rFonts w:ascii="Arial" w:hAnsi="Arial" w:cs="Arial"/>
        </w:rPr>
        <w:t xml:space="preserve"> e orch</w:t>
      </w:r>
      <w:r w:rsidR="00D92E33" w:rsidRPr="005D7D27">
        <w:rPr>
          <w:rFonts w:ascii="Arial" w:hAnsi="Arial" w:cs="Arial"/>
        </w:rPr>
        <w:t>estra</w:t>
      </w:r>
      <w:r w:rsidRPr="005D7D27">
        <w:rPr>
          <w:rFonts w:ascii="Arial" w:hAnsi="Arial" w:cs="Arial"/>
        </w:rPr>
        <w:t>.</w:t>
      </w:r>
    </w:p>
    <w:p w:rsidR="00073E38" w:rsidRPr="005D7D27" w:rsidRDefault="00073E38" w:rsidP="000F4EDF">
      <w:pPr>
        <w:tabs>
          <w:tab w:val="left" w:pos="0"/>
          <w:tab w:val="left" w:pos="4253"/>
        </w:tabs>
        <w:spacing w:line="276" w:lineRule="auto"/>
        <w:rPr>
          <w:rFonts w:ascii="Arial" w:hAnsi="Arial" w:cs="Arial"/>
        </w:rPr>
      </w:pPr>
    </w:p>
    <w:p w:rsidR="007045B3" w:rsidRPr="005D7D27" w:rsidRDefault="007045B3"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PILSS </w:t>
      </w:r>
      <w:r w:rsidR="00073E38" w:rsidRPr="005D7D27">
        <w:rPr>
          <w:rFonts w:ascii="Arial" w:hAnsi="Arial" w:cs="Arial"/>
          <w:color w:val="0070C0"/>
          <w:u w:val="single"/>
        </w:rPr>
        <w:t xml:space="preserve"> Karl</w:t>
      </w:r>
      <w:r w:rsidR="00073E38" w:rsidRPr="005D7D27">
        <w:rPr>
          <w:rFonts w:ascii="Arial" w:hAnsi="Arial" w:cs="Arial"/>
          <w:color w:val="0070C0"/>
          <w:u w:val="single"/>
        </w:rPr>
        <w:tab/>
        <w:t>Vienna, 1.1.1902- Vienna, 22.6.1979.</w:t>
      </w:r>
    </w:p>
    <w:p w:rsidR="00073E38" w:rsidRPr="005D7D27" w:rsidRDefault="00883D7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austriaco, studi al Conservatorio di Vienna con Rebry, Heger, Pills. </w:t>
      </w:r>
      <w:r w:rsidR="009A5CDD">
        <w:rPr>
          <w:rFonts w:ascii="Arial" w:hAnsi="Arial" w:cs="Arial"/>
          <w:color w:val="0070C0"/>
          <w:sz w:val="20"/>
          <w:szCs w:val="20"/>
        </w:rPr>
        <w:t xml:space="preserve">                                    </w:t>
      </w:r>
      <w:r w:rsidR="006C5A09">
        <w:rPr>
          <w:rFonts w:ascii="Arial" w:hAnsi="Arial" w:cs="Arial"/>
          <w:color w:val="0070C0"/>
          <w:sz w:val="20"/>
          <w:szCs w:val="20"/>
        </w:rPr>
        <w:t xml:space="preserve">                          </w:t>
      </w:r>
      <w:r w:rsidRPr="005D7D27">
        <w:rPr>
          <w:rFonts w:ascii="Arial" w:hAnsi="Arial" w:cs="Arial"/>
          <w:color w:val="0070C0"/>
          <w:sz w:val="20"/>
          <w:szCs w:val="20"/>
        </w:rPr>
        <w:t>Assistente di Clemens Krauss all’Opera. Insegnante al Conservatorio di Vienna.</w:t>
      </w:r>
    </w:p>
    <w:p w:rsidR="007045B3" w:rsidRPr="005D7D27" w:rsidRDefault="007045B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w:t>
      </w:r>
      <w:r w:rsidR="00883D78" w:rsidRPr="005D7D27">
        <w:rPr>
          <w:rFonts w:ascii="Arial" w:hAnsi="Arial" w:cs="Arial"/>
        </w:rPr>
        <w:t xml:space="preserve"> per t</w:t>
      </w:r>
      <w:r w:rsidRPr="005D7D27">
        <w:rPr>
          <w:rFonts w:ascii="Arial" w:hAnsi="Arial" w:cs="Arial"/>
        </w:rPr>
        <w:t>rombone</w:t>
      </w:r>
      <w:r w:rsidR="00883D78" w:rsidRPr="005D7D27">
        <w:rPr>
          <w:rFonts w:ascii="Arial" w:hAnsi="Arial" w:cs="Arial"/>
        </w:rPr>
        <w:t xml:space="preserve"> e orch. </w:t>
      </w:r>
      <w:r w:rsidR="00D92E33" w:rsidRPr="005D7D27">
        <w:rPr>
          <w:rFonts w:ascii="Arial" w:hAnsi="Arial" w:cs="Arial"/>
        </w:rPr>
        <w:t>d’archi.</w:t>
      </w:r>
    </w:p>
    <w:p w:rsidR="00CC296F" w:rsidRPr="005D7D27" w:rsidRDefault="00CC296F" w:rsidP="000F4EDF">
      <w:pPr>
        <w:tabs>
          <w:tab w:val="left" w:pos="0"/>
          <w:tab w:val="left" w:pos="4253"/>
        </w:tabs>
        <w:spacing w:line="276" w:lineRule="auto"/>
        <w:rPr>
          <w:rFonts w:ascii="Arial" w:hAnsi="Arial" w:cs="Arial"/>
        </w:rPr>
      </w:pPr>
    </w:p>
    <w:p w:rsidR="00682CA5" w:rsidRPr="005D7D27" w:rsidRDefault="00682CA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PINKHAM  Daniel</w:t>
      </w:r>
      <w:r w:rsidRPr="005D7D27">
        <w:rPr>
          <w:rFonts w:ascii="Arial" w:hAnsi="Arial" w:cs="Arial"/>
          <w:color w:val="0070C0"/>
          <w:u w:val="single"/>
        </w:rPr>
        <w:tab/>
        <w:t>Lynn, 5.6.1923.</w:t>
      </w:r>
    </w:p>
    <w:p w:rsidR="00682CA5" w:rsidRPr="005D7D27" w:rsidRDefault="00682CA5" w:rsidP="000F4EDF">
      <w:pPr>
        <w:tabs>
          <w:tab w:val="left" w:pos="0"/>
          <w:tab w:val="left" w:pos="4253"/>
        </w:tabs>
        <w:spacing w:line="276" w:lineRule="auto"/>
        <w:rPr>
          <w:rFonts w:ascii="Arial" w:hAnsi="Arial" w:cs="Arial"/>
          <w:color w:val="0070C0"/>
          <w:sz w:val="20"/>
          <w:szCs w:val="20"/>
          <w:lang w:val="en-US"/>
        </w:rPr>
      </w:pPr>
      <w:r w:rsidRPr="005D7D27">
        <w:rPr>
          <w:rFonts w:ascii="Arial" w:hAnsi="Arial" w:cs="Arial"/>
          <w:color w:val="0070C0"/>
          <w:sz w:val="20"/>
          <w:szCs w:val="20"/>
        </w:rPr>
        <w:t xml:space="preserve">Compositore, organista e clavicembalista americano. Allievo di Tillman, Merrit, Piston, Copland, Landowska, </w:t>
      </w:r>
      <w:r w:rsidR="006C5A09">
        <w:rPr>
          <w:rFonts w:ascii="Arial" w:hAnsi="Arial" w:cs="Arial"/>
          <w:color w:val="0070C0"/>
          <w:sz w:val="20"/>
          <w:szCs w:val="20"/>
        </w:rPr>
        <w:t xml:space="preserve">              </w:t>
      </w:r>
      <w:r w:rsidRPr="005D7D27">
        <w:rPr>
          <w:rFonts w:ascii="Arial" w:hAnsi="Arial" w:cs="Arial"/>
          <w:color w:val="0070C0"/>
          <w:sz w:val="20"/>
          <w:szCs w:val="20"/>
        </w:rPr>
        <w:t xml:space="preserve">Barber, Honegger. Concertista in duo con il violinista Brink. </w:t>
      </w:r>
      <w:r w:rsidRPr="005D7D27">
        <w:rPr>
          <w:rFonts w:ascii="Arial" w:hAnsi="Arial" w:cs="Arial"/>
          <w:color w:val="0070C0"/>
          <w:sz w:val="20"/>
          <w:szCs w:val="20"/>
          <w:lang w:val="en-US"/>
        </w:rPr>
        <w:t>Premio Fulbright e Ford.</w:t>
      </w:r>
    </w:p>
    <w:p w:rsidR="00F36516" w:rsidRPr="005D7D27" w:rsidRDefault="00CC296F" w:rsidP="000F4EDF">
      <w:pPr>
        <w:tabs>
          <w:tab w:val="left" w:pos="0"/>
          <w:tab w:val="left" w:pos="4253"/>
        </w:tabs>
        <w:spacing w:line="276" w:lineRule="auto"/>
        <w:rPr>
          <w:rFonts w:ascii="Arial" w:hAnsi="Arial" w:cs="Arial"/>
          <w:lang w:val="en-US"/>
        </w:rPr>
      </w:pPr>
      <w:r w:rsidRPr="005D7D27">
        <w:rPr>
          <w:rFonts w:ascii="Arial" w:hAnsi="Arial" w:cs="Arial"/>
          <w:lang w:val="en-US"/>
        </w:rPr>
        <w:t xml:space="preserve">Solemnities, </w:t>
      </w:r>
      <w:r w:rsidR="004F63C3" w:rsidRPr="005D7D27">
        <w:rPr>
          <w:rFonts w:ascii="Arial" w:hAnsi="Arial" w:cs="Arial"/>
          <w:lang w:val="en-US"/>
        </w:rPr>
        <w:t>trombone</w:t>
      </w:r>
      <w:r w:rsidRPr="005D7D27">
        <w:rPr>
          <w:rFonts w:ascii="Arial" w:hAnsi="Arial" w:cs="Arial"/>
          <w:lang w:val="en-US"/>
        </w:rPr>
        <w:t xml:space="preserve"> e org.</w:t>
      </w:r>
    </w:p>
    <w:p w:rsidR="00F36516" w:rsidRPr="005D7D27" w:rsidRDefault="00F36516" w:rsidP="000F4EDF">
      <w:pPr>
        <w:tabs>
          <w:tab w:val="left" w:pos="0"/>
          <w:tab w:val="left" w:pos="4253"/>
        </w:tabs>
        <w:spacing w:line="276" w:lineRule="auto"/>
        <w:rPr>
          <w:rFonts w:ascii="Arial" w:hAnsi="Arial" w:cs="Arial"/>
          <w:lang w:val="en-US"/>
        </w:rPr>
      </w:pPr>
    </w:p>
    <w:p w:rsidR="00F36516" w:rsidRPr="005D7D27" w:rsidRDefault="00F36516"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PINOS  Alois</w:t>
      </w:r>
      <w:r w:rsidRPr="005D7D27">
        <w:rPr>
          <w:rFonts w:ascii="Arial" w:hAnsi="Arial" w:cs="Arial"/>
          <w:color w:val="0070C0"/>
          <w:u w:val="single"/>
          <w:lang w:val="en-US"/>
        </w:rPr>
        <w:tab/>
        <w:t>Vyskov, 2.10.1925</w:t>
      </w:r>
    </w:p>
    <w:p w:rsidR="00F36516" w:rsidRPr="005D7D27" w:rsidRDefault="00F3651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céco, studi al Conservatorio di Brno e all’Accademia Janacek. Perfezionamento con Kagel, </w:t>
      </w:r>
      <w:r w:rsidR="009A5CDD">
        <w:rPr>
          <w:rFonts w:ascii="Arial" w:hAnsi="Arial" w:cs="Arial"/>
          <w:color w:val="0070C0"/>
          <w:sz w:val="20"/>
          <w:szCs w:val="20"/>
        </w:rPr>
        <w:t xml:space="preserve">   </w:t>
      </w:r>
      <w:r w:rsidR="006C5A09">
        <w:rPr>
          <w:rFonts w:ascii="Arial" w:hAnsi="Arial" w:cs="Arial"/>
          <w:color w:val="0070C0"/>
          <w:sz w:val="20"/>
          <w:szCs w:val="20"/>
        </w:rPr>
        <w:t xml:space="preserve">                  </w:t>
      </w:r>
      <w:r w:rsidRPr="005D7D27">
        <w:rPr>
          <w:rFonts w:ascii="Arial" w:hAnsi="Arial" w:cs="Arial"/>
          <w:color w:val="0070C0"/>
          <w:sz w:val="20"/>
          <w:szCs w:val="20"/>
        </w:rPr>
        <w:t>Riedel, Schaeffer e Reibel. Corsi a Darmstadt.</w:t>
      </w:r>
    </w:p>
    <w:p w:rsidR="00F36516" w:rsidRPr="005D7D27" w:rsidRDefault="00697441" w:rsidP="000F4EDF">
      <w:pPr>
        <w:tabs>
          <w:tab w:val="left" w:pos="0"/>
          <w:tab w:val="left" w:pos="4253"/>
        </w:tabs>
        <w:spacing w:line="276" w:lineRule="auto"/>
        <w:rPr>
          <w:rFonts w:ascii="Arial" w:hAnsi="Arial" w:cs="Arial"/>
        </w:rPr>
      </w:pPr>
      <w:r w:rsidRPr="005D7D27">
        <w:rPr>
          <w:rFonts w:ascii="Arial" w:hAnsi="Arial" w:cs="Arial"/>
        </w:rPr>
        <w:t xml:space="preserve">Quo Vadis, trombone e orch da camera (2001, 14’).   </w:t>
      </w:r>
      <w:r w:rsidR="00F36516" w:rsidRPr="005D7D27">
        <w:rPr>
          <w:rFonts w:ascii="Arial" w:hAnsi="Arial" w:cs="Arial"/>
        </w:rPr>
        <w:t>Quartetto per 2 tr. e 2 tromboni.</w:t>
      </w:r>
    </w:p>
    <w:p w:rsidR="00682CA5" w:rsidRPr="005D7D27" w:rsidRDefault="00682CA5" w:rsidP="000F4EDF">
      <w:pPr>
        <w:tabs>
          <w:tab w:val="left" w:pos="0"/>
          <w:tab w:val="left" w:pos="4253"/>
        </w:tabs>
        <w:spacing w:line="276" w:lineRule="auto"/>
        <w:rPr>
          <w:rFonts w:ascii="Arial" w:hAnsi="Arial" w:cs="Arial"/>
        </w:rPr>
      </w:pPr>
    </w:p>
    <w:p w:rsidR="00682CA5" w:rsidRPr="005D7D27" w:rsidRDefault="00682CA5"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PISK  Paul Amadeus</w:t>
      </w:r>
      <w:r w:rsidRPr="005D7D27">
        <w:rPr>
          <w:rFonts w:ascii="Arial" w:hAnsi="Arial" w:cs="Arial"/>
          <w:color w:val="0070C0"/>
          <w:sz w:val="24"/>
          <w:u w:val="single"/>
        </w:rPr>
        <w:tab/>
        <w:t>Vienna, 16.5.1893 - Vienna, 12.1.1990.</w:t>
      </w:r>
    </w:p>
    <w:p w:rsidR="00682CA5" w:rsidRPr="005D7D27" w:rsidRDefault="00682CA5"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austriaco, allievo di Epstein, Shreker e Hellmesberger. Dapprima insegnante al Conservatorio di </w:t>
      </w:r>
      <w:r w:rsidR="006C5A09">
        <w:rPr>
          <w:rFonts w:ascii="Arial" w:hAnsi="Arial" w:cs="Arial"/>
          <w:color w:val="0070C0"/>
        </w:rPr>
        <w:t xml:space="preserve">               </w:t>
      </w:r>
      <w:r w:rsidRPr="005D7D27">
        <w:rPr>
          <w:rFonts w:ascii="Arial" w:hAnsi="Arial" w:cs="Arial"/>
          <w:color w:val="0070C0"/>
        </w:rPr>
        <w:t xml:space="preserve">Vienna. Emigrato negli Stati Uniti, insegnò in 3 Università. </w:t>
      </w:r>
    </w:p>
    <w:p w:rsidR="00682CA5" w:rsidRPr="005D7D27" w:rsidRDefault="00682CA5" w:rsidP="000F4EDF">
      <w:pPr>
        <w:tabs>
          <w:tab w:val="left" w:pos="0"/>
          <w:tab w:val="left" w:pos="4253"/>
        </w:tabs>
        <w:spacing w:line="276" w:lineRule="auto"/>
        <w:rPr>
          <w:rFonts w:ascii="Arial" w:hAnsi="Arial" w:cs="Arial"/>
        </w:rPr>
      </w:pPr>
      <w:r w:rsidRPr="005D7D27">
        <w:rPr>
          <w:rFonts w:ascii="Arial" w:hAnsi="Arial" w:cs="Arial"/>
        </w:rPr>
        <w:t>Quartetto per 2 trombe</w:t>
      </w:r>
      <w:r w:rsidR="00B21FEF" w:rsidRPr="005D7D27">
        <w:rPr>
          <w:rFonts w:ascii="Arial" w:hAnsi="Arial" w:cs="Arial"/>
        </w:rPr>
        <w:t xml:space="preserve">, </w:t>
      </w:r>
      <w:r w:rsidRPr="005D7D27">
        <w:rPr>
          <w:rFonts w:ascii="Arial" w:hAnsi="Arial" w:cs="Arial"/>
        </w:rPr>
        <w:t>corno e trombone, op</w:t>
      </w:r>
      <w:r w:rsidR="00A80ECD" w:rsidRPr="005D7D27">
        <w:rPr>
          <w:rFonts w:ascii="Arial" w:hAnsi="Arial" w:cs="Arial"/>
        </w:rPr>
        <w:t>.</w:t>
      </w:r>
      <w:r w:rsidRPr="005D7D27">
        <w:rPr>
          <w:rFonts w:ascii="Arial" w:hAnsi="Arial" w:cs="Arial"/>
        </w:rPr>
        <w:t xml:space="preserve"> 72 (1951).</w:t>
      </w:r>
    </w:p>
    <w:p w:rsidR="00BF65D3" w:rsidRPr="005D7D27" w:rsidRDefault="00BF65D3" w:rsidP="000F4EDF">
      <w:pPr>
        <w:tabs>
          <w:tab w:val="left" w:pos="0"/>
          <w:tab w:val="left" w:pos="4253"/>
        </w:tabs>
        <w:spacing w:line="276" w:lineRule="auto"/>
        <w:rPr>
          <w:rFonts w:ascii="Arial" w:hAnsi="Arial" w:cs="Arial"/>
        </w:rPr>
      </w:pPr>
    </w:p>
    <w:p w:rsidR="00BF65D3" w:rsidRPr="005D7D27" w:rsidRDefault="00BF65D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PLAGGE  Wolfgang</w:t>
      </w:r>
      <w:r w:rsidRPr="005D7D27">
        <w:rPr>
          <w:rFonts w:ascii="Arial" w:hAnsi="Arial" w:cs="Arial"/>
          <w:color w:val="0070C0"/>
          <w:u w:val="single"/>
        </w:rPr>
        <w:tab/>
        <w:t>Oslo, 23.8.1960</w:t>
      </w:r>
    </w:p>
    <w:p w:rsidR="00BF65D3" w:rsidRPr="005D7D27" w:rsidRDefault="00BF65D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Pianista concertista e compositore norvegese, famiglia di origini tedesche. Studi a Oslo e perfezionamento alla Musikhoschschule di Amburgo. Debutto pianistico a 12 anni all’Auditorium di Oslo, alla presenza d</w:t>
      </w:r>
      <w:r w:rsidR="00074CFC" w:rsidRPr="005D7D27">
        <w:rPr>
          <w:rFonts w:ascii="Arial" w:hAnsi="Arial" w:cs="Arial"/>
          <w:color w:val="0070C0"/>
          <w:sz w:val="20"/>
          <w:szCs w:val="20"/>
        </w:rPr>
        <w:t>i</w:t>
      </w:r>
      <w:r w:rsidRPr="005D7D27">
        <w:rPr>
          <w:rFonts w:ascii="Arial" w:hAnsi="Arial" w:cs="Arial"/>
          <w:color w:val="0070C0"/>
          <w:sz w:val="20"/>
          <w:szCs w:val="20"/>
        </w:rPr>
        <w:t xml:space="preserve"> Re Olav V. </w:t>
      </w:r>
      <w:r w:rsidR="006C5A09">
        <w:rPr>
          <w:rFonts w:ascii="Arial" w:hAnsi="Arial" w:cs="Arial"/>
          <w:color w:val="0070C0"/>
          <w:sz w:val="20"/>
          <w:szCs w:val="20"/>
        </w:rPr>
        <w:t xml:space="preserve">             </w:t>
      </w:r>
      <w:r w:rsidRPr="005D7D27">
        <w:rPr>
          <w:rFonts w:ascii="Arial" w:hAnsi="Arial" w:cs="Arial"/>
          <w:color w:val="0070C0"/>
          <w:sz w:val="20"/>
          <w:szCs w:val="20"/>
        </w:rPr>
        <w:t>Vincitore di importanti concorsi pianistici internazionali.</w:t>
      </w:r>
    </w:p>
    <w:p w:rsidR="00BF65D3" w:rsidRPr="005D7D27" w:rsidRDefault="00A623B2" w:rsidP="000F4EDF">
      <w:pPr>
        <w:tabs>
          <w:tab w:val="left" w:pos="0"/>
          <w:tab w:val="left" w:pos="4253"/>
        </w:tabs>
        <w:spacing w:line="276" w:lineRule="auto"/>
        <w:rPr>
          <w:rFonts w:ascii="Arial" w:hAnsi="Arial" w:cs="Arial"/>
        </w:rPr>
      </w:pPr>
      <w:r w:rsidRPr="005D7D27">
        <w:rPr>
          <w:rFonts w:ascii="Arial" w:hAnsi="Arial" w:cs="Arial"/>
        </w:rPr>
        <w:t>Concerto per trombone e orch. op. 138 (2005, 2</w:t>
      </w:r>
      <w:r w:rsidR="00D3310C" w:rsidRPr="005D7D27">
        <w:rPr>
          <w:rFonts w:ascii="Arial" w:hAnsi="Arial" w:cs="Arial"/>
        </w:rPr>
        <w:t>4</w:t>
      </w:r>
      <w:r w:rsidRPr="005D7D27">
        <w:rPr>
          <w:rFonts w:ascii="Arial" w:hAnsi="Arial" w:cs="Arial"/>
        </w:rPr>
        <w:t>’</w:t>
      </w:r>
      <w:r w:rsidR="003A3EB0" w:rsidRPr="005D7D27">
        <w:rPr>
          <w:rFonts w:ascii="Arial" w:hAnsi="Arial" w:cs="Arial"/>
        </w:rPr>
        <w:t>05</w:t>
      </w:r>
      <w:r w:rsidRPr="005D7D27">
        <w:rPr>
          <w:rFonts w:ascii="Arial" w:hAnsi="Arial" w:cs="Arial"/>
        </w:rPr>
        <w:t>)</w:t>
      </w:r>
    </w:p>
    <w:p w:rsidR="007045B3" w:rsidRPr="005D7D27" w:rsidRDefault="007045B3" w:rsidP="000F4EDF">
      <w:pPr>
        <w:tabs>
          <w:tab w:val="left" w:pos="0"/>
          <w:tab w:val="left" w:pos="4253"/>
        </w:tabs>
        <w:spacing w:line="276" w:lineRule="auto"/>
        <w:rPr>
          <w:rFonts w:ascii="Arial" w:hAnsi="Arial" w:cs="Arial"/>
        </w:rPr>
      </w:pPr>
    </w:p>
    <w:p w:rsidR="007045B3" w:rsidRPr="005D7D27" w:rsidRDefault="007045B3"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PLANEL </w:t>
      </w:r>
      <w:r w:rsidR="00B07D86" w:rsidRPr="005D7D27">
        <w:rPr>
          <w:rFonts w:ascii="Arial" w:hAnsi="Arial" w:cs="Arial"/>
          <w:color w:val="0070C0"/>
          <w:u w:val="single"/>
        </w:rPr>
        <w:t xml:space="preserve"> Robert</w:t>
      </w:r>
      <w:r w:rsidR="00D24055" w:rsidRPr="005D7D27">
        <w:rPr>
          <w:rFonts w:ascii="Arial" w:hAnsi="Arial" w:cs="Arial"/>
          <w:color w:val="0070C0"/>
          <w:u w:val="single"/>
        </w:rPr>
        <w:tab/>
        <w:t>Montelimar, 22.1.1908 - Parigi, 25.5.1994.</w:t>
      </w:r>
    </w:p>
    <w:p w:rsidR="00D24055" w:rsidRPr="005D7D27" w:rsidRDefault="00D24055"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pianista e violinista francese, allievo del padre Alphons, direttore d’orchestra e editore. </w:t>
      </w:r>
      <w:r w:rsidR="009A5CDD">
        <w:rPr>
          <w:rFonts w:ascii="Arial" w:hAnsi="Arial" w:cs="Arial"/>
          <w:color w:val="0070C0"/>
          <w:sz w:val="20"/>
          <w:szCs w:val="20"/>
        </w:rPr>
        <w:t xml:space="preserve">             </w:t>
      </w:r>
      <w:r w:rsidR="006C5A09">
        <w:rPr>
          <w:rFonts w:ascii="Arial" w:hAnsi="Arial" w:cs="Arial"/>
          <w:color w:val="0070C0"/>
          <w:sz w:val="20"/>
          <w:szCs w:val="20"/>
        </w:rPr>
        <w:t xml:space="preserve">                </w:t>
      </w:r>
      <w:r w:rsidRPr="005D7D27">
        <w:rPr>
          <w:rFonts w:ascii="Arial" w:hAnsi="Arial" w:cs="Arial"/>
          <w:color w:val="0070C0"/>
          <w:sz w:val="20"/>
          <w:szCs w:val="20"/>
        </w:rPr>
        <w:t xml:space="preserve">Studi al Conservatorio di Parigi con Touche, Gallon, Caussade, Vidal e Busser. Vincitore del Prix de Rome, </w:t>
      </w:r>
      <w:r w:rsidR="009A5CDD">
        <w:rPr>
          <w:rFonts w:ascii="Arial" w:hAnsi="Arial" w:cs="Arial"/>
          <w:color w:val="0070C0"/>
          <w:sz w:val="20"/>
          <w:szCs w:val="20"/>
        </w:rPr>
        <w:t xml:space="preserve">           </w:t>
      </w:r>
      <w:r w:rsidR="006C5A09">
        <w:rPr>
          <w:rFonts w:ascii="Arial" w:hAnsi="Arial" w:cs="Arial"/>
          <w:color w:val="0070C0"/>
          <w:sz w:val="20"/>
          <w:szCs w:val="20"/>
        </w:rPr>
        <w:t xml:space="preserve">             </w:t>
      </w:r>
      <w:r w:rsidRPr="005D7D27">
        <w:rPr>
          <w:rFonts w:ascii="Arial" w:hAnsi="Arial" w:cs="Arial"/>
          <w:color w:val="0070C0"/>
          <w:sz w:val="20"/>
          <w:szCs w:val="20"/>
        </w:rPr>
        <w:t>a Villa Medici conobbe Honegger e Roussel.</w:t>
      </w:r>
    </w:p>
    <w:p w:rsidR="007045B3" w:rsidRPr="005D7D27" w:rsidRDefault="007045B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US"/>
        </w:rPr>
        <w:t xml:space="preserve">Air et final,  </w:t>
      </w:r>
      <w:r w:rsidR="002A7FB7" w:rsidRPr="005D7D27">
        <w:rPr>
          <w:rFonts w:ascii="Arial" w:hAnsi="Arial" w:cs="Arial"/>
          <w:lang w:val="en-US"/>
        </w:rPr>
        <w:t>trombone</w:t>
      </w:r>
      <w:r w:rsidRPr="005D7D27">
        <w:rPr>
          <w:rFonts w:ascii="Arial" w:hAnsi="Arial" w:cs="Arial"/>
          <w:lang w:val="en-US"/>
        </w:rPr>
        <w:t xml:space="preserve"> basso e pf. </w:t>
      </w:r>
      <w:r w:rsidR="009B685E" w:rsidRPr="005D7D27">
        <w:rPr>
          <w:rFonts w:ascii="Arial" w:hAnsi="Arial" w:cs="Arial"/>
        </w:rPr>
        <w:t>(1950).</w:t>
      </w:r>
    </w:p>
    <w:p w:rsidR="00EB2F41" w:rsidRPr="005D7D27" w:rsidRDefault="00EB2F41" w:rsidP="000F4EDF">
      <w:pPr>
        <w:pStyle w:val="NormaleWeb"/>
        <w:tabs>
          <w:tab w:val="left" w:pos="0"/>
          <w:tab w:val="left" w:pos="4253"/>
        </w:tabs>
        <w:spacing w:before="120" w:beforeAutospacing="0" w:after="0" w:afterAutospacing="0" w:line="276" w:lineRule="auto"/>
        <w:rPr>
          <w:rFonts w:ascii="Arial" w:hAnsi="Arial" w:cs="Arial"/>
        </w:rPr>
      </w:pPr>
    </w:p>
    <w:p w:rsidR="00EB2F41" w:rsidRPr="005D7D27" w:rsidRDefault="00EB2F41"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PLAU  Arild</w:t>
      </w:r>
      <w:r w:rsidR="00A3068C" w:rsidRPr="005D7D27">
        <w:rPr>
          <w:rFonts w:ascii="Arial" w:hAnsi="Arial" w:cs="Arial"/>
          <w:color w:val="0070C0"/>
          <w:u w:val="single"/>
        </w:rPr>
        <w:tab/>
        <w:t>Oslo, 10.7.1920 - Oslo, 27.10.2005</w:t>
      </w:r>
      <w:r w:rsidR="00A3068C" w:rsidRPr="005D7D27">
        <w:rPr>
          <w:rFonts w:ascii="Arial" w:hAnsi="Arial" w:cs="Arial"/>
          <w:color w:val="0070C0"/>
        </w:rPr>
        <w:t>.</w:t>
      </w:r>
    </w:p>
    <w:p w:rsidR="00EB2F41" w:rsidRPr="005D7D27" w:rsidRDefault="00EB2F41"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w:t>
      </w:r>
      <w:r w:rsidR="00850612" w:rsidRPr="005D7D27">
        <w:rPr>
          <w:rFonts w:ascii="Arial" w:hAnsi="Arial" w:cs="Arial"/>
          <w:color w:val="0070C0"/>
          <w:sz w:val="20"/>
          <w:szCs w:val="20"/>
        </w:rPr>
        <w:t xml:space="preserve">e fagottista </w:t>
      </w:r>
      <w:r w:rsidRPr="005D7D27">
        <w:rPr>
          <w:rFonts w:ascii="Arial" w:hAnsi="Arial" w:cs="Arial"/>
          <w:color w:val="0070C0"/>
          <w:sz w:val="20"/>
          <w:szCs w:val="20"/>
        </w:rPr>
        <w:t>norvegese, studi di pianoforte e composizione al Conservatorio di Oslo</w:t>
      </w:r>
      <w:r w:rsidR="00850612" w:rsidRPr="005D7D27">
        <w:rPr>
          <w:rFonts w:ascii="Arial" w:hAnsi="Arial" w:cs="Arial"/>
          <w:color w:val="0070C0"/>
          <w:sz w:val="20"/>
          <w:szCs w:val="20"/>
        </w:rPr>
        <w:t xml:space="preserve">. </w:t>
      </w:r>
      <w:r w:rsidR="009A5CDD">
        <w:rPr>
          <w:rFonts w:ascii="Arial" w:hAnsi="Arial" w:cs="Arial"/>
          <w:color w:val="0070C0"/>
          <w:sz w:val="20"/>
          <w:szCs w:val="20"/>
        </w:rPr>
        <w:t xml:space="preserve">                  </w:t>
      </w:r>
      <w:r w:rsidR="006C5A09">
        <w:rPr>
          <w:rFonts w:ascii="Arial" w:hAnsi="Arial" w:cs="Arial"/>
          <w:color w:val="0070C0"/>
          <w:sz w:val="20"/>
          <w:szCs w:val="20"/>
        </w:rPr>
        <w:t xml:space="preserve">                 </w:t>
      </w:r>
      <w:r w:rsidR="00850612" w:rsidRPr="005D7D27">
        <w:rPr>
          <w:rFonts w:ascii="Arial" w:hAnsi="Arial" w:cs="Arial"/>
          <w:color w:val="0070C0"/>
          <w:sz w:val="20"/>
          <w:szCs w:val="20"/>
        </w:rPr>
        <w:t xml:space="preserve">Dopo la guerra (era stato condannato dai nazisti a vivere in schiavitù fino al 1974) studiò fagotto, mentre per </w:t>
      </w:r>
      <w:r w:rsidR="006C5A09">
        <w:rPr>
          <w:rFonts w:ascii="Arial" w:hAnsi="Arial" w:cs="Arial"/>
          <w:color w:val="0070C0"/>
          <w:sz w:val="20"/>
          <w:szCs w:val="20"/>
        </w:rPr>
        <w:t xml:space="preserve">                    </w:t>
      </w:r>
      <w:r w:rsidR="00850612" w:rsidRPr="005D7D27">
        <w:rPr>
          <w:rFonts w:ascii="Arial" w:hAnsi="Arial" w:cs="Arial"/>
          <w:color w:val="0070C0"/>
          <w:sz w:val="20"/>
          <w:szCs w:val="20"/>
        </w:rPr>
        <w:t xml:space="preserve">pagarsi le spese suonava </w:t>
      </w:r>
      <w:r w:rsidR="00A3068C" w:rsidRPr="005D7D27">
        <w:rPr>
          <w:rFonts w:ascii="Arial" w:hAnsi="Arial" w:cs="Arial"/>
          <w:color w:val="0070C0"/>
          <w:sz w:val="20"/>
          <w:szCs w:val="20"/>
        </w:rPr>
        <w:t xml:space="preserve">il </w:t>
      </w:r>
      <w:r w:rsidR="00850612" w:rsidRPr="005D7D27">
        <w:rPr>
          <w:rFonts w:ascii="Arial" w:hAnsi="Arial" w:cs="Arial"/>
          <w:color w:val="0070C0"/>
          <w:sz w:val="20"/>
          <w:szCs w:val="20"/>
        </w:rPr>
        <w:t>pianoforte nei ristoranti</w:t>
      </w:r>
      <w:r w:rsidR="00A3068C" w:rsidRPr="005D7D27">
        <w:rPr>
          <w:rFonts w:ascii="Arial" w:hAnsi="Arial" w:cs="Arial"/>
          <w:color w:val="0070C0"/>
          <w:sz w:val="20"/>
          <w:szCs w:val="20"/>
        </w:rPr>
        <w:t>.</w:t>
      </w:r>
      <w:r w:rsidR="00850612" w:rsidRPr="005D7D27">
        <w:rPr>
          <w:rFonts w:ascii="Arial" w:hAnsi="Arial" w:cs="Arial"/>
          <w:color w:val="0070C0"/>
          <w:sz w:val="20"/>
          <w:szCs w:val="20"/>
        </w:rPr>
        <w:t xml:space="preserve"> Entrò come fagottista all’Opera di Oslo nel 1958, </w:t>
      </w:r>
      <w:r w:rsidR="009A5CDD">
        <w:rPr>
          <w:rFonts w:ascii="Arial" w:hAnsi="Arial" w:cs="Arial"/>
          <w:color w:val="0070C0"/>
          <w:sz w:val="20"/>
          <w:szCs w:val="20"/>
        </w:rPr>
        <w:t xml:space="preserve">             </w:t>
      </w:r>
      <w:r w:rsidR="006C5A09">
        <w:rPr>
          <w:rFonts w:ascii="Arial" w:hAnsi="Arial" w:cs="Arial"/>
          <w:color w:val="0070C0"/>
          <w:sz w:val="20"/>
          <w:szCs w:val="20"/>
        </w:rPr>
        <w:t xml:space="preserve">                       </w:t>
      </w:r>
      <w:r w:rsidR="00850612" w:rsidRPr="005D7D27">
        <w:rPr>
          <w:rFonts w:ascii="Arial" w:hAnsi="Arial" w:cs="Arial"/>
          <w:color w:val="0070C0"/>
          <w:sz w:val="20"/>
          <w:szCs w:val="20"/>
        </w:rPr>
        <w:t>dove rimase fino al 1990 (a 70 anni).</w:t>
      </w:r>
    </w:p>
    <w:p w:rsidR="00850612" w:rsidRPr="005D7D27" w:rsidRDefault="00EB2F4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w:t>
      </w:r>
      <w:r w:rsidR="00872B7A" w:rsidRPr="005D7D27">
        <w:rPr>
          <w:rFonts w:ascii="Arial" w:hAnsi="Arial" w:cs="Arial"/>
        </w:rPr>
        <w:t>,</w:t>
      </w:r>
      <w:r w:rsidRPr="005D7D27">
        <w:rPr>
          <w:rFonts w:ascii="Arial" w:hAnsi="Arial" w:cs="Arial"/>
        </w:rPr>
        <w:t xml:space="preserve"> tuba e archi</w:t>
      </w:r>
      <w:r w:rsidR="00872B7A" w:rsidRPr="005D7D27">
        <w:rPr>
          <w:rFonts w:ascii="Arial" w:hAnsi="Arial" w:cs="Arial"/>
        </w:rPr>
        <w:t>: 1) Prolog</w:t>
      </w:r>
      <w:r w:rsidRPr="005D7D27">
        <w:rPr>
          <w:rFonts w:ascii="Arial" w:hAnsi="Arial" w:cs="Arial"/>
        </w:rPr>
        <w:t xml:space="preserve"> (</w:t>
      </w:r>
      <w:r w:rsidR="00872B7A" w:rsidRPr="005D7D27">
        <w:rPr>
          <w:rFonts w:ascii="Arial" w:hAnsi="Arial" w:cs="Arial"/>
        </w:rPr>
        <w:t>7'35),  2) Canzone-Andante (6'45),  3) Finale (3'10, (</w:t>
      </w:r>
      <w:r w:rsidRPr="005D7D27">
        <w:rPr>
          <w:rFonts w:ascii="Arial" w:hAnsi="Arial" w:cs="Arial"/>
        </w:rPr>
        <w:t>2003)</w:t>
      </w:r>
      <w:r w:rsidR="00850612" w:rsidRPr="005D7D27">
        <w:rPr>
          <w:rFonts w:ascii="Arial" w:hAnsi="Arial" w:cs="Arial"/>
        </w:rPr>
        <w:t>.</w:t>
      </w:r>
    </w:p>
    <w:p w:rsidR="00EB2F41" w:rsidRPr="005D7D27" w:rsidRDefault="00EB2F41" w:rsidP="000F4EDF">
      <w:pPr>
        <w:pStyle w:val="NormaleWeb"/>
        <w:tabs>
          <w:tab w:val="left" w:pos="0"/>
          <w:tab w:val="left" w:pos="4253"/>
        </w:tabs>
        <w:spacing w:before="120" w:beforeAutospacing="0" w:after="0" w:afterAutospacing="0" w:line="276" w:lineRule="auto"/>
        <w:rPr>
          <w:rFonts w:ascii="Arial" w:hAnsi="Arial" w:cs="Arial"/>
        </w:rPr>
      </w:pPr>
    </w:p>
    <w:p w:rsidR="007045B3" w:rsidRPr="005D7D27" w:rsidRDefault="007045B3"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PLOG</w:t>
      </w:r>
      <w:r w:rsidR="001B6E5B" w:rsidRPr="005D7D27">
        <w:rPr>
          <w:rFonts w:ascii="Arial" w:hAnsi="Arial" w:cs="Arial"/>
          <w:color w:val="0070C0"/>
          <w:u w:val="single"/>
        </w:rPr>
        <w:t xml:space="preserve"> </w:t>
      </w:r>
      <w:r w:rsidRPr="005D7D27">
        <w:rPr>
          <w:rFonts w:ascii="Arial" w:hAnsi="Arial" w:cs="Arial"/>
          <w:color w:val="0070C0"/>
          <w:u w:val="single"/>
        </w:rPr>
        <w:t xml:space="preserve"> Anthony </w:t>
      </w:r>
      <w:r w:rsidR="002F6F6D" w:rsidRPr="005D7D27">
        <w:rPr>
          <w:rFonts w:ascii="Arial" w:hAnsi="Arial" w:cs="Arial"/>
          <w:color w:val="0070C0"/>
          <w:u w:val="single"/>
        </w:rPr>
        <w:tab/>
      </w:r>
      <w:r w:rsidR="00380210" w:rsidRPr="005D7D27">
        <w:rPr>
          <w:rFonts w:ascii="Arial" w:hAnsi="Arial" w:cs="Arial"/>
          <w:color w:val="0070C0"/>
          <w:u w:val="single"/>
        </w:rPr>
        <w:t>Glendale</w:t>
      </w:r>
      <w:r w:rsidR="00D76E2A" w:rsidRPr="005D7D27">
        <w:rPr>
          <w:rFonts w:ascii="Arial" w:hAnsi="Arial" w:cs="Arial"/>
          <w:color w:val="0070C0"/>
          <w:u w:val="single"/>
        </w:rPr>
        <w:t>,</w:t>
      </w:r>
      <w:r w:rsidR="00380210" w:rsidRPr="005D7D27">
        <w:rPr>
          <w:rFonts w:ascii="Arial" w:hAnsi="Arial" w:cs="Arial"/>
          <w:color w:val="0070C0"/>
          <w:u w:val="single"/>
        </w:rPr>
        <w:t xml:space="preserve"> 13.11.</w:t>
      </w:r>
      <w:r w:rsidR="00D76E2A" w:rsidRPr="005D7D27">
        <w:rPr>
          <w:rFonts w:ascii="Arial" w:hAnsi="Arial" w:cs="Arial"/>
          <w:color w:val="0070C0"/>
          <w:u w:val="single"/>
        </w:rPr>
        <w:t>1947</w:t>
      </w:r>
    </w:p>
    <w:p w:rsidR="00D76E2A" w:rsidRPr="005D7D27" w:rsidRDefault="00D76E2A"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w:t>
      </w:r>
      <w:r w:rsidR="00EC2B3E" w:rsidRPr="005D7D27">
        <w:rPr>
          <w:rFonts w:ascii="Arial" w:hAnsi="Arial" w:cs="Arial"/>
          <w:color w:val="0070C0"/>
          <w:sz w:val="20"/>
          <w:szCs w:val="20"/>
        </w:rPr>
        <w:t xml:space="preserve">, </w:t>
      </w:r>
      <w:r w:rsidRPr="005D7D27">
        <w:rPr>
          <w:rFonts w:ascii="Arial" w:hAnsi="Arial" w:cs="Arial"/>
          <w:color w:val="0070C0"/>
          <w:sz w:val="20"/>
          <w:szCs w:val="20"/>
        </w:rPr>
        <w:t>direttore d’orchestra e solista di tromba. Allievo di Lazar all’Academy of Music di Santa Barbara</w:t>
      </w:r>
      <w:r w:rsidR="00775CC8" w:rsidRPr="005D7D27">
        <w:rPr>
          <w:rFonts w:ascii="Arial" w:hAnsi="Arial" w:cs="Arial"/>
          <w:color w:val="0070C0"/>
          <w:sz w:val="20"/>
          <w:szCs w:val="20"/>
        </w:rPr>
        <w:t xml:space="preserve">. </w:t>
      </w:r>
      <w:r w:rsidR="007D2066" w:rsidRPr="005D7D27">
        <w:rPr>
          <w:rFonts w:ascii="Arial" w:hAnsi="Arial" w:cs="Arial"/>
          <w:color w:val="0070C0"/>
          <w:sz w:val="20"/>
          <w:szCs w:val="20"/>
        </w:rPr>
        <w:t xml:space="preserve">   </w:t>
      </w:r>
      <w:r w:rsidR="006C5A09">
        <w:rPr>
          <w:rFonts w:ascii="Arial" w:hAnsi="Arial" w:cs="Arial"/>
          <w:color w:val="0070C0"/>
          <w:sz w:val="20"/>
          <w:szCs w:val="20"/>
        </w:rPr>
        <w:t xml:space="preserve">                   </w:t>
      </w:r>
      <w:r w:rsidR="00775CC8" w:rsidRPr="005D7D27">
        <w:rPr>
          <w:rFonts w:ascii="Arial" w:hAnsi="Arial" w:cs="Arial"/>
          <w:color w:val="0070C0"/>
          <w:sz w:val="20"/>
          <w:szCs w:val="20"/>
        </w:rPr>
        <w:t>A</w:t>
      </w:r>
      <w:r w:rsidRPr="005D7D27">
        <w:rPr>
          <w:rFonts w:ascii="Arial" w:hAnsi="Arial" w:cs="Arial"/>
          <w:color w:val="0070C0"/>
          <w:sz w:val="20"/>
          <w:szCs w:val="20"/>
        </w:rPr>
        <w:t xml:space="preserve"> 18 anni era prima tromba alla Los Angeles Philarmonic sotto la direzione di Metha, Levine, Tilson Thomas e </w:t>
      </w:r>
      <w:r w:rsidR="006C5A09">
        <w:rPr>
          <w:rFonts w:ascii="Arial" w:hAnsi="Arial" w:cs="Arial"/>
          <w:color w:val="0070C0"/>
          <w:sz w:val="20"/>
          <w:szCs w:val="20"/>
        </w:rPr>
        <w:t xml:space="preserve">                </w:t>
      </w:r>
      <w:r w:rsidRPr="005D7D27">
        <w:rPr>
          <w:rFonts w:ascii="Arial" w:hAnsi="Arial" w:cs="Arial"/>
          <w:color w:val="0070C0"/>
          <w:sz w:val="20"/>
          <w:szCs w:val="20"/>
        </w:rPr>
        <w:t>Abbado. Insegnante a S. Cecilia, Malmoe, Santa Barbara.</w:t>
      </w:r>
    </w:p>
    <w:p w:rsidR="00775CC8" w:rsidRPr="005D7D27" w:rsidRDefault="003638F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solo:    </w:t>
      </w:r>
      <w:r w:rsidR="007045B3" w:rsidRPr="005D7D27">
        <w:rPr>
          <w:rFonts w:ascii="Arial" w:hAnsi="Arial" w:cs="Arial"/>
        </w:rPr>
        <w:t>3 Miniature,   No</w:t>
      </w:r>
      <w:r w:rsidR="00E7731A" w:rsidRPr="005D7D27">
        <w:rPr>
          <w:rFonts w:ascii="Arial" w:hAnsi="Arial" w:cs="Arial"/>
        </w:rPr>
        <w:t xml:space="preserve">tturno,   </w:t>
      </w:r>
      <w:r w:rsidR="00D76E2A" w:rsidRPr="005D7D27">
        <w:rPr>
          <w:rFonts w:ascii="Arial" w:hAnsi="Arial" w:cs="Arial"/>
        </w:rPr>
        <w:t>Postcards.</w:t>
      </w:r>
      <w:r w:rsidR="00775CC8" w:rsidRPr="005D7D27">
        <w:rPr>
          <w:rFonts w:ascii="Arial" w:hAnsi="Arial" w:cs="Arial"/>
        </w:rPr>
        <w:t xml:space="preserve">   4 Temi da dipinti di Goya, trb. pf.   </w:t>
      </w:r>
    </w:p>
    <w:p w:rsidR="00BB1421" w:rsidRPr="005D7D27" w:rsidRDefault="007045B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Statements</w:t>
      </w:r>
      <w:r w:rsidR="003638F7" w:rsidRPr="005D7D27">
        <w:rPr>
          <w:rFonts w:ascii="Arial" w:hAnsi="Arial" w:cs="Arial"/>
        </w:rPr>
        <w:t>,</w:t>
      </w:r>
      <w:r w:rsidRPr="005D7D27">
        <w:rPr>
          <w:rFonts w:ascii="Arial" w:hAnsi="Arial" w:cs="Arial"/>
        </w:rPr>
        <w:t xml:space="preserve"> per </w:t>
      </w:r>
      <w:r w:rsidR="002A7FB7" w:rsidRPr="005D7D27">
        <w:rPr>
          <w:rFonts w:ascii="Arial" w:hAnsi="Arial" w:cs="Arial"/>
        </w:rPr>
        <w:t>trombone</w:t>
      </w:r>
      <w:r w:rsidR="00E86B98" w:rsidRPr="005D7D27">
        <w:rPr>
          <w:rFonts w:ascii="Arial" w:hAnsi="Arial" w:cs="Arial"/>
        </w:rPr>
        <w:t xml:space="preserve"> o tuba</w:t>
      </w:r>
      <w:r w:rsidRPr="005D7D27">
        <w:rPr>
          <w:rFonts w:ascii="Arial" w:hAnsi="Arial" w:cs="Arial"/>
        </w:rPr>
        <w:t xml:space="preserve"> e ctb.</w:t>
      </w:r>
      <w:r w:rsidR="00D76E2A" w:rsidRPr="005D7D27">
        <w:rPr>
          <w:rFonts w:ascii="Arial" w:hAnsi="Arial" w:cs="Arial"/>
        </w:rPr>
        <w:t xml:space="preserve">   </w:t>
      </w:r>
      <w:r w:rsidR="00BB1421" w:rsidRPr="005D7D27">
        <w:rPr>
          <w:rFonts w:ascii="Arial" w:hAnsi="Arial" w:cs="Arial"/>
        </w:rPr>
        <w:t xml:space="preserve">Concertino per </w:t>
      </w:r>
      <w:r w:rsidR="008D7014" w:rsidRPr="005D7D27">
        <w:rPr>
          <w:rFonts w:ascii="Arial" w:hAnsi="Arial" w:cs="Arial"/>
        </w:rPr>
        <w:t xml:space="preserve">trombone, </w:t>
      </w:r>
      <w:r w:rsidR="00BB1421" w:rsidRPr="005D7D27">
        <w:rPr>
          <w:rFonts w:ascii="Arial" w:hAnsi="Arial" w:cs="Arial"/>
        </w:rPr>
        <w:t>tr</w:t>
      </w:r>
      <w:r w:rsidR="008D7014" w:rsidRPr="005D7D27">
        <w:rPr>
          <w:rFonts w:ascii="Arial" w:hAnsi="Arial" w:cs="Arial"/>
        </w:rPr>
        <w:t>.</w:t>
      </w:r>
      <w:r w:rsidR="00BB1421" w:rsidRPr="005D7D27">
        <w:rPr>
          <w:rFonts w:ascii="Arial" w:hAnsi="Arial" w:cs="Arial"/>
        </w:rPr>
        <w:t xml:space="preserve"> e pf (11’),</w:t>
      </w:r>
    </w:p>
    <w:p w:rsidR="009A564F" w:rsidRPr="005D7D27" w:rsidRDefault="0019198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3 Miniature, trombone e fiati.   3 Miniature, tuba e </w:t>
      </w:r>
      <w:r w:rsidR="00AE2942" w:rsidRPr="005D7D27">
        <w:rPr>
          <w:rFonts w:ascii="Arial" w:hAnsi="Arial" w:cs="Arial"/>
        </w:rPr>
        <w:t>pf</w:t>
      </w:r>
      <w:r w:rsidRPr="005D7D27">
        <w:rPr>
          <w:rFonts w:ascii="Arial" w:hAnsi="Arial" w:cs="Arial"/>
        </w:rPr>
        <w:t>.</w:t>
      </w:r>
      <w:r w:rsidR="009A564F" w:rsidRPr="005D7D27">
        <w:rPr>
          <w:rFonts w:ascii="Arial" w:hAnsi="Arial" w:cs="Arial"/>
        </w:rPr>
        <w:t>:   1) 1'10,   2) 3',   3) 1'35</w:t>
      </w:r>
      <w:r w:rsidR="00AE2942" w:rsidRPr="005D7D27">
        <w:rPr>
          <w:rFonts w:ascii="Arial" w:hAnsi="Arial" w:cs="Arial"/>
        </w:rPr>
        <w:t xml:space="preserve"> (</w:t>
      </w:r>
      <w:r w:rsidR="00BE1E45" w:rsidRPr="005D7D27">
        <w:rPr>
          <w:rFonts w:ascii="Arial" w:hAnsi="Arial" w:cs="Arial"/>
        </w:rPr>
        <w:t>1990</w:t>
      </w:r>
      <w:r w:rsidR="00AE2942" w:rsidRPr="005D7D27">
        <w:rPr>
          <w:rFonts w:ascii="Arial" w:hAnsi="Arial" w:cs="Arial"/>
        </w:rPr>
        <w:t>).</w:t>
      </w:r>
      <w:r w:rsidRPr="005D7D27">
        <w:rPr>
          <w:rFonts w:ascii="Arial" w:hAnsi="Arial" w:cs="Arial"/>
        </w:rPr>
        <w:t xml:space="preserve">   </w:t>
      </w:r>
    </w:p>
    <w:p w:rsidR="0019198D" w:rsidRPr="005D7D27" w:rsidRDefault="0019198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Notturno, tr</w:t>
      </w:r>
      <w:r w:rsidR="00BE1E45" w:rsidRPr="005D7D27">
        <w:rPr>
          <w:rFonts w:ascii="Arial" w:hAnsi="Arial" w:cs="Arial"/>
        </w:rPr>
        <w:t xml:space="preserve">b. </w:t>
      </w:r>
      <w:r w:rsidRPr="005D7D27">
        <w:rPr>
          <w:rFonts w:ascii="Arial" w:hAnsi="Arial" w:cs="Arial"/>
        </w:rPr>
        <w:t>e archi.</w:t>
      </w:r>
      <w:r w:rsidR="009A564F" w:rsidRPr="005D7D27">
        <w:rPr>
          <w:rFonts w:ascii="Arial" w:hAnsi="Arial" w:cs="Arial"/>
        </w:rPr>
        <w:t xml:space="preserve">   </w:t>
      </w:r>
      <w:r w:rsidRPr="005D7D27">
        <w:rPr>
          <w:rFonts w:ascii="Arial" w:hAnsi="Arial" w:cs="Arial"/>
        </w:rPr>
        <w:t>Triplo concerto, tr. cor. trombone e archi.   Dialogo, cor. tuba e fiati.</w:t>
      </w:r>
    </w:p>
    <w:p w:rsidR="00684517" w:rsidRPr="005D7D27" w:rsidRDefault="008D7014" w:rsidP="000F4EDF">
      <w:pPr>
        <w:tabs>
          <w:tab w:val="left" w:pos="0"/>
          <w:tab w:val="left" w:pos="4253"/>
        </w:tabs>
        <w:spacing w:line="276" w:lineRule="auto"/>
        <w:rPr>
          <w:rFonts w:ascii="Arial" w:hAnsi="Arial" w:cs="Arial"/>
        </w:rPr>
      </w:pPr>
      <w:r w:rsidRPr="005D7D27">
        <w:rPr>
          <w:rFonts w:ascii="Arial" w:hAnsi="Arial" w:cs="Arial"/>
        </w:rPr>
        <w:t xml:space="preserve">Mosaics, trombone basso e trb. 2 tr. cor. (13'25).   </w:t>
      </w:r>
      <w:r w:rsidR="0019198D" w:rsidRPr="005D7D27">
        <w:rPr>
          <w:rFonts w:ascii="Arial" w:hAnsi="Arial" w:cs="Arial"/>
        </w:rPr>
        <w:t>Concerto per tuba e orch.</w:t>
      </w:r>
    </w:p>
    <w:p w:rsidR="008D7014" w:rsidRPr="005D7D27" w:rsidRDefault="008D7014" w:rsidP="000F4EDF">
      <w:pPr>
        <w:tabs>
          <w:tab w:val="left" w:pos="0"/>
          <w:tab w:val="left" w:pos="4253"/>
        </w:tabs>
        <w:spacing w:line="276" w:lineRule="auto"/>
        <w:rPr>
          <w:rFonts w:ascii="Arial" w:hAnsi="Arial" w:cs="Arial"/>
        </w:rPr>
      </w:pPr>
    </w:p>
    <w:p w:rsidR="00AC629F" w:rsidRPr="005D7D27" w:rsidRDefault="00AC629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PONCHIELLI  Amilcare</w:t>
      </w:r>
      <w:r w:rsidRPr="005D7D27">
        <w:rPr>
          <w:rFonts w:ascii="Arial" w:hAnsi="Arial" w:cs="Arial"/>
          <w:color w:val="0070C0"/>
          <w:u w:val="single"/>
        </w:rPr>
        <w:tab/>
        <w:t>Paderno, 31.8.1834 - Milano, 16.1.1886.</w:t>
      </w:r>
    </w:p>
    <w:p w:rsidR="00382E0E" w:rsidRPr="005D7D27" w:rsidRDefault="00AC629F"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allievo di Mazzuccato, Angeleri , Rossi, Organista e direttore di banda. L’opera “gioconda” gli diede </w:t>
      </w:r>
      <w:r w:rsidR="006C5A09">
        <w:rPr>
          <w:rFonts w:ascii="Arial" w:hAnsi="Arial" w:cs="Arial"/>
          <w:color w:val="0070C0"/>
        </w:rPr>
        <w:t xml:space="preserve">             </w:t>
      </w:r>
      <w:r w:rsidRPr="005D7D27">
        <w:rPr>
          <w:rFonts w:ascii="Arial" w:hAnsi="Arial" w:cs="Arial"/>
          <w:color w:val="0070C0"/>
        </w:rPr>
        <w:t>fama mondiale. Tra i suoi allievi: Puccini e Mascagni.</w:t>
      </w:r>
      <w:r w:rsidR="00313F83" w:rsidRPr="005D7D27">
        <w:rPr>
          <w:rFonts w:ascii="Arial" w:hAnsi="Arial" w:cs="Arial"/>
          <w:color w:val="0070C0"/>
        </w:rPr>
        <w:t xml:space="preserve"> </w:t>
      </w:r>
      <w:r w:rsidR="00382E0E" w:rsidRPr="005D7D27">
        <w:rPr>
          <w:rFonts w:ascii="Arial" w:hAnsi="Arial" w:cs="Arial"/>
          <w:color w:val="0070C0"/>
        </w:rPr>
        <w:t xml:space="preserve">Per maggiori informazioni sull'autore, vedi: </w:t>
      </w:r>
      <w:r w:rsidR="006C5A09">
        <w:rPr>
          <w:rFonts w:ascii="Arial" w:hAnsi="Arial" w:cs="Arial"/>
          <w:color w:val="0070C0"/>
        </w:rPr>
        <w:t xml:space="preserve">                               </w:t>
      </w:r>
      <w:r w:rsidR="00382E0E" w:rsidRPr="005D7D27">
        <w:rPr>
          <w:rFonts w:ascii="Arial" w:hAnsi="Arial" w:cs="Arial"/>
          <w:color w:val="0070C0"/>
        </w:rPr>
        <w:t>"Passeggiando con la Musica", scaricabile gratuitamente dal sito: mariodemolli.com</w:t>
      </w:r>
    </w:p>
    <w:p w:rsidR="00AC629F" w:rsidRPr="005D7D27" w:rsidRDefault="00AC629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Concerto </w:t>
      </w:r>
      <w:r w:rsidR="0084358F" w:rsidRPr="005D7D27">
        <w:rPr>
          <w:rFonts w:ascii="Arial" w:hAnsi="Arial" w:cs="Arial"/>
        </w:rPr>
        <w:t xml:space="preserve">op. 123, </w:t>
      </w:r>
      <w:r w:rsidRPr="005D7D27">
        <w:rPr>
          <w:rFonts w:ascii="Arial" w:hAnsi="Arial" w:cs="Arial"/>
        </w:rPr>
        <w:t>per trombone e orch.</w:t>
      </w:r>
    </w:p>
    <w:p w:rsidR="00584B2C" w:rsidRPr="005D7D27" w:rsidRDefault="00584B2C" w:rsidP="000F4EDF">
      <w:pPr>
        <w:pStyle w:val="NormaleWeb"/>
        <w:tabs>
          <w:tab w:val="left" w:pos="0"/>
          <w:tab w:val="left" w:pos="4253"/>
        </w:tabs>
        <w:spacing w:before="120" w:beforeAutospacing="0" w:after="0" w:afterAutospacing="0" w:line="276" w:lineRule="auto"/>
        <w:rPr>
          <w:rFonts w:ascii="Arial" w:hAnsi="Arial" w:cs="Arial"/>
        </w:rPr>
      </w:pPr>
    </w:p>
    <w:p w:rsidR="004B7D71" w:rsidRPr="005D7D27" w:rsidRDefault="004B7D71"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PONTINEN  Roland</w:t>
      </w:r>
      <w:r w:rsidRPr="005D7D27">
        <w:rPr>
          <w:rFonts w:ascii="Arial" w:hAnsi="Arial" w:cs="Arial"/>
          <w:color w:val="0070C0"/>
          <w:u w:val="single"/>
        </w:rPr>
        <w:tab/>
        <w:t>Stoccolma, 4.5.1963</w:t>
      </w:r>
    </w:p>
    <w:p w:rsidR="004B7D71" w:rsidRPr="005D7D27" w:rsidRDefault="004B7D71"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lastRenderedPageBreak/>
        <w:t xml:space="preserve">Eccellente concertista di pianoforte e compositore svedese. Studi all’Accademia Reale di Stoccolma con Hallhagen, Pressler, Sebok, perfezionamento a Bloomington con Elizabeth Leonskaya. Ha un repertorio vastissimo, legge </w:t>
      </w:r>
      <w:r w:rsidR="006C5A09">
        <w:rPr>
          <w:rFonts w:ascii="Arial" w:hAnsi="Arial" w:cs="Arial"/>
          <w:color w:val="0070C0"/>
          <w:sz w:val="20"/>
          <w:szCs w:val="20"/>
        </w:rPr>
        <w:t xml:space="preserve">                 </w:t>
      </w:r>
      <w:r w:rsidRPr="005D7D27">
        <w:rPr>
          <w:rFonts w:ascii="Arial" w:hAnsi="Arial" w:cs="Arial"/>
          <w:color w:val="0070C0"/>
          <w:sz w:val="20"/>
          <w:szCs w:val="20"/>
        </w:rPr>
        <w:t xml:space="preserve">quasi a prima vista </w:t>
      </w:r>
      <w:r w:rsidR="00CB46AE" w:rsidRPr="005D7D27">
        <w:rPr>
          <w:rFonts w:ascii="Arial" w:hAnsi="Arial" w:cs="Arial"/>
          <w:color w:val="0070C0"/>
          <w:sz w:val="20"/>
          <w:szCs w:val="20"/>
        </w:rPr>
        <w:t>e</w:t>
      </w:r>
      <w:r w:rsidR="005132DB" w:rsidRPr="005D7D27">
        <w:rPr>
          <w:rFonts w:ascii="Arial" w:hAnsi="Arial" w:cs="Arial"/>
          <w:color w:val="0070C0"/>
          <w:sz w:val="20"/>
          <w:szCs w:val="20"/>
        </w:rPr>
        <w:t xml:space="preserve">d </w:t>
      </w:r>
      <w:r w:rsidRPr="005D7D27">
        <w:rPr>
          <w:rFonts w:ascii="Arial" w:hAnsi="Arial" w:cs="Arial"/>
          <w:color w:val="0070C0"/>
          <w:sz w:val="20"/>
          <w:szCs w:val="20"/>
        </w:rPr>
        <w:t xml:space="preserve">esegue in modo impeccabile (dal Barocco al Jazz). </w:t>
      </w:r>
    </w:p>
    <w:p w:rsidR="00152947" w:rsidRPr="005D7D27" w:rsidRDefault="00584B2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Camera, trombone e pf. (</w:t>
      </w:r>
      <w:r w:rsidR="004B7D71" w:rsidRPr="005D7D27">
        <w:rPr>
          <w:rFonts w:ascii="Arial" w:hAnsi="Arial" w:cs="Arial"/>
        </w:rPr>
        <w:t>198</w:t>
      </w:r>
      <w:r w:rsidR="00743BB0" w:rsidRPr="005D7D27">
        <w:rPr>
          <w:rFonts w:ascii="Arial" w:hAnsi="Arial" w:cs="Arial"/>
        </w:rPr>
        <w:t>1</w:t>
      </w:r>
      <w:r w:rsidR="004B7D71" w:rsidRPr="005D7D27">
        <w:rPr>
          <w:rFonts w:ascii="Arial" w:hAnsi="Arial" w:cs="Arial"/>
        </w:rPr>
        <w:t xml:space="preserve">, </w:t>
      </w:r>
      <w:r w:rsidRPr="005D7D27">
        <w:rPr>
          <w:rFonts w:ascii="Arial" w:hAnsi="Arial" w:cs="Arial"/>
        </w:rPr>
        <w:t>4’</w:t>
      </w:r>
      <w:r w:rsidR="00666E05" w:rsidRPr="005D7D27">
        <w:rPr>
          <w:rFonts w:ascii="Arial" w:hAnsi="Arial" w:cs="Arial"/>
        </w:rPr>
        <w:t>1</w:t>
      </w:r>
      <w:r w:rsidRPr="005D7D27">
        <w:rPr>
          <w:rFonts w:ascii="Arial" w:hAnsi="Arial" w:cs="Arial"/>
        </w:rPr>
        <w:t>0).   Concerto per trombone e pf. (1981)</w:t>
      </w:r>
      <w:r w:rsidR="00152947" w:rsidRPr="005D7D27">
        <w:rPr>
          <w:rFonts w:ascii="Arial" w:hAnsi="Arial" w:cs="Arial"/>
        </w:rPr>
        <w:t xml:space="preserve">.   </w:t>
      </w:r>
    </w:p>
    <w:p w:rsidR="007045B3" w:rsidRPr="005D7D27" w:rsidRDefault="0015294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Blue Winter, tr</w:t>
      </w:r>
      <w:r w:rsidR="00CA6A74" w:rsidRPr="005D7D27">
        <w:rPr>
          <w:rFonts w:ascii="Arial" w:hAnsi="Arial" w:cs="Arial"/>
        </w:rPr>
        <w:t>ombone e</w:t>
      </w:r>
      <w:r w:rsidRPr="005D7D27">
        <w:rPr>
          <w:rFonts w:ascii="Arial" w:hAnsi="Arial" w:cs="Arial"/>
        </w:rPr>
        <w:t xml:space="preserve"> archi (1987</w:t>
      </w:r>
      <w:r w:rsidR="00CA6A74" w:rsidRPr="005D7D27">
        <w:rPr>
          <w:rFonts w:ascii="Arial" w:hAnsi="Arial" w:cs="Arial"/>
        </w:rPr>
        <w:t>, 14’15</w:t>
      </w:r>
      <w:r w:rsidRPr="005D7D27">
        <w:rPr>
          <w:rFonts w:ascii="Arial" w:hAnsi="Arial" w:cs="Arial"/>
        </w:rPr>
        <w:t>).</w:t>
      </w:r>
    </w:p>
    <w:p w:rsidR="00666E05" w:rsidRPr="005D7D27" w:rsidRDefault="00666E05" w:rsidP="000F4EDF">
      <w:pPr>
        <w:pStyle w:val="NormaleWeb"/>
        <w:tabs>
          <w:tab w:val="left" w:pos="0"/>
          <w:tab w:val="left" w:pos="4253"/>
        </w:tabs>
        <w:spacing w:before="120" w:beforeAutospacing="0" w:after="0" w:afterAutospacing="0" w:line="276" w:lineRule="auto"/>
        <w:rPr>
          <w:rFonts w:ascii="Arial" w:hAnsi="Arial" w:cs="Arial"/>
        </w:rPr>
      </w:pPr>
    </w:p>
    <w:p w:rsidR="00CE37A2" w:rsidRPr="005D7D27" w:rsidRDefault="00CE37A2"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POOT  Marcel</w:t>
      </w:r>
      <w:r w:rsidRPr="005D7D27">
        <w:rPr>
          <w:rFonts w:ascii="Arial" w:hAnsi="Arial" w:cs="Arial"/>
          <w:color w:val="0070C0"/>
          <w:sz w:val="24"/>
          <w:u w:val="single"/>
        </w:rPr>
        <w:tab/>
        <w:t>Vilvoorde, 7.5.1901 - Bruxelles, 12.6.1988.</w:t>
      </w:r>
    </w:p>
    <w:p w:rsidR="00CE37A2" w:rsidRPr="005D7D27" w:rsidRDefault="00CE37A2"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critico musicale belga. Allievo di de Greef, Mortelmans, Gilson, e Dukas. </w:t>
      </w:r>
      <w:r w:rsidR="009A5CDD">
        <w:rPr>
          <w:rFonts w:ascii="Arial" w:hAnsi="Arial" w:cs="Arial"/>
          <w:color w:val="0070C0"/>
        </w:rPr>
        <w:t xml:space="preserve">                             </w:t>
      </w:r>
      <w:r w:rsidR="006C5A09">
        <w:rPr>
          <w:rFonts w:ascii="Arial" w:hAnsi="Arial" w:cs="Arial"/>
          <w:color w:val="0070C0"/>
        </w:rPr>
        <w:t xml:space="preserve">                     </w:t>
      </w:r>
      <w:r w:rsidRPr="005D7D27">
        <w:rPr>
          <w:rFonts w:ascii="Arial" w:hAnsi="Arial" w:cs="Arial"/>
          <w:color w:val="0070C0"/>
        </w:rPr>
        <w:t>Direttore dal 1949 al 1966 del Conservatorio di Bruxelles.</w:t>
      </w:r>
    </w:p>
    <w:p w:rsidR="007045B3" w:rsidRPr="005D7D27" w:rsidRDefault="008F44D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7045B3" w:rsidRPr="005D7D27">
        <w:rPr>
          <w:rFonts w:ascii="Arial" w:hAnsi="Arial" w:cs="Arial"/>
        </w:rPr>
        <w:t>Etude de concert</w:t>
      </w:r>
      <w:r w:rsidRPr="005D7D27">
        <w:rPr>
          <w:rFonts w:ascii="Arial" w:hAnsi="Arial" w:cs="Arial"/>
        </w:rPr>
        <w:t xml:space="preserve"> (1957)</w:t>
      </w:r>
      <w:r w:rsidR="007045B3" w:rsidRPr="005D7D27">
        <w:rPr>
          <w:rFonts w:ascii="Arial" w:hAnsi="Arial" w:cs="Arial"/>
        </w:rPr>
        <w:t>,   Impromptu</w:t>
      </w:r>
      <w:r w:rsidRPr="005D7D27">
        <w:rPr>
          <w:rFonts w:ascii="Arial" w:hAnsi="Arial" w:cs="Arial"/>
        </w:rPr>
        <w:t xml:space="preserve"> (1931)</w:t>
      </w:r>
      <w:r w:rsidR="00A317F9" w:rsidRPr="005D7D27">
        <w:rPr>
          <w:rFonts w:ascii="Arial" w:hAnsi="Arial" w:cs="Arial"/>
        </w:rPr>
        <w:t>.</w:t>
      </w:r>
    </w:p>
    <w:p w:rsidR="007045B3" w:rsidRPr="005D7D27" w:rsidRDefault="007045B3" w:rsidP="000F4EDF">
      <w:pPr>
        <w:pStyle w:val="NormaleWeb"/>
        <w:tabs>
          <w:tab w:val="left" w:pos="0"/>
          <w:tab w:val="left" w:pos="4253"/>
        </w:tabs>
        <w:spacing w:before="120" w:beforeAutospacing="0" w:after="0" w:afterAutospacing="0" w:line="276" w:lineRule="auto"/>
        <w:rPr>
          <w:rFonts w:ascii="Arial" w:hAnsi="Arial" w:cs="Arial"/>
        </w:rPr>
      </w:pPr>
    </w:p>
    <w:p w:rsidR="00B770D1" w:rsidRPr="005D7D27" w:rsidRDefault="00B770D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PORRET  Julien</w:t>
      </w:r>
      <w:r w:rsidRPr="005D7D27">
        <w:rPr>
          <w:rFonts w:ascii="Arial" w:hAnsi="Arial" w:cs="Arial"/>
          <w:color w:val="0070C0"/>
          <w:u w:val="single"/>
        </w:rPr>
        <w:tab/>
        <w:t>Parigi, 1896 - Pessac, 11.1.1979.</w:t>
      </w:r>
    </w:p>
    <w:p w:rsidR="00B770D1" w:rsidRPr="005D7D27" w:rsidRDefault="00B770D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editore e concertista di tromba francese. Pioniere della musica jazz in Francia.</w:t>
      </w:r>
    </w:p>
    <w:p w:rsidR="00775CC8" w:rsidRPr="005D7D27" w:rsidRDefault="00775CC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B755D9" w:rsidRPr="005D7D27">
        <w:rPr>
          <w:rFonts w:ascii="Arial" w:hAnsi="Arial" w:cs="Arial"/>
        </w:rPr>
        <w:t xml:space="preserve">49 Blattspielubungen.   </w:t>
      </w:r>
      <w:r w:rsidRPr="005D7D27">
        <w:rPr>
          <w:rFonts w:ascii="Arial" w:hAnsi="Arial" w:cs="Arial"/>
        </w:rPr>
        <w:t xml:space="preserve">4 </w:t>
      </w:r>
      <w:r w:rsidR="007045B3" w:rsidRPr="005D7D27">
        <w:rPr>
          <w:rFonts w:ascii="Arial" w:hAnsi="Arial" w:cs="Arial"/>
        </w:rPr>
        <w:t xml:space="preserve">Concertini </w:t>
      </w:r>
      <w:r w:rsidR="00384731" w:rsidRPr="005D7D27">
        <w:rPr>
          <w:rFonts w:ascii="Arial" w:hAnsi="Arial" w:cs="Arial"/>
        </w:rPr>
        <w:t xml:space="preserve">n </w:t>
      </w:r>
      <w:r w:rsidR="007045B3" w:rsidRPr="005D7D27">
        <w:rPr>
          <w:rFonts w:ascii="Arial" w:hAnsi="Arial" w:cs="Arial"/>
        </w:rPr>
        <w:t>7</w:t>
      </w:r>
      <w:r w:rsidR="00384731" w:rsidRPr="005D7D27">
        <w:rPr>
          <w:rFonts w:ascii="Arial" w:hAnsi="Arial" w:cs="Arial"/>
        </w:rPr>
        <w:t xml:space="preserve">, </w:t>
      </w:r>
      <w:r w:rsidR="007045B3" w:rsidRPr="005D7D27">
        <w:rPr>
          <w:rFonts w:ascii="Arial" w:hAnsi="Arial" w:cs="Arial"/>
        </w:rPr>
        <w:t>8, 23</w:t>
      </w:r>
      <w:r w:rsidR="00384731" w:rsidRPr="005D7D27">
        <w:rPr>
          <w:rFonts w:ascii="Arial" w:hAnsi="Arial" w:cs="Arial"/>
        </w:rPr>
        <w:t xml:space="preserve">, </w:t>
      </w:r>
      <w:r w:rsidR="007045B3" w:rsidRPr="005D7D27">
        <w:rPr>
          <w:rFonts w:ascii="Arial" w:hAnsi="Arial" w:cs="Arial"/>
        </w:rPr>
        <w:t xml:space="preserve">24.   </w:t>
      </w:r>
      <w:r w:rsidRPr="005D7D27">
        <w:rPr>
          <w:rFonts w:ascii="Arial" w:hAnsi="Arial" w:cs="Arial"/>
        </w:rPr>
        <w:t>6 Espuisses.</w:t>
      </w:r>
    </w:p>
    <w:p w:rsidR="007045B3" w:rsidRPr="005D7D27" w:rsidRDefault="00775CC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Numerosi </w:t>
      </w:r>
      <w:r w:rsidR="007045B3" w:rsidRPr="005D7D27">
        <w:rPr>
          <w:rFonts w:ascii="Arial" w:hAnsi="Arial" w:cs="Arial"/>
        </w:rPr>
        <w:t>Solo da concorso</w:t>
      </w:r>
      <w:r w:rsidRPr="005D7D27">
        <w:rPr>
          <w:rFonts w:ascii="Arial" w:hAnsi="Arial" w:cs="Arial"/>
        </w:rPr>
        <w:t>.</w:t>
      </w:r>
    </w:p>
    <w:p w:rsidR="00714189" w:rsidRPr="005D7D27" w:rsidRDefault="00714189" w:rsidP="000F4EDF">
      <w:pPr>
        <w:pStyle w:val="NormaleWeb"/>
        <w:tabs>
          <w:tab w:val="left" w:pos="0"/>
          <w:tab w:val="left" w:pos="4253"/>
        </w:tabs>
        <w:spacing w:before="120" w:beforeAutospacing="0" w:after="0" w:afterAutospacing="0" w:line="276" w:lineRule="auto"/>
        <w:rPr>
          <w:rFonts w:ascii="Arial" w:hAnsi="Arial" w:cs="Arial"/>
        </w:rPr>
      </w:pPr>
    </w:p>
    <w:p w:rsidR="00714189" w:rsidRPr="005D7D27" w:rsidRDefault="0071418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POTTER  James Archibald</w:t>
      </w:r>
      <w:r w:rsidRPr="005D7D27">
        <w:rPr>
          <w:rFonts w:ascii="Arial" w:hAnsi="Arial" w:cs="Arial"/>
          <w:color w:val="0070C0"/>
          <w:u w:val="single"/>
        </w:rPr>
        <w:tab/>
        <w:t>Belfast, 22.9.1918 - Greystones, 5.7.1980.</w:t>
      </w:r>
    </w:p>
    <w:p w:rsidR="00714189" w:rsidRPr="005D7D27" w:rsidRDefault="0071418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didatta irlandese, figlio di un accordatore cieco e di una madre alcolizzata, fu allevato da parenti </w:t>
      </w:r>
      <w:r w:rsidR="006C5A09">
        <w:rPr>
          <w:rFonts w:ascii="Arial" w:hAnsi="Arial" w:cs="Arial"/>
          <w:color w:val="0070C0"/>
          <w:sz w:val="20"/>
          <w:szCs w:val="20"/>
        </w:rPr>
        <w:t xml:space="preserve">           </w:t>
      </w:r>
      <w:r w:rsidR="008C4F13">
        <w:rPr>
          <w:rFonts w:ascii="Arial" w:hAnsi="Arial" w:cs="Arial"/>
          <w:color w:val="0070C0"/>
          <w:sz w:val="20"/>
          <w:szCs w:val="20"/>
        </w:rPr>
        <w:t xml:space="preserve">              </w:t>
      </w:r>
      <w:r w:rsidRPr="005D7D27">
        <w:rPr>
          <w:rFonts w:ascii="Arial" w:hAnsi="Arial" w:cs="Arial"/>
          <w:color w:val="0070C0"/>
          <w:sz w:val="20"/>
          <w:szCs w:val="20"/>
        </w:rPr>
        <w:t xml:space="preserve">del Kent. Studi al Royal College con Vaughan Williams e, dopo la guerra, al Trinity College di Dublino. </w:t>
      </w:r>
      <w:r w:rsidR="007D2066" w:rsidRPr="005D7D27">
        <w:rPr>
          <w:rFonts w:ascii="Arial" w:hAnsi="Arial" w:cs="Arial"/>
          <w:color w:val="0070C0"/>
          <w:sz w:val="20"/>
          <w:szCs w:val="20"/>
        </w:rPr>
        <w:t xml:space="preserve"> </w:t>
      </w:r>
      <w:r w:rsidR="006C5A09">
        <w:rPr>
          <w:rFonts w:ascii="Arial" w:hAnsi="Arial" w:cs="Arial"/>
          <w:color w:val="0070C0"/>
          <w:sz w:val="20"/>
          <w:szCs w:val="20"/>
        </w:rPr>
        <w:t xml:space="preserve">                        </w:t>
      </w:r>
      <w:r w:rsidRPr="005D7D27">
        <w:rPr>
          <w:rFonts w:ascii="Arial" w:hAnsi="Arial" w:cs="Arial"/>
          <w:color w:val="0070C0"/>
          <w:sz w:val="20"/>
          <w:szCs w:val="20"/>
        </w:rPr>
        <w:t xml:space="preserve">Insegnante di composizione alla Royal Academy of Music irlandese dal 1955 al 1973. </w:t>
      </w:r>
      <w:r w:rsidR="009A5CDD">
        <w:rPr>
          <w:rFonts w:ascii="Arial" w:hAnsi="Arial" w:cs="Arial"/>
          <w:color w:val="0070C0"/>
          <w:sz w:val="20"/>
          <w:szCs w:val="20"/>
        </w:rPr>
        <w:t xml:space="preserve">                                     </w:t>
      </w:r>
      <w:r w:rsidR="006C5A09">
        <w:rPr>
          <w:rFonts w:ascii="Arial" w:hAnsi="Arial" w:cs="Arial"/>
          <w:color w:val="0070C0"/>
          <w:sz w:val="20"/>
          <w:szCs w:val="20"/>
        </w:rPr>
        <w:t xml:space="preserve">            </w:t>
      </w:r>
      <w:r w:rsidRPr="005D7D27">
        <w:rPr>
          <w:rFonts w:ascii="Arial" w:hAnsi="Arial" w:cs="Arial"/>
          <w:color w:val="0070C0"/>
          <w:sz w:val="20"/>
          <w:szCs w:val="20"/>
        </w:rPr>
        <w:t>Notevole orchestratore</w:t>
      </w:r>
      <w:r w:rsidR="009A5CDD">
        <w:rPr>
          <w:rFonts w:ascii="Arial" w:hAnsi="Arial" w:cs="Arial"/>
          <w:color w:val="0070C0"/>
          <w:sz w:val="20"/>
          <w:szCs w:val="20"/>
        </w:rPr>
        <w:t xml:space="preserve"> </w:t>
      </w:r>
      <w:r w:rsidRPr="005D7D27">
        <w:rPr>
          <w:rFonts w:ascii="Arial" w:hAnsi="Arial" w:cs="Arial"/>
          <w:color w:val="0070C0"/>
          <w:sz w:val="20"/>
          <w:szCs w:val="20"/>
        </w:rPr>
        <w:t>di circa 43 brani per sola orchestra, di 2 Sinfonie, 2 opere e 2 Balletti.</w:t>
      </w:r>
    </w:p>
    <w:p w:rsidR="00714189" w:rsidRPr="005D7D27" w:rsidRDefault="00714189" w:rsidP="000F4EDF">
      <w:pPr>
        <w:tabs>
          <w:tab w:val="left" w:pos="0"/>
          <w:tab w:val="left" w:pos="4253"/>
        </w:tabs>
        <w:spacing w:line="276" w:lineRule="auto"/>
        <w:rPr>
          <w:rFonts w:ascii="Arial" w:hAnsi="Arial" w:cs="Arial"/>
        </w:rPr>
      </w:pPr>
      <w:r w:rsidRPr="005D7D27">
        <w:rPr>
          <w:rFonts w:ascii="Arial" w:hAnsi="Arial" w:cs="Arial"/>
        </w:rPr>
        <w:t>Concertino per trombone e orch. (1978</w:t>
      </w:r>
      <w:r w:rsidR="006B19A3" w:rsidRPr="005D7D27">
        <w:rPr>
          <w:rFonts w:ascii="Arial" w:hAnsi="Arial" w:cs="Arial"/>
        </w:rPr>
        <w:t>, 9’</w:t>
      </w:r>
      <w:r w:rsidRPr="005D7D27">
        <w:rPr>
          <w:rFonts w:ascii="Arial" w:hAnsi="Arial" w:cs="Arial"/>
        </w:rPr>
        <w:t>).</w:t>
      </w:r>
    </w:p>
    <w:p w:rsidR="00F66F50" w:rsidRPr="005D7D27" w:rsidRDefault="00F66F50" w:rsidP="000F4EDF">
      <w:pPr>
        <w:pStyle w:val="NormaleWeb"/>
        <w:tabs>
          <w:tab w:val="left" w:pos="0"/>
          <w:tab w:val="left" w:pos="4253"/>
        </w:tabs>
        <w:spacing w:before="120" w:beforeAutospacing="0" w:after="0" w:afterAutospacing="0" w:line="276" w:lineRule="auto"/>
        <w:rPr>
          <w:rFonts w:ascii="Arial" w:hAnsi="Arial" w:cs="Arial"/>
        </w:rPr>
      </w:pPr>
    </w:p>
    <w:p w:rsidR="00F66F50" w:rsidRPr="005D7D27" w:rsidRDefault="00F66F50"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 xml:space="preserve">POULENC </w:t>
      </w:r>
      <w:r w:rsidR="006C5A09">
        <w:rPr>
          <w:rFonts w:ascii="Arial" w:hAnsi="Arial" w:cs="Arial"/>
          <w:color w:val="0070C0"/>
          <w:sz w:val="24"/>
          <w:u w:val="single"/>
        </w:rPr>
        <w:t xml:space="preserve"> </w:t>
      </w:r>
      <w:r w:rsidRPr="005D7D27">
        <w:rPr>
          <w:rFonts w:ascii="Arial" w:hAnsi="Arial" w:cs="Arial"/>
          <w:color w:val="0070C0"/>
          <w:sz w:val="24"/>
          <w:u w:val="single"/>
        </w:rPr>
        <w:t>Francis</w:t>
      </w:r>
      <w:r w:rsidRPr="005D7D27">
        <w:rPr>
          <w:rFonts w:ascii="Arial" w:hAnsi="Arial" w:cs="Arial"/>
          <w:color w:val="0070C0"/>
          <w:sz w:val="24"/>
          <w:u w:val="single"/>
        </w:rPr>
        <w:tab/>
        <w:t>Parigi 7.1.1889 - Parigi, 30.1.1963.</w:t>
      </w:r>
    </w:p>
    <w:p w:rsidR="00382E0E" w:rsidRPr="005D7D27" w:rsidRDefault="00F66F50"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Allievo di Vines. Amico di Satie, Berg, Webern, </w:t>
      </w:r>
      <w:r w:rsidR="00C412BB" w:rsidRPr="005D7D27">
        <w:rPr>
          <w:rFonts w:ascii="Arial" w:hAnsi="Arial" w:cs="Arial"/>
          <w:color w:val="0070C0"/>
        </w:rPr>
        <w:t>Schoenberg</w:t>
      </w:r>
      <w:r w:rsidRPr="005D7D27">
        <w:rPr>
          <w:rFonts w:ascii="Arial" w:hAnsi="Arial" w:cs="Arial"/>
          <w:color w:val="0070C0"/>
        </w:rPr>
        <w:t xml:space="preserve">. Dopo la 1 guerra mondiale, perfezionamento con </w:t>
      </w:r>
      <w:r w:rsidR="006C5A09">
        <w:rPr>
          <w:rFonts w:ascii="Arial" w:hAnsi="Arial" w:cs="Arial"/>
          <w:color w:val="0070C0"/>
        </w:rPr>
        <w:t xml:space="preserve"> </w:t>
      </w:r>
      <w:r w:rsidR="008C4F13">
        <w:rPr>
          <w:rFonts w:ascii="Arial" w:hAnsi="Arial" w:cs="Arial"/>
          <w:color w:val="0070C0"/>
        </w:rPr>
        <w:t xml:space="preserve">                  </w:t>
      </w:r>
      <w:r w:rsidRPr="005D7D27">
        <w:rPr>
          <w:rFonts w:ascii="Arial" w:hAnsi="Arial" w:cs="Arial"/>
          <w:color w:val="0070C0"/>
        </w:rPr>
        <w:t xml:space="preserve">Koechlin. Entra a far parte del gruppo dei 6.   </w:t>
      </w:r>
      <w:r w:rsidR="00382E0E" w:rsidRPr="005D7D27">
        <w:rPr>
          <w:rFonts w:ascii="Arial" w:hAnsi="Arial" w:cs="Arial"/>
          <w:color w:val="0070C0"/>
        </w:rPr>
        <w:t xml:space="preserve">Per maggiori informazioni sull'autore, vedi: </w:t>
      </w:r>
      <w:r w:rsidR="009A5CDD">
        <w:rPr>
          <w:rFonts w:ascii="Arial" w:hAnsi="Arial" w:cs="Arial"/>
          <w:color w:val="0070C0"/>
        </w:rPr>
        <w:t xml:space="preserve">                      </w:t>
      </w:r>
      <w:r w:rsidR="006C5A09">
        <w:rPr>
          <w:rFonts w:ascii="Arial" w:hAnsi="Arial" w:cs="Arial"/>
          <w:color w:val="0070C0"/>
        </w:rPr>
        <w:t xml:space="preserve">                 </w:t>
      </w:r>
      <w:r w:rsidR="00382E0E" w:rsidRPr="005D7D27">
        <w:rPr>
          <w:rFonts w:ascii="Arial" w:hAnsi="Arial" w:cs="Arial"/>
          <w:color w:val="0070C0"/>
        </w:rPr>
        <w:t>"Passeggiando con la Musica", scaricabile gratuitamente dal sito: mariodemolli.com</w:t>
      </w:r>
    </w:p>
    <w:p w:rsidR="00F66F50" w:rsidRPr="005D7D27" w:rsidRDefault="00F66F5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per corno, tr. e trombone (1945, 8’30).</w:t>
      </w:r>
      <w:r w:rsidR="00F718F5" w:rsidRPr="005D7D27">
        <w:rPr>
          <w:rFonts w:ascii="Arial" w:hAnsi="Arial" w:cs="Arial"/>
        </w:rPr>
        <w:t xml:space="preserve">   Arr.:   7° Notturno in Mib, trb. pf. (2’35),</w:t>
      </w:r>
    </w:p>
    <w:p w:rsidR="00F718F5" w:rsidRPr="005D7D27" w:rsidRDefault="00F718F5" w:rsidP="000F4EDF">
      <w:pPr>
        <w:tabs>
          <w:tab w:val="left" w:pos="0"/>
          <w:tab w:val="left" w:pos="4253"/>
        </w:tabs>
        <w:spacing w:line="276" w:lineRule="auto"/>
        <w:rPr>
          <w:rFonts w:ascii="Arial" w:hAnsi="Arial" w:cs="Arial"/>
        </w:rPr>
      </w:pPr>
      <w:r w:rsidRPr="005D7D27">
        <w:rPr>
          <w:rFonts w:ascii="Arial" w:hAnsi="Arial" w:cs="Arial"/>
        </w:rPr>
        <w:t>1a Novelletta in Do, trb. e pf. (2’25),   1° Poema in Do (2’25),   Melancolie, trb. pf. (4’40).</w:t>
      </w:r>
    </w:p>
    <w:p w:rsidR="0033592E" w:rsidRPr="005D7D27" w:rsidRDefault="0033592E" w:rsidP="000F4EDF">
      <w:pPr>
        <w:tabs>
          <w:tab w:val="left" w:pos="0"/>
          <w:tab w:val="left" w:pos="4253"/>
        </w:tabs>
        <w:spacing w:line="276" w:lineRule="auto"/>
        <w:rPr>
          <w:rFonts w:ascii="Arial" w:hAnsi="Arial" w:cs="Arial"/>
          <w:color w:val="000000"/>
        </w:rPr>
      </w:pPr>
      <w:r w:rsidRPr="005D7D27">
        <w:rPr>
          <w:rFonts w:ascii="Arial" w:hAnsi="Arial" w:cs="Arial"/>
        </w:rPr>
        <w:t xml:space="preserve">Le Bal masqué </w:t>
      </w:r>
      <w:r w:rsidRPr="005D7D27">
        <w:rPr>
          <w:rFonts w:ascii="Arial" w:hAnsi="Arial" w:cs="Arial"/>
          <w:color w:val="000000"/>
        </w:rPr>
        <w:t xml:space="preserve">2 ob. 2 fag. 2 tr. 3 tromboni, batteria, arpa </w:t>
      </w:r>
      <w:r w:rsidRPr="005D7D27">
        <w:rPr>
          <w:rFonts w:ascii="Arial" w:hAnsi="Arial" w:cs="Arial"/>
        </w:rPr>
        <w:t>(1952)</w:t>
      </w:r>
      <w:r w:rsidRPr="005D7D27">
        <w:rPr>
          <w:rFonts w:ascii="Arial" w:hAnsi="Arial" w:cs="Arial"/>
          <w:color w:val="000000"/>
        </w:rPr>
        <w:t>.</w:t>
      </w:r>
    </w:p>
    <w:p w:rsidR="007045B3" w:rsidRPr="005D7D27" w:rsidRDefault="007045B3" w:rsidP="000F4EDF">
      <w:pPr>
        <w:pStyle w:val="NormaleWeb"/>
        <w:tabs>
          <w:tab w:val="left" w:pos="0"/>
          <w:tab w:val="left" w:pos="4253"/>
        </w:tabs>
        <w:spacing w:before="120" w:beforeAutospacing="0" w:after="0" w:afterAutospacing="0" w:line="276" w:lineRule="auto"/>
        <w:rPr>
          <w:rFonts w:ascii="Arial" w:hAnsi="Arial" w:cs="Arial"/>
        </w:rPr>
      </w:pPr>
    </w:p>
    <w:p w:rsidR="00174467" w:rsidRPr="005D7D27" w:rsidRDefault="00174467"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POZAJIC  Mladen</w:t>
      </w:r>
      <w:r w:rsidRPr="005D7D27">
        <w:rPr>
          <w:rFonts w:ascii="Arial" w:hAnsi="Arial" w:cs="Arial"/>
          <w:color w:val="0070C0"/>
          <w:sz w:val="24"/>
          <w:u w:val="single"/>
        </w:rPr>
        <w:tab/>
        <w:t>Zupanja, 6.3.1905 - 1979.</w:t>
      </w:r>
    </w:p>
    <w:p w:rsidR="00174467" w:rsidRPr="005D7D27" w:rsidRDefault="00174467"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direttore d’orchestra jugoslavo, allievo di Stancic, Bersa, Lhotka, d’Indy e Marx. </w:t>
      </w:r>
    </w:p>
    <w:p w:rsidR="00174467" w:rsidRPr="005D7D27" w:rsidRDefault="00174467" w:rsidP="000F4EDF">
      <w:pPr>
        <w:pStyle w:val="Corpotesto"/>
        <w:tabs>
          <w:tab w:val="left" w:pos="0"/>
          <w:tab w:val="left" w:pos="4253"/>
        </w:tabs>
        <w:spacing w:after="0" w:line="276" w:lineRule="auto"/>
        <w:rPr>
          <w:rFonts w:ascii="Arial" w:hAnsi="Arial" w:cs="Arial"/>
          <w:sz w:val="24"/>
        </w:rPr>
      </w:pPr>
      <w:r w:rsidRPr="005D7D27">
        <w:rPr>
          <w:rFonts w:ascii="Arial" w:hAnsi="Arial" w:cs="Arial"/>
          <w:sz w:val="24"/>
        </w:rPr>
        <w:t xml:space="preserve">Abbozzi, cor. 2 </w:t>
      </w:r>
      <w:r w:rsidR="005574EA" w:rsidRPr="005D7D27">
        <w:rPr>
          <w:rFonts w:ascii="Arial" w:hAnsi="Arial" w:cs="Arial"/>
          <w:sz w:val="24"/>
        </w:rPr>
        <w:t>tr</w:t>
      </w:r>
      <w:r w:rsidRPr="005D7D27">
        <w:rPr>
          <w:rFonts w:ascii="Arial" w:hAnsi="Arial" w:cs="Arial"/>
          <w:sz w:val="24"/>
        </w:rPr>
        <w:t xml:space="preserve"> e</w:t>
      </w:r>
      <w:r w:rsidR="005574EA" w:rsidRPr="005D7D27">
        <w:rPr>
          <w:rFonts w:ascii="Arial" w:hAnsi="Arial" w:cs="Arial"/>
          <w:sz w:val="24"/>
        </w:rPr>
        <w:t xml:space="preserve"> trombone</w:t>
      </w:r>
      <w:r w:rsidRPr="005D7D27">
        <w:rPr>
          <w:rFonts w:ascii="Arial" w:hAnsi="Arial" w:cs="Arial"/>
          <w:sz w:val="24"/>
        </w:rPr>
        <w:t>. (1955).</w:t>
      </w:r>
    </w:p>
    <w:p w:rsidR="007045B3" w:rsidRPr="005D7D27" w:rsidRDefault="007045B3" w:rsidP="000F4EDF">
      <w:pPr>
        <w:pStyle w:val="Corpotesto"/>
        <w:tabs>
          <w:tab w:val="left" w:pos="0"/>
          <w:tab w:val="left" w:pos="4253"/>
        </w:tabs>
        <w:spacing w:after="0" w:line="276" w:lineRule="auto"/>
        <w:rPr>
          <w:rFonts w:ascii="Arial" w:hAnsi="Arial" w:cs="Arial"/>
          <w:sz w:val="24"/>
        </w:rPr>
      </w:pPr>
    </w:p>
    <w:p w:rsidR="00B97746" w:rsidRPr="005D7D27" w:rsidRDefault="00B97746"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PRAETORIUS  Michael</w:t>
      </w:r>
      <w:r w:rsidRPr="005D7D27">
        <w:rPr>
          <w:rFonts w:ascii="Arial" w:hAnsi="Arial" w:cs="Arial"/>
          <w:color w:val="0070C0"/>
          <w:sz w:val="24"/>
          <w:u w:val="single"/>
        </w:rPr>
        <w:tab/>
        <w:t>Creuzburg, 15.2.1571 - Wolfenbuttel, 15.2.1621.</w:t>
      </w:r>
    </w:p>
    <w:p w:rsidR="00B97746" w:rsidRPr="005D7D27" w:rsidRDefault="00B97746"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w:t>
      </w:r>
      <w:r w:rsidR="00C4252A" w:rsidRPr="005D7D27">
        <w:rPr>
          <w:rFonts w:ascii="Arial" w:hAnsi="Arial" w:cs="Arial"/>
          <w:color w:val="0070C0"/>
        </w:rPr>
        <w:t>, organaro, organista</w:t>
      </w:r>
      <w:r w:rsidRPr="005D7D27">
        <w:rPr>
          <w:rFonts w:ascii="Arial" w:hAnsi="Arial" w:cs="Arial"/>
          <w:color w:val="0070C0"/>
        </w:rPr>
        <w:t xml:space="preserve"> e teorico musicale tedesco</w:t>
      </w:r>
      <w:r w:rsidR="00C4252A" w:rsidRPr="005D7D27">
        <w:rPr>
          <w:rFonts w:ascii="Arial" w:hAnsi="Arial" w:cs="Arial"/>
          <w:color w:val="0070C0"/>
        </w:rPr>
        <w:t xml:space="preserve">. Studi a Torgau, Zerbst </w:t>
      </w:r>
      <w:r w:rsidR="00CB46AE" w:rsidRPr="005D7D27">
        <w:rPr>
          <w:rFonts w:ascii="Arial" w:hAnsi="Arial" w:cs="Arial"/>
          <w:color w:val="0070C0"/>
        </w:rPr>
        <w:t>e</w:t>
      </w:r>
      <w:r w:rsidR="006C5A09">
        <w:rPr>
          <w:rFonts w:ascii="Arial" w:hAnsi="Arial" w:cs="Arial"/>
          <w:color w:val="0070C0"/>
        </w:rPr>
        <w:t xml:space="preserve"> </w:t>
      </w:r>
      <w:r w:rsidR="00C4252A" w:rsidRPr="005D7D27">
        <w:rPr>
          <w:rFonts w:ascii="Arial" w:hAnsi="Arial" w:cs="Arial"/>
          <w:color w:val="0070C0"/>
        </w:rPr>
        <w:t xml:space="preserve">all’Università di </w:t>
      </w:r>
      <w:r w:rsidR="006C5A09">
        <w:rPr>
          <w:rFonts w:ascii="Arial" w:hAnsi="Arial" w:cs="Arial"/>
          <w:color w:val="0070C0"/>
        </w:rPr>
        <w:t xml:space="preserve">                   </w:t>
      </w:r>
      <w:r w:rsidR="00C4252A" w:rsidRPr="005D7D27">
        <w:rPr>
          <w:rFonts w:ascii="Arial" w:hAnsi="Arial" w:cs="Arial"/>
          <w:color w:val="0070C0"/>
        </w:rPr>
        <w:t>Francoforte</w:t>
      </w:r>
      <w:r w:rsidR="009C5D57" w:rsidRPr="005D7D27">
        <w:rPr>
          <w:rFonts w:ascii="Arial" w:hAnsi="Arial" w:cs="Arial"/>
          <w:color w:val="0070C0"/>
        </w:rPr>
        <w:t>-</w:t>
      </w:r>
      <w:r w:rsidR="00C4252A" w:rsidRPr="005D7D27">
        <w:rPr>
          <w:rFonts w:ascii="Arial" w:hAnsi="Arial" w:cs="Arial"/>
          <w:color w:val="0070C0"/>
        </w:rPr>
        <w:t xml:space="preserve">Oder. Fu a Halberstadt, Ratisbona, Praga, Wolfenbuttel, Dresda (dove conobbe Schutz), </w:t>
      </w:r>
      <w:r w:rsidR="006C5A09">
        <w:rPr>
          <w:rFonts w:ascii="Arial" w:hAnsi="Arial" w:cs="Arial"/>
          <w:color w:val="0070C0"/>
        </w:rPr>
        <w:t xml:space="preserve">                  </w:t>
      </w:r>
      <w:r w:rsidR="00C4252A" w:rsidRPr="005D7D27">
        <w:rPr>
          <w:rFonts w:ascii="Arial" w:hAnsi="Arial" w:cs="Arial"/>
          <w:color w:val="0070C0"/>
        </w:rPr>
        <w:lastRenderedPageBreak/>
        <w:t xml:space="preserve">Magdeburgo, Lipsia e Norimberga. Ideò un’organo tanto avveniristico da essere costruito </w:t>
      </w:r>
      <w:r w:rsidR="00CB6764" w:rsidRPr="005D7D27">
        <w:rPr>
          <w:rFonts w:ascii="Arial" w:hAnsi="Arial" w:cs="Arial"/>
          <w:color w:val="0070C0"/>
        </w:rPr>
        <w:t xml:space="preserve">solo nel 1921. </w:t>
      </w:r>
      <w:r w:rsidR="009A5CDD">
        <w:rPr>
          <w:rFonts w:ascii="Arial" w:hAnsi="Arial" w:cs="Arial"/>
          <w:color w:val="0070C0"/>
        </w:rPr>
        <w:t xml:space="preserve">          </w:t>
      </w:r>
      <w:r w:rsidR="006C5A09">
        <w:rPr>
          <w:rFonts w:ascii="Arial" w:hAnsi="Arial" w:cs="Arial"/>
          <w:color w:val="0070C0"/>
        </w:rPr>
        <w:t xml:space="preserve">                        </w:t>
      </w:r>
      <w:r w:rsidR="00CB6764" w:rsidRPr="005D7D27">
        <w:rPr>
          <w:rFonts w:ascii="Arial" w:hAnsi="Arial" w:cs="Arial"/>
          <w:color w:val="0070C0"/>
        </w:rPr>
        <w:t>Per eseguire il basso continuo</w:t>
      </w:r>
      <w:r w:rsidR="00F4788F" w:rsidRPr="005D7D27">
        <w:rPr>
          <w:rFonts w:ascii="Arial" w:hAnsi="Arial" w:cs="Arial"/>
          <w:color w:val="0070C0"/>
        </w:rPr>
        <w:t>,</w:t>
      </w:r>
      <w:r w:rsidR="00CB6764" w:rsidRPr="005D7D27">
        <w:rPr>
          <w:rFonts w:ascii="Arial" w:hAnsi="Arial" w:cs="Arial"/>
          <w:color w:val="0070C0"/>
        </w:rPr>
        <w:t xml:space="preserve"> utilizz</w:t>
      </w:r>
      <w:r w:rsidR="00F4788F" w:rsidRPr="005D7D27">
        <w:rPr>
          <w:rFonts w:ascii="Arial" w:hAnsi="Arial" w:cs="Arial"/>
          <w:color w:val="0070C0"/>
        </w:rPr>
        <w:t>ò</w:t>
      </w:r>
      <w:r w:rsidR="009C5D57" w:rsidRPr="005D7D27">
        <w:rPr>
          <w:rFonts w:ascii="Arial" w:hAnsi="Arial" w:cs="Arial"/>
          <w:color w:val="0070C0"/>
        </w:rPr>
        <w:t>,</w:t>
      </w:r>
      <w:r w:rsidR="00CB6764" w:rsidRPr="005D7D27">
        <w:rPr>
          <w:rFonts w:ascii="Arial" w:hAnsi="Arial" w:cs="Arial"/>
          <w:color w:val="0070C0"/>
        </w:rPr>
        <w:t xml:space="preserve"> per primo</w:t>
      </w:r>
      <w:r w:rsidR="009C5D57" w:rsidRPr="005D7D27">
        <w:rPr>
          <w:rFonts w:ascii="Arial" w:hAnsi="Arial" w:cs="Arial"/>
          <w:color w:val="0070C0"/>
        </w:rPr>
        <w:t>,</w:t>
      </w:r>
      <w:r w:rsidR="00CB6764" w:rsidRPr="005D7D27">
        <w:rPr>
          <w:rFonts w:ascii="Arial" w:hAnsi="Arial" w:cs="Arial"/>
          <w:color w:val="0070C0"/>
        </w:rPr>
        <w:t xml:space="preserve"> l’arpa. </w:t>
      </w:r>
    </w:p>
    <w:p w:rsidR="00B97746" w:rsidRPr="005D7D27" w:rsidRDefault="00B97746" w:rsidP="000F4EDF">
      <w:pPr>
        <w:pStyle w:val="Corpotesto"/>
        <w:tabs>
          <w:tab w:val="left" w:pos="0"/>
          <w:tab w:val="left" w:pos="4253"/>
        </w:tabs>
        <w:spacing w:after="0" w:line="276" w:lineRule="auto"/>
        <w:rPr>
          <w:rFonts w:ascii="Arial" w:hAnsi="Arial" w:cs="Arial"/>
          <w:sz w:val="24"/>
        </w:rPr>
      </w:pPr>
      <w:r w:rsidRPr="005D7D27">
        <w:rPr>
          <w:rFonts w:ascii="Arial" w:hAnsi="Arial" w:cs="Arial"/>
          <w:sz w:val="24"/>
        </w:rPr>
        <w:t>6 Danze francesi per 4 tromboni (5’20)</w:t>
      </w:r>
      <w:r w:rsidR="00CB6764" w:rsidRPr="005D7D27">
        <w:rPr>
          <w:rFonts w:ascii="Arial" w:hAnsi="Arial" w:cs="Arial"/>
          <w:sz w:val="24"/>
        </w:rPr>
        <w:t>.</w:t>
      </w:r>
    </w:p>
    <w:p w:rsidR="00D22F29" w:rsidRPr="005D7D27" w:rsidRDefault="00D22F29" w:rsidP="000F4EDF">
      <w:pPr>
        <w:pStyle w:val="Corpotesto"/>
        <w:tabs>
          <w:tab w:val="left" w:pos="0"/>
          <w:tab w:val="left" w:pos="4253"/>
        </w:tabs>
        <w:spacing w:after="0" w:line="276" w:lineRule="auto"/>
        <w:rPr>
          <w:rFonts w:ascii="Arial" w:hAnsi="Arial" w:cs="Arial"/>
          <w:sz w:val="24"/>
        </w:rPr>
      </w:pPr>
    </w:p>
    <w:p w:rsidR="00D22F29" w:rsidRPr="005D7D27" w:rsidRDefault="00D22F29"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PREMRU  Raymond</w:t>
      </w:r>
      <w:r w:rsidRPr="005D7D27">
        <w:rPr>
          <w:rFonts w:ascii="Arial" w:hAnsi="Arial" w:cs="Arial"/>
          <w:color w:val="0070C0"/>
          <w:sz w:val="24"/>
          <w:u w:val="single"/>
        </w:rPr>
        <w:tab/>
        <w:t xml:space="preserve">Elmira, </w:t>
      </w:r>
      <w:r w:rsidR="000C017A" w:rsidRPr="005D7D27">
        <w:rPr>
          <w:rFonts w:ascii="Arial" w:hAnsi="Arial" w:cs="Arial"/>
          <w:color w:val="0070C0"/>
          <w:sz w:val="24"/>
          <w:u w:val="single"/>
        </w:rPr>
        <w:t>6.6.</w:t>
      </w:r>
      <w:r w:rsidRPr="005D7D27">
        <w:rPr>
          <w:rFonts w:ascii="Arial" w:hAnsi="Arial" w:cs="Arial"/>
          <w:color w:val="0070C0"/>
          <w:sz w:val="24"/>
          <w:u w:val="single"/>
        </w:rPr>
        <w:t>1935 - Cleveland, 8.5.1998.</w:t>
      </w:r>
    </w:p>
    <w:p w:rsidR="00D22F29" w:rsidRDefault="00D22F29"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b/>
          <w:color w:val="0070C0"/>
        </w:rPr>
        <w:t>Trombonista</w:t>
      </w:r>
      <w:r w:rsidRPr="005D7D27">
        <w:rPr>
          <w:rFonts w:ascii="Arial" w:hAnsi="Arial" w:cs="Arial"/>
          <w:color w:val="0070C0"/>
        </w:rPr>
        <w:t>, didatta e compositore americano</w:t>
      </w:r>
      <w:r w:rsidR="0072192C" w:rsidRPr="005D7D27">
        <w:rPr>
          <w:rFonts w:ascii="Arial" w:hAnsi="Arial" w:cs="Arial"/>
          <w:color w:val="0070C0"/>
        </w:rPr>
        <w:t xml:space="preserve">, studi alla Eastman School of Music, allievo di Remington, </w:t>
      </w:r>
      <w:r w:rsidR="006C5A09">
        <w:rPr>
          <w:rFonts w:ascii="Arial" w:hAnsi="Arial" w:cs="Arial"/>
          <w:color w:val="0070C0"/>
        </w:rPr>
        <w:t xml:space="preserve">                  </w:t>
      </w:r>
      <w:r w:rsidR="0072192C" w:rsidRPr="005D7D27">
        <w:rPr>
          <w:rFonts w:ascii="Arial" w:hAnsi="Arial" w:cs="Arial"/>
          <w:color w:val="0070C0"/>
        </w:rPr>
        <w:t xml:space="preserve">Rogers e Fricker. Trombonista per 30 anni alla Philarmonia Orchestra di Londra. Numerosi concerti con le più </w:t>
      </w:r>
      <w:r w:rsidR="006C5A09">
        <w:rPr>
          <w:rFonts w:ascii="Arial" w:hAnsi="Arial" w:cs="Arial"/>
          <w:color w:val="0070C0"/>
        </w:rPr>
        <w:t xml:space="preserve"> </w:t>
      </w:r>
      <w:r w:rsidR="008C4F13">
        <w:rPr>
          <w:rFonts w:ascii="Arial" w:hAnsi="Arial" w:cs="Arial"/>
          <w:color w:val="0070C0"/>
        </w:rPr>
        <w:t xml:space="preserve">                </w:t>
      </w:r>
      <w:r w:rsidR="0072192C" w:rsidRPr="005D7D27">
        <w:rPr>
          <w:rFonts w:ascii="Arial" w:hAnsi="Arial" w:cs="Arial"/>
          <w:color w:val="0070C0"/>
        </w:rPr>
        <w:t>importanti orchestre inglesi e americane</w:t>
      </w:r>
      <w:r w:rsidR="00481857" w:rsidRPr="005D7D27">
        <w:rPr>
          <w:rFonts w:ascii="Arial" w:hAnsi="Arial" w:cs="Arial"/>
          <w:color w:val="0070C0"/>
        </w:rPr>
        <w:t xml:space="preserve">, </w:t>
      </w:r>
      <w:r w:rsidR="0072192C" w:rsidRPr="005D7D27">
        <w:rPr>
          <w:rFonts w:ascii="Arial" w:hAnsi="Arial" w:cs="Arial"/>
          <w:color w:val="0070C0"/>
        </w:rPr>
        <w:t xml:space="preserve">escursioni nella musica leggera e jazz, dove si esibì con Sinatra, </w:t>
      </w:r>
      <w:r w:rsidR="009A5CDD">
        <w:rPr>
          <w:rFonts w:ascii="Arial" w:hAnsi="Arial" w:cs="Arial"/>
          <w:color w:val="0070C0"/>
        </w:rPr>
        <w:t xml:space="preserve">              </w:t>
      </w:r>
      <w:r w:rsidR="006C5A09">
        <w:rPr>
          <w:rFonts w:ascii="Arial" w:hAnsi="Arial" w:cs="Arial"/>
          <w:color w:val="0070C0"/>
        </w:rPr>
        <w:t xml:space="preserve">          </w:t>
      </w:r>
      <w:r w:rsidR="009A5CDD">
        <w:rPr>
          <w:rFonts w:ascii="Arial" w:hAnsi="Arial" w:cs="Arial"/>
          <w:color w:val="0070C0"/>
        </w:rPr>
        <w:t xml:space="preserve"> </w:t>
      </w:r>
      <w:r w:rsidR="008C4F13">
        <w:rPr>
          <w:rFonts w:ascii="Arial" w:hAnsi="Arial" w:cs="Arial"/>
          <w:color w:val="0070C0"/>
        </w:rPr>
        <w:t xml:space="preserve">     </w:t>
      </w:r>
      <w:r w:rsidR="0072192C" w:rsidRPr="005D7D27">
        <w:rPr>
          <w:rFonts w:ascii="Arial" w:hAnsi="Arial" w:cs="Arial"/>
          <w:color w:val="0070C0"/>
        </w:rPr>
        <w:t xml:space="preserve">i Rolling Stones, Pink Floyd, con Petula Clark, Ella Fitzgerald, Bennett, Torme e con il </w:t>
      </w:r>
      <w:r w:rsidR="00A43EBA" w:rsidRPr="005D7D27">
        <w:rPr>
          <w:rFonts w:ascii="Arial" w:hAnsi="Arial" w:cs="Arial"/>
          <w:color w:val="0070C0"/>
        </w:rPr>
        <w:t>grande</w:t>
      </w:r>
      <w:r w:rsidR="0072192C" w:rsidRPr="005D7D27">
        <w:rPr>
          <w:rFonts w:ascii="Arial" w:hAnsi="Arial" w:cs="Arial"/>
          <w:color w:val="0070C0"/>
        </w:rPr>
        <w:t xml:space="preserve"> Oscar Peterson.</w:t>
      </w:r>
      <w:r w:rsidR="006C5A09">
        <w:rPr>
          <w:rFonts w:ascii="Arial" w:hAnsi="Arial" w:cs="Arial"/>
          <w:color w:val="0070C0"/>
        </w:rPr>
        <w:t xml:space="preserve"> </w:t>
      </w:r>
    </w:p>
    <w:p w:rsidR="00D22F29" w:rsidRPr="005D7D27" w:rsidRDefault="00A43EBA" w:rsidP="000F4EDF">
      <w:pPr>
        <w:pStyle w:val="Corpotesto"/>
        <w:tabs>
          <w:tab w:val="left" w:pos="0"/>
          <w:tab w:val="left" w:pos="4253"/>
        </w:tabs>
        <w:spacing w:after="0" w:line="276" w:lineRule="auto"/>
        <w:rPr>
          <w:rFonts w:ascii="Arial" w:hAnsi="Arial" w:cs="Arial"/>
          <w:sz w:val="24"/>
        </w:rPr>
      </w:pPr>
      <w:r w:rsidRPr="005D7D27">
        <w:rPr>
          <w:rFonts w:ascii="Arial" w:hAnsi="Arial" w:cs="Arial"/>
          <w:sz w:val="24"/>
        </w:rPr>
        <w:t>Concertino per trombone, cl. fl. fag. ob. (1954, 12’40).</w:t>
      </w:r>
    </w:p>
    <w:p w:rsidR="008545C3" w:rsidRPr="005D7D27" w:rsidRDefault="008545C3" w:rsidP="000F4EDF">
      <w:pPr>
        <w:pStyle w:val="Corpotesto"/>
        <w:tabs>
          <w:tab w:val="left" w:pos="0"/>
          <w:tab w:val="left" w:pos="4253"/>
        </w:tabs>
        <w:spacing w:after="0" w:line="276" w:lineRule="auto"/>
        <w:rPr>
          <w:rFonts w:ascii="Arial" w:hAnsi="Arial" w:cs="Arial"/>
          <w:sz w:val="24"/>
        </w:rPr>
      </w:pPr>
    </w:p>
    <w:p w:rsidR="008545C3" w:rsidRPr="005D7D27" w:rsidRDefault="008545C3"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PRESCOTT  John</w:t>
      </w:r>
      <w:r w:rsidR="002564B3" w:rsidRPr="005D7D27">
        <w:rPr>
          <w:rFonts w:ascii="Arial" w:hAnsi="Arial" w:cs="Arial"/>
          <w:color w:val="0070C0"/>
          <w:sz w:val="24"/>
          <w:u w:val="single"/>
        </w:rPr>
        <w:tab/>
        <w:t>Lauderdale, 1959</w:t>
      </w:r>
    </w:p>
    <w:p w:rsidR="008545C3" w:rsidRPr="005D7D27" w:rsidRDefault="008545C3"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e insegnante di composizione all’Università del Missouri.</w:t>
      </w:r>
      <w:r w:rsidR="00B93400" w:rsidRPr="005D7D27">
        <w:rPr>
          <w:rFonts w:ascii="Arial" w:hAnsi="Arial" w:cs="Arial"/>
          <w:color w:val="0070C0"/>
        </w:rPr>
        <w:t xml:space="preserve"> Parecchi brani per Concert Band.</w:t>
      </w:r>
    </w:p>
    <w:p w:rsidR="008545C3" w:rsidRPr="005D7D27" w:rsidRDefault="008545C3" w:rsidP="000F4EDF">
      <w:pPr>
        <w:pStyle w:val="Corpotesto"/>
        <w:tabs>
          <w:tab w:val="left" w:pos="0"/>
          <w:tab w:val="left" w:pos="4253"/>
        </w:tabs>
        <w:spacing w:after="0" w:line="276" w:lineRule="auto"/>
        <w:rPr>
          <w:rFonts w:ascii="Arial" w:hAnsi="Arial" w:cs="Arial"/>
          <w:sz w:val="24"/>
        </w:rPr>
      </w:pPr>
      <w:r w:rsidRPr="005D7D27">
        <w:rPr>
          <w:rFonts w:ascii="Arial" w:hAnsi="Arial" w:cs="Arial"/>
          <w:sz w:val="24"/>
        </w:rPr>
        <w:t xml:space="preserve">Suite per trombone e pf.: 1) Fanfare (0’25),   2) Marcia (1’10),   3) Chanson (5’),   </w:t>
      </w:r>
    </w:p>
    <w:p w:rsidR="008545C3" w:rsidRPr="005D7D27" w:rsidRDefault="008545C3" w:rsidP="000F4EDF">
      <w:pPr>
        <w:pStyle w:val="Corpotesto"/>
        <w:tabs>
          <w:tab w:val="left" w:pos="0"/>
          <w:tab w:val="left" w:pos="4253"/>
        </w:tabs>
        <w:spacing w:after="0" w:line="276" w:lineRule="auto"/>
        <w:rPr>
          <w:rFonts w:ascii="Arial" w:hAnsi="Arial" w:cs="Arial"/>
          <w:sz w:val="24"/>
          <w:lang w:val="en-US"/>
        </w:rPr>
      </w:pPr>
      <w:r w:rsidRPr="005D7D27">
        <w:rPr>
          <w:rFonts w:ascii="Arial" w:hAnsi="Arial" w:cs="Arial"/>
          <w:sz w:val="24"/>
        </w:rPr>
        <w:t>4) Pastorale (3’45),   Rondò (3’50).</w:t>
      </w:r>
      <w:r w:rsidR="0065686C" w:rsidRPr="005D7D27">
        <w:rPr>
          <w:rFonts w:ascii="Arial" w:hAnsi="Arial" w:cs="Arial"/>
          <w:sz w:val="24"/>
        </w:rPr>
        <w:t xml:space="preserve">   Rondelet, trb. e pf. </w:t>
      </w:r>
      <w:r w:rsidR="0065686C" w:rsidRPr="005D7D27">
        <w:rPr>
          <w:rFonts w:ascii="Arial" w:hAnsi="Arial" w:cs="Arial"/>
          <w:sz w:val="24"/>
          <w:lang w:val="en-US"/>
        </w:rPr>
        <w:t>(4’10).</w:t>
      </w:r>
    </w:p>
    <w:p w:rsidR="008545C3" w:rsidRPr="005D7D27" w:rsidRDefault="008545C3" w:rsidP="000F4EDF">
      <w:pPr>
        <w:pStyle w:val="Corpotesto"/>
        <w:tabs>
          <w:tab w:val="left" w:pos="0"/>
          <w:tab w:val="left" w:pos="4253"/>
        </w:tabs>
        <w:spacing w:after="0" w:line="276" w:lineRule="auto"/>
        <w:rPr>
          <w:rFonts w:ascii="Arial" w:hAnsi="Arial" w:cs="Arial"/>
          <w:sz w:val="24"/>
          <w:lang w:val="en-US"/>
        </w:rPr>
      </w:pPr>
    </w:p>
    <w:p w:rsidR="001B6E5B" w:rsidRPr="005D7D27" w:rsidRDefault="001B6E5B"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PRESSER  William</w:t>
      </w:r>
      <w:r w:rsidRPr="005D7D27">
        <w:rPr>
          <w:rFonts w:ascii="Arial" w:hAnsi="Arial" w:cs="Arial"/>
          <w:color w:val="0070C0"/>
          <w:u w:val="single"/>
          <w:lang w:val="en-US"/>
        </w:rPr>
        <w:tab/>
        <w:t xml:space="preserve">Saginaw,19.4.1916 </w:t>
      </w:r>
      <w:r w:rsidR="008607F4" w:rsidRPr="005D7D27">
        <w:rPr>
          <w:rFonts w:ascii="Arial" w:hAnsi="Arial" w:cs="Arial"/>
          <w:color w:val="0070C0"/>
          <w:u w:val="single"/>
          <w:lang w:val="en-US"/>
        </w:rPr>
        <w:t>-</w:t>
      </w:r>
      <w:r w:rsidRPr="005D7D27">
        <w:rPr>
          <w:rFonts w:ascii="Arial" w:hAnsi="Arial" w:cs="Arial"/>
          <w:color w:val="0070C0"/>
          <w:u w:val="single"/>
          <w:lang w:val="en-US"/>
        </w:rPr>
        <w:t xml:space="preserve"> </w:t>
      </w:r>
      <w:r w:rsidR="008607F4" w:rsidRPr="005D7D27">
        <w:rPr>
          <w:rFonts w:ascii="Arial" w:hAnsi="Arial" w:cs="Arial"/>
          <w:color w:val="0070C0"/>
          <w:u w:val="single"/>
          <w:lang w:val="en-US"/>
        </w:rPr>
        <w:t>a</w:t>
      </w:r>
      <w:r w:rsidRPr="005D7D27">
        <w:rPr>
          <w:rFonts w:ascii="Arial" w:hAnsi="Arial" w:cs="Arial"/>
          <w:color w:val="0070C0"/>
          <w:u w:val="single"/>
          <w:lang w:val="en-US"/>
        </w:rPr>
        <w:t>g</w:t>
      </w:r>
      <w:r w:rsidR="008607F4" w:rsidRPr="005D7D27">
        <w:rPr>
          <w:rFonts w:ascii="Arial" w:hAnsi="Arial" w:cs="Arial"/>
          <w:color w:val="0070C0"/>
          <w:u w:val="single"/>
          <w:lang w:val="en-US"/>
        </w:rPr>
        <w:t>osto,</w:t>
      </w:r>
      <w:r w:rsidRPr="005D7D27">
        <w:rPr>
          <w:rFonts w:ascii="Arial" w:hAnsi="Arial" w:cs="Arial"/>
          <w:color w:val="0070C0"/>
          <w:u w:val="single"/>
          <w:lang w:val="en-US"/>
        </w:rPr>
        <w:t xml:space="preserve"> 2004.</w:t>
      </w:r>
    </w:p>
    <w:p w:rsidR="001B6E5B" w:rsidRPr="005D7D27" w:rsidRDefault="001B6E5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americano, studi alla Eastman con Harris, Rogers, Burrill e Monteaux. </w:t>
      </w:r>
      <w:r w:rsidR="005123A6">
        <w:rPr>
          <w:rFonts w:ascii="Arial" w:hAnsi="Arial" w:cs="Arial"/>
          <w:color w:val="0070C0"/>
          <w:sz w:val="20"/>
          <w:szCs w:val="20"/>
        </w:rPr>
        <w:t xml:space="preserve">             </w:t>
      </w:r>
      <w:r w:rsidRPr="005D7D27">
        <w:rPr>
          <w:rFonts w:ascii="Arial" w:hAnsi="Arial" w:cs="Arial"/>
          <w:color w:val="0070C0"/>
          <w:sz w:val="20"/>
          <w:szCs w:val="20"/>
        </w:rPr>
        <w:t>Insegnante nell’Università del Mississipi.</w:t>
      </w:r>
    </w:p>
    <w:p w:rsidR="00D53D58" w:rsidRPr="005D7D27" w:rsidRDefault="00CC732C" w:rsidP="000F4EDF">
      <w:pPr>
        <w:pStyle w:val="Corpotesto"/>
        <w:tabs>
          <w:tab w:val="left" w:pos="0"/>
          <w:tab w:val="left" w:pos="4253"/>
        </w:tabs>
        <w:spacing w:after="0" w:line="276" w:lineRule="auto"/>
        <w:rPr>
          <w:rFonts w:ascii="Arial" w:hAnsi="Arial" w:cs="Arial"/>
          <w:sz w:val="24"/>
        </w:rPr>
      </w:pPr>
      <w:r w:rsidRPr="005D7D27">
        <w:rPr>
          <w:rFonts w:ascii="Arial" w:hAnsi="Arial" w:cs="Arial"/>
          <w:sz w:val="24"/>
        </w:rPr>
        <w:t>Suite con fanfara, tr</w:t>
      </w:r>
      <w:r w:rsidR="008607F4" w:rsidRPr="005D7D27">
        <w:rPr>
          <w:rFonts w:ascii="Arial" w:hAnsi="Arial" w:cs="Arial"/>
          <w:sz w:val="24"/>
        </w:rPr>
        <w:t>ombone</w:t>
      </w:r>
      <w:r w:rsidRPr="005D7D27">
        <w:rPr>
          <w:rFonts w:ascii="Arial" w:hAnsi="Arial" w:cs="Arial"/>
          <w:sz w:val="24"/>
        </w:rPr>
        <w:t xml:space="preserve"> solo.   </w:t>
      </w:r>
      <w:r w:rsidR="00D53D58" w:rsidRPr="005D7D27">
        <w:rPr>
          <w:rFonts w:ascii="Arial" w:hAnsi="Arial" w:cs="Arial"/>
          <w:sz w:val="24"/>
        </w:rPr>
        <w:t xml:space="preserve">3 Folktales, trb. basso.   </w:t>
      </w:r>
      <w:r w:rsidR="008607F4" w:rsidRPr="005D7D27">
        <w:rPr>
          <w:rFonts w:ascii="Arial" w:hAnsi="Arial" w:cs="Arial"/>
          <w:sz w:val="24"/>
        </w:rPr>
        <w:t xml:space="preserve">7 Duetti per 2 trb.   </w:t>
      </w:r>
    </w:p>
    <w:p w:rsidR="00D53D58" w:rsidRPr="005D7D27" w:rsidRDefault="008607F4" w:rsidP="000F4EDF">
      <w:pPr>
        <w:pStyle w:val="Corpotesto"/>
        <w:tabs>
          <w:tab w:val="left" w:pos="0"/>
          <w:tab w:val="left" w:pos="4253"/>
        </w:tabs>
        <w:spacing w:after="0" w:line="276" w:lineRule="auto"/>
        <w:rPr>
          <w:rFonts w:ascii="Arial" w:hAnsi="Arial" w:cs="Arial"/>
          <w:sz w:val="24"/>
        </w:rPr>
      </w:pPr>
      <w:r w:rsidRPr="005D7D27">
        <w:rPr>
          <w:rFonts w:ascii="Arial" w:hAnsi="Arial" w:cs="Arial"/>
          <w:sz w:val="24"/>
        </w:rPr>
        <w:t xml:space="preserve">Canzona e Capriccio, 3 trb.   Ciaccona e Marcia, 4 trb.   5 Duetti per trb. e ob.   </w:t>
      </w:r>
    </w:p>
    <w:p w:rsidR="00D53D58" w:rsidRPr="005D7D27" w:rsidRDefault="008607F4" w:rsidP="000F4EDF">
      <w:pPr>
        <w:pStyle w:val="Corpotesto"/>
        <w:tabs>
          <w:tab w:val="left" w:pos="0"/>
          <w:tab w:val="left" w:pos="4253"/>
        </w:tabs>
        <w:spacing w:after="0" w:line="276" w:lineRule="auto"/>
        <w:rPr>
          <w:rFonts w:ascii="Arial" w:hAnsi="Arial" w:cs="Arial"/>
          <w:sz w:val="24"/>
        </w:rPr>
      </w:pPr>
      <w:r w:rsidRPr="005D7D27">
        <w:rPr>
          <w:rFonts w:ascii="Arial" w:hAnsi="Arial" w:cs="Arial"/>
          <w:sz w:val="24"/>
        </w:rPr>
        <w:t xml:space="preserve">5 Duetti per trb. e tr.   </w:t>
      </w:r>
      <w:r w:rsidR="00D53D58" w:rsidRPr="005D7D27">
        <w:rPr>
          <w:rFonts w:ascii="Arial" w:hAnsi="Arial" w:cs="Arial"/>
          <w:sz w:val="24"/>
        </w:rPr>
        <w:t xml:space="preserve">5 Duetti per trb. e tuba.   </w:t>
      </w:r>
      <w:r w:rsidR="003638F7" w:rsidRPr="005D7D27">
        <w:rPr>
          <w:rFonts w:ascii="Arial" w:hAnsi="Arial" w:cs="Arial"/>
          <w:sz w:val="24"/>
        </w:rPr>
        <w:t>T</w:t>
      </w:r>
      <w:r w:rsidR="00CC732C" w:rsidRPr="005D7D27">
        <w:rPr>
          <w:rFonts w:ascii="Arial" w:hAnsi="Arial" w:cs="Arial"/>
          <w:sz w:val="24"/>
        </w:rPr>
        <w:t>r</w:t>
      </w:r>
      <w:r w:rsidRPr="005D7D27">
        <w:rPr>
          <w:rFonts w:ascii="Arial" w:hAnsi="Arial" w:cs="Arial"/>
          <w:sz w:val="24"/>
        </w:rPr>
        <w:t xml:space="preserve">b. e pf.: Sonatina,   2a </w:t>
      </w:r>
      <w:r w:rsidR="007045B3" w:rsidRPr="005D7D27">
        <w:rPr>
          <w:rFonts w:ascii="Arial" w:hAnsi="Arial" w:cs="Arial"/>
          <w:sz w:val="24"/>
        </w:rPr>
        <w:t>Sonatina</w:t>
      </w:r>
      <w:r w:rsidR="00775CC8" w:rsidRPr="005D7D27">
        <w:rPr>
          <w:rFonts w:ascii="Arial" w:hAnsi="Arial" w:cs="Arial"/>
          <w:sz w:val="24"/>
        </w:rPr>
        <w:t>,</w:t>
      </w:r>
      <w:r w:rsidR="007045B3" w:rsidRPr="005D7D27">
        <w:rPr>
          <w:rFonts w:ascii="Arial" w:hAnsi="Arial" w:cs="Arial"/>
          <w:sz w:val="24"/>
        </w:rPr>
        <w:t xml:space="preserve">   </w:t>
      </w:r>
    </w:p>
    <w:p w:rsidR="00773685" w:rsidRPr="005D7D27" w:rsidRDefault="007045B3" w:rsidP="000F4EDF">
      <w:pPr>
        <w:pStyle w:val="Corpotesto"/>
        <w:tabs>
          <w:tab w:val="left" w:pos="0"/>
          <w:tab w:val="left" w:pos="4253"/>
        </w:tabs>
        <w:spacing w:after="0" w:line="276" w:lineRule="auto"/>
        <w:rPr>
          <w:rFonts w:ascii="Arial" w:hAnsi="Arial" w:cs="Arial"/>
          <w:sz w:val="24"/>
        </w:rPr>
      </w:pPr>
      <w:r w:rsidRPr="005D7D27">
        <w:rPr>
          <w:rFonts w:ascii="Arial" w:hAnsi="Arial" w:cs="Arial"/>
          <w:sz w:val="24"/>
        </w:rPr>
        <w:t>3 Folktales</w:t>
      </w:r>
      <w:r w:rsidR="00775CC8" w:rsidRPr="005D7D27">
        <w:rPr>
          <w:rFonts w:ascii="Arial" w:hAnsi="Arial" w:cs="Arial"/>
          <w:sz w:val="24"/>
        </w:rPr>
        <w:t>.</w:t>
      </w:r>
      <w:r w:rsidR="00D53D58" w:rsidRPr="005D7D27">
        <w:rPr>
          <w:rFonts w:ascii="Arial" w:hAnsi="Arial" w:cs="Arial"/>
          <w:sz w:val="24"/>
        </w:rPr>
        <w:t xml:space="preserve">   </w:t>
      </w:r>
      <w:r w:rsidR="00775CC8" w:rsidRPr="005D7D27">
        <w:rPr>
          <w:rFonts w:ascii="Arial" w:hAnsi="Arial" w:cs="Arial"/>
          <w:sz w:val="24"/>
        </w:rPr>
        <w:t>Rondò per trombone e archi.</w:t>
      </w:r>
      <w:r w:rsidR="00B10619" w:rsidRPr="005D7D27">
        <w:rPr>
          <w:rFonts w:ascii="Arial" w:hAnsi="Arial" w:cs="Arial"/>
          <w:sz w:val="24"/>
        </w:rPr>
        <w:t xml:space="preserve">   Tuba</w:t>
      </w:r>
      <w:r w:rsidR="003B453A" w:rsidRPr="005D7D27">
        <w:rPr>
          <w:rFonts w:ascii="Arial" w:hAnsi="Arial" w:cs="Arial"/>
          <w:sz w:val="24"/>
        </w:rPr>
        <w:t xml:space="preserve">:  8 Episodi, Capriccio, </w:t>
      </w:r>
      <w:r w:rsidR="00B10619" w:rsidRPr="005D7D27">
        <w:rPr>
          <w:rFonts w:ascii="Arial" w:hAnsi="Arial" w:cs="Arial"/>
          <w:sz w:val="24"/>
        </w:rPr>
        <w:t>Sonatina</w:t>
      </w:r>
      <w:r w:rsidR="003B453A" w:rsidRPr="005D7D27">
        <w:rPr>
          <w:rFonts w:ascii="Arial" w:hAnsi="Arial" w:cs="Arial"/>
          <w:sz w:val="24"/>
        </w:rPr>
        <w:t>,</w:t>
      </w:r>
      <w:r w:rsidR="00B10619" w:rsidRPr="005D7D27">
        <w:rPr>
          <w:rFonts w:ascii="Arial" w:hAnsi="Arial" w:cs="Arial"/>
          <w:sz w:val="24"/>
        </w:rPr>
        <w:t xml:space="preserve">  </w:t>
      </w:r>
      <w:r w:rsidR="00773685" w:rsidRPr="005D7D27">
        <w:rPr>
          <w:rFonts w:ascii="Arial" w:hAnsi="Arial" w:cs="Arial"/>
          <w:sz w:val="24"/>
        </w:rPr>
        <w:t>Suite.</w:t>
      </w:r>
    </w:p>
    <w:p w:rsidR="00773685" w:rsidRPr="005D7D27" w:rsidRDefault="00773685" w:rsidP="000F4EDF">
      <w:pPr>
        <w:pStyle w:val="Corpotesto"/>
        <w:tabs>
          <w:tab w:val="left" w:pos="0"/>
          <w:tab w:val="left" w:pos="4253"/>
        </w:tabs>
        <w:spacing w:after="0" w:line="276" w:lineRule="auto"/>
        <w:rPr>
          <w:rFonts w:ascii="Arial" w:hAnsi="Arial" w:cs="Arial"/>
          <w:sz w:val="24"/>
        </w:rPr>
      </w:pPr>
    </w:p>
    <w:p w:rsidR="00773685" w:rsidRPr="005D7D27" w:rsidRDefault="00773685"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PREVIN  André</w:t>
      </w:r>
      <w:r w:rsidRPr="005D7D27">
        <w:rPr>
          <w:rFonts w:ascii="Arial" w:hAnsi="Arial" w:cs="Arial"/>
          <w:color w:val="0070C0"/>
          <w:sz w:val="24"/>
          <w:u w:val="single"/>
        </w:rPr>
        <w:tab/>
        <w:t>Berlino, 6.4.1930</w:t>
      </w:r>
    </w:p>
    <w:p w:rsidR="00773685" w:rsidRPr="005D7D27" w:rsidRDefault="00773685"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Pianista, direttore d’orchestra e compositore americano d’origine tedesca. Studi a Parigi con Pierre Monteux. </w:t>
      </w:r>
      <w:r w:rsidR="007D2066" w:rsidRPr="005D7D27">
        <w:rPr>
          <w:rFonts w:ascii="Arial" w:hAnsi="Arial" w:cs="Arial"/>
          <w:color w:val="0070C0"/>
        </w:rPr>
        <w:t xml:space="preserve">    </w:t>
      </w:r>
      <w:r w:rsidR="005123A6">
        <w:rPr>
          <w:rFonts w:ascii="Arial" w:hAnsi="Arial" w:cs="Arial"/>
          <w:color w:val="0070C0"/>
        </w:rPr>
        <w:t xml:space="preserve">                  </w:t>
      </w:r>
      <w:r w:rsidRPr="005D7D27">
        <w:rPr>
          <w:rFonts w:ascii="Arial" w:hAnsi="Arial" w:cs="Arial"/>
          <w:color w:val="0070C0"/>
        </w:rPr>
        <w:t xml:space="preserve">La famiglia era ebrea d’origine </w:t>
      </w:r>
      <w:r w:rsidR="00CB46AE" w:rsidRPr="005D7D27">
        <w:rPr>
          <w:rFonts w:ascii="Arial" w:hAnsi="Arial" w:cs="Arial"/>
          <w:color w:val="0070C0"/>
        </w:rPr>
        <w:t>e</w:t>
      </w:r>
      <w:r w:rsidRPr="005D7D27">
        <w:rPr>
          <w:rFonts w:ascii="Arial" w:hAnsi="Arial" w:cs="Arial"/>
          <w:color w:val="0070C0"/>
        </w:rPr>
        <w:t xml:space="preserve">emigrò negli Stati Uniti nel 1939. Nel 1943 ottenne la cittadinanza americana, </w:t>
      </w:r>
      <w:r w:rsidR="005123A6">
        <w:rPr>
          <w:rFonts w:ascii="Arial" w:hAnsi="Arial" w:cs="Arial"/>
          <w:color w:val="0070C0"/>
        </w:rPr>
        <w:t xml:space="preserve">             </w:t>
      </w:r>
      <w:r w:rsidRPr="005D7D27">
        <w:rPr>
          <w:rFonts w:ascii="Arial" w:hAnsi="Arial" w:cs="Arial"/>
          <w:color w:val="0070C0"/>
        </w:rPr>
        <w:t xml:space="preserve">ripresa degli studi a Los Angeles alla Beverly Hills Hight Scholl. Lo zio Charles Previn era direttore della Universal. Direttore della Houston Symphony Orchestra, della London Symphony Orchestra, della Pittsburg Symphony </w:t>
      </w:r>
      <w:r w:rsidR="005123A6">
        <w:rPr>
          <w:rFonts w:ascii="Arial" w:hAnsi="Arial" w:cs="Arial"/>
          <w:color w:val="0070C0"/>
        </w:rPr>
        <w:t xml:space="preserve">             </w:t>
      </w:r>
      <w:r w:rsidRPr="005D7D27">
        <w:rPr>
          <w:rFonts w:ascii="Arial" w:hAnsi="Arial" w:cs="Arial"/>
          <w:color w:val="0070C0"/>
        </w:rPr>
        <w:t xml:space="preserve">Orchestra, della Royal Philarmonic Orchestra, della Filarmonica di Los Angeles. Ha curato le colonne sonore di </w:t>
      </w:r>
      <w:r w:rsidR="008C2FB0">
        <w:rPr>
          <w:rFonts w:ascii="Arial" w:hAnsi="Arial" w:cs="Arial"/>
          <w:color w:val="0070C0"/>
        </w:rPr>
        <w:t xml:space="preserve">               </w:t>
      </w:r>
      <w:r w:rsidRPr="005D7D27">
        <w:rPr>
          <w:rFonts w:ascii="Arial" w:hAnsi="Arial" w:cs="Arial"/>
          <w:color w:val="0070C0"/>
        </w:rPr>
        <w:t xml:space="preserve">numerosi film, tra questi, per citarne solo qualcuno: Gigi, I quattro cavalieri dell’Apocalisse, Irma la dolce, </w:t>
      </w:r>
      <w:r w:rsidR="005123A6">
        <w:rPr>
          <w:rFonts w:ascii="Arial" w:hAnsi="Arial" w:cs="Arial"/>
          <w:color w:val="0070C0"/>
        </w:rPr>
        <w:t xml:space="preserve">                              </w:t>
      </w:r>
      <w:r w:rsidRPr="005D7D27">
        <w:rPr>
          <w:rFonts w:ascii="Arial" w:hAnsi="Arial" w:cs="Arial"/>
          <w:color w:val="0070C0"/>
        </w:rPr>
        <w:t xml:space="preserve">My Fair Lady, Jesus Christ Superstar....(4 Premi Oscar) e si è anche dedicato, dal 1955, alla musica Jazz, </w:t>
      </w:r>
      <w:r w:rsidR="005123A6">
        <w:rPr>
          <w:rFonts w:ascii="Arial" w:hAnsi="Arial" w:cs="Arial"/>
          <w:color w:val="0070C0"/>
        </w:rPr>
        <w:t xml:space="preserve">               </w:t>
      </w:r>
      <w:r w:rsidRPr="005D7D27">
        <w:rPr>
          <w:rFonts w:ascii="Arial" w:hAnsi="Arial" w:cs="Arial"/>
          <w:color w:val="0070C0"/>
        </w:rPr>
        <w:t xml:space="preserve">suonando con S. Manne, D. Gillespie, B. Carter, J. Hall, D. Shore, si è divertito con l’attrice J. Andrews che </w:t>
      </w:r>
      <w:r w:rsidR="005123A6">
        <w:rPr>
          <w:rFonts w:ascii="Arial" w:hAnsi="Arial" w:cs="Arial"/>
          <w:color w:val="0070C0"/>
        </w:rPr>
        <w:t xml:space="preserve">                  </w:t>
      </w:r>
      <w:r w:rsidRPr="005D7D27">
        <w:rPr>
          <w:rFonts w:ascii="Arial" w:hAnsi="Arial" w:cs="Arial"/>
          <w:color w:val="0070C0"/>
        </w:rPr>
        <w:t xml:space="preserve">cantava brani natalizi. </w:t>
      </w:r>
      <w:r w:rsidRPr="005123A6">
        <w:rPr>
          <w:rFonts w:ascii="Arial" w:hAnsi="Arial" w:cs="Arial"/>
          <w:color w:val="0070C0"/>
        </w:rPr>
        <w:t xml:space="preserve">Nominato Sir in Gran Bretagna nel 1996. Musicista capace in tutti i generi, anche nella </w:t>
      </w:r>
      <w:r w:rsidR="005123A6" w:rsidRPr="005123A6">
        <w:rPr>
          <w:rFonts w:ascii="Arial" w:hAnsi="Arial" w:cs="Arial"/>
          <w:color w:val="0070C0"/>
        </w:rPr>
        <w:t xml:space="preserve">              </w:t>
      </w:r>
      <w:r w:rsidRPr="005123A6">
        <w:rPr>
          <w:rFonts w:ascii="Arial" w:hAnsi="Arial" w:cs="Arial"/>
          <w:color w:val="0070C0"/>
        </w:rPr>
        <w:t>cosidetta “Musica leggera”, ha sempre dimostrato una</w:t>
      </w:r>
      <w:r w:rsidRPr="005D7D27">
        <w:rPr>
          <w:rFonts w:ascii="Arial" w:hAnsi="Arial" w:cs="Arial"/>
          <w:color w:val="0070C0"/>
        </w:rPr>
        <w:t xml:space="preserve"> preparazione totale.</w:t>
      </w:r>
      <w:r w:rsidR="005123A6">
        <w:rPr>
          <w:rFonts w:ascii="Arial" w:hAnsi="Arial" w:cs="Arial"/>
          <w:color w:val="0070C0"/>
        </w:rPr>
        <w:t xml:space="preserve"> </w:t>
      </w:r>
      <w:r w:rsidRPr="005D7D27">
        <w:rPr>
          <w:rFonts w:ascii="Arial" w:hAnsi="Arial" w:cs="Arial"/>
          <w:color w:val="0070C0"/>
        </w:rPr>
        <w:t xml:space="preserve">Dal Concerto di Shostakovic alla </w:t>
      </w:r>
      <w:r w:rsidR="008C2FB0">
        <w:rPr>
          <w:rFonts w:ascii="Arial" w:hAnsi="Arial" w:cs="Arial"/>
          <w:color w:val="0070C0"/>
        </w:rPr>
        <w:t xml:space="preserve">                  </w:t>
      </w:r>
      <w:r w:rsidRPr="005D7D27">
        <w:rPr>
          <w:rFonts w:ascii="Arial" w:hAnsi="Arial" w:cs="Arial"/>
          <w:color w:val="0070C0"/>
        </w:rPr>
        <w:t xml:space="preserve">canzonetta... ma di gran classe. </w:t>
      </w:r>
    </w:p>
    <w:p w:rsidR="00773685" w:rsidRPr="001B2163" w:rsidRDefault="00773685" w:rsidP="000F4EDF">
      <w:pPr>
        <w:pStyle w:val="Corpotesto"/>
        <w:tabs>
          <w:tab w:val="left" w:pos="0"/>
          <w:tab w:val="left" w:pos="4253"/>
        </w:tabs>
        <w:spacing w:after="0" w:line="276" w:lineRule="auto"/>
        <w:rPr>
          <w:rFonts w:ascii="Arial" w:hAnsi="Arial" w:cs="Arial"/>
          <w:sz w:val="24"/>
        </w:rPr>
      </w:pPr>
      <w:r w:rsidRPr="001B2163">
        <w:rPr>
          <w:rFonts w:ascii="Arial" w:hAnsi="Arial" w:cs="Arial"/>
          <w:sz w:val="24"/>
        </w:rPr>
        <w:t>Triolet for Brass, cor. 4 tr. 4 tromboni e tuba (1985, 18’).</w:t>
      </w:r>
    </w:p>
    <w:p w:rsidR="00212EED" w:rsidRPr="001B2163" w:rsidRDefault="00212EED" w:rsidP="000F4EDF">
      <w:pPr>
        <w:pStyle w:val="Corpotesto"/>
        <w:tabs>
          <w:tab w:val="left" w:pos="0"/>
          <w:tab w:val="left" w:pos="4253"/>
        </w:tabs>
        <w:spacing w:after="0" w:line="276" w:lineRule="auto"/>
        <w:rPr>
          <w:rFonts w:ascii="Arial" w:hAnsi="Arial" w:cs="Arial"/>
          <w:sz w:val="24"/>
        </w:rPr>
      </w:pPr>
    </w:p>
    <w:p w:rsidR="00212EED" w:rsidRPr="005123A6" w:rsidRDefault="00212EED" w:rsidP="000F4EDF">
      <w:pPr>
        <w:tabs>
          <w:tab w:val="left" w:pos="0"/>
          <w:tab w:val="left" w:pos="4253"/>
        </w:tabs>
        <w:spacing w:line="276" w:lineRule="auto"/>
        <w:rPr>
          <w:rFonts w:ascii="Arial" w:hAnsi="Arial" w:cs="Arial"/>
          <w:color w:val="0070C0"/>
          <w:u w:val="single"/>
          <w:lang w:eastAsia="en-US" w:bidi="en-US"/>
        </w:rPr>
      </w:pPr>
      <w:r w:rsidRPr="005123A6">
        <w:rPr>
          <w:rFonts w:ascii="Arial" w:hAnsi="Arial" w:cs="Arial"/>
          <w:color w:val="0070C0"/>
          <w:u w:val="single"/>
          <w:lang w:eastAsia="en-US" w:bidi="en-US"/>
        </w:rPr>
        <w:t>PROCACCINI  Teresa</w:t>
      </w:r>
      <w:r w:rsidRPr="005123A6">
        <w:rPr>
          <w:rFonts w:ascii="Arial" w:hAnsi="Arial" w:cs="Arial"/>
          <w:color w:val="0070C0"/>
          <w:u w:val="single"/>
          <w:lang w:eastAsia="en-US" w:bidi="en-US"/>
        </w:rPr>
        <w:tab/>
        <w:t>Cerignola, 23.3.1934</w:t>
      </w:r>
    </w:p>
    <w:p w:rsidR="00212EED" w:rsidRPr="005123A6" w:rsidRDefault="00212EED" w:rsidP="000F4EDF">
      <w:pPr>
        <w:tabs>
          <w:tab w:val="left" w:pos="0"/>
          <w:tab w:val="left" w:pos="4253"/>
        </w:tabs>
        <w:spacing w:line="276" w:lineRule="auto"/>
        <w:rPr>
          <w:rFonts w:ascii="Arial" w:hAnsi="Arial" w:cs="Arial"/>
          <w:color w:val="0070C0"/>
          <w:sz w:val="20"/>
          <w:szCs w:val="20"/>
          <w:lang w:eastAsia="en-US" w:bidi="en-US"/>
        </w:rPr>
      </w:pPr>
      <w:r w:rsidRPr="005123A6">
        <w:rPr>
          <w:rFonts w:ascii="Arial" w:hAnsi="Arial" w:cs="Arial"/>
          <w:color w:val="0070C0"/>
          <w:sz w:val="20"/>
          <w:szCs w:val="20"/>
          <w:lang w:eastAsia="en-US" w:bidi="en-US"/>
        </w:rPr>
        <w:lastRenderedPageBreak/>
        <w:t xml:space="preserve">Compositrice, pianista, organista e didatta italiana, Longo, Germani, Masetti e Mortari. Diplomata in Pf. a Foggia </w:t>
      </w:r>
      <w:r w:rsidR="005123A6">
        <w:rPr>
          <w:rFonts w:ascii="Arial" w:hAnsi="Arial" w:cs="Arial"/>
          <w:color w:val="0070C0"/>
          <w:sz w:val="20"/>
          <w:szCs w:val="20"/>
          <w:lang w:eastAsia="en-US" w:bidi="en-US"/>
        </w:rPr>
        <w:t xml:space="preserve">            </w:t>
      </w:r>
      <w:r w:rsidRPr="005123A6">
        <w:rPr>
          <w:rFonts w:ascii="Arial" w:hAnsi="Arial" w:cs="Arial"/>
          <w:color w:val="0070C0"/>
          <w:sz w:val="20"/>
          <w:szCs w:val="20"/>
          <w:lang w:eastAsia="en-US" w:bidi="en-US"/>
        </w:rPr>
        <w:t xml:space="preserve">nel 1952, allieva di Denza, Silvestri. Diplomata in Organo a Roma, allieva di Germani nel 1957, in Composizione          </w:t>
      </w:r>
      <w:r w:rsidR="008C2FB0">
        <w:rPr>
          <w:rFonts w:ascii="Arial" w:hAnsi="Arial" w:cs="Arial"/>
          <w:color w:val="0070C0"/>
          <w:sz w:val="20"/>
          <w:szCs w:val="20"/>
          <w:lang w:eastAsia="en-US" w:bidi="en-US"/>
        </w:rPr>
        <w:t xml:space="preserve">            </w:t>
      </w:r>
      <w:r w:rsidRPr="005123A6">
        <w:rPr>
          <w:rFonts w:ascii="Arial" w:hAnsi="Arial" w:cs="Arial"/>
          <w:color w:val="0070C0"/>
          <w:sz w:val="20"/>
          <w:szCs w:val="20"/>
          <w:lang w:eastAsia="en-US" w:bidi="en-US"/>
        </w:rPr>
        <w:t xml:space="preserve">e Musica cinematografica a Roma nel 1958, allieva di Longo, Masetti e Mortari. Vincitrice di Concorsi nazionali e internazionali. Insegnante di composizione nei Conservatori di Foggia, dal 1959 al 1978, a Frosinone dal 1974 </w:t>
      </w:r>
      <w:r w:rsidR="005123A6">
        <w:rPr>
          <w:rFonts w:ascii="Arial" w:hAnsi="Arial" w:cs="Arial"/>
          <w:color w:val="0070C0"/>
          <w:sz w:val="20"/>
          <w:szCs w:val="20"/>
          <w:lang w:eastAsia="en-US" w:bidi="en-US"/>
        </w:rPr>
        <w:t xml:space="preserve">           </w:t>
      </w:r>
      <w:r w:rsidR="008C2FB0">
        <w:rPr>
          <w:rFonts w:ascii="Arial" w:hAnsi="Arial" w:cs="Arial"/>
          <w:color w:val="0070C0"/>
          <w:sz w:val="20"/>
          <w:szCs w:val="20"/>
          <w:lang w:eastAsia="en-US" w:bidi="en-US"/>
        </w:rPr>
        <w:t xml:space="preserve">            </w:t>
      </w:r>
      <w:r w:rsidRPr="005123A6">
        <w:rPr>
          <w:rFonts w:ascii="Arial" w:hAnsi="Arial" w:cs="Arial"/>
          <w:color w:val="0070C0"/>
          <w:sz w:val="20"/>
          <w:szCs w:val="20"/>
          <w:lang w:eastAsia="en-US" w:bidi="en-US"/>
        </w:rPr>
        <w:t xml:space="preserve">al 1978 (che ha anche diretto), dal 1978 al 2001 al “Santa Cecilia” di Roma.                                                                     Numerosi i suoi corsi di perfezionamento in Italia e all’estero e i Premi di composizione ricevuti. </w:t>
      </w:r>
    </w:p>
    <w:p w:rsidR="00212EED" w:rsidRPr="00212EED" w:rsidRDefault="00212EED" w:rsidP="000F4EDF">
      <w:pPr>
        <w:pStyle w:val="Corpotesto"/>
        <w:tabs>
          <w:tab w:val="left" w:pos="0"/>
          <w:tab w:val="left" w:pos="4253"/>
        </w:tabs>
        <w:spacing w:after="0" w:line="276" w:lineRule="auto"/>
        <w:rPr>
          <w:rFonts w:ascii="Arial" w:hAnsi="Arial" w:cs="Arial"/>
          <w:sz w:val="24"/>
        </w:rPr>
      </w:pPr>
      <w:r w:rsidRPr="000F3261">
        <w:rPr>
          <w:rFonts w:ascii="Helvetica" w:hAnsi="Helvetica" w:cs="Helvetica"/>
          <w:sz w:val="24"/>
          <w:szCs w:val="24"/>
        </w:rPr>
        <w:t>Comics per tuba e pianoforte op. 211 (2011)</w:t>
      </w:r>
    </w:p>
    <w:p w:rsidR="007D310B" w:rsidRPr="00212EED" w:rsidRDefault="007D310B" w:rsidP="000F4EDF">
      <w:pPr>
        <w:pStyle w:val="Corpotesto"/>
        <w:tabs>
          <w:tab w:val="left" w:pos="0"/>
          <w:tab w:val="left" w:pos="4253"/>
        </w:tabs>
        <w:spacing w:after="0" w:line="276" w:lineRule="auto"/>
        <w:rPr>
          <w:rFonts w:ascii="Arial" w:hAnsi="Arial" w:cs="Arial"/>
          <w:sz w:val="24"/>
        </w:rPr>
      </w:pPr>
    </w:p>
    <w:p w:rsidR="007D310B" w:rsidRPr="001B2163" w:rsidRDefault="007D310B" w:rsidP="000F4EDF">
      <w:pPr>
        <w:tabs>
          <w:tab w:val="left" w:pos="0"/>
          <w:tab w:val="left" w:pos="4253"/>
        </w:tabs>
        <w:spacing w:line="276" w:lineRule="auto"/>
        <w:rPr>
          <w:rFonts w:ascii="Arial" w:hAnsi="Arial" w:cs="Arial"/>
          <w:color w:val="0070C0"/>
          <w:u w:val="single"/>
        </w:rPr>
      </w:pPr>
      <w:bookmarkStart w:id="19" w:name="525"/>
      <w:r w:rsidRPr="001B2163">
        <w:rPr>
          <w:rFonts w:ascii="Arial" w:hAnsi="Arial" w:cs="Arial"/>
          <w:color w:val="0070C0"/>
          <w:u w:val="single"/>
        </w:rPr>
        <w:t>PROTO  Frank</w:t>
      </w:r>
      <w:r w:rsidRPr="001B2163">
        <w:rPr>
          <w:rFonts w:ascii="Arial" w:hAnsi="Arial" w:cs="Arial"/>
          <w:color w:val="0070C0"/>
          <w:u w:val="single"/>
        </w:rPr>
        <w:tab/>
        <w:t>Brooklin, 18.7.1941</w:t>
      </w:r>
    </w:p>
    <w:p w:rsidR="007D310B" w:rsidRPr="005D7D27" w:rsidRDefault="007D310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Contrabbassita e compositore americano, allievo di Walter e Frank. Per 30 anni è stato 1° contrabbasso </w:t>
      </w:r>
      <w:r w:rsidR="005123A6">
        <w:rPr>
          <w:rFonts w:ascii="Arial" w:hAnsi="Arial" w:cs="Arial"/>
          <w:color w:val="0070C0"/>
          <w:sz w:val="20"/>
          <w:szCs w:val="20"/>
        </w:rPr>
        <w:t xml:space="preserve">                       </w:t>
      </w:r>
      <w:r w:rsidRPr="005D7D27">
        <w:rPr>
          <w:rFonts w:ascii="Arial" w:hAnsi="Arial" w:cs="Arial"/>
          <w:color w:val="0070C0"/>
          <w:sz w:val="20"/>
          <w:szCs w:val="20"/>
        </w:rPr>
        <w:t>nell’Orchestra sinfonica di Cincinnati.</w:t>
      </w:r>
    </w:p>
    <w:p w:rsidR="007D310B" w:rsidRPr="005D7D27" w:rsidRDefault="007D310B" w:rsidP="000F4EDF">
      <w:pPr>
        <w:pStyle w:val="Titolo3"/>
        <w:tabs>
          <w:tab w:val="left" w:pos="0"/>
          <w:tab w:val="left" w:pos="4253"/>
        </w:tabs>
        <w:spacing w:before="120" w:beforeAutospacing="0" w:after="0" w:afterAutospacing="0" w:line="276" w:lineRule="auto"/>
        <w:rPr>
          <w:rFonts w:ascii="Arial" w:hAnsi="Arial" w:cs="Arial"/>
          <w:b w:val="0"/>
          <w:sz w:val="24"/>
          <w:szCs w:val="24"/>
        </w:rPr>
      </w:pPr>
      <w:r w:rsidRPr="005D7D27">
        <w:rPr>
          <w:rFonts w:ascii="Arial" w:hAnsi="Arial" w:cs="Arial"/>
          <w:b w:val="0"/>
          <w:sz w:val="24"/>
          <w:szCs w:val="24"/>
        </w:rPr>
        <w:t xml:space="preserve">Le 4 Stagioni, tuba, perc. archi: </w:t>
      </w:r>
      <w:r w:rsidR="005123A6">
        <w:rPr>
          <w:rFonts w:ascii="Arial" w:hAnsi="Arial" w:cs="Arial"/>
          <w:b w:val="0"/>
          <w:sz w:val="24"/>
          <w:szCs w:val="24"/>
        </w:rPr>
        <w:t xml:space="preserve"> </w:t>
      </w:r>
      <w:r w:rsidRPr="005D7D27">
        <w:rPr>
          <w:rFonts w:ascii="Arial" w:hAnsi="Arial" w:cs="Arial"/>
          <w:b w:val="0"/>
          <w:sz w:val="24"/>
          <w:szCs w:val="24"/>
        </w:rPr>
        <w:t>Spring (5’20</w:t>
      </w:r>
      <w:r w:rsidR="005123A6">
        <w:rPr>
          <w:rFonts w:ascii="Arial" w:hAnsi="Arial" w:cs="Arial"/>
          <w:b w:val="0"/>
          <w:sz w:val="24"/>
          <w:szCs w:val="24"/>
        </w:rPr>
        <w:t>)</w:t>
      </w:r>
      <w:r w:rsidRPr="005D7D27">
        <w:rPr>
          <w:rFonts w:ascii="Arial" w:hAnsi="Arial" w:cs="Arial"/>
          <w:b w:val="0"/>
          <w:sz w:val="24"/>
          <w:szCs w:val="24"/>
        </w:rPr>
        <w:t xml:space="preserve">,  </w:t>
      </w:r>
      <w:r w:rsidR="005123A6">
        <w:rPr>
          <w:rFonts w:ascii="Arial" w:hAnsi="Arial" w:cs="Arial"/>
          <w:b w:val="0"/>
          <w:sz w:val="24"/>
          <w:szCs w:val="24"/>
        </w:rPr>
        <w:t xml:space="preserve"> </w:t>
      </w:r>
      <w:r w:rsidRPr="005D7D27">
        <w:rPr>
          <w:rFonts w:ascii="Arial" w:hAnsi="Arial" w:cs="Arial"/>
          <w:b w:val="0"/>
          <w:sz w:val="24"/>
          <w:szCs w:val="24"/>
        </w:rPr>
        <w:t xml:space="preserve">Summer (9’),  </w:t>
      </w:r>
      <w:r w:rsidR="005123A6">
        <w:rPr>
          <w:rFonts w:ascii="Arial" w:hAnsi="Arial" w:cs="Arial"/>
          <w:b w:val="0"/>
          <w:sz w:val="24"/>
          <w:szCs w:val="24"/>
        </w:rPr>
        <w:t xml:space="preserve"> </w:t>
      </w:r>
      <w:r w:rsidRPr="005D7D27">
        <w:rPr>
          <w:rFonts w:ascii="Arial" w:hAnsi="Arial" w:cs="Arial"/>
          <w:b w:val="0"/>
          <w:sz w:val="24"/>
          <w:szCs w:val="24"/>
        </w:rPr>
        <w:t xml:space="preserve">Autumn (7’),  </w:t>
      </w:r>
      <w:r w:rsidR="005123A6">
        <w:rPr>
          <w:rFonts w:ascii="Arial" w:hAnsi="Arial" w:cs="Arial"/>
          <w:b w:val="0"/>
          <w:sz w:val="24"/>
          <w:szCs w:val="24"/>
        </w:rPr>
        <w:t xml:space="preserve"> </w:t>
      </w:r>
      <w:r w:rsidRPr="005D7D27">
        <w:rPr>
          <w:rFonts w:ascii="Arial" w:hAnsi="Arial" w:cs="Arial"/>
          <w:b w:val="0"/>
          <w:sz w:val="24"/>
          <w:szCs w:val="24"/>
        </w:rPr>
        <w:t>Winter (6’45).</w:t>
      </w:r>
    </w:p>
    <w:bookmarkEnd w:id="19"/>
    <w:p w:rsidR="00D53D58" w:rsidRPr="005D7D27" w:rsidRDefault="00D53D58" w:rsidP="000F4EDF">
      <w:pPr>
        <w:pStyle w:val="Corpotesto"/>
        <w:tabs>
          <w:tab w:val="left" w:pos="0"/>
          <w:tab w:val="left" w:pos="4253"/>
        </w:tabs>
        <w:spacing w:after="0" w:line="276" w:lineRule="auto"/>
        <w:rPr>
          <w:rFonts w:ascii="Arial" w:hAnsi="Arial" w:cs="Arial"/>
          <w:sz w:val="24"/>
        </w:rPr>
      </w:pPr>
    </w:p>
    <w:p w:rsidR="001B6E5B" w:rsidRPr="005D7D27" w:rsidRDefault="001B6E5B"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PROUST  Pascal</w:t>
      </w:r>
      <w:r w:rsidRPr="005D7D27">
        <w:rPr>
          <w:rFonts w:ascii="Arial" w:hAnsi="Arial" w:cs="Arial"/>
          <w:color w:val="0070C0"/>
          <w:u w:val="single"/>
          <w:lang w:val="fr-FR"/>
        </w:rPr>
        <w:tab/>
        <w:t>1959</w:t>
      </w:r>
    </w:p>
    <w:p w:rsidR="001B6E5B" w:rsidRPr="005D7D27" w:rsidRDefault="001B6E5B" w:rsidP="000F4EDF">
      <w:pPr>
        <w:tabs>
          <w:tab w:val="left" w:pos="0"/>
          <w:tab w:val="left" w:pos="4253"/>
        </w:tabs>
        <w:spacing w:line="276" w:lineRule="auto"/>
        <w:rPr>
          <w:rFonts w:ascii="Arial" w:hAnsi="Arial" w:cs="Arial"/>
          <w:color w:val="0070C0"/>
          <w:sz w:val="20"/>
          <w:szCs w:val="20"/>
          <w:lang w:val="fr-FR"/>
        </w:rPr>
      </w:pPr>
      <w:r w:rsidRPr="005D7D27">
        <w:rPr>
          <w:rFonts w:ascii="Arial" w:hAnsi="Arial" w:cs="Arial"/>
          <w:color w:val="0070C0"/>
          <w:sz w:val="20"/>
          <w:szCs w:val="20"/>
          <w:lang w:val="fr-FR"/>
        </w:rPr>
        <w:t>Compositore francese.</w:t>
      </w:r>
    </w:p>
    <w:p w:rsidR="006016FA" w:rsidRPr="005D7D27" w:rsidRDefault="00CC296F" w:rsidP="000F4EDF">
      <w:pPr>
        <w:pStyle w:val="Corpotesto"/>
        <w:tabs>
          <w:tab w:val="left" w:pos="0"/>
          <w:tab w:val="left" w:pos="4253"/>
        </w:tabs>
        <w:spacing w:after="0" w:line="276" w:lineRule="auto"/>
        <w:rPr>
          <w:rFonts w:ascii="Arial" w:hAnsi="Arial" w:cs="Arial"/>
          <w:sz w:val="24"/>
          <w:lang w:val="fr-FR"/>
        </w:rPr>
      </w:pPr>
      <w:r w:rsidRPr="005D7D27">
        <w:rPr>
          <w:rFonts w:ascii="Arial" w:hAnsi="Arial" w:cs="Arial"/>
          <w:sz w:val="24"/>
          <w:lang w:val="fr-FR"/>
        </w:rPr>
        <w:t>Preludio Amadeus</w:t>
      </w:r>
      <w:r w:rsidR="006016FA" w:rsidRPr="005D7D27">
        <w:rPr>
          <w:rFonts w:ascii="Arial" w:hAnsi="Arial" w:cs="Arial"/>
          <w:sz w:val="24"/>
          <w:lang w:val="fr-FR"/>
        </w:rPr>
        <w:t>.</w:t>
      </w:r>
      <w:r w:rsidRPr="005D7D27">
        <w:rPr>
          <w:rFonts w:ascii="Arial" w:hAnsi="Arial" w:cs="Arial"/>
          <w:sz w:val="24"/>
          <w:lang w:val="fr-FR"/>
        </w:rPr>
        <w:t xml:space="preserve">    </w:t>
      </w:r>
      <w:r w:rsidR="006016FA" w:rsidRPr="005D7D27">
        <w:rPr>
          <w:rFonts w:ascii="Arial" w:hAnsi="Arial" w:cs="Arial"/>
          <w:sz w:val="24"/>
          <w:lang w:val="fr-FR"/>
        </w:rPr>
        <w:t xml:space="preserve">Air nariée.   Quimeras.   </w:t>
      </w:r>
      <w:r w:rsidRPr="005D7D27">
        <w:rPr>
          <w:rFonts w:ascii="Arial" w:hAnsi="Arial" w:cs="Arial"/>
          <w:sz w:val="24"/>
          <w:lang w:val="fr-FR"/>
        </w:rPr>
        <w:t>Prime variazioni.</w:t>
      </w:r>
      <w:r w:rsidR="006016FA" w:rsidRPr="005D7D27">
        <w:rPr>
          <w:rFonts w:ascii="Arial" w:hAnsi="Arial" w:cs="Arial"/>
          <w:sz w:val="24"/>
          <w:lang w:val="fr-FR"/>
        </w:rPr>
        <w:t xml:space="preserve">   Balades insolites. </w:t>
      </w:r>
    </w:p>
    <w:p w:rsidR="00CC296F" w:rsidRPr="005D7D27" w:rsidRDefault="006016FA" w:rsidP="000F4EDF">
      <w:pPr>
        <w:pStyle w:val="Corpotesto"/>
        <w:tabs>
          <w:tab w:val="left" w:pos="0"/>
          <w:tab w:val="left" w:pos="4253"/>
        </w:tabs>
        <w:spacing w:after="0" w:line="276" w:lineRule="auto"/>
        <w:rPr>
          <w:rFonts w:ascii="Arial" w:hAnsi="Arial" w:cs="Arial"/>
          <w:sz w:val="24"/>
          <w:lang w:val="fr-FR"/>
        </w:rPr>
      </w:pPr>
      <w:r w:rsidRPr="005D7D27">
        <w:rPr>
          <w:rFonts w:ascii="Arial" w:hAnsi="Arial" w:cs="Arial"/>
          <w:sz w:val="24"/>
          <w:lang w:val="fr-FR"/>
        </w:rPr>
        <w:t>Carrousel.   Koulissa.</w:t>
      </w:r>
      <w:r w:rsidR="00A21296" w:rsidRPr="005D7D27">
        <w:rPr>
          <w:rFonts w:ascii="Arial" w:hAnsi="Arial" w:cs="Arial"/>
          <w:sz w:val="24"/>
          <w:lang w:val="fr-FR"/>
        </w:rPr>
        <w:t xml:space="preserve">  Trombone e pf.:  </w:t>
      </w:r>
      <w:r w:rsidR="000D0C87" w:rsidRPr="005D7D27">
        <w:rPr>
          <w:rFonts w:ascii="Arial" w:hAnsi="Arial" w:cs="Arial"/>
          <w:sz w:val="24"/>
          <w:lang w:val="fr-FR"/>
        </w:rPr>
        <w:t xml:space="preserve">Scenès du Far West, </w:t>
      </w:r>
      <w:r w:rsidR="00A21296" w:rsidRPr="005D7D27">
        <w:rPr>
          <w:rFonts w:ascii="Arial" w:hAnsi="Arial" w:cs="Arial"/>
          <w:sz w:val="24"/>
          <w:lang w:val="fr-FR"/>
        </w:rPr>
        <w:t xml:space="preserve">  L’Armure magique,</w:t>
      </w:r>
    </w:p>
    <w:p w:rsidR="00A22F11" w:rsidRPr="005D7D27" w:rsidRDefault="00226369" w:rsidP="000F4EDF">
      <w:pPr>
        <w:pStyle w:val="Corpotesto"/>
        <w:tabs>
          <w:tab w:val="left" w:pos="0"/>
          <w:tab w:val="left" w:pos="4253"/>
        </w:tabs>
        <w:spacing w:after="0" w:line="276" w:lineRule="auto"/>
        <w:rPr>
          <w:rFonts w:ascii="Arial" w:hAnsi="Arial" w:cs="Arial"/>
          <w:sz w:val="24"/>
          <w:lang w:val="fr-FR"/>
        </w:rPr>
      </w:pPr>
      <w:r w:rsidRPr="005D7D27">
        <w:rPr>
          <w:rFonts w:ascii="Arial" w:hAnsi="Arial" w:cs="Arial"/>
          <w:sz w:val="24"/>
          <w:lang w:val="fr-FR"/>
        </w:rPr>
        <w:t xml:space="preserve">Madame Pendule (2’20),   </w:t>
      </w:r>
      <w:r w:rsidR="00A22F11" w:rsidRPr="005D7D27">
        <w:rPr>
          <w:rFonts w:ascii="Arial" w:hAnsi="Arial" w:cs="Arial"/>
          <w:sz w:val="24"/>
          <w:lang w:val="fr-FR"/>
        </w:rPr>
        <w:t>Pour petite trombone et ….grand piano.</w:t>
      </w:r>
    </w:p>
    <w:p w:rsidR="00A21296" w:rsidRPr="005D7D27" w:rsidRDefault="00A22F11" w:rsidP="000F4EDF">
      <w:pPr>
        <w:pStyle w:val="Corpotesto"/>
        <w:tabs>
          <w:tab w:val="left" w:pos="0"/>
          <w:tab w:val="left" w:pos="4253"/>
        </w:tabs>
        <w:spacing w:after="0" w:line="276" w:lineRule="auto"/>
        <w:rPr>
          <w:rFonts w:ascii="Arial" w:hAnsi="Arial" w:cs="Arial"/>
          <w:sz w:val="24"/>
          <w:lang w:val="fr-FR"/>
        </w:rPr>
      </w:pPr>
      <w:r w:rsidRPr="005D7D27">
        <w:rPr>
          <w:rFonts w:ascii="Arial" w:hAnsi="Arial" w:cs="Arial"/>
          <w:sz w:val="24"/>
          <w:lang w:val="fr-FR"/>
        </w:rPr>
        <w:t xml:space="preserve">Les Secret du Nile (2’),   </w:t>
      </w:r>
      <w:r w:rsidR="00A21296" w:rsidRPr="005D7D27">
        <w:rPr>
          <w:rFonts w:ascii="Arial" w:hAnsi="Arial" w:cs="Arial"/>
          <w:sz w:val="24"/>
          <w:lang w:val="fr-FR"/>
        </w:rPr>
        <w:t>Berceuse pour un petit Apache.</w:t>
      </w:r>
    </w:p>
    <w:p w:rsidR="00CC296F" w:rsidRPr="005D7D27" w:rsidRDefault="00CC296F" w:rsidP="000F4EDF">
      <w:pPr>
        <w:pStyle w:val="Corpotesto"/>
        <w:tabs>
          <w:tab w:val="left" w:pos="0"/>
          <w:tab w:val="left" w:pos="4253"/>
        </w:tabs>
        <w:spacing w:after="0" w:line="276" w:lineRule="auto"/>
        <w:rPr>
          <w:rFonts w:ascii="Arial" w:hAnsi="Arial" w:cs="Arial"/>
          <w:sz w:val="24"/>
          <w:lang w:val="fr-FR"/>
        </w:rPr>
      </w:pPr>
    </w:p>
    <w:p w:rsidR="00CC296F" w:rsidRPr="005D7D27" w:rsidRDefault="00CC296F"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PRYOR  Arthur</w:t>
      </w:r>
      <w:r w:rsidR="00D71D4B" w:rsidRPr="005D7D27">
        <w:rPr>
          <w:rFonts w:ascii="Arial" w:hAnsi="Arial" w:cs="Arial"/>
          <w:color w:val="0070C0"/>
          <w:sz w:val="24"/>
          <w:u w:val="single"/>
          <w:lang w:val="en-US"/>
        </w:rPr>
        <w:tab/>
        <w:t>St. Joseph, 22.9.1870 - Long Beach, 18.6.1942.</w:t>
      </w:r>
    </w:p>
    <w:p w:rsidR="00D71D4B" w:rsidRPr="005D7D27" w:rsidRDefault="00D71D4B"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w:t>
      </w:r>
      <w:r w:rsidR="00876054" w:rsidRPr="005D7D27">
        <w:rPr>
          <w:rFonts w:ascii="Arial" w:hAnsi="Arial" w:cs="Arial"/>
          <w:color w:val="0070C0"/>
        </w:rPr>
        <w:t>, trombonista</w:t>
      </w:r>
      <w:r w:rsidR="00500391" w:rsidRPr="005D7D27">
        <w:rPr>
          <w:rFonts w:ascii="Arial" w:hAnsi="Arial" w:cs="Arial"/>
          <w:color w:val="0070C0"/>
        </w:rPr>
        <w:t xml:space="preserve"> e</w:t>
      </w:r>
      <w:r w:rsidRPr="005D7D27">
        <w:rPr>
          <w:rFonts w:ascii="Arial" w:hAnsi="Arial" w:cs="Arial"/>
          <w:color w:val="0070C0"/>
        </w:rPr>
        <w:t xml:space="preserve"> pluristrumentista</w:t>
      </w:r>
      <w:r w:rsidR="00500391" w:rsidRPr="005D7D27">
        <w:rPr>
          <w:rFonts w:ascii="Arial" w:hAnsi="Arial" w:cs="Arial"/>
          <w:color w:val="0070C0"/>
        </w:rPr>
        <w:t xml:space="preserve"> americano</w:t>
      </w:r>
      <w:r w:rsidRPr="005D7D27">
        <w:rPr>
          <w:rFonts w:ascii="Arial" w:hAnsi="Arial" w:cs="Arial"/>
          <w:color w:val="0070C0"/>
        </w:rPr>
        <w:t>. A 15 anni dirigeva una compagnia d’oper</w:t>
      </w:r>
      <w:r w:rsidR="002B1134" w:rsidRPr="005D7D27">
        <w:rPr>
          <w:rFonts w:ascii="Arial" w:hAnsi="Arial" w:cs="Arial"/>
          <w:color w:val="0070C0"/>
        </w:rPr>
        <w:t>etta</w:t>
      </w:r>
      <w:r w:rsidRPr="005D7D27">
        <w:rPr>
          <w:rFonts w:ascii="Arial" w:hAnsi="Arial" w:cs="Arial"/>
          <w:color w:val="0070C0"/>
        </w:rPr>
        <w:t xml:space="preserve"> a </w:t>
      </w:r>
      <w:r w:rsidR="007D2066" w:rsidRPr="005D7D27">
        <w:rPr>
          <w:rFonts w:ascii="Arial" w:hAnsi="Arial" w:cs="Arial"/>
          <w:color w:val="0070C0"/>
        </w:rPr>
        <w:t xml:space="preserve">  </w:t>
      </w:r>
      <w:r w:rsidR="005123A6">
        <w:rPr>
          <w:rFonts w:ascii="Arial" w:hAnsi="Arial" w:cs="Arial"/>
          <w:color w:val="0070C0"/>
        </w:rPr>
        <w:t xml:space="preserve">                  </w:t>
      </w:r>
      <w:r w:rsidRPr="005D7D27">
        <w:rPr>
          <w:rFonts w:ascii="Arial" w:hAnsi="Arial" w:cs="Arial"/>
          <w:color w:val="0070C0"/>
        </w:rPr>
        <w:t xml:space="preserve">Denver. Sousa lo volle come solista di trombone nella sua orchestra. Compose la colonna sonora del </w:t>
      </w:r>
      <w:r w:rsidR="009A5CDD">
        <w:rPr>
          <w:rFonts w:ascii="Arial" w:hAnsi="Arial" w:cs="Arial"/>
          <w:color w:val="0070C0"/>
        </w:rPr>
        <w:t xml:space="preserve">              </w:t>
      </w:r>
      <w:r w:rsidR="005123A6">
        <w:rPr>
          <w:rFonts w:ascii="Arial" w:hAnsi="Arial" w:cs="Arial"/>
          <w:color w:val="0070C0"/>
        </w:rPr>
        <w:t xml:space="preserve">                  </w:t>
      </w:r>
      <w:r w:rsidRPr="005D7D27">
        <w:rPr>
          <w:rFonts w:ascii="Arial" w:hAnsi="Arial" w:cs="Arial"/>
          <w:color w:val="0070C0"/>
        </w:rPr>
        <w:t xml:space="preserve">film di Bing Crosby “L’Imperatore del valzer”. </w:t>
      </w:r>
    </w:p>
    <w:p w:rsidR="006016FA" w:rsidRPr="005D7D27" w:rsidRDefault="00CB3B07"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T</w:t>
      </w:r>
      <w:r w:rsidR="004F63C3" w:rsidRPr="005D7D27">
        <w:rPr>
          <w:rFonts w:ascii="Arial" w:hAnsi="Arial" w:cs="Arial"/>
          <w:sz w:val="24"/>
          <w:szCs w:val="24"/>
        </w:rPr>
        <w:t>rombone</w:t>
      </w:r>
      <w:r w:rsidRPr="005D7D27">
        <w:rPr>
          <w:rFonts w:ascii="Arial" w:hAnsi="Arial" w:cs="Arial"/>
          <w:sz w:val="24"/>
          <w:szCs w:val="24"/>
        </w:rPr>
        <w:t xml:space="preserve"> solo:</w:t>
      </w:r>
      <w:r w:rsidR="00621148" w:rsidRPr="005D7D27">
        <w:rPr>
          <w:rFonts w:ascii="Arial" w:hAnsi="Arial" w:cs="Arial"/>
          <w:sz w:val="24"/>
          <w:szCs w:val="24"/>
        </w:rPr>
        <w:t xml:space="preserve">   </w:t>
      </w:r>
      <w:r w:rsidR="006016FA" w:rsidRPr="005D7D27">
        <w:rPr>
          <w:rFonts w:ascii="Arial" w:hAnsi="Arial" w:cs="Arial"/>
          <w:sz w:val="24"/>
          <w:szCs w:val="24"/>
        </w:rPr>
        <w:t>Blue Bells of Scotland</w:t>
      </w:r>
      <w:r w:rsidR="00876054" w:rsidRPr="005D7D27">
        <w:rPr>
          <w:rFonts w:ascii="Arial" w:hAnsi="Arial" w:cs="Arial"/>
          <w:sz w:val="24"/>
          <w:szCs w:val="24"/>
        </w:rPr>
        <w:t xml:space="preserve"> (5’20)</w:t>
      </w:r>
      <w:r w:rsidR="006016FA" w:rsidRPr="005D7D27">
        <w:rPr>
          <w:rFonts w:ascii="Arial" w:hAnsi="Arial" w:cs="Arial"/>
          <w:sz w:val="24"/>
          <w:szCs w:val="24"/>
        </w:rPr>
        <w:t xml:space="preserve">,   </w:t>
      </w:r>
      <w:r w:rsidR="00621148" w:rsidRPr="005D7D27">
        <w:rPr>
          <w:rFonts w:ascii="Arial" w:hAnsi="Arial" w:cs="Arial"/>
          <w:sz w:val="24"/>
          <w:szCs w:val="24"/>
        </w:rPr>
        <w:t>Valzer da concerto</w:t>
      </w:r>
      <w:r w:rsidR="006016FA" w:rsidRPr="005D7D27">
        <w:rPr>
          <w:rFonts w:ascii="Arial" w:hAnsi="Arial" w:cs="Arial"/>
          <w:sz w:val="24"/>
          <w:szCs w:val="24"/>
        </w:rPr>
        <w:t>,</w:t>
      </w:r>
      <w:r w:rsidR="00621148" w:rsidRPr="005D7D27">
        <w:rPr>
          <w:rFonts w:ascii="Arial" w:hAnsi="Arial" w:cs="Arial"/>
          <w:sz w:val="24"/>
          <w:szCs w:val="24"/>
        </w:rPr>
        <w:t xml:space="preserve">   </w:t>
      </w:r>
      <w:r w:rsidR="00CC296F" w:rsidRPr="005D7D27">
        <w:rPr>
          <w:rFonts w:ascii="Arial" w:hAnsi="Arial" w:cs="Arial"/>
          <w:sz w:val="24"/>
          <w:szCs w:val="24"/>
        </w:rPr>
        <w:t>Polka fantastica</w:t>
      </w:r>
      <w:r w:rsidR="006016FA" w:rsidRPr="005D7D27">
        <w:rPr>
          <w:rFonts w:ascii="Arial" w:hAnsi="Arial" w:cs="Arial"/>
          <w:sz w:val="24"/>
          <w:szCs w:val="24"/>
        </w:rPr>
        <w:t>,</w:t>
      </w:r>
      <w:r w:rsidR="00CC296F" w:rsidRPr="005D7D27">
        <w:rPr>
          <w:rFonts w:ascii="Arial" w:hAnsi="Arial" w:cs="Arial"/>
          <w:sz w:val="24"/>
          <w:szCs w:val="24"/>
        </w:rPr>
        <w:t xml:space="preserve">   </w:t>
      </w:r>
    </w:p>
    <w:p w:rsidR="00F8413A" w:rsidRPr="005D7D27" w:rsidRDefault="00CC296F" w:rsidP="000F4EDF">
      <w:pPr>
        <w:pStyle w:val="Corpotesto"/>
        <w:tabs>
          <w:tab w:val="left" w:pos="0"/>
          <w:tab w:val="left" w:pos="4253"/>
        </w:tabs>
        <w:spacing w:after="0" w:line="276" w:lineRule="auto"/>
        <w:rPr>
          <w:rFonts w:ascii="Arial" w:hAnsi="Arial" w:cs="Arial"/>
          <w:sz w:val="24"/>
          <w:szCs w:val="24"/>
          <w:lang w:val="en-US"/>
        </w:rPr>
      </w:pPr>
      <w:r w:rsidRPr="005D7D27">
        <w:rPr>
          <w:rFonts w:ascii="Arial" w:hAnsi="Arial" w:cs="Arial"/>
          <w:sz w:val="24"/>
          <w:szCs w:val="24"/>
        </w:rPr>
        <w:t>Annie Laurie</w:t>
      </w:r>
      <w:r w:rsidR="006016FA" w:rsidRPr="005D7D27">
        <w:rPr>
          <w:rFonts w:ascii="Arial" w:hAnsi="Arial" w:cs="Arial"/>
          <w:sz w:val="24"/>
          <w:szCs w:val="24"/>
        </w:rPr>
        <w:t>,   La Petite Suzanne</w:t>
      </w:r>
      <w:r w:rsidR="00CB3B07" w:rsidRPr="005D7D27">
        <w:rPr>
          <w:rFonts w:ascii="Arial" w:hAnsi="Arial" w:cs="Arial"/>
          <w:sz w:val="24"/>
          <w:szCs w:val="24"/>
        </w:rPr>
        <w:t>,</w:t>
      </w:r>
      <w:r w:rsidR="006016FA" w:rsidRPr="005D7D27">
        <w:rPr>
          <w:rFonts w:ascii="Arial" w:hAnsi="Arial" w:cs="Arial"/>
          <w:sz w:val="24"/>
          <w:szCs w:val="24"/>
        </w:rPr>
        <w:t xml:space="preserve">   </w:t>
      </w:r>
      <w:r w:rsidR="00CB3B07" w:rsidRPr="005D7D27">
        <w:rPr>
          <w:rFonts w:ascii="Arial" w:hAnsi="Arial" w:cs="Arial"/>
          <w:sz w:val="24"/>
          <w:szCs w:val="24"/>
        </w:rPr>
        <w:t xml:space="preserve">The Little Chief.   </w:t>
      </w:r>
      <w:r w:rsidR="007045B3" w:rsidRPr="005D7D27">
        <w:rPr>
          <w:rFonts w:ascii="Arial" w:hAnsi="Arial" w:cs="Arial"/>
          <w:sz w:val="24"/>
          <w:szCs w:val="24"/>
          <w:lang w:val="en-US"/>
        </w:rPr>
        <w:t>Razzazza</w:t>
      </w:r>
      <w:r w:rsidR="00D92E33" w:rsidRPr="005D7D27">
        <w:rPr>
          <w:rFonts w:ascii="Arial" w:hAnsi="Arial" w:cs="Arial"/>
          <w:sz w:val="24"/>
          <w:szCs w:val="24"/>
          <w:lang w:val="en-US"/>
        </w:rPr>
        <w:t>,</w:t>
      </w:r>
      <w:r w:rsidR="007045B3" w:rsidRPr="005D7D27">
        <w:rPr>
          <w:rFonts w:ascii="Arial" w:hAnsi="Arial" w:cs="Arial"/>
          <w:sz w:val="24"/>
          <w:szCs w:val="24"/>
          <w:lang w:val="en-US"/>
        </w:rPr>
        <w:t xml:space="preserve"> 1-3 </w:t>
      </w:r>
      <w:r w:rsidR="002A7FB7" w:rsidRPr="005D7D27">
        <w:rPr>
          <w:rFonts w:ascii="Arial" w:hAnsi="Arial" w:cs="Arial"/>
          <w:sz w:val="24"/>
          <w:szCs w:val="24"/>
          <w:lang w:val="en-US"/>
        </w:rPr>
        <w:t>trombon</w:t>
      </w:r>
      <w:r w:rsidR="001B6E5B" w:rsidRPr="005D7D27">
        <w:rPr>
          <w:rFonts w:ascii="Arial" w:hAnsi="Arial" w:cs="Arial"/>
          <w:sz w:val="24"/>
          <w:szCs w:val="24"/>
          <w:lang w:val="en-US"/>
        </w:rPr>
        <w:t>i.</w:t>
      </w:r>
      <w:r w:rsidR="0041683E" w:rsidRPr="005D7D27">
        <w:rPr>
          <w:rFonts w:ascii="Arial" w:hAnsi="Arial" w:cs="Arial"/>
          <w:sz w:val="24"/>
          <w:szCs w:val="24"/>
          <w:lang w:val="en-US"/>
        </w:rPr>
        <w:t xml:space="preserve">   </w:t>
      </w:r>
    </w:p>
    <w:p w:rsidR="00587E98" w:rsidRPr="005D7D27" w:rsidRDefault="006016FA" w:rsidP="000F4EDF">
      <w:pPr>
        <w:pStyle w:val="Corpotesto"/>
        <w:tabs>
          <w:tab w:val="left" w:pos="0"/>
          <w:tab w:val="left" w:pos="4253"/>
        </w:tabs>
        <w:spacing w:after="0" w:line="276" w:lineRule="auto"/>
        <w:rPr>
          <w:rFonts w:ascii="Arial" w:hAnsi="Arial" w:cs="Arial"/>
          <w:sz w:val="24"/>
          <w:szCs w:val="24"/>
          <w:lang w:val="en-US"/>
        </w:rPr>
      </w:pPr>
      <w:r w:rsidRPr="005D7D27">
        <w:rPr>
          <w:rFonts w:ascii="Arial" w:hAnsi="Arial" w:cs="Arial"/>
          <w:sz w:val="24"/>
          <w:szCs w:val="24"/>
          <w:u w:val="single"/>
          <w:lang w:val="en-US"/>
        </w:rPr>
        <w:t>Trombone e pf</w:t>
      </w:r>
      <w:r w:rsidRPr="005D7D27">
        <w:rPr>
          <w:rFonts w:ascii="Arial" w:hAnsi="Arial" w:cs="Arial"/>
          <w:sz w:val="24"/>
          <w:szCs w:val="24"/>
          <w:lang w:val="en-US"/>
        </w:rPr>
        <w:t xml:space="preserve">.: </w:t>
      </w:r>
      <w:r w:rsidR="00587E98" w:rsidRPr="005D7D27">
        <w:rPr>
          <w:rFonts w:ascii="Arial" w:hAnsi="Arial" w:cs="Arial"/>
          <w:sz w:val="24"/>
          <w:szCs w:val="24"/>
          <w:lang w:val="en-US"/>
        </w:rPr>
        <w:t xml:space="preserve">Blue Bells of Scotland (5’20),   </w:t>
      </w:r>
      <w:r w:rsidR="002C3D2B" w:rsidRPr="005D7D27">
        <w:rPr>
          <w:rFonts w:ascii="Arial" w:hAnsi="Arial" w:cs="Arial"/>
          <w:sz w:val="24"/>
          <w:szCs w:val="24"/>
          <w:lang w:val="en-US"/>
        </w:rPr>
        <w:t>Thoughts of Love (6’50),</w:t>
      </w:r>
      <w:r w:rsidR="00F8413A" w:rsidRPr="005D7D27">
        <w:rPr>
          <w:rFonts w:ascii="Arial" w:hAnsi="Arial" w:cs="Arial"/>
          <w:sz w:val="24"/>
          <w:szCs w:val="24"/>
          <w:lang w:val="en-US"/>
        </w:rPr>
        <w:t xml:space="preserve">   </w:t>
      </w:r>
    </w:p>
    <w:p w:rsidR="00587E98" w:rsidRPr="005D7D27" w:rsidRDefault="006016FA" w:rsidP="000F4EDF">
      <w:pPr>
        <w:pStyle w:val="Corpotesto"/>
        <w:tabs>
          <w:tab w:val="left" w:pos="0"/>
          <w:tab w:val="left" w:pos="4253"/>
        </w:tabs>
        <w:spacing w:after="0" w:line="276" w:lineRule="auto"/>
        <w:rPr>
          <w:rFonts w:ascii="Arial" w:hAnsi="Arial" w:cs="Arial"/>
          <w:sz w:val="24"/>
          <w:szCs w:val="24"/>
          <w:lang w:val="en-GB"/>
        </w:rPr>
      </w:pPr>
      <w:r w:rsidRPr="005D7D27">
        <w:rPr>
          <w:rFonts w:ascii="Arial" w:hAnsi="Arial" w:cs="Arial"/>
          <w:sz w:val="24"/>
          <w:szCs w:val="24"/>
          <w:lang w:val="en-US"/>
        </w:rPr>
        <w:t>In Darkest Africa,   Love’s Enchantement,</w:t>
      </w:r>
      <w:r w:rsidR="002C3D2B" w:rsidRPr="005D7D27">
        <w:rPr>
          <w:rFonts w:ascii="Arial" w:hAnsi="Arial" w:cs="Arial"/>
          <w:sz w:val="24"/>
          <w:szCs w:val="24"/>
          <w:lang w:val="en-US"/>
        </w:rPr>
        <w:t xml:space="preserve">   </w:t>
      </w:r>
      <w:r w:rsidRPr="005D7D27">
        <w:rPr>
          <w:rFonts w:ascii="Arial" w:hAnsi="Arial" w:cs="Arial"/>
          <w:sz w:val="24"/>
          <w:szCs w:val="24"/>
          <w:lang w:val="en-US"/>
        </w:rPr>
        <w:t xml:space="preserve">Air varié,   Kakewalk contest,   </w:t>
      </w:r>
      <w:r w:rsidR="00CB3B07" w:rsidRPr="005D7D27">
        <w:rPr>
          <w:rFonts w:ascii="Arial" w:hAnsi="Arial" w:cs="Arial"/>
          <w:sz w:val="24"/>
          <w:szCs w:val="24"/>
          <w:lang w:val="en-GB"/>
        </w:rPr>
        <w:t xml:space="preserve">Starlight,   </w:t>
      </w:r>
    </w:p>
    <w:p w:rsidR="006016FA" w:rsidRPr="005D7D27" w:rsidRDefault="002C3D2B" w:rsidP="000F4EDF">
      <w:pPr>
        <w:pStyle w:val="Corpotesto"/>
        <w:tabs>
          <w:tab w:val="left" w:pos="0"/>
          <w:tab w:val="left" w:pos="4253"/>
        </w:tabs>
        <w:spacing w:after="0" w:line="276" w:lineRule="auto"/>
        <w:rPr>
          <w:rFonts w:ascii="Arial" w:hAnsi="Arial" w:cs="Arial"/>
          <w:sz w:val="24"/>
          <w:szCs w:val="24"/>
          <w:lang w:val="en-US"/>
        </w:rPr>
      </w:pPr>
      <w:r w:rsidRPr="005D7D27">
        <w:rPr>
          <w:rFonts w:ascii="Arial" w:hAnsi="Arial" w:cs="Arial"/>
          <w:sz w:val="24"/>
          <w:szCs w:val="24"/>
          <w:lang w:val="en-US"/>
        </w:rPr>
        <w:t>Blue Bells of Scotland</w:t>
      </w:r>
      <w:r w:rsidR="00876054" w:rsidRPr="005D7D27">
        <w:rPr>
          <w:rFonts w:ascii="Arial" w:hAnsi="Arial" w:cs="Arial"/>
          <w:sz w:val="24"/>
          <w:szCs w:val="24"/>
          <w:lang w:val="en-US"/>
        </w:rPr>
        <w:t xml:space="preserve"> (5’20)</w:t>
      </w:r>
      <w:r w:rsidRPr="005D7D27">
        <w:rPr>
          <w:rFonts w:ascii="Arial" w:hAnsi="Arial" w:cs="Arial"/>
          <w:sz w:val="24"/>
          <w:szCs w:val="24"/>
          <w:lang w:val="en-US"/>
        </w:rPr>
        <w:t xml:space="preserve">,   </w:t>
      </w:r>
      <w:r w:rsidR="006016FA" w:rsidRPr="005D7D27">
        <w:rPr>
          <w:rFonts w:ascii="Arial" w:hAnsi="Arial" w:cs="Arial"/>
          <w:sz w:val="24"/>
          <w:szCs w:val="24"/>
          <w:lang w:val="en-US"/>
        </w:rPr>
        <w:t xml:space="preserve">The Wistler and his dog,   </w:t>
      </w:r>
      <w:r w:rsidR="00CB3B07" w:rsidRPr="005D7D27">
        <w:rPr>
          <w:rFonts w:ascii="Arial" w:hAnsi="Arial" w:cs="Arial"/>
          <w:sz w:val="24"/>
          <w:szCs w:val="24"/>
          <w:lang w:val="en-GB"/>
        </w:rPr>
        <w:t xml:space="preserve">The Patriot (7’10),   </w:t>
      </w:r>
      <w:r w:rsidR="006016FA" w:rsidRPr="005D7D27">
        <w:rPr>
          <w:rFonts w:ascii="Arial" w:hAnsi="Arial" w:cs="Arial"/>
          <w:sz w:val="24"/>
          <w:szCs w:val="24"/>
          <w:lang w:val="en-US"/>
        </w:rPr>
        <w:t>Annie Laurie</w:t>
      </w:r>
      <w:r w:rsidR="00CB3B07" w:rsidRPr="005D7D27">
        <w:rPr>
          <w:rFonts w:ascii="Arial" w:hAnsi="Arial" w:cs="Arial"/>
          <w:sz w:val="24"/>
          <w:szCs w:val="24"/>
          <w:lang w:val="en-US"/>
        </w:rPr>
        <w:t>.</w:t>
      </w:r>
    </w:p>
    <w:p w:rsidR="00500391" w:rsidRPr="005D7D27" w:rsidRDefault="00500391" w:rsidP="000F4EDF">
      <w:pPr>
        <w:pStyle w:val="Corpotesto"/>
        <w:tabs>
          <w:tab w:val="left" w:pos="0"/>
          <w:tab w:val="left" w:pos="4253"/>
        </w:tabs>
        <w:spacing w:after="0" w:line="276" w:lineRule="auto"/>
        <w:rPr>
          <w:rFonts w:ascii="Arial" w:hAnsi="Arial" w:cs="Arial"/>
          <w:sz w:val="24"/>
          <w:szCs w:val="24"/>
          <w:lang w:val="en-GB"/>
        </w:rPr>
      </w:pPr>
    </w:p>
    <w:p w:rsidR="00174467" w:rsidRPr="005D7D27" w:rsidRDefault="0017446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QUINET  Marcel</w:t>
      </w:r>
      <w:r w:rsidRPr="005D7D27">
        <w:rPr>
          <w:rFonts w:ascii="Arial" w:hAnsi="Arial" w:cs="Arial"/>
          <w:color w:val="0070C0"/>
          <w:u w:val="single"/>
        </w:rPr>
        <w:tab/>
        <w:t>Binche, 6.7.1915 - Woluvé, 16.12.1986.</w:t>
      </w:r>
    </w:p>
    <w:p w:rsidR="00174467" w:rsidRPr="005D7D27" w:rsidRDefault="0017446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belga, allievo di Jongen e Absil. Vincitore del Prix de Rome nel 1945, Insegnante.</w:t>
      </w:r>
    </w:p>
    <w:p w:rsidR="000D5B95" w:rsidRPr="005D7D27" w:rsidRDefault="008F44DE" w:rsidP="000F4EDF">
      <w:pPr>
        <w:tabs>
          <w:tab w:val="left" w:pos="0"/>
          <w:tab w:val="left" w:pos="4253"/>
        </w:tabs>
        <w:spacing w:line="276" w:lineRule="auto"/>
        <w:rPr>
          <w:rFonts w:ascii="Arial" w:hAnsi="Arial" w:cs="Arial"/>
        </w:rPr>
      </w:pPr>
      <w:r w:rsidRPr="005D7D27">
        <w:rPr>
          <w:rFonts w:ascii="Arial" w:hAnsi="Arial" w:cs="Arial"/>
        </w:rPr>
        <w:t>Ballatella op. 59 per trombone e pf.</w:t>
      </w:r>
      <w:r w:rsidR="00390A66" w:rsidRPr="005D7D27">
        <w:rPr>
          <w:rFonts w:ascii="Arial" w:hAnsi="Arial" w:cs="Arial"/>
        </w:rPr>
        <w:t xml:space="preserve"> </w:t>
      </w:r>
      <w:r w:rsidR="000D5B95" w:rsidRPr="005D7D27">
        <w:rPr>
          <w:rFonts w:ascii="Arial" w:hAnsi="Arial" w:cs="Arial"/>
        </w:rPr>
        <w:t>(1966, 4’30)</w:t>
      </w:r>
      <w:r w:rsidR="00DA3B3C" w:rsidRPr="005D7D27">
        <w:rPr>
          <w:rFonts w:ascii="Arial" w:hAnsi="Arial" w:cs="Arial"/>
        </w:rPr>
        <w:t xml:space="preserve">   </w:t>
      </w:r>
    </w:p>
    <w:p w:rsidR="00174467" w:rsidRPr="005D7D27" w:rsidRDefault="00174467" w:rsidP="000F4EDF">
      <w:pPr>
        <w:tabs>
          <w:tab w:val="left" w:pos="0"/>
          <w:tab w:val="left" w:pos="4253"/>
        </w:tabs>
        <w:spacing w:line="276" w:lineRule="auto"/>
        <w:rPr>
          <w:rFonts w:ascii="Arial" w:hAnsi="Arial" w:cs="Arial"/>
        </w:rPr>
      </w:pPr>
      <w:r w:rsidRPr="005D7D27">
        <w:rPr>
          <w:rFonts w:ascii="Arial" w:hAnsi="Arial" w:cs="Arial"/>
        </w:rPr>
        <w:t xml:space="preserve">Sonate </w:t>
      </w:r>
      <w:r w:rsidR="00F8413A" w:rsidRPr="005D7D27">
        <w:rPr>
          <w:rFonts w:ascii="Arial" w:hAnsi="Arial" w:cs="Arial"/>
        </w:rPr>
        <w:t>a</w:t>
      </w:r>
      <w:r w:rsidRPr="005D7D27">
        <w:rPr>
          <w:rFonts w:ascii="Arial" w:hAnsi="Arial" w:cs="Arial"/>
        </w:rPr>
        <w:t xml:space="preserve"> </w:t>
      </w:r>
      <w:r w:rsidR="008F44DE" w:rsidRPr="005D7D27">
        <w:rPr>
          <w:rFonts w:ascii="Arial" w:hAnsi="Arial" w:cs="Arial"/>
        </w:rPr>
        <w:t>3,</w:t>
      </w:r>
      <w:r w:rsidRPr="005D7D27">
        <w:rPr>
          <w:rFonts w:ascii="Arial" w:hAnsi="Arial" w:cs="Arial"/>
        </w:rPr>
        <w:t xml:space="preserve"> per </w:t>
      </w:r>
      <w:r w:rsidR="00E0392F" w:rsidRPr="005D7D27">
        <w:rPr>
          <w:rFonts w:ascii="Arial" w:hAnsi="Arial" w:cs="Arial"/>
        </w:rPr>
        <w:t>tr</w:t>
      </w:r>
      <w:r w:rsidR="00F8413A" w:rsidRPr="005D7D27">
        <w:rPr>
          <w:rFonts w:ascii="Arial" w:hAnsi="Arial" w:cs="Arial"/>
        </w:rPr>
        <w:t>omba</w:t>
      </w:r>
      <w:r w:rsidRPr="005D7D27">
        <w:rPr>
          <w:rFonts w:ascii="Arial" w:hAnsi="Arial" w:cs="Arial"/>
        </w:rPr>
        <w:t xml:space="preserve"> cor. e</w:t>
      </w:r>
      <w:r w:rsidR="005574EA" w:rsidRPr="005D7D27">
        <w:rPr>
          <w:rFonts w:ascii="Arial" w:hAnsi="Arial" w:cs="Arial"/>
        </w:rPr>
        <w:t xml:space="preserve"> trombone</w:t>
      </w:r>
      <w:r w:rsidRPr="005D7D27">
        <w:rPr>
          <w:rFonts w:ascii="Arial" w:hAnsi="Arial" w:cs="Arial"/>
        </w:rPr>
        <w:t xml:space="preserve"> (1961</w:t>
      </w:r>
      <w:r w:rsidR="000D5B95" w:rsidRPr="005D7D27">
        <w:rPr>
          <w:rFonts w:ascii="Arial" w:hAnsi="Arial" w:cs="Arial"/>
        </w:rPr>
        <w:t>, 12’</w:t>
      </w:r>
      <w:r w:rsidRPr="005D7D27">
        <w:rPr>
          <w:rFonts w:ascii="Arial" w:hAnsi="Arial" w:cs="Arial"/>
        </w:rPr>
        <w:t>)</w:t>
      </w:r>
      <w:r w:rsidR="00CC732C" w:rsidRPr="005D7D27">
        <w:rPr>
          <w:rFonts w:ascii="Arial" w:hAnsi="Arial" w:cs="Arial"/>
        </w:rPr>
        <w:t>.</w:t>
      </w:r>
    </w:p>
    <w:p w:rsidR="008F44DE" w:rsidRPr="005D7D27" w:rsidRDefault="008F44DE" w:rsidP="000F4EDF">
      <w:pPr>
        <w:tabs>
          <w:tab w:val="left" w:pos="0"/>
          <w:tab w:val="left" w:pos="4253"/>
        </w:tabs>
        <w:spacing w:line="276" w:lineRule="auto"/>
        <w:rPr>
          <w:rFonts w:ascii="Arial" w:hAnsi="Arial" w:cs="Arial"/>
        </w:rPr>
      </w:pPr>
    </w:p>
    <w:p w:rsidR="00FB5C0B" w:rsidRPr="005D7D27" w:rsidRDefault="00FB5C0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RABAUD  Henry</w:t>
      </w:r>
      <w:r w:rsidR="00D71D4B" w:rsidRPr="005D7D27">
        <w:rPr>
          <w:rFonts w:ascii="Arial" w:hAnsi="Arial" w:cs="Arial"/>
          <w:color w:val="0070C0"/>
          <w:u w:val="single"/>
        </w:rPr>
        <w:tab/>
        <w:t>Parigi, 10.10.1873 - Parigi, 11.9.1949.</w:t>
      </w:r>
    </w:p>
    <w:p w:rsidR="00DB4E22" w:rsidRPr="005D7D27" w:rsidRDefault="00DB4E2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francese, il nonno Hippolyte era un famoso flautista, il padre violoncellista </w:t>
      </w:r>
      <w:r w:rsidR="007D2066" w:rsidRPr="005D7D27">
        <w:rPr>
          <w:rFonts w:ascii="Arial" w:hAnsi="Arial" w:cs="Arial"/>
          <w:color w:val="0070C0"/>
          <w:sz w:val="20"/>
          <w:szCs w:val="20"/>
        </w:rPr>
        <w:t xml:space="preserve">    </w:t>
      </w:r>
      <w:r w:rsidR="005123A6">
        <w:rPr>
          <w:rFonts w:ascii="Arial" w:hAnsi="Arial" w:cs="Arial"/>
          <w:color w:val="0070C0"/>
          <w:sz w:val="20"/>
          <w:szCs w:val="20"/>
        </w:rPr>
        <w:t xml:space="preserve">                  </w:t>
      </w:r>
      <w:r w:rsidRPr="005D7D27">
        <w:rPr>
          <w:rFonts w:ascii="Arial" w:hAnsi="Arial" w:cs="Arial"/>
          <w:color w:val="0070C0"/>
          <w:sz w:val="20"/>
          <w:szCs w:val="20"/>
        </w:rPr>
        <w:t xml:space="preserve">e insegnante in Conservatorio, la madre cantante. Allievo di Gedalge, Taudon e Massenet. Vincitore del Prix </w:t>
      </w:r>
      <w:r w:rsidR="007D2066" w:rsidRPr="005D7D27">
        <w:rPr>
          <w:rFonts w:ascii="Arial" w:hAnsi="Arial" w:cs="Arial"/>
          <w:color w:val="0070C0"/>
          <w:sz w:val="20"/>
          <w:szCs w:val="20"/>
        </w:rPr>
        <w:t xml:space="preserve">    </w:t>
      </w:r>
      <w:r w:rsidR="005123A6">
        <w:rPr>
          <w:rFonts w:ascii="Arial" w:hAnsi="Arial" w:cs="Arial"/>
          <w:color w:val="0070C0"/>
          <w:sz w:val="20"/>
          <w:szCs w:val="20"/>
        </w:rPr>
        <w:t xml:space="preserve">                  </w:t>
      </w:r>
      <w:r w:rsidRPr="005D7D27">
        <w:rPr>
          <w:rFonts w:ascii="Arial" w:hAnsi="Arial" w:cs="Arial"/>
          <w:color w:val="0070C0"/>
          <w:sz w:val="20"/>
          <w:szCs w:val="20"/>
        </w:rPr>
        <w:lastRenderedPageBreak/>
        <w:t xml:space="preserve">de Rome nel 1894. Direttore all’Opera di Parigi, a Boston in altre città del Nord e Sud America. </w:t>
      </w:r>
      <w:r w:rsidR="009A5CDD">
        <w:rPr>
          <w:rFonts w:ascii="Arial" w:hAnsi="Arial" w:cs="Arial"/>
          <w:color w:val="0070C0"/>
          <w:sz w:val="20"/>
          <w:szCs w:val="20"/>
        </w:rPr>
        <w:t xml:space="preserve">           </w:t>
      </w:r>
      <w:r w:rsidR="005123A6">
        <w:rPr>
          <w:rFonts w:ascii="Arial" w:hAnsi="Arial" w:cs="Arial"/>
          <w:color w:val="0070C0"/>
          <w:sz w:val="20"/>
          <w:szCs w:val="20"/>
        </w:rPr>
        <w:t xml:space="preserve">                      </w:t>
      </w:r>
      <w:r w:rsidRPr="005D7D27">
        <w:rPr>
          <w:rFonts w:ascii="Arial" w:hAnsi="Arial" w:cs="Arial"/>
          <w:color w:val="0070C0"/>
          <w:sz w:val="20"/>
          <w:szCs w:val="20"/>
        </w:rPr>
        <w:t>Successore di Fauré come Direttore del Conservatorio di Parigi, carica che mantenne dal 1920 al 1941.</w:t>
      </w:r>
    </w:p>
    <w:p w:rsidR="00FB5C0B" w:rsidRPr="005D7D27" w:rsidRDefault="00647D28" w:rsidP="000F4EDF">
      <w:pPr>
        <w:tabs>
          <w:tab w:val="left" w:pos="0"/>
          <w:tab w:val="left" w:pos="4253"/>
        </w:tabs>
        <w:spacing w:line="276" w:lineRule="auto"/>
        <w:rPr>
          <w:rFonts w:ascii="Arial" w:hAnsi="Arial" w:cs="Arial"/>
        </w:rPr>
      </w:pPr>
      <w:r w:rsidRPr="005D7D27">
        <w:rPr>
          <w:rFonts w:ascii="Arial" w:hAnsi="Arial" w:cs="Arial"/>
          <w:color w:val="000000"/>
          <w:lang w:val="fr-FR"/>
        </w:rPr>
        <w:t xml:space="preserve">Fantaisie sur Marouf, trombone e pf.   </w:t>
      </w:r>
      <w:r w:rsidR="00FB5C0B" w:rsidRPr="005D7D27">
        <w:rPr>
          <w:rFonts w:ascii="Arial" w:hAnsi="Arial" w:cs="Arial"/>
        </w:rPr>
        <w:t>Concerto per trombone e orch.</w:t>
      </w:r>
    </w:p>
    <w:p w:rsidR="00CC732C" w:rsidRPr="005D7D27" w:rsidRDefault="00CC732C" w:rsidP="000F4EDF">
      <w:pPr>
        <w:tabs>
          <w:tab w:val="left" w:pos="0"/>
          <w:tab w:val="left" w:pos="4253"/>
        </w:tabs>
        <w:spacing w:line="276" w:lineRule="auto"/>
        <w:rPr>
          <w:rFonts w:ascii="Arial" w:hAnsi="Arial" w:cs="Arial"/>
        </w:rPr>
      </w:pPr>
    </w:p>
    <w:p w:rsidR="00CC732C" w:rsidRPr="005D7D27" w:rsidRDefault="00CC732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RABE  Folke</w:t>
      </w:r>
      <w:r w:rsidRPr="005D7D27">
        <w:rPr>
          <w:rFonts w:ascii="Arial" w:hAnsi="Arial" w:cs="Arial"/>
          <w:color w:val="0070C0"/>
          <w:u w:val="single"/>
        </w:rPr>
        <w:tab/>
      </w:r>
      <w:r w:rsidR="005B7BBB" w:rsidRPr="005D7D27">
        <w:rPr>
          <w:rFonts w:ascii="Arial" w:hAnsi="Arial" w:cs="Arial"/>
          <w:color w:val="0070C0"/>
          <w:u w:val="single"/>
        </w:rPr>
        <w:t>Stoccolma, 28.10.1935</w:t>
      </w:r>
    </w:p>
    <w:p w:rsidR="005B7BBB" w:rsidRPr="005D7D27" w:rsidRDefault="005B7BB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w:t>
      </w:r>
      <w:r w:rsidR="004D0D2B" w:rsidRPr="005D7D27">
        <w:rPr>
          <w:rFonts w:ascii="Arial" w:hAnsi="Arial" w:cs="Arial"/>
          <w:color w:val="0070C0"/>
          <w:sz w:val="20"/>
          <w:szCs w:val="20"/>
        </w:rPr>
        <w:t>, didatta</w:t>
      </w:r>
      <w:r w:rsidR="00A96E72" w:rsidRPr="005D7D27">
        <w:rPr>
          <w:rFonts w:ascii="Arial" w:hAnsi="Arial" w:cs="Arial"/>
          <w:color w:val="0070C0"/>
          <w:sz w:val="20"/>
          <w:szCs w:val="20"/>
        </w:rPr>
        <w:t>,</w:t>
      </w:r>
      <w:r w:rsidRPr="005D7D27">
        <w:rPr>
          <w:rFonts w:ascii="Arial" w:hAnsi="Arial" w:cs="Arial"/>
          <w:color w:val="0070C0"/>
          <w:sz w:val="20"/>
          <w:szCs w:val="20"/>
        </w:rPr>
        <w:t xml:space="preserve"> </w:t>
      </w:r>
      <w:r w:rsidR="00CB4EED" w:rsidRPr="005D7D27">
        <w:rPr>
          <w:rFonts w:ascii="Arial" w:hAnsi="Arial" w:cs="Arial"/>
          <w:color w:val="0070C0"/>
          <w:sz w:val="20"/>
          <w:szCs w:val="20"/>
        </w:rPr>
        <w:t xml:space="preserve">etnologo musicale </w:t>
      </w:r>
      <w:r w:rsidRPr="005D7D27">
        <w:rPr>
          <w:rFonts w:ascii="Arial" w:hAnsi="Arial" w:cs="Arial"/>
          <w:color w:val="0070C0"/>
          <w:sz w:val="20"/>
          <w:szCs w:val="20"/>
        </w:rPr>
        <w:t xml:space="preserve">e </w:t>
      </w:r>
      <w:r w:rsidRPr="005D7D27">
        <w:rPr>
          <w:rFonts w:ascii="Arial" w:hAnsi="Arial" w:cs="Arial"/>
          <w:b/>
          <w:color w:val="0070C0"/>
          <w:sz w:val="20"/>
          <w:szCs w:val="20"/>
        </w:rPr>
        <w:t>trombonista</w:t>
      </w:r>
      <w:r w:rsidRPr="005D7D27">
        <w:rPr>
          <w:rFonts w:ascii="Arial" w:hAnsi="Arial" w:cs="Arial"/>
          <w:color w:val="0070C0"/>
          <w:sz w:val="20"/>
          <w:szCs w:val="20"/>
        </w:rPr>
        <w:t xml:space="preserve"> svedese, escursioni anche nel</w:t>
      </w:r>
      <w:r w:rsidR="000C6695" w:rsidRPr="005D7D27">
        <w:rPr>
          <w:rFonts w:ascii="Arial" w:hAnsi="Arial" w:cs="Arial"/>
          <w:color w:val="0070C0"/>
          <w:sz w:val="20"/>
          <w:szCs w:val="20"/>
        </w:rPr>
        <w:t>la Musica</w:t>
      </w:r>
      <w:r w:rsidRPr="005D7D27">
        <w:rPr>
          <w:rFonts w:ascii="Arial" w:hAnsi="Arial" w:cs="Arial"/>
          <w:color w:val="0070C0"/>
          <w:sz w:val="20"/>
          <w:szCs w:val="20"/>
        </w:rPr>
        <w:t xml:space="preserve"> Jazz.</w:t>
      </w:r>
      <w:r w:rsidR="00CC5B5D" w:rsidRPr="005D7D27">
        <w:rPr>
          <w:rFonts w:ascii="Arial" w:hAnsi="Arial" w:cs="Arial"/>
          <w:color w:val="0070C0"/>
          <w:sz w:val="20"/>
          <w:szCs w:val="20"/>
        </w:rPr>
        <w:t xml:space="preserve"> </w:t>
      </w:r>
      <w:r w:rsidR="009A5CDD">
        <w:rPr>
          <w:rFonts w:ascii="Arial" w:hAnsi="Arial" w:cs="Arial"/>
          <w:color w:val="0070C0"/>
          <w:sz w:val="20"/>
          <w:szCs w:val="20"/>
        </w:rPr>
        <w:t xml:space="preserve">          </w:t>
      </w:r>
      <w:r w:rsidR="005123A6">
        <w:rPr>
          <w:rFonts w:ascii="Arial" w:hAnsi="Arial" w:cs="Arial"/>
          <w:color w:val="0070C0"/>
          <w:sz w:val="20"/>
          <w:szCs w:val="20"/>
        </w:rPr>
        <w:t xml:space="preserve">                    </w:t>
      </w:r>
      <w:r w:rsidR="004D0D2B" w:rsidRPr="005D7D27">
        <w:rPr>
          <w:rFonts w:ascii="Arial" w:hAnsi="Arial" w:cs="Arial"/>
          <w:color w:val="0070C0"/>
          <w:sz w:val="20"/>
          <w:szCs w:val="20"/>
        </w:rPr>
        <w:t xml:space="preserve">Studi al Royal College di Stoccolma dal 1957 al 1964, allievo di Soderholm, Wallner, Blomdahl, Lidholm, Ligeti </w:t>
      </w:r>
      <w:r w:rsidR="009A5CDD">
        <w:rPr>
          <w:rFonts w:ascii="Arial" w:hAnsi="Arial" w:cs="Arial"/>
          <w:color w:val="0070C0"/>
          <w:sz w:val="20"/>
          <w:szCs w:val="20"/>
        </w:rPr>
        <w:t xml:space="preserve">   </w:t>
      </w:r>
      <w:r w:rsidR="005123A6">
        <w:rPr>
          <w:rFonts w:ascii="Arial" w:hAnsi="Arial" w:cs="Arial"/>
          <w:color w:val="0070C0"/>
          <w:sz w:val="20"/>
          <w:szCs w:val="20"/>
        </w:rPr>
        <w:t xml:space="preserve">                   </w:t>
      </w:r>
      <w:r w:rsidR="004D0D2B" w:rsidRPr="005D7D27">
        <w:rPr>
          <w:rFonts w:ascii="Arial" w:hAnsi="Arial" w:cs="Arial"/>
          <w:color w:val="0070C0"/>
          <w:sz w:val="20"/>
          <w:szCs w:val="20"/>
        </w:rPr>
        <w:t xml:space="preserve">e Lutoslawski. Dal 1980 al 2000 è stato direttore della Broadcasting Corp. </w:t>
      </w:r>
      <w:r w:rsidR="00CC5B5D" w:rsidRPr="005D7D27">
        <w:rPr>
          <w:rFonts w:ascii="Arial" w:hAnsi="Arial" w:cs="Arial"/>
          <w:color w:val="0070C0"/>
          <w:sz w:val="20"/>
          <w:szCs w:val="20"/>
        </w:rPr>
        <w:t>S</w:t>
      </w:r>
      <w:r w:rsidR="004D0D2B" w:rsidRPr="005D7D27">
        <w:rPr>
          <w:rFonts w:ascii="Arial" w:hAnsi="Arial" w:cs="Arial"/>
          <w:color w:val="0070C0"/>
          <w:sz w:val="20"/>
          <w:szCs w:val="20"/>
        </w:rPr>
        <w:t>vedese</w:t>
      </w:r>
      <w:r w:rsidR="00CC5B5D" w:rsidRPr="005D7D27">
        <w:rPr>
          <w:rFonts w:ascii="Arial" w:hAnsi="Arial" w:cs="Arial"/>
          <w:color w:val="0070C0"/>
          <w:sz w:val="20"/>
          <w:szCs w:val="20"/>
        </w:rPr>
        <w:t>.</w:t>
      </w:r>
    </w:p>
    <w:p w:rsidR="00CC5B5D" w:rsidRPr="005D7D27" w:rsidRDefault="00CC732C" w:rsidP="000F4EDF">
      <w:pPr>
        <w:tabs>
          <w:tab w:val="left" w:pos="0"/>
          <w:tab w:val="left" w:pos="4253"/>
        </w:tabs>
        <w:spacing w:line="276" w:lineRule="auto"/>
        <w:rPr>
          <w:rFonts w:ascii="Arial" w:hAnsi="Arial" w:cs="Arial"/>
        </w:rPr>
      </w:pPr>
      <w:r w:rsidRPr="005D7D27">
        <w:rPr>
          <w:rFonts w:ascii="Arial" w:hAnsi="Arial" w:cs="Arial"/>
        </w:rPr>
        <w:t xml:space="preserve">Basta, </w:t>
      </w:r>
      <w:r w:rsidR="00804F5C" w:rsidRPr="005D7D27">
        <w:rPr>
          <w:rFonts w:ascii="Arial" w:hAnsi="Arial" w:cs="Arial"/>
        </w:rPr>
        <w:t>trombone</w:t>
      </w:r>
      <w:r w:rsidRPr="005D7D27">
        <w:rPr>
          <w:rFonts w:ascii="Arial" w:hAnsi="Arial" w:cs="Arial"/>
        </w:rPr>
        <w:t xml:space="preserve"> solo</w:t>
      </w:r>
      <w:r w:rsidR="005B7BBB" w:rsidRPr="005D7D27">
        <w:rPr>
          <w:rFonts w:ascii="Arial" w:hAnsi="Arial" w:cs="Arial"/>
        </w:rPr>
        <w:t xml:space="preserve"> (1982</w:t>
      </w:r>
      <w:r w:rsidR="00C3570A" w:rsidRPr="005D7D27">
        <w:rPr>
          <w:rFonts w:ascii="Arial" w:hAnsi="Arial" w:cs="Arial"/>
        </w:rPr>
        <w:t xml:space="preserve">, </w:t>
      </w:r>
      <w:r w:rsidR="00A85CB7" w:rsidRPr="005D7D27">
        <w:rPr>
          <w:rFonts w:ascii="Arial" w:hAnsi="Arial" w:cs="Arial"/>
        </w:rPr>
        <w:t>3</w:t>
      </w:r>
      <w:r w:rsidR="00C3570A" w:rsidRPr="005D7D27">
        <w:rPr>
          <w:rFonts w:ascii="Arial" w:hAnsi="Arial" w:cs="Arial"/>
        </w:rPr>
        <w:t>’</w:t>
      </w:r>
      <w:r w:rsidR="00A85CB7" w:rsidRPr="005D7D27">
        <w:rPr>
          <w:rFonts w:ascii="Arial" w:hAnsi="Arial" w:cs="Arial"/>
        </w:rPr>
        <w:t>45</w:t>
      </w:r>
      <w:r w:rsidR="005B7BBB" w:rsidRPr="005D7D27">
        <w:rPr>
          <w:rFonts w:ascii="Arial" w:hAnsi="Arial" w:cs="Arial"/>
        </w:rPr>
        <w:t>)</w:t>
      </w:r>
      <w:r w:rsidRPr="005D7D27">
        <w:rPr>
          <w:rFonts w:ascii="Arial" w:hAnsi="Arial" w:cs="Arial"/>
        </w:rPr>
        <w:t>.</w:t>
      </w:r>
      <w:r w:rsidR="005B7BBB" w:rsidRPr="005D7D27">
        <w:rPr>
          <w:rFonts w:ascii="Arial" w:hAnsi="Arial" w:cs="Arial"/>
        </w:rPr>
        <w:t xml:space="preserve">   Sonatina.</w:t>
      </w:r>
      <w:r w:rsidR="00CB4EED" w:rsidRPr="005D7D27">
        <w:rPr>
          <w:rFonts w:ascii="Arial" w:hAnsi="Arial" w:cs="Arial"/>
        </w:rPr>
        <w:t xml:space="preserve">   Bolos, 4 tromboni (1962, </w:t>
      </w:r>
      <w:r w:rsidR="00A96E72" w:rsidRPr="005D7D27">
        <w:rPr>
          <w:rFonts w:ascii="Arial" w:hAnsi="Arial" w:cs="Arial"/>
        </w:rPr>
        <w:t>6</w:t>
      </w:r>
      <w:r w:rsidR="00CB4EED" w:rsidRPr="005D7D27">
        <w:rPr>
          <w:rFonts w:ascii="Arial" w:hAnsi="Arial" w:cs="Arial"/>
        </w:rPr>
        <w:t>’</w:t>
      </w:r>
      <w:r w:rsidR="00A96E72" w:rsidRPr="005D7D27">
        <w:rPr>
          <w:rFonts w:ascii="Arial" w:hAnsi="Arial" w:cs="Arial"/>
        </w:rPr>
        <w:t>30</w:t>
      </w:r>
      <w:r w:rsidR="00CB4EED" w:rsidRPr="005D7D27">
        <w:rPr>
          <w:rFonts w:ascii="Arial" w:hAnsi="Arial" w:cs="Arial"/>
        </w:rPr>
        <w:t xml:space="preserve">).   </w:t>
      </w:r>
    </w:p>
    <w:p w:rsidR="00CC5B5D" w:rsidRPr="005D7D27" w:rsidRDefault="00B810D4" w:rsidP="000F4EDF">
      <w:pPr>
        <w:tabs>
          <w:tab w:val="left" w:pos="0"/>
          <w:tab w:val="left" w:pos="4253"/>
        </w:tabs>
        <w:spacing w:line="276" w:lineRule="auto"/>
        <w:rPr>
          <w:rFonts w:ascii="Arial" w:hAnsi="Arial" w:cs="Arial"/>
          <w:color w:val="000000"/>
        </w:rPr>
      </w:pPr>
      <w:r w:rsidRPr="005D7D27">
        <w:rPr>
          <w:rFonts w:ascii="Arial" w:hAnsi="Arial" w:cs="Arial"/>
          <w:color w:val="000000"/>
        </w:rPr>
        <w:t>Polonaise, 4 tromboni (1966, 15').</w:t>
      </w:r>
      <w:r w:rsidR="00CC5B5D" w:rsidRPr="005D7D27">
        <w:rPr>
          <w:rFonts w:ascii="Arial" w:hAnsi="Arial" w:cs="Arial"/>
          <w:color w:val="000000"/>
        </w:rPr>
        <w:t xml:space="preserve">   </w:t>
      </w:r>
      <w:r w:rsidR="002D1E28" w:rsidRPr="005D7D27">
        <w:rPr>
          <w:rFonts w:ascii="Arial" w:hAnsi="Arial" w:cs="Arial"/>
          <w:color w:val="000000"/>
        </w:rPr>
        <w:t>Jawbone Five, trombone e 6 perc. (1996, 12’).</w:t>
      </w:r>
      <w:r w:rsidR="00CC5B5D" w:rsidRPr="005D7D27">
        <w:rPr>
          <w:rFonts w:ascii="Arial" w:hAnsi="Arial" w:cs="Arial"/>
          <w:color w:val="000000"/>
        </w:rPr>
        <w:t xml:space="preserve"> </w:t>
      </w:r>
    </w:p>
    <w:p w:rsidR="002D1E28" w:rsidRPr="005D7D27" w:rsidRDefault="00CC5B5D" w:rsidP="000F4EDF">
      <w:pPr>
        <w:tabs>
          <w:tab w:val="left" w:pos="0"/>
          <w:tab w:val="left" w:pos="4253"/>
        </w:tabs>
        <w:spacing w:line="276" w:lineRule="auto"/>
        <w:rPr>
          <w:rFonts w:ascii="Arial" w:hAnsi="Arial" w:cs="Arial"/>
          <w:color w:val="000000"/>
          <w:lang w:val="en-US"/>
        </w:rPr>
      </w:pPr>
      <w:r w:rsidRPr="005D7D27">
        <w:rPr>
          <w:rFonts w:ascii="Arial" w:hAnsi="Arial" w:cs="Arial"/>
          <w:color w:val="000000"/>
        </w:rPr>
        <w:t>Tintomara, tr. e trombone (1992, 5’</w:t>
      </w:r>
      <w:r w:rsidR="00CB6E3A" w:rsidRPr="005D7D27">
        <w:rPr>
          <w:rFonts w:ascii="Arial" w:hAnsi="Arial" w:cs="Arial"/>
          <w:color w:val="000000"/>
        </w:rPr>
        <w:t>10</w:t>
      </w:r>
      <w:r w:rsidRPr="005D7D27">
        <w:rPr>
          <w:rFonts w:ascii="Arial" w:hAnsi="Arial" w:cs="Arial"/>
          <w:color w:val="000000"/>
        </w:rPr>
        <w:t>).</w:t>
      </w:r>
      <w:r w:rsidR="00A41A17" w:rsidRPr="005D7D27">
        <w:rPr>
          <w:rFonts w:ascii="Arial" w:hAnsi="Arial" w:cs="Arial"/>
          <w:color w:val="000000"/>
        </w:rPr>
        <w:t xml:space="preserve">   Basta, tr</w:t>
      </w:r>
      <w:r w:rsidR="00666E05" w:rsidRPr="005D7D27">
        <w:rPr>
          <w:rFonts w:ascii="Arial" w:hAnsi="Arial" w:cs="Arial"/>
          <w:color w:val="000000"/>
        </w:rPr>
        <w:t>ombone e</w:t>
      </w:r>
      <w:r w:rsidR="00A41A17" w:rsidRPr="005D7D27">
        <w:rPr>
          <w:rFonts w:ascii="Arial" w:hAnsi="Arial" w:cs="Arial"/>
          <w:color w:val="000000"/>
        </w:rPr>
        <w:t xml:space="preserve"> pf. </w:t>
      </w:r>
      <w:r w:rsidR="00A41A17" w:rsidRPr="005D7D27">
        <w:rPr>
          <w:rFonts w:ascii="Arial" w:hAnsi="Arial" w:cs="Arial"/>
          <w:color w:val="000000"/>
          <w:lang w:val="en-US"/>
        </w:rPr>
        <w:t>(1982, 3'4</w:t>
      </w:r>
      <w:r w:rsidR="003C4775" w:rsidRPr="005D7D27">
        <w:rPr>
          <w:rFonts w:ascii="Arial" w:hAnsi="Arial" w:cs="Arial"/>
          <w:color w:val="000000"/>
          <w:lang w:val="en-US"/>
        </w:rPr>
        <w:t>0</w:t>
      </w:r>
      <w:r w:rsidR="00A41A17" w:rsidRPr="005D7D27">
        <w:rPr>
          <w:rFonts w:ascii="Arial" w:hAnsi="Arial" w:cs="Arial"/>
          <w:color w:val="000000"/>
          <w:lang w:val="en-US"/>
        </w:rPr>
        <w:t>)</w:t>
      </w:r>
    </w:p>
    <w:p w:rsidR="003C4775" w:rsidRPr="005D7D27" w:rsidRDefault="00A96E72" w:rsidP="000F4EDF">
      <w:pPr>
        <w:tabs>
          <w:tab w:val="left" w:pos="0"/>
          <w:tab w:val="left" w:pos="4253"/>
        </w:tabs>
        <w:spacing w:line="276" w:lineRule="auto"/>
        <w:rPr>
          <w:rFonts w:ascii="Arial" w:hAnsi="Arial" w:cs="Arial"/>
          <w:color w:val="000000"/>
        </w:rPr>
      </w:pPr>
      <w:r w:rsidRPr="005D7D27">
        <w:rPr>
          <w:rFonts w:ascii="Arial" w:hAnsi="Arial" w:cs="Arial"/>
          <w:color w:val="000000"/>
          <w:lang w:val="en-US"/>
        </w:rPr>
        <w:t xml:space="preserve">All the lonely people... </w:t>
      </w:r>
      <w:r w:rsidRPr="005D7D27">
        <w:rPr>
          <w:rFonts w:ascii="Arial" w:hAnsi="Arial" w:cs="Arial"/>
          <w:color w:val="000000"/>
        </w:rPr>
        <w:t>Concerto per trombone e orch. da cam. (1990, 12'30).</w:t>
      </w:r>
    </w:p>
    <w:p w:rsidR="006A5F41" w:rsidRPr="005D7D27" w:rsidRDefault="006A5F41" w:rsidP="000F4EDF">
      <w:pPr>
        <w:tabs>
          <w:tab w:val="left" w:pos="0"/>
          <w:tab w:val="left" w:pos="4253"/>
        </w:tabs>
        <w:spacing w:line="276" w:lineRule="auto"/>
        <w:rPr>
          <w:rFonts w:ascii="Arial" w:hAnsi="Arial" w:cs="Arial"/>
          <w:color w:val="000000"/>
        </w:rPr>
      </w:pPr>
    </w:p>
    <w:p w:rsidR="006A5F41" w:rsidRPr="005D7D27" w:rsidRDefault="006A5F4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RADOUX  Jean Theodore</w:t>
      </w:r>
      <w:r w:rsidRPr="005D7D27">
        <w:rPr>
          <w:rFonts w:ascii="Arial" w:hAnsi="Arial" w:cs="Arial"/>
          <w:color w:val="0070C0"/>
          <w:u w:val="single"/>
        </w:rPr>
        <w:tab/>
        <w:t>Liegi, 9.11.1835 - Liegi, 20.3.1911.</w:t>
      </w:r>
    </w:p>
    <w:p w:rsidR="006A5F41" w:rsidRPr="005D7D27" w:rsidRDefault="006A5F4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Fagottista e compositore belga, allievo al Conservatorio di Liegi di Daussoigne e di Halevy a Parigi. </w:t>
      </w:r>
      <w:r w:rsidR="009A5CDD">
        <w:rPr>
          <w:rFonts w:ascii="Arial" w:hAnsi="Arial" w:cs="Arial"/>
          <w:color w:val="0070C0"/>
          <w:sz w:val="20"/>
          <w:szCs w:val="20"/>
        </w:rPr>
        <w:t xml:space="preserve">                    </w:t>
      </w:r>
      <w:r w:rsidR="005123A6">
        <w:rPr>
          <w:rFonts w:ascii="Arial" w:hAnsi="Arial" w:cs="Arial"/>
          <w:color w:val="0070C0"/>
          <w:sz w:val="20"/>
          <w:szCs w:val="20"/>
        </w:rPr>
        <w:t xml:space="preserve">                    </w:t>
      </w:r>
      <w:r w:rsidRPr="005D7D27">
        <w:rPr>
          <w:rFonts w:ascii="Arial" w:hAnsi="Arial" w:cs="Arial"/>
          <w:color w:val="0070C0"/>
          <w:sz w:val="20"/>
          <w:szCs w:val="20"/>
        </w:rPr>
        <w:t>Prix de Rome nel 1859. Insegnante di fagotto e in seguito Direttore al Conservatorio di Liegi.</w:t>
      </w:r>
    </w:p>
    <w:p w:rsidR="006A5F41" w:rsidRPr="005D7D27" w:rsidRDefault="006A5F41" w:rsidP="000F4EDF">
      <w:pPr>
        <w:tabs>
          <w:tab w:val="left" w:pos="0"/>
          <w:tab w:val="left" w:pos="4253"/>
        </w:tabs>
        <w:spacing w:line="276" w:lineRule="auto"/>
        <w:rPr>
          <w:rFonts w:ascii="Arial" w:hAnsi="Arial" w:cs="Arial"/>
          <w:lang w:val="de-DE"/>
        </w:rPr>
      </w:pPr>
      <w:r w:rsidRPr="005D7D27">
        <w:rPr>
          <w:rFonts w:ascii="Arial" w:hAnsi="Arial" w:cs="Arial"/>
          <w:iCs/>
          <w:lang w:val="de-DE"/>
        </w:rPr>
        <w:t>Notturno per t</w:t>
      </w:r>
      <w:r w:rsidRPr="005D7D27">
        <w:rPr>
          <w:rFonts w:ascii="Arial" w:hAnsi="Arial" w:cs="Arial"/>
          <w:lang w:val="de-DE"/>
        </w:rPr>
        <w:t>rombone e pf..</w:t>
      </w:r>
    </w:p>
    <w:p w:rsidR="006A5F41" w:rsidRPr="005D7D27" w:rsidRDefault="006A5F41" w:rsidP="000F4EDF">
      <w:pPr>
        <w:tabs>
          <w:tab w:val="left" w:pos="0"/>
          <w:tab w:val="left" w:pos="4253"/>
        </w:tabs>
        <w:spacing w:line="276" w:lineRule="auto"/>
        <w:rPr>
          <w:rFonts w:ascii="Arial" w:hAnsi="Arial" w:cs="Arial"/>
          <w:u w:val="single"/>
        </w:rPr>
      </w:pPr>
    </w:p>
    <w:p w:rsidR="00960F65" w:rsidRPr="005D7D27" w:rsidRDefault="00960F65"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RADULESCU  Horatio</w:t>
      </w:r>
      <w:r w:rsidRPr="005D7D27">
        <w:rPr>
          <w:rFonts w:ascii="Arial" w:hAnsi="Arial" w:cs="Arial"/>
          <w:color w:val="0070C0"/>
          <w:sz w:val="24"/>
          <w:szCs w:val="24"/>
          <w:u w:val="single"/>
        </w:rPr>
        <w:tab/>
        <w:t>Bucarest, 7.1.1942 - Parigi, 25.9.2008.</w:t>
      </w:r>
    </w:p>
    <w:p w:rsidR="00960F65" w:rsidRPr="005D7D27" w:rsidRDefault="00960F65"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rumeno, naturalizzato francese nel 1974. Studi al Conservatorio di Bucarest con Alexandrescu, Olah, Niculescu e Stroe. Corsi a Darmstadt con Ligeti, Cage, Xenakis e Stockhausen, a Colonia con Ferrari e Kagel, </w:t>
      </w:r>
      <w:r w:rsidR="005123A6">
        <w:rPr>
          <w:rFonts w:ascii="Arial" w:hAnsi="Arial" w:cs="Arial"/>
          <w:color w:val="0070C0"/>
        </w:rPr>
        <w:t xml:space="preserve">                   </w:t>
      </w:r>
      <w:r w:rsidRPr="005D7D27">
        <w:rPr>
          <w:rFonts w:ascii="Arial" w:hAnsi="Arial" w:cs="Arial"/>
          <w:color w:val="0070C0"/>
        </w:rPr>
        <w:t>dal 1979 al 1981, studi di psico-acustica all’Ircam di Parigi.</w:t>
      </w:r>
    </w:p>
    <w:p w:rsidR="00960F65" w:rsidRPr="005D7D27" w:rsidRDefault="00960F65" w:rsidP="000F4EDF">
      <w:pPr>
        <w:tabs>
          <w:tab w:val="left" w:pos="0"/>
          <w:tab w:val="left" w:pos="4253"/>
        </w:tabs>
        <w:spacing w:line="276" w:lineRule="auto"/>
        <w:rPr>
          <w:rFonts w:ascii="Arial" w:hAnsi="Arial" w:cs="Arial"/>
        </w:rPr>
      </w:pPr>
      <w:r w:rsidRPr="005D7D27">
        <w:rPr>
          <w:rFonts w:ascii="Arial" w:hAnsi="Arial" w:cs="Arial"/>
          <w:iCs/>
        </w:rPr>
        <w:t>Outer tempo</w:t>
      </w:r>
      <w:r w:rsidRPr="005D7D27">
        <w:rPr>
          <w:rFonts w:ascii="Arial" w:hAnsi="Arial" w:cs="Arial"/>
        </w:rPr>
        <w:t xml:space="preserve"> 4 trombe e 4 tromboni (1980)    </w:t>
      </w:r>
    </w:p>
    <w:p w:rsidR="00CB4EED" w:rsidRPr="005D7D27" w:rsidRDefault="00CB4EED" w:rsidP="000F4EDF">
      <w:pPr>
        <w:tabs>
          <w:tab w:val="left" w:pos="0"/>
          <w:tab w:val="left" w:pos="4253"/>
        </w:tabs>
        <w:spacing w:line="276" w:lineRule="auto"/>
        <w:rPr>
          <w:rFonts w:ascii="Arial" w:hAnsi="Arial" w:cs="Arial"/>
          <w:color w:val="000000"/>
        </w:rPr>
      </w:pPr>
    </w:p>
    <w:p w:rsidR="006972C8" w:rsidRPr="005D7D27" w:rsidRDefault="006972C8" w:rsidP="000F4EDF">
      <w:pPr>
        <w:pStyle w:val="NormaleWeb"/>
        <w:tabs>
          <w:tab w:val="left" w:pos="0"/>
          <w:tab w:val="left" w:pos="4253"/>
        </w:tabs>
        <w:spacing w:before="120" w:beforeAutospacing="0" w:after="0" w:afterAutospacing="0" w:line="276" w:lineRule="auto"/>
        <w:rPr>
          <w:rFonts w:ascii="Arial" w:hAnsi="Arial" w:cs="Arial"/>
          <w:color w:val="0070C0"/>
          <w:u w:val="single"/>
        </w:rPr>
      </w:pPr>
      <w:bookmarkStart w:id="20" w:name="R"/>
      <w:r w:rsidRPr="005D7D27">
        <w:rPr>
          <w:rFonts w:ascii="Arial" w:hAnsi="Arial" w:cs="Arial"/>
          <w:color w:val="0070C0"/>
          <w:u w:val="single"/>
        </w:rPr>
        <w:t>RAGWITZ</w:t>
      </w:r>
      <w:bookmarkEnd w:id="20"/>
      <w:r w:rsidRPr="005D7D27">
        <w:rPr>
          <w:rFonts w:ascii="Arial" w:hAnsi="Arial" w:cs="Arial"/>
          <w:color w:val="0070C0"/>
          <w:u w:val="single"/>
        </w:rPr>
        <w:t xml:space="preserve">  </w:t>
      </w:r>
      <w:r w:rsidR="00B375D9" w:rsidRPr="005D7D27">
        <w:rPr>
          <w:rFonts w:ascii="Arial" w:hAnsi="Arial" w:cs="Arial"/>
          <w:color w:val="0070C0"/>
          <w:u w:val="single"/>
        </w:rPr>
        <w:t>Erhard</w:t>
      </w:r>
      <w:r w:rsidR="00B375D9" w:rsidRPr="005D7D27">
        <w:rPr>
          <w:rFonts w:ascii="Arial" w:hAnsi="Arial" w:cs="Arial"/>
          <w:color w:val="0070C0"/>
          <w:u w:val="single"/>
        </w:rPr>
        <w:tab/>
        <w:t>1933</w:t>
      </w:r>
    </w:p>
    <w:p w:rsidR="00B375D9" w:rsidRPr="005D7D27" w:rsidRDefault="00B375D9"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direttore d’orchestra tedesco.</w:t>
      </w:r>
    </w:p>
    <w:p w:rsidR="006972C8" w:rsidRPr="005D7D27" w:rsidRDefault="006972C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w:t>
      </w:r>
      <w:r w:rsidR="005B7BBB" w:rsidRPr="005D7D27">
        <w:rPr>
          <w:rFonts w:ascii="Arial" w:hAnsi="Arial" w:cs="Arial"/>
        </w:rPr>
        <w:t>atina per trombone e pf.</w:t>
      </w:r>
    </w:p>
    <w:p w:rsidR="00FB5C0B" w:rsidRPr="005D7D27" w:rsidRDefault="00FB5C0B" w:rsidP="000F4EDF">
      <w:pPr>
        <w:pStyle w:val="NormaleWeb"/>
        <w:tabs>
          <w:tab w:val="left" w:pos="0"/>
          <w:tab w:val="left" w:pos="4253"/>
        </w:tabs>
        <w:spacing w:before="120" w:beforeAutospacing="0" w:after="0" w:afterAutospacing="0" w:line="276" w:lineRule="auto"/>
        <w:rPr>
          <w:rFonts w:ascii="Arial" w:hAnsi="Arial" w:cs="Arial"/>
        </w:rPr>
      </w:pPr>
    </w:p>
    <w:p w:rsidR="00061E03" w:rsidRPr="005D7D27" w:rsidRDefault="00061E03"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RAKOV  Nikolaj</w:t>
      </w:r>
      <w:r w:rsidRPr="005D7D27">
        <w:rPr>
          <w:rFonts w:ascii="Arial" w:hAnsi="Arial" w:cs="Arial"/>
          <w:color w:val="0070C0"/>
          <w:sz w:val="24"/>
          <w:u w:val="single"/>
        </w:rPr>
        <w:tab/>
        <w:t>Kaluga, 14.3.1908 - Mosca, 3.11.1990.</w:t>
      </w:r>
    </w:p>
    <w:p w:rsidR="006B6B4E" w:rsidRPr="005D7D27" w:rsidRDefault="006B6B4E"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violinista e direttore d’orchestra céco. Studi alla Scuola di Musica Rubinstein e al Conservatorio </w:t>
      </w:r>
      <w:r w:rsidR="007D2066" w:rsidRPr="005D7D27">
        <w:rPr>
          <w:rFonts w:ascii="Arial" w:hAnsi="Arial" w:cs="Arial"/>
          <w:color w:val="0070C0"/>
        </w:rPr>
        <w:t xml:space="preserve">    </w:t>
      </w:r>
      <w:r w:rsidR="005123A6">
        <w:rPr>
          <w:rFonts w:ascii="Arial" w:hAnsi="Arial" w:cs="Arial"/>
          <w:color w:val="0070C0"/>
        </w:rPr>
        <w:t xml:space="preserve">            </w:t>
      </w:r>
      <w:r w:rsidR="008C2FB0">
        <w:rPr>
          <w:rFonts w:ascii="Arial" w:hAnsi="Arial" w:cs="Arial"/>
          <w:color w:val="0070C0"/>
        </w:rPr>
        <w:t xml:space="preserve">              </w:t>
      </w:r>
      <w:r w:rsidRPr="005D7D27">
        <w:rPr>
          <w:rFonts w:ascii="Arial" w:hAnsi="Arial" w:cs="Arial"/>
          <w:color w:val="0070C0"/>
        </w:rPr>
        <w:t xml:space="preserve">di Mosca, allievo di A. Rubinstein, Berlin, Glière e Vasilenko. Insegnante di orchestrazione al Conservatorio di </w:t>
      </w:r>
      <w:r w:rsidR="005123A6">
        <w:rPr>
          <w:rFonts w:ascii="Arial" w:hAnsi="Arial" w:cs="Arial"/>
          <w:color w:val="0070C0"/>
        </w:rPr>
        <w:t xml:space="preserve">              </w:t>
      </w:r>
      <w:r w:rsidRPr="005D7D27">
        <w:rPr>
          <w:rFonts w:ascii="Arial" w:hAnsi="Arial" w:cs="Arial"/>
          <w:color w:val="0070C0"/>
        </w:rPr>
        <w:t>Mosca. Premio Stalin nel 1946 e Artista del Popolo dell’URSS nel 1975. Tra i suoi allievi: E. Denisov,</w:t>
      </w:r>
      <w:r w:rsidR="009A5CDD">
        <w:rPr>
          <w:rFonts w:ascii="Arial" w:hAnsi="Arial" w:cs="Arial"/>
          <w:color w:val="0070C0"/>
        </w:rPr>
        <w:t xml:space="preserve"> </w:t>
      </w:r>
      <w:r w:rsidR="005123A6">
        <w:rPr>
          <w:rFonts w:ascii="Arial" w:hAnsi="Arial" w:cs="Arial"/>
          <w:color w:val="0070C0"/>
        </w:rPr>
        <w:t xml:space="preserve">                                     </w:t>
      </w:r>
      <w:r w:rsidRPr="005D7D27">
        <w:rPr>
          <w:rFonts w:ascii="Arial" w:hAnsi="Arial" w:cs="Arial"/>
          <w:color w:val="0070C0"/>
        </w:rPr>
        <w:t>B. Tchaikovsky,</w:t>
      </w:r>
      <w:r w:rsidR="005123A6">
        <w:rPr>
          <w:rFonts w:ascii="Arial" w:hAnsi="Arial" w:cs="Arial"/>
          <w:color w:val="0070C0"/>
        </w:rPr>
        <w:t xml:space="preserve"> </w:t>
      </w:r>
      <w:r w:rsidRPr="005D7D27">
        <w:rPr>
          <w:rFonts w:ascii="Arial" w:hAnsi="Arial" w:cs="Arial"/>
          <w:color w:val="0070C0"/>
        </w:rPr>
        <w:t xml:space="preserve">N. Peiko, A. Eshpai, A. Schnittke… </w:t>
      </w:r>
    </w:p>
    <w:p w:rsidR="00FB5C0B" w:rsidRDefault="006F5F8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Vocalise, trombone solo.   </w:t>
      </w:r>
      <w:r w:rsidR="00FB5C0B" w:rsidRPr="005D7D27">
        <w:rPr>
          <w:rFonts w:ascii="Arial" w:hAnsi="Arial" w:cs="Arial"/>
        </w:rPr>
        <w:t>Sonata per trombone e pf.   Rapsodia per trombone e pf.</w:t>
      </w:r>
    </w:p>
    <w:p w:rsidR="00FF4AC5" w:rsidRDefault="00FF4AC5" w:rsidP="000F4EDF">
      <w:pPr>
        <w:pStyle w:val="NormaleWeb"/>
        <w:tabs>
          <w:tab w:val="left" w:pos="0"/>
          <w:tab w:val="left" w:pos="4253"/>
        </w:tabs>
        <w:spacing w:before="120" w:beforeAutospacing="0" w:after="0" w:afterAutospacing="0" w:line="276" w:lineRule="auto"/>
        <w:rPr>
          <w:rFonts w:ascii="Arial" w:hAnsi="Arial" w:cs="Arial"/>
        </w:rPr>
      </w:pPr>
    </w:p>
    <w:p w:rsidR="00FF4AC5" w:rsidRPr="00FF4AC5" w:rsidRDefault="00FF4AC5" w:rsidP="00FF4AC5">
      <w:pPr>
        <w:tabs>
          <w:tab w:val="left" w:pos="4253"/>
        </w:tabs>
        <w:spacing w:line="276" w:lineRule="auto"/>
        <w:rPr>
          <w:rFonts w:ascii="Arial" w:hAnsi="Arial" w:cs="Arial"/>
          <w:color w:val="0070C0"/>
          <w:u w:val="single"/>
        </w:rPr>
      </w:pPr>
      <w:r w:rsidRPr="00FF4AC5">
        <w:rPr>
          <w:rFonts w:ascii="Arial" w:hAnsi="Arial" w:cs="Arial"/>
          <w:color w:val="0070C0"/>
          <w:u w:val="single"/>
        </w:rPr>
        <w:t>RAMEY  Phillip</w:t>
      </w:r>
      <w:r w:rsidRPr="00FF4AC5">
        <w:rPr>
          <w:rFonts w:ascii="Arial" w:hAnsi="Arial" w:cs="Arial"/>
          <w:color w:val="0070C0"/>
          <w:u w:val="single"/>
        </w:rPr>
        <w:tab/>
        <w:t>Elmhurst, 12.9.1939</w:t>
      </w:r>
    </w:p>
    <w:p w:rsidR="00FF4AC5" w:rsidRPr="00FF4AC5" w:rsidRDefault="00FF4AC5" w:rsidP="00FF4AC5">
      <w:pPr>
        <w:tabs>
          <w:tab w:val="left" w:pos="3969"/>
        </w:tabs>
        <w:spacing w:line="276" w:lineRule="auto"/>
        <w:rPr>
          <w:rFonts w:ascii="Arial" w:hAnsi="Arial" w:cs="Arial"/>
          <w:color w:val="0070C0"/>
          <w:sz w:val="20"/>
          <w:szCs w:val="20"/>
        </w:rPr>
      </w:pPr>
      <w:r w:rsidRPr="00FF4AC5">
        <w:rPr>
          <w:rFonts w:ascii="Arial" w:hAnsi="Arial" w:cs="Arial"/>
          <w:color w:val="0070C0"/>
          <w:sz w:val="20"/>
          <w:szCs w:val="20"/>
        </w:rPr>
        <w:lastRenderedPageBreak/>
        <w:t>Pianista e compositore statunitense, studi pianistici con Tcherepnin a Nizza e alla DePaul University di Chicago, studi  di Composizione con Beeson e ulteriori consigli da Copland, Thomson, W. Schuman, Diamond, Bernstein                e Horowitz. Famoso anche per le sue interviste e per gli scritti sui più importanti compositori moderni.</w:t>
      </w:r>
    </w:p>
    <w:p w:rsidR="00FF4AC5" w:rsidRPr="00FF4AC5" w:rsidRDefault="00FF4AC5" w:rsidP="00FF4AC5">
      <w:pPr>
        <w:tabs>
          <w:tab w:val="left" w:pos="3969"/>
        </w:tabs>
        <w:spacing w:line="276" w:lineRule="auto"/>
        <w:ind w:right="-1"/>
        <w:rPr>
          <w:rFonts w:ascii="Arial" w:hAnsi="Arial" w:cs="Arial"/>
        </w:rPr>
      </w:pPr>
      <w:r w:rsidRPr="00FF4AC5">
        <w:rPr>
          <w:rFonts w:ascii="Arial" w:hAnsi="Arial" w:cs="Arial"/>
        </w:rPr>
        <w:t xml:space="preserve">Demons of Barsoom, Ballata per trombone e pf. (2012).   Concerto: trb. arpa. perc. archi (2012).   </w:t>
      </w:r>
    </w:p>
    <w:p w:rsidR="00FF4AC5" w:rsidRPr="00FF4AC5" w:rsidRDefault="00FF4AC5" w:rsidP="00FF4AC5">
      <w:pPr>
        <w:tabs>
          <w:tab w:val="left" w:pos="3969"/>
        </w:tabs>
        <w:spacing w:line="276" w:lineRule="auto"/>
        <w:ind w:right="-1"/>
        <w:rPr>
          <w:rFonts w:ascii="Arial" w:hAnsi="Arial" w:cs="Arial"/>
        </w:rPr>
      </w:pPr>
      <w:r w:rsidRPr="00FF4AC5">
        <w:rPr>
          <w:rFonts w:ascii="Arial" w:hAnsi="Arial" w:cs="Arial"/>
        </w:rPr>
        <w:t>Werewolf, capriccio per tuba e perc. (2014).</w:t>
      </w:r>
    </w:p>
    <w:p w:rsidR="006972C8" w:rsidRPr="005D7D27" w:rsidRDefault="006972C8" w:rsidP="00FF4AC5">
      <w:pPr>
        <w:pStyle w:val="NormaleWeb"/>
        <w:tabs>
          <w:tab w:val="left" w:pos="0"/>
          <w:tab w:val="left" w:pos="4253"/>
        </w:tabs>
        <w:spacing w:before="120" w:beforeAutospacing="0" w:after="0" w:afterAutospacing="0" w:line="276" w:lineRule="auto"/>
        <w:rPr>
          <w:rFonts w:ascii="Arial" w:hAnsi="Arial" w:cs="Arial"/>
        </w:rPr>
      </w:pPr>
      <w:bookmarkStart w:id="21" w:name="_GoBack"/>
      <w:bookmarkEnd w:id="21"/>
    </w:p>
    <w:p w:rsidR="006972C8" w:rsidRPr="005D7D27" w:rsidRDefault="006972C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RAMOVS  Primoz</w:t>
      </w:r>
      <w:r w:rsidRPr="005D7D27">
        <w:rPr>
          <w:rFonts w:ascii="Arial" w:hAnsi="Arial" w:cs="Arial"/>
          <w:color w:val="0070C0"/>
          <w:u w:val="single"/>
        </w:rPr>
        <w:tab/>
        <w:t>Lubiana, 20.3.1921 - 1999.</w:t>
      </w:r>
    </w:p>
    <w:p w:rsidR="006972C8" w:rsidRPr="005D7D27" w:rsidRDefault="006972C8" w:rsidP="000F4EDF">
      <w:pPr>
        <w:tabs>
          <w:tab w:val="left" w:pos="0"/>
          <w:tab w:val="left" w:pos="4253"/>
        </w:tabs>
        <w:spacing w:line="276" w:lineRule="auto"/>
        <w:rPr>
          <w:rFonts w:ascii="Arial" w:hAnsi="Arial" w:cs="Arial"/>
          <w:color w:val="0070C0"/>
          <w:sz w:val="20"/>
          <w:szCs w:val="20"/>
        </w:rPr>
      </w:pPr>
      <w:r w:rsidRPr="00FF4AC5">
        <w:rPr>
          <w:rFonts w:ascii="Arial" w:hAnsi="Arial" w:cs="Arial"/>
          <w:color w:val="0070C0"/>
          <w:sz w:val="20"/>
          <w:szCs w:val="20"/>
        </w:rPr>
        <w:t>Compositore jugoslavo. Perfezionamento a Roma con Frazzi</w:t>
      </w:r>
      <w:r w:rsidRPr="005D7D27">
        <w:rPr>
          <w:rFonts w:ascii="Arial" w:hAnsi="Arial" w:cs="Arial"/>
          <w:color w:val="0070C0"/>
          <w:sz w:val="20"/>
          <w:szCs w:val="20"/>
        </w:rPr>
        <w:t>, Casella e Petrassi.</w:t>
      </w:r>
    </w:p>
    <w:p w:rsidR="006972C8" w:rsidRPr="005D7D27" w:rsidRDefault="006972C8" w:rsidP="000F4EDF">
      <w:pPr>
        <w:tabs>
          <w:tab w:val="left" w:pos="0"/>
          <w:tab w:val="left" w:pos="4253"/>
        </w:tabs>
        <w:spacing w:line="276" w:lineRule="auto"/>
        <w:rPr>
          <w:rFonts w:ascii="Arial" w:hAnsi="Arial" w:cs="Arial"/>
        </w:rPr>
      </w:pPr>
      <w:r w:rsidRPr="005D7D27">
        <w:rPr>
          <w:rFonts w:ascii="Arial" w:hAnsi="Arial" w:cs="Arial"/>
        </w:rPr>
        <w:t>Concertino per trombone e orch. (1960).   Con sordino, trombone, trombone. pf. (1969).</w:t>
      </w:r>
    </w:p>
    <w:p w:rsidR="00547A59" w:rsidRPr="005D7D27" w:rsidRDefault="00547A59" w:rsidP="000F4EDF">
      <w:pPr>
        <w:tabs>
          <w:tab w:val="left" w:pos="0"/>
          <w:tab w:val="left" w:pos="4253"/>
        </w:tabs>
        <w:spacing w:line="276" w:lineRule="auto"/>
        <w:rPr>
          <w:rFonts w:ascii="Arial" w:hAnsi="Arial" w:cs="Arial"/>
        </w:rPr>
      </w:pPr>
    </w:p>
    <w:p w:rsidR="00547A59" w:rsidRPr="005D7D27" w:rsidRDefault="00547A5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RAMSAUER  Joseph</w:t>
      </w:r>
      <w:r w:rsidRPr="005D7D27">
        <w:rPr>
          <w:rFonts w:ascii="Arial" w:hAnsi="Arial" w:cs="Arial"/>
          <w:color w:val="0070C0"/>
          <w:u w:val="single"/>
        </w:rPr>
        <w:tab/>
        <w:t>Bad Ischl, 28.7.1905 - Bad Ischl, 4.2.1976.</w:t>
      </w:r>
    </w:p>
    <w:p w:rsidR="00547A59" w:rsidRPr="005D7D27" w:rsidRDefault="00547A59" w:rsidP="000F4EDF">
      <w:pPr>
        <w:tabs>
          <w:tab w:val="left" w:pos="0"/>
          <w:tab w:val="left" w:pos="4253"/>
        </w:tabs>
        <w:spacing w:line="276" w:lineRule="auto"/>
        <w:rPr>
          <w:rFonts w:ascii="Arial" w:hAnsi="Arial" w:cs="Arial"/>
          <w:sz w:val="20"/>
          <w:szCs w:val="20"/>
        </w:rPr>
      </w:pPr>
      <w:r w:rsidRPr="005D7D27">
        <w:rPr>
          <w:rFonts w:ascii="Arial" w:hAnsi="Arial" w:cs="Arial"/>
          <w:color w:val="0070C0"/>
          <w:sz w:val="20"/>
          <w:szCs w:val="20"/>
        </w:rPr>
        <w:t>Compositore e violinista austriaco, studi nella cittadina natale e nella vicina Ebensee</w:t>
      </w:r>
      <w:r w:rsidRPr="005D7D27">
        <w:rPr>
          <w:rFonts w:ascii="Arial" w:hAnsi="Arial" w:cs="Arial"/>
          <w:sz w:val="20"/>
          <w:szCs w:val="20"/>
        </w:rPr>
        <w:t>.</w:t>
      </w:r>
    </w:p>
    <w:p w:rsidR="00132982" w:rsidRPr="005D7D27" w:rsidRDefault="00547A59" w:rsidP="000F4EDF">
      <w:pPr>
        <w:tabs>
          <w:tab w:val="left" w:pos="0"/>
          <w:tab w:val="left" w:pos="4253"/>
        </w:tabs>
        <w:spacing w:line="276" w:lineRule="auto"/>
        <w:rPr>
          <w:rFonts w:ascii="Arial" w:hAnsi="Arial" w:cs="Arial"/>
        </w:rPr>
      </w:pPr>
      <w:r w:rsidRPr="005D7D27">
        <w:rPr>
          <w:rFonts w:ascii="Arial" w:hAnsi="Arial" w:cs="Arial"/>
        </w:rPr>
        <w:t>Concerto per trombone e orchestra.</w:t>
      </w:r>
    </w:p>
    <w:p w:rsidR="00F9305F" w:rsidRPr="005D7D27" w:rsidRDefault="00F9305F" w:rsidP="000F4EDF">
      <w:pPr>
        <w:tabs>
          <w:tab w:val="left" w:pos="0"/>
          <w:tab w:val="left" w:pos="4253"/>
        </w:tabs>
        <w:spacing w:line="276" w:lineRule="auto"/>
        <w:rPr>
          <w:rFonts w:ascii="Arial" w:hAnsi="Arial" w:cs="Arial"/>
        </w:rPr>
      </w:pPr>
    </w:p>
    <w:p w:rsidR="00F9305F" w:rsidRPr="005D7D27" w:rsidRDefault="00F9305F"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RANDS  Bernard</w:t>
      </w:r>
      <w:r w:rsidRPr="005D7D27">
        <w:rPr>
          <w:rFonts w:ascii="Arial" w:hAnsi="Arial" w:cs="Arial"/>
          <w:color w:val="0070C0"/>
          <w:sz w:val="24"/>
          <w:szCs w:val="24"/>
          <w:u w:val="single"/>
        </w:rPr>
        <w:tab/>
        <w:t>Sheffield, 2.3.1934</w:t>
      </w:r>
    </w:p>
    <w:p w:rsidR="00F9305F" w:rsidRPr="005D7D27" w:rsidRDefault="00F9305F" w:rsidP="000F4EDF">
      <w:pPr>
        <w:tabs>
          <w:tab w:val="left" w:pos="0"/>
          <w:tab w:val="left" w:pos="4253"/>
        </w:tabs>
        <w:spacing w:line="276" w:lineRule="auto"/>
        <w:rPr>
          <w:rFonts w:ascii="Arial" w:hAnsi="Arial" w:cs="Arial"/>
          <w:bCs/>
          <w:color w:val="0070C0"/>
          <w:sz w:val="20"/>
          <w:szCs w:val="20"/>
        </w:rPr>
      </w:pPr>
      <w:r w:rsidRPr="005D7D27">
        <w:rPr>
          <w:rFonts w:ascii="Arial" w:hAnsi="Arial" w:cs="Arial"/>
          <w:bCs/>
          <w:color w:val="0070C0"/>
          <w:sz w:val="20"/>
          <w:szCs w:val="20"/>
        </w:rPr>
        <w:t xml:space="preserve">Compositore americano d’origine inglese, emigrò negli Stati Uniti nel 1975, ottenendo la cittadinanza nel 1983. </w:t>
      </w:r>
      <w:r w:rsidR="005123A6">
        <w:rPr>
          <w:rFonts w:ascii="Arial" w:hAnsi="Arial" w:cs="Arial"/>
          <w:bCs/>
          <w:color w:val="0070C0"/>
          <w:sz w:val="20"/>
          <w:szCs w:val="20"/>
        </w:rPr>
        <w:t xml:space="preserve">              </w:t>
      </w:r>
      <w:r w:rsidRPr="005D7D27">
        <w:rPr>
          <w:rFonts w:ascii="Arial" w:hAnsi="Arial" w:cs="Arial"/>
          <w:bCs/>
          <w:color w:val="0070C0"/>
          <w:sz w:val="20"/>
          <w:szCs w:val="20"/>
        </w:rPr>
        <w:t>Studi all’Università del Galles, perfezionamento con Boulez e Maderna a Darmstadt, con Dallapiccola</w:t>
      </w:r>
      <w:r w:rsidR="005123A6">
        <w:rPr>
          <w:rFonts w:ascii="Arial" w:hAnsi="Arial" w:cs="Arial"/>
          <w:bCs/>
          <w:color w:val="0070C0"/>
          <w:sz w:val="20"/>
          <w:szCs w:val="20"/>
        </w:rPr>
        <w:t xml:space="preserve"> </w:t>
      </w:r>
      <w:r w:rsidRPr="005D7D27">
        <w:rPr>
          <w:rFonts w:ascii="Arial" w:hAnsi="Arial" w:cs="Arial"/>
          <w:bCs/>
          <w:color w:val="0070C0"/>
          <w:sz w:val="20"/>
          <w:szCs w:val="20"/>
        </w:rPr>
        <w:t xml:space="preserve">e Maderna </w:t>
      </w:r>
      <w:r w:rsidR="005123A6">
        <w:rPr>
          <w:rFonts w:ascii="Arial" w:hAnsi="Arial" w:cs="Arial"/>
          <w:bCs/>
          <w:color w:val="0070C0"/>
          <w:sz w:val="20"/>
          <w:szCs w:val="20"/>
        </w:rPr>
        <w:t xml:space="preserve">                </w:t>
      </w:r>
      <w:r w:rsidRPr="005D7D27">
        <w:rPr>
          <w:rFonts w:ascii="Arial" w:hAnsi="Arial" w:cs="Arial"/>
          <w:bCs/>
          <w:color w:val="0070C0"/>
          <w:sz w:val="20"/>
          <w:szCs w:val="20"/>
        </w:rPr>
        <w:t xml:space="preserve">a Milano. Innsegnante nelle Università di San Diego, Boston e dal 1988 al 2005 alla Harward. </w:t>
      </w:r>
      <w:r w:rsidR="007D2066" w:rsidRPr="005D7D27">
        <w:rPr>
          <w:rFonts w:ascii="Arial" w:hAnsi="Arial" w:cs="Arial"/>
          <w:bCs/>
          <w:color w:val="0070C0"/>
          <w:sz w:val="20"/>
          <w:szCs w:val="20"/>
        </w:rPr>
        <w:t xml:space="preserve">    </w:t>
      </w:r>
      <w:r w:rsidR="005123A6">
        <w:rPr>
          <w:rFonts w:ascii="Arial" w:hAnsi="Arial" w:cs="Arial"/>
          <w:bCs/>
          <w:color w:val="0070C0"/>
          <w:sz w:val="20"/>
          <w:szCs w:val="20"/>
        </w:rPr>
        <w:t xml:space="preserve">                             </w:t>
      </w:r>
      <w:r w:rsidR="008C2FB0">
        <w:rPr>
          <w:rFonts w:ascii="Arial" w:hAnsi="Arial" w:cs="Arial"/>
          <w:bCs/>
          <w:color w:val="0070C0"/>
          <w:sz w:val="20"/>
          <w:szCs w:val="20"/>
        </w:rPr>
        <w:t xml:space="preserve"> </w:t>
      </w:r>
      <w:r w:rsidRPr="005D7D27">
        <w:rPr>
          <w:rFonts w:ascii="Arial" w:hAnsi="Arial" w:cs="Arial"/>
          <w:bCs/>
          <w:color w:val="0070C0"/>
          <w:sz w:val="20"/>
          <w:szCs w:val="20"/>
        </w:rPr>
        <w:t>Sposato con la compositrice Augusta Read Thomas.</w:t>
      </w:r>
    </w:p>
    <w:p w:rsidR="00F9305F" w:rsidRPr="005D7D27" w:rsidRDefault="00F9305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bCs/>
        </w:rPr>
        <w:t>Memo 2, trombone solo</w:t>
      </w:r>
      <w:r w:rsidRPr="005D7D27">
        <w:rPr>
          <w:rFonts w:ascii="Arial" w:hAnsi="Arial" w:cs="Arial"/>
        </w:rPr>
        <w:t xml:space="preserve"> (1973, 9’).</w:t>
      </w:r>
    </w:p>
    <w:p w:rsidR="002A083D" w:rsidRPr="005D7D27" w:rsidRDefault="002A083D" w:rsidP="000F4EDF">
      <w:pPr>
        <w:pStyle w:val="NormaleWeb"/>
        <w:tabs>
          <w:tab w:val="left" w:pos="0"/>
          <w:tab w:val="left" w:pos="4253"/>
        </w:tabs>
        <w:spacing w:before="120" w:beforeAutospacing="0" w:after="0" w:afterAutospacing="0" w:line="276" w:lineRule="auto"/>
        <w:rPr>
          <w:rFonts w:ascii="Arial" w:hAnsi="Arial" w:cs="Arial"/>
        </w:rPr>
      </w:pPr>
    </w:p>
    <w:p w:rsidR="002A083D" w:rsidRPr="005D7D27" w:rsidRDefault="002A083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RANKI  Gyorgy</w:t>
      </w:r>
      <w:r w:rsidRPr="005D7D27">
        <w:rPr>
          <w:rFonts w:ascii="Arial" w:hAnsi="Arial" w:cs="Arial"/>
          <w:color w:val="0070C0"/>
          <w:u w:val="single"/>
        </w:rPr>
        <w:tab/>
        <w:t>Budapest, 30.10.1907 - Ivi, 22.5.1992.</w:t>
      </w:r>
    </w:p>
    <w:p w:rsidR="002A083D" w:rsidRPr="005D7D27" w:rsidRDefault="002A083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ungherese, allievo di Kodaly e Schaffner. Dopo aver diretto la radio ungherese nel 1947-’48, </w:t>
      </w:r>
      <w:r w:rsidR="009A5CDD">
        <w:rPr>
          <w:rFonts w:ascii="Arial" w:hAnsi="Arial" w:cs="Arial"/>
          <w:color w:val="0070C0"/>
          <w:sz w:val="20"/>
          <w:szCs w:val="20"/>
        </w:rPr>
        <w:t xml:space="preserve">          </w:t>
      </w:r>
      <w:r w:rsidR="005123A6">
        <w:rPr>
          <w:rFonts w:ascii="Arial" w:hAnsi="Arial" w:cs="Arial"/>
          <w:color w:val="0070C0"/>
          <w:sz w:val="20"/>
          <w:szCs w:val="20"/>
        </w:rPr>
        <w:t xml:space="preserve">                  </w:t>
      </w:r>
      <w:r w:rsidRPr="005D7D27">
        <w:rPr>
          <w:rFonts w:ascii="Arial" w:hAnsi="Arial" w:cs="Arial"/>
          <w:color w:val="0070C0"/>
          <w:sz w:val="20"/>
          <w:szCs w:val="20"/>
        </w:rPr>
        <w:t>si è dedicato esclusivamente alla composizione.</w:t>
      </w:r>
    </w:p>
    <w:p w:rsidR="00041EB3" w:rsidRPr="005D7D27" w:rsidRDefault="002A083D"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 xml:space="preserve">5 Father Goose’s Tales, trombone e orch. da camera:   1) Serenade of the Gander (2’30),   </w:t>
      </w:r>
    </w:p>
    <w:p w:rsidR="00041EB3" w:rsidRPr="005D7D27" w:rsidRDefault="002A083D"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 xml:space="preserve">2) The Ride in the clouds (2’),   </w:t>
      </w:r>
      <w:r w:rsidR="00041EB3" w:rsidRPr="005D7D27">
        <w:rPr>
          <w:rFonts w:ascii="Arial" w:hAnsi="Arial" w:cs="Arial"/>
          <w:lang w:val="en-US"/>
        </w:rPr>
        <w:t xml:space="preserve"> </w:t>
      </w:r>
      <w:r w:rsidRPr="005D7D27">
        <w:rPr>
          <w:rFonts w:ascii="Arial" w:hAnsi="Arial" w:cs="Arial"/>
          <w:lang w:val="en-US"/>
        </w:rPr>
        <w:t>3) Goose Lake (2’10),</w:t>
      </w:r>
      <w:r w:rsidR="00041EB3" w:rsidRPr="005D7D27">
        <w:rPr>
          <w:rFonts w:ascii="Arial" w:hAnsi="Arial" w:cs="Arial"/>
          <w:lang w:val="en-US"/>
        </w:rPr>
        <w:t xml:space="preserve">   4) Libaviadal Ludmillaert (3’40),   </w:t>
      </w:r>
    </w:p>
    <w:p w:rsidR="00041EB3" w:rsidRPr="005D7D27" w:rsidRDefault="00041EB3"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5) And father Goose flies again (1’50).</w:t>
      </w:r>
    </w:p>
    <w:p w:rsidR="002A083D" w:rsidRPr="005D7D27" w:rsidRDefault="002A083D"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 xml:space="preserve">   </w:t>
      </w:r>
    </w:p>
    <w:tbl>
      <w:tblPr>
        <w:tblW w:w="8550" w:type="dxa"/>
        <w:tblCellSpacing w:w="0" w:type="dxa"/>
        <w:tblCellMar>
          <w:left w:w="0" w:type="dxa"/>
          <w:right w:w="0" w:type="dxa"/>
        </w:tblCellMar>
        <w:tblLook w:val="04A0" w:firstRow="1" w:lastRow="0" w:firstColumn="1" w:lastColumn="0" w:noHBand="0" w:noVBand="1"/>
      </w:tblPr>
      <w:tblGrid>
        <w:gridCol w:w="183"/>
        <w:gridCol w:w="298"/>
        <w:gridCol w:w="5086"/>
        <w:gridCol w:w="15"/>
        <w:gridCol w:w="854"/>
        <w:gridCol w:w="69"/>
        <w:gridCol w:w="872"/>
        <w:gridCol w:w="69"/>
        <w:gridCol w:w="1035"/>
        <w:gridCol w:w="69"/>
      </w:tblGrid>
      <w:tr w:rsidR="002A083D" w:rsidRPr="00713E0C" w:rsidTr="002A083D">
        <w:trPr>
          <w:tblCellSpacing w:w="0" w:type="dxa"/>
        </w:trPr>
        <w:tc>
          <w:tcPr>
            <w:tcW w:w="182" w:type="dxa"/>
            <w:shd w:val="clear" w:color="auto" w:fill="EEEEEE"/>
            <w:vAlign w:val="center"/>
            <w:hideMark/>
          </w:tcPr>
          <w:p w:rsidR="002A083D" w:rsidRPr="005D7D27" w:rsidRDefault="002A083D" w:rsidP="000F4EDF">
            <w:pPr>
              <w:tabs>
                <w:tab w:val="left" w:pos="0"/>
                <w:tab w:val="left" w:pos="4253"/>
              </w:tabs>
              <w:spacing w:line="276" w:lineRule="auto"/>
              <w:rPr>
                <w:rFonts w:ascii="Arial" w:hAnsi="Arial" w:cs="Arial"/>
                <w:lang w:val="en-US"/>
              </w:rPr>
            </w:pPr>
          </w:p>
        </w:tc>
        <w:tc>
          <w:tcPr>
            <w:tcW w:w="298" w:type="dxa"/>
            <w:shd w:val="clear" w:color="auto" w:fill="EEEEEE"/>
            <w:hideMark/>
          </w:tcPr>
          <w:p w:rsidR="002A083D" w:rsidRPr="005D7D27" w:rsidRDefault="002A083D" w:rsidP="000F4EDF">
            <w:pPr>
              <w:tabs>
                <w:tab w:val="left" w:pos="0"/>
                <w:tab w:val="left" w:pos="4253"/>
              </w:tabs>
              <w:spacing w:line="276" w:lineRule="auto"/>
              <w:rPr>
                <w:rFonts w:ascii="Arial" w:hAnsi="Arial" w:cs="Arial"/>
                <w:lang w:val="en-US"/>
              </w:rPr>
            </w:pPr>
          </w:p>
        </w:tc>
        <w:tc>
          <w:tcPr>
            <w:tcW w:w="5086" w:type="dxa"/>
            <w:shd w:val="clear" w:color="auto" w:fill="EEEEEE"/>
            <w:hideMark/>
          </w:tcPr>
          <w:p w:rsidR="002A083D" w:rsidRPr="005D7D27" w:rsidRDefault="002A083D" w:rsidP="000F4EDF">
            <w:pPr>
              <w:tabs>
                <w:tab w:val="left" w:pos="0"/>
                <w:tab w:val="left" w:pos="4253"/>
              </w:tabs>
              <w:spacing w:line="276" w:lineRule="auto"/>
              <w:rPr>
                <w:rFonts w:ascii="Arial" w:hAnsi="Arial" w:cs="Arial"/>
                <w:vanish/>
                <w:lang w:val="en-US"/>
              </w:rPr>
            </w:pPr>
          </w:p>
        </w:tc>
        <w:tc>
          <w:tcPr>
            <w:tcW w:w="15" w:type="dxa"/>
            <w:vAlign w:val="center"/>
            <w:hideMark/>
          </w:tcPr>
          <w:p w:rsidR="002A083D" w:rsidRPr="005D7D27" w:rsidRDefault="002A083D" w:rsidP="000F4EDF">
            <w:pPr>
              <w:tabs>
                <w:tab w:val="left" w:pos="0"/>
                <w:tab w:val="left" w:pos="4253"/>
              </w:tabs>
              <w:spacing w:line="276" w:lineRule="auto"/>
              <w:rPr>
                <w:rFonts w:ascii="Arial" w:hAnsi="Arial" w:cs="Arial"/>
                <w:lang w:val="en-US"/>
              </w:rPr>
            </w:pPr>
          </w:p>
        </w:tc>
        <w:tc>
          <w:tcPr>
            <w:tcW w:w="854" w:type="dxa"/>
            <w:shd w:val="clear" w:color="auto" w:fill="EEEEEE"/>
            <w:hideMark/>
          </w:tcPr>
          <w:p w:rsidR="002A083D" w:rsidRPr="005D7D27" w:rsidRDefault="002A083D" w:rsidP="000F4EDF">
            <w:pPr>
              <w:tabs>
                <w:tab w:val="left" w:pos="0"/>
                <w:tab w:val="left" w:pos="4253"/>
              </w:tabs>
              <w:spacing w:line="276" w:lineRule="auto"/>
              <w:rPr>
                <w:rFonts w:ascii="Arial" w:hAnsi="Arial" w:cs="Arial"/>
                <w:lang w:val="en-US"/>
              </w:rPr>
            </w:pPr>
          </w:p>
        </w:tc>
        <w:tc>
          <w:tcPr>
            <w:tcW w:w="0" w:type="auto"/>
            <w:vAlign w:val="center"/>
            <w:hideMark/>
          </w:tcPr>
          <w:p w:rsidR="002A083D" w:rsidRPr="005D7D27" w:rsidRDefault="002A083D" w:rsidP="000F4EDF">
            <w:pPr>
              <w:tabs>
                <w:tab w:val="left" w:pos="0"/>
                <w:tab w:val="left" w:pos="4253"/>
              </w:tabs>
              <w:spacing w:line="276" w:lineRule="auto"/>
              <w:rPr>
                <w:rFonts w:ascii="Arial" w:hAnsi="Arial" w:cs="Arial"/>
                <w:lang w:val="en-US"/>
              </w:rPr>
            </w:pPr>
          </w:p>
        </w:tc>
        <w:tc>
          <w:tcPr>
            <w:tcW w:w="872" w:type="dxa"/>
            <w:shd w:val="clear" w:color="auto" w:fill="EEEEEE"/>
            <w:hideMark/>
          </w:tcPr>
          <w:p w:rsidR="002A083D" w:rsidRPr="005D7D27" w:rsidRDefault="002A083D" w:rsidP="000F4EDF">
            <w:pPr>
              <w:tabs>
                <w:tab w:val="left" w:pos="0"/>
                <w:tab w:val="left" w:pos="4253"/>
              </w:tabs>
              <w:spacing w:line="276" w:lineRule="auto"/>
              <w:rPr>
                <w:rFonts w:ascii="Arial" w:hAnsi="Arial" w:cs="Arial"/>
                <w:lang w:val="en-US"/>
              </w:rPr>
            </w:pPr>
          </w:p>
        </w:tc>
        <w:tc>
          <w:tcPr>
            <w:tcW w:w="0" w:type="auto"/>
            <w:vAlign w:val="center"/>
            <w:hideMark/>
          </w:tcPr>
          <w:p w:rsidR="002A083D" w:rsidRPr="005D7D27" w:rsidRDefault="002A083D" w:rsidP="000F4EDF">
            <w:pPr>
              <w:tabs>
                <w:tab w:val="left" w:pos="0"/>
                <w:tab w:val="left" w:pos="4253"/>
              </w:tabs>
              <w:spacing w:line="276" w:lineRule="auto"/>
              <w:rPr>
                <w:rFonts w:ascii="Arial" w:hAnsi="Arial" w:cs="Arial"/>
                <w:lang w:val="en-US"/>
              </w:rPr>
            </w:pPr>
          </w:p>
        </w:tc>
        <w:tc>
          <w:tcPr>
            <w:tcW w:w="1035" w:type="dxa"/>
            <w:shd w:val="clear" w:color="auto" w:fill="EEEEEE"/>
            <w:hideMark/>
          </w:tcPr>
          <w:p w:rsidR="002A083D" w:rsidRPr="005D7D27" w:rsidRDefault="002A083D" w:rsidP="000F4EDF">
            <w:pPr>
              <w:tabs>
                <w:tab w:val="left" w:pos="0"/>
                <w:tab w:val="left" w:pos="4253"/>
              </w:tabs>
              <w:spacing w:line="276" w:lineRule="auto"/>
              <w:rPr>
                <w:rFonts w:ascii="Arial" w:hAnsi="Arial" w:cs="Arial"/>
                <w:lang w:val="en-US"/>
              </w:rPr>
            </w:pPr>
          </w:p>
        </w:tc>
        <w:tc>
          <w:tcPr>
            <w:tcW w:w="0" w:type="auto"/>
            <w:shd w:val="clear" w:color="auto" w:fill="EEEEEE"/>
            <w:vAlign w:val="center"/>
            <w:hideMark/>
          </w:tcPr>
          <w:p w:rsidR="002A083D" w:rsidRPr="005D7D27" w:rsidRDefault="002A083D" w:rsidP="000F4EDF">
            <w:pPr>
              <w:tabs>
                <w:tab w:val="left" w:pos="0"/>
                <w:tab w:val="left" w:pos="4253"/>
              </w:tabs>
              <w:spacing w:line="276" w:lineRule="auto"/>
              <w:rPr>
                <w:rFonts w:ascii="Arial" w:hAnsi="Arial" w:cs="Arial"/>
                <w:lang w:val="en-US"/>
              </w:rPr>
            </w:pPr>
          </w:p>
        </w:tc>
      </w:tr>
    </w:tbl>
    <w:p w:rsidR="002A083D" w:rsidRPr="005D7D27" w:rsidRDefault="002A083D" w:rsidP="000F4EDF">
      <w:pPr>
        <w:tabs>
          <w:tab w:val="left" w:pos="0"/>
          <w:tab w:val="left" w:pos="4253"/>
        </w:tabs>
        <w:spacing w:line="276" w:lineRule="auto"/>
        <w:rPr>
          <w:rFonts w:ascii="Arial" w:hAnsi="Arial" w:cs="Arial"/>
          <w:vanish/>
          <w:color w:val="0070C0"/>
          <w:lang w:val="en-US"/>
        </w:rPr>
      </w:pPr>
    </w:p>
    <w:p w:rsidR="002A083D" w:rsidRPr="005D7D27" w:rsidRDefault="002A083D" w:rsidP="000F4EDF">
      <w:pPr>
        <w:tabs>
          <w:tab w:val="left" w:pos="0"/>
          <w:tab w:val="left" w:pos="4253"/>
        </w:tabs>
        <w:spacing w:line="276" w:lineRule="auto"/>
        <w:rPr>
          <w:rFonts w:ascii="Arial" w:hAnsi="Arial" w:cs="Arial"/>
          <w:vanish/>
          <w:color w:val="0070C0"/>
        </w:rPr>
      </w:pPr>
    </w:p>
    <w:p w:rsidR="006972C8" w:rsidRPr="005D7D27" w:rsidRDefault="006972C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RAPHLING  Sam</w:t>
      </w:r>
      <w:r w:rsidRPr="005D7D27">
        <w:rPr>
          <w:rFonts w:ascii="Arial" w:hAnsi="Arial" w:cs="Arial"/>
          <w:color w:val="0070C0"/>
          <w:u w:val="single"/>
        </w:rPr>
        <w:tab/>
        <w:t>Fort Worth, 19.3.1910 - 1988.</w:t>
      </w:r>
    </w:p>
    <w:p w:rsidR="006972C8" w:rsidRPr="005D7D27" w:rsidRDefault="006972C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americano. Intensa attività concertistica, vincitore del Grand Prix Steinway. </w:t>
      </w:r>
    </w:p>
    <w:p w:rsidR="006972C8" w:rsidRPr="005D7D27" w:rsidRDefault="006972C8" w:rsidP="000F4EDF">
      <w:pPr>
        <w:tabs>
          <w:tab w:val="left" w:pos="0"/>
          <w:tab w:val="left" w:pos="4253"/>
        </w:tabs>
        <w:spacing w:line="276" w:lineRule="auto"/>
        <w:rPr>
          <w:rFonts w:ascii="Arial" w:hAnsi="Arial" w:cs="Arial"/>
        </w:rPr>
      </w:pPr>
      <w:r w:rsidRPr="005D7D27">
        <w:rPr>
          <w:rFonts w:ascii="Arial" w:hAnsi="Arial" w:cs="Arial"/>
        </w:rPr>
        <w:t xml:space="preserve">Dance suite per 2 tr (1950).   Preludio e toccata per trombone e trombone. (1949).  </w:t>
      </w:r>
    </w:p>
    <w:p w:rsidR="006972C8" w:rsidRPr="005D7D27" w:rsidRDefault="006972C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Lyric prelude, per </w:t>
      </w:r>
      <w:r w:rsidR="002A7FB7" w:rsidRPr="005D7D27">
        <w:rPr>
          <w:rFonts w:ascii="Arial" w:hAnsi="Arial" w:cs="Arial"/>
        </w:rPr>
        <w:t>trombone</w:t>
      </w:r>
      <w:r w:rsidRPr="005D7D27">
        <w:rPr>
          <w:rFonts w:ascii="Arial" w:hAnsi="Arial" w:cs="Arial"/>
        </w:rPr>
        <w:t xml:space="preserve"> e pf</w:t>
      </w:r>
      <w:r w:rsidR="008F44DE" w:rsidRPr="005D7D27">
        <w:rPr>
          <w:rFonts w:ascii="Arial" w:hAnsi="Arial" w:cs="Arial"/>
        </w:rPr>
        <w:t>.</w:t>
      </w:r>
    </w:p>
    <w:p w:rsidR="008F44DE" w:rsidRPr="005D7D27" w:rsidRDefault="008F44DE" w:rsidP="000F4EDF">
      <w:pPr>
        <w:pStyle w:val="NormaleWeb"/>
        <w:tabs>
          <w:tab w:val="left" w:pos="0"/>
          <w:tab w:val="left" w:pos="4253"/>
        </w:tabs>
        <w:spacing w:before="120" w:beforeAutospacing="0" w:after="0" w:afterAutospacing="0" w:line="276" w:lineRule="auto"/>
        <w:rPr>
          <w:rFonts w:ascii="Arial" w:hAnsi="Arial" w:cs="Arial"/>
        </w:rPr>
      </w:pPr>
    </w:p>
    <w:p w:rsidR="004F4B0D" w:rsidRPr="005D7D27" w:rsidRDefault="004F4B0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RASSE  François</w:t>
      </w:r>
      <w:r w:rsidRPr="005D7D27">
        <w:rPr>
          <w:rFonts w:ascii="Arial" w:hAnsi="Arial" w:cs="Arial"/>
          <w:color w:val="0070C0"/>
          <w:u w:val="single"/>
        </w:rPr>
        <w:tab/>
        <w:t>27.1.1873 - Bruxelles, 4.1.1955.</w:t>
      </w:r>
    </w:p>
    <w:p w:rsidR="004F4B0D" w:rsidRPr="005D7D27" w:rsidRDefault="004F4B0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belga, studi al Conservatorio di Bruxelles con Ysaie. Prix de Rome nel 1899. </w:t>
      </w:r>
      <w:r w:rsidR="005123A6">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Direttore del Conservatorio di Liegi.</w:t>
      </w:r>
    </w:p>
    <w:p w:rsidR="004F4B0D" w:rsidRPr="005D7D27" w:rsidRDefault="004F4B0D" w:rsidP="000F4EDF">
      <w:pPr>
        <w:tabs>
          <w:tab w:val="left" w:pos="0"/>
          <w:tab w:val="left" w:pos="4253"/>
        </w:tabs>
        <w:spacing w:line="276" w:lineRule="auto"/>
        <w:rPr>
          <w:rFonts w:ascii="Arial" w:hAnsi="Arial" w:cs="Arial"/>
        </w:rPr>
      </w:pPr>
      <w:r w:rsidRPr="005D7D27">
        <w:rPr>
          <w:rFonts w:ascii="Arial" w:hAnsi="Arial" w:cs="Arial"/>
        </w:rPr>
        <w:t>Concertino per trombone e orch (pf) (1921).</w:t>
      </w:r>
    </w:p>
    <w:p w:rsidR="004F4B0D" w:rsidRPr="005D7D27" w:rsidRDefault="004F4B0D" w:rsidP="000F4EDF">
      <w:pPr>
        <w:pStyle w:val="NormaleWeb"/>
        <w:tabs>
          <w:tab w:val="left" w:pos="0"/>
          <w:tab w:val="left" w:pos="4253"/>
        </w:tabs>
        <w:spacing w:before="120" w:beforeAutospacing="0" w:after="0" w:afterAutospacing="0" w:line="276" w:lineRule="auto"/>
        <w:rPr>
          <w:rFonts w:ascii="Arial" w:hAnsi="Arial" w:cs="Arial"/>
          <w:color w:val="00CC00"/>
          <w:u w:val="single"/>
        </w:rPr>
      </w:pPr>
    </w:p>
    <w:p w:rsidR="006972C8" w:rsidRPr="005D7D27" w:rsidRDefault="005D457A"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RAUM, Elizabeth </w:t>
      </w:r>
      <w:r w:rsidR="006972C8" w:rsidRPr="005D7D27">
        <w:rPr>
          <w:rFonts w:ascii="Arial" w:hAnsi="Arial" w:cs="Arial"/>
          <w:color w:val="0070C0"/>
          <w:u w:val="single"/>
        </w:rPr>
        <w:t xml:space="preserve"> </w:t>
      </w:r>
      <w:r w:rsidR="00434825" w:rsidRPr="005D7D27">
        <w:rPr>
          <w:rFonts w:ascii="Arial" w:hAnsi="Arial" w:cs="Arial"/>
          <w:color w:val="0070C0"/>
          <w:u w:val="single"/>
        </w:rPr>
        <w:tab/>
        <w:t>Berlino, 31.1.1945.</w:t>
      </w:r>
    </w:p>
    <w:p w:rsidR="00434825" w:rsidRPr="005D7D27" w:rsidRDefault="00434825"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Compositrice e fagottista tedesca, naturalizzata canadese nel </w:t>
      </w:r>
      <w:r w:rsidR="00C074CD" w:rsidRPr="005D7D27">
        <w:rPr>
          <w:rFonts w:ascii="Arial" w:hAnsi="Arial" w:cs="Arial"/>
          <w:color w:val="0070C0"/>
          <w:sz w:val="20"/>
          <w:szCs w:val="20"/>
        </w:rPr>
        <w:t xml:space="preserve">1985. Allieva di Sprenkle e Skudel. </w:t>
      </w:r>
      <w:r w:rsidR="009A5CDD">
        <w:rPr>
          <w:rFonts w:ascii="Arial" w:hAnsi="Arial" w:cs="Arial"/>
          <w:color w:val="0070C0"/>
          <w:sz w:val="20"/>
          <w:szCs w:val="20"/>
        </w:rPr>
        <w:t xml:space="preserve">        </w:t>
      </w:r>
      <w:r w:rsidR="005123A6">
        <w:rPr>
          <w:rFonts w:ascii="Arial" w:hAnsi="Arial" w:cs="Arial"/>
          <w:color w:val="0070C0"/>
          <w:sz w:val="20"/>
          <w:szCs w:val="20"/>
        </w:rPr>
        <w:t xml:space="preserve">                    </w:t>
      </w:r>
      <w:r w:rsidR="00C074CD" w:rsidRPr="005D7D27">
        <w:rPr>
          <w:rFonts w:ascii="Arial" w:hAnsi="Arial" w:cs="Arial"/>
          <w:color w:val="0070C0"/>
          <w:sz w:val="20"/>
          <w:szCs w:val="20"/>
        </w:rPr>
        <w:t>Insegnante all’Università di “Regina”, con il marito Richard Raum, insegnante di trombone.</w:t>
      </w:r>
    </w:p>
    <w:p w:rsidR="006972C8" w:rsidRPr="005D7D27" w:rsidRDefault="006972C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"Olmütz Concerto" </w:t>
      </w:r>
      <w:r w:rsidR="00C074CD" w:rsidRPr="005D7D27">
        <w:rPr>
          <w:rFonts w:ascii="Arial" w:hAnsi="Arial" w:cs="Arial"/>
        </w:rPr>
        <w:t>per t</w:t>
      </w:r>
      <w:r w:rsidRPr="005D7D27">
        <w:rPr>
          <w:rFonts w:ascii="Arial" w:hAnsi="Arial" w:cs="Arial"/>
        </w:rPr>
        <w:t>rombone</w:t>
      </w:r>
      <w:r w:rsidR="00C074CD" w:rsidRPr="005D7D27">
        <w:rPr>
          <w:rFonts w:ascii="Arial" w:hAnsi="Arial" w:cs="Arial"/>
        </w:rPr>
        <w:t xml:space="preserve"> e orch.   3 Jazz mode per trombone.</w:t>
      </w:r>
    </w:p>
    <w:p w:rsidR="00C074CD" w:rsidRPr="005D7D27" w:rsidRDefault="00C074C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Fantasia per trombone e pf. (1985).   Solo da concorso per trombone (1894).</w:t>
      </w:r>
    </w:p>
    <w:p w:rsidR="00174467" w:rsidRPr="005D7D27" w:rsidRDefault="00C074CD" w:rsidP="000F4EDF">
      <w:pPr>
        <w:tabs>
          <w:tab w:val="left" w:pos="0"/>
          <w:tab w:val="left" w:pos="4253"/>
        </w:tabs>
        <w:spacing w:line="276" w:lineRule="auto"/>
        <w:rPr>
          <w:rFonts w:ascii="Arial" w:hAnsi="Arial" w:cs="Arial"/>
        </w:rPr>
      </w:pPr>
      <w:r w:rsidRPr="005D7D27">
        <w:rPr>
          <w:rFonts w:ascii="Arial" w:hAnsi="Arial" w:cs="Arial"/>
        </w:rPr>
        <w:t>Diversions</w:t>
      </w:r>
      <w:r w:rsidR="00EF7D48" w:rsidRPr="005D7D27">
        <w:rPr>
          <w:rFonts w:ascii="Arial" w:hAnsi="Arial" w:cs="Arial"/>
        </w:rPr>
        <w:t>,</w:t>
      </w:r>
      <w:r w:rsidRPr="005D7D27">
        <w:rPr>
          <w:rFonts w:ascii="Arial" w:hAnsi="Arial" w:cs="Arial"/>
        </w:rPr>
        <w:t xml:space="preserve"> per quartetto di tromboni.</w:t>
      </w:r>
    </w:p>
    <w:p w:rsidR="004F4B0D" w:rsidRPr="005D7D27" w:rsidRDefault="004F4B0D" w:rsidP="000F4EDF">
      <w:pPr>
        <w:tabs>
          <w:tab w:val="left" w:pos="0"/>
          <w:tab w:val="left" w:pos="4253"/>
        </w:tabs>
        <w:spacing w:line="276" w:lineRule="auto"/>
        <w:rPr>
          <w:rFonts w:ascii="Arial" w:hAnsi="Arial" w:cs="Arial"/>
        </w:rPr>
      </w:pPr>
    </w:p>
    <w:p w:rsidR="004F4B0D" w:rsidRPr="005D7D27" w:rsidRDefault="004F4B0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RAUTAVAARA  Einojuhani</w:t>
      </w:r>
      <w:r w:rsidRPr="005D7D27">
        <w:rPr>
          <w:rFonts w:ascii="Arial" w:hAnsi="Arial" w:cs="Arial"/>
          <w:color w:val="0070C0"/>
          <w:u w:val="single"/>
        </w:rPr>
        <w:tab/>
        <w:t>Helsinki, 8.10.1928</w:t>
      </w:r>
    </w:p>
    <w:p w:rsidR="007E77C9" w:rsidRPr="005D7D27" w:rsidRDefault="007E77C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finlandese, allievo del padre e di Merikanto all’Accademia Sibelius. Lo stesso Sibelius lo convinse </w:t>
      </w:r>
      <w:r w:rsidR="00A44C7D" w:rsidRPr="005D7D27">
        <w:rPr>
          <w:rFonts w:ascii="Arial" w:hAnsi="Arial" w:cs="Arial"/>
          <w:color w:val="0070C0"/>
          <w:sz w:val="20"/>
          <w:szCs w:val="20"/>
        </w:rPr>
        <w:t xml:space="preserve">  </w:t>
      </w:r>
      <w:r w:rsidR="005123A6">
        <w:rPr>
          <w:rFonts w:ascii="Arial" w:hAnsi="Arial" w:cs="Arial"/>
          <w:color w:val="0070C0"/>
          <w:sz w:val="20"/>
          <w:szCs w:val="20"/>
        </w:rPr>
        <w:t xml:space="preserve">                 </w:t>
      </w:r>
      <w:r w:rsidRPr="005D7D27">
        <w:rPr>
          <w:rFonts w:ascii="Arial" w:hAnsi="Arial" w:cs="Arial"/>
          <w:color w:val="0070C0"/>
          <w:sz w:val="20"/>
          <w:szCs w:val="20"/>
        </w:rPr>
        <w:t xml:space="preserve">a proseguire gli studi alla Juilliard di New York con Copland, Session, Persichetti, Vogel e Petzold. Archivista e </w:t>
      </w:r>
      <w:r w:rsidR="008C2FB0">
        <w:rPr>
          <w:rFonts w:ascii="Arial" w:hAnsi="Arial" w:cs="Arial"/>
          <w:color w:val="0070C0"/>
          <w:sz w:val="20"/>
          <w:szCs w:val="20"/>
        </w:rPr>
        <w:t xml:space="preserve">              </w:t>
      </w:r>
      <w:r w:rsidRPr="005D7D27">
        <w:rPr>
          <w:rFonts w:ascii="Arial" w:hAnsi="Arial" w:cs="Arial"/>
          <w:color w:val="0070C0"/>
          <w:sz w:val="20"/>
          <w:szCs w:val="20"/>
        </w:rPr>
        <w:t xml:space="preserve">Insegnante di composizione all’Accademia Sibelius. Il suo tragitto stilistico, in particolare nelle sue 8 sinfonie, lo </w:t>
      </w:r>
      <w:r w:rsidR="005123A6">
        <w:rPr>
          <w:rFonts w:ascii="Arial" w:hAnsi="Arial" w:cs="Arial"/>
          <w:color w:val="0070C0"/>
          <w:sz w:val="20"/>
          <w:szCs w:val="20"/>
        </w:rPr>
        <w:t xml:space="preserve">           </w:t>
      </w:r>
      <w:r w:rsidRPr="005D7D27">
        <w:rPr>
          <w:rFonts w:ascii="Arial" w:hAnsi="Arial" w:cs="Arial"/>
          <w:color w:val="0070C0"/>
          <w:sz w:val="20"/>
          <w:szCs w:val="20"/>
        </w:rPr>
        <w:t xml:space="preserve">porta dalla musica romantica al “Seriale”, con impiego negli ultimi brani del nastro magnetico. </w:t>
      </w:r>
    </w:p>
    <w:p w:rsidR="004F4B0D" w:rsidRPr="005D7D27" w:rsidRDefault="004F4B0D" w:rsidP="000F4EDF">
      <w:pPr>
        <w:tabs>
          <w:tab w:val="left" w:pos="0"/>
          <w:tab w:val="left" w:pos="4253"/>
        </w:tabs>
        <w:spacing w:line="276" w:lineRule="auto"/>
        <w:rPr>
          <w:rFonts w:ascii="Arial" w:hAnsi="Arial" w:cs="Arial"/>
          <w:color w:val="000000"/>
          <w:sz w:val="20"/>
          <w:szCs w:val="20"/>
        </w:rPr>
      </w:pPr>
      <w:r w:rsidRPr="005D7D27">
        <w:rPr>
          <w:rFonts w:ascii="Arial" w:hAnsi="Arial" w:cs="Arial"/>
          <w:color w:val="000000"/>
        </w:rPr>
        <w:t>Fanfare for Emo, 2 tr. e 2 tromboni (1983, 2’)</w:t>
      </w:r>
      <w:r w:rsidRPr="005D7D27">
        <w:rPr>
          <w:rFonts w:ascii="Arial" w:hAnsi="Arial" w:cs="Arial"/>
          <w:color w:val="000000"/>
          <w:sz w:val="20"/>
          <w:szCs w:val="20"/>
        </w:rPr>
        <w:t xml:space="preserve"> </w:t>
      </w:r>
    </w:p>
    <w:p w:rsidR="007E77C9" w:rsidRPr="005D7D27" w:rsidRDefault="007E77C9" w:rsidP="000F4EDF">
      <w:pPr>
        <w:tabs>
          <w:tab w:val="left" w:pos="0"/>
          <w:tab w:val="left" w:pos="4253"/>
        </w:tabs>
        <w:spacing w:line="276" w:lineRule="auto"/>
        <w:rPr>
          <w:rFonts w:ascii="Arial" w:hAnsi="Arial" w:cs="Arial"/>
          <w:lang w:val="en-US"/>
        </w:rPr>
      </w:pPr>
      <w:r w:rsidRPr="005D7D27">
        <w:rPr>
          <w:rFonts w:ascii="Arial" w:hAnsi="Arial" w:cs="Arial"/>
          <w:lang w:val="en-US"/>
        </w:rPr>
        <w:t>Playgrounds for Angels, 4 tr. 4 tromboni, cor. tuba (1981, 14’).</w:t>
      </w:r>
    </w:p>
    <w:p w:rsidR="0066222B" w:rsidRPr="005D7D27" w:rsidRDefault="0066222B" w:rsidP="000F4EDF">
      <w:pPr>
        <w:tabs>
          <w:tab w:val="left" w:pos="0"/>
          <w:tab w:val="left" w:pos="4253"/>
        </w:tabs>
        <w:spacing w:line="276" w:lineRule="auto"/>
        <w:rPr>
          <w:rFonts w:ascii="Arial" w:hAnsi="Arial" w:cs="Arial"/>
          <w:lang w:val="en-US"/>
        </w:rPr>
      </w:pPr>
    </w:p>
    <w:p w:rsidR="005D457A" w:rsidRPr="005D7D27" w:rsidRDefault="005D457A"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bCs/>
          <w:color w:val="0070C0"/>
          <w:sz w:val="24"/>
          <w:u w:val="single"/>
        </w:rPr>
        <w:t>RAVEL   Maurice</w:t>
      </w:r>
      <w:r w:rsidRPr="005D7D27">
        <w:rPr>
          <w:rFonts w:ascii="Arial" w:hAnsi="Arial" w:cs="Arial"/>
          <w:color w:val="0070C0"/>
          <w:sz w:val="24"/>
          <w:u w:val="single"/>
        </w:rPr>
        <w:t xml:space="preserve"> </w:t>
      </w:r>
      <w:r w:rsidRPr="005D7D27">
        <w:rPr>
          <w:rFonts w:ascii="Arial" w:hAnsi="Arial" w:cs="Arial"/>
          <w:color w:val="0070C0"/>
          <w:sz w:val="24"/>
          <w:u w:val="single"/>
        </w:rPr>
        <w:tab/>
        <w:t>Ciboure, 7.3.1875 - Parigi, 28.12.1937.</w:t>
      </w:r>
    </w:p>
    <w:p w:rsidR="00382E0E" w:rsidRPr="005D7D27" w:rsidRDefault="00E35180"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orchestratore francese eccellente. Prime lezioni pianistiche a 6 anni con H. Ghiss. Nel 1989 entra </w:t>
      </w:r>
      <w:r w:rsidR="005123A6">
        <w:rPr>
          <w:rFonts w:ascii="Arial" w:hAnsi="Arial" w:cs="Arial"/>
          <w:color w:val="0070C0"/>
        </w:rPr>
        <w:t xml:space="preserve">                  </w:t>
      </w:r>
      <w:r w:rsidRPr="005D7D27">
        <w:rPr>
          <w:rFonts w:ascii="Arial" w:hAnsi="Arial" w:cs="Arial"/>
          <w:color w:val="0070C0"/>
        </w:rPr>
        <w:t xml:space="preserve">in Conservatorio nella classe di pianoforte di Anthome e nel 1891 è allievo di De Beriot e di Pessard. </w:t>
      </w:r>
      <w:r w:rsidR="00A44C7D" w:rsidRPr="005D7D27">
        <w:rPr>
          <w:rFonts w:ascii="Arial" w:hAnsi="Arial" w:cs="Arial"/>
          <w:color w:val="0070C0"/>
        </w:rPr>
        <w:t xml:space="preserve">  </w:t>
      </w:r>
      <w:r w:rsidR="005123A6">
        <w:rPr>
          <w:rFonts w:ascii="Arial" w:hAnsi="Arial" w:cs="Arial"/>
          <w:color w:val="0070C0"/>
        </w:rPr>
        <w:t xml:space="preserve">                              </w:t>
      </w:r>
      <w:r w:rsidRPr="005D7D27">
        <w:rPr>
          <w:rFonts w:ascii="Arial" w:hAnsi="Arial" w:cs="Arial"/>
          <w:color w:val="0070C0"/>
        </w:rPr>
        <w:t xml:space="preserve">Amico a 16 anni di Chabrier, di Vines, a 20 anni conosce Satie. Completa gli studi dal 1897 con Gédalge </w:t>
      </w:r>
      <w:r w:rsidR="005123A6">
        <w:rPr>
          <w:rFonts w:ascii="Arial" w:hAnsi="Arial" w:cs="Arial"/>
          <w:color w:val="0070C0"/>
        </w:rPr>
        <w:t xml:space="preserve">      </w:t>
      </w:r>
      <w:r w:rsidRPr="005D7D27">
        <w:rPr>
          <w:rFonts w:ascii="Arial" w:hAnsi="Arial" w:cs="Arial"/>
          <w:color w:val="0070C0"/>
        </w:rPr>
        <w:t xml:space="preserve">(contrappunto) e con Fauré (composizione). Vincitore del 2° Prix de Rome nel 1901, al primo posto Caplet. </w:t>
      </w:r>
      <w:r w:rsidR="005123A6">
        <w:rPr>
          <w:rFonts w:ascii="Arial" w:hAnsi="Arial" w:cs="Arial"/>
          <w:color w:val="0070C0"/>
        </w:rPr>
        <w:t xml:space="preserve">                 </w:t>
      </w:r>
      <w:r w:rsidRPr="005D7D27">
        <w:rPr>
          <w:rFonts w:ascii="Arial" w:hAnsi="Arial" w:cs="Arial"/>
          <w:color w:val="0070C0"/>
        </w:rPr>
        <w:t xml:space="preserve">Sempre secondo nel 1902 e nel 1903, nel 1905 viene rifiutata la sua candidatura. Da quel momento inizierà a </w:t>
      </w:r>
      <w:r w:rsidR="005123A6">
        <w:rPr>
          <w:rFonts w:ascii="Arial" w:hAnsi="Arial" w:cs="Arial"/>
          <w:color w:val="0070C0"/>
        </w:rPr>
        <w:t xml:space="preserve">                 </w:t>
      </w:r>
      <w:r w:rsidRPr="005D7D27">
        <w:rPr>
          <w:rFonts w:ascii="Arial" w:hAnsi="Arial" w:cs="Arial"/>
          <w:color w:val="0070C0"/>
        </w:rPr>
        <w:t xml:space="preserve">parlare “senza entusiasmo” di questo famoso concorso, gli apparvero evidenti dei favoritismi poco giustificabili. </w:t>
      </w:r>
      <w:r w:rsidR="008C2FB0">
        <w:rPr>
          <w:rFonts w:ascii="Arial" w:hAnsi="Arial" w:cs="Arial"/>
          <w:color w:val="0070C0"/>
        </w:rPr>
        <w:t xml:space="preserve">                 </w:t>
      </w:r>
      <w:r w:rsidRPr="005D7D27">
        <w:rPr>
          <w:rFonts w:ascii="Arial" w:hAnsi="Arial" w:cs="Arial"/>
          <w:color w:val="0070C0"/>
        </w:rPr>
        <w:t>Parecchie opere pianistiche le trascrisse per orchestra. Uno dei pochi compositori che già dalla prima composizione</w:t>
      </w:r>
      <w:r w:rsidR="00713E0C">
        <w:rPr>
          <w:rFonts w:ascii="Arial" w:hAnsi="Arial" w:cs="Arial"/>
          <w:color w:val="0070C0"/>
        </w:rPr>
        <w:t xml:space="preserve"> </w:t>
      </w:r>
      <w:r w:rsidRPr="005D7D27">
        <w:rPr>
          <w:rFonts w:ascii="Arial" w:hAnsi="Arial" w:cs="Arial"/>
          <w:color w:val="0070C0"/>
        </w:rPr>
        <w:t>ha uno stile “definitivo”. Un genio. Onesto e sincero al punto di rispondere a Gershwin, che voleva essere più preparato e sicuro  nell’orchestrazione: “</w:t>
      </w:r>
      <w:r w:rsidRPr="005D7D27">
        <w:rPr>
          <w:rFonts w:ascii="Arial" w:hAnsi="Arial" w:cs="Arial"/>
          <w:i/>
          <w:color w:val="0070C0"/>
        </w:rPr>
        <w:t xml:space="preserve">Perché vuoi diventare un mediocre Ravel, quando puoi </w:t>
      </w:r>
      <w:r w:rsidR="00713E0C">
        <w:rPr>
          <w:rFonts w:ascii="Arial" w:hAnsi="Arial" w:cs="Arial"/>
          <w:i/>
          <w:color w:val="0070C0"/>
        </w:rPr>
        <w:t xml:space="preserve">           </w:t>
      </w:r>
      <w:r w:rsidRPr="005D7D27">
        <w:rPr>
          <w:rFonts w:ascii="Arial" w:hAnsi="Arial" w:cs="Arial"/>
          <w:i/>
          <w:color w:val="0070C0"/>
        </w:rPr>
        <w:t>essere un ottimo Gershwin</w:t>
      </w:r>
      <w:r w:rsidRPr="005D7D27">
        <w:rPr>
          <w:rFonts w:ascii="Arial" w:hAnsi="Arial" w:cs="Arial"/>
          <w:color w:val="0070C0"/>
        </w:rPr>
        <w:t xml:space="preserve">”. </w:t>
      </w:r>
      <w:r w:rsidR="00382E0E" w:rsidRPr="005D7D27">
        <w:rPr>
          <w:rFonts w:ascii="Arial" w:hAnsi="Arial" w:cs="Arial"/>
          <w:color w:val="0070C0"/>
        </w:rPr>
        <w:t xml:space="preserve"> Per maggiori informazioni sull'autore, vedi: </w:t>
      </w:r>
      <w:r w:rsidR="005123A6">
        <w:rPr>
          <w:rFonts w:ascii="Arial" w:hAnsi="Arial" w:cs="Arial"/>
          <w:color w:val="0070C0"/>
        </w:rPr>
        <w:t xml:space="preserve">                                                                                               </w:t>
      </w:r>
      <w:r w:rsidR="00382E0E" w:rsidRPr="005D7D27">
        <w:rPr>
          <w:rFonts w:ascii="Arial" w:hAnsi="Arial" w:cs="Arial"/>
          <w:color w:val="0070C0"/>
        </w:rPr>
        <w:t>"Passeggiando con la Musica", scaricabile gratuitamente</w:t>
      </w:r>
      <w:r w:rsidR="005123A6">
        <w:rPr>
          <w:rFonts w:ascii="Arial" w:hAnsi="Arial" w:cs="Arial"/>
          <w:color w:val="0070C0"/>
        </w:rPr>
        <w:t xml:space="preserve"> </w:t>
      </w:r>
      <w:r w:rsidR="00382E0E" w:rsidRPr="005D7D27">
        <w:rPr>
          <w:rFonts w:ascii="Arial" w:hAnsi="Arial" w:cs="Arial"/>
          <w:color w:val="0070C0"/>
        </w:rPr>
        <w:t>dal sito: mariodemolli.com</w:t>
      </w:r>
    </w:p>
    <w:p w:rsidR="00621148" w:rsidRPr="005D7D27" w:rsidRDefault="00621148" w:rsidP="000F4EDF">
      <w:pPr>
        <w:tabs>
          <w:tab w:val="left" w:pos="0"/>
          <w:tab w:val="left" w:pos="4253"/>
        </w:tabs>
        <w:spacing w:line="276" w:lineRule="auto"/>
        <w:rPr>
          <w:rFonts w:ascii="Arial" w:hAnsi="Arial" w:cs="Arial"/>
        </w:rPr>
      </w:pPr>
      <w:r w:rsidRPr="005D7D27">
        <w:rPr>
          <w:rFonts w:ascii="Arial" w:hAnsi="Arial" w:cs="Arial"/>
        </w:rPr>
        <w:t xml:space="preserve">Pavane pour une Infante defunte, riduzione per </w:t>
      </w:r>
      <w:r w:rsidR="004F63C3" w:rsidRPr="005D7D27">
        <w:rPr>
          <w:rFonts w:ascii="Arial" w:hAnsi="Arial" w:cs="Arial"/>
        </w:rPr>
        <w:t>trombone</w:t>
      </w:r>
      <w:r w:rsidRPr="005D7D27">
        <w:rPr>
          <w:rFonts w:ascii="Arial" w:hAnsi="Arial" w:cs="Arial"/>
        </w:rPr>
        <w:t>.</w:t>
      </w:r>
    </w:p>
    <w:p w:rsidR="00F139AC" w:rsidRPr="005D7D27" w:rsidRDefault="00DF6D07" w:rsidP="000F4EDF">
      <w:pPr>
        <w:tabs>
          <w:tab w:val="left" w:pos="0"/>
          <w:tab w:val="left" w:pos="4253"/>
        </w:tabs>
        <w:spacing w:line="276" w:lineRule="auto"/>
        <w:rPr>
          <w:rFonts w:ascii="Arial" w:hAnsi="Arial" w:cs="Arial"/>
          <w:lang w:val="en-US"/>
        </w:rPr>
      </w:pPr>
      <w:r w:rsidRPr="005D7D27">
        <w:rPr>
          <w:rFonts w:ascii="Arial" w:hAnsi="Arial" w:cs="Arial"/>
          <w:lang w:val="fr-FR"/>
        </w:rPr>
        <w:t xml:space="preserve">Sites auriculaires: </w:t>
      </w:r>
      <w:r w:rsidR="00B36E1B" w:rsidRPr="005D7D27">
        <w:rPr>
          <w:rFonts w:ascii="Arial" w:hAnsi="Arial" w:cs="Arial"/>
          <w:lang w:val="fr-FR"/>
        </w:rPr>
        <w:t>Habanera, tr</w:t>
      </w:r>
      <w:r w:rsidR="00C61FCB" w:rsidRPr="005D7D27">
        <w:rPr>
          <w:rFonts w:ascii="Arial" w:hAnsi="Arial" w:cs="Arial"/>
          <w:lang w:val="fr-FR"/>
        </w:rPr>
        <w:t>ombone e</w:t>
      </w:r>
      <w:r w:rsidR="00B36E1B" w:rsidRPr="005D7D27">
        <w:rPr>
          <w:rFonts w:ascii="Arial" w:hAnsi="Arial" w:cs="Arial"/>
          <w:lang w:val="fr-FR"/>
        </w:rPr>
        <w:t xml:space="preserve"> pf. </w:t>
      </w:r>
      <w:r w:rsidR="00B36E1B" w:rsidRPr="005D7D27">
        <w:rPr>
          <w:rFonts w:ascii="Arial" w:hAnsi="Arial" w:cs="Arial"/>
          <w:lang w:val="en-US"/>
        </w:rPr>
        <w:t>(</w:t>
      </w:r>
      <w:r w:rsidRPr="005D7D27">
        <w:rPr>
          <w:rFonts w:ascii="Arial" w:hAnsi="Arial" w:cs="Arial"/>
          <w:lang w:val="en-US"/>
        </w:rPr>
        <w:t xml:space="preserve">trascrizione, </w:t>
      </w:r>
      <w:r w:rsidR="00B36E1B" w:rsidRPr="005D7D27">
        <w:rPr>
          <w:rFonts w:ascii="Arial" w:hAnsi="Arial" w:cs="Arial"/>
          <w:lang w:val="en-US"/>
        </w:rPr>
        <w:t>1907</w:t>
      </w:r>
      <w:r w:rsidRPr="005D7D27">
        <w:rPr>
          <w:rFonts w:ascii="Arial" w:hAnsi="Arial" w:cs="Arial"/>
          <w:lang w:val="en-US"/>
        </w:rPr>
        <w:t>, 3’10</w:t>
      </w:r>
      <w:r w:rsidR="00B36E1B" w:rsidRPr="005D7D27">
        <w:rPr>
          <w:rFonts w:ascii="Arial" w:hAnsi="Arial" w:cs="Arial"/>
          <w:lang w:val="en-US"/>
        </w:rPr>
        <w:t>).</w:t>
      </w:r>
    </w:p>
    <w:p w:rsidR="00B36E1B" w:rsidRPr="005D7D27" w:rsidRDefault="00B36E1B" w:rsidP="000F4EDF">
      <w:pPr>
        <w:tabs>
          <w:tab w:val="left" w:pos="0"/>
          <w:tab w:val="left" w:pos="4253"/>
        </w:tabs>
        <w:spacing w:line="276" w:lineRule="auto"/>
        <w:rPr>
          <w:rFonts w:ascii="Arial" w:hAnsi="Arial" w:cs="Arial"/>
          <w:lang w:val="en-US"/>
        </w:rPr>
      </w:pPr>
    </w:p>
    <w:p w:rsidR="00F139AC" w:rsidRPr="005D7D27" w:rsidRDefault="00BE67E9"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 xml:space="preserve">READ  Gardner                            </w:t>
      </w:r>
      <w:r w:rsidR="008572B8" w:rsidRPr="005D7D27">
        <w:rPr>
          <w:rFonts w:ascii="Arial" w:hAnsi="Arial" w:cs="Arial"/>
          <w:color w:val="0070C0"/>
          <w:u w:val="single"/>
          <w:lang w:val="en-US"/>
        </w:rPr>
        <w:t xml:space="preserve">   </w:t>
      </w:r>
      <w:r w:rsidR="005123A6">
        <w:rPr>
          <w:rFonts w:ascii="Arial" w:hAnsi="Arial" w:cs="Arial"/>
          <w:color w:val="0070C0"/>
          <w:u w:val="single"/>
          <w:lang w:val="en-US"/>
        </w:rPr>
        <w:t xml:space="preserve">   </w:t>
      </w:r>
      <w:r w:rsidR="00F139AC" w:rsidRPr="005D7D27">
        <w:rPr>
          <w:rFonts w:ascii="Arial" w:hAnsi="Arial" w:cs="Arial"/>
          <w:color w:val="0070C0"/>
          <w:u w:val="single"/>
          <w:lang w:val="en-US"/>
        </w:rPr>
        <w:t>Evanston, 2.1.1913 - Manchester-by-the-Sea, 10.11.2005.</w:t>
      </w:r>
    </w:p>
    <w:p w:rsidR="00F139AC" w:rsidRPr="005D7D27" w:rsidRDefault="00F139A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pianista, organista, direttore d’orchestra e didatta americano. Iniziali studi privati di pf. e organo, composizione all’Università del Nort Western. Perfezionamento alla Eastmann con Rogers e Hanson, a Roma con Petrassi, a Tanglewood con Copland. Insegnante in 5 Università, Professore emerito all’Università di Boston.</w:t>
      </w:r>
    </w:p>
    <w:p w:rsidR="00730958" w:rsidRPr="005D7D27" w:rsidRDefault="00F139AC" w:rsidP="000F4EDF">
      <w:pPr>
        <w:tabs>
          <w:tab w:val="left" w:pos="0"/>
          <w:tab w:val="left" w:pos="4253"/>
        </w:tabs>
        <w:spacing w:line="276" w:lineRule="auto"/>
        <w:rPr>
          <w:rFonts w:ascii="Arial" w:hAnsi="Arial" w:cs="Arial"/>
          <w:lang w:val="fr-FR"/>
        </w:rPr>
      </w:pPr>
      <w:r w:rsidRPr="005D7D27">
        <w:rPr>
          <w:rFonts w:ascii="Arial" w:hAnsi="Arial" w:cs="Arial"/>
        </w:rPr>
        <w:t>Invocation, op. 135, tr</w:t>
      </w:r>
      <w:r w:rsidR="005123A6">
        <w:rPr>
          <w:rFonts w:ascii="Arial" w:hAnsi="Arial" w:cs="Arial"/>
        </w:rPr>
        <w:t>.</w:t>
      </w:r>
      <w:r w:rsidRPr="005D7D27">
        <w:rPr>
          <w:rFonts w:ascii="Arial" w:hAnsi="Arial" w:cs="Arial"/>
        </w:rPr>
        <w:t xml:space="preserve"> e organo (8’15).</w:t>
      </w:r>
      <w:r w:rsidR="00FE0AB2" w:rsidRPr="005D7D27">
        <w:rPr>
          <w:rFonts w:ascii="Arial" w:hAnsi="Arial" w:cs="Arial"/>
        </w:rPr>
        <w:t xml:space="preserve">   </w:t>
      </w:r>
      <w:r w:rsidR="00FE0AB2" w:rsidRPr="005D7D27">
        <w:rPr>
          <w:rFonts w:ascii="Arial" w:hAnsi="Arial" w:cs="Arial"/>
          <w:lang w:val="fr-FR"/>
        </w:rPr>
        <w:t>De profundis, op. 71, tr</w:t>
      </w:r>
      <w:r w:rsidR="005123A6">
        <w:rPr>
          <w:rFonts w:ascii="Arial" w:hAnsi="Arial" w:cs="Arial"/>
          <w:lang w:val="fr-FR"/>
        </w:rPr>
        <w:t>ombone e</w:t>
      </w:r>
      <w:r w:rsidR="00FE0AB2" w:rsidRPr="005D7D27">
        <w:rPr>
          <w:rFonts w:ascii="Arial" w:hAnsi="Arial" w:cs="Arial"/>
          <w:lang w:val="fr-FR"/>
        </w:rPr>
        <w:t xml:space="preserve"> organo (10’20).</w:t>
      </w:r>
    </w:p>
    <w:p w:rsidR="00C61FCB" w:rsidRPr="005D7D27" w:rsidRDefault="00C61FCB" w:rsidP="000F4EDF">
      <w:pPr>
        <w:tabs>
          <w:tab w:val="left" w:pos="0"/>
          <w:tab w:val="left" w:pos="4253"/>
        </w:tabs>
        <w:spacing w:line="276" w:lineRule="auto"/>
        <w:rPr>
          <w:rFonts w:ascii="Arial" w:hAnsi="Arial" w:cs="Arial"/>
          <w:lang w:val="fr-FR"/>
        </w:rPr>
      </w:pPr>
    </w:p>
    <w:p w:rsidR="00C61FCB" w:rsidRPr="005D7D27" w:rsidRDefault="00C61FCB" w:rsidP="000F4EDF">
      <w:pPr>
        <w:tabs>
          <w:tab w:val="left" w:pos="0"/>
          <w:tab w:val="left" w:pos="4253"/>
          <w:tab w:val="left" w:pos="9781"/>
          <w:tab w:val="left" w:pos="10490"/>
        </w:tabs>
        <w:spacing w:line="276" w:lineRule="auto"/>
        <w:rPr>
          <w:rFonts w:ascii="Arial" w:hAnsi="Arial" w:cs="Arial"/>
          <w:color w:val="0070C0"/>
          <w:u w:val="single"/>
          <w:lang w:val="en-US"/>
        </w:rPr>
      </w:pPr>
      <w:r w:rsidRPr="005D7D27">
        <w:rPr>
          <w:rFonts w:ascii="Arial" w:hAnsi="Arial" w:cs="Arial"/>
          <w:color w:val="0070C0"/>
          <w:u w:val="single"/>
          <w:lang w:val="en-US"/>
        </w:rPr>
        <w:t xml:space="preserve">READ THOMAS  Augusta </w:t>
      </w:r>
      <w:r w:rsidRPr="005D7D27">
        <w:rPr>
          <w:rFonts w:ascii="Arial" w:hAnsi="Arial" w:cs="Arial"/>
          <w:color w:val="0070C0"/>
          <w:u w:val="single"/>
          <w:lang w:val="en-US"/>
        </w:rPr>
        <w:tab/>
        <w:t>New York, 24.4.1964</w:t>
      </w:r>
    </w:p>
    <w:p w:rsidR="00C61FCB" w:rsidRPr="005D7D27" w:rsidRDefault="00C61FCB" w:rsidP="000F4EDF">
      <w:pPr>
        <w:pStyle w:val="Corpotesto"/>
        <w:tabs>
          <w:tab w:val="left" w:pos="0"/>
          <w:tab w:val="left" w:pos="284"/>
          <w:tab w:val="left" w:pos="4253"/>
        </w:tabs>
        <w:spacing w:after="0" w:line="276" w:lineRule="auto"/>
        <w:rPr>
          <w:rFonts w:ascii="Arial" w:hAnsi="Arial" w:cs="Arial"/>
          <w:color w:val="0070C0"/>
        </w:rPr>
      </w:pPr>
      <w:r w:rsidRPr="005D7D27">
        <w:rPr>
          <w:rFonts w:ascii="Arial" w:hAnsi="Arial" w:cs="Arial"/>
          <w:color w:val="0070C0"/>
        </w:rPr>
        <w:t>Compositrice americana, inizio degli studi alla Green Vale School, quindi alla St. Paul’s School, alla Yale</w:t>
      </w:r>
      <w:r w:rsidR="005123A6">
        <w:rPr>
          <w:rFonts w:ascii="Arial" w:hAnsi="Arial" w:cs="Arial"/>
          <w:color w:val="0070C0"/>
        </w:rPr>
        <w:t xml:space="preserve"> </w:t>
      </w:r>
      <w:r w:rsidRPr="005D7D27">
        <w:rPr>
          <w:rFonts w:ascii="Arial" w:hAnsi="Arial" w:cs="Arial"/>
          <w:color w:val="0070C0"/>
        </w:rPr>
        <w:t xml:space="preserve">studi </w:t>
      </w:r>
      <w:r w:rsidR="005123A6">
        <w:rPr>
          <w:rFonts w:ascii="Arial" w:hAnsi="Arial" w:cs="Arial"/>
          <w:color w:val="0070C0"/>
        </w:rPr>
        <w:t xml:space="preserve">                         </w:t>
      </w:r>
      <w:r w:rsidRPr="005D7D27">
        <w:rPr>
          <w:rFonts w:ascii="Arial" w:hAnsi="Arial" w:cs="Arial"/>
          <w:color w:val="0070C0"/>
        </w:rPr>
        <w:t xml:space="preserve">di composizione con J. Druckman, alla Royal Academy è allieva di Patterson e all’Università Northwestern studi </w:t>
      </w:r>
      <w:r w:rsidR="005123A6">
        <w:rPr>
          <w:rFonts w:ascii="Arial" w:hAnsi="Arial" w:cs="Arial"/>
          <w:color w:val="0070C0"/>
        </w:rPr>
        <w:t xml:space="preserve">             </w:t>
      </w:r>
      <w:r w:rsidRPr="005D7D27">
        <w:rPr>
          <w:rFonts w:ascii="Arial" w:hAnsi="Arial" w:cs="Arial"/>
          <w:color w:val="0070C0"/>
        </w:rPr>
        <w:t>con Stout e Karlins.</w:t>
      </w:r>
    </w:p>
    <w:p w:rsidR="00C61FCB" w:rsidRPr="005D7D27" w:rsidRDefault="007C7965" w:rsidP="000F4EDF">
      <w:pPr>
        <w:pStyle w:val="Corpotesto"/>
        <w:tabs>
          <w:tab w:val="left" w:pos="0"/>
          <w:tab w:val="left" w:pos="284"/>
          <w:tab w:val="left" w:pos="4253"/>
        </w:tabs>
        <w:spacing w:after="0" w:line="276" w:lineRule="auto"/>
        <w:rPr>
          <w:rFonts w:ascii="Arial" w:hAnsi="Arial" w:cs="Arial"/>
        </w:rPr>
      </w:pPr>
      <w:hyperlink r:id="rId128" w:tooltip="Concerto" w:history="1">
        <w:r w:rsidR="00C61FCB" w:rsidRPr="005D7D27">
          <w:rPr>
            <w:rStyle w:val="Collegamentoipertestuale"/>
            <w:sz w:val="24"/>
            <w:szCs w:val="24"/>
            <w:u w:val="none"/>
          </w:rPr>
          <w:t>Concert</w:t>
        </w:r>
        <w:r w:rsidR="00B960B1" w:rsidRPr="005D7D27">
          <w:rPr>
            <w:rStyle w:val="Collegamentoipertestuale"/>
            <w:sz w:val="24"/>
            <w:szCs w:val="24"/>
            <w:u w:val="none"/>
          </w:rPr>
          <w:t>i</w:t>
        </w:r>
      </w:hyperlink>
      <w:r w:rsidR="00C61FCB" w:rsidRPr="005D7D27">
        <w:rPr>
          <w:rFonts w:ascii="Arial" w:hAnsi="Arial" w:cs="Arial"/>
          <w:sz w:val="24"/>
          <w:szCs w:val="24"/>
        </w:rPr>
        <w:t xml:space="preserve"> per trombone e orchestra</w:t>
      </w:r>
      <w:r w:rsidR="00C61FCB" w:rsidRPr="005D7D27">
        <w:rPr>
          <w:rFonts w:ascii="Arial" w:hAnsi="Arial" w:cs="Arial"/>
        </w:rPr>
        <w:t xml:space="preserve">:  </w:t>
      </w:r>
      <w:r w:rsidR="00B960B1" w:rsidRPr="005D7D27">
        <w:rPr>
          <w:rFonts w:ascii="Arial" w:hAnsi="Arial" w:cs="Arial"/>
        </w:rPr>
        <w:t xml:space="preserve"> </w:t>
      </w:r>
      <w:r w:rsidR="00C61FCB" w:rsidRPr="005D7D27">
        <w:rPr>
          <w:rFonts w:ascii="Arial" w:hAnsi="Arial" w:cs="Arial"/>
          <w:iCs/>
          <w:sz w:val="24"/>
          <w:szCs w:val="24"/>
        </w:rPr>
        <w:t>Meditation</w:t>
      </w:r>
      <w:r w:rsidR="00C61FCB" w:rsidRPr="005D7D27">
        <w:rPr>
          <w:rFonts w:ascii="Arial" w:hAnsi="Arial" w:cs="Arial"/>
          <w:sz w:val="24"/>
          <w:szCs w:val="24"/>
        </w:rPr>
        <w:t xml:space="preserve"> (1990)</w:t>
      </w:r>
      <w:r w:rsidR="00C61FCB" w:rsidRPr="005D7D27">
        <w:rPr>
          <w:rFonts w:ascii="Arial" w:hAnsi="Arial" w:cs="Arial"/>
        </w:rPr>
        <w:t xml:space="preserve">,   </w:t>
      </w:r>
      <w:r w:rsidR="00C61FCB" w:rsidRPr="005D7D27">
        <w:rPr>
          <w:rFonts w:ascii="Arial" w:hAnsi="Arial" w:cs="Arial"/>
          <w:iCs/>
          <w:sz w:val="24"/>
          <w:szCs w:val="24"/>
        </w:rPr>
        <w:t>Canticle Weaving</w:t>
      </w:r>
      <w:r w:rsidR="00C61FCB" w:rsidRPr="005D7D27">
        <w:rPr>
          <w:rFonts w:ascii="Arial" w:hAnsi="Arial" w:cs="Arial"/>
          <w:sz w:val="24"/>
          <w:szCs w:val="24"/>
        </w:rPr>
        <w:t xml:space="preserve"> (2002)</w:t>
      </w:r>
      <w:r w:rsidR="00C61FCB" w:rsidRPr="005D7D27">
        <w:rPr>
          <w:rFonts w:ascii="Arial" w:hAnsi="Arial" w:cs="Arial"/>
        </w:rPr>
        <w:t>.</w:t>
      </w:r>
    </w:p>
    <w:p w:rsidR="00C61FCB" w:rsidRPr="005D7D27" w:rsidRDefault="00C61FCB" w:rsidP="000F4EDF">
      <w:pPr>
        <w:pStyle w:val="Corpotesto"/>
        <w:tabs>
          <w:tab w:val="left" w:pos="0"/>
          <w:tab w:val="left" w:pos="284"/>
          <w:tab w:val="left" w:pos="4253"/>
        </w:tabs>
        <w:spacing w:after="0" w:line="276" w:lineRule="auto"/>
        <w:rPr>
          <w:rFonts w:ascii="Arial" w:hAnsi="Arial" w:cs="Arial"/>
          <w:sz w:val="24"/>
          <w:szCs w:val="24"/>
        </w:rPr>
      </w:pPr>
    </w:p>
    <w:p w:rsidR="005C3905" w:rsidRPr="005D7D27" w:rsidRDefault="005C3905"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REALE  Paul</w:t>
      </w:r>
      <w:r w:rsidRPr="005D7D27">
        <w:rPr>
          <w:rFonts w:ascii="Arial" w:hAnsi="Arial" w:cs="Arial"/>
          <w:color w:val="0070C0"/>
          <w:sz w:val="24"/>
          <w:u w:val="single"/>
        </w:rPr>
        <w:tab/>
        <w:t>New Jersey, 1943</w:t>
      </w:r>
    </w:p>
    <w:p w:rsidR="005C3905" w:rsidRPr="005D7D27" w:rsidRDefault="005C3905"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statunitense. Studi al Columbia College con Wen-Chung e O. Luening e all’Università della </w:t>
      </w:r>
      <w:r w:rsidR="0036139F">
        <w:rPr>
          <w:rFonts w:ascii="Arial" w:hAnsi="Arial" w:cs="Arial"/>
          <w:color w:val="0070C0"/>
        </w:rPr>
        <w:t xml:space="preserve">               </w:t>
      </w:r>
      <w:r w:rsidRPr="005D7D27">
        <w:rPr>
          <w:rFonts w:ascii="Arial" w:hAnsi="Arial" w:cs="Arial"/>
          <w:color w:val="0070C0"/>
        </w:rPr>
        <w:t xml:space="preserve">Pennsylvania con Rochberg e Crumb. Insegnante all’UCLA dal 1969 al 2005. Dopo il ritiro dall’insegnamento </w:t>
      </w:r>
      <w:r w:rsidR="00A44C7D" w:rsidRPr="005D7D27">
        <w:rPr>
          <w:rFonts w:ascii="Arial" w:hAnsi="Arial" w:cs="Arial"/>
          <w:color w:val="0070C0"/>
        </w:rPr>
        <w:t xml:space="preserve">     </w:t>
      </w:r>
      <w:r w:rsidR="0036139F">
        <w:rPr>
          <w:rFonts w:ascii="Arial" w:hAnsi="Arial" w:cs="Arial"/>
          <w:color w:val="0070C0"/>
        </w:rPr>
        <w:t xml:space="preserve">                </w:t>
      </w:r>
      <w:r w:rsidRPr="005D7D27">
        <w:rPr>
          <w:rFonts w:ascii="Arial" w:hAnsi="Arial" w:cs="Arial"/>
          <w:color w:val="0070C0"/>
        </w:rPr>
        <w:t>s</w:t>
      </w:r>
      <w:r w:rsidR="00A44C7D" w:rsidRPr="005D7D27">
        <w:rPr>
          <w:rFonts w:ascii="Arial" w:hAnsi="Arial" w:cs="Arial"/>
          <w:color w:val="0070C0"/>
        </w:rPr>
        <w:t xml:space="preserve">i </w:t>
      </w:r>
      <w:r w:rsidRPr="005D7D27">
        <w:rPr>
          <w:rFonts w:ascii="Arial" w:hAnsi="Arial" w:cs="Arial"/>
          <w:color w:val="0070C0"/>
        </w:rPr>
        <w:t>è dedicato totalmente alla composizione.</w:t>
      </w:r>
    </w:p>
    <w:p w:rsidR="005C3905" w:rsidRPr="005D7D27" w:rsidRDefault="005C3905" w:rsidP="000F4EDF">
      <w:pPr>
        <w:pStyle w:val="NormaleWeb"/>
        <w:tabs>
          <w:tab w:val="left" w:pos="0"/>
          <w:tab w:val="left" w:pos="4253"/>
        </w:tabs>
        <w:spacing w:before="120" w:beforeAutospacing="0" w:after="0" w:afterAutospacing="0" w:line="276" w:lineRule="auto"/>
        <w:rPr>
          <w:rFonts w:ascii="Arial" w:hAnsi="Arial" w:cs="Arial"/>
          <w:bCs/>
        </w:rPr>
      </w:pPr>
      <w:r w:rsidRPr="005D7D27">
        <w:rPr>
          <w:rFonts w:ascii="Arial" w:hAnsi="Arial" w:cs="Arial"/>
          <w:bCs/>
        </w:rPr>
        <w:t>Clownzona, 3 tromboni (1973, 7’).   13 Euphonisms, euphonium solo (1990, 15').</w:t>
      </w:r>
    </w:p>
    <w:p w:rsidR="007A5C3E" w:rsidRPr="005D7D27" w:rsidRDefault="005C3905" w:rsidP="000F4EDF">
      <w:pPr>
        <w:pStyle w:val="NormaleWeb"/>
        <w:tabs>
          <w:tab w:val="left" w:pos="0"/>
          <w:tab w:val="left" w:pos="4253"/>
        </w:tabs>
        <w:spacing w:before="120" w:beforeAutospacing="0" w:after="0" w:afterAutospacing="0" w:line="276" w:lineRule="auto"/>
        <w:rPr>
          <w:rFonts w:ascii="Arial" w:hAnsi="Arial" w:cs="Arial"/>
          <w:bCs/>
          <w:lang w:val="en-US"/>
        </w:rPr>
      </w:pPr>
      <w:r w:rsidRPr="005D7D27">
        <w:rPr>
          <w:rFonts w:ascii="Arial" w:hAnsi="Arial" w:cs="Arial"/>
          <w:bCs/>
          <w:lang w:val="en-US"/>
        </w:rPr>
        <w:t>Of Chrome and Brass, 2 euph. e 2 tube (1993, 10’).</w:t>
      </w:r>
    </w:p>
    <w:p w:rsidR="007A5C3E" w:rsidRPr="005D7D27" w:rsidRDefault="007A5C3E" w:rsidP="000F4EDF">
      <w:pPr>
        <w:pStyle w:val="NormaleWeb"/>
        <w:tabs>
          <w:tab w:val="left" w:pos="0"/>
          <w:tab w:val="left" w:pos="4253"/>
        </w:tabs>
        <w:spacing w:before="120" w:beforeAutospacing="0" w:after="0" w:afterAutospacing="0" w:line="276" w:lineRule="auto"/>
        <w:rPr>
          <w:rFonts w:ascii="Arial" w:hAnsi="Arial" w:cs="Arial"/>
          <w:bCs/>
          <w:lang w:val="en-US"/>
        </w:rPr>
      </w:pPr>
    </w:p>
    <w:p w:rsidR="000E1DA6" w:rsidRPr="005D7D27" w:rsidRDefault="000E1DA6"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RE</w:t>
      </w:r>
      <w:r w:rsidR="00CB46AE" w:rsidRPr="005D7D27">
        <w:rPr>
          <w:rFonts w:ascii="Arial" w:hAnsi="Arial" w:cs="Arial"/>
          <w:color w:val="0070C0"/>
          <w:u w:val="single"/>
          <w:lang w:val="en-US"/>
        </w:rPr>
        <w:t>E</w:t>
      </w:r>
      <w:r w:rsidR="00FA59B1" w:rsidRPr="005D7D27">
        <w:rPr>
          <w:rFonts w:ascii="Arial" w:hAnsi="Arial" w:cs="Arial"/>
          <w:color w:val="0070C0"/>
          <w:u w:val="single"/>
          <w:lang w:val="en-US"/>
        </w:rPr>
        <w:t>D</w:t>
      </w:r>
      <w:r w:rsidRPr="005D7D27">
        <w:rPr>
          <w:rFonts w:ascii="Arial" w:hAnsi="Arial" w:cs="Arial"/>
          <w:color w:val="0070C0"/>
          <w:u w:val="single"/>
          <w:lang w:val="en-US"/>
        </w:rPr>
        <w:t xml:space="preserve"> </w:t>
      </w:r>
      <w:r w:rsidR="0036139F">
        <w:rPr>
          <w:rFonts w:ascii="Arial" w:hAnsi="Arial" w:cs="Arial"/>
          <w:color w:val="0070C0"/>
          <w:u w:val="single"/>
          <w:lang w:val="en-US"/>
        </w:rPr>
        <w:t xml:space="preserve"> </w:t>
      </w:r>
      <w:r w:rsidRPr="005D7D27">
        <w:rPr>
          <w:rFonts w:ascii="Arial" w:hAnsi="Arial" w:cs="Arial"/>
          <w:color w:val="0070C0"/>
          <w:u w:val="single"/>
          <w:lang w:val="en-US"/>
        </w:rPr>
        <w:t>Alfred</w:t>
      </w:r>
      <w:r w:rsidRPr="005D7D27">
        <w:rPr>
          <w:rFonts w:ascii="Arial" w:hAnsi="Arial" w:cs="Arial"/>
          <w:color w:val="0070C0"/>
          <w:u w:val="single"/>
          <w:lang w:val="en-US"/>
        </w:rPr>
        <w:tab/>
        <w:t>New York, 25.1.1921- Ivi, 17.9.2005.</w:t>
      </w:r>
    </w:p>
    <w:p w:rsidR="000E1DA6" w:rsidRPr="005D7D27" w:rsidRDefault="000E1DA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e arrangiatore statunitense. Inizio degli studi a 10 anni, dopo la guerra fu </w:t>
      </w:r>
      <w:r w:rsidR="0036139F">
        <w:rPr>
          <w:rFonts w:ascii="Arial" w:hAnsi="Arial" w:cs="Arial"/>
          <w:color w:val="0070C0"/>
          <w:sz w:val="20"/>
          <w:szCs w:val="20"/>
        </w:rPr>
        <w:t xml:space="preserve">                    </w:t>
      </w:r>
      <w:r w:rsidRPr="005D7D27">
        <w:rPr>
          <w:rFonts w:ascii="Arial" w:hAnsi="Arial" w:cs="Arial"/>
          <w:color w:val="0070C0"/>
          <w:sz w:val="20"/>
          <w:szCs w:val="20"/>
        </w:rPr>
        <w:t xml:space="preserve">allievo di Giannini alla Juilliard School. Nel 1953 fu Direttore della Univerity Baylor Symphony Orchestra. </w:t>
      </w:r>
      <w:r w:rsidR="009A5CDD">
        <w:rPr>
          <w:rFonts w:ascii="Arial" w:hAnsi="Arial" w:cs="Arial"/>
          <w:color w:val="0070C0"/>
          <w:sz w:val="20"/>
          <w:szCs w:val="20"/>
        </w:rPr>
        <w:t xml:space="preserve">         </w:t>
      </w:r>
      <w:r w:rsidR="0036139F">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 xml:space="preserve">Dal 1955 al 1966 direttore delle Edizioni Hansen, Insegnante all’Università di Miami, e dal 1966 al 1993 </w:t>
      </w:r>
      <w:r w:rsidR="009A5CDD">
        <w:rPr>
          <w:rFonts w:ascii="Arial" w:hAnsi="Arial" w:cs="Arial"/>
          <w:color w:val="0070C0"/>
          <w:sz w:val="20"/>
          <w:szCs w:val="20"/>
        </w:rPr>
        <w:t xml:space="preserve">        </w:t>
      </w:r>
      <w:r w:rsidR="0036139F">
        <w:rPr>
          <w:rFonts w:ascii="Arial" w:hAnsi="Arial" w:cs="Arial"/>
          <w:color w:val="0070C0"/>
          <w:sz w:val="20"/>
          <w:szCs w:val="20"/>
        </w:rPr>
        <w:t xml:space="preserve">               </w:t>
      </w:r>
      <w:r w:rsidRPr="005D7D27">
        <w:rPr>
          <w:rFonts w:ascii="Arial" w:hAnsi="Arial" w:cs="Arial"/>
          <w:color w:val="0070C0"/>
          <w:sz w:val="20"/>
          <w:szCs w:val="20"/>
        </w:rPr>
        <w:t>Direttore</w:t>
      </w:r>
      <w:r w:rsidR="009A5CDD">
        <w:rPr>
          <w:rFonts w:ascii="Arial" w:hAnsi="Arial" w:cs="Arial"/>
          <w:color w:val="0070C0"/>
          <w:sz w:val="20"/>
          <w:szCs w:val="20"/>
        </w:rPr>
        <w:t xml:space="preserve"> </w:t>
      </w:r>
      <w:r w:rsidRPr="005D7D27">
        <w:rPr>
          <w:rFonts w:ascii="Arial" w:hAnsi="Arial" w:cs="Arial"/>
          <w:color w:val="0070C0"/>
          <w:sz w:val="20"/>
          <w:szCs w:val="20"/>
        </w:rPr>
        <w:t xml:space="preserve">dei Musical Media and Industry. Più di 200 le sue composizioni e i suoi arrangiamenti, se la sua vita </w:t>
      </w:r>
      <w:r w:rsidR="0036139F">
        <w:rPr>
          <w:rFonts w:ascii="Arial" w:hAnsi="Arial" w:cs="Arial"/>
          <w:color w:val="0070C0"/>
          <w:sz w:val="20"/>
          <w:szCs w:val="20"/>
        </w:rPr>
        <w:t xml:space="preserve">                 </w:t>
      </w:r>
      <w:r w:rsidRPr="005D7D27">
        <w:rPr>
          <w:rFonts w:ascii="Arial" w:hAnsi="Arial" w:cs="Arial"/>
          <w:color w:val="0070C0"/>
          <w:sz w:val="20"/>
          <w:szCs w:val="20"/>
        </w:rPr>
        <w:t xml:space="preserve">fosse continuata, viste le opere commissionate, avrebbe dovuto vivere fino a circa 120 anni. </w:t>
      </w:r>
      <w:r w:rsidR="009A5CDD">
        <w:rPr>
          <w:rFonts w:ascii="Arial" w:hAnsi="Arial" w:cs="Arial"/>
          <w:color w:val="0070C0"/>
          <w:sz w:val="20"/>
          <w:szCs w:val="20"/>
        </w:rPr>
        <w:t xml:space="preserve">                             </w:t>
      </w:r>
      <w:r w:rsidR="0036139F">
        <w:rPr>
          <w:rFonts w:ascii="Arial" w:hAnsi="Arial" w:cs="Arial"/>
          <w:color w:val="0070C0"/>
          <w:sz w:val="20"/>
          <w:szCs w:val="20"/>
        </w:rPr>
        <w:t xml:space="preserve">                          </w:t>
      </w:r>
      <w:r w:rsidRPr="005D7D27">
        <w:rPr>
          <w:rFonts w:ascii="Arial" w:hAnsi="Arial" w:cs="Arial"/>
          <w:color w:val="0070C0"/>
          <w:sz w:val="20"/>
          <w:szCs w:val="20"/>
        </w:rPr>
        <w:t>Questa è una sua frase: “Dopo Bach sono il compositore più pubblicato della storia”.</w:t>
      </w:r>
    </w:p>
    <w:p w:rsidR="000E1DA6" w:rsidRPr="005D7D27" w:rsidRDefault="000E1DA6" w:rsidP="000F4EDF">
      <w:pPr>
        <w:tabs>
          <w:tab w:val="left" w:pos="0"/>
          <w:tab w:val="left" w:pos="4253"/>
        </w:tabs>
        <w:spacing w:line="276" w:lineRule="auto"/>
        <w:rPr>
          <w:rFonts w:ascii="Arial" w:hAnsi="Arial" w:cs="Arial"/>
        </w:rPr>
      </w:pPr>
      <w:r w:rsidRPr="005D7D27">
        <w:rPr>
          <w:rFonts w:ascii="Arial" w:hAnsi="Arial" w:cs="Arial"/>
        </w:rPr>
        <w:t xml:space="preserve">Trombone solo:   Arietta,   At the Dawn,   Barbara Allen,   Barcarola,   Charming Ballerina.         </w:t>
      </w:r>
    </w:p>
    <w:p w:rsidR="000E1DA6" w:rsidRPr="005D7D27" w:rsidRDefault="000E1DA6" w:rsidP="000F4EDF">
      <w:pPr>
        <w:tabs>
          <w:tab w:val="left" w:pos="0"/>
          <w:tab w:val="left" w:pos="4253"/>
        </w:tabs>
        <w:spacing w:line="276" w:lineRule="auto"/>
        <w:rPr>
          <w:rFonts w:ascii="Arial" w:hAnsi="Arial" w:cs="Arial"/>
          <w:lang w:val="en-US"/>
        </w:rPr>
      </w:pPr>
      <w:r w:rsidRPr="005D7D27">
        <w:rPr>
          <w:rFonts w:ascii="Arial" w:hAnsi="Arial" w:cs="Arial"/>
          <w:lang w:val="en-US"/>
        </w:rPr>
        <w:t>Trombone e pf.:  Acceptance,   Among the Sycamore,   Anne Laurie,   Buckboard Blues,</w:t>
      </w:r>
    </w:p>
    <w:p w:rsidR="00FA59B1" w:rsidRPr="005D7D27" w:rsidRDefault="000E1DA6" w:rsidP="000F4EDF">
      <w:pPr>
        <w:tabs>
          <w:tab w:val="left" w:pos="0"/>
          <w:tab w:val="left" w:pos="4253"/>
        </w:tabs>
        <w:spacing w:line="276" w:lineRule="auto"/>
        <w:rPr>
          <w:rFonts w:ascii="Arial" w:hAnsi="Arial" w:cs="Arial"/>
          <w:lang w:val="en-US"/>
        </w:rPr>
      </w:pPr>
      <w:r w:rsidRPr="005D7D27">
        <w:rPr>
          <w:rFonts w:ascii="Arial" w:hAnsi="Arial" w:cs="Arial"/>
          <w:lang w:val="en-US"/>
        </w:rPr>
        <w:t xml:space="preserve">Call of the Sea.   </w:t>
      </w:r>
      <w:r w:rsidR="00FA59B1" w:rsidRPr="005D7D27">
        <w:rPr>
          <w:rFonts w:ascii="Arial" w:hAnsi="Arial" w:cs="Arial"/>
          <w:u w:val="single"/>
          <w:lang w:val="en-US"/>
        </w:rPr>
        <w:t>2 Tromboni</w:t>
      </w:r>
      <w:r w:rsidR="00FA59B1" w:rsidRPr="005D7D27">
        <w:rPr>
          <w:rFonts w:ascii="Arial" w:hAnsi="Arial" w:cs="Arial"/>
          <w:lang w:val="en-US"/>
        </w:rPr>
        <w:t>:   Amsden’s Prectice duets,   Call of the Sea,   Elena polka,</w:t>
      </w:r>
    </w:p>
    <w:p w:rsidR="00FA59B1" w:rsidRPr="005D7D27" w:rsidRDefault="00FA59B1" w:rsidP="000F4EDF">
      <w:pPr>
        <w:tabs>
          <w:tab w:val="left" w:pos="0"/>
          <w:tab w:val="left" w:pos="4253"/>
        </w:tabs>
        <w:spacing w:line="276" w:lineRule="auto"/>
        <w:rPr>
          <w:rFonts w:ascii="Arial" w:hAnsi="Arial" w:cs="Arial"/>
          <w:lang w:val="en-US"/>
        </w:rPr>
      </w:pPr>
      <w:r w:rsidRPr="005D7D27">
        <w:rPr>
          <w:rFonts w:ascii="Arial" w:hAnsi="Arial" w:cs="Arial"/>
          <w:lang w:val="en-US"/>
        </w:rPr>
        <w:t>Italiana,   Liebestraum,   Massa’s In the Cold,   Cold Ground,   Milady’s Pleasure,</w:t>
      </w:r>
    </w:p>
    <w:p w:rsidR="000E1DA6" w:rsidRPr="005D7D27" w:rsidRDefault="00FA59B1" w:rsidP="000F4EDF">
      <w:pPr>
        <w:tabs>
          <w:tab w:val="left" w:pos="0"/>
          <w:tab w:val="left" w:pos="4253"/>
        </w:tabs>
        <w:spacing w:line="276" w:lineRule="auto"/>
        <w:rPr>
          <w:rFonts w:ascii="Arial" w:hAnsi="Arial" w:cs="Arial"/>
        </w:rPr>
      </w:pPr>
      <w:r w:rsidRPr="005D7D27">
        <w:rPr>
          <w:rFonts w:ascii="Arial" w:hAnsi="Arial" w:cs="Arial"/>
          <w:u w:val="single"/>
        </w:rPr>
        <w:t>2 Tromboni e pf.</w:t>
      </w:r>
      <w:r w:rsidRPr="005D7D27">
        <w:rPr>
          <w:rFonts w:ascii="Arial" w:hAnsi="Arial" w:cs="Arial"/>
        </w:rPr>
        <w:t xml:space="preserve">:   Imogene,   Life’s Lighter Hourse,   </w:t>
      </w:r>
      <w:r w:rsidR="000E1DA6" w:rsidRPr="005D7D27">
        <w:rPr>
          <w:rFonts w:ascii="Arial" w:hAnsi="Arial" w:cs="Arial"/>
        </w:rPr>
        <w:t>2 Bagatelle per quartetto di tromboni.</w:t>
      </w:r>
      <w:r w:rsidRPr="005D7D27">
        <w:rPr>
          <w:rFonts w:ascii="Arial" w:hAnsi="Arial" w:cs="Arial"/>
        </w:rPr>
        <w:t xml:space="preserve">   </w:t>
      </w:r>
    </w:p>
    <w:p w:rsidR="000E1DA6" w:rsidRPr="005D7D27" w:rsidRDefault="000E1DA6" w:rsidP="000F4EDF">
      <w:pPr>
        <w:tabs>
          <w:tab w:val="left" w:pos="0"/>
          <w:tab w:val="left" w:pos="4253"/>
        </w:tabs>
        <w:spacing w:line="276" w:lineRule="auto"/>
        <w:rPr>
          <w:rFonts w:ascii="Arial" w:hAnsi="Arial" w:cs="Arial"/>
        </w:rPr>
      </w:pPr>
      <w:r w:rsidRPr="005D7D27">
        <w:rPr>
          <w:rFonts w:ascii="Arial" w:hAnsi="Arial" w:cs="Arial"/>
        </w:rPr>
        <w:t>Tuba sola:   Arietta,   Barbara Allen,   Barbarossa,   Barcarola,   Fanfare minuet,   Fifers,</w:t>
      </w:r>
    </w:p>
    <w:p w:rsidR="00FA59B1" w:rsidRPr="005D7D27" w:rsidRDefault="000E1DA6" w:rsidP="000F4EDF">
      <w:pPr>
        <w:tabs>
          <w:tab w:val="left" w:pos="0"/>
          <w:tab w:val="left" w:pos="4253"/>
        </w:tabs>
        <w:spacing w:line="276" w:lineRule="auto"/>
        <w:rPr>
          <w:rFonts w:ascii="Arial" w:hAnsi="Arial" w:cs="Arial"/>
        </w:rPr>
      </w:pPr>
      <w:r w:rsidRPr="005D7D27">
        <w:rPr>
          <w:rFonts w:ascii="Arial" w:hAnsi="Arial" w:cs="Arial"/>
        </w:rPr>
        <w:t xml:space="preserve">Introduzione e Rondò.   </w:t>
      </w:r>
      <w:r w:rsidR="00FA59B1" w:rsidRPr="005D7D27">
        <w:rPr>
          <w:rFonts w:ascii="Arial" w:hAnsi="Arial" w:cs="Arial"/>
          <w:u w:val="single"/>
        </w:rPr>
        <w:t>3 Tromboni</w:t>
      </w:r>
      <w:r w:rsidR="00FA59B1" w:rsidRPr="005D7D27">
        <w:rPr>
          <w:rFonts w:ascii="Arial" w:hAnsi="Arial" w:cs="Arial"/>
        </w:rPr>
        <w:t xml:space="preserve">:   Elena polka,   Lento,   Polka dots,   Three of a Kind. </w:t>
      </w:r>
    </w:p>
    <w:p w:rsidR="00FA59B1" w:rsidRPr="005D7D27" w:rsidRDefault="00FA59B1" w:rsidP="000F4EDF">
      <w:pPr>
        <w:tabs>
          <w:tab w:val="left" w:pos="0"/>
          <w:tab w:val="left" w:pos="4253"/>
        </w:tabs>
        <w:spacing w:line="276" w:lineRule="auto"/>
        <w:rPr>
          <w:rFonts w:ascii="Arial" w:hAnsi="Arial" w:cs="Arial"/>
        </w:rPr>
      </w:pPr>
      <w:r w:rsidRPr="005D7D27">
        <w:rPr>
          <w:rFonts w:ascii="Arial" w:hAnsi="Arial" w:cs="Arial"/>
          <w:u w:val="single"/>
        </w:rPr>
        <w:t>4 Tromboni</w:t>
      </w:r>
      <w:r w:rsidRPr="005D7D27">
        <w:rPr>
          <w:rFonts w:ascii="Arial" w:hAnsi="Arial" w:cs="Arial"/>
        </w:rPr>
        <w:t xml:space="preserve">:   Adagio patetico,   Allegro scherzoso,   Amazing Grace,   Andante e Allegro, </w:t>
      </w:r>
    </w:p>
    <w:p w:rsidR="00686D6D" w:rsidRPr="005D7D27" w:rsidRDefault="00FA59B1" w:rsidP="000F4EDF">
      <w:pPr>
        <w:tabs>
          <w:tab w:val="left" w:pos="0"/>
          <w:tab w:val="left" w:pos="4253"/>
        </w:tabs>
        <w:spacing w:line="276" w:lineRule="auto"/>
        <w:rPr>
          <w:rFonts w:ascii="Arial" w:hAnsi="Arial" w:cs="Arial"/>
          <w:lang w:val="fr-FR"/>
        </w:rPr>
      </w:pPr>
      <w:r w:rsidRPr="005D7D27">
        <w:rPr>
          <w:rFonts w:ascii="Arial" w:hAnsi="Arial" w:cs="Arial"/>
          <w:lang w:val="fr-FR"/>
        </w:rPr>
        <w:t xml:space="preserve">Andante cantabile,   Annie Laurie,   Bartok for trombones,   </w:t>
      </w:r>
      <w:r w:rsidR="00686D6D" w:rsidRPr="005D7D27">
        <w:rPr>
          <w:rFonts w:ascii="Arial" w:hAnsi="Arial" w:cs="Arial"/>
          <w:lang w:val="fr-FR"/>
        </w:rPr>
        <w:t xml:space="preserve">Dances,   Festival,   </w:t>
      </w:r>
    </w:p>
    <w:p w:rsidR="000E1DA6" w:rsidRPr="005D7D27" w:rsidRDefault="00686D6D" w:rsidP="000F4EDF">
      <w:pPr>
        <w:tabs>
          <w:tab w:val="left" w:pos="0"/>
          <w:tab w:val="left" w:pos="4253"/>
        </w:tabs>
        <w:spacing w:line="276" w:lineRule="auto"/>
        <w:rPr>
          <w:rFonts w:ascii="Arial" w:hAnsi="Arial" w:cs="Arial"/>
          <w:lang w:val="en-US"/>
        </w:rPr>
      </w:pPr>
      <w:r w:rsidRPr="005D7D27">
        <w:rPr>
          <w:rFonts w:ascii="Arial" w:hAnsi="Arial" w:cs="Arial"/>
          <w:lang w:val="en-US"/>
        </w:rPr>
        <w:t xml:space="preserve">Festival Preludes.   </w:t>
      </w:r>
      <w:r w:rsidR="000E1DA6" w:rsidRPr="005D7D27">
        <w:rPr>
          <w:rFonts w:ascii="Arial" w:hAnsi="Arial" w:cs="Arial"/>
          <w:u w:val="single"/>
          <w:lang w:val="en-US"/>
        </w:rPr>
        <w:t>Tuba e pf</w:t>
      </w:r>
      <w:r w:rsidR="000E1DA6" w:rsidRPr="005D7D27">
        <w:rPr>
          <w:rFonts w:ascii="Arial" w:hAnsi="Arial" w:cs="Arial"/>
          <w:lang w:val="en-US"/>
        </w:rPr>
        <w:t>.:   Acceptance,   Fanfare and Flourish</w:t>
      </w:r>
      <w:r w:rsidRPr="005D7D27">
        <w:rPr>
          <w:rFonts w:ascii="Arial" w:hAnsi="Arial" w:cs="Arial"/>
          <w:lang w:val="en-US"/>
        </w:rPr>
        <w:t xml:space="preserve">.   </w:t>
      </w:r>
      <w:r w:rsidRPr="005D7D27">
        <w:rPr>
          <w:rFonts w:ascii="Arial" w:hAnsi="Arial" w:cs="Arial"/>
          <w:u w:val="single"/>
          <w:lang w:val="en-US"/>
        </w:rPr>
        <w:t>2 Euphonium</w:t>
      </w:r>
      <w:r w:rsidRPr="005D7D27">
        <w:rPr>
          <w:rFonts w:ascii="Arial" w:hAnsi="Arial" w:cs="Arial"/>
          <w:lang w:val="en-US"/>
        </w:rPr>
        <w:t>:</w:t>
      </w:r>
    </w:p>
    <w:p w:rsidR="00686D6D" w:rsidRPr="005D7D27" w:rsidRDefault="00686D6D" w:rsidP="000F4EDF">
      <w:pPr>
        <w:tabs>
          <w:tab w:val="left" w:pos="0"/>
          <w:tab w:val="left" w:pos="4253"/>
        </w:tabs>
        <w:spacing w:line="276" w:lineRule="auto"/>
        <w:rPr>
          <w:rFonts w:ascii="Arial" w:hAnsi="Arial" w:cs="Arial"/>
          <w:lang w:val="en-US"/>
        </w:rPr>
      </w:pPr>
      <w:r w:rsidRPr="005D7D27">
        <w:rPr>
          <w:rFonts w:ascii="Arial" w:hAnsi="Arial" w:cs="Arial"/>
          <w:lang w:val="en-US"/>
        </w:rPr>
        <w:t>Among the Sycamores,   Amsden’s Practice duets,   Argumentation,   Call of the Sea,</w:t>
      </w:r>
    </w:p>
    <w:p w:rsidR="00686D6D" w:rsidRPr="005D7D27" w:rsidRDefault="00686D6D" w:rsidP="000F4EDF">
      <w:pPr>
        <w:tabs>
          <w:tab w:val="left" w:pos="0"/>
          <w:tab w:val="left" w:pos="4253"/>
        </w:tabs>
        <w:spacing w:line="276" w:lineRule="auto"/>
        <w:rPr>
          <w:rFonts w:ascii="Arial" w:hAnsi="Arial" w:cs="Arial"/>
          <w:lang w:val="en-US"/>
        </w:rPr>
      </w:pPr>
      <w:r w:rsidRPr="005D7D27">
        <w:rPr>
          <w:rFonts w:ascii="Arial" w:hAnsi="Arial" w:cs="Arial"/>
          <w:lang w:val="en-US"/>
        </w:rPr>
        <w:t>Elena polka,   Italiana,   Liebestraum,   Massa’s in the Cold,   Cold Ground.</w:t>
      </w:r>
    </w:p>
    <w:p w:rsidR="00686D6D" w:rsidRPr="005D7D27" w:rsidRDefault="00686D6D" w:rsidP="000F4EDF">
      <w:pPr>
        <w:tabs>
          <w:tab w:val="left" w:pos="0"/>
          <w:tab w:val="left" w:pos="4253"/>
        </w:tabs>
        <w:spacing w:line="276" w:lineRule="auto"/>
        <w:rPr>
          <w:rFonts w:ascii="Arial" w:hAnsi="Arial" w:cs="Arial"/>
          <w:lang w:val="en-US"/>
        </w:rPr>
      </w:pPr>
      <w:r w:rsidRPr="005D7D27">
        <w:rPr>
          <w:rFonts w:ascii="Arial" w:hAnsi="Arial" w:cs="Arial"/>
          <w:lang w:val="en-US"/>
        </w:rPr>
        <w:t>2 Euphonium e pf.:   Imogene,   Life’s Lighter Hours.</w:t>
      </w:r>
    </w:p>
    <w:p w:rsidR="00183634" w:rsidRPr="005D7D27" w:rsidRDefault="00183634" w:rsidP="000F4EDF">
      <w:pPr>
        <w:tabs>
          <w:tab w:val="left" w:pos="0"/>
          <w:tab w:val="left" w:pos="4253"/>
        </w:tabs>
        <w:spacing w:line="276" w:lineRule="auto"/>
        <w:rPr>
          <w:rFonts w:ascii="Arial" w:hAnsi="Arial" w:cs="Arial"/>
          <w:lang w:val="en-US"/>
        </w:rPr>
      </w:pPr>
    </w:p>
    <w:p w:rsidR="00183634" w:rsidRPr="005D7D27" w:rsidRDefault="00183634"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REGER  Max</w:t>
      </w:r>
      <w:r w:rsidRPr="005D7D27">
        <w:rPr>
          <w:rFonts w:ascii="Arial" w:hAnsi="Arial" w:cs="Arial"/>
          <w:color w:val="0070C0"/>
          <w:sz w:val="24"/>
          <w:u w:val="single"/>
        </w:rPr>
        <w:tab/>
        <w:t>Brand, 19.3.1873 - Lipsia, 11.5.1916.</w:t>
      </w:r>
    </w:p>
    <w:p w:rsidR="00382E0E" w:rsidRPr="005D7D27" w:rsidRDefault="00183634"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pianista e organista tedesco, allievo di Riemann. Debole fisicamente, scontroso caratterialmente </w:t>
      </w:r>
      <w:r w:rsidR="00A44C7D" w:rsidRPr="005D7D27">
        <w:rPr>
          <w:rFonts w:ascii="Arial" w:hAnsi="Arial" w:cs="Arial"/>
          <w:color w:val="0070C0"/>
        </w:rPr>
        <w:t xml:space="preserve">   </w:t>
      </w:r>
      <w:r w:rsidR="0036139F">
        <w:rPr>
          <w:rFonts w:ascii="Arial" w:hAnsi="Arial" w:cs="Arial"/>
          <w:color w:val="0070C0"/>
        </w:rPr>
        <w:t xml:space="preserve">                 </w:t>
      </w:r>
      <w:r w:rsidRPr="005D7D27">
        <w:rPr>
          <w:rFonts w:ascii="Arial" w:hAnsi="Arial" w:cs="Arial"/>
          <w:color w:val="0070C0"/>
        </w:rPr>
        <w:t xml:space="preserve">a causa d’un fragile sistema nervoso, seppe affermarsi come pianista ma ebbe decise opposizioni nelle </w:t>
      </w:r>
      <w:r w:rsidR="0036139F">
        <w:rPr>
          <w:rFonts w:ascii="Arial" w:hAnsi="Arial" w:cs="Arial"/>
          <w:color w:val="0070C0"/>
        </w:rPr>
        <w:t xml:space="preserve">                  </w:t>
      </w:r>
      <w:r w:rsidRPr="005D7D27">
        <w:rPr>
          <w:rFonts w:ascii="Arial" w:hAnsi="Arial" w:cs="Arial"/>
          <w:color w:val="0070C0"/>
        </w:rPr>
        <w:t xml:space="preserve">composizioni, considerate troppo “moderne”. Negli ultimi 10 anni di vita le solite tardive consolazioni. </w:t>
      </w:r>
      <w:r w:rsidR="0036139F">
        <w:rPr>
          <w:rFonts w:ascii="Arial" w:hAnsi="Arial" w:cs="Arial"/>
          <w:color w:val="0070C0"/>
        </w:rPr>
        <w:t xml:space="preserve">                             </w:t>
      </w:r>
      <w:r w:rsidRPr="005D7D27">
        <w:rPr>
          <w:rFonts w:ascii="Arial" w:hAnsi="Arial" w:cs="Arial"/>
          <w:color w:val="0070C0"/>
        </w:rPr>
        <w:t>Docente</w:t>
      </w:r>
      <w:r w:rsidR="0036139F">
        <w:rPr>
          <w:rFonts w:ascii="Arial" w:hAnsi="Arial" w:cs="Arial"/>
          <w:color w:val="0070C0"/>
        </w:rPr>
        <w:t xml:space="preserve"> </w:t>
      </w:r>
      <w:r w:rsidRPr="005D7D27">
        <w:rPr>
          <w:rFonts w:ascii="Arial" w:hAnsi="Arial" w:cs="Arial"/>
          <w:color w:val="0070C0"/>
        </w:rPr>
        <w:t xml:space="preserve">di composizione al Conservatorio di Lipsia, 2 Lauree h.c. in Medicina e Filosofia. </w:t>
      </w:r>
      <w:r w:rsidR="00382E0E" w:rsidRPr="005D7D27">
        <w:rPr>
          <w:rFonts w:ascii="Arial" w:hAnsi="Arial" w:cs="Arial"/>
          <w:color w:val="0070C0"/>
        </w:rPr>
        <w:t xml:space="preserve">Per maggiori </w:t>
      </w:r>
      <w:r w:rsidR="0036139F">
        <w:rPr>
          <w:rFonts w:ascii="Arial" w:hAnsi="Arial" w:cs="Arial"/>
          <w:color w:val="0070C0"/>
        </w:rPr>
        <w:t xml:space="preserve">                </w:t>
      </w:r>
      <w:r w:rsidR="00382E0E" w:rsidRPr="005D7D27">
        <w:rPr>
          <w:rFonts w:ascii="Arial" w:hAnsi="Arial" w:cs="Arial"/>
          <w:color w:val="0070C0"/>
        </w:rPr>
        <w:t>informazioni sull'autore, vedi: "Passeggiando con la Musica", scaricabile gratuitamente dal sito: mariodemolli.com</w:t>
      </w:r>
    </w:p>
    <w:p w:rsidR="00183634" w:rsidRPr="005D7D27" w:rsidRDefault="00183634" w:rsidP="000F4EDF">
      <w:pPr>
        <w:tabs>
          <w:tab w:val="left" w:pos="0"/>
          <w:tab w:val="left" w:pos="4253"/>
        </w:tabs>
        <w:spacing w:line="276" w:lineRule="auto"/>
        <w:rPr>
          <w:rFonts w:ascii="Arial" w:hAnsi="Arial" w:cs="Arial"/>
        </w:rPr>
      </w:pPr>
      <w:r w:rsidRPr="005D7D27">
        <w:rPr>
          <w:rFonts w:ascii="Arial" w:hAnsi="Arial" w:cs="Arial"/>
        </w:rPr>
        <w:t>Romanza, trombone e org.</w:t>
      </w:r>
    </w:p>
    <w:p w:rsidR="00730958" w:rsidRPr="005D7D27" w:rsidRDefault="00730958" w:rsidP="000F4EDF">
      <w:pPr>
        <w:tabs>
          <w:tab w:val="left" w:pos="0"/>
          <w:tab w:val="left" w:pos="4253"/>
        </w:tabs>
        <w:spacing w:line="276" w:lineRule="auto"/>
        <w:rPr>
          <w:rFonts w:ascii="Arial" w:hAnsi="Arial" w:cs="Arial"/>
        </w:rPr>
      </w:pPr>
    </w:p>
    <w:p w:rsidR="006972C8" w:rsidRPr="005D7D27" w:rsidRDefault="00E3027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lastRenderedPageBreak/>
        <w:t>REICHE (</w:t>
      </w:r>
      <w:r w:rsidR="000A181D" w:rsidRPr="005D7D27">
        <w:rPr>
          <w:rFonts w:ascii="Arial" w:hAnsi="Arial" w:cs="Arial"/>
          <w:color w:val="0070C0"/>
          <w:u w:val="single"/>
        </w:rPr>
        <w:t>RICH</w:t>
      </w:r>
      <w:r w:rsidRPr="005D7D27">
        <w:rPr>
          <w:rFonts w:ascii="Arial" w:hAnsi="Arial" w:cs="Arial"/>
          <w:color w:val="0070C0"/>
          <w:u w:val="single"/>
        </w:rPr>
        <w:t xml:space="preserve">) </w:t>
      </w:r>
      <w:r w:rsidR="000A181D" w:rsidRPr="005D7D27">
        <w:rPr>
          <w:rFonts w:ascii="Arial" w:hAnsi="Arial" w:cs="Arial"/>
          <w:color w:val="0070C0"/>
          <w:u w:val="single"/>
        </w:rPr>
        <w:t xml:space="preserve"> </w:t>
      </w:r>
      <w:r w:rsidR="006972C8" w:rsidRPr="005D7D27">
        <w:rPr>
          <w:rFonts w:ascii="Arial" w:hAnsi="Arial" w:cs="Arial"/>
          <w:color w:val="0070C0"/>
          <w:u w:val="single"/>
        </w:rPr>
        <w:t>Eugen</w:t>
      </w:r>
      <w:r w:rsidR="00151472" w:rsidRPr="005D7D27">
        <w:rPr>
          <w:rFonts w:ascii="Arial" w:hAnsi="Arial" w:cs="Arial"/>
          <w:color w:val="0070C0"/>
          <w:u w:val="single"/>
        </w:rPr>
        <w:tab/>
      </w:r>
      <w:r w:rsidR="000A181D" w:rsidRPr="005D7D27">
        <w:rPr>
          <w:rFonts w:ascii="Arial" w:hAnsi="Arial" w:cs="Arial"/>
          <w:color w:val="0070C0"/>
          <w:u w:val="single"/>
        </w:rPr>
        <w:t>Deuben, 26.3.</w:t>
      </w:r>
      <w:r w:rsidR="00151472" w:rsidRPr="005D7D27">
        <w:rPr>
          <w:rFonts w:ascii="Arial" w:hAnsi="Arial" w:cs="Arial"/>
          <w:color w:val="0070C0"/>
          <w:u w:val="single"/>
        </w:rPr>
        <w:t xml:space="preserve">1878 </w:t>
      </w:r>
      <w:r w:rsidR="000A181D" w:rsidRPr="005D7D27">
        <w:rPr>
          <w:rFonts w:ascii="Arial" w:hAnsi="Arial" w:cs="Arial"/>
          <w:color w:val="0070C0"/>
          <w:u w:val="single"/>
        </w:rPr>
        <w:t xml:space="preserve">– Tashkent, </w:t>
      </w:r>
      <w:r w:rsidR="00151472" w:rsidRPr="005D7D27">
        <w:rPr>
          <w:rFonts w:ascii="Arial" w:hAnsi="Arial" w:cs="Arial"/>
          <w:color w:val="0070C0"/>
          <w:u w:val="single"/>
        </w:rPr>
        <w:t>1946.</w:t>
      </w:r>
    </w:p>
    <w:p w:rsidR="000A181D" w:rsidRPr="005D7D27" w:rsidRDefault="000A181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Tombonista, clarinettista, insegnante e compositore Tedesco. Famiglia di musicisti. Studi al Conservatorio di </w:t>
      </w:r>
      <w:r w:rsidR="0036139F">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Dresda. Dal 1896 fece parte dell’Orchestra Sinfonica di Dortmund</w:t>
      </w:r>
      <w:r w:rsidR="0099119D" w:rsidRPr="005D7D27">
        <w:rPr>
          <w:rFonts w:ascii="Arial" w:hAnsi="Arial" w:cs="Arial"/>
          <w:color w:val="0070C0"/>
          <w:sz w:val="20"/>
          <w:szCs w:val="20"/>
        </w:rPr>
        <w:t xml:space="preserve"> fino al trasferimento a San Pietroburgo, </w:t>
      </w:r>
      <w:r w:rsidR="00A44C7D" w:rsidRPr="005D7D27">
        <w:rPr>
          <w:rFonts w:ascii="Arial" w:hAnsi="Arial" w:cs="Arial"/>
          <w:color w:val="0070C0"/>
          <w:sz w:val="20"/>
          <w:szCs w:val="20"/>
        </w:rPr>
        <w:t xml:space="preserve">     </w:t>
      </w:r>
      <w:r w:rsidR="0036139F">
        <w:rPr>
          <w:rFonts w:ascii="Arial" w:hAnsi="Arial" w:cs="Arial"/>
          <w:color w:val="0070C0"/>
          <w:sz w:val="20"/>
          <w:szCs w:val="20"/>
        </w:rPr>
        <w:t xml:space="preserve">               </w:t>
      </w:r>
      <w:r w:rsidR="0099119D" w:rsidRPr="005D7D27">
        <w:rPr>
          <w:rFonts w:ascii="Arial" w:hAnsi="Arial" w:cs="Arial"/>
          <w:color w:val="0070C0"/>
          <w:sz w:val="20"/>
          <w:szCs w:val="20"/>
        </w:rPr>
        <w:t xml:space="preserve">dove suonò nella Mariinsky Royal Opera e Balletto, fece parte di un quartetto di tromboni. Dal 1933 fu </w:t>
      </w:r>
      <w:r w:rsidR="00A44C7D" w:rsidRPr="005D7D27">
        <w:rPr>
          <w:rFonts w:ascii="Arial" w:hAnsi="Arial" w:cs="Arial"/>
          <w:color w:val="0070C0"/>
          <w:sz w:val="20"/>
          <w:szCs w:val="20"/>
        </w:rPr>
        <w:t xml:space="preserve"> </w:t>
      </w:r>
      <w:r w:rsidR="0099119D" w:rsidRPr="005D7D27">
        <w:rPr>
          <w:rFonts w:ascii="Arial" w:hAnsi="Arial" w:cs="Arial"/>
          <w:color w:val="0070C0"/>
          <w:sz w:val="20"/>
          <w:szCs w:val="20"/>
        </w:rPr>
        <w:t xml:space="preserve">insegnante </w:t>
      </w:r>
      <w:r w:rsidR="0036139F">
        <w:rPr>
          <w:rFonts w:ascii="Arial" w:hAnsi="Arial" w:cs="Arial"/>
          <w:color w:val="0070C0"/>
          <w:sz w:val="20"/>
          <w:szCs w:val="20"/>
        </w:rPr>
        <w:t xml:space="preserve">             </w:t>
      </w:r>
      <w:r w:rsidR="0099119D" w:rsidRPr="005D7D27">
        <w:rPr>
          <w:rFonts w:ascii="Arial" w:hAnsi="Arial" w:cs="Arial"/>
          <w:color w:val="0070C0"/>
          <w:sz w:val="20"/>
          <w:szCs w:val="20"/>
        </w:rPr>
        <w:t>al Conservatorio R. Korsakov. Stalin nel 1942 voleva bandire tutti i ci</w:t>
      </w:r>
      <w:r w:rsidR="0036139F">
        <w:rPr>
          <w:rFonts w:ascii="Arial" w:hAnsi="Arial" w:cs="Arial"/>
          <w:color w:val="0070C0"/>
          <w:sz w:val="20"/>
          <w:szCs w:val="20"/>
        </w:rPr>
        <w:t xml:space="preserve">ttadini di origine tedesca, </w:t>
      </w:r>
      <w:r w:rsidR="0099119D" w:rsidRPr="005D7D27">
        <w:rPr>
          <w:rFonts w:ascii="Arial" w:hAnsi="Arial" w:cs="Arial"/>
          <w:color w:val="0070C0"/>
          <w:sz w:val="20"/>
          <w:szCs w:val="20"/>
        </w:rPr>
        <w:t xml:space="preserve">li considerava </w:t>
      </w:r>
      <w:r w:rsidR="0036139F">
        <w:rPr>
          <w:rFonts w:ascii="Arial" w:hAnsi="Arial" w:cs="Arial"/>
          <w:color w:val="0070C0"/>
          <w:sz w:val="20"/>
          <w:szCs w:val="20"/>
        </w:rPr>
        <w:t xml:space="preserve">          </w:t>
      </w:r>
      <w:r w:rsidR="0099119D" w:rsidRPr="005D7D27">
        <w:rPr>
          <w:rFonts w:ascii="Arial" w:hAnsi="Arial" w:cs="Arial"/>
          <w:color w:val="0070C0"/>
          <w:sz w:val="20"/>
          <w:szCs w:val="20"/>
        </w:rPr>
        <w:t xml:space="preserve">probabili spie, </w:t>
      </w:r>
      <w:r w:rsidR="00E30270" w:rsidRPr="005D7D27">
        <w:rPr>
          <w:rFonts w:ascii="Arial" w:hAnsi="Arial" w:cs="Arial"/>
          <w:color w:val="0070C0"/>
          <w:sz w:val="20"/>
          <w:szCs w:val="20"/>
        </w:rPr>
        <w:t xml:space="preserve">Reiche </w:t>
      </w:r>
      <w:r w:rsidR="0099119D" w:rsidRPr="005D7D27">
        <w:rPr>
          <w:rFonts w:ascii="Arial" w:hAnsi="Arial" w:cs="Arial"/>
          <w:color w:val="0070C0"/>
          <w:sz w:val="20"/>
          <w:szCs w:val="20"/>
        </w:rPr>
        <w:t>riuscì a rimanere per l’intercessione dei colleghi, ma con il veto di non tornare a Leningrado</w:t>
      </w:r>
      <w:r w:rsidR="00E30270" w:rsidRPr="005D7D27">
        <w:rPr>
          <w:rFonts w:ascii="Arial" w:hAnsi="Arial" w:cs="Arial"/>
          <w:color w:val="0070C0"/>
          <w:sz w:val="20"/>
          <w:szCs w:val="20"/>
        </w:rPr>
        <w:t xml:space="preserve">. </w:t>
      </w:r>
      <w:r w:rsidR="008C2FB0">
        <w:rPr>
          <w:rFonts w:ascii="Arial" w:hAnsi="Arial" w:cs="Arial"/>
          <w:color w:val="0070C0"/>
          <w:sz w:val="20"/>
          <w:szCs w:val="20"/>
        </w:rPr>
        <w:t xml:space="preserve">               </w:t>
      </w:r>
      <w:r w:rsidR="000E52B4" w:rsidRPr="005D7D27">
        <w:rPr>
          <w:rFonts w:ascii="Arial" w:hAnsi="Arial" w:cs="Arial"/>
          <w:color w:val="0070C0"/>
          <w:sz w:val="20"/>
          <w:szCs w:val="20"/>
        </w:rPr>
        <w:t>Quattro</w:t>
      </w:r>
      <w:r w:rsidR="00E30270" w:rsidRPr="005D7D27">
        <w:rPr>
          <w:rFonts w:ascii="Arial" w:hAnsi="Arial" w:cs="Arial"/>
          <w:color w:val="0070C0"/>
          <w:sz w:val="20"/>
          <w:szCs w:val="20"/>
        </w:rPr>
        <w:t xml:space="preserve"> anni dopo morì per problemi cardiaci.</w:t>
      </w:r>
    </w:p>
    <w:p w:rsidR="0099119D" w:rsidRPr="005D7D27" w:rsidRDefault="0099119D" w:rsidP="000F4EDF">
      <w:pPr>
        <w:tabs>
          <w:tab w:val="left" w:pos="0"/>
          <w:tab w:val="left" w:pos="4253"/>
        </w:tabs>
        <w:spacing w:line="276" w:lineRule="auto"/>
        <w:rPr>
          <w:rFonts w:ascii="Arial" w:hAnsi="Arial" w:cs="Arial"/>
        </w:rPr>
      </w:pPr>
      <w:r w:rsidRPr="005D7D27">
        <w:rPr>
          <w:rFonts w:ascii="Arial" w:hAnsi="Arial" w:cs="Arial"/>
        </w:rPr>
        <w:t xml:space="preserve">65 Studi per trombone solo.  </w:t>
      </w:r>
      <w:r w:rsidR="000A181D" w:rsidRPr="005D7D27">
        <w:rPr>
          <w:rFonts w:ascii="Arial" w:hAnsi="Arial" w:cs="Arial"/>
        </w:rPr>
        <w:t xml:space="preserve"> </w:t>
      </w:r>
      <w:r w:rsidR="00EF7D48" w:rsidRPr="005D7D27">
        <w:rPr>
          <w:rFonts w:ascii="Arial" w:hAnsi="Arial" w:cs="Arial"/>
        </w:rPr>
        <w:t xml:space="preserve">Pezzo da concerto per trombone e pf.   </w:t>
      </w:r>
    </w:p>
    <w:p w:rsidR="00EE542D" w:rsidRPr="005D7D27" w:rsidRDefault="00E30270" w:rsidP="000F4EDF">
      <w:pPr>
        <w:tabs>
          <w:tab w:val="left" w:pos="0"/>
          <w:tab w:val="left" w:pos="4253"/>
        </w:tabs>
        <w:spacing w:line="276" w:lineRule="auto"/>
        <w:rPr>
          <w:rFonts w:ascii="Arial" w:hAnsi="Arial" w:cs="Arial"/>
        </w:rPr>
      </w:pPr>
      <w:r w:rsidRPr="005D7D27">
        <w:rPr>
          <w:rFonts w:ascii="Arial" w:hAnsi="Arial" w:cs="Arial"/>
        </w:rPr>
        <w:t xml:space="preserve">1° Concerto in Sib, trombone e pf. (1898).   </w:t>
      </w:r>
      <w:r w:rsidR="00151472" w:rsidRPr="005D7D27">
        <w:rPr>
          <w:rFonts w:ascii="Arial" w:hAnsi="Arial" w:cs="Arial"/>
        </w:rPr>
        <w:t xml:space="preserve">2° </w:t>
      </w:r>
      <w:r w:rsidR="006972C8" w:rsidRPr="005D7D27">
        <w:rPr>
          <w:rFonts w:ascii="Arial" w:hAnsi="Arial" w:cs="Arial"/>
        </w:rPr>
        <w:t>Concerto in La</w:t>
      </w:r>
      <w:r w:rsidR="00EF7D48" w:rsidRPr="005D7D27">
        <w:rPr>
          <w:rFonts w:ascii="Arial" w:hAnsi="Arial" w:cs="Arial"/>
        </w:rPr>
        <w:t>, trombone e orch.</w:t>
      </w:r>
      <w:r w:rsidR="00EE542D" w:rsidRPr="005D7D27">
        <w:rPr>
          <w:rFonts w:ascii="Arial" w:hAnsi="Arial" w:cs="Arial"/>
        </w:rPr>
        <w:t xml:space="preserve"> (14’30).</w:t>
      </w:r>
    </w:p>
    <w:p w:rsidR="0099119D" w:rsidRPr="005D7D27" w:rsidRDefault="0099119D" w:rsidP="000F4EDF">
      <w:pPr>
        <w:pStyle w:val="NormaleWeb"/>
        <w:tabs>
          <w:tab w:val="left" w:pos="0"/>
          <w:tab w:val="left" w:pos="4253"/>
        </w:tabs>
        <w:spacing w:before="120" w:beforeAutospacing="0" w:after="0" w:afterAutospacing="0" w:line="276" w:lineRule="auto"/>
        <w:rPr>
          <w:rStyle w:val="google-src-text1"/>
          <w:rFonts w:ascii="Arial" w:hAnsi="Arial" w:cs="Arial"/>
          <w:lang w:val="de-DE"/>
        </w:rPr>
      </w:pPr>
    </w:p>
    <w:p w:rsidR="0099119D" w:rsidRPr="005D7D27" w:rsidRDefault="0099119D" w:rsidP="000F4EDF">
      <w:pPr>
        <w:pStyle w:val="NormaleWeb"/>
        <w:tabs>
          <w:tab w:val="left" w:pos="0"/>
          <w:tab w:val="left" w:pos="4253"/>
        </w:tabs>
        <w:spacing w:before="120" w:beforeAutospacing="0" w:after="0" w:afterAutospacing="0" w:line="276" w:lineRule="auto"/>
        <w:rPr>
          <w:rStyle w:val="google-src-text1"/>
          <w:rFonts w:ascii="Arial" w:hAnsi="Arial" w:cs="Arial"/>
          <w:lang w:val="de-DE"/>
        </w:rPr>
      </w:pPr>
    </w:p>
    <w:p w:rsidR="0099119D" w:rsidRPr="005D7D27" w:rsidRDefault="0099119D" w:rsidP="000F4EDF">
      <w:pPr>
        <w:pStyle w:val="NormaleWeb"/>
        <w:tabs>
          <w:tab w:val="left" w:pos="0"/>
          <w:tab w:val="left" w:pos="4253"/>
        </w:tabs>
        <w:spacing w:before="120" w:beforeAutospacing="0" w:after="0" w:afterAutospacing="0" w:line="276" w:lineRule="auto"/>
        <w:rPr>
          <w:rStyle w:val="google-src-text1"/>
          <w:rFonts w:ascii="Arial" w:hAnsi="Arial" w:cs="Arial"/>
          <w:lang w:val="de-DE"/>
        </w:rPr>
      </w:pPr>
    </w:p>
    <w:p w:rsidR="00EE542D" w:rsidRPr="005D7D27" w:rsidRDefault="000A181D" w:rsidP="000F4EDF">
      <w:pPr>
        <w:pStyle w:val="Corpotesto"/>
        <w:tabs>
          <w:tab w:val="left" w:pos="0"/>
          <w:tab w:val="left" w:pos="4253"/>
        </w:tabs>
        <w:spacing w:after="0" w:line="276" w:lineRule="auto"/>
        <w:rPr>
          <w:rFonts w:ascii="Arial" w:hAnsi="Arial" w:cs="Arial"/>
          <w:color w:val="00CC00"/>
          <w:sz w:val="24"/>
          <w:u w:val="single"/>
        </w:rPr>
      </w:pPr>
      <w:r w:rsidRPr="005D7D27">
        <w:rPr>
          <w:rStyle w:val="google-src-text1"/>
          <w:rFonts w:ascii="Arial" w:hAnsi="Arial" w:cs="Arial"/>
          <w:lang w:val="de-DE"/>
          <w:specVanish w:val="0"/>
        </w:rPr>
        <w:t>PosaunenwerkeKonzert Nr. 1 in B-Dur für Posaune und KlavierKonzert Nr. 2 in A-Dur für Posaune mit Orchester oder Klavierbegeleitung, gewidmet dem Posaunisten P. Weschke, Königlich Preußischer Kammermusiker in BerlinLehrstücke</w:t>
      </w:r>
    </w:p>
    <w:p w:rsidR="006972C8" w:rsidRPr="005D7D27" w:rsidRDefault="006972C8"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REICHEL  Bernard</w:t>
      </w:r>
      <w:r w:rsidRPr="005D7D27">
        <w:rPr>
          <w:rFonts w:ascii="Arial" w:hAnsi="Arial" w:cs="Arial"/>
          <w:color w:val="0070C0"/>
          <w:sz w:val="24"/>
          <w:u w:val="single"/>
        </w:rPr>
        <w:tab/>
        <w:t>Neuchatel, 3.8.1901 - Lutry, 10.12 1992.</w:t>
      </w:r>
    </w:p>
    <w:p w:rsidR="006972C8" w:rsidRPr="005D7D27" w:rsidRDefault="006972C8"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Organista e compositore svizzero. Studi nella città natale, a Basilea, a Ginevra con Montillet e J.</w:t>
      </w:r>
      <w:r w:rsidR="009A5CDD">
        <w:rPr>
          <w:rFonts w:ascii="Arial" w:hAnsi="Arial" w:cs="Arial"/>
          <w:color w:val="0070C0"/>
        </w:rPr>
        <w:t xml:space="preserve"> </w:t>
      </w:r>
      <w:r w:rsidRPr="005D7D27">
        <w:rPr>
          <w:rFonts w:ascii="Arial" w:hAnsi="Arial" w:cs="Arial"/>
          <w:color w:val="0070C0"/>
        </w:rPr>
        <w:t>Dalcroze.</w:t>
      </w:r>
      <w:r w:rsidR="009A5CDD">
        <w:rPr>
          <w:rFonts w:ascii="Arial" w:hAnsi="Arial" w:cs="Arial"/>
          <w:color w:val="0070C0"/>
        </w:rPr>
        <w:t xml:space="preserve">          </w:t>
      </w:r>
      <w:r w:rsidR="0036139F">
        <w:rPr>
          <w:rFonts w:ascii="Arial" w:hAnsi="Arial" w:cs="Arial"/>
          <w:color w:val="0070C0"/>
        </w:rPr>
        <w:t xml:space="preserve">                  </w:t>
      </w:r>
      <w:r w:rsidRPr="005D7D27">
        <w:rPr>
          <w:rFonts w:ascii="Arial" w:hAnsi="Arial" w:cs="Arial"/>
          <w:color w:val="0070C0"/>
        </w:rPr>
        <w:t>A Parigi con Lévy. Insegnante al Conservatorio di Ginevra.</w:t>
      </w:r>
    </w:p>
    <w:p w:rsidR="00F05AE6" w:rsidRPr="005D7D27" w:rsidRDefault="00F05AE6" w:rsidP="000F4EDF">
      <w:pPr>
        <w:tabs>
          <w:tab w:val="left" w:pos="0"/>
          <w:tab w:val="left" w:pos="4253"/>
        </w:tabs>
        <w:spacing w:line="276" w:lineRule="auto"/>
        <w:rPr>
          <w:rFonts w:ascii="Arial" w:hAnsi="Arial" w:cs="Arial"/>
        </w:rPr>
      </w:pPr>
      <w:r w:rsidRPr="005D7D27">
        <w:rPr>
          <w:rFonts w:ascii="Arial" w:hAnsi="Arial" w:cs="Arial"/>
        </w:rPr>
        <w:t xml:space="preserve">Corale e Canone I e II, trb. </w:t>
      </w:r>
      <w:r w:rsidR="00183634" w:rsidRPr="005D7D27">
        <w:rPr>
          <w:rFonts w:ascii="Arial" w:hAnsi="Arial" w:cs="Arial"/>
        </w:rPr>
        <w:t>org. (o pf).</w:t>
      </w:r>
      <w:r w:rsidRPr="005D7D27">
        <w:rPr>
          <w:rFonts w:ascii="Arial" w:hAnsi="Arial" w:cs="Arial"/>
        </w:rPr>
        <w:t xml:space="preserve">    Es ist ein, 2 tr e 3 tromboni. (1959).   </w:t>
      </w:r>
    </w:p>
    <w:p w:rsidR="00B76200" w:rsidRPr="005D7D27" w:rsidRDefault="006972C8" w:rsidP="000F4EDF">
      <w:pPr>
        <w:tabs>
          <w:tab w:val="left" w:pos="0"/>
          <w:tab w:val="left" w:pos="4253"/>
        </w:tabs>
        <w:spacing w:line="276" w:lineRule="auto"/>
        <w:rPr>
          <w:rFonts w:ascii="Arial" w:hAnsi="Arial" w:cs="Arial"/>
        </w:rPr>
      </w:pPr>
      <w:r w:rsidRPr="005D7D27">
        <w:rPr>
          <w:rFonts w:ascii="Arial" w:hAnsi="Arial" w:cs="Arial"/>
        </w:rPr>
        <w:t xml:space="preserve">Ottetto, pf. 2 vl. vla. sass. trombone, trombone. e contrabbasso.    </w:t>
      </w:r>
    </w:p>
    <w:p w:rsidR="006972C8" w:rsidRPr="005D7D27" w:rsidRDefault="006972C8" w:rsidP="000F4EDF">
      <w:pPr>
        <w:tabs>
          <w:tab w:val="left" w:pos="0"/>
          <w:tab w:val="left" w:pos="4253"/>
        </w:tabs>
        <w:spacing w:line="276" w:lineRule="auto"/>
        <w:rPr>
          <w:rFonts w:ascii="Arial" w:hAnsi="Arial" w:cs="Arial"/>
        </w:rPr>
      </w:pPr>
    </w:p>
    <w:p w:rsidR="006972C8" w:rsidRPr="005D7D27" w:rsidRDefault="006972C8"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REINHOLD  Otto</w:t>
      </w:r>
      <w:r w:rsidRPr="005D7D27">
        <w:rPr>
          <w:rFonts w:ascii="Arial" w:hAnsi="Arial" w:cs="Arial"/>
          <w:color w:val="0070C0"/>
          <w:sz w:val="24"/>
          <w:u w:val="single"/>
        </w:rPr>
        <w:tab/>
        <w:t>Thum, 3.7.1899 - Dresda, 27.8.1965.</w:t>
      </w:r>
    </w:p>
    <w:p w:rsidR="006972C8" w:rsidRPr="005D7D27" w:rsidRDefault="006972C8"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tedesco, allievo di Grabner. Insegnante a Dresda.</w:t>
      </w:r>
    </w:p>
    <w:p w:rsidR="006972C8" w:rsidRPr="005D7D27" w:rsidRDefault="006972C8" w:rsidP="000F4EDF">
      <w:pPr>
        <w:tabs>
          <w:tab w:val="left" w:pos="0"/>
          <w:tab w:val="left" w:pos="4253"/>
        </w:tabs>
        <w:spacing w:line="276" w:lineRule="auto"/>
        <w:rPr>
          <w:rFonts w:ascii="Arial" w:hAnsi="Arial" w:cs="Arial"/>
        </w:rPr>
      </w:pPr>
      <w:r w:rsidRPr="005D7D27">
        <w:rPr>
          <w:rFonts w:ascii="Arial" w:hAnsi="Arial" w:cs="Arial"/>
        </w:rPr>
        <w:t>Tema con variazioni p</w:t>
      </w:r>
      <w:r w:rsidR="00EF7D48" w:rsidRPr="005D7D27">
        <w:rPr>
          <w:rFonts w:ascii="Arial" w:hAnsi="Arial" w:cs="Arial"/>
        </w:rPr>
        <w:t xml:space="preserve">er 2 tr, 2 cor. 2 rtb. (1954). </w:t>
      </w:r>
      <w:r w:rsidRPr="005D7D27">
        <w:rPr>
          <w:rFonts w:ascii="Arial" w:hAnsi="Arial" w:cs="Arial"/>
        </w:rPr>
        <w:t>Musica per org. 2 tr e trombone. (1953).</w:t>
      </w:r>
    </w:p>
    <w:p w:rsidR="008525D9" w:rsidRPr="005D7D27" w:rsidRDefault="008525D9" w:rsidP="000F4EDF">
      <w:pPr>
        <w:tabs>
          <w:tab w:val="left" w:pos="0"/>
          <w:tab w:val="left" w:pos="4253"/>
        </w:tabs>
        <w:spacing w:line="276" w:lineRule="auto"/>
        <w:rPr>
          <w:rFonts w:ascii="Arial" w:hAnsi="Arial" w:cs="Arial"/>
          <w:color w:val="3366FF"/>
        </w:rPr>
      </w:pPr>
    </w:p>
    <w:p w:rsidR="008525D9" w:rsidRPr="005D7D27" w:rsidRDefault="008525D9" w:rsidP="000F4EDF">
      <w:pPr>
        <w:tabs>
          <w:tab w:val="left" w:pos="0"/>
          <w:tab w:val="left" w:pos="4253"/>
        </w:tabs>
        <w:spacing w:line="276" w:lineRule="auto"/>
        <w:rPr>
          <w:rFonts w:ascii="Arial" w:hAnsi="Arial" w:cs="Arial"/>
          <w:color w:val="0070C0"/>
          <w:u w:val="single"/>
        </w:rPr>
      </w:pPr>
      <w:r w:rsidRPr="005D7D27">
        <w:rPr>
          <w:rFonts w:ascii="Arial" w:hAnsi="Arial" w:cs="Arial"/>
          <w:vanish/>
          <w:color w:val="0070C0"/>
        </w:rPr>
        <w:t>01 - Na Baixa do Sapateiro (BRASIL)02 - Ausencia (PARAGUAI)03 - La Despedida (CHILE)04 - Milongueiro del Ayer (ARGENTINA)05 - Estrelita (MEXICO)</w:t>
      </w:r>
      <w:r w:rsidRPr="005D7D27">
        <w:rPr>
          <w:rFonts w:ascii="Arial" w:hAnsi="Arial" w:cs="Arial"/>
          <w:color w:val="0070C0"/>
          <w:u w:val="single"/>
        </w:rPr>
        <w:t>REKHIN  Igor</w:t>
      </w:r>
      <w:r w:rsidRPr="005D7D27">
        <w:rPr>
          <w:rFonts w:ascii="Arial" w:hAnsi="Arial" w:cs="Arial"/>
          <w:color w:val="0070C0"/>
          <w:u w:val="single"/>
        </w:rPr>
        <w:tab/>
        <w:t>Tambow, 1941</w:t>
      </w:r>
    </w:p>
    <w:p w:rsidR="008525D9" w:rsidRPr="005D7D27" w:rsidRDefault="008525D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didatta e chitarrista concertista russo, allievo di Khachaturian all’ Istituto Gnesin di Mosca,</w:t>
      </w:r>
      <w:r w:rsidR="00E808E6">
        <w:rPr>
          <w:rFonts w:ascii="Arial" w:hAnsi="Arial" w:cs="Arial"/>
          <w:color w:val="0070C0"/>
          <w:sz w:val="20"/>
          <w:szCs w:val="20"/>
        </w:rPr>
        <w:t xml:space="preserve"> </w:t>
      </w:r>
      <w:r w:rsidRPr="005D7D27">
        <w:rPr>
          <w:rFonts w:ascii="Arial" w:hAnsi="Arial" w:cs="Arial"/>
          <w:color w:val="0070C0"/>
          <w:sz w:val="20"/>
          <w:szCs w:val="20"/>
        </w:rPr>
        <w:t>studi di composizione al Conservatorio di Leningrado</w:t>
      </w:r>
      <w:r w:rsidR="00E808E6">
        <w:rPr>
          <w:rFonts w:ascii="Arial" w:hAnsi="Arial" w:cs="Arial"/>
          <w:color w:val="0070C0"/>
          <w:sz w:val="20"/>
          <w:szCs w:val="20"/>
        </w:rPr>
        <w:t xml:space="preserve">, con Tsytovich e Pen-Chernov. </w:t>
      </w:r>
      <w:r w:rsidRPr="005D7D27">
        <w:rPr>
          <w:rFonts w:ascii="Arial" w:hAnsi="Arial" w:cs="Arial"/>
          <w:color w:val="0070C0"/>
          <w:sz w:val="20"/>
          <w:szCs w:val="20"/>
        </w:rPr>
        <w:t>Interessato, anche alla</w:t>
      </w:r>
      <w:r w:rsidR="00E808E6">
        <w:rPr>
          <w:rFonts w:ascii="Arial" w:hAnsi="Arial" w:cs="Arial"/>
          <w:color w:val="0070C0"/>
          <w:sz w:val="20"/>
          <w:szCs w:val="20"/>
        </w:rPr>
        <w:t xml:space="preserve"> </w:t>
      </w:r>
      <w:r w:rsidRPr="005D7D27">
        <w:rPr>
          <w:rFonts w:ascii="Arial" w:hAnsi="Arial" w:cs="Arial"/>
          <w:color w:val="0070C0"/>
          <w:sz w:val="20"/>
          <w:szCs w:val="20"/>
        </w:rPr>
        <w:t xml:space="preserve">didattica per </w:t>
      </w:r>
      <w:r w:rsidR="0036139F">
        <w:rPr>
          <w:rFonts w:ascii="Arial" w:hAnsi="Arial" w:cs="Arial"/>
          <w:color w:val="0070C0"/>
          <w:sz w:val="20"/>
          <w:szCs w:val="20"/>
        </w:rPr>
        <w:t xml:space="preserve">             </w:t>
      </w:r>
      <w:r w:rsidRPr="005D7D27">
        <w:rPr>
          <w:rFonts w:ascii="Arial" w:hAnsi="Arial" w:cs="Arial"/>
          <w:color w:val="0070C0"/>
          <w:sz w:val="20"/>
          <w:szCs w:val="20"/>
        </w:rPr>
        <w:t>la gioventù. Fondatore, nel 1998, della Internatonal Guitar Academy di Mosca.</w:t>
      </w:r>
    </w:p>
    <w:p w:rsidR="007A5C3E" w:rsidRPr="005D7D27" w:rsidRDefault="008525D9" w:rsidP="000F4EDF">
      <w:pPr>
        <w:tabs>
          <w:tab w:val="left" w:pos="0"/>
          <w:tab w:val="left" w:pos="4253"/>
        </w:tabs>
        <w:spacing w:line="276" w:lineRule="auto"/>
        <w:rPr>
          <w:rFonts w:ascii="Arial" w:hAnsi="Arial" w:cs="Arial"/>
          <w:lang w:val="en-US"/>
        </w:rPr>
      </w:pPr>
      <w:r w:rsidRPr="005D7D27">
        <w:rPr>
          <w:rFonts w:ascii="Arial" w:hAnsi="Arial" w:cs="Arial"/>
        </w:rPr>
        <w:t xml:space="preserve">Sonata per tuba e pf. (1989, 11’).   Sonata per euphonium e pf. </w:t>
      </w:r>
      <w:r w:rsidRPr="005D7D27">
        <w:rPr>
          <w:rFonts w:ascii="Arial" w:hAnsi="Arial" w:cs="Arial"/>
          <w:lang w:val="en-US"/>
        </w:rPr>
        <w:t xml:space="preserve">(1996, 10’).   </w:t>
      </w:r>
    </w:p>
    <w:p w:rsidR="007A5C3E" w:rsidRPr="005D7D27" w:rsidRDefault="007A5C3E" w:rsidP="000F4EDF">
      <w:pPr>
        <w:tabs>
          <w:tab w:val="left" w:pos="0"/>
          <w:tab w:val="left" w:pos="4253"/>
        </w:tabs>
        <w:spacing w:line="276" w:lineRule="auto"/>
        <w:rPr>
          <w:rFonts w:ascii="Arial" w:hAnsi="Arial" w:cs="Arial"/>
          <w:lang w:val="en-US"/>
        </w:rPr>
      </w:pPr>
    </w:p>
    <w:p w:rsidR="000377A9" w:rsidRPr="005D7D27" w:rsidRDefault="000377A9"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REUTER  Fritz</w:t>
      </w:r>
      <w:r w:rsidRPr="005D7D27">
        <w:rPr>
          <w:rFonts w:ascii="Arial" w:hAnsi="Arial" w:cs="Arial"/>
          <w:color w:val="0070C0"/>
          <w:u w:val="single"/>
          <w:lang w:val="en-US"/>
        </w:rPr>
        <w:tab/>
        <w:t>Dresda, 9.9.1896 - Dresda, 4.7.1963.</w:t>
      </w:r>
    </w:p>
    <w:p w:rsidR="000377A9" w:rsidRPr="005D7D27" w:rsidRDefault="000377A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musicologo tedesco, allievo di Schmidt, Kaden, Krehl, Riemann e Schering. </w:t>
      </w:r>
      <w:r w:rsidR="00E808E6">
        <w:rPr>
          <w:rFonts w:ascii="Arial" w:hAnsi="Arial" w:cs="Arial"/>
          <w:color w:val="0070C0"/>
          <w:sz w:val="20"/>
          <w:szCs w:val="20"/>
        </w:rPr>
        <w:t xml:space="preserve">                           </w:t>
      </w:r>
      <w:r w:rsidR="0036139F">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Insegnante a Lipsia e Halle, Direttore a Dresda.</w:t>
      </w:r>
    </w:p>
    <w:p w:rsidR="00045AD5" w:rsidRPr="005D7D27" w:rsidRDefault="00045AD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Suite op. 23 per </w:t>
      </w:r>
      <w:r w:rsidR="00804F5C" w:rsidRPr="005D7D27">
        <w:rPr>
          <w:rFonts w:ascii="Arial" w:hAnsi="Arial" w:cs="Arial"/>
        </w:rPr>
        <w:t>trombone</w:t>
      </w:r>
      <w:r w:rsidRPr="005D7D27">
        <w:rPr>
          <w:rFonts w:ascii="Arial" w:hAnsi="Arial" w:cs="Arial"/>
        </w:rPr>
        <w:t xml:space="preserve"> solo.   </w:t>
      </w:r>
      <w:r w:rsidR="00DB4A4D" w:rsidRPr="005D7D27">
        <w:rPr>
          <w:rFonts w:ascii="Arial" w:hAnsi="Arial" w:cs="Arial"/>
        </w:rPr>
        <w:t xml:space="preserve">5 Studi da concerto per trombone.   </w:t>
      </w:r>
    </w:p>
    <w:p w:rsidR="00385DE8" w:rsidRPr="005D7D27" w:rsidRDefault="00804F5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Trombone</w:t>
      </w:r>
      <w:r w:rsidR="00045AD5" w:rsidRPr="005D7D27">
        <w:rPr>
          <w:rFonts w:ascii="Arial" w:hAnsi="Arial" w:cs="Arial"/>
        </w:rPr>
        <w:t xml:space="preserve"> e pf: </w:t>
      </w:r>
      <w:r w:rsidR="006972C8" w:rsidRPr="005D7D27">
        <w:rPr>
          <w:rFonts w:ascii="Arial" w:hAnsi="Arial" w:cs="Arial"/>
        </w:rPr>
        <w:t xml:space="preserve">Ostinato,   </w:t>
      </w:r>
      <w:r w:rsidR="00045AD5" w:rsidRPr="005D7D27">
        <w:rPr>
          <w:rFonts w:ascii="Arial" w:hAnsi="Arial" w:cs="Arial"/>
        </w:rPr>
        <w:t>Studio polifonico.</w:t>
      </w:r>
      <w:r w:rsidR="001A7472" w:rsidRPr="005D7D27">
        <w:rPr>
          <w:rFonts w:ascii="Arial" w:hAnsi="Arial" w:cs="Arial"/>
        </w:rPr>
        <w:t xml:space="preserve"> </w:t>
      </w:r>
    </w:p>
    <w:p w:rsidR="00F05AE6" w:rsidRPr="005D7D27" w:rsidRDefault="00F05AE6" w:rsidP="000F4EDF">
      <w:pPr>
        <w:pStyle w:val="NormaleWeb"/>
        <w:tabs>
          <w:tab w:val="left" w:pos="0"/>
          <w:tab w:val="left" w:pos="4253"/>
        </w:tabs>
        <w:spacing w:before="120" w:beforeAutospacing="0" w:after="0" w:afterAutospacing="0" w:line="276" w:lineRule="auto"/>
        <w:rPr>
          <w:rFonts w:ascii="Arial" w:hAnsi="Arial" w:cs="Arial"/>
        </w:rPr>
      </w:pPr>
    </w:p>
    <w:p w:rsidR="00F05AE6" w:rsidRPr="005D7D27" w:rsidRDefault="00F05AE6" w:rsidP="000F4EDF">
      <w:pPr>
        <w:pStyle w:val="NormaleWeb"/>
        <w:tabs>
          <w:tab w:val="left" w:pos="0"/>
          <w:tab w:val="left" w:pos="4253"/>
        </w:tabs>
        <w:spacing w:before="120" w:beforeAutospacing="0" w:after="0" w:afterAutospacing="0" w:line="276" w:lineRule="auto"/>
        <w:rPr>
          <w:rFonts w:ascii="Arial" w:hAnsi="Arial" w:cs="Arial"/>
          <w:color w:val="0070C0"/>
          <w:u w:val="single"/>
          <w:lang w:val="en-GB"/>
        </w:rPr>
      </w:pPr>
      <w:r w:rsidRPr="005D7D27">
        <w:rPr>
          <w:rFonts w:ascii="Arial" w:hAnsi="Arial" w:cs="Arial"/>
          <w:color w:val="0070C0"/>
          <w:u w:val="single"/>
          <w:lang w:val="en-GB"/>
        </w:rPr>
        <w:t>RESHOFSKY  Alex</w:t>
      </w:r>
      <w:r w:rsidRPr="005D7D27">
        <w:rPr>
          <w:rFonts w:ascii="Arial" w:hAnsi="Arial" w:cs="Arial"/>
          <w:color w:val="0070C0"/>
          <w:u w:val="single"/>
          <w:lang w:val="en-GB"/>
        </w:rPr>
        <w:tab/>
      </w:r>
      <w:r w:rsidR="0099458C" w:rsidRPr="005D7D27">
        <w:rPr>
          <w:rFonts w:ascii="Arial" w:hAnsi="Arial" w:cs="Arial"/>
          <w:color w:val="0070C0"/>
          <w:u w:val="single"/>
          <w:lang w:val="en-GB"/>
        </w:rPr>
        <w:t>Temesvar, 15.2.</w:t>
      </w:r>
      <w:r w:rsidRPr="005D7D27">
        <w:rPr>
          <w:rFonts w:ascii="Arial" w:hAnsi="Arial" w:cs="Arial"/>
          <w:color w:val="0070C0"/>
          <w:u w:val="single"/>
          <w:lang w:val="en-GB"/>
        </w:rPr>
        <w:t xml:space="preserve">1887 </w:t>
      </w:r>
      <w:r w:rsidR="0099458C" w:rsidRPr="005D7D27">
        <w:rPr>
          <w:rFonts w:ascii="Arial" w:hAnsi="Arial" w:cs="Arial"/>
          <w:color w:val="0070C0"/>
          <w:u w:val="single"/>
          <w:lang w:val="en-GB"/>
        </w:rPr>
        <w:t>- Budapest, 2.4.</w:t>
      </w:r>
      <w:r w:rsidRPr="005D7D27">
        <w:rPr>
          <w:rFonts w:ascii="Arial" w:hAnsi="Arial" w:cs="Arial"/>
          <w:color w:val="0070C0"/>
          <w:u w:val="single"/>
          <w:lang w:val="en-GB"/>
        </w:rPr>
        <w:t>1972.</w:t>
      </w:r>
    </w:p>
    <w:p w:rsidR="0099458C" w:rsidRPr="005D7D27" w:rsidRDefault="0099458C" w:rsidP="000F4EDF">
      <w:pPr>
        <w:pStyle w:val="Titolo2"/>
        <w:tabs>
          <w:tab w:val="left" w:pos="0"/>
          <w:tab w:val="left" w:pos="4253"/>
        </w:tabs>
        <w:spacing w:before="120" w:after="0" w:line="276" w:lineRule="auto"/>
        <w:rPr>
          <w:b w:val="0"/>
          <w:i w:val="0"/>
          <w:color w:val="0070C0"/>
          <w:sz w:val="20"/>
          <w:szCs w:val="20"/>
          <w:lang w:val="en-GB"/>
        </w:rPr>
      </w:pPr>
      <w:r w:rsidRPr="005D7D27">
        <w:rPr>
          <w:b w:val="0"/>
          <w:i w:val="0"/>
          <w:color w:val="0070C0"/>
          <w:sz w:val="20"/>
          <w:szCs w:val="20"/>
          <w:lang w:val="en-GB"/>
        </w:rPr>
        <w:t>Compositore ungherese.</w:t>
      </w:r>
    </w:p>
    <w:p w:rsidR="00F05AE6" w:rsidRPr="005D7D27" w:rsidRDefault="00F05AE6" w:rsidP="000F4EDF">
      <w:pPr>
        <w:pStyle w:val="Titolo2"/>
        <w:tabs>
          <w:tab w:val="left" w:pos="0"/>
          <w:tab w:val="left" w:pos="4253"/>
        </w:tabs>
        <w:spacing w:before="120" w:after="0" w:line="276" w:lineRule="auto"/>
        <w:rPr>
          <w:b w:val="0"/>
          <w:i w:val="0"/>
          <w:color w:val="000000"/>
          <w:sz w:val="24"/>
          <w:szCs w:val="24"/>
        </w:rPr>
      </w:pPr>
      <w:r w:rsidRPr="005D7D27">
        <w:rPr>
          <w:b w:val="0"/>
          <w:i w:val="0"/>
          <w:color w:val="000000"/>
          <w:sz w:val="24"/>
          <w:szCs w:val="24"/>
        </w:rPr>
        <w:t>Konzert-Phantasie, trombone e orchestra.</w:t>
      </w:r>
    </w:p>
    <w:p w:rsidR="00F05AE6" w:rsidRPr="005D7D27" w:rsidRDefault="00F05AE6" w:rsidP="000F4EDF">
      <w:pPr>
        <w:tabs>
          <w:tab w:val="left" w:pos="0"/>
          <w:tab w:val="left" w:pos="4253"/>
        </w:tabs>
        <w:spacing w:line="276" w:lineRule="auto"/>
        <w:rPr>
          <w:rFonts w:ascii="Arial" w:hAnsi="Arial" w:cs="Arial"/>
        </w:rPr>
      </w:pPr>
    </w:p>
    <w:p w:rsidR="006972C8" w:rsidRPr="005D7D27" w:rsidRDefault="00F05AE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R</w:t>
      </w:r>
      <w:r w:rsidR="00385DE8" w:rsidRPr="005D7D27">
        <w:rPr>
          <w:rFonts w:ascii="Arial" w:hAnsi="Arial" w:cs="Arial"/>
          <w:color w:val="0070C0"/>
          <w:u w:val="single"/>
        </w:rPr>
        <w:t>EUTTER</w:t>
      </w:r>
      <w:r w:rsidR="001A7472" w:rsidRPr="005D7D27">
        <w:rPr>
          <w:rFonts w:ascii="Arial" w:hAnsi="Arial" w:cs="Arial"/>
          <w:color w:val="0070C0"/>
          <w:u w:val="single"/>
        </w:rPr>
        <w:t xml:space="preserve">  </w:t>
      </w:r>
      <w:r w:rsidR="00385DE8" w:rsidRPr="005D7D27">
        <w:rPr>
          <w:rFonts w:ascii="Arial" w:hAnsi="Arial" w:cs="Arial"/>
          <w:color w:val="0070C0"/>
          <w:u w:val="single"/>
        </w:rPr>
        <w:t>Georg</w:t>
      </w:r>
      <w:r w:rsidR="00385DE8" w:rsidRPr="005D7D27">
        <w:rPr>
          <w:rFonts w:ascii="Arial" w:hAnsi="Arial" w:cs="Arial"/>
          <w:color w:val="0070C0"/>
          <w:u w:val="single"/>
        </w:rPr>
        <w:tab/>
        <w:t>Vienna, 6.4.1708 - Vienna, 11.3.1772.</w:t>
      </w:r>
    </w:p>
    <w:p w:rsidR="00385DE8" w:rsidRPr="005D7D27" w:rsidRDefault="00385DE8" w:rsidP="000F4EDF">
      <w:pPr>
        <w:pStyle w:val="NormaleWeb"/>
        <w:tabs>
          <w:tab w:val="left" w:pos="0"/>
          <w:tab w:val="left" w:pos="4253"/>
        </w:tabs>
        <w:spacing w:before="120" w:beforeAutospacing="0" w:after="0" w:afterAutospacing="0" w:line="276" w:lineRule="auto"/>
        <w:rPr>
          <w:rFonts w:ascii="Arial" w:hAnsi="Arial" w:cs="Arial"/>
          <w:sz w:val="20"/>
          <w:szCs w:val="20"/>
        </w:rPr>
      </w:pPr>
      <w:r w:rsidRPr="005D7D27">
        <w:rPr>
          <w:rFonts w:ascii="Arial" w:hAnsi="Arial" w:cs="Arial"/>
          <w:color w:val="0070C0"/>
          <w:sz w:val="20"/>
          <w:szCs w:val="20"/>
        </w:rPr>
        <w:lastRenderedPageBreak/>
        <w:t xml:space="preserve">Compositore e organista tedesco, allievo del padre e di Caldara, fu a Roma e Venezia. Nel 1731 fu nominato </w:t>
      </w:r>
      <w:r w:rsidR="0036139F">
        <w:rPr>
          <w:rFonts w:ascii="Arial" w:hAnsi="Arial" w:cs="Arial"/>
          <w:color w:val="0070C0"/>
          <w:sz w:val="20"/>
          <w:szCs w:val="20"/>
        </w:rPr>
        <w:t xml:space="preserve">              </w:t>
      </w:r>
      <w:r w:rsidRPr="005D7D27">
        <w:rPr>
          <w:rFonts w:ascii="Arial" w:hAnsi="Arial" w:cs="Arial"/>
          <w:color w:val="0070C0"/>
          <w:sz w:val="20"/>
          <w:szCs w:val="20"/>
        </w:rPr>
        <w:t xml:space="preserve">maestro di Corte e del Duomo di S. Stefano, dove tra i cantori </w:t>
      </w:r>
      <w:r w:rsidR="00817A9C" w:rsidRPr="005D7D27">
        <w:rPr>
          <w:rFonts w:ascii="Arial" w:hAnsi="Arial" w:cs="Arial"/>
          <w:color w:val="0070C0"/>
          <w:sz w:val="20"/>
          <w:szCs w:val="20"/>
        </w:rPr>
        <w:t>v’</w:t>
      </w:r>
      <w:r w:rsidRPr="005D7D27">
        <w:rPr>
          <w:rFonts w:ascii="Arial" w:hAnsi="Arial" w:cs="Arial"/>
          <w:color w:val="0070C0"/>
          <w:sz w:val="20"/>
          <w:szCs w:val="20"/>
        </w:rPr>
        <w:t>era un bambino di 6 anni: J. Haydn</w:t>
      </w:r>
      <w:r w:rsidRPr="005D7D27">
        <w:rPr>
          <w:rFonts w:ascii="Arial" w:hAnsi="Arial" w:cs="Arial"/>
          <w:sz w:val="20"/>
          <w:szCs w:val="20"/>
        </w:rPr>
        <w:t>.</w:t>
      </w:r>
    </w:p>
    <w:p w:rsidR="0099458C" w:rsidRPr="005D7D27" w:rsidRDefault="0099458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Ostinato, trombone e pf.   Studio polifonico, trombone e pf.   Ad te clamamus.   </w:t>
      </w:r>
    </w:p>
    <w:p w:rsidR="00323FEA" w:rsidRPr="005D7D27" w:rsidRDefault="00385DE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w:t>
      </w:r>
      <w:r w:rsidR="006A0946" w:rsidRPr="005D7D27">
        <w:rPr>
          <w:rFonts w:ascii="Arial" w:hAnsi="Arial" w:cs="Arial"/>
        </w:rPr>
        <w:t xml:space="preserve">ombone e voce di mezzosoprano: </w:t>
      </w:r>
      <w:r w:rsidRPr="005D7D27">
        <w:rPr>
          <w:rFonts w:ascii="Arial" w:hAnsi="Arial" w:cs="Arial"/>
        </w:rPr>
        <w:t xml:space="preserve">Salve Regina (12’),   Alma Redemptoris n° 5 (10’). </w:t>
      </w:r>
    </w:p>
    <w:p w:rsidR="00323FEA" w:rsidRPr="005D7D27" w:rsidRDefault="00323FEA" w:rsidP="000F4EDF">
      <w:pPr>
        <w:pStyle w:val="NormaleWeb"/>
        <w:tabs>
          <w:tab w:val="left" w:pos="0"/>
          <w:tab w:val="left" w:pos="4253"/>
        </w:tabs>
        <w:spacing w:before="120" w:beforeAutospacing="0" w:after="0" w:afterAutospacing="0" w:line="276" w:lineRule="auto"/>
        <w:rPr>
          <w:rFonts w:ascii="Arial" w:hAnsi="Arial" w:cs="Arial"/>
        </w:rPr>
      </w:pPr>
    </w:p>
    <w:p w:rsidR="00323FEA" w:rsidRPr="005D7D27" w:rsidRDefault="00323FE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REVERDY Michèle</w:t>
      </w:r>
      <w:r w:rsidRPr="005D7D27">
        <w:rPr>
          <w:rFonts w:ascii="Arial" w:hAnsi="Arial" w:cs="Arial"/>
          <w:color w:val="0070C0"/>
          <w:u w:val="single"/>
        </w:rPr>
        <w:tab/>
        <w:t>Alessandria d’Egitto, 12.12.1943.</w:t>
      </w:r>
    </w:p>
    <w:p w:rsidR="00323FEA" w:rsidRPr="005D7D27" w:rsidRDefault="00323FE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Compositrice, studi al Conservatorio di Parigi dal 1959, allieva di Lantier, Boutry, Weber, Bitsch, Messiaen e </w:t>
      </w:r>
      <w:r w:rsidR="0036139F">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 xml:space="preserve">Ballif. Insegnante al Conservatorio di Parigi dal1893, autrice di due libri su Messiaen. </w:t>
      </w:r>
      <w:r w:rsidR="00E808E6">
        <w:rPr>
          <w:rFonts w:ascii="Arial" w:hAnsi="Arial" w:cs="Arial"/>
          <w:color w:val="0070C0"/>
          <w:sz w:val="20"/>
          <w:szCs w:val="20"/>
        </w:rPr>
        <w:t xml:space="preserve">                                       </w:t>
      </w:r>
      <w:r w:rsidR="0036139F">
        <w:rPr>
          <w:rFonts w:ascii="Arial" w:hAnsi="Arial" w:cs="Arial"/>
          <w:color w:val="0070C0"/>
          <w:sz w:val="20"/>
          <w:szCs w:val="20"/>
        </w:rPr>
        <w:t xml:space="preserve">              </w:t>
      </w:r>
      <w:r w:rsidRPr="005D7D27">
        <w:rPr>
          <w:rFonts w:ascii="Arial" w:hAnsi="Arial" w:cs="Arial"/>
          <w:color w:val="0070C0"/>
          <w:sz w:val="20"/>
          <w:szCs w:val="20"/>
        </w:rPr>
        <w:t xml:space="preserve">Master-class di composizione al Conservatorio di San Francisco. </w:t>
      </w:r>
    </w:p>
    <w:p w:rsidR="00323FEA" w:rsidRPr="005D7D27" w:rsidRDefault="00323FEA" w:rsidP="000F4EDF">
      <w:pPr>
        <w:tabs>
          <w:tab w:val="left" w:pos="0"/>
          <w:tab w:val="left" w:pos="4253"/>
        </w:tabs>
        <w:spacing w:line="276" w:lineRule="auto"/>
        <w:rPr>
          <w:rFonts w:ascii="Arial" w:hAnsi="Arial" w:cs="Arial"/>
        </w:rPr>
      </w:pPr>
      <w:r w:rsidRPr="005D7D27">
        <w:rPr>
          <w:rFonts w:ascii="Arial" w:hAnsi="Arial" w:cs="Arial"/>
        </w:rPr>
        <w:t>Pas de Panique! 2, trombone solo (1992, 1’30).</w:t>
      </w:r>
    </w:p>
    <w:p w:rsidR="00323FEA" w:rsidRPr="005D7D27" w:rsidRDefault="00323FEA" w:rsidP="000F4EDF">
      <w:pPr>
        <w:tabs>
          <w:tab w:val="left" w:pos="0"/>
          <w:tab w:val="left" w:pos="4253"/>
        </w:tabs>
        <w:spacing w:line="276" w:lineRule="auto"/>
        <w:rPr>
          <w:rFonts w:ascii="Arial" w:hAnsi="Arial" w:cs="Arial"/>
        </w:rPr>
      </w:pPr>
    </w:p>
    <w:p w:rsidR="006972C8" w:rsidRPr="005D7D27" w:rsidRDefault="006972C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REVUELTAS  Silvestre</w:t>
      </w:r>
      <w:r w:rsidRPr="005D7D27">
        <w:rPr>
          <w:rFonts w:ascii="Arial" w:hAnsi="Arial" w:cs="Arial"/>
          <w:color w:val="0070C0"/>
          <w:u w:val="single"/>
        </w:rPr>
        <w:tab/>
        <w:t>Santiago, 31.12.1899 - Mexico City, 5.10.1940.</w:t>
      </w:r>
    </w:p>
    <w:p w:rsidR="006972C8" w:rsidRPr="005D7D27" w:rsidRDefault="006972C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e violinista messicano, allievo di Rocabruna, Tello, Borowski. </w:t>
      </w:r>
      <w:r w:rsidR="00E808E6">
        <w:rPr>
          <w:rFonts w:ascii="Arial" w:hAnsi="Arial" w:cs="Arial"/>
          <w:color w:val="0070C0"/>
          <w:sz w:val="20"/>
          <w:szCs w:val="20"/>
        </w:rPr>
        <w:t xml:space="preserve">                     </w:t>
      </w:r>
      <w:r w:rsidR="0036139F">
        <w:rPr>
          <w:rFonts w:ascii="Arial" w:hAnsi="Arial" w:cs="Arial"/>
          <w:color w:val="0070C0"/>
          <w:sz w:val="20"/>
          <w:szCs w:val="20"/>
        </w:rPr>
        <w:t xml:space="preserve">           </w:t>
      </w:r>
      <w:r w:rsidRPr="005D7D27">
        <w:rPr>
          <w:rFonts w:ascii="Arial" w:hAnsi="Arial" w:cs="Arial"/>
          <w:color w:val="0070C0"/>
          <w:sz w:val="20"/>
          <w:szCs w:val="20"/>
        </w:rPr>
        <w:t>Direttore dell’Orchestra Nacional de Mexico.</w:t>
      </w:r>
    </w:p>
    <w:p w:rsidR="006972C8" w:rsidRPr="005D7D27" w:rsidRDefault="006972C8" w:rsidP="000F4EDF">
      <w:pPr>
        <w:tabs>
          <w:tab w:val="left" w:pos="0"/>
          <w:tab w:val="left" w:pos="4253"/>
        </w:tabs>
        <w:spacing w:line="276" w:lineRule="auto"/>
        <w:rPr>
          <w:rFonts w:ascii="Arial" w:hAnsi="Arial" w:cs="Arial"/>
        </w:rPr>
      </w:pPr>
      <w:r w:rsidRPr="005D7D27">
        <w:rPr>
          <w:rFonts w:ascii="Arial" w:hAnsi="Arial" w:cs="Arial"/>
        </w:rPr>
        <w:t>Canto de guerra de los f</w:t>
      </w:r>
      <w:r w:rsidR="00E71AFD" w:rsidRPr="005D7D27">
        <w:rPr>
          <w:rFonts w:ascii="Arial" w:hAnsi="Arial" w:cs="Arial"/>
        </w:rPr>
        <w:t>rentes leales, 3 tr, 3 tromboni,</w:t>
      </w:r>
      <w:r w:rsidRPr="005D7D27">
        <w:rPr>
          <w:rFonts w:ascii="Arial" w:hAnsi="Arial" w:cs="Arial"/>
        </w:rPr>
        <w:t xml:space="preserve"> 2 tube, perc. pf. (1938).</w:t>
      </w:r>
    </w:p>
    <w:p w:rsidR="00650F48" w:rsidRPr="005D7D27" w:rsidRDefault="00650F48" w:rsidP="000F4EDF">
      <w:pPr>
        <w:tabs>
          <w:tab w:val="left" w:pos="0"/>
          <w:tab w:val="left" w:pos="4253"/>
        </w:tabs>
        <w:spacing w:line="276" w:lineRule="auto"/>
        <w:rPr>
          <w:rFonts w:ascii="Arial" w:hAnsi="Arial" w:cs="Arial"/>
        </w:rPr>
      </w:pPr>
    </w:p>
    <w:p w:rsidR="00650F48" w:rsidRPr="005D7D27" w:rsidRDefault="00650F48" w:rsidP="000F4EDF">
      <w:pPr>
        <w:pStyle w:val="Corpotesto"/>
        <w:tabs>
          <w:tab w:val="left" w:pos="0"/>
          <w:tab w:val="left" w:pos="4253"/>
          <w:tab w:val="left" w:pos="4395"/>
          <w:tab w:val="left" w:pos="9923"/>
        </w:tabs>
        <w:spacing w:after="0" w:line="276" w:lineRule="auto"/>
        <w:rPr>
          <w:rFonts w:ascii="Arial" w:hAnsi="Arial" w:cs="Arial"/>
          <w:color w:val="0070C0"/>
          <w:sz w:val="24"/>
          <w:u w:val="single"/>
        </w:rPr>
      </w:pPr>
      <w:r w:rsidRPr="005D7D27">
        <w:rPr>
          <w:rFonts w:ascii="Arial" w:hAnsi="Arial" w:cs="Arial"/>
          <w:color w:val="0070C0"/>
          <w:sz w:val="24"/>
          <w:u w:val="single"/>
        </w:rPr>
        <w:t xml:space="preserve">RICHARDSON  Alan </w:t>
      </w:r>
      <w:r w:rsidRPr="005D7D27">
        <w:rPr>
          <w:rFonts w:ascii="Arial" w:hAnsi="Arial" w:cs="Arial"/>
          <w:color w:val="0070C0"/>
          <w:sz w:val="24"/>
          <w:u w:val="single"/>
        </w:rPr>
        <w:tab/>
        <w:t>Edimburgo, 29.2.1904 - Londra, 29.11.1978.</w:t>
      </w:r>
    </w:p>
    <w:p w:rsidR="00650F48" w:rsidRPr="005D7D27" w:rsidRDefault="00650F48" w:rsidP="000F4EDF">
      <w:pPr>
        <w:pStyle w:val="Corpotesto"/>
        <w:tabs>
          <w:tab w:val="left" w:pos="0"/>
          <w:tab w:val="left" w:pos="4253"/>
          <w:tab w:val="left" w:pos="4395"/>
          <w:tab w:val="left" w:pos="9923"/>
        </w:tabs>
        <w:spacing w:after="0" w:line="276" w:lineRule="auto"/>
        <w:rPr>
          <w:rFonts w:ascii="Arial" w:hAnsi="Arial" w:cs="Arial"/>
          <w:color w:val="0070C0"/>
        </w:rPr>
      </w:pPr>
      <w:r w:rsidRPr="005D7D27">
        <w:rPr>
          <w:rFonts w:ascii="Arial" w:hAnsi="Arial" w:cs="Arial"/>
          <w:color w:val="0070C0"/>
        </w:rPr>
        <w:t xml:space="preserve">Pianista concertista e compositore scozzese. Allievo alla Royal Academy di Londra di Craxton e Holland. </w:t>
      </w:r>
      <w:r w:rsidR="0036139F">
        <w:rPr>
          <w:rFonts w:ascii="Arial" w:hAnsi="Arial" w:cs="Arial"/>
          <w:color w:val="0070C0"/>
        </w:rPr>
        <w:t xml:space="preserve">                   </w:t>
      </w:r>
      <w:r w:rsidRPr="005D7D27">
        <w:rPr>
          <w:rFonts w:ascii="Arial" w:hAnsi="Arial" w:cs="Arial"/>
          <w:color w:val="0070C0"/>
        </w:rPr>
        <w:t>Insegnante di pf. alla Royal Accademy of Music. La moglie era oboista.</w:t>
      </w:r>
    </w:p>
    <w:p w:rsidR="00650F48" w:rsidRPr="005D7D27" w:rsidRDefault="00650F48" w:rsidP="000F4EDF">
      <w:pPr>
        <w:tabs>
          <w:tab w:val="left" w:pos="0"/>
          <w:tab w:val="left" w:pos="4253"/>
          <w:tab w:val="left" w:pos="4395"/>
          <w:tab w:val="left" w:pos="9923"/>
        </w:tabs>
        <w:spacing w:line="276" w:lineRule="auto"/>
        <w:rPr>
          <w:rFonts w:ascii="Arial" w:hAnsi="Arial" w:cs="Arial"/>
          <w:lang w:val="en-US"/>
        </w:rPr>
      </w:pPr>
      <w:r w:rsidRPr="005D7D27">
        <w:rPr>
          <w:rFonts w:ascii="Arial" w:hAnsi="Arial" w:cs="Arial"/>
          <w:iCs/>
          <w:lang w:val="en-US"/>
        </w:rPr>
        <w:t xml:space="preserve">In the Lowlands, </w:t>
      </w:r>
      <w:r w:rsidRPr="005D7D27">
        <w:rPr>
          <w:rFonts w:ascii="Arial" w:hAnsi="Arial" w:cs="Arial"/>
          <w:lang w:val="en-US"/>
        </w:rPr>
        <w:t>tuba e pf. (1975).</w:t>
      </w:r>
    </w:p>
    <w:p w:rsidR="006972C8" w:rsidRPr="005D7D27" w:rsidRDefault="006972C8" w:rsidP="000F4EDF">
      <w:pPr>
        <w:tabs>
          <w:tab w:val="left" w:pos="0"/>
          <w:tab w:val="left" w:pos="4253"/>
        </w:tabs>
        <w:spacing w:line="276" w:lineRule="auto"/>
        <w:rPr>
          <w:rFonts w:ascii="Arial" w:hAnsi="Arial" w:cs="Arial"/>
          <w:lang w:val="en-US"/>
        </w:rPr>
      </w:pPr>
    </w:p>
    <w:p w:rsidR="0073407E" w:rsidRPr="005D7D27" w:rsidRDefault="0073407E" w:rsidP="000F4EDF">
      <w:pPr>
        <w:tabs>
          <w:tab w:val="left" w:pos="0"/>
          <w:tab w:val="left" w:pos="993"/>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RIDOUT  Alan</w:t>
      </w:r>
      <w:r w:rsidRPr="005D7D27">
        <w:rPr>
          <w:rFonts w:ascii="Arial" w:hAnsi="Arial" w:cs="Arial"/>
          <w:color w:val="0070C0"/>
          <w:u w:val="single"/>
          <w:lang w:val="en-US"/>
        </w:rPr>
        <w:tab/>
        <w:t>Wickham, 9.12.1934 - Caen, 19.3.1996.</w:t>
      </w:r>
    </w:p>
    <w:p w:rsidR="0073407E" w:rsidRPr="005D7D27" w:rsidRDefault="0073407E" w:rsidP="000F4EDF">
      <w:pPr>
        <w:tabs>
          <w:tab w:val="left" w:pos="0"/>
          <w:tab w:val="left" w:pos="4253"/>
        </w:tabs>
        <w:spacing w:line="276" w:lineRule="auto"/>
        <w:rPr>
          <w:rFonts w:ascii="Arial" w:hAnsi="Arial" w:cs="Arial"/>
          <w:color w:val="0070C0"/>
          <w:sz w:val="20"/>
          <w:szCs w:val="20"/>
        </w:rPr>
      </w:pPr>
      <w:r w:rsidRPr="005B2A00">
        <w:rPr>
          <w:rFonts w:ascii="Arial" w:hAnsi="Arial" w:cs="Arial"/>
          <w:color w:val="0070C0"/>
          <w:sz w:val="20"/>
          <w:szCs w:val="20"/>
          <w:lang w:val="en-US"/>
        </w:rPr>
        <w:t xml:space="preserve">Compositore inglese, studi al Royal College of Music di Londra con Jacob, Howells e Tippet. </w:t>
      </w:r>
      <w:r w:rsidR="00E808E6" w:rsidRPr="005B2A00">
        <w:rPr>
          <w:rFonts w:ascii="Arial" w:hAnsi="Arial" w:cs="Arial"/>
          <w:color w:val="0070C0"/>
          <w:sz w:val="20"/>
          <w:szCs w:val="20"/>
          <w:lang w:val="en-US"/>
        </w:rPr>
        <w:t xml:space="preserve">                 </w:t>
      </w:r>
      <w:r w:rsidR="008C2FB0" w:rsidRPr="005B2A00">
        <w:rPr>
          <w:rFonts w:ascii="Arial" w:hAnsi="Arial" w:cs="Arial"/>
          <w:color w:val="0070C0"/>
          <w:sz w:val="20"/>
          <w:szCs w:val="20"/>
          <w:lang w:val="en-US"/>
        </w:rPr>
        <w:t xml:space="preserve">                 </w:t>
      </w:r>
      <w:r w:rsidRPr="005D7D27">
        <w:rPr>
          <w:rFonts w:ascii="Arial" w:hAnsi="Arial" w:cs="Arial"/>
          <w:color w:val="0070C0"/>
          <w:sz w:val="20"/>
          <w:szCs w:val="20"/>
          <w:lang w:val="en-US"/>
        </w:rPr>
        <w:t xml:space="preserve">Perfezionamento con Bading e Fokker. </w:t>
      </w:r>
      <w:r w:rsidRPr="005D7D27">
        <w:rPr>
          <w:rFonts w:ascii="Arial" w:hAnsi="Arial" w:cs="Arial"/>
          <w:color w:val="0070C0"/>
          <w:sz w:val="20"/>
          <w:szCs w:val="20"/>
        </w:rPr>
        <w:t>Insegnante di composizione al Royal College di Londra dal 1962.</w:t>
      </w:r>
    </w:p>
    <w:p w:rsidR="0073407E" w:rsidRPr="005D7D27" w:rsidRDefault="0073407E" w:rsidP="000F4EDF">
      <w:pPr>
        <w:tabs>
          <w:tab w:val="left" w:pos="0"/>
          <w:tab w:val="left" w:pos="4253"/>
        </w:tabs>
        <w:spacing w:line="276" w:lineRule="auto"/>
        <w:rPr>
          <w:rFonts w:ascii="Arial" w:hAnsi="Arial" w:cs="Arial"/>
        </w:rPr>
      </w:pPr>
      <w:r w:rsidRPr="005D7D27">
        <w:rPr>
          <w:rFonts w:ascii="Arial" w:hAnsi="Arial" w:cs="Arial"/>
        </w:rPr>
        <w:t xml:space="preserve">Sonata, trombone solo (1975).   </w:t>
      </w:r>
      <w:r w:rsidRPr="005D7D27">
        <w:rPr>
          <w:rFonts w:ascii="Arial" w:hAnsi="Arial" w:cs="Arial"/>
          <w:iCs/>
        </w:rPr>
        <w:t xml:space="preserve">Eclogue, </w:t>
      </w:r>
      <w:r w:rsidRPr="005D7D27">
        <w:rPr>
          <w:rFonts w:ascii="Arial" w:hAnsi="Arial" w:cs="Arial"/>
        </w:rPr>
        <w:t xml:space="preserve">trombone e pf. (1975).   </w:t>
      </w:r>
    </w:p>
    <w:p w:rsidR="008170A3" w:rsidRPr="005D7D27" w:rsidRDefault="0073407E" w:rsidP="000F4EDF">
      <w:pPr>
        <w:tabs>
          <w:tab w:val="left" w:pos="0"/>
          <w:tab w:val="left" w:pos="4253"/>
        </w:tabs>
        <w:spacing w:line="276" w:lineRule="auto"/>
        <w:rPr>
          <w:rFonts w:ascii="Arial" w:hAnsi="Arial" w:cs="Arial"/>
        </w:rPr>
      </w:pPr>
      <w:r w:rsidRPr="005D7D27">
        <w:rPr>
          <w:rFonts w:ascii="Arial" w:hAnsi="Arial" w:cs="Arial"/>
          <w:iCs/>
        </w:rPr>
        <w:t xml:space="preserve">Autumn Story, </w:t>
      </w:r>
      <w:r w:rsidRPr="005D7D27">
        <w:rPr>
          <w:rFonts w:ascii="Arial" w:hAnsi="Arial" w:cs="Arial"/>
        </w:rPr>
        <w:t>tuba e pf. (1978).   Concertino per  tuba e archi (1979).</w:t>
      </w:r>
    </w:p>
    <w:p w:rsidR="0073407E" w:rsidRPr="005D7D27" w:rsidRDefault="0073407E" w:rsidP="000F4EDF">
      <w:pPr>
        <w:tabs>
          <w:tab w:val="left" w:pos="0"/>
          <w:tab w:val="left" w:pos="4253"/>
        </w:tabs>
        <w:spacing w:line="276" w:lineRule="auto"/>
        <w:rPr>
          <w:rFonts w:ascii="Arial" w:hAnsi="Arial" w:cs="Arial"/>
        </w:rPr>
      </w:pPr>
      <w:r w:rsidRPr="005D7D27">
        <w:rPr>
          <w:rFonts w:ascii="Arial" w:hAnsi="Arial" w:cs="Arial"/>
        </w:rPr>
        <w:t xml:space="preserve"> </w:t>
      </w:r>
    </w:p>
    <w:p w:rsidR="006972C8" w:rsidRPr="005D7D27" w:rsidRDefault="006972C8"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RIEGGER  Wallingford</w:t>
      </w:r>
      <w:r w:rsidRPr="005D7D27">
        <w:rPr>
          <w:rFonts w:ascii="Arial" w:hAnsi="Arial" w:cs="Arial"/>
          <w:color w:val="0070C0"/>
          <w:sz w:val="24"/>
          <w:u w:val="single"/>
          <w:lang w:val="en-US"/>
        </w:rPr>
        <w:tab/>
        <w:t>Albany, 29.4.1885 - New York, 2.4.1961.</w:t>
      </w:r>
    </w:p>
    <w:p w:rsidR="006972C8" w:rsidRPr="005D7D27" w:rsidRDefault="006972C8"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Perfezionamento a Berlino con Hausmann, Hekking, Bruch e Kelley. Insegnante in numerose </w:t>
      </w:r>
      <w:r w:rsidR="0036139F">
        <w:rPr>
          <w:rFonts w:ascii="Arial" w:hAnsi="Arial" w:cs="Arial"/>
          <w:color w:val="0070C0"/>
        </w:rPr>
        <w:t xml:space="preserve">              </w:t>
      </w:r>
      <w:r w:rsidRPr="005D7D27">
        <w:rPr>
          <w:rFonts w:ascii="Arial" w:hAnsi="Arial" w:cs="Arial"/>
          <w:color w:val="0070C0"/>
        </w:rPr>
        <w:t>Università, numerosi attestati.</w:t>
      </w:r>
    </w:p>
    <w:p w:rsidR="006972C8" w:rsidRPr="005D7D27" w:rsidRDefault="006972C8" w:rsidP="000F4EDF">
      <w:pPr>
        <w:tabs>
          <w:tab w:val="left" w:pos="0"/>
          <w:tab w:val="left" w:pos="4253"/>
        </w:tabs>
        <w:spacing w:line="276" w:lineRule="auto"/>
        <w:rPr>
          <w:rFonts w:ascii="Arial" w:hAnsi="Arial" w:cs="Arial"/>
        </w:rPr>
      </w:pPr>
      <w:r w:rsidRPr="005D7D27">
        <w:rPr>
          <w:rFonts w:ascii="Arial" w:hAnsi="Arial" w:cs="Arial"/>
        </w:rPr>
        <w:t>Music for Brass Choir op. 45 (1949).   Movement, per 2 tr, trombone. e pf. op. 66 (1957).</w:t>
      </w:r>
    </w:p>
    <w:p w:rsidR="006972C8" w:rsidRPr="005D7D27" w:rsidRDefault="006972C8" w:rsidP="000F4EDF">
      <w:pPr>
        <w:pStyle w:val="NormaleWeb"/>
        <w:tabs>
          <w:tab w:val="left" w:pos="0"/>
          <w:tab w:val="left" w:pos="4253"/>
        </w:tabs>
        <w:spacing w:before="120" w:beforeAutospacing="0" w:after="0" w:afterAutospacing="0" w:line="276" w:lineRule="auto"/>
        <w:rPr>
          <w:rFonts w:ascii="Arial" w:hAnsi="Arial" w:cs="Arial"/>
        </w:rPr>
      </w:pPr>
    </w:p>
    <w:p w:rsidR="006972C8" w:rsidRPr="005D7D27" w:rsidRDefault="006972C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RILEY  </w:t>
      </w:r>
      <w:r w:rsidR="00E2351D" w:rsidRPr="005D7D27">
        <w:rPr>
          <w:rFonts w:ascii="Arial" w:hAnsi="Arial" w:cs="Arial"/>
          <w:color w:val="0070C0"/>
          <w:u w:val="single"/>
        </w:rPr>
        <w:t>James Rex</w:t>
      </w:r>
      <w:r w:rsidR="00E2351D" w:rsidRPr="005D7D27">
        <w:rPr>
          <w:rFonts w:ascii="Arial" w:hAnsi="Arial" w:cs="Arial"/>
          <w:color w:val="0070C0"/>
          <w:u w:val="single"/>
        </w:rPr>
        <w:tab/>
        <w:t>Shreveport, 1938 - 29.3.1987.</w:t>
      </w:r>
    </w:p>
    <w:p w:rsidR="00E2351D" w:rsidRPr="005D7D27" w:rsidRDefault="00E2351D"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americano, allievo </w:t>
      </w:r>
      <w:r w:rsidR="004F45F8" w:rsidRPr="005D7D27">
        <w:rPr>
          <w:rFonts w:ascii="Arial" w:hAnsi="Arial" w:cs="Arial"/>
          <w:color w:val="0070C0"/>
          <w:sz w:val="20"/>
          <w:szCs w:val="20"/>
        </w:rPr>
        <w:t>d’</w:t>
      </w:r>
      <w:r w:rsidRPr="005D7D27">
        <w:rPr>
          <w:rFonts w:ascii="Arial" w:hAnsi="Arial" w:cs="Arial"/>
          <w:color w:val="0070C0"/>
          <w:sz w:val="20"/>
          <w:szCs w:val="20"/>
        </w:rPr>
        <w:t>Adler e Johnson. Insegnante all’Università del North Texas.</w:t>
      </w:r>
    </w:p>
    <w:p w:rsidR="006972C8" w:rsidRPr="005D7D27" w:rsidRDefault="006972C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Textures</w:t>
      </w:r>
      <w:r w:rsidR="00E2351D" w:rsidRPr="005D7D27">
        <w:rPr>
          <w:rFonts w:ascii="Arial" w:hAnsi="Arial" w:cs="Arial"/>
        </w:rPr>
        <w:t>, per trombone e pf.</w:t>
      </w:r>
    </w:p>
    <w:p w:rsidR="005C322F" w:rsidRPr="005D7D27" w:rsidRDefault="005C322F" w:rsidP="000F4EDF">
      <w:pPr>
        <w:pStyle w:val="NormaleWeb"/>
        <w:tabs>
          <w:tab w:val="left" w:pos="0"/>
          <w:tab w:val="left" w:pos="4253"/>
        </w:tabs>
        <w:spacing w:before="120" w:beforeAutospacing="0" w:after="0" w:afterAutospacing="0" w:line="276" w:lineRule="auto"/>
        <w:rPr>
          <w:rFonts w:ascii="Arial" w:hAnsi="Arial" w:cs="Arial"/>
        </w:rPr>
      </w:pPr>
    </w:p>
    <w:p w:rsidR="005C322F" w:rsidRPr="005D7D27" w:rsidRDefault="005C322F"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RIHM  Wolfang</w:t>
      </w:r>
      <w:r w:rsidRPr="005D7D27">
        <w:rPr>
          <w:rFonts w:ascii="Arial" w:hAnsi="Arial" w:cs="Arial"/>
          <w:color w:val="0070C0"/>
          <w:sz w:val="24"/>
          <w:u w:val="single"/>
        </w:rPr>
        <w:tab/>
        <w:t>Karlsruhe, 13.3.1952</w:t>
      </w:r>
    </w:p>
    <w:p w:rsidR="005C322F" w:rsidRPr="005D7D27" w:rsidRDefault="005C322F"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lastRenderedPageBreak/>
        <w:t xml:space="preserve">Compositore tedesco, allievo di Fortner e Velte alla Hochschule di Karlsruhe, perfezionamento con Stockhausen </w:t>
      </w:r>
      <w:r w:rsidR="0036139F">
        <w:rPr>
          <w:rFonts w:ascii="Arial" w:hAnsi="Arial" w:cs="Arial"/>
          <w:color w:val="0070C0"/>
        </w:rPr>
        <w:t xml:space="preserve">                 </w:t>
      </w:r>
      <w:r w:rsidRPr="005D7D27">
        <w:rPr>
          <w:rFonts w:ascii="Arial" w:hAnsi="Arial" w:cs="Arial"/>
          <w:color w:val="0070C0"/>
        </w:rPr>
        <w:t>a Colonia, con K. Huber a Friburgo. Insegnante di Composizione a Karlsruhe e Darmstadt.</w:t>
      </w:r>
    </w:p>
    <w:p w:rsidR="00ED72A3" w:rsidRPr="005D7D27" w:rsidRDefault="005C322F" w:rsidP="000F4EDF">
      <w:pPr>
        <w:pStyle w:val="Corpotesto"/>
        <w:tabs>
          <w:tab w:val="left" w:pos="0"/>
          <w:tab w:val="left" w:pos="4253"/>
        </w:tabs>
        <w:spacing w:after="0" w:line="276" w:lineRule="auto"/>
        <w:rPr>
          <w:rFonts w:ascii="Arial" w:hAnsi="Arial" w:cs="Arial"/>
          <w:bCs/>
          <w:sz w:val="24"/>
          <w:szCs w:val="24"/>
        </w:rPr>
      </w:pPr>
      <w:r w:rsidRPr="005D7D27">
        <w:rPr>
          <w:rFonts w:ascii="Arial" w:hAnsi="Arial" w:cs="Arial"/>
          <w:sz w:val="24"/>
          <w:szCs w:val="24"/>
        </w:rPr>
        <w:t xml:space="preserve">Figur, 4 trb. </w:t>
      </w:r>
      <w:r w:rsidR="00ED72A3" w:rsidRPr="005D7D27">
        <w:rPr>
          <w:rFonts w:ascii="Arial" w:hAnsi="Arial" w:cs="Arial"/>
          <w:sz w:val="24"/>
          <w:szCs w:val="24"/>
        </w:rPr>
        <w:t xml:space="preserve">ctb. arpa e perc. (1989, 3’).   </w:t>
      </w:r>
      <w:r w:rsidR="00ED72A3" w:rsidRPr="005D7D27">
        <w:rPr>
          <w:rFonts w:ascii="Arial" w:hAnsi="Arial" w:cs="Arial"/>
          <w:bCs/>
          <w:sz w:val="24"/>
          <w:szCs w:val="24"/>
        </w:rPr>
        <w:t>Canzona per sonare, trb. e orch. (2002, 22’).</w:t>
      </w:r>
    </w:p>
    <w:p w:rsidR="005C322F" w:rsidRPr="005D7D27" w:rsidRDefault="005C322F" w:rsidP="000F4EDF">
      <w:pPr>
        <w:pStyle w:val="Corpotesto"/>
        <w:tabs>
          <w:tab w:val="left" w:pos="0"/>
          <w:tab w:val="left" w:pos="4253"/>
        </w:tabs>
        <w:spacing w:after="0" w:line="276" w:lineRule="auto"/>
        <w:rPr>
          <w:rFonts w:ascii="Arial" w:hAnsi="Arial" w:cs="Arial"/>
          <w:sz w:val="24"/>
          <w:szCs w:val="24"/>
        </w:rPr>
      </w:pPr>
    </w:p>
    <w:p w:rsidR="006972C8" w:rsidRPr="005D7D27" w:rsidRDefault="006972C8"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RIMSKIJ - KORSAKOV Nikolaj</w:t>
      </w:r>
      <w:r w:rsidRPr="005D7D27">
        <w:rPr>
          <w:rFonts w:ascii="Arial" w:hAnsi="Arial" w:cs="Arial"/>
          <w:color w:val="0070C0"/>
          <w:sz w:val="24"/>
          <w:u w:val="single"/>
        </w:rPr>
        <w:tab/>
        <w:t>Novgorod,  6.3.1844 - Pietroburgo, 8.6.1908.</w:t>
      </w:r>
    </w:p>
    <w:p w:rsidR="00382E0E" w:rsidRPr="005D7D27" w:rsidRDefault="006972C8"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Allievo di Canille e Balakirev, entra nel “Gruppo dei 5”. Nel 1871 insegnante al Conservatorio di Pietroburgo. </w:t>
      </w:r>
      <w:r w:rsidR="0036139F">
        <w:rPr>
          <w:rFonts w:ascii="Arial" w:hAnsi="Arial" w:cs="Arial"/>
          <w:color w:val="0070C0"/>
        </w:rPr>
        <w:t xml:space="preserve">                   </w:t>
      </w:r>
      <w:r w:rsidRPr="005D7D27">
        <w:rPr>
          <w:rFonts w:ascii="Arial" w:hAnsi="Arial" w:cs="Arial"/>
          <w:color w:val="0070C0"/>
        </w:rPr>
        <w:t>Direttore d’orchestra a Parigi, Bruxelles. Nel 1907, ancora a Parigi lavora con Diaghilev e dirige gli storici</w:t>
      </w:r>
      <w:r w:rsidR="00E808E6">
        <w:rPr>
          <w:rFonts w:ascii="Arial" w:hAnsi="Arial" w:cs="Arial"/>
          <w:color w:val="0070C0"/>
        </w:rPr>
        <w:t xml:space="preserve">           </w:t>
      </w:r>
      <w:r w:rsidRPr="005D7D27">
        <w:rPr>
          <w:rFonts w:ascii="Arial" w:hAnsi="Arial" w:cs="Arial"/>
          <w:color w:val="0070C0"/>
        </w:rPr>
        <w:t xml:space="preserve"> </w:t>
      </w:r>
      <w:r w:rsidR="0036139F">
        <w:rPr>
          <w:rFonts w:ascii="Arial" w:hAnsi="Arial" w:cs="Arial"/>
          <w:color w:val="0070C0"/>
        </w:rPr>
        <w:t xml:space="preserve">                </w:t>
      </w:r>
      <w:r w:rsidRPr="005D7D27">
        <w:rPr>
          <w:rFonts w:ascii="Arial" w:hAnsi="Arial" w:cs="Arial"/>
          <w:color w:val="0070C0"/>
        </w:rPr>
        <w:t>“5 concerti”. Tra i suoi allievi: Ljadov, Glazunov, Stravinskij, Respighi, Arenskij.......</w:t>
      </w:r>
      <w:r w:rsidR="00313F83" w:rsidRPr="005D7D27">
        <w:rPr>
          <w:rFonts w:ascii="Arial" w:hAnsi="Arial" w:cs="Arial"/>
          <w:color w:val="0070C0"/>
        </w:rPr>
        <w:t xml:space="preserve"> </w:t>
      </w:r>
      <w:r w:rsidR="00382E0E" w:rsidRPr="005D7D27">
        <w:rPr>
          <w:rFonts w:ascii="Arial" w:hAnsi="Arial" w:cs="Arial"/>
          <w:color w:val="0070C0"/>
        </w:rPr>
        <w:t xml:space="preserve">Per maggiori informazioni </w:t>
      </w:r>
      <w:r w:rsidR="0036139F">
        <w:rPr>
          <w:rFonts w:ascii="Arial" w:hAnsi="Arial" w:cs="Arial"/>
          <w:color w:val="0070C0"/>
        </w:rPr>
        <w:t xml:space="preserve"> </w:t>
      </w:r>
      <w:r w:rsidR="008C2FB0">
        <w:rPr>
          <w:rFonts w:ascii="Arial" w:hAnsi="Arial" w:cs="Arial"/>
          <w:color w:val="0070C0"/>
        </w:rPr>
        <w:t xml:space="preserve">                  </w:t>
      </w:r>
      <w:r w:rsidR="00382E0E" w:rsidRPr="005D7D27">
        <w:rPr>
          <w:rFonts w:ascii="Arial" w:hAnsi="Arial" w:cs="Arial"/>
          <w:color w:val="0070C0"/>
        </w:rPr>
        <w:t>sull'autore, vedi: "Passeggiando con la Musica", scaricabile gratuitamente dal sito: mariodemolli.com</w:t>
      </w:r>
    </w:p>
    <w:p w:rsidR="00F906DB" w:rsidRPr="005D7D27" w:rsidRDefault="001D1554" w:rsidP="000F4EDF">
      <w:pPr>
        <w:tabs>
          <w:tab w:val="left" w:pos="0"/>
          <w:tab w:val="left" w:pos="4253"/>
        </w:tabs>
        <w:spacing w:line="276" w:lineRule="auto"/>
        <w:rPr>
          <w:rFonts w:ascii="Arial" w:hAnsi="Arial" w:cs="Arial"/>
        </w:rPr>
      </w:pPr>
      <w:r w:rsidRPr="005D7D27">
        <w:rPr>
          <w:rFonts w:ascii="Arial" w:hAnsi="Arial" w:cs="Arial"/>
        </w:rPr>
        <w:t xml:space="preserve">Trombone e pf.:   </w:t>
      </w:r>
      <w:r w:rsidR="00611568" w:rsidRPr="005D7D27">
        <w:rPr>
          <w:rFonts w:ascii="Arial" w:hAnsi="Arial" w:cs="Arial"/>
        </w:rPr>
        <w:t>Capriccio</w:t>
      </w:r>
      <w:r w:rsidRPr="005D7D27">
        <w:rPr>
          <w:rFonts w:ascii="Arial" w:hAnsi="Arial" w:cs="Arial"/>
        </w:rPr>
        <w:t xml:space="preserve">,   </w:t>
      </w:r>
      <w:r w:rsidR="007A7335" w:rsidRPr="005D7D27">
        <w:rPr>
          <w:rFonts w:ascii="Arial" w:hAnsi="Arial" w:cs="Arial"/>
          <w:bCs/>
        </w:rPr>
        <w:t>Flight of the Bumble-bee</w:t>
      </w:r>
      <w:r w:rsidR="007A7335" w:rsidRPr="005D7D27">
        <w:rPr>
          <w:rFonts w:ascii="Arial" w:hAnsi="Arial" w:cs="Arial"/>
        </w:rPr>
        <w:t xml:space="preserve"> -</w:t>
      </w:r>
      <w:r w:rsidRPr="005D7D27">
        <w:rPr>
          <w:rFonts w:ascii="Arial" w:hAnsi="Arial" w:cs="Arial"/>
        </w:rPr>
        <w:t>Il volo del calabrone</w:t>
      </w:r>
      <w:r w:rsidR="007A7335" w:rsidRPr="005D7D27">
        <w:rPr>
          <w:rFonts w:ascii="Arial" w:hAnsi="Arial" w:cs="Arial"/>
        </w:rPr>
        <w:t>-</w:t>
      </w:r>
      <w:r w:rsidRPr="005D7D27">
        <w:rPr>
          <w:rFonts w:ascii="Arial" w:hAnsi="Arial" w:cs="Arial"/>
        </w:rPr>
        <w:t xml:space="preserve"> (1'10).</w:t>
      </w:r>
      <w:r w:rsidR="00F906DB" w:rsidRPr="005D7D27">
        <w:rPr>
          <w:rFonts w:ascii="Arial" w:hAnsi="Arial" w:cs="Arial"/>
        </w:rPr>
        <w:t xml:space="preserve">   </w:t>
      </w:r>
    </w:p>
    <w:p w:rsidR="00EF14FA" w:rsidRPr="005D7D27" w:rsidRDefault="006972C8" w:rsidP="000F4EDF">
      <w:pPr>
        <w:tabs>
          <w:tab w:val="left" w:pos="0"/>
          <w:tab w:val="left" w:pos="4253"/>
        </w:tabs>
        <w:spacing w:line="276" w:lineRule="auto"/>
        <w:rPr>
          <w:rFonts w:ascii="Arial" w:hAnsi="Arial" w:cs="Arial"/>
        </w:rPr>
      </w:pPr>
      <w:r w:rsidRPr="005D7D27">
        <w:rPr>
          <w:rFonts w:ascii="Arial" w:hAnsi="Arial" w:cs="Arial"/>
        </w:rPr>
        <w:t>Concerto</w:t>
      </w:r>
      <w:r w:rsidR="00185428" w:rsidRPr="005D7D27">
        <w:rPr>
          <w:rFonts w:ascii="Arial" w:hAnsi="Arial" w:cs="Arial"/>
        </w:rPr>
        <w:t xml:space="preserve"> in Sib, </w:t>
      </w:r>
      <w:r w:rsidRPr="005D7D27">
        <w:rPr>
          <w:rFonts w:ascii="Arial" w:hAnsi="Arial" w:cs="Arial"/>
        </w:rPr>
        <w:t xml:space="preserve">trombone e </w:t>
      </w:r>
      <w:r w:rsidR="00582F15" w:rsidRPr="005D7D27">
        <w:rPr>
          <w:rFonts w:ascii="Arial" w:hAnsi="Arial" w:cs="Arial"/>
        </w:rPr>
        <w:t>orch.</w:t>
      </w:r>
      <w:r w:rsidRPr="005D7D27">
        <w:rPr>
          <w:rFonts w:ascii="Arial" w:hAnsi="Arial" w:cs="Arial"/>
        </w:rPr>
        <w:t xml:space="preserve"> </w:t>
      </w:r>
      <w:r w:rsidR="00D111D9" w:rsidRPr="005D7D27">
        <w:rPr>
          <w:rFonts w:ascii="Arial" w:hAnsi="Arial" w:cs="Arial"/>
        </w:rPr>
        <w:t>(1877, 1</w:t>
      </w:r>
      <w:r w:rsidR="00582F15" w:rsidRPr="005D7D27">
        <w:rPr>
          <w:rFonts w:ascii="Arial" w:hAnsi="Arial" w:cs="Arial"/>
        </w:rPr>
        <w:t>0</w:t>
      </w:r>
      <w:r w:rsidR="00D111D9" w:rsidRPr="005D7D27">
        <w:rPr>
          <w:rFonts w:ascii="Arial" w:hAnsi="Arial" w:cs="Arial"/>
        </w:rPr>
        <w:t>’</w:t>
      </w:r>
      <w:r w:rsidR="00F71A9C" w:rsidRPr="005D7D27">
        <w:rPr>
          <w:rFonts w:ascii="Arial" w:hAnsi="Arial" w:cs="Arial"/>
        </w:rPr>
        <w:t>45</w:t>
      </w:r>
      <w:r w:rsidR="00D111D9" w:rsidRPr="005D7D27">
        <w:rPr>
          <w:rFonts w:ascii="Arial" w:hAnsi="Arial" w:cs="Arial"/>
        </w:rPr>
        <w:t>)</w:t>
      </w:r>
      <w:r w:rsidR="00FB5C0B" w:rsidRPr="005D7D27">
        <w:rPr>
          <w:rFonts w:ascii="Arial" w:hAnsi="Arial" w:cs="Arial"/>
        </w:rPr>
        <w:t>.</w:t>
      </w:r>
    </w:p>
    <w:p w:rsidR="007A7335" w:rsidRPr="005D7D27" w:rsidRDefault="007A7335" w:rsidP="000F4EDF">
      <w:pPr>
        <w:tabs>
          <w:tab w:val="left" w:pos="0"/>
          <w:tab w:val="left" w:pos="4253"/>
        </w:tabs>
        <w:spacing w:line="276" w:lineRule="auto"/>
        <w:rPr>
          <w:rFonts w:ascii="Arial" w:hAnsi="Arial" w:cs="Arial"/>
        </w:rPr>
      </w:pPr>
    </w:p>
    <w:p w:rsidR="00EF14FA" w:rsidRPr="005D7D27" w:rsidRDefault="00EF14FA"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RITCHIE  Anthony</w:t>
      </w:r>
      <w:r w:rsidRPr="005D7D27">
        <w:rPr>
          <w:rFonts w:ascii="Arial" w:hAnsi="Arial" w:cs="Arial"/>
          <w:color w:val="0070C0"/>
          <w:u w:val="single"/>
        </w:rPr>
        <w:tab/>
        <w:t>1960</w:t>
      </w:r>
    </w:p>
    <w:p w:rsidR="00EF14FA" w:rsidRPr="005D7D27" w:rsidRDefault="00EF14FA"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Prolifico compositore neozelandese, autore di tre Sinfonie, due Opere, sette Concerti e di oltre un centinaio di </w:t>
      </w:r>
      <w:r w:rsidR="0036139F">
        <w:rPr>
          <w:rFonts w:ascii="Arial" w:hAnsi="Arial" w:cs="Arial"/>
          <w:color w:val="0070C0"/>
          <w:sz w:val="20"/>
          <w:szCs w:val="20"/>
        </w:rPr>
        <w:t xml:space="preserve">                </w:t>
      </w:r>
      <w:r w:rsidRPr="005D7D27">
        <w:rPr>
          <w:rFonts w:ascii="Arial" w:hAnsi="Arial" w:cs="Arial"/>
          <w:color w:val="0070C0"/>
          <w:sz w:val="20"/>
          <w:szCs w:val="20"/>
        </w:rPr>
        <w:t xml:space="preserve">brani strumentali. Studi all’Università di Canterbury e all’Accademia Liszt di Budapest, con A. Bozay. </w:t>
      </w:r>
      <w:r w:rsidR="00E808E6">
        <w:rPr>
          <w:rFonts w:ascii="Arial" w:hAnsi="Arial" w:cs="Arial"/>
          <w:color w:val="0070C0"/>
          <w:sz w:val="20"/>
          <w:szCs w:val="20"/>
        </w:rPr>
        <w:t xml:space="preserve">                  </w:t>
      </w:r>
      <w:r w:rsidR="0036139F">
        <w:rPr>
          <w:rFonts w:ascii="Arial" w:hAnsi="Arial" w:cs="Arial"/>
          <w:color w:val="0070C0"/>
          <w:sz w:val="20"/>
          <w:szCs w:val="20"/>
        </w:rPr>
        <w:t xml:space="preserve">                      </w:t>
      </w:r>
      <w:r w:rsidRPr="005D7D27">
        <w:rPr>
          <w:rFonts w:ascii="Arial" w:hAnsi="Arial" w:cs="Arial"/>
          <w:color w:val="0070C0"/>
          <w:sz w:val="20"/>
          <w:szCs w:val="20"/>
        </w:rPr>
        <w:t>Al ritorno in Nuova Zelanda, dal 1988, è insegnante composizione all’Università di Otago, a Dunedin.</w:t>
      </w:r>
    </w:p>
    <w:p w:rsidR="00EF14FA" w:rsidRPr="005D7D27" w:rsidRDefault="00EF14F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Clouds, op. 114, trombone e ottoni (2005, 10’).</w:t>
      </w:r>
    </w:p>
    <w:p w:rsidR="00EF14FA" w:rsidRPr="005D7D27" w:rsidRDefault="00EF14FA" w:rsidP="000F4EDF">
      <w:pPr>
        <w:pStyle w:val="NormaleWeb"/>
        <w:tabs>
          <w:tab w:val="left" w:pos="0"/>
          <w:tab w:val="left" w:pos="4253"/>
        </w:tabs>
        <w:spacing w:before="120" w:beforeAutospacing="0" w:after="0" w:afterAutospacing="0" w:line="276" w:lineRule="auto"/>
        <w:rPr>
          <w:rFonts w:ascii="Arial" w:hAnsi="Arial" w:cs="Arial"/>
          <w:color w:val="00CC00"/>
          <w:u w:val="single"/>
        </w:rPr>
      </w:pPr>
    </w:p>
    <w:p w:rsidR="00045AD5" w:rsidRPr="005D7D27" w:rsidRDefault="00045AD5"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RIVAS  Diogenes</w:t>
      </w:r>
      <w:r w:rsidR="000F327E" w:rsidRPr="005D7D27">
        <w:rPr>
          <w:rFonts w:ascii="Arial" w:hAnsi="Arial" w:cs="Arial"/>
          <w:color w:val="0070C0"/>
          <w:u w:val="single"/>
        </w:rPr>
        <w:tab/>
        <w:t>Merida, 1942.</w:t>
      </w:r>
    </w:p>
    <w:p w:rsidR="000F327E" w:rsidRPr="005D7D27" w:rsidRDefault="000F327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venezuelano, studi al Conservatorio di Santa Cecilia. Perfezionamento con Maderna, Zecchi e </w:t>
      </w:r>
      <w:r w:rsidR="0036139F">
        <w:rPr>
          <w:rFonts w:ascii="Arial" w:hAnsi="Arial" w:cs="Arial"/>
          <w:color w:val="0070C0"/>
          <w:sz w:val="20"/>
          <w:szCs w:val="20"/>
        </w:rPr>
        <w:t xml:space="preserve">            </w:t>
      </w:r>
      <w:r w:rsidRPr="005D7D27">
        <w:rPr>
          <w:rFonts w:ascii="Arial" w:hAnsi="Arial" w:cs="Arial"/>
          <w:color w:val="0070C0"/>
          <w:sz w:val="20"/>
          <w:szCs w:val="20"/>
        </w:rPr>
        <w:t>Barbirolli.</w:t>
      </w:r>
    </w:p>
    <w:p w:rsidR="00045AD5" w:rsidRPr="005D7D27" w:rsidRDefault="00045AD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Ricercare II, </w:t>
      </w:r>
      <w:r w:rsidR="00804F5C" w:rsidRPr="005D7D27">
        <w:rPr>
          <w:rFonts w:ascii="Arial" w:hAnsi="Arial" w:cs="Arial"/>
        </w:rPr>
        <w:t>trombone</w:t>
      </w:r>
      <w:r w:rsidRPr="005D7D27">
        <w:rPr>
          <w:rFonts w:ascii="Arial" w:hAnsi="Arial" w:cs="Arial"/>
        </w:rPr>
        <w:t xml:space="preserve"> solo.</w:t>
      </w:r>
    </w:p>
    <w:p w:rsidR="00045AD5" w:rsidRPr="005D7D27" w:rsidRDefault="00045AD5" w:rsidP="000F4EDF">
      <w:pPr>
        <w:pStyle w:val="NormaleWeb"/>
        <w:tabs>
          <w:tab w:val="left" w:pos="0"/>
          <w:tab w:val="left" w:pos="4253"/>
        </w:tabs>
        <w:spacing w:before="120" w:beforeAutospacing="0" w:after="0" w:afterAutospacing="0" w:line="276" w:lineRule="auto"/>
        <w:rPr>
          <w:rFonts w:ascii="Arial" w:hAnsi="Arial" w:cs="Arial"/>
        </w:rPr>
      </w:pPr>
    </w:p>
    <w:p w:rsidR="006D1E85" w:rsidRPr="005D7D27" w:rsidRDefault="00BE67E9"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 xml:space="preserve">RIVIER  Jean                          </w:t>
      </w:r>
      <w:r w:rsidR="006D1E85" w:rsidRPr="005D7D27">
        <w:rPr>
          <w:rFonts w:ascii="Arial" w:hAnsi="Arial" w:cs="Arial"/>
          <w:color w:val="0070C0"/>
          <w:u w:val="single"/>
          <w:lang w:val="fr-FR"/>
        </w:rPr>
        <w:t>Villemomble, 21.7.1896 - La Penne-sur Huveaune, 6.11.1987.</w:t>
      </w:r>
    </w:p>
    <w:p w:rsidR="006D1E85" w:rsidRPr="005D7D27" w:rsidRDefault="006D1E8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violoncellista e compositore francese, allievo di Caussade, Gallon, Emmanuel, Bazelaire. </w:t>
      </w:r>
      <w:r w:rsidR="00E808E6">
        <w:rPr>
          <w:rFonts w:ascii="Arial" w:hAnsi="Arial" w:cs="Arial"/>
          <w:color w:val="0070C0"/>
          <w:sz w:val="20"/>
          <w:szCs w:val="20"/>
        </w:rPr>
        <w:t xml:space="preserve">        </w:t>
      </w:r>
      <w:r w:rsidR="0036139F">
        <w:rPr>
          <w:rFonts w:ascii="Arial" w:hAnsi="Arial" w:cs="Arial"/>
          <w:color w:val="0070C0"/>
          <w:sz w:val="20"/>
          <w:szCs w:val="20"/>
        </w:rPr>
        <w:t xml:space="preserve">                      </w:t>
      </w:r>
      <w:r w:rsidRPr="005D7D27">
        <w:rPr>
          <w:rFonts w:ascii="Arial" w:hAnsi="Arial" w:cs="Arial"/>
          <w:color w:val="0070C0"/>
          <w:sz w:val="20"/>
          <w:szCs w:val="20"/>
        </w:rPr>
        <w:t>Successore di Milhaud, era suo supplente, come insegnante di composizione al Conservatorio di Parigi.</w:t>
      </w:r>
    </w:p>
    <w:p w:rsidR="006D1E85" w:rsidRPr="005D7D27" w:rsidRDefault="006D1E8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Concertino per trombone solo.   Rapsodia, </w:t>
      </w:r>
      <w:hyperlink r:id="rId129" w:tgtFrame="_top" w:history="1">
        <w:r w:rsidRPr="005D7D27">
          <w:rPr>
            <w:rStyle w:val="Collegamentoipertestuale"/>
            <w:color w:val="auto"/>
            <w:sz w:val="24"/>
            <w:szCs w:val="24"/>
            <w:u w:val="none"/>
          </w:rPr>
          <w:t>trombone</w:t>
        </w:r>
      </w:hyperlink>
      <w:r w:rsidRPr="005D7D27">
        <w:rPr>
          <w:rFonts w:ascii="Arial" w:hAnsi="Arial" w:cs="Arial"/>
        </w:rPr>
        <w:t xml:space="preserve"> e pf.</w:t>
      </w:r>
    </w:p>
    <w:p w:rsidR="00174467" w:rsidRPr="005D7D27" w:rsidRDefault="00174467" w:rsidP="000F4EDF">
      <w:pPr>
        <w:tabs>
          <w:tab w:val="left" w:pos="0"/>
          <w:tab w:val="left" w:pos="4253"/>
        </w:tabs>
        <w:spacing w:line="276" w:lineRule="auto"/>
        <w:rPr>
          <w:rFonts w:ascii="Arial" w:hAnsi="Arial" w:cs="Arial"/>
        </w:rPr>
      </w:pPr>
    </w:p>
    <w:p w:rsidR="006C643F" w:rsidRPr="005D7D27" w:rsidRDefault="006C643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ROCHUT</w:t>
      </w:r>
    </w:p>
    <w:p w:rsidR="006C643F" w:rsidRPr="005D7D27" w:rsidRDefault="006C643F" w:rsidP="000F4EDF">
      <w:pPr>
        <w:tabs>
          <w:tab w:val="left" w:pos="0"/>
          <w:tab w:val="left" w:pos="4253"/>
        </w:tabs>
        <w:spacing w:line="276" w:lineRule="auto"/>
        <w:rPr>
          <w:rFonts w:ascii="Arial" w:hAnsi="Arial" w:cs="Arial"/>
        </w:rPr>
      </w:pPr>
      <w:r w:rsidRPr="005D7D27">
        <w:rPr>
          <w:rFonts w:ascii="Arial" w:hAnsi="Arial" w:cs="Arial"/>
        </w:rPr>
        <w:t>Studi melodici</w:t>
      </w:r>
      <w:r w:rsidR="00CE4D19" w:rsidRPr="005D7D27">
        <w:rPr>
          <w:rFonts w:ascii="Arial" w:hAnsi="Arial" w:cs="Arial"/>
        </w:rPr>
        <w:t xml:space="preserve"> (trascrizione dei Vocalizzi di Bordogni per trombone)</w:t>
      </w:r>
      <w:r w:rsidR="004F45F8" w:rsidRPr="005D7D27">
        <w:rPr>
          <w:rFonts w:ascii="Arial" w:hAnsi="Arial" w:cs="Arial"/>
        </w:rPr>
        <w:t>.</w:t>
      </w:r>
    </w:p>
    <w:p w:rsidR="006C643F" w:rsidRPr="005D7D27" w:rsidRDefault="006C643F" w:rsidP="000F4EDF">
      <w:pPr>
        <w:pStyle w:val="NormaleWeb"/>
        <w:tabs>
          <w:tab w:val="left" w:pos="0"/>
          <w:tab w:val="left" w:pos="4253"/>
        </w:tabs>
        <w:spacing w:before="120" w:beforeAutospacing="0" w:after="0" w:afterAutospacing="0" w:line="276" w:lineRule="auto"/>
        <w:rPr>
          <w:rFonts w:ascii="Arial" w:hAnsi="Arial" w:cs="Arial"/>
        </w:rPr>
      </w:pPr>
    </w:p>
    <w:p w:rsidR="006C643F" w:rsidRPr="005D7D27" w:rsidRDefault="006C643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RODE  Pierre</w:t>
      </w:r>
      <w:r w:rsidR="00B76200" w:rsidRPr="005D7D27">
        <w:rPr>
          <w:rFonts w:ascii="Arial" w:hAnsi="Arial" w:cs="Arial"/>
          <w:color w:val="0070C0"/>
          <w:u w:val="single"/>
        </w:rPr>
        <w:tab/>
      </w:r>
      <w:r w:rsidR="00CE4D19" w:rsidRPr="005D7D27">
        <w:rPr>
          <w:rFonts w:ascii="Arial" w:hAnsi="Arial" w:cs="Arial"/>
          <w:color w:val="0070C0"/>
          <w:u w:val="single"/>
        </w:rPr>
        <w:t>Bordeaux, 16.11.</w:t>
      </w:r>
      <w:r w:rsidR="00B76200" w:rsidRPr="005D7D27">
        <w:rPr>
          <w:rFonts w:ascii="Arial" w:hAnsi="Arial" w:cs="Arial"/>
          <w:color w:val="0070C0"/>
          <w:u w:val="single"/>
        </w:rPr>
        <w:t>1774</w:t>
      </w:r>
      <w:r w:rsidR="00CE4D19" w:rsidRPr="005D7D27">
        <w:rPr>
          <w:rFonts w:ascii="Arial" w:hAnsi="Arial" w:cs="Arial"/>
          <w:color w:val="0070C0"/>
          <w:u w:val="single"/>
        </w:rPr>
        <w:t xml:space="preserve"> </w:t>
      </w:r>
      <w:r w:rsidR="00B76200" w:rsidRPr="005D7D27">
        <w:rPr>
          <w:rFonts w:ascii="Arial" w:hAnsi="Arial" w:cs="Arial"/>
          <w:color w:val="0070C0"/>
          <w:u w:val="single"/>
        </w:rPr>
        <w:t xml:space="preserve">- </w:t>
      </w:r>
      <w:r w:rsidR="00CE4D19" w:rsidRPr="005D7D27">
        <w:rPr>
          <w:rFonts w:ascii="Arial" w:hAnsi="Arial" w:cs="Arial"/>
          <w:color w:val="0070C0"/>
          <w:u w:val="single"/>
        </w:rPr>
        <w:t>Damazan, 25.11.18</w:t>
      </w:r>
      <w:r w:rsidR="00B76200" w:rsidRPr="005D7D27">
        <w:rPr>
          <w:rFonts w:ascii="Arial" w:hAnsi="Arial" w:cs="Arial"/>
          <w:color w:val="0070C0"/>
          <w:u w:val="single"/>
        </w:rPr>
        <w:t>30.</w:t>
      </w:r>
    </w:p>
    <w:p w:rsidR="00A346DC" w:rsidRPr="005D7D27" w:rsidRDefault="00CE4D1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violinista francese, allievo di Viotti. Insegnante al Conservatorio di Parigi e violinista di Napoleone. </w:t>
      </w:r>
      <w:r w:rsidR="008C2FB0">
        <w:rPr>
          <w:rFonts w:ascii="Arial" w:hAnsi="Arial" w:cs="Arial"/>
          <w:color w:val="0070C0"/>
          <w:sz w:val="20"/>
          <w:szCs w:val="20"/>
        </w:rPr>
        <w:t xml:space="preserve">            </w:t>
      </w:r>
      <w:r w:rsidRPr="005D7D27">
        <w:rPr>
          <w:rFonts w:ascii="Arial" w:hAnsi="Arial" w:cs="Arial"/>
          <w:color w:val="0070C0"/>
          <w:sz w:val="20"/>
          <w:szCs w:val="20"/>
        </w:rPr>
        <w:t xml:space="preserve">Concerti in tutta </w:t>
      </w:r>
      <w:r w:rsidR="008C2FB0">
        <w:rPr>
          <w:rFonts w:ascii="Arial" w:hAnsi="Arial" w:cs="Arial"/>
          <w:color w:val="0070C0"/>
          <w:sz w:val="20"/>
          <w:szCs w:val="20"/>
        </w:rPr>
        <w:t>E</w:t>
      </w:r>
      <w:r w:rsidRPr="005D7D27">
        <w:rPr>
          <w:rFonts w:ascii="Arial" w:hAnsi="Arial" w:cs="Arial"/>
          <w:color w:val="0070C0"/>
          <w:sz w:val="20"/>
          <w:szCs w:val="20"/>
        </w:rPr>
        <w:t>uropa, a Pietroburgo</w:t>
      </w:r>
      <w:r w:rsidR="00A346DC" w:rsidRPr="005D7D27">
        <w:rPr>
          <w:rFonts w:ascii="Arial" w:hAnsi="Arial" w:cs="Arial"/>
          <w:color w:val="0070C0"/>
          <w:sz w:val="20"/>
          <w:szCs w:val="20"/>
        </w:rPr>
        <w:t>,</w:t>
      </w:r>
      <w:r w:rsidRPr="005D7D27">
        <w:rPr>
          <w:rFonts w:ascii="Arial" w:hAnsi="Arial" w:cs="Arial"/>
          <w:color w:val="0070C0"/>
          <w:sz w:val="20"/>
          <w:szCs w:val="20"/>
        </w:rPr>
        <w:t>invitato dallo Zar</w:t>
      </w:r>
      <w:r w:rsidR="00A346DC" w:rsidRPr="005D7D27">
        <w:rPr>
          <w:rFonts w:ascii="Arial" w:hAnsi="Arial" w:cs="Arial"/>
          <w:color w:val="0070C0"/>
          <w:sz w:val="20"/>
          <w:szCs w:val="20"/>
        </w:rPr>
        <w:t>. Beethoven gli dedicò la Sonata op</w:t>
      </w:r>
      <w:r w:rsidR="00A80ECD" w:rsidRPr="005D7D27">
        <w:rPr>
          <w:rFonts w:ascii="Arial" w:hAnsi="Arial" w:cs="Arial"/>
          <w:color w:val="0070C0"/>
          <w:sz w:val="20"/>
          <w:szCs w:val="20"/>
        </w:rPr>
        <w:t>.</w:t>
      </w:r>
      <w:r w:rsidR="00A346DC" w:rsidRPr="005D7D27">
        <w:rPr>
          <w:rFonts w:ascii="Arial" w:hAnsi="Arial" w:cs="Arial"/>
          <w:color w:val="0070C0"/>
          <w:sz w:val="20"/>
          <w:szCs w:val="20"/>
        </w:rPr>
        <w:t xml:space="preserve"> 96.</w:t>
      </w:r>
    </w:p>
    <w:p w:rsidR="00B76200" w:rsidRPr="005D7D27" w:rsidRDefault="00B76200" w:rsidP="000F4EDF">
      <w:pPr>
        <w:tabs>
          <w:tab w:val="left" w:pos="0"/>
          <w:tab w:val="left" w:pos="4253"/>
        </w:tabs>
        <w:spacing w:line="276" w:lineRule="auto"/>
        <w:rPr>
          <w:rFonts w:ascii="Arial" w:hAnsi="Arial" w:cs="Arial"/>
        </w:rPr>
      </w:pPr>
      <w:r w:rsidRPr="005D7D27">
        <w:rPr>
          <w:rFonts w:ascii="Arial" w:hAnsi="Arial" w:cs="Arial"/>
        </w:rPr>
        <w:t>15 Capricci per trombon</w:t>
      </w:r>
      <w:r w:rsidR="000C2FBC" w:rsidRPr="005D7D27">
        <w:rPr>
          <w:rFonts w:ascii="Arial" w:hAnsi="Arial" w:cs="Arial"/>
        </w:rPr>
        <w:t>e solo</w:t>
      </w:r>
      <w:r w:rsidRPr="005D7D27">
        <w:rPr>
          <w:rFonts w:ascii="Arial" w:hAnsi="Arial" w:cs="Arial"/>
        </w:rPr>
        <w:t>.</w:t>
      </w:r>
    </w:p>
    <w:p w:rsidR="00A8146A" w:rsidRPr="005D7D27" w:rsidRDefault="00A8146A" w:rsidP="000F4EDF">
      <w:pPr>
        <w:tabs>
          <w:tab w:val="left" w:pos="0"/>
          <w:tab w:val="left" w:pos="4253"/>
        </w:tabs>
        <w:spacing w:line="276" w:lineRule="auto"/>
        <w:rPr>
          <w:rFonts w:ascii="Arial" w:hAnsi="Arial" w:cs="Arial"/>
        </w:rPr>
      </w:pPr>
    </w:p>
    <w:p w:rsidR="00A8146A" w:rsidRPr="005D7D27" w:rsidRDefault="00A8146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ROGER  Denise</w:t>
      </w:r>
      <w:r w:rsidRPr="005D7D27">
        <w:rPr>
          <w:rFonts w:ascii="Arial" w:hAnsi="Arial" w:cs="Arial"/>
          <w:color w:val="0070C0"/>
          <w:u w:val="single"/>
        </w:rPr>
        <w:tab/>
        <w:t>Parigi, 21.1.1924</w:t>
      </w:r>
    </w:p>
    <w:p w:rsidR="00A8146A" w:rsidRPr="005D7D27" w:rsidRDefault="00A8146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 xml:space="preserve">Pianista e compositrice francese, studi al Conservatorio di Parigi con M. Long, Gallon. Batalla e Lefebure. </w:t>
      </w:r>
      <w:r w:rsidR="0036139F">
        <w:rPr>
          <w:rFonts w:ascii="Arial" w:hAnsi="Arial" w:cs="Arial"/>
          <w:color w:val="0070C0"/>
          <w:sz w:val="20"/>
          <w:szCs w:val="20"/>
        </w:rPr>
        <w:t xml:space="preserve">                  </w:t>
      </w:r>
      <w:r w:rsidRPr="005D7D27">
        <w:rPr>
          <w:rFonts w:ascii="Arial" w:hAnsi="Arial" w:cs="Arial"/>
          <w:color w:val="0070C0"/>
          <w:sz w:val="20"/>
          <w:szCs w:val="20"/>
        </w:rPr>
        <w:t>Vincitrice del Concorso di Ginevra.</w:t>
      </w:r>
    </w:p>
    <w:p w:rsidR="00A8146A" w:rsidRPr="005D7D27" w:rsidRDefault="00A8146A" w:rsidP="000F4EDF">
      <w:pPr>
        <w:tabs>
          <w:tab w:val="left" w:pos="0"/>
          <w:tab w:val="left" w:pos="4253"/>
        </w:tabs>
        <w:spacing w:line="276" w:lineRule="auto"/>
        <w:rPr>
          <w:rFonts w:ascii="Arial" w:hAnsi="Arial" w:cs="Arial"/>
        </w:rPr>
      </w:pPr>
      <w:r w:rsidRPr="005D7D27">
        <w:rPr>
          <w:rFonts w:ascii="Arial" w:hAnsi="Arial" w:cs="Arial"/>
        </w:rPr>
        <w:t>Jeux de cuivres, per tuba sola.</w:t>
      </w:r>
    </w:p>
    <w:p w:rsidR="00073D09" w:rsidRPr="005D7D27" w:rsidRDefault="00073D09" w:rsidP="000F4EDF">
      <w:pPr>
        <w:tabs>
          <w:tab w:val="left" w:pos="0"/>
          <w:tab w:val="left" w:pos="4253"/>
        </w:tabs>
        <w:spacing w:line="276" w:lineRule="auto"/>
        <w:rPr>
          <w:rFonts w:ascii="Arial" w:hAnsi="Arial" w:cs="Arial"/>
        </w:rPr>
      </w:pPr>
    </w:p>
    <w:p w:rsidR="00073D09" w:rsidRPr="005D7D27" w:rsidRDefault="00073D0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ROGGEN  Dominique</w:t>
      </w:r>
      <w:r w:rsidR="009A391C" w:rsidRPr="005D7D27">
        <w:rPr>
          <w:rFonts w:ascii="Arial" w:hAnsi="Arial" w:cs="Arial"/>
          <w:color w:val="0070C0"/>
          <w:u w:val="single"/>
        </w:rPr>
        <w:t xml:space="preserve">   </w:t>
      </w:r>
      <w:r w:rsidR="009A391C" w:rsidRPr="005D7D27">
        <w:rPr>
          <w:rFonts w:ascii="Arial" w:hAnsi="Arial" w:cs="Arial"/>
          <w:color w:val="0070C0"/>
          <w:u w:val="single"/>
        </w:rPr>
        <w:tab/>
        <w:t>Munsingen, 1948</w:t>
      </w:r>
    </w:p>
    <w:p w:rsidR="009A391C" w:rsidRPr="005D7D27" w:rsidRDefault="009A391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w:t>
      </w:r>
      <w:r w:rsidR="00D716F5" w:rsidRPr="005D7D27">
        <w:rPr>
          <w:rFonts w:ascii="Arial" w:hAnsi="Arial" w:cs="Arial"/>
          <w:color w:val="0070C0"/>
          <w:sz w:val="20"/>
          <w:szCs w:val="20"/>
        </w:rPr>
        <w:t>, direttore d’orchestra</w:t>
      </w:r>
      <w:r w:rsidRPr="005D7D27">
        <w:rPr>
          <w:rFonts w:ascii="Arial" w:hAnsi="Arial" w:cs="Arial"/>
          <w:color w:val="0070C0"/>
          <w:sz w:val="20"/>
          <w:szCs w:val="20"/>
        </w:rPr>
        <w:t xml:space="preserve"> e violista svizzero, allievo di Rostal e perfezionamento con Kempe a Monaco. </w:t>
      </w:r>
      <w:r w:rsidR="008C2FB0">
        <w:rPr>
          <w:rFonts w:ascii="Arial" w:hAnsi="Arial" w:cs="Arial"/>
          <w:color w:val="0070C0"/>
          <w:sz w:val="20"/>
          <w:szCs w:val="20"/>
        </w:rPr>
        <w:t xml:space="preserve">                 </w:t>
      </w:r>
      <w:r w:rsidRPr="005D7D27">
        <w:rPr>
          <w:rFonts w:ascii="Arial" w:hAnsi="Arial" w:cs="Arial"/>
          <w:color w:val="0070C0"/>
          <w:sz w:val="20"/>
          <w:szCs w:val="20"/>
        </w:rPr>
        <w:t>Continua i suoi studi con Ozawa e Bernstein negli Stati Uniti</w:t>
      </w:r>
      <w:r w:rsidR="00D716F5" w:rsidRPr="005D7D27">
        <w:rPr>
          <w:rFonts w:ascii="Arial" w:hAnsi="Arial" w:cs="Arial"/>
          <w:color w:val="0070C0"/>
          <w:sz w:val="20"/>
          <w:szCs w:val="20"/>
        </w:rPr>
        <w:t xml:space="preserve">. Fondatore del Berne Baroque Ensemble e </w:t>
      </w:r>
      <w:r w:rsidR="0036139F">
        <w:rPr>
          <w:rFonts w:ascii="Arial" w:hAnsi="Arial" w:cs="Arial"/>
          <w:color w:val="0070C0"/>
          <w:sz w:val="20"/>
          <w:szCs w:val="20"/>
        </w:rPr>
        <w:t xml:space="preserve">                </w:t>
      </w:r>
      <w:r w:rsidR="00D716F5" w:rsidRPr="005D7D27">
        <w:rPr>
          <w:rFonts w:ascii="Arial" w:hAnsi="Arial" w:cs="Arial"/>
          <w:color w:val="0070C0"/>
          <w:sz w:val="20"/>
          <w:szCs w:val="20"/>
        </w:rPr>
        <w:t>dell’Orchestra da camera “Tempo Giusto”. Insegnante di Direzione d’orchestra alla Hochschule di Berna.</w:t>
      </w:r>
    </w:p>
    <w:p w:rsidR="00073D09" w:rsidRPr="005D7D27" w:rsidRDefault="00073D09" w:rsidP="000F4EDF">
      <w:pPr>
        <w:tabs>
          <w:tab w:val="left" w:pos="0"/>
          <w:tab w:val="left" w:pos="4253"/>
        </w:tabs>
        <w:spacing w:line="276" w:lineRule="auto"/>
        <w:rPr>
          <w:rFonts w:ascii="Arial" w:hAnsi="Arial" w:cs="Arial"/>
        </w:rPr>
      </w:pPr>
      <w:r w:rsidRPr="005D7D27">
        <w:rPr>
          <w:rFonts w:ascii="Arial" w:hAnsi="Arial" w:cs="Arial"/>
        </w:rPr>
        <w:t>Concerto in Sib, per Euphonium</w:t>
      </w:r>
      <w:r w:rsidR="00D716F5" w:rsidRPr="005D7D27">
        <w:rPr>
          <w:rFonts w:ascii="Arial" w:hAnsi="Arial" w:cs="Arial"/>
        </w:rPr>
        <w:t>, archi e b.c.</w:t>
      </w:r>
      <w:r w:rsidR="00AE3C4F" w:rsidRPr="005D7D27">
        <w:rPr>
          <w:rFonts w:ascii="Arial" w:hAnsi="Arial" w:cs="Arial"/>
        </w:rPr>
        <w:t xml:space="preserve"> (9’30).</w:t>
      </w:r>
      <w:r w:rsidRPr="005D7D27">
        <w:rPr>
          <w:rFonts w:ascii="Arial" w:hAnsi="Arial" w:cs="Arial"/>
        </w:rPr>
        <w:tab/>
      </w:r>
      <w:r w:rsidRPr="005D7D27">
        <w:rPr>
          <w:rFonts w:ascii="Arial" w:hAnsi="Arial" w:cs="Arial"/>
        </w:rPr>
        <w:tab/>
      </w:r>
      <w:r w:rsidRPr="005D7D27">
        <w:rPr>
          <w:rFonts w:ascii="Arial" w:hAnsi="Arial" w:cs="Arial"/>
        </w:rPr>
        <w:tab/>
      </w:r>
    </w:p>
    <w:p w:rsidR="00A8146A" w:rsidRPr="005D7D27" w:rsidRDefault="00A8146A" w:rsidP="000F4EDF">
      <w:pPr>
        <w:tabs>
          <w:tab w:val="left" w:pos="0"/>
          <w:tab w:val="left" w:pos="4253"/>
        </w:tabs>
        <w:spacing w:line="276" w:lineRule="auto"/>
        <w:rPr>
          <w:rFonts w:ascii="Arial" w:hAnsi="Arial" w:cs="Arial"/>
        </w:rPr>
      </w:pPr>
    </w:p>
    <w:p w:rsidR="006C643F" w:rsidRPr="005D7D27" w:rsidRDefault="006C643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ROGISTER  </w:t>
      </w:r>
      <w:r w:rsidR="00D636A0" w:rsidRPr="005D7D27">
        <w:rPr>
          <w:rFonts w:ascii="Arial" w:hAnsi="Arial" w:cs="Arial"/>
          <w:color w:val="0070C0"/>
          <w:u w:val="single"/>
        </w:rPr>
        <w:t>Jean</w:t>
      </w:r>
      <w:r w:rsidR="00D636A0" w:rsidRPr="005D7D27">
        <w:rPr>
          <w:rFonts w:ascii="Arial" w:hAnsi="Arial" w:cs="Arial"/>
          <w:color w:val="0070C0"/>
          <w:u w:val="single"/>
        </w:rPr>
        <w:tab/>
        <w:t>Liegi, 25.10.1879 - Liegi, 2.3.1964.</w:t>
      </w:r>
    </w:p>
    <w:p w:rsidR="00D636A0" w:rsidRPr="005D7D27" w:rsidRDefault="00D636A0"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violista belga, allievo di Heynberg </w:t>
      </w:r>
      <w:r w:rsidR="00CB46AE" w:rsidRPr="005D7D27">
        <w:rPr>
          <w:rFonts w:ascii="Arial" w:hAnsi="Arial" w:cs="Arial"/>
          <w:color w:val="0070C0"/>
          <w:sz w:val="20"/>
          <w:szCs w:val="20"/>
        </w:rPr>
        <w:t>e</w:t>
      </w:r>
      <w:r w:rsidRPr="005D7D27">
        <w:rPr>
          <w:rFonts w:ascii="Arial" w:hAnsi="Arial" w:cs="Arial"/>
          <w:color w:val="0070C0"/>
          <w:sz w:val="20"/>
          <w:szCs w:val="20"/>
        </w:rPr>
        <w:t xml:space="preserve">Englebert al Conservatorio di Liegi, dove sarà insegnante a </w:t>
      </w:r>
      <w:r w:rsidR="0036139F">
        <w:rPr>
          <w:rFonts w:ascii="Arial" w:hAnsi="Arial" w:cs="Arial"/>
          <w:color w:val="0070C0"/>
          <w:sz w:val="20"/>
          <w:szCs w:val="20"/>
        </w:rPr>
        <w:t xml:space="preserve">                  </w:t>
      </w:r>
      <w:r w:rsidRPr="005D7D27">
        <w:rPr>
          <w:rFonts w:ascii="Arial" w:hAnsi="Arial" w:cs="Arial"/>
          <w:color w:val="0070C0"/>
          <w:sz w:val="20"/>
          <w:szCs w:val="20"/>
        </w:rPr>
        <w:t>soli 21 anni. Fu richiesto come solista da Stokowsky all’Orchestra sinfonica di Filadelfia.</w:t>
      </w:r>
    </w:p>
    <w:p w:rsidR="006C643F" w:rsidRPr="005D7D27" w:rsidRDefault="006C643F"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rPr>
        <w:t>Concerto</w:t>
      </w:r>
      <w:r w:rsidR="00E17C28" w:rsidRPr="005D7D27">
        <w:rPr>
          <w:rFonts w:ascii="Arial" w:hAnsi="Arial" w:cs="Arial"/>
        </w:rPr>
        <w:t xml:space="preserve"> per trombone e </w:t>
      </w:r>
      <w:r w:rsidR="0066222B" w:rsidRPr="005D7D27">
        <w:rPr>
          <w:rFonts w:ascii="Arial" w:hAnsi="Arial" w:cs="Arial"/>
        </w:rPr>
        <w:t xml:space="preserve">orch o </w:t>
      </w:r>
      <w:r w:rsidR="00E17C28" w:rsidRPr="005D7D27">
        <w:rPr>
          <w:rFonts w:ascii="Arial" w:hAnsi="Arial" w:cs="Arial"/>
        </w:rPr>
        <w:t>pf.</w:t>
      </w:r>
      <w:r w:rsidR="0066222B" w:rsidRPr="005D7D27">
        <w:rPr>
          <w:rFonts w:ascii="Arial" w:hAnsi="Arial" w:cs="Arial"/>
        </w:rPr>
        <w:t xml:space="preserve"> </w:t>
      </w:r>
      <w:r w:rsidR="0066222B" w:rsidRPr="005D7D27">
        <w:rPr>
          <w:rFonts w:ascii="Arial" w:hAnsi="Arial" w:cs="Arial"/>
          <w:lang w:val="en-US"/>
        </w:rPr>
        <w:t>(1919).</w:t>
      </w:r>
    </w:p>
    <w:p w:rsidR="0066222B" w:rsidRPr="005D7D27" w:rsidRDefault="0066222B" w:rsidP="000F4EDF">
      <w:pPr>
        <w:pStyle w:val="NormaleWeb"/>
        <w:tabs>
          <w:tab w:val="left" w:pos="0"/>
          <w:tab w:val="left" w:pos="4253"/>
        </w:tabs>
        <w:spacing w:before="120" w:beforeAutospacing="0" w:after="0" w:afterAutospacing="0" w:line="276" w:lineRule="auto"/>
        <w:rPr>
          <w:rFonts w:ascii="Arial" w:hAnsi="Arial" w:cs="Arial"/>
          <w:lang w:val="en-US"/>
        </w:rPr>
      </w:pPr>
    </w:p>
    <w:p w:rsidR="00471BF6" w:rsidRPr="005D7D27" w:rsidRDefault="00471BF6" w:rsidP="000F4EDF">
      <w:pPr>
        <w:widowControl w:val="0"/>
        <w:tabs>
          <w:tab w:val="left" w:pos="0"/>
          <w:tab w:val="left" w:pos="4253"/>
        </w:tabs>
        <w:autoSpaceDE w:val="0"/>
        <w:autoSpaceDN w:val="0"/>
        <w:adjustRightInd w:val="0"/>
        <w:spacing w:line="276" w:lineRule="auto"/>
        <w:rPr>
          <w:rFonts w:ascii="Arial" w:hAnsi="Arial" w:cs="Arial"/>
          <w:color w:val="0070C0"/>
          <w:sz w:val="20"/>
          <w:szCs w:val="20"/>
          <w:lang w:val="en-US"/>
        </w:rPr>
      </w:pPr>
      <w:r w:rsidRPr="005D7D27">
        <w:rPr>
          <w:rFonts w:ascii="Arial" w:hAnsi="Arial" w:cs="Arial"/>
          <w:color w:val="0070C0"/>
          <w:u w:val="single"/>
          <w:lang w:val="en-US"/>
        </w:rPr>
        <w:t>ROLAND  Claude-Robert</w:t>
      </w:r>
      <w:r w:rsidRPr="005D7D27">
        <w:rPr>
          <w:rFonts w:ascii="Arial" w:hAnsi="Arial" w:cs="Arial"/>
          <w:color w:val="0070C0"/>
          <w:u w:val="single"/>
          <w:lang w:val="en-US"/>
        </w:rPr>
        <w:tab/>
        <w:t>Pont-de Loup, 19.12.1935</w:t>
      </w:r>
      <w:r w:rsidRPr="005D7D27">
        <w:rPr>
          <w:rFonts w:ascii="Arial" w:hAnsi="Arial" w:cs="Arial"/>
          <w:color w:val="0070C0"/>
          <w:sz w:val="20"/>
          <w:szCs w:val="20"/>
          <w:lang w:val="en-US"/>
        </w:rPr>
        <w:t xml:space="preserve"> </w:t>
      </w:r>
    </w:p>
    <w:p w:rsidR="00471BF6" w:rsidRPr="005D7D27" w:rsidRDefault="00471BF6" w:rsidP="000F4EDF">
      <w:pPr>
        <w:widowControl w:val="0"/>
        <w:tabs>
          <w:tab w:val="left" w:pos="0"/>
          <w:tab w:val="left" w:pos="4253"/>
        </w:tabs>
        <w:autoSpaceDE w:val="0"/>
        <w:autoSpaceDN w:val="0"/>
        <w:adjustRightInd w:val="0"/>
        <w:spacing w:line="276" w:lineRule="auto"/>
        <w:rPr>
          <w:rFonts w:ascii="Arial" w:hAnsi="Arial" w:cs="Arial"/>
          <w:color w:val="0070C0"/>
          <w:sz w:val="20"/>
          <w:szCs w:val="20"/>
        </w:rPr>
      </w:pPr>
      <w:r w:rsidRPr="005D7D27">
        <w:rPr>
          <w:rFonts w:ascii="Arial" w:hAnsi="Arial" w:cs="Arial"/>
          <w:color w:val="0070C0"/>
          <w:sz w:val="20"/>
          <w:szCs w:val="20"/>
        </w:rPr>
        <w:t xml:space="preserve">Compositore e Organista Belga. Studi ai Conservatori di Mons, Liegi, Parigi e Bruxelles. A Darmstadt corsi con </w:t>
      </w:r>
      <w:r w:rsidR="0036139F">
        <w:rPr>
          <w:rFonts w:ascii="Arial" w:hAnsi="Arial" w:cs="Arial"/>
          <w:color w:val="0070C0"/>
          <w:sz w:val="20"/>
          <w:szCs w:val="20"/>
        </w:rPr>
        <w:t xml:space="preserve">            </w:t>
      </w:r>
      <w:r w:rsidRPr="005D7D27">
        <w:rPr>
          <w:rFonts w:ascii="Arial" w:hAnsi="Arial" w:cs="Arial"/>
          <w:color w:val="0070C0"/>
          <w:sz w:val="20"/>
          <w:szCs w:val="20"/>
        </w:rPr>
        <w:t>Boulez, Ligeti e Maderna. Insegnante a Montignies-le-Tilleul e dal 1972 al Conservatorio Reale di Bruxelles.</w:t>
      </w:r>
    </w:p>
    <w:p w:rsidR="0066222B" w:rsidRPr="005D7D27" w:rsidRDefault="00471BF6"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rPr>
        <w:t xml:space="preserve">2 </w:t>
      </w:r>
      <w:r w:rsidR="003753AB" w:rsidRPr="005D7D27">
        <w:rPr>
          <w:rFonts w:ascii="Arial" w:hAnsi="Arial" w:cs="Arial"/>
        </w:rPr>
        <w:t>Chanson, op</w:t>
      </w:r>
      <w:r w:rsidR="00A80ECD" w:rsidRPr="005D7D27">
        <w:rPr>
          <w:rFonts w:ascii="Arial" w:hAnsi="Arial" w:cs="Arial"/>
        </w:rPr>
        <w:t>.</w:t>
      </w:r>
      <w:r w:rsidR="003753AB" w:rsidRPr="005D7D27">
        <w:rPr>
          <w:rFonts w:ascii="Arial" w:hAnsi="Arial" w:cs="Arial"/>
        </w:rPr>
        <w:t xml:space="preserve"> 68,</w:t>
      </w:r>
      <w:r w:rsidR="0066222B" w:rsidRPr="005D7D27">
        <w:rPr>
          <w:rFonts w:ascii="Arial" w:hAnsi="Arial" w:cs="Arial"/>
        </w:rPr>
        <w:t xml:space="preserve"> per trombone e pf.</w:t>
      </w:r>
      <w:r w:rsidR="003753AB" w:rsidRPr="005D7D27">
        <w:rPr>
          <w:rFonts w:ascii="Arial" w:hAnsi="Arial" w:cs="Arial"/>
        </w:rPr>
        <w:t xml:space="preserve"> </w:t>
      </w:r>
      <w:r w:rsidR="003753AB" w:rsidRPr="005D7D27">
        <w:rPr>
          <w:rFonts w:ascii="Arial" w:hAnsi="Arial" w:cs="Arial"/>
          <w:lang w:val="en-US"/>
        </w:rPr>
        <w:t>(1980</w:t>
      </w:r>
      <w:r w:rsidRPr="005D7D27">
        <w:rPr>
          <w:rFonts w:ascii="Arial" w:hAnsi="Arial" w:cs="Arial"/>
          <w:lang w:val="en-US"/>
        </w:rPr>
        <w:t>, 4’25</w:t>
      </w:r>
      <w:r w:rsidR="003753AB" w:rsidRPr="005D7D27">
        <w:rPr>
          <w:rFonts w:ascii="Arial" w:hAnsi="Arial" w:cs="Arial"/>
          <w:lang w:val="en-US"/>
        </w:rPr>
        <w:t>).</w:t>
      </w:r>
    </w:p>
    <w:p w:rsidR="00471BF6" w:rsidRPr="005D7D27" w:rsidRDefault="00471BF6" w:rsidP="000F4EDF">
      <w:pPr>
        <w:pStyle w:val="NormaleWeb"/>
        <w:tabs>
          <w:tab w:val="left" w:pos="0"/>
          <w:tab w:val="left" w:pos="4253"/>
        </w:tabs>
        <w:spacing w:before="120" w:beforeAutospacing="0" w:after="0" w:afterAutospacing="0" w:line="276" w:lineRule="auto"/>
        <w:rPr>
          <w:rFonts w:ascii="Arial" w:hAnsi="Arial" w:cs="Arial"/>
          <w:lang w:val="en-US"/>
        </w:rPr>
      </w:pPr>
    </w:p>
    <w:p w:rsidR="005D457A" w:rsidRPr="005D7D27" w:rsidRDefault="005D457A"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ROPARTZ  Guy</w:t>
      </w:r>
      <w:r w:rsidRPr="005D7D27">
        <w:rPr>
          <w:rFonts w:ascii="Arial" w:hAnsi="Arial" w:cs="Arial"/>
          <w:color w:val="0070C0"/>
          <w:sz w:val="24"/>
          <w:u w:val="single"/>
          <w:lang w:val="en-US"/>
        </w:rPr>
        <w:tab/>
        <w:t>Guingamp, 15.6.1864 - Lanloup, 22.11.1955.</w:t>
      </w:r>
    </w:p>
    <w:p w:rsidR="00613D24" w:rsidRDefault="00613D24"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direttore d’orchestra francese, dal 1885 allievo di Dubois, Massenet e Franck al Conservatorio </w:t>
      </w:r>
      <w:r w:rsidR="00E808E6">
        <w:rPr>
          <w:rFonts w:ascii="Arial" w:hAnsi="Arial" w:cs="Arial"/>
          <w:color w:val="0070C0"/>
        </w:rPr>
        <w:t xml:space="preserve">    </w:t>
      </w:r>
      <w:r w:rsidR="0036139F">
        <w:rPr>
          <w:rFonts w:ascii="Arial" w:hAnsi="Arial" w:cs="Arial"/>
          <w:color w:val="0070C0"/>
        </w:rPr>
        <w:t xml:space="preserve">          </w:t>
      </w:r>
      <w:r w:rsidR="008C2FB0">
        <w:rPr>
          <w:rFonts w:ascii="Arial" w:hAnsi="Arial" w:cs="Arial"/>
          <w:color w:val="0070C0"/>
        </w:rPr>
        <w:t xml:space="preserve">               </w:t>
      </w:r>
      <w:r w:rsidRPr="005D7D27">
        <w:rPr>
          <w:rFonts w:ascii="Arial" w:hAnsi="Arial" w:cs="Arial"/>
          <w:color w:val="0070C0"/>
        </w:rPr>
        <w:t xml:space="preserve">di Parigi. Convinto assertore dei valori morali e spirituali delle arti (era anche notevole poeta), fu Direttore dal 1894 </w:t>
      </w:r>
      <w:r w:rsidR="0036139F">
        <w:rPr>
          <w:rFonts w:ascii="Arial" w:hAnsi="Arial" w:cs="Arial"/>
          <w:color w:val="0070C0"/>
        </w:rPr>
        <w:t xml:space="preserve">             </w:t>
      </w:r>
      <w:r w:rsidRPr="005D7D27">
        <w:rPr>
          <w:rFonts w:ascii="Arial" w:hAnsi="Arial" w:cs="Arial"/>
          <w:color w:val="0070C0"/>
        </w:rPr>
        <w:t xml:space="preserve">del Conservatorio di Nancy e dal 1919 al Conservatorio di Strasburgo. Nel 1929 si ritirò nel suo castello, </w:t>
      </w:r>
      <w:r w:rsidR="00E808E6">
        <w:rPr>
          <w:rFonts w:ascii="Arial" w:hAnsi="Arial" w:cs="Arial"/>
          <w:color w:val="0070C0"/>
        </w:rPr>
        <w:t xml:space="preserve">      </w:t>
      </w:r>
      <w:r w:rsidR="0036139F">
        <w:rPr>
          <w:rFonts w:ascii="Arial" w:hAnsi="Arial" w:cs="Arial"/>
          <w:color w:val="0070C0"/>
        </w:rPr>
        <w:t xml:space="preserve">                         </w:t>
      </w:r>
      <w:r w:rsidR="00E808E6">
        <w:rPr>
          <w:rFonts w:ascii="Arial" w:hAnsi="Arial" w:cs="Arial"/>
          <w:color w:val="0070C0"/>
        </w:rPr>
        <w:t xml:space="preserve"> </w:t>
      </w:r>
      <w:r w:rsidRPr="005D7D27">
        <w:rPr>
          <w:rFonts w:ascii="Arial" w:hAnsi="Arial" w:cs="Arial"/>
          <w:color w:val="0070C0"/>
        </w:rPr>
        <w:t>il bisnonno fu procuratore imperiale, nonno chirurgo, padre avvocato. Membro dell’Accademia delle Belle Arti.</w:t>
      </w:r>
    </w:p>
    <w:p w:rsidR="003E5CD9" w:rsidRPr="005D7D27" w:rsidRDefault="00611568" w:rsidP="000F4EDF">
      <w:pPr>
        <w:tabs>
          <w:tab w:val="left" w:pos="0"/>
          <w:tab w:val="left" w:pos="4253"/>
        </w:tabs>
        <w:spacing w:line="276" w:lineRule="auto"/>
        <w:rPr>
          <w:rFonts w:ascii="Arial" w:hAnsi="Arial" w:cs="Arial"/>
        </w:rPr>
      </w:pPr>
      <w:r w:rsidRPr="005D7D27">
        <w:rPr>
          <w:rFonts w:ascii="Arial" w:hAnsi="Arial" w:cs="Arial"/>
        </w:rPr>
        <w:t xml:space="preserve">Trombone e pf.:   </w:t>
      </w:r>
      <w:r w:rsidR="006C643F" w:rsidRPr="005D7D27">
        <w:rPr>
          <w:rFonts w:ascii="Arial" w:hAnsi="Arial" w:cs="Arial"/>
        </w:rPr>
        <w:t>Pezzo in Sib</w:t>
      </w:r>
      <w:r w:rsidR="00B77063" w:rsidRPr="005D7D27">
        <w:rPr>
          <w:rFonts w:ascii="Arial" w:hAnsi="Arial" w:cs="Arial"/>
        </w:rPr>
        <w:t xml:space="preserve">,   </w:t>
      </w:r>
      <w:r w:rsidR="006C643F" w:rsidRPr="005D7D27">
        <w:rPr>
          <w:rFonts w:ascii="Arial" w:hAnsi="Arial" w:cs="Arial"/>
        </w:rPr>
        <w:t>Pezzo</w:t>
      </w:r>
      <w:r w:rsidR="00B77063" w:rsidRPr="005D7D27">
        <w:rPr>
          <w:rFonts w:ascii="Arial" w:hAnsi="Arial" w:cs="Arial"/>
        </w:rPr>
        <w:t xml:space="preserve"> </w:t>
      </w:r>
      <w:r w:rsidR="006C643F" w:rsidRPr="005D7D27">
        <w:rPr>
          <w:rFonts w:ascii="Arial" w:hAnsi="Arial" w:cs="Arial"/>
        </w:rPr>
        <w:t>in Mib</w:t>
      </w:r>
      <w:r w:rsidR="009420C1" w:rsidRPr="005D7D27">
        <w:rPr>
          <w:rFonts w:ascii="Arial" w:hAnsi="Arial" w:cs="Arial"/>
        </w:rPr>
        <w:t>-</w:t>
      </w:r>
      <w:r w:rsidR="00DC3DC0" w:rsidRPr="005D7D27">
        <w:rPr>
          <w:rFonts w:ascii="Arial" w:hAnsi="Arial" w:cs="Arial"/>
        </w:rPr>
        <w:t xml:space="preserve"> (190</w:t>
      </w:r>
      <w:r w:rsidR="00CA2286" w:rsidRPr="005D7D27">
        <w:rPr>
          <w:rFonts w:ascii="Arial" w:hAnsi="Arial" w:cs="Arial"/>
        </w:rPr>
        <w:t>8</w:t>
      </w:r>
      <w:r w:rsidR="003B7582" w:rsidRPr="005D7D27">
        <w:rPr>
          <w:rFonts w:ascii="Arial" w:hAnsi="Arial" w:cs="Arial"/>
        </w:rPr>
        <w:t>, 6’40</w:t>
      </w:r>
      <w:r w:rsidR="00DC3DC0" w:rsidRPr="005D7D27">
        <w:rPr>
          <w:rFonts w:ascii="Arial" w:hAnsi="Arial" w:cs="Arial"/>
        </w:rPr>
        <w:t>)</w:t>
      </w:r>
      <w:r w:rsidRPr="005D7D27">
        <w:rPr>
          <w:rFonts w:ascii="Arial" w:hAnsi="Arial" w:cs="Arial"/>
        </w:rPr>
        <w:t>,</w:t>
      </w:r>
      <w:r w:rsidR="00DC3DC0" w:rsidRPr="005D7D27">
        <w:rPr>
          <w:rFonts w:ascii="Arial" w:hAnsi="Arial" w:cs="Arial"/>
        </w:rPr>
        <w:t xml:space="preserve">   </w:t>
      </w:r>
      <w:r w:rsidR="003E5CD9" w:rsidRPr="005D7D27">
        <w:rPr>
          <w:rFonts w:ascii="Arial" w:hAnsi="Arial" w:cs="Arial"/>
        </w:rPr>
        <w:t>Concert Piece</w:t>
      </w:r>
      <w:r w:rsidR="00A16E9F" w:rsidRPr="005D7D27">
        <w:rPr>
          <w:rFonts w:ascii="Arial" w:hAnsi="Arial" w:cs="Arial"/>
        </w:rPr>
        <w:t xml:space="preserve"> in Mib</w:t>
      </w:r>
      <w:r w:rsidR="003E5CD9" w:rsidRPr="005D7D27">
        <w:rPr>
          <w:rFonts w:ascii="Arial" w:hAnsi="Arial" w:cs="Arial"/>
        </w:rPr>
        <w:t xml:space="preserve"> (7’05).</w:t>
      </w:r>
    </w:p>
    <w:p w:rsidR="00394856" w:rsidRPr="005D7D27" w:rsidRDefault="00DC3DC0" w:rsidP="000F4EDF">
      <w:pPr>
        <w:tabs>
          <w:tab w:val="left" w:pos="0"/>
          <w:tab w:val="left" w:pos="4253"/>
        </w:tabs>
        <w:spacing w:line="276" w:lineRule="auto"/>
        <w:rPr>
          <w:rFonts w:ascii="Arial" w:hAnsi="Arial" w:cs="Arial"/>
        </w:rPr>
      </w:pPr>
      <w:r w:rsidRPr="005D7D27">
        <w:rPr>
          <w:rFonts w:ascii="Arial" w:hAnsi="Arial" w:cs="Arial"/>
        </w:rPr>
        <w:t>Andante e allegro</w:t>
      </w:r>
      <w:r w:rsidR="006073AB" w:rsidRPr="005D7D27">
        <w:rPr>
          <w:rFonts w:ascii="Arial" w:hAnsi="Arial" w:cs="Arial"/>
        </w:rPr>
        <w:t xml:space="preserve"> (5'05)</w:t>
      </w:r>
      <w:r w:rsidR="00611568" w:rsidRPr="005D7D27">
        <w:rPr>
          <w:rFonts w:ascii="Arial" w:hAnsi="Arial" w:cs="Arial"/>
        </w:rPr>
        <w:t>,</w:t>
      </w:r>
      <w:r w:rsidR="00FB5C0B" w:rsidRPr="005D7D27">
        <w:rPr>
          <w:rFonts w:ascii="Arial" w:hAnsi="Arial" w:cs="Arial"/>
        </w:rPr>
        <w:t xml:space="preserve">   Hommage a Bach</w:t>
      </w:r>
      <w:r w:rsidR="00611568" w:rsidRPr="005D7D27">
        <w:rPr>
          <w:rFonts w:ascii="Arial" w:hAnsi="Arial" w:cs="Arial"/>
        </w:rPr>
        <w:t>.</w:t>
      </w:r>
      <w:r w:rsidR="00CA37CB" w:rsidRPr="005D7D27">
        <w:rPr>
          <w:rFonts w:ascii="Arial" w:hAnsi="Arial" w:cs="Arial"/>
        </w:rPr>
        <w:t xml:space="preserve">   Pezzo i</w:t>
      </w:r>
      <w:r w:rsidR="00AF20DA" w:rsidRPr="005D7D27">
        <w:rPr>
          <w:rFonts w:ascii="Arial" w:hAnsi="Arial" w:cs="Arial"/>
        </w:rPr>
        <w:t>n</w:t>
      </w:r>
      <w:r w:rsidR="00CA37CB" w:rsidRPr="005D7D27">
        <w:rPr>
          <w:rFonts w:ascii="Arial" w:hAnsi="Arial" w:cs="Arial"/>
        </w:rPr>
        <w:t xml:space="preserve"> Mib-, tr</w:t>
      </w:r>
      <w:r w:rsidR="006073AB" w:rsidRPr="005D7D27">
        <w:rPr>
          <w:rFonts w:ascii="Arial" w:hAnsi="Arial" w:cs="Arial"/>
        </w:rPr>
        <w:t xml:space="preserve">b. </w:t>
      </w:r>
      <w:r w:rsidR="00613D24" w:rsidRPr="005D7D27">
        <w:rPr>
          <w:rFonts w:ascii="Arial" w:hAnsi="Arial" w:cs="Arial"/>
        </w:rPr>
        <w:t>ten.</w:t>
      </w:r>
      <w:r w:rsidR="00CA37CB" w:rsidRPr="005D7D27">
        <w:rPr>
          <w:rFonts w:ascii="Arial" w:hAnsi="Arial" w:cs="Arial"/>
        </w:rPr>
        <w:t xml:space="preserve"> e or</w:t>
      </w:r>
      <w:r w:rsidR="00CA2286" w:rsidRPr="005D7D27">
        <w:rPr>
          <w:rFonts w:ascii="Arial" w:hAnsi="Arial" w:cs="Arial"/>
        </w:rPr>
        <w:t>ch</w:t>
      </w:r>
      <w:r w:rsidR="00CA37CB" w:rsidRPr="005D7D27">
        <w:rPr>
          <w:rFonts w:ascii="Arial" w:hAnsi="Arial" w:cs="Arial"/>
        </w:rPr>
        <w:t>.</w:t>
      </w:r>
      <w:r w:rsidR="00CA2286" w:rsidRPr="005D7D27">
        <w:rPr>
          <w:rFonts w:ascii="Arial" w:hAnsi="Arial" w:cs="Arial"/>
        </w:rPr>
        <w:t xml:space="preserve"> (1908</w:t>
      </w:r>
      <w:r w:rsidR="0051223E" w:rsidRPr="005D7D27">
        <w:rPr>
          <w:rFonts w:ascii="Arial" w:hAnsi="Arial" w:cs="Arial"/>
        </w:rPr>
        <w:t>, 6'40</w:t>
      </w:r>
      <w:r w:rsidR="00CA2286" w:rsidRPr="005D7D27">
        <w:rPr>
          <w:rFonts w:ascii="Arial" w:hAnsi="Arial" w:cs="Arial"/>
        </w:rPr>
        <w:t>)</w:t>
      </w:r>
      <w:r w:rsidR="0022267B" w:rsidRPr="005D7D27">
        <w:rPr>
          <w:rFonts w:ascii="Arial" w:hAnsi="Arial" w:cs="Arial"/>
        </w:rPr>
        <w:t>.</w:t>
      </w:r>
    </w:p>
    <w:p w:rsidR="006B2424" w:rsidRPr="005D7D27" w:rsidRDefault="006B2424" w:rsidP="000F4EDF">
      <w:pPr>
        <w:tabs>
          <w:tab w:val="left" w:pos="0"/>
          <w:tab w:val="left" w:pos="4253"/>
        </w:tabs>
        <w:spacing w:line="276" w:lineRule="auto"/>
        <w:rPr>
          <w:rFonts w:ascii="Arial" w:hAnsi="Arial" w:cs="Arial"/>
          <w:lang w:val="fr-FR"/>
        </w:rPr>
      </w:pPr>
    </w:p>
    <w:p w:rsidR="0022267B" w:rsidRPr="005D7D27" w:rsidRDefault="0022267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ROREM  Ned</w:t>
      </w:r>
      <w:r w:rsidRPr="005D7D27">
        <w:rPr>
          <w:rFonts w:ascii="Arial" w:hAnsi="Arial" w:cs="Arial"/>
          <w:color w:val="0070C0"/>
          <w:u w:val="single"/>
        </w:rPr>
        <w:tab/>
        <w:t>Richmond, 23.10.1923</w:t>
      </w:r>
    </w:p>
    <w:p w:rsidR="0022267B" w:rsidRPr="005D7D27" w:rsidRDefault="0022267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americano, allievo di Sowerby alla Northwestern University, di Scalero e Menotti al </w:t>
      </w:r>
      <w:r w:rsidR="0051143F" w:rsidRPr="005D7D27">
        <w:rPr>
          <w:rFonts w:ascii="Arial" w:hAnsi="Arial" w:cs="Arial"/>
          <w:color w:val="0070C0"/>
          <w:sz w:val="20"/>
          <w:szCs w:val="20"/>
        </w:rPr>
        <w:t xml:space="preserve">  </w:t>
      </w:r>
      <w:r w:rsidR="0036139F">
        <w:rPr>
          <w:rFonts w:ascii="Arial" w:hAnsi="Arial" w:cs="Arial"/>
          <w:color w:val="0070C0"/>
          <w:sz w:val="20"/>
          <w:szCs w:val="20"/>
        </w:rPr>
        <w:t xml:space="preserve">                    </w:t>
      </w:r>
      <w:r w:rsidRPr="005D7D27">
        <w:rPr>
          <w:rFonts w:ascii="Arial" w:hAnsi="Arial" w:cs="Arial"/>
          <w:color w:val="0070C0"/>
          <w:sz w:val="20"/>
          <w:szCs w:val="20"/>
        </w:rPr>
        <w:t xml:space="preserve">Curtis Institute di Philadelphia, di Thomson a New York e di Copland a Tanglewood. Dal 1949 al 1958 a Parigi </w:t>
      </w:r>
      <w:r w:rsidR="0051143F" w:rsidRPr="005D7D27">
        <w:rPr>
          <w:rFonts w:ascii="Arial" w:hAnsi="Arial" w:cs="Arial"/>
          <w:color w:val="0070C0"/>
          <w:sz w:val="20"/>
          <w:szCs w:val="20"/>
        </w:rPr>
        <w:t xml:space="preserve">    </w:t>
      </w:r>
      <w:r w:rsidR="0036139F">
        <w:rPr>
          <w:rFonts w:ascii="Arial" w:hAnsi="Arial" w:cs="Arial"/>
          <w:color w:val="0070C0"/>
          <w:sz w:val="20"/>
          <w:szCs w:val="20"/>
        </w:rPr>
        <w:t xml:space="preserve">                 </w:t>
      </w:r>
      <w:r w:rsidRPr="005D7D27">
        <w:rPr>
          <w:rFonts w:ascii="Arial" w:hAnsi="Arial" w:cs="Arial"/>
          <w:color w:val="0070C0"/>
          <w:sz w:val="20"/>
          <w:szCs w:val="20"/>
        </w:rPr>
        <w:t xml:space="preserve">e in Marocco. Insegnante di composizione all’Università di Buffalo nel 1959, Università dello Utah nel 1965 e </w:t>
      </w:r>
      <w:r w:rsidR="0051143F" w:rsidRPr="005D7D27">
        <w:rPr>
          <w:rFonts w:ascii="Arial" w:hAnsi="Arial" w:cs="Arial"/>
          <w:color w:val="0070C0"/>
          <w:sz w:val="20"/>
          <w:szCs w:val="20"/>
        </w:rPr>
        <w:t xml:space="preserve">     </w:t>
      </w:r>
      <w:r w:rsidR="0036139F">
        <w:rPr>
          <w:rFonts w:ascii="Arial" w:hAnsi="Arial" w:cs="Arial"/>
          <w:color w:val="0070C0"/>
          <w:sz w:val="20"/>
          <w:szCs w:val="20"/>
        </w:rPr>
        <w:t xml:space="preserve">                       </w:t>
      </w:r>
      <w:r w:rsidRPr="005D7D27">
        <w:rPr>
          <w:rFonts w:ascii="Arial" w:hAnsi="Arial" w:cs="Arial"/>
          <w:color w:val="0070C0"/>
          <w:sz w:val="20"/>
          <w:szCs w:val="20"/>
        </w:rPr>
        <w:t xml:space="preserve">al Curtis Institute dal 1980 al 1986. Gli sono stati conferiti  2 Premi Guggenheim e il Pulitzer nel 1976. </w:t>
      </w:r>
    </w:p>
    <w:p w:rsidR="0022267B" w:rsidRPr="005D7D27" w:rsidRDefault="0022267B" w:rsidP="000F4EDF">
      <w:pPr>
        <w:tabs>
          <w:tab w:val="left" w:pos="0"/>
          <w:tab w:val="left" w:pos="4253"/>
        </w:tabs>
        <w:spacing w:line="276" w:lineRule="auto"/>
        <w:rPr>
          <w:rFonts w:ascii="Arial" w:hAnsi="Arial" w:cs="Arial"/>
          <w:lang w:val="en-US"/>
        </w:rPr>
      </w:pPr>
      <w:r w:rsidRPr="005D7D27">
        <w:rPr>
          <w:rFonts w:ascii="Arial" w:hAnsi="Arial" w:cs="Arial"/>
        </w:rPr>
        <w:t xml:space="preserve">Fanfare and Flourisch, 2 tr. 2 tromboni e org. </w:t>
      </w:r>
      <w:r w:rsidRPr="005D7D27">
        <w:rPr>
          <w:rFonts w:ascii="Arial" w:hAnsi="Arial" w:cs="Arial"/>
          <w:lang w:val="en-US"/>
        </w:rPr>
        <w:t>(1988, 5’).</w:t>
      </w:r>
    </w:p>
    <w:p w:rsidR="00377C35" w:rsidRPr="005D7D27" w:rsidRDefault="00377C35" w:rsidP="000F4EDF">
      <w:pPr>
        <w:tabs>
          <w:tab w:val="left" w:pos="0"/>
          <w:tab w:val="left" w:pos="4253"/>
        </w:tabs>
        <w:spacing w:line="276" w:lineRule="auto"/>
        <w:rPr>
          <w:rFonts w:ascii="Arial" w:hAnsi="Arial" w:cs="Arial"/>
          <w:lang w:val="en-US"/>
        </w:rPr>
      </w:pPr>
    </w:p>
    <w:p w:rsidR="00377C35" w:rsidRPr="005D7D27" w:rsidRDefault="00377C35"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ROSNER  Arnold</w:t>
      </w:r>
      <w:r w:rsidRPr="005D7D27">
        <w:rPr>
          <w:rFonts w:ascii="Arial" w:hAnsi="Arial" w:cs="Arial"/>
          <w:color w:val="0070C0"/>
          <w:sz w:val="24"/>
          <w:u w:val="single"/>
          <w:lang w:val="en-US"/>
        </w:rPr>
        <w:tab/>
        <w:t>New York, 8.11.1945</w:t>
      </w:r>
    </w:p>
    <w:p w:rsidR="00A55E52" w:rsidRPr="005D7D27" w:rsidRDefault="00A55E52"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americano, studi all’Università di New York con L. Hiller, Pousseur, Sapp e Smit. </w:t>
      </w:r>
      <w:r w:rsidR="0036139F">
        <w:rPr>
          <w:rFonts w:ascii="Arial" w:hAnsi="Arial" w:cs="Arial"/>
          <w:color w:val="0070C0"/>
        </w:rPr>
        <w:t xml:space="preserve">                                    </w:t>
      </w:r>
      <w:r w:rsidRPr="005D7D27">
        <w:rPr>
          <w:rFonts w:ascii="Arial" w:hAnsi="Arial" w:cs="Arial"/>
          <w:color w:val="0070C0"/>
        </w:rPr>
        <w:t>Insegnante al College di Staten Island, all’Università dell’Ontario, al Wagner College e al Kingsborough College.</w:t>
      </w:r>
    </w:p>
    <w:p w:rsidR="00A55E52" w:rsidRPr="005D7D27" w:rsidRDefault="00A55E52"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 xml:space="preserve">Sonata in Sib, op. 106, trombone e pf. (1996, 15’).   </w:t>
      </w:r>
    </w:p>
    <w:p w:rsidR="00A55E52" w:rsidRPr="005D7D27" w:rsidRDefault="00A55E52"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lastRenderedPageBreak/>
        <w:t>Clausuale, per tromboni, op. 115 (2001, 15’).</w:t>
      </w:r>
    </w:p>
    <w:p w:rsidR="00377C35" w:rsidRPr="005D7D27" w:rsidRDefault="00377C35" w:rsidP="000F4EDF">
      <w:pPr>
        <w:pStyle w:val="Corpotesto"/>
        <w:tabs>
          <w:tab w:val="left" w:pos="0"/>
          <w:tab w:val="left" w:pos="4253"/>
        </w:tabs>
        <w:spacing w:after="0" w:line="276" w:lineRule="auto"/>
        <w:rPr>
          <w:rFonts w:ascii="Arial" w:hAnsi="Arial" w:cs="Arial"/>
          <w:iCs/>
          <w:color w:val="000000"/>
          <w:sz w:val="24"/>
          <w:szCs w:val="24"/>
        </w:rPr>
      </w:pPr>
    </w:p>
    <w:p w:rsidR="006C643F" w:rsidRPr="005D7D27" w:rsidRDefault="006C643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ROSS </w:t>
      </w:r>
      <w:r w:rsidR="007C4049" w:rsidRPr="005D7D27">
        <w:rPr>
          <w:rFonts w:ascii="Arial" w:hAnsi="Arial" w:cs="Arial"/>
          <w:color w:val="0070C0"/>
          <w:u w:val="single"/>
        </w:rPr>
        <w:t xml:space="preserve"> Walter</w:t>
      </w:r>
      <w:r w:rsidR="002510F1" w:rsidRPr="005D7D27">
        <w:rPr>
          <w:rFonts w:ascii="Arial" w:hAnsi="Arial" w:cs="Arial"/>
          <w:color w:val="0070C0"/>
          <w:u w:val="single"/>
        </w:rPr>
        <w:tab/>
        <w:t>Lincoln, 1936</w:t>
      </w:r>
    </w:p>
    <w:p w:rsidR="002510F1" w:rsidRPr="005D7D27" w:rsidRDefault="002510F1"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americano, allievo di </w:t>
      </w:r>
      <w:r w:rsidR="009171AE" w:rsidRPr="005D7D27">
        <w:rPr>
          <w:rFonts w:ascii="Arial" w:hAnsi="Arial" w:cs="Arial"/>
          <w:color w:val="0070C0"/>
          <w:sz w:val="20"/>
          <w:szCs w:val="20"/>
        </w:rPr>
        <w:t xml:space="preserve">Baedell, Husa e Palmer, a Buenos Aires con Ginastera. </w:t>
      </w:r>
      <w:r w:rsidR="00E808E6">
        <w:rPr>
          <w:rFonts w:ascii="Arial" w:hAnsi="Arial" w:cs="Arial"/>
          <w:color w:val="0070C0"/>
          <w:sz w:val="20"/>
          <w:szCs w:val="20"/>
        </w:rPr>
        <w:t xml:space="preserve">                                </w:t>
      </w:r>
      <w:r w:rsidR="008C2FB0">
        <w:rPr>
          <w:rFonts w:ascii="Arial" w:hAnsi="Arial" w:cs="Arial"/>
          <w:color w:val="0070C0"/>
          <w:sz w:val="20"/>
          <w:szCs w:val="20"/>
        </w:rPr>
        <w:t xml:space="preserve">            </w:t>
      </w:r>
      <w:r w:rsidR="009171AE" w:rsidRPr="005D7D27">
        <w:rPr>
          <w:rFonts w:ascii="Arial" w:hAnsi="Arial" w:cs="Arial"/>
          <w:color w:val="0070C0"/>
          <w:sz w:val="20"/>
          <w:szCs w:val="20"/>
        </w:rPr>
        <w:t>Insegnante di composizione all’Università del Nebraska.</w:t>
      </w:r>
    </w:p>
    <w:p w:rsidR="002510F1" w:rsidRPr="005D7D27" w:rsidRDefault="002510F1" w:rsidP="000F4EDF">
      <w:pPr>
        <w:pStyle w:val="Corpotesto"/>
        <w:tabs>
          <w:tab w:val="left" w:pos="0"/>
          <w:tab w:val="left" w:pos="4253"/>
        </w:tabs>
        <w:spacing w:after="0" w:line="276" w:lineRule="auto"/>
        <w:rPr>
          <w:rFonts w:ascii="Arial" w:hAnsi="Arial" w:cs="Arial"/>
          <w:color w:val="000000"/>
          <w:sz w:val="24"/>
          <w:lang w:val="en-US"/>
        </w:rPr>
      </w:pPr>
      <w:r w:rsidRPr="005D7D27">
        <w:rPr>
          <w:rFonts w:ascii="Arial" w:hAnsi="Arial" w:cs="Arial"/>
          <w:color w:val="000000"/>
          <w:sz w:val="24"/>
        </w:rPr>
        <w:t xml:space="preserve">Studio in duo per 2 tromboni (1982- 10’). </w:t>
      </w:r>
      <w:r w:rsidR="006C643F" w:rsidRPr="005D7D27">
        <w:rPr>
          <w:rFonts w:ascii="Arial" w:hAnsi="Arial" w:cs="Arial"/>
          <w:color w:val="000000"/>
          <w:sz w:val="24"/>
        </w:rPr>
        <w:t xml:space="preserve">  </w:t>
      </w:r>
      <w:r w:rsidR="006C643F" w:rsidRPr="005D7D27">
        <w:rPr>
          <w:rFonts w:ascii="Arial" w:hAnsi="Arial" w:cs="Arial"/>
          <w:color w:val="000000"/>
          <w:sz w:val="24"/>
          <w:lang w:val="en-US"/>
        </w:rPr>
        <w:t>Cryptical triptych</w:t>
      </w:r>
      <w:r w:rsidRPr="005D7D27">
        <w:rPr>
          <w:rFonts w:ascii="Arial" w:hAnsi="Arial" w:cs="Arial"/>
          <w:color w:val="000000"/>
          <w:sz w:val="24"/>
          <w:lang w:val="en-US"/>
        </w:rPr>
        <w:t xml:space="preserve"> per </w:t>
      </w:r>
      <w:r w:rsidR="006C643F" w:rsidRPr="005D7D27">
        <w:rPr>
          <w:rFonts w:ascii="Arial" w:hAnsi="Arial" w:cs="Arial"/>
          <w:color w:val="000000"/>
          <w:sz w:val="24"/>
          <w:lang w:val="en-US"/>
        </w:rPr>
        <w:t>Trombone</w:t>
      </w:r>
      <w:r w:rsidRPr="005D7D27">
        <w:rPr>
          <w:rFonts w:ascii="Arial" w:hAnsi="Arial" w:cs="Arial"/>
          <w:color w:val="000000"/>
          <w:sz w:val="24"/>
          <w:lang w:val="en-US"/>
        </w:rPr>
        <w:t xml:space="preserve"> (8’)</w:t>
      </w:r>
      <w:r w:rsidR="006C643F" w:rsidRPr="005D7D27">
        <w:rPr>
          <w:rFonts w:ascii="Arial" w:hAnsi="Arial" w:cs="Arial"/>
          <w:color w:val="000000"/>
          <w:sz w:val="24"/>
          <w:lang w:val="en-US"/>
        </w:rPr>
        <w:t xml:space="preserve"> </w:t>
      </w:r>
    </w:p>
    <w:p w:rsidR="002510F1" w:rsidRPr="005D7D27" w:rsidRDefault="002510F1" w:rsidP="000F4EDF">
      <w:pPr>
        <w:pStyle w:val="Corpotesto"/>
        <w:tabs>
          <w:tab w:val="left" w:pos="0"/>
          <w:tab w:val="left" w:pos="4253"/>
        </w:tabs>
        <w:spacing w:after="0" w:line="276" w:lineRule="auto"/>
        <w:rPr>
          <w:rFonts w:ascii="Arial" w:hAnsi="Arial" w:cs="Arial"/>
          <w:color w:val="000000"/>
          <w:sz w:val="24"/>
        </w:rPr>
      </w:pPr>
      <w:r w:rsidRPr="005D7D27">
        <w:rPr>
          <w:rFonts w:ascii="Arial" w:hAnsi="Arial" w:cs="Arial"/>
          <w:color w:val="000000"/>
          <w:sz w:val="24"/>
        </w:rPr>
        <w:t xml:space="preserve">Introduzione e allegro per 12 tromboni (1979, 8’)   Contrasti per 12 euph.   </w:t>
      </w:r>
    </w:p>
    <w:p w:rsidR="006C643F" w:rsidRPr="005D7D27" w:rsidRDefault="002510F1" w:rsidP="000F4EDF">
      <w:pPr>
        <w:pStyle w:val="Corpotesto"/>
        <w:tabs>
          <w:tab w:val="left" w:pos="0"/>
          <w:tab w:val="left" w:pos="4253"/>
        </w:tabs>
        <w:spacing w:after="0" w:line="276" w:lineRule="auto"/>
        <w:rPr>
          <w:rFonts w:ascii="Arial" w:hAnsi="Arial" w:cs="Arial"/>
          <w:color w:val="000000"/>
          <w:sz w:val="24"/>
        </w:rPr>
      </w:pPr>
      <w:r w:rsidRPr="005D7D27">
        <w:rPr>
          <w:rFonts w:ascii="Arial" w:hAnsi="Arial" w:cs="Arial"/>
          <w:color w:val="000000"/>
          <w:sz w:val="24"/>
        </w:rPr>
        <w:t>1 Concerto per trombone e orch. (1970. 13’).   2 Concerto, (1982, 23’).</w:t>
      </w:r>
    </w:p>
    <w:p w:rsidR="006C643F" w:rsidRPr="005D7D27" w:rsidRDefault="006C643F" w:rsidP="000F4EDF">
      <w:pPr>
        <w:pStyle w:val="NormaleWeb"/>
        <w:tabs>
          <w:tab w:val="left" w:pos="0"/>
          <w:tab w:val="left" w:pos="4253"/>
        </w:tabs>
        <w:spacing w:before="120" w:beforeAutospacing="0" w:after="0" w:afterAutospacing="0" w:line="276" w:lineRule="auto"/>
        <w:rPr>
          <w:rFonts w:ascii="Arial" w:hAnsi="Arial" w:cs="Arial"/>
        </w:rPr>
      </w:pPr>
    </w:p>
    <w:p w:rsidR="005D457A" w:rsidRPr="005D7D27" w:rsidRDefault="005D457A"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bCs/>
          <w:color w:val="0070C0"/>
          <w:sz w:val="24"/>
          <w:u w:val="single"/>
        </w:rPr>
        <w:t>ROSSINI</w:t>
      </w:r>
      <w:r w:rsidRPr="005D7D27">
        <w:rPr>
          <w:rFonts w:ascii="Arial" w:hAnsi="Arial" w:cs="Arial"/>
          <w:color w:val="0070C0"/>
          <w:sz w:val="24"/>
          <w:u w:val="single"/>
        </w:rPr>
        <w:t xml:space="preserve">   Gioacchino        </w:t>
      </w:r>
      <w:r w:rsidRPr="005D7D27">
        <w:rPr>
          <w:rFonts w:ascii="Arial" w:hAnsi="Arial" w:cs="Arial"/>
          <w:color w:val="0070C0"/>
          <w:sz w:val="24"/>
          <w:u w:val="single"/>
        </w:rPr>
        <w:tab/>
        <w:t>Pesaro, 29.2.1792 - Passy, 3.11.1868.</w:t>
      </w:r>
    </w:p>
    <w:p w:rsidR="00382E0E" w:rsidRPr="005D7D27" w:rsidRDefault="00D74EAF"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Grande operista, che dopo 39 opere teatrali si ritira stressato da un lavoro febbrile. Direttore del Théatre Italien, </w:t>
      </w:r>
      <w:r w:rsidR="008C2FB0">
        <w:rPr>
          <w:rFonts w:ascii="Arial" w:hAnsi="Arial" w:cs="Arial"/>
          <w:color w:val="0070C0"/>
        </w:rPr>
        <w:t xml:space="preserve">                        </w:t>
      </w:r>
      <w:r w:rsidRPr="005D7D27">
        <w:rPr>
          <w:rFonts w:ascii="Arial" w:hAnsi="Arial" w:cs="Arial"/>
          <w:color w:val="0070C0"/>
        </w:rPr>
        <w:t xml:space="preserve">richiesto in tutto il mondo, amico di Beethoven che visitò a Vienna nel 1822. Si rifugia a Parigi, nella villa di </w:t>
      </w:r>
      <w:r w:rsidR="0051143F" w:rsidRPr="005D7D27">
        <w:rPr>
          <w:rFonts w:ascii="Arial" w:hAnsi="Arial" w:cs="Arial"/>
          <w:color w:val="0070C0"/>
        </w:rPr>
        <w:t xml:space="preserve"> </w:t>
      </w:r>
      <w:r w:rsidRPr="005D7D27">
        <w:rPr>
          <w:rFonts w:ascii="Arial" w:hAnsi="Arial" w:cs="Arial"/>
          <w:color w:val="0070C0"/>
        </w:rPr>
        <w:t xml:space="preserve">Passy, </w:t>
      </w:r>
      <w:r w:rsidR="008C2FB0">
        <w:rPr>
          <w:rFonts w:ascii="Arial" w:hAnsi="Arial" w:cs="Arial"/>
          <w:color w:val="0070C0"/>
        </w:rPr>
        <w:t xml:space="preserve">                  </w:t>
      </w:r>
      <w:r w:rsidRPr="005D7D27">
        <w:rPr>
          <w:rFonts w:ascii="Arial" w:hAnsi="Arial" w:cs="Arial"/>
          <w:color w:val="0070C0"/>
        </w:rPr>
        <w:t xml:space="preserve">dove, dopo il successo clamoroso della sua ultima opera (romantica) Guglielmo Tell, si impone il periodo del </w:t>
      </w:r>
      <w:r w:rsidR="0036139F">
        <w:rPr>
          <w:rFonts w:ascii="Arial" w:hAnsi="Arial" w:cs="Arial"/>
          <w:color w:val="0070C0"/>
        </w:rPr>
        <w:t xml:space="preserve">              </w:t>
      </w:r>
      <w:r w:rsidRPr="005D7D27">
        <w:rPr>
          <w:rFonts w:ascii="Arial" w:hAnsi="Arial" w:cs="Arial"/>
          <w:color w:val="0070C0"/>
        </w:rPr>
        <w:t xml:space="preserve">cosidetto “Grande silenzio”. Proprio in questi anni nascono quasi tutti i pezzi per pianoforte, ingiustamente </w:t>
      </w:r>
      <w:r w:rsidR="0036139F">
        <w:rPr>
          <w:rFonts w:ascii="Arial" w:hAnsi="Arial" w:cs="Arial"/>
          <w:color w:val="0070C0"/>
        </w:rPr>
        <w:t xml:space="preserve">                 </w:t>
      </w:r>
      <w:r w:rsidRPr="005D7D27">
        <w:rPr>
          <w:rFonts w:ascii="Arial" w:hAnsi="Arial" w:cs="Arial"/>
          <w:color w:val="0070C0"/>
        </w:rPr>
        <w:t xml:space="preserve">considerati opere di minor pregio. Nonostante i suoi disturbi nervosi, questi sono gustosi brani di un Signor </w:t>
      </w:r>
      <w:r w:rsidR="0036139F">
        <w:rPr>
          <w:rFonts w:ascii="Arial" w:hAnsi="Arial" w:cs="Arial"/>
          <w:color w:val="0070C0"/>
        </w:rPr>
        <w:t xml:space="preserve">             </w:t>
      </w:r>
      <w:r w:rsidRPr="005D7D27">
        <w:rPr>
          <w:rFonts w:ascii="Arial" w:hAnsi="Arial" w:cs="Arial"/>
          <w:color w:val="0070C0"/>
        </w:rPr>
        <w:t xml:space="preserve">musicista, anche se generalmente egli stesso li classificò come sciocchezze, dei “Piccoli ...niente”. Ciò che non </w:t>
      </w:r>
      <w:r w:rsidR="0036139F">
        <w:rPr>
          <w:rFonts w:ascii="Arial" w:hAnsi="Arial" w:cs="Arial"/>
          <w:color w:val="0070C0"/>
        </w:rPr>
        <w:t xml:space="preserve">               </w:t>
      </w:r>
      <w:r w:rsidRPr="005D7D27">
        <w:rPr>
          <w:rFonts w:ascii="Arial" w:hAnsi="Arial" w:cs="Arial"/>
          <w:color w:val="0070C0"/>
        </w:rPr>
        <w:t xml:space="preserve">era cantato, si doveva tralasciare, apparivano questi brani quasi un’insulto al grande operista. </w:t>
      </w:r>
      <w:r w:rsidR="0051143F" w:rsidRPr="005D7D27">
        <w:rPr>
          <w:rFonts w:ascii="Arial" w:hAnsi="Arial" w:cs="Arial"/>
          <w:color w:val="0070C0"/>
        </w:rPr>
        <w:t xml:space="preserve">          </w:t>
      </w:r>
      <w:r w:rsidR="0036139F">
        <w:rPr>
          <w:rFonts w:ascii="Arial" w:hAnsi="Arial" w:cs="Arial"/>
          <w:color w:val="0070C0"/>
        </w:rPr>
        <w:t xml:space="preserve">                                 </w:t>
      </w:r>
      <w:r w:rsidR="008C2FB0">
        <w:rPr>
          <w:rFonts w:ascii="Arial" w:hAnsi="Arial" w:cs="Arial"/>
          <w:color w:val="0070C0"/>
        </w:rPr>
        <w:t xml:space="preserve">       </w:t>
      </w:r>
      <w:r w:rsidR="0051143F" w:rsidRPr="005D7D27">
        <w:rPr>
          <w:rFonts w:ascii="Arial" w:hAnsi="Arial" w:cs="Arial"/>
          <w:color w:val="0070C0"/>
        </w:rPr>
        <w:t>I</w:t>
      </w:r>
      <w:r w:rsidRPr="005D7D27">
        <w:rPr>
          <w:rFonts w:ascii="Arial" w:hAnsi="Arial" w:cs="Arial"/>
          <w:color w:val="0070C0"/>
        </w:rPr>
        <w:t xml:space="preserve">n una musica a programma, non pubblicata per volontà dello stesso Rossini, intitolata “Un petit train de plaisir” </w:t>
      </w:r>
      <w:r w:rsidR="00E808E6">
        <w:rPr>
          <w:rFonts w:ascii="Arial" w:hAnsi="Arial" w:cs="Arial"/>
          <w:color w:val="0070C0"/>
        </w:rPr>
        <w:t xml:space="preserve">  </w:t>
      </w:r>
      <w:r w:rsidR="0036139F">
        <w:rPr>
          <w:rFonts w:ascii="Arial" w:hAnsi="Arial" w:cs="Arial"/>
          <w:color w:val="0070C0"/>
        </w:rPr>
        <w:t xml:space="preserve">                    </w:t>
      </w:r>
      <w:r w:rsidRPr="005D7D27">
        <w:rPr>
          <w:rFonts w:ascii="Arial" w:hAnsi="Arial" w:cs="Arial"/>
          <w:color w:val="0070C0"/>
        </w:rPr>
        <w:t xml:space="preserve">si rievoca un’immaginaria avventura in treno, con brani dai titoli a dir poco divertenti, tipo: </w:t>
      </w:r>
      <w:r w:rsidRPr="005D7D27">
        <w:rPr>
          <w:rFonts w:ascii="Arial" w:hAnsi="Arial" w:cs="Arial"/>
          <w:i/>
          <w:color w:val="0070C0"/>
        </w:rPr>
        <w:t xml:space="preserve">Si sale sul vagone, </w:t>
      </w:r>
      <w:r w:rsidR="00E808E6">
        <w:rPr>
          <w:rFonts w:ascii="Arial" w:hAnsi="Arial" w:cs="Arial"/>
          <w:i/>
          <w:color w:val="0070C0"/>
        </w:rPr>
        <w:t xml:space="preserve">     </w:t>
      </w:r>
      <w:r w:rsidR="0036139F">
        <w:rPr>
          <w:rFonts w:ascii="Arial" w:hAnsi="Arial" w:cs="Arial"/>
          <w:i/>
          <w:color w:val="0070C0"/>
        </w:rPr>
        <w:t xml:space="preserve">                 </w:t>
      </w:r>
      <w:r w:rsidRPr="005D7D27">
        <w:rPr>
          <w:rFonts w:ascii="Arial" w:hAnsi="Arial" w:cs="Arial"/>
          <w:i/>
          <w:color w:val="0070C0"/>
        </w:rPr>
        <w:t xml:space="preserve">la macchina parte, sbuffi satanici, danza dei freni, terribile deragliamento del convoglio, primo e secondo ferito, </w:t>
      </w:r>
      <w:r w:rsidR="0036139F">
        <w:rPr>
          <w:rFonts w:ascii="Arial" w:hAnsi="Arial" w:cs="Arial"/>
          <w:i/>
          <w:color w:val="0070C0"/>
        </w:rPr>
        <w:t xml:space="preserve">                </w:t>
      </w:r>
      <w:r w:rsidRPr="005D7D27">
        <w:rPr>
          <w:rFonts w:ascii="Arial" w:hAnsi="Arial" w:cs="Arial"/>
          <w:i/>
          <w:color w:val="0070C0"/>
        </w:rPr>
        <w:t>primo morto in Paradiso, secondo morto all’inferno, nel finale un... “Valzerino”</w:t>
      </w:r>
      <w:r w:rsidRPr="005D7D27">
        <w:rPr>
          <w:rFonts w:ascii="Arial" w:hAnsi="Arial" w:cs="Arial"/>
          <w:color w:val="0070C0"/>
        </w:rPr>
        <w:t xml:space="preserve">! </w:t>
      </w:r>
      <w:r w:rsidR="00382E0E" w:rsidRPr="005D7D27">
        <w:rPr>
          <w:rFonts w:ascii="Arial" w:hAnsi="Arial" w:cs="Arial"/>
          <w:color w:val="0070C0"/>
        </w:rPr>
        <w:t xml:space="preserve"> </w:t>
      </w:r>
      <w:r w:rsidR="0051143F" w:rsidRPr="005D7D27">
        <w:rPr>
          <w:rFonts w:ascii="Arial" w:hAnsi="Arial" w:cs="Arial"/>
          <w:color w:val="0070C0"/>
        </w:rPr>
        <w:t xml:space="preserve">                                                   </w:t>
      </w:r>
      <w:r w:rsidR="0036139F">
        <w:rPr>
          <w:rFonts w:ascii="Arial" w:hAnsi="Arial" w:cs="Arial"/>
          <w:color w:val="0070C0"/>
        </w:rPr>
        <w:t xml:space="preserve">                     </w:t>
      </w:r>
      <w:r w:rsidR="00382E0E" w:rsidRPr="005D7D27">
        <w:rPr>
          <w:rFonts w:ascii="Arial" w:hAnsi="Arial" w:cs="Arial"/>
          <w:color w:val="0070C0"/>
        </w:rPr>
        <w:t>Per maggiori informazioni sull'autore, vedi: "Passeggiando con la Musica", scaricabile gratuitamente dal sito: mariodemolli.com</w:t>
      </w:r>
    </w:p>
    <w:p w:rsidR="00D244D9" w:rsidRPr="005D7D27" w:rsidRDefault="006C643F" w:rsidP="000F4EDF">
      <w:pPr>
        <w:tabs>
          <w:tab w:val="left" w:pos="0"/>
          <w:tab w:val="left" w:pos="4253"/>
        </w:tabs>
        <w:spacing w:line="276" w:lineRule="auto"/>
        <w:rPr>
          <w:rFonts w:ascii="Arial" w:hAnsi="Arial" w:cs="Arial"/>
        </w:rPr>
      </w:pPr>
      <w:r w:rsidRPr="005D7D27">
        <w:rPr>
          <w:rFonts w:ascii="Arial" w:hAnsi="Arial" w:cs="Arial"/>
        </w:rPr>
        <w:t xml:space="preserve">Passo a solo </w:t>
      </w:r>
      <w:r w:rsidR="00E808E6" w:rsidRPr="005D7D27">
        <w:rPr>
          <w:rFonts w:ascii="Arial" w:hAnsi="Arial" w:cs="Arial"/>
        </w:rPr>
        <w:t xml:space="preserve">per trombone </w:t>
      </w:r>
      <w:r w:rsidRPr="005D7D27">
        <w:rPr>
          <w:rFonts w:ascii="Arial" w:hAnsi="Arial" w:cs="Arial"/>
        </w:rPr>
        <w:t>da Gazza ladra.</w:t>
      </w:r>
      <w:r w:rsidR="004A0CFC" w:rsidRPr="005D7D27">
        <w:rPr>
          <w:rFonts w:ascii="Arial" w:hAnsi="Arial" w:cs="Arial"/>
        </w:rPr>
        <w:t xml:space="preserve">   </w:t>
      </w:r>
      <w:r w:rsidR="00D244D9" w:rsidRPr="005D7D27">
        <w:rPr>
          <w:rFonts w:ascii="Arial" w:hAnsi="Arial" w:cs="Arial"/>
        </w:rPr>
        <w:t>Soli di trombone a pistoni nel Guglielmo Tell.</w:t>
      </w:r>
    </w:p>
    <w:p w:rsidR="006C643F" w:rsidRPr="005D7D27" w:rsidRDefault="004A0CFC" w:rsidP="000F4EDF">
      <w:pPr>
        <w:tabs>
          <w:tab w:val="left" w:pos="0"/>
          <w:tab w:val="left" w:pos="4253"/>
        </w:tabs>
        <w:spacing w:line="276" w:lineRule="auto"/>
        <w:rPr>
          <w:rFonts w:ascii="Arial" w:hAnsi="Arial" w:cs="Arial"/>
        </w:rPr>
      </w:pPr>
      <w:r w:rsidRPr="005D7D27">
        <w:rPr>
          <w:rFonts w:ascii="Arial" w:hAnsi="Arial" w:cs="Arial"/>
        </w:rPr>
        <w:t xml:space="preserve">Cujus animam, </w:t>
      </w:r>
      <w:r w:rsidR="00D244D9" w:rsidRPr="005D7D27">
        <w:rPr>
          <w:rFonts w:ascii="Arial" w:hAnsi="Arial" w:cs="Arial"/>
        </w:rPr>
        <w:t xml:space="preserve">-da Stabat Mater- </w:t>
      </w:r>
      <w:r w:rsidRPr="005D7D27">
        <w:rPr>
          <w:rFonts w:ascii="Arial" w:hAnsi="Arial" w:cs="Arial"/>
        </w:rPr>
        <w:t>trombone e org. (1870)</w:t>
      </w:r>
    </w:p>
    <w:p w:rsidR="00B23DBB" w:rsidRPr="005D7D27" w:rsidRDefault="00B23DBB" w:rsidP="000F4EDF">
      <w:pPr>
        <w:tabs>
          <w:tab w:val="left" w:pos="0"/>
          <w:tab w:val="left" w:pos="4253"/>
        </w:tabs>
        <w:spacing w:line="276" w:lineRule="auto"/>
        <w:rPr>
          <w:rFonts w:ascii="Arial" w:hAnsi="Arial" w:cs="Arial"/>
        </w:rPr>
      </w:pPr>
    </w:p>
    <w:p w:rsidR="00B23DBB" w:rsidRPr="005D7D27" w:rsidRDefault="00B23DB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ROSSUM  Frederik van</w:t>
      </w:r>
      <w:r w:rsidRPr="005D7D27">
        <w:rPr>
          <w:rFonts w:ascii="Arial" w:hAnsi="Arial" w:cs="Arial"/>
          <w:color w:val="0070C0"/>
          <w:u w:val="single"/>
        </w:rPr>
        <w:tab/>
        <w:t>Bruxelles, 12.5.1939.</w:t>
      </w:r>
    </w:p>
    <w:p w:rsidR="00B23DBB" w:rsidRPr="005D7D27" w:rsidRDefault="00B23DB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belga. Studi al Conservatorio di Bruxelles, Prix de Rome nel 1965. </w:t>
      </w:r>
    </w:p>
    <w:p w:rsidR="00B23DBB" w:rsidRPr="005D7D27" w:rsidRDefault="00B23DBB" w:rsidP="000F4EDF">
      <w:pPr>
        <w:tabs>
          <w:tab w:val="left" w:pos="0"/>
          <w:tab w:val="left" w:pos="4253"/>
        </w:tabs>
        <w:spacing w:line="276" w:lineRule="auto"/>
        <w:rPr>
          <w:rFonts w:ascii="Arial" w:hAnsi="Arial" w:cs="Arial"/>
        </w:rPr>
      </w:pPr>
      <w:r w:rsidRPr="005D7D27">
        <w:rPr>
          <w:rFonts w:ascii="Arial" w:hAnsi="Arial" w:cs="Arial"/>
        </w:rPr>
        <w:t>Intrada per trombone e pf (2005, 7’).</w:t>
      </w:r>
    </w:p>
    <w:p w:rsidR="00132982" w:rsidRPr="005D7D27" w:rsidRDefault="00132982" w:rsidP="000F4EDF">
      <w:pPr>
        <w:tabs>
          <w:tab w:val="left" w:pos="0"/>
          <w:tab w:val="left" w:pos="4253"/>
        </w:tabs>
        <w:spacing w:line="276" w:lineRule="auto"/>
        <w:rPr>
          <w:rFonts w:ascii="Arial" w:hAnsi="Arial" w:cs="Arial"/>
        </w:rPr>
      </w:pPr>
    </w:p>
    <w:p w:rsidR="005D457A" w:rsidRPr="005D7D27" w:rsidRDefault="005D457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ROTA  Nino</w:t>
      </w:r>
      <w:r w:rsidRPr="005D7D27">
        <w:rPr>
          <w:rFonts w:ascii="Arial" w:hAnsi="Arial" w:cs="Arial"/>
          <w:color w:val="0070C0"/>
          <w:u w:val="single"/>
        </w:rPr>
        <w:tab/>
        <w:t xml:space="preserve">Milano, 3.12.1911 - Roma, </w:t>
      </w:r>
      <w:r w:rsidR="00D81692" w:rsidRPr="005D7D27">
        <w:rPr>
          <w:rFonts w:ascii="Arial" w:hAnsi="Arial" w:cs="Arial"/>
          <w:color w:val="0070C0"/>
          <w:u w:val="single"/>
        </w:rPr>
        <w:t>10.4.</w:t>
      </w:r>
      <w:r w:rsidRPr="005D7D27">
        <w:rPr>
          <w:rFonts w:ascii="Arial" w:hAnsi="Arial" w:cs="Arial"/>
          <w:color w:val="0070C0"/>
          <w:u w:val="single"/>
        </w:rPr>
        <w:t>1979.</w:t>
      </w:r>
    </w:p>
    <w:p w:rsidR="005D457A" w:rsidRPr="005D7D27" w:rsidRDefault="005D457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italiano, allievo </w:t>
      </w:r>
      <w:r w:rsidR="004F45F8" w:rsidRPr="005D7D27">
        <w:rPr>
          <w:rFonts w:ascii="Arial" w:hAnsi="Arial" w:cs="Arial"/>
          <w:color w:val="0070C0"/>
          <w:sz w:val="20"/>
          <w:szCs w:val="20"/>
        </w:rPr>
        <w:t>d’</w:t>
      </w:r>
      <w:r w:rsidRPr="005D7D27">
        <w:rPr>
          <w:rFonts w:ascii="Arial" w:hAnsi="Arial" w:cs="Arial"/>
          <w:color w:val="0070C0"/>
          <w:sz w:val="20"/>
          <w:szCs w:val="20"/>
        </w:rPr>
        <w:t xml:space="preserve">Orefice, Pizzetti, Casella, Reiner e Beck. Insegnante a Taranto, Bari. </w:t>
      </w:r>
      <w:r w:rsidR="0051143F" w:rsidRPr="005D7D27">
        <w:rPr>
          <w:rFonts w:ascii="Arial" w:hAnsi="Arial" w:cs="Arial"/>
          <w:color w:val="0070C0"/>
          <w:sz w:val="20"/>
          <w:szCs w:val="20"/>
        </w:rPr>
        <w:t xml:space="preserve"> </w:t>
      </w:r>
      <w:r w:rsidR="0036139F">
        <w:rPr>
          <w:rFonts w:ascii="Arial" w:hAnsi="Arial" w:cs="Arial"/>
          <w:color w:val="0070C0"/>
          <w:sz w:val="20"/>
          <w:szCs w:val="20"/>
        </w:rPr>
        <w:t xml:space="preserve">                       </w:t>
      </w:r>
      <w:r w:rsidRPr="005D7D27">
        <w:rPr>
          <w:rFonts w:ascii="Arial" w:hAnsi="Arial" w:cs="Arial"/>
          <w:color w:val="0070C0"/>
          <w:sz w:val="20"/>
          <w:szCs w:val="20"/>
        </w:rPr>
        <w:t>Famosissimo per le colonne sonore cinematografiche (Roma città aperta, Dolce vita, Il Gattopardo...ecc.)</w:t>
      </w:r>
    </w:p>
    <w:p w:rsidR="006C643F" w:rsidRPr="005D7D27" w:rsidRDefault="006C643F" w:rsidP="000F4EDF">
      <w:pPr>
        <w:tabs>
          <w:tab w:val="left" w:pos="0"/>
          <w:tab w:val="left" w:pos="4253"/>
        </w:tabs>
        <w:spacing w:line="276" w:lineRule="auto"/>
        <w:rPr>
          <w:rFonts w:ascii="Arial" w:hAnsi="Arial" w:cs="Arial"/>
        </w:rPr>
      </w:pPr>
      <w:r w:rsidRPr="005D7D27">
        <w:rPr>
          <w:rFonts w:ascii="Arial" w:hAnsi="Arial" w:cs="Arial"/>
        </w:rPr>
        <w:t>Concerto per trombone e orch.</w:t>
      </w:r>
      <w:r w:rsidR="009D156D" w:rsidRPr="005D7D27">
        <w:rPr>
          <w:rFonts w:ascii="Arial" w:hAnsi="Arial" w:cs="Arial"/>
        </w:rPr>
        <w:t xml:space="preserve"> (196</w:t>
      </w:r>
      <w:r w:rsidR="00116DD9" w:rsidRPr="005D7D27">
        <w:rPr>
          <w:rFonts w:ascii="Arial" w:hAnsi="Arial" w:cs="Arial"/>
        </w:rPr>
        <w:t>8</w:t>
      </w:r>
      <w:r w:rsidR="009D156D" w:rsidRPr="005D7D27">
        <w:rPr>
          <w:rFonts w:ascii="Arial" w:hAnsi="Arial" w:cs="Arial"/>
        </w:rPr>
        <w:t>, 1</w:t>
      </w:r>
      <w:r w:rsidR="00B64315" w:rsidRPr="005D7D27">
        <w:rPr>
          <w:rFonts w:ascii="Arial" w:hAnsi="Arial" w:cs="Arial"/>
        </w:rPr>
        <w:t>3</w:t>
      </w:r>
      <w:r w:rsidR="009D156D" w:rsidRPr="005D7D27">
        <w:rPr>
          <w:rFonts w:ascii="Arial" w:hAnsi="Arial" w:cs="Arial"/>
        </w:rPr>
        <w:t>’</w:t>
      </w:r>
      <w:r w:rsidR="004A7FF5" w:rsidRPr="005D7D27">
        <w:rPr>
          <w:rFonts w:ascii="Arial" w:hAnsi="Arial" w:cs="Arial"/>
        </w:rPr>
        <w:t>20</w:t>
      </w:r>
      <w:r w:rsidR="009D156D" w:rsidRPr="005D7D27">
        <w:rPr>
          <w:rFonts w:ascii="Arial" w:hAnsi="Arial" w:cs="Arial"/>
        </w:rPr>
        <w:t>).</w:t>
      </w:r>
    </w:p>
    <w:p w:rsidR="008A1CC9" w:rsidRPr="005D7D27" w:rsidRDefault="008A1CC9" w:rsidP="000F4EDF">
      <w:pPr>
        <w:tabs>
          <w:tab w:val="left" w:pos="0"/>
          <w:tab w:val="left" w:pos="4253"/>
        </w:tabs>
        <w:spacing w:line="276" w:lineRule="auto"/>
        <w:rPr>
          <w:rFonts w:ascii="Arial" w:hAnsi="Arial" w:cs="Arial"/>
        </w:rPr>
      </w:pPr>
    </w:p>
    <w:p w:rsidR="006C643F" w:rsidRPr="005D7D27" w:rsidRDefault="006C643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ROUGERON </w:t>
      </w:r>
      <w:r w:rsidR="00DE36F9" w:rsidRPr="005D7D27">
        <w:rPr>
          <w:rFonts w:ascii="Arial" w:hAnsi="Arial" w:cs="Arial"/>
          <w:color w:val="0070C0"/>
          <w:u w:val="single"/>
        </w:rPr>
        <w:t>Philippe</w:t>
      </w:r>
      <w:r w:rsidR="00DE36F9" w:rsidRPr="005D7D27">
        <w:rPr>
          <w:rFonts w:ascii="Arial" w:hAnsi="Arial" w:cs="Arial"/>
          <w:color w:val="0070C0"/>
          <w:u w:val="single"/>
        </w:rPr>
        <w:tab/>
        <w:t>1928 - 1997.</w:t>
      </w:r>
    </w:p>
    <w:p w:rsidR="00DE36F9" w:rsidRPr="005D7D27" w:rsidRDefault="00DE36F9"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w:t>
      </w:r>
    </w:p>
    <w:p w:rsidR="00611568" w:rsidRPr="005D7D27" w:rsidRDefault="006C643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Piece en fa</w:t>
      </w:r>
      <w:r w:rsidR="00DE36F9" w:rsidRPr="005D7D27">
        <w:rPr>
          <w:rFonts w:ascii="Arial" w:hAnsi="Arial" w:cs="Arial"/>
        </w:rPr>
        <w:t xml:space="preserve"> per trombone.</w:t>
      </w:r>
      <w:r w:rsidR="00611568" w:rsidRPr="005D7D27">
        <w:rPr>
          <w:rFonts w:ascii="Arial" w:hAnsi="Arial" w:cs="Arial"/>
        </w:rPr>
        <w:t xml:space="preserve">   Trombone e pf.:   Le Chorège,   Le Dracena,   Pezzo in Fa,</w:t>
      </w:r>
    </w:p>
    <w:p w:rsidR="006C643F" w:rsidRPr="005D7D27" w:rsidRDefault="0061156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Valzer nostalgico.   </w:t>
      </w:r>
      <w:r w:rsidR="006C643F" w:rsidRPr="005D7D27">
        <w:rPr>
          <w:rFonts w:ascii="Arial" w:hAnsi="Arial" w:cs="Arial"/>
        </w:rPr>
        <w:t xml:space="preserve"> </w:t>
      </w:r>
    </w:p>
    <w:p w:rsidR="006C643F" w:rsidRPr="005D7D27" w:rsidRDefault="006C643F" w:rsidP="000F4EDF">
      <w:pPr>
        <w:pStyle w:val="NormaleWeb"/>
        <w:tabs>
          <w:tab w:val="left" w:pos="0"/>
          <w:tab w:val="left" w:pos="4253"/>
        </w:tabs>
        <w:spacing w:before="120" w:beforeAutospacing="0" w:after="0" w:afterAutospacing="0" w:line="276" w:lineRule="auto"/>
        <w:rPr>
          <w:rFonts w:ascii="Arial" w:hAnsi="Arial" w:cs="Arial"/>
        </w:rPr>
      </w:pPr>
    </w:p>
    <w:p w:rsidR="006C643F" w:rsidRPr="005D7D27" w:rsidRDefault="006C643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ROUSE  Christopher</w:t>
      </w:r>
      <w:r w:rsidR="005176FB" w:rsidRPr="005D7D27">
        <w:rPr>
          <w:rFonts w:ascii="Arial" w:hAnsi="Arial" w:cs="Arial"/>
          <w:color w:val="0070C0"/>
          <w:u w:val="single"/>
        </w:rPr>
        <w:tab/>
        <w:t xml:space="preserve">Baltimora, </w:t>
      </w:r>
      <w:r w:rsidR="00623EFC" w:rsidRPr="005D7D27">
        <w:rPr>
          <w:rFonts w:ascii="Arial" w:hAnsi="Arial" w:cs="Arial"/>
          <w:color w:val="0070C0"/>
          <w:u w:val="single"/>
        </w:rPr>
        <w:t>15.2.</w:t>
      </w:r>
      <w:r w:rsidR="005176FB" w:rsidRPr="005D7D27">
        <w:rPr>
          <w:rFonts w:ascii="Arial" w:hAnsi="Arial" w:cs="Arial"/>
          <w:color w:val="0070C0"/>
          <w:u w:val="single"/>
        </w:rPr>
        <w:t>1949</w:t>
      </w:r>
    </w:p>
    <w:p w:rsidR="00B04B75" w:rsidRPr="005D7D27" w:rsidRDefault="00B04B7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A 7 anni inizia a comporre. A 18 anni entra al Conservatorio di Oberlin, studi con R. Hoffmann e privatamente </w:t>
      </w:r>
      <w:r w:rsidR="0051143F" w:rsidRPr="005D7D27">
        <w:rPr>
          <w:rFonts w:ascii="Arial" w:hAnsi="Arial" w:cs="Arial"/>
          <w:color w:val="0070C0"/>
          <w:sz w:val="20"/>
          <w:szCs w:val="20"/>
        </w:rPr>
        <w:t xml:space="preserve"> </w:t>
      </w:r>
      <w:r w:rsidR="0036139F">
        <w:rPr>
          <w:rFonts w:ascii="Arial" w:hAnsi="Arial" w:cs="Arial"/>
          <w:color w:val="0070C0"/>
          <w:sz w:val="20"/>
          <w:szCs w:val="20"/>
        </w:rPr>
        <w:t xml:space="preserve">                  </w:t>
      </w:r>
      <w:r w:rsidRPr="005D7D27">
        <w:rPr>
          <w:rFonts w:ascii="Arial" w:hAnsi="Arial" w:cs="Arial"/>
          <w:color w:val="0070C0"/>
          <w:sz w:val="20"/>
          <w:szCs w:val="20"/>
        </w:rPr>
        <w:t xml:space="preserve">con G. Crumb a Philadelphia e dal 1973 al 1977 con K. Husa alla Cornell Univerity. Dal 1978 è insegnante di </w:t>
      </w:r>
      <w:r w:rsidR="008C2FB0">
        <w:rPr>
          <w:rFonts w:ascii="Arial" w:hAnsi="Arial" w:cs="Arial"/>
          <w:color w:val="0070C0"/>
          <w:sz w:val="20"/>
          <w:szCs w:val="20"/>
        </w:rPr>
        <w:t xml:space="preserve">       </w:t>
      </w:r>
      <w:r w:rsidRPr="005D7D27">
        <w:rPr>
          <w:rFonts w:ascii="Arial" w:hAnsi="Arial" w:cs="Arial"/>
          <w:color w:val="0070C0"/>
          <w:sz w:val="20"/>
          <w:szCs w:val="20"/>
        </w:rPr>
        <w:t xml:space="preserve">composizione all’Università del Michigan e dal 1981, dopo aver ricevuto una sovvenzione Rockfeller, </w:t>
      </w:r>
      <w:r w:rsidR="008C2FB0">
        <w:rPr>
          <w:rFonts w:ascii="Arial" w:hAnsi="Arial" w:cs="Arial"/>
          <w:color w:val="0070C0"/>
          <w:sz w:val="20"/>
          <w:szCs w:val="20"/>
        </w:rPr>
        <w:t xml:space="preserve">                                               </w:t>
      </w:r>
      <w:r w:rsidRPr="005D7D27">
        <w:rPr>
          <w:rFonts w:ascii="Arial" w:hAnsi="Arial" w:cs="Arial"/>
          <w:color w:val="0070C0"/>
          <w:sz w:val="20"/>
          <w:szCs w:val="20"/>
        </w:rPr>
        <w:t xml:space="preserve">è </w:t>
      </w:r>
      <w:r w:rsidR="00DE5A05" w:rsidRPr="005D7D27">
        <w:rPr>
          <w:rFonts w:ascii="Arial" w:hAnsi="Arial" w:cs="Arial"/>
          <w:color w:val="0070C0"/>
          <w:sz w:val="20"/>
          <w:szCs w:val="20"/>
        </w:rPr>
        <w:t xml:space="preserve">insegnante </w:t>
      </w:r>
      <w:r w:rsidRPr="005D7D27">
        <w:rPr>
          <w:rFonts w:ascii="Arial" w:hAnsi="Arial" w:cs="Arial"/>
          <w:color w:val="0070C0"/>
          <w:sz w:val="20"/>
          <w:szCs w:val="20"/>
        </w:rPr>
        <w:t>alla Eastmann School of Music e Compositore in residenza presso numerose orchestre Sinfoniche.</w:t>
      </w:r>
    </w:p>
    <w:p w:rsidR="00695B9A" w:rsidRPr="005D7D27" w:rsidRDefault="006C643F" w:rsidP="000F4EDF">
      <w:pPr>
        <w:tabs>
          <w:tab w:val="left" w:pos="0"/>
          <w:tab w:val="left" w:pos="4253"/>
        </w:tabs>
        <w:spacing w:line="276" w:lineRule="auto"/>
        <w:rPr>
          <w:rFonts w:ascii="Arial" w:hAnsi="Arial" w:cs="Arial"/>
        </w:rPr>
      </w:pPr>
      <w:r w:rsidRPr="005D7D27">
        <w:rPr>
          <w:rFonts w:ascii="Arial" w:hAnsi="Arial" w:cs="Arial"/>
        </w:rPr>
        <w:t>Concerto per trombone</w:t>
      </w:r>
      <w:r w:rsidR="009E6F01" w:rsidRPr="005D7D27">
        <w:rPr>
          <w:rFonts w:ascii="Arial" w:hAnsi="Arial" w:cs="Arial"/>
        </w:rPr>
        <w:t xml:space="preserve"> e orch</w:t>
      </w:r>
      <w:r w:rsidR="00721F97" w:rsidRPr="005D7D27">
        <w:rPr>
          <w:rFonts w:ascii="Arial" w:hAnsi="Arial" w:cs="Arial"/>
        </w:rPr>
        <w:t>estra</w:t>
      </w:r>
      <w:r w:rsidR="009E6F01" w:rsidRPr="005D7D27">
        <w:rPr>
          <w:rFonts w:ascii="Arial" w:hAnsi="Arial" w:cs="Arial"/>
        </w:rPr>
        <w:t xml:space="preserve"> </w:t>
      </w:r>
      <w:r w:rsidR="00F576EC" w:rsidRPr="005D7D27">
        <w:rPr>
          <w:rFonts w:ascii="Arial" w:hAnsi="Arial" w:cs="Arial"/>
        </w:rPr>
        <w:t>-</w:t>
      </w:r>
      <w:r w:rsidR="00721F97" w:rsidRPr="005D7D27">
        <w:rPr>
          <w:rFonts w:ascii="Arial" w:hAnsi="Arial" w:cs="Arial"/>
        </w:rPr>
        <w:t>in</w:t>
      </w:r>
      <w:r w:rsidR="00FA7B66" w:rsidRPr="005D7D27">
        <w:rPr>
          <w:rFonts w:ascii="Arial" w:hAnsi="Arial" w:cs="Arial"/>
        </w:rPr>
        <w:t xml:space="preserve"> </w:t>
      </w:r>
      <w:r w:rsidR="00721F97" w:rsidRPr="005D7D27">
        <w:rPr>
          <w:rFonts w:ascii="Arial" w:hAnsi="Arial" w:cs="Arial"/>
        </w:rPr>
        <w:t>M</w:t>
      </w:r>
      <w:r w:rsidR="00FA7B66" w:rsidRPr="005D7D27">
        <w:rPr>
          <w:rFonts w:ascii="Arial" w:hAnsi="Arial" w:cs="Arial"/>
        </w:rPr>
        <w:t>emoria</w:t>
      </w:r>
      <w:r w:rsidR="00F576EC" w:rsidRPr="005D7D27">
        <w:rPr>
          <w:rFonts w:ascii="Arial" w:hAnsi="Arial" w:cs="Arial"/>
        </w:rPr>
        <w:t>m</w:t>
      </w:r>
      <w:r w:rsidR="00721F97" w:rsidRPr="005D7D27">
        <w:rPr>
          <w:rFonts w:ascii="Arial" w:hAnsi="Arial" w:cs="Arial"/>
        </w:rPr>
        <w:t xml:space="preserve"> </w:t>
      </w:r>
      <w:r w:rsidR="00272BB7" w:rsidRPr="005D7D27">
        <w:rPr>
          <w:rFonts w:ascii="Arial" w:hAnsi="Arial" w:cs="Arial"/>
        </w:rPr>
        <w:t>L</w:t>
      </w:r>
      <w:r w:rsidR="00695B9A" w:rsidRPr="005D7D27">
        <w:rPr>
          <w:rFonts w:ascii="Arial" w:hAnsi="Arial" w:cs="Arial"/>
        </w:rPr>
        <w:t>eonard</w:t>
      </w:r>
      <w:r w:rsidR="00272BB7" w:rsidRPr="005D7D27">
        <w:rPr>
          <w:rFonts w:ascii="Arial" w:hAnsi="Arial" w:cs="Arial"/>
        </w:rPr>
        <w:t xml:space="preserve"> </w:t>
      </w:r>
      <w:r w:rsidR="00721F97" w:rsidRPr="005D7D27">
        <w:rPr>
          <w:rFonts w:ascii="Arial" w:hAnsi="Arial" w:cs="Arial"/>
        </w:rPr>
        <w:t>Bernstein</w:t>
      </w:r>
      <w:r w:rsidR="00F576EC" w:rsidRPr="005D7D27">
        <w:rPr>
          <w:rFonts w:ascii="Arial" w:hAnsi="Arial" w:cs="Arial"/>
        </w:rPr>
        <w:t>-</w:t>
      </w:r>
      <w:r w:rsidR="00695B9A" w:rsidRPr="005D7D27">
        <w:rPr>
          <w:rFonts w:ascii="Arial" w:hAnsi="Arial" w:cs="Arial"/>
        </w:rPr>
        <w:t xml:space="preserve">:   1) 8’45,   2) 7’55,   </w:t>
      </w:r>
    </w:p>
    <w:p w:rsidR="006C643F" w:rsidRPr="005D7D27" w:rsidRDefault="00695B9A" w:rsidP="000F4EDF">
      <w:pPr>
        <w:tabs>
          <w:tab w:val="left" w:pos="0"/>
          <w:tab w:val="left" w:pos="4253"/>
        </w:tabs>
        <w:spacing w:line="276" w:lineRule="auto"/>
        <w:rPr>
          <w:rFonts w:ascii="Arial" w:hAnsi="Arial" w:cs="Arial"/>
          <w:lang w:val="en-US"/>
        </w:rPr>
      </w:pPr>
      <w:r w:rsidRPr="005D7D27">
        <w:rPr>
          <w:rFonts w:ascii="Arial" w:hAnsi="Arial" w:cs="Arial"/>
          <w:lang w:val="en-US"/>
        </w:rPr>
        <w:t>3) 10’40</w:t>
      </w:r>
      <w:r w:rsidR="00FA7B66" w:rsidRPr="005D7D27">
        <w:rPr>
          <w:rFonts w:ascii="Arial" w:hAnsi="Arial" w:cs="Arial"/>
          <w:lang w:val="en-US"/>
        </w:rPr>
        <w:t xml:space="preserve"> </w:t>
      </w:r>
      <w:r w:rsidR="00721F97" w:rsidRPr="005D7D27">
        <w:rPr>
          <w:rFonts w:ascii="Arial" w:hAnsi="Arial" w:cs="Arial"/>
          <w:lang w:val="en-US"/>
        </w:rPr>
        <w:t>(</w:t>
      </w:r>
      <w:r w:rsidR="009E6F01" w:rsidRPr="005D7D27">
        <w:rPr>
          <w:rFonts w:ascii="Arial" w:hAnsi="Arial" w:cs="Arial"/>
          <w:lang w:val="en-US"/>
        </w:rPr>
        <w:t>199</w:t>
      </w:r>
      <w:r w:rsidR="00B04B75" w:rsidRPr="005D7D27">
        <w:rPr>
          <w:rFonts w:ascii="Arial" w:hAnsi="Arial" w:cs="Arial"/>
          <w:lang w:val="en-US"/>
        </w:rPr>
        <w:t>3</w:t>
      </w:r>
      <w:r w:rsidR="009E6F01" w:rsidRPr="005D7D27">
        <w:rPr>
          <w:rFonts w:ascii="Arial" w:hAnsi="Arial" w:cs="Arial"/>
          <w:lang w:val="en-US"/>
        </w:rPr>
        <w:t>).</w:t>
      </w:r>
    </w:p>
    <w:p w:rsidR="00695B9A" w:rsidRPr="005D7D27" w:rsidRDefault="00695B9A" w:rsidP="000F4EDF">
      <w:pPr>
        <w:tabs>
          <w:tab w:val="left" w:pos="0"/>
          <w:tab w:val="left" w:pos="4253"/>
        </w:tabs>
        <w:spacing w:line="276" w:lineRule="auto"/>
        <w:rPr>
          <w:rFonts w:ascii="Arial" w:hAnsi="Arial" w:cs="Arial"/>
          <w:lang w:val="en-US"/>
        </w:rPr>
      </w:pPr>
    </w:p>
    <w:p w:rsidR="005B61BC" w:rsidRPr="005D7D27" w:rsidRDefault="005B61BC"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ROUSSEAU  Samuel</w:t>
      </w:r>
      <w:r w:rsidRPr="005D7D27">
        <w:rPr>
          <w:rFonts w:ascii="Arial" w:hAnsi="Arial" w:cs="Arial"/>
          <w:color w:val="0070C0"/>
          <w:u w:val="single"/>
          <w:lang w:val="fr-FR"/>
        </w:rPr>
        <w:tab/>
        <w:t>Neuve-Maison, 11.6.1853 - Parigi, 1.10.1904.</w:t>
      </w:r>
    </w:p>
    <w:p w:rsidR="005B61BC" w:rsidRPr="005D7D27" w:rsidRDefault="005B61B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organista e direttore di coro francese, allievo di Durand, Bazin e Franck. </w:t>
      </w:r>
      <w:r w:rsidRPr="005D7D27">
        <w:rPr>
          <w:rFonts w:ascii="Arial" w:hAnsi="Arial" w:cs="Arial"/>
          <w:color w:val="0070C0"/>
          <w:sz w:val="20"/>
          <w:szCs w:val="20"/>
          <w:lang w:val="fr-FR"/>
        </w:rPr>
        <w:t xml:space="preserve">Vincitore del Prix de Rome </w:t>
      </w:r>
      <w:r w:rsidR="0036139F">
        <w:rPr>
          <w:rFonts w:ascii="Arial" w:hAnsi="Arial" w:cs="Arial"/>
          <w:color w:val="0070C0"/>
          <w:sz w:val="20"/>
          <w:szCs w:val="20"/>
          <w:lang w:val="fr-FR"/>
        </w:rPr>
        <w:t xml:space="preserve">               </w:t>
      </w:r>
      <w:r w:rsidRPr="005D7D27">
        <w:rPr>
          <w:rFonts w:ascii="Arial" w:hAnsi="Arial" w:cs="Arial"/>
          <w:color w:val="0070C0"/>
          <w:sz w:val="20"/>
          <w:szCs w:val="20"/>
          <w:lang w:val="fr-FR"/>
        </w:rPr>
        <w:t xml:space="preserve">nel 1878 e del Grand Prix de Paris. </w:t>
      </w:r>
      <w:r w:rsidRPr="005D7D27">
        <w:rPr>
          <w:rFonts w:ascii="Arial" w:hAnsi="Arial" w:cs="Arial"/>
          <w:color w:val="0070C0"/>
          <w:sz w:val="20"/>
          <w:szCs w:val="20"/>
        </w:rPr>
        <w:t xml:space="preserve">Insegnante d’armonia e direttore di cori al Conservatorio di Parigi. </w:t>
      </w:r>
      <w:r w:rsidR="0036139F">
        <w:rPr>
          <w:rFonts w:ascii="Arial" w:hAnsi="Arial" w:cs="Arial"/>
          <w:color w:val="0070C0"/>
          <w:sz w:val="20"/>
          <w:szCs w:val="20"/>
        </w:rPr>
        <w:t xml:space="preserve">                            </w:t>
      </w:r>
      <w:r w:rsidR="0082605F" w:rsidRPr="005D7D27">
        <w:rPr>
          <w:rFonts w:ascii="Arial" w:hAnsi="Arial" w:cs="Arial"/>
          <w:color w:val="0070C0"/>
          <w:sz w:val="20"/>
          <w:szCs w:val="20"/>
        </w:rPr>
        <w:t>(</w:t>
      </w:r>
      <w:r w:rsidRPr="005D7D27">
        <w:rPr>
          <w:rFonts w:ascii="Arial" w:hAnsi="Arial" w:cs="Arial"/>
          <w:color w:val="0070C0"/>
          <w:sz w:val="20"/>
          <w:szCs w:val="20"/>
        </w:rPr>
        <w:t>Anche suo figlio Marcel vincerà il Prix de Rome nel 1905).</w:t>
      </w:r>
    </w:p>
    <w:p w:rsidR="006C643F" w:rsidRPr="005D7D27" w:rsidRDefault="005B61B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Piéce concertante per trombone e pf. (1898).</w:t>
      </w:r>
    </w:p>
    <w:p w:rsidR="00510E18" w:rsidRPr="005D7D27" w:rsidRDefault="00510E18" w:rsidP="000F4EDF">
      <w:pPr>
        <w:pStyle w:val="NormaleWeb"/>
        <w:tabs>
          <w:tab w:val="left" w:pos="0"/>
          <w:tab w:val="left" w:pos="4253"/>
        </w:tabs>
        <w:spacing w:before="120" w:beforeAutospacing="0" w:after="0" w:afterAutospacing="0" w:line="276" w:lineRule="auto"/>
        <w:rPr>
          <w:rFonts w:ascii="Arial" w:hAnsi="Arial" w:cs="Arial"/>
        </w:rPr>
      </w:pPr>
    </w:p>
    <w:p w:rsidR="006C643F" w:rsidRPr="005D7D27" w:rsidRDefault="006C643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ROY </w:t>
      </w:r>
      <w:r w:rsidR="001120A8" w:rsidRPr="005D7D27">
        <w:rPr>
          <w:rFonts w:ascii="Arial" w:hAnsi="Arial" w:cs="Arial"/>
          <w:color w:val="0070C0"/>
          <w:u w:val="single"/>
        </w:rPr>
        <w:t xml:space="preserve"> Klaus George</w:t>
      </w:r>
      <w:r w:rsidR="001120A8" w:rsidRPr="005D7D27">
        <w:rPr>
          <w:rFonts w:ascii="Arial" w:hAnsi="Arial" w:cs="Arial"/>
          <w:color w:val="0070C0"/>
          <w:u w:val="single"/>
        </w:rPr>
        <w:tab/>
        <w:t>Vienna, 1924.</w:t>
      </w:r>
    </w:p>
    <w:p w:rsidR="001120A8" w:rsidRPr="005D7D27" w:rsidRDefault="001120A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austro americano, negli Usa dal 1940, allievo di Geiringer e Walyer. </w:t>
      </w:r>
      <w:r w:rsidR="0036139F">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Insegnante al Conservatorio</w:t>
      </w:r>
      <w:r w:rsidR="00E808E6">
        <w:rPr>
          <w:rFonts w:ascii="Arial" w:hAnsi="Arial" w:cs="Arial"/>
          <w:color w:val="0070C0"/>
          <w:sz w:val="20"/>
          <w:szCs w:val="20"/>
        </w:rPr>
        <w:t xml:space="preserve"> </w:t>
      </w:r>
      <w:r w:rsidRPr="005D7D27">
        <w:rPr>
          <w:rFonts w:ascii="Arial" w:hAnsi="Arial" w:cs="Arial"/>
          <w:color w:val="0070C0"/>
          <w:sz w:val="20"/>
          <w:szCs w:val="20"/>
        </w:rPr>
        <w:t>di Cleveland.</w:t>
      </w:r>
    </w:p>
    <w:p w:rsidR="006C643F" w:rsidRPr="005D7D27" w:rsidRDefault="006C643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w:t>
      </w:r>
      <w:r w:rsidR="001120A8" w:rsidRPr="005D7D27">
        <w:rPr>
          <w:rFonts w:ascii="Arial" w:hAnsi="Arial" w:cs="Arial"/>
        </w:rPr>
        <w:t xml:space="preserve"> per trombone e pf.</w:t>
      </w:r>
    </w:p>
    <w:p w:rsidR="00265933" w:rsidRPr="005D7D27" w:rsidRDefault="00265933" w:rsidP="000F4EDF">
      <w:pPr>
        <w:pStyle w:val="NormaleWeb"/>
        <w:tabs>
          <w:tab w:val="left" w:pos="0"/>
          <w:tab w:val="left" w:pos="4253"/>
        </w:tabs>
        <w:spacing w:before="120" w:beforeAutospacing="0" w:after="0" w:afterAutospacing="0" w:line="276" w:lineRule="auto"/>
        <w:rPr>
          <w:rFonts w:ascii="Arial" w:hAnsi="Arial" w:cs="Arial"/>
        </w:rPr>
      </w:pPr>
    </w:p>
    <w:p w:rsidR="005B1153" w:rsidRPr="005D7D27" w:rsidRDefault="00D32316"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RUBINSTEIN  Anton</w:t>
      </w:r>
      <w:r w:rsidRPr="005D7D27">
        <w:rPr>
          <w:rFonts w:ascii="Arial" w:hAnsi="Arial" w:cs="Arial"/>
          <w:color w:val="0070C0"/>
          <w:sz w:val="24"/>
          <w:u w:val="single"/>
        </w:rPr>
        <w:tab/>
      </w:r>
      <w:r w:rsidR="005B1153" w:rsidRPr="005D7D27">
        <w:rPr>
          <w:rFonts w:ascii="Arial" w:hAnsi="Arial" w:cs="Arial"/>
          <w:color w:val="0070C0"/>
          <w:sz w:val="24"/>
          <w:u w:val="single"/>
        </w:rPr>
        <w:t>Vychvatinez, 16.11.1829 - Pietroburgo, 8.11.1894.</w:t>
      </w:r>
    </w:p>
    <w:p w:rsidR="00382E0E" w:rsidRPr="005D7D27" w:rsidRDefault="005B1153"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Prime lezioni dalla madre che lo portò a Parigi per presentarlo a Chopin e Liszt. Con il fratello Nicola studiò </w:t>
      </w:r>
      <w:r w:rsidR="008C2FB0">
        <w:rPr>
          <w:rFonts w:ascii="Arial" w:hAnsi="Arial" w:cs="Arial"/>
          <w:color w:val="0070C0"/>
        </w:rPr>
        <w:t xml:space="preserve">                     </w:t>
      </w:r>
      <w:r w:rsidRPr="005D7D27">
        <w:rPr>
          <w:rFonts w:ascii="Arial" w:hAnsi="Arial" w:cs="Arial"/>
          <w:color w:val="0070C0"/>
        </w:rPr>
        <w:t xml:space="preserve">composizione a Berlino, dove insegnava Dehn. Nel frattempo lunghe tournées in tutta Europa. Direttore della </w:t>
      </w:r>
      <w:r w:rsidR="0036139F">
        <w:rPr>
          <w:rFonts w:ascii="Arial" w:hAnsi="Arial" w:cs="Arial"/>
          <w:color w:val="0070C0"/>
        </w:rPr>
        <w:t xml:space="preserve">                  </w:t>
      </w:r>
      <w:r w:rsidRPr="005D7D27">
        <w:rPr>
          <w:rFonts w:ascii="Arial" w:hAnsi="Arial" w:cs="Arial"/>
          <w:color w:val="0070C0"/>
        </w:rPr>
        <w:t xml:space="preserve">Società di Musica Russa a Pietroburgo, fondatore del Conservatorio della città, che diresse, alternando </w:t>
      </w:r>
      <w:r w:rsidR="0036139F">
        <w:rPr>
          <w:rFonts w:ascii="Arial" w:hAnsi="Arial" w:cs="Arial"/>
          <w:color w:val="0070C0"/>
        </w:rPr>
        <w:t xml:space="preserve">                </w:t>
      </w:r>
      <w:r w:rsidR="008C2FB0">
        <w:rPr>
          <w:rFonts w:ascii="Arial" w:hAnsi="Arial" w:cs="Arial"/>
          <w:color w:val="0070C0"/>
        </w:rPr>
        <w:t xml:space="preserve">               </w:t>
      </w:r>
      <w:r w:rsidRPr="005D7D27">
        <w:rPr>
          <w:rFonts w:ascii="Arial" w:hAnsi="Arial" w:cs="Arial"/>
          <w:color w:val="0070C0"/>
        </w:rPr>
        <w:t>quest</w:t>
      </w:r>
      <w:r w:rsidR="0036139F">
        <w:rPr>
          <w:rFonts w:ascii="Arial" w:hAnsi="Arial" w:cs="Arial"/>
          <w:color w:val="0070C0"/>
        </w:rPr>
        <w:t xml:space="preserve">o </w:t>
      </w:r>
      <w:r w:rsidRPr="005D7D27">
        <w:rPr>
          <w:rFonts w:ascii="Arial" w:hAnsi="Arial" w:cs="Arial"/>
          <w:color w:val="0070C0"/>
        </w:rPr>
        <w:t xml:space="preserve">impegno con l’attività di concertista e Direttore d’orchestra. </w:t>
      </w:r>
      <w:r w:rsidR="00382E0E" w:rsidRPr="005D7D27">
        <w:rPr>
          <w:rFonts w:ascii="Arial" w:hAnsi="Arial" w:cs="Arial"/>
          <w:color w:val="0070C0"/>
        </w:rPr>
        <w:t>Per maggiori informazioni sull'autore, vedi: "Passeggiando con la Musica", scaricabile gratuitamente dal sito: mariodemolli.com</w:t>
      </w:r>
    </w:p>
    <w:p w:rsidR="00FB5C0B" w:rsidRPr="005D7D27" w:rsidRDefault="00FB5C0B" w:rsidP="000F4EDF">
      <w:pPr>
        <w:tabs>
          <w:tab w:val="left" w:pos="0"/>
          <w:tab w:val="left" w:pos="4253"/>
        </w:tabs>
        <w:spacing w:line="276" w:lineRule="auto"/>
        <w:rPr>
          <w:rFonts w:ascii="Arial" w:hAnsi="Arial" w:cs="Arial"/>
        </w:rPr>
      </w:pPr>
      <w:r w:rsidRPr="005D7D27">
        <w:rPr>
          <w:rFonts w:ascii="Arial" w:hAnsi="Arial" w:cs="Arial"/>
        </w:rPr>
        <w:t>Sonata per trombone e pf.</w:t>
      </w:r>
    </w:p>
    <w:p w:rsidR="009C4D3B" w:rsidRPr="005D7D27" w:rsidRDefault="009C4D3B" w:rsidP="000F4EDF">
      <w:pPr>
        <w:tabs>
          <w:tab w:val="left" w:pos="0"/>
          <w:tab w:val="left" w:pos="4253"/>
        </w:tabs>
        <w:spacing w:line="276" w:lineRule="auto"/>
        <w:rPr>
          <w:rFonts w:ascii="Arial" w:hAnsi="Arial" w:cs="Arial"/>
        </w:rPr>
      </w:pPr>
    </w:p>
    <w:p w:rsidR="009C4D3B" w:rsidRPr="005D7D27" w:rsidRDefault="009C4D3B"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RUDERS  Poul</w:t>
      </w:r>
      <w:r w:rsidRPr="005D7D27">
        <w:rPr>
          <w:rFonts w:ascii="Arial" w:hAnsi="Arial" w:cs="Arial"/>
          <w:color w:val="0070C0"/>
          <w:sz w:val="24"/>
          <w:szCs w:val="24"/>
          <w:u w:val="single"/>
        </w:rPr>
        <w:tab/>
        <w:t>Ringsted, 27.3.1949</w:t>
      </w:r>
    </w:p>
    <w:p w:rsidR="00C3643C" w:rsidRPr="005D7D27" w:rsidRDefault="00C3643C"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Compositore, organista e pianista danese, studi al Conservatorio di Copenhagen, allievo di Rasmussen.</w:t>
      </w:r>
    </w:p>
    <w:p w:rsidR="009C4D3B" w:rsidRPr="005D7D27" w:rsidRDefault="009C4D3B" w:rsidP="000F4EDF">
      <w:pPr>
        <w:pStyle w:val="Corpotesto"/>
        <w:tabs>
          <w:tab w:val="left" w:pos="0"/>
          <w:tab w:val="left" w:pos="4253"/>
        </w:tabs>
        <w:spacing w:after="0" w:line="276" w:lineRule="auto"/>
        <w:rPr>
          <w:rFonts w:ascii="Arial" w:hAnsi="Arial" w:cs="Arial"/>
          <w:color w:val="000000"/>
          <w:sz w:val="24"/>
          <w:szCs w:val="24"/>
        </w:rPr>
      </w:pPr>
      <w:r w:rsidRPr="005D7D27">
        <w:rPr>
          <w:rFonts w:ascii="Arial" w:hAnsi="Arial" w:cs="Arial"/>
          <w:color w:val="000000"/>
          <w:sz w:val="24"/>
          <w:szCs w:val="24"/>
          <w:lang w:val="en-US"/>
        </w:rPr>
        <w:t>Fanfarewell. 3 tromboni (</w:t>
      </w:r>
      <w:r w:rsidRPr="005D7D27">
        <w:rPr>
          <w:rFonts w:ascii="Arial" w:hAnsi="Arial" w:cs="Arial"/>
          <w:color w:val="000000"/>
          <w:sz w:val="24"/>
          <w:szCs w:val="24"/>
          <w:lang w:val="en-GB"/>
        </w:rPr>
        <w:t xml:space="preserve">2002, 1’).   Break-Dance, 2 tr. 3 trb. pf. </w:t>
      </w:r>
      <w:r w:rsidRPr="005D7D27">
        <w:rPr>
          <w:rFonts w:ascii="Arial" w:hAnsi="Arial" w:cs="Arial"/>
          <w:color w:val="000000"/>
          <w:sz w:val="24"/>
          <w:szCs w:val="24"/>
        </w:rPr>
        <w:t>(1984, 7’).</w:t>
      </w:r>
    </w:p>
    <w:p w:rsidR="009C4D3B" w:rsidRPr="005D7D27" w:rsidRDefault="00C3643C" w:rsidP="000F4EDF">
      <w:pPr>
        <w:pStyle w:val="Corpotesto"/>
        <w:tabs>
          <w:tab w:val="left" w:pos="0"/>
          <w:tab w:val="left" w:pos="4253"/>
        </w:tabs>
        <w:spacing w:after="0" w:line="276" w:lineRule="auto"/>
        <w:rPr>
          <w:rFonts w:ascii="Arial" w:hAnsi="Arial" w:cs="Arial"/>
          <w:color w:val="000000"/>
          <w:sz w:val="24"/>
          <w:szCs w:val="24"/>
        </w:rPr>
      </w:pPr>
      <w:r w:rsidRPr="005D7D27">
        <w:rPr>
          <w:rFonts w:ascii="Arial" w:hAnsi="Arial" w:cs="Arial"/>
          <w:color w:val="000000"/>
          <w:sz w:val="24"/>
          <w:szCs w:val="24"/>
        </w:rPr>
        <w:t>Concertino, trombone basso e orch. da camera (2008, 14’).</w:t>
      </w:r>
    </w:p>
    <w:p w:rsidR="00DF1BF6" w:rsidRPr="005D7D27" w:rsidRDefault="00DF1BF6" w:rsidP="000F4EDF">
      <w:pPr>
        <w:pStyle w:val="Corpotesto"/>
        <w:tabs>
          <w:tab w:val="left" w:pos="0"/>
          <w:tab w:val="left" w:pos="4253"/>
        </w:tabs>
        <w:spacing w:after="0" w:line="276" w:lineRule="auto"/>
        <w:rPr>
          <w:rFonts w:ascii="Arial" w:hAnsi="Arial" w:cs="Arial"/>
          <w:color w:val="000000"/>
          <w:sz w:val="24"/>
          <w:szCs w:val="24"/>
        </w:rPr>
      </w:pPr>
    </w:p>
    <w:p w:rsidR="00B64EAC" w:rsidRPr="005D7D27" w:rsidRDefault="00B64EAC"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RUEFF  Jeanine</w:t>
      </w:r>
      <w:r w:rsidRPr="005D7D27">
        <w:rPr>
          <w:rFonts w:ascii="Arial" w:hAnsi="Arial" w:cs="Arial"/>
          <w:color w:val="0070C0"/>
          <w:u w:val="single"/>
        </w:rPr>
        <w:tab/>
        <w:t>Parigi, 5.2.1922 - Parigi, 20.9.1999.</w:t>
      </w:r>
    </w:p>
    <w:p w:rsidR="00B64EAC" w:rsidRPr="005D7D27" w:rsidRDefault="00B64EAC"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Compositrice francese, studi al Conservatorio di Parigi con Aubin, Challan, Jean e Noel Gallon e Busser. </w:t>
      </w:r>
      <w:r w:rsidR="00E808E6">
        <w:rPr>
          <w:rFonts w:ascii="Arial" w:hAnsi="Arial" w:cs="Arial"/>
          <w:color w:val="0070C0"/>
          <w:sz w:val="20"/>
          <w:szCs w:val="20"/>
        </w:rPr>
        <w:t xml:space="preserve">           </w:t>
      </w:r>
      <w:r w:rsidR="0036139F">
        <w:rPr>
          <w:rFonts w:ascii="Arial" w:hAnsi="Arial" w:cs="Arial"/>
          <w:color w:val="0070C0"/>
          <w:sz w:val="20"/>
          <w:szCs w:val="20"/>
        </w:rPr>
        <w:t xml:space="preserve">                    </w:t>
      </w:r>
      <w:r w:rsidRPr="005D7D27">
        <w:rPr>
          <w:rFonts w:ascii="Arial" w:hAnsi="Arial" w:cs="Arial"/>
          <w:color w:val="0070C0"/>
          <w:sz w:val="20"/>
          <w:szCs w:val="20"/>
        </w:rPr>
        <w:t xml:space="preserve">2° </w:t>
      </w:r>
      <w:r w:rsidR="00E808E6">
        <w:rPr>
          <w:rFonts w:ascii="Arial" w:hAnsi="Arial" w:cs="Arial"/>
          <w:color w:val="0070C0"/>
          <w:sz w:val="20"/>
          <w:szCs w:val="20"/>
        </w:rPr>
        <w:t xml:space="preserve">al </w:t>
      </w:r>
      <w:r w:rsidRPr="005D7D27">
        <w:rPr>
          <w:rFonts w:ascii="Arial" w:hAnsi="Arial" w:cs="Arial"/>
          <w:color w:val="0070C0"/>
          <w:sz w:val="20"/>
          <w:szCs w:val="20"/>
        </w:rPr>
        <w:t>Grand Prix de Rome nel 1948. Insegnante d’armonia dal 1977 al Conservatorio di Parigi.</w:t>
      </w:r>
    </w:p>
    <w:p w:rsidR="00FB5C0B" w:rsidRPr="005D7D27" w:rsidRDefault="0061156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FB5C0B" w:rsidRPr="005D7D27">
        <w:rPr>
          <w:rFonts w:ascii="Arial" w:hAnsi="Arial" w:cs="Arial"/>
        </w:rPr>
        <w:t>Cantabile e scherzando, op</w:t>
      </w:r>
      <w:r w:rsidR="00A80ECD" w:rsidRPr="005D7D27">
        <w:rPr>
          <w:rFonts w:ascii="Arial" w:hAnsi="Arial" w:cs="Arial"/>
        </w:rPr>
        <w:t>.</w:t>
      </w:r>
      <w:r w:rsidR="00FB5C0B" w:rsidRPr="005D7D27">
        <w:rPr>
          <w:rFonts w:ascii="Arial" w:hAnsi="Arial" w:cs="Arial"/>
        </w:rPr>
        <w:t xml:space="preserve"> 51</w:t>
      </w:r>
      <w:r w:rsidRPr="005D7D27">
        <w:rPr>
          <w:rFonts w:ascii="Arial" w:hAnsi="Arial" w:cs="Arial"/>
        </w:rPr>
        <w:t xml:space="preserve">,   </w:t>
      </w:r>
      <w:r w:rsidR="00F45BF6" w:rsidRPr="005D7D27">
        <w:rPr>
          <w:rFonts w:ascii="Arial" w:hAnsi="Arial" w:cs="Arial"/>
        </w:rPr>
        <w:t>Studi da concerto,   Rapsodia.</w:t>
      </w:r>
    </w:p>
    <w:p w:rsidR="008938C9" w:rsidRPr="005D7D27" w:rsidRDefault="008938C9" w:rsidP="000F4EDF">
      <w:pPr>
        <w:pStyle w:val="NormaleWeb"/>
        <w:tabs>
          <w:tab w:val="left" w:pos="0"/>
          <w:tab w:val="left" w:pos="4253"/>
        </w:tabs>
        <w:spacing w:before="120" w:beforeAutospacing="0" w:after="0" w:afterAutospacing="0" w:line="276" w:lineRule="auto"/>
        <w:rPr>
          <w:rFonts w:ascii="Arial" w:hAnsi="Arial" w:cs="Arial"/>
        </w:rPr>
      </w:pPr>
    </w:p>
    <w:p w:rsidR="008938C9" w:rsidRPr="005D7D27" w:rsidRDefault="008938C9" w:rsidP="000F4EDF">
      <w:pPr>
        <w:tabs>
          <w:tab w:val="left" w:pos="0"/>
          <w:tab w:val="left" w:pos="4193"/>
          <w:tab w:val="left" w:pos="4253"/>
          <w:tab w:val="right" w:pos="9356"/>
        </w:tabs>
        <w:spacing w:line="276" w:lineRule="auto"/>
        <w:rPr>
          <w:rFonts w:ascii="Arial" w:hAnsi="Arial" w:cs="Arial"/>
          <w:color w:val="0070C0"/>
          <w:u w:val="single"/>
        </w:rPr>
      </w:pPr>
      <w:r w:rsidRPr="005D7D27">
        <w:rPr>
          <w:rFonts w:ascii="Arial" w:hAnsi="Arial" w:cs="Arial"/>
          <w:color w:val="0070C0"/>
          <w:u w:val="single"/>
        </w:rPr>
        <w:lastRenderedPageBreak/>
        <w:t>RUSSEL  Armand</w:t>
      </w:r>
      <w:r w:rsidRPr="005D7D27">
        <w:rPr>
          <w:rFonts w:ascii="Arial" w:hAnsi="Arial" w:cs="Arial"/>
          <w:color w:val="0070C0"/>
          <w:u w:val="single"/>
        </w:rPr>
        <w:tab/>
        <w:t xml:space="preserve">Seattle, </w:t>
      </w:r>
      <w:r w:rsidR="00D27692">
        <w:rPr>
          <w:rFonts w:ascii="Arial" w:hAnsi="Arial" w:cs="Arial"/>
          <w:color w:val="0070C0"/>
          <w:u w:val="single"/>
        </w:rPr>
        <w:t>23.6.</w:t>
      </w:r>
      <w:r w:rsidRPr="005D7D27">
        <w:rPr>
          <w:rFonts w:ascii="Arial" w:hAnsi="Arial" w:cs="Arial"/>
          <w:color w:val="0070C0"/>
          <w:u w:val="single"/>
        </w:rPr>
        <w:t>1932</w:t>
      </w:r>
    </w:p>
    <w:p w:rsidR="00D27692" w:rsidRPr="00D27692" w:rsidRDefault="008938C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w:t>
      </w:r>
      <w:r w:rsidRPr="005D7D27">
        <w:rPr>
          <w:rFonts w:ascii="Arial" w:hAnsi="Arial" w:cs="Arial"/>
          <w:b/>
          <w:color w:val="0070C0"/>
          <w:sz w:val="20"/>
          <w:szCs w:val="20"/>
        </w:rPr>
        <w:t xml:space="preserve"> </w:t>
      </w:r>
      <w:r w:rsidRPr="005D7D27">
        <w:rPr>
          <w:rFonts w:ascii="Arial" w:hAnsi="Arial" w:cs="Arial"/>
          <w:color w:val="0070C0"/>
          <w:sz w:val="20"/>
          <w:szCs w:val="20"/>
        </w:rPr>
        <w:t>e</w:t>
      </w:r>
      <w:r w:rsidRPr="005D7D27">
        <w:rPr>
          <w:rFonts w:ascii="Arial" w:hAnsi="Arial" w:cs="Arial"/>
          <w:b/>
          <w:color w:val="0070C0"/>
          <w:sz w:val="20"/>
          <w:szCs w:val="20"/>
        </w:rPr>
        <w:t xml:space="preserve"> </w:t>
      </w:r>
      <w:r w:rsidRPr="005D7D27">
        <w:rPr>
          <w:rFonts w:ascii="Arial" w:hAnsi="Arial" w:cs="Arial"/>
          <w:color w:val="0070C0"/>
          <w:sz w:val="20"/>
          <w:szCs w:val="20"/>
        </w:rPr>
        <w:t xml:space="preserve">contrabbassista Americano. </w:t>
      </w:r>
      <w:r w:rsidR="0048374E" w:rsidRPr="00D27692">
        <w:rPr>
          <w:rFonts w:ascii="Arial" w:hAnsi="Arial" w:cs="Arial"/>
          <w:color w:val="0070C0"/>
          <w:sz w:val="20"/>
          <w:szCs w:val="20"/>
        </w:rPr>
        <w:t>Compositore</w:t>
      </w:r>
      <w:r w:rsidR="0048374E" w:rsidRPr="00D27692">
        <w:rPr>
          <w:rFonts w:ascii="Arial" w:hAnsi="Arial" w:cs="Arial"/>
          <w:b/>
          <w:color w:val="0070C0"/>
          <w:sz w:val="20"/>
          <w:szCs w:val="20"/>
        </w:rPr>
        <w:t xml:space="preserve"> </w:t>
      </w:r>
      <w:r w:rsidR="0048374E" w:rsidRPr="00D27692">
        <w:rPr>
          <w:rFonts w:ascii="Arial" w:hAnsi="Arial" w:cs="Arial"/>
          <w:color w:val="0070C0"/>
          <w:sz w:val="20"/>
          <w:szCs w:val="20"/>
        </w:rPr>
        <w:t>e</w:t>
      </w:r>
      <w:r w:rsidR="0048374E" w:rsidRPr="00D27692">
        <w:rPr>
          <w:rFonts w:ascii="Arial" w:hAnsi="Arial" w:cs="Arial"/>
          <w:b/>
          <w:color w:val="0070C0"/>
          <w:sz w:val="20"/>
          <w:szCs w:val="20"/>
        </w:rPr>
        <w:t xml:space="preserve"> </w:t>
      </w:r>
      <w:r w:rsidR="0048374E" w:rsidRPr="00D27692">
        <w:rPr>
          <w:rFonts w:ascii="Arial" w:hAnsi="Arial" w:cs="Arial"/>
          <w:color w:val="0070C0"/>
          <w:sz w:val="20"/>
          <w:szCs w:val="20"/>
        </w:rPr>
        <w:t>contrabbassista</w:t>
      </w:r>
      <w:r w:rsidR="0048374E" w:rsidRPr="005D7D27">
        <w:rPr>
          <w:rFonts w:ascii="Arial" w:hAnsi="Arial" w:cs="Arial"/>
          <w:color w:val="0070C0"/>
          <w:sz w:val="20"/>
          <w:szCs w:val="20"/>
        </w:rPr>
        <w:t xml:space="preserve"> Americano. Studi all’Università di </w:t>
      </w:r>
      <w:r w:rsidR="008C2FB0">
        <w:rPr>
          <w:rFonts w:ascii="Arial" w:hAnsi="Arial" w:cs="Arial"/>
          <w:color w:val="0070C0"/>
          <w:sz w:val="20"/>
          <w:szCs w:val="20"/>
        </w:rPr>
        <w:t xml:space="preserve">                 </w:t>
      </w:r>
      <w:r w:rsidR="0048374E" w:rsidRPr="005D7D27">
        <w:rPr>
          <w:rFonts w:ascii="Arial" w:hAnsi="Arial" w:cs="Arial"/>
          <w:color w:val="0070C0"/>
          <w:sz w:val="20"/>
          <w:szCs w:val="20"/>
        </w:rPr>
        <w:t xml:space="preserve">Washington e all’Eastman School of Music. Allievo di Verrall, McKay, Rogers e Hanson. Contrabbassista nella </w:t>
      </w:r>
      <w:r w:rsidR="0036139F">
        <w:rPr>
          <w:rFonts w:ascii="Arial" w:hAnsi="Arial" w:cs="Arial"/>
          <w:color w:val="0070C0"/>
          <w:sz w:val="20"/>
          <w:szCs w:val="20"/>
        </w:rPr>
        <w:t xml:space="preserve">             </w:t>
      </w:r>
      <w:r w:rsidR="0048374E" w:rsidRPr="005D7D27">
        <w:rPr>
          <w:rFonts w:ascii="Arial" w:hAnsi="Arial" w:cs="Arial"/>
          <w:color w:val="0070C0"/>
          <w:sz w:val="20"/>
          <w:szCs w:val="20"/>
        </w:rPr>
        <w:t xml:space="preserve">Seattle Symph. Orch. e nella Filarmonica di Rochester. Insegnante all’Eastman School e dal 1961 al 1994 </w:t>
      </w:r>
      <w:r w:rsidR="0036139F">
        <w:rPr>
          <w:rFonts w:ascii="Arial" w:hAnsi="Arial" w:cs="Arial"/>
          <w:color w:val="0070C0"/>
          <w:sz w:val="20"/>
          <w:szCs w:val="20"/>
        </w:rPr>
        <w:t xml:space="preserve">                   </w:t>
      </w:r>
      <w:r w:rsidR="0048374E" w:rsidRPr="005D7D27">
        <w:rPr>
          <w:rFonts w:ascii="Arial" w:hAnsi="Arial" w:cs="Arial"/>
          <w:color w:val="0070C0"/>
          <w:sz w:val="20"/>
          <w:szCs w:val="20"/>
        </w:rPr>
        <w:t>all’Università delle Isole Hawaii. Dopo il pensionamento risiede a Santa Rosa, in California.</w:t>
      </w:r>
      <w:r w:rsidR="00D27692" w:rsidRPr="00D27692">
        <w:rPr>
          <w:rFonts w:ascii="Arial" w:hAnsi="Arial" w:cs="Arial"/>
          <w:color w:val="4F81BD"/>
          <w:sz w:val="20"/>
          <w:szCs w:val="20"/>
        </w:rPr>
        <w:t xml:space="preserve"> </w:t>
      </w:r>
      <w:r w:rsidR="00D27692" w:rsidRPr="00D27692">
        <w:rPr>
          <w:rFonts w:ascii="Arial" w:hAnsi="Arial" w:cs="Arial"/>
          <w:color w:val="0070C0"/>
          <w:sz w:val="20"/>
          <w:szCs w:val="20"/>
        </w:rPr>
        <w:t xml:space="preserve">Parecchi i suoi lavori </w:t>
      </w:r>
      <w:r w:rsidR="00D27692">
        <w:rPr>
          <w:rFonts w:ascii="Arial" w:hAnsi="Arial" w:cs="Arial"/>
          <w:color w:val="0070C0"/>
          <w:sz w:val="20"/>
          <w:szCs w:val="20"/>
        </w:rPr>
        <w:t xml:space="preserve">                     </w:t>
      </w:r>
      <w:r w:rsidR="00D27692" w:rsidRPr="00D27692">
        <w:rPr>
          <w:rFonts w:ascii="Arial" w:hAnsi="Arial" w:cs="Arial"/>
          <w:color w:val="0070C0"/>
          <w:sz w:val="20"/>
          <w:szCs w:val="20"/>
        </w:rPr>
        <w:t>per le percussioni.</w:t>
      </w:r>
    </w:p>
    <w:p w:rsidR="00D27692" w:rsidRPr="00D27692" w:rsidRDefault="00D27692" w:rsidP="000F4EDF">
      <w:pPr>
        <w:tabs>
          <w:tab w:val="left" w:pos="0"/>
          <w:tab w:val="left" w:pos="4253"/>
          <w:tab w:val="left" w:pos="10206"/>
        </w:tabs>
        <w:spacing w:line="276" w:lineRule="auto"/>
        <w:rPr>
          <w:rFonts w:ascii="Arial" w:hAnsi="Arial" w:cs="Arial"/>
          <w:lang w:val="nl-NL"/>
        </w:rPr>
      </w:pPr>
      <w:r w:rsidRPr="00D27692">
        <w:rPr>
          <w:rFonts w:ascii="Arial" w:hAnsi="Arial" w:cs="Arial"/>
          <w:b/>
          <w:bCs/>
          <w:vanish/>
          <w:lang w:val="nl-NL"/>
        </w:rPr>
        <w:t xml:space="preserve">Vocale muziek [ </w:t>
      </w:r>
      <w:hyperlink r:id="rId130" w:tooltip="Modifica questo titolo: musica vocale" w:history="1">
        <w:r w:rsidRPr="00D27692">
          <w:rPr>
            <w:rFonts w:ascii="Arial" w:hAnsi="Arial" w:cs="Arial"/>
            <w:b/>
            <w:bCs/>
            <w:vanish/>
            <w:color w:val="0000FF"/>
            <w:u w:val="single"/>
            <w:lang w:val="nl-NL"/>
          </w:rPr>
          <w:t>bewerken</w:t>
        </w:r>
      </w:hyperlink>
      <w:r w:rsidRPr="00D27692">
        <w:rPr>
          <w:rFonts w:ascii="Arial" w:hAnsi="Arial" w:cs="Arial"/>
          <w:b/>
          <w:bCs/>
          <w:vanish/>
          <w:lang w:val="nl-NL"/>
        </w:rPr>
        <w:t xml:space="preserve"> ]</w:t>
      </w:r>
      <w:r w:rsidRPr="00D27692">
        <w:rPr>
          <w:rFonts w:ascii="Arial" w:hAnsi="Arial" w:cs="Arial"/>
          <w:iCs/>
          <w:lang w:val="nl-NL"/>
        </w:rPr>
        <w:t>Suite Concertante</w:t>
      </w:r>
      <w:r w:rsidRPr="00D27692">
        <w:rPr>
          <w:rFonts w:ascii="Arial" w:hAnsi="Arial" w:cs="Arial"/>
          <w:lang w:val="nl-NL"/>
        </w:rPr>
        <w:t>, tuba e 5 fiati (1961</w:t>
      </w:r>
      <w:r>
        <w:rPr>
          <w:rFonts w:ascii="Arial" w:hAnsi="Arial" w:cs="Arial"/>
          <w:lang w:val="nl-NL"/>
        </w:rPr>
        <w:t>, 11’10</w:t>
      </w:r>
      <w:r w:rsidRPr="00D27692">
        <w:rPr>
          <w:rFonts w:ascii="Arial" w:hAnsi="Arial" w:cs="Arial"/>
          <w:lang w:val="nl-NL"/>
        </w:rPr>
        <w:t>)</w:t>
      </w:r>
      <w:r>
        <w:rPr>
          <w:rFonts w:ascii="Arial" w:hAnsi="Arial" w:cs="Arial"/>
          <w:lang w:val="nl-NL"/>
        </w:rPr>
        <w:t xml:space="preserve">:  </w:t>
      </w:r>
      <w:r w:rsidRPr="00D27692">
        <w:rPr>
          <w:rFonts w:ascii="Arial" w:hAnsi="Arial" w:cs="Arial"/>
          <w:lang w:val="nl-NL"/>
        </w:rPr>
        <w:t>1)</w:t>
      </w:r>
      <w:r w:rsidRPr="00D27692">
        <w:rPr>
          <w:rFonts w:ascii="Arial" w:hAnsi="Arial" w:cs="Arial"/>
          <w:vanish/>
          <w:lang w:val="nl-NL"/>
        </w:rPr>
        <w:t>Capriccio</w:t>
      </w:r>
      <w:r>
        <w:rPr>
          <w:rFonts w:ascii="Arial" w:hAnsi="Arial" w:cs="Arial"/>
          <w:lang w:val="nl-NL"/>
        </w:rPr>
        <w:t xml:space="preserve"> Capriccio,  </w:t>
      </w:r>
      <w:r w:rsidRPr="00D27692">
        <w:rPr>
          <w:rFonts w:ascii="Arial" w:hAnsi="Arial" w:cs="Arial"/>
          <w:lang w:val="nl-NL"/>
        </w:rPr>
        <w:t>2) B</w:t>
      </w:r>
      <w:r w:rsidRPr="00D27692">
        <w:rPr>
          <w:rFonts w:ascii="Arial" w:hAnsi="Arial" w:cs="Arial"/>
          <w:vanish/>
          <w:lang w:val="nl-NL"/>
        </w:rPr>
        <w:t>Ballade</w:t>
      </w:r>
      <w:r>
        <w:rPr>
          <w:rFonts w:ascii="Arial" w:hAnsi="Arial" w:cs="Arial"/>
          <w:lang w:val="nl-NL"/>
        </w:rPr>
        <w:t xml:space="preserve">allata,  </w:t>
      </w:r>
      <w:r w:rsidRPr="00D27692">
        <w:rPr>
          <w:rFonts w:ascii="Arial" w:hAnsi="Arial" w:cs="Arial"/>
          <w:lang w:val="nl-NL"/>
        </w:rPr>
        <w:t xml:space="preserve">3) </w:t>
      </w:r>
      <w:r>
        <w:rPr>
          <w:rFonts w:ascii="Arial" w:hAnsi="Arial" w:cs="Arial"/>
          <w:lang w:val="nl-NL"/>
        </w:rPr>
        <w:t xml:space="preserve">Scherzo,  </w:t>
      </w:r>
      <w:r w:rsidRPr="00D27692">
        <w:rPr>
          <w:rFonts w:ascii="Arial" w:hAnsi="Arial" w:cs="Arial"/>
          <w:lang w:val="nl-NL"/>
        </w:rPr>
        <w:t>4) Burlesca.</w:t>
      </w:r>
    </w:p>
    <w:p w:rsidR="008938C9" w:rsidRDefault="00F76461" w:rsidP="000F4EDF">
      <w:pPr>
        <w:tabs>
          <w:tab w:val="left" w:pos="0"/>
          <w:tab w:val="left" w:pos="4253"/>
        </w:tabs>
        <w:spacing w:line="276" w:lineRule="auto"/>
        <w:rPr>
          <w:rFonts w:ascii="Arial" w:hAnsi="Arial" w:cs="Arial"/>
        </w:rPr>
      </w:pPr>
      <w:r w:rsidRPr="005D7D27">
        <w:rPr>
          <w:rFonts w:ascii="Arial" w:hAnsi="Arial" w:cs="Arial"/>
        </w:rPr>
        <w:t>Diversità, quartetto di tromboni.</w:t>
      </w:r>
      <w:r w:rsidR="00D27692">
        <w:rPr>
          <w:rFonts w:ascii="Arial" w:hAnsi="Arial" w:cs="Arial"/>
        </w:rPr>
        <w:t xml:space="preserve">   </w:t>
      </w:r>
      <w:r w:rsidR="008938C9" w:rsidRPr="005D7D27">
        <w:rPr>
          <w:rFonts w:ascii="Arial" w:hAnsi="Arial" w:cs="Arial"/>
        </w:rPr>
        <w:t>Dark Alliances, 12 tromboni, ensemble e coro (7’).</w:t>
      </w:r>
    </w:p>
    <w:p w:rsidR="00D27692" w:rsidRPr="005D7D27" w:rsidRDefault="00D27692" w:rsidP="000F4EDF">
      <w:pPr>
        <w:tabs>
          <w:tab w:val="left" w:pos="0"/>
          <w:tab w:val="left" w:pos="4253"/>
        </w:tabs>
        <w:spacing w:line="276" w:lineRule="auto"/>
        <w:rPr>
          <w:rFonts w:ascii="Arial" w:hAnsi="Arial" w:cs="Arial"/>
        </w:rPr>
      </w:pPr>
    </w:p>
    <w:p w:rsidR="00652CDC" w:rsidRPr="005D7D27" w:rsidRDefault="00652CD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RUT  Josef</w:t>
      </w:r>
      <w:r w:rsidRPr="005D7D27">
        <w:rPr>
          <w:rFonts w:ascii="Arial" w:hAnsi="Arial" w:cs="Arial"/>
          <w:color w:val="0070C0"/>
          <w:u w:val="single"/>
        </w:rPr>
        <w:tab/>
        <w:t>Kutna Hora, 21.11.1926</w:t>
      </w:r>
    </w:p>
    <w:p w:rsidR="00652CDC" w:rsidRPr="005D7D27" w:rsidRDefault="00652CD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violinista e direttore d’orchestra céco, allievo di Ridky e Hradecky. </w:t>
      </w:r>
      <w:r w:rsidR="00E808E6">
        <w:rPr>
          <w:rFonts w:ascii="Arial" w:hAnsi="Arial" w:cs="Arial"/>
          <w:color w:val="0070C0"/>
          <w:sz w:val="20"/>
          <w:szCs w:val="20"/>
        </w:rPr>
        <w:t xml:space="preserve">                                          </w:t>
      </w:r>
      <w:r w:rsidR="0036139F">
        <w:rPr>
          <w:rFonts w:ascii="Arial" w:hAnsi="Arial" w:cs="Arial"/>
          <w:color w:val="0070C0"/>
          <w:sz w:val="20"/>
          <w:szCs w:val="20"/>
        </w:rPr>
        <w:t xml:space="preserve">                      </w:t>
      </w:r>
      <w:r w:rsidRPr="005D7D27">
        <w:rPr>
          <w:rFonts w:ascii="Arial" w:hAnsi="Arial" w:cs="Arial"/>
          <w:color w:val="0070C0"/>
          <w:sz w:val="20"/>
          <w:szCs w:val="20"/>
        </w:rPr>
        <w:t xml:space="preserve">Musica d’avanguardia con molti ritorni al tradizionale.   </w:t>
      </w:r>
    </w:p>
    <w:p w:rsidR="00652CDC" w:rsidRPr="005D7D27" w:rsidRDefault="00652CDC" w:rsidP="000F4EDF">
      <w:pPr>
        <w:tabs>
          <w:tab w:val="left" w:pos="0"/>
          <w:tab w:val="left" w:pos="4253"/>
        </w:tabs>
        <w:spacing w:line="276" w:lineRule="auto"/>
        <w:rPr>
          <w:rFonts w:ascii="Arial" w:hAnsi="Arial" w:cs="Arial"/>
          <w:color w:val="000000"/>
        </w:rPr>
      </w:pPr>
      <w:r w:rsidRPr="005D7D27">
        <w:rPr>
          <w:rFonts w:ascii="Arial" w:hAnsi="Arial" w:cs="Arial"/>
          <w:color w:val="000000"/>
        </w:rPr>
        <w:t>Small dialogues per tr. e trombone (1978, 16’).</w:t>
      </w:r>
    </w:p>
    <w:p w:rsidR="00915691" w:rsidRPr="005D7D27" w:rsidRDefault="00915691" w:rsidP="000F4EDF">
      <w:pPr>
        <w:tabs>
          <w:tab w:val="left" w:pos="0"/>
          <w:tab w:val="left" w:pos="4253"/>
        </w:tabs>
        <w:spacing w:line="276" w:lineRule="auto"/>
        <w:rPr>
          <w:rFonts w:ascii="Arial" w:hAnsi="Arial" w:cs="Arial"/>
          <w:color w:val="000000"/>
        </w:rPr>
      </w:pPr>
    </w:p>
    <w:p w:rsidR="00915691" w:rsidRPr="005D7D27" w:rsidRDefault="0091569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RUZICKA  Rudolf</w:t>
      </w:r>
      <w:r w:rsidRPr="005D7D27">
        <w:rPr>
          <w:rFonts w:ascii="Arial" w:hAnsi="Arial" w:cs="Arial"/>
          <w:color w:val="0070C0"/>
          <w:u w:val="single"/>
        </w:rPr>
        <w:tab/>
        <w:t>Brno, 25.4.1941</w:t>
      </w:r>
    </w:p>
    <w:p w:rsidR="00915691" w:rsidRPr="005D7D27" w:rsidRDefault="0091569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céco, studi al Conservatorio di Brno, all’Accademia Janacek e a Darmstadt. </w:t>
      </w:r>
      <w:r w:rsidR="00E808E6">
        <w:rPr>
          <w:rFonts w:ascii="Arial" w:hAnsi="Arial" w:cs="Arial"/>
          <w:color w:val="0070C0"/>
          <w:sz w:val="20"/>
          <w:szCs w:val="20"/>
        </w:rPr>
        <w:t xml:space="preserve">                      </w:t>
      </w:r>
      <w:r w:rsidR="0036139F">
        <w:rPr>
          <w:rFonts w:ascii="Arial" w:hAnsi="Arial" w:cs="Arial"/>
          <w:color w:val="0070C0"/>
          <w:sz w:val="20"/>
          <w:szCs w:val="20"/>
        </w:rPr>
        <w:t xml:space="preserve">                 </w:t>
      </w:r>
      <w:r w:rsidRPr="005D7D27">
        <w:rPr>
          <w:rFonts w:ascii="Arial" w:hAnsi="Arial" w:cs="Arial"/>
          <w:color w:val="0070C0"/>
          <w:sz w:val="20"/>
          <w:szCs w:val="20"/>
        </w:rPr>
        <w:t>Specializzato in musica elettronica, numerosi premi internazionali.</w:t>
      </w:r>
    </w:p>
    <w:p w:rsidR="00AE545E" w:rsidRPr="005D7D27" w:rsidRDefault="00AE545E"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Sonata triste per trombone e pf. (1972, 11’).   </w:t>
      </w:r>
    </w:p>
    <w:p w:rsidR="00915691" w:rsidRPr="005D7D27" w:rsidRDefault="00AE545E" w:rsidP="000F4EDF">
      <w:pPr>
        <w:tabs>
          <w:tab w:val="left" w:pos="0"/>
          <w:tab w:val="left" w:pos="4253"/>
        </w:tabs>
        <w:spacing w:line="276" w:lineRule="auto"/>
        <w:rPr>
          <w:rFonts w:ascii="Arial" w:hAnsi="Arial" w:cs="Arial"/>
          <w:color w:val="000000"/>
        </w:rPr>
      </w:pPr>
      <w:r w:rsidRPr="005D7D27">
        <w:rPr>
          <w:rFonts w:ascii="Arial" w:hAnsi="Arial" w:cs="Arial"/>
          <w:color w:val="000000"/>
        </w:rPr>
        <w:t>Paean, trombone e suoni elettroacustici (1976, 10’)</w:t>
      </w:r>
      <w:r w:rsidR="006B7561" w:rsidRPr="005D7D27">
        <w:rPr>
          <w:rFonts w:ascii="Arial" w:hAnsi="Arial" w:cs="Arial"/>
          <w:color w:val="000000"/>
        </w:rPr>
        <w:t>.</w:t>
      </w:r>
    </w:p>
    <w:p w:rsidR="006B7561" w:rsidRPr="005D7D27" w:rsidRDefault="006B7561" w:rsidP="000F4EDF">
      <w:pPr>
        <w:tabs>
          <w:tab w:val="left" w:pos="0"/>
          <w:tab w:val="left" w:pos="4253"/>
        </w:tabs>
        <w:spacing w:line="276" w:lineRule="auto"/>
        <w:rPr>
          <w:rFonts w:ascii="Arial" w:hAnsi="Arial" w:cs="Arial"/>
          <w:color w:val="000000"/>
        </w:rPr>
      </w:pPr>
    </w:p>
    <w:p w:rsidR="006B7561" w:rsidRPr="005D7D27" w:rsidRDefault="006B7561" w:rsidP="000F4EDF">
      <w:pPr>
        <w:tabs>
          <w:tab w:val="left" w:pos="0"/>
          <w:tab w:val="left" w:pos="4253"/>
        </w:tabs>
        <w:spacing w:line="276" w:lineRule="auto"/>
        <w:rPr>
          <w:rFonts w:ascii="Arial" w:hAnsi="Arial" w:cs="Arial"/>
          <w:color w:val="0070C0"/>
          <w:u w:val="single"/>
          <w:lang w:val="en-GB"/>
        </w:rPr>
      </w:pPr>
      <w:r w:rsidRPr="005D7D27">
        <w:rPr>
          <w:rFonts w:ascii="Arial" w:hAnsi="Arial" w:cs="Arial"/>
          <w:color w:val="0070C0"/>
          <w:u w:val="single"/>
          <w:lang w:val="en-GB"/>
        </w:rPr>
        <w:t>RYTERBAND  Roman</w:t>
      </w:r>
      <w:r w:rsidRPr="005D7D27">
        <w:rPr>
          <w:rFonts w:ascii="Arial" w:hAnsi="Arial" w:cs="Arial"/>
          <w:color w:val="0070C0"/>
          <w:u w:val="single"/>
          <w:lang w:val="en-GB"/>
        </w:rPr>
        <w:tab/>
        <w:t>Lodtz, 2.8.1914 - Palm Spring, 17.11.1979.</w:t>
      </w:r>
    </w:p>
    <w:p w:rsidR="006B7561" w:rsidRPr="005D7D27" w:rsidRDefault="006B756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polacco americano. Amico di Glazunov che lo avviò alla musica, </w:t>
      </w:r>
      <w:r w:rsidR="00E808E6">
        <w:rPr>
          <w:rFonts w:ascii="Arial" w:hAnsi="Arial" w:cs="Arial"/>
          <w:color w:val="0070C0"/>
          <w:sz w:val="20"/>
          <w:szCs w:val="20"/>
        </w:rPr>
        <w:t xml:space="preserve">                                 </w:t>
      </w:r>
      <w:r w:rsidR="0036139F">
        <w:rPr>
          <w:rFonts w:ascii="Arial" w:hAnsi="Arial" w:cs="Arial"/>
          <w:color w:val="0070C0"/>
          <w:sz w:val="20"/>
          <w:szCs w:val="20"/>
        </w:rPr>
        <w:t xml:space="preserve">                  </w:t>
      </w:r>
      <w:r w:rsidRPr="005D7D27">
        <w:rPr>
          <w:rFonts w:ascii="Arial" w:hAnsi="Arial" w:cs="Arial"/>
          <w:color w:val="0070C0"/>
          <w:sz w:val="20"/>
          <w:szCs w:val="20"/>
        </w:rPr>
        <w:t>studi all’Accademia di Lodtz e a Berna. Insegnante in parecchie Università canadesi e americane.</w:t>
      </w:r>
    </w:p>
    <w:p w:rsidR="006B7561" w:rsidRPr="005D7D27" w:rsidRDefault="006B7561" w:rsidP="000F4EDF">
      <w:pPr>
        <w:tabs>
          <w:tab w:val="left" w:pos="0"/>
          <w:tab w:val="left" w:pos="4253"/>
        </w:tabs>
        <w:spacing w:line="276" w:lineRule="auto"/>
        <w:rPr>
          <w:rFonts w:ascii="Arial" w:hAnsi="Arial" w:cs="Arial"/>
          <w:color w:val="000000"/>
        </w:rPr>
      </w:pPr>
      <w:r w:rsidRPr="005D7D27">
        <w:rPr>
          <w:rFonts w:ascii="Arial" w:hAnsi="Arial" w:cs="Arial"/>
          <w:color w:val="000000"/>
        </w:rPr>
        <w:t>Rapsodia Elvetica per trombone e pf.</w:t>
      </w:r>
    </w:p>
    <w:p w:rsidR="00616CFA" w:rsidRPr="005D7D27" w:rsidRDefault="00616CFA" w:rsidP="000F4EDF">
      <w:pPr>
        <w:tabs>
          <w:tab w:val="left" w:pos="0"/>
          <w:tab w:val="left" w:pos="4253"/>
        </w:tabs>
        <w:spacing w:line="276" w:lineRule="auto"/>
        <w:rPr>
          <w:rFonts w:ascii="Arial" w:hAnsi="Arial" w:cs="Arial"/>
          <w:color w:val="000000"/>
        </w:rPr>
      </w:pPr>
    </w:p>
    <w:p w:rsidR="00616CFA" w:rsidRPr="005D7D27" w:rsidRDefault="00616CF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SACCO  Pietro Patrick</w:t>
      </w:r>
      <w:r w:rsidRPr="005D7D27">
        <w:rPr>
          <w:rFonts w:ascii="Arial" w:hAnsi="Arial" w:cs="Arial"/>
          <w:color w:val="0070C0"/>
          <w:u w:val="single"/>
        </w:rPr>
        <w:tab/>
        <w:t>Albion, 25.10.1928 - Ashland, 12.8.2000.</w:t>
      </w:r>
    </w:p>
    <w:p w:rsidR="00616CFA" w:rsidRPr="005D7D27" w:rsidRDefault="00616CF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didatta, pianista e polistrumentista italo-americano. Prime lezioni di pianoforte a 4 anni, poco </w:t>
      </w:r>
      <w:r w:rsidR="0051143F" w:rsidRPr="005D7D27">
        <w:rPr>
          <w:rFonts w:ascii="Arial" w:hAnsi="Arial" w:cs="Arial"/>
          <w:color w:val="0070C0"/>
          <w:sz w:val="20"/>
          <w:szCs w:val="20"/>
        </w:rPr>
        <w:t xml:space="preserve">   </w:t>
      </w:r>
      <w:r w:rsidR="0036139F">
        <w:rPr>
          <w:rFonts w:ascii="Arial" w:hAnsi="Arial" w:cs="Arial"/>
          <w:color w:val="0070C0"/>
          <w:sz w:val="20"/>
          <w:szCs w:val="20"/>
        </w:rPr>
        <w:t xml:space="preserve">                </w:t>
      </w:r>
      <w:r w:rsidRPr="005D7D27">
        <w:rPr>
          <w:rFonts w:ascii="Arial" w:hAnsi="Arial" w:cs="Arial"/>
          <w:color w:val="0070C0"/>
          <w:sz w:val="20"/>
          <w:szCs w:val="20"/>
        </w:rPr>
        <w:t xml:space="preserve">dopo lezioni di tuba e tromba. Studi regolari di pianoforte e composizione all’Università di New York e di </w:t>
      </w:r>
      <w:r w:rsidR="0051143F" w:rsidRPr="005D7D27">
        <w:rPr>
          <w:rFonts w:ascii="Arial" w:hAnsi="Arial" w:cs="Arial"/>
          <w:color w:val="0070C0"/>
          <w:sz w:val="20"/>
          <w:szCs w:val="20"/>
        </w:rPr>
        <w:t xml:space="preserve">  </w:t>
      </w:r>
      <w:r w:rsidR="0036139F">
        <w:rPr>
          <w:rFonts w:ascii="Arial" w:hAnsi="Arial" w:cs="Arial"/>
          <w:color w:val="0070C0"/>
          <w:sz w:val="20"/>
          <w:szCs w:val="20"/>
        </w:rPr>
        <w:t xml:space="preserve">                        </w:t>
      </w:r>
      <w:r w:rsidRPr="005D7D27">
        <w:rPr>
          <w:rFonts w:ascii="Arial" w:hAnsi="Arial" w:cs="Arial"/>
          <w:color w:val="0070C0"/>
          <w:sz w:val="20"/>
          <w:szCs w:val="20"/>
        </w:rPr>
        <w:t xml:space="preserve">Fredonia con Vivian e di direzione con Willett. In tempo di guerra fu clarinettista nella banda della fanteria a </w:t>
      </w:r>
      <w:r w:rsidR="0036139F">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Francoforte, continuando i suoi studi alla Hochschule della città con W. Niederste-Schee</w:t>
      </w:r>
      <w:r w:rsidRPr="005D7D27">
        <w:rPr>
          <w:rFonts w:ascii="Arial" w:hAnsi="Arial" w:cs="Arial"/>
          <w:color w:val="0070C0"/>
        </w:rPr>
        <w:t xml:space="preserve">. </w:t>
      </w:r>
      <w:r w:rsidR="00E808E6">
        <w:rPr>
          <w:rFonts w:ascii="Arial" w:hAnsi="Arial" w:cs="Arial"/>
          <w:color w:val="0070C0"/>
        </w:rPr>
        <w:t xml:space="preserve">                          </w:t>
      </w:r>
      <w:r w:rsidRPr="005D7D27">
        <w:rPr>
          <w:rFonts w:ascii="Arial" w:hAnsi="Arial" w:cs="Arial"/>
          <w:color w:val="0070C0"/>
        </w:rPr>
        <w:t>C</w:t>
      </w:r>
      <w:r w:rsidRPr="005D7D27">
        <w:rPr>
          <w:rFonts w:ascii="Arial" w:hAnsi="Arial" w:cs="Arial"/>
          <w:color w:val="0070C0"/>
          <w:sz w:val="20"/>
          <w:szCs w:val="20"/>
        </w:rPr>
        <w:t xml:space="preserve">ompletamento degli studi nel 1954 alla Eastman School of Music di Rochester. Insegnante all’Aquinas College, all’Università di Manoa </w:t>
      </w:r>
      <w:r w:rsidR="00E808E6">
        <w:rPr>
          <w:rFonts w:ascii="Arial" w:hAnsi="Arial" w:cs="Arial"/>
          <w:color w:val="0070C0"/>
          <w:sz w:val="20"/>
          <w:szCs w:val="20"/>
        </w:rPr>
        <w:t xml:space="preserve">e </w:t>
      </w:r>
      <w:r w:rsidRPr="005D7D27">
        <w:rPr>
          <w:rFonts w:ascii="Arial" w:hAnsi="Arial" w:cs="Arial"/>
          <w:color w:val="0070C0"/>
          <w:sz w:val="20"/>
          <w:szCs w:val="20"/>
        </w:rPr>
        <w:t>dal 1959 al 1980 all’Università di San Francisco.</w:t>
      </w:r>
    </w:p>
    <w:p w:rsidR="00616CFA" w:rsidRPr="005D7D27" w:rsidRDefault="00616CFA" w:rsidP="000F4EDF">
      <w:pPr>
        <w:tabs>
          <w:tab w:val="left" w:pos="0"/>
          <w:tab w:val="left" w:pos="4253"/>
        </w:tabs>
        <w:spacing w:line="276" w:lineRule="auto"/>
        <w:rPr>
          <w:rFonts w:ascii="Arial" w:hAnsi="Arial" w:cs="Arial"/>
        </w:rPr>
      </w:pPr>
      <w:r w:rsidRPr="005D7D27">
        <w:rPr>
          <w:rFonts w:ascii="Arial" w:hAnsi="Arial" w:cs="Arial"/>
        </w:rPr>
        <w:t>Tuba Mirum, tuba sola (1969).   Fantasia per tuba e pf. op. 109 (1972).</w:t>
      </w:r>
    </w:p>
    <w:p w:rsidR="00FB5C0B" w:rsidRPr="005D7D27" w:rsidRDefault="00FB5C0B" w:rsidP="000F4EDF">
      <w:pPr>
        <w:pStyle w:val="NormaleWeb"/>
        <w:tabs>
          <w:tab w:val="left" w:pos="0"/>
          <w:tab w:val="left" w:pos="4253"/>
        </w:tabs>
        <w:spacing w:before="120" w:beforeAutospacing="0" w:after="0" w:afterAutospacing="0" w:line="276" w:lineRule="auto"/>
        <w:rPr>
          <w:rFonts w:ascii="Arial" w:hAnsi="Arial" w:cs="Arial"/>
        </w:rPr>
      </w:pPr>
    </w:p>
    <w:p w:rsidR="005077F1" w:rsidRPr="005D7D27" w:rsidRDefault="005077F1"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SACHSE  Ernst</w:t>
      </w:r>
      <w:r w:rsidRPr="005D7D27">
        <w:rPr>
          <w:rFonts w:ascii="Arial" w:hAnsi="Arial" w:cs="Arial"/>
          <w:color w:val="0070C0"/>
          <w:u w:val="single"/>
        </w:rPr>
        <w:tab/>
        <w:t>1810 - 16.10.1849</w:t>
      </w:r>
    </w:p>
    <w:p w:rsidR="005077F1" w:rsidRPr="005D7D27" w:rsidRDefault="005077F1"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didatta tedesco.</w:t>
      </w:r>
    </w:p>
    <w:p w:rsidR="001573A3" w:rsidRPr="005D7D27" w:rsidRDefault="00F45BF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Variazioni Phoebus op</w:t>
      </w:r>
      <w:r w:rsidR="00A80ECD" w:rsidRPr="005D7D27">
        <w:rPr>
          <w:rFonts w:ascii="Arial" w:hAnsi="Arial" w:cs="Arial"/>
        </w:rPr>
        <w:t>.</w:t>
      </w:r>
      <w:r w:rsidRPr="005D7D27">
        <w:rPr>
          <w:rFonts w:ascii="Arial" w:hAnsi="Arial" w:cs="Arial"/>
        </w:rPr>
        <w:t xml:space="preserve"> 87 per trombone.</w:t>
      </w:r>
      <w:r w:rsidR="001573A3" w:rsidRPr="005D7D27">
        <w:rPr>
          <w:rFonts w:ascii="Arial" w:hAnsi="Arial" w:cs="Arial"/>
        </w:rPr>
        <w:t xml:space="preserve">  </w:t>
      </w:r>
    </w:p>
    <w:p w:rsidR="001053CE" w:rsidRPr="005D7D27" w:rsidRDefault="001573A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Concerti romantici per trombone, op. 4.</w:t>
      </w:r>
      <w:r w:rsidR="00F45BF6" w:rsidRPr="005D7D27">
        <w:rPr>
          <w:rFonts w:ascii="Arial" w:hAnsi="Arial" w:cs="Arial"/>
        </w:rPr>
        <w:t xml:space="preserve">   </w:t>
      </w:r>
    </w:p>
    <w:p w:rsidR="00061D83" w:rsidRPr="005D7D27" w:rsidRDefault="001053C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lastRenderedPageBreak/>
        <w:t xml:space="preserve">Concertino in Fa, trombone e pf.   </w:t>
      </w:r>
      <w:r w:rsidR="00061D83" w:rsidRPr="005D7D27">
        <w:rPr>
          <w:rFonts w:ascii="Arial" w:hAnsi="Arial" w:cs="Arial"/>
        </w:rPr>
        <w:t>Concertino</w:t>
      </w:r>
      <w:r w:rsidR="00B424AE" w:rsidRPr="005D7D27">
        <w:rPr>
          <w:rFonts w:ascii="Arial" w:hAnsi="Arial" w:cs="Arial"/>
        </w:rPr>
        <w:t xml:space="preserve"> </w:t>
      </w:r>
      <w:r w:rsidR="005A1AFE" w:rsidRPr="005D7D27">
        <w:rPr>
          <w:rFonts w:ascii="Arial" w:hAnsi="Arial" w:cs="Arial"/>
        </w:rPr>
        <w:t xml:space="preserve">in Si, </w:t>
      </w:r>
      <w:r w:rsidR="00B424AE" w:rsidRPr="005D7D27">
        <w:rPr>
          <w:rFonts w:ascii="Arial" w:hAnsi="Arial" w:cs="Arial"/>
        </w:rPr>
        <w:t xml:space="preserve">trombone e </w:t>
      </w:r>
      <w:r w:rsidR="005A1AFE" w:rsidRPr="005D7D27">
        <w:rPr>
          <w:rFonts w:ascii="Arial" w:hAnsi="Arial" w:cs="Arial"/>
        </w:rPr>
        <w:t>orch. (11’</w:t>
      </w:r>
      <w:r w:rsidRPr="005D7D27">
        <w:rPr>
          <w:rFonts w:ascii="Arial" w:hAnsi="Arial" w:cs="Arial"/>
        </w:rPr>
        <w:t>40</w:t>
      </w:r>
      <w:r w:rsidR="005A1AFE" w:rsidRPr="005D7D27">
        <w:rPr>
          <w:rFonts w:ascii="Arial" w:hAnsi="Arial" w:cs="Arial"/>
        </w:rPr>
        <w:t>).</w:t>
      </w:r>
    </w:p>
    <w:p w:rsidR="001573A3" w:rsidRPr="005D7D27" w:rsidRDefault="001573A3" w:rsidP="000F4EDF">
      <w:pPr>
        <w:pStyle w:val="NormaleWeb"/>
        <w:tabs>
          <w:tab w:val="left" w:pos="0"/>
          <w:tab w:val="left" w:pos="4253"/>
        </w:tabs>
        <w:spacing w:before="120" w:beforeAutospacing="0" w:after="0" w:afterAutospacing="0" w:line="276" w:lineRule="auto"/>
        <w:rPr>
          <w:rFonts w:ascii="Arial" w:hAnsi="Arial" w:cs="Arial"/>
        </w:rPr>
      </w:pPr>
    </w:p>
    <w:p w:rsidR="00C27015" w:rsidRPr="005D7D27" w:rsidRDefault="00C27015" w:rsidP="000F4EDF">
      <w:pPr>
        <w:tabs>
          <w:tab w:val="left" w:pos="0"/>
          <w:tab w:val="left" w:pos="4253"/>
        </w:tabs>
        <w:spacing w:line="276" w:lineRule="auto"/>
        <w:rPr>
          <w:rFonts w:ascii="Arial" w:eastAsia="Arial Unicode MS" w:hAnsi="Arial" w:cs="Arial"/>
          <w:color w:val="0070C0"/>
          <w:u w:val="single"/>
        </w:rPr>
      </w:pPr>
      <w:r w:rsidRPr="005D7D27">
        <w:rPr>
          <w:rFonts w:ascii="Arial" w:eastAsia="Arial Unicode MS" w:hAnsi="Arial" w:cs="Arial"/>
          <w:bCs/>
          <w:color w:val="0070C0"/>
          <w:u w:val="single"/>
        </w:rPr>
        <w:t>SAGAEV  Dimiter</w:t>
      </w:r>
      <w:r w:rsidRPr="005D7D27">
        <w:rPr>
          <w:rFonts w:ascii="Arial" w:eastAsia="Arial Unicode MS" w:hAnsi="Arial" w:cs="Arial"/>
          <w:bCs/>
          <w:color w:val="0070C0"/>
          <w:u w:val="single"/>
        </w:rPr>
        <w:tab/>
      </w:r>
      <w:r w:rsidRPr="005D7D27">
        <w:rPr>
          <w:rFonts w:ascii="Arial" w:eastAsia="Arial Unicode MS" w:hAnsi="Arial" w:cs="Arial"/>
          <w:color w:val="0070C0"/>
          <w:u w:val="single"/>
        </w:rPr>
        <w:t xml:space="preserve">Plovdiv, 27.2.1915 - Sofia, 2003. </w:t>
      </w:r>
      <w:r w:rsidRPr="005D7D27">
        <w:rPr>
          <w:rStyle w:val="google-src-text1"/>
          <w:rFonts w:ascii="Arial" w:eastAsia="Arial Unicode MS" w:hAnsi="Arial" w:cs="Arial"/>
          <w:color w:val="0070C0"/>
          <w:u w:val="single"/>
          <w:specVanish w:val="0"/>
        </w:rPr>
        <w:t>He was a student of Stoyanov and Vladigerov at the Bulgarian State Cons.</w:t>
      </w:r>
      <w:r w:rsidRPr="005D7D27">
        <w:rPr>
          <w:rFonts w:ascii="Arial" w:eastAsia="Arial Unicode MS" w:hAnsi="Arial" w:cs="Arial"/>
          <w:color w:val="0070C0"/>
          <w:u w:val="single"/>
        </w:rPr>
        <w:t xml:space="preserve"> </w:t>
      </w:r>
    </w:p>
    <w:p w:rsidR="00C27015" w:rsidRPr="005D7D27" w:rsidRDefault="00C27015" w:rsidP="000F4EDF">
      <w:pPr>
        <w:tabs>
          <w:tab w:val="left" w:pos="0"/>
          <w:tab w:val="left" w:pos="4253"/>
        </w:tabs>
        <w:spacing w:line="276" w:lineRule="auto"/>
        <w:rPr>
          <w:rFonts w:ascii="Arial" w:eastAsia="Arial Unicode MS" w:hAnsi="Arial" w:cs="Arial"/>
          <w:color w:val="0070C0"/>
          <w:sz w:val="20"/>
          <w:szCs w:val="20"/>
        </w:rPr>
      </w:pPr>
      <w:r w:rsidRPr="005D7D27">
        <w:rPr>
          <w:rFonts w:ascii="Arial" w:eastAsia="Arial Unicode MS" w:hAnsi="Arial" w:cs="Arial"/>
          <w:color w:val="0070C0"/>
          <w:sz w:val="20"/>
          <w:szCs w:val="20"/>
        </w:rPr>
        <w:t>Pianista, compositore, direttore d’orchestra e insegnante bulgaro. S</w:t>
      </w:r>
      <w:r w:rsidRPr="005D7D27">
        <w:rPr>
          <w:rStyle w:val="google-src-text1"/>
          <w:rFonts w:ascii="Arial" w:eastAsia="Arial Unicode MS" w:hAnsi="Arial" w:cs="Arial"/>
          <w:color w:val="0070C0"/>
          <w:sz w:val="20"/>
          <w:szCs w:val="20"/>
          <w:specVanish w:val="0"/>
        </w:rPr>
        <w:t>Plovdiv, Feb. 27, 1915.</w:t>
      </w:r>
      <w:r w:rsidRPr="005D7D27">
        <w:rPr>
          <w:rFonts w:ascii="Arial" w:eastAsia="Arial Unicode MS" w:hAnsi="Arial" w:cs="Arial"/>
          <w:color w:val="0070C0"/>
          <w:sz w:val="20"/>
          <w:szCs w:val="20"/>
        </w:rPr>
        <w:t xml:space="preserve">tudi al Conservatorio di Sofia, allievo di </w:t>
      </w:r>
      <w:r w:rsidR="0036139F">
        <w:rPr>
          <w:rFonts w:ascii="Arial" w:eastAsia="Arial Unicode MS" w:hAnsi="Arial" w:cs="Arial"/>
          <w:color w:val="0070C0"/>
          <w:sz w:val="20"/>
          <w:szCs w:val="20"/>
        </w:rPr>
        <w:t xml:space="preserve">          </w:t>
      </w:r>
      <w:r w:rsidR="008C2FB0">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Stoyanov (orch.), Vladigerov (comp.) e Pelisek (pf.). Insegnante alla Plovdiv High Shool (1941-1942),</w:t>
      </w:r>
      <w:r w:rsidR="00E808E6">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maestro</w:t>
      </w:r>
      <w:r w:rsidR="00E808E6">
        <w:rPr>
          <w:rFonts w:ascii="Arial" w:eastAsia="Arial Unicode MS" w:hAnsi="Arial" w:cs="Arial"/>
          <w:color w:val="0070C0"/>
          <w:sz w:val="20"/>
          <w:szCs w:val="20"/>
        </w:rPr>
        <w:t xml:space="preserve"> </w:t>
      </w:r>
      <w:r w:rsidR="0036139F">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di cappella dal 1943 al 1946, a Radio Sofia dal 1946 al 1949, al Teatro dell’Opera dal 1952 al 1955. </w:t>
      </w:r>
      <w:r w:rsidR="0036139F">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Insegnante</w:t>
      </w:r>
      <w:r w:rsidR="0051143F" w:rsidRPr="005D7D27">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al Conservatorio di Sofia dal 1948. Riconoscimenti e Dottore H. C. nel 2002. </w:t>
      </w:r>
      <w:r w:rsidR="0028736C">
        <w:rPr>
          <w:rFonts w:ascii="Arial" w:eastAsia="Arial Unicode MS" w:hAnsi="Arial" w:cs="Arial"/>
          <w:color w:val="0070C0"/>
          <w:sz w:val="20"/>
          <w:szCs w:val="20"/>
        </w:rPr>
        <w:t xml:space="preserve">                                                </w:t>
      </w:r>
      <w:r w:rsidR="008C2FB0">
        <w:rPr>
          <w:rFonts w:ascii="Arial" w:eastAsia="Arial Unicode MS" w:hAnsi="Arial" w:cs="Arial"/>
          <w:color w:val="0070C0"/>
          <w:sz w:val="20"/>
          <w:szCs w:val="20"/>
        </w:rPr>
        <w:t xml:space="preserve">                  </w:t>
      </w:r>
      <w:r w:rsidRPr="005D7D27">
        <w:rPr>
          <w:rStyle w:val="google-src-text1"/>
          <w:rFonts w:ascii="Arial" w:eastAsia="Arial Unicode MS" w:hAnsi="Arial" w:cs="Arial"/>
          <w:color w:val="0070C0"/>
          <w:sz w:val="20"/>
          <w:szCs w:val="20"/>
          <w:shd w:val="clear" w:color="auto" w:fill="E6ECF9"/>
          <w:specVanish w:val="0"/>
        </w:rPr>
        <w:t>in Sofia (graduated, 1940), where he then taught.</w:t>
      </w:r>
      <w:r w:rsidRPr="005D7D27">
        <w:rPr>
          <w:rStyle w:val="google-src-text1"/>
          <w:rFonts w:ascii="Arial" w:eastAsia="Arial Unicode MS" w:hAnsi="Arial" w:cs="Arial"/>
          <w:color w:val="0070C0"/>
          <w:sz w:val="20"/>
          <w:szCs w:val="20"/>
          <w:specVanish w:val="0"/>
        </w:rPr>
        <w:t>His music is Romantic in essence and national in its thematic resources.</w:t>
      </w:r>
      <w:r w:rsidRPr="005D7D27">
        <w:rPr>
          <w:rFonts w:ascii="Arial" w:eastAsia="Arial Unicode MS" w:hAnsi="Arial" w:cs="Arial"/>
          <w:color w:val="0070C0"/>
          <w:sz w:val="20"/>
          <w:szCs w:val="20"/>
        </w:rPr>
        <w:t>La sua musica è romantica, talvolta con temi nazionali. Autore di 7 Sinfonie, 6 Cantate, 2 Opere e 20 Concerti</w:t>
      </w:r>
      <w:r w:rsidR="005C5A19" w:rsidRPr="005D7D27">
        <w:rPr>
          <w:rFonts w:ascii="Arial" w:eastAsia="Arial Unicode MS" w:hAnsi="Arial" w:cs="Arial"/>
          <w:color w:val="0070C0"/>
          <w:sz w:val="20"/>
          <w:szCs w:val="20"/>
        </w:rPr>
        <w:t>.</w:t>
      </w:r>
    </w:p>
    <w:p w:rsidR="00C27015" w:rsidRPr="005D7D27" w:rsidRDefault="00C27015" w:rsidP="000F4EDF">
      <w:pPr>
        <w:tabs>
          <w:tab w:val="left" w:pos="0"/>
          <w:tab w:val="left" w:pos="4253"/>
        </w:tabs>
        <w:spacing w:line="276" w:lineRule="auto"/>
        <w:rPr>
          <w:rFonts w:ascii="Arial" w:hAnsi="Arial" w:cs="Arial"/>
        </w:rPr>
      </w:pPr>
      <w:r w:rsidRPr="005D7D27">
        <w:rPr>
          <w:rFonts w:ascii="Arial" w:hAnsi="Arial" w:cs="Arial"/>
        </w:rPr>
        <w:t>Sonata per trombone e pf.   Concerto per trombone e orch. (1988).</w:t>
      </w:r>
    </w:p>
    <w:p w:rsidR="00B82C10" w:rsidRPr="005D7D27" w:rsidRDefault="00B82C10" w:rsidP="000F4EDF">
      <w:pPr>
        <w:pStyle w:val="Corpotesto"/>
        <w:tabs>
          <w:tab w:val="left" w:pos="0"/>
          <w:tab w:val="left" w:pos="4253"/>
        </w:tabs>
        <w:spacing w:after="0" w:line="276" w:lineRule="auto"/>
        <w:rPr>
          <w:rFonts w:ascii="Arial" w:hAnsi="Arial" w:cs="Arial"/>
          <w:color w:val="00CC00"/>
          <w:sz w:val="24"/>
          <w:u w:val="single"/>
        </w:rPr>
      </w:pPr>
    </w:p>
    <w:p w:rsidR="005D457A" w:rsidRPr="005D7D27" w:rsidRDefault="005D457A"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SAINT-SAENS  Camille</w:t>
      </w:r>
      <w:r w:rsidRPr="005D7D27">
        <w:rPr>
          <w:rFonts w:ascii="Arial" w:hAnsi="Arial" w:cs="Arial"/>
          <w:color w:val="0070C0"/>
          <w:sz w:val="24"/>
          <w:u w:val="single"/>
        </w:rPr>
        <w:tab/>
        <w:t>Parigi, 9.10.1835 - Algeri, 16.12.1921.</w:t>
      </w:r>
    </w:p>
    <w:p w:rsidR="00382E0E" w:rsidRPr="005D7D27" w:rsidRDefault="007D33D1"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Pianista, organista e compositore francese, il padre morì di tubercolosi 3 mesi prima della sua nascita. </w:t>
      </w:r>
      <w:r w:rsidR="00A63394">
        <w:rPr>
          <w:rFonts w:ascii="Arial" w:hAnsi="Arial" w:cs="Arial"/>
          <w:color w:val="0070C0"/>
        </w:rPr>
        <w:t xml:space="preserve">          </w:t>
      </w:r>
      <w:r w:rsidR="0028736C">
        <w:rPr>
          <w:rFonts w:ascii="Arial" w:hAnsi="Arial" w:cs="Arial"/>
          <w:color w:val="0070C0"/>
        </w:rPr>
        <w:t xml:space="preserve">                    </w:t>
      </w:r>
      <w:r w:rsidRPr="005D7D27">
        <w:rPr>
          <w:rFonts w:ascii="Arial" w:hAnsi="Arial" w:cs="Arial"/>
          <w:color w:val="0070C0"/>
        </w:rPr>
        <w:t xml:space="preserve">Studi con la madre e la nonna iniziati a soli 3 anni. A 11 anni esordio alla sala Pleyel con il concerto K450 di Mozart </w:t>
      </w:r>
      <w:r w:rsidR="0028736C">
        <w:rPr>
          <w:rFonts w:ascii="Arial" w:hAnsi="Arial" w:cs="Arial"/>
          <w:color w:val="0070C0"/>
        </w:rPr>
        <w:t xml:space="preserve">                </w:t>
      </w:r>
      <w:r w:rsidRPr="005D7D27">
        <w:rPr>
          <w:rFonts w:ascii="Arial" w:hAnsi="Arial" w:cs="Arial"/>
          <w:color w:val="0070C0"/>
        </w:rPr>
        <w:t xml:space="preserve">e il 3° in Do- di Beethoven, nei quali inserisce cadenze di sua fattura. Nel 1848 entra al Conservatorio di Parigi, </w:t>
      </w:r>
      <w:r w:rsidR="0028736C">
        <w:rPr>
          <w:rFonts w:ascii="Arial" w:hAnsi="Arial" w:cs="Arial"/>
          <w:color w:val="0070C0"/>
        </w:rPr>
        <w:t xml:space="preserve">                 </w:t>
      </w:r>
      <w:r w:rsidRPr="005D7D27">
        <w:rPr>
          <w:rFonts w:ascii="Arial" w:hAnsi="Arial" w:cs="Arial"/>
          <w:color w:val="0070C0"/>
        </w:rPr>
        <w:t xml:space="preserve">allievo di Stamaty, Maleden e Benoist. A 18 anni compone la 1a Sinfonia, nel 1877 è organista </w:t>
      </w:r>
      <w:r w:rsidR="00A63394">
        <w:rPr>
          <w:rFonts w:ascii="Arial" w:hAnsi="Arial" w:cs="Arial"/>
          <w:color w:val="0070C0"/>
        </w:rPr>
        <w:t xml:space="preserve"> </w:t>
      </w:r>
      <w:r w:rsidRPr="005D7D27">
        <w:rPr>
          <w:rFonts w:ascii="Arial" w:hAnsi="Arial" w:cs="Arial"/>
          <w:color w:val="0070C0"/>
        </w:rPr>
        <w:t xml:space="preserve">all’Eglise de la </w:t>
      </w:r>
      <w:r w:rsidR="008C2FB0">
        <w:rPr>
          <w:rFonts w:ascii="Arial" w:hAnsi="Arial" w:cs="Arial"/>
          <w:color w:val="0070C0"/>
        </w:rPr>
        <w:t xml:space="preserve">                    </w:t>
      </w:r>
      <w:r w:rsidRPr="005D7D27">
        <w:rPr>
          <w:rFonts w:ascii="Arial" w:hAnsi="Arial" w:cs="Arial"/>
          <w:color w:val="0070C0"/>
        </w:rPr>
        <w:t xml:space="preserve">Madeleine, dove viene ascoltato da Liszt, il grande rimane “Impressionato”, in seguito farà rappresentare </w:t>
      </w:r>
      <w:r w:rsidR="0028736C">
        <w:rPr>
          <w:rFonts w:ascii="Arial" w:hAnsi="Arial" w:cs="Arial"/>
          <w:color w:val="0070C0"/>
        </w:rPr>
        <w:t xml:space="preserve">                       </w:t>
      </w:r>
      <w:r w:rsidRPr="005D7D27">
        <w:rPr>
          <w:rFonts w:ascii="Arial" w:hAnsi="Arial" w:cs="Arial"/>
          <w:color w:val="0070C0"/>
        </w:rPr>
        <w:t>“Sansone e Dalila” a Weimar.  Dal 1861 al 1865 è Insegnante di pf</w:t>
      </w:r>
      <w:r w:rsidR="00A53FD6" w:rsidRPr="005D7D27">
        <w:rPr>
          <w:rFonts w:ascii="Arial" w:hAnsi="Arial" w:cs="Arial"/>
          <w:color w:val="0070C0"/>
        </w:rPr>
        <w:t>.</w:t>
      </w:r>
      <w:r w:rsidRPr="005D7D27">
        <w:rPr>
          <w:rFonts w:ascii="Arial" w:hAnsi="Arial" w:cs="Arial"/>
          <w:color w:val="0070C0"/>
        </w:rPr>
        <w:t xml:space="preserve"> alla Scuola Niedermeyer.</w:t>
      </w:r>
      <w:r w:rsidR="0028736C">
        <w:rPr>
          <w:rFonts w:ascii="Arial" w:hAnsi="Arial" w:cs="Arial"/>
          <w:color w:val="0070C0"/>
        </w:rPr>
        <w:t xml:space="preserve"> </w:t>
      </w:r>
      <w:r w:rsidRPr="005D7D27">
        <w:rPr>
          <w:rFonts w:ascii="Arial" w:hAnsi="Arial" w:cs="Arial"/>
          <w:color w:val="0070C0"/>
        </w:rPr>
        <w:t>Fra gli allievi</w:t>
      </w:r>
      <w:r w:rsidR="00A53FD6" w:rsidRPr="005D7D27">
        <w:rPr>
          <w:rFonts w:ascii="Arial" w:hAnsi="Arial" w:cs="Arial"/>
          <w:color w:val="0070C0"/>
        </w:rPr>
        <w:t>:</w:t>
      </w:r>
      <w:r w:rsidRPr="005D7D27">
        <w:rPr>
          <w:rFonts w:ascii="Arial" w:hAnsi="Arial" w:cs="Arial"/>
          <w:color w:val="0070C0"/>
        </w:rPr>
        <w:t xml:space="preserve"> Fauré, </w:t>
      </w:r>
      <w:r w:rsidR="008C2FB0">
        <w:rPr>
          <w:rFonts w:ascii="Arial" w:hAnsi="Arial" w:cs="Arial"/>
          <w:color w:val="0070C0"/>
        </w:rPr>
        <w:t xml:space="preserve">                 </w:t>
      </w:r>
      <w:r w:rsidRPr="005D7D27">
        <w:rPr>
          <w:rFonts w:ascii="Arial" w:hAnsi="Arial" w:cs="Arial"/>
          <w:color w:val="0070C0"/>
        </w:rPr>
        <w:t xml:space="preserve">Gigout, Messager. Organista e pianista apprezzato, amico (come già detto di Liszt), di A. Rubinstein, Schumann, </w:t>
      </w:r>
      <w:r w:rsidR="008C2FB0">
        <w:rPr>
          <w:rFonts w:ascii="Arial" w:hAnsi="Arial" w:cs="Arial"/>
          <w:color w:val="0070C0"/>
        </w:rPr>
        <w:t xml:space="preserve">                   </w:t>
      </w:r>
      <w:r w:rsidRPr="005D7D27">
        <w:rPr>
          <w:rFonts w:ascii="Arial" w:hAnsi="Arial" w:cs="Arial"/>
          <w:color w:val="0070C0"/>
        </w:rPr>
        <w:t xml:space="preserve">Wagner, Sarasate... Chissà per quale ragione è polemico con d’Indy... forse per la mancata vittoria al </w:t>
      </w:r>
      <w:r w:rsidR="008C2FB0">
        <w:rPr>
          <w:rFonts w:ascii="Arial" w:hAnsi="Arial" w:cs="Arial"/>
          <w:color w:val="0070C0"/>
        </w:rPr>
        <w:t xml:space="preserve">                                          </w:t>
      </w:r>
      <w:r w:rsidRPr="005D7D27">
        <w:rPr>
          <w:rFonts w:ascii="Arial" w:hAnsi="Arial" w:cs="Arial"/>
          <w:color w:val="0070C0"/>
        </w:rPr>
        <w:t xml:space="preserve">Prix de Rome?. Concerti pianistici in tutto il mondo. Membro dell’Institut, laurea in </w:t>
      </w:r>
      <w:r w:rsidR="00A63394">
        <w:rPr>
          <w:rFonts w:ascii="Arial" w:hAnsi="Arial" w:cs="Arial"/>
          <w:color w:val="0070C0"/>
        </w:rPr>
        <w:t xml:space="preserve">  </w:t>
      </w:r>
      <w:r w:rsidRPr="005D7D27">
        <w:rPr>
          <w:rFonts w:ascii="Arial" w:hAnsi="Arial" w:cs="Arial"/>
          <w:color w:val="0070C0"/>
        </w:rPr>
        <w:t xml:space="preserve">medicina h.c da Cambridge, </w:t>
      </w:r>
      <w:r w:rsidR="008C2FB0">
        <w:rPr>
          <w:rFonts w:ascii="Arial" w:hAnsi="Arial" w:cs="Arial"/>
          <w:color w:val="0070C0"/>
        </w:rPr>
        <w:t xml:space="preserve">                        </w:t>
      </w:r>
      <w:r w:rsidRPr="005D7D27">
        <w:rPr>
          <w:rFonts w:ascii="Arial" w:hAnsi="Arial" w:cs="Arial"/>
          <w:color w:val="0070C0"/>
        </w:rPr>
        <w:t xml:space="preserve">Legion d’Onore... </w:t>
      </w:r>
      <w:r w:rsidR="00382E0E" w:rsidRPr="005D7D27">
        <w:rPr>
          <w:rFonts w:ascii="Arial" w:hAnsi="Arial" w:cs="Arial"/>
          <w:color w:val="0070C0"/>
        </w:rPr>
        <w:t>Per maggiori informazioni sull'autore, vedi:</w:t>
      </w:r>
      <w:r w:rsidR="0028736C">
        <w:rPr>
          <w:rFonts w:ascii="Arial" w:hAnsi="Arial" w:cs="Arial"/>
          <w:color w:val="0070C0"/>
        </w:rPr>
        <w:t xml:space="preserve"> </w:t>
      </w:r>
      <w:r w:rsidR="00382E0E" w:rsidRPr="005D7D27">
        <w:rPr>
          <w:rFonts w:ascii="Arial" w:hAnsi="Arial" w:cs="Arial"/>
          <w:color w:val="0070C0"/>
        </w:rPr>
        <w:t xml:space="preserve">"Passeggiando con la Musica", </w:t>
      </w:r>
      <w:r w:rsidR="0028736C">
        <w:rPr>
          <w:rFonts w:ascii="Arial" w:hAnsi="Arial" w:cs="Arial"/>
          <w:color w:val="0070C0"/>
        </w:rPr>
        <w:t xml:space="preserve">                                                </w:t>
      </w:r>
      <w:r w:rsidR="00382E0E" w:rsidRPr="005D7D27">
        <w:rPr>
          <w:rFonts w:ascii="Arial" w:hAnsi="Arial" w:cs="Arial"/>
          <w:color w:val="0070C0"/>
        </w:rPr>
        <w:t>scaricabile gratuitamente dal sito: mariodemolli.com</w:t>
      </w:r>
    </w:p>
    <w:p w:rsidR="005A44AF" w:rsidRPr="005D7D27" w:rsidRDefault="00A16E9F" w:rsidP="000F4EDF">
      <w:pPr>
        <w:tabs>
          <w:tab w:val="left" w:pos="0"/>
          <w:tab w:val="left" w:pos="4253"/>
        </w:tabs>
        <w:spacing w:line="276" w:lineRule="auto"/>
        <w:rPr>
          <w:rFonts w:ascii="Arial" w:hAnsi="Arial" w:cs="Arial"/>
        </w:rPr>
      </w:pPr>
      <w:r w:rsidRPr="005D7D27">
        <w:rPr>
          <w:rFonts w:ascii="Arial" w:hAnsi="Arial" w:cs="Arial"/>
        </w:rPr>
        <w:t xml:space="preserve">Trombone e pf.:  </w:t>
      </w:r>
      <w:r w:rsidR="00061D83" w:rsidRPr="005D7D27">
        <w:rPr>
          <w:rFonts w:ascii="Arial" w:hAnsi="Arial" w:cs="Arial"/>
        </w:rPr>
        <w:t>Cavatina</w:t>
      </w:r>
      <w:r w:rsidR="000C34CA" w:rsidRPr="005D7D27">
        <w:rPr>
          <w:rFonts w:ascii="Arial" w:hAnsi="Arial" w:cs="Arial"/>
        </w:rPr>
        <w:t xml:space="preserve"> in Reb</w:t>
      </w:r>
      <w:r w:rsidR="00A11FE8" w:rsidRPr="005D7D27">
        <w:rPr>
          <w:rFonts w:ascii="Arial" w:hAnsi="Arial" w:cs="Arial"/>
        </w:rPr>
        <w:t>,</w:t>
      </w:r>
      <w:r w:rsidR="00C00E35" w:rsidRPr="005D7D27">
        <w:rPr>
          <w:rFonts w:ascii="Arial" w:hAnsi="Arial" w:cs="Arial"/>
        </w:rPr>
        <w:t xml:space="preserve"> </w:t>
      </w:r>
      <w:r w:rsidR="00A11FE8" w:rsidRPr="005D7D27">
        <w:rPr>
          <w:rFonts w:ascii="Arial" w:hAnsi="Arial" w:cs="Arial"/>
        </w:rPr>
        <w:t xml:space="preserve">op. 144, </w:t>
      </w:r>
      <w:r w:rsidR="00C00E35" w:rsidRPr="005D7D27">
        <w:rPr>
          <w:rFonts w:ascii="Arial" w:hAnsi="Arial" w:cs="Arial"/>
        </w:rPr>
        <w:t>(1915, 4’</w:t>
      </w:r>
      <w:r w:rsidR="00B2551F" w:rsidRPr="005D7D27">
        <w:rPr>
          <w:rFonts w:ascii="Arial" w:hAnsi="Arial" w:cs="Arial"/>
        </w:rPr>
        <w:t>45</w:t>
      </w:r>
      <w:r w:rsidR="00C00E35" w:rsidRPr="005D7D27">
        <w:rPr>
          <w:rFonts w:ascii="Arial" w:hAnsi="Arial" w:cs="Arial"/>
        </w:rPr>
        <w:t>)</w:t>
      </w:r>
      <w:r w:rsidR="00F45BF6" w:rsidRPr="005D7D27">
        <w:rPr>
          <w:rFonts w:ascii="Arial" w:hAnsi="Arial" w:cs="Arial"/>
        </w:rPr>
        <w:t>.</w:t>
      </w:r>
      <w:r w:rsidRPr="005D7D27">
        <w:rPr>
          <w:rFonts w:ascii="Arial" w:hAnsi="Arial" w:cs="Arial"/>
        </w:rPr>
        <w:t xml:space="preserve">   </w:t>
      </w:r>
      <w:r w:rsidR="00F45BF6" w:rsidRPr="005D7D27">
        <w:rPr>
          <w:rFonts w:ascii="Arial" w:hAnsi="Arial" w:cs="Arial"/>
        </w:rPr>
        <w:t>Plein Chant e allegro</w:t>
      </w:r>
      <w:r w:rsidRPr="005D7D27">
        <w:rPr>
          <w:rFonts w:ascii="Arial" w:hAnsi="Arial" w:cs="Arial"/>
        </w:rPr>
        <w:t>.</w:t>
      </w:r>
    </w:p>
    <w:p w:rsidR="003841D9" w:rsidRPr="005D7D27" w:rsidRDefault="003841D9" w:rsidP="000F4EDF">
      <w:pPr>
        <w:tabs>
          <w:tab w:val="left" w:pos="0"/>
          <w:tab w:val="left" w:pos="4253"/>
        </w:tabs>
        <w:spacing w:line="276" w:lineRule="auto"/>
        <w:rPr>
          <w:rFonts w:ascii="Arial" w:hAnsi="Arial" w:cs="Arial"/>
        </w:rPr>
      </w:pPr>
    </w:p>
    <w:p w:rsidR="0003484E" w:rsidRPr="005D7D27" w:rsidRDefault="0003484E"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SALZEDO  Carlos</w:t>
      </w:r>
      <w:r w:rsidRPr="005D7D27">
        <w:rPr>
          <w:rFonts w:ascii="Arial" w:hAnsi="Arial" w:cs="Arial"/>
          <w:color w:val="0070C0"/>
          <w:u w:val="single"/>
        </w:rPr>
        <w:tab/>
        <w:t>Arcachon, 6.4.1885 - Waterville, 17.8.1961.</w:t>
      </w:r>
    </w:p>
    <w:p w:rsidR="00C91E33" w:rsidRPr="005D7D27" w:rsidRDefault="00C91E3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Arpista, pianista, direttore d’orchestra, compositore, didatta, revisore e musicologo franco-spagnolo, allievo</w:t>
      </w:r>
      <w:r w:rsidR="0028736C">
        <w:rPr>
          <w:rFonts w:ascii="Arial" w:hAnsi="Arial" w:cs="Arial"/>
          <w:color w:val="0070C0"/>
          <w:sz w:val="20"/>
          <w:szCs w:val="20"/>
        </w:rPr>
        <w:t xml:space="preserve"> </w:t>
      </w:r>
      <w:r w:rsidRPr="005D7D27">
        <w:rPr>
          <w:rFonts w:ascii="Arial" w:hAnsi="Arial" w:cs="Arial"/>
          <w:color w:val="0070C0"/>
          <w:sz w:val="20"/>
          <w:szCs w:val="20"/>
        </w:rPr>
        <w:t xml:space="preserve">di </w:t>
      </w:r>
      <w:r w:rsidR="0051143F" w:rsidRPr="005D7D27">
        <w:rPr>
          <w:rFonts w:ascii="Arial" w:hAnsi="Arial" w:cs="Arial"/>
          <w:color w:val="0070C0"/>
          <w:sz w:val="20"/>
          <w:szCs w:val="20"/>
        </w:rPr>
        <w:t xml:space="preserve">   </w:t>
      </w:r>
      <w:r w:rsidR="0028736C">
        <w:rPr>
          <w:rFonts w:ascii="Arial" w:hAnsi="Arial" w:cs="Arial"/>
          <w:color w:val="0070C0"/>
          <w:sz w:val="20"/>
          <w:szCs w:val="20"/>
        </w:rPr>
        <w:t xml:space="preserve">                  </w:t>
      </w:r>
      <w:r w:rsidRPr="005D7D27">
        <w:rPr>
          <w:rFonts w:ascii="Arial" w:hAnsi="Arial" w:cs="Arial"/>
          <w:color w:val="0070C0"/>
          <w:sz w:val="20"/>
          <w:szCs w:val="20"/>
        </w:rPr>
        <w:t xml:space="preserve">de Beriot e Hasselmans. Settimino di nascita, la madre, pianista, morì quando Salzedo aveva 5 anni. Il padre era </w:t>
      </w:r>
      <w:r w:rsidR="008C2FB0">
        <w:rPr>
          <w:rFonts w:ascii="Arial" w:hAnsi="Arial" w:cs="Arial"/>
          <w:color w:val="0070C0"/>
          <w:sz w:val="20"/>
          <w:szCs w:val="20"/>
        </w:rPr>
        <w:t xml:space="preserve">     </w:t>
      </w:r>
      <w:r w:rsidRPr="005D7D27">
        <w:rPr>
          <w:rFonts w:ascii="Arial" w:hAnsi="Arial" w:cs="Arial"/>
          <w:color w:val="0070C0"/>
          <w:sz w:val="20"/>
          <w:szCs w:val="20"/>
        </w:rPr>
        <w:t xml:space="preserve">cantante. Salzedo iniziò la carriera musicale come pianista alla corte della regina Maria Cristina di Spagna che </w:t>
      </w:r>
      <w:r w:rsidRPr="005D7D27">
        <w:rPr>
          <w:rStyle w:val="google-src-text1"/>
          <w:rFonts w:ascii="Arial" w:hAnsi="Arial" w:cs="Arial"/>
          <w:color w:val="0070C0"/>
          <w:sz w:val="20"/>
          <w:szCs w:val="20"/>
          <w:specVanish w:val="0"/>
        </w:rPr>
        <w:t>When young, Salzedo played the piano before the queen at the age of three; she dubbed him "my little Mozart."</w:t>
      </w:r>
      <w:r w:rsidRPr="005D7D27">
        <w:rPr>
          <w:rFonts w:ascii="Arial" w:hAnsi="Arial" w:cs="Arial"/>
          <w:color w:val="0070C0"/>
          <w:sz w:val="20"/>
          <w:szCs w:val="20"/>
        </w:rPr>
        <w:t>lo soprannominò "il mio piccolo Mozart". Una sua pianistica polka fu pubblicata quando aveva</w:t>
      </w:r>
      <w:r w:rsidR="0028736C">
        <w:rPr>
          <w:rFonts w:ascii="Arial" w:hAnsi="Arial" w:cs="Arial"/>
          <w:color w:val="0070C0"/>
          <w:sz w:val="20"/>
          <w:szCs w:val="20"/>
        </w:rPr>
        <w:t xml:space="preserve"> </w:t>
      </w:r>
      <w:r w:rsidRPr="005D7D27">
        <w:rPr>
          <w:rFonts w:ascii="Arial" w:hAnsi="Arial" w:cs="Arial"/>
          <w:color w:val="0070C0"/>
          <w:sz w:val="20"/>
          <w:szCs w:val="20"/>
        </w:rPr>
        <w:t xml:space="preserve">5 anni. </w:t>
      </w:r>
      <w:r w:rsidR="0028736C">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 xml:space="preserve">A 9 anni entrò al Conservatorio di Parigi, allievo pianista di De Beriod. A quel punto considerando le </w:t>
      </w:r>
      <w:r w:rsidR="00A63394">
        <w:rPr>
          <w:rFonts w:ascii="Arial" w:hAnsi="Arial" w:cs="Arial"/>
          <w:color w:val="0070C0"/>
          <w:sz w:val="20"/>
          <w:szCs w:val="20"/>
        </w:rPr>
        <w:t xml:space="preserve">sue notevoli </w:t>
      </w:r>
      <w:r w:rsidR="0028736C">
        <w:rPr>
          <w:rFonts w:ascii="Arial" w:hAnsi="Arial" w:cs="Arial"/>
          <w:color w:val="0070C0"/>
          <w:sz w:val="20"/>
          <w:szCs w:val="20"/>
        </w:rPr>
        <w:t xml:space="preserve">          </w:t>
      </w:r>
      <w:r w:rsidRPr="005D7D27">
        <w:rPr>
          <w:rFonts w:ascii="Arial" w:hAnsi="Arial" w:cs="Arial"/>
          <w:color w:val="0070C0"/>
          <w:sz w:val="20"/>
          <w:szCs w:val="20"/>
        </w:rPr>
        <w:t xml:space="preserve">doti, il padre gli fece scegliere un secondo strumento: l’arpa. Studi privati con Marguerite Achard, pochi mesi dopo </w:t>
      </w:r>
      <w:r w:rsidR="0028736C">
        <w:rPr>
          <w:rFonts w:ascii="Arial" w:hAnsi="Arial" w:cs="Arial"/>
          <w:color w:val="0070C0"/>
          <w:sz w:val="20"/>
          <w:szCs w:val="20"/>
        </w:rPr>
        <w:t xml:space="preserve">              </w:t>
      </w:r>
      <w:r w:rsidRPr="005D7D27">
        <w:rPr>
          <w:rFonts w:ascii="Arial" w:hAnsi="Arial" w:cs="Arial"/>
          <w:color w:val="0070C0"/>
          <w:sz w:val="20"/>
          <w:szCs w:val="20"/>
        </w:rPr>
        <w:t xml:space="preserve">con Hasselmans, al Conservatorio. Contemporaneamente studiava composizione. </w:t>
      </w:r>
      <w:r w:rsidR="00A63394">
        <w:rPr>
          <w:rFonts w:ascii="Arial" w:hAnsi="Arial" w:cs="Arial"/>
          <w:color w:val="0070C0"/>
          <w:sz w:val="20"/>
          <w:szCs w:val="20"/>
        </w:rPr>
        <w:t xml:space="preserve">                  </w:t>
      </w:r>
      <w:r w:rsidR="0028736C">
        <w:rPr>
          <w:rFonts w:ascii="Arial" w:hAnsi="Arial" w:cs="Arial"/>
          <w:color w:val="0070C0"/>
          <w:sz w:val="20"/>
          <w:szCs w:val="20"/>
        </w:rPr>
        <w:t xml:space="preserve">                                          </w:t>
      </w:r>
      <w:r w:rsidRPr="005D7D27">
        <w:rPr>
          <w:rFonts w:ascii="Arial" w:hAnsi="Arial" w:cs="Arial"/>
          <w:color w:val="0070C0"/>
          <w:sz w:val="20"/>
          <w:szCs w:val="20"/>
        </w:rPr>
        <w:t xml:space="preserve">Dopo tre anni vinse, nello stesso giorno, il Primo Premio del Conservatorio, come arpista e pianista. </w:t>
      </w:r>
      <w:r w:rsidR="00A63394">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 xml:space="preserve">Divenne 2° arpista nell’Orchestra dei Concerti Lamoureux, all’Olympia a alle Folies-Bergere. Solista al Casinò </w:t>
      </w:r>
      <w:r w:rsidR="00A63394">
        <w:rPr>
          <w:rFonts w:ascii="Arial" w:hAnsi="Arial" w:cs="Arial"/>
          <w:color w:val="0070C0"/>
          <w:sz w:val="20"/>
          <w:szCs w:val="20"/>
        </w:rPr>
        <w:t xml:space="preserve">          </w:t>
      </w:r>
      <w:r w:rsidR="0028736C">
        <w:rPr>
          <w:rFonts w:ascii="Arial" w:hAnsi="Arial" w:cs="Arial"/>
          <w:color w:val="0070C0"/>
          <w:sz w:val="20"/>
          <w:szCs w:val="20"/>
        </w:rPr>
        <w:t xml:space="preserve">                </w:t>
      </w:r>
      <w:r w:rsidRPr="005D7D27">
        <w:rPr>
          <w:rFonts w:ascii="Arial" w:hAnsi="Arial" w:cs="Arial"/>
          <w:color w:val="0070C0"/>
          <w:sz w:val="20"/>
          <w:szCs w:val="20"/>
        </w:rPr>
        <w:t xml:space="preserve">di Biarritz, ai Concerti Colonne e iniziò, a 18 anni, un giro di concerti in tutt’Europa. Toscanini lo volle al Metropolitan </w:t>
      </w:r>
      <w:r w:rsidR="008C2FB0">
        <w:rPr>
          <w:rFonts w:ascii="Arial" w:hAnsi="Arial" w:cs="Arial"/>
          <w:color w:val="0070C0"/>
          <w:sz w:val="20"/>
          <w:szCs w:val="20"/>
        </w:rPr>
        <w:t xml:space="preserve">                 </w:t>
      </w:r>
      <w:r w:rsidRPr="005D7D27">
        <w:rPr>
          <w:rFonts w:ascii="Arial" w:hAnsi="Arial" w:cs="Arial"/>
          <w:color w:val="0070C0"/>
          <w:sz w:val="20"/>
          <w:szCs w:val="20"/>
        </w:rPr>
        <w:t>come 1° arpista nel 1909, (non parlava l’inglese). Qui ritrovò una sua ex compagna di studi,</w:t>
      </w:r>
      <w:r w:rsidR="0028736C">
        <w:rPr>
          <w:rFonts w:ascii="Arial" w:hAnsi="Arial" w:cs="Arial"/>
          <w:color w:val="0070C0"/>
          <w:sz w:val="20"/>
          <w:szCs w:val="20"/>
        </w:rPr>
        <w:t xml:space="preserve"> </w:t>
      </w:r>
      <w:r w:rsidRPr="005D7D27">
        <w:rPr>
          <w:rFonts w:ascii="Arial" w:hAnsi="Arial" w:cs="Arial"/>
          <w:color w:val="0070C0"/>
          <w:sz w:val="20"/>
          <w:szCs w:val="20"/>
        </w:rPr>
        <w:t xml:space="preserve">Viola Gramm, che </w:t>
      </w:r>
      <w:r w:rsidR="0028736C">
        <w:rPr>
          <w:rFonts w:ascii="Arial" w:hAnsi="Arial" w:cs="Arial"/>
          <w:color w:val="0070C0"/>
          <w:sz w:val="20"/>
          <w:szCs w:val="20"/>
        </w:rPr>
        <w:t xml:space="preserve">            </w:t>
      </w:r>
      <w:r w:rsidRPr="005D7D27">
        <w:rPr>
          <w:rFonts w:ascii="Arial" w:hAnsi="Arial" w:cs="Arial"/>
          <w:color w:val="0070C0"/>
          <w:sz w:val="20"/>
          <w:szCs w:val="20"/>
        </w:rPr>
        <w:t>Salzedo chiamava “Minime”. Tornarono in Francia e nel 1914 si sposarono.</w:t>
      </w:r>
      <w:r w:rsidR="0028736C">
        <w:rPr>
          <w:rFonts w:ascii="Arial" w:hAnsi="Arial" w:cs="Arial"/>
          <w:color w:val="0070C0"/>
          <w:sz w:val="20"/>
          <w:szCs w:val="20"/>
        </w:rPr>
        <w:t xml:space="preserve"> </w:t>
      </w:r>
      <w:r w:rsidRPr="005D7D27">
        <w:rPr>
          <w:rFonts w:ascii="Arial" w:hAnsi="Arial" w:cs="Arial"/>
          <w:color w:val="0070C0"/>
          <w:sz w:val="20"/>
          <w:szCs w:val="20"/>
        </w:rPr>
        <w:t xml:space="preserve">Allo scoppio della guerra, venne </w:t>
      </w:r>
      <w:r w:rsidR="0028736C">
        <w:rPr>
          <w:rFonts w:ascii="Arial" w:hAnsi="Arial" w:cs="Arial"/>
          <w:color w:val="0070C0"/>
          <w:sz w:val="20"/>
          <w:szCs w:val="20"/>
        </w:rPr>
        <w:t xml:space="preserve">            </w:t>
      </w:r>
      <w:r w:rsidRPr="005D7D27">
        <w:rPr>
          <w:rFonts w:ascii="Arial" w:hAnsi="Arial" w:cs="Arial"/>
          <w:color w:val="0070C0"/>
          <w:sz w:val="20"/>
          <w:szCs w:val="20"/>
        </w:rPr>
        <w:t>reclutato, una polmonite per controsenso fu la sua salvezza, fu congedato.</w:t>
      </w:r>
      <w:r w:rsidR="0028736C">
        <w:rPr>
          <w:rFonts w:ascii="Arial" w:hAnsi="Arial" w:cs="Arial"/>
          <w:color w:val="0070C0"/>
          <w:sz w:val="20"/>
          <w:szCs w:val="20"/>
        </w:rPr>
        <w:t xml:space="preserve"> </w:t>
      </w:r>
      <w:r w:rsidRPr="005D7D27">
        <w:rPr>
          <w:rFonts w:ascii="Arial" w:hAnsi="Arial" w:cs="Arial"/>
          <w:color w:val="0070C0"/>
          <w:sz w:val="20"/>
          <w:szCs w:val="20"/>
        </w:rPr>
        <w:t xml:space="preserve">Nel 1916 Salzedo tornò negli Stati Uniti </w:t>
      </w:r>
      <w:r w:rsidR="0028736C">
        <w:rPr>
          <w:rFonts w:ascii="Arial" w:hAnsi="Arial" w:cs="Arial"/>
          <w:color w:val="0070C0"/>
          <w:sz w:val="20"/>
          <w:szCs w:val="20"/>
        </w:rPr>
        <w:t xml:space="preserve">        </w:t>
      </w:r>
      <w:r w:rsidRPr="005D7D27">
        <w:rPr>
          <w:rFonts w:ascii="Arial" w:hAnsi="Arial" w:cs="Arial"/>
          <w:color w:val="0070C0"/>
          <w:sz w:val="20"/>
          <w:szCs w:val="20"/>
        </w:rPr>
        <w:t xml:space="preserve">dove ottenne poco dopo la cittadinanza. Nel 1926 il divorzio con “Minime”. Insegnante d’arpa al Curtis Institute di </w:t>
      </w:r>
      <w:r w:rsidR="008C2FB0">
        <w:rPr>
          <w:rFonts w:ascii="Arial" w:hAnsi="Arial" w:cs="Arial"/>
          <w:color w:val="0070C0"/>
          <w:sz w:val="20"/>
          <w:szCs w:val="20"/>
        </w:rPr>
        <w:t xml:space="preserve">                     </w:t>
      </w:r>
      <w:r w:rsidRPr="005D7D27">
        <w:rPr>
          <w:rFonts w:ascii="Arial" w:hAnsi="Arial" w:cs="Arial"/>
          <w:color w:val="0070C0"/>
          <w:sz w:val="20"/>
          <w:szCs w:val="20"/>
        </w:rPr>
        <w:t xml:space="preserve">Filadelfia e nei Corsi di perfezionamento nella sua Scuola a Camden nel Maine, dalla quale uscirono arpisti </w:t>
      </w:r>
      <w:r w:rsidR="008C2FB0">
        <w:rPr>
          <w:rFonts w:ascii="Arial" w:hAnsi="Arial" w:cs="Arial"/>
          <w:color w:val="0070C0"/>
          <w:sz w:val="20"/>
          <w:szCs w:val="20"/>
        </w:rPr>
        <w:t xml:space="preserve">                   </w:t>
      </w:r>
      <w:r w:rsidRPr="005D7D27">
        <w:rPr>
          <w:rFonts w:ascii="Arial" w:hAnsi="Arial" w:cs="Arial"/>
          <w:color w:val="0070C0"/>
          <w:sz w:val="20"/>
          <w:szCs w:val="20"/>
        </w:rPr>
        <w:t xml:space="preserve">preparatissimi. Si risposò con l’allieva arpista Lucile Lawrence, in seguito il 2° divorzio. 1a e 2a moglie rimasero </w:t>
      </w:r>
      <w:r w:rsidR="008C2FB0">
        <w:rPr>
          <w:rFonts w:ascii="Arial" w:hAnsi="Arial" w:cs="Arial"/>
          <w:color w:val="0070C0"/>
          <w:sz w:val="20"/>
          <w:szCs w:val="20"/>
        </w:rPr>
        <w:t xml:space="preserve">                 </w:t>
      </w:r>
      <w:r w:rsidRPr="005D7D27">
        <w:rPr>
          <w:rFonts w:ascii="Arial" w:hAnsi="Arial" w:cs="Arial"/>
          <w:color w:val="0070C0"/>
          <w:sz w:val="20"/>
          <w:szCs w:val="20"/>
        </w:rPr>
        <w:t xml:space="preserve">comunque in rapporti sempre amichevoli con Lui. Non solo per aver modernizzato la tecnica dello strumento, </w:t>
      </w:r>
      <w:r w:rsidR="008C2FB0">
        <w:rPr>
          <w:rFonts w:ascii="Arial" w:hAnsi="Arial" w:cs="Arial"/>
          <w:color w:val="0070C0"/>
          <w:sz w:val="20"/>
          <w:szCs w:val="20"/>
        </w:rPr>
        <w:t xml:space="preserve">                                    </w:t>
      </w:r>
      <w:r w:rsidRPr="005D7D27">
        <w:rPr>
          <w:rFonts w:ascii="Arial" w:hAnsi="Arial" w:cs="Arial"/>
          <w:color w:val="0070C0"/>
          <w:sz w:val="20"/>
          <w:szCs w:val="20"/>
        </w:rPr>
        <w:t xml:space="preserve">fu definito: “Chopin dell’arpa”. Introdusse la pratica dei suoni eolici, senza pizzicare le corde ma strisciandole </w:t>
      </w:r>
      <w:r w:rsidR="0028736C">
        <w:rPr>
          <w:rFonts w:ascii="Arial" w:hAnsi="Arial" w:cs="Arial"/>
          <w:color w:val="0070C0"/>
          <w:sz w:val="20"/>
          <w:szCs w:val="20"/>
        </w:rPr>
        <w:t xml:space="preserve">              </w:t>
      </w:r>
      <w:r w:rsidRPr="005D7D27">
        <w:rPr>
          <w:rFonts w:ascii="Arial" w:hAnsi="Arial" w:cs="Arial"/>
          <w:color w:val="0070C0"/>
          <w:sz w:val="20"/>
          <w:szCs w:val="20"/>
        </w:rPr>
        <w:t xml:space="preserve">velocemente con le dita, così da ottenere effetti timbrici straordinari. </w:t>
      </w:r>
      <w:r w:rsidR="00A63394">
        <w:rPr>
          <w:rFonts w:ascii="Arial" w:hAnsi="Arial" w:cs="Arial"/>
          <w:color w:val="0070C0"/>
          <w:sz w:val="20"/>
          <w:szCs w:val="20"/>
        </w:rPr>
        <w:t xml:space="preserve"> </w:t>
      </w:r>
      <w:r w:rsidRPr="005D7D27">
        <w:rPr>
          <w:rFonts w:ascii="Arial" w:hAnsi="Arial" w:cs="Arial"/>
          <w:color w:val="0070C0"/>
          <w:sz w:val="20"/>
          <w:szCs w:val="20"/>
        </w:rPr>
        <w:t xml:space="preserve">Per lui vennero costruite 2 nuove arpe. </w:t>
      </w:r>
      <w:r w:rsidR="0028736C">
        <w:rPr>
          <w:rFonts w:ascii="Arial" w:hAnsi="Arial" w:cs="Arial"/>
          <w:color w:val="0070C0"/>
          <w:sz w:val="20"/>
          <w:szCs w:val="20"/>
        </w:rPr>
        <w:t xml:space="preserve">                 </w:t>
      </w:r>
      <w:r w:rsidRPr="005D7D27">
        <w:rPr>
          <w:rFonts w:ascii="Arial" w:hAnsi="Arial" w:cs="Arial"/>
          <w:color w:val="0070C0"/>
          <w:sz w:val="20"/>
          <w:szCs w:val="20"/>
        </w:rPr>
        <w:t xml:space="preserve">Vale la pena di parlare di Salzedo anche come insegnante: Nel 1924 pubblicò su una rivista da Lui fondata, un </w:t>
      </w:r>
      <w:r w:rsidR="0028736C">
        <w:rPr>
          <w:rFonts w:ascii="Arial" w:hAnsi="Arial" w:cs="Arial"/>
          <w:color w:val="0070C0"/>
          <w:sz w:val="20"/>
          <w:szCs w:val="20"/>
        </w:rPr>
        <w:t xml:space="preserve">          </w:t>
      </w:r>
      <w:r w:rsidRPr="005D7D27">
        <w:rPr>
          <w:rFonts w:ascii="Arial" w:hAnsi="Arial" w:cs="Arial"/>
          <w:color w:val="0070C0"/>
          <w:sz w:val="20"/>
          <w:szCs w:val="20"/>
        </w:rPr>
        <w:t xml:space="preserve">articolo intitolato: “L’arte di studiare” (che a mio parere dovrebbe </w:t>
      </w:r>
      <w:r w:rsidR="00A63394">
        <w:rPr>
          <w:rFonts w:ascii="Arial" w:hAnsi="Arial" w:cs="Arial"/>
          <w:color w:val="0070C0"/>
          <w:sz w:val="20"/>
          <w:szCs w:val="20"/>
        </w:rPr>
        <w:t xml:space="preserve"> </w:t>
      </w:r>
      <w:r w:rsidRPr="005D7D27">
        <w:rPr>
          <w:rFonts w:ascii="Arial" w:hAnsi="Arial" w:cs="Arial"/>
          <w:color w:val="0070C0"/>
          <w:sz w:val="20"/>
          <w:szCs w:val="20"/>
        </w:rPr>
        <w:t>essere affisso in tutte le Scuole).</w:t>
      </w:r>
      <w:r w:rsidR="00A63394">
        <w:rPr>
          <w:rFonts w:ascii="Arial" w:hAnsi="Arial" w:cs="Arial"/>
          <w:color w:val="0070C0"/>
          <w:sz w:val="20"/>
          <w:szCs w:val="20"/>
        </w:rPr>
        <w:t xml:space="preserve"> </w:t>
      </w:r>
      <w:r w:rsidR="0028736C">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 xml:space="preserve">“Il punto principale da sviluppare nella mente dello studente è la consapevolezza della sua parte di responsabilità </w:t>
      </w:r>
      <w:r w:rsidR="0028736C">
        <w:rPr>
          <w:rFonts w:ascii="Arial" w:hAnsi="Arial" w:cs="Arial"/>
          <w:color w:val="0070C0"/>
          <w:sz w:val="20"/>
          <w:szCs w:val="20"/>
        </w:rPr>
        <w:t xml:space="preserve">          </w:t>
      </w:r>
      <w:r w:rsidRPr="005D7D27">
        <w:rPr>
          <w:rFonts w:ascii="Arial" w:hAnsi="Arial" w:cs="Arial"/>
          <w:color w:val="0070C0"/>
          <w:sz w:val="20"/>
          <w:szCs w:val="20"/>
        </w:rPr>
        <w:lastRenderedPageBreak/>
        <w:t>nella gestione dello studio. Il buon senso di questo consiglio è ovvio; ma nel tentativo di seguirlo,</w:t>
      </w:r>
      <w:r w:rsidR="00907CC3" w:rsidRPr="005D7D27">
        <w:rPr>
          <w:rFonts w:ascii="Arial" w:hAnsi="Arial" w:cs="Arial"/>
          <w:color w:val="0070C0"/>
          <w:sz w:val="20"/>
          <w:szCs w:val="20"/>
        </w:rPr>
        <w:t xml:space="preserve"> </w:t>
      </w:r>
      <w:r w:rsidRPr="005D7D27">
        <w:rPr>
          <w:rFonts w:ascii="Arial" w:hAnsi="Arial" w:cs="Arial"/>
          <w:color w:val="0070C0"/>
          <w:sz w:val="20"/>
          <w:szCs w:val="20"/>
        </w:rPr>
        <w:t xml:space="preserve">lo studente si </w:t>
      </w:r>
      <w:r w:rsidR="0028736C">
        <w:rPr>
          <w:rFonts w:ascii="Arial" w:hAnsi="Arial" w:cs="Arial"/>
          <w:color w:val="0070C0"/>
          <w:sz w:val="20"/>
          <w:szCs w:val="20"/>
        </w:rPr>
        <w:t xml:space="preserve">           </w:t>
      </w:r>
      <w:r w:rsidRPr="005D7D27">
        <w:rPr>
          <w:rFonts w:ascii="Arial" w:hAnsi="Arial" w:cs="Arial"/>
          <w:color w:val="0070C0"/>
          <w:sz w:val="20"/>
          <w:szCs w:val="20"/>
        </w:rPr>
        <w:t xml:space="preserve">accorge che il principale problema risiede nel saper come studiare. Prima di risolvere questo problema assai </w:t>
      </w:r>
      <w:r w:rsidR="008C2FB0">
        <w:rPr>
          <w:rFonts w:ascii="Arial" w:hAnsi="Arial" w:cs="Arial"/>
          <w:color w:val="0070C0"/>
          <w:sz w:val="20"/>
          <w:szCs w:val="20"/>
        </w:rPr>
        <w:t xml:space="preserve">                  </w:t>
      </w:r>
      <w:r w:rsidRPr="005D7D27">
        <w:rPr>
          <w:rFonts w:ascii="Arial" w:hAnsi="Arial" w:cs="Arial"/>
          <w:color w:val="0070C0"/>
          <w:sz w:val="20"/>
          <w:szCs w:val="20"/>
        </w:rPr>
        <w:t>complesso</w:t>
      </w:r>
      <w:r w:rsidR="00D43DDB">
        <w:rPr>
          <w:rFonts w:ascii="Arial" w:hAnsi="Arial" w:cs="Arial"/>
          <w:color w:val="0070C0"/>
          <w:sz w:val="20"/>
          <w:szCs w:val="20"/>
        </w:rPr>
        <w:t>,</w:t>
      </w:r>
      <w:r w:rsidRPr="005D7D27">
        <w:rPr>
          <w:rFonts w:ascii="Arial" w:hAnsi="Arial" w:cs="Arial"/>
          <w:color w:val="0070C0"/>
          <w:sz w:val="20"/>
          <w:szCs w:val="20"/>
        </w:rPr>
        <w:t xml:space="preserve"> spesso si sprecano anni. Saper studiare è difficile quanto saper vivere. L’Insegnante, anche il più abile, </w:t>
      </w:r>
      <w:r w:rsidR="0028736C">
        <w:rPr>
          <w:rFonts w:ascii="Arial" w:hAnsi="Arial" w:cs="Arial"/>
          <w:color w:val="0070C0"/>
          <w:sz w:val="20"/>
          <w:szCs w:val="20"/>
        </w:rPr>
        <w:t xml:space="preserve">          </w:t>
      </w:r>
      <w:r w:rsidRPr="005D7D27">
        <w:rPr>
          <w:rFonts w:ascii="Arial" w:hAnsi="Arial" w:cs="Arial"/>
          <w:color w:val="0070C0"/>
          <w:sz w:val="20"/>
          <w:szCs w:val="20"/>
        </w:rPr>
        <w:t xml:space="preserve">può solo spiegare e analizzare, ma non può realmente studiare per l’allievo. Come imparare a studiare? </w:t>
      </w:r>
      <w:r w:rsidR="0028736C">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 xml:space="preserve">Il primo passo è di sbarazzarsi di ciò che non è essenziale, e questo richiede una forma mentale capace di </w:t>
      </w:r>
      <w:r w:rsidR="0028736C">
        <w:rPr>
          <w:rFonts w:ascii="Arial" w:hAnsi="Arial" w:cs="Arial"/>
          <w:color w:val="0070C0"/>
          <w:sz w:val="20"/>
          <w:szCs w:val="20"/>
        </w:rPr>
        <w:t xml:space="preserve">           </w:t>
      </w:r>
      <w:r w:rsidRPr="005D7D27">
        <w:rPr>
          <w:rFonts w:ascii="Arial" w:hAnsi="Arial" w:cs="Arial"/>
          <w:color w:val="0070C0"/>
          <w:sz w:val="20"/>
          <w:szCs w:val="20"/>
        </w:rPr>
        <w:t xml:space="preserve">discernere istantaneamente i vari problemi che si presentano mentre si studia. Generalmente si inizia in modo </w:t>
      </w:r>
      <w:r w:rsidR="008C2FB0">
        <w:rPr>
          <w:rFonts w:ascii="Arial" w:hAnsi="Arial" w:cs="Arial"/>
          <w:color w:val="0070C0"/>
          <w:sz w:val="20"/>
          <w:szCs w:val="20"/>
        </w:rPr>
        <w:t xml:space="preserve">                </w:t>
      </w:r>
      <w:r w:rsidRPr="005D7D27">
        <w:rPr>
          <w:rFonts w:ascii="Arial" w:hAnsi="Arial" w:cs="Arial"/>
          <w:color w:val="0070C0"/>
          <w:sz w:val="20"/>
          <w:szCs w:val="20"/>
        </w:rPr>
        <w:t xml:space="preserve">dispersivo, per la maggioranza studiare è noioso, la prima </w:t>
      </w:r>
      <w:r w:rsidR="00A63394">
        <w:rPr>
          <w:rFonts w:ascii="Arial" w:hAnsi="Arial" w:cs="Arial"/>
          <w:color w:val="0070C0"/>
          <w:sz w:val="20"/>
          <w:szCs w:val="20"/>
        </w:rPr>
        <w:t xml:space="preserve">  </w:t>
      </w:r>
      <w:r w:rsidRPr="005D7D27">
        <w:rPr>
          <w:rFonts w:ascii="Arial" w:hAnsi="Arial" w:cs="Arial"/>
          <w:color w:val="0070C0"/>
          <w:sz w:val="20"/>
          <w:szCs w:val="20"/>
        </w:rPr>
        <w:t xml:space="preserve">parte del tempo viene utilizzata in modo dispersivo. </w:t>
      </w:r>
      <w:r w:rsidR="0028736C">
        <w:rPr>
          <w:rFonts w:ascii="Arial" w:hAnsi="Arial" w:cs="Arial"/>
          <w:color w:val="0070C0"/>
          <w:sz w:val="20"/>
          <w:szCs w:val="20"/>
        </w:rPr>
        <w:t xml:space="preserve">           </w:t>
      </w:r>
      <w:r w:rsidRPr="005D7D27">
        <w:rPr>
          <w:rFonts w:ascii="Arial" w:hAnsi="Arial" w:cs="Arial"/>
          <w:color w:val="0070C0"/>
          <w:sz w:val="20"/>
          <w:szCs w:val="20"/>
        </w:rPr>
        <w:t xml:space="preserve">Pochi sono gli studenti che si rendono conto che impiegando il tempo intelligentemente si ottiene un doppio risultato. </w:t>
      </w:r>
      <w:r w:rsidR="008C2FB0">
        <w:rPr>
          <w:rFonts w:ascii="Arial" w:hAnsi="Arial" w:cs="Arial"/>
          <w:color w:val="0070C0"/>
          <w:sz w:val="20"/>
          <w:szCs w:val="20"/>
        </w:rPr>
        <w:t xml:space="preserve">                  </w:t>
      </w:r>
      <w:r w:rsidRPr="005D7D27">
        <w:rPr>
          <w:rFonts w:ascii="Arial" w:hAnsi="Arial" w:cs="Arial"/>
          <w:color w:val="0070C0"/>
          <w:sz w:val="20"/>
          <w:szCs w:val="20"/>
        </w:rPr>
        <w:t xml:space="preserve">Molti studenti sono sfiniti anche dopo un breve periodo di studio e si abituano a confondere la pigrizia con la fatica, </w:t>
      </w:r>
      <w:r w:rsidR="008C2FB0">
        <w:rPr>
          <w:rFonts w:ascii="Arial" w:hAnsi="Arial" w:cs="Arial"/>
          <w:color w:val="0070C0"/>
          <w:sz w:val="20"/>
          <w:szCs w:val="20"/>
        </w:rPr>
        <w:t xml:space="preserve">                 </w:t>
      </w:r>
      <w:r w:rsidRPr="005D7D27">
        <w:rPr>
          <w:rFonts w:ascii="Arial" w:hAnsi="Arial" w:cs="Arial"/>
          <w:color w:val="0070C0"/>
          <w:sz w:val="20"/>
          <w:szCs w:val="20"/>
        </w:rPr>
        <w:t>questo è il risultato di una pratica</w:t>
      </w:r>
      <w:r w:rsidR="00A63394">
        <w:rPr>
          <w:rFonts w:ascii="Arial" w:hAnsi="Arial" w:cs="Arial"/>
          <w:color w:val="0070C0"/>
          <w:sz w:val="20"/>
          <w:szCs w:val="20"/>
        </w:rPr>
        <w:t xml:space="preserve"> </w:t>
      </w:r>
      <w:r w:rsidRPr="005D7D27">
        <w:rPr>
          <w:rFonts w:ascii="Arial" w:hAnsi="Arial" w:cs="Arial"/>
          <w:color w:val="0070C0"/>
          <w:sz w:val="20"/>
          <w:szCs w:val="20"/>
        </w:rPr>
        <w:t xml:space="preserve">priva di concentrazione, al contrario dello studio intelligente. Nella Musica, come </w:t>
      </w:r>
      <w:r w:rsidR="0028736C">
        <w:rPr>
          <w:rFonts w:ascii="Arial" w:hAnsi="Arial" w:cs="Arial"/>
          <w:color w:val="0070C0"/>
          <w:sz w:val="20"/>
          <w:szCs w:val="20"/>
        </w:rPr>
        <w:t xml:space="preserve">         </w:t>
      </w:r>
      <w:r w:rsidR="008C2FB0">
        <w:rPr>
          <w:rFonts w:ascii="Arial" w:hAnsi="Arial" w:cs="Arial"/>
          <w:color w:val="0070C0"/>
          <w:sz w:val="20"/>
          <w:szCs w:val="20"/>
        </w:rPr>
        <w:t xml:space="preserve">            </w:t>
      </w:r>
      <w:r w:rsidR="0028736C">
        <w:rPr>
          <w:rFonts w:ascii="Arial" w:hAnsi="Arial" w:cs="Arial"/>
          <w:color w:val="0070C0"/>
          <w:sz w:val="20"/>
          <w:szCs w:val="20"/>
        </w:rPr>
        <w:t xml:space="preserve"> </w:t>
      </w:r>
      <w:r w:rsidRPr="005D7D27">
        <w:rPr>
          <w:rFonts w:ascii="Arial" w:hAnsi="Arial" w:cs="Arial"/>
          <w:color w:val="0070C0"/>
          <w:sz w:val="20"/>
          <w:szCs w:val="20"/>
        </w:rPr>
        <w:t xml:space="preserve">in tutte le altre materie, il metodo è semplice e logico: è necessaria una ripetizione intelligente di ciascun passaggio </w:t>
      </w:r>
      <w:r w:rsidR="0028736C">
        <w:rPr>
          <w:rFonts w:ascii="Arial" w:hAnsi="Arial" w:cs="Arial"/>
          <w:color w:val="0070C0"/>
          <w:sz w:val="20"/>
          <w:szCs w:val="20"/>
        </w:rPr>
        <w:t xml:space="preserve">               </w:t>
      </w:r>
      <w:r w:rsidRPr="005D7D27">
        <w:rPr>
          <w:rFonts w:ascii="Arial" w:hAnsi="Arial" w:cs="Arial"/>
          <w:color w:val="0070C0"/>
          <w:sz w:val="20"/>
          <w:szCs w:val="20"/>
        </w:rPr>
        <w:t xml:space="preserve">e di ciascuna sezione. 1) Lettura di tutto il brano da capo a fondo per farsi un’idea generale dei contenuti, </w:t>
      </w:r>
      <w:r w:rsidR="0028736C">
        <w:rPr>
          <w:rFonts w:ascii="Arial" w:hAnsi="Arial" w:cs="Arial"/>
          <w:color w:val="0070C0"/>
          <w:sz w:val="20"/>
          <w:szCs w:val="20"/>
        </w:rPr>
        <w:t xml:space="preserve">                             </w:t>
      </w:r>
      <w:r w:rsidRPr="005D7D27">
        <w:rPr>
          <w:rFonts w:ascii="Arial" w:hAnsi="Arial" w:cs="Arial"/>
          <w:color w:val="0070C0"/>
          <w:sz w:val="20"/>
          <w:szCs w:val="20"/>
        </w:rPr>
        <w:t>2) Passare ai dettagli,</w:t>
      </w:r>
      <w:r w:rsidR="0028736C">
        <w:rPr>
          <w:rFonts w:ascii="Arial" w:hAnsi="Arial" w:cs="Arial"/>
          <w:color w:val="0070C0"/>
          <w:sz w:val="20"/>
          <w:szCs w:val="20"/>
        </w:rPr>
        <w:t xml:space="preserve"> </w:t>
      </w:r>
      <w:r w:rsidRPr="005D7D27">
        <w:rPr>
          <w:rFonts w:ascii="Arial" w:hAnsi="Arial" w:cs="Arial"/>
          <w:color w:val="0070C0"/>
          <w:sz w:val="20"/>
          <w:szCs w:val="20"/>
        </w:rPr>
        <w:t xml:space="preserve">3) Assimilare e ottimizzare. È come la costruzione di un edificio, che normalmente necessita </w:t>
      </w:r>
      <w:r w:rsidR="0028736C">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 xml:space="preserve">di riparazioni, lo stesso avviene per l’argomento che si deve assimilare. Non studiare bene è come abbandonare </w:t>
      </w:r>
      <w:r w:rsidR="008C2FB0">
        <w:rPr>
          <w:rFonts w:ascii="Arial" w:hAnsi="Arial" w:cs="Arial"/>
          <w:color w:val="0070C0"/>
          <w:sz w:val="20"/>
          <w:szCs w:val="20"/>
        </w:rPr>
        <w:t xml:space="preserve">                       </w:t>
      </w:r>
      <w:r w:rsidRPr="005D7D27">
        <w:rPr>
          <w:rFonts w:ascii="Arial" w:hAnsi="Arial" w:cs="Arial"/>
          <w:color w:val="0070C0"/>
          <w:sz w:val="20"/>
          <w:szCs w:val="20"/>
        </w:rPr>
        <w:t xml:space="preserve">l’edificio, prima o poi crolla, come un castello di sabbia. Anche nello studio si può essere professionisti o dilettanti, </w:t>
      </w:r>
      <w:r w:rsidR="0028736C">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 xml:space="preserve">il dilettante non potrà mai andare oltre un certo limite e continuerà </w:t>
      </w:r>
      <w:r w:rsidR="0051143F" w:rsidRPr="005D7D27">
        <w:rPr>
          <w:rFonts w:ascii="Arial" w:hAnsi="Arial" w:cs="Arial"/>
          <w:color w:val="0070C0"/>
          <w:sz w:val="20"/>
          <w:szCs w:val="20"/>
        </w:rPr>
        <w:t xml:space="preserve"> </w:t>
      </w:r>
      <w:r w:rsidRPr="005D7D27">
        <w:rPr>
          <w:rFonts w:ascii="Arial" w:hAnsi="Arial" w:cs="Arial"/>
          <w:color w:val="0070C0"/>
          <w:sz w:val="20"/>
          <w:szCs w:val="20"/>
        </w:rPr>
        <w:t xml:space="preserve">a giocare con se stesso, il professionista, </w:t>
      </w:r>
      <w:r w:rsidR="00A63394">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 xml:space="preserve">con il lavoro che si sceglierà, sarà sempre appagato, soddisfatto e potrà addirittura divertirsi. </w:t>
      </w:r>
      <w:r w:rsidR="0028736C">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 xml:space="preserve">Al contrario degli attuali studenti, che al primo posto pongono il divertimento, rinunciando allo studio vero, </w:t>
      </w:r>
      <w:r w:rsidR="0028736C">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che alla lunga darà ben altre soddisfazioni, continue e non momentanee.</w:t>
      </w:r>
      <w:r w:rsidR="00A63394">
        <w:rPr>
          <w:rFonts w:ascii="Arial" w:hAnsi="Arial" w:cs="Arial"/>
          <w:color w:val="0070C0"/>
          <w:sz w:val="20"/>
          <w:szCs w:val="20"/>
        </w:rPr>
        <w:t xml:space="preserve"> </w:t>
      </w:r>
      <w:r w:rsidRPr="005D7D27">
        <w:rPr>
          <w:rFonts w:ascii="Arial" w:hAnsi="Arial" w:cs="Arial"/>
          <w:color w:val="0070C0"/>
          <w:sz w:val="20"/>
          <w:szCs w:val="20"/>
        </w:rPr>
        <w:t xml:space="preserve">Lo spreco del talento è dovuto alla </w:t>
      </w:r>
      <w:r w:rsidR="0028736C">
        <w:rPr>
          <w:rFonts w:ascii="Arial" w:hAnsi="Arial" w:cs="Arial"/>
          <w:color w:val="0070C0"/>
          <w:sz w:val="20"/>
          <w:szCs w:val="20"/>
        </w:rPr>
        <w:t xml:space="preserve">          </w:t>
      </w:r>
      <w:r w:rsidRPr="005D7D27">
        <w:rPr>
          <w:rFonts w:ascii="Arial" w:hAnsi="Arial" w:cs="Arial"/>
          <w:color w:val="0070C0"/>
          <w:sz w:val="20"/>
          <w:szCs w:val="20"/>
        </w:rPr>
        <w:t xml:space="preserve">mancanza di perseveranza, mentre la concentrazione nello studio ci renderà fieri di noi stessi. </w:t>
      </w:r>
      <w:r w:rsidR="00A63394">
        <w:rPr>
          <w:rFonts w:ascii="Arial" w:hAnsi="Arial" w:cs="Arial"/>
          <w:color w:val="0070C0"/>
          <w:sz w:val="20"/>
          <w:szCs w:val="20"/>
        </w:rPr>
        <w:t xml:space="preserve">                                                                 </w:t>
      </w:r>
      <w:r w:rsidRPr="005D7D27">
        <w:rPr>
          <w:rFonts w:ascii="Arial" w:hAnsi="Arial" w:cs="Arial"/>
          <w:color w:val="0070C0"/>
          <w:sz w:val="20"/>
          <w:szCs w:val="20"/>
        </w:rPr>
        <w:t xml:space="preserve">Questa è l’essenza di una vita che val la pena d’esser vissuta”. </w:t>
      </w:r>
    </w:p>
    <w:p w:rsidR="00C91E33" w:rsidRPr="005D7D27" w:rsidRDefault="00C91E33" w:rsidP="000F4EDF">
      <w:pPr>
        <w:tabs>
          <w:tab w:val="left" w:pos="0"/>
          <w:tab w:val="left" w:pos="4253"/>
        </w:tabs>
        <w:spacing w:line="276" w:lineRule="auto"/>
        <w:rPr>
          <w:rFonts w:ascii="Arial" w:hAnsi="Arial" w:cs="Arial"/>
        </w:rPr>
      </w:pPr>
      <w:r w:rsidRPr="005D7D27">
        <w:rPr>
          <w:rFonts w:ascii="Arial" w:hAnsi="Arial" w:cs="Arial"/>
          <w:iCs/>
        </w:rPr>
        <w:t xml:space="preserve">Pezzo Concertante, </w:t>
      </w:r>
      <w:r w:rsidRPr="005D7D27">
        <w:rPr>
          <w:rFonts w:ascii="Arial" w:hAnsi="Arial" w:cs="Arial"/>
        </w:rPr>
        <w:t xml:space="preserve">op. 27, </w:t>
      </w:r>
      <w:r w:rsidRPr="005D7D27">
        <w:rPr>
          <w:rFonts w:ascii="Arial" w:hAnsi="Arial" w:cs="Arial"/>
          <w:iCs/>
        </w:rPr>
        <w:t>t</w:t>
      </w:r>
      <w:r w:rsidRPr="005D7D27">
        <w:rPr>
          <w:rFonts w:ascii="Arial" w:hAnsi="Arial" w:cs="Arial"/>
        </w:rPr>
        <w:t xml:space="preserve">rombone e pf. (1910) </w:t>
      </w:r>
    </w:p>
    <w:p w:rsidR="0003484E" w:rsidRPr="005D7D27" w:rsidRDefault="0003484E" w:rsidP="000F4EDF">
      <w:pPr>
        <w:tabs>
          <w:tab w:val="left" w:pos="0"/>
          <w:tab w:val="left" w:pos="4253"/>
        </w:tabs>
        <w:spacing w:line="276" w:lineRule="auto"/>
        <w:rPr>
          <w:rFonts w:ascii="Arial" w:hAnsi="Arial" w:cs="Arial"/>
        </w:rPr>
      </w:pPr>
    </w:p>
    <w:p w:rsidR="00B95EE7" w:rsidRPr="005D7D27" w:rsidRDefault="00B95EE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SALZEDO  Leonard</w:t>
      </w:r>
      <w:r w:rsidRPr="005D7D27">
        <w:rPr>
          <w:rFonts w:ascii="Arial" w:hAnsi="Arial" w:cs="Arial"/>
          <w:color w:val="0070C0"/>
          <w:u w:val="single"/>
        </w:rPr>
        <w:tab/>
        <w:t xml:space="preserve">Londra, 24.9.1921 - Londra, </w:t>
      </w:r>
      <w:r w:rsidR="00C66692" w:rsidRPr="005D7D27">
        <w:rPr>
          <w:rFonts w:ascii="Arial" w:hAnsi="Arial" w:cs="Arial"/>
          <w:color w:val="0070C0"/>
          <w:u w:val="single"/>
        </w:rPr>
        <w:t>6.5.</w:t>
      </w:r>
      <w:r w:rsidRPr="005D7D27">
        <w:rPr>
          <w:rFonts w:ascii="Arial" w:hAnsi="Arial" w:cs="Arial"/>
          <w:color w:val="0070C0"/>
          <w:u w:val="single"/>
        </w:rPr>
        <w:t>2000.</w:t>
      </w:r>
    </w:p>
    <w:p w:rsidR="00B95EE7" w:rsidRPr="005D7D27" w:rsidRDefault="008C159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w:t>
      </w:r>
      <w:r w:rsidR="00914AB7" w:rsidRPr="005D7D27">
        <w:rPr>
          <w:rFonts w:ascii="Arial" w:hAnsi="Arial" w:cs="Arial"/>
          <w:color w:val="0070C0"/>
          <w:sz w:val="20"/>
          <w:szCs w:val="20"/>
        </w:rPr>
        <w:t xml:space="preserve">e concertista di tromba </w:t>
      </w:r>
      <w:r w:rsidRPr="005D7D27">
        <w:rPr>
          <w:rFonts w:ascii="Arial" w:hAnsi="Arial" w:cs="Arial"/>
          <w:color w:val="0070C0"/>
          <w:sz w:val="20"/>
          <w:szCs w:val="20"/>
        </w:rPr>
        <w:t xml:space="preserve">inglese di lontane origini spagnole. Studi al Royal College di Londra con </w:t>
      </w:r>
      <w:r w:rsidR="009D1A4A">
        <w:rPr>
          <w:rFonts w:ascii="Arial" w:hAnsi="Arial" w:cs="Arial"/>
          <w:color w:val="0070C0"/>
          <w:sz w:val="20"/>
          <w:szCs w:val="20"/>
        </w:rPr>
        <w:t xml:space="preserve">              </w:t>
      </w:r>
      <w:r w:rsidRPr="005D7D27">
        <w:rPr>
          <w:rFonts w:ascii="Arial" w:hAnsi="Arial" w:cs="Arial"/>
          <w:color w:val="0070C0"/>
          <w:sz w:val="20"/>
          <w:szCs w:val="20"/>
        </w:rPr>
        <w:t xml:space="preserve">Menges, Howells, Jacob Gordon, Dyson e James. </w:t>
      </w:r>
      <w:r w:rsidR="00C66692" w:rsidRPr="005D7D27">
        <w:rPr>
          <w:rFonts w:ascii="Arial" w:hAnsi="Arial" w:cs="Arial"/>
          <w:color w:val="0070C0"/>
          <w:sz w:val="20"/>
          <w:szCs w:val="20"/>
        </w:rPr>
        <w:t xml:space="preserve">Inizialmente </w:t>
      </w:r>
      <w:r w:rsidRPr="005D7D27">
        <w:rPr>
          <w:rFonts w:ascii="Arial" w:hAnsi="Arial" w:cs="Arial"/>
          <w:color w:val="0070C0"/>
          <w:sz w:val="20"/>
          <w:szCs w:val="20"/>
        </w:rPr>
        <w:t>1a tromba nella London Philharmonic Orchestra</w:t>
      </w:r>
      <w:r w:rsidR="00C66692" w:rsidRPr="005D7D27">
        <w:rPr>
          <w:rFonts w:ascii="Arial" w:hAnsi="Arial" w:cs="Arial"/>
          <w:color w:val="0070C0"/>
          <w:sz w:val="20"/>
          <w:szCs w:val="20"/>
        </w:rPr>
        <w:t xml:space="preserve">, </w:t>
      </w:r>
      <w:r w:rsidR="009D1A4A">
        <w:rPr>
          <w:rFonts w:ascii="Arial" w:hAnsi="Arial" w:cs="Arial"/>
          <w:color w:val="0070C0"/>
          <w:sz w:val="20"/>
          <w:szCs w:val="20"/>
        </w:rPr>
        <w:t xml:space="preserve">            </w:t>
      </w:r>
      <w:r w:rsidR="00C66692" w:rsidRPr="005D7D27">
        <w:rPr>
          <w:rFonts w:ascii="Arial" w:hAnsi="Arial" w:cs="Arial"/>
          <w:color w:val="0070C0"/>
          <w:sz w:val="20"/>
          <w:szCs w:val="20"/>
        </w:rPr>
        <w:t>quindi in numerose altre Orchestre</w:t>
      </w:r>
      <w:r w:rsidRPr="005D7D27">
        <w:rPr>
          <w:rFonts w:ascii="Arial" w:hAnsi="Arial" w:cs="Arial"/>
          <w:color w:val="0070C0"/>
          <w:sz w:val="20"/>
          <w:szCs w:val="20"/>
        </w:rPr>
        <w:t xml:space="preserve"> e solista in circa 1000 concerti</w:t>
      </w:r>
      <w:r w:rsidR="00EC70DF" w:rsidRPr="005D7D27">
        <w:rPr>
          <w:rFonts w:ascii="Arial" w:hAnsi="Arial" w:cs="Arial"/>
          <w:color w:val="0070C0"/>
          <w:sz w:val="20"/>
          <w:szCs w:val="20"/>
        </w:rPr>
        <w:t>.</w:t>
      </w:r>
      <w:r w:rsidRPr="005D7D27">
        <w:rPr>
          <w:rFonts w:ascii="Arial" w:hAnsi="Arial" w:cs="Arial"/>
          <w:color w:val="0070C0"/>
          <w:sz w:val="20"/>
          <w:szCs w:val="20"/>
        </w:rPr>
        <w:t xml:space="preserve"> </w:t>
      </w:r>
    </w:p>
    <w:p w:rsidR="004C5B93" w:rsidRPr="005D7D27" w:rsidRDefault="004C5B93" w:rsidP="000F4EDF">
      <w:pPr>
        <w:tabs>
          <w:tab w:val="left" w:pos="0"/>
          <w:tab w:val="left" w:pos="4253"/>
        </w:tabs>
        <w:spacing w:line="276" w:lineRule="auto"/>
        <w:rPr>
          <w:rFonts w:ascii="Arial" w:hAnsi="Arial" w:cs="Arial"/>
        </w:rPr>
      </w:pPr>
      <w:r w:rsidRPr="005D7D27">
        <w:rPr>
          <w:rFonts w:ascii="Arial" w:hAnsi="Arial" w:cs="Arial"/>
        </w:rPr>
        <w:t>Sonata per 5 tromboni, op. 107 (1987).</w:t>
      </w:r>
      <w:r w:rsidR="00FD1EA7" w:rsidRPr="005D7D27">
        <w:rPr>
          <w:rFonts w:ascii="Arial" w:hAnsi="Arial" w:cs="Arial"/>
        </w:rPr>
        <w:t xml:space="preserve">   Sonata per tuba e pf. op. 93 (1980).</w:t>
      </w:r>
    </w:p>
    <w:p w:rsidR="00B95EE7" w:rsidRPr="005D7D27" w:rsidRDefault="00C66692" w:rsidP="000F4EDF">
      <w:pPr>
        <w:tabs>
          <w:tab w:val="left" w:pos="0"/>
          <w:tab w:val="left" w:pos="4253"/>
        </w:tabs>
        <w:spacing w:line="276" w:lineRule="auto"/>
        <w:rPr>
          <w:rFonts w:ascii="Arial" w:hAnsi="Arial" w:cs="Arial"/>
        </w:rPr>
      </w:pPr>
      <w:r w:rsidRPr="005D7D27">
        <w:rPr>
          <w:rFonts w:ascii="Arial" w:hAnsi="Arial" w:cs="Arial"/>
        </w:rPr>
        <w:t>Divertimento per 3 trombe e 3 tromboni op. 49 (1959</w:t>
      </w:r>
      <w:r w:rsidR="00082F7D" w:rsidRPr="005D7D27">
        <w:rPr>
          <w:rFonts w:ascii="Arial" w:hAnsi="Arial" w:cs="Arial"/>
        </w:rPr>
        <w:t>, 7’15</w:t>
      </w:r>
      <w:r w:rsidRPr="005D7D27">
        <w:rPr>
          <w:rFonts w:ascii="Arial" w:hAnsi="Arial" w:cs="Arial"/>
        </w:rPr>
        <w:t>).</w:t>
      </w:r>
    </w:p>
    <w:p w:rsidR="00FE3720" w:rsidRPr="005D7D27" w:rsidRDefault="00FE3720" w:rsidP="000F4EDF">
      <w:pPr>
        <w:tabs>
          <w:tab w:val="left" w:pos="0"/>
          <w:tab w:val="left" w:pos="4253"/>
        </w:tabs>
        <w:spacing w:line="276" w:lineRule="auto"/>
        <w:rPr>
          <w:rFonts w:ascii="Arial" w:hAnsi="Arial" w:cs="Arial"/>
        </w:rPr>
      </w:pPr>
    </w:p>
    <w:p w:rsidR="00FD2AE2" w:rsidRPr="005D7D27" w:rsidRDefault="00FD2AE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SAMAZEUILH  Gustave</w:t>
      </w:r>
      <w:r w:rsidRPr="005D7D27">
        <w:rPr>
          <w:rFonts w:ascii="Arial" w:hAnsi="Arial" w:cs="Arial"/>
          <w:color w:val="0070C0"/>
          <w:u w:val="single"/>
        </w:rPr>
        <w:tab/>
        <w:t>ordeaux, 2.6.1877 - Parigi, 4.8.1967.</w:t>
      </w:r>
    </w:p>
    <w:p w:rsidR="00FD2AE2" w:rsidRPr="005D7D27" w:rsidRDefault="00FD2AE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critico musicale francese, allievo di Chausson e d’Indy. Amico di Fauré, Chabrier, Duparc, </w:t>
      </w:r>
      <w:r w:rsidR="008C2FB0">
        <w:rPr>
          <w:rFonts w:ascii="Arial" w:hAnsi="Arial" w:cs="Arial"/>
          <w:color w:val="0070C0"/>
          <w:sz w:val="20"/>
          <w:szCs w:val="20"/>
        </w:rPr>
        <w:t xml:space="preserve">                </w:t>
      </w:r>
      <w:r w:rsidRPr="005D7D27">
        <w:rPr>
          <w:rFonts w:ascii="Arial" w:hAnsi="Arial" w:cs="Arial"/>
          <w:color w:val="0070C0"/>
          <w:sz w:val="20"/>
          <w:szCs w:val="20"/>
        </w:rPr>
        <w:t>Wagner, R.Strauss. Trascrittore di oltre 100 brani per il pianoforte.</w:t>
      </w:r>
    </w:p>
    <w:p w:rsidR="00061D83" w:rsidRPr="005D7D27" w:rsidRDefault="004F45F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Evocation per trombone.</w:t>
      </w:r>
    </w:p>
    <w:p w:rsidR="002809B7" w:rsidRPr="005D7D27" w:rsidRDefault="002809B7" w:rsidP="000F4EDF">
      <w:pPr>
        <w:pStyle w:val="NormaleWeb"/>
        <w:tabs>
          <w:tab w:val="left" w:pos="0"/>
          <w:tab w:val="left" w:pos="4253"/>
        </w:tabs>
        <w:spacing w:before="120" w:beforeAutospacing="0" w:after="0" w:afterAutospacing="0" w:line="276" w:lineRule="auto"/>
        <w:rPr>
          <w:rFonts w:ascii="Arial" w:hAnsi="Arial" w:cs="Arial"/>
        </w:rPr>
      </w:pPr>
    </w:p>
    <w:p w:rsidR="002809B7" w:rsidRPr="005D7D27" w:rsidRDefault="002809B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SAMPSON  David</w:t>
      </w:r>
      <w:r w:rsidRPr="005D7D27">
        <w:rPr>
          <w:rFonts w:ascii="Arial" w:hAnsi="Arial" w:cs="Arial"/>
          <w:color w:val="0070C0"/>
          <w:u w:val="single"/>
        </w:rPr>
        <w:tab/>
        <w:t>Charlottesville, 1951</w:t>
      </w:r>
    </w:p>
    <w:p w:rsidR="00887300" w:rsidRPr="005D7D27" w:rsidRDefault="0088730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concertista e insegnante di tromba americano, studi al Curtis Institute of Music, alla Manhattan </w:t>
      </w:r>
      <w:r w:rsidR="008C2FB0">
        <w:rPr>
          <w:rFonts w:ascii="Arial" w:hAnsi="Arial" w:cs="Arial"/>
          <w:color w:val="0070C0"/>
          <w:sz w:val="20"/>
          <w:szCs w:val="20"/>
        </w:rPr>
        <w:t xml:space="preserve">                           </w:t>
      </w:r>
      <w:r w:rsidRPr="005D7D27">
        <w:rPr>
          <w:rFonts w:ascii="Arial" w:hAnsi="Arial" w:cs="Arial"/>
          <w:color w:val="0070C0"/>
          <w:sz w:val="20"/>
          <w:szCs w:val="20"/>
        </w:rPr>
        <w:t xml:space="preserve">School e alla Scuola d’Arti americana, allievo di Schwartz, G. Johnson, Nagel e Mase per la tromba e di </w:t>
      </w:r>
      <w:r w:rsidR="0051143F" w:rsidRPr="005D7D27">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 xml:space="preserve">Dutilleux, Husa e Corigliano per la composizione. Insegnante di tromba e direttore dell’orchestra del </w:t>
      </w:r>
      <w:r w:rsidR="008C2FB0">
        <w:rPr>
          <w:rFonts w:ascii="Arial" w:hAnsi="Arial" w:cs="Arial"/>
          <w:color w:val="0070C0"/>
          <w:sz w:val="20"/>
          <w:szCs w:val="20"/>
        </w:rPr>
        <w:t xml:space="preserve">                                               </w:t>
      </w:r>
      <w:r w:rsidRPr="005D7D27">
        <w:rPr>
          <w:rFonts w:ascii="Arial" w:hAnsi="Arial" w:cs="Arial"/>
          <w:color w:val="0070C0"/>
          <w:sz w:val="20"/>
          <w:szCs w:val="20"/>
        </w:rPr>
        <w:t>New Yersey,</w:t>
      </w:r>
      <w:r w:rsidR="008C2FB0">
        <w:rPr>
          <w:rFonts w:ascii="Arial" w:hAnsi="Arial" w:cs="Arial"/>
          <w:color w:val="0070C0"/>
          <w:sz w:val="20"/>
          <w:szCs w:val="20"/>
        </w:rPr>
        <w:t xml:space="preserve"> </w:t>
      </w:r>
      <w:r w:rsidRPr="005D7D27">
        <w:rPr>
          <w:rFonts w:ascii="Arial" w:hAnsi="Arial" w:cs="Arial"/>
          <w:color w:val="0070C0"/>
          <w:sz w:val="20"/>
          <w:szCs w:val="20"/>
        </w:rPr>
        <w:t>dove vive.</w:t>
      </w:r>
    </w:p>
    <w:p w:rsidR="00887300" w:rsidRPr="005D7D27" w:rsidRDefault="00887300" w:rsidP="000F4EDF">
      <w:pPr>
        <w:tabs>
          <w:tab w:val="left" w:pos="0"/>
          <w:tab w:val="left" w:pos="4253"/>
        </w:tabs>
        <w:spacing w:line="276" w:lineRule="auto"/>
        <w:rPr>
          <w:rFonts w:ascii="Arial" w:hAnsi="Arial" w:cs="Arial"/>
        </w:rPr>
      </w:pPr>
      <w:r w:rsidRPr="005D7D27">
        <w:rPr>
          <w:rFonts w:ascii="Arial" w:hAnsi="Arial" w:cs="Arial"/>
          <w:bCs/>
        </w:rPr>
        <w:t>Changewater Suite, per 8 tromboni (</w:t>
      </w:r>
      <w:r w:rsidRPr="005D7D27">
        <w:rPr>
          <w:rFonts w:ascii="Arial" w:hAnsi="Arial" w:cs="Arial"/>
        </w:rPr>
        <w:t xml:space="preserve">2008).   </w:t>
      </w:r>
      <w:r w:rsidR="002809B7" w:rsidRPr="005D7D27">
        <w:rPr>
          <w:rFonts w:ascii="Arial" w:hAnsi="Arial" w:cs="Arial"/>
        </w:rPr>
        <w:t xml:space="preserve">In Time, trombone basso, pf. perc. (1988).   </w:t>
      </w:r>
    </w:p>
    <w:p w:rsidR="00887300" w:rsidRPr="005D7D27" w:rsidRDefault="002809B7" w:rsidP="000F4EDF">
      <w:pPr>
        <w:tabs>
          <w:tab w:val="left" w:pos="0"/>
          <w:tab w:val="left" w:pos="4253"/>
        </w:tabs>
        <w:spacing w:line="276" w:lineRule="auto"/>
        <w:rPr>
          <w:rFonts w:ascii="Arial" w:hAnsi="Arial" w:cs="Arial"/>
        </w:rPr>
      </w:pPr>
      <w:r w:rsidRPr="005D7D27">
        <w:rPr>
          <w:rFonts w:ascii="Arial" w:hAnsi="Arial" w:cs="Arial"/>
        </w:rPr>
        <w:t>Emma’s Dance, tuba e pf. (1994).</w:t>
      </w:r>
      <w:r w:rsidR="00887300" w:rsidRPr="005D7D27">
        <w:rPr>
          <w:rFonts w:ascii="Arial" w:hAnsi="Arial" w:cs="Arial"/>
        </w:rPr>
        <w:t xml:space="preserve">   </w:t>
      </w:r>
      <w:r w:rsidRPr="005D7D27">
        <w:rPr>
          <w:rFonts w:ascii="Arial" w:hAnsi="Arial" w:cs="Arial"/>
        </w:rPr>
        <w:t xml:space="preserve">Evensong, tuba e computer (1995).   </w:t>
      </w:r>
    </w:p>
    <w:p w:rsidR="00BA6E7D" w:rsidRPr="005D7D27" w:rsidRDefault="00BA6E7D" w:rsidP="000F4EDF">
      <w:pPr>
        <w:tabs>
          <w:tab w:val="left" w:pos="0"/>
          <w:tab w:val="left" w:pos="4253"/>
        </w:tabs>
        <w:spacing w:line="276" w:lineRule="auto"/>
        <w:rPr>
          <w:rFonts w:ascii="Arial" w:hAnsi="Arial" w:cs="Arial"/>
        </w:rPr>
      </w:pPr>
      <w:r w:rsidRPr="005D7D27">
        <w:rPr>
          <w:rFonts w:ascii="Arial" w:hAnsi="Arial" w:cs="Arial"/>
          <w:bCs/>
        </w:rPr>
        <w:t>The Powell Trio, trombone tenore e pf. (2009).</w:t>
      </w:r>
      <w:r w:rsidRPr="005D7D27">
        <w:rPr>
          <w:rFonts w:ascii="Arial" w:hAnsi="Arial" w:cs="Arial"/>
        </w:rPr>
        <w:t xml:space="preserve">   </w:t>
      </w:r>
    </w:p>
    <w:p w:rsidR="002809B7" w:rsidRPr="005D7D27" w:rsidRDefault="002809B7" w:rsidP="000F4EDF">
      <w:pPr>
        <w:tabs>
          <w:tab w:val="left" w:pos="0"/>
          <w:tab w:val="left" w:pos="4253"/>
        </w:tabs>
        <w:spacing w:line="276" w:lineRule="auto"/>
        <w:rPr>
          <w:rFonts w:ascii="Arial" w:hAnsi="Arial" w:cs="Arial"/>
        </w:rPr>
      </w:pPr>
      <w:r w:rsidRPr="005D7D27">
        <w:rPr>
          <w:rFonts w:ascii="Arial" w:hAnsi="Arial" w:cs="Arial"/>
        </w:rPr>
        <w:lastRenderedPageBreak/>
        <w:t>3 Portraits, tuba e orch. da cam</w:t>
      </w:r>
      <w:r w:rsidR="00887300" w:rsidRPr="005D7D27">
        <w:rPr>
          <w:rFonts w:ascii="Arial" w:hAnsi="Arial" w:cs="Arial"/>
        </w:rPr>
        <w:t>era</w:t>
      </w:r>
      <w:r w:rsidRPr="005D7D27">
        <w:rPr>
          <w:rFonts w:ascii="Arial" w:hAnsi="Arial" w:cs="Arial"/>
        </w:rPr>
        <w:t xml:space="preserve"> (1990).</w:t>
      </w:r>
      <w:r w:rsidR="00887300" w:rsidRPr="005D7D27">
        <w:rPr>
          <w:rFonts w:ascii="Arial" w:hAnsi="Arial" w:cs="Arial"/>
        </w:rPr>
        <w:t xml:space="preserve">   </w:t>
      </w:r>
      <w:r w:rsidRPr="005D7D27">
        <w:rPr>
          <w:rFonts w:ascii="Arial" w:hAnsi="Arial" w:cs="Arial"/>
        </w:rPr>
        <w:t>Serenata per tuba e fiati (2005).</w:t>
      </w:r>
    </w:p>
    <w:p w:rsidR="00BA6E7D" w:rsidRPr="005D7D27" w:rsidRDefault="00BA6E7D" w:rsidP="000F4EDF">
      <w:pPr>
        <w:tabs>
          <w:tab w:val="left" w:pos="0"/>
          <w:tab w:val="left" w:pos="4253"/>
        </w:tabs>
        <w:spacing w:line="276" w:lineRule="auto"/>
        <w:rPr>
          <w:rFonts w:ascii="Arial" w:hAnsi="Arial" w:cs="Arial"/>
        </w:rPr>
      </w:pPr>
    </w:p>
    <w:p w:rsidR="00045AD5" w:rsidRPr="005D7D27" w:rsidRDefault="00045AD5"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SAMTER  Alice</w:t>
      </w:r>
      <w:r w:rsidR="009F56F5" w:rsidRPr="005D7D27">
        <w:rPr>
          <w:rFonts w:ascii="Arial" w:hAnsi="Arial" w:cs="Arial"/>
          <w:color w:val="0070C0"/>
          <w:u w:val="single"/>
        </w:rPr>
        <w:tab/>
        <w:t>Berlino, 11.6.1908 - 20.3.2004.</w:t>
      </w:r>
    </w:p>
    <w:p w:rsidR="009F56F5" w:rsidRPr="005D7D27" w:rsidRDefault="009F56F5"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Compositrice tedesca.</w:t>
      </w:r>
    </w:p>
    <w:p w:rsidR="00045AD5" w:rsidRPr="005D7D27" w:rsidRDefault="00045AD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Per un </w:t>
      </w:r>
      <w:r w:rsidR="00804F5C" w:rsidRPr="005D7D27">
        <w:rPr>
          <w:rFonts w:ascii="Arial" w:hAnsi="Arial" w:cs="Arial"/>
        </w:rPr>
        <w:t>trombone</w:t>
      </w:r>
      <w:r w:rsidRPr="005D7D27">
        <w:rPr>
          <w:rFonts w:ascii="Arial" w:hAnsi="Arial" w:cs="Arial"/>
        </w:rPr>
        <w:t>, solo.</w:t>
      </w:r>
    </w:p>
    <w:p w:rsidR="00510E18" w:rsidRPr="005D7D27" w:rsidRDefault="00510E18" w:rsidP="000F4EDF">
      <w:pPr>
        <w:pStyle w:val="NormaleWeb"/>
        <w:tabs>
          <w:tab w:val="left" w:pos="0"/>
          <w:tab w:val="left" w:pos="4253"/>
        </w:tabs>
        <w:spacing w:before="120" w:beforeAutospacing="0" w:after="0" w:afterAutospacing="0" w:line="276" w:lineRule="auto"/>
        <w:rPr>
          <w:rFonts w:ascii="Arial" w:hAnsi="Arial" w:cs="Arial"/>
        </w:rPr>
      </w:pPr>
    </w:p>
    <w:p w:rsidR="00510E18" w:rsidRPr="005D7D27" w:rsidRDefault="00510E18"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SAMUEL-ROUSSEAU  Marcel</w:t>
      </w:r>
      <w:r w:rsidRPr="005D7D27">
        <w:rPr>
          <w:rFonts w:ascii="Arial" w:hAnsi="Arial" w:cs="Arial"/>
          <w:color w:val="0070C0"/>
          <w:sz w:val="24"/>
          <w:u w:val="single"/>
        </w:rPr>
        <w:tab/>
        <w:t>Parigi, 18.8.1882 - Parigi, 11.6.1955.</w:t>
      </w:r>
    </w:p>
    <w:p w:rsidR="00510E18" w:rsidRPr="005D7D27" w:rsidRDefault="00510E18"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direttore d’orchestra, figlio di Samuel Alexandre, che fu suo insegnante al Conservatorio di </w:t>
      </w:r>
      <w:r w:rsidR="0051143F" w:rsidRPr="005D7D27">
        <w:rPr>
          <w:rFonts w:ascii="Arial" w:hAnsi="Arial" w:cs="Arial"/>
          <w:color w:val="0070C0"/>
        </w:rPr>
        <w:t xml:space="preserve">  </w:t>
      </w:r>
      <w:r w:rsidRPr="005D7D27">
        <w:rPr>
          <w:rFonts w:ascii="Arial" w:hAnsi="Arial" w:cs="Arial"/>
          <w:color w:val="0070C0"/>
        </w:rPr>
        <w:t xml:space="preserve">Parigi, </w:t>
      </w:r>
      <w:r w:rsidR="008C2FB0">
        <w:rPr>
          <w:rFonts w:ascii="Arial" w:hAnsi="Arial" w:cs="Arial"/>
          <w:color w:val="0070C0"/>
        </w:rPr>
        <w:t xml:space="preserve">                         </w:t>
      </w:r>
      <w:r w:rsidRPr="005D7D27">
        <w:rPr>
          <w:rFonts w:ascii="Arial" w:hAnsi="Arial" w:cs="Arial"/>
          <w:color w:val="0070C0"/>
        </w:rPr>
        <w:t xml:space="preserve">fu anche allievo di Levignac e Lenepveu. Prix de Rome nel 1905, (premio già vinto dal padre nel 1877). Dal 1941 al </w:t>
      </w:r>
      <w:r w:rsidR="008C2FB0">
        <w:rPr>
          <w:rFonts w:ascii="Arial" w:hAnsi="Arial" w:cs="Arial"/>
          <w:color w:val="0070C0"/>
        </w:rPr>
        <w:t xml:space="preserve">                  </w:t>
      </w:r>
      <w:r w:rsidRPr="005D7D27">
        <w:rPr>
          <w:rFonts w:ascii="Arial" w:hAnsi="Arial" w:cs="Arial"/>
          <w:color w:val="0070C0"/>
        </w:rPr>
        <w:t xml:space="preserve">1944 fu Direttore all’Opera, dal 1935 al 1953 Direttore della Società Autori e Compositori e dal 1916 al 1952 </w:t>
      </w:r>
      <w:r w:rsidR="008C2FB0">
        <w:rPr>
          <w:rFonts w:ascii="Arial" w:hAnsi="Arial" w:cs="Arial"/>
          <w:color w:val="0070C0"/>
        </w:rPr>
        <w:t xml:space="preserve">                   </w:t>
      </w:r>
      <w:r w:rsidRPr="005D7D27">
        <w:rPr>
          <w:rFonts w:ascii="Arial" w:hAnsi="Arial" w:cs="Arial"/>
          <w:color w:val="0070C0"/>
        </w:rPr>
        <w:t xml:space="preserve">insegnante d’armonia al Conservatorio di Parigi. </w:t>
      </w:r>
    </w:p>
    <w:p w:rsidR="00510E18" w:rsidRPr="005D7D27" w:rsidRDefault="00510E1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Pezzo concertante, trombone e pf. (6’15)</w:t>
      </w:r>
    </w:p>
    <w:tbl>
      <w:tblPr>
        <w:tblW w:w="8550" w:type="dxa"/>
        <w:tblCellSpacing w:w="0" w:type="dxa"/>
        <w:tblCellMar>
          <w:left w:w="0" w:type="dxa"/>
          <w:right w:w="0" w:type="dxa"/>
        </w:tblCellMar>
        <w:tblLook w:val="04A0" w:firstRow="1" w:lastRow="0" w:firstColumn="1" w:lastColumn="0" w:noHBand="0" w:noVBand="1"/>
      </w:tblPr>
      <w:tblGrid>
        <w:gridCol w:w="5205"/>
        <w:gridCol w:w="15"/>
        <w:gridCol w:w="675"/>
        <w:gridCol w:w="1755"/>
        <w:gridCol w:w="900"/>
      </w:tblGrid>
      <w:tr w:rsidR="00510E18" w:rsidRPr="005D7D27" w:rsidTr="00510E18">
        <w:trPr>
          <w:tblCellSpacing w:w="0" w:type="dxa"/>
        </w:trPr>
        <w:tc>
          <w:tcPr>
            <w:tcW w:w="5205" w:type="dxa"/>
            <w:shd w:val="clear" w:color="auto" w:fill="F0F0F0"/>
            <w:hideMark/>
          </w:tcPr>
          <w:p w:rsidR="00510E18" w:rsidRPr="005D7D27" w:rsidRDefault="00510E18" w:rsidP="000F4EDF">
            <w:pPr>
              <w:tabs>
                <w:tab w:val="left" w:pos="0"/>
                <w:tab w:val="left" w:pos="4253"/>
              </w:tabs>
              <w:spacing w:line="276" w:lineRule="auto"/>
              <w:rPr>
                <w:rFonts w:ascii="Arial" w:hAnsi="Arial" w:cs="Arial"/>
              </w:rPr>
            </w:pPr>
          </w:p>
        </w:tc>
        <w:tc>
          <w:tcPr>
            <w:tcW w:w="15" w:type="dxa"/>
            <w:shd w:val="clear" w:color="auto" w:fill="F0F0F0"/>
            <w:vAlign w:val="center"/>
            <w:hideMark/>
          </w:tcPr>
          <w:p w:rsidR="00510E18" w:rsidRPr="005D7D27" w:rsidRDefault="00510E18" w:rsidP="000F4EDF">
            <w:pPr>
              <w:tabs>
                <w:tab w:val="left" w:pos="0"/>
                <w:tab w:val="left" w:pos="4253"/>
              </w:tabs>
              <w:spacing w:line="276" w:lineRule="auto"/>
              <w:rPr>
                <w:rFonts w:ascii="Arial" w:hAnsi="Arial" w:cs="Arial"/>
              </w:rPr>
            </w:pPr>
          </w:p>
        </w:tc>
        <w:tc>
          <w:tcPr>
            <w:tcW w:w="675" w:type="dxa"/>
            <w:shd w:val="clear" w:color="auto" w:fill="F0F0F0"/>
            <w:hideMark/>
          </w:tcPr>
          <w:p w:rsidR="00510E18" w:rsidRPr="005D7D27" w:rsidRDefault="00510E18" w:rsidP="000F4EDF">
            <w:pPr>
              <w:tabs>
                <w:tab w:val="left" w:pos="0"/>
                <w:tab w:val="left" w:pos="4253"/>
              </w:tabs>
              <w:spacing w:line="276" w:lineRule="auto"/>
              <w:rPr>
                <w:rFonts w:ascii="Arial" w:hAnsi="Arial" w:cs="Arial"/>
              </w:rPr>
            </w:pPr>
          </w:p>
        </w:tc>
        <w:tc>
          <w:tcPr>
            <w:tcW w:w="0" w:type="auto"/>
            <w:shd w:val="clear" w:color="auto" w:fill="F0F0F0"/>
            <w:vAlign w:val="center"/>
            <w:hideMark/>
          </w:tcPr>
          <w:p w:rsidR="00510E18" w:rsidRPr="005D7D27" w:rsidRDefault="00510E18" w:rsidP="000F4EDF">
            <w:pPr>
              <w:tabs>
                <w:tab w:val="left" w:pos="0"/>
                <w:tab w:val="left" w:pos="4253"/>
              </w:tabs>
              <w:spacing w:line="276" w:lineRule="auto"/>
              <w:rPr>
                <w:rFonts w:ascii="Arial" w:hAnsi="Arial" w:cs="Arial"/>
              </w:rPr>
            </w:pPr>
          </w:p>
        </w:tc>
        <w:tc>
          <w:tcPr>
            <w:tcW w:w="900" w:type="dxa"/>
            <w:shd w:val="clear" w:color="auto" w:fill="F0F0F0"/>
            <w:hideMark/>
          </w:tcPr>
          <w:p w:rsidR="00510E18" w:rsidRPr="005D7D27" w:rsidRDefault="00510E18" w:rsidP="000F4EDF">
            <w:pPr>
              <w:tabs>
                <w:tab w:val="left" w:pos="0"/>
                <w:tab w:val="left" w:pos="4253"/>
              </w:tabs>
              <w:spacing w:line="276" w:lineRule="auto"/>
              <w:rPr>
                <w:rFonts w:ascii="Arial" w:hAnsi="Arial" w:cs="Arial"/>
              </w:rPr>
            </w:pPr>
          </w:p>
        </w:tc>
      </w:tr>
    </w:tbl>
    <w:p w:rsidR="0005408B" w:rsidRPr="005D7D27" w:rsidRDefault="0005408B" w:rsidP="000F4EDF">
      <w:pPr>
        <w:pStyle w:val="NormaleWeb"/>
        <w:tabs>
          <w:tab w:val="left" w:pos="0"/>
          <w:tab w:val="left" w:pos="4253"/>
        </w:tabs>
        <w:spacing w:before="120" w:beforeAutospacing="0" w:after="0" w:afterAutospacing="0" w:line="276" w:lineRule="auto"/>
        <w:rPr>
          <w:rFonts w:ascii="Arial" w:hAnsi="Arial" w:cs="Arial"/>
        </w:rPr>
      </w:pPr>
    </w:p>
    <w:p w:rsidR="0005408B" w:rsidRPr="005D7D27" w:rsidRDefault="0005408B" w:rsidP="000F4EDF">
      <w:pPr>
        <w:pStyle w:val="Titolo"/>
        <w:tabs>
          <w:tab w:val="left" w:pos="0"/>
          <w:tab w:val="left" w:pos="4253"/>
        </w:tabs>
        <w:spacing w:before="120" w:after="0" w:line="276" w:lineRule="auto"/>
        <w:jc w:val="left"/>
        <w:outlineLvl w:val="9"/>
        <w:rPr>
          <w:b w:val="0"/>
          <w:color w:val="0070C0"/>
          <w:sz w:val="24"/>
          <w:szCs w:val="24"/>
          <w:u w:val="single"/>
        </w:rPr>
      </w:pPr>
      <w:r w:rsidRPr="005D7D27">
        <w:rPr>
          <w:b w:val="0"/>
          <w:color w:val="0070C0"/>
          <w:sz w:val="24"/>
          <w:szCs w:val="24"/>
          <w:u w:val="single"/>
        </w:rPr>
        <w:t>SANDERS  Robert</w:t>
      </w:r>
      <w:r w:rsidRPr="005D7D27">
        <w:rPr>
          <w:b w:val="0"/>
          <w:color w:val="0070C0"/>
          <w:sz w:val="24"/>
          <w:szCs w:val="24"/>
          <w:u w:val="single"/>
        </w:rPr>
        <w:tab/>
        <w:t>Chicago, 2.7.1906</w:t>
      </w:r>
    </w:p>
    <w:p w:rsidR="0005408B" w:rsidRPr="005D7D27" w:rsidRDefault="0005408B" w:rsidP="000F4EDF">
      <w:pPr>
        <w:pStyle w:val="Titolo"/>
        <w:tabs>
          <w:tab w:val="left" w:pos="0"/>
          <w:tab w:val="left" w:pos="4253"/>
        </w:tabs>
        <w:spacing w:before="120" w:after="0" w:line="276" w:lineRule="auto"/>
        <w:jc w:val="left"/>
        <w:outlineLvl w:val="9"/>
        <w:rPr>
          <w:b w:val="0"/>
          <w:color w:val="0070C0"/>
          <w:sz w:val="20"/>
          <w:szCs w:val="20"/>
        </w:rPr>
      </w:pPr>
      <w:r w:rsidRPr="005D7D27">
        <w:rPr>
          <w:b w:val="0"/>
          <w:color w:val="0070C0"/>
          <w:sz w:val="20"/>
          <w:szCs w:val="20"/>
        </w:rPr>
        <w:t xml:space="preserve">Compositore, direttore d’orchestra, pianista e didatta americano. Studi al Conservatorio di Chicago, vinto il </w:t>
      </w:r>
      <w:r w:rsidR="00D43DDB">
        <w:rPr>
          <w:b w:val="0"/>
          <w:color w:val="0070C0"/>
          <w:sz w:val="20"/>
          <w:szCs w:val="20"/>
        </w:rPr>
        <w:t xml:space="preserve">         </w:t>
      </w:r>
      <w:r w:rsidR="003B7789">
        <w:rPr>
          <w:b w:val="0"/>
          <w:color w:val="0070C0"/>
          <w:sz w:val="20"/>
          <w:szCs w:val="20"/>
        </w:rPr>
        <w:t xml:space="preserve">                  </w:t>
      </w:r>
      <w:r w:rsidRPr="005D7D27">
        <w:rPr>
          <w:b w:val="0"/>
          <w:color w:val="0070C0"/>
          <w:sz w:val="20"/>
          <w:szCs w:val="20"/>
        </w:rPr>
        <w:t xml:space="preserve">Prix de Rome, in Italia è stato allievo di Bustini, Dobici e Respighi, a Parigi ha studiato con Lioncourt e Brand. </w:t>
      </w:r>
      <w:r w:rsidR="008C2FB0">
        <w:rPr>
          <w:b w:val="0"/>
          <w:color w:val="0070C0"/>
          <w:sz w:val="20"/>
          <w:szCs w:val="20"/>
        </w:rPr>
        <w:t xml:space="preserve">           </w:t>
      </w:r>
      <w:r w:rsidRPr="005D7D27">
        <w:rPr>
          <w:b w:val="0"/>
          <w:color w:val="0070C0"/>
          <w:sz w:val="20"/>
          <w:szCs w:val="20"/>
        </w:rPr>
        <w:t>Insegnante al Brooklin College di New York.</w:t>
      </w:r>
    </w:p>
    <w:p w:rsidR="0005408B" w:rsidRPr="005D7D27" w:rsidRDefault="0005408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Sonata per trombone e pf. (1945).   </w:t>
      </w:r>
      <w:r w:rsidR="000F415E" w:rsidRPr="005D7D27">
        <w:rPr>
          <w:rFonts w:ascii="Arial" w:hAnsi="Arial" w:cs="Arial"/>
        </w:rPr>
        <w:t>Scherzo and Dirge per 4 tromboni (1949).</w:t>
      </w:r>
    </w:p>
    <w:p w:rsidR="00045AD5" w:rsidRPr="005D7D27" w:rsidRDefault="00045AD5" w:rsidP="000F4EDF">
      <w:pPr>
        <w:pStyle w:val="NormaleWeb"/>
        <w:tabs>
          <w:tab w:val="left" w:pos="0"/>
          <w:tab w:val="left" w:pos="4253"/>
        </w:tabs>
        <w:spacing w:before="120" w:beforeAutospacing="0" w:after="0" w:afterAutospacing="0" w:line="276" w:lineRule="auto"/>
        <w:rPr>
          <w:rFonts w:ascii="Arial" w:hAnsi="Arial" w:cs="Arial"/>
        </w:rPr>
      </w:pPr>
    </w:p>
    <w:p w:rsidR="00061D83" w:rsidRPr="005D7D27" w:rsidRDefault="00061D83"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SANDSTROM </w:t>
      </w:r>
      <w:r w:rsidR="00045AD5" w:rsidRPr="005D7D27">
        <w:rPr>
          <w:rFonts w:ascii="Arial" w:hAnsi="Arial" w:cs="Arial"/>
          <w:color w:val="0070C0"/>
          <w:u w:val="single"/>
        </w:rPr>
        <w:t xml:space="preserve"> Jan</w:t>
      </w:r>
      <w:r w:rsidR="009F56F5" w:rsidRPr="005D7D27">
        <w:rPr>
          <w:rFonts w:ascii="Arial" w:hAnsi="Arial" w:cs="Arial"/>
          <w:color w:val="0070C0"/>
          <w:u w:val="single"/>
        </w:rPr>
        <w:tab/>
        <w:t>Vilhelmina (Lapponia), 25.1.1954</w:t>
      </w:r>
    </w:p>
    <w:p w:rsidR="00E05E57" w:rsidRPr="005D7D27" w:rsidRDefault="009F56F5"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svedese, studi a</w:t>
      </w:r>
      <w:r w:rsidR="00E05E57" w:rsidRPr="005D7D27">
        <w:rPr>
          <w:rFonts w:ascii="Arial" w:hAnsi="Arial" w:cs="Arial"/>
          <w:color w:val="0070C0"/>
          <w:sz w:val="20"/>
          <w:szCs w:val="20"/>
        </w:rPr>
        <w:t>ll’Università di</w:t>
      </w:r>
      <w:r w:rsidRPr="005D7D27">
        <w:rPr>
          <w:rFonts w:ascii="Arial" w:hAnsi="Arial" w:cs="Arial"/>
          <w:color w:val="0070C0"/>
          <w:sz w:val="20"/>
          <w:szCs w:val="20"/>
        </w:rPr>
        <w:t xml:space="preserve"> Stoccolma con </w:t>
      </w:r>
      <w:r w:rsidR="00E05E57" w:rsidRPr="005D7D27">
        <w:rPr>
          <w:rFonts w:ascii="Arial" w:hAnsi="Arial" w:cs="Arial"/>
          <w:color w:val="0070C0"/>
          <w:sz w:val="20"/>
          <w:szCs w:val="20"/>
        </w:rPr>
        <w:t xml:space="preserve">Soderholm, all’Università di Pitea e alla </w:t>
      </w:r>
      <w:r w:rsidR="008C2FB0">
        <w:rPr>
          <w:rFonts w:ascii="Arial" w:hAnsi="Arial" w:cs="Arial"/>
          <w:color w:val="0070C0"/>
          <w:sz w:val="20"/>
          <w:szCs w:val="20"/>
        </w:rPr>
        <w:t xml:space="preserve">                                     </w:t>
      </w:r>
      <w:r w:rsidR="00E05E57" w:rsidRPr="005D7D27">
        <w:rPr>
          <w:rFonts w:ascii="Arial" w:hAnsi="Arial" w:cs="Arial"/>
          <w:color w:val="0070C0"/>
          <w:sz w:val="20"/>
          <w:szCs w:val="20"/>
        </w:rPr>
        <w:t>Royal Academy</w:t>
      </w:r>
      <w:r w:rsidR="00570EC2" w:rsidRPr="005D7D27">
        <w:rPr>
          <w:rFonts w:ascii="Arial" w:hAnsi="Arial" w:cs="Arial"/>
          <w:color w:val="0070C0"/>
          <w:sz w:val="20"/>
          <w:szCs w:val="20"/>
        </w:rPr>
        <w:t xml:space="preserve"> </w:t>
      </w:r>
      <w:r w:rsidR="00E05E57" w:rsidRPr="005D7D27">
        <w:rPr>
          <w:rFonts w:ascii="Arial" w:hAnsi="Arial" w:cs="Arial"/>
          <w:color w:val="0070C0"/>
          <w:sz w:val="20"/>
          <w:szCs w:val="20"/>
        </w:rPr>
        <w:t xml:space="preserve">con </w:t>
      </w:r>
      <w:r w:rsidRPr="005D7D27">
        <w:rPr>
          <w:rFonts w:ascii="Arial" w:hAnsi="Arial" w:cs="Arial"/>
          <w:color w:val="0070C0"/>
          <w:sz w:val="20"/>
          <w:szCs w:val="20"/>
        </w:rPr>
        <w:t>Bucht, Fereyhough e Lindgren. Insegnante</w:t>
      </w:r>
      <w:r w:rsidR="00570EC2" w:rsidRPr="005D7D27">
        <w:rPr>
          <w:rFonts w:ascii="Arial" w:hAnsi="Arial" w:cs="Arial"/>
          <w:color w:val="0070C0"/>
          <w:sz w:val="20"/>
          <w:szCs w:val="20"/>
        </w:rPr>
        <w:t xml:space="preserve"> a Pitea e, dal 1989</w:t>
      </w:r>
      <w:r w:rsidRPr="005D7D27">
        <w:rPr>
          <w:rFonts w:ascii="Arial" w:hAnsi="Arial" w:cs="Arial"/>
          <w:color w:val="0070C0"/>
          <w:sz w:val="20"/>
          <w:szCs w:val="20"/>
        </w:rPr>
        <w:t xml:space="preserve"> all’Università di </w:t>
      </w:r>
      <w:r w:rsidR="008C2FB0">
        <w:rPr>
          <w:rFonts w:ascii="Arial" w:hAnsi="Arial" w:cs="Arial"/>
          <w:color w:val="0070C0"/>
          <w:sz w:val="20"/>
          <w:szCs w:val="20"/>
        </w:rPr>
        <w:t xml:space="preserve">                                  </w:t>
      </w:r>
      <w:r w:rsidRPr="005D7D27">
        <w:rPr>
          <w:rFonts w:ascii="Arial" w:hAnsi="Arial" w:cs="Arial"/>
          <w:color w:val="0070C0"/>
          <w:sz w:val="20"/>
          <w:szCs w:val="20"/>
        </w:rPr>
        <w:t>Stoccolma.</w:t>
      </w:r>
      <w:r w:rsidR="008C2FB0">
        <w:rPr>
          <w:rFonts w:ascii="Arial" w:hAnsi="Arial" w:cs="Arial"/>
          <w:color w:val="0070C0"/>
          <w:sz w:val="20"/>
          <w:szCs w:val="20"/>
        </w:rPr>
        <w:t xml:space="preserve"> </w:t>
      </w:r>
      <w:r w:rsidR="00E05E57" w:rsidRPr="005D7D27">
        <w:rPr>
          <w:rFonts w:ascii="Arial" w:hAnsi="Arial" w:cs="Arial"/>
          <w:color w:val="0070C0"/>
          <w:sz w:val="20"/>
          <w:szCs w:val="20"/>
        </w:rPr>
        <w:t>Il suo “Moto Concerto”, ha avuto circa 600 esecuzioni</w:t>
      </w:r>
      <w:r w:rsidR="00570EC2" w:rsidRPr="005D7D27">
        <w:rPr>
          <w:rFonts w:ascii="Arial" w:hAnsi="Arial" w:cs="Arial"/>
          <w:color w:val="0070C0"/>
          <w:sz w:val="20"/>
          <w:szCs w:val="20"/>
        </w:rPr>
        <w:t xml:space="preserve">. </w:t>
      </w:r>
      <w:r w:rsidR="00E05E57" w:rsidRPr="005D7D27">
        <w:rPr>
          <w:rFonts w:ascii="Arial" w:hAnsi="Arial" w:cs="Arial"/>
          <w:color w:val="0070C0"/>
          <w:sz w:val="20"/>
          <w:szCs w:val="20"/>
        </w:rPr>
        <w:t xml:space="preserve"> </w:t>
      </w:r>
    </w:p>
    <w:p w:rsidR="000F51B5" w:rsidRPr="005D7D27" w:rsidRDefault="00804F5C"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Tr</w:t>
      </w:r>
      <w:r w:rsidR="000F51B5" w:rsidRPr="005D7D27">
        <w:rPr>
          <w:rFonts w:ascii="Arial" w:hAnsi="Arial" w:cs="Arial"/>
          <w:lang w:val="fr-FR"/>
        </w:rPr>
        <w:t>b.</w:t>
      </w:r>
      <w:r w:rsidRPr="005D7D27">
        <w:rPr>
          <w:rFonts w:ascii="Arial" w:hAnsi="Arial" w:cs="Arial"/>
          <w:lang w:val="fr-FR"/>
        </w:rPr>
        <w:t xml:space="preserve"> solo:  </w:t>
      </w:r>
      <w:r w:rsidR="00045AD5" w:rsidRPr="005D7D27">
        <w:rPr>
          <w:rFonts w:ascii="Arial" w:hAnsi="Arial" w:cs="Arial"/>
          <w:lang w:val="fr-FR"/>
        </w:rPr>
        <w:t xml:space="preserve">Bocelos de la Mancha,   </w:t>
      </w:r>
      <w:r w:rsidR="000F51B5" w:rsidRPr="005D7D27">
        <w:rPr>
          <w:rFonts w:ascii="Arial" w:hAnsi="Arial" w:cs="Arial"/>
          <w:lang w:val="fr-FR"/>
        </w:rPr>
        <w:t xml:space="preserve">Pinceladas de la Mancha,   Bocetos de la Mancha,   </w:t>
      </w:r>
    </w:p>
    <w:p w:rsidR="00E05E57" w:rsidRPr="005D7D27" w:rsidRDefault="00BF4B5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Lacrimae Lacrimae</w:t>
      </w:r>
      <w:r w:rsidR="00E05E57" w:rsidRPr="005D7D27">
        <w:rPr>
          <w:rFonts w:ascii="Arial" w:hAnsi="Arial" w:cs="Arial"/>
        </w:rPr>
        <w:t xml:space="preserve">, trb e org. (1991).  </w:t>
      </w:r>
      <w:r w:rsidR="00EC12D8" w:rsidRPr="005D7D27">
        <w:rPr>
          <w:rFonts w:ascii="Arial" w:hAnsi="Arial" w:cs="Arial"/>
        </w:rPr>
        <w:t>Tr</w:t>
      </w:r>
      <w:r w:rsidR="000F51B5" w:rsidRPr="005D7D27">
        <w:rPr>
          <w:rFonts w:ascii="Arial" w:hAnsi="Arial" w:cs="Arial"/>
        </w:rPr>
        <w:t>b. e</w:t>
      </w:r>
      <w:r w:rsidR="00EC12D8" w:rsidRPr="005D7D27">
        <w:rPr>
          <w:rFonts w:ascii="Arial" w:hAnsi="Arial" w:cs="Arial"/>
        </w:rPr>
        <w:t xml:space="preserve"> pf.:   </w:t>
      </w:r>
      <w:r w:rsidR="000F51B5" w:rsidRPr="005D7D27">
        <w:rPr>
          <w:rFonts w:ascii="Arial" w:hAnsi="Arial" w:cs="Arial"/>
        </w:rPr>
        <w:t>Sang till Lotta</w:t>
      </w:r>
      <w:r w:rsidR="00E05E57" w:rsidRPr="005D7D27">
        <w:rPr>
          <w:rFonts w:ascii="Arial" w:hAnsi="Arial" w:cs="Arial"/>
        </w:rPr>
        <w:t xml:space="preserve"> (1990)</w:t>
      </w:r>
      <w:r w:rsidR="000F51B5" w:rsidRPr="005D7D27">
        <w:rPr>
          <w:rFonts w:ascii="Arial" w:hAnsi="Arial" w:cs="Arial"/>
        </w:rPr>
        <w:t xml:space="preserve">,   </w:t>
      </w:r>
      <w:r w:rsidR="00E05E57" w:rsidRPr="005D7D27">
        <w:rPr>
          <w:rFonts w:ascii="Arial" w:hAnsi="Arial" w:cs="Arial"/>
        </w:rPr>
        <w:t>Inside,</w:t>
      </w:r>
    </w:p>
    <w:p w:rsidR="00E05E57" w:rsidRPr="005D7D27" w:rsidRDefault="005537B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 Christian song</w:t>
      </w:r>
      <w:r w:rsidR="00E05E57" w:rsidRPr="005D7D27">
        <w:rPr>
          <w:rFonts w:ascii="Arial" w:hAnsi="Arial" w:cs="Arial"/>
        </w:rPr>
        <w:t xml:space="preserve"> (1998)</w:t>
      </w:r>
      <w:r w:rsidRPr="005D7D27">
        <w:rPr>
          <w:rFonts w:ascii="Arial" w:hAnsi="Arial" w:cs="Arial"/>
        </w:rPr>
        <w:t>.</w:t>
      </w:r>
      <w:r w:rsidR="00EC12D8" w:rsidRPr="005D7D27">
        <w:rPr>
          <w:rFonts w:ascii="Arial" w:hAnsi="Arial" w:cs="Arial"/>
        </w:rPr>
        <w:t xml:space="preserve">  </w:t>
      </w:r>
      <w:r w:rsidR="000F51B5" w:rsidRPr="005D7D27">
        <w:rPr>
          <w:rFonts w:ascii="Arial" w:hAnsi="Arial" w:cs="Arial"/>
        </w:rPr>
        <w:t xml:space="preserve"> </w:t>
      </w:r>
      <w:r w:rsidR="002F1E7E" w:rsidRPr="005D7D27">
        <w:rPr>
          <w:rFonts w:ascii="Arial" w:hAnsi="Arial" w:cs="Arial"/>
        </w:rPr>
        <w:t>Trombone e orch.:</w:t>
      </w:r>
      <w:r w:rsidR="00BF4B54" w:rsidRPr="005D7D27">
        <w:rPr>
          <w:rFonts w:ascii="Arial" w:hAnsi="Arial" w:cs="Arial"/>
        </w:rPr>
        <w:t xml:space="preserve">   </w:t>
      </w:r>
      <w:r w:rsidR="00102617" w:rsidRPr="005D7D27">
        <w:rPr>
          <w:rFonts w:ascii="Arial" w:hAnsi="Arial" w:cs="Arial"/>
        </w:rPr>
        <w:t xml:space="preserve">Concerto “Motorbike” </w:t>
      </w:r>
      <w:r w:rsidR="00991D48" w:rsidRPr="005D7D27">
        <w:rPr>
          <w:rFonts w:ascii="Arial" w:hAnsi="Arial" w:cs="Arial"/>
        </w:rPr>
        <w:t>(1989</w:t>
      </w:r>
      <w:r w:rsidR="009B56A2" w:rsidRPr="005D7D27">
        <w:rPr>
          <w:rFonts w:ascii="Arial" w:hAnsi="Arial" w:cs="Arial"/>
        </w:rPr>
        <w:t xml:space="preserve">):   </w:t>
      </w:r>
    </w:p>
    <w:p w:rsidR="00E05E57" w:rsidRPr="005D7D27" w:rsidRDefault="009B56A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b/>
        </w:rPr>
        <w:t>1</w:t>
      </w:r>
      <w:r w:rsidRPr="005D7D27">
        <w:rPr>
          <w:rFonts w:ascii="Arial" w:hAnsi="Arial" w:cs="Arial"/>
        </w:rPr>
        <w:t xml:space="preserve">) Introduzione (3’),   2) Floridas Djungler (6’10), </w:t>
      </w:r>
      <w:r w:rsidR="00E05E57" w:rsidRPr="005D7D27">
        <w:rPr>
          <w:rFonts w:ascii="Arial" w:hAnsi="Arial" w:cs="Arial"/>
        </w:rPr>
        <w:t xml:space="preserve">  </w:t>
      </w:r>
      <w:r w:rsidR="00BF4B54" w:rsidRPr="005D7D27">
        <w:rPr>
          <w:rFonts w:ascii="Arial" w:hAnsi="Arial" w:cs="Arial"/>
        </w:rPr>
        <w:t xml:space="preserve">3) Bergen i Provence (7’50), </w:t>
      </w:r>
    </w:p>
    <w:p w:rsidR="00E05E57" w:rsidRPr="005D7D27" w:rsidRDefault="009B56A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4) Australiens Regnskogar (4’20),   </w:t>
      </w:r>
      <w:r w:rsidRPr="005D7D27">
        <w:rPr>
          <w:rFonts w:ascii="Arial" w:hAnsi="Arial" w:cs="Arial"/>
          <w:b/>
        </w:rPr>
        <w:t>5</w:t>
      </w:r>
      <w:r w:rsidRPr="005D7D27">
        <w:rPr>
          <w:rFonts w:ascii="Arial" w:hAnsi="Arial" w:cs="Arial"/>
        </w:rPr>
        <w:t>) Finale (3’50).</w:t>
      </w:r>
      <w:r w:rsidR="005537B2" w:rsidRPr="005D7D27">
        <w:rPr>
          <w:rFonts w:ascii="Arial" w:hAnsi="Arial" w:cs="Arial"/>
        </w:rPr>
        <w:t xml:space="preserve">   </w:t>
      </w:r>
      <w:r w:rsidR="00BF4B54" w:rsidRPr="005D7D27">
        <w:rPr>
          <w:rFonts w:ascii="Arial" w:hAnsi="Arial" w:cs="Arial"/>
        </w:rPr>
        <w:t xml:space="preserve">Lotta (1990).   </w:t>
      </w:r>
    </w:p>
    <w:p w:rsidR="00E05E57" w:rsidRPr="005D7D27" w:rsidRDefault="002F1E7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Emperor’s Chant (199</w:t>
      </w:r>
      <w:r w:rsidR="000608D3" w:rsidRPr="005D7D27">
        <w:rPr>
          <w:rFonts w:ascii="Arial" w:hAnsi="Arial" w:cs="Arial"/>
        </w:rPr>
        <w:t>3</w:t>
      </w:r>
      <w:r w:rsidRPr="005D7D27">
        <w:rPr>
          <w:rFonts w:ascii="Arial" w:hAnsi="Arial" w:cs="Arial"/>
        </w:rPr>
        <w:t>)</w:t>
      </w:r>
      <w:r w:rsidR="000608D3" w:rsidRPr="005D7D27">
        <w:rPr>
          <w:rFonts w:ascii="Arial" w:hAnsi="Arial" w:cs="Arial"/>
        </w:rPr>
        <w:t>.</w:t>
      </w:r>
      <w:r w:rsidRPr="005D7D27">
        <w:rPr>
          <w:rFonts w:ascii="Arial" w:hAnsi="Arial" w:cs="Arial"/>
        </w:rPr>
        <w:t xml:space="preserve">   Concerto “Don Quixote” (1994),   </w:t>
      </w:r>
      <w:r w:rsidR="00BF4B54" w:rsidRPr="005D7D27">
        <w:rPr>
          <w:rFonts w:ascii="Arial" w:hAnsi="Arial" w:cs="Arial"/>
        </w:rPr>
        <w:t xml:space="preserve">Wahlberg Variations (1995),   </w:t>
      </w:r>
    </w:p>
    <w:p w:rsidR="00A7134D" w:rsidRPr="005D7D27" w:rsidRDefault="00A7134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Cantos de la Mancha</w:t>
      </w:r>
      <w:r w:rsidR="00BF4B54" w:rsidRPr="005D7D27">
        <w:rPr>
          <w:rFonts w:ascii="Arial" w:hAnsi="Arial" w:cs="Arial"/>
        </w:rPr>
        <w:t xml:space="preserve"> e</w:t>
      </w:r>
      <w:r w:rsidRPr="005D7D27">
        <w:rPr>
          <w:rFonts w:ascii="Arial" w:hAnsi="Arial" w:cs="Arial"/>
        </w:rPr>
        <w:t xml:space="preserve"> </w:t>
      </w:r>
      <w:r w:rsidR="00BF4B54" w:rsidRPr="005D7D27">
        <w:rPr>
          <w:rFonts w:ascii="Arial" w:hAnsi="Arial" w:cs="Arial"/>
        </w:rPr>
        <w:t>Cadenza de la Mancha</w:t>
      </w:r>
      <w:r w:rsidRPr="005D7D27">
        <w:rPr>
          <w:rFonts w:ascii="Arial" w:hAnsi="Arial" w:cs="Arial"/>
        </w:rPr>
        <w:t xml:space="preserve"> (1995).    </w:t>
      </w:r>
    </w:p>
    <w:p w:rsidR="00BF4B54" w:rsidRPr="005D7D27" w:rsidRDefault="005537B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Bombibone brassbitt</w:t>
      </w:r>
      <w:r w:rsidR="00A7134D" w:rsidRPr="005D7D27">
        <w:rPr>
          <w:rFonts w:ascii="Arial" w:hAnsi="Arial" w:cs="Arial"/>
        </w:rPr>
        <w:t>, trombone e archi</w:t>
      </w:r>
      <w:r w:rsidRPr="005D7D27">
        <w:rPr>
          <w:rFonts w:ascii="Arial" w:hAnsi="Arial" w:cs="Arial"/>
        </w:rPr>
        <w:t xml:space="preserve"> (</w:t>
      </w:r>
      <w:r w:rsidR="00A7134D" w:rsidRPr="005D7D27">
        <w:rPr>
          <w:rFonts w:ascii="Arial" w:hAnsi="Arial" w:cs="Arial"/>
        </w:rPr>
        <w:t xml:space="preserve">1996, </w:t>
      </w:r>
      <w:r w:rsidRPr="005D7D27">
        <w:rPr>
          <w:rFonts w:ascii="Arial" w:hAnsi="Arial" w:cs="Arial"/>
        </w:rPr>
        <w:t>10’35).</w:t>
      </w:r>
      <w:r w:rsidR="00BF4B54" w:rsidRPr="005D7D27">
        <w:rPr>
          <w:rFonts w:ascii="Arial" w:hAnsi="Arial" w:cs="Arial"/>
        </w:rPr>
        <w:t xml:space="preserve">  </w:t>
      </w:r>
      <w:r w:rsidR="00A7134D" w:rsidRPr="005D7D27">
        <w:rPr>
          <w:rFonts w:ascii="Arial" w:hAnsi="Arial" w:cs="Arial"/>
        </w:rPr>
        <w:t>Gioco scozzese, tr</w:t>
      </w:r>
      <w:r w:rsidR="00BF4B54" w:rsidRPr="005D7D27">
        <w:rPr>
          <w:rFonts w:ascii="Arial" w:hAnsi="Arial" w:cs="Arial"/>
        </w:rPr>
        <w:t xml:space="preserve">b. e </w:t>
      </w:r>
      <w:r w:rsidR="00A7134D" w:rsidRPr="005D7D27">
        <w:rPr>
          <w:rFonts w:ascii="Arial" w:hAnsi="Arial" w:cs="Arial"/>
        </w:rPr>
        <w:t xml:space="preserve">archi (1997).   </w:t>
      </w:r>
    </w:p>
    <w:p w:rsidR="00A7134D" w:rsidRPr="005D7D27" w:rsidRDefault="00A7134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Limonaia concerto</w:t>
      </w:r>
      <w:r w:rsidR="00BF4B54" w:rsidRPr="005D7D27">
        <w:rPr>
          <w:rFonts w:ascii="Arial" w:hAnsi="Arial" w:cs="Arial"/>
        </w:rPr>
        <w:t>,</w:t>
      </w:r>
      <w:r w:rsidRPr="005D7D27">
        <w:rPr>
          <w:rFonts w:ascii="Arial" w:hAnsi="Arial" w:cs="Arial"/>
        </w:rPr>
        <w:t xml:space="preserve"> tuba e orch. (2002).</w:t>
      </w:r>
      <w:r w:rsidR="00BF4B54" w:rsidRPr="005D7D27">
        <w:rPr>
          <w:rFonts w:ascii="Arial" w:hAnsi="Arial" w:cs="Arial"/>
        </w:rPr>
        <w:t xml:space="preserve">   </w:t>
      </w:r>
      <w:r w:rsidRPr="005D7D27">
        <w:rPr>
          <w:rFonts w:ascii="Arial" w:hAnsi="Arial" w:cs="Arial"/>
        </w:rPr>
        <w:t>Ecos de Eternidad, 2 tromboni e orch. (2009).</w:t>
      </w:r>
    </w:p>
    <w:p w:rsidR="003046B8" w:rsidRPr="005D7D27" w:rsidRDefault="003046B8" w:rsidP="000F4EDF">
      <w:pPr>
        <w:pStyle w:val="NormaleWeb"/>
        <w:tabs>
          <w:tab w:val="left" w:pos="0"/>
          <w:tab w:val="left" w:pos="4253"/>
        </w:tabs>
        <w:spacing w:before="120" w:beforeAutospacing="0" w:after="0" w:afterAutospacing="0" w:line="276" w:lineRule="auto"/>
        <w:rPr>
          <w:rFonts w:ascii="Arial" w:hAnsi="Arial" w:cs="Arial"/>
        </w:rPr>
      </w:pPr>
    </w:p>
    <w:p w:rsidR="003046B8" w:rsidRPr="005D7D27" w:rsidRDefault="003046B8" w:rsidP="000F4EDF">
      <w:pPr>
        <w:tabs>
          <w:tab w:val="left" w:pos="0"/>
          <w:tab w:val="left" w:pos="4253"/>
        </w:tabs>
        <w:spacing w:line="276" w:lineRule="auto"/>
        <w:rPr>
          <w:rFonts w:ascii="Arial" w:hAnsi="Arial" w:cs="Arial"/>
          <w:bCs/>
          <w:color w:val="0070C0"/>
          <w:u w:val="single"/>
        </w:rPr>
      </w:pPr>
      <w:r w:rsidRPr="005D7D27">
        <w:rPr>
          <w:rFonts w:ascii="Arial" w:hAnsi="Arial" w:cs="Arial"/>
          <w:bCs/>
          <w:color w:val="0070C0"/>
          <w:u w:val="single"/>
        </w:rPr>
        <w:t>SAPP  Allen Dwight Jr.</w:t>
      </w:r>
      <w:r w:rsidRPr="005D7D27">
        <w:rPr>
          <w:rFonts w:ascii="Arial" w:hAnsi="Arial" w:cs="Arial"/>
          <w:bCs/>
          <w:color w:val="0070C0"/>
          <w:u w:val="single"/>
        </w:rPr>
        <w:tab/>
        <w:t>Filadelfia, 10. 12. 1922 - Cincinnati, 1.4.1999.</w:t>
      </w:r>
    </w:p>
    <w:p w:rsidR="003046B8" w:rsidRPr="005D7D27" w:rsidRDefault="003046B8" w:rsidP="000F4EDF">
      <w:pPr>
        <w:tabs>
          <w:tab w:val="left" w:pos="0"/>
          <w:tab w:val="left" w:pos="4253"/>
        </w:tabs>
        <w:spacing w:line="276" w:lineRule="auto"/>
        <w:rPr>
          <w:rFonts w:ascii="Arial" w:hAnsi="Arial" w:cs="Arial"/>
          <w:bCs/>
          <w:color w:val="0070C0"/>
          <w:sz w:val="20"/>
          <w:szCs w:val="20"/>
        </w:rPr>
      </w:pPr>
      <w:r w:rsidRPr="005D7D27">
        <w:rPr>
          <w:rFonts w:ascii="Arial" w:hAnsi="Arial" w:cs="Arial"/>
          <w:bCs/>
          <w:color w:val="0070C0"/>
          <w:sz w:val="20"/>
          <w:szCs w:val="20"/>
        </w:rPr>
        <w:t xml:space="preserve">Compositore e Insegnante Statunitense. Allievo di Piston, Thompson  e Davison all’Harward Univ. e privatamente </w:t>
      </w:r>
      <w:r w:rsidR="003B7789">
        <w:rPr>
          <w:rFonts w:ascii="Arial" w:hAnsi="Arial" w:cs="Arial"/>
          <w:bCs/>
          <w:color w:val="0070C0"/>
          <w:sz w:val="20"/>
          <w:szCs w:val="20"/>
        </w:rPr>
        <w:t xml:space="preserve">                </w:t>
      </w:r>
      <w:r w:rsidRPr="005D7D27">
        <w:rPr>
          <w:rFonts w:ascii="Arial" w:hAnsi="Arial" w:cs="Arial"/>
          <w:bCs/>
          <w:color w:val="0070C0"/>
          <w:sz w:val="20"/>
          <w:szCs w:val="20"/>
        </w:rPr>
        <w:t xml:space="preserve">con Copland e N. Boulanger. Dopo al guerra, ritornato ad Harward, completò gli studi e divenne Insegnante. </w:t>
      </w:r>
      <w:r w:rsidR="003B7789">
        <w:rPr>
          <w:rFonts w:ascii="Arial" w:hAnsi="Arial" w:cs="Arial"/>
          <w:bCs/>
          <w:color w:val="0070C0"/>
          <w:sz w:val="20"/>
          <w:szCs w:val="20"/>
        </w:rPr>
        <w:t xml:space="preserve">                      </w:t>
      </w:r>
      <w:r w:rsidRPr="005D7D27">
        <w:rPr>
          <w:rFonts w:ascii="Arial" w:hAnsi="Arial" w:cs="Arial"/>
          <w:bCs/>
          <w:color w:val="0070C0"/>
          <w:sz w:val="20"/>
          <w:szCs w:val="20"/>
        </w:rPr>
        <w:t xml:space="preserve">Dal 1958 al 1961 insegnò al Wellesley College, dal 1961 al 1975 fu insegnante all’Università di Buffalo e dal 1978 </w:t>
      </w:r>
      <w:r w:rsidR="008C2FB0">
        <w:rPr>
          <w:rFonts w:ascii="Arial" w:hAnsi="Arial" w:cs="Arial"/>
          <w:bCs/>
          <w:color w:val="0070C0"/>
          <w:sz w:val="20"/>
          <w:szCs w:val="20"/>
        </w:rPr>
        <w:t xml:space="preserve">                           </w:t>
      </w:r>
      <w:r w:rsidRPr="005D7D27">
        <w:rPr>
          <w:rFonts w:ascii="Arial" w:hAnsi="Arial" w:cs="Arial"/>
          <w:bCs/>
          <w:color w:val="0070C0"/>
          <w:sz w:val="20"/>
          <w:szCs w:val="20"/>
        </w:rPr>
        <w:t>al 1993 insegnò composizione al Conservatorio di Cincinnati.</w:t>
      </w:r>
    </w:p>
    <w:p w:rsidR="003046B8" w:rsidRPr="005D7D27" w:rsidRDefault="003046B8" w:rsidP="000F4EDF">
      <w:pPr>
        <w:tabs>
          <w:tab w:val="left" w:pos="0"/>
          <w:tab w:val="left" w:pos="4253"/>
        </w:tabs>
        <w:spacing w:line="276" w:lineRule="auto"/>
        <w:rPr>
          <w:rFonts w:ascii="Arial" w:hAnsi="Arial" w:cs="Arial"/>
          <w:bCs/>
        </w:rPr>
      </w:pPr>
      <w:r w:rsidRPr="005D7D27">
        <w:rPr>
          <w:rFonts w:ascii="Arial" w:hAnsi="Arial" w:cs="Arial"/>
          <w:bCs/>
          <w:lang w:val="en-US"/>
        </w:rPr>
        <w:lastRenderedPageBreak/>
        <w:t xml:space="preserve">The Serious Companion, tuba e pf. </w:t>
      </w:r>
      <w:r w:rsidRPr="005D7D27">
        <w:rPr>
          <w:rFonts w:ascii="Arial" w:hAnsi="Arial" w:cs="Arial"/>
          <w:bCs/>
        </w:rPr>
        <w:t xml:space="preserve">(1984).  </w:t>
      </w:r>
    </w:p>
    <w:p w:rsidR="00E05E57" w:rsidRPr="005D7D27" w:rsidRDefault="00E05E57" w:rsidP="000F4EDF">
      <w:pPr>
        <w:tabs>
          <w:tab w:val="left" w:pos="0"/>
          <w:tab w:val="left" w:pos="4253"/>
        </w:tabs>
        <w:spacing w:line="276" w:lineRule="auto"/>
        <w:rPr>
          <w:rFonts w:ascii="Arial" w:hAnsi="Arial" w:cs="Arial"/>
          <w:color w:val="000000"/>
        </w:rPr>
      </w:pPr>
    </w:p>
    <w:p w:rsidR="00123DC0" w:rsidRPr="005D7D27" w:rsidRDefault="00123DC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SARI  Jozsef</w:t>
      </w:r>
      <w:r w:rsidRPr="005D7D27">
        <w:rPr>
          <w:rFonts w:ascii="Arial" w:hAnsi="Arial" w:cs="Arial"/>
          <w:color w:val="0070C0"/>
          <w:u w:val="single"/>
        </w:rPr>
        <w:tab/>
        <w:t>Lenti, 1935</w:t>
      </w:r>
    </w:p>
    <w:p w:rsidR="00123DC0" w:rsidRPr="005D7D27" w:rsidRDefault="00123DC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ungherese.</w:t>
      </w:r>
    </w:p>
    <w:p w:rsidR="00123DC0" w:rsidRPr="005D7D27" w:rsidRDefault="007536AC" w:rsidP="000F4EDF">
      <w:pPr>
        <w:tabs>
          <w:tab w:val="left" w:pos="0"/>
          <w:tab w:val="left" w:pos="4253"/>
        </w:tabs>
        <w:spacing w:line="276" w:lineRule="auto"/>
        <w:rPr>
          <w:rFonts w:ascii="Arial" w:hAnsi="Arial" w:cs="Arial"/>
        </w:rPr>
      </w:pPr>
      <w:r w:rsidRPr="005D7D27">
        <w:rPr>
          <w:rFonts w:ascii="Arial" w:hAnsi="Arial" w:cs="Arial"/>
        </w:rPr>
        <w:t xml:space="preserve">Ananta, trombone solo (8’25).   </w:t>
      </w:r>
      <w:r w:rsidR="00123DC0" w:rsidRPr="005D7D27">
        <w:rPr>
          <w:rFonts w:ascii="Arial" w:hAnsi="Arial" w:cs="Arial"/>
        </w:rPr>
        <w:t>Farewell to Glenn Gould, per 4 tromboni (8’45).</w:t>
      </w:r>
    </w:p>
    <w:p w:rsidR="00621148" w:rsidRPr="005D7D27" w:rsidRDefault="00621148" w:rsidP="000F4EDF">
      <w:pPr>
        <w:tabs>
          <w:tab w:val="left" w:pos="0"/>
          <w:tab w:val="left" w:pos="4253"/>
        </w:tabs>
        <w:spacing w:line="276" w:lineRule="auto"/>
        <w:rPr>
          <w:rFonts w:ascii="Arial" w:hAnsi="Arial" w:cs="Arial"/>
        </w:rPr>
      </w:pPr>
    </w:p>
    <w:p w:rsidR="00CC5F7B" w:rsidRPr="005D7D27" w:rsidRDefault="00CC5F7B" w:rsidP="000F4EDF">
      <w:pPr>
        <w:pStyle w:val="Corpotesto"/>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SATIE  Erik</w:t>
      </w:r>
      <w:r w:rsidRPr="005D7D27">
        <w:rPr>
          <w:rFonts w:ascii="Arial" w:hAnsi="Arial" w:cs="Arial"/>
          <w:color w:val="0070C0"/>
          <w:sz w:val="24"/>
          <w:szCs w:val="24"/>
          <w:u w:val="single"/>
        </w:rPr>
        <w:tab/>
        <w:t>Calvados, 17.5.1866 - Arcueil, 1.7.1925.</w:t>
      </w:r>
    </w:p>
    <w:p w:rsidR="00382E0E" w:rsidRPr="005D7D27" w:rsidRDefault="00CC5F7B"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Disordinato solo apparentemente negli studi. Allievo di Mathias, in seguito con d’Indy e Roussel. </w:t>
      </w:r>
      <w:r w:rsidR="00D43DDB">
        <w:rPr>
          <w:rFonts w:ascii="Arial" w:hAnsi="Arial" w:cs="Arial"/>
          <w:color w:val="0070C0"/>
        </w:rPr>
        <w:t xml:space="preserve">                      </w:t>
      </w:r>
      <w:r w:rsidR="003B7789">
        <w:rPr>
          <w:rFonts w:ascii="Arial" w:hAnsi="Arial" w:cs="Arial"/>
          <w:color w:val="0070C0"/>
        </w:rPr>
        <w:t xml:space="preserve">                 </w:t>
      </w:r>
      <w:r w:rsidRPr="005D7D27">
        <w:rPr>
          <w:rFonts w:ascii="Arial" w:hAnsi="Arial" w:cs="Arial"/>
          <w:color w:val="0070C0"/>
        </w:rPr>
        <w:t>Amico</w:t>
      </w:r>
      <w:r w:rsidR="00D43DDB">
        <w:rPr>
          <w:rFonts w:ascii="Arial" w:hAnsi="Arial" w:cs="Arial"/>
          <w:color w:val="0070C0"/>
        </w:rPr>
        <w:t xml:space="preserve"> </w:t>
      </w:r>
      <w:r w:rsidRPr="005D7D27">
        <w:rPr>
          <w:rFonts w:ascii="Arial" w:hAnsi="Arial" w:cs="Arial"/>
          <w:color w:val="0070C0"/>
        </w:rPr>
        <w:t>di Debussy e Ravel. Maestro ispiratore del gruppo dei “Sei”. Ideatore della scuola d’Arcueil.</w:t>
      </w:r>
      <w:r w:rsidR="00313F83" w:rsidRPr="005D7D27">
        <w:rPr>
          <w:rFonts w:ascii="Arial" w:hAnsi="Arial" w:cs="Arial"/>
          <w:color w:val="0070C0"/>
        </w:rPr>
        <w:t xml:space="preserve"> </w:t>
      </w:r>
      <w:r w:rsidR="00D43DDB">
        <w:rPr>
          <w:rFonts w:ascii="Arial" w:hAnsi="Arial" w:cs="Arial"/>
          <w:color w:val="0070C0"/>
        </w:rPr>
        <w:t xml:space="preserve">                     </w:t>
      </w:r>
      <w:r w:rsidR="003B7789">
        <w:rPr>
          <w:rFonts w:ascii="Arial" w:hAnsi="Arial" w:cs="Arial"/>
          <w:color w:val="0070C0"/>
        </w:rPr>
        <w:t xml:space="preserve">                    </w:t>
      </w:r>
      <w:r w:rsidR="00382E0E" w:rsidRPr="005D7D27">
        <w:rPr>
          <w:rFonts w:ascii="Arial" w:hAnsi="Arial" w:cs="Arial"/>
          <w:color w:val="0070C0"/>
        </w:rPr>
        <w:t xml:space="preserve">Per maggiori informazioni sull'autore, vedi: "Passeggiando con la Musica", scaricabile gratuitamente dal sito: </w:t>
      </w:r>
      <w:r w:rsidR="0051143F" w:rsidRPr="005D7D27">
        <w:rPr>
          <w:rFonts w:ascii="Arial" w:hAnsi="Arial" w:cs="Arial"/>
          <w:color w:val="0070C0"/>
        </w:rPr>
        <w:t xml:space="preserve"> </w:t>
      </w:r>
      <w:r w:rsidR="00382E0E" w:rsidRPr="005D7D27">
        <w:rPr>
          <w:rFonts w:ascii="Arial" w:hAnsi="Arial" w:cs="Arial"/>
          <w:color w:val="0070C0"/>
        </w:rPr>
        <w:t>mariodemolli.com</w:t>
      </w:r>
    </w:p>
    <w:p w:rsidR="00CC5F7B" w:rsidRPr="005D7D27" w:rsidRDefault="00CC5F7B"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Gymnopediade 1, per </w:t>
      </w:r>
      <w:r w:rsidR="00E0392F" w:rsidRPr="005D7D27">
        <w:rPr>
          <w:rFonts w:ascii="Arial" w:hAnsi="Arial" w:cs="Arial"/>
          <w:color w:val="000000"/>
        </w:rPr>
        <w:t>trombone</w:t>
      </w:r>
      <w:r w:rsidR="004036C4" w:rsidRPr="005D7D27">
        <w:rPr>
          <w:rFonts w:ascii="Arial" w:hAnsi="Arial" w:cs="Arial"/>
          <w:color w:val="000000"/>
        </w:rPr>
        <w:t>,</w:t>
      </w:r>
      <w:r w:rsidRPr="005D7D27">
        <w:rPr>
          <w:rFonts w:ascii="Arial" w:hAnsi="Arial" w:cs="Arial"/>
          <w:color w:val="000000"/>
        </w:rPr>
        <w:t xml:space="preserve"> vibraf. chitarra, </w:t>
      </w:r>
      <w:r w:rsidR="00273F34" w:rsidRPr="005D7D27">
        <w:rPr>
          <w:rFonts w:ascii="Arial" w:hAnsi="Arial" w:cs="Arial"/>
          <w:color w:val="000000"/>
        </w:rPr>
        <w:t>contrabbasso</w:t>
      </w:r>
      <w:r w:rsidRPr="005D7D27">
        <w:rPr>
          <w:rFonts w:ascii="Arial" w:hAnsi="Arial" w:cs="Arial"/>
          <w:color w:val="000000"/>
        </w:rPr>
        <w:t xml:space="preserve"> e batteria.</w:t>
      </w:r>
    </w:p>
    <w:p w:rsidR="00CC5F7B" w:rsidRPr="005D7D27" w:rsidRDefault="00CC5F7B" w:rsidP="000F4EDF">
      <w:pPr>
        <w:tabs>
          <w:tab w:val="left" w:pos="0"/>
          <w:tab w:val="left" w:pos="4253"/>
        </w:tabs>
        <w:spacing w:line="276" w:lineRule="auto"/>
        <w:rPr>
          <w:rFonts w:ascii="Arial" w:hAnsi="Arial" w:cs="Arial"/>
        </w:rPr>
      </w:pPr>
    </w:p>
    <w:p w:rsidR="00174467" w:rsidRPr="005D7D27" w:rsidRDefault="00174467"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SAUGUET Henri</w:t>
      </w:r>
      <w:r w:rsidRPr="005D7D27">
        <w:rPr>
          <w:rFonts w:ascii="Arial" w:hAnsi="Arial" w:cs="Arial"/>
          <w:color w:val="0070C0"/>
          <w:sz w:val="24"/>
          <w:u w:val="single"/>
        </w:rPr>
        <w:tab/>
        <w:t>Bordeaux, 18.5.1901 - Parigi,  21.6.1989</w:t>
      </w:r>
    </w:p>
    <w:p w:rsidR="00174467" w:rsidRPr="005D7D27" w:rsidRDefault="00174467"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Allievo di Canteloube e di Koechlin. Amico di Poulenc, Auric, Milhaud, Satie. Suggestionato da quest’ultimo, </w:t>
      </w:r>
      <w:r w:rsidR="0051143F" w:rsidRPr="005D7D27">
        <w:rPr>
          <w:rFonts w:ascii="Arial" w:hAnsi="Arial" w:cs="Arial"/>
          <w:color w:val="0070C0"/>
        </w:rPr>
        <w:t xml:space="preserve">    </w:t>
      </w:r>
      <w:r w:rsidR="003B7789">
        <w:rPr>
          <w:rFonts w:ascii="Arial" w:hAnsi="Arial" w:cs="Arial"/>
          <w:color w:val="0070C0"/>
        </w:rPr>
        <w:t xml:space="preserve">                       </w:t>
      </w:r>
      <w:r w:rsidRPr="005D7D27">
        <w:rPr>
          <w:rFonts w:ascii="Arial" w:hAnsi="Arial" w:cs="Arial"/>
          <w:color w:val="0070C0"/>
        </w:rPr>
        <w:t>nel 1922 fondò la “Scuola d’Arcueil”. Capostipite a Bordeaux, del gruppo dei “Tre”.</w:t>
      </w:r>
    </w:p>
    <w:p w:rsidR="00174467" w:rsidRPr="005D7D27" w:rsidRDefault="00174467" w:rsidP="000F4EDF">
      <w:pPr>
        <w:tabs>
          <w:tab w:val="left" w:pos="0"/>
          <w:tab w:val="left" w:pos="4253"/>
        </w:tabs>
        <w:spacing w:line="276" w:lineRule="auto"/>
        <w:rPr>
          <w:rFonts w:ascii="Arial" w:hAnsi="Arial" w:cs="Arial"/>
          <w:lang w:val="en-US"/>
        </w:rPr>
      </w:pPr>
      <w:r w:rsidRPr="005D7D27">
        <w:rPr>
          <w:rFonts w:ascii="Arial" w:hAnsi="Arial" w:cs="Arial"/>
          <w:lang w:val="en-US"/>
        </w:rPr>
        <w:t xml:space="preserve">Golden Suite per 2 </w:t>
      </w:r>
      <w:r w:rsidR="005574EA" w:rsidRPr="005D7D27">
        <w:rPr>
          <w:rFonts w:ascii="Arial" w:hAnsi="Arial" w:cs="Arial"/>
          <w:lang w:val="en-US"/>
        </w:rPr>
        <w:t>tr</w:t>
      </w:r>
      <w:r w:rsidRPr="005D7D27">
        <w:rPr>
          <w:rFonts w:ascii="Arial" w:hAnsi="Arial" w:cs="Arial"/>
          <w:lang w:val="en-US"/>
        </w:rPr>
        <w:t>, cor.</w:t>
      </w:r>
      <w:r w:rsidR="005574EA" w:rsidRPr="005D7D27">
        <w:rPr>
          <w:rFonts w:ascii="Arial" w:hAnsi="Arial" w:cs="Arial"/>
          <w:lang w:val="en-US"/>
        </w:rPr>
        <w:t xml:space="preserve"> trombone</w:t>
      </w:r>
      <w:r w:rsidRPr="005D7D27">
        <w:rPr>
          <w:rFonts w:ascii="Arial" w:hAnsi="Arial" w:cs="Arial"/>
          <w:lang w:val="en-US"/>
        </w:rPr>
        <w:t>. e tuba (1963).</w:t>
      </w:r>
    </w:p>
    <w:p w:rsidR="00EF77F3" w:rsidRPr="005D7D27" w:rsidRDefault="00EF77F3" w:rsidP="000F4EDF">
      <w:pPr>
        <w:tabs>
          <w:tab w:val="left" w:pos="0"/>
          <w:tab w:val="left" w:pos="4253"/>
        </w:tabs>
        <w:spacing w:line="276" w:lineRule="auto"/>
        <w:rPr>
          <w:rFonts w:ascii="Arial" w:hAnsi="Arial" w:cs="Arial"/>
          <w:lang w:val="en-US"/>
        </w:rPr>
      </w:pPr>
    </w:p>
    <w:p w:rsidR="00EF77F3" w:rsidRPr="005D7D27" w:rsidRDefault="00EF77F3"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SAUTER  Eddie</w:t>
      </w:r>
      <w:r w:rsidRPr="005D7D27">
        <w:rPr>
          <w:rFonts w:ascii="Arial" w:hAnsi="Arial" w:cs="Arial"/>
          <w:color w:val="0070C0"/>
          <w:u w:val="single"/>
          <w:lang w:val="en-US"/>
        </w:rPr>
        <w:tab/>
        <w:t>Brooklyn, 2.12.1914 - New York, 21.4.1981.</w:t>
      </w:r>
    </w:p>
    <w:p w:rsidR="00EF77F3" w:rsidRPr="005D7D27" w:rsidRDefault="00EF77F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arrangiatore, in particolare di Musica Jazz. Studi alla Columbia University e alla Juilliard. </w:t>
      </w:r>
      <w:r w:rsidR="003B7789">
        <w:rPr>
          <w:rFonts w:ascii="Arial" w:hAnsi="Arial" w:cs="Arial"/>
          <w:color w:val="0070C0"/>
          <w:sz w:val="20"/>
          <w:szCs w:val="20"/>
        </w:rPr>
        <w:t xml:space="preserve">                </w:t>
      </w:r>
      <w:r w:rsidRPr="005D7D27">
        <w:rPr>
          <w:rFonts w:ascii="Arial" w:hAnsi="Arial" w:cs="Arial"/>
          <w:color w:val="0070C0"/>
          <w:sz w:val="20"/>
          <w:szCs w:val="20"/>
        </w:rPr>
        <w:t xml:space="preserve">Arrangiamenti per Artie Shaw, Tommy Dorsey, Woody Hermann e Benny Goodman e Stan Getz. Autore di Musiche </w:t>
      </w:r>
      <w:r w:rsidR="003B7789">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per Televisione, Cinema e Musical di Broadway.</w:t>
      </w:r>
      <w:r w:rsidR="00E656A4" w:rsidRPr="005D7D27">
        <w:rPr>
          <w:rFonts w:ascii="Arial" w:hAnsi="Arial" w:cs="Arial"/>
          <w:color w:val="0070C0"/>
          <w:sz w:val="20"/>
          <w:szCs w:val="20"/>
        </w:rPr>
        <w:t xml:space="preserve"> A questi livelli la Musica Jazz si sta aprendo la porta (a mio parere) </w:t>
      </w:r>
      <w:r w:rsidR="003B7789">
        <w:rPr>
          <w:rFonts w:ascii="Arial" w:hAnsi="Arial" w:cs="Arial"/>
          <w:color w:val="0070C0"/>
          <w:sz w:val="20"/>
          <w:szCs w:val="20"/>
        </w:rPr>
        <w:t xml:space="preserve">                    </w:t>
      </w:r>
      <w:r w:rsidR="00E656A4" w:rsidRPr="005D7D27">
        <w:rPr>
          <w:rFonts w:ascii="Arial" w:hAnsi="Arial" w:cs="Arial"/>
          <w:color w:val="0070C0"/>
          <w:sz w:val="20"/>
          <w:szCs w:val="20"/>
        </w:rPr>
        <w:t xml:space="preserve">del mondo Musicale classico. Stile diverso, ma tecnica e studi di alto livello, vedere ad esempio: O. Peterson, </w:t>
      </w:r>
      <w:r w:rsidR="003B7789">
        <w:rPr>
          <w:rFonts w:ascii="Arial" w:hAnsi="Arial" w:cs="Arial"/>
          <w:color w:val="0070C0"/>
          <w:sz w:val="20"/>
          <w:szCs w:val="20"/>
        </w:rPr>
        <w:t xml:space="preserve">                     </w:t>
      </w:r>
      <w:r w:rsidR="00E656A4" w:rsidRPr="005D7D27">
        <w:rPr>
          <w:rFonts w:ascii="Arial" w:hAnsi="Arial" w:cs="Arial"/>
          <w:color w:val="0070C0"/>
          <w:sz w:val="20"/>
          <w:szCs w:val="20"/>
        </w:rPr>
        <w:t>Bill Evans, Petrucciani</w:t>
      </w:r>
      <w:r w:rsidR="003B7789">
        <w:rPr>
          <w:rFonts w:ascii="Arial" w:hAnsi="Arial" w:cs="Arial"/>
          <w:color w:val="0070C0"/>
          <w:sz w:val="20"/>
          <w:szCs w:val="20"/>
        </w:rPr>
        <w:t>, Jarrett</w:t>
      </w:r>
      <w:r w:rsidR="00D7465C" w:rsidRPr="005D7D27">
        <w:rPr>
          <w:rFonts w:ascii="Arial" w:hAnsi="Arial" w:cs="Arial"/>
          <w:color w:val="0070C0"/>
          <w:sz w:val="20"/>
          <w:szCs w:val="20"/>
        </w:rPr>
        <w:t xml:space="preserve"> </w:t>
      </w:r>
      <w:r w:rsidR="00E656A4" w:rsidRPr="005D7D27">
        <w:rPr>
          <w:rFonts w:ascii="Arial" w:hAnsi="Arial" w:cs="Arial"/>
          <w:color w:val="0070C0"/>
          <w:sz w:val="20"/>
          <w:szCs w:val="20"/>
        </w:rPr>
        <w:t xml:space="preserve">…. Spezzo una lancia a loro favore </w:t>
      </w:r>
      <w:r w:rsidR="00D7465C" w:rsidRPr="005D7D27">
        <w:rPr>
          <w:rFonts w:ascii="Arial" w:hAnsi="Arial" w:cs="Arial"/>
          <w:color w:val="0070C0"/>
          <w:sz w:val="20"/>
          <w:szCs w:val="20"/>
        </w:rPr>
        <w:t>.</w:t>
      </w:r>
      <w:r w:rsidR="00E656A4" w:rsidRPr="005D7D27">
        <w:rPr>
          <w:rFonts w:ascii="Arial" w:hAnsi="Arial" w:cs="Arial"/>
          <w:color w:val="0070C0"/>
          <w:sz w:val="20"/>
          <w:szCs w:val="20"/>
        </w:rPr>
        <w:t>… lo meritano.</w:t>
      </w:r>
    </w:p>
    <w:p w:rsidR="00EF77F3" w:rsidRPr="005D7D27" w:rsidRDefault="00EF77F3" w:rsidP="000F4EDF">
      <w:pPr>
        <w:tabs>
          <w:tab w:val="left" w:pos="0"/>
          <w:tab w:val="left" w:pos="4253"/>
        </w:tabs>
        <w:spacing w:line="276" w:lineRule="auto"/>
        <w:rPr>
          <w:rFonts w:ascii="Arial" w:hAnsi="Arial" w:cs="Arial"/>
        </w:rPr>
      </w:pPr>
      <w:r w:rsidRPr="005D7D27">
        <w:rPr>
          <w:rFonts w:ascii="Arial" w:hAnsi="Arial" w:cs="Arial"/>
        </w:rPr>
        <w:t>Pezzo per tuba e quartetto di sax:   1) 4’,   2) 2’,   3) 2’15,   4) 3’20.</w:t>
      </w:r>
    </w:p>
    <w:p w:rsidR="00D7465C" w:rsidRPr="005D7D27" w:rsidRDefault="00D7465C" w:rsidP="000F4EDF">
      <w:pPr>
        <w:tabs>
          <w:tab w:val="left" w:pos="0"/>
          <w:tab w:val="left" w:pos="4253"/>
        </w:tabs>
        <w:spacing w:line="276" w:lineRule="auto"/>
        <w:rPr>
          <w:rFonts w:ascii="Arial" w:hAnsi="Arial" w:cs="Arial"/>
        </w:rPr>
      </w:pPr>
    </w:p>
    <w:p w:rsidR="00E625BC" w:rsidRPr="005D7D27" w:rsidRDefault="00E625B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SAVARD  Augustin</w:t>
      </w:r>
      <w:r w:rsidR="00AF4FEE" w:rsidRPr="005D7D27">
        <w:rPr>
          <w:rFonts w:ascii="Arial" w:hAnsi="Arial" w:cs="Arial"/>
          <w:color w:val="0070C0"/>
          <w:u w:val="single"/>
        </w:rPr>
        <w:tab/>
        <w:t>Parigi, 15.5.1861 - Lyon, 6.12.1942.</w:t>
      </w:r>
    </w:p>
    <w:p w:rsidR="00AF4FEE" w:rsidRPr="005D7D27" w:rsidRDefault="00AF4FEE" w:rsidP="000F4EDF">
      <w:pPr>
        <w:tabs>
          <w:tab w:val="left" w:pos="0"/>
          <w:tab w:val="left" w:pos="4253"/>
        </w:tabs>
        <w:spacing w:line="276" w:lineRule="auto"/>
        <w:rPr>
          <w:rFonts w:ascii="Arial" w:hAnsi="Arial" w:cs="Arial"/>
          <w:color w:val="0070C0"/>
          <w:sz w:val="20"/>
          <w:szCs w:val="20"/>
          <w:lang w:val="fr-FR"/>
        </w:rPr>
      </w:pPr>
      <w:r w:rsidRPr="005D7D27">
        <w:rPr>
          <w:rFonts w:ascii="Arial" w:hAnsi="Arial" w:cs="Arial"/>
          <w:color w:val="0070C0"/>
          <w:sz w:val="20"/>
          <w:szCs w:val="20"/>
        </w:rPr>
        <w:t xml:space="preserve">Compositore francese, allievo di J. Massenet al Conservatorio di Parigi. </w:t>
      </w:r>
      <w:r w:rsidRPr="005D7D27">
        <w:rPr>
          <w:rFonts w:ascii="Arial" w:hAnsi="Arial" w:cs="Arial"/>
          <w:color w:val="0070C0"/>
          <w:sz w:val="20"/>
          <w:szCs w:val="20"/>
          <w:lang w:val="fr-FR"/>
        </w:rPr>
        <w:t>Prix de Rome nel 1886.</w:t>
      </w:r>
    </w:p>
    <w:p w:rsidR="00804F5C" w:rsidRPr="005D7D27" w:rsidRDefault="00E625BC" w:rsidP="000F4EDF">
      <w:pPr>
        <w:tabs>
          <w:tab w:val="left" w:pos="0"/>
          <w:tab w:val="left" w:pos="4253"/>
        </w:tabs>
        <w:spacing w:line="276" w:lineRule="auto"/>
        <w:rPr>
          <w:rFonts w:ascii="Arial" w:hAnsi="Arial" w:cs="Arial"/>
          <w:lang w:val="fr-FR"/>
        </w:rPr>
      </w:pPr>
      <w:r w:rsidRPr="005D7D27">
        <w:rPr>
          <w:rFonts w:ascii="Arial" w:hAnsi="Arial" w:cs="Arial"/>
          <w:lang w:val="fr-FR"/>
        </w:rPr>
        <w:t>Morceau de concours</w:t>
      </w:r>
      <w:r w:rsidR="00AF4FEE" w:rsidRPr="005D7D27">
        <w:rPr>
          <w:rFonts w:ascii="Arial" w:hAnsi="Arial" w:cs="Arial"/>
          <w:lang w:val="fr-FR"/>
        </w:rPr>
        <w:t>, trombone solo</w:t>
      </w:r>
      <w:r w:rsidRPr="005D7D27">
        <w:rPr>
          <w:rFonts w:ascii="Arial" w:hAnsi="Arial" w:cs="Arial"/>
          <w:lang w:val="fr-FR"/>
        </w:rPr>
        <w:t xml:space="preserve"> (6'55)</w:t>
      </w:r>
      <w:r w:rsidR="00AF4FEE" w:rsidRPr="005D7D27">
        <w:rPr>
          <w:rFonts w:ascii="Arial" w:hAnsi="Arial" w:cs="Arial"/>
          <w:lang w:val="fr-FR"/>
        </w:rPr>
        <w:t>.</w:t>
      </w:r>
    </w:p>
    <w:p w:rsidR="00AF4FEE" w:rsidRPr="005D7D27" w:rsidRDefault="00AF4FEE" w:rsidP="000F4EDF">
      <w:pPr>
        <w:tabs>
          <w:tab w:val="left" w:pos="0"/>
          <w:tab w:val="left" w:pos="4253"/>
        </w:tabs>
        <w:spacing w:line="276" w:lineRule="auto"/>
        <w:rPr>
          <w:rFonts w:ascii="Arial" w:hAnsi="Arial" w:cs="Arial"/>
          <w:lang w:val="fr-FR"/>
        </w:rPr>
      </w:pPr>
    </w:p>
    <w:p w:rsidR="00F33BFA" w:rsidRPr="005D7D27" w:rsidRDefault="00F33BF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SCELSI  Giacinto</w:t>
      </w:r>
      <w:r w:rsidRPr="005D7D27">
        <w:rPr>
          <w:rFonts w:ascii="Arial" w:hAnsi="Arial" w:cs="Arial"/>
          <w:color w:val="0070C0"/>
          <w:u w:val="single"/>
        </w:rPr>
        <w:tab/>
        <w:t xml:space="preserve">La Spezia, 8.1.1905 - Roma, </w:t>
      </w:r>
      <w:r w:rsidR="00F37F22" w:rsidRPr="005D7D27">
        <w:rPr>
          <w:rFonts w:ascii="Arial" w:hAnsi="Arial" w:cs="Arial"/>
          <w:color w:val="0070C0"/>
          <w:u w:val="single"/>
        </w:rPr>
        <w:t>9</w:t>
      </w:r>
      <w:r w:rsidRPr="005D7D27">
        <w:rPr>
          <w:rFonts w:ascii="Arial" w:hAnsi="Arial" w:cs="Arial"/>
          <w:color w:val="0070C0"/>
          <w:u w:val="single"/>
        </w:rPr>
        <w:t>.8.1988.</w:t>
      </w:r>
    </w:p>
    <w:p w:rsidR="00816F27" w:rsidRPr="005D7D27" w:rsidRDefault="00816F2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poeta italiano. Allievo di Sallustio, perfezionamento con Respighi, Casella, Koelher e Klein. </w:t>
      </w:r>
      <w:r w:rsidR="0051143F" w:rsidRPr="005D7D27">
        <w:rPr>
          <w:rFonts w:ascii="Arial" w:hAnsi="Arial" w:cs="Arial"/>
          <w:color w:val="0070C0"/>
          <w:sz w:val="20"/>
          <w:szCs w:val="20"/>
        </w:rPr>
        <w:t xml:space="preserve">  </w:t>
      </w:r>
      <w:r w:rsidR="003B7789">
        <w:rPr>
          <w:rFonts w:ascii="Arial" w:hAnsi="Arial" w:cs="Arial"/>
          <w:color w:val="0070C0"/>
          <w:sz w:val="20"/>
          <w:szCs w:val="20"/>
        </w:rPr>
        <w:t xml:space="preserve">                   </w:t>
      </w:r>
      <w:r w:rsidRPr="005D7D27">
        <w:rPr>
          <w:rFonts w:ascii="Arial" w:hAnsi="Arial" w:cs="Arial"/>
          <w:color w:val="0070C0"/>
          <w:sz w:val="20"/>
          <w:szCs w:val="20"/>
        </w:rPr>
        <w:t xml:space="preserve">Amico di Petrassi. Prestò particolare attenzione alla cultura orientale. Musicista inventivo e sperimentatore, </w:t>
      </w:r>
      <w:r w:rsidR="003B7789">
        <w:rPr>
          <w:rFonts w:ascii="Arial" w:hAnsi="Arial" w:cs="Arial"/>
          <w:color w:val="0070C0"/>
          <w:sz w:val="20"/>
          <w:szCs w:val="20"/>
        </w:rPr>
        <w:t xml:space="preserve">                  </w:t>
      </w:r>
      <w:r w:rsidRPr="005D7D27">
        <w:rPr>
          <w:rFonts w:ascii="Arial" w:hAnsi="Arial" w:cs="Arial"/>
          <w:color w:val="0070C0"/>
          <w:sz w:val="20"/>
          <w:szCs w:val="20"/>
        </w:rPr>
        <w:t>interessato dalle teorie di S</w:t>
      </w:r>
      <w:r w:rsidR="00660916" w:rsidRPr="005D7D27">
        <w:rPr>
          <w:rFonts w:ascii="Arial" w:hAnsi="Arial" w:cs="Arial"/>
          <w:color w:val="0070C0"/>
          <w:sz w:val="20"/>
          <w:szCs w:val="20"/>
        </w:rPr>
        <w:t>k</w:t>
      </w:r>
      <w:r w:rsidRPr="005D7D27">
        <w:rPr>
          <w:rFonts w:ascii="Arial" w:hAnsi="Arial" w:cs="Arial"/>
          <w:color w:val="0070C0"/>
          <w:sz w:val="20"/>
          <w:szCs w:val="20"/>
        </w:rPr>
        <w:t xml:space="preserve">riabin, ebbe informazioni dirette dal Dott. Koler che molto probabilmente lo iniziò </w:t>
      </w:r>
      <w:r w:rsidR="00D43DDB">
        <w:rPr>
          <w:rFonts w:ascii="Arial" w:hAnsi="Arial" w:cs="Arial"/>
          <w:color w:val="0070C0"/>
          <w:sz w:val="20"/>
          <w:szCs w:val="20"/>
        </w:rPr>
        <w:t xml:space="preserve">        </w:t>
      </w:r>
      <w:r w:rsidR="003B7789">
        <w:rPr>
          <w:rFonts w:ascii="Arial" w:hAnsi="Arial" w:cs="Arial"/>
          <w:color w:val="0070C0"/>
          <w:sz w:val="20"/>
          <w:szCs w:val="20"/>
        </w:rPr>
        <w:t xml:space="preserve">                </w:t>
      </w:r>
      <w:r w:rsidRPr="005D7D27">
        <w:rPr>
          <w:rFonts w:ascii="Arial" w:hAnsi="Arial" w:cs="Arial"/>
          <w:color w:val="0070C0"/>
          <w:sz w:val="20"/>
          <w:szCs w:val="20"/>
        </w:rPr>
        <w:t xml:space="preserve">alla cromoterapia. Interessato allo Zen, allo Yoga </w:t>
      </w:r>
      <w:r w:rsidR="00CB46AE" w:rsidRPr="005D7D27">
        <w:rPr>
          <w:rFonts w:ascii="Arial" w:hAnsi="Arial" w:cs="Arial"/>
          <w:color w:val="0070C0"/>
          <w:sz w:val="20"/>
          <w:szCs w:val="20"/>
        </w:rPr>
        <w:t>e</w:t>
      </w:r>
      <w:r w:rsidRPr="005D7D27">
        <w:rPr>
          <w:rFonts w:ascii="Arial" w:hAnsi="Arial" w:cs="Arial"/>
          <w:color w:val="0070C0"/>
          <w:sz w:val="20"/>
          <w:szCs w:val="20"/>
        </w:rPr>
        <w:t xml:space="preserve">alle problematiche dell’inconscio. All’ascolto della sua </w:t>
      </w:r>
      <w:r w:rsidR="00D43DDB">
        <w:rPr>
          <w:rFonts w:ascii="Arial" w:hAnsi="Arial" w:cs="Arial"/>
          <w:color w:val="0070C0"/>
          <w:sz w:val="20"/>
          <w:szCs w:val="20"/>
        </w:rPr>
        <w:t xml:space="preserve">       </w:t>
      </w:r>
      <w:r w:rsidR="003B7789">
        <w:rPr>
          <w:rFonts w:ascii="Arial" w:hAnsi="Arial" w:cs="Arial"/>
          <w:color w:val="0070C0"/>
          <w:sz w:val="20"/>
          <w:szCs w:val="20"/>
        </w:rPr>
        <w:t xml:space="preserve">                  </w:t>
      </w:r>
      <w:r w:rsidRPr="005D7D27">
        <w:rPr>
          <w:rFonts w:ascii="Arial" w:hAnsi="Arial" w:cs="Arial"/>
          <w:color w:val="0070C0"/>
          <w:sz w:val="20"/>
          <w:szCs w:val="20"/>
        </w:rPr>
        <w:t xml:space="preserve">musica, personalmente sono rimasto affascinato e dispiaciuto per la poca conoscenza delle sue opere, ma, </w:t>
      </w:r>
      <w:r w:rsidR="003B7789">
        <w:rPr>
          <w:rFonts w:ascii="Arial" w:hAnsi="Arial" w:cs="Arial"/>
          <w:color w:val="0070C0"/>
          <w:sz w:val="20"/>
          <w:szCs w:val="20"/>
        </w:rPr>
        <w:t xml:space="preserve">                  </w:t>
      </w:r>
      <w:r w:rsidRPr="005D7D27">
        <w:rPr>
          <w:rFonts w:ascii="Arial" w:hAnsi="Arial" w:cs="Arial"/>
          <w:color w:val="0070C0"/>
          <w:sz w:val="20"/>
          <w:szCs w:val="20"/>
        </w:rPr>
        <w:t xml:space="preserve">vivendo in un periodo intellettualmente miserabile, mi auguro che “tutto” ricominci. In una clinica svizzera dove </w:t>
      </w:r>
      <w:r w:rsidR="003B7789">
        <w:rPr>
          <w:rFonts w:ascii="Arial" w:hAnsi="Arial" w:cs="Arial"/>
          <w:color w:val="0070C0"/>
          <w:sz w:val="20"/>
          <w:szCs w:val="20"/>
        </w:rPr>
        <w:t xml:space="preserve">                   </w:t>
      </w:r>
      <w:r w:rsidRPr="005D7D27">
        <w:rPr>
          <w:rFonts w:ascii="Arial" w:hAnsi="Arial" w:cs="Arial"/>
          <w:color w:val="0070C0"/>
          <w:sz w:val="20"/>
          <w:szCs w:val="20"/>
        </w:rPr>
        <w:t xml:space="preserve">era stato in cura per problemi nervosi, Scelsi tenne ai medici una conferenza sulla Creatività con tale apertura </w:t>
      </w:r>
      <w:r w:rsidR="00D43DDB">
        <w:rPr>
          <w:rFonts w:ascii="Arial" w:hAnsi="Arial" w:cs="Arial"/>
          <w:color w:val="0070C0"/>
          <w:sz w:val="20"/>
          <w:szCs w:val="20"/>
        </w:rPr>
        <w:t xml:space="preserve">        </w:t>
      </w:r>
      <w:r w:rsidR="003B7789">
        <w:rPr>
          <w:rFonts w:ascii="Arial" w:hAnsi="Arial" w:cs="Arial"/>
          <w:color w:val="0070C0"/>
          <w:sz w:val="20"/>
          <w:szCs w:val="20"/>
        </w:rPr>
        <w:t xml:space="preserve">                   </w:t>
      </w:r>
      <w:r w:rsidRPr="005D7D27">
        <w:rPr>
          <w:rFonts w:ascii="Arial" w:hAnsi="Arial" w:cs="Arial"/>
          <w:color w:val="0070C0"/>
          <w:sz w:val="20"/>
          <w:szCs w:val="20"/>
        </w:rPr>
        <w:t xml:space="preserve">e lungimiranza, da convincerli alla sua completa guarigione. Uscito dall’ospedale, aiutò concretamente chi </w:t>
      </w:r>
      <w:r w:rsidR="003B7789">
        <w:rPr>
          <w:rFonts w:ascii="Arial" w:hAnsi="Arial" w:cs="Arial"/>
          <w:color w:val="0070C0"/>
          <w:sz w:val="20"/>
          <w:szCs w:val="20"/>
        </w:rPr>
        <w:t xml:space="preserve">                     </w:t>
      </w:r>
      <w:r w:rsidRPr="005D7D27">
        <w:rPr>
          <w:rFonts w:ascii="Arial" w:hAnsi="Arial" w:cs="Arial"/>
          <w:color w:val="0070C0"/>
          <w:sz w:val="20"/>
          <w:szCs w:val="20"/>
        </w:rPr>
        <w:lastRenderedPageBreak/>
        <w:t xml:space="preserve">scappava dai nazisti. Il compositore decise di cessare ogni rapporto esterno e di isolarsi totalmente il giorno </w:t>
      </w:r>
      <w:r w:rsidR="003B7789">
        <w:rPr>
          <w:rFonts w:ascii="Arial" w:hAnsi="Arial" w:cs="Arial"/>
          <w:color w:val="0070C0"/>
          <w:sz w:val="20"/>
          <w:szCs w:val="20"/>
        </w:rPr>
        <w:t xml:space="preserve">                       </w:t>
      </w:r>
      <w:r w:rsidRPr="005D7D27">
        <w:rPr>
          <w:rFonts w:ascii="Arial" w:hAnsi="Arial" w:cs="Arial"/>
          <w:color w:val="0070C0"/>
          <w:sz w:val="20"/>
          <w:szCs w:val="20"/>
        </w:rPr>
        <w:t>8.8.’88 (il pensiero corre alle “fisse” di Berg per i numeri). Il giorno successivo morì improvvisamente.</w:t>
      </w:r>
    </w:p>
    <w:p w:rsidR="00760437" w:rsidRPr="005D7D27" w:rsidRDefault="00F37F22" w:rsidP="000F4EDF">
      <w:pPr>
        <w:tabs>
          <w:tab w:val="left" w:pos="0"/>
          <w:tab w:val="left" w:pos="4253"/>
        </w:tabs>
        <w:spacing w:line="276" w:lineRule="auto"/>
        <w:rPr>
          <w:rFonts w:ascii="Arial" w:hAnsi="Arial" w:cs="Arial"/>
        </w:rPr>
      </w:pPr>
      <w:r w:rsidRPr="005D7D27">
        <w:rPr>
          <w:rFonts w:ascii="Arial" w:hAnsi="Arial" w:cs="Arial"/>
        </w:rPr>
        <w:t xml:space="preserve">Maknongan per trombone solo (1954, 9’).   </w:t>
      </w:r>
      <w:r w:rsidR="00804F5C" w:rsidRPr="005D7D27">
        <w:rPr>
          <w:rFonts w:ascii="Arial" w:hAnsi="Arial" w:cs="Arial"/>
        </w:rPr>
        <w:t xml:space="preserve">3 Pezzi per </w:t>
      </w:r>
      <w:r w:rsidR="00D62CCE" w:rsidRPr="005D7D27">
        <w:rPr>
          <w:rFonts w:ascii="Arial" w:hAnsi="Arial" w:cs="Arial"/>
        </w:rPr>
        <w:t>trombone</w:t>
      </w:r>
      <w:r w:rsidR="00804F5C" w:rsidRPr="005D7D27">
        <w:rPr>
          <w:rFonts w:ascii="Arial" w:hAnsi="Arial" w:cs="Arial"/>
        </w:rPr>
        <w:t xml:space="preserve"> solo</w:t>
      </w:r>
      <w:r w:rsidR="009E5E63" w:rsidRPr="005D7D27">
        <w:rPr>
          <w:rFonts w:ascii="Arial" w:hAnsi="Arial" w:cs="Arial"/>
        </w:rPr>
        <w:t xml:space="preserve"> (195</w:t>
      </w:r>
      <w:r w:rsidR="00EC57D8" w:rsidRPr="005D7D27">
        <w:rPr>
          <w:rFonts w:ascii="Arial" w:hAnsi="Arial" w:cs="Arial"/>
        </w:rPr>
        <w:t>7</w:t>
      </w:r>
      <w:r w:rsidR="009E5E63" w:rsidRPr="005D7D27">
        <w:rPr>
          <w:rFonts w:ascii="Arial" w:hAnsi="Arial" w:cs="Arial"/>
        </w:rPr>
        <w:t>)</w:t>
      </w:r>
      <w:r w:rsidR="006C7B33" w:rsidRPr="005D7D27">
        <w:rPr>
          <w:rFonts w:ascii="Arial" w:hAnsi="Arial" w:cs="Arial"/>
        </w:rPr>
        <w:t>:   1) 2’30,</w:t>
      </w:r>
    </w:p>
    <w:p w:rsidR="006C7B33" w:rsidRPr="005D7D27" w:rsidRDefault="006C7B33" w:rsidP="000F4EDF">
      <w:pPr>
        <w:tabs>
          <w:tab w:val="left" w:pos="0"/>
          <w:tab w:val="left" w:pos="4253"/>
        </w:tabs>
        <w:spacing w:line="276" w:lineRule="auto"/>
        <w:rPr>
          <w:rFonts w:ascii="Arial" w:hAnsi="Arial" w:cs="Arial"/>
        </w:rPr>
      </w:pPr>
      <w:r w:rsidRPr="005D7D27">
        <w:rPr>
          <w:rFonts w:ascii="Arial" w:hAnsi="Arial" w:cs="Arial"/>
        </w:rPr>
        <w:t xml:space="preserve">2) 2’45,   3) 2’45.   Improvisation III, trombone, perc. ctb. (3’55). </w:t>
      </w:r>
    </w:p>
    <w:p w:rsidR="006C7B33" w:rsidRPr="005D7D27" w:rsidRDefault="006C7B33" w:rsidP="000F4EDF">
      <w:pPr>
        <w:tabs>
          <w:tab w:val="left" w:pos="0"/>
          <w:tab w:val="left" w:pos="4253"/>
        </w:tabs>
        <w:spacing w:line="276" w:lineRule="auto"/>
        <w:rPr>
          <w:rFonts w:ascii="Arial" w:hAnsi="Arial" w:cs="Arial"/>
          <w:lang w:val="en-US"/>
        </w:rPr>
      </w:pPr>
      <w:r w:rsidRPr="005D7D27">
        <w:rPr>
          <w:rFonts w:ascii="Arial" w:hAnsi="Arial" w:cs="Arial"/>
        </w:rPr>
        <w:t xml:space="preserve">Improvisation VI, trb. perc. ctb. </w:t>
      </w:r>
      <w:r w:rsidRPr="005D7D27">
        <w:rPr>
          <w:rFonts w:ascii="Arial" w:hAnsi="Arial" w:cs="Arial"/>
          <w:lang w:val="en-US"/>
        </w:rPr>
        <w:t xml:space="preserve">(5’15).   Improvisation X, trb. perc. ctb. (4’40).   </w:t>
      </w:r>
    </w:p>
    <w:p w:rsidR="006C7B33" w:rsidRPr="005D7D27" w:rsidRDefault="006C7B33" w:rsidP="000F4EDF">
      <w:pPr>
        <w:tabs>
          <w:tab w:val="left" w:pos="0"/>
          <w:tab w:val="left" w:pos="4253"/>
        </w:tabs>
        <w:spacing w:line="276" w:lineRule="auto"/>
        <w:rPr>
          <w:rFonts w:ascii="Arial" w:hAnsi="Arial" w:cs="Arial"/>
        </w:rPr>
      </w:pPr>
      <w:r w:rsidRPr="005D7D27">
        <w:rPr>
          <w:rFonts w:ascii="Arial" w:hAnsi="Arial" w:cs="Arial"/>
          <w:lang w:val="en-US"/>
        </w:rPr>
        <w:t xml:space="preserve">Improvisation XI, trb. perc. ctb. (5’15).   Improvisation XVII, trb. perc. ctb. </w:t>
      </w:r>
      <w:r w:rsidRPr="005D7D27">
        <w:rPr>
          <w:rFonts w:ascii="Arial" w:hAnsi="Arial" w:cs="Arial"/>
        </w:rPr>
        <w:t xml:space="preserve">(7’30).   </w:t>
      </w:r>
    </w:p>
    <w:p w:rsidR="006C7B33" w:rsidRPr="005D7D27" w:rsidRDefault="006C7B33" w:rsidP="000F4EDF">
      <w:pPr>
        <w:tabs>
          <w:tab w:val="left" w:pos="0"/>
          <w:tab w:val="left" w:pos="4253"/>
        </w:tabs>
        <w:spacing w:line="276" w:lineRule="auto"/>
        <w:rPr>
          <w:rFonts w:ascii="Arial" w:hAnsi="Arial" w:cs="Arial"/>
        </w:rPr>
      </w:pPr>
      <w:r w:rsidRPr="005D7D27">
        <w:rPr>
          <w:rFonts w:ascii="Arial" w:hAnsi="Arial" w:cs="Arial"/>
        </w:rPr>
        <w:t>Improvisation VIII, perc. ctb. trombone (6’).</w:t>
      </w:r>
    </w:p>
    <w:p w:rsidR="006C7B33" w:rsidRPr="005D7D27" w:rsidRDefault="006C7B33" w:rsidP="000F4EDF">
      <w:pPr>
        <w:pStyle w:val="NormaleWeb"/>
        <w:tabs>
          <w:tab w:val="left" w:pos="0"/>
          <w:tab w:val="left" w:pos="4253"/>
        </w:tabs>
        <w:spacing w:before="120" w:beforeAutospacing="0" w:after="0" w:afterAutospacing="0" w:line="276" w:lineRule="auto"/>
        <w:rPr>
          <w:rFonts w:ascii="Arial" w:hAnsi="Arial" w:cs="Arial"/>
          <w:color w:val="00CC00"/>
          <w:u w:val="single"/>
        </w:rPr>
      </w:pPr>
    </w:p>
    <w:p w:rsidR="00EF1A9C" w:rsidRPr="005D7D27" w:rsidRDefault="00EF1A9C"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SCHAFER  Frantisek</w:t>
      </w:r>
      <w:r w:rsidRPr="005D7D27">
        <w:rPr>
          <w:rFonts w:ascii="Arial" w:hAnsi="Arial" w:cs="Arial"/>
          <w:color w:val="0070C0"/>
          <w:u w:val="single"/>
        </w:rPr>
        <w:tab/>
        <w:t>Bfeclav, 3.4.1905 - Brno, 29.7.1966.</w:t>
      </w:r>
    </w:p>
    <w:p w:rsidR="00EF1A9C" w:rsidRPr="005D7D27" w:rsidRDefault="00EF1A9C"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Pianista e compositore céco, allievo di Kvapil al Conservatorio di Brno, perfezionamento con Kurz. </w:t>
      </w:r>
      <w:r w:rsidR="00D43DDB">
        <w:rPr>
          <w:rFonts w:ascii="Arial" w:hAnsi="Arial" w:cs="Arial"/>
          <w:color w:val="0070C0"/>
        </w:rPr>
        <w:t xml:space="preserve">            </w:t>
      </w:r>
      <w:r w:rsidR="003B7789">
        <w:rPr>
          <w:rFonts w:ascii="Arial" w:hAnsi="Arial" w:cs="Arial"/>
          <w:color w:val="0070C0"/>
        </w:rPr>
        <w:t xml:space="preserve">                  </w:t>
      </w:r>
      <w:r w:rsidRPr="005D7D27">
        <w:rPr>
          <w:rFonts w:ascii="Arial" w:hAnsi="Arial" w:cs="Arial"/>
          <w:color w:val="0070C0"/>
        </w:rPr>
        <w:t>Insegnante</w:t>
      </w:r>
      <w:r w:rsidR="00D43DDB">
        <w:rPr>
          <w:rFonts w:ascii="Arial" w:hAnsi="Arial" w:cs="Arial"/>
          <w:color w:val="0070C0"/>
        </w:rPr>
        <w:t xml:space="preserve"> </w:t>
      </w:r>
      <w:r w:rsidRPr="005D7D27">
        <w:rPr>
          <w:rFonts w:ascii="Arial" w:hAnsi="Arial" w:cs="Arial"/>
          <w:color w:val="0070C0"/>
        </w:rPr>
        <w:t xml:space="preserve">di pf. al Conservatorio di Brno e all’Accademia Janacek. </w:t>
      </w:r>
    </w:p>
    <w:p w:rsidR="00EF1A9C" w:rsidRPr="005D7D27" w:rsidRDefault="00EF1A9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in Sib, op. 22, per trombone e orch. (1955).</w:t>
      </w:r>
    </w:p>
    <w:p w:rsidR="007D689B" w:rsidRPr="005D7D27" w:rsidRDefault="007D689B" w:rsidP="000F4EDF">
      <w:pPr>
        <w:pStyle w:val="NormaleWeb"/>
        <w:tabs>
          <w:tab w:val="left" w:pos="0"/>
          <w:tab w:val="left" w:pos="4253"/>
        </w:tabs>
        <w:spacing w:before="120" w:beforeAutospacing="0" w:after="0" w:afterAutospacing="0" w:line="276" w:lineRule="auto"/>
        <w:rPr>
          <w:rFonts w:ascii="Arial" w:hAnsi="Arial" w:cs="Arial"/>
        </w:rPr>
      </w:pPr>
    </w:p>
    <w:p w:rsidR="007D689B" w:rsidRPr="005D7D27" w:rsidRDefault="007D689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SCHAFER  Raymond</w:t>
      </w:r>
      <w:r w:rsidRPr="005D7D27">
        <w:rPr>
          <w:rFonts w:ascii="Arial" w:hAnsi="Arial" w:cs="Arial"/>
          <w:color w:val="0070C0"/>
          <w:u w:val="single"/>
        </w:rPr>
        <w:tab/>
        <w:t>Sarnia, 18.7.1933</w:t>
      </w:r>
    </w:p>
    <w:p w:rsidR="007D689B" w:rsidRPr="005D7D27" w:rsidRDefault="007D689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e scrittore canadese Studi alla Royal Music di Londra e all’Università di Toronto con </w:t>
      </w:r>
      <w:r w:rsidR="003B7789">
        <w:rPr>
          <w:rFonts w:ascii="Arial" w:hAnsi="Arial" w:cs="Arial"/>
          <w:color w:val="0070C0"/>
          <w:sz w:val="20"/>
          <w:szCs w:val="20"/>
        </w:rPr>
        <w:t xml:space="preserve">               </w:t>
      </w:r>
      <w:r w:rsidRPr="005D7D27">
        <w:rPr>
          <w:rFonts w:ascii="Arial" w:hAnsi="Arial" w:cs="Arial"/>
          <w:color w:val="0070C0"/>
          <w:sz w:val="20"/>
          <w:szCs w:val="20"/>
        </w:rPr>
        <w:t xml:space="preserve">Johnston. Insegnante e ambientalista, autore del progetto “Paesaggio Sonoro mondiale” (ecologia acustica e “Schizophonia”), del volume “La sintonizzazione del mondo”. Premio J. Leger nel 1969, primo destinatario del </w:t>
      </w:r>
      <w:r w:rsidR="003B7789">
        <w:rPr>
          <w:rFonts w:ascii="Arial" w:hAnsi="Arial" w:cs="Arial"/>
          <w:color w:val="0070C0"/>
          <w:sz w:val="20"/>
          <w:szCs w:val="20"/>
        </w:rPr>
        <w:t xml:space="preserve">                 </w:t>
      </w:r>
      <w:r w:rsidRPr="005D7D27">
        <w:rPr>
          <w:rFonts w:ascii="Arial" w:hAnsi="Arial" w:cs="Arial"/>
          <w:color w:val="0070C0"/>
          <w:sz w:val="20"/>
          <w:szCs w:val="20"/>
        </w:rPr>
        <w:t xml:space="preserve">Glenn Gould Prize nel 1987, Premio W. Carsen nel 2005 e nel 2009 del Performing Award Arts. </w:t>
      </w:r>
      <w:r w:rsidR="006A2761" w:rsidRPr="005D7D27">
        <w:rPr>
          <w:rFonts w:ascii="Arial" w:hAnsi="Arial" w:cs="Arial"/>
          <w:color w:val="0070C0"/>
          <w:sz w:val="20"/>
          <w:szCs w:val="20"/>
        </w:rPr>
        <w:t xml:space="preserve">                    </w:t>
      </w:r>
      <w:r w:rsidR="003B7789">
        <w:rPr>
          <w:rFonts w:ascii="Arial" w:hAnsi="Arial" w:cs="Arial"/>
          <w:color w:val="0070C0"/>
          <w:sz w:val="20"/>
          <w:szCs w:val="20"/>
        </w:rPr>
        <w:t xml:space="preserve">                           </w:t>
      </w:r>
      <w:r w:rsidRPr="005D7D27">
        <w:rPr>
          <w:rFonts w:ascii="Arial" w:hAnsi="Arial" w:cs="Arial"/>
          <w:color w:val="0070C0"/>
          <w:sz w:val="20"/>
          <w:szCs w:val="20"/>
        </w:rPr>
        <w:t xml:space="preserve">Autore dell’opera lirica “Patria”. </w:t>
      </w:r>
    </w:p>
    <w:p w:rsidR="007D689B" w:rsidRPr="005D7D27" w:rsidRDefault="007D689B" w:rsidP="000F4EDF">
      <w:pPr>
        <w:tabs>
          <w:tab w:val="left" w:pos="0"/>
          <w:tab w:val="left" w:pos="4253"/>
        </w:tabs>
        <w:spacing w:line="276" w:lineRule="auto"/>
        <w:rPr>
          <w:rFonts w:ascii="Arial" w:hAnsi="Arial" w:cs="Arial"/>
        </w:rPr>
      </w:pPr>
      <w:r w:rsidRPr="005D7D27">
        <w:rPr>
          <w:rFonts w:ascii="Arial" w:hAnsi="Arial" w:cs="Arial"/>
        </w:rPr>
        <w:t xml:space="preserve">Lake Wilderness. </w:t>
      </w:r>
      <w:r w:rsidRPr="005D7D27">
        <w:rPr>
          <w:rStyle w:val="google-src-text1"/>
          <w:rFonts w:ascii="Arial" w:hAnsi="Arial" w:cs="Arial"/>
          <w:specVanish w:val="0"/>
        </w:rPr>
        <w:t>1979.</w:t>
      </w:r>
      <w:r w:rsidRPr="005D7D27">
        <w:rPr>
          <w:rFonts w:ascii="Arial" w:hAnsi="Arial" w:cs="Arial"/>
        </w:rPr>
        <w:t xml:space="preserve"> 12 tromboni (1979).</w:t>
      </w:r>
    </w:p>
    <w:p w:rsidR="00F62D00" w:rsidRPr="005D7D27" w:rsidRDefault="00F62D00" w:rsidP="000F4EDF">
      <w:pPr>
        <w:tabs>
          <w:tab w:val="left" w:pos="0"/>
          <w:tab w:val="left" w:pos="4253"/>
        </w:tabs>
        <w:spacing w:line="276" w:lineRule="auto"/>
        <w:rPr>
          <w:rFonts w:ascii="Arial" w:hAnsi="Arial" w:cs="Arial"/>
        </w:rPr>
      </w:pPr>
    </w:p>
    <w:p w:rsidR="00F62D00" w:rsidRPr="005D7D27" w:rsidRDefault="00F62D0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SCHA</w:t>
      </w:r>
      <w:r w:rsidR="00112883" w:rsidRPr="005D7D27">
        <w:rPr>
          <w:rFonts w:ascii="Arial" w:hAnsi="Arial" w:cs="Arial"/>
          <w:color w:val="0070C0"/>
          <w:u w:val="single"/>
        </w:rPr>
        <w:t>E</w:t>
      </w:r>
      <w:r w:rsidRPr="005D7D27">
        <w:rPr>
          <w:rFonts w:ascii="Arial" w:hAnsi="Arial" w:cs="Arial"/>
          <w:color w:val="0070C0"/>
          <w:u w:val="single"/>
        </w:rPr>
        <w:t>FFER  Boguslaw</w:t>
      </w:r>
      <w:r w:rsidRPr="005D7D27">
        <w:rPr>
          <w:rFonts w:ascii="Arial" w:hAnsi="Arial" w:cs="Arial"/>
          <w:color w:val="0070C0"/>
          <w:u w:val="single"/>
        </w:rPr>
        <w:tab/>
        <w:t>Lwow, 6.6.1929</w:t>
      </w:r>
    </w:p>
    <w:p w:rsidR="00F62D00" w:rsidRPr="005D7D27" w:rsidRDefault="00F62D0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violinista, pianista, musicologo, drammaturgo e critico musicale polacco. Studi a Cracovia, </w:t>
      </w:r>
      <w:r w:rsidR="00D43DDB">
        <w:rPr>
          <w:rFonts w:ascii="Arial" w:hAnsi="Arial" w:cs="Arial"/>
          <w:color w:val="0070C0"/>
          <w:sz w:val="20"/>
          <w:szCs w:val="20"/>
        </w:rPr>
        <w:t xml:space="preserve">         </w:t>
      </w:r>
      <w:r w:rsidR="003B7789">
        <w:rPr>
          <w:rFonts w:ascii="Arial" w:hAnsi="Arial" w:cs="Arial"/>
          <w:color w:val="0070C0"/>
          <w:sz w:val="20"/>
          <w:szCs w:val="20"/>
        </w:rPr>
        <w:t xml:space="preserve">                     </w:t>
      </w:r>
      <w:r w:rsidRPr="005D7D27">
        <w:rPr>
          <w:rFonts w:ascii="Arial" w:hAnsi="Arial" w:cs="Arial"/>
          <w:color w:val="0070C0"/>
          <w:sz w:val="20"/>
          <w:szCs w:val="20"/>
        </w:rPr>
        <w:t xml:space="preserve">allievo </w:t>
      </w:r>
      <w:r w:rsidR="006A2761" w:rsidRPr="005D7D27">
        <w:rPr>
          <w:rFonts w:ascii="Arial" w:hAnsi="Arial" w:cs="Arial"/>
          <w:color w:val="0070C0"/>
          <w:sz w:val="20"/>
          <w:szCs w:val="20"/>
        </w:rPr>
        <w:t xml:space="preserve"> </w:t>
      </w:r>
      <w:r w:rsidRPr="005D7D27">
        <w:rPr>
          <w:rFonts w:ascii="Arial" w:hAnsi="Arial" w:cs="Arial"/>
          <w:color w:val="0070C0"/>
          <w:sz w:val="20"/>
          <w:szCs w:val="20"/>
        </w:rPr>
        <w:t xml:space="preserve">di Malawski e Jachimecki. Perfezionamento con Luigi Nono. Autore di una interessante tesi su </w:t>
      </w:r>
      <w:r w:rsidR="003B7789">
        <w:rPr>
          <w:rFonts w:ascii="Arial" w:hAnsi="Arial" w:cs="Arial"/>
          <w:color w:val="0070C0"/>
          <w:sz w:val="20"/>
          <w:szCs w:val="20"/>
        </w:rPr>
        <w:t xml:space="preserve">                   </w:t>
      </w:r>
      <w:r w:rsidRPr="005D7D27">
        <w:rPr>
          <w:rFonts w:ascii="Arial" w:hAnsi="Arial" w:cs="Arial"/>
          <w:color w:val="0070C0"/>
          <w:sz w:val="20"/>
          <w:szCs w:val="20"/>
        </w:rPr>
        <w:t xml:space="preserve">Lutoslawski. Insegnante di composizione a Cracovia e Salisburgo. Ha scritto 3 composizioni per il Modern </w:t>
      </w:r>
      <w:r w:rsidR="003B7789">
        <w:rPr>
          <w:rFonts w:ascii="Arial" w:hAnsi="Arial" w:cs="Arial"/>
          <w:color w:val="0070C0"/>
          <w:sz w:val="20"/>
          <w:szCs w:val="20"/>
        </w:rPr>
        <w:t xml:space="preserve">                     </w:t>
      </w:r>
      <w:r w:rsidRPr="005D7D27">
        <w:rPr>
          <w:rFonts w:ascii="Arial" w:hAnsi="Arial" w:cs="Arial"/>
          <w:color w:val="0070C0"/>
          <w:sz w:val="20"/>
          <w:szCs w:val="20"/>
        </w:rPr>
        <w:t>Jazz Quartet.</w:t>
      </w:r>
    </w:p>
    <w:p w:rsidR="00B52496" w:rsidRDefault="00B52496" w:rsidP="000F4EDF">
      <w:pPr>
        <w:tabs>
          <w:tab w:val="left" w:pos="0"/>
        </w:tabs>
        <w:spacing w:line="276" w:lineRule="auto"/>
        <w:rPr>
          <w:rFonts w:ascii="Arial" w:hAnsi="Arial" w:cs="Arial"/>
        </w:rPr>
      </w:pPr>
      <w:r w:rsidRPr="00B52496">
        <w:rPr>
          <w:rFonts w:ascii="Arial" w:hAnsi="Arial" w:cs="Arial"/>
          <w:iCs/>
        </w:rPr>
        <w:t>Espedozione</w:t>
      </w:r>
      <w:r w:rsidRPr="00B52496">
        <w:rPr>
          <w:rFonts w:ascii="Arial" w:hAnsi="Arial" w:cs="Arial"/>
        </w:rPr>
        <w:t xml:space="preserve"> per trombone solo (2000)</w:t>
      </w:r>
      <w:r>
        <w:rPr>
          <w:rFonts w:ascii="Arial" w:hAnsi="Arial" w:cs="Arial"/>
        </w:rPr>
        <w:t xml:space="preserve">.   </w:t>
      </w:r>
      <w:r w:rsidR="00F62D00" w:rsidRPr="000F4EDF">
        <w:rPr>
          <w:rFonts w:ascii="Arial" w:hAnsi="Arial" w:cs="Arial"/>
          <w:iCs/>
          <w:lang w:val="en-US"/>
        </w:rPr>
        <w:t>Minimal Art</w:t>
      </w:r>
      <w:r w:rsidR="00F62D00" w:rsidRPr="000F4EDF">
        <w:rPr>
          <w:rFonts w:ascii="Arial" w:hAnsi="Arial" w:cs="Arial"/>
          <w:lang w:val="en-US"/>
        </w:rPr>
        <w:t xml:space="preserve">, tuba e pf. </w:t>
      </w:r>
      <w:r w:rsidR="00F62D00" w:rsidRPr="005D7D27">
        <w:rPr>
          <w:rFonts w:ascii="Arial" w:hAnsi="Arial" w:cs="Arial"/>
        </w:rPr>
        <w:t xml:space="preserve">(1977).   </w:t>
      </w:r>
    </w:p>
    <w:p w:rsidR="00B52496" w:rsidRDefault="00F62D00" w:rsidP="000F4EDF">
      <w:pPr>
        <w:tabs>
          <w:tab w:val="left" w:pos="0"/>
        </w:tabs>
        <w:spacing w:line="276" w:lineRule="auto"/>
        <w:rPr>
          <w:i/>
          <w:iCs/>
        </w:rPr>
      </w:pPr>
      <w:r w:rsidRPr="005D7D27">
        <w:rPr>
          <w:rFonts w:ascii="Arial" w:hAnsi="Arial" w:cs="Arial"/>
          <w:iCs/>
        </w:rPr>
        <w:t>Delusive Cadences</w:t>
      </w:r>
      <w:r w:rsidRPr="005D7D27">
        <w:rPr>
          <w:rFonts w:ascii="Arial" w:hAnsi="Arial" w:cs="Arial"/>
        </w:rPr>
        <w:t>, tuba e perc. (1981).</w:t>
      </w:r>
    </w:p>
    <w:p w:rsidR="00122C71" w:rsidRPr="005D7D27" w:rsidRDefault="00122C71" w:rsidP="000F4EDF">
      <w:pPr>
        <w:tabs>
          <w:tab w:val="left" w:pos="0"/>
          <w:tab w:val="left" w:pos="4253"/>
        </w:tabs>
        <w:spacing w:line="276" w:lineRule="auto"/>
        <w:rPr>
          <w:rFonts w:ascii="Arial" w:hAnsi="Arial" w:cs="Arial"/>
        </w:rPr>
      </w:pPr>
    </w:p>
    <w:p w:rsidR="00EF1A9C" w:rsidRPr="005D7D27" w:rsidRDefault="00EF1A9C"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SCHEIDT  Samuel</w:t>
      </w:r>
      <w:r w:rsidRPr="005D7D27">
        <w:rPr>
          <w:rFonts w:ascii="Arial" w:hAnsi="Arial" w:cs="Arial"/>
          <w:color w:val="0070C0"/>
          <w:u w:val="single"/>
        </w:rPr>
        <w:tab/>
        <w:t>Halle, 3,11,1857 - Halle, 24.3.1654.</w:t>
      </w:r>
    </w:p>
    <w:p w:rsidR="00D74C86" w:rsidRPr="005D7D27" w:rsidRDefault="00D74C8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Organista e compositore tedesco, uno dei grandi organisti tedeschi del 1600, allievo di Sweelinck. </w:t>
      </w:r>
      <w:r w:rsidR="00D43DDB">
        <w:rPr>
          <w:rFonts w:ascii="Arial" w:hAnsi="Arial" w:cs="Arial"/>
          <w:color w:val="0070C0"/>
          <w:sz w:val="20"/>
          <w:szCs w:val="20"/>
        </w:rPr>
        <w:t xml:space="preserve">                        </w:t>
      </w:r>
      <w:r w:rsidR="003B7789">
        <w:rPr>
          <w:rFonts w:ascii="Arial" w:hAnsi="Arial" w:cs="Arial"/>
          <w:color w:val="0070C0"/>
          <w:sz w:val="20"/>
          <w:szCs w:val="20"/>
        </w:rPr>
        <w:t xml:space="preserve">                  </w:t>
      </w:r>
      <w:r w:rsidRPr="005D7D27">
        <w:rPr>
          <w:rFonts w:ascii="Arial" w:hAnsi="Arial" w:cs="Arial"/>
          <w:color w:val="0070C0"/>
          <w:sz w:val="20"/>
          <w:szCs w:val="20"/>
        </w:rPr>
        <w:t xml:space="preserve">Dal 1603 fu organista alla Moritzkirche di Halle. Poco dopo diventò organista della Cappella reale del </w:t>
      </w:r>
      <w:r w:rsidR="00D43DDB">
        <w:rPr>
          <w:rFonts w:ascii="Arial" w:hAnsi="Arial" w:cs="Arial"/>
          <w:color w:val="0070C0"/>
          <w:sz w:val="20"/>
          <w:szCs w:val="20"/>
        </w:rPr>
        <w:t xml:space="preserve">         </w:t>
      </w:r>
      <w:r w:rsidR="003B7789">
        <w:rPr>
          <w:rFonts w:ascii="Arial" w:hAnsi="Arial" w:cs="Arial"/>
          <w:color w:val="0070C0"/>
          <w:sz w:val="20"/>
          <w:szCs w:val="20"/>
        </w:rPr>
        <w:t xml:space="preserve">                   </w:t>
      </w:r>
      <w:r w:rsidRPr="005D7D27">
        <w:rPr>
          <w:rFonts w:ascii="Arial" w:hAnsi="Arial" w:cs="Arial"/>
          <w:color w:val="0070C0"/>
          <w:sz w:val="20"/>
          <w:szCs w:val="20"/>
        </w:rPr>
        <w:t xml:space="preserve">Margravio di Brandeburgo. Nel 1614 sfidò in un duello di bravura all’organo Michel Praetorius, fatto abbastanza </w:t>
      </w:r>
      <w:r w:rsidR="003B7789">
        <w:rPr>
          <w:rFonts w:ascii="Arial" w:hAnsi="Arial" w:cs="Arial"/>
          <w:color w:val="0070C0"/>
          <w:sz w:val="20"/>
          <w:szCs w:val="20"/>
        </w:rPr>
        <w:t xml:space="preserve">               </w:t>
      </w:r>
      <w:r w:rsidRPr="005D7D27">
        <w:rPr>
          <w:rFonts w:ascii="Arial" w:hAnsi="Arial" w:cs="Arial"/>
          <w:color w:val="0070C0"/>
          <w:sz w:val="20"/>
          <w:szCs w:val="20"/>
        </w:rPr>
        <w:t xml:space="preserve">usuale in quel periodo, i contendenti si reclamizzavano entrambi. Dopo il difficile periodo della guerra dei </w:t>
      </w:r>
      <w:r w:rsidR="003B7789">
        <w:rPr>
          <w:rFonts w:ascii="Arial" w:hAnsi="Arial" w:cs="Arial"/>
          <w:color w:val="0070C0"/>
          <w:sz w:val="20"/>
          <w:szCs w:val="20"/>
        </w:rPr>
        <w:t xml:space="preserve">                        </w:t>
      </w:r>
      <w:r w:rsidRPr="005D7D27">
        <w:rPr>
          <w:rFonts w:ascii="Arial" w:hAnsi="Arial" w:cs="Arial"/>
          <w:color w:val="0070C0"/>
          <w:sz w:val="20"/>
          <w:szCs w:val="20"/>
        </w:rPr>
        <w:t xml:space="preserve">trent’anni, perse il lavoro alla Corte del Margravio. Nel 1624 pubblicò una raccolta di suoi brani in un volume </w:t>
      </w:r>
      <w:r w:rsidR="00245971">
        <w:rPr>
          <w:rFonts w:ascii="Arial" w:hAnsi="Arial" w:cs="Arial"/>
          <w:color w:val="0070C0"/>
          <w:sz w:val="20"/>
          <w:szCs w:val="20"/>
        </w:rPr>
        <w:t xml:space="preserve"> </w:t>
      </w:r>
      <w:r w:rsidR="00683817">
        <w:rPr>
          <w:rFonts w:ascii="Arial" w:hAnsi="Arial" w:cs="Arial"/>
          <w:color w:val="0070C0"/>
          <w:sz w:val="20"/>
          <w:szCs w:val="20"/>
        </w:rPr>
        <w:t xml:space="preserve">                            </w:t>
      </w:r>
      <w:r w:rsidRPr="005D7D27">
        <w:rPr>
          <w:rFonts w:ascii="Arial" w:hAnsi="Arial" w:cs="Arial"/>
          <w:color w:val="0070C0"/>
          <w:sz w:val="20"/>
          <w:szCs w:val="20"/>
        </w:rPr>
        <w:t>detto “Tablatura Nova”, dove per la prima volta la Musica era scritta sul pentagramma. Autore di c. 70 Sinfonie,</w:t>
      </w:r>
      <w:r w:rsidR="003B7789">
        <w:rPr>
          <w:rFonts w:ascii="Arial" w:hAnsi="Arial" w:cs="Arial"/>
          <w:color w:val="0070C0"/>
          <w:sz w:val="20"/>
          <w:szCs w:val="20"/>
        </w:rPr>
        <w:t xml:space="preserve"> </w:t>
      </w:r>
      <w:r w:rsidR="00683817">
        <w:rPr>
          <w:rFonts w:ascii="Arial" w:hAnsi="Arial" w:cs="Arial"/>
          <w:color w:val="0070C0"/>
          <w:sz w:val="20"/>
          <w:szCs w:val="20"/>
        </w:rPr>
        <w:t xml:space="preserve">                           </w:t>
      </w:r>
      <w:r w:rsidRPr="005D7D27">
        <w:rPr>
          <w:rFonts w:ascii="Arial" w:hAnsi="Arial" w:cs="Arial"/>
          <w:color w:val="0070C0"/>
          <w:sz w:val="20"/>
          <w:szCs w:val="20"/>
        </w:rPr>
        <w:t xml:space="preserve">perse 5 dei suoi 7 figli per l’epidemia di peste e morì in completa povertà, nonostante la sua fama come </w:t>
      </w:r>
      <w:r w:rsidR="006A2761" w:rsidRPr="005D7D27">
        <w:rPr>
          <w:rFonts w:ascii="Arial" w:hAnsi="Arial" w:cs="Arial"/>
          <w:color w:val="0070C0"/>
          <w:sz w:val="20"/>
          <w:szCs w:val="20"/>
        </w:rPr>
        <w:t xml:space="preserve"> </w:t>
      </w:r>
      <w:r w:rsidR="008C2FB0">
        <w:rPr>
          <w:rFonts w:ascii="Arial" w:hAnsi="Arial" w:cs="Arial"/>
          <w:color w:val="0070C0"/>
          <w:sz w:val="20"/>
          <w:szCs w:val="20"/>
        </w:rPr>
        <w:t xml:space="preserve">                                 </w:t>
      </w:r>
      <w:r w:rsidRPr="005D7D27">
        <w:rPr>
          <w:rFonts w:ascii="Arial" w:hAnsi="Arial" w:cs="Arial"/>
          <w:color w:val="0070C0"/>
          <w:sz w:val="20"/>
          <w:szCs w:val="20"/>
        </w:rPr>
        <w:t>organista e</w:t>
      </w:r>
      <w:r w:rsidR="008C2FB0">
        <w:rPr>
          <w:rFonts w:ascii="Arial" w:hAnsi="Arial" w:cs="Arial"/>
          <w:color w:val="0070C0"/>
          <w:sz w:val="20"/>
          <w:szCs w:val="20"/>
        </w:rPr>
        <w:t xml:space="preserve"> </w:t>
      </w:r>
      <w:r w:rsidRPr="005D7D27">
        <w:rPr>
          <w:rFonts w:ascii="Arial" w:hAnsi="Arial" w:cs="Arial"/>
          <w:color w:val="0070C0"/>
          <w:sz w:val="20"/>
          <w:szCs w:val="20"/>
        </w:rPr>
        <w:t xml:space="preserve">compositore. All’arrivo di Bach, l’organo ebbe un radicale cambiamento, le opere di Scheidt non </w:t>
      </w:r>
      <w:r w:rsidR="008C2FB0">
        <w:rPr>
          <w:rFonts w:ascii="Arial" w:hAnsi="Arial" w:cs="Arial"/>
          <w:color w:val="0070C0"/>
          <w:sz w:val="20"/>
          <w:szCs w:val="20"/>
        </w:rPr>
        <w:t xml:space="preserve">               </w:t>
      </w:r>
      <w:r w:rsidRPr="005D7D27">
        <w:rPr>
          <w:rFonts w:ascii="Arial" w:hAnsi="Arial" w:cs="Arial"/>
          <w:color w:val="0070C0"/>
          <w:sz w:val="20"/>
          <w:szCs w:val="20"/>
        </w:rPr>
        <w:t>potevano reggere</w:t>
      </w:r>
      <w:r w:rsidR="008C2FB0">
        <w:rPr>
          <w:rFonts w:ascii="Arial" w:hAnsi="Arial" w:cs="Arial"/>
          <w:color w:val="0070C0"/>
          <w:sz w:val="20"/>
          <w:szCs w:val="20"/>
        </w:rPr>
        <w:t xml:space="preserve"> </w:t>
      </w:r>
      <w:r w:rsidRPr="005D7D27">
        <w:rPr>
          <w:rFonts w:ascii="Arial" w:hAnsi="Arial" w:cs="Arial"/>
          <w:color w:val="0070C0"/>
          <w:sz w:val="20"/>
          <w:szCs w:val="20"/>
        </w:rPr>
        <w:t xml:space="preserve">il confronto.   </w:t>
      </w:r>
    </w:p>
    <w:p w:rsidR="00411EBD" w:rsidRPr="005D7D27" w:rsidRDefault="00EF1A9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in Re-</w:t>
      </w:r>
      <w:r w:rsidR="006839AA" w:rsidRPr="005D7D27">
        <w:rPr>
          <w:rFonts w:ascii="Arial" w:hAnsi="Arial" w:cs="Arial"/>
        </w:rPr>
        <w:t>,</w:t>
      </w:r>
      <w:r w:rsidRPr="005D7D27">
        <w:rPr>
          <w:rFonts w:ascii="Arial" w:hAnsi="Arial" w:cs="Arial"/>
        </w:rPr>
        <w:t xml:space="preserve"> 3 tromboni (3’30).   Paduana in Do-</w:t>
      </w:r>
      <w:r w:rsidR="006839AA" w:rsidRPr="005D7D27">
        <w:rPr>
          <w:rFonts w:ascii="Arial" w:hAnsi="Arial" w:cs="Arial"/>
        </w:rPr>
        <w:t xml:space="preserve">, </w:t>
      </w:r>
      <w:r w:rsidRPr="005D7D27">
        <w:rPr>
          <w:rFonts w:ascii="Arial" w:hAnsi="Arial" w:cs="Arial"/>
        </w:rPr>
        <w:t>4 tromboni (3’40).</w:t>
      </w:r>
    </w:p>
    <w:p w:rsidR="00FF7CD0" w:rsidRPr="005D7D27" w:rsidRDefault="00FF7CD0" w:rsidP="000F4EDF">
      <w:pPr>
        <w:pStyle w:val="NormaleWeb"/>
        <w:tabs>
          <w:tab w:val="left" w:pos="0"/>
          <w:tab w:val="left" w:pos="4253"/>
        </w:tabs>
        <w:spacing w:before="120" w:beforeAutospacing="0" w:after="0" w:afterAutospacing="0" w:line="276" w:lineRule="auto"/>
        <w:rPr>
          <w:rFonts w:ascii="Arial" w:hAnsi="Arial" w:cs="Arial"/>
        </w:rPr>
      </w:pPr>
    </w:p>
    <w:p w:rsidR="00482D36" w:rsidRPr="005D7D27" w:rsidRDefault="00482D36"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lastRenderedPageBreak/>
        <w:t>SCHELB  Josef</w:t>
      </w:r>
      <w:r w:rsidRPr="005D7D27">
        <w:rPr>
          <w:rFonts w:ascii="Arial" w:hAnsi="Arial" w:cs="Arial"/>
          <w:color w:val="0070C0"/>
          <w:sz w:val="24"/>
          <w:u w:val="single"/>
          <w:lang w:val="en-US"/>
        </w:rPr>
        <w:tab/>
        <w:t>Bad Krozingen, 14.3.1894 - Friburgo, 8.2.1977.</w:t>
      </w:r>
    </w:p>
    <w:p w:rsidR="00482D36" w:rsidRPr="005D7D27" w:rsidRDefault="00482D36"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pianista tedesco, studi a Basilea e Ginevra dal 1911, allievo di H. Huber, O. Barblan e </w:t>
      </w:r>
      <w:r w:rsidR="00683817">
        <w:rPr>
          <w:rFonts w:ascii="Arial" w:hAnsi="Arial" w:cs="Arial"/>
          <w:color w:val="0070C0"/>
        </w:rPr>
        <w:t xml:space="preserve">                             </w:t>
      </w:r>
      <w:r w:rsidRPr="005D7D27">
        <w:rPr>
          <w:rFonts w:ascii="Arial" w:hAnsi="Arial" w:cs="Arial"/>
          <w:color w:val="0070C0"/>
        </w:rPr>
        <w:t xml:space="preserve">Stavenhagen. Insegnante al Conservatorio di Friburgo dal 1914 al 1922 e dal 1924 al 1959 alla Badische </w:t>
      </w:r>
      <w:r w:rsidR="00683817">
        <w:rPr>
          <w:rFonts w:ascii="Arial" w:hAnsi="Arial" w:cs="Arial"/>
          <w:color w:val="0070C0"/>
        </w:rPr>
        <w:t xml:space="preserve">                        </w:t>
      </w:r>
      <w:r w:rsidRPr="005D7D27">
        <w:rPr>
          <w:rFonts w:ascii="Arial" w:hAnsi="Arial" w:cs="Arial"/>
          <w:color w:val="0070C0"/>
        </w:rPr>
        <w:t>Hochschule für Musik di Karlsruhe</w:t>
      </w:r>
      <w:r w:rsidR="00E2351E" w:rsidRPr="005D7D27">
        <w:rPr>
          <w:rFonts w:ascii="Arial" w:hAnsi="Arial" w:cs="Arial"/>
          <w:color w:val="0070C0"/>
        </w:rPr>
        <w:t>.</w:t>
      </w:r>
    </w:p>
    <w:p w:rsidR="00482D36" w:rsidRPr="005D7D27" w:rsidRDefault="00482D36" w:rsidP="000F4EDF">
      <w:pPr>
        <w:pStyle w:val="Corpotesto"/>
        <w:tabs>
          <w:tab w:val="left" w:pos="0"/>
          <w:tab w:val="left" w:pos="4253"/>
        </w:tabs>
        <w:spacing w:after="0" w:line="276" w:lineRule="auto"/>
        <w:rPr>
          <w:rFonts w:ascii="Arial" w:hAnsi="Arial" w:cs="Arial"/>
          <w:sz w:val="24"/>
          <w:szCs w:val="24"/>
        </w:rPr>
      </w:pPr>
      <w:r w:rsidRPr="005D7D27">
        <w:rPr>
          <w:rFonts w:ascii="Arial" w:hAnsi="Arial" w:cs="Arial"/>
          <w:sz w:val="24"/>
          <w:szCs w:val="24"/>
        </w:rPr>
        <w:t>Sonata, trombone e pf. (1947, 12’).</w:t>
      </w:r>
    </w:p>
    <w:p w:rsidR="006839AA" w:rsidRPr="005D7D27" w:rsidRDefault="006839AA" w:rsidP="000F4EDF">
      <w:pPr>
        <w:pStyle w:val="Corpotesto"/>
        <w:tabs>
          <w:tab w:val="left" w:pos="0"/>
          <w:tab w:val="left" w:pos="4253"/>
        </w:tabs>
        <w:spacing w:after="0" w:line="276" w:lineRule="auto"/>
        <w:rPr>
          <w:rFonts w:ascii="Arial" w:hAnsi="Arial" w:cs="Arial"/>
          <w:sz w:val="24"/>
          <w:szCs w:val="24"/>
        </w:rPr>
      </w:pPr>
    </w:p>
    <w:p w:rsidR="00C10D46" w:rsidRPr="005D7D27" w:rsidRDefault="006839AA" w:rsidP="000F4EDF">
      <w:pPr>
        <w:tabs>
          <w:tab w:val="left" w:pos="0"/>
          <w:tab w:val="left" w:pos="4253"/>
        </w:tabs>
        <w:spacing w:line="276" w:lineRule="auto"/>
        <w:rPr>
          <w:rFonts w:ascii="Arial" w:hAnsi="Arial" w:cs="Arial"/>
          <w:iCs/>
          <w:color w:val="0070C0"/>
          <w:u w:val="single"/>
          <w:lang w:val="en-US"/>
        </w:rPr>
      </w:pPr>
      <w:r w:rsidRPr="005D7D27">
        <w:rPr>
          <w:rFonts w:ascii="Arial" w:hAnsi="Arial" w:cs="Arial"/>
          <w:iCs/>
          <w:color w:val="0070C0"/>
          <w:u w:val="single"/>
          <w:lang w:val="en-US"/>
        </w:rPr>
        <w:t>S</w:t>
      </w:r>
      <w:r w:rsidR="00C10D46" w:rsidRPr="005D7D27">
        <w:rPr>
          <w:rFonts w:ascii="Arial" w:hAnsi="Arial" w:cs="Arial"/>
          <w:iCs/>
          <w:color w:val="0070C0"/>
          <w:u w:val="single"/>
          <w:lang w:val="en-US"/>
        </w:rPr>
        <w:t xml:space="preserve">CHEIN  </w:t>
      </w:r>
      <w:r w:rsidRPr="005D7D27">
        <w:rPr>
          <w:rFonts w:ascii="Arial" w:hAnsi="Arial" w:cs="Arial"/>
          <w:iCs/>
          <w:color w:val="0070C0"/>
          <w:u w:val="single"/>
          <w:lang w:val="en-US"/>
        </w:rPr>
        <w:t>Johann Hermann</w:t>
      </w:r>
      <w:r w:rsidR="00C10D46" w:rsidRPr="005D7D27">
        <w:rPr>
          <w:rFonts w:ascii="Arial" w:hAnsi="Arial" w:cs="Arial"/>
          <w:iCs/>
          <w:color w:val="0070C0"/>
          <w:u w:val="single"/>
          <w:lang w:val="en-US"/>
        </w:rPr>
        <w:tab/>
        <w:t>Grunhaim, 20.1.1586 - Lipsia, 19.11.1630.</w:t>
      </w:r>
    </w:p>
    <w:p w:rsidR="006839AA" w:rsidRPr="005D7D27" w:rsidRDefault="00C10D46" w:rsidP="000F4EDF">
      <w:pPr>
        <w:tabs>
          <w:tab w:val="left" w:pos="0"/>
          <w:tab w:val="left" w:pos="4253"/>
        </w:tabs>
        <w:spacing w:line="276" w:lineRule="auto"/>
        <w:rPr>
          <w:rFonts w:ascii="Arial" w:hAnsi="Arial" w:cs="Arial"/>
          <w:iCs/>
          <w:color w:val="0070C0"/>
          <w:sz w:val="20"/>
          <w:szCs w:val="20"/>
        </w:rPr>
      </w:pPr>
      <w:r w:rsidRPr="005D7D27">
        <w:rPr>
          <w:rFonts w:ascii="Arial" w:hAnsi="Arial" w:cs="Arial"/>
          <w:iCs/>
          <w:color w:val="0070C0"/>
          <w:sz w:val="20"/>
          <w:szCs w:val="20"/>
        </w:rPr>
        <w:t>Compositore tedesco</w:t>
      </w:r>
      <w:r w:rsidR="00447144" w:rsidRPr="005D7D27">
        <w:rPr>
          <w:rFonts w:ascii="Arial" w:hAnsi="Arial" w:cs="Arial"/>
          <w:iCs/>
          <w:color w:val="0070C0"/>
          <w:sz w:val="20"/>
          <w:szCs w:val="20"/>
        </w:rPr>
        <w:t xml:space="preserve"> della prima metà del 1600. Con Scheidt e Schutz fu </w:t>
      </w:r>
      <w:r w:rsidR="003B0AE5" w:rsidRPr="005D7D27">
        <w:rPr>
          <w:rFonts w:ascii="Arial" w:hAnsi="Arial" w:cs="Arial"/>
          <w:iCs/>
          <w:color w:val="0070C0"/>
          <w:sz w:val="20"/>
          <w:szCs w:val="20"/>
        </w:rPr>
        <w:t xml:space="preserve">importante compositore, </w:t>
      </w:r>
      <w:r w:rsidR="003B7789">
        <w:rPr>
          <w:rFonts w:ascii="Arial" w:hAnsi="Arial" w:cs="Arial"/>
          <w:iCs/>
          <w:color w:val="0070C0"/>
          <w:sz w:val="20"/>
          <w:szCs w:val="20"/>
        </w:rPr>
        <w:t xml:space="preserve">                                      </w:t>
      </w:r>
      <w:r w:rsidR="003B0AE5" w:rsidRPr="005D7D27">
        <w:rPr>
          <w:rFonts w:ascii="Arial" w:hAnsi="Arial" w:cs="Arial"/>
          <w:iCs/>
          <w:color w:val="0070C0"/>
          <w:sz w:val="20"/>
          <w:szCs w:val="20"/>
        </w:rPr>
        <w:t xml:space="preserve">sue le 12 Suites per </w:t>
      </w:r>
      <w:r w:rsidR="00A5283A" w:rsidRPr="005D7D27">
        <w:rPr>
          <w:rFonts w:ascii="Arial" w:hAnsi="Arial" w:cs="Arial"/>
          <w:iCs/>
          <w:color w:val="0070C0"/>
          <w:sz w:val="20"/>
          <w:szCs w:val="20"/>
        </w:rPr>
        <w:t xml:space="preserve">strumenti </w:t>
      </w:r>
      <w:r w:rsidR="003B0AE5" w:rsidRPr="005D7D27">
        <w:rPr>
          <w:rFonts w:ascii="Arial" w:hAnsi="Arial" w:cs="Arial"/>
          <w:iCs/>
          <w:color w:val="0070C0"/>
          <w:sz w:val="20"/>
          <w:szCs w:val="20"/>
        </w:rPr>
        <w:t>diversi.</w:t>
      </w:r>
      <w:r w:rsidR="00447144" w:rsidRPr="005D7D27">
        <w:rPr>
          <w:rFonts w:ascii="Arial" w:hAnsi="Arial" w:cs="Arial"/>
          <w:iCs/>
          <w:color w:val="0070C0"/>
          <w:sz w:val="20"/>
          <w:szCs w:val="20"/>
        </w:rPr>
        <w:t xml:space="preserve"> </w:t>
      </w:r>
      <w:r w:rsidR="006839AA" w:rsidRPr="005D7D27">
        <w:rPr>
          <w:rFonts w:ascii="Arial" w:hAnsi="Arial" w:cs="Arial"/>
          <w:iCs/>
          <w:color w:val="0070C0"/>
          <w:sz w:val="20"/>
          <w:szCs w:val="20"/>
        </w:rPr>
        <w:t xml:space="preserve"> </w:t>
      </w:r>
    </w:p>
    <w:p w:rsidR="006839AA" w:rsidRPr="005D7D27" w:rsidRDefault="006839AA" w:rsidP="000F4EDF">
      <w:pPr>
        <w:tabs>
          <w:tab w:val="left" w:pos="0"/>
          <w:tab w:val="left" w:pos="4253"/>
        </w:tabs>
        <w:spacing w:line="276" w:lineRule="auto"/>
        <w:rPr>
          <w:rFonts w:ascii="Arial" w:hAnsi="Arial" w:cs="Arial"/>
        </w:rPr>
      </w:pPr>
      <w:r w:rsidRPr="005D7D27">
        <w:rPr>
          <w:rFonts w:ascii="Arial" w:hAnsi="Arial" w:cs="Arial"/>
          <w:bCs/>
        </w:rPr>
        <w:t>Sonata</w:t>
      </w:r>
      <w:r w:rsidR="003B0AE5" w:rsidRPr="005D7D27">
        <w:rPr>
          <w:rFonts w:ascii="Arial" w:hAnsi="Arial" w:cs="Arial"/>
          <w:bCs/>
        </w:rPr>
        <w:t xml:space="preserve"> in Do per 4 tromboni (</w:t>
      </w:r>
      <w:r w:rsidRPr="005D7D27">
        <w:rPr>
          <w:rFonts w:ascii="Arial" w:hAnsi="Arial" w:cs="Arial"/>
        </w:rPr>
        <w:t>2’20</w:t>
      </w:r>
      <w:r w:rsidR="00A5283A" w:rsidRPr="005D7D27">
        <w:rPr>
          <w:rFonts w:ascii="Arial" w:hAnsi="Arial" w:cs="Arial"/>
        </w:rPr>
        <w:t>)</w:t>
      </w:r>
      <w:r w:rsidRPr="005D7D27">
        <w:rPr>
          <w:rFonts w:ascii="Arial" w:hAnsi="Arial" w:cs="Arial"/>
        </w:rPr>
        <w:t>.</w:t>
      </w:r>
    </w:p>
    <w:p w:rsidR="003F5B9C" w:rsidRPr="005D7D27" w:rsidRDefault="003F5B9C" w:rsidP="000F4EDF">
      <w:pPr>
        <w:tabs>
          <w:tab w:val="left" w:pos="0"/>
          <w:tab w:val="left" w:pos="4253"/>
        </w:tabs>
        <w:spacing w:line="276" w:lineRule="auto"/>
        <w:rPr>
          <w:rFonts w:ascii="Arial" w:hAnsi="Arial" w:cs="Arial"/>
        </w:rPr>
      </w:pPr>
    </w:p>
    <w:p w:rsidR="002E17C6" w:rsidRPr="005D7D27" w:rsidRDefault="002E17C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SCHENKER  Friedrich</w:t>
      </w:r>
      <w:r w:rsidRPr="005D7D27">
        <w:rPr>
          <w:rFonts w:ascii="Arial" w:hAnsi="Arial" w:cs="Arial"/>
          <w:color w:val="0070C0"/>
          <w:u w:val="single"/>
        </w:rPr>
        <w:tab/>
        <w:t>Zeulenroda, 23.12.1942</w:t>
      </w:r>
    </w:p>
    <w:p w:rsidR="002E17C6" w:rsidRPr="005D7D27" w:rsidRDefault="002E17C6" w:rsidP="000F4EDF">
      <w:pPr>
        <w:tabs>
          <w:tab w:val="left" w:pos="0"/>
          <w:tab w:val="left" w:pos="4253"/>
        </w:tabs>
        <w:spacing w:line="276" w:lineRule="auto"/>
        <w:rPr>
          <w:rFonts w:ascii="Arial" w:hAnsi="Arial" w:cs="Arial"/>
          <w:color w:val="0070C0"/>
          <w:sz w:val="20"/>
          <w:szCs w:val="20"/>
        </w:rPr>
      </w:pPr>
      <w:r w:rsidRPr="005D7D27">
        <w:rPr>
          <w:rFonts w:ascii="Arial" w:hAnsi="Arial" w:cs="Arial"/>
          <w:b/>
          <w:color w:val="0070C0"/>
          <w:sz w:val="20"/>
          <w:szCs w:val="20"/>
        </w:rPr>
        <w:t>Trombonista</w:t>
      </w:r>
      <w:r w:rsidRPr="005D7D27">
        <w:rPr>
          <w:rFonts w:ascii="Arial" w:hAnsi="Arial" w:cs="Arial"/>
          <w:color w:val="0070C0"/>
          <w:sz w:val="20"/>
          <w:szCs w:val="20"/>
        </w:rPr>
        <w:t xml:space="preserve">, pianista e compositore tedesco. Studi di trombone e composizione alla Hochschule di Berlino, </w:t>
      </w:r>
      <w:r w:rsidR="003B7789">
        <w:rPr>
          <w:rFonts w:ascii="Arial" w:hAnsi="Arial" w:cs="Arial"/>
          <w:color w:val="0070C0"/>
          <w:sz w:val="20"/>
          <w:szCs w:val="20"/>
        </w:rPr>
        <w:t xml:space="preserve">                       </w:t>
      </w:r>
      <w:r w:rsidRPr="005D7D27">
        <w:rPr>
          <w:rFonts w:ascii="Arial" w:hAnsi="Arial" w:cs="Arial"/>
          <w:color w:val="0070C0"/>
          <w:sz w:val="20"/>
          <w:szCs w:val="20"/>
        </w:rPr>
        <w:t>allievo di Stachowiak, Kochan, Geissler e Dessau.</w:t>
      </w:r>
    </w:p>
    <w:p w:rsidR="002E17C6" w:rsidRPr="005D7D27" w:rsidRDefault="002E17C6" w:rsidP="000F4EDF">
      <w:pPr>
        <w:tabs>
          <w:tab w:val="left" w:pos="0"/>
          <w:tab w:val="left" w:pos="4253"/>
        </w:tabs>
        <w:spacing w:line="276" w:lineRule="auto"/>
        <w:rPr>
          <w:rFonts w:ascii="Arial" w:hAnsi="Arial" w:cs="Arial"/>
          <w:color w:val="000000"/>
        </w:rPr>
      </w:pPr>
      <w:r w:rsidRPr="005D7D27">
        <w:rPr>
          <w:rFonts w:ascii="Arial" w:hAnsi="Arial" w:cs="Arial"/>
        </w:rPr>
        <w:t xml:space="preserve">Winter music, trombone solo (1986).   </w:t>
      </w:r>
      <w:r w:rsidRPr="005D7D27">
        <w:rPr>
          <w:rFonts w:ascii="Arial" w:hAnsi="Arial" w:cs="Arial"/>
          <w:color w:val="000000"/>
        </w:rPr>
        <w:t xml:space="preserve">Comunicare II, 4 tromboni (2003).   </w:t>
      </w:r>
    </w:p>
    <w:p w:rsidR="002E17C6" w:rsidRPr="005D7D27" w:rsidRDefault="008B5453" w:rsidP="000F4EDF">
      <w:pPr>
        <w:tabs>
          <w:tab w:val="left" w:pos="0"/>
          <w:tab w:val="left" w:pos="4253"/>
        </w:tabs>
        <w:spacing w:line="276" w:lineRule="auto"/>
        <w:rPr>
          <w:rFonts w:ascii="Arial" w:hAnsi="Arial" w:cs="Arial"/>
          <w:color w:val="000000"/>
        </w:rPr>
      </w:pPr>
      <w:r w:rsidRPr="005D7D27">
        <w:rPr>
          <w:rFonts w:ascii="Arial" w:hAnsi="Arial" w:cs="Arial"/>
          <w:color w:val="000000"/>
          <w:lang w:val="en-US"/>
        </w:rPr>
        <w:t xml:space="preserve">Age d’or, trombone, tuba, arpa, vl. </w:t>
      </w:r>
      <w:r w:rsidRPr="005D7D27">
        <w:rPr>
          <w:rFonts w:ascii="Arial" w:hAnsi="Arial" w:cs="Arial"/>
          <w:color w:val="000000"/>
        </w:rPr>
        <w:t xml:space="preserve">(1991).   </w:t>
      </w:r>
      <w:r w:rsidR="002E17C6" w:rsidRPr="005D7D27">
        <w:rPr>
          <w:rFonts w:ascii="Arial" w:hAnsi="Arial" w:cs="Arial"/>
          <w:color w:val="000000"/>
        </w:rPr>
        <w:t>5 Bagatelle per trombone e orch. (1970).</w:t>
      </w:r>
    </w:p>
    <w:p w:rsidR="008B5453" w:rsidRPr="005D7D27" w:rsidRDefault="008B5453" w:rsidP="000F4EDF">
      <w:pPr>
        <w:tabs>
          <w:tab w:val="left" w:pos="0"/>
          <w:tab w:val="left" w:pos="4253"/>
        </w:tabs>
        <w:spacing w:line="276" w:lineRule="auto"/>
        <w:rPr>
          <w:rFonts w:ascii="Arial" w:hAnsi="Arial" w:cs="Arial"/>
          <w:color w:val="000000"/>
        </w:rPr>
      </w:pPr>
      <w:r w:rsidRPr="005D7D27">
        <w:rPr>
          <w:rFonts w:ascii="Arial" w:hAnsi="Arial" w:cs="Arial"/>
          <w:color w:val="000000"/>
        </w:rPr>
        <w:t>Vasi comunicanti, trombone e ensemble d’ottoni (1996).</w:t>
      </w:r>
    </w:p>
    <w:p w:rsidR="008B5453" w:rsidRPr="005D7D27" w:rsidRDefault="008B5453" w:rsidP="000F4EDF">
      <w:pPr>
        <w:tabs>
          <w:tab w:val="left" w:pos="0"/>
          <w:tab w:val="left" w:pos="4253"/>
        </w:tabs>
        <w:spacing w:line="276" w:lineRule="auto"/>
        <w:rPr>
          <w:rFonts w:ascii="Arial" w:hAnsi="Arial" w:cs="Arial"/>
          <w:color w:val="000000"/>
        </w:rPr>
      </w:pPr>
    </w:p>
    <w:p w:rsidR="00411EBD" w:rsidRPr="005D7D27" w:rsidRDefault="00411EB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SCHERCHEN</w:t>
      </w:r>
      <w:r w:rsidR="00DB4F8F" w:rsidRPr="005D7D27">
        <w:rPr>
          <w:rFonts w:ascii="Arial" w:hAnsi="Arial" w:cs="Arial"/>
          <w:color w:val="0070C0"/>
          <w:u w:val="single"/>
        </w:rPr>
        <w:t xml:space="preserve"> </w:t>
      </w:r>
      <w:r w:rsidRPr="005D7D27">
        <w:rPr>
          <w:rFonts w:ascii="Arial" w:hAnsi="Arial" w:cs="Arial"/>
          <w:color w:val="0070C0"/>
          <w:u w:val="single"/>
        </w:rPr>
        <w:t>-</w:t>
      </w:r>
      <w:r w:rsidR="00DB4F8F" w:rsidRPr="005D7D27">
        <w:rPr>
          <w:rFonts w:ascii="Arial" w:hAnsi="Arial" w:cs="Arial"/>
          <w:color w:val="0070C0"/>
          <w:u w:val="single"/>
        </w:rPr>
        <w:t xml:space="preserve"> </w:t>
      </w:r>
      <w:r w:rsidRPr="005D7D27">
        <w:rPr>
          <w:rFonts w:ascii="Arial" w:hAnsi="Arial" w:cs="Arial"/>
          <w:color w:val="0070C0"/>
          <w:u w:val="single"/>
        </w:rPr>
        <w:t>HSIAO</w:t>
      </w:r>
      <w:r w:rsidR="00EF0378" w:rsidRPr="005D7D27">
        <w:rPr>
          <w:rFonts w:ascii="Arial" w:hAnsi="Arial" w:cs="Arial"/>
          <w:color w:val="0070C0"/>
          <w:u w:val="single"/>
        </w:rPr>
        <w:t xml:space="preserve"> </w:t>
      </w:r>
      <w:r w:rsidRPr="005D7D27">
        <w:rPr>
          <w:rFonts w:ascii="Arial" w:hAnsi="Arial" w:cs="Arial"/>
          <w:color w:val="0070C0"/>
          <w:u w:val="single"/>
        </w:rPr>
        <w:t xml:space="preserve"> Tona</w:t>
      </w:r>
      <w:r w:rsidRPr="005D7D27">
        <w:rPr>
          <w:rFonts w:ascii="Arial" w:hAnsi="Arial" w:cs="Arial"/>
          <w:color w:val="0070C0"/>
          <w:u w:val="single"/>
        </w:rPr>
        <w:tab/>
        <w:t>Neuchatel, 1938</w:t>
      </w:r>
    </w:p>
    <w:p w:rsidR="00382E0E" w:rsidRPr="005D7D27" w:rsidRDefault="00411EBD"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Compositrice, figlia d</w:t>
      </w:r>
      <w:r w:rsidR="00EF0378" w:rsidRPr="005D7D27">
        <w:rPr>
          <w:rFonts w:ascii="Arial" w:hAnsi="Arial" w:cs="Arial"/>
          <w:color w:val="0070C0"/>
        </w:rPr>
        <w:t>el direttore d’orchestra</w:t>
      </w:r>
      <w:r w:rsidRPr="005D7D27">
        <w:rPr>
          <w:rFonts w:ascii="Arial" w:hAnsi="Arial" w:cs="Arial"/>
          <w:color w:val="0070C0"/>
        </w:rPr>
        <w:t xml:space="preserve"> Hermann Scherchen. Studi a Shangai e a Pechino dal 1958 al 1960, </w:t>
      </w:r>
      <w:r w:rsidR="003B7789">
        <w:rPr>
          <w:rFonts w:ascii="Arial" w:hAnsi="Arial" w:cs="Arial"/>
          <w:color w:val="0070C0"/>
        </w:rPr>
        <w:t xml:space="preserve">                   </w:t>
      </w:r>
      <w:r w:rsidRPr="005D7D27">
        <w:rPr>
          <w:rFonts w:ascii="Arial" w:hAnsi="Arial" w:cs="Arial"/>
          <w:color w:val="0070C0"/>
        </w:rPr>
        <w:t>con il padre, che considerando gli impegni direttoriali, la indirizzò al Mozarteum di Sa</w:t>
      </w:r>
      <w:r w:rsidR="00EF0378" w:rsidRPr="005D7D27">
        <w:rPr>
          <w:rFonts w:ascii="Arial" w:hAnsi="Arial" w:cs="Arial"/>
          <w:color w:val="0070C0"/>
        </w:rPr>
        <w:t>l</w:t>
      </w:r>
      <w:r w:rsidRPr="005D7D27">
        <w:rPr>
          <w:rFonts w:ascii="Arial" w:hAnsi="Arial" w:cs="Arial"/>
          <w:color w:val="0070C0"/>
        </w:rPr>
        <w:t>isburgo, dal 1961</w:t>
      </w:r>
      <w:r w:rsidR="003B7789">
        <w:rPr>
          <w:rFonts w:ascii="Arial" w:hAnsi="Arial" w:cs="Arial"/>
          <w:color w:val="0070C0"/>
        </w:rPr>
        <w:t xml:space="preserve"> </w:t>
      </w:r>
      <w:r w:rsidRPr="005D7D27">
        <w:rPr>
          <w:rFonts w:ascii="Arial" w:hAnsi="Arial" w:cs="Arial"/>
          <w:color w:val="0070C0"/>
        </w:rPr>
        <w:t>al 1963. Perfezionamento dal 1963 al 1966 con Messien a Parigi e con Ligeti a Vienna. Nel 1972 si trasferì a Parigi</w:t>
      </w:r>
      <w:r w:rsidR="00F95BC5" w:rsidRPr="005D7D27">
        <w:rPr>
          <w:rFonts w:ascii="Arial" w:hAnsi="Arial" w:cs="Arial"/>
          <w:color w:val="0070C0"/>
        </w:rPr>
        <w:t xml:space="preserve">, </w:t>
      </w:r>
      <w:r w:rsidR="00683817">
        <w:rPr>
          <w:rFonts w:ascii="Arial" w:hAnsi="Arial" w:cs="Arial"/>
          <w:color w:val="0070C0"/>
        </w:rPr>
        <w:t xml:space="preserve">                       </w:t>
      </w:r>
      <w:r w:rsidR="00F95BC5" w:rsidRPr="005D7D27">
        <w:rPr>
          <w:rFonts w:ascii="Arial" w:hAnsi="Arial" w:cs="Arial"/>
          <w:color w:val="0070C0"/>
        </w:rPr>
        <w:t>in seguito a New Yoork, Tanglewood, Los Angeles, Amsterdam, Berlino, Glascow....</w:t>
      </w:r>
      <w:r w:rsidRPr="005D7D27">
        <w:rPr>
          <w:rFonts w:ascii="Arial" w:hAnsi="Arial" w:cs="Arial"/>
          <w:color w:val="0070C0"/>
        </w:rPr>
        <w:t>.</w:t>
      </w:r>
      <w:r w:rsidR="00245971">
        <w:rPr>
          <w:rFonts w:ascii="Arial" w:hAnsi="Arial" w:cs="Arial"/>
          <w:color w:val="0070C0"/>
        </w:rPr>
        <w:t xml:space="preserve"> </w:t>
      </w:r>
      <w:r w:rsidR="00F95BC5" w:rsidRPr="005D7D27">
        <w:rPr>
          <w:rFonts w:ascii="Arial" w:hAnsi="Arial" w:cs="Arial"/>
          <w:color w:val="0070C0"/>
        </w:rPr>
        <w:t xml:space="preserve">Numerosi riconoscimenti, </w:t>
      </w:r>
      <w:r w:rsidR="00907CC3" w:rsidRPr="005D7D27">
        <w:rPr>
          <w:rFonts w:ascii="Arial" w:hAnsi="Arial" w:cs="Arial"/>
          <w:color w:val="0070C0"/>
        </w:rPr>
        <w:t xml:space="preserve"> </w:t>
      </w:r>
      <w:r w:rsidR="00683817">
        <w:rPr>
          <w:rFonts w:ascii="Arial" w:hAnsi="Arial" w:cs="Arial"/>
          <w:color w:val="0070C0"/>
        </w:rPr>
        <w:t xml:space="preserve">                        </w:t>
      </w:r>
      <w:r w:rsidR="00F95BC5" w:rsidRPr="005D7D27">
        <w:rPr>
          <w:rFonts w:ascii="Arial" w:hAnsi="Arial" w:cs="Arial"/>
          <w:color w:val="0070C0"/>
        </w:rPr>
        <w:t xml:space="preserve">ma... nonostante tutto questo la sua musica è poco eseguita, ormai... </w:t>
      </w:r>
      <w:r w:rsidR="00382E0E" w:rsidRPr="005D7D27">
        <w:rPr>
          <w:rFonts w:ascii="Arial" w:hAnsi="Arial" w:cs="Arial"/>
          <w:color w:val="0070C0"/>
        </w:rPr>
        <w:t>Per maggiori informazioni sull'autore,</w:t>
      </w:r>
      <w:r w:rsidR="00245971">
        <w:rPr>
          <w:rFonts w:ascii="Arial" w:hAnsi="Arial" w:cs="Arial"/>
          <w:color w:val="0070C0"/>
        </w:rPr>
        <w:t xml:space="preserve"> </w:t>
      </w:r>
      <w:r w:rsidR="00683817">
        <w:rPr>
          <w:rFonts w:ascii="Arial" w:hAnsi="Arial" w:cs="Arial"/>
          <w:color w:val="0070C0"/>
        </w:rPr>
        <w:t xml:space="preserve"> </w:t>
      </w:r>
      <w:r w:rsidR="00382E0E" w:rsidRPr="005D7D27">
        <w:rPr>
          <w:rFonts w:ascii="Arial" w:hAnsi="Arial" w:cs="Arial"/>
          <w:color w:val="0070C0"/>
        </w:rPr>
        <w:t>vedi: "Passeggiando con la Musica", scaricabile gratuitamente dal sito: mariodemolli.com</w:t>
      </w:r>
    </w:p>
    <w:p w:rsidR="00411EBD" w:rsidRPr="005D7D27" w:rsidRDefault="00EF037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Lo, per trombone e 12 archi (1979, </w:t>
      </w:r>
      <w:r w:rsidR="00A42B15" w:rsidRPr="005D7D27">
        <w:rPr>
          <w:rFonts w:ascii="Arial" w:hAnsi="Arial" w:cs="Arial"/>
        </w:rPr>
        <w:t>19</w:t>
      </w:r>
      <w:r w:rsidRPr="005D7D27">
        <w:rPr>
          <w:rFonts w:ascii="Arial" w:hAnsi="Arial" w:cs="Arial"/>
        </w:rPr>
        <w:t>’).</w:t>
      </w:r>
    </w:p>
    <w:p w:rsidR="00F95BC5" w:rsidRPr="005D7D27" w:rsidRDefault="00F95BC5" w:rsidP="000F4EDF">
      <w:pPr>
        <w:tabs>
          <w:tab w:val="left" w:pos="0"/>
          <w:tab w:val="left" w:pos="4253"/>
        </w:tabs>
        <w:spacing w:line="276" w:lineRule="auto"/>
        <w:rPr>
          <w:rFonts w:ascii="Arial" w:hAnsi="Arial" w:cs="Arial"/>
          <w:color w:val="00CC00"/>
          <w:u w:val="single"/>
        </w:rPr>
      </w:pPr>
    </w:p>
    <w:p w:rsidR="00EF1A9C" w:rsidRPr="005D7D27" w:rsidRDefault="00EF1A9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SCHIBLER  Armin</w:t>
      </w:r>
      <w:r w:rsidRPr="005D7D27">
        <w:rPr>
          <w:rFonts w:ascii="Arial" w:hAnsi="Arial" w:cs="Arial"/>
          <w:color w:val="0070C0"/>
          <w:u w:val="single"/>
        </w:rPr>
        <w:tab/>
        <w:t>Kreuzlingen, 20.2.1920 - 1986.</w:t>
      </w:r>
    </w:p>
    <w:p w:rsidR="00EF1A9C" w:rsidRPr="005D7D27" w:rsidRDefault="00EF1A9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svizzero. Studi con Frey, Burkhard, Tippet </w:t>
      </w:r>
      <w:r w:rsidR="00CB46AE" w:rsidRPr="005D7D27">
        <w:rPr>
          <w:rFonts w:ascii="Arial" w:hAnsi="Arial" w:cs="Arial"/>
          <w:color w:val="0070C0"/>
          <w:sz w:val="20"/>
          <w:szCs w:val="20"/>
        </w:rPr>
        <w:t>e</w:t>
      </w:r>
      <w:r w:rsidRPr="005D7D27">
        <w:rPr>
          <w:rFonts w:ascii="Arial" w:hAnsi="Arial" w:cs="Arial"/>
          <w:color w:val="0070C0"/>
          <w:sz w:val="20"/>
          <w:szCs w:val="20"/>
        </w:rPr>
        <w:t>ai corsi di Darmstadt con Leibowitz e Messiaen.</w:t>
      </w:r>
    </w:p>
    <w:p w:rsidR="00EF1A9C" w:rsidRPr="005D7D27" w:rsidRDefault="00EF1A9C" w:rsidP="000F4EDF">
      <w:pPr>
        <w:tabs>
          <w:tab w:val="left" w:pos="0"/>
          <w:tab w:val="left" w:pos="4253"/>
        </w:tabs>
        <w:spacing w:line="276" w:lineRule="auto"/>
        <w:rPr>
          <w:rFonts w:ascii="Arial" w:hAnsi="Arial" w:cs="Arial"/>
        </w:rPr>
      </w:pPr>
      <w:r w:rsidRPr="005D7D27">
        <w:rPr>
          <w:rFonts w:ascii="Arial" w:hAnsi="Arial" w:cs="Arial"/>
        </w:rPr>
        <w:t>Fantasia concertante per arpa op. 79 (1964).  Fantasia per ob. arpa e piccola orch. (1946).</w:t>
      </w:r>
    </w:p>
    <w:p w:rsidR="00EF1A9C" w:rsidRPr="005D7D27" w:rsidRDefault="00EF1A9C" w:rsidP="000F4EDF">
      <w:pPr>
        <w:tabs>
          <w:tab w:val="left" w:pos="0"/>
          <w:tab w:val="left" w:pos="4253"/>
        </w:tabs>
        <w:spacing w:line="276" w:lineRule="auto"/>
        <w:rPr>
          <w:rFonts w:ascii="Arial" w:hAnsi="Arial" w:cs="Arial"/>
        </w:rPr>
      </w:pPr>
      <w:r w:rsidRPr="005D7D27">
        <w:rPr>
          <w:rFonts w:ascii="Arial" w:hAnsi="Arial" w:cs="Arial"/>
        </w:rPr>
        <w:t>Concerto 1959, tr. cor. trombone. pf. arpa, perc. e doppia orch. d’archi, op. 59.</w:t>
      </w:r>
    </w:p>
    <w:p w:rsidR="00EF1A9C" w:rsidRPr="005D7D27" w:rsidRDefault="00EF1A9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GB"/>
        </w:rPr>
        <w:t xml:space="preserve">Signal, Beschworung und Tanz op. 55 (1958).   </w:t>
      </w:r>
      <w:r w:rsidRPr="005D7D27">
        <w:rPr>
          <w:rFonts w:ascii="Arial" w:hAnsi="Arial" w:cs="Arial"/>
        </w:rPr>
        <w:t>Blues.</w:t>
      </w:r>
    </w:p>
    <w:p w:rsidR="00EF1A9C" w:rsidRPr="005D7D27" w:rsidRDefault="00EF1A9C" w:rsidP="000F4EDF">
      <w:pPr>
        <w:tabs>
          <w:tab w:val="left" w:pos="0"/>
          <w:tab w:val="left" w:pos="4253"/>
        </w:tabs>
        <w:spacing w:line="276" w:lineRule="auto"/>
        <w:rPr>
          <w:rFonts w:ascii="Arial" w:hAnsi="Arial" w:cs="Arial"/>
          <w:color w:val="00CC00"/>
          <w:u w:val="single"/>
        </w:rPr>
      </w:pPr>
    </w:p>
    <w:p w:rsidR="00760437" w:rsidRPr="005D7D27" w:rsidRDefault="0076043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SCHICKELE  Peter</w:t>
      </w:r>
      <w:r w:rsidRPr="005D7D27">
        <w:rPr>
          <w:rFonts w:ascii="Arial" w:hAnsi="Arial" w:cs="Arial"/>
          <w:color w:val="0070C0"/>
          <w:u w:val="single"/>
        </w:rPr>
        <w:tab/>
        <w:t>Ames, 17.7.1935</w:t>
      </w:r>
    </w:p>
    <w:p w:rsidR="008B6E3B" w:rsidRPr="005D7D27" w:rsidRDefault="008B6E3B" w:rsidP="000F4EDF">
      <w:pPr>
        <w:tabs>
          <w:tab w:val="left" w:pos="0"/>
          <w:tab w:val="left" w:pos="4253"/>
        </w:tabs>
        <w:spacing w:line="276" w:lineRule="auto"/>
        <w:rPr>
          <w:rFonts w:ascii="Arial" w:hAnsi="Arial" w:cs="Arial"/>
          <w:i/>
          <w:color w:val="0070C0"/>
          <w:sz w:val="20"/>
          <w:szCs w:val="20"/>
        </w:rPr>
      </w:pPr>
      <w:bookmarkStart w:id="22" w:name="Wrk164000990"/>
      <w:r w:rsidRPr="005D7D27">
        <w:rPr>
          <w:rFonts w:ascii="Arial" w:hAnsi="Arial" w:cs="Arial"/>
          <w:color w:val="0070C0"/>
          <w:sz w:val="20"/>
          <w:szCs w:val="20"/>
        </w:rPr>
        <w:t xml:space="preserve">Compositore, fagottista, pianista e satirico statunitense, studi alla Juilliard, allievo di Thompson, Harris, Milhaud e Persichetti. Stravagante e geniale inventore oggetti strumentali, autore di musica per Scuole, pellicole, televisione. </w:t>
      </w:r>
      <w:r w:rsidR="003B7789">
        <w:rPr>
          <w:rFonts w:ascii="Arial" w:hAnsi="Arial" w:cs="Arial"/>
          <w:color w:val="0070C0"/>
          <w:sz w:val="20"/>
          <w:szCs w:val="20"/>
        </w:rPr>
        <w:t xml:space="preserve">   </w:t>
      </w:r>
      <w:r w:rsidR="00683817">
        <w:rPr>
          <w:rFonts w:ascii="Arial" w:hAnsi="Arial" w:cs="Arial"/>
          <w:color w:val="0070C0"/>
          <w:sz w:val="20"/>
          <w:szCs w:val="20"/>
        </w:rPr>
        <w:t xml:space="preserve">                  </w:t>
      </w:r>
      <w:r w:rsidRPr="005D7D27">
        <w:rPr>
          <w:rFonts w:ascii="Arial" w:hAnsi="Arial" w:cs="Arial"/>
          <w:color w:val="0070C0"/>
          <w:sz w:val="20"/>
          <w:szCs w:val="20"/>
        </w:rPr>
        <w:t xml:space="preserve">Nella sua produzione utilizza frequentemente lo pseudonimo P. D. Q. Bach (l’ultimo figlio di Bach). Avendo scritto la biografia del 19° figlio di Bach, Schikele afferma che il grande Bach non sapeva quale nome dare al nuovo arrivato </w:t>
      </w:r>
      <w:r w:rsidR="003B7789">
        <w:rPr>
          <w:rFonts w:ascii="Arial" w:hAnsi="Arial" w:cs="Arial"/>
          <w:color w:val="0070C0"/>
          <w:sz w:val="20"/>
          <w:szCs w:val="20"/>
        </w:rPr>
        <w:t xml:space="preserve">                  </w:t>
      </w:r>
      <w:r w:rsidRPr="005D7D27">
        <w:rPr>
          <w:rFonts w:ascii="Arial" w:hAnsi="Arial" w:cs="Arial"/>
          <w:color w:val="0070C0"/>
          <w:sz w:val="20"/>
          <w:szCs w:val="20"/>
        </w:rPr>
        <w:t xml:space="preserve">e lo chiamò provvisoriamente P.D.Q., che in inglese gergale significa: “Dannatamente in fretta”. A 5 anni, uno dei </w:t>
      </w:r>
      <w:r w:rsidR="003B7789">
        <w:rPr>
          <w:rFonts w:ascii="Arial" w:hAnsi="Arial" w:cs="Arial"/>
          <w:color w:val="0070C0"/>
          <w:sz w:val="20"/>
          <w:szCs w:val="20"/>
        </w:rPr>
        <w:t xml:space="preserve">                </w:t>
      </w:r>
      <w:r w:rsidRPr="005D7D27">
        <w:rPr>
          <w:rFonts w:ascii="Arial" w:hAnsi="Arial" w:cs="Arial"/>
          <w:color w:val="0070C0"/>
          <w:sz w:val="20"/>
          <w:szCs w:val="20"/>
        </w:rPr>
        <w:t xml:space="preserve">fratelli lo supplicò di dare almeno un nome all’ultimo arrivato, Bach non lo fece, non gli </w:t>
      </w:r>
      <w:r w:rsidRPr="005D7D27">
        <w:rPr>
          <w:rFonts w:ascii="Arial" w:hAnsi="Arial" w:cs="Arial"/>
          <w:color w:val="0070C0"/>
          <w:sz w:val="20"/>
          <w:szCs w:val="20"/>
        </w:rPr>
        <w:lastRenderedPageBreak/>
        <w:t xml:space="preserve">diede nessuna istruzione </w:t>
      </w:r>
      <w:r w:rsidR="00683817">
        <w:rPr>
          <w:rFonts w:ascii="Arial" w:hAnsi="Arial" w:cs="Arial"/>
          <w:color w:val="0070C0"/>
          <w:sz w:val="20"/>
          <w:szCs w:val="20"/>
        </w:rPr>
        <w:t xml:space="preserve">                 </w:t>
      </w:r>
      <w:r w:rsidRPr="005D7D27">
        <w:rPr>
          <w:rFonts w:ascii="Arial" w:hAnsi="Arial" w:cs="Arial"/>
          <w:color w:val="0070C0"/>
          <w:sz w:val="20"/>
          <w:szCs w:val="20"/>
        </w:rPr>
        <w:t xml:space="preserve">musicale e l’unica cosa che gli lasciò in eredità fu un…Kazoo. Schikele ha scritto su commissione per le più </w:t>
      </w:r>
      <w:r w:rsidR="003B7789">
        <w:rPr>
          <w:rFonts w:ascii="Arial" w:hAnsi="Arial" w:cs="Arial"/>
          <w:color w:val="0070C0"/>
          <w:sz w:val="20"/>
          <w:szCs w:val="20"/>
        </w:rPr>
        <w:t xml:space="preserve">                </w:t>
      </w:r>
      <w:r w:rsidRPr="005D7D27">
        <w:rPr>
          <w:rFonts w:ascii="Arial" w:hAnsi="Arial" w:cs="Arial"/>
          <w:color w:val="0070C0"/>
          <w:sz w:val="20"/>
          <w:szCs w:val="20"/>
        </w:rPr>
        <w:t xml:space="preserve">importanti orchestre americane vincendo premi prestigiosi e incidendo circa 25 CD. È compositore geniale e </w:t>
      </w:r>
      <w:r w:rsidR="003B7789">
        <w:rPr>
          <w:rFonts w:ascii="Arial" w:hAnsi="Arial" w:cs="Arial"/>
          <w:color w:val="0070C0"/>
          <w:sz w:val="20"/>
          <w:szCs w:val="20"/>
        </w:rPr>
        <w:t xml:space="preserve">                 </w:t>
      </w:r>
      <w:r w:rsidRPr="005D7D27">
        <w:rPr>
          <w:rFonts w:ascii="Arial" w:hAnsi="Arial" w:cs="Arial"/>
          <w:color w:val="0070C0"/>
          <w:sz w:val="20"/>
          <w:szCs w:val="20"/>
        </w:rPr>
        <w:t xml:space="preserve">spiritoso, utilizza nei suoi brani parole con doppio significato, per fare un’esempio, nel Concerto per pianoforte e </w:t>
      </w:r>
      <w:r w:rsidR="00683817">
        <w:rPr>
          <w:rFonts w:ascii="Arial" w:hAnsi="Arial" w:cs="Arial"/>
          <w:color w:val="0070C0"/>
          <w:sz w:val="20"/>
          <w:szCs w:val="20"/>
        </w:rPr>
        <w:t xml:space="preserve">                  </w:t>
      </w:r>
      <w:r w:rsidRPr="005D7D27">
        <w:rPr>
          <w:rFonts w:ascii="Arial" w:hAnsi="Arial" w:cs="Arial"/>
          <w:color w:val="0070C0"/>
          <w:sz w:val="20"/>
          <w:szCs w:val="20"/>
        </w:rPr>
        <w:t xml:space="preserve">orchestra, il secondo movimento porta la dicitura: “Andante Alighieri” e nel Trio Sonata, utilizza i seguenti titoli </w:t>
      </w:r>
      <w:r w:rsidR="003B7789">
        <w:rPr>
          <w:rFonts w:ascii="Arial" w:hAnsi="Arial" w:cs="Arial"/>
          <w:color w:val="0070C0"/>
          <w:sz w:val="20"/>
          <w:szCs w:val="20"/>
        </w:rPr>
        <w:t xml:space="preserve">                     </w:t>
      </w:r>
      <w:r w:rsidRPr="005D7D27">
        <w:rPr>
          <w:rFonts w:ascii="Arial" w:hAnsi="Arial" w:cs="Arial"/>
          <w:color w:val="0070C0"/>
          <w:sz w:val="20"/>
          <w:szCs w:val="20"/>
        </w:rPr>
        <w:t>per i 4 movimenti: 1) Antemezzo, 2) Mezzo, 3) Intermezzo,</w:t>
      </w:r>
      <w:r w:rsidR="003B7789">
        <w:rPr>
          <w:rFonts w:ascii="Arial" w:hAnsi="Arial" w:cs="Arial"/>
          <w:color w:val="0070C0"/>
          <w:sz w:val="20"/>
          <w:szCs w:val="20"/>
        </w:rPr>
        <w:t xml:space="preserve"> </w:t>
      </w:r>
      <w:r w:rsidRPr="005D7D27">
        <w:rPr>
          <w:rFonts w:ascii="Arial" w:hAnsi="Arial" w:cs="Arial"/>
          <w:color w:val="0070C0"/>
          <w:sz w:val="20"/>
          <w:szCs w:val="20"/>
        </w:rPr>
        <w:t xml:space="preserve">4) L’altro mezzo!. Prima di una esibizione Shickele </w:t>
      </w:r>
      <w:r w:rsidR="003B7789">
        <w:rPr>
          <w:rFonts w:ascii="Arial" w:hAnsi="Arial" w:cs="Arial"/>
          <w:color w:val="0070C0"/>
          <w:sz w:val="20"/>
          <w:szCs w:val="20"/>
        </w:rPr>
        <w:t xml:space="preserve">           </w:t>
      </w:r>
      <w:r w:rsidRPr="005D7D27">
        <w:rPr>
          <w:rFonts w:ascii="Arial" w:hAnsi="Arial" w:cs="Arial"/>
          <w:color w:val="0070C0"/>
          <w:sz w:val="20"/>
          <w:szCs w:val="20"/>
        </w:rPr>
        <w:t>affermò che nel 1755, P.D.Q. Bach entrò come apprendista</w:t>
      </w:r>
      <w:r w:rsidR="006A2761" w:rsidRPr="005D7D27">
        <w:rPr>
          <w:rFonts w:ascii="Arial" w:hAnsi="Arial" w:cs="Arial"/>
          <w:color w:val="0070C0"/>
          <w:sz w:val="20"/>
          <w:szCs w:val="20"/>
        </w:rPr>
        <w:t xml:space="preserve">   </w:t>
      </w:r>
      <w:r w:rsidRPr="005D7D27">
        <w:rPr>
          <w:rFonts w:ascii="Arial" w:hAnsi="Arial" w:cs="Arial"/>
          <w:color w:val="0070C0"/>
          <w:sz w:val="20"/>
          <w:szCs w:val="20"/>
        </w:rPr>
        <w:t xml:space="preserve">da Ludwig Zahnstocher, l’inventore della </w:t>
      </w:r>
      <w:hyperlink r:id="rId131" w:tooltip="Sega musicale" w:history="1">
        <w:r w:rsidRPr="005D7D27">
          <w:rPr>
            <w:rStyle w:val="Collegamentoipertestuale"/>
            <w:color w:val="0070C0"/>
            <w:u w:val="none"/>
          </w:rPr>
          <w:t xml:space="preserve">sega </w:t>
        </w:r>
        <w:r w:rsidR="003B7789">
          <w:rPr>
            <w:rStyle w:val="Collegamentoipertestuale"/>
            <w:color w:val="0070C0"/>
            <w:u w:val="none"/>
          </w:rPr>
          <w:t xml:space="preserve">                 </w:t>
        </w:r>
        <w:r w:rsidRPr="005D7D27">
          <w:rPr>
            <w:rStyle w:val="Collegamentoipertestuale"/>
            <w:color w:val="0070C0"/>
            <w:u w:val="none"/>
          </w:rPr>
          <w:t>musicale</w:t>
        </w:r>
      </w:hyperlink>
      <w:r w:rsidRPr="005D7D27">
        <w:rPr>
          <w:rFonts w:ascii="Arial" w:hAnsi="Arial" w:cs="Arial"/>
          <w:color w:val="0070C0"/>
          <w:sz w:val="20"/>
          <w:szCs w:val="20"/>
        </w:rPr>
        <w:t xml:space="preserve">. Nel 1756, P.D.Q. Bach incontrò </w:t>
      </w:r>
      <w:hyperlink r:id="rId132" w:tooltip="Leopold Mozart" w:history="1">
        <w:r w:rsidRPr="005D7D27">
          <w:rPr>
            <w:rStyle w:val="Collegamentoipertestuale"/>
            <w:color w:val="0070C0"/>
            <w:u w:val="none"/>
          </w:rPr>
          <w:t>Leopoldo Mozart</w:t>
        </w:r>
      </w:hyperlink>
      <w:r w:rsidRPr="005D7D27">
        <w:rPr>
          <w:rFonts w:ascii="Arial" w:hAnsi="Arial" w:cs="Arial"/>
          <w:color w:val="0070C0"/>
          <w:sz w:val="20"/>
          <w:szCs w:val="20"/>
        </w:rPr>
        <w:t xml:space="preserve"> a </w:t>
      </w:r>
      <w:hyperlink r:id="rId133" w:tooltip="Salisburgo" w:history="1">
        <w:r w:rsidRPr="005D7D27">
          <w:rPr>
            <w:rStyle w:val="Collegamentoipertestuale"/>
            <w:color w:val="0070C0"/>
            <w:u w:val="none"/>
          </w:rPr>
          <w:t>Salisburgo</w:t>
        </w:r>
      </w:hyperlink>
      <w:r w:rsidRPr="005D7D27">
        <w:rPr>
          <w:rFonts w:ascii="Arial" w:hAnsi="Arial" w:cs="Arial"/>
          <w:color w:val="0070C0"/>
          <w:sz w:val="20"/>
          <w:szCs w:val="20"/>
        </w:rPr>
        <w:t xml:space="preserve"> e gli consigliò di istruire </w:t>
      </w:r>
      <w:r w:rsidR="00CB46AE" w:rsidRPr="005D7D27">
        <w:rPr>
          <w:rFonts w:ascii="Arial" w:hAnsi="Arial" w:cs="Arial"/>
          <w:color w:val="0070C0"/>
          <w:sz w:val="20"/>
          <w:szCs w:val="20"/>
        </w:rPr>
        <w:t>e</w:t>
      </w:r>
      <w:r w:rsidRPr="005D7D27">
        <w:rPr>
          <w:rFonts w:ascii="Arial" w:hAnsi="Arial" w:cs="Arial"/>
          <w:color w:val="0070C0"/>
          <w:sz w:val="20"/>
          <w:szCs w:val="20"/>
        </w:rPr>
        <w:t xml:space="preserve">esercitare per </w:t>
      </w:r>
      <w:r w:rsidR="003B7789">
        <w:rPr>
          <w:rFonts w:ascii="Arial" w:hAnsi="Arial" w:cs="Arial"/>
          <w:color w:val="0070C0"/>
          <w:sz w:val="20"/>
          <w:szCs w:val="20"/>
        </w:rPr>
        <w:t xml:space="preserve">                 </w:t>
      </w:r>
      <w:r w:rsidRPr="005D7D27">
        <w:rPr>
          <w:rFonts w:ascii="Arial" w:hAnsi="Arial" w:cs="Arial"/>
          <w:color w:val="0070C0"/>
          <w:sz w:val="20"/>
          <w:szCs w:val="20"/>
        </w:rPr>
        <w:t xml:space="preserve">bene il figlio appena nato, </w:t>
      </w:r>
      <w:hyperlink r:id="rId134" w:tooltip="Wolfgang Amadeus Mozart" w:history="1">
        <w:r w:rsidRPr="005D7D27">
          <w:rPr>
            <w:rStyle w:val="Collegamentoipertestuale"/>
            <w:color w:val="0070C0"/>
            <w:u w:val="none"/>
          </w:rPr>
          <w:t>Wolfgang Amadeus</w:t>
        </w:r>
      </w:hyperlink>
      <w:r w:rsidRPr="005D7D27">
        <w:rPr>
          <w:rFonts w:ascii="Arial" w:hAnsi="Arial" w:cs="Arial"/>
          <w:color w:val="0070C0"/>
          <w:sz w:val="20"/>
          <w:szCs w:val="20"/>
        </w:rPr>
        <w:t xml:space="preserve">, per farlo diventare il miglior giocatore di </w:t>
      </w:r>
      <w:hyperlink r:id="rId135" w:tooltip="Biliardo" w:history="1">
        <w:r w:rsidRPr="005D7D27">
          <w:rPr>
            <w:rStyle w:val="Collegamentoipertestuale"/>
            <w:color w:val="0070C0"/>
            <w:u w:val="none"/>
          </w:rPr>
          <w:t>biliardo</w:t>
        </w:r>
      </w:hyperlink>
      <w:r w:rsidRPr="005D7D27">
        <w:rPr>
          <w:rFonts w:ascii="Arial" w:hAnsi="Arial" w:cs="Arial"/>
          <w:color w:val="0070C0"/>
          <w:sz w:val="20"/>
          <w:szCs w:val="20"/>
        </w:rPr>
        <w:t xml:space="preserve"> del mondo </w:t>
      </w:r>
      <w:r w:rsidR="003B7789">
        <w:rPr>
          <w:rFonts w:ascii="Arial" w:hAnsi="Arial" w:cs="Arial"/>
          <w:color w:val="0070C0"/>
          <w:sz w:val="20"/>
          <w:szCs w:val="20"/>
        </w:rPr>
        <w:t xml:space="preserve">                            </w:t>
      </w:r>
      <w:r w:rsidRPr="005D7D27">
        <w:rPr>
          <w:rFonts w:ascii="Arial" w:hAnsi="Arial" w:cs="Arial"/>
          <w:color w:val="0070C0"/>
          <w:sz w:val="20"/>
          <w:szCs w:val="20"/>
        </w:rPr>
        <w:t xml:space="preserve">(in inglese </w:t>
      </w:r>
      <w:r w:rsidRPr="005D7D27">
        <w:rPr>
          <w:rFonts w:ascii="Arial" w:hAnsi="Arial" w:cs="Arial"/>
          <w:i/>
          <w:iCs/>
          <w:color w:val="0070C0"/>
          <w:sz w:val="20"/>
          <w:szCs w:val="20"/>
        </w:rPr>
        <w:t>player</w:t>
      </w:r>
      <w:r w:rsidRPr="005D7D27">
        <w:rPr>
          <w:rFonts w:ascii="Arial" w:hAnsi="Arial" w:cs="Arial"/>
          <w:color w:val="0070C0"/>
          <w:sz w:val="20"/>
          <w:szCs w:val="20"/>
        </w:rPr>
        <w:t xml:space="preserve"> vale per "giocatore" e "suonatore"). In seguito, P.D.Q. Bach si recò a </w:t>
      </w:r>
      <w:hyperlink r:id="rId136" w:tooltip="San Pietroburgo" w:history="1">
        <w:r w:rsidRPr="005D7D27">
          <w:rPr>
            <w:rStyle w:val="Collegamentoipertestuale"/>
            <w:color w:val="0070C0"/>
            <w:u w:val="none"/>
          </w:rPr>
          <w:t>San Pietroburgo</w:t>
        </w:r>
      </w:hyperlink>
      <w:r w:rsidRPr="005D7D27">
        <w:rPr>
          <w:rFonts w:ascii="Arial" w:hAnsi="Arial" w:cs="Arial"/>
          <w:color w:val="0070C0"/>
          <w:sz w:val="20"/>
          <w:szCs w:val="20"/>
        </w:rPr>
        <w:t xml:space="preserve"> per far </w:t>
      </w:r>
      <w:r w:rsidR="003B7789">
        <w:rPr>
          <w:rFonts w:ascii="Arial" w:hAnsi="Arial" w:cs="Arial"/>
          <w:color w:val="0070C0"/>
          <w:sz w:val="20"/>
          <w:szCs w:val="20"/>
        </w:rPr>
        <w:t xml:space="preserve">                   </w:t>
      </w:r>
      <w:r w:rsidRPr="005D7D27">
        <w:rPr>
          <w:rFonts w:ascii="Arial" w:hAnsi="Arial" w:cs="Arial"/>
          <w:color w:val="0070C0"/>
          <w:sz w:val="20"/>
          <w:szCs w:val="20"/>
        </w:rPr>
        <w:t xml:space="preserve">visita al suo lontano cugino Leonhard Sigismund Dietrich Bach, dalla cui figlia Betty Sue, P.D.Q. ebbe un figlio fuori </w:t>
      </w:r>
      <w:r w:rsidR="003B7789">
        <w:rPr>
          <w:rFonts w:ascii="Arial" w:hAnsi="Arial" w:cs="Arial"/>
          <w:color w:val="0070C0"/>
          <w:sz w:val="20"/>
          <w:szCs w:val="20"/>
        </w:rPr>
        <w:t xml:space="preserve">           </w:t>
      </w:r>
      <w:r w:rsidRPr="005D7D27">
        <w:rPr>
          <w:rFonts w:ascii="Arial" w:hAnsi="Arial" w:cs="Arial"/>
          <w:color w:val="0070C0"/>
          <w:sz w:val="20"/>
          <w:szCs w:val="20"/>
        </w:rPr>
        <w:t xml:space="preserve">dal matrimonio. In un’altra conferenza, Schickele affermò che P.D.Q. Bach </w:t>
      </w:r>
      <w:r w:rsidRPr="005D7D27">
        <w:rPr>
          <w:rFonts w:ascii="Arial" w:eastAsia="Arial Unicode MS" w:hAnsi="Arial" w:cs="Arial"/>
          <w:color w:val="0070C0"/>
          <w:sz w:val="20"/>
          <w:szCs w:val="20"/>
        </w:rPr>
        <w:t xml:space="preserve">ebbe un ruolo notevole nella sordità di </w:t>
      </w:r>
      <w:hyperlink r:id="rId137" w:tooltip="Ludwig van Beethoven" w:history="1">
        <w:r w:rsidRPr="005D7D27">
          <w:rPr>
            <w:rStyle w:val="Collegamentoipertestuale"/>
            <w:rFonts w:eastAsia="Arial Unicode MS"/>
            <w:color w:val="0070C0"/>
            <w:u w:val="none"/>
          </w:rPr>
          <w:t>Beethoven</w:t>
        </w:r>
      </w:hyperlink>
      <w:r w:rsidRPr="005D7D27">
        <w:rPr>
          <w:rFonts w:ascii="Arial" w:eastAsia="Arial Unicode MS" w:hAnsi="Arial" w:cs="Arial"/>
          <w:color w:val="0070C0"/>
          <w:sz w:val="20"/>
          <w:szCs w:val="20"/>
        </w:rPr>
        <w:t xml:space="preserve">. Dalla sua descrizione questo malanno fu provocato dall'abitudine di quest'ultimo di riempirsi le orecchie </w:t>
      </w:r>
      <w:r w:rsidR="003B7789">
        <w:rPr>
          <w:rFonts w:ascii="Arial" w:eastAsia="Arial Unicode MS" w:hAnsi="Arial" w:cs="Arial"/>
          <w:color w:val="0070C0"/>
          <w:sz w:val="20"/>
          <w:szCs w:val="20"/>
        </w:rPr>
        <w:t xml:space="preserve">          </w:t>
      </w:r>
      <w:r w:rsidRPr="005D7D27">
        <w:rPr>
          <w:rFonts w:ascii="Arial" w:eastAsia="Arial Unicode MS" w:hAnsi="Arial" w:cs="Arial"/>
          <w:color w:val="0070C0"/>
          <w:sz w:val="20"/>
          <w:szCs w:val="20"/>
        </w:rPr>
        <w:t xml:space="preserve">di fondi di caffè ogni qualvolta lo vedeva avvicinarsi. </w:t>
      </w:r>
      <w:r w:rsidRPr="005D7D27">
        <w:rPr>
          <w:rFonts w:ascii="Arial" w:hAnsi="Arial" w:cs="Arial"/>
          <w:color w:val="0070C0"/>
          <w:sz w:val="20"/>
          <w:szCs w:val="20"/>
        </w:rPr>
        <w:t xml:space="preserve">P.D.Q. Bach morì il </w:t>
      </w:r>
      <w:hyperlink r:id="rId138" w:tooltip="5 maggio" w:history="1">
        <w:r w:rsidRPr="005D7D27">
          <w:rPr>
            <w:rStyle w:val="Collegamentoipertestuale"/>
            <w:color w:val="0070C0"/>
            <w:u w:val="none"/>
          </w:rPr>
          <w:t>5 maggio</w:t>
        </w:r>
      </w:hyperlink>
      <w:r w:rsidRPr="005D7D27">
        <w:rPr>
          <w:rFonts w:ascii="Arial" w:hAnsi="Arial" w:cs="Arial"/>
          <w:color w:val="0070C0"/>
          <w:sz w:val="20"/>
          <w:szCs w:val="20"/>
        </w:rPr>
        <w:t xml:space="preserve"> </w:t>
      </w:r>
      <w:hyperlink r:id="rId139" w:tooltip="1807" w:history="1">
        <w:r w:rsidRPr="005D7D27">
          <w:rPr>
            <w:rStyle w:val="Collegamentoipertestuale"/>
            <w:color w:val="0070C0"/>
            <w:u w:val="none"/>
          </w:rPr>
          <w:t>1807</w:t>
        </w:r>
      </w:hyperlink>
      <w:r w:rsidRPr="005D7D27">
        <w:rPr>
          <w:rFonts w:ascii="Arial" w:hAnsi="Arial" w:cs="Arial"/>
          <w:color w:val="0070C0"/>
          <w:sz w:val="20"/>
          <w:szCs w:val="20"/>
        </w:rPr>
        <w:t xml:space="preserve">, tuttavia sulla sua tomba </w:t>
      </w:r>
      <w:r w:rsidR="003B7789">
        <w:rPr>
          <w:rFonts w:ascii="Arial" w:hAnsi="Arial" w:cs="Arial"/>
          <w:color w:val="0070C0"/>
          <w:sz w:val="20"/>
          <w:szCs w:val="20"/>
        </w:rPr>
        <w:t xml:space="preserve">             </w:t>
      </w:r>
      <w:r w:rsidRPr="005D7D27">
        <w:rPr>
          <w:rFonts w:ascii="Arial" w:hAnsi="Arial" w:cs="Arial"/>
          <w:color w:val="0070C0"/>
          <w:sz w:val="20"/>
          <w:szCs w:val="20"/>
        </w:rPr>
        <w:t xml:space="preserve">venne inciso "1807-1742". Su questo problema di date esistono diverse teorie. Una di esse sottolinea come nel </w:t>
      </w:r>
      <w:r w:rsidR="003B7789">
        <w:rPr>
          <w:rFonts w:ascii="Arial" w:hAnsi="Arial" w:cs="Arial"/>
          <w:color w:val="0070C0"/>
          <w:sz w:val="20"/>
          <w:szCs w:val="20"/>
        </w:rPr>
        <w:t xml:space="preserve">               </w:t>
      </w:r>
      <w:r w:rsidRPr="005D7D27">
        <w:rPr>
          <w:rFonts w:ascii="Arial" w:hAnsi="Arial" w:cs="Arial"/>
          <w:color w:val="0070C0"/>
          <w:sz w:val="20"/>
          <w:szCs w:val="20"/>
        </w:rPr>
        <w:t xml:space="preserve">corso della </w:t>
      </w:r>
      <w:r w:rsidR="006A2761" w:rsidRPr="005D7D27">
        <w:rPr>
          <w:rFonts w:ascii="Arial" w:hAnsi="Arial" w:cs="Arial"/>
          <w:color w:val="0070C0"/>
          <w:sz w:val="20"/>
          <w:szCs w:val="20"/>
        </w:rPr>
        <w:t xml:space="preserve"> </w:t>
      </w:r>
      <w:r w:rsidRPr="005D7D27">
        <w:rPr>
          <w:rFonts w:ascii="Arial" w:hAnsi="Arial" w:cs="Arial"/>
          <w:color w:val="0070C0"/>
          <w:sz w:val="20"/>
          <w:szCs w:val="20"/>
        </w:rPr>
        <w:t xml:space="preserve">sua vita P.D.Q. non abbia fatto che regredire, dal punto di vista musicale; un'altra sostiene invece che </w:t>
      </w:r>
      <w:r w:rsidR="003B7789">
        <w:rPr>
          <w:rFonts w:ascii="Arial" w:hAnsi="Arial" w:cs="Arial"/>
          <w:color w:val="0070C0"/>
          <w:sz w:val="20"/>
          <w:szCs w:val="20"/>
        </w:rPr>
        <w:t xml:space="preserve">                </w:t>
      </w:r>
      <w:r w:rsidRPr="005D7D27">
        <w:rPr>
          <w:rFonts w:ascii="Arial" w:hAnsi="Arial" w:cs="Arial"/>
          <w:color w:val="0070C0"/>
          <w:sz w:val="20"/>
          <w:szCs w:val="20"/>
        </w:rPr>
        <w:t xml:space="preserve">in questo modo la sua famiglia, conosciuta per aver dato i natali a tanti musicisti, cercasse di non far scoprire che </w:t>
      </w:r>
      <w:r w:rsidR="003B7789">
        <w:rPr>
          <w:rFonts w:ascii="Arial" w:hAnsi="Arial" w:cs="Arial"/>
          <w:color w:val="0070C0"/>
          <w:sz w:val="20"/>
          <w:szCs w:val="20"/>
        </w:rPr>
        <w:t xml:space="preserve"> </w:t>
      </w:r>
      <w:r w:rsidR="00683817">
        <w:rPr>
          <w:rFonts w:ascii="Arial" w:hAnsi="Arial" w:cs="Arial"/>
          <w:color w:val="0070C0"/>
          <w:sz w:val="20"/>
          <w:szCs w:val="20"/>
        </w:rPr>
        <w:t xml:space="preserve">                  </w:t>
      </w:r>
      <w:r w:rsidRPr="005D7D27">
        <w:rPr>
          <w:rFonts w:ascii="Arial" w:hAnsi="Arial" w:cs="Arial"/>
          <w:color w:val="0070C0"/>
          <w:sz w:val="20"/>
          <w:szCs w:val="20"/>
        </w:rPr>
        <w:t xml:space="preserve">anche lui era un membro della famiglia Bach. (In realtà l’ultimo figlio di Bach fu Johann Christian (1735-1782), </w:t>
      </w:r>
      <w:r w:rsidR="00683817">
        <w:rPr>
          <w:rFonts w:ascii="Arial" w:hAnsi="Arial" w:cs="Arial"/>
          <w:color w:val="0070C0"/>
          <w:sz w:val="20"/>
          <w:szCs w:val="20"/>
        </w:rPr>
        <w:t xml:space="preserve">                               </w:t>
      </w:r>
      <w:r w:rsidRPr="005D7D27">
        <w:rPr>
          <w:rFonts w:ascii="Arial" w:hAnsi="Arial" w:cs="Arial"/>
          <w:color w:val="0070C0"/>
          <w:sz w:val="20"/>
          <w:szCs w:val="20"/>
        </w:rPr>
        <w:t xml:space="preserve">che studiò </w:t>
      </w:r>
      <w:r w:rsidR="006A2761" w:rsidRPr="005D7D27">
        <w:rPr>
          <w:rFonts w:ascii="Arial" w:hAnsi="Arial" w:cs="Arial"/>
          <w:color w:val="0070C0"/>
          <w:sz w:val="20"/>
          <w:szCs w:val="20"/>
        </w:rPr>
        <w:t xml:space="preserve"> </w:t>
      </w:r>
      <w:r w:rsidRPr="005D7D27">
        <w:rPr>
          <w:rFonts w:ascii="Arial" w:hAnsi="Arial" w:cs="Arial"/>
          <w:color w:val="0070C0"/>
          <w:sz w:val="20"/>
          <w:szCs w:val="20"/>
        </w:rPr>
        <w:t xml:space="preserve">in Italia con Padre Martini </w:t>
      </w:r>
      <w:r w:rsidR="00CB46AE" w:rsidRPr="005D7D27">
        <w:rPr>
          <w:rFonts w:ascii="Arial" w:hAnsi="Arial" w:cs="Arial"/>
          <w:color w:val="0070C0"/>
          <w:sz w:val="20"/>
          <w:szCs w:val="20"/>
        </w:rPr>
        <w:t>e</w:t>
      </w:r>
      <w:r w:rsidRPr="005D7D27">
        <w:rPr>
          <w:rFonts w:ascii="Arial" w:hAnsi="Arial" w:cs="Arial"/>
          <w:color w:val="0070C0"/>
          <w:sz w:val="20"/>
          <w:szCs w:val="20"/>
        </w:rPr>
        <w:t xml:space="preserve">ebbe buon successo come operista, tanto da essere invitato a Londra al </w:t>
      </w:r>
      <w:r w:rsidR="00683817">
        <w:rPr>
          <w:rFonts w:ascii="Arial" w:hAnsi="Arial" w:cs="Arial"/>
          <w:color w:val="0070C0"/>
          <w:sz w:val="20"/>
          <w:szCs w:val="20"/>
        </w:rPr>
        <w:t xml:space="preserve">                        </w:t>
      </w:r>
      <w:r w:rsidRPr="005D7D27">
        <w:rPr>
          <w:rFonts w:ascii="Arial" w:hAnsi="Arial" w:cs="Arial"/>
          <w:color w:val="0070C0"/>
          <w:sz w:val="20"/>
          <w:szCs w:val="20"/>
        </w:rPr>
        <w:t xml:space="preserve">King’s Theatre. Conobbe il giovane Mozart. Fondatore con Abel dei concerti in abbonamento. S’indebitò </w:t>
      </w:r>
      <w:r w:rsidR="00CB46AE" w:rsidRPr="005D7D27">
        <w:rPr>
          <w:rFonts w:ascii="Arial" w:hAnsi="Arial" w:cs="Arial"/>
          <w:color w:val="0070C0"/>
          <w:sz w:val="20"/>
          <w:szCs w:val="20"/>
        </w:rPr>
        <w:t>e</w:t>
      </w:r>
      <w:r w:rsidRPr="005D7D27">
        <w:rPr>
          <w:rFonts w:ascii="Arial" w:hAnsi="Arial" w:cs="Arial"/>
          <w:color w:val="0070C0"/>
          <w:sz w:val="20"/>
          <w:szCs w:val="20"/>
        </w:rPr>
        <w:t xml:space="preserve">alla sua </w:t>
      </w:r>
      <w:r w:rsidR="006A2761" w:rsidRPr="005D7D27">
        <w:rPr>
          <w:rFonts w:ascii="Arial" w:hAnsi="Arial" w:cs="Arial"/>
          <w:color w:val="0070C0"/>
          <w:sz w:val="20"/>
          <w:szCs w:val="20"/>
        </w:rPr>
        <w:t xml:space="preserve"> </w:t>
      </w:r>
      <w:r w:rsidR="00683817">
        <w:rPr>
          <w:rFonts w:ascii="Arial" w:hAnsi="Arial" w:cs="Arial"/>
          <w:color w:val="0070C0"/>
          <w:sz w:val="20"/>
          <w:szCs w:val="20"/>
        </w:rPr>
        <w:t xml:space="preserve">                  </w:t>
      </w:r>
      <w:r w:rsidRPr="005D7D27">
        <w:rPr>
          <w:rFonts w:ascii="Arial" w:hAnsi="Arial" w:cs="Arial"/>
          <w:color w:val="0070C0"/>
          <w:sz w:val="20"/>
          <w:szCs w:val="20"/>
        </w:rPr>
        <w:t xml:space="preserve">morte la Regina saldò i tanti creditori). </w:t>
      </w:r>
      <w:r w:rsidRPr="005D7D27">
        <w:rPr>
          <w:rFonts w:ascii="Arial" w:hAnsi="Arial" w:cs="Arial"/>
          <w:i/>
          <w:color w:val="0070C0"/>
          <w:sz w:val="20"/>
          <w:szCs w:val="20"/>
        </w:rPr>
        <w:t xml:space="preserve">Penso che ad un suo concerto sia pressochè impossibile rimanere seri, </w:t>
      </w:r>
      <w:r w:rsidR="00683817">
        <w:rPr>
          <w:rFonts w:ascii="Arial" w:hAnsi="Arial" w:cs="Arial"/>
          <w:i/>
          <w:color w:val="0070C0"/>
          <w:sz w:val="20"/>
          <w:szCs w:val="20"/>
        </w:rPr>
        <w:t xml:space="preserve">                             </w:t>
      </w:r>
      <w:r w:rsidRPr="005D7D27">
        <w:rPr>
          <w:rFonts w:ascii="Arial" w:hAnsi="Arial" w:cs="Arial"/>
          <w:i/>
          <w:color w:val="0070C0"/>
          <w:sz w:val="20"/>
          <w:szCs w:val="20"/>
        </w:rPr>
        <w:t>ma se è un nuovo modo di proporre buona Musica e farla ascoltare con maggiore attenzione, sono concorde.</w:t>
      </w:r>
    </w:p>
    <w:p w:rsidR="00804F5C" w:rsidRPr="005D7D27" w:rsidRDefault="00F22682" w:rsidP="000F4EDF">
      <w:pPr>
        <w:tabs>
          <w:tab w:val="left" w:pos="0"/>
          <w:tab w:val="left" w:pos="4253"/>
        </w:tabs>
        <w:spacing w:line="276" w:lineRule="auto"/>
        <w:rPr>
          <w:rFonts w:ascii="Arial" w:hAnsi="Arial" w:cs="Arial"/>
        </w:rPr>
      </w:pPr>
      <w:r w:rsidRPr="005D7D27">
        <w:rPr>
          <w:rFonts w:ascii="Arial" w:hAnsi="Arial" w:cs="Arial"/>
          <w:iCs/>
        </w:rPr>
        <w:t>Monochrome II</w:t>
      </w:r>
      <w:bookmarkEnd w:id="22"/>
      <w:r w:rsidR="00A57ACA" w:rsidRPr="005D7D27">
        <w:rPr>
          <w:rFonts w:ascii="Arial" w:hAnsi="Arial" w:cs="Arial"/>
          <w:iCs/>
        </w:rPr>
        <w:t>, p</w:t>
      </w:r>
      <w:r w:rsidRPr="005D7D27">
        <w:rPr>
          <w:rFonts w:ascii="Arial" w:hAnsi="Arial" w:cs="Arial"/>
          <w:iCs/>
        </w:rPr>
        <w:t>er 7 t</w:t>
      </w:r>
      <w:r w:rsidRPr="005D7D27">
        <w:rPr>
          <w:rFonts w:ascii="Arial" w:hAnsi="Arial" w:cs="Arial"/>
        </w:rPr>
        <w:t>romboni (1960, 3’).</w:t>
      </w:r>
    </w:p>
    <w:p w:rsidR="00100860" w:rsidRPr="005D7D27" w:rsidRDefault="007520AE"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 xml:space="preserve">Finish Line ar the Rat Race, </w:t>
      </w:r>
      <w:r w:rsidR="00FA31C0" w:rsidRPr="005D7D27">
        <w:rPr>
          <w:rFonts w:ascii="Arial" w:hAnsi="Arial" w:cs="Arial"/>
          <w:lang w:val="en-US"/>
        </w:rPr>
        <w:t xml:space="preserve">per </w:t>
      </w:r>
      <w:r w:rsidRPr="005D7D27">
        <w:rPr>
          <w:rFonts w:ascii="Arial" w:hAnsi="Arial" w:cs="Arial"/>
          <w:lang w:val="en-US"/>
        </w:rPr>
        <w:t xml:space="preserve">sax. </w:t>
      </w:r>
      <w:r w:rsidR="00FA31C0" w:rsidRPr="005D7D27">
        <w:rPr>
          <w:rFonts w:ascii="Arial" w:hAnsi="Arial" w:cs="Arial"/>
          <w:lang w:val="en-US"/>
        </w:rPr>
        <w:t xml:space="preserve">contr. </w:t>
      </w:r>
      <w:r w:rsidRPr="005D7D27">
        <w:rPr>
          <w:rFonts w:ascii="Arial" w:hAnsi="Arial" w:cs="Arial"/>
        </w:rPr>
        <w:t xml:space="preserve">2 tr. cor. </w:t>
      </w:r>
      <w:r w:rsidR="003E13D4" w:rsidRPr="005D7D27">
        <w:rPr>
          <w:rFonts w:ascii="Arial" w:hAnsi="Arial" w:cs="Arial"/>
        </w:rPr>
        <w:t xml:space="preserve">2 tromboni, tuba, 2 perc. </w:t>
      </w:r>
      <w:r w:rsidR="003E13D4" w:rsidRPr="005D7D27">
        <w:rPr>
          <w:rFonts w:ascii="Arial" w:hAnsi="Arial" w:cs="Arial"/>
          <w:lang w:val="en-US"/>
        </w:rPr>
        <w:t>(1997, 5’).</w:t>
      </w:r>
    </w:p>
    <w:p w:rsidR="003E13D4" w:rsidRPr="005D7D27" w:rsidRDefault="003E13D4" w:rsidP="000F4EDF">
      <w:pPr>
        <w:pStyle w:val="NormaleWeb"/>
        <w:tabs>
          <w:tab w:val="left" w:pos="0"/>
          <w:tab w:val="left" w:pos="4253"/>
        </w:tabs>
        <w:spacing w:before="120" w:beforeAutospacing="0" w:after="0" w:afterAutospacing="0" w:line="276" w:lineRule="auto"/>
        <w:rPr>
          <w:rFonts w:ascii="Arial" w:hAnsi="Arial" w:cs="Arial"/>
          <w:lang w:val="en-US"/>
        </w:rPr>
      </w:pPr>
    </w:p>
    <w:p w:rsidR="00061D83" w:rsidRPr="005D7D27" w:rsidRDefault="00100860" w:rsidP="000F4EDF">
      <w:pPr>
        <w:pStyle w:val="NormaleWeb"/>
        <w:tabs>
          <w:tab w:val="left" w:pos="0"/>
          <w:tab w:val="left" w:pos="4253"/>
        </w:tabs>
        <w:spacing w:before="120" w:beforeAutospacing="0" w:after="0" w:afterAutospacing="0" w:line="276" w:lineRule="auto"/>
        <w:rPr>
          <w:rFonts w:ascii="Arial" w:hAnsi="Arial" w:cs="Arial"/>
          <w:color w:val="0070C0"/>
          <w:lang w:val="en-US"/>
        </w:rPr>
      </w:pPr>
      <w:r w:rsidRPr="005D7D27">
        <w:rPr>
          <w:rFonts w:ascii="Arial" w:hAnsi="Arial" w:cs="Arial"/>
          <w:color w:val="0070C0"/>
          <w:u w:val="single"/>
          <w:lang w:val="en-US"/>
        </w:rPr>
        <w:t>SCHIFFMAN  Ernst</w:t>
      </w:r>
      <w:r w:rsidRPr="005D7D27">
        <w:rPr>
          <w:rFonts w:ascii="Arial" w:hAnsi="Arial" w:cs="Arial"/>
          <w:color w:val="0070C0"/>
          <w:u w:val="single"/>
          <w:lang w:val="en-US"/>
        </w:rPr>
        <w:tab/>
        <w:t>1901</w:t>
      </w:r>
      <w:r w:rsidR="00835AFB" w:rsidRPr="005D7D27">
        <w:rPr>
          <w:rFonts w:ascii="Arial" w:hAnsi="Arial" w:cs="Arial"/>
          <w:color w:val="0070C0"/>
          <w:u w:val="single"/>
          <w:lang w:val="en-US"/>
        </w:rPr>
        <w:t xml:space="preserve"> </w:t>
      </w:r>
      <w:r w:rsidRPr="005D7D27">
        <w:rPr>
          <w:rFonts w:ascii="Arial" w:hAnsi="Arial" w:cs="Arial"/>
          <w:color w:val="0070C0"/>
          <w:u w:val="single"/>
          <w:lang w:val="en-US"/>
        </w:rPr>
        <w:t>-</w:t>
      </w:r>
      <w:r w:rsidR="00835AFB" w:rsidRPr="005D7D27">
        <w:rPr>
          <w:rFonts w:ascii="Arial" w:hAnsi="Arial" w:cs="Arial"/>
          <w:color w:val="0070C0"/>
          <w:u w:val="single"/>
          <w:lang w:val="en-US"/>
        </w:rPr>
        <w:t xml:space="preserve"> </w:t>
      </w:r>
      <w:r w:rsidRPr="005D7D27">
        <w:rPr>
          <w:rFonts w:ascii="Arial" w:hAnsi="Arial" w:cs="Arial"/>
          <w:color w:val="0070C0"/>
          <w:u w:val="single"/>
          <w:lang w:val="en-US"/>
        </w:rPr>
        <w:t>1980</w:t>
      </w:r>
      <w:r w:rsidR="00061D83" w:rsidRPr="005D7D27">
        <w:rPr>
          <w:rFonts w:ascii="Arial" w:hAnsi="Arial" w:cs="Arial"/>
          <w:color w:val="0070C0"/>
          <w:lang w:val="en-US"/>
        </w:rPr>
        <w:t xml:space="preserve">   </w:t>
      </w:r>
    </w:p>
    <w:p w:rsidR="00183634" w:rsidRPr="005D7D27" w:rsidRDefault="00100860"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Intermezzo op. 53, tr</w:t>
      </w:r>
      <w:r w:rsidR="00B91542" w:rsidRPr="005D7D27">
        <w:rPr>
          <w:rFonts w:ascii="Arial" w:hAnsi="Arial" w:cs="Arial"/>
          <w:lang w:val="en-US"/>
        </w:rPr>
        <w:t>ombone e</w:t>
      </w:r>
      <w:r w:rsidRPr="005D7D27">
        <w:rPr>
          <w:rFonts w:ascii="Arial" w:hAnsi="Arial" w:cs="Arial"/>
          <w:lang w:val="en-US"/>
        </w:rPr>
        <w:t xml:space="preserve"> org. (8’2</w:t>
      </w:r>
      <w:r w:rsidR="00C818B6" w:rsidRPr="005D7D27">
        <w:rPr>
          <w:rFonts w:ascii="Arial" w:hAnsi="Arial" w:cs="Arial"/>
          <w:lang w:val="en-US"/>
        </w:rPr>
        <w:t>5</w:t>
      </w:r>
      <w:r w:rsidRPr="005D7D27">
        <w:rPr>
          <w:rFonts w:ascii="Arial" w:hAnsi="Arial" w:cs="Arial"/>
          <w:lang w:val="en-US"/>
        </w:rPr>
        <w:t>).   Trb. pf.:   Concert piece,    Konzertstucke op. 67.</w:t>
      </w:r>
    </w:p>
    <w:p w:rsidR="00835AFB" w:rsidRPr="005D7D27" w:rsidRDefault="00835AFB" w:rsidP="000F4EDF">
      <w:pPr>
        <w:pStyle w:val="NormaleWeb"/>
        <w:tabs>
          <w:tab w:val="left" w:pos="0"/>
          <w:tab w:val="left" w:pos="4253"/>
        </w:tabs>
        <w:spacing w:before="120" w:beforeAutospacing="0" w:after="0" w:afterAutospacing="0" w:line="276" w:lineRule="auto"/>
        <w:rPr>
          <w:rFonts w:ascii="Arial" w:hAnsi="Arial" w:cs="Arial"/>
          <w:lang w:val="en-US"/>
        </w:rPr>
      </w:pPr>
    </w:p>
    <w:p w:rsidR="00061D83" w:rsidRPr="005D7D27" w:rsidRDefault="00061D83"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 xml:space="preserve">SCHIFFMAN  </w:t>
      </w:r>
      <w:r w:rsidR="00D97476" w:rsidRPr="005D7D27">
        <w:rPr>
          <w:rFonts w:ascii="Arial" w:hAnsi="Arial" w:cs="Arial"/>
          <w:color w:val="0070C0"/>
          <w:u w:val="single"/>
          <w:lang w:val="en-US"/>
        </w:rPr>
        <w:t>Harold</w:t>
      </w:r>
      <w:r w:rsidR="00D97476" w:rsidRPr="005D7D27">
        <w:rPr>
          <w:rFonts w:ascii="Arial" w:hAnsi="Arial" w:cs="Arial"/>
          <w:color w:val="0070C0"/>
          <w:u w:val="single"/>
          <w:lang w:val="en-US"/>
        </w:rPr>
        <w:tab/>
        <w:t>Greensboro, 1928</w:t>
      </w:r>
    </w:p>
    <w:p w:rsidR="008823D8" w:rsidRPr="005D7D27" w:rsidRDefault="008823D8"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pianista statunitense, studi all’Università del North Carolina, a Berkeley, all’Università della </w:t>
      </w:r>
      <w:r w:rsidR="00683817">
        <w:rPr>
          <w:rFonts w:ascii="Arial" w:hAnsi="Arial" w:cs="Arial"/>
          <w:color w:val="0070C0"/>
        </w:rPr>
        <w:t xml:space="preserve">                          </w:t>
      </w:r>
      <w:r w:rsidRPr="005D7D27">
        <w:rPr>
          <w:rFonts w:ascii="Arial" w:hAnsi="Arial" w:cs="Arial"/>
          <w:color w:val="0070C0"/>
        </w:rPr>
        <w:t>California</w:t>
      </w:r>
      <w:r w:rsidR="00683817">
        <w:rPr>
          <w:rFonts w:ascii="Arial" w:hAnsi="Arial" w:cs="Arial"/>
          <w:color w:val="0070C0"/>
        </w:rPr>
        <w:t xml:space="preserve"> </w:t>
      </w:r>
      <w:r w:rsidRPr="005D7D27">
        <w:rPr>
          <w:rFonts w:ascii="Arial" w:hAnsi="Arial" w:cs="Arial"/>
          <w:color w:val="0070C0"/>
        </w:rPr>
        <w:t xml:space="preserve">e a Princeton. Suoi principali insegnanti: Sessions e Donhany. </w:t>
      </w:r>
      <w:r w:rsidR="003B7789">
        <w:rPr>
          <w:rFonts w:ascii="Arial" w:hAnsi="Arial" w:cs="Arial"/>
          <w:color w:val="0070C0"/>
        </w:rPr>
        <w:t xml:space="preserve">                                                                                      </w:t>
      </w:r>
      <w:r w:rsidRPr="005D7D27">
        <w:rPr>
          <w:rFonts w:ascii="Arial" w:hAnsi="Arial" w:cs="Arial"/>
          <w:color w:val="0070C0"/>
        </w:rPr>
        <w:t>Insegnante di composizione all’Università della Florida.</w:t>
      </w:r>
    </w:p>
    <w:p w:rsidR="00D819FB" w:rsidRPr="005D7D27" w:rsidRDefault="00D819FB" w:rsidP="000F4EDF">
      <w:pPr>
        <w:pStyle w:val="Corpotesto"/>
        <w:tabs>
          <w:tab w:val="left" w:pos="0"/>
          <w:tab w:val="left" w:pos="4253"/>
        </w:tabs>
        <w:spacing w:after="0" w:line="276" w:lineRule="auto"/>
        <w:rPr>
          <w:rFonts w:ascii="Arial" w:hAnsi="Arial" w:cs="Arial"/>
          <w:sz w:val="24"/>
        </w:rPr>
      </w:pPr>
      <w:r w:rsidRPr="005D7D27">
        <w:rPr>
          <w:rFonts w:ascii="Arial" w:hAnsi="Arial" w:cs="Arial"/>
          <w:sz w:val="24"/>
        </w:rPr>
        <w:t>Concert piece, trombone e pf. (1973, 7’).   Fantasy Suite, tuba e perc. (1981, 11’).</w:t>
      </w:r>
    </w:p>
    <w:p w:rsidR="00D819FB" w:rsidRPr="005D7D27" w:rsidRDefault="00D819FB" w:rsidP="000F4EDF">
      <w:pPr>
        <w:pStyle w:val="Corpotesto"/>
        <w:tabs>
          <w:tab w:val="left" w:pos="0"/>
          <w:tab w:val="left" w:pos="4253"/>
        </w:tabs>
        <w:spacing w:after="0" w:line="276" w:lineRule="auto"/>
        <w:rPr>
          <w:rFonts w:ascii="Arial" w:hAnsi="Arial" w:cs="Arial"/>
          <w:sz w:val="24"/>
          <w:lang w:val="en-US"/>
        </w:rPr>
      </w:pPr>
      <w:r w:rsidRPr="005D7D27">
        <w:rPr>
          <w:rFonts w:ascii="Arial" w:hAnsi="Arial" w:cs="Arial"/>
          <w:sz w:val="24"/>
        </w:rPr>
        <w:t xml:space="preserve">Capricci concertati, trombone, vl. fl. ob. 2 cl. fag. perc. </w:t>
      </w:r>
      <w:r w:rsidRPr="005D7D27">
        <w:rPr>
          <w:rFonts w:ascii="Arial" w:hAnsi="Arial" w:cs="Arial"/>
          <w:sz w:val="24"/>
          <w:lang w:val="en-US"/>
        </w:rPr>
        <w:t>(1984, 11’).</w:t>
      </w:r>
    </w:p>
    <w:p w:rsidR="001F57AF" w:rsidRPr="005D7D27" w:rsidRDefault="001F57AF" w:rsidP="000F4EDF">
      <w:pPr>
        <w:pStyle w:val="Corpotesto"/>
        <w:tabs>
          <w:tab w:val="left" w:pos="0"/>
          <w:tab w:val="left" w:pos="4253"/>
        </w:tabs>
        <w:spacing w:after="0" w:line="276" w:lineRule="auto"/>
        <w:rPr>
          <w:rFonts w:ascii="Arial" w:hAnsi="Arial" w:cs="Arial"/>
          <w:sz w:val="24"/>
          <w:lang w:val="en-US"/>
        </w:rPr>
      </w:pPr>
    </w:p>
    <w:p w:rsidR="00C843A2" w:rsidRPr="005D7D27" w:rsidRDefault="00C843A2" w:rsidP="000F4EDF">
      <w:pPr>
        <w:pStyle w:val="Corpotesto"/>
        <w:tabs>
          <w:tab w:val="left" w:pos="0"/>
          <w:tab w:val="left" w:pos="4253"/>
        </w:tabs>
        <w:spacing w:after="0" w:line="276" w:lineRule="auto"/>
        <w:rPr>
          <w:rFonts w:ascii="Arial" w:hAnsi="Arial" w:cs="Arial"/>
          <w:color w:val="0070C0"/>
          <w:sz w:val="24"/>
          <w:u w:val="single"/>
          <w:lang w:val="en-US"/>
        </w:rPr>
      </w:pPr>
      <w:r w:rsidRPr="005D7D27">
        <w:rPr>
          <w:rFonts w:ascii="Arial" w:hAnsi="Arial" w:cs="Arial"/>
          <w:color w:val="0070C0"/>
          <w:sz w:val="24"/>
          <w:u w:val="single"/>
          <w:lang w:val="en-US"/>
        </w:rPr>
        <w:t>SCHILLING  Hans-Ludwig</w:t>
      </w:r>
      <w:r w:rsidRPr="005D7D27">
        <w:rPr>
          <w:rFonts w:ascii="Arial" w:hAnsi="Arial" w:cs="Arial"/>
          <w:color w:val="0070C0"/>
          <w:sz w:val="24"/>
          <w:u w:val="single"/>
          <w:lang w:val="en-US"/>
        </w:rPr>
        <w:tab/>
        <w:t>Mayen, 9.3.1927</w:t>
      </w:r>
    </w:p>
    <w:p w:rsidR="00C843A2" w:rsidRPr="005D7D27" w:rsidRDefault="00C843A2"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musicologo, filosofo, letterato, organista, pianista e fagottista tedesco. A 13 anni allievo di </w:t>
      </w:r>
      <w:r w:rsidR="00683817">
        <w:rPr>
          <w:rFonts w:ascii="Arial" w:hAnsi="Arial" w:cs="Arial"/>
          <w:color w:val="0070C0"/>
        </w:rPr>
        <w:t xml:space="preserve">                          </w:t>
      </w:r>
      <w:r w:rsidRPr="005D7D27">
        <w:rPr>
          <w:rFonts w:ascii="Arial" w:hAnsi="Arial" w:cs="Arial"/>
          <w:color w:val="0070C0"/>
        </w:rPr>
        <w:t xml:space="preserve">Lehmaker </w:t>
      </w:r>
      <w:r w:rsidR="003B7789">
        <w:rPr>
          <w:rFonts w:ascii="Arial" w:hAnsi="Arial" w:cs="Arial"/>
          <w:color w:val="0070C0"/>
        </w:rPr>
        <w:t xml:space="preserve">            </w:t>
      </w:r>
      <w:r w:rsidRPr="005D7D27">
        <w:rPr>
          <w:rFonts w:ascii="Arial" w:hAnsi="Arial" w:cs="Arial"/>
          <w:color w:val="0070C0"/>
        </w:rPr>
        <w:t xml:space="preserve">e Eldering a Colonia, perfezionamento con Hindemith, Genzmer, Fortner e N. Boulanger. </w:t>
      </w:r>
      <w:r w:rsidR="00245971">
        <w:rPr>
          <w:rFonts w:ascii="Arial" w:hAnsi="Arial" w:cs="Arial"/>
          <w:color w:val="0070C0"/>
        </w:rPr>
        <w:t xml:space="preserve">          </w:t>
      </w:r>
      <w:r w:rsidR="003B7789">
        <w:rPr>
          <w:rFonts w:ascii="Arial" w:hAnsi="Arial" w:cs="Arial"/>
          <w:color w:val="0070C0"/>
        </w:rPr>
        <w:t xml:space="preserve">                                 </w:t>
      </w:r>
      <w:r w:rsidR="00245971">
        <w:rPr>
          <w:rFonts w:ascii="Arial" w:hAnsi="Arial" w:cs="Arial"/>
          <w:color w:val="0070C0"/>
        </w:rPr>
        <w:t>Insegnante</w:t>
      </w:r>
      <w:r w:rsidR="006A2761" w:rsidRPr="005D7D27">
        <w:rPr>
          <w:rFonts w:ascii="Arial" w:hAnsi="Arial" w:cs="Arial"/>
          <w:color w:val="0070C0"/>
        </w:rPr>
        <w:t xml:space="preserve"> </w:t>
      </w:r>
      <w:r w:rsidRPr="005D7D27">
        <w:rPr>
          <w:rFonts w:ascii="Arial" w:hAnsi="Arial" w:cs="Arial"/>
          <w:color w:val="0070C0"/>
        </w:rPr>
        <w:t>a Friburgo, Karlsruhe e all’Accademia di Musica di Norimberga.</w:t>
      </w:r>
    </w:p>
    <w:p w:rsidR="00D918AB" w:rsidRPr="005D7D27" w:rsidRDefault="00D918AB" w:rsidP="000F4EDF">
      <w:pPr>
        <w:tabs>
          <w:tab w:val="left" w:pos="0"/>
          <w:tab w:val="left" w:pos="4253"/>
        </w:tabs>
        <w:spacing w:line="276" w:lineRule="auto"/>
        <w:rPr>
          <w:rFonts w:ascii="Arial" w:hAnsi="Arial" w:cs="Arial"/>
        </w:rPr>
      </w:pPr>
      <w:r w:rsidRPr="005D7D27">
        <w:rPr>
          <w:rFonts w:ascii="Arial" w:hAnsi="Arial" w:cs="Arial"/>
          <w:iCs/>
        </w:rPr>
        <w:t>Quattro Improvvisi,</w:t>
      </w:r>
      <w:r w:rsidRPr="005D7D27">
        <w:rPr>
          <w:rFonts w:ascii="Arial" w:hAnsi="Arial" w:cs="Arial"/>
        </w:rPr>
        <w:t xml:space="preserve"> per 3 tromboni.   </w:t>
      </w:r>
      <w:r w:rsidRPr="005D7D27">
        <w:rPr>
          <w:rFonts w:ascii="Arial" w:hAnsi="Arial" w:cs="Arial"/>
          <w:iCs/>
        </w:rPr>
        <w:t>Vom Himmel da Hoch komm ich lei,</w:t>
      </w:r>
      <w:r w:rsidRPr="005D7D27">
        <w:rPr>
          <w:rFonts w:ascii="Arial" w:hAnsi="Arial" w:cs="Arial"/>
        </w:rPr>
        <w:t xml:space="preserve"> 4 tromboni.</w:t>
      </w:r>
    </w:p>
    <w:p w:rsidR="00D918AB" w:rsidRPr="005D7D27" w:rsidRDefault="00D918AB" w:rsidP="000F4EDF">
      <w:pPr>
        <w:tabs>
          <w:tab w:val="left" w:pos="0"/>
          <w:tab w:val="left" w:pos="4253"/>
        </w:tabs>
        <w:spacing w:line="276" w:lineRule="auto"/>
        <w:rPr>
          <w:rFonts w:ascii="Arial" w:hAnsi="Arial" w:cs="Arial"/>
        </w:rPr>
      </w:pPr>
      <w:r w:rsidRPr="005D7D27">
        <w:rPr>
          <w:rStyle w:val="google-src-text1"/>
          <w:rFonts w:ascii="Arial" w:hAnsi="Arial" w:cs="Arial"/>
          <w:iCs/>
          <w:vanish w:val="0"/>
          <w:specVanish w:val="0"/>
        </w:rPr>
        <w:t>M</w:t>
      </w:r>
      <w:r w:rsidRPr="005D7D27">
        <w:rPr>
          <w:rFonts w:ascii="Arial" w:hAnsi="Arial" w:cs="Arial"/>
          <w:iCs/>
        </w:rPr>
        <w:t>ulta,</w:t>
      </w:r>
      <w:r w:rsidRPr="005D7D27">
        <w:rPr>
          <w:rFonts w:ascii="Arial" w:hAnsi="Arial" w:cs="Arial"/>
        </w:rPr>
        <w:t xml:space="preserve"> tuba sola.   Concerto per tuba e archi.</w:t>
      </w:r>
    </w:p>
    <w:p w:rsidR="006B3888" w:rsidRPr="005D7D27" w:rsidRDefault="006B3888" w:rsidP="000F4EDF">
      <w:pPr>
        <w:pStyle w:val="NormaleWeb"/>
        <w:tabs>
          <w:tab w:val="left" w:pos="0"/>
          <w:tab w:val="left" w:pos="4253"/>
        </w:tabs>
        <w:spacing w:before="120" w:beforeAutospacing="0" w:after="0" w:afterAutospacing="0" w:line="276" w:lineRule="auto"/>
        <w:rPr>
          <w:rFonts w:ascii="Arial" w:hAnsi="Arial" w:cs="Arial"/>
        </w:rPr>
      </w:pPr>
    </w:p>
    <w:p w:rsidR="00681547" w:rsidRPr="005D7D27" w:rsidRDefault="00681547"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SCHMIDT  André</w:t>
      </w:r>
    </w:p>
    <w:p w:rsidR="00681547" w:rsidRPr="005D7D27" w:rsidRDefault="0068154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Trombone e pf.: Ostinato,   Divertissement op</w:t>
      </w:r>
      <w:r w:rsidR="00A80ECD" w:rsidRPr="005D7D27">
        <w:rPr>
          <w:rFonts w:ascii="Arial" w:hAnsi="Arial" w:cs="Arial"/>
        </w:rPr>
        <w:t>.</w:t>
      </w:r>
      <w:r w:rsidRPr="005D7D27">
        <w:rPr>
          <w:rFonts w:ascii="Arial" w:hAnsi="Arial" w:cs="Arial"/>
        </w:rPr>
        <w:t xml:space="preserve"> 5 (1973),   12 Capricci nello stile barocco</w:t>
      </w:r>
      <w:r w:rsidR="00483D37" w:rsidRPr="005D7D27">
        <w:rPr>
          <w:rFonts w:ascii="Arial" w:hAnsi="Arial" w:cs="Arial"/>
        </w:rPr>
        <w:t>,</w:t>
      </w:r>
    </w:p>
    <w:p w:rsidR="00483D37" w:rsidRPr="005D7D27" w:rsidRDefault="00483D37"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lastRenderedPageBreak/>
        <w:t>Variations on St. Bone.</w:t>
      </w:r>
    </w:p>
    <w:p w:rsidR="00061D83" w:rsidRPr="005D7D27" w:rsidRDefault="00061D83" w:rsidP="000F4EDF">
      <w:pPr>
        <w:pStyle w:val="NormaleWeb"/>
        <w:tabs>
          <w:tab w:val="left" w:pos="0"/>
          <w:tab w:val="left" w:pos="4253"/>
        </w:tabs>
        <w:spacing w:before="120" w:beforeAutospacing="0" w:after="0" w:afterAutospacing="0" w:line="276" w:lineRule="auto"/>
        <w:rPr>
          <w:rFonts w:ascii="Arial" w:hAnsi="Arial" w:cs="Arial"/>
          <w:lang w:val="en-US"/>
        </w:rPr>
      </w:pPr>
    </w:p>
    <w:p w:rsidR="00061D83" w:rsidRPr="005D7D27" w:rsidRDefault="00061D83"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SCHMIDT  Ole</w:t>
      </w:r>
      <w:r w:rsidRPr="005D7D27">
        <w:rPr>
          <w:rFonts w:ascii="Arial" w:hAnsi="Arial" w:cs="Arial"/>
          <w:color w:val="0070C0"/>
          <w:u w:val="single"/>
          <w:lang w:val="en-US"/>
        </w:rPr>
        <w:tab/>
        <w:t xml:space="preserve">Copenhagen, </w:t>
      </w:r>
      <w:r w:rsidR="00825057" w:rsidRPr="005D7D27">
        <w:rPr>
          <w:rFonts w:ascii="Arial" w:hAnsi="Arial" w:cs="Arial"/>
          <w:color w:val="0070C0"/>
          <w:u w:val="single"/>
          <w:lang w:val="en-US"/>
        </w:rPr>
        <w:t>14.7.</w:t>
      </w:r>
      <w:r w:rsidRPr="005D7D27">
        <w:rPr>
          <w:rFonts w:ascii="Arial" w:hAnsi="Arial" w:cs="Arial"/>
          <w:color w:val="0070C0"/>
          <w:u w:val="single"/>
          <w:lang w:val="en-US"/>
        </w:rPr>
        <w:t>1928</w:t>
      </w:r>
      <w:r w:rsidR="00043405" w:rsidRPr="005D7D27">
        <w:rPr>
          <w:rFonts w:ascii="Arial" w:hAnsi="Arial" w:cs="Arial"/>
          <w:color w:val="0070C0"/>
          <w:u w:val="single"/>
          <w:lang w:val="en-US"/>
        </w:rPr>
        <w:t xml:space="preserve"> </w:t>
      </w:r>
      <w:r w:rsidR="00825057" w:rsidRPr="005D7D27">
        <w:rPr>
          <w:rFonts w:ascii="Arial" w:hAnsi="Arial" w:cs="Arial"/>
          <w:color w:val="0070C0"/>
          <w:u w:val="single"/>
          <w:lang w:val="en-US"/>
        </w:rPr>
        <w:t>-</w:t>
      </w:r>
      <w:r w:rsidR="00043405" w:rsidRPr="005D7D27">
        <w:rPr>
          <w:rFonts w:ascii="Arial" w:hAnsi="Arial" w:cs="Arial"/>
          <w:color w:val="0070C0"/>
          <w:u w:val="single"/>
          <w:lang w:val="en-US"/>
        </w:rPr>
        <w:t xml:space="preserve"> </w:t>
      </w:r>
      <w:r w:rsidR="00825057" w:rsidRPr="005D7D27">
        <w:rPr>
          <w:rFonts w:ascii="Arial" w:hAnsi="Arial" w:cs="Arial"/>
          <w:color w:val="0070C0"/>
          <w:u w:val="single"/>
          <w:lang w:val="en-US"/>
        </w:rPr>
        <w:t>6.3.</w:t>
      </w:r>
      <w:r w:rsidR="00043405" w:rsidRPr="005D7D27">
        <w:rPr>
          <w:rFonts w:ascii="Arial" w:hAnsi="Arial" w:cs="Arial"/>
          <w:color w:val="0070C0"/>
          <w:u w:val="single"/>
          <w:lang w:val="en-US"/>
        </w:rPr>
        <w:t>2010.</w:t>
      </w:r>
    </w:p>
    <w:p w:rsidR="003A432E" w:rsidRPr="005D7D27" w:rsidRDefault="003A432E"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direttore d’orchestra danese, inizialmente pianista jazz autodidatta, si esibiva in ristoranti e palestre </w:t>
      </w:r>
      <w:r w:rsidR="003B7789">
        <w:rPr>
          <w:rFonts w:ascii="Arial" w:hAnsi="Arial" w:cs="Arial"/>
          <w:color w:val="0070C0"/>
        </w:rPr>
        <w:t xml:space="preserve">          </w:t>
      </w:r>
      <w:r w:rsidR="00683817">
        <w:rPr>
          <w:rFonts w:ascii="Arial" w:hAnsi="Arial" w:cs="Arial"/>
          <w:color w:val="0070C0"/>
        </w:rPr>
        <w:t xml:space="preserve">     </w:t>
      </w:r>
      <w:r w:rsidRPr="005D7D27">
        <w:rPr>
          <w:rFonts w:ascii="Arial" w:hAnsi="Arial" w:cs="Arial"/>
          <w:color w:val="0070C0"/>
        </w:rPr>
        <w:t xml:space="preserve">di ginnastica. Dal 1948 studi al Conservatorio di Copenhagen con Hoffding, Holmboe, Bentzon, Felumb. </w:t>
      </w:r>
      <w:r w:rsidR="003B7789">
        <w:rPr>
          <w:rFonts w:ascii="Arial" w:hAnsi="Arial" w:cs="Arial"/>
          <w:color w:val="0070C0"/>
        </w:rPr>
        <w:t xml:space="preserve">                                </w:t>
      </w:r>
      <w:r w:rsidRPr="005D7D27">
        <w:rPr>
          <w:rFonts w:ascii="Arial" w:hAnsi="Arial" w:cs="Arial"/>
          <w:color w:val="0070C0"/>
        </w:rPr>
        <w:t xml:space="preserve">Come direttore d’orchestra si è perfezionato con Wolff, Kubelik e Celibidache. Direttore al Teatro Reale di </w:t>
      </w:r>
      <w:r w:rsidR="003B7789">
        <w:rPr>
          <w:rFonts w:ascii="Arial" w:hAnsi="Arial" w:cs="Arial"/>
          <w:color w:val="0070C0"/>
        </w:rPr>
        <w:t xml:space="preserve">            </w:t>
      </w:r>
      <w:r w:rsidRPr="005D7D27">
        <w:rPr>
          <w:rFonts w:ascii="Arial" w:hAnsi="Arial" w:cs="Arial"/>
          <w:color w:val="0070C0"/>
        </w:rPr>
        <w:t>Copenhagen e nel resto d’Europa. Dal 1986 direttore delle Orchestre di Manchester e di Toledo (Ohio).</w:t>
      </w:r>
    </w:p>
    <w:p w:rsidR="009F7B89" w:rsidRPr="005D7D27" w:rsidRDefault="009F7B89" w:rsidP="000F4EDF">
      <w:pPr>
        <w:pStyle w:val="Corpotesto"/>
        <w:tabs>
          <w:tab w:val="left" w:pos="0"/>
          <w:tab w:val="left" w:pos="4253"/>
        </w:tabs>
        <w:spacing w:after="0" w:line="276" w:lineRule="auto"/>
        <w:rPr>
          <w:rFonts w:ascii="Arial" w:hAnsi="Arial" w:cs="Arial"/>
          <w:sz w:val="24"/>
        </w:rPr>
      </w:pPr>
      <w:r w:rsidRPr="005D7D27">
        <w:rPr>
          <w:rFonts w:ascii="Arial" w:hAnsi="Arial" w:cs="Arial"/>
          <w:sz w:val="24"/>
        </w:rPr>
        <w:t>Pezzo concertante per tromba e trombone</w:t>
      </w:r>
      <w:r w:rsidR="00043405" w:rsidRPr="005D7D27">
        <w:rPr>
          <w:rFonts w:ascii="Arial" w:hAnsi="Arial" w:cs="Arial"/>
          <w:sz w:val="24"/>
        </w:rPr>
        <w:t>,</w:t>
      </w:r>
      <w:r w:rsidRPr="005D7D27">
        <w:rPr>
          <w:rFonts w:ascii="Arial" w:hAnsi="Arial" w:cs="Arial"/>
          <w:sz w:val="24"/>
        </w:rPr>
        <w:t xml:space="preserve"> archi, arpa, perc. pf. cel., op. 19 (1959, 1</w:t>
      </w:r>
      <w:r w:rsidR="00043405" w:rsidRPr="005D7D27">
        <w:rPr>
          <w:rFonts w:ascii="Arial" w:hAnsi="Arial" w:cs="Arial"/>
          <w:sz w:val="24"/>
        </w:rPr>
        <w:t>0</w:t>
      </w:r>
      <w:r w:rsidRPr="005D7D27">
        <w:rPr>
          <w:rFonts w:ascii="Arial" w:hAnsi="Arial" w:cs="Arial"/>
          <w:sz w:val="24"/>
        </w:rPr>
        <w:t>’</w:t>
      </w:r>
      <w:r w:rsidR="00043405" w:rsidRPr="005D7D27">
        <w:rPr>
          <w:rFonts w:ascii="Arial" w:hAnsi="Arial" w:cs="Arial"/>
          <w:sz w:val="24"/>
        </w:rPr>
        <w:t>45</w:t>
      </w:r>
      <w:r w:rsidRPr="005D7D27">
        <w:rPr>
          <w:rFonts w:ascii="Arial" w:hAnsi="Arial" w:cs="Arial"/>
          <w:sz w:val="24"/>
        </w:rPr>
        <w:t>).</w:t>
      </w:r>
    </w:p>
    <w:p w:rsidR="002949B0" w:rsidRPr="005D7D27" w:rsidRDefault="00061D83" w:rsidP="000F4EDF">
      <w:pPr>
        <w:tabs>
          <w:tab w:val="left" w:pos="0"/>
          <w:tab w:val="left" w:pos="4253"/>
        </w:tabs>
        <w:spacing w:line="276" w:lineRule="auto"/>
        <w:rPr>
          <w:rFonts w:ascii="Arial" w:hAnsi="Arial" w:cs="Arial"/>
          <w:color w:val="000000"/>
          <w:sz w:val="20"/>
          <w:szCs w:val="20"/>
          <w:lang w:val="en-GB"/>
        </w:rPr>
      </w:pPr>
      <w:r w:rsidRPr="005D7D27">
        <w:rPr>
          <w:rFonts w:ascii="Arial" w:hAnsi="Arial" w:cs="Arial"/>
          <w:color w:val="000000"/>
        </w:rPr>
        <w:t>Quartetto per 2 tr, trombone. e tuba op.15.</w:t>
      </w:r>
      <w:r w:rsidR="002949B0" w:rsidRPr="005D7D27">
        <w:rPr>
          <w:rFonts w:ascii="Arial" w:hAnsi="Arial" w:cs="Arial"/>
          <w:color w:val="000000"/>
        </w:rPr>
        <w:t xml:space="preserve">   </w:t>
      </w:r>
      <w:r w:rsidRPr="005D7D27">
        <w:rPr>
          <w:rFonts w:ascii="Arial" w:hAnsi="Arial" w:cs="Arial"/>
          <w:lang w:val="en-GB"/>
        </w:rPr>
        <w:t>Variations on 'St.</w:t>
      </w:r>
      <w:r w:rsidR="005A40CA" w:rsidRPr="005D7D27">
        <w:rPr>
          <w:rFonts w:ascii="Arial" w:hAnsi="Arial" w:cs="Arial"/>
          <w:lang w:val="en-GB"/>
        </w:rPr>
        <w:t xml:space="preserve"> </w:t>
      </w:r>
      <w:r w:rsidRPr="005D7D27">
        <w:rPr>
          <w:rFonts w:ascii="Arial" w:hAnsi="Arial" w:cs="Arial"/>
          <w:lang w:val="en-GB"/>
        </w:rPr>
        <w:t>Bone'</w:t>
      </w:r>
      <w:r w:rsidR="005A40CA" w:rsidRPr="005D7D27">
        <w:rPr>
          <w:rFonts w:ascii="Arial" w:hAnsi="Arial" w:cs="Arial"/>
          <w:lang w:val="en-GB"/>
        </w:rPr>
        <w:t>, trombone e pf.</w:t>
      </w:r>
      <w:r w:rsidR="002949B0" w:rsidRPr="005D7D27">
        <w:rPr>
          <w:rFonts w:ascii="Arial" w:hAnsi="Arial" w:cs="Arial"/>
          <w:color w:val="000000"/>
          <w:sz w:val="20"/>
          <w:szCs w:val="20"/>
          <w:lang w:val="en-GB"/>
        </w:rPr>
        <w:t xml:space="preserve"> </w:t>
      </w:r>
    </w:p>
    <w:p w:rsidR="009F7B89" w:rsidRPr="005D7D27" w:rsidRDefault="009F7B89" w:rsidP="000F4EDF">
      <w:pPr>
        <w:pStyle w:val="Corpotesto"/>
        <w:tabs>
          <w:tab w:val="left" w:pos="0"/>
          <w:tab w:val="left" w:pos="4253"/>
        </w:tabs>
        <w:spacing w:after="0" w:line="276" w:lineRule="auto"/>
        <w:rPr>
          <w:rFonts w:ascii="Arial" w:hAnsi="Arial" w:cs="Arial"/>
          <w:sz w:val="24"/>
        </w:rPr>
      </w:pPr>
      <w:r w:rsidRPr="005D7D27">
        <w:rPr>
          <w:rFonts w:ascii="Arial" w:hAnsi="Arial" w:cs="Arial"/>
          <w:sz w:val="24"/>
        </w:rPr>
        <w:t>Concerto per tuba e orch. op. 42 (1975, 14’15).</w:t>
      </w:r>
      <w:r w:rsidR="00043405" w:rsidRPr="005D7D27">
        <w:rPr>
          <w:rFonts w:ascii="Arial" w:hAnsi="Arial" w:cs="Arial"/>
          <w:sz w:val="24"/>
        </w:rPr>
        <w:t xml:space="preserve">   Concerto per tuba e orch. (13’).</w:t>
      </w:r>
    </w:p>
    <w:p w:rsidR="00703ADF" w:rsidRPr="005D7D27" w:rsidRDefault="00703ADF" w:rsidP="000F4EDF">
      <w:pPr>
        <w:tabs>
          <w:tab w:val="left" w:pos="0"/>
          <w:tab w:val="left" w:pos="4253"/>
        </w:tabs>
        <w:spacing w:line="276" w:lineRule="auto"/>
        <w:rPr>
          <w:rFonts w:ascii="Arial" w:hAnsi="Arial" w:cs="Arial"/>
          <w:color w:val="000000"/>
        </w:rPr>
      </w:pPr>
    </w:p>
    <w:p w:rsidR="007C5F75" w:rsidRPr="005D7D27" w:rsidRDefault="007C5F7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SCHMIDT  WIlliam</w:t>
      </w:r>
      <w:r w:rsidRPr="005D7D27">
        <w:rPr>
          <w:rFonts w:ascii="Arial" w:hAnsi="Arial" w:cs="Arial"/>
          <w:color w:val="0070C0"/>
          <w:u w:val="single"/>
        </w:rPr>
        <w:tab/>
        <w:t>Chicago, 6.3.1926</w:t>
      </w:r>
    </w:p>
    <w:p w:rsidR="007C5F75" w:rsidRPr="005D7D27" w:rsidRDefault="007C5F7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americano, allievo di Stevens e Dahl. Arrangiatore di musica Jazz.</w:t>
      </w:r>
    </w:p>
    <w:p w:rsidR="007C5F75" w:rsidRPr="005D7D27" w:rsidRDefault="007C5F75" w:rsidP="000F4EDF">
      <w:pPr>
        <w:tabs>
          <w:tab w:val="left" w:pos="0"/>
          <w:tab w:val="left" w:pos="4253"/>
        </w:tabs>
        <w:spacing w:line="276" w:lineRule="auto"/>
        <w:rPr>
          <w:rFonts w:ascii="Arial" w:hAnsi="Arial" w:cs="Arial"/>
          <w:color w:val="000000"/>
        </w:rPr>
      </w:pPr>
      <w:r w:rsidRPr="005D7D27">
        <w:rPr>
          <w:rFonts w:ascii="Arial" w:hAnsi="Arial" w:cs="Arial"/>
          <w:color w:val="000000"/>
        </w:rPr>
        <w:t>Rondino per trombone e pf. (1959).</w:t>
      </w:r>
    </w:p>
    <w:p w:rsidR="00061D83" w:rsidRPr="005D7D27" w:rsidRDefault="00061D83" w:rsidP="000F4EDF">
      <w:pPr>
        <w:pStyle w:val="NormaleWeb"/>
        <w:tabs>
          <w:tab w:val="left" w:pos="0"/>
          <w:tab w:val="left" w:pos="4253"/>
        </w:tabs>
        <w:spacing w:before="120" w:beforeAutospacing="0" w:after="0" w:afterAutospacing="0" w:line="276" w:lineRule="auto"/>
        <w:rPr>
          <w:rFonts w:ascii="Arial" w:hAnsi="Arial" w:cs="Arial"/>
        </w:rPr>
      </w:pPr>
    </w:p>
    <w:p w:rsidR="00E6578A" w:rsidRPr="005D7D27" w:rsidRDefault="00E6578A"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SCHMITT  Florent</w:t>
      </w:r>
      <w:r w:rsidRPr="005D7D27">
        <w:rPr>
          <w:rFonts w:ascii="Arial" w:hAnsi="Arial" w:cs="Arial"/>
          <w:color w:val="0070C0"/>
          <w:sz w:val="24"/>
          <w:u w:val="single"/>
        </w:rPr>
        <w:tab/>
        <w:t>Blamont, 28.9.1870 - Parigi, 17.8.1958.</w:t>
      </w:r>
    </w:p>
    <w:p w:rsidR="00E6578A" w:rsidRPr="005D7D27" w:rsidRDefault="00E6578A"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Allievo di Dubois, Lavignac,Gedalge, Massenet e Fauré. Vincitore del Prix de Rome nel 1</w:t>
      </w:r>
      <w:r w:rsidR="00AD31D1" w:rsidRPr="005D7D27">
        <w:rPr>
          <w:rFonts w:ascii="Arial" w:hAnsi="Arial" w:cs="Arial"/>
          <w:color w:val="0070C0"/>
        </w:rPr>
        <w:t>900</w:t>
      </w:r>
      <w:r w:rsidRPr="005D7D27">
        <w:rPr>
          <w:rFonts w:ascii="Arial" w:hAnsi="Arial" w:cs="Arial"/>
          <w:color w:val="0070C0"/>
        </w:rPr>
        <w:t xml:space="preserve">. </w:t>
      </w:r>
      <w:r w:rsidR="003B7789">
        <w:rPr>
          <w:rFonts w:ascii="Arial" w:hAnsi="Arial" w:cs="Arial"/>
          <w:color w:val="0070C0"/>
        </w:rPr>
        <w:t xml:space="preserve">                                        </w:t>
      </w:r>
      <w:r w:rsidRPr="005D7D27">
        <w:rPr>
          <w:rFonts w:ascii="Arial" w:hAnsi="Arial" w:cs="Arial"/>
          <w:color w:val="0070C0"/>
        </w:rPr>
        <w:t>Direttore del Conservatorio di Lione e a Parigi successore di Dukas.</w:t>
      </w:r>
    </w:p>
    <w:p w:rsidR="00E6578A" w:rsidRPr="005D7D27" w:rsidRDefault="00E6578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per trombone e pf.</w:t>
      </w:r>
      <w:r w:rsidR="005E7F7E" w:rsidRPr="005D7D27">
        <w:rPr>
          <w:rFonts w:ascii="Arial" w:hAnsi="Arial" w:cs="Arial"/>
        </w:rPr>
        <w:t xml:space="preserve">   Quartetto</w:t>
      </w:r>
      <w:r w:rsidR="00E560CD" w:rsidRPr="005D7D27">
        <w:rPr>
          <w:rFonts w:ascii="Arial" w:hAnsi="Arial" w:cs="Arial"/>
        </w:rPr>
        <w:t xml:space="preserve">, op. 109, per </w:t>
      </w:r>
      <w:r w:rsidR="00F46FE1" w:rsidRPr="005D7D27">
        <w:rPr>
          <w:rFonts w:ascii="Arial" w:hAnsi="Arial" w:cs="Arial"/>
        </w:rPr>
        <w:t xml:space="preserve">tuba e </w:t>
      </w:r>
      <w:r w:rsidR="005E7F7E" w:rsidRPr="005D7D27">
        <w:rPr>
          <w:rFonts w:ascii="Arial" w:hAnsi="Arial" w:cs="Arial"/>
        </w:rPr>
        <w:t>3 tromboni (1946</w:t>
      </w:r>
      <w:r w:rsidR="00E560CD" w:rsidRPr="005D7D27">
        <w:rPr>
          <w:rFonts w:ascii="Arial" w:hAnsi="Arial" w:cs="Arial"/>
        </w:rPr>
        <w:t>, 1</w:t>
      </w:r>
      <w:r w:rsidR="004A2C9E" w:rsidRPr="005D7D27">
        <w:rPr>
          <w:rFonts w:ascii="Arial" w:hAnsi="Arial" w:cs="Arial"/>
        </w:rPr>
        <w:t>3</w:t>
      </w:r>
      <w:r w:rsidR="00E560CD" w:rsidRPr="005D7D27">
        <w:rPr>
          <w:rFonts w:ascii="Arial" w:hAnsi="Arial" w:cs="Arial"/>
        </w:rPr>
        <w:t>’</w:t>
      </w:r>
      <w:r w:rsidR="00DC5CE3" w:rsidRPr="005D7D27">
        <w:rPr>
          <w:rFonts w:ascii="Arial" w:hAnsi="Arial" w:cs="Arial"/>
        </w:rPr>
        <w:t>50</w:t>
      </w:r>
      <w:r w:rsidR="005E7F7E" w:rsidRPr="005D7D27">
        <w:rPr>
          <w:rFonts w:ascii="Arial" w:hAnsi="Arial" w:cs="Arial"/>
        </w:rPr>
        <w:t>).</w:t>
      </w:r>
    </w:p>
    <w:p w:rsidR="00DC5CE3" w:rsidRPr="005D7D27" w:rsidRDefault="00DC5CE3" w:rsidP="000F4EDF">
      <w:pPr>
        <w:pStyle w:val="NormaleWeb"/>
        <w:tabs>
          <w:tab w:val="left" w:pos="0"/>
          <w:tab w:val="left" w:pos="4253"/>
        </w:tabs>
        <w:spacing w:before="120" w:beforeAutospacing="0" w:after="0" w:afterAutospacing="0" w:line="276" w:lineRule="auto"/>
        <w:rPr>
          <w:rFonts w:ascii="Arial" w:hAnsi="Arial" w:cs="Arial"/>
          <w:color w:val="00CC00"/>
        </w:rPr>
      </w:pPr>
    </w:p>
    <w:p w:rsidR="00061D83" w:rsidRPr="005D7D27" w:rsidRDefault="00061D83"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SCHMUTZ  </w:t>
      </w:r>
      <w:r w:rsidR="00AB6A9B" w:rsidRPr="005D7D27">
        <w:rPr>
          <w:rFonts w:ascii="Arial" w:hAnsi="Arial" w:cs="Arial"/>
          <w:color w:val="0070C0"/>
          <w:u w:val="single"/>
        </w:rPr>
        <w:t>Albert</w:t>
      </w:r>
      <w:r w:rsidR="00AB6A9B" w:rsidRPr="005D7D27">
        <w:rPr>
          <w:rFonts w:ascii="Arial" w:hAnsi="Arial" w:cs="Arial"/>
          <w:color w:val="0070C0"/>
          <w:u w:val="single"/>
        </w:rPr>
        <w:tab/>
        <w:t>1887</w:t>
      </w:r>
    </w:p>
    <w:p w:rsidR="00061D83" w:rsidRPr="005D7D27" w:rsidRDefault="00061D8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Sonatine</w:t>
      </w:r>
      <w:r w:rsidR="005A40CA" w:rsidRPr="005D7D27">
        <w:rPr>
          <w:rFonts w:ascii="Arial" w:hAnsi="Arial" w:cs="Arial"/>
        </w:rPr>
        <w:t xml:space="preserve"> per trombone </w:t>
      </w:r>
      <w:r w:rsidR="00AB6A9B" w:rsidRPr="005D7D27">
        <w:rPr>
          <w:rFonts w:ascii="Arial" w:hAnsi="Arial" w:cs="Arial"/>
        </w:rPr>
        <w:t>solo</w:t>
      </w:r>
      <w:r w:rsidR="00552A09" w:rsidRPr="005D7D27">
        <w:rPr>
          <w:rFonts w:ascii="Arial" w:hAnsi="Arial" w:cs="Arial"/>
        </w:rPr>
        <w:t>.</w:t>
      </w:r>
    </w:p>
    <w:p w:rsidR="00CB0CA6" w:rsidRPr="005D7D27" w:rsidRDefault="00CB0CA6" w:rsidP="000F4EDF">
      <w:pPr>
        <w:pStyle w:val="NormaleWeb"/>
        <w:tabs>
          <w:tab w:val="left" w:pos="0"/>
          <w:tab w:val="left" w:pos="4253"/>
        </w:tabs>
        <w:spacing w:before="120" w:beforeAutospacing="0" w:after="0" w:afterAutospacing="0" w:line="276" w:lineRule="auto"/>
        <w:rPr>
          <w:rFonts w:ascii="Arial" w:hAnsi="Arial" w:cs="Arial"/>
        </w:rPr>
      </w:pPr>
    </w:p>
    <w:p w:rsidR="00AB6A9B" w:rsidRPr="005D7D27" w:rsidRDefault="00AB6A9B" w:rsidP="000F4EDF">
      <w:pPr>
        <w:pStyle w:val="NormaleWeb"/>
        <w:tabs>
          <w:tab w:val="left" w:pos="0"/>
          <w:tab w:val="left" w:pos="4253"/>
        </w:tabs>
        <w:spacing w:before="120" w:beforeAutospacing="0" w:after="0" w:afterAutospacing="0" w:line="276" w:lineRule="auto"/>
        <w:rPr>
          <w:rFonts w:ascii="Arial" w:hAnsi="Arial" w:cs="Arial"/>
          <w:color w:val="0070C0"/>
          <w:lang w:val="en-US"/>
        </w:rPr>
      </w:pPr>
      <w:r w:rsidRPr="005D7D27">
        <w:rPr>
          <w:rFonts w:ascii="Arial" w:hAnsi="Arial" w:cs="Arial"/>
          <w:color w:val="0070C0"/>
          <w:u w:val="single"/>
          <w:lang w:val="en-US"/>
        </w:rPr>
        <w:t>SCHNEIDER  Georg Abraham</w:t>
      </w:r>
      <w:r w:rsidRPr="005D7D27">
        <w:rPr>
          <w:rFonts w:ascii="Arial" w:hAnsi="Arial" w:cs="Arial"/>
          <w:color w:val="0070C0"/>
          <w:u w:val="single"/>
          <w:lang w:val="en-US"/>
        </w:rPr>
        <w:tab/>
        <w:t>Darmstadt, 19.4.1770 - Berlino, 19.1.1839.</w:t>
      </w:r>
    </w:p>
    <w:p w:rsidR="00AB6A9B" w:rsidRPr="005D7D27" w:rsidRDefault="00AB6A9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e polistrumentista tedesco, allievo di Mangold e Portmann. </w:t>
      </w:r>
      <w:r w:rsidR="00245971">
        <w:rPr>
          <w:rFonts w:ascii="Arial" w:hAnsi="Arial" w:cs="Arial"/>
          <w:color w:val="0070C0"/>
          <w:sz w:val="20"/>
          <w:szCs w:val="20"/>
        </w:rPr>
        <w:t xml:space="preserve">                     </w:t>
      </w:r>
      <w:r w:rsidR="003B7789">
        <w:rPr>
          <w:rFonts w:ascii="Arial" w:hAnsi="Arial" w:cs="Arial"/>
          <w:color w:val="0070C0"/>
          <w:sz w:val="20"/>
          <w:szCs w:val="20"/>
        </w:rPr>
        <w:t xml:space="preserve">   </w:t>
      </w:r>
      <w:r w:rsidR="00683817">
        <w:rPr>
          <w:rFonts w:ascii="Arial" w:hAnsi="Arial" w:cs="Arial"/>
          <w:color w:val="0070C0"/>
          <w:sz w:val="20"/>
          <w:szCs w:val="20"/>
        </w:rPr>
        <w:t xml:space="preserve">            </w:t>
      </w:r>
      <w:r w:rsidRPr="005D7D27">
        <w:rPr>
          <w:rFonts w:ascii="Arial" w:hAnsi="Arial" w:cs="Arial"/>
          <w:color w:val="0070C0"/>
          <w:sz w:val="20"/>
          <w:szCs w:val="20"/>
        </w:rPr>
        <w:t>Compositore alla Cappella Reale di Berlino direttore al Teatro di corte. Insegnante di composizione.</w:t>
      </w:r>
    </w:p>
    <w:p w:rsidR="001D78F4" w:rsidRDefault="00552A0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3 Duetti per 2 tromboni.</w:t>
      </w:r>
      <w:r w:rsidR="008D57C8" w:rsidRPr="005D7D27">
        <w:rPr>
          <w:rFonts w:ascii="Arial" w:hAnsi="Arial" w:cs="Arial"/>
        </w:rPr>
        <w:t xml:space="preserve">   </w:t>
      </w:r>
      <w:r w:rsidR="007900C9" w:rsidRPr="005D7D27">
        <w:rPr>
          <w:rFonts w:ascii="Arial" w:hAnsi="Arial" w:cs="Arial"/>
        </w:rPr>
        <w:t xml:space="preserve">Sonata per trb. basso (14').   </w:t>
      </w:r>
      <w:r w:rsidR="007900C9" w:rsidRPr="005D7D27">
        <w:rPr>
          <w:rStyle w:val="Enfasigrassetto"/>
          <w:rFonts w:ascii="Arial" w:hAnsi="Arial" w:cs="Arial"/>
          <w:b w:val="0"/>
        </w:rPr>
        <w:t>Kislev,</w:t>
      </w:r>
      <w:r w:rsidR="007900C9" w:rsidRPr="005D7D27">
        <w:rPr>
          <w:rFonts w:ascii="Arial" w:hAnsi="Arial" w:cs="Arial"/>
        </w:rPr>
        <w:t xml:space="preserve"> trb. basso (3’).   </w:t>
      </w:r>
      <w:r w:rsidR="001D78F4">
        <w:rPr>
          <w:rFonts w:ascii="Arial" w:hAnsi="Arial" w:cs="Arial"/>
        </w:rPr>
        <w:t xml:space="preserve">                                   </w:t>
      </w:r>
    </w:p>
    <w:p w:rsidR="001D78F4" w:rsidRDefault="00183A0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Winter 1941, tr</w:t>
      </w:r>
      <w:r w:rsidR="007900C9" w:rsidRPr="005D7D27">
        <w:rPr>
          <w:rFonts w:ascii="Arial" w:hAnsi="Arial" w:cs="Arial"/>
        </w:rPr>
        <w:t xml:space="preserve">b. </w:t>
      </w:r>
      <w:r w:rsidRPr="005D7D27">
        <w:rPr>
          <w:rFonts w:ascii="Arial" w:hAnsi="Arial" w:cs="Arial"/>
        </w:rPr>
        <w:t>basso e pf. (</w:t>
      </w:r>
      <w:r w:rsidR="00670516" w:rsidRPr="005D7D27">
        <w:rPr>
          <w:rFonts w:ascii="Arial" w:hAnsi="Arial" w:cs="Arial"/>
        </w:rPr>
        <w:t>3</w:t>
      </w:r>
      <w:r w:rsidRPr="005D7D27">
        <w:rPr>
          <w:rFonts w:ascii="Arial" w:hAnsi="Arial" w:cs="Arial"/>
        </w:rPr>
        <w:t>').</w:t>
      </w:r>
      <w:r w:rsidR="001D78F4">
        <w:rPr>
          <w:rFonts w:ascii="Arial" w:hAnsi="Arial" w:cs="Arial"/>
        </w:rPr>
        <w:t xml:space="preserve">   </w:t>
      </w:r>
      <w:r w:rsidRPr="005D7D27">
        <w:rPr>
          <w:rStyle w:val="Enfasigrassetto"/>
          <w:rFonts w:ascii="Arial" w:hAnsi="Arial" w:cs="Arial"/>
          <w:b w:val="0"/>
        </w:rPr>
        <w:t>Duo Concertante, trb</w:t>
      </w:r>
      <w:r w:rsidR="00980FAF" w:rsidRPr="005D7D27">
        <w:rPr>
          <w:rStyle w:val="Enfasigrassetto"/>
          <w:rFonts w:ascii="Arial" w:hAnsi="Arial" w:cs="Arial"/>
          <w:b w:val="0"/>
        </w:rPr>
        <w:t>.</w:t>
      </w:r>
      <w:r w:rsidRPr="005D7D27">
        <w:rPr>
          <w:rStyle w:val="Enfasigrassetto"/>
          <w:rFonts w:ascii="Arial" w:hAnsi="Arial" w:cs="Arial"/>
          <w:b w:val="0"/>
        </w:rPr>
        <w:t xml:space="preserve"> tenore e </w:t>
      </w:r>
      <w:r w:rsidR="00980FAF" w:rsidRPr="005D7D27">
        <w:rPr>
          <w:rStyle w:val="Enfasigrassetto"/>
          <w:rFonts w:ascii="Arial" w:hAnsi="Arial" w:cs="Arial"/>
          <w:b w:val="0"/>
        </w:rPr>
        <w:t xml:space="preserve">trb. </w:t>
      </w:r>
      <w:r w:rsidRPr="005D7D27">
        <w:rPr>
          <w:rStyle w:val="Enfasigrassetto"/>
          <w:rFonts w:ascii="Arial" w:hAnsi="Arial" w:cs="Arial"/>
          <w:b w:val="0"/>
        </w:rPr>
        <w:t>basso (10'</w:t>
      </w:r>
      <w:r w:rsidR="00700AF9" w:rsidRPr="005D7D27">
        <w:rPr>
          <w:rFonts w:ascii="Arial" w:hAnsi="Arial" w:cs="Arial"/>
        </w:rPr>
        <w:t>)</w:t>
      </w:r>
      <w:r w:rsidR="00053195" w:rsidRPr="005D7D27">
        <w:rPr>
          <w:rFonts w:ascii="Arial" w:hAnsi="Arial" w:cs="Arial"/>
        </w:rPr>
        <w:t>.</w:t>
      </w:r>
      <w:r w:rsidR="007900C9" w:rsidRPr="005D7D27">
        <w:rPr>
          <w:rFonts w:ascii="Arial" w:hAnsi="Arial" w:cs="Arial"/>
        </w:rPr>
        <w:t xml:space="preserve">   </w:t>
      </w:r>
    </w:p>
    <w:p w:rsidR="0050466D" w:rsidRPr="005D7D27" w:rsidRDefault="003E6F2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trb. ten. e pf. (11'50).</w:t>
      </w:r>
      <w:r w:rsidR="001D78F4">
        <w:rPr>
          <w:rFonts w:ascii="Arial" w:hAnsi="Arial" w:cs="Arial"/>
        </w:rPr>
        <w:t xml:space="preserve">   </w:t>
      </w:r>
      <w:r w:rsidRPr="005D7D27">
        <w:rPr>
          <w:rFonts w:ascii="Arial" w:hAnsi="Arial" w:cs="Arial"/>
        </w:rPr>
        <w:t>SubZero, concerto per trb. basso ed ens. (16')</w:t>
      </w:r>
      <w:r w:rsidR="00670516" w:rsidRPr="005D7D27">
        <w:rPr>
          <w:rFonts w:ascii="Arial" w:hAnsi="Arial" w:cs="Arial"/>
        </w:rPr>
        <w:t>.</w:t>
      </w:r>
    </w:p>
    <w:p w:rsidR="003E6F28" w:rsidRPr="005D7D27" w:rsidRDefault="0067051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 </w:t>
      </w:r>
    </w:p>
    <w:p w:rsidR="007E4B82" w:rsidRPr="005D7D27" w:rsidRDefault="007E4B8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SCHNITTKE  Alfred</w:t>
      </w:r>
      <w:r w:rsidRPr="005D7D27">
        <w:rPr>
          <w:rFonts w:ascii="Arial" w:hAnsi="Arial" w:cs="Arial"/>
          <w:color w:val="0070C0"/>
          <w:u w:val="single"/>
        </w:rPr>
        <w:tab/>
        <w:t>Engels, 24.11.1934 - Amburgo, 3.8.1998.</w:t>
      </w:r>
    </w:p>
    <w:p w:rsidR="007E4B82" w:rsidRPr="005D7D27" w:rsidRDefault="007E4B8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russo-tedesco, allievo di Golubev e Rakov al Conservatorio di Mosca e Insegnamento dal 1962 al </w:t>
      </w:r>
      <w:r w:rsidR="001D78F4">
        <w:rPr>
          <w:rFonts w:ascii="Arial" w:hAnsi="Arial" w:cs="Arial"/>
          <w:color w:val="0070C0"/>
          <w:sz w:val="20"/>
          <w:szCs w:val="20"/>
        </w:rPr>
        <w:t xml:space="preserve">               </w:t>
      </w:r>
      <w:r w:rsidRPr="005D7D27">
        <w:rPr>
          <w:rFonts w:ascii="Arial" w:hAnsi="Arial" w:cs="Arial"/>
          <w:color w:val="0070C0"/>
          <w:sz w:val="20"/>
          <w:szCs w:val="20"/>
        </w:rPr>
        <w:t xml:space="preserve">1972 sempre al Conservatorio di Mosca. La burocrazia del regime comunista lo contrastò, la sua 1a Sinfonia fu </w:t>
      </w:r>
      <w:r w:rsidR="001D78F4">
        <w:rPr>
          <w:rFonts w:ascii="Arial" w:hAnsi="Arial" w:cs="Arial"/>
          <w:color w:val="0070C0"/>
          <w:sz w:val="20"/>
          <w:szCs w:val="20"/>
        </w:rPr>
        <w:t xml:space="preserve">             </w:t>
      </w:r>
      <w:r w:rsidRPr="005D7D27">
        <w:rPr>
          <w:rFonts w:ascii="Arial" w:hAnsi="Arial" w:cs="Arial"/>
          <w:color w:val="0070C0"/>
          <w:sz w:val="20"/>
          <w:szCs w:val="20"/>
        </w:rPr>
        <w:t xml:space="preserve">messa al bando. Nel 1985 ebbe un ictus, fu in coma e definito clinicamente morto… si riprese e continuò a </w:t>
      </w:r>
      <w:r w:rsidR="001D78F4">
        <w:rPr>
          <w:rFonts w:ascii="Arial" w:hAnsi="Arial" w:cs="Arial"/>
          <w:color w:val="0070C0"/>
          <w:sz w:val="20"/>
          <w:szCs w:val="20"/>
        </w:rPr>
        <w:t xml:space="preserve">               </w:t>
      </w:r>
      <w:r w:rsidRPr="005D7D27">
        <w:rPr>
          <w:rFonts w:ascii="Arial" w:hAnsi="Arial" w:cs="Arial"/>
          <w:color w:val="0070C0"/>
          <w:sz w:val="20"/>
          <w:szCs w:val="20"/>
        </w:rPr>
        <w:t>comporre.</w:t>
      </w:r>
      <w:r w:rsidR="001D78F4">
        <w:rPr>
          <w:rFonts w:ascii="Arial" w:hAnsi="Arial" w:cs="Arial"/>
          <w:color w:val="0070C0"/>
          <w:sz w:val="20"/>
          <w:szCs w:val="20"/>
        </w:rPr>
        <w:t xml:space="preserve"> </w:t>
      </w:r>
      <w:r w:rsidRPr="005D7D27">
        <w:rPr>
          <w:rFonts w:ascii="Arial" w:hAnsi="Arial" w:cs="Arial"/>
          <w:color w:val="0070C0"/>
          <w:sz w:val="20"/>
          <w:szCs w:val="20"/>
        </w:rPr>
        <w:t xml:space="preserve">Nel 1990 si trasferì ad Amburgo, ma la salute ormai precaria lo portò ad avere parecchie apoplessie. </w:t>
      </w:r>
      <w:r w:rsidR="006A2761" w:rsidRPr="005D7D27">
        <w:rPr>
          <w:rFonts w:ascii="Arial" w:hAnsi="Arial" w:cs="Arial"/>
          <w:color w:val="0070C0"/>
          <w:sz w:val="20"/>
          <w:szCs w:val="20"/>
        </w:rPr>
        <w:t xml:space="preserve">  </w:t>
      </w:r>
      <w:r w:rsidR="00AB0866">
        <w:rPr>
          <w:rFonts w:ascii="Arial" w:hAnsi="Arial" w:cs="Arial"/>
          <w:color w:val="0070C0"/>
          <w:sz w:val="20"/>
          <w:szCs w:val="20"/>
        </w:rPr>
        <w:t xml:space="preserve">                                   </w:t>
      </w:r>
      <w:r w:rsidRPr="005D7D27">
        <w:rPr>
          <w:rFonts w:ascii="Arial" w:hAnsi="Arial" w:cs="Arial"/>
          <w:color w:val="0070C0"/>
          <w:sz w:val="20"/>
          <w:szCs w:val="20"/>
        </w:rPr>
        <w:t>I brani per violoncello furono dedicati a Rostropovich, che li eseguì.</w:t>
      </w:r>
    </w:p>
    <w:p w:rsidR="007E4B82" w:rsidRPr="005D7D27" w:rsidRDefault="007E4B8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Dialog, trombone solo (1965).   Dialog, trombone e 7 strumenti (1965, 12’).</w:t>
      </w:r>
    </w:p>
    <w:p w:rsidR="007E4B82" w:rsidRPr="005D7D27" w:rsidRDefault="007E4B8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bCs/>
          <w:lang w:val="en-US"/>
        </w:rPr>
        <w:lastRenderedPageBreak/>
        <w:t xml:space="preserve">"Sound and Echo", trombone e org. (1983, 12’).   </w:t>
      </w:r>
      <w:r w:rsidRPr="005D7D27">
        <w:rPr>
          <w:rFonts w:ascii="Arial" w:hAnsi="Arial" w:cs="Arial"/>
          <w:lang w:val="en-GB"/>
        </w:rPr>
        <w:t xml:space="preserve">Schall und Hall, trb. org. </w:t>
      </w:r>
      <w:r w:rsidRPr="005D7D27">
        <w:rPr>
          <w:rFonts w:ascii="Arial" w:hAnsi="Arial" w:cs="Arial"/>
        </w:rPr>
        <w:t>(1983, 11’10).</w:t>
      </w:r>
    </w:p>
    <w:p w:rsidR="007E4B82" w:rsidRPr="005D7D27" w:rsidRDefault="007E4B82" w:rsidP="000F4EDF">
      <w:pPr>
        <w:pStyle w:val="NormaleWeb"/>
        <w:tabs>
          <w:tab w:val="left" w:pos="0"/>
          <w:tab w:val="left" w:pos="4253"/>
        </w:tabs>
        <w:spacing w:before="120" w:beforeAutospacing="0" w:after="0" w:afterAutospacing="0" w:line="276" w:lineRule="auto"/>
        <w:rPr>
          <w:rFonts w:ascii="Arial" w:hAnsi="Arial" w:cs="Arial"/>
          <w:color w:val="0070C0"/>
          <w:u w:val="single"/>
        </w:rPr>
      </w:pPr>
    </w:p>
    <w:p w:rsidR="00CD72A6" w:rsidRPr="005D7D27" w:rsidRDefault="00CD72A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SCHNYDER  Daniel</w:t>
      </w:r>
      <w:r w:rsidRPr="005D7D27">
        <w:rPr>
          <w:rFonts w:ascii="Arial" w:hAnsi="Arial" w:cs="Arial"/>
          <w:color w:val="0070C0"/>
          <w:u w:val="single"/>
        </w:rPr>
        <w:tab/>
        <w:t>Zurigo, 1961</w:t>
      </w:r>
    </w:p>
    <w:p w:rsidR="00CD72A6" w:rsidRPr="005D7D27" w:rsidRDefault="00CD72A6"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svizzero, fusione tra Jazz e classico. Vive a New York. La sua produzione è enorme, ho contato </w:t>
      </w:r>
      <w:r w:rsidR="006A2761" w:rsidRPr="005D7D27">
        <w:rPr>
          <w:rFonts w:ascii="Arial" w:hAnsi="Arial" w:cs="Arial"/>
          <w:color w:val="0070C0"/>
          <w:sz w:val="20"/>
          <w:szCs w:val="20"/>
        </w:rPr>
        <w:t xml:space="preserve"> </w:t>
      </w:r>
      <w:r w:rsidR="00AB0866">
        <w:rPr>
          <w:rFonts w:ascii="Arial" w:hAnsi="Arial" w:cs="Arial"/>
          <w:color w:val="0070C0"/>
          <w:sz w:val="20"/>
          <w:szCs w:val="20"/>
        </w:rPr>
        <w:t xml:space="preserve">                   </w:t>
      </w:r>
      <w:r w:rsidRPr="005D7D27">
        <w:rPr>
          <w:rFonts w:ascii="Arial" w:hAnsi="Arial" w:cs="Arial"/>
          <w:color w:val="0070C0"/>
          <w:sz w:val="20"/>
          <w:szCs w:val="20"/>
        </w:rPr>
        <w:t xml:space="preserve">249 brani di tutti i tipi e per tutti gli strumenti. Gli sono state commissionate opere dalla Orpheus e dall'Orchestra </w:t>
      </w:r>
      <w:r w:rsidR="00AB0866">
        <w:rPr>
          <w:rFonts w:ascii="Arial" w:hAnsi="Arial" w:cs="Arial"/>
          <w:color w:val="0070C0"/>
          <w:sz w:val="20"/>
          <w:szCs w:val="20"/>
        </w:rPr>
        <w:t xml:space="preserve">                 </w:t>
      </w:r>
      <w:r w:rsidRPr="005D7D27">
        <w:rPr>
          <w:rFonts w:ascii="Arial" w:hAnsi="Arial" w:cs="Arial"/>
          <w:color w:val="0070C0"/>
          <w:sz w:val="20"/>
          <w:szCs w:val="20"/>
        </w:rPr>
        <w:t xml:space="preserve">da camera di New York, dalla Sinfonietta, dalla Filarmonica Jazz, dall'Orch. da camera di Chicago, dall'Ensemble </w:t>
      </w:r>
      <w:r w:rsidR="00AB0866">
        <w:rPr>
          <w:rFonts w:ascii="Arial" w:hAnsi="Arial" w:cs="Arial"/>
          <w:color w:val="0070C0"/>
          <w:sz w:val="20"/>
          <w:szCs w:val="20"/>
        </w:rPr>
        <w:t xml:space="preserve">              </w:t>
      </w:r>
      <w:r w:rsidRPr="005D7D27">
        <w:rPr>
          <w:rFonts w:ascii="Arial" w:hAnsi="Arial" w:cs="Arial"/>
          <w:color w:val="0070C0"/>
          <w:sz w:val="20"/>
          <w:szCs w:val="20"/>
        </w:rPr>
        <w:t>di Washington, dalla Milwaukee Symphony, dall'Opera di Philadelphia, dall'Orchestra Tonkuenstler di Vienna, dall'Orchestra di Radio Berlino, dalla Norrlands svedese, dall'Opera di Berna, dalla Tonhalle di Zurigo… ecc…</w:t>
      </w:r>
    </w:p>
    <w:p w:rsidR="00026347" w:rsidRPr="005D7D27" w:rsidRDefault="00026347" w:rsidP="000F4EDF">
      <w:pPr>
        <w:tabs>
          <w:tab w:val="left" w:pos="0"/>
          <w:tab w:val="left" w:pos="4253"/>
        </w:tabs>
        <w:spacing w:line="276" w:lineRule="auto"/>
        <w:rPr>
          <w:rFonts w:ascii="Arial" w:hAnsi="Arial" w:cs="Arial"/>
        </w:rPr>
      </w:pPr>
      <w:r w:rsidRPr="005D7D27">
        <w:rPr>
          <w:rStyle w:val="Enfasigrassetto"/>
          <w:rFonts w:ascii="Arial" w:hAnsi="Arial" w:cs="Arial"/>
          <w:b w:val="0"/>
        </w:rPr>
        <w:t>Riffs,</w:t>
      </w:r>
      <w:r w:rsidRPr="005D7D27">
        <w:rPr>
          <w:rFonts w:ascii="Arial" w:hAnsi="Arial" w:cs="Arial"/>
        </w:rPr>
        <w:t xml:space="preserve"> Solo Trombone Basso (2’).   </w:t>
      </w:r>
      <w:r w:rsidR="008A2F62" w:rsidRPr="005D7D27">
        <w:rPr>
          <w:rStyle w:val="Enfasigrassetto"/>
          <w:rFonts w:ascii="Arial" w:hAnsi="Arial" w:cs="Arial"/>
          <w:b w:val="0"/>
        </w:rPr>
        <w:t>Trombone Quartet</w:t>
      </w:r>
      <w:r w:rsidR="008A2F62" w:rsidRPr="005D7D27">
        <w:rPr>
          <w:rFonts w:ascii="Arial" w:hAnsi="Arial" w:cs="Arial"/>
        </w:rPr>
        <w:t xml:space="preserve"> (15’).</w:t>
      </w:r>
      <w:r w:rsidRPr="005D7D27">
        <w:rPr>
          <w:rFonts w:ascii="Arial" w:hAnsi="Arial" w:cs="Arial"/>
        </w:rPr>
        <w:t xml:space="preserve">   </w:t>
      </w:r>
      <w:r w:rsidR="008A2F62" w:rsidRPr="005D7D27">
        <w:rPr>
          <w:rStyle w:val="Enfasigrassetto"/>
          <w:rFonts w:ascii="Arial" w:hAnsi="Arial" w:cs="Arial"/>
          <w:b w:val="0"/>
        </w:rPr>
        <w:t>Tuba Sonata</w:t>
      </w:r>
      <w:r w:rsidR="008A2F62" w:rsidRPr="005D7D27">
        <w:rPr>
          <w:rFonts w:ascii="Arial" w:hAnsi="Arial" w:cs="Arial"/>
          <w:b/>
        </w:rPr>
        <w:t xml:space="preserve"> </w:t>
      </w:r>
      <w:r w:rsidR="008A2F62" w:rsidRPr="005D7D27">
        <w:rPr>
          <w:rFonts w:ascii="Arial" w:hAnsi="Arial" w:cs="Arial"/>
        </w:rPr>
        <w:t>(14’)</w:t>
      </w:r>
      <w:r w:rsidRPr="005D7D27">
        <w:rPr>
          <w:rFonts w:ascii="Arial" w:hAnsi="Arial" w:cs="Arial"/>
        </w:rPr>
        <w:t>.</w:t>
      </w:r>
    </w:p>
    <w:p w:rsidR="00D0624F" w:rsidRPr="005D7D27" w:rsidRDefault="00026347" w:rsidP="000F4EDF">
      <w:pPr>
        <w:tabs>
          <w:tab w:val="left" w:pos="0"/>
          <w:tab w:val="left" w:pos="4253"/>
        </w:tabs>
        <w:spacing w:line="276" w:lineRule="auto"/>
        <w:rPr>
          <w:rFonts w:ascii="Arial" w:hAnsi="Arial" w:cs="Arial"/>
        </w:rPr>
      </w:pPr>
      <w:r w:rsidRPr="005D7D27">
        <w:rPr>
          <w:rStyle w:val="Enfasigrassetto"/>
          <w:rFonts w:ascii="Arial" w:hAnsi="Arial" w:cs="Arial"/>
          <w:b w:val="0"/>
        </w:rPr>
        <w:t xml:space="preserve">Rhythm In Blue, trombone basso e pf. </w:t>
      </w:r>
      <w:r w:rsidRPr="005D7D27">
        <w:rPr>
          <w:rFonts w:ascii="Arial" w:hAnsi="Arial" w:cs="Arial"/>
        </w:rPr>
        <w:t>(6’)</w:t>
      </w:r>
      <w:r w:rsidR="00D0624F" w:rsidRPr="005D7D27">
        <w:rPr>
          <w:rFonts w:ascii="Arial" w:hAnsi="Arial" w:cs="Arial"/>
        </w:rPr>
        <w:t>.</w:t>
      </w:r>
      <w:r w:rsidRPr="005D7D27">
        <w:rPr>
          <w:rFonts w:ascii="Arial" w:hAnsi="Arial" w:cs="Arial"/>
        </w:rPr>
        <w:t xml:space="preserve">   </w:t>
      </w:r>
      <w:r w:rsidR="00D0624F" w:rsidRPr="005D7D27">
        <w:rPr>
          <w:rFonts w:ascii="Arial" w:hAnsi="Arial" w:cs="Arial"/>
        </w:rPr>
        <w:t xml:space="preserve">Rhythm in Blue. trb. ten. e quart. d'archi (6'). </w:t>
      </w:r>
    </w:p>
    <w:p w:rsidR="00AC4118" w:rsidRPr="005D7D27" w:rsidRDefault="00AC4118" w:rsidP="000F4EDF">
      <w:pPr>
        <w:tabs>
          <w:tab w:val="left" w:pos="0"/>
          <w:tab w:val="left" w:pos="4253"/>
        </w:tabs>
        <w:spacing w:line="276" w:lineRule="auto"/>
        <w:rPr>
          <w:rFonts w:ascii="Arial" w:hAnsi="Arial" w:cs="Arial"/>
        </w:rPr>
      </w:pPr>
      <w:r w:rsidRPr="005D7D27">
        <w:rPr>
          <w:rStyle w:val="Enfasigrassetto"/>
          <w:rFonts w:ascii="Arial" w:hAnsi="Arial" w:cs="Arial"/>
          <w:b w:val="0"/>
        </w:rPr>
        <w:t xml:space="preserve">Suite, trb. basso e orch. da camera (22').   </w:t>
      </w:r>
      <w:r w:rsidR="0050466D" w:rsidRPr="005D7D27">
        <w:rPr>
          <w:rStyle w:val="Enfasigrassetto"/>
          <w:rFonts w:ascii="Arial" w:hAnsi="Arial" w:cs="Arial"/>
          <w:b w:val="0"/>
        </w:rPr>
        <w:t>Concertino</w:t>
      </w:r>
      <w:r w:rsidRPr="005D7D27">
        <w:rPr>
          <w:rStyle w:val="Enfasigrassetto"/>
          <w:rFonts w:ascii="Arial" w:hAnsi="Arial" w:cs="Arial"/>
          <w:b w:val="0"/>
        </w:rPr>
        <w:t>,</w:t>
      </w:r>
      <w:r w:rsidR="0050466D" w:rsidRPr="005D7D27">
        <w:rPr>
          <w:rStyle w:val="Enfasigrassetto"/>
          <w:rFonts w:ascii="Arial" w:hAnsi="Arial" w:cs="Arial"/>
          <w:b w:val="0"/>
        </w:rPr>
        <w:t xml:space="preserve"> trb. tenore e quart. d'archi </w:t>
      </w:r>
      <w:r w:rsidR="0050466D" w:rsidRPr="005D7D27">
        <w:rPr>
          <w:rFonts w:ascii="Arial" w:hAnsi="Arial" w:cs="Arial"/>
        </w:rPr>
        <w:t xml:space="preserve">(15’).   </w:t>
      </w:r>
    </w:p>
    <w:p w:rsidR="00D0624F" w:rsidRPr="005D7D27" w:rsidRDefault="00026347" w:rsidP="000F4EDF">
      <w:pPr>
        <w:tabs>
          <w:tab w:val="left" w:pos="0"/>
          <w:tab w:val="left" w:pos="4253"/>
        </w:tabs>
        <w:spacing w:line="276" w:lineRule="auto"/>
        <w:rPr>
          <w:rFonts w:ascii="Arial" w:hAnsi="Arial" w:cs="Arial"/>
        </w:rPr>
      </w:pPr>
      <w:r w:rsidRPr="005D7D27">
        <w:rPr>
          <w:rStyle w:val="Enfasigrassetto"/>
          <w:rFonts w:ascii="Arial" w:hAnsi="Arial" w:cs="Arial"/>
          <w:b w:val="0"/>
        </w:rPr>
        <w:t>Concerto</w:t>
      </w:r>
      <w:r w:rsidR="00D0624F" w:rsidRPr="005D7D27">
        <w:rPr>
          <w:rStyle w:val="Enfasigrassetto"/>
          <w:rFonts w:ascii="Arial" w:hAnsi="Arial" w:cs="Arial"/>
          <w:b w:val="0"/>
        </w:rPr>
        <w:t xml:space="preserve">, </w:t>
      </w:r>
      <w:r w:rsidRPr="005D7D27">
        <w:rPr>
          <w:rStyle w:val="Enfasigrassetto"/>
          <w:rFonts w:ascii="Arial" w:hAnsi="Arial" w:cs="Arial"/>
          <w:b w:val="0"/>
        </w:rPr>
        <w:t>trombone tenore e orch.</w:t>
      </w:r>
      <w:r w:rsidRPr="005D7D27">
        <w:rPr>
          <w:rFonts w:ascii="Arial" w:hAnsi="Arial" w:cs="Arial"/>
        </w:rPr>
        <w:t xml:space="preserve"> (25’)</w:t>
      </w:r>
      <w:r w:rsidR="00D0624F" w:rsidRPr="005D7D27">
        <w:rPr>
          <w:rFonts w:ascii="Arial" w:hAnsi="Arial" w:cs="Arial"/>
        </w:rPr>
        <w:t>.</w:t>
      </w:r>
    </w:p>
    <w:p w:rsidR="00403AA0" w:rsidRPr="005D7D27" w:rsidRDefault="00403AA0" w:rsidP="000F4EDF">
      <w:pPr>
        <w:pStyle w:val="NormaleWeb"/>
        <w:tabs>
          <w:tab w:val="left" w:pos="0"/>
          <w:tab w:val="left" w:pos="4253"/>
        </w:tabs>
        <w:spacing w:before="120" w:beforeAutospacing="0" w:after="0" w:afterAutospacing="0" w:line="276" w:lineRule="auto"/>
        <w:rPr>
          <w:rFonts w:ascii="Arial" w:hAnsi="Arial" w:cs="Arial"/>
          <w:lang w:val="en-US"/>
        </w:rPr>
      </w:pPr>
    </w:p>
    <w:p w:rsidR="00403AA0" w:rsidRPr="005D7D27" w:rsidRDefault="00403AA0" w:rsidP="000F4EDF">
      <w:pPr>
        <w:tabs>
          <w:tab w:val="left" w:pos="0"/>
          <w:tab w:val="left" w:pos="4253"/>
        </w:tabs>
        <w:spacing w:line="276" w:lineRule="auto"/>
        <w:rPr>
          <w:rFonts w:ascii="Arial" w:hAnsi="Arial" w:cs="Arial"/>
          <w:vanish/>
          <w:color w:val="0070C0"/>
          <w:szCs w:val="20"/>
        </w:rPr>
      </w:pPr>
    </w:p>
    <w:p w:rsidR="00403AA0" w:rsidRPr="005D7D27" w:rsidRDefault="00403AA0" w:rsidP="000F4EDF">
      <w:pPr>
        <w:tabs>
          <w:tab w:val="left" w:pos="0"/>
          <w:tab w:val="left" w:pos="4253"/>
        </w:tabs>
        <w:spacing w:line="276" w:lineRule="auto"/>
        <w:rPr>
          <w:rFonts w:ascii="Arial" w:hAnsi="Arial" w:cs="Arial"/>
          <w:vanish/>
          <w:color w:val="0070C0"/>
          <w:szCs w:val="20"/>
        </w:rPr>
      </w:pPr>
    </w:p>
    <w:p w:rsidR="00403AA0" w:rsidRPr="005D7D27" w:rsidRDefault="00403AA0" w:rsidP="000F4EDF">
      <w:pPr>
        <w:tabs>
          <w:tab w:val="left" w:pos="0"/>
          <w:tab w:val="left" w:pos="4253"/>
        </w:tabs>
        <w:spacing w:line="276" w:lineRule="auto"/>
        <w:rPr>
          <w:rFonts w:ascii="Arial" w:hAnsi="Arial" w:cs="Arial"/>
          <w:vanish/>
          <w:color w:val="0070C0"/>
          <w:szCs w:val="20"/>
        </w:rPr>
      </w:pPr>
    </w:p>
    <w:p w:rsidR="00403AA0" w:rsidRPr="005D7D27" w:rsidRDefault="00403AA0" w:rsidP="000F4EDF">
      <w:pPr>
        <w:tabs>
          <w:tab w:val="left" w:pos="0"/>
          <w:tab w:val="left" w:pos="4253"/>
        </w:tabs>
        <w:spacing w:line="276" w:lineRule="auto"/>
        <w:rPr>
          <w:rFonts w:ascii="Arial" w:hAnsi="Arial" w:cs="Arial"/>
          <w:vanish/>
          <w:color w:val="0070C0"/>
          <w:szCs w:val="20"/>
        </w:rPr>
      </w:pPr>
    </w:p>
    <w:p w:rsidR="00E6578A" w:rsidRPr="005D7D27" w:rsidRDefault="00E6578A"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SCHOEMAKER  Maurice</w:t>
      </w:r>
      <w:r w:rsidRPr="005D7D27">
        <w:rPr>
          <w:rFonts w:ascii="Arial" w:hAnsi="Arial" w:cs="Arial"/>
          <w:color w:val="0070C0"/>
          <w:u w:val="single"/>
        </w:rPr>
        <w:tab/>
        <w:t>Bruxelles, 27.12.1890 - Bruxelles, 24.8.1964.</w:t>
      </w:r>
    </w:p>
    <w:p w:rsidR="00E6578A" w:rsidRPr="005D7D27" w:rsidRDefault="00E6578A"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belga, allievo di Ysaye, Brusselmann, Lunssens e Gilson.</w:t>
      </w:r>
      <w:r w:rsidR="00510B35" w:rsidRPr="005D7D27">
        <w:rPr>
          <w:rFonts w:ascii="Arial" w:hAnsi="Arial" w:cs="Arial"/>
          <w:color w:val="0070C0"/>
          <w:sz w:val="20"/>
          <w:szCs w:val="20"/>
        </w:rPr>
        <w:t xml:space="preserve"> Con Brenta, Bernier, de Bourguignon </w:t>
      </w:r>
      <w:r w:rsidR="00245971">
        <w:rPr>
          <w:rFonts w:ascii="Arial" w:hAnsi="Arial" w:cs="Arial"/>
          <w:color w:val="0070C0"/>
          <w:sz w:val="20"/>
          <w:szCs w:val="20"/>
        </w:rPr>
        <w:t xml:space="preserve">      </w:t>
      </w:r>
      <w:r w:rsidR="00AB0866">
        <w:rPr>
          <w:rFonts w:ascii="Arial" w:hAnsi="Arial" w:cs="Arial"/>
          <w:color w:val="0070C0"/>
          <w:sz w:val="20"/>
          <w:szCs w:val="20"/>
        </w:rPr>
        <w:t xml:space="preserve">                 </w:t>
      </w:r>
      <w:r w:rsidR="00510B35" w:rsidRPr="005D7D27">
        <w:rPr>
          <w:rFonts w:ascii="Arial" w:hAnsi="Arial" w:cs="Arial"/>
          <w:color w:val="0070C0"/>
          <w:sz w:val="20"/>
          <w:szCs w:val="20"/>
        </w:rPr>
        <w:t>e Poot diede vita, per reclamizzare la musica moderna, al gruppo dei “Synthetistes”.</w:t>
      </w:r>
    </w:p>
    <w:p w:rsidR="00DB71C5" w:rsidRPr="005D7D27" w:rsidRDefault="001211F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Improvvisata e fugato per 4 tromboni.</w:t>
      </w:r>
      <w:r w:rsidR="00DB71C5" w:rsidRPr="005D7D27">
        <w:rPr>
          <w:rFonts w:ascii="Arial" w:hAnsi="Arial" w:cs="Arial"/>
        </w:rPr>
        <w:t xml:space="preserve">   </w:t>
      </w:r>
    </w:p>
    <w:p w:rsidR="00E6578A" w:rsidRPr="005D7D27" w:rsidRDefault="00E6578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Pi</w:t>
      </w:r>
      <w:r w:rsidR="00681547" w:rsidRPr="005D7D27">
        <w:rPr>
          <w:rFonts w:ascii="Arial" w:hAnsi="Arial" w:cs="Arial"/>
        </w:rPr>
        <w:t>è</w:t>
      </w:r>
      <w:r w:rsidRPr="005D7D27">
        <w:rPr>
          <w:rFonts w:ascii="Arial" w:hAnsi="Arial" w:cs="Arial"/>
        </w:rPr>
        <w:t xml:space="preserve">ce concertante per trombone e </w:t>
      </w:r>
      <w:r w:rsidR="00680A23" w:rsidRPr="005D7D27">
        <w:rPr>
          <w:rFonts w:ascii="Arial" w:hAnsi="Arial" w:cs="Arial"/>
        </w:rPr>
        <w:t xml:space="preserve">orch. o </w:t>
      </w:r>
      <w:r w:rsidRPr="005D7D27">
        <w:rPr>
          <w:rFonts w:ascii="Arial" w:hAnsi="Arial" w:cs="Arial"/>
        </w:rPr>
        <w:t>pf.</w:t>
      </w:r>
      <w:r w:rsidR="00681547" w:rsidRPr="005D7D27">
        <w:rPr>
          <w:rFonts w:ascii="Arial" w:hAnsi="Arial" w:cs="Arial"/>
        </w:rPr>
        <w:t xml:space="preserve"> (1939).</w:t>
      </w:r>
    </w:p>
    <w:p w:rsidR="000C5CD2" w:rsidRPr="005D7D27" w:rsidRDefault="000C5CD2" w:rsidP="000F4EDF">
      <w:pPr>
        <w:pStyle w:val="NormaleWeb"/>
        <w:tabs>
          <w:tab w:val="left" w:pos="0"/>
          <w:tab w:val="left" w:pos="4253"/>
        </w:tabs>
        <w:spacing w:before="120" w:beforeAutospacing="0" w:after="0" w:afterAutospacing="0" w:line="276" w:lineRule="auto"/>
        <w:rPr>
          <w:rFonts w:ascii="Arial" w:hAnsi="Arial" w:cs="Arial"/>
        </w:rPr>
      </w:pPr>
    </w:p>
    <w:p w:rsidR="0003599B" w:rsidRPr="005D7D27" w:rsidRDefault="00D12DA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SCHROEDER  Marianne</w:t>
      </w:r>
      <w:r w:rsidRPr="005D7D27">
        <w:rPr>
          <w:rFonts w:ascii="Arial" w:hAnsi="Arial" w:cs="Arial"/>
          <w:color w:val="0070C0"/>
          <w:u w:val="single"/>
        </w:rPr>
        <w:tab/>
        <w:t>Basilea.</w:t>
      </w:r>
    </w:p>
    <w:p w:rsidR="0003599B" w:rsidRPr="005D7D27" w:rsidRDefault="0003599B"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Compositrice e pianista svizzera.</w:t>
      </w:r>
    </w:p>
    <w:p w:rsidR="0003599B" w:rsidRPr="005D7D27" w:rsidRDefault="0003599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(1971) per trombone solo.   Andante cantabile, trombone e pf.</w:t>
      </w:r>
    </w:p>
    <w:p w:rsidR="00AA254B" w:rsidRPr="005D7D27" w:rsidRDefault="0003599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3 Pezzi per trombone.</w:t>
      </w:r>
    </w:p>
    <w:p w:rsidR="00AA254B" w:rsidRPr="005D7D27" w:rsidRDefault="00AA254B" w:rsidP="000F4EDF">
      <w:pPr>
        <w:pStyle w:val="NormaleWeb"/>
        <w:tabs>
          <w:tab w:val="left" w:pos="0"/>
          <w:tab w:val="left" w:pos="4253"/>
        </w:tabs>
        <w:spacing w:before="120" w:beforeAutospacing="0" w:after="0" w:afterAutospacing="0" w:line="276" w:lineRule="auto"/>
        <w:rPr>
          <w:rFonts w:ascii="Arial" w:hAnsi="Arial" w:cs="Arial"/>
        </w:rPr>
      </w:pPr>
    </w:p>
    <w:p w:rsidR="00AA254B" w:rsidRPr="005D7D27" w:rsidRDefault="00C166B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SCHROEDER  Phi</w:t>
      </w:r>
      <w:r w:rsidR="00AA254B" w:rsidRPr="005D7D27">
        <w:rPr>
          <w:rFonts w:ascii="Arial" w:hAnsi="Arial" w:cs="Arial"/>
          <w:color w:val="0070C0"/>
          <w:u w:val="single"/>
        </w:rPr>
        <w:t>lip</w:t>
      </w:r>
      <w:r w:rsidR="00AA254B" w:rsidRPr="005D7D27">
        <w:rPr>
          <w:rFonts w:ascii="Arial" w:hAnsi="Arial" w:cs="Arial"/>
          <w:color w:val="0070C0"/>
          <w:u w:val="single"/>
        </w:rPr>
        <w:tab/>
        <w:t>Rancho Cordova, 1956</w:t>
      </w:r>
    </w:p>
    <w:p w:rsidR="00D12DAD" w:rsidRPr="005D7D27" w:rsidRDefault="00AA254B"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trombettista statunitense, studi alla Università di Redlans, studi di composizione all</w:t>
      </w:r>
      <w:r w:rsidR="00942441" w:rsidRPr="005D7D27">
        <w:rPr>
          <w:rFonts w:ascii="Arial" w:hAnsi="Arial" w:cs="Arial"/>
          <w:color w:val="0070C0"/>
          <w:sz w:val="20"/>
          <w:szCs w:val="20"/>
        </w:rPr>
        <w:t xml:space="preserve">e Università </w:t>
      </w:r>
      <w:r w:rsidR="006A2761" w:rsidRPr="005D7D27">
        <w:rPr>
          <w:rFonts w:ascii="Arial" w:hAnsi="Arial" w:cs="Arial"/>
          <w:color w:val="0070C0"/>
          <w:sz w:val="20"/>
          <w:szCs w:val="20"/>
        </w:rPr>
        <w:t xml:space="preserve">   </w:t>
      </w:r>
      <w:r w:rsidR="00AB0866">
        <w:rPr>
          <w:rFonts w:ascii="Arial" w:hAnsi="Arial" w:cs="Arial"/>
          <w:color w:val="0070C0"/>
          <w:sz w:val="20"/>
          <w:szCs w:val="20"/>
        </w:rPr>
        <w:t xml:space="preserve">                </w:t>
      </w:r>
      <w:r w:rsidR="00942441" w:rsidRPr="005D7D27">
        <w:rPr>
          <w:rFonts w:ascii="Arial" w:hAnsi="Arial" w:cs="Arial"/>
          <w:color w:val="0070C0"/>
          <w:sz w:val="20"/>
          <w:szCs w:val="20"/>
        </w:rPr>
        <w:t>di</w:t>
      </w:r>
      <w:r w:rsidRPr="005D7D27">
        <w:rPr>
          <w:rFonts w:ascii="Arial" w:hAnsi="Arial" w:cs="Arial"/>
          <w:color w:val="0070C0"/>
          <w:sz w:val="20"/>
          <w:szCs w:val="20"/>
        </w:rPr>
        <w:t xml:space="preserve"> Butler</w:t>
      </w:r>
      <w:r w:rsidR="00245971">
        <w:rPr>
          <w:rFonts w:ascii="Arial" w:hAnsi="Arial" w:cs="Arial"/>
          <w:color w:val="0070C0"/>
          <w:sz w:val="20"/>
          <w:szCs w:val="20"/>
        </w:rPr>
        <w:t xml:space="preserve"> </w:t>
      </w:r>
      <w:r w:rsidRPr="005D7D27">
        <w:rPr>
          <w:rFonts w:ascii="Arial" w:hAnsi="Arial" w:cs="Arial"/>
          <w:color w:val="0070C0"/>
          <w:sz w:val="20"/>
          <w:szCs w:val="20"/>
        </w:rPr>
        <w:t>e alla Kent State.</w:t>
      </w:r>
    </w:p>
    <w:p w:rsidR="00AA254B" w:rsidRPr="005D7D27" w:rsidRDefault="00AA254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For Jim, quartetto di tromboni (2005</w:t>
      </w:r>
      <w:r w:rsidR="00C166BF" w:rsidRPr="005D7D27">
        <w:rPr>
          <w:rFonts w:ascii="Arial" w:hAnsi="Arial" w:cs="Arial"/>
        </w:rPr>
        <w:t>, 5’</w:t>
      </w:r>
      <w:r w:rsidRPr="005D7D27">
        <w:rPr>
          <w:rFonts w:ascii="Arial" w:hAnsi="Arial" w:cs="Arial"/>
        </w:rPr>
        <w:t>).</w:t>
      </w:r>
      <w:r w:rsidR="00DC36E4" w:rsidRPr="005D7D27">
        <w:rPr>
          <w:rFonts w:ascii="Arial" w:hAnsi="Arial" w:cs="Arial"/>
        </w:rPr>
        <w:t xml:space="preserve">   Fanfares, quartetto di Tromboni (2005).</w:t>
      </w:r>
    </w:p>
    <w:p w:rsidR="00DC36E4" w:rsidRPr="005D7D27" w:rsidRDefault="00DC36E4" w:rsidP="000F4EDF">
      <w:pPr>
        <w:pStyle w:val="NormaleWeb"/>
        <w:tabs>
          <w:tab w:val="left" w:pos="0"/>
          <w:tab w:val="left" w:pos="4253"/>
        </w:tabs>
        <w:spacing w:before="120" w:beforeAutospacing="0" w:after="0" w:afterAutospacing="0" w:line="276" w:lineRule="auto"/>
        <w:rPr>
          <w:rFonts w:ascii="Arial" w:hAnsi="Arial" w:cs="Arial"/>
        </w:rPr>
      </w:pPr>
    </w:p>
    <w:p w:rsidR="0003599B" w:rsidRPr="005D7D27" w:rsidRDefault="0003599B"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bCs/>
          <w:color w:val="0070C0"/>
          <w:sz w:val="24"/>
          <w:u w:val="single"/>
        </w:rPr>
        <w:t>SCHUBERT   Franz</w:t>
      </w:r>
      <w:r w:rsidRPr="005D7D27">
        <w:rPr>
          <w:rFonts w:ascii="Arial" w:hAnsi="Arial" w:cs="Arial"/>
          <w:color w:val="0070C0"/>
          <w:sz w:val="24"/>
          <w:u w:val="single"/>
        </w:rPr>
        <w:tab/>
        <w:t>Vienna, 31.1.1797 - Vienna, 19.11.1828.</w:t>
      </w:r>
    </w:p>
    <w:p w:rsidR="00382E0E" w:rsidRPr="005D7D27" w:rsidRDefault="0003599B"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Sovrano della melodia, costantemente sfortunato, addirittura etichettato come “Sfaccendato”. Osservando il </w:t>
      </w:r>
      <w:r w:rsidR="00AB0866">
        <w:rPr>
          <w:rFonts w:ascii="Arial" w:hAnsi="Arial" w:cs="Arial"/>
          <w:color w:val="0070C0"/>
        </w:rPr>
        <w:t xml:space="preserve">                      </w:t>
      </w:r>
      <w:r w:rsidRPr="005D7D27">
        <w:rPr>
          <w:rFonts w:ascii="Arial" w:hAnsi="Arial" w:cs="Arial"/>
          <w:color w:val="0070C0"/>
        </w:rPr>
        <w:t xml:space="preserve">numero totale delle sue composizioni si può comprendere come sia credibile che a questo mondo le cose </w:t>
      </w:r>
      <w:r w:rsidR="00AB0866">
        <w:rPr>
          <w:rFonts w:ascii="Arial" w:hAnsi="Arial" w:cs="Arial"/>
          <w:color w:val="0070C0"/>
        </w:rPr>
        <w:t xml:space="preserve">                  </w:t>
      </w:r>
      <w:r w:rsidRPr="005D7D27">
        <w:rPr>
          <w:rFonts w:ascii="Arial" w:hAnsi="Arial" w:cs="Arial"/>
          <w:color w:val="0070C0"/>
        </w:rPr>
        <w:t>smisurate siano effettivamente solo due: Universo e idioti.</w:t>
      </w:r>
      <w:r w:rsidR="00313F83" w:rsidRPr="005D7D27">
        <w:rPr>
          <w:rFonts w:ascii="Arial" w:hAnsi="Arial" w:cs="Arial"/>
          <w:color w:val="0070C0"/>
        </w:rPr>
        <w:t xml:space="preserve"> </w:t>
      </w:r>
      <w:r w:rsidR="00382E0E" w:rsidRPr="005D7D27">
        <w:rPr>
          <w:rFonts w:ascii="Arial" w:hAnsi="Arial" w:cs="Arial"/>
          <w:color w:val="0070C0"/>
        </w:rPr>
        <w:t xml:space="preserve">Per maggiori informazioni sull'autore, vedi: </w:t>
      </w:r>
      <w:r w:rsidR="00AB0866">
        <w:rPr>
          <w:rFonts w:ascii="Arial" w:hAnsi="Arial" w:cs="Arial"/>
          <w:color w:val="0070C0"/>
        </w:rPr>
        <w:t xml:space="preserve">                   </w:t>
      </w:r>
      <w:r w:rsidR="00382E0E" w:rsidRPr="005D7D27">
        <w:rPr>
          <w:rFonts w:ascii="Arial" w:hAnsi="Arial" w:cs="Arial"/>
          <w:color w:val="0070C0"/>
        </w:rPr>
        <w:t>"Passeggiando con la Musica", scaricabile gratuitamente dal sito: mariodemolli.com</w:t>
      </w:r>
    </w:p>
    <w:p w:rsidR="00B328C4" w:rsidRPr="005D7D27" w:rsidRDefault="00B328C4" w:rsidP="000F4EDF">
      <w:pPr>
        <w:tabs>
          <w:tab w:val="left" w:pos="0"/>
          <w:tab w:val="left" w:pos="4253"/>
        </w:tabs>
        <w:spacing w:line="276" w:lineRule="auto"/>
        <w:rPr>
          <w:rFonts w:ascii="Arial" w:hAnsi="Arial" w:cs="Arial"/>
        </w:rPr>
      </w:pPr>
      <w:r w:rsidRPr="005D7D27">
        <w:rPr>
          <w:rFonts w:ascii="Arial" w:hAnsi="Arial" w:cs="Arial"/>
        </w:rPr>
        <w:t>Sonata in La-, D821, tuba e pf. (1824, 20’).</w:t>
      </w:r>
    </w:p>
    <w:p w:rsidR="0003599B" w:rsidRPr="005D7D27" w:rsidRDefault="0003599B" w:rsidP="000F4EDF">
      <w:pPr>
        <w:tabs>
          <w:tab w:val="left" w:pos="0"/>
          <w:tab w:val="left" w:pos="4253"/>
        </w:tabs>
        <w:spacing w:line="276" w:lineRule="auto"/>
        <w:rPr>
          <w:rFonts w:ascii="Arial" w:hAnsi="Arial" w:cs="Arial"/>
        </w:rPr>
      </w:pPr>
      <w:r w:rsidRPr="005D7D27">
        <w:rPr>
          <w:rFonts w:ascii="Arial" w:hAnsi="Arial" w:cs="Arial"/>
        </w:rPr>
        <w:t>Eine kleine Trauermusik d79, ottetto per 2 cl. 2 fagotti, 2 cor. 3 tromboni. (1813).</w:t>
      </w:r>
    </w:p>
    <w:p w:rsidR="0003599B" w:rsidRPr="005D7D27" w:rsidRDefault="0003599B" w:rsidP="000F4EDF">
      <w:pPr>
        <w:tabs>
          <w:tab w:val="left" w:pos="0"/>
          <w:tab w:val="left" w:pos="4253"/>
        </w:tabs>
        <w:spacing w:line="276" w:lineRule="auto"/>
        <w:rPr>
          <w:rFonts w:ascii="Arial" w:hAnsi="Arial" w:cs="Arial"/>
        </w:rPr>
      </w:pPr>
      <w:r w:rsidRPr="005D7D27">
        <w:rPr>
          <w:rFonts w:ascii="Arial" w:hAnsi="Arial" w:cs="Arial"/>
        </w:rPr>
        <w:t>Inno “Herr, unser Gott”, D.964, 8 vl. 2 ob. 2 cl. 2 fag. 2 cor. 2 tr e 3 tromboni. (1828).</w:t>
      </w:r>
    </w:p>
    <w:p w:rsidR="0003599B" w:rsidRPr="005D7D27" w:rsidRDefault="0003599B" w:rsidP="000F4EDF">
      <w:pPr>
        <w:tabs>
          <w:tab w:val="left" w:pos="0"/>
          <w:tab w:val="left" w:pos="4253"/>
        </w:tabs>
        <w:spacing w:line="276" w:lineRule="auto"/>
        <w:rPr>
          <w:rFonts w:ascii="Arial" w:hAnsi="Arial" w:cs="Arial"/>
        </w:rPr>
      </w:pPr>
      <w:r w:rsidRPr="005D7D27">
        <w:rPr>
          <w:rFonts w:ascii="Arial" w:hAnsi="Arial" w:cs="Arial"/>
        </w:rPr>
        <w:lastRenderedPageBreak/>
        <w:t>Hymnus an den heiligen Geist, op.154, 8 voci, 2 ob. 2 cl. 2 fag. 2 cor. 2 tr. 3 tromboni.</w:t>
      </w:r>
    </w:p>
    <w:p w:rsidR="00B328C4" w:rsidRPr="005D7D27" w:rsidRDefault="00B328C4" w:rsidP="000F4EDF">
      <w:pPr>
        <w:tabs>
          <w:tab w:val="left" w:pos="0"/>
          <w:tab w:val="left" w:pos="4253"/>
        </w:tabs>
        <w:spacing w:line="276" w:lineRule="auto"/>
        <w:rPr>
          <w:rFonts w:ascii="Arial" w:hAnsi="Arial" w:cs="Arial"/>
        </w:rPr>
      </w:pPr>
    </w:p>
    <w:p w:rsidR="0003599B" w:rsidRPr="005D7D27" w:rsidRDefault="0003599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SCHULE’  Bernard</w:t>
      </w:r>
      <w:r w:rsidRPr="005D7D27">
        <w:rPr>
          <w:rFonts w:ascii="Arial" w:hAnsi="Arial" w:cs="Arial"/>
          <w:color w:val="0070C0"/>
          <w:u w:val="single"/>
        </w:rPr>
        <w:tab/>
        <w:t>Zurigo, 22.7.1909</w:t>
      </w:r>
    </w:p>
    <w:p w:rsidR="0003599B" w:rsidRPr="005D7D27" w:rsidRDefault="0003599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organista svizzero, allievo di Cortot, Bonnet, Boulanger e Dukas.</w:t>
      </w:r>
    </w:p>
    <w:p w:rsidR="0003599B" w:rsidRPr="005D7D27" w:rsidRDefault="0003599B" w:rsidP="000F4EDF">
      <w:pPr>
        <w:tabs>
          <w:tab w:val="left" w:pos="0"/>
          <w:tab w:val="left" w:pos="4253"/>
        </w:tabs>
        <w:spacing w:line="276" w:lineRule="auto"/>
        <w:rPr>
          <w:rFonts w:ascii="Arial" w:hAnsi="Arial" w:cs="Arial"/>
          <w:lang w:val="en-US"/>
        </w:rPr>
      </w:pPr>
      <w:r w:rsidRPr="005D7D27">
        <w:rPr>
          <w:rFonts w:ascii="Arial" w:hAnsi="Arial" w:cs="Arial"/>
          <w:lang w:val="en-US"/>
        </w:rPr>
        <w:t>Resonances per 2 tr, cor. trombone. tuba op. 58 (1962).</w:t>
      </w:r>
    </w:p>
    <w:p w:rsidR="0003599B" w:rsidRPr="005D7D27" w:rsidRDefault="0003599B" w:rsidP="000F4EDF">
      <w:pPr>
        <w:tabs>
          <w:tab w:val="left" w:pos="0"/>
          <w:tab w:val="left" w:pos="4253"/>
        </w:tabs>
        <w:spacing w:line="276" w:lineRule="auto"/>
        <w:rPr>
          <w:rFonts w:ascii="Arial" w:hAnsi="Arial" w:cs="Arial"/>
          <w:lang w:val="en-US"/>
        </w:rPr>
      </w:pPr>
    </w:p>
    <w:p w:rsidR="000C4503" w:rsidRPr="005D7D27" w:rsidRDefault="000C4503" w:rsidP="000F4EDF">
      <w:pPr>
        <w:tabs>
          <w:tab w:val="left" w:pos="-142"/>
          <w:tab w:val="left" w:pos="0"/>
          <w:tab w:val="left" w:pos="4253"/>
          <w:tab w:val="left" w:pos="10065"/>
        </w:tabs>
        <w:spacing w:line="276" w:lineRule="auto"/>
        <w:rPr>
          <w:rFonts w:ascii="Arial" w:hAnsi="Arial" w:cs="Arial"/>
          <w:color w:val="0070C0"/>
          <w:u w:val="single"/>
          <w:lang w:val="en-US"/>
        </w:rPr>
      </w:pPr>
      <w:r w:rsidRPr="005D7D27">
        <w:rPr>
          <w:rFonts w:ascii="Arial" w:hAnsi="Arial" w:cs="Arial"/>
          <w:color w:val="0070C0"/>
          <w:u w:val="single"/>
          <w:lang w:val="en-US"/>
        </w:rPr>
        <w:t>SCHULLER  Gunther</w:t>
      </w:r>
      <w:r w:rsidRPr="005D7D27">
        <w:rPr>
          <w:rFonts w:ascii="Arial" w:hAnsi="Arial" w:cs="Arial"/>
          <w:color w:val="0070C0"/>
          <w:u w:val="single"/>
          <w:lang w:val="en-US"/>
        </w:rPr>
        <w:tab/>
        <w:t>New York, 22.11.1925 - Boston, 21.6.2015.</w:t>
      </w:r>
    </w:p>
    <w:p w:rsidR="00931613" w:rsidRPr="005D7D27" w:rsidRDefault="001861AB" w:rsidP="000F4EDF">
      <w:pPr>
        <w:tabs>
          <w:tab w:val="left" w:pos="0"/>
          <w:tab w:val="left" w:pos="4253"/>
        </w:tabs>
        <w:spacing w:line="276" w:lineRule="auto"/>
        <w:rPr>
          <w:rFonts w:ascii="Arial" w:hAnsi="Arial" w:cs="Arial"/>
          <w:color w:val="333399"/>
        </w:rPr>
      </w:pPr>
      <w:r w:rsidRPr="005D7D27">
        <w:rPr>
          <w:rFonts w:ascii="Arial" w:hAnsi="Arial" w:cs="Arial"/>
          <w:color w:val="0070C0"/>
          <w:sz w:val="20"/>
          <w:szCs w:val="20"/>
        </w:rPr>
        <w:t xml:space="preserve">Cornista, flautista e compositore americano, studi alla Saint Thomas School. A 17 anni era primo corno alla </w:t>
      </w:r>
      <w:r w:rsidR="00AB0866">
        <w:rPr>
          <w:rFonts w:ascii="Arial" w:hAnsi="Arial" w:cs="Arial"/>
          <w:color w:val="0070C0"/>
          <w:sz w:val="20"/>
          <w:szCs w:val="20"/>
        </w:rPr>
        <w:t xml:space="preserve">                </w:t>
      </w:r>
      <w:r w:rsidRPr="005D7D27">
        <w:rPr>
          <w:rFonts w:ascii="Arial" w:hAnsi="Arial" w:cs="Arial"/>
          <w:color w:val="0070C0"/>
          <w:sz w:val="20"/>
          <w:szCs w:val="20"/>
        </w:rPr>
        <w:t>Cincinnati Symphony orchestra, 2 anni dopo stesso incarico nell’ Orchestra del Metropolitan Opera.</w:t>
      </w:r>
      <w:r w:rsidR="00AB0866">
        <w:rPr>
          <w:rFonts w:ascii="Arial" w:hAnsi="Arial" w:cs="Arial"/>
          <w:color w:val="0070C0"/>
          <w:sz w:val="20"/>
          <w:szCs w:val="20"/>
        </w:rPr>
        <w:t xml:space="preserve"> </w:t>
      </w:r>
      <w:r w:rsidRPr="005D7D27">
        <w:rPr>
          <w:rFonts w:ascii="Arial" w:hAnsi="Arial" w:cs="Arial"/>
          <w:color w:val="0070C0"/>
          <w:sz w:val="20"/>
          <w:szCs w:val="20"/>
        </w:rPr>
        <w:t xml:space="preserve">A 34 anni </w:t>
      </w:r>
      <w:r w:rsidR="00683817">
        <w:rPr>
          <w:rFonts w:ascii="Arial" w:hAnsi="Arial" w:cs="Arial"/>
          <w:color w:val="0070C0"/>
          <w:sz w:val="20"/>
          <w:szCs w:val="20"/>
        </w:rPr>
        <w:t xml:space="preserve">                </w:t>
      </w:r>
      <w:r w:rsidRPr="005D7D27">
        <w:rPr>
          <w:rFonts w:ascii="Arial" w:hAnsi="Arial" w:cs="Arial"/>
          <w:color w:val="0070C0"/>
          <w:sz w:val="20"/>
          <w:szCs w:val="20"/>
        </w:rPr>
        <w:t xml:space="preserve">interruppe l’attività concertistica per dedicarsi esclusivamente alla composizione di musica classica e agli </w:t>
      </w:r>
      <w:r w:rsidR="00AB0866">
        <w:rPr>
          <w:rFonts w:ascii="Arial" w:hAnsi="Arial" w:cs="Arial"/>
          <w:color w:val="0070C0"/>
          <w:sz w:val="20"/>
          <w:szCs w:val="20"/>
        </w:rPr>
        <w:t xml:space="preserve">           </w:t>
      </w:r>
      <w:r w:rsidRPr="005D7D27">
        <w:rPr>
          <w:rFonts w:ascii="Arial" w:hAnsi="Arial" w:cs="Arial"/>
          <w:color w:val="0070C0"/>
          <w:sz w:val="20"/>
          <w:szCs w:val="20"/>
        </w:rPr>
        <w:t xml:space="preserve">arrangiamenti di musica Jazz, per grandi strumentisti quali: Miles Davis, D. Gillespie e John Lewis (pianista del </w:t>
      </w:r>
      <w:r w:rsidR="00AB0866">
        <w:rPr>
          <w:rFonts w:ascii="Arial" w:hAnsi="Arial" w:cs="Arial"/>
          <w:color w:val="0070C0"/>
          <w:sz w:val="20"/>
          <w:szCs w:val="20"/>
        </w:rPr>
        <w:t xml:space="preserve">               </w:t>
      </w:r>
      <w:r w:rsidRPr="005D7D27">
        <w:rPr>
          <w:rFonts w:ascii="Arial" w:hAnsi="Arial" w:cs="Arial"/>
          <w:color w:val="0070C0"/>
          <w:sz w:val="20"/>
          <w:szCs w:val="20"/>
        </w:rPr>
        <w:t xml:space="preserve">Modern Jazz Quartet). La fusione di Classico e Jazz fece nascere il termine “Third Stream”, si aprì un corso per strumentisti denominato “NEC”. Schuller strumentò “Epitaph” di C. Mingus che venne eseguito in prima al Lincoln </w:t>
      </w:r>
      <w:r w:rsidR="00683817">
        <w:rPr>
          <w:rFonts w:ascii="Arial" w:hAnsi="Arial" w:cs="Arial"/>
          <w:color w:val="0070C0"/>
          <w:sz w:val="20"/>
          <w:szCs w:val="20"/>
        </w:rPr>
        <w:t xml:space="preserve">                </w:t>
      </w:r>
      <w:r w:rsidRPr="005D7D27">
        <w:rPr>
          <w:rFonts w:ascii="Arial" w:hAnsi="Arial" w:cs="Arial"/>
          <w:color w:val="0070C0"/>
          <w:sz w:val="20"/>
          <w:szCs w:val="20"/>
        </w:rPr>
        <w:t xml:space="preserve">Center. Non basta: era anche interessato alla musica medievale e a quella giapponese. 10 Lauree H.c., </w:t>
      </w:r>
      <w:r w:rsidR="00AB0866">
        <w:rPr>
          <w:rFonts w:ascii="Arial" w:hAnsi="Arial" w:cs="Arial"/>
          <w:color w:val="0070C0"/>
          <w:sz w:val="20"/>
          <w:szCs w:val="20"/>
        </w:rPr>
        <w:t xml:space="preserve">                         </w:t>
      </w:r>
      <w:r w:rsidRPr="005D7D27">
        <w:rPr>
          <w:rFonts w:ascii="Arial" w:hAnsi="Arial" w:cs="Arial"/>
          <w:color w:val="0070C0"/>
          <w:sz w:val="20"/>
          <w:szCs w:val="20"/>
        </w:rPr>
        <w:t>Premio Pulitzer, MacArthur, Award e diversi Grammy. Insegnante a Yale,</w:t>
      </w:r>
      <w:r w:rsidR="00AB0866">
        <w:rPr>
          <w:rFonts w:ascii="Arial" w:hAnsi="Arial" w:cs="Arial"/>
          <w:color w:val="0070C0"/>
          <w:sz w:val="20"/>
          <w:szCs w:val="20"/>
        </w:rPr>
        <w:t xml:space="preserve"> </w:t>
      </w:r>
      <w:r w:rsidRPr="005D7D27">
        <w:rPr>
          <w:rFonts w:ascii="Arial" w:hAnsi="Arial" w:cs="Arial"/>
          <w:color w:val="0070C0"/>
          <w:sz w:val="20"/>
          <w:szCs w:val="20"/>
        </w:rPr>
        <w:t>tra i suoi allievi Ewazen e Asia.</w:t>
      </w:r>
      <w:r w:rsidR="00931613" w:rsidRPr="005D7D27">
        <w:rPr>
          <w:rFonts w:ascii="Arial" w:hAnsi="Arial" w:cs="Arial"/>
          <w:color w:val="0070C0"/>
          <w:sz w:val="20"/>
          <w:szCs w:val="20"/>
        </w:rPr>
        <w:t xml:space="preserve"> </w:t>
      </w:r>
      <w:r w:rsidR="009D6963">
        <w:rPr>
          <w:rFonts w:ascii="Arial" w:hAnsi="Arial" w:cs="Arial"/>
          <w:color w:val="0070C0"/>
          <w:sz w:val="20"/>
          <w:szCs w:val="20"/>
        </w:rPr>
        <w:t xml:space="preserve">                                                                                                                             </w:t>
      </w:r>
      <w:r w:rsidR="00245971">
        <w:rPr>
          <w:rFonts w:ascii="Arial" w:hAnsi="Arial" w:cs="Arial"/>
          <w:color w:val="0070C0"/>
          <w:sz w:val="20"/>
          <w:szCs w:val="20"/>
        </w:rPr>
        <w:t>U</w:t>
      </w:r>
      <w:r w:rsidR="00931613" w:rsidRPr="005D7D27">
        <w:rPr>
          <w:rFonts w:ascii="Arial" w:hAnsi="Arial" w:cs="Arial"/>
          <w:color w:val="0070C0"/>
          <w:sz w:val="20"/>
          <w:szCs w:val="20"/>
        </w:rPr>
        <w:t>no dei pochi compositori ad aver composto per tutti gli strumenti che ho visionato.</w:t>
      </w:r>
    </w:p>
    <w:p w:rsidR="00FF3334" w:rsidRPr="005D7D27" w:rsidRDefault="00FF3334" w:rsidP="000F4EDF">
      <w:pPr>
        <w:tabs>
          <w:tab w:val="left" w:pos="0"/>
          <w:tab w:val="left" w:pos="4253"/>
        </w:tabs>
        <w:spacing w:line="276" w:lineRule="auto"/>
        <w:rPr>
          <w:rFonts w:ascii="Arial" w:hAnsi="Arial" w:cs="Arial"/>
        </w:rPr>
      </w:pPr>
      <w:r w:rsidRPr="005D7D27">
        <w:rPr>
          <w:rFonts w:ascii="Arial" w:hAnsi="Arial" w:cs="Arial"/>
        </w:rPr>
        <w:t xml:space="preserve">Little brass music per trombone, corno e tuba (1962). </w:t>
      </w:r>
    </w:p>
    <w:p w:rsidR="00FF3334" w:rsidRPr="005D7D27" w:rsidRDefault="00FF3334" w:rsidP="000F4EDF">
      <w:pPr>
        <w:tabs>
          <w:tab w:val="left" w:pos="0"/>
          <w:tab w:val="left" w:pos="4253"/>
        </w:tabs>
        <w:spacing w:line="276" w:lineRule="auto"/>
        <w:rPr>
          <w:rFonts w:ascii="Arial" w:hAnsi="Arial" w:cs="Arial"/>
        </w:rPr>
      </w:pPr>
      <w:r w:rsidRPr="005D7D27">
        <w:rPr>
          <w:rFonts w:ascii="Arial" w:hAnsi="Arial" w:cs="Arial"/>
        </w:rPr>
        <w:t>Fanfara per 4 trombe e 4 tromboni (1962).   Capriccio per tuba e orch. (1960).</w:t>
      </w:r>
    </w:p>
    <w:p w:rsidR="00C16875" w:rsidRPr="005D7D27" w:rsidRDefault="0003599B" w:rsidP="000F4EDF">
      <w:pPr>
        <w:tabs>
          <w:tab w:val="left" w:pos="0"/>
          <w:tab w:val="left" w:pos="4253"/>
        </w:tabs>
        <w:spacing w:line="276" w:lineRule="auto"/>
        <w:rPr>
          <w:rFonts w:ascii="Arial" w:hAnsi="Arial" w:cs="Arial"/>
          <w:lang w:val="en-US"/>
        </w:rPr>
      </w:pPr>
      <w:r w:rsidRPr="005D7D27">
        <w:rPr>
          <w:rFonts w:ascii="Arial" w:hAnsi="Arial" w:cs="Arial"/>
        </w:rPr>
        <w:t>Concerto per trombone e orch.</w:t>
      </w:r>
      <w:r w:rsidR="00C16875" w:rsidRPr="005D7D27">
        <w:rPr>
          <w:rFonts w:ascii="Arial" w:hAnsi="Arial" w:cs="Arial"/>
        </w:rPr>
        <w:t xml:space="preserve">   Fantasia concertante per 3 tromboni e orch. </w:t>
      </w:r>
      <w:r w:rsidR="00C16875" w:rsidRPr="005D7D27">
        <w:rPr>
          <w:rFonts w:ascii="Arial" w:hAnsi="Arial" w:cs="Arial"/>
          <w:lang w:val="en-US"/>
        </w:rPr>
        <w:t>(1947).</w:t>
      </w:r>
    </w:p>
    <w:p w:rsidR="00237D85" w:rsidRPr="005D7D27" w:rsidRDefault="00C16875" w:rsidP="000F4EDF">
      <w:pPr>
        <w:tabs>
          <w:tab w:val="left" w:pos="0"/>
          <w:tab w:val="left" w:pos="4253"/>
        </w:tabs>
        <w:spacing w:line="276" w:lineRule="auto"/>
        <w:rPr>
          <w:rFonts w:ascii="Arial" w:hAnsi="Arial" w:cs="Arial"/>
          <w:lang w:val="en-US"/>
        </w:rPr>
      </w:pPr>
      <w:r w:rsidRPr="005D7D27">
        <w:rPr>
          <w:rFonts w:ascii="Arial" w:hAnsi="Arial" w:cs="Arial"/>
          <w:lang w:val="en-US"/>
        </w:rPr>
        <w:t xml:space="preserve">Eine kleine Posaunenmusic, </w:t>
      </w:r>
      <w:r w:rsidR="00C81ACE" w:rsidRPr="005D7D27">
        <w:rPr>
          <w:rFonts w:ascii="Arial" w:hAnsi="Arial" w:cs="Arial"/>
          <w:lang w:val="en-US"/>
        </w:rPr>
        <w:t>trb. e orch. (1980):  1) 4'15,  2) 3'30,  3) 1'40,  4) 5'35,  5) 1'50</w:t>
      </w:r>
      <w:r w:rsidR="00237D85" w:rsidRPr="005D7D27">
        <w:rPr>
          <w:rFonts w:ascii="Arial" w:hAnsi="Arial" w:cs="Arial"/>
          <w:lang w:val="en-US"/>
        </w:rPr>
        <w:t>.</w:t>
      </w:r>
    </w:p>
    <w:p w:rsidR="00C81ACE" w:rsidRPr="005D7D27" w:rsidRDefault="00C81ACE" w:rsidP="000F4EDF">
      <w:pPr>
        <w:tabs>
          <w:tab w:val="left" w:pos="0"/>
          <w:tab w:val="left" w:pos="4253"/>
        </w:tabs>
        <w:spacing w:line="276" w:lineRule="auto"/>
        <w:rPr>
          <w:rFonts w:ascii="Arial" w:hAnsi="Arial" w:cs="Arial"/>
          <w:lang w:val="en-US"/>
        </w:rPr>
      </w:pPr>
      <w:r w:rsidRPr="005D7D27">
        <w:rPr>
          <w:rFonts w:ascii="Arial" w:hAnsi="Arial" w:cs="Arial"/>
          <w:lang w:val="en-US"/>
        </w:rPr>
        <w:t xml:space="preserve"> </w:t>
      </w:r>
    </w:p>
    <w:p w:rsidR="00EB0E82" w:rsidRPr="005D7D27" w:rsidRDefault="00EB0E82"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SCHULHOFF  Erwin</w:t>
      </w:r>
      <w:r w:rsidRPr="005D7D27">
        <w:rPr>
          <w:rFonts w:ascii="Arial" w:hAnsi="Arial" w:cs="Arial"/>
          <w:color w:val="0070C0"/>
          <w:u w:val="single"/>
          <w:lang w:val="en-US"/>
        </w:rPr>
        <w:tab/>
        <w:t>Praga, 8.6.1894 - Wulzburg, 18.8.1942.</w:t>
      </w:r>
    </w:p>
    <w:p w:rsidR="00F82B6A" w:rsidRPr="005D7D27" w:rsidRDefault="00F82B6A"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Pianista e compositore boemo di origini ebree, pronipote del successivo Julius. Studiò nei Conservatori di Praga, raccomandato da Dvorak, a Vienna, Lipsia e Colonia, perfezionamento con Max Reger. Vincitore del Premio </w:t>
      </w:r>
      <w:r w:rsidR="00683817">
        <w:rPr>
          <w:rFonts w:ascii="Arial" w:hAnsi="Arial" w:cs="Arial"/>
          <w:color w:val="0070C0"/>
        </w:rPr>
        <w:t xml:space="preserve">            </w:t>
      </w:r>
      <w:r w:rsidRPr="005D7D27">
        <w:rPr>
          <w:rFonts w:ascii="Arial" w:hAnsi="Arial" w:cs="Arial"/>
          <w:color w:val="0070C0"/>
        </w:rPr>
        <w:t xml:space="preserve">Mendelssohn nel 1913 e nel 1918. Insegnante al Conservatorio di Praga, nel 1930 cercò di trasferirsi negli </w:t>
      </w:r>
      <w:r w:rsidR="00AB0866">
        <w:rPr>
          <w:rFonts w:ascii="Arial" w:hAnsi="Arial" w:cs="Arial"/>
          <w:color w:val="0070C0"/>
        </w:rPr>
        <w:t xml:space="preserve">                          </w:t>
      </w:r>
      <w:r w:rsidRPr="005D7D27">
        <w:rPr>
          <w:rFonts w:ascii="Arial" w:hAnsi="Arial" w:cs="Arial"/>
          <w:color w:val="0070C0"/>
        </w:rPr>
        <w:t xml:space="preserve">Stati Uniti, considerata la sua passione per la musica jazz, ma il visto fu negato per i suoi ideali comunisti. </w:t>
      </w:r>
      <w:r w:rsidR="00AB0866">
        <w:rPr>
          <w:rFonts w:ascii="Arial" w:hAnsi="Arial" w:cs="Arial"/>
          <w:color w:val="0070C0"/>
        </w:rPr>
        <w:t xml:space="preserve">                      </w:t>
      </w:r>
      <w:r w:rsidRPr="005D7D27">
        <w:rPr>
          <w:rFonts w:ascii="Arial" w:hAnsi="Arial" w:cs="Arial"/>
          <w:color w:val="0070C0"/>
        </w:rPr>
        <w:t xml:space="preserve">Nel 1932 fondò a Berlino un quartetto jazz, sviluppò l'idea di avviare una scuola di jazz, per formare e impiegare </w:t>
      </w:r>
      <w:r w:rsidR="00683817">
        <w:rPr>
          <w:rFonts w:ascii="Arial" w:hAnsi="Arial" w:cs="Arial"/>
          <w:color w:val="0070C0"/>
        </w:rPr>
        <w:t xml:space="preserve">               </w:t>
      </w:r>
      <w:r w:rsidRPr="005D7D27">
        <w:rPr>
          <w:rFonts w:ascii="Arial" w:hAnsi="Arial" w:cs="Arial"/>
          <w:color w:val="0070C0"/>
        </w:rPr>
        <w:t xml:space="preserve">musicisti. Idea “Degenerata” per il nascente nazismo, tanto che nel 1941 fu imprigionato. Morì di tubercolosi nel </w:t>
      </w:r>
      <w:r w:rsidR="00AB0866">
        <w:rPr>
          <w:rFonts w:ascii="Arial" w:hAnsi="Arial" w:cs="Arial"/>
          <w:color w:val="0070C0"/>
        </w:rPr>
        <w:t xml:space="preserve">               </w:t>
      </w:r>
      <w:r w:rsidRPr="005D7D27">
        <w:rPr>
          <w:rFonts w:ascii="Arial" w:hAnsi="Arial" w:cs="Arial"/>
          <w:color w:val="0070C0"/>
        </w:rPr>
        <w:t xml:space="preserve">campo di concentramento di Wulzburg, dove il comandate del campo, appassionato di Musica, cercò inutilmente </w:t>
      </w:r>
      <w:r w:rsidR="00683817">
        <w:rPr>
          <w:rFonts w:ascii="Arial" w:hAnsi="Arial" w:cs="Arial"/>
          <w:color w:val="0070C0"/>
        </w:rPr>
        <w:t xml:space="preserve">   </w:t>
      </w:r>
      <w:r w:rsidRPr="005D7D27">
        <w:rPr>
          <w:rFonts w:ascii="Arial" w:hAnsi="Arial" w:cs="Arial"/>
          <w:color w:val="0070C0"/>
        </w:rPr>
        <w:t xml:space="preserve">d’aiutarlo. La sua sesta Sinfonia (ne completò sette, l’ottava non riuscì a terminarla…) </w:t>
      </w:r>
      <w:r w:rsidR="009D6963">
        <w:rPr>
          <w:rFonts w:ascii="Arial" w:hAnsi="Arial" w:cs="Arial"/>
          <w:color w:val="0070C0"/>
        </w:rPr>
        <w:t xml:space="preserve">                                                </w:t>
      </w:r>
      <w:r w:rsidR="00AB0866">
        <w:rPr>
          <w:rFonts w:ascii="Arial" w:hAnsi="Arial" w:cs="Arial"/>
          <w:color w:val="0070C0"/>
        </w:rPr>
        <w:t xml:space="preserve">                </w:t>
      </w:r>
      <w:r w:rsidRPr="005D7D27">
        <w:rPr>
          <w:rFonts w:ascii="Arial" w:hAnsi="Arial" w:cs="Arial"/>
          <w:color w:val="0070C0"/>
        </w:rPr>
        <w:t xml:space="preserve">è intitolata, non casualmente: “Sinfonia della Libertà”. </w:t>
      </w:r>
    </w:p>
    <w:p w:rsidR="00F82B6A" w:rsidRPr="005D7D27" w:rsidRDefault="00F82B6A" w:rsidP="000F4EDF">
      <w:pPr>
        <w:tabs>
          <w:tab w:val="left" w:pos="0"/>
          <w:tab w:val="left" w:pos="4253"/>
        </w:tabs>
        <w:spacing w:line="276" w:lineRule="auto"/>
        <w:rPr>
          <w:rFonts w:ascii="Arial" w:hAnsi="Arial" w:cs="Arial"/>
        </w:rPr>
      </w:pPr>
      <w:r w:rsidRPr="005D7D27">
        <w:rPr>
          <w:rFonts w:ascii="Arial" w:hAnsi="Arial" w:cs="Arial"/>
        </w:rPr>
        <w:t>Syncopate Peter, trombone e pf. (1934).</w:t>
      </w:r>
    </w:p>
    <w:p w:rsidR="00072E8B" w:rsidRPr="005D7D27" w:rsidRDefault="00072E8B" w:rsidP="000F4EDF">
      <w:pPr>
        <w:tabs>
          <w:tab w:val="left" w:pos="0"/>
          <w:tab w:val="left" w:pos="4253"/>
        </w:tabs>
        <w:spacing w:line="276" w:lineRule="auto"/>
        <w:rPr>
          <w:rFonts w:ascii="Arial" w:hAnsi="Arial" w:cs="Arial"/>
        </w:rPr>
      </w:pPr>
    </w:p>
    <w:p w:rsidR="00072E8B" w:rsidRPr="005D7D27" w:rsidRDefault="00072E8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SCHUMAN  William</w:t>
      </w:r>
      <w:r w:rsidRPr="005D7D27">
        <w:rPr>
          <w:rFonts w:ascii="Arial" w:hAnsi="Arial" w:cs="Arial"/>
          <w:color w:val="0070C0"/>
          <w:u w:val="single"/>
        </w:rPr>
        <w:tab/>
        <w:t xml:space="preserve">New York, 4.8.1910 </w:t>
      </w:r>
    </w:p>
    <w:p w:rsidR="00072E8B" w:rsidRPr="005D7D27" w:rsidRDefault="00072E8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americano, studi al Conservatorio Malkin di New York. Dal Jazz passò al Classico, studiando </w:t>
      </w:r>
      <w:r w:rsidR="00AB0866">
        <w:rPr>
          <w:rFonts w:ascii="Arial" w:hAnsi="Arial" w:cs="Arial"/>
          <w:color w:val="0070C0"/>
          <w:sz w:val="20"/>
          <w:szCs w:val="20"/>
        </w:rPr>
        <w:t xml:space="preserve">     </w:t>
      </w:r>
      <w:r w:rsidR="00683817">
        <w:rPr>
          <w:rFonts w:ascii="Arial" w:hAnsi="Arial" w:cs="Arial"/>
          <w:color w:val="0070C0"/>
          <w:sz w:val="20"/>
          <w:szCs w:val="20"/>
        </w:rPr>
        <w:t xml:space="preserve">     </w:t>
      </w:r>
      <w:r w:rsidRPr="005D7D27">
        <w:rPr>
          <w:rFonts w:ascii="Arial" w:hAnsi="Arial" w:cs="Arial"/>
          <w:color w:val="0070C0"/>
          <w:sz w:val="20"/>
          <w:szCs w:val="20"/>
        </w:rPr>
        <w:t xml:space="preserve">all’Università di New York con Persin e alla Juilliard con Shmidt, Wagenaar e Haubiel. Perfezionamento al </w:t>
      </w:r>
      <w:r w:rsidR="00AB0866">
        <w:rPr>
          <w:rFonts w:ascii="Arial" w:hAnsi="Arial" w:cs="Arial"/>
          <w:color w:val="0070C0"/>
          <w:sz w:val="20"/>
          <w:szCs w:val="20"/>
        </w:rPr>
        <w:t xml:space="preserve">                  </w:t>
      </w:r>
      <w:r w:rsidRPr="005D7D27">
        <w:rPr>
          <w:rFonts w:ascii="Arial" w:hAnsi="Arial" w:cs="Arial"/>
          <w:color w:val="0070C0"/>
          <w:sz w:val="20"/>
          <w:szCs w:val="20"/>
        </w:rPr>
        <w:t xml:space="preserve">Mozarteum di Salisburgo </w:t>
      </w:r>
      <w:r w:rsidR="00CB46AE" w:rsidRPr="005D7D27">
        <w:rPr>
          <w:rFonts w:ascii="Arial" w:hAnsi="Arial" w:cs="Arial"/>
          <w:color w:val="0070C0"/>
          <w:sz w:val="20"/>
          <w:szCs w:val="20"/>
        </w:rPr>
        <w:t>e</w:t>
      </w:r>
      <w:r w:rsidRPr="005D7D27">
        <w:rPr>
          <w:rFonts w:ascii="Arial" w:hAnsi="Arial" w:cs="Arial"/>
          <w:color w:val="0070C0"/>
          <w:sz w:val="20"/>
          <w:szCs w:val="20"/>
        </w:rPr>
        <w:t xml:space="preserve">a New York con Harris, dove anche Copland lo consiglia. Dal 1935 insegnante al Sarah Lawrence College di New York, dal 1944 Presidente delle Edizioni Schirmer e direttore nel 1945 della Juilliard </w:t>
      </w:r>
      <w:r w:rsidR="001D78F4">
        <w:rPr>
          <w:rFonts w:ascii="Arial" w:hAnsi="Arial" w:cs="Arial"/>
          <w:color w:val="0070C0"/>
          <w:sz w:val="20"/>
          <w:szCs w:val="20"/>
        </w:rPr>
        <w:t xml:space="preserve">           </w:t>
      </w:r>
      <w:r w:rsidRPr="005D7D27">
        <w:rPr>
          <w:rFonts w:ascii="Arial" w:hAnsi="Arial" w:cs="Arial"/>
          <w:color w:val="0070C0"/>
          <w:sz w:val="20"/>
          <w:szCs w:val="20"/>
        </w:rPr>
        <w:t>School of Music. Dal 1962 Presidente del Lincoln Center di New York. Dottorato in musica conferito da</w:t>
      </w:r>
      <w:r w:rsidR="009D6963">
        <w:rPr>
          <w:rFonts w:ascii="Arial" w:hAnsi="Arial" w:cs="Arial"/>
          <w:color w:val="0070C0"/>
          <w:sz w:val="20"/>
          <w:szCs w:val="20"/>
        </w:rPr>
        <w:t xml:space="preserve"> </w:t>
      </w:r>
      <w:r w:rsidRPr="005D7D27">
        <w:rPr>
          <w:rFonts w:ascii="Arial" w:hAnsi="Arial" w:cs="Arial"/>
          <w:color w:val="0070C0"/>
          <w:sz w:val="20"/>
          <w:szCs w:val="20"/>
        </w:rPr>
        <w:t xml:space="preserve">6 Università, </w:t>
      </w:r>
      <w:r w:rsidR="00AB0866">
        <w:rPr>
          <w:rFonts w:ascii="Arial" w:hAnsi="Arial" w:cs="Arial"/>
          <w:color w:val="0070C0"/>
          <w:sz w:val="20"/>
          <w:szCs w:val="20"/>
        </w:rPr>
        <w:t xml:space="preserve">                   </w:t>
      </w:r>
      <w:r w:rsidRPr="005D7D27">
        <w:rPr>
          <w:rFonts w:ascii="Arial" w:hAnsi="Arial" w:cs="Arial"/>
          <w:color w:val="0070C0"/>
          <w:sz w:val="20"/>
          <w:szCs w:val="20"/>
        </w:rPr>
        <w:t>premio Guggenheim e 2 Pulitzer. (Per tutta la vita fu grande appassionato di baseball).</w:t>
      </w:r>
    </w:p>
    <w:p w:rsidR="00072E8B" w:rsidRPr="005D7D27" w:rsidRDefault="00072E8B" w:rsidP="000F4EDF">
      <w:pPr>
        <w:tabs>
          <w:tab w:val="left" w:pos="0"/>
          <w:tab w:val="left" w:pos="4253"/>
        </w:tabs>
        <w:spacing w:line="276" w:lineRule="auto"/>
        <w:rPr>
          <w:rFonts w:ascii="Arial" w:hAnsi="Arial" w:cs="Arial"/>
        </w:rPr>
      </w:pPr>
      <w:r w:rsidRPr="005D7D27">
        <w:rPr>
          <w:rFonts w:ascii="Arial" w:hAnsi="Arial" w:cs="Arial"/>
        </w:rPr>
        <w:t>Cooperstown Fanfare, 2 tr. e 2 tromboni (1987, 1’15).</w:t>
      </w:r>
    </w:p>
    <w:p w:rsidR="00EB0E82" w:rsidRPr="005D7D27" w:rsidRDefault="00EB0E82" w:rsidP="000F4EDF">
      <w:pPr>
        <w:tabs>
          <w:tab w:val="left" w:pos="0"/>
          <w:tab w:val="left" w:pos="4253"/>
        </w:tabs>
        <w:spacing w:line="276" w:lineRule="auto"/>
        <w:rPr>
          <w:rFonts w:ascii="Arial" w:hAnsi="Arial" w:cs="Arial"/>
        </w:rPr>
      </w:pPr>
    </w:p>
    <w:p w:rsidR="000007EA" w:rsidRPr="005D7D27" w:rsidRDefault="000007EA" w:rsidP="000F4EDF">
      <w:pPr>
        <w:tabs>
          <w:tab w:val="left" w:pos="0"/>
          <w:tab w:val="left" w:pos="4253"/>
        </w:tabs>
        <w:spacing w:line="276" w:lineRule="auto"/>
        <w:rPr>
          <w:rFonts w:ascii="Arial" w:hAnsi="Arial" w:cs="Arial"/>
          <w:color w:val="0070C0"/>
          <w:u w:val="single"/>
          <w:lang w:val="de-DE"/>
        </w:rPr>
      </w:pPr>
      <w:r w:rsidRPr="005D7D27">
        <w:rPr>
          <w:rFonts w:ascii="Arial" w:hAnsi="Arial" w:cs="Arial"/>
          <w:bCs/>
          <w:color w:val="0070C0"/>
          <w:u w:val="single"/>
          <w:lang w:val="de-DE"/>
        </w:rPr>
        <w:lastRenderedPageBreak/>
        <w:t>SCHUMANN   Robert</w:t>
      </w:r>
      <w:r w:rsidRPr="005D7D27">
        <w:rPr>
          <w:rFonts w:ascii="Arial" w:hAnsi="Arial" w:cs="Arial"/>
          <w:color w:val="0070C0"/>
          <w:u w:val="single"/>
          <w:lang w:val="de-DE"/>
        </w:rPr>
        <w:tab/>
        <w:t>Zwickau 8.6.1810 - Endenich  29.7.1856.</w:t>
      </w:r>
    </w:p>
    <w:p w:rsidR="00382E0E" w:rsidRPr="005D7D27" w:rsidRDefault="000007EA"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L’anima del pianoforte.</w:t>
      </w:r>
      <w:r w:rsidR="00313F83" w:rsidRPr="005D7D27">
        <w:rPr>
          <w:rFonts w:ascii="Arial" w:hAnsi="Arial" w:cs="Arial"/>
          <w:color w:val="0070C0"/>
        </w:rPr>
        <w:t xml:space="preserve"> </w:t>
      </w:r>
      <w:r w:rsidR="00382E0E" w:rsidRPr="005D7D27">
        <w:rPr>
          <w:rFonts w:ascii="Arial" w:hAnsi="Arial" w:cs="Arial"/>
          <w:color w:val="0070C0"/>
        </w:rPr>
        <w:t xml:space="preserve">Per maggiori informazioni sull'autore, vedi: "Passeggiando con la Musica", </w:t>
      </w:r>
      <w:r w:rsidR="00AB0866">
        <w:rPr>
          <w:rFonts w:ascii="Arial" w:hAnsi="Arial" w:cs="Arial"/>
          <w:color w:val="0070C0"/>
        </w:rPr>
        <w:t xml:space="preserve">                               </w:t>
      </w:r>
      <w:r w:rsidR="00382E0E" w:rsidRPr="005D7D27">
        <w:rPr>
          <w:rFonts w:ascii="Arial" w:hAnsi="Arial" w:cs="Arial"/>
          <w:color w:val="0070C0"/>
        </w:rPr>
        <w:t>scaricabile gratuitamente dal sito: mariodemolli.com</w:t>
      </w:r>
    </w:p>
    <w:p w:rsidR="00700AF9" w:rsidRPr="005D7D27" w:rsidRDefault="00700AF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Adagio (3'30) e Allegro (4'25), op. 70.   </w:t>
      </w:r>
      <w:r w:rsidR="00652E40" w:rsidRPr="005D7D27">
        <w:rPr>
          <w:rFonts w:ascii="Arial" w:hAnsi="Arial" w:cs="Arial"/>
        </w:rPr>
        <w:t xml:space="preserve">3 Romanze, </w:t>
      </w:r>
      <w:r w:rsidR="00E51DB2" w:rsidRPr="005D7D27">
        <w:rPr>
          <w:rFonts w:ascii="Arial" w:hAnsi="Arial" w:cs="Arial"/>
        </w:rPr>
        <w:t xml:space="preserve">trb. pf. </w:t>
      </w:r>
      <w:r w:rsidR="00652E40" w:rsidRPr="005D7D27">
        <w:rPr>
          <w:rFonts w:ascii="Arial" w:hAnsi="Arial" w:cs="Arial"/>
        </w:rPr>
        <w:t>op. 94 (</w:t>
      </w:r>
      <w:r w:rsidR="00E51DB2" w:rsidRPr="005D7D27">
        <w:rPr>
          <w:rFonts w:ascii="Arial" w:hAnsi="Arial" w:cs="Arial"/>
        </w:rPr>
        <w:t xml:space="preserve">1849, </w:t>
      </w:r>
      <w:r w:rsidR="00652E40" w:rsidRPr="005D7D27">
        <w:rPr>
          <w:rFonts w:ascii="Arial" w:hAnsi="Arial" w:cs="Arial"/>
        </w:rPr>
        <w:t>12’</w:t>
      </w:r>
      <w:r w:rsidR="00E51DB2" w:rsidRPr="005D7D27">
        <w:rPr>
          <w:rFonts w:ascii="Arial" w:hAnsi="Arial" w:cs="Arial"/>
        </w:rPr>
        <w:t>05</w:t>
      </w:r>
      <w:r w:rsidR="00652E40" w:rsidRPr="005D7D27">
        <w:rPr>
          <w:rFonts w:ascii="Arial" w:hAnsi="Arial" w:cs="Arial"/>
        </w:rPr>
        <w:t>)</w:t>
      </w:r>
      <w:r w:rsidR="00477015" w:rsidRPr="005D7D27">
        <w:rPr>
          <w:rFonts w:ascii="Arial" w:hAnsi="Arial" w:cs="Arial"/>
        </w:rPr>
        <w:t>.</w:t>
      </w:r>
      <w:r w:rsidR="00652E40" w:rsidRPr="005D7D27">
        <w:rPr>
          <w:rFonts w:ascii="Arial" w:hAnsi="Arial" w:cs="Arial"/>
        </w:rPr>
        <w:t xml:space="preserve">   </w:t>
      </w:r>
    </w:p>
    <w:p w:rsidR="00E51DB2" w:rsidRPr="005D7D27" w:rsidRDefault="000007E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trombone e orch</w:t>
      </w:r>
      <w:r w:rsidR="00DB71C5" w:rsidRPr="005D7D27">
        <w:rPr>
          <w:rFonts w:ascii="Arial" w:hAnsi="Arial" w:cs="Arial"/>
        </w:rPr>
        <w:t>.</w:t>
      </w:r>
    </w:p>
    <w:p w:rsidR="00E51DB2" w:rsidRPr="005D7D27" w:rsidRDefault="00E51DB2" w:rsidP="000F4EDF">
      <w:pPr>
        <w:pStyle w:val="NormaleWeb"/>
        <w:tabs>
          <w:tab w:val="left" w:pos="0"/>
          <w:tab w:val="left" w:pos="4253"/>
        </w:tabs>
        <w:spacing w:before="120" w:beforeAutospacing="0" w:after="0" w:afterAutospacing="0" w:line="276" w:lineRule="auto"/>
        <w:rPr>
          <w:rStyle w:val="Enfasicorsivo"/>
          <w:rFonts w:ascii="Arial" w:hAnsi="Arial" w:cs="Arial"/>
          <w:i w:val="0"/>
        </w:rPr>
      </w:pPr>
    </w:p>
    <w:p w:rsidR="00F663FD" w:rsidRPr="005D7D27" w:rsidRDefault="00F663F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SCHUMANN  WIECK Clara</w:t>
      </w:r>
      <w:r w:rsidRPr="005D7D27">
        <w:rPr>
          <w:rFonts w:ascii="Arial" w:hAnsi="Arial" w:cs="Arial"/>
          <w:color w:val="0070C0"/>
          <w:u w:val="single"/>
        </w:rPr>
        <w:tab/>
        <w:t>Lipsia, 13.9.1819-Francoforte, 20.5.1896.</w:t>
      </w:r>
    </w:p>
    <w:p w:rsidR="00981127" w:rsidRPr="005D7D27" w:rsidRDefault="00F663FD"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Studiò con il padre Friedrick e con Darn e Reissiger. A 9 anni il primo concerto, a 11 era alla Gewandhaus, </w:t>
      </w:r>
      <w:r w:rsidR="009D6963">
        <w:rPr>
          <w:rFonts w:ascii="Arial" w:hAnsi="Arial" w:cs="Arial"/>
          <w:color w:val="0070C0"/>
        </w:rPr>
        <w:t xml:space="preserve">         </w:t>
      </w:r>
      <w:r w:rsidR="00AB0866">
        <w:rPr>
          <w:rFonts w:ascii="Arial" w:hAnsi="Arial" w:cs="Arial"/>
          <w:color w:val="0070C0"/>
        </w:rPr>
        <w:t xml:space="preserve">               </w:t>
      </w:r>
      <w:r w:rsidRPr="005D7D27">
        <w:rPr>
          <w:rFonts w:ascii="Arial" w:hAnsi="Arial" w:cs="Arial"/>
          <w:color w:val="0070C0"/>
        </w:rPr>
        <w:t xml:space="preserve">nel programma anche delle sue Variazioni. I suoi concerti la portarono nei centri musicali più importanti. </w:t>
      </w:r>
      <w:r w:rsidR="009D6963">
        <w:rPr>
          <w:rFonts w:ascii="Arial" w:hAnsi="Arial" w:cs="Arial"/>
          <w:color w:val="0070C0"/>
        </w:rPr>
        <w:t xml:space="preserve">                 </w:t>
      </w:r>
      <w:r w:rsidR="00AB0866">
        <w:rPr>
          <w:rFonts w:ascii="Arial" w:hAnsi="Arial" w:cs="Arial"/>
          <w:color w:val="0070C0"/>
        </w:rPr>
        <w:t xml:space="preserve">                </w:t>
      </w:r>
      <w:r w:rsidRPr="005D7D27">
        <w:rPr>
          <w:rFonts w:ascii="Arial" w:hAnsi="Arial" w:cs="Arial"/>
          <w:color w:val="0070C0"/>
        </w:rPr>
        <w:t xml:space="preserve">A Parigi conobbe Chopin, Berlioz, Kalkbrenner e Meyerbeer. A Vienna l’Imperatore la nominò “Virtuosa della </w:t>
      </w:r>
      <w:r w:rsidR="00AB0866">
        <w:rPr>
          <w:rFonts w:ascii="Arial" w:hAnsi="Arial" w:cs="Arial"/>
          <w:color w:val="0070C0"/>
        </w:rPr>
        <w:t xml:space="preserve">           </w:t>
      </w:r>
      <w:r w:rsidRPr="005D7D27">
        <w:rPr>
          <w:rFonts w:ascii="Arial" w:hAnsi="Arial" w:cs="Arial"/>
          <w:color w:val="0070C0"/>
        </w:rPr>
        <w:t xml:space="preserve">tastiera”. Sposò Schumann nel 1840, nonostante l’opposizione paterna. Malgrado gli 8 figli, continuò a esibirsi </w:t>
      </w:r>
      <w:r w:rsidR="009D6963">
        <w:rPr>
          <w:rFonts w:ascii="Arial" w:hAnsi="Arial" w:cs="Arial"/>
          <w:color w:val="0070C0"/>
        </w:rPr>
        <w:t xml:space="preserve">          </w:t>
      </w:r>
      <w:r w:rsidR="00AB0866">
        <w:rPr>
          <w:rFonts w:ascii="Arial" w:hAnsi="Arial" w:cs="Arial"/>
          <w:color w:val="0070C0"/>
        </w:rPr>
        <w:t xml:space="preserve">              </w:t>
      </w:r>
      <w:r w:rsidRPr="005D7D27">
        <w:rPr>
          <w:rFonts w:ascii="Arial" w:hAnsi="Arial" w:cs="Arial"/>
          <w:color w:val="0070C0"/>
        </w:rPr>
        <w:t xml:space="preserve">in tutta Europa. Fu lei ad eseguire le opere del marito, impossibilitato per la grave lesione tendinea al braccio. </w:t>
      </w:r>
      <w:r w:rsidR="00AB0866">
        <w:rPr>
          <w:rFonts w:ascii="Arial" w:hAnsi="Arial" w:cs="Arial"/>
          <w:color w:val="0070C0"/>
        </w:rPr>
        <w:t xml:space="preserve">                  </w:t>
      </w:r>
      <w:r w:rsidRPr="005D7D27">
        <w:rPr>
          <w:rFonts w:ascii="Arial" w:hAnsi="Arial" w:cs="Arial"/>
          <w:color w:val="0070C0"/>
        </w:rPr>
        <w:t xml:space="preserve">Aiutò anche Brahms. Fu insegnante al Conservatorio di Francoforte. Una Signora musicista, di lei si parla </w:t>
      </w:r>
      <w:r w:rsidR="00AB0866">
        <w:rPr>
          <w:rFonts w:ascii="Arial" w:hAnsi="Arial" w:cs="Arial"/>
          <w:color w:val="0070C0"/>
        </w:rPr>
        <w:t xml:space="preserve">                </w:t>
      </w:r>
      <w:r w:rsidRPr="005D7D27">
        <w:rPr>
          <w:rFonts w:ascii="Arial" w:hAnsi="Arial" w:cs="Arial"/>
          <w:color w:val="0070C0"/>
        </w:rPr>
        <w:t xml:space="preserve">veramente poco, superficialmente. </w:t>
      </w:r>
      <w:r w:rsidR="00981127" w:rsidRPr="005D7D27">
        <w:rPr>
          <w:rFonts w:ascii="Arial" w:hAnsi="Arial" w:cs="Arial"/>
          <w:color w:val="0070C0"/>
        </w:rPr>
        <w:t xml:space="preserve">Per maggiori informazioni sull'autore, vedi: "Passeggiando con la Musica", </w:t>
      </w:r>
      <w:r w:rsidR="00683817">
        <w:rPr>
          <w:rFonts w:ascii="Arial" w:hAnsi="Arial" w:cs="Arial"/>
          <w:color w:val="0070C0"/>
        </w:rPr>
        <w:t xml:space="preserve">                  </w:t>
      </w:r>
      <w:r w:rsidR="00981127" w:rsidRPr="005D7D27">
        <w:rPr>
          <w:rFonts w:ascii="Arial" w:hAnsi="Arial" w:cs="Arial"/>
          <w:color w:val="0070C0"/>
        </w:rPr>
        <w:t>scaricabile gratuitamente dal sito: mariodemolli.com</w:t>
      </w:r>
    </w:p>
    <w:p w:rsidR="00D20BE6" w:rsidRPr="005D7D27" w:rsidRDefault="00BD47D8"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Trombone e pf.: Liebst du um Schonheit</w:t>
      </w:r>
      <w:r w:rsidR="00D20BE6" w:rsidRPr="005D7D27">
        <w:rPr>
          <w:rFonts w:ascii="Arial" w:hAnsi="Arial" w:cs="Arial"/>
          <w:lang w:val="fr-FR"/>
        </w:rPr>
        <w:t>, op. 12,2</w:t>
      </w:r>
      <w:r w:rsidR="00F663FD" w:rsidRPr="005D7D27">
        <w:rPr>
          <w:rFonts w:ascii="Arial" w:hAnsi="Arial" w:cs="Arial"/>
          <w:lang w:val="fr-FR"/>
        </w:rPr>
        <w:t xml:space="preserve"> (1840, 2’30)</w:t>
      </w:r>
      <w:r w:rsidRPr="005D7D27">
        <w:rPr>
          <w:rFonts w:ascii="Arial" w:hAnsi="Arial" w:cs="Arial"/>
          <w:lang w:val="fr-FR"/>
        </w:rPr>
        <w:t xml:space="preserve">,   </w:t>
      </w:r>
    </w:p>
    <w:p w:rsidR="00652E40" w:rsidRPr="005D7D27" w:rsidRDefault="00D20BE6"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Warum willst du andre fragen, op. 12,3 (1840, 2’20)</w:t>
      </w:r>
      <w:r w:rsidR="00652E40" w:rsidRPr="005D7D27">
        <w:rPr>
          <w:rFonts w:ascii="Arial" w:hAnsi="Arial" w:cs="Arial"/>
          <w:lang w:val="fr-FR"/>
        </w:rPr>
        <w:t xml:space="preserve">, </w:t>
      </w:r>
      <w:r w:rsidRPr="005D7D27">
        <w:rPr>
          <w:rFonts w:ascii="Arial" w:hAnsi="Arial" w:cs="Arial"/>
          <w:lang w:val="fr-FR"/>
        </w:rPr>
        <w:t xml:space="preserve"> </w:t>
      </w:r>
    </w:p>
    <w:p w:rsidR="00D20BE6" w:rsidRPr="005D7D27" w:rsidRDefault="00BD47D8"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Die stille Lotosblume</w:t>
      </w:r>
      <w:r w:rsidR="00D20BE6" w:rsidRPr="005D7D27">
        <w:rPr>
          <w:rFonts w:ascii="Arial" w:hAnsi="Arial" w:cs="Arial"/>
          <w:lang w:val="fr-FR"/>
        </w:rPr>
        <w:t>, op. 13,6</w:t>
      </w:r>
      <w:r w:rsidRPr="005D7D27">
        <w:rPr>
          <w:rFonts w:ascii="Arial" w:hAnsi="Arial" w:cs="Arial"/>
          <w:lang w:val="fr-FR"/>
        </w:rPr>
        <w:t xml:space="preserve"> (1843, 3’),   </w:t>
      </w:r>
      <w:r w:rsidR="00D20BE6" w:rsidRPr="005D7D27">
        <w:rPr>
          <w:rFonts w:ascii="Arial" w:hAnsi="Arial" w:cs="Arial"/>
          <w:lang w:val="fr-FR"/>
        </w:rPr>
        <w:t xml:space="preserve"> </w:t>
      </w:r>
      <w:r w:rsidRPr="005D7D27">
        <w:rPr>
          <w:rFonts w:ascii="Arial" w:hAnsi="Arial" w:cs="Arial"/>
          <w:lang w:val="fr-FR"/>
        </w:rPr>
        <w:t xml:space="preserve">Warum willst du andre fragen? (1840, 2’20),   </w:t>
      </w:r>
    </w:p>
    <w:p w:rsidR="006D6277" w:rsidRPr="005D7D27" w:rsidRDefault="00BD47D8"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An einem lichten Morgen</w:t>
      </w:r>
      <w:r w:rsidR="00D20BE6" w:rsidRPr="005D7D27">
        <w:rPr>
          <w:rFonts w:ascii="Arial" w:hAnsi="Arial" w:cs="Arial"/>
          <w:lang w:val="fr-FR"/>
        </w:rPr>
        <w:t>, op. 23,2</w:t>
      </w:r>
      <w:r w:rsidRPr="005D7D27">
        <w:rPr>
          <w:rFonts w:ascii="Arial" w:hAnsi="Arial" w:cs="Arial"/>
          <w:lang w:val="fr-FR"/>
        </w:rPr>
        <w:t xml:space="preserve"> (1853, 3’),</w:t>
      </w:r>
      <w:r w:rsidR="00D20BE6" w:rsidRPr="005D7D27">
        <w:rPr>
          <w:rFonts w:ascii="Arial" w:hAnsi="Arial" w:cs="Arial"/>
          <w:lang w:val="fr-FR"/>
        </w:rPr>
        <w:t xml:space="preserve">   </w:t>
      </w:r>
      <w:r w:rsidRPr="005D7D27">
        <w:rPr>
          <w:rFonts w:ascii="Arial" w:hAnsi="Arial" w:cs="Arial"/>
          <w:lang w:val="fr-FR"/>
        </w:rPr>
        <w:t>O Lust</w:t>
      </w:r>
      <w:r w:rsidR="00D20BE6" w:rsidRPr="005D7D27">
        <w:rPr>
          <w:rFonts w:ascii="Arial" w:hAnsi="Arial" w:cs="Arial"/>
          <w:lang w:val="fr-FR"/>
        </w:rPr>
        <w:t>, op. 23,6</w:t>
      </w:r>
      <w:r w:rsidRPr="005D7D27">
        <w:rPr>
          <w:rFonts w:ascii="Arial" w:hAnsi="Arial" w:cs="Arial"/>
          <w:lang w:val="fr-FR"/>
        </w:rPr>
        <w:t xml:space="preserve"> (1853, 2’).</w:t>
      </w:r>
    </w:p>
    <w:p w:rsidR="006D6277" w:rsidRPr="005D7D27" w:rsidRDefault="006D6277" w:rsidP="000F4EDF">
      <w:pPr>
        <w:pStyle w:val="NormaleWeb"/>
        <w:tabs>
          <w:tab w:val="left" w:pos="0"/>
          <w:tab w:val="left" w:pos="4253"/>
        </w:tabs>
        <w:spacing w:before="120" w:beforeAutospacing="0" w:after="0" w:afterAutospacing="0" w:line="276" w:lineRule="auto"/>
        <w:rPr>
          <w:rFonts w:ascii="Arial" w:hAnsi="Arial" w:cs="Arial"/>
          <w:lang w:val="fr-FR"/>
        </w:rPr>
      </w:pPr>
    </w:p>
    <w:p w:rsidR="006D6277" w:rsidRPr="005D7D27" w:rsidRDefault="006D627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SCHWAEN  Kurt</w:t>
      </w:r>
      <w:r w:rsidRPr="005D7D27">
        <w:rPr>
          <w:rFonts w:ascii="Arial" w:hAnsi="Arial" w:cs="Arial"/>
          <w:color w:val="0070C0"/>
          <w:u w:val="single"/>
        </w:rPr>
        <w:tab/>
        <w:t>Katowice, 21.6.1909 - Berlino, 9.10.2007.</w:t>
      </w:r>
    </w:p>
    <w:p w:rsidR="006D6277" w:rsidRPr="005D7D27" w:rsidRDefault="006D627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tedesco, studi di musicologia, storia e filosofia all’Università di Breslau e Berlino, </w:t>
      </w:r>
      <w:r w:rsidR="009D6963">
        <w:rPr>
          <w:rFonts w:ascii="Arial" w:hAnsi="Arial" w:cs="Arial"/>
          <w:color w:val="0070C0"/>
          <w:sz w:val="20"/>
          <w:szCs w:val="20"/>
        </w:rPr>
        <w:t xml:space="preserve">          </w:t>
      </w:r>
      <w:r w:rsidR="00AB0866">
        <w:rPr>
          <w:rFonts w:ascii="Arial" w:hAnsi="Arial" w:cs="Arial"/>
          <w:color w:val="0070C0"/>
          <w:sz w:val="20"/>
          <w:szCs w:val="20"/>
        </w:rPr>
        <w:t xml:space="preserve">           </w:t>
      </w:r>
      <w:r w:rsidRPr="005D7D27">
        <w:rPr>
          <w:rFonts w:ascii="Arial" w:hAnsi="Arial" w:cs="Arial"/>
          <w:color w:val="0070C0"/>
          <w:sz w:val="20"/>
          <w:szCs w:val="20"/>
        </w:rPr>
        <w:t xml:space="preserve">allievo </w:t>
      </w:r>
      <w:r w:rsidR="006A2761" w:rsidRPr="005D7D27">
        <w:rPr>
          <w:rFonts w:ascii="Arial" w:hAnsi="Arial" w:cs="Arial"/>
          <w:color w:val="0070C0"/>
          <w:sz w:val="20"/>
          <w:szCs w:val="20"/>
        </w:rPr>
        <w:t xml:space="preserve"> </w:t>
      </w:r>
      <w:r w:rsidRPr="005D7D27">
        <w:rPr>
          <w:rFonts w:ascii="Arial" w:hAnsi="Arial" w:cs="Arial"/>
          <w:color w:val="0070C0"/>
          <w:sz w:val="20"/>
          <w:szCs w:val="20"/>
        </w:rPr>
        <w:t>di Schering, Blume e Sachs. Imprigionato poiché antinazista, riprese gli studi musicali alla fine del conflitto</w:t>
      </w:r>
      <w:r w:rsidR="009D6963">
        <w:rPr>
          <w:rFonts w:ascii="Arial" w:hAnsi="Arial" w:cs="Arial"/>
          <w:color w:val="0070C0"/>
          <w:sz w:val="20"/>
          <w:szCs w:val="20"/>
        </w:rPr>
        <w:t xml:space="preserve"> </w:t>
      </w:r>
      <w:r w:rsidR="00AB0866">
        <w:rPr>
          <w:rFonts w:ascii="Arial" w:hAnsi="Arial" w:cs="Arial"/>
          <w:color w:val="0070C0"/>
          <w:sz w:val="20"/>
          <w:szCs w:val="20"/>
        </w:rPr>
        <w:t xml:space="preserve">              </w:t>
      </w:r>
      <w:r w:rsidR="009D6963">
        <w:rPr>
          <w:rFonts w:ascii="Arial" w:hAnsi="Arial" w:cs="Arial"/>
          <w:color w:val="0070C0"/>
          <w:sz w:val="20"/>
          <w:szCs w:val="20"/>
        </w:rPr>
        <w:t>(</w:t>
      </w:r>
      <w:r w:rsidRPr="005D7D27">
        <w:rPr>
          <w:rFonts w:ascii="Arial" w:hAnsi="Arial" w:cs="Arial"/>
          <w:color w:val="0070C0"/>
          <w:sz w:val="20"/>
          <w:szCs w:val="20"/>
        </w:rPr>
        <w:t xml:space="preserve">e questo chiarisce le tardive date delle sue composizioni). Amico di B. Brecht. </w:t>
      </w:r>
    </w:p>
    <w:p w:rsidR="006D6277" w:rsidRPr="005D7D27" w:rsidRDefault="006D6277" w:rsidP="000F4EDF">
      <w:pPr>
        <w:tabs>
          <w:tab w:val="left" w:pos="0"/>
          <w:tab w:val="left" w:pos="4253"/>
        </w:tabs>
        <w:spacing w:line="276" w:lineRule="auto"/>
        <w:rPr>
          <w:rFonts w:ascii="Arial" w:hAnsi="Arial" w:cs="Arial"/>
          <w:color w:val="000000"/>
        </w:rPr>
      </w:pPr>
      <w:r w:rsidRPr="005D7D27">
        <w:rPr>
          <w:rFonts w:ascii="Arial" w:hAnsi="Arial" w:cs="Arial"/>
          <w:color w:val="000000"/>
        </w:rPr>
        <w:t>4 Intermezzi per trombone e orch. da camera.</w:t>
      </w:r>
    </w:p>
    <w:p w:rsidR="00BD47D8" w:rsidRPr="005D7D27" w:rsidRDefault="00BD47D8" w:rsidP="000F4EDF">
      <w:pPr>
        <w:pStyle w:val="NormaleWeb"/>
        <w:tabs>
          <w:tab w:val="left" w:pos="0"/>
          <w:tab w:val="left" w:pos="4253"/>
        </w:tabs>
        <w:spacing w:before="120" w:beforeAutospacing="0" w:after="0" w:afterAutospacing="0" w:line="276" w:lineRule="auto"/>
        <w:rPr>
          <w:rFonts w:ascii="Arial" w:hAnsi="Arial" w:cs="Arial"/>
        </w:rPr>
      </w:pPr>
    </w:p>
    <w:p w:rsidR="00174467" w:rsidRPr="005D7D27" w:rsidRDefault="00174467"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SCHWARZ-SCHILLING  Reinhard</w:t>
      </w:r>
      <w:r w:rsidRPr="005D7D27">
        <w:rPr>
          <w:rFonts w:ascii="Arial" w:hAnsi="Arial" w:cs="Arial"/>
          <w:color w:val="0070C0"/>
          <w:u w:val="single"/>
          <w:lang w:val="en-US"/>
        </w:rPr>
        <w:tab/>
        <w:t>Hannover, 9.5.1904 - Berlino, 9.12.1985.</w:t>
      </w:r>
    </w:p>
    <w:p w:rsidR="00174467" w:rsidRPr="005D7D27" w:rsidRDefault="0017446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tedesco allievo di Jarnach, Boell </w:t>
      </w:r>
      <w:r w:rsidR="00981127" w:rsidRPr="005D7D27">
        <w:rPr>
          <w:rFonts w:ascii="Arial" w:hAnsi="Arial" w:cs="Arial"/>
          <w:color w:val="0070C0"/>
          <w:sz w:val="20"/>
          <w:szCs w:val="20"/>
        </w:rPr>
        <w:t xml:space="preserve">ed </w:t>
      </w:r>
      <w:r w:rsidRPr="005D7D27">
        <w:rPr>
          <w:rFonts w:ascii="Arial" w:hAnsi="Arial" w:cs="Arial"/>
          <w:color w:val="0070C0"/>
          <w:sz w:val="20"/>
          <w:szCs w:val="20"/>
        </w:rPr>
        <w:t>Ehrenberg. Insegnante di Composizione a Berlino.</w:t>
      </w:r>
    </w:p>
    <w:p w:rsidR="0068055D" w:rsidRPr="005D7D27" w:rsidRDefault="00174467" w:rsidP="000F4EDF">
      <w:pPr>
        <w:tabs>
          <w:tab w:val="left" w:pos="0"/>
          <w:tab w:val="left" w:pos="4253"/>
        </w:tabs>
        <w:spacing w:line="276" w:lineRule="auto"/>
        <w:rPr>
          <w:rFonts w:ascii="Arial" w:hAnsi="Arial" w:cs="Arial"/>
          <w:lang w:val="fr-FR"/>
        </w:rPr>
      </w:pPr>
      <w:r w:rsidRPr="005D7D27">
        <w:rPr>
          <w:rFonts w:ascii="Arial" w:hAnsi="Arial" w:cs="Arial"/>
        </w:rPr>
        <w:t xml:space="preserve">Signum Magnum, coro, 4 </w:t>
      </w:r>
      <w:r w:rsidR="005574EA" w:rsidRPr="005D7D27">
        <w:rPr>
          <w:rFonts w:ascii="Arial" w:hAnsi="Arial" w:cs="Arial"/>
        </w:rPr>
        <w:t>tr</w:t>
      </w:r>
      <w:r w:rsidRPr="005D7D27">
        <w:rPr>
          <w:rFonts w:ascii="Arial" w:hAnsi="Arial" w:cs="Arial"/>
        </w:rPr>
        <w:t>, 4 cor. 4</w:t>
      </w:r>
      <w:r w:rsidR="005574EA" w:rsidRPr="005D7D27">
        <w:rPr>
          <w:rFonts w:ascii="Arial" w:hAnsi="Arial" w:cs="Arial"/>
        </w:rPr>
        <w:t xml:space="preserve"> trombon</w:t>
      </w:r>
      <w:r w:rsidR="00F33BFA" w:rsidRPr="005D7D27">
        <w:rPr>
          <w:rFonts w:ascii="Arial" w:hAnsi="Arial" w:cs="Arial"/>
        </w:rPr>
        <w:t>i</w:t>
      </w:r>
      <w:r w:rsidRPr="005D7D27">
        <w:rPr>
          <w:rFonts w:ascii="Arial" w:hAnsi="Arial" w:cs="Arial"/>
        </w:rPr>
        <w:t xml:space="preserve"> (1958). </w:t>
      </w:r>
      <w:r w:rsidR="0068055D" w:rsidRPr="005D7D27">
        <w:rPr>
          <w:rFonts w:ascii="Arial" w:hAnsi="Arial" w:cs="Arial"/>
        </w:rPr>
        <w:t xml:space="preserve"> </w:t>
      </w:r>
      <w:r w:rsidR="004F45F8" w:rsidRPr="005D7D27">
        <w:rPr>
          <w:rFonts w:ascii="Arial" w:hAnsi="Arial" w:cs="Arial"/>
          <w:lang w:val="fr-FR"/>
        </w:rPr>
        <w:t>International Folk Suite.</w:t>
      </w:r>
    </w:p>
    <w:p w:rsidR="00424F04" w:rsidRPr="005D7D27" w:rsidRDefault="00424F04" w:rsidP="000F4EDF">
      <w:pPr>
        <w:tabs>
          <w:tab w:val="left" w:pos="0"/>
          <w:tab w:val="left" w:pos="4253"/>
        </w:tabs>
        <w:spacing w:line="276" w:lineRule="auto"/>
        <w:rPr>
          <w:rFonts w:ascii="Arial" w:hAnsi="Arial" w:cs="Arial"/>
          <w:lang w:val="fr-FR"/>
        </w:rPr>
      </w:pPr>
    </w:p>
    <w:p w:rsidR="00424F04" w:rsidRPr="005D7D27" w:rsidRDefault="00424F04"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SCHWERTSIK  Kurt</w:t>
      </w:r>
      <w:r w:rsidRPr="005D7D27">
        <w:rPr>
          <w:rFonts w:ascii="Arial" w:hAnsi="Arial" w:cs="Arial"/>
          <w:color w:val="0070C0"/>
          <w:u w:val="single"/>
          <w:lang w:val="fr-FR"/>
        </w:rPr>
        <w:tab/>
        <w:t>Vienna, 25.6.1935</w:t>
      </w:r>
    </w:p>
    <w:p w:rsidR="00424F04" w:rsidRPr="005D7D27" w:rsidRDefault="00424F0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austriaco, ideatore della “Terza Scuola Viennese” e Presidente della Società Joseph Marx, fondata </w:t>
      </w:r>
      <w:r w:rsidR="001D78F4">
        <w:rPr>
          <w:rFonts w:ascii="Arial" w:hAnsi="Arial" w:cs="Arial"/>
          <w:color w:val="0070C0"/>
          <w:sz w:val="20"/>
          <w:szCs w:val="20"/>
        </w:rPr>
        <w:t xml:space="preserve">                  </w:t>
      </w:r>
      <w:r w:rsidRPr="005D7D27">
        <w:rPr>
          <w:rFonts w:ascii="Arial" w:hAnsi="Arial" w:cs="Arial"/>
          <w:color w:val="0070C0"/>
          <w:sz w:val="20"/>
          <w:szCs w:val="20"/>
        </w:rPr>
        <w:t xml:space="preserve">nel 2006. Studi all’Accademia di Musica di Vienna con J. Marx e K. Schiske. In seguito studi con Stockhausen a </w:t>
      </w:r>
      <w:r w:rsidR="001D78F4">
        <w:rPr>
          <w:rFonts w:ascii="Arial" w:hAnsi="Arial" w:cs="Arial"/>
          <w:color w:val="0070C0"/>
          <w:sz w:val="20"/>
          <w:szCs w:val="20"/>
        </w:rPr>
        <w:t xml:space="preserve">  </w:t>
      </w:r>
      <w:r w:rsidR="00683817">
        <w:rPr>
          <w:rFonts w:ascii="Arial" w:hAnsi="Arial" w:cs="Arial"/>
          <w:color w:val="0070C0"/>
          <w:sz w:val="20"/>
          <w:szCs w:val="20"/>
        </w:rPr>
        <w:t xml:space="preserve">               </w:t>
      </w:r>
      <w:r w:rsidRPr="005D7D27">
        <w:rPr>
          <w:rFonts w:ascii="Arial" w:hAnsi="Arial" w:cs="Arial"/>
          <w:color w:val="0070C0"/>
          <w:sz w:val="20"/>
          <w:szCs w:val="20"/>
        </w:rPr>
        <w:t>Colonia</w:t>
      </w:r>
      <w:r w:rsidR="001D78F4">
        <w:rPr>
          <w:rFonts w:ascii="Arial" w:hAnsi="Arial" w:cs="Arial"/>
          <w:color w:val="0070C0"/>
          <w:sz w:val="20"/>
          <w:szCs w:val="20"/>
        </w:rPr>
        <w:t xml:space="preserve"> </w:t>
      </w:r>
      <w:r w:rsidRPr="005D7D27">
        <w:rPr>
          <w:rFonts w:ascii="Arial" w:hAnsi="Arial" w:cs="Arial"/>
          <w:color w:val="0070C0"/>
          <w:sz w:val="20"/>
          <w:szCs w:val="20"/>
        </w:rPr>
        <w:t xml:space="preserve">e Darmstadt. Primo corno nell’Orchestra Sinfonica di Vienna e insegnante di composizione all’Accademia </w:t>
      </w:r>
      <w:r w:rsidR="001D78F4">
        <w:rPr>
          <w:rFonts w:ascii="Arial" w:hAnsi="Arial" w:cs="Arial"/>
          <w:color w:val="0070C0"/>
          <w:sz w:val="20"/>
          <w:szCs w:val="20"/>
        </w:rPr>
        <w:t xml:space="preserve">               </w:t>
      </w:r>
      <w:r w:rsidRPr="005D7D27">
        <w:rPr>
          <w:rFonts w:ascii="Arial" w:hAnsi="Arial" w:cs="Arial"/>
          <w:color w:val="0070C0"/>
          <w:sz w:val="20"/>
          <w:szCs w:val="20"/>
        </w:rPr>
        <w:t>di Musica, ora “Università della Musica e dello Spettacolo”. Numerosi</w:t>
      </w:r>
      <w:r w:rsidR="009D6963">
        <w:rPr>
          <w:rFonts w:ascii="Arial" w:hAnsi="Arial" w:cs="Arial"/>
          <w:color w:val="0070C0"/>
          <w:sz w:val="20"/>
          <w:szCs w:val="20"/>
        </w:rPr>
        <w:t xml:space="preserve"> </w:t>
      </w:r>
      <w:r w:rsidRPr="005D7D27">
        <w:rPr>
          <w:rFonts w:ascii="Arial" w:hAnsi="Arial" w:cs="Arial"/>
          <w:color w:val="0070C0"/>
          <w:sz w:val="20"/>
          <w:szCs w:val="20"/>
        </w:rPr>
        <w:t xml:space="preserve">riconoscimenti. </w:t>
      </w:r>
    </w:p>
    <w:p w:rsidR="00424F04" w:rsidRPr="005D7D27" w:rsidRDefault="00424F04" w:rsidP="000F4EDF">
      <w:pPr>
        <w:tabs>
          <w:tab w:val="left" w:pos="0"/>
          <w:tab w:val="left" w:pos="4253"/>
        </w:tabs>
        <w:spacing w:line="276" w:lineRule="auto"/>
        <w:rPr>
          <w:rFonts w:ascii="Arial" w:hAnsi="Arial" w:cs="Arial"/>
        </w:rPr>
      </w:pPr>
      <w:r w:rsidRPr="005D7D27">
        <w:rPr>
          <w:rFonts w:ascii="Arial" w:hAnsi="Arial" w:cs="Arial"/>
        </w:rPr>
        <w:t>Concerto per trombone e orch. op. 84 (2001, 23’).</w:t>
      </w:r>
    </w:p>
    <w:p w:rsidR="00441834" w:rsidRPr="005D7D27" w:rsidRDefault="00441834" w:rsidP="000F4EDF">
      <w:pPr>
        <w:tabs>
          <w:tab w:val="left" w:pos="0"/>
          <w:tab w:val="left" w:pos="4253"/>
        </w:tabs>
        <w:spacing w:line="276" w:lineRule="auto"/>
        <w:rPr>
          <w:rFonts w:ascii="Arial" w:hAnsi="Arial" w:cs="Arial"/>
        </w:rPr>
      </w:pPr>
    </w:p>
    <w:p w:rsidR="00441834" w:rsidRPr="005D7D27" w:rsidRDefault="0044183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SCIORTINO  Patrice</w:t>
      </w:r>
      <w:r w:rsidRPr="005D7D27">
        <w:rPr>
          <w:rFonts w:ascii="Arial" w:hAnsi="Arial" w:cs="Arial"/>
          <w:color w:val="0070C0"/>
          <w:u w:val="single"/>
        </w:rPr>
        <w:tab/>
        <w:t>Parigi, 26.7.1922</w:t>
      </w:r>
    </w:p>
    <w:p w:rsidR="00E948CC" w:rsidRPr="005D7D27" w:rsidRDefault="00E948CC" w:rsidP="000F4EDF">
      <w:pPr>
        <w:tabs>
          <w:tab w:val="left" w:pos="0"/>
          <w:tab w:val="left" w:pos="4253"/>
          <w:tab w:val="right" w:pos="9356"/>
        </w:tabs>
        <w:spacing w:line="276" w:lineRule="auto"/>
        <w:rPr>
          <w:rFonts w:ascii="Arial" w:hAnsi="Arial" w:cs="Arial"/>
          <w:vanish/>
          <w:color w:val="0070C0"/>
          <w:sz w:val="20"/>
          <w:szCs w:val="20"/>
        </w:rPr>
      </w:pPr>
    </w:p>
    <w:p w:rsidR="00E948CC" w:rsidRPr="005D7D27" w:rsidRDefault="00E948CC" w:rsidP="000F4EDF">
      <w:pPr>
        <w:tabs>
          <w:tab w:val="left" w:pos="0"/>
          <w:tab w:val="left" w:pos="4253"/>
          <w:tab w:val="right" w:pos="9356"/>
        </w:tabs>
        <w:spacing w:line="276" w:lineRule="auto"/>
        <w:rPr>
          <w:rFonts w:ascii="Arial" w:hAnsi="Arial" w:cs="Arial"/>
          <w:vanish/>
          <w:color w:val="0070C0"/>
          <w:sz w:val="20"/>
          <w:szCs w:val="20"/>
        </w:rPr>
      </w:pPr>
    </w:p>
    <w:p w:rsidR="00E948CC" w:rsidRPr="005D7D27" w:rsidRDefault="00E948CC" w:rsidP="000F4EDF">
      <w:pPr>
        <w:tabs>
          <w:tab w:val="left" w:pos="0"/>
          <w:tab w:val="left" w:pos="4253"/>
          <w:tab w:val="right" w:pos="9356"/>
        </w:tabs>
        <w:spacing w:line="276" w:lineRule="auto"/>
        <w:rPr>
          <w:rFonts w:ascii="Arial" w:hAnsi="Arial" w:cs="Arial"/>
          <w:vanish/>
          <w:color w:val="0070C0"/>
          <w:sz w:val="20"/>
          <w:szCs w:val="20"/>
        </w:rPr>
      </w:pPr>
    </w:p>
    <w:p w:rsidR="00E948CC" w:rsidRPr="005D7D27" w:rsidRDefault="00E948CC" w:rsidP="000F4EDF">
      <w:pPr>
        <w:tabs>
          <w:tab w:val="left" w:pos="0"/>
          <w:tab w:val="left" w:pos="4253"/>
          <w:tab w:val="right" w:pos="9356"/>
        </w:tabs>
        <w:spacing w:line="276" w:lineRule="auto"/>
        <w:rPr>
          <w:rFonts w:ascii="Arial" w:hAnsi="Arial" w:cs="Arial"/>
          <w:vanish/>
          <w:color w:val="0070C0"/>
          <w:sz w:val="20"/>
          <w:szCs w:val="20"/>
        </w:rPr>
      </w:pPr>
    </w:p>
    <w:p w:rsidR="00E948CC" w:rsidRPr="005D7D27" w:rsidRDefault="00E948C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letterato francese, allievo di d’Indy alla Schola Cantorum, di J. Gentil e del padre, il compositore </w:t>
      </w:r>
      <w:r w:rsidR="00683817">
        <w:rPr>
          <w:rFonts w:ascii="Arial" w:hAnsi="Arial" w:cs="Arial"/>
          <w:color w:val="0070C0"/>
          <w:sz w:val="20"/>
          <w:szCs w:val="20"/>
        </w:rPr>
        <w:t xml:space="preserve">               </w:t>
      </w:r>
      <w:r w:rsidRPr="005D7D27">
        <w:rPr>
          <w:rFonts w:ascii="Arial" w:hAnsi="Arial" w:cs="Arial"/>
          <w:color w:val="0070C0"/>
          <w:sz w:val="20"/>
          <w:szCs w:val="20"/>
        </w:rPr>
        <w:t xml:space="preserve">Edouard. Nel 1942 fu organista ad Ales, nel 1946 tornò a Parigi. Ricerche sulla musica esotica e parecchi brani </w:t>
      </w:r>
      <w:r w:rsidR="00AB0866">
        <w:rPr>
          <w:rFonts w:ascii="Arial" w:hAnsi="Arial" w:cs="Arial"/>
          <w:color w:val="0070C0"/>
          <w:sz w:val="20"/>
          <w:szCs w:val="20"/>
        </w:rPr>
        <w:t xml:space="preserve">               </w:t>
      </w:r>
      <w:r w:rsidRPr="005D7D27">
        <w:rPr>
          <w:rFonts w:ascii="Arial" w:hAnsi="Arial" w:cs="Arial"/>
          <w:color w:val="0070C0"/>
          <w:sz w:val="20"/>
          <w:szCs w:val="20"/>
        </w:rPr>
        <w:lastRenderedPageBreak/>
        <w:t>per percussioni e per strumenti poco considerati. Al suo attivo anche 3 Sinfonie e 4 opere</w:t>
      </w:r>
      <w:r w:rsidR="009D6963">
        <w:rPr>
          <w:rFonts w:ascii="Arial" w:hAnsi="Arial" w:cs="Arial"/>
          <w:color w:val="0070C0"/>
          <w:sz w:val="20"/>
          <w:szCs w:val="20"/>
        </w:rPr>
        <w:t xml:space="preserve"> </w:t>
      </w:r>
      <w:r w:rsidRPr="005D7D27">
        <w:rPr>
          <w:rFonts w:ascii="Arial" w:hAnsi="Arial" w:cs="Arial"/>
          <w:color w:val="0070C0"/>
          <w:sz w:val="20"/>
          <w:szCs w:val="20"/>
        </w:rPr>
        <w:t xml:space="preserve"> liriche. </w:t>
      </w:r>
      <w:r w:rsidR="00AB0866">
        <w:rPr>
          <w:rFonts w:ascii="Arial" w:hAnsi="Arial" w:cs="Arial"/>
          <w:color w:val="0070C0"/>
          <w:sz w:val="20"/>
          <w:szCs w:val="20"/>
        </w:rPr>
        <w:t xml:space="preserve">                                    </w:t>
      </w:r>
      <w:r w:rsidRPr="005D7D27">
        <w:rPr>
          <w:rFonts w:ascii="Arial" w:hAnsi="Arial" w:cs="Arial"/>
          <w:color w:val="0070C0"/>
          <w:sz w:val="20"/>
          <w:szCs w:val="20"/>
        </w:rPr>
        <w:t>Direttore del 13° arrondissement di Parigi.</w:t>
      </w:r>
    </w:p>
    <w:p w:rsidR="00E948CC" w:rsidRPr="005D7D27" w:rsidRDefault="00E948CC" w:rsidP="000F4EDF">
      <w:pPr>
        <w:pStyle w:val="Corpotesto"/>
        <w:tabs>
          <w:tab w:val="left" w:pos="0"/>
          <w:tab w:val="left" w:pos="4253"/>
        </w:tabs>
        <w:spacing w:after="0" w:line="276" w:lineRule="auto"/>
        <w:rPr>
          <w:rFonts w:ascii="Arial" w:hAnsi="Arial" w:cs="Arial"/>
          <w:bCs/>
          <w:color w:val="000000"/>
          <w:sz w:val="24"/>
          <w:szCs w:val="24"/>
        </w:rPr>
      </w:pPr>
      <w:r w:rsidRPr="005D7D27">
        <w:rPr>
          <w:rFonts w:ascii="Arial" w:hAnsi="Arial" w:cs="Arial"/>
          <w:sz w:val="24"/>
          <w:szCs w:val="24"/>
        </w:rPr>
        <w:t xml:space="preserve">Ergies, trombone e pf.   </w:t>
      </w:r>
      <w:r w:rsidRPr="005D7D27">
        <w:rPr>
          <w:rFonts w:ascii="Arial" w:hAnsi="Arial" w:cs="Arial"/>
          <w:bCs/>
          <w:color w:val="000000"/>
          <w:sz w:val="24"/>
          <w:szCs w:val="24"/>
        </w:rPr>
        <w:t xml:space="preserve">24 Studi per tuba sola.   15 Studi da concorso, tuba sola.   </w:t>
      </w:r>
    </w:p>
    <w:p w:rsidR="00441834" w:rsidRPr="005D7D27" w:rsidRDefault="00441834" w:rsidP="000F4EDF">
      <w:pPr>
        <w:tabs>
          <w:tab w:val="left" w:pos="0"/>
          <w:tab w:val="left" w:pos="4253"/>
        </w:tabs>
        <w:spacing w:line="276" w:lineRule="auto"/>
        <w:rPr>
          <w:rFonts w:ascii="Arial" w:hAnsi="Arial" w:cs="Arial"/>
        </w:rPr>
      </w:pPr>
      <w:r w:rsidRPr="005D7D27">
        <w:rPr>
          <w:rFonts w:ascii="Arial" w:hAnsi="Arial" w:cs="Arial"/>
        </w:rPr>
        <w:t>15 Studi di frase e velocità per basso tuba.</w:t>
      </w:r>
    </w:p>
    <w:p w:rsidR="00441834" w:rsidRPr="005D7D27" w:rsidRDefault="00441834" w:rsidP="000F4EDF">
      <w:pPr>
        <w:tabs>
          <w:tab w:val="left" w:pos="0"/>
          <w:tab w:val="left" w:pos="4253"/>
        </w:tabs>
        <w:spacing w:line="276" w:lineRule="auto"/>
        <w:rPr>
          <w:rFonts w:ascii="Arial" w:hAnsi="Arial" w:cs="Arial"/>
        </w:rPr>
      </w:pPr>
    </w:p>
    <w:p w:rsidR="00542971" w:rsidRPr="005D7D27" w:rsidRDefault="0054297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SCOTT  Robert</w:t>
      </w:r>
    </w:p>
    <w:p w:rsidR="00542971" w:rsidRPr="005D7D27" w:rsidRDefault="00542971" w:rsidP="000F4EDF">
      <w:pPr>
        <w:tabs>
          <w:tab w:val="left" w:pos="0"/>
          <w:tab w:val="left" w:pos="4253"/>
        </w:tabs>
        <w:spacing w:line="276" w:lineRule="auto"/>
        <w:rPr>
          <w:rFonts w:ascii="Arial" w:hAnsi="Arial" w:cs="Arial"/>
        </w:rPr>
      </w:pPr>
      <w:r w:rsidRPr="005D7D27">
        <w:rPr>
          <w:rFonts w:ascii="Arial" w:hAnsi="Arial" w:cs="Arial"/>
        </w:rPr>
        <w:t xml:space="preserve">Metodo per </w:t>
      </w:r>
      <w:r w:rsidR="00006454" w:rsidRPr="005D7D27">
        <w:rPr>
          <w:rFonts w:ascii="Arial" w:hAnsi="Arial" w:cs="Arial"/>
        </w:rPr>
        <w:t>trombone</w:t>
      </w:r>
      <w:r w:rsidRPr="005D7D27">
        <w:rPr>
          <w:rFonts w:ascii="Arial" w:hAnsi="Arial" w:cs="Arial"/>
        </w:rPr>
        <w:t xml:space="preserve"> a pistoni</w:t>
      </w:r>
      <w:r w:rsidR="004815D0" w:rsidRPr="005D7D27">
        <w:rPr>
          <w:rFonts w:ascii="Arial" w:hAnsi="Arial" w:cs="Arial"/>
        </w:rPr>
        <w:t>.</w:t>
      </w:r>
    </w:p>
    <w:p w:rsidR="004815D0" w:rsidRPr="005D7D27" w:rsidRDefault="004815D0" w:rsidP="000F4EDF">
      <w:pPr>
        <w:tabs>
          <w:tab w:val="left" w:pos="0"/>
          <w:tab w:val="left" w:pos="4253"/>
        </w:tabs>
        <w:spacing w:line="276" w:lineRule="auto"/>
        <w:rPr>
          <w:rFonts w:ascii="Arial" w:hAnsi="Arial" w:cs="Arial"/>
        </w:rPr>
      </w:pPr>
    </w:p>
    <w:p w:rsidR="004815D0" w:rsidRPr="005D7D27" w:rsidRDefault="004815D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SEGUIN  Jean Pierre                         </w:t>
      </w:r>
      <w:r w:rsidRPr="005D7D27">
        <w:rPr>
          <w:rFonts w:ascii="Arial" w:hAnsi="Arial" w:cs="Arial"/>
          <w:color w:val="0070C0"/>
          <w:u w:val="single"/>
        </w:rPr>
        <w:tab/>
        <w:t>Montreal, 1951</w:t>
      </w:r>
    </w:p>
    <w:p w:rsidR="004815D0" w:rsidRPr="005D7D27" w:rsidRDefault="004815D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canadese.</w:t>
      </w:r>
    </w:p>
    <w:p w:rsidR="00D64D8A" w:rsidRPr="005D7D27" w:rsidRDefault="004815D0" w:rsidP="000F4EDF">
      <w:pPr>
        <w:tabs>
          <w:tab w:val="left" w:pos="0"/>
          <w:tab w:val="left" w:pos="4253"/>
        </w:tabs>
        <w:spacing w:line="276" w:lineRule="auto"/>
        <w:rPr>
          <w:rFonts w:ascii="Arial" w:hAnsi="Arial" w:cs="Arial"/>
          <w:lang w:val="fr-FR"/>
        </w:rPr>
      </w:pPr>
      <w:r w:rsidRPr="005D7D27">
        <w:rPr>
          <w:rFonts w:ascii="Arial" w:hAnsi="Arial" w:cs="Arial"/>
          <w:lang w:val="fr-FR"/>
        </w:rPr>
        <w:t xml:space="preserve">Trb. pf.:   </w:t>
      </w:r>
      <w:r w:rsidR="00D64D8A" w:rsidRPr="005D7D27">
        <w:rPr>
          <w:rFonts w:ascii="Arial" w:hAnsi="Arial" w:cs="Arial"/>
          <w:lang w:val="fr-FR"/>
        </w:rPr>
        <w:t xml:space="preserve">Confidence,   Rupture,   </w:t>
      </w:r>
      <w:r w:rsidRPr="005D7D27">
        <w:rPr>
          <w:rFonts w:ascii="Arial" w:hAnsi="Arial" w:cs="Arial"/>
          <w:lang w:val="fr-FR"/>
        </w:rPr>
        <w:t>Chanson d’aout,</w:t>
      </w:r>
      <w:r w:rsidR="00D64D8A" w:rsidRPr="005D7D27">
        <w:rPr>
          <w:rFonts w:ascii="Arial" w:hAnsi="Arial" w:cs="Arial"/>
          <w:lang w:val="fr-FR"/>
        </w:rPr>
        <w:t xml:space="preserve">   Etreinte,   Marine,   Tubavardage.</w:t>
      </w:r>
    </w:p>
    <w:p w:rsidR="00EB3B4B" w:rsidRPr="005D7D27" w:rsidRDefault="00EB3B4B" w:rsidP="000F4EDF">
      <w:pPr>
        <w:tabs>
          <w:tab w:val="left" w:pos="0"/>
          <w:tab w:val="left" w:pos="4253"/>
        </w:tabs>
        <w:spacing w:line="276" w:lineRule="auto"/>
        <w:rPr>
          <w:rFonts w:ascii="Arial" w:hAnsi="Arial" w:cs="Arial"/>
          <w:lang w:val="fr-FR"/>
        </w:rPr>
      </w:pPr>
    </w:p>
    <w:p w:rsidR="00EB3B4B" w:rsidRPr="005D7D27" w:rsidRDefault="00EB3B4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SEHESTED  Hilda</w:t>
      </w:r>
      <w:r w:rsidRPr="005D7D27">
        <w:rPr>
          <w:rFonts w:ascii="Arial" w:hAnsi="Arial" w:cs="Arial"/>
          <w:color w:val="0070C0"/>
          <w:u w:val="single"/>
        </w:rPr>
        <w:tab/>
        <w:t>Broholm, 27.4.1858 - Copenaghen, 15.4.1936.</w:t>
      </w:r>
    </w:p>
    <w:p w:rsidR="00EB3B4B" w:rsidRPr="005D7D27" w:rsidRDefault="00EB3B4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Compositrice, organista e pianista danese, allieva di Hornemann a Copenaghen, nel 1883 fu a Parigi, allieva </w:t>
      </w:r>
      <w:r w:rsidR="006A2761" w:rsidRPr="005D7D27">
        <w:rPr>
          <w:rFonts w:ascii="Arial" w:hAnsi="Arial" w:cs="Arial"/>
          <w:color w:val="0070C0"/>
          <w:sz w:val="20"/>
          <w:szCs w:val="20"/>
        </w:rPr>
        <w:t xml:space="preserve">   </w:t>
      </w:r>
      <w:r w:rsidR="00AB0866">
        <w:rPr>
          <w:rFonts w:ascii="Arial" w:hAnsi="Arial" w:cs="Arial"/>
          <w:color w:val="0070C0"/>
          <w:sz w:val="20"/>
          <w:szCs w:val="20"/>
        </w:rPr>
        <w:t xml:space="preserve">            </w:t>
      </w:r>
      <w:r w:rsidR="00683817">
        <w:rPr>
          <w:rFonts w:ascii="Arial" w:hAnsi="Arial" w:cs="Arial"/>
          <w:color w:val="0070C0"/>
          <w:sz w:val="20"/>
          <w:szCs w:val="20"/>
        </w:rPr>
        <w:t xml:space="preserve">           </w:t>
      </w:r>
      <w:r w:rsidRPr="005D7D27">
        <w:rPr>
          <w:rFonts w:ascii="Arial" w:hAnsi="Arial" w:cs="Arial"/>
          <w:color w:val="0070C0"/>
          <w:sz w:val="20"/>
          <w:szCs w:val="20"/>
        </w:rPr>
        <w:t xml:space="preserve">del pianista Massart. Nel 1886, studi di composizione con Rosenhoff, (suo compagno di studi era C. Nielsen) </w:t>
      </w:r>
      <w:r w:rsidR="00AB0866">
        <w:rPr>
          <w:rFonts w:ascii="Arial" w:hAnsi="Arial" w:cs="Arial"/>
          <w:color w:val="0070C0"/>
          <w:sz w:val="20"/>
          <w:szCs w:val="20"/>
        </w:rPr>
        <w:t xml:space="preserve"> </w:t>
      </w:r>
      <w:r w:rsidRPr="005D7D27">
        <w:rPr>
          <w:rFonts w:ascii="Arial" w:hAnsi="Arial" w:cs="Arial"/>
          <w:color w:val="0070C0"/>
          <w:sz w:val="20"/>
          <w:szCs w:val="20"/>
        </w:rPr>
        <w:t xml:space="preserve">che </w:t>
      </w:r>
      <w:r w:rsidR="00AB0866">
        <w:rPr>
          <w:rFonts w:ascii="Arial" w:hAnsi="Arial" w:cs="Arial"/>
          <w:color w:val="0070C0"/>
          <w:sz w:val="20"/>
          <w:szCs w:val="20"/>
        </w:rPr>
        <w:t xml:space="preserve">             </w:t>
      </w:r>
      <w:r w:rsidRPr="005D7D27">
        <w:rPr>
          <w:rFonts w:ascii="Arial" w:hAnsi="Arial" w:cs="Arial"/>
          <w:color w:val="0070C0"/>
          <w:sz w:val="20"/>
          <w:szCs w:val="20"/>
        </w:rPr>
        <w:t xml:space="preserve">la definì bonariamente: una “Iper-romantica”. Il suo futuro marito morì un mese prima del matrimonio, il lutto le tolse </w:t>
      </w:r>
      <w:r w:rsidR="00AB0866">
        <w:rPr>
          <w:rFonts w:ascii="Arial" w:hAnsi="Arial" w:cs="Arial"/>
          <w:color w:val="0070C0"/>
          <w:sz w:val="20"/>
          <w:szCs w:val="20"/>
        </w:rPr>
        <w:t xml:space="preserve">  </w:t>
      </w:r>
      <w:r w:rsidR="00683817">
        <w:rPr>
          <w:rFonts w:ascii="Arial" w:hAnsi="Arial" w:cs="Arial"/>
          <w:color w:val="0070C0"/>
          <w:sz w:val="20"/>
          <w:szCs w:val="20"/>
        </w:rPr>
        <w:t xml:space="preserve">               </w:t>
      </w:r>
      <w:r w:rsidRPr="005D7D27">
        <w:rPr>
          <w:rFonts w:ascii="Arial" w:hAnsi="Arial" w:cs="Arial"/>
          <w:color w:val="0070C0"/>
          <w:sz w:val="20"/>
          <w:szCs w:val="20"/>
        </w:rPr>
        <w:t xml:space="preserve">ogni idea musicale, solo nel 1899, dopo esser stata infermiera, sentendo Birkedal-Barfod all’organo, si dedicò allo </w:t>
      </w:r>
      <w:r w:rsidR="00683817">
        <w:rPr>
          <w:rFonts w:ascii="Arial" w:hAnsi="Arial" w:cs="Arial"/>
          <w:color w:val="0070C0"/>
          <w:sz w:val="20"/>
          <w:szCs w:val="20"/>
        </w:rPr>
        <w:t xml:space="preserve">                </w:t>
      </w:r>
      <w:r w:rsidRPr="005D7D27">
        <w:rPr>
          <w:rFonts w:ascii="Arial" w:hAnsi="Arial" w:cs="Arial"/>
          <w:color w:val="0070C0"/>
          <w:sz w:val="20"/>
          <w:szCs w:val="20"/>
        </w:rPr>
        <w:t xml:space="preserve">studio dello strumento e fu temporaneamente organista. Il suono la riportò agli studi di composizione con </w:t>
      </w:r>
      <w:r w:rsidR="001D78F4">
        <w:rPr>
          <w:rFonts w:ascii="Arial" w:hAnsi="Arial" w:cs="Arial"/>
          <w:color w:val="0070C0"/>
          <w:sz w:val="20"/>
          <w:szCs w:val="20"/>
        </w:rPr>
        <w:t xml:space="preserve">               </w:t>
      </w:r>
      <w:r w:rsidRPr="005D7D27">
        <w:rPr>
          <w:rFonts w:ascii="Arial" w:hAnsi="Arial" w:cs="Arial"/>
          <w:color w:val="0070C0"/>
          <w:sz w:val="20"/>
          <w:szCs w:val="20"/>
        </w:rPr>
        <w:t>Rosenhoff,</w:t>
      </w:r>
      <w:r w:rsidR="00AB0866">
        <w:rPr>
          <w:rFonts w:ascii="Arial" w:hAnsi="Arial" w:cs="Arial"/>
          <w:color w:val="0070C0"/>
          <w:sz w:val="20"/>
          <w:szCs w:val="20"/>
        </w:rPr>
        <w:t xml:space="preserve"> </w:t>
      </w:r>
      <w:r w:rsidRPr="005D7D27">
        <w:rPr>
          <w:rFonts w:ascii="Arial" w:hAnsi="Arial" w:cs="Arial"/>
          <w:color w:val="0070C0"/>
          <w:sz w:val="20"/>
          <w:szCs w:val="20"/>
        </w:rPr>
        <w:t xml:space="preserve">ma con i dubbi dell’allieva di quasi 50 anni. In totale pubblicò 19 composizioni, fu co-fondatrice e </w:t>
      </w:r>
      <w:r w:rsidR="001D78F4">
        <w:rPr>
          <w:rFonts w:ascii="Arial" w:hAnsi="Arial" w:cs="Arial"/>
          <w:color w:val="0070C0"/>
          <w:sz w:val="20"/>
          <w:szCs w:val="20"/>
        </w:rPr>
        <w:t xml:space="preserve">          </w:t>
      </w:r>
      <w:r w:rsidR="00683817">
        <w:rPr>
          <w:rFonts w:ascii="Arial" w:hAnsi="Arial" w:cs="Arial"/>
          <w:color w:val="0070C0"/>
          <w:sz w:val="20"/>
          <w:szCs w:val="20"/>
        </w:rPr>
        <w:t xml:space="preserve">  </w:t>
      </w:r>
      <w:r w:rsidRPr="005D7D27">
        <w:rPr>
          <w:rFonts w:ascii="Arial" w:hAnsi="Arial" w:cs="Arial"/>
          <w:color w:val="0070C0"/>
          <w:sz w:val="20"/>
          <w:szCs w:val="20"/>
        </w:rPr>
        <w:t>direttrice della</w:t>
      </w:r>
      <w:r w:rsidR="001D78F4">
        <w:rPr>
          <w:rFonts w:ascii="Arial" w:hAnsi="Arial" w:cs="Arial"/>
          <w:color w:val="0070C0"/>
          <w:sz w:val="20"/>
          <w:szCs w:val="20"/>
        </w:rPr>
        <w:t xml:space="preserve"> </w:t>
      </w:r>
      <w:r w:rsidRPr="005D7D27">
        <w:rPr>
          <w:rFonts w:ascii="Arial" w:hAnsi="Arial" w:cs="Arial"/>
          <w:color w:val="0070C0"/>
          <w:sz w:val="20"/>
          <w:szCs w:val="20"/>
        </w:rPr>
        <w:t>Società di musica da camera di Osterbro. Il suo autore preferito era Debussy.</w:t>
      </w:r>
    </w:p>
    <w:p w:rsidR="00EB3B4B" w:rsidRPr="005D7D27" w:rsidRDefault="00EB3B4B" w:rsidP="000F4EDF">
      <w:pPr>
        <w:tabs>
          <w:tab w:val="left" w:pos="0"/>
          <w:tab w:val="left" w:pos="4253"/>
        </w:tabs>
        <w:spacing w:line="276" w:lineRule="auto"/>
        <w:rPr>
          <w:rFonts w:ascii="Arial" w:hAnsi="Arial" w:cs="Arial"/>
        </w:rPr>
      </w:pPr>
      <w:r w:rsidRPr="005D7D27">
        <w:rPr>
          <w:rFonts w:ascii="Arial" w:hAnsi="Arial" w:cs="Arial"/>
        </w:rPr>
        <w:t>Pezzo patetico, trombone e orch. (1923)</w:t>
      </w:r>
    </w:p>
    <w:p w:rsidR="00D64D8A" w:rsidRPr="005D7D27" w:rsidRDefault="00D64D8A" w:rsidP="000F4EDF">
      <w:pPr>
        <w:tabs>
          <w:tab w:val="left" w:pos="0"/>
          <w:tab w:val="left" w:pos="4253"/>
        </w:tabs>
        <w:spacing w:line="276" w:lineRule="auto"/>
        <w:rPr>
          <w:rFonts w:ascii="Arial" w:hAnsi="Arial" w:cs="Arial"/>
        </w:rPr>
      </w:pPr>
    </w:p>
    <w:p w:rsidR="00174467" w:rsidRPr="005D7D27" w:rsidRDefault="0017446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SEIBER  Matyas</w:t>
      </w:r>
      <w:r w:rsidRPr="005D7D27">
        <w:rPr>
          <w:rFonts w:ascii="Arial" w:hAnsi="Arial" w:cs="Arial"/>
          <w:color w:val="0070C0"/>
          <w:u w:val="single"/>
        </w:rPr>
        <w:tab/>
        <w:t>Budapest, 4.5.1905 - Città del Capo, 24.9.1960.</w:t>
      </w:r>
    </w:p>
    <w:p w:rsidR="00174467" w:rsidRPr="005D7D27" w:rsidRDefault="0017446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violoncellista. Allievo di Kodaly e Schiffer, insegnante nella classe di Jazz. </w:t>
      </w:r>
      <w:r w:rsidR="006A2761" w:rsidRPr="005D7D27">
        <w:rPr>
          <w:rFonts w:ascii="Arial" w:hAnsi="Arial" w:cs="Arial"/>
          <w:color w:val="0070C0"/>
          <w:sz w:val="20"/>
          <w:szCs w:val="20"/>
        </w:rPr>
        <w:t xml:space="preserve">    </w:t>
      </w:r>
      <w:r w:rsidR="00AB0866">
        <w:rPr>
          <w:rFonts w:ascii="Arial" w:hAnsi="Arial" w:cs="Arial"/>
          <w:color w:val="0070C0"/>
          <w:sz w:val="20"/>
          <w:szCs w:val="20"/>
        </w:rPr>
        <w:t xml:space="preserve">           </w:t>
      </w:r>
      <w:r w:rsidR="00683817">
        <w:rPr>
          <w:rFonts w:ascii="Arial" w:hAnsi="Arial" w:cs="Arial"/>
          <w:color w:val="0070C0"/>
          <w:sz w:val="20"/>
          <w:szCs w:val="20"/>
        </w:rPr>
        <w:t xml:space="preserve">          </w:t>
      </w:r>
      <w:r w:rsidR="00AB0866">
        <w:rPr>
          <w:rFonts w:ascii="Arial" w:hAnsi="Arial" w:cs="Arial"/>
          <w:color w:val="0070C0"/>
          <w:sz w:val="20"/>
          <w:szCs w:val="20"/>
        </w:rPr>
        <w:t xml:space="preserve"> </w:t>
      </w:r>
      <w:r w:rsidRPr="005D7D27">
        <w:rPr>
          <w:rFonts w:ascii="Arial" w:hAnsi="Arial" w:cs="Arial"/>
          <w:color w:val="0070C0"/>
          <w:sz w:val="20"/>
          <w:szCs w:val="20"/>
        </w:rPr>
        <w:t xml:space="preserve">A Londra compose per il cinema e fu conferenziere e critico musicale. Durante una tourné in Sud Africa </w:t>
      </w:r>
      <w:r w:rsidR="00683817">
        <w:rPr>
          <w:rFonts w:ascii="Arial" w:hAnsi="Arial" w:cs="Arial"/>
          <w:color w:val="0070C0"/>
          <w:sz w:val="20"/>
          <w:szCs w:val="20"/>
        </w:rPr>
        <w:t xml:space="preserve"> </w:t>
      </w:r>
      <w:r w:rsidRPr="005D7D27">
        <w:rPr>
          <w:rFonts w:ascii="Arial" w:hAnsi="Arial" w:cs="Arial"/>
          <w:color w:val="0070C0"/>
          <w:sz w:val="20"/>
          <w:szCs w:val="20"/>
        </w:rPr>
        <w:t xml:space="preserve">morì </w:t>
      </w:r>
      <w:r w:rsidR="006A2761" w:rsidRPr="005D7D27">
        <w:rPr>
          <w:rFonts w:ascii="Arial" w:hAnsi="Arial" w:cs="Arial"/>
          <w:color w:val="0070C0"/>
          <w:sz w:val="20"/>
          <w:szCs w:val="20"/>
        </w:rPr>
        <w:t xml:space="preserve">     </w:t>
      </w:r>
      <w:r w:rsidR="00AB0866">
        <w:rPr>
          <w:rFonts w:ascii="Arial" w:hAnsi="Arial" w:cs="Arial"/>
          <w:color w:val="0070C0"/>
          <w:sz w:val="20"/>
          <w:szCs w:val="20"/>
        </w:rPr>
        <w:t xml:space="preserve">                 </w:t>
      </w:r>
      <w:r w:rsidRPr="005D7D27">
        <w:rPr>
          <w:rFonts w:ascii="Arial" w:hAnsi="Arial" w:cs="Arial"/>
          <w:color w:val="0070C0"/>
          <w:sz w:val="20"/>
          <w:szCs w:val="20"/>
        </w:rPr>
        <w:t>in un incidente automobilistico. Kodaly gli dedicò il coro “Media vita in morte sumus”.</w:t>
      </w:r>
    </w:p>
    <w:p w:rsidR="00174467" w:rsidRPr="005D7D27" w:rsidRDefault="00174467" w:rsidP="000F4EDF">
      <w:pPr>
        <w:tabs>
          <w:tab w:val="left" w:pos="0"/>
          <w:tab w:val="left" w:pos="4253"/>
        </w:tabs>
        <w:spacing w:line="276" w:lineRule="auto"/>
        <w:rPr>
          <w:rFonts w:ascii="Arial" w:hAnsi="Arial" w:cs="Arial"/>
        </w:rPr>
      </w:pPr>
      <w:r w:rsidRPr="005D7D27">
        <w:rPr>
          <w:rFonts w:ascii="Arial" w:hAnsi="Arial" w:cs="Arial"/>
        </w:rPr>
        <w:t xml:space="preserve">2 Jazzoletten per </w:t>
      </w:r>
      <w:r w:rsidR="0044498D" w:rsidRPr="005D7D27">
        <w:rPr>
          <w:rFonts w:ascii="Arial" w:hAnsi="Arial" w:cs="Arial"/>
        </w:rPr>
        <w:t xml:space="preserve">trombone, </w:t>
      </w:r>
      <w:r w:rsidRPr="005D7D27">
        <w:rPr>
          <w:rFonts w:ascii="Arial" w:hAnsi="Arial" w:cs="Arial"/>
        </w:rPr>
        <w:t>2 sass. pf. perc. (1933).</w:t>
      </w:r>
    </w:p>
    <w:p w:rsidR="002870A1" w:rsidRPr="005D7D27" w:rsidRDefault="002870A1" w:rsidP="000F4EDF">
      <w:pPr>
        <w:tabs>
          <w:tab w:val="left" w:pos="0"/>
          <w:tab w:val="left" w:pos="4253"/>
        </w:tabs>
        <w:spacing w:line="276" w:lineRule="auto"/>
        <w:rPr>
          <w:rFonts w:ascii="Arial" w:hAnsi="Arial" w:cs="Arial"/>
        </w:rPr>
      </w:pPr>
    </w:p>
    <w:p w:rsidR="00CE7A35" w:rsidRPr="005D7D27" w:rsidRDefault="00617FAB" w:rsidP="000F4EDF">
      <w:pPr>
        <w:tabs>
          <w:tab w:val="left" w:pos="0"/>
          <w:tab w:val="left" w:pos="4253"/>
        </w:tabs>
        <w:spacing w:line="276" w:lineRule="auto"/>
        <w:rPr>
          <w:rFonts w:ascii="Arial" w:hAnsi="Arial" w:cs="Arial"/>
          <w:color w:val="0070C0"/>
          <w:u w:val="single"/>
        </w:rPr>
      </w:pPr>
      <w:r w:rsidRPr="005D7D27">
        <w:rPr>
          <w:rFonts w:ascii="Arial" w:hAnsi="Arial" w:cs="Arial"/>
          <w:iCs/>
          <w:color w:val="0070C0"/>
          <w:u w:val="single"/>
        </w:rPr>
        <w:t>SELLE  Thomas</w:t>
      </w:r>
      <w:r w:rsidR="00AD0D7C" w:rsidRPr="005D7D27">
        <w:rPr>
          <w:rFonts w:ascii="Arial" w:hAnsi="Arial" w:cs="Arial"/>
          <w:iCs/>
          <w:color w:val="0070C0"/>
          <w:u w:val="single"/>
        </w:rPr>
        <w:tab/>
        <w:t>Zorbig, 23.3.1599 - Amburgo, 2.7.1663</w:t>
      </w:r>
      <w:r w:rsidRPr="005D7D27">
        <w:rPr>
          <w:rFonts w:ascii="Arial" w:hAnsi="Arial" w:cs="Arial"/>
          <w:color w:val="0070C0"/>
          <w:u w:val="single"/>
        </w:rPr>
        <w:t>.</w:t>
      </w:r>
    </w:p>
    <w:p w:rsidR="00AD0D7C" w:rsidRPr="005D7D27" w:rsidRDefault="00AD0D7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Studi a Li</w:t>
      </w:r>
      <w:r w:rsidR="00F4699C" w:rsidRPr="005D7D27">
        <w:rPr>
          <w:rFonts w:ascii="Arial" w:hAnsi="Arial" w:cs="Arial"/>
          <w:color w:val="0070C0"/>
          <w:sz w:val="20"/>
          <w:szCs w:val="20"/>
        </w:rPr>
        <w:t>p</w:t>
      </w:r>
      <w:r w:rsidRPr="005D7D27">
        <w:rPr>
          <w:rFonts w:ascii="Arial" w:hAnsi="Arial" w:cs="Arial"/>
          <w:color w:val="0070C0"/>
          <w:sz w:val="20"/>
          <w:szCs w:val="20"/>
        </w:rPr>
        <w:t>sia</w:t>
      </w:r>
      <w:r w:rsidR="00F4699C" w:rsidRPr="005D7D27">
        <w:rPr>
          <w:rFonts w:ascii="Arial" w:hAnsi="Arial" w:cs="Arial"/>
          <w:color w:val="0070C0"/>
          <w:sz w:val="20"/>
          <w:szCs w:val="20"/>
        </w:rPr>
        <w:t>, direttore delle principali 4 Chiese di Amburgo</w:t>
      </w:r>
      <w:r w:rsidR="00D7708B" w:rsidRPr="005D7D27">
        <w:rPr>
          <w:rFonts w:ascii="Arial" w:hAnsi="Arial" w:cs="Arial"/>
          <w:color w:val="0070C0"/>
          <w:sz w:val="20"/>
          <w:szCs w:val="20"/>
        </w:rPr>
        <w:t>.</w:t>
      </w:r>
    </w:p>
    <w:p w:rsidR="004C3AAD" w:rsidRPr="005D7D27" w:rsidRDefault="004C3AAD" w:rsidP="000F4EDF">
      <w:pPr>
        <w:tabs>
          <w:tab w:val="left" w:pos="0"/>
          <w:tab w:val="left" w:pos="4253"/>
        </w:tabs>
        <w:spacing w:line="276" w:lineRule="auto"/>
        <w:rPr>
          <w:rFonts w:ascii="Arial" w:hAnsi="Arial" w:cs="Arial"/>
          <w:iCs/>
        </w:rPr>
      </w:pPr>
      <w:r w:rsidRPr="005D7D27">
        <w:rPr>
          <w:rFonts w:ascii="Arial" w:hAnsi="Arial" w:cs="Arial"/>
          <w:bCs/>
        </w:rPr>
        <w:t>Domine exaudi orationem meam</w:t>
      </w:r>
      <w:r w:rsidR="00D7708B" w:rsidRPr="005D7D27">
        <w:rPr>
          <w:rFonts w:ascii="Arial" w:hAnsi="Arial" w:cs="Arial"/>
          <w:bCs/>
        </w:rPr>
        <w:t>,</w:t>
      </w:r>
      <w:r w:rsidRPr="005D7D27">
        <w:rPr>
          <w:rFonts w:ascii="Arial" w:hAnsi="Arial" w:cs="Arial"/>
        </w:rPr>
        <w:t xml:space="preserve"> </w:t>
      </w:r>
      <w:r w:rsidRPr="005D7D27">
        <w:rPr>
          <w:rFonts w:ascii="Arial" w:hAnsi="Arial" w:cs="Arial"/>
          <w:iCs/>
        </w:rPr>
        <w:t xml:space="preserve">4 tromboni </w:t>
      </w:r>
      <w:r w:rsidR="00D7708B" w:rsidRPr="005D7D27">
        <w:rPr>
          <w:rFonts w:ascii="Arial" w:hAnsi="Arial" w:cs="Arial"/>
          <w:iCs/>
        </w:rPr>
        <w:t>(</w:t>
      </w:r>
      <w:r w:rsidRPr="005D7D27">
        <w:rPr>
          <w:rFonts w:ascii="Arial" w:hAnsi="Arial" w:cs="Arial"/>
          <w:iCs/>
        </w:rPr>
        <w:t>4’10</w:t>
      </w:r>
      <w:r w:rsidR="00D7708B" w:rsidRPr="005D7D27">
        <w:rPr>
          <w:rFonts w:ascii="Arial" w:hAnsi="Arial" w:cs="Arial"/>
          <w:iCs/>
        </w:rPr>
        <w:t>).</w:t>
      </w:r>
    </w:p>
    <w:p w:rsidR="00D7708B" w:rsidRPr="005D7D27" w:rsidRDefault="00D7708B" w:rsidP="000F4EDF">
      <w:pPr>
        <w:tabs>
          <w:tab w:val="left" w:pos="0"/>
          <w:tab w:val="left" w:pos="4253"/>
        </w:tabs>
        <w:spacing w:line="276" w:lineRule="auto"/>
        <w:rPr>
          <w:rFonts w:ascii="Arial" w:hAnsi="Arial" w:cs="Arial"/>
        </w:rPr>
      </w:pPr>
    </w:p>
    <w:p w:rsidR="00F45BF6" w:rsidRPr="005D7D27" w:rsidRDefault="00F45BF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SEMERAK  Oldrich</w:t>
      </w:r>
      <w:r w:rsidR="00074231" w:rsidRPr="005D7D27">
        <w:rPr>
          <w:rFonts w:ascii="Arial" w:hAnsi="Arial" w:cs="Arial"/>
          <w:color w:val="0070C0"/>
          <w:u w:val="single"/>
        </w:rPr>
        <w:tab/>
      </w:r>
      <w:r w:rsidR="009B66F4" w:rsidRPr="005D7D27">
        <w:rPr>
          <w:rFonts w:ascii="Arial" w:hAnsi="Arial" w:cs="Arial"/>
          <w:color w:val="0070C0"/>
          <w:u w:val="single"/>
        </w:rPr>
        <w:t>Stolin, 25.10.</w:t>
      </w:r>
      <w:r w:rsidR="00074231" w:rsidRPr="005D7D27">
        <w:rPr>
          <w:rFonts w:ascii="Arial" w:hAnsi="Arial" w:cs="Arial"/>
          <w:color w:val="0070C0"/>
          <w:u w:val="single"/>
        </w:rPr>
        <w:t>1932</w:t>
      </w:r>
    </w:p>
    <w:p w:rsidR="00074231" w:rsidRPr="005D7D27" w:rsidRDefault="009508B1" w:rsidP="000F4EDF">
      <w:pPr>
        <w:tabs>
          <w:tab w:val="left" w:pos="0"/>
          <w:tab w:val="left" w:pos="4253"/>
        </w:tabs>
        <w:spacing w:line="276" w:lineRule="auto"/>
        <w:rPr>
          <w:rFonts w:ascii="Arial" w:hAnsi="Arial" w:cs="Arial"/>
          <w:color w:val="0070C0"/>
          <w:sz w:val="20"/>
          <w:szCs w:val="20"/>
        </w:rPr>
      </w:pPr>
      <w:r w:rsidRPr="005D7D27">
        <w:rPr>
          <w:rFonts w:ascii="Arial" w:hAnsi="Arial" w:cs="Arial"/>
          <w:b/>
          <w:color w:val="0070C0"/>
          <w:sz w:val="20"/>
          <w:szCs w:val="20"/>
        </w:rPr>
        <w:t>Trombonista</w:t>
      </w:r>
      <w:r w:rsidRPr="005D7D27">
        <w:rPr>
          <w:rFonts w:ascii="Arial" w:hAnsi="Arial" w:cs="Arial"/>
          <w:color w:val="0070C0"/>
          <w:sz w:val="20"/>
          <w:szCs w:val="20"/>
        </w:rPr>
        <w:t xml:space="preserve"> e c</w:t>
      </w:r>
      <w:r w:rsidR="00074231" w:rsidRPr="005D7D27">
        <w:rPr>
          <w:rFonts w:ascii="Arial" w:hAnsi="Arial" w:cs="Arial"/>
          <w:color w:val="0070C0"/>
          <w:sz w:val="20"/>
          <w:szCs w:val="20"/>
        </w:rPr>
        <w:t xml:space="preserve">ompositore céco. </w:t>
      </w:r>
      <w:r w:rsidR="009B66F4" w:rsidRPr="005D7D27">
        <w:rPr>
          <w:rFonts w:ascii="Arial" w:hAnsi="Arial" w:cs="Arial"/>
          <w:color w:val="0070C0"/>
          <w:sz w:val="20"/>
          <w:szCs w:val="20"/>
        </w:rPr>
        <w:t>Studi al Conservatorio di Brno con Suchy</w:t>
      </w:r>
      <w:r w:rsidRPr="005D7D27">
        <w:rPr>
          <w:rFonts w:ascii="Arial" w:hAnsi="Arial" w:cs="Arial"/>
          <w:color w:val="0070C0"/>
          <w:sz w:val="20"/>
          <w:szCs w:val="20"/>
        </w:rPr>
        <w:t xml:space="preserve"> (comp.)</w:t>
      </w:r>
      <w:r w:rsidR="009B66F4" w:rsidRPr="005D7D27">
        <w:rPr>
          <w:rFonts w:ascii="Arial" w:hAnsi="Arial" w:cs="Arial"/>
          <w:color w:val="0070C0"/>
          <w:sz w:val="20"/>
          <w:szCs w:val="20"/>
        </w:rPr>
        <w:t xml:space="preserve"> </w:t>
      </w:r>
      <w:r w:rsidRPr="005D7D27">
        <w:rPr>
          <w:rFonts w:ascii="Arial" w:hAnsi="Arial" w:cs="Arial"/>
          <w:color w:val="0070C0"/>
          <w:sz w:val="20"/>
          <w:szCs w:val="20"/>
        </w:rPr>
        <w:t>e Smekal (trb.).</w:t>
      </w:r>
      <w:r w:rsidR="002A04CF" w:rsidRPr="005D7D27">
        <w:rPr>
          <w:rFonts w:ascii="Arial" w:hAnsi="Arial" w:cs="Arial"/>
          <w:color w:val="0070C0"/>
          <w:sz w:val="20"/>
          <w:szCs w:val="20"/>
        </w:rPr>
        <w:t xml:space="preserve"> </w:t>
      </w:r>
      <w:r w:rsidR="00AB0866">
        <w:rPr>
          <w:rFonts w:ascii="Arial" w:hAnsi="Arial" w:cs="Arial"/>
          <w:color w:val="0070C0"/>
          <w:sz w:val="20"/>
          <w:szCs w:val="20"/>
        </w:rPr>
        <w:t xml:space="preserve">            </w:t>
      </w:r>
      <w:r w:rsidR="002A04CF" w:rsidRPr="005D7D27">
        <w:rPr>
          <w:rFonts w:ascii="Arial" w:hAnsi="Arial" w:cs="Arial"/>
          <w:color w:val="0070C0"/>
          <w:sz w:val="20"/>
          <w:szCs w:val="20"/>
        </w:rPr>
        <w:t>Perfezionamento con Hlobil e K. Janacek</w:t>
      </w:r>
      <w:r w:rsidR="00E47256" w:rsidRPr="005D7D27">
        <w:rPr>
          <w:rFonts w:ascii="Arial" w:hAnsi="Arial" w:cs="Arial"/>
          <w:color w:val="0070C0"/>
          <w:sz w:val="20"/>
          <w:szCs w:val="20"/>
        </w:rPr>
        <w:t xml:space="preserve"> a Praga.</w:t>
      </w:r>
      <w:r w:rsidRPr="005D7D27">
        <w:rPr>
          <w:rFonts w:ascii="Arial" w:hAnsi="Arial" w:cs="Arial"/>
          <w:color w:val="0070C0"/>
          <w:sz w:val="20"/>
          <w:szCs w:val="20"/>
        </w:rPr>
        <w:t xml:space="preserve"> Trombonista nell’Orchestra</w:t>
      </w:r>
      <w:r w:rsidR="002A04CF" w:rsidRPr="005D7D27">
        <w:rPr>
          <w:rFonts w:ascii="Arial" w:hAnsi="Arial" w:cs="Arial"/>
          <w:color w:val="0070C0"/>
          <w:sz w:val="20"/>
          <w:szCs w:val="20"/>
        </w:rPr>
        <w:t xml:space="preserve"> della Boemia e all’</w:t>
      </w:r>
      <w:r w:rsidR="00E47256" w:rsidRPr="005D7D27">
        <w:rPr>
          <w:rFonts w:ascii="Arial" w:hAnsi="Arial" w:cs="Arial"/>
          <w:color w:val="0070C0"/>
          <w:sz w:val="20"/>
          <w:szCs w:val="20"/>
        </w:rPr>
        <w:t>O</w:t>
      </w:r>
      <w:r w:rsidR="002A04CF" w:rsidRPr="005D7D27">
        <w:rPr>
          <w:rFonts w:ascii="Arial" w:hAnsi="Arial" w:cs="Arial"/>
          <w:color w:val="0070C0"/>
          <w:sz w:val="20"/>
          <w:szCs w:val="20"/>
        </w:rPr>
        <w:t xml:space="preserve">rchestra </w:t>
      </w:r>
      <w:r w:rsidR="00AB0866">
        <w:rPr>
          <w:rFonts w:ascii="Arial" w:hAnsi="Arial" w:cs="Arial"/>
          <w:color w:val="0070C0"/>
          <w:sz w:val="20"/>
          <w:szCs w:val="20"/>
        </w:rPr>
        <w:t xml:space="preserve">              S</w:t>
      </w:r>
      <w:r w:rsidR="002A04CF" w:rsidRPr="005D7D27">
        <w:rPr>
          <w:rFonts w:ascii="Arial" w:hAnsi="Arial" w:cs="Arial"/>
          <w:color w:val="0070C0"/>
          <w:sz w:val="20"/>
          <w:szCs w:val="20"/>
        </w:rPr>
        <w:t xml:space="preserve">infonica di Karlovy Vary. </w:t>
      </w:r>
      <w:r w:rsidR="00074231" w:rsidRPr="005D7D27">
        <w:rPr>
          <w:rFonts w:ascii="Arial" w:hAnsi="Arial" w:cs="Arial"/>
          <w:color w:val="0070C0"/>
          <w:sz w:val="20"/>
          <w:szCs w:val="20"/>
        </w:rPr>
        <w:t>Insegnante di composizione</w:t>
      </w:r>
      <w:r w:rsidR="00E47256" w:rsidRPr="005D7D27">
        <w:rPr>
          <w:rFonts w:ascii="Arial" w:hAnsi="Arial" w:cs="Arial"/>
          <w:color w:val="0070C0"/>
          <w:sz w:val="20"/>
          <w:szCs w:val="20"/>
        </w:rPr>
        <w:t xml:space="preserve"> ai Conservatori di Pilsen e Praga</w:t>
      </w:r>
      <w:r w:rsidR="00074231" w:rsidRPr="005D7D27">
        <w:rPr>
          <w:rFonts w:ascii="Arial" w:hAnsi="Arial" w:cs="Arial"/>
          <w:color w:val="0070C0"/>
          <w:sz w:val="20"/>
          <w:szCs w:val="20"/>
        </w:rPr>
        <w:t>.</w:t>
      </w:r>
    </w:p>
    <w:p w:rsidR="00934380" w:rsidRPr="005D7D27" w:rsidRDefault="0026100A" w:rsidP="000F4EDF">
      <w:pPr>
        <w:tabs>
          <w:tab w:val="left" w:pos="0"/>
          <w:tab w:val="left" w:pos="4253"/>
        </w:tabs>
        <w:spacing w:line="276" w:lineRule="auto"/>
        <w:rPr>
          <w:rStyle w:val="recorddilo"/>
          <w:rFonts w:ascii="Arial" w:hAnsi="Arial" w:cs="Arial"/>
        </w:rPr>
      </w:pPr>
      <w:r w:rsidRPr="005D7D27">
        <w:rPr>
          <w:rStyle w:val="google-src-text1"/>
          <w:rFonts w:ascii="Arial" w:hAnsi="Arial" w:cs="Arial"/>
          <w:vanish w:val="0"/>
          <w:specVanish w:val="0"/>
        </w:rPr>
        <w:t>Variazioni</w:t>
      </w:r>
      <w:r w:rsidR="00DC1C8A" w:rsidRPr="005D7D27">
        <w:rPr>
          <w:rStyle w:val="google-src-text1"/>
          <w:rFonts w:ascii="Arial" w:hAnsi="Arial" w:cs="Arial"/>
          <w:vanish w:val="0"/>
          <w:specVanish w:val="0"/>
        </w:rPr>
        <w:t xml:space="preserve">, trombone e pf. (1957).   </w:t>
      </w:r>
      <w:r w:rsidR="00934380" w:rsidRPr="005D7D27">
        <w:rPr>
          <w:rStyle w:val="recorddilo"/>
          <w:rFonts w:ascii="Arial" w:hAnsi="Arial" w:cs="Arial"/>
        </w:rPr>
        <w:t>Variazioni romantiche, trombone e pf. (1981).</w:t>
      </w:r>
    </w:p>
    <w:p w:rsidR="00934380" w:rsidRPr="005D7D27" w:rsidRDefault="009B66F4" w:rsidP="000F4EDF">
      <w:pPr>
        <w:tabs>
          <w:tab w:val="left" w:pos="0"/>
          <w:tab w:val="left" w:pos="4253"/>
        </w:tabs>
        <w:spacing w:line="276" w:lineRule="auto"/>
        <w:rPr>
          <w:rStyle w:val="recorddilo"/>
          <w:rFonts w:ascii="Arial" w:hAnsi="Arial" w:cs="Arial"/>
        </w:rPr>
      </w:pPr>
      <w:r w:rsidRPr="005D7D27">
        <w:rPr>
          <w:rStyle w:val="google-src-text1"/>
          <w:rFonts w:ascii="Arial" w:hAnsi="Arial" w:cs="Arial"/>
          <w:specVanish w:val="0"/>
        </w:rPr>
        <w:t xml:space="preserve">1947–48 studoval v Ústavu moderních řečí, 1948–52 na průmyslové škole.V letech 1952–58 studoval na </w:t>
      </w:r>
      <w:hyperlink r:id="rId140" w:history="1">
        <w:r w:rsidRPr="005D7D27">
          <w:rPr>
            <w:rStyle w:val="Collegamentoipertestuale"/>
            <w:vanish/>
          </w:rPr>
          <w:t>konzervatoři v Brně</w:t>
        </w:r>
      </w:hyperlink>
      <w:r w:rsidRPr="005D7D27">
        <w:rPr>
          <w:rStyle w:val="google-src-text1"/>
          <w:rFonts w:ascii="Arial" w:hAnsi="Arial" w:cs="Arial"/>
          <w:specVanish w:val="0"/>
        </w:rPr>
        <w:t xml:space="preserve"> u </w:t>
      </w:r>
      <w:hyperlink r:id="rId141" w:history="1">
        <w:r w:rsidRPr="005D7D27">
          <w:rPr>
            <w:rStyle w:val="Collegamentoipertestuale"/>
            <w:vanish/>
          </w:rPr>
          <w:t>Františka Suchého</w:t>
        </w:r>
      </w:hyperlink>
      <w:r w:rsidRPr="005D7D27">
        <w:rPr>
          <w:rStyle w:val="google-src-text1"/>
          <w:rFonts w:ascii="Arial" w:hAnsi="Arial" w:cs="Arial"/>
          <w:specVanish w:val="0"/>
        </w:rPr>
        <w:t xml:space="preserve"> kompozici, u </w:t>
      </w:r>
      <w:hyperlink r:id="rId142" w:history="1">
        <w:r w:rsidRPr="005D7D27">
          <w:rPr>
            <w:rStyle w:val="Collegamentoipertestuale"/>
            <w:vanish/>
          </w:rPr>
          <w:t>Josefa Smékala</w:t>
        </w:r>
      </w:hyperlink>
      <w:r w:rsidRPr="005D7D27">
        <w:rPr>
          <w:rStyle w:val="google-src-text1"/>
          <w:rFonts w:ascii="Arial" w:hAnsi="Arial" w:cs="Arial"/>
          <w:specVanish w:val="0"/>
        </w:rPr>
        <w:t xml:space="preserve"> hru na pozoun.Semerák se příležitostně uplatnil i jako autor textů o hudbě: mimo jiné </w:t>
      </w:r>
      <w:r w:rsidRPr="005D7D27">
        <w:rPr>
          <w:rStyle w:val="Enfasicorsivo"/>
          <w:rFonts w:ascii="Arial" w:hAnsi="Arial" w:cs="Arial"/>
          <w:vanish/>
        </w:rPr>
        <w:t>Paralely – Netradiční cesty hudebního a výtvarného umění 20.</w:t>
      </w:r>
      <w:r w:rsidR="004F45F8" w:rsidRPr="005D7D27">
        <w:rPr>
          <w:rFonts w:ascii="Arial" w:hAnsi="Arial" w:cs="Arial"/>
        </w:rPr>
        <w:t>2 Danze</w:t>
      </w:r>
      <w:r w:rsidR="00934380" w:rsidRPr="005D7D27">
        <w:rPr>
          <w:rFonts w:ascii="Arial" w:hAnsi="Arial" w:cs="Arial"/>
        </w:rPr>
        <w:t>,</w:t>
      </w:r>
      <w:r w:rsidR="002D4BE3" w:rsidRPr="005D7D27">
        <w:rPr>
          <w:rFonts w:ascii="Arial" w:hAnsi="Arial" w:cs="Arial"/>
        </w:rPr>
        <w:t xml:space="preserve"> </w:t>
      </w:r>
      <w:r w:rsidR="004F45F8" w:rsidRPr="005D7D27">
        <w:rPr>
          <w:rFonts w:ascii="Arial" w:hAnsi="Arial" w:cs="Arial"/>
        </w:rPr>
        <w:t>trombone e pf.</w:t>
      </w:r>
      <w:r w:rsidR="00934380" w:rsidRPr="005D7D27">
        <w:rPr>
          <w:rFonts w:ascii="Arial" w:hAnsi="Arial" w:cs="Arial"/>
        </w:rPr>
        <w:t xml:space="preserve">   </w:t>
      </w:r>
      <w:r w:rsidR="00DC1C8A" w:rsidRPr="005D7D27">
        <w:rPr>
          <w:rStyle w:val="recorddilo"/>
          <w:rFonts w:ascii="Arial" w:hAnsi="Arial" w:cs="Arial"/>
        </w:rPr>
        <w:t>Rondò per dodici ottoni (2007).</w:t>
      </w:r>
      <w:r w:rsidR="00934380" w:rsidRPr="005D7D27">
        <w:rPr>
          <w:rStyle w:val="recorddilo"/>
          <w:rFonts w:ascii="Arial" w:hAnsi="Arial" w:cs="Arial"/>
        </w:rPr>
        <w:t xml:space="preserve">   Tre Fughe per ottoni (1961).</w:t>
      </w:r>
    </w:p>
    <w:p w:rsidR="00EA074F" w:rsidRPr="005D7D27" w:rsidRDefault="00EA074F" w:rsidP="000F4EDF">
      <w:pPr>
        <w:tabs>
          <w:tab w:val="left" w:pos="0"/>
          <w:tab w:val="left" w:pos="4253"/>
        </w:tabs>
        <w:spacing w:line="276" w:lineRule="auto"/>
        <w:rPr>
          <w:rStyle w:val="recorddilo"/>
          <w:rFonts w:ascii="Arial" w:hAnsi="Arial" w:cs="Arial"/>
        </w:rPr>
      </w:pPr>
    </w:p>
    <w:p w:rsidR="0068055D" w:rsidRPr="005D7D27" w:rsidRDefault="001A264F" w:rsidP="000F4EDF">
      <w:pPr>
        <w:tabs>
          <w:tab w:val="left" w:pos="0"/>
          <w:tab w:val="left" w:pos="4253"/>
        </w:tabs>
        <w:spacing w:line="276" w:lineRule="auto"/>
        <w:rPr>
          <w:rFonts w:ascii="Arial" w:hAnsi="Arial" w:cs="Arial"/>
          <w:color w:val="0070C0"/>
          <w:u w:val="single"/>
          <w:lang w:val="en-US"/>
        </w:rPr>
      </w:pPr>
      <w:r w:rsidRPr="005D7D27">
        <w:rPr>
          <w:rStyle w:val="recorddilo"/>
          <w:rFonts w:ascii="Arial" w:hAnsi="Arial" w:cs="Arial"/>
          <w:vanish/>
          <w:lang w:val="en-US"/>
        </w:rPr>
        <w:t>Rondo pro dvanáct žesťových nástrojů (2007).</w:t>
      </w:r>
      <w:r w:rsidRPr="005D7D27">
        <w:rPr>
          <w:rStyle w:val="Enfasigrassetto"/>
          <w:rFonts w:ascii="Arial" w:hAnsi="Arial" w:cs="Arial"/>
          <w:vanish/>
          <w:lang w:val="en-US"/>
        </w:rPr>
        <w:t>Skladby pro orchestrSkladby vokální</w:t>
      </w:r>
      <w:r w:rsidRPr="005D7D27">
        <w:rPr>
          <w:rStyle w:val="Enfasigrassetto"/>
          <w:rFonts w:ascii="Arial" w:hAnsi="Arial" w:cs="Arial"/>
          <w:i/>
          <w:iCs/>
          <w:vanish/>
          <w:lang w:val="en-US"/>
        </w:rPr>
        <w:t>II.</w:t>
      </w:r>
      <w:r w:rsidR="0068055D" w:rsidRPr="005D7D27">
        <w:rPr>
          <w:rFonts w:ascii="Arial" w:hAnsi="Arial" w:cs="Arial"/>
          <w:color w:val="0070C0"/>
          <w:u w:val="single"/>
          <w:lang w:val="en-US"/>
        </w:rPr>
        <w:t xml:space="preserve">SEMLER-COLLERY </w:t>
      </w:r>
      <w:r w:rsidR="00F45BF6" w:rsidRPr="005D7D27">
        <w:rPr>
          <w:rFonts w:ascii="Arial" w:hAnsi="Arial" w:cs="Arial"/>
          <w:color w:val="0070C0"/>
          <w:u w:val="single"/>
          <w:lang w:val="en-US"/>
        </w:rPr>
        <w:t xml:space="preserve"> Jul</w:t>
      </w:r>
      <w:r w:rsidR="00480D73" w:rsidRPr="005D7D27">
        <w:rPr>
          <w:rFonts w:ascii="Arial" w:hAnsi="Arial" w:cs="Arial"/>
          <w:color w:val="0070C0"/>
          <w:u w:val="single"/>
          <w:lang w:val="en-US"/>
        </w:rPr>
        <w:tab/>
      </w:r>
      <w:r w:rsidR="00D64D8A" w:rsidRPr="005D7D27">
        <w:rPr>
          <w:rFonts w:ascii="Arial" w:hAnsi="Arial" w:cs="Arial"/>
          <w:color w:val="0070C0"/>
          <w:u w:val="single"/>
          <w:lang w:val="en-US"/>
        </w:rPr>
        <w:t>Dunkerque, 17.9.1902 - Montmorency, 3.11.1988.</w:t>
      </w:r>
    </w:p>
    <w:p w:rsidR="00480D73" w:rsidRPr="005D7D27" w:rsidRDefault="00480D7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w:t>
      </w:r>
      <w:r w:rsidR="00767C44" w:rsidRPr="005D7D27">
        <w:rPr>
          <w:rFonts w:ascii="Arial" w:hAnsi="Arial" w:cs="Arial"/>
          <w:color w:val="0070C0"/>
          <w:sz w:val="20"/>
          <w:szCs w:val="20"/>
        </w:rPr>
        <w:t>, pianista, clarinettista</w:t>
      </w:r>
      <w:r w:rsidRPr="005D7D27">
        <w:rPr>
          <w:rFonts w:ascii="Arial" w:hAnsi="Arial" w:cs="Arial"/>
          <w:color w:val="0070C0"/>
          <w:sz w:val="20"/>
          <w:szCs w:val="20"/>
        </w:rPr>
        <w:t xml:space="preserve"> </w:t>
      </w:r>
      <w:r w:rsidR="00767C44" w:rsidRPr="005D7D27">
        <w:rPr>
          <w:rFonts w:ascii="Arial" w:hAnsi="Arial" w:cs="Arial"/>
          <w:color w:val="0070C0"/>
          <w:sz w:val="20"/>
          <w:szCs w:val="20"/>
        </w:rPr>
        <w:t xml:space="preserve">e ufficiale di marina </w:t>
      </w:r>
      <w:r w:rsidRPr="005D7D27">
        <w:rPr>
          <w:rFonts w:ascii="Arial" w:hAnsi="Arial" w:cs="Arial"/>
          <w:color w:val="0070C0"/>
          <w:sz w:val="20"/>
          <w:szCs w:val="20"/>
        </w:rPr>
        <w:t>francese</w:t>
      </w:r>
      <w:r w:rsidR="00D64D8A" w:rsidRPr="005D7D27">
        <w:rPr>
          <w:rFonts w:ascii="Arial" w:hAnsi="Arial" w:cs="Arial"/>
          <w:color w:val="0070C0"/>
          <w:sz w:val="20"/>
          <w:szCs w:val="20"/>
        </w:rPr>
        <w:t>, studi al Conservatorio di Parigi</w:t>
      </w:r>
      <w:r w:rsidR="00767C44" w:rsidRPr="005D7D27">
        <w:rPr>
          <w:rFonts w:ascii="Arial" w:hAnsi="Arial" w:cs="Arial"/>
          <w:color w:val="0070C0"/>
          <w:sz w:val="20"/>
          <w:szCs w:val="20"/>
        </w:rPr>
        <w:t xml:space="preserve"> e allievo di d’Indy </w:t>
      </w:r>
      <w:r w:rsidR="00AB0866">
        <w:rPr>
          <w:rFonts w:ascii="Arial" w:hAnsi="Arial" w:cs="Arial"/>
          <w:color w:val="0070C0"/>
          <w:sz w:val="20"/>
          <w:szCs w:val="20"/>
        </w:rPr>
        <w:t xml:space="preserve">             </w:t>
      </w:r>
      <w:r w:rsidR="00767C44" w:rsidRPr="005D7D27">
        <w:rPr>
          <w:rFonts w:ascii="Arial" w:hAnsi="Arial" w:cs="Arial"/>
          <w:color w:val="0070C0"/>
          <w:sz w:val="20"/>
          <w:szCs w:val="20"/>
        </w:rPr>
        <w:t>alla Schola Cantorum</w:t>
      </w:r>
      <w:r w:rsidRPr="005D7D27">
        <w:rPr>
          <w:rFonts w:ascii="Arial" w:hAnsi="Arial" w:cs="Arial"/>
          <w:color w:val="0070C0"/>
          <w:sz w:val="20"/>
          <w:szCs w:val="20"/>
        </w:rPr>
        <w:t>.</w:t>
      </w:r>
      <w:r w:rsidR="00767C44" w:rsidRPr="005D7D27">
        <w:rPr>
          <w:rFonts w:ascii="Arial" w:hAnsi="Arial" w:cs="Arial"/>
          <w:color w:val="0070C0"/>
          <w:sz w:val="20"/>
          <w:szCs w:val="20"/>
        </w:rPr>
        <w:t xml:space="preserve"> A Rabat fondò l’Orchestra sinfonica della Legione straniera.</w:t>
      </w:r>
    </w:p>
    <w:p w:rsidR="00767C44" w:rsidRPr="005D7D27" w:rsidRDefault="00767C4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Fantasia lirica,   Studi lirici,   2 Pezzi brevi, trombone basso e pf.</w:t>
      </w:r>
    </w:p>
    <w:p w:rsidR="00767C44" w:rsidRPr="005D7D27" w:rsidRDefault="00767C4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Revisioni di </w:t>
      </w:r>
      <w:r w:rsidR="008B137B" w:rsidRPr="005D7D27">
        <w:rPr>
          <w:rFonts w:ascii="Arial" w:hAnsi="Arial" w:cs="Arial"/>
        </w:rPr>
        <w:t>S</w:t>
      </w:r>
      <w:r w:rsidRPr="005D7D27">
        <w:rPr>
          <w:rFonts w:ascii="Arial" w:hAnsi="Arial" w:cs="Arial"/>
        </w:rPr>
        <w:t>onate di Haydn, Mozart e Beethoven</w:t>
      </w:r>
      <w:r w:rsidR="00276D9E" w:rsidRPr="005D7D27">
        <w:rPr>
          <w:rFonts w:ascii="Arial" w:hAnsi="Arial" w:cs="Arial"/>
        </w:rPr>
        <w:t>.</w:t>
      </w:r>
    </w:p>
    <w:p w:rsidR="008B137B" w:rsidRPr="005D7D27" w:rsidRDefault="008B137B" w:rsidP="000F4EDF">
      <w:pPr>
        <w:pStyle w:val="NormaleWeb"/>
        <w:tabs>
          <w:tab w:val="left" w:pos="0"/>
          <w:tab w:val="left" w:pos="4253"/>
        </w:tabs>
        <w:spacing w:before="120" w:beforeAutospacing="0" w:after="0" w:afterAutospacing="0" w:line="276" w:lineRule="auto"/>
        <w:rPr>
          <w:rFonts w:ascii="Arial" w:hAnsi="Arial" w:cs="Arial"/>
        </w:rPr>
      </w:pPr>
    </w:p>
    <w:p w:rsidR="008B137B" w:rsidRPr="005D7D27" w:rsidRDefault="008B137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SENAILLE  Jean Baptiste</w:t>
      </w:r>
      <w:r w:rsidRPr="005D7D27">
        <w:rPr>
          <w:rFonts w:ascii="Arial" w:hAnsi="Arial" w:cs="Arial"/>
          <w:color w:val="0070C0"/>
          <w:u w:val="single"/>
        </w:rPr>
        <w:tab/>
        <w:t>Parigi, 1687 - Parigi, 1730.</w:t>
      </w:r>
    </w:p>
    <w:p w:rsidR="008B137B" w:rsidRPr="005D7D27" w:rsidRDefault="008B137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violinista francese, ispirato dallo stile di Corelli.</w:t>
      </w:r>
    </w:p>
    <w:p w:rsidR="008B137B" w:rsidRPr="005D7D27" w:rsidRDefault="008B137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Allegro spiritoso, trombone </w:t>
      </w:r>
      <w:r w:rsidR="00B10619" w:rsidRPr="005D7D27">
        <w:rPr>
          <w:rFonts w:ascii="Arial" w:hAnsi="Arial" w:cs="Arial"/>
        </w:rPr>
        <w:t xml:space="preserve">o tuba </w:t>
      </w:r>
      <w:r w:rsidRPr="005D7D27">
        <w:rPr>
          <w:rFonts w:ascii="Arial" w:hAnsi="Arial" w:cs="Arial"/>
        </w:rPr>
        <w:t>e pf.</w:t>
      </w:r>
      <w:r w:rsidR="00B10619" w:rsidRPr="005D7D27">
        <w:rPr>
          <w:rFonts w:ascii="Arial" w:hAnsi="Arial" w:cs="Arial"/>
        </w:rPr>
        <w:t xml:space="preserve">   Introduzione e allegro spiritoso.</w:t>
      </w:r>
    </w:p>
    <w:p w:rsidR="0006650C" w:rsidRPr="005D7D27" w:rsidRDefault="0006650C" w:rsidP="000F4EDF">
      <w:pPr>
        <w:pStyle w:val="NormaleWeb"/>
        <w:tabs>
          <w:tab w:val="left" w:pos="0"/>
          <w:tab w:val="left" w:pos="4253"/>
        </w:tabs>
        <w:spacing w:before="120" w:beforeAutospacing="0" w:after="0" w:afterAutospacing="0" w:line="276" w:lineRule="auto"/>
        <w:rPr>
          <w:rFonts w:ascii="Arial" w:hAnsi="Arial" w:cs="Arial"/>
        </w:rPr>
      </w:pPr>
    </w:p>
    <w:p w:rsidR="0006650C" w:rsidRPr="005D7D27" w:rsidRDefault="0006650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SENDREZ  Michel</w:t>
      </w:r>
      <w:r w:rsidRPr="005D7D27">
        <w:rPr>
          <w:rFonts w:ascii="Arial" w:hAnsi="Arial" w:cs="Arial"/>
          <w:color w:val="0070C0"/>
          <w:u w:val="single"/>
        </w:rPr>
        <w:tab/>
        <w:t>Saint-Jean de Luz, 1.10. 1932</w:t>
      </w:r>
    </w:p>
    <w:p w:rsidR="0006650C" w:rsidRPr="005D7D27" w:rsidRDefault="0006650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e compositore francese, per circa 20 anni è stato pianista nell’Orchestra National de France. </w:t>
      </w:r>
      <w:r w:rsidR="009D6963">
        <w:rPr>
          <w:rFonts w:ascii="Arial" w:hAnsi="Arial" w:cs="Arial"/>
          <w:color w:val="0070C0"/>
          <w:sz w:val="20"/>
          <w:szCs w:val="20"/>
        </w:rPr>
        <w:t xml:space="preserve">               </w:t>
      </w:r>
      <w:r w:rsidR="00AB0866">
        <w:rPr>
          <w:rFonts w:ascii="Arial" w:hAnsi="Arial" w:cs="Arial"/>
          <w:color w:val="0070C0"/>
          <w:sz w:val="20"/>
          <w:szCs w:val="20"/>
        </w:rPr>
        <w:t xml:space="preserve">                  </w:t>
      </w:r>
      <w:r w:rsidRPr="005D7D27">
        <w:rPr>
          <w:rFonts w:ascii="Arial" w:hAnsi="Arial" w:cs="Arial"/>
          <w:color w:val="0070C0"/>
          <w:sz w:val="20"/>
          <w:szCs w:val="20"/>
        </w:rPr>
        <w:t>Ha composto</w:t>
      </w:r>
      <w:r w:rsidR="00C21B79" w:rsidRPr="005D7D27">
        <w:rPr>
          <w:rFonts w:ascii="Arial" w:hAnsi="Arial" w:cs="Arial"/>
          <w:color w:val="0070C0"/>
          <w:sz w:val="20"/>
          <w:szCs w:val="20"/>
        </w:rPr>
        <w:t xml:space="preserve"> inoltre</w:t>
      </w:r>
      <w:r w:rsidRPr="005D7D27">
        <w:rPr>
          <w:rFonts w:ascii="Arial" w:hAnsi="Arial" w:cs="Arial"/>
          <w:color w:val="0070C0"/>
        </w:rPr>
        <w:t xml:space="preserve"> </w:t>
      </w:r>
      <w:r w:rsidRPr="005D7D27">
        <w:rPr>
          <w:rFonts w:ascii="Arial" w:hAnsi="Arial" w:cs="Arial"/>
          <w:color w:val="0070C0"/>
          <w:sz w:val="20"/>
          <w:szCs w:val="20"/>
        </w:rPr>
        <w:t>numerosi brani per colonne sonore cinematografiche</w:t>
      </w:r>
      <w:r w:rsidR="00C21B79" w:rsidRPr="005D7D27">
        <w:rPr>
          <w:rFonts w:ascii="Arial" w:hAnsi="Arial" w:cs="Arial"/>
          <w:color w:val="0070C0"/>
          <w:sz w:val="20"/>
          <w:szCs w:val="20"/>
        </w:rPr>
        <w:t xml:space="preserve"> e</w:t>
      </w:r>
      <w:r w:rsidR="00A6462C" w:rsidRPr="005D7D27">
        <w:rPr>
          <w:rFonts w:ascii="Arial" w:hAnsi="Arial" w:cs="Arial"/>
          <w:color w:val="0070C0"/>
          <w:sz w:val="20"/>
          <w:szCs w:val="20"/>
        </w:rPr>
        <w:t xml:space="preserve"> </w:t>
      </w:r>
      <w:r w:rsidR="00C21B79" w:rsidRPr="005D7D27">
        <w:rPr>
          <w:rFonts w:ascii="Arial" w:hAnsi="Arial" w:cs="Arial"/>
          <w:color w:val="0070C0"/>
          <w:sz w:val="20"/>
          <w:szCs w:val="20"/>
        </w:rPr>
        <w:t>musica vocale</w:t>
      </w:r>
      <w:r w:rsidRPr="005D7D27">
        <w:rPr>
          <w:rFonts w:ascii="Arial" w:hAnsi="Arial" w:cs="Arial"/>
          <w:color w:val="0070C0"/>
          <w:sz w:val="20"/>
          <w:szCs w:val="20"/>
        </w:rPr>
        <w:t>.</w:t>
      </w:r>
    </w:p>
    <w:p w:rsidR="0006650C" w:rsidRPr="005D7D27" w:rsidRDefault="0006650C" w:rsidP="000F4EDF">
      <w:pPr>
        <w:tabs>
          <w:tab w:val="left" w:pos="0"/>
          <w:tab w:val="left" w:pos="4253"/>
        </w:tabs>
        <w:spacing w:line="276" w:lineRule="auto"/>
        <w:rPr>
          <w:rFonts w:ascii="Arial" w:hAnsi="Arial" w:cs="Arial"/>
          <w:color w:val="000000"/>
          <w:lang w:val="fr-FR"/>
        </w:rPr>
      </w:pPr>
      <w:r w:rsidRPr="005D7D27">
        <w:rPr>
          <w:rFonts w:ascii="Arial" w:hAnsi="Arial" w:cs="Arial"/>
          <w:color w:val="000000"/>
        </w:rPr>
        <w:t xml:space="preserve">Trombone solo: Capricorne - Pochade (1984),   Prélude, trb. pf. </w:t>
      </w:r>
      <w:r w:rsidRPr="005D7D27">
        <w:rPr>
          <w:rFonts w:ascii="Arial" w:hAnsi="Arial" w:cs="Arial"/>
          <w:color w:val="000000"/>
          <w:lang w:val="fr-FR"/>
        </w:rPr>
        <w:t xml:space="preserve">(1984).   </w:t>
      </w:r>
    </w:p>
    <w:p w:rsidR="0006650C" w:rsidRPr="005D7D27" w:rsidRDefault="0006650C" w:rsidP="000F4EDF">
      <w:pPr>
        <w:tabs>
          <w:tab w:val="left" w:pos="0"/>
          <w:tab w:val="left" w:pos="4253"/>
        </w:tabs>
        <w:spacing w:line="276" w:lineRule="auto"/>
        <w:rPr>
          <w:rFonts w:ascii="Arial" w:hAnsi="Arial" w:cs="Arial"/>
          <w:color w:val="000000"/>
          <w:lang w:val="fr-FR"/>
        </w:rPr>
      </w:pPr>
      <w:r w:rsidRPr="005D7D27">
        <w:rPr>
          <w:rFonts w:ascii="Arial" w:hAnsi="Arial" w:cs="Arial"/>
          <w:color w:val="000000"/>
          <w:lang w:val="fr-FR"/>
        </w:rPr>
        <w:t>Impromptu, trb. pf. (1984).</w:t>
      </w:r>
    </w:p>
    <w:p w:rsidR="00276D9E" w:rsidRPr="005D7D27" w:rsidRDefault="00276D9E" w:rsidP="000F4EDF">
      <w:pPr>
        <w:pStyle w:val="NormaleWeb"/>
        <w:tabs>
          <w:tab w:val="left" w:pos="0"/>
          <w:tab w:val="left" w:pos="4253"/>
        </w:tabs>
        <w:spacing w:before="120" w:beforeAutospacing="0" w:after="0" w:afterAutospacing="0" w:line="276" w:lineRule="auto"/>
        <w:rPr>
          <w:rFonts w:ascii="Arial" w:hAnsi="Arial" w:cs="Arial"/>
          <w:lang w:val="fr-FR"/>
        </w:rPr>
      </w:pPr>
    </w:p>
    <w:p w:rsidR="001C365F" w:rsidRPr="005D7D27" w:rsidRDefault="001C365F"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SENON  G</w:t>
      </w:r>
      <w:r w:rsidR="00480D73" w:rsidRPr="005D7D27">
        <w:rPr>
          <w:rFonts w:ascii="Arial" w:hAnsi="Arial" w:cs="Arial"/>
          <w:color w:val="0070C0"/>
          <w:u w:val="single"/>
          <w:lang w:val="fr-FR"/>
        </w:rPr>
        <w:t>illes</w:t>
      </w:r>
      <w:r w:rsidR="00480D73" w:rsidRPr="005D7D27">
        <w:rPr>
          <w:rFonts w:ascii="Arial" w:hAnsi="Arial" w:cs="Arial"/>
          <w:color w:val="0070C0"/>
          <w:u w:val="single"/>
          <w:lang w:val="fr-FR"/>
        </w:rPr>
        <w:tab/>
        <w:t>1932</w:t>
      </w:r>
    </w:p>
    <w:p w:rsidR="00480D73" w:rsidRPr="005D7D27" w:rsidRDefault="00480D7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francese.</w:t>
      </w:r>
    </w:p>
    <w:p w:rsidR="008B137B" w:rsidRPr="005D7D27" w:rsidRDefault="00B755D9"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rPr>
        <w:t xml:space="preserve">23 Esquisses.   24 Studi.   </w:t>
      </w:r>
      <w:r w:rsidR="001C365F" w:rsidRPr="005D7D27">
        <w:rPr>
          <w:rFonts w:ascii="Arial" w:hAnsi="Arial" w:cs="Arial"/>
        </w:rPr>
        <w:t xml:space="preserve">25 Studi </w:t>
      </w:r>
      <w:r w:rsidRPr="005D7D27">
        <w:rPr>
          <w:rFonts w:ascii="Arial" w:hAnsi="Arial" w:cs="Arial"/>
        </w:rPr>
        <w:t>tecnico ritmici</w:t>
      </w:r>
      <w:r w:rsidR="001C365F" w:rsidRPr="005D7D27">
        <w:rPr>
          <w:rFonts w:ascii="Arial" w:hAnsi="Arial" w:cs="Arial"/>
        </w:rPr>
        <w:t xml:space="preserve">.   </w:t>
      </w:r>
      <w:r w:rsidR="008B137B" w:rsidRPr="005D7D27">
        <w:rPr>
          <w:rFonts w:ascii="Arial" w:hAnsi="Arial" w:cs="Arial"/>
          <w:lang w:val="fr-FR"/>
        </w:rPr>
        <w:t xml:space="preserve">Trombone e pf.:   Melodie, </w:t>
      </w:r>
    </w:p>
    <w:p w:rsidR="008B137B" w:rsidRPr="005D7D27" w:rsidRDefault="008B137B"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Blues reflets et cabrioles,   Berceuse pour Tristan,   Chevauchée,   Cantilene et Baladine,</w:t>
      </w:r>
    </w:p>
    <w:p w:rsidR="002F0EC0" w:rsidRPr="005D7D27" w:rsidRDefault="008B137B"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Océane et Parodie.</w:t>
      </w:r>
      <w:r w:rsidR="00DA6130" w:rsidRPr="005D7D27">
        <w:rPr>
          <w:rFonts w:ascii="Arial" w:hAnsi="Arial" w:cs="Arial"/>
          <w:lang w:val="fr-FR"/>
        </w:rPr>
        <w:t xml:space="preserve">   Prière, trb. org.</w:t>
      </w:r>
    </w:p>
    <w:p w:rsidR="002F0EC0" w:rsidRPr="005D7D27" w:rsidRDefault="002F0EC0" w:rsidP="000F4EDF">
      <w:pPr>
        <w:pStyle w:val="NormaleWeb"/>
        <w:tabs>
          <w:tab w:val="left" w:pos="0"/>
          <w:tab w:val="left" w:pos="4253"/>
        </w:tabs>
        <w:spacing w:before="120" w:beforeAutospacing="0" w:after="0" w:afterAutospacing="0" w:line="276" w:lineRule="auto"/>
        <w:rPr>
          <w:rFonts w:ascii="Arial" w:hAnsi="Arial" w:cs="Arial"/>
          <w:lang w:val="fr-FR"/>
        </w:rPr>
      </w:pPr>
    </w:p>
    <w:p w:rsidR="002F0EC0" w:rsidRPr="005D7D27" w:rsidRDefault="002F0EC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SEREBRIER  José</w:t>
      </w:r>
      <w:r w:rsidRPr="005D7D27">
        <w:rPr>
          <w:rFonts w:ascii="Arial" w:hAnsi="Arial" w:cs="Arial"/>
          <w:color w:val="0070C0"/>
          <w:u w:val="single"/>
        </w:rPr>
        <w:tab/>
        <w:t>Montevideo, 3.12.1938</w:t>
      </w:r>
    </w:p>
    <w:p w:rsidR="00A54FB7" w:rsidRPr="005D7D27" w:rsidRDefault="00A54FB7" w:rsidP="000F4EDF">
      <w:pPr>
        <w:tabs>
          <w:tab w:val="left" w:pos="0"/>
          <w:tab w:val="left" w:pos="4253"/>
        </w:tabs>
        <w:spacing w:line="276" w:lineRule="auto"/>
        <w:rPr>
          <w:rFonts w:ascii="Arial" w:hAnsi="Arial" w:cs="Arial"/>
          <w:color w:val="0070C0"/>
          <w:sz w:val="20"/>
          <w:szCs w:val="20"/>
          <w:lang w:val="en-US"/>
        </w:rPr>
      </w:pPr>
      <w:r w:rsidRPr="005D7D27">
        <w:rPr>
          <w:rFonts w:ascii="Arial" w:hAnsi="Arial" w:cs="Arial"/>
          <w:color w:val="0070C0"/>
          <w:sz w:val="20"/>
          <w:szCs w:val="20"/>
        </w:rPr>
        <w:t xml:space="preserve">Compositore, violinista e notevole direttore d’orchestra uruguagio. Studi alla Scuola Municipale di Montevideo </w:t>
      </w:r>
      <w:r w:rsidR="009D6963">
        <w:rPr>
          <w:rFonts w:ascii="Arial" w:hAnsi="Arial" w:cs="Arial"/>
          <w:color w:val="0070C0"/>
          <w:sz w:val="20"/>
          <w:szCs w:val="20"/>
        </w:rPr>
        <w:t xml:space="preserve">          </w:t>
      </w:r>
      <w:r w:rsidR="00AB0866">
        <w:rPr>
          <w:rFonts w:ascii="Arial" w:hAnsi="Arial" w:cs="Arial"/>
          <w:color w:val="0070C0"/>
          <w:sz w:val="20"/>
          <w:szCs w:val="20"/>
        </w:rPr>
        <w:t xml:space="preserve">             </w:t>
      </w:r>
      <w:r w:rsidRPr="005D7D27">
        <w:rPr>
          <w:rFonts w:ascii="Arial" w:hAnsi="Arial" w:cs="Arial"/>
          <w:color w:val="0070C0"/>
          <w:sz w:val="20"/>
          <w:szCs w:val="20"/>
        </w:rPr>
        <w:t xml:space="preserve">e al Curtis Institute con Giannini e a Tanglewood con Copland. </w:t>
      </w:r>
      <w:r w:rsidRPr="005D7D27">
        <w:rPr>
          <w:rFonts w:ascii="Arial" w:hAnsi="Arial" w:cs="Arial"/>
          <w:color w:val="0070C0"/>
          <w:sz w:val="20"/>
          <w:szCs w:val="20"/>
          <w:lang w:val="en-US"/>
        </w:rPr>
        <w:t>Premiato con 8 Grammy Awards.</w:t>
      </w:r>
    </w:p>
    <w:p w:rsidR="002F0EC0" w:rsidRPr="005D7D27" w:rsidRDefault="002F0EC0" w:rsidP="000F4EDF">
      <w:pPr>
        <w:tabs>
          <w:tab w:val="left" w:pos="0"/>
          <w:tab w:val="left" w:pos="4253"/>
        </w:tabs>
        <w:spacing w:line="276" w:lineRule="auto"/>
        <w:rPr>
          <w:rFonts w:ascii="Arial" w:hAnsi="Arial" w:cs="Arial"/>
          <w:lang w:val="en-US"/>
        </w:rPr>
      </w:pPr>
      <w:r w:rsidRPr="005D7D27">
        <w:rPr>
          <w:rFonts w:ascii="Arial" w:hAnsi="Arial" w:cs="Arial"/>
          <w:lang w:val="en-US"/>
        </w:rPr>
        <w:t>Variations on a Theme from Childhood, trombone e archi (1963</w:t>
      </w:r>
      <w:r w:rsidR="00B81E84" w:rsidRPr="005D7D27">
        <w:rPr>
          <w:rFonts w:ascii="Arial" w:hAnsi="Arial" w:cs="Arial"/>
          <w:lang w:val="en-US"/>
        </w:rPr>
        <w:t>, 7’30</w:t>
      </w:r>
      <w:r w:rsidRPr="005D7D27">
        <w:rPr>
          <w:rFonts w:ascii="Arial" w:hAnsi="Arial" w:cs="Arial"/>
          <w:lang w:val="en-US"/>
        </w:rPr>
        <w:t>).</w:t>
      </w:r>
    </w:p>
    <w:p w:rsidR="00D23E70" w:rsidRPr="005D7D27" w:rsidRDefault="00D23E70" w:rsidP="000F4EDF">
      <w:pPr>
        <w:tabs>
          <w:tab w:val="left" w:pos="0"/>
          <w:tab w:val="left" w:pos="4253"/>
        </w:tabs>
        <w:spacing w:line="276" w:lineRule="auto"/>
        <w:rPr>
          <w:rFonts w:ascii="Arial" w:hAnsi="Arial" w:cs="Arial"/>
          <w:b/>
          <w:bCs/>
          <w:color w:val="669966"/>
          <w:sz w:val="20"/>
          <w:szCs w:val="20"/>
          <w:lang w:val="en-US"/>
        </w:rPr>
      </w:pPr>
    </w:p>
    <w:p w:rsidR="00D23E70" w:rsidRPr="005D7D27" w:rsidRDefault="00D23E7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SERGEYEVA  Tatiana</w:t>
      </w:r>
      <w:r w:rsidRPr="005D7D27">
        <w:rPr>
          <w:rFonts w:ascii="Arial" w:hAnsi="Arial" w:cs="Arial"/>
          <w:color w:val="0070C0"/>
          <w:u w:val="single"/>
        </w:rPr>
        <w:tab/>
        <w:t>Tver, 28.11.1951</w:t>
      </w:r>
    </w:p>
    <w:p w:rsidR="00D23E70" w:rsidRPr="005D7D27" w:rsidRDefault="00D23E7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organista e compositrice russa, studi al Conservatorio di Mosca. </w:t>
      </w:r>
    </w:p>
    <w:p w:rsidR="00D23E70" w:rsidRPr="005D7D27" w:rsidRDefault="00D23E70" w:rsidP="000F4EDF">
      <w:pPr>
        <w:tabs>
          <w:tab w:val="left" w:pos="0"/>
          <w:tab w:val="left" w:pos="4253"/>
        </w:tabs>
        <w:spacing w:line="276" w:lineRule="auto"/>
        <w:rPr>
          <w:rFonts w:ascii="Arial" w:hAnsi="Arial" w:cs="Arial"/>
        </w:rPr>
      </w:pPr>
      <w:r w:rsidRPr="005D7D27">
        <w:rPr>
          <w:rFonts w:ascii="Arial" w:hAnsi="Arial" w:cs="Arial"/>
        </w:rPr>
        <w:t>Sonata per trombone solo (1982).   Serenata per trombone e org. (1995).</w:t>
      </w:r>
    </w:p>
    <w:p w:rsidR="00D23E70" w:rsidRPr="005D7D27" w:rsidRDefault="00D23E70" w:rsidP="000F4EDF">
      <w:pPr>
        <w:tabs>
          <w:tab w:val="left" w:pos="0"/>
          <w:tab w:val="left" w:pos="4253"/>
        </w:tabs>
        <w:spacing w:line="276" w:lineRule="auto"/>
        <w:rPr>
          <w:rFonts w:ascii="Arial" w:hAnsi="Arial" w:cs="Arial"/>
        </w:rPr>
      </w:pPr>
      <w:r w:rsidRPr="005D7D27">
        <w:rPr>
          <w:rFonts w:ascii="Arial" w:hAnsi="Arial" w:cs="Arial"/>
        </w:rPr>
        <w:t>Concerto per trombone e orch. (1986).</w:t>
      </w:r>
    </w:p>
    <w:p w:rsidR="001C365F" w:rsidRPr="005D7D27" w:rsidRDefault="008B137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   </w:t>
      </w:r>
    </w:p>
    <w:p w:rsidR="001C365F" w:rsidRPr="005D7D27" w:rsidRDefault="001C365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SERLY  </w:t>
      </w:r>
      <w:r w:rsidR="00CD28F0" w:rsidRPr="005D7D27">
        <w:rPr>
          <w:rFonts w:ascii="Arial" w:hAnsi="Arial" w:cs="Arial"/>
          <w:color w:val="0070C0"/>
          <w:u w:val="single"/>
        </w:rPr>
        <w:t>Tibor</w:t>
      </w:r>
      <w:r w:rsidR="00CD28F0" w:rsidRPr="005D7D27">
        <w:rPr>
          <w:rFonts w:ascii="Arial" w:hAnsi="Arial" w:cs="Arial"/>
          <w:color w:val="0070C0"/>
          <w:u w:val="single"/>
        </w:rPr>
        <w:tab/>
        <w:t>L</w:t>
      </w:r>
      <w:r w:rsidR="004A6C60" w:rsidRPr="005D7D27">
        <w:rPr>
          <w:rFonts w:ascii="Arial" w:hAnsi="Arial" w:cs="Arial"/>
          <w:color w:val="0070C0"/>
          <w:u w:val="single"/>
        </w:rPr>
        <w:t>oson</w:t>
      </w:r>
      <w:r w:rsidR="00CD28F0" w:rsidRPr="005D7D27">
        <w:rPr>
          <w:rFonts w:ascii="Arial" w:hAnsi="Arial" w:cs="Arial"/>
          <w:color w:val="0070C0"/>
          <w:u w:val="single"/>
        </w:rPr>
        <w:t xml:space="preserve">c, 25.11.1900 </w:t>
      </w:r>
      <w:r w:rsidR="004A6C60" w:rsidRPr="005D7D27">
        <w:rPr>
          <w:rFonts w:ascii="Arial" w:hAnsi="Arial" w:cs="Arial"/>
          <w:color w:val="0070C0"/>
          <w:u w:val="single"/>
        </w:rPr>
        <w:t>-</w:t>
      </w:r>
      <w:r w:rsidR="00CD28F0" w:rsidRPr="005D7D27">
        <w:rPr>
          <w:rFonts w:ascii="Arial" w:hAnsi="Arial" w:cs="Arial"/>
          <w:color w:val="0070C0"/>
          <w:u w:val="single"/>
        </w:rPr>
        <w:t xml:space="preserve"> </w:t>
      </w:r>
      <w:r w:rsidR="004A6C60" w:rsidRPr="005D7D27">
        <w:rPr>
          <w:rFonts w:ascii="Arial" w:hAnsi="Arial" w:cs="Arial"/>
          <w:color w:val="0070C0"/>
          <w:u w:val="single"/>
        </w:rPr>
        <w:t>Londra, 8.10.</w:t>
      </w:r>
      <w:r w:rsidR="00CD28F0" w:rsidRPr="005D7D27">
        <w:rPr>
          <w:rFonts w:ascii="Arial" w:hAnsi="Arial" w:cs="Arial"/>
          <w:color w:val="0070C0"/>
          <w:u w:val="single"/>
        </w:rPr>
        <w:t>1978.</w:t>
      </w:r>
    </w:p>
    <w:p w:rsidR="00174731" w:rsidRPr="005D7D27" w:rsidRDefault="00174731"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Violista, compositore e direttore d’orchestra ungherese, naturalizzato americano. Allievo di Kodaly, Bartok e </w:t>
      </w:r>
      <w:r w:rsidR="001D78F4">
        <w:rPr>
          <w:rFonts w:ascii="Arial" w:hAnsi="Arial" w:cs="Arial"/>
          <w:color w:val="0070C0"/>
          <w:sz w:val="20"/>
          <w:szCs w:val="20"/>
        </w:rPr>
        <w:t xml:space="preserve">                    </w:t>
      </w:r>
      <w:r w:rsidRPr="005D7D27">
        <w:rPr>
          <w:rFonts w:ascii="Arial" w:hAnsi="Arial" w:cs="Arial"/>
          <w:color w:val="0070C0"/>
          <w:sz w:val="20"/>
          <w:szCs w:val="20"/>
        </w:rPr>
        <w:t xml:space="preserve">Hubay. Violista nelle orchestre di Filadelfia, Cincinnati, della NBC dal 1937 al 1938, quindi si ritirò per dedicarsi alla </w:t>
      </w:r>
      <w:r w:rsidRPr="005D7D27">
        <w:rPr>
          <w:rFonts w:ascii="Arial" w:hAnsi="Arial" w:cs="Arial"/>
          <w:color w:val="0070C0"/>
          <w:sz w:val="20"/>
          <w:szCs w:val="20"/>
        </w:rPr>
        <w:lastRenderedPageBreak/>
        <w:t xml:space="preserve">composizione. Insegnante di composizione alla Manatthan School di New York. Terminò la stesura del terzo </w:t>
      </w:r>
      <w:r w:rsidR="00AB0866">
        <w:rPr>
          <w:rFonts w:ascii="Arial" w:hAnsi="Arial" w:cs="Arial"/>
          <w:color w:val="0070C0"/>
          <w:sz w:val="20"/>
          <w:szCs w:val="20"/>
        </w:rPr>
        <w:t xml:space="preserve">          </w:t>
      </w:r>
      <w:r w:rsidRPr="005D7D27">
        <w:rPr>
          <w:rFonts w:ascii="Arial" w:hAnsi="Arial" w:cs="Arial"/>
          <w:color w:val="0070C0"/>
          <w:sz w:val="20"/>
          <w:szCs w:val="20"/>
        </w:rPr>
        <w:t xml:space="preserve">concerto per pf. e del concerto per viola (più di 2 anni di lavoro) del maestro e amico Bartok. Sviluppò un nuovo </w:t>
      </w:r>
      <w:r w:rsidR="00683817">
        <w:rPr>
          <w:rFonts w:ascii="Arial" w:hAnsi="Arial" w:cs="Arial"/>
          <w:color w:val="0070C0"/>
          <w:sz w:val="20"/>
          <w:szCs w:val="20"/>
        </w:rPr>
        <w:t xml:space="preserve">            </w:t>
      </w:r>
      <w:r w:rsidRPr="005D7D27">
        <w:rPr>
          <w:rFonts w:ascii="Arial" w:hAnsi="Arial" w:cs="Arial"/>
          <w:color w:val="0070C0"/>
          <w:sz w:val="20"/>
          <w:szCs w:val="20"/>
        </w:rPr>
        <w:t>linguaggio musicale che definì “Enarmonico”.</w:t>
      </w:r>
    </w:p>
    <w:p w:rsidR="001C365F" w:rsidRPr="005D7D27" w:rsidRDefault="008B137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5 Pezzi per trombone e pf.   </w:t>
      </w:r>
      <w:r w:rsidR="002718A0" w:rsidRPr="005D7D27">
        <w:rPr>
          <w:rFonts w:ascii="Arial" w:hAnsi="Arial" w:cs="Arial"/>
        </w:rPr>
        <w:t xml:space="preserve"> </w:t>
      </w:r>
      <w:r w:rsidR="001C365F" w:rsidRPr="005D7D27">
        <w:rPr>
          <w:rFonts w:ascii="Arial" w:hAnsi="Arial" w:cs="Arial"/>
        </w:rPr>
        <w:t>Concerto</w:t>
      </w:r>
      <w:r w:rsidR="00C76CA2" w:rsidRPr="005D7D27">
        <w:rPr>
          <w:rFonts w:ascii="Arial" w:hAnsi="Arial" w:cs="Arial"/>
        </w:rPr>
        <w:t xml:space="preserve"> per trombone e orch. (195</w:t>
      </w:r>
      <w:r w:rsidR="002718A0" w:rsidRPr="005D7D27">
        <w:rPr>
          <w:rFonts w:ascii="Arial" w:hAnsi="Arial" w:cs="Arial"/>
        </w:rPr>
        <w:t>1</w:t>
      </w:r>
      <w:r w:rsidR="00C76CA2" w:rsidRPr="005D7D27">
        <w:rPr>
          <w:rFonts w:ascii="Arial" w:hAnsi="Arial" w:cs="Arial"/>
        </w:rPr>
        <w:t>).</w:t>
      </w:r>
    </w:p>
    <w:p w:rsidR="001C365F" w:rsidRPr="005D7D27" w:rsidRDefault="001C365F" w:rsidP="000F4EDF">
      <w:pPr>
        <w:pStyle w:val="NormaleWeb"/>
        <w:tabs>
          <w:tab w:val="left" w:pos="0"/>
          <w:tab w:val="left" w:pos="4253"/>
        </w:tabs>
        <w:spacing w:before="120" w:beforeAutospacing="0" w:after="0" w:afterAutospacing="0" w:line="276" w:lineRule="auto"/>
        <w:rPr>
          <w:rFonts w:ascii="Arial" w:hAnsi="Arial" w:cs="Arial"/>
        </w:rPr>
      </w:pPr>
    </w:p>
    <w:p w:rsidR="008D3BB9" w:rsidRPr="005D7D27" w:rsidRDefault="008D3BB9"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SEROCKI  Kazimierz</w:t>
      </w:r>
      <w:r w:rsidRPr="005D7D27">
        <w:rPr>
          <w:rFonts w:ascii="Arial" w:hAnsi="Arial" w:cs="Arial"/>
          <w:color w:val="0070C0"/>
          <w:u w:val="single"/>
        </w:rPr>
        <w:tab/>
        <w:t>Torun, 3.3.1922 - Varsavia, 9.1.1981.</w:t>
      </w:r>
    </w:p>
    <w:p w:rsidR="00C76CA2" w:rsidRPr="005D7D27" w:rsidRDefault="00C76CA2"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pianista concertista polacco, allievo di Szpinalski e Sikorski al Conservatorio di Lodz. </w:t>
      </w:r>
      <w:r w:rsidR="00E22585">
        <w:rPr>
          <w:rFonts w:ascii="Arial" w:hAnsi="Arial" w:cs="Arial"/>
          <w:color w:val="0070C0"/>
          <w:sz w:val="20"/>
          <w:szCs w:val="20"/>
        </w:rPr>
        <w:t xml:space="preserve">             </w:t>
      </w:r>
      <w:r w:rsidRPr="005D7D27">
        <w:rPr>
          <w:rFonts w:ascii="Arial" w:hAnsi="Arial" w:cs="Arial"/>
          <w:color w:val="0070C0"/>
          <w:sz w:val="20"/>
          <w:szCs w:val="20"/>
        </w:rPr>
        <w:t>Perfezionamento a Parigi con Boulanger e Levy.</w:t>
      </w:r>
    </w:p>
    <w:p w:rsidR="004B5EE7" w:rsidRPr="005D7D27" w:rsidRDefault="0002261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Suite</w:t>
      </w:r>
      <w:r w:rsidR="00D36329" w:rsidRPr="005D7D27">
        <w:rPr>
          <w:rFonts w:ascii="Arial" w:hAnsi="Arial" w:cs="Arial"/>
        </w:rPr>
        <w:t>,</w:t>
      </w:r>
      <w:r w:rsidRPr="005D7D27">
        <w:rPr>
          <w:rFonts w:ascii="Arial" w:hAnsi="Arial" w:cs="Arial"/>
        </w:rPr>
        <w:t xml:space="preserve"> per 4 tromboni (1953)</w:t>
      </w:r>
      <w:r w:rsidR="004B5EE7" w:rsidRPr="005D7D27">
        <w:rPr>
          <w:rFonts w:ascii="Arial" w:hAnsi="Arial" w:cs="Arial"/>
        </w:rPr>
        <w:t xml:space="preserve">:   </w:t>
      </w:r>
      <w:r w:rsidR="004B5EE7" w:rsidRPr="005D7D27">
        <w:rPr>
          <w:rFonts w:ascii="Arial" w:hAnsi="Arial" w:cs="Arial"/>
          <w:b/>
        </w:rPr>
        <w:t>1</w:t>
      </w:r>
      <w:r w:rsidR="004B5EE7" w:rsidRPr="005D7D27">
        <w:rPr>
          <w:rFonts w:ascii="Arial" w:hAnsi="Arial" w:cs="Arial"/>
        </w:rPr>
        <w:t>) Intrada (1’15),   2) Canone (1’30),   3) Interludium (1’10),</w:t>
      </w:r>
    </w:p>
    <w:p w:rsidR="004B5EE7" w:rsidRPr="005D7D27" w:rsidRDefault="004B5EE7"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4) Corale (1’35),   5) Intermezzo (0’45),   6) Arietta (2’),   </w:t>
      </w:r>
      <w:r w:rsidRPr="005D7D27">
        <w:rPr>
          <w:rFonts w:ascii="Arial" w:hAnsi="Arial" w:cs="Arial"/>
          <w:b/>
        </w:rPr>
        <w:t>7</w:t>
      </w:r>
      <w:r w:rsidRPr="005D7D27">
        <w:rPr>
          <w:rFonts w:ascii="Arial" w:hAnsi="Arial" w:cs="Arial"/>
        </w:rPr>
        <w:t>) Toccatina (1’20).</w:t>
      </w:r>
      <w:r w:rsidR="00022613" w:rsidRPr="005D7D27">
        <w:rPr>
          <w:rFonts w:ascii="Arial" w:hAnsi="Arial" w:cs="Arial"/>
        </w:rPr>
        <w:t xml:space="preserve">   </w:t>
      </w:r>
    </w:p>
    <w:p w:rsidR="004B5EE7" w:rsidRPr="005D7D27" w:rsidRDefault="004B5EE7" w:rsidP="000F4EDF">
      <w:pPr>
        <w:tabs>
          <w:tab w:val="left" w:pos="0"/>
          <w:tab w:val="left" w:pos="4253"/>
        </w:tabs>
        <w:spacing w:line="276" w:lineRule="auto"/>
        <w:rPr>
          <w:rFonts w:ascii="Arial" w:hAnsi="Arial" w:cs="Arial"/>
          <w:vanish/>
          <w:lang w:val="en-US"/>
        </w:rPr>
      </w:pPr>
    </w:p>
    <w:p w:rsidR="004B5EE7" w:rsidRPr="005D7D27" w:rsidRDefault="004B5EE7" w:rsidP="000F4EDF">
      <w:pPr>
        <w:tabs>
          <w:tab w:val="left" w:pos="0"/>
          <w:tab w:val="left" w:pos="4253"/>
        </w:tabs>
        <w:spacing w:line="276" w:lineRule="auto"/>
        <w:rPr>
          <w:rFonts w:ascii="Arial" w:hAnsi="Arial" w:cs="Arial"/>
          <w:vanish/>
        </w:rPr>
      </w:pPr>
    </w:p>
    <w:p w:rsidR="004B5EE7" w:rsidRPr="005D7D27" w:rsidRDefault="004B5EE7" w:rsidP="000F4EDF">
      <w:pPr>
        <w:tabs>
          <w:tab w:val="left" w:pos="0"/>
          <w:tab w:val="left" w:pos="4253"/>
        </w:tabs>
        <w:spacing w:line="276" w:lineRule="auto"/>
        <w:rPr>
          <w:rFonts w:ascii="Arial" w:hAnsi="Arial" w:cs="Arial"/>
          <w:vanish/>
        </w:rPr>
      </w:pPr>
    </w:p>
    <w:p w:rsidR="004B5EE7" w:rsidRPr="005D7D27" w:rsidRDefault="004B5EE7" w:rsidP="000F4EDF">
      <w:pPr>
        <w:tabs>
          <w:tab w:val="left" w:pos="0"/>
          <w:tab w:val="left" w:pos="4253"/>
        </w:tabs>
        <w:spacing w:line="276" w:lineRule="auto"/>
        <w:rPr>
          <w:rFonts w:ascii="Arial" w:hAnsi="Arial" w:cs="Arial"/>
          <w:vanish/>
        </w:rPr>
      </w:pPr>
    </w:p>
    <w:p w:rsidR="004B5EE7" w:rsidRPr="005D7D27" w:rsidRDefault="004B5EE7" w:rsidP="000F4EDF">
      <w:pPr>
        <w:tabs>
          <w:tab w:val="left" w:pos="0"/>
          <w:tab w:val="left" w:pos="4253"/>
        </w:tabs>
        <w:spacing w:line="276" w:lineRule="auto"/>
        <w:rPr>
          <w:rFonts w:ascii="Arial" w:hAnsi="Arial" w:cs="Arial"/>
          <w:vanish/>
        </w:rPr>
      </w:pPr>
    </w:p>
    <w:p w:rsidR="004B5EE7" w:rsidRPr="005D7D27" w:rsidRDefault="004B5EE7" w:rsidP="000F4EDF">
      <w:pPr>
        <w:tabs>
          <w:tab w:val="left" w:pos="0"/>
          <w:tab w:val="left" w:pos="4253"/>
        </w:tabs>
        <w:spacing w:line="276" w:lineRule="auto"/>
        <w:rPr>
          <w:rFonts w:ascii="Arial" w:hAnsi="Arial" w:cs="Arial"/>
          <w:vanish/>
        </w:rPr>
      </w:pPr>
    </w:p>
    <w:p w:rsidR="004B5EE7" w:rsidRPr="005D7D27" w:rsidRDefault="004B5EE7" w:rsidP="000F4EDF">
      <w:pPr>
        <w:tabs>
          <w:tab w:val="left" w:pos="0"/>
          <w:tab w:val="left" w:pos="4253"/>
        </w:tabs>
        <w:spacing w:line="276" w:lineRule="auto"/>
        <w:rPr>
          <w:rFonts w:ascii="Arial" w:hAnsi="Arial" w:cs="Arial"/>
          <w:vanish/>
        </w:rPr>
      </w:pPr>
    </w:p>
    <w:p w:rsidR="00455663" w:rsidRPr="005D7D27" w:rsidRDefault="0002261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Corale, cadenza e fugato per trb</w:t>
      </w:r>
      <w:r w:rsidR="00A45864" w:rsidRPr="005D7D27">
        <w:rPr>
          <w:rFonts w:ascii="Arial" w:hAnsi="Arial" w:cs="Arial"/>
        </w:rPr>
        <w:t>.</w:t>
      </w:r>
      <w:r w:rsidRPr="005D7D27">
        <w:rPr>
          <w:rFonts w:ascii="Arial" w:hAnsi="Arial" w:cs="Arial"/>
        </w:rPr>
        <w:t xml:space="preserve"> e pf.</w:t>
      </w:r>
      <w:r w:rsidR="00455663" w:rsidRPr="005D7D27">
        <w:rPr>
          <w:rFonts w:ascii="Arial" w:hAnsi="Arial" w:cs="Arial"/>
        </w:rPr>
        <w:t xml:space="preserve">   </w:t>
      </w:r>
      <w:r w:rsidR="00C3570A" w:rsidRPr="005D7D27">
        <w:rPr>
          <w:rFonts w:ascii="Arial" w:hAnsi="Arial" w:cs="Arial"/>
        </w:rPr>
        <w:t>Sonatina, tr</w:t>
      </w:r>
      <w:r w:rsidR="00666E05" w:rsidRPr="005D7D27">
        <w:rPr>
          <w:rFonts w:ascii="Arial" w:hAnsi="Arial" w:cs="Arial"/>
        </w:rPr>
        <w:t xml:space="preserve">b. </w:t>
      </w:r>
      <w:r w:rsidR="004315B6" w:rsidRPr="005D7D27">
        <w:rPr>
          <w:rFonts w:ascii="Arial" w:hAnsi="Arial" w:cs="Arial"/>
        </w:rPr>
        <w:t>pf.</w:t>
      </w:r>
      <w:r w:rsidR="005A3A20" w:rsidRPr="005D7D27">
        <w:rPr>
          <w:rFonts w:ascii="Arial" w:hAnsi="Arial" w:cs="Arial"/>
        </w:rPr>
        <w:t>:  1) 2’05,  2) 2’45,  3) 1’50</w:t>
      </w:r>
      <w:r w:rsidR="00C3570A" w:rsidRPr="005D7D27">
        <w:rPr>
          <w:rFonts w:ascii="Arial" w:hAnsi="Arial" w:cs="Arial"/>
        </w:rPr>
        <w:t xml:space="preserve"> (195</w:t>
      </w:r>
      <w:r w:rsidR="00A663B0" w:rsidRPr="005D7D27">
        <w:rPr>
          <w:rFonts w:ascii="Arial" w:hAnsi="Arial" w:cs="Arial"/>
        </w:rPr>
        <w:t>4</w:t>
      </w:r>
      <w:r w:rsidR="00C3570A" w:rsidRPr="005D7D27">
        <w:rPr>
          <w:rFonts w:ascii="Arial" w:hAnsi="Arial" w:cs="Arial"/>
        </w:rPr>
        <w:t xml:space="preserve">).   </w:t>
      </w:r>
    </w:p>
    <w:p w:rsidR="00B8501D" w:rsidRPr="005D7D27" w:rsidRDefault="0002261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Sonatina</w:t>
      </w:r>
      <w:r w:rsidR="00455663" w:rsidRPr="005D7D27">
        <w:rPr>
          <w:rFonts w:ascii="Arial" w:hAnsi="Arial" w:cs="Arial"/>
        </w:rPr>
        <w:t xml:space="preserve">, </w:t>
      </w:r>
      <w:r w:rsidRPr="005D7D27">
        <w:rPr>
          <w:rFonts w:ascii="Arial" w:hAnsi="Arial" w:cs="Arial"/>
        </w:rPr>
        <w:t>trombone e orch. (1974).</w:t>
      </w:r>
      <w:r w:rsidR="00455663" w:rsidRPr="005D7D27">
        <w:rPr>
          <w:rFonts w:ascii="Arial" w:hAnsi="Arial" w:cs="Arial"/>
        </w:rPr>
        <w:t xml:space="preserve">   </w:t>
      </w:r>
      <w:r w:rsidR="00C3570A" w:rsidRPr="005D7D27">
        <w:rPr>
          <w:rFonts w:ascii="Arial" w:hAnsi="Arial" w:cs="Arial"/>
        </w:rPr>
        <w:t>Concerto in Fa-</w:t>
      </w:r>
      <w:r w:rsidR="00D36329" w:rsidRPr="005D7D27">
        <w:rPr>
          <w:rFonts w:ascii="Arial" w:hAnsi="Arial" w:cs="Arial"/>
        </w:rPr>
        <w:t>,</w:t>
      </w:r>
      <w:r w:rsidR="00C3570A" w:rsidRPr="005D7D27">
        <w:rPr>
          <w:rFonts w:ascii="Arial" w:hAnsi="Arial" w:cs="Arial"/>
        </w:rPr>
        <w:t xml:space="preserve"> per trombone e orch. (1953, 20’</w:t>
      </w:r>
      <w:r w:rsidR="009B56A2" w:rsidRPr="005D7D27">
        <w:rPr>
          <w:rFonts w:ascii="Arial" w:hAnsi="Arial" w:cs="Arial"/>
        </w:rPr>
        <w:t>20</w:t>
      </w:r>
      <w:r w:rsidR="00C3570A" w:rsidRPr="005D7D27">
        <w:rPr>
          <w:rFonts w:ascii="Arial" w:hAnsi="Arial" w:cs="Arial"/>
        </w:rPr>
        <w:t>).</w:t>
      </w:r>
    </w:p>
    <w:p w:rsidR="005A3A20" w:rsidRPr="005D7D27" w:rsidRDefault="005A3A20" w:rsidP="000F4EDF">
      <w:pPr>
        <w:pStyle w:val="NormaleWeb"/>
        <w:tabs>
          <w:tab w:val="left" w:pos="0"/>
          <w:tab w:val="left" w:pos="4253"/>
        </w:tabs>
        <w:spacing w:before="120" w:beforeAutospacing="0" w:after="0" w:afterAutospacing="0" w:line="276" w:lineRule="auto"/>
        <w:rPr>
          <w:rFonts w:ascii="Arial" w:hAnsi="Arial" w:cs="Arial"/>
        </w:rPr>
      </w:pPr>
    </w:p>
    <w:p w:rsidR="00122C71" w:rsidRPr="005D7D27" w:rsidRDefault="00122C7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SHAPERO  Harold</w:t>
      </w:r>
      <w:r w:rsidRPr="005D7D27">
        <w:rPr>
          <w:rFonts w:ascii="Arial" w:hAnsi="Arial" w:cs="Arial"/>
          <w:color w:val="0070C0"/>
          <w:u w:val="single"/>
        </w:rPr>
        <w:tab/>
        <w:t>Lynn, 29.4.1920 - Cambridge (Mass.) 17.5.2013</w:t>
      </w:r>
    </w:p>
    <w:p w:rsidR="00122C71" w:rsidRPr="005D7D27" w:rsidRDefault="00122C7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americano, allievo di Slonimsky, Krenek, Pistone, Hindemith. Lezioni anche con                  </w:t>
      </w:r>
      <w:r w:rsidR="00E22585">
        <w:rPr>
          <w:rFonts w:ascii="Arial" w:hAnsi="Arial" w:cs="Arial"/>
          <w:color w:val="0070C0"/>
          <w:sz w:val="20"/>
          <w:szCs w:val="20"/>
        </w:rPr>
        <w:t xml:space="preserve">                </w:t>
      </w:r>
      <w:r w:rsidRPr="005D7D27">
        <w:rPr>
          <w:rFonts w:ascii="Arial" w:hAnsi="Arial" w:cs="Arial"/>
          <w:color w:val="0070C0"/>
          <w:sz w:val="20"/>
          <w:szCs w:val="20"/>
        </w:rPr>
        <w:t>N. Boulanger a Cambridge nel Massachussetts. Vincitore del Prix de Rome nel 1941.</w:t>
      </w:r>
      <w:r w:rsidR="00E22585">
        <w:rPr>
          <w:rFonts w:ascii="Arial" w:hAnsi="Arial" w:cs="Arial"/>
          <w:color w:val="0070C0"/>
          <w:sz w:val="20"/>
          <w:szCs w:val="20"/>
        </w:rPr>
        <w:t xml:space="preserve"> Insegnante alla </w:t>
      </w:r>
      <w:r w:rsidRPr="005D7D27">
        <w:rPr>
          <w:rFonts w:ascii="Arial" w:hAnsi="Arial" w:cs="Arial"/>
          <w:color w:val="0070C0"/>
          <w:sz w:val="20"/>
          <w:szCs w:val="20"/>
        </w:rPr>
        <w:t xml:space="preserve">Brandeis </w:t>
      </w:r>
      <w:r w:rsidR="00E22585">
        <w:rPr>
          <w:rFonts w:ascii="Arial" w:hAnsi="Arial" w:cs="Arial"/>
          <w:color w:val="0070C0"/>
          <w:sz w:val="20"/>
          <w:szCs w:val="20"/>
        </w:rPr>
        <w:t xml:space="preserve">              </w:t>
      </w:r>
      <w:r w:rsidRPr="005D7D27">
        <w:rPr>
          <w:rFonts w:ascii="Arial" w:hAnsi="Arial" w:cs="Arial"/>
          <w:color w:val="0070C0"/>
          <w:sz w:val="20"/>
          <w:szCs w:val="20"/>
        </w:rPr>
        <w:t xml:space="preserve">Univ. del Massachussets per 37 anni. Nel 1971 tornò a Roma all’American Academy e dal 1988 </w:t>
      </w:r>
      <w:r w:rsidR="009D6963">
        <w:rPr>
          <w:rFonts w:ascii="Arial" w:hAnsi="Arial" w:cs="Arial"/>
          <w:color w:val="0070C0"/>
          <w:sz w:val="20"/>
          <w:szCs w:val="20"/>
        </w:rPr>
        <w:t xml:space="preserve"> </w:t>
      </w:r>
      <w:r w:rsidRPr="005D7D27">
        <w:rPr>
          <w:rFonts w:ascii="Arial" w:hAnsi="Arial" w:cs="Arial"/>
          <w:color w:val="0070C0"/>
          <w:sz w:val="20"/>
          <w:szCs w:val="20"/>
        </w:rPr>
        <w:t xml:space="preserve">tornò alla </w:t>
      </w:r>
      <w:r w:rsidR="00E22585">
        <w:rPr>
          <w:rFonts w:ascii="Arial" w:hAnsi="Arial" w:cs="Arial"/>
          <w:color w:val="0070C0"/>
          <w:sz w:val="20"/>
          <w:szCs w:val="20"/>
        </w:rPr>
        <w:t xml:space="preserve">           </w:t>
      </w:r>
      <w:r w:rsidR="00683817">
        <w:rPr>
          <w:rFonts w:ascii="Arial" w:hAnsi="Arial" w:cs="Arial"/>
          <w:color w:val="0070C0"/>
          <w:sz w:val="20"/>
          <w:szCs w:val="20"/>
        </w:rPr>
        <w:t xml:space="preserve"> </w:t>
      </w:r>
      <w:r w:rsidRPr="005D7D27">
        <w:rPr>
          <w:rFonts w:ascii="Arial" w:hAnsi="Arial" w:cs="Arial"/>
          <w:color w:val="0070C0"/>
          <w:sz w:val="20"/>
          <w:szCs w:val="20"/>
        </w:rPr>
        <w:t>Brandeis University. 2 premi Guggenheim e 2 Borse di studio Fulbright.</w:t>
      </w:r>
    </w:p>
    <w:p w:rsidR="00122C71" w:rsidRPr="005D7D27" w:rsidRDefault="00122C71" w:rsidP="000F4EDF">
      <w:pPr>
        <w:tabs>
          <w:tab w:val="left" w:pos="0"/>
          <w:tab w:val="left" w:pos="4253"/>
        </w:tabs>
        <w:spacing w:line="276" w:lineRule="auto"/>
        <w:rPr>
          <w:rFonts w:ascii="Arial" w:hAnsi="Arial" w:cs="Arial"/>
        </w:rPr>
      </w:pPr>
      <w:r w:rsidRPr="005D7D27">
        <w:rPr>
          <w:rFonts w:ascii="Arial" w:hAnsi="Arial" w:cs="Arial"/>
        </w:rPr>
        <w:t>"In the Family", trombone e flauto (1991)</w:t>
      </w:r>
      <w:r w:rsidRPr="005D7D27">
        <w:rPr>
          <w:rFonts w:ascii="Arial" w:hAnsi="Arial" w:cs="Arial"/>
          <w:vanish/>
        </w:rPr>
        <w:t>String Trio (1937)Sonata for Piano, Four Hands (1941)Violin Sonata (1942)Three Hebrew Songs for Tenor, Piano &amp; Strings (1988)"In the Family" for Trombone and Flute (1991)</w:t>
      </w:r>
      <w:r w:rsidRPr="005D7D27">
        <w:rPr>
          <w:rFonts w:ascii="Arial" w:hAnsi="Arial" w:cs="Arial"/>
        </w:rPr>
        <w:t>.</w:t>
      </w:r>
    </w:p>
    <w:p w:rsidR="00D2607A" w:rsidRPr="005D7D27" w:rsidRDefault="00D2607A" w:rsidP="000F4EDF">
      <w:pPr>
        <w:tabs>
          <w:tab w:val="left" w:pos="0"/>
          <w:tab w:val="left" w:pos="4253"/>
        </w:tabs>
        <w:spacing w:line="276" w:lineRule="auto"/>
        <w:rPr>
          <w:rFonts w:ascii="Arial" w:hAnsi="Arial" w:cs="Arial"/>
        </w:rPr>
      </w:pPr>
    </w:p>
    <w:p w:rsidR="00D2607A" w:rsidRPr="005D7D27" w:rsidRDefault="00D2607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SHARMAN  Rodney</w:t>
      </w:r>
      <w:r w:rsidRPr="005D7D27">
        <w:rPr>
          <w:rFonts w:ascii="Arial" w:hAnsi="Arial" w:cs="Arial"/>
          <w:color w:val="0070C0"/>
          <w:u w:val="single"/>
        </w:rPr>
        <w:tab/>
        <w:t>Biggar, 24.5.1958</w:t>
      </w:r>
    </w:p>
    <w:p w:rsidR="00D2607A" w:rsidRPr="005D7D27" w:rsidRDefault="00D2607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canadese, allievo di Adskin, Komorous, Ferneyhought (a Friburgo), Feldman (a Buffalo). </w:t>
      </w:r>
      <w:r w:rsidR="006A2761" w:rsidRPr="005D7D27">
        <w:rPr>
          <w:rFonts w:ascii="Arial" w:hAnsi="Arial" w:cs="Arial"/>
          <w:color w:val="0070C0"/>
          <w:sz w:val="20"/>
          <w:szCs w:val="20"/>
        </w:rPr>
        <w:t xml:space="preserve"> </w:t>
      </w:r>
      <w:r w:rsidR="00E22585">
        <w:rPr>
          <w:rFonts w:ascii="Arial" w:hAnsi="Arial" w:cs="Arial"/>
          <w:color w:val="0070C0"/>
          <w:sz w:val="20"/>
          <w:szCs w:val="20"/>
        </w:rPr>
        <w:t xml:space="preserve">          </w:t>
      </w:r>
      <w:r w:rsidR="00683817">
        <w:rPr>
          <w:rFonts w:ascii="Arial" w:hAnsi="Arial" w:cs="Arial"/>
          <w:color w:val="0070C0"/>
          <w:sz w:val="20"/>
          <w:szCs w:val="20"/>
        </w:rPr>
        <w:t xml:space="preserve">               </w:t>
      </w:r>
      <w:r w:rsidRPr="005D7D27">
        <w:rPr>
          <w:rFonts w:ascii="Arial" w:hAnsi="Arial" w:cs="Arial"/>
          <w:color w:val="0070C0"/>
          <w:sz w:val="20"/>
          <w:szCs w:val="20"/>
        </w:rPr>
        <w:t>Insegnante all’Università della Colombia britannica e compositore residente presso l’Orchestra di Vancouver.</w:t>
      </w:r>
    </w:p>
    <w:p w:rsidR="00D2607A" w:rsidRPr="005D7D27" w:rsidRDefault="00D2607A" w:rsidP="000F4EDF">
      <w:pPr>
        <w:tabs>
          <w:tab w:val="left" w:pos="0"/>
          <w:tab w:val="left" w:pos="4253"/>
        </w:tabs>
        <w:spacing w:line="276" w:lineRule="auto"/>
        <w:rPr>
          <w:rFonts w:ascii="Arial" w:hAnsi="Arial" w:cs="Arial"/>
          <w:color w:val="000000"/>
        </w:rPr>
      </w:pPr>
      <w:r w:rsidRPr="005D7D27">
        <w:rPr>
          <w:rFonts w:ascii="Arial" w:hAnsi="Arial" w:cs="Arial"/>
          <w:color w:val="000000"/>
        </w:rPr>
        <w:t>Mattinata Fog, souvenir di S. Francisco, trombone o tuba o euphonium solo (2000, 2’).</w:t>
      </w:r>
    </w:p>
    <w:p w:rsidR="00D2607A" w:rsidRPr="005D7D27" w:rsidRDefault="00D2607A" w:rsidP="000F4EDF">
      <w:pPr>
        <w:tabs>
          <w:tab w:val="left" w:pos="0"/>
          <w:tab w:val="left" w:pos="4253"/>
        </w:tabs>
        <w:spacing w:line="276" w:lineRule="auto"/>
        <w:rPr>
          <w:rFonts w:ascii="Arial" w:hAnsi="Arial" w:cs="Arial"/>
          <w:color w:val="000000"/>
          <w:lang w:val="en-US"/>
        </w:rPr>
      </w:pPr>
      <w:r w:rsidRPr="005D7D27">
        <w:rPr>
          <w:rFonts w:ascii="Arial" w:hAnsi="Arial" w:cs="Arial"/>
          <w:color w:val="000000"/>
          <w:lang w:val="en-US"/>
        </w:rPr>
        <w:t>Boa Constrictor, tuba sola (2000, 2’).</w:t>
      </w:r>
    </w:p>
    <w:p w:rsidR="00AC5E48" w:rsidRPr="005D7D27" w:rsidRDefault="00AC5E48" w:rsidP="000F4EDF">
      <w:pPr>
        <w:pStyle w:val="NormaleWeb"/>
        <w:tabs>
          <w:tab w:val="left" w:pos="0"/>
          <w:tab w:val="left" w:pos="4253"/>
        </w:tabs>
        <w:spacing w:before="120" w:beforeAutospacing="0" w:after="0" w:afterAutospacing="0" w:line="276" w:lineRule="auto"/>
        <w:rPr>
          <w:rFonts w:ascii="Arial" w:hAnsi="Arial" w:cs="Arial"/>
          <w:lang w:val="en-US"/>
        </w:rPr>
      </w:pPr>
    </w:p>
    <w:p w:rsidR="00971C78" w:rsidRPr="005D7D27" w:rsidRDefault="00971C7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Style w:val="google-src-text1"/>
          <w:rFonts w:ascii="Arial" w:hAnsi="Arial" w:cs="Arial"/>
          <w:bCs/>
          <w:color w:val="0070C0"/>
          <w:u w:val="single"/>
          <w:specVanish w:val="0"/>
        </w:rPr>
        <w:t>Alexander Shchetynsky (Shchetinsky)</w:t>
      </w:r>
      <w:r w:rsidRPr="005D7D27">
        <w:rPr>
          <w:rStyle w:val="google-src-text1"/>
          <w:rFonts w:ascii="Arial" w:hAnsi="Arial" w:cs="Arial"/>
          <w:color w:val="0070C0"/>
          <w:u w:val="single"/>
          <w:specVanish w:val="0"/>
        </w:rPr>
        <w:t xml:space="preserve"> ( </w:t>
      </w:r>
      <w:hyperlink r:id="rId143" w:tooltip="Ucraino" w:history="1">
        <w:r w:rsidRPr="005D7D27">
          <w:rPr>
            <w:rStyle w:val="Collegamentoipertestuale"/>
            <w:vanish/>
            <w:color w:val="0070C0"/>
            <w:sz w:val="24"/>
            <w:szCs w:val="24"/>
          </w:rPr>
          <w:t>Ukrainian</w:t>
        </w:r>
      </w:hyperlink>
      <w:r w:rsidRPr="005D7D27">
        <w:rPr>
          <w:rStyle w:val="google-src-text1"/>
          <w:rFonts w:ascii="Arial" w:hAnsi="Arial" w:cs="Arial"/>
          <w:color w:val="0070C0"/>
          <w:u w:val="single"/>
          <w:specVanish w:val="0"/>
        </w:rPr>
        <w:t xml:space="preserve"> : </w:t>
      </w:r>
      <w:r w:rsidRPr="005D7D27">
        <w:rPr>
          <w:rStyle w:val="google-src-text1"/>
          <w:rFonts w:ascii="Arial" w:hAnsi="Arial" w:cs="Arial"/>
          <w:color w:val="0070C0"/>
          <w:u w:val="single"/>
          <w:lang w:val="uk-UA"/>
          <w:specVanish w:val="0"/>
        </w:rPr>
        <w:t>Олекса́ндр Степа́нович Щети́нський</w:t>
      </w:r>
      <w:r w:rsidRPr="005D7D27">
        <w:rPr>
          <w:rStyle w:val="google-src-text1"/>
          <w:rFonts w:ascii="Arial" w:hAnsi="Arial" w:cs="Arial"/>
          <w:color w:val="0070C0"/>
          <w:u w:val="single"/>
          <w:specVanish w:val="0"/>
        </w:rPr>
        <w:t xml:space="preserve"> ; </w:t>
      </w:r>
      <w:hyperlink r:id="rId144" w:tooltip="Lingua russa" w:history="1">
        <w:r w:rsidRPr="005D7D27">
          <w:rPr>
            <w:rStyle w:val="Collegamentoipertestuale"/>
            <w:vanish/>
            <w:color w:val="0070C0"/>
            <w:sz w:val="24"/>
            <w:szCs w:val="24"/>
          </w:rPr>
          <w:t>Russian</w:t>
        </w:r>
      </w:hyperlink>
      <w:r w:rsidRPr="005D7D27">
        <w:rPr>
          <w:rStyle w:val="google-src-text1"/>
          <w:rFonts w:ascii="Arial" w:hAnsi="Arial" w:cs="Arial"/>
          <w:color w:val="0070C0"/>
          <w:u w:val="single"/>
          <w:specVanish w:val="0"/>
        </w:rPr>
        <w:t xml:space="preserve"> : </w:t>
      </w:r>
      <w:r w:rsidRPr="005D7D27">
        <w:rPr>
          <w:rStyle w:val="google-src-text1"/>
          <w:rFonts w:ascii="Arial" w:hAnsi="Arial" w:cs="Arial"/>
          <w:color w:val="0070C0"/>
          <w:u w:val="single"/>
          <w:lang w:val="ru-RU"/>
          <w:specVanish w:val="0"/>
        </w:rPr>
        <w:t>Алекса́ндр Степа́нович Щети́нский</w:t>
      </w:r>
      <w:r w:rsidRPr="005D7D27">
        <w:rPr>
          <w:rStyle w:val="google-src-text1"/>
          <w:rFonts w:ascii="Arial" w:hAnsi="Arial" w:cs="Arial"/>
          <w:color w:val="0070C0"/>
          <w:u w:val="single"/>
          <w:specVanish w:val="0"/>
        </w:rPr>
        <w:t xml:space="preserve"> ; Aleksandr Stepanovich Shchetins'kiy) is a </w:t>
      </w:r>
      <w:hyperlink r:id="rId145" w:tooltip="Ucraina" w:history="1">
        <w:r w:rsidRPr="005D7D27">
          <w:rPr>
            <w:rStyle w:val="Collegamentoipertestuale"/>
            <w:vanish/>
            <w:color w:val="0070C0"/>
            <w:sz w:val="24"/>
            <w:szCs w:val="24"/>
          </w:rPr>
          <w:t>Ukrainian</w:t>
        </w:r>
      </w:hyperlink>
      <w:r w:rsidRPr="005D7D27">
        <w:rPr>
          <w:rStyle w:val="google-src-text1"/>
          <w:rFonts w:ascii="Arial" w:hAnsi="Arial" w:cs="Arial"/>
          <w:color w:val="0070C0"/>
          <w:u w:val="single"/>
          <w:specVanish w:val="0"/>
        </w:rPr>
        <w:t xml:space="preserve"> composer.</w:t>
      </w:r>
      <w:r w:rsidRPr="005D7D27">
        <w:rPr>
          <w:rFonts w:ascii="Arial" w:hAnsi="Arial" w:cs="Arial"/>
          <w:bCs/>
          <w:color w:val="0070C0"/>
          <w:u w:val="single"/>
        </w:rPr>
        <w:t xml:space="preserve">SHCHETYNSKY  Alexander        </w:t>
      </w:r>
      <w:r w:rsidRPr="005D7D27">
        <w:rPr>
          <w:rFonts w:ascii="Arial" w:hAnsi="Arial" w:cs="Arial"/>
          <w:bCs/>
          <w:color w:val="0070C0"/>
          <w:u w:val="single"/>
        </w:rPr>
        <w:tab/>
        <w:t>Kharkiv,</w:t>
      </w:r>
      <w:r w:rsidRPr="005D7D27">
        <w:rPr>
          <w:rStyle w:val="google-src-text1"/>
          <w:rFonts w:ascii="Arial" w:hAnsi="Arial" w:cs="Arial"/>
          <w:color w:val="0070C0"/>
          <w:u w:val="single"/>
          <w:specVanish w:val="0"/>
        </w:rPr>
        <w:t xml:space="preserve">Born on 22 June 1960 in </w:t>
      </w:r>
      <w:hyperlink r:id="rId146" w:tooltip="Kharkiv" w:history="1">
        <w:r w:rsidRPr="005D7D27">
          <w:rPr>
            <w:rStyle w:val="Collegamentoipertestuale"/>
            <w:vanish/>
            <w:color w:val="0070C0"/>
            <w:sz w:val="24"/>
            <w:szCs w:val="24"/>
          </w:rPr>
          <w:t>Kharkiv</w:t>
        </w:r>
      </w:hyperlink>
      <w:r w:rsidRPr="005D7D27">
        <w:rPr>
          <w:rStyle w:val="google-src-text1"/>
          <w:rFonts w:ascii="Arial" w:hAnsi="Arial" w:cs="Arial"/>
          <w:color w:val="0070C0"/>
          <w:u w:val="single"/>
          <w:specVanish w:val="0"/>
        </w:rPr>
        <w:t xml:space="preserve"> , in the </w:t>
      </w:r>
      <w:hyperlink r:id="rId147" w:tooltip="Ucraina SSR" w:history="1">
        <w:r w:rsidRPr="005D7D27">
          <w:rPr>
            <w:rStyle w:val="google-src-text1"/>
            <w:rFonts w:ascii="Arial" w:hAnsi="Arial" w:cs="Arial"/>
            <w:color w:val="0070C0"/>
            <w:u w:val="single"/>
            <w:specVanish w:val="0"/>
          </w:rPr>
          <w:t>Ukrainian SSR</w:t>
        </w:r>
      </w:hyperlink>
      <w:r w:rsidRPr="005D7D27">
        <w:rPr>
          <w:rStyle w:val="google-src-text1"/>
          <w:rFonts w:ascii="Arial" w:hAnsi="Arial" w:cs="Arial"/>
          <w:color w:val="0070C0"/>
          <w:u w:val="single"/>
          <w:specVanish w:val="0"/>
        </w:rPr>
        <w:t xml:space="preserve"> of the </w:t>
      </w:r>
      <w:hyperlink r:id="rId148" w:tooltip="Unione Sovietica" w:history="1">
        <w:r w:rsidRPr="005D7D27">
          <w:rPr>
            <w:rStyle w:val="Collegamentoipertestuale"/>
            <w:vanish/>
            <w:color w:val="0070C0"/>
            <w:sz w:val="24"/>
            <w:szCs w:val="24"/>
          </w:rPr>
          <w:t>Soviet Union</w:t>
        </w:r>
      </w:hyperlink>
      <w:r w:rsidRPr="005D7D27">
        <w:rPr>
          <w:rStyle w:val="google-src-text1"/>
          <w:rFonts w:ascii="Arial" w:hAnsi="Arial" w:cs="Arial"/>
          <w:color w:val="0070C0"/>
          <w:u w:val="single"/>
          <w:specVanish w:val="0"/>
        </w:rPr>
        <w:t xml:space="preserve"> .</w:t>
      </w:r>
      <w:r w:rsidRPr="005D7D27">
        <w:rPr>
          <w:rFonts w:ascii="Arial" w:hAnsi="Arial" w:cs="Arial"/>
          <w:color w:val="0070C0"/>
          <w:u w:val="single"/>
        </w:rPr>
        <w:t xml:space="preserve"> 22.6.1960  </w:t>
      </w:r>
    </w:p>
    <w:p w:rsidR="00971C78" w:rsidRPr="005D7D27" w:rsidRDefault="00971C7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w:t>
      </w:r>
      <w:hyperlink r:id="rId149" w:tooltip="Ucraina SSR" w:history="1">
        <w:r w:rsidRPr="005D7D27">
          <w:rPr>
            <w:rFonts w:ascii="Arial" w:hAnsi="Arial" w:cs="Arial"/>
            <w:color w:val="0070C0"/>
            <w:sz w:val="20"/>
            <w:szCs w:val="20"/>
          </w:rPr>
          <w:t xml:space="preserve">Ucraino. Studi all’Istituto delle Arti di </w:t>
        </w:r>
      </w:hyperlink>
      <w:r w:rsidRPr="005D7D27">
        <w:rPr>
          <w:rStyle w:val="google-src-text1"/>
          <w:rFonts w:ascii="Arial" w:hAnsi="Arial" w:cs="Arial"/>
          <w:color w:val="0070C0"/>
          <w:sz w:val="20"/>
          <w:szCs w:val="20"/>
          <w:specVanish w:val="0"/>
        </w:rPr>
        <w:t>His work list includes compositions in various forms ranging from solo instrumental to orchestral, choral pieces and operas.</w:t>
      </w:r>
      <w:r w:rsidRPr="005D7D27">
        <w:rPr>
          <w:rFonts w:ascii="Arial" w:hAnsi="Arial" w:cs="Arial"/>
          <w:color w:val="0070C0"/>
          <w:sz w:val="20"/>
          <w:szCs w:val="20"/>
        </w:rPr>
        <w:t xml:space="preserve"> </w:t>
      </w:r>
      <w:r w:rsidRPr="005D7D27">
        <w:rPr>
          <w:rStyle w:val="editsection"/>
          <w:rFonts w:ascii="Arial" w:hAnsi="Arial" w:cs="Arial"/>
          <w:vanish/>
          <w:color w:val="0070C0"/>
          <w:sz w:val="20"/>
          <w:szCs w:val="20"/>
        </w:rPr>
        <w:t xml:space="preserve">[ </w:t>
      </w:r>
      <w:hyperlink r:id="rId150" w:tooltip="Modifica sezione: Istruzione e influenze" w:history="1">
        <w:r w:rsidRPr="005D7D27">
          <w:rPr>
            <w:rStyle w:val="Collegamentoipertestuale"/>
            <w:vanish/>
            <w:color w:val="0070C0"/>
            <w:u w:val="none"/>
          </w:rPr>
          <w:t>edit</w:t>
        </w:r>
      </w:hyperlink>
      <w:r w:rsidRPr="005D7D27">
        <w:rPr>
          <w:rStyle w:val="editsection"/>
          <w:rFonts w:ascii="Arial" w:hAnsi="Arial" w:cs="Arial"/>
          <w:vanish/>
          <w:color w:val="0070C0"/>
          <w:sz w:val="20"/>
          <w:szCs w:val="20"/>
        </w:rPr>
        <w:t xml:space="preserve"> ]</w:t>
      </w:r>
      <w:r w:rsidRPr="005D7D27">
        <w:rPr>
          <w:rStyle w:val="google-src-text1"/>
          <w:rFonts w:ascii="Arial" w:hAnsi="Arial" w:cs="Arial"/>
          <w:color w:val="0070C0"/>
          <w:sz w:val="20"/>
          <w:szCs w:val="20"/>
          <w:specVanish w:val="0"/>
        </w:rPr>
        <w:t xml:space="preserve"> </w:t>
      </w:r>
      <w:r w:rsidRPr="005D7D27">
        <w:rPr>
          <w:rStyle w:val="mw-headline"/>
          <w:rFonts w:ascii="Arial" w:hAnsi="Arial" w:cs="Arial"/>
          <w:vanish/>
          <w:color w:val="0070C0"/>
          <w:sz w:val="20"/>
          <w:szCs w:val="20"/>
        </w:rPr>
        <w:t>Education and influences</w:t>
      </w:r>
      <w:r w:rsidRPr="005D7D27">
        <w:rPr>
          <w:rStyle w:val="google-src-text1"/>
          <w:rFonts w:ascii="Arial" w:hAnsi="Arial" w:cs="Arial"/>
          <w:color w:val="0070C0"/>
          <w:sz w:val="20"/>
          <w:szCs w:val="20"/>
          <w:specVanish w:val="0"/>
        </w:rPr>
        <w:t xml:space="preserve">Shchetynsky graduated from the </w:t>
      </w:r>
      <w:hyperlink r:id="rId151" w:tooltip="Kharkiv" w:history="1">
        <w:r w:rsidRPr="005D7D27">
          <w:rPr>
            <w:rStyle w:val="Collegamentoipertestuale"/>
            <w:vanish/>
            <w:color w:val="0070C0"/>
            <w:u w:val="none"/>
          </w:rPr>
          <w:t>Kharkiv</w:t>
        </w:r>
      </w:hyperlink>
      <w:r w:rsidRPr="005D7D27">
        <w:rPr>
          <w:rStyle w:val="google-src-text1"/>
          <w:rFonts w:ascii="Arial" w:hAnsi="Arial" w:cs="Arial"/>
          <w:color w:val="0070C0"/>
          <w:sz w:val="20"/>
          <w:szCs w:val="20"/>
          <w:specVanish w:val="0"/>
        </w:rPr>
        <w:t xml:space="preserve"> Art Institute in 1983.</w:t>
      </w:r>
      <w:hyperlink r:id="rId152" w:tooltip="Kharkiv" w:history="1">
        <w:r w:rsidRPr="005D7D27">
          <w:rPr>
            <w:rStyle w:val="Collegamentoipertestuale"/>
            <w:color w:val="0070C0"/>
            <w:u w:val="none"/>
          </w:rPr>
          <w:t>Kharkiv</w:t>
        </w:r>
      </w:hyperlink>
      <w:r w:rsidRPr="005D7D27">
        <w:rPr>
          <w:rFonts w:ascii="Arial" w:hAnsi="Arial" w:cs="Arial"/>
          <w:color w:val="0070C0"/>
          <w:sz w:val="20"/>
          <w:szCs w:val="20"/>
        </w:rPr>
        <w:t>, allievo di V. Borisov e V. Bibik. Perfezionamento</w:t>
      </w:r>
      <w:r w:rsidR="00B025CE">
        <w:rPr>
          <w:rFonts w:ascii="Arial" w:hAnsi="Arial" w:cs="Arial"/>
          <w:color w:val="0070C0"/>
          <w:sz w:val="20"/>
          <w:szCs w:val="20"/>
        </w:rPr>
        <w:t xml:space="preserve"> </w:t>
      </w:r>
      <w:r w:rsidRPr="005D7D27">
        <w:rPr>
          <w:rFonts w:ascii="Arial" w:hAnsi="Arial" w:cs="Arial"/>
          <w:color w:val="0070C0"/>
          <w:sz w:val="20"/>
          <w:szCs w:val="20"/>
        </w:rPr>
        <w:t xml:space="preserve">con </w:t>
      </w:r>
      <w:r w:rsidRPr="005D7D27">
        <w:rPr>
          <w:rStyle w:val="google-src-text1"/>
          <w:rFonts w:ascii="Arial" w:hAnsi="Arial" w:cs="Arial"/>
          <w:color w:val="0070C0"/>
          <w:sz w:val="20"/>
          <w:szCs w:val="20"/>
          <w:shd w:val="clear" w:color="auto" w:fill="E6ECF9"/>
          <w:specVanish w:val="0"/>
        </w:rPr>
        <w:t xml:space="preserve">Although he studied composition officially with Valentyn Borysov, another Ukrainian composer, </w:t>
      </w:r>
      <w:hyperlink r:id="rId153" w:tooltip="Valentyn Bibik (pagina inesistente)" w:history="1">
        <w:r w:rsidRPr="005D7D27">
          <w:rPr>
            <w:rStyle w:val="Collegamentoipertestuale"/>
            <w:vanish/>
            <w:color w:val="0070C0"/>
            <w:u w:val="none"/>
            <w:shd w:val="clear" w:color="auto" w:fill="E6ECF9"/>
          </w:rPr>
          <w:t>Valentyn Bibik</w:t>
        </w:r>
      </w:hyperlink>
      <w:r w:rsidRPr="005D7D27">
        <w:rPr>
          <w:rStyle w:val="google-src-text1"/>
          <w:rFonts w:ascii="Arial" w:hAnsi="Arial" w:cs="Arial"/>
          <w:color w:val="0070C0"/>
          <w:sz w:val="20"/>
          <w:szCs w:val="20"/>
          <w:shd w:val="clear" w:color="auto" w:fill="E6ECF9"/>
          <w:specVanish w:val="0"/>
        </w:rPr>
        <w:t xml:space="preserve"> , strongly influenced him in those formative years.</w:t>
      </w:r>
      <w:r w:rsidRPr="005D7D27">
        <w:rPr>
          <w:rFonts w:ascii="Arial" w:hAnsi="Arial" w:cs="Arial"/>
          <w:color w:val="0070C0"/>
          <w:sz w:val="20"/>
          <w:szCs w:val="20"/>
          <w:shd w:val="clear" w:color="auto" w:fill="E6ECF9"/>
        </w:rPr>
        <w:t xml:space="preserve"> </w:t>
      </w:r>
      <w:r w:rsidR="00683817">
        <w:rPr>
          <w:rFonts w:ascii="Arial" w:hAnsi="Arial" w:cs="Arial"/>
          <w:color w:val="0070C0"/>
          <w:sz w:val="20"/>
          <w:szCs w:val="20"/>
          <w:shd w:val="clear" w:color="auto" w:fill="E6ECF9"/>
        </w:rPr>
        <w:t xml:space="preserve">                  </w:t>
      </w:r>
      <w:hyperlink r:id="rId154" w:tooltip="Edison Denisov" w:history="1">
        <w:r w:rsidRPr="005D7D27">
          <w:rPr>
            <w:rStyle w:val="Collegamentoipertestuale"/>
            <w:color w:val="0070C0"/>
            <w:u w:val="none"/>
          </w:rPr>
          <w:t>Denisov</w:t>
        </w:r>
      </w:hyperlink>
      <w:r w:rsidRPr="005D7D27">
        <w:rPr>
          <w:rFonts w:ascii="Arial" w:hAnsi="Arial" w:cs="Arial"/>
          <w:color w:val="0070C0"/>
          <w:sz w:val="20"/>
          <w:szCs w:val="20"/>
        </w:rPr>
        <w:t xml:space="preserve"> e </w:t>
      </w:r>
      <w:hyperlink r:id="rId155" w:tooltip="Poul Ruders" w:history="1">
        <w:r w:rsidRPr="005D7D27">
          <w:rPr>
            <w:rStyle w:val="Collegamentoipertestuale"/>
            <w:color w:val="0070C0"/>
            <w:u w:val="none"/>
          </w:rPr>
          <w:t xml:space="preserve"> Ruders</w:t>
        </w:r>
      </w:hyperlink>
      <w:r w:rsidRPr="005D7D27">
        <w:rPr>
          <w:rFonts w:ascii="Arial" w:hAnsi="Arial" w:cs="Arial"/>
          <w:color w:val="0070C0"/>
          <w:sz w:val="20"/>
          <w:szCs w:val="20"/>
        </w:rPr>
        <w:t xml:space="preserve"> in Danimarca, e corsi estivi in Polonia con </w:t>
      </w:r>
      <w:hyperlink r:id="rId156" w:tooltip="Louis Andriessen" w:history="1">
        <w:r w:rsidRPr="005D7D27">
          <w:rPr>
            <w:rStyle w:val="Collegamentoipertestuale"/>
            <w:color w:val="0070C0"/>
            <w:u w:val="none"/>
          </w:rPr>
          <w:t>Andriessen</w:t>
        </w:r>
      </w:hyperlink>
      <w:r w:rsidRPr="005D7D27">
        <w:rPr>
          <w:rFonts w:ascii="Arial" w:hAnsi="Arial" w:cs="Arial"/>
          <w:color w:val="0070C0"/>
          <w:sz w:val="20"/>
          <w:szCs w:val="20"/>
        </w:rPr>
        <w:t xml:space="preserve">, </w:t>
      </w:r>
      <w:hyperlink r:id="rId157" w:tooltip="Witold Lutoslawski" w:history="1">
        <w:r w:rsidRPr="005D7D27">
          <w:rPr>
            <w:rStyle w:val="Collegamentoipertestuale"/>
            <w:color w:val="0070C0"/>
            <w:u w:val="none"/>
          </w:rPr>
          <w:t>Lutoslawski</w:t>
        </w:r>
      </w:hyperlink>
      <w:r w:rsidRPr="005D7D27">
        <w:rPr>
          <w:rFonts w:ascii="Arial" w:hAnsi="Arial" w:cs="Arial"/>
          <w:color w:val="0070C0"/>
          <w:sz w:val="20"/>
          <w:szCs w:val="20"/>
        </w:rPr>
        <w:t xml:space="preserve">, </w:t>
      </w:r>
      <w:hyperlink r:id="rId158" w:tooltip="Krzysztof Penderecki" w:history="1">
        <w:r w:rsidRPr="005D7D27">
          <w:rPr>
            <w:rStyle w:val="Collegamentoipertestuale"/>
            <w:color w:val="0070C0"/>
            <w:u w:val="none"/>
          </w:rPr>
          <w:t>Penderecki</w:t>
        </w:r>
      </w:hyperlink>
      <w:r w:rsidRPr="005D7D27">
        <w:rPr>
          <w:rFonts w:ascii="Arial" w:hAnsi="Arial" w:cs="Arial"/>
          <w:color w:val="0070C0"/>
          <w:sz w:val="20"/>
          <w:szCs w:val="20"/>
        </w:rPr>
        <w:t xml:space="preserve">, </w:t>
      </w:r>
      <w:hyperlink r:id="rId159" w:tooltip="Boguslaw Schaeffer" w:history="1">
        <w:r w:rsidRPr="005D7D27">
          <w:rPr>
            <w:rFonts w:ascii="Arial" w:hAnsi="Arial" w:cs="Arial"/>
            <w:color w:val="0070C0"/>
            <w:sz w:val="20"/>
            <w:szCs w:val="20"/>
          </w:rPr>
          <w:t>Schaeffer</w:t>
        </w:r>
      </w:hyperlink>
      <w:r w:rsidRPr="005D7D27">
        <w:rPr>
          <w:rFonts w:ascii="Arial" w:hAnsi="Arial" w:cs="Arial"/>
          <w:color w:val="0070C0"/>
          <w:sz w:val="20"/>
          <w:szCs w:val="20"/>
        </w:rPr>
        <w:t xml:space="preserve"> e </w:t>
      </w:r>
      <w:r w:rsidR="00683817">
        <w:rPr>
          <w:rFonts w:ascii="Arial" w:hAnsi="Arial" w:cs="Arial"/>
          <w:color w:val="0070C0"/>
          <w:sz w:val="20"/>
          <w:szCs w:val="20"/>
        </w:rPr>
        <w:t xml:space="preserve">               </w:t>
      </w:r>
      <w:hyperlink r:id="rId160" w:tooltip="Magnus Lindberg" w:history="1">
        <w:r w:rsidRPr="005D7D27">
          <w:rPr>
            <w:rStyle w:val="Collegamentoipertestuale"/>
            <w:color w:val="0070C0"/>
            <w:u w:val="none"/>
          </w:rPr>
          <w:t>Lindberg</w:t>
        </w:r>
      </w:hyperlink>
      <w:r w:rsidRPr="005D7D27">
        <w:rPr>
          <w:rFonts w:ascii="Arial" w:hAnsi="Arial" w:cs="Arial"/>
          <w:color w:val="0070C0"/>
          <w:sz w:val="20"/>
          <w:szCs w:val="20"/>
        </w:rPr>
        <w:t xml:space="preserve">. </w:t>
      </w:r>
      <w:r w:rsidRPr="005D7D27">
        <w:rPr>
          <w:rStyle w:val="google-src-text1"/>
          <w:rFonts w:ascii="Arial" w:hAnsi="Arial" w:cs="Arial"/>
          <w:color w:val="0070C0"/>
          <w:sz w:val="20"/>
          <w:szCs w:val="20"/>
          <w:specVanish w:val="0"/>
        </w:rPr>
        <w:t xml:space="preserve">Music of the </w:t>
      </w:r>
      <w:hyperlink r:id="rId161" w:tooltip="Seconda Scuola Viennese" w:history="1">
        <w:r w:rsidRPr="005D7D27">
          <w:rPr>
            <w:rStyle w:val="Collegamentoipertestuale"/>
            <w:vanish/>
            <w:color w:val="0070C0"/>
            <w:u w:val="none"/>
          </w:rPr>
          <w:t>Second Viennese School</w:t>
        </w:r>
      </w:hyperlink>
      <w:r w:rsidRPr="005D7D27">
        <w:rPr>
          <w:rStyle w:val="google-src-text1"/>
          <w:rFonts w:ascii="Arial" w:hAnsi="Arial" w:cs="Arial"/>
          <w:color w:val="0070C0"/>
          <w:sz w:val="20"/>
          <w:szCs w:val="20"/>
          <w:specVanish w:val="0"/>
        </w:rPr>
        <w:t xml:space="preserve"> , </w:t>
      </w:r>
      <w:hyperlink r:id="rId162" w:tooltip="Olivier Messiaen" w:history="1">
        <w:r w:rsidRPr="005D7D27">
          <w:rPr>
            <w:rStyle w:val="Collegamentoipertestuale"/>
            <w:vanish/>
            <w:color w:val="0070C0"/>
            <w:u w:val="none"/>
          </w:rPr>
          <w:t>Olivier Messiaen</w:t>
        </w:r>
      </w:hyperlink>
      <w:r w:rsidRPr="005D7D27">
        <w:rPr>
          <w:rStyle w:val="google-src-text1"/>
          <w:rFonts w:ascii="Arial" w:hAnsi="Arial" w:cs="Arial"/>
          <w:color w:val="0070C0"/>
          <w:sz w:val="20"/>
          <w:szCs w:val="20"/>
          <w:specVanish w:val="0"/>
        </w:rPr>
        <w:t xml:space="preserve"> , and </w:t>
      </w:r>
      <w:hyperlink r:id="rId163" w:tooltip="György Ligeti" w:history="1">
        <w:r w:rsidRPr="005D7D27">
          <w:rPr>
            <w:rStyle w:val="Collegamentoipertestuale"/>
            <w:vanish/>
            <w:color w:val="0070C0"/>
            <w:u w:val="none"/>
          </w:rPr>
          <w:t>György Ligeti</w:t>
        </w:r>
      </w:hyperlink>
      <w:r w:rsidRPr="005D7D27">
        <w:rPr>
          <w:rStyle w:val="google-src-text1"/>
          <w:rFonts w:ascii="Arial" w:hAnsi="Arial" w:cs="Arial"/>
          <w:color w:val="0070C0"/>
          <w:sz w:val="20"/>
          <w:szCs w:val="20"/>
          <w:specVanish w:val="0"/>
        </w:rPr>
        <w:t xml:space="preserve"> had a significant impact on Shchetynsky. </w:t>
      </w:r>
      <w:hyperlink r:id="rId164" w:anchor="cite_note-naxos-0" w:history="1">
        <w:r w:rsidRPr="005D7D27">
          <w:rPr>
            <w:rStyle w:val="Collegamentoipertestuale"/>
            <w:vanish/>
            <w:color w:val="0070C0"/>
            <w:u w:val="none"/>
            <w:vertAlign w:val="superscript"/>
          </w:rPr>
          <w:t>[ 1 ]</w:t>
        </w:r>
      </w:hyperlink>
      <w:r w:rsidRPr="005D7D27">
        <w:rPr>
          <w:rFonts w:ascii="Arial" w:hAnsi="Arial" w:cs="Arial"/>
          <w:color w:val="0070C0"/>
          <w:sz w:val="20"/>
          <w:szCs w:val="20"/>
        </w:rPr>
        <w:t xml:space="preserve"> </w:t>
      </w:r>
    </w:p>
    <w:p w:rsidR="00971C78" w:rsidRPr="005D7D27" w:rsidRDefault="00971C78" w:rsidP="000F4EDF">
      <w:pPr>
        <w:tabs>
          <w:tab w:val="left" w:pos="0"/>
          <w:tab w:val="left" w:pos="4253"/>
        </w:tabs>
        <w:spacing w:line="276" w:lineRule="auto"/>
        <w:rPr>
          <w:rFonts w:ascii="Arial" w:hAnsi="Arial" w:cs="Arial"/>
        </w:rPr>
      </w:pPr>
      <w:r w:rsidRPr="005D7D27">
        <w:rPr>
          <w:rFonts w:ascii="Arial" w:hAnsi="Arial" w:cs="Arial"/>
          <w:bCs/>
          <w:iCs/>
        </w:rPr>
        <w:t xml:space="preserve">Aria, trombone solo </w:t>
      </w:r>
      <w:r w:rsidRPr="005D7D27">
        <w:rPr>
          <w:rFonts w:ascii="Arial" w:hAnsi="Arial" w:cs="Arial"/>
          <w:bCs/>
        </w:rPr>
        <w:t xml:space="preserve">(1994, 9’).   </w:t>
      </w:r>
      <w:r w:rsidRPr="005D7D27">
        <w:rPr>
          <w:rFonts w:ascii="Arial" w:hAnsi="Arial" w:cs="Arial"/>
          <w:bCs/>
          <w:iCs/>
        </w:rPr>
        <w:t xml:space="preserve">Pendulum, trombone e mar. </w:t>
      </w:r>
      <w:r w:rsidRPr="005D7D27">
        <w:rPr>
          <w:rFonts w:ascii="Arial" w:hAnsi="Arial" w:cs="Arial"/>
          <w:bCs/>
        </w:rPr>
        <w:t>(2002, 13’).</w:t>
      </w:r>
    </w:p>
    <w:p w:rsidR="00971C78" w:rsidRPr="005D7D27" w:rsidRDefault="00971C78" w:rsidP="000F4EDF">
      <w:pPr>
        <w:pStyle w:val="NormaleWeb"/>
        <w:tabs>
          <w:tab w:val="left" w:pos="0"/>
          <w:tab w:val="left" w:pos="4253"/>
        </w:tabs>
        <w:spacing w:before="120" w:beforeAutospacing="0" w:after="0" w:afterAutospacing="0" w:line="276" w:lineRule="auto"/>
        <w:rPr>
          <w:rFonts w:ascii="Arial" w:hAnsi="Arial" w:cs="Arial"/>
          <w:color w:val="0070C0"/>
          <w:u w:val="single"/>
        </w:rPr>
      </w:pPr>
    </w:p>
    <w:p w:rsidR="00FB019C" w:rsidRPr="005D7D27" w:rsidRDefault="00FB019C"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SHEPHERD  </w:t>
      </w:r>
      <w:r w:rsidR="002D2E8E" w:rsidRPr="005D7D27">
        <w:rPr>
          <w:rFonts w:ascii="Arial" w:hAnsi="Arial" w:cs="Arial"/>
          <w:color w:val="0070C0"/>
          <w:u w:val="single"/>
        </w:rPr>
        <w:t>Willard</w:t>
      </w:r>
    </w:p>
    <w:p w:rsidR="00FB019C" w:rsidRPr="005D7D27" w:rsidRDefault="00FB019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No</w:t>
      </w:r>
      <w:r w:rsidR="002D2E8E" w:rsidRPr="005D7D27">
        <w:rPr>
          <w:rFonts w:ascii="Arial" w:hAnsi="Arial" w:cs="Arial"/>
        </w:rPr>
        <w:t>tturno e</w:t>
      </w:r>
      <w:r w:rsidRPr="005D7D27">
        <w:rPr>
          <w:rFonts w:ascii="Arial" w:hAnsi="Arial" w:cs="Arial"/>
        </w:rPr>
        <w:t xml:space="preserve"> rondolette, </w:t>
      </w:r>
      <w:r w:rsidR="002A7FB7" w:rsidRPr="005D7D27">
        <w:rPr>
          <w:rFonts w:ascii="Arial" w:hAnsi="Arial" w:cs="Arial"/>
        </w:rPr>
        <w:t>trombone</w:t>
      </w:r>
      <w:r w:rsidRPr="005D7D27">
        <w:rPr>
          <w:rFonts w:ascii="Arial" w:hAnsi="Arial" w:cs="Arial"/>
        </w:rPr>
        <w:t xml:space="preserve"> e pf.</w:t>
      </w:r>
    </w:p>
    <w:p w:rsidR="00C05998" w:rsidRPr="005D7D27" w:rsidRDefault="00C05998" w:rsidP="000F4EDF">
      <w:pPr>
        <w:pStyle w:val="NormaleWeb"/>
        <w:tabs>
          <w:tab w:val="left" w:pos="0"/>
          <w:tab w:val="left" w:pos="4253"/>
        </w:tabs>
        <w:spacing w:before="120" w:beforeAutospacing="0" w:after="0" w:afterAutospacing="0" w:line="276" w:lineRule="auto"/>
        <w:rPr>
          <w:rFonts w:ascii="Arial" w:hAnsi="Arial" w:cs="Arial"/>
        </w:rPr>
      </w:pPr>
    </w:p>
    <w:p w:rsidR="00C05998" w:rsidRPr="005D7D27" w:rsidRDefault="00C05998"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SHERWOOD  Gordon</w:t>
      </w:r>
      <w:r w:rsidRPr="005D7D27">
        <w:rPr>
          <w:rFonts w:ascii="Arial" w:hAnsi="Arial" w:cs="Arial"/>
          <w:color w:val="0070C0"/>
          <w:sz w:val="24"/>
          <w:u w:val="single"/>
        </w:rPr>
        <w:tab/>
        <w:t>Evanston, 25.8.1929</w:t>
      </w:r>
    </w:p>
    <w:p w:rsidR="00C05998" w:rsidRPr="005D7D27" w:rsidRDefault="00C05998"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lastRenderedPageBreak/>
        <w:t xml:space="preserve">Compositore americano, studi all’Università del Michigan e ad Ann Arbor. Perfezionamento con Copland, Jarnach </w:t>
      </w:r>
      <w:r w:rsidR="00B025CE">
        <w:rPr>
          <w:rFonts w:ascii="Arial" w:hAnsi="Arial" w:cs="Arial"/>
          <w:color w:val="0070C0"/>
        </w:rPr>
        <w:t xml:space="preserve">          </w:t>
      </w:r>
      <w:r w:rsidR="00683817">
        <w:rPr>
          <w:rFonts w:ascii="Arial" w:hAnsi="Arial" w:cs="Arial"/>
          <w:color w:val="0070C0"/>
        </w:rPr>
        <w:t xml:space="preserve">           </w:t>
      </w:r>
      <w:r w:rsidRPr="005D7D27">
        <w:rPr>
          <w:rFonts w:ascii="Arial" w:hAnsi="Arial" w:cs="Arial"/>
          <w:color w:val="0070C0"/>
        </w:rPr>
        <w:t>e Petrassi. Quasi tutte le sue composizioni furono ideate in località diverse, in America, Europa,</w:t>
      </w:r>
      <w:r w:rsidR="00B025CE">
        <w:rPr>
          <w:rFonts w:ascii="Arial" w:hAnsi="Arial" w:cs="Arial"/>
          <w:color w:val="0070C0"/>
        </w:rPr>
        <w:t xml:space="preserve"> </w:t>
      </w:r>
      <w:r w:rsidRPr="005D7D27">
        <w:rPr>
          <w:rFonts w:ascii="Arial" w:hAnsi="Arial" w:cs="Arial"/>
          <w:color w:val="0070C0"/>
        </w:rPr>
        <w:t xml:space="preserve">Africa, Asia. </w:t>
      </w:r>
      <w:r w:rsidR="00B025CE">
        <w:rPr>
          <w:rFonts w:ascii="Arial" w:hAnsi="Arial" w:cs="Arial"/>
          <w:color w:val="0070C0"/>
        </w:rPr>
        <w:t xml:space="preserve">                           </w:t>
      </w:r>
      <w:r w:rsidRPr="005D7D27">
        <w:rPr>
          <w:rFonts w:ascii="Arial" w:hAnsi="Arial" w:cs="Arial"/>
          <w:color w:val="0070C0"/>
        </w:rPr>
        <w:t>La stesura del Concerto per pianoforte iniziò in Baviera e si concluse sul Lago di Garda.</w:t>
      </w:r>
    </w:p>
    <w:p w:rsidR="004C5815" w:rsidRPr="005D7D27" w:rsidRDefault="001B6AE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10 Pezzi per trombone solo, op. 89 (1992).   </w:t>
      </w:r>
      <w:r w:rsidR="004C5815" w:rsidRPr="005D7D27">
        <w:rPr>
          <w:rFonts w:ascii="Arial" w:hAnsi="Arial" w:cs="Arial"/>
        </w:rPr>
        <w:t>10 Duos per 2 tromboni, op. 103 (1997).</w:t>
      </w:r>
    </w:p>
    <w:p w:rsidR="004C5815" w:rsidRPr="005D7D27" w:rsidRDefault="00C0599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St. Louis Blues B.A.C.H, per 4 tromboni, op. 127 (2005).</w:t>
      </w:r>
    </w:p>
    <w:p w:rsidR="00BE4C58" w:rsidRPr="005D7D27" w:rsidRDefault="004C581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7 Love duets, fl. e trombone, </w:t>
      </w:r>
      <w:r w:rsidR="00A80ECD" w:rsidRPr="005D7D27">
        <w:rPr>
          <w:rFonts w:ascii="Arial" w:hAnsi="Arial" w:cs="Arial"/>
        </w:rPr>
        <w:t>op</w:t>
      </w:r>
      <w:r w:rsidRPr="005D7D27">
        <w:rPr>
          <w:rFonts w:ascii="Arial" w:hAnsi="Arial" w:cs="Arial"/>
        </w:rPr>
        <w:t>. 93 (1994).</w:t>
      </w:r>
    </w:p>
    <w:p w:rsidR="00BE4C58" w:rsidRPr="005D7D27" w:rsidRDefault="00BE4C58" w:rsidP="000F4EDF">
      <w:pPr>
        <w:pStyle w:val="NormaleWeb"/>
        <w:tabs>
          <w:tab w:val="left" w:pos="0"/>
          <w:tab w:val="left" w:pos="4253"/>
        </w:tabs>
        <w:spacing w:before="120" w:beforeAutospacing="0" w:after="0" w:afterAutospacing="0" w:line="276" w:lineRule="auto"/>
        <w:rPr>
          <w:rFonts w:ascii="Arial" w:hAnsi="Arial" w:cs="Arial"/>
        </w:rPr>
      </w:pPr>
    </w:p>
    <w:p w:rsidR="00971C78" w:rsidRPr="005D7D27" w:rsidRDefault="00971C78"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SHILKRET  Nathaniel</w:t>
      </w:r>
      <w:r w:rsidRPr="005D7D27">
        <w:rPr>
          <w:rFonts w:ascii="Arial" w:hAnsi="Arial" w:cs="Arial"/>
          <w:color w:val="0070C0"/>
          <w:u w:val="single"/>
          <w:lang w:val="en-US"/>
        </w:rPr>
        <w:tab/>
        <w:t>New York, 25.12.1893 - Ivi, 18.2.1982.</w:t>
      </w:r>
    </w:p>
    <w:p w:rsidR="00971C78" w:rsidRPr="005D7D27" w:rsidRDefault="00971C7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Clarinettista, direttore d’orchestra e compositore americano, allievo di Henius, Hambitzer e Floridia.</w:t>
      </w:r>
      <w:r w:rsidR="00B025CE">
        <w:rPr>
          <w:rFonts w:ascii="Arial" w:hAnsi="Arial" w:cs="Arial"/>
          <w:color w:val="0070C0"/>
          <w:sz w:val="20"/>
          <w:szCs w:val="20"/>
        </w:rPr>
        <w:t xml:space="preserve"> </w:t>
      </w:r>
      <w:r w:rsidRPr="005D7D27">
        <w:rPr>
          <w:rFonts w:ascii="Arial" w:hAnsi="Arial" w:cs="Arial"/>
          <w:color w:val="0070C0"/>
          <w:sz w:val="20"/>
          <w:szCs w:val="20"/>
        </w:rPr>
        <w:t xml:space="preserve">Clarinettista </w:t>
      </w:r>
      <w:r w:rsidR="00683817">
        <w:rPr>
          <w:rFonts w:ascii="Arial" w:hAnsi="Arial" w:cs="Arial"/>
          <w:color w:val="0070C0"/>
          <w:sz w:val="20"/>
          <w:szCs w:val="20"/>
        </w:rPr>
        <w:t xml:space="preserve">                        </w:t>
      </w:r>
      <w:r w:rsidRPr="005D7D27">
        <w:rPr>
          <w:rFonts w:ascii="Arial" w:hAnsi="Arial" w:cs="Arial"/>
          <w:color w:val="0070C0"/>
          <w:sz w:val="20"/>
          <w:szCs w:val="20"/>
        </w:rPr>
        <w:t>in</w:t>
      </w:r>
      <w:r w:rsidR="00683817">
        <w:rPr>
          <w:rFonts w:ascii="Arial" w:hAnsi="Arial" w:cs="Arial"/>
          <w:color w:val="0070C0"/>
          <w:sz w:val="20"/>
          <w:szCs w:val="20"/>
        </w:rPr>
        <w:t xml:space="preserve"> </w:t>
      </w:r>
      <w:r w:rsidRPr="005D7D27">
        <w:rPr>
          <w:rFonts w:ascii="Arial" w:hAnsi="Arial" w:cs="Arial"/>
          <w:color w:val="0070C0"/>
          <w:sz w:val="20"/>
          <w:szCs w:val="20"/>
        </w:rPr>
        <w:t xml:space="preserve">molte orchestre, dalla New York Boys orchestra, all’Orch.di Sousa fino alla Filarmonica di New York diretta da </w:t>
      </w:r>
      <w:r w:rsidR="00683817">
        <w:rPr>
          <w:rFonts w:ascii="Arial" w:hAnsi="Arial" w:cs="Arial"/>
          <w:color w:val="0070C0"/>
          <w:sz w:val="20"/>
          <w:szCs w:val="20"/>
        </w:rPr>
        <w:t xml:space="preserve">                                   </w:t>
      </w:r>
      <w:r w:rsidRPr="005D7D27">
        <w:rPr>
          <w:rFonts w:ascii="Arial" w:hAnsi="Arial" w:cs="Arial"/>
          <w:color w:val="0070C0"/>
          <w:sz w:val="20"/>
          <w:szCs w:val="20"/>
        </w:rPr>
        <w:t xml:space="preserve">G. Mahler. In seguito direttore d’orchestra con tutti i grandi cantanti di musica leggera, da Armstrong a Sinatra. Arrangiatore di molte colonne sonore per films della M.G.M. e direttore d’orchestra in particolare per trasmissioni radiofoniche della C.B.S. Sua la prima esecuzione di “Un Americano a Parigi” di Gershwin nel 1928. Nella Cantata </w:t>
      </w:r>
      <w:r w:rsidR="00683817">
        <w:rPr>
          <w:rFonts w:ascii="Arial" w:hAnsi="Arial" w:cs="Arial"/>
          <w:color w:val="0070C0"/>
          <w:sz w:val="20"/>
          <w:szCs w:val="20"/>
        </w:rPr>
        <w:t xml:space="preserve">                  </w:t>
      </w:r>
      <w:r w:rsidRPr="005D7D27">
        <w:rPr>
          <w:rFonts w:ascii="Arial" w:hAnsi="Arial" w:cs="Arial"/>
          <w:color w:val="0070C0"/>
          <w:sz w:val="20"/>
          <w:szCs w:val="20"/>
        </w:rPr>
        <w:t xml:space="preserve">biblica “Genesis”, in 7 movimenti, un movimento per ogni compositore, collaborò con Stravinskij, </w:t>
      </w:r>
      <w:r w:rsidR="00B025CE">
        <w:rPr>
          <w:rFonts w:ascii="Arial" w:hAnsi="Arial" w:cs="Arial"/>
          <w:color w:val="0070C0"/>
          <w:sz w:val="20"/>
          <w:szCs w:val="20"/>
        </w:rPr>
        <w:t xml:space="preserve">                             </w:t>
      </w:r>
      <w:r w:rsidRPr="005D7D27">
        <w:rPr>
          <w:rFonts w:ascii="Arial" w:hAnsi="Arial" w:cs="Arial"/>
          <w:color w:val="0070C0"/>
          <w:sz w:val="20"/>
          <w:szCs w:val="20"/>
        </w:rPr>
        <w:t>Castelnuovo-Tedesco, Milhaud, Toch e Tansman.</w:t>
      </w:r>
      <w:r w:rsidR="00B025CE">
        <w:rPr>
          <w:rFonts w:ascii="Arial" w:hAnsi="Arial" w:cs="Arial"/>
          <w:color w:val="0070C0"/>
          <w:sz w:val="20"/>
          <w:szCs w:val="20"/>
        </w:rPr>
        <w:t xml:space="preserve"> </w:t>
      </w:r>
      <w:r w:rsidRPr="005D7D27">
        <w:rPr>
          <w:rFonts w:ascii="Arial" w:hAnsi="Arial" w:cs="Arial"/>
          <w:color w:val="0070C0"/>
          <w:sz w:val="20"/>
          <w:szCs w:val="20"/>
        </w:rPr>
        <w:t xml:space="preserve">Premio Oscar per la Musica del film “Winterset”, nel 1937.    </w:t>
      </w:r>
    </w:p>
    <w:p w:rsidR="00971C78" w:rsidRPr="005D7D27" w:rsidRDefault="00971C78" w:rsidP="000F4EDF">
      <w:pPr>
        <w:tabs>
          <w:tab w:val="left" w:pos="0"/>
          <w:tab w:val="left" w:pos="4253"/>
        </w:tabs>
        <w:spacing w:line="276" w:lineRule="auto"/>
        <w:rPr>
          <w:rFonts w:ascii="Arial" w:hAnsi="Arial" w:cs="Arial"/>
          <w:color w:val="000000"/>
        </w:rPr>
      </w:pPr>
      <w:r w:rsidRPr="005D7D27">
        <w:rPr>
          <w:rFonts w:ascii="Arial" w:hAnsi="Arial" w:cs="Arial"/>
          <w:color w:val="000000"/>
        </w:rPr>
        <w:t>Concerto per trombone, pf. e orch. (1942, 22’30).</w:t>
      </w:r>
    </w:p>
    <w:p w:rsidR="0059580E" w:rsidRPr="005D7D27" w:rsidRDefault="0059580E" w:rsidP="000F4EDF">
      <w:pPr>
        <w:tabs>
          <w:tab w:val="left" w:pos="0"/>
          <w:tab w:val="left" w:pos="4253"/>
        </w:tabs>
        <w:spacing w:line="276" w:lineRule="auto"/>
        <w:rPr>
          <w:rFonts w:ascii="Arial" w:hAnsi="Arial" w:cs="Arial"/>
          <w:color w:val="000000"/>
        </w:rPr>
      </w:pPr>
    </w:p>
    <w:p w:rsidR="00125C15" w:rsidRPr="005D7D27" w:rsidRDefault="00125C15" w:rsidP="000F4EDF">
      <w:pPr>
        <w:tabs>
          <w:tab w:val="left" w:pos="0"/>
          <w:tab w:val="left" w:pos="4253"/>
          <w:tab w:val="left" w:pos="9923"/>
        </w:tabs>
        <w:spacing w:line="276" w:lineRule="auto"/>
        <w:rPr>
          <w:rFonts w:ascii="Arial" w:hAnsi="Arial" w:cs="Arial"/>
          <w:color w:val="0070C0"/>
          <w:u w:val="single"/>
        </w:rPr>
      </w:pPr>
      <w:r w:rsidRPr="005D7D27">
        <w:rPr>
          <w:rFonts w:ascii="Arial" w:hAnsi="Arial" w:cs="Arial"/>
          <w:color w:val="0070C0"/>
          <w:u w:val="single"/>
        </w:rPr>
        <w:t>SHOSTAKOVIC Dmitri</w:t>
      </w:r>
      <w:r w:rsidRPr="005D7D27">
        <w:rPr>
          <w:rFonts w:ascii="Arial" w:hAnsi="Arial" w:cs="Arial"/>
          <w:color w:val="0070C0"/>
          <w:u w:val="single"/>
        </w:rPr>
        <w:tab/>
        <w:t>Pietroburgo, 25.9.1906 - Mosca, 9.8.1975.</w:t>
      </w:r>
    </w:p>
    <w:p w:rsidR="00981127" w:rsidRPr="005D7D27" w:rsidRDefault="00125C15"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Allievo di Nikolaev e Glazunov. I suoi primi lavori furono accolti non favorevolmente per uno stile troppo occidentale </w:t>
      </w:r>
      <w:r w:rsidR="00B025CE">
        <w:rPr>
          <w:rFonts w:ascii="Arial" w:hAnsi="Arial" w:cs="Arial"/>
          <w:color w:val="0070C0"/>
        </w:rPr>
        <w:t xml:space="preserve">          </w:t>
      </w:r>
      <w:r w:rsidRPr="005D7D27">
        <w:rPr>
          <w:rFonts w:ascii="Arial" w:hAnsi="Arial" w:cs="Arial"/>
          <w:color w:val="0070C0"/>
        </w:rPr>
        <w:t xml:space="preserve">e moderno. Dalla quinta sinfonia, pubblico e critici cambiarono parere. Insegnante di composizione al Conservatorio </w:t>
      </w:r>
      <w:r w:rsidR="00880704">
        <w:rPr>
          <w:rFonts w:ascii="Arial" w:hAnsi="Arial" w:cs="Arial"/>
          <w:color w:val="0070C0"/>
        </w:rPr>
        <w:t xml:space="preserve">          </w:t>
      </w:r>
      <w:r w:rsidRPr="005D7D27">
        <w:rPr>
          <w:rFonts w:ascii="Arial" w:hAnsi="Arial" w:cs="Arial"/>
          <w:color w:val="0070C0"/>
        </w:rPr>
        <w:t xml:space="preserve">di Leningrado, Artista emerito dell’Urss nel 1942 e nel 1948, Artista Sovietico </w:t>
      </w:r>
      <w:r w:rsidR="00731FD9" w:rsidRPr="005D7D27">
        <w:rPr>
          <w:rFonts w:ascii="Arial" w:hAnsi="Arial" w:cs="Arial"/>
          <w:color w:val="0070C0"/>
        </w:rPr>
        <w:t xml:space="preserve"> </w:t>
      </w:r>
      <w:r w:rsidRPr="005D7D27">
        <w:rPr>
          <w:rFonts w:ascii="Arial" w:hAnsi="Arial" w:cs="Arial"/>
          <w:color w:val="0070C0"/>
        </w:rPr>
        <w:t>nel 1954.</w:t>
      </w:r>
      <w:r w:rsidR="006A2761" w:rsidRPr="005D7D27">
        <w:rPr>
          <w:rFonts w:ascii="Arial" w:hAnsi="Arial" w:cs="Arial"/>
          <w:color w:val="0070C0"/>
        </w:rPr>
        <w:t xml:space="preserve"> </w:t>
      </w:r>
      <w:r w:rsidRPr="005D7D27">
        <w:rPr>
          <w:rFonts w:ascii="Arial" w:hAnsi="Arial" w:cs="Arial"/>
          <w:color w:val="0070C0"/>
        </w:rPr>
        <w:t xml:space="preserve">Membro dell’Accademia </w:t>
      </w:r>
      <w:r w:rsidR="00880704">
        <w:rPr>
          <w:rFonts w:ascii="Arial" w:hAnsi="Arial" w:cs="Arial"/>
          <w:color w:val="0070C0"/>
        </w:rPr>
        <w:t xml:space="preserve">                  </w:t>
      </w:r>
      <w:r w:rsidRPr="005D7D27">
        <w:rPr>
          <w:rFonts w:ascii="Arial" w:hAnsi="Arial" w:cs="Arial"/>
          <w:color w:val="0070C0"/>
        </w:rPr>
        <w:t>reale di Svezia, Dottore H.c. a Oxford, membro dell’Accademia di S.Cecilia,</w:t>
      </w:r>
      <w:r w:rsidR="006A2761" w:rsidRPr="005D7D27">
        <w:rPr>
          <w:rFonts w:ascii="Arial" w:hAnsi="Arial" w:cs="Arial"/>
          <w:color w:val="0070C0"/>
        </w:rPr>
        <w:t xml:space="preserve"> </w:t>
      </w:r>
      <w:r w:rsidRPr="005D7D27">
        <w:rPr>
          <w:rFonts w:ascii="Arial" w:hAnsi="Arial" w:cs="Arial"/>
          <w:color w:val="0070C0"/>
        </w:rPr>
        <w:t xml:space="preserve">Medaglia d’oro della Royal Philar. </w:t>
      </w:r>
      <w:r w:rsidR="00880704">
        <w:rPr>
          <w:rFonts w:ascii="Arial" w:hAnsi="Arial" w:cs="Arial"/>
          <w:color w:val="0070C0"/>
        </w:rPr>
        <w:t xml:space="preserve">           </w:t>
      </w:r>
      <w:r w:rsidRPr="005D7D27">
        <w:rPr>
          <w:rFonts w:ascii="Arial" w:hAnsi="Arial" w:cs="Arial"/>
          <w:color w:val="0070C0"/>
        </w:rPr>
        <w:t xml:space="preserve">Socitety. Premio Stalin e per 3 volte Ordine di Lenin. Suoi allievi: Haraev, Galynin, Levitin, Sviridov e il nipote di Khacaturjan. </w:t>
      </w:r>
      <w:r w:rsidR="00981127" w:rsidRPr="005D7D27">
        <w:rPr>
          <w:rFonts w:ascii="Arial" w:hAnsi="Arial" w:cs="Arial"/>
          <w:color w:val="0070C0"/>
        </w:rPr>
        <w:t>Per maggiori informazioni sull'autore, vedi:</w:t>
      </w:r>
      <w:r w:rsidR="009D6963">
        <w:rPr>
          <w:rFonts w:ascii="Arial" w:hAnsi="Arial" w:cs="Arial"/>
          <w:color w:val="0070C0"/>
        </w:rPr>
        <w:t xml:space="preserve"> </w:t>
      </w:r>
      <w:r w:rsidR="00981127" w:rsidRPr="005D7D27">
        <w:rPr>
          <w:rFonts w:ascii="Arial" w:hAnsi="Arial" w:cs="Arial"/>
          <w:color w:val="0070C0"/>
        </w:rPr>
        <w:t xml:space="preserve">"Passeggiando con la Musica", </w:t>
      </w:r>
      <w:r w:rsidR="00880704">
        <w:rPr>
          <w:rFonts w:ascii="Arial" w:hAnsi="Arial" w:cs="Arial"/>
          <w:color w:val="0070C0"/>
        </w:rPr>
        <w:t xml:space="preserve">                                                </w:t>
      </w:r>
      <w:r w:rsidR="00981127" w:rsidRPr="005D7D27">
        <w:rPr>
          <w:rFonts w:ascii="Arial" w:hAnsi="Arial" w:cs="Arial"/>
          <w:color w:val="0070C0"/>
        </w:rPr>
        <w:t>scaricabile gratuitamente dal sito: mariodemolli.com</w:t>
      </w:r>
    </w:p>
    <w:p w:rsidR="00125C15" w:rsidRPr="005D7D27" w:rsidRDefault="00125C1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Adagio da Limpid stream, op. 39, tuba e pf. (1935, 5’40).</w:t>
      </w:r>
    </w:p>
    <w:p w:rsidR="00125C15" w:rsidRPr="005D7D27" w:rsidRDefault="00125C15" w:rsidP="000F4EDF">
      <w:pPr>
        <w:pStyle w:val="NormaleWeb"/>
        <w:tabs>
          <w:tab w:val="left" w:pos="0"/>
          <w:tab w:val="left" w:pos="4253"/>
        </w:tabs>
        <w:spacing w:before="120" w:beforeAutospacing="0" w:after="0" w:afterAutospacing="0" w:line="276" w:lineRule="auto"/>
        <w:rPr>
          <w:rFonts w:ascii="Arial" w:hAnsi="Arial" w:cs="Arial"/>
        </w:rPr>
      </w:pPr>
    </w:p>
    <w:p w:rsidR="00BE4C58" w:rsidRPr="005D7D27" w:rsidRDefault="00BE4C5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SHRUDE  Marylin</w:t>
      </w:r>
      <w:r w:rsidRPr="005D7D27">
        <w:rPr>
          <w:rFonts w:ascii="Arial" w:hAnsi="Arial" w:cs="Arial"/>
          <w:color w:val="0070C0"/>
          <w:u w:val="single"/>
        </w:rPr>
        <w:tab/>
        <w:t>Chicago, 1946</w:t>
      </w:r>
    </w:p>
    <w:p w:rsidR="00BE4C58" w:rsidRPr="005D7D27" w:rsidRDefault="00BE4C5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Compositrice e pianista americana. Studi all’Alverno College e alla Northwestern University, allieva di Alan Stout </w:t>
      </w:r>
      <w:r w:rsidR="00880704">
        <w:rPr>
          <w:rFonts w:ascii="Arial" w:hAnsi="Arial" w:cs="Arial"/>
          <w:color w:val="0070C0"/>
          <w:sz w:val="20"/>
          <w:szCs w:val="20"/>
        </w:rPr>
        <w:t xml:space="preserve">          </w:t>
      </w:r>
      <w:r w:rsidR="00683817">
        <w:rPr>
          <w:rFonts w:ascii="Arial" w:hAnsi="Arial" w:cs="Arial"/>
          <w:color w:val="0070C0"/>
          <w:sz w:val="20"/>
          <w:szCs w:val="20"/>
        </w:rPr>
        <w:t xml:space="preserve">               </w:t>
      </w:r>
      <w:r w:rsidRPr="005D7D27">
        <w:rPr>
          <w:rFonts w:ascii="Arial" w:hAnsi="Arial" w:cs="Arial"/>
          <w:color w:val="0070C0"/>
          <w:sz w:val="20"/>
          <w:szCs w:val="20"/>
        </w:rPr>
        <w:t>e Karlins. Insegnante di composizione all’Università dell’Ohio dal 1977.</w:t>
      </w:r>
      <w:r w:rsidR="00880704">
        <w:rPr>
          <w:rFonts w:ascii="Arial" w:hAnsi="Arial" w:cs="Arial"/>
          <w:color w:val="0070C0"/>
          <w:sz w:val="20"/>
          <w:szCs w:val="20"/>
        </w:rPr>
        <w:t xml:space="preserve"> </w:t>
      </w:r>
      <w:r w:rsidRPr="005D7D27">
        <w:rPr>
          <w:rFonts w:ascii="Arial" w:hAnsi="Arial" w:cs="Arial"/>
          <w:color w:val="0070C0"/>
          <w:sz w:val="20"/>
          <w:szCs w:val="20"/>
        </w:rPr>
        <w:t xml:space="preserve">Moglie del sassofonista John Sampen, </w:t>
      </w:r>
      <w:r w:rsidR="00880704">
        <w:rPr>
          <w:rFonts w:ascii="Arial" w:hAnsi="Arial" w:cs="Arial"/>
          <w:color w:val="0070C0"/>
          <w:sz w:val="20"/>
          <w:szCs w:val="20"/>
        </w:rPr>
        <w:t xml:space="preserve">                    </w:t>
      </w:r>
      <w:r w:rsidRPr="005D7D27">
        <w:rPr>
          <w:rFonts w:ascii="Arial" w:hAnsi="Arial" w:cs="Arial"/>
          <w:color w:val="0070C0"/>
          <w:sz w:val="20"/>
          <w:szCs w:val="20"/>
        </w:rPr>
        <w:t xml:space="preserve">che ha eseguito perecchie sue composizioni. </w:t>
      </w:r>
    </w:p>
    <w:p w:rsidR="00BE4C58" w:rsidRPr="005D7D27" w:rsidRDefault="00BE4C58" w:rsidP="000F4EDF">
      <w:pPr>
        <w:tabs>
          <w:tab w:val="left" w:pos="0"/>
          <w:tab w:val="left" w:pos="4253"/>
          <w:tab w:val="right" w:pos="9356"/>
        </w:tabs>
        <w:spacing w:line="276" w:lineRule="auto"/>
        <w:rPr>
          <w:rFonts w:ascii="Arial" w:hAnsi="Arial" w:cs="Arial"/>
        </w:rPr>
      </w:pPr>
      <w:r w:rsidRPr="005D7D27">
        <w:rPr>
          <w:rFonts w:ascii="Arial" w:hAnsi="Arial" w:cs="Arial"/>
          <w:lang w:val="en-US"/>
        </w:rPr>
        <w:t xml:space="preserve">Interior Spaces, tuba e pf. </w:t>
      </w:r>
      <w:r w:rsidRPr="005D7D27">
        <w:rPr>
          <w:rFonts w:ascii="Arial" w:hAnsi="Arial" w:cs="Arial"/>
        </w:rPr>
        <w:t>(2003, 9’).</w:t>
      </w:r>
      <w:r w:rsidR="009A45EA" w:rsidRPr="005D7D27">
        <w:rPr>
          <w:rFonts w:ascii="Arial" w:hAnsi="Arial" w:cs="Arial"/>
        </w:rPr>
        <w:t xml:space="preserve"> </w:t>
      </w:r>
    </w:p>
    <w:p w:rsidR="009A45EA" w:rsidRPr="005D7D27" w:rsidRDefault="009A45EA" w:rsidP="000F4EDF">
      <w:pPr>
        <w:tabs>
          <w:tab w:val="left" w:pos="0"/>
          <w:tab w:val="left" w:pos="4253"/>
          <w:tab w:val="right" w:pos="9356"/>
        </w:tabs>
        <w:spacing w:line="276" w:lineRule="auto"/>
        <w:rPr>
          <w:rFonts w:ascii="Arial" w:hAnsi="Arial" w:cs="Arial"/>
        </w:rPr>
      </w:pPr>
    </w:p>
    <w:p w:rsidR="00174467" w:rsidRPr="005D7D27" w:rsidRDefault="0017446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SIEGL  Otto </w:t>
      </w:r>
      <w:r w:rsidRPr="005D7D27">
        <w:rPr>
          <w:rFonts w:ascii="Arial" w:hAnsi="Arial" w:cs="Arial"/>
          <w:color w:val="0070C0"/>
          <w:u w:val="single"/>
        </w:rPr>
        <w:tab/>
        <w:t>Graz, 6.10.1896 - Vienna, 9.11.1978.</w:t>
      </w:r>
    </w:p>
    <w:p w:rsidR="00174467" w:rsidRPr="005D7D27" w:rsidRDefault="0017446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Violinista, direttore d’orchestra e compositore. Studi a Graz. Violinista nell’</w:t>
      </w:r>
      <w:r w:rsidR="0081374C" w:rsidRPr="005D7D27">
        <w:rPr>
          <w:rFonts w:ascii="Arial" w:hAnsi="Arial" w:cs="Arial"/>
          <w:color w:val="0070C0"/>
          <w:sz w:val="20"/>
          <w:szCs w:val="20"/>
        </w:rPr>
        <w:t>O</w:t>
      </w:r>
      <w:r w:rsidRPr="005D7D27">
        <w:rPr>
          <w:rFonts w:ascii="Arial" w:hAnsi="Arial" w:cs="Arial"/>
          <w:color w:val="0070C0"/>
          <w:sz w:val="20"/>
          <w:szCs w:val="20"/>
        </w:rPr>
        <w:t xml:space="preserve">rchestra </w:t>
      </w:r>
      <w:r w:rsidR="0081374C" w:rsidRPr="005D7D27">
        <w:rPr>
          <w:rFonts w:ascii="Arial" w:hAnsi="Arial" w:cs="Arial"/>
          <w:color w:val="0070C0"/>
          <w:sz w:val="20"/>
          <w:szCs w:val="20"/>
        </w:rPr>
        <w:t>S</w:t>
      </w:r>
      <w:r w:rsidRPr="005D7D27">
        <w:rPr>
          <w:rFonts w:ascii="Arial" w:hAnsi="Arial" w:cs="Arial"/>
          <w:color w:val="0070C0"/>
          <w:sz w:val="20"/>
          <w:szCs w:val="20"/>
        </w:rPr>
        <w:t xml:space="preserve">infonica di Vienna e </w:t>
      </w:r>
      <w:r w:rsidR="00880704">
        <w:rPr>
          <w:rFonts w:ascii="Arial" w:hAnsi="Arial" w:cs="Arial"/>
          <w:color w:val="0070C0"/>
          <w:sz w:val="20"/>
          <w:szCs w:val="20"/>
        </w:rPr>
        <w:t xml:space="preserve">       </w:t>
      </w:r>
      <w:r w:rsidR="00683817">
        <w:rPr>
          <w:rFonts w:ascii="Arial" w:hAnsi="Arial" w:cs="Arial"/>
          <w:color w:val="0070C0"/>
          <w:sz w:val="20"/>
          <w:szCs w:val="20"/>
        </w:rPr>
        <w:t xml:space="preserve">           </w:t>
      </w:r>
      <w:r w:rsidRPr="005D7D27">
        <w:rPr>
          <w:rFonts w:ascii="Arial" w:hAnsi="Arial" w:cs="Arial"/>
          <w:color w:val="0070C0"/>
          <w:sz w:val="20"/>
          <w:szCs w:val="20"/>
        </w:rPr>
        <w:t>insegnante di composizione nel</w:t>
      </w:r>
      <w:r w:rsidR="0081374C" w:rsidRPr="005D7D27">
        <w:rPr>
          <w:rFonts w:ascii="Arial" w:hAnsi="Arial" w:cs="Arial"/>
          <w:color w:val="0070C0"/>
          <w:sz w:val="20"/>
          <w:szCs w:val="20"/>
        </w:rPr>
        <w:t>l’</w:t>
      </w:r>
      <w:r w:rsidR="006A388B" w:rsidRPr="005D7D27">
        <w:rPr>
          <w:rFonts w:ascii="Arial" w:hAnsi="Arial" w:cs="Arial"/>
          <w:color w:val="0070C0"/>
          <w:sz w:val="20"/>
          <w:szCs w:val="20"/>
        </w:rPr>
        <w:t>Accademia di Musica</w:t>
      </w:r>
      <w:r w:rsidR="0081374C" w:rsidRPr="005D7D27">
        <w:rPr>
          <w:rFonts w:ascii="Arial" w:hAnsi="Arial" w:cs="Arial"/>
          <w:color w:val="0070C0"/>
          <w:sz w:val="20"/>
          <w:szCs w:val="20"/>
        </w:rPr>
        <w:t>.</w:t>
      </w:r>
    </w:p>
    <w:p w:rsidR="00174467" w:rsidRPr="005D7D27" w:rsidRDefault="00174467"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Gruppenkonzert per </w:t>
      </w:r>
      <w:r w:rsidR="00E0392F" w:rsidRPr="005D7D27">
        <w:rPr>
          <w:rFonts w:ascii="Arial" w:hAnsi="Arial" w:cs="Arial"/>
          <w:color w:val="000000"/>
        </w:rPr>
        <w:t>tr</w:t>
      </w:r>
      <w:r w:rsidR="00731FD9" w:rsidRPr="005D7D27">
        <w:rPr>
          <w:rFonts w:ascii="Arial" w:hAnsi="Arial" w:cs="Arial"/>
          <w:color w:val="000000"/>
        </w:rPr>
        <w:t>omba,</w:t>
      </w:r>
      <w:r w:rsidRPr="005D7D27">
        <w:rPr>
          <w:rFonts w:ascii="Arial" w:hAnsi="Arial" w:cs="Arial"/>
          <w:color w:val="000000"/>
        </w:rPr>
        <w:t xml:space="preserve"> cor</w:t>
      </w:r>
      <w:r w:rsidR="00731FD9" w:rsidRPr="005D7D27">
        <w:rPr>
          <w:rFonts w:ascii="Arial" w:hAnsi="Arial" w:cs="Arial"/>
          <w:color w:val="000000"/>
        </w:rPr>
        <w:t xml:space="preserve">no, </w:t>
      </w:r>
      <w:r w:rsidR="005574EA" w:rsidRPr="005D7D27">
        <w:rPr>
          <w:rFonts w:ascii="Arial" w:hAnsi="Arial" w:cs="Arial"/>
          <w:color w:val="000000"/>
        </w:rPr>
        <w:t>trombone</w:t>
      </w:r>
      <w:r w:rsidRPr="005D7D27">
        <w:rPr>
          <w:rFonts w:ascii="Arial" w:hAnsi="Arial" w:cs="Arial"/>
          <w:color w:val="000000"/>
        </w:rPr>
        <w:t xml:space="preserve"> (1947).</w:t>
      </w:r>
    </w:p>
    <w:p w:rsidR="005F02B8" w:rsidRPr="005D7D27" w:rsidRDefault="005F02B8" w:rsidP="000F4EDF">
      <w:pPr>
        <w:tabs>
          <w:tab w:val="left" w:pos="0"/>
          <w:tab w:val="left" w:pos="4253"/>
        </w:tabs>
        <w:spacing w:line="276" w:lineRule="auto"/>
        <w:rPr>
          <w:rFonts w:ascii="Arial" w:hAnsi="Arial" w:cs="Arial"/>
          <w:color w:val="000000"/>
        </w:rPr>
      </w:pPr>
    </w:p>
    <w:p w:rsidR="005F02B8" w:rsidRPr="005D7D27" w:rsidRDefault="005F02B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SIKORSKI  Kazimierz</w:t>
      </w:r>
      <w:r w:rsidRPr="005D7D27">
        <w:rPr>
          <w:rFonts w:ascii="Arial" w:hAnsi="Arial" w:cs="Arial"/>
          <w:color w:val="0070C0"/>
          <w:u w:val="single"/>
        </w:rPr>
        <w:tab/>
        <w:t>Zurigo, 28.6.1895 - Varsavia, 23.7.1986.</w:t>
      </w:r>
    </w:p>
    <w:p w:rsidR="005F02B8" w:rsidRPr="005D7D27" w:rsidRDefault="005F02B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polacco, allievo di Szopski. Insegnante e direttore del Conservatorio di Lodz e di Varsavia.</w:t>
      </w:r>
    </w:p>
    <w:p w:rsidR="005F02B8" w:rsidRPr="005D7D27" w:rsidRDefault="005F02B8" w:rsidP="000F4EDF">
      <w:pPr>
        <w:tabs>
          <w:tab w:val="left" w:pos="0"/>
          <w:tab w:val="left" w:pos="4253"/>
        </w:tabs>
        <w:spacing w:line="276" w:lineRule="auto"/>
        <w:rPr>
          <w:rFonts w:ascii="Arial" w:hAnsi="Arial" w:cs="Arial"/>
          <w:color w:val="000000"/>
        </w:rPr>
      </w:pPr>
      <w:r w:rsidRPr="005D7D27">
        <w:rPr>
          <w:rFonts w:ascii="Arial" w:hAnsi="Arial" w:cs="Arial"/>
          <w:color w:val="000000"/>
        </w:rPr>
        <w:t>Concerto per trombone e orch.</w:t>
      </w:r>
      <w:r w:rsidR="002810ED" w:rsidRPr="005D7D27">
        <w:rPr>
          <w:rFonts w:ascii="Arial" w:hAnsi="Arial" w:cs="Arial"/>
          <w:color w:val="000000"/>
        </w:rPr>
        <w:t xml:space="preserve"> (1973)</w:t>
      </w:r>
      <w:r w:rsidR="005215DB" w:rsidRPr="005D7D27">
        <w:rPr>
          <w:rFonts w:ascii="Arial" w:hAnsi="Arial" w:cs="Arial"/>
          <w:color w:val="000000"/>
        </w:rPr>
        <w:t>.</w:t>
      </w:r>
    </w:p>
    <w:p w:rsidR="00A333A4" w:rsidRPr="005D7D27" w:rsidRDefault="00A333A4" w:rsidP="000F4EDF">
      <w:pPr>
        <w:tabs>
          <w:tab w:val="left" w:pos="0"/>
          <w:tab w:val="left" w:pos="4253"/>
        </w:tabs>
        <w:spacing w:line="276" w:lineRule="auto"/>
        <w:rPr>
          <w:rFonts w:ascii="Arial" w:hAnsi="Arial" w:cs="Arial"/>
          <w:color w:val="000000"/>
        </w:rPr>
      </w:pPr>
    </w:p>
    <w:p w:rsidR="00A333A4" w:rsidRPr="005D7D27" w:rsidRDefault="00A333A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SIKORSKI  Tomas</w:t>
      </w:r>
      <w:r w:rsidR="00880704">
        <w:rPr>
          <w:rFonts w:ascii="Arial" w:hAnsi="Arial" w:cs="Arial"/>
          <w:color w:val="0070C0"/>
          <w:u w:val="single"/>
        </w:rPr>
        <w:t>z</w:t>
      </w:r>
      <w:r w:rsidRPr="005D7D27">
        <w:rPr>
          <w:rFonts w:ascii="Arial" w:hAnsi="Arial" w:cs="Arial"/>
          <w:color w:val="0070C0"/>
          <w:u w:val="single"/>
        </w:rPr>
        <w:tab/>
        <w:t>Varsavia, 19.5.1939</w:t>
      </w:r>
      <w:r w:rsidR="007F5295" w:rsidRPr="005D7D27">
        <w:rPr>
          <w:rFonts w:ascii="Arial" w:hAnsi="Arial" w:cs="Arial"/>
          <w:color w:val="0070C0"/>
          <w:u w:val="single"/>
        </w:rPr>
        <w:t xml:space="preserve"> </w:t>
      </w:r>
      <w:r w:rsidRPr="005D7D27">
        <w:rPr>
          <w:rFonts w:ascii="Arial" w:hAnsi="Arial" w:cs="Arial"/>
          <w:color w:val="0070C0"/>
          <w:u w:val="single"/>
        </w:rPr>
        <w:t>- Varsavia, 12.11.1988.</w:t>
      </w:r>
    </w:p>
    <w:p w:rsidR="007D5A9A" w:rsidRPr="005D7D27" w:rsidRDefault="007D5A9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polacco, studi con K. Seroki e con Drzewicki al Conservatorio di Varsavia, a Parigi con </w:t>
      </w:r>
      <w:r w:rsidR="00880704">
        <w:rPr>
          <w:rFonts w:ascii="Arial" w:hAnsi="Arial" w:cs="Arial"/>
          <w:color w:val="0070C0"/>
          <w:sz w:val="20"/>
          <w:szCs w:val="20"/>
        </w:rPr>
        <w:t xml:space="preserve">                       </w:t>
      </w:r>
      <w:r w:rsidRPr="005D7D27">
        <w:rPr>
          <w:rFonts w:ascii="Arial" w:hAnsi="Arial" w:cs="Arial"/>
          <w:color w:val="0070C0"/>
          <w:sz w:val="20"/>
          <w:szCs w:val="20"/>
        </w:rPr>
        <w:t>N. Boulanger. Studi sulla musica elettronica alla Columbia-Princeton di New York.</w:t>
      </w:r>
    </w:p>
    <w:p w:rsidR="00C45789" w:rsidRPr="005D7D27" w:rsidRDefault="007F5295" w:rsidP="000F4EDF">
      <w:pPr>
        <w:tabs>
          <w:tab w:val="left" w:pos="0"/>
          <w:tab w:val="left" w:pos="4253"/>
        </w:tabs>
        <w:spacing w:line="276" w:lineRule="auto"/>
        <w:rPr>
          <w:rFonts w:ascii="Arial" w:hAnsi="Arial" w:cs="Arial"/>
        </w:rPr>
      </w:pPr>
      <w:r w:rsidRPr="005D7D27">
        <w:rPr>
          <w:rFonts w:ascii="Arial" w:hAnsi="Arial" w:cs="Arial"/>
        </w:rPr>
        <w:t>Modus, trombone solo (1980).</w:t>
      </w:r>
    </w:p>
    <w:p w:rsidR="00C45789" w:rsidRPr="005D7D27" w:rsidRDefault="00C45789" w:rsidP="000F4EDF">
      <w:pPr>
        <w:tabs>
          <w:tab w:val="left" w:pos="0"/>
          <w:tab w:val="left" w:pos="4253"/>
        </w:tabs>
        <w:spacing w:line="276" w:lineRule="auto"/>
        <w:rPr>
          <w:rFonts w:ascii="Arial" w:hAnsi="Arial" w:cs="Arial"/>
        </w:rPr>
      </w:pPr>
    </w:p>
    <w:p w:rsidR="00EB4BEB" w:rsidRPr="005D7D27" w:rsidRDefault="00EB4BE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SILVESTRE  Lourival</w:t>
      </w:r>
      <w:r w:rsidR="002D2E8E" w:rsidRPr="005D7D27">
        <w:rPr>
          <w:rFonts w:ascii="Arial" w:hAnsi="Arial" w:cs="Arial"/>
          <w:color w:val="0070C0"/>
          <w:u w:val="single"/>
        </w:rPr>
        <w:tab/>
        <w:t>Porto Alegre, 1949.</w:t>
      </w:r>
    </w:p>
    <w:p w:rsidR="002D2E8E" w:rsidRPr="005D7D27" w:rsidRDefault="002D2E8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brasiliano, si è trasferito in Francia, a Nouilly.</w:t>
      </w:r>
    </w:p>
    <w:p w:rsidR="00EB4BEB" w:rsidRPr="005D7D27" w:rsidRDefault="00EB4BE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Nostalgia tropicale per </w:t>
      </w:r>
      <w:r w:rsidR="003E087A" w:rsidRPr="005D7D27">
        <w:rPr>
          <w:rFonts w:ascii="Arial" w:hAnsi="Arial" w:cs="Arial"/>
        </w:rPr>
        <w:t>trombone</w:t>
      </w:r>
      <w:r w:rsidRPr="005D7D27">
        <w:rPr>
          <w:rFonts w:ascii="Arial" w:hAnsi="Arial" w:cs="Arial"/>
        </w:rPr>
        <w:t xml:space="preserve"> solo.</w:t>
      </w:r>
    </w:p>
    <w:p w:rsidR="00CE205B" w:rsidRPr="005D7D27" w:rsidRDefault="00CE205B" w:rsidP="000F4EDF">
      <w:pPr>
        <w:pStyle w:val="NormaleWeb"/>
        <w:tabs>
          <w:tab w:val="left" w:pos="0"/>
          <w:tab w:val="left" w:pos="4253"/>
        </w:tabs>
        <w:spacing w:before="120" w:beforeAutospacing="0" w:after="0" w:afterAutospacing="0" w:line="276" w:lineRule="auto"/>
        <w:rPr>
          <w:rFonts w:ascii="Arial" w:hAnsi="Arial" w:cs="Arial"/>
        </w:rPr>
      </w:pPr>
    </w:p>
    <w:p w:rsidR="00CE205B" w:rsidRPr="005D7D27" w:rsidRDefault="00CE205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SIVIC  Pavel                                       Radovljica, 2.2.1908 - Lubiana, 31.5.1995.</w:t>
      </w:r>
    </w:p>
    <w:p w:rsidR="000A5F83" w:rsidRPr="005D7D27" w:rsidRDefault="000A5F83" w:rsidP="000F4EDF">
      <w:pPr>
        <w:pStyle w:val="Corpodeltesto31"/>
        <w:tabs>
          <w:tab w:val="clear" w:pos="3744"/>
          <w:tab w:val="clear" w:pos="4464"/>
          <w:tab w:val="left" w:pos="0"/>
          <w:tab w:val="left" w:pos="4253"/>
        </w:tabs>
        <w:spacing w:after="0"/>
        <w:jc w:val="left"/>
        <w:rPr>
          <w:color w:val="0070C0"/>
          <w:lang w:val="it-IT"/>
        </w:rPr>
      </w:pPr>
      <w:r w:rsidRPr="005D7D27">
        <w:rPr>
          <w:color w:val="0070C0"/>
          <w:lang w:val="it-IT"/>
        </w:rPr>
        <w:t xml:space="preserve">Compositore e pianista concertista jugoslavo, allievo di Ravnik e Kurz, di Suk e Haba. </w:t>
      </w:r>
      <w:r w:rsidR="00683817">
        <w:rPr>
          <w:color w:val="0070C0"/>
          <w:lang w:val="it-IT"/>
        </w:rPr>
        <w:t xml:space="preserve">                                               </w:t>
      </w:r>
      <w:r w:rsidRPr="005D7D27">
        <w:rPr>
          <w:color w:val="0070C0"/>
          <w:lang w:val="it-IT"/>
        </w:rPr>
        <w:t>Insegnante</w:t>
      </w:r>
      <w:r w:rsidR="00FF784E" w:rsidRPr="005D7D27">
        <w:rPr>
          <w:color w:val="0070C0"/>
          <w:lang w:val="it-IT"/>
        </w:rPr>
        <w:t xml:space="preserve"> </w:t>
      </w:r>
      <w:r w:rsidRPr="005D7D27">
        <w:rPr>
          <w:color w:val="0070C0"/>
          <w:lang w:val="it-IT"/>
        </w:rPr>
        <w:t>all’Accademia musicale di Lubiana.</w:t>
      </w:r>
    </w:p>
    <w:p w:rsidR="00CE205B" w:rsidRPr="005D7D27" w:rsidRDefault="00CE205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Musique concertante per trombone e orch. (1969).</w:t>
      </w:r>
    </w:p>
    <w:p w:rsidR="00B82E59" w:rsidRPr="005D7D27" w:rsidRDefault="00B82E59" w:rsidP="000F4EDF">
      <w:pPr>
        <w:pStyle w:val="NormaleWeb"/>
        <w:tabs>
          <w:tab w:val="left" w:pos="0"/>
          <w:tab w:val="left" w:pos="4253"/>
        </w:tabs>
        <w:spacing w:before="120" w:beforeAutospacing="0" w:after="0" w:afterAutospacing="0" w:line="276" w:lineRule="auto"/>
        <w:rPr>
          <w:rFonts w:ascii="Arial" w:hAnsi="Arial" w:cs="Arial"/>
        </w:rPr>
      </w:pPr>
    </w:p>
    <w:p w:rsidR="005F7392" w:rsidRPr="005D7D27" w:rsidRDefault="005F739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SKERL  Dane</w:t>
      </w:r>
      <w:r w:rsidRPr="005D7D27">
        <w:rPr>
          <w:rFonts w:ascii="Arial" w:hAnsi="Arial" w:cs="Arial"/>
          <w:color w:val="0070C0"/>
          <w:u w:val="single"/>
        </w:rPr>
        <w:tab/>
        <w:t>Lubiana, 26.8.1931</w:t>
      </w:r>
    </w:p>
    <w:p w:rsidR="005F7392" w:rsidRPr="005D7D27" w:rsidRDefault="005F739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direttore d’orchestra. Allievo di Skerjanc a Lubiana. Insegnante a Sarajevo e Lubiana.</w:t>
      </w:r>
    </w:p>
    <w:p w:rsidR="005F7392" w:rsidRPr="005D7D27" w:rsidRDefault="005F739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trombone e orch. (1970).</w:t>
      </w:r>
    </w:p>
    <w:p w:rsidR="00FB019C" w:rsidRPr="005D7D27" w:rsidRDefault="00FB019C" w:rsidP="000F4EDF">
      <w:pPr>
        <w:pStyle w:val="NormaleWeb"/>
        <w:tabs>
          <w:tab w:val="left" w:pos="0"/>
          <w:tab w:val="left" w:pos="4253"/>
        </w:tabs>
        <w:spacing w:before="120" w:beforeAutospacing="0" w:after="0" w:afterAutospacing="0" w:line="276" w:lineRule="auto"/>
        <w:rPr>
          <w:rFonts w:ascii="Arial" w:hAnsi="Arial" w:cs="Arial"/>
        </w:rPr>
      </w:pPr>
    </w:p>
    <w:p w:rsidR="00BD66A6" w:rsidRPr="005D7D27" w:rsidRDefault="00BD66A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SKOLNIK  Walter</w:t>
      </w:r>
      <w:r w:rsidR="00A03E34" w:rsidRPr="005D7D27">
        <w:rPr>
          <w:rFonts w:ascii="Arial" w:hAnsi="Arial" w:cs="Arial"/>
          <w:color w:val="0070C0"/>
          <w:u w:val="single"/>
        </w:rPr>
        <w:tab/>
        <w:t>New York, 1934</w:t>
      </w:r>
    </w:p>
    <w:p w:rsidR="00A03E34" w:rsidRPr="005D7D27" w:rsidRDefault="00A03E3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americano, studi nelle Università di Brooklin e dell’Indiana. Insegnante nell’Università dell’Ohio.</w:t>
      </w:r>
    </w:p>
    <w:p w:rsidR="003945F6" w:rsidRPr="005D7D27" w:rsidRDefault="003945F6" w:rsidP="000F4EDF">
      <w:pPr>
        <w:tabs>
          <w:tab w:val="left" w:pos="0"/>
          <w:tab w:val="left" w:pos="4253"/>
        </w:tabs>
        <w:spacing w:line="276" w:lineRule="auto"/>
        <w:rPr>
          <w:rFonts w:ascii="Arial" w:hAnsi="Arial" w:cs="Arial"/>
        </w:rPr>
      </w:pPr>
      <w:r w:rsidRPr="005D7D27">
        <w:rPr>
          <w:rFonts w:ascii="Arial" w:hAnsi="Arial" w:cs="Arial"/>
        </w:rPr>
        <w:t xml:space="preserve">3 Pezzi per trombone solo (8’).   </w:t>
      </w:r>
      <w:r w:rsidR="00B76200" w:rsidRPr="005D7D27">
        <w:rPr>
          <w:rFonts w:ascii="Arial" w:hAnsi="Arial" w:cs="Arial"/>
        </w:rPr>
        <w:t xml:space="preserve">Trombone e pf.: </w:t>
      </w:r>
      <w:r w:rsidR="00BD66A6" w:rsidRPr="005D7D27">
        <w:rPr>
          <w:rFonts w:ascii="Arial" w:hAnsi="Arial" w:cs="Arial"/>
        </w:rPr>
        <w:t>Lullaby of Curly</w:t>
      </w:r>
      <w:r w:rsidR="00AF5FC3" w:rsidRPr="005D7D27">
        <w:rPr>
          <w:rFonts w:ascii="Arial" w:hAnsi="Arial" w:cs="Arial"/>
        </w:rPr>
        <w:t xml:space="preserve">,   </w:t>
      </w:r>
      <w:r w:rsidR="00B76200" w:rsidRPr="005D7D27">
        <w:rPr>
          <w:rFonts w:ascii="Arial" w:hAnsi="Arial" w:cs="Arial"/>
        </w:rPr>
        <w:t>Piccola</w:t>
      </w:r>
      <w:r w:rsidR="00AF5FC3" w:rsidRPr="005D7D27">
        <w:rPr>
          <w:rFonts w:ascii="Arial" w:hAnsi="Arial" w:cs="Arial"/>
        </w:rPr>
        <w:t xml:space="preserve"> Suite in </w:t>
      </w:r>
      <w:r w:rsidR="00B76200" w:rsidRPr="005D7D27">
        <w:rPr>
          <w:rFonts w:ascii="Arial" w:hAnsi="Arial" w:cs="Arial"/>
        </w:rPr>
        <w:t>Lab.</w:t>
      </w:r>
    </w:p>
    <w:p w:rsidR="00AF5FC3" w:rsidRPr="005D7D27" w:rsidRDefault="00A03E34" w:rsidP="000F4EDF">
      <w:pPr>
        <w:tabs>
          <w:tab w:val="left" w:pos="0"/>
          <w:tab w:val="left" w:pos="4253"/>
        </w:tabs>
        <w:spacing w:line="276" w:lineRule="auto"/>
        <w:rPr>
          <w:rFonts w:ascii="Arial" w:hAnsi="Arial" w:cs="Arial"/>
        </w:rPr>
      </w:pPr>
      <w:r w:rsidRPr="005D7D27">
        <w:rPr>
          <w:rFonts w:ascii="Arial" w:hAnsi="Arial" w:cs="Arial"/>
        </w:rPr>
        <w:t>Suite in Fa per 3 tromboni.</w:t>
      </w:r>
    </w:p>
    <w:p w:rsidR="00B76200" w:rsidRPr="005D7D27" w:rsidRDefault="00B76200" w:rsidP="000F4EDF">
      <w:pPr>
        <w:tabs>
          <w:tab w:val="left" w:pos="0"/>
          <w:tab w:val="left" w:pos="4253"/>
        </w:tabs>
        <w:spacing w:line="276" w:lineRule="auto"/>
        <w:rPr>
          <w:rFonts w:ascii="Arial" w:hAnsi="Arial" w:cs="Arial"/>
          <w:u w:val="single"/>
        </w:rPr>
      </w:pPr>
    </w:p>
    <w:p w:rsidR="00B76200" w:rsidRPr="005D7D27" w:rsidRDefault="00B7620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SLAMA  Anton</w:t>
      </w:r>
      <w:r w:rsidRPr="005D7D27">
        <w:rPr>
          <w:rFonts w:ascii="Arial" w:hAnsi="Arial" w:cs="Arial"/>
          <w:color w:val="0070C0"/>
          <w:u w:val="single"/>
        </w:rPr>
        <w:tab/>
        <w:t>1804</w:t>
      </w:r>
      <w:r w:rsidR="0046290A" w:rsidRPr="005D7D27">
        <w:rPr>
          <w:rFonts w:ascii="Arial" w:hAnsi="Arial" w:cs="Arial"/>
          <w:color w:val="0070C0"/>
          <w:u w:val="single"/>
        </w:rPr>
        <w:t xml:space="preserve"> </w:t>
      </w:r>
      <w:r w:rsidRPr="005D7D27">
        <w:rPr>
          <w:rFonts w:ascii="Arial" w:hAnsi="Arial" w:cs="Arial"/>
          <w:color w:val="0070C0"/>
          <w:u w:val="single"/>
        </w:rPr>
        <w:t>- 1881.</w:t>
      </w:r>
    </w:p>
    <w:p w:rsidR="00496BA8" w:rsidRPr="005D7D27" w:rsidRDefault="0046290A" w:rsidP="000F4EDF">
      <w:pPr>
        <w:tabs>
          <w:tab w:val="left" w:pos="0"/>
          <w:tab w:val="left" w:pos="4253"/>
        </w:tabs>
        <w:spacing w:line="276" w:lineRule="auto"/>
        <w:rPr>
          <w:rFonts w:ascii="Arial" w:hAnsi="Arial" w:cs="Arial"/>
        </w:rPr>
      </w:pPr>
      <w:r w:rsidRPr="005D7D27">
        <w:rPr>
          <w:rFonts w:ascii="Arial" w:hAnsi="Arial" w:cs="Arial"/>
        </w:rPr>
        <w:t xml:space="preserve">50 nuovi studi per trombone.   </w:t>
      </w:r>
      <w:r w:rsidR="00B76200" w:rsidRPr="005D7D27">
        <w:rPr>
          <w:rFonts w:ascii="Arial" w:hAnsi="Arial" w:cs="Arial"/>
        </w:rPr>
        <w:t>66 Studi</w:t>
      </w:r>
      <w:r w:rsidR="000C2FBC" w:rsidRPr="005D7D27">
        <w:rPr>
          <w:rFonts w:ascii="Arial" w:hAnsi="Arial" w:cs="Arial"/>
        </w:rPr>
        <w:t xml:space="preserve"> </w:t>
      </w:r>
      <w:r w:rsidRPr="005D7D27">
        <w:rPr>
          <w:rFonts w:ascii="Arial" w:hAnsi="Arial" w:cs="Arial"/>
        </w:rPr>
        <w:t xml:space="preserve">di base </w:t>
      </w:r>
      <w:r w:rsidR="000C2FBC" w:rsidRPr="005D7D27">
        <w:rPr>
          <w:rFonts w:ascii="Arial" w:hAnsi="Arial" w:cs="Arial"/>
        </w:rPr>
        <w:t>per trombone</w:t>
      </w:r>
      <w:r w:rsidR="00B76200" w:rsidRPr="005D7D27">
        <w:rPr>
          <w:rFonts w:ascii="Arial" w:hAnsi="Arial" w:cs="Arial"/>
        </w:rPr>
        <w:t>.</w:t>
      </w:r>
    </w:p>
    <w:p w:rsidR="0093159E" w:rsidRPr="005D7D27" w:rsidRDefault="0093159E" w:rsidP="000F4EDF">
      <w:pPr>
        <w:tabs>
          <w:tab w:val="left" w:pos="0"/>
          <w:tab w:val="left" w:pos="4253"/>
        </w:tabs>
        <w:spacing w:line="276" w:lineRule="auto"/>
        <w:rPr>
          <w:rFonts w:ascii="Arial" w:hAnsi="Arial" w:cs="Arial"/>
        </w:rPr>
      </w:pPr>
    </w:p>
    <w:p w:rsidR="0093159E" w:rsidRPr="005D7D27" w:rsidRDefault="0093159E"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SMIRNOVA  Tatiana</w:t>
      </w:r>
      <w:r w:rsidRPr="005D7D27">
        <w:rPr>
          <w:rFonts w:ascii="Arial" w:hAnsi="Arial" w:cs="Arial"/>
          <w:color w:val="0070C0"/>
          <w:u w:val="single"/>
        </w:rPr>
        <w:tab/>
        <w:t>Mosca, 30.3.1940</w:t>
      </w:r>
    </w:p>
    <w:p w:rsidR="0093159E" w:rsidRPr="005D7D27" w:rsidRDefault="0093159E" w:rsidP="000F4EDF">
      <w:pPr>
        <w:tabs>
          <w:tab w:val="left" w:pos="0"/>
          <w:tab w:val="left" w:pos="4253"/>
        </w:tabs>
        <w:spacing w:line="276" w:lineRule="auto"/>
        <w:rPr>
          <w:rFonts w:ascii="Arial" w:hAnsi="Arial" w:cs="Arial"/>
          <w:color w:val="000000"/>
          <w:sz w:val="20"/>
          <w:szCs w:val="20"/>
        </w:rPr>
      </w:pPr>
      <w:r w:rsidRPr="005D7D27">
        <w:rPr>
          <w:rFonts w:ascii="Arial" w:hAnsi="Arial" w:cs="Arial"/>
          <w:color w:val="000000"/>
          <w:sz w:val="20"/>
          <w:szCs w:val="20"/>
        </w:rPr>
        <w:t>Compositrice russa.</w:t>
      </w:r>
    </w:p>
    <w:p w:rsidR="00B76200" w:rsidRPr="005D7D27" w:rsidRDefault="0093159E" w:rsidP="000F4EDF">
      <w:pPr>
        <w:tabs>
          <w:tab w:val="left" w:pos="0"/>
          <w:tab w:val="left" w:pos="4253"/>
        </w:tabs>
        <w:spacing w:line="276" w:lineRule="auto"/>
        <w:rPr>
          <w:rFonts w:ascii="Arial" w:hAnsi="Arial" w:cs="Arial"/>
        </w:rPr>
      </w:pPr>
      <w:r w:rsidRPr="005D7D27">
        <w:rPr>
          <w:rFonts w:ascii="Arial" w:hAnsi="Arial" w:cs="Arial"/>
        </w:rPr>
        <w:t>Sonata per trombone (1973).</w:t>
      </w:r>
    </w:p>
    <w:p w:rsidR="00C7592B" w:rsidRPr="005D7D27" w:rsidRDefault="00C7592B" w:rsidP="000F4EDF">
      <w:pPr>
        <w:tabs>
          <w:tab w:val="left" w:pos="0"/>
          <w:tab w:val="left" w:pos="4253"/>
        </w:tabs>
        <w:spacing w:line="276" w:lineRule="auto"/>
        <w:rPr>
          <w:rFonts w:ascii="Arial" w:hAnsi="Arial" w:cs="Arial"/>
          <w:color w:val="00CC00"/>
        </w:rPr>
      </w:pPr>
    </w:p>
    <w:p w:rsidR="00AF5FC3" w:rsidRPr="005D7D27" w:rsidRDefault="00AF5FC3"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SMITA</w:t>
      </w:r>
      <w:r w:rsidR="00AC5E48" w:rsidRPr="005D7D27">
        <w:rPr>
          <w:rFonts w:ascii="Arial" w:hAnsi="Arial" w:cs="Arial"/>
          <w:color w:val="0070C0"/>
          <w:u w:val="single"/>
        </w:rPr>
        <w:t xml:space="preserve"> </w:t>
      </w:r>
      <w:r w:rsidRPr="005D7D27">
        <w:rPr>
          <w:rFonts w:ascii="Arial" w:hAnsi="Arial" w:cs="Arial"/>
          <w:color w:val="0070C0"/>
          <w:u w:val="single"/>
        </w:rPr>
        <w:t xml:space="preserve"> Václav </w:t>
      </w:r>
      <w:r w:rsidR="007A6013" w:rsidRPr="005D7D27">
        <w:rPr>
          <w:rFonts w:ascii="Arial" w:hAnsi="Arial" w:cs="Arial"/>
          <w:color w:val="0070C0"/>
          <w:u w:val="single"/>
        </w:rPr>
        <w:tab/>
        <w:t>Praga, 20.8.1822 - Praga, 23.12.1908.</w:t>
      </w:r>
    </w:p>
    <w:p w:rsidR="007A6013" w:rsidRPr="005D7D27" w:rsidRDefault="007A601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w:t>
      </w:r>
      <w:r w:rsidRPr="005D7D27">
        <w:rPr>
          <w:rFonts w:ascii="Arial" w:hAnsi="Arial" w:cs="Arial"/>
          <w:b/>
          <w:color w:val="0070C0"/>
          <w:sz w:val="20"/>
          <w:szCs w:val="20"/>
        </w:rPr>
        <w:t>trombonista</w:t>
      </w:r>
      <w:r w:rsidRPr="005D7D27">
        <w:rPr>
          <w:rFonts w:ascii="Arial" w:hAnsi="Arial" w:cs="Arial"/>
          <w:color w:val="0070C0"/>
          <w:sz w:val="20"/>
          <w:szCs w:val="20"/>
        </w:rPr>
        <w:t xml:space="preserve"> céco, allievo del trombonista Kaila al Conservatorio di Praga. </w:t>
      </w:r>
      <w:r w:rsidR="00880704">
        <w:rPr>
          <w:rFonts w:ascii="Arial" w:hAnsi="Arial" w:cs="Arial"/>
          <w:color w:val="0070C0"/>
          <w:sz w:val="20"/>
          <w:szCs w:val="20"/>
        </w:rPr>
        <w:t xml:space="preserve">                                                   </w:t>
      </w:r>
      <w:r w:rsidRPr="005D7D27">
        <w:rPr>
          <w:rFonts w:ascii="Arial" w:hAnsi="Arial" w:cs="Arial"/>
          <w:color w:val="0070C0"/>
          <w:sz w:val="20"/>
          <w:szCs w:val="20"/>
        </w:rPr>
        <w:t>Fu il suo successore dal 1868.</w:t>
      </w:r>
    </w:p>
    <w:p w:rsidR="00AF5FC3" w:rsidRPr="005D7D27" w:rsidRDefault="00AF5FC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Concertino in MIb maggiore</w:t>
      </w:r>
      <w:r w:rsidR="00AC5E48" w:rsidRPr="005D7D27">
        <w:rPr>
          <w:rFonts w:ascii="Arial" w:hAnsi="Arial" w:cs="Arial"/>
        </w:rPr>
        <w:t xml:space="preserve">. </w:t>
      </w:r>
      <w:r w:rsidR="007A6013" w:rsidRPr="005D7D27">
        <w:rPr>
          <w:rFonts w:ascii="Arial" w:hAnsi="Arial" w:cs="Arial"/>
        </w:rPr>
        <w:t xml:space="preserve">  Concert</w:t>
      </w:r>
      <w:r w:rsidR="00AC5E48" w:rsidRPr="005D7D27">
        <w:rPr>
          <w:rFonts w:ascii="Arial" w:hAnsi="Arial" w:cs="Arial"/>
        </w:rPr>
        <w:t>o per trombone e orch.</w:t>
      </w:r>
      <w:r w:rsidR="007A6013" w:rsidRPr="005D7D27">
        <w:rPr>
          <w:rFonts w:ascii="Arial" w:hAnsi="Arial" w:cs="Arial"/>
        </w:rPr>
        <w:t xml:space="preserve">   12 Trii per trombone.</w:t>
      </w:r>
    </w:p>
    <w:p w:rsidR="007A6013" w:rsidRPr="005D7D27" w:rsidRDefault="007A601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lastRenderedPageBreak/>
        <w:t>Aria concertante per trombone e orch.   Adagio e Rondò per trombone e orch.</w:t>
      </w:r>
    </w:p>
    <w:p w:rsidR="007A6013" w:rsidRPr="005D7D27" w:rsidRDefault="007A601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12 pezzi caratteristici per trombone.   Romanza e adagio per trombone e pf.</w:t>
      </w:r>
    </w:p>
    <w:p w:rsidR="004C4358" w:rsidRPr="005D7D27" w:rsidRDefault="004C4358" w:rsidP="000F4EDF">
      <w:pPr>
        <w:pStyle w:val="NormaleWeb"/>
        <w:tabs>
          <w:tab w:val="left" w:pos="0"/>
          <w:tab w:val="left" w:pos="4253"/>
        </w:tabs>
        <w:spacing w:before="120" w:beforeAutospacing="0" w:after="0" w:afterAutospacing="0" w:line="276" w:lineRule="auto"/>
        <w:rPr>
          <w:rFonts w:ascii="Arial" w:hAnsi="Arial" w:cs="Arial"/>
        </w:rPr>
      </w:pPr>
    </w:p>
    <w:p w:rsidR="00760F36" w:rsidRPr="005D7D27" w:rsidRDefault="00760F36"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SMIT  André-Jean</w:t>
      </w:r>
      <w:r w:rsidRPr="005D7D27">
        <w:rPr>
          <w:rFonts w:ascii="Arial" w:hAnsi="Arial" w:cs="Arial"/>
          <w:color w:val="0070C0"/>
          <w:u w:val="single"/>
          <w:lang w:val="fr-FR"/>
        </w:rPr>
        <w:tab/>
        <w:t>Ville-d’Avray, 24.8.1926 - Racour,12.8.2013.</w:t>
      </w:r>
    </w:p>
    <w:p w:rsidR="00760F36" w:rsidRPr="005D7D27" w:rsidRDefault="00760F36" w:rsidP="000F4EDF">
      <w:pPr>
        <w:tabs>
          <w:tab w:val="left" w:pos="0"/>
          <w:tab w:val="left" w:pos="4253"/>
        </w:tabs>
        <w:spacing w:line="276" w:lineRule="auto"/>
        <w:rPr>
          <w:rFonts w:ascii="Arial" w:hAnsi="Arial" w:cs="Arial"/>
          <w:color w:val="0070C0"/>
        </w:rPr>
      </w:pPr>
      <w:r w:rsidRPr="005D7D27">
        <w:rPr>
          <w:rFonts w:ascii="Arial" w:hAnsi="Arial" w:cs="Arial"/>
          <w:color w:val="0070C0"/>
          <w:sz w:val="20"/>
          <w:szCs w:val="20"/>
        </w:rPr>
        <w:t>Compositore belga, studi al Conservatorio di Bruxelles. Collaboratore al Museo strumentale di Bruxelles, direttore dell’Accademia si S. Gilles e Insegnante al Conservatorio di Bruxelles.</w:t>
      </w:r>
      <w:r w:rsidR="00880704">
        <w:rPr>
          <w:rFonts w:ascii="Arial" w:hAnsi="Arial" w:cs="Arial"/>
          <w:color w:val="0070C0"/>
          <w:sz w:val="20"/>
          <w:szCs w:val="20"/>
        </w:rPr>
        <w:t xml:space="preserve"> </w:t>
      </w:r>
      <w:r w:rsidRPr="005D7D27">
        <w:rPr>
          <w:rFonts w:ascii="Arial" w:hAnsi="Arial" w:cs="Arial"/>
          <w:color w:val="0070C0"/>
          <w:sz w:val="20"/>
          <w:szCs w:val="20"/>
        </w:rPr>
        <w:t xml:space="preserve">Amministratore e Segretario dell’Unione </w:t>
      </w:r>
      <w:r w:rsidR="00880704">
        <w:rPr>
          <w:rFonts w:ascii="Arial" w:hAnsi="Arial" w:cs="Arial"/>
          <w:color w:val="0070C0"/>
          <w:sz w:val="20"/>
          <w:szCs w:val="20"/>
        </w:rPr>
        <w:t xml:space="preserve">            </w:t>
      </w:r>
      <w:r w:rsidR="00683817">
        <w:rPr>
          <w:rFonts w:ascii="Arial" w:hAnsi="Arial" w:cs="Arial"/>
          <w:color w:val="0070C0"/>
          <w:sz w:val="20"/>
          <w:szCs w:val="20"/>
        </w:rPr>
        <w:t xml:space="preserve">             </w:t>
      </w:r>
      <w:r w:rsidRPr="005D7D27">
        <w:rPr>
          <w:rFonts w:ascii="Arial" w:hAnsi="Arial" w:cs="Arial"/>
          <w:color w:val="0070C0"/>
          <w:sz w:val="20"/>
          <w:szCs w:val="20"/>
        </w:rPr>
        <w:t>dei Compositori Belgi.</w:t>
      </w:r>
    </w:p>
    <w:p w:rsidR="00760F36" w:rsidRPr="005D7D27" w:rsidRDefault="00760F36" w:rsidP="000F4EDF">
      <w:pPr>
        <w:tabs>
          <w:tab w:val="left" w:pos="0"/>
          <w:tab w:val="left" w:pos="4253"/>
        </w:tabs>
        <w:spacing w:line="276" w:lineRule="auto"/>
        <w:rPr>
          <w:rFonts w:ascii="Arial" w:hAnsi="Arial" w:cs="Arial"/>
        </w:rPr>
      </w:pPr>
      <w:r w:rsidRPr="005D7D27">
        <w:rPr>
          <w:rFonts w:ascii="Arial" w:hAnsi="Arial" w:cs="Arial"/>
          <w:bCs/>
        </w:rPr>
        <w:t>Phonème</w:t>
      </w:r>
      <w:r w:rsidRPr="005D7D27">
        <w:rPr>
          <w:rFonts w:ascii="Arial" w:hAnsi="Arial" w:cs="Arial"/>
        </w:rPr>
        <w:t xml:space="preserve">, 4 tromboni e org. </w:t>
      </w:r>
      <w:r w:rsidRPr="005D7D27">
        <w:rPr>
          <w:rFonts w:ascii="Arial" w:hAnsi="Arial" w:cs="Arial"/>
          <w:lang w:val="fr-FR"/>
        </w:rPr>
        <w:t xml:space="preserve">(1972, 6’).   </w:t>
      </w:r>
      <w:r w:rsidRPr="005D7D27">
        <w:rPr>
          <w:rFonts w:ascii="Arial" w:hAnsi="Arial" w:cs="Arial"/>
          <w:bCs/>
          <w:lang w:val="fr-FR"/>
        </w:rPr>
        <w:t>Prélude et danse</w:t>
      </w:r>
      <w:r w:rsidRPr="005D7D27">
        <w:rPr>
          <w:rFonts w:ascii="Arial" w:hAnsi="Arial" w:cs="Arial"/>
          <w:lang w:val="fr-FR"/>
        </w:rPr>
        <w:t xml:space="preserve">, trombone e pf. </w:t>
      </w:r>
      <w:r w:rsidRPr="005D7D27">
        <w:rPr>
          <w:rFonts w:ascii="Arial" w:hAnsi="Arial" w:cs="Arial"/>
        </w:rPr>
        <w:t>(1974, 9’).</w:t>
      </w:r>
    </w:p>
    <w:p w:rsidR="00DC5D95" w:rsidRPr="005D7D27" w:rsidRDefault="00DC5D95" w:rsidP="000F4EDF">
      <w:pPr>
        <w:tabs>
          <w:tab w:val="left" w:pos="0"/>
          <w:tab w:val="left" w:pos="4253"/>
        </w:tabs>
        <w:spacing w:line="276" w:lineRule="auto"/>
        <w:rPr>
          <w:rFonts w:ascii="Arial" w:hAnsi="Arial" w:cs="Arial"/>
        </w:rPr>
      </w:pPr>
    </w:p>
    <w:p w:rsidR="00DC5D95" w:rsidRPr="005D7D27" w:rsidRDefault="00DC5D9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SMITH  William</w:t>
      </w:r>
      <w:r w:rsidRPr="005D7D27">
        <w:rPr>
          <w:rFonts w:ascii="Arial" w:hAnsi="Arial" w:cs="Arial"/>
          <w:color w:val="0070C0"/>
          <w:u w:val="single"/>
        </w:rPr>
        <w:tab/>
        <w:t>Sacramento, 22.9.1926</w:t>
      </w:r>
    </w:p>
    <w:p w:rsidR="00DC5D95" w:rsidRPr="005D7D27" w:rsidRDefault="00DC5D9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americano, allievo di Milhaud e Sessions.</w:t>
      </w:r>
    </w:p>
    <w:p w:rsidR="00DC5D95" w:rsidRPr="005D7D27" w:rsidRDefault="00DC5D95"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Concertino per </w:t>
      </w:r>
      <w:r w:rsidR="00E0392F" w:rsidRPr="005D7D27">
        <w:rPr>
          <w:rFonts w:ascii="Arial" w:hAnsi="Arial" w:cs="Arial"/>
          <w:color w:val="000000"/>
        </w:rPr>
        <w:t>trombone</w:t>
      </w:r>
      <w:r w:rsidRPr="005D7D27">
        <w:rPr>
          <w:rFonts w:ascii="Arial" w:hAnsi="Arial" w:cs="Arial"/>
          <w:color w:val="000000"/>
        </w:rPr>
        <w:t xml:space="preserve"> e strumenti Jazz (1948).   Serenade, fl. vl. </w:t>
      </w:r>
      <w:r w:rsidR="00E0392F" w:rsidRPr="005D7D27">
        <w:rPr>
          <w:rFonts w:ascii="Arial" w:hAnsi="Arial" w:cs="Arial"/>
          <w:color w:val="000000"/>
        </w:rPr>
        <w:t>trombone</w:t>
      </w:r>
      <w:r w:rsidRPr="005D7D27">
        <w:rPr>
          <w:rFonts w:ascii="Arial" w:hAnsi="Arial" w:cs="Arial"/>
          <w:color w:val="000000"/>
        </w:rPr>
        <w:t>, cl. (1947).</w:t>
      </w:r>
    </w:p>
    <w:p w:rsidR="00DC5D95" w:rsidRPr="005D7D27" w:rsidRDefault="00DC5D95" w:rsidP="000F4EDF">
      <w:pPr>
        <w:tabs>
          <w:tab w:val="left" w:pos="0"/>
          <w:tab w:val="left" w:pos="4253"/>
        </w:tabs>
        <w:spacing w:line="276" w:lineRule="auto"/>
        <w:rPr>
          <w:rFonts w:ascii="Arial" w:hAnsi="Arial" w:cs="Arial"/>
          <w:color w:val="000000"/>
          <w:lang w:val="fr-FR"/>
        </w:rPr>
      </w:pPr>
      <w:r w:rsidRPr="005D7D27">
        <w:rPr>
          <w:rFonts w:ascii="Arial" w:hAnsi="Arial" w:cs="Arial"/>
          <w:color w:val="000000"/>
        </w:rPr>
        <w:t xml:space="preserve">Schizofrenic scherzo, cl. </w:t>
      </w:r>
      <w:r w:rsidR="00E0392F" w:rsidRPr="005D7D27">
        <w:rPr>
          <w:rFonts w:ascii="Arial" w:hAnsi="Arial" w:cs="Arial"/>
          <w:color w:val="000000"/>
        </w:rPr>
        <w:t>trombone</w:t>
      </w:r>
      <w:r w:rsidRPr="005D7D27">
        <w:rPr>
          <w:rFonts w:ascii="Arial" w:hAnsi="Arial" w:cs="Arial"/>
          <w:color w:val="000000"/>
        </w:rPr>
        <w:t>, sa</w:t>
      </w:r>
      <w:r w:rsidR="004F45F8" w:rsidRPr="005D7D27">
        <w:rPr>
          <w:rFonts w:ascii="Arial" w:hAnsi="Arial" w:cs="Arial"/>
          <w:color w:val="000000"/>
        </w:rPr>
        <w:t>x</w:t>
      </w:r>
      <w:r w:rsidRPr="005D7D27">
        <w:rPr>
          <w:rFonts w:ascii="Arial" w:hAnsi="Arial" w:cs="Arial"/>
          <w:color w:val="000000"/>
        </w:rPr>
        <w:t>.</w:t>
      </w:r>
      <w:r w:rsidR="005574EA" w:rsidRPr="005D7D27">
        <w:rPr>
          <w:rFonts w:ascii="Arial" w:hAnsi="Arial" w:cs="Arial"/>
          <w:color w:val="000000"/>
        </w:rPr>
        <w:t xml:space="preserve"> </w:t>
      </w:r>
      <w:r w:rsidRPr="005D7D27">
        <w:rPr>
          <w:rFonts w:ascii="Arial" w:hAnsi="Arial" w:cs="Arial"/>
          <w:color w:val="000000"/>
          <w:lang w:val="fr-FR"/>
        </w:rPr>
        <w:t xml:space="preserve">(1947).   Suite, cl. fl. </w:t>
      </w:r>
      <w:r w:rsidR="00E0392F" w:rsidRPr="005D7D27">
        <w:rPr>
          <w:rFonts w:ascii="Arial" w:hAnsi="Arial" w:cs="Arial"/>
          <w:color w:val="000000"/>
          <w:lang w:val="fr-FR"/>
        </w:rPr>
        <w:t>trombone</w:t>
      </w:r>
      <w:r w:rsidRPr="005D7D27">
        <w:rPr>
          <w:rFonts w:ascii="Arial" w:hAnsi="Arial" w:cs="Arial"/>
          <w:color w:val="000000"/>
          <w:lang w:val="fr-FR"/>
        </w:rPr>
        <w:t xml:space="preserve"> (1947).</w:t>
      </w:r>
    </w:p>
    <w:p w:rsidR="00507EAA" w:rsidRPr="005D7D27" w:rsidRDefault="00507EAA" w:rsidP="000F4EDF">
      <w:pPr>
        <w:tabs>
          <w:tab w:val="left" w:pos="0"/>
          <w:tab w:val="left" w:pos="4253"/>
        </w:tabs>
        <w:spacing w:line="276" w:lineRule="auto"/>
        <w:rPr>
          <w:rFonts w:ascii="Arial" w:hAnsi="Arial" w:cs="Arial"/>
          <w:color w:val="000000"/>
          <w:lang w:val="fr-FR"/>
        </w:rPr>
      </w:pPr>
    </w:p>
    <w:p w:rsidR="00507EAA" w:rsidRPr="005D7D27" w:rsidRDefault="00507EAA"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SONNINEN  Athi</w:t>
      </w:r>
      <w:r w:rsidRPr="005D7D27">
        <w:rPr>
          <w:rFonts w:ascii="Arial" w:hAnsi="Arial" w:cs="Arial"/>
          <w:color w:val="0070C0"/>
          <w:u w:val="single"/>
          <w:lang w:val="fr-FR"/>
        </w:rPr>
        <w:tab/>
        <w:t>Siilinjarvi, 11.7.1914</w:t>
      </w:r>
    </w:p>
    <w:p w:rsidR="00507EAA" w:rsidRPr="005D7D27" w:rsidRDefault="00507EA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direttore di cori finlandese, studi a Helsinki, Stoccolma, Parigi e Londra.</w:t>
      </w:r>
    </w:p>
    <w:p w:rsidR="00507EAA" w:rsidRPr="005D7D27" w:rsidRDefault="00507EAA"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Preludio e allegro per trombone e orch. da camera (1961).   </w:t>
      </w:r>
    </w:p>
    <w:p w:rsidR="00507EAA" w:rsidRPr="005D7D27" w:rsidRDefault="00507EAA" w:rsidP="000F4EDF">
      <w:pPr>
        <w:tabs>
          <w:tab w:val="left" w:pos="0"/>
          <w:tab w:val="left" w:pos="4253"/>
        </w:tabs>
        <w:spacing w:line="276" w:lineRule="auto"/>
        <w:rPr>
          <w:rFonts w:ascii="Arial" w:hAnsi="Arial" w:cs="Arial"/>
          <w:color w:val="000000"/>
          <w:lang w:val="en-US"/>
        </w:rPr>
      </w:pPr>
      <w:r w:rsidRPr="005D7D27">
        <w:rPr>
          <w:rFonts w:ascii="Arial" w:hAnsi="Arial" w:cs="Arial"/>
          <w:color w:val="000000"/>
          <w:lang w:val="en-US"/>
        </w:rPr>
        <w:t>Conference, ob. cor. tr. e trombone (1954).</w:t>
      </w:r>
      <w:r w:rsidRPr="005D7D27">
        <w:rPr>
          <w:rFonts w:ascii="Arial" w:hAnsi="Arial" w:cs="Arial"/>
          <w:color w:val="000000"/>
          <w:lang w:val="en-US"/>
        </w:rPr>
        <w:tab/>
      </w:r>
      <w:r w:rsidRPr="005D7D27">
        <w:rPr>
          <w:rFonts w:ascii="Arial" w:hAnsi="Arial" w:cs="Arial"/>
          <w:color w:val="000000"/>
          <w:lang w:val="en-US"/>
        </w:rPr>
        <w:tab/>
      </w:r>
      <w:r w:rsidRPr="005D7D27">
        <w:rPr>
          <w:rFonts w:ascii="Arial" w:hAnsi="Arial" w:cs="Arial"/>
          <w:color w:val="000000"/>
          <w:lang w:val="en-US"/>
        </w:rPr>
        <w:tab/>
      </w:r>
      <w:r w:rsidRPr="005D7D27">
        <w:rPr>
          <w:rFonts w:ascii="Arial" w:hAnsi="Arial" w:cs="Arial"/>
          <w:color w:val="000000"/>
          <w:lang w:val="en-US"/>
        </w:rPr>
        <w:tab/>
      </w:r>
    </w:p>
    <w:p w:rsidR="00AF5FC3" w:rsidRPr="005D7D27" w:rsidRDefault="00AF5FC3" w:rsidP="000F4EDF">
      <w:pPr>
        <w:tabs>
          <w:tab w:val="left" w:pos="0"/>
          <w:tab w:val="left" w:pos="4253"/>
        </w:tabs>
        <w:spacing w:line="276" w:lineRule="auto"/>
        <w:rPr>
          <w:rFonts w:ascii="Arial" w:hAnsi="Arial" w:cs="Arial"/>
          <w:color w:val="000000"/>
          <w:lang w:val="en-US"/>
        </w:rPr>
      </w:pPr>
    </w:p>
    <w:p w:rsidR="00092168" w:rsidRPr="005D7D27" w:rsidRDefault="00092168"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SORENSEN  Bent</w:t>
      </w:r>
      <w:r w:rsidRPr="005D7D27">
        <w:rPr>
          <w:rFonts w:ascii="Arial" w:hAnsi="Arial" w:cs="Arial"/>
          <w:color w:val="0070C0"/>
          <w:u w:val="single"/>
          <w:lang w:val="en-US"/>
        </w:rPr>
        <w:tab/>
        <w:t>Borup, 18.7.1958</w:t>
      </w:r>
    </w:p>
    <w:p w:rsidR="00092168" w:rsidRPr="005D7D27" w:rsidRDefault="0009216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danese. Studi all’Accademia Reale Danese con Nor</w:t>
      </w:r>
      <w:r w:rsidR="00FD057C" w:rsidRPr="005D7D27">
        <w:rPr>
          <w:rFonts w:ascii="Arial" w:hAnsi="Arial" w:cs="Arial"/>
          <w:color w:val="0070C0"/>
          <w:sz w:val="20"/>
          <w:szCs w:val="20"/>
        </w:rPr>
        <w:t>h</w:t>
      </w:r>
      <w:r w:rsidRPr="005D7D27">
        <w:rPr>
          <w:rFonts w:ascii="Arial" w:hAnsi="Arial" w:cs="Arial"/>
          <w:color w:val="0070C0"/>
          <w:sz w:val="20"/>
          <w:szCs w:val="20"/>
        </w:rPr>
        <w:t>olm e all’Accademia dello Jutland con</w:t>
      </w:r>
      <w:r w:rsidR="00880704">
        <w:rPr>
          <w:rFonts w:ascii="Arial" w:hAnsi="Arial" w:cs="Arial"/>
          <w:color w:val="0070C0"/>
          <w:sz w:val="20"/>
          <w:szCs w:val="20"/>
        </w:rPr>
        <w:t xml:space="preserve">                                </w:t>
      </w:r>
      <w:r w:rsidRPr="005D7D27">
        <w:rPr>
          <w:rFonts w:ascii="Arial" w:hAnsi="Arial" w:cs="Arial"/>
          <w:color w:val="0070C0"/>
          <w:sz w:val="20"/>
          <w:szCs w:val="20"/>
        </w:rPr>
        <w:t>Per Norgard. Dal 2008, insegnante di composizione alla Royal Academy di Londra.</w:t>
      </w:r>
    </w:p>
    <w:p w:rsidR="00092168" w:rsidRPr="005D7D27" w:rsidRDefault="00092168" w:rsidP="000F4EDF">
      <w:pPr>
        <w:tabs>
          <w:tab w:val="left" w:pos="0"/>
          <w:tab w:val="left" w:pos="4253"/>
        </w:tabs>
        <w:spacing w:line="276" w:lineRule="auto"/>
        <w:rPr>
          <w:rFonts w:ascii="Arial" w:hAnsi="Arial" w:cs="Arial"/>
          <w:lang w:val="en-US"/>
        </w:rPr>
      </w:pPr>
      <w:r w:rsidRPr="005D7D27">
        <w:rPr>
          <w:rFonts w:ascii="Arial" w:hAnsi="Arial" w:cs="Arial"/>
          <w:iCs/>
        </w:rPr>
        <w:t xml:space="preserve">Birds and Bells, </w:t>
      </w:r>
      <w:r w:rsidRPr="005D7D27">
        <w:rPr>
          <w:rFonts w:ascii="Arial" w:hAnsi="Arial" w:cs="Arial"/>
        </w:rPr>
        <w:t xml:space="preserve">trombone solo (1995).   </w:t>
      </w:r>
      <w:r w:rsidRPr="005D7D27">
        <w:rPr>
          <w:rFonts w:ascii="Arial" w:hAnsi="Arial" w:cs="Arial"/>
          <w:iCs/>
          <w:lang w:val="en-US"/>
        </w:rPr>
        <w:t xml:space="preserve">The Bells of Vineta, </w:t>
      </w:r>
      <w:r w:rsidRPr="005D7D27">
        <w:rPr>
          <w:rFonts w:ascii="Arial" w:hAnsi="Arial" w:cs="Arial"/>
          <w:lang w:val="en-US"/>
        </w:rPr>
        <w:t>trombone solo (1990, 6’)</w:t>
      </w:r>
    </w:p>
    <w:p w:rsidR="00092168" w:rsidRPr="005D7D27" w:rsidRDefault="00092168" w:rsidP="000F4EDF">
      <w:pPr>
        <w:tabs>
          <w:tab w:val="left" w:pos="0"/>
          <w:tab w:val="left" w:pos="4253"/>
        </w:tabs>
        <w:spacing w:line="276" w:lineRule="auto"/>
        <w:rPr>
          <w:rFonts w:ascii="Arial" w:hAnsi="Arial" w:cs="Arial"/>
          <w:lang w:val="en-US"/>
        </w:rPr>
      </w:pPr>
      <w:r w:rsidRPr="005D7D27">
        <w:rPr>
          <w:rFonts w:ascii="Arial" w:hAnsi="Arial" w:cs="Arial"/>
          <w:iCs/>
          <w:lang w:val="en-US"/>
        </w:rPr>
        <w:t xml:space="preserve">The Birds of Lament, </w:t>
      </w:r>
      <w:r w:rsidRPr="005D7D27">
        <w:rPr>
          <w:rFonts w:ascii="Arial" w:hAnsi="Arial" w:cs="Arial"/>
          <w:lang w:val="en-US"/>
        </w:rPr>
        <w:t xml:space="preserve"> 2 trb. e 3 perc.</w:t>
      </w:r>
      <w:r w:rsidR="0033762A" w:rsidRPr="005D7D27">
        <w:rPr>
          <w:rFonts w:ascii="Arial" w:hAnsi="Arial" w:cs="Arial"/>
          <w:lang w:val="en-US"/>
        </w:rPr>
        <w:t xml:space="preserve"> (8’).</w:t>
      </w:r>
      <w:r w:rsidRPr="005D7D27">
        <w:rPr>
          <w:rFonts w:ascii="Arial" w:hAnsi="Arial" w:cs="Arial"/>
          <w:lang w:val="en-US"/>
        </w:rPr>
        <w:t xml:space="preserve">   </w:t>
      </w:r>
      <w:r w:rsidRPr="005D7D27">
        <w:rPr>
          <w:rFonts w:ascii="Arial" w:hAnsi="Arial" w:cs="Arial"/>
          <w:iCs/>
          <w:lang w:val="en-US"/>
        </w:rPr>
        <w:t xml:space="preserve">The Wings of Night, trb. e quart. d’archi </w:t>
      </w:r>
      <w:r w:rsidRPr="005D7D27">
        <w:rPr>
          <w:rFonts w:ascii="Arial" w:hAnsi="Arial" w:cs="Arial"/>
          <w:lang w:val="en-US"/>
        </w:rPr>
        <w:t>(1997)</w:t>
      </w:r>
    </w:p>
    <w:p w:rsidR="00092168" w:rsidRPr="005D7D27" w:rsidRDefault="00092168" w:rsidP="000F4EDF">
      <w:pPr>
        <w:tabs>
          <w:tab w:val="left" w:pos="0"/>
          <w:tab w:val="left" w:pos="4253"/>
        </w:tabs>
        <w:spacing w:line="276" w:lineRule="auto"/>
        <w:rPr>
          <w:rFonts w:ascii="Arial" w:hAnsi="Arial" w:cs="Arial"/>
        </w:rPr>
      </w:pPr>
      <w:r w:rsidRPr="005D7D27">
        <w:rPr>
          <w:rFonts w:ascii="Arial" w:hAnsi="Arial" w:cs="Arial"/>
          <w:iCs/>
        </w:rPr>
        <w:t xml:space="preserve">Nocturnal, </w:t>
      </w:r>
      <w:r w:rsidRPr="005D7D27">
        <w:rPr>
          <w:rFonts w:ascii="Arial" w:hAnsi="Arial" w:cs="Arial"/>
        </w:rPr>
        <w:t>trombone e quart. d’archi (2001).</w:t>
      </w:r>
    </w:p>
    <w:p w:rsidR="00703ADF" w:rsidRPr="005D7D27" w:rsidRDefault="00703ADF" w:rsidP="000F4EDF">
      <w:pPr>
        <w:pStyle w:val="NormaleWeb"/>
        <w:tabs>
          <w:tab w:val="left" w:pos="0"/>
          <w:tab w:val="left" w:pos="4253"/>
        </w:tabs>
        <w:spacing w:before="120" w:beforeAutospacing="0" w:after="0" w:afterAutospacing="0" w:line="276" w:lineRule="auto"/>
        <w:rPr>
          <w:rFonts w:ascii="Arial" w:hAnsi="Arial" w:cs="Arial"/>
        </w:rPr>
      </w:pPr>
    </w:p>
    <w:p w:rsidR="00DC5D95" w:rsidRPr="005D7D27" w:rsidRDefault="00DC5D9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SOURIS  André</w:t>
      </w:r>
      <w:r w:rsidRPr="005D7D27">
        <w:rPr>
          <w:rFonts w:ascii="Arial" w:hAnsi="Arial" w:cs="Arial"/>
          <w:color w:val="0070C0"/>
          <w:u w:val="single"/>
        </w:rPr>
        <w:tab/>
        <w:t>Marchienne, 10.7.1899 - Parigi, 12.1.1970.</w:t>
      </w:r>
    </w:p>
    <w:p w:rsidR="00DC5D95" w:rsidRPr="005D7D27" w:rsidRDefault="00DC5D9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belga, allievo di Lunssens, Du Bois, van Hecke, Closson e Gilson. </w:t>
      </w:r>
      <w:r w:rsidR="00880704">
        <w:rPr>
          <w:rFonts w:ascii="Arial" w:hAnsi="Arial" w:cs="Arial"/>
          <w:color w:val="0070C0"/>
          <w:sz w:val="20"/>
          <w:szCs w:val="20"/>
        </w:rPr>
        <w:t xml:space="preserve">                           </w:t>
      </w:r>
      <w:r w:rsidRPr="005D7D27">
        <w:rPr>
          <w:rFonts w:ascii="Arial" w:hAnsi="Arial" w:cs="Arial"/>
          <w:color w:val="0070C0"/>
          <w:sz w:val="20"/>
          <w:szCs w:val="20"/>
        </w:rPr>
        <w:t>Insegnante al Conservatorio di Bruxelles.</w:t>
      </w:r>
    </w:p>
    <w:p w:rsidR="008C4855" w:rsidRPr="005D7D27" w:rsidRDefault="00DC5D95" w:rsidP="000F4EDF">
      <w:pPr>
        <w:tabs>
          <w:tab w:val="left" w:pos="0"/>
          <w:tab w:val="left" w:pos="4253"/>
        </w:tabs>
        <w:spacing w:line="276" w:lineRule="auto"/>
        <w:rPr>
          <w:rFonts w:ascii="Arial" w:hAnsi="Arial" w:cs="Arial"/>
        </w:rPr>
      </w:pPr>
      <w:r w:rsidRPr="005D7D27">
        <w:rPr>
          <w:rFonts w:ascii="Arial" w:hAnsi="Arial" w:cs="Arial"/>
        </w:rPr>
        <w:t xml:space="preserve">Burlesque per </w:t>
      </w:r>
      <w:r w:rsidR="00E0392F" w:rsidRPr="005D7D27">
        <w:rPr>
          <w:rFonts w:ascii="Arial" w:hAnsi="Arial" w:cs="Arial"/>
        </w:rPr>
        <w:t>trombone</w:t>
      </w:r>
      <w:r w:rsidR="005574EA" w:rsidRPr="005D7D27">
        <w:rPr>
          <w:rFonts w:ascii="Arial" w:hAnsi="Arial" w:cs="Arial"/>
        </w:rPr>
        <w:t>.</w:t>
      </w:r>
      <w:r w:rsidRPr="005D7D27">
        <w:rPr>
          <w:rFonts w:ascii="Arial" w:hAnsi="Arial" w:cs="Arial"/>
        </w:rPr>
        <w:t xml:space="preserve"> e pf. (1931).   </w:t>
      </w:r>
    </w:p>
    <w:p w:rsidR="00DC5D95" w:rsidRPr="005D7D27" w:rsidRDefault="00DC5D95" w:rsidP="000F4EDF">
      <w:pPr>
        <w:tabs>
          <w:tab w:val="left" w:pos="0"/>
          <w:tab w:val="left" w:pos="4253"/>
        </w:tabs>
        <w:spacing w:line="276" w:lineRule="auto"/>
        <w:rPr>
          <w:rFonts w:ascii="Arial" w:hAnsi="Arial" w:cs="Arial"/>
        </w:rPr>
      </w:pPr>
      <w:r w:rsidRPr="005D7D27">
        <w:rPr>
          <w:rFonts w:ascii="Arial" w:hAnsi="Arial" w:cs="Arial"/>
        </w:rPr>
        <w:t>Choral, Marche et Galop per 2 tr</w:t>
      </w:r>
      <w:r w:rsidR="005574EA" w:rsidRPr="005D7D27">
        <w:rPr>
          <w:rFonts w:ascii="Arial" w:hAnsi="Arial" w:cs="Arial"/>
        </w:rPr>
        <w:t>.</w:t>
      </w:r>
      <w:r w:rsidRPr="005D7D27">
        <w:rPr>
          <w:rFonts w:ascii="Arial" w:hAnsi="Arial" w:cs="Arial"/>
        </w:rPr>
        <w:t xml:space="preserve"> e </w:t>
      </w:r>
      <w:r w:rsidR="005574EA" w:rsidRPr="005D7D27">
        <w:rPr>
          <w:rFonts w:ascii="Arial" w:hAnsi="Arial" w:cs="Arial"/>
        </w:rPr>
        <w:t>3 tromboni</w:t>
      </w:r>
      <w:r w:rsidRPr="005D7D27">
        <w:rPr>
          <w:rFonts w:ascii="Arial" w:hAnsi="Arial" w:cs="Arial"/>
        </w:rPr>
        <w:t xml:space="preserve"> (1925).</w:t>
      </w:r>
    </w:p>
    <w:p w:rsidR="00705115" w:rsidRPr="005D7D27" w:rsidRDefault="00705115" w:rsidP="000F4EDF">
      <w:pPr>
        <w:tabs>
          <w:tab w:val="left" w:pos="0"/>
          <w:tab w:val="left" w:pos="4253"/>
        </w:tabs>
        <w:spacing w:line="276" w:lineRule="auto"/>
        <w:rPr>
          <w:rFonts w:ascii="Arial" w:hAnsi="Arial" w:cs="Arial"/>
        </w:rPr>
      </w:pPr>
    </w:p>
    <w:p w:rsidR="00705115" w:rsidRPr="005D7D27" w:rsidRDefault="0070511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SPARKE  Philip</w:t>
      </w:r>
      <w:r w:rsidR="00852312" w:rsidRPr="005D7D27">
        <w:rPr>
          <w:rFonts w:ascii="Arial" w:hAnsi="Arial" w:cs="Arial"/>
          <w:color w:val="0070C0"/>
          <w:u w:val="single"/>
        </w:rPr>
        <w:tab/>
        <w:t>Londra, 1951</w:t>
      </w:r>
    </w:p>
    <w:p w:rsidR="00852312" w:rsidRPr="005D7D27" w:rsidRDefault="0085231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inglese, studi di tromba e pianoforte al Real College of Music di Londra.</w:t>
      </w:r>
    </w:p>
    <w:p w:rsidR="00705115" w:rsidRPr="005D7D27" w:rsidRDefault="00705115" w:rsidP="000F4EDF">
      <w:pPr>
        <w:tabs>
          <w:tab w:val="left" w:pos="0"/>
          <w:tab w:val="left" w:pos="4253"/>
        </w:tabs>
        <w:spacing w:line="276" w:lineRule="auto"/>
        <w:rPr>
          <w:rFonts w:ascii="Arial" w:hAnsi="Arial" w:cs="Arial"/>
        </w:rPr>
      </w:pPr>
      <w:r w:rsidRPr="005D7D27">
        <w:rPr>
          <w:rFonts w:ascii="Arial" w:hAnsi="Arial" w:cs="Arial"/>
        </w:rPr>
        <w:t xml:space="preserve">65 Studi “starter” e 40 studi progressivi per </w:t>
      </w:r>
      <w:r w:rsidR="004F63C3" w:rsidRPr="005D7D27">
        <w:rPr>
          <w:rFonts w:ascii="Arial" w:hAnsi="Arial" w:cs="Arial"/>
        </w:rPr>
        <w:t>trombone</w:t>
      </w:r>
      <w:r w:rsidRPr="005D7D27">
        <w:rPr>
          <w:rFonts w:ascii="Arial" w:hAnsi="Arial" w:cs="Arial"/>
        </w:rPr>
        <w:t>.</w:t>
      </w:r>
    </w:p>
    <w:p w:rsidR="00F718F5" w:rsidRPr="005D7D27" w:rsidRDefault="002326A8" w:rsidP="000F4EDF">
      <w:pPr>
        <w:tabs>
          <w:tab w:val="left" w:pos="0"/>
          <w:tab w:val="left" w:pos="4253"/>
        </w:tabs>
        <w:spacing w:line="276" w:lineRule="auto"/>
        <w:rPr>
          <w:rFonts w:ascii="Arial" w:hAnsi="Arial" w:cs="Arial"/>
        </w:rPr>
      </w:pPr>
      <w:r w:rsidRPr="005D7D27">
        <w:rPr>
          <w:rFonts w:ascii="Arial" w:hAnsi="Arial" w:cs="Arial"/>
        </w:rPr>
        <w:t xml:space="preserve">Pantomime, euphonium e pf. (1986).   </w:t>
      </w:r>
      <w:r w:rsidR="00AB43F9" w:rsidRPr="005D7D27">
        <w:rPr>
          <w:rFonts w:ascii="Arial" w:hAnsi="Arial" w:cs="Arial"/>
        </w:rPr>
        <w:t xml:space="preserve">Song for Ina, trb. pf. </w:t>
      </w:r>
      <w:r w:rsidR="00F718F5" w:rsidRPr="005D7D27">
        <w:rPr>
          <w:rFonts w:ascii="Arial" w:hAnsi="Arial" w:cs="Arial"/>
        </w:rPr>
        <w:t>(4’30).</w:t>
      </w:r>
    </w:p>
    <w:p w:rsidR="002326A8" w:rsidRPr="005D7D27" w:rsidRDefault="002326A8" w:rsidP="000F4EDF">
      <w:pPr>
        <w:tabs>
          <w:tab w:val="left" w:pos="0"/>
          <w:tab w:val="left" w:pos="4253"/>
        </w:tabs>
        <w:spacing w:line="276" w:lineRule="auto"/>
        <w:rPr>
          <w:rFonts w:ascii="Arial" w:hAnsi="Arial" w:cs="Arial"/>
        </w:rPr>
      </w:pPr>
      <w:r w:rsidRPr="005D7D27">
        <w:rPr>
          <w:rFonts w:ascii="Arial" w:hAnsi="Arial" w:cs="Arial"/>
        </w:rPr>
        <w:lastRenderedPageBreak/>
        <w:t>Preludio e scherzo per tromb. e brass band.</w:t>
      </w:r>
    </w:p>
    <w:p w:rsidR="00DB6165" w:rsidRPr="005D7D27" w:rsidRDefault="00DB6165" w:rsidP="000F4EDF">
      <w:pPr>
        <w:tabs>
          <w:tab w:val="left" w:pos="0"/>
          <w:tab w:val="left" w:pos="4253"/>
        </w:tabs>
        <w:spacing w:line="276" w:lineRule="auto"/>
        <w:rPr>
          <w:rFonts w:ascii="Arial" w:hAnsi="Arial" w:cs="Arial"/>
        </w:rPr>
      </w:pPr>
    </w:p>
    <w:p w:rsidR="0083781B" w:rsidRPr="005D7D27" w:rsidRDefault="0083781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SPEER  </w:t>
      </w:r>
      <w:r w:rsidR="00BC1169" w:rsidRPr="005D7D27">
        <w:rPr>
          <w:rFonts w:ascii="Arial" w:hAnsi="Arial" w:cs="Arial"/>
          <w:color w:val="0070C0"/>
          <w:u w:val="single"/>
        </w:rPr>
        <w:t xml:space="preserve">Georg </w:t>
      </w:r>
      <w:r w:rsidRPr="005D7D27">
        <w:rPr>
          <w:rFonts w:ascii="Arial" w:hAnsi="Arial" w:cs="Arial"/>
          <w:color w:val="0070C0"/>
          <w:u w:val="single"/>
        </w:rPr>
        <w:t>Daniel</w:t>
      </w:r>
      <w:r w:rsidRPr="005D7D27">
        <w:rPr>
          <w:rFonts w:ascii="Arial" w:hAnsi="Arial" w:cs="Arial"/>
          <w:color w:val="0070C0"/>
          <w:u w:val="single"/>
        </w:rPr>
        <w:tab/>
      </w:r>
      <w:r w:rsidR="00BC1169" w:rsidRPr="005D7D27">
        <w:rPr>
          <w:rFonts w:ascii="Arial" w:hAnsi="Arial" w:cs="Arial"/>
          <w:color w:val="0070C0"/>
          <w:u w:val="single"/>
        </w:rPr>
        <w:t>Breslavia, 2.7.</w:t>
      </w:r>
      <w:r w:rsidRPr="005D7D27">
        <w:rPr>
          <w:rFonts w:ascii="Arial" w:hAnsi="Arial" w:cs="Arial"/>
          <w:color w:val="0070C0"/>
          <w:u w:val="single"/>
        </w:rPr>
        <w:t>1636</w:t>
      </w:r>
      <w:r w:rsidR="00BC1169" w:rsidRPr="005D7D27">
        <w:rPr>
          <w:rFonts w:ascii="Arial" w:hAnsi="Arial" w:cs="Arial"/>
          <w:color w:val="0070C0"/>
          <w:u w:val="single"/>
        </w:rPr>
        <w:t xml:space="preserve"> </w:t>
      </w:r>
      <w:r w:rsidRPr="005D7D27">
        <w:rPr>
          <w:rFonts w:ascii="Arial" w:hAnsi="Arial" w:cs="Arial"/>
          <w:color w:val="0070C0"/>
          <w:u w:val="single"/>
        </w:rPr>
        <w:t xml:space="preserve">- </w:t>
      </w:r>
      <w:r w:rsidR="00BC1169" w:rsidRPr="005D7D27">
        <w:rPr>
          <w:rFonts w:ascii="Arial" w:hAnsi="Arial" w:cs="Arial"/>
          <w:color w:val="0070C0"/>
          <w:u w:val="single"/>
        </w:rPr>
        <w:t>Goppingen, 5.10.</w:t>
      </w:r>
      <w:r w:rsidRPr="005D7D27">
        <w:rPr>
          <w:rFonts w:ascii="Arial" w:hAnsi="Arial" w:cs="Arial"/>
          <w:color w:val="0070C0"/>
          <w:u w:val="single"/>
        </w:rPr>
        <w:t>1707.</w:t>
      </w:r>
    </w:p>
    <w:p w:rsidR="00BC1169" w:rsidRPr="005D7D27" w:rsidRDefault="00BC1169"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tedesco, operò a Stoccarda, Goppingen, Grossbottwar e Leonberg. Per motivi politici fu arrestato</w:t>
      </w:r>
      <w:r w:rsidR="006B78BA">
        <w:rPr>
          <w:rFonts w:ascii="Arial" w:hAnsi="Arial" w:cs="Arial"/>
          <w:color w:val="0070C0"/>
          <w:sz w:val="20"/>
          <w:szCs w:val="20"/>
        </w:rPr>
        <w:t xml:space="preserve"> </w:t>
      </w:r>
      <w:r w:rsidR="00880704">
        <w:rPr>
          <w:rFonts w:ascii="Arial" w:hAnsi="Arial" w:cs="Arial"/>
          <w:color w:val="0070C0"/>
          <w:sz w:val="20"/>
          <w:szCs w:val="20"/>
        </w:rPr>
        <w:t xml:space="preserve">                  </w:t>
      </w:r>
      <w:r w:rsidRPr="005D7D27">
        <w:rPr>
          <w:rFonts w:ascii="Arial" w:hAnsi="Arial" w:cs="Arial"/>
          <w:color w:val="0070C0"/>
          <w:sz w:val="20"/>
          <w:szCs w:val="20"/>
        </w:rPr>
        <w:t xml:space="preserve">e dopo la liberazione fu obbligato a </w:t>
      </w:r>
      <w:r w:rsidR="000B3E4E" w:rsidRPr="005D7D27">
        <w:rPr>
          <w:rFonts w:ascii="Arial" w:hAnsi="Arial" w:cs="Arial"/>
          <w:color w:val="0070C0"/>
          <w:sz w:val="20"/>
          <w:szCs w:val="20"/>
        </w:rPr>
        <w:t xml:space="preserve">risiedere a </w:t>
      </w:r>
      <w:r w:rsidRPr="005D7D27">
        <w:rPr>
          <w:rFonts w:ascii="Arial" w:hAnsi="Arial" w:cs="Arial"/>
          <w:color w:val="0070C0"/>
          <w:sz w:val="20"/>
          <w:szCs w:val="20"/>
        </w:rPr>
        <w:t xml:space="preserve">Waiblingen. Per intercessione delle autorità di Goppingen fu </w:t>
      </w:r>
      <w:r w:rsidR="00683817">
        <w:rPr>
          <w:rFonts w:ascii="Arial" w:hAnsi="Arial" w:cs="Arial"/>
          <w:color w:val="0070C0"/>
          <w:sz w:val="20"/>
          <w:szCs w:val="20"/>
        </w:rPr>
        <w:t xml:space="preserve">                         </w:t>
      </w:r>
      <w:r w:rsidRPr="005D7D27">
        <w:rPr>
          <w:rFonts w:ascii="Arial" w:hAnsi="Arial" w:cs="Arial"/>
          <w:color w:val="0070C0"/>
          <w:sz w:val="20"/>
          <w:szCs w:val="20"/>
        </w:rPr>
        <w:t>liberato</w:t>
      </w:r>
      <w:r w:rsidR="00683817">
        <w:rPr>
          <w:rFonts w:ascii="Arial" w:hAnsi="Arial" w:cs="Arial"/>
          <w:color w:val="0070C0"/>
          <w:sz w:val="20"/>
          <w:szCs w:val="20"/>
        </w:rPr>
        <w:t xml:space="preserve"> </w:t>
      </w:r>
      <w:r w:rsidRPr="005D7D27">
        <w:rPr>
          <w:rFonts w:ascii="Arial" w:hAnsi="Arial" w:cs="Arial"/>
          <w:color w:val="0070C0"/>
          <w:sz w:val="20"/>
          <w:szCs w:val="20"/>
        </w:rPr>
        <w:t>e rimase definitivamente in quella città</w:t>
      </w:r>
      <w:r w:rsidR="00AB578F" w:rsidRPr="005D7D27">
        <w:rPr>
          <w:rFonts w:ascii="Arial" w:hAnsi="Arial" w:cs="Arial"/>
          <w:color w:val="0070C0"/>
          <w:sz w:val="20"/>
          <w:szCs w:val="20"/>
        </w:rPr>
        <w:t>.</w:t>
      </w:r>
    </w:p>
    <w:p w:rsidR="00F97B83" w:rsidRPr="005D7D27" w:rsidRDefault="00F97B8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in La- per 3 tromboni (2’40).   Sonata in Mi- per 3 tromboni (</w:t>
      </w:r>
      <w:r w:rsidR="000B3E4E" w:rsidRPr="005D7D27">
        <w:rPr>
          <w:rFonts w:ascii="Arial" w:hAnsi="Arial" w:cs="Arial"/>
        </w:rPr>
        <w:t xml:space="preserve">1687, </w:t>
      </w:r>
      <w:r w:rsidRPr="005D7D27">
        <w:rPr>
          <w:rFonts w:ascii="Arial" w:hAnsi="Arial" w:cs="Arial"/>
        </w:rPr>
        <w:t>3’15).</w:t>
      </w:r>
    </w:p>
    <w:p w:rsidR="000B3E4E" w:rsidRPr="005D7D27" w:rsidRDefault="004F45F8" w:rsidP="000F4EDF">
      <w:pPr>
        <w:tabs>
          <w:tab w:val="left" w:pos="0"/>
          <w:tab w:val="left" w:pos="4253"/>
        </w:tabs>
        <w:spacing w:line="276" w:lineRule="auto"/>
        <w:rPr>
          <w:rFonts w:ascii="Arial" w:hAnsi="Arial" w:cs="Arial"/>
        </w:rPr>
      </w:pPr>
      <w:r w:rsidRPr="005D7D27">
        <w:rPr>
          <w:rFonts w:ascii="Arial" w:hAnsi="Arial" w:cs="Arial"/>
        </w:rPr>
        <w:t xml:space="preserve">Sonata </w:t>
      </w:r>
      <w:r w:rsidR="00F97B83" w:rsidRPr="005D7D27">
        <w:rPr>
          <w:rFonts w:ascii="Arial" w:hAnsi="Arial" w:cs="Arial"/>
        </w:rPr>
        <w:t xml:space="preserve">in Re-, </w:t>
      </w:r>
      <w:r w:rsidRPr="005D7D27">
        <w:rPr>
          <w:rFonts w:ascii="Arial" w:hAnsi="Arial" w:cs="Arial"/>
        </w:rPr>
        <w:t xml:space="preserve">per 4 tromboni </w:t>
      </w:r>
      <w:r w:rsidR="00F97B83" w:rsidRPr="005D7D27">
        <w:rPr>
          <w:rFonts w:ascii="Arial" w:hAnsi="Arial" w:cs="Arial"/>
        </w:rPr>
        <w:t>(4’</w:t>
      </w:r>
      <w:r w:rsidR="003F5B9C" w:rsidRPr="005D7D27">
        <w:rPr>
          <w:rFonts w:ascii="Arial" w:hAnsi="Arial" w:cs="Arial"/>
        </w:rPr>
        <w:t>30</w:t>
      </w:r>
      <w:r w:rsidR="00F97B83" w:rsidRPr="005D7D27">
        <w:rPr>
          <w:rFonts w:ascii="Arial" w:hAnsi="Arial" w:cs="Arial"/>
        </w:rPr>
        <w:t>)</w:t>
      </w:r>
      <w:r w:rsidRPr="005D7D27">
        <w:rPr>
          <w:rFonts w:ascii="Arial" w:hAnsi="Arial" w:cs="Arial"/>
        </w:rPr>
        <w:t>.</w:t>
      </w:r>
      <w:r w:rsidR="000B3E4E" w:rsidRPr="005D7D27">
        <w:rPr>
          <w:rFonts w:ascii="Arial" w:hAnsi="Arial" w:cs="Arial"/>
        </w:rPr>
        <w:t xml:space="preserve">   Sonata a 4, tromba e 3 tromboni (1685, 3’).   </w:t>
      </w:r>
    </w:p>
    <w:p w:rsidR="000B3E4E" w:rsidRPr="005D7D27" w:rsidRDefault="000B3E4E" w:rsidP="000F4EDF">
      <w:pPr>
        <w:tabs>
          <w:tab w:val="left" w:pos="0"/>
          <w:tab w:val="left" w:pos="4253"/>
        </w:tabs>
        <w:spacing w:line="276" w:lineRule="auto"/>
        <w:rPr>
          <w:rFonts w:ascii="Arial" w:hAnsi="Arial" w:cs="Arial"/>
        </w:rPr>
      </w:pPr>
      <w:r w:rsidRPr="005D7D27">
        <w:rPr>
          <w:rFonts w:ascii="Arial" w:hAnsi="Arial" w:cs="Arial"/>
        </w:rPr>
        <w:t>Sonata a 5, 2 tr. e 3 tromboni (1688, 2’15).</w:t>
      </w:r>
    </w:p>
    <w:p w:rsidR="003F5B9C" w:rsidRPr="005D7D27" w:rsidRDefault="003F5B9C" w:rsidP="000F4EDF">
      <w:pPr>
        <w:tabs>
          <w:tab w:val="left" w:pos="0"/>
          <w:tab w:val="left" w:pos="4253"/>
        </w:tabs>
        <w:spacing w:line="276" w:lineRule="auto"/>
        <w:rPr>
          <w:rFonts w:ascii="Arial" w:hAnsi="Arial" w:cs="Arial"/>
        </w:rPr>
      </w:pPr>
    </w:p>
    <w:p w:rsidR="00DC5D95" w:rsidRPr="005D7D27" w:rsidRDefault="00DC5D9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SPEZZAFERRI  Giovanni</w:t>
      </w:r>
      <w:r w:rsidRPr="005D7D27">
        <w:rPr>
          <w:rFonts w:ascii="Arial" w:hAnsi="Arial" w:cs="Arial"/>
          <w:color w:val="0070C0"/>
          <w:u w:val="single"/>
        </w:rPr>
        <w:tab/>
        <w:t>Lecce, 11.9.1888 - Lodi, 1.2.1963.</w:t>
      </w:r>
    </w:p>
    <w:p w:rsidR="00DC5D95" w:rsidRPr="005D7D27" w:rsidRDefault="00DD399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pedagogo italiano, allievo d</w:t>
      </w:r>
      <w:r w:rsidR="009A2608" w:rsidRPr="005D7D27">
        <w:rPr>
          <w:rFonts w:ascii="Arial" w:hAnsi="Arial" w:cs="Arial"/>
          <w:color w:val="0070C0"/>
          <w:sz w:val="20"/>
          <w:szCs w:val="20"/>
        </w:rPr>
        <w:t>i</w:t>
      </w:r>
      <w:r w:rsidRPr="005D7D27">
        <w:rPr>
          <w:rFonts w:ascii="Arial" w:hAnsi="Arial" w:cs="Arial"/>
          <w:color w:val="0070C0"/>
          <w:sz w:val="20"/>
          <w:szCs w:val="20"/>
        </w:rPr>
        <w:t xml:space="preserve"> Agostani, Zanella, Villanis.</w:t>
      </w:r>
      <w:r w:rsidR="00880704">
        <w:rPr>
          <w:rFonts w:ascii="Arial" w:hAnsi="Arial" w:cs="Arial"/>
          <w:color w:val="0070C0"/>
          <w:sz w:val="20"/>
          <w:szCs w:val="20"/>
        </w:rPr>
        <w:t xml:space="preserve"> </w:t>
      </w:r>
      <w:r w:rsidR="00DC5D95" w:rsidRPr="005D7D27">
        <w:rPr>
          <w:rFonts w:ascii="Arial" w:hAnsi="Arial" w:cs="Arial"/>
          <w:color w:val="0070C0"/>
          <w:sz w:val="20"/>
          <w:szCs w:val="20"/>
        </w:rPr>
        <w:t xml:space="preserve">Fondatore dell’Istituto </w:t>
      </w:r>
      <w:r w:rsidR="00880704">
        <w:rPr>
          <w:rFonts w:ascii="Arial" w:hAnsi="Arial" w:cs="Arial"/>
          <w:color w:val="0070C0"/>
          <w:sz w:val="20"/>
          <w:szCs w:val="20"/>
        </w:rPr>
        <w:t>C</w:t>
      </w:r>
      <w:r w:rsidR="00DC5D95" w:rsidRPr="005D7D27">
        <w:rPr>
          <w:rFonts w:ascii="Arial" w:hAnsi="Arial" w:cs="Arial"/>
          <w:color w:val="0070C0"/>
          <w:sz w:val="20"/>
          <w:szCs w:val="20"/>
        </w:rPr>
        <w:t xml:space="preserve">ivico </w:t>
      </w:r>
      <w:r w:rsidR="00880704">
        <w:rPr>
          <w:rFonts w:ascii="Arial" w:hAnsi="Arial" w:cs="Arial"/>
          <w:color w:val="0070C0"/>
          <w:sz w:val="20"/>
          <w:szCs w:val="20"/>
        </w:rPr>
        <w:t>M</w:t>
      </w:r>
      <w:r w:rsidR="00DC5D95" w:rsidRPr="005D7D27">
        <w:rPr>
          <w:rFonts w:ascii="Arial" w:hAnsi="Arial" w:cs="Arial"/>
          <w:color w:val="0070C0"/>
          <w:sz w:val="20"/>
          <w:szCs w:val="20"/>
        </w:rPr>
        <w:t xml:space="preserve">usicale </w:t>
      </w:r>
      <w:r w:rsidR="00880704">
        <w:rPr>
          <w:rFonts w:ascii="Arial" w:hAnsi="Arial" w:cs="Arial"/>
          <w:color w:val="0070C0"/>
          <w:sz w:val="20"/>
          <w:szCs w:val="20"/>
        </w:rPr>
        <w:t xml:space="preserve">            </w:t>
      </w:r>
      <w:r w:rsidR="00DC5D95" w:rsidRPr="005D7D27">
        <w:rPr>
          <w:rFonts w:ascii="Arial" w:hAnsi="Arial" w:cs="Arial"/>
          <w:color w:val="0070C0"/>
          <w:sz w:val="20"/>
          <w:szCs w:val="20"/>
        </w:rPr>
        <w:t xml:space="preserve">“Gaffurio” di Lodi, </w:t>
      </w:r>
      <w:r w:rsidR="0030092F" w:rsidRPr="005D7D27">
        <w:rPr>
          <w:rFonts w:ascii="Arial" w:hAnsi="Arial" w:cs="Arial"/>
          <w:color w:val="0070C0"/>
          <w:sz w:val="20"/>
          <w:szCs w:val="20"/>
        </w:rPr>
        <w:t>D</w:t>
      </w:r>
      <w:r w:rsidR="00DC5D95" w:rsidRPr="005D7D27">
        <w:rPr>
          <w:rFonts w:ascii="Arial" w:hAnsi="Arial" w:cs="Arial"/>
          <w:color w:val="0070C0"/>
          <w:sz w:val="20"/>
          <w:szCs w:val="20"/>
        </w:rPr>
        <w:t>irettore del Conservatorio di Piacenza.</w:t>
      </w:r>
    </w:p>
    <w:p w:rsidR="00DC5D95" w:rsidRPr="005D7D27" w:rsidRDefault="00DC5D95" w:rsidP="000F4EDF">
      <w:pPr>
        <w:tabs>
          <w:tab w:val="left" w:pos="0"/>
          <w:tab w:val="left" w:pos="4253"/>
        </w:tabs>
        <w:spacing w:line="276" w:lineRule="auto"/>
        <w:rPr>
          <w:rFonts w:ascii="Arial" w:hAnsi="Arial" w:cs="Arial"/>
        </w:rPr>
      </w:pPr>
      <w:r w:rsidRPr="005D7D27">
        <w:rPr>
          <w:rFonts w:ascii="Arial" w:hAnsi="Arial" w:cs="Arial"/>
        </w:rPr>
        <w:t>Preludio e fuga per 2</w:t>
      </w:r>
      <w:r w:rsidR="00E87143" w:rsidRPr="005D7D27">
        <w:rPr>
          <w:rFonts w:ascii="Arial" w:hAnsi="Arial" w:cs="Arial"/>
        </w:rPr>
        <w:t xml:space="preserve"> tr.</w:t>
      </w:r>
      <w:r w:rsidRPr="005D7D27">
        <w:rPr>
          <w:rFonts w:ascii="Arial" w:hAnsi="Arial" w:cs="Arial"/>
        </w:rPr>
        <w:t xml:space="preserve"> e </w:t>
      </w:r>
      <w:r w:rsidR="005574EA" w:rsidRPr="005D7D27">
        <w:rPr>
          <w:rFonts w:ascii="Arial" w:hAnsi="Arial" w:cs="Arial"/>
        </w:rPr>
        <w:t>3 tromboni</w:t>
      </w:r>
      <w:r w:rsidRPr="005D7D27">
        <w:rPr>
          <w:rFonts w:ascii="Arial" w:hAnsi="Arial" w:cs="Arial"/>
        </w:rPr>
        <w:t>. (1947).</w:t>
      </w:r>
    </w:p>
    <w:p w:rsidR="0028689B" w:rsidRPr="005D7D27" w:rsidRDefault="0028689B" w:rsidP="000F4EDF">
      <w:pPr>
        <w:tabs>
          <w:tab w:val="left" w:pos="0"/>
          <w:tab w:val="left" w:pos="4253"/>
        </w:tabs>
        <w:spacing w:line="276" w:lineRule="auto"/>
        <w:rPr>
          <w:rFonts w:ascii="Arial" w:hAnsi="Arial" w:cs="Arial"/>
        </w:rPr>
      </w:pPr>
    </w:p>
    <w:p w:rsidR="0028689B" w:rsidRPr="005D7D27" w:rsidRDefault="0028689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SPILLMAN</w:t>
      </w:r>
      <w:r w:rsidR="00DE6C08" w:rsidRPr="005D7D27">
        <w:rPr>
          <w:rFonts w:ascii="Arial" w:hAnsi="Arial" w:cs="Arial"/>
          <w:color w:val="0070C0"/>
          <w:u w:val="single"/>
        </w:rPr>
        <w:t xml:space="preserve">  Robert</w:t>
      </w:r>
      <w:r w:rsidR="00DE6C08" w:rsidRPr="005D7D27">
        <w:rPr>
          <w:rFonts w:ascii="Arial" w:hAnsi="Arial" w:cs="Arial"/>
          <w:color w:val="0070C0"/>
          <w:u w:val="single"/>
        </w:rPr>
        <w:tab/>
        <w:t>Berea, 4.3.1936</w:t>
      </w:r>
    </w:p>
    <w:p w:rsidR="00DE6C08" w:rsidRPr="005D7D27" w:rsidRDefault="00DE6C0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pianista americano, allievo di Kagan, Erfurth, Reutter e Badings. </w:t>
      </w:r>
      <w:r w:rsidR="006B78BA">
        <w:rPr>
          <w:rFonts w:ascii="Arial" w:hAnsi="Arial" w:cs="Arial"/>
          <w:color w:val="0070C0"/>
          <w:sz w:val="20"/>
          <w:szCs w:val="20"/>
        </w:rPr>
        <w:t xml:space="preserve">                                        </w:t>
      </w:r>
      <w:r w:rsidR="00880704">
        <w:rPr>
          <w:rFonts w:ascii="Arial" w:hAnsi="Arial" w:cs="Arial"/>
          <w:color w:val="0070C0"/>
          <w:sz w:val="20"/>
          <w:szCs w:val="20"/>
        </w:rPr>
        <w:t xml:space="preserve">               </w:t>
      </w:r>
      <w:r w:rsidRPr="005D7D27">
        <w:rPr>
          <w:rFonts w:ascii="Arial" w:hAnsi="Arial" w:cs="Arial"/>
          <w:color w:val="0070C0"/>
          <w:sz w:val="20"/>
          <w:szCs w:val="20"/>
        </w:rPr>
        <w:t xml:space="preserve">Insegnante </w:t>
      </w:r>
      <w:r w:rsidR="004F45F8" w:rsidRPr="005D7D27">
        <w:rPr>
          <w:rFonts w:ascii="Arial" w:hAnsi="Arial" w:cs="Arial"/>
          <w:color w:val="0070C0"/>
          <w:sz w:val="20"/>
          <w:szCs w:val="20"/>
        </w:rPr>
        <w:t>all’</w:t>
      </w:r>
      <w:r w:rsidRPr="005D7D27">
        <w:rPr>
          <w:rFonts w:ascii="Arial" w:hAnsi="Arial" w:cs="Arial"/>
          <w:color w:val="0070C0"/>
          <w:sz w:val="20"/>
          <w:szCs w:val="20"/>
        </w:rPr>
        <w:t>Eastman e all’Università del Colorado.</w:t>
      </w:r>
    </w:p>
    <w:p w:rsidR="0028689B" w:rsidRPr="005D7D27" w:rsidRDefault="0028689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Concerto </w:t>
      </w:r>
      <w:r w:rsidR="00DE6C08" w:rsidRPr="005D7D27">
        <w:rPr>
          <w:rFonts w:ascii="Arial" w:hAnsi="Arial" w:cs="Arial"/>
        </w:rPr>
        <w:t>per t</w:t>
      </w:r>
      <w:r w:rsidRPr="005D7D27">
        <w:rPr>
          <w:rFonts w:ascii="Arial" w:hAnsi="Arial" w:cs="Arial"/>
        </w:rPr>
        <w:t>rombone</w:t>
      </w:r>
      <w:r w:rsidR="004F58DA" w:rsidRPr="005D7D27">
        <w:rPr>
          <w:rFonts w:ascii="Arial" w:hAnsi="Arial" w:cs="Arial"/>
        </w:rPr>
        <w:t xml:space="preserve"> basso</w:t>
      </w:r>
      <w:r w:rsidRPr="005D7D27">
        <w:rPr>
          <w:rFonts w:ascii="Arial" w:hAnsi="Arial" w:cs="Arial"/>
        </w:rPr>
        <w:t xml:space="preserve"> </w:t>
      </w:r>
      <w:r w:rsidR="00DE6C08" w:rsidRPr="005D7D27">
        <w:rPr>
          <w:rFonts w:ascii="Arial" w:hAnsi="Arial" w:cs="Arial"/>
        </w:rPr>
        <w:t xml:space="preserve">e </w:t>
      </w:r>
      <w:r w:rsidR="00D24245" w:rsidRPr="005D7D27">
        <w:rPr>
          <w:rFonts w:ascii="Arial" w:hAnsi="Arial" w:cs="Arial"/>
        </w:rPr>
        <w:t>pf</w:t>
      </w:r>
      <w:r w:rsidR="00DE6C08" w:rsidRPr="005D7D27">
        <w:rPr>
          <w:rFonts w:ascii="Arial" w:hAnsi="Arial" w:cs="Arial"/>
        </w:rPr>
        <w:t>.</w:t>
      </w:r>
      <w:r w:rsidR="004F58DA" w:rsidRPr="005D7D27">
        <w:rPr>
          <w:rFonts w:ascii="Arial" w:hAnsi="Arial" w:cs="Arial"/>
        </w:rPr>
        <w:t xml:space="preserve"> (8'25).</w:t>
      </w:r>
      <w:r w:rsidR="00DE6C08" w:rsidRPr="005D7D27">
        <w:rPr>
          <w:rFonts w:ascii="Arial" w:hAnsi="Arial" w:cs="Arial"/>
        </w:rPr>
        <w:t xml:space="preserve"> </w:t>
      </w:r>
      <w:r w:rsidRPr="005D7D27">
        <w:rPr>
          <w:rFonts w:ascii="Arial" w:hAnsi="Arial" w:cs="Arial"/>
        </w:rPr>
        <w:t xml:space="preserve">  2 Songs </w:t>
      </w:r>
      <w:r w:rsidR="00DE6C08" w:rsidRPr="005D7D27">
        <w:rPr>
          <w:rFonts w:ascii="Arial" w:hAnsi="Arial" w:cs="Arial"/>
        </w:rPr>
        <w:t>per t</w:t>
      </w:r>
      <w:r w:rsidR="00743171" w:rsidRPr="005D7D27">
        <w:rPr>
          <w:rFonts w:ascii="Arial" w:hAnsi="Arial" w:cs="Arial"/>
        </w:rPr>
        <w:t>rombone</w:t>
      </w:r>
      <w:r w:rsidR="00C75BDA" w:rsidRPr="005D7D27">
        <w:rPr>
          <w:rFonts w:ascii="Arial" w:hAnsi="Arial" w:cs="Arial"/>
        </w:rPr>
        <w:t xml:space="preserve"> e pf.</w:t>
      </w:r>
      <w:r w:rsidR="00343A06" w:rsidRPr="005D7D27">
        <w:rPr>
          <w:rFonts w:ascii="Arial" w:hAnsi="Arial" w:cs="Arial"/>
        </w:rPr>
        <w:t xml:space="preserve"> (8’20)</w:t>
      </w:r>
      <w:r w:rsidR="00DE6C08" w:rsidRPr="005D7D27">
        <w:rPr>
          <w:rFonts w:ascii="Arial" w:hAnsi="Arial" w:cs="Arial"/>
        </w:rPr>
        <w:t>.</w:t>
      </w:r>
    </w:p>
    <w:p w:rsidR="004F58DA" w:rsidRPr="005D7D27" w:rsidRDefault="004F58DA" w:rsidP="000F4EDF">
      <w:pPr>
        <w:tabs>
          <w:tab w:val="left" w:pos="0"/>
          <w:tab w:val="left" w:pos="4253"/>
        </w:tabs>
        <w:spacing w:line="276" w:lineRule="auto"/>
        <w:rPr>
          <w:rStyle w:val="Enfasicorsivo"/>
          <w:rFonts w:ascii="Arial" w:hAnsi="Arial" w:cs="Arial"/>
        </w:rPr>
      </w:pPr>
    </w:p>
    <w:p w:rsidR="00DA5F5E" w:rsidRPr="005D7D27" w:rsidRDefault="00DA5F5E"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SPISAK  Michal</w:t>
      </w:r>
      <w:r w:rsidRPr="005D7D27">
        <w:rPr>
          <w:rFonts w:ascii="Arial" w:hAnsi="Arial" w:cs="Arial"/>
          <w:color w:val="0070C0"/>
          <w:u w:val="single"/>
        </w:rPr>
        <w:tab/>
        <w:t>Dabrowa, 14.9.1914 - Parigi, 29.1.1965.</w:t>
      </w:r>
    </w:p>
    <w:p w:rsidR="00DF4524" w:rsidRPr="005D7D27" w:rsidRDefault="00DF4524" w:rsidP="000F4EDF">
      <w:pPr>
        <w:tabs>
          <w:tab w:val="left" w:pos="0"/>
          <w:tab w:val="left" w:pos="4253"/>
          <w:tab w:val="left" w:pos="4395"/>
          <w:tab w:val="left" w:pos="992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polacco, studi al Conservatorio di Kattowitz, a Varsavia allievo di Sikorski. </w:t>
      </w:r>
      <w:r w:rsidR="00880704">
        <w:rPr>
          <w:rFonts w:ascii="Arial" w:hAnsi="Arial" w:cs="Arial"/>
          <w:color w:val="0070C0"/>
          <w:sz w:val="20"/>
          <w:szCs w:val="20"/>
        </w:rPr>
        <w:t xml:space="preserve">                      </w:t>
      </w:r>
      <w:r w:rsidRPr="005D7D27">
        <w:rPr>
          <w:rFonts w:ascii="Arial" w:hAnsi="Arial" w:cs="Arial"/>
          <w:color w:val="0070C0"/>
          <w:sz w:val="20"/>
          <w:szCs w:val="20"/>
        </w:rPr>
        <w:t>Perfezionamento a Parigi con N. Boulanger.</w:t>
      </w:r>
      <w:r w:rsidRPr="005D7D27">
        <w:rPr>
          <w:rFonts w:ascii="Arial" w:hAnsi="Arial" w:cs="Arial"/>
          <w:color w:val="0070C0"/>
        </w:rPr>
        <w:t xml:space="preserve"> </w:t>
      </w:r>
      <w:r w:rsidRPr="005D7D27">
        <w:rPr>
          <w:rFonts w:ascii="Arial" w:hAnsi="Arial" w:cs="Arial"/>
          <w:color w:val="0070C0"/>
          <w:sz w:val="20"/>
          <w:szCs w:val="20"/>
        </w:rPr>
        <w:t xml:space="preserve">Residente a Parigi dal 1937. Vincitore di molti concorsi, </w:t>
      </w:r>
      <w:r w:rsidR="006B78BA">
        <w:rPr>
          <w:rFonts w:ascii="Arial" w:hAnsi="Arial" w:cs="Arial"/>
          <w:color w:val="0070C0"/>
          <w:sz w:val="20"/>
          <w:szCs w:val="20"/>
        </w:rPr>
        <w:t xml:space="preserve">                      </w:t>
      </w:r>
      <w:r w:rsidR="00880704">
        <w:rPr>
          <w:rFonts w:ascii="Arial" w:hAnsi="Arial" w:cs="Arial"/>
          <w:color w:val="0070C0"/>
          <w:sz w:val="20"/>
          <w:szCs w:val="20"/>
        </w:rPr>
        <w:t xml:space="preserve">              </w:t>
      </w:r>
      <w:r w:rsidRPr="005D7D27">
        <w:rPr>
          <w:rFonts w:ascii="Arial" w:hAnsi="Arial" w:cs="Arial"/>
          <w:color w:val="0070C0"/>
          <w:sz w:val="20"/>
          <w:szCs w:val="20"/>
        </w:rPr>
        <w:t>tra questi, nel 1955, il premio del Concorso Internazionale per l’Inno Olimpico di Monaco.</w:t>
      </w:r>
    </w:p>
    <w:p w:rsidR="0028689B" w:rsidRPr="005D7D27" w:rsidRDefault="0022705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Concerto per trombone e pf. soli (1951).   </w:t>
      </w:r>
      <w:r w:rsidR="0028689B" w:rsidRPr="005D7D27">
        <w:rPr>
          <w:rFonts w:ascii="Arial" w:hAnsi="Arial" w:cs="Arial"/>
        </w:rPr>
        <w:t>Concert</w:t>
      </w:r>
      <w:r w:rsidR="00DA5F5E" w:rsidRPr="005D7D27">
        <w:rPr>
          <w:rFonts w:ascii="Arial" w:hAnsi="Arial" w:cs="Arial"/>
        </w:rPr>
        <w:t>in</w:t>
      </w:r>
      <w:r w:rsidR="0028689B" w:rsidRPr="005D7D27">
        <w:rPr>
          <w:rFonts w:ascii="Arial" w:hAnsi="Arial" w:cs="Arial"/>
        </w:rPr>
        <w:t>o</w:t>
      </w:r>
      <w:r w:rsidR="00AC5E48" w:rsidRPr="005D7D27">
        <w:rPr>
          <w:rFonts w:ascii="Arial" w:hAnsi="Arial" w:cs="Arial"/>
        </w:rPr>
        <w:t xml:space="preserve"> per trombone e orch</w:t>
      </w:r>
      <w:r w:rsidR="002328CA" w:rsidRPr="005D7D27">
        <w:rPr>
          <w:rFonts w:ascii="Arial" w:hAnsi="Arial" w:cs="Arial"/>
        </w:rPr>
        <w:t>. (1951).</w:t>
      </w:r>
    </w:p>
    <w:p w:rsidR="00CC4D3C" w:rsidRPr="005D7D27" w:rsidRDefault="00CC4D3C" w:rsidP="000F4EDF">
      <w:pPr>
        <w:pStyle w:val="NormaleWeb"/>
        <w:tabs>
          <w:tab w:val="left" w:pos="0"/>
          <w:tab w:val="left" w:pos="4253"/>
        </w:tabs>
        <w:spacing w:before="120" w:beforeAutospacing="0" w:after="0" w:afterAutospacing="0" w:line="276" w:lineRule="auto"/>
        <w:rPr>
          <w:rFonts w:ascii="Arial" w:hAnsi="Arial" w:cs="Arial"/>
        </w:rPr>
      </w:pPr>
    </w:p>
    <w:p w:rsidR="00DC5D95" w:rsidRPr="005D7D27" w:rsidRDefault="00DC5D9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SRAMEK  Vladimir</w:t>
      </w:r>
      <w:r w:rsidRPr="005D7D27">
        <w:rPr>
          <w:rFonts w:ascii="Arial" w:hAnsi="Arial" w:cs="Arial"/>
          <w:color w:val="0070C0"/>
          <w:u w:val="single"/>
        </w:rPr>
        <w:tab/>
        <w:t>Kosice, 10.3.1923</w:t>
      </w:r>
    </w:p>
    <w:p w:rsidR="00DC5D95" w:rsidRPr="005D7D27" w:rsidRDefault="00DC5D9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céco, studi al Conservatorio di Praga, dal 1953 bibliotecario al Museo Nazionale di Praga. </w:t>
      </w:r>
      <w:r w:rsidR="00FF784E" w:rsidRPr="005D7D27">
        <w:rPr>
          <w:rFonts w:ascii="Arial" w:hAnsi="Arial" w:cs="Arial"/>
          <w:color w:val="0070C0"/>
          <w:sz w:val="20"/>
          <w:szCs w:val="20"/>
        </w:rPr>
        <w:t xml:space="preserve">           </w:t>
      </w:r>
      <w:r w:rsidR="00880704">
        <w:rPr>
          <w:rFonts w:ascii="Arial" w:hAnsi="Arial" w:cs="Arial"/>
          <w:color w:val="0070C0"/>
          <w:sz w:val="20"/>
          <w:szCs w:val="20"/>
        </w:rPr>
        <w:t xml:space="preserve">           </w:t>
      </w:r>
      <w:r w:rsidR="00683817">
        <w:rPr>
          <w:rFonts w:ascii="Arial" w:hAnsi="Arial" w:cs="Arial"/>
          <w:color w:val="0070C0"/>
          <w:sz w:val="20"/>
          <w:szCs w:val="20"/>
        </w:rPr>
        <w:t xml:space="preserve">               </w:t>
      </w:r>
      <w:r w:rsidRPr="005D7D27">
        <w:rPr>
          <w:rFonts w:ascii="Arial" w:hAnsi="Arial" w:cs="Arial"/>
          <w:color w:val="0070C0"/>
          <w:sz w:val="20"/>
          <w:szCs w:val="20"/>
        </w:rPr>
        <w:t>Dal 1963 libero compositore.</w:t>
      </w:r>
    </w:p>
    <w:p w:rsidR="00DC5D95" w:rsidRPr="005D7D27" w:rsidRDefault="00DC5D95" w:rsidP="000F4EDF">
      <w:pPr>
        <w:tabs>
          <w:tab w:val="left" w:pos="0"/>
          <w:tab w:val="left" w:pos="4253"/>
        </w:tabs>
        <w:spacing w:line="276" w:lineRule="auto"/>
        <w:rPr>
          <w:rFonts w:ascii="Arial" w:hAnsi="Arial" w:cs="Arial"/>
        </w:rPr>
      </w:pPr>
      <w:r w:rsidRPr="005D7D27">
        <w:rPr>
          <w:rFonts w:ascii="Arial" w:hAnsi="Arial" w:cs="Arial"/>
        </w:rPr>
        <w:t xml:space="preserve">Trio per 2 </w:t>
      </w:r>
      <w:r w:rsidR="005574EA" w:rsidRPr="005D7D27">
        <w:rPr>
          <w:rFonts w:ascii="Arial" w:hAnsi="Arial" w:cs="Arial"/>
        </w:rPr>
        <w:t>tr</w:t>
      </w:r>
      <w:r w:rsidRPr="005D7D27">
        <w:rPr>
          <w:rFonts w:ascii="Arial" w:hAnsi="Arial" w:cs="Arial"/>
        </w:rPr>
        <w:t xml:space="preserve"> e</w:t>
      </w:r>
      <w:r w:rsidR="005574EA" w:rsidRPr="005D7D27">
        <w:rPr>
          <w:rFonts w:ascii="Arial" w:hAnsi="Arial" w:cs="Arial"/>
        </w:rPr>
        <w:t xml:space="preserve"> trombone</w:t>
      </w:r>
      <w:r w:rsidRPr="005D7D27">
        <w:rPr>
          <w:rFonts w:ascii="Arial" w:hAnsi="Arial" w:cs="Arial"/>
        </w:rPr>
        <w:t xml:space="preserve">. (1956).   Fragment, fl. cl. </w:t>
      </w:r>
      <w:r w:rsidR="00E0392F" w:rsidRPr="005D7D27">
        <w:rPr>
          <w:rFonts w:ascii="Arial" w:hAnsi="Arial" w:cs="Arial"/>
        </w:rPr>
        <w:t>trombone</w:t>
      </w:r>
      <w:r w:rsidRPr="005D7D27">
        <w:rPr>
          <w:rFonts w:ascii="Arial" w:hAnsi="Arial" w:cs="Arial"/>
        </w:rPr>
        <w:t>, chit. vl. pf. e voce recitante.</w:t>
      </w:r>
    </w:p>
    <w:p w:rsidR="00DC5D95" w:rsidRPr="005D7D27" w:rsidRDefault="00DC5D95" w:rsidP="000F4EDF">
      <w:pPr>
        <w:tabs>
          <w:tab w:val="left" w:pos="0"/>
          <w:tab w:val="left" w:pos="4253"/>
        </w:tabs>
        <w:spacing w:line="276" w:lineRule="auto"/>
        <w:rPr>
          <w:rFonts w:ascii="Arial" w:hAnsi="Arial" w:cs="Arial"/>
        </w:rPr>
      </w:pPr>
      <w:r w:rsidRPr="005D7D27">
        <w:rPr>
          <w:rFonts w:ascii="Arial" w:hAnsi="Arial" w:cs="Arial"/>
        </w:rPr>
        <w:t xml:space="preserve">Prodromos, fl. cl. b. </w:t>
      </w:r>
      <w:r w:rsidR="00E0392F" w:rsidRPr="005D7D27">
        <w:rPr>
          <w:rFonts w:ascii="Arial" w:hAnsi="Arial" w:cs="Arial"/>
        </w:rPr>
        <w:t>trombone</w:t>
      </w:r>
      <w:r w:rsidRPr="005D7D27">
        <w:rPr>
          <w:rFonts w:ascii="Arial" w:hAnsi="Arial" w:cs="Arial"/>
        </w:rPr>
        <w:t xml:space="preserve">. vl.   </w:t>
      </w:r>
      <w:r w:rsidR="00AC5E48" w:rsidRPr="005D7D27">
        <w:rPr>
          <w:rFonts w:ascii="Arial" w:hAnsi="Arial" w:cs="Arial"/>
        </w:rPr>
        <w:t>Concertino per trombone e orch.</w:t>
      </w:r>
    </w:p>
    <w:p w:rsidR="00DC5D95" w:rsidRPr="005D7D27" w:rsidRDefault="00DC5D95" w:rsidP="000F4EDF">
      <w:pPr>
        <w:tabs>
          <w:tab w:val="left" w:pos="0"/>
          <w:tab w:val="left" w:pos="4253"/>
        </w:tabs>
        <w:spacing w:line="276" w:lineRule="auto"/>
        <w:rPr>
          <w:rFonts w:ascii="Arial" w:hAnsi="Arial" w:cs="Arial"/>
        </w:rPr>
      </w:pPr>
    </w:p>
    <w:p w:rsidR="00DC5D95" w:rsidRPr="005D7D27" w:rsidRDefault="00DC5D9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STAEMPFLI  Edward</w:t>
      </w:r>
      <w:r w:rsidRPr="005D7D27">
        <w:rPr>
          <w:rFonts w:ascii="Arial" w:hAnsi="Arial" w:cs="Arial"/>
          <w:color w:val="0070C0"/>
          <w:u w:val="single"/>
        </w:rPr>
        <w:tab/>
        <w:t>Berna, 1.2.1908 - Berlino, genn. 2002.</w:t>
      </w:r>
    </w:p>
    <w:p w:rsidR="00DC5D95" w:rsidRPr="005D7D27" w:rsidRDefault="00DC5D9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Perfezionamento con Dukas e Scherchen. Dal 1954 residente a Berlino.</w:t>
      </w:r>
    </w:p>
    <w:p w:rsidR="00DC5D95" w:rsidRPr="005D7D27" w:rsidRDefault="00DA5F5E" w:rsidP="000F4EDF">
      <w:pPr>
        <w:tabs>
          <w:tab w:val="left" w:pos="0"/>
          <w:tab w:val="left" w:pos="4253"/>
        </w:tabs>
        <w:spacing w:line="276" w:lineRule="auto"/>
        <w:rPr>
          <w:rFonts w:ascii="Arial" w:hAnsi="Arial" w:cs="Arial"/>
        </w:rPr>
      </w:pPr>
      <w:r w:rsidRPr="005D7D27">
        <w:rPr>
          <w:rFonts w:ascii="Arial" w:hAnsi="Arial" w:cs="Arial"/>
        </w:rPr>
        <w:t>Divertimento per 2 tr. e 3 tromboni</w:t>
      </w:r>
      <w:r w:rsidR="00DC5D95" w:rsidRPr="005D7D27">
        <w:rPr>
          <w:rFonts w:ascii="Arial" w:hAnsi="Arial" w:cs="Arial"/>
        </w:rPr>
        <w:t xml:space="preserve"> (1946).   Liberté, cantata con ottoni.</w:t>
      </w:r>
    </w:p>
    <w:p w:rsidR="00DC5D95" w:rsidRPr="005D7D27" w:rsidRDefault="00DC5D95" w:rsidP="000F4EDF">
      <w:pPr>
        <w:tabs>
          <w:tab w:val="left" w:pos="0"/>
          <w:tab w:val="left" w:pos="4253"/>
        </w:tabs>
        <w:spacing w:line="276" w:lineRule="auto"/>
        <w:rPr>
          <w:rFonts w:ascii="Arial" w:hAnsi="Arial" w:cs="Arial"/>
        </w:rPr>
      </w:pPr>
      <w:r w:rsidRPr="005D7D27">
        <w:rPr>
          <w:rFonts w:ascii="Arial" w:hAnsi="Arial" w:cs="Arial"/>
        </w:rPr>
        <w:t xml:space="preserve">Fantasia concertante per 2 </w:t>
      </w:r>
      <w:r w:rsidR="005574EA" w:rsidRPr="005D7D27">
        <w:rPr>
          <w:rFonts w:ascii="Arial" w:hAnsi="Arial" w:cs="Arial"/>
        </w:rPr>
        <w:t>tr</w:t>
      </w:r>
      <w:r w:rsidRPr="005D7D27">
        <w:rPr>
          <w:rFonts w:ascii="Arial" w:hAnsi="Arial" w:cs="Arial"/>
        </w:rPr>
        <w:t xml:space="preserve">, </w:t>
      </w:r>
      <w:r w:rsidR="000D2A6C" w:rsidRPr="005D7D27">
        <w:rPr>
          <w:rFonts w:ascii="Arial" w:hAnsi="Arial" w:cs="Arial"/>
        </w:rPr>
        <w:t>2</w:t>
      </w:r>
      <w:r w:rsidR="005574EA" w:rsidRPr="005D7D27">
        <w:rPr>
          <w:rFonts w:ascii="Arial" w:hAnsi="Arial" w:cs="Arial"/>
        </w:rPr>
        <w:t xml:space="preserve"> tromboni</w:t>
      </w:r>
      <w:r w:rsidRPr="005D7D27">
        <w:rPr>
          <w:rFonts w:ascii="Arial" w:hAnsi="Arial" w:cs="Arial"/>
        </w:rPr>
        <w:t xml:space="preserve"> e 4 timpani (1947).</w:t>
      </w:r>
    </w:p>
    <w:p w:rsidR="00F513CB" w:rsidRPr="005D7D27" w:rsidRDefault="00F513CB" w:rsidP="000F4EDF">
      <w:pPr>
        <w:tabs>
          <w:tab w:val="left" w:pos="0"/>
          <w:tab w:val="left" w:pos="4253"/>
        </w:tabs>
        <w:spacing w:line="276" w:lineRule="auto"/>
        <w:rPr>
          <w:rFonts w:ascii="Arial" w:hAnsi="Arial" w:cs="Arial"/>
        </w:rPr>
      </w:pPr>
    </w:p>
    <w:p w:rsidR="00F80F95" w:rsidRPr="005D7D27" w:rsidRDefault="00F80F9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lastRenderedPageBreak/>
        <w:t>STARER  Robert</w:t>
      </w:r>
      <w:r w:rsidRPr="005D7D27">
        <w:rPr>
          <w:rFonts w:ascii="Arial" w:hAnsi="Arial" w:cs="Arial"/>
          <w:color w:val="0070C0"/>
          <w:u w:val="single"/>
        </w:rPr>
        <w:tab/>
        <w:t>Vienna, 8.1.1924 - Kingston (USA), 22.4.2001.</w:t>
      </w:r>
    </w:p>
    <w:p w:rsidR="00F80F95" w:rsidRPr="005D7D27" w:rsidRDefault="00F80F9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americano di origine austriaca. Inizio degli studi a 4 anni proseguiti all’Accademia di Vienna. </w:t>
      </w:r>
      <w:r w:rsidR="00683817">
        <w:rPr>
          <w:rFonts w:ascii="Arial" w:hAnsi="Arial" w:cs="Arial"/>
          <w:color w:val="0070C0"/>
          <w:sz w:val="20"/>
          <w:szCs w:val="20"/>
        </w:rPr>
        <w:t xml:space="preserve">            </w:t>
      </w:r>
      <w:r w:rsidRPr="005D7D27">
        <w:rPr>
          <w:rFonts w:ascii="Arial" w:hAnsi="Arial" w:cs="Arial"/>
          <w:color w:val="0070C0"/>
          <w:sz w:val="20"/>
          <w:szCs w:val="20"/>
        </w:rPr>
        <w:t>Dopo l’annessione nazista dell’austria nel 1938 si trasferì in Palestina, dove proseguì gli studi al Conservatorio di</w:t>
      </w:r>
      <w:r w:rsidR="00D55CB8" w:rsidRPr="005D7D27">
        <w:rPr>
          <w:rFonts w:ascii="Arial" w:hAnsi="Arial" w:cs="Arial"/>
          <w:color w:val="0070C0"/>
          <w:sz w:val="20"/>
          <w:szCs w:val="20"/>
        </w:rPr>
        <w:t xml:space="preserve"> </w:t>
      </w:r>
      <w:r w:rsidRPr="005D7D27">
        <w:rPr>
          <w:rFonts w:ascii="Arial" w:hAnsi="Arial" w:cs="Arial"/>
          <w:color w:val="0070C0"/>
          <w:sz w:val="20"/>
          <w:szCs w:val="20"/>
        </w:rPr>
        <w:t>Gerusalemme. Alla fine della guerra si trasferì negli Stati Uniti dove completò gli studi alla Juilliard di New York con Copland. Dal 1949 insegnante nel medesimo Istituto. Premio Guggenheim. Cittadino americano dal 1957.</w:t>
      </w:r>
    </w:p>
    <w:p w:rsidR="00F513CB" w:rsidRPr="005D7D27" w:rsidRDefault="00F80F95"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Serenade, per trb. vibr. e archi.   </w:t>
      </w:r>
      <w:r w:rsidR="00F513CB" w:rsidRPr="005D7D27">
        <w:rPr>
          <w:rFonts w:ascii="Arial" w:hAnsi="Arial" w:cs="Arial"/>
          <w:color w:val="000000"/>
        </w:rPr>
        <w:t>Concerto a tre per cl. tr. trombone e archi (1954)</w:t>
      </w:r>
      <w:r w:rsidR="007E7E11" w:rsidRPr="005D7D27">
        <w:rPr>
          <w:rFonts w:ascii="Arial" w:hAnsi="Arial" w:cs="Arial"/>
          <w:color w:val="000000"/>
        </w:rPr>
        <w:t>.</w:t>
      </w:r>
    </w:p>
    <w:p w:rsidR="00D55CB8" w:rsidRPr="005D7D27" w:rsidRDefault="00D55CB8" w:rsidP="000F4EDF">
      <w:pPr>
        <w:tabs>
          <w:tab w:val="left" w:pos="0"/>
          <w:tab w:val="left" w:pos="4253"/>
        </w:tabs>
        <w:spacing w:line="276" w:lineRule="auto"/>
        <w:rPr>
          <w:rFonts w:ascii="Arial" w:hAnsi="Arial" w:cs="Arial"/>
          <w:color w:val="00CC00"/>
          <w:u w:val="single"/>
        </w:rPr>
      </w:pPr>
    </w:p>
    <w:p w:rsidR="007E7E11" w:rsidRPr="005D7D27" w:rsidRDefault="007E7E1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STARK  Robert</w:t>
      </w:r>
      <w:r w:rsidRPr="005D7D27">
        <w:rPr>
          <w:rFonts w:ascii="Arial" w:hAnsi="Arial" w:cs="Arial"/>
          <w:color w:val="0070C0"/>
          <w:u w:val="single"/>
        </w:rPr>
        <w:tab/>
        <w:t>Klingenthal, 19.9.1847 - Wurzburg, 29.10.1922.</w:t>
      </w:r>
    </w:p>
    <w:p w:rsidR="007E7E11" w:rsidRPr="005D7D27" w:rsidRDefault="007E7E1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Clarinettista tedesco e insegnante alla scuola di Wurzburg. Eccellente solista e didatta.</w:t>
      </w:r>
    </w:p>
    <w:p w:rsidR="007E7E11" w:rsidRPr="005D7D27" w:rsidRDefault="007E7E11" w:rsidP="000F4EDF">
      <w:pPr>
        <w:tabs>
          <w:tab w:val="left" w:pos="0"/>
          <w:tab w:val="left" w:pos="4253"/>
        </w:tabs>
        <w:spacing w:line="276" w:lineRule="auto"/>
        <w:rPr>
          <w:rFonts w:ascii="Arial" w:hAnsi="Arial" w:cs="Arial"/>
          <w:color w:val="000000"/>
        </w:rPr>
      </w:pPr>
      <w:r w:rsidRPr="005D7D27">
        <w:rPr>
          <w:rFonts w:ascii="Arial" w:hAnsi="Arial" w:cs="Arial"/>
          <w:color w:val="000000"/>
        </w:rPr>
        <w:t>Ballade e Historiette, per trombone e orch.</w:t>
      </w:r>
    </w:p>
    <w:p w:rsidR="00F513CB" w:rsidRPr="005D7D27" w:rsidRDefault="00F513CB" w:rsidP="000F4EDF">
      <w:pPr>
        <w:tabs>
          <w:tab w:val="left" w:pos="0"/>
          <w:tab w:val="left" w:pos="4253"/>
        </w:tabs>
        <w:spacing w:line="276" w:lineRule="auto"/>
        <w:rPr>
          <w:rFonts w:ascii="Arial" w:hAnsi="Arial" w:cs="Arial"/>
        </w:rPr>
      </w:pPr>
    </w:p>
    <w:p w:rsidR="00591A24" w:rsidRPr="005D7D27" w:rsidRDefault="00591A2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STARKE  Friederich</w:t>
      </w:r>
      <w:r w:rsidRPr="005D7D27">
        <w:rPr>
          <w:rFonts w:ascii="Arial" w:hAnsi="Arial" w:cs="Arial"/>
          <w:color w:val="0070C0"/>
          <w:u w:val="single"/>
        </w:rPr>
        <w:tab/>
        <w:t>Elsterwerda, 1774 - Dobling, 18.12.1835.</w:t>
      </w:r>
    </w:p>
    <w:p w:rsidR="00591A24" w:rsidRPr="005D7D27" w:rsidRDefault="00591A2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insegnante, esecutore autodidatta di quasi tutti gli strumenti, in particolare del corno. </w:t>
      </w:r>
      <w:r w:rsidR="002E0F86">
        <w:rPr>
          <w:rFonts w:ascii="Arial" w:hAnsi="Arial" w:cs="Arial"/>
          <w:color w:val="0070C0"/>
          <w:sz w:val="20"/>
          <w:szCs w:val="20"/>
        </w:rPr>
        <w:t xml:space="preserve">                                          </w:t>
      </w:r>
      <w:r w:rsidRPr="005D7D27">
        <w:rPr>
          <w:rFonts w:ascii="Arial" w:hAnsi="Arial" w:cs="Arial"/>
          <w:color w:val="0070C0"/>
          <w:sz w:val="20"/>
          <w:szCs w:val="20"/>
        </w:rPr>
        <w:t xml:space="preserve">Maestro di pianoforte di una contessa, direttore di una banda di fanteria, a Vienna completò gli studi con </w:t>
      </w:r>
      <w:r w:rsidR="002E0F86">
        <w:rPr>
          <w:rFonts w:ascii="Arial" w:hAnsi="Arial" w:cs="Arial"/>
          <w:color w:val="0070C0"/>
          <w:sz w:val="20"/>
          <w:szCs w:val="20"/>
        </w:rPr>
        <w:t xml:space="preserve">                  </w:t>
      </w:r>
      <w:r w:rsidRPr="005D7D27">
        <w:rPr>
          <w:rFonts w:ascii="Arial" w:hAnsi="Arial" w:cs="Arial"/>
          <w:color w:val="0070C0"/>
          <w:sz w:val="20"/>
          <w:szCs w:val="20"/>
        </w:rPr>
        <w:t xml:space="preserve">Albrechtsberger e fu cornista all’Opera. Fondò un giornale per </w:t>
      </w:r>
      <w:r w:rsidR="00DA5F5E" w:rsidRPr="005D7D27">
        <w:rPr>
          <w:rFonts w:ascii="Arial" w:hAnsi="Arial" w:cs="Arial"/>
          <w:color w:val="0070C0"/>
          <w:sz w:val="20"/>
          <w:szCs w:val="20"/>
        </w:rPr>
        <w:t>gli strumentisti</w:t>
      </w:r>
      <w:r w:rsidRPr="005D7D27">
        <w:rPr>
          <w:rFonts w:ascii="Arial" w:hAnsi="Arial" w:cs="Arial"/>
          <w:color w:val="0070C0"/>
          <w:sz w:val="20"/>
          <w:szCs w:val="20"/>
        </w:rPr>
        <w:t xml:space="preserve"> e uno per la musica militare. </w:t>
      </w:r>
      <w:r w:rsidR="00683817">
        <w:rPr>
          <w:rFonts w:ascii="Arial" w:hAnsi="Arial" w:cs="Arial"/>
          <w:color w:val="0070C0"/>
          <w:sz w:val="20"/>
          <w:szCs w:val="20"/>
        </w:rPr>
        <w:t xml:space="preserve">                       </w:t>
      </w:r>
      <w:r w:rsidRPr="005D7D27">
        <w:rPr>
          <w:rFonts w:ascii="Arial" w:hAnsi="Arial" w:cs="Arial"/>
          <w:color w:val="0070C0"/>
          <w:sz w:val="20"/>
          <w:szCs w:val="20"/>
        </w:rPr>
        <w:t>Beethoven, che lo stimava,</w:t>
      </w:r>
      <w:r w:rsidR="00880704">
        <w:rPr>
          <w:rFonts w:ascii="Arial" w:hAnsi="Arial" w:cs="Arial"/>
          <w:color w:val="0070C0"/>
          <w:sz w:val="20"/>
          <w:szCs w:val="20"/>
        </w:rPr>
        <w:t xml:space="preserve"> </w:t>
      </w:r>
      <w:r w:rsidRPr="005D7D27">
        <w:rPr>
          <w:rFonts w:ascii="Arial" w:hAnsi="Arial" w:cs="Arial"/>
          <w:color w:val="0070C0"/>
          <w:sz w:val="20"/>
          <w:szCs w:val="20"/>
        </w:rPr>
        <w:t xml:space="preserve">gli affidò musicalmente il nipote Karl, e forse questo fu l’unico insuccesso del </w:t>
      </w:r>
      <w:r w:rsidR="00683817">
        <w:rPr>
          <w:rFonts w:ascii="Arial" w:hAnsi="Arial" w:cs="Arial"/>
          <w:color w:val="0070C0"/>
          <w:sz w:val="20"/>
          <w:szCs w:val="20"/>
        </w:rPr>
        <w:t xml:space="preserve">                           </w:t>
      </w:r>
      <w:r w:rsidRPr="005D7D27">
        <w:rPr>
          <w:rFonts w:ascii="Arial" w:hAnsi="Arial" w:cs="Arial"/>
          <w:color w:val="0070C0"/>
          <w:sz w:val="20"/>
          <w:szCs w:val="20"/>
        </w:rPr>
        <w:t>simpatico Friederich.</w:t>
      </w:r>
    </w:p>
    <w:p w:rsidR="00591A24" w:rsidRPr="005D7D27" w:rsidRDefault="00591A24" w:rsidP="000F4EDF">
      <w:pPr>
        <w:tabs>
          <w:tab w:val="left" w:pos="0"/>
          <w:tab w:val="left" w:pos="4253"/>
        </w:tabs>
        <w:spacing w:line="276" w:lineRule="auto"/>
        <w:rPr>
          <w:rFonts w:ascii="Arial" w:hAnsi="Arial" w:cs="Arial"/>
        </w:rPr>
      </w:pPr>
      <w:r w:rsidRPr="005D7D27">
        <w:rPr>
          <w:rFonts w:ascii="Arial" w:hAnsi="Arial" w:cs="Arial"/>
        </w:rPr>
        <w:t xml:space="preserve">Neue effektvolle Trompeten-Aufzuge, 10 </w:t>
      </w:r>
      <w:r w:rsidR="005574EA" w:rsidRPr="005D7D27">
        <w:rPr>
          <w:rFonts w:ascii="Arial" w:hAnsi="Arial" w:cs="Arial"/>
        </w:rPr>
        <w:t>tr</w:t>
      </w:r>
      <w:r w:rsidRPr="005D7D27">
        <w:rPr>
          <w:rFonts w:ascii="Arial" w:hAnsi="Arial" w:cs="Arial"/>
        </w:rPr>
        <w:t>, 2 cor. e</w:t>
      </w:r>
      <w:r w:rsidR="005574EA" w:rsidRPr="005D7D27">
        <w:rPr>
          <w:rFonts w:ascii="Arial" w:hAnsi="Arial" w:cs="Arial"/>
        </w:rPr>
        <w:t xml:space="preserve"> trombone</w:t>
      </w:r>
      <w:r w:rsidRPr="005D7D27">
        <w:rPr>
          <w:rFonts w:ascii="Arial" w:hAnsi="Arial" w:cs="Arial"/>
        </w:rPr>
        <w:t xml:space="preserve"> (1822c.).</w:t>
      </w:r>
    </w:p>
    <w:p w:rsidR="0028689B" w:rsidRPr="005D7D27" w:rsidRDefault="0028689B" w:rsidP="000F4EDF">
      <w:pPr>
        <w:tabs>
          <w:tab w:val="left" w:pos="0"/>
          <w:tab w:val="left" w:pos="4253"/>
        </w:tabs>
        <w:spacing w:line="276" w:lineRule="auto"/>
        <w:rPr>
          <w:rFonts w:ascii="Arial" w:hAnsi="Arial" w:cs="Arial"/>
        </w:rPr>
      </w:pPr>
    </w:p>
    <w:p w:rsidR="0028689B" w:rsidRPr="005D7D27" w:rsidRDefault="0028689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STEKKE  </w:t>
      </w:r>
      <w:r w:rsidR="00380FFD" w:rsidRPr="005D7D27">
        <w:rPr>
          <w:rFonts w:ascii="Arial" w:hAnsi="Arial" w:cs="Arial"/>
          <w:color w:val="0070C0"/>
          <w:u w:val="single"/>
        </w:rPr>
        <w:t>Leon</w:t>
      </w:r>
      <w:r w:rsidR="00E44BF5" w:rsidRPr="005D7D27">
        <w:rPr>
          <w:rFonts w:ascii="Arial" w:hAnsi="Arial" w:cs="Arial"/>
          <w:color w:val="0070C0"/>
          <w:u w:val="single"/>
        </w:rPr>
        <w:tab/>
        <w:t>Bruxelles,1904 - Bruxelles, 1970.</w:t>
      </w:r>
    </w:p>
    <w:p w:rsidR="00E44BF5" w:rsidRPr="005D7D27" w:rsidRDefault="00E44BF5"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belga.</w:t>
      </w:r>
    </w:p>
    <w:p w:rsidR="0028689B" w:rsidRPr="005D7D27" w:rsidRDefault="0028689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Variations</w:t>
      </w:r>
      <w:r w:rsidR="00380FFD" w:rsidRPr="005D7D27">
        <w:rPr>
          <w:rFonts w:ascii="Arial" w:hAnsi="Arial" w:cs="Arial"/>
        </w:rPr>
        <w:t xml:space="preserve"> op</w:t>
      </w:r>
      <w:r w:rsidR="00A80ECD" w:rsidRPr="005D7D27">
        <w:rPr>
          <w:rFonts w:ascii="Arial" w:hAnsi="Arial" w:cs="Arial"/>
        </w:rPr>
        <w:t xml:space="preserve">. </w:t>
      </w:r>
      <w:r w:rsidR="00380FFD" w:rsidRPr="005D7D27">
        <w:rPr>
          <w:rFonts w:ascii="Arial" w:hAnsi="Arial" w:cs="Arial"/>
        </w:rPr>
        <w:t xml:space="preserve"> 24 (1942)</w:t>
      </w:r>
      <w:r w:rsidRPr="005D7D27">
        <w:rPr>
          <w:rFonts w:ascii="Arial" w:hAnsi="Arial" w:cs="Arial"/>
        </w:rPr>
        <w:t xml:space="preserve">, </w:t>
      </w:r>
      <w:r w:rsidR="002A7FB7" w:rsidRPr="005D7D27">
        <w:rPr>
          <w:rFonts w:ascii="Arial" w:hAnsi="Arial" w:cs="Arial"/>
        </w:rPr>
        <w:t>trombone</w:t>
      </w:r>
      <w:r w:rsidRPr="005D7D27">
        <w:rPr>
          <w:rFonts w:ascii="Arial" w:hAnsi="Arial" w:cs="Arial"/>
        </w:rPr>
        <w:t xml:space="preserve"> e pf</w:t>
      </w:r>
      <w:r w:rsidR="000C2FBC" w:rsidRPr="005D7D27">
        <w:rPr>
          <w:rFonts w:ascii="Arial" w:hAnsi="Arial" w:cs="Arial"/>
        </w:rPr>
        <w:t>.</w:t>
      </w:r>
    </w:p>
    <w:p w:rsidR="000C2FBC" w:rsidRPr="005D7D27" w:rsidRDefault="000C2FBC" w:rsidP="000F4EDF">
      <w:pPr>
        <w:pStyle w:val="NormaleWeb"/>
        <w:tabs>
          <w:tab w:val="left" w:pos="0"/>
          <w:tab w:val="left" w:pos="4253"/>
        </w:tabs>
        <w:spacing w:before="120" w:beforeAutospacing="0" w:after="0" w:afterAutospacing="0" w:line="276" w:lineRule="auto"/>
        <w:rPr>
          <w:rFonts w:ascii="Arial" w:hAnsi="Arial" w:cs="Arial"/>
        </w:rPr>
      </w:pPr>
    </w:p>
    <w:p w:rsidR="000C2FBC" w:rsidRPr="005D7D27" w:rsidRDefault="00FC18D6"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STEPHANOVSKY </w:t>
      </w:r>
    </w:p>
    <w:p w:rsidR="000C2FBC" w:rsidRPr="005D7D27" w:rsidRDefault="000C2FB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20 studi per trombone solo.</w:t>
      </w:r>
    </w:p>
    <w:p w:rsidR="00504B11" w:rsidRPr="005D7D27" w:rsidRDefault="00504B11" w:rsidP="000F4EDF">
      <w:pPr>
        <w:pStyle w:val="NormaleWeb"/>
        <w:tabs>
          <w:tab w:val="left" w:pos="0"/>
          <w:tab w:val="left" w:pos="4253"/>
        </w:tabs>
        <w:spacing w:before="120" w:beforeAutospacing="0" w:after="0" w:afterAutospacing="0" w:line="276" w:lineRule="auto"/>
        <w:rPr>
          <w:rFonts w:ascii="Arial" w:hAnsi="Arial" w:cs="Arial"/>
        </w:rPr>
      </w:pPr>
    </w:p>
    <w:p w:rsidR="00504B11" w:rsidRPr="005D7D27" w:rsidRDefault="00504B11"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STEVENS  John</w:t>
      </w:r>
    </w:p>
    <w:p w:rsidR="000B341E" w:rsidRPr="005D7D27" w:rsidRDefault="00B43D4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Professore di Tuba e Euphonium all</w:t>
      </w:r>
      <w:r w:rsidR="000B341E" w:rsidRPr="005D7D27">
        <w:rPr>
          <w:rFonts w:ascii="Arial" w:hAnsi="Arial" w:cs="Arial"/>
          <w:color w:val="0070C0"/>
          <w:sz w:val="20"/>
          <w:szCs w:val="20"/>
        </w:rPr>
        <w:t>’</w:t>
      </w:r>
      <w:r w:rsidRPr="005D7D27">
        <w:rPr>
          <w:rFonts w:ascii="Arial" w:hAnsi="Arial" w:cs="Arial"/>
          <w:color w:val="0070C0"/>
          <w:sz w:val="20"/>
          <w:szCs w:val="20"/>
        </w:rPr>
        <w:t>Università del Wisconsin</w:t>
      </w:r>
      <w:r w:rsidR="00A27C83" w:rsidRPr="005D7D27">
        <w:rPr>
          <w:rFonts w:ascii="Arial" w:hAnsi="Arial" w:cs="Arial"/>
          <w:color w:val="0070C0"/>
          <w:sz w:val="20"/>
          <w:szCs w:val="20"/>
        </w:rPr>
        <w:t>.</w:t>
      </w:r>
    </w:p>
    <w:p w:rsidR="00CE3993" w:rsidRPr="005D7D27" w:rsidRDefault="00A201B0" w:rsidP="000F4EDF">
      <w:pPr>
        <w:tabs>
          <w:tab w:val="left" w:pos="0"/>
          <w:tab w:val="left" w:pos="4253"/>
        </w:tabs>
        <w:spacing w:line="276" w:lineRule="auto"/>
        <w:rPr>
          <w:rFonts w:ascii="Arial" w:hAnsi="Arial" w:cs="Arial"/>
        </w:rPr>
      </w:pPr>
      <w:r w:rsidRPr="005D7D27">
        <w:rPr>
          <w:rFonts w:ascii="Arial" w:hAnsi="Arial" w:cs="Arial"/>
        </w:rPr>
        <w:t xml:space="preserve">Sonata per trombone e pf.   </w:t>
      </w:r>
      <w:r w:rsidR="00CE3993" w:rsidRPr="005D7D27">
        <w:rPr>
          <w:rFonts w:ascii="Arial" w:hAnsi="Arial" w:cs="Arial"/>
        </w:rPr>
        <w:t>Dialoghi per trb. e tuba.   Schegge, 2 tube.   Suite, 2 tube.</w:t>
      </w:r>
    </w:p>
    <w:p w:rsidR="006B4463" w:rsidRPr="005D7D27" w:rsidRDefault="0092590C" w:rsidP="000F4EDF">
      <w:pPr>
        <w:tabs>
          <w:tab w:val="left" w:pos="0"/>
          <w:tab w:val="left" w:pos="4253"/>
        </w:tabs>
        <w:spacing w:line="276" w:lineRule="auto"/>
        <w:rPr>
          <w:rFonts w:ascii="Arial" w:hAnsi="Arial" w:cs="Arial"/>
        </w:rPr>
      </w:pPr>
      <w:r w:rsidRPr="005D7D27">
        <w:rPr>
          <w:rFonts w:ascii="Arial" w:hAnsi="Arial" w:cs="Arial"/>
        </w:rPr>
        <w:t xml:space="preserve">Danze, 3 tube.   </w:t>
      </w:r>
      <w:r w:rsidR="005056B4" w:rsidRPr="005D7D27">
        <w:rPr>
          <w:rFonts w:ascii="Arial" w:hAnsi="Arial" w:cs="Arial"/>
        </w:rPr>
        <w:t>Music 4 Tubas.</w:t>
      </w:r>
      <w:r w:rsidR="006B4463" w:rsidRPr="005D7D27">
        <w:rPr>
          <w:rFonts w:ascii="Arial" w:hAnsi="Arial" w:cs="Arial"/>
        </w:rPr>
        <w:t xml:space="preserve">   Power, 4 tube.</w:t>
      </w:r>
      <w:r w:rsidR="005056B4" w:rsidRPr="005D7D27">
        <w:rPr>
          <w:rFonts w:ascii="Arial" w:hAnsi="Arial" w:cs="Arial"/>
        </w:rPr>
        <w:t xml:space="preserve">   </w:t>
      </w:r>
      <w:r w:rsidR="00B44589" w:rsidRPr="005D7D27">
        <w:rPr>
          <w:rFonts w:ascii="Arial" w:hAnsi="Arial" w:cs="Arial"/>
        </w:rPr>
        <w:t xml:space="preserve">Fanfare per un amico, 5 tube.   </w:t>
      </w:r>
    </w:p>
    <w:p w:rsidR="006B4463" w:rsidRPr="005D7D27" w:rsidRDefault="000B341E" w:rsidP="000F4EDF">
      <w:pPr>
        <w:tabs>
          <w:tab w:val="left" w:pos="0"/>
          <w:tab w:val="left" w:pos="4253"/>
        </w:tabs>
        <w:spacing w:line="276" w:lineRule="auto"/>
        <w:rPr>
          <w:rFonts w:ascii="Arial" w:hAnsi="Arial" w:cs="Arial"/>
        </w:rPr>
      </w:pPr>
      <w:r w:rsidRPr="005D7D27">
        <w:rPr>
          <w:rFonts w:ascii="Arial" w:hAnsi="Arial" w:cs="Arial"/>
          <w:u w:val="single"/>
        </w:rPr>
        <w:t>Tuba o Euphonium soli</w:t>
      </w:r>
      <w:r w:rsidRPr="005D7D27">
        <w:rPr>
          <w:rFonts w:ascii="Arial" w:hAnsi="Arial" w:cs="Arial"/>
        </w:rPr>
        <w:t>:   Solo,   Elegia,</w:t>
      </w:r>
      <w:r w:rsidR="00A27C83" w:rsidRPr="005D7D27">
        <w:rPr>
          <w:rFonts w:ascii="Arial" w:hAnsi="Arial" w:cs="Arial"/>
        </w:rPr>
        <w:t xml:space="preserve">   Ricordo,   Salve Venere, Marte salve</w:t>
      </w:r>
      <w:r w:rsidR="00A201B0" w:rsidRPr="005D7D27">
        <w:rPr>
          <w:rFonts w:ascii="Arial" w:hAnsi="Arial" w:cs="Arial"/>
        </w:rPr>
        <w:t>,</w:t>
      </w:r>
      <w:r w:rsidR="00A27C83" w:rsidRPr="005D7D27">
        <w:rPr>
          <w:rFonts w:ascii="Arial" w:hAnsi="Arial" w:cs="Arial"/>
        </w:rPr>
        <w:t xml:space="preserve">   1a Suite</w:t>
      </w:r>
      <w:r w:rsidR="0092590C" w:rsidRPr="005D7D27">
        <w:rPr>
          <w:rFonts w:ascii="Arial" w:hAnsi="Arial" w:cs="Arial"/>
        </w:rPr>
        <w:t>,</w:t>
      </w:r>
      <w:r w:rsidR="00A201B0" w:rsidRPr="005D7D27">
        <w:rPr>
          <w:rFonts w:ascii="Arial" w:hAnsi="Arial" w:cs="Arial"/>
        </w:rPr>
        <w:t xml:space="preserve">   </w:t>
      </w:r>
    </w:p>
    <w:p w:rsidR="006B4463" w:rsidRPr="005D7D27" w:rsidRDefault="00A27C83" w:rsidP="000F4EDF">
      <w:pPr>
        <w:tabs>
          <w:tab w:val="left" w:pos="0"/>
          <w:tab w:val="left" w:pos="4253"/>
        </w:tabs>
        <w:spacing w:line="276" w:lineRule="auto"/>
        <w:rPr>
          <w:rFonts w:ascii="Arial" w:hAnsi="Arial" w:cs="Arial"/>
        </w:rPr>
      </w:pPr>
      <w:r w:rsidRPr="005D7D27">
        <w:rPr>
          <w:rFonts w:ascii="Arial" w:hAnsi="Arial" w:cs="Arial"/>
        </w:rPr>
        <w:t>Tr</w:t>
      </w:r>
      <w:r w:rsidR="007032CC" w:rsidRPr="005D7D27">
        <w:rPr>
          <w:rFonts w:ascii="Arial" w:hAnsi="Arial" w:cs="Arial"/>
        </w:rPr>
        <w:t>i</w:t>
      </w:r>
      <w:r w:rsidRPr="005D7D27">
        <w:rPr>
          <w:rFonts w:ascii="Arial" w:hAnsi="Arial" w:cs="Arial"/>
        </w:rPr>
        <w:t>onfo dei demoni</w:t>
      </w:r>
      <w:r w:rsidR="0092590C" w:rsidRPr="005D7D27">
        <w:rPr>
          <w:rFonts w:ascii="Arial" w:hAnsi="Arial" w:cs="Arial"/>
        </w:rPr>
        <w:t>,   Manhattan Suite.</w:t>
      </w:r>
      <w:r w:rsidR="00C66EE1" w:rsidRPr="005D7D27">
        <w:rPr>
          <w:rFonts w:ascii="Arial" w:hAnsi="Arial" w:cs="Arial"/>
        </w:rPr>
        <w:t xml:space="preserve">   Il Capo</w:t>
      </w:r>
      <w:r w:rsidR="007032CC" w:rsidRPr="005D7D27">
        <w:rPr>
          <w:rFonts w:ascii="Arial" w:hAnsi="Arial" w:cs="Arial"/>
        </w:rPr>
        <w:t>,</w:t>
      </w:r>
      <w:r w:rsidR="00C66EE1" w:rsidRPr="005D7D27">
        <w:rPr>
          <w:rFonts w:ascii="Arial" w:hAnsi="Arial" w:cs="Arial"/>
        </w:rPr>
        <w:t xml:space="preserve"> tuba e 6 trb.</w:t>
      </w:r>
      <w:r w:rsidR="007032CC" w:rsidRPr="005D7D27">
        <w:rPr>
          <w:rFonts w:ascii="Arial" w:hAnsi="Arial" w:cs="Arial"/>
        </w:rPr>
        <w:t xml:space="preserve">   </w:t>
      </w:r>
      <w:r w:rsidR="002F429C" w:rsidRPr="005D7D27">
        <w:rPr>
          <w:rFonts w:ascii="Arial" w:hAnsi="Arial" w:cs="Arial"/>
        </w:rPr>
        <w:t>Adagio, 4 tube.</w:t>
      </w:r>
      <w:r w:rsidR="00D241DB" w:rsidRPr="005D7D27">
        <w:rPr>
          <w:rFonts w:ascii="Arial" w:hAnsi="Arial" w:cs="Arial"/>
        </w:rPr>
        <w:t xml:space="preserve">   </w:t>
      </w:r>
    </w:p>
    <w:p w:rsidR="006B4463" w:rsidRPr="005D7D27" w:rsidRDefault="00013A58" w:rsidP="000F4EDF">
      <w:pPr>
        <w:tabs>
          <w:tab w:val="left" w:pos="0"/>
          <w:tab w:val="left" w:pos="4253"/>
        </w:tabs>
        <w:spacing w:line="276" w:lineRule="auto"/>
        <w:rPr>
          <w:rFonts w:ascii="Arial" w:hAnsi="Arial" w:cs="Arial"/>
        </w:rPr>
      </w:pPr>
      <w:r w:rsidRPr="005D7D27">
        <w:rPr>
          <w:rFonts w:ascii="Arial" w:hAnsi="Arial" w:cs="Arial"/>
          <w:u w:val="single"/>
        </w:rPr>
        <w:t>2 tube e 2 euph</w:t>
      </w:r>
      <w:r w:rsidRPr="005D7D27">
        <w:rPr>
          <w:rFonts w:ascii="Arial" w:hAnsi="Arial" w:cs="Arial"/>
        </w:rPr>
        <w:t xml:space="preserve">.:   </w:t>
      </w:r>
      <w:r w:rsidR="002F429C" w:rsidRPr="005D7D27">
        <w:rPr>
          <w:rFonts w:ascii="Arial" w:hAnsi="Arial" w:cs="Arial"/>
        </w:rPr>
        <w:t>Benedizione,</w:t>
      </w:r>
      <w:r w:rsidRPr="005D7D27">
        <w:rPr>
          <w:rFonts w:ascii="Arial" w:hAnsi="Arial" w:cs="Arial"/>
        </w:rPr>
        <w:t xml:space="preserve">   </w:t>
      </w:r>
      <w:r w:rsidR="00B44589" w:rsidRPr="005D7D27">
        <w:rPr>
          <w:rFonts w:ascii="Arial" w:hAnsi="Arial" w:cs="Arial"/>
        </w:rPr>
        <w:t>Jammin,</w:t>
      </w:r>
      <w:r w:rsidR="002F429C" w:rsidRPr="005D7D27">
        <w:rPr>
          <w:rFonts w:ascii="Arial" w:hAnsi="Arial" w:cs="Arial"/>
        </w:rPr>
        <w:t xml:space="preserve"> </w:t>
      </w:r>
      <w:r w:rsidR="00B44589" w:rsidRPr="005D7D27">
        <w:rPr>
          <w:rFonts w:ascii="Arial" w:hAnsi="Arial" w:cs="Arial"/>
        </w:rPr>
        <w:t xml:space="preserve">   </w:t>
      </w:r>
      <w:r w:rsidR="00471CF7" w:rsidRPr="005D7D27">
        <w:rPr>
          <w:rFonts w:ascii="Arial" w:hAnsi="Arial" w:cs="Arial"/>
        </w:rPr>
        <w:t>Deviazioni,</w:t>
      </w:r>
      <w:r w:rsidRPr="005D7D27">
        <w:rPr>
          <w:rFonts w:ascii="Arial" w:hAnsi="Arial" w:cs="Arial"/>
        </w:rPr>
        <w:t xml:space="preserve">   Ballade,</w:t>
      </w:r>
      <w:r w:rsidR="0092590C" w:rsidRPr="005D7D27">
        <w:rPr>
          <w:rFonts w:ascii="Arial" w:hAnsi="Arial" w:cs="Arial"/>
        </w:rPr>
        <w:t xml:space="preserve">   </w:t>
      </w:r>
      <w:r w:rsidR="005056B4" w:rsidRPr="005D7D27">
        <w:rPr>
          <w:rFonts w:ascii="Arial" w:hAnsi="Arial" w:cs="Arial"/>
        </w:rPr>
        <w:t xml:space="preserve">Moondance.   </w:t>
      </w:r>
    </w:p>
    <w:p w:rsidR="006B4463" w:rsidRPr="005D7D27" w:rsidRDefault="001F5A2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US"/>
        </w:rPr>
        <w:t xml:space="preserve">The Liberation of Sisyphus, 9 tube (1990, 8’50).   </w:t>
      </w:r>
      <w:r w:rsidR="006B4463" w:rsidRPr="005D7D27">
        <w:rPr>
          <w:rFonts w:ascii="Arial" w:hAnsi="Arial" w:cs="Arial"/>
        </w:rPr>
        <w:t xml:space="preserve">Talismano, 4 euph. 4 tube.   </w:t>
      </w:r>
    </w:p>
    <w:p w:rsidR="00F10A7E" w:rsidRPr="005D7D27" w:rsidRDefault="00D15524" w:rsidP="000F4EDF">
      <w:pPr>
        <w:tabs>
          <w:tab w:val="left" w:pos="0"/>
          <w:tab w:val="left" w:pos="4253"/>
        </w:tabs>
        <w:spacing w:line="276" w:lineRule="auto"/>
        <w:rPr>
          <w:rFonts w:ascii="Arial" w:hAnsi="Arial" w:cs="Arial"/>
        </w:rPr>
      </w:pPr>
      <w:r w:rsidRPr="005D7D27">
        <w:rPr>
          <w:rFonts w:ascii="Arial" w:hAnsi="Arial" w:cs="Arial"/>
        </w:rPr>
        <w:t>Monumento, tuba e archi.</w:t>
      </w:r>
      <w:r w:rsidR="002F429C" w:rsidRPr="005D7D27">
        <w:rPr>
          <w:rFonts w:ascii="Arial" w:hAnsi="Arial" w:cs="Arial"/>
        </w:rPr>
        <w:t xml:space="preserve">   </w:t>
      </w:r>
      <w:r w:rsidR="00C66EE1" w:rsidRPr="005D7D27">
        <w:rPr>
          <w:rFonts w:ascii="Arial" w:hAnsi="Arial" w:cs="Arial"/>
        </w:rPr>
        <w:t>Concerto per euph. e orch.</w:t>
      </w:r>
      <w:r w:rsidR="00D241DB" w:rsidRPr="005D7D27">
        <w:rPr>
          <w:rFonts w:ascii="Arial" w:hAnsi="Arial" w:cs="Arial"/>
        </w:rPr>
        <w:t xml:space="preserve">   Concerto per tuba ctb. e orch.</w:t>
      </w:r>
    </w:p>
    <w:p w:rsidR="00F10A7E" w:rsidRPr="005D7D27" w:rsidRDefault="00F10A7E" w:rsidP="000F4EDF">
      <w:pPr>
        <w:tabs>
          <w:tab w:val="left" w:pos="0"/>
          <w:tab w:val="left" w:pos="4253"/>
        </w:tabs>
        <w:spacing w:line="276" w:lineRule="auto"/>
        <w:rPr>
          <w:rFonts w:ascii="Arial" w:hAnsi="Arial" w:cs="Arial"/>
        </w:rPr>
      </w:pPr>
    </w:p>
    <w:p w:rsidR="00C86DAF" w:rsidRPr="005D7D27" w:rsidRDefault="00C86DA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lastRenderedPageBreak/>
        <w:t>STEVEN  Thomas</w:t>
      </w:r>
      <w:r w:rsidRPr="005D7D27">
        <w:rPr>
          <w:rFonts w:ascii="Arial" w:hAnsi="Arial" w:cs="Arial"/>
          <w:color w:val="0070C0"/>
          <w:u w:val="single"/>
        </w:rPr>
        <w:tab/>
        <w:t>Niagara Falls, 1966</w:t>
      </w:r>
    </w:p>
    <w:p w:rsidR="00C86DAF" w:rsidRPr="005D7D27" w:rsidRDefault="00C86DA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americano, allievo di Waldmann, Ginsberg e Holl.</w:t>
      </w:r>
    </w:p>
    <w:p w:rsidR="00F324B7" w:rsidRPr="005D7D27" w:rsidRDefault="00C86DAF" w:rsidP="000F4EDF">
      <w:pPr>
        <w:tabs>
          <w:tab w:val="left" w:pos="0"/>
          <w:tab w:val="left" w:pos="4253"/>
        </w:tabs>
        <w:spacing w:line="276" w:lineRule="auto"/>
        <w:rPr>
          <w:rFonts w:ascii="Arial" w:hAnsi="Arial" w:cs="Arial"/>
          <w:color w:val="000000"/>
        </w:rPr>
      </w:pPr>
      <w:r w:rsidRPr="005D7D27">
        <w:rPr>
          <w:rFonts w:ascii="Arial" w:hAnsi="Arial" w:cs="Arial"/>
        </w:rPr>
        <w:t>Encore “Boz”, tuba sola (1977, 3’).</w:t>
      </w:r>
      <w:r w:rsidR="00F324B7" w:rsidRPr="005D7D27">
        <w:rPr>
          <w:rFonts w:ascii="Arial" w:hAnsi="Arial" w:cs="Arial"/>
        </w:rPr>
        <w:t xml:space="preserve">   </w:t>
      </w:r>
      <w:r w:rsidR="00F324B7" w:rsidRPr="005D7D27">
        <w:rPr>
          <w:rFonts w:ascii="Arial" w:hAnsi="Arial" w:cs="Arial"/>
          <w:lang w:val="en-US"/>
        </w:rPr>
        <w:t>V</w:t>
      </w:r>
      <w:r w:rsidR="00C27F51" w:rsidRPr="005D7D27">
        <w:rPr>
          <w:rFonts w:ascii="Arial" w:hAnsi="Arial" w:cs="Arial"/>
          <w:bCs/>
          <w:color w:val="000000"/>
          <w:lang w:val="en-US"/>
        </w:rPr>
        <w:t>ariations in Olden Style</w:t>
      </w:r>
      <w:r w:rsidR="00F324B7" w:rsidRPr="005D7D27">
        <w:rPr>
          <w:rFonts w:ascii="Arial" w:hAnsi="Arial" w:cs="Arial"/>
          <w:bCs/>
          <w:color w:val="000000"/>
          <w:lang w:val="en-US"/>
        </w:rPr>
        <w:t>,</w:t>
      </w:r>
      <w:r w:rsidR="00C27F51" w:rsidRPr="005D7D27">
        <w:rPr>
          <w:rFonts w:ascii="Arial" w:hAnsi="Arial" w:cs="Arial"/>
          <w:color w:val="000000"/>
          <w:lang w:val="en-US"/>
        </w:rPr>
        <w:t xml:space="preserve"> tuba</w:t>
      </w:r>
      <w:r w:rsidR="00F324B7" w:rsidRPr="005D7D27">
        <w:rPr>
          <w:rFonts w:ascii="Arial" w:hAnsi="Arial" w:cs="Arial"/>
          <w:color w:val="000000"/>
          <w:lang w:val="en-US"/>
        </w:rPr>
        <w:t xml:space="preserve"> e</w:t>
      </w:r>
      <w:r w:rsidR="00C27F51" w:rsidRPr="005D7D27">
        <w:rPr>
          <w:rFonts w:ascii="Arial" w:hAnsi="Arial" w:cs="Arial"/>
          <w:color w:val="000000"/>
          <w:lang w:val="en-US"/>
        </w:rPr>
        <w:t xml:space="preserve"> pf. </w:t>
      </w:r>
      <w:r w:rsidR="00F324B7" w:rsidRPr="005D7D27">
        <w:rPr>
          <w:rFonts w:ascii="Arial" w:hAnsi="Arial" w:cs="Arial"/>
          <w:color w:val="000000"/>
        </w:rPr>
        <w:t>(</w:t>
      </w:r>
      <w:r w:rsidR="00C27F51" w:rsidRPr="005D7D27">
        <w:rPr>
          <w:rFonts w:ascii="Arial" w:hAnsi="Arial" w:cs="Arial"/>
          <w:color w:val="000000"/>
        </w:rPr>
        <w:t>6’20</w:t>
      </w:r>
      <w:r w:rsidR="00F324B7" w:rsidRPr="005D7D27">
        <w:rPr>
          <w:rFonts w:ascii="Arial" w:hAnsi="Arial" w:cs="Arial"/>
          <w:color w:val="000000"/>
        </w:rPr>
        <w:t>)</w:t>
      </w:r>
      <w:r w:rsidR="00C27F51" w:rsidRPr="005D7D27">
        <w:rPr>
          <w:rFonts w:ascii="Arial" w:hAnsi="Arial" w:cs="Arial"/>
          <w:color w:val="000000"/>
        </w:rPr>
        <w:t>.</w:t>
      </w:r>
    </w:p>
    <w:p w:rsidR="00A81755" w:rsidRPr="005D7D27" w:rsidRDefault="00A81755" w:rsidP="000F4EDF">
      <w:pPr>
        <w:tabs>
          <w:tab w:val="left" w:pos="0"/>
          <w:tab w:val="left" w:pos="4253"/>
        </w:tabs>
        <w:spacing w:line="276" w:lineRule="auto"/>
        <w:rPr>
          <w:rFonts w:ascii="Arial" w:hAnsi="Arial" w:cs="Arial"/>
          <w:i/>
          <w:iCs/>
          <w:color w:val="000000"/>
        </w:rPr>
      </w:pPr>
    </w:p>
    <w:p w:rsidR="00300F3E" w:rsidRPr="005D7D27" w:rsidRDefault="00300F3E"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STEVENS  Halsey</w:t>
      </w:r>
      <w:r w:rsidRPr="005D7D27">
        <w:rPr>
          <w:rFonts w:ascii="Arial" w:hAnsi="Arial" w:cs="Arial"/>
          <w:color w:val="0070C0"/>
          <w:u w:val="single"/>
        </w:rPr>
        <w:tab/>
        <w:t>New York, 3.12.1908 - Long Beach, 20.1.1989.</w:t>
      </w:r>
    </w:p>
    <w:p w:rsidR="0041472D" w:rsidRPr="005D7D27" w:rsidRDefault="0041472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americano, allievo di Mulfinger (pf), di Berwald e Bloch alla Berkeley. Insegnante all’Università </w:t>
      </w:r>
      <w:r w:rsidR="00880704">
        <w:rPr>
          <w:rFonts w:ascii="Arial" w:hAnsi="Arial" w:cs="Arial"/>
          <w:color w:val="0070C0"/>
          <w:sz w:val="20"/>
          <w:szCs w:val="20"/>
        </w:rPr>
        <w:t xml:space="preserve">           </w:t>
      </w:r>
      <w:r w:rsidRPr="005D7D27">
        <w:rPr>
          <w:rFonts w:ascii="Arial" w:hAnsi="Arial" w:cs="Arial"/>
          <w:color w:val="0070C0"/>
          <w:sz w:val="20"/>
          <w:szCs w:val="20"/>
        </w:rPr>
        <w:t xml:space="preserve">Redlands, della Sud California, al Pomona College, all’Università di Washington, allaYale, all’Università di </w:t>
      </w:r>
      <w:r w:rsidR="00880704">
        <w:rPr>
          <w:rFonts w:ascii="Arial" w:hAnsi="Arial" w:cs="Arial"/>
          <w:color w:val="0070C0"/>
          <w:sz w:val="20"/>
          <w:szCs w:val="20"/>
        </w:rPr>
        <w:t xml:space="preserve">                  </w:t>
      </w:r>
      <w:r w:rsidRPr="005D7D27">
        <w:rPr>
          <w:rFonts w:ascii="Arial" w:hAnsi="Arial" w:cs="Arial"/>
          <w:color w:val="0070C0"/>
          <w:sz w:val="20"/>
          <w:szCs w:val="20"/>
        </w:rPr>
        <w:t>Cincinnati e al Williams College. Premio Guggenheim e laurea h.c.</w:t>
      </w:r>
    </w:p>
    <w:p w:rsidR="00244BA8" w:rsidRPr="005D7D27" w:rsidRDefault="00244BA8" w:rsidP="000F4EDF">
      <w:pPr>
        <w:tabs>
          <w:tab w:val="left" w:pos="0"/>
          <w:tab w:val="left" w:pos="4253"/>
        </w:tabs>
        <w:spacing w:line="276" w:lineRule="auto"/>
        <w:rPr>
          <w:rFonts w:ascii="Arial" w:hAnsi="Arial" w:cs="Arial"/>
        </w:rPr>
      </w:pPr>
      <w:r w:rsidRPr="005D7D27">
        <w:rPr>
          <w:rFonts w:ascii="Arial" w:hAnsi="Arial" w:cs="Arial"/>
        </w:rPr>
        <w:t>Sonatina per trombone</w:t>
      </w:r>
      <w:r w:rsidR="004F58DA" w:rsidRPr="005D7D27">
        <w:rPr>
          <w:rFonts w:ascii="Arial" w:hAnsi="Arial" w:cs="Arial"/>
        </w:rPr>
        <w:t xml:space="preserve"> basso</w:t>
      </w:r>
      <w:r w:rsidRPr="005D7D27">
        <w:rPr>
          <w:rFonts w:ascii="Arial" w:hAnsi="Arial" w:cs="Arial"/>
        </w:rPr>
        <w:t xml:space="preserve"> e pf. (1960, 9’</w:t>
      </w:r>
      <w:r w:rsidR="004F58DA" w:rsidRPr="005D7D27">
        <w:rPr>
          <w:rFonts w:ascii="Arial" w:hAnsi="Arial" w:cs="Arial"/>
        </w:rPr>
        <w:t>30</w:t>
      </w:r>
      <w:r w:rsidRPr="005D7D27">
        <w:rPr>
          <w:rFonts w:ascii="Arial" w:hAnsi="Arial" w:cs="Arial"/>
        </w:rPr>
        <w:t xml:space="preserve">).   </w:t>
      </w:r>
      <w:r w:rsidR="00BD66A6" w:rsidRPr="005D7D27">
        <w:rPr>
          <w:rFonts w:ascii="Arial" w:hAnsi="Arial" w:cs="Arial"/>
        </w:rPr>
        <w:t>Sonata</w:t>
      </w:r>
      <w:r w:rsidR="0054200D" w:rsidRPr="005D7D27">
        <w:rPr>
          <w:rFonts w:ascii="Arial" w:hAnsi="Arial" w:cs="Arial"/>
        </w:rPr>
        <w:t xml:space="preserve"> per trombone e pf. (1965</w:t>
      </w:r>
      <w:r w:rsidR="0041472D" w:rsidRPr="005D7D27">
        <w:rPr>
          <w:rFonts w:ascii="Arial" w:hAnsi="Arial" w:cs="Arial"/>
        </w:rPr>
        <w:t>, 15’</w:t>
      </w:r>
      <w:r w:rsidR="0054200D" w:rsidRPr="005D7D27">
        <w:rPr>
          <w:rFonts w:ascii="Arial" w:hAnsi="Arial" w:cs="Arial"/>
        </w:rPr>
        <w:t>)</w:t>
      </w:r>
      <w:r w:rsidR="00BD66A6" w:rsidRPr="005D7D27">
        <w:rPr>
          <w:rFonts w:ascii="Arial" w:hAnsi="Arial" w:cs="Arial"/>
        </w:rPr>
        <w:t>.</w:t>
      </w:r>
      <w:r w:rsidR="0041472D" w:rsidRPr="005D7D27">
        <w:rPr>
          <w:rFonts w:ascii="Arial" w:hAnsi="Arial" w:cs="Arial"/>
        </w:rPr>
        <w:t xml:space="preserve">   </w:t>
      </w:r>
    </w:p>
    <w:p w:rsidR="00D81ACB" w:rsidRPr="005D7D27" w:rsidRDefault="00B4040C" w:rsidP="000F4EDF">
      <w:pPr>
        <w:tabs>
          <w:tab w:val="left" w:pos="0"/>
          <w:tab w:val="left" w:pos="4253"/>
        </w:tabs>
        <w:spacing w:line="276" w:lineRule="auto"/>
        <w:rPr>
          <w:rFonts w:ascii="Arial" w:hAnsi="Arial" w:cs="Arial"/>
        </w:rPr>
      </w:pPr>
      <w:r w:rsidRPr="005D7D27">
        <w:rPr>
          <w:rFonts w:ascii="Arial" w:hAnsi="Arial" w:cs="Arial"/>
        </w:rPr>
        <w:t>Sonat</w:t>
      </w:r>
      <w:r w:rsidR="008A642C" w:rsidRPr="005D7D27">
        <w:rPr>
          <w:rFonts w:ascii="Arial" w:hAnsi="Arial" w:cs="Arial"/>
        </w:rPr>
        <w:t>ina</w:t>
      </w:r>
      <w:r w:rsidR="009871FF" w:rsidRPr="005D7D27">
        <w:rPr>
          <w:rFonts w:ascii="Arial" w:hAnsi="Arial" w:cs="Arial"/>
        </w:rPr>
        <w:t xml:space="preserve"> per tuba e pf. (1968</w:t>
      </w:r>
      <w:r w:rsidRPr="005D7D27">
        <w:rPr>
          <w:rFonts w:ascii="Arial" w:hAnsi="Arial" w:cs="Arial"/>
        </w:rPr>
        <w:t>, 9’).</w:t>
      </w:r>
    </w:p>
    <w:p w:rsidR="004F58DA" w:rsidRPr="005D7D27" w:rsidRDefault="004F58DA" w:rsidP="000F4EDF">
      <w:pPr>
        <w:tabs>
          <w:tab w:val="left" w:pos="0"/>
          <w:tab w:val="left" w:pos="4253"/>
        </w:tabs>
        <w:spacing w:line="276" w:lineRule="auto"/>
        <w:rPr>
          <w:rFonts w:ascii="Arial" w:hAnsi="Arial" w:cs="Arial"/>
        </w:rPr>
      </w:pPr>
    </w:p>
    <w:p w:rsidR="000A39EF" w:rsidRPr="005D7D27" w:rsidRDefault="000A39E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STIBILJ  Milan</w:t>
      </w:r>
      <w:r w:rsidRPr="005D7D27">
        <w:rPr>
          <w:rFonts w:ascii="Arial" w:hAnsi="Arial" w:cs="Arial"/>
          <w:color w:val="0070C0"/>
          <w:u w:val="single"/>
        </w:rPr>
        <w:tab/>
        <w:t>Lubiana, 2.11.1929</w:t>
      </w:r>
    </w:p>
    <w:p w:rsidR="000A39EF" w:rsidRPr="005D7D27" w:rsidRDefault="000A39E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jugoslavo, allievo di Pahor e Keleman. Perfezionamento in musica elettronica a Utrecht.</w:t>
      </w:r>
    </w:p>
    <w:p w:rsidR="000A39EF" w:rsidRPr="005D7D27" w:rsidRDefault="000A39EF" w:rsidP="000F4EDF">
      <w:pPr>
        <w:tabs>
          <w:tab w:val="left" w:pos="0"/>
          <w:tab w:val="left" w:pos="4253"/>
        </w:tabs>
        <w:spacing w:line="276" w:lineRule="auto"/>
        <w:rPr>
          <w:rFonts w:ascii="Arial" w:hAnsi="Arial" w:cs="Arial"/>
        </w:rPr>
      </w:pPr>
      <w:r w:rsidRPr="005D7D27">
        <w:rPr>
          <w:rFonts w:ascii="Arial" w:hAnsi="Arial" w:cs="Arial"/>
        </w:rPr>
        <w:t>Condensazioni, trombone, 2 pf. e perc. (1969).</w:t>
      </w:r>
    </w:p>
    <w:p w:rsidR="000D4834" w:rsidRPr="005D7D27" w:rsidRDefault="000D4834" w:rsidP="000F4EDF">
      <w:pPr>
        <w:tabs>
          <w:tab w:val="left" w:pos="0"/>
          <w:tab w:val="left" w:pos="4253"/>
        </w:tabs>
        <w:spacing w:line="276" w:lineRule="auto"/>
        <w:rPr>
          <w:rFonts w:ascii="Arial" w:hAnsi="Arial" w:cs="Arial"/>
        </w:rPr>
      </w:pPr>
    </w:p>
    <w:p w:rsidR="000D4834" w:rsidRPr="005D7D27" w:rsidRDefault="000D483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STIEBER  Hans</w:t>
      </w:r>
      <w:r w:rsidRPr="005D7D27">
        <w:rPr>
          <w:rFonts w:ascii="Arial" w:hAnsi="Arial" w:cs="Arial"/>
          <w:color w:val="0070C0"/>
          <w:u w:val="single"/>
        </w:rPr>
        <w:tab/>
        <w:t>Naumburg, 1.3.1886 - Halle, 18.10.1969.</w:t>
      </w:r>
    </w:p>
    <w:p w:rsidR="000D4834" w:rsidRPr="005D7D27" w:rsidRDefault="000D483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tedesco, studi al Conservatorio di Lipsia. Direttore di Accademie vocali a Dessau, Coblenza, </w:t>
      </w:r>
      <w:r w:rsidR="002E0F86">
        <w:rPr>
          <w:rFonts w:ascii="Arial" w:hAnsi="Arial" w:cs="Arial"/>
          <w:color w:val="0070C0"/>
          <w:sz w:val="20"/>
          <w:szCs w:val="20"/>
        </w:rPr>
        <w:t xml:space="preserve">                           </w:t>
      </w:r>
      <w:r w:rsidRPr="005D7D27">
        <w:rPr>
          <w:rFonts w:ascii="Arial" w:hAnsi="Arial" w:cs="Arial"/>
          <w:color w:val="0070C0"/>
          <w:sz w:val="20"/>
          <w:szCs w:val="20"/>
        </w:rPr>
        <w:t>Monaco, Kiel e Lipsia.</w:t>
      </w:r>
    </w:p>
    <w:p w:rsidR="000D4834" w:rsidRPr="005D7D27" w:rsidRDefault="000D4834" w:rsidP="000F4EDF">
      <w:pPr>
        <w:tabs>
          <w:tab w:val="left" w:pos="0"/>
          <w:tab w:val="left" w:pos="4253"/>
        </w:tabs>
        <w:spacing w:line="276" w:lineRule="auto"/>
        <w:rPr>
          <w:rFonts w:ascii="Arial" w:hAnsi="Arial" w:cs="Arial"/>
          <w:lang w:val="en-GB"/>
        </w:rPr>
      </w:pPr>
      <w:r w:rsidRPr="005D7D27">
        <w:rPr>
          <w:rFonts w:ascii="Arial" w:hAnsi="Arial" w:cs="Arial"/>
          <w:lang w:val="en-GB"/>
        </w:rPr>
        <w:t>Turmmusik 2, per 3 tromboni.</w:t>
      </w:r>
    </w:p>
    <w:p w:rsidR="00BD66A6" w:rsidRPr="005D7D27" w:rsidRDefault="00BD66A6" w:rsidP="000F4EDF">
      <w:pPr>
        <w:tabs>
          <w:tab w:val="left" w:pos="0"/>
          <w:tab w:val="left" w:pos="4253"/>
        </w:tabs>
        <w:spacing w:line="276" w:lineRule="auto"/>
        <w:rPr>
          <w:rFonts w:ascii="Arial" w:hAnsi="Arial" w:cs="Arial"/>
          <w:lang w:val="en-GB"/>
        </w:rPr>
      </w:pPr>
    </w:p>
    <w:p w:rsidR="00BD66A6" w:rsidRPr="005D7D27" w:rsidRDefault="00BD66A6" w:rsidP="000F4EDF">
      <w:pPr>
        <w:tabs>
          <w:tab w:val="left" w:pos="0"/>
          <w:tab w:val="left" w:pos="4253"/>
        </w:tabs>
        <w:spacing w:line="276" w:lineRule="auto"/>
        <w:rPr>
          <w:rFonts w:ascii="Arial" w:hAnsi="Arial" w:cs="Arial"/>
          <w:color w:val="0070C0"/>
          <w:u w:val="single"/>
          <w:lang w:val="en-GB"/>
        </w:rPr>
      </w:pPr>
      <w:r w:rsidRPr="005D7D27">
        <w:rPr>
          <w:rFonts w:ascii="Arial" w:hAnsi="Arial" w:cs="Arial"/>
          <w:color w:val="0070C0"/>
          <w:u w:val="single"/>
          <w:lang w:val="en-GB"/>
        </w:rPr>
        <w:t>STILL  William Grant</w:t>
      </w:r>
      <w:r w:rsidR="002953EC" w:rsidRPr="005D7D27">
        <w:rPr>
          <w:rFonts w:ascii="Arial" w:hAnsi="Arial" w:cs="Arial"/>
          <w:color w:val="0070C0"/>
          <w:u w:val="single"/>
          <w:lang w:val="en-GB"/>
        </w:rPr>
        <w:tab/>
        <w:t>Woadville, 11.5.1895 - 1978.</w:t>
      </w:r>
    </w:p>
    <w:p w:rsidR="002953EC" w:rsidRPr="005D7D27" w:rsidRDefault="002953E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arrangiatore di musica classica e Jazz, oboista. Allievo di Chadwick e Varese.</w:t>
      </w:r>
    </w:p>
    <w:p w:rsidR="00BD66A6" w:rsidRPr="005D7D27" w:rsidRDefault="002953EC" w:rsidP="000F4EDF">
      <w:pPr>
        <w:tabs>
          <w:tab w:val="left" w:pos="0"/>
          <w:tab w:val="left" w:pos="4253"/>
        </w:tabs>
        <w:spacing w:line="276" w:lineRule="auto"/>
        <w:rPr>
          <w:rFonts w:ascii="Arial" w:hAnsi="Arial" w:cs="Arial"/>
        </w:rPr>
      </w:pPr>
      <w:r w:rsidRPr="005D7D27">
        <w:rPr>
          <w:rFonts w:ascii="Arial" w:hAnsi="Arial" w:cs="Arial"/>
        </w:rPr>
        <w:t xml:space="preserve">Sonata in Fa per trombone e pf.   </w:t>
      </w:r>
      <w:r w:rsidR="00BD66A6" w:rsidRPr="005D7D27">
        <w:rPr>
          <w:rFonts w:ascii="Arial" w:hAnsi="Arial" w:cs="Arial"/>
        </w:rPr>
        <w:t>Romanza</w:t>
      </w:r>
      <w:r w:rsidRPr="005D7D27">
        <w:rPr>
          <w:rFonts w:ascii="Arial" w:hAnsi="Arial" w:cs="Arial"/>
        </w:rPr>
        <w:t xml:space="preserve"> per trombone e orch (pf)</w:t>
      </w:r>
      <w:r w:rsidR="00BD66A6" w:rsidRPr="005D7D27">
        <w:rPr>
          <w:rFonts w:ascii="Arial" w:hAnsi="Arial" w:cs="Arial"/>
        </w:rPr>
        <w:t>.</w:t>
      </w:r>
    </w:p>
    <w:p w:rsidR="002953EC" w:rsidRPr="005D7D27" w:rsidRDefault="002953EC" w:rsidP="000F4EDF">
      <w:pPr>
        <w:tabs>
          <w:tab w:val="left" w:pos="0"/>
          <w:tab w:val="left" w:pos="4253"/>
        </w:tabs>
        <w:spacing w:line="276" w:lineRule="auto"/>
        <w:rPr>
          <w:rFonts w:ascii="Arial" w:hAnsi="Arial" w:cs="Arial"/>
        </w:rPr>
      </w:pPr>
      <w:r w:rsidRPr="005D7D27">
        <w:rPr>
          <w:rFonts w:ascii="Arial" w:hAnsi="Arial" w:cs="Arial"/>
        </w:rPr>
        <w:t>Concerto per trombone e orch.</w:t>
      </w:r>
    </w:p>
    <w:p w:rsidR="00EB4BEB" w:rsidRPr="005D7D27" w:rsidRDefault="00EB4BEB" w:rsidP="000F4EDF">
      <w:pPr>
        <w:tabs>
          <w:tab w:val="left" w:pos="0"/>
          <w:tab w:val="left" w:pos="4253"/>
        </w:tabs>
        <w:spacing w:line="276" w:lineRule="auto"/>
        <w:rPr>
          <w:rFonts w:ascii="Arial" w:hAnsi="Arial" w:cs="Arial"/>
        </w:rPr>
      </w:pPr>
    </w:p>
    <w:p w:rsidR="00580501" w:rsidRPr="005D7D27" w:rsidRDefault="00580501" w:rsidP="000F4EDF">
      <w:pPr>
        <w:tabs>
          <w:tab w:val="left" w:pos="0"/>
          <w:tab w:val="left" w:pos="4253"/>
        </w:tabs>
        <w:spacing w:line="276" w:lineRule="auto"/>
        <w:rPr>
          <w:rFonts w:ascii="Arial" w:hAnsi="Arial" w:cs="Arial"/>
          <w:color w:val="0070C0"/>
          <w:u w:val="single"/>
          <w:lang w:val="de-DE"/>
        </w:rPr>
      </w:pPr>
      <w:r w:rsidRPr="005D7D27">
        <w:rPr>
          <w:rFonts w:ascii="Arial" w:hAnsi="Arial" w:cs="Arial"/>
          <w:color w:val="0070C0"/>
          <w:u w:val="single"/>
          <w:lang w:val="de-DE"/>
        </w:rPr>
        <w:t>STOC</w:t>
      </w:r>
      <w:r w:rsidR="002779E4" w:rsidRPr="005D7D27">
        <w:rPr>
          <w:rFonts w:ascii="Arial" w:hAnsi="Arial" w:cs="Arial"/>
          <w:color w:val="0070C0"/>
          <w:u w:val="single"/>
          <w:lang w:val="de-DE"/>
        </w:rPr>
        <w:t>H</w:t>
      </w:r>
      <w:r w:rsidRPr="005D7D27">
        <w:rPr>
          <w:rFonts w:ascii="Arial" w:hAnsi="Arial" w:cs="Arial"/>
          <w:color w:val="0070C0"/>
          <w:u w:val="single"/>
          <w:lang w:val="de-DE"/>
        </w:rPr>
        <w:t>KAUSEN  Karl  Heinz</w:t>
      </w:r>
      <w:r w:rsidRPr="005D7D27">
        <w:rPr>
          <w:rFonts w:ascii="Arial" w:hAnsi="Arial" w:cs="Arial"/>
          <w:color w:val="0070C0"/>
          <w:u w:val="single"/>
          <w:lang w:val="de-DE"/>
        </w:rPr>
        <w:tab/>
        <w:t xml:space="preserve">Colonia, 22.8.1928 - </w:t>
      </w:r>
      <w:hyperlink r:id="rId165" w:tooltip="Kürten-Kettenberg" w:history="1">
        <w:r w:rsidRPr="005D7D27">
          <w:rPr>
            <w:rStyle w:val="Collegamentoipertestuale"/>
            <w:color w:val="0070C0"/>
            <w:sz w:val="24"/>
            <w:lang w:val="en-GB"/>
          </w:rPr>
          <w:t>Kürten Kettenberg</w:t>
        </w:r>
      </w:hyperlink>
      <w:r w:rsidRPr="005D7D27">
        <w:rPr>
          <w:rFonts w:ascii="Arial" w:hAnsi="Arial" w:cs="Arial"/>
          <w:color w:val="0070C0"/>
          <w:u w:val="single"/>
          <w:lang w:val="en-GB"/>
        </w:rPr>
        <w:t>, </w:t>
      </w:r>
      <w:hyperlink r:id="rId166" w:tooltip="5 dicembre" w:history="1">
        <w:r w:rsidRPr="005D7D27">
          <w:rPr>
            <w:rStyle w:val="Collegamentoipertestuale"/>
            <w:color w:val="0070C0"/>
            <w:sz w:val="24"/>
            <w:lang w:val="en-GB"/>
          </w:rPr>
          <w:t>5.12.</w:t>
        </w:r>
      </w:hyperlink>
      <w:hyperlink r:id="rId167" w:tooltip="2007" w:history="1">
        <w:r w:rsidRPr="005D7D27">
          <w:rPr>
            <w:rStyle w:val="Collegamentoipertestuale"/>
            <w:color w:val="0070C0"/>
            <w:sz w:val="24"/>
          </w:rPr>
          <w:t>2007</w:t>
        </w:r>
      </w:hyperlink>
      <w:r w:rsidRPr="005D7D27">
        <w:rPr>
          <w:rFonts w:ascii="Arial" w:hAnsi="Arial" w:cs="Arial"/>
          <w:color w:val="0070C0"/>
          <w:u w:val="single"/>
        </w:rPr>
        <w:t>.</w:t>
      </w:r>
    </w:p>
    <w:p w:rsidR="006A5E5A" w:rsidRPr="005D7D27" w:rsidRDefault="006A5E5A" w:rsidP="000F4EDF">
      <w:pPr>
        <w:pStyle w:val="Corpodeltesto31"/>
        <w:tabs>
          <w:tab w:val="clear" w:pos="3744"/>
          <w:tab w:val="clear" w:pos="4464"/>
          <w:tab w:val="left" w:pos="0"/>
          <w:tab w:val="left" w:pos="4253"/>
        </w:tabs>
        <w:spacing w:after="0"/>
        <w:jc w:val="left"/>
        <w:rPr>
          <w:color w:val="0070C0"/>
          <w:lang w:val="it-IT"/>
        </w:rPr>
      </w:pPr>
      <w:r w:rsidRPr="005D7D27">
        <w:rPr>
          <w:color w:val="0070C0"/>
          <w:lang w:val="it-IT"/>
        </w:rPr>
        <w:t xml:space="preserve">Compositore, pianista, didatta e direttore d’orchestra tedesco, allievo di Schmidt-Neuhaus, F. Martin a Colonia, </w:t>
      </w:r>
      <w:r w:rsidR="00B8510D" w:rsidRPr="005D7D27">
        <w:rPr>
          <w:color w:val="0070C0"/>
          <w:lang w:val="it-IT"/>
        </w:rPr>
        <w:t xml:space="preserve">  </w:t>
      </w:r>
      <w:r w:rsidR="00880704">
        <w:rPr>
          <w:color w:val="0070C0"/>
          <w:lang w:val="it-IT"/>
        </w:rPr>
        <w:t xml:space="preserve">                  </w:t>
      </w:r>
      <w:r w:rsidRPr="005D7D27">
        <w:rPr>
          <w:color w:val="0070C0"/>
          <w:lang w:val="it-IT"/>
        </w:rPr>
        <w:t xml:space="preserve">di Milhaud e Messiaen a Parigi. Musica concreta, “puntuale” </w:t>
      </w:r>
      <w:r w:rsidR="00CB46AE" w:rsidRPr="005D7D27">
        <w:rPr>
          <w:color w:val="0070C0"/>
          <w:lang w:val="it-IT"/>
        </w:rPr>
        <w:t>e</w:t>
      </w:r>
      <w:r w:rsidRPr="005D7D27">
        <w:rPr>
          <w:color w:val="0070C0"/>
          <w:lang w:val="it-IT"/>
        </w:rPr>
        <w:t xml:space="preserve">lettronica. Insegnante ai corsi di Darmstadt </w:t>
      </w:r>
      <w:r w:rsidR="00CB46AE" w:rsidRPr="005D7D27">
        <w:rPr>
          <w:color w:val="0070C0"/>
          <w:lang w:val="it-IT"/>
        </w:rPr>
        <w:t>e</w:t>
      </w:r>
      <w:r w:rsidR="00574B18" w:rsidRPr="005D7D27">
        <w:rPr>
          <w:color w:val="0070C0"/>
          <w:lang w:val="it-IT"/>
        </w:rPr>
        <w:t xml:space="preserve"> </w:t>
      </w:r>
      <w:r w:rsidRPr="005D7D27">
        <w:rPr>
          <w:color w:val="0070C0"/>
          <w:lang w:val="it-IT"/>
        </w:rPr>
        <w:t xml:space="preserve">al Conservatorio di Colonia. Tra le sue circa 300 composizioni un brano per 4 cori e 4 orchestre. </w:t>
      </w:r>
      <w:r w:rsidR="006B78BA">
        <w:rPr>
          <w:color w:val="0070C0"/>
          <w:lang w:val="it-IT"/>
        </w:rPr>
        <w:t xml:space="preserve">                            </w:t>
      </w:r>
      <w:r w:rsidR="00880704">
        <w:rPr>
          <w:color w:val="0070C0"/>
          <w:lang w:val="it-IT"/>
        </w:rPr>
        <w:t xml:space="preserve">                       </w:t>
      </w:r>
      <w:r w:rsidRPr="005D7D27">
        <w:rPr>
          <w:color w:val="0070C0"/>
          <w:lang w:val="it-IT"/>
        </w:rPr>
        <w:t>La sua genialità talvolta è andata oltre i confini, affermava d’esser nato a Sirio e che il disastro dell</w:t>
      </w:r>
      <w:r w:rsidR="006B78BA">
        <w:rPr>
          <w:color w:val="0070C0"/>
          <w:lang w:val="it-IT"/>
        </w:rPr>
        <w:t xml:space="preserve">e                </w:t>
      </w:r>
      <w:r w:rsidR="00880704">
        <w:rPr>
          <w:color w:val="0070C0"/>
          <w:lang w:val="it-IT"/>
        </w:rPr>
        <w:t xml:space="preserve">                 </w:t>
      </w:r>
      <w:r w:rsidR="006B78BA">
        <w:rPr>
          <w:color w:val="0070C0"/>
          <w:lang w:val="it-IT"/>
        </w:rPr>
        <w:t>Torri Gemelle</w:t>
      </w:r>
      <w:r w:rsidRPr="005D7D27">
        <w:rPr>
          <w:color w:val="0070C0"/>
          <w:lang w:val="it-IT"/>
        </w:rPr>
        <w:t xml:space="preserve"> fu un’opera colossale, ritrattando poco dopo l</w:t>
      </w:r>
      <w:r w:rsidR="00DC3D1E" w:rsidRPr="005D7D27">
        <w:rPr>
          <w:color w:val="0070C0"/>
          <w:lang w:val="it-IT"/>
        </w:rPr>
        <w:t>a</w:t>
      </w:r>
      <w:r w:rsidRPr="005D7D27">
        <w:rPr>
          <w:color w:val="0070C0"/>
          <w:lang w:val="it-IT"/>
        </w:rPr>
        <w:t xml:space="preserve"> sua infelice affermazione. </w:t>
      </w:r>
    </w:p>
    <w:p w:rsidR="00DC3D1E" w:rsidRPr="005D7D27" w:rsidRDefault="00EB4BEB" w:rsidP="000F4EDF">
      <w:pPr>
        <w:tabs>
          <w:tab w:val="left" w:pos="0"/>
          <w:tab w:val="left" w:pos="4253"/>
        </w:tabs>
        <w:spacing w:line="276" w:lineRule="auto"/>
        <w:rPr>
          <w:rFonts w:ascii="Arial" w:hAnsi="Arial" w:cs="Arial"/>
        </w:rPr>
      </w:pPr>
      <w:r w:rsidRPr="005D7D27">
        <w:rPr>
          <w:rFonts w:ascii="Arial" w:hAnsi="Arial" w:cs="Arial"/>
        </w:rPr>
        <w:t>In Fre</w:t>
      </w:r>
      <w:r w:rsidR="00CD37C6" w:rsidRPr="005D7D27">
        <w:rPr>
          <w:rFonts w:ascii="Arial" w:hAnsi="Arial" w:cs="Arial"/>
        </w:rPr>
        <w:t>u</w:t>
      </w:r>
      <w:r w:rsidRPr="005D7D27">
        <w:rPr>
          <w:rFonts w:ascii="Arial" w:hAnsi="Arial" w:cs="Arial"/>
        </w:rPr>
        <w:t xml:space="preserve">ndschaft, </w:t>
      </w:r>
      <w:r w:rsidR="003E087A" w:rsidRPr="005D7D27">
        <w:rPr>
          <w:rFonts w:ascii="Arial" w:hAnsi="Arial" w:cs="Arial"/>
        </w:rPr>
        <w:t>trombone</w:t>
      </w:r>
      <w:r w:rsidRPr="005D7D27">
        <w:rPr>
          <w:rFonts w:ascii="Arial" w:hAnsi="Arial" w:cs="Arial"/>
        </w:rPr>
        <w:t xml:space="preserve"> solo</w:t>
      </w:r>
      <w:r w:rsidR="00DC3D1E" w:rsidRPr="005D7D27">
        <w:rPr>
          <w:rFonts w:ascii="Arial" w:hAnsi="Arial" w:cs="Arial"/>
        </w:rPr>
        <w:t>, n° 46,12</w:t>
      </w:r>
      <w:r w:rsidR="00083380" w:rsidRPr="005D7D27">
        <w:rPr>
          <w:rFonts w:ascii="Arial" w:hAnsi="Arial" w:cs="Arial"/>
        </w:rPr>
        <w:t>,13</w:t>
      </w:r>
      <w:r w:rsidR="00CD37C6" w:rsidRPr="005D7D27">
        <w:rPr>
          <w:rFonts w:ascii="Arial" w:hAnsi="Arial" w:cs="Arial"/>
        </w:rPr>
        <w:t xml:space="preserve"> (197</w:t>
      </w:r>
      <w:r w:rsidR="00E75846" w:rsidRPr="005D7D27">
        <w:rPr>
          <w:rFonts w:ascii="Arial" w:hAnsi="Arial" w:cs="Arial"/>
        </w:rPr>
        <w:t>7</w:t>
      </w:r>
      <w:r w:rsidR="00CD37C6" w:rsidRPr="005D7D27">
        <w:rPr>
          <w:rFonts w:ascii="Arial" w:hAnsi="Arial" w:cs="Arial"/>
        </w:rPr>
        <w:t>, 1</w:t>
      </w:r>
      <w:r w:rsidR="00BA59A6" w:rsidRPr="005D7D27">
        <w:rPr>
          <w:rFonts w:ascii="Arial" w:hAnsi="Arial" w:cs="Arial"/>
        </w:rPr>
        <w:t>4</w:t>
      </w:r>
      <w:r w:rsidR="00CD37C6" w:rsidRPr="005D7D27">
        <w:rPr>
          <w:rFonts w:ascii="Arial" w:hAnsi="Arial" w:cs="Arial"/>
        </w:rPr>
        <w:t>’)</w:t>
      </w:r>
      <w:r w:rsidRPr="005D7D27">
        <w:rPr>
          <w:rFonts w:ascii="Arial" w:hAnsi="Arial" w:cs="Arial"/>
        </w:rPr>
        <w:t xml:space="preserve">.   </w:t>
      </w:r>
    </w:p>
    <w:p w:rsidR="00EB4BEB" w:rsidRPr="005D7D27" w:rsidRDefault="00DC3D1E" w:rsidP="000F4EDF">
      <w:pPr>
        <w:tabs>
          <w:tab w:val="left" w:pos="0"/>
          <w:tab w:val="left" w:pos="4253"/>
        </w:tabs>
        <w:spacing w:line="276" w:lineRule="auto"/>
        <w:rPr>
          <w:rFonts w:ascii="Arial" w:hAnsi="Arial" w:cs="Arial"/>
        </w:rPr>
      </w:pPr>
      <w:r w:rsidRPr="005D7D27">
        <w:rPr>
          <w:rFonts w:ascii="Arial" w:hAnsi="Arial" w:cs="Arial"/>
        </w:rPr>
        <w:t xml:space="preserve">In Freundschaft, tuba sola, n° 46,13 (1977).   </w:t>
      </w:r>
      <w:r w:rsidR="00EB4BEB" w:rsidRPr="005D7D27">
        <w:rPr>
          <w:rFonts w:ascii="Arial" w:hAnsi="Arial" w:cs="Arial"/>
        </w:rPr>
        <w:t xml:space="preserve">Segnale d’invasione, </w:t>
      </w:r>
      <w:r w:rsidR="003E087A" w:rsidRPr="005D7D27">
        <w:rPr>
          <w:rFonts w:ascii="Arial" w:hAnsi="Arial" w:cs="Arial"/>
        </w:rPr>
        <w:t>trombone</w:t>
      </w:r>
      <w:r w:rsidR="00EB4BEB" w:rsidRPr="005D7D27">
        <w:rPr>
          <w:rFonts w:ascii="Arial" w:hAnsi="Arial" w:cs="Arial"/>
        </w:rPr>
        <w:t xml:space="preserve"> solo</w:t>
      </w:r>
      <w:r w:rsidR="006A5E5A" w:rsidRPr="005D7D27">
        <w:rPr>
          <w:rFonts w:ascii="Arial" w:hAnsi="Arial" w:cs="Arial"/>
        </w:rPr>
        <w:t xml:space="preserve"> (1992)</w:t>
      </w:r>
      <w:r w:rsidR="00EB4BEB" w:rsidRPr="005D7D27">
        <w:rPr>
          <w:rFonts w:ascii="Arial" w:hAnsi="Arial" w:cs="Arial"/>
        </w:rPr>
        <w:t>.</w:t>
      </w:r>
    </w:p>
    <w:p w:rsidR="00BE250D" w:rsidRPr="005D7D27" w:rsidRDefault="00BE250D" w:rsidP="000F4EDF">
      <w:pPr>
        <w:tabs>
          <w:tab w:val="left" w:pos="0"/>
          <w:tab w:val="left" w:pos="4253"/>
        </w:tabs>
        <w:spacing w:line="276" w:lineRule="auto"/>
        <w:rPr>
          <w:rFonts w:ascii="Arial" w:hAnsi="Arial" w:cs="Arial"/>
        </w:rPr>
      </w:pPr>
    </w:p>
    <w:p w:rsidR="0028689B" w:rsidRPr="005D7D27" w:rsidRDefault="0028689B"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STOJOWSKI  Sigismund</w:t>
      </w:r>
      <w:r w:rsidR="00292359" w:rsidRPr="005D7D27">
        <w:rPr>
          <w:rFonts w:ascii="Arial" w:hAnsi="Arial" w:cs="Arial"/>
          <w:color w:val="0070C0"/>
          <w:u w:val="single"/>
          <w:lang w:val="en-US"/>
        </w:rPr>
        <w:tab/>
        <w:t>Strzelce, 14.5.1869 - New York, 6.11.1946.</w:t>
      </w:r>
    </w:p>
    <w:p w:rsidR="009A45EA" w:rsidRPr="005D7D27" w:rsidRDefault="00551380"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pianista polacco, allievo di Zelenski a Cracovia, di Delibes, Dubois, Diemer e Massenet a Parigi, perfezionamento con Paderewski.</w:t>
      </w:r>
      <w:r w:rsidR="007D01C8" w:rsidRPr="005D7D27">
        <w:rPr>
          <w:rFonts w:ascii="Arial" w:hAnsi="Arial" w:cs="Arial"/>
          <w:color w:val="0070C0"/>
          <w:sz w:val="20"/>
          <w:szCs w:val="20"/>
        </w:rPr>
        <w:t xml:space="preserve"> Dopo un lungo giro di concerti si stabilì a New York nel 1905. Insegnante</w:t>
      </w:r>
      <w:r w:rsidR="006B78BA">
        <w:rPr>
          <w:rFonts w:ascii="Arial" w:hAnsi="Arial" w:cs="Arial"/>
          <w:color w:val="0070C0"/>
          <w:sz w:val="20"/>
          <w:szCs w:val="20"/>
        </w:rPr>
        <w:t xml:space="preserve"> </w:t>
      </w:r>
      <w:r w:rsidR="007D01C8" w:rsidRPr="005D7D27">
        <w:rPr>
          <w:rFonts w:ascii="Arial" w:hAnsi="Arial" w:cs="Arial"/>
          <w:color w:val="0070C0"/>
          <w:sz w:val="20"/>
          <w:szCs w:val="20"/>
        </w:rPr>
        <w:t xml:space="preserve">alla </w:t>
      </w:r>
      <w:r w:rsidR="002E0F86">
        <w:rPr>
          <w:rFonts w:ascii="Arial" w:hAnsi="Arial" w:cs="Arial"/>
          <w:color w:val="0070C0"/>
          <w:sz w:val="20"/>
          <w:szCs w:val="20"/>
        </w:rPr>
        <w:t xml:space="preserve">                </w:t>
      </w:r>
      <w:r w:rsidR="007D01C8" w:rsidRPr="005D7D27">
        <w:rPr>
          <w:rFonts w:ascii="Arial" w:hAnsi="Arial" w:cs="Arial"/>
          <w:color w:val="0070C0"/>
          <w:sz w:val="20"/>
          <w:szCs w:val="20"/>
        </w:rPr>
        <w:t>Ju</w:t>
      </w:r>
      <w:r w:rsidR="00A96C12" w:rsidRPr="005D7D27">
        <w:rPr>
          <w:rFonts w:ascii="Arial" w:hAnsi="Arial" w:cs="Arial"/>
          <w:color w:val="0070C0"/>
          <w:sz w:val="20"/>
          <w:szCs w:val="20"/>
        </w:rPr>
        <w:t>i</w:t>
      </w:r>
      <w:r w:rsidR="007D01C8" w:rsidRPr="005D7D27">
        <w:rPr>
          <w:rFonts w:ascii="Arial" w:hAnsi="Arial" w:cs="Arial"/>
          <w:color w:val="0070C0"/>
          <w:sz w:val="20"/>
          <w:szCs w:val="20"/>
        </w:rPr>
        <w:t>lliard. Amico di Brahms, Debussy, Tcaikowskij e Franck.</w:t>
      </w:r>
      <w:r w:rsidR="008D1582" w:rsidRPr="005D7D27">
        <w:rPr>
          <w:rFonts w:ascii="Arial" w:hAnsi="Arial" w:cs="Arial"/>
          <w:color w:val="0070C0"/>
          <w:sz w:val="20"/>
          <w:szCs w:val="20"/>
        </w:rPr>
        <w:t xml:space="preserve"> </w:t>
      </w:r>
      <w:r w:rsidR="006B78BA">
        <w:rPr>
          <w:rFonts w:ascii="Arial" w:hAnsi="Arial" w:cs="Arial"/>
          <w:color w:val="0070C0"/>
          <w:sz w:val="20"/>
          <w:szCs w:val="20"/>
        </w:rPr>
        <w:t>O</w:t>
      </w:r>
      <w:r w:rsidR="008D1582" w:rsidRPr="005D7D27">
        <w:rPr>
          <w:rFonts w:ascii="Arial" w:hAnsi="Arial" w:cs="Arial"/>
          <w:color w:val="0070C0"/>
          <w:sz w:val="20"/>
          <w:szCs w:val="20"/>
        </w:rPr>
        <w:t xml:space="preserve">gni </w:t>
      </w:r>
      <w:r w:rsidR="009A45EA" w:rsidRPr="005D7D27">
        <w:rPr>
          <w:rFonts w:ascii="Arial" w:hAnsi="Arial" w:cs="Arial"/>
          <w:color w:val="0070C0"/>
          <w:sz w:val="20"/>
          <w:szCs w:val="20"/>
        </w:rPr>
        <w:t>suo brano ha infatti una dedica.</w:t>
      </w:r>
    </w:p>
    <w:p w:rsidR="00DB09CA" w:rsidRPr="005D7D27" w:rsidRDefault="0028689B"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lastRenderedPageBreak/>
        <w:t>Fanta</w:t>
      </w:r>
      <w:r w:rsidR="008D1582" w:rsidRPr="005D7D27">
        <w:rPr>
          <w:rFonts w:ascii="Arial" w:hAnsi="Arial" w:cs="Arial"/>
        </w:rPr>
        <w:t>sia</w:t>
      </w:r>
      <w:r w:rsidRPr="005D7D27">
        <w:rPr>
          <w:rFonts w:ascii="Arial" w:hAnsi="Arial" w:cs="Arial"/>
        </w:rPr>
        <w:t xml:space="preserve"> </w:t>
      </w:r>
      <w:r w:rsidR="00B0218C" w:rsidRPr="005D7D27">
        <w:rPr>
          <w:rFonts w:ascii="Arial" w:hAnsi="Arial" w:cs="Arial"/>
        </w:rPr>
        <w:t>in Mi, op</w:t>
      </w:r>
      <w:r w:rsidR="00A80ECD" w:rsidRPr="005D7D27">
        <w:rPr>
          <w:rFonts w:ascii="Arial" w:hAnsi="Arial" w:cs="Arial"/>
        </w:rPr>
        <w:t>.</w:t>
      </w:r>
      <w:r w:rsidR="00B0218C" w:rsidRPr="005D7D27">
        <w:rPr>
          <w:rFonts w:ascii="Arial" w:hAnsi="Arial" w:cs="Arial"/>
        </w:rPr>
        <w:t xml:space="preserve"> 27, </w:t>
      </w:r>
      <w:r w:rsidR="002A7FB7" w:rsidRPr="005D7D27">
        <w:rPr>
          <w:rFonts w:ascii="Arial" w:hAnsi="Arial" w:cs="Arial"/>
        </w:rPr>
        <w:t>trombone</w:t>
      </w:r>
      <w:r w:rsidRPr="005D7D27">
        <w:rPr>
          <w:rFonts w:ascii="Arial" w:hAnsi="Arial" w:cs="Arial"/>
        </w:rPr>
        <w:t xml:space="preserve"> e pf</w:t>
      </w:r>
      <w:r w:rsidR="00292359" w:rsidRPr="005D7D27">
        <w:rPr>
          <w:rFonts w:ascii="Arial" w:hAnsi="Arial" w:cs="Arial"/>
        </w:rPr>
        <w:t>. (1905</w:t>
      </w:r>
      <w:r w:rsidR="009B2432" w:rsidRPr="005D7D27">
        <w:rPr>
          <w:rFonts w:ascii="Arial" w:hAnsi="Arial" w:cs="Arial"/>
        </w:rPr>
        <w:t>, 6’</w:t>
      </w:r>
      <w:r w:rsidR="00DB09CA" w:rsidRPr="005D7D27">
        <w:rPr>
          <w:rFonts w:ascii="Arial" w:hAnsi="Arial" w:cs="Arial"/>
        </w:rPr>
        <w:t>15</w:t>
      </w:r>
      <w:r w:rsidR="00292359" w:rsidRPr="005D7D27">
        <w:rPr>
          <w:rFonts w:ascii="Arial" w:hAnsi="Arial" w:cs="Arial"/>
        </w:rPr>
        <w:t>).</w:t>
      </w:r>
    </w:p>
    <w:p w:rsidR="006B2424" w:rsidRPr="005D7D27" w:rsidRDefault="006B2424" w:rsidP="000F4EDF">
      <w:pPr>
        <w:tabs>
          <w:tab w:val="left" w:pos="0"/>
          <w:tab w:val="left" w:pos="4253"/>
        </w:tabs>
        <w:spacing w:line="276" w:lineRule="auto"/>
        <w:rPr>
          <w:rFonts w:ascii="Arial" w:hAnsi="Arial" w:cs="Arial"/>
          <w:color w:val="000000"/>
          <w:sz w:val="20"/>
          <w:szCs w:val="20"/>
        </w:rPr>
      </w:pPr>
    </w:p>
    <w:p w:rsidR="00347A0F" w:rsidRPr="005D7D27" w:rsidRDefault="00347A0F"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STOKER  Richard</w:t>
      </w:r>
      <w:r w:rsidRPr="005D7D27">
        <w:rPr>
          <w:rFonts w:ascii="Arial" w:hAnsi="Arial" w:cs="Arial"/>
          <w:color w:val="0070C0"/>
          <w:u w:val="single"/>
        </w:rPr>
        <w:tab/>
        <w:t>Castleford, 8.11.1938</w:t>
      </w:r>
    </w:p>
    <w:p w:rsidR="00347A0F" w:rsidRPr="005D7D27" w:rsidRDefault="00347A0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scrittore e poeta inglese. Studi alla Huddersfield School of Music con W. Smith e Truscott, </w:t>
      </w:r>
      <w:r w:rsidR="00B8510D" w:rsidRPr="005D7D27">
        <w:rPr>
          <w:rFonts w:ascii="Arial" w:hAnsi="Arial" w:cs="Arial"/>
          <w:color w:val="0070C0"/>
          <w:sz w:val="20"/>
          <w:szCs w:val="20"/>
        </w:rPr>
        <w:t xml:space="preserve">   </w:t>
      </w:r>
      <w:r w:rsidR="00880704">
        <w:rPr>
          <w:rFonts w:ascii="Arial" w:hAnsi="Arial" w:cs="Arial"/>
          <w:color w:val="0070C0"/>
          <w:sz w:val="20"/>
          <w:szCs w:val="20"/>
        </w:rPr>
        <w:t xml:space="preserve">                   </w:t>
      </w:r>
      <w:r w:rsidRPr="005D7D27">
        <w:rPr>
          <w:rFonts w:ascii="Arial" w:hAnsi="Arial" w:cs="Arial"/>
          <w:color w:val="0070C0"/>
          <w:sz w:val="20"/>
          <w:szCs w:val="20"/>
        </w:rPr>
        <w:t>passato alla Royal Academy seguì le lezioni di L. Berkeley, quindi perfezionamento a Parigi con N. Boulanger.</w:t>
      </w:r>
    </w:p>
    <w:p w:rsidR="00347A0F" w:rsidRPr="005D7D27" w:rsidRDefault="00347A0F" w:rsidP="000F4EDF">
      <w:pPr>
        <w:tabs>
          <w:tab w:val="left" w:pos="0"/>
          <w:tab w:val="left" w:pos="4253"/>
        </w:tabs>
        <w:spacing w:line="276" w:lineRule="auto"/>
        <w:rPr>
          <w:rFonts w:ascii="Arial" w:hAnsi="Arial" w:cs="Arial"/>
        </w:rPr>
      </w:pPr>
      <w:r w:rsidRPr="005D7D27">
        <w:rPr>
          <w:rFonts w:ascii="Arial" w:hAnsi="Arial" w:cs="Arial"/>
        </w:rPr>
        <w:t>Melody &amp; Concert Piece, trombone e pf, op. 12i.</w:t>
      </w:r>
    </w:p>
    <w:p w:rsidR="00A54011" w:rsidRPr="005D7D27" w:rsidRDefault="00A54011" w:rsidP="000F4EDF">
      <w:pPr>
        <w:pStyle w:val="NormaleWeb"/>
        <w:tabs>
          <w:tab w:val="left" w:pos="0"/>
          <w:tab w:val="left" w:pos="4253"/>
        </w:tabs>
        <w:spacing w:before="120" w:beforeAutospacing="0" w:after="0" w:afterAutospacing="0" w:line="276" w:lineRule="auto"/>
        <w:rPr>
          <w:rFonts w:ascii="Arial" w:hAnsi="Arial" w:cs="Arial"/>
        </w:rPr>
      </w:pPr>
    </w:p>
    <w:p w:rsidR="00A54011" w:rsidRPr="005D7D27" w:rsidRDefault="00A54011" w:rsidP="000F4EDF">
      <w:pPr>
        <w:pStyle w:val="Titolo"/>
        <w:tabs>
          <w:tab w:val="left" w:pos="0"/>
          <w:tab w:val="left" w:pos="4253"/>
        </w:tabs>
        <w:spacing w:before="120" w:after="0" w:line="276" w:lineRule="auto"/>
        <w:jc w:val="left"/>
        <w:outlineLvl w:val="9"/>
        <w:rPr>
          <w:b w:val="0"/>
          <w:color w:val="0070C0"/>
          <w:sz w:val="24"/>
          <w:szCs w:val="24"/>
          <w:u w:val="single"/>
        </w:rPr>
      </w:pPr>
      <w:r w:rsidRPr="005D7D27">
        <w:rPr>
          <w:b w:val="0"/>
          <w:color w:val="0070C0"/>
          <w:sz w:val="24"/>
          <w:szCs w:val="24"/>
          <w:u w:val="single"/>
        </w:rPr>
        <w:t>STRAUSS  Franz</w:t>
      </w:r>
      <w:r w:rsidRPr="005D7D27">
        <w:rPr>
          <w:b w:val="0"/>
          <w:color w:val="0070C0"/>
          <w:sz w:val="24"/>
          <w:szCs w:val="24"/>
          <w:u w:val="single"/>
        </w:rPr>
        <w:tab/>
        <w:t>Parkstein, 25.2.1822 - Monaco, 31.5.1905.</w:t>
      </w:r>
    </w:p>
    <w:p w:rsidR="00A54011" w:rsidRPr="005D7D27" w:rsidRDefault="00A54011" w:rsidP="000F4EDF">
      <w:pPr>
        <w:pStyle w:val="Titolo"/>
        <w:tabs>
          <w:tab w:val="left" w:pos="0"/>
          <w:tab w:val="left" w:pos="4253"/>
        </w:tabs>
        <w:spacing w:before="120" w:after="0" w:line="276" w:lineRule="auto"/>
        <w:jc w:val="left"/>
        <w:outlineLvl w:val="9"/>
        <w:rPr>
          <w:b w:val="0"/>
          <w:color w:val="0070C0"/>
          <w:sz w:val="20"/>
          <w:szCs w:val="20"/>
        </w:rPr>
      </w:pPr>
      <w:r w:rsidRPr="005D7D27">
        <w:rPr>
          <w:color w:val="0070C0"/>
          <w:sz w:val="20"/>
          <w:szCs w:val="20"/>
        </w:rPr>
        <w:t>Cornista</w:t>
      </w:r>
      <w:r w:rsidRPr="005D7D27">
        <w:rPr>
          <w:b w:val="0"/>
          <w:color w:val="0070C0"/>
          <w:sz w:val="20"/>
          <w:szCs w:val="20"/>
        </w:rPr>
        <w:t>,</w:t>
      </w:r>
      <w:r w:rsidRPr="005D7D27">
        <w:rPr>
          <w:color w:val="0070C0"/>
          <w:sz w:val="20"/>
          <w:szCs w:val="20"/>
        </w:rPr>
        <w:t xml:space="preserve"> </w:t>
      </w:r>
      <w:r w:rsidRPr="005D7D27">
        <w:rPr>
          <w:b w:val="0"/>
          <w:color w:val="0070C0"/>
          <w:sz w:val="20"/>
          <w:szCs w:val="20"/>
        </w:rPr>
        <w:t xml:space="preserve">clarinettista, chitarrista e compositore tedesco, padre di Richard. Nonostante il suo conclamato </w:t>
      </w:r>
      <w:r w:rsidR="002E0F86">
        <w:rPr>
          <w:b w:val="0"/>
          <w:color w:val="0070C0"/>
          <w:sz w:val="20"/>
          <w:szCs w:val="20"/>
        </w:rPr>
        <w:t xml:space="preserve">              </w:t>
      </w:r>
      <w:r w:rsidRPr="005D7D27">
        <w:rPr>
          <w:b w:val="0"/>
          <w:color w:val="0070C0"/>
          <w:sz w:val="20"/>
          <w:szCs w:val="20"/>
        </w:rPr>
        <w:t xml:space="preserve">antiwagnerismo, Wagner stesso lo volle come esecutore in tutte le sue prime mondiali. Collaborò con Wagner </w:t>
      </w:r>
      <w:r w:rsidR="00880704">
        <w:rPr>
          <w:b w:val="0"/>
          <w:color w:val="0070C0"/>
          <w:sz w:val="20"/>
          <w:szCs w:val="20"/>
        </w:rPr>
        <w:t xml:space="preserve">                 </w:t>
      </w:r>
      <w:r w:rsidRPr="005D7D27">
        <w:rPr>
          <w:b w:val="0"/>
          <w:color w:val="0070C0"/>
          <w:sz w:val="20"/>
          <w:szCs w:val="20"/>
        </w:rPr>
        <w:t>nella costruzione di strumenti adatti agli imponenti organici.</w:t>
      </w:r>
    </w:p>
    <w:p w:rsidR="00A54011" w:rsidRPr="005D7D27" w:rsidRDefault="00A54011"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Notturno per corno e pf. op. 7 (c.1864).</w:t>
      </w:r>
    </w:p>
    <w:p w:rsidR="00564F70" w:rsidRPr="005D7D27" w:rsidRDefault="00564F70" w:rsidP="000F4EDF">
      <w:pPr>
        <w:pStyle w:val="NormaleWeb"/>
        <w:tabs>
          <w:tab w:val="left" w:pos="0"/>
          <w:tab w:val="left" w:pos="4253"/>
        </w:tabs>
        <w:spacing w:before="120" w:beforeAutospacing="0" w:after="0" w:afterAutospacing="0" w:line="276" w:lineRule="auto"/>
        <w:rPr>
          <w:rFonts w:ascii="Arial" w:hAnsi="Arial" w:cs="Arial"/>
        </w:rPr>
      </w:pPr>
    </w:p>
    <w:p w:rsidR="004E2DC6" w:rsidRPr="005D7D27" w:rsidRDefault="00564F70" w:rsidP="000F4EDF">
      <w:pPr>
        <w:pStyle w:val="NormaleWeb"/>
        <w:tabs>
          <w:tab w:val="left" w:pos="0"/>
          <w:tab w:val="left" w:pos="4253"/>
        </w:tabs>
        <w:spacing w:before="120" w:beforeAutospacing="0" w:after="0" w:afterAutospacing="0" w:line="276" w:lineRule="auto"/>
        <w:rPr>
          <w:rFonts w:ascii="Arial" w:hAnsi="Arial" w:cs="Arial"/>
          <w:color w:val="0070C0"/>
          <w:u w:val="single"/>
          <w:lang w:val="en-GB"/>
        </w:rPr>
      </w:pPr>
      <w:r w:rsidRPr="005D7D27">
        <w:rPr>
          <w:rFonts w:ascii="Arial" w:hAnsi="Arial" w:cs="Arial"/>
          <w:color w:val="0070C0"/>
          <w:u w:val="single"/>
          <w:lang w:val="en-US"/>
        </w:rPr>
        <w:t xml:space="preserve">STRAVINSKIJ  Igor  </w:t>
      </w:r>
      <w:r w:rsidR="00F20C8B" w:rsidRPr="005D7D27">
        <w:rPr>
          <w:rFonts w:ascii="Arial" w:hAnsi="Arial" w:cs="Arial"/>
          <w:color w:val="0070C0"/>
          <w:u w:val="single"/>
          <w:lang w:val="en-GB"/>
        </w:rPr>
        <w:t xml:space="preserve">                      </w:t>
      </w:r>
      <w:r w:rsidR="00D32316" w:rsidRPr="005D7D27">
        <w:rPr>
          <w:rFonts w:ascii="Arial" w:hAnsi="Arial" w:cs="Arial"/>
          <w:color w:val="0070C0"/>
          <w:u w:val="single"/>
          <w:lang w:val="en-GB"/>
        </w:rPr>
        <w:t xml:space="preserve">    </w:t>
      </w:r>
      <w:r w:rsidR="000C4A1C" w:rsidRPr="005D7D27">
        <w:rPr>
          <w:rFonts w:ascii="Arial" w:hAnsi="Arial" w:cs="Arial"/>
          <w:color w:val="0070C0"/>
          <w:u w:val="single"/>
          <w:lang w:val="en-GB"/>
        </w:rPr>
        <w:tab/>
      </w:r>
      <w:r w:rsidR="004E2DC6" w:rsidRPr="005D7D27">
        <w:rPr>
          <w:rFonts w:ascii="Arial" w:hAnsi="Arial" w:cs="Arial"/>
          <w:color w:val="0070C0"/>
          <w:u w:val="single"/>
          <w:lang w:val="en-GB"/>
        </w:rPr>
        <w:t>Oranienbaum, 25.10.1882 - New York, 3.6.1971.</w:t>
      </w:r>
    </w:p>
    <w:p w:rsidR="00981127" w:rsidRPr="005D7D27" w:rsidRDefault="004E2DC6"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Allievo di R. Korsakov. A Parigi si fa conoscere musicando i Balletti di Diaghilev. Nel 1910 presenta </w:t>
      </w:r>
      <w:r w:rsidR="00880704">
        <w:rPr>
          <w:rFonts w:ascii="Arial" w:hAnsi="Arial" w:cs="Arial"/>
          <w:color w:val="0070C0"/>
        </w:rPr>
        <w:t xml:space="preserve">                               </w:t>
      </w:r>
      <w:r w:rsidR="006B78BA">
        <w:rPr>
          <w:rFonts w:ascii="Arial" w:hAnsi="Arial" w:cs="Arial"/>
          <w:color w:val="0070C0"/>
        </w:rPr>
        <w:t>“</w:t>
      </w:r>
      <w:r w:rsidRPr="005D7D27">
        <w:rPr>
          <w:rFonts w:ascii="Arial" w:hAnsi="Arial" w:cs="Arial"/>
          <w:color w:val="0070C0"/>
        </w:rPr>
        <w:t>Uccello di fuoco</w:t>
      </w:r>
      <w:r w:rsidR="006B78BA">
        <w:rPr>
          <w:rFonts w:ascii="Arial" w:hAnsi="Arial" w:cs="Arial"/>
          <w:color w:val="0070C0"/>
        </w:rPr>
        <w:t>”</w:t>
      </w:r>
      <w:r w:rsidRPr="005D7D27">
        <w:rPr>
          <w:rFonts w:ascii="Arial" w:hAnsi="Arial" w:cs="Arial"/>
          <w:color w:val="0070C0"/>
        </w:rPr>
        <w:t xml:space="preserve">, nel 1911 </w:t>
      </w:r>
      <w:r w:rsidR="006B78BA">
        <w:rPr>
          <w:rFonts w:ascii="Arial" w:hAnsi="Arial" w:cs="Arial"/>
          <w:color w:val="0070C0"/>
        </w:rPr>
        <w:t>“</w:t>
      </w:r>
      <w:r w:rsidRPr="005D7D27">
        <w:rPr>
          <w:rFonts w:ascii="Arial" w:hAnsi="Arial" w:cs="Arial"/>
          <w:color w:val="0070C0"/>
        </w:rPr>
        <w:t>Petroucka</w:t>
      </w:r>
      <w:r w:rsidR="006B78BA">
        <w:rPr>
          <w:rFonts w:ascii="Arial" w:hAnsi="Arial" w:cs="Arial"/>
          <w:color w:val="0070C0"/>
        </w:rPr>
        <w:t>”</w:t>
      </w:r>
      <w:r w:rsidRPr="005D7D27">
        <w:rPr>
          <w:rFonts w:ascii="Arial" w:hAnsi="Arial" w:cs="Arial"/>
          <w:color w:val="0070C0"/>
        </w:rPr>
        <w:t>. Si consacra un nuovo gran compositore. Ma</w:t>
      </w:r>
      <w:r w:rsidR="007C1C97" w:rsidRPr="005D7D27">
        <w:rPr>
          <w:rFonts w:ascii="Arial" w:hAnsi="Arial" w:cs="Arial"/>
          <w:color w:val="0070C0"/>
        </w:rPr>
        <w:t xml:space="preserve"> i</w:t>
      </w:r>
      <w:r w:rsidRPr="005D7D27">
        <w:rPr>
          <w:rFonts w:ascii="Arial" w:hAnsi="Arial" w:cs="Arial"/>
          <w:color w:val="0070C0"/>
        </w:rPr>
        <w:t xml:space="preserve">l 29 maggio 1913 Stravinskij </w:t>
      </w:r>
      <w:r w:rsidR="002E0F86">
        <w:rPr>
          <w:rFonts w:ascii="Arial" w:hAnsi="Arial" w:cs="Arial"/>
          <w:color w:val="0070C0"/>
        </w:rPr>
        <w:t xml:space="preserve">                  </w:t>
      </w:r>
      <w:r w:rsidRPr="005D7D27">
        <w:rPr>
          <w:rFonts w:ascii="Arial" w:hAnsi="Arial" w:cs="Arial"/>
          <w:color w:val="0070C0"/>
        </w:rPr>
        <w:t xml:space="preserve">dirige uno dei capolavori del ’900, la sua </w:t>
      </w:r>
      <w:r w:rsidR="006B78BA">
        <w:rPr>
          <w:rFonts w:ascii="Arial" w:hAnsi="Arial" w:cs="Arial"/>
          <w:color w:val="0070C0"/>
        </w:rPr>
        <w:t>“</w:t>
      </w:r>
      <w:r w:rsidRPr="005D7D27">
        <w:rPr>
          <w:rFonts w:ascii="Arial" w:hAnsi="Arial" w:cs="Arial"/>
          <w:color w:val="0070C0"/>
        </w:rPr>
        <w:t>Sagra della primavera</w:t>
      </w:r>
      <w:r w:rsidR="006B78BA">
        <w:rPr>
          <w:rFonts w:ascii="Arial" w:hAnsi="Arial" w:cs="Arial"/>
          <w:color w:val="0070C0"/>
        </w:rPr>
        <w:t>”</w:t>
      </w:r>
      <w:r w:rsidRPr="005D7D27">
        <w:rPr>
          <w:rFonts w:ascii="Arial" w:hAnsi="Arial" w:cs="Arial"/>
          <w:color w:val="0070C0"/>
        </w:rPr>
        <w:t xml:space="preserve">, con risultati... disastrosi. Sghignazzate e tumulto </w:t>
      </w:r>
      <w:r w:rsidR="00AB4C0F">
        <w:rPr>
          <w:rFonts w:ascii="Arial" w:hAnsi="Arial" w:cs="Arial"/>
          <w:color w:val="0070C0"/>
        </w:rPr>
        <w:t xml:space="preserve">               </w:t>
      </w:r>
      <w:r w:rsidRPr="005D7D27">
        <w:rPr>
          <w:rFonts w:ascii="Arial" w:hAnsi="Arial" w:cs="Arial"/>
          <w:color w:val="0070C0"/>
        </w:rPr>
        <w:t xml:space="preserve">in sala. Lo stesso Cocteau ebbe a dire che: ” Un pubblico così decadente non poteva comprendere un capolavoro, </w:t>
      </w:r>
      <w:r w:rsidR="002E0F86">
        <w:rPr>
          <w:rFonts w:ascii="Arial" w:hAnsi="Arial" w:cs="Arial"/>
          <w:color w:val="0070C0"/>
        </w:rPr>
        <w:t xml:space="preserve">                </w:t>
      </w:r>
      <w:r w:rsidRPr="005D7D27">
        <w:rPr>
          <w:rFonts w:ascii="Arial" w:hAnsi="Arial" w:cs="Arial"/>
          <w:color w:val="0070C0"/>
        </w:rPr>
        <w:t>colmo di nuova vita”. Alla seconda serata, successo strepitoso! Un gran musicista, ma da quel momento</w:t>
      </w:r>
      <w:r w:rsidR="006B78BA">
        <w:rPr>
          <w:rFonts w:ascii="Arial" w:hAnsi="Arial" w:cs="Arial"/>
          <w:color w:val="0070C0"/>
        </w:rPr>
        <w:t xml:space="preserve"> spesso </w:t>
      </w:r>
      <w:r w:rsidRPr="005D7D27">
        <w:rPr>
          <w:rFonts w:ascii="Arial" w:hAnsi="Arial" w:cs="Arial"/>
          <w:color w:val="0070C0"/>
        </w:rPr>
        <w:t xml:space="preserve">“graffiante”. </w:t>
      </w:r>
      <w:r w:rsidR="00981127" w:rsidRPr="005D7D27">
        <w:rPr>
          <w:rFonts w:ascii="Arial" w:hAnsi="Arial" w:cs="Arial"/>
          <w:color w:val="0070C0"/>
        </w:rPr>
        <w:t xml:space="preserve">Per maggiori informazioni sull'autore, vedi: </w:t>
      </w:r>
      <w:r w:rsidR="00AB4C0F">
        <w:rPr>
          <w:rFonts w:ascii="Arial" w:hAnsi="Arial" w:cs="Arial"/>
          <w:color w:val="0070C0"/>
        </w:rPr>
        <w:t xml:space="preserve">                                                                                             </w:t>
      </w:r>
      <w:r w:rsidR="00981127" w:rsidRPr="005D7D27">
        <w:rPr>
          <w:rFonts w:ascii="Arial" w:hAnsi="Arial" w:cs="Arial"/>
          <w:color w:val="0070C0"/>
        </w:rPr>
        <w:t>"Passeggiando con la Musica", scaricabile gratuitamente dal sito: mariodemolli.com</w:t>
      </w:r>
    </w:p>
    <w:p w:rsidR="004E2DC6" w:rsidRPr="005D7D27" w:rsidRDefault="004E2DC6" w:rsidP="000F4EDF">
      <w:pPr>
        <w:tabs>
          <w:tab w:val="left" w:pos="0"/>
          <w:tab w:val="left" w:pos="4253"/>
        </w:tabs>
        <w:spacing w:line="276" w:lineRule="auto"/>
        <w:rPr>
          <w:rFonts w:ascii="Arial" w:hAnsi="Arial" w:cs="Arial"/>
        </w:rPr>
      </w:pPr>
      <w:r w:rsidRPr="005D7D27">
        <w:rPr>
          <w:rFonts w:ascii="Arial" w:hAnsi="Arial" w:cs="Arial"/>
        </w:rPr>
        <w:t xml:space="preserve">Ottetto per fl. cl. 2 fagotti, 2 tr. </w:t>
      </w:r>
      <w:r w:rsidR="005574EA" w:rsidRPr="005D7D27">
        <w:rPr>
          <w:rFonts w:ascii="Arial" w:hAnsi="Arial" w:cs="Arial"/>
        </w:rPr>
        <w:t>3 tromboni</w:t>
      </w:r>
      <w:r w:rsidRPr="005D7D27">
        <w:rPr>
          <w:rFonts w:ascii="Arial" w:hAnsi="Arial" w:cs="Arial"/>
        </w:rPr>
        <w:t xml:space="preserve"> (1952).</w:t>
      </w:r>
    </w:p>
    <w:p w:rsidR="007C1C97" w:rsidRPr="005D7D27" w:rsidRDefault="007C1C97" w:rsidP="000F4EDF">
      <w:pPr>
        <w:tabs>
          <w:tab w:val="left" w:pos="0"/>
          <w:tab w:val="left" w:pos="4253"/>
        </w:tabs>
        <w:spacing w:line="276" w:lineRule="auto"/>
        <w:rPr>
          <w:rFonts w:ascii="Arial" w:hAnsi="Arial" w:cs="Arial"/>
        </w:rPr>
      </w:pPr>
      <w:r w:rsidRPr="005D7D27">
        <w:rPr>
          <w:rFonts w:ascii="Arial" w:hAnsi="Arial" w:cs="Arial"/>
        </w:rPr>
        <w:t>In memoriam Dylan Thomas, per tenore, quartetto e 4 tromboni (1954).</w:t>
      </w:r>
    </w:p>
    <w:p w:rsidR="00831B99" w:rsidRPr="005D7D27" w:rsidRDefault="00831B99" w:rsidP="000F4EDF">
      <w:pPr>
        <w:tabs>
          <w:tab w:val="left" w:pos="0"/>
          <w:tab w:val="left" w:pos="4253"/>
        </w:tabs>
        <w:spacing w:line="276" w:lineRule="auto"/>
        <w:rPr>
          <w:rFonts w:ascii="Arial" w:hAnsi="Arial" w:cs="Arial"/>
        </w:rPr>
      </w:pPr>
      <w:r w:rsidRPr="005D7D27">
        <w:rPr>
          <w:rFonts w:ascii="Arial" w:hAnsi="Arial" w:cs="Arial"/>
        </w:rPr>
        <w:t xml:space="preserve">Passo a solo da “Pulcinella” per </w:t>
      </w:r>
      <w:r w:rsidR="008C4855" w:rsidRPr="005D7D27">
        <w:rPr>
          <w:rFonts w:ascii="Arial" w:hAnsi="Arial" w:cs="Arial"/>
        </w:rPr>
        <w:t>trombone</w:t>
      </w:r>
      <w:r w:rsidR="00EB4BEB" w:rsidRPr="005D7D27">
        <w:rPr>
          <w:rFonts w:ascii="Arial" w:hAnsi="Arial" w:cs="Arial"/>
        </w:rPr>
        <w:t xml:space="preserve"> e pf.</w:t>
      </w:r>
    </w:p>
    <w:p w:rsidR="00EB4BEB" w:rsidRPr="005D7D27" w:rsidRDefault="00EB4BEB" w:rsidP="000F4EDF">
      <w:pPr>
        <w:tabs>
          <w:tab w:val="left" w:pos="0"/>
          <w:tab w:val="left" w:pos="4253"/>
        </w:tabs>
        <w:spacing w:line="276" w:lineRule="auto"/>
        <w:rPr>
          <w:rFonts w:ascii="Arial" w:hAnsi="Arial" w:cs="Arial"/>
        </w:rPr>
      </w:pPr>
    </w:p>
    <w:p w:rsidR="00EB4BEB" w:rsidRPr="005D7D27" w:rsidRDefault="00EB4BE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STURZENEGGER  Kurt</w:t>
      </w:r>
      <w:r w:rsidR="00DC00F6" w:rsidRPr="005D7D27">
        <w:rPr>
          <w:rFonts w:ascii="Arial" w:hAnsi="Arial" w:cs="Arial"/>
          <w:color w:val="0070C0"/>
          <w:u w:val="single"/>
        </w:rPr>
        <w:tab/>
        <w:t>San Gallo, 1949</w:t>
      </w:r>
    </w:p>
    <w:p w:rsidR="00DC00F6" w:rsidRPr="005D7D27" w:rsidRDefault="003638F7" w:rsidP="000F4EDF">
      <w:pPr>
        <w:tabs>
          <w:tab w:val="left" w:pos="0"/>
          <w:tab w:val="left" w:pos="4253"/>
        </w:tabs>
        <w:spacing w:line="276" w:lineRule="auto"/>
        <w:rPr>
          <w:rFonts w:ascii="Arial" w:hAnsi="Arial" w:cs="Arial"/>
          <w:color w:val="0070C0"/>
          <w:sz w:val="20"/>
          <w:szCs w:val="20"/>
        </w:rPr>
      </w:pPr>
      <w:r w:rsidRPr="005D7D27">
        <w:rPr>
          <w:rFonts w:ascii="Arial" w:hAnsi="Arial" w:cs="Arial"/>
          <w:b/>
          <w:color w:val="0070C0"/>
          <w:sz w:val="20"/>
          <w:szCs w:val="20"/>
        </w:rPr>
        <w:t>Trombonista</w:t>
      </w:r>
      <w:r w:rsidRPr="005D7D27">
        <w:rPr>
          <w:rFonts w:ascii="Arial" w:hAnsi="Arial" w:cs="Arial"/>
          <w:color w:val="0070C0"/>
          <w:sz w:val="20"/>
          <w:szCs w:val="20"/>
        </w:rPr>
        <w:t>, pianista e c</w:t>
      </w:r>
      <w:r w:rsidR="00D45285" w:rsidRPr="005D7D27">
        <w:rPr>
          <w:rFonts w:ascii="Arial" w:hAnsi="Arial" w:cs="Arial"/>
          <w:color w:val="0070C0"/>
          <w:sz w:val="20"/>
          <w:szCs w:val="20"/>
        </w:rPr>
        <w:t xml:space="preserve">ompositore, svizzero, studi al Conservatorio di Ginevra. Trombonista nell’Orchestra </w:t>
      </w:r>
      <w:r w:rsidR="00AB4C0F">
        <w:rPr>
          <w:rFonts w:ascii="Arial" w:hAnsi="Arial" w:cs="Arial"/>
          <w:color w:val="0070C0"/>
          <w:sz w:val="20"/>
          <w:szCs w:val="20"/>
        </w:rPr>
        <w:t xml:space="preserve">                  </w:t>
      </w:r>
      <w:r w:rsidR="00D45285" w:rsidRPr="005D7D27">
        <w:rPr>
          <w:rFonts w:ascii="Arial" w:hAnsi="Arial" w:cs="Arial"/>
          <w:color w:val="0070C0"/>
          <w:sz w:val="20"/>
          <w:szCs w:val="20"/>
        </w:rPr>
        <w:t>della Suisse Romande e insegnante di composizione al Conservatorio di Ginevra.</w:t>
      </w:r>
    </w:p>
    <w:p w:rsidR="00EB4BEB" w:rsidRPr="005D7D27" w:rsidRDefault="00EB4BEB" w:rsidP="000F4EDF">
      <w:pPr>
        <w:tabs>
          <w:tab w:val="left" w:pos="0"/>
          <w:tab w:val="left" w:pos="4253"/>
        </w:tabs>
        <w:spacing w:line="276" w:lineRule="auto"/>
        <w:rPr>
          <w:rFonts w:ascii="Arial" w:hAnsi="Arial" w:cs="Arial"/>
        </w:rPr>
      </w:pPr>
      <w:r w:rsidRPr="005D7D27">
        <w:rPr>
          <w:rFonts w:ascii="Arial" w:hAnsi="Arial" w:cs="Arial"/>
        </w:rPr>
        <w:t xml:space="preserve">Per </w:t>
      </w:r>
      <w:r w:rsidR="003E087A" w:rsidRPr="005D7D27">
        <w:rPr>
          <w:rFonts w:ascii="Arial" w:hAnsi="Arial" w:cs="Arial"/>
        </w:rPr>
        <w:t>trombone</w:t>
      </w:r>
      <w:r w:rsidRPr="005D7D27">
        <w:rPr>
          <w:rFonts w:ascii="Arial" w:hAnsi="Arial" w:cs="Arial"/>
        </w:rPr>
        <w:t xml:space="preserve"> solo: </w:t>
      </w:r>
      <w:r w:rsidR="00D45285" w:rsidRPr="005D7D27">
        <w:rPr>
          <w:rFonts w:ascii="Arial" w:hAnsi="Arial" w:cs="Arial"/>
        </w:rPr>
        <w:t xml:space="preserve"> </w:t>
      </w:r>
      <w:r w:rsidRPr="005D7D27">
        <w:rPr>
          <w:rFonts w:ascii="Arial" w:hAnsi="Arial" w:cs="Arial"/>
        </w:rPr>
        <w:t>4 Temperament</w:t>
      </w:r>
      <w:r w:rsidR="003638F7" w:rsidRPr="005D7D27">
        <w:rPr>
          <w:rFonts w:ascii="Arial" w:hAnsi="Arial" w:cs="Arial"/>
        </w:rPr>
        <w:t>s</w:t>
      </w:r>
      <w:r w:rsidRPr="005D7D27">
        <w:rPr>
          <w:rFonts w:ascii="Arial" w:hAnsi="Arial" w:cs="Arial"/>
        </w:rPr>
        <w:t>,   Bach fantasie,   Studi.</w:t>
      </w:r>
      <w:r w:rsidR="00D45285" w:rsidRPr="005D7D27">
        <w:rPr>
          <w:rFonts w:ascii="Arial" w:hAnsi="Arial" w:cs="Arial"/>
        </w:rPr>
        <w:t xml:space="preserve">   Studio per trombone e pf.</w:t>
      </w:r>
    </w:p>
    <w:p w:rsidR="005D525C" w:rsidRPr="005D7D27" w:rsidRDefault="005D525C" w:rsidP="000F4EDF">
      <w:pPr>
        <w:tabs>
          <w:tab w:val="left" w:pos="0"/>
          <w:tab w:val="left" w:pos="4253"/>
        </w:tabs>
        <w:spacing w:line="276" w:lineRule="auto"/>
        <w:rPr>
          <w:rFonts w:ascii="Arial" w:hAnsi="Arial" w:cs="Arial"/>
        </w:rPr>
      </w:pPr>
      <w:r w:rsidRPr="005D7D27">
        <w:rPr>
          <w:rFonts w:ascii="Arial" w:hAnsi="Arial" w:cs="Arial"/>
        </w:rPr>
        <w:t xml:space="preserve">Erste zuzammenspiele, trb. pf.   </w:t>
      </w:r>
      <w:r w:rsidR="00D45285" w:rsidRPr="005D7D27">
        <w:rPr>
          <w:rFonts w:ascii="Arial" w:hAnsi="Arial" w:cs="Arial"/>
        </w:rPr>
        <w:t xml:space="preserve">Danze inglesi per 4 tromboni.   </w:t>
      </w:r>
    </w:p>
    <w:p w:rsidR="00D45285" w:rsidRPr="005D7D27" w:rsidRDefault="00D45285" w:rsidP="000F4EDF">
      <w:pPr>
        <w:tabs>
          <w:tab w:val="left" w:pos="0"/>
          <w:tab w:val="left" w:pos="4253"/>
        </w:tabs>
        <w:spacing w:line="276" w:lineRule="auto"/>
        <w:rPr>
          <w:rFonts w:ascii="Arial" w:hAnsi="Arial" w:cs="Arial"/>
        </w:rPr>
      </w:pPr>
      <w:r w:rsidRPr="005D7D27">
        <w:rPr>
          <w:rFonts w:ascii="Arial" w:hAnsi="Arial" w:cs="Arial"/>
        </w:rPr>
        <w:t>Parecchie riduzioni per trombone d’opere d</w:t>
      </w:r>
      <w:r w:rsidR="003638F7" w:rsidRPr="005D7D27">
        <w:rPr>
          <w:rFonts w:ascii="Arial" w:hAnsi="Arial" w:cs="Arial"/>
        </w:rPr>
        <w:t>’</w:t>
      </w:r>
      <w:r w:rsidRPr="005D7D27">
        <w:rPr>
          <w:rFonts w:ascii="Arial" w:hAnsi="Arial" w:cs="Arial"/>
        </w:rPr>
        <w:t>autori famosi.</w:t>
      </w:r>
    </w:p>
    <w:p w:rsidR="003A7633" w:rsidRPr="005D7D27" w:rsidRDefault="003A7633" w:rsidP="000F4EDF">
      <w:pPr>
        <w:tabs>
          <w:tab w:val="left" w:pos="0"/>
          <w:tab w:val="left" w:pos="4253"/>
        </w:tabs>
        <w:spacing w:line="276" w:lineRule="auto"/>
        <w:rPr>
          <w:rFonts w:ascii="Arial" w:hAnsi="Arial" w:cs="Arial"/>
        </w:rPr>
      </w:pPr>
    </w:p>
    <w:p w:rsidR="003A7633" w:rsidRPr="005D7D27" w:rsidRDefault="003A763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SUCHON  Eugen</w:t>
      </w:r>
      <w:r w:rsidRPr="005D7D27">
        <w:rPr>
          <w:rFonts w:ascii="Arial" w:hAnsi="Arial" w:cs="Arial"/>
          <w:color w:val="0070C0"/>
          <w:u w:val="single"/>
        </w:rPr>
        <w:tab/>
        <w:t>Pezinok, 25.9.1908 - Bratislava, 5.8.1993.</w:t>
      </w:r>
    </w:p>
    <w:p w:rsidR="003A7633" w:rsidRPr="005D7D27" w:rsidRDefault="003A763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pianista e didatta slovacco, il padre era organista. Studi alla Scuola di Musica </w:t>
      </w:r>
      <w:r w:rsidR="00AB4C0F">
        <w:rPr>
          <w:rFonts w:ascii="Arial" w:hAnsi="Arial" w:cs="Arial"/>
          <w:color w:val="0070C0"/>
          <w:sz w:val="20"/>
          <w:szCs w:val="20"/>
        </w:rPr>
        <w:t xml:space="preserve">            </w:t>
      </w:r>
      <w:r w:rsidR="002E0F86">
        <w:rPr>
          <w:rFonts w:ascii="Arial" w:hAnsi="Arial" w:cs="Arial"/>
          <w:color w:val="0070C0"/>
          <w:sz w:val="20"/>
          <w:szCs w:val="20"/>
        </w:rPr>
        <w:t xml:space="preserve">                </w:t>
      </w:r>
      <w:r w:rsidRPr="005D7D27">
        <w:rPr>
          <w:rFonts w:ascii="Arial" w:hAnsi="Arial" w:cs="Arial"/>
          <w:color w:val="0070C0"/>
          <w:sz w:val="20"/>
          <w:szCs w:val="20"/>
        </w:rPr>
        <w:t xml:space="preserve">di Bratislava con F. Kafenda e a Praga con Novak. Insegnante di composizione all’Accademia di Musica e Teatro </w:t>
      </w:r>
      <w:r w:rsidR="00AB4C0F">
        <w:rPr>
          <w:rFonts w:ascii="Arial" w:hAnsi="Arial" w:cs="Arial"/>
          <w:color w:val="0070C0"/>
          <w:sz w:val="20"/>
          <w:szCs w:val="20"/>
        </w:rPr>
        <w:t xml:space="preserve">         </w:t>
      </w:r>
      <w:r w:rsidR="002E0F86">
        <w:rPr>
          <w:rFonts w:ascii="Arial" w:hAnsi="Arial" w:cs="Arial"/>
          <w:color w:val="0070C0"/>
          <w:sz w:val="20"/>
          <w:szCs w:val="20"/>
        </w:rPr>
        <w:t xml:space="preserve">              </w:t>
      </w:r>
      <w:r w:rsidRPr="005D7D27">
        <w:rPr>
          <w:rFonts w:ascii="Arial" w:hAnsi="Arial" w:cs="Arial"/>
          <w:color w:val="0070C0"/>
          <w:sz w:val="20"/>
          <w:szCs w:val="20"/>
        </w:rPr>
        <w:t xml:space="preserve">di Bratislava. La sua opera lirica “Whirlpool” lo impegnò per 9 anni, ma fu uno dei grandi successi lirici del periodo. </w:t>
      </w:r>
      <w:r w:rsidR="00AB4C0F">
        <w:rPr>
          <w:rFonts w:ascii="Arial" w:hAnsi="Arial" w:cs="Arial"/>
          <w:color w:val="0070C0"/>
          <w:sz w:val="20"/>
          <w:szCs w:val="20"/>
        </w:rPr>
        <w:t xml:space="preserve">               </w:t>
      </w:r>
      <w:r w:rsidRPr="005D7D27">
        <w:rPr>
          <w:rFonts w:ascii="Arial" w:hAnsi="Arial" w:cs="Arial"/>
          <w:color w:val="0070C0"/>
          <w:sz w:val="20"/>
          <w:szCs w:val="20"/>
        </w:rPr>
        <w:t>In occasione del suo 70° compleanno l’opera ebbe gran successo anche negli Stati Uniti.</w:t>
      </w:r>
      <w:r w:rsidR="009A45EA" w:rsidRPr="005D7D27">
        <w:rPr>
          <w:rFonts w:ascii="Arial" w:hAnsi="Arial" w:cs="Arial"/>
          <w:color w:val="0070C0"/>
          <w:sz w:val="20"/>
          <w:szCs w:val="20"/>
        </w:rPr>
        <w:t xml:space="preserve"> </w:t>
      </w:r>
      <w:r w:rsidRPr="005D7D27">
        <w:rPr>
          <w:rFonts w:ascii="Arial" w:hAnsi="Arial" w:cs="Arial"/>
          <w:color w:val="0070C0"/>
          <w:sz w:val="20"/>
          <w:szCs w:val="20"/>
        </w:rPr>
        <w:t xml:space="preserve">Armonie moderne ma </w:t>
      </w:r>
      <w:r w:rsidR="002E0F86">
        <w:rPr>
          <w:rFonts w:ascii="Arial" w:hAnsi="Arial" w:cs="Arial"/>
          <w:color w:val="0070C0"/>
          <w:sz w:val="20"/>
          <w:szCs w:val="20"/>
        </w:rPr>
        <w:t xml:space="preserve">                </w:t>
      </w:r>
      <w:r w:rsidRPr="005D7D27">
        <w:rPr>
          <w:rFonts w:ascii="Arial" w:hAnsi="Arial" w:cs="Arial"/>
          <w:color w:val="0070C0"/>
          <w:sz w:val="20"/>
          <w:szCs w:val="20"/>
        </w:rPr>
        <w:t xml:space="preserve">rispettose della modalità, parecchi lavori li dedicò a canti e cori vocali. </w:t>
      </w:r>
      <w:r w:rsidR="00AB4C0F">
        <w:rPr>
          <w:rFonts w:ascii="Arial" w:hAnsi="Arial" w:cs="Arial"/>
          <w:color w:val="0070C0"/>
          <w:sz w:val="20"/>
          <w:szCs w:val="20"/>
        </w:rPr>
        <w:t xml:space="preserve">                                                                            </w:t>
      </w:r>
      <w:r w:rsidRPr="005D7D27">
        <w:rPr>
          <w:rFonts w:ascii="Arial" w:hAnsi="Arial" w:cs="Arial"/>
          <w:color w:val="0070C0"/>
          <w:sz w:val="20"/>
          <w:szCs w:val="20"/>
        </w:rPr>
        <w:t>Insegnante fino</w:t>
      </w:r>
      <w:r w:rsidR="009A45EA" w:rsidRPr="005D7D27">
        <w:rPr>
          <w:rFonts w:ascii="Arial" w:hAnsi="Arial" w:cs="Arial"/>
          <w:color w:val="0070C0"/>
          <w:sz w:val="20"/>
          <w:szCs w:val="20"/>
        </w:rPr>
        <w:t xml:space="preserve"> </w:t>
      </w:r>
      <w:r w:rsidRPr="005D7D27">
        <w:rPr>
          <w:rFonts w:ascii="Arial" w:hAnsi="Arial" w:cs="Arial"/>
          <w:color w:val="0070C0"/>
          <w:sz w:val="20"/>
          <w:szCs w:val="20"/>
        </w:rPr>
        <w:t>al pensionamento, nel 1974. Parecchi riconoscimenti.</w:t>
      </w:r>
      <w:r w:rsidRPr="005D7D27">
        <w:rPr>
          <w:rFonts w:ascii="Arial" w:hAnsi="Arial" w:cs="Arial"/>
          <w:color w:val="0070C0"/>
        </w:rPr>
        <w:t xml:space="preserve"> </w:t>
      </w:r>
      <w:r w:rsidRPr="005D7D27">
        <w:rPr>
          <w:rFonts w:ascii="Arial" w:hAnsi="Arial" w:cs="Arial"/>
          <w:color w:val="0070C0"/>
          <w:sz w:val="20"/>
          <w:szCs w:val="20"/>
        </w:rPr>
        <w:t xml:space="preserve">Era anche notevole pittore. </w:t>
      </w:r>
    </w:p>
    <w:p w:rsidR="003A7633" w:rsidRPr="005D7D27" w:rsidRDefault="003A7633" w:rsidP="000F4EDF">
      <w:pPr>
        <w:tabs>
          <w:tab w:val="left" w:pos="0"/>
          <w:tab w:val="left" w:pos="4253"/>
        </w:tabs>
        <w:spacing w:line="276" w:lineRule="auto"/>
        <w:rPr>
          <w:rFonts w:ascii="Arial" w:hAnsi="Arial" w:cs="Arial"/>
          <w:bCs/>
        </w:rPr>
      </w:pPr>
      <w:r w:rsidRPr="005D7D27">
        <w:rPr>
          <w:rFonts w:ascii="Arial" w:hAnsi="Arial" w:cs="Arial"/>
          <w:bCs/>
        </w:rPr>
        <w:t>Elegia, trombone e orch. da camera.</w:t>
      </w:r>
    </w:p>
    <w:p w:rsidR="0028689B" w:rsidRPr="005D7D27" w:rsidRDefault="0028689B" w:rsidP="000F4EDF">
      <w:pPr>
        <w:tabs>
          <w:tab w:val="left" w:pos="0"/>
          <w:tab w:val="left" w:pos="4253"/>
        </w:tabs>
        <w:spacing w:line="276" w:lineRule="auto"/>
        <w:rPr>
          <w:rFonts w:ascii="Arial" w:hAnsi="Arial" w:cs="Arial"/>
        </w:rPr>
      </w:pPr>
    </w:p>
    <w:p w:rsidR="00A65F00" w:rsidRPr="005D7D27" w:rsidRDefault="0028689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SUDERBURG</w:t>
      </w:r>
      <w:r w:rsidR="00A65F00" w:rsidRPr="005D7D27">
        <w:rPr>
          <w:rFonts w:ascii="Arial" w:hAnsi="Arial" w:cs="Arial"/>
          <w:color w:val="0070C0"/>
          <w:u w:val="single"/>
        </w:rPr>
        <w:t xml:space="preserve">  Robert</w:t>
      </w:r>
      <w:r w:rsidR="00A65F00" w:rsidRPr="005D7D27">
        <w:rPr>
          <w:rFonts w:ascii="Arial" w:hAnsi="Arial" w:cs="Arial"/>
          <w:color w:val="0070C0"/>
          <w:u w:val="single"/>
        </w:rPr>
        <w:tab/>
        <w:t>Spencer, 28.1.1936</w:t>
      </w:r>
    </w:p>
    <w:p w:rsidR="00FB3B72" w:rsidRPr="005D7D27" w:rsidRDefault="00FB3B7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a direttore d’orchestra americano, allievo di Fetler, Donovan, e Rochberg. </w:t>
      </w:r>
      <w:r w:rsidR="006B78BA">
        <w:rPr>
          <w:rFonts w:ascii="Arial" w:hAnsi="Arial" w:cs="Arial"/>
          <w:color w:val="0070C0"/>
          <w:sz w:val="20"/>
          <w:szCs w:val="20"/>
        </w:rPr>
        <w:t xml:space="preserve">             </w:t>
      </w:r>
      <w:r w:rsidR="00AB4C0F">
        <w:rPr>
          <w:rFonts w:ascii="Arial" w:hAnsi="Arial" w:cs="Arial"/>
          <w:color w:val="0070C0"/>
          <w:sz w:val="20"/>
          <w:szCs w:val="20"/>
        </w:rPr>
        <w:t xml:space="preserve">           </w:t>
      </w:r>
      <w:r w:rsidR="002E0F86">
        <w:rPr>
          <w:rFonts w:ascii="Arial" w:hAnsi="Arial" w:cs="Arial"/>
          <w:color w:val="0070C0"/>
          <w:sz w:val="20"/>
          <w:szCs w:val="20"/>
        </w:rPr>
        <w:t xml:space="preserve"> </w:t>
      </w:r>
      <w:r w:rsidRPr="005D7D27">
        <w:rPr>
          <w:rFonts w:ascii="Arial" w:hAnsi="Arial" w:cs="Arial"/>
          <w:color w:val="0070C0"/>
          <w:sz w:val="20"/>
          <w:szCs w:val="20"/>
        </w:rPr>
        <w:t>Insegnante nelle Università di Washington e del Massachussets. 2 Premi Guggenheim.</w:t>
      </w:r>
      <w:r w:rsidRPr="005D7D27">
        <w:rPr>
          <w:rFonts w:ascii="Arial" w:hAnsi="Arial" w:cs="Arial"/>
          <w:color w:val="0070C0"/>
          <w:sz w:val="20"/>
          <w:szCs w:val="20"/>
        </w:rPr>
        <w:tab/>
      </w:r>
    </w:p>
    <w:p w:rsidR="0028689B" w:rsidRPr="005D7D27" w:rsidRDefault="00FB3B7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GB"/>
        </w:rPr>
        <w:t xml:space="preserve">Night Set, </w:t>
      </w:r>
      <w:r w:rsidR="0028689B" w:rsidRPr="005D7D27">
        <w:rPr>
          <w:rFonts w:ascii="Arial" w:hAnsi="Arial" w:cs="Arial"/>
          <w:lang w:val="en-GB"/>
        </w:rPr>
        <w:t xml:space="preserve">Chamber Music III, </w:t>
      </w:r>
      <w:r w:rsidRPr="005D7D27">
        <w:rPr>
          <w:rFonts w:ascii="Arial" w:hAnsi="Arial" w:cs="Arial"/>
          <w:lang w:val="en-GB"/>
        </w:rPr>
        <w:t xml:space="preserve">trombone e pf. </w:t>
      </w:r>
      <w:r w:rsidRPr="005D7D27">
        <w:rPr>
          <w:rFonts w:ascii="Arial" w:hAnsi="Arial" w:cs="Arial"/>
        </w:rPr>
        <w:t>(1972, 13’).</w:t>
      </w:r>
    </w:p>
    <w:p w:rsidR="00FB3B72" w:rsidRPr="005D7D27" w:rsidRDefault="00FB3B72" w:rsidP="000F4EDF">
      <w:pPr>
        <w:tabs>
          <w:tab w:val="left" w:pos="0"/>
          <w:tab w:val="left" w:pos="4253"/>
        </w:tabs>
        <w:spacing w:line="276" w:lineRule="auto"/>
        <w:rPr>
          <w:rFonts w:ascii="Arial" w:hAnsi="Arial" w:cs="Arial"/>
        </w:rPr>
      </w:pPr>
      <w:r w:rsidRPr="005D7D27">
        <w:rPr>
          <w:rFonts w:ascii="Arial" w:hAnsi="Arial" w:cs="Arial"/>
        </w:rPr>
        <w:t>Ceremonies, tromba e pf. (1984, 15’45).   Sonata per tromba e pf. (1987, 18’45).</w:t>
      </w:r>
    </w:p>
    <w:p w:rsidR="00FB3B72" w:rsidRPr="005D7D27" w:rsidRDefault="00FB3B72" w:rsidP="000F4EDF">
      <w:pPr>
        <w:tabs>
          <w:tab w:val="left" w:pos="0"/>
          <w:tab w:val="left" w:pos="4253"/>
        </w:tabs>
        <w:spacing w:line="276" w:lineRule="auto"/>
        <w:rPr>
          <w:rFonts w:ascii="Arial" w:hAnsi="Arial" w:cs="Arial"/>
        </w:rPr>
      </w:pPr>
    </w:p>
    <w:p w:rsidR="001A3125" w:rsidRPr="005D7D27" w:rsidRDefault="00A65F0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SULEK  Stjepan</w:t>
      </w:r>
      <w:r w:rsidRPr="005D7D27">
        <w:rPr>
          <w:rFonts w:ascii="Arial" w:hAnsi="Arial" w:cs="Arial"/>
          <w:color w:val="0070C0"/>
          <w:u w:val="single"/>
        </w:rPr>
        <w:tab/>
        <w:t xml:space="preserve">Zagabria, 5.8.1914 - </w:t>
      </w:r>
      <w:r w:rsidR="001A3125" w:rsidRPr="005D7D27">
        <w:rPr>
          <w:rFonts w:ascii="Arial" w:hAnsi="Arial" w:cs="Arial"/>
          <w:color w:val="0070C0"/>
          <w:u w:val="single"/>
        </w:rPr>
        <w:t>Zagabria, 16.1.1986.</w:t>
      </w:r>
    </w:p>
    <w:p w:rsidR="00800A5F" w:rsidRPr="005D7D27" w:rsidRDefault="00800A5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e violinista jugoslavo, allievo di Huml e Bersa. Violinista solista e in Trio, </w:t>
      </w:r>
      <w:r w:rsidR="00AB4C0F">
        <w:rPr>
          <w:rFonts w:ascii="Arial" w:hAnsi="Arial" w:cs="Arial"/>
          <w:color w:val="0070C0"/>
          <w:sz w:val="20"/>
          <w:szCs w:val="20"/>
        </w:rPr>
        <w:t xml:space="preserve">                 </w:t>
      </w:r>
      <w:r w:rsidRPr="005D7D27">
        <w:rPr>
          <w:rFonts w:ascii="Arial" w:hAnsi="Arial" w:cs="Arial"/>
          <w:color w:val="0070C0"/>
          <w:sz w:val="20"/>
          <w:szCs w:val="20"/>
        </w:rPr>
        <w:t xml:space="preserve">insegnante all’Accademia di musica di Zagabria. Direttore dell’Orchestra di Zagabria. Autore di 7 Sinfonie </w:t>
      </w:r>
      <w:r w:rsidR="006B78BA">
        <w:rPr>
          <w:rFonts w:ascii="Arial" w:hAnsi="Arial" w:cs="Arial"/>
          <w:color w:val="0070C0"/>
          <w:sz w:val="20"/>
          <w:szCs w:val="20"/>
        </w:rPr>
        <w:t xml:space="preserve">             </w:t>
      </w:r>
      <w:r w:rsidR="00AB4C0F">
        <w:rPr>
          <w:rFonts w:ascii="Arial" w:hAnsi="Arial" w:cs="Arial"/>
          <w:color w:val="0070C0"/>
          <w:sz w:val="20"/>
          <w:szCs w:val="20"/>
        </w:rPr>
        <w:t xml:space="preserve">                    </w:t>
      </w:r>
      <w:r w:rsidRPr="005D7D27">
        <w:rPr>
          <w:rFonts w:ascii="Arial" w:hAnsi="Arial" w:cs="Arial"/>
          <w:color w:val="0070C0"/>
          <w:sz w:val="20"/>
          <w:szCs w:val="20"/>
        </w:rPr>
        <w:t>e 2 Opere liriche.</w:t>
      </w:r>
    </w:p>
    <w:p w:rsidR="00800A5F" w:rsidRPr="005D7D27" w:rsidRDefault="00800A5F" w:rsidP="000F4EDF">
      <w:pPr>
        <w:tabs>
          <w:tab w:val="left" w:pos="0"/>
          <w:tab w:val="left" w:pos="4253"/>
        </w:tabs>
        <w:spacing w:line="276" w:lineRule="auto"/>
        <w:rPr>
          <w:rFonts w:ascii="Arial" w:hAnsi="Arial" w:cs="Arial"/>
        </w:rPr>
      </w:pPr>
      <w:r w:rsidRPr="005D7D27">
        <w:rPr>
          <w:rFonts w:ascii="Arial" w:hAnsi="Arial" w:cs="Arial"/>
        </w:rPr>
        <w:t>“Vox Gabrieli”, Sonata per trombone e pf. (1973, 7’30).</w:t>
      </w:r>
    </w:p>
    <w:p w:rsidR="004E2DC6" w:rsidRPr="005D7D27" w:rsidRDefault="004E2DC6" w:rsidP="000F4EDF">
      <w:pPr>
        <w:tabs>
          <w:tab w:val="left" w:pos="0"/>
          <w:tab w:val="left" w:pos="4253"/>
        </w:tabs>
        <w:spacing w:line="276" w:lineRule="auto"/>
        <w:rPr>
          <w:rFonts w:ascii="Arial" w:hAnsi="Arial" w:cs="Arial"/>
        </w:rPr>
      </w:pPr>
    </w:p>
    <w:p w:rsidR="00591A24" w:rsidRPr="005D7D27" w:rsidRDefault="00591A2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SUTER  Robert</w:t>
      </w:r>
      <w:r w:rsidRPr="005D7D27">
        <w:rPr>
          <w:rFonts w:ascii="Arial" w:hAnsi="Arial" w:cs="Arial"/>
          <w:color w:val="0070C0"/>
          <w:u w:val="single"/>
        </w:rPr>
        <w:tab/>
        <w:t>S. Gallo, 30.1.1919</w:t>
      </w:r>
    </w:p>
    <w:p w:rsidR="00591A24" w:rsidRPr="005D7D27" w:rsidRDefault="00591A2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svizzero, allievo di Mohr, von Kulm e Geiger, un successivo perfezionamento con Fortner, </w:t>
      </w:r>
      <w:r w:rsidR="009A45EA" w:rsidRPr="005D7D27">
        <w:rPr>
          <w:rFonts w:ascii="Arial" w:hAnsi="Arial" w:cs="Arial"/>
          <w:color w:val="0070C0"/>
          <w:sz w:val="20"/>
          <w:szCs w:val="20"/>
        </w:rPr>
        <w:t xml:space="preserve">     </w:t>
      </w:r>
      <w:r w:rsidR="00AB4C0F">
        <w:rPr>
          <w:rFonts w:ascii="Arial" w:hAnsi="Arial" w:cs="Arial"/>
          <w:color w:val="0070C0"/>
          <w:sz w:val="20"/>
          <w:szCs w:val="20"/>
        </w:rPr>
        <w:t xml:space="preserve">                       </w:t>
      </w:r>
      <w:r w:rsidRPr="005D7D27">
        <w:rPr>
          <w:rFonts w:ascii="Arial" w:hAnsi="Arial" w:cs="Arial"/>
          <w:color w:val="0070C0"/>
          <w:sz w:val="20"/>
          <w:szCs w:val="20"/>
        </w:rPr>
        <w:t>Krenek e Vogel. Direttore dei Concerti di Basilea per 10 anni.</w:t>
      </w:r>
    </w:p>
    <w:p w:rsidR="00591A24" w:rsidRPr="005D7D27" w:rsidRDefault="00591A24" w:rsidP="000F4EDF">
      <w:pPr>
        <w:tabs>
          <w:tab w:val="left" w:pos="0"/>
          <w:tab w:val="left" w:pos="4253"/>
        </w:tabs>
        <w:spacing w:line="276" w:lineRule="auto"/>
        <w:rPr>
          <w:rFonts w:ascii="Arial" w:hAnsi="Arial" w:cs="Arial"/>
        </w:rPr>
      </w:pPr>
      <w:r w:rsidRPr="005D7D27">
        <w:rPr>
          <w:rFonts w:ascii="Arial" w:hAnsi="Arial" w:cs="Arial"/>
        </w:rPr>
        <w:t xml:space="preserve">Fanfare et Pastorales, 2 cor. </w:t>
      </w:r>
      <w:r w:rsidR="00E0392F" w:rsidRPr="005D7D27">
        <w:rPr>
          <w:rFonts w:ascii="Arial" w:hAnsi="Arial" w:cs="Arial"/>
        </w:rPr>
        <w:t>trombone</w:t>
      </w:r>
      <w:r w:rsidRPr="005D7D27">
        <w:rPr>
          <w:rFonts w:ascii="Arial" w:hAnsi="Arial" w:cs="Arial"/>
        </w:rPr>
        <w:t xml:space="preserve"> e</w:t>
      </w:r>
      <w:r w:rsidR="005574EA" w:rsidRPr="005D7D27">
        <w:rPr>
          <w:rFonts w:ascii="Arial" w:hAnsi="Arial" w:cs="Arial"/>
        </w:rPr>
        <w:t xml:space="preserve"> trombone</w:t>
      </w:r>
      <w:r w:rsidRPr="005D7D27">
        <w:rPr>
          <w:rFonts w:ascii="Arial" w:hAnsi="Arial" w:cs="Arial"/>
        </w:rPr>
        <w:t xml:space="preserve">. (1965).    </w:t>
      </w:r>
      <w:r w:rsidRPr="005D7D27">
        <w:rPr>
          <w:rFonts w:ascii="Arial" w:hAnsi="Arial" w:cs="Arial"/>
        </w:rPr>
        <w:tab/>
      </w:r>
      <w:r w:rsidRPr="005D7D27">
        <w:rPr>
          <w:rFonts w:ascii="Arial" w:hAnsi="Arial" w:cs="Arial"/>
        </w:rPr>
        <w:tab/>
      </w:r>
      <w:r w:rsidRPr="005D7D27">
        <w:rPr>
          <w:rFonts w:ascii="Arial" w:hAnsi="Arial" w:cs="Arial"/>
        </w:rPr>
        <w:tab/>
      </w:r>
      <w:r w:rsidRPr="005D7D27">
        <w:rPr>
          <w:rFonts w:ascii="Arial" w:hAnsi="Arial" w:cs="Arial"/>
        </w:rPr>
        <w:tab/>
      </w:r>
    </w:p>
    <w:p w:rsidR="00591A24" w:rsidRPr="005D7D27" w:rsidRDefault="00591A24" w:rsidP="000F4EDF">
      <w:pPr>
        <w:tabs>
          <w:tab w:val="left" w:pos="0"/>
          <w:tab w:val="left" w:pos="4253"/>
        </w:tabs>
        <w:spacing w:line="276" w:lineRule="auto"/>
        <w:rPr>
          <w:rFonts w:ascii="Arial" w:hAnsi="Arial" w:cs="Arial"/>
        </w:rPr>
      </w:pPr>
    </w:p>
    <w:p w:rsidR="004E2DC6" w:rsidRPr="005D7D27" w:rsidRDefault="004E2DC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SVARA  Danilo</w:t>
      </w:r>
      <w:r w:rsidRPr="005D7D27">
        <w:rPr>
          <w:rFonts w:ascii="Arial" w:hAnsi="Arial" w:cs="Arial"/>
          <w:color w:val="0070C0"/>
          <w:u w:val="single"/>
        </w:rPr>
        <w:tab/>
        <w:t>Ricmanje, 2.4.1902 - Lubiana, 25.4.1981.</w:t>
      </w:r>
    </w:p>
    <w:p w:rsidR="004E2DC6" w:rsidRPr="005D7D27" w:rsidRDefault="004E2DC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jugoslavo, allievo di Sesek, Trost, Kumar e Malata. Apprendistato direttoriale </w:t>
      </w:r>
      <w:r w:rsidR="00AB4C0F">
        <w:rPr>
          <w:rFonts w:ascii="Arial" w:hAnsi="Arial" w:cs="Arial"/>
          <w:color w:val="0070C0"/>
          <w:sz w:val="20"/>
          <w:szCs w:val="20"/>
        </w:rPr>
        <w:t xml:space="preserve">              </w:t>
      </w:r>
      <w:r w:rsidRPr="005D7D27">
        <w:rPr>
          <w:rFonts w:ascii="Arial" w:hAnsi="Arial" w:cs="Arial"/>
          <w:color w:val="0070C0"/>
          <w:sz w:val="20"/>
          <w:szCs w:val="20"/>
        </w:rPr>
        <w:t>con Scherchen e Rottenburg.</w:t>
      </w:r>
      <w:r w:rsidR="00AB4C0F">
        <w:rPr>
          <w:rFonts w:ascii="Arial" w:hAnsi="Arial" w:cs="Arial"/>
          <w:color w:val="0070C0"/>
          <w:sz w:val="20"/>
          <w:szCs w:val="20"/>
        </w:rPr>
        <w:t xml:space="preserve"> </w:t>
      </w:r>
      <w:r w:rsidRPr="005D7D27">
        <w:rPr>
          <w:rFonts w:ascii="Arial" w:hAnsi="Arial" w:cs="Arial"/>
          <w:color w:val="0070C0"/>
          <w:sz w:val="20"/>
          <w:szCs w:val="20"/>
        </w:rPr>
        <w:t xml:space="preserve">Direttore d’orchestra all’Opera e insegnante al Conservatorio di </w:t>
      </w:r>
      <w:r w:rsidR="00B8510D" w:rsidRPr="005D7D27">
        <w:rPr>
          <w:rFonts w:ascii="Arial" w:hAnsi="Arial" w:cs="Arial"/>
          <w:color w:val="0070C0"/>
          <w:sz w:val="20"/>
          <w:szCs w:val="20"/>
        </w:rPr>
        <w:t xml:space="preserve"> </w:t>
      </w:r>
      <w:r w:rsidRPr="005D7D27">
        <w:rPr>
          <w:rFonts w:ascii="Arial" w:hAnsi="Arial" w:cs="Arial"/>
          <w:color w:val="0070C0"/>
          <w:sz w:val="20"/>
          <w:szCs w:val="20"/>
        </w:rPr>
        <w:t>Lubiana.</w:t>
      </w:r>
    </w:p>
    <w:p w:rsidR="004E2DC6" w:rsidRPr="005D7D27" w:rsidRDefault="004E2DC6" w:rsidP="000F4EDF">
      <w:pPr>
        <w:tabs>
          <w:tab w:val="left" w:pos="0"/>
          <w:tab w:val="left" w:pos="4253"/>
        </w:tabs>
        <w:spacing w:line="276" w:lineRule="auto"/>
        <w:rPr>
          <w:rFonts w:ascii="Arial" w:hAnsi="Arial" w:cs="Arial"/>
        </w:rPr>
      </w:pPr>
      <w:r w:rsidRPr="005D7D27">
        <w:rPr>
          <w:rFonts w:ascii="Arial" w:hAnsi="Arial" w:cs="Arial"/>
        </w:rPr>
        <w:t>Suite per cl. fagotto,</w:t>
      </w:r>
      <w:r w:rsidR="005574EA" w:rsidRPr="005D7D27">
        <w:rPr>
          <w:rFonts w:ascii="Arial" w:hAnsi="Arial" w:cs="Arial"/>
        </w:rPr>
        <w:t xml:space="preserve"> trombone</w:t>
      </w:r>
      <w:r w:rsidRPr="005D7D27">
        <w:rPr>
          <w:rFonts w:ascii="Arial" w:hAnsi="Arial" w:cs="Arial"/>
        </w:rPr>
        <w:t xml:space="preserve"> e archi (1962).</w:t>
      </w:r>
    </w:p>
    <w:p w:rsidR="002936AF" w:rsidRPr="005D7D27" w:rsidRDefault="002936AF" w:rsidP="000F4EDF">
      <w:pPr>
        <w:tabs>
          <w:tab w:val="left" w:pos="0"/>
          <w:tab w:val="left" w:pos="4253"/>
        </w:tabs>
        <w:spacing w:line="276" w:lineRule="auto"/>
        <w:rPr>
          <w:rFonts w:ascii="Arial" w:hAnsi="Arial" w:cs="Arial"/>
        </w:rPr>
      </w:pPr>
    </w:p>
    <w:p w:rsidR="002936AF" w:rsidRPr="005D7D27" w:rsidRDefault="002936AF" w:rsidP="000F4EDF">
      <w:pPr>
        <w:tabs>
          <w:tab w:val="left" w:pos="0"/>
          <w:tab w:val="left" w:pos="4253"/>
        </w:tabs>
        <w:spacing w:line="276" w:lineRule="auto"/>
        <w:rPr>
          <w:rFonts w:ascii="Arial" w:hAnsi="Arial" w:cs="Arial"/>
          <w:bCs/>
          <w:color w:val="0070C0"/>
          <w:u w:val="single"/>
        </w:rPr>
      </w:pPr>
      <w:r w:rsidRPr="005D7D27">
        <w:rPr>
          <w:rFonts w:ascii="Arial" w:hAnsi="Arial" w:cs="Arial"/>
          <w:bCs/>
          <w:color w:val="0070C0"/>
          <w:u w:val="single"/>
        </w:rPr>
        <w:t>SVEINSSON  Atli Heimir</w:t>
      </w:r>
      <w:r w:rsidRPr="005D7D27">
        <w:rPr>
          <w:rFonts w:ascii="Arial" w:hAnsi="Arial" w:cs="Arial"/>
          <w:bCs/>
          <w:color w:val="0070C0"/>
          <w:u w:val="single"/>
        </w:rPr>
        <w:tab/>
        <w:t>Reykjavik, 1938</w:t>
      </w:r>
    </w:p>
    <w:p w:rsidR="002936AF" w:rsidRPr="005D7D27" w:rsidRDefault="002936AF" w:rsidP="000F4EDF">
      <w:pPr>
        <w:tabs>
          <w:tab w:val="left" w:pos="0"/>
          <w:tab w:val="left" w:pos="4253"/>
        </w:tabs>
        <w:spacing w:line="276" w:lineRule="auto"/>
        <w:rPr>
          <w:rFonts w:ascii="Arial" w:hAnsi="Arial" w:cs="Arial"/>
          <w:bCs/>
          <w:color w:val="0070C0"/>
          <w:sz w:val="20"/>
          <w:szCs w:val="20"/>
        </w:rPr>
      </w:pPr>
      <w:r w:rsidRPr="005D7D27">
        <w:rPr>
          <w:rFonts w:ascii="Arial" w:hAnsi="Arial" w:cs="Arial"/>
          <w:bCs/>
          <w:color w:val="0070C0"/>
          <w:sz w:val="20"/>
          <w:szCs w:val="20"/>
        </w:rPr>
        <w:t xml:space="preserve">Compositore e pianista islandese, allievo di Sigurjonsson al Reykjavik College of Music. Perfezionamento in </w:t>
      </w:r>
      <w:r w:rsidR="00AB4C0F">
        <w:rPr>
          <w:rFonts w:ascii="Arial" w:hAnsi="Arial" w:cs="Arial"/>
          <w:bCs/>
          <w:color w:val="0070C0"/>
          <w:sz w:val="20"/>
          <w:szCs w:val="20"/>
        </w:rPr>
        <w:t xml:space="preserve">           </w:t>
      </w:r>
      <w:r w:rsidRPr="005D7D27">
        <w:rPr>
          <w:rFonts w:ascii="Arial" w:hAnsi="Arial" w:cs="Arial"/>
          <w:bCs/>
          <w:color w:val="0070C0"/>
          <w:sz w:val="20"/>
          <w:szCs w:val="20"/>
        </w:rPr>
        <w:t>Germania, nel 1959, con G</w:t>
      </w:r>
      <w:r w:rsidR="0016743A" w:rsidRPr="005D7D27">
        <w:rPr>
          <w:rFonts w:ascii="Arial" w:hAnsi="Arial" w:cs="Arial"/>
          <w:bCs/>
          <w:color w:val="0070C0"/>
          <w:sz w:val="20"/>
          <w:szCs w:val="20"/>
        </w:rPr>
        <w:t>. Raphael</w:t>
      </w:r>
      <w:r w:rsidRPr="005D7D27">
        <w:rPr>
          <w:rFonts w:ascii="Arial" w:hAnsi="Arial" w:cs="Arial"/>
          <w:bCs/>
          <w:color w:val="0070C0"/>
          <w:sz w:val="20"/>
          <w:szCs w:val="20"/>
        </w:rPr>
        <w:t xml:space="preserve">, Petzold, Zimmermann, Pillney e Schmidt all’Accademia di Colonia. </w:t>
      </w:r>
      <w:r w:rsidR="00B8510D" w:rsidRPr="005D7D27">
        <w:rPr>
          <w:rFonts w:ascii="Arial" w:hAnsi="Arial" w:cs="Arial"/>
          <w:bCs/>
          <w:color w:val="0070C0"/>
          <w:sz w:val="20"/>
          <w:szCs w:val="20"/>
        </w:rPr>
        <w:t xml:space="preserve">      </w:t>
      </w:r>
      <w:r w:rsidR="00AB4C0F">
        <w:rPr>
          <w:rFonts w:ascii="Arial" w:hAnsi="Arial" w:cs="Arial"/>
          <w:bCs/>
          <w:color w:val="0070C0"/>
          <w:sz w:val="20"/>
          <w:szCs w:val="20"/>
        </w:rPr>
        <w:t xml:space="preserve">                   </w:t>
      </w:r>
      <w:r w:rsidRPr="005D7D27">
        <w:rPr>
          <w:rFonts w:ascii="Arial" w:hAnsi="Arial" w:cs="Arial"/>
          <w:bCs/>
          <w:color w:val="0070C0"/>
          <w:sz w:val="20"/>
          <w:szCs w:val="20"/>
        </w:rPr>
        <w:t xml:space="preserve">Corsi a Darmstadt con Messiaen, Boulez, Ligeti e Maderna e nel 1964 con Stockhausen, Rzewski e Pousseur. </w:t>
      </w:r>
      <w:r w:rsidR="002E0F86">
        <w:rPr>
          <w:rFonts w:ascii="Arial" w:hAnsi="Arial" w:cs="Arial"/>
          <w:bCs/>
          <w:color w:val="0070C0"/>
          <w:sz w:val="20"/>
          <w:szCs w:val="20"/>
        </w:rPr>
        <w:t xml:space="preserve">              </w:t>
      </w:r>
      <w:r w:rsidRPr="005D7D27">
        <w:rPr>
          <w:rFonts w:ascii="Arial" w:hAnsi="Arial" w:cs="Arial"/>
          <w:bCs/>
          <w:color w:val="0070C0"/>
          <w:sz w:val="20"/>
          <w:szCs w:val="20"/>
        </w:rPr>
        <w:t>Presidente dei compositori Islandesi dal 1972 al 1983 e membro dell’Accademia Reale svedese.</w:t>
      </w:r>
    </w:p>
    <w:p w:rsidR="002936AF" w:rsidRPr="005D7D27" w:rsidRDefault="002936AF" w:rsidP="000F4EDF">
      <w:pPr>
        <w:tabs>
          <w:tab w:val="left" w:pos="0"/>
          <w:tab w:val="left" w:pos="4253"/>
        </w:tabs>
        <w:spacing w:line="276" w:lineRule="auto"/>
        <w:rPr>
          <w:rFonts w:ascii="Arial" w:hAnsi="Arial" w:cs="Arial"/>
          <w:bCs/>
        </w:rPr>
      </w:pPr>
      <w:r w:rsidRPr="005D7D27">
        <w:rPr>
          <w:rFonts w:ascii="Arial" w:hAnsi="Arial" w:cs="Arial"/>
          <w:bCs/>
        </w:rPr>
        <w:t>Jubilus II, concerto per trombone e orch. (1986).</w:t>
      </w:r>
    </w:p>
    <w:p w:rsidR="008D5978" w:rsidRPr="005D7D27" w:rsidRDefault="008D5978" w:rsidP="000F4EDF">
      <w:pPr>
        <w:tabs>
          <w:tab w:val="left" w:pos="0"/>
          <w:tab w:val="left" w:pos="4253"/>
        </w:tabs>
        <w:spacing w:line="276" w:lineRule="auto"/>
        <w:rPr>
          <w:rFonts w:ascii="Arial" w:hAnsi="Arial" w:cs="Arial"/>
          <w:bCs/>
        </w:rPr>
      </w:pPr>
    </w:p>
    <w:p w:rsidR="008D5978" w:rsidRPr="005D7D27" w:rsidRDefault="008D597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SZALONEK  Witold</w:t>
      </w:r>
      <w:r w:rsidRPr="005D7D27">
        <w:rPr>
          <w:rFonts w:ascii="Arial" w:hAnsi="Arial" w:cs="Arial"/>
          <w:color w:val="0070C0"/>
          <w:u w:val="single"/>
        </w:rPr>
        <w:tab/>
        <w:t>Czechowice, 2.3.1927 - Berlino,12.10.2001.</w:t>
      </w:r>
    </w:p>
    <w:p w:rsidR="008D5978" w:rsidRPr="005D7D27" w:rsidRDefault="008D597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polacco,  Studi all’Accademia di Katowice, allievo di Hensel e Woytowicz (comp.) e </w:t>
      </w:r>
      <w:r w:rsidR="002E0F86">
        <w:rPr>
          <w:rFonts w:ascii="Arial" w:hAnsi="Arial" w:cs="Arial"/>
          <w:color w:val="0070C0"/>
          <w:sz w:val="20"/>
          <w:szCs w:val="20"/>
        </w:rPr>
        <w:t xml:space="preserve">                  </w:t>
      </w:r>
      <w:r w:rsidRPr="005D7D27">
        <w:rPr>
          <w:rFonts w:ascii="Arial" w:hAnsi="Arial" w:cs="Arial"/>
          <w:color w:val="0070C0"/>
          <w:sz w:val="20"/>
          <w:szCs w:val="20"/>
        </w:rPr>
        <w:t xml:space="preserve">Chmielowska (pf.). Nel 1962 studi con N. Boulanger a Parigi. Assistente Insegnante dal 1956 al 1961, </w:t>
      </w:r>
      <w:r w:rsidR="00AB4C0F">
        <w:rPr>
          <w:rFonts w:ascii="Arial" w:hAnsi="Arial" w:cs="Arial"/>
          <w:color w:val="0070C0"/>
          <w:sz w:val="20"/>
          <w:szCs w:val="20"/>
        </w:rPr>
        <w:t xml:space="preserve">                             </w:t>
      </w:r>
      <w:r w:rsidRPr="005D7D27">
        <w:rPr>
          <w:rFonts w:ascii="Arial" w:hAnsi="Arial" w:cs="Arial"/>
          <w:color w:val="0070C0"/>
          <w:sz w:val="20"/>
          <w:szCs w:val="20"/>
        </w:rPr>
        <w:t>Docente</w:t>
      </w:r>
      <w:r w:rsidR="00AB4C0F">
        <w:rPr>
          <w:rFonts w:ascii="Arial" w:hAnsi="Arial" w:cs="Arial"/>
          <w:color w:val="0070C0"/>
          <w:sz w:val="20"/>
          <w:szCs w:val="20"/>
        </w:rPr>
        <w:t xml:space="preserve"> </w:t>
      </w:r>
      <w:r w:rsidRPr="005D7D27">
        <w:rPr>
          <w:rFonts w:ascii="Arial" w:hAnsi="Arial" w:cs="Arial"/>
          <w:color w:val="0070C0"/>
          <w:sz w:val="20"/>
          <w:szCs w:val="20"/>
        </w:rPr>
        <w:t xml:space="preserve">dal 1961 al 1967, Insegnante Associato dal 1967 al 1981 all’Accademia Szymanowsky di Katowice. </w:t>
      </w:r>
      <w:r w:rsidR="00B8510D" w:rsidRPr="005D7D27">
        <w:rPr>
          <w:rFonts w:ascii="Arial" w:hAnsi="Arial" w:cs="Arial"/>
          <w:color w:val="0070C0"/>
          <w:sz w:val="20"/>
          <w:szCs w:val="20"/>
        </w:rPr>
        <w:t xml:space="preserve">   </w:t>
      </w:r>
      <w:r w:rsidR="00AB4C0F">
        <w:rPr>
          <w:rFonts w:ascii="Arial" w:hAnsi="Arial" w:cs="Arial"/>
          <w:color w:val="0070C0"/>
          <w:sz w:val="20"/>
          <w:szCs w:val="20"/>
        </w:rPr>
        <w:t xml:space="preserve">                           </w:t>
      </w:r>
      <w:r w:rsidRPr="005D7D27">
        <w:rPr>
          <w:rFonts w:ascii="Arial" w:hAnsi="Arial" w:cs="Arial"/>
          <w:color w:val="0070C0"/>
          <w:sz w:val="20"/>
          <w:szCs w:val="20"/>
        </w:rPr>
        <w:t xml:space="preserve">Dal 1973 Insegnante di composizione anche alla Hochschule der Kunste di Berlino. </w:t>
      </w:r>
    </w:p>
    <w:p w:rsidR="008D5978" w:rsidRPr="005D7D27" w:rsidRDefault="008D5978" w:rsidP="000F4EDF">
      <w:pPr>
        <w:tabs>
          <w:tab w:val="left" w:pos="0"/>
          <w:tab w:val="left" w:pos="4253"/>
        </w:tabs>
        <w:spacing w:line="276" w:lineRule="auto"/>
        <w:rPr>
          <w:rFonts w:ascii="Arial" w:hAnsi="Arial" w:cs="Arial"/>
        </w:rPr>
      </w:pPr>
      <w:r w:rsidRPr="005D7D27">
        <w:rPr>
          <w:rFonts w:ascii="Arial" w:hAnsi="Arial" w:cs="Arial"/>
          <w:iCs/>
        </w:rPr>
        <w:t>Piernikiana</w:t>
      </w:r>
      <w:r w:rsidRPr="005D7D27">
        <w:rPr>
          <w:rFonts w:ascii="Arial" w:hAnsi="Arial" w:cs="Arial"/>
        </w:rPr>
        <w:t xml:space="preserve">, tuba sola (1977).    </w:t>
      </w:r>
    </w:p>
    <w:p w:rsidR="00564F70" w:rsidRPr="005D7D27" w:rsidRDefault="00564F70" w:rsidP="000F4EDF">
      <w:pPr>
        <w:tabs>
          <w:tab w:val="left" w:pos="0"/>
          <w:tab w:val="left" w:pos="4253"/>
        </w:tabs>
        <w:spacing w:line="276" w:lineRule="auto"/>
        <w:rPr>
          <w:rFonts w:ascii="Arial" w:hAnsi="Arial" w:cs="Arial"/>
          <w:bCs/>
        </w:rPr>
      </w:pPr>
    </w:p>
    <w:p w:rsidR="00564F70" w:rsidRPr="005D7D27" w:rsidRDefault="00564F7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SZEKELY  Endre</w:t>
      </w:r>
      <w:r w:rsidRPr="005D7D27">
        <w:rPr>
          <w:rFonts w:ascii="Arial" w:hAnsi="Arial" w:cs="Arial"/>
          <w:color w:val="0070C0"/>
          <w:u w:val="single"/>
        </w:rPr>
        <w:tab/>
        <w:t>Budapest, 6.4.1912</w:t>
      </w:r>
    </w:p>
    <w:p w:rsidR="00564F70" w:rsidRPr="005D7D27" w:rsidRDefault="00564F7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ungherese, allievo di Siklos all’Accademia musicale di Budapest. Direttore del Teatro Municipale </w:t>
      </w:r>
      <w:r w:rsidR="00B8510D" w:rsidRPr="005D7D27">
        <w:rPr>
          <w:rFonts w:ascii="Arial" w:hAnsi="Arial" w:cs="Arial"/>
          <w:color w:val="0070C0"/>
          <w:sz w:val="20"/>
          <w:szCs w:val="20"/>
        </w:rPr>
        <w:t xml:space="preserve">    </w:t>
      </w:r>
      <w:r w:rsidR="00AB4C0F">
        <w:rPr>
          <w:rFonts w:ascii="Arial" w:hAnsi="Arial" w:cs="Arial"/>
          <w:color w:val="0070C0"/>
          <w:sz w:val="20"/>
          <w:szCs w:val="20"/>
        </w:rPr>
        <w:t xml:space="preserve">                </w:t>
      </w:r>
      <w:r w:rsidRPr="005D7D27">
        <w:rPr>
          <w:rFonts w:ascii="Arial" w:hAnsi="Arial" w:cs="Arial"/>
          <w:color w:val="0070C0"/>
          <w:sz w:val="20"/>
          <w:szCs w:val="20"/>
        </w:rPr>
        <w:t>e dell’Accademia per Insegnanti.</w:t>
      </w:r>
    </w:p>
    <w:p w:rsidR="004D5440" w:rsidRPr="005D7D27" w:rsidRDefault="00564F70" w:rsidP="000F4EDF">
      <w:pPr>
        <w:tabs>
          <w:tab w:val="left" w:pos="0"/>
          <w:tab w:val="left" w:pos="4253"/>
        </w:tabs>
        <w:spacing w:line="276" w:lineRule="auto"/>
        <w:rPr>
          <w:rFonts w:ascii="Arial" w:hAnsi="Arial" w:cs="Arial"/>
          <w:bCs/>
          <w:lang w:val="en-US"/>
        </w:rPr>
      </w:pPr>
      <w:r w:rsidRPr="005D7D27">
        <w:rPr>
          <w:rFonts w:ascii="Arial" w:hAnsi="Arial" w:cs="Arial"/>
          <w:bCs/>
        </w:rPr>
        <w:t xml:space="preserve">Rapsodia, trombone e perc. </w:t>
      </w:r>
      <w:r w:rsidRPr="005D7D27">
        <w:rPr>
          <w:rFonts w:ascii="Arial" w:hAnsi="Arial" w:cs="Arial"/>
          <w:bCs/>
          <w:lang w:val="en-US"/>
        </w:rPr>
        <w:t>(8’).</w:t>
      </w:r>
    </w:p>
    <w:p w:rsidR="00564F70" w:rsidRPr="005D7D27" w:rsidRDefault="00564F70" w:rsidP="000F4EDF">
      <w:pPr>
        <w:tabs>
          <w:tab w:val="left" w:pos="0"/>
          <w:tab w:val="left" w:pos="4253"/>
        </w:tabs>
        <w:spacing w:line="276" w:lineRule="auto"/>
        <w:rPr>
          <w:rFonts w:ascii="Arial" w:hAnsi="Arial" w:cs="Arial"/>
          <w:bCs/>
          <w:lang w:val="en-US"/>
        </w:rPr>
      </w:pPr>
    </w:p>
    <w:p w:rsidR="004D5440" w:rsidRPr="005D7D27" w:rsidRDefault="004D5440"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SZUNYOGH  Balasz</w:t>
      </w:r>
      <w:r w:rsidRPr="005D7D27">
        <w:rPr>
          <w:rFonts w:ascii="Arial" w:hAnsi="Arial" w:cs="Arial"/>
          <w:color w:val="0070C0"/>
          <w:u w:val="single"/>
          <w:lang w:val="en-US"/>
        </w:rPr>
        <w:tab/>
        <w:t>Budapest, 5.2.1954</w:t>
      </w:r>
      <w:r w:rsidR="00CB197F" w:rsidRPr="005D7D27">
        <w:rPr>
          <w:rFonts w:ascii="Arial" w:hAnsi="Arial" w:cs="Arial"/>
          <w:color w:val="0070C0"/>
          <w:u w:val="single"/>
          <w:lang w:val="en-US"/>
        </w:rPr>
        <w:t xml:space="preserve"> </w:t>
      </w:r>
      <w:r w:rsidRPr="005D7D27">
        <w:rPr>
          <w:rFonts w:ascii="Arial" w:hAnsi="Arial" w:cs="Arial"/>
          <w:color w:val="0070C0"/>
          <w:u w:val="single"/>
          <w:lang w:val="en-US"/>
        </w:rPr>
        <w:t>- Budapest, 4.7.1999.</w:t>
      </w:r>
    </w:p>
    <w:p w:rsidR="004D5440" w:rsidRPr="005D7D27" w:rsidRDefault="004D544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ungherese</w:t>
      </w:r>
      <w:r w:rsidR="00CB197F" w:rsidRPr="005D7D27">
        <w:rPr>
          <w:rFonts w:ascii="Arial" w:hAnsi="Arial" w:cs="Arial"/>
          <w:color w:val="0070C0"/>
          <w:sz w:val="20"/>
          <w:szCs w:val="20"/>
        </w:rPr>
        <w:t>. Studi all’Accademia Liszt di Budapest con Petrovicz e Kurtag.</w:t>
      </w:r>
    </w:p>
    <w:p w:rsidR="00DC046B" w:rsidRPr="005D7D27" w:rsidRDefault="004D544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Studio per trombone solo (7’30).</w:t>
      </w:r>
    </w:p>
    <w:p w:rsidR="00DC046B" w:rsidRPr="005D7D27" w:rsidRDefault="00DC046B" w:rsidP="000F4EDF">
      <w:pPr>
        <w:pStyle w:val="NormaleWeb"/>
        <w:tabs>
          <w:tab w:val="left" w:pos="0"/>
          <w:tab w:val="left" w:pos="4253"/>
        </w:tabs>
        <w:spacing w:before="120" w:beforeAutospacing="0" w:after="0" w:afterAutospacing="0" w:line="276" w:lineRule="auto"/>
        <w:rPr>
          <w:rFonts w:ascii="Arial" w:hAnsi="Arial" w:cs="Arial"/>
        </w:rPr>
      </w:pPr>
    </w:p>
    <w:p w:rsidR="00DC046B" w:rsidRPr="005D7D27" w:rsidRDefault="00DC046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TACCANI  </w:t>
      </w:r>
      <w:hyperlink r:id="rId168" w:tooltip="Giorgio Colombo Taccani (page does not exist)" w:history="1">
        <w:r w:rsidRPr="005D7D27">
          <w:rPr>
            <w:rStyle w:val="Collegamentoipertestuale"/>
            <w:color w:val="0070C0"/>
            <w:sz w:val="24"/>
            <w:szCs w:val="24"/>
          </w:rPr>
          <w:t xml:space="preserve">Giorgio Colombo </w:t>
        </w:r>
      </w:hyperlink>
      <w:r w:rsidRPr="005D7D27">
        <w:rPr>
          <w:rFonts w:ascii="Arial" w:hAnsi="Arial" w:cs="Arial"/>
          <w:color w:val="0070C0"/>
          <w:u w:val="single"/>
        </w:rPr>
        <w:t xml:space="preserve"> </w:t>
      </w:r>
      <w:r w:rsidRPr="005D7D27">
        <w:rPr>
          <w:rFonts w:ascii="Arial" w:hAnsi="Arial" w:cs="Arial"/>
          <w:color w:val="0070C0"/>
          <w:u w:val="single"/>
        </w:rPr>
        <w:tab/>
        <w:t xml:space="preserve">Milano, 25.2.1961 </w:t>
      </w:r>
    </w:p>
    <w:p w:rsidR="00DC046B" w:rsidRPr="005D7D27" w:rsidRDefault="00DC046B" w:rsidP="000F4EDF">
      <w:pPr>
        <w:pBdr>
          <w:bottom w:val="single" w:sz="4" w:space="1" w:color="auto"/>
        </w:pBd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Didatta Italiano. Studi al Conservatorio di Milano con Molino e Corghi. Perfezionamento con </w:t>
      </w:r>
      <w:r w:rsidR="00AB4C0F">
        <w:rPr>
          <w:rFonts w:ascii="Arial" w:hAnsi="Arial" w:cs="Arial"/>
          <w:color w:val="0070C0"/>
          <w:sz w:val="20"/>
          <w:szCs w:val="20"/>
        </w:rPr>
        <w:t xml:space="preserve">                  </w:t>
      </w:r>
      <w:r w:rsidRPr="005D7D27">
        <w:rPr>
          <w:rFonts w:ascii="Arial" w:hAnsi="Arial" w:cs="Arial"/>
          <w:color w:val="0070C0"/>
          <w:sz w:val="20"/>
          <w:szCs w:val="20"/>
        </w:rPr>
        <w:t xml:space="preserve">Donatoni e Ligeti. Laurea in Lettere con Degrada. Dal 1999 Insegnante di Composizione al Conservatorio di </w:t>
      </w:r>
      <w:r w:rsidR="008B3688">
        <w:rPr>
          <w:rFonts w:ascii="Arial" w:hAnsi="Arial" w:cs="Arial"/>
          <w:color w:val="0070C0"/>
          <w:sz w:val="20"/>
          <w:szCs w:val="20"/>
        </w:rPr>
        <w:t xml:space="preserve">                 </w:t>
      </w:r>
      <w:r w:rsidRPr="005D7D27">
        <w:rPr>
          <w:rFonts w:ascii="Arial" w:hAnsi="Arial" w:cs="Arial"/>
          <w:color w:val="0070C0"/>
          <w:sz w:val="20"/>
          <w:szCs w:val="20"/>
        </w:rPr>
        <w:t xml:space="preserve">Torino. Esecuzione dei suo brani in tutto il Mondo. </w:t>
      </w:r>
    </w:p>
    <w:p w:rsidR="00DC046B" w:rsidRPr="005D7D27" w:rsidRDefault="00DC046B" w:rsidP="000F4EDF">
      <w:pPr>
        <w:pBdr>
          <w:bottom w:val="single" w:sz="4" w:space="1" w:color="auto"/>
        </w:pBdr>
        <w:tabs>
          <w:tab w:val="left" w:pos="0"/>
          <w:tab w:val="left" w:pos="4253"/>
        </w:tabs>
        <w:spacing w:line="276" w:lineRule="auto"/>
        <w:rPr>
          <w:rFonts w:ascii="Arial" w:hAnsi="Arial" w:cs="Arial"/>
        </w:rPr>
      </w:pPr>
      <w:r w:rsidRPr="005D7D27">
        <w:rPr>
          <w:rFonts w:ascii="Arial" w:hAnsi="Arial" w:cs="Arial"/>
          <w:iCs/>
        </w:rPr>
        <w:t>Kyrie</w:t>
      </w:r>
      <w:r w:rsidRPr="005D7D27">
        <w:rPr>
          <w:rFonts w:ascii="Arial" w:hAnsi="Arial" w:cs="Arial"/>
        </w:rPr>
        <w:t xml:space="preserve"> per </w:t>
      </w:r>
      <w:hyperlink r:id="rId169" w:tooltip="Trombone" w:history="1">
        <w:r w:rsidRPr="005D7D27">
          <w:rPr>
            <w:rStyle w:val="Collegamentoipertestuale"/>
            <w:sz w:val="24"/>
            <w:szCs w:val="24"/>
            <w:u w:val="none"/>
          </w:rPr>
          <w:t>trombone</w:t>
        </w:r>
      </w:hyperlink>
      <w:r w:rsidRPr="005D7D27">
        <w:rPr>
          <w:rFonts w:ascii="Arial" w:hAnsi="Arial" w:cs="Arial"/>
        </w:rPr>
        <w:t xml:space="preserve"> ed elettr. (</w:t>
      </w:r>
      <w:hyperlink r:id="rId170" w:tooltip="1998" w:history="1">
        <w:r w:rsidRPr="005D7D27">
          <w:rPr>
            <w:rStyle w:val="Collegamentoipertestuale"/>
            <w:sz w:val="24"/>
            <w:szCs w:val="24"/>
            <w:u w:val="none"/>
          </w:rPr>
          <w:t>1998</w:t>
        </w:r>
      </w:hyperlink>
      <w:r w:rsidRPr="005D7D27">
        <w:rPr>
          <w:rFonts w:ascii="Arial" w:hAnsi="Arial" w:cs="Arial"/>
        </w:rPr>
        <w:t>)</w:t>
      </w:r>
    </w:p>
    <w:p w:rsidR="00DC046B" w:rsidRPr="005D7D27" w:rsidRDefault="00DC046B" w:rsidP="000F4EDF">
      <w:pPr>
        <w:pBdr>
          <w:bottom w:val="single" w:sz="4" w:space="1" w:color="auto"/>
        </w:pBdr>
        <w:tabs>
          <w:tab w:val="left" w:pos="0"/>
          <w:tab w:val="left" w:pos="4253"/>
        </w:tabs>
        <w:spacing w:line="276" w:lineRule="auto"/>
        <w:rPr>
          <w:rFonts w:ascii="Arial" w:hAnsi="Arial" w:cs="Arial"/>
        </w:rPr>
      </w:pPr>
    </w:p>
    <w:p w:rsidR="006163F4" w:rsidRPr="005D7D27" w:rsidRDefault="006163F4" w:rsidP="000F4EDF">
      <w:pPr>
        <w:pBdr>
          <w:bottom w:val="single" w:sz="4" w:space="1" w:color="auto"/>
        </w:pBd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TAG  Christian Gotthilf</w:t>
      </w:r>
      <w:r w:rsidRPr="005D7D27">
        <w:rPr>
          <w:rFonts w:ascii="Arial" w:hAnsi="Arial" w:cs="Arial"/>
          <w:color w:val="0070C0"/>
          <w:u w:val="single"/>
        </w:rPr>
        <w:tab/>
        <w:t>Beierfeld, 2.4.1735</w:t>
      </w:r>
      <w:r w:rsidR="009D5D42" w:rsidRPr="005D7D27">
        <w:rPr>
          <w:rFonts w:ascii="Arial" w:hAnsi="Arial" w:cs="Arial"/>
          <w:color w:val="0070C0"/>
          <w:u w:val="single"/>
        </w:rPr>
        <w:t xml:space="preserve"> </w:t>
      </w:r>
      <w:r w:rsidRPr="005D7D27">
        <w:rPr>
          <w:rFonts w:ascii="Arial" w:hAnsi="Arial" w:cs="Arial"/>
          <w:color w:val="0070C0"/>
          <w:u w:val="single"/>
        </w:rPr>
        <w:t>-</w:t>
      </w:r>
      <w:r w:rsidR="009D5D42" w:rsidRPr="005D7D27">
        <w:rPr>
          <w:rFonts w:ascii="Arial" w:hAnsi="Arial" w:cs="Arial"/>
          <w:color w:val="0070C0"/>
          <w:u w:val="single"/>
        </w:rPr>
        <w:t xml:space="preserve"> Neiderwonitz, </w:t>
      </w:r>
      <w:r w:rsidRPr="005D7D27">
        <w:rPr>
          <w:rFonts w:ascii="Arial" w:hAnsi="Arial" w:cs="Arial"/>
          <w:color w:val="0070C0"/>
          <w:u w:val="single"/>
        </w:rPr>
        <w:t>19.7.1811.</w:t>
      </w:r>
    </w:p>
    <w:p w:rsidR="006163F4" w:rsidRPr="005D7D27" w:rsidRDefault="006163F4"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organista e cantore Tedesco, studi a Dresda</w:t>
      </w:r>
      <w:r w:rsidR="009D5D42" w:rsidRPr="005D7D27">
        <w:rPr>
          <w:rFonts w:ascii="Arial" w:hAnsi="Arial" w:cs="Arial"/>
          <w:color w:val="0070C0"/>
          <w:sz w:val="20"/>
          <w:szCs w:val="20"/>
        </w:rPr>
        <w:t xml:space="preserve"> con Homilius</w:t>
      </w:r>
      <w:r w:rsidRPr="005D7D27">
        <w:rPr>
          <w:rFonts w:ascii="Arial" w:hAnsi="Arial" w:cs="Arial"/>
          <w:color w:val="0070C0"/>
          <w:sz w:val="20"/>
          <w:szCs w:val="20"/>
        </w:rPr>
        <w:t xml:space="preserve"> e Lipsia. </w:t>
      </w:r>
      <w:r w:rsidR="003E1685" w:rsidRPr="005D7D27">
        <w:rPr>
          <w:rFonts w:ascii="Arial" w:hAnsi="Arial" w:cs="Arial"/>
          <w:color w:val="0070C0"/>
          <w:sz w:val="20"/>
          <w:szCs w:val="20"/>
        </w:rPr>
        <w:t xml:space="preserve">Le sue Messe, le Cantate, </w:t>
      </w:r>
      <w:r w:rsidR="00AB4C0F">
        <w:rPr>
          <w:rFonts w:ascii="Arial" w:hAnsi="Arial" w:cs="Arial"/>
          <w:color w:val="0070C0"/>
          <w:sz w:val="20"/>
          <w:szCs w:val="20"/>
        </w:rPr>
        <w:t xml:space="preserve">                 </w:t>
      </w:r>
      <w:r w:rsidR="003E1685" w:rsidRPr="005D7D27">
        <w:rPr>
          <w:rFonts w:ascii="Arial" w:hAnsi="Arial" w:cs="Arial"/>
          <w:color w:val="0070C0"/>
          <w:sz w:val="20"/>
          <w:szCs w:val="20"/>
        </w:rPr>
        <w:t xml:space="preserve">erano prese ad esempio per religiosità e coerenza di stile. Negli ultimi anni, si divertì a scrivere “Canzonette”, </w:t>
      </w:r>
      <w:r w:rsidR="00B8510D" w:rsidRPr="005D7D27">
        <w:rPr>
          <w:rFonts w:ascii="Arial" w:hAnsi="Arial" w:cs="Arial"/>
          <w:color w:val="0070C0"/>
          <w:sz w:val="20"/>
          <w:szCs w:val="20"/>
        </w:rPr>
        <w:t xml:space="preserve"> </w:t>
      </w:r>
      <w:r w:rsidR="00AB4C0F">
        <w:rPr>
          <w:rFonts w:ascii="Arial" w:hAnsi="Arial" w:cs="Arial"/>
          <w:color w:val="0070C0"/>
          <w:sz w:val="20"/>
          <w:szCs w:val="20"/>
        </w:rPr>
        <w:t xml:space="preserve">                   </w:t>
      </w:r>
      <w:r w:rsidR="003E1685" w:rsidRPr="005D7D27">
        <w:rPr>
          <w:rFonts w:ascii="Arial" w:hAnsi="Arial" w:cs="Arial"/>
          <w:color w:val="0070C0"/>
          <w:sz w:val="20"/>
          <w:szCs w:val="20"/>
        </w:rPr>
        <w:t xml:space="preserve">che a Berlino erano di moda. </w:t>
      </w:r>
      <w:r w:rsidRPr="005D7D27">
        <w:rPr>
          <w:rFonts w:ascii="Arial" w:hAnsi="Arial" w:cs="Arial"/>
          <w:color w:val="0070C0"/>
          <w:sz w:val="20"/>
          <w:szCs w:val="20"/>
        </w:rPr>
        <w:t>Nel 1808</w:t>
      </w:r>
      <w:r w:rsidR="003E1685" w:rsidRPr="005D7D27">
        <w:rPr>
          <w:rFonts w:ascii="Arial" w:hAnsi="Arial" w:cs="Arial"/>
          <w:color w:val="0070C0"/>
          <w:sz w:val="20"/>
          <w:szCs w:val="20"/>
        </w:rPr>
        <w:t>, dopo il pensionamento,</w:t>
      </w:r>
      <w:r w:rsidRPr="005D7D27">
        <w:rPr>
          <w:rFonts w:ascii="Arial" w:hAnsi="Arial" w:cs="Arial"/>
          <w:color w:val="0070C0"/>
          <w:sz w:val="20"/>
          <w:szCs w:val="20"/>
        </w:rPr>
        <w:t xml:space="preserve"> si trasferì </w:t>
      </w:r>
      <w:r w:rsidR="003E1685" w:rsidRPr="005D7D27">
        <w:rPr>
          <w:rFonts w:ascii="Arial" w:hAnsi="Arial" w:cs="Arial"/>
          <w:color w:val="0070C0"/>
          <w:sz w:val="20"/>
          <w:szCs w:val="20"/>
        </w:rPr>
        <w:t xml:space="preserve">con la figlia </w:t>
      </w:r>
      <w:r w:rsidRPr="005D7D27">
        <w:rPr>
          <w:rFonts w:ascii="Arial" w:hAnsi="Arial" w:cs="Arial"/>
          <w:color w:val="0070C0"/>
          <w:sz w:val="20"/>
          <w:szCs w:val="20"/>
        </w:rPr>
        <w:t>a Neiderwonitz.</w:t>
      </w:r>
      <w:r w:rsidR="009D5D42" w:rsidRPr="005D7D27">
        <w:rPr>
          <w:rFonts w:ascii="Arial" w:hAnsi="Arial" w:cs="Arial"/>
          <w:color w:val="0070C0"/>
          <w:sz w:val="20"/>
          <w:szCs w:val="20"/>
        </w:rPr>
        <w:t xml:space="preserve"> </w:t>
      </w:r>
      <w:r w:rsidR="00B8510D" w:rsidRPr="005D7D27">
        <w:rPr>
          <w:rFonts w:ascii="Arial" w:hAnsi="Arial" w:cs="Arial"/>
          <w:color w:val="0070C0"/>
          <w:sz w:val="20"/>
          <w:szCs w:val="20"/>
        </w:rPr>
        <w:t xml:space="preserve">        </w:t>
      </w:r>
      <w:r w:rsidR="00AB4C0F">
        <w:rPr>
          <w:rFonts w:ascii="Arial" w:hAnsi="Arial" w:cs="Arial"/>
          <w:color w:val="0070C0"/>
          <w:sz w:val="20"/>
          <w:szCs w:val="20"/>
        </w:rPr>
        <w:t xml:space="preserve">                    </w:t>
      </w:r>
      <w:r w:rsidR="009D5D42" w:rsidRPr="005D7D27">
        <w:rPr>
          <w:rFonts w:ascii="Arial" w:hAnsi="Arial" w:cs="Arial"/>
          <w:color w:val="0070C0"/>
          <w:sz w:val="20"/>
          <w:szCs w:val="20"/>
        </w:rPr>
        <w:t>Grande esperto di organi.</w:t>
      </w:r>
      <w:r w:rsidRPr="005D7D27">
        <w:rPr>
          <w:rFonts w:ascii="Arial" w:hAnsi="Arial" w:cs="Arial"/>
          <w:color w:val="0070C0"/>
          <w:sz w:val="20"/>
          <w:szCs w:val="20"/>
        </w:rPr>
        <w:t xml:space="preserve">  </w:t>
      </w:r>
    </w:p>
    <w:p w:rsidR="009D5D42" w:rsidRPr="005D7D27" w:rsidRDefault="009D5D42" w:rsidP="000F4EDF">
      <w:pPr>
        <w:tabs>
          <w:tab w:val="left" w:pos="0"/>
          <w:tab w:val="left" w:pos="4253"/>
        </w:tabs>
        <w:spacing w:line="276" w:lineRule="auto"/>
        <w:rPr>
          <w:rFonts w:ascii="Arial" w:hAnsi="Arial" w:cs="Arial"/>
        </w:rPr>
      </w:pPr>
      <w:r w:rsidRPr="005D7D27">
        <w:rPr>
          <w:rFonts w:ascii="Arial" w:hAnsi="Arial" w:cs="Arial"/>
        </w:rPr>
        <w:t>Befie</w:t>
      </w:r>
      <w:r w:rsidR="00FF483F" w:rsidRPr="005D7D27">
        <w:rPr>
          <w:rFonts w:ascii="Arial" w:hAnsi="Arial" w:cs="Arial"/>
        </w:rPr>
        <w:t>h</w:t>
      </w:r>
      <w:r w:rsidRPr="005D7D27">
        <w:rPr>
          <w:rFonts w:ascii="Arial" w:hAnsi="Arial" w:cs="Arial"/>
        </w:rPr>
        <w:t>l du deine Wege, trombome e organo (4’30)</w:t>
      </w:r>
    </w:p>
    <w:p w:rsidR="009D5D42" w:rsidRPr="005D7D27" w:rsidRDefault="009D5D42" w:rsidP="000F4EDF">
      <w:pPr>
        <w:tabs>
          <w:tab w:val="left" w:pos="0"/>
          <w:tab w:val="left" w:pos="4253"/>
        </w:tabs>
        <w:spacing w:line="276" w:lineRule="auto"/>
        <w:rPr>
          <w:rFonts w:ascii="Arial" w:hAnsi="Arial" w:cs="Arial"/>
          <w:color w:val="00CC00"/>
          <w:u w:val="single"/>
        </w:rPr>
      </w:pPr>
    </w:p>
    <w:p w:rsidR="00FC466A" w:rsidRPr="005D7D27" w:rsidRDefault="00FC466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TAKACS  Jeno</w:t>
      </w:r>
      <w:r w:rsidRPr="005D7D27">
        <w:rPr>
          <w:rFonts w:ascii="Arial" w:hAnsi="Arial" w:cs="Arial"/>
          <w:color w:val="0070C0"/>
          <w:u w:val="single"/>
        </w:rPr>
        <w:tab/>
        <w:t>Siegendorf, 25.9.1902 - Eisenstadt, 14.11.2005.</w:t>
      </w:r>
    </w:p>
    <w:p w:rsidR="001165FE" w:rsidRPr="005D7D27" w:rsidRDefault="001165F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concertista e didatta ungherese. Allievo a Vienna di Adler, Gal, Marx e Weingarten.         </w:t>
      </w:r>
      <w:r w:rsidR="002E0F86">
        <w:rPr>
          <w:rFonts w:ascii="Arial" w:hAnsi="Arial" w:cs="Arial"/>
          <w:color w:val="0070C0"/>
          <w:sz w:val="20"/>
          <w:szCs w:val="20"/>
        </w:rPr>
        <w:t xml:space="preserve">                  </w:t>
      </w:r>
      <w:r w:rsidRPr="005D7D27">
        <w:rPr>
          <w:rFonts w:ascii="Arial" w:hAnsi="Arial" w:cs="Arial"/>
          <w:color w:val="0070C0"/>
          <w:sz w:val="20"/>
          <w:szCs w:val="20"/>
        </w:rPr>
        <w:t xml:space="preserve">Conobbe Bartok nel 1926. Tournées pianistiche in tutto il mondo. Insegnante al Cairo dal 1927 al 1932, a Manila </w:t>
      </w:r>
      <w:r w:rsidR="00AB4C0F">
        <w:rPr>
          <w:rFonts w:ascii="Arial" w:hAnsi="Arial" w:cs="Arial"/>
          <w:color w:val="0070C0"/>
          <w:sz w:val="20"/>
          <w:szCs w:val="20"/>
        </w:rPr>
        <w:t xml:space="preserve">              </w:t>
      </w:r>
      <w:r w:rsidRPr="005D7D27">
        <w:rPr>
          <w:rFonts w:ascii="Arial" w:hAnsi="Arial" w:cs="Arial"/>
          <w:color w:val="0070C0"/>
          <w:sz w:val="20"/>
          <w:szCs w:val="20"/>
        </w:rPr>
        <w:t xml:space="preserve">dal 1932 al 1934. Concerti in Giappone, Cina e Hong Kong. Tornato in Ungheria, fu Direttore del Conservatorio     </w:t>
      </w:r>
      <w:r w:rsidR="00AB4C0F">
        <w:rPr>
          <w:rFonts w:ascii="Arial" w:hAnsi="Arial" w:cs="Arial"/>
          <w:color w:val="0070C0"/>
          <w:sz w:val="20"/>
          <w:szCs w:val="20"/>
        </w:rPr>
        <w:t xml:space="preserve">               </w:t>
      </w:r>
      <w:r w:rsidRPr="005D7D27">
        <w:rPr>
          <w:rFonts w:ascii="Arial" w:hAnsi="Arial" w:cs="Arial"/>
          <w:color w:val="0070C0"/>
          <w:sz w:val="20"/>
          <w:szCs w:val="20"/>
        </w:rPr>
        <w:t>di Pecs dal 1942 al 1948, ma per problemi con i nazisti fu insegnante a Losanna e Ginevra e all</w:t>
      </w:r>
      <w:r w:rsidRPr="005D7D27">
        <w:rPr>
          <w:rFonts w:ascii="Arial" w:eastAsia="Arial" w:hAnsi="Arial" w:cs="Arial"/>
          <w:color w:val="0070C0"/>
          <w:sz w:val="20"/>
          <w:szCs w:val="20"/>
        </w:rPr>
        <w:t>’</w:t>
      </w:r>
      <w:r w:rsidRPr="005D7D27">
        <w:rPr>
          <w:rFonts w:ascii="Arial" w:hAnsi="Arial" w:cs="Arial"/>
          <w:color w:val="0070C0"/>
          <w:sz w:val="20"/>
          <w:szCs w:val="20"/>
        </w:rPr>
        <w:t xml:space="preserve">Università di    </w:t>
      </w:r>
      <w:r w:rsidR="002E0F86">
        <w:rPr>
          <w:rFonts w:ascii="Arial" w:hAnsi="Arial" w:cs="Arial"/>
          <w:color w:val="0070C0"/>
          <w:sz w:val="20"/>
          <w:szCs w:val="20"/>
        </w:rPr>
        <w:t xml:space="preserve">                  </w:t>
      </w:r>
      <w:r w:rsidRPr="005D7D27">
        <w:rPr>
          <w:rFonts w:ascii="Arial" w:hAnsi="Arial" w:cs="Arial"/>
          <w:color w:val="0070C0"/>
          <w:sz w:val="20"/>
          <w:szCs w:val="20"/>
        </w:rPr>
        <w:t>Cincinnati. 14 onorificenze in 103 anni di Musica!</w:t>
      </w:r>
    </w:p>
    <w:p w:rsidR="001165FE" w:rsidRPr="005D7D27" w:rsidRDefault="001165F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Sonata, trombone e pf. op. 59 (1947).   Sonata breve, per trombone e pf. op. 67.</w:t>
      </w:r>
    </w:p>
    <w:p w:rsidR="00545644" w:rsidRPr="005D7D27" w:rsidRDefault="00545644"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rPr>
        <w:t xml:space="preserve">Sonata capricciosa, op. 81, tuba e pf. </w:t>
      </w:r>
      <w:r w:rsidRPr="005D7D27">
        <w:rPr>
          <w:rFonts w:ascii="Arial" w:hAnsi="Arial" w:cs="Arial"/>
          <w:lang w:val="en-US"/>
        </w:rPr>
        <w:t>(1965, 9’45).</w:t>
      </w:r>
    </w:p>
    <w:p w:rsidR="004036C4" w:rsidRPr="005D7D27" w:rsidRDefault="004036C4" w:rsidP="000F4EDF">
      <w:pPr>
        <w:pStyle w:val="NormaleWeb"/>
        <w:tabs>
          <w:tab w:val="left" w:pos="0"/>
          <w:tab w:val="left" w:pos="4253"/>
        </w:tabs>
        <w:spacing w:before="120" w:beforeAutospacing="0" w:after="0" w:afterAutospacing="0" w:line="276" w:lineRule="auto"/>
        <w:rPr>
          <w:rFonts w:ascii="Arial" w:hAnsi="Arial" w:cs="Arial"/>
          <w:lang w:val="en-US"/>
        </w:rPr>
      </w:pPr>
    </w:p>
    <w:p w:rsidR="007416C9" w:rsidRPr="005D7D27" w:rsidRDefault="004036C4"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TAKEMITSU  Toru</w:t>
      </w:r>
      <w:r w:rsidRPr="005D7D27">
        <w:rPr>
          <w:rFonts w:ascii="Arial" w:hAnsi="Arial" w:cs="Arial"/>
          <w:color w:val="0070C0"/>
          <w:u w:val="single"/>
          <w:lang w:val="en-US"/>
        </w:rPr>
        <w:tab/>
        <w:t xml:space="preserve">Tokyo, 8.10.1930 - </w:t>
      </w:r>
      <w:r w:rsidR="007416C9" w:rsidRPr="005D7D27">
        <w:rPr>
          <w:rFonts w:ascii="Arial" w:hAnsi="Arial" w:cs="Arial"/>
          <w:color w:val="0070C0"/>
          <w:u w:val="single"/>
          <w:lang w:val="en-US"/>
        </w:rPr>
        <w:t xml:space="preserve">Tokyo, </w:t>
      </w:r>
      <w:r w:rsidRPr="005D7D27">
        <w:rPr>
          <w:rFonts w:ascii="Arial" w:hAnsi="Arial" w:cs="Arial"/>
          <w:color w:val="0070C0"/>
          <w:u w:val="single"/>
          <w:lang w:val="en-US"/>
        </w:rPr>
        <w:t>20.2.1996.</w:t>
      </w:r>
    </w:p>
    <w:p w:rsidR="007416C9" w:rsidRPr="005D7D27" w:rsidRDefault="007416C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sz w:val="20"/>
          <w:szCs w:val="20"/>
        </w:rPr>
        <w:t>Compositore,</w:t>
      </w:r>
      <w:r w:rsidRPr="005D7D27">
        <w:rPr>
          <w:rFonts w:ascii="Arial" w:eastAsia="Arial" w:hAnsi="Arial" w:cs="Arial"/>
          <w:color w:val="0070C0"/>
          <w:sz w:val="20"/>
          <w:szCs w:val="20"/>
        </w:rPr>
        <w:t xml:space="preserve"> </w:t>
      </w:r>
      <w:r w:rsidRPr="005D7D27">
        <w:rPr>
          <w:rFonts w:ascii="Arial" w:hAnsi="Arial" w:cs="Arial"/>
          <w:color w:val="0070C0"/>
          <w:sz w:val="20"/>
          <w:szCs w:val="20"/>
        </w:rPr>
        <w:t>un</w:t>
      </w:r>
      <w:r w:rsidRPr="005D7D27">
        <w:rPr>
          <w:rFonts w:ascii="Arial" w:eastAsia="Arial" w:hAnsi="Arial" w:cs="Arial"/>
          <w:color w:val="0070C0"/>
          <w:sz w:val="20"/>
          <w:szCs w:val="20"/>
        </w:rPr>
        <w:t xml:space="preserve"> “</w:t>
      </w:r>
      <w:r w:rsidRPr="005D7D27">
        <w:rPr>
          <w:rFonts w:ascii="Arial" w:hAnsi="Arial" w:cs="Arial"/>
          <w:color w:val="0070C0"/>
          <w:sz w:val="20"/>
          <w:szCs w:val="20"/>
        </w:rPr>
        <w:t>Debussy</w:t>
      </w:r>
      <w:r w:rsidRPr="005D7D27">
        <w:rPr>
          <w:rFonts w:ascii="Arial" w:eastAsia="Arial" w:hAnsi="Arial" w:cs="Arial"/>
          <w:color w:val="0070C0"/>
          <w:sz w:val="20"/>
          <w:szCs w:val="20"/>
        </w:rPr>
        <w:t xml:space="preserve"> </w:t>
      </w:r>
      <w:r w:rsidRPr="005D7D27">
        <w:rPr>
          <w:rFonts w:ascii="Arial" w:hAnsi="Arial" w:cs="Arial"/>
          <w:color w:val="0070C0"/>
          <w:sz w:val="20"/>
          <w:szCs w:val="20"/>
        </w:rPr>
        <w:t>giapponese</w:t>
      </w:r>
      <w:r w:rsidRPr="005D7D27">
        <w:rPr>
          <w:rFonts w:ascii="Arial" w:eastAsia="Arial" w:hAnsi="Arial" w:cs="Arial"/>
          <w:color w:val="0070C0"/>
          <w:sz w:val="20"/>
          <w:szCs w:val="20"/>
        </w:rPr>
        <w:t>”</w:t>
      </w:r>
      <w:r w:rsidRPr="005D7D27">
        <w:rPr>
          <w:rFonts w:ascii="Arial" w:hAnsi="Arial" w:cs="Arial"/>
          <w:color w:val="0070C0"/>
          <w:sz w:val="20"/>
          <w:szCs w:val="20"/>
        </w:rPr>
        <w:t>,</w:t>
      </w:r>
      <w:r w:rsidRPr="005D7D27">
        <w:rPr>
          <w:rFonts w:ascii="Arial" w:eastAsia="Arial" w:hAnsi="Arial" w:cs="Arial"/>
          <w:color w:val="0070C0"/>
          <w:sz w:val="20"/>
          <w:szCs w:val="20"/>
        </w:rPr>
        <w:t xml:space="preserve"> </w:t>
      </w:r>
      <w:r w:rsidRPr="005D7D27">
        <w:rPr>
          <w:rFonts w:ascii="Arial" w:hAnsi="Arial" w:cs="Arial"/>
          <w:color w:val="0070C0"/>
          <w:sz w:val="20"/>
          <w:szCs w:val="20"/>
        </w:rPr>
        <w:t>autodidatta,</w:t>
      </w:r>
      <w:r w:rsidRPr="005D7D27">
        <w:rPr>
          <w:rFonts w:ascii="Arial" w:eastAsia="Arial" w:hAnsi="Arial" w:cs="Arial"/>
          <w:color w:val="0070C0"/>
          <w:sz w:val="20"/>
          <w:szCs w:val="20"/>
        </w:rPr>
        <w:t xml:space="preserve"> </w:t>
      </w:r>
      <w:r w:rsidRPr="005D7D27">
        <w:rPr>
          <w:rFonts w:ascii="Arial" w:hAnsi="Arial" w:cs="Arial"/>
          <w:color w:val="0070C0"/>
          <w:sz w:val="20"/>
          <w:szCs w:val="20"/>
        </w:rPr>
        <w:t>perfezionamento</w:t>
      </w:r>
      <w:r w:rsidRPr="005D7D27">
        <w:rPr>
          <w:rFonts w:ascii="Arial" w:eastAsia="Arial" w:hAnsi="Arial" w:cs="Arial"/>
          <w:color w:val="0070C0"/>
          <w:sz w:val="20"/>
          <w:szCs w:val="20"/>
        </w:rPr>
        <w:t xml:space="preserve"> </w:t>
      </w:r>
      <w:r w:rsidRPr="005D7D27">
        <w:rPr>
          <w:rFonts w:ascii="Arial" w:hAnsi="Arial" w:cs="Arial"/>
          <w:color w:val="0070C0"/>
          <w:sz w:val="20"/>
          <w:szCs w:val="20"/>
        </w:rPr>
        <w:t>con</w:t>
      </w:r>
      <w:r w:rsidRPr="005D7D27">
        <w:rPr>
          <w:rFonts w:ascii="Arial" w:eastAsia="Arial" w:hAnsi="Arial" w:cs="Arial"/>
          <w:color w:val="0070C0"/>
          <w:sz w:val="20"/>
          <w:szCs w:val="20"/>
        </w:rPr>
        <w:t xml:space="preserve"> </w:t>
      </w:r>
      <w:r w:rsidRPr="005D7D27">
        <w:rPr>
          <w:rFonts w:ascii="Arial" w:hAnsi="Arial" w:cs="Arial"/>
          <w:color w:val="0070C0"/>
          <w:sz w:val="20"/>
          <w:szCs w:val="20"/>
        </w:rPr>
        <w:t>Kiyose.</w:t>
      </w:r>
      <w:r w:rsidRPr="005D7D27">
        <w:rPr>
          <w:rFonts w:ascii="Arial" w:eastAsia="Arial" w:hAnsi="Arial" w:cs="Arial"/>
          <w:color w:val="0070C0"/>
          <w:sz w:val="20"/>
          <w:szCs w:val="20"/>
        </w:rPr>
        <w:t xml:space="preserve"> </w:t>
      </w:r>
      <w:r w:rsidRPr="005D7D27">
        <w:rPr>
          <w:rFonts w:ascii="Arial" w:hAnsi="Arial" w:cs="Arial"/>
          <w:color w:val="0070C0"/>
          <w:sz w:val="20"/>
          <w:szCs w:val="20"/>
        </w:rPr>
        <w:t>Fondatore</w:t>
      </w:r>
      <w:r w:rsidRPr="005D7D27">
        <w:rPr>
          <w:rFonts w:ascii="Arial" w:eastAsia="Arial" w:hAnsi="Arial" w:cs="Arial"/>
          <w:color w:val="0070C0"/>
          <w:sz w:val="20"/>
          <w:szCs w:val="20"/>
        </w:rPr>
        <w:t xml:space="preserve"> </w:t>
      </w:r>
      <w:r w:rsidRPr="005D7D27">
        <w:rPr>
          <w:rFonts w:ascii="Arial" w:hAnsi="Arial" w:cs="Arial"/>
          <w:color w:val="0070C0"/>
          <w:sz w:val="20"/>
          <w:szCs w:val="20"/>
        </w:rPr>
        <w:t>del</w:t>
      </w:r>
      <w:r w:rsidRPr="005D7D27">
        <w:rPr>
          <w:rFonts w:ascii="Arial" w:eastAsia="Arial" w:hAnsi="Arial" w:cs="Arial"/>
          <w:color w:val="0070C0"/>
          <w:sz w:val="20"/>
          <w:szCs w:val="20"/>
        </w:rPr>
        <w:t xml:space="preserve"> </w:t>
      </w:r>
      <w:r w:rsidRPr="005D7D27">
        <w:rPr>
          <w:rFonts w:ascii="Arial" w:hAnsi="Arial" w:cs="Arial"/>
          <w:color w:val="0070C0"/>
          <w:sz w:val="20"/>
          <w:szCs w:val="20"/>
        </w:rPr>
        <w:t>gruppo</w:t>
      </w:r>
      <w:r w:rsidRPr="005D7D27">
        <w:rPr>
          <w:rFonts w:ascii="Arial" w:eastAsia="Arial" w:hAnsi="Arial" w:cs="Arial"/>
          <w:color w:val="0070C0"/>
          <w:sz w:val="20"/>
          <w:szCs w:val="20"/>
        </w:rPr>
        <w:t xml:space="preserve"> </w:t>
      </w:r>
      <w:r w:rsidR="00AB4C0F">
        <w:rPr>
          <w:rFonts w:ascii="Arial" w:eastAsia="Arial" w:hAnsi="Arial" w:cs="Arial"/>
          <w:color w:val="0070C0"/>
          <w:sz w:val="20"/>
          <w:szCs w:val="20"/>
        </w:rPr>
        <w:t xml:space="preserve">                </w:t>
      </w:r>
      <w:r w:rsidRPr="005D7D27">
        <w:rPr>
          <w:rFonts w:ascii="Arial" w:eastAsia="Arial" w:hAnsi="Arial" w:cs="Arial"/>
          <w:color w:val="0070C0"/>
          <w:sz w:val="20"/>
          <w:szCs w:val="20"/>
        </w:rPr>
        <w:t>“</w:t>
      </w:r>
      <w:r w:rsidRPr="005D7D27">
        <w:rPr>
          <w:rFonts w:ascii="Arial" w:hAnsi="Arial" w:cs="Arial"/>
          <w:color w:val="0070C0"/>
          <w:sz w:val="20"/>
          <w:szCs w:val="20"/>
        </w:rPr>
        <w:t>Laboratorio</w:t>
      </w:r>
      <w:r w:rsidRPr="005D7D27">
        <w:rPr>
          <w:rFonts w:ascii="Arial" w:eastAsia="Arial" w:hAnsi="Arial" w:cs="Arial"/>
          <w:color w:val="0070C0"/>
          <w:sz w:val="20"/>
          <w:szCs w:val="20"/>
        </w:rPr>
        <w:t xml:space="preserve"> </w:t>
      </w:r>
      <w:r w:rsidRPr="005D7D27">
        <w:rPr>
          <w:rFonts w:ascii="Arial" w:hAnsi="Arial" w:cs="Arial"/>
          <w:color w:val="0070C0"/>
          <w:sz w:val="20"/>
          <w:szCs w:val="20"/>
        </w:rPr>
        <w:t>sperimentale</w:t>
      </w:r>
      <w:r w:rsidRPr="005D7D27">
        <w:rPr>
          <w:rFonts w:ascii="Arial" w:eastAsia="Arial" w:hAnsi="Arial" w:cs="Arial"/>
          <w:color w:val="0070C0"/>
          <w:sz w:val="20"/>
          <w:szCs w:val="20"/>
        </w:rPr>
        <w:t>”</w:t>
      </w:r>
      <w:r w:rsidRPr="005D7D27">
        <w:rPr>
          <w:rFonts w:ascii="Arial" w:hAnsi="Arial" w:cs="Arial"/>
          <w:color w:val="0070C0"/>
          <w:sz w:val="20"/>
          <w:szCs w:val="20"/>
        </w:rPr>
        <w:t>.</w:t>
      </w:r>
      <w:r w:rsidRPr="005D7D27">
        <w:rPr>
          <w:rFonts w:ascii="Arial" w:eastAsia="Arial" w:hAnsi="Arial" w:cs="Arial"/>
          <w:color w:val="0070C0"/>
          <w:sz w:val="20"/>
          <w:szCs w:val="20"/>
        </w:rPr>
        <w:t xml:space="preserve"> </w:t>
      </w:r>
      <w:r w:rsidRPr="005D7D27">
        <w:rPr>
          <w:rFonts w:ascii="Arial" w:hAnsi="Arial" w:cs="Arial"/>
          <w:color w:val="0070C0"/>
          <w:sz w:val="20"/>
          <w:szCs w:val="20"/>
        </w:rPr>
        <w:t>Rispettoso</w:t>
      </w:r>
      <w:r w:rsidRPr="005D7D27">
        <w:rPr>
          <w:rFonts w:ascii="Arial" w:eastAsia="Arial" w:hAnsi="Arial" w:cs="Arial"/>
          <w:color w:val="0070C0"/>
          <w:sz w:val="20"/>
          <w:szCs w:val="20"/>
        </w:rPr>
        <w:t xml:space="preserve"> </w:t>
      </w:r>
      <w:r w:rsidRPr="005D7D27">
        <w:rPr>
          <w:rFonts w:ascii="Arial" w:hAnsi="Arial" w:cs="Arial"/>
          <w:color w:val="0070C0"/>
          <w:sz w:val="20"/>
          <w:szCs w:val="20"/>
        </w:rPr>
        <w:t>alle</w:t>
      </w:r>
      <w:r w:rsidRPr="005D7D27">
        <w:rPr>
          <w:rFonts w:ascii="Arial" w:eastAsia="Arial" w:hAnsi="Arial" w:cs="Arial"/>
          <w:color w:val="0070C0"/>
          <w:sz w:val="20"/>
          <w:szCs w:val="20"/>
        </w:rPr>
        <w:t xml:space="preserve"> </w:t>
      </w:r>
      <w:r w:rsidRPr="005D7D27">
        <w:rPr>
          <w:rFonts w:ascii="Arial" w:hAnsi="Arial" w:cs="Arial"/>
          <w:color w:val="0070C0"/>
          <w:sz w:val="20"/>
          <w:szCs w:val="20"/>
        </w:rPr>
        <w:t>tradizioni</w:t>
      </w:r>
      <w:r w:rsidRPr="005D7D27">
        <w:rPr>
          <w:rFonts w:ascii="Arial" w:eastAsia="Arial" w:hAnsi="Arial" w:cs="Arial"/>
          <w:color w:val="0070C0"/>
          <w:sz w:val="20"/>
          <w:szCs w:val="20"/>
        </w:rPr>
        <w:t xml:space="preserve"> </w:t>
      </w:r>
      <w:r w:rsidRPr="005D7D27">
        <w:rPr>
          <w:rFonts w:ascii="Arial" w:hAnsi="Arial" w:cs="Arial"/>
          <w:color w:val="0070C0"/>
          <w:sz w:val="20"/>
          <w:szCs w:val="20"/>
        </w:rPr>
        <w:t>musicali</w:t>
      </w:r>
      <w:r w:rsidRPr="005D7D27">
        <w:rPr>
          <w:rFonts w:ascii="Arial" w:eastAsia="Arial" w:hAnsi="Arial" w:cs="Arial"/>
          <w:color w:val="0070C0"/>
          <w:sz w:val="20"/>
          <w:szCs w:val="20"/>
        </w:rPr>
        <w:t xml:space="preserve"> </w:t>
      </w:r>
      <w:r w:rsidRPr="005D7D27">
        <w:rPr>
          <w:rFonts w:ascii="Arial" w:hAnsi="Arial" w:cs="Arial"/>
          <w:color w:val="0070C0"/>
          <w:sz w:val="20"/>
          <w:szCs w:val="20"/>
        </w:rPr>
        <w:t>del</w:t>
      </w:r>
      <w:r w:rsidRPr="005D7D27">
        <w:rPr>
          <w:rFonts w:ascii="Arial" w:eastAsia="Arial" w:hAnsi="Arial" w:cs="Arial"/>
          <w:color w:val="0070C0"/>
          <w:sz w:val="20"/>
          <w:szCs w:val="20"/>
        </w:rPr>
        <w:t xml:space="preserve"> </w:t>
      </w:r>
      <w:r w:rsidRPr="005D7D27">
        <w:rPr>
          <w:rFonts w:ascii="Arial" w:hAnsi="Arial" w:cs="Arial"/>
          <w:color w:val="0070C0"/>
          <w:sz w:val="20"/>
          <w:szCs w:val="20"/>
        </w:rPr>
        <w:t>suo</w:t>
      </w:r>
      <w:r w:rsidRPr="005D7D27">
        <w:rPr>
          <w:rFonts w:ascii="Arial" w:eastAsia="Arial" w:hAnsi="Arial" w:cs="Arial"/>
          <w:color w:val="0070C0"/>
          <w:sz w:val="20"/>
          <w:szCs w:val="20"/>
        </w:rPr>
        <w:t xml:space="preserve"> </w:t>
      </w:r>
      <w:r w:rsidRPr="005D7D27">
        <w:rPr>
          <w:rFonts w:ascii="Arial" w:hAnsi="Arial" w:cs="Arial"/>
          <w:color w:val="0070C0"/>
          <w:sz w:val="20"/>
          <w:szCs w:val="20"/>
        </w:rPr>
        <w:t>paese,</w:t>
      </w:r>
      <w:r w:rsidRPr="005D7D27">
        <w:rPr>
          <w:rFonts w:ascii="Arial" w:eastAsia="Arial" w:hAnsi="Arial" w:cs="Arial"/>
          <w:color w:val="0070C0"/>
          <w:sz w:val="20"/>
          <w:szCs w:val="20"/>
        </w:rPr>
        <w:t xml:space="preserve"> </w:t>
      </w:r>
      <w:r w:rsidRPr="005D7D27">
        <w:rPr>
          <w:rFonts w:ascii="Arial" w:hAnsi="Arial" w:cs="Arial"/>
          <w:color w:val="0070C0"/>
          <w:sz w:val="20"/>
          <w:szCs w:val="20"/>
        </w:rPr>
        <w:t>ma</w:t>
      </w:r>
      <w:r w:rsidRPr="005D7D27">
        <w:rPr>
          <w:rFonts w:ascii="Arial" w:eastAsia="Arial" w:hAnsi="Arial" w:cs="Arial"/>
          <w:color w:val="0070C0"/>
          <w:sz w:val="20"/>
          <w:szCs w:val="20"/>
        </w:rPr>
        <w:t xml:space="preserve"> </w:t>
      </w:r>
      <w:r w:rsidRPr="005D7D27">
        <w:rPr>
          <w:rFonts w:ascii="Arial" w:hAnsi="Arial" w:cs="Arial"/>
          <w:color w:val="0070C0"/>
          <w:sz w:val="20"/>
          <w:szCs w:val="20"/>
        </w:rPr>
        <w:t>aperto</w:t>
      </w:r>
      <w:r w:rsidRPr="005D7D27">
        <w:rPr>
          <w:rFonts w:ascii="Arial" w:eastAsia="Arial" w:hAnsi="Arial" w:cs="Arial"/>
          <w:color w:val="0070C0"/>
          <w:sz w:val="20"/>
          <w:szCs w:val="20"/>
        </w:rPr>
        <w:t xml:space="preserve"> </w:t>
      </w:r>
      <w:r w:rsidRPr="005D7D27">
        <w:rPr>
          <w:rFonts w:ascii="Arial" w:hAnsi="Arial" w:cs="Arial"/>
          <w:color w:val="0070C0"/>
          <w:sz w:val="20"/>
          <w:szCs w:val="20"/>
        </w:rPr>
        <w:t>alla</w:t>
      </w:r>
      <w:r w:rsidRPr="005D7D27">
        <w:rPr>
          <w:rFonts w:ascii="Arial" w:eastAsia="Arial" w:hAnsi="Arial" w:cs="Arial"/>
          <w:color w:val="0070C0"/>
          <w:sz w:val="20"/>
          <w:szCs w:val="20"/>
        </w:rPr>
        <w:t xml:space="preserve"> </w:t>
      </w:r>
      <w:r w:rsidRPr="005D7D27">
        <w:rPr>
          <w:rFonts w:ascii="Arial" w:hAnsi="Arial" w:cs="Arial"/>
          <w:color w:val="0070C0"/>
          <w:sz w:val="20"/>
          <w:szCs w:val="20"/>
        </w:rPr>
        <w:t>musica</w:t>
      </w:r>
      <w:r w:rsidRPr="005D7D27">
        <w:rPr>
          <w:rFonts w:ascii="Arial" w:eastAsia="Arial" w:hAnsi="Arial" w:cs="Arial"/>
          <w:color w:val="0070C0"/>
          <w:sz w:val="20"/>
          <w:szCs w:val="20"/>
        </w:rPr>
        <w:t xml:space="preserve"> </w:t>
      </w:r>
      <w:r w:rsidRPr="005D7D27">
        <w:rPr>
          <w:rFonts w:ascii="Arial" w:hAnsi="Arial" w:cs="Arial"/>
          <w:color w:val="0070C0"/>
          <w:sz w:val="20"/>
          <w:szCs w:val="20"/>
        </w:rPr>
        <w:t>occidentale</w:t>
      </w:r>
      <w:r w:rsidRPr="005D7D27">
        <w:rPr>
          <w:rFonts w:ascii="Arial" w:eastAsia="Arial" w:hAnsi="Arial" w:cs="Arial"/>
          <w:color w:val="0070C0"/>
          <w:sz w:val="20"/>
          <w:szCs w:val="20"/>
        </w:rPr>
        <w:t xml:space="preserve"> </w:t>
      </w:r>
      <w:r w:rsidRPr="005D7D27">
        <w:rPr>
          <w:rFonts w:ascii="Arial" w:hAnsi="Arial" w:cs="Arial"/>
          <w:color w:val="0070C0"/>
          <w:sz w:val="20"/>
          <w:szCs w:val="20"/>
        </w:rPr>
        <w:t>commentando</w:t>
      </w:r>
      <w:r w:rsidRPr="005D7D27">
        <w:rPr>
          <w:rFonts w:ascii="Arial" w:eastAsia="Arial" w:hAnsi="Arial" w:cs="Arial"/>
          <w:color w:val="0070C0"/>
          <w:sz w:val="20"/>
          <w:szCs w:val="20"/>
        </w:rPr>
        <w:t xml:space="preserve"> </w:t>
      </w:r>
      <w:r w:rsidRPr="005D7D27">
        <w:rPr>
          <w:rFonts w:ascii="Arial" w:hAnsi="Arial" w:cs="Arial"/>
          <w:color w:val="0070C0"/>
          <w:sz w:val="20"/>
          <w:szCs w:val="20"/>
        </w:rPr>
        <w:t>la</w:t>
      </w:r>
      <w:r w:rsidRPr="005D7D27">
        <w:rPr>
          <w:rFonts w:ascii="Arial" w:eastAsia="Arial" w:hAnsi="Arial" w:cs="Arial"/>
          <w:color w:val="0070C0"/>
          <w:sz w:val="20"/>
          <w:szCs w:val="20"/>
        </w:rPr>
        <w:t xml:space="preserve"> </w:t>
      </w:r>
      <w:r w:rsidRPr="005D7D27">
        <w:rPr>
          <w:rFonts w:ascii="Arial" w:hAnsi="Arial" w:cs="Arial"/>
          <w:color w:val="0070C0"/>
          <w:sz w:val="20"/>
          <w:szCs w:val="20"/>
        </w:rPr>
        <w:t>sua</w:t>
      </w:r>
      <w:r w:rsidRPr="005D7D27">
        <w:rPr>
          <w:rFonts w:ascii="Arial" w:eastAsia="Arial" w:hAnsi="Arial" w:cs="Arial"/>
          <w:color w:val="0070C0"/>
          <w:sz w:val="20"/>
          <w:szCs w:val="20"/>
        </w:rPr>
        <w:t xml:space="preserve"> </w:t>
      </w:r>
      <w:r w:rsidRPr="005D7D27">
        <w:rPr>
          <w:rFonts w:ascii="Arial" w:hAnsi="Arial" w:cs="Arial"/>
          <w:color w:val="0070C0"/>
          <w:sz w:val="20"/>
          <w:szCs w:val="20"/>
        </w:rPr>
        <w:t>scelta</w:t>
      </w:r>
      <w:r w:rsidRPr="005D7D27">
        <w:rPr>
          <w:rFonts w:ascii="Arial" w:eastAsia="Arial" w:hAnsi="Arial" w:cs="Arial"/>
          <w:color w:val="0070C0"/>
          <w:sz w:val="20"/>
          <w:szCs w:val="20"/>
        </w:rPr>
        <w:t xml:space="preserve"> </w:t>
      </w:r>
      <w:r w:rsidRPr="005D7D27">
        <w:rPr>
          <w:rFonts w:ascii="Arial" w:hAnsi="Arial" w:cs="Arial"/>
          <w:color w:val="0070C0"/>
          <w:sz w:val="20"/>
          <w:szCs w:val="20"/>
        </w:rPr>
        <w:t>con:</w:t>
      </w:r>
      <w:r w:rsidRPr="005D7D27">
        <w:rPr>
          <w:rFonts w:ascii="Arial" w:eastAsia="Arial" w:hAnsi="Arial" w:cs="Arial"/>
          <w:color w:val="0070C0"/>
          <w:sz w:val="20"/>
          <w:szCs w:val="20"/>
        </w:rPr>
        <w:t xml:space="preserve"> ”</w:t>
      </w:r>
      <w:r w:rsidRPr="005D7D27">
        <w:rPr>
          <w:rFonts w:ascii="Arial" w:hAnsi="Arial" w:cs="Arial"/>
          <w:color w:val="0070C0"/>
          <w:sz w:val="20"/>
          <w:szCs w:val="20"/>
        </w:rPr>
        <w:t>Le</w:t>
      </w:r>
      <w:r w:rsidRPr="005D7D27">
        <w:rPr>
          <w:rFonts w:ascii="Arial" w:eastAsia="Arial" w:hAnsi="Arial" w:cs="Arial"/>
          <w:color w:val="0070C0"/>
          <w:sz w:val="20"/>
          <w:szCs w:val="20"/>
        </w:rPr>
        <w:t xml:space="preserve"> </w:t>
      </w:r>
      <w:r w:rsidRPr="005D7D27">
        <w:rPr>
          <w:rFonts w:ascii="Arial" w:hAnsi="Arial" w:cs="Arial"/>
          <w:color w:val="0070C0"/>
          <w:sz w:val="20"/>
          <w:szCs w:val="20"/>
        </w:rPr>
        <w:t>musiche</w:t>
      </w:r>
      <w:r w:rsidRPr="005D7D27">
        <w:rPr>
          <w:rFonts w:ascii="Arial" w:eastAsia="Arial" w:hAnsi="Arial" w:cs="Arial"/>
          <w:color w:val="0070C0"/>
          <w:sz w:val="20"/>
          <w:szCs w:val="20"/>
        </w:rPr>
        <w:t xml:space="preserve"> </w:t>
      </w:r>
      <w:r w:rsidRPr="005D7D27">
        <w:rPr>
          <w:rFonts w:ascii="Arial" w:hAnsi="Arial" w:cs="Arial"/>
          <w:color w:val="0070C0"/>
          <w:sz w:val="20"/>
          <w:szCs w:val="20"/>
        </w:rPr>
        <w:t>giapponesi</w:t>
      </w:r>
      <w:r w:rsidRPr="005D7D27">
        <w:rPr>
          <w:rFonts w:ascii="Arial" w:eastAsia="Arial" w:hAnsi="Arial" w:cs="Arial"/>
          <w:color w:val="0070C0"/>
          <w:sz w:val="20"/>
          <w:szCs w:val="20"/>
        </w:rPr>
        <w:t xml:space="preserve"> </w:t>
      </w:r>
      <w:r w:rsidRPr="005D7D27">
        <w:rPr>
          <w:rFonts w:ascii="Arial" w:hAnsi="Arial" w:cs="Arial"/>
          <w:color w:val="0070C0"/>
          <w:sz w:val="20"/>
          <w:szCs w:val="20"/>
        </w:rPr>
        <w:t>sono</w:t>
      </w:r>
      <w:r w:rsidRPr="005D7D27">
        <w:rPr>
          <w:rFonts w:ascii="Arial" w:eastAsia="Arial" w:hAnsi="Arial" w:cs="Arial"/>
          <w:color w:val="0070C0"/>
          <w:sz w:val="20"/>
          <w:szCs w:val="20"/>
        </w:rPr>
        <w:t xml:space="preserve"> </w:t>
      </w:r>
      <w:r w:rsidRPr="005D7D27">
        <w:rPr>
          <w:rFonts w:ascii="Arial" w:hAnsi="Arial" w:cs="Arial"/>
          <w:color w:val="0070C0"/>
          <w:sz w:val="20"/>
          <w:szCs w:val="20"/>
        </w:rPr>
        <w:t>belle</w:t>
      </w:r>
      <w:r w:rsidRPr="005D7D27">
        <w:rPr>
          <w:rFonts w:ascii="Arial" w:eastAsia="Arial" w:hAnsi="Arial" w:cs="Arial"/>
          <w:color w:val="0070C0"/>
          <w:sz w:val="20"/>
          <w:szCs w:val="20"/>
        </w:rPr>
        <w:t xml:space="preserve"> </w:t>
      </w:r>
      <w:r w:rsidRPr="005D7D27">
        <w:rPr>
          <w:rFonts w:ascii="Arial" w:hAnsi="Arial" w:cs="Arial"/>
          <w:color w:val="0070C0"/>
          <w:sz w:val="20"/>
          <w:szCs w:val="20"/>
        </w:rPr>
        <w:t>come</w:t>
      </w:r>
      <w:r w:rsidRPr="005D7D27">
        <w:rPr>
          <w:rFonts w:ascii="Arial" w:eastAsia="Arial" w:hAnsi="Arial" w:cs="Arial"/>
          <w:color w:val="0070C0"/>
          <w:sz w:val="20"/>
          <w:szCs w:val="20"/>
        </w:rPr>
        <w:t xml:space="preserve"> </w:t>
      </w:r>
      <w:r w:rsidRPr="005D7D27">
        <w:rPr>
          <w:rFonts w:ascii="Arial" w:hAnsi="Arial" w:cs="Arial"/>
          <w:color w:val="0070C0"/>
          <w:sz w:val="20"/>
          <w:szCs w:val="20"/>
        </w:rPr>
        <w:t>il</w:t>
      </w:r>
      <w:r w:rsidRPr="005D7D27">
        <w:rPr>
          <w:rFonts w:ascii="Arial" w:eastAsia="Arial" w:hAnsi="Arial" w:cs="Arial"/>
          <w:color w:val="0070C0"/>
          <w:sz w:val="20"/>
          <w:szCs w:val="20"/>
        </w:rPr>
        <w:t xml:space="preserve"> </w:t>
      </w:r>
      <w:r w:rsidRPr="005D7D27">
        <w:rPr>
          <w:rFonts w:ascii="Arial" w:hAnsi="Arial" w:cs="Arial"/>
          <w:color w:val="0070C0"/>
          <w:sz w:val="20"/>
          <w:szCs w:val="20"/>
        </w:rPr>
        <w:t>Fujiama,</w:t>
      </w:r>
      <w:r w:rsidRPr="005D7D27">
        <w:rPr>
          <w:rFonts w:ascii="Arial" w:eastAsia="Arial" w:hAnsi="Arial" w:cs="Arial"/>
          <w:color w:val="0070C0"/>
          <w:sz w:val="20"/>
          <w:szCs w:val="20"/>
        </w:rPr>
        <w:t xml:space="preserve"> </w:t>
      </w:r>
      <w:r w:rsidRPr="005D7D27">
        <w:rPr>
          <w:rFonts w:ascii="Arial" w:hAnsi="Arial" w:cs="Arial"/>
          <w:color w:val="0070C0"/>
          <w:sz w:val="20"/>
          <w:szCs w:val="20"/>
        </w:rPr>
        <w:t>ma</w:t>
      </w:r>
      <w:r w:rsidRPr="005D7D27">
        <w:rPr>
          <w:rFonts w:ascii="Arial" w:eastAsia="Arial" w:hAnsi="Arial" w:cs="Arial"/>
          <w:color w:val="0070C0"/>
          <w:sz w:val="20"/>
          <w:szCs w:val="20"/>
        </w:rPr>
        <w:t xml:space="preserve"> </w:t>
      </w:r>
      <w:r w:rsidRPr="005D7D27">
        <w:rPr>
          <w:rFonts w:ascii="Arial" w:hAnsi="Arial" w:cs="Arial"/>
          <w:color w:val="0070C0"/>
          <w:sz w:val="20"/>
          <w:szCs w:val="20"/>
        </w:rPr>
        <w:t>come</w:t>
      </w:r>
      <w:r w:rsidRPr="005D7D27">
        <w:rPr>
          <w:rFonts w:ascii="Arial" w:eastAsia="Arial" w:hAnsi="Arial" w:cs="Arial"/>
          <w:color w:val="0070C0"/>
          <w:sz w:val="20"/>
          <w:szCs w:val="20"/>
        </w:rPr>
        <w:t xml:space="preserve"> </w:t>
      </w:r>
      <w:r w:rsidRPr="005D7D27">
        <w:rPr>
          <w:rFonts w:ascii="Arial" w:hAnsi="Arial" w:cs="Arial"/>
          <w:color w:val="0070C0"/>
          <w:sz w:val="20"/>
          <w:szCs w:val="20"/>
        </w:rPr>
        <w:t>lui</w:t>
      </w:r>
      <w:r w:rsidRPr="005D7D27">
        <w:rPr>
          <w:rFonts w:ascii="Arial" w:eastAsia="Arial" w:hAnsi="Arial" w:cs="Arial"/>
          <w:color w:val="0070C0"/>
          <w:sz w:val="20"/>
          <w:szCs w:val="20"/>
        </w:rPr>
        <w:t xml:space="preserve"> </w:t>
      </w:r>
      <w:r w:rsidRPr="005D7D27">
        <w:rPr>
          <w:rFonts w:ascii="Arial" w:hAnsi="Arial" w:cs="Arial"/>
          <w:color w:val="0070C0"/>
          <w:sz w:val="20"/>
          <w:szCs w:val="20"/>
        </w:rPr>
        <w:t>immobili</w:t>
      </w:r>
      <w:r w:rsidRPr="005D7D27">
        <w:rPr>
          <w:rFonts w:ascii="Arial" w:eastAsia="Arial" w:hAnsi="Arial" w:cs="Arial"/>
          <w:color w:val="0070C0"/>
          <w:sz w:val="20"/>
          <w:szCs w:val="20"/>
        </w:rPr>
        <w:t>”</w:t>
      </w:r>
      <w:r w:rsidRPr="005D7D27">
        <w:rPr>
          <w:rFonts w:ascii="Arial" w:hAnsi="Arial" w:cs="Arial"/>
          <w:color w:val="0070C0"/>
          <w:sz w:val="20"/>
          <w:szCs w:val="20"/>
        </w:rPr>
        <w:t>.</w:t>
      </w:r>
      <w:r w:rsidRPr="005D7D27">
        <w:rPr>
          <w:rFonts w:ascii="Arial" w:eastAsia="Arial" w:hAnsi="Arial" w:cs="Arial"/>
          <w:color w:val="0070C0"/>
          <w:sz w:val="20"/>
          <w:szCs w:val="20"/>
        </w:rPr>
        <w:t xml:space="preserve"> </w:t>
      </w:r>
      <w:r w:rsidR="00AB4C0F">
        <w:rPr>
          <w:rFonts w:ascii="Arial" w:eastAsia="Arial" w:hAnsi="Arial" w:cs="Arial"/>
          <w:color w:val="0070C0"/>
          <w:sz w:val="20"/>
          <w:szCs w:val="20"/>
        </w:rPr>
        <w:t xml:space="preserve">   </w:t>
      </w:r>
      <w:r w:rsidR="002E0F86">
        <w:rPr>
          <w:rFonts w:ascii="Arial" w:eastAsia="Arial" w:hAnsi="Arial" w:cs="Arial"/>
          <w:color w:val="0070C0"/>
          <w:sz w:val="20"/>
          <w:szCs w:val="20"/>
        </w:rPr>
        <w:t xml:space="preserve">                      </w:t>
      </w:r>
      <w:r w:rsidRPr="005D7D27">
        <w:rPr>
          <w:rFonts w:ascii="Arial" w:hAnsi="Arial" w:cs="Arial"/>
          <w:color w:val="0070C0"/>
          <w:sz w:val="20"/>
          <w:szCs w:val="20"/>
        </w:rPr>
        <w:t>Insegnante</w:t>
      </w:r>
      <w:r w:rsidRPr="005D7D27">
        <w:rPr>
          <w:rFonts w:ascii="Arial" w:eastAsia="Arial" w:hAnsi="Arial" w:cs="Arial"/>
          <w:color w:val="0070C0"/>
          <w:sz w:val="20"/>
          <w:szCs w:val="20"/>
        </w:rPr>
        <w:t xml:space="preserve"> </w:t>
      </w:r>
      <w:r w:rsidRPr="005D7D27">
        <w:rPr>
          <w:rFonts w:ascii="Arial" w:hAnsi="Arial" w:cs="Arial"/>
          <w:color w:val="0070C0"/>
          <w:sz w:val="20"/>
          <w:szCs w:val="20"/>
        </w:rPr>
        <w:t>negli</w:t>
      </w:r>
      <w:r w:rsidRPr="005D7D27">
        <w:rPr>
          <w:rFonts w:ascii="Arial" w:eastAsia="Arial" w:hAnsi="Arial" w:cs="Arial"/>
          <w:color w:val="0070C0"/>
          <w:sz w:val="20"/>
          <w:szCs w:val="20"/>
        </w:rPr>
        <w:t xml:space="preserve"> </w:t>
      </w:r>
      <w:r w:rsidRPr="005D7D27">
        <w:rPr>
          <w:rFonts w:ascii="Arial" w:hAnsi="Arial" w:cs="Arial"/>
          <w:color w:val="0070C0"/>
          <w:sz w:val="20"/>
          <w:szCs w:val="20"/>
        </w:rPr>
        <w:t>Stati</w:t>
      </w:r>
      <w:r w:rsidRPr="005D7D27">
        <w:rPr>
          <w:rFonts w:ascii="Arial" w:eastAsia="Arial" w:hAnsi="Arial" w:cs="Arial"/>
          <w:color w:val="0070C0"/>
          <w:sz w:val="20"/>
          <w:szCs w:val="20"/>
        </w:rPr>
        <w:t xml:space="preserve"> </w:t>
      </w:r>
      <w:r w:rsidRPr="005D7D27">
        <w:rPr>
          <w:rFonts w:ascii="Arial" w:hAnsi="Arial" w:cs="Arial"/>
          <w:color w:val="0070C0"/>
          <w:sz w:val="20"/>
          <w:szCs w:val="20"/>
        </w:rPr>
        <w:t>Uniti,</w:t>
      </w:r>
      <w:r w:rsidRPr="005D7D27">
        <w:rPr>
          <w:rFonts w:ascii="Arial" w:eastAsia="Arial" w:hAnsi="Arial" w:cs="Arial"/>
          <w:color w:val="0070C0"/>
          <w:sz w:val="20"/>
          <w:szCs w:val="20"/>
        </w:rPr>
        <w:t xml:space="preserve"> </w:t>
      </w:r>
      <w:r w:rsidRPr="005D7D27">
        <w:rPr>
          <w:rFonts w:ascii="Arial" w:hAnsi="Arial" w:cs="Arial"/>
          <w:color w:val="0070C0"/>
          <w:sz w:val="20"/>
          <w:szCs w:val="20"/>
        </w:rPr>
        <w:t>in</w:t>
      </w:r>
      <w:r w:rsidRPr="005D7D27">
        <w:rPr>
          <w:rFonts w:ascii="Arial" w:eastAsia="Arial" w:hAnsi="Arial" w:cs="Arial"/>
          <w:color w:val="0070C0"/>
          <w:sz w:val="20"/>
          <w:szCs w:val="20"/>
        </w:rPr>
        <w:t xml:space="preserve"> </w:t>
      </w:r>
      <w:r w:rsidRPr="005D7D27">
        <w:rPr>
          <w:rFonts w:ascii="Arial" w:hAnsi="Arial" w:cs="Arial"/>
          <w:color w:val="0070C0"/>
          <w:sz w:val="20"/>
          <w:szCs w:val="20"/>
        </w:rPr>
        <w:t>Canada</w:t>
      </w:r>
      <w:r w:rsidRPr="005D7D27">
        <w:rPr>
          <w:rFonts w:ascii="Arial" w:eastAsia="Arial" w:hAnsi="Arial" w:cs="Arial"/>
          <w:color w:val="0070C0"/>
          <w:sz w:val="20"/>
          <w:szCs w:val="20"/>
        </w:rPr>
        <w:t xml:space="preserve"> </w:t>
      </w:r>
      <w:r w:rsidRPr="005D7D27">
        <w:rPr>
          <w:rFonts w:ascii="Arial" w:hAnsi="Arial" w:cs="Arial"/>
          <w:color w:val="0070C0"/>
          <w:sz w:val="20"/>
          <w:szCs w:val="20"/>
        </w:rPr>
        <w:t>e</w:t>
      </w:r>
      <w:r w:rsidRPr="005D7D27">
        <w:rPr>
          <w:rFonts w:ascii="Arial" w:eastAsia="Arial" w:hAnsi="Arial" w:cs="Arial"/>
          <w:color w:val="0070C0"/>
          <w:sz w:val="20"/>
          <w:szCs w:val="20"/>
        </w:rPr>
        <w:t xml:space="preserve"> </w:t>
      </w:r>
      <w:r w:rsidRPr="005D7D27">
        <w:rPr>
          <w:rFonts w:ascii="Arial" w:hAnsi="Arial" w:cs="Arial"/>
          <w:color w:val="0070C0"/>
          <w:sz w:val="20"/>
          <w:szCs w:val="20"/>
        </w:rPr>
        <w:t>in</w:t>
      </w:r>
      <w:r w:rsidRPr="005D7D27">
        <w:rPr>
          <w:rFonts w:ascii="Arial" w:eastAsia="Arial" w:hAnsi="Arial" w:cs="Arial"/>
          <w:color w:val="0070C0"/>
          <w:sz w:val="20"/>
          <w:szCs w:val="20"/>
        </w:rPr>
        <w:t xml:space="preserve"> </w:t>
      </w:r>
      <w:r w:rsidRPr="005D7D27">
        <w:rPr>
          <w:rFonts w:ascii="Arial" w:hAnsi="Arial" w:cs="Arial"/>
          <w:color w:val="0070C0"/>
          <w:sz w:val="20"/>
          <w:szCs w:val="20"/>
        </w:rPr>
        <w:t>Australia.</w:t>
      </w:r>
      <w:r w:rsidRPr="005D7D27">
        <w:rPr>
          <w:rFonts w:ascii="Arial" w:eastAsia="Arial" w:hAnsi="Arial" w:cs="Arial"/>
          <w:color w:val="0070C0"/>
          <w:sz w:val="20"/>
          <w:szCs w:val="20"/>
        </w:rPr>
        <w:t xml:space="preserve"> </w:t>
      </w:r>
      <w:r w:rsidRPr="005D7D27">
        <w:rPr>
          <w:rFonts w:ascii="Arial" w:hAnsi="Arial" w:cs="Arial"/>
          <w:color w:val="0070C0"/>
          <w:sz w:val="20"/>
          <w:szCs w:val="20"/>
        </w:rPr>
        <w:t>C.</w:t>
      </w:r>
      <w:r w:rsidRPr="005D7D27">
        <w:rPr>
          <w:rFonts w:ascii="Arial" w:eastAsia="Arial" w:hAnsi="Arial" w:cs="Arial"/>
          <w:color w:val="0070C0"/>
          <w:sz w:val="20"/>
          <w:szCs w:val="20"/>
        </w:rPr>
        <w:t xml:space="preserve"> </w:t>
      </w:r>
      <w:r w:rsidRPr="005D7D27">
        <w:rPr>
          <w:rFonts w:ascii="Arial" w:hAnsi="Arial" w:cs="Arial"/>
          <w:color w:val="0070C0"/>
          <w:sz w:val="20"/>
          <w:szCs w:val="20"/>
        </w:rPr>
        <w:t>100</w:t>
      </w:r>
      <w:r w:rsidRPr="005D7D27">
        <w:rPr>
          <w:rFonts w:ascii="Arial" w:eastAsia="Arial" w:hAnsi="Arial" w:cs="Arial"/>
          <w:color w:val="0070C0"/>
          <w:sz w:val="20"/>
          <w:szCs w:val="20"/>
        </w:rPr>
        <w:t xml:space="preserve"> </w:t>
      </w:r>
      <w:r w:rsidRPr="005D7D27">
        <w:rPr>
          <w:rFonts w:ascii="Arial" w:hAnsi="Arial" w:cs="Arial"/>
          <w:color w:val="0070C0"/>
          <w:sz w:val="20"/>
          <w:szCs w:val="20"/>
        </w:rPr>
        <w:t>colonne</w:t>
      </w:r>
      <w:r w:rsidRPr="005D7D27">
        <w:rPr>
          <w:rFonts w:ascii="Arial" w:eastAsia="Arial" w:hAnsi="Arial" w:cs="Arial"/>
          <w:color w:val="0070C0"/>
          <w:sz w:val="20"/>
          <w:szCs w:val="20"/>
        </w:rPr>
        <w:t xml:space="preserve"> </w:t>
      </w:r>
      <w:r w:rsidRPr="005D7D27">
        <w:rPr>
          <w:rFonts w:ascii="Arial" w:hAnsi="Arial" w:cs="Arial"/>
          <w:color w:val="0070C0"/>
          <w:sz w:val="20"/>
          <w:szCs w:val="20"/>
        </w:rPr>
        <w:t>sonore</w:t>
      </w:r>
      <w:r w:rsidRPr="005D7D27">
        <w:rPr>
          <w:rFonts w:ascii="Arial" w:eastAsia="Arial" w:hAnsi="Arial" w:cs="Arial"/>
          <w:color w:val="0070C0"/>
          <w:sz w:val="20"/>
          <w:szCs w:val="20"/>
        </w:rPr>
        <w:t xml:space="preserve"> </w:t>
      </w:r>
      <w:r w:rsidRPr="005D7D27">
        <w:rPr>
          <w:rFonts w:ascii="Arial" w:hAnsi="Arial" w:cs="Arial"/>
          <w:color w:val="0070C0"/>
          <w:sz w:val="20"/>
          <w:szCs w:val="20"/>
        </w:rPr>
        <w:t xml:space="preserve">cinematografiche e moltissimi brani </w:t>
      </w:r>
      <w:r w:rsidR="00AB4C0F">
        <w:rPr>
          <w:rFonts w:ascii="Arial" w:hAnsi="Arial" w:cs="Arial"/>
          <w:color w:val="0070C0"/>
          <w:sz w:val="20"/>
          <w:szCs w:val="20"/>
        </w:rPr>
        <w:t xml:space="preserve">                </w:t>
      </w:r>
      <w:r w:rsidRPr="005D7D27">
        <w:rPr>
          <w:rFonts w:ascii="Arial" w:hAnsi="Arial" w:cs="Arial"/>
          <w:color w:val="0070C0"/>
          <w:sz w:val="20"/>
          <w:szCs w:val="20"/>
        </w:rPr>
        <w:t>per orchestra, radio e televisione.</w:t>
      </w:r>
      <w:r w:rsidRPr="005D7D27">
        <w:rPr>
          <w:rFonts w:ascii="Arial" w:eastAsia="Arial" w:hAnsi="Arial" w:cs="Arial"/>
          <w:color w:val="0070C0"/>
          <w:sz w:val="20"/>
          <w:szCs w:val="20"/>
        </w:rPr>
        <w:t xml:space="preserve">  </w:t>
      </w:r>
    </w:p>
    <w:p w:rsidR="00C66826" w:rsidRPr="005D7D27" w:rsidRDefault="00D65AB5" w:rsidP="000F4EDF">
      <w:pPr>
        <w:tabs>
          <w:tab w:val="left" w:pos="0"/>
          <w:tab w:val="left" w:pos="4253"/>
        </w:tabs>
        <w:spacing w:line="276" w:lineRule="auto"/>
        <w:rPr>
          <w:rFonts w:ascii="Arial" w:hAnsi="Arial" w:cs="Arial"/>
        </w:rPr>
      </w:pPr>
      <w:r w:rsidRPr="005D7D27">
        <w:rPr>
          <w:rFonts w:ascii="Arial" w:hAnsi="Arial" w:cs="Arial"/>
        </w:rPr>
        <w:t>Fantasma, Cantos 2, trombone e orch. da camera (</w:t>
      </w:r>
      <w:r w:rsidR="006C2080" w:rsidRPr="005D7D27">
        <w:rPr>
          <w:rFonts w:ascii="Arial" w:hAnsi="Arial" w:cs="Arial"/>
        </w:rPr>
        <w:t xml:space="preserve">1994, </w:t>
      </w:r>
      <w:r w:rsidRPr="005D7D27">
        <w:rPr>
          <w:rFonts w:ascii="Arial" w:hAnsi="Arial" w:cs="Arial"/>
        </w:rPr>
        <w:t>11’30).</w:t>
      </w:r>
    </w:p>
    <w:p w:rsidR="00C66826" w:rsidRPr="005D7D27" w:rsidRDefault="00C66826" w:rsidP="000F4EDF">
      <w:pPr>
        <w:tabs>
          <w:tab w:val="left" w:pos="0"/>
          <w:tab w:val="left" w:pos="4253"/>
        </w:tabs>
        <w:spacing w:line="276" w:lineRule="auto"/>
        <w:rPr>
          <w:rFonts w:ascii="Arial" w:hAnsi="Arial" w:cs="Arial"/>
        </w:rPr>
      </w:pPr>
    </w:p>
    <w:p w:rsidR="00C66826" w:rsidRPr="005D7D27" w:rsidRDefault="00C66826" w:rsidP="000F4EDF">
      <w:pPr>
        <w:tabs>
          <w:tab w:val="left" w:pos="0"/>
          <w:tab w:val="left" w:pos="4253"/>
        </w:tabs>
        <w:spacing w:line="276" w:lineRule="auto"/>
        <w:rPr>
          <w:rFonts w:ascii="Arial" w:hAnsi="Arial" w:cs="Arial"/>
          <w:color w:val="0070C0"/>
        </w:rPr>
      </w:pPr>
      <w:r w:rsidRPr="005D7D27">
        <w:rPr>
          <w:rFonts w:ascii="Arial" w:hAnsi="Arial" w:cs="Arial"/>
          <w:color w:val="0070C0"/>
          <w:u w:val="single"/>
        </w:rPr>
        <w:t>TAL</w:t>
      </w:r>
      <w:r w:rsidRPr="005D7D27">
        <w:rPr>
          <w:rFonts w:ascii="Arial" w:eastAsia="Arial" w:hAnsi="Arial" w:cs="Arial"/>
          <w:color w:val="0070C0"/>
          <w:u w:val="single"/>
        </w:rPr>
        <w:t xml:space="preserve">  </w:t>
      </w:r>
      <w:r w:rsidRPr="005D7D27">
        <w:rPr>
          <w:rFonts w:ascii="Arial" w:hAnsi="Arial" w:cs="Arial"/>
          <w:color w:val="0070C0"/>
          <w:u w:val="single"/>
        </w:rPr>
        <w:t>Joseph</w:t>
      </w:r>
      <w:r w:rsidRPr="005D7D27">
        <w:rPr>
          <w:rFonts w:ascii="Arial" w:hAnsi="Arial" w:cs="Arial"/>
          <w:color w:val="0070C0"/>
          <w:u w:val="single"/>
        </w:rPr>
        <w:tab/>
        <w:t>Pinne,</w:t>
      </w:r>
      <w:r w:rsidRPr="005D7D27">
        <w:rPr>
          <w:rFonts w:ascii="Arial" w:eastAsia="Arial" w:hAnsi="Arial" w:cs="Arial"/>
          <w:color w:val="0070C0"/>
          <w:u w:val="single"/>
        </w:rPr>
        <w:t xml:space="preserve"> </w:t>
      </w:r>
      <w:r w:rsidRPr="005D7D27">
        <w:rPr>
          <w:rFonts w:ascii="Arial" w:hAnsi="Arial" w:cs="Arial"/>
          <w:color w:val="0070C0"/>
          <w:u w:val="single"/>
        </w:rPr>
        <w:t>18.9.1910</w:t>
      </w:r>
      <w:r w:rsidRPr="005D7D27">
        <w:rPr>
          <w:rFonts w:ascii="Arial" w:eastAsia="Arial" w:hAnsi="Arial" w:cs="Arial"/>
          <w:color w:val="0070C0"/>
          <w:u w:val="single"/>
        </w:rPr>
        <w:t xml:space="preserve"> </w:t>
      </w:r>
      <w:r w:rsidRPr="005D7D27">
        <w:rPr>
          <w:rFonts w:ascii="Arial" w:hAnsi="Arial" w:cs="Arial"/>
          <w:color w:val="0070C0"/>
          <w:u w:val="single"/>
        </w:rPr>
        <w:t>-</w:t>
      </w:r>
      <w:r w:rsidRPr="005D7D27">
        <w:rPr>
          <w:rFonts w:ascii="Arial" w:eastAsia="Arial" w:hAnsi="Arial" w:cs="Arial"/>
          <w:color w:val="0070C0"/>
          <w:u w:val="single"/>
        </w:rPr>
        <w:t xml:space="preserve"> </w:t>
      </w:r>
      <w:r w:rsidRPr="005D7D27">
        <w:rPr>
          <w:rFonts w:ascii="Arial" w:hAnsi="Arial" w:cs="Arial"/>
          <w:color w:val="0070C0"/>
          <w:u w:val="single"/>
        </w:rPr>
        <w:t>Gerusalemme,</w:t>
      </w:r>
      <w:r w:rsidRPr="005D7D27">
        <w:rPr>
          <w:rFonts w:ascii="Arial" w:eastAsia="Arial" w:hAnsi="Arial" w:cs="Arial"/>
          <w:color w:val="0070C0"/>
          <w:u w:val="single"/>
        </w:rPr>
        <w:t xml:space="preserve"> </w:t>
      </w:r>
      <w:r w:rsidRPr="005D7D27">
        <w:rPr>
          <w:rFonts w:ascii="Arial" w:hAnsi="Arial" w:cs="Arial"/>
          <w:color w:val="0070C0"/>
          <w:u w:val="single"/>
        </w:rPr>
        <w:t>25.8.2008.</w:t>
      </w:r>
    </w:p>
    <w:p w:rsidR="00C66826" w:rsidRPr="005D7D27" w:rsidRDefault="00C66826" w:rsidP="000F4EDF">
      <w:pPr>
        <w:tabs>
          <w:tab w:val="left" w:pos="0"/>
          <w:tab w:val="left" w:pos="4253"/>
        </w:tabs>
        <w:spacing w:line="276" w:lineRule="auto"/>
        <w:rPr>
          <w:rFonts w:ascii="Arial" w:hAnsi="Arial" w:cs="Arial"/>
          <w:color w:val="0070C0"/>
        </w:rPr>
      </w:pPr>
      <w:r w:rsidRPr="005D7D27">
        <w:rPr>
          <w:rFonts w:ascii="Arial" w:hAnsi="Arial" w:cs="Arial"/>
          <w:color w:val="0070C0"/>
          <w:sz w:val="20"/>
          <w:szCs w:val="20"/>
        </w:rPr>
        <w:lastRenderedPageBreak/>
        <w:t>Compositore,</w:t>
      </w:r>
      <w:r w:rsidRPr="005D7D27">
        <w:rPr>
          <w:rFonts w:ascii="Arial" w:eastAsia="Arial" w:hAnsi="Arial" w:cs="Arial"/>
          <w:color w:val="0070C0"/>
          <w:sz w:val="20"/>
          <w:szCs w:val="20"/>
        </w:rPr>
        <w:t xml:space="preserve"> </w:t>
      </w:r>
      <w:r w:rsidRPr="005D7D27">
        <w:rPr>
          <w:rFonts w:ascii="Arial" w:hAnsi="Arial" w:cs="Arial"/>
          <w:color w:val="0070C0"/>
          <w:sz w:val="20"/>
          <w:szCs w:val="20"/>
        </w:rPr>
        <w:t>pianista</w:t>
      </w:r>
      <w:r w:rsidRPr="005D7D27">
        <w:rPr>
          <w:rFonts w:ascii="Arial" w:eastAsia="Arial" w:hAnsi="Arial" w:cs="Arial"/>
          <w:color w:val="0070C0"/>
          <w:sz w:val="20"/>
          <w:szCs w:val="20"/>
        </w:rPr>
        <w:t xml:space="preserve"> </w:t>
      </w:r>
      <w:r w:rsidRPr="005D7D27">
        <w:rPr>
          <w:rFonts w:ascii="Arial" w:hAnsi="Arial" w:cs="Arial"/>
          <w:color w:val="0070C0"/>
          <w:sz w:val="20"/>
          <w:szCs w:val="20"/>
        </w:rPr>
        <w:t>e</w:t>
      </w:r>
      <w:r w:rsidRPr="005D7D27">
        <w:rPr>
          <w:rFonts w:ascii="Arial" w:eastAsia="Arial" w:hAnsi="Arial" w:cs="Arial"/>
          <w:color w:val="0070C0"/>
          <w:sz w:val="20"/>
          <w:szCs w:val="20"/>
        </w:rPr>
        <w:t xml:space="preserve"> </w:t>
      </w:r>
      <w:r w:rsidRPr="005D7D27">
        <w:rPr>
          <w:rFonts w:ascii="Arial" w:hAnsi="Arial" w:cs="Arial"/>
          <w:color w:val="0070C0"/>
          <w:sz w:val="20"/>
          <w:szCs w:val="20"/>
        </w:rPr>
        <w:t>direttore</w:t>
      </w:r>
      <w:r w:rsidRPr="005D7D27">
        <w:rPr>
          <w:rFonts w:ascii="Arial" w:eastAsia="Arial" w:hAnsi="Arial" w:cs="Arial"/>
          <w:color w:val="0070C0"/>
          <w:sz w:val="20"/>
          <w:szCs w:val="20"/>
        </w:rPr>
        <w:t xml:space="preserve"> </w:t>
      </w:r>
      <w:r w:rsidRPr="005D7D27">
        <w:rPr>
          <w:rFonts w:ascii="Arial" w:hAnsi="Arial" w:cs="Arial"/>
          <w:color w:val="0070C0"/>
          <w:sz w:val="20"/>
          <w:szCs w:val="20"/>
        </w:rPr>
        <w:t>d</w:t>
      </w:r>
      <w:r w:rsidRPr="005D7D27">
        <w:rPr>
          <w:rFonts w:ascii="Arial" w:eastAsia="Arial" w:hAnsi="Arial" w:cs="Arial"/>
          <w:color w:val="0070C0"/>
          <w:sz w:val="20"/>
          <w:szCs w:val="20"/>
        </w:rPr>
        <w:t>’</w:t>
      </w:r>
      <w:r w:rsidRPr="005D7D27">
        <w:rPr>
          <w:rFonts w:ascii="Arial" w:hAnsi="Arial" w:cs="Arial"/>
          <w:color w:val="0070C0"/>
          <w:sz w:val="20"/>
          <w:szCs w:val="20"/>
        </w:rPr>
        <w:t>orchestra</w:t>
      </w:r>
      <w:r w:rsidRPr="005D7D27">
        <w:rPr>
          <w:rFonts w:ascii="Arial" w:eastAsia="Arial" w:hAnsi="Arial" w:cs="Arial"/>
          <w:color w:val="0070C0"/>
          <w:sz w:val="20"/>
          <w:szCs w:val="20"/>
        </w:rPr>
        <w:t xml:space="preserve"> </w:t>
      </w:r>
      <w:r w:rsidRPr="005D7D27">
        <w:rPr>
          <w:rFonts w:ascii="Arial" w:hAnsi="Arial" w:cs="Arial"/>
          <w:color w:val="0070C0"/>
          <w:sz w:val="20"/>
          <w:szCs w:val="20"/>
        </w:rPr>
        <w:t>israeliano,</w:t>
      </w:r>
      <w:r w:rsidRPr="005D7D27">
        <w:rPr>
          <w:rFonts w:ascii="Arial" w:eastAsia="Arial" w:hAnsi="Arial" w:cs="Arial"/>
          <w:color w:val="0070C0"/>
          <w:sz w:val="20"/>
          <w:szCs w:val="20"/>
        </w:rPr>
        <w:t xml:space="preserve"> </w:t>
      </w:r>
      <w:r w:rsidRPr="005D7D27">
        <w:rPr>
          <w:rFonts w:ascii="Arial" w:hAnsi="Arial" w:cs="Arial"/>
          <w:color w:val="0070C0"/>
          <w:sz w:val="20"/>
          <w:szCs w:val="20"/>
        </w:rPr>
        <w:t>allievo</w:t>
      </w:r>
      <w:r w:rsidRPr="005D7D27">
        <w:rPr>
          <w:rFonts w:ascii="Arial" w:eastAsia="Arial" w:hAnsi="Arial" w:cs="Arial"/>
          <w:color w:val="0070C0"/>
          <w:sz w:val="20"/>
          <w:szCs w:val="20"/>
        </w:rPr>
        <w:t xml:space="preserve"> </w:t>
      </w:r>
      <w:r w:rsidRPr="005D7D27">
        <w:rPr>
          <w:rFonts w:ascii="Arial" w:hAnsi="Arial" w:cs="Arial"/>
          <w:color w:val="0070C0"/>
          <w:sz w:val="20"/>
          <w:szCs w:val="20"/>
        </w:rPr>
        <w:t>alla</w:t>
      </w:r>
      <w:r w:rsidRPr="005D7D27">
        <w:rPr>
          <w:rFonts w:ascii="Arial" w:eastAsia="Arial" w:hAnsi="Arial" w:cs="Arial"/>
          <w:color w:val="0070C0"/>
          <w:sz w:val="20"/>
          <w:szCs w:val="20"/>
        </w:rPr>
        <w:t xml:space="preserve"> </w:t>
      </w:r>
      <w:r w:rsidRPr="005D7D27">
        <w:rPr>
          <w:rFonts w:ascii="Arial" w:hAnsi="Arial" w:cs="Arial"/>
          <w:color w:val="0070C0"/>
          <w:sz w:val="20"/>
          <w:szCs w:val="20"/>
        </w:rPr>
        <w:t>Hochschule</w:t>
      </w:r>
      <w:r w:rsidRPr="005D7D27">
        <w:rPr>
          <w:rFonts w:ascii="Arial" w:eastAsia="Arial" w:hAnsi="Arial" w:cs="Arial"/>
          <w:color w:val="0070C0"/>
          <w:sz w:val="20"/>
          <w:szCs w:val="20"/>
        </w:rPr>
        <w:t xml:space="preserve"> </w:t>
      </w:r>
      <w:r w:rsidRPr="005D7D27">
        <w:rPr>
          <w:rFonts w:ascii="Arial" w:hAnsi="Arial" w:cs="Arial"/>
          <w:color w:val="0070C0"/>
          <w:sz w:val="20"/>
          <w:szCs w:val="20"/>
        </w:rPr>
        <w:t>di</w:t>
      </w:r>
      <w:r w:rsidRPr="005D7D27">
        <w:rPr>
          <w:rFonts w:ascii="Arial" w:eastAsia="Arial" w:hAnsi="Arial" w:cs="Arial"/>
          <w:color w:val="0070C0"/>
          <w:sz w:val="20"/>
          <w:szCs w:val="20"/>
        </w:rPr>
        <w:t xml:space="preserve"> </w:t>
      </w:r>
      <w:r w:rsidRPr="005D7D27">
        <w:rPr>
          <w:rFonts w:ascii="Arial" w:hAnsi="Arial" w:cs="Arial"/>
          <w:color w:val="0070C0"/>
          <w:sz w:val="20"/>
          <w:szCs w:val="20"/>
        </w:rPr>
        <w:t>Berlino</w:t>
      </w:r>
      <w:r w:rsidRPr="005D7D27">
        <w:rPr>
          <w:rFonts w:ascii="Arial" w:eastAsia="Arial" w:hAnsi="Arial" w:cs="Arial"/>
          <w:color w:val="0070C0"/>
          <w:sz w:val="20"/>
          <w:szCs w:val="20"/>
        </w:rPr>
        <w:t xml:space="preserve"> </w:t>
      </w:r>
      <w:r w:rsidRPr="005D7D27">
        <w:rPr>
          <w:rFonts w:ascii="Arial" w:hAnsi="Arial" w:cs="Arial"/>
          <w:color w:val="0070C0"/>
          <w:sz w:val="20"/>
          <w:szCs w:val="20"/>
        </w:rPr>
        <w:t>di</w:t>
      </w:r>
      <w:r w:rsidRPr="005D7D27">
        <w:rPr>
          <w:rFonts w:ascii="Arial" w:eastAsia="Arial" w:hAnsi="Arial" w:cs="Arial"/>
          <w:color w:val="0070C0"/>
          <w:sz w:val="20"/>
          <w:szCs w:val="20"/>
        </w:rPr>
        <w:t xml:space="preserve"> </w:t>
      </w:r>
      <w:r w:rsidRPr="005D7D27">
        <w:rPr>
          <w:rFonts w:ascii="Arial" w:hAnsi="Arial" w:cs="Arial"/>
          <w:color w:val="0070C0"/>
          <w:sz w:val="20"/>
          <w:szCs w:val="20"/>
        </w:rPr>
        <w:t>Tiessen,</w:t>
      </w:r>
      <w:r w:rsidRPr="005D7D27">
        <w:rPr>
          <w:rFonts w:ascii="Arial" w:eastAsia="Arial" w:hAnsi="Arial" w:cs="Arial"/>
          <w:color w:val="0070C0"/>
          <w:sz w:val="20"/>
          <w:szCs w:val="20"/>
        </w:rPr>
        <w:t xml:space="preserve"> </w:t>
      </w:r>
      <w:r w:rsidRPr="005D7D27">
        <w:rPr>
          <w:rFonts w:ascii="Arial" w:hAnsi="Arial" w:cs="Arial"/>
          <w:color w:val="0070C0"/>
          <w:sz w:val="20"/>
          <w:szCs w:val="20"/>
        </w:rPr>
        <w:t>Trapp,</w:t>
      </w:r>
      <w:r w:rsidRPr="005D7D27">
        <w:rPr>
          <w:rFonts w:ascii="Arial" w:eastAsia="Arial" w:hAnsi="Arial" w:cs="Arial"/>
          <w:color w:val="0070C0"/>
          <w:sz w:val="20"/>
          <w:szCs w:val="20"/>
        </w:rPr>
        <w:t xml:space="preserve"> </w:t>
      </w:r>
      <w:r w:rsidRPr="005D7D27">
        <w:rPr>
          <w:rFonts w:ascii="Arial" w:hAnsi="Arial" w:cs="Arial"/>
          <w:color w:val="0070C0"/>
          <w:sz w:val="20"/>
          <w:szCs w:val="20"/>
        </w:rPr>
        <w:t>Saal</w:t>
      </w:r>
      <w:r w:rsidRPr="005D7D27">
        <w:rPr>
          <w:rFonts w:ascii="Arial" w:eastAsia="Arial" w:hAnsi="Arial" w:cs="Arial"/>
          <w:color w:val="0070C0"/>
          <w:sz w:val="20"/>
          <w:szCs w:val="20"/>
        </w:rPr>
        <w:t xml:space="preserve"> </w:t>
      </w:r>
      <w:r w:rsidR="00AB4C0F">
        <w:rPr>
          <w:rFonts w:ascii="Arial" w:eastAsia="Arial" w:hAnsi="Arial" w:cs="Arial"/>
          <w:color w:val="0070C0"/>
          <w:sz w:val="20"/>
          <w:szCs w:val="20"/>
        </w:rPr>
        <w:t xml:space="preserve">           </w:t>
      </w:r>
      <w:r w:rsidR="002E0F86">
        <w:rPr>
          <w:rFonts w:ascii="Arial" w:eastAsia="Arial" w:hAnsi="Arial" w:cs="Arial"/>
          <w:color w:val="0070C0"/>
          <w:sz w:val="20"/>
          <w:szCs w:val="20"/>
        </w:rPr>
        <w:t xml:space="preserve">                     </w:t>
      </w:r>
      <w:r w:rsidRPr="005D7D27">
        <w:rPr>
          <w:rFonts w:ascii="Arial" w:hAnsi="Arial" w:cs="Arial"/>
          <w:color w:val="0070C0"/>
          <w:sz w:val="20"/>
          <w:szCs w:val="20"/>
        </w:rPr>
        <w:t>e</w:t>
      </w:r>
      <w:r w:rsidRPr="005D7D27">
        <w:rPr>
          <w:rFonts w:ascii="Arial" w:eastAsia="Arial" w:hAnsi="Arial" w:cs="Arial"/>
          <w:color w:val="0070C0"/>
          <w:sz w:val="20"/>
          <w:szCs w:val="20"/>
        </w:rPr>
        <w:t xml:space="preserve"> </w:t>
      </w:r>
      <w:r w:rsidRPr="005D7D27">
        <w:rPr>
          <w:rFonts w:ascii="Arial" w:hAnsi="Arial" w:cs="Arial"/>
          <w:color w:val="0070C0"/>
          <w:sz w:val="20"/>
          <w:szCs w:val="20"/>
        </w:rPr>
        <w:t>Hindemith.</w:t>
      </w:r>
      <w:r w:rsidRPr="005D7D27">
        <w:rPr>
          <w:rFonts w:ascii="Arial" w:eastAsia="Arial" w:hAnsi="Arial" w:cs="Arial"/>
          <w:color w:val="0070C0"/>
          <w:sz w:val="20"/>
          <w:szCs w:val="20"/>
        </w:rPr>
        <w:t xml:space="preserve"> </w:t>
      </w:r>
      <w:r w:rsidRPr="005D7D27">
        <w:rPr>
          <w:rFonts w:ascii="Arial" w:hAnsi="Arial" w:cs="Arial"/>
          <w:color w:val="0070C0"/>
          <w:sz w:val="20"/>
          <w:szCs w:val="20"/>
        </w:rPr>
        <w:t>Con</w:t>
      </w:r>
      <w:r w:rsidRPr="005D7D27">
        <w:rPr>
          <w:rFonts w:ascii="Arial" w:eastAsia="Arial" w:hAnsi="Arial" w:cs="Arial"/>
          <w:color w:val="0070C0"/>
          <w:sz w:val="20"/>
          <w:szCs w:val="20"/>
        </w:rPr>
        <w:t xml:space="preserve"> </w:t>
      </w:r>
      <w:r w:rsidRPr="005D7D27">
        <w:rPr>
          <w:rFonts w:ascii="Arial" w:hAnsi="Arial" w:cs="Arial"/>
          <w:color w:val="0070C0"/>
          <w:sz w:val="20"/>
          <w:szCs w:val="20"/>
        </w:rPr>
        <w:t>l</w:t>
      </w:r>
      <w:r w:rsidRPr="005D7D27">
        <w:rPr>
          <w:rFonts w:ascii="Arial" w:eastAsia="Arial" w:hAnsi="Arial" w:cs="Arial"/>
          <w:color w:val="0070C0"/>
          <w:sz w:val="20"/>
          <w:szCs w:val="20"/>
        </w:rPr>
        <w:t>’</w:t>
      </w:r>
      <w:r w:rsidRPr="005D7D27">
        <w:rPr>
          <w:rFonts w:ascii="Arial" w:hAnsi="Arial" w:cs="Arial"/>
          <w:color w:val="0070C0"/>
          <w:sz w:val="20"/>
          <w:szCs w:val="20"/>
        </w:rPr>
        <w:t>avvento</w:t>
      </w:r>
      <w:r w:rsidRPr="005D7D27">
        <w:rPr>
          <w:rFonts w:ascii="Arial" w:eastAsia="Arial" w:hAnsi="Arial" w:cs="Arial"/>
          <w:color w:val="0070C0"/>
          <w:sz w:val="20"/>
          <w:szCs w:val="20"/>
        </w:rPr>
        <w:t xml:space="preserve"> </w:t>
      </w:r>
      <w:r w:rsidRPr="005D7D27">
        <w:rPr>
          <w:rFonts w:ascii="Arial" w:hAnsi="Arial" w:cs="Arial"/>
          <w:color w:val="0070C0"/>
          <w:sz w:val="20"/>
          <w:szCs w:val="20"/>
        </w:rPr>
        <w:t>del</w:t>
      </w:r>
      <w:r w:rsidRPr="005D7D27">
        <w:rPr>
          <w:rFonts w:ascii="Arial" w:eastAsia="Arial" w:hAnsi="Arial" w:cs="Arial"/>
          <w:color w:val="0070C0"/>
          <w:sz w:val="20"/>
          <w:szCs w:val="20"/>
        </w:rPr>
        <w:t xml:space="preserve"> </w:t>
      </w:r>
      <w:r w:rsidRPr="005D7D27">
        <w:rPr>
          <w:rFonts w:ascii="Arial" w:hAnsi="Arial" w:cs="Arial"/>
          <w:color w:val="0070C0"/>
          <w:sz w:val="20"/>
          <w:szCs w:val="20"/>
        </w:rPr>
        <w:t>nazismo</w:t>
      </w:r>
      <w:r w:rsidRPr="005D7D27">
        <w:rPr>
          <w:rFonts w:ascii="Arial" w:eastAsia="Arial" w:hAnsi="Arial" w:cs="Arial"/>
          <w:color w:val="0070C0"/>
          <w:sz w:val="20"/>
          <w:szCs w:val="20"/>
        </w:rPr>
        <w:t xml:space="preserve"> </w:t>
      </w:r>
      <w:r w:rsidRPr="005D7D27">
        <w:rPr>
          <w:rFonts w:ascii="Arial" w:hAnsi="Arial" w:cs="Arial"/>
          <w:color w:val="0070C0"/>
          <w:sz w:val="20"/>
          <w:szCs w:val="20"/>
        </w:rPr>
        <w:t>fu</w:t>
      </w:r>
      <w:r w:rsidRPr="005D7D27">
        <w:rPr>
          <w:rFonts w:ascii="Arial" w:eastAsia="Arial" w:hAnsi="Arial" w:cs="Arial"/>
          <w:color w:val="0070C0"/>
          <w:sz w:val="20"/>
          <w:szCs w:val="20"/>
        </w:rPr>
        <w:t xml:space="preserve"> </w:t>
      </w:r>
      <w:r w:rsidRPr="005D7D27">
        <w:rPr>
          <w:rFonts w:ascii="Arial" w:hAnsi="Arial" w:cs="Arial"/>
          <w:color w:val="0070C0"/>
          <w:sz w:val="20"/>
          <w:szCs w:val="20"/>
        </w:rPr>
        <w:t>in</w:t>
      </w:r>
      <w:r w:rsidRPr="005D7D27">
        <w:rPr>
          <w:rFonts w:ascii="Arial" w:eastAsia="Arial" w:hAnsi="Arial" w:cs="Arial"/>
          <w:color w:val="0070C0"/>
          <w:sz w:val="20"/>
          <w:szCs w:val="20"/>
        </w:rPr>
        <w:t xml:space="preserve"> </w:t>
      </w:r>
      <w:r w:rsidRPr="005D7D27">
        <w:rPr>
          <w:rFonts w:ascii="Arial" w:hAnsi="Arial" w:cs="Arial"/>
          <w:color w:val="0070C0"/>
          <w:sz w:val="20"/>
          <w:szCs w:val="20"/>
        </w:rPr>
        <w:t>Israele,</w:t>
      </w:r>
      <w:r w:rsidRPr="005D7D27">
        <w:rPr>
          <w:rFonts w:ascii="Arial" w:eastAsia="Arial" w:hAnsi="Arial" w:cs="Arial"/>
          <w:color w:val="0070C0"/>
          <w:sz w:val="20"/>
          <w:szCs w:val="20"/>
        </w:rPr>
        <w:t xml:space="preserve"> </w:t>
      </w:r>
      <w:r w:rsidRPr="005D7D27">
        <w:rPr>
          <w:rFonts w:ascii="Arial" w:hAnsi="Arial" w:cs="Arial"/>
          <w:color w:val="0070C0"/>
          <w:sz w:val="20"/>
          <w:szCs w:val="20"/>
        </w:rPr>
        <w:t>allora</w:t>
      </w:r>
      <w:r w:rsidRPr="005D7D27">
        <w:rPr>
          <w:rFonts w:ascii="Arial" w:eastAsia="Arial" w:hAnsi="Arial" w:cs="Arial"/>
          <w:color w:val="0070C0"/>
          <w:sz w:val="20"/>
          <w:szCs w:val="20"/>
        </w:rPr>
        <w:t xml:space="preserve"> </w:t>
      </w:r>
      <w:r w:rsidRPr="005D7D27">
        <w:rPr>
          <w:rFonts w:ascii="Arial" w:hAnsi="Arial" w:cs="Arial"/>
          <w:color w:val="0070C0"/>
          <w:sz w:val="20"/>
          <w:szCs w:val="20"/>
        </w:rPr>
        <w:t>Palestina,</w:t>
      </w:r>
      <w:r w:rsidRPr="005D7D27">
        <w:rPr>
          <w:rFonts w:ascii="Arial" w:eastAsia="Arial" w:hAnsi="Arial" w:cs="Arial"/>
          <w:color w:val="0070C0"/>
          <w:sz w:val="20"/>
          <w:szCs w:val="20"/>
        </w:rPr>
        <w:t xml:space="preserve"> </w:t>
      </w:r>
      <w:r w:rsidRPr="005D7D27">
        <w:rPr>
          <w:rFonts w:ascii="Arial" w:hAnsi="Arial" w:cs="Arial"/>
          <w:color w:val="0070C0"/>
          <w:sz w:val="20"/>
          <w:szCs w:val="20"/>
        </w:rPr>
        <w:t>dal</w:t>
      </w:r>
      <w:r w:rsidRPr="005D7D27">
        <w:rPr>
          <w:rFonts w:ascii="Arial" w:eastAsia="Arial" w:hAnsi="Arial" w:cs="Arial"/>
          <w:color w:val="0070C0"/>
          <w:sz w:val="20"/>
          <w:szCs w:val="20"/>
        </w:rPr>
        <w:t xml:space="preserve"> </w:t>
      </w:r>
      <w:r w:rsidRPr="005D7D27">
        <w:rPr>
          <w:rFonts w:ascii="Arial" w:hAnsi="Arial" w:cs="Arial"/>
          <w:color w:val="0070C0"/>
          <w:sz w:val="20"/>
          <w:szCs w:val="20"/>
        </w:rPr>
        <w:t>1934</w:t>
      </w:r>
      <w:r w:rsidRPr="005D7D27">
        <w:rPr>
          <w:rFonts w:ascii="Arial" w:eastAsia="Arial" w:hAnsi="Arial" w:cs="Arial"/>
          <w:color w:val="0070C0"/>
          <w:sz w:val="20"/>
          <w:szCs w:val="20"/>
        </w:rPr>
        <w:t xml:space="preserve"> </w:t>
      </w:r>
      <w:r w:rsidRPr="005D7D27">
        <w:rPr>
          <w:rFonts w:ascii="Arial" w:hAnsi="Arial" w:cs="Arial"/>
          <w:color w:val="0070C0"/>
          <w:sz w:val="20"/>
          <w:szCs w:val="20"/>
        </w:rPr>
        <w:t>insegnante</w:t>
      </w:r>
      <w:r w:rsidRPr="005D7D27">
        <w:rPr>
          <w:rFonts w:ascii="Arial" w:eastAsia="Arial" w:hAnsi="Arial" w:cs="Arial"/>
          <w:color w:val="0070C0"/>
          <w:sz w:val="20"/>
          <w:szCs w:val="20"/>
        </w:rPr>
        <w:t xml:space="preserve"> </w:t>
      </w:r>
      <w:r w:rsidRPr="005D7D27">
        <w:rPr>
          <w:rFonts w:ascii="Arial" w:hAnsi="Arial" w:cs="Arial"/>
          <w:color w:val="0070C0"/>
          <w:sz w:val="20"/>
          <w:szCs w:val="20"/>
        </w:rPr>
        <w:t>di</w:t>
      </w:r>
      <w:r w:rsidRPr="005D7D27">
        <w:rPr>
          <w:rFonts w:ascii="Arial" w:eastAsia="Arial" w:hAnsi="Arial" w:cs="Arial"/>
          <w:color w:val="0070C0"/>
          <w:sz w:val="20"/>
          <w:szCs w:val="20"/>
        </w:rPr>
        <w:t xml:space="preserve"> </w:t>
      </w:r>
      <w:r w:rsidRPr="005D7D27">
        <w:rPr>
          <w:rFonts w:ascii="Arial" w:hAnsi="Arial" w:cs="Arial"/>
          <w:color w:val="0070C0"/>
          <w:sz w:val="20"/>
          <w:szCs w:val="20"/>
        </w:rPr>
        <w:t>pf.</w:t>
      </w:r>
      <w:r w:rsidRPr="005D7D27">
        <w:rPr>
          <w:rFonts w:ascii="Arial" w:eastAsia="Arial" w:hAnsi="Arial" w:cs="Arial"/>
          <w:color w:val="0070C0"/>
          <w:sz w:val="20"/>
          <w:szCs w:val="20"/>
        </w:rPr>
        <w:t xml:space="preserve"> </w:t>
      </w:r>
      <w:r w:rsidRPr="005D7D27">
        <w:rPr>
          <w:rFonts w:ascii="Arial" w:hAnsi="Arial" w:cs="Arial"/>
          <w:color w:val="0070C0"/>
          <w:sz w:val="20"/>
          <w:szCs w:val="20"/>
        </w:rPr>
        <w:t>e</w:t>
      </w:r>
      <w:r w:rsidRPr="005D7D27">
        <w:rPr>
          <w:rFonts w:ascii="Arial" w:eastAsia="Arial" w:hAnsi="Arial" w:cs="Arial"/>
          <w:color w:val="0070C0"/>
          <w:sz w:val="20"/>
          <w:szCs w:val="20"/>
        </w:rPr>
        <w:t xml:space="preserve"> </w:t>
      </w:r>
      <w:r w:rsidRPr="005D7D27">
        <w:rPr>
          <w:rFonts w:ascii="Arial" w:hAnsi="Arial" w:cs="Arial"/>
          <w:color w:val="0070C0"/>
          <w:sz w:val="20"/>
          <w:szCs w:val="20"/>
        </w:rPr>
        <w:t>composizione</w:t>
      </w:r>
      <w:r w:rsidRPr="005D7D27">
        <w:rPr>
          <w:rFonts w:ascii="Arial" w:eastAsia="Arial" w:hAnsi="Arial" w:cs="Arial"/>
          <w:color w:val="0070C0"/>
          <w:sz w:val="20"/>
          <w:szCs w:val="20"/>
        </w:rPr>
        <w:t xml:space="preserve"> </w:t>
      </w:r>
      <w:r w:rsidRPr="005D7D27">
        <w:rPr>
          <w:rFonts w:ascii="Arial" w:hAnsi="Arial" w:cs="Arial"/>
          <w:color w:val="0070C0"/>
          <w:sz w:val="20"/>
          <w:szCs w:val="20"/>
        </w:rPr>
        <w:t>e</w:t>
      </w:r>
      <w:r w:rsidRPr="005D7D27">
        <w:rPr>
          <w:rFonts w:ascii="Arial" w:eastAsia="Arial" w:hAnsi="Arial" w:cs="Arial"/>
          <w:color w:val="0070C0"/>
          <w:sz w:val="20"/>
          <w:szCs w:val="20"/>
        </w:rPr>
        <w:t xml:space="preserve"> </w:t>
      </w:r>
      <w:r w:rsidR="00AB4C0F">
        <w:rPr>
          <w:rFonts w:ascii="Arial" w:eastAsia="Arial" w:hAnsi="Arial" w:cs="Arial"/>
          <w:color w:val="0070C0"/>
          <w:sz w:val="20"/>
          <w:szCs w:val="20"/>
        </w:rPr>
        <w:t xml:space="preserve">                </w:t>
      </w:r>
      <w:r w:rsidRPr="005D7D27">
        <w:rPr>
          <w:rFonts w:ascii="Arial" w:hAnsi="Arial" w:cs="Arial"/>
          <w:color w:val="0070C0"/>
          <w:sz w:val="20"/>
          <w:szCs w:val="20"/>
        </w:rPr>
        <w:t>dal</w:t>
      </w:r>
      <w:r w:rsidRPr="005D7D27">
        <w:rPr>
          <w:rFonts w:ascii="Arial" w:eastAsia="Arial" w:hAnsi="Arial" w:cs="Arial"/>
          <w:color w:val="0070C0"/>
          <w:sz w:val="20"/>
          <w:szCs w:val="20"/>
        </w:rPr>
        <w:t xml:space="preserve"> </w:t>
      </w:r>
      <w:r w:rsidRPr="005D7D27">
        <w:rPr>
          <w:rFonts w:ascii="Arial" w:hAnsi="Arial" w:cs="Arial"/>
          <w:color w:val="0070C0"/>
          <w:sz w:val="20"/>
          <w:szCs w:val="20"/>
        </w:rPr>
        <w:t>1948</w:t>
      </w:r>
      <w:r w:rsidRPr="005D7D27">
        <w:rPr>
          <w:rFonts w:ascii="Arial" w:eastAsia="Arial" w:hAnsi="Arial" w:cs="Arial"/>
          <w:color w:val="0070C0"/>
          <w:sz w:val="20"/>
          <w:szCs w:val="20"/>
        </w:rPr>
        <w:t xml:space="preserve"> </w:t>
      </w:r>
      <w:r w:rsidRPr="005D7D27">
        <w:rPr>
          <w:rFonts w:ascii="Arial" w:hAnsi="Arial" w:cs="Arial"/>
          <w:color w:val="0070C0"/>
          <w:sz w:val="20"/>
          <w:szCs w:val="20"/>
        </w:rPr>
        <w:t>al</w:t>
      </w:r>
      <w:r w:rsidRPr="005D7D27">
        <w:rPr>
          <w:rFonts w:ascii="Arial" w:eastAsia="Arial" w:hAnsi="Arial" w:cs="Arial"/>
          <w:color w:val="0070C0"/>
          <w:sz w:val="20"/>
          <w:szCs w:val="20"/>
        </w:rPr>
        <w:t xml:space="preserve"> </w:t>
      </w:r>
      <w:r w:rsidRPr="005D7D27">
        <w:rPr>
          <w:rFonts w:ascii="Arial" w:hAnsi="Arial" w:cs="Arial"/>
          <w:color w:val="0070C0"/>
          <w:sz w:val="20"/>
          <w:szCs w:val="20"/>
        </w:rPr>
        <w:t>1955</w:t>
      </w:r>
      <w:r w:rsidRPr="005D7D27">
        <w:rPr>
          <w:rFonts w:ascii="Arial" w:eastAsia="Arial" w:hAnsi="Arial" w:cs="Arial"/>
          <w:color w:val="0070C0"/>
          <w:sz w:val="20"/>
          <w:szCs w:val="20"/>
        </w:rPr>
        <w:t xml:space="preserve"> </w:t>
      </w:r>
      <w:r w:rsidRPr="005D7D27">
        <w:rPr>
          <w:rFonts w:ascii="Arial" w:hAnsi="Arial" w:cs="Arial"/>
          <w:color w:val="0070C0"/>
          <w:sz w:val="20"/>
          <w:szCs w:val="20"/>
        </w:rPr>
        <w:t>Direttore</w:t>
      </w:r>
      <w:r w:rsidRPr="005D7D27">
        <w:rPr>
          <w:rFonts w:ascii="Arial" w:eastAsia="Arial" w:hAnsi="Arial" w:cs="Arial"/>
          <w:color w:val="0070C0"/>
          <w:sz w:val="20"/>
          <w:szCs w:val="20"/>
        </w:rPr>
        <w:t xml:space="preserve"> </w:t>
      </w:r>
      <w:r w:rsidRPr="005D7D27">
        <w:rPr>
          <w:rFonts w:ascii="Arial" w:hAnsi="Arial" w:cs="Arial"/>
          <w:color w:val="0070C0"/>
          <w:sz w:val="20"/>
          <w:szCs w:val="20"/>
        </w:rPr>
        <w:t>del</w:t>
      </w:r>
      <w:r w:rsidRPr="005D7D27">
        <w:rPr>
          <w:rFonts w:ascii="Arial" w:eastAsia="Arial" w:hAnsi="Arial" w:cs="Arial"/>
          <w:color w:val="0070C0"/>
          <w:sz w:val="20"/>
          <w:szCs w:val="20"/>
        </w:rPr>
        <w:t xml:space="preserve"> </w:t>
      </w:r>
      <w:r w:rsidRPr="005D7D27">
        <w:rPr>
          <w:rFonts w:ascii="Arial" w:hAnsi="Arial" w:cs="Arial"/>
          <w:color w:val="0070C0"/>
          <w:sz w:val="20"/>
          <w:szCs w:val="20"/>
        </w:rPr>
        <w:t>Conservatorio</w:t>
      </w:r>
      <w:r w:rsidRPr="005D7D27">
        <w:rPr>
          <w:rFonts w:ascii="Arial" w:eastAsia="Arial" w:hAnsi="Arial" w:cs="Arial"/>
          <w:color w:val="0070C0"/>
          <w:sz w:val="20"/>
          <w:szCs w:val="20"/>
        </w:rPr>
        <w:t xml:space="preserve"> </w:t>
      </w:r>
      <w:r w:rsidRPr="005D7D27">
        <w:rPr>
          <w:rFonts w:ascii="Arial" w:hAnsi="Arial" w:cs="Arial"/>
          <w:color w:val="0070C0"/>
          <w:sz w:val="20"/>
          <w:szCs w:val="20"/>
        </w:rPr>
        <w:t>di</w:t>
      </w:r>
      <w:r w:rsidRPr="005D7D27">
        <w:rPr>
          <w:rFonts w:ascii="Arial" w:eastAsia="Arial" w:hAnsi="Arial" w:cs="Arial"/>
          <w:color w:val="0070C0"/>
          <w:sz w:val="20"/>
          <w:szCs w:val="20"/>
        </w:rPr>
        <w:t xml:space="preserve"> </w:t>
      </w:r>
      <w:r w:rsidRPr="005D7D27">
        <w:rPr>
          <w:rFonts w:ascii="Arial" w:hAnsi="Arial" w:cs="Arial"/>
          <w:color w:val="0070C0"/>
          <w:sz w:val="20"/>
          <w:szCs w:val="20"/>
        </w:rPr>
        <w:t>Gerusalemme.</w:t>
      </w:r>
      <w:r w:rsidRPr="005D7D27">
        <w:rPr>
          <w:rFonts w:ascii="Arial" w:eastAsia="Arial" w:hAnsi="Arial" w:cs="Arial"/>
          <w:color w:val="0070C0"/>
          <w:sz w:val="20"/>
          <w:szCs w:val="20"/>
        </w:rPr>
        <w:t xml:space="preserve"> </w:t>
      </w:r>
      <w:r w:rsidRPr="005D7D27">
        <w:rPr>
          <w:rFonts w:ascii="Arial" w:hAnsi="Arial" w:cs="Arial"/>
          <w:color w:val="0070C0"/>
          <w:sz w:val="20"/>
          <w:szCs w:val="20"/>
        </w:rPr>
        <w:t>Dal</w:t>
      </w:r>
      <w:r w:rsidRPr="005D7D27">
        <w:rPr>
          <w:rFonts w:ascii="Arial" w:eastAsia="Arial" w:hAnsi="Arial" w:cs="Arial"/>
          <w:color w:val="0070C0"/>
          <w:sz w:val="20"/>
          <w:szCs w:val="20"/>
        </w:rPr>
        <w:t xml:space="preserve"> </w:t>
      </w:r>
      <w:r w:rsidRPr="005D7D27">
        <w:rPr>
          <w:rFonts w:ascii="Arial" w:hAnsi="Arial" w:cs="Arial"/>
          <w:color w:val="0070C0"/>
          <w:sz w:val="20"/>
          <w:szCs w:val="20"/>
        </w:rPr>
        <w:t>1950</w:t>
      </w:r>
      <w:r w:rsidRPr="005D7D27">
        <w:rPr>
          <w:rFonts w:ascii="Arial" w:eastAsia="Arial" w:hAnsi="Arial" w:cs="Arial"/>
          <w:color w:val="0070C0"/>
          <w:sz w:val="20"/>
          <w:szCs w:val="20"/>
        </w:rPr>
        <w:t xml:space="preserve"> </w:t>
      </w:r>
      <w:r w:rsidRPr="005D7D27">
        <w:rPr>
          <w:rFonts w:ascii="Arial" w:hAnsi="Arial" w:cs="Arial"/>
          <w:color w:val="0070C0"/>
          <w:sz w:val="20"/>
          <w:szCs w:val="20"/>
        </w:rPr>
        <w:t>insegnante</w:t>
      </w:r>
      <w:r w:rsidRPr="005D7D27">
        <w:rPr>
          <w:rFonts w:ascii="Arial" w:eastAsia="Arial" w:hAnsi="Arial" w:cs="Arial"/>
          <w:color w:val="0070C0"/>
          <w:sz w:val="20"/>
          <w:szCs w:val="20"/>
        </w:rPr>
        <w:t xml:space="preserve"> </w:t>
      </w:r>
      <w:r w:rsidR="00B8510D" w:rsidRPr="005D7D27">
        <w:rPr>
          <w:rFonts w:ascii="Arial" w:eastAsia="Arial" w:hAnsi="Arial" w:cs="Arial"/>
          <w:color w:val="0070C0"/>
          <w:sz w:val="20"/>
          <w:szCs w:val="20"/>
        </w:rPr>
        <w:t xml:space="preserve"> </w:t>
      </w:r>
      <w:r w:rsidRPr="005D7D27">
        <w:rPr>
          <w:rFonts w:ascii="Arial" w:hAnsi="Arial" w:cs="Arial"/>
          <w:color w:val="0070C0"/>
          <w:sz w:val="20"/>
          <w:szCs w:val="20"/>
        </w:rPr>
        <w:t>all</w:t>
      </w:r>
      <w:r w:rsidRPr="005D7D27">
        <w:rPr>
          <w:rFonts w:ascii="Arial" w:eastAsia="Arial" w:hAnsi="Arial" w:cs="Arial"/>
          <w:color w:val="0070C0"/>
          <w:sz w:val="20"/>
          <w:szCs w:val="20"/>
        </w:rPr>
        <w:t>’</w:t>
      </w:r>
      <w:r w:rsidRPr="005D7D27">
        <w:rPr>
          <w:rFonts w:ascii="Arial" w:hAnsi="Arial" w:cs="Arial"/>
          <w:color w:val="0070C0"/>
          <w:sz w:val="20"/>
          <w:szCs w:val="20"/>
        </w:rPr>
        <w:t>Università</w:t>
      </w:r>
      <w:r w:rsidRPr="005D7D27">
        <w:rPr>
          <w:rFonts w:ascii="Arial" w:eastAsia="Arial" w:hAnsi="Arial" w:cs="Arial"/>
          <w:color w:val="0070C0"/>
          <w:sz w:val="20"/>
          <w:szCs w:val="20"/>
        </w:rPr>
        <w:t xml:space="preserve"> </w:t>
      </w:r>
      <w:r w:rsidRPr="005D7D27">
        <w:rPr>
          <w:rFonts w:ascii="Arial" w:hAnsi="Arial" w:cs="Arial"/>
          <w:color w:val="0070C0"/>
          <w:sz w:val="20"/>
          <w:szCs w:val="20"/>
        </w:rPr>
        <w:t>di</w:t>
      </w:r>
      <w:r w:rsidRPr="005D7D27">
        <w:rPr>
          <w:rFonts w:ascii="Arial" w:eastAsia="Arial" w:hAnsi="Arial" w:cs="Arial"/>
          <w:color w:val="0070C0"/>
          <w:sz w:val="20"/>
          <w:szCs w:val="20"/>
        </w:rPr>
        <w:t xml:space="preserve"> </w:t>
      </w:r>
      <w:r w:rsidRPr="005D7D27">
        <w:rPr>
          <w:rFonts w:ascii="Arial" w:hAnsi="Arial" w:cs="Arial"/>
          <w:color w:val="0070C0"/>
          <w:sz w:val="20"/>
          <w:szCs w:val="20"/>
        </w:rPr>
        <w:t>Gerusalemme,</w:t>
      </w:r>
      <w:r w:rsidRPr="005D7D27">
        <w:rPr>
          <w:rFonts w:ascii="Arial" w:eastAsia="Arial" w:hAnsi="Arial" w:cs="Arial"/>
          <w:color w:val="0070C0"/>
          <w:sz w:val="20"/>
          <w:szCs w:val="20"/>
        </w:rPr>
        <w:t xml:space="preserve"> </w:t>
      </w:r>
      <w:r w:rsidR="002E0F86">
        <w:rPr>
          <w:rFonts w:ascii="Arial" w:eastAsia="Arial" w:hAnsi="Arial" w:cs="Arial"/>
          <w:color w:val="0070C0"/>
          <w:sz w:val="20"/>
          <w:szCs w:val="20"/>
        </w:rPr>
        <w:t xml:space="preserve">             </w:t>
      </w:r>
      <w:r w:rsidRPr="005D7D27">
        <w:rPr>
          <w:rFonts w:ascii="Arial" w:hAnsi="Arial" w:cs="Arial"/>
          <w:color w:val="0070C0"/>
          <w:sz w:val="20"/>
          <w:szCs w:val="20"/>
        </w:rPr>
        <w:t>dove</w:t>
      </w:r>
      <w:r w:rsidRPr="005D7D27">
        <w:rPr>
          <w:rFonts w:ascii="Arial" w:eastAsia="Arial" w:hAnsi="Arial" w:cs="Arial"/>
          <w:color w:val="0070C0"/>
          <w:sz w:val="20"/>
          <w:szCs w:val="20"/>
        </w:rPr>
        <w:t xml:space="preserve"> </w:t>
      </w:r>
      <w:r w:rsidRPr="005D7D27">
        <w:rPr>
          <w:rFonts w:ascii="Arial" w:hAnsi="Arial" w:cs="Arial"/>
          <w:color w:val="0070C0"/>
          <w:sz w:val="20"/>
          <w:szCs w:val="20"/>
        </w:rPr>
        <w:t>fondò</w:t>
      </w:r>
      <w:r w:rsidRPr="005D7D27">
        <w:rPr>
          <w:rFonts w:ascii="Arial" w:eastAsia="Arial" w:hAnsi="Arial" w:cs="Arial"/>
          <w:color w:val="0070C0"/>
          <w:sz w:val="20"/>
          <w:szCs w:val="20"/>
        </w:rPr>
        <w:t xml:space="preserve"> </w:t>
      </w:r>
      <w:r w:rsidRPr="005D7D27">
        <w:rPr>
          <w:rFonts w:ascii="Arial" w:hAnsi="Arial" w:cs="Arial"/>
          <w:color w:val="0070C0"/>
          <w:sz w:val="20"/>
          <w:szCs w:val="20"/>
        </w:rPr>
        <w:t>il</w:t>
      </w:r>
      <w:r w:rsidRPr="005D7D27">
        <w:rPr>
          <w:rFonts w:ascii="Arial" w:eastAsia="Arial" w:hAnsi="Arial" w:cs="Arial"/>
          <w:color w:val="0070C0"/>
          <w:sz w:val="20"/>
          <w:szCs w:val="20"/>
        </w:rPr>
        <w:t xml:space="preserve"> </w:t>
      </w:r>
      <w:r w:rsidRPr="005D7D27">
        <w:rPr>
          <w:rFonts w:ascii="Arial" w:hAnsi="Arial" w:cs="Arial"/>
          <w:color w:val="0070C0"/>
          <w:sz w:val="20"/>
          <w:szCs w:val="20"/>
        </w:rPr>
        <w:t>Centro</w:t>
      </w:r>
      <w:r w:rsidRPr="005D7D27">
        <w:rPr>
          <w:rFonts w:ascii="Arial" w:eastAsia="Arial" w:hAnsi="Arial" w:cs="Arial"/>
          <w:color w:val="0070C0"/>
          <w:sz w:val="20"/>
          <w:szCs w:val="20"/>
        </w:rPr>
        <w:t xml:space="preserve"> </w:t>
      </w:r>
      <w:r w:rsidRPr="005D7D27">
        <w:rPr>
          <w:rFonts w:ascii="Arial" w:hAnsi="Arial" w:cs="Arial"/>
          <w:color w:val="0070C0"/>
          <w:sz w:val="20"/>
          <w:szCs w:val="20"/>
        </w:rPr>
        <w:t>Israeliano</w:t>
      </w:r>
      <w:r w:rsidRPr="005D7D27">
        <w:rPr>
          <w:rFonts w:ascii="Arial" w:eastAsia="Arial" w:hAnsi="Arial" w:cs="Arial"/>
          <w:color w:val="0070C0"/>
          <w:sz w:val="20"/>
          <w:szCs w:val="20"/>
        </w:rPr>
        <w:t xml:space="preserve"> </w:t>
      </w:r>
      <w:r w:rsidRPr="005D7D27">
        <w:rPr>
          <w:rFonts w:ascii="Arial" w:hAnsi="Arial" w:cs="Arial"/>
          <w:color w:val="0070C0"/>
          <w:sz w:val="20"/>
          <w:szCs w:val="20"/>
        </w:rPr>
        <w:t>di</w:t>
      </w:r>
      <w:r w:rsidRPr="005D7D27">
        <w:rPr>
          <w:rFonts w:ascii="Arial" w:eastAsia="Arial" w:hAnsi="Arial" w:cs="Arial"/>
          <w:color w:val="0070C0"/>
          <w:sz w:val="20"/>
          <w:szCs w:val="20"/>
        </w:rPr>
        <w:t xml:space="preserve"> </w:t>
      </w:r>
      <w:r w:rsidRPr="005D7D27">
        <w:rPr>
          <w:rFonts w:ascii="Arial" w:hAnsi="Arial" w:cs="Arial"/>
          <w:color w:val="0070C0"/>
          <w:sz w:val="20"/>
          <w:szCs w:val="20"/>
        </w:rPr>
        <w:t>Musica</w:t>
      </w:r>
      <w:r w:rsidRPr="005D7D27">
        <w:rPr>
          <w:rFonts w:ascii="Arial" w:eastAsia="Arial" w:hAnsi="Arial" w:cs="Arial"/>
          <w:color w:val="0070C0"/>
          <w:sz w:val="20"/>
          <w:szCs w:val="20"/>
        </w:rPr>
        <w:t xml:space="preserve"> </w:t>
      </w:r>
      <w:r w:rsidRPr="005D7D27">
        <w:rPr>
          <w:rFonts w:ascii="Arial" w:hAnsi="Arial" w:cs="Arial"/>
          <w:color w:val="0070C0"/>
          <w:sz w:val="20"/>
          <w:szCs w:val="20"/>
        </w:rPr>
        <w:t>Elettronica.</w:t>
      </w:r>
    </w:p>
    <w:p w:rsidR="00C66826" w:rsidRPr="005D7D27" w:rsidRDefault="00C66826" w:rsidP="000F4EDF">
      <w:pPr>
        <w:tabs>
          <w:tab w:val="left" w:pos="0"/>
          <w:tab w:val="left" w:pos="4253"/>
        </w:tabs>
        <w:spacing w:line="276" w:lineRule="auto"/>
        <w:rPr>
          <w:rFonts w:ascii="Arial" w:hAnsi="Arial" w:cs="Arial"/>
        </w:rPr>
      </w:pPr>
      <w:r w:rsidRPr="005D7D27">
        <w:rPr>
          <w:rFonts w:ascii="Arial" w:hAnsi="Arial" w:cs="Arial"/>
        </w:rPr>
        <w:t>Movement, tuba e pf. (1980).   Duo, trombone e arpa (1989).</w:t>
      </w:r>
    </w:p>
    <w:p w:rsidR="00531EF9" w:rsidRPr="005D7D27" w:rsidRDefault="00531EF9" w:rsidP="000F4EDF">
      <w:pPr>
        <w:tabs>
          <w:tab w:val="left" w:pos="0"/>
          <w:tab w:val="left" w:pos="4253"/>
        </w:tabs>
        <w:spacing w:line="276" w:lineRule="auto"/>
        <w:rPr>
          <w:rFonts w:ascii="Arial" w:hAnsi="Arial" w:cs="Arial"/>
        </w:rPr>
      </w:pPr>
    </w:p>
    <w:p w:rsidR="00531EF9" w:rsidRPr="005D7D27" w:rsidRDefault="00531EF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TANADA  Fuminori</w:t>
      </w:r>
      <w:r w:rsidRPr="005D7D27">
        <w:rPr>
          <w:rFonts w:ascii="Arial" w:hAnsi="Arial" w:cs="Arial"/>
          <w:color w:val="0070C0"/>
          <w:u w:val="single"/>
        </w:rPr>
        <w:tab/>
        <w:t>Okoyama, 1971</w:t>
      </w:r>
    </w:p>
    <w:p w:rsidR="00531EF9" w:rsidRPr="005D7D27" w:rsidRDefault="00531EF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giapponese, studi all’Università delle belle arti di Tokio con Y. Hachimura e H. Puig-Roget </w:t>
      </w:r>
      <w:r w:rsidR="00AB4C0F">
        <w:rPr>
          <w:rFonts w:ascii="Arial" w:hAnsi="Arial" w:cs="Arial"/>
          <w:color w:val="0070C0"/>
          <w:sz w:val="20"/>
          <w:szCs w:val="20"/>
        </w:rPr>
        <w:t xml:space="preserve">                  </w:t>
      </w:r>
      <w:r w:rsidRPr="005D7D27">
        <w:rPr>
          <w:rFonts w:ascii="Arial" w:hAnsi="Arial" w:cs="Arial"/>
          <w:color w:val="0070C0"/>
          <w:sz w:val="20"/>
          <w:szCs w:val="20"/>
        </w:rPr>
        <w:t>e al Conservatorio di Parigi con Ballif, Méfano, Nigg e B. Jolas.</w:t>
      </w:r>
    </w:p>
    <w:p w:rsidR="00531EF9" w:rsidRPr="005D7D27" w:rsidRDefault="00531EF9" w:rsidP="000F4EDF">
      <w:pPr>
        <w:pStyle w:val="paragraphstyle"/>
        <w:tabs>
          <w:tab w:val="left" w:pos="0"/>
          <w:tab w:val="left" w:pos="4253"/>
        </w:tabs>
        <w:spacing w:line="276" w:lineRule="auto"/>
        <w:rPr>
          <w:rStyle w:val="style210"/>
          <w:rFonts w:ascii="Arial" w:hAnsi="Arial" w:cs="Arial"/>
          <w:color w:val="auto"/>
          <w:sz w:val="24"/>
          <w:szCs w:val="24"/>
          <w:lang w:val="en-US"/>
        </w:rPr>
      </w:pPr>
      <w:r w:rsidRPr="005D7D27">
        <w:rPr>
          <w:rStyle w:val="style11"/>
          <w:rFonts w:ascii="Arial" w:hAnsi="Arial" w:cs="Arial"/>
          <w:b w:val="0"/>
          <w:color w:val="auto"/>
          <w:sz w:val="24"/>
          <w:szCs w:val="24"/>
          <w:lang w:val="en-US"/>
        </w:rPr>
        <w:t xml:space="preserve">Echoing Waves II, euph. e pf. (2009, 6’). </w:t>
      </w:r>
    </w:p>
    <w:p w:rsidR="00055B95" w:rsidRPr="005D7D27" w:rsidRDefault="00055B95" w:rsidP="000F4EDF">
      <w:pPr>
        <w:tabs>
          <w:tab w:val="left" w:pos="0"/>
          <w:tab w:val="left" w:pos="4253"/>
        </w:tabs>
        <w:spacing w:line="276" w:lineRule="auto"/>
        <w:rPr>
          <w:rFonts w:ascii="Arial" w:hAnsi="Arial" w:cs="Arial"/>
          <w:color w:val="FF3300"/>
          <w:u w:val="single"/>
          <w:lang w:val="en-US"/>
        </w:rPr>
      </w:pPr>
    </w:p>
    <w:p w:rsidR="0002008D" w:rsidRPr="005D7D27" w:rsidRDefault="0002008D"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TANENBAUM  Elias</w:t>
      </w:r>
      <w:r w:rsidRPr="005D7D27">
        <w:rPr>
          <w:rFonts w:ascii="Arial" w:hAnsi="Arial" w:cs="Arial"/>
          <w:color w:val="0070C0"/>
          <w:u w:val="single"/>
          <w:lang w:val="en-US"/>
        </w:rPr>
        <w:tab/>
        <w:t>Brooklyn, 1924 - New Rochelle, 10.1.2008.</w:t>
      </w:r>
    </w:p>
    <w:p w:rsidR="0002008D" w:rsidRPr="005D7D27" w:rsidRDefault="0002008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trombettista americano, dopo la fine della guerra ha completato i suoi studi e si è diplomato </w:t>
      </w:r>
      <w:r w:rsidR="009A45EA" w:rsidRPr="005D7D27">
        <w:rPr>
          <w:rFonts w:ascii="Arial" w:hAnsi="Arial" w:cs="Arial"/>
          <w:color w:val="0070C0"/>
          <w:sz w:val="20"/>
          <w:szCs w:val="20"/>
        </w:rPr>
        <w:t xml:space="preserve">      </w:t>
      </w:r>
      <w:r w:rsidR="00AB4C0F">
        <w:rPr>
          <w:rFonts w:ascii="Arial" w:hAnsi="Arial" w:cs="Arial"/>
          <w:color w:val="0070C0"/>
          <w:sz w:val="20"/>
          <w:szCs w:val="20"/>
        </w:rPr>
        <w:t xml:space="preserve">                  </w:t>
      </w:r>
      <w:r w:rsidRPr="005D7D27">
        <w:rPr>
          <w:rFonts w:ascii="Arial" w:hAnsi="Arial" w:cs="Arial"/>
          <w:color w:val="0070C0"/>
          <w:sz w:val="20"/>
          <w:szCs w:val="20"/>
        </w:rPr>
        <w:t xml:space="preserve">alla Juilliard e alla Columbia University nel 1949. Allievo di Fiorillo, Martinu, Luening e Riegger. Insegnante alla </w:t>
      </w:r>
      <w:r w:rsidR="002E0F86">
        <w:rPr>
          <w:rFonts w:ascii="Arial" w:hAnsi="Arial" w:cs="Arial"/>
          <w:color w:val="0070C0"/>
          <w:sz w:val="20"/>
          <w:szCs w:val="20"/>
        </w:rPr>
        <w:t xml:space="preserve">               </w:t>
      </w:r>
      <w:r w:rsidRPr="005D7D27">
        <w:rPr>
          <w:rFonts w:ascii="Arial" w:hAnsi="Arial" w:cs="Arial"/>
          <w:color w:val="0070C0"/>
          <w:sz w:val="20"/>
          <w:szCs w:val="20"/>
        </w:rPr>
        <w:t xml:space="preserve">Manhattan School, al California Institute e ospite al Conservatorio di Stoccarda. </w:t>
      </w:r>
      <w:r w:rsidR="00F6425D" w:rsidRPr="005D7D27">
        <w:rPr>
          <w:rFonts w:ascii="Arial" w:hAnsi="Arial" w:cs="Arial"/>
          <w:color w:val="0070C0"/>
          <w:sz w:val="20"/>
          <w:szCs w:val="20"/>
        </w:rPr>
        <w:t xml:space="preserve">Autore di 144 brani strumentali </w:t>
      </w:r>
      <w:r w:rsidR="008B3688">
        <w:rPr>
          <w:rFonts w:ascii="Arial" w:hAnsi="Arial" w:cs="Arial"/>
          <w:color w:val="0070C0"/>
          <w:sz w:val="20"/>
          <w:szCs w:val="20"/>
        </w:rPr>
        <w:t xml:space="preserve">                      </w:t>
      </w:r>
      <w:r w:rsidR="00F6425D" w:rsidRPr="005D7D27">
        <w:rPr>
          <w:rFonts w:ascii="Arial" w:hAnsi="Arial" w:cs="Arial"/>
          <w:color w:val="0070C0"/>
          <w:sz w:val="20"/>
          <w:szCs w:val="20"/>
        </w:rPr>
        <w:t xml:space="preserve">e vocali. </w:t>
      </w:r>
      <w:r w:rsidRPr="005D7D27">
        <w:rPr>
          <w:rFonts w:ascii="Arial" w:hAnsi="Arial" w:cs="Arial"/>
          <w:color w:val="0070C0"/>
          <w:sz w:val="20"/>
          <w:szCs w:val="20"/>
        </w:rPr>
        <w:t>La moglie, pianista concertista</w:t>
      </w:r>
      <w:r w:rsidR="00AB4C0F">
        <w:rPr>
          <w:rFonts w:ascii="Arial" w:hAnsi="Arial" w:cs="Arial"/>
          <w:color w:val="0070C0"/>
          <w:sz w:val="20"/>
          <w:szCs w:val="20"/>
        </w:rPr>
        <w:t>,</w:t>
      </w:r>
      <w:r w:rsidRPr="005D7D27">
        <w:rPr>
          <w:rFonts w:ascii="Arial" w:hAnsi="Arial" w:cs="Arial"/>
          <w:color w:val="0070C0"/>
          <w:sz w:val="20"/>
          <w:szCs w:val="20"/>
        </w:rPr>
        <w:t xml:space="preserve"> è stata la prima interprete dei brani pianistici,</w:t>
      </w:r>
      <w:r w:rsidR="00AB4C0F">
        <w:rPr>
          <w:rFonts w:ascii="Arial" w:hAnsi="Arial" w:cs="Arial"/>
          <w:color w:val="0070C0"/>
          <w:sz w:val="20"/>
          <w:szCs w:val="20"/>
        </w:rPr>
        <w:t xml:space="preserve">                                                             </w:t>
      </w:r>
      <w:r w:rsidRPr="005D7D27">
        <w:rPr>
          <w:rFonts w:ascii="Arial" w:hAnsi="Arial" w:cs="Arial"/>
          <w:color w:val="0070C0"/>
          <w:sz w:val="20"/>
          <w:szCs w:val="20"/>
        </w:rPr>
        <w:t xml:space="preserve">il figlio David è violoncellista e chitarrista. </w:t>
      </w:r>
    </w:p>
    <w:p w:rsidR="0002008D" w:rsidRPr="005D7D27" w:rsidRDefault="0002008D" w:rsidP="000F4EDF">
      <w:pPr>
        <w:tabs>
          <w:tab w:val="left" w:pos="0"/>
          <w:tab w:val="left" w:pos="4253"/>
        </w:tabs>
        <w:spacing w:line="276" w:lineRule="auto"/>
        <w:rPr>
          <w:rFonts w:ascii="Arial" w:hAnsi="Arial" w:cs="Arial"/>
        </w:rPr>
      </w:pPr>
      <w:r w:rsidRPr="005D7D27">
        <w:rPr>
          <w:rFonts w:ascii="Arial" w:hAnsi="Arial" w:cs="Arial"/>
        </w:rPr>
        <w:t>A Bubble in my Eye, trombone ed ens. (15’50).</w:t>
      </w:r>
    </w:p>
    <w:p w:rsidR="0028689B" w:rsidRPr="005D7D27" w:rsidRDefault="0028689B" w:rsidP="000F4EDF">
      <w:pPr>
        <w:pStyle w:val="NormaleWeb"/>
        <w:tabs>
          <w:tab w:val="left" w:pos="0"/>
          <w:tab w:val="left" w:pos="4253"/>
        </w:tabs>
        <w:spacing w:before="120" w:beforeAutospacing="0" w:after="0" w:afterAutospacing="0" w:line="276" w:lineRule="auto"/>
        <w:rPr>
          <w:rFonts w:ascii="Arial" w:hAnsi="Arial" w:cs="Arial"/>
        </w:rPr>
      </w:pPr>
    </w:p>
    <w:p w:rsidR="0028689B" w:rsidRPr="005D7D27" w:rsidRDefault="0028689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TANNER  </w:t>
      </w:r>
      <w:r w:rsidR="00EB4BEB" w:rsidRPr="005D7D27">
        <w:rPr>
          <w:rFonts w:ascii="Arial" w:hAnsi="Arial" w:cs="Arial"/>
          <w:color w:val="0070C0"/>
          <w:u w:val="single"/>
        </w:rPr>
        <w:t>Paul</w:t>
      </w:r>
      <w:r w:rsidR="000D71C5" w:rsidRPr="005D7D27">
        <w:rPr>
          <w:rFonts w:ascii="Arial" w:hAnsi="Arial" w:cs="Arial"/>
          <w:color w:val="0070C0"/>
          <w:u w:val="single"/>
        </w:rPr>
        <w:tab/>
        <w:t>Skunk, 18.10.1917.</w:t>
      </w:r>
    </w:p>
    <w:p w:rsidR="000D71C5" w:rsidRPr="005D7D27" w:rsidRDefault="000D71C5"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americano a mezza via fra Classico e Jazz.</w:t>
      </w:r>
    </w:p>
    <w:p w:rsidR="0028689B" w:rsidRPr="005D7D27" w:rsidRDefault="003E087A"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Studio per trombone solo.   </w:t>
      </w:r>
      <w:r w:rsidR="0028689B" w:rsidRPr="005D7D27">
        <w:rPr>
          <w:rFonts w:ascii="Arial" w:hAnsi="Arial" w:cs="Arial"/>
        </w:rPr>
        <w:t xml:space="preserve">Aria, </w:t>
      </w:r>
      <w:r w:rsidR="002A7FB7" w:rsidRPr="005D7D27">
        <w:rPr>
          <w:rFonts w:ascii="Arial" w:hAnsi="Arial" w:cs="Arial"/>
        </w:rPr>
        <w:t>trombone</w:t>
      </w:r>
      <w:r w:rsidR="0028689B" w:rsidRPr="005D7D27">
        <w:rPr>
          <w:rFonts w:ascii="Arial" w:hAnsi="Arial" w:cs="Arial"/>
        </w:rPr>
        <w:t xml:space="preserve"> e pf.</w:t>
      </w:r>
    </w:p>
    <w:p w:rsidR="00977138" w:rsidRPr="005D7D27" w:rsidRDefault="00977138" w:rsidP="000F4EDF">
      <w:pPr>
        <w:pStyle w:val="NormaleWeb"/>
        <w:tabs>
          <w:tab w:val="left" w:pos="0"/>
          <w:tab w:val="left" w:pos="4253"/>
        </w:tabs>
        <w:spacing w:before="120" w:beforeAutospacing="0" w:after="0" w:afterAutospacing="0" w:line="276" w:lineRule="auto"/>
        <w:rPr>
          <w:rFonts w:ascii="Arial" w:hAnsi="Arial" w:cs="Arial"/>
        </w:rPr>
      </w:pPr>
    </w:p>
    <w:p w:rsidR="00C416C5" w:rsidRPr="005D7D27" w:rsidRDefault="00C416C5" w:rsidP="000F4EDF">
      <w:pPr>
        <w:tabs>
          <w:tab w:val="left" w:pos="0"/>
          <w:tab w:val="left" w:pos="4253"/>
        </w:tabs>
        <w:spacing w:line="276" w:lineRule="auto"/>
        <w:rPr>
          <w:rFonts w:ascii="Arial" w:hAnsi="Arial" w:cs="Arial"/>
          <w:color w:val="0070C0"/>
          <w:u w:val="single"/>
          <w:lang w:val="de-DE"/>
        </w:rPr>
      </w:pPr>
      <w:r w:rsidRPr="005D7D27">
        <w:rPr>
          <w:rFonts w:ascii="Arial" w:hAnsi="Arial" w:cs="Arial"/>
          <w:color w:val="0070C0"/>
          <w:u w:val="single"/>
          <w:lang w:val="de-DE"/>
        </w:rPr>
        <w:t>TCHAIKOVSKIJ  Petr Ilic</w:t>
      </w:r>
      <w:r w:rsidRPr="005D7D27">
        <w:rPr>
          <w:rFonts w:ascii="Arial" w:hAnsi="Arial" w:cs="Arial"/>
          <w:color w:val="0070C0"/>
          <w:u w:val="single"/>
          <w:lang w:val="de-DE"/>
        </w:rPr>
        <w:tab/>
        <w:t xml:space="preserve">Votkinsk, 25.4.1840 - Pietroburgo, 6.11.1893. </w:t>
      </w:r>
    </w:p>
    <w:p w:rsidR="00981127" w:rsidRPr="005D7D27" w:rsidRDefault="00C416C5"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Il musicista russo più amato in Russia. Allievo di Anton Rubinstein. Il 1° Concerto in Sib-, forse il più noto al mondo, </w:t>
      </w:r>
      <w:r w:rsidR="002E0F86">
        <w:rPr>
          <w:rFonts w:ascii="Arial" w:hAnsi="Arial" w:cs="Arial"/>
          <w:color w:val="0070C0"/>
        </w:rPr>
        <w:t xml:space="preserve">            </w:t>
      </w:r>
      <w:r w:rsidRPr="005D7D27">
        <w:rPr>
          <w:rFonts w:ascii="Arial" w:hAnsi="Arial" w:cs="Arial"/>
          <w:color w:val="0070C0"/>
        </w:rPr>
        <w:t xml:space="preserve">dopo una dedica rifiutata da Nicola Rubinstein fu dedicato al pianista von Bulow, che per primo lo eseguì a Boston. Eccellente compositore e orchestratore, fisicamente e psicologicamente sfortunato. </w:t>
      </w:r>
      <w:r w:rsidR="00981127" w:rsidRPr="005D7D27">
        <w:rPr>
          <w:rFonts w:ascii="Arial" w:hAnsi="Arial" w:cs="Arial"/>
          <w:color w:val="0070C0"/>
        </w:rPr>
        <w:t xml:space="preserve">Per maggiori informazioni </w:t>
      </w:r>
      <w:r w:rsidR="002E0F86">
        <w:rPr>
          <w:rFonts w:ascii="Arial" w:hAnsi="Arial" w:cs="Arial"/>
          <w:color w:val="0070C0"/>
        </w:rPr>
        <w:t xml:space="preserve">                 </w:t>
      </w:r>
      <w:r w:rsidR="00981127" w:rsidRPr="005D7D27">
        <w:rPr>
          <w:rFonts w:ascii="Arial" w:hAnsi="Arial" w:cs="Arial"/>
          <w:color w:val="0070C0"/>
        </w:rPr>
        <w:t>sull'autore, vedi: "Passeggiando con la Musica", scaricabile gratuitamente dal sito: mariodemolli.com</w:t>
      </w:r>
    </w:p>
    <w:p w:rsidR="00D2152F" w:rsidRPr="005D7D27" w:rsidRDefault="00C416C5"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Valse sentimentale, op. 51/6, trb. pf. (2’10).</w:t>
      </w:r>
      <w:r w:rsidR="00D2152F" w:rsidRPr="005D7D27">
        <w:rPr>
          <w:rFonts w:ascii="Arial" w:hAnsi="Arial" w:cs="Arial"/>
          <w:lang w:val="en-US"/>
        </w:rPr>
        <w:t xml:space="preserve">   </w:t>
      </w:r>
    </w:p>
    <w:p w:rsidR="00977138" w:rsidRPr="005D7D27" w:rsidRDefault="00D2152F"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Romanza op. 6,6: None but the Lonely Heart , trb. basso e pf. (3').</w:t>
      </w:r>
    </w:p>
    <w:p w:rsidR="00D2152F" w:rsidRPr="005D7D27" w:rsidRDefault="00D2152F"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US"/>
        </w:rPr>
        <w:t xml:space="preserve">Romanza op. 38,3: Amid the din of the ball, trb. basso e pf. </w:t>
      </w:r>
      <w:r w:rsidRPr="005D7D27">
        <w:rPr>
          <w:rFonts w:ascii="Arial" w:hAnsi="Arial" w:cs="Arial"/>
        </w:rPr>
        <w:t>(2'05).</w:t>
      </w:r>
    </w:p>
    <w:p w:rsidR="00D00111" w:rsidRPr="005D7D27" w:rsidRDefault="00D00111" w:rsidP="000F4EDF">
      <w:pPr>
        <w:pStyle w:val="NormaleWeb"/>
        <w:tabs>
          <w:tab w:val="left" w:pos="0"/>
          <w:tab w:val="left" w:pos="4253"/>
        </w:tabs>
        <w:spacing w:before="120" w:beforeAutospacing="0" w:after="0" w:afterAutospacing="0" w:line="276" w:lineRule="auto"/>
        <w:rPr>
          <w:rFonts w:ascii="Arial" w:hAnsi="Arial" w:cs="Arial"/>
        </w:rPr>
      </w:pPr>
    </w:p>
    <w:p w:rsidR="006D35CE" w:rsidRPr="005D7D27" w:rsidRDefault="006D35CE" w:rsidP="000F4EDF">
      <w:pPr>
        <w:pStyle w:val="Corpotesto"/>
        <w:tabs>
          <w:tab w:val="left" w:pos="0"/>
          <w:tab w:val="left" w:pos="4253"/>
        </w:tabs>
        <w:spacing w:after="0" w:line="276" w:lineRule="auto"/>
        <w:rPr>
          <w:rFonts w:ascii="Arial" w:hAnsi="Arial" w:cs="Arial"/>
          <w:color w:val="0070C0"/>
          <w:sz w:val="24"/>
          <w:u w:val="single"/>
        </w:rPr>
      </w:pPr>
      <w:r w:rsidRPr="005D7D27">
        <w:rPr>
          <w:rFonts w:ascii="Arial" w:hAnsi="Arial" w:cs="Arial"/>
          <w:color w:val="0070C0"/>
          <w:sz w:val="24"/>
          <w:u w:val="single"/>
        </w:rPr>
        <w:t>TCHEREPNIN  Alexandr Nikolaevic</w:t>
      </w:r>
      <w:r w:rsidRPr="005D7D27">
        <w:rPr>
          <w:rFonts w:ascii="Arial" w:hAnsi="Arial" w:cs="Arial"/>
          <w:color w:val="0070C0"/>
          <w:sz w:val="24"/>
          <w:u w:val="single"/>
        </w:rPr>
        <w:tab/>
        <w:t xml:space="preserve">Pietroburgo, 21.1.1899 - Parigi, 29.9.1977 </w:t>
      </w:r>
    </w:p>
    <w:p w:rsidR="00A03E86" w:rsidRPr="005D7D27" w:rsidRDefault="00A03E86"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e pianista americano d’origine russa, allievo del padre Nikolaj, direttore d’orchestra e allievo di </w:t>
      </w:r>
      <w:r w:rsidR="00AB4C0F">
        <w:rPr>
          <w:rFonts w:ascii="Arial" w:hAnsi="Arial" w:cs="Arial"/>
          <w:color w:val="0070C0"/>
        </w:rPr>
        <w:t xml:space="preserve">                   </w:t>
      </w:r>
      <w:r w:rsidRPr="005D7D27">
        <w:rPr>
          <w:rFonts w:ascii="Arial" w:hAnsi="Arial" w:cs="Arial"/>
          <w:color w:val="0070C0"/>
        </w:rPr>
        <w:t xml:space="preserve">Rimskij-Korsakov, nipote del coreografo Benoit. Ulteriori studi con Martinu, Beck e Sokolov, e, trasferitosi con la </w:t>
      </w:r>
      <w:r w:rsidR="00AB4C0F">
        <w:rPr>
          <w:rFonts w:ascii="Arial" w:hAnsi="Arial" w:cs="Arial"/>
          <w:color w:val="0070C0"/>
        </w:rPr>
        <w:t xml:space="preserve"> </w:t>
      </w:r>
      <w:r w:rsidR="002E0F86">
        <w:rPr>
          <w:rFonts w:ascii="Arial" w:hAnsi="Arial" w:cs="Arial"/>
          <w:color w:val="0070C0"/>
        </w:rPr>
        <w:t xml:space="preserve">                   </w:t>
      </w:r>
      <w:r w:rsidRPr="005D7D27">
        <w:rPr>
          <w:rFonts w:ascii="Arial" w:hAnsi="Arial" w:cs="Arial"/>
          <w:color w:val="0070C0"/>
        </w:rPr>
        <w:t xml:space="preserve">famiglia nel 1921 a Parigi, fu allievo di  Philippe e Vidal. Tournées pianistiche, anche in oriente, in Giappone fondò </w:t>
      </w:r>
      <w:r w:rsidR="00AB4C0F">
        <w:rPr>
          <w:rFonts w:ascii="Arial" w:hAnsi="Arial" w:cs="Arial"/>
          <w:color w:val="0070C0"/>
        </w:rPr>
        <w:t xml:space="preserve">          </w:t>
      </w:r>
      <w:r w:rsidRPr="005D7D27">
        <w:rPr>
          <w:rFonts w:ascii="Arial" w:hAnsi="Arial" w:cs="Arial"/>
          <w:color w:val="0070C0"/>
        </w:rPr>
        <w:t xml:space="preserve">una casa editrice e sposò in Cina la pianista Lee Hsien Ming. Insegnante a Parigi e dal 1948 al 1958 a Chicago e </w:t>
      </w:r>
      <w:r w:rsidR="00AB4C0F">
        <w:rPr>
          <w:rFonts w:ascii="Arial" w:hAnsi="Arial" w:cs="Arial"/>
          <w:color w:val="0070C0"/>
        </w:rPr>
        <w:t xml:space="preserve">                </w:t>
      </w:r>
      <w:r w:rsidRPr="005D7D27">
        <w:rPr>
          <w:rFonts w:ascii="Arial" w:hAnsi="Arial" w:cs="Arial"/>
          <w:color w:val="0070C0"/>
        </w:rPr>
        <w:t xml:space="preserve">New York. Interessante anche la sua scala modale, utilizzata in parecchie sue composizioni; per 3 volte, semitono, </w:t>
      </w:r>
      <w:r w:rsidR="002E0F86">
        <w:rPr>
          <w:rFonts w:ascii="Arial" w:hAnsi="Arial" w:cs="Arial"/>
          <w:color w:val="0070C0"/>
        </w:rPr>
        <w:t xml:space="preserve">                </w:t>
      </w:r>
      <w:r w:rsidRPr="005D7D27">
        <w:rPr>
          <w:rFonts w:ascii="Arial" w:hAnsi="Arial" w:cs="Arial"/>
          <w:color w:val="0070C0"/>
        </w:rPr>
        <w:t xml:space="preserve">tono, semitono, ossia: Do- Reb - Mib </w:t>
      </w:r>
      <w:r w:rsidR="009A6176">
        <w:rPr>
          <w:rFonts w:ascii="Arial" w:hAnsi="Arial" w:cs="Arial"/>
          <w:color w:val="0070C0"/>
        </w:rPr>
        <w:t>-</w:t>
      </w:r>
      <w:r w:rsidRPr="005D7D27">
        <w:rPr>
          <w:rFonts w:ascii="Arial" w:hAnsi="Arial" w:cs="Arial"/>
          <w:color w:val="0070C0"/>
        </w:rPr>
        <w:t xml:space="preserve"> Mi</w:t>
      </w:r>
      <w:r w:rsidR="009A6176">
        <w:rPr>
          <w:rFonts w:ascii="Arial" w:hAnsi="Arial" w:cs="Arial"/>
          <w:color w:val="0070C0"/>
        </w:rPr>
        <w:t>.</w:t>
      </w:r>
      <w:r w:rsidRPr="005D7D27">
        <w:rPr>
          <w:rFonts w:ascii="Arial" w:hAnsi="Arial" w:cs="Arial"/>
          <w:color w:val="0070C0"/>
        </w:rPr>
        <w:t xml:space="preserve"> </w:t>
      </w:r>
      <w:r w:rsidR="009A6176">
        <w:rPr>
          <w:rFonts w:ascii="Arial" w:hAnsi="Arial" w:cs="Arial"/>
          <w:color w:val="0070C0"/>
        </w:rPr>
        <w:t xml:space="preserve">  </w:t>
      </w:r>
      <w:r w:rsidRPr="005D7D27">
        <w:rPr>
          <w:rFonts w:ascii="Arial" w:hAnsi="Arial" w:cs="Arial"/>
          <w:color w:val="0070C0"/>
        </w:rPr>
        <w:t xml:space="preserve">Mi - Fa - Sol </w:t>
      </w:r>
      <w:r w:rsidR="009A6176">
        <w:rPr>
          <w:rFonts w:ascii="Arial" w:hAnsi="Arial" w:cs="Arial"/>
          <w:color w:val="0070C0"/>
        </w:rPr>
        <w:t>–</w:t>
      </w:r>
      <w:r w:rsidRPr="005D7D27">
        <w:rPr>
          <w:rFonts w:ascii="Arial" w:hAnsi="Arial" w:cs="Arial"/>
          <w:color w:val="0070C0"/>
        </w:rPr>
        <w:t xml:space="preserve"> Lab</w:t>
      </w:r>
      <w:r w:rsidR="009A6176">
        <w:rPr>
          <w:rFonts w:ascii="Arial" w:hAnsi="Arial" w:cs="Arial"/>
          <w:color w:val="0070C0"/>
        </w:rPr>
        <w:t>.</w:t>
      </w:r>
      <w:r w:rsidR="00AB4C0F">
        <w:rPr>
          <w:rFonts w:ascii="Arial" w:hAnsi="Arial" w:cs="Arial"/>
          <w:color w:val="0070C0"/>
        </w:rPr>
        <w:t xml:space="preserve">   </w:t>
      </w:r>
      <w:r w:rsidRPr="005D7D27">
        <w:rPr>
          <w:rFonts w:ascii="Arial" w:hAnsi="Arial" w:cs="Arial"/>
          <w:color w:val="0070C0"/>
        </w:rPr>
        <w:t>Lab</w:t>
      </w:r>
      <w:r w:rsidR="00AB4C0F">
        <w:rPr>
          <w:rFonts w:ascii="Arial" w:hAnsi="Arial" w:cs="Arial"/>
          <w:color w:val="0070C0"/>
        </w:rPr>
        <w:t xml:space="preserve"> –</w:t>
      </w:r>
      <w:r w:rsidRPr="005D7D27">
        <w:rPr>
          <w:rFonts w:ascii="Arial" w:hAnsi="Arial" w:cs="Arial"/>
          <w:color w:val="0070C0"/>
        </w:rPr>
        <w:t xml:space="preserve"> La</w:t>
      </w:r>
      <w:r w:rsidR="00AB4C0F">
        <w:rPr>
          <w:rFonts w:ascii="Arial" w:hAnsi="Arial" w:cs="Arial"/>
          <w:color w:val="0070C0"/>
        </w:rPr>
        <w:t xml:space="preserve"> –</w:t>
      </w:r>
      <w:r w:rsidRPr="005D7D27">
        <w:rPr>
          <w:rFonts w:ascii="Arial" w:hAnsi="Arial" w:cs="Arial"/>
          <w:color w:val="0070C0"/>
        </w:rPr>
        <w:t xml:space="preserve"> Si</w:t>
      </w:r>
      <w:r w:rsidR="00AB4C0F">
        <w:rPr>
          <w:rFonts w:ascii="Arial" w:hAnsi="Arial" w:cs="Arial"/>
          <w:color w:val="0070C0"/>
        </w:rPr>
        <w:t xml:space="preserve"> </w:t>
      </w:r>
      <w:r w:rsidRPr="005D7D27">
        <w:rPr>
          <w:rFonts w:ascii="Arial" w:hAnsi="Arial" w:cs="Arial"/>
          <w:color w:val="0070C0"/>
        </w:rPr>
        <w:t xml:space="preserve">- Do.  I figli Serge (1941) e </w:t>
      </w:r>
      <w:r w:rsidR="00AB4C0F">
        <w:rPr>
          <w:rFonts w:ascii="Arial" w:hAnsi="Arial" w:cs="Arial"/>
          <w:color w:val="0070C0"/>
        </w:rPr>
        <w:t xml:space="preserve">                                 </w:t>
      </w:r>
      <w:r w:rsidRPr="005D7D27">
        <w:rPr>
          <w:rFonts w:ascii="Arial" w:hAnsi="Arial" w:cs="Arial"/>
          <w:color w:val="0070C0"/>
        </w:rPr>
        <w:t>Ivan (1943), sono entrambi compositori. Strana la circostanza della nascita del 2° figlio di Ivan</w:t>
      </w:r>
      <w:r w:rsidR="009A6176">
        <w:rPr>
          <w:rFonts w:ascii="Arial" w:hAnsi="Arial" w:cs="Arial"/>
          <w:color w:val="0070C0"/>
        </w:rPr>
        <w:t xml:space="preserve"> avvenuta </w:t>
      </w:r>
      <w:r w:rsidRPr="005D7D27">
        <w:rPr>
          <w:rFonts w:ascii="Arial" w:hAnsi="Arial" w:cs="Arial"/>
          <w:color w:val="0070C0"/>
        </w:rPr>
        <w:t xml:space="preserve">il </w:t>
      </w:r>
      <w:r w:rsidR="002E0F86">
        <w:rPr>
          <w:rFonts w:ascii="Arial" w:hAnsi="Arial" w:cs="Arial"/>
          <w:color w:val="0070C0"/>
        </w:rPr>
        <w:t xml:space="preserve">                          </w:t>
      </w:r>
      <w:r w:rsidRPr="005D7D27">
        <w:rPr>
          <w:rFonts w:ascii="Arial" w:hAnsi="Arial" w:cs="Arial"/>
          <w:color w:val="0070C0"/>
        </w:rPr>
        <w:t>29.9.1977, nel momento in cui il grande nonno Alexander moriva.</w:t>
      </w:r>
      <w:r w:rsidR="00AD1802">
        <w:rPr>
          <w:rFonts w:ascii="Arial" w:hAnsi="Arial" w:cs="Arial"/>
          <w:color w:val="0070C0"/>
        </w:rPr>
        <w:t xml:space="preserve"> </w:t>
      </w:r>
      <w:r w:rsidRPr="005D7D27">
        <w:rPr>
          <w:rFonts w:ascii="Arial" w:hAnsi="Arial" w:cs="Arial"/>
          <w:color w:val="0070C0"/>
        </w:rPr>
        <w:t xml:space="preserve">Tra i suoi allievi: Coates, Downey, </w:t>
      </w:r>
      <w:r w:rsidR="002E0F86">
        <w:rPr>
          <w:rFonts w:ascii="Arial" w:hAnsi="Arial" w:cs="Arial"/>
          <w:color w:val="0070C0"/>
        </w:rPr>
        <w:t xml:space="preserve">                                  </w:t>
      </w:r>
      <w:r w:rsidRPr="005D7D27">
        <w:rPr>
          <w:rFonts w:ascii="Arial" w:hAnsi="Arial" w:cs="Arial"/>
          <w:color w:val="0070C0"/>
        </w:rPr>
        <w:t xml:space="preserve">Muczynski, Ramey….     </w:t>
      </w:r>
    </w:p>
    <w:p w:rsidR="006D35CE" w:rsidRPr="005D7D27" w:rsidRDefault="006D35C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lastRenderedPageBreak/>
        <w:t xml:space="preserve">Andante, op. 64, trombone </w:t>
      </w:r>
      <w:r w:rsidR="00FA6502" w:rsidRPr="005D7D27">
        <w:rPr>
          <w:rFonts w:ascii="Arial" w:hAnsi="Arial" w:cs="Arial"/>
        </w:rPr>
        <w:t xml:space="preserve">(o tuba) </w:t>
      </w:r>
      <w:r w:rsidRPr="005D7D27">
        <w:rPr>
          <w:rFonts w:ascii="Arial" w:hAnsi="Arial" w:cs="Arial"/>
        </w:rPr>
        <w:t>e pf.</w:t>
      </w:r>
      <w:r w:rsidR="00FA6502" w:rsidRPr="005D7D27">
        <w:rPr>
          <w:rFonts w:ascii="Arial" w:hAnsi="Arial" w:cs="Arial"/>
        </w:rPr>
        <w:t xml:space="preserve"> </w:t>
      </w:r>
      <w:r w:rsidRPr="005D7D27">
        <w:rPr>
          <w:rFonts w:ascii="Arial" w:hAnsi="Arial" w:cs="Arial"/>
        </w:rPr>
        <w:t xml:space="preserve">   Gebet, tr</w:t>
      </w:r>
      <w:r w:rsidR="009262E5" w:rsidRPr="005D7D27">
        <w:rPr>
          <w:rFonts w:ascii="Arial" w:hAnsi="Arial" w:cs="Arial"/>
        </w:rPr>
        <w:t>ombone</w:t>
      </w:r>
      <w:r w:rsidRPr="005D7D27">
        <w:rPr>
          <w:rFonts w:ascii="Arial" w:hAnsi="Arial" w:cs="Arial"/>
        </w:rPr>
        <w:t xml:space="preserve"> e pf.</w:t>
      </w:r>
    </w:p>
    <w:p w:rsidR="006D35CE" w:rsidRPr="005D7D27" w:rsidRDefault="006D35CE" w:rsidP="000F4EDF">
      <w:pPr>
        <w:tabs>
          <w:tab w:val="left" w:pos="0"/>
          <w:tab w:val="left" w:pos="4253"/>
        </w:tabs>
        <w:spacing w:line="276" w:lineRule="auto"/>
        <w:rPr>
          <w:rFonts w:ascii="Arial" w:hAnsi="Arial" w:cs="Arial"/>
          <w:color w:val="00CC00"/>
          <w:u w:val="single"/>
        </w:rPr>
      </w:pPr>
    </w:p>
    <w:p w:rsidR="00664D58" w:rsidRPr="005D7D27" w:rsidRDefault="00664D5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TELEMANN  Georg  Philipp</w:t>
      </w:r>
      <w:r w:rsidRPr="005D7D27">
        <w:rPr>
          <w:rFonts w:ascii="Arial" w:hAnsi="Arial" w:cs="Arial"/>
          <w:color w:val="0070C0"/>
          <w:u w:val="single"/>
        </w:rPr>
        <w:tab/>
        <w:t>Magdeburgo, 14.3.1681 - Amburgo, 25.6.1767.</w:t>
      </w:r>
    </w:p>
    <w:p w:rsidR="00981127" w:rsidRPr="005D7D27" w:rsidRDefault="00C05464"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bCs/>
          <w:color w:val="0070C0"/>
        </w:rPr>
        <w:t xml:space="preserve">Compositore, organista, violinista, flautista e clavicembalista tedesco. Contemporaneo di Bach e Haendel, </w:t>
      </w:r>
      <w:r w:rsidR="00AD1802">
        <w:rPr>
          <w:rFonts w:ascii="Arial" w:hAnsi="Arial" w:cs="Arial"/>
          <w:bCs/>
          <w:color w:val="0070C0"/>
        </w:rPr>
        <w:t xml:space="preserve">              </w:t>
      </w:r>
      <w:r w:rsidRPr="005D7D27">
        <w:rPr>
          <w:rFonts w:ascii="Arial" w:hAnsi="Arial" w:cs="Arial"/>
          <w:bCs/>
          <w:color w:val="0070C0"/>
        </w:rPr>
        <w:t xml:space="preserve">inizialmente autodidatta, fu in grado di scrivere un’opera drammatica, alla Lully, che venne rappresentata a </w:t>
      </w:r>
      <w:r w:rsidR="00AD1802">
        <w:rPr>
          <w:rFonts w:ascii="Arial" w:hAnsi="Arial" w:cs="Arial"/>
          <w:bCs/>
          <w:color w:val="0070C0"/>
        </w:rPr>
        <w:t xml:space="preserve">  </w:t>
      </w:r>
      <w:r w:rsidR="002E0F86">
        <w:rPr>
          <w:rFonts w:ascii="Arial" w:hAnsi="Arial" w:cs="Arial"/>
          <w:bCs/>
          <w:color w:val="0070C0"/>
        </w:rPr>
        <w:t xml:space="preserve">                   </w:t>
      </w:r>
      <w:r w:rsidRPr="005D7D27">
        <w:rPr>
          <w:rFonts w:ascii="Arial" w:hAnsi="Arial" w:cs="Arial"/>
          <w:bCs/>
          <w:color w:val="0070C0"/>
        </w:rPr>
        <w:t xml:space="preserve">Magdeburgo e ad Hildeshein (anche se i genitori lo volevano giudice). In effetti si laureò in giurisprudenza, </w:t>
      </w:r>
      <w:r w:rsidR="00AD1802">
        <w:rPr>
          <w:rFonts w:ascii="Arial" w:hAnsi="Arial" w:cs="Arial"/>
          <w:bCs/>
          <w:color w:val="0070C0"/>
        </w:rPr>
        <w:t xml:space="preserve">                       </w:t>
      </w:r>
      <w:r w:rsidRPr="005D7D27">
        <w:rPr>
          <w:rFonts w:ascii="Arial" w:hAnsi="Arial" w:cs="Arial"/>
          <w:bCs/>
          <w:color w:val="0070C0"/>
        </w:rPr>
        <w:t xml:space="preserve">anche se la maggior parte del suo tempo lo dedicava alla Musica, fondò un Collegio Musicum e fu compositore </w:t>
      </w:r>
      <w:r w:rsidR="00B8510D" w:rsidRPr="005D7D27">
        <w:rPr>
          <w:rFonts w:ascii="Arial" w:hAnsi="Arial" w:cs="Arial"/>
          <w:bCs/>
          <w:color w:val="0070C0"/>
        </w:rPr>
        <w:t xml:space="preserve">  </w:t>
      </w:r>
      <w:r w:rsidR="00AD1802">
        <w:rPr>
          <w:rFonts w:ascii="Arial" w:hAnsi="Arial" w:cs="Arial"/>
          <w:bCs/>
          <w:color w:val="0070C0"/>
        </w:rPr>
        <w:t xml:space="preserve">                    </w:t>
      </w:r>
      <w:r w:rsidRPr="005D7D27">
        <w:rPr>
          <w:rFonts w:ascii="Arial" w:hAnsi="Arial" w:cs="Arial"/>
          <w:bCs/>
          <w:color w:val="0070C0"/>
        </w:rPr>
        <w:t xml:space="preserve">e direttore all’opera di Lipsia. Maestro di Cappella a Sorau, si dedicò alla conoscenza della </w:t>
      </w:r>
      <w:r w:rsidR="00D47F3C" w:rsidRPr="005D7D27">
        <w:rPr>
          <w:rFonts w:ascii="Arial" w:hAnsi="Arial" w:cs="Arial"/>
          <w:bCs/>
          <w:color w:val="0070C0"/>
        </w:rPr>
        <w:t xml:space="preserve">  </w:t>
      </w:r>
      <w:r w:rsidRPr="005D7D27">
        <w:rPr>
          <w:rFonts w:ascii="Arial" w:hAnsi="Arial" w:cs="Arial"/>
          <w:bCs/>
          <w:color w:val="0070C0"/>
        </w:rPr>
        <w:t xml:space="preserve">Musica di Lully, </w:t>
      </w:r>
      <w:r w:rsidR="00AD1802">
        <w:rPr>
          <w:rFonts w:ascii="Arial" w:hAnsi="Arial" w:cs="Arial"/>
          <w:bCs/>
          <w:color w:val="0070C0"/>
        </w:rPr>
        <w:t xml:space="preserve">                          </w:t>
      </w:r>
      <w:r w:rsidRPr="005D7D27">
        <w:rPr>
          <w:rFonts w:ascii="Arial" w:hAnsi="Arial" w:cs="Arial"/>
          <w:bCs/>
          <w:color w:val="0070C0"/>
        </w:rPr>
        <w:t xml:space="preserve">fu per 8 mesi a Parigi. Al ritorno fu a Eisenach come Direttore dei Concerti, Maestro di Cappella ad Ebenstreit, </w:t>
      </w:r>
      <w:r w:rsidR="00AD1802">
        <w:rPr>
          <w:rFonts w:ascii="Arial" w:hAnsi="Arial" w:cs="Arial"/>
          <w:bCs/>
          <w:color w:val="0070C0"/>
        </w:rPr>
        <w:t xml:space="preserve">                </w:t>
      </w:r>
      <w:r w:rsidR="002E0F86">
        <w:rPr>
          <w:rFonts w:ascii="Arial" w:hAnsi="Arial" w:cs="Arial"/>
          <w:bCs/>
          <w:color w:val="0070C0"/>
        </w:rPr>
        <w:t xml:space="preserve">           </w:t>
      </w:r>
      <w:r w:rsidRPr="005D7D27">
        <w:rPr>
          <w:rFonts w:ascii="Arial" w:hAnsi="Arial" w:cs="Arial"/>
          <w:bCs/>
          <w:color w:val="0070C0"/>
        </w:rPr>
        <w:t xml:space="preserve">3 anni dopo a Francoforte, dopo 4 anni dal </w:t>
      </w:r>
      <w:r w:rsidR="00AD1802">
        <w:rPr>
          <w:rFonts w:ascii="Arial" w:hAnsi="Arial" w:cs="Arial"/>
          <w:bCs/>
          <w:color w:val="0070C0"/>
        </w:rPr>
        <w:t>M</w:t>
      </w:r>
      <w:r w:rsidRPr="005D7D27">
        <w:rPr>
          <w:rFonts w:ascii="Arial" w:hAnsi="Arial" w:cs="Arial"/>
          <w:bCs/>
          <w:color w:val="0070C0"/>
        </w:rPr>
        <w:t xml:space="preserve">argravio di Bayreuth. Nel 1721 fu direttore ad Amburgo per gli altri </w:t>
      </w:r>
      <w:r w:rsidR="00AD1802">
        <w:rPr>
          <w:rFonts w:ascii="Arial" w:hAnsi="Arial" w:cs="Arial"/>
          <w:bCs/>
          <w:color w:val="0070C0"/>
        </w:rPr>
        <w:t xml:space="preserve">                  </w:t>
      </w:r>
      <w:r w:rsidRPr="005D7D27">
        <w:rPr>
          <w:rFonts w:ascii="Arial" w:hAnsi="Arial" w:cs="Arial"/>
          <w:bCs/>
          <w:color w:val="0070C0"/>
        </w:rPr>
        <w:t xml:space="preserve">46 anni di vita. Pochi i compositori tedeschi che possono vantare un numero di opere pari alle sue, </w:t>
      </w:r>
      <w:r w:rsidR="00AD1802">
        <w:rPr>
          <w:rFonts w:ascii="Arial" w:hAnsi="Arial" w:cs="Arial"/>
          <w:bCs/>
          <w:color w:val="0070C0"/>
        </w:rPr>
        <w:t xml:space="preserve">                                        </w:t>
      </w:r>
      <w:r w:rsidRPr="005D7D27">
        <w:rPr>
          <w:rFonts w:ascii="Arial" w:hAnsi="Arial" w:cs="Arial"/>
          <w:bCs/>
          <w:color w:val="0070C0"/>
        </w:rPr>
        <w:t xml:space="preserve">da 5000 a 6000. Opere di tutti i generi, per dilettanti e professionisti, con rispetto per gli uni e gli altri. </w:t>
      </w:r>
      <w:r w:rsidR="00AD1802">
        <w:rPr>
          <w:rFonts w:ascii="Arial" w:hAnsi="Arial" w:cs="Arial"/>
          <w:bCs/>
          <w:color w:val="0070C0"/>
        </w:rPr>
        <w:t xml:space="preserve">                           </w:t>
      </w:r>
      <w:r w:rsidRPr="005D7D27">
        <w:rPr>
          <w:rFonts w:ascii="Arial" w:hAnsi="Arial" w:cs="Arial"/>
          <w:bCs/>
          <w:color w:val="0070C0"/>
        </w:rPr>
        <w:t>L’importante era di rendere accessibile la Musica a tutti i livelli. Questa è ragione di gran rispetto per la sua Musica. Haendel ebbe a dire che il musicista era in grado di scrivere un Mottetto a 8 voci, nello</w:t>
      </w:r>
      <w:r w:rsidR="009A6176">
        <w:rPr>
          <w:rFonts w:ascii="Arial" w:hAnsi="Arial" w:cs="Arial"/>
          <w:bCs/>
          <w:color w:val="0070C0"/>
        </w:rPr>
        <w:t xml:space="preserve"> </w:t>
      </w:r>
      <w:r w:rsidRPr="005D7D27">
        <w:rPr>
          <w:rFonts w:ascii="Arial" w:hAnsi="Arial" w:cs="Arial"/>
          <w:bCs/>
          <w:color w:val="0070C0"/>
        </w:rPr>
        <w:t xml:space="preserve">stesso tempo di chi </w:t>
      </w:r>
      <w:r w:rsidR="00AD1802">
        <w:rPr>
          <w:rFonts w:ascii="Arial" w:hAnsi="Arial" w:cs="Arial"/>
          <w:bCs/>
          <w:color w:val="0070C0"/>
        </w:rPr>
        <w:t xml:space="preserve">                   </w:t>
      </w:r>
      <w:r w:rsidRPr="005D7D27">
        <w:rPr>
          <w:rFonts w:ascii="Arial" w:hAnsi="Arial" w:cs="Arial"/>
          <w:bCs/>
          <w:color w:val="0070C0"/>
        </w:rPr>
        <w:t xml:space="preserve">scriveva una lettera. Ammirato anche dall’amico Bach, questo è motivo di orgoglio e di deferenza. </w:t>
      </w:r>
      <w:r w:rsidR="00AD1802">
        <w:rPr>
          <w:rFonts w:ascii="Arial" w:hAnsi="Arial" w:cs="Arial"/>
          <w:bCs/>
          <w:color w:val="0070C0"/>
        </w:rPr>
        <w:t xml:space="preserve">                                           </w:t>
      </w:r>
      <w:r w:rsidRPr="005D7D27">
        <w:rPr>
          <w:rFonts w:ascii="Arial" w:hAnsi="Arial" w:cs="Arial"/>
          <w:bCs/>
          <w:color w:val="0070C0"/>
        </w:rPr>
        <w:t>La sua produzione</w:t>
      </w:r>
      <w:r w:rsidR="00B8510D" w:rsidRPr="005D7D27">
        <w:rPr>
          <w:rFonts w:ascii="Arial" w:hAnsi="Arial" w:cs="Arial"/>
          <w:bCs/>
          <w:color w:val="0070C0"/>
        </w:rPr>
        <w:t xml:space="preserve"> </w:t>
      </w:r>
      <w:r w:rsidRPr="005D7D27">
        <w:rPr>
          <w:rFonts w:ascii="Arial" w:hAnsi="Arial" w:cs="Arial"/>
          <w:bCs/>
          <w:color w:val="0070C0"/>
        </w:rPr>
        <w:t xml:space="preserve">venne riscoperta nel 1832, poco dopo la riscoperta di Bach. Circa 3000 brani per le festività, </w:t>
      </w:r>
      <w:r w:rsidR="002E0F86">
        <w:rPr>
          <w:rFonts w:ascii="Arial" w:hAnsi="Arial" w:cs="Arial"/>
          <w:bCs/>
          <w:color w:val="0070C0"/>
        </w:rPr>
        <w:t xml:space="preserve">               </w:t>
      </w:r>
      <w:r w:rsidRPr="005D7D27">
        <w:rPr>
          <w:rFonts w:ascii="Arial" w:hAnsi="Arial" w:cs="Arial"/>
          <w:bCs/>
          <w:color w:val="0070C0"/>
        </w:rPr>
        <w:t>composti per orchestra o per organo. Più di 600 Ouvertures e Sinfonie, 40 Passioni, 65 brani per solennità religiose,</w:t>
      </w:r>
      <w:r w:rsidR="00B8510D" w:rsidRPr="005D7D27">
        <w:rPr>
          <w:rFonts w:ascii="Arial" w:hAnsi="Arial" w:cs="Arial"/>
          <w:bCs/>
          <w:color w:val="0070C0"/>
        </w:rPr>
        <w:t xml:space="preserve"> </w:t>
      </w:r>
      <w:r w:rsidR="00AD1802">
        <w:rPr>
          <w:rFonts w:ascii="Arial" w:hAnsi="Arial" w:cs="Arial"/>
          <w:bCs/>
          <w:color w:val="0070C0"/>
        </w:rPr>
        <w:t xml:space="preserve">                    </w:t>
      </w:r>
      <w:r w:rsidRPr="005D7D27">
        <w:rPr>
          <w:rFonts w:ascii="Arial" w:hAnsi="Arial" w:cs="Arial"/>
          <w:bCs/>
          <w:color w:val="0070C0"/>
        </w:rPr>
        <w:t>44 Opere, Concerti, Oratori, Salmi, Inni di Giubilo, 14 brani per matrimoni, Sonate,</w:t>
      </w:r>
      <w:r w:rsidR="00AD1802">
        <w:rPr>
          <w:rFonts w:ascii="Arial" w:hAnsi="Arial" w:cs="Arial"/>
          <w:bCs/>
          <w:color w:val="0070C0"/>
        </w:rPr>
        <w:t xml:space="preserve"> </w:t>
      </w:r>
      <w:r w:rsidRPr="005D7D27">
        <w:rPr>
          <w:rFonts w:ascii="Arial" w:hAnsi="Arial" w:cs="Arial"/>
          <w:bCs/>
          <w:color w:val="0070C0"/>
        </w:rPr>
        <w:t xml:space="preserve">più di 70 Cantate, </w:t>
      </w:r>
      <w:r w:rsidR="00AD1802">
        <w:rPr>
          <w:rFonts w:ascii="Arial" w:hAnsi="Arial" w:cs="Arial"/>
          <w:bCs/>
          <w:color w:val="0070C0"/>
        </w:rPr>
        <w:t xml:space="preserve">                                </w:t>
      </w:r>
      <w:r w:rsidRPr="005D7D27">
        <w:rPr>
          <w:rFonts w:ascii="Arial" w:hAnsi="Arial" w:cs="Arial"/>
          <w:bCs/>
          <w:color w:val="0070C0"/>
        </w:rPr>
        <w:t>Esercizi per il canto e per gli strumenti con b.c. 12 Servizi funebri, Sonate, 12 Marce, Suites</w:t>
      </w:r>
      <w:r w:rsidR="00D47F3C" w:rsidRPr="005D7D27">
        <w:rPr>
          <w:rFonts w:ascii="Arial" w:hAnsi="Arial" w:cs="Arial"/>
          <w:bCs/>
          <w:color w:val="0070C0"/>
        </w:rPr>
        <w:t xml:space="preserve"> </w:t>
      </w:r>
      <w:r w:rsidRPr="005D7D27">
        <w:rPr>
          <w:rFonts w:ascii="Arial" w:hAnsi="Arial" w:cs="Arial"/>
          <w:bCs/>
          <w:color w:val="0070C0"/>
        </w:rPr>
        <w:t>e Musica strumentale</w:t>
      </w:r>
      <w:r w:rsidR="00B8510D" w:rsidRPr="005D7D27">
        <w:rPr>
          <w:rFonts w:ascii="Arial" w:hAnsi="Arial" w:cs="Arial"/>
          <w:bCs/>
          <w:color w:val="0070C0"/>
        </w:rPr>
        <w:t xml:space="preserve"> </w:t>
      </w:r>
      <w:r w:rsidR="00AD1802">
        <w:rPr>
          <w:rFonts w:ascii="Arial" w:hAnsi="Arial" w:cs="Arial"/>
          <w:bCs/>
          <w:color w:val="0070C0"/>
        </w:rPr>
        <w:t xml:space="preserve">             </w:t>
      </w:r>
      <w:r w:rsidRPr="005D7D27">
        <w:rPr>
          <w:rFonts w:ascii="Arial" w:hAnsi="Arial" w:cs="Arial"/>
          <w:bCs/>
          <w:color w:val="0070C0"/>
        </w:rPr>
        <w:t xml:space="preserve">di tutti i tipi. </w:t>
      </w:r>
      <w:r w:rsidR="00664D58" w:rsidRPr="005D7D27">
        <w:rPr>
          <w:rFonts w:ascii="Arial" w:hAnsi="Arial" w:cs="Arial"/>
          <w:color w:val="0070C0"/>
        </w:rPr>
        <w:t xml:space="preserve">Quando morì si scrisse: “Nella persona del celebre Telemann, la nostra città ha subito una grave </w:t>
      </w:r>
      <w:r w:rsidR="00AD1802">
        <w:rPr>
          <w:rFonts w:ascii="Arial" w:hAnsi="Arial" w:cs="Arial"/>
          <w:color w:val="0070C0"/>
        </w:rPr>
        <w:t xml:space="preserve">                   </w:t>
      </w:r>
      <w:r w:rsidR="00664D58" w:rsidRPr="005D7D27">
        <w:rPr>
          <w:rFonts w:ascii="Arial" w:hAnsi="Arial" w:cs="Arial"/>
          <w:color w:val="0070C0"/>
        </w:rPr>
        <w:t>perdita. Ieri sera, a 88 anni, ha raggiunto l’eternità. Il suo nome è anche il suo elogio”.</w:t>
      </w:r>
      <w:r w:rsidR="009A6176">
        <w:rPr>
          <w:rFonts w:ascii="Arial" w:hAnsi="Arial" w:cs="Arial"/>
          <w:color w:val="0070C0"/>
        </w:rPr>
        <w:t xml:space="preserve"> </w:t>
      </w:r>
      <w:r w:rsidR="00AD1802">
        <w:rPr>
          <w:rFonts w:ascii="Arial" w:hAnsi="Arial" w:cs="Arial"/>
          <w:color w:val="0070C0"/>
        </w:rPr>
        <w:t xml:space="preserve">                                                   </w:t>
      </w:r>
      <w:r w:rsidR="002E0F86">
        <w:rPr>
          <w:rFonts w:ascii="Arial" w:hAnsi="Arial" w:cs="Arial"/>
          <w:color w:val="0070C0"/>
        </w:rPr>
        <w:t xml:space="preserve">   </w:t>
      </w:r>
      <w:r w:rsidR="00981127" w:rsidRPr="005D7D27">
        <w:rPr>
          <w:rFonts w:ascii="Arial" w:hAnsi="Arial" w:cs="Arial"/>
          <w:color w:val="0070C0"/>
        </w:rPr>
        <w:t xml:space="preserve">Per maggiori informazioni sull'autore, vedi: "Passeggiando con la Musica", </w:t>
      </w:r>
      <w:r w:rsidR="00AD1802">
        <w:rPr>
          <w:rFonts w:ascii="Arial" w:hAnsi="Arial" w:cs="Arial"/>
          <w:color w:val="0070C0"/>
        </w:rPr>
        <w:t xml:space="preserve">                                                                    </w:t>
      </w:r>
      <w:r w:rsidR="00981127" w:rsidRPr="005D7D27">
        <w:rPr>
          <w:rFonts w:ascii="Arial" w:hAnsi="Arial" w:cs="Arial"/>
          <w:color w:val="0070C0"/>
        </w:rPr>
        <w:t>scaricabile</w:t>
      </w:r>
      <w:r w:rsidR="00AD1802">
        <w:rPr>
          <w:rFonts w:ascii="Arial" w:hAnsi="Arial" w:cs="Arial"/>
          <w:color w:val="0070C0"/>
        </w:rPr>
        <w:t xml:space="preserve"> </w:t>
      </w:r>
      <w:r w:rsidR="00981127" w:rsidRPr="005D7D27">
        <w:rPr>
          <w:rFonts w:ascii="Arial" w:hAnsi="Arial" w:cs="Arial"/>
          <w:color w:val="0070C0"/>
        </w:rPr>
        <w:t>gratuitamente dal sito: mariodemolli.com</w:t>
      </w:r>
    </w:p>
    <w:p w:rsidR="003E087A" w:rsidRPr="005D7D27" w:rsidRDefault="003E087A" w:rsidP="000F4EDF">
      <w:pPr>
        <w:tabs>
          <w:tab w:val="left" w:pos="0"/>
          <w:tab w:val="left" w:pos="4253"/>
        </w:tabs>
        <w:spacing w:line="276" w:lineRule="auto"/>
        <w:rPr>
          <w:rFonts w:ascii="Arial" w:hAnsi="Arial" w:cs="Arial"/>
        </w:rPr>
      </w:pPr>
      <w:r w:rsidRPr="005D7D27">
        <w:rPr>
          <w:rFonts w:ascii="Arial" w:hAnsi="Arial" w:cs="Arial"/>
        </w:rPr>
        <w:t xml:space="preserve">12 </w:t>
      </w:r>
      <w:r w:rsidR="00BD66A6" w:rsidRPr="005D7D27">
        <w:rPr>
          <w:rFonts w:ascii="Arial" w:hAnsi="Arial" w:cs="Arial"/>
        </w:rPr>
        <w:t>Fantasie</w:t>
      </w:r>
      <w:r w:rsidRPr="005D7D27">
        <w:rPr>
          <w:rFonts w:ascii="Arial" w:hAnsi="Arial" w:cs="Arial"/>
        </w:rPr>
        <w:t xml:space="preserve"> per trombone solo</w:t>
      </w:r>
      <w:r w:rsidR="00BD66A6" w:rsidRPr="005D7D27">
        <w:rPr>
          <w:rFonts w:ascii="Arial" w:hAnsi="Arial" w:cs="Arial"/>
        </w:rPr>
        <w:t>.</w:t>
      </w:r>
      <w:r w:rsidR="00E85827" w:rsidRPr="005D7D27">
        <w:rPr>
          <w:rFonts w:ascii="Arial" w:hAnsi="Arial" w:cs="Arial"/>
        </w:rPr>
        <w:t xml:space="preserve">  </w:t>
      </w:r>
      <w:r w:rsidR="00FE7942" w:rsidRPr="005D7D27">
        <w:rPr>
          <w:rFonts w:ascii="Arial" w:hAnsi="Arial" w:cs="Arial"/>
        </w:rPr>
        <w:t xml:space="preserve">Sonata in La-, </w:t>
      </w:r>
      <w:r w:rsidR="002229F1" w:rsidRPr="005D7D27">
        <w:rPr>
          <w:rFonts w:ascii="Arial" w:hAnsi="Arial" w:cs="Arial"/>
        </w:rPr>
        <w:t>Twv42,</w:t>
      </w:r>
      <w:r w:rsidR="003E1685" w:rsidRPr="005D7D27">
        <w:rPr>
          <w:rFonts w:ascii="Arial" w:hAnsi="Arial" w:cs="Arial"/>
        </w:rPr>
        <w:t xml:space="preserve"> A</w:t>
      </w:r>
      <w:r w:rsidR="002229F1" w:rsidRPr="005D7D27">
        <w:rPr>
          <w:rFonts w:ascii="Arial" w:hAnsi="Arial" w:cs="Arial"/>
        </w:rPr>
        <w:t xml:space="preserve">1, </w:t>
      </w:r>
      <w:r w:rsidR="00FE7942" w:rsidRPr="005D7D27">
        <w:rPr>
          <w:rFonts w:ascii="Arial" w:hAnsi="Arial" w:cs="Arial"/>
        </w:rPr>
        <w:t xml:space="preserve">trombone e </w:t>
      </w:r>
      <w:r w:rsidR="002229F1" w:rsidRPr="005D7D27">
        <w:rPr>
          <w:rFonts w:ascii="Arial" w:hAnsi="Arial" w:cs="Arial"/>
        </w:rPr>
        <w:t xml:space="preserve">organo </w:t>
      </w:r>
      <w:r w:rsidR="00681021" w:rsidRPr="005D7D27">
        <w:rPr>
          <w:rFonts w:ascii="Arial" w:hAnsi="Arial" w:cs="Arial"/>
        </w:rPr>
        <w:t>(10’4</w:t>
      </w:r>
      <w:r w:rsidR="00FF483F" w:rsidRPr="005D7D27">
        <w:rPr>
          <w:rFonts w:ascii="Arial" w:hAnsi="Arial" w:cs="Arial"/>
        </w:rPr>
        <w:t>0</w:t>
      </w:r>
      <w:r w:rsidR="00681021" w:rsidRPr="005D7D27">
        <w:rPr>
          <w:rFonts w:ascii="Arial" w:hAnsi="Arial" w:cs="Arial"/>
        </w:rPr>
        <w:t>)</w:t>
      </w:r>
      <w:r w:rsidR="002229F1" w:rsidRPr="005D7D27">
        <w:rPr>
          <w:rFonts w:ascii="Arial" w:hAnsi="Arial" w:cs="Arial"/>
        </w:rPr>
        <w:t>.</w:t>
      </w:r>
      <w:r w:rsidRPr="005D7D27">
        <w:rPr>
          <w:rFonts w:ascii="Arial" w:hAnsi="Arial" w:cs="Arial"/>
        </w:rPr>
        <w:t xml:space="preserve">   </w:t>
      </w:r>
    </w:p>
    <w:p w:rsidR="00715AA7" w:rsidRPr="005D7D27" w:rsidRDefault="00E85827" w:rsidP="000F4EDF">
      <w:pPr>
        <w:tabs>
          <w:tab w:val="left" w:pos="0"/>
          <w:tab w:val="left" w:pos="4253"/>
        </w:tabs>
        <w:spacing w:line="276" w:lineRule="auto"/>
        <w:rPr>
          <w:rFonts w:ascii="Arial" w:hAnsi="Arial" w:cs="Arial"/>
        </w:rPr>
      </w:pPr>
      <w:r w:rsidRPr="005D7D27">
        <w:rPr>
          <w:rFonts w:ascii="Arial" w:hAnsi="Arial" w:cs="Arial"/>
        </w:rPr>
        <w:t>6 Sonate canoniche per 2 tromboni.</w:t>
      </w:r>
      <w:r w:rsidR="00AC5E48" w:rsidRPr="005D7D27">
        <w:rPr>
          <w:rFonts w:ascii="Arial" w:hAnsi="Arial" w:cs="Arial"/>
        </w:rPr>
        <w:t xml:space="preserve">   </w:t>
      </w:r>
      <w:r w:rsidR="00715AA7" w:rsidRPr="005D7D27">
        <w:rPr>
          <w:rFonts w:ascii="Arial" w:hAnsi="Arial" w:cs="Arial"/>
        </w:rPr>
        <w:t>Der getreue Music-Meister, t</w:t>
      </w:r>
      <w:r w:rsidR="00DF6C62" w:rsidRPr="005D7D27">
        <w:rPr>
          <w:rFonts w:ascii="Arial" w:hAnsi="Arial" w:cs="Arial"/>
        </w:rPr>
        <w:t>rb. basso</w:t>
      </w:r>
      <w:r w:rsidR="00715AA7" w:rsidRPr="005D7D27">
        <w:rPr>
          <w:rFonts w:ascii="Arial" w:hAnsi="Arial" w:cs="Arial"/>
        </w:rPr>
        <w:t xml:space="preserve"> e pf.:</w:t>
      </w:r>
    </w:p>
    <w:p w:rsidR="00715AA7" w:rsidRPr="005D7D27" w:rsidRDefault="00715AA7" w:rsidP="000F4EDF">
      <w:pPr>
        <w:tabs>
          <w:tab w:val="left" w:pos="0"/>
          <w:tab w:val="left" w:pos="4253"/>
        </w:tabs>
        <w:spacing w:line="276" w:lineRule="auto"/>
        <w:rPr>
          <w:rFonts w:ascii="Arial" w:hAnsi="Arial" w:cs="Arial"/>
        </w:rPr>
      </w:pPr>
      <w:r w:rsidRPr="005D7D27">
        <w:rPr>
          <w:rFonts w:ascii="Arial" w:hAnsi="Arial" w:cs="Arial"/>
        </w:rPr>
        <w:t>1) Andante (2'15),   2) Allegro (3'50),   3) Andante (1'40),   4) Vivace (1'15).</w:t>
      </w:r>
    </w:p>
    <w:p w:rsidR="00BD66A6" w:rsidRPr="005D7D27" w:rsidRDefault="00AC5E48" w:rsidP="000F4EDF">
      <w:pPr>
        <w:tabs>
          <w:tab w:val="left" w:pos="0"/>
          <w:tab w:val="left" w:pos="4253"/>
        </w:tabs>
        <w:spacing w:line="276" w:lineRule="auto"/>
        <w:rPr>
          <w:rFonts w:ascii="Arial" w:hAnsi="Arial" w:cs="Arial"/>
        </w:rPr>
      </w:pPr>
      <w:r w:rsidRPr="005D7D27">
        <w:rPr>
          <w:rFonts w:ascii="Arial" w:hAnsi="Arial" w:cs="Arial"/>
        </w:rPr>
        <w:t>Concerto per trombone e orch.</w:t>
      </w:r>
    </w:p>
    <w:p w:rsidR="004D6D28" w:rsidRPr="005D7D27" w:rsidRDefault="004D6D28" w:rsidP="000F4EDF">
      <w:pPr>
        <w:tabs>
          <w:tab w:val="left" w:pos="0"/>
          <w:tab w:val="left" w:pos="4253"/>
        </w:tabs>
        <w:spacing w:line="276" w:lineRule="auto"/>
        <w:rPr>
          <w:rFonts w:ascii="Arial" w:hAnsi="Arial" w:cs="Arial"/>
        </w:rPr>
      </w:pPr>
    </w:p>
    <w:p w:rsidR="00A9491B" w:rsidRPr="005D7D27" w:rsidRDefault="00A9491B"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TENAGLIA </w:t>
      </w:r>
      <w:r w:rsidR="00D34E2E" w:rsidRPr="005D7D27">
        <w:rPr>
          <w:rFonts w:ascii="Arial" w:hAnsi="Arial" w:cs="Arial"/>
          <w:color w:val="0070C0"/>
          <w:u w:val="single"/>
        </w:rPr>
        <w:t>Francesco Antonio</w:t>
      </w:r>
      <w:r w:rsidR="00D34E2E" w:rsidRPr="005D7D27">
        <w:rPr>
          <w:rFonts w:ascii="Arial" w:hAnsi="Arial" w:cs="Arial"/>
          <w:color w:val="0070C0"/>
          <w:u w:val="single"/>
        </w:rPr>
        <w:tab/>
        <w:t>Firenze, inizi 1600 - Roma 1661c.</w:t>
      </w:r>
    </w:p>
    <w:p w:rsidR="00D34E2E" w:rsidRPr="005D7D27" w:rsidRDefault="00D34E2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clavicembalista e liutista. Probabilmente organista in S. Giovanni in Laterano.</w:t>
      </w:r>
    </w:p>
    <w:p w:rsidR="00A9491B" w:rsidRPr="005D7D27" w:rsidRDefault="00FE794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Aria antica, trombone e pf.</w:t>
      </w:r>
    </w:p>
    <w:p w:rsidR="00F76062" w:rsidRPr="005D7D27" w:rsidRDefault="00F76062" w:rsidP="000F4EDF">
      <w:pPr>
        <w:pStyle w:val="NormaleWeb"/>
        <w:tabs>
          <w:tab w:val="left" w:pos="0"/>
          <w:tab w:val="left" w:pos="4253"/>
        </w:tabs>
        <w:spacing w:before="120" w:beforeAutospacing="0" w:after="0" w:afterAutospacing="0" w:line="276" w:lineRule="auto"/>
        <w:rPr>
          <w:rFonts w:ascii="Arial" w:hAnsi="Arial" w:cs="Arial"/>
        </w:rPr>
      </w:pPr>
    </w:p>
    <w:p w:rsidR="00F76062" w:rsidRPr="005D7D27" w:rsidRDefault="00F76062" w:rsidP="000F4EDF">
      <w:pPr>
        <w:tabs>
          <w:tab w:val="left" w:pos="0"/>
          <w:tab w:val="left" w:pos="4253"/>
        </w:tabs>
        <w:autoSpaceDE w:val="0"/>
        <w:autoSpaceDN w:val="0"/>
        <w:adjustRightInd w:val="0"/>
        <w:spacing w:line="276" w:lineRule="auto"/>
        <w:rPr>
          <w:rFonts w:ascii="Arial" w:hAnsi="Arial" w:cs="Arial"/>
          <w:color w:val="0070C0"/>
          <w:u w:val="single"/>
        </w:rPr>
      </w:pPr>
      <w:r w:rsidRPr="005D7D27">
        <w:rPr>
          <w:rFonts w:ascii="Arial" w:hAnsi="Arial" w:cs="Arial"/>
          <w:color w:val="0070C0"/>
          <w:u w:val="single"/>
        </w:rPr>
        <w:t>TERZAKIS  Dimitri</w:t>
      </w:r>
      <w:r w:rsidRPr="005D7D27">
        <w:rPr>
          <w:rFonts w:ascii="Arial" w:hAnsi="Arial" w:cs="Arial"/>
          <w:color w:val="0070C0"/>
          <w:u w:val="single"/>
        </w:rPr>
        <w:tab/>
        <w:t>Atene, 12.3.1938</w:t>
      </w:r>
    </w:p>
    <w:p w:rsidR="00F76062" w:rsidRPr="005D7D27" w:rsidRDefault="00F76062" w:rsidP="000F4EDF">
      <w:pPr>
        <w:tabs>
          <w:tab w:val="left" w:pos="0"/>
          <w:tab w:val="left" w:pos="4253"/>
        </w:tabs>
        <w:autoSpaceDE w:val="0"/>
        <w:autoSpaceDN w:val="0"/>
        <w:adjustRightInd w:val="0"/>
        <w:spacing w:line="276" w:lineRule="auto"/>
        <w:rPr>
          <w:rFonts w:ascii="Arial" w:hAnsi="Arial" w:cs="Arial"/>
          <w:color w:val="0070C0"/>
          <w:sz w:val="20"/>
          <w:szCs w:val="20"/>
        </w:rPr>
      </w:pPr>
      <w:r w:rsidRPr="005D7D27">
        <w:rPr>
          <w:rFonts w:ascii="Arial" w:hAnsi="Arial" w:cs="Arial"/>
          <w:color w:val="0070C0"/>
          <w:sz w:val="20"/>
          <w:szCs w:val="20"/>
        </w:rPr>
        <w:t xml:space="preserve">Compositore greco, allievo ad </w:t>
      </w:r>
      <w:r w:rsidR="00CB3AAD" w:rsidRPr="005D7D27">
        <w:rPr>
          <w:rFonts w:ascii="Arial" w:hAnsi="Arial" w:cs="Arial"/>
          <w:color w:val="0070C0"/>
          <w:sz w:val="20"/>
          <w:szCs w:val="20"/>
        </w:rPr>
        <w:t>A</w:t>
      </w:r>
      <w:r w:rsidRPr="005D7D27">
        <w:rPr>
          <w:rFonts w:ascii="Arial" w:hAnsi="Arial" w:cs="Arial"/>
          <w:color w:val="0070C0"/>
          <w:sz w:val="20"/>
          <w:szCs w:val="20"/>
        </w:rPr>
        <w:t>tene di Papaioannou e a Colonia di Zimmermann.</w:t>
      </w:r>
    </w:p>
    <w:p w:rsidR="00CB3AAD" w:rsidRPr="005D7D27" w:rsidRDefault="00CB3AAD"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Stixis III, tuba (1974, 3’).</w:t>
      </w:r>
    </w:p>
    <w:p w:rsidR="001C0C1A" w:rsidRPr="005D7D27" w:rsidRDefault="001C0C1A" w:rsidP="000F4EDF">
      <w:pPr>
        <w:pStyle w:val="NormaleWeb"/>
        <w:tabs>
          <w:tab w:val="left" w:pos="0"/>
          <w:tab w:val="left" w:pos="4253"/>
        </w:tabs>
        <w:spacing w:before="120" w:beforeAutospacing="0" w:after="0" w:afterAutospacing="0" w:line="276" w:lineRule="auto"/>
        <w:rPr>
          <w:rFonts w:ascii="Arial" w:hAnsi="Arial" w:cs="Arial"/>
          <w:lang w:val="en-US"/>
        </w:rPr>
      </w:pPr>
    </w:p>
    <w:p w:rsidR="001C0C1A" w:rsidRPr="005D7D27" w:rsidRDefault="001C0C1A"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THARICHEN  Werner</w:t>
      </w:r>
      <w:r w:rsidRPr="005D7D27">
        <w:rPr>
          <w:rFonts w:ascii="Arial" w:hAnsi="Arial" w:cs="Arial"/>
          <w:color w:val="0070C0"/>
          <w:u w:val="single"/>
          <w:lang w:val="en-US"/>
        </w:rPr>
        <w:tab/>
        <w:t>Neuhardenberg,18.8.1921 -  Berlino, 24.4.2008.</w:t>
      </w:r>
    </w:p>
    <w:p w:rsidR="001C0C1A" w:rsidRPr="005D7D27" w:rsidRDefault="001C0C1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Timpanista, pianista, flautista, compositore e direttore d’orchestra tedesco, studi al Conservatorio di Berlino. </w:t>
      </w:r>
      <w:r w:rsidR="002D24E6">
        <w:rPr>
          <w:rFonts w:ascii="Arial" w:hAnsi="Arial" w:cs="Arial"/>
          <w:color w:val="0070C0"/>
          <w:sz w:val="20"/>
          <w:szCs w:val="20"/>
        </w:rPr>
        <w:t xml:space="preserve">                </w:t>
      </w:r>
      <w:r w:rsidRPr="005D7D27">
        <w:rPr>
          <w:rFonts w:ascii="Arial" w:hAnsi="Arial" w:cs="Arial"/>
          <w:color w:val="0070C0"/>
          <w:sz w:val="20"/>
          <w:szCs w:val="20"/>
        </w:rPr>
        <w:t xml:space="preserve">Timpanista all’Opera di Amburgo e dal 1948 all’Orchestra Filarmonica di Berlino, con i grandi direttori </w:t>
      </w:r>
      <w:r w:rsidR="00B8510D" w:rsidRPr="005D7D27">
        <w:rPr>
          <w:rFonts w:ascii="Arial" w:hAnsi="Arial" w:cs="Arial"/>
          <w:color w:val="0070C0"/>
          <w:sz w:val="20"/>
          <w:szCs w:val="20"/>
        </w:rPr>
        <w:t xml:space="preserve"> </w:t>
      </w:r>
      <w:r w:rsidR="002D24E6">
        <w:rPr>
          <w:rFonts w:ascii="Arial" w:hAnsi="Arial" w:cs="Arial"/>
          <w:color w:val="0070C0"/>
          <w:sz w:val="20"/>
          <w:szCs w:val="20"/>
        </w:rPr>
        <w:t xml:space="preserve">                        </w:t>
      </w:r>
      <w:r w:rsidRPr="005D7D27">
        <w:rPr>
          <w:rFonts w:ascii="Arial" w:hAnsi="Arial" w:cs="Arial"/>
          <w:color w:val="0070C0"/>
          <w:sz w:val="20"/>
          <w:szCs w:val="20"/>
        </w:rPr>
        <w:t xml:space="preserve">Furtwangler e Karajan. Insegnante alla Hochschule der Kunste di Berlino e direttore d’orchestra a Berlino, </w:t>
      </w:r>
      <w:r w:rsidR="002D24E6">
        <w:rPr>
          <w:rFonts w:ascii="Arial" w:hAnsi="Arial" w:cs="Arial"/>
          <w:color w:val="0070C0"/>
          <w:sz w:val="20"/>
          <w:szCs w:val="20"/>
        </w:rPr>
        <w:t xml:space="preserve">                   </w:t>
      </w:r>
      <w:r w:rsidRPr="005D7D27">
        <w:rPr>
          <w:rFonts w:ascii="Arial" w:hAnsi="Arial" w:cs="Arial"/>
          <w:color w:val="0070C0"/>
          <w:sz w:val="20"/>
          <w:szCs w:val="20"/>
        </w:rPr>
        <w:t xml:space="preserve">Dortmund, Monaco, Riga, Vilnius, Tokio...Autore di 2 Concerti per timpani e orch. e di un </w:t>
      </w:r>
      <w:r w:rsidR="002D24E6">
        <w:rPr>
          <w:rFonts w:ascii="Arial" w:hAnsi="Arial" w:cs="Arial"/>
          <w:color w:val="0070C0"/>
          <w:sz w:val="20"/>
          <w:szCs w:val="20"/>
        </w:rPr>
        <w:t xml:space="preserve">                                                     </w:t>
      </w:r>
      <w:r w:rsidRPr="005D7D27">
        <w:rPr>
          <w:rFonts w:ascii="Arial" w:hAnsi="Arial" w:cs="Arial"/>
          <w:color w:val="0070C0"/>
          <w:sz w:val="20"/>
          <w:szCs w:val="20"/>
        </w:rPr>
        <w:t>Metodo per percussionisti.</w:t>
      </w:r>
    </w:p>
    <w:p w:rsidR="001C0C1A" w:rsidRPr="005D7D27" w:rsidRDefault="001C0C1A" w:rsidP="000F4EDF">
      <w:pPr>
        <w:tabs>
          <w:tab w:val="left" w:pos="0"/>
          <w:tab w:val="left" w:pos="4253"/>
        </w:tabs>
        <w:spacing w:line="276" w:lineRule="auto"/>
        <w:rPr>
          <w:rFonts w:ascii="Arial" w:hAnsi="Arial" w:cs="Arial"/>
          <w:color w:val="000000"/>
        </w:rPr>
      </w:pPr>
      <w:r w:rsidRPr="005D7D27">
        <w:rPr>
          <w:rFonts w:ascii="Arial" w:hAnsi="Arial" w:cs="Arial"/>
          <w:color w:val="000000"/>
        </w:rPr>
        <w:t>Skizzen. op. 53a, per trombone solo, orch. di tromboni e perc. (1971, 6’).</w:t>
      </w:r>
    </w:p>
    <w:p w:rsidR="001C0C1A" w:rsidRPr="005D7D27" w:rsidRDefault="001C0C1A" w:rsidP="000F4EDF">
      <w:pPr>
        <w:tabs>
          <w:tab w:val="left" w:pos="0"/>
          <w:tab w:val="left" w:pos="4253"/>
        </w:tabs>
        <w:spacing w:line="276" w:lineRule="auto"/>
        <w:rPr>
          <w:rFonts w:ascii="Arial" w:hAnsi="Arial" w:cs="Arial"/>
          <w:color w:val="000000"/>
        </w:rPr>
      </w:pPr>
      <w:r w:rsidRPr="005D7D27">
        <w:rPr>
          <w:rFonts w:ascii="Arial" w:hAnsi="Arial" w:cs="Arial"/>
          <w:color w:val="000000"/>
        </w:rPr>
        <w:lastRenderedPageBreak/>
        <w:t>Concerto per trombone, marimba e orch. op. 53 (1974, 24’).</w:t>
      </w:r>
    </w:p>
    <w:p w:rsidR="001C0C1A" w:rsidRPr="005D7D27" w:rsidRDefault="001C0C1A" w:rsidP="000F4EDF">
      <w:pPr>
        <w:tabs>
          <w:tab w:val="left" w:pos="0"/>
          <w:tab w:val="left" w:pos="4253"/>
        </w:tabs>
        <w:spacing w:line="276" w:lineRule="auto"/>
        <w:rPr>
          <w:rFonts w:ascii="Arial" w:hAnsi="Arial" w:cs="Arial"/>
          <w:color w:val="000000"/>
        </w:rPr>
      </w:pPr>
      <w:r w:rsidRPr="005D7D27">
        <w:rPr>
          <w:rFonts w:ascii="Arial" w:hAnsi="Arial" w:cs="Arial"/>
          <w:color w:val="000000"/>
        </w:rPr>
        <w:t>Blasermusik, op. 43, per 4 trombe, 4 tromboni e tuba (1964, 12’).</w:t>
      </w:r>
    </w:p>
    <w:p w:rsidR="004E2DC6" w:rsidRPr="005D7D27" w:rsidRDefault="004E2DC6" w:rsidP="000F4EDF">
      <w:pPr>
        <w:tabs>
          <w:tab w:val="left" w:pos="0"/>
          <w:tab w:val="left" w:pos="4253"/>
        </w:tabs>
        <w:spacing w:line="276" w:lineRule="auto"/>
        <w:rPr>
          <w:rFonts w:ascii="Arial" w:hAnsi="Arial" w:cs="Arial"/>
        </w:rPr>
      </w:pPr>
    </w:p>
    <w:p w:rsidR="00591A24" w:rsidRPr="005D7D27" w:rsidRDefault="00591A2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THILMAN  Johannes</w:t>
      </w:r>
      <w:r w:rsidRPr="005D7D27">
        <w:rPr>
          <w:rFonts w:ascii="Arial" w:hAnsi="Arial" w:cs="Arial"/>
          <w:color w:val="0070C0"/>
          <w:u w:val="single"/>
        </w:rPr>
        <w:tab/>
        <w:t>Dresda, 11.1.1906 - Dresda, 29.1.1973.</w:t>
      </w:r>
    </w:p>
    <w:p w:rsidR="00591A24" w:rsidRPr="005D7D27" w:rsidRDefault="00591A2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tedesco, allievo di Hindemith, Grabner, Scherchen. Insegnante a Dresda.</w:t>
      </w:r>
    </w:p>
    <w:p w:rsidR="00591A24" w:rsidRPr="005D7D27" w:rsidRDefault="00591A24" w:rsidP="000F4EDF">
      <w:pPr>
        <w:tabs>
          <w:tab w:val="left" w:pos="0"/>
          <w:tab w:val="left" w:pos="4253"/>
        </w:tabs>
        <w:spacing w:line="276" w:lineRule="auto"/>
        <w:rPr>
          <w:rFonts w:ascii="Arial" w:hAnsi="Arial" w:cs="Arial"/>
        </w:rPr>
      </w:pPr>
      <w:r w:rsidRPr="005D7D27">
        <w:rPr>
          <w:rFonts w:ascii="Arial" w:hAnsi="Arial" w:cs="Arial"/>
        </w:rPr>
        <w:t xml:space="preserve">Trio per 2 </w:t>
      </w:r>
      <w:r w:rsidR="005574EA" w:rsidRPr="005D7D27">
        <w:rPr>
          <w:rFonts w:ascii="Arial" w:hAnsi="Arial" w:cs="Arial"/>
        </w:rPr>
        <w:t>tr</w:t>
      </w:r>
      <w:r w:rsidR="00275CAF" w:rsidRPr="005D7D27">
        <w:rPr>
          <w:rFonts w:ascii="Arial" w:hAnsi="Arial" w:cs="Arial"/>
        </w:rPr>
        <w:t>.</w:t>
      </w:r>
      <w:r w:rsidRPr="005D7D27">
        <w:rPr>
          <w:rFonts w:ascii="Arial" w:hAnsi="Arial" w:cs="Arial"/>
        </w:rPr>
        <w:t xml:space="preserve"> e</w:t>
      </w:r>
      <w:r w:rsidR="005574EA" w:rsidRPr="005D7D27">
        <w:rPr>
          <w:rFonts w:ascii="Arial" w:hAnsi="Arial" w:cs="Arial"/>
        </w:rPr>
        <w:t xml:space="preserve"> trombone</w:t>
      </w:r>
      <w:r w:rsidRPr="005D7D27">
        <w:rPr>
          <w:rFonts w:ascii="Arial" w:hAnsi="Arial" w:cs="Arial"/>
        </w:rPr>
        <w:t xml:space="preserve">. (1953).   Quartetto per 2 </w:t>
      </w:r>
      <w:r w:rsidR="005574EA" w:rsidRPr="005D7D27">
        <w:rPr>
          <w:rFonts w:ascii="Arial" w:hAnsi="Arial" w:cs="Arial"/>
        </w:rPr>
        <w:t>tr</w:t>
      </w:r>
      <w:r w:rsidR="00275CAF" w:rsidRPr="005D7D27">
        <w:rPr>
          <w:rFonts w:ascii="Arial" w:hAnsi="Arial" w:cs="Arial"/>
        </w:rPr>
        <w:t>.</w:t>
      </w:r>
      <w:r w:rsidRPr="005D7D27">
        <w:rPr>
          <w:rFonts w:ascii="Arial" w:hAnsi="Arial" w:cs="Arial"/>
        </w:rPr>
        <w:t xml:space="preserve"> cor. e</w:t>
      </w:r>
      <w:r w:rsidR="005574EA" w:rsidRPr="005D7D27">
        <w:rPr>
          <w:rFonts w:ascii="Arial" w:hAnsi="Arial" w:cs="Arial"/>
        </w:rPr>
        <w:t xml:space="preserve"> trombone</w:t>
      </w:r>
      <w:r w:rsidRPr="005D7D27">
        <w:rPr>
          <w:rFonts w:ascii="Arial" w:hAnsi="Arial" w:cs="Arial"/>
        </w:rPr>
        <w:t>. (1953).</w:t>
      </w:r>
    </w:p>
    <w:p w:rsidR="00591A24" w:rsidRPr="005D7D27" w:rsidRDefault="00591A24" w:rsidP="000F4EDF">
      <w:pPr>
        <w:tabs>
          <w:tab w:val="left" w:pos="0"/>
          <w:tab w:val="left" w:pos="4253"/>
        </w:tabs>
        <w:spacing w:line="276" w:lineRule="auto"/>
        <w:rPr>
          <w:rFonts w:ascii="Arial" w:hAnsi="Arial" w:cs="Arial"/>
        </w:rPr>
      </w:pPr>
      <w:r w:rsidRPr="005D7D27">
        <w:rPr>
          <w:rFonts w:ascii="Arial" w:hAnsi="Arial" w:cs="Arial"/>
        </w:rPr>
        <w:t xml:space="preserve">Das 7 Blaser-Stuck , 2 cor. 2 </w:t>
      </w:r>
      <w:r w:rsidR="005574EA" w:rsidRPr="005D7D27">
        <w:rPr>
          <w:rFonts w:ascii="Arial" w:hAnsi="Arial" w:cs="Arial"/>
        </w:rPr>
        <w:t>tr</w:t>
      </w:r>
      <w:r w:rsidRPr="005D7D27">
        <w:rPr>
          <w:rFonts w:ascii="Arial" w:hAnsi="Arial" w:cs="Arial"/>
        </w:rPr>
        <w:t xml:space="preserve">, </w:t>
      </w:r>
      <w:r w:rsidR="005574EA" w:rsidRPr="005D7D27">
        <w:rPr>
          <w:rFonts w:ascii="Arial" w:hAnsi="Arial" w:cs="Arial"/>
        </w:rPr>
        <w:t>3 tromboni</w:t>
      </w:r>
      <w:r w:rsidRPr="005D7D27">
        <w:rPr>
          <w:rFonts w:ascii="Arial" w:hAnsi="Arial" w:cs="Arial"/>
        </w:rPr>
        <w:t xml:space="preserve"> e basso tuba (1953).</w:t>
      </w:r>
    </w:p>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Concertino giocoso, trombone e orchestra da camera op. 47 (1948).</w:t>
      </w:r>
    </w:p>
    <w:p w:rsidR="00572CBD" w:rsidRPr="005D7D27" w:rsidRDefault="00572CBD" w:rsidP="000F4EDF">
      <w:pPr>
        <w:pStyle w:val="NormaleWeb"/>
        <w:tabs>
          <w:tab w:val="left" w:pos="0"/>
          <w:tab w:val="left" w:pos="4253"/>
        </w:tabs>
        <w:spacing w:before="120" w:beforeAutospacing="0" w:after="0" w:afterAutospacing="0" w:line="276" w:lineRule="auto"/>
        <w:rPr>
          <w:rFonts w:ascii="Arial" w:hAnsi="Arial" w:cs="Arial"/>
        </w:rPr>
      </w:pPr>
    </w:p>
    <w:p w:rsidR="00572CBD" w:rsidRPr="005D7D27" w:rsidRDefault="00572CB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THOM  RITTER  George</w:t>
      </w:r>
      <w:r w:rsidRPr="005D7D27">
        <w:rPr>
          <w:rFonts w:ascii="Arial" w:hAnsi="Arial" w:cs="Arial"/>
          <w:color w:val="0070C0"/>
          <w:u w:val="single"/>
        </w:rPr>
        <w:tab/>
        <w:t>Detroit, 23.6.1942</w:t>
      </w:r>
    </w:p>
    <w:p w:rsidR="00572CBD" w:rsidRPr="005D7D27" w:rsidRDefault="00572CB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arrangiatore americano, 1a composizione a 10 anni e 1a direzione d’orchestra a 17 anni. </w:t>
      </w:r>
      <w:r w:rsidR="00B8510D" w:rsidRPr="005D7D27">
        <w:rPr>
          <w:rFonts w:ascii="Arial" w:hAnsi="Arial" w:cs="Arial"/>
          <w:color w:val="0070C0"/>
          <w:sz w:val="20"/>
          <w:szCs w:val="20"/>
        </w:rPr>
        <w:t xml:space="preserve">    </w:t>
      </w:r>
      <w:r w:rsidR="002D24E6">
        <w:rPr>
          <w:rFonts w:ascii="Arial" w:hAnsi="Arial" w:cs="Arial"/>
          <w:color w:val="0070C0"/>
          <w:sz w:val="20"/>
          <w:szCs w:val="20"/>
        </w:rPr>
        <w:t xml:space="preserve">                          </w:t>
      </w:r>
      <w:r w:rsidRPr="005D7D27">
        <w:rPr>
          <w:rFonts w:ascii="Arial" w:hAnsi="Arial" w:cs="Arial"/>
          <w:color w:val="0070C0"/>
          <w:sz w:val="20"/>
          <w:szCs w:val="20"/>
        </w:rPr>
        <w:t xml:space="preserve">Allievo privato di Laundeslager (allievo di Hindemith) e all’Eastman School allievo di Canning, Mennini, </w:t>
      </w:r>
      <w:r w:rsidR="00B8510D" w:rsidRPr="005D7D27">
        <w:rPr>
          <w:rFonts w:ascii="Arial" w:hAnsi="Arial" w:cs="Arial"/>
          <w:color w:val="0070C0"/>
          <w:sz w:val="20"/>
          <w:szCs w:val="20"/>
        </w:rPr>
        <w:t xml:space="preserve">     </w:t>
      </w:r>
      <w:r w:rsidR="002D24E6">
        <w:rPr>
          <w:rFonts w:ascii="Arial" w:hAnsi="Arial" w:cs="Arial"/>
          <w:color w:val="0070C0"/>
          <w:sz w:val="20"/>
          <w:szCs w:val="20"/>
        </w:rPr>
        <w:t xml:space="preserve">                         </w:t>
      </w:r>
      <w:r w:rsidRPr="005D7D27">
        <w:rPr>
          <w:rFonts w:ascii="Arial" w:hAnsi="Arial" w:cs="Arial"/>
          <w:color w:val="0070C0"/>
          <w:sz w:val="20"/>
          <w:szCs w:val="20"/>
        </w:rPr>
        <w:t xml:space="preserve">Barlow, LaMontaine e B. Rogers. Perfezionamento con Geisler, B. Goldowsky e G. Solti, Dottorato in </w:t>
      </w:r>
      <w:r w:rsidR="00B8510D" w:rsidRPr="005D7D27">
        <w:rPr>
          <w:rFonts w:ascii="Arial" w:hAnsi="Arial" w:cs="Arial"/>
          <w:color w:val="0070C0"/>
          <w:sz w:val="20"/>
          <w:szCs w:val="20"/>
        </w:rPr>
        <w:t xml:space="preserve"> </w:t>
      </w:r>
      <w:r w:rsidR="002D24E6">
        <w:rPr>
          <w:rFonts w:ascii="Arial" w:hAnsi="Arial" w:cs="Arial"/>
          <w:color w:val="0070C0"/>
          <w:sz w:val="20"/>
          <w:szCs w:val="20"/>
        </w:rPr>
        <w:t xml:space="preserve">                      </w:t>
      </w:r>
      <w:r w:rsidRPr="005D7D27">
        <w:rPr>
          <w:rFonts w:ascii="Arial" w:hAnsi="Arial" w:cs="Arial"/>
          <w:color w:val="0070C0"/>
          <w:sz w:val="20"/>
          <w:szCs w:val="20"/>
        </w:rPr>
        <w:t xml:space="preserve">Musicologia all’Università Cattolica. Direttore dell’Orchestra di Quincy, Illinois e della Chicago Symph. Orch.  </w:t>
      </w:r>
      <w:r w:rsidR="002D24E6">
        <w:rPr>
          <w:rFonts w:ascii="Arial" w:hAnsi="Arial" w:cs="Arial"/>
          <w:color w:val="0070C0"/>
          <w:sz w:val="20"/>
          <w:szCs w:val="20"/>
        </w:rPr>
        <w:t xml:space="preserve">                                       </w:t>
      </w:r>
      <w:r w:rsidRPr="005D7D27">
        <w:rPr>
          <w:rFonts w:ascii="Arial" w:hAnsi="Arial" w:cs="Arial"/>
          <w:color w:val="0070C0"/>
          <w:sz w:val="20"/>
          <w:szCs w:val="20"/>
        </w:rPr>
        <w:t>Amico del Presidente L. Johnson.</w:t>
      </w:r>
    </w:p>
    <w:p w:rsidR="00FB071C" w:rsidRPr="005D7D27" w:rsidRDefault="000B4759" w:rsidP="000F4EDF">
      <w:pPr>
        <w:tabs>
          <w:tab w:val="left" w:pos="0"/>
          <w:tab w:val="left" w:pos="4253"/>
        </w:tabs>
        <w:spacing w:line="276" w:lineRule="auto"/>
        <w:rPr>
          <w:rFonts w:ascii="Arial" w:hAnsi="Arial" w:cs="Arial"/>
        </w:rPr>
      </w:pPr>
      <w:r w:rsidRPr="005D7D27">
        <w:rPr>
          <w:rFonts w:ascii="Arial" w:hAnsi="Arial" w:cs="Arial"/>
        </w:rPr>
        <w:t>1° Preludio e fuga, 3 tr</w:t>
      </w:r>
      <w:r w:rsidR="00FB071C" w:rsidRPr="005D7D27">
        <w:rPr>
          <w:rFonts w:ascii="Arial" w:hAnsi="Arial" w:cs="Arial"/>
        </w:rPr>
        <w:t>omboni</w:t>
      </w:r>
      <w:r w:rsidRPr="005D7D27">
        <w:rPr>
          <w:rFonts w:ascii="Arial" w:hAnsi="Arial" w:cs="Arial"/>
        </w:rPr>
        <w:t xml:space="preserve"> e tr</w:t>
      </w:r>
      <w:r w:rsidR="00FB071C" w:rsidRPr="005D7D27">
        <w:rPr>
          <w:rFonts w:ascii="Arial" w:hAnsi="Arial" w:cs="Arial"/>
        </w:rPr>
        <w:t>ombone</w:t>
      </w:r>
      <w:r w:rsidRPr="005D7D27">
        <w:rPr>
          <w:rFonts w:ascii="Arial" w:hAnsi="Arial" w:cs="Arial"/>
        </w:rPr>
        <w:t xml:space="preserve"> basso (1961).   </w:t>
      </w:r>
    </w:p>
    <w:p w:rsidR="00FB071C" w:rsidRPr="005D7D27" w:rsidRDefault="00FB071C" w:rsidP="000F4EDF">
      <w:pPr>
        <w:tabs>
          <w:tab w:val="left" w:pos="0"/>
          <w:tab w:val="left" w:pos="4253"/>
        </w:tabs>
        <w:spacing w:line="276" w:lineRule="auto"/>
        <w:rPr>
          <w:rFonts w:ascii="Arial" w:hAnsi="Arial" w:cs="Arial"/>
        </w:rPr>
      </w:pPr>
      <w:r w:rsidRPr="005D7D27">
        <w:rPr>
          <w:rFonts w:ascii="Arial" w:hAnsi="Arial" w:cs="Arial"/>
        </w:rPr>
        <w:t>Aria e Danza, 3 tromboni e nel finale coro di trb. (1970, 4’35).</w:t>
      </w:r>
    </w:p>
    <w:p w:rsidR="000B4759" w:rsidRPr="005D7D27" w:rsidRDefault="000B4759" w:rsidP="000F4EDF">
      <w:pPr>
        <w:tabs>
          <w:tab w:val="left" w:pos="0"/>
          <w:tab w:val="left" w:pos="4253"/>
        </w:tabs>
        <w:spacing w:line="276" w:lineRule="auto"/>
        <w:rPr>
          <w:rFonts w:ascii="Arial" w:hAnsi="Arial" w:cs="Arial"/>
        </w:rPr>
      </w:pPr>
      <w:r w:rsidRPr="005D7D27">
        <w:rPr>
          <w:rFonts w:ascii="Arial" w:hAnsi="Arial" w:cs="Arial"/>
        </w:rPr>
        <w:t>Sonata</w:t>
      </w:r>
      <w:r w:rsidR="00FB071C" w:rsidRPr="005D7D27">
        <w:rPr>
          <w:rFonts w:ascii="Arial" w:hAnsi="Arial" w:cs="Arial"/>
        </w:rPr>
        <w:t xml:space="preserve">, </w:t>
      </w:r>
      <w:r w:rsidRPr="005D7D27">
        <w:rPr>
          <w:rFonts w:ascii="Arial" w:hAnsi="Arial" w:cs="Arial"/>
        </w:rPr>
        <w:t>trombone e pf. (1977, 15’40).</w:t>
      </w:r>
      <w:r w:rsidR="00FB071C" w:rsidRPr="005D7D27">
        <w:rPr>
          <w:rFonts w:ascii="Arial" w:hAnsi="Arial" w:cs="Arial"/>
        </w:rPr>
        <w:t xml:space="preserve">   </w:t>
      </w:r>
      <w:r w:rsidR="00572CBD" w:rsidRPr="005D7D27">
        <w:rPr>
          <w:rFonts w:ascii="Arial" w:hAnsi="Arial" w:cs="Arial"/>
        </w:rPr>
        <w:t>Sonata</w:t>
      </w:r>
      <w:r w:rsidR="00FB071C" w:rsidRPr="005D7D27">
        <w:rPr>
          <w:rFonts w:ascii="Arial" w:hAnsi="Arial" w:cs="Arial"/>
        </w:rPr>
        <w:t xml:space="preserve">, </w:t>
      </w:r>
      <w:r w:rsidR="00572CBD" w:rsidRPr="005D7D27">
        <w:rPr>
          <w:rFonts w:ascii="Arial" w:hAnsi="Arial" w:cs="Arial"/>
        </w:rPr>
        <w:t>trombone e pf.</w:t>
      </w:r>
      <w:r w:rsidRPr="005D7D27">
        <w:rPr>
          <w:rFonts w:ascii="Arial" w:hAnsi="Arial" w:cs="Arial"/>
        </w:rPr>
        <w:t xml:space="preserve"> (1986, 11’50).</w:t>
      </w:r>
      <w:r w:rsidR="00572CBD" w:rsidRPr="005D7D27">
        <w:rPr>
          <w:rFonts w:ascii="Arial" w:hAnsi="Arial" w:cs="Arial"/>
        </w:rPr>
        <w:t xml:space="preserve">   </w:t>
      </w:r>
    </w:p>
    <w:p w:rsidR="00572CBD" w:rsidRPr="005D7D27" w:rsidRDefault="00572CBD" w:rsidP="000F4EDF">
      <w:pPr>
        <w:tabs>
          <w:tab w:val="left" w:pos="0"/>
          <w:tab w:val="left" w:pos="4253"/>
        </w:tabs>
        <w:spacing w:line="276" w:lineRule="auto"/>
        <w:rPr>
          <w:rFonts w:ascii="Arial" w:hAnsi="Arial" w:cs="Arial"/>
        </w:rPr>
      </w:pPr>
      <w:r w:rsidRPr="005D7D27">
        <w:rPr>
          <w:rFonts w:ascii="Arial" w:hAnsi="Arial" w:cs="Arial"/>
        </w:rPr>
        <w:t>Concerto per trombone</w:t>
      </w:r>
      <w:r w:rsidR="000B4759" w:rsidRPr="005D7D27">
        <w:rPr>
          <w:rFonts w:ascii="Arial" w:hAnsi="Arial" w:cs="Arial"/>
        </w:rPr>
        <w:t xml:space="preserve"> basso</w:t>
      </w:r>
      <w:r w:rsidRPr="005D7D27">
        <w:rPr>
          <w:rFonts w:ascii="Arial" w:hAnsi="Arial" w:cs="Arial"/>
        </w:rPr>
        <w:t xml:space="preserve"> e orch.</w:t>
      </w:r>
      <w:r w:rsidR="000B4759" w:rsidRPr="005D7D27">
        <w:rPr>
          <w:rFonts w:ascii="Arial" w:hAnsi="Arial" w:cs="Arial"/>
        </w:rPr>
        <w:t xml:space="preserve"> (1964, 1969, 2001, 2005, 10’).</w:t>
      </w:r>
      <w:r w:rsidRPr="005D7D27">
        <w:rPr>
          <w:rFonts w:ascii="Arial" w:hAnsi="Arial" w:cs="Arial"/>
        </w:rPr>
        <w:t xml:space="preserve">   </w:t>
      </w:r>
    </w:p>
    <w:p w:rsidR="00FB071C" w:rsidRPr="005D7D27" w:rsidRDefault="00FB071C" w:rsidP="000F4EDF">
      <w:pPr>
        <w:tabs>
          <w:tab w:val="left" w:pos="0"/>
          <w:tab w:val="left" w:pos="4253"/>
        </w:tabs>
        <w:spacing w:line="276" w:lineRule="auto"/>
        <w:rPr>
          <w:rFonts w:ascii="Arial" w:hAnsi="Arial" w:cs="Arial"/>
        </w:rPr>
      </w:pPr>
      <w:r w:rsidRPr="005D7D27">
        <w:rPr>
          <w:rFonts w:ascii="Arial" w:hAnsi="Arial" w:cs="Arial"/>
        </w:rPr>
        <w:t>3 Concerto grosso, trb. ten. e orch. d’archi -o pf.-  (1963, 8’40).</w:t>
      </w:r>
    </w:p>
    <w:p w:rsidR="00FB071C" w:rsidRPr="005D7D27" w:rsidRDefault="00FB071C" w:rsidP="000F4EDF">
      <w:pPr>
        <w:tabs>
          <w:tab w:val="left" w:pos="0"/>
          <w:tab w:val="left" w:pos="4253"/>
        </w:tabs>
        <w:spacing w:line="276" w:lineRule="auto"/>
        <w:rPr>
          <w:rFonts w:ascii="Arial" w:hAnsi="Arial" w:cs="Arial"/>
        </w:rPr>
      </w:pPr>
      <w:r w:rsidRPr="005D7D27">
        <w:rPr>
          <w:rFonts w:ascii="Arial" w:hAnsi="Arial" w:cs="Arial"/>
        </w:rPr>
        <w:t>Trascrizione di 3 responsoriali di M. A. Ingegneri, 4 -7 tromboni (1960, 6’40).</w:t>
      </w:r>
    </w:p>
    <w:p w:rsidR="00FB071C" w:rsidRPr="005D7D27" w:rsidRDefault="00FB071C" w:rsidP="000F4EDF">
      <w:pPr>
        <w:tabs>
          <w:tab w:val="left" w:pos="0"/>
          <w:tab w:val="left" w:pos="4253"/>
        </w:tabs>
        <w:spacing w:line="276" w:lineRule="auto"/>
        <w:rPr>
          <w:rFonts w:ascii="Arial" w:hAnsi="Arial" w:cs="Arial"/>
        </w:rPr>
      </w:pPr>
      <w:r w:rsidRPr="005D7D27">
        <w:rPr>
          <w:rFonts w:ascii="Arial" w:hAnsi="Arial" w:cs="Arial"/>
        </w:rPr>
        <w:t>Trascrizione di Fuga in Sib- di Bach, 4 trb. e trb. basso (1963, 2’40).</w:t>
      </w:r>
    </w:p>
    <w:p w:rsidR="002E6790" w:rsidRPr="005D7D27" w:rsidRDefault="00FB071C" w:rsidP="000F4EDF">
      <w:pPr>
        <w:tabs>
          <w:tab w:val="left" w:pos="0"/>
          <w:tab w:val="left" w:pos="4253"/>
        </w:tabs>
        <w:spacing w:line="276" w:lineRule="auto"/>
        <w:rPr>
          <w:rFonts w:ascii="Arial" w:hAnsi="Arial" w:cs="Arial"/>
        </w:rPr>
      </w:pPr>
      <w:r w:rsidRPr="005D7D27">
        <w:rPr>
          <w:rFonts w:ascii="Arial" w:hAnsi="Arial" w:cs="Arial"/>
          <w:lang w:val="en-US"/>
        </w:rPr>
        <w:t xml:space="preserve">2 Interplays, 3 trb. ten. trb. basso, 2 euph. </w:t>
      </w:r>
      <w:r w:rsidRPr="005D7D27">
        <w:rPr>
          <w:rFonts w:ascii="Arial" w:hAnsi="Arial" w:cs="Arial"/>
        </w:rPr>
        <w:t xml:space="preserve">2 tube (1985, 5’15).   </w:t>
      </w:r>
    </w:p>
    <w:p w:rsidR="002E6790" w:rsidRPr="005D7D27" w:rsidRDefault="00572CBD" w:rsidP="000F4EDF">
      <w:pPr>
        <w:tabs>
          <w:tab w:val="left" w:pos="0"/>
          <w:tab w:val="left" w:pos="4253"/>
        </w:tabs>
        <w:spacing w:line="276" w:lineRule="auto"/>
        <w:rPr>
          <w:rFonts w:ascii="Arial" w:hAnsi="Arial" w:cs="Arial"/>
        </w:rPr>
      </w:pPr>
      <w:r w:rsidRPr="005D7D27">
        <w:rPr>
          <w:rFonts w:ascii="Arial" w:hAnsi="Arial" w:cs="Arial"/>
        </w:rPr>
        <w:t>Tubasonatina</w:t>
      </w:r>
      <w:r w:rsidR="002E6790" w:rsidRPr="005D7D27">
        <w:rPr>
          <w:rFonts w:ascii="Arial" w:hAnsi="Arial" w:cs="Arial"/>
        </w:rPr>
        <w:t>, 2 tube e 2 euph. (1977, 8’30)</w:t>
      </w:r>
      <w:r w:rsidRPr="005D7D27">
        <w:rPr>
          <w:rFonts w:ascii="Arial" w:hAnsi="Arial" w:cs="Arial"/>
        </w:rPr>
        <w:t xml:space="preserve">.   </w:t>
      </w:r>
      <w:r w:rsidR="002E6790" w:rsidRPr="005D7D27">
        <w:rPr>
          <w:rFonts w:ascii="Arial" w:hAnsi="Arial" w:cs="Arial"/>
        </w:rPr>
        <w:t xml:space="preserve">Sonata, tuba e pf. (1980, 14’35).   </w:t>
      </w:r>
    </w:p>
    <w:p w:rsidR="00FB071C" w:rsidRPr="005D7D27" w:rsidRDefault="00572CBD" w:rsidP="000F4EDF">
      <w:pPr>
        <w:tabs>
          <w:tab w:val="left" w:pos="0"/>
          <w:tab w:val="left" w:pos="4253"/>
        </w:tabs>
        <w:spacing w:line="276" w:lineRule="auto"/>
        <w:rPr>
          <w:rFonts w:ascii="Arial" w:hAnsi="Arial" w:cs="Arial"/>
        </w:rPr>
      </w:pPr>
      <w:r w:rsidRPr="005D7D27">
        <w:rPr>
          <w:rFonts w:ascii="Arial" w:hAnsi="Arial" w:cs="Arial"/>
        </w:rPr>
        <w:t>Tubamobile</w:t>
      </w:r>
      <w:r w:rsidR="002E6790" w:rsidRPr="005D7D27">
        <w:rPr>
          <w:rFonts w:ascii="Arial" w:hAnsi="Arial" w:cs="Arial"/>
        </w:rPr>
        <w:t xml:space="preserve"> (1995, 3’15)</w:t>
      </w:r>
      <w:r w:rsidRPr="005D7D27">
        <w:rPr>
          <w:rFonts w:ascii="Arial" w:hAnsi="Arial" w:cs="Arial"/>
        </w:rPr>
        <w:t>.   Concertino per tuba</w:t>
      </w:r>
      <w:r w:rsidR="002E6790" w:rsidRPr="005D7D27">
        <w:rPr>
          <w:rFonts w:ascii="Arial" w:hAnsi="Arial" w:cs="Arial"/>
        </w:rPr>
        <w:t xml:space="preserve"> (1984, 7’30)</w:t>
      </w:r>
      <w:r w:rsidRPr="005D7D27">
        <w:rPr>
          <w:rFonts w:ascii="Arial" w:hAnsi="Arial" w:cs="Arial"/>
        </w:rPr>
        <w:t xml:space="preserve">.   </w:t>
      </w:r>
    </w:p>
    <w:p w:rsidR="00572CBD" w:rsidRPr="005D7D27" w:rsidRDefault="00572CBD" w:rsidP="000F4EDF">
      <w:pPr>
        <w:tabs>
          <w:tab w:val="left" w:pos="0"/>
          <w:tab w:val="left" w:pos="4253"/>
        </w:tabs>
        <w:spacing w:line="276" w:lineRule="auto"/>
        <w:rPr>
          <w:rFonts w:ascii="Arial" w:hAnsi="Arial" w:cs="Arial"/>
        </w:rPr>
      </w:pPr>
      <w:r w:rsidRPr="005D7D27">
        <w:rPr>
          <w:rFonts w:ascii="Arial" w:hAnsi="Arial" w:cs="Arial"/>
        </w:rPr>
        <w:t xml:space="preserve">Moto perpetuo, </w:t>
      </w:r>
      <w:r w:rsidR="00FB071C" w:rsidRPr="005D7D27">
        <w:rPr>
          <w:rFonts w:ascii="Arial" w:hAnsi="Arial" w:cs="Arial"/>
        </w:rPr>
        <w:t>euph. e pf. (1964).   Sestetto, euph. fl. ob. cl. cor. fag. (1981, 15’).</w:t>
      </w:r>
      <w:r w:rsidRPr="005D7D27">
        <w:rPr>
          <w:rFonts w:ascii="Arial" w:hAnsi="Arial" w:cs="Arial"/>
        </w:rPr>
        <w:t xml:space="preserve">   </w:t>
      </w:r>
    </w:p>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rPr>
      </w:pPr>
    </w:p>
    <w:p w:rsidR="00D91DB6" w:rsidRPr="005D7D27" w:rsidRDefault="00D91DB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THOMAS READ  Augusta </w:t>
      </w:r>
      <w:r w:rsidRPr="005D7D27">
        <w:rPr>
          <w:rFonts w:ascii="Arial" w:hAnsi="Arial" w:cs="Arial"/>
          <w:color w:val="0070C0"/>
          <w:u w:val="single"/>
        </w:rPr>
        <w:tab/>
        <w:t>New York, 24.4.1964</w:t>
      </w:r>
    </w:p>
    <w:p w:rsidR="00D91DB6" w:rsidRPr="005D7D27" w:rsidRDefault="00D91DB6"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Compositrice americana, inizio degli studi alla Green Vale School, quindi alla St. Paul’s School, alla Yale studia composizione con J. Druckman, alla Royal Academy è allieva di Patterson e all’Università Northwestern studi </w:t>
      </w:r>
      <w:r w:rsidR="00B8510D" w:rsidRPr="005D7D27">
        <w:rPr>
          <w:rFonts w:ascii="Arial" w:hAnsi="Arial" w:cs="Arial"/>
          <w:color w:val="0070C0"/>
        </w:rPr>
        <w:t xml:space="preserve"> </w:t>
      </w:r>
      <w:r w:rsidR="002D24E6">
        <w:rPr>
          <w:rFonts w:ascii="Arial" w:hAnsi="Arial" w:cs="Arial"/>
          <w:color w:val="0070C0"/>
        </w:rPr>
        <w:t xml:space="preserve">                           </w:t>
      </w:r>
      <w:r w:rsidRPr="005D7D27">
        <w:rPr>
          <w:rFonts w:ascii="Arial" w:hAnsi="Arial" w:cs="Arial"/>
          <w:color w:val="0070C0"/>
        </w:rPr>
        <w:t>con Stout e Karlins.</w:t>
      </w:r>
    </w:p>
    <w:p w:rsidR="004E4999" w:rsidRPr="005D7D27" w:rsidRDefault="007E0E52" w:rsidP="000F4EDF">
      <w:pPr>
        <w:tabs>
          <w:tab w:val="left" w:pos="0"/>
          <w:tab w:val="left" w:pos="4253"/>
        </w:tabs>
        <w:spacing w:line="276" w:lineRule="auto"/>
        <w:rPr>
          <w:rFonts w:ascii="Arial" w:hAnsi="Arial" w:cs="Arial"/>
          <w:lang w:val="en-US"/>
        </w:rPr>
      </w:pPr>
      <w:r w:rsidRPr="005D7D27">
        <w:rPr>
          <w:rFonts w:ascii="Arial" w:hAnsi="Arial" w:cs="Arial"/>
        </w:rPr>
        <w:t xml:space="preserve">Trombone e orch.:   </w:t>
      </w:r>
      <w:r w:rsidR="00D91DB6" w:rsidRPr="005D7D27">
        <w:rPr>
          <w:rFonts w:ascii="Arial" w:hAnsi="Arial" w:cs="Arial"/>
        </w:rPr>
        <w:t>Meditation (199</w:t>
      </w:r>
      <w:r w:rsidRPr="005D7D27">
        <w:rPr>
          <w:rFonts w:ascii="Arial" w:hAnsi="Arial" w:cs="Arial"/>
        </w:rPr>
        <w:t>0</w:t>
      </w:r>
      <w:r w:rsidR="00D91DB6" w:rsidRPr="005D7D27">
        <w:rPr>
          <w:rFonts w:ascii="Arial" w:hAnsi="Arial" w:cs="Arial"/>
        </w:rPr>
        <w:t>, 1</w:t>
      </w:r>
      <w:r w:rsidRPr="005D7D27">
        <w:rPr>
          <w:rFonts w:ascii="Arial" w:hAnsi="Arial" w:cs="Arial"/>
        </w:rPr>
        <w:t>1</w:t>
      </w:r>
      <w:r w:rsidR="00D91DB6" w:rsidRPr="005D7D27">
        <w:rPr>
          <w:rFonts w:ascii="Arial" w:hAnsi="Arial" w:cs="Arial"/>
        </w:rPr>
        <w:t>’).</w:t>
      </w:r>
      <w:r w:rsidR="00F576EC" w:rsidRPr="005D7D27">
        <w:rPr>
          <w:rFonts w:ascii="Arial" w:hAnsi="Arial" w:cs="Arial"/>
        </w:rPr>
        <w:t xml:space="preserve">  </w:t>
      </w:r>
      <w:r w:rsidRPr="005D7D27">
        <w:rPr>
          <w:rFonts w:ascii="Arial" w:hAnsi="Arial" w:cs="Arial"/>
        </w:rPr>
        <w:t xml:space="preserve"> </w:t>
      </w:r>
      <w:r w:rsidR="00D91DB6" w:rsidRPr="005D7D27">
        <w:rPr>
          <w:rFonts w:ascii="Arial" w:hAnsi="Arial" w:cs="Arial"/>
          <w:lang w:val="en-US"/>
        </w:rPr>
        <w:t>Canticle Weaving, concerto (2002, 24’</w:t>
      </w:r>
      <w:r w:rsidRPr="005D7D27">
        <w:rPr>
          <w:rFonts w:ascii="Arial" w:hAnsi="Arial" w:cs="Arial"/>
          <w:lang w:val="en-US"/>
        </w:rPr>
        <w:t>45</w:t>
      </w:r>
      <w:r w:rsidR="00D91DB6" w:rsidRPr="005D7D27">
        <w:rPr>
          <w:rFonts w:ascii="Arial" w:hAnsi="Arial" w:cs="Arial"/>
          <w:lang w:val="en-US"/>
        </w:rPr>
        <w:t>).</w:t>
      </w:r>
    </w:p>
    <w:p w:rsidR="00EE7CD0" w:rsidRPr="005D7D27" w:rsidRDefault="00EE7CD0" w:rsidP="000F4EDF">
      <w:pPr>
        <w:tabs>
          <w:tab w:val="left" w:pos="0"/>
          <w:tab w:val="left" w:pos="4253"/>
        </w:tabs>
        <w:spacing w:line="276" w:lineRule="auto"/>
        <w:rPr>
          <w:rFonts w:ascii="Arial" w:hAnsi="Arial" w:cs="Arial"/>
          <w:lang w:val="en-US"/>
        </w:rPr>
      </w:pPr>
    </w:p>
    <w:p w:rsidR="00D528DD" w:rsidRPr="005D7D27" w:rsidRDefault="00D528D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lang w:val="en-US"/>
        </w:rPr>
        <w:t>THOME'  Francis</w:t>
      </w:r>
      <w:r w:rsidRPr="005D7D27">
        <w:rPr>
          <w:rFonts w:ascii="Arial" w:hAnsi="Arial" w:cs="Arial"/>
          <w:color w:val="0070C0"/>
          <w:u w:val="single"/>
          <w:lang w:val="en-US"/>
        </w:rPr>
        <w:tab/>
        <w:t xml:space="preserve">Port Louis, 18.10. </w:t>
      </w:r>
      <w:r w:rsidRPr="005D7D27">
        <w:rPr>
          <w:rFonts w:ascii="Arial" w:hAnsi="Arial" w:cs="Arial"/>
          <w:color w:val="0070C0"/>
          <w:u w:val="single"/>
        </w:rPr>
        <w:t>1850 - Parigi, 16.11.1909.</w:t>
      </w:r>
    </w:p>
    <w:p w:rsidR="00D528DD" w:rsidRPr="005D7D27" w:rsidRDefault="00D528D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Pianista e compositore. Studi al Conservatorio di Parigi con Duprato e Thomas.</w:t>
      </w:r>
    </w:p>
    <w:p w:rsidR="00D528DD" w:rsidRPr="005D7D27" w:rsidRDefault="00D528DD" w:rsidP="000F4EDF">
      <w:pPr>
        <w:tabs>
          <w:tab w:val="left" w:pos="0"/>
          <w:tab w:val="left" w:pos="4253"/>
        </w:tabs>
        <w:spacing w:line="276" w:lineRule="auto"/>
        <w:rPr>
          <w:rFonts w:ascii="Arial" w:hAnsi="Arial" w:cs="Arial"/>
        </w:rPr>
      </w:pPr>
      <w:r w:rsidRPr="005D7D27">
        <w:rPr>
          <w:rFonts w:ascii="Arial" w:hAnsi="Arial" w:cs="Arial"/>
        </w:rPr>
        <w:t>Fantasia, trombone e pf. (5'05)</w:t>
      </w:r>
    </w:p>
    <w:p w:rsidR="00D528DD" w:rsidRPr="005D7D27" w:rsidRDefault="00D528DD" w:rsidP="000F4EDF">
      <w:pPr>
        <w:tabs>
          <w:tab w:val="left" w:pos="0"/>
          <w:tab w:val="left" w:pos="4253"/>
        </w:tabs>
        <w:spacing w:line="276" w:lineRule="auto"/>
        <w:rPr>
          <w:rFonts w:ascii="Arial" w:hAnsi="Arial" w:cs="Arial"/>
        </w:rPr>
      </w:pPr>
    </w:p>
    <w:tbl>
      <w:tblPr>
        <w:tblW w:w="0" w:type="auto"/>
        <w:tblCellSpacing w:w="12" w:type="dxa"/>
        <w:tblCellMar>
          <w:left w:w="0" w:type="dxa"/>
          <w:right w:w="0" w:type="dxa"/>
        </w:tblCellMar>
        <w:tblLook w:val="04A0" w:firstRow="1" w:lastRow="0" w:firstColumn="1" w:lastColumn="0" w:noHBand="0" w:noVBand="1"/>
      </w:tblPr>
      <w:tblGrid>
        <w:gridCol w:w="54"/>
      </w:tblGrid>
      <w:tr w:rsidR="00D528DD" w:rsidRPr="005D7D27" w:rsidTr="000F292F">
        <w:trPr>
          <w:tblCellSpacing w:w="12" w:type="dxa"/>
        </w:trPr>
        <w:tc>
          <w:tcPr>
            <w:tcW w:w="0" w:type="auto"/>
            <w:hideMark/>
          </w:tcPr>
          <w:p w:rsidR="00D528DD" w:rsidRPr="005D7D27" w:rsidRDefault="00D528DD" w:rsidP="000F4EDF">
            <w:pPr>
              <w:tabs>
                <w:tab w:val="left" w:pos="0"/>
                <w:tab w:val="left" w:pos="4253"/>
              </w:tabs>
              <w:spacing w:line="276" w:lineRule="auto"/>
              <w:rPr>
                <w:rFonts w:ascii="Arial" w:hAnsi="Arial" w:cs="Arial"/>
              </w:rPr>
            </w:pPr>
          </w:p>
        </w:tc>
      </w:tr>
    </w:tbl>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THOMSON  Donald </w:t>
      </w:r>
      <w:r w:rsidRPr="005D7D27">
        <w:rPr>
          <w:rFonts w:ascii="Arial" w:hAnsi="Arial" w:cs="Arial"/>
          <w:color w:val="0070C0"/>
          <w:u w:val="single"/>
        </w:rPr>
        <w:tab/>
        <w:t>Portneuf, 18.8.1934  Quebec, 6.8.1984.</w:t>
      </w:r>
    </w:p>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clavicembalista, pianista e organista. Studi all’Università Mc Gill, perfezionamento con </w:t>
      </w:r>
      <w:r w:rsidR="00B8510D" w:rsidRPr="005D7D27">
        <w:rPr>
          <w:rFonts w:ascii="Arial" w:hAnsi="Arial" w:cs="Arial"/>
          <w:color w:val="0070C0"/>
          <w:sz w:val="20"/>
          <w:szCs w:val="20"/>
        </w:rPr>
        <w:t xml:space="preserve">  </w:t>
      </w:r>
      <w:r w:rsidR="002D24E6">
        <w:rPr>
          <w:rFonts w:ascii="Arial" w:hAnsi="Arial" w:cs="Arial"/>
          <w:color w:val="0070C0"/>
          <w:sz w:val="20"/>
          <w:szCs w:val="20"/>
        </w:rPr>
        <w:t xml:space="preserve">                      </w:t>
      </w:r>
      <w:r w:rsidRPr="005D7D27">
        <w:rPr>
          <w:rFonts w:ascii="Arial" w:hAnsi="Arial" w:cs="Arial"/>
          <w:color w:val="0070C0"/>
          <w:sz w:val="20"/>
          <w:szCs w:val="20"/>
        </w:rPr>
        <w:t>Landowska, Wertheim e De Wiele.</w:t>
      </w:r>
    </w:p>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3 Monologhi per trombone solo.</w:t>
      </w:r>
    </w:p>
    <w:p w:rsidR="00BE496F" w:rsidRPr="005D7D27" w:rsidRDefault="00BE496F" w:rsidP="000F4EDF">
      <w:pPr>
        <w:tabs>
          <w:tab w:val="left" w:pos="0"/>
          <w:tab w:val="left" w:pos="4253"/>
        </w:tabs>
        <w:spacing w:line="276" w:lineRule="auto"/>
        <w:rPr>
          <w:rFonts w:ascii="Arial" w:hAnsi="Arial" w:cs="Arial"/>
        </w:rPr>
      </w:pPr>
    </w:p>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TIKOTSKIJ  Evgenij</w:t>
      </w:r>
      <w:r w:rsidRPr="005D7D27">
        <w:rPr>
          <w:rFonts w:ascii="Arial" w:hAnsi="Arial" w:cs="Arial"/>
          <w:color w:val="0070C0"/>
          <w:u w:val="single"/>
        </w:rPr>
        <w:tab/>
        <w:t>Pietroburgo, 25.12.1893</w:t>
      </w:r>
    </w:p>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psicologo e neurologo russo. Direttore della Filarmonica di Minsk.</w:t>
      </w:r>
    </w:p>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trombone e orch. op. 9 (1934).</w:t>
      </w:r>
    </w:p>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rPr>
      </w:pPr>
    </w:p>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color w:val="0070C0"/>
          <w:u w:val="single"/>
          <w:lang w:val="en-GB"/>
        </w:rPr>
      </w:pPr>
      <w:r w:rsidRPr="005D7D27">
        <w:rPr>
          <w:rFonts w:ascii="Arial" w:hAnsi="Arial" w:cs="Arial"/>
          <w:color w:val="0070C0"/>
          <w:u w:val="single"/>
          <w:lang w:val="en-GB"/>
        </w:rPr>
        <w:t>TILZER  Albert von</w:t>
      </w:r>
      <w:r w:rsidRPr="005D7D27">
        <w:rPr>
          <w:rFonts w:ascii="Arial" w:hAnsi="Arial" w:cs="Arial"/>
          <w:color w:val="0070C0"/>
          <w:u w:val="single"/>
          <w:lang w:val="en-GB"/>
        </w:rPr>
        <w:tab/>
        <w:t>Indianapolis, 29.3.1878 - Los Angeles, 1.10.1956.</w:t>
      </w:r>
    </w:p>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color w:val="0070C0"/>
          <w:sz w:val="20"/>
          <w:szCs w:val="20"/>
          <w:lang w:val="de-DE"/>
        </w:rPr>
      </w:pPr>
      <w:r w:rsidRPr="005D7D27">
        <w:rPr>
          <w:rFonts w:ascii="Arial" w:hAnsi="Arial" w:cs="Arial"/>
          <w:color w:val="0070C0"/>
          <w:sz w:val="20"/>
          <w:szCs w:val="20"/>
          <w:lang w:val="de-DE"/>
        </w:rPr>
        <w:t>Compositore americano.</w:t>
      </w:r>
    </w:p>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lang w:val="de-DE"/>
        </w:rPr>
      </w:pPr>
      <w:r w:rsidRPr="005D7D27">
        <w:rPr>
          <w:rFonts w:ascii="Arial" w:hAnsi="Arial" w:cs="Arial"/>
          <w:lang w:val="de-DE"/>
        </w:rPr>
        <w:t>Take Me Out to the Bellgame, per 3 tromboni (1908, 2’15).</w:t>
      </w:r>
    </w:p>
    <w:p w:rsidR="00B12763" w:rsidRPr="005D7D27" w:rsidRDefault="00B12763" w:rsidP="000F4EDF">
      <w:pPr>
        <w:pStyle w:val="NormaleWeb"/>
        <w:tabs>
          <w:tab w:val="left" w:pos="0"/>
          <w:tab w:val="left" w:pos="4253"/>
        </w:tabs>
        <w:spacing w:before="120" w:beforeAutospacing="0" w:after="0" w:afterAutospacing="0" w:line="276" w:lineRule="auto"/>
        <w:rPr>
          <w:rFonts w:ascii="Arial" w:hAnsi="Arial" w:cs="Arial"/>
          <w:lang w:val="de-DE"/>
        </w:rPr>
      </w:pPr>
    </w:p>
    <w:p w:rsidR="00427CAC" w:rsidRPr="005D7D27" w:rsidRDefault="00427CA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TISHCHENKO  Boris</w:t>
      </w:r>
      <w:r w:rsidRPr="005D7D27">
        <w:rPr>
          <w:rFonts w:ascii="Arial" w:hAnsi="Arial" w:cs="Arial"/>
          <w:color w:val="0070C0"/>
          <w:u w:val="single"/>
        </w:rPr>
        <w:tab/>
        <w:t>Leningrado, 23.3.1939 - S.Petroburgo, 9.12.2010.</w:t>
      </w:r>
    </w:p>
    <w:p w:rsidR="00116B5C" w:rsidRPr="005D7D27" w:rsidRDefault="00116B5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e compositore russo, studi al Conservatorio di Leningrado con Mikhelis e Lugovinski (pf.), </w:t>
      </w:r>
      <w:r w:rsidR="00B8510D" w:rsidRPr="005D7D27">
        <w:rPr>
          <w:rFonts w:ascii="Arial" w:hAnsi="Arial" w:cs="Arial"/>
          <w:color w:val="0070C0"/>
          <w:sz w:val="20"/>
          <w:szCs w:val="20"/>
        </w:rPr>
        <w:t xml:space="preserve">     </w:t>
      </w:r>
      <w:r w:rsidR="002D24E6">
        <w:rPr>
          <w:rFonts w:ascii="Arial" w:hAnsi="Arial" w:cs="Arial"/>
          <w:color w:val="0070C0"/>
          <w:sz w:val="20"/>
          <w:szCs w:val="20"/>
        </w:rPr>
        <w:t xml:space="preserve">                         </w:t>
      </w:r>
      <w:r w:rsidRPr="005D7D27">
        <w:rPr>
          <w:rFonts w:ascii="Arial" w:hAnsi="Arial" w:cs="Arial"/>
          <w:color w:val="0070C0"/>
          <w:sz w:val="20"/>
          <w:szCs w:val="20"/>
        </w:rPr>
        <w:t xml:space="preserve">Ustvolskaya Voloshinov, Salmanov, Evlakov (comp.). Perfezionamento con Shostakovic dal 1962 al 1965 </w:t>
      </w:r>
      <w:r w:rsidR="00B8510D" w:rsidRPr="005D7D27">
        <w:rPr>
          <w:rFonts w:ascii="Arial" w:hAnsi="Arial" w:cs="Arial"/>
          <w:color w:val="0070C0"/>
          <w:sz w:val="20"/>
          <w:szCs w:val="20"/>
        </w:rPr>
        <w:t xml:space="preserve">        </w:t>
      </w:r>
      <w:r w:rsidR="002D24E6">
        <w:rPr>
          <w:rFonts w:ascii="Arial" w:hAnsi="Arial" w:cs="Arial"/>
          <w:color w:val="0070C0"/>
          <w:sz w:val="20"/>
          <w:szCs w:val="20"/>
        </w:rPr>
        <w:t xml:space="preserve">                  </w:t>
      </w:r>
      <w:r w:rsidRPr="005D7D27">
        <w:rPr>
          <w:rFonts w:ascii="Arial" w:hAnsi="Arial" w:cs="Arial"/>
          <w:color w:val="0070C0"/>
          <w:sz w:val="20"/>
          <w:szCs w:val="20"/>
        </w:rPr>
        <w:t xml:space="preserve">(ha terminato sue opere incompiute). Autore di 6 Sinfonie, cinque con riferimento alla “Divina commedia”. </w:t>
      </w:r>
      <w:r w:rsidR="002D24E6">
        <w:rPr>
          <w:rFonts w:ascii="Arial" w:hAnsi="Arial" w:cs="Arial"/>
          <w:color w:val="0070C0"/>
          <w:sz w:val="20"/>
          <w:szCs w:val="20"/>
        </w:rPr>
        <w:t xml:space="preserve">                     </w:t>
      </w:r>
      <w:r w:rsidRPr="005D7D27">
        <w:rPr>
          <w:rFonts w:ascii="Arial" w:hAnsi="Arial" w:cs="Arial"/>
          <w:color w:val="0070C0"/>
          <w:sz w:val="20"/>
          <w:szCs w:val="20"/>
        </w:rPr>
        <w:t xml:space="preserve">Insegnante al Conservatorio di Leningrado dal 1965. </w:t>
      </w:r>
    </w:p>
    <w:p w:rsidR="00116B5C" w:rsidRPr="005D7D27" w:rsidRDefault="00116B5C" w:rsidP="000F4EDF">
      <w:pPr>
        <w:pStyle w:val="NormaleWeb"/>
        <w:tabs>
          <w:tab w:val="left" w:pos="0"/>
          <w:tab w:val="left" w:pos="4253"/>
        </w:tabs>
        <w:spacing w:before="120" w:beforeAutospacing="0" w:after="0" w:afterAutospacing="0" w:line="276" w:lineRule="auto"/>
        <w:rPr>
          <w:rFonts w:ascii="Arial" w:hAnsi="Arial" w:cs="Arial"/>
        </w:rPr>
      </w:pPr>
      <w:r w:rsidRPr="005D7D27">
        <w:rPr>
          <w:rStyle w:val="google-src-text1"/>
          <w:rFonts w:ascii="Arial" w:hAnsi="Arial" w:cs="Arial"/>
          <w:bCs/>
          <w:specVanish w:val="0"/>
        </w:rPr>
        <w:t>Opus 94: Four Pieces for tuba solo (1985)</w:t>
      </w:r>
      <w:r w:rsidRPr="005D7D27">
        <w:rPr>
          <w:rFonts w:ascii="Arial" w:hAnsi="Arial" w:cs="Arial"/>
          <w:bCs/>
        </w:rPr>
        <w:t>Quattro pezzi per tuba sola, op. 94 (1985)</w:t>
      </w:r>
      <w:r w:rsidR="00EA2AB1" w:rsidRPr="005D7D27">
        <w:rPr>
          <w:rFonts w:ascii="Arial" w:hAnsi="Arial" w:cs="Arial"/>
          <w:bCs/>
        </w:rPr>
        <w:t>.</w:t>
      </w:r>
      <w:r w:rsidRPr="005D7D27">
        <w:rPr>
          <w:rFonts w:ascii="Arial" w:hAnsi="Arial" w:cs="Arial"/>
        </w:rPr>
        <w:t xml:space="preserve"> </w:t>
      </w:r>
    </w:p>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rPr>
      </w:pPr>
    </w:p>
    <w:p w:rsidR="009C7FD8" w:rsidRPr="005D7D27" w:rsidRDefault="009C7FD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TISNE’  Antoine</w:t>
      </w:r>
      <w:r w:rsidRPr="005D7D27">
        <w:rPr>
          <w:rFonts w:ascii="Arial" w:hAnsi="Arial" w:cs="Arial"/>
          <w:color w:val="0070C0"/>
          <w:u w:val="single"/>
        </w:rPr>
        <w:tab/>
        <w:t>Lourdes, 29.11.1932 - Parigi, 1998.</w:t>
      </w:r>
    </w:p>
    <w:p w:rsidR="009C7FD8" w:rsidRPr="005D7D27" w:rsidRDefault="009C7FD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francese, allievo di Milhaud e Rivier. Vincitore del Prix de Rome del 1962 e di numerosi altri </w:t>
      </w:r>
      <w:r w:rsidR="00B8510D" w:rsidRPr="005D7D27">
        <w:rPr>
          <w:rFonts w:ascii="Arial" w:hAnsi="Arial" w:cs="Arial"/>
          <w:color w:val="0070C0"/>
          <w:sz w:val="20"/>
          <w:szCs w:val="20"/>
        </w:rPr>
        <w:t xml:space="preserve">     </w:t>
      </w:r>
      <w:r w:rsidR="002D24E6">
        <w:rPr>
          <w:rFonts w:ascii="Arial" w:hAnsi="Arial" w:cs="Arial"/>
          <w:color w:val="0070C0"/>
          <w:sz w:val="20"/>
          <w:szCs w:val="20"/>
        </w:rPr>
        <w:t xml:space="preserve">                    </w:t>
      </w:r>
      <w:r w:rsidRPr="005D7D27">
        <w:rPr>
          <w:rFonts w:ascii="Arial" w:hAnsi="Arial" w:cs="Arial"/>
          <w:color w:val="0070C0"/>
          <w:sz w:val="20"/>
          <w:szCs w:val="20"/>
        </w:rPr>
        <w:t>premi internazionali.</w:t>
      </w:r>
    </w:p>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Elégie et burlesque, trombone e pf.</w:t>
      </w:r>
    </w:p>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lang w:val="fr-FR"/>
        </w:rPr>
      </w:pPr>
    </w:p>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TOEBOSCH  Louis</w:t>
      </w:r>
      <w:r w:rsidRPr="005D7D27">
        <w:rPr>
          <w:rFonts w:ascii="Arial" w:hAnsi="Arial" w:cs="Arial"/>
          <w:color w:val="0070C0"/>
          <w:u w:val="single"/>
        </w:rPr>
        <w:tab/>
        <w:t>Maastricht, 18.3.1916.</w:t>
      </w:r>
    </w:p>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organista e direttore d’orchestra olandese. Direttore del Conservatorio del Brabante.</w:t>
      </w:r>
    </w:p>
    <w:p w:rsidR="009C7FD8" w:rsidRPr="005D7D27" w:rsidRDefault="009C7FD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Allegro, op. 108, trombone e pf.</w:t>
      </w:r>
    </w:p>
    <w:p w:rsidR="00BC2E9A" w:rsidRPr="005D7D27" w:rsidRDefault="00BC2E9A" w:rsidP="000F4EDF">
      <w:pPr>
        <w:pStyle w:val="NormaleWeb"/>
        <w:tabs>
          <w:tab w:val="left" w:pos="0"/>
          <w:tab w:val="left" w:pos="4253"/>
        </w:tabs>
        <w:spacing w:before="120" w:beforeAutospacing="0" w:after="0" w:afterAutospacing="0" w:line="276" w:lineRule="auto"/>
        <w:rPr>
          <w:rFonts w:ascii="Arial" w:hAnsi="Arial" w:cs="Arial"/>
        </w:rPr>
      </w:pPr>
    </w:p>
    <w:p w:rsidR="00BE496F" w:rsidRPr="005D7D27" w:rsidRDefault="00BE496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TOMASI  Henri</w:t>
      </w:r>
      <w:r w:rsidRPr="005D7D27">
        <w:rPr>
          <w:rFonts w:ascii="Arial" w:hAnsi="Arial" w:cs="Arial"/>
          <w:color w:val="0070C0"/>
          <w:u w:val="single"/>
        </w:rPr>
        <w:tab/>
        <w:t xml:space="preserve">Marsiglia, 17.3.1901 - Parigi, </w:t>
      </w:r>
      <w:r w:rsidR="00A44E10" w:rsidRPr="005D7D27">
        <w:rPr>
          <w:rFonts w:ascii="Arial" w:hAnsi="Arial" w:cs="Arial"/>
          <w:color w:val="0070C0"/>
          <w:u w:val="single"/>
        </w:rPr>
        <w:t>13.2.</w:t>
      </w:r>
      <w:r w:rsidRPr="005D7D27">
        <w:rPr>
          <w:rFonts w:ascii="Arial" w:hAnsi="Arial" w:cs="Arial"/>
          <w:color w:val="0070C0"/>
          <w:u w:val="single"/>
        </w:rPr>
        <w:t>1971.</w:t>
      </w:r>
    </w:p>
    <w:p w:rsidR="00BE496F" w:rsidRPr="005D7D27" w:rsidRDefault="00BE496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Allievo di Vidal, Caussade, d’Indy e Gaubert.  Prix de Rome nel 1927. </w:t>
      </w:r>
      <w:r w:rsidR="002D24E6">
        <w:rPr>
          <w:rFonts w:ascii="Arial" w:hAnsi="Arial" w:cs="Arial"/>
          <w:color w:val="0070C0"/>
          <w:sz w:val="20"/>
          <w:szCs w:val="20"/>
        </w:rPr>
        <w:t xml:space="preserve">                  </w:t>
      </w:r>
      <w:r w:rsidRPr="005D7D27">
        <w:rPr>
          <w:rFonts w:ascii="Arial" w:hAnsi="Arial" w:cs="Arial"/>
          <w:color w:val="0070C0"/>
          <w:sz w:val="20"/>
          <w:szCs w:val="20"/>
        </w:rPr>
        <w:t>Direttore delle più importanti orchestre. Dal 1955 si dedicò esclusivamente alla composizione.</w:t>
      </w:r>
    </w:p>
    <w:p w:rsidR="00E51DB2" w:rsidRPr="005D7D27" w:rsidRDefault="00E51DB2" w:rsidP="000F4EDF">
      <w:pPr>
        <w:tabs>
          <w:tab w:val="left" w:pos="0"/>
          <w:tab w:val="left" w:pos="4253"/>
        </w:tabs>
        <w:spacing w:line="276" w:lineRule="auto"/>
        <w:rPr>
          <w:rFonts w:ascii="Arial" w:hAnsi="Arial" w:cs="Arial"/>
        </w:rPr>
      </w:pPr>
      <w:r w:rsidRPr="005D7D27">
        <w:rPr>
          <w:rFonts w:ascii="Arial" w:hAnsi="Arial" w:cs="Arial"/>
        </w:rPr>
        <w:t xml:space="preserve">Trombone e pf.:  </w:t>
      </w:r>
      <w:r w:rsidR="00AD0A83" w:rsidRPr="005D7D27">
        <w:rPr>
          <w:rFonts w:ascii="Arial" w:hAnsi="Arial" w:cs="Arial"/>
        </w:rPr>
        <w:t>Andante e Scherzo (7’05)</w:t>
      </w:r>
      <w:r w:rsidRPr="005D7D27">
        <w:rPr>
          <w:rFonts w:ascii="Arial" w:hAnsi="Arial" w:cs="Arial"/>
        </w:rPr>
        <w:t>,</w:t>
      </w:r>
      <w:r w:rsidR="00AD0A83" w:rsidRPr="005D7D27">
        <w:rPr>
          <w:rFonts w:ascii="Arial" w:hAnsi="Arial" w:cs="Arial"/>
        </w:rPr>
        <w:t xml:space="preserve">   </w:t>
      </w:r>
      <w:r w:rsidR="009C7FD8" w:rsidRPr="005D7D27">
        <w:rPr>
          <w:rFonts w:ascii="Arial" w:hAnsi="Arial" w:cs="Arial"/>
        </w:rPr>
        <w:t>Danse sacre</w:t>
      </w:r>
      <w:r w:rsidRPr="005D7D27">
        <w:rPr>
          <w:rFonts w:ascii="Arial" w:hAnsi="Arial" w:cs="Arial"/>
        </w:rPr>
        <w:t>,</w:t>
      </w:r>
      <w:r w:rsidR="009C7FD8" w:rsidRPr="005D7D27">
        <w:rPr>
          <w:rFonts w:ascii="Arial" w:hAnsi="Arial" w:cs="Arial"/>
        </w:rPr>
        <w:t xml:space="preserve"> </w:t>
      </w:r>
      <w:r w:rsidRPr="005D7D27">
        <w:rPr>
          <w:rFonts w:ascii="Arial" w:hAnsi="Arial" w:cs="Arial"/>
        </w:rPr>
        <w:t xml:space="preserve">   </w:t>
      </w:r>
    </w:p>
    <w:p w:rsidR="00255B88" w:rsidRPr="005D7D27" w:rsidRDefault="009C7FD8" w:rsidP="000F4EDF">
      <w:pPr>
        <w:tabs>
          <w:tab w:val="left" w:pos="0"/>
          <w:tab w:val="left" w:pos="4253"/>
        </w:tabs>
        <w:spacing w:line="276" w:lineRule="auto"/>
        <w:rPr>
          <w:rFonts w:ascii="Arial" w:hAnsi="Arial" w:cs="Arial"/>
        </w:rPr>
      </w:pPr>
      <w:r w:rsidRPr="005D7D27">
        <w:rPr>
          <w:rFonts w:ascii="Arial" w:hAnsi="Arial" w:cs="Arial"/>
        </w:rPr>
        <w:t>Fanfares liturgiques, tr</w:t>
      </w:r>
      <w:r w:rsidR="00DE0803" w:rsidRPr="005D7D27">
        <w:rPr>
          <w:rFonts w:ascii="Arial" w:hAnsi="Arial" w:cs="Arial"/>
        </w:rPr>
        <w:t xml:space="preserve">ombone </w:t>
      </w:r>
      <w:r w:rsidRPr="005D7D27">
        <w:rPr>
          <w:rFonts w:ascii="Arial" w:hAnsi="Arial" w:cs="Arial"/>
        </w:rPr>
        <w:t>e quint</w:t>
      </w:r>
      <w:r w:rsidR="00DE0803" w:rsidRPr="005D7D27">
        <w:rPr>
          <w:rFonts w:ascii="Arial" w:hAnsi="Arial" w:cs="Arial"/>
        </w:rPr>
        <w:t>etto</w:t>
      </w:r>
      <w:r w:rsidRPr="005D7D27">
        <w:rPr>
          <w:rFonts w:ascii="Arial" w:hAnsi="Arial" w:cs="Arial"/>
        </w:rPr>
        <w:t xml:space="preserve"> di fiati (17’15).</w:t>
      </w:r>
      <w:r w:rsidR="003E5CD9" w:rsidRPr="005D7D27">
        <w:rPr>
          <w:rFonts w:ascii="Arial" w:hAnsi="Arial" w:cs="Arial"/>
        </w:rPr>
        <w:t xml:space="preserve">   </w:t>
      </w:r>
    </w:p>
    <w:p w:rsidR="00E51DB2" w:rsidRPr="005D7D27" w:rsidRDefault="00E51DB2"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Etre ou ne pas être, trombone ed ensemble (1963, 5’).</w:t>
      </w:r>
    </w:p>
    <w:p w:rsidR="00E51DB2" w:rsidRPr="005D7D27" w:rsidRDefault="00E51DB2" w:rsidP="000F4EDF">
      <w:pPr>
        <w:tabs>
          <w:tab w:val="left" w:pos="0"/>
          <w:tab w:val="left" w:pos="4253"/>
        </w:tabs>
        <w:spacing w:line="276" w:lineRule="auto"/>
        <w:rPr>
          <w:rFonts w:ascii="Arial" w:hAnsi="Arial" w:cs="Arial"/>
        </w:rPr>
      </w:pPr>
      <w:r w:rsidRPr="005D7D27">
        <w:rPr>
          <w:rFonts w:ascii="Arial" w:hAnsi="Arial" w:cs="Arial"/>
        </w:rPr>
        <w:lastRenderedPageBreak/>
        <w:t>Danse Sacree, 3° mov. di Danse Nuptiale, tuba e orchestra da camera (1961).</w:t>
      </w:r>
    </w:p>
    <w:p w:rsidR="00815FAC" w:rsidRPr="005D7D27" w:rsidRDefault="00255B88" w:rsidP="000F4EDF">
      <w:pPr>
        <w:tabs>
          <w:tab w:val="left" w:pos="0"/>
          <w:tab w:val="left" w:pos="4253"/>
        </w:tabs>
        <w:spacing w:line="276" w:lineRule="auto"/>
        <w:rPr>
          <w:rFonts w:ascii="Arial" w:hAnsi="Arial" w:cs="Arial"/>
        </w:rPr>
      </w:pPr>
      <w:r w:rsidRPr="005D7D27">
        <w:rPr>
          <w:rFonts w:ascii="Arial" w:hAnsi="Arial" w:cs="Arial"/>
        </w:rPr>
        <w:t>Fanfares liturgiques, tr</w:t>
      </w:r>
      <w:r w:rsidR="00E51DB2" w:rsidRPr="005D7D27">
        <w:rPr>
          <w:rFonts w:ascii="Arial" w:hAnsi="Arial" w:cs="Arial"/>
        </w:rPr>
        <w:t xml:space="preserve">ombone </w:t>
      </w:r>
      <w:r w:rsidRPr="005D7D27">
        <w:rPr>
          <w:rFonts w:ascii="Arial" w:hAnsi="Arial" w:cs="Arial"/>
        </w:rPr>
        <w:t xml:space="preserve">e orch. (23’45).   </w:t>
      </w:r>
      <w:r w:rsidR="00C22B8F" w:rsidRPr="005D7D27">
        <w:rPr>
          <w:rFonts w:ascii="Arial" w:hAnsi="Arial" w:cs="Arial"/>
        </w:rPr>
        <w:t>Concerto, trombone e orch. (195</w:t>
      </w:r>
      <w:r w:rsidR="00815FAC" w:rsidRPr="005D7D27">
        <w:rPr>
          <w:rFonts w:ascii="Arial" w:hAnsi="Arial" w:cs="Arial"/>
        </w:rPr>
        <w:t>7</w:t>
      </w:r>
      <w:r w:rsidR="00C22B8F" w:rsidRPr="005D7D27">
        <w:rPr>
          <w:rFonts w:ascii="Arial" w:hAnsi="Arial" w:cs="Arial"/>
        </w:rPr>
        <w:t>, 1</w:t>
      </w:r>
      <w:r w:rsidR="00815FAC" w:rsidRPr="005D7D27">
        <w:rPr>
          <w:rFonts w:ascii="Arial" w:hAnsi="Arial" w:cs="Arial"/>
        </w:rPr>
        <w:t>4</w:t>
      </w:r>
      <w:r w:rsidR="00C22B8F" w:rsidRPr="005D7D27">
        <w:rPr>
          <w:rFonts w:ascii="Arial" w:hAnsi="Arial" w:cs="Arial"/>
        </w:rPr>
        <w:t>’).</w:t>
      </w:r>
    </w:p>
    <w:p w:rsidR="003841D9" w:rsidRPr="005D7D27" w:rsidRDefault="003841D9" w:rsidP="000F4EDF">
      <w:pPr>
        <w:tabs>
          <w:tab w:val="left" w:pos="0"/>
          <w:tab w:val="left" w:pos="4253"/>
        </w:tabs>
        <w:spacing w:line="276" w:lineRule="auto"/>
        <w:rPr>
          <w:rFonts w:ascii="Arial" w:hAnsi="Arial" w:cs="Arial"/>
          <w:color w:val="0000FF"/>
        </w:rPr>
      </w:pPr>
    </w:p>
    <w:p w:rsidR="0012679C" w:rsidRPr="005D7D27" w:rsidRDefault="0012679C"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TOULON  Ja</w:t>
      </w:r>
      <w:r w:rsidR="002F58C0" w:rsidRPr="005D7D27">
        <w:rPr>
          <w:rFonts w:ascii="Arial" w:hAnsi="Arial" w:cs="Arial"/>
          <w:color w:val="0070C0"/>
          <w:u w:val="single"/>
        </w:rPr>
        <w:t>c</w:t>
      </w:r>
      <w:r w:rsidRPr="005D7D27">
        <w:rPr>
          <w:rFonts w:ascii="Arial" w:hAnsi="Arial" w:cs="Arial"/>
          <w:color w:val="0070C0"/>
          <w:u w:val="single"/>
        </w:rPr>
        <w:t>ques</w:t>
      </w:r>
      <w:r w:rsidRPr="005D7D27">
        <w:rPr>
          <w:rFonts w:ascii="Arial" w:hAnsi="Arial" w:cs="Arial"/>
          <w:color w:val="0070C0"/>
          <w:u w:val="single"/>
        </w:rPr>
        <w:tab/>
      </w:r>
      <w:r w:rsidR="008B3688">
        <w:rPr>
          <w:rFonts w:ascii="Arial" w:hAnsi="Arial" w:cs="Arial"/>
          <w:color w:val="0070C0"/>
          <w:u w:val="single"/>
        </w:rPr>
        <w:t xml:space="preserve">Parigi, </w:t>
      </w:r>
      <w:r w:rsidRPr="005D7D27">
        <w:rPr>
          <w:rFonts w:ascii="Arial" w:hAnsi="Arial" w:cs="Arial"/>
          <w:color w:val="0070C0"/>
          <w:u w:val="single"/>
        </w:rPr>
        <w:t>14.1.1933</w:t>
      </w:r>
    </w:p>
    <w:p w:rsidR="0012679C" w:rsidRPr="005D7D27" w:rsidRDefault="0012679C"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w:t>
      </w:r>
    </w:p>
    <w:p w:rsidR="00AC1089" w:rsidRPr="005D7D27" w:rsidRDefault="007D284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J’apprends le trombone, metodo progressivo.   </w:t>
      </w:r>
      <w:r w:rsidR="00AC1089" w:rsidRPr="005D7D27">
        <w:rPr>
          <w:rFonts w:ascii="Arial" w:hAnsi="Arial" w:cs="Arial"/>
        </w:rPr>
        <w:t xml:space="preserve">1° Pezzo.   </w:t>
      </w:r>
      <w:r w:rsidR="007456D1" w:rsidRPr="005D7D27">
        <w:rPr>
          <w:rFonts w:ascii="Arial" w:hAnsi="Arial" w:cs="Arial"/>
        </w:rPr>
        <w:t>19 Studi per trombone basso</w:t>
      </w:r>
      <w:r w:rsidRPr="005D7D27">
        <w:rPr>
          <w:rFonts w:ascii="Arial" w:hAnsi="Arial" w:cs="Arial"/>
        </w:rPr>
        <w:t>.</w:t>
      </w:r>
      <w:r w:rsidR="007456D1" w:rsidRPr="005D7D27">
        <w:rPr>
          <w:rFonts w:ascii="Arial" w:hAnsi="Arial" w:cs="Arial"/>
        </w:rPr>
        <w:t xml:space="preserve">   </w:t>
      </w:r>
      <w:r w:rsidR="00AC1089" w:rsidRPr="005D7D27">
        <w:rPr>
          <w:rFonts w:ascii="Arial" w:hAnsi="Arial" w:cs="Arial"/>
        </w:rPr>
        <w:t xml:space="preserve"> </w:t>
      </w:r>
    </w:p>
    <w:p w:rsidR="00AC1089" w:rsidRPr="005D7D27" w:rsidRDefault="0012679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10 Studi dopo Bach.   15 Arie facili in forma di studio.   4 volumi di Studi basique.</w:t>
      </w:r>
      <w:r w:rsidR="007456D1" w:rsidRPr="005D7D27">
        <w:rPr>
          <w:rFonts w:ascii="Arial" w:hAnsi="Arial" w:cs="Arial"/>
        </w:rPr>
        <w:t xml:space="preserve">   </w:t>
      </w:r>
    </w:p>
    <w:p w:rsidR="007D2845" w:rsidRPr="00DB461C" w:rsidRDefault="0012679C"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rPr>
        <w:t>3 Audizioni.</w:t>
      </w:r>
      <w:r w:rsidR="007456D1" w:rsidRPr="005D7D27">
        <w:rPr>
          <w:rFonts w:ascii="Arial" w:hAnsi="Arial" w:cs="Arial"/>
        </w:rPr>
        <w:t xml:space="preserve">   </w:t>
      </w:r>
      <w:r w:rsidR="00680158" w:rsidRPr="00DB461C">
        <w:rPr>
          <w:rFonts w:ascii="Arial" w:hAnsi="Arial" w:cs="Arial"/>
          <w:lang w:val="en-US"/>
        </w:rPr>
        <w:t>Les Gammes.</w:t>
      </w:r>
      <w:r w:rsidR="00AC1089" w:rsidRPr="00DB461C">
        <w:rPr>
          <w:rFonts w:ascii="Arial" w:hAnsi="Arial" w:cs="Arial"/>
          <w:lang w:val="en-US"/>
        </w:rPr>
        <w:t xml:space="preserve">   </w:t>
      </w:r>
      <w:r w:rsidR="007456D1" w:rsidRPr="00DB461C">
        <w:rPr>
          <w:rFonts w:ascii="Arial" w:hAnsi="Arial" w:cs="Arial"/>
          <w:lang w:val="en-US"/>
        </w:rPr>
        <w:t>3 Caricature per tuba.</w:t>
      </w:r>
      <w:r w:rsidR="008B3688" w:rsidRPr="00DB461C">
        <w:rPr>
          <w:rFonts w:ascii="Arial" w:hAnsi="Arial" w:cs="Arial"/>
          <w:lang w:val="en-US"/>
        </w:rPr>
        <w:t xml:space="preserve">   Style et Nuances.</w:t>
      </w:r>
      <w:r w:rsidR="007D2845" w:rsidRPr="00DB461C">
        <w:rPr>
          <w:rFonts w:ascii="Arial" w:hAnsi="Arial" w:cs="Arial"/>
          <w:lang w:val="en-US"/>
        </w:rPr>
        <w:t xml:space="preserve">   </w:t>
      </w:r>
    </w:p>
    <w:p w:rsidR="00AC1089" w:rsidRPr="005D7D27" w:rsidRDefault="0012679C"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u w:val="single"/>
          <w:lang w:val="fr-FR"/>
        </w:rPr>
        <w:t>Tr</w:t>
      </w:r>
      <w:r w:rsidR="00680158" w:rsidRPr="005D7D27">
        <w:rPr>
          <w:rFonts w:ascii="Arial" w:hAnsi="Arial" w:cs="Arial"/>
          <w:u w:val="single"/>
          <w:lang w:val="fr-FR"/>
        </w:rPr>
        <w:t>ombone e</w:t>
      </w:r>
      <w:r w:rsidRPr="005D7D27">
        <w:rPr>
          <w:rFonts w:ascii="Arial" w:hAnsi="Arial" w:cs="Arial"/>
          <w:u w:val="single"/>
          <w:lang w:val="fr-FR"/>
        </w:rPr>
        <w:t xml:space="preserve"> pf</w:t>
      </w:r>
      <w:r w:rsidRPr="005D7D27">
        <w:rPr>
          <w:rFonts w:ascii="Arial" w:hAnsi="Arial" w:cs="Arial"/>
          <w:lang w:val="fr-FR"/>
        </w:rPr>
        <w:t>.:  Piece n° 1,   Auf vier posten</w:t>
      </w:r>
      <w:r w:rsidR="007456D1" w:rsidRPr="005D7D27">
        <w:rPr>
          <w:rFonts w:ascii="Arial" w:hAnsi="Arial" w:cs="Arial"/>
          <w:lang w:val="fr-FR"/>
        </w:rPr>
        <w:t>.</w:t>
      </w:r>
      <w:r w:rsidRPr="005D7D27">
        <w:rPr>
          <w:rFonts w:ascii="Arial" w:hAnsi="Arial" w:cs="Arial"/>
          <w:lang w:val="fr-FR"/>
        </w:rPr>
        <w:t xml:space="preserve">   En allant</w:t>
      </w:r>
      <w:r w:rsidR="007456D1" w:rsidRPr="005D7D27">
        <w:rPr>
          <w:rFonts w:ascii="Arial" w:hAnsi="Arial" w:cs="Arial"/>
          <w:lang w:val="fr-FR"/>
        </w:rPr>
        <w:t>.</w:t>
      </w:r>
      <w:r w:rsidR="00AC1089" w:rsidRPr="005D7D27">
        <w:rPr>
          <w:rFonts w:ascii="Arial" w:hAnsi="Arial" w:cs="Arial"/>
          <w:lang w:val="fr-FR"/>
        </w:rPr>
        <w:t xml:space="preserve">   </w:t>
      </w:r>
      <w:r w:rsidR="007456D1" w:rsidRPr="005D7D27">
        <w:rPr>
          <w:rFonts w:ascii="Arial" w:hAnsi="Arial" w:cs="Arial"/>
          <w:lang w:val="fr-FR"/>
        </w:rPr>
        <w:t xml:space="preserve">Entschlossen.   </w:t>
      </w:r>
      <w:r w:rsidR="002F58C0" w:rsidRPr="005D7D27">
        <w:rPr>
          <w:rFonts w:ascii="Arial" w:hAnsi="Arial" w:cs="Arial"/>
          <w:lang w:val="fr-FR"/>
        </w:rPr>
        <w:t xml:space="preserve">Frohlich.   </w:t>
      </w:r>
    </w:p>
    <w:p w:rsidR="00AC1089" w:rsidRPr="005D7D27" w:rsidRDefault="00680158"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fr-FR"/>
        </w:rPr>
        <w:t xml:space="preserve">Inno, cadenza e danza.   </w:t>
      </w:r>
      <w:r w:rsidR="002F58C0" w:rsidRPr="005D7D27">
        <w:rPr>
          <w:rFonts w:ascii="Arial" w:hAnsi="Arial" w:cs="Arial"/>
          <w:lang w:val="fr-FR"/>
        </w:rPr>
        <w:t xml:space="preserve">La Planche à routelles.   </w:t>
      </w:r>
      <w:r w:rsidR="0012679C" w:rsidRPr="005D7D27">
        <w:rPr>
          <w:rFonts w:ascii="Arial" w:hAnsi="Arial" w:cs="Arial"/>
          <w:lang w:val="fr-FR"/>
        </w:rPr>
        <w:t>Le General plastique</w:t>
      </w:r>
      <w:r w:rsidR="007456D1" w:rsidRPr="005D7D27">
        <w:rPr>
          <w:rFonts w:ascii="Arial" w:hAnsi="Arial" w:cs="Arial"/>
          <w:lang w:val="fr-FR"/>
        </w:rPr>
        <w:t>.</w:t>
      </w:r>
      <w:r w:rsidR="0012679C" w:rsidRPr="005D7D27">
        <w:rPr>
          <w:rFonts w:ascii="Arial" w:hAnsi="Arial" w:cs="Arial"/>
          <w:lang w:val="fr-FR"/>
        </w:rPr>
        <w:t xml:space="preserve">   </w:t>
      </w:r>
      <w:r w:rsidR="002F58C0" w:rsidRPr="005D7D27">
        <w:rPr>
          <w:rFonts w:ascii="Arial" w:hAnsi="Arial" w:cs="Arial"/>
        </w:rPr>
        <w:t xml:space="preserve">L’ours bossu.   </w:t>
      </w:r>
    </w:p>
    <w:p w:rsidR="00AC1089" w:rsidRPr="005D7D27" w:rsidRDefault="002F58C0"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rPr>
        <w:t xml:space="preserve">Marcia e Danza.   </w:t>
      </w:r>
      <w:r w:rsidR="00AC1089" w:rsidRPr="005D7D27">
        <w:rPr>
          <w:rFonts w:ascii="Arial" w:hAnsi="Arial" w:cs="Arial"/>
          <w:lang w:val="fr-FR"/>
        </w:rPr>
        <w:t xml:space="preserve">3 Mousquetaires (4’10).   </w:t>
      </w:r>
      <w:r w:rsidRPr="005D7D27">
        <w:rPr>
          <w:rFonts w:ascii="Arial" w:hAnsi="Arial" w:cs="Arial"/>
        </w:rPr>
        <w:t xml:space="preserve">2 Piccoli pezzi.   </w:t>
      </w:r>
      <w:r w:rsidR="0012679C" w:rsidRPr="005D7D27">
        <w:rPr>
          <w:rFonts w:ascii="Arial" w:hAnsi="Arial" w:cs="Arial"/>
          <w:lang w:val="fr-FR"/>
        </w:rPr>
        <w:t>Récitation</w:t>
      </w:r>
      <w:r w:rsidR="007456D1" w:rsidRPr="005D7D27">
        <w:rPr>
          <w:rFonts w:ascii="Arial" w:hAnsi="Arial" w:cs="Arial"/>
          <w:lang w:val="fr-FR"/>
        </w:rPr>
        <w:t>.</w:t>
      </w:r>
      <w:r w:rsidR="0012679C" w:rsidRPr="005D7D27">
        <w:rPr>
          <w:rFonts w:ascii="Arial" w:hAnsi="Arial" w:cs="Arial"/>
          <w:lang w:val="fr-FR"/>
        </w:rPr>
        <w:t xml:space="preserve">   </w:t>
      </w:r>
      <w:r w:rsidR="00680158" w:rsidRPr="005D7D27">
        <w:rPr>
          <w:rFonts w:ascii="Arial" w:hAnsi="Arial" w:cs="Arial"/>
          <w:lang w:val="fr-FR"/>
        </w:rPr>
        <w:t xml:space="preserve">Recreations faciles.   </w:t>
      </w:r>
    </w:p>
    <w:p w:rsidR="00AC1089" w:rsidRPr="005D7D27" w:rsidRDefault="0012679C"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Romanza</w:t>
      </w:r>
      <w:r w:rsidR="007456D1" w:rsidRPr="005D7D27">
        <w:rPr>
          <w:rFonts w:ascii="Arial" w:hAnsi="Arial" w:cs="Arial"/>
          <w:lang w:val="en-US"/>
        </w:rPr>
        <w:t>.</w:t>
      </w:r>
      <w:r w:rsidR="00AC1089" w:rsidRPr="005D7D27">
        <w:rPr>
          <w:rFonts w:ascii="Arial" w:hAnsi="Arial" w:cs="Arial"/>
          <w:lang w:val="en-US"/>
        </w:rPr>
        <w:t xml:space="preserve">   Saltimbanques</w:t>
      </w:r>
      <w:r w:rsidR="007D2845" w:rsidRPr="005D7D27">
        <w:rPr>
          <w:rFonts w:ascii="Arial" w:hAnsi="Arial" w:cs="Arial"/>
          <w:lang w:val="en-US"/>
        </w:rPr>
        <w:t>:</w:t>
      </w:r>
      <w:r w:rsidR="00AC1089" w:rsidRPr="005D7D27">
        <w:rPr>
          <w:rFonts w:ascii="Arial" w:hAnsi="Arial" w:cs="Arial"/>
          <w:lang w:val="en-US"/>
        </w:rPr>
        <w:t xml:space="preserve"> 1</w:t>
      </w:r>
      <w:r w:rsidR="007D2845" w:rsidRPr="005D7D27">
        <w:rPr>
          <w:rFonts w:ascii="Arial" w:hAnsi="Arial" w:cs="Arial"/>
          <w:lang w:val="en-US"/>
        </w:rPr>
        <w:t>)</w:t>
      </w:r>
      <w:r w:rsidR="00AC1089" w:rsidRPr="005D7D27">
        <w:rPr>
          <w:rFonts w:ascii="Arial" w:hAnsi="Arial" w:cs="Arial"/>
          <w:lang w:val="en-US"/>
        </w:rPr>
        <w:t xml:space="preserve"> Parade,</w:t>
      </w:r>
      <w:r w:rsidR="007D2845" w:rsidRPr="005D7D27">
        <w:rPr>
          <w:rFonts w:ascii="Arial" w:hAnsi="Arial" w:cs="Arial"/>
          <w:lang w:val="en-US"/>
        </w:rPr>
        <w:t xml:space="preserve">   </w:t>
      </w:r>
      <w:r w:rsidR="00AC1089" w:rsidRPr="005D7D27">
        <w:rPr>
          <w:rFonts w:ascii="Arial" w:hAnsi="Arial" w:cs="Arial"/>
          <w:lang w:val="en-US"/>
        </w:rPr>
        <w:t>2</w:t>
      </w:r>
      <w:r w:rsidR="007D2845" w:rsidRPr="005D7D27">
        <w:rPr>
          <w:rFonts w:ascii="Arial" w:hAnsi="Arial" w:cs="Arial"/>
          <w:lang w:val="en-US"/>
        </w:rPr>
        <w:t>)</w:t>
      </w:r>
      <w:r w:rsidR="00AC1089" w:rsidRPr="005D7D27">
        <w:rPr>
          <w:rFonts w:ascii="Arial" w:hAnsi="Arial" w:cs="Arial"/>
          <w:lang w:val="en-US"/>
        </w:rPr>
        <w:t xml:space="preserve"> Diabolos.   </w:t>
      </w:r>
      <w:r w:rsidR="002F58C0" w:rsidRPr="005D7D27">
        <w:rPr>
          <w:rFonts w:ascii="Arial" w:hAnsi="Arial" w:cs="Arial"/>
          <w:lang w:val="en-US"/>
        </w:rPr>
        <w:t xml:space="preserve">Sangerknabe.   </w:t>
      </w:r>
      <w:r w:rsidRPr="005D7D27">
        <w:rPr>
          <w:rFonts w:ascii="Arial" w:hAnsi="Arial" w:cs="Arial"/>
          <w:lang w:val="en-US"/>
        </w:rPr>
        <w:t>Traumer</w:t>
      </w:r>
      <w:r w:rsidR="007456D1" w:rsidRPr="005D7D27">
        <w:rPr>
          <w:rFonts w:ascii="Arial" w:hAnsi="Arial" w:cs="Arial"/>
          <w:lang w:val="en-US"/>
        </w:rPr>
        <w:t>.</w:t>
      </w:r>
      <w:r w:rsidR="007D2845" w:rsidRPr="005D7D27">
        <w:rPr>
          <w:rFonts w:ascii="Arial" w:hAnsi="Arial" w:cs="Arial"/>
          <w:lang w:val="en-US"/>
        </w:rPr>
        <w:t xml:space="preserve">   </w:t>
      </w:r>
      <w:r w:rsidRPr="005D7D27">
        <w:rPr>
          <w:rFonts w:ascii="Arial" w:hAnsi="Arial" w:cs="Arial"/>
          <w:lang w:val="en-US"/>
        </w:rPr>
        <w:t>Traurig</w:t>
      </w:r>
      <w:r w:rsidR="002F58C0" w:rsidRPr="005D7D27">
        <w:rPr>
          <w:rFonts w:ascii="Arial" w:hAnsi="Arial" w:cs="Arial"/>
          <w:lang w:val="en-US"/>
        </w:rPr>
        <w:t>.</w:t>
      </w:r>
    </w:p>
    <w:p w:rsidR="008B3688" w:rsidRDefault="008B3688"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p>
    <w:p w:rsidR="0012679C" w:rsidRPr="005D7D27" w:rsidRDefault="0012679C"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TOURNEMIRE Charles</w:t>
      </w:r>
      <w:r w:rsidRPr="005D7D27">
        <w:rPr>
          <w:rFonts w:ascii="Arial" w:hAnsi="Arial" w:cs="Arial"/>
          <w:color w:val="0070C0"/>
          <w:u w:val="single"/>
          <w:lang w:val="en-US"/>
        </w:rPr>
        <w:tab/>
        <w:t>Bordeaux, 22.1.1870 - Arcachon, 4.11.1939.</w:t>
      </w:r>
    </w:p>
    <w:p w:rsidR="00981127" w:rsidRPr="005D7D27" w:rsidRDefault="0012679C"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Studi al Conservatorio di Bordeaux, a Parigi fu allievo di Franck e Widor. Morì ad Arcachon in circostanze </w:t>
      </w:r>
      <w:r w:rsidR="002D24E6">
        <w:rPr>
          <w:rFonts w:ascii="Arial" w:hAnsi="Arial" w:cs="Arial"/>
          <w:color w:val="0070C0"/>
        </w:rPr>
        <w:t xml:space="preserve">                        </w:t>
      </w:r>
      <w:r w:rsidRPr="005D7D27">
        <w:rPr>
          <w:rFonts w:ascii="Arial" w:hAnsi="Arial" w:cs="Arial"/>
          <w:color w:val="0070C0"/>
        </w:rPr>
        <w:t xml:space="preserve">misteriose, il suo cadavere fu trovato in strada, stabilendo che la morte era sopravvenuta il giorno prima. </w:t>
      </w:r>
      <w:r w:rsidR="00B8510D" w:rsidRPr="005D7D27">
        <w:rPr>
          <w:rFonts w:ascii="Arial" w:hAnsi="Arial" w:cs="Arial"/>
          <w:color w:val="0070C0"/>
        </w:rPr>
        <w:t xml:space="preserve">         </w:t>
      </w:r>
      <w:r w:rsidR="002D24E6">
        <w:rPr>
          <w:rFonts w:ascii="Arial" w:hAnsi="Arial" w:cs="Arial"/>
          <w:color w:val="0070C0"/>
        </w:rPr>
        <w:t xml:space="preserve">                       </w:t>
      </w:r>
      <w:r w:rsidR="00981127" w:rsidRPr="005D7D27">
        <w:rPr>
          <w:rFonts w:ascii="Arial" w:hAnsi="Arial" w:cs="Arial"/>
          <w:color w:val="0070C0"/>
        </w:rPr>
        <w:t>Per maggiori informazioni sull'autore, vedi: "Passeggiando con la Musica", scaricabile gratuitamente dal sito: mariodemolli.com</w:t>
      </w:r>
    </w:p>
    <w:p w:rsidR="0012679C" w:rsidRPr="005D7D27" w:rsidRDefault="0012679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Légende, trombone e pf.   Concerto per trombone e pf.</w:t>
      </w:r>
    </w:p>
    <w:p w:rsidR="0012679C" w:rsidRPr="005D7D27" w:rsidRDefault="0012679C" w:rsidP="000F4EDF">
      <w:pPr>
        <w:pStyle w:val="NormaleWeb"/>
        <w:tabs>
          <w:tab w:val="left" w:pos="0"/>
          <w:tab w:val="left" w:pos="4253"/>
        </w:tabs>
        <w:spacing w:before="120" w:beforeAutospacing="0" w:after="0" w:afterAutospacing="0" w:line="276" w:lineRule="auto"/>
        <w:rPr>
          <w:rFonts w:ascii="Arial" w:hAnsi="Arial" w:cs="Arial"/>
        </w:rPr>
      </w:pPr>
    </w:p>
    <w:p w:rsidR="0012679C" w:rsidRPr="005D7D27" w:rsidRDefault="0012679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TOWER  Joan</w:t>
      </w:r>
      <w:r w:rsidRPr="005D7D27">
        <w:rPr>
          <w:rFonts w:ascii="Arial" w:hAnsi="Arial" w:cs="Arial"/>
          <w:color w:val="0070C0"/>
          <w:u w:val="single"/>
        </w:rPr>
        <w:tab/>
        <w:t>New Rochelle, 6. 9.1938</w:t>
      </w:r>
    </w:p>
    <w:p w:rsidR="0012679C" w:rsidRPr="005D7D27" w:rsidRDefault="0012679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Compositrice americana, studi alla Columbia University con Edelman. Prima donna a ricevere il </w:t>
      </w:r>
      <w:r w:rsidR="002D24E6">
        <w:rPr>
          <w:rFonts w:ascii="Arial" w:hAnsi="Arial" w:cs="Arial"/>
          <w:color w:val="0070C0"/>
          <w:sz w:val="20"/>
          <w:szCs w:val="20"/>
        </w:rPr>
        <w:t xml:space="preserve">                               </w:t>
      </w:r>
      <w:r w:rsidRPr="005D7D27">
        <w:rPr>
          <w:rFonts w:ascii="Arial" w:hAnsi="Arial" w:cs="Arial"/>
          <w:color w:val="0070C0"/>
          <w:sz w:val="20"/>
          <w:szCs w:val="20"/>
        </w:rPr>
        <w:t>“Grawemeyer Award in Composition” nel 1990.</w:t>
      </w:r>
    </w:p>
    <w:p w:rsidR="0012679C" w:rsidRPr="005D7D27" w:rsidRDefault="0012679C"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Black topaz, trb. cl. tr. fl. pf. 2 perc. (1976, 13’).   Elegy, trb, 2 vl. vla. vcl. (1993, 5’).</w:t>
      </w:r>
    </w:p>
    <w:p w:rsidR="0012679C" w:rsidRPr="005D7D27" w:rsidRDefault="0012679C" w:rsidP="000F4EDF">
      <w:pPr>
        <w:pStyle w:val="NormaleWeb"/>
        <w:tabs>
          <w:tab w:val="left" w:pos="0"/>
          <w:tab w:val="left" w:pos="4253"/>
        </w:tabs>
        <w:spacing w:before="120" w:beforeAutospacing="0" w:after="0" w:afterAutospacing="0" w:line="276" w:lineRule="auto"/>
        <w:rPr>
          <w:rFonts w:ascii="Arial" w:hAnsi="Arial" w:cs="Arial"/>
          <w:lang w:val="en-US"/>
        </w:rPr>
      </w:pPr>
    </w:p>
    <w:p w:rsidR="0012679C" w:rsidRPr="005D7D27" w:rsidRDefault="0012679C"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TOWNSEND  Matthew</w:t>
      </w:r>
    </w:p>
    <w:p w:rsidR="0012679C" w:rsidRPr="005D7D27" w:rsidRDefault="0012679C"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e Insegnante di trombone all’Università del N. Carolina.</w:t>
      </w:r>
    </w:p>
    <w:p w:rsidR="0012679C" w:rsidRPr="005D7D27" w:rsidRDefault="0012679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da camera per trombone.</w:t>
      </w:r>
    </w:p>
    <w:p w:rsidR="007B16D9" w:rsidRPr="005D7D27" w:rsidRDefault="007B16D9" w:rsidP="000F4EDF">
      <w:pPr>
        <w:pStyle w:val="NormaleWeb"/>
        <w:tabs>
          <w:tab w:val="left" w:pos="0"/>
          <w:tab w:val="left" w:pos="4253"/>
        </w:tabs>
        <w:spacing w:before="120" w:beforeAutospacing="0" w:after="0" w:afterAutospacing="0" w:line="276" w:lineRule="auto"/>
        <w:rPr>
          <w:rFonts w:ascii="Arial" w:hAnsi="Arial" w:cs="Arial"/>
        </w:rPr>
      </w:pPr>
    </w:p>
    <w:p w:rsidR="007B16D9" w:rsidRPr="005D7D27" w:rsidRDefault="007B16D9"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TREMBLOT D</w:t>
      </w:r>
      <w:r w:rsidR="0038468C" w:rsidRPr="005D7D27">
        <w:rPr>
          <w:rFonts w:ascii="Arial" w:hAnsi="Arial" w:cs="Arial"/>
          <w:color w:val="0070C0"/>
          <w:u w:val="single"/>
          <w:lang w:val="fr-FR"/>
        </w:rPr>
        <w:t>e</w:t>
      </w:r>
      <w:r w:rsidRPr="005D7D27">
        <w:rPr>
          <w:rFonts w:ascii="Arial" w:hAnsi="Arial" w:cs="Arial"/>
          <w:color w:val="0070C0"/>
          <w:u w:val="single"/>
          <w:lang w:val="fr-FR"/>
        </w:rPr>
        <w:t xml:space="preserve"> L</w:t>
      </w:r>
      <w:r w:rsidR="0038468C" w:rsidRPr="005D7D27">
        <w:rPr>
          <w:rFonts w:ascii="Arial" w:hAnsi="Arial" w:cs="Arial"/>
          <w:color w:val="0070C0"/>
          <w:u w:val="single"/>
          <w:lang w:val="fr-FR"/>
        </w:rPr>
        <w:t>a</w:t>
      </w:r>
      <w:r w:rsidRPr="005D7D27">
        <w:rPr>
          <w:rFonts w:ascii="Arial" w:hAnsi="Arial" w:cs="Arial"/>
          <w:color w:val="0070C0"/>
          <w:u w:val="single"/>
          <w:lang w:val="fr-FR"/>
        </w:rPr>
        <w:t xml:space="preserve"> CROIX  Francine</w:t>
      </w:r>
      <w:r w:rsidRPr="005D7D27">
        <w:rPr>
          <w:rFonts w:ascii="Arial" w:hAnsi="Arial" w:cs="Arial"/>
          <w:color w:val="0070C0"/>
          <w:u w:val="single"/>
          <w:lang w:val="fr-FR"/>
        </w:rPr>
        <w:tab/>
      </w:r>
      <w:r w:rsidR="0038468C" w:rsidRPr="005D7D27">
        <w:rPr>
          <w:rFonts w:ascii="Arial" w:hAnsi="Arial" w:cs="Arial"/>
          <w:color w:val="0070C0"/>
          <w:u w:val="single"/>
          <w:lang w:val="fr-FR"/>
        </w:rPr>
        <w:t xml:space="preserve">     </w:t>
      </w:r>
      <w:r w:rsidRPr="005D7D27">
        <w:rPr>
          <w:rFonts w:ascii="Arial" w:hAnsi="Arial" w:cs="Arial"/>
          <w:color w:val="0070C0"/>
          <w:u w:val="single"/>
          <w:lang w:val="fr-FR"/>
        </w:rPr>
        <w:t>1938</w:t>
      </w:r>
    </w:p>
    <w:p w:rsidR="007B16D9" w:rsidRPr="005D7D27" w:rsidRDefault="007B16D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Compositrice e arpista francese</w:t>
      </w:r>
      <w:r w:rsidR="007A3F14" w:rsidRPr="005D7D27">
        <w:rPr>
          <w:rFonts w:ascii="Arial" w:hAnsi="Arial" w:cs="Arial"/>
          <w:color w:val="0070C0"/>
          <w:sz w:val="20"/>
          <w:szCs w:val="20"/>
        </w:rPr>
        <w:t>, moglie di Tony Aubin</w:t>
      </w:r>
      <w:r w:rsidRPr="005D7D27">
        <w:rPr>
          <w:rFonts w:ascii="Arial" w:hAnsi="Arial" w:cs="Arial"/>
          <w:color w:val="0070C0"/>
          <w:sz w:val="20"/>
          <w:szCs w:val="20"/>
        </w:rPr>
        <w:t>.</w:t>
      </w:r>
    </w:p>
    <w:p w:rsidR="007B16D9" w:rsidRPr="005D7D27" w:rsidRDefault="007B16D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fr-FR"/>
        </w:rPr>
        <w:t xml:space="preserve">Un soir à Leningrad, trb. pf.   3 Le Tombeau de Goya, trb. e pf. </w:t>
      </w:r>
      <w:r w:rsidRPr="005D7D27">
        <w:rPr>
          <w:rFonts w:ascii="Arial" w:hAnsi="Arial" w:cs="Arial"/>
        </w:rPr>
        <w:t>(1982).</w:t>
      </w:r>
    </w:p>
    <w:p w:rsidR="007B16D9" w:rsidRPr="005D7D27" w:rsidRDefault="007B16D9" w:rsidP="000F4EDF">
      <w:pPr>
        <w:pStyle w:val="NormaleWeb"/>
        <w:tabs>
          <w:tab w:val="left" w:pos="0"/>
          <w:tab w:val="left" w:pos="4253"/>
        </w:tabs>
        <w:spacing w:before="120" w:beforeAutospacing="0" w:after="0" w:afterAutospacing="0" w:line="276" w:lineRule="auto"/>
        <w:rPr>
          <w:rFonts w:ascii="Arial" w:hAnsi="Arial" w:cs="Arial"/>
        </w:rPr>
      </w:pPr>
    </w:p>
    <w:p w:rsidR="00591A24" w:rsidRPr="005D7D27" w:rsidRDefault="00591A2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TREXLER  Georg</w:t>
      </w:r>
      <w:r w:rsidRPr="005D7D27">
        <w:rPr>
          <w:rFonts w:ascii="Arial" w:hAnsi="Arial" w:cs="Arial"/>
          <w:color w:val="0070C0"/>
          <w:u w:val="single"/>
        </w:rPr>
        <w:tab/>
        <w:t>Pirna, 9.2.1903</w:t>
      </w:r>
      <w:r w:rsidR="009C7FD8" w:rsidRPr="005D7D27">
        <w:rPr>
          <w:rFonts w:ascii="Arial" w:hAnsi="Arial" w:cs="Arial"/>
          <w:color w:val="0070C0"/>
          <w:u w:val="single"/>
        </w:rPr>
        <w:t xml:space="preserve"> - Lipsia, 15.12.1979.</w:t>
      </w:r>
    </w:p>
    <w:p w:rsidR="00591A24" w:rsidRPr="005D7D27" w:rsidRDefault="00591A2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w:t>
      </w:r>
      <w:r w:rsidR="009C7FD8" w:rsidRPr="005D7D27">
        <w:rPr>
          <w:rFonts w:ascii="Arial" w:hAnsi="Arial" w:cs="Arial"/>
          <w:color w:val="0070C0"/>
          <w:sz w:val="20"/>
          <w:szCs w:val="20"/>
        </w:rPr>
        <w:t>, insegnante</w:t>
      </w:r>
      <w:r w:rsidRPr="005D7D27">
        <w:rPr>
          <w:rFonts w:ascii="Arial" w:hAnsi="Arial" w:cs="Arial"/>
          <w:color w:val="0070C0"/>
          <w:sz w:val="20"/>
          <w:szCs w:val="20"/>
        </w:rPr>
        <w:t xml:space="preserve"> e organista tedesco, allievo di Reuter, Straube, Martienssen e Hochkofler. </w:t>
      </w:r>
      <w:r w:rsidR="009A6176">
        <w:rPr>
          <w:rFonts w:ascii="Arial" w:hAnsi="Arial" w:cs="Arial"/>
          <w:color w:val="0070C0"/>
          <w:sz w:val="20"/>
          <w:szCs w:val="20"/>
        </w:rPr>
        <w:t xml:space="preserve">                    </w:t>
      </w:r>
      <w:r w:rsidR="002D24E6">
        <w:rPr>
          <w:rFonts w:ascii="Arial" w:hAnsi="Arial" w:cs="Arial"/>
          <w:color w:val="0070C0"/>
          <w:sz w:val="20"/>
          <w:szCs w:val="20"/>
        </w:rPr>
        <w:t xml:space="preserve">                         </w:t>
      </w:r>
      <w:r w:rsidRPr="005D7D27">
        <w:rPr>
          <w:rFonts w:ascii="Arial" w:hAnsi="Arial" w:cs="Arial"/>
          <w:color w:val="0070C0"/>
          <w:sz w:val="20"/>
          <w:szCs w:val="20"/>
        </w:rPr>
        <w:t xml:space="preserve">A Lipsia </w:t>
      </w:r>
      <w:r w:rsidR="00FE7942" w:rsidRPr="005D7D27">
        <w:rPr>
          <w:rFonts w:ascii="Arial" w:hAnsi="Arial" w:cs="Arial"/>
          <w:color w:val="0070C0"/>
          <w:sz w:val="20"/>
          <w:szCs w:val="20"/>
        </w:rPr>
        <w:t xml:space="preserve">fu </w:t>
      </w:r>
      <w:r w:rsidRPr="005D7D27">
        <w:rPr>
          <w:rFonts w:ascii="Arial" w:hAnsi="Arial" w:cs="Arial"/>
          <w:color w:val="0070C0"/>
          <w:sz w:val="20"/>
          <w:szCs w:val="20"/>
        </w:rPr>
        <w:t>organista e insegnante al Conservatorio.</w:t>
      </w:r>
    </w:p>
    <w:p w:rsidR="00591A24" w:rsidRPr="005D7D27" w:rsidRDefault="00591A24" w:rsidP="000F4EDF">
      <w:pPr>
        <w:tabs>
          <w:tab w:val="left" w:pos="0"/>
          <w:tab w:val="left" w:pos="4253"/>
        </w:tabs>
        <w:spacing w:line="276" w:lineRule="auto"/>
        <w:rPr>
          <w:rFonts w:ascii="Arial" w:hAnsi="Arial" w:cs="Arial"/>
        </w:rPr>
      </w:pPr>
      <w:r w:rsidRPr="005D7D27">
        <w:rPr>
          <w:rFonts w:ascii="Arial" w:hAnsi="Arial" w:cs="Arial"/>
        </w:rPr>
        <w:lastRenderedPageBreak/>
        <w:t>Cornett Quintett</w:t>
      </w:r>
      <w:r w:rsidR="009C7FD8" w:rsidRPr="005D7D27">
        <w:rPr>
          <w:rFonts w:ascii="Arial" w:hAnsi="Arial" w:cs="Arial"/>
        </w:rPr>
        <w:t>,</w:t>
      </w:r>
      <w:r w:rsidRPr="005D7D27">
        <w:rPr>
          <w:rFonts w:ascii="Arial" w:hAnsi="Arial" w:cs="Arial"/>
        </w:rPr>
        <w:t xml:space="preserve"> per 2 </w:t>
      </w:r>
      <w:r w:rsidR="005574EA" w:rsidRPr="005D7D27">
        <w:rPr>
          <w:rFonts w:ascii="Arial" w:hAnsi="Arial" w:cs="Arial"/>
        </w:rPr>
        <w:t>tr</w:t>
      </w:r>
      <w:r w:rsidR="009C7FD8" w:rsidRPr="005D7D27">
        <w:rPr>
          <w:rFonts w:ascii="Arial" w:hAnsi="Arial" w:cs="Arial"/>
        </w:rPr>
        <w:t>.</w:t>
      </w:r>
      <w:r w:rsidRPr="005D7D27">
        <w:rPr>
          <w:rFonts w:ascii="Arial" w:hAnsi="Arial" w:cs="Arial"/>
        </w:rPr>
        <w:t xml:space="preserve"> e </w:t>
      </w:r>
      <w:r w:rsidR="005574EA" w:rsidRPr="005D7D27">
        <w:rPr>
          <w:rFonts w:ascii="Arial" w:hAnsi="Arial" w:cs="Arial"/>
        </w:rPr>
        <w:t>3 tromboni</w:t>
      </w:r>
      <w:r w:rsidRPr="005D7D27">
        <w:rPr>
          <w:rFonts w:ascii="Arial" w:hAnsi="Arial" w:cs="Arial"/>
        </w:rPr>
        <w:t>. (1954).</w:t>
      </w:r>
    </w:p>
    <w:p w:rsidR="0012679C" w:rsidRPr="005D7D27" w:rsidRDefault="0012679C" w:rsidP="000F4EDF">
      <w:pPr>
        <w:tabs>
          <w:tab w:val="left" w:pos="0"/>
          <w:tab w:val="left" w:pos="4253"/>
        </w:tabs>
        <w:spacing w:line="276" w:lineRule="auto"/>
        <w:rPr>
          <w:rFonts w:ascii="Arial" w:hAnsi="Arial" w:cs="Arial"/>
        </w:rPr>
      </w:pPr>
    </w:p>
    <w:p w:rsidR="0012679C" w:rsidRPr="005D7D27" w:rsidRDefault="0012679C"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TROWBRIDGE  Lynn</w:t>
      </w:r>
    </w:p>
    <w:p w:rsidR="0012679C" w:rsidRPr="005D7D27" w:rsidRDefault="0012679C"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americano e insegnante e concertista di Corno francese, allievo di Standley, Clevenger, </w:t>
      </w:r>
      <w:r w:rsidR="009A6176">
        <w:rPr>
          <w:rFonts w:ascii="Arial" w:hAnsi="Arial" w:cs="Arial"/>
          <w:color w:val="0070C0"/>
          <w:sz w:val="20"/>
          <w:szCs w:val="20"/>
        </w:rPr>
        <w:t xml:space="preserve">          </w:t>
      </w:r>
      <w:r w:rsidR="002D24E6">
        <w:rPr>
          <w:rFonts w:ascii="Arial" w:hAnsi="Arial" w:cs="Arial"/>
          <w:color w:val="0070C0"/>
          <w:sz w:val="20"/>
          <w:szCs w:val="20"/>
        </w:rPr>
        <w:t xml:space="preserve">                 </w:t>
      </w:r>
      <w:r w:rsidRPr="005D7D27">
        <w:rPr>
          <w:rFonts w:ascii="Arial" w:hAnsi="Arial" w:cs="Arial"/>
          <w:color w:val="0070C0"/>
          <w:sz w:val="20"/>
          <w:szCs w:val="20"/>
        </w:rPr>
        <w:t>Holden, Rybka e Hermele. Insegnante al Brattlebore Music Center.</w:t>
      </w:r>
    </w:p>
    <w:p w:rsidR="00287320" w:rsidRDefault="0012679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Chromatico, trombone e pf.</w:t>
      </w:r>
    </w:p>
    <w:p w:rsidR="002E0F86" w:rsidRPr="00287320" w:rsidRDefault="002E0F86" w:rsidP="000F4EDF">
      <w:pPr>
        <w:pStyle w:val="NormaleWeb"/>
        <w:tabs>
          <w:tab w:val="left" w:pos="0"/>
          <w:tab w:val="left" w:pos="4253"/>
        </w:tabs>
        <w:spacing w:before="120" w:beforeAutospacing="0" w:after="0" w:afterAutospacing="0" w:line="276" w:lineRule="auto"/>
        <w:rPr>
          <w:rFonts w:ascii="Arial" w:hAnsi="Arial" w:cs="Arial"/>
        </w:rPr>
      </w:pPr>
    </w:p>
    <w:p w:rsidR="00287320" w:rsidRPr="00287320" w:rsidRDefault="00287320" w:rsidP="000F4EDF">
      <w:pPr>
        <w:tabs>
          <w:tab w:val="left" w:pos="0"/>
          <w:tab w:val="left" w:pos="4253"/>
          <w:tab w:val="left" w:pos="10490"/>
        </w:tabs>
        <w:spacing w:line="276" w:lineRule="auto"/>
        <w:rPr>
          <w:rFonts w:ascii="Arial" w:hAnsi="Arial" w:cs="Arial"/>
          <w:color w:val="0070C0"/>
          <w:u w:val="single"/>
        </w:rPr>
      </w:pPr>
      <w:r w:rsidRPr="00287320">
        <w:rPr>
          <w:rFonts w:ascii="Arial" w:hAnsi="Arial" w:cs="Arial"/>
          <w:color w:val="0070C0"/>
          <w:u w:val="single"/>
        </w:rPr>
        <w:t>TRUHLAR  Jan</w:t>
      </w:r>
      <w:r w:rsidRPr="00287320">
        <w:rPr>
          <w:rFonts w:ascii="Arial" w:hAnsi="Arial" w:cs="Arial"/>
          <w:color w:val="0070C0"/>
          <w:u w:val="single"/>
        </w:rPr>
        <w:tab/>
        <w:t>Praga, 6.7.1928 - Linec, 8.2.2007.</w:t>
      </w:r>
    </w:p>
    <w:p w:rsidR="00287320" w:rsidRPr="00287320" w:rsidRDefault="00287320" w:rsidP="000F4EDF">
      <w:pPr>
        <w:tabs>
          <w:tab w:val="left" w:pos="0"/>
          <w:tab w:val="left" w:pos="4253"/>
          <w:tab w:val="left" w:pos="10490"/>
        </w:tabs>
        <w:spacing w:line="276" w:lineRule="auto"/>
        <w:rPr>
          <w:rFonts w:ascii="Arial" w:hAnsi="Arial" w:cs="Arial"/>
          <w:color w:val="0070C0"/>
          <w:sz w:val="20"/>
          <w:szCs w:val="20"/>
        </w:rPr>
      </w:pPr>
      <w:r w:rsidRPr="00287320">
        <w:rPr>
          <w:rFonts w:ascii="Arial" w:hAnsi="Arial" w:cs="Arial"/>
          <w:color w:val="0070C0"/>
          <w:sz w:val="20"/>
          <w:szCs w:val="20"/>
        </w:rPr>
        <w:t>Compositore, pianista, chitarrista e insegnante ceco. Studi di pianoforte a Planany dal 1934. Nel 1948 fu ammesso all’Accademia delle Arti di Praga, studi al Conservatorio di Praga, allievo di Urban, Zelenka, Jirmal, Sladik. Studi di Composizione con Borkovec, Janacek e Ruzickova. Insegnante a Praga, Kosice. Si traferì in Austria nel 1982,              insegnando chitarra al Conservatorio di Budejovice.</w:t>
      </w:r>
    </w:p>
    <w:p w:rsidR="002E0F86" w:rsidRDefault="00287320" w:rsidP="000F4EDF">
      <w:pPr>
        <w:pStyle w:val="Paragrafoelenco"/>
        <w:tabs>
          <w:tab w:val="left" w:pos="0"/>
          <w:tab w:val="left" w:pos="4253"/>
          <w:tab w:val="left" w:pos="10490"/>
        </w:tabs>
        <w:spacing w:line="276" w:lineRule="auto"/>
        <w:ind w:left="0"/>
        <w:rPr>
          <w:rFonts w:ascii="Arial" w:hAnsi="Arial" w:cs="Arial"/>
          <w:lang w:val="en-US"/>
        </w:rPr>
      </w:pPr>
      <w:r w:rsidRPr="00287320">
        <w:rPr>
          <w:rFonts w:ascii="Arial" w:hAnsi="Arial" w:cs="Arial"/>
        </w:rPr>
        <w:t xml:space="preserve">Sonata per tuba e chit. op. 97 (1997).   </w:t>
      </w:r>
      <w:r w:rsidRPr="002E0F86">
        <w:rPr>
          <w:rFonts w:ascii="Arial" w:hAnsi="Arial" w:cs="Arial"/>
          <w:lang w:val="en-US"/>
        </w:rPr>
        <w:t>Lob der Triole, 4 tube, op. 111 (2002).</w:t>
      </w:r>
    </w:p>
    <w:p w:rsidR="005B2A00" w:rsidRDefault="005B2A00" w:rsidP="000F4EDF">
      <w:pPr>
        <w:pStyle w:val="Paragrafoelenco"/>
        <w:tabs>
          <w:tab w:val="left" w:pos="0"/>
          <w:tab w:val="left" w:pos="4253"/>
          <w:tab w:val="left" w:pos="10490"/>
        </w:tabs>
        <w:spacing w:line="276" w:lineRule="auto"/>
        <w:ind w:left="0"/>
        <w:rPr>
          <w:rFonts w:ascii="Arial" w:hAnsi="Arial" w:cs="Arial"/>
          <w:lang w:val="en-US"/>
        </w:rPr>
      </w:pPr>
    </w:p>
    <w:p w:rsidR="0012679C" w:rsidRPr="005B2A00" w:rsidRDefault="0012679C" w:rsidP="000F4EDF">
      <w:pPr>
        <w:pStyle w:val="Paragrafoelenco"/>
        <w:tabs>
          <w:tab w:val="left" w:pos="0"/>
          <w:tab w:val="left" w:pos="4253"/>
          <w:tab w:val="left" w:pos="10490"/>
        </w:tabs>
        <w:spacing w:line="276" w:lineRule="auto"/>
        <w:ind w:left="0"/>
        <w:rPr>
          <w:rFonts w:ascii="Arial" w:hAnsi="Arial" w:cs="Arial"/>
          <w:color w:val="0070C0"/>
          <w:u w:val="single"/>
          <w:lang w:val="en-US"/>
        </w:rPr>
      </w:pPr>
      <w:r w:rsidRPr="005B2A00">
        <w:rPr>
          <w:rFonts w:ascii="Arial" w:hAnsi="Arial" w:cs="Arial"/>
          <w:color w:val="0070C0"/>
          <w:u w:val="single"/>
          <w:lang w:val="en-US"/>
        </w:rPr>
        <w:t>TULL  Fischer</w:t>
      </w:r>
      <w:r w:rsidRPr="005B2A00">
        <w:rPr>
          <w:rFonts w:ascii="Arial" w:hAnsi="Arial" w:cs="Arial"/>
          <w:color w:val="0070C0"/>
          <w:u w:val="single"/>
          <w:lang w:val="en-US"/>
        </w:rPr>
        <w:tab/>
        <w:t>Waco, 24.9.1934 - Huntsville, 23.8.1994</w:t>
      </w:r>
    </w:p>
    <w:p w:rsidR="0018000D" w:rsidRPr="005D7D27" w:rsidRDefault="0018000D" w:rsidP="000F4EDF">
      <w:pPr>
        <w:tabs>
          <w:tab w:val="left" w:pos="0"/>
          <w:tab w:val="left" w:pos="4253"/>
          <w:tab w:val="left" w:pos="10348"/>
        </w:tabs>
        <w:spacing w:line="276" w:lineRule="auto"/>
        <w:rPr>
          <w:rFonts w:ascii="Arial" w:hAnsi="Arial" w:cs="Arial"/>
          <w:color w:val="0070C0"/>
          <w:sz w:val="20"/>
          <w:szCs w:val="20"/>
        </w:rPr>
      </w:pPr>
      <w:r w:rsidRPr="005D7D27">
        <w:rPr>
          <w:rFonts w:ascii="Arial" w:hAnsi="Arial" w:cs="Arial"/>
          <w:color w:val="0070C0"/>
          <w:sz w:val="20"/>
          <w:szCs w:val="20"/>
        </w:rPr>
        <w:t xml:space="preserve">Trombettista americano, compositore, arrangiatore. Studi alla Waco Hight School e all’Università del </w:t>
      </w:r>
      <w:r w:rsidR="00F826B0" w:rsidRPr="005D7D27">
        <w:rPr>
          <w:rFonts w:ascii="Arial" w:hAnsi="Arial" w:cs="Arial"/>
          <w:color w:val="0070C0"/>
          <w:sz w:val="20"/>
          <w:szCs w:val="20"/>
        </w:rPr>
        <w:t xml:space="preserve">      </w:t>
      </w:r>
      <w:r w:rsidR="002D24E6">
        <w:rPr>
          <w:rFonts w:ascii="Arial" w:hAnsi="Arial" w:cs="Arial"/>
          <w:color w:val="0070C0"/>
          <w:sz w:val="20"/>
          <w:szCs w:val="20"/>
        </w:rPr>
        <w:t xml:space="preserve">                           </w:t>
      </w:r>
      <w:r w:rsidRPr="005D7D27">
        <w:rPr>
          <w:rFonts w:ascii="Arial" w:hAnsi="Arial" w:cs="Arial"/>
          <w:color w:val="0070C0"/>
          <w:sz w:val="20"/>
          <w:szCs w:val="20"/>
        </w:rPr>
        <w:t xml:space="preserve">Nord Texas, studi di composizione con Samuel Adler. Insegnante alla Sam Houston State University dal 1957. </w:t>
      </w:r>
      <w:r w:rsidR="00287320">
        <w:rPr>
          <w:rFonts w:ascii="Arial" w:hAnsi="Arial" w:cs="Arial"/>
          <w:color w:val="0070C0"/>
          <w:sz w:val="20"/>
          <w:szCs w:val="20"/>
        </w:rPr>
        <w:t xml:space="preserve">           </w:t>
      </w:r>
      <w:r w:rsidRPr="005D7D27">
        <w:rPr>
          <w:rFonts w:ascii="Arial" w:hAnsi="Arial" w:cs="Arial"/>
          <w:color w:val="0070C0"/>
          <w:sz w:val="20"/>
          <w:szCs w:val="20"/>
        </w:rPr>
        <w:t>Numerosi riconoscimenti.</w:t>
      </w:r>
    </w:p>
    <w:p w:rsidR="0018000D" w:rsidRPr="005D7D27" w:rsidRDefault="00D12DAD" w:rsidP="000F4EDF">
      <w:pPr>
        <w:tabs>
          <w:tab w:val="left" w:pos="0"/>
          <w:tab w:val="left" w:pos="4253"/>
        </w:tabs>
        <w:spacing w:line="276" w:lineRule="auto"/>
        <w:rPr>
          <w:rFonts w:ascii="Arial" w:hAnsi="Arial" w:cs="Arial"/>
        </w:rPr>
      </w:pPr>
      <w:r w:rsidRPr="005D7D27">
        <w:rPr>
          <w:rFonts w:ascii="Arial" w:hAnsi="Arial" w:cs="Arial"/>
        </w:rPr>
        <w:t xml:space="preserve">Quartet, </w:t>
      </w:r>
      <w:r w:rsidR="0018000D" w:rsidRPr="005D7D27">
        <w:rPr>
          <w:rFonts w:ascii="Arial" w:hAnsi="Arial" w:cs="Arial"/>
        </w:rPr>
        <w:t>Concert piece</w:t>
      </w:r>
      <w:r w:rsidRPr="005D7D27">
        <w:rPr>
          <w:rFonts w:ascii="Arial" w:hAnsi="Arial" w:cs="Arial"/>
        </w:rPr>
        <w:t xml:space="preserve"> per</w:t>
      </w:r>
      <w:r w:rsidR="0018000D" w:rsidRPr="005D7D27">
        <w:rPr>
          <w:rFonts w:ascii="Arial" w:hAnsi="Arial" w:cs="Arial"/>
        </w:rPr>
        <w:t xml:space="preserve"> 4 tromboni (1968, 9’).   Diversion, 6 tromboni (1967, 5’).</w:t>
      </w:r>
    </w:p>
    <w:p w:rsidR="0018000D" w:rsidRPr="005D7D27" w:rsidRDefault="003D24C0" w:rsidP="000F4EDF">
      <w:pPr>
        <w:tabs>
          <w:tab w:val="left" w:pos="0"/>
          <w:tab w:val="left" w:pos="4253"/>
        </w:tabs>
        <w:spacing w:line="276" w:lineRule="auto"/>
        <w:rPr>
          <w:rFonts w:ascii="Arial" w:hAnsi="Arial" w:cs="Arial"/>
        </w:rPr>
      </w:pPr>
      <w:r w:rsidRPr="005D7D27">
        <w:rPr>
          <w:rFonts w:ascii="Arial" w:hAnsi="Arial" w:cs="Arial"/>
        </w:rPr>
        <w:t xml:space="preserve">Concert piece, 4 tromboni.   </w:t>
      </w:r>
      <w:r w:rsidR="0018000D" w:rsidRPr="005D7D27">
        <w:rPr>
          <w:rFonts w:ascii="Arial" w:hAnsi="Arial" w:cs="Arial"/>
        </w:rPr>
        <w:t>Tubolar octad</w:t>
      </w:r>
      <w:r w:rsidRPr="005D7D27">
        <w:rPr>
          <w:rFonts w:ascii="Arial" w:hAnsi="Arial" w:cs="Arial"/>
        </w:rPr>
        <w:t>e</w:t>
      </w:r>
      <w:r w:rsidR="0018000D" w:rsidRPr="005D7D27">
        <w:rPr>
          <w:rFonts w:ascii="Arial" w:hAnsi="Arial" w:cs="Arial"/>
        </w:rPr>
        <w:t xml:space="preserve">, 4 euph. e 4 tube (1967, 7’).   </w:t>
      </w:r>
    </w:p>
    <w:p w:rsidR="003D24C0" w:rsidRPr="005D7D27" w:rsidRDefault="003D24C0" w:rsidP="000F4EDF">
      <w:pPr>
        <w:tabs>
          <w:tab w:val="left" w:pos="0"/>
          <w:tab w:val="left" w:pos="4253"/>
        </w:tabs>
        <w:spacing w:line="276" w:lineRule="auto"/>
        <w:rPr>
          <w:rFonts w:ascii="Arial" w:hAnsi="Arial" w:cs="Arial"/>
        </w:rPr>
      </w:pPr>
      <w:r w:rsidRPr="005D7D27">
        <w:rPr>
          <w:rFonts w:ascii="Arial" w:hAnsi="Arial" w:cs="Arial"/>
        </w:rPr>
        <w:t>Concerto da camera, trombone e quintetto di fiati (1992).</w:t>
      </w:r>
    </w:p>
    <w:p w:rsidR="0018000D" w:rsidRPr="005D7D27" w:rsidRDefault="0018000D" w:rsidP="000F4EDF">
      <w:pPr>
        <w:tabs>
          <w:tab w:val="left" w:pos="0"/>
          <w:tab w:val="left" w:pos="4253"/>
        </w:tabs>
        <w:spacing w:line="276" w:lineRule="auto"/>
        <w:rPr>
          <w:rFonts w:ascii="Arial" w:hAnsi="Arial" w:cs="Arial"/>
        </w:rPr>
      </w:pPr>
    </w:p>
    <w:p w:rsidR="0012679C" w:rsidRPr="005D7D27" w:rsidRDefault="0012679C" w:rsidP="000F4EDF">
      <w:pPr>
        <w:pStyle w:val="Corpodeltesto3"/>
        <w:tabs>
          <w:tab w:val="left" w:pos="0"/>
          <w:tab w:val="left" w:pos="4253"/>
        </w:tabs>
        <w:spacing w:after="0" w:line="276" w:lineRule="auto"/>
        <w:rPr>
          <w:rFonts w:ascii="Arial" w:hAnsi="Arial" w:cs="Arial"/>
          <w:color w:val="0070C0"/>
          <w:sz w:val="24"/>
          <w:szCs w:val="24"/>
          <w:u w:val="single"/>
        </w:rPr>
      </w:pPr>
      <w:r w:rsidRPr="005D7D27">
        <w:rPr>
          <w:rFonts w:ascii="Arial" w:hAnsi="Arial" w:cs="Arial"/>
          <w:color w:val="0070C0"/>
          <w:sz w:val="24"/>
          <w:szCs w:val="24"/>
          <w:u w:val="single"/>
        </w:rPr>
        <w:t>TURNER  Robert Comrie</w:t>
      </w:r>
      <w:r w:rsidRPr="005D7D27">
        <w:rPr>
          <w:rFonts w:ascii="Arial" w:hAnsi="Arial" w:cs="Arial"/>
          <w:color w:val="0070C0"/>
          <w:sz w:val="24"/>
          <w:szCs w:val="24"/>
          <w:u w:val="single"/>
        </w:rPr>
        <w:tab/>
        <w:t>Montréal, 6.6.1920 - 1983.</w:t>
      </w:r>
    </w:p>
    <w:p w:rsidR="0012679C" w:rsidRPr="005D7D27" w:rsidRDefault="0012679C" w:rsidP="000F4EDF">
      <w:pPr>
        <w:pStyle w:val="Corpodeltesto3"/>
        <w:tabs>
          <w:tab w:val="left" w:pos="0"/>
          <w:tab w:val="left" w:pos="4253"/>
        </w:tabs>
        <w:spacing w:after="0" w:line="276" w:lineRule="auto"/>
        <w:rPr>
          <w:rFonts w:ascii="Arial" w:hAnsi="Arial" w:cs="Arial"/>
          <w:color w:val="0070C0"/>
          <w:sz w:val="20"/>
          <w:szCs w:val="20"/>
        </w:rPr>
      </w:pPr>
      <w:r w:rsidRPr="005D7D27">
        <w:rPr>
          <w:rFonts w:ascii="Arial" w:hAnsi="Arial" w:cs="Arial"/>
          <w:color w:val="0070C0"/>
          <w:sz w:val="20"/>
          <w:szCs w:val="20"/>
        </w:rPr>
        <w:t>Compositore canadese, allievo di Howells, Jacob e Harris. Insegnante all’Università della Columbia Brit.</w:t>
      </w:r>
    </w:p>
    <w:p w:rsidR="0012679C" w:rsidRPr="005D7D27" w:rsidRDefault="0012679C" w:rsidP="000F4EDF">
      <w:pPr>
        <w:tabs>
          <w:tab w:val="left" w:pos="0"/>
          <w:tab w:val="left" w:pos="4253"/>
        </w:tabs>
        <w:spacing w:line="276" w:lineRule="auto"/>
        <w:rPr>
          <w:rFonts w:ascii="Arial" w:hAnsi="Arial" w:cs="Arial"/>
          <w:color w:val="000000"/>
          <w:lang w:val="en-US"/>
        </w:rPr>
      </w:pPr>
      <w:r w:rsidRPr="005D7D27">
        <w:rPr>
          <w:rFonts w:ascii="Arial" w:hAnsi="Arial" w:cs="Arial"/>
          <w:color w:val="000000"/>
        </w:rPr>
        <w:t xml:space="preserve">Trittico Pastorale per voci, ob. trombone e clav. </w:t>
      </w:r>
      <w:r w:rsidRPr="005D7D27">
        <w:rPr>
          <w:rFonts w:ascii="Arial" w:hAnsi="Arial" w:cs="Arial"/>
          <w:color w:val="000000"/>
          <w:lang w:val="en-US"/>
        </w:rPr>
        <w:t>(1958).</w:t>
      </w:r>
    </w:p>
    <w:p w:rsidR="0012679C" w:rsidRPr="005D7D27" w:rsidRDefault="0012679C" w:rsidP="000F4EDF">
      <w:pPr>
        <w:tabs>
          <w:tab w:val="left" w:pos="0"/>
          <w:tab w:val="left" w:pos="4253"/>
        </w:tabs>
        <w:spacing w:line="276" w:lineRule="auto"/>
        <w:rPr>
          <w:rFonts w:ascii="Arial" w:hAnsi="Arial" w:cs="Arial"/>
          <w:color w:val="000000"/>
          <w:lang w:val="en-US"/>
        </w:rPr>
      </w:pPr>
    </w:p>
    <w:p w:rsidR="0012679C" w:rsidRPr="005D7D27" w:rsidRDefault="0012679C" w:rsidP="000F4EDF">
      <w:pPr>
        <w:pStyle w:val="Titolo"/>
        <w:tabs>
          <w:tab w:val="left" w:pos="0"/>
          <w:tab w:val="left" w:pos="4253"/>
        </w:tabs>
        <w:spacing w:before="120" w:after="0" w:line="276" w:lineRule="auto"/>
        <w:jc w:val="left"/>
        <w:outlineLvl w:val="9"/>
        <w:rPr>
          <w:b w:val="0"/>
          <w:color w:val="0070C0"/>
          <w:sz w:val="24"/>
          <w:szCs w:val="24"/>
          <w:u w:val="single"/>
          <w:lang w:val="en-US"/>
        </w:rPr>
      </w:pPr>
      <w:r w:rsidRPr="005D7D27">
        <w:rPr>
          <w:b w:val="0"/>
          <w:color w:val="0070C0"/>
          <w:sz w:val="24"/>
          <w:szCs w:val="24"/>
          <w:u w:val="single"/>
          <w:lang w:val="en-US"/>
        </w:rPr>
        <w:t>TUROK  Paul</w:t>
      </w:r>
      <w:r w:rsidRPr="005D7D27">
        <w:rPr>
          <w:b w:val="0"/>
          <w:color w:val="0070C0"/>
          <w:sz w:val="24"/>
          <w:szCs w:val="24"/>
          <w:u w:val="single"/>
          <w:lang w:val="en-US"/>
        </w:rPr>
        <w:tab/>
        <w:t>New York, 3.12.1929</w:t>
      </w:r>
      <w:r w:rsidR="00743ABC" w:rsidRPr="005D7D27">
        <w:rPr>
          <w:b w:val="0"/>
          <w:color w:val="0070C0"/>
          <w:sz w:val="24"/>
          <w:szCs w:val="24"/>
          <w:u w:val="single"/>
          <w:lang w:val="en-US"/>
        </w:rPr>
        <w:t xml:space="preserve"> - New York, 10.7.2012.</w:t>
      </w:r>
    </w:p>
    <w:p w:rsidR="0082309F" w:rsidRPr="005D7D27" w:rsidRDefault="0082309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critico musicale statunitense. Studi al Queens College con Rathaus, con Sessions, all’Università </w:t>
      </w:r>
      <w:r w:rsidR="002D24E6">
        <w:rPr>
          <w:rFonts w:ascii="Arial" w:hAnsi="Arial" w:cs="Arial"/>
          <w:color w:val="0070C0"/>
          <w:sz w:val="20"/>
          <w:szCs w:val="20"/>
        </w:rPr>
        <w:t xml:space="preserve">              </w:t>
      </w:r>
      <w:r w:rsidRPr="005D7D27">
        <w:rPr>
          <w:rFonts w:ascii="Arial" w:hAnsi="Arial" w:cs="Arial"/>
          <w:color w:val="0070C0"/>
          <w:sz w:val="20"/>
          <w:szCs w:val="20"/>
        </w:rPr>
        <w:t>della California e con Wagenaar alla Juilliard. Insegnante a New York e a Williamstown,</w:t>
      </w:r>
      <w:r w:rsidR="002D24E6">
        <w:rPr>
          <w:rFonts w:ascii="Arial" w:hAnsi="Arial" w:cs="Arial"/>
          <w:color w:val="0070C0"/>
          <w:sz w:val="20"/>
          <w:szCs w:val="20"/>
        </w:rPr>
        <w:t xml:space="preserve"> </w:t>
      </w:r>
      <w:r w:rsidRPr="005D7D27">
        <w:rPr>
          <w:rFonts w:ascii="Arial" w:hAnsi="Arial" w:cs="Arial"/>
          <w:color w:val="0070C0"/>
          <w:sz w:val="20"/>
          <w:szCs w:val="20"/>
        </w:rPr>
        <w:t xml:space="preserve">critico musicale, con </w:t>
      </w:r>
      <w:r w:rsidR="002D24E6">
        <w:rPr>
          <w:rFonts w:ascii="Arial" w:hAnsi="Arial" w:cs="Arial"/>
          <w:color w:val="0070C0"/>
          <w:sz w:val="20"/>
          <w:szCs w:val="20"/>
        </w:rPr>
        <w:t xml:space="preserve">                 </w:t>
      </w:r>
      <w:r w:rsidRPr="005D7D27">
        <w:rPr>
          <w:rFonts w:ascii="Arial" w:hAnsi="Arial" w:cs="Arial"/>
          <w:color w:val="0070C0"/>
          <w:sz w:val="20"/>
          <w:szCs w:val="20"/>
        </w:rPr>
        <w:t xml:space="preserve">recensioni mensili sul Music Journal e articoli settimanali sul “New York Times”, senza dimenticare la sua vera </w:t>
      </w:r>
      <w:r w:rsidR="00287320">
        <w:rPr>
          <w:rFonts w:ascii="Arial" w:hAnsi="Arial" w:cs="Arial"/>
          <w:color w:val="0070C0"/>
          <w:sz w:val="20"/>
          <w:szCs w:val="20"/>
        </w:rPr>
        <w:t xml:space="preserve">                  </w:t>
      </w:r>
      <w:r w:rsidRPr="005D7D27">
        <w:rPr>
          <w:rFonts w:ascii="Arial" w:hAnsi="Arial" w:cs="Arial"/>
          <w:color w:val="0070C0"/>
          <w:sz w:val="20"/>
          <w:szCs w:val="20"/>
        </w:rPr>
        <w:t>passione: la composizione.</w:t>
      </w:r>
    </w:p>
    <w:p w:rsidR="0082309F" w:rsidRPr="005D7D27" w:rsidRDefault="0082309F" w:rsidP="000F4EDF">
      <w:pPr>
        <w:tabs>
          <w:tab w:val="left" w:pos="0"/>
          <w:tab w:val="left" w:pos="4253"/>
        </w:tabs>
        <w:spacing w:line="276" w:lineRule="auto"/>
        <w:rPr>
          <w:rFonts w:ascii="Arial" w:hAnsi="Arial" w:cs="Arial"/>
        </w:rPr>
      </w:pPr>
      <w:r w:rsidRPr="005D7D27">
        <w:rPr>
          <w:rFonts w:ascii="Arial" w:hAnsi="Arial" w:cs="Arial"/>
          <w:vanish/>
        </w:rPr>
        <w:t>Variants on a theme by Grieg for 8 Trombones, Op.93 Carl Fischer</w:t>
      </w:r>
      <w:r w:rsidRPr="005D7D27">
        <w:rPr>
          <w:rFonts w:ascii="Arial" w:hAnsi="Arial" w:cs="Arial"/>
        </w:rPr>
        <w:t xml:space="preserve">Varianti su un tema di Grieg, per 8 tromboni, op. 93.   </w:t>
      </w:r>
      <w:r w:rsidRPr="005D7D27">
        <w:rPr>
          <w:rFonts w:ascii="Arial" w:hAnsi="Arial" w:cs="Arial"/>
          <w:vanish/>
        </w:rPr>
        <w:t>CONCERT PIECE for Trombone and Piano, Op.5</w:t>
      </w:r>
      <w:r w:rsidRPr="005D7D27">
        <w:rPr>
          <w:rFonts w:ascii="Arial" w:hAnsi="Arial" w:cs="Arial"/>
        </w:rPr>
        <w:t xml:space="preserve">Pezzo da concerto, op. 5, trb. e pf.   </w:t>
      </w:r>
      <w:r w:rsidRPr="005D7D27">
        <w:rPr>
          <w:rFonts w:ascii="Arial" w:hAnsi="Arial" w:cs="Arial"/>
          <w:vanish/>
        </w:rPr>
        <w:t>Seesaw</w:t>
      </w:r>
      <w:r w:rsidRPr="005D7D27">
        <w:rPr>
          <w:rFonts w:ascii="Arial" w:hAnsi="Arial" w:cs="Arial"/>
        </w:rPr>
        <w:t xml:space="preserve"> </w:t>
      </w:r>
    </w:p>
    <w:p w:rsidR="0012679C" w:rsidRPr="005D7D27" w:rsidRDefault="0082309F" w:rsidP="000F4EDF">
      <w:pPr>
        <w:tabs>
          <w:tab w:val="left" w:pos="0"/>
          <w:tab w:val="left" w:pos="4253"/>
        </w:tabs>
        <w:spacing w:line="276" w:lineRule="auto"/>
        <w:rPr>
          <w:rFonts w:ascii="Arial" w:hAnsi="Arial" w:cs="Arial"/>
          <w:color w:val="000000"/>
        </w:rPr>
      </w:pPr>
      <w:r w:rsidRPr="005D7D27">
        <w:rPr>
          <w:rFonts w:ascii="Arial" w:hAnsi="Arial" w:cs="Arial"/>
          <w:vanish/>
        </w:rPr>
        <w:t>CANZONE CONCERTANTE No.2 for Trombone and Orchestra, Op.63</w:t>
      </w:r>
      <w:r w:rsidRPr="005D7D27">
        <w:rPr>
          <w:rFonts w:ascii="Arial" w:hAnsi="Arial" w:cs="Arial"/>
        </w:rPr>
        <w:t xml:space="preserve">2a Canzone concertante, op. 63, trombone e orch. </w:t>
      </w:r>
      <w:r w:rsidR="0012679C" w:rsidRPr="005D7D27">
        <w:rPr>
          <w:rFonts w:ascii="Arial" w:hAnsi="Arial" w:cs="Arial"/>
          <w:color w:val="000000"/>
        </w:rPr>
        <w:t>(1982, 12’).</w:t>
      </w:r>
    </w:p>
    <w:p w:rsidR="00BA346D" w:rsidRPr="005D7D27" w:rsidRDefault="00BA346D" w:rsidP="000F4EDF">
      <w:pPr>
        <w:tabs>
          <w:tab w:val="left" w:pos="0"/>
          <w:tab w:val="left" w:pos="4253"/>
        </w:tabs>
        <w:spacing w:line="276" w:lineRule="auto"/>
        <w:rPr>
          <w:rFonts w:ascii="Arial" w:hAnsi="Arial" w:cs="Arial"/>
          <w:color w:val="000000"/>
        </w:rPr>
      </w:pPr>
    </w:p>
    <w:p w:rsidR="00BA346D" w:rsidRPr="005D7D27" w:rsidRDefault="00BA346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TURNAGE  Mark-Antony</w:t>
      </w:r>
      <w:r w:rsidRPr="005D7D27">
        <w:rPr>
          <w:rFonts w:ascii="Arial" w:hAnsi="Arial" w:cs="Arial"/>
          <w:color w:val="0070C0"/>
          <w:u w:val="single"/>
        </w:rPr>
        <w:tab/>
        <w:t xml:space="preserve">Corringham, </w:t>
      </w:r>
      <w:r w:rsidR="004A662A" w:rsidRPr="005D7D27">
        <w:rPr>
          <w:rFonts w:ascii="Arial" w:hAnsi="Arial" w:cs="Arial"/>
          <w:color w:val="0070C0"/>
          <w:u w:val="single"/>
        </w:rPr>
        <w:t>1</w:t>
      </w:r>
      <w:r w:rsidRPr="005D7D27">
        <w:rPr>
          <w:rFonts w:ascii="Arial" w:hAnsi="Arial" w:cs="Arial"/>
          <w:color w:val="0070C0"/>
          <w:u w:val="single"/>
        </w:rPr>
        <w:t>0.6.1960</w:t>
      </w:r>
    </w:p>
    <w:p w:rsidR="004A662A" w:rsidRPr="005D7D27" w:rsidRDefault="004A662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inglese, studi con Knussen e Lambert, perfezionamento con G. Schuller. Influenze jazzistiche, </w:t>
      </w:r>
      <w:r w:rsidR="00D47F3C" w:rsidRPr="005D7D27">
        <w:rPr>
          <w:rFonts w:ascii="Arial" w:hAnsi="Arial" w:cs="Arial"/>
          <w:color w:val="0070C0"/>
          <w:sz w:val="20"/>
          <w:szCs w:val="20"/>
        </w:rPr>
        <w:t xml:space="preserve">       </w:t>
      </w:r>
      <w:r w:rsidR="002D24E6">
        <w:rPr>
          <w:rFonts w:ascii="Arial" w:hAnsi="Arial" w:cs="Arial"/>
          <w:color w:val="0070C0"/>
          <w:sz w:val="20"/>
          <w:szCs w:val="20"/>
        </w:rPr>
        <w:t xml:space="preserve">                  </w:t>
      </w:r>
      <w:r w:rsidRPr="005D7D27">
        <w:rPr>
          <w:rFonts w:ascii="Arial" w:hAnsi="Arial" w:cs="Arial"/>
          <w:color w:val="0070C0"/>
          <w:sz w:val="20"/>
          <w:szCs w:val="20"/>
        </w:rPr>
        <w:t xml:space="preserve">in particolare di M. Davis e D. Ellington. Per questa ragione è uno dei pochi a saper scrivere correttamente </w:t>
      </w:r>
      <w:r w:rsidR="00F826B0" w:rsidRPr="005D7D27">
        <w:rPr>
          <w:rFonts w:ascii="Arial" w:hAnsi="Arial" w:cs="Arial"/>
          <w:color w:val="0070C0"/>
          <w:sz w:val="20"/>
          <w:szCs w:val="20"/>
        </w:rPr>
        <w:t xml:space="preserve">    </w:t>
      </w:r>
      <w:r w:rsidR="002D24E6">
        <w:rPr>
          <w:rFonts w:ascii="Arial" w:hAnsi="Arial" w:cs="Arial"/>
          <w:color w:val="0070C0"/>
          <w:sz w:val="20"/>
          <w:szCs w:val="20"/>
        </w:rPr>
        <w:t xml:space="preserve">                </w:t>
      </w:r>
      <w:r w:rsidRPr="005D7D27">
        <w:rPr>
          <w:rFonts w:ascii="Arial" w:hAnsi="Arial" w:cs="Arial"/>
          <w:color w:val="0070C0"/>
          <w:sz w:val="20"/>
          <w:szCs w:val="20"/>
        </w:rPr>
        <w:t xml:space="preserve">Musica Jazz. I brani per violoncello sono scritti per la moglie, concertista di violoncello. </w:t>
      </w:r>
      <w:r w:rsidR="009A6176">
        <w:rPr>
          <w:rFonts w:ascii="Arial" w:hAnsi="Arial" w:cs="Arial"/>
          <w:color w:val="0070C0"/>
          <w:sz w:val="20"/>
          <w:szCs w:val="20"/>
        </w:rPr>
        <w:t xml:space="preserve">                                      </w:t>
      </w:r>
      <w:r w:rsidR="002D24E6">
        <w:rPr>
          <w:rFonts w:ascii="Arial" w:hAnsi="Arial" w:cs="Arial"/>
          <w:color w:val="0070C0"/>
          <w:sz w:val="20"/>
          <w:szCs w:val="20"/>
        </w:rPr>
        <w:t xml:space="preserve">                      </w:t>
      </w:r>
      <w:r w:rsidRPr="005D7D27">
        <w:rPr>
          <w:rFonts w:ascii="Arial" w:hAnsi="Arial" w:cs="Arial"/>
          <w:color w:val="0070C0"/>
          <w:sz w:val="20"/>
          <w:szCs w:val="20"/>
        </w:rPr>
        <w:t xml:space="preserve">Dal 2005, insegnante di composizione al Royal College. </w:t>
      </w:r>
    </w:p>
    <w:p w:rsidR="00BA346D" w:rsidRPr="005D7D27" w:rsidRDefault="00BA346D" w:rsidP="000F4EDF">
      <w:pPr>
        <w:tabs>
          <w:tab w:val="left" w:pos="0"/>
          <w:tab w:val="left" w:pos="4253"/>
        </w:tabs>
        <w:spacing w:line="276" w:lineRule="auto"/>
        <w:rPr>
          <w:rFonts w:ascii="Arial" w:hAnsi="Arial" w:cs="Arial"/>
        </w:rPr>
      </w:pPr>
      <w:r w:rsidRPr="005D7D27">
        <w:rPr>
          <w:rFonts w:ascii="Arial" w:hAnsi="Arial" w:cs="Arial"/>
        </w:rPr>
        <w:lastRenderedPageBreak/>
        <w:t>A Soothing Interlude, trombone e orch. d’archi (2004,4’).</w:t>
      </w:r>
    </w:p>
    <w:p w:rsidR="00AC0DF6" w:rsidRPr="005D7D27" w:rsidRDefault="005A71DE" w:rsidP="000F4EDF">
      <w:pPr>
        <w:tabs>
          <w:tab w:val="left" w:pos="0"/>
          <w:tab w:val="left" w:pos="4253"/>
        </w:tabs>
        <w:spacing w:line="276" w:lineRule="auto"/>
        <w:rPr>
          <w:rFonts w:ascii="Arial" w:hAnsi="Arial" w:cs="Arial"/>
          <w:lang w:val="en-US"/>
        </w:rPr>
      </w:pPr>
      <w:r w:rsidRPr="005D7D27">
        <w:rPr>
          <w:rFonts w:ascii="Arial" w:hAnsi="Arial" w:cs="Arial"/>
          <w:lang w:val="en-US"/>
        </w:rPr>
        <w:t xml:space="preserve">Yet </w:t>
      </w:r>
      <w:r w:rsidR="00A931A1" w:rsidRPr="005D7D27">
        <w:rPr>
          <w:rFonts w:ascii="Arial" w:hAnsi="Arial" w:cs="Arial"/>
          <w:lang w:val="en-US"/>
        </w:rPr>
        <w:t>Another Set To, trombone e orch.</w:t>
      </w:r>
      <w:r w:rsidRPr="005D7D27">
        <w:rPr>
          <w:rFonts w:ascii="Arial" w:hAnsi="Arial" w:cs="Arial"/>
          <w:lang w:val="en-US"/>
        </w:rPr>
        <w:t>: 1) 6’35,   2) 4’40,   3)</w:t>
      </w:r>
      <w:r w:rsidR="00A931A1" w:rsidRPr="005D7D27">
        <w:rPr>
          <w:rFonts w:ascii="Arial" w:hAnsi="Arial" w:cs="Arial"/>
          <w:lang w:val="en-US"/>
        </w:rPr>
        <w:t xml:space="preserve"> (</w:t>
      </w:r>
      <w:r w:rsidRPr="005D7D27">
        <w:rPr>
          <w:rFonts w:ascii="Arial" w:hAnsi="Arial" w:cs="Arial"/>
          <w:lang w:val="en-US"/>
        </w:rPr>
        <w:t>9</w:t>
      </w:r>
      <w:r w:rsidR="00A931A1" w:rsidRPr="005D7D27">
        <w:rPr>
          <w:rFonts w:ascii="Arial" w:hAnsi="Arial" w:cs="Arial"/>
          <w:lang w:val="en-US"/>
        </w:rPr>
        <w:t>’).</w:t>
      </w:r>
      <w:r w:rsidR="00AC0DF6" w:rsidRPr="005D7D27">
        <w:rPr>
          <w:rFonts w:ascii="Arial" w:hAnsi="Arial" w:cs="Arial"/>
          <w:lang w:val="en-US"/>
        </w:rPr>
        <w:t xml:space="preserve">   </w:t>
      </w:r>
    </w:p>
    <w:p w:rsidR="005A71DE" w:rsidRPr="005D7D27" w:rsidRDefault="00AC0DF6" w:rsidP="000F4EDF">
      <w:pPr>
        <w:tabs>
          <w:tab w:val="left" w:pos="0"/>
          <w:tab w:val="left" w:pos="4253"/>
        </w:tabs>
        <w:spacing w:line="276" w:lineRule="auto"/>
        <w:rPr>
          <w:rFonts w:ascii="Arial" w:hAnsi="Arial" w:cs="Arial"/>
          <w:lang w:val="en-US"/>
        </w:rPr>
      </w:pPr>
      <w:r w:rsidRPr="005D7D27">
        <w:rPr>
          <w:rFonts w:ascii="Arial" w:hAnsi="Arial" w:cs="Arial"/>
          <w:iCs/>
          <w:lang w:val="en-US"/>
        </w:rPr>
        <w:t>Imposta Yet Another A, concerto, trombone e orch</w:t>
      </w:r>
      <w:r w:rsidRPr="005D7D27">
        <w:rPr>
          <w:rFonts w:ascii="Arial" w:hAnsi="Arial" w:cs="Arial"/>
          <w:lang w:val="en-US"/>
        </w:rPr>
        <w:t xml:space="preserve"> (2004).</w:t>
      </w:r>
    </w:p>
    <w:p w:rsidR="005A71DE" w:rsidRPr="005D7D27" w:rsidRDefault="005A71DE" w:rsidP="000F4EDF">
      <w:pPr>
        <w:tabs>
          <w:tab w:val="left" w:pos="0"/>
          <w:tab w:val="left" w:pos="4253"/>
        </w:tabs>
        <w:spacing w:line="276" w:lineRule="auto"/>
        <w:rPr>
          <w:rFonts w:ascii="Arial" w:hAnsi="Arial" w:cs="Arial"/>
          <w:color w:val="00CC00"/>
          <w:u w:val="single"/>
          <w:lang w:val="en-US"/>
        </w:rPr>
      </w:pPr>
    </w:p>
    <w:p w:rsidR="00CE7EA8" w:rsidRPr="005D7D27" w:rsidRDefault="00CE7EA8"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TURRIN  Joseph</w:t>
      </w:r>
      <w:r w:rsidRPr="005D7D27">
        <w:rPr>
          <w:rFonts w:ascii="Arial" w:hAnsi="Arial" w:cs="Arial"/>
          <w:color w:val="0070C0"/>
          <w:u w:val="single"/>
          <w:lang w:val="en-US"/>
        </w:rPr>
        <w:tab/>
        <w:t>Clifton, 4.1.1947</w:t>
      </w:r>
    </w:p>
    <w:p w:rsidR="00CE7EA8" w:rsidRPr="005D7D27" w:rsidRDefault="00CE7EA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direttore d’orchestra e insegnante americano. Studi all’Eastmann </w:t>
      </w:r>
      <w:r w:rsidR="00CB46AE" w:rsidRPr="005D7D27">
        <w:rPr>
          <w:rFonts w:ascii="Arial" w:hAnsi="Arial" w:cs="Arial"/>
          <w:color w:val="0070C0"/>
          <w:sz w:val="20"/>
          <w:szCs w:val="20"/>
        </w:rPr>
        <w:t>e</w:t>
      </w:r>
      <w:r w:rsidR="009A6176">
        <w:rPr>
          <w:rFonts w:ascii="Arial" w:hAnsi="Arial" w:cs="Arial"/>
          <w:color w:val="0070C0"/>
          <w:sz w:val="20"/>
          <w:szCs w:val="20"/>
        </w:rPr>
        <w:t xml:space="preserve">d </w:t>
      </w:r>
      <w:r w:rsidRPr="005D7D27">
        <w:rPr>
          <w:rFonts w:ascii="Arial" w:hAnsi="Arial" w:cs="Arial"/>
          <w:color w:val="0070C0"/>
          <w:sz w:val="20"/>
          <w:szCs w:val="20"/>
        </w:rPr>
        <w:t xml:space="preserve">alla Manhattan </w:t>
      </w:r>
      <w:r w:rsidR="00F826B0" w:rsidRPr="005D7D27">
        <w:rPr>
          <w:rFonts w:ascii="Arial" w:hAnsi="Arial" w:cs="Arial"/>
          <w:color w:val="0070C0"/>
          <w:sz w:val="20"/>
          <w:szCs w:val="20"/>
        </w:rPr>
        <w:t xml:space="preserve">   </w:t>
      </w:r>
      <w:r w:rsidR="00EE10EF">
        <w:rPr>
          <w:rFonts w:ascii="Arial" w:hAnsi="Arial" w:cs="Arial"/>
          <w:color w:val="0070C0"/>
          <w:sz w:val="20"/>
          <w:szCs w:val="20"/>
        </w:rPr>
        <w:t xml:space="preserve">                        </w:t>
      </w:r>
      <w:r w:rsidRPr="005D7D27">
        <w:rPr>
          <w:rFonts w:ascii="Arial" w:hAnsi="Arial" w:cs="Arial"/>
          <w:color w:val="0070C0"/>
          <w:sz w:val="20"/>
          <w:szCs w:val="20"/>
        </w:rPr>
        <w:t xml:space="preserve">School of </w:t>
      </w:r>
      <w:r w:rsidR="009A6176">
        <w:rPr>
          <w:rFonts w:ascii="Arial" w:hAnsi="Arial" w:cs="Arial"/>
          <w:color w:val="0070C0"/>
          <w:sz w:val="20"/>
          <w:szCs w:val="20"/>
        </w:rPr>
        <w:t>M</w:t>
      </w:r>
      <w:r w:rsidRPr="005D7D27">
        <w:rPr>
          <w:rFonts w:ascii="Arial" w:hAnsi="Arial" w:cs="Arial"/>
          <w:color w:val="0070C0"/>
          <w:sz w:val="20"/>
          <w:szCs w:val="20"/>
        </w:rPr>
        <w:t>usic. Kurt Masur gli ha commissionato concerti, molte le colonne sonore di film.</w:t>
      </w:r>
    </w:p>
    <w:p w:rsidR="00CE7EA8" w:rsidRPr="005D7D27" w:rsidRDefault="00CE7EA8"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Fandango, trombone e tromba (1999).</w:t>
      </w:r>
    </w:p>
    <w:p w:rsidR="0012679C" w:rsidRPr="005D7D27" w:rsidRDefault="0012679C" w:rsidP="000F4EDF">
      <w:pPr>
        <w:pStyle w:val="NormaleWeb"/>
        <w:tabs>
          <w:tab w:val="left" w:pos="0"/>
          <w:tab w:val="left" w:pos="4253"/>
        </w:tabs>
        <w:spacing w:before="120" w:beforeAutospacing="0" w:after="0" w:afterAutospacing="0" w:line="276" w:lineRule="auto"/>
        <w:rPr>
          <w:rFonts w:ascii="Arial" w:hAnsi="Arial" w:cs="Arial"/>
          <w:lang w:val="en-US"/>
        </w:rPr>
      </w:pPr>
    </w:p>
    <w:p w:rsidR="00B41210" w:rsidRPr="005D7D27" w:rsidRDefault="00B41210" w:rsidP="000F4EDF">
      <w:pPr>
        <w:pStyle w:val="NormaleWeb"/>
        <w:tabs>
          <w:tab w:val="left" w:pos="0"/>
          <w:tab w:val="left" w:pos="4253"/>
        </w:tabs>
        <w:spacing w:before="120" w:beforeAutospacing="0" w:after="0" w:afterAutospacing="0" w:line="276" w:lineRule="auto"/>
        <w:rPr>
          <w:rFonts w:ascii="Arial" w:hAnsi="Arial" w:cs="Arial"/>
          <w:color w:val="0070C0"/>
          <w:u w:val="single"/>
          <w:lang w:val="en-GB"/>
        </w:rPr>
      </w:pPr>
      <w:r w:rsidRPr="005D7D27">
        <w:rPr>
          <w:rFonts w:ascii="Arial" w:hAnsi="Arial" w:cs="Arial"/>
          <w:color w:val="0070C0"/>
          <w:u w:val="single"/>
          <w:lang w:val="en-GB"/>
        </w:rPr>
        <w:t xml:space="preserve">TUTHILL  </w:t>
      </w:r>
      <w:r w:rsidR="00E015C6" w:rsidRPr="005D7D27">
        <w:rPr>
          <w:rFonts w:ascii="Arial" w:hAnsi="Arial" w:cs="Arial"/>
          <w:color w:val="0070C0"/>
          <w:u w:val="single"/>
          <w:lang w:val="en-GB"/>
        </w:rPr>
        <w:t>Burnet</w:t>
      </w:r>
      <w:r w:rsidR="00D62634" w:rsidRPr="005D7D27">
        <w:rPr>
          <w:rFonts w:ascii="Arial" w:hAnsi="Arial" w:cs="Arial"/>
          <w:color w:val="0070C0"/>
          <w:u w:val="single"/>
          <w:lang w:val="en-GB"/>
        </w:rPr>
        <w:t>t</w:t>
      </w:r>
      <w:r w:rsidR="00E015C6" w:rsidRPr="005D7D27">
        <w:rPr>
          <w:rFonts w:ascii="Arial" w:hAnsi="Arial" w:cs="Arial"/>
          <w:color w:val="0070C0"/>
          <w:u w:val="single"/>
          <w:lang w:val="en-GB"/>
        </w:rPr>
        <w:tab/>
        <w:t>New York, 1888 - 1982.</w:t>
      </w:r>
    </w:p>
    <w:p w:rsidR="00E015C6" w:rsidRPr="005D7D27" w:rsidRDefault="00E015C6"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clarinettista americano, studi alla Columbia Univ. e al Cincinnati College of Music. </w:t>
      </w:r>
      <w:r w:rsidR="009A6176">
        <w:rPr>
          <w:rFonts w:ascii="Arial" w:hAnsi="Arial" w:cs="Arial"/>
          <w:color w:val="0070C0"/>
          <w:sz w:val="20"/>
          <w:szCs w:val="20"/>
        </w:rPr>
        <w:t xml:space="preserve">                       </w:t>
      </w:r>
      <w:r w:rsidR="00EE10EF">
        <w:rPr>
          <w:rFonts w:ascii="Arial" w:hAnsi="Arial" w:cs="Arial"/>
          <w:color w:val="0070C0"/>
          <w:sz w:val="20"/>
          <w:szCs w:val="20"/>
        </w:rPr>
        <w:t xml:space="preserve">                   </w:t>
      </w:r>
      <w:r w:rsidRPr="005D7D27">
        <w:rPr>
          <w:rFonts w:ascii="Arial" w:hAnsi="Arial" w:cs="Arial"/>
          <w:color w:val="0070C0"/>
          <w:sz w:val="20"/>
          <w:szCs w:val="20"/>
        </w:rPr>
        <w:t xml:space="preserve">Dal 1938 direttore del Conservatorio e fondatore dell’Orchestra sinfonica di Memphis. </w:t>
      </w:r>
      <w:r w:rsidR="009A6176">
        <w:rPr>
          <w:rFonts w:ascii="Arial" w:hAnsi="Arial" w:cs="Arial"/>
          <w:color w:val="0070C0"/>
          <w:sz w:val="20"/>
          <w:szCs w:val="20"/>
        </w:rPr>
        <w:t xml:space="preserve">                                                   </w:t>
      </w:r>
      <w:r w:rsidR="00EE10EF">
        <w:rPr>
          <w:rFonts w:ascii="Arial" w:hAnsi="Arial" w:cs="Arial"/>
          <w:color w:val="0070C0"/>
          <w:sz w:val="20"/>
          <w:szCs w:val="20"/>
        </w:rPr>
        <w:t xml:space="preserve">                 </w:t>
      </w:r>
      <w:r w:rsidRPr="005D7D27">
        <w:rPr>
          <w:rFonts w:ascii="Arial" w:hAnsi="Arial" w:cs="Arial"/>
          <w:color w:val="0070C0"/>
          <w:sz w:val="20"/>
          <w:szCs w:val="20"/>
        </w:rPr>
        <w:t>Il padre, architetto William,</w:t>
      </w:r>
      <w:r w:rsidR="009A6176">
        <w:rPr>
          <w:rFonts w:ascii="Arial" w:hAnsi="Arial" w:cs="Arial"/>
          <w:color w:val="0070C0"/>
          <w:sz w:val="20"/>
          <w:szCs w:val="20"/>
        </w:rPr>
        <w:t xml:space="preserve"> </w:t>
      </w:r>
      <w:r w:rsidRPr="005D7D27">
        <w:rPr>
          <w:rFonts w:ascii="Arial" w:hAnsi="Arial" w:cs="Arial"/>
          <w:color w:val="0070C0"/>
          <w:sz w:val="20"/>
          <w:szCs w:val="20"/>
        </w:rPr>
        <w:t>aveva progettato la Carnegie Hall.</w:t>
      </w:r>
    </w:p>
    <w:p w:rsidR="00B41210" w:rsidRPr="005D7D27" w:rsidRDefault="0063700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e pf.:  </w:t>
      </w:r>
      <w:r w:rsidR="00B41210" w:rsidRPr="005D7D27">
        <w:rPr>
          <w:rFonts w:ascii="Arial" w:hAnsi="Arial" w:cs="Arial"/>
        </w:rPr>
        <w:t xml:space="preserve">Fantasia </w:t>
      </w:r>
      <w:r w:rsidRPr="005D7D27">
        <w:rPr>
          <w:rFonts w:ascii="Arial" w:hAnsi="Arial" w:cs="Arial"/>
        </w:rPr>
        <w:t>op</w:t>
      </w:r>
      <w:r w:rsidR="00A80ECD" w:rsidRPr="005D7D27">
        <w:rPr>
          <w:rFonts w:ascii="Arial" w:hAnsi="Arial" w:cs="Arial"/>
        </w:rPr>
        <w:t>.</w:t>
      </w:r>
      <w:r w:rsidRPr="005D7D27">
        <w:rPr>
          <w:rFonts w:ascii="Arial" w:hAnsi="Arial" w:cs="Arial"/>
        </w:rPr>
        <w:t xml:space="preserve"> 57, </w:t>
      </w:r>
      <w:r w:rsidR="00B41210" w:rsidRPr="005D7D27">
        <w:rPr>
          <w:rFonts w:ascii="Arial" w:hAnsi="Arial" w:cs="Arial"/>
        </w:rPr>
        <w:t xml:space="preserve">  Phantasy Piece</w:t>
      </w:r>
      <w:r w:rsidRPr="005D7D27">
        <w:rPr>
          <w:rFonts w:ascii="Arial" w:hAnsi="Arial" w:cs="Arial"/>
        </w:rPr>
        <w:t>.</w:t>
      </w:r>
      <w:r w:rsidR="00B45CE4" w:rsidRPr="005D7D27">
        <w:rPr>
          <w:rFonts w:ascii="Arial" w:hAnsi="Arial" w:cs="Arial"/>
        </w:rPr>
        <w:t xml:space="preserve">   </w:t>
      </w:r>
      <w:r w:rsidR="00B41210" w:rsidRPr="005D7D27">
        <w:rPr>
          <w:rFonts w:ascii="Arial" w:hAnsi="Arial" w:cs="Arial"/>
        </w:rPr>
        <w:t>Concerto</w:t>
      </w:r>
      <w:r w:rsidRPr="005D7D27">
        <w:rPr>
          <w:rFonts w:ascii="Arial" w:hAnsi="Arial" w:cs="Arial"/>
        </w:rPr>
        <w:t xml:space="preserve"> per </w:t>
      </w:r>
      <w:r w:rsidR="00D656C7" w:rsidRPr="005D7D27">
        <w:rPr>
          <w:rFonts w:ascii="Arial" w:hAnsi="Arial" w:cs="Arial"/>
        </w:rPr>
        <w:t>trombone</w:t>
      </w:r>
      <w:r w:rsidRPr="005D7D27">
        <w:rPr>
          <w:rFonts w:ascii="Arial" w:hAnsi="Arial" w:cs="Arial"/>
        </w:rPr>
        <w:t xml:space="preserve"> e orch. (pf)</w:t>
      </w:r>
    </w:p>
    <w:p w:rsidR="002F69CA" w:rsidRPr="005D7D27" w:rsidRDefault="002F69CA" w:rsidP="000F4EDF">
      <w:pPr>
        <w:tabs>
          <w:tab w:val="left" w:pos="0"/>
          <w:tab w:val="left" w:pos="4253"/>
        </w:tabs>
        <w:spacing w:line="276" w:lineRule="auto"/>
        <w:rPr>
          <w:rFonts w:ascii="Arial" w:hAnsi="Arial" w:cs="Arial"/>
          <w:color w:val="000000"/>
        </w:rPr>
      </w:pPr>
    </w:p>
    <w:p w:rsidR="002F69CA" w:rsidRPr="005D7D27" w:rsidRDefault="000872B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TYRELL </w:t>
      </w:r>
    </w:p>
    <w:p w:rsidR="002F69CA" w:rsidRPr="005D7D27" w:rsidRDefault="002F69CA"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40 Studi progressivi per </w:t>
      </w:r>
      <w:r w:rsidR="004F63C3" w:rsidRPr="005D7D27">
        <w:rPr>
          <w:rFonts w:ascii="Arial" w:hAnsi="Arial" w:cs="Arial"/>
          <w:color w:val="000000"/>
        </w:rPr>
        <w:t>trombone</w:t>
      </w:r>
      <w:r w:rsidRPr="005D7D27">
        <w:rPr>
          <w:rFonts w:ascii="Arial" w:hAnsi="Arial" w:cs="Arial"/>
          <w:color w:val="000000"/>
        </w:rPr>
        <w:t>.</w:t>
      </w:r>
    </w:p>
    <w:p w:rsidR="002F69CA" w:rsidRPr="005D7D27" w:rsidRDefault="002F69CA" w:rsidP="000F4EDF">
      <w:pPr>
        <w:tabs>
          <w:tab w:val="left" w:pos="0"/>
          <w:tab w:val="left" w:pos="4253"/>
        </w:tabs>
        <w:spacing w:line="276" w:lineRule="auto"/>
        <w:rPr>
          <w:rFonts w:ascii="Arial" w:hAnsi="Arial" w:cs="Arial"/>
          <w:color w:val="000000"/>
        </w:rPr>
      </w:pPr>
    </w:p>
    <w:p w:rsidR="00BD4724" w:rsidRPr="005D7D27" w:rsidRDefault="00BD472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UBER  David</w:t>
      </w:r>
      <w:r w:rsidRPr="005D7D27">
        <w:rPr>
          <w:rFonts w:ascii="Arial" w:hAnsi="Arial" w:cs="Arial"/>
          <w:color w:val="0070C0"/>
          <w:u w:val="single"/>
        </w:rPr>
        <w:tab/>
        <w:t>Princeton, 5.8.1921</w:t>
      </w:r>
    </w:p>
    <w:p w:rsidR="00BD4724" w:rsidRPr="005D7D27" w:rsidRDefault="00BD472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trombettista, trombonista, contrabbassista e didatta americano. Studi al Carthage College, nel </w:t>
      </w:r>
      <w:r w:rsidR="00EE10EF">
        <w:rPr>
          <w:rFonts w:ascii="Arial" w:hAnsi="Arial" w:cs="Arial"/>
          <w:color w:val="0070C0"/>
          <w:sz w:val="20"/>
          <w:szCs w:val="20"/>
        </w:rPr>
        <w:t xml:space="preserve">               </w:t>
      </w:r>
      <w:r w:rsidRPr="005D7D27">
        <w:rPr>
          <w:rFonts w:ascii="Arial" w:hAnsi="Arial" w:cs="Arial"/>
          <w:color w:val="0070C0"/>
          <w:sz w:val="20"/>
          <w:szCs w:val="20"/>
        </w:rPr>
        <w:t xml:space="preserve">Wisconsin, al Curtis Institute di Philadelphia ed alla Columbia University di New York e nell’Orchestra della NBC. Insegnante per 33 anni al College of New Jersey. Lavorò tra i tanti con Stravinskij, Stokowski, Bernstein, </w:t>
      </w:r>
      <w:r w:rsidR="009A6176">
        <w:rPr>
          <w:rFonts w:ascii="Arial" w:hAnsi="Arial" w:cs="Arial"/>
          <w:color w:val="0070C0"/>
          <w:sz w:val="20"/>
          <w:szCs w:val="20"/>
        </w:rPr>
        <w:t xml:space="preserve"> </w:t>
      </w:r>
      <w:r w:rsidR="00EE10EF">
        <w:rPr>
          <w:rFonts w:ascii="Arial" w:hAnsi="Arial" w:cs="Arial"/>
          <w:color w:val="0070C0"/>
          <w:sz w:val="20"/>
          <w:szCs w:val="20"/>
        </w:rPr>
        <w:t xml:space="preserve">                      </w:t>
      </w:r>
      <w:r w:rsidRPr="005D7D27">
        <w:rPr>
          <w:rFonts w:ascii="Arial" w:hAnsi="Arial" w:cs="Arial"/>
          <w:color w:val="0070C0"/>
          <w:sz w:val="20"/>
          <w:szCs w:val="20"/>
        </w:rPr>
        <w:t>Copland e molti altri. Insegnante a Trenton, Princeton e al Curtis di Philadelphia. Autore di c. 400 brani.</w:t>
      </w:r>
    </w:p>
    <w:p w:rsidR="00BD4724" w:rsidRPr="005D7D27" w:rsidRDefault="00BD4724" w:rsidP="000F4EDF">
      <w:pPr>
        <w:tabs>
          <w:tab w:val="left" w:pos="0"/>
          <w:tab w:val="left" w:pos="4253"/>
        </w:tabs>
        <w:spacing w:line="276" w:lineRule="auto"/>
        <w:rPr>
          <w:rFonts w:ascii="Arial" w:hAnsi="Arial" w:cs="Arial"/>
        </w:rPr>
      </w:pPr>
      <w:r w:rsidRPr="005D7D27">
        <w:rPr>
          <w:rFonts w:ascii="Arial" w:hAnsi="Arial" w:cs="Arial"/>
          <w:lang w:val="en-US"/>
        </w:rPr>
        <w:t xml:space="preserve">Sound Sketches, tuba e fiati (1977).   </w:t>
      </w:r>
      <w:r w:rsidRPr="005D7D27">
        <w:rPr>
          <w:rFonts w:ascii="Arial" w:hAnsi="Arial" w:cs="Arial"/>
        </w:rPr>
        <w:t>Sonata in 1 movimento, tuba e pf. (2001)</w:t>
      </w:r>
    </w:p>
    <w:p w:rsidR="00BD4724" w:rsidRPr="005D7D27" w:rsidRDefault="00BD4724" w:rsidP="000F4EDF">
      <w:pPr>
        <w:tabs>
          <w:tab w:val="left" w:pos="0"/>
          <w:tab w:val="left" w:pos="4253"/>
        </w:tabs>
        <w:spacing w:line="276" w:lineRule="auto"/>
        <w:rPr>
          <w:rFonts w:ascii="Arial" w:hAnsi="Arial" w:cs="Arial"/>
          <w:lang w:val="en-US"/>
        </w:rPr>
      </w:pPr>
      <w:r w:rsidRPr="005D7D27">
        <w:rPr>
          <w:rFonts w:ascii="Arial" w:hAnsi="Arial" w:cs="Arial"/>
          <w:iCs/>
          <w:lang w:val="nl-NL"/>
        </w:rPr>
        <w:t>Dammi quella vecchia religione</w:t>
      </w:r>
      <w:r w:rsidRPr="005D7D27">
        <w:rPr>
          <w:rFonts w:ascii="Arial" w:hAnsi="Arial" w:cs="Arial"/>
          <w:lang w:val="nl-NL"/>
        </w:rPr>
        <w:t xml:space="preserve">, 4 tromboni (2002).   </w:t>
      </w:r>
      <w:r w:rsidRPr="005D7D27">
        <w:rPr>
          <w:rFonts w:ascii="Arial" w:hAnsi="Arial" w:cs="Arial"/>
          <w:iCs/>
          <w:lang w:val="nl-NL"/>
        </w:rPr>
        <w:t>Sonata</w:t>
      </w:r>
      <w:r w:rsidRPr="005D7D27">
        <w:rPr>
          <w:rFonts w:ascii="Arial" w:hAnsi="Arial" w:cs="Arial"/>
          <w:lang w:val="nl-NL"/>
        </w:rPr>
        <w:t xml:space="preserve"> per eufonio e pf. (2002).</w:t>
      </w:r>
    </w:p>
    <w:p w:rsidR="00BD4724" w:rsidRPr="005D7D27" w:rsidRDefault="00BD4724" w:rsidP="000F4EDF">
      <w:pPr>
        <w:tabs>
          <w:tab w:val="left" w:pos="0"/>
          <w:tab w:val="left" w:pos="4253"/>
        </w:tabs>
        <w:spacing w:line="276" w:lineRule="auto"/>
        <w:rPr>
          <w:rFonts w:ascii="Arial" w:hAnsi="Arial" w:cs="Arial"/>
          <w:lang w:val="nl-NL"/>
        </w:rPr>
      </w:pPr>
      <w:r w:rsidRPr="005D7D27">
        <w:rPr>
          <w:rFonts w:ascii="Arial" w:hAnsi="Arial" w:cs="Arial"/>
          <w:iCs/>
          <w:lang w:val="nl-NL"/>
        </w:rPr>
        <w:t>Legend of Danby Mountain</w:t>
      </w:r>
      <w:r w:rsidRPr="005D7D27">
        <w:rPr>
          <w:rFonts w:ascii="Arial" w:hAnsi="Arial" w:cs="Arial"/>
          <w:lang w:val="nl-NL"/>
        </w:rPr>
        <w:t>, trombone e pf. (2003).</w:t>
      </w:r>
      <w:r w:rsidRPr="005D7D27">
        <w:rPr>
          <w:rFonts w:ascii="Arial" w:hAnsi="Arial" w:cs="Arial"/>
          <w:iCs/>
          <w:lang w:val="nl-NL"/>
        </w:rPr>
        <w:t xml:space="preserve">   10 melodie preferite</w:t>
      </w:r>
      <w:r w:rsidRPr="005D7D27">
        <w:rPr>
          <w:rFonts w:ascii="Arial" w:hAnsi="Arial" w:cs="Arial"/>
          <w:lang w:val="nl-NL"/>
        </w:rPr>
        <w:t>, 3 tromboni.</w:t>
      </w:r>
    </w:p>
    <w:p w:rsidR="00BD4724" w:rsidRPr="005D7D27" w:rsidRDefault="00BD4724" w:rsidP="000F4EDF">
      <w:pPr>
        <w:tabs>
          <w:tab w:val="left" w:pos="0"/>
          <w:tab w:val="left" w:pos="4253"/>
        </w:tabs>
        <w:spacing w:line="276" w:lineRule="auto"/>
        <w:rPr>
          <w:rFonts w:ascii="Arial" w:hAnsi="Arial" w:cs="Arial"/>
        </w:rPr>
      </w:pPr>
      <w:r w:rsidRPr="005D7D27">
        <w:rPr>
          <w:rFonts w:ascii="Arial" w:hAnsi="Arial" w:cs="Arial"/>
          <w:iCs/>
          <w:lang w:val="nl-NL"/>
        </w:rPr>
        <w:t>Chorale Lento</w:t>
      </w:r>
      <w:r w:rsidRPr="005D7D27">
        <w:rPr>
          <w:rFonts w:ascii="Arial" w:hAnsi="Arial" w:cs="Arial"/>
          <w:lang w:val="nl-NL"/>
        </w:rPr>
        <w:t xml:space="preserve">, ens. di tromboni.   </w:t>
      </w:r>
      <w:r w:rsidRPr="005D7D27">
        <w:rPr>
          <w:rFonts w:ascii="Arial" w:hAnsi="Arial" w:cs="Arial"/>
          <w:iCs/>
          <w:lang w:val="nl-NL"/>
        </w:rPr>
        <w:t xml:space="preserve"> Concertante Antiphonale</w:t>
      </w:r>
      <w:r w:rsidRPr="005D7D27">
        <w:rPr>
          <w:rFonts w:ascii="Arial" w:hAnsi="Arial" w:cs="Arial"/>
          <w:lang w:val="nl-NL"/>
        </w:rPr>
        <w:t>, 2 ens. di tromboni (2004).</w:t>
      </w:r>
    </w:p>
    <w:p w:rsidR="00BD4724" w:rsidRPr="005D7D27" w:rsidRDefault="00BD4724" w:rsidP="000F4EDF">
      <w:pPr>
        <w:tabs>
          <w:tab w:val="left" w:pos="0"/>
          <w:tab w:val="left" w:pos="4253"/>
        </w:tabs>
        <w:spacing w:line="276" w:lineRule="auto"/>
        <w:rPr>
          <w:rFonts w:ascii="Arial" w:hAnsi="Arial" w:cs="Arial"/>
          <w:lang w:val="nl-NL"/>
        </w:rPr>
      </w:pPr>
      <w:r w:rsidRPr="005D7D27">
        <w:rPr>
          <w:rFonts w:ascii="Arial" w:hAnsi="Arial" w:cs="Arial"/>
          <w:iCs/>
          <w:lang w:val="nl-NL"/>
        </w:rPr>
        <w:t>Doppi ritratti "La città"</w:t>
      </w:r>
      <w:r w:rsidRPr="005D7D27">
        <w:rPr>
          <w:rFonts w:ascii="Arial" w:hAnsi="Arial" w:cs="Arial"/>
          <w:lang w:val="nl-NL"/>
        </w:rPr>
        <w:t>, trb. e tuba: 1) Times Square,   2) Twilight,   3) The City Awakes (2004).</w:t>
      </w:r>
    </w:p>
    <w:p w:rsidR="00BD4724" w:rsidRPr="005D7D27" w:rsidRDefault="00BD4724" w:rsidP="000F4EDF">
      <w:pPr>
        <w:tabs>
          <w:tab w:val="left" w:pos="0"/>
          <w:tab w:val="left" w:pos="4253"/>
        </w:tabs>
        <w:spacing w:line="276" w:lineRule="auto"/>
        <w:rPr>
          <w:rFonts w:ascii="Arial" w:hAnsi="Arial" w:cs="Arial"/>
          <w:lang w:val="nl-NL"/>
        </w:rPr>
      </w:pPr>
      <w:r w:rsidRPr="005D7D27">
        <w:rPr>
          <w:rFonts w:ascii="Arial" w:hAnsi="Arial" w:cs="Arial"/>
          <w:iCs/>
          <w:lang w:val="nl-NL"/>
        </w:rPr>
        <w:t>Ricordando il Vermont</w:t>
      </w:r>
      <w:r w:rsidRPr="005D7D27">
        <w:rPr>
          <w:rFonts w:ascii="Arial" w:hAnsi="Arial" w:cs="Arial"/>
          <w:lang w:val="nl-NL"/>
        </w:rPr>
        <w:t xml:space="preserve"> , 4 tromboni (2004).   </w:t>
      </w:r>
      <w:r w:rsidRPr="005D7D27">
        <w:rPr>
          <w:rFonts w:ascii="Arial" w:hAnsi="Arial" w:cs="Arial"/>
          <w:iCs/>
          <w:lang w:val="nl-NL"/>
        </w:rPr>
        <w:t xml:space="preserve">Romance, </w:t>
      </w:r>
      <w:r w:rsidRPr="005D7D27">
        <w:rPr>
          <w:rFonts w:ascii="Arial" w:hAnsi="Arial" w:cs="Arial"/>
          <w:lang w:val="nl-NL"/>
        </w:rPr>
        <w:t>tuba e pf. (2004)</w:t>
      </w:r>
    </w:p>
    <w:p w:rsidR="00BD4724" w:rsidRPr="005D7D27" w:rsidRDefault="00BD4724" w:rsidP="000F4EDF">
      <w:pPr>
        <w:tabs>
          <w:tab w:val="left" w:pos="0"/>
          <w:tab w:val="left" w:pos="4253"/>
        </w:tabs>
        <w:spacing w:line="276" w:lineRule="auto"/>
        <w:rPr>
          <w:rFonts w:ascii="Arial" w:hAnsi="Arial" w:cs="Arial"/>
          <w:lang w:val="nl-NL"/>
        </w:rPr>
      </w:pPr>
      <w:r w:rsidRPr="005D7D27">
        <w:rPr>
          <w:rFonts w:ascii="Arial" w:hAnsi="Arial" w:cs="Arial"/>
          <w:iCs/>
          <w:lang w:val="nl-NL"/>
        </w:rPr>
        <w:t>The Four Troubadours</w:t>
      </w:r>
      <w:r w:rsidRPr="005D7D27">
        <w:rPr>
          <w:rFonts w:ascii="Arial" w:hAnsi="Arial" w:cs="Arial"/>
          <w:lang w:val="nl-NL"/>
        </w:rPr>
        <w:t xml:space="preserve">, 2 eufoni e 2 tube (2004).   </w:t>
      </w:r>
      <w:r w:rsidRPr="005D7D27">
        <w:rPr>
          <w:rFonts w:ascii="Arial" w:hAnsi="Arial" w:cs="Arial"/>
          <w:iCs/>
          <w:lang w:val="nl-NL"/>
        </w:rPr>
        <w:t>Tre miniature</w:t>
      </w:r>
      <w:r w:rsidRPr="005D7D27">
        <w:rPr>
          <w:rFonts w:ascii="Arial" w:hAnsi="Arial" w:cs="Arial"/>
          <w:lang w:val="nl-NL"/>
        </w:rPr>
        <w:t xml:space="preserve">, per tre tromboni. </w:t>
      </w:r>
    </w:p>
    <w:p w:rsidR="00BD4724" w:rsidRPr="005D7D27" w:rsidRDefault="00BD4724" w:rsidP="000F4EDF">
      <w:pPr>
        <w:tabs>
          <w:tab w:val="left" w:pos="0"/>
          <w:tab w:val="left" w:pos="4253"/>
        </w:tabs>
        <w:spacing w:line="276" w:lineRule="auto"/>
        <w:rPr>
          <w:rFonts w:ascii="Arial" w:hAnsi="Arial" w:cs="Arial"/>
          <w:lang w:val="nl-NL"/>
        </w:rPr>
      </w:pPr>
      <w:r w:rsidRPr="005D7D27">
        <w:rPr>
          <w:rFonts w:ascii="Arial" w:hAnsi="Arial" w:cs="Arial"/>
          <w:iCs/>
          <w:lang w:val="nl-NL"/>
        </w:rPr>
        <w:t>Tre Spirituali</w:t>
      </w:r>
      <w:r w:rsidRPr="005D7D27">
        <w:rPr>
          <w:rFonts w:ascii="Arial" w:hAnsi="Arial" w:cs="Arial"/>
          <w:lang w:val="nl-NL"/>
        </w:rPr>
        <w:t xml:space="preserve">, per tre tromboni.    </w:t>
      </w:r>
      <w:r w:rsidRPr="005D7D27">
        <w:rPr>
          <w:rFonts w:ascii="Arial" w:hAnsi="Arial" w:cs="Arial"/>
          <w:iCs/>
          <w:lang w:val="nl-NL"/>
        </w:rPr>
        <w:t>22 Studi</w:t>
      </w:r>
      <w:r w:rsidRPr="005D7D27">
        <w:rPr>
          <w:rFonts w:ascii="Arial" w:hAnsi="Arial" w:cs="Arial"/>
          <w:lang w:val="nl-NL"/>
        </w:rPr>
        <w:t xml:space="preserve"> per eufonio.   </w:t>
      </w:r>
      <w:r w:rsidRPr="005D7D27">
        <w:rPr>
          <w:rFonts w:ascii="Arial" w:hAnsi="Arial" w:cs="Arial"/>
          <w:iCs/>
          <w:lang w:val="nl-NL"/>
        </w:rPr>
        <w:t>A Jazz Rhapsody</w:t>
      </w:r>
      <w:r w:rsidRPr="005D7D27">
        <w:rPr>
          <w:rFonts w:ascii="Arial" w:hAnsi="Arial" w:cs="Arial"/>
          <w:lang w:val="nl-NL"/>
        </w:rPr>
        <w:t xml:space="preserve">, tuba o eufonio e pf.   </w:t>
      </w:r>
    </w:p>
    <w:p w:rsidR="00BD4724" w:rsidRPr="005D7D27" w:rsidRDefault="00BD4724" w:rsidP="000F4EDF">
      <w:pPr>
        <w:tabs>
          <w:tab w:val="left" w:pos="0"/>
          <w:tab w:val="left" w:pos="4253"/>
        </w:tabs>
        <w:spacing w:line="276" w:lineRule="auto"/>
        <w:rPr>
          <w:rFonts w:ascii="Arial" w:hAnsi="Arial" w:cs="Arial"/>
          <w:lang w:val="nl-NL"/>
        </w:rPr>
      </w:pPr>
      <w:r w:rsidRPr="005D7D27">
        <w:rPr>
          <w:rFonts w:ascii="Arial" w:hAnsi="Arial" w:cs="Arial"/>
          <w:iCs/>
          <w:lang w:val="nl-NL"/>
        </w:rPr>
        <w:t>Dapper's Tune</w:t>
      </w:r>
      <w:r w:rsidRPr="005D7D27">
        <w:rPr>
          <w:rFonts w:ascii="Arial" w:hAnsi="Arial" w:cs="Arial"/>
          <w:lang w:val="nl-NL"/>
        </w:rPr>
        <w:t xml:space="preserve">, tuba, banjo e pf.   </w:t>
      </w:r>
      <w:r w:rsidRPr="005D7D27">
        <w:rPr>
          <w:rFonts w:ascii="Arial" w:hAnsi="Arial" w:cs="Arial"/>
          <w:iCs/>
          <w:lang w:val="nl-NL"/>
        </w:rPr>
        <w:t>Dichiarazioni</w:t>
      </w:r>
      <w:r w:rsidRPr="005D7D27">
        <w:rPr>
          <w:rFonts w:ascii="Arial" w:hAnsi="Arial" w:cs="Arial"/>
          <w:lang w:val="nl-NL"/>
        </w:rPr>
        <w:t xml:space="preserve">, sestetto di eufoni e tuba.   </w:t>
      </w:r>
    </w:p>
    <w:p w:rsidR="00BD4724" w:rsidRPr="005D7D27" w:rsidRDefault="00BD4724" w:rsidP="000F4EDF">
      <w:pPr>
        <w:tabs>
          <w:tab w:val="left" w:pos="0"/>
          <w:tab w:val="left" w:pos="4253"/>
        </w:tabs>
        <w:spacing w:line="276" w:lineRule="auto"/>
        <w:rPr>
          <w:rFonts w:ascii="Arial" w:hAnsi="Arial" w:cs="Arial"/>
          <w:lang w:val="nl-NL"/>
        </w:rPr>
      </w:pPr>
      <w:r w:rsidRPr="005D7D27">
        <w:rPr>
          <w:rFonts w:ascii="Arial" w:hAnsi="Arial" w:cs="Arial"/>
          <w:iCs/>
          <w:lang w:val="nl-NL"/>
        </w:rPr>
        <w:t>Puppetry</w:t>
      </w:r>
      <w:r w:rsidRPr="005D7D27">
        <w:rPr>
          <w:rFonts w:ascii="Arial" w:hAnsi="Arial" w:cs="Arial"/>
          <w:lang w:val="nl-NL"/>
        </w:rPr>
        <w:t xml:space="preserve">, sestetto di eufoni e tuba.   </w:t>
      </w:r>
      <w:r w:rsidRPr="005D7D27">
        <w:rPr>
          <w:rFonts w:ascii="Arial" w:hAnsi="Arial" w:cs="Arial"/>
          <w:iCs/>
          <w:lang w:val="nl-NL"/>
        </w:rPr>
        <w:t>Quattro classici familiari,</w:t>
      </w:r>
      <w:r w:rsidRPr="005D7D27">
        <w:rPr>
          <w:rFonts w:ascii="Arial" w:hAnsi="Arial" w:cs="Arial"/>
          <w:lang w:val="nl-NL"/>
        </w:rPr>
        <w:t xml:space="preserve"> due tromboni.   </w:t>
      </w:r>
    </w:p>
    <w:p w:rsidR="00BD4724" w:rsidRPr="005D7D27" w:rsidRDefault="00BD4724" w:rsidP="000F4EDF">
      <w:pPr>
        <w:tabs>
          <w:tab w:val="left" w:pos="0"/>
          <w:tab w:val="left" w:pos="4253"/>
        </w:tabs>
        <w:spacing w:line="276" w:lineRule="auto"/>
        <w:rPr>
          <w:rFonts w:ascii="Arial" w:hAnsi="Arial" w:cs="Arial"/>
          <w:iCs/>
          <w:lang w:val="nl-NL"/>
        </w:rPr>
      </w:pPr>
      <w:r w:rsidRPr="005D7D27">
        <w:rPr>
          <w:rFonts w:ascii="Arial" w:hAnsi="Arial" w:cs="Arial"/>
          <w:iCs/>
          <w:lang w:val="nl-NL"/>
        </w:rPr>
        <w:t>Esplorazioni</w:t>
      </w:r>
      <w:r w:rsidRPr="005D7D27">
        <w:rPr>
          <w:rFonts w:ascii="Arial" w:hAnsi="Arial" w:cs="Arial"/>
          <w:lang w:val="nl-NL"/>
        </w:rPr>
        <w:t xml:space="preserve">, quintetto di tube.   </w:t>
      </w:r>
      <w:r w:rsidRPr="005D7D27">
        <w:rPr>
          <w:rFonts w:ascii="Arial" w:hAnsi="Arial" w:cs="Arial"/>
          <w:iCs/>
          <w:lang w:val="nl-NL"/>
        </w:rPr>
        <w:t>Suite per quattro tube.   Music for the Stage</w:t>
      </w:r>
      <w:r w:rsidRPr="005D7D27">
        <w:rPr>
          <w:rFonts w:ascii="Arial" w:hAnsi="Arial" w:cs="Arial"/>
          <w:lang w:val="nl-NL"/>
        </w:rPr>
        <w:t>, quartetto di tube.</w:t>
      </w:r>
    </w:p>
    <w:p w:rsidR="00BD4724" w:rsidRPr="005D7D27" w:rsidRDefault="00BD4724" w:rsidP="000F4EDF">
      <w:pPr>
        <w:tabs>
          <w:tab w:val="left" w:pos="0"/>
          <w:tab w:val="left" w:pos="4253"/>
        </w:tabs>
        <w:spacing w:line="276" w:lineRule="auto"/>
        <w:rPr>
          <w:rFonts w:ascii="Arial" w:hAnsi="Arial" w:cs="Arial"/>
          <w:lang w:val="nl-NL"/>
        </w:rPr>
      </w:pPr>
      <w:r w:rsidRPr="005D7D27">
        <w:rPr>
          <w:rFonts w:ascii="Arial" w:hAnsi="Arial" w:cs="Arial"/>
          <w:iCs/>
          <w:lang w:val="nl-NL"/>
        </w:rPr>
        <w:t>La leggenda delle Purple Hills</w:t>
      </w:r>
      <w:r w:rsidRPr="005D7D27">
        <w:rPr>
          <w:rFonts w:ascii="Arial" w:hAnsi="Arial" w:cs="Arial"/>
          <w:lang w:val="nl-NL"/>
        </w:rPr>
        <w:t xml:space="preserve">, tuba e pf.   </w:t>
      </w:r>
      <w:r w:rsidRPr="005D7D27">
        <w:rPr>
          <w:rFonts w:ascii="Arial" w:hAnsi="Arial" w:cs="Arial"/>
          <w:iCs/>
          <w:lang w:val="nl-NL"/>
        </w:rPr>
        <w:t>Rapsodia in Do-</w:t>
      </w:r>
      <w:r w:rsidRPr="005D7D27">
        <w:rPr>
          <w:rFonts w:ascii="Arial" w:hAnsi="Arial" w:cs="Arial"/>
          <w:lang w:val="nl-NL"/>
        </w:rPr>
        <w:t xml:space="preserve">, tuba e pf.   </w:t>
      </w:r>
    </w:p>
    <w:p w:rsidR="00BD4724" w:rsidRPr="005D7D27" w:rsidRDefault="00BD4724" w:rsidP="000F4EDF">
      <w:pPr>
        <w:tabs>
          <w:tab w:val="left" w:pos="0"/>
          <w:tab w:val="left" w:pos="4253"/>
        </w:tabs>
        <w:spacing w:line="276" w:lineRule="auto"/>
        <w:rPr>
          <w:rFonts w:ascii="Arial" w:hAnsi="Arial" w:cs="Arial"/>
          <w:lang w:val="nl-NL"/>
        </w:rPr>
      </w:pPr>
      <w:r w:rsidRPr="005D7D27">
        <w:rPr>
          <w:rFonts w:ascii="Arial" w:hAnsi="Arial" w:cs="Arial"/>
          <w:iCs/>
          <w:vanish/>
          <w:lang w:val="nl-NL"/>
        </w:rPr>
        <w:t>Rhythmic Contours</w:t>
      </w:r>
      <w:r w:rsidRPr="005D7D27">
        <w:rPr>
          <w:rFonts w:ascii="Arial" w:hAnsi="Arial" w:cs="Arial"/>
          <w:vanish/>
          <w:lang w:val="nl-NL"/>
        </w:rPr>
        <w:t xml:space="preserve"> , voor solo tuba, piano en slagwerk</w:t>
      </w:r>
      <w:r w:rsidRPr="005D7D27">
        <w:rPr>
          <w:rFonts w:ascii="Arial" w:hAnsi="Arial" w:cs="Arial"/>
          <w:iCs/>
          <w:lang w:val="nl-NL"/>
        </w:rPr>
        <w:t>Rhythmic Contours</w:t>
      </w:r>
      <w:r w:rsidRPr="005D7D27">
        <w:rPr>
          <w:rFonts w:ascii="Arial" w:hAnsi="Arial" w:cs="Arial"/>
          <w:lang w:val="nl-NL"/>
        </w:rPr>
        <w:t xml:space="preserve">, assolo di tuba, pf. perc.   </w:t>
      </w:r>
      <w:r w:rsidRPr="005D7D27">
        <w:rPr>
          <w:rFonts w:ascii="Arial" w:hAnsi="Arial" w:cs="Arial"/>
          <w:iCs/>
          <w:lang w:val="nl-NL"/>
        </w:rPr>
        <w:t>Shadow-Graph</w:t>
      </w:r>
      <w:r w:rsidRPr="005D7D27">
        <w:rPr>
          <w:rFonts w:ascii="Arial" w:hAnsi="Arial" w:cs="Arial"/>
          <w:lang w:val="nl-NL"/>
        </w:rPr>
        <w:t xml:space="preserve">, ensemble di eufoni.   </w:t>
      </w:r>
    </w:p>
    <w:p w:rsidR="00BD4724" w:rsidRPr="005D7D27" w:rsidRDefault="00BD4724" w:rsidP="000F4EDF">
      <w:pPr>
        <w:tabs>
          <w:tab w:val="left" w:pos="0"/>
          <w:tab w:val="left" w:pos="4253"/>
        </w:tabs>
        <w:spacing w:line="276" w:lineRule="auto"/>
        <w:rPr>
          <w:rFonts w:ascii="Arial" w:hAnsi="Arial" w:cs="Arial"/>
          <w:lang w:val="nl-NL"/>
        </w:rPr>
      </w:pPr>
      <w:r w:rsidRPr="005D7D27">
        <w:rPr>
          <w:rFonts w:ascii="Arial" w:hAnsi="Arial" w:cs="Arial"/>
          <w:iCs/>
          <w:lang w:val="nl-NL"/>
        </w:rPr>
        <w:lastRenderedPageBreak/>
        <w:t>Ci raduneremo al fiume?</w:t>
      </w:r>
      <w:r w:rsidRPr="005D7D27">
        <w:rPr>
          <w:rFonts w:ascii="Arial" w:hAnsi="Arial" w:cs="Arial"/>
          <w:vanish/>
          <w:lang w:val="nl-NL"/>
        </w:rPr>
        <w:t>, voor solo tuba en piano</w:t>
      </w:r>
      <w:r w:rsidRPr="005D7D27">
        <w:rPr>
          <w:rFonts w:ascii="Arial" w:hAnsi="Arial" w:cs="Arial"/>
          <w:lang w:val="nl-NL"/>
        </w:rPr>
        <w:t xml:space="preserve">, tuba e pf.    </w:t>
      </w:r>
      <w:r w:rsidRPr="005D7D27">
        <w:rPr>
          <w:rFonts w:ascii="Arial" w:hAnsi="Arial" w:cs="Arial"/>
          <w:iCs/>
          <w:lang w:val="nl-NL"/>
        </w:rPr>
        <w:t>Skyline,</w:t>
      </w:r>
      <w:r w:rsidRPr="005D7D27">
        <w:rPr>
          <w:rFonts w:ascii="Arial" w:hAnsi="Arial" w:cs="Arial"/>
          <w:lang w:val="nl-NL"/>
        </w:rPr>
        <w:t xml:space="preserve"> trombone basso e pf.   </w:t>
      </w:r>
    </w:p>
    <w:p w:rsidR="00BD4724" w:rsidRPr="005D7D27" w:rsidRDefault="00BD4724" w:rsidP="000F4EDF">
      <w:pPr>
        <w:tabs>
          <w:tab w:val="left" w:pos="0"/>
          <w:tab w:val="left" w:pos="4253"/>
        </w:tabs>
        <w:spacing w:line="276" w:lineRule="auto"/>
        <w:rPr>
          <w:rFonts w:ascii="Arial" w:hAnsi="Arial" w:cs="Arial"/>
          <w:lang w:val="nl-NL"/>
        </w:rPr>
      </w:pPr>
      <w:r w:rsidRPr="005D7D27">
        <w:rPr>
          <w:rFonts w:ascii="Arial" w:hAnsi="Arial" w:cs="Arial"/>
          <w:iCs/>
          <w:lang w:val="nl-NL"/>
        </w:rPr>
        <w:t>Trombones Limited</w:t>
      </w:r>
      <w:r w:rsidRPr="005D7D27">
        <w:rPr>
          <w:rFonts w:ascii="Arial" w:hAnsi="Arial" w:cs="Arial"/>
          <w:lang w:val="nl-NL"/>
        </w:rPr>
        <w:t xml:space="preserve">, 4 tromboni. </w:t>
      </w:r>
      <w:r w:rsidRPr="005D7D27">
        <w:rPr>
          <w:rFonts w:ascii="Arial" w:hAnsi="Arial" w:cs="Arial"/>
          <w:iCs/>
          <w:vanish/>
          <w:lang w:val="nl-NL"/>
        </w:rPr>
        <w:t>Three Scenes from Quimby's Prairie</w:t>
      </w:r>
      <w:r w:rsidRPr="005D7D27">
        <w:rPr>
          <w:rFonts w:ascii="Arial" w:hAnsi="Arial" w:cs="Arial"/>
          <w:vanish/>
          <w:lang w:val="nl-NL"/>
        </w:rPr>
        <w:t xml:space="preserve"> , voor solo fluit en piano</w:t>
      </w:r>
      <w:r w:rsidRPr="005D7D27">
        <w:rPr>
          <w:rFonts w:ascii="Arial" w:hAnsi="Arial" w:cs="Arial"/>
          <w:lang w:val="nl-NL"/>
        </w:rPr>
        <w:t xml:space="preserve">  </w:t>
      </w:r>
      <w:r w:rsidRPr="005D7D27">
        <w:rPr>
          <w:rFonts w:ascii="Arial" w:hAnsi="Arial" w:cs="Arial"/>
          <w:iCs/>
          <w:lang w:val="nl-NL"/>
        </w:rPr>
        <w:t>Presentazione</w:t>
      </w:r>
      <w:r w:rsidRPr="005D7D27">
        <w:rPr>
          <w:rFonts w:ascii="Arial" w:hAnsi="Arial" w:cs="Arial"/>
          <w:lang w:val="nl-NL"/>
        </w:rPr>
        <w:t>, ensemble di tromboni.</w:t>
      </w:r>
    </w:p>
    <w:p w:rsidR="002229BF" w:rsidRPr="005D7D27" w:rsidRDefault="008C582F" w:rsidP="000F4EDF">
      <w:pPr>
        <w:pStyle w:val="NormaleWeb"/>
        <w:tabs>
          <w:tab w:val="left" w:pos="0"/>
          <w:tab w:val="left" w:pos="4253"/>
        </w:tabs>
        <w:spacing w:before="120" w:beforeAutospacing="0" w:after="0" w:afterAutospacing="0" w:line="276" w:lineRule="auto"/>
        <w:rPr>
          <w:rFonts w:ascii="Arial" w:hAnsi="Arial" w:cs="Arial"/>
          <w:color w:val="000000"/>
        </w:rPr>
      </w:pPr>
      <w:r w:rsidRPr="005D7D27">
        <w:rPr>
          <w:rFonts w:ascii="Arial" w:hAnsi="Arial" w:cs="Arial"/>
          <w:color w:val="000000"/>
        </w:rPr>
        <w:t xml:space="preserve">Trombone solo: </w:t>
      </w:r>
      <w:r w:rsidR="002229BF" w:rsidRPr="005D7D27">
        <w:rPr>
          <w:rFonts w:ascii="Arial" w:hAnsi="Arial" w:cs="Arial"/>
          <w:color w:val="000000"/>
        </w:rPr>
        <w:t xml:space="preserve">21, 23 e </w:t>
      </w:r>
      <w:r w:rsidRPr="005D7D27">
        <w:rPr>
          <w:rFonts w:ascii="Arial" w:hAnsi="Arial" w:cs="Arial"/>
          <w:color w:val="000000"/>
        </w:rPr>
        <w:t>30 studi</w:t>
      </w:r>
      <w:r w:rsidR="00067449" w:rsidRPr="005D7D27">
        <w:rPr>
          <w:rFonts w:ascii="Arial" w:hAnsi="Arial" w:cs="Arial"/>
          <w:color w:val="000000"/>
        </w:rPr>
        <w:t>,</w:t>
      </w:r>
      <w:r w:rsidRPr="005D7D27">
        <w:rPr>
          <w:rFonts w:ascii="Arial" w:hAnsi="Arial" w:cs="Arial"/>
          <w:color w:val="000000"/>
        </w:rPr>
        <w:t xml:space="preserve">   Autumn afternoon,   Deep </w:t>
      </w:r>
      <w:r w:rsidR="005C2245" w:rsidRPr="005D7D27">
        <w:rPr>
          <w:rFonts w:ascii="Arial" w:hAnsi="Arial" w:cs="Arial"/>
          <w:color w:val="000000"/>
        </w:rPr>
        <w:t>R</w:t>
      </w:r>
      <w:r w:rsidRPr="005D7D27">
        <w:rPr>
          <w:rFonts w:ascii="Arial" w:hAnsi="Arial" w:cs="Arial"/>
          <w:color w:val="000000"/>
        </w:rPr>
        <w:t xml:space="preserve">iver,   Romanza,   </w:t>
      </w:r>
    </w:p>
    <w:p w:rsidR="008C582F" w:rsidRPr="005D7D27" w:rsidRDefault="008C582F" w:rsidP="000F4EDF">
      <w:pPr>
        <w:pStyle w:val="NormaleWeb"/>
        <w:tabs>
          <w:tab w:val="left" w:pos="0"/>
          <w:tab w:val="left" w:pos="4253"/>
        </w:tabs>
        <w:spacing w:before="120" w:beforeAutospacing="0" w:after="0" w:afterAutospacing="0" w:line="276" w:lineRule="auto"/>
        <w:rPr>
          <w:rFonts w:ascii="Arial" w:hAnsi="Arial" w:cs="Arial"/>
          <w:color w:val="000000"/>
          <w:lang w:val="en-GB"/>
        </w:rPr>
      </w:pPr>
      <w:r w:rsidRPr="005D7D27">
        <w:rPr>
          <w:rFonts w:ascii="Arial" w:hAnsi="Arial" w:cs="Arial"/>
          <w:color w:val="000000"/>
          <w:lang w:val="en-GB"/>
        </w:rPr>
        <w:t>3 Spirituals,</w:t>
      </w:r>
      <w:r w:rsidR="002229BF" w:rsidRPr="005D7D27">
        <w:rPr>
          <w:rFonts w:ascii="Arial" w:hAnsi="Arial" w:cs="Arial"/>
          <w:color w:val="000000"/>
          <w:lang w:val="en-GB"/>
        </w:rPr>
        <w:t xml:space="preserve">   </w:t>
      </w:r>
      <w:r w:rsidRPr="005D7D27">
        <w:rPr>
          <w:rFonts w:ascii="Arial" w:hAnsi="Arial" w:cs="Arial"/>
          <w:color w:val="000000"/>
          <w:lang w:val="en-GB"/>
        </w:rPr>
        <w:t>Legende of Lake St. Catherine,   Silhouette</w:t>
      </w:r>
      <w:r w:rsidR="001B5191" w:rsidRPr="005D7D27">
        <w:rPr>
          <w:rFonts w:ascii="Arial" w:hAnsi="Arial" w:cs="Arial"/>
          <w:color w:val="000000"/>
          <w:lang w:val="en-GB"/>
        </w:rPr>
        <w:t>,   Evensong.</w:t>
      </w:r>
      <w:r w:rsidRPr="005D7D27">
        <w:rPr>
          <w:rFonts w:ascii="Arial" w:hAnsi="Arial" w:cs="Arial"/>
          <w:color w:val="000000"/>
          <w:lang w:val="en-GB"/>
        </w:rPr>
        <w:t xml:space="preserve">   </w:t>
      </w:r>
    </w:p>
    <w:p w:rsidR="001B5191" w:rsidRPr="005D7D27" w:rsidRDefault="00B4121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Per </w:t>
      </w:r>
      <w:r w:rsidR="002A7FB7" w:rsidRPr="005D7D27">
        <w:rPr>
          <w:rFonts w:ascii="Arial" w:hAnsi="Arial" w:cs="Arial"/>
        </w:rPr>
        <w:t>trombone</w:t>
      </w:r>
      <w:r w:rsidRPr="005D7D27">
        <w:rPr>
          <w:rFonts w:ascii="Arial" w:hAnsi="Arial" w:cs="Arial"/>
        </w:rPr>
        <w:t xml:space="preserve"> e pf.</w:t>
      </w:r>
      <w:r w:rsidR="00637003" w:rsidRPr="005D7D27">
        <w:rPr>
          <w:rFonts w:ascii="Arial" w:hAnsi="Arial" w:cs="Arial"/>
        </w:rPr>
        <w:t xml:space="preserve">:  </w:t>
      </w:r>
      <w:r w:rsidR="001B5191" w:rsidRPr="005D7D27">
        <w:rPr>
          <w:rFonts w:ascii="Arial" w:hAnsi="Arial" w:cs="Arial"/>
        </w:rPr>
        <w:t xml:space="preserve">Sonata op. 34,   </w:t>
      </w:r>
      <w:r w:rsidRPr="005D7D27">
        <w:rPr>
          <w:rFonts w:ascii="Arial" w:hAnsi="Arial" w:cs="Arial"/>
        </w:rPr>
        <w:t xml:space="preserve">Autumn </w:t>
      </w:r>
      <w:r w:rsidR="00B45CE4" w:rsidRPr="005D7D27">
        <w:rPr>
          <w:rFonts w:ascii="Arial" w:hAnsi="Arial" w:cs="Arial"/>
        </w:rPr>
        <w:t>Aftemoon</w:t>
      </w:r>
      <w:r w:rsidRPr="005D7D27">
        <w:rPr>
          <w:rFonts w:ascii="Arial" w:hAnsi="Arial" w:cs="Arial"/>
        </w:rPr>
        <w:t xml:space="preserve">, </w:t>
      </w:r>
      <w:r w:rsidR="00637003" w:rsidRPr="005D7D27">
        <w:rPr>
          <w:rFonts w:ascii="Arial" w:hAnsi="Arial" w:cs="Arial"/>
        </w:rPr>
        <w:t xml:space="preserve">  </w:t>
      </w:r>
      <w:r w:rsidR="00B45CE4" w:rsidRPr="005D7D27">
        <w:rPr>
          <w:rFonts w:ascii="Arial" w:hAnsi="Arial" w:cs="Arial"/>
        </w:rPr>
        <w:t xml:space="preserve">Autumn schetkes, op. 56,    </w:t>
      </w:r>
    </w:p>
    <w:p w:rsidR="001B5191" w:rsidRPr="005D7D27" w:rsidRDefault="00B41210"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Ballad of Enob Mort,</w:t>
      </w:r>
      <w:r w:rsidR="001B5191" w:rsidRPr="005D7D27">
        <w:rPr>
          <w:rFonts w:ascii="Arial" w:hAnsi="Arial" w:cs="Arial"/>
          <w:lang w:val="en-GB"/>
        </w:rPr>
        <w:t xml:space="preserve">   </w:t>
      </w:r>
      <w:r w:rsidR="00885164" w:rsidRPr="005D7D27">
        <w:rPr>
          <w:rFonts w:ascii="Arial" w:hAnsi="Arial" w:cs="Arial"/>
          <w:lang w:val="en-GB"/>
        </w:rPr>
        <w:t xml:space="preserve">Capriccio,   </w:t>
      </w:r>
      <w:r w:rsidRPr="005D7D27">
        <w:rPr>
          <w:rFonts w:ascii="Arial" w:hAnsi="Arial" w:cs="Arial"/>
          <w:lang w:val="en-GB"/>
        </w:rPr>
        <w:t>Delaware Rhapsody,</w:t>
      </w:r>
      <w:r w:rsidR="00B45CE4" w:rsidRPr="005D7D27">
        <w:rPr>
          <w:rFonts w:ascii="Arial" w:hAnsi="Arial" w:cs="Arial"/>
          <w:lang w:val="en-GB"/>
        </w:rPr>
        <w:t xml:space="preserve">   </w:t>
      </w:r>
      <w:r w:rsidRPr="005D7D27">
        <w:rPr>
          <w:rFonts w:ascii="Arial" w:hAnsi="Arial" w:cs="Arial"/>
          <w:lang w:val="en-GB"/>
        </w:rPr>
        <w:t>Golden Leaves</w:t>
      </w:r>
      <w:r w:rsidR="009000CB" w:rsidRPr="005D7D27">
        <w:rPr>
          <w:rFonts w:ascii="Arial" w:hAnsi="Arial" w:cs="Arial"/>
          <w:lang w:val="en-GB"/>
        </w:rPr>
        <w:t>,</w:t>
      </w:r>
      <w:r w:rsidR="001B5191" w:rsidRPr="005D7D27">
        <w:rPr>
          <w:rFonts w:ascii="Arial" w:hAnsi="Arial" w:cs="Arial"/>
          <w:lang w:val="en-GB"/>
        </w:rPr>
        <w:t xml:space="preserve">  </w:t>
      </w:r>
      <w:r w:rsidRPr="005D7D27">
        <w:rPr>
          <w:rFonts w:ascii="Arial" w:hAnsi="Arial" w:cs="Arial"/>
          <w:lang w:val="en-GB"/>
        </w:rPr>
        <w:t xml:space="preserve"> </w:t>
      </w:r>
      <w:r w:rsidR="001B5191" w:rsidRPr="005D7D27">
        <w:rPr>
          <w:rFonts w:ascii="Arial" w:hAnsi="Arial" w:cs="Arial"/>
          <w:lang w:val="en-GB"/>
        </w:rPr>
        <w:t xml:space="preserve">Panorama,   </w:t>
      </w:r>
    </w:p>
    <w:p w:rsidR="001B5191" w:rsidRPr="005D7D27" w:rsidRDefault="00B41210"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Evensong</w:t>
      </w:r>
      <w:r w:rsidR="00A80ECD" w:rsidRPr="005D7D27">
        <w:rPr>
          <w:rFonts w:ascii="Arial" w:hAnsi="Arial" w:cs="Arial"/>
          <w:lang w:val="en-GB"/>
        </w:rPr>
        <w:t>,</w:t>
      </w:r>
      <w:r w:rsidR="00637003" w:rsidRPr="005D7D27">
        <w:rPr>
          <w:rFonts w:ascii="Arial" w:hAnsi="Arial" w:cs="Arial"/>
          <w:lang w:val="en-GB"/>
        </w:rPr>
        <w:t xml:space="preserve"> op</w:t>
      </w:r>
      <w:r w:rsidR="00A80ECD" w:rsidRPr="005D7D27">
        <w:rPr>
          <w:rFonts w:ascii="Arial" w:hAnsi="Arial" w:cs="Arial"/>
          <w:lang w:val="en-GB"/>
        </w:rPr>
        <w:t>.</w:t>
      </w:r>
      <w:r w:rsidR="00637003" w:rsidRPr="005D7D27">
        <w:rPr>
          <w:rFonts w:ascii="Arial" w:hAnsi="Arial" w:cs="Arial"/>
          <w:lang w:val="en-GB"/>
        </w:rPr>
        <w:t xml:space="preserve"> 64</w:t>
      </w:r>
      <w:r w:rsidRPr="005D7D27">
        <w:rPr>
          <w:rFonts w:ascii="Arial" w:hAnsi="Arial" w:cs="Arial"/>
          <w:lang w:val="en-GB"/>
        </w:rPr>
        <w:t xml:space="preserve">,   </w:t>
      </w:r>
      <w:r w:rsidR="001B5191" w:rsidRPr="005D7D27">
        <w:rPr>
          <w:rFonts w:ascii="Arial" w:hAnsi="Arial" w:cs="Arial"/>
          <w:lang w:val="en-GB"/>
        </w:rPr>
        <w:t xml:space="preserve">4 Sketches,   Sololoquy,   </w:t>
      </w:r>
      <w:r w:rsidRPr="005D7D27">
        <w:rPr>
          <w:rFonts w:ascii="Arial" w:hAnsi="Arial" w:cs="Arial"/>
          <w:lang w:val="en-GB"/>
        </w:rPr>
        <w:t>Mississippi Legend</w:t>
      </w:r>
      <w:r w:rsidR="001B5191" w:rsidRPr="005D7D27">
        <w:rPr>
          <w:rFonts w:ascii="Arial" w:hAnsi="Arial" w:cs="Arial"/>
          <w:lang w:val="en-GB"/>
        </w:rPr>
        <w:t xml:space="preserve">,   </w:t>
      </w:r>
      <w:r w:rsidRPr="005D7D27">
        <w:rPr>
          <w:rFonts w:ascii="Arial" w:hAnsi="Arial" w:cs="Arial"/>
          <w:lang w:val="en-GB"/>
        </w:rPr>
        <w:t xml:space="preserve"> </w:t>
      </w:r>
      <w:r w:rsidR="00637003" w:rsidRPr="005D7D27">
        <w:rPr>
          <w:rFonts w:ascii="Arial" w:hAnsi="Arial" w:cs="Arial"/>
          <w:lang w:val="en-GB"/>
        </w:rPr>
        <w:t xml:space="preserve">Rapsodia in Do-,   </w:t>
      </w:r>
    </w:p>
    <w:p w:rsidR="001B5191" w:rsidRPr="005D7D27" w:rsidRDefault="001B5191" w:rsidP="000F4EDF">
      <w:pPr>
        <w:pStyle w:val="NormaleWeb"/>
        <w:tabs>
          <w:tab w:val="left" w:pos="0"/>
          <w:tab w:val="left" w:pos="4253"/>
        </w:tabs>
        <w:spacing w:before="120" w:beforeAutospacing="0" w:after="0" w:afterAutospacing="0" w:line="276" w:lineRule="auto"/>
        <w:rPr>
          <w:rFonts w:ascii="Arial" w:hAnsi="Arial" w:cs="Arial"/>
          <w:color w:val="000000"/>
        </w:rPr>
      </w:pPr>
      <w:r w:rsidRPr="005D7D27">
        <w:rPr>
          <w:rFonts w:ascii="Arial" w:hAnsi="Arial" w:cs="Arial"/>
        </w:rPr>
        <w:t>Danza Espanola,   Deep River,   Sonatina,   Manhattan blues,   Sonata,   Ecnamor,</w:t>
      </w:r>
      <w:r w:rsidRPr="005D7D27">
        <w:rPr>
          <w:rFonts w:ascii="Arial" w:hAnsi="Arial" w:cs="Arial"/>
          <w:color w:val="000000"/>
        </w:rPr>
        <w:t xml:space="preserve">   </w:t>
      </w:r>
    </w:p>
    <w:p w:rsidR="001B5191" w:rsidRPr="005D7D27" w:rsidRDefault="001B5191" w:rsidP="000F4EDF">
      <w:pPr>
        <w:pStyle w:val="NormaleWeb"/>
        <w:tabs>
          <w:tab w:val="left" w:pos="0"/>
          <w:tab w:val="left" w:pos="4253"/>
        </w:tabs>
        <w:spacing w:before="120" w:beforeAutospacing="0" w:after="0" w:afterAutospacing="0" w:line="276" w:lineRule="auto"/>
        <w:rPr>
          <w:rFonts w:ascii="Arial" w:hAnsi="Arial" w:cs="Arial"/>
          <w:color w:val="000000"/>
          <w:lang w:val="en-GB"/>
        </w:rPr>
      </w:pPr>
      <w:r w:rsidRPr="005D7D27">
        <w:rPr>
          <w:rFonts w:ascii="Arial" w:hAnsi="Arial" w:cs="Arial"/>
          <w:color w:val="000000"/>
          <w:lang w:val="en-GB"/>
        </w:rPr>
        <w:t xml:space="preserve">Marsh fever marsch,   Summer nocturne,   The Brass Mathador,   Rapsodia in Fa-.   </w:t>
      </w:r>
    </w:p>
    <w:p w:rsidR="009E39A7" w:rsidRPr="005D7D27" w:rsidRDefault="00885164"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US"/>
        </w:rPr>
        <w:t xml:space="preserve">The City, </w:t>
      </w:r>
      <w:r w:rsidR="009E39A7" w:rsidRPr="005D7D27">
        <w:rPr>
          <w:rFonts w:ascii="Arial" w:hAnsi="Arial" w:cs="Arial"/>
          <w:lang w:val="en-US"/>
        </w:rPr>
        <w:t xml:space="preserve">3 </w:t>
      </w:r>
      <w:r w:rsidRPr="005D7D27">
        <w:rPr>
          <w:rFonts w:ascii="Arial" w:hAnsi="Arial" w:cs="Arial"/>
          <w:lang w:val="en-US"/>
        </w:rPr>
        <w:t>double portait per trb. e tuna (</w:t>
      </w:r>
      <w:r w:rsidR="009E39A7" w:rsidRPr="005D7D27">
        <w:rPr>
          <w:rFonts w:ascii="Arial" w:hAnsi="Arial" w:cs="Arial"/>
          <w:lang w:val="en-US"/>
        </w:rPr>
        <w:t xml:space="preserve">5’35).   </w:t>
      </w:r>
      <w:r w:rsidR="009E39A7" w:rsidRPr="005D7D27">
        <w:rPr>
          <w:rFonts w:ascii="Arial" w:hAnsi="Arial" w:cs="Arial"/>
        </w:rPr>
        <w:t xml:space="preserve">10 melodie per trio di tromboni.   </w:t>
      </w:r>
    </w:p>
    <w:p w:rsidR="00B41210" w:rsidRPr="005D7D27" w:rsidRDefault="00946619" w:rsidP="000F4EDF">
      <w:pPr>
        <w:pStyle w:val="NormaleWeb"/>
        <w:tabs>
          <w:tab w:val="left" w:pos="0"/>
          <w:tab w:val="left" w:pos="4253"/>
        </w:tabs>
        <w:spacing w:before="120" w:beforeAutospacing="0" w:after="0" w:afterAutospacing="0" w:line="276" w:lineRule="auto"/>
        <w:rPr>
          <w:rFonts w:ascii="Arial" w:hAnsi="Arial" w:cs="Arial"/>
          <w:color w:val="000000"/>
        </w:rPr>
      </w:pPr>
      <w:r w:rsidRPr="005D7D27">
        <w:rPr>
          <w:rFonts w:ascii="Arial" w:hAnsi="Arial" w:cs="Arial"/>
        </w:rPr>
        <w:t>Trio per 3 tromboni.</w:t>
      </w:r>
      <w:r w:rsidR="007B34D6" w:rsidRPr="005D7D27">
        <w:rPr>
          <w:rFonts w:ascii="Arial" w:hAnsi="Arial" w:cs="Arial"/>
        </w:rPr>
        <w:t xml:space="preserve">   </w:t>
      </w:r>
      <w:r w:rsidR="000B3E13" w:rsidRPr="005D7D27">
        <w:rPr>
          <w:rFonts w:ascii="Arial" w:hAnsi="Arial" w:cs="Arial"/>
          <w:i/>
          <w:color w:val="000000"/>
        </w:rPr>
        <w:t>Metodo per trombone</w:t>
      </w:r>
      <w:r w:rsidR="000B3E13" w:rsidRPr="005D7D27">
        <w:rPr>
          <w:rFonts w:ascii="Arial" w:hAnsi="Arial" w:cs="Arial"/>
          <w:color w:val="000000"/>
        </w:rPr>
        <w:t>.</w:t>
      </w:r>
    </w:p>
    <w:p w:rsidR="008F77D8" w:rsidRPr="005D7D27" w:rsidRDefault="008F77D8" w:rsidP="000F4EDF">
      <w:pPr>
        <w:pStyle w:val="NormaleWeb"/>
        <w:tabs>
          <w:tab w:val="left" w:pos="0"/>
          <w:tab w:val="left" w:pos="4253"/>
        </w:tabs>
        <w:spacing w:before="120" w:beforeAutospacing="0" w:after="0" w:afterAutospacing="0" w:line="276" w:lineRule="auto"/>
        <w:rPr>
          <w:rFonts w:ascii="Arial" w:hAnsi="Arial" w:cs="Arial"/>
          <w:u w:val="single"/>
        </w:rPr>
      </w:pPr>
    </w:p>
    <w:p w:rsidR="00411E03" w:rsidRPr="005D7D27" w:rsidRDefault="00411E0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USPENSKY  Vladislav</w:t>
      </w:r>
      <w:r w:rsidRPr="005D7D27">
        <w:rPr>
          <w:rFonts w:ascii="Arial" w:hAnsi="Arial" w:cs="Arial"/>
          <w:color w:val="0070C0"/>
          <w:u w:val="single"/>
        </w:rPr>
        <w:tab/>
        <w:t>Omsk, 7.9.1937 - 2004.</w:t>
      </w:r>
    </w:p>
    <w:p w:rsidR="00411E03" w:rsidRPr="005D7D27" w:rsidRDefault="00411E0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russo, la madre fu la prima insegnante. Studi ai Conservatorio di Mosca e Leningrado </w:t>
      </w:r>
      <w:r w:rsidR="00F826B0" w:rsidRPr="005D7D27">
        <w:rPr>
          <w:rFonts w:ascii="Arial" w:hAnsi="Arial" w:cs="Arial"/>
          <w:color w:val="0070C0"/>
          <w:sz w:val="20"/>
          <w:szCs w:val="20"/>
        </w:rPr>
        <w:t xml:space="preserve"> </w:t>
      </w:r>
      <w:r w:rsidR="00EE10EF">
        <w:rPr>
          <w:rFonts w:ascii="Arial" w:hAnsi="Arial" w:cs="Arial"/>
          <w:color w:val="0070C0"/>
          <w:sz w:val="20"/>
          <w:szCs w:val="20"/>
        </w:rPr>
        <w:t xml:space="preserve">                   </w:t>
      </w:r>
      <w:r w:rsidRPr="005D7D27">
        <w:rPr>
          <w:rFonts w:ascii="Arial" w:hAnsi="Arial" w:cs="Arial"/>
          <w:color w:val="0070C0"/>
          <w:sz w:val="20"/>
          <w:szCs w:val="20"/>
        </w:rPr>
        <w:t xml:space="preserve">con Arapov e Shostakovich. Amico di Rostropovich e Artista del popolo russo. Compose per tutti i generi, dalla </w:t>
      </w:r>
      <w:r w:rsidR="00EE10EF">
        <w:rPr>
          <w:rFonts w:ascii="Arial" w:hAnsi="Arial" w:cs="Arial"/>
          <w:color w:val="0070C0"/>
          <w:sz w:val="20"/>
          <w:szCs w:val="20"/>
        </w:rPr>
        <w:t xml:space="preserve">              </w:t>
      </w:r>
      <w:r w:rsidRPr="005D7D27">
        <w:rPr>
          <w:rFonts w:ascii="Arial" w:hAnsi="Arial" w:cs="Arial"/>
          <w:color w:val="0070C0"/>
          <w:sz w:val="20"/>
          <w:szCs w:val="20"/>
        </w:rPr>
        <w:t xml:space="preserve">canzone alle </w:t>
      </w:r>
      <w:r w:rsidR="00FA7AE6" w:rsidRPr="005D7D27">
        <w:rPr>
          <w:rFonts w:ascii="Arial" w:hAnsi="Arial" w:cs="Arial"/>
          <w:color w:val="0070C0"/>
          <w:sz w:val="20"/>
          <w:szCs w:val="20"/>
        </w:rPr>
        <w:t>O</w:t>
      </w:r>
      <w:r w:rsidRPr="005D7D27">
        <w:rPr>
          <w:rFonts w:ascii="Arial" w:hAnsi="Arial" w:cs="Arial"/>
          <w:color w:val="0070C0"/>
          <w:sz w:val="20"/>
          <w:szCs w:val="20"/>
        </w:rPr>
        <w:t>pere liriche,</w:t>
      </w:r>
      <w:r w:rsidR="00EE10EF">
        <w:rPr>
          <w:rFonts w:ascii="Arial" w:hAnsi="Arial" w:cs="Arial"/>
          <w:color w:val="0070C0"/>
          <w:sz w:val="20"/>
          <w:szCs w:val="20"/>
        </w:rPr>
        <w:t xml:space="preserve"> musica per bambini e Sinfonie, </w:t>
      </w:r>
      <w:r w:rsidR="00FA7AE6" w:rsidRPr="005D7D27">
        <w:rPr>
          <w:rFonts w:ascii="Arial" w:hAnsi="Arial" w:cs="Arial"/>
          <w:color w:val="0070C0"/>
          <w:sz w:val="20"/>
          <w:szCs w:val="20"/>
        </w:rPr>
        <w:t>M</w:t>
      </w:r>
      <w:r w:rsidRPr="005D7D27">
        <w:rPr>
          <w:rFonts w:ascii="Arial" w:hAnsi="Arial" w:cs="Arial"/>
          <w:color w:val="0070C0"/>
          <w:sz w:val="20"/>
          <w:szCs w:val="20"/>
        </w:rPr>
        <w:t>usica sacra</w:t>
      </w:r>
      <w:r w:rsidR="00FA7AE6" w:rsidRPr="005D7D27">
        <w:rPr>
          <w:rFonts w:ascii="Arial" w:hAnsi="Arial" w:cs="Arial"/>
          <w:color w:val="0070C0"/>
          <w:sz w:val="20"/>
          <w:szCs w:val="20"/>
        </w:rPr>
        <w:t xml:space="preserve"> e</w:t>
      </w:r>
      <w:r w:rsidRPr="005D7D27">
        <w:rPr>
          <w:rFonts w:ascii="Arial" w:hAnsi="Arial" w:cs="Arial"/>
          <w:color w:val="0070C0"/>
        </w:rPr>
        <w:t xml:space="preserve"> </w:t>
      </w:r>
      <w:r w:rsidRPr="005D7D27">
        <w:rPr>
          <w:rFonts w:ascii="Arial" w:hAnsi="Arial" w:cs="Arial"/>
          <w:color w:val="0070C0"/>
          <w:sz w:val="20"/>
          <w:szCs w:val="20"/>
        </w:rPr>
        <w:t xml:space="preserve">musica per colonne cinematografiche. </w:t>
      </w:r>
    </w:p>
    <w:p w:rsidR="00893AB2" w:rsidRPr="005D7D27" w:rsidRDefault="00893AB2" w:rsidP="000F4EDF">
      <w:pPr>
        <w:tabs>
          <w:tab w:val="left" w:pos="0"/>
          <w:tab w:val="left" w:pos="4253"/>
        </w:tabs>
        <w:spacing w:line="276" w:lineRule="auto"/>
        <w:rPr>
          <w:rFonts w:ascii="Arial" w:hAnsi="Arial" w:cs="Arial"/>
          <w:lang w:val="fr-FR"/>
        </w:rPr>
      </w:pPr>
      <w:r w:rsidRPr="005D7D27">
        <w:rPr>
          <w:rFonts w:ascii="Arial" w:hAnsi="Arial" w:cs="Arial"/>
          <w:bCs/>
        </w:rPr>
        <w:t xml:space="preserve">Concertino per trombone e orchestra o pf. </w:t>
      </w:r>
      <w:r w:rsidRPr="005D7D27">
        <w:rPr>
          <w:rFonts w:ascii="Arial" w:hAnsi="Arial" w:cs="Arial"/>
          <w:bCs/>
          <w:lang w:val="fr-FR"/>
        </w:rPr>
        <w:t>(1963, 12’50)</w:t>
      </w:r>
      <w:r w:rsidRPr="005D7D27">
        <w:rPr>
          <w:rFonts w:ascii="Arial" w:hAnsi="Arial" w:cs="Arial"/>
          <w:lang w:val="fr-FR"/>
        </w:rPr>
        <w:t xml:space="preserve"> </w:t>
      </w:r>
    </w:p>
    <w:p w:rsidR="00D863D0" w:rsidRPr="005D7D27" w:rsidRDefault="00D863D0" w:rsidP="000F4EDF">
      <w:pPr>
        <w:pStyle w:val="NormaleWeb"/>
        <w:tabs>
          <w:tab w:val="left" w:pos="0"/>
          <w:tab w:val="left" w:pos="4253"/>
        </w:tabs>
        <w:spacing w:before="120" w:beforeAutospacing="0" w:after="0" w:afterAutospacing="0" w:line="276" w:lineRule="auto"/>
        <w:rPr>
          <w:rFonts w:ascii="Arial" w:hAnsi="Arial" w:cs="Arial"/>
          <w:color w:val="000000"/>
          <w:lang w:val="fr-FR"/>
        </w:rPr>
      </w:pPr>
    </w:p>
    <w:p w:rsidR="00F661AF" w:rsidRPr="005D7D27" w:rsidRDefault="00F661AF"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UYTTENHOVE  Yolande</w:t>
      </w:r>
      <w:r w:rsidRPr="005D7D27">
        <w:rPr>
          <w:rFonts w:ascii="Arial" w:hAnsi="Arial" w:cs="Arial"/>
          <w:color w:val="0070C0"/>
          <w:u w:val="single"/>
          <w:lang w:val="fr-FR"/>
        </w:rPr>
        <w:tab/>
        <w:t>Leuze, 25.7.1925 - Bruxelles, 2.2.2000.</w:t>
      </w:r>
    </w:p>
    <w:p w:rsidR="00D863D0" w:rsidRPr="005D7D27" w:rsidRDefault="00D863D0"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concertista e compositrice belga, debutto pianistico a 4 anni. Studi al Conservatorio di Bruxelles, </w:t>
      </w:r>
      <w:r w:rsidR="00F826B0" w:rsidRPr="005D7D27">
        <w:rPr>
          <w:rFonts w:ascii="Arial" w:hAnsi="Arial" w:cs="Arial"/>
          <w:color w:val="0070C0"/>
          <w:sz w:val="20"/>
          <w:szCs w:val="20"/>
        </w:rPr>
        <w:t xml:space="preserve">     </w:t>
      </w:r>
      <w:r w:rsidR="00EE10EF">
        <w:rPr>
          <w:rFonts w:ascii="Arial" w:hAnsi="Arial" w:cs="Arial"/>
          <w:color w:val="0070C0"/>
          <w:sz w:val="20"/>
          <w:szCs w:val="20"/>
        </w:rPr>
        <w:t xml:space="preserve">                      </w:t>
      </w:r>
      <w:r w:rsidRPr="005D7D27">
        <w:rPr>
          <w:rFonts w:ascii="Arial" w:hAnsi="Arial" w:cs="Arial"/>
          <w:color w:val="0070C0"/>
          <w:sz w:val="20"/>
          <w:szCs w:val="20"/>
        </w:rPr>
        <w:t xml:space="preserve">(dove vinse 7 Primi premi), e alla Royal Academy di Londra. Vincitrice del Concorso pianistico di Barcellona. </w:t>
      </w:r>
    </w:p>
    <w:p w:rsidR="00907CC3" w:rsidRPr="005D7D27" w:rsidRDefault="00D863D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color w:val="000000"/>
        </w:rPr>
        <w:t>Concertino op. 21 per trombone e pf (1963, 10’).</w:t>
      </w:r>
      <w:r w:rsidR="00BA4352" w:rsidRPr="005D7D27">
        <w:rPr>
          <w:rFonts w:ascii="Arial" w:hAnsi="Arial" w:cs="Arial"/>
          <w:color w:val="000000"/>
        </w:rPr>
        <w:t xml:space="preserve">   </w:t>
      </w:r>
      <w:r w:rsidR="00BA4352" w:rsidRPr="005D7D27">
        <w:rPr>
          <w:rFonts w:ascii="Arial" w:hAnsi="Arial" w:cs="Arial"/>
          <w:bCs/>
        </w:rPr>
        <w:t>Studio per tuba, op. 159 (</w:t>
      </w:r>
      <w:r w:rsidR="00BA4352" w:rsidRPr="005D7D27">
        <w:rPr>
          <w:rFonts w:ascii="Arial" w:hAnsi="Arial" w:cs="Arial"/>
        </w:rPr>
        <w:t>1991, 2’).</w:t>
      </w:r>
    </w:p>
    <w:p w:rsidR="00BA4352" w:rsidRPr="005D7D27" w:rsidRDefault="00BA435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 </w:t>
      </w:r>
    </w:p>
    <w:p w:rsidR="00260D0D" w:rsidRPr="005D7D27" w:rsidRDefault="00260D0D" w:rsidP="000F4EDF">
      <w:pPr>
        <w:pStyle w:val="Titolo"/>
        <w:tabs>
          <w:tab w:val="left" w:pos="0"/>
          <w:tab w:val="left" w:pos="4253"/>
        </w:tabs>
        <w:spacing w:before="120" w:after="0" w:line="276" w:lineRule="auto"/>
        <w:jc w:val="left"/>
        <w:outlineLvl w:val="9"/>
        <w:rPr>
          <w:b w:val="0"/>
          <w:color w:val="0070C0"/>
          <w:sz w:val="24"/>
          <w:szCs w:val="24"/>
          <w:u w:val="single"/>
        </w:rPr>
      </w:pPr>
      <w:r w:rsidRPr="005D7D27">
        <w:rPr>
          <w:b w:val="0"/>
          <w:color w:val="0070C0"/>
          <w:sz w:val="24"/>
          <w:szCs w:val="24"/>
          <w:u w:val="single"/>
        </w:rPr>
        <w:t>VACEK  Milos</w:t>
      </w:r>
      <w:r w:rsidRPr="005D7D27">
        <w:rPr>
          <w:b w:val="0"/>
          <w:color w:val="0070C0"/>
          <w:sz w:val="24"/>
          <w:szCs w:val="24"/>
          <w:u w:val="single"/>
        </w:rPr>
        <w:tab/>
        <w:t>Horni Roven, 20.6.1928</w:t>
      </w:r>
    </w:p>
    <w:p w:rsidR="00260D0D" w:rsidRPr="005D7D27" w:rsidRDefault="00260D0D" w:rsidP="000F4EDF">
      <w:pPr>
        <w:pStyle w:val="Titolo"/>
        <w:tabs>
          <w:tab w:val="left" w:pos="0"/>
          <w:tab w:val="left" w:pos="4253"/>
        </w:tabs>
        <w:spacing w:before="120" w:after="0" w:line="276" w:lineRule="auto"/>
        <w:jc w:val="left"/>
        <w:outlineLvl w:val="9"/>
        <w:rPr>
          <w:b w:val="0"/>
          <w:color w:val="0070C0"/>
          <w:sz w:val="20"/>
          <w:szCs w:val="20"/>
        </w:rPr>
      </w:pPr>
      <w:r w:rsidRPr="005D7D27">
        <w:rPr>
          <w:b w:val="0"/>
          <w:color w:val="0070C0"/>
          <w:sz w:val="20"/>
          <w:szCs w:val="20"/>
        </w:rPr>
        <w:t>Compositore céco, studi al Conservatorio di Praga con Picha e Ridky.</w:t>
      </w:r>
      <w:r w:rsidR="00C36EED" w:rsidRPr="005D7D27">
        <w:rPr>
          <w:b w:val="0"/>
          <w:color w:val="0070C0"/>
          <w:sz w:val="20"/>
          <w:szCs w:val="20"/>
        </w:rPr>
        <w:t xml:space="preserve"> Insegnante al Conservatorio di Brno.</w:t>
      </w:r>
    </w:p>
    <w:p w:rsidR="00B9763D" w:rsidRPr="005D7D27" w:rsidRDefault="00260D0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Piccola Suite per 4 tromboni</w:t>
      </w:r>
      <w:r w:rsidR="00304DF3" w:rsidRPr="005D7D27">
        <w:rPr>
          <w:rFonts w:ascii="Arial" w:hAnsi="Arial" w:cs="Arial"/>
        </w:rPr>
        <w:t xml:space="preserve"> (1949)</w:t>
      </w:r>
      <w:r w:rsidRPr="005D7D27">
        <w:rPr>
          <w:rFonts w:ascii="Arial" w:hAnsi="Arial" w:cs="Arial"/>
        </w:rPr>
        <w:t>.</w:t>
      </w:r>
      <w:r w:rsidR="00B9763D" w:rsidRPr="005D7D27">
        <w:rPr>
          <w:rFonts w:ascii="Arial" w:hAnsi="Arial" w:cs="Arial"/>
        </w:rPr>
        <w:t xml:space="preserve">   Bucolic Suite per 4 tromboni (1977, 12’).</w:t>
      </w:r>
    </w:p>
    <w:p w:rsidR="00B41210" w:rsidRPr="005D7D27" w:rsidRDefault="00B41210" w:rsidP="000F4EDF">
      <w:pPr>
        <w:pStyle w:val="NormaleWeb"/>
        <w:tabs>
          <w:tab w:val="left" w:pos="0"/>
          <w:tab w:val="left" w:pos="4253"/>
        </w:tabs>
        <w:spacing w:before="120" w:beforeAutospacing="0" w:after="0" w:afterAutospacing="0" w:line="276" w:lineRule="auto"/>
        <w:rPr>
          <w:rFonts w:ascii="Arial" w:hAnsi="Arial" w:cs="Arial"/>
        </w:rPr>
      </w:pPr>
    </w:p>
    <w:p w:rsidR="000C0365" w:rsidRPr="005D7D27" w:rsidRDefault="000C036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VACHEY  Henry</w:t>
      </w:r>
      <w:r w:rsidRPr="005D7D27">
        <w:rPr>
          <w:rFonts w:ascii="Arial" w:hAnsi="Arial" w:cs="Arial"/>
          <w:color w:val="0070C0"/>
          <w:u w:val="single"/>
        </w:rPr>
        <w:tab/>
        <w:t>Douai, 27.8.1930 - Douai, 25.9. 2006</w:t>
      </w:r>
      <w:r w:rsidRPr="005D7D27">
        <w:rPr>
          <w:rFonts w:ascii="Arial" w:hAnsi="Arial" w:cs="Arial"/>
          <w:color w:val="0070C0"/>
        </w:rPr>
        <w:t>.</w:t>
      </w:r>
      <w:r w:rsidRPr="005D7D27">
        <w:rPr>
          <w:rFonts w:ascii="Arial" w:hAnsi="Arial" w:cs="Arial"/>
          <w:color w:val="0070C0"/>
          <w:u w:val="single"/>
        </w:rPr>
        <w:t xml:space="preserve"> </w:t>
      </w:r>
    </w:p>
    <w:p w:rsidR="000C0365" w:rsidRPr="005D7D27" w:rsidRDefault="000C036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francese. Studi al Conservatorio di Parigi. Vincitore del Concorso </w:t>
      </w:r>
      <w:r w:rsidR="00EE10EF">
        <w:rPr>
          <w:rFonts w:ascii="Arial" w:hAnsi="Arial" w:cs="Arial"/>
          <w:color w:val="0070C0"/>
          <w:sz w:val="20"/>
          <w:szCs w:val="20"/>
        </w:rPr>
        <w:t xml:space="preserve">                      </w:t>
      </w:r>
      <w:r w:rsidRPr="005D7D27">
        <w:rPr>
          <w:rFonts w:ascii="Arial" w:hAnsi="Arial" w:cs="Arial"/>
          <w:color w:val="0070C0"/>
          <w:sz w:val="20"/>
          <w:szCs w:val="20"/>
        </w:rPr>
        <w:t>Internazionale per Direttori d’orchestra di Calais e Direttore dell’Orchestra di Douai per 32 anni.</w:t>
      </w:r>
      <w:r w:rsidR="00EE10EF">
        <w:rPr>
          <w:rFonts w:ascii="Arial" w:hAnsi="Arial" w:cs="Arial"/>
          <w:color w:val="0070C0"/>
          <w:sz w:val="20"/>
          <w:szCs w:val="20"/>
        </w:rPr>
        <w:t xml:space="preserve"> </w:t>
      </w:r>
      <w:r w:rsidR="00AD1802">
        <w:rPr>
          <w:rFonts w:ascii="Arial" w:hAnsi="Arial" w:cs="Arial"/>
          <w:color w:val="0070C0"/>
          <w:sz w:val="20"/>
          <w:szCs w:val="20"/>
        </w:rPr>
        <w:t xml:space="preserve">                                    </w:t>
      </w:r>
      <w:r w:rsidRPr="005D7D27">
        <w:rPr>
          <w:rFonts w:ascii="Arial" w:hAnsi="Arial" w:cs="Arial"/>
          <w:color w:val="0070C0"/>
          <w:sz w:val="20"/>
          <w:szCs w:val="20"/>
        </w:rPr>
        <w:t>Numerosi premi e riconoscimenti.</w:t>
      </w:r>
    </w:p>
    <w:p w:rsidR="00D00EA2" w:rsidRPr="005D7D27" w:rsidRDefault="00D00EA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2 Interlud</w:t>
      </w:r>
      <w:r w:rsidR="00E8677B" w:rsidRPr="005D7D27">
        <w:rPr>
          <w:rFonts w:ascii="Arial" w:hAnsi="Arial" w:cs="Arial"/>
        </w:rPr>
        <w:t>i</w:t>
      </w:r>
      <w:r w:rsidRPr="005D7D27">
        <w:rPr>
          <w:rFonts w:ascii="Arial" w:hAnsi="Arial" w:cs="Arial"/>
        </w:rPr>
        <w:t xml:space="preserve">, </w:t>
      </w:r>
      <w:r w:rsidR="002A7FB7" w:rsidRPr="005D7D27">
        <w:rPr>
          <w:rFonts w:ascii="Arial" w:hAnsi="Arial" w:cs="Arial"/>
        </w:rPr>
        <w:t>trombone</w:t>
      </w:r>
      <w:r w:rsidRPr="005D7D27">
        <w:rPr>
          <w:rFonts w:ascii="Arial" w:hAnsi="Arial" w:cs="Arial"/>
        </w:rPr>
        <w:t xml:space="preserve"> e pf.</w:t>
      </w:r>
    </w:p>
    <w:p w:rsidR="000C0365" w:rsidRPr="005D7D27" w:rsidRDefault="000C0365" w:rsidP="000F4EDF">
      <w:pPr>
        <w:tabs>
          <w:tab w:val="left" w:pos="0"/>
          <w:tab w:val="left" w:pos="4253"/>
        </w:tabs>
        <w:spacing w:line="276" w:lineRule="auto"/>
        <w:rPr>
          <w:rFonts w:ascii="Arial" w:hAnsi="Arial" w:cs="Arial"/>
          <w:u w:val="single"/>
        </w:rPr>
      </w:pPr>
    </w:p>
    <w:p w:rsidR="000C0365" w:rsidRPr="005D7D27" w:rsidRDefault="000C036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VACKAR  Dalibor</w:t>
      </w:r>
      <w:r w:rsidRPr="005D7D27">
        <w:rPr>
          <w:rFonts w:ascii="Arial" w:hAnsi="Arial" w:cs="Arial"/>
          <w:color w:val="0070C0"/>
          <w:u w:val="single"/>
        </w:rPr>
        <w:tab/>
        <w:t>Korcula, 19.9.1906 - Praga, 21.10.1984.</w:t>
      </w:r>
    </w:p>
    <w:p w:rsidR="000C0365" w:rsidRPr="005D7D27" w:rsidRDefault="000C036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violinista céco, figlio e allievo di Vaclav, quindi di Suk, Reissig e Hoffmann.</w:t>
      </w:r>
    </w:p>
    <w:p w:rsidR="000C0365" w:rsidRPr="005D7D27" w:rsidRDefault="000C0365" w:rsidP="000F4EDF">
      <w:pPr>
        <w:tabs>
          <w:tab w:val="left" w:pos="0"/>
          <w:tab w:val="num" w:pos="720"/>
          <w:tab w:val="left" w:pos="4253"/>
        </w:tabs>
        <w:spacing w:line="276" w:lineRule="auto"/>
        <w:rPr>
          <w:rFonts w:ascii="Arial" w:hAnsi="Arial" w:cs="Arial"/>
        </w:rPr>
      </w:pPr>
      <w:r w:rsidRPr="005D7D27">
        <w:rPr>
          <w:rFonts w:ascii="Arial" w:hAnsi="Arial" w:cs="Arial"/>
          <w:vanish/>
        </w:rPr>
        <w:t>Characteristicon for Trombone and Orchestra (1966), CHF 23'</w:t>
      </w:r>
      <w:r w:rsidRPr="005D7D27">
        <w:rPr>
          <w:rFonts w:ascii="Arial" w:hAnsi="Arial" w:cs="Arial"/>
        </w:rPr>
        <w:t>Characteristicon, trombone e orch. (1966, 23').</w:t>
      </w:r>
    </w:p>
    <w:p w:rsidR="009A309A" w:rsidRPr="005D7D27" w:rsidRDefault="009A309A" w:rsidP="000F4EDF">
      <w:pPr>
        <w:pStyle w:val="NormaleWeb"/>
        <w:tabs>
          <w:tab w:val="left" w:pos="0"/>
          <w:tab w:val="left" w:pos="4253"/>
        </w:tabs>
        <w:spacing w:before="120" w:beforeAutospacing="0" w:after="0" w:afterAutospacing="0" w:line="276" w:lineRule="auto"/>
        <w:rPr>
          <w:rFonts w:ascii="Arial" w:hAnsi="Arial" w:cs="Arial"/>
        </w:rPr>
      </w:pPr>
    </w:p>
    <w:p w:rsidR="00DB28C1" w:rsidRPr="005D7D27" w:rsidRDefault="00DB28C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VAHL  Emanuel</w:t>
      </w:r>
      <w:r w:rsidRPr="005D7D27">
        <w:rPr>
          <w:rFonts w:ascii="Arial" w:hAnsi="Arial" w:cs="Arial"/>
          <w:color w:val="0070C0"/>
          <w:u w:val="single"/>
        </w:rPr>
        <w:tab/>
        <w:t>Odessa. 1938</w:t>
      </w:r>
    </w:p>
    <w:p w:rsidR="00DB28C1" w:rsidRPr="005D7D27" w:rsidRDefault="00DB28C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Dopo aver terminato gli studi musicali al Conservatorio Stoliarsky di Odessa e all’Accademia di Musica di Mosca. </w:t>
      </w:r>
      <w:r w:rsidR="00EE10EF">
        <w:rPr>
          <w:rFonts w:ascii="Arial" w:hAnsi="Arial" w:cs="Arial"/>
          <w:color w:val="0070C0"/>
          <w:sz w:val="20"/>
          <w:szCs w:val="20"/>
        </w:rPr>
        <w:t xml:space="preserve">                 </w:t>
      </w:r>
      <w:r w:rsidRPr="005D7D27">
        <w:rPr>
          <w:rFonts w:ascii="Arial" w:hAnsi="Arial" w:cs="Arial"/>
          <w:color w:val="0070C0"/>
          <w:sz w:val="20"/>
          <w:szCs w:val="20"/>
        </w:rPr>
        <w:t xml:space="preserve">Nel 1990 si trasferì in Israele, insegnante di armonia e composizione al Conservatorio “Hasadna” e insegnante </w:t>
      </w:r>
      <w:r w:rsidR="00EE10EF">
        <w:rPr>
          <w:rFonts w:ascii="Arial" w:hAnsi="Arial" w:cs="Arial"/>
          <w:color w:val="0070C0"/>
          <w:sz w:val="20"/>
          <w:szCs w:val="20"/>
        </w:rPr>
        <w:t xml:space="preserve">                  </w:t>
      </w:r>
      <w:r w:rsidRPr="005D7D27">
        <w:rPr>
          <w:rFonts w:ascii="Arial" w:hAnsi="Arial" w:cs="Arial"/>
          <w:color w:val="0070C0"/>
          <w:sz w:val="20"/>
          <w:szCs w:val="20"/>
        </w:rPr>
        <w:t xml:space="preserve">allo Studio di Danza di Gerusalemme. Ha iniziato a comporre per tutti i tipi di strumenti ed ensemble. </w:t>
      </w:r>
      <w:r w:rsidR="00EE10EF">
        <w:rPr>
          <w:rFonts w:ascii="Arial" w:hAnsi="Arial" w:cs="Arial"/>
          <w:color w:val="0070C0"/>
          <w:sz w:val="20"/>
          <w:szCs w:val="20"/>
        </w:rPr>
        <w:t xml:space="preserve">                                         </w:t>
      </w:r>
      <w:r w:rsidRPr="005D7D27">
        <w:rPr>
          <w:rFonts w:ascii="Arial" w:hAnsi="Arial" w:cs="Arial"/>
          <w:color w:val="0070C0"/>
          <w:sz w:val="20"/>
          <w:szCs w:val="20"/>
        </w:rPr>
        <w:t>Autore d’oltre 100 opere.</w:t>
      </w:r>
    </w:p>
    <w:p w:rsidR="00DB28C1" w:rsidRPr="005D7D27" w:rsidRDefault="00DB28C1" w:rsidP="000F4EDF">
      <w:pPr>
        <w:tabs>
          <w:tab w:val="left" w:pos="0"/>
          <w:tab w:val="left" w:pos="4253"/>
        </w:tabs>
        <w:spacing w:line="276" w:lineRule="auto"/>
        <w:rPr>
          <w:rFonts w:ascii="Arial" w:hAnsi="Arial" w:cs="Arial"/>
        </w:rPr>
      </w:pPr>
      <w:r w:rsidRPr="005D7D27">
        <w:rPr>
          <w:rFonts w:ascii="Arial" w:hAnsi="Arial" w:cs="Arial"/>
        </w:rPr>
        <w:t>Corale e Umoresca, 6 Tromboni e 2 Tube (1986, 5’).</w:t>
      </w:r>
    </w:p>
    <w:p w:rsidR="00CE15A4" w:rsidRPr="005D7D27" w:rsidRDefault="00CE15A4" w:rsidP="000F4EDF">
      <w:pPr>
        <w:tabs>
          <w:tab w:val="left" w:pos="0"/>
          <w:tab w:val="left" w:pos="4253"/>
        </w:tabs>
        <w:spacing w:line="276" w:lineRule="auto"/>
        <w:rPr>
          <w:rFonts w:ascii="Arial" w:hAnsi="Arial" w:cs="Arial"/>
        </w:rPr>
      </w:pPr>
    </w:p>
    <w:p w:rsidR="00CE15A4" w:rsidRPr="005D7D27" w:rsidRDefault="00CE15A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VALLIER  Jacques</w:t>
      </w:r>
      <w:r w:rsidRPr="005D7D27">
        <w:rPr>
          <w:rFonts w:ascii="Arial" w:hAnsi="Arial" w:cs="Arial"/>
          <w:color w:val="0070C0"/>
          <w:u w:val="single"/>
        </w:rPr>
        <w:tab/>
        <w:t>Parigi, 7.1.1922</w:t>
      </w:r>
    </w:p>
    <w:p w:rsidR="00CE15A4" w:rsidRPr="005D7D27" w:rsidRDefault="00CE15A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francese, allievo di Milhaud e Honegger. Le date si riferiscono alla pubblicazione.</w:t>
      </w:r>
    </w:p>
    <w:p w:rsidR="00CE15A4" w:rsidRPr="005D7D27" w:rsidRDefault="00CE15A4" w:rsidP="000F4EDF">
      <w:pPr>
        <w:tabs>
          <w:tab w:val="left" w:pos="0"/>
          <w:tab w:val="left" w:pos="4253"/>
        </w:tabs>
        <w:spacing w:line="276" w:lineRule="auto"/>
        <w:rPr>
          <w:rFonts w:ascii="Arial" w:hAnsi="Arial" w:cs="Arial"/>
          <w:lang w:val="fr-FR"/>
        </w:rPr>
      </w:pPr>
      <w:r w:rsidRPr="005D7D27">
        <w:rPr>
          <w:rFonts w:ascii="Arial" w:hAnsi="Arial" w:cs="Arial"/>
          <w:lang w:val="fr-FR"/>
        </w:rPr>
        <w:t>Aria, trombone e pf. (1969).</w:t>
      </w:r>
    </w:p>
    <w:p w:rsidR="00CE15A4" w:rsidRPr="005D7D27" w:rsidRDefault="00CE15A4" w:rsidP="000F4EDF">
      <w:pPr>
        <w:tabs>
          <w:tab w:val="left" w:pos="0"/>
          <w:tab w:val="left" w:pos="4253"/>
        </w:tabs>
        <w:spacing w:line="276" w:lineRule="auto"/>
        <w:rPr>
          <w:rFonts w:ascii="Arial" w:hAnsi="Arial" w:cs="Arial"/>
          <w:u w:val="single"/>
        </w:rPr>
      </w:pPr>
    </w:p>
    <w:p w:rsidR="00522F7C" w:rsidRPr="005D7D27" w:rsidRDefault="00522F7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VAN APPLEDORN  Mary Jeanne </w:t>
      </w:r>
      <w:r w:rsidRPr="005D7D27">
        <w:rPr>
          <w:rFonts w:ascii="Arial" w:hAnsi="Arial" w:cs="Arial"/>
          <w:color w:val="0070C0"/>
          <w:u w:val="single"/>
        </w:rPr>
        <w:tab/>
        <w:t>Holland, 2.10. 1927</w:t>
      </w:r>
    </w:p>
    <w:p w:rsidR="00522F7C" w:rsidRPr="005D7D27" w:rsidRDefault="00522F7C"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Pianista e compositrice americana, studi con Cecile Staub Genhart</w:t>
      </w:r>
      <w:r w:rsidR="000608A8" w:rsidRPr="005D7D27">
        <w:rPr>
          <w:rFonts w:ascii="Arial" w:hAnsi="Arial" w:cs="Arial"/>
          <w:color w:val="0070C0"/>
          <w:sz w:val="20"/>
          <w:szCs w:val="20"/>
        </w:rPr>
        <w:t>,</w:t>
      </w:r>
      <w:r w:rsidRPr="005D7D27">
        <w:rPr>
          <w:rFonts w:ascii="Arial" w:hAnsi="Arial" w:cs="Arial"/>
          <w:color w:val="0070C0"/>
          <w:sz w:val="20"/>
          <w:szCs w:val="20"/>
        </w:rPr>
        <w:t xml:space="preserve"> </w:t>
      </w:r>
      <w:r w:rsidR="000608A8" w:rsidRPr="005D7D27">
        <w:rPr>
          <w:rFonts w:ascii="Arial" w:hAnsi="Arial" w:cs="Arial"/>
          <w:color w:val="0070C0"/>
          <w:sz w:val="20"/>
          <w:szCs w:val="20"/>
        </w:rPr>
        <w:t>Rogers e Hovhanes</w:t>
      </w:r>
      <w:r w:rsidR="00EE1809" w:rsidRPr="005D7D27">
        <w:rPr>
          <w:rFonts w:ascii="Arial" w:hAnsi="Arial" w:cs="Arial"/>
          <w:color w:val="0070C0"/>
          <w:sz w:val="20"/>
          <w:szCs w:val="20"/>
        </w:rPr>
        <w:t>s</w:t>
      </w:r>
      <w:r w:rsidR="000608A8" w:rsidRPr="005D7D27">
        <w:rPr>
          <w:rFonts w:ascii="Arial" w:hAnsi="Arial" w:cs="Arial"/>
          <w:color w:val="0070C0"/>
          <w:sz w:val="20"/>
          <w:szCs w:val="20"/>
        </w:rPr>
        <w:t xml:space="preserve"> </w:t>
      </w:r>
      <w:r w:rsidRPr="005D7D27">
        <w:rPr>
          <w:rFonts w:ascii="Arial" w:hAnsi="Arial" w:cs="Arial"/>
          <w:color w:val="0070C0"/>
          <w:sz w:val="20"/>
          <w:szCs w:val="20"/>
        </w:rPr>
        <w:t>alla East</w:t>
      </w:r>
      <w:r w:rsidR="000608A8" w:rsidRPr="005D7D27">
        <w:rPr>
          <w:rFonts w:ascii="Arial" w:hAnsi="Arial" w:cs="Arial"/>
          <w:color w:val="0070C0"/>
          <w:sz w:val="20"/>
          <w:szCs w:val="20"/>
        </w:rPr>
        <w:t>m</w:t>
      </w:r>
      <w:r w:rsidRPr="005D7D27">
        <w:rPr>
          <w:rFonts w:ascii="Arial" w:hAnsi="Arial" w:cs="Arial"/>
          <w:color w:val="0070C0"/>
          <w:sz w:val="20"/>
          <w:szCs w:val="20"/>
        </w:rPr>
        <w:t>a</w:t>
      </w:r>
      <w:r w:rsidR="000608A8" w:rsidRPr="005D7D27">
        <w:rPr>
          <w:rFonts w:ascii="Arial" w:hAnsi="Arial" w:cs="Arial"/>
          <w:color w:val="0070C0"/>
          <w:sz w:val="20"/>
          <w:szCs w:val="20"/>
        </w:rPr>
        <w:t>n</w:t>
      </w:r>
      <w:r w:rsidRPr="005D7D27">
        <w:rPr>
          <w:rFonts w:ascii="Arial" w:hAnsi="Arial" w:cs="Arial"/>
          <w:color w:val="0070C0"/>
          <w:sz w:val="20"/>
          <w:szCs w:val="20"/>
        </w:rPr>
        <w:t xml:space="preserve"> School </w:t>
      </w:r>
      <w:r w:rsidR="00F826B0" w:rsidRPr="005D7D27">
        <w:rPr>
          <w:rFonts w:ascii="Arial" w:hAnsi="Arial" w:cs="Arial"/>
          <w:color w:val="0070C0"/>
          <w:sz w:val="20"/>
          <w:szCs w:val="20"/>
        </w:rPr>
        <w:t xml:space="preserve">  </w:t>
      </w:r>
      <w:r w:rsidR="00EE10EF">
        <w:rPr>
          <w:rFonts w:ascii="Arial" w:hAnsi="Arial" w:cs="Arial"/>
          <w:color w:val="0070C0"/>
          <w:sz w:val="20"/>
          <w:szCs w:val="20"/>
        </w:rPr>
        <w:t xml:space="preserve">                     </w:t>
      </w:r>
      <w:r w:rsidRPr="005D7D27">
        <w:rPr>
          <w:rFonts w:ascii="Arial" w:hAnsi="Arial" w:cs="Arial"/>
          <w:color w:val="0070C0"/>
          <w:sz w:val="20"/>
          <w:szCs w:val="20"/>
        </w:rPr>
        <w:t>of Music di Rochester</w:t>
      </w:r>
      <w:r w:rsidR="000608A8" w:rsidRPr="005D7D27">
        <w:rPr>
          <w:rFonts w:ascii="Arial" w:hAnsi="Arial" w:cs="Arial"/>
          <w:color w:val="0070C0"/>
          <w:sz w:val="20"/>
          <w:szCs w:val="20"/>
        </w:rPr>
        <w:t xml:space="preserve">. </w:t>
      </w:r>
      <w:r w:rsidRPr="005D7D27">
        <w:rPr>
          <w:rFonts w:ascii="Arial" w:hAnsi="Arial" w:cs="Arial"/>
          <w:color w:val="0070C0"/>
          <w:sz w:val="20"/>
          <w:szCs w:val="20"/>
        </w:rPr>
        <w:t>Insegnante alla Scuola di Musica della Texas Tech University</w:t>
      </w:r>
      <w:r w:rsidR="00CB0207" w:rsidRPr="005D7D27">
        <w:rPr>
          <w:rFonts w:ascii="Arial" w:hAnsi="Arial" w:cs="Arial"/>
          <w:color w:val="0070C0"/>
          <w:sz w:val="20"/>
          <w:szCs w:val="20"/>
        </w:rPr>
        <w:t xml:space="preserve">, fino al 7 agosto 2008, </w:t>
      </w:r>
      <w:r w:rsidR="00EE10EF">
        <w:rPr>
          <w:rFonts w:ascii="Arial" w:hAnsi="Arial" w:cs="Arial"/>
          <w:color w:val="0070C0"/>
          <w:sz w:val="20"/>
          <w:szCs w:val="20"/>
        </w:rPr>
        <w:t xml:space="preserve">                            </w:t>
      </w:r>
      <w:r w:rsidR="00CB0207" w:rsidRPr="005D7D27">
        <w:rPr>
          <w:rFonts w:ascii="Arial" w:hAnsi="Arial" w:cs="Arial"/>
          <w:color w:val="0070C0"/>
          <w:sz w:val="20"/>
          <w:szCs w:val="20"/>
        </w:rPr>
        <w:t>giorno del suo pensionamento</w:t>
      </w:r>
      <w:r w:rsidR="00065A3C" w:rsidRPr="005D7D27">
        <w:rPr>
          <w:rFonts w:ascii="Arial" w:hAnsi="Arial" w:cs="Arial"/>
          <w:color w:val="0070C0"/>
          <w:sz w:val="20"/>
          <w:szCs w:val="20"/>
        </w:rPr>
        <w:t>, a 81 anni</w:t>
      </w:r>
      <w:r w:rsidRPr="005D7D27">
        <w:rPr>
          <w:rFonts w:ascii="Arial" w:hAnsi="Arial" w:cs="Arial"/>
          <w:color w:val="0070C0"/>
          <w:sz w:val="20"/>
          <w:szCs w:val="20"/>
        </w:rPr>
        <w:t>.</w:t>
      </w:r>
    </w:p>
    <w:p w:rsidR="005B768E" w:rsidRPr="005D7D27" w:rsidRDefault="005B768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Passages, trombone e pf. (1996).   Passages II, trombone e perc. (1997).</w:t>
      </w:r>
    </w:p>
    <w:p w:rsidR="005B768E" w:rsidRPr="005D7D27" w:rsidRDefault="00522F7C"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Atm</w:t>
      </w:r>
      <w:r w:rsidR="008C683A" w:rsidRPr="005D7D27">
        <w:rPr>
          <w:rFonts w:ascii="Arial" w:hAnsi="Arial" w:cs="Arial"/>
        </w:rPr>
        <w:t>o</w:t>
      </w:r>
      <w:r w:rsidRPr="005D7D27">
        <w:rPr>
          <w:rFonts w:ascii="Arial" w:hAnsi="Arial" w:cs="Arial"/>
        </w:rPr>
        <w:t>spheres, insieme di tromboni (1993).</w:t>
      </w:r>
      <w:r w:rsidR="008C683A" w:rsidRPr="005D7D27">
        <w:rPr>
          <w:rFonts w:ascii="Arial" w:hAnsi="Arial" w:cs="Arial"/>
        </w:rPr>
        <w:t xml:space="preserve">   Miniatures, quartetto di tromboni (</w:t>
      </w:r>
      <w:r w:rsidR="0033608D" w:rsidRPr="005D7D27">
        <w:rPr>
          <w:rFonts w:ascii="Arial" w:hAnsi="Arial" w:cs="Arial"/>
        </w:rPr>
        <w:t>1996</w:t>
      </w:r>
      <w:r w:rsidR="008C683A" w:rsidRPr="005D7D27">
        <w:rPr>
          <w:rFonts w:ascii="Arial" w:hAnsi="Arial" w:cs="Arial"/>
        </w:rPr>
        <w:t>).</w:t>
      </w:r>
      <w:r w:rsidR="005B768E" w:rsidRPr="005D7D27">
        <w:rPr>
          <w:rFonts w:ascii="Arial" w:hAnsi="Arial" w:cs="Arial"/>
        </w:rPr>
        <w:t xml:space="preserve">   </w:t>
      </w:r>
    </w:p>
    <w:p w:rsidR="00B4149B" w:rsidRPr="005D7D27" w:rsidRDefault="00B4149B"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rPr>
        <w:t xml:space="preserve">Trio italiano, trombone, tr. cor. </w:t>
      </w:r>
      <w:r w:rsidRPr="005D7D27">
        <w:rPr>
          <w:rFonts w:ascii="Arial" w:hAnsi="Arial" w:cs="Arial"/>
          <w:lang w:val="en-US"/>
        </w:rPr>
        <w:t>(1995).</w:t>
      </w:r>
    </w:p>
    <w:p w:rsidR="00EF0CD0" w:rsidRPr="005D7D27" w:rsidRDefault="00EF0CD0" w:rsidP="000F4EDF">
      <w:pPr>
        <w:pStyle w:val="NormaleWeb"/>
        <w:tabs>
          <w:tab w:val="left" w:pos="0"/>
          <w:tab w:val="left" w:pos="4253"/>
        </w:tabs>
        <w:spacing w:before="120" w:beforeAutospacing="0" w:after="0" w:afterAutospacing="0" w:line="276" w:lineRule="auto"/>
        <w:rPr>
          <w:rFonts w:ascii="Arial" w:hAnsi="Arial" w:cs="Arial"/>
          <w:lang w:val="en-US"/>
        </w:rPr>
      </w:pPr>
    </w:p>
    <w:p w:rsidR="00EF0CD0" w:rsidRPr="005D7D27" w:rsidRDefault="00EF0CD0"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VANDERCOOK  Ale</w:t>
      </w:r>
      <w:r w:rsidRPr="005D7D27">
        <w:rPr>
          <w:rFonts w:ascii="Arial" w:hAnsi="Arial" w:cs="Arial"/>
          <w:color w:val="0070C0"/>
          <w:u w:val="single"/>
          <w:lang w:val="en-US"/>
        </w:rPr>
        <w:tab/>
        <w:t>1864 -1949.</w:t>
      </w:r>
    </w:p>
    <w:p w:rsidR="00EF0CD0" w:rsidRPr="005D7D27" w:rsidRDefault="00EF0CD0"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lang w:val="en-GB"/>
        </w:rPr>
        <w:t>Trb. pf.:   Magnolia,   Hyacinthe,   Amethyst,   Arbutus,   Columbine,   Lily,   Marigold,</w:t>
      </w:r>
    </w:p>
    <w:p w:rsidR="00EF0CD0" w:rsidRPr="005D7D27" w:rsidRDefault="00EF0CD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Trombone Gems.   </w:t>
      </w:r>
    </w:p>
    <w:p w:rsidR="007D751E" w:rsidRPr="005D7D27" w:rsidRDefault="00EF0CD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      </w:t>
      </w:r>
    </w:p>
    <w:p w:rsidR="001B4F28" w:rsidRPr="005D7D27" w:rsidRDefault="001B4F28"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VANDERMAESBRUGGE  Max</w:t>
      </w:r>
      <w:r w:rsidRPr="005D7D27">
        <w:rPr>
          <w:rFonts w:ascii="Arial" w:hAnsi="Arial" w:cs="Arial"/>
          <w:color w:val="0070C0"/>
          <w:u w:val="single"/>
        </w:rPr>
        <w:tab/>
        <w:t xml:space="preserve">Couillet, 14.6.1933  </w:t>
      </w:r>
    </w:p>
    <w:p w:rsidR="001B4F28" w:rsidRPr="005D7D27" w:rsidRDefault="001B4F28"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Pianista, compositore e critico musicale belga, allievo di Souris, Quinet, Messiaen e Mortari. </w:t>
      </w:r>
      <w:r w:rsidR="00EE10EF">
        <w:rPr>
          <w:rFonts w:ascii="Arial" w:hAnsi="Arial" w:cs="Arial"/>
          <w:color w:val="0070C0"/>
          <w:sz w:val="20"/>
          <w:szCs w:val="20"/>
        </w:rPr>
        <w:t xml:space="preserve">                                           </w:t>
      </w:r>
      <w:r w:rsidRPr="005D7D27">
        <w:rPr>
          <w:rFonts w:ascii="Arial" w:hAnsi="Arial" w:cs="Arial"/>
          <w:color w:val="0070C0"/>
          <w:sz w:val="20"/>
          <w:szCs w:val="20"/>
        </w:rPr>
        <w:t>Insegnante al Conservatorio di Bruxelles.</w:t>
      </w:r>
    </w:p>
    <w:p w:rsidR="00D00EA2" w:rsidRPr="005D7D27" w:rsidRDefault="00D00EA2" w:rsidP="000F4EDF">
      <w:pPr>
        <w:pStyle w:val="NormaleWeb"/>
        <w:tabs>
          <w:tab w:val="left" w:pos="0"/>
          <w:tab w:val="left" w:pos="4253"/>
        </w:tabs>
        <w:spacing w:before="120" w:beforeAutospacing="0" w:after="0" w:afterAutospacing="0" w:line="276" w:lineRule="auto"/>
        <w:rPr>
          <w:rFonts w:ascii="Arial" w:hAnsi="Arial" w:cs="Arial"/>
          <w:lang w:val="en-GB"/>
        </w:rPr>
      </w:pPr>
      <w:r w:rsidRPr="005D7D27">
        <w:rPr>
          <w:rFonts w:ascii="Arial" w:hAnsi="Arial" w:cs="Arial"/>
        </w:rPr>
        <w:t xml:space="preserve">Prelude et danse, </w:t>
      </w:r>
      <w:r w:rsidR="003A277C" w:rsidRPr="005D7D27">
        <w:rPr>
          <w:rFonts w:ascii="Arial" w:hAnsi="Arial" w:cs="Arial"/>
        </w:rPr>
        <w:t>op</w:t>
      </w:r>
      <w:r w:rsidR="00A80ECD" w:rsidRPr="005D7D27">
        <w:rPr>
          <w:rFonts w:ascii="Arial" w:hAnsi="Arial" w:cs="Arial"/>
        </w:rPr>
        <w:t>.</w:t>
      </w:r>
      <w:r w:rsidR="003A277C" w:rsidRPr="005D7D27">
        <w:rPr>
          <w:rFonts w:ascii="Arial" w:hAnsi="Arial" w:cs="Arial"/>
        </w:rPr>
        <w:t xml:space="preserve"> 3</w:t>
      </w:r>
      <w:r w:rsidR="001B4F28" w:rsidRPr="005D7D27">
        <w:rPr>
          <w:rFonts w:ascii="Arial" w:hAnsi="Arial" w:cs="Arial"/>
        </w:rPr>
        <w:t>,</w:t>
      </w:r>
      <w:r w:rsidR="003A277C" w:rsidRPr="005D7D27">
        <w:rPr>
          <w:rFonts w:ascii="Arial" w:hAnsi="Arial" w:cs="Arial"/>
        </w:rPr>
        <w:t xml:space="preserve"> </w:t>
      </w:r>
      <w:r w:rsidR="001B4F28" w:rsidRPr="005D7D27">
        <w:rPr>
          <w:rFonts w:ascii="Arial" w:hAnsi="Arial" w:cs="Arial"/>
        </w:rPr>
        <w:t xml:space="preserve">trombone e pf. </w:t>
      </w:r>
      <w:r w:rsidR="001B4F28" w:rsidRPr="005D7D27">
        <w:rPr>
          <w:rFonts w:ascii="Arial" w:hAnsi="Arial" w:cs="Arial"/>
          <w:lang w:val="en-GB"/>
        </w:rPr>
        <w:t>(1960).</w:t>
      </w:r>
    </w:p>
    <w:p w:rsidR="00D00EA2" w:rsidRPr="005D7D27" w:rsidRDefault="00D00EA2" w:rsidP="000F4EDF">
      <w:pPr>
        <w:pStyle w:val="NormaleWeb"/>
        <w:tabs>
          <w:tab w:val="left" w:pos="0"/>
          <w:tab w:val="left" w:pos="4253"/>
        </w:tabs>
        <w:spacing w:before="120" w:beforeAutospacing="0" w:after="0" w:afterAutospacing="0" w:line="276" w:lineRule="auto"/>
        <w:rPr>
          <w:rFonts w:ascii="Arial" w:hAnsi="Arial" w:cs="Arial"/>
          <w:lang w:val="en-GB"/>
        </w:rPr>
      </w:pPr>
    </w:p>
    <w:p w:rsidR="004E2DC6" w:rsidRPr="005D7D27" w:rsidRDefault="004E2DC6" w:rsidP="000F4EDF">
      <w:pPr>
        <w:tabs>
          <w:tab w:val="left" w:pos="0"/>
          <w:tab w:val="left" w:pos="4253"/>
        </w:tabs>
        <w:spacing w:line="276" w:lineRule="auto"/>
        <w:rPr>
          <w:rFonts w:ascii="Arial" w:hAnsi="Arial" w:cs="Arial"/>
          <w:color w:val="0070C0"/>
          <w:u w:val="single"/>
          <w:lang w:val="en-GB"/>
        </w:rPr>
      </w:pPr>
      <w:r w:rsidRPr="005D7D27">
        <w:rPr>
          <w:rFonts w:ascii="Arial" w:hAnsi="Arial" w:cs="Arial"/>
          <w:color w:val="0070C0"/>
          <w:u w:val="single"/>
          <w:lang w:val="en-GB"/>
        </w:rPr>
        <w:t>VARESE  Edgar</w:t>
      </w:r>
      <w:r w:rsidRPr="005D7D27">
        <w:rPr>
          <w:rFonts w:ascii="Arial" w:hAnsi="Arial" w:cs="Arial"/>
          <w:color w:val="0070C0"/>
          <w:u w:val="single"/>
          <w:lang w:val="en-GB"/>
        </w:rPr>
        <w:tab/>
        <w:t>Parigi, 22.12.1883 - New York, 6.11.1965.</w:t>
      </w:r>
    </w:p>
    <w:p w:rsidR="004E2DC6" w:rsidRPr="005D7D27" w:rsidRDefault="004E2DC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Padre italiano. Allievo di d’Indy, Roussel, Bordes, Widor. Amico di Busoni, Debussy, R. Strauss. La guerra </w:t>
      </w:r>
      <w:r w:rsidR="00EE10EF">
        <w:rPr>
          <w:rFonts w:ascii="Arial" w:hAnsi="Arial" w:cs="Arial"/>
          <w:color w:val="0070C0"/>
          <w:sz w:val="20"/>
          <w:szCs w:val="20"/>
        </w:rPr>
        <w:t xml:space="preserve">                         </w:t>
      </w:r>
      <w:r w:rsidRPr="005D7D27">
        <w:rPr>
          <w:rFonts w:ascii="Arial" w:hAnsi="Arial" w:cs="Arial"/>
          <w:color w:val="0070C0"/>
          <w:sz w:val="20"/>
          <w:szCs w:val="20"/>
        </w:rPr>
        <w:t xml:space="preserve">interruppe le sue prime tournée come direttore d’orchestra, partì per New York, nel 1919 fondò la New </w:t>
      </w:r>
      <w:r w:rsidR="00F826B0" w:rsidRPr="005D7D27">
        <w:rPr>
          <w:rFonts w:ascii="Arial" w:hAnsi="Arial" w:cs="Arial"/>
          <w:color w:val="0070C0"/>
          <w:sz w:val="20"/>
          <w:szCs w:val="20"/>
        </w:rPr>
        <w:t xml:space="preserve"> </w:t>
      </w:r>
      <w:r w:rsidR="00EE10EF">
        <w:rPr>
          <w:rFonts w:ascii="Arial" w:hAnsi="Arial" w:cs="Arial"/>
          <w:color w:val="0070C0"/>
          <w:sz w:val="20"/>
          <w:szCs w:val="20"/>
        </w:rPr>
        <w:t xml:space="preserve">                        </w:t>
      </w:r>
      <w:r w:rsidRPr="005D7D27">
        <w:rPr>
          <w:rFonts w:ascii="Arial" w:hAnsi="Arial" w:cs="Arial"/>
          <w:color w:val="0070C0"/>
          <w:sz w:val="20"/>
          <w:szCs w:val="20"/>
        </w:rPr>
        <w:t xml:space="preserve">Symphony Orch. Tornò a Parigi dove tra gli allievi ebbe Jolivet. Dal 1934 fu ancora negli Usa, a San Francisco, </w:t>
      </w:r>
      <w:r w:rsidR="00EE10EF">
        <w:rPr>
          <w:rFonts w:ascii="Arial" w:hAnsi="Arial" w:cs="Arial"/>
          <w:color w:val="0070C0"/>
          <w:sz w:val="20"/>
          <w:szCs w:val="20"/>
        </w:rPr>
        <w:t xml:space="preserve">                    </w:t>
      </w:r>
      <w:r w:rsidRPr="005D7D27">
        <w:rPr>
          <w:rFonts w:ascii="Arial" w:hAnsi="Arial" w:cs="Arial"/>
          <w:color w:val="0070C0"/>
          <w:sz w:val="20"/>
          <w:szCs w:val="20"/>
        </w:rPr>
        <w:t xml:space="preserve">Los Angeles, Santa Fe, New York. Insegnante alla Columbia Univ. </w:t>
      </w:r>
      <w:r w:rsidR="00FE7942" w:rsidRPr="005D7D27">
        <w:rPr>
          <w:rFonts w:ascii="Arial" w:hAnsi="Arial" w:cs="Arial"/>
          <w:color w:val="0070C0"/>
          <w:sz w:val="20"/>
          <w:szCs w:val="20"/>
        </w:rPr>
        <w:t>e ai corsi di Darmstadt.</w:t>
      </w:r>
      <w:r w:rsidRPr="005D7D27">
        <w:rPr>
          <w:rFonts w:ascii="Arial" w:hAnsi="Arial" w:cs="Arial"/>
          <w:color w:val="0070C0"/>
          <w:sz w:val="20"/>
          <w:szCs w:val="20"/>
        </w:rPr>
        <w:t xml:space="preserve"> </w:t>
      </w:r>
    </w:p>
    <w:p w:rsidR="00591A24" w:rsidRPr="005D7D27" w:rsidRDefault="00591A24" w:rsidP="000F4EDF">
      <w:pPr>
        <w:tabs>
          <w:tab w:val="left" w:pos="0"/>
          <w:tab w:val="left" w:pos="4253"/>
        </w:tabs>
        <w:spacing w:line="276" w:lineRule="auto"/>
        <w:rPr>
          <w:rFonts w:ascii="Arial" w:hAnsi="Arial" w:cs="Arial"/>
        </w:rPr>
      </w:pPr>
      <w:r w:rsidRPr="005D7D27">
        <w:rPr>
          <w:rFonts w:ascii="Arial" w:hAnsi="Arial" w:cs="Arial"/>
        </w:rPr>
        <w:t xml:space="preserve">Hyperprism, fl. cl. 3 cor. 2 </w:t>
      </w:r>
      <w:r w:rsidR="005574EA" w:rsidRPr="005D7D27">
        <w:rPr>
          <w:rFonts w:ascii="Arial" w:hAnsi="Arial" w:cs="Arial"/>
        </w:rPr>
        <w:t>tr</w:t>
      </w:r>
      <w:r w:rsidRPr="005D7D27">
        <w:rPr>
          <w:rFonts w:ascii="Arial" w:hAnsi="Arial" w:cs="Arial"/>
        </w:rPr>
        <w:t xml:space="preserve">, </w:t>
      </w:r>
      <w:r w:rsidR="005574EA" w:rsidRPr="005D7D27">
        <w:rPr>
          <w:rFonts w:ascii="Arial" w:hAnsi="Arial" w:cs="Arial"/>
        </w:rPr>
        <w:t>3 tromboni</w:t>
      </w:r>
      <w:r w:rsidRPr="005D7D27">
        <w:rPr>
          <w:rFonts w:ascii="Arial" w:hAnsi="Arial" w:cs="Arial"/>
        </w:rPr>
        <w:t xml:space="preserve">. 16 perc (1924).   </w:t>
      </w:r>
    </w:p>
    <w:p w:rsidR="00591A24" w:rsidRPr="005D7D27" w:rsidRDefault="00591A24" w:rsidP="000F4EDF">
      <w:pPr>
        <w:tabs>
          <w:tab w:val="left" w:pos="0"/>
          <w:tab w:val="left" w:pos="4253"/>
        </w:tabs>
        <w:spacing w:line="276" w:lineRule="auto"/>
        <w:rPr>
          <w:rFonts w:ascii="Arial" w:hAnsi="Arial" w:cs="Arial"/>
        </w:rPr>
      </w:pPr>
      <w:r w:rsidRPr="005D7D27">
        <w:rPr>
          <w:rFonts w:ascii="Arial" w:hAnsi="Arial" w:cs="Arial"/>
        </w:rPr>
        <w:t xml:space="preserve">Ecuatorial, per baritono, 4 </w:t>
      </w:r>
      <w:r w:rsidR="005574EA" w:rsidRPr="005D7D27">
        <w:rPr>
          <w:rFonts w:ascii="Arial" w:hAnsi="Arial" w:cs="Arial"/>
        </w:rPr>
        <w:t>tr</w:t>
      </w:r>
      <w:r w:rsidRPr="005D7D27">
        <w:rPr>
          <w:rFonts w:ascii="Arial" w:hAnsi="Arial" w:cs="Arial"/>
        </w:rPr>
        <w:t>, 4</w:t>
      </w:r>
      <w:r w:rsidR="005574EA" w:rsidRPr="005D7D27">
        <w:rPr>
          <w:rFonts w:ascii="Arial" w:hAnsi="Arial" w:cs="Arial"/>
        </w:rPr>
        <w:t xml:space="preserve"> trombone</w:t>
      </w:r>
      <w:r w:rsidRPr="005D7D27">
        <w:rPr>
          <w:rFonts w:ascii="Arial" w:hAnsi="Arial" w:cs="Arial"/>
        </w:rPr>
        <w:t>. pf. org. perc.</w:t>
      </w:r>
      <w:r w:rsidR="00A635E2" w:rsidRPr="005D7D27">
        <w:rPr>
          <w:rFonts w:ascii="Arial" w:hAnsi="Arial" w:cs="Arial"/>
        </w:rPr>
        <w:t xml:space="preserve"> </w:t>
      </w:r>
      <w:r w:rsidRPr="005D7D27">
        <w:rPr>
          <w:rFonts w:ascii="Arial" w:hAnsi="Arial" w:cs="Arial"/>
        </w:rPr>
        <w:t>onde Martenot (1934).</w:t>
      </w:r>
    </w:p>
    <w:p w:rsidR="00591A24" w:rsidRPr="005D7D27" w:rsidRDefault="006F64BD" w:rsidP="000F4EDF">
      <w:pPr>
        <w:tabs>
          <w:tab w:val="left" w:pos="0"/>
          <w:tab w:val="left" w:pos="4253"/>
        </w:tabs>
        <w:spacing w:line="276" w:lineRule="auto"/>
        <w:rPr>
          <w:rFonts w:ascii="Arial" w:hAnsi="Arial" w:cs="Arial"/>
          <w:color w:val="000000"/>
          <w:lang w:val="en-US"/>
        </w:rPr>
      </w:pPr>
      <w:r w:rsidRPr="005D7D27">
        <w:rPr>
          <w:rFonts w:ascii="Arial" w:hAnsi="Arial" w:cs="Arial"/>
          <w:color w:val="000000"/>
          <w:lang w:val="en-GB"/>
        </w:rPr>
        <w:t>Octandre, fl. cl. ob</w:t>
      </w:r>
      <w:r w:rsidR="00FE7942" w:rsidRPr="005D7D27">
        <w:rPr>
          <w:rFonts w:ascii="Arial" w:hAnsi="Arial" w:cs="Arial"/>
          <w:color w:val="000000"/>
          <w:lang w:val="en-GB"/>
        </w:rPr>
        <w:t>.</w:t>
      </w:r>
      <w:r w:rsidRPr="005D7D27">
        <w:rPr>
          <w:rFonts w:ascii="Arial" w:hAnsi="Arial" w:cs="Arial"/>
          <w:color w:val="000000"/>
          <w:lang w:val="en-GB"/>
        </w:rPr>
        <w:t xml:space="preserve"> fag. cor. tr. </w:t>
      </w:r>
      <w:r w:rsidR="00E0392F" w:rsidRPr="005D7D27">
        <w:rPr>
          <w:rFonts w:ascii="Arial" w:hAnsi="Arial" w:cs="Arial"/>
          <w:color w:val="000000"/>
          <w:lang w:val="en-GB"/>
        </w:rPr>
        <w:t>trombone</w:t>
      </w:r>
      <w:r w:rsidRPr="005D7D27">
        <w:rPr>
          <w:rFonts w:ascii="Arial" w:hAnsi="Arial" w:cs="Arial"/>
          <w:color w:val="000000"/>
          <w:lang w:val="en-GB"/>
        </w:rPr>
        <w:t xml:space="preserve">. </w:t>
      </w:r>
      <w:r w:rsidR="00273F34" w:rsidRPr="005D7D27">
        <w:rPr>
          <w:rFonts w:ascii="Arial" w:hAnsi="Arial" w:cs="Arial"/>
          <w:color w:val="000000"/>
          <w:lang w:val="en-GB"/>
        </w:rPr>
        <w:t>c</w:t>
      </w:r>
      <w:r w:rsidR="00FE7942" w:rsidRPr="005D7D27">
        <w:rPr>
          <w:rFonts w:ascii="Arial" w:hAnsi="Arial" w:cs="Arial"/>
          <w:color w:val="000000"/>
          <w:lang w:val="en-GB"/>
        </w:rPr>
        <w:t>tb.</w:t>
      </w:r>
      <w:r w:rsidRPr="005D7D27">
        <w:rPr>
          <w:rFonts w:ascii="Arial" w:hAnsi="Arial" w:cs="Arial"/>
          <w:color w:val="000000"/>
          <w:lang w:val="en-GB"/>
        </w:rPr>
        <w:t xml:space="preserve"> </w:t>
      </w:r>
      <w:r w:rsidRPr="005D7D27">
        <w:rPr>
          <w:rFonts w:ascii="Arial" w:hAnsi="Arial" w:cs="Arial"/>
          <w:color w:val="000000"/>
          <w:lang w:val="en-US"/>
        </w:rPr>
        <w:t>(1923).</w:t>
      </w:r>
    </w:p>
    <w:p w:rsidR="00B10619" w:rsidRPr="005D7D27" w:rsidRDefault="00B10619" w:rsidP="000F4EDF">
      <w:pPr>
        <w:tabs>
          <w:tab w:val="left" w:pos="0"/>
          <w:tab w:val="left" w:pos="4253"/>
        </w:tabs>
        <w:spacing w:line="276" w:lineRule="auto"/>
        <w:rPr>
          <w:rFonts w:ascii="Arial" w:hAnsi="Arial" w:cs="Arial"/>
          <w:color w:val="000000"/>
          <w:lang w:val="en-US"/>
        </w:rPr>
      </w:pPr>
    </w:p>
    <w:p w:rsidR="00B10619" w:rsidRPr="005D7D27" w:rsidRDefault="00B10619"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VAUGHAN  Williams Ralph</w:t>
      </w:r>
      <w:r w:rsidRPr="005D7D27">
        <w:rPr>
          <w:rFonts w:ascii="Arial" w:hAnsi="Arial" w:cs="Arial"/>
          <w:color w:val="0070C0"/>
          <w:u w:val="single"/>
          <w:lang w:val="en-US"/>
        </w:rPr>
        <w:tab/>
        <w:t>Down Ampney, 12.10.1872 - Londra, 26.8.1958.</w:t>
      </w:r>
    </w:p>
    <w:p w:rsidR="00981127" w:rsidRPr="005D7D27" w:rsidRDefault="00B10619"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Compositore inglese. Studente al Trinity di Cambridge e al Real College di Londra, allievo di Wood, Parry e </w:t>
      </w:r>
      <w:r w:rsidR="00EE10EF">
        <w:rPr>
          <w:rFonts w:ascii="Arial" w:hAnsi="Arial" w:cs="Arial"/>
          <w:color w:val="0070C0"/>
        </w:rPr>
        <w:t xml:space="preserve">                 </w:t>
      </w:r>
      <w:r w:rsidRPr="005D7D27">
        <w:rPr>
          <w:rFonts w:ascii="Arial" w:hAnsi="Arial" w:cs="Arial"/>
          <w:color w:val="0070C0"/>
        </w:rPr>
        <w:t xml:space="preserve">Standford. A Berlino studiò con Bruch, a Parigi con Ravel. Fece ricerche etnomusicologiche. Insegnante al </w:t>
      </w:r>
      <w:r w:rsidR="00F826B0" w:rsidRPr="005D7D27">
        <w:rPr>
          <w:rFonts w:ascii="Arial" w:hAnsi="Arial" w:cs="Arial"/>
          <w:color w:val="0070C0"/>
        </w:rPr>
        <w:t xml:space="preserve">  </w:t>
      </w:r>
      <w:r w:rsidR="00EE10EF">
        <w:rPr>
          <w:rFonts w:ascii="Arial" w:hAnsi="Arial" w:cs="Arial"/>
          <w:color w:val="0070C0"/>
        </w:rPr>
        <w:t xml:space="preserve">                   </w:t>
      </w:r>
      <w:r w:rsidRPr="005D7D27">
        <w:rPr>
          <w:rFonts w:ascii="Arial" w:hAnsi="Arial" w:cs="Arial"/>
          <w:color w:val="0070C0"/>
        </w:rPr>
        <w:t xml:space="preserve">Royal College dal 1919. 6 Lauree h.c. oltre ad altre onorificenze. </w:t>
      </w:r>
      <w:r w:rsidR="00981127" w:rsidRPr="005D7D27">
        <w:rPr>
          <w:rFonts w:ascii="Arial" w:hAnsi="Arial" w:cs="Arial"/>
          <w:color w:val="0070C0"/>
        </w:rPr>
        <w:t xml:space="preserve">Per maggiori informazioni sull'autore, vedi: </w:t>
      </w:r>
      <w:r w:rsidR="00287320">
        <w:rPr>
          <w:rFonts w:ascii="Arial" w:hAnsi="Arial" w:cs="Arial"/>
          <w:color w:val="0070C0"/>
        </w:rPr>
        <w:t xml:space="preserve">      </w:t>
      </w:r>
      <w:r w:rsidR="00981127" w:rsidRPr="005D7D27">
        <w:rPr>
          <w:rFonts w:ascii="Arial" w:hAnsi="Arial" w:cs="Arial"/>
          <w:color w:val="0070C0"/>
        </w:rPr>
        <w:t>"Passeggiando con la Musica", scaricabile gratuitamente dal sito: mariodemolli.com</w:t>
      </w:r>
    </w:p>
    <w:p w:rsidR="00B10619" w:rsidRPr="005D7D27" w:rsidRDefault="00B10619" w:rsidP="000F4EDF">
      <w:pPr>
        <w:tabs>
          <w:tab w:val="left" w:pos="0"/>
          <w:tab w:val="left" w:pos="4253"/>
        </w:tabs>
        <w:spacing w:line="276" w:lineRule="auto"/>
        <w:rPr>
          <w:rFonts w:ascii="Arial" w:hAnsi="Arial" w:cs="Arial"/>
          <w:color w:val="000000"/>
        </w:rPr>
      </w:pPr>
      <w:r w:rsidRPr="005D7D27">
        <w:rPr>
          <w:rFonts w:ascii="Arial" w:hAnsi="Arial" w:cs="Arial"/>
          <w:color w:val="000000"/>
        </w:rPr>
        <w:t>Concerto</w:t>
      </w:r>
      <w:r w:rsidR="00A04DAB" w:rsidRPr="005D7D27">
        <w:rPr>
          <w:rFonts w:ascii="Arial" w:hAnsi="Arial" w:cs="Arial"/>
          <w:color w:val="000000"/>
        </w:rPr>
        <w:t xml:space="preserve"> per tuba e orchestra</w:t>
      </w:r>
      <w:r w:rsidR="00142F5D" w:rsidRPr="005D7D27">
        <w:rPr>
          <w:rFonts w:ascii="Arial" w:hAnsi="Arial" w:cs="Arial"/>
          <w:color w:val="000000"/>
        </w:rPr>
        <w:t xml:space="preserve"> in Fa-</w:t>
      </w:r>
      <w:r w:rsidRPr="005D7D27">
        <w:rPr>
          <w:rFonts w:ascii="Arial" w:hAnsi="Arial" w:cs="Arial"/>
          <w:color w:val="000000"/>
        </w:rPr>
        <w:t xml:space="preserve"> </w:t>
      </w:r>
      <w:r w:rsidR="00142F5D" w:rsidRPr="005D7D27">
        <w:rPr>
          <w:rFonts w:ascii="Arial" w:hAnsi="Arial" w:cs="Arial"/>
          <w:color w:val="000000"/>
        </w:rPr>
        <w:t>(1954, 1</w:t>
      </w:r>
      <w:r w:rsidR="003A1652" w:rsidRPr="005D7D27">
        <w:rPr>
          <w:rFonts w:ascii="Arial" w:hAnsi="Arial" w:cs="Arial"/>
          <w:color w:val="000000"/>
        </w:rPr>
        <w:t>3</w:t>
      </w:r>
      <w:r w:rsidR="00142F5D" w:rsidRPr="005D7D27">
        <w:rPr>
          <w:rFonts w:ascii="Arial" w:hAnsi="Arial" w:cs="Arial"/>
          <w:color w:val="000000"/>
        </w:rPr>
        <w:t>’</w:t>
      </w:r>
      <w:r w:rsidR="003A1652" w:rsidRPr="005D7D27">
        <w:rPr>
          <w:rFonts w:ascii="Arial" w:hAnsi="Arial" w:cs="Arial"/>
          <w:color w:val="000000"/>
        </w:rPr>
        <w:t>0</w:t>
      </w:r>
      <w:r w:rsidR="00431480" w:rsidRPr="005D7D27">
        <w:rPr>
          <w:rFonts w:ascii="Arial" w:hAnsi="Arial" w:cs="Arial"/>
          <w:color w:val="000000"/>
        </w:rPr>
        <w:t>5</w:t>
      </w:r>
      <w:r w:rsidR="00142F5D" w:rsidRPr="005D7D27">
        <w:rPr>
          <w:rFonts w:ascii="Arial" w:hAnsi="Arial" w:cs="Arial"/>
          <w:color w:val="000000"/>
        </w:rPr>
        <w:t>).</w:t>
      </w:r>
    </w:p>
    <w:p w:rsidR="0006516A" w:rsidRPr="005D7D27" w:rsidRDefault="0006516A" w:rsidP="000F4EDF">
      <w:pPr>
        <w:tabs>
          <w:tab w:val="left" w:pos="0"/>
          <w:tab w:val="left" w:pos="4253"/>
        </w:tabs>
        <w:spacing w:line="276" w:lineRule="auto"/>
        <w:rPr>
          <w:rFonts w:ascii="Arial" w:hAnsi="Arial" w:cs="Arial"/>
          <w:color w:val="000000"/>
        </w:rPr>
      </w:pPr>
    </w:p>
    <w:p w:rsidR="0006516A" w:rsidRPr="005D7D27" w:rsidRDefault="0006516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VASILIEV BUGLAY  Dmitri</w:t>
      </w:r>
      <w:r w:rsidRPr="005D7D27">
        <w:rPr>
          <w:rFonts w:ascii="Arial" w:hAnsi="Arial" w:cs="Arial"/>
          <w:color w:val="0070C0"/>
          <w:u w:val="single"/>
        </w:rPr>
        <w:tab/>
        <w:t>1888</w:t>
      </w:r>
      <w:r w:rsidR="00B66022" w:rsidRPr="005D7D27">
        <w:rPr>
          <w:rFonts w:ascii="Arial" w:hAnsi="Arial" w:cs="Arial"/>
          <w:color w:val="0070C0"/>
          <w:u w:val="single"/>
        </w:rPr>
        <w:t xml:space="preserve"> </w:t>
      </w:r>
      <w:r w:rsidRPr="005D7D27">
        <w:rPr>
          <w:rFonts w:ascii="Arial" w:hAnsi="Arial" w:cs="Arial"/>
          <w:color w:val="0070C0"/>
          <w:u w:val="single"/>
        </w:rPr>
        <w:t>- 1956.</w:t>
      </w:r>
    </w:p>
    <w:p w:rsidR="0006516A" w:rsidRPr="005D7D27" w:rsidRDefault="0006516A" w:rsidP="000F4EDF">
      <w:pPr>
        <w:tabs>
          <w:tab w:val="left" w:pos="0"/>
          <w:tab w:val="left" w:pos="4253"/>
        </w:tabs>
        <w:spacing w:line="276" w:lineRule="auto"/>
        <w:rPr>
          <w:rFonts w:ascii="Arial" w:hAnsi="Arial" w:cs="Arial"/>
          <w:color w:val="000000"/>
        </w:rPr>
      </w:pPr>
      <w:r w:rsidRPr="005D7D27">
        <w:rPr>
          <w:rFonts w:ascii="Arial" w:hAnsi="Arial" w:cs="Arial"/>
          <w:color w:val="000000"/>
        </w:rPr>
        <w:t>18 studi per trombone solo.</w:t>
      </w:r>
    </w:p>
    <w:p w:rsidR="00992D2D" w:rsidRPr="005D7D27" w:rsidRDefault="00992D2D" w:rsidP="000F4EDF">
      <w:pPr>
        <w:tabs>
          <w:tab w:val="left" w:pos="0"/>
          <w:tab w:val="left" w:pos="4253"/>
        </w:tabs>
        <w:spacing w:line="276" w:lineRule="auto"/>
        <w:rPr>
          <w:rFonts w:ascii="Arial" w:hAnsi="Arial" w:cs="Arial"/>
          <w:color w:val="000000"/>
        </w:rPr>
      </w:pPr>
    </w:p>
    <w:p w:rsidR="00992D2D" w:rsidRPr="005D7D27" w:rsidRDefault="00992D2D"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VAZZANA  Anthony</w:t>
      </w:r>
      <w:r w:rsidRPr="005D7D27">
        <w:rPr>
          <w:rFonts w:ascii="Arial" w:hAnsi="Arial" w:cs="Arial"/>
          <w:color w:val="0070C0"/>
          <w:u w:val="single"/>
          <w:lang w:val="en-US"/>
        </w:rPr>
        <w:tab/>
        <w:t>Troy, 4.11.1922 - Los Angeles, 24.2.2001.</w:t>
      </w:r>
    </w:p>
    <w:p w:rsidR="00992D2D" w:rsidRPr="005D7D27" w:rsidRDefault="00992D2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americano, studi al Conservatorio di Troy (N.Y.), all’Università di Potsdam, della California del Sud </w:t>
      </w:r>
      <w:r w:rsidR="00F826B0" w:rsidRPr="005D7D27">
        <w:rPr>
          <w:rFonts w:ascii="Arial" w:hAnsi="Arial" w:cs="Arial"/>
          <w:color w:val="0070C0"/>
          <w:sz w:val="20"/>
          <w:szCs w:val="20"/>
        </w:rPr>
        <w:t xml:space="preserve"> </w:t>
      </w:r>
      <w:r w:rsidR="00EE10EF">
        <w:rPr>
          <w:rFonts w:ascii="Arial" w:hAnsi="Arial" w:cs="Arial"/>
          <w:color w:val="0070C0"/>
          <w:sz w:val="20"/>
          <w:szCs w:val="20"/>
        </w:rPr>
        <w:t xml:space="preserve">                 </w:t>
      </w:r>
      <w:r w:rsidRPr="005D7D27">
        <w:rPr>
          <w:rFonts w:ascii="Arial" w:hAnsi="Arial" w:cs="Arial"/>
          <w:color w:val="0070C0"/>
          <w:sz w:val="20"/>
          <w:szCs w:val="20"/>
        </w:rPr>
        <w:t>e</w:t>
      </w:r>
      <w:r w:rsidR="002E0F86">
        <w:rPr>
          <w:rFonts w:ascii="Arial" w:hAnsi="Arial" w:cs="Arial"/>
          <w:color w:val="0070C0"/>
          <w:sz w:val="20"/>
          <w:szCs w:val="20"/>
        </w:rPr>
        <w:t>d</w:t>
      </w:r>
      <w:r w:rsidRPr="005D7D27">
        <w:rPr>
          <w:rFonts w:ascii="Arial" w:hAnsi="Arial" w:cs="Arial"/>
          <w:color w:val="0070C0"/>
          <w:sz w:val="20"/>
          <w:szCs w:val="20"/>
        </w:rPr>
        <w:t xml:space="preserve"> a Tanglewood. </w:t>
      </w:r>
    </w:p>
    <w:p w:rsidR="00992D2D" w:rsidRPr="005D7D27" w:rsidRDefault="00992D2D" w:rsidP="000F4EDF">
      <w:pPr>
        <w:tabs>
          <w:tab w:val="left" w:pos="0"/>
          <w:tab w:val="left" w:pos="4253"/>
        </w:tabs>
        <w:spacing w:line="276" w:lineRule="auto"/>
        <w:rPr>
          <w:rFonts w:ascii="Arial" w:hAnsi="Arial" w:cs="Arial"/>
        </w:rPr>
      </w:pPr>
      <w:r w:rsidRPr="005D7D27">
        <w:rPr>
          <w:rFonts w:ascii="Arial" w:hAnsi="Arial" w:cs="Arial"/>
        </w:rPr>
        <w:t>Viaggi, ottetto di tromboni.   Concerto Sapporo, euph. e orch. (1990).</w:t>
      </w:r>
    </w:p>
    <w:p w:rsidR="002E5286" w:rsidRPr="005D7D27" w:rsidRDefault="002E5286" w:rsidP="000F4EDF">
      <w:pPr>
        <w:tabs>
          <w:tab w:val="left" w:pos="0"/>
          <w:tab w:val="left" w:pos="4253"/>
        </w:tabs>
        <w:spacing w:line="276" w:lineRule="auto"/>
        <w:rPr>
          <w:rFonts w:ascii="Arial" w:hAnsi="Arial" w:cs="Arial"/>
        </w:rPr>
      </w:pPr>
    </w:p>
    <w:p w:rsidR="002E5286" w:rsidRPr="005D7D27" w:rsidRDefault="002E5286" w:rsidP="000F4EDF">
      <w:pPr>
        <w:pStyle w:val="Titolo"/>
        <w:tabs>
          <w:tab w:val="left" w:pos="0"/>
          <w:tab w:val="left" w:pos="4253"/>
        </w:tabs>
        <w:spacing w:before="120" w:after="0" w:line="276" w:lineRule="auto"/>
        <w:jc w:val="left"/>
        <w:outlineLvl w:val="9"/>
        <w:rPr>
          <w:b w:val="0"/>
          <w:color w:val="0070C0"/>
          <w:sz w:val="24"/>
          <w:szCs w:val="24"/>
          <w:u w:val="single"/>
        </w:rPr>
      </w:pPr>
      <w:r w:rsidRPr="005D7D27">
        <w:rPr>
          <w:b w:val="0"/>
          <w:color w:val="0070C0"/>
          <w:sz w:val="24"/>
          <w:szCs w:val="24"/>
          <w:u w:val="single"/>
        </w:rPr>
        <w:t>VEA  Ketil</w:t>
      </w:r>
      <w:r w:rsidRPr="005D7D27">
        <w:rPr>
          <w:b w:val="0"/>
          <w:color w:val="0070C0"/>
          <w:sz w:val="24"/>
          <w:szCs w:val="24"/>
          <w:u w:val="single"/>
        </w:rPr>
        <w:tab/>
        <w:t>Straumsjoen, 5.2.1932</w:t>
      </w:r>
    </w:p>
    <w:p w:rsidR="002E5286" w:rsidRPr="005D7D27" w:rsidRDefault="002E5286" w:rsidP="000F4EDF">
      <w:pPr>
        <w:pStyle w:val="Titolo"/>
        <w:tabs>
          <w:tab w:val="left" w:pos="0"/>
          <w:tab w:val="left" w:pos="4253"/>
        </w:tabs>
        <w:spacing w:before="120" w:after="0" w:line="276" w:lineRule="auto"/>
        <w:jc w:val="left"/>
        <w:outlineLvl w:val="9"/>
        <w:rPr>
          <w:b w:val="0"/>
          <w:color w:val="0070C0"/>
          <w:sz w:val="20"/>
          <w:szCs w:val="20"/>
        </w:rPr>
      </w:pPr>
      <w:r w:rsidRPr="005D7D27">
        <w:rPr>
          <w:b w:val="0"/>
          <w:color w:val="0070C0"/>
          <w:sz w:val="20"/>
          <w:szCs w:val="20"/>
        </w:rPr>
        <w:t xml:space="preserve">Compositore e pedagogo norvegese. Organizzatore culturale, ha fatto della Norvegia del nord, Lapponia </w:t>
      </w:r>
      <w:r w:rsidR="00AD1802">
        <w:rPr>
          <w:b w:val="0"/>
          <w:color w:val="0070C0"/>
          <w:sz w:val="20"/>
          <w:szCs w:val="20"/>
        </w:rPr>
        <w:t xml:space="preserve">                  </w:t>
      </w:r>
      <w:r w:rsidRPr="005D7D27">
        <w:rPr>
          <w:b w:val="0"/>
          <w:color w:val="0070C0"/>
          <w:sz w:val="20"/>
          <w:szCs w:val="20"/>
        </w:rPr>
        <w:t>compresa,</w:t>
      </w:r>
      <w:r w:rsidR="00AD1802">
        <w:rPr>
          <w:b w:val="0"/>
          <w:color w:val="0070C0"/>
          <w:sz w:val="20"/>
          <w:szCs w:val="20"/>
        </w:rPr>
        <w:t xml:space="preserve"> </w:t>
      </w:r>
      <w:r w:rsidRPr="005D7D27">
        <w:rPr>
          <w:b w:val="0"/>
          <w:color w:val="0070C0"/>
          <w:sz w:val="20"/>
          <w:szCs w:val="20"/>
        </w:rPr>
        <w:t>un centro culturale (che definiva inizialmente “Borderland”). Ora è direttore di un Conservatorio</w:t>
      </w:r>
      <w:r w:rsidR="00EE10EF">
        <w:rPr>
          <w:b w:val="0"/>
          <w:color w:val="0070C0"/>
          <w:sz w:val="20"/>
          <w:szCs w:val="20"/>
        </w:rPr>
        <w:t xml:space="preserve"> </w:t>
      </w:r>
      <w:r w:rsidRPr="005D7D27">
        <w:rPr>
          <w:b w:val="0"/>
          <w:color w:val="0070C0"/>
          <w:sz w:val="20"/>
          <w:szCs w:val="20"/>
        </w:rPr>
        <w:t xml:space="preserve">che </w:t>
      </w:r>
      <w:r w:rsidR="00AD1802">
        <w:rPr>
          <w:b w:val="0"/>
          <w:color w:val="0070C0"/>
          <w:sz w:val="20"/>
          <w:szCs w:val="20"/>
        </w:rPr>
        <w:t xml:space="preserve">             </w:t>
      </w:r>
      <w:r w:rsidRPr="005D7D27">
        <w:rPr>
          <w:b w:val="0"/>
          <w:color w:val="0070C0"/>
          <w:sz w:val="20"/>
          <w:szCs w:val="20"/>
        </w:rPr>
        <w:t xml:space="preserve">accetta anche i non professionisti, facendoli esibire in orchestre di professionisti. </w:t>
      </w:r>
      <w:r w:rsidR="00AD1802">
        <w:rPr>
          <w:b w:val="0"/>
          <w:color w:val="0070C0"/>
          <w:sz w:val="20"/>
          <w:szCs w:val="20"/>
        </w:rPr>
        <w:t xml:space="preserve">                                                                                   </w:t>
      </w:r>
      <w:r w:rsidRPr="005D7D27">
        <w:rPr>
          <w:b w:val="0"/>
          <w:color w:val="0070C0"/>
          <w:sz w:val="20"/>
          <w:szCs w:val="20"/>
        </w:rPr>
        <w:t xml:space="preserve">Tutti gli allievi contribuiscono a raccogliere musica folkloristica locale. </w:t>
      </w:r>
    </w:p>
    <w:p w:rsidR="00D528DD" w:rsidRPr="005D7D27" w:rsidRDefault="002E5286" w:rsidP="000F4EDF">
      <w:pPr>
        <w:tabs>
          <w:tab w:val="left" w:pos="0"/>
          <w:tab w:val="left" w:pos="4253"/>
        </w:tabs>
        <w:spacing w:line="276" w:lineRule="auto"/>
        <w:rPr>
          <w:rFonts w:ascii="Arial" w:hAnsi="Arial" w:cs="Arial"/>
          <w:color w:val="000000"/>
        </w:rPr>
      </w:pPr>
      <w:r w:rsidRPr="005D7D27">
        <w:rPr>
          <w:rFonts w:ascii="Arial" w:hAnsi="Arial" w:cs="Arial"/>
          <w:vanish/>
          <w:color w:val="000000"/>
        </w:rPr>
        <w:t>- TUBAKONSERT (1990) NMI</w:t>
      </w:r>
      <w:r w:rsidRPr="005D7D27">
        <w:rPr>
          <w:rFonts w:ascii="Arial" w:hAnsi="Arial" w:cs="Arial"/>
          <w:color w:val="000000"/>
        </w:rPr>
        <w:t>Tuba Concerto (1990).</w:t>
      </w:r>
    </w:p>
    <w:p w:rsidR="00D528DD" w:rsidRPr="005D7D27" w:rsidRDefault="00D528DD" w:rsidP="000F4EDF">
      <w:pPr>
        <w:tabs>
          <w:tab w:val="left" w:pos="0"/>
          <w:tab w:val="left" w:pos="4253"/>
        </w:tabs>
        <w:spacing w:line="276" w:lineRule="auto"/>
        <w:rPr>
          <w:rFonts w:ascii="Arial" w:hAnsi="Arial" w:cs="Arial"/>
          <w:color w:val="000000"/>
        </w:rPr>
      </w:pPr>
    </w:p>
    <w:p w:rsidR="00CC5F7B" w:rsidRPr="005D7D27" w:rsidRDefault="00CC5F7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VEJVANOVSKY  Pavel Josef</w:t>
      </w:r>
      <w:r w:rsidRPr="005D7D27">
        <w:rPr>
          <w:rFonts w:ascii="Arial" w:hAnsi="Arial" w:cs="Arial"/>
          <w:color w:val="0070C0"/>
          <w:u w:val="single"/>
        </w:rPr>
        <w:tab/>
        <w:t>Hlucin, 1633c.- Kromeriz, 24.6.1693.</w:t>
      </w:r>
    </w:p>
    <w:p w:rsidR="00CC5F7B" w:rsidRPr="005D7D27" w:rsidRDefault="00CC5F7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boemo, studi dai Gesuiti, al servizio del Vescovo. Si è a conoscenza delle opere per la sua </w:t>
      </w:r>
      <w:r w:rsidR="00EE10EF">
        <w:rPr>
          <w:rFonts w:ascii="Arial" w:hAnsi="Arial" w:cs="Arial"/>
          <w:color w:val="0070C0"/>
          <w:sz w:val="20"/>
          <w:szCs w:val="20"/>
        </w:rPr>
        <w:t xml:space="preserve">                  </w:t>
      </w:r>
      <w:r w:rsidRPr="005D7D27">
        <w:rPr>
          <w:rFonts w:ascii="Arial" w:hAnsi="Arial" w:cs="Arial"/>
          <w:color w:val="0070C0"/>
          <w:sz w:val="20"/>
          <w:szCs w:val="20"/>
        </w:rPr>
        <w:t>biblioteca, molto ricca.</w:t>
      </w:r>
    </w:p>
    <w:p w:rsidR="00CC5F7B" w:rsidRPr="005D7D27" w:rsidRDefault="00CC5F7B" w:rsidP="000F4EDF">
      <w:pPr>
        <w:tabs>
          <w:tab w:val="left" w:pos="0"/>
          <w:tab w:val="left" w:pos="4253"/>
        </w:tabs>
        <w:spacing w:line="276" w:lineRule="auto"/>
        <w:rPr>
          <w:rFonts w:ascii="Arial" w:hAnsi="Arial" w:cs="Arial"/>
        </w:rPr>
      </w:pPr>
      <w:r w:rsidRPr="005D7D27">
        <w:rPr>
          <w:rFonts w:ascii="Arial" w:hAnsi="Arial" w:cs="Arial"/>
        </w:rPr>
        <w:t xml:space="preserve">Sonata Vespertina, 2 vl. 2 tr, 3 tromboni. e b.c. (1665).   </w:t>
      </w:r>
    </w:p>
    <w:p w:rsidR="00CC5F7B" w:rsidRPr="005D7D27" w:rsidRDefault="00CC5F7B" w:rsidP="000F4EDF">
      <w:pPr>
        <w:tabs>
          <w:tab w:val="left" w:pos="0"/>
          <w:tab w:val="left" w:pos="4253"/>
        </w:tabs>
        <w:spacing w:line="276" w:lineRule="auto"/>
        <w:rPr>
          <w:rFonts w:ascii="Arial" w:hAnsi="Arial" w:cs="Arial"/>
        </w:rPr>
      </w:pPr>
      <w:r w:rsidRPr="005D7D27">
        <w:rPr>
          <w:rFonts w:ascii="Arial" w:hAnsi="Arial" w:cs="Arial"/>
        </w:rPr>
        <w:t xml:space="preserve">Tribus quadrantibus, vla. </w:t>
      </w:r>
      <w:r w:rsidR="00E0392F" w:rsidRPr="005D7D27">
        <w:rPr>
          <w:rFonts w:ascii="Arial" w:hAnsi="Arial" w:cs="Arial"/>
        </w:rPr>
        <w:t>trombone</w:t>
      </w:r>
      <w:r w:rsidRPr="005D7D27">
        <w:rPr>
          <w:rFonts w:ascii="Arial" w:hAnsi="Arial" w:cs="Arial"/>
        </w:rPr>
        <w:t xml:space="preserve"> (1667).</w:t>
      </w:r>
      <w:r w:rsidR="00606303" w:rsidRPr="005D7D27">
        <w:rPr>
          <w:rFonts w:ascii="Arial" w:hAnsi="Arial" w:cs="Arial"/>
        </w:rPr>
        <w:t xml:space="preserve">   La Posta, 3 vl. e 3 tromboni (1667).</w:t>
      </w:r>
      <w:r w:rsidRPr="005D7D27">
        <w:rPr>
          <w:rFonts w:ascii="Arial" w:hAnsi="Arial" w:cs="Arial"/>
        </w:rPr>
        <w:t xml:space="preserve">   </w:t>
      </w:r>
    </w:p>
    <w:p w:rsidR="00CC5F7B" w:rsidRPr="005D7D27" w:rsidRDefault="00CC5F7B" w:rsidP="000F4EDF">
      <w:pPr>
        <w:tabs>
          <w:tab w:val="left" w:pos="0"/>
          <w:tab w:val="left" w:pos="4253"/>
        </w:tabs>
        <w:spacing w:line="276" w:lineRule="auto"/>
        <w:rPr>
          <w:rFonts w:ascii="Arial" w:hAnsi="Arial" w:cs="Arial"/>
        </w:rPr>
      </w:pPr>
      <w:r w:rsidRPr="005D7D27">
        <w:rPr>
          <w:rFonts w:ascii="Arial" w:hAnsi="Arial" w:cs="Arial"/>
        </w:rPr>
        <w:t xml:space="preserve">Venatoria per 2 tr.   S.S. Petri e Pauli, vl. vle. 3 tromboni. e </w:t>
      </w:r>
      <w:r w:rsidR="00E0392F" w:rsidRPr="005D7D27">
        <w:rPr>
          <w:rFonts w:ascii="Arial" w:hAnsi="Arial" w:cs="Arial"/>
        </w:rPr>
        <w:t>trombone</w:t>
      </w:r>
      <w:r w:rsidRPr="005D7D27">
        <w:rPr>
          <w:rFonts w:ascii="Arial" w:hAnsi="Arial" w:cs="Arial"/>
        </w:rPr>
        <w:t xml:space="preserve"> obbligat</w:t>
      </w:r>
      <w:r w:rsidR="008275A0" w:rsidRPr="005D7D27">
        <w:rPr>
          <w:rFonts w:ascii="Arial" w:hAnsi="Arial" w:cs="Arial"/>
        </w:rPr>
        <w:t>o</w:t>
      </w:r>
      <w:r w:rsidRPr="005D7D27">
        <w:rPr>
          <w:rFonts w:ascii="Arial" w:hAnsi="Arial" w:cs="Arial"/>
        </w:rPr>
        <w:t>.</w:t>
      </w:r>
    </w:p>
    <w:p w:rsidR="00602CDD" w:rsidRPr="005D7D27" w:rsidRDefault="00602CDD" w:rsidP="000F4EDF">
      <w:pPr>
        <w:tabs>
          <w:tab w:val="left" w:pos="0"/>
          <w:tab w:val="left" w:pos="4253"/>
        </w:tabs>
        <w:spacing w:line="276" w:lineRule="auto"/>
        <w:rPr>
          <w:rFonts w:ascii="Arial" w:hAnsi="Arial" w:cs="Arial"/>
        </w:rPr>
      </w:pPr>
    </w:p>
    <w:p w:rsidR="00602CDD" w:rsidRPr="005D7D27" w:rsidRDefault="00602CD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VERDI  Giuseppe</w:t>
      </w:r>
      <w:r w:rsidRPr="005D7D27">
        <w:rPr>
          <w:rFonts w:ascii="Arial" w:hAnsi="Arial" w:cs="Arial"/>
          <w:color w:val="0070C0"/>
          <w:u w:val="single"/>
        </w:rPr>
        <w:tab/>
        <w:t>Roncole di Busseto, 10.10.1813 - Milano, 27.1.1901.</w:t>
      </w:r>
    </w:p>
    <w:p w:rsidR="00981127" w:rsidRPr="005D7D27" w:rsidRDefault="00602CDD"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Il grande operista.</w:t>
      </w:r>
      <w:r w:rsidR="00313F83" w:rsidRPr="005D7D27">
        <w:rPr>
          <w:rFonts w:ascii="Arial" w:hAnsi="Arial" w:cs="Arial"/>
          <w:color w:val="0070C0"/>
        </w:rPr>
        <w:t xml:space="preserve"> </w:t>
      </w:r>
      <w:r w:rsidR="00981127" w:rsidRPr="005D7D27">
        <w:rPr>
          <w:rFonts w:ascii="Arial" w:hAnsi="Arial" w:cs="Arial"/>
          <w:color w:val="0070C0"/>
        </w:rPr>
        <w:t xml:space="preserve">Per maggiori informazioni sull'autore, vedi: "Passeggiando con la Musica", scaricabile </w:t>
      </w:r>
      <w:r w:rsidR="00EE10EF">
        <w:rPr>
          <w:rFonts w:ascii="Arial" w:hAnsi="Arial" w:cs="Arial"/>
          <w:color w:val="0070C0"/>
        </w:rPr>
        <w:t xml:space="preserve">          </w:t>
      </w:r>
      <w:r w:rsidR="00981127" w:rsidRPr="005D7D27">
        <w:rPr>
          <w:rFonts w:ascii="Arial" w:hAnsi="Arial" w:cs="Arial"/>
          <w:color w:val="0070C0"/>
        </w:rPr>
        <w:t>gratuitamente dal sito: mariodemolli.com</w:t>
      </w:r>
    </w:p>
    <w:p w:rsidR="0029425E" w:rsidRPr="005D7D27" w:rsidRDefault="00602CDD" w:rsidP="000F4EDF">
      <w:pPr>
        <w:tabs>
          <w:tab w:val="left" w:pos="0"/>
          <w:tab w:val="left" w:pos="4253"/>
        </w:tabs>
        <w:spacing w:line="276" w:lineRule="auto"/>
        <w:rPr>
          <w:rFonts w:ascii="Arial" w:hAnsi="Arial" w:cs="Arial"/>
        </w:rPr>
      </w:pPr>
      <w:r w:rsidRPr="005D7D27">
        <w:rPr>
          <w:rFonts w:ascii="Arial" w:hAnsi="Arial" w:cs="Arial"/>
        </w:rPr>
        <w:t>Solo di trombone a pistoni nell’Otello.</w:t>
      </w:r>
      <w:r w:rsidR="0029425E" w:rsidRPr="005D7D27">
        <w:rPr>
          <w:rFonts w:ascii="Arial" w:hAnsi="Arial" w:cs="Arial"/>
        </w:rPr>
        <w:t xml:space="preserve">   </w:t>
      </w:r>
    </w:p>
    <w:p w:rsidR="00602CDD" w:rsidRPr="005D7D27" w:rsidRDefault="0029425E" w:rsidP="000F4EDF">
      <w:pPr>
        <w:tabs>
          <w:tab w:val="left" w:pos="0"/>
          <w:tab w:val="left" w:pos="4253"/>
        </w:tabs>
        <w:spacing w:line="276" w:lineRule="auto"/>
        <w:rPr>
          <w:rFonts w:ascii="Arial" w:hAnsi="Arial" w:cs="Arial"/>
        </w:rPr>
      </w:pPr>
      <w:r w:rsidRPr="005D7D27">
        <w:rPr>
          <w:rFonts w:ascii="Arial" w:hAnsi="Arial" w:cs="Arial"/>
        </w:rPr>
        <w:t>Nel Falstaff, atto terzo, prima parte, si possono ascoltare trilli labiali di trombone.</w:t>
      </w:r>
    </w:p>
    <w:p w:rsidR="00873F53" w:rsidRPr="005D7D27" w:rsidRDefault="00873F53" w:rsidP="000F4EDF">
      <w:pPr>
        <w:tabs>
          <w:tab w:val="left" w:pos="0"/>
          <w:tab w:val="left" w:pos="4253"/>
        </w:tabs>
        <w:spacing w:line="276" w:lineRule="auto"/>
        <w:rPr>
          <w:rFonts w:ascii="Arial" w:hAnsi="Arial" w:cs="Arial"/>
        </w:rPr>
      </w:pPr>
    </w:p>
    <w:p w:rsidR="009F3074" w:rsidRPr="005D7D27" w:rsidRDefault="009F3074" w:rsidP="000F4EDF">
      <w:pPr>
        <w:tabs>
          <w:tab w:val="left" w:pos="0"/>
          <w:tab w:val="left" w:pos="4253"/>
        </w:tabs>
        <w:spacing w:line="276" w:lineRule="auto"/>
        <w:rPr>
          <w:rFonts w:ascii="Arial" w:hAnsi="Arial" w:cs="Arial"/>
          <w:color w:val="0070C0"/>
        </w:rPr>
      </w:pPr>
      <w:r w:rsidRPr="005D7D27">
        <w:rPr>
          <w:rStyle w:val="google-src-text1"/>
          <w:rFonts w:ascii="Arial" w:hAnsi="Arial" w:cs="Arial"/>
          <w:iCs/>
          <w:color w:val="0070C0"/>
          <w:specVanish w:val="0"/>
        </w:rPr>
        <w:t>Nógrádi verbunkos</w:t>
      </w:r>
      <w:r w:rsidRPr="005D7D27">
        <w:rPr>
          <w:rStyle w:val="google-src-text1"/>
          <w:rFonts w:ascii="Arial" w:hAnsi="Arial" w:cs="Arial"/>
          <w:color w:val="0070C0"/>
          <w:specVanish w:val="0"/>
        </w:rPr>
        <w:t xml:space="preserve"> for violin and orchestra (1940)</w:t>
      </w:r>
      <w:r w:rsidRPr="005D7D27">
        <w:rPr>
          <w:rStyle w:val="google-src-text1"/>
          <w:rFonts w:ascii="Arial" w:hAnsi="Arial" w:cs="Arial"/>
          <w:iCs/>
          <w:color w:val="0070C0"/>
          <w:specVanish w:val="0"/>
        </w:rPr>
        <w:t>Hommage à Paul Klee</w:t>
      </w:r>
      <w:r w:rsidRPr="005D7D27">
        <w:rPr>
          <w:rStyle w:val="google-src-text1"/>
          <w:rFonts w:ascii="Arial" w:hAnsi="Arial" w:cs="Arial"/>
          <w:color w:val="0070C0"/>
          <w:specVanish w:val="0"/>
        </w:rPr>
        <w:t xml:space="preserve"> for 2 pianos and string orchestra (1951</w:t>
      </w:r>
      <w:r w:rsidRPr="005D7D27">
        <w:rPr>
          <w:rStyle w:val="google-src-text1"/>
          <w:rFonts w:ascii="Arial" w:hAnsi="Arial" w:cs="Arial"/>
          <w:iCs/>
          <w:color w:val="0070C0"/>
          <w:specVanish w:val="0"/>
        </w:rPr>
        <w:t>)Cukaszöke csárdás</w:t>
      </w:r>
      <w:r w:rsidRPr="005D7D27">
        <w:rPr>
          <w:rStyle w:val="google-src-text1"/>
          <w:rFonts w:ascii="Arial" w:hAnsi="Arial" w:cs="Arial"/>
          <w:color w:val="0070C0"/>
          <w:specVanish w:val="0"/>
        </w:rPr>
        <w:t xml:space="preserve"> for violin and piano (194</w:t>
      </w:r>
      <w:r w:rsidRPr="005D7D27">
        <w:rPr>
          <w:rStyle w:val="google-src-text1"/>
          <w:rFonts w:ascii="Arial" w:hAnsi="Arial" w:cs="Arial"/>
          <w:iCs/>
          <w:color w:val="0070C0"/>
          <w:specVanish w:val="0"/>
        </w:rPr>
        <w:t>0)</w:t>
      </w:r>
      <w:r w:rsidRPr="005D7D27">
        <w:rPr>
          <w:rFonts w:ascii="Arial" w:hAnsi="Arial" w:cs="Arial"/>
          <w:color w:val="0070C0"/>
          <w:u w:val="single"/>
        </w:rPr>
        <w:t>VERESS  Sandor</w:t>
      </w:r>
      <w:r w:rsidRPr="005D7D27">
        <w:rPr>
          <w:rFonts w:ascii="Arial" w:hAnsi="Arial" w:cs="Arial"/>
          <w:color w:val="0070C0"/>
          <w:u w:val="single"/>
        </w:rPr>
        <w:tab/>
        <w:t>Kolozsvar, 1.2.1907 - Berna, 4.3.1992.</w:t>
      </w:r>
    </w:p>
    <w:p w:rsidR="009F3074" w:rsidRPr="005D7D27" w:rsidRDefault="009F307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ed etnomusicologo ungherese, allievo di Bartok e Kodaly. Dopo gli studi insegnò composizione </w:t>
      </w:r>
      <w:r w:rsidR="00287320">
        <w:rPr>
          <w:rFonts w:ascii="Arial" w:hAnsi="Arial" w:cs="Arial"/>
          <w:color w:val="0070C0"/>
          <w:sz w:val="20"/>
          <w:szCs w:val="20"/>
        </w:rPr>
        <w:t xml:space="preserve">      </w:t>
      </w:r>
      <w:r w:rsidRPr="005D7D27">
        <w:rPr>
          <w:rFonts w:ascii="Arial" w:hAnsi="Arial" w:cs="Arial"/>
          <w:color w:val="0070C0"/>
          <w:sz w:val="20"/>
          <w:szCs w:val="20"/>
        </w:rPr>
        <w:t xml:space="preserve">all’Accademia di Budapest, dopo Kodaly. Tra i suoi allievi Ligeti e Kurtag. Con l’avvento dello stalinismo, dal </w:t>
      </w:r>
      <w:r w:rsidR="00F826B0" w:rsidRPr="005D7D27">
        <w:rPr>
          <w:rFonts w:ascii="Arial" w:hAnsi="Arial" w:cs="Arial"/>
          <w:color w:val="0070C0"/>
          <w:sz w:val="20"/>
          <w:szCs w:val="20"/>
        </w:rPr>
        <w:t xml:space="preserve"> </w:t>
      </w:r>
      <w:r w:rsidR="00EE10EF">
        <w:rPr>
          <w:rFonts w:ascii="Arial" w:hAnsi="Arial" w:cs="Arial"/>
          <w:color w:val="0070C0"/>
          <w:sz w:val="20"/>
          <w:szCs w:val="20"/>
        </w:rPr>
        <w:t xml:space="preserve">                    </w:t>
      </w:r>
      <w:r w:rsidRPr="005D7D27">
        <w:rPr>
          <w:rFonts w:ascii="Arial" w:hAnsi="Arial" w:cs="Arial"/>
          <w:color w:val="0070C0"/>
          <w:sz w:val="20"/>
          <w:szCs w:val="20"/>
        </w:rPr>
        <w:t xml:space="preserve">1949 scelse la Cattedra di composizione al Conservatorio di Berna. Lasciò la sua impronta sulle generazioni </w:t>
      </w:r>
      <w:r w:rsidR="00F826B0" w:rsidRPr="005D7D27">
        <w:rPr>
          <w:rFonts w:ascii="Arial" w:hAnsi="Arial" w:cs="Arial"/>
          <w:color w:val="0070C0"/>
          <w:sz w:val="20"/>
          <w:szCs w:val="20"/>
        </w:rPr>
        <w:t xml:space="preserve">    </w:t>
      </w:r>
      <w:r w:rsidR="00EE10EF">
        <w:rPr>
          <w:rFonts w:ascii="Arial" w:hAnsi="Arial" w:cs="Arial"/>
          <w:color w:val="0070C0"/>
          <w:sz w:val="20"/>
          <w:szCs w:val="20"/>
        </w:rPr>
        <w:t xml:space="preserve">                    </w:t>
      </w:r>
      <w:r w:rsidRPr="005D7D27">
        <w:rPr>
          <w:rFonts w:ascii="Arial" w:hAnsi="Arial" w:cs="Arial"/>
          <w:color w:val="0070C0"/>
          <w:sz w:val="20"/>
          <w:szCs w:val="20"/>
        </w:rPr>
        <w:t xml:space="preserve">dei nuovi compositori svizzeri, tra i tanti Holliger. Inspiegabile il ritardo della sua nuova nazionalità, richiesta </w:t>
      </w:r>
      <w:r w:rsidR="00F826B0" w:rsidRPr="005D7D27">
        <w:rPr>
          <w:rFonts w:ascii="Arial" w:hAnsi="Arial" w:cs="Arial"/>
          <w:color w:val="0070C0"/>
          <w:sz w:val="20"/>
          <w:szCs w:val="20"/>
        </w:rPr>
        <w:t xml:space="preserve">    </w:t>
      </w:r>
      <w:r w:rsidR="00EE10EF">
        <w:rPr>
          <w:rFonts w:ascii="Arial" w:hAnsi="Arial" w:cs="Arial"/>
          <w:color w:val="0070C0"/>
          <w:sz w:val="20"/>
          <w:szCs w:val="20"/>
        </w:rPr>
        <w:t xml:space="preserve">          </w:t>
      </w:r>
      <w:r w:rsidR="00F826B0" w:rsidRPr="005D7D27">
        <w:rPr>
          <w:rFonts w:ascii="Arial" w:hAnsi="Arial" w:cs="Arial"/>
          <w:color w:val="0070C0"/>
          <w:sz w:val="20"/>
          <w:szCs w:val="20"/>
        </w:rPr>
        <w:t xml:space="preserve"> </w:t>
      </w:r>
      <w:r w:rsidR="00287320">
        <w:rPr>
          <w:rFonts w:ascii="Arial" w:hAnsi="Arial" w:cs="Arial"/>
          <w:color w:val="0070C0"/>
          <w:sz w:val="20"/>
          <w:szCs w:val="20"/>
        </w:rPr>
        <w:t xml:space="preserve">               </w:t>
      </w:r>
      <w:r w:rsidRPr="005D7D27">
        <w:rPr>
          <w:rFonts w:ascii="Arial" w:hAnsi="Arial" w:cs="Arial"/>
          <w:color w:val="0070C0"/>
          <w:sz w:val="20"/>
          <w:szCs w:val="20"/>
        </w:rPr>
        <w:t xml:space="preserve">nel 1974 ed ottenuta solo nel 1991, l’anno precedente alla sua scomparsa. Oltre alle opere strumentali riportate, </w:t>
      </w:r>
      <w:r w:rsidR="00EE10EF">
        <w:rPr>
          <w:rFonts w:ascii="Arial" w:hAnsi="Arial" w:cs="Arial"/>
          <w:color w:val="0070C0"/>
          <w:sz w:val="20"/>
          <w:szCs w:val="20"/>
        </w:rPr>
        <w:t xml:space="preserve">                 </w:t>
      </w:r>
      <w:r w:rsidRPr="005D7D27">
        <w:rPr>
          <w:rFonts w:ascii="Arial" w:hAnsi="Arial" w:cs="Arial"/>
          <w:color w:val="0070C0"/>
          <w:sz w:val="20"/>
          <w:szCs w:val="20"/>
        </w:rPr>
        <w:t>molti i suoi brani vocali e corali.</w:t>
      </w:r>
    </w:p>
    <w:p w:rsidR="00873F53" w:rsidRPr="005D7D27" w:rsidRDefault="00873F53" w:rsidP="000F4EDF">
      <w:pPr>
        <w:tabs>
          <w:tab w:val="left" w:pos="0"/>
          <w:tab w:val="left" w:pos="4253"/>
        </w:tabs>
        <w:spacing w:line="276" w:lineRule="auto"/>
        <w:rPr>
          <w:rFonts w:ascii="Arial" w:hAnsi="Arial" w:cs="Arial"/>
          <w:lang w:val="fr-FR"/>
        </w:rPr>
      </w:pPr>
      <w:r w:rsidRPr="005D7D27">
        <w:rPr>
          <w:rFonts w:ascii="Arial" w:hAnsi="Arial" w:cs="Arial"/>
        </w:rPr>
        <w:t xml:space="preserve">Tromboniade, concerto per 2 tromboni e orch. </w:t>
      </w:r>
      <w:r w:rsidRPr="005D7D27">
        <w:rPr>
          <w:rFonts w:ascii="Arial" w:hAnsi="Arial" w:cs="Arial"/>
          <w:lang w:val="fr-FR"/>
        </w:rPr>
        <w:t>(199</w:t>
      </w:r>
      <w:r w:rsidR="009F3074" w:rsidRPr="005D7D27">
        <w:rPr>
          <w:rFonts w:ascii="Arial" w:hAnsi="Arial" w:cs="Arial"/>
          <w:lang w:val="fr-FR"/>
        </w:rPr>
        <w:t>0</w:t>
      </w:r>
      <w:r w:rsidRPr="005D7D27">
        <w:rPr>
          <w:rFonts w:ascii="Arial" w:hAnsi="Arial" w:cs="Arial"/>
          <w:lang w:val="fr-FR"/>
        </w:rPr>
        <w:t>, 15’).</w:t>
      </w:r>
    </w:p>
    <w:p w:rsidR="00CB4440" w:rsidRPr="005D7D27" w:rsidRDefault="00CB4440" w:rsidP="000F4EDF">
      <w:pPr>
        <w:tabs>
          <w:tab w:val="left" w:pos="0"/>
          <w:tab w:val="left" w:pos="4253"/>
        </w:tabs>
        <w:spacing w:line="276" w:lineRule="auto"/>
        <w:rPr>
          <w:rFonts w:ascii="Arial" w:hAnsi="Arial" w:cs="Arial"/>
          <w:lang w:val="fr-FR"/>
        </w:rPr>
      </w:pPr>
    </w:p>
    <w:p w:rsidR="00382293" w:rsidRPr="005D7D27" w:rsidRDefault="00382293" w:rsidP="000F4EDF">
      <w:pPr>
        <w:pStyle w:val="NormaleWeb"/>
        <w:tabs>
          <w:tab w:val="left" w:pos="0"/>
          <w:tab w:val="left" w:pos="4253"/>
        </w:tabs>
        <w:spacing w:before="120" w:beforeAutospacing="0" w:after="0" w:afterAutospacing="0" w:line="276" w:lineRule="auto"/>
        <w:rPr>
          <w:rFonts w:ascii="Arial" w:hAnsi="Arial" w:cs="Arial"/>
          <w:color w:val="0070C0"/>
          <w:u w:val="single"/>
          <w:lang w:val="fr-FR"/>
        </w:rPr>
      </w:pPr>
      <w:r w:rsidRPr="005D7D27">
        <w:rPr>
          <w:rFonts w:ascii="Arial" w:hAnsi="Arial" w:cs="Arial"/>
          <w:color w:val="0070C0"/>
          <w:u w:val="single"/>
          <w:lang w:val="fr-FR"/>
        </w:rPr>
        <w:t>VERONGE  De La N</w:t>
      </w:r>
      <w:r w:rsidR="00E240EA" w:rsidRPr="005D7D27">
        <w:rPr>
          <w:rFonts w:ascii="Arial" w:hAnsi="Arial" w:cs="Arial"/>
          <w:color w:val="0070C0"/>
          <w:u w:val="single"/>
          <w:lang w:val="fr-FR"/>
        </w:rPr>
        <w:t>ux</w:t>
      </w:r>
      <w:r w:rsidRPr="005D7D27">
        <w:rPr>
          <w:rFonts w:ascii="Arial" w:hAnsi="Arial" w:cs="Arial"/>
          <w:color w:val="0070C0"/>
          <w:u w:val="single"/>
          <w:lang w:val="fr-FR"/>
        </w:rPr>
        <w:t xml:space="preserve">  Paul</w:t>
      </w:r>
      <w:r w:rsidR="00E240EA" w:rsidRPr="005D7D27">
        <w:rPr>
          <w:rFonts w:ascii="Arial" w:hAnsi="Arial" w:cs="Arial"/>
          <w:color w:val="0070C0"/>
          <w:u w:val="single"/>
          <w:lang w:val="fr-FR"/>
        </w:rPr>
        <w:tab/>
        <w:t>Ile de la Reunion, 1853</w:t>
      </w:r>
      <w:r w:rsidR="00ED3690" w:rsidRPr="005D7D27">
        <w:rPr>
          <w:rFonts w:ascii="Arial" w:hAnsi="Arial" w:cs="Arial"/>
          <w:color w:val="0070C0"/>
          <w:u w:val="single"/>
          <w:lang w:val="fr-FR"/>
        </w:rPr>
        <w:t xml:space="preserve"> - 1928.</w:t>
      </w:r>
      <w:r w:rsidRPr="005D7D27">
        <w:rPr>
          <w:rFonts w:ascii="Arial" w:hAnsi="Arial" w:cs="Arial"/>
          <w:color w:val="0070C0"/>
          <w:u w:val="single"/>
          <w:lang w:val="fr-FR"/>
        </w:rPr>
        <w:t xml:space="preserve"> </w:t>
      </w:r>
    </w:p>
    <w:p w:rsidR="00382293" w:rsidRPr="005D7D27" w:rsidRDefault="0038229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francese, </w:t>
      </w:r>
      <w:r w:rsidR="00E240EA" w:rsidRPr="005D7D27">
        <w:rPr>
          <w:rFonts w:ascii="Arial" w:hAnsi="Arial" w:cs="Arial"/>
          <w:color w:val="0070C0"/>
          <w:sz w:val="20"/>
          <w:szCs w:val="20"/>
        </w:rPr>
        <w:t xml:space="preserve">allievo di Dubois, Pessard, Marmontel, Bazin e Massé. Maestro di Canto e Direttore </w:t>
      </w:r>
      <w:r w:rsidR="00AD1802">
        <w:rPr>
          <w:rFonts w:ascii="Arial" w:hAnsi="Arial" w:cs="Arial"/>
          <w:color w:val="0070C0"/>
          <w:sz w:val="20"/>
          <w:szCs w:val="20"/>
        </w:rPr>
        <w:t xml:space="preserve">                            </w:t>
      </w:r>
      <w:r w:rsidR="00E240EA" w:rsidRPr="005D7D27">
        <w:rPr>
          <w:rFonts w:ascii="Arial" w:hAnsi="Arial" w:cs="Arial"/>
          <w:color w:val="0070C0"/>
          <w:sz w:val="20"/>
          <w:szCs w:val="20"/>
        </w:rPr>
        <w:t xml:space="preserve">al Teatro de la Renaissance. </w:t>
      </w:r>
      <w:r w:rsidRPr="005D7D27">
        <w:rPr>
          <w:rFonts w:ascii="Arial" w:hAnsi="Arial" w:cs="Arial"/>
          <w:color w:val="0070C0"/>
          <w:sz w:val="20"/>
          <w:szCs w:val="20"/>
        </w:rPr>
        <w:t xml:space="preserve">2° </w:t>
      </w:r>
      <w:r w:rsidR="00E240EA" w:rsidRPr="005D7D27">
        <w:rPr>
          <w:rFonts w:ascii="Arial" w:hAnsi="Arial" w:cs="Arial"/>
          <w:color w:val="0070C0"/>
          <w:sz w:val="20"/>
          <w:szCs w:val="20"/>
        </w:rPr>
        <w:t>Grand</w:t>
      </w:r>
      <w:r w:rsidRPr="005D7D27">
        <w:rPr>
          <w:rFonts w:ascii="Arial" w:hAnsi="Arial" w:cs="Arial"/>
          <w:color w:val="0070C0"/>
          <w:sz w:val="20"/>
          <w:szCs w:val="20"/>
        </w:rPr>
        <w:t xml:space="preserve"> Prix de Rome </w:t>
      </w:r>
      <w:r w:rsidR="00E240EA" w:rsidRPr="005D7D27">
        <w:rPr>
          <w:rFonts w:ascii="Arial" w:hAnsi="Arial" w:cs="Arial"/>
          <w:color w:val="0070C0"/>
          <w:sz w:val="20"/>
          <w:szCs w:val="20"/>
        </w:rPr>
        <w:t>n</w:t>
      </w:r>
      <w:r w:rsidRPr="005D7D27">
        <w:rPr>
          <w:rFonts w:ascii="Arial" w:hAnsi="Arial" w:cs="Arial"/>
          <w:color w:val="0070C0"/>
          <w:sz w:val="20"/>
          <w:szCs w:val="20"/>
        </w:rPr>
        <w:t>el 1876</w:t>
      </w:r>
      <w:r w:rsidR="00ED3690" w:rsidRPr="005D7D27">
        <w:rPr>
          <w:rFonts w:ascii="Arial" w:hAnsi="Arial" w:cs="Arial"/>
          <w:color w:val="0070C0"/>
          <w:sz w:val="20"/>
          <w:szCs w:val="20"/>
        </w:rPr>
        <w:t xml:space="preserve"> e Cavaliere della Legion d’onore nel 1903</w:t>
      </w:r>
      <w:r w:rsidRPr="005D7D27">
        <w:rPr>
          <w:rFonts w:ascii="Arial" w:hAnsi="Arial" w:cs="Arial"/>
          <w:color w:val="0070C0"/>
          <w:sz w:val="20"/>
          <w:szCs w:val="20"/>
        </w:rPr>
        <w:t>.</w:t>
      </w:r>
    </w:p>
    <w:p w:rsidR="00382293" w:rsidRPr="005D7D27" w:rsidRDefault="00382293"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Trombone e pf :   Concert Piece,   Solo da concorso.</w:t>
      </w:r>
    </w:p>
    <w:p w:rsidR="00382293" w:rsidRPr="005D7D27" w:rsidRDefault="00382293" w:rsidP="000F4EDF">
      <w:pPr>
        <w:pStyle w:val="NormaleWeb"/>
        <w:tabs>
          <w:tab w:val="left" w:pos="0"/>
          <w:tab w:val="left" w:pos="4253"/>
        </w:tabs>
        <w:spacing w:before="120" w:beforeAutospacing="0" w:after="0" w:afterAutospacing="0" w:line="276" w:lineRule="auto"/>
        <w:rPr>
          <w:rFonts w:ascii="Arial" w:hAnsi="Arial" w:cs="Arial"/>
        </w:rPr>
      </w:pPr>
    </w:p>
    <w:p w:rsidR="00FE68CF" w:rsidRPr="005D7D27" w:rsidRDefault="00FE68C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VIDAL  Paul</w:t>
      </w:r>
      <w:r w:rsidR="00F60E7B" w:rsidRPr="005D7D27">
        <w:rPr>
          <w:rFonts w:ascii="Arial" w:hAnsi="Arial" w:cs="Arial"/>
          <w:color w:val="0070C0"/>
          <w:u w:val="single"/>
        </w:rPr>
        <w:t xml:space="preserve"> Antoine</w:t>
      </w:r>
      <w:r w:rsidRPr="005D7D27">
        <w:rPr>
          <w:rFonts w:ascii="Arial" w:hAnsi="Arial" w:cs="Arial"/>
          <w:color w:val="0070C0"/>
          <w:u w:val="single"/>
        </w:rPr>
        <w:tab/>
        <w:t>Tolosa, 16.6.1863 - Parigi, 9.4.1931.</w:t>
      </w:r>
    </w:p>
    <w:p w:rsidR="00FE68CF" w:rsidRPr="005D7D27" w:rsidRDefault="00FE68C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francese, vincitore del Prix de Rome nel 1883. Insegnante al Conservatorio </w:t>
      </w:r>
      <w:r w:rsidR="00F826B0" w:rsidRPr="005D7D27">
        <w:rPr>
          <w:rFonts w:ascii="Arial" w:hAnsi="Arial" w:cs="Arial"/>
          <w:color w:val="0070C0"/>
          <w:sz w:val="20"/>
          <w:szCs w:val="20"/>
        </w:rPr>
        <w:t xml:space="preserve"> </w:t>
      </w:r>
      <w:r w:rsidR="00EE10EF">
        <w:rPr>
          <w:rFonts w:ascii="Arial" w:hAnsi="Arial" w:cs="Arial"/>
          <w:color w:val="0070C0"/>
          <w:sz w:val="20"/>
          <w:szCs w:val="20"/>
        </w:rPr>
        <w:t xml:space="preserve">                      </w:t>
      </w:r>
      <w:r w:rsidRPr="005D7D27">
        <w:rPr>
          <w:rFonts w:ascii="Arial" w:hAnsi="Arial" w:cs="Arial"/>
          <w:color w:val="0070C0"/>
          <w:sz w:val="20"/>
          <w:szCs w:val="20"/>
        </w:rPr>
        <w:t>di Parigi, a Fontainebleau e direttore d’orchestra all’Opera-Comique.</w:t>
      </w:r>
    </w:p>
    <w:p w:rsidR="00D00EA2" w:rsidRPr="005D7D27" w:rsidRDefault="00653E38" w:rsidP="000F4EDF">
      <w:pPr>
        <w:tabs>
          <w:tab w:val="left" w:pos="0"/>
          <w:tab w:val="left" w:pos="4253"/>
        </w:tabs>
        <w:spacing w:line="276" w:lineRule="auto"/>
        <w:rPr>
          <w:rFonts w:ascii="Arial" w:hAnsi="Arial" w:cs="Arial"/>
        </w:rPr>
      </w:pPr>
      <w:r w:rsidRPr="005D7D27">
        <w:rPr>
          <w:rFonts w:ascii="Arial" w:hAnsi="Arial" w:cs="Arial"/>
        </w:rPr>
        <w:t xml:space="preserve">Solo da concerto per </w:t>
      </w:r>
      <w:r w:rsidR="00006454" w:rsidRPr="005D7D27">
        <w:rPr>
          <w:rFonts w:ascii="Arial" w:hAnsi="Arial" w:cs="Arial"/>
        </w:rPr>
        <w:t>trombone</w:t>
      </w:r>
      <w:r w:rsidRPr="005D7D27">
        <w:rPr>
          <w:rFonts w:ascii="Arial" w:hAnsi="Arial" w:cs="Arial"/>
        </w:rPr>
        <w:t xml:space="preserve"> tenore</w:t>
      </w:r>
      <w:r w:rsidR="00D00EA2" w:rsidRPr="005D7D27">
        <w:rPr>
          <w:rFonts w:ascii="Arial" w:hAnsi="Arial" w:cs="Arial"/>
        </w:rPr>
        <w:t xml:space="preserve">,   Solo de concert </w:t>
      </w:r>
      <w:r w:rsidR="00FE68CF" w:rsidRPr="005D7D27">
        <w:rPr>
          <w:rFonts w:ascii="Arial" w:hAnsi="Arial" w:cs="Arial"/>
        </w:rPr>
        <w:t xml:space="preserve">n. </w:t>
      </w:r>
      <w:r w:rsidR="00D00EA2" w:rsidRPr="005D7D27">
        <w:rPr>
          <w:rFonts w:ascii="Arial" w:hAnsi="Arial" w:cs="Arial"/>
        </w:rPr>
        <w:t>2</w:t>
      </w:r>
    </w:p>
    <w:p w:rsidR="006F64BD" w:rsidRPr="005D7D27" w:rsidRDefault="007D751E" w:rsidP="000F4EDF">
      <w:pPr>
        <w:tabs>
          <w:tab w:val="left" w:pos="0"/>
          <w:tab w:val="left" w:pos="4253"/>
        </w:tabs>
        <w:spacing w:line="276" w:lineRule="auto"/>
        <w:rPr>
          <w:rFonts w:ascii="Arial" w:hAnsi="Arial" w:cs="Arial"/>
        </w:rPr>
      </w:pPr>
      <w:r w:rsidRPr="005D7D27">
        <w:rPr>
          <w:rFonts w:ascii="Arial" w:hAnsi="Arial" w:cs="Arial"/>
        </w:rPr>
        <w:t>Concertino per trombone e orch.</w:t>
      </w:r>
    </w:p>
    <w:p w:rsidR="007D751E" w:rsidRPr="005D7D27" w:rsidRDefault="007D751E" w:rsidP="000F4EDF">
      <w:pPr>
        <w:tabs>
          <w:tab w:val="left" w:pos="0"/>
          <w:tab w:val="left" w:pos="4253"/>
        </w:tabs>
        <w:spacing w:line="276" w:lineRule="auto"/>
        <w:rPr>
          <w:rFonts w:ascii="Arial" w:hAnsi="Arial" w:cs="Arial"/>
        </w:rPr>
      </w:pPr>
    </w:p>
    <w:p w:rsidR="00121023" w:rsidRPr="005D7D27" w:rsidRDefault="00121023"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VIERNE  Louis</w:t>
      </w:r>
      <w:r w:rsidRPr="005D7D27">
        <w:rPr>
          <w:rFonts w:ascii="Arial" w:hAnsi="Arial" w:cs="Arial"/>
          <w:color w:val="0070C0"/>
          <w:u w:val="single"/>
        </w:rPr>
        <w:tab/>
        <w:t>Poitiers, 8.10.1870 - Parigi, 2.6.1937.</w:t>
      </w:r>
    </w:p>
    <w:p w:rsidR="00121023" w:rsidRPr="005D7D27" w:rsidRDefault="00121023"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Organista e compositore. Allievo di Adam, Lebel, Marty, Franck e Widor. Fu organista a Notre-Dame dal 1900 </w:t>
      </w:r>
      <w:r w:rsidR="00EE10EF">
        <w:rPr>
          <w:rFonts w:ascii="Arial" w:hAnsi="Arial" w:cs="Arial"/>
          <w:color w:val="0070C0"/>
          <w:sz w:val="20"/>
          <w:szCs w:val="20"/>
        </w:rPr>
        <w:t xml:space="preserve">                       </w:t>
      </w:r>
      <w:r w:rsidRPr="005D7D27">
        <w:rPr>
          <w:rFonts w:ascii="Arial" w:hAnsi="Arial" w:cs="Arial"/>
          <w:color w:val="0070C0"/>
          <w:sz w:val="20"/>
          <w:szCs w:val="20"/>
        </w:rPr>
        <w:t>fino alla morte, (che lo colse proprio sull’organo della Cattedrale) nonostante i suoi concerti in Europa e</w:t>
      </w:r>
      <w:r w:rsidR="00F826B0" w:rsidRPr="005D7D27">
        <w:rPr>
          <w:rFonts w:ascii="Arial" w:hAnsi="Arial" w:cs="Arial"/>
          <w:color w:val="0070C0"/>
          <w:sz w:val="20"/>
          <w:szCs w:val="20"/>
        </w:rPr>
        <w:t xml:space="preserve"> </w:t>
      </w:r>
      <w:r w:rsidRPr="005D7D27">
        <w:rPr>
          <w:rFonts w:ascii="Arial" w:hAnsi="Arial" w:cs="Arial"/>
          <w:color w:val="0070C0"/>
          <w:sz w:val="20"/>
          <w:szCs w:val="20"/>
        </w:rPr>
        <w:t xml:space="preserve">America. </w:t>
      </w:r>
      <w:r w:rsidR="00EE10EF">
        <w:rPr>
          <w:rFonts w:ascii="Arial" w:hAnsi="Arial" w:cs="Arial"/>
          <w:color w:val="0070C0"/>
          <w:sz w:val="20"/>
          <w:szCs w:val="20"/>
        </w:rPr>
        <w:t xml:space="preserve">                  </w:t>
      </w:r>
      <w:r w:rsidRPr="005D7D27">
        <w:rPr>
          <w:rFonts w:ascii="Arial" w:hAnsi="Arial" w:cs="Arial"/>
          <w:color w:val="0070C0"/>
          <w:sz w:val="20"/>
          <w:szCs w:val="20"/>
        </w:rPr>
        <w:t>Tra i suoi allievi A. Schweitzer e Nadia Boulanger.</w:t>
      </w:r>
    </w:p>
    <w:p w:rsidR="007D751E" w:rsidRPr="005D7D27" w:rsidRDefault="007D751E" w:rsidP="000F4EDF">
      <w:pPr>
        <w:tabs>
          <w:tab w:val="left" w:pos="0"/>
          <w:tab w:val="left" w:pos="4253"/>
        </w:tabs>
        <w:spacing w:line="276" w:lineRule="auto"/>
        <w:rPr>
          <w:rFonts w:ascii="Arial" w:hAnsi="Arial" w:cs="Arial"/>
        </w:rPr>
      </w:pPr>
      <w:r w:rsidRPr="005D7D27">
        <w:rPr>
          <w:rFonts w:ascii="Arial" w:hAnsi="Arial" w:cs="Arial"/>
        </w:rPr>
        <w:t>Informatorium, per trombone.</w:t>
      </w:r>
    </w:p>
    <w:p w:rsidR="00CD06CF" w:rsidRPr="005D7D27" w:rsidRDefault="00CD06CF" w:rsidP="000F4EDF">
      <w:pPr>
        <w:tabs>
          <w:tab w:val="left" w:pos="0"/>
          <w:tab w:val="left" w:pos="4253"/>
        </w:tabs>
        <w:spacing w:line="276" w:lineRule="auto"/>
        <w:rPr>
          <w:rFonts w:ascii="Arial" w:hAnsi="Arial" w:cs="Arial"/>
        </w:rPr>
      </w:pPr>
    </w:p>
    <w:p w:rsidR="004E2DC6" w:rsidRPr="005D7D27" w:rsidRDefault="004E2DC6" w:rsidP="000F4EDF">
      <w:pPr>
        <w:tabs>
          <w:tab w:val="left" w:pos="0"/>
          <w:tab w:val="left" w:pos="4253"/>
        </w:tabs>
        <w:spacing w:line="276" w:lineRule="auto"/>
        <w:rPr>
          <w:rFonts w:ascii="Arial" w:hAnsi="Arial" w:cs="Arial"/>
          <w:color w:val="0070C0"/>
          <w:u w:val="single"/>
        </w:rPr>
      </w:pPr>
      <w:r w:rsidRPr="005D7D27">
        <w:rPr>
          <w:rFonts w:ascii="Arial" w:hAnsi="Arial" w:cs="Arial"/>
          <w:bCs/>
          <w:color w:val="0070C0"/>
          <w:u w:val="single"/>
        </w:rPr>
        <w:t>VILLA LOBOS  Heitor</w:t>
      </w:r>
      <w:r w:rsidRPr="005D7D27">
        <w:rPr>
          <w:rFonts w:ascii="Arial" w:hAnsi="Arial" w:cs="Arial"/>
          <w:color w:val="0070C0"/>
          <w:u w:val="single"/>
        </w:rPr>
        <w:tab/>
        <w:t>Rio, 5.2.1887 - Rio, 17.11.1959.</w:t>
      </w:r>
    </w:p>
    <w:p w:rsidR="00981127" w:rsidRPr="005D7D27" w:rsidRDefault="00C973D0"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Inizialmente autodidatta, anche se il padre gli dà le prime nozioni di violoncello e clarinetto, la madre era contraria </w:t>
      </w:r>
      <w:r w:rsidR="00EE10EF">
        <w:rPr>
          <w:rFonts w:ascii="Arial" w:hAnsi="Arial" w:cs="Arial"/>
          <w:color w:val="0070C0"/>
        </w:rPr>
        <w:t xml:space="preserve">          </w:t>
      </w:r>
      <w:r w:rsidR="00287320">
        <w:rPr>
          <w:rFonts w:ascii="Arial" w:hAnsi="Arial" w:cs="Arial"/>
          <w:color w:val="0070C0"/>
        </w:rPr>
        <w:t xml:space="preserve">                </w:t>
      </w:r>
      <w:r w:rsidRPr="005D7D27">
        <w:rPr>
          <w:rFonts w:ascii="Arial" w:hAnsi="Arial" w:cs="Arial"/>
          <w:color w:val="0070C0"/>
        </w:rPr>
        <w:t xml:space="preserve">a studi musicali, lo voleva medico. Violoncellista ambulante, fece un’ingente raccolta di canti popolari. Ritornando saltuariamente a Rio prendeva lezioni nella classe di Fredrico Nascimento. Nel 1912, ritornò stabilmente e per </w:t>
      </w:r>
      <w:r w:rsidR="00EE10EF">
        <w:rPr>
          <w:rFonts w:ascii="Arial" w:hAnsi="Arial" w:cs="Arial"/>
          <w:color w:val="0070C0"/>
        </w:rPr>
        <w:t xml:space="preserve">                       </w:t>
      </w:r>
      <w:r w:rsidRPr="005D7D27">
        <w:rPr>
          <w:rFonts w:ascii="Arial" w:hAnsi="Arial" w:cs="Arial"/>
          <w:color w:val="0070C0"/>
        </w:rPr>
        <w:t xml:space="preserve">3 anni studiò composizione sui testi, da solo, in particolare le regole di d’Indy. Nel 1915 il suo esordio come </w:t>
      </w:r>
      <w:r w:rsidR="00287320">
        <w:rPr>
          <w:rFonts w:ascii="Arial" w:hAnsi="Arial" w:cs="Arial"/>
          <w:color w:val="0070C0"/>
        </w:rPr>
        <w:t xml:space="preserve">              </w:t>
      </w:r>
      <w:r w:rsidRPr="005D7D27">
        <w:rPr>
          <w:rFonts w:ascii="Arial" w:hAnsi="Arial" w:cs="Arial"/>
          <w:color w:val="0070C0"/>
        </w:rPr>
        <w:t>compositore, negativo per gli insegnanti del Conservatorio. Nello stesso anno si sposa con</w:t>
      </w:r>
      <w:r w:rsidR="00D47F3C" w:rsidRPr="005D7D27">
        <w:rPr>
          <w:rFonts w:ascii="Arial" w:hAnsi="Arial" w:cs="Arial"/>
          <w:color w:val="0070C0"/>
        </w:rPr>
        <w:t xml:space="preserve"> </w:t>
      </w:r>
      <w:r w:rsidRPr="005D7D27">
        <w:rPr>
          <w:rFonts w:ascii="Arial" w:hAnsi="Arial" w:cs="Arial"/>
          <w:color w:val="0070C0"/>
        </w:rPr>
        <w:t xml:space="preserve">la pianista Guimaraes. </w:t>
      </w:r>
      <w:r w:rsidR="00EE10EF">
        <w:rPr>
          <w:rFonts w:ascii="Arial" w:hAnsi="Arial" w:cs="Arial"/>
          <w:color w:val="0070C0"/>
        </w:rPr>
        <w:t xml:space="preserve">          </w:t>
      </w:r>
      <w:r w:rsidRPr="005D7D27">
        <w:rPr>
          <w:rFonts w:ascii="Arial" w:hAnsi="Arial" w:cs="Arial"/>
          <w:color w:val="0070C0"/>
        </w:rPr>
        <w:t xml:space="preserve">Altre esibizioni, con poco successo e molte polemiche. Il pianista Arthur Rubinstein lo ascoltò, entusiasmandosi, </w:t>
      </w:r>
      <w:r w:rsidR="00EE10EF">
        <w:rPr>
          <w:rFonts w:ascii="Arial" w:hAnsi="Arial" w:cs="Arial"/>
          <w:color w:val="0070C0"/>
        </w:rPr>
        <w:t xml:space="preserve">            </w:t>
      </w:r>
      <w:r w:rsidRPr="005D7D27">
        <w:rPr>
          <w:rFonts w:ascii="Arial" w:hAnsi="Arial" w:cs="Arial"/>
          <w:color w:val="0070C0"/>
        </w:rPr>
        <w:t>così come Milhaud. In Europa fu a Parigi, salvo qualche breve spostamento, dal</w:t>
      </w:r>
      <w:r w:rsidR="00EE10EF">
        <w:rPr>
          <w:rFonts w:ascii="Arial" w:hAnsi="Arial" w:cs="Arial"/>
          <w:color w:val="0070C0"/>
        </w:rPr>
        <w:t xml:space="preserve"> </w:t>
      </w:r>
      <w:r w:rsidRPr="005D7D27">
        <w:rPr>
          <w:rFonts w:ascii="Arial" w:hAnsi="Arial" w:cs="Arial"/>
          <w:color w:val="0070C0"/>
        </w:rPr>
        <w:t xml:space="preserve">1923 al ‘30. L’editore Eschig, </w:t>
      </w:r>
      <w:r w:rsidR="00287320">
        <w:rPr>
          <w:rFonts w:ascii="Arial" w:hAnsi="Arial" w:cs="Arial"/>
          <w:color w:val="0070C0"/>
        </w:rPr>
        <w:t xml:space="preserve">               </w:t>
      </w:r>
      <w:r w:rsidRPr="005D7D27">
        <w:rPr>
          <w:rFonts w:ascii="Arial" w:hAnsi="Arial" w:cs="Arial"/>
          <w:color w:val="0070C0"/>
        </w:rPr>
        <w:t xml:space="preserve">inizialmente dubbioso, pubblicò le sue composizioni (in totale sono circa 1000) e gli procurò un concerto alla </w:t>
      </w:r>
      <w:r w:rsidR="00EE10EF">
        <w:rPr>
          <w:rFonts w:ascii="Arial" w:hAnsi="Arial" w:cs="Arial"/>
          <w:color w:val="0070C0"/>
        </w:rPr>
        <w:t xml:space="preserve">                      </w:t>
      </w:r>
      <w:r w:rsidRPr="005D7D27">
        <w:rPr>
          <w:rFonts w:ascii="Arial" w:hAnsi="Arial" w:cs="Arial"/>
          <w:color w:val="0070C0"/>
        </w:rPr>
        <w:t xml:space="preserve">“Sala degli Agricoltori” dove la critica lo snobbò. Jean Wiener lo invitò ai suoi “Concerti d’avanguardia”, ma ancora </w:t>
      </w:r>
      <w:r w:rsidR="00287320">
        <w:rPr>
          <w:rFonts w:ascii="Arial" w:hAnsi="Arial" w:cs="Arial"/>
          <w:color w:val="0070C0"/>
        </w:rPr>
        <w:t xml:space="preserve">                   </w:t>
      </w:r>
      <w:r w:rsidRPr="005D7D27">
        <w:rPr>
          <w:rFonts w:ascii="Arial" w:hAnsi="Arial" w:cs="Arial"/>
          <w:color w:val="0070C0"/>
        </w:rPr>
        <w:t xml:space="preserve">niente di positivo. Heitor, sicuro dei suoi mezzi, non s’arrese e finalmente, nel 1927, il Concerto alla Sala Gaveau </w:t>
      </w:r>
      <w:r w:rsidR="00EE10EF">
        <w:rPr>
          <w:rFonts w:ascii="Arial" w:hAnsi="Arial" w:cs="Arial"/>
          <w:color w:val="0070C0"/>
        </w:rPr>
        <w:t xml:space="preserve">             </w:t>
      </w:r>
      <w:r w:rsidRPr="005D7D27">
        <w:rPr>
          <w:rFonts w:ascii="Arial" w:hAnsi="Arial" w:cs="Arial"/>
          <w:color w:val="0070C0"/>
        </w:rPr>
        <w:t xml:space="preserve">con l’Orchestra dei Concerts Colonne, 250 coristi e Rubinstein al pianoforte. Finalmente il successo, meglio, la consacrazione del buon “Selvaggio” brasiliano (così era stato inizialmente definito, con gran collera dei suoi </w:t>
      </w:r>
      <w:r w:rsidR="00287320">
        <w:rPr>
          <w:rFonts w:ascii="Arial" w:hAnsi="Arial" w:cs="Arial"/>
          <w:color w:val="0070C0"/>
        </w:rPr>
        <w:t xml:space="preserve">                   </w:t>
      </w:r>
      <w:r w:rsidRPr="005D7D27">
        <w:rPr>
          <w:rFonts w:ascii="Arial" w:hAnsi="Arial" w:cs="Arial"/>
          <w:color w:val="0070C0"/>
        </w:rPr>
        <w:t>connazionali che seguivano sui giornali le sue vicessitudini).</w:t>
      </w:r>
      <w:r w:rsidR="00EE10EF">
        <w:rPr>
          <w:rFonts w:ascii="Arial" w:hAnsi="Arial" w:cs="Arial"/>
          <w:color w:val="0070C0"/>
        </w:rPr>
        <w:t xml:space="preserve"> </w:t>
      </w:r>
      <w:r w:rsidRPr="005D7D27">
        <w:rPr>
          <w:rFonts w:ascii="Arial" w:hAnsi="Arial" w:cs="Arial"/>
          <w:color w:val="0070C0"/>
        </w:rPr>
        <w:t>Da quel momento anche riconoscimenti ufficiali…</w:t>
      </w:r>
      <w:r w:rsidR="00EE10EF">
        <w:rPr>
          <w:rFonts w:ascii="Arial" w:hAnsi="Arial" w:cs="Arial"/>
          <w:color w:val="0070C0"/>
        </w:rPr>
        <w:t xml:space="preserve">              </w:t>
      </w:r>
      <w:r w:rsidR="00287320">
        <w:rPr>
          <w:rFonts w:ascii="Arial" w:hAnsi="Arial" w:cs="Arial"/>
          <w:color w:val="0070C0"/>
        </w:rPr>
        <w:t xml:space="preserve">                          </w:t>
      </w:r>
      <w:r w:rsidRPr="005D7D27">
        <w:rPr>
          <w:rFonts w:ascii="Arial" w:hAnsi="Arial" w:cs="Arial"/>
          <w:color w:val="0070C0"/>
        </w:rPr>
        <w:t>e l’amicizia di Picasso, F. Schmitt, Varèse, Raskin, Paul le Flem…..</w:t>
      </w:r>
      <w:r w:rsidR="00D47F3C" w:rsidRPr="005D7D27">
        <w:rPr>
          <w:rFonts w:ascii="Arial" w:hAnsi="Arial" w:cs="Arial"/>
          <w:color w:val="0070C0"/>
        </w:rPr>
        <w:t xml:space="preserve"> </w:t>
      </w:r>
      <w:r w:rsidRPr="005D7D27">
        <w:rPr>
          <w:rFonts w:ascii="Arial" w:hAnsi="Arial" w:cs="Arial"/>
          <w:color w:val="0070C0"/>
        </w:rPr>
        <w:t xml:space="preserve">Il giovanotto che girava per le foreste </w:t>
      </w:r>
      <w:r w:rsidR="00EE10EF">
        <w:rPr>
          <w:rFonts w:ascii="Arial" w:hAnsi="Arial" w:cs="Arial"/>
          <w:color w:val="0070C0"/>
        </w:rPr>
        <w:t xml:space="preserve"> </w:t>
      </w:r>
      <w:r w:rsidR="00287320">
        <w:rPr>
          <w:rFonts w:ascii="Arial" w:hAnsi="Arial" w:cs="Arial"/>
          <w:color w:val="0070C0"/>
        </w:rPr>
        <w:t xml:space="preserve">                   </w:t>
      </w:r>
      <w:r w:rsidRPr="005D7D27">
        <w:rPr>
          <w:rFonts w:ascii="Arial" w:hAnsi="Arial" w:cs="Arial"/>
          <w:color w:val="0070C0"/>
        </w:rPr>
        <w:t xml:space="preserve">Amazzoniche, era proprio nato per essere un “Grande” della Musica. </w:t>
      </w:r>
      <w:r w:rsidR="00981127" w:rsidRPr="005D7D27">
        <w:rPr>
          <w:rFonts w:ascii="Arial" w:hAnsi="Arial" w:cs="Arial"/>
          <w:color w:val="0070C0"/>
        </w:rPr>
        <w:t xml:space="preserve">Per maggiori informazioni sull'autore, vedi: "Passeggiando con la Musica", scaricabile gratuitamente </w:t>
      </w:r>
      <w:r w:rsidR="00D47F3C" w:rsidRPr="005D7D27">
        <w:rPr>
          <w:rFonts w:ascii="Arial" w:hAnsi="Arial" w:cs="Arial"/>
          <w:color w:val="0070C0"/>
        </w:rPr>
        <w:t xml:space="preserve">   </w:t>
      </w:r>
      <w:r w:rsidR="00981127" w:rsidRPr="005D7D27">
        <w:rPr>
          <w:rFonts w:ascii="Arial" w:hAnsi="Arial" w:cs="Arial"/>
          <w:color w:val="0070C0"/>
        </w:rPr>
        <w:t xml:space="preserve">dal sito: </w:t>
      </w:r>
      <w:r w:rsidR="00F826B0" w:rsidRPr="005D7D27">
        <w:rPr>
          <w:rFonts w:ascii="Arial" w:hAnsi="Arial" w:cs="Arial"/>
          <w:color w:val="0070C0"/>
        </w:rPr>
        <w:t xml:space="preserve"> </w:t>
      </w:r>
      <w:r w:rsidR="00981127" w:rsidRPr="005D7D27">
        <w:rPr>
          <w:rFonts w:ascii="Arial" w:hAnsi="Arial" w:cs="Arial"/>
          <w:color w:val="0070C0"/>
        </w:rPr>
        <w:t>mariodemolli.com</w:t>
      </w:r>
    </w:p>
    <w:p w:rsidR="004E2DC6" w:rsidRPr="005D7D27" w:rsidRDefault="004E2DC6" w:rsidP="000F4EDF">
      <w:pPr>
        <w:tabs>
          <w:tab w:val="left" w:pos="0"/>
          <w:tab w:val="left" w:pos="4253"/>
        </w:tabs>
        <w:spacing w:line="276" w:lineRule="auto"/>
        <w:rPr>
          <w:rFonts w:ascii="Arial" w:hAnsi="Arial" w:cs="Arial"/>
          <w:color w:val="000000"/>
        </w:rPr>
      </w:pPr>
      <w:r w:rsidRPr="005D7D27">
        <w:rPr>
          <w:rFonts w:ascii="Arial" w:hAnsi="Arial" w:cs="Arial"/>
          <w:color w:val="000000"/>
        </w:rPr>
        <w:t>Choros III Pica Pau, cl. sass. fagotto, 3 cor.</w:t>
      </w:r>
      <w:r w:rsidR="005574EA" w:rsidRPr="005D7D27">
        <w:rPr>
          <w:rFonts w:ascii="Arial" w:hAnsi="Arial" w:cs="Arial"/>
          <w:color w:val="000000"/>
        </w:rPr>
        <w:t xml:space="preserve"> trombone</w:t>
      </w:r>
      <w:r w:rsidRPr="005D7D27">
        <w:rPr>
          <w:rFonts w:ascii="Arial" w:hAnsi="Arial" w:cs="Arial"/>
          <w:color w:val="000000"/>
        </w:rPr>
        <w:t>. coro (1925).</w:t>
      </w:r>
    </w:p>
    <w:p w:rsidR="003A277C" w:rsidRPr="005D7D27" w:rsidRDefault="003A277C" w:rsidP="000F4EDF">
      <w:pPr>
        <w:tabs>
          <w:tab w:val="left" w:pos="0"/>
          <w:tab w:val="left" w:pos="4253"/>
        </w:tabs>
        <w:spacing w:line="276" w:lineRule="auto"/>
        <w:rPr>
          <w:rFonts w:ascii="Arial" w:hAnsi="Arial" w:cs="Arial"/>
          <w:color w:val="000000"/>
        </w:rPr>
      </w:pPr>
    </w:p>
    <w:p w:rsidR="00D00EA2" w:rsidRPr="005D7D27" w:rsidRDefault="00D00EA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lang w:val="fr-FR"/>
        </w:rPr>
        <w:t xml:space="preserve">VILLETTE  </w:t>
      </w:r>
      <w:r w:rsidR="00121023" w:rsidRPr="005D7D27">
        <w:rPr>
          <w:rFonts w:ascii="Arial" w:hAnsi="Arial" w:cs="Arial"/>
          <w:color w:val="0070C0"/>
          <w:u w:val="single"/>
          <w:lang w:val="fr-FR"/>
        </w:rPr>
        <w:t>Pierre</w:t>
      </w:r>
      <w:r w:rsidR="00121023" w:rsidRPr="005D7D27">
        <w:rPr>
          <w:rFonts w:ascii="Arial" w:hAnsi="Arial" w:cs="Arial"/>
          <w:color w:val="0070C0"/>
          <w:u w:val="single"/>
          <w:lang w:val="fr-FR"/>
        </w:rPr>
        <w:tab/>
        <w:t>Duclair, 18.11.1926</w:t>
      </w:r>
      <w:r w:rsidR="00C623EB" w:rsidRPr="005D7D27">
        <w:rPr>
          <w:rFonts w:ascii="Arial" w:hAnsi="Arial" w:cs="Arial"/>
          <w:color w:val="0070C0"/>
          <w:u w:val="single"/>
          <w:lang w:val="fr-FR"/>
        </w:rPr>
        <w:t xml:space="preserve"> </w:t>
      </w:r>
      <w:r w:rsidR="00121023" w:rsidRPr="005D7D27">
        <w:rPr>
          <w:rFonts w:ascii="Arial" w:hAnsi="Arial" w:cs="Arial"/>
          <w:color w:val="0070C0"/>
          <w:u w:val="single"/>
          <w:lang w:val="fr-FR"/>
        </w:rPr>
        <w:t>- Aix en Provence,</w:t>
      </w:r>
      <w:r w:rsidR="00C623EB" w:rsidRPr="005D7D27">
        <w:rPr>
          <w:rFonts w:ascii="Arial" w:hAnsi="Arial" w:cs="Arial"/>
          <w:color w:val="0070C0"/>
          <w:u w:val="single"/>
          <w:lang w:val="fr-FR"/>
        </w:rPr>
        <w:t xml:space="preserve"> ?</w:t>
      </w:r>
      <w:r w:rsidR="00121023" w:rsidRPr="005D7D27">
        <w:rPr>
          <w:rFonts w:ascii="Arial" w:hAnsi="Arial" w:cs="Arial"/>
          <w:color w:val="0070C0"/>
          <w:u w:val="single"/>
          <w:lang w:val="fr-FR"/>
        </w:rPr>
        <w:t xml:space="preserve"> </w:t>
      </w:r>
      <w:r w:rsidR="00C623EB" w:rsidRPr="005D7D27">
        <w:rPr>
          <w:rFonts w:ascii="Arial" w:hAnsi="Arial" w:cs="Arial"/>
          <w:color w:val="0070C0"/>
          <w:u w:val="single"/>
        </w:rPr>
        <w:t>6.</w:t>
      </w:r>
      <w:r w:rsidR="00121023" w:rsidRPr="005D7D27">
        <w:rPr>
          <w:rFonts w:ascii="Arial" w:hAnsi="Arial" w:cs="Arial"/>
          <w:color w:val="0070C0"/>
          <w:u w:val="single"/>
        </w:rPr>
        <w:t>1998.</w:t>
      </w:r>
    </w:p>
    <w:p w:rsidR="00121023" w:rsidRPr="005D7D27" w:rsidRDefault="0012102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organista e didatta francese, famiglia di musicisti. Allievo di Cambert, Duruflé e Busser. </w:t>
      </w:r>
      <w:r w:rsidR="00F826B0" w:rsidRPr="005D7D27">
        <w:rPr>
          <w:rFonts w:ascii="Arial" w:hAnsi="Arial" w:cs="Arial"/>
          <w:color w:val="0070C0"/>
          <w:sz w:val="20"/>
          <w:szCs w:val="20"/>
        </w:rPr>
        <w:t xml:space="preserve">      </w:t>
      </w:r>
      <w:r w:rsidR="00EE10EF">
        <w:rPr>
          <w:rFonts w:ascii="Arial" w:hAnsi="Arial" w:cs="Arial"/>
          <w:color w:val="0070C0"/>
          <w:sz w:val="20"/>
          <w:szCs w:val="20"/>
        </w:rPr>
        <w:t xml:space="preserve">                   </w:t>
      </w:r>
      <w:r w:rsidRPr="005D7D27">
        <w:rPr>
          <w:rFonts w:ascii="Arial" w:hAnsi="Arial" w:cs="Arial"/>
          <w:color w:val="0070C0"/>
          <w:sz w:val="20"/>
          <w:szCs w:val="20"/>
        </w:rPr>
        <w:t>Direttore del Conservatorio di Besançon e di Aix en Provence.</w:t>
      </w:r>
    </w:p>
    <w:p w:rsidR="00D00EA2" w:rsidRPr="005D7D27" w:rsidRDefault="00D00EA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Fantaisie concertante</w:t>
      </w:r>
      <w:r w:rsidR="00BF5346" w:rsidRPr="005D7D27">
        <w:rPr>
          <w:rFonts w:ascii="Arial" w:hAnsi="Arial" w:cs="Arial"/>
        </w:rPr>
        <w:t>, per t</w:t>
      </w:r>
      <w:r w:rsidRPr="005D7D27">
        <w:rPr>
          <w:rFonts w:ascii="Arial" w:hAnsi="Arial" w:cs="Arial"/>
        </w:rPr>
        <w:t xml:space="preserve">rombone </w:t>
      </w:r>
      <w:r w:rsidR="00F20200" w:rsidRPr="005D7D27">
        <w:rPr>
          <w:rFonts w:ascii="Arial" w:hAnsi="Arial" w:cs="Arial"/>
        </w:rPr>
        <w:t>e pf.</w:t>
      </w:r>
    </w:p>
    <w:p w:rsidR="004F7AAF" w:rsidRPr="005D7D27" w:rsidRDefault="004F7AAF" w:rsidP="000F4EDF">
      <w:pPr>
        <w:pStyle w:val="NormaleWeb"/>
        <w:tabs>
          <w:tab w:val="left" w:pos="0"/>
          <w:tab w:val="left" w:pos="4253"/>
        </w:tabs>
        <w:spacing w:before="120" w:beforeAutospacing="0" w:after="0" w:afterAutospacing="0" w:line="276" w:lineRule="auto"/>
        <w:rPr>
          <w:rFonts w:ascii="Arial" w:hAnsi="Arial" w:cs="Arial"/>
        </w:rPr>
      </w:pPr>
    </w:p>
    <w:p w:rsidR="004F7AAF" w:rsidRPr="005D7D27" w:rsidRDefault="004F7AA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VIOLETTE  Andrew</w:t>
      </w:r>
      <w:r w:rsidRPr="005D7D27">
        <w:rPr>
          <w:rFonts w:ascii="Arial" w:hAnsi="Arial" w:cs="Arial"/>
          <w:color w:val="0070C0"/>
          <w:u w:val="single"/>
        </w:rPr>
        <w:tab/>
        <w:t>New York, 1953</w:t>
      </w:r>
    </w:p>
    <w:p w:rsidR="004F7AAF" w:rsidRPr="005D7D27" w:rsidRDefault="004F7AA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e compositore americano, studi alla High School of Music dal 1968 al 1971, alla Juilliard School, </w:t>
      </w:r>
      <w:r w:rsidR="00F826B0" w:rsidRPr="005D7D27">
        <w:rPr>
          <w:rFonts w:ascii="Arial" w:hAnsi="Arial" w:cs="Arial"/>
          <w:color w:val="0070C0"/>
          <w:sz w:val="20"/>
          <w:szCs w:val="20"/>
        </w:rPr>
        <w:t xml:space="preserve">         </w:t>
      </w:r>
      <w:r w:rsidR="00EE10EF">
        <w:rPr>
          <w:rFonts w:ascii="Arial" w:hAnsi="Arial" w:cs="Arial"/>
          <w:color w:val="0070C0"/>
          <w:sz w:val="20"/>
          <w:szCs w:val="20"/>
        </w:rPr>
        <w:t xml:space="preserve">                    </w:t>
      </w:r>
      <w:r w:rsidRPr="005D7D27">
        <w:rPr>
          <w:rFonts w:ascii="Arial" w:hAnsi="Arial" w:cs="Arial"/>
          <w:color w:val="0070C0"/>
          <w:sz w:val="20"/>
          <w:szCs w:val="20"/>
        </w:rPr>
        <w:t>dal 1971 al 1975 è allievo di Carter, Sessions e Luening.</w:t>
      </w:r>
    </w:p>
    <w:p w:rsidR="004F7AAF" w:rsidRPr="005D7D27" w:rsidRDefault="004F7AAF"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Pastorale, trombone e org. (1983).    </w:t>
      </w:r>
    </w:p>
    <w:p w:rsidR="003826BD" w:rsidRPr="005D7D27" w:rsidRDefault="003826BD" w:rsidP="000F4EDF">
      <w:pPr>
        <w:pStyle w:val="NormaleWeb"/>
        <w:tabs>
          <w:tab w:val="left" w:pos="0"/>
          <w:tab w:val="left" w:pos="4253"/>
        </w:tabs>
        <w:spacing w:before="120" w:beforeAutospacing="0" w:after="0" w:afterAutospacing="0" w:line="276" w:lineRule="auto"/>
        <w:rPr>
          <w:rFonts w:ascii="Arial" w:hAnsi="Arial" w:cs="Arial"/>
        </w:rPr>
      </w:pPr>
    </w:p>
    <w:p w:rsidR="003826BD" w:rsidRPr="005D7D27" w:rsidRDefault="003826B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VIOZZI  Giulio</w:t>
      </w:r>
      <w:r w:rsidRPr="005D7D27">
        <w:rPr>
          <w:rFonts w:ascii="Arial" w:hAnsi="Arial" w:cs="Arial"/>
          <w:color w:val="0070C0"/>
          <w:u w:val="single"/>
        </w:rPr>
        <w:tab/>
        <w:t>Trieste, 5.7.1912 - Verona, 29.11.1984.</w:t>
      </w:r>
    </w:p>
    <w:p w:rsidR="00B037AA" w:rsidRPr="005D7D27" w:rsidRDefault="00B037A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Pianista, compositore, direttore d’orchestra e critico musicale, studi al Conservatorio di Trieste, allievo di Illersberg </w:t>
      </w:r>
      <w:r w:rsidR="00EE10EF">
        <w:rPr>
          <w:rFonts w:ascii="Arial" w:hAnsi="Arial" w:cs="Arial"/>
          <w:color w:val="0070C0"/>
          <w:sz w:val="20"/>
          <w:szCs w:val="20"/>
        </w:rPr>
        <w:t xml:space="preserve">          </w:t>
      </w:r>
      <w:r w:rsidR="00287320">
        <w:rPr>
          <w:rFonts w:ascii="Arial" w:hAnsi="Arial" w:cs="Arial"/>
          <w:color w:val="0070C0"/>
          <w:sz w:val="20"/>
          <w:szCs w:val="20"/>
        </w:rPr>
        <w:t xml:space="preserve">                  </w:t>
      </w:r>
      <w:r w:rsidRPr="005D7D27">
        <w:rPr>
          <w:rFonts w:ascii="Arial" w:hAnsi="Arial" w:cs="Arial"/>
          <w:color w:val="0070C0"/>
          <w:sz w:val="20"/>
          <w:szCs w:val="20"/>
        </w:rPr>
        <w:t>e Kessisoglù. Concertista di pf. e prof. di Storia della Musica, direzione di coro, composizione, nel suo stesso Conservatorio. Tra i suoi allievi: Bibalo, de Incontrera, Zanettovich, Nieder...</w:t>
      </w:r>
      <w:r w:rsidR="00507545" w:rsidRPr="005D7D27">
        <w:rPr>
          <w:rFonts w:ascii="Arial" w:hAnsi="Arial" w:cs="Arial"/>
          <w:color w:val="0070C0"/>
          <w:sz w:val="20"/>
          <w:szCs w:val="20"/>
        </w:rPr>
        <w:t xml:space="preserve"> Membro esterno al mio esame di </w:t>
      </w:r>
      <w:r w:rsidR="00EE10EF">
        <w:rPr>
          <w:rFonts w:ascii="Arial" w:hAnsi="Arial" w:cs="Arial"/>
          <w:color w:val="0070C0"/>
          <w:sz w:val="20"/>
          <w:szCs w:val="20"/>
        </w:rPr>
        <w:t xml:space="preserve">          </w:t>
      </w:r>
      <w:r w:rsidR="00507545" w:rsidRPr="005D7D27">
        <w:rPr>
          <w:rFonts w:ascii="Arial" w:hAnsi="Arial" w:cs="Arial"/>
          <w:color w:val="0070C0"/>
          <w:sz w:val="20"/>
          <w:szCs w:val="20"/>
        </w:rPr>
        <w:t>diploma di pianoforte, ho ricevuto i suoi complimenti e... me ne vanto.</w:t>
      </w:r>
    </w:p>
    <w:p w:rsidR="003826BD" w:rsidRPr="005D7D27" w:rsidRDefault="003826B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 per trombone e orch (1976</w:t>
      </w:r>
      <w:r w:rsidR="000B2FD8" w:rsidRPr="005D7D27">
        <w:rPr>
          <w:rFonts w:ascii="Arial" w:hAnsi="Arial" w:cs="Arial"/>
        </w:rPr>
        <w:t>, 17’</w:t>
      </w:r>
      <w:r w:rsidRPr="005D7D27">
        <w:rPr>
          <w:rFonts w:ascii="Arial" w:hAnsi="Arial" w:cs="Arial"/>
        </w:rPr>
        <w:t>).</w:t>
      </w:r>
    </w:p>
    <w:p w:rsidR="002B7619" w:rsidRPr="005D7D27" w:rsidRDefault="002B7619" w:rsidP="000F4EDF">
      <w:pPr>
        <w:pStyle w:val="NormaleWeb"/>
        <w:tabs>
          <w:tab w:val="left" w:pos="0"/>
          <w:tab w:val="left" w:pos="4253"/>
        </w:tabs>
        <w:spacing w:before="120" w:beforeAutospacing="0" w:after="0" w:afterAutospacing="0" w:line="276" w:lineRule="auto"/>
        <w:rPr>
          <w:rFonts w:ascii="Arial" w:hAnsi="Arial" w:cs="Arial"/>
        </w:rPr>
      </w:pPr>
    </w:p>
    <w:p w:rsidR="002B7619" w:rsidRPr="005D7D27" w:rsidRDefault="002B761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VITO - DELVEAUX  Berthe Di</w:t>
      </w:r>
      <w:r w:rsidRPr="005D7D27">
        <w:rPr>
          <w:rFonts w:ascii="Arial" w:hAnsi="Arial" w:cs="Arial"/>
          <w:color w:val="0070C0"/>
          <w:u w:val="single"/>
        </w:rPr>
        <w:tab/>
        <w:t>Angleur, 17.5.1915 - Angleur, 2.4.2005.</w:t>
      </w:r>
    </w:p>
    <w:p w:rsidR="002B7619" w:rsidRPr="005D7D27" w:rsidRDefault="002B761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Compositrice belga, studi al Conservatorio di Liegi, allieva di Duysens, Lavoye, Leroy e Casa. </w:t>
      </w:r>
      <w:r w:rsidR="00B57DAC">
        <w:rPr>
          <w:rFonts w:ascii="Arial" w:hAnsi="Arial" w:cs="Arial"/>
          <w:color w:val="0070C0"/>
          <w:sz w:val="20"/>
          <w:szCs w:val="20"/>
        </w:rPr>
        <w:t xml:space="preserve">                                         </w:t>
      </w:r>
      <w:r w:rsidR="00287320">
        <w:rPr>
          <w:rFonts w:ascii="Arial" w:hAnsi="Arial" w:cs="Arial"/>
          <w:color w:val="0070C0"/>
          <w:sz w:val="20"/>
          <w:szCs w:val="20"/>
        </w:rPr>
        <w:t xml:space="preserve">               </w:t>
      </w:r>
      <w:r w:rsidRPr="005D7D27">
        <w:rPr>
          <w:rFonts w:ascii="Arial" w:hAnsi="Arial" w:cs="Arial"/>
          <w:color w:val="0070C0"/>
          <w:sz w:val="20"/>
          <w:szCs w:val="20"/>
        </w:rPr>
        <w:t>A Bruxelles</w:t>
      </w:r>
      <w:r w:rsidR="00EE10EF">
        <w:rPr>
          <w:rFonts w:ascii="Arial" w:hAnsi="Arial" w:cs="Arial"/>
          <w:color w:val="0070C0"/>
          <w:sz w:val="20"/>
          <w:szCs w:val="20"/>
        </w:rPr>
        <w:t xml:space="preserve"> </w:t>
      </w:r>
      <w:r w:rsidRPr="005D7D27">
        <w:rPr>
          <w:rFonts w:ascii="Arial" w:hAnsi="Arial" w:cs="Arial"/>
          <w:color w:val="0070C0"/>
          <w:sz w:val="20"/>
          <w:szCs w:val="20"/>
        </w:rPr>
        <w:t xml:space="preserve">studiò composizione con Jongen. Insegnante al Conservatorio di Liegi. Prix de Rome nel 1943, </w:t>
      </w:r>
      <w:r w:rsidR="00B57DAC">
        <w:rPr>
          <w:rFonts w:ascii="Arial" w:hAnsi="Arial" w:cs="Arial"/>
          <w:color w:val="0070C0"/>
          <w:sz w:val="20"/>
          <w:szCs w:val="20"/>
        </w:rPr>
        <w:t xml:space="preserve">                   </w:t>
      </w:r>
      <w:r w:rsidRPr="005D7D27">
        <w:rPr>
          <w:rFonts w:ascii="Arial" w:hAnsi="Arial" w:cs="Arial"/>
          <w:color w:val="0070C0"/>
          <w:sz w:val="20"/>
          <w:szCs w:val="20"/>
        </w:rPr>
        <w:t>Premio di composizione</w:t>
      </w:r>
      <w:r w:rsidR="00B57DAC">
        <w:rPr>
          <w:rFonts w:ascii="Arial" w:hAnsi="Arial" w:cs="Arial"/>
          <w:color w:val="0070C0"/>
          <w:sz w:val="20"/>
          <w:szCs w:val="20"/>
        </w:rPr>
        <w:t xml:space="preserve"> </w:t>
      </w:r>
      <w:r w:rsidRPr="005D7D27">
        <w:rPr>
          <w:rFonts w:ascii="Arial" w:hAnsi="Arial" w:cs="Arial"/>
          <w:color w:val="0070C0"/>
          <w:sz w:val="20"/>
          <w:szCs w:val="20"/>
        </w:rPr>
        <w:t>nel 1952, Premio Gretry nel 1962, Premio di Liegi nel 1978.</w:t>
      </w:r>
    </w:p>
    <w:p w:rsidR="002B7619" w:rsidRPr="005D7D27" w:rsidRDefault="002B7619" w:rsidP="000F4EDF">
      <w:pPr>
        <w:pStyle w:val="Titolo"/>
        <w:tabs>
          <w:tab w:val="left" w:pos="0"/>
          <w:tab w:val="left" w:pos="4253"/>
        </w:tabs>
        <w:spacing w:before="120" w:after="0" w:line="276" w:lineRule="auto"/>
        <w:jc w:val="left"/>
        <w:outlineLvl w:val="9"/>
        <w:rPr>
          <w:rStyle w:val="works-time"/>
          <w:b w:val="0"/>
          <w:sz w:val="24"/>
          <w:szCs w:val="24"/>
        </w:rPr>
      </w:pPr>
      <w:r w:rsidRPr="005D7D27">
        <w:rPr>
          <w:rStyle w:val="Enfasigrassetto"/>
          <w:sz w:val="24"/>
          <w:szCs w:val="24"/>
        </w:rPr>
        <w:t>Concertino op. 50</w:t>
      </w:r>
      <w:r w:rsidRPr="005D7D27">
        <w:rPr>
          <w:b w:val="0"/>
          <w:sz w:val="24"/>
          <w:szCs w:val="24"/>
        </w:rPr>
        <w:t xml:space="preserve">, trombone e pf. (1952, </w:t>
      </w:r>
      <w:r w:rsidRPr="005D7D27">
        <w:rPr>
          <w:rStyle w:val="works-time"/>
          <w:b w:val="0"/>
          <w:sz w:val="24"/>
          <w:szCs w:val="24"/>
        </w:rPr>
        <w:t>7’).</w:t>
      </w:r>
    </w:p>
    <w:p w:rsidR="001507A0" w:rsidRPr="005D7D27" w:rsidRDefault="001507A0" w:rsidP="000F4EDF">
      <w:pPr>
        <w:tabs>
          <w:tab w:val="left" w:pos="0"/>
          <w:tab w:val="left" w:pos="4253"/>
        </w:tabs>
        <w:spacing w:line="276" w:lineRule="auto"/>
        <w:rPr>
          <w:rFonts w:ascii="Arial" w:hAnsi="Arial" w:cs="Arial"/>
          <w:color w:val="000000"/>
        </w:rPr>
      </w:pPr>
    </w:p>
    <w:p w:rsidR="00FE68CF" w:rsidRPr="005D7D27" w:rsidRDefault="00FE68C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VIVALDI  Antonio</w:t>
      </w:r>
      <w:r w:rsidRPr="005D7D27">
        <w:rPr>
          <w:rFonts w:ascii="Arial" w:hAnsi="Arial" w:cs="Arial"/>
          <w:color w:val="0070C0"/>
          <w:u w:val="single"/>
        </w:rPr>
        <w:tab/>
        <w:t>Venezia, 4.3.1678 - Vienna, 27.7.1741.</w:t>
      </w:r>
    </w:p>
    <w:p w:rsidR="00981127" w:rsidRPr="005D7D27" w:rsidRDefault="00FE68CF"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Il “Prete rosso” delle 4 Stagioni. </w:t>
      </w:r>
      <w:r w:rsidR="00981127" w:rsidRPr="005D7D27">
        <w:rPr>
          <w:rFonts w:ascii="Arial" w:hAnsi="Arial" w:cs="Arial"/>
          <w:color w:val="0070C0"/>
        </w:rPr>
        <w:t xml:space="preserve">Per maggiori informazioni sull'autore, vedi: "Passeggiando con la Musica", </w:t>
      </w:r>
      <w:r w:rsidR="00EE10EF">
        <w:rPr>
          <w:rFonts w:ascii="Arial" w:hAnsi="Arial" w:cs="Arial"/>
          <w:color w:val="0070C0"/>
        </w:rPr>
        <w:t xml:space="preserve">                </w:t>
      </w:r>
      <w:r w:rsidR="00981127" w:rsidRPr="005D7D27">
        <w:rPr>
          <w:rFonts w:ascii="Arial" w:hAnsi="Arial" w:cs="Arial"/>
          <w:color w:val="0070C0"/>
        </w:rPr>
        <w:t>scaricabile gratuitamente dal sito: mariodemolli.com</w:t>
      </w:r>
    </w:p>
    <w:p w:rsidR="007D1C67" w:rsidRPr="005D7D27" w:rsidRDefault="00B57DAC" w:rsidP="000F4EDF">
      <w:pPr>
        <w:tabs>
          <w:tab w:val="left" w:pos="0"/>
          <w:tab w:val="left" w:pos="4253"/>
        </w:tabs>
        <w:spacing w:line="276" w:lineRule="auto"/>
        <w:rPr>
          <w:rFonts w:ascii="Arial" w:hAnsi="Arial" w:cs="Arial"/>
          <w:color w:val="000000"/>
        </w:rPr>
      </w:pPr>
      <w:r>
        <w:rPr>
          <w:rFonts w:ascii="Arial" w:hAnsi="Arial" w:cs="Arial"/>
          <w:color w:val="000000"/>
        </w:rPr>
        <w:t xml:space="preserve">Trombone solo:   </w:t>
      </w:r>
      <w:r w:rsidR="001507A0" w:rsidRPr="005D7D27">
        <w:rPr>
          <w:rFonts w:ascii="Arial" w:hAnsi="Arial" w:cs="Arial"/>
          <w:color w:val="000000"/>
        </w:rPr>
        <w:t>Sonat</w:t>
      </w:r>
      <w:r w:rsidR="00BD66A6" w:rsidRPr="005D7D27">
        <w:rPr>
          <w:rFonts w:ascii="Arial" w:hAnsi="Arial" w:cs="Arial"/>
          <w:color w:val="000000"/>
        </w:rPr>
        <w:t>e</w:t>
      </w:r>
      <w:r w:rsidR="001507A0" w:rsidRPr="005D7D27">
        <w:rPr>
          <w:rFonts w:ascii="Arial" w:hAnsi="Arial" w:cs="Arial"/>
          <w:color w:val="000000"/>
        </w:rPr>
        <w:t xml:space="preserve"> in La-</w:t>
      </w:r>
      <w:r w:rsidR="00BD66A6" w:rsidRPr="005D7D27">
        <w:rPr>
          <w:rFonts w:ascii="Arial" w:hAnsi="Arial" w:cs="Arial"/>
          <w:color w:val="000000"/>
        </w:rPr>
        <w:t>, Fa, Sib</w:t>
      </w:r>
      <w:r w:rsidR="001507A0" w:rsidRPr="005D7D27">
        <w:rPr>
          <w:rFonts w:ascii="Arial" w:hAnsi="Arial" w:cs="Arial"/>
          <w:color w:val="000000"/>
        </w:rPr>
        <w:t>.</w:t>
      </w:r>
      <w:r w:rsidR="00BD66A6" w:rsidRPr="005D7D27">
        <w:rPr>
          <w:rFonts w:ascii="Arial" w:hAnsi="Arial" w:cs="Arial"/>
          <w:color w:val="000000"/>
        </w:rPr>
        <w:t xml:space="preserve">   Largo e allegro</w:t>
      </w:r>
      <w:r>
        <w:rPr>
          <w:rFonts w:ascii="Arial" w:hAnsi="Arial" w:cs="Arial"/>
          <w:color w:val="000000"/>
        </w:rPr>
        <w:t>,</w:t>
      </w:r>
      <w:r w:rsidR="00BD66A6" w:rsidRPr="005D7D27">
        <w:rPr>
          <w:rFonts w:ascii="Arial" w:hAnsi="Arial" w:cs="Arial"/>
          <w:color w:val="000000"/>
        </w:rPr>
        <w:t xml:space="preserve">   </w:t>
      </w:r>
      <w:r w:rsidR="007D751E" w:rsidRPr="005D7D27">
        <w:rPr>
          <w:rFonts w:ascii="Arial" w:hAnsi="Arial" w:cs="Arial"/>
          <w:color w:val="000000"/>
        </w:rPr>
        <w:t>Trombonette.</w:t>
      </w:r>
    </w:p>
    <w:p w:rsidR="00EF0CD0" w:rsidRPr="005D7D27" w:rsidRDefault="00EF0CD0" w:rsidP="000F4EDF">
      <w:pPr>
        <w:tabs>
          <w:tab w:val="left" w:pos="0"/>
          <w:tab w:val="left" w:pos="4253"/>
        </w:tabs>
        <w:spacing w:line="276" w:lineRule="auto"/>
        <w:rPr>
          <w:rFonts w:ascii="Arial" w:hAnsi="Arial" w:cs="Arial"/>
          <w:color w:val="000000"/>
        </w:rPr>
      </w:pPr>
      <w:r w:rsidRPr="005D7D27">
        <w:rPr>
          <w:rFonts w:ascii="Arial" w:hAnsi="Arial" w:cs="Arial"/>
          <w:color w:val="000000"/>
        </w:rPr>
        <w:t>Tr</w:t>
      </w:r>
      <w:r w:rsidR="00B57DAC">
        <w:rPr>
          <w:rFonts w:ascii="Arial" w:hAnsi="Arial" w:cs="Arial"/>
          <w:color w:val="000000"/>
        </w:rPr>
        <w:t>om</w:t>
      </w:r>
      <w:r w:rsidRPr="005D7D27">
        <w:rPr>
          <w:rFonts w:ascii="Arial" w:hAnsi="Arial" w:cs="Arial"/>
          <w:color w:val="000000"/>
        </w:rPr>
        <w:t>b</w:t>
      </w:r>
      <w:r w:rsidR="00B57DAC">
        <w:rPr>
          <w:rFonts w:ascii="Arial" w:hAnsi="Arial" w:cs="Arial"/>
          <w:color w:val="000000"/>
        </w:rPr>
        <w:t>one e</w:t>
      </w:r>
      <w:r w:rsidRPr="005D7D27">
        <w:rPr>
          <w:rFonts w:ascii="Arial" w:hAnsi="Arial" w:cs="Arial"/>
          <w:color w:val="000000"/>
        </w:rPr>
        <w:t xml:space="preserve"> pf.:   6 Sonate (orig. per vcl.).   Concerto in La-, trombone e orch.</w:t>
      </w:r>
    </w:p>
    <w:p w:rsidR="007D751E" w:rsidRPr="005D7D27" w:rsidRDefault="007D751E" w:rsidP="000F4EDF">
      <w:pPr>
        <w:tabs>
          <w:tab w:val="left" w:pos="0"/>
          <w:tab w:val="left" w:pos="4253"/>
        </w:tabs>
        <w:spacing w:line="276" w:lineRule="auto"/>
        <w:rPr>
          <w:rFonts w:ascii="Arial" w:hAnsi="Arial" w:cs="Arial"/>
          <w:color w:val="000000"/>
        </w:rPr>
      </w:pPr>
    </w:p>
    <w:p w:rsidR="007D1C67" w:rsidRPr="005D7D27" w:rsidRDefault="007D1C6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VOBARON  </w:t>
      </w:r>
      <w:r w:rsidR="003E087A" w:rsidRPr="005D7D27">
        <w:rPr>
          <w:rFonts w:ascii="Arial" w:hAnsi="Arial" w:cs="Arial"/>
          <w:color w:val="0070C0"/>
          <w:u w:val="single"/>
        </w:rPr>
        <w:t>Edmond</w:t>
      </w:r>
    </w:p>
    <w:p w:rsidR="007D1C67" w:rsidRPr="005D7D27" w:rsidRDefault="003E087A"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4 Suites per </w:t>
      </w:r>
      <w:r w:rsidR="0045251E" w:rsidRPr="005D7D27">
        <w:rPr>
          <w:rFonts w:ascii="Arial" w:hAnsi="Arial" w:cs="Arial"/>
          <w:color w:val="000000"/>
        </w:rPr>
        <w:t>trombone</w:t>
      </w:r>
      <w:r w:rsidRPr="005D7D27">
        <w:rPr>
          <w:rFonts w:ascii="Arial" w:hAnsi="Arial" w:cs="Arial"/>
          <w:color w:val="000000"/>
        </w:rPr>
        <w:t xml:space="preserve"> solo.   </w:t>
      </w:r>
      <w:r w:rsidR="007D1C67" w:rsidRPr="005D7D27">
        <w:rPr>
          <w:rFonts w:ascii="Arial" w:hAnsi="Arial" w:cs="Arial"/>
          <w:color w:val="000000"/>
        </w:rPr>
        <w:t xml:space="preserve">40 studi per </w:t>
      </w:r>
      <w:r w:rsidR="008C4855" w:rsidRPr="005D7D27">
        <w:rPr>
          <w:rFonts w:ascii="Arial" w:hAnsi="Arial" w:cs="Arial"/>
          <w:color w:val="000000"/>
        </w:rPr>
        <w:t>trombone</w:t>
      </w:r>
      <w:r w:rsidR="007D1C67" w:rsidRPr="005D7D27">
        <w:rPr>
          <w:rFonts w:ascii="Arial" w:hAnsi="Arial" w:cs="Arial"/>
          <w:color w:val="000000"/>
        </w:rPr>
        <w:t>.</w:t>
      </w:r>
      <w:r w:rsidR="002229BF" w:rsidRPr="005D7D27">
        <w:rPr>
          <w:rFonts w:ascii="Arial" w:hAnsi="Arial" w:cs="Arial"/>
          <w:color w:val="000000"/>
        </w:rPr>
        <w:t xml:space="preserve">   3 Studi per 2 tromboni.   Metodo.</w:t>
      </w:r>
    </w:p>
    <w:p w:rsidR="007D751E" w:rsidRPr="005D7D27" w:rsidRDefault="007D751E" w:rsidP="000F4EDF">
      <w:pPr>
        <w:tabs>
          <w:tab w:val="left" w:pos="0"/>
          <w:tab w:val="left" w:pos="4253"/>
        </w:tabs>
        <w:spacing w:line="276" w:lineRule="auto"/>
        <w:rPr>
          <w:rFonts w:ascii="Arial" w:hAnsi="Arial" w:cs="Arial"/>
          <w:color w:val="000000"/>
        </w:rPr>
      </w:pPr>
    </w:p>
    <w:p w:rsidR="007D751E" w:rsidRPr="005D7D27" w:rsidRDefault="007D751E"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VUILLERMOZ  E</w:t>
      </w:r>
      <w:r w:rsidR="00AB232C" w:rsidRPr="005D7D27">
        <w:rPr>
          <w:rFonts w:ascii="Arial" w:hAnsi="Arial" w:cs="Arial"/>
          <w:color w:val="0070C0"/>
          <w:u w:val="single"/>
        </w:rPr>
        <w:t>mile</w:t>
      </w:r>
      <w:r w:rsidR="00AB232C" w:rsidRPr="005D7D27">
        <w:rPr>
          <w:rFonts w:ascii="Arial" w:hAnsi="Arial" w:cs="Arial"/>
          <w:color w:val="0070C0"/>
          <w:u w:val="single"/>
        </w:rPr>
        <w:tab/>
        <w:t>Lione, 23.5.1878 - Pari</w:t>
      </w:r>
      <w:r w:rsidR="00B74EF8" w:rsidRPr="005D7D27">
        <w:rPr>
          <w:rFonts w:ascii="Arial" w:hAnsi="Arial" w:cs="Arial"/>
          <w:color w:val="0070C0"/>
          <w:u w:val="single"/>
        </w:rPr>
        <w:t>g</w:t>
      </w:r>
      <w:r w:rsidR="00AB232C" w:rsidRPr="005D7D27">
        <w:rPr>
          <w:rFonts w:ascii="Arial" w:hAnsi="Arial" w:cs="Arial"/>
          <w:color w:val="0070C0"/>
          <w:u w:val="single"/>
        </w:rPr>
        <w:t>i, 2.3.1960.</w:t>
      </w:r>
    </w:p>
    <w:p w:rsidR="00AB232C" w:rsidRPr="005D7D27" w:rsidRDefault="00AB232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critico musicale francese, allievo di Faurè. Tardou</w:t>
      </w:r>
      <w:r w:rsidR="00B74EF8" w:rsidRPr="005D7D27">
        <w:rPr>
          <w:rFonts w:ascii="Arial" w:hAnsi="Arial" w:cs="Arial"/>
          <w:color w:val="0070C0"/>
          <w:sz w:val="20"/>
          <w:szCs w:val="20"/>
        </w:rPr>
        <w:t>.</w:t>
      </w:r>
    </w:p>
    <w:p w:rsidR="007D751E" w:rsidRPr="005D7D27" w:rsidRDefault="007D751E" w:rsidP="000F4EDF">
      <w:pPr>
        <w:tabs>
          <w:tab w:val="left" w:pos="0"/>
          <w:tab w:val="left" w:pos="4253"/>
        </w:tabs>
        <w:spacing w:line="276" w:lineRule="auto"/>
        <w:rPr>
          <w:rFonts w:ascii="Arial" w:hAnsi="Arial" w:cs="Arial"/>
          <w:color w:val="000000"/>
        </w:rPr>
      </w:pPr>
      <w:r w:rsidRPr="005D7D27">
        <w:rPr>
          <w:rFonts w:ascii="Arial" w:hAnsi="Arial" w:cs="Arial"/>
          <w:color w:val="000000"/>
        </w:rPr>
        <w:t>Canto emozionato per trombone e pf.</w:t>
      </w:r>
    </w:p>
    <w:p w:rsidR="009B2F19" w:rsidRPr="005D7D27" w:rsidRDefault="009B2F19" w:rsidP="000F4EDF">
      <w:pPr>
        <w:tabs>
          <w:tab w:val="left" w:pos="0"/>
          <w:tab w:val="left" w:pos="4253"/>
        </w:tabs>
        <w:spacing w:line="276" w:lineRule="auto"/>
        <w:rPr>
          <w:rFonts w:ascii="Arial" w:hAnsi="Arial" w:cs="Arial"/>
          <w:color w:val="000000"/>
        </w:rPr>
      </w:pPr>
    </w:p>
    <w:p w:rsidR="009B2F19" w:rsidRPr="005D7D27" w:rsidRDefault="009B2F1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lastRenderedPageBreak/>
        <w:t>WAELPUT  Hendrick</w:t>
      </w:r>
      <w:r w:rsidRPr="005D7D27">
        <w:rPr>
          <w:rFonts w:ascii="Arial" w:hAnsi="Arial" w:cs="Arial"/>
          <w:color w:val="0070C0"/>
          <w:u w:val="single"/>
        </w:rPr>
        <w:tab/>
        <w:t>Gand, 26.10.1845 - Gand, 8.8.1885.</w:t>
      </w:r>
    </w:p>
    <w:p w:rsidR="009B2F19" w:rsidRPr="005D7D27" w:rsidRDefault="009B2F1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belga, allievo di Fetis e Hanssens. Prix de Rome belga nel 1867. </w:t>
      </w:r>
      <w:r w:rsidR="00F826B0" w:rsidRPr="005D7D27">
        <w:rPr>
          <w:rFonts w:ascii="Arial" w:hAnsi="Arial" w:cs="Arial"/>
          <w:color w:val="0070C0"/>
          <w:sz w:val="20"/>
          <w:szCs w:val="20"/>
        </w:rPr>
        <w:t xml:space="preserve">  </w:t>
      </w:r>
      <w:r w:rsidR="00EE10EF">
        <w:rPr>
          <w:rFonts w:ascii="Arial" w:hAnsi="Arial" w:cs="Arial"/>
          <w:color w:val="0070C0"/>
          <w:sz w:val="20"/>
          <w:szCs w:val="20"/>
        </w:rPr>
        <w:t xml:space="preserve">                        </w:t>
      </w:r>
      <w:r w:rsidRPr="005D7D27">
        <w:rPr>
          <w:rFonts w:ascii="Arial" w:hAnsi="Arial" w:cs="Arial"/>
          <w:color w:val="0070C0"/>
          <w:sz w:val="20"/>
          <w:szCs w:val="20"/>
        </w:rPr>
        <w:t xml:space="preserve">Insegnante al Conservatorio </w:t>
      </w:r>
      <w:r w:rsidR="00FE7942" w:rsidRPr="005D7D27">
        <w:rPr>
          <w:rFonts w:ascii="Arial" w:hAnsi="Arial" w:cs="Arial"/>
          <w:color w:val="0070C0"/>
          <w:sz w:val="20"/>
          <w:szCs w:val="20"/>
        </w:rPr>
        <w:t>d’</w:t>
      </w:r>
      <w:r w:rsidRPr="005D7D27">
        <w:rPr>
          <w:rFonts w:ascii="Arial" w:hAnsi="Arial" w:cs="Arial"/>
          <w:color w:val="0070C0"/>
          <w:sz w:val="20"/>
          <w:szCs w:val="20"/>
        </w:rPr>
        <w:t>Anversa e Direttore a Bruges.</w:t>
      </w:r>
    </w:p>
    <w:p w:rsidR="009B2F19" w:rsidRPr="005D7D27" w:rsidRDefault="009B2F19" w:rsidP="000F4EDF">
      <w:pPr>
        <w:tabs>
          <w:tab w:val="left" w:pos="0"/>
          <w:tab w:val="left" w:pos="4253"/>
        </w:tabs>
        <w:spacing w:line="276" w:lineRule="auto"/>
        <w:rPr>
          <w:rFonts w:ascii="Arial" w:hAnsi="Arial" w:cs="Arial"/>
          <w:color w:val="000000"/>
        </w:rPr>
      </w:pPr>
      <w:r w:rsidRPr="005D7D27">
        <w:rPr>
          <w:rFonts w:ascii="Arial" w:hAnsi="Arial" w:cs="Arial"/>
          <w:color w:val="000000"/>
        </w:rPr>
        <w:t>Andante cantabile per 4 tromboni.</w:t>
      </w:r>
    </w:p>
    <w:p w:rsidR="00F23800" w:rsidRPr="005D7D27" w:rsidRDefault="00F23800" w:rsidP="000F4EDF">
      <w:pPr>
        <w:tabs>
          <w:tab w:val="left" w:pos="0"/>
          <w:tab w:val="left" w:pos="4253"/>
        </w:tabs>
        <w:spacing w:line="276" w:lineRule="auto"/>
        <w:rPr>
          <w:rFonts w:ascii="Arial" w:hAnsi="Arial" w:cs="Arial"/>
          <w:color w:val="000000"/>
        </w:rPr>
      </w:pPr>
    </w:p>
    <w:p w:rsidR="00F23800" w:rsidRPr="005D7D27" w:rsidRDefault="00F23800"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WAGENAAR  Diderik</w:t>
      </w:r>
      <w:r w:rsidRPr="005D7D27">
        <w:rPr>
          <w:rFonts w:ascii="Arial" w:hAnsi="Arial" w:cs="Arial"/>
          <w:color w:val="0070C0"/>
          <w:u w:val="single"/>
        </w:rPr>
        <w:tab/>
        <w:t>Utrecht, 10.5.1946</w:t>
      </w:r>
    </w:p>
    <w:p w:rsidR="00F23800" w:rsidRPr="005D7D27" w:rsidRDefault="00F23800" w:rsidP="000F4EDF">
      <w:pPr>
        <w:tabs>
          <w:tab w:val="left" w:pos="0"/>
          <w:tab w:val="left" w:pos="4253"/>
        </w:tabs>
        <w:spacing w:line="276" w:lineRule="auto"/>
        <w:rPr>
          <w:rFonts w:ascii="Arial" w:hAnsi="Arial" w:cs="Arial"/>
          <w:color w:val="0070C0"/>
        </w:rPr>
      </w:pPr>
      <w:r w:rsidRPr="005D7D27">
        <w:rPr>
          <w:rFonts w:ascii="Arial" w:hAnsi="Arial" w:cs="Arial"/>
          <w:color w:val="0070C0"/>
          <w:sz w:val="20"/>
          <w:szCs w:val="20"/>
        </w:rPr>
        <w:t xml:space="preserve">Compositore, teorico e pianista, ultimo discendente della famiglia musicale (Johan, Bernard), inizia gli studi a </w:t>
      </w:r>
      <w:r w:rsidR="00EE10EF">
        <w:rPr>
          <w:rFonts w:ascii="Arial" w:hAnsi="Arial" w:cs="Arial"/>
          <w:color w:val="0070C0"/>
          <w:sz w:val="20"/>
          <w:szCs w:val="20"/>
        </w:rPr>
        <w:t xml:space="preserve">                            </w:t>
      </w:r>
      <w:r w:rsidRPr="005D7D27">
        <w:rPr>
          <w:rFonts w:ascii="Arial" w:hAnsi="Arial" w:cs="Arial"/>
          <w:color w:val="0070C0"/>
          <w:sz w:val="20"/>
          <w:szCs w:val="20"/>
        </w:rPr>
        <w:t xml:space="preserve">8 anni, appassionato delle opere di Bach, Ravel e .... Thelonius Monk. Studi con Van Dijk, Koumans e Admiraal </w:t>
      </w:r>
      <w:r w:rsidR="00F826B0" w:rsidRPr="005D7D27">
        <w:rPr>
          <w:rFonts w:ascii="Arial" w:hAnsi="Arial" w:cs="Arial"/>
          <w:color w:val="0070C0"/>
          <w:sz w:val="20"/>
          <w:szCs w:val="20"/>
        </w:rPr>
        <w:t xml:space="preserve">   </w:t>
      </w:r>
      <w:r w:rsidR="00EE10EF">
        <w:rPr>
          <w:rFonts w:ascii="Arial" w:hAnsi="Arial" w:cs="Arial"/>
          <w:color w:val="0070C0"/>
          <w:sz w:val="20"/>
          <w:szCs w:val="20"/>
        </w:rPr>
        <w:t xml:space="preserve">                 </w:t>
      </w:r>
      <w:r w:rsidRPr="005D7D27">
        <w:rPr>
          <w:rFonts w:ascii="Arial" w:hAnsi="Arial" w:cs="Arial"/>
          <w:color w:val="0070C0"/>
          <w:sz w:val="20"/>
          <w:szCs w:val="20"/>
        </w:rPr>
        <w:t>al Conservatorio Reale The Hague. Dopo aver terminato gli studi è attratto dagli stilem</w:t>
      </w:r>
      <w:r w:rsidR="00EE10EF">
        <w:rPr>
          <w:rFonts w:ascii="Arial" w:hAnsi="Arial" w:cs="Arial"/>
          <w:color w:val="0070C0"/>
          <w:sz w:val="20"/>
          <w:szCs w:val="20"/>
        </w:rPr>
        <w:t xml:space="preserve">i di Boulez, Maderna, </w:t>
      </w:r>
      <w:r w:rsidRPr="005D7D27">
        <w:rPr>
          <w:rFonts w:ascii="Arial" w:hAnsi="Arial" w:cs="Arial"/>
          <w:color w:val="0070C0"/>
          <w:sz w:val="20"/>
          <w:szCs w:val="20"/>
        </w:rPr>
        <w:t xml:space="preserve">Ives </w:t>
      </w:r>
      <w:r w:rsidR="00EE10EF">
        <w:rPr>
          <w:rFonts w:ascii="Arial" w:hAnsi="Arial" w:cs="Arial"/>
          <w:color w:val="0070C0"/>
          <w:sz w:val="20"/>
          <w:szCs w:val="20"/>
        </w:rPr>
        <w:t xml:space="preserve">                </w:t>
      </w:r>
      <w:r w:rsidRPr="005D7D27">
        <w:rPr>
          <w:rFonts w:ascii="Arial" w:hAnsi="Arial" w:cs="Arial"/>
          <w:color w:val="0070C0"/>
          <w:sz w:val="20"/>
          <w:szCs w:val="20"/>
        </w:rPr>
        <w:t>e ancora da un jazzista: John Coltrane. D’altronde, perché stupirsi: Monk e Coltrane erano</w:t>
      </w:r>
      <w:r w:rsidR="00EE10EF">
        <w:rPr>
          <w:rFonts w:ascii="Arial" w:hAnsi="Arial" w:cs="Arial"/>
          <w:color w:val="0070C0"/>
          <w:sz w:val="20"/>
          <w:szCs w:val="20"/>
        </w:rPr>
        <w:t xml:space="preserve"> </w:t>
      </w:r>
      <w:r w:rsidRPr="005D7D27">
        <w:rPr>
          <w:rFonts w:ascii="Arial" w:hAnsi="Arial" w:cs="Arial"/>
          <w:color w:val="0070C0"/>
          <w:sz w:val="20"/>
          <w:szCs w:val="20"/>
        </w:rPr>
        <w:t>“Signori Musicisti”</w:t>
      </w:r>
      <w:r w:rsidRPr="005D7D27">
        <w:rPr>
          <w:rFonts w:ascii="Arial" w:hAnsi="Arial" w:cs="Arial"/>
          <w:color w:val="0070C0"/>
        </w:rPr>
        <w:t xml:space="preserve">. </w:t>
      </w:r>
    </w:p>
    <w:p w:rsidR="00F23800" w:rsidRPr="005D7D27" w:rsidRDefault="00F23800" w:rsidP="000F4EDF">
      <w:pPr>
        <w:tabs>
          <w:tab w:val="left" w:pos="0"/>
          <w:tab w:val="left" w:pos="4253"/>
        </w:tabs>
        <w:spacing w:line="276" w:lineRule="auto"/>
        <w:rPr>
          <w:rFonts w:ascii="Arial" w:hAnsi="Arial" w:cs="Arial"/>
        </w:rPr>
      </w:pPr>
      <w:r w:rsidRPr="005D7D27">
        <w:rPr>
          <w:rFonts w:ascii="Arial" w:hAnsi="Arial" w:cs="Arial"/>
        </w:rPr>
        <w:t>La caccia, trombone solo (1996).</w:t>
      </w:r>
    </w:p>
    <w:p w:rsidR="00F23800" w:rsidRPr="005D7D27" w:rsidRDefault="00F23800" w:rsidP="000F4EDF">
      <w:pPr>
        <w:tabs>
          <w:tab w:val="left" w:pos="0"/>
          <w:tab w:val="left" w:pos="4253"/>
        </w:tabs>
        <w:spacing w:line="276" w:lineRule="auto"/>
        <w:rPr>
          <w:rFonts w:ascii="Arial" w:hAnsi="Arial" w:cs="Arial"/>
        </w:rPr>
      </w:pPr>
    </w:p>
    <w:p w:rsidR="00BD66A6" w:rsidRPr="005D7D27" w:rsidRDefault="00BD66A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WAGENSEIL  Georg</w:t>
      </w:r>
      <w:r w:rsidR="00AB232C" w:rsidRPr="005D7D27">
        <w:rPr>
          <w:rFonts w:ascii="Arial" w:hAnsi="Arial" w:cs="Arial"/>
          <w:color w:val="0070C0"/>
          <w:u w:val="single"/>
        </w:rPr>
        <w:tab/>
        <w:t>Vienna, 29.1.1715 - Vienna, 1.3.1777.</w:t>
      </w:r>
    </w:p>
    <w:p w:rsidR="00AB232C" w:rsidRPr="005D7D27" w:rsidRDefault="00AB232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organista e clavicembalista austriaco, allievo di Weger, Fux e Palotta. Compositore di </w:t>
      </w:r>
      <w:r w:rsidR="00EE10EF">
        <w:rPr>
          <w:rFonts w:ascii="Arial" w:hAnsi="Arial" w:cs="Arial"/>
          <w:color w:val="0070C0"/>
          <w:sz w:val="20"/>
          <w:szCs w:val="20"/>
        </w:rPr>
        <w:t>C</w:t>
      </w:r>
      <w:r w:rsidRPr="005D7D27">
        <w:rPr>
          <w:rFonts w:ascii="Arial" w:hAnsi="Arial" w:cs="Arial"/>
          <w:color w:val="0070C0"/>
          <w:sz w:val="20"/>
          <w:szCs w:val="20"/>
        </w:rPr>
        <w:t>orte.</w:t>
      </w:r>
    </w:p>
    <w:p w:rsidR="00BD66A6" w:rsidRPr="005D7D27" w:rsidRDefault="00F52FD3"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Concerto in Sib, trombone e org. (10’40).   </w:t>
      </w:r>
      <w:r w:rsidR="00BD66A6" w:rsidRPr="005D7D27">
        <w:rPr>
          <w:rFonts w:ascii="Arial" w:hAnsi="Arial" w:cs="Arial"/>
          <w:color w:val="000000"/>
        </w:rPr>
        <w:t>Concerto</w:t>
      </w:r>
      <w:r w:rsidR="000B257A" w:rsidRPr="005D7D27">
        <w:rPr>
          <w:rFonts w:ascii="Arial" w:hAnsi="Arial" w:cs="Arial"/>
          <w:color w:val="000000"/>
        </w:rPr>
        <w:t xml:space="preserve"> </w:t>
      </w:r>
      <w:r w:rsidR="004E3DB0" w:rsidRPr="005D7D27">
        <w:rPr>
          <w:rFonts w:ascii="Arial" w:hAnsi="Arial" w:cs="Arial"/>
          <w:color w:val="000000"/>
        </w:rPr>
        <w:t xml:space="preserve">in Mib, </w:t>
      </w:r>
      <w:r w:rsidR="000B257A" w:rsidRPr="005D7D27">
        <w:rPr>
          <w:rFonts w:ascii="Arial" w:hAnsi="Arial" w:cs="Arial"/>
          <w:color w:val="000000"/>
        </w:rPr>
        <w:t>per trombone e orch.</w:t>
      </w:r>
      <w:r w:rsidR="009D156D" w:rsidRPr="005D7D27">
        <w:rPr>
          <w:rFonts w:ascii="Arial" w:hAnsi="Arial" w:cs="Arial"/>
          <w:color w:val="000000"/>
        </w:rPr>
        <w:t xml:space="preserve"> (</w:t>
      </w:r>
      <w:r w:rsidR="0020031E" w:rsidRPr="005D7D27">
        <w:rPr>
          <w:rFonts w:ascii="Arial" w:hAnsi="Arial" w:cs="Arial"/>
          <w:color w:val="000000"/>
        </w:rPr>
        <w:t>8</w:t>
      </w:r>
      <w:r w:rsidR="009D156D" w:rsidRPr="005D7D27">
        <w:rPr>
          <w:rFonts w:ascii="Arial" w:hAnsi="Arial" w:cs="Arial"/>
          <w:color w:val="000000"/>
        </w:rPr>
        <w:t>’</w:t>
      </w:r>
      <w:r w:rsidR="00515DD1" w:rsidRPr="005D7D27">
        <w:rPr>
          <w:rFonts w:ascii="Arial" w:hAnsi="Arial" w:cs="Arial"/>
          <w:color w:val="000000"/>
        </w:rPr>
        <w:t>1</w:t>
      </w:r>
      <w:r w:rsidR="00845A94" w:rsidRPr="005D7D27">
        <w:rPr>
          <w:rFonts w:ascii="Arial" w:hAnsi="Arial" w:cs="Arial"/>
          <w:color w:val="000000"/>
        </w:rPr>
        <w:t>0</w:t>
      </w:r>
      <w:r w:rsidR="009D156D" w:rsidRPr="005D7D27">
        <w:rPr>
          <w:rFonts w:ascii="Arial" w:hAnsi="Arial" w:cs="Arial"/>
          <w:color w:val="000000"/>
        </w:rPr>
        <w:t>).</w:t>
      </w:r>
    </w:p>
    <w:p w:rsidR="005E14CA" w:rsidRPr="005D7D27" w:rsidRDefault="005E14CA" w:rsidP="000F4EDF">
      <w:pPr>
        <w:tabs>
          <w:tab w:val="left" w:pos="0"/>
          <w:tab w:val="left" w:pos="4253"/>
        </w:tabs>
        <w:spacing w:line="276" w:lineRule="auto"/>
        <w:rPr>
          <w:rFonts w:ascii="Arial" w:hAnsi="Arial" w:cs="Arial"/>
          <w:color w:val="000000"/>
        </w:rPr>
      </w:pPr>
    </w:p>
    <w:p w:rsidR="00E465D9" w:rsidRPr="005D7D27" w:rsidRDefault="00E465D9" w:rsidP="000F4EDF">
      <w:pPr>
        <w:tabs>
          <w:tab w:val="left" w:pos="0"/>
          <w:tab w:val="left" w:pos="4253"/>
        </w:tabs>
        <w:spacing w:line="276" w:lineRule="auto"/>
        <w:rPr>
          <w:rFonts w:ascii="Arial" w:hAnsi="Arial" w:cs="Arial"/>
          <w:color w:val="0070C0"/>
          <w:u w:val="single"/>
        </w:rPr>
      </w:pPr>
      <w:r w:rsidRPr="005D7D27">
        <w:rPr>
          <w:rFonts w:ascii="Arial" w:hAnsi="Arial" w:cs="Arial"/>
          <w:bCs/>
          <w:color w:val="0070C0"/>
          <w:u w:val="single"/>
        </w:rPr>
        <w:t xml:space="preserve">WAGNER  </w:t>
      </w:r>
      <w:r w:rsidRPr="005D7D27">
        <w:rPr>
          <w:rFonts w:ascii="Arial" w:hAnsi="Arial" w:cs="Arial"/>
          <w:color w:val="0070C0"/>
          <w:u w:val="single"/>
        </w:rPr>
        <w:t>Richard</w:t>
      </w:r>
      <w:r w:rsidRPr="005D7D27">
        <w:rPr>
          <w:rFonts w:ascii="Arial" w:hAnsi="Arial" w:cs="Arial"/>
          <w:color w:val="0070C0"/>
          <w:u w:val="single"/>
        </w:rPr>
        <w:tab/>
        <w:t>Lipsia 22.5.1813 - Venezia 13.2.1883.</w:t>
      </w:r>
    </w:p>
    <w:p w:rsidR="00981127" w:rsidRPr="005D7D27" w:rsidRDefault="00E465D9"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Il grande operista.</w:t>
      </w:r>
      <w:r w:rsidR="00981127" w:rsidRPr="005D7D27">
        <w:rPr>
          <w:rFonts w:ascii="Arial" w:hAnsi="Arial" w:cs="Arial"/>
          <w:color w:val="0070C0"/>
        </w:rPr>
        <w:t xml:space="preserve"> Per maggiori informazioni sull'autore, vedi: "Passeggiando con la Musica", scaricabile </w:t>
      </w:r>
      <w:r w:rsidR="00EE10EF">
        <w:rPr>
          <w:rFonts w:ascii="Arial" w:hAnsi="Arial" w:cs="Arial"/>
          <w:color w:val="0070C0"/>
        </w:rPr>
        <w:t xml:space="preserve">              </w:t>
      </w:r>
      <w:r w:rsidR="00981127" w:rsidRPr="005D7D27">
        <w:rPr>
          <w:rFonts w:ascii="Arial" w:hAnsi="Arial" w:cs="Arial"/>
          <w:color w:val="0070C0"/>
        </w:rPr>
        <w:t>gratuitamente dal sito: mariodemolli.com</w:t>
      </w:r>
    </w:p>
    <w:p w:rsidR="00831B99" w:rsidRPr="005D7D27" w:rsidRDefault="00831B99" w:rsidP="000F4EDF">
      <w:pPr>
        <w:tabs>
          <w:tab w:val="left" w:pos="0"/>
          <w:tab w:val="left" w:pos="4253"/>
        </w:tabs>
        <w:spacing w:line="276" w:lineRule="auto"/>
        <w:rPr>
          <w:rFonts w:ascii="Arial" w:hAnsi="Arial" w:cs="Arial"/>
          <w:color w:val="000000"/>
        </w:rPr>
      </w:pPr>
      <w:r w:rsidRPr="005D7D27">
        <w:rPr>
          <w:rFonts w:ascii="Arial" w:hAnsi="Arial" w:cs="Arial"/>
          <w:color w:val="000000"/>
        </w:rPr>
        <w:t xml:space="preserve">Passo a solo da Tannhauser per </w:t>
      </w:r>
      <w:r w:rsidR="008C4855" w:rsidRPr="005D7D27">
        <w:rPr>
          <w:rFonts w:ascii="Arial" w:hAnsi="Arial" w:cs="Arial"/>
          <w:color w:val="000000"/>
        </w:rPr>
        <w:t>trombone</w:t>
      </w:r>
      <w:r w:rsidRPr="005D7D27">
        <w:rPr>
          <w:rFonts w:ascii="Arial" w:hAnsi="Arial" w:cs="Arial"/>
          <w:color w:val="000000"/>
        </w:rPr>
        <w:t xml:space="preserve"> solo.</w:t>
      </w:r>
    </w:p>
    <w:p w:rsidR="003A277C" w:rsidRPr="005D7D27" w:rsidRDefault="003D6ECF" w:rsidP="000F4EDF">
      <w:pPr>
        <w:tabs>
          <w:tab w:val="left" w:pos="0"/>
          <w:tab w:val="left" w:pos="4253"/>
        </w:tabs>
        <w:spacing w:line="276" w:lineRule="auto"/>
        <w:rPr>
          <w:rFonts w:ascii="Arial" w:hAnsi="Arial" w:cs="Arial"/>
          <w:color w:val="000000"/>
        </w:rPr>
      </w:pPr>
      <w:r w:rsidRPr="005D7D27">
        <w:rPr>
          <w:rFonts w:ascii="Arial" w:hAnsi="Arial" w:cs="Arial"/>
          <w:color w:val="000000"/>
        </w:rPr>
        <w:t>Tre tromboni nel finale del 1° atto del Parsifal prolungano lungamente un accordo.</w:t>
      </w:r>
    </w:p>
    <w:p w:rsidR="00EC067F" w:rsidRPr="005D7D27" w:rsidRDefault="00EC067F" w:rsidP="000F4EDF">
      <w:pPr>
        <w:tabs>
          <w:tab w:val="left" w:pos="0"/>
          <w:tab w:val="left" w:pos="4253"/>
        </w:tabs>
        <w:spacing w:line="276" w:lineRule="auto"/>
        <w:rPr>
          <w:rFonts w:ascii="Arial" w:hAnsi="Arial" w:cs="Arial"/>
          <w:color w:val="000000"/>
        </w:rPr>
      </w:pPr>
    </w:p>
    <w:p w:rsidR="00EC067F" w:rsidRPr="005D7D27" w:rsidRDefault="00EC067F"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WAHREN  Karl Heinz</w:t>
      </w:r>
      <w:r w:rsidRPr="005D7D27">
        <w:rPr>
          <w:rFonts w:ascii="Arial" w:hAnsi="Arial" w:cs="Arial"/>
          <w:color w:val="0070C0"/>
          <w:u w:val="single"/>
        </w:rPr>
        <w:tab/>
        <w:t>Bonn, 28.4.1933</w:t>
      </w:r>
    </w:p>
    <w:p w:rsidR="00EC067F" w:rsidRPr="005D7D27" w:rsidRDefault="00EC067F"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pianista tedesco, studi al Conservatorio e all’Università di Berlino</w:t>
      </w:r>
      <w:r w:rsidR="00B94467" w:rsidRPr="005D7D27">
        <w:rPr>
          <w:rFonts w:ascii="Arial" w:hAnsi="Arial" w:cs="Arial"/>
          <w:color w:val="0070C0"/>
          <w:sz w:val="20"/>
          <w:szCs w:val="20"/>
        </w:rPr>
        <w:t>, a</w:t>
      </w:r>
      <w:r w:rsidRPr="005D7D27">
        <w:rPr>
          <w:rFonts w:ascii="Arial" w:hAnsi="Arial" w:cs="Arial"/>
          <w:color w:val="0070C0"/>
          <w:sz w:val="20"/>
          <w:szCs w:val="20"/>
        </w:rPr>
        <w:t xml:space="preserve">llievo di Rufers e a Monaco </w:t>
      </w:r>
      <w:r w:rsidR="00F826B0" w:rsidRPr="005D7D27">
        <w:rPr>
          <w:rFonts w:ascii="Arial" w:hAnsi="Arial" w:cs="Arial"/>
          <w:color w:val="0070C0"/>
          <w:sz w:val="20"/>
          <w:szCs w:val="20"/>
        </w:rPr>
        <w:t xml:space="preserve">  </w:t>
      </w:r>
      <w:r w:rsidR="00B94467" w:rsidRPr="005D7D27">
        <w:rPr>
          <w:rFonts w:ascii="Arial" w:hAnsi="Arial" w:cs="Arial"/>
          <w:color w:val="0070C0"/>
          <w:sz w:val="20"/>
          <w:szCs w:val="20"/>
        </w:rPr>
        <w:t xml:space="preserve"> </w:t>
      </w:r>
      <w:r w:rsidR="00EE10EF">
        <w:rPr>
          <w:rFonts w:ascii="Arial" w:hAnsi="Arial" w:cs="Arial"/>
          <w:color w:val="0070C0"/>
          <w:sz w:val="20"/>
          <w:szCs w:val="20"/>
        </w:rPr>
        <w:t xml:space="preserve">                      </w:t>
      </w:r>
      <w:r w:rsidRPr="005D7D27">
        <w:rPr>
          <w:rFonts w:ascii="Arial" w:hAnsi="Arial" w:cs="Arial"/>
          <w:color w:val="0070C0"/>
          <w:sz w:val="20"/>
          <w:szCs w:val="20"/>
        </w:rPr>
        <w:t>di Hartman. Corsi ad Armstadt. Fondatore del “Gruppe Neue Musik Berlin”.</w:t>
      </w:r>
    </w:p>
    <w:p w:rsidR="00EC067F" w:rsidRPr="005D7D27" w:rsidRDefault="00847BC0" w:rsidP="000F4EDF">
      <w:pPr>
        <w:tabs>
          <w:tab w:val="left" w:pos="0"/>
          <w:tab w:val="left" w:pos="4253"/>
        </w:tabs>
        <w:spacing w:line="276" w:lineRule="auto"/>
        <w:rPr>
          <w:rFonts w:ascii="Arial" w:hAnsi="Arial" w:cs="Arial"/>
          <w:color w:val="000000"/>
          <w:lang w:val="fr-FR"/>
        </w:rPr>
      </w:pPr>
      <w:r w:rsidRPr="005D7D27">
        <w:rPr>
          <w:rFonts w:ascii="Arial" w:hAnsi="Arial" w:cs="Arial"/>
          <w:color w:val="000000"/>
        </w:rPr>
        <w:t xml:space="preserve">Messinklange, </w:t>
      </w:r>
      <w:r w:rsidR="00EC067F" w:rsidRPr="005D7D27">
        <w:rPr>
          <w:rFonts w:ascii="Arial" w:hAnsi="Arial" w:cs="Arial"/>
          <w:color w:val="000000"/>
        </w:rPr>
        <w:t xml:space="preserve">Ottone Suoni, 4 tromboni e org. </w:t>
      </w:r>
      <w:r w:rsidR="00EC067F" w:rsidRPr="005D7D27">
        <w:rPr>
          <w:rFonts w:ascii="Arial" w:hAnsi="Arial" w:cs="Arial"/>
          <w:color w:val="000000"/>
          <w:lang w:val="fr-FR"/>
        </w:rPr>
        <w:t>(1978).</w:t>
      </w:r>
    </w:p>
    <w:p w:rsidR="00EC067F" w:rsidRPr="005D7D27" w:rsidRDefault="00EC067F" w:rsidP="000F4EDF">
      <w:pPr>
        <w:tabs>
          <w:tab w:val="left" w:pos="0"/>
          <w:tab w:val="left" w:pos="4253"/>
        </w:tabs>
        <w:spacing w:line="276" w:lineRule="auto"/>
        <w:rPr>
          <w:rFonts w:ascii="Arial" w:hAnsi="Arial" w:cs="Arial"/>
          <w:color w:val="000000"/>
          <w:lang w:val="fr-FR"/>
        </w:rPr>
      </w:pPr>
    </w:p>
    <w:p w:rsidR="003A277C" w:rsidRPr="005D7D27" w:rsidRDefault="003A277C"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WAIGNEIN  André</w:t>
      </w:r>
      <w:r w:rsidRPr="005D7D27">
        <w:rPr>
          <w:rFonts w:ascii="Arial" w:hAnsi="Arial" w:cs="Arial"/>
          <w:color w:val="0070C0"/>
          <w:u w:val="single"/>
          <w:lang w:val="fr-FR"/>
        </w:rPr>
        <w:tab/>
        <w:t>Maeskroen, 1942.</w:t>
      </w:r>
    </w:p>
    <w:p w:rsidR="00D62F2E" w:rsidRPr="005D7D27" w:rsidRDefault="00D62F2E" w:rsidP="000F4EDF">
      <w:pPr>
        <w:tabs>
          <w:tab w:val="left" w:pos="0"/>
          <w:tab w:val="left" w:pos="4253"/>
        </w:tabs>
        <w:spacing w:line="276" w:lineRule="auto"/>
        <w:rPr>
          <w:rFonts w:ascii="Arial" w:hAnsi="Arial" w:cs="Arial"/>
          <w:color w:val="0070C0"/>
          <w:sz w:val="20"/>
          <w:szCs w:val="20"/>
          <w:lang w:val="fr-FR"/>
        </w:rPr>
      </w:pPr>
      <w:r w:rsidRPr="005D7D27">
        <w:rPr>
          <w:rFonts w:ascii="Arial" w:hAnsi="Arial" w:cs="Arial"/>
          <w:color w:val="0070C0"/>
          <w:sz w:val="20"/>
          <w:szCs w:val="20"/>
          <w:lang w:val="fr-FR"/>
        </w:rPr>
        <w:t>Compositore belga.</w:t>
      </w:r>
    </w:p>
    <w:p w:rsidR="003A277C" w:rsidRPr="005D7D27" w:rsidRDefault="00D62F2E" w:rsidP="000F4EDF">
      <w:pPr>
        <w:tabs>
          <w:tab w:val="left" w:pos="0"/>
          <w:tab w:val="left" w:pos="4253"/>
        </w:tabs>
        <w:spacing w:line="276" w:lineRule="auto"/>
        <w:rPr>
          <w:rFonts w:ascii="Arial" w:hAnsi="Arial" w:cs="Arial"/>
          <w:color w:val="000000"/>
        </w:rPr>
      </w:pPr>
      <w:r w:rsidRPr="005D7D27">
        <w:rPr>
          <w:rFonts w:ascii="Arial" w:hAnsi="Arial" w:cs="Arial"/>
          <w:color w:val="000000"/>
        </w:rPr>
        <w:t>Per trombone e pf.:   Concertino (1975),   Megalopolis (1976),   Apopol (1977),</w:t>
      </w:r>
    </w:p>
    <w:p w:rsidR="00D62F2E" w:rsidRPr="005D7D27" w:rsidRDefault="00D62F2E" w:rsidP="000F4EDF">
      <w:pPr>
        <w:tabs>
          <w:tab w:val="left" w:pos="0"/>
          <w:tab w:val="left" w:pos="4253"/>
        </w:tabs>
        <w:spacing w:line="276" w:lineRule="auto"/>
        <w:rPr>
          <w:rFonts w:ascii="Arial" w:hAnsi="Arial" w:cs="Arial"/>
          <w:color w:val="000000"/>
        </w:rPr>
      </w:pPr>
      <w:r w:rsidRPr="005D7D27">
        <w:rPr>
          <w:rFonts w:ascii="Arial" w:hAnsi="Arial" w:cs="Arial"/>
          <w:color w:val="000000"/>
        </w:rPr>
        <w:t>Galeyade (1981),   Introduzione e ballo (1981),   Primo concertino (1983),</w:t>
      </w:r>
    </w:p>
    <w:p w:rsidR="00D62F2E" w:rsidRPr="005D7D27" w:rsidRDefault="00D62F2E" w:rsidP="000F4EDF">
      <w:pPr>
        <w:tabs>
          <w:tab w:val="left" w:pos="0"/>
          <w:tab w:val="left" w:pos="4253"/>
        </w:tabs>
        <w:spacing w:line="276" w:lineRule="auto"/>
        <w:rPr>
          <w:rFonts w:ascii="Arial" w:hAnsi="Arial" w:cs="Arial"/>
          <w:color w:val="000000"/>
          <w:lang w:val="en-US"/>
        </w:rPr>
      </w:pPr>
      <w:r w:rsidRPr="005D7D27">
        <w:rPr>
          <w:rFonts w:ascii="Arial" w:hAnsi="Arial" w:cs="Arial"/>
          <w:color w:val="000000"/>
          <w:lang w:val="en-US"/>
        </w:rPr>
        <w:t>Structures (1988)</w:t>
      </w:r>
      <w:r w:rsidR="00FE7942" w:rsidRPr="005D7D27">
        <w:rPr>
          <w:rFonts w:ascii="Arial" w:hAnsi="Arial" w:cs="Arial"/>
          <w:color w:val="000000"/>
          <w:lang w:val="en-US"/>
        </w:rPr>
        <w:t>.</w:t>
      </w:r>
      <w:r w:rsidRPr="005D7D27">
        <w:rPr>
          <w:rFonts w:ascii="Arial" w:hAnsi="Arial" w:cs="Arial"/>
          <w:color w:val="000000"/>
          <w:lang w:val="en-US"/>
        </w:rPr>
        <w:t xml:space="preserve">   Concerto per trombone e orch. (2000).</w:t>
      </w:r>
    </w:p>
    <w:p w:rsidR="00094355" w:rsidRPr="005D7D27" w:rsidRDefault="00094355" w:rsidP="000F4EDF">
      <w:pPr>
        <w:tabs>
          <w:tab w:val="left" w:pos="0"/>
          <w:tab w:val="left" w:pos="4253"/>
        </w:tabs>
        <w:spacing w:line="276" w:lineRule="auto"/>
        <w:rPr>
          <w:rFonts w:ascii="Arial" w:hAnsi="Arial" w:cs="Arial"/>
          <w:color w:val="000000"/>
          <w:lang w:val="en-US"/>
        </w:rPr>
      </w:pPr>
    </w:p>
    <w:p w:rsidR="00094355" w:rsidRPr="005D7D27" w:rsidRDefault="00094355" w:rsidP="000F4EDF">
      <w:pPr>
        <w:pStyle w:val="NormaleWeb"/>
        <w:tabs>
          <w:tab w:val="left" w:pos="0"/>
          <w:tab w:val="left" w:pos="4253"/>
        </w:tabs>
        <w:spacing w:before="120" w:beforeAutospacing="0" w:after="0" w:afterAutospacing="0" w:line="276" w:lineRule="auto"/>
        <w:rPr>
          <w:rFonts w:ascii="Arial" w:hAnsi="Arial" w:cs="Arial"/>
          <w:color w:val="0070C0"/>
          <w:u w:val="single"/>
          <w:lang w:val="en-US"/>
        </w:rPr>
      </w:pPr>
      <w:r w:rsidRPr="005D7D27">
        <w:rPr>
          <w:rFonts w:ascii="Arial" w:hAnsi="Arial" w:cs="Arial"/>
          <w:color w:val="0070C0"/>
          <w:u w:val="single"/>
          <w:lang w:val="en-US"/>
        </w:rPr>
        <w:t xml:space="preserve">WALKER  </w:t>
      </w:r>
      <w:r w:rsidR="005A4E38" w:rsidRPr="005D7D27">
        <w:rPr>
          <w:rFonts w:ascii="Arial" w:hAnsi="Arial" w:cs="Arial"/>
          <w:color w:val="0070C0"/>
          <w:u w:val="single"/>
          <w:lang w:val="en-US"/>
        </w:rPr>
        <w:t>George</w:t>
      </w:r>
      <w:r w:rsidR="005A4E38" w:rsidRPr="005D7D27">
        <w:rPr>
          <w:rFonts w:ascii="Arial" w:hAnsi="Arial" w:cs="Arial"/>
          <w:color w:val="0070C0"/>
          <w:u w:val="single"/>
          <w:lang w:val="en-US"/>
        </w:rPr>
        <w:tab/>
        <w:t>Washington, 27.6.1922</w:t>
      </w:r>
    </w:p>
    <w:p w:rsidR="004B6EEE" w:rsidRPr="005D7D27" w:rsidRDefault="004B6EE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pianista e didatta afro-americano, allievo di Moyer e Poister all’Oberlin College, quindi un </w:t>
      </w:r>
      <w:r w:rsidR="00287320">
        <w:rPr>
          <w:rFonts w:ascii="Arial" w:hAnsi="Arial" w:cs="Arial"/>
          <w:color w:val="0070C0"/>
          <w:sz w:val="20"/>
          <w:szCs w:val="20"/>
        </w:rPr>
        <w:t xml:space="preserve">                  </w:t>
      </w:r>
      <w:r w:rsidRPr="005D7D27">
        <w:rPr>
          <w:rFonts w:ascii="Arial" w:hAnsi="Arial" w:cs="Arial"/>
          <w:color w:val="0070C0"/>
          <w:sz w:val="20"/>
          <w:szCs w:val="20"/>
        </w:rPr>
        <w:t xml:space="preserve">perfezionamento con Serkin, Horszowski, Primrose, Piatigorsky, Scalero e Barber. Debutto pianistico nel 1945, </w:t>
      </w:r>
      <w:r w:rsidR="00287320">
        <w:rPr>
          <w:rFonts w:ascii="Arial" w:hAnsi="Arial" w:cs="Arial"/>
          <w:color w:val="0070C0"/>
          <w:sz w:val="20"/>
          <w:szCs w:val="20"/>
        </w:rPr>
        <w:t xml:space="preserve">    </w:t>
      </w:r>
      <w:r w:rsidRPr="005D7D27">
        <w:rPr>
          <w:rFonts w:ascii="Arial" w:hAnsi="Arial" w:cs="Arial"/>
          <w:color w:val="0070C0"/>
          <w:sz w:val="20"/>
          <w:szCs w:val="20"/>
        </w:rPr>
        <w:t xml:space="preserve">eseguendo il 3° Concerto di Rachmaninoff con l’Orchestra Sinfonica di Philadelphia, diretta da E. Ormandy. </w:t>
      </w:r>
      <w:r w:rsidR="00CD4350">
        <w:rPr>
          <w:rFonts w:ascii="Arial" w:hAnsi="Arial" w:cs="Arial"/>
          <w:color w:val="0070C0"/>
          <w:sz w:val="20"/>
          <w:szCs w:val="20"/>
        </w:rPr>
        <w:t xml:space="preserve">                </w:t>
      </w:r>
      <w:r w:rsidRPr="005D7D27">
        <w:rPr>
          <w:rFonts w:ascii="Arial" w:hAnsi="Arial" w:cs="Arial"/>
          <w:color w:val="0070C0"/>
          <w:sz w:val="20"/>
          <w:szCs w:val="20"/>
        </w:rPr>
        <w:t xml:space="preserve">Concerti pianistici in America e in Europa. In Francia, continuò il perfezionamento pianistico con Casadesus e di </w:t>
      </w:r>
      <w:r w:rsidRPr="005D7D27">
        <w:rPr>
          <w:rFonts w:ascii="Arial" w:hAnsi="Arial" w:cs="Arial"/>
          <w:color w:val="0070C0"/>
          <w:sz w:val="20"/>
          <w:szCs w:val="20"/>
        </w:rPr>
        <w:lastRenderedPageBreak/>
        <w:t xml:space="preserve">composizione con N. Boulanger, all’Accademia Americana di Fontainebleau, nel 1957 e 1958, anche grazie a 2 </w:t>
      </w:r>
      <w:r w:rsidR="00CD4350">
        <w:rPr>
          <w:rFonts w:ascii="Arial" w:hAnsi="Arial" w:cs="Arial"/>
          <w:color w:val="0070C0"/>
          <w:sz w:val="20"/>
          <w:szCs w:val="20"/>
        </w:rPr>
        <w:t xml:space="preserve">       </w:t>
      </w:r>
      <w:r w:rsidR="00287320">
        <w:rPr>
          <w:rFonts w:ascii="Arial" w:hAnsi="Arial" w:cs="Arial"/>
          <w:color w:val="0070C0"/>
          <w:sz w:val="20"/>
          <w:szCs w:val="20"/>
        </w:rPr>
        <w:t xml:space="preserve">               </w:t>
      </w:r>
      <w:r w:rsidRPr="005D7D27">
        <w:rPr>
          <w:rFonts w:ascii="Arial" w:hAnsi="Arial" w:cs="Arial"/>
          <w:color w:val="0070C0"/>
          <w:sz w:val="20"/>
          <w:szCs w:val="20"/>
        </w:rPr>
        <w:t xml:space="preserve">Premi Fulbright. Insegnante alla Scuola di Musica Dalcroze, allo Smith College, all’Università del Colorado, </w:t>
      </w:r>
      <w:r w:rsidR="00F826B0" w:rsidRPr="005D7D27">
        <w:rPr>
          <w:rFonts w:ascii="Arial" w:hAnsi="Arial" w:cs="Arial"/>
          <w:color w:val="0070C0"/>
          <w:sz w:val="20"/>
          <w:szCs w:val="20"/>
        </w:rPr>
        <w:t xml:space="preserve">  </w:t>
      </w:r>
      <w:r w:rsidR="00CD4350">
        <w:rPr>
          <w:rFonts w:ascii="Arial" w:hAnsi="Arial" w:cs="Arial"/>
          <w:color w:val="0070C0"/>
          <w:sz w:val="20"/>
          <w:szCs w:val="20"/>
        </w:rPr>
        <w:t xml:space="preserve">                </w:t>
      </w:r>
      <w:r w:rsidR="00287320">
        <w:rPr>
          <w:rFonts w:ascii="Arial" w:hAnsi="Arial" w:cs="Arial"/>
          <w:color w:val="0070C0"/>
          <w:sz w:val="20"/>
          <w:szCs w:val="20"/>
        </w:rPr>
        <w:t xml:space="preserve">                    </w:t>
      </w:r>
      <w:r w:rsidRPr="005D7D27">
        <w:rPr>
          <w:rFonts w:ascii="Arial" w:hAnsi="Arial" w:cs="Arial"/>
          <w:color w:val="0070C0"/>
          <w:sz w:val="20"/>
          <w:szCs w:val="20"/>
        </w:rPr>
        <w:t xml:space="preserve">al Conservatorio Peabody, all’Università del Delaware, Presidente all’Università di Newark. Dopo il pensionamento </w:t>
      </w:r>
      <w:r w:rsidR="00CD4350">
        <w:rPr>
          <w:rFonts w:ascii="Arial" w:hAnsi="Arial" w:cs="Arial"/>
          <w:color w:val="0070C0"/>
          <w:sz w:val="20"/>
          <w:szCs w:val="20"/>
        </w:rPr>
        <w:t xml:space="preserve">          </w:t>
      </w:r>
      <w:r w:rsidRPr="005D7D27">
        <w:rPr>
          <w:rFonts w:ascii="Arial" w:hAnsi="Arial" w:cs="Arial"/>
          <w:color w:val="0070C0"/>
          <w:sz w:val="20"/>
          <w:szCs w:val="20"/>
        </w:rPr>
        <w:t xml:space="preserve">nel 1992, 12 Premi e il Premio Pulitzer, nel 1996. Dal Fox Trot “Haway and You”, una </w:t>
      </w:r>
      <w:r w:rsidR="00F826B0" w:rsidRPr="005D7D27">
        <w:rPr>
          <w:rFonts w:ascii="Arial" w:hAnsi="Arial" w:cs="Arial"/>
          <w:color w:val="0070C0"/>
          <w:sz w:val="20"/>
          <w:szCs w:val="20"/>
        </w:rPr>
        <w:t xml:space="preserve"> </w:t>
      </w:r>
      <w:r w:rsidRPr="005D7D27">
        <w:rPr>
          <w:rFonts w:ascii="Arial" w:hAnsi="Arial" w:cs="Arial"/>
          <w:color w:val="0070C0"/>
          <w:sz w:val="20"/>
          <w:szCs w:val="20"/>
        </w:rPr>
        <w:t xml:space="preserve">canzoncina scritta a 7 anni, </w:t>
      </w:r>
      <w:r w:rsidR="00CD4350">
        <w:rPr>
          <w:rFonts w:ascii="Arial" w:hAnsi="Arial" w:cs="Arial"/>
          <w:color w:val="0070C0"/>
          <w:sz w:val="20"/>
          <w:szCs w:val="20"/>
        </w:rPr>
        <w:t xml:space="preserve">           </w:t>
      </w:r>
      <w:r w:rsidR="003A5DEE" w:rsidRPr="005D7D27">
        <w:rPr>
          <w:rFonts w:ascii="Arial" w:hAnsi="Arial" w:cs="Arial"/>
          <w:color w:val="0070C0"/>
          <w:sz w:val="20"/>
          <w:szCs w:val="20"/>
        </w:rPr>
        <w:t xml:space="preserve">fino </w:t>
      </w:r>
      <w:r w:rsidRPr="005D7D27">
        <w:rPr>
          <w:rFonts w:ascii="Arial" w:hAnsi="Arial" w:cs="Arial"/>
          <w:color w:val="0070C0"/>
          <w:sz w:val="20"/>
          <w:szCs w:val="20"/>
        </w:rPr>
        <w:t>ad essere il primo compositore nero a ricevere il Pulitzer.</w:t>
      </w:r>
    </w:p>
    <w:p w:rsidR="00716962" w:rsidRPr="005D7D27" w:rsidRDefault="0071696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Sonatina per trombone e pf.   </w:t>
      </w:r>
      <w:r w:rsidRPr="005D7D27">
        <w:rPr>
          <w:rFonts w:ascii="Arial" w:hAnsi="Arial" w:cs="Arial"/>
          <w:lang w:val="en-US"/>
        </w:rPr>
        <w:t>4 Music for brass, sacre e profane, tr. cor. e 3 trb</w:t>
      </w:r>
      <w:r w:rsidR="00AE6EFB" w:rsidRPr="005D7D27">
        <w:rPr>
          <w:rFonts w:ascii="Arial" w:hAnsi="Arial" w:cs="Arial"/>
          <w:lang w:val="en-US"/>
        </w:rPr>
        <w:t>.</w:t>
      </w:r>
      <w:r w:rsidRPr="005D7D27">
        <w:rPr>
          <w:rFonts w:ascii="Arial" w:hAnsi="Arial" w:cs="Arial"/>
          <w:lang w:val="en-US"/>
        </w:rPr>
        <w:t xml:space="preserve"> </w:t>
      </w:r>
      <w:r w:rsidRPr="005D7D27">
        <w:rPr>
          <w:rFonts w:ascii="Arial" w:hAnsi="Arial" w:cs="Arial"/>
        </w:rPr>
        <w:t>(1975, 11’)</w:t>
      </w:r>
    </w:p>
    <w:p w:rsidR="001F3604" w:rsidRPr="005D7D27" w:rsidRDefault="0009435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Concerto</w:t>
      </w:r>
      <w:r w:rsidR="007D751E" w:rsidRPr="005D7D27">
        <w:rPr>
          <w:rFonts w:ascii="Arial" w:hAnsi="Arial" w:cs="Arial"/>
        </w:rPr>
        <w:t xml:space="preserve"> per trombone e </w:t>
      </w:r>
      <w:r w:rsidR="005A4E38" w:rsidRPr="005D7D27">
        <w:rPr>
          <w:rFonts w:ascii="Arial" w:hAnsi="Arial" w:cs="Arial"/>
        </w:rPr>
        <w:t>orchestra (</w:t>
      </w:r>
      <w:r w:rsidR="00191E09" w:rsidRPr="005D7D27">
        <w:rPr>
          <w:rFonts w:ascii="Arial" w:hAnsi="Arial" w:cs="Arial"/>
        </w:rPr>
        <w:t xml:space="preserve">1957, </w:t>
      </w:r>
      <w:r w:rsidR="005A4E38" w:rsidRPr="005D7D27">
        <w:rPr>
          <w:rFonts w:ascii="Arial" w:hAnsi="Arial" w:cs="Arial"/>
        </w:rPr>
        <w:t>16’</w:t>
      </w:r>
      <w:r w:rsidR="00237D85" w:rsidRPr="005D7D27">
        <w:rPr>
          <w:rFonts w:ascii="Arial" w:hAnsi="Arial" w:cs="Arial"/>
        </w:rPr>
        <w:t>2</w:t>
      </w:r>
      <w:r w:rsidR="002B62D1" w:rsidRPr="005D7D27">
        <w:rPr>
          <w:rFonts w:ascii="Arial" w:hAnsi="Arial" w:cs="Arial"/>
        </w:rPr>
        <w:t>5</w:t>
      </w:r>
      <w:r w:rsidR="005A4E38" w:rsidRPr="005D7D27">
        <w:rPr>
          <w:rFonts w:ascii="Arial" w:hAnsi="Arial" w:cs="Arial"/>
        </w:rPr>
        <w:t>).</w:t>
      </w:r>
    </w:p>
    <w:p w:rsidR="003F5B9C" w:rsidRPr="005D7D27" w:rsidRDefault="003F5B9C" w:rsidP="000F4EDF">
      <w:pPr>
        <w:pStyle w:val="NormaleWeb"/>
        <w:tabs>
          <w:tab w:val="left" w:pos="0"/>
          <w:tab w:val="left" w:pos="4253"/>
        </w:tabs>
        <w:spacing w:before="120" w:beforeAutospacing="0" w:after="0" w:afterAutospacing="0" w:line="276" w:lineRule="auto"/>
        <w:rPr>
          <w:rFonts w:ascii="Arial" w:hAnsi="Arial" w:cs="Arial"/>
        </w:rPr>
      </w:pPr>
    </w:p>
    <w:p w:rsidR="001F3604" w:rsidRPr="005D7D27" w:rsidRDefault="001F360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WASTALL  Peter</w:t>
      </w:r>
      <w:r w:rsidRPr="005D7D27">
        <w:rPr>
          <w:rFonts w:ascii="Arial" w:hAnsi="Arial" w:cs="Arial"/>
          <w:color w:val="0070C0"/>
          <w:u w:val="single"/>
        </w:rPr>
        <w:tab/>
      </w:r>
      <w:r w:rsidR="00694F99" w:rsidRPr="005D7D27">
        <w:rPr>
          <w:rFonts w:ascii="Arial" w:hAnsi="Arial" w:cs="Arial"/>
          <w:color w:val="0070C0"/>
          <w:u w:val="single"/>
        </w:rPr>
        <w:t>Kent, 18.5.</w:t>
      </w:r>
      <w:r w:rsidRPr="005D7D27">
        <w:rPr>
          <w:rFonts w:ascii="Arial" w:hAnsi="Arial" w:cs="Arial"/>
          <w:color w:val="0070C0"/>
          <w:u w:val="single"/>
        </w:rPr>
        <w:t xml:space="preserve">1932 </w:t>
      </w:r>
      <w:r w:rsidR="007C2A35" w:rsidRPr="005D7D27">
        <w:rPr>
          <w:rFonts w:ascii="Arial" w:hAnsi="Arial" w:cs="Arial"/>
          <w:color w:val="0070C0"/>
          <w:u w:val="single"/>
        </w:rPr>
        <w:t>-</w:t>
      </w:r>
      <w:r w:rsidRPr="005D7D27">
        <w:rPr>
          <w:rFonts w:ascii="Arial" w:hAnsi="Arial" w:cs="Arial"/>
          <w:color w:val="0070C0"/>
          <w:u w:val="single"/>
        </w:rPr>
        <w:t xml:space="preserve"> </w:t>
      </w:r>
      <w:r w:rsidR="00694F99" w:rsidRPr="005D7D27">
        <w:rPr>
          <w:rFonts w:ascii="Arial" w:hAnsi="Arial" w:cs="Arial"/>
          <w:color w:val="0070C0"/>
          <w:u w:val="single"/>
        </w:rPr>
        <w:t>Devon, 8. 11</w:t>
      </w:r>
      <w:r w:rsidR="007C2A35" w:rsidRPr="005D7D27">
        <w:rPr>
          <w:rFonts w:ascii="Arial" w:hAnsi="Arial" w:cs="Arial"/>
          <w:color w:val="0070C0"/>
          <w:u w:val="single"/>
        </w:rPr>
        <w:t>.</w:t>
      </w:r>
      <w:r w:rsidR="00694F99" w:rsidRPr="005D7D27">
        <w:rPr>
          <w:rFonts w:ascii="Arial" w:hAnsi="Arial" w:cs="Arial"/>
          <w:color w:val="0070C0"/>
          <w:u w:val="single"/>
        </w:rPr>
        <w:t xml:space="preserve"> </w:t>
      </w:r>
      <w:r w:rsidRPr="005D7D27">
        <w:rPr>
          <w:rFonts w:ascii="Arial" w:hAnsi="Arial" w:cs="Arial"/>
          <w:color w:val="0070C0"/>
          <w:u w:val="single"/>
        </w:rPr>
        <w:t>2003.</w:t>
      </w:r>
    </w:p>
    <w:p w:rsidR="001F3604" w:rsidRPr="005D7D27" w:rsidRDefault="001F360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pedagogo, consigliere della casa editrice Boosey &amp; Hawkes. Insegnante nelle Università di </w:t>
      </w:r>
      <w:r w:rsidR="00CD4350">
        <w:rPr>
          <w:rFonts w:ascii="Arial" w:hAnsi="Arial" w:cs="Arial"/>
          <w:color w:val="0070C0"/>
          <w:sz w:val="20"/>
          <w:szCs w:val="20"/>
        </w:rPr>
        <w:t xml:space="preserve">               </w:t>
      </w:r>
      <w:r w:rsidRPr="005D7D27">
        <w:rPr>
          <w:rFonts w:ascii="Arial" w:hAnsi="Arial" w:cs="Arial"/>
          <w:color w:val="0070C0"/>
          <w:sz w:val="20"/>
          <w:szCs w:val="20"/>
        </w:rPr>
        <w:t>Ramsgate, Dover e</w:t>
      </w:r>
      <w:r w:rsidR="007C2A35" w:rsidRPr="005D7D27">
        <w:rPr>
          <w:rFonts w:ascii="Arial" w:hAnsi="Arial" w:cs="Arial"/>
          <w:color w:val="0070C0"/>
          <w:sz w:val="20"/>
          <w:szCs w:val="20"/>
        </w:rPr>
        <w:t>d al</w:t>
      </w:r>
      <w:r w:rsidRPr="005D7D27">
        <w:rPr>
          <w:rFonts w:ascii="Arial" w:hAnsi="Arial" w:cs="Arial"/>
          <w:color w:val="0070C0"/>
          <w:sz w:val="20"/>
          <w:szCs w:val="20"/>
        </w:rPr>
        <w:t xml:space="preserve"> Nonington</w:t>
      </w:r>
      <w:r w:rsidR="00694F99" w:rsidRPr="005D7D27">
        <w:rPr>
          <w:rFonts w:ascii="Arial" w:hAnsi="Arial" w:cs="Arial"/>
          <w:color w:val="0070C0"/>
          <w:sz w:val="20"/>
          <w:szCs w:val="20"/>
        </w:rPr>
        <w:t xml:space="preserve"> College</w:t>
      </w:r>
      <w:r w:rsidRPr="005D7D27">
        <w:rPr>
          <w:rFonts w:ascii="Arial" w:hAnsi="Arial" w:cs="Arial"/>
          <w:color w:val="0070C0"/>
          <w:sz w:val="20"/>
          <w:szCs w:val="20"/>
        </w:rPr>
        <w:t>.</w:t>
      </w:r>
      <w:r w:rsidR="007C2A35" w:rsidRPr="005D7D27">
        <w:rPr>
          <w:rFonts w:ascii="Arial" w:hAnsi="Arial" w:cs="Arial"/>
          <w:color w:val="0070C0"/>
          <w:sz w:val="20"/>
          <w:szCs w:val="20"/>
        </w:rPr>
        <w:t xml:space="preserve"> Opere e Metodi per quasi tutti gli strumenti a fiato.</w:t>
      </w:r>
    </w:p>
    <w:p w:rsidR="001F3604" w:rsidRPr="005D7D27" w:rsidRDefault="001F3604"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lang w:val="en-US"/>
        </w:rPr>
        <w:t>Session Time Posaunestimme, trb. pf.</w:t>
      </w:r>
    </w:p>
    <w:p w:rsidR="00694F99" w:rsidRPr="005D7D27" w:rsidRDefault="00694F99" w:rsidP="000F4EDF">
      <w:pPr>
        <w:pStyle w:val="NormaleWeb"/>
        <w:tabs>
          <w:tab w:val="left" w:pos="0"/>
          <w:tab w:val="left" w:pos="4253"/>
        </w:tabs>
        <w:spacing w:before="120" w:beforeAutospacing="0" w:after="0" w:afterAutospacing="0" w:line="276" w:lineRule="auto"/>
        <w:rPr>
          <w:rFonts w:ascii="Arial" w:hAnsi="Arial" w:cs="Arial"/>
          <w:b/>
          <w:bCs/>
          <w:sz w:val="20"/>
          <w:szCs w:val="20"/>
          <w:shd w:val="clear" w:color="auto" w:fill="E6ECF9"/>
          <w:lang w:val="en-US"/>
        </w:rPr>
      </w:pPr>
    </w:p>
    <w:p w:rsidR="00094355" w:rsidRPr="005D7D27" w:rsidRDefault="00094355"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WATSON  </w:t>
      </w:r>
      <w:r w:rsidR="00637003" w:rsidRPr="005D7D27">
        <w:rPr>
          <w:rFonts w:ascii="Arial" w:hAnsi="Arial" w:cs="Arial"/>
          <w:color w:val="0070C0"/>
          <w:u w:val="single"/>
        </w:rPr>
        <w:t>Walter</w:t>
      </w:r>
      <w:r w:rsidR="00637003" w:rsidRPr="005D7D27">
        <w:rPr>
          <w:rFonts w:ascii="Arial" w:hAnsi="Arial" w:cs="Arial"/>
          <w:color w:val="0070C0"/>
          <w:u w:val="single"/>
        </w:rPr>
        <w:tab/>
        <w:t xml:space="preserve">Canton, </w:t>
      </w:r>
      <w:r w:rsidR="007C2A35" w:rsidRPr="005D7D27">
        <w:rPr>
          <w:rFonts w:ascii="Arial" w:hAnsi="Arial" w:cs="Arial"/>
          <w:color w:val="0070C0"/>
          <w:u w:val="single"/>
        </w:rPr>
        <w:t>13.10.</w:t>
      </w:r>
      <w:r w:rsidR="00637003" w:rsidRPr="005D7D27">
        <w:rPr>
          <w:rFonts w:ascii="Arial" w:hAnsi="Arial" w:cs="Arial"/>
          <w:color w:val="0070C0"/>
          <w:u w:val="single"/>
        </w:rPr>
        <w:t>1933</w:t>
      </w:r>
      <w:r w:rsidR="007C2A35" w:rsidRPr="005D7D27">
        <w:rPr>
          <w:rFonts w:ascii="Arial" w:hAnsi="Arial" w:cs="Arial"/>
          <w:color w:val="0070C0"/>
          <w:u w:val="single"/>
        </w:rPr>
        <w:t xml:space="preserve"> - Austin, 9.4.2014.</w:t>
      </w:r>
    </w:p>
    <w:p w:rsidR="00637003" w:rsidRPr="005D7D27" w:rsidRDefault="00637003"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pianista e didatta americano, allievo </w:t>
      </w:r>
      <w:r w:rsidR="00FE7942" w:rsidRPr="005D7D27">
        <w:rPr>
          <w:rFonts w:ascii="Arial" w:hAnsi="Arial" w:cs="Arial"/>
          <w:color w:val="0070C0"/>
          <w:sz w:val="20"/>
          <w:szCs w:val="20"/>
        </w:rPr>
        <w:t>d’</w:t>
      </w:r>
      <w:r w:rsidRPr="005D7D27">
        <w:rPr>
          <w:rFonts w:ascii="Arial" w:hAnsi="Arial" w:cs="Arial"/>
          <w:color w:val="0070C0"/>
          <w:sz w:val="20"/>
          <w:szCs w:val="20"/>
        </w:rPr>
        <w:t xml:space="preserve">Ahrendt, Adler e Milhaud. Insegnante nelle Università </w:t>
      </w:r>
      <w:r w:rsidR="00CD4350">
        <w:rPr>
          <w:rFonts w:ascii="Arial" w:hAnsi="Arial" w:cs="Arial"/>
          <w:color w:val="0070C0"/>
          <w:sz w:val="20"/>
          <w:szCs w:val="20"/>
        </w:rPr>
        <w:t xml:space="preserve">                       </w:t>
      </w:r>
      <w:r w:rsidRPr="005D7D27">
        <w:rPr>
          <w:rFonts w:ascii="Arial" w:hAnsi="Arial" w:cs="Arial"/>
          <w:color w:val="0070C0"/>
          <w:sz w:val="20"/>
          <w:szCs w:val="20"/>
        </w:rPr>
        <w:t>dell’Ohio e del Texas.</w:t>
      </w:r>
    </w:p>
    <w:p w:rsidR="00094355" w:rsidRPr="005D7D27" w:rsidRDefault="0009435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Sonatina</w:t>
      </w:r>
      <w:r w:rsidR="00495464" w:rsidRPr="005D7D27">
        <w:rPr>
          <w:rFonts w:ascii="Arial" w:hAnsi="Arial" w:cs="Arial"/>
        </w:rPr>
        <w:t xml:space="preserve">, trombone e pf.   </w:t>
      </w:r>
    </w:p>
    <w:p w:rsidR="00094355" w:rsidRPr="005D7D27" w:rsidRDefault="00094355" w:rsidP="000F4EDF">
      <w:pPr>
        <w:pStyle w:val="NormaleWeb"/>
        <w:tabs>
          <w:tab w:val="left" w:pos="0"/>
          <w:tab w:val="left" w:pos="4253"/>
        </w:tabs>
        <w:spacing w:before="120" w:beforeAutospacing="0" w:after="0" w:afterAutospacing="0" w:line="276" w:lineRule="auto"/>
        <w:rPr>
          <w:rFonts w:ascii="Arial" w:hAnsi="Arial" w:cs="Arial"/>
        </w:rPr>
      </w:pPr>
    </w:p>
    <w:p w:rsidR="003932CE" w:rsidRPr="005D7D27" w:rsidRDefault="003932CE"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WEBER  Alain</w:t>
      </w:r>
      <w:r w:rsidRPr="005D7D27">
        <w:rPr>
          <w:rFonts w:ascii="Arial" w:hAnsi="Arial" w:cs="Arial"/>
          <w:color w:val="0070C0"/>
          <w:u w:val="single"/>
        </w:rPr>
        <w:tab/>
        <w:t>Chateau Thierry, 8.12.1930</w:t>
      </w:r>
    </w:p>
    <w:p w:rsidR="003932CE" w:rsidRPr="005D7D27" w:rsidRDefault="003932C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francese, </w:t>
      </w:r>
      <w:r w:rsidR="007C2A35" w:rsidRPr="005D7D27">
        <w:rPr>
          <w:rFonts w:ascii="Arial" w:hAnsi="Arial" w:cs="Arial"/>
          <w:color w:val="0070C0"/>
          <w:sz w:val="20"/>
          <w:szCs w:val="20"/>
        </w:rPr>
        <w:t>Studi al Conservatorio di Parigi. A</w:t>
      </w:r>
      <w:r w:rsidRPr="005D7D27">
        <w:rPr>
          <w:rFonts w:ascii="Arial" w:hAnsi="Arial" w:cs="Arial"/>
          <w:color w:val="0070C0"/>
          <w:sz w:val="20"/>
          <w:szCs w:val="20"/>
        </w:rPr>
        <w:t xml:space="preserve">llievo di Gentil, Gallon, Challan, Aubin e Messiaen. </w:t>
      </w:r>
      <w:r w:rsidR="00CD4350">
        <w:rPr>
          <w:rFonts w:ascii="Arial" w:hAnsi="Arial" w:cs="Arial"/>
          <w:color w:val="0070C0"/>
          <w:sz w:val="20"/>
          <w:szCs w:val="20"/>
        </w:rPr>
        <w:t xml:space="preserve">                             </w:t>
      </w:r>
      <w:r w:rsidRPr="005D7D27">
        <w:rPr>
          <w:rFonts w:ascii="Arial" w:hAnsi="Arial" w:cs="Arial"/>
          <w:color w:val="0070C0"/>
          <w:sz w:val="20"/>
          <w:szCs w:val="20"/>
        </w:rPr>
        <w:t>Grand Prix de Rome nel 1952.</w:t>
      </w:r>
      <w:r w:rsidR="00170224" w:rsidRPr="005D7D27">
        <w:rPr>
          <w:rFonts w:ascii="Arial" w:hAnsi="Arial" w:cs="Arial"/>
          <w:color w:val="0070C0"/>
          <w:sz w:val="20"/>
          <w:szCs w:val="20"/>
        </w:rPr>
        <w:t xml:space="preserve"> Parecchie sue opere sono inedite.</w:t>
      </w:r>
    </w:p>
    <w:p w:rsidR="00C1092A" w:rsidRPr="005D7D27" w:rsidRDefault="003932C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Soliloquio</w:t>
      </w:r>
      <w:r w:rsidR="00094355" w:rsidRPr="005D7D27">
        <w:rPr>
          <w:rFonts w:ascii="Arial" w:hAnsi="Arial" w:cs="Arial"/>
        </w:rPr>
        <w:t xml:space="preserve">, </w:t>
      </w:r>
      <w:r w:rsidR="002A7FB7" w:rsidRPr="005D7D27">
        <w:rPr>
          <w:rFonts w:ascii="Arial" w:hAnsi="Arial" w:cs="Arial"/>
        </w:rPr>
        <w:t>trombone</w:t>
      </w:r>
      <w:r w:rsidR="00094355" w:rsidRPr="005D7D27">
        <w:rPr>
          <w:rFonts w:ascii="Arial" w:hAnsi="Arial" w:cs="Arial"/>
        </w:rPr>
        <w:t xml:space="preserve"> basso e pf. </w:t>
      </w:r>
      <w:r w:rsidRPr="005D7D27">
        <w:rPr>
          <w:rFonts w:ascii="Arial" w:hAnsi="Arial" w:cs="Arial"/>
        </w:rPr>
        <w:t xml:space="preserve">   </w:t>
      </w:r>
      <w:r w:rsidR="00094355" w:rsidRPr="005D7D27">
        <w:rPr>
          <w:rFonts w:ascii="Arial" w:hAnsi="Arial" w:cs="Arial"/>
        </w:rPr>
        <w:t xml:space="preserve">Allegro, </w:t>
      </w:r>
      <w:r w:rsidR="002A7FB7" w:rsidRPr="005D7D27">
        <w:rPr>
          <w:rFonts w:ascii="Arial" w:hAnsi="Arial" w:cs="Arial"/>
        </w:rPr>
        <w:t>trombone</w:t>
      </w:r>
      <w:r w:rsidR="00094355" w:rsidRPr="005D7D27">
        <w:rPr>
          <w:rFonts w:ascii="Arial" w:hAnsi="Arial" w:cs="Arial"/>
        </w:rPr>
        <w:t xml:space="preserve"> e pf.   </w:t>
      </w:r>
      <w:r w:rsidR="00B13322" w:rsidRPr="005D7D27">
        <w:rPr>
          <w:rFonts w:ascii="Arial" w:hAnsi="Arial" w:cs="Arial"/>
        </w:rPr>
        <w:t>Concerto</w:t>
      </w:r>
      <w:r w:rsidRPr="005D7D27">
        <w:rPr>
          <w:rFonts w:ascii="Arial" w:hAnsi="Arial" w:cs="Arial"/>
        </w:rPr>
        <w:t xml:space="preserve">, trombone e pf. </w:t>
      </w:r>
    </w:p>
    <w:p w:rsidR="00C1092A" w:rsidRPr="005D7D27" w:rsidRDefault="00C1092A" w:rsidP="000F4EDF">
      <w:pPr>
        <w:pStyle w:val="NormaleWeb"/>
        <w:tabs>
          <w:tab w:val="left" w:pos="0"/>
          <w:tab w:val="left" w:pos="4253"/>
        </w:tabs>
        <w:spacing w:before="120" w:beforeAutospacing="0" w:after="0" w:afterAutospacing="0" w:line="276" w:lineRule="auto"/>
        <w:rPr>
          <w:rFonts w:ascii="Arial" w:hAnsi="Arial" w:cs="Arial"/>
        </w:rPr>
      </w:pPr>
    </w:p>
    <w:p w:rsidR="005C2596" w:rsidRPr="005D7D27" w:rsidRDefault="00170224"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i/>
          <w:iCs/>
          <w:vanish/>
          <w:lang w:val="fr-FR"/>
        </w:rPr>
        <w:t>Strophes</w:t>
      </w:r>
      <w:r w:rsidRPr="005D7D27">
        <w:rPr>
          <w:rFonts w:ascii="Arial" w:hAnsi="Arial" w:cs="Arial"/>
          <w:vanish/>
          <w:lang w:val="fr-FR"/>
        </w:rPr>
        <w:t xml:space="preserve"> (1966), pour trompette, orchestre à cordes et percussions, édition Leduc.</w:t>
      </w:r>
      <w:r w:rsidR="005C2596" w:rsidRPr="005D7D27">
        <w:rPr>
          <w:rFonts w:ascii="Arial" w:hAnsi="Arial" w:cs="Arial"/>
          <w:color w:val="0070C0"/>
          <w:u w:val="single"/>
        </w:rPr>
        <w:t>WEBER  Ludwig</w:t>
      </w:r>
      <w:r w:rsidR="005C2596" w:rsidRPr="005D7D27">
        <w:rPr>
          <w:rFonts w:ascii="Arial" w:hAnsi="Arial" w:cs="Arial"/>
          <w:color w:val="0070C0"/>
          <w:u w:val="single"/>
        </w:rPr>
        <w:tab/>
        <w:t>Norimberga, 13.10.1891 - Essen, 30.6.1947.</w:t>
      </w:r>
    </w:p>
    <w:p w:rsidR="005C2596" w:rsidRPr="005D7D27" w:rsidRDefault="005C259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didatta tedesco, allievo di Courvoisier e Abenroth. Insegnante a Munster, Essen e Mulheim.</w:t>
      </w:r>
    </w:p>
    <w:p w:rsidR="005C2596" w:rsidRPr="005D7D27" w:rsidRDefault="005C2596" w:rsidP="000F4EDF">
      <w:pPr>
        <w:tabs>
          <w:tab w:val="left" w:pos="0"/>
          <w:tab w:val="left" w:pos="4253"/>
        </w:tabs>
        <w:spacing w:line="276" w:lineRule="auto"/>
        <w:rPr>
          <w:rFonts w:ascii="Arial" w:hAnsi="Arial" w:cs="Arial"/>
        </w:rPr>
      </w:pPr>
      <w:r w:rsidRPr="005D7D27">
        <w:rPr>
          <w:rFonts w:ascii="Arial" w:hAnsi="Arial" w:cs="Arial"/>
        </w:rPr>
        <w:t xml:space="preserve">Festlikes Stuck per org. </w:t>
      </w:r>
      <w:r w:rsidR="00E0392F" w:rsidRPr="005D7D27">
        <w:rPr>
          <w:rFonts w:ascii="Arial" w:hAnsi="Arial" w:cs="Arial"/>
        </w:rPr>
        <w:t>tr</w:t>
      </w:r>
      <w:r w:rsidR="00D62F2E" w:rsidRPr="005D7D27">
        <w:rPr>
          <w:rFonts w:ascii="Arial" w:hAnsi="Arial" w:cs="Arial"/>
        </w:rPr>
        <w:t>.</w:t>
      </w:r>
      <w:r w:rsidRPr="005D7D27">
        <w:rPr>
          <w:rFonts w:ascii="Arial" w:hAnsi="Arial" w:cs="Arial"/>
        </w:rPr>
        <w:t xml:space="preserve"> e</w:t>
      </w:r>
      <w:r w:rsidR="005574EA" w:rsidRPr="005D7D27">
        <w:rPr>
          <w:rFonts w:ascii="Arial" w:hAnsi="Arial" w:cs="Arial"/>
        </w:rPr>
        <w:t xml:space="preserve"> trombone</w:t>
      </w:r>
      <w:r w:rsidRPr="005D7D27">
        <w:rPr>
          <w:rFonts w:ascii="Arial" w:hAnsi="Arial" w:cs="Arial"/>
        </w:rPr>
        <w:t>. (1928).</w:t>
      </w:r>
    </w:p>
    <w:p w:rsidR="00BD66A6" w:rsidRPr="005D7D27" w:rsidRDefault="00BD66A6" w:rsidP="000F4EDF">
      <w:pPr>
        <w:tabs>
          <w:tab w:val="left" w:pos="0"/>
          <w:tab w:val="left" w:pos="4253"/>
        </w:tabs>
        <w:spacing w:line="276" w:lineRule="auto"/>
        <w:rPr>
          <w:rFonts w:ascii="Arial" w:hAnsi="Arial" w:cs="Arial"/>
        </w:rPr>
      </w:pPr>
    </w:p>
    <w:p w:rsidR="003932CE" w:rsidRPr="005D7D27" w:rsidRDefault="003932CE" w:rsidP="000F4EDF">
      <w:pPr>
        <w:tabs>
          <w:tab w:val="left" w:pos="0"/>
          <w:tab w:val="left" w:pos="4253"/>
        </w:tabs>
        <w:spacing w:line="276" w:lineRule="auto"/>
        <w:rPr>
          <w:rFonts w:ascii="Arial" w:hAnsi="Arial" w:cs="Arial"/>
          <w:color w:val="0070C0"/>
        </w:rPr>
      </w:pPr>
      <w:r w:rsidRPr="005D7D27">
        <w:rPr>
          <w:rFonts w:ascii="Arial" w:hAnsi="Arial" w:cs="Arial"/>
          <w:bCs/>
          <w:color w:val="0070C0"/>
          <w:u w:val="single"/>
        </w:rPr>
        <w:t xml:space="preserve">WEBER  </w:t>
      </w:r>
      <w:r w:rsidRPr="005D7D27">
        <w:rPr>
          <w:rFonts w:ascii="Arial" w:hAnsi="Arial" w:cs="Arial"/>
          <w:color w:val="0070C0"/>
          <w:u w:val="single"/>
        </w:rPr>
        <w:t>Carl Maria von</w:t>
      </w:r>
      <w:r w:rsidRPr="005D7D27">
        <w:rPr>
          <w:rFonts w:ascii="Arial" w:hAnsi="Arial" w:cs="Arial"/>
          <w:color w:val="0070C0"/>
          <w:u w:val="single"/>
        </w:rPr>
        <w:tab/>
        <w:t>Eutin, 18.11.1786 - Londra, 5.6.1826.</w:t>
      </w:r>
    </w:p>
    <w:p w:rsidR="00981127" w:rsidRPr="005D7D27" w:rsidRDefault="003932CE"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Il creatore dell’opera nazionale tedesca. Compositore romantico nel cuore, classico nello spirito. </w:t>
      </w:r>
      <w:r w:rsidR="00CD4350">
        <w:rPr>
          <w:rFonts w:ascii="Arial" w:hAnsi="Arial" w:cs="Arial"/>
          <w:color w:val="0070C0"/>
        </w:rPr>
        <w:t xml:space="preserve">                                    </w:t>
      </w:r>
      <w:r w:rsidRPr="005D7D27">
        <w:rPr>
          <w:rFonts w:ascii="Arial" w:hAnsi="Arial" w:cs="Arial"/>
          <w:color w:val="0070C0"/>
        </w:rPr>
        <w:t xml:space="preserve">Pianista concertista. Direttore che diede assetto definitivo all’orchestra, primo ad usare l’attuale bacchetta. </w:t>
      </w:r>
      <w:r w:rsidR="00CD4350">
        <w:rPr>
          <w:rFonts w:ascii="Arial" w:hAnsi="Arial" w:cs="Arial"/>
          <w:color w:val="0070C0"/>
        </w:rPr>
        <w:t xml:space="preserve">               </w:t>
      </w:r>
      <w:r w:rsidRPr="005D7D27">
        <w:rPr>
          <w:rFonts w:ascii="Arial" w:hAnsi="Arial" w:cs="Arial"/>
          <w:color w:val="0070C0"/>
        </w:rPr>
        <w:t>Letterato.</w:t>
      </w:r>
      <w:r w:rsidR="00CD4350">
        <w:rPr>
          <w:rFonts w:ascii="Arial" w:hAnsi="Arial" w:cs="Arial"/>
          <w:color w:val="0070C0"/>
        </w:rPr>
        <w:t xml:space="preserve"> </w:t>
      </w:r>
      <w:r w:rsidR="00981127" w:rsidRPr="005D7D27">
        <w:rPr>
          <w:rFonts w:ascii="Arial" w:hAnsi="Arial" w:cs="Arial"/>
          <w:color w:val="0070C0"/>
        </w:rPr>
        <w:t xml:space="preserve">Per maggiori informazioni sull'autore, vedi: "Passeggiando con la Musica", </w:t>
      </w:r>
      <w:r w:rsidR="00B57DAC">
        <w:rPr>
          <w:rFonts w:ascii="Arial" w:hAnsi="Arial" w:cs="Arial"/>
          <w:color w:val="0070C0"/>
        </w:rPr>
        <w:t xml:space="preserve">                                                  </w:t>
      </w:r>
      <w:r w:rsidR="00981127" w:rsidRPr="005D7D27">
        <w:rPr>
          <w:rFonts w:ascii="Arial" w:hAnsi="Arial" w:cs="Arial"/>
          <w:color w:val="0070C0"/>
        </w:rPr>
        <w:t>scaricabile gratuitamente</w:t>
      </w:r>
      <w:r w:rsidR="00B57DAC">
        <w:rPr>
          <w:rFonts w:ascii="Arial" w:hAnsi="Arial" w:cs="Arial"/>
          <w:color w:val="0070C0"/>
        </w:rPr>
        <w:t xml:space="preserve"> </w:t>
      </w:r>
      <w:r w:rsidR="00981127" w:rsidRPr="005D7D27">
        <w:rPr>
          <w:rFonts w:ascii="Arial" w:hAnsi="Arial" w:cs="Arial"/>
          <w:color w:val="0070C0"/>
        </w:rPr>
        <w:t>dal sito: mariodemolli.com</w:t>
      </w:r>
    </w:p>
    <w:p w:rsidR="00DC62E9" w:rsidRPr="005D7D27" w:rsidRDefault="00BD66A6" w:rsidP="000F4EDF">
      <w:pPr>
        <w:tabs>
          <w:tab w:val="left" w:pos="0"/>
          <w:tab w:val="left" w:pos="4253"/>
        </w:tabs>
        <w:spacing w:line="276" w:lineRule="auto"/>
        <w:rPr>
          <w:rFonts w:ascii="Arial" w:hAnsi="Arial" w:cs="Arial"/>
        </w:rPr>
      </w:pPr>
      <w:r w:rsidRPr="005D7D27">
        <w:rPr>
          <w:rFonts w:ascii="Arial" w:hAnsi="Arial" w:cs="Arial"/>
        </w:rPr>
        <w:t xml:space="preserve">Romanza </w:t>
      </w:r>
      <w:r w:rsidR="00DA7AF1" w:rsidRPr="005D7D27">
        <w:rPr>
          <w:rFonts w:ascii="Arial" w:hAnsi="Arial" w:cs="Arial"/>
        </w:rPr>
        <w:t xml:space="preserve">in Do-, </w:t>
      </w:r>
      <w:r w:rsidR="0045251E" w:rsidRPr="005D7D27">
        <w:rPr>
          <w:rFonts w:ascii="Arial" w:hAnsi="Arial" w:cs="Arial"/>
        </w:rPr>
        <w:t>trombone</w:t>
      </w:r>
      <w:r w:rsidR="003E087A" w:rsidRPr="005D7D27">
        <w:rPr>
          <w:rFonts w:ascii="Arial" w:hAnsi="Arial" w:cs="Arial"/>
        </w:rPr>
        <w:t xml:space="preserve"> e pf.</w:t>
      </w:r>
      <w:r w:rsidR="003E2ED5" w:rsidRPr="005D7D27">
        <w:rPr>
          <w:rFonts w:ascii="Arial" w:hAnsi="Arial" w:cs="Arial"/>
        </w:rPr>
        <w:t xml:space="preserve"> </w:t>
      </w:r>
      <w:r w:rsidR="00D111D9" w:rsidRPr="005D7D27">
        <w:rPr>
          <w:rFonts w:ascii="Arial" w:hAnsi="Arial" w:cs="Arial"/>
        </w:rPr>
        <w:t>(7’</w:t>
      </w:r>
      <w:r w:rsidR="00DA7AF1" w:rsidRPr="005D7D27">
        <w:rPr>
          <w:rFonts w:ascii="Arial" w:hAnsi="Arial" w:cs="Arial"/>
        </w:rPr>
        <w:t>35</w:t>
      </w:r>
      <w:r w:rsidR="00D111D9" w:rsidRPr="005D7D27">
        <w:rPr>
          <w:rFonts w:ascii="Arial" w:hAnsi="Arial" w:cs="Arial"/>
        </w:rPr>
        <w:t>).</w:t>
      </w:r>
      <w:r w:rsidR="007D751E" w:rsidRPr="005D7D27">
        <w:rPr>
          <w:rFonts w:ascii="Arial" w:hAnsi="Arial" w:cs="Arial"/>
        </w:rPr>
        <w:t xml:space="preserve">   </w:t>
      </w:r>
      <w:r w:rsidR="00DC62E9" w:rsidRPr="005D7D27">
        <w:rPr>
          <w:rFonts w:ascii="Arial" w:hAnsi="Arial" w:cs="Arial"/>
        </w:rPr>
        <w:t>Romanza appassionata, trb. e org. (8’15).</w:t>
      </w:r>
    </w:p>
    <w:p w:rsidR="006B2424" w:rsidRPr="005D7D27" w:rsidRDefault="007D751E" w:rsidP="000F4EDF">
      <w:pPr>
        <w:tabs>
          <w:tab w:val="left" w:pos="0"/>
          <w:tab w:val="left" w:pos="4253"/>
        </w:tabs>
        <w:spacing w:line="276" w:lineRule="auto"/>
        <w:rPr>
          <w:rFonts w:ascii="Arial" w:hAnsi="Arial" w:cs="Arial"/>
        </w:rPr>
      </w:pPr>
      <w:r w:rsidRPr="005D7D27">
        <w:rPr>
          <w:rFonts w:ascii="Arial" w:hAnsi="Arial" w:cs="Arial"/>
        </w:rPr>
        <w:t>Concertino per trombone.</w:t>
      </w:r>
      <w:r w:rsidR="00DA7AF1" w:rsidRPr="005D7D27">
        <w:rPr>
          <w:rFonts w:ascii="Arial" w:hAnsi="Arial" w:cs="Arial"/>
        </w:rPr>
        <w:t xml:space="preserve">   </w:t>
      </w:r>
    </w:p>
    <w:p w:rsidR="009A391C" w:rsidRPr="005D7D27" w:rsidRDefault="009A391C" w:rsidP="000F4EDF">
      <w:pPr>
        <w:tabs>
          <w:tab w:val="left" w:pos="0"/>
          <w:tab w:val="left" w:pos="4253"/>
        </w:tabs>
        <w:spacing w:line="276" w:lineRule="auto"/>
        <w:rPr>
          <w:rFonts w:ascii="Arial" w:hAnsi="Arial" w:cs="Arial"/>
        </w:rPr>
      </w:pPr>
      <w:r w:rsidRPr="005D7D27">
        <w:rPr>
          <w:rFonts w:ascii="Arial" w:hAnsi="Arial" w:cs="Arial"/>
        </w:rPr>
        <w:t xml:space="preserve">Concerto per euphonium, op. 75, </w:t>
      </w:r>
      <w:r w:rsidR="00AE3C4F" w:rsidRPr="005D7D27">
        <w:rPr>
          <w:rFonts w:ascii="Arial" w:hAnsi="Arial" w:cs="Arial"/>
        </w:rPr>
        <w:t>-</w:t>
      </w:r>
      <w:r w:rsidRPr="005D7D27">
        <w:rPr>
          <w:rFonts w:ascii="Arial" w:hAnsi="Arial" w:cs="Arial"/>
        </w:rPr>
        <w:t>dall’originale per fagotto</w:t>
      </w:r>
      <w:r w:rsidR="00AE3C4F" w:rsidRPr="005D7D27">
        <w:rPr>
          <w:rFonts w:ascii="Arial" w:hAnsi="Arial" w:cs="Arial"/>
        </w:rPr>
        <w:t>-</w:t>
      </w:r>
      <w:r w:rsidRPr="005D7D27">
        <w:rPr>
          <w:rFonts w:ascii="Arial" w:hAnsi="Arial" w:cs="Arial"/>
        </w:rPr>
        <w:t xml:space="preserve"> (1822</w:t>
      </w:r>
      <w:r w:rsidR="00AE3C4F" w:rsidRPr="005D7D27">
        <w:rPr>
          <w:rFonts w:ascii="Arial" w:hAnsi="Arial" w:cs="Arial"/>
        </w:rPr>
        <w:t>, 17’10</w:t>
      </w:r>
      <w:r w:rsidRPr="005D7D27">
        <w:rPr>
          <w:rFonts w:ascii="Arial" w:hAnsi="Arial" w:cs="Arial"/>
        </w:rPr>
        <w:t>)</w:t>
      </w:r>
      <w:r w:rsidR="00AE3C4F" w:rsidRPr="005D7D27">
        <w:rPr>
          <w:rFonts w:ascii="Arial" w:hAnsi="Arial" w:cs="Arial"/>
        </w:rPr>
        <w:t>.</w:t>
      </w:r>
    </w:p>
    <w:p w:rsidR="00DA7AF1" w:rsidRPr="005D7D27" w:rsidRDefault="00DA7AF1" w:rsidP="000F4EDF">
      <w:pPr>
        <w:tabs>
          <w:tab w:val="left" w:pos="0"/>
          <w:tab w:val="left" w:pos="4253"/>
        </w:tabs>
        <w:spacing w:line="276" w:lineRule="auto"/>
        <w:rPr>
          <w:rFonts w:ascii="Arial" w:hAnsi="Arial" w:cs="Arial"/>
        </w:rPr>
      </w:pPr>
    </w:p>
    <w:p w:rsidR="003E087A" w:rsidRPr="005D7D27" w:rsidRDefault="003E087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WEBBER  Andrew</w:t>
      </w:r>
      <w:r w:rsidR="00067449" w:rsidRPr="005D7D27">
        <w:rPr>
          <w:rFonts w:ascii="Arial" w:hAnsi="Arial" w:cs="Arial"/>
          <w:color w:val="0070C0"/>
          <w:u w:val="single"/>
        </w:rPr>
        <w:t xml:space="preserve"> Lloyd</w:t>
      </w:r>
      <w:r w:rsidRPr="005D7D27">
        <w:rPr>
          <w:rFonts w:ascii="Arial" w:hAnsi="Arial" w:cs="Arial"/>
          <w:color w:val="0070C0"/>
          <w:u w:val="single"/>
        </w:rPr>
        <w:tab/>
      </w:r>
      <w:r w:rsidR="003932CE" w:rsidRPr="005D7D27">
        <w:rPr>
          <w:rFonts w:ascii="Arial" w:hAnsi="Arial" w:cs="Arial"/>
          <w:color w:val="0070C0"/>
          <w:u w:val="single"/>
        </w:rPr>
        <w:t>Londra, 19</w:t>
      </w:r>
      <w:r w:rsidR="00067449" w:rsidRPr="005D7D27">
        <w:rPr>
          <w:rFonts w:ascii="Arial" w:hAnsi="Arial" w:cs="Arial"/>
          <w:color w:val="0070C0"/>
          <w:u w:val="single"/>
        </w:rPr>
        <w:t>48</w:t>
      </w:r>
      <w:r w:rsidR="003932CE" w:rsidRPr="005D7D27">
        <w:rPr>
          <w:rFonts w:ascii="Arial" w:hAnsi="Arial" w:cs="Arial"/>
          <w:color w:val="0070C0"/>
          <w:u w:val="single"/>
        </w:rPr>
        <w:t>.</w:t>
      </w:r>
    </w:p>
    <w:p w:rsidR="003932CE" w:rsidRPr="005D7D27" w:rsidRDefault="003932C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inglese.</w:t>
      </w:r>
    </w:p>
    <w:p w:rsidR="003E087A" w:rsidRPr="005D7D27" w:rsidRDefault="003E087A" w:rsidP="000F4EDF">
      <w:pPr>
        <w:tabs>
          <w:tab w:val="left" w:pos="0"/>
          <w:tab w:val="left" w:pos="4253"/>
        </w:tabs>
        <w:spacing w:line="276" w:lineRule="auto"/>
        <w:rPr>
          <w:rFonts w:ascii="Arial" w:hAnsi="Arial" w:cs="Arial"/>
        </w:rPr>
      </w:pPr>
      <w:r w:rsidRPr="005D7D27">
        <w:rPr>
          <w:rFonts w:ascii="Arial" w:hAnsi="Arial" w:cs="Arial"/>
        </w:rPr>
        <w:lastRenderedPageBreak/>
        <w:t xml:space="preserve">Il fantasma dell’opera, </w:t>
      </w:r>
      <w:r w:rsidR="0045251E" w:rsidRPr="005D7D27">
        <w:rPr>
          <w:rFonts w:ascii="Arial" w:hAnsi="Arial" w:cs="Arial"/>
        </w:rPr>
        <w:t>trombone</w:t>
      </w:r>
      <w:r w:rsidRPr="005D7D27">
        <w:rPr>
          <w:rFonts w:ascii="Arial" w:hAnsi="Arial" w:cs="Arial"/>
        </w:rPr>
        <w:t xml:space="preserve"> solo.   Pezzi scelti per </w:t>
      </w:r>
      <w:r w:rsidR="0045251E" w:rsidRPr="005D7D27">
        <w:rPr>
          <w:rFonts w:ascii="Arial" w:hAnsi="Arial" w:cs="Arial"/>
        </w:rPr>
        <w:t>trombone</w:t>
      </w:r>
      <w:r w:rsidRPr="005D7D27">
        <w:rPr>
          <w:rFonts w:ascii="Arial" w:hAnsi="Arial" w:cs="Arial"/>
        </w:rPr>
        <w:t xml:space="preserve"> solo.</w:t>
      </w:r>
    </w:p>
    <w:p w:rsidR="0020316D" w:rsidRPr="005D7D27" w:rsidRDefault="0020316D" w:rsidP="000F4EDF">
      <w:pPr>
        <w:tabs>
          <w:tab w:val="left" w:pos="0"/>
          <w:tab w:val="left" w:pos="4253"/>
        </w:tabs>
        <w:spacing w:line="276" w:lineRule="auto"/>
        <w:rPr>
          <w:rFonts w:ascii="Arial" w:hAnsi="Arial" w:cs="Arial"/>
        </w:rPr>
      </w:pPr>
    </w:p>
    <w:p w:rsidR="0020316D" w:rsidRPr="005D7D27" w:rsidRDefault="0020316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 xml:space="preserve">WEBER Alain </w:t>
      </w:r>
      <w:r w:rsidRPr="005D7D27">
        <w:rPr>
          <w:rFonts w:ascii="Arial" w:hAnsi="Arial" w:cs="Arial"/>
          <w:color w:val="0070C0"/>
          <w:u w:val="single"/>
        </w:rPr>
        <w:tab/>
        <w:t>Château-Thierry, 8.12.1930</w:t>
      </w:r>
    </w:p>
    <w:p w:rsidR="0020316D" w:rsidRPr="005D7D27" w:rsidRDefault="0020316D"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francese, allievo di Gallon, Aubin, Messiaen. Prix de Rome nel 1952.</w:t>
      </w:r>
    </w:p>
    <w:p w:rsidR="0020316D" w:rsidRPr="005D7D27" w:rsidRDefault="0020316D" w:rsidP="000F4EDF">
      <w:pPr>
        <w:tabs>
          <w:tab w:val="left" w:pos="0"/>
          <w:tab w:val="left" w:pos="4253"/>
        </w:tabs>
        <w:spacing w:line="276" w:lineRule="auto"/>
        <w:rPr>
          <w:rFonts w:ascii="Arial" w:hAnsi="Arial" w:cs="Arial"/>
        </w:rPr>
      </w:pPr>
      <w:r w:rsidRPr="005D7D27">
        <w:rPr>
          <w:rFonts w:ascii="Arial" w:hAnsi="Arial" w:cs="Arial"/>
        </w:rPr>
        <w:t>Concerto per trombone e orch.</w:t>
      </w:r>
    </w:p>
    <w:p w:rsidR="00CC5F7B" w:rsidRPr="005D7D27" w:rsidRDefault="00CC5F7B" w:rsidP="000F4EDF">
      <w:pPr>
        <w:tabs>
          <w:tab w:val="left" w:pos="0"/>
          <w:tab w:val="left" w:pos="4253"/>
        </w:tabs>
        <w:spacing w:line="276" w:lineRule="auto"/>
        <w:rPr>
          <w:rFonts w:ascii="Arial" w:hAnsi="Arial" w:cs="Arial"/>
        </w:rPr>
      </w:pPr>
    </w:p>
    <w:p w:rsidR="00CC5F7B" w:rsidRPr="005D7D27" w:rsidRDefault="00CC5F7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WEBERN</w:t>
      </w:r>
      <w:r w:rsidRPr="005D7D27">
        <w:rPr>
          <w:rFonts w:ascii="Arial" w:hAnsi="Arial" w:cs="Arial"/>
          <w:bCs/>
          <w:color w:val="0070C0"/>
          <w:u w:val="single"/>
        </w:rPr>
        <w:t xml:space="preserve">  </w:t>
      </w:r>
      <w:r w:rsidRPr="005D7D27">
        <w:rPr>
          <w:rFonts w:ascii="Arial" w:hAnsi="Arial" w:cs="Arial"/>
          <w:color w:val="0070C0"/>
          <w:u w:val="single"/>
        </w:rPr>
        <w:t>Anton von</w:t>
      </w:r>
      <w:r w:rsidR="002C6D5E" w:rsidRPr="005D7D27">
        <w:rPr>
          <w:rFonts w:ascii="Arial" w:hAnsi="Arial" w:cs="Arial"/>
          <w:color w:val="0070C0"/>
          <w:u w:val="single"/>
        </w:rPr>
        <w:tab/>
      </w:r>
      <w:r w:rsidRPr="005D7D27">
        <w:rPr>
          <w:rFonts w:ascii="Arial" w:hAnsi="Arial" w:cs="Arial"/>
          <w:color w:val="0070C0"/>
          <w:u w:val="single"/>
        </w:rPr>
        <w:t>Vienna, 3.12.1883 - Salisburgo, 15.9.1945.</w:t>
      </w:r>
    </w:p>
    <w:p w:rsidR="00981127" w:rsidRPr="005D7D27" w:rsidRDefault="00CC5F7B" w:rsidP="000F4EDF">
      <w:pPr>
        <w:pStyle w:val="Corpotesto"/>
        <w:tabs>
          <w:tab w:val="left" w:pos="0"/>
          <w:tab w:val="left" w:pos="4253"/>
        </w:tabs>
        <w:spacing w:after="0" w:line="276" w:lineRule="auto"/>
        <w:rPr>
          <w:rFonts w:ascii="Arial" w:hAnsi="Arial" w:cs="Arial"/>
          <w:color w:val="0070C0"/>
        </w:rPr>
      </w:pPr>
      <w:r w:rsidRPr="005D7D27">
        <w:rPr>
          <w:rFonts w:ascii="Arial" w:hAnsi="Arial" w:cs="Arial"/>
          <w:color w:val="0070C0"/>
        </w:rPr>
        <w:t xml:space="preserve">Uno dei padri della dodecafonia o dissoluzione del sistema tonale. Nel periodo nazista visse in totale </w:t>
      </w:r>
      <w:r w:rsidR="00CD4350">
        <w:rPr>
          <w:rFonts w:ascii="Arial" w:hAnsi="Arial" w:cs="Arial"/>
          <w:color w:val="0070C0"/>
        </w:rPr>
        <w:t xml:space="preserve">                           </w:t>
      </w:r>
      <w:r w:rsidRPr="005D7D27">
        <w:rPr>
          <w:rFonts w:ascii="Arial" w:hAnsi="Arial" w:cs="Arial"/>
          <w:color w:val="0070C0"/>
        </w:rPr>
        <w:t>isolamento,</w:t>
      </w:r>
      <w:r w:rsidR="00CD4350">
        <w:rPr>
          <w:rFonts w:ascii="Arial" w:hAnsi="Arial" w:cs="Arial"/>
          <w:color w:val="0070C0"/>
        </w:rPr>
        <w:t xml:space="preserve"> </w:t>
      </w:r>
      <w:r w:rsidRPr="005D7D27">
        <w:rPr>
          <w:rFonts w:ascii="Arial" w:hAnsi="Arial" w:cs="Arial"/>
          <w:color w:val="0070C0"/>
        </w:rPr>
        <w:t>le sue musiche furono definite degenerate.</w:t>
      </w:r>
      <w:r w:rsidR="00313F83" w:rsidRPr="005D7D27">
        <w:rPr>
          <w:rFonts w:ascii="Arial" w:hAnsi="Arial" w:cs="Arial"/>
          <w:color w:val="0070C0"/>
        </w:rPr>
        <w:t xml:space="preserve"> </w:t>
      </w:r>
      <w:r w:rsidR="00981127" w:rsidRPr="005D7D27">
        <w:rPr>
          <w:rFonts w:ascii="Arial" w:hAnsi="Arial" w:cs="Arial"/>
          <w:color w:val="0070C0"/>
        </w:rPr>
        <w:t xml:space="preserve">Per maggiori informazioni sull'autore, vedi: </w:t>
      </w:r>
      <w:r w:rsidR="00CD4350">
        <w:rPr>
          <w:rFonts w:ascii="Arial" w:hAnsi="Arial" w:cs="Arial"/>
          <w:color w:val="0070C0"/>
        </w:rPr>
        <w:t xml:space="preserve">                      </w:t>
      </w:r>
      <w:r w:rsidR="00981127" w:rsidRPr="005D7D27">
        <w:rPr>
          <w:rFonts w:ascii="Arial" w:hAnsi="Arial" w:cs="Arial"/>
          <w:color w:val="0070C0"/>
        </w:rPr>
        <w:t>"Passeggiando con la Musica", scaricabile gratuitamente dal sito: mariodemolli.com</w:t>
      </w:r>
    </w:p>
    <w:p w:rsidR="00CC5F7B" w:rsidRPr="005D7D27" w:rsidRDefault="00CC5F7B" w:rsidP="000F4EDF">
      <w:pPr>
        <w:tabs>
          <w:tab w:val="left" w:pos="0"/>
          <w:tab w:val="left" w:pos="4253"/>
        </w:tabs>
        <w:spacing w:line="276" w:lineRule="auto"/>
        <w:rPr>
          <w:rFonts w:ascii="Arial" w:hAnsi="Arial" w:cs="Arial"/>
        </w:rPr>
      </w:pPr>
      <w:r w:rsidRPr="005D7D27">
        <w:rPr>
          <w:rFonts w:ascii="Arial" w:hAnsi="Arial" w:cs="Arial"/>
        </w:rPr>
        <w:t>Concerto per fl. ob. cor. tr. trombone. vl. vla. e pf. op. 22 (1934).</w:t>
      </w:r>
    </w:p>
    <w:p w:rsidR="00A84B94" w:rsidRPr="005D7D27" w:rsidRDefault="00A84B94" w:rsidP="000F4EDF">
      <w:pPr>
        <w:tabs>
          <w:tab w:val="left" w:pos="0"/>
          <w:tab w:val="left" w:pos="4253"/>
        </w:tabs>
        <w:spacing w:line="276" w:lineRule="auto"/>
        <w:rPr>
          <w:rFonts w:ascii="Arial" w:hAnsi="Arial" w:cs="Arial"/>
        </w:rPr>
      </w:pPr>
    </w:p>
    <w:p w:rsidR="00BF053C" w:rsidRPr="005D7D27" w:rsidRDefault="00BF053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WEINER  Leo</w:t>
      </w:r>
      <w:r w:rsidRPr="005D7D27">
        <w:rPr>
          <w:rFonts w:ascii="Arial" w:hAnsi="Arial" w:cs="Arial"/>
          <w:color w:val="0070C0"/>
          <w:u w:val="single"/>
        </w:rPr>
        <w:tab/>
        <w:t>Budapest, 16.4.1885- Budapest, 13.9.1960.</w:t>
      </w:r>
    </w:p>
    <w:p w:rsidR="00BF053C" w:rsidRPr="005D7D27" w:rsidRDefault="00BF053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didatta ungherese, allievo di Koessler. Insegnante di composizione.</w:t>
      </w:r>
    </w:p>
    <w:p w:rsidR="00A84B94" w:rsidRPr="00CD4350" w:rsidRDefault="00BF053C" w:rsidP="000F4EDF">
      <w:pPr>
        <w:pStyle w:val="NormaleWeb"/>
        <w:tabs>
          <w:tab w:val="left" w:pos="0"/>
          <w:tab w:val="left" w:pos="4253"/>
        </w:tabs>
        <w:spacing w:before="120" w:beforeAutospacing="0" w:after="0" w:afterAutospacing="0" w:line="276" w:lineRule="auto"/>
        <w:rPr>
          <w:rFonts w:ascii="Arial" w:hAnsi="Arial" w:cs="Arial"/>
        </w:rPr>
      </w:pPr>
      <w:r w:rsidRPr="00CD4350">
        <w:rPr>
          <w:rFonts w:ascii="Arial" w:hAnsi="Arial" w:cs="Arial"/>
        </w:rPr>
        <w:t>Fantasia</w:t>
      </w:r>
      <w:r w:rsidR="00A84B94" w:rsidRPr="00CD4350">
        <w:rPr>
          <w:rFonts w:ascii="Arial" w:hAnsi="Arial" w:cs="Arial"/>
        </w:rPr>
        <w:t xml:space="preserve"> op</w:t>
      </w:r>
      <w:r w:rsidR="00A80ECD" w:rsidRPr="00CD4350">
        <w:rPr>
          <w:rFonts w:ascii="Arial" w:hAnsi="Arial" w:cs="Arial"/>
        </w:rPr>
        <w:t>.</w:t>
      </w:r>
      <w:r w:rsidR="00A84B94" w:rsidRPr="00CD4350">
        <w:rPr>
          <w:rFonts w:ascii="Arial" w:hAnsi="Arial" w:cs="Arial"/>
        </w:rPr>
        <w:t xml:space="preserve"> 42 </w:t>
      </w:r>
      <w:r w:rsidR="002A7FB7" w:rsidRPr="00CD4350">
        <w:rPr>
          <w:rFonts w:ascii="Arial" w:hAnsi="Arial" w:cs="Arial"/>
        </w:rPr>
        <w:t>trombone</w:t>
      </w:r>
      <w:r w:rsidR="00FE7942" w:rsidRPr="00CD4350">
        <w:rPr>
          <w:rFonts w:ascii="Arial" w:hAnsi="Arial" w:cs="Arial"/>
        </w:rPr>
        <w:t xml:space="preserve"> e pf.</w:t>
      </w:r>
    </w:p>
    <w:p w:rsidR="005C2596" w:rsidRPr="005D7D27" w:rsidRDefault="005C2596" w:rsidP="000F4EDF">
      <w:pPr>
        <w:tabs>
          <w:tab w:val="left" w:pos="0"/>
          <w:tab w:val="left" w:pos="4253"/>
        </w:tabs>
        <w:spacing w:line="276" w:lineRule="auto"/>
        <w:rPr>
          <w:rFonts w:ascii="Arial" w:hAnsi="Arial" w:cs="Arial"/>
        </w:rPr>
      </w:pPr>
    </w:p>
    <w:p w:rsidR="00024747" w:rsidRPr="005D7D27" w:rsidRDefault="00024747" w:rsidP="000F4EDF">
      <w:pPr>
        <w:tabs>
          <w:tab w:val="left" w:pos="0"/>
          <w:tab w:val="left" w:pos="4253"/>
        </w:tabs>
        <w:spacing w:line="276" w:lineRule="auto"/>
        <w:rPr>
          <w:rFonts w:ascii="Arial" w:hAnsi="Arial" w:cs="Arial"/>
          <w:color w:val="0070C0"/>
          <w:u w:val="single"/>
          <w:lang w:val="en-GB"/>
        </w:rPr>
      </w:pPr>
      <w:r w:rsidRPr="005D7D27">
        <w:rPr>
          <w:rFonts w:ascii="Arial" w:hAnsi="Arial" w:cs="Arial"/>
          <w:color w:val="0070C0"/>
          <w:u w:val="single"/>
          <w:lang w:val="en-GB"/>
        </w:rPr>
        <w:t xml:space="preserve">WEINZWEIG  John  Jacob  </w:t>
      </w:r>
      <w:r w:rsidRPr="005D7D27">
        <w:rPr>
          <w:rFonts w:ascii="Arial" w:hAnsi="Arial" w:cs="Arial"/>
          <w:color w:val="0070C0"/>
          <w:u w:val="single"/>
          <w:lang w:val="en-GB"/>
        </w:rPr>
        <w:tab/>
        <w:t>Toronto, 11.3.1913 - Toronto, 24.8.2006.</w:t>
      </w:r>
    </w:p>
    <w:p w:rsidR="00F55109" w:rsidRPr="005D7D27" w:rsidRDefault="00F5510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sassofonista, pianista e didatta canadese. Allievo di G. Andeerson, Smith, Boyce, Willan e Stewart, perfezionamento alla Eastman di Rochester con Rogers e White. Insegnante di composizione al Conservatorio e all’Università di Toronto dal 1939 al pensionamento nel 1978. Interesse per la musica degli Indiani Irochesi. </w:t>
      </w:r>
      <w:r w:rsidR="00CD4350">
        <w:rPr>
          <w:rFonts w:ascii="Arial" w:hAnsi="Arial" w:cs="Arial"/>
          <w:color w:val="0070C0"/>
          <w:sz w:val="20"/>
          <w:szCs w:val="20"/>
        </w:rPr>
        <w:t xml:space="preserve">                      </w:t>
      </w:r>
      <w:r w:rsidRPr="005D7D27">
        <w:rPr>
          <w:rFonts w:ascii="Arial" w:hAnsi="Arial" w:cs="Arial"/>
          <w:color w:val="0070C0"/>
          <w:sz w:val="20"/>
          <w:szCs w:val="20"/>
        </w:rPr>
        <w:t xml:space="preserve">Molti i brani per radio, televisione e cinema. </w:t>
      </w:r>
      <w:r w:rsidR="008F3AC1" w:rsidRPr="005D7D27">
        <w:rPr>
          <w:rFonts w:ascii="Arial" w:hAnsi="Arial" w:cs="Arial"/>
          <w:color w:val="0070C0"/>
          <w:sz w:val="20"/>
          <w:szCs w:val="20"/>
        </w:rPr>
        <w:t>P</w:t>
      </w:r>
      <w:r w:rsidRPr="005D7D27">
        <w:rPr>
          <w:rFonts w:ascii="Arial" w:hAnsi="Arial" w:cs="Arial"/>
          <w:color w:val="0070C0"/>
          <w:sz w:val="20"/>
          <w:szCs w:val="20"/>
        </w:rPr>
        <w:t>remi e riconoscimenti.</w:t>
      </w:r>
    </w:p>
    <w:p w:rsidR="000A2ED5" w:rsidRPr="005D7D27" w:rsidRDefault="000A2ED5" w:rsidP="000F4EDF">
      <w:pPr>
        <w:tabs>
          <w:tab w:val="left" w:pos="0"/>
          <w:tab w:val="left" w:pos="4253"/>
        </w:tabs>
        <w:spacing w:line="276" w:lineRule="auto"/>
        <w:rPr>
          <w:rFonts w:ascii="Arial" w:hAnsi="Arial" w:cs="Arial"/>
        </w:rPr>
      </w:pPr>
      <w:r w:rsidRPr="005D7D27">
        <w:rPr>
          <w:rFonts w:ascii="Arial" w:hAnsi="Arial" w:cs="Arial"/>
          <w:iCs/>
        </w:rPr>
        <w:t>Riffs 2</w:t>
      </w:r>
      <w:r w:rsidRPr="005D7D27">
        <w:rPr>
          <w:rFonts w:ascii="Arial" w:hAnsi="Arial" w:cs="Arial"/>
        </w:rPr>
        <w:t xml:space="preserve">, trombone solo (1991).   </w:t>
      </w:r>
      <w:r w:rsidRPr="005D7D27">
        <w:rPr>
          <w:rFonts w:ascii="Arial" w:hAnsi="Arial" w:cs="Arial"/>
          <w:iCs/>
        </w:rPr>
        <w:t>Fanfare</w:t>
      </w:r>
      <w:r w:rsidRPr="005D7D27">
        <w:rPr>
          <w:rFonts w:ascii="Arial" w:hAnsi="Arial" w:cs="Arial"/>
        </w:rPr>
        <w:t xml:space="preserve">, 3 trombe e 3 tromboni (1943). </w:t>
      </w:r>
      <w:r w:rsidRPr="005D7D27">
        <w:rPr>
          <w:rFonts w:ascii="Arial" w:hAnsi="Arial" w:cs="Arial"/>
          <w:iCs/>
        </w:rPr>
        <w:t xml:space="preserve"> </w:t>
      </w:r>
    </w:p>
    <w:p w:rsidR="005C2596" w:rsidRPr="005D7D27" w:rsidRDefault="00FE7942" w:rsidP="000F4EDF">
      <w:pPr>
        <w:tabs>
          <w:tab w:val="left" w:pos="0"/>
          <w:tab w:val="left" w:pos="4253"/>
        </w:tabs>
        <w:spacing w:line="276" w:lineRule="auto"/>
        <w:rPr>
          <w:rFonts w:ascii="Arial" w:hAnsi="Arial" w:cs="Arial"/>
        </w:rPr>
      </w:pPr>
      <w:r w:rsidRPr="005D7D27">
        <w:rPr>
          <w:rFonts w:ascii="Arial" w:hAnsi="Arial" w:cs="Arial"/>
        </w:rPr>
        <w:t>5° Divertimento per trombone</w:t>
      </w:r>
      <w:r w:rsidR="00024747" w:rsidRPr="005D7D27">
        <w:rPr>
          <w:rFonts w:ascii="Arial" w:hAnsi="Arial" w:cs="Arial"/>
        </w:rPr>
        <w:t>,</w:t>
      </w:r>
      <w:r w:rsidRPr="005D7D27">
        <w:rPr>
          <w:rFonts w:ascii="Arial" w:hAnsi="Arial" w:cs="Arial"/>
        </w:rPr>
        <w:t xml:space="preserve"> tr.</w:t>
      </w:r>
      <w:r w:rsidR="005C2596" w:rsidRPr="005D7D27">
        <w:rPr>
          <w:rFonts w:ascii="Arial" w:hAnsi="Arial" w:cs="Arial"/>
        </w:rPr>
        <w:t xml:space="preserve"> e fiati (1961</w:t>
      </w:r>
      <w:r w:rsidR="00CD024C" w:rsidRPr="005D7D27">
        <w:rPr>
          <w:rFonts w:ascii="Arial" w:hAnsi="Arial" w:cs="Arial"/>
        </w:rPr>
        <w:t>, 12’15</w:t>
      </w:r>
      <w:r w:rsidR="005C2596" w:rsidRPr="005D7D27">
        <w:rPr>
          <w:rFonts w:ascii="Arial" w:hAnsi="Arial" w:cs="Arial"/>
        </w:rPr>
        <w:t>).</w:t>
      </w:r>
    </w:p>
    <w:p w:rsidR="008F3AC1" w:rsidRPr="005D7D27" w:rsidRDefault="000A2ED5" w:rsidP="000F4EDF">
      <w:pPr>
        <w:tabs>
          <w:tab w:val="left" w:pos="0"/>
          <w:tab w:val="left" w:pos="4253"/>
        </w:tabs>
        <w:spacing w:line="276" w:lineRule="auto"/>
        <w:rPr>
          <w:rFonts w:ascii="Arial" w:hAnsi="Arial" w:cs="Arial"/>
        </w:rPr>
      </w:pPr>
      <w:r w:rsidRPr="005D7D27">
        <w:rPr>
          <w:rFonts w:ascii="Arial" w:hAnsi="Arial" w:cs="Arial"/>
          <w:iCs/>
        </w:rPr>
        <w:t xml:space="preserve">8° Divertimento, tuba e </w:t>
      </w:r>
      <w:r w:rsidRPr="005D7D27">
        <w:rPr>
          <w:rFonts w:ascii="Arial" w:hAnsi="Arial" w:cs="Arial"/>
        </w:rPr>
        <w:t>orch. (1980).</w:t>
      </w:r>
      <w:r w:rsidR="008F3AC1" w:rsidRPr="005D7D27">
        <w:rPr>
          <w:rFonts w:ascii="Arial" w:hAnsi="Arial" w:cs="Arial"/>
        </w:rPr>
        <w:t xml:space="preserve">   </w:t>
      </w:r>
    </w:p>
    <w:p w:rsidR="008F3AC1" w:rsidRPr="005D7D27" w:rsidRDefault="008F3AC1" w:rsidP="000F4EDF">
      <w:pPr>
        <w:tabs>
          <w:tab w:val="left" w:pos="0"/>
          <w:tab w:val="left" w:pos="4253"/>
        </w:tabs>
        <w:spacing w:line="276" w:lineRule="auto"/>
        <w:rPr>
          <w:rFonts w:ascii="Arial" w:hAnsi="Arial" w:cs="Arial"/>
        </w:rPr>
      </w:pPr>
      <w:r w:rsidRPr="005D7D27">
        <w:rPr>
          <w:rFonts w:ascii="Arial" w:hAnsi="Arial" w:cs="Arial"/>
        </w:rPr>
        <w:t>Introduzione, Romanza, Cadenza, Rondò, euphonium ed ensemble (14’35).</w:t>
      </w:r>
    </w:p>
    <w:p w:rsidR="00BC5648" w:rsidRPr="005D7D27" w:rsidRDefault="00BC5648" w:rsidP="000F4EDF">
      <w:pPr>
        <w:tabs>
          <w:tab w:val="left" w:pos="0"/>
          <w:tab w:val="left" w:pos="4253"/>
        </w:tabs>
        <w:spacing w:line="276" w:lineRule="auto"/>
        <w:rPr>
          <w:rFonts w:ascii="Arial" w:hAnsi="Arial" w:cs="Arial"/>
        </w:rPr>
      </w:pPr>
    </w:p>
    <w:p w:rsidR="00BC5648" w:rsidRPr="005D7D27" w:rsidRDefault="00BC5648"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WELCHER  Dan</w:t>
      </w:r>
      <w:r w:rsidRPr="005D7D27">
        <w:rPr>
          <w:rFonts w:ascii="Arial" w:hAnsi="Arial" w:cs="Arial"/>
          <w:color w:val="0070C0"/>
          <w:u w:val="single"/>
        </w:rPr>
        <w:tab/>
        <w:t>Rochester, 2.3.1948</w:t>
      </w:r>
    </w:p>
    <w:p w:rsidR="007C001C" w:rsidRPr="005D7D27" w:rsidRDefault="007C001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fagottista, pianista e didatta americano. Studi alla Eastman </w:t>
      </w:r>
      <w:r w:rsidR="00CB46AE" w:rsidRPr="005D7D27">
        <w:rPr>
          <w:rFonts w:ascii="Arial" w:hAnsi="Arial" w:cs="Arial"/>
          <w:color w:val="0070C0"/>
          <w:sz w:val="20"/>
          <w:szCs w:val="20"/>
        </w:rPr>
        <w:t>e</w:t>
      </w:r>
      <w:r w:rsidR="00D47F3C" w:rsidRPr="005D7D27">
        <w:rPr>
          <w:rFonts w:ascii="Arial" w:hAnsi="Arial" w:cs="Arial"/>
          <w:color w:val="0070C0"/>
          <w:sz w:val="20"/>
          <w:szCs w:val="20"/>
        </w:rPr>
        <w:t xml:space="preserve"> </w:t>
      </w:r>
      <w:r w:rsidRPr="005D7D27">
        <w:rPr>
          <w:rFonts w:ascii="Arial" w:hAnsi="Arial" w:cs="Arial"/>
          <w:color w:val="0070C0"/>
          <w:sz w:val="20"/>
          <w:szCs w:val="20"/>
        </w:rPr>
        <w:t xml:space="preserve">alla Manhattan </w:t>
      </w:r>
      <w:r w:rsidR="00CD4350">
        <w:rPr>
          <w:rFonts w:ascii="Arial" w:hAnsi="Arial" w:cs="Arial"/>
          <w:color w:val="0070C0"/>
          <w:sz w:val="20"/>
          <w:szCs w:val="20"/>
        </w:rPr>
        <w:t xml:space="preserve">    </w:t>
      </w:r>
      <w:r w:rsidR="00287320">
        <w:rPr>
          <w:rFonts w:ascii="Arial" w:hAnsi="Arial" w:cs="Arial"/>
          <w:color w:val="0070C0"/>
          <w:sz w:val="20"/>
          <w:szCs w:val="20"/>
        </w:rPr>
        <w:t xml:space="preserve">                </w:t>
      </w:r>
      <w:r w:rsidRPr="005D7D27">
        <w:rPr>
          <w:rFonts w:ascii="Arial" w:hAnsi="Arial" w:cs="Arial"/>
          <w:color w:val="0070C0"/>
          <w:sz w:val="20"/>
          <w:szCs w:val="20"/>
        </w:rPr>
        <w:t>School. Primo fagotto alla Louiville Orchestra, dal 1972 al 1978, quando fu nominato Insegnante</w:t>
      </w:r>
      <w:r w:rsidR="00CD4350">
        <w:rPr>
          <w:rFonts w:ascii="Arial" w:hAnsi="Arial" w:cs="Arial"/>
          <w:color w:val="0070C0"/>
          <w:sz w:val="20"/>
          <w:szCs w:val="20"/>
        </w:rPr>
        <w:t xml:space="preserve"> </w:t>
      </w:r>
      <w:r w:rsidRPr="005D7D27">
        <w:rPr>
          <w:rFonts w:ascii="Arial" w:hAnsi="Arial" w:cs="Arial"/>
          <w:color w:val="0070C0"/>
          <w:sz w:val="20"/>
          <w:szCs w:val="20"/>
        </w:rPr>
        <w:t xml:space="preserve">di composizione </w:t>
      </w:r>
      <w:r w:rsidR="00CD4350">
        <w:rPr>
          <w:rFonts w:ascii="Arial" w:hAnsi="Arial" w:cs="Arial"/>
          <w:color w:val="0070C0"/>
          <w:sz w:val="20"/>
          <w:szCs w:val="20"/>
        </w:rPr>
        <w:t xml:space="preserve">                     </w:t>
      </w:r>
      <w:r w:rsidRPr="005D7D27">
        <w:rPr>
          <w:rFonts w:ascii="Arial" w:hAnsi="Arial" w:cs="Arial"/>
          <w:color w:val="0070C0"/>
          <w:sz w:val="20"/>
          <w:szCs w:val="20"/>
        </w:rPr>
        <w:t xml:space="preserve">e di fagotto alla Aspen School, alla Music School di Austin, alla Butler Scholl of Music dell’Università del Texas. </w:t>
      </w:r>
      <w:r w:rsidR="00CD4350">
        <w:rPr>
          <w:rFonts w:ascii="Arial" w:hAnsi="Arial" w:cs="Arial"/>
          <w:color w:val="0070C0"/>
          <w:sz w:val="20"/>
          <w:szCs w:val="20"/>
        </w:rPr>
        <w:t xml:space="preserve">                     </w:t>
      </w:r>
      <w:r w:rsidRPr="005D7D27">
        <w:rPr>
          <w:rFonts w:ascii="Arial" w:hAnsi="Arial" w:cs="Arial"/>
          <w:color w:val="0070C0"/>
          <w:sz w:val="20"/>
          <w:szCs w:val="20"/>
        </w:rPr>
        <w:t>Dal 1990 risiede a Honolulu, dove compone e suona nell’orchestra sinfonica.</w:t>
      </w:r>
    </w:p>
    <w:p w:rsidR="00BC5648" w:rsidRPr="005D7D27" w:rsidRDefault="00BC5648" w:rsidP="000F4EDF">
      <w:pPr>
        <w:tabs>
          <w:tab w:val="left" w:pos="0"/>
          <w:tab w:val="left" w:pos="4253"/>
        </w:tabs>
        <w:spacing w:line="276" w:lineRule="auto"/>
        <w:rPr>
          <w:rFonts w:ascii="Arial" w:hAnsi="Arial" w:cs="Arial"/>
          <w:vanish/>
        </w:rPr>
      </w:pPr>
      <w:r w:rsidRPr="005D7D27">
        <w:rPr>
          <w:rFonts w:ascii="Arial" w:hAnsi="Arial" w:cs="Arial"/>
          <w:vanish/>
        </w:rPr>
        <w:t>Duration:</w:t>
      </w:r>
    </w:p>
    <w:p w:rsidR="00BC5648" w:rsidRPr="005D7D27" w:rsidRDefault="00BC5648" w:rsidP="000F4EDF">
      <w:pPr>
        <w:tabs>
          <w:tab w:val="left" w:pos="0"/>
          <w:tab w:val="left" w:pos="4253"/>
        </w:tabs>
        <w:spacing w:line="276" w:lineRule="auto"/>
        <w:rPr>
          <w:rFonts w:ascii="Arial" w:hAnsi="Arial" w:cs="Arial"/>
          <w:vanish/>
        </w:rPr>
      </w:pPr>
      <w:r w:rsidRPr="005D7D27">
        <w:rPr>
          <w:rFonts w:ascii="Arial" w:hAnsi="Arial" w:cs="Arial"/>
          <w:vanish/>
        </w:rPr>
        <w:t>00:12:00</w:t>
      </w:r>
    </w:p>
    <w:p w:rsidR="00BC5648" w:rsidRPr="005D7D27" w:rsidRDefault="00BC5648" w:rsidP="000F4EDF">
      <w:pPr>
        <w:tabs>
          <w:tab w:val="left" w:pos="0"/>
          <w:tab w:val="left" w:pos="4253"/>
        </w:tabs>
        <w:spacing w:line="276" w:lineRule="auto"/>
        <w:rPr>
          <w:rFonts w:ascii="Arial" w:hAnsi="Arial" w:cs="Arial"/>
          <w:vanish/>
        </w:rPr>
      </w:pPr>
      <w:r w:rsidRPr="005D7D27">
        <w:rPr>
          <w:rFonts w:ascii="Arial" w:hAnsi="Arial" w:cs="Arial"/>
          <w:vanish/>
        </w:rPr>
        <w:t>Additional Info:</w:t>
      </w:r>
    </w:p>
    <w:p w:rsidR="00BC5648" w:rsidRPr="005D7D27" w:rsidRDefault="00BC5648" w:rsidP="000F4EDF">
      <w:pPr>
        <w:tabs>
          <w:tab w:val="left" w:pos="0"/>
          <w:tab w:val="left" w:pos="4253"/>
        </w:tabs>
        <w:spacing w:line="276" w:lineRule="auto"/>
        <w:rPr>
          <w:rFonts w:ascii="Arial" w:hAnsi="Arial" w:cs="Arial"/>
          <w:vanish/>
        </w:rPr>
      </w:pPr>
      <w:r w:rsidRPr="005D7D27">
        <w:rPr>
          <w:rFonts w:ascii="Arial" w:hAnsi="Arial" w:cs="Arial"/>
          <w:vanish/>
        </w:rPr>
        <w:t>available from composer</w:t>
      </w:r>
    </w:p>
    <w:p w:rsidR="00BC5648" w:rsidRPr="005D7D27" w:rsidRDefault="00BC5648" w:rsidP="000F4EDF">
      <w:pPr>
        <w:tabs>
          <w:tab w:val="left" w:pos="0"/>
          <w:tab w:val="left" w:pos="4253"/>
        </w:tabs>
        <w:spacing w:line="276" w:lineRule="auto"/>
        <w:rPr>
          <w:rFonts w:ascii="Arial" w:hAnsi="Arial" w:cs="Arial"/>
          <w:vanish/>
        </w:rPr>
      </w:pPr>
      <w:r w:rsidRPr="005D7D27">
        <w:rPr>
          <w:rFonts w:ascii="Arial" w:hAnsi="Arial" w:cs="Arial"/>
          <w:vanish/>
        </w:rPr>
        <w:t>Duration:</w:t>
      </w:r>
    </w:p>
    <w:p w:rsidR="00BC5648" w:rsidRPr="005D7D27" w:rsidRDefault="00BC5648" w:rsidP="000F4EDF">
      <w:pPr>
        <w:tabs>
          <w:tab w:val="left" w:pos="0"/>
          <w:tab w:val="left" w:pos="4253"/>
        </w:tabs>
        <w:spacing w:line="276" w:lineRule="auto"/>
        <w:rPr>
          <w:rFonts w:ascii="Arial" w:hAnsi="Arial" w:cs="Arial"/>
          <w:vanish/>
        </w:rPr>
      </w:pPr>
      <w:r w:rsidRPr="005D7D27">
        <w:rPr>
          <w:rFonts w:ascii="Arial" w:hAnsi="Arial" w:cs="Arial"/>
          <w:vanish/>
        </w:rPr>
        <w:t>00:07:00</w:t>
      </w:r>
    </w:p>
    <w:p w:rsidR="00BC5648" w:rsidRPr="005D7D27" w:rsidRDefault="00BC5648" w:rsidP="000F4EDF">
      <w:pPr>
        <w:tabs>
          <w:tab w:val="left" w:pos="0"/>
          <w:tab w:val="left" w:pos="4253"/>
        </w:tabs>
        <w:spacing w:line="276" w:lineRule="auto"/>
        <w:rPr>
          <w:rFonts w:ascii="Arial" w:hAnsi="Arial" w:cs="Arial"/>
          <w:vanish/>
        </w:rPr>
      </w:pPr>
      <w:r w:rsidRPr="005D7D27">
        <w:rPr>
          <w:rFonts w:ascii="Arial" w:hAnsi="Arial" w:cs="Arial"/>
          <w:vanish/>
        </w:rPr>
        <w:t>Additional Info:</w:t>
      </w:r>
    </w:p>
    <w:p w:rsidR="00BC5648" w:rsidRPr="005D7D27" w:rsidRDefault="00BC5648" w:rsidP="000F4EDF">
      <w:pPr>
        <w:tabs>
          <w:tab w:val="left" w:pos="0"/>
          <w:tab w:val="left" w:pos="4253"/>
        </w:tabs>
        <w:spacing w:line="276" w:lineRule="auto"/>
        <w:rPr>
          <w:rFonts w:ascii="Arial" w:hAnsi="Arial" w:cs="Arial"/>
          <w:vanish/>
        </w:rPr>
      </w:pPr>
      <w:r w:rsidRPr="005D7D27">
        <w:rPr>
          <w:rFonts w:ascii="Arial" w:hAnsi="Arial" w:cs="Arial"/>
          <w:vanish/>
        </w:rPr>
        <w:t>Publication #164-00260</w:t>
      </w:r>
    </w:p>
    <w:p w:rsidR="00BC5648" w:rsidRPr="005D7D27" w:rsidRDefault="007C7965" w:rsidP="000F4EDF">
      <w:pPr>
        <w:tabs>
          <w:tab w:val="left" w:pos="0"/>
          <w:tab w:val="left" w:pos="4253"/>
        </w:tabs>
        <w:spacing w:line="276" w:lineRule="auto"/>
        <w:rPr>
          <w:rFonts w:ascii="Arial" w:hAnsi="Arial" w:cs="Arial"/>
          <w:vanish/>
        </w:rPr>
      </w:pPr>
      <w:hyperlink r:id="rId171" w:tgtFrame="_blank" w:history="1">
        <w:r w:rsidR="00BC5648" w:rsidRPr="005D7D27">
          <w:rPr>
            <w:rStyle w:val="Collegamentoipertestuale"/>
            <w:vanish/>
            <w:color w:val="auto"/>
            <w:sz w:val="24"/>
            <w:szCs w:val="24"/>
            <w:u w:val="none"/>
          </w:rPr>
          <w:t>Theodore Presser Company</w:t>
        </w:r>
      </w:hyperlink>
    </w:p>
    <w:p w:rsidR="00BC5648" w:rsidRPr="005D7D27" w:rsidRDefault="00BC5648" w:rsidP="000F4EDF">
      <w:pPr>
        <w:tabs>
          <w:tab w:val="left" w:pos="0"/>
          <w:tab w:val="left" w:pos="4253"/>
        </w:tabs>
        <w:spacing w:line="276" w:lineRule="auto"/>
        <w:rPr>
          <w:rFonts w:ascii="Arial" w:hAnsi="Arial" w:cs="Arial"/>
          <w:vanish/>
        </w:rPr>
      </w:pPr>
      <w:r w:rsidRPr="005D7D27">
        <w:rPr>
          <w:rFonts w:ascii="Arial" w:hAnsi="Arial" w:cs="Arial"/>
          <w:vanish/>
        </w:rPr>
        <w:t>Duration:</w:t>
      </w:r>
    </w:p>
    <w:p w:rsidR="00BC5648" w:rsidRPr="005D7D27" w:rsidRDefault="00BC5648" w:rsidP="000F4EDF">
      <w:pPr>
        <w:tabs>
          <w:tab w:val="left" w:pos="0"/>
          <w:tab w:val="left" w:pos="4253"/>
        </w:tabs>
        <w:spacing w:line="276" w:lineRule="auto"/>
        <w:rPr>
          <w:rFonts w:ascii="Arial" w:hAnsi="Arial" w:cs="Arial"/>
          <w:vanish/>
        </w:rPr>
      </w:pPr>
      <w:r w:rsidRPr="005D7D27">
        <w:rPr>
          <w:rFonts w:ascii="Arial" w:hAnsi="Arial" w:cs="Arial"/>
          <w:vanish/>
        </w:rPr>
        <w:t>00:10:30</w:t>
      </w:r>
    </w:p>
    <w:p w:rsidR="00BC5648" w:rsidRPr="005D7D27" w:rsidRDefault="00BC5648" w:rsidP="000F4EDF">
      <w:pPr>
        <w:tabs>
          <w:tab w:val="left" w:pos="0"/>
          <w:tab w:val="left" w:pos="4253"/>
        </w:tabs>
        <w:spacing w:line="276" w:lineRule="auto"/>
        <w:rPr>
          <w:rFonts w:ascii="Arial" w:hAnsi="Arial" w:cs="Arial"/>
          <w:vanish/>
        </w:rPr>
      </w:pPr>
      <w:r w:rsidRPr="005D7D27">
        <w:rPr>
          <w:rFonts w:ascii="Arial" w:hAnsi="Arial" w:cs="Arial"/>
          <w:vanish/>
        </w:rPr>
        <w:t>Score Availability:</w:t>
      </w:r>
    </w:p>
    <w:p w:rsidR="00BC5648" w:rsidRPr="005D7D27" w:rsidRDefault="00BC5648" w:rsidP="000F4EDF">
      <w:pPr>
        <w:tabs>
          <w:tab w:val="left" w:pos="0"/>
          <w:tab w:val="left" w:pos="4253"/>
        </w:tabs>
        <w:spacing w:line="276" w:lineRule="auto"/>
        <w:rPr>
          <w:rFonts w:ascii="Arial" w:hAnsi="Arial" w:cs="Arial"/>
          <w:vanish/>
        </w:rPr>
      </w:pPr>
      <w:r w:rsidRPr="005D7D27">
        <w:rPr>
          <w:rFonts w:ascii="Arial" w:hAnsi="Arial" w:cs="Arial"/>
          <w:vanish/>
        </w:rPr>
        <w:t>full score - large (#164-00222S)</w:t>
      </w:r>
    </w:p>
    <w:p w:rsidR="00BC5648" w:rsidRPr="005D7D27" w:rsidRDefault="00BC5648" w:rsidP="000F4EDF">
      <w:pPr>
        <w:tabs>
          <w:tab w:val="left" w:pos="0"/>
          <w:tab w:val="left" w:pos="4253"/>
        </w:tabs>
        <w:spacing w:line="276" w:lineRule="auto"/>
        <w:rPr>
          <w:rFonts w:ascii="Arial" w:hAnsi="Arial" w:cs="Arial"/>
          <w:vanish/>
        </w:rPr>
      </w:pPr>
      <w:r w:rsidRPr="005D7D27">
        <w:rPr>
          <w:rFonts w:ascii="Arial" w:hAnsi="Arial" w:cs="Arial"/>
          <w:vanish/>
        </w:rPr>
        <w:t>Parts Availability:</w:t>
      </w:r>
    </w:p>
    <w:p w:rsidR="00BC5648" w:rsidRPr="005D7D27" w:rsidRDefault="00BC5648" w:rsidP="000F4EDF">
      <w:pPr>
        <w:tabs>
          <w:tab w:val="left" w:pos="0"/>
          <w:tab w:val="left" w:pos="4253"/>
        </w:tabs>
        <w:spacing w:line="276" w:lineRule="auto"/>
        <w:rPr>
          <w:rFonts w:ascii="Arial" w:hAnsi="Arial" w:cs="Arial"/>
          <w:vanish/>
        </w:rPr>
      </w:pPr>
      <w:r w:rsidRPr="005D7D27">
        <w:rPr>
          <w:rFonts w:ascii="Arial" w:hAnsi="Arial" w:cs="Arial"/>
          <w:vanish/>
        </w:rPr>
        <w:t>set of parts (#164-00222P)</w:t>
      </w:r>
    </w:p>
    <w:p w:rsidR="00BC5648" w:rsidRPr="005D7D27" w:rsidRDefault="00BC5648" w:rsidP="000F4EDF">
      <w:pPr>
        <w:tabs>
          <w:tab w:val="left" w:pos="0"/>
          <w:tab w:val="left" w:pos="4253"/>
        </w:tabs>
        <w:spacing w:line="276" w:lineRule="auto"/>
        <w:rPr>
          <w:rFonts w:ascii="Arial" w:hAnsi="Arial" w:cs="Arial"/>
          <w:vanish/>
        </w:rPr>
      </w:pPr>
      <w:r w:rsidRPr="005D7D27">
        <w:rPr>
          <w:rFonts w:ascii="Arial" w:hAnsi="Arial" w:cs="Arial"/>
          <w:vanish/>
        </w:rPr>
        <w:t>Additional Info:</w:t>
      </w:r>
    </w:p>
    <w:p w:rsidR="00BC5648" w:rsidRPr="005D7D27" w:rsidRDefault="00BC5648" w:rsidP="000F4EDF">
      <w:pPr>
        <w:tabs>
          <w:tab w:val="left" w:pos="0"/>
          <w:tab w:val="left" w:pos="4253"/>
        </w:tabs>
        <w:spacing w:line="276" w:lineRule="auto"/>
        <w:rPr>
          <w:rFonts w:ascii="Arial" w:hAnsi="Arial" w:cs="Arial"/>
          <w:vanish/>
        </w:rPr>
      </w:pPr>
      <w:r w:rsidRPr="005D7D27">
        <w:rPr>
          <w:rFonts w:ascii="Arial" w:hAnsi="Arial" w:cs="Arial"/>
          <w:vanish/>
        </w:rPr>
        <w:t>publication #164-00222</w:t>
      </w:r>
    </w:p>
    <w:p w:rsidR="00BC5648" w:rsidRPr="005D7D27" w:rsidRDefault="007C7965" w:rsidP="000F4EDF">
      <w:pPr>
        <w:tabs>
          <w:tab w:val="left" w:pos="0"/>
          <w:tab w:val="left" w:pos="4253"/>
        </w:tabs>
        <w:spacing w:line="276" w:lineRule="auto"/>
        <w:rPr>
          <w:rFonts w:ascii="Arial" w:hAnsi="Arial" w:cs="Arial"/>
          <w:vanish/>
        </w:rPr>
      </w:pPr>
      <w:hyperlink r:id="rId172" w:tgtFrame="_blank" w:history="1">
        <w:r w:rsidR="00BC5648" w:rsidRPr="005D7D27">
          <w:rPr>
            <w:rStyle w:val="Collegamentoipertestuale"/>
            <w:vanish/>
            <w:color w:val="auto"/>
            <w:sz w:val="24"/>
            <w:szCs w:val="24"/>
            <w:u w:val="none"/>
          </w:rPr>
          <w:t>Theodore Presser Company</w:t>
        </w:r>
      </w:hyperlink>
    </w:p>
    <w:p w:rsidR="00BC5648" w:rsidRPr="005D7D27" w:rsidRDefault="007C7965" w:rsidP="000F4EDF">
      <w:pPr>
        <w:tabs>
          <w:tab w:val="left" w:pos="0"/>
          <w:tab w:val="left" w:pos="4253"/>
        </w:tabs>
        <w:spacing w:line="276" w:lineRule="auto"/>
        <w:rPr>
          <w:rFonts w:ascii="Arial" w:hAnsi="Arial" w:cs="Arial"/>
          <w:vanish/>
        </w:rPr>
      </w:pPr>
      <w:hyperlink r:id="rId173" w:history="1">
        <w:r w:rsidR="00BC5648" w:rsidRPr="005D7D27">
          <w:rPr>
            <w:rStyle w:val="Collegamentoipertestuale"/>
            <w:vanish/>
            <w:color w:val="auto"/>
            <w:sz w:val="24"/>
            <w:szCs w:val="24"/>
            <w:u w:val="none"/>
          </w:rPr>
          <w:t>Audio Excerpt</w:t>
        </w:r>
      </w:hyperlink>
    </w:p>
    <w:p w:rsidR="00BC5648" w:rsidRPr="005D7D27" w:rsidRDefault="007C7965" w:rsidP="000F4EDF">
      <w:pPr>
        <w:tabs>
          <w:tab w:val="left" w:pos="0"/>
          <w:tab w:val="left" w:pos="4253"/>
        </w:tabs>
        <w:spacing w:line="276" w:lineRule="auto"/>
        <w:rPr>
          <w:rFonts w:ascii="Arial" w:hAnsi="Arial" w:cs="Arial"/>
        </w:rPr>
      </w:pPr>
      <w:hyperlink r:id="rId174" w:history="1">
        <w:r w:rsidR="00BC5648" w:rsidRPr="005D7D27">
          <w:rPr>
            <w:rStyle w:val="Collegamentoipertestuale"/>
            <w:bCs/>
            <w:iCs/>
            <w:color w:val="auto"/>
            <w:sz w:val="24"/>
            <w:szCs w:val="24"/>
            <w:u w:val="none"/>
          </w:rPr>
          <w:t>Hauntings</w:t>
        </w:r>
      </w:hyperlink>
      <w:r w:rsidR="00BC5648" w:rsidRPr="005D7D27">
        <w:rPr>
          <w:rStyle w:val="rectitle1"/>
          <w:rFonts w:ascii="Arial" w:hAnsi="Arial" w:cs="Arial"/>
          <w:b w:val="0"/>
          <w:i w:val="0"/>
          <w:color w:val="auto"/>
          <w:sz w:val="24"/>
          <w:szCs w:val="24"/>
        </w:rPr>
        <w:t xml:space="preserve">, per insieme di tube </w:t>
      </w:r>
      <w:r w:rsidR="00BC5648" w:rsidRPr="005D7D27">
        <w:rPr>
          <w:rFonts w:ascii="Arial" w:hAnsi="Arial" w:cs="Arial"/>
        </w:rPr>
        <w:t>(1986).</w:t>
      </w:r>
    </w:p>
    <w:p w:rsidR="00D62F2E" w:rsidRPr="005D7D27" w:rsidRDefault="00D62F2E" w:rsidP="000F4EDF">
      <w:pPr>
        <w:tabs>
          <w:tab w:val="left" w:pos="0"/>
          <w:tab w:val="left" w:pos="4253"/>
        </w:tabs>
        <w:spacing w:line="276" w:lineRule="auto"/>
        <w:rPr>
          <w:rFonts w:ascii="Arial" w:hAnsi="Arial" w:cs="Arial"/>
        </w:rPr>
      </w:pPr>
    </w:p>
    <w:p w:rsidR="0006516A" w:rsidRPr="005D7D27" w:rsidRDefault="0006516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WERNER  Fritz</w:t>
      </w:r>
      <w:r w:rsidRPr="005D7D27">
        <w:rPr>
          <w:rFonts w:ascii="Arial" w:hAnsi="Arial" w:cs="Arial"/>
          <w:color w:val="0070C0"/>
          <w:u w:val="single"/>
        </w:rPr>
        <w:tab/>
      </w:r>
      <w:r w:rsidR="00BF053C" w:rsidRPr="005D7D27">
        <w:rPr>
          <w:rFonts w:ascii="Arial" w:hAnsi="Arial" w:cs="Arial"/>
          <w:color w:val="0070C0"/>
          <w:u w:val="single"/>
        </w:rPr>
        <w:t>Berlino, 15.12.</w:t>
      </w:r>
      <w:r w:rsidRPr="005D7D27">
        <w:rPr>
          <w:rFonts w:ascii="Arial" w:hAnsi="Arial" w:cs="Arial"/>
          <w:color w:val="0070C0"/>
          <w:u w:val="single"/>
        </w:rPr>
        <w:t>1898</w:t>
      </w:r>
      <w:r w:rsidR="00BF053C" w:rsidRPr="005D7D27">
        <w:rPr>
          <w:rFonts w:ascii="Arial" w:hAnsi="Arial" w:cs="Arial"/>
          <w:color w:val="0070C0"/>
          <w:u w:val="single"/>
        </w:rPr>
        <w:t xml:space="preserve"> </w:t>
      </w:r>
      <w:r w:rsidRPr="005D7D27">
        <w:rPr>
          <w:rFonts w:ascii="Arial" w:hAnsi="Arial" w:cs="Arial"/>
          <w:color w:val="0070C0"/>
          <w:u w:val="single"/>
        </w:rPr>
        <w:t xml:space="preserve">- </w:t>
      </w:r>
      <w:r w:rsidR="00BF053C" w:rsidRPr="005D7D27">
        <w:rPr>
          <w:rFonts w:ascii="Arial" w:hAnsi="Arial" w:cs="Arial"/>
          <w:color w:val="0070C0"/>
          <w:u w:val="single"/>
        </w:rPr>
        <w:t>Heilbronn, 2.12.</w:t>
      </w:r>
      <w:r w:rsidRPr="005D7D27">
        <w:rPr>
          <w:rFonts w:ascii="Arial" w:hAnsi="Arial" w:cs="Arial"/>
          <w:color w:val="0070C0"/>
          <w:u w:val="single"/>
        </w:rPr>
        <w:t>1977</w:t>
      </w:r>
    </w:p>
    <w:p w:rsidR="00BF053C" w:rsidRPr="005D7D27" w:rsidRDefault="00BF053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organista e direttore d’orchestra tedesco. Allievo di: Reimann, Egidi, Heitmann, K. Schubert, </w:t>
      </w:r>
      <w:r w:rsidR="00CD4350">
        <w:rPr>
          <w:rFonts w:ascii="Arial" w:hAnsi="Arial" w:cs="Arial"/>
          <w:color w:val="0070C0"/>
          <w:sz w:val="20"/>
          <w:szCs w:val="20"/>
        </w:rPr>
        <w:t xml:space="preserve">                  </w:t>
      </w:r>
      <w:r w:rsidRPr="005D7D27">
        <w:rPr>
          <w:rFonts w:ascii="Arial" w:hAnsi="Arial" w:cs="Arial"/>
          <w:color w:val="0070C0"/>
          <w:sz w:val="20"/>
          <w:szCs w:val="20"/>
        </w:rPr>
        <w:t xml:space="preserve">Munnich, Hagel, Stumpf e G. Schumann. </w:t>
      </w:r>
    </w:p>
    <w:p w:rsidR="0006516A" w:rsidRPr="005D7D27" w:rsidRDefault="0006516A" w:rsidP="000F4EDF">
      <w:pPr>
        <w:tabs>
          <w:tab w:val="left" w:pos="0"/>
          <w:tab w:val="left" w:pos="4253"/>
        </w:tabs>
        <w:spacing w:line="276" w:lineRule="auto"/>
        <w:rPr>
          <w:rFonts w:ascii="Arial" w:hAnsi="Arial" w:cs="Arial"/>
        </w:rPr>
      </w:pPr>
      <w:r w:rsidRPr="005D7D27">
        <w:rPr>
          <w:rFonts w:ascii="Arial" w:hAnsi="Arial" w:cs="Arial"/>
        </w:rPr>
        <w:t>38 Studi per trombone solo.</w:t>
      </w:r>
    </w:p>
    <w:p w:rsidR="005C2596" w:rsidRPr="005D7D27" w:rsidRDefault="005C2596" w:rsidP="000F4EDF">
      <w:pPr>
        <w:tabs>
          <w:tab w:val="left" w:pos="0"/>
          <w:tab w:val="left" w:pos="4253"/>
        </w:tabs>
        <w:spacing w:line="276" w:lineRule="auto"/>
        <w:rPr>
          <w:rFonts w:ascii="Arial" w:hAnsi="Arial" w:cs="Arial"/>
        </w:rPr>
      </w:pPr>
    </w:p>
    <w:p w:rsidR="005C2596" w:rsidRPr="005D7D27" w:rsidRDefault="005C259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lastRenderedPageBreak/>
        <w:t>WERNER  Jean-Jaques</w:t>
      </w:r>
      <w:r w:rsidRPr="005D7D27">
        <w:rPr>
          <w:rFonts w:ascii="Arial" w:hAnsi="Arial" w:cs="Arial"/>
          <w:color w:val="0070C0"/>
          <w:u w:val="single"/>
        </w:rPr>
        <w:tab/>
        <w:t>Strasburgo, 20.1.1935</w:t>
      </w:r>
    </w:p>
    <w:p w:rsidR="005C2596" w:rsidRPr="005D7D27" w:rsidRDefault="005C259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direttore d’orchestra francese, allievo di Daniel-Lesur, Wissmer e Barzin.</w:t>
      </w:r>
    </w:p>
    <w:p w:rsidR="00263E39" w:rsidRPr="005D7D27" w:rsidRDefault="005C2596" w:rsidP="000F4EDF">
      <w:pPr>
        <w:tabs>
          <w:tab w:val="left" w:pos="0"/>
          <w:tab w:val="left" w:pos="4253"/>
        </w:tabs>
        <w:spacing w:line="276" w:lineRule="auto"/>
        <w:rPr>
          <w:rFonts w:ascii="Arial" w:hAnsi="Arial" w:cs="Arial"/>
        </w:rPr>
      </w:pPr>
      <w:r w:rsidRPr="005D7D27">
        <w:rPr>
          <w:rFonts w:ascii="Arial" w:hAnsi="Arial" w:cs="Arial"/>
        </w:rPr>
        <w:t xml:space="preserve">Canzoni per sonar, </w:t>
      </w:r>
      <w:r w:rsidR="00E0392F" w:rsidRPr="005D7D27">
        <w:rPr>
          <w:rFonts w:ascii="Arial" w:hAnsi="Arial" w:cs="Arial"/>
        </w:rPr>
        <w:t>trombone</w:t>
      </w:r>
      <w:r w:rsidRPr="005D7D27">
        <w:rPr>
          <w:rFonts w:ascii="Arial" w:hAnsi="Arial" w:cs="Arial"/>
        </w:rPr>
        <w:t>, cor. e</w:t>
      </w:r>
      <w:r w:rsidR="005574EA" w:rsidRPr="005D7D27">
        <w:rPr>
          <w:rFonts w:ascii="Arial" w:hAnsi="Arial" w:cs="Arial"/>
        </w:rPr>
        <w:t xml:space="preserve"> trombone</w:t>
      </w:r>
      <w:r w:rsidRPr="005D7D27">
        <w:rPr>
          <w:rFonts w:ascii="Arial" w:hAnsi="Arial" w:cs="Arial"/>
        </w:rPr>
        <w:t>. (1966).</w:t>
      </w:r>
      <w:r w:rsidR="00A84B94" w:rsidRPr="005D7D27">
        <w:rPr>
          <w:rFonts w:ascii="Arial" w:hAnsi="Arial" w:cs="Arial"/>
        </w:rPr>
        <w:t xml:space="preserve">   </w:t>
      </w:r>
    </w:p>
    <w:p w:rsidR="00A84B94" w:rsidRPr="005D7D27" w:rsidRDefault="00A84B94" w:rsidP="000F4EDF">
      <w:pPr>
        <w:tabs>
          <w:tab w:val="left" w:pos="0"/>
          <w:tab w:val="left" w:pos="4253"/>
        </w:tabs>
        <w:spacing w:line="276" w:lineRule="auto"/>
        <w:rPr>
          <w:rFonts w:ascii="Arial" w:hAnsi="Arial" w:cs="Arial"/>
        </w:rPr>
      </w:pPr>
      <w:r w:rsidRPr="005D7D27">
        <w:rPr>
          <w:rFonts w:ascii="Arial" w:hAnsi="Arial" w:cs="Arial"/>
        </w:rPr>
        <w:t>Libre episode</w:t>
      </w:r>
      <w:r w:rsidR="00263E39" w:rsidRPr="005D7D27">
        <w:rPr>
          <w:rFonts w:ascii="Arial" w:hAnsi="Arial" w:cs="Arial"/>
        </w:rPr>
        <w:t>,</w:t>
      </w:r>
      <w:r w:rsidRPr="005D7D27">
        <w:rPr>
          <w:rFonts w:ascii="Arial" w:hAnsi="Arial" w:cs="Arial"/>
        </w:rPr>
        <w:t xml:space="preserve"> </w:t>
      </w:r>
      <w:r w:rsidR="002A7FB7" w:rsidRPr="005D7D27">
        <w:rPr>
          <w:rFonts w:ascii="Arial" w:hAnsi="Arial" w:cs="Arial"/>
        </w:rPr>
        <w:t>trombone</w:t>
      </w:r>
      <w:r w:rsidRPr="005D7D27">
        <w:rPr>
          <w:rFonts w:ascii="Arial" w:hAnsi="Arial" w:cs="Arial"/>
        </w:rPr>
        <w:t xml:space="preserve"> basso e pf. </w:t>
      </w:r>
    </w:p>
    <w:p w:rsidR="005C2596" w:rsidRPr="005D7D27" w:rsidRDefault="005C2596" w:rsidP="000F4EDF">
      <w:pPr>
        <w:tabs>
          <w:tab w:val="left" w:pos="0"/>
          <w:tab w:val="left" w:pos="4253"/>
        </w:tabs>
        <w:spacing w:line="276" w:lineRule="auto"/>
        <w:rPr>
          <w:rFonts w:ascii="Arial" w:hAnsi="Arial" w:cs="Arial"/>
        </w:rPr>
      </w:pPr>
    </w:p>
    <w:p w:rsidR="004E2DC6" w:rsidRPr="005D7D27" w:rsidRDefault="004E2DC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WEISSENBORN  Ernst</w:t>
      </w:r>
      <w:r w:rsidRPr="005D7D27">
        <w:rPr>
          <w:rFonts w:ascii="Arial" w:hAnsi="Arial" w:cs="Arial"/>
          <w:color w:val="0070C0"/>
          <w:u w:val="single"/>
        </w:rPr>
        <w:tab/>
        <w:t>Eisenberg, 13.4.1837 - Lipsia, 21.4.1888.</w:t>
      </w:r>
    </w:p>
    <w:p w:rsidR="004E2DC6" w:rsidRPr="005D7D27" w:rsidRDefault="004E2DC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didatta e fagottista tedesco.</w:t>
      </w:r>
    </w:p>
    <w:p w:rsidR="004E2DC6" w:rsidRPr="005D7D27" w:rsidRDefault="004E2DC6" w:rsidP="000F4EDF">
      <w:pPr>
        <w:tabs>
          <w:tab w:val="left" w:pos="0"/>
          <w:tab w:val="left" w:pos="4253"/>
        </w:tabs>
        <w:spacing w:line="276" w:lineRule="auto"/>
        <w:rPr>
          <w:rFonts w:ascii="Arial" w:hAnsi="Arial" w:cs="Arial"/>
        </w:rPr>
      </w:pPr>
      <w:r w:rsidRPr="005D7D27">
        <w:rPr>
          <w:rFonts w:ascii="Arial" w:hAnsi="Arial" w:cs="Arial"/>
        </w:rPr>
        <w:t>Duetti per fag</w:t>
      </w:r>
      <w:r w:rsidR="000D1A0F" w:rsidRPr="005D7D27">
        <w:rPr>
          <w:rFonts w:ascii="Arial" w:hAnsi="Arial" w:cs="Arial"/>
        </w:rPr>
        <w:t>.</w:t>
      </w:r>
      <w:r w:rsidRPr="005D7D27">
        <w:rPr>
          <w:rFonts w:ascii="Arial" w:hAnsi="Arial" w:cs="Arial"/>
        </w:rPr>
        <w:t xml:space="preserve"> e</w:t>
      </w:r>
      <w:r w:rsidR="005574EA" w:rsidRPr="005D7D27">
        <w:rPr>
          <w:rFonts w:ascii="Arial" w:hAnsi="Arial" w:cs="Arial"/>
        </w:rPr>
        <w:t xml:space="preserve"> trombone</w:t>
      </w:r>
      <w:r w:rsidRPr="005D7D27">
        <w:rPr>
          <w:rFonts w:ascii="Arial" w:hAnsi="Arial" w:cs="Arial"/>
        </w:rPr>
        <w:t>.</w:t>
      </w:r>
    </w:p>
    <w:p w:rsidR="00DF4CF9" w:rsidRPr="005D7D27" w:rsidRDefault="00DF4CF9" w:rsidP="000F4EDF">
      <w:pPr>
        <w:tabs>
          <w:tab w:val="left" w:pos="0"/>
          <w:tab w:val="left" w:pos="4253"/>
        </w:tabs>
        <w:spacing w:line="276" w:lineRule="auto"/>
        <w:rPr>
          <w:rFonts w:ascii="Arial" w:hAnsi="Arial" w:cs="Arial"/>
        </w:rPr>
      </w:pPr>
    </w:p>
    <w:p w:rsidR="00DF4CF9" w:rsidRPr="005D7D27" w:rsidRDefault="00DF4CF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WESTERLINCK  Wilfried</w:t>
      </w:r>
      <w:r w:rsidRPr="005D7D27">
        <w:rPr>
          <w:rFonts w:ascii="Arial" w:hAnsi="Arial" w:cs="Arial"/>
          <w:color w:val="0070C0"/>
          <w:u w:val="single"/>
        </w:rPr>
        <w:tab/>
        <w:t>Leuven, 3.10.1945</w:t>
      </w:r>
    </w:p>
    <w:p w:rsidR="00DF4CF9" w:rsidRPr="005D7D27" w:rsidRDefault="00DF4CF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belga, allievo di Van Deyck e Sternefeld al Conservatorio di Leuven, di Verbesselt a Bruxelles e </w:t>
      </w:r>
      <w:r w:rsidR="00F826B0" w:rsidRPr="005D7D27">
        <w:rPr>
          <w:rFonts w:ascii="Arial" w:hAnsi="Arial" w:cs="Arial"/>
          <w:color w:val="0070C0"/>
          <w:sz w:val="20"/>
          <w:szCs w:val="20"/>
        </w:rPr>
        <w:t xml:space="preserve">    </w:t>
      </w:r>
      <w:r w:rsidR="00CD4350">
        <w:rPr>
          <w:rFonts w:ascii="Arial" w:hAnsi="Arial" w:cs="Arial"/>
          <w:color w:val="0070C0"/>
          <w:sz w:val="20"/>
          <w:szCs w:val="20"/>
        </w:rPr>
        <w:t xml:space="preserve">                           </w:t>
      </w:r>
      <w:r w:rsidRPr="005D7D27">
        <w:rPr>
          <w:rFonts w:ascii="Arial" w:hAnsi="Arial" w:cs="Arial"/>
          <w:color w:val="0070C0"/>
          <w:sz w:val="20"/>
          <w:szCs w:val="20"/>
        </w:rPr>
        <w:t>di Markevich a Montecarlo.</w:t>
      </w:r>
    </w:p>
    <w:p w:rsidR="00DF4CF9" w:rsidRPr="005D7D27" w:rsidRDefault="00DF4CF9" w:rsidP="000F4EDF">
      <w:pPr>
        <w:tabs>
          <w:tab w:val="left" w:pos="0"/>
          <w:tab w:val="left" w:pos="4253"/>
        </w:tabs>
        <w:spacing w:line="276" w:lineRule="auto"/>
        <w:rPr>
          <w:rFonts w:ascii="Arial" w:hAnsi="Arial" w:cs="Arial"/>
        </w:rPr>
      </w:pPr>
      <w:r w:rsidRPr="005D7D27">
        <w:rPr>
          <w:rFonts w:ascii="Arial" w:hAnsi="Arial" w:cs="Arial"/>
        </w:rPr>
        <w:t xml:space="preserve">“S” trombone solo e nastro (1972, 14’30).   </w:t>
      </w:r>
      <w:r w:rsidR="003873A2" w:rsidRPr="005D7D27">
        <w:rPr>
          <w:rFonts w:ascii="Arial" w:hAnsi="Arial" w:cs="Arial"/>
        </w:rPr>
        <w:t>Carillon II, 3 tr. 4 cor. 3 tromboni (1981, 4’).</w:t>
      </w:r>
    </w:p>
    <w:p w:rsidR="00582B60" w:rsidRPr="005D7D27" w:rsidRDefault="00582B60" w:rsidP="000F4EDF">
      <w:pPr>
        <w:pStyle w:val="NormaleWeb"/>
        <w:tabs>
          <w:tab w:val="left" w:pos="0"/>
          <w:tab w:val="left" w:pos="4253"/>
        </w:tabs>
        <w:spacing w:before="120" w:beforeAutospacing="0" w:after="0" w:afterAutospacing="0" w:line="276" w:lineRule="auto"/>
        <w:rPr>
          <w:rFonts w:ascii="Arial" w:hAnsi="Arial" w:cs="Arial"/>
        </w:rPr>
      </w:pPr>
    </w:p>
    <w:p w:rsidR="000D1A0F" w:rsidRPr="005D7D27" w:rsidRDefault="00582B60"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WHEAR  </w:t>
      </w:r>
      <w:r w:rsidR="00155C0E" w:rsidRPr="005D7D27">
        <w:rPr>
          <w:rFonts w:ascii="Arial" w:hAnsi="Arial" w:cs="Arial"/>
          <w:color w:val="0070C0"/>
          <w:u w:val="single"/>
        </w:rPr>
        <w:t>Paul</w:t>
      </w:r>
    </w:p>
    <w:p w:rsidR="00155C0E" w:rsidRPr="005D7D27" w:rsidRDefault="00155C0E"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b/>
          <w:color w:val="0070C0"/>
          <w:sz w:val="20"/>
          <w:szCs w:val="20"/>
        </w:rPr>
        <w:t>Trombonista</w:t>
      </w:r>
      <w:r w:rsidRPr="005D7D27">
        <w:rPr>
          <w:rFonts w:ascii="Arial" w:hAnsi="Arial" w:cs="Arial"/>
          <w:color w:val="0070C0"/>
          <w:sz w:val="20"/>
          <w:szCs w:val="20"/>
        </w:rPr>
        <w:t xml:space="preserve"> (considerato uno dei 10 migliori esecutori dello strumento negli Usa) e </w:t>
      </w:r>
      <w:r w:rsidR="00B57DAC">
        <w:rPr>
          <w:rFonts w:ascii="Arial" w:hAnsi="Arial" w:cs="Arial"/>
          <w:color w:val="0070C0"/>
          <w:sz w:val="20"/>
          <w:szCs w:val="20"/>
        </w:rPr>
        <w:t>D</w:t>
      </w:r>
      <w:r w:rsidRPr="005D7D27">
        <w:rPr>
          <w:rFonts w:ascii="Arial" w:hAnsi="Arial" w:cs="Arial"/>
          <w:color w:val="0070C0"/>
          <w:sz w:val="20"/>
          <w:szCs w:val="20"/>
        </w:rPr>
        <w:t xml:space="preserve">irettore d’orchestra </w:t>
      </w:r>
      <w:r w:rsidR="00CD4350">
        <w:rPr>
          <w:rFonts w:ascii="Arial" w:hAnsi="Arial" w:cs="Arial"/>
          <w:color w:val="0070C0"/>
          <w:sz w:val="20"/>
          <w:szCs w:val="20"/>
        </w:rPr>
        <w:t xml:space="preserve">                    </w:t>
      </w:r>
      <w:r w:rsidRPr="005D7D27">
        <w:rPr>
          <w:rFonts w:ascii="Arial" w:hAnsi="Arial" w:cs="Arial"/>
          <w:color w:val="0070C0"/>
          <w:sz w:val="20"/>
          <w:szCs w:val="20"/>
        </w:rPr>
        <w:t>americano. Studi all’Università di Marquette.</w:t>
      </w:r>
    </w:p>
    <w:p w:rsidR="00582B60" w:rsidRPr="005D7D27" w:rsidRDefault="00582B6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Sonata, </w:t>
      </w:r>
      <w:r w:rsidR="002A7FB7" w:rsidRPr="005D7D27">
        <w:rPr>
          <w:rFonts w:ascii="Arial" w:hAnsi="Arial" w:cs="Arial"/>
        </w:rPr>
        <w:t>trombone</w:t>
      </w:r>
      <w:r w:rsidRPr="005D7D27">
        <w:rPr>
          <w:rFonts w:ascii="Arial" w:hAnsi="Arial" w:cs="Arial"/>
        </w:rPr>
        <w:t xml:space="preserve"> e pf.</w:t>
      </w:r>
    </w:p>
    <w:p w:rsidR="00B57B2D" w:rsidRPr="005D7D27" w:rsidRDefault="00B57B2D" w:rsidP="000F4EDF">
      <w:pPr>
        <w:pStyle w:val="NormaleWeb"/>
        <w:tabs>
          <w:tab w:val="left" w:pos="0"/>
          <w:tab w:val="left" w:pos="4253"/>
        </w:tabs>
        <w:spacing w:before="120" w:beforeAutospacing="0" w:after="0" w:afterAutospacing="0" w:line="276" w:lineRule="auto"/>
        <w:rPr>
          <w:rFonts w:ascii="Arial" w:hAnsi="Arial" w:cs="Arial"/>
        </w:rPr>
      </w:pPr>
    </w:p>
    <w:p w:rsidR="00B57B2D" w:rsidRPr="005D7D27" w:rsidRDefault="00B57B2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WHITE</w:t>
      </w:r>
      <w:r w:rsidR="00FB02EE" w:rsidRPr="005D7D27">
        <w:rPr>
          <w:rFonts w:ascii="Arial" w:hAnsi="Arial" w:cs="Arial"/>
          <w:color w:val="0070C0"/>
          <w:u w:val="single"/>
        </w:rPr>
        <w:t xml:space="preserve">  </w:t>
      </w:r>
      <w:r w:rsidRPr="005D7D27">
        <w:rPr>
          <w:rFonts w:ascii="Arial" w:hAnsi="Arial" w:cs="Arial"/>
          <w:color w:val="0070C0"/>
          <w:u w:val="single"/>
        </w:rPr>
        <w:t>Donald</w:t>
      </w:r>
      <w:r w:rsidR="005B180F" w:rsidRPr="005D7D27">
        <w:rPr>
          <w:rFonts w:ascii="Arial" w:hAnsi="Arial" w:cs="Arial"/>
          <w:color w:val="0070C0"/>
          <w:u w:val="single"/>
        </w:rPr>
        <w:tab/>
      </w:r>
      <w:r w:rsidR="00CE1B42" w:rsidRPr="005D7D27">
        <w:rPr>
          <w:rFonts w:ascii="Arial" w:hAnsi="Arial" w:cs="Arial"/>
          <w:color w:val="0070C0"/>
          <w:u w:val="single"/>
        </w:rPr>
        <w:t>Narberth Penn</w:t>
      </w:r>
      <w:r w:rsidR="00FD4E3B" w:rsidRPr="005D7D27">
        <w:rPr>
          <w:rFonts w:ascii="Arial" w:hAnsi="Arial" w:cs="Arial"/>
          <w:color w:val="0070C0"/>
          <w:u w:val="single"/>
        </w:rPr>
        <w:t xml:space="preserve">, </w:t>
      </w:r>
      <w:r w:rsidR="00CE1B42" w:rsidRPr="005D7D27">
        <w:rPr>
          <w:rFonts w:ascii="Arial" w:hAnsi="Arial" w:cs="Arial"/>
          <w:color w:val="0070C0"/>
          <w:u w:val="single"/>
        </w:rPr>
        <w:t>28.2.</w:t>
      </w:r>
      <w:r w:rsidR="00FD4E3B" w:rsidRPr="005D7D27">
        <w:rPr>
          <w:rFonts w:ascii="Arial" w:hAnsi="Arial" w:cs="Arial"/>
          <w:color w:val="0070C0"/>
          <w:u w:val="single"/>
        </w:rPr>
        <w:t xml:space="preserve">1921 </w:t>
      </w:r>
      <w:r w:rsidR="005B180F" w:rsidRPr="005D7D27">
        <w:rPr>
          <w:rFonts w:ascii="Arial" w:hAnsi="Arial" w:cs="Arial"/>
          <w:color w:val="0070C0"/>
          <w:u w:val="single"/>
        </w:rPr>
        <w:t>- 31.7.2005</w:t>
      </w:r>
      <w:r w:rsidRPr="005D7D27">
        <w:rPr>
          <w:rFonts w:ascii="Arial" w:hAnsi="Arial" w:cs="Arial"/>
          <w:color w:val="0070C0"/>
          <w:u w:val="single"/>
        </w:rPr>
        <w:t>.</w:t>
      </w:r>
    </w:p>
    <w:p w:rsidR="005B180F" w:rsidRPr="005D7D27" w:rsidRDefault="00C224FB"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violoncellista americano, studi all’Università di </w:t>
      </w:r>
      <w:r w:rsidR="00315CDE" w:rsidRPr="005D7D27">
        <w:rPr>
          <w:rFonts w:ascii="Arial" w:hAnsi="Arial" w:cs="Arial"/>
          <w:color w:val="0070C0"/>
          <w:sz w:val="20"/>
          <w:szCs w:val="20"/>
        </w:rPr>
        <w:t xml:space="preserve">Philadelphia con Persichetti e alla Eastmann con </w:t>
      </w:r>
      <w:r w:rsidR="00CD4350">
        <w:rPr>
          <w:rFonts w:ascii="Arial" w:hAnsi="Arial" w:cs="Arial"/>
          <w:color w:val="0070C0"/>
          <w:sz w:val="20"/>
          <w:szCs w:val="20"/>
        </w:rPr>
        <w:t xml:space="preserve">                </w:t>
      </w:r>
      <w:r w:rsidR="00315CDE" w:rsidRPr="005D7D27">
        <w:rPr>
          <w:rFonts w:ascii="Arial" w:hAnsi="Arial" w:cs="Arial"/>
          <w:color w:val="0070C0"/>
          <w:sz w:val="20"/>
          <w:szCs w:val="20"/>
        </w:rPr>
        <w:t>Rogers e Hanson. Dal 1947</w:t>
      </w:r>
      <w:r w:rsidR="00D60306" w:rsidRPr="005D7D27">
        <w:rPr>
          <w:rFonts w:ascii="Arial" w:hAnsi="Arial" w:cs="Arial"/>
          <w:color w:val="0070C0"/>
          <w:sz w:val="20"/>
          <w:szCs w:val="20"/>
        </w:rPr>
        <w:t xml:space="preserve"> al 1978</w:t>
      </w:r>
      <w:r w:rsidR="00315CDE" w:rsidRPr="005D7D27">
        <w:rPr>
          <w:rFonts w:ascii="Arial" w:hAnsi="Arial" w:cs="Arial"/>
          <w:color w:val="0070C0"/>
          <w:sz w:val="20"/>
          <w:szCs w:val="20"/>
        </w:rPr>
        <w:t xml:space="preserve"> insegnante alla DePauw University</w:t>
      </w:r>
      <w:r w:rsidR="00D60306" w:rsidRPr="005D7D27">
        <w:rPr>
          <w:rFonts w:ascii="Arial" w:hAnsi="Arial" w:cs="Arial"/>
          <w:color w:val="0070C0"/>
          <w:sz w:val="20"/>
          <w:szCs w:val="20"/>
        </w:rPr>
        <w:t xml:space="preserve">, quindi </w:t>
      </w:r>
      <w:r w:rsidR="00315CDE" w:rsidRPr="005D7D27">
        <w:rPr>
          <w:rFonts w:ascii="Arial" w:hAnsi="Arial" w:cs="Arial"/>
          <w:color w:val="0070C0"/>
          <w:sz w:val="20"/>
          <w:szCs w:val="20"/>
        </w:rPr>
        <w:t>insegnante di composizione</w:t>
      </w:r>
      <w:r w:rsidRPr="005D7D27">
        <w:rPr>
          <w:rFonts w:ascii="Arial" w:hAnsi="Arial" w:cs="Arial"/>
          <w:color w:val="0070C0"/>
          <w:sz w:val="20"/>
          <w:szCs w:val="20"/>
        </w:rPr>
        <w:t xml:space="preserve">. </w:t>
      </w:r>
      <w:r w:rsidR="00CD4350">
        <w:rPr>
          <w:rFonts w:ascii="Arial" w:hAnsi="Arial" w:cs="Arial"/>
          <w:color w:val="0070C0"/>
          <w:sz w:val="20"/>
          <w:szCs w:val="20"/>
        </w:rPr>
        <w:t xml:space="preserve">                        </w:t>
      </w:r>
      <w:r w:rsidR="00315CDE" w:rsidRPr="005D7D27">
        <w:rPr>
          <w:rFonts w:ascii="Arial" w:hAnsi="Arial" w:cs="Arial"/>
          <w:color w:val="0070C0"/>
          <w:sz w:val="20"/>
          <w:szCs w:val="20"/>
        </w:rPr>
        <w:t xml:space="preserve">Nel 1980 </w:t>
      </w:r>
      <w:r w:rsidR="00D60306" w:rsidRPr="005D7D27">
        <w:rPr>
          <w:rFonts w:ascii="Arial" w:hAnsi="Arial" w:cs="Arial"/>
          <w:color w:val="0070C0"/>
          <w:sz w:val="20"/>
          <w:szCs w:val="20"/>
        </w:rPr>
        <w:t>P</w:t>
      </w:r>
      <w:r w:rsidR="00315CDE" w:rsidRPr="005D7D27">
        <w:rPr>
          <w:rFonts w:ascii="Arial" w:hAnsi="Arial" w:cs="Arial"/>
          <w:color w:val="0070C0"/>
          <w:sz w:val="20"/>
          <w:szCs w:val="20"/>
        </w:rPr>
        <w:t xml:space="preserve">residente del dipartimento di </w:t>
      </w:r>
      <w:r w:rsidR="00D60306" w:rsidRPr="005D7D27">
        <w:rPr>
          <w:rFonts w:ascii="Arial" w:hAnsi="Arial" w:cs="Arial"/>
          <w:color w:val="0070C0"/>
          <w:sz w:val="20"/>
          <w:szCs w:val="20"/>
        </w:rPr>
        <w:t>M</w:t>
      </w:r>
      <w:r w:rsidR="00315CDE" w:rsidRPr="005D7D27">
        <w:rPr>
          <w:rFonts w:ascii="Arial" w:hAnsi="Arial" w:cs="Arial"/>
          <w:color w:val="0070C0"/>
          <w:sz w:val="20"/>
          <w:szCs w:val="20"/>
        </w:rPr>
        <w:t>usica all’Università di Washington</w:t>
      </w:r>
      <w:r w:rsidRPr="005D7D27">
        <w:rPr>
          <w:rFonts w:ascii="Arial" w:hAnsi="Arial" w:cs="Arial"/>
          <w:color w:val="0070C0"/>
          <w:sz w:val="20"/>
          <w:szCs w:val="20"/>
        </w:rPr>
        <w:t>.</w:t>
      </w:r>
    </w:p>
    <w:p w:rsidR="00D60306" w:rsidRPr="005D7D27" w:rsidRDefault="00D6030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Sonata per trombone e pf, (1966, 14’).   Dance and Aria, trombone e pf.   </w:t>
      </w:r>
    </w:p>
    <w:p w:rsidR="00D60306" w:rsidRPr="005D7D27" w:rsidRDefault="00315CDE"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Tetra Ergon, tr</w:t>
      </w:r>
      <w:r w:rsidR="00D60306" w:rsidRPr="005D7D27">
        <w:rPr>
          <w:rFonts w:ascii="Arial" w:hAnsi="Arial" w:cs="Arial"/>
        </w:rPr>
        <w:t xml:space="preserve">b. </w:t>
      </w:r>
      <w:r w:rsidRPr="005D7D27">
        <w:rPr>
          <w:rFonts w:ascii="Arial" w:hAnsi="Arial" w:cs="Arial"/>
        </w:rPr>
        <w:t>basso</w:t>
      </w:r>
      <w:r w:rsidR="00D60306" w:rsidRPr="005D7D27">
        <w:rPr>
          <w:rFonts w:ascii="Arial" w:hAnsi="Arial" w:cs="Arial"/>
        </w:rPr>
        <w:t xml:space="preserve"> e pf. (1973).   Tuba sonata (1978).   Suite per euphonium.</w:t>
      </w:r>
    </w:p>
    <w:p w:rsidR="00B35D6A" w:rsidRPr="005D7D27" w:rsidRDefault="00B35D6A" w:rsidP="000F4EDF">
      <w:pPr>
        <w:tabs>
          <w:tab w:val="left" w:pos="0"/>
          <w:tab w:val="left" w:pos="4253"/>
        </w:tabs>
        <w:spacing w:line="276" w:lineRule="auto"/>
        <w:rPr>
          <w:rFonts w:ascii="Arial" w:hAnsi="Arial" w:cs="Arial"/>
          <w:vanish/>
        </w:rPr>
      </w:pPr>
    </w:p>
    <w:p w:rsidR="00B35D6A" w:rsidRPr="005D7D27" w:rsidRDefault="00B35D6A" w:rsidP="000F4EDF">
      <w:pPr>
        <w:tabs>
          <w:tab w:val="left" w:pos="0"/>
          <w:tab w:val="left" w:pos="4253"/>
        </w:tabs>
        <w:spacing w:line="276" w:lineRule="auto"/>
        <w:rPr>
          <w:rFonts w:ascii="Arial" w:hAnsi="Arial" w:cs="Arial"/>
          <w:vanish/>
        </w:rPr>
      </w:pPr>
    </w:p>
    <w:p w:rsidR="00B35D6A" w:rsidRPr="005D7D27" w:rsidRDefault="00B35D6A" w:rsidP="000F4EDF">
      <w:pPr>
        <w:tabs>
          <w:tab w:val="left" w:pos="0"/>
          <w:tab w:val="left" w:pos="4253"/>
        </w:tabs>
        <w:spacing w:line="276" w:lineRule="auto"/>
        <w:rPr>
          <w:rFonts w:ascii="Arial" w:hAnsi="Arial" w:cs="Arial"/>
          <w:vanish/>
        </w:rPr>
      </w:pPr>
    </w:p>
    <w:p w:rsidR="004E2DC6" w:rsidRPr="005D7D27" w:rsidRDefault="004E2DC6" w:rsidP="000F4EDF">
      <w:pPr>
        <w:tabs>
          <w:tab w:val="left" w:pos="0"/>
          <w:tab w:val="left" w:pos="4253"/>
        </w:tabs>
        <w:spacing w:line="276" w:lineRule="auto"/>
        <w:rPr>
          <w:rFonts w:ascii="Arial" w:hAnsi="Arial" w:cs="Arial"/>
        </w:rPr>
      </w:pPr>
    </w:p>
    <w:p w:rsidR="005C2596" w:rsidRPr="005D7D27" w:rsidRDefault="005C259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WHITE  Felix</w:t>
      </w:r>
      <w:r w:rsidRPr="005D7D27">
        <w:rPr>
          <w:rFonts w:ascii="Arial" w:hAnsi="Arial" w:cs="Arial"/>
          <w:color w:val="0070C0"/>
          <w:u w:val="single"/>
        </w:rPr>
        <w:tab/>
        <w:t>Londra, 27.4.1884</w:t>
      </w:r>
      <w:r w:rsidR="00A635E2" w:rsidRPr="005D7D27">
        <w:rPr>
          <w:rFonts w:ascii="Arial" w:hAnsi="Arial" w:cs="Arial"/>
          <w:color w:val="0070C0"/>
          <w:u w:val="single"/>
        </w:rPr>
        <w:t xml:space="preserve"> </w:t>
      </w:r>
      <w:r w:rsidRPr="005D7D27">
        <w:rPr>
          <w:rFonts w:ascii="Arial" w:hAnsi="Arial" w:cs="Arial"/>
          <w:color w:val="0070C0"/>
          <w:u w:val="single"/>
        </w:rPr>
        <w:t>- Londra, 31.1.1945.</w:t>
      </w:r>
    </w:p>
    <w:p w:rsidR="005C2596" w:rsidRPr="005D7D27" w:rsidRDefault="005C259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inglese. Nonostante fosse quasi autodidatta in composizione vinse per 2 volte il </w:t>
      </w:r>
      <w:r w:rsidR="00D47F3C" w:rsidRPr="005D7D27">
        <w:rPr>
          <w:rFonts w:ascii="Arial" w:hAnsi="Arial" w:cs="Arial"/>
          <w:color w:val="0070C0"/>
          <w:sz w:val="20"/>
          <w:szCs w:val="20"/>
        </w:rPr>
        <w:t xml:space="preserve">     </w:t>
      </w:r>
      <w:r w:rsidR="00CD4350">
        <w:rPr>
          <w:rFonts w:ascii="Arial" w:hAnsi="Arial" w:cs="Arial"/>
          <w:color w:val="0070C0"/>
          <w:sz w:val="20"/>
          <w:szCs w:val="20"/>
        </w:rPr>
        <w:t xml:space="preserve">                     </w:t>
      </w:r>
      <w:r w:rsidRPr="005D7D27">
        <w:rPr>
          <w:rFonts w:ascii="Arial" w:hAnsi="Arial" w:cs="Arial"/>
          <w:color w:val="0070C0"/>
          <w:sz w:val="20"/>
          <w:szCs w:val="20"/>
        </w:rPr>
        <w:t>Premio Carnegie.</w:t>
      </w:r>
    </w:p>
    <w:p w:rsidR="00582B60" w:rsidRPr="005D7D27" w:rsidRDefault="005C2596" w:rsidP="000F4EDF">
      <w:pPr>
        <w:tabs>
          <w:tab w:val="left" w:pos="0"/>
          <w:tab w:val="left" w:pos="4253"/>
        </w:tabs>
        <w:spacing w:line="276" w:lineRule="auto"/>
        <w:rPr>
          <w:rFonts w:ascii="Arial" w:hAnsi="Arial" w:cs="Arial"/>
        </w:rPr>
      </w:pPr>
      <w:r w:rsidRPr="005D7D27">
        <w:rPr>
          <w:rFonts w:ascii="Arial" w:hAnsi="Arial" w:cs="Arial"/>
        </w:rPr>
        <w:t xml:space="preserve">Fanfare, </w:t>
      </w:r>
      <w:r w:rsidR="00E0392F" w:rsidRPr="005D7D27">
        <w:rPr>
          <w:rFonts w:ascii="Arial" w:hAnsi="Arial" w:cs="Arial"/>
        </w:rPr>
        <w:t>tr</w:t>
      </w:r>
      <w:r w:rsidR="000D1A0F" w:rsidRPr="005D7D27">
        <w:rPr>
          <w:rFonts w:ascii="Arial" w:hAnsi="Arial" w:cs="Arial"/>
        </w:rPr>
        <w:t>.</w:t>
      </w:r>
      <w:r w:rsidRPr="005D7D27">
        <w:rPr>
          <w:rFonts w:ascii="Arial" w:hAnsi="Arial" w:cs="Arial"/>
        </w:rPr>
        <w:t xml:space="preserve"> cor.</w:t>
      </w:r>
      <w:r w:rsidR="005574EA" w:rsidRPr="005D7D27">
        <w:rPr>
          <w:rFonts w:ascii="Arial" w:hAnsi="Arial" w:cs="Arial"/>
        </w:rPr>
        <w:t xml:space="preserve"> trombone</w:t>
      </w:r>
      <w:r w:rsidRPr="005D7D27">
        <w:rPr>
          <w:rFonts w:ascii="Arial" w:hAnsi="Arial" w:cs="Arial"/>
        </w:rPr>
        <w:t>. e perc. (1921).</w:t>
      </w:r>
      <w:r w:rsidR="00582B60" w:rsidRPr="005D7D27">
        <w:rPr>
          <w:rFonts w:ascii="Arial" w:hAnsi="Arial" w:cs="Arial"/>
        </w:rPr>
        <w:t xml:space="preserve">   Sonata, </w:t>
      </w:r>
      <w:r w:rsidR="002A7FB7" w:rsidRPr="005D7D27">
        <w:rPr>
          <w:rFonts w:ascii="Arial" w:hAnsi="Arial" w:cs="Arial"/>
        </w:rPr>
        <w:t>trombone</w:t>
      </w:r>
      <w:r w:rsidR="00582B60" w:rsidRPr="005D7D27">
        <w:rPr>
          <w:rFonts w:ascii="Arial" w:hAnsi="Arial" w:cs="Arial"/>
        </w:rPr>
        <w:t xml:space="preserve"> e pf.</w:t>
      </w:r>
    </w:p>
    <w:p w:rsidR="00B57B2D" w:rsidRPr="005D7D27" w:rsidRDefault="00B57B2D" w:rsidP="000F4EDF">
      <w:pPr>
        <w:tabs>
          <w:tab w:val="left" w:pos="0"/>
          <w:tab w:val="left" w:pos="4253"/>
        </w:tabs>
        <w:spacing w:line="276" w:lineRule="auto"/>
        <w:rPr>
          <w:rFonts w:ascii="Arial" w:hAnsi="Arial" w:cs="Arial"/>
        </w:rPr>
      </w:pPr>
    </w:p>
    <w:p w:rsidR="00B57B2D" w:rsidRPr="005D7D27" w:rsidRDefault="00B57B2D"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WHITNEY</w:t>
      </w:r>
      <w:r w:rsidR="008546E8" w:rsidRPr="005D7D27">
        <w:rPr>
          <w:rFonts w:ascii="Arial" w:hAnsi="Arial" w:cs="Arial"/>
          <w:color w:val="0070C0"/>
          <w:u w:val="single"/>
        </w:rPr>
        <w:t xml:space="preserve">  Maurice</w:t>
      </w:r>
      <w:r w:rsidR="008546E8" w:rsidRPr="005D7D27">
        <w:rPr>
          <w:rFonts w:ascii="Arial" w:hAnsi="Arial" w:cs="Arial"/>
          <w:color w:val="0070C0"/>
          <w:u w:val="single"/>
        </w:rPr>
        <w:tab/>
      </w:r>
      <w:r w:rsidR="00C529E7" w:rsidRPr="005D7D27">
        <w:rPr>
          <w:rFonts w:ascii="Arial" w:hAnsi="Arial" w:cs="Arial"/>
          <w:color w:val="0070C0"/>
          <w:u w:val="single"/>
        </w:rPr>
        <w:t>1909 - 1984.</w:t>
      </w:r>
      <w:r w:rsidRPr="005D7D27">
        <w:rPr>
          <w:rFonts w:ascii="Arial" w:hAnsi="Arial" w:cs="Arial"/>
          <w:color w:val="0070C0"/>
          <w:u w:val="single"/>
        </w:rPr>
        <w:t xml:space="preserve">  </w:t>
      </w:r>
    </w:p>
    <w:p w:rsidR="00C529E7" w:rsidRPr="005D7D27" w:rsidRDefault="00C529E7"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americano.</w:t>
      </w:r>
    </w:p>
    <w:p w:rsidR="00B57B2D" w:rsidRPr="005D7D27" w:rsidRDefault="00B57B2D"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Cortège</w:t>
      </w:r>
      <w:r w:rsidR="00C529E7" w:rsidRPr="005D7D27">
        <w:rPr>
          <w:rFonts w:ascii="Arial" w:hAnsi="Arial" w:cs="Arial"/>
        </w:rPr>
        <w:t>, trombone e pf.</w:t>
      </w:r>
    </w:p>
    <w:p w:rsidR="00C868C0" w:rsidRPr="005D7D27" w:rsidRDefault="00C868C0" w:rsidP="000F4EDF">
      <w:pPr>
        <w:pStyle w:val="NormaleWeb"/>
        <w:tabs>
          <w:tab w:val="left" w:pos="0"/>
          <w:tab w:val="left" w:pos="4253"/>
        </w:tabs>
        <w:spacing w:before="120" w:beforeAutospacing="0" w:after="0" w:afterAutospacing="0" w:line="276" w:lineRule="auto"/>
        <w:rPr>
          <w:rFonts w:ascii="Arial" w:hAnsi="Arial" w:cs="Arial"/>
        </w:rPr>
      </w:pPr>
    </w:p>
    <w:p w:rsidR="00C868C0" w:rsidRPr="005D7D27" w:rsidRDefault="00C868C0"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WIDMER  Ernst</w:t>
      </w:r>
      <w:r w:rsidRPr="005D7D27">
        <w:rPr>
          <w:rFonts w:ascii="Arial" w:hAnsi="Arial" w:cs="Arial"/>
          <w:color w:val="0070C0"/>
          <w:u w:val="single"/>
        </w:rPr>
        <w:tab/>
        <w:t>Aarau, 25.4.1927 - Aarau, 3.1.1990.</w:t>
      </w:r>
    </w:p>
    <w:p w:rsidR="00C868C0" w:rsidRPr="005D7D27" w:rsidRDefault="00C868C0"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Compositore, didatta e direttore d’orchestra svizzero. Studi al Conservatorio di Zurigo con Burkhard, Frey, </w:t>
      </w:r>
      <w:r w:rsidR="00B57DAC">
        <w:rPr>
          <w:rFonts w:ascii="Arial" w:hAnsi="Arial" w:cs="Arial"/>
          <w:color w:val="0070C0"/>
          <w:sz w:val="20"/>
          <w:szCs w:val="20"/>
        </w:rPr>
        <w:t xml:space="preserve">                </w:t>
      </w:r>
      <w:r w:rsidR="00287320">
        <w:rPr>
          <w:rFonts w:ascii="Arial" w:hAnsi="Arial" w:cs="Arial"/>
          <w:color w:val="0070C0"/>
          <w:sz w:val="20"/>
          <w:szCs w:val="20"/>
        </w:rPr>
        <w:t xml:space="preserve">              </w:t>
      </w:r>
      <w:r w:rsidRPr="005D7D27">
        <w:rPr>
          <w:rFonts w:ascii="Arial" w:hAnsi="Arial" w:cs="Arial"/>
          <w:color w:val="0070C0"/>
          <w:sz w:val="20"/>
          <w:szCs w:val="20"/>
        </w:rPr>
        <w:t>Muller e Korler. Nel 1956 si trasferì a Bahia, dove fu insegnante e direttore dell’Accademia musicale.</w:t>
      </w:r>
    </w:p>
    <w:p w:rsidR="005C2596" w:rsidRPr="005D7D27" w:rsidRDefault="00C868C0" w:rsidP="000F4EDF">
      <w:pPr>
        <w:tabs>
          <w:tab w:val="left" w:pos="0"/>
          <w:tab w:val="left" w:pos="4253"/>
        </w:tabs>
        <w:spacing w:line="276" w:lineRule="auto"/>
        <w:rPr>
          <w:rFonts w:ascii="Arial" w:hAnsi="Arial" w:cs="Arial"/>
        </w:rPr>
      </w:pPr>
      <w:r w:rsidRPr="005D7D27">
        <w:rPr>
          <w:rFonts w:ascii="Arial" w:hAnsi="Arial" w:cs="Arial"/>
        </w:rPr>
        <w:t>Concerto per trombone e orchestra, op. 155 (1986).</w:t>
      </w:r>
    </w:p>
    <w:p w:rsidR="00D4694A" w:rsidRPr="005D7D27" w:rsidRDefault="00D4694A" w:rsidP="000F4EDF">
      <w:pPr>
        <w:tabs>
          <w:tab w:val="left" w:pos="0"/>
          <w:tab w:val="left" w:pos="4253"/>
        </w:tabs>
        <w:spacing w:line="276" w:lineRule="auto"/>
        <w:rPr>
          <w:rFonts w:ascii="Arial" w:hAnsi="Arial" w:cs="Arial"/>
        </w:rPr>
      </w:pPr>
    </w:p>
    <w:p w:rsidR="004C2B3C" w:rsidRPr="005D7D27" w:rsidRDefault="004C2B3C"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WILDER  Alec</w:t>
      </w:r>
      <w:r w:rsidRPr="005D7D27">
        <w:rPr>
          <w:rFonts w:ascii="Arial" w:hAnsi="Arial" w:cs="Arial"/>
          <w:color w:val="0070C0"/>
          <w:u w:val="single"/>
        </w:rPr>
        <w:tab/>
        <w:t>Rochester, 16.2.1907 - Gainesville, 24.12.1980</w:t>
      </w:r>
    </w:p>
    <w:p w:rsidR="000246C6" w:rsidRPr="005D7D27" w:rsidRDefault="000246C6"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e direttore d’orchestra americano, studioso di musica popolare e Jazz, collaborò con noti solisti, </w:t>
      </w:r>
      <w:r w:rsidR="00F826B0" w:rsidRPr="005D7D27">
        <w:rPr>
          <w:rFonts w:ascii="Arial" w:hAnsi="Arial" w:cs="Arial"/>
          <w:color w:val="0070C0"/>
          <w:sz w:val="20"/>
          <w:szCs w:val="20"/>
        </w:rPr>
        <w:t xml:space="preserve">    </w:t>
      </w:r>
      <w:r w:rsidR="00CD4350">
        <w:rPr>
          <w:rFonts w:ascii="Arial" w:hAnsi="Arial" w:cs="Arial"/>
          <w:color w:val="0070C0"/>
          <w:sz w:val="20"/>
          <w:szCs w:val="20"/>
        </w:rPr>
        <w:t xml:space="preserve">                     </w:t>
      </w:r>
      <w:r w:rsidRPr="005D7D27">
        <w:rPr>
          <w:rFonts w:ascii="Arial" w:hAnsi="Arial" w:cs="Arial"/>
          <w:color w:val="0070C0"/>
          <w:sz w:val="20"/>
          <w:szCs w:val="20"/>
        </w:rPr>
        <w:t>F. Sinatra era suo sostenitore. Brevi studi di composizione alla Eastman School, poi preferì essere autodidatta</w:t>
      </w:r>
      <w:r w:rsidR="00F826B0" w:rsidRPr="005D7D27">
        <w:rPr>
          <w:rFonts w:ascii="Arial" w:hAnsi="Arial" w:cs="Arial"/>
          <w:color w:val="0070C0"/>
          <w:sz w:val="20"/>
          <w:szCs w:val="20"/>
        </w:rPr>
        <w:t xml:space="preserve"> </w:t>
      </w:r>
      <w:r w:rsidR="00CD4350">
        <w:rPr>
          <w:rFonts w:ascii="Arial" w:hAnsi="Arial" w:cs="Arial"/>
          <w:color w:val="0070C0"/>
          <w:sz w:val="20"/>
          <w:szCs w:val="20"/>
        </w:rPr>
        <w:t xml:space="preserve">                    </w:t>
      </w:r>
      <w:r w:rsidRPr="005D7D27">
        <w:rPr>
          <w:rFonts w:ascii="Arial" w:hAnsi="Arial" w:cs="Arial"/>
          <w:color w:val="0070C0"/>
          <w:sz w:val="20"/>
          <w:szCs w:val="20"/>
        </w:rPr>
        <w:t>(In seguito ebbe una laurea H. C.). Inizialmente le sue opere non erano eseguite</w:t>
      </w:r>
      <w:r w:rsidR="00D47F3C" w:rsidRPr="005D7D27">
        <w:rPr>
          <w:rFonts w:ascii="Arial" w:hAnsi="Arial" w:cs="Arial"/>
          <w:color w:val="0070C0"/>
          <w:sz w:val="20"/>
          <w:szCs w:val="20"/>
        </w:rPr>
        <w:t>,</w:t>
      </w:r>
      <w:r w:rsidRPr="005D7D27">
        <w:rPr>
          <w:rFonts w:ascii="Arial" w:hAnsi="Arial" w:cs="Arial"/>
          <w:color w:val="0070C0"/>
          <w:sz w:val="20"/>
          <w:szCs w:val="20"/>
        </w:rPr>
        <w:t xml:space="preserve"> proprio per la confusione </w:t>
      </w:r>
      <w:r w:rsidR="00B57DAC">
        <w:rPr>
          <w:rFonts w:ascii="Arial" w:hAnsi="Arial" w:cs="Arial"/>
          <w:color w:val="0070C0"/>
          <w:sz w:val="20"/>
          <w:szCs w:val="20"/>
        </w:rPr>
        <w:t xml:space="preserve">                </w:t>
      </w:r>
      <w:r w:rsidRPr="005D7D27">
        <w:rPr>
          <w:rFonts w:ascii="Arial" w:hAnsi="Arial" w:cs="Arial"/>
          <w:color w:val="0070C0"/>
          <w:sz w:val="20"/>
          <w:szCs w:val="20"/>
        </w:rPr>
        <w:t xml:space="preserve">dovuta al miscuglio di stili, per i “classici” i suoi brani erano brani troppo jazzistici, per i “jazzisti” erano brani troppo </w:t>
      </w:r>
      <w:r w:rsidR="00287320">
        <w:rPr>
          <w:rFonts w:ascii="Arial" w:hAnsi="Arial" w:cs="Arial"/>
          <w:color w:val="0070C0"/>
          <w:sz w:val="20"/>
          <w:szCs w:val="20"/>
        </w:rPr>
        <w:t xml:space="preserve">               </w:t>
      </w:r>
      <w:r w:rsidRPr="005D7D27">
        <w:rPr>
          <w:rFonts w:ascii="Arial" w:hAnsi="Arial" w:cs="Arial"/>
          <w:color w:val="0070C0"/>
          <w:sz w:val="20"/>
          <w:szCs w:val="20"/>
        </w:rPr>
        <w:t>classici. Poi cambiarono parere e i vari C. Calloway, K. Jarrett, J. Rowles e K. Burrell,</w:t>
      </w:r>
      <w:r w:rsidR="00CD4350">
        <w:rPr>
          <w:rFonts w:ascii="Arial" w:hAnsi="Arial" w:cs="Arial"/>
          <w:color w:val="0070C0"/>
          <w:sz w:val="20"/>
          <w:szCs w:val="20"/>
        </w:rPr>
        <w:t xml:space="preserve"> </w:t>
      </w:r>
      <w:r w:rsidRPr="005D7D27">
        <w:rPr>
          <w:rFonts w:ascii="Arial" w:hAnsi="Arial" w:cs="Arial"/>
          <w:color w:val="0070C0"/>
          <w:sz w:val="20"/>
          <w:szCs w:val="20"/>
        </w:rPr>
        <w:t xml:space="preserve">i brani vennero eseguiti con successo. Personalmente, all’ascolto, l’insieme dei suoi brani sembra scritto contemporaneamente da Gershwin, </w:t>
      </w:r>
      <w:r w:rsidR="00B57DAC">
        <w:rPr>
          <w:rFonts w:ascii="Arial" w:hAnsi="Arial" w:cs="Arial"/>
          <w:color w:val="0070C0"/>
          <w:sz w:val="20"/>
          <w:szCs w:val="20"/>
        </w:rPr>
        <w:t xml:space="preserve">             </w:t>
      </w:r>
      <w:r w:rsidRPr="005D7D27">
        <w:rPr>
          <w:rFonts w:ascii="Arial" w:hAnsi="Arial" w:cs="Arial"/>
          <w:color w:val="0070C0"/>
          <w:sz w:val="20"/>
          <w:szCs w:val="20"/>
        </w:rPr>
        <w:t xml:space="preserve">Villa Lobos e Poulenc e, anche a voler cercar difetti, non se ne trovano.   </w:t>
      </w:r>
    </w:p>
    <w:p w:rsidR="000246C6" w:rsidRPr="005D7D27" w:rsidRDefault="000246C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lang w:val="en-US"/>
        </w:rPr>
        <w:t xml:space="preserve">Tuba sola:   Sonata (1963),   Elegy for the Whale (1981).   </w:t>
      </w:r>
      <w:r w:rsidRPr="005D7D27">
        <w:rPr>
          <w:rFonts w:ascii="Arial" w:hAnsi="Arial" w:cs="Arial"/>
        </w:rPr>
        <w:t xml:space="preserve">4 Suites per tuba e pf. (1960).  </w:t>
      </w:r>
    </w:p>
    <w:p w:rsidR="000246C6" w:rsidRPr="005D7D27" w:rsidRDefault="000246C6"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1a Suite “Jesse” tuba e pf. (1968).    2a Suite Effie, tuba, vibr. pf. batteria (1960).   </w:t>
      </w:r>
    </w:p>
    <w:p w:rsidR="004C2B3C" w:rsidRPr="005D7D27" w:rsidRDefault="009178D1" w:rsidP="000F4EDF">
      <w:pPr>
        <w:pStyle w:val="NormaleWeb"/>
        <w:tabs>
          <w:tab w:val="left" w:pos="0"/>
          <w:tab w:val="left" w:pos="4253"/>
        </w:tabs>
        <w:spacing w:before="120" w:beforeAutospacing="0" w:after="0" w:afterAutospacing="0" w:line="276" w:lineRule="auto"/>
        <w:rPr>
          <w:rFonts w:ascii="Arial" w:hAnsi="Arial" w:cs="Arial"/>
          <w:lang w:val="en-US"/>
        </w:rPr>
      </w:pPr>
      <w:r w:rsidRPr="005D7D27">
        <w:rPr>
          <w:rFonts w:ascii="Arial" w:hAnsi="Arial" w:cs="Arial"/>
        </w:rPr>
        <w:t>Sonata, tr</w:t>
      </w:r>
      <w:r w:rsidR="004F58DA" w:rsidRPr="005D7D27">
        <w:rPr>
          <w:rFonts w:ascii="Arial" w:hAnsi="Arial" w:cs="Arial"/>
        </w:rPr>
        <w:t>b. basso</w:t>
      </w:r>
      <w:r w:rsidRPr="005D7D27">
        <w:rPr>
          <w:rFonts w:ascii="Arial" w:hAnsi="Arial" w:cs="Arial"/>
        </w:rPr>
        <w:t xml:space="preserve"> e pf. (1971, 1</w:t>
      </w:r>
      <w:r w:rsidR="004F58DA" w:rsidRPr="005D7D27">
        <w:rPr>
          <w:rFonts w:ascii="Arial" w:hAnsi="Arial" w:cs="Arial"/>
        </w:rPr>
        <w:t>3</w:t>
      </w:r>
      <w:r w:rsidRPr="005D7D27">
        <w:rPr>
          <w:rFonts w:ascii="Arial" w:hAnsi="Arial" w:cs="Arial"/>
        </w:rPr>
        <w:t>’</w:t>
      </w:r>
      <w:r w:rsidR="00C75BDA" w:rsidRPr="005D7D27">
        <w:rPr>
          <w:rFonts w:ascii="Arial" w:hAnsi="Arial" w:cs="Arial"/>
        </w:rPr>
        <w:t>3</w:t>
      </w:r>
      <w:r w:rsidR="004F58DA" w:rsidRPr="005D7D27">
        <w:rPr>
          <w:rFonts w:ascii="Arial" w:hAnsi="Arial" w:cs="Arial"/>
        </w:rPr>
        <w:t>5</w:t>
      </w:r>
      <w:r w:rsidRPr="005D7D27">
        <w:rPr>
          <w:rFonts w:ascii="Arial" w:hAnsi="Arial" w:cs="Arial"/>
        </w:rPr>
        <w:t xml:space="preserve">).   </w:t>
      </w:r>
      <w:r w:rsidR="000246C6" w:rsidRPr="005D7D27">
        <w:rPr>
          <w:rFonts w:ascii="Arial" w:hAnsi="Arial" w:cs="Arial"/>
        </w:rPr>
        <w:t xml:space="preserve">3 Vignette, trb. e pf.   </w:t>
      </w:r>
      <w:r w:rsidR="004C2B3C" w:rsidRPr="005D7D27">
        <w:rPr>
          <w:rFonts w:ascii="Arial" w:hAnsi="Arial" w:cs="Arial"/>
          <w:lang w:val="en-US"/>
        </w:rPr>
        <w:t>Sonata per trb. basso e pf.</w:t>
      </w:r>
    </w:p>
    <w:p w:rsidR="004F58DA" w:rsidRPr="005D7D27" w:rsidRDefault="004F58DA" w:rsidP="000F4EDF">
      <w:pPr>
        <w:pStyle w:val="NormaleWeb"/>
        <w:tabs>
          <w:tab w:val="left" w:pos="0"/>
          <w:tab w:val="left" w:pos="4253"/>
        </w:tabs>
        <w:spacing w:before="120" w:beforeAutospacing="0" w:after="0" w:afterAutospacing="0" w:line="276" w:lineRule="auto"/>
        <w:rPr>
          <w:rFonts w:ascii="Arial" w:hAnsi="Arial" w:cs="Arial"/>
          <w:lang w:val="en-US"/>
        </w:rPr>
      </w:pPr>
    </w:p>
    <w:p w:rsidR="00D4694A" w:rsidRPr="005D7D27" w:rsidRDefault="00D4694A"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WILLIAMS  John</w:t>
      </w:r>
      <w:r w:rsidRPr="005D7D27">
        <w:rPr>
          <w:rFonts w:ascii="Arial" w:hAnsi="Arial" w:cs="Arial"/>
          <w:color w:val="0070C0"/>
          <w:u w:val="single"/>
          <w:lang w:val="en-US"/>
        </w:rPr>
        <w:tab/>
        <w:t>Long Island, 8.2.1932</w:t>
      </w:r>
    </w:p>
    <w:p w:rsidR="00983C49" w:rsidRPr="005D7D27" w:rsidRDefault="00983C4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americano, allievo di Castelnuovo-Tedesco e Rosina Lhevinne. Specializzato in colonne </w:t>
      </w:r>
      <w:r w:rsidR="00CD4350">
        <w:rPr>
          <w:rFonts w:ascii="Arial" w:hAnsi="Arial" w:cs="Arial"/>
          <w:color w:val="0070C0"/>
          <w:sz w:val="20"/>
          <w:szCs w:val="20"/>
        </w:rPr>
        <w:t xml:space="preserve">              </w:t>
      </w:r>
      <w:r w:rsidRPr="005D7D27">
        <w:rPr>
          <w:rFonts w:ascii="Arial" w:hAnsi="Arial" w:cs="Arial"/>
          <w:color w:val="0070C0"/>
          <w:sz w:val="20"/>
          <w:szCs w:val="20"/>
        </w:rPr>
        <w:t xml:space="preserve">sonore cinematografiche, ha composto tutte le colonne sonore per i registi Spielberg e Altman, (“Guerre stellari”), meritandosi 5 premi Oscar (2° al mondo dopo W. Disney). Suo anche il commento musicale </w:t>
      </w:r>
      <w:r w:rsidR="00D47F3C" w:rsidRPr="005D7D27">
        <w:rPr>
          <w:rFonts w:ascii="Arial" w:hAnsi="Arial" w:cs="Arial"/>
          <w:color w:val="0070C0"/>
          <w:sz w:val="20"/>
          <w:szCs w:val="20"/>
        </w:rPr>
        <w:t xml:space="preserve">  </w:t>
      </w:r>
      <w:r w:rsidRPr="005D7D27">
        <w:rPr>
          <w:rFonts w:ascii="Arial" w:hAnsi="Arial" w:cs="Arial"/>
          <w:color w:val="0070C0"/>
          <w:sz w:val="20"/>
          <w:szCs w:val="20"/>
        </w:rPr>
        <w:t>di “Harry Potter”, di “Schindler’s List”, di “Indiana Jones” e di molti altri lungometraggi arcinoti. Con E.T. l’extraterrestre</w:t>
      </w:r>
      <w:r w:rsidR="00A41F8C" w:rsidRPr="005D7D27">
        <w:rPr>
          <w:rFonts w:ascii="Arial" w:hAnsi="Arial" w:cs="Arial"/>
          <w:color w:val="0070C0"/>
          <w:sz w:val="20"/>
          <w:szCs w:val="20"/>
        </w:rPr>
        <w:t>,</w:t>
      </w:r>
      <w:r w:rsidRPr="005D7D27">
        <w:rPr>
          <w:rFonts w:ascii="Arial" w:hAnsi="Arial" w:cs="Arial"/>
          <w:color w:val="0070C0"/>
          <w:sz w:val="20"/>
          <w:szCs w:val="20"/>
        </w:rPr>
        <w:t xml:space="preserve"> ha diretto </w:t>
      </w:r>
      <w:r w:rsidR="00CD4350">
        <w:rPr>
          <w:rFonts w:ascii="Arial" w:hAnsi="Arial" w:cs="Arial"/>
          <w:color w:val="0070C0"/>
          <w:sz w:val="20"/>
          <w:szCs w:val="20"/>
        </w:rPr>
        <w:t xml:space="preserve">  </w:t>
      </w:r>
      <w:r w:rsidR="00287320">
        <w:rPr>
          <w:rFonts w:ascii="Arial" w:hAnsi="Arial" w:cs="Arial"/>
          <w:color w:val="0070C0"/>
          <w:sz w:val="20"/>
          <w:szCs w:val="20"/>
        </w:rPr>
        <w:t xml:space="preserve">                  </w:t>
      </w:r>
      <w:r w:rsidRPr="005D7D27">
        <w:rPr>
          <w:rFonts w:ascii="Arial" w:hAnsi="Arial" w:cs="Arial"/>
          <w:color w:val="0070C0"/>
          <w:sz w:val="20"/>
          <w:szCs w:val="20"/>
        </w:rPr>
        <w:t xml:space="preserve">l’orchestra in sincronia con tutto il film, dall’inizio alla fine, meritandosi il vanto d’esser stato l’unico compositore cinematografico al mondo, a riuscire in questa impresa. In occasione di suoi concerti, al solito 3° bis, mette le mani </w:t>
      </w:r>
      <w:r w:rsidR="00287320">
        <w:rPr>
          <w:rFonts w:ascii="Arial" w:hAnsi="Arial" w:cs="Arial"/>
          <w:color w:val="0070C0"/>
          <w:sz w:val="20"/>
          <w:szCs w:val="20"/>
        </w:rPr>
        <w:t xml:space="preserve">                  </w:t>
      </w:r>
      <w:r w:rsidRPr="005D7D27">
        <w:rPr>
          <w:rFonts w:ascii="Arial" w:hAnsi="Arial" w:cs="Arial"/>
          <w:color w:val="0070C0"/>
          <w:sz w:val="20"/>
          <w:szCs w:val="20"/>
        </w:rPr>
        <w:t xml:space="preserve">giunte sulla guancia (ho sonno!). Ha composto un brano dedicato a una sequoia, a lui cara, del parco di Boston. </w:t>
      </w:r>
      <w:r w:rsidR="00CD4350">
        <w:rPr>
          <w:rFonts w:ascii="Arial" w:hAnsi="Arial" w:cs="Arial"/>
          <w:color w:val="0070C0"/>
          <w:sz w:val="20"/>
          <w:szCs w:val="20"/>
        </w:rPr>
        <w:t xml:space="preserve">            </w:t>
      </w:r>
      <w:r w:rsidRPr="005D7D27">
        <w:rPr>
          <w:rFonts w:ascii="Arial" w:hAnsi="Arial" w:cs="Arial"/>
          <w:color w:val="0070C0"/>
          <w:sz w:val="20"/>
          <w:szCs w:val="20"/>
        </w:rPr>
        <w:t>Autore inoltre degli Inni delle Olimpiadi di Los Angeles (1984),</w:t>
      </w:r>
      <w:r w:rsidR="00CD4350">
        <w:rPr>
          <w:rFonts w:ascii="Arial" w:hAnsi="Arial" w:cs="Arial"/>
          <w:color w:val="0070C0"/>
          <w:sz w:val="20"/>
          <w:szCs w:val="20"/>
        </w:rPr>
        <w:t xml:space="preserve"> </w:t>
      </w:r>
      <w:r w:rsidRPr="005D7D27">
        <w:rPr>
          <w:rFonts w:ascii="Arial" w:hAnsi="Arial" w:cs="Arial"/>
          <w:color w:val="0070C0"/>
          <w:sz w:val="20"/>
          <w:szCs w:val="20"/>
        </w:rPr>
        <w:t xml:space="preserve">Calgary (1988), Atlanta (1996), Salt Lake City (2002) </w:t>
      </w:r>
      <w:r w:rsidR="00CD4350">
        <w:rPr>
          <w:rFonts w:ascii="Arial" w:hAnsi="Arial" w:cs="Arial"/>
          <w:color w:val="0070C0"/>
          <w:sz w:val="20"/>
          <w:szCs w:val="20"/>
        </w:rPr>
        <w:t xml:space="preserve">           </w:t>
      </w:r>
      <w:r w:rsidRPr="005D7D27">
        <w:rPr>
          <w:rFonts w:ascii="Arial" w:hAnsi="Arial" w:cs="Arial"/>
          <w:color w:val="0070C0"/>
          <w:sz w:val="20"/>
          <w:szCs w:val="20"/>
        </w:rPr>
        <w:t xml:space="preserve">e per le più importanti commemorazioni degli Stati Uniti (esempio: 500° Anniversario dell’arrivo di Colombo in </w:t>
      </w:r>
      <w:r w:rsidR="00CD4350">
        <w:rPr>
          <w:rFonts w:ascii="Arial" w:hAnsi="Arial" w:cs="Arial"/>
          <w:color w:val="0070C0"/>
          <w:sz w:val="20"/>
          <w:szCs w:val="20"/>
        </w:rPr>
        <w:t xml:space="preserve">                  </w:t>
      </w:r>
      <w:r w:rsidRPr="005D7D27">
        <w:rPr>
          <w:rFonts w:ascii="Arial" w:hAnsi="Arial" w:cs="Arial"/>
          <w:color w:val="0070C0"/>
          <w:sz w:val="20"/>
          <w:szCs w:val="20"/>
        </w:rPr>
        <w:t xml:space="preserve">America, per il 350 anniversario della città di Boston, ha diretto contemporaneamente 350 fanfare). </w:t>
      </w:r>
      <w:r w:rsidR="00CD4350">
        <w:rPr>
          <w:rFonts w:ascii="Arial" w:hAnsi="Arial" w:cs="Arial"/>
          <w:color w:val="0070C0"/>
          <w:sz w:val="20"/>
          <w:szCs w:val="20"/>
        </w:rPr>
        <w:t xml:space="preserve">                                </w:t>
      </w:r>
      <w:r w:rsidRPr="005D7D27">
        <w:rPr>
          <w:rFonts w:ascii="Arial" w:hAnsi="Arial" w:cs="Arial"/>
          <w:color w:val="0070C0"/>
          <w:sz w:val="20"/>
          <w:szCs w:val="20"/>
        </w:rPr>
        <w:t>Premiato con 21 Golden Globes, 59 Grammy e 45 nominations per</w:t>
      </w:r>
      <w:r w:rsidR="00CD4350">
        <w:rPr>
          <w:rFonts w:ascii="Arial" w:hAnsi="Arial" w:cs="Arial"/>
          <w:color w:val="0070C0"/>
          <w:sz w:val="20"/>
          <w:szCs w:val="20"/>
        </w:rPr>
        <w:t xml:space="preserve"> </w:t>
      </w:r>
      <w:r w:rsidRPr="005D7D27">
        <w:rPr>
          <w:rFonts w:ascii="Arial" w:hAnsi="Arial" w:cs="Arial"/>
          <w:color w:val="0070C0"/>
          <w:sz w:val="20"/>
          <w:szCs w:val="20"/>
        </w:rPr>
        <w:t>il premio Oscar (altro record</w:t>
      </w:r>
      <w:r w:rsidR="009436BE" w:rsidRPr="005D7D27">
        <w:rPr>
          <w:rFonts w:ascii="Arial" w:hAnsi="Arial" w:cs="Arial"/>
          <w:color w:val="0070C0"/>
          <w:sz w:val="20"/>
          <w:szCs w:val="20"/>
        </w:rPr>
        <w:t>,</w:t>
      </w:r>
      <w:r w:rsidRPr="005D7D27">
        <w:rPr>
          <w:rFonts w:ascii="Arial" w:hAnsi="Arial" w:cs="Arial"/>
          <w:color w:val="0070C0"/>
          <w:sz w:val="20"/>
          <w:szCs w:val="20"/>
        </w:rPr>
        <w:t xml:space="preserve"> poiché nessun </w:t>
      </w:r>
      <w:r w:rsidR="00CD4350">
        <w:rPr>
          <w:rFonts w:ascii="Arial" w:hAnsi="Arial" w:cs="Arial"/>
          <w:color w:val="0070C0"/>
          <w:sz w:val="20"/>
          <w:szCs w:val="20"/>
        </w:rPr>
        <w:t xml:space="preserve">                     </w:t>
      </w:r>
      <w:r w:rsidRPr="005D7D27">
        <w:rPr>
          <w:rFonts w:ascii="Arial" w:hAnsi="Arial" w:cs="Arial"/>
          <w:color w:val="0070C0"/>
          <w:sz w:val="20"/>
          <w:szCs w:val="20"/>
        </w:rPr>
        <w:t>altro personaggio del cinema è mai arrivato a questi livelli).</w:t>
      </w:r>
    </w:p>
    <w:p w:rsidR="00D4694A" w:rsidRPr="005D7D27" w:rsidRDefault="00D4694A" w:rsidP="000F4EDF">
      <w:pPr>
        <w:tabs>
          <w:tab w:val="left" w:pos="0"/>
          <w:tab w:val="left" w:pos="4253"/>
        </w:tabs>
        <w:spacing w:line="276" w:lineRule="auto"/>
        <w:rPr>
          <w:rFonts w:ascii="Arial" w:hAnsi="Arial" w:cs="Arial"/>
        </w:rPr>
      </w:pPr>
      <w:r w:rsidRPr="005D7D27">
        <w:rPr>
          <w:rFonts w:ascii="Arial" w:hAnsi="Arial" w:cs="Arial"/>
        </w:rPr>
        <w:t>Concerto per tr</w:t>
      </w:r>
      <w:r w:rsidR="00E91F27" w:rsidRPr="005D7D27">
        <w:rPr>
          <w:rFonts w:ascii="Arial" w:hAnsi="Arial" w:cs="Arial"/>
        </w:rPr>
        <w:t xml:space="preserve">b. basso e </w:t>
      </w:r>
      <w:r w:rsidR="00B74E39" w:rsidRPr="005D7D27">
        <w:rPr>
          <w:rFonts w:ascii="Arial" w:hAnsi="Arial" w:cs="Arial"/>
        </w:rPr>
        <w:t>pf.</w:t>
      </w:r>
      <w:r w:rsidRPr="005D7D27">
        <w:rPr>
          <w:rFonts w:ascii="Arial" w:hAnsi="Arial" w:cs="Arial"/>
        </w:rPr>
        <w:t xml:space="preserve"> (1985, 19’20).</w:t>
      </w:r>
      <w:r w:rsidR="00343A06" w:rsidRPr="005D7D27">
        <w:rPr>
          <w:rFonts w:ascii="Arial" w:hAnsi="Arial" w:cs="Arial"/>
        </w:rPr>
        <w:t xml:space="preserve"> </w:t>
      </w:r>
      <w:r w:rsidR="00E91F27" w:rsidRPr="005D7D27">
        <w:rPr>
          <w:rFonts w:ascii="Arial" w:hAnsi="Arial" w:cs="Arial"/>
        </w:rPr>
        <w:t xml:space="preserve">  </w:t>
      </w:r>
      <w:r w:rsidR="00343A06" w:rsidRPr="005D7D27">
        <w:rPr>
          <w:rFonts w:ascii="Arial" w:hAnsi="Arial" w:cs="Arial"/>
        </w:rPr>
        <w:t>Concerto per tuba e orch. (1985</w:t>
      </w:r>
      <w:r w:rsidR="009436BE" w:rsidRPr="005D7D27">
        <w:rPr>
          <w:rFonts w:ascii="Arial" w:hAnsi="Arial" w:cs="Arial"/>
        </w:rPr>
        <w:t>, 16’</w:t>
      </w:r>
      <w:r w:rsidR="009A00F5" w:rsidRPr="005D7D27">
        <w:rPr>
          <w:rFonts w:ascii="Arial" w:hAnsi="Arial" w:cs="Arial"/>
        </w:rPr>
        <w:t>5</w:t>
      </w:r>
      <w:r w:rsidR="009436BE" w:rsidRPr="005D7D27">
        <w:rPr>
          <w:rFonts w:ascii="Arial" w:hAnsi="Arial" w:cs="Arial"/>
        </w:rPr>
        <w:t>0</w:t>
      </w:r>
      <w:r w:rsidR="00343A06" w:rsidRPr="005D7D27">
        <w:rPr>
          <w:rFonts w:ascii="Arial" w:hAnsi="Arial" w:cs="Arial"/>
        </w:rPr>
        <w:t>).</w:t>
      </w:r>
    </w:p>
    <w:p w:rsidR="00DA75F1" w:rsidRPr="005D7D27" w:rsidRDefault="00DA75F1" w:rsidP="000F4EDF">
      <w:pPr>
        <w:tabs>
          <w:tab w:val="left" w:pos="0"/>
          <w:tab w:val="left" w:pos="4253"/>
        </w:tabs>
        <w:spacing w:line="276" w:lineRule="auto"/>
        <w:rPr>
          <w:rFonts w:ascii="Arial" w:hAnsi="Arial" w:cs="Arial"/>
        </w:rPr>
      </w:pPr>
    </w:p>
    <w:p w:rsidR="00DA75F1" w:rsidRPr="005D7D27" w:rsidRDefault="00DA75F1"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WILSON  Richard</w:t>
      </w:r>
      <w:r w:rsidRPr="005D7D27">
        <w:rPr>
          <w:rFonts w:ascii="Arial" w:hAnsi="Arial" w:cs="Arial"/>
          <w:color w:val="0070C0"/>
          <w:u w:val="single"/>
        </w:rPr>
        <w:tab/>
        <w:t>Cleveland, 15.5.1941</w:t>
      </w:r>
    </w:p>
    <w:p w:rsidR="00DA75F1" w:rsidRPr="005D7D27" w:rsidRDefault="00DA75F1"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pianista e violoncellista americano. Studi pianistici con R. Pettibone, E. Fischer e L. Shure,</w:t>
      </w:r>
      <w:r w:rsidR="00CD4350">
        <w:rPr>
          <w:rFonts w:ascii="Arial" w:hAnsi="Arial" w:cs="Arial"/>
          <w:color w:val="0070C0"/>
          <w:sz w:val="20"/>
          <w:szCs w:val="20"/>
        </w:rPr>
        <w:t xml:space="preserve"> </w:t>
      </w:r>
      <w:r w:rsidRPr="005D7D27">
        <w:rPr>
          <w:rFonts w:ascii="Arial" w:hAnsi="Arial" w:cs="Arial"/>
          <w:color w:val="0070C0"/>
          <w:sz w:val="20"/>
          <w:szCs w:val="20"/>
        </w:rPr>
        <w:t xml:space="preserve">studi violoncellistici con R. Ripley e Silberstein. Studi di Composizione con R. Pettibone. </w:t>
      </w:r>
      <w:r w:rsidRPr="001B2163">
        <w:rPr>
          <w:rFonts w:ascii="Arial" w:hAnsi="Arial" w:cs="Arial"/>
          <w:color w:val="0070C0"/>
          <w:sz w:val="20"/>
          <w:szCs w:val="20"/>
        </w:rPr>
        <w:t xml:space="preserve">H. Whittaker e ad Havard con </w:t>
      </w:r>
      <w:r w:rsidR="00CD4350" w:rsidRPr="001B2163">
        <w:rPr>
          <w:rFonts w:ascii="Arial" w:hAnsi="Arial" w:cs="Arial"/>
          <w:color w:val="0070C0"/>
          <w:sz w:val="20"/>
          <w:szCs w:val="20"/>
        </w:rPr>
        <w:t xml:space="preserve">                  </w:t>
      </w:r>
      <w:r w:rsidRPr="001B2163">
        <w:rPr>
          <w:rFonts w:ascii="Arial" w:hAnsi="Arial" w:cs="Arial"/>
          <w:color w:val="0070C0"/>
          <w:sz w:val="20"/>
          <w:szCs w:val="20"/>
        </w:rPr>
        <w:t>R</w:t>
      </w:r>
      <w:r w:rsidR="00CD4350" w:rsidRPr="001B2163">
        <w:rPr>
          <w:rFonts w:ascii="Arial" w:hAnsi="Arial" w:cs="Arial"/>
          <w:color w:val="0070C0"/>
          <w:sz w:val="20"/>
          <w:szCs w:val="20"/>
        </w:rPr>
        <w:t>.</w:t>
      </w:r>
      <w:r w:rsidRPr="001B2163">
        <w:rPr>
          <w:rFonts w:ascii="Arial" w:hAnsi="Arial" w:cs="Arial"/>
          <w:color w:val="0070C0"/>
          <w:sz w:val="20"/>
          <w:szCs w:val="20"/>
        </w:rPr>
        <w:t xml:space="preserve"> Thompson, Woodworth e Moevs. </w:t>
      </w:r>
      <w:r w:rsidRPr="005D7D27">
        <w:rPr>
          <w:rFonts w:ascii="Arial" w:hAnsi="Arial" w:cs="Arial"/>
          <w:color w:val="0070C0"/>
          <w:sz w:val="20"/>
          <w:szCs w:val="20"/>
        </w:rPr>
        <w:t xml:space="preserve">Perfezionamento pianistico con Wuhrer a Monaco e sempre con </w:t>
      </w:r>
      <w:r w:rsidR="00F826B0" w:rsidRPr="005D7D27">
        <w:rPr>
          <w:rFonts w:ascii="Arial" w:hAnsi="Arial" w:cs="Arial"/>
          <w:color w:val="0070C0"/>
          <w:sz w:val="20"/>
          <w:szCs w:val="20"/>
        </w:rPr>
        <w:t xml:space="preserve"> </w:t>
      </w:r>
      <w:r w:rsidRPr="005D7D27">
        <w:rPr>
          <w:rFonts w:ascii="Arial" w:hAnsi="Arial" w:cs="Arial"/>
          <w:color w:val="0070C0"/>
          <w:sz w:val="20"/>
          <w:szCs w:val="20"/>
        </w:rPr>
        <w:t xml:space="preserve">Moevs, </w:t>
      </w:r>
      <w:r w:rsidR="00CD4350">
        <w:rPr>
          <w:rFonts w:ascii="Arial" w:hAnsi="Arial" w:cs="Arial"/>
          <w:color w:val="0070C0"/>
          <w:sz w:val="20"/>
          <w:szCs w:val="20"/>
        </w:rPr>
        <w:t xml:space="preserve">                   </w:t>
      </w:r>
      <w:r w:rsidRPr="005D7D27">
        <w:rPr>
          <w:rFonts w:ascii="Arial" w:hAnsi="Arial" w:cs="Arial"/>
          <w:color w:val="0070C0"/>
          <w:sz w:val="20"/>
          <w:szCs w:val="20"/>
        </w:rPr>
        <w:t>per la composizione, a Roma.</w:t>
      </w:r>
    </w:p>
    <w:p w:rsidR="00940111" w:rsidRPr="005D7D27" w:rsidRDefault="00DA75F1" w:rsidP="000F4EDF">
      <w:pPr>
        <w:tabs>
          <w:tab w:val="left" w:pos="0"/>
          <w:tab w:val="left" w:pos="4253"/>
        </w:tabs>
        <w:spacing w:line="276" w:lineRule="auto"/>
        <w:rPr>
          <w:rFonts w:ascii="Arial" w:hAnsi="Arial" w:cs="Arial"/>
          <w:color w:val="000000"/>
          <w:lang w:val="en-US"/>
        </w:rPr>
      </w:pPr>
      <w:r w:rsidRPr="001B2163">
        <w:rPr>
          <w:rFonts w:ascii="Arial" w:hAnsi="Arial" w:cs="Arial"/>
          <w:color w:val="000000"/>
          <w:lang w:val="en-US"/>
        </w:rPr>
        <w:t xml:space="preserve">Brash Attacks, tr. </w:t>
      </w:r>
      <w:r w:rsidRPr="005D7D27">
        <w:rPr>
          <w:rFonts w:ascii="Arial" w:hAnsi="Arial" w:cs="Arial"/>
          <w:color w:val="000000"/>
          <w:lang w:val="en-US"/>
        </w:rPr>
        <w:t>e trombone (200</w:t>
      </w:r>
      <w:r w:rsidR="00940111" w:rsidRPr="005D7D27">
        <w:rPr>
          <w:rFonts w:ascii="Arial" w:hAnsi="Arial" w:cs="Arial"/>
          <w:color w:val="000000"/>
          <w:lang w:val="en-US"/>
        </w:rPr>
        <w:t>4</w:t>
      </w:r>
      <w:r w:rsidRPr="005D7D27">
        <w:rPr>
          <w:rFonts w:ascii="Arial" w:hAnsi="Arial" w:cs="Arial"/>
          <w:color w:val="000000"/>
          <w:lang w:val="en-US"/>
        </w:rPr>
        <w:t xml:space="preserve">).   </w:t>
      </w:r>
    </w:p>
    <w:p w:rsidR="00DA75F1" w:rsidRPr="005D7D27" w:rsidRDefault="00DA75F1" w:rsidP="000F4EDF">
      <w:pPr>
        <w:tabs>
          <w:tab w:val="left" w:pos="0"/>
          <w:tab w:val="left" w:pos="4253"/>
        </w:tabs>
        <w:spacing w:line="276" w:lineRule="auto"/>
        <w:rPr>
          <w:rFonts w:ascii="Arial" w:hAnsi="Arial" w:cs="Arial"/>
          <w:color w:val="000000"/>
          <w:lang w:val="en-US"/>
        </w:rPr>
      </w:pPr>
      <w:r w:rsidRPr="005D7D27">
        <w:rPr>
          <w:rFonts w:ascii="Arial" w:hAnsi="Arial" w:cs="Arial"/>
          <w:color w:val="000000"/>
          <w:lang w:val="en-US"/>
        </w:rPr>
        <w:t xml:space="preserve">Civilizations ands Its </w:t>
      </w:r>
      <w:r w:rsidR="00940111" w:rsidRPr="005D7D27">
        <w:rPr>
          <w:rFonts w:ascii="Arial" w:hAnsi="Arial" w:cs="Arial"/>
          <w:color w:val="000000"/>
          <w:lang w:val="en-US"/>
        </w:rPr>
        <w:t>D</w:t>
      </w:r>
      <w:r w:rsidRPr="005D7D27">
        <w:rPr>
          <w:rFonts w:ascii="Arial" w:hAnsi="Arial" w:cs="Arial"/>
          <w:color w:val="000000"/>
          <w:lang w:val="en-US"/>
        </w:rPr>
        <w:t>iscontent, tuba sola (1992</w:t>
      </w:r>
      <w:r w:rsidR="00940111" w:rsidRPr="005D7D27">
        <w:rPr>
          <w:rFonts w:ascii="Arial" w:hAnsi="Arial" w:cs="Arial"/>
          <w:color w:val="000000"/>
          <w:lang w:val="en-US"/>
        </w:rPr>
        <w:t>, 6’4</w:t>
      </w:r>
      <w:r w:rsidR="007C5E4C" w:rsidRPr="005D7D27">
        <w:rPr>
          <w:rFonts w:ascii="Arial" w:hAnsi="Arial" w:cs="Arial"/>
          <w:color w:val="000000"/>
          <w:lang w:val="en-US"/>
        </w:rPr>
        <w:t>5</w:t>
      </w:r>
      <w:r w:rsidRPr="005D7D27">
        <w:rPr>
          <w:rFonts w:ascii="Arial" w:hAnsi="Arial" w:cs="Arial"/>
          <w:color w:val="000000"/>
          <w:lang w:val="en-US"/>
        </w:rPr>
        <w:t>).</w:t>
      </w:r>
    </w:p>
    <w:p w:rsidR="00344CE7" w:rsidRPr="005D7D27" w:rsidRDefault="00344CE7" w:rsidP="000F4EDF">
      <w:pPr>
        <w:tabs>
          <w:tab w:val="left" w:pos="0"/>
          <w:tab w:val="left" w:pos="4253"/>
        </w:tabs>
        <w:spacing w:line="276" w:lineRule="auto"/>
        <w:rPr>
          <w:rFonts w:ascii="Arial" w:hAnsi="Arial" w:cs="Arial"/>
          <w:color w:val="000000"/>
          <w:lang w:val="en-US"/>
        </w:rPr>
      </w:pPr>
    </w:p>
    <w:p w:rsidR="00344CE7" w:rsidRPr="005D7D27" w:rsidRDefault="00344CE7"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WILSON  Richard Dana</w:t>
      </w:r>
      <w:r w:rsidRPr="005D7D27">
        <w:rPr>
          <w:rFonts w:ascii="Arial" w:hAnsi="Arial" w:cs="Arial"/>
          <w:color w:val="0070C0"/>
          <w:u w:val="single"/>
        </w:rPr>
        <w:tab/>
        <w:t>1946</w:t>
      </w:r>
    </w:p>
    <w:p w:rsidR="00344CE7" w:rsidRPr="005D7D27" w:rsidRDefault="00344CE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Pianista, compositore e insegnante americano, spazia dal classico al Jazz. Studi all’Eastmann School of</w:t>
      </w:r>
      <w:r w:rsidR="00212EED">
        <w:rPr>
          <w:rFonts w:ascii="Arial" w:hAnsi="Arial" w:cs="Arial"/>
          <w:color w:val="0070C0"/>
          <w:sz w:val="20"/>
          <w:szCs w:val="20"/>
        </w:rPr>
        <w:t xml:space="preserve"> </w:t>
      </w:r>
      <w:r w:rsidRPr="005D7D27">
        <w:rPr>
          <w:rFonts w:ascii="Arial" w:hAnsi="Arial" w:cs="Arial"/>
          <w:color w:val="0070C0"/>
          <w:sz w:val="20"/>
          <w:szCs w:val="20"/>
        </w:rPr>
        <w:t xml:space="preserve">Music </w:t>
      </w:r>
      <w:r w:rsidR="00212EED">
        <w:rPr>
          <w:rFonts w:ascii="Arial" w:hAnsi="Arial" w:cs="Arial"/>
          <w:color w:val="0070C0"/>
          <w:sz w:val="20"/>
          <w:szCs w:val="20"/>
        </w:rPr>
        <w:t xml:space="preserve">                     </w:t>
      </w:r>
      <w:r w:rsidRPr="005D7D27">
        <w:rPr>
          <w:rFonts w:ascii="Arial" w:hAnsi="Arial" w:cs="Arial"/>
          <w:color w:val="0070C0"/>
          <w:sz w:val="20"/>
          <w:szCs w:val="20"/>
        </w:rPr>
        <w:t>con S. Adler. Insegnante di composizione all’Università del Connecticut, al Bowdon College e</w:t>
      </w:r>
      <w:r w:rsidR="00212EED">
        <w:rPr>
          <w:rFonts w:ascii="Arial" w:hAnsi="Arial" w:cs="Arial"/>
          <w:color w:val="0070C0"/>
          <w:sz w:val="20"/>
          <w:szCs w:val="20"/>
        </w:rPr>
        <w:t xml:space="preserve"> </w:t>
      </w:r>
      <w:r w:rsidRPr="005D7D27">
        <w:rPr>
          <w:rFonts w:ascii="Arial" w:hAnsi="Arial" w:cs="Arial"/>
          <w:color w:val="0070C0"/>
          <w:sz w:val="20"/>
          <w:szCs w:val="20"/>
        </w:rPr>
        <w:t xml:space="preserve">all’Ithaca College </w:t>
      </w:r>
      <w:r w:rsidR="00F826B0" w:rsidRPr="005D7D27">
        <w:rPr>
          <w:rFonts w:ascii="Arial" w:hAnsi="Arial" w:cs="Arial"/>
          <w:color w:val="0070C0"/>
          <w:sz w:val="20"/>
          <w:szCs w:val="20"/>
        </w:rPr>
        <w:t xml:space="preserve"> </w:t>
      </w:r>
      <w:r w:rsidR="00CD4350">
        <w:rPr>
          <w:rFonts w:ascii="Arial" w:hAnsi="Arial" w:cs="Arial"/>
          <w:color w:val="0070C0"/>
          <w:sz w:val="20"/>
          <w:szCs w:val="20"/>
        </w:rPr>
        <w:t xml:space="preserve">                  </w:t>
      </w:r>
      <w:r w:rsidRPr="005D7D27">
        <w:rPr>
          <w:rFonts w:ascii="Arial" w:hAnsi="Arial" w:cs="Arial"/>
          <w:color w:val="0070C0"/>
          <w:sz w:val="20"/>
          <w:szCs w:val="20"/>
        </w:rPr>
        <w:t>di New York. 1° Premio all’International Trumpet Guild.</w:t>
      </w:r>
    </w:p>
    <w:p w:rsidR="00344CE7" w:rsidRPr="005D7D27" w:rsidRDefault="00344CE7" w:rsidP="000F4EDF">
      <w:pPr>
        <w:tabs>
          <w:tab w:val="left" w:pos="0"/>
          <w:tab w:val="left" w:pos="4253"/>
        </w:tabs>
        <w:spacing w:line="276" w:lineRule="auto"/>
        <w:rPr>
          <w:rFonts w:ascii="Arial" w:hAnsi="Arial" w:cs="Arial"/>
        </w:rPr>
      </w:pPr>
      <w:r w:rsidRPr="005D7D27">
        <w:rPr>
          <w:rFonts w:ascii="Arial" w:hAnsi="Arial" w:cs="Arial"/>
          <w:bCs/>
        </w:rPr>
        <w:lastRenderedPageBreak/>
        <w:t>Paradox,</w:t>
      </w:r>
      <w:r w:rsidRPr="005D7D27">
        <w:rPr>
          <w:rFonts w:ascii="Arial" w:hAnsi="Arial" w:cs="Arial"/>
        </w:rPr>
        <w:t xml:space="preserve"> trombone e pf. (2008).   </w:t>
      </w:r>
      <w:r w:rsidRPr="005D7D27">
        <w:rPr>
          <w:rStyle w:val="Enfasigrassetto"/>
          <w:rFonts w:ascii="Arial" w:hAnsi="Arial" w:cs="Arial"/>
          <w:b w:val="0"/>
        </w:rPr>
        <w:t>I wanna dance on my grave...sestetto di tromboni</w:t>
      </w:r>
      <w:r w:rsidRPr="005D7D27">
        <w:rPr>
          <w:rFonts w:ascii="Arial" w:hAnsi="Arial" w:cs="Arial"/>
        </w:rPr>
        <w:t xml:space="preserve"> (1990) </w:t>
      </w:r>
    </w:p>
    <w:p w:rsidR="00343A06" w:rsidRPr="005D7D27" w:rsidRDefault="00343A06" w:rsidP="000F4EDF">
      <w:pPr>
        <w:tabs>
          <w:tab w:val="left" w:pos="0"/>
          <w:tab w:val="left" w:pos="4253"/>
        </w:tabs>
        <w:spacing w:line="276" w:lineRule="auto"/>
        <w:rPr>
          <w:rFonts w:ascii="Arial" w:hAnsi="Arial" w:cs="Arial"/>
        </w:rPr>
      </w:pPr>
    </w:p>
    <w:p w:rsidR="00141E64" w:rsidRPr="005D7D27" w:rsidRDefault="00141E64"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WYNNE  David</w:t>
      </w:r>
      <w:r w:rsidRPr="005D7D27">
        <w:rPr>
          <w:rFonts w:ascii="Arial" w:hAnsi="Arial" w:cs="Arial"/>
          <w:color w:val="0070C0"/>
          <w:u w:val="single"/>
        </w:rPr>
        <w:tab/>
        <w:t>Penderyn, 2.6.1900 -  Pencoed, 23.3.1983.</w:t>
      </w:r>
    </w:p>
    <w:p w:rsidR="00141E64" w:rsidRPr="005D7D27" w:rsidRDefault="00141E6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britannico. A 12 anni lasciò la Scuola per fare il commesso in una drogheria, poi altri lavori </w:t>
      </w:r>
      <w:r w:rsidR="00212EED">
        <w:rPr>
          <w:rFonts w:ascii="Arial" w:hAnsi="Arial" w:cs="Arial"/>
          <w:color w:val="0070C0"/>
          <w:sz w:val="20"/>
          <w:szCs w:val="20"/>
        </w:rPr>
        <w:t xml:space="preserve">              </w:t>
      </w:r>
      <w:r w:rsidRPr="005D7D27">
        <w:rPr>
          <w:rFonts w:ascii="Arial" w:hAnsi="Arial" w:cs="Arial"/>
          <w:color w:val="0070C0"/>
          <w:sz w:val="20"/>
          <w:szCs w:val="20"/>
        </w:rPr>
        <w:t xml:space="preserve">fino ai 25 anni. A Cardiff l’ascolto di un concerto lo convinse a diventare musicista e iniziò gli studi all’University </w:t>
      </w:r>
      <w:r w:rsidR="00212EED">
        <w:rPr>
          <w:rFonts w:ascii="Arial" w:hAnsi="Arial" w:cs="Arial"/>
          <w:color w:val="0070C0"/>
          <w:sz w:val="20"/>
          <w:szCs w:val="20"/>
        </w:rPr>
        <w:t xml:space="preserve">              </w:t>
      </w:r>
      <w:r w:rsidRPr="005D7D27">
        <w:rPr>
          <w:rFonts w:ascii="Arial" w:hAnsi="Arial" w:cs="Arial"/>
          <w:color w:val="0070C0"/>
          <w:sz w:val="20"/>
          <w:szCs w:val="20"/>
        </w:rPr>
        <w:t xml:space="preserve">College per continuarli alla Bristol University. Raggiunto il diploma iniziò ad insegnare musica nelle Scuole, </w:t>
      </w:r>
      <w:r w:rsidR="00287320">
        <w:rPr>
          <w:rFonts w:ascii="Arial" w:hAnsi="Arial" w:cs="Arial"/>
          <w:color w:val="0070C0"/>
          <w:sz w:val="20"/>
          <w:szCs w:val="20"/>
        </w:rPr>
        <w:t xml:space="preserve">                  </w:t>
      </w:r>
      <w:r w:rsidRPr="005D7D27">
        <w:rPr>
          <w:rFonts w:ascii="Arial" w:hAnsi="Arial" w:cs="Arial"/>
          <w:color w:val="0070C0"/>
          <w:sz w:val="20"/>
          <w:szCs w:val="20"/>
        </w:rPr>
        <w:t xml:space="preserve">componendo nel poco tempo libero. Nel 1944 il suo 1° Concerto per archi, vinse un premio e da quel momento </w:t>
      </w:r>
      <w:r w:rsidR="00212EED">
        <w:rPr>
          <w:rFonts w:ascii="Arial" w:hAnsi="Arial" w:cs="Arial"/>
          <w:color w:val="0070C0"/>
          <w:sz w:val="20"/>
          <w:szCs w:val="20"/>
        </w:rPr>
        <w:t xml:space="preserve">                    </w:t>
      </w:r>
      <w:r w:rsidRPr="005D7D27">
        <w:rPr>
          <w:rFonts w:ascii="Arial" w:hAnsi="Arial" w:cs="Arial"/>
          <w:color w:val="0070C0"/>
          <w:sz w:val="20"/>
          <w:szCs w:val="20"/>
        </w:rPr>
        <w:t xml:space="preserve">iniziò a comporre, in modo geniale, nel 1952 arrivò a comporre una 1a Sinfonia, c. 40 minuti di durata, alla quale </w:t>
      </w:r>
      <w:r w:rsidR="00B57DAC">
        <w:rPr>
          <w:rFonts w:ascii="Arial" w:hAnsi="Arial" w:cs="Arial"/>
          <w:color w:val="0070C0"/>
          <w:sz w:val="20"/>
          <w:szCs w:val="20"/>
        </w:rPr>
        <w:t xml:space="preserve">             </w:t>
      </w:r>
      <w:r w:rsidRPr="005D7D27">
        <w:rPr>
          <w:rFonts w:ascii="Arial" w:hAnsi="Arial" w:cs="Arial"/>
          <w:color w:val="0070C0"/>
          <w:sz w:val="20"/>
          <w:szCs w:val="20"/>
        </w:rPr>
        <w:t>ne segurono altre due. La 2a Sinfonia fu diretta da Scherchen e la 3a da Sir C. Groves.</w:t>
      </w:r>
      <w:r w:rsidR="00212EED">
        <w:rPr>
          <w:rFonts w:ascii="Arial" w:hAnsi="Arial" w:cs="Arial"/>
          <w:color w:val="0070C0"/>
          <w:sz w:val="20"/>
          <w:szCs w:val="20"/>
        </w:rPr>
        <w:t xml:space="preserve"> </w:t>
      </w:r>
      <w:r w:rsidRPr="005D7D27">
        <w:rPr>
          <w:rFonts w:ascii="Arial" w:hAnsi="Arial" w:cs="Arial"/>
          <w:color w:val="0070C0"/>
          <w:sz w:val="20"/>
          <w:szCs w:val="20"/>
        </w:rPr>
        <w:t xml:space="preserve">Scrisse inoltre altri lavori </w:t>
      </w:r>
      <w:r w:rsidR="00212EED">
        <w:rPr>
          <w:rFonts w:ascii="Arial" w:hAnsi="Arial" w:cs="Arial"/>
          <w:color w:val="0070C0"/>
          <w:sz w:val="20"/>
          <w:szCs w:val="20"/>
        </w:rPr>
        <w:t xml:space="preserve">            </w:t>
      </w:r>
      <w:r w:rsidRPr="005D7D27">
        <w:rPr>
          <w:rFonts w:ascii="Arial" w:hAnsi="Arial" w:cs="Arial"/>
          <w:color w:val="0070C0"/>
          <w:sz w:val="20"/>
          <w:szCs w:val="20"/>
        </w:rPr>
        <w:t xml:space="preserve">sinfonici, delle Fantasie, dei Concerti…ecc. Vale la pena di dilungarsi nella sua descrizione per sottolineare che: </w:t>
      </w:r>
      <w:r w:rsidR="00212EED">
        <w:rPr>
          <w:rFonts w:ascii="Arial" w:hAnsi="Arial" w:cs="Arial"/>
          <w:color w:val="0070C0"/>
          <w:sz w:val="20"/>
          <w:szCs w:val="20"/>
        </w:rPr>
        <w:t xml:space="preserve">                       </w:t>
      </w:r>
      <w:r w:rsidRPr="005D7D27">
        <w:rPr>
          <w:rFonts w:ascii="Arial" w:hAnsi="Arial" w:cs="Arial"/>
          <w:color w:val="0070C0"/>
          <w:sz w:val="20"/>
          <w:szCs w:val="20"/>
        </w:rPr>
        <w:t>se la Musica è in noi, anche se con studi tardivi</w:t>
      </w:r>
      <w:r w:rsidR="00212EED">
        <w:rPr>
          <w:rFonts w:ascii="Arial" w:hAnsi="Arial" w:cs="Arial"/>
          <w:color w:val="0070C0"/>
          <w:sz w:val="20"/>
          <w:szCs w:val="20"/>
        </w:rPr>
        <w:t>,</w:t>
      </w:r>
      <w:r w:rsidRPr="005D7D27">
        <w:rPr>
          <w:rFonts w:ascii="Arial" w:hAnsi="Arial" w:cs="Arial"/>
          <w:color w:val="0070C0"/>
          <w:sz w:val="20"/>
          <w:szCs w:val="20"/>
        </w:rPr>
        <w:t xml:space="preserve"> la volontà può portare a risultati impensabili. Dal 1961 insegnò composizione al Musical College di Cardiff. Forse qualcuno ha esagerato nell’affermare che la sua Musica è più </w:t>
      </w:r>
      <w:r w:rsidR="00212EED">
        <w:rPr>
          <w:rFonts w:ascii="Arial" w:hAnsi="Arial" w:cs="Arial"/>
          <w:color w:val="0070C0"/>
          <w:sz w:val="20"/>
          <w:szCs w:val="20"/>
        </w:rPr>
        <w:t xml:space="preserve">              </w:t>
      </w:r>
      <w:r w:rsidRPr="005D7D27">
        <w:rPr>
          <w:rFonts w:ascii="Arial" w:hAnsi="Arial" w:cs="Arial"/>
          <w:color w:val="0070C0"/>
          <w:sz w:val="20"/>
          <w:szCs w:val="20"/>
        </w:rPr>
        <w:t xml:space="preserve">bella di quella di Tippet o Britten, ma è una questione soggettiva. In più in un brano vocale è evidente la sua </w:t>
      </w:r>
      <w:r w:rsidR="00212EED">
        <w:rPr>
          <w:rFonts w:ascii="Arial" w:hAnsi="Arial" w:cs="Arial"/>
          <w:color w:val="0070C0"/>
          <w:sz w:val="20"/>
          <w:szCs w:val="20"/>
        </w:rPr>
        <w:t xml:space="preserve">                  </w:t>
      </w:r>
      <w:r w:rsidRPr="005D7D27">
        <w:rPr>
          <w:rFonts w:ascii="Arial" w:hAnsi="Arial" w:cs="Arial"/>
          <w:color w:val="0070C0"/>
          <w:sz w:val="20"/>
          <w:szCs w:val="20"/>
        </w:rPr>
        <w:t>simpatia, dove dice: “</w:t>
      </w:r>
      <w:r w:rsidRPr="005D7D27">
        <w:rPr>
          <w:rFonts w:ascii="Arial" w:hAnsi="Arial" w:cs="Arial"/>
          <w:i/>
          <w:color w:val="0070C0"/>
          <w:sz w:val="20"/>
          <w:szCs w:val="20"/>
        </w:rPr>
        <w:t>La vecchiaia ha bussato alla porta, non l’ho fatta entrare rispondendo: non sono a casa!</w:t>
      </w:r>
      <w:r w:rsidRPr="005D7D27">
        <w:rPr>
          <w:rFonts w:ascii="Arial" w:hAnsi="Arial" w:cs="Arial"/>
          <w:color w:val="0070C0"/>
          <w:sz w:val="20"/>
          <w:szCs w:val="20"/>
        </w:rPr>
        <w:t xml:space="preserve">”  </w:t>
      </w:r>
    </w:p>
    <w:p w:rsidR="005C2596" w:rsidRPr="005D7D27" w:rsidRDefault="00141E64" w:rsidP="000F4EDF">
      <w:pPr>
        <w:tabs>
          <w:tab w:val="left" w:pos="0"/>
          <w:tab w:val="left" w:pos="4253"/>
        </w:tabs>
        <w:spacing w:line="276" w:lineRule="auto"/>
        <w:rPr>
          <w:rFonts w:ascii="Arial" w:hAnsi="Arial" w:cs="Arial"/>
        </w:rPr>
      </w:pPr>
      <w:r w:rsidRPr="005D7D27">
        <w:rPr>
          <w:rFonts w:ascii="Arial" w:hAnsi="Arial" w:cs="Arial"/>
          <w:color w:val="000000"/>
        </w:rPr>
        <w:t xml:space="preserve">Sonatina per trombone (1956).   </w:t>
      </w:r>
      <w:r w:rsidR="005C2596" w:rsidRPr="005D7D27">
        <w:rPr>
          <w:rFonts w:ascii="Arial" w:hAnsi="Arial" w:cs="Arial"/>
        </w:rPr>
        <w:t xml:space="preserve">Suite per 2 </w:t>
      </w:r>
      <w:r w:rsidR="005574EA" w:rsidRPr="005D7D27">
        <w:rPr>
          <w:rFonts w:ascii="Arial" w:hAnsi="Arial" w:cs="Arial"/>
        </w:rPr>
        <w:t>tr</w:t>
      </w:r>
      <w:r w:rsidRPr="005D7D27">
        <w:rPr>
          <w:rFonts w:ascii="Arial" w:hAnsi="Arial" w:cs="Arial"/>
        </w:rPr>
        <w:t>ombe</w:t>
      </w:r>
      <w:r w:rsidR="005C2596" w:rsidRPr="005D7D27">
        <w:rPr>
          <w:rFonts w:ascii="Arial" w:hAnsi="Arial" w:cs="Arial"/>
        </w:rPr>
        <w:t xml:space="preserve"> e </w:t>
      </w:r>
      <w:r w:rsidR="005574EA" w:rsidRPr="005D7D27">
        <w:rPr>
          <w:rFonts w:ascii="Arial" w:hAnsi="Arial" w:cs="Arial"/>
        </w:rPr>
        <w:t>3 tromboni</w:t>
      </w:r>
      <w:r w:rsidR="005C2596" w:rsidRPr="005D7D27">
        <w:rPr>
          <w:rFonts w:ascii="Arial" w:hAnsi="Arial" w:cs="Arial"/>
        </w:rPr>
        <w:t xml:space="preserve"> (1959).   </w:t>
      </w:r>
    </w:p>
    <w:p w:rsidR="00DC1732" w:rsidRPr="005D7D27" w:rsidRDefault="00DC1732" w:rsidP="000F4EDF">
      <w:pPr>
        <w:pStyle w:val="NormaleWeb"/>
        <w:tabs>
          <w:tab w:val="left" w:pos="0"/>
          <w:tab w:val="left" w:pos="4253"/>
        </w:tabs>
        <w:spacing w:before="120" w:beforeAutospacing="0" w:after="0" w:afterAutospacing="0" w:line="276" w:lineRule="auto"/>
        <w:rPr>
          <w:rFonts w:ascii="Arial" w:hAnsi="Arial" w:cs="Arial"/>
        </w:rPr>
      </w:pPr>
    </w:p>
    <w:p w:rsidR="00DC1732" w:rsidRPr="005D7D27" w:rsidRDefault="00DC173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WILKENSCHILDT </w:t>
      </w:r>
      <w:r w:rsidR="00C15A69" w:rsidRPr="005D7D27">
        <w:rPr>
          <w:rFonts w:ascii="Arial" w:hAnsi="Arial" w:cs="Arial"/>
          <w:color w:val="0070C0"/>
          <w:u w:val="single"/>
        </w:rPr>
        <w:t xml:space="preserve"> Georg</w:t>
      </w:r>
      <w:r w:rsidR="00C15A69" w:rsidRPr="005D7D27">
        <w:rPr>
          <w:rFonts w:ascii="Arial" w:hAnsi="Arial" w:cs="Arial"/>
          <w:color w:val="0070C0"/>
          <w:u w:val="single"/>
        </w:rPr>
        <w:tab/>
        <w:t>5.10.1918 - 5.1.1996.</w:t>
      </w:r>
    </w:p>
    <w:p w:rsidR="00C15A69" w:rsidRPr="005D7D27" w:rsidRDefault="00C15A69"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danese.</w:t>
      </w:r>
    </w:p>
    <w:p w:rsidR="00DC1732" w:rsidRPr="005D7D27" w:rsidRDefault="00DC173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Caprice, </w:t>
      </w:r>
      <w:r w:rsidR="0041622D" w:rsidRPr="005D7D27">
        <w:rPr>
          <w:rFonts w:ascii="Arial" w:hAnsi="Arial" w:cs="Arial"/>
        </w:rPr>
        <w:t>trombone e pf.</w:t>
      </w:r>
      <w:r w:rsidRPr="005D7D27">
        <w:rPr>
          <w:rFonts w:ascii="Arial" w:hAnsi="Arial" w:cs="Arial"/>
        </w:rPr>
        <w:t xml:space="preserve">  Impromptu,</w:t>
      </w:r>
      <w:r w:rsidR="0041622D" w:rsidRPr="005D7D27">
        <w:rPr>
          <w:rFonts w:ascii="Arial" w:hAnsi="Arial" w:cs="Arial"/>
        </w:rPr>
        <w:t xml:space="preserve"> trombone e pf.</w:t>
      </w:r>
      <w:r w:rsidR="0096044F" w:rsidRPr="005D7D27">
        <w:rPr>
          <w:rFonts w:ascii="Arial" w:hAnsi="Arial" w:cs="Arial"/>
        </w:rPr>
        <w:t xml:space="preserve">   24 Solo per </w:t>
      </w:r>
      <w:r w:rsidR="00D656C7" w:rsidRPr="005D7D27">
        <w:rPr>
          <w:rFonts w:ascii="Arial" w:hAnsi="Arial" w:cs="Arial"/>
        </w:rPr>
        <w:t>trombone</w:t>
      </w:r>
      <w:r w:rsidR="0096044F" w:rsidRPr="005D7D27">
        <w:rPr>
          <w:rFonts w:ascii="Arial" w:hAnsi="Arial" w:cs="Arial"/>
        </w:rPr>
        <w:t xml:space="preserve"> e pf.</w:t>
      </w:r>
    </w:p>
    <w:p w:rsidR="00645044" w:rsidRPr="005D7D27" w:rsidRDefault="00645044" w:rsidP="000F4EDF">
      <w:pPr>
        <w:pStyle w:val="NormaleWeb"/>
        <w:tabs>
          <w:tab w:val="left" w:pos="0"/>
          <w:tab w:val="left" w:pos="4253"/>
        </w:tabs>
        <w:spacing w:before="120" w:beforeAutospacing="0" w:after="0" w:afterAutospacing="0" w:line="276" w:lineRule="auto"/>
        <w:rPr>
          <w:rFonts w:ascii="Arial" w:hAnsi="Arial" w:cs="Arial"/>
        </w:rPr>
      </w:pPr>
    </w:p>
    <w:p w:rsidR="00645044" w:rsidRPr="005D7D27" w:rsidRDefault="00645044" w:rsidP="000F4EDF">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after="0"/>
        <w:jc w:val="left"/>
        <w:rPr>
          <w:color w:val="0070C0"/>
          <w:u w:val="single"/>
          <w:lang w:val="it-IT"/>
        </w:rPr>
      </w:pPr>
      <w:r w:rsidRPr="005D7D27">
        <w:rPr>
          <w:color w:val="0070C0"/>
          <w:u w:val="single"/>
          <w:lang w:val="it-IT"/>
        </w:rPr>
        <w:t>WINTEREGG  Steven</w:t>
      </w:r>
      <w:r w:rsidRPr="005D7D27">
        <w:rPr>
          <w:color w:val="0070C0"/>
          <w:u w:val="single"/>
          <w:lang w:val="it-IT"/>
        </w:rPr>
        <w:tab/>
        <w:t>1952</w:t>
      </w:r>
    </w:p>
    <w:p w:rsidR="00645044" w:rsidRPr="005D7D27" w:rsidRDefault="00645044" w:rsidP="000F4EDF">
      <w:pPr>
        <w:pStyle w:val="Corpodeltesto21"/>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0"/>
          <w:tab w:val="left" w:pos="4253"/>
        </w:tabs>
        <w:spacing w:after="0"/>
        <w:jc w:val="left"/>
        <w:rPr>
          <w:color w:val="0070C0"/>
          <w:sz w:val="20"/>
          <w:lang w:val="it-IT"/>
        </w:rPr>
      </w:pPr>
      <w:r w:rsidRPr="005D7D27">
        <w:rPr>
          <w:color w:val="0070C0"/>
          <w:sz w:val="20"/>
          <w:lang w:val="it-IT"/>
        </w:rPr>
        <w:t xml:space="preserve">Compositore e tuba principale nell’Orchestra Filarmonica di Dayton. Studi al Conservatorio di Cincinnati e </w:t>
      </w:r>
      <w:r w:rsidR="00212EED">
        <w:rPr>
          <w:color w:val="0070C0"/>
          <w:sz w:val="20"/>
          <w:lang w:val="it-IT"/>
        </w:rPr>
        <w:t xml:space="preserve">                  </w:t>
      </w:r>
      <w:r w:rsidRPr="005D7D27">
        <w:rPr>
          <w:color w:val="0070C0"/>
          <w:sz w:val="20"/>
          <w:lang w:val="it-IT"/>
        </w:rPr>
        <w:t xml:space="preserve">all’Università dell’Ohio, allievo di Steinorth, Proctor e Wells. Insegnante alla Wittenberg University. </w:t>
      </w:r>
    </w:p>
    <w:p w:rsidR="00645044" w:rsidRPr="005D7D27" w:rsidRDefault="00645044" w:rsidP="000F4EDF">
      <w:pPr>
        <w:pStyle w:val="Titolo"/>
        <w:tabs>
          <w:tab w:val="left" w:pos="0"/>
          <w:tab w:val="left" w:pos="4253"/>
        </w:tabs>
        <w:spacing w:before="120" w:after="0" w:line="276" w:lineRule="auto"/>
        <w:jc w:val="left"/>
        <w:outlineLvl w:val="9"/>
        <w:rPr>
          <w:b w:val="0"/>
          <w:color w:val="000000"/>
          <w:sz w:val="24"/>
          <w:szCs w:val="24"/>
        </w:rPr>
      </w:pPr>
      <w:r w:rsidRPr="005D7D27">
        <w:rPr>
          <w:b w:val="0"/>
          <w:color w:val="000000"/>
          <w:sz w:val="24"/>
          <w:szCs w:val="24"/>
        </w:rPr>
        <w:t>A Time for… tuba sola (1991).   3 Movimenti, tuba e pf. (1997).</w:t>
      </w:r>
    </w:p>
    <w:p w:rsidR="00645044" w:rsidRPr="005D7D27" w:rsidRDefault="00645044" w:rsidP="000F4EDF">
      <w:pPr>
        <w:pStyle w:val="Titolo"/>
        <w:tabs>
          <w:tab w:val="left" w:pos="0"/>
          <w:tab w:val="left" w:pos="4253"/>
        </w:tabs>
        <w:spacing w:before="120" w:after="0" w:line="276" w:lineRule="auto"/>
        <w:jc w:val="left"/>
        <w:outlineLvl w:val="9"/>
        <w:rPr>
          <w:b w:val="0"/>
          <w:color w:val="000000"/>
          <w:sz w:val="24"/>
          <w:szCs w:val="24"/>
        </w:rPr>
      </w:pPr>
      <w:r w:rsidRPr="005D7D27">
        <w:rPr>
          <w:b w:val="0"/>
          <w:color w:val="000000"/>
          <w:sz w:val="24"/>
          <w:szCs w:val="24"/>
        </w:rPr>
        <w:t>Time Structures, quartetto di tube (1977).   Concerto per tuba e pf. (1991, 16’).</w:t>
      </w:r>
    </w:p>
    <w:p w:rsidR="00645044" w:rsidRPr="005D7D27" w:rsidRDefault="00645044" w:rsidP="000F4EDF">
      <w:pPr>
        <w:pStyle w:val="Titolo"/>
        <w:tabs>
          <w:tab w:val="left" w:pos="0"/>
          <w:tab w:val="left" w:pos="4253"/>
        </w:tabs>
        <w:spacing w:before="120" w:after="0" w:line="276" w:lineRule="auto"/>
        <w:jc w:val="left"/>
        <w:outlineLvl w:val="9"/>
        <w:rPr>
          <w:b w:val="0"/>
          <w:color w:val="000000"/>
          <w:sz w:val="24"/>
          <w:szCs w:val="24"/>
        </w:rPr>
      </w:pPr>
      <w:r w:rsidRPr="005D7D27">
        <w:rPr>
          <w:b w:val="0"/>
          <w:color w:val="000000"/>
          <w:sz w:val="24"/>
          <w:szCs w:val="24"/>
        </w:rPr>
        <w:t>Night Skies, euphonium solo (2005).</w:t>
      </w:r>
    </w:p>
    <w:p w:rsidR="003337BA" w:rsidRPr="005D7D27" w:rsidRDefault="003337BA" w:rsidP="000F4EDF">
      <w:pPr>
        <w:pStyle w:val="Titolo"/>
        <w:tabs>
          <w:tab w:val="left" w:pos="0"/>
          <w:tab w:val="left" w:pos="4253"/>
        </w:tabs>
        <w:spacing w:before="120" w:after="0" w:line="276" w:lineRule="auto"/>
        <w:jc w:val="left"/>
        <w:outlineLvl w:val="9"/>
        <w:rPr>
          <w:b w:val="0"/>
          <w:color w:val="000000"/>
          <w:sz w:val="24"/>
          <w:szCs w:val="24"/>
        </w:rPr>
      </w:pPr>
    </w:p>
    <w:p w:rsidR="003337BA" w:rsidRPr="005D7D27" w:rsidRDefault="003337B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WYSOCKI  Zdzislaw</w:t>
      </w:r>
      <w:r w:rsidRPr="005D7D27">
        <w:rPr>
          <w:rFonts w:ascii="Arial" w:hAnsi="Arial" w:cs="Arial"/>
          <w:color w:val="0070C0"/>
          <w:u w:val="single"/>
        </w:rPr>
        <w:tab/>
        <w:t>Poznan, 1944</w:t>
      </w:r>
    </w:p>
    <w:p w:rsidR="003337BA" w:rsidRPr="005D7D27" w:rsidRDefault="003337B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pianista polacco, studi a Poznan e a Vienna con Urbanner. Cittadino austriaco dal 1976 e </w:t>
      </w:r>
      <w:r w:rsidR="00212EED">
        <w:rPr>
          <w:rFonts w:ascii="Arial" w:hAnsi="Arial" w:cs="Arial"/>
          <w:color w:val="0070C0"/>
          <w:sz w:val="20"/>
          <w:szCs w:val="20"/>
        </w:rPr>
        <w:t xml:space="preserve">                         </w:t>
      </w:r>
      <w:r w:rsidRPr="005D7D27">
        <w:rPr>
          <w:rFonts w:ascii="Arial" w:hAnsi="Arial" w:cs="Arial"/>
          <w:color w:val="0070C0"/>
          <w:sz w:val="20"/>
          <w:szCs w:val="20"/>
        </w:rPr>
        <w:t>Insegnante di composizione all'Università di Vienna.</w:t>
      </w:r>
    </w:p>
    <w:p w:rsidR="003337BA" w:rsidRPr="005D7D27" w:rsidRDefault="003337BA" w:rsidP="000F4EDF">
      <w:pPr>
        <w:tabs>
          <w:tab w:val="left" w:pos="0"/>
          <w:tab w:val="left" w:pos="4253"/>
        </w:tabs>
        <w:spacing w:line="276" w:lineRule="auto"/>
        <w:rPr>
          <w:rFonts w:ascii="Arial" w:hAnsi="Arial" w:cs="Arial"/>
        </w:rPr>
      </w:pPr>
      <w:r w:rsidRPr="005D7D27">
        <w:rPr>
          <w:rFonts w:ascii="Arial" w:hAnsi="Arial" w:cs="Arial"/>
        </w:rPr>
        <w:t xml:space="preserve">Concerto Doppio, trombone, arpa ed ens. (2002, 20).   Quartettino di tromboni (2010, 8').   </w:t>
      </w:r>
    </w:p>
    <w:p w:rsidR="005C2596" w:rsidRPr="005D7D27" w:rsidRDefault="005C2596" w:rsidP="000F4EDF">
      <w:pPr>
        <w:tabs>
          <w:tab w:val="left" w:pos="0"/>
          <w:tab w:val="left" w:pos="4253"/>
        </w:tabs>
        <w:spacing w:line="276" w:lineRule="auto"/>
        <w:rPr>
          <w:rFonts w:ascii="Arial" w:hAnsi="Arial" w:cs="Arial"/>
          <w:color w:val="008000"/>
          <w:u w:val="single"/>
        </w:rPr>
      </w:pPr>
    </w:p>
    <w:p w:rsidR="00CC5F7B" w:rsidRPr="005D7D27" w:rsidRDefault="00CC5F7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WOLF</w:t>
      </w:r>
      <w:r w:rsidR="00A26E6E" w:rsidRPr="005D7D27">
        <w:rPr>
          <w:rFonts w:ascii="Arial" w:hAnsi="Arial" w:cs="Arial"/>
          <w:color w:val="0070C0"/>
          <w:u w:val="single"/>
        </w:rPr>
        <w:t>F  Christian</w:t>
      </w:r>
      <w:r w:rsidR="00A26E6E" w:rsidRPr="005D7D27">
        <w:rPr>
          <w:rFonts w:ascii="Arial" w:hAnsi="Arial" w:cs="Arial"/>
          <w:color w:val="0070C0"/>
          <w:u w:val="single"/>
        </w:rPr>
        <w:tab/>
        <w:t>Nizza, 8.3.1934</w:t>
      </w:r>
    </w:p>
    <w:p w:rsidR="007E20EC" w:rsidRPr="005D7D27" w:rsidRDefault="007E20EC"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americano, nato in Francia, dal 1941 negli Stati Uniti. Studi ad Harvard e al Dartmouth College </w:t>
      </w:r>
      <w:r w:rsidR="00F826B0" w:rsidRPr="005D7D27">
        <w:rPr>
          <w:rFonts w:ascii="Arial" w:hAnsi="Arial" w:cs="Arial"/>
          <w:color w:val="0070C0"/>
          <w:sz w:val="20"/>
          <w:szCs w:val="20"/>
        </w:rPr>
        <w:t xml:space="preserve">   </w:t>
      </w:r>
      <w:r w:rsidR="00212EED">
        <w:rPr>
          <w:rFonts w:ascii="Arial" w:hAnsi="Arial" w:cs="Arial"/>
          <w:color w:val="0070C0"/>
          <w:sz w:val="20"/>
          <w:szCs w:val="20"/>
        </w:rPr>
        <w:t xml:space="preserve">                  </w:t>
      </w:r>
      <w:r w:rsidRPr="005D7D27">
        <w:rPr>
          <w:rFonts w:ascii="Arial" w:hAnsi="Arial" w:cs="Arial"/>
          <w:color w:val="0070C0"/>
          <w:sz w:val="20"/>
          <w:szCs w:val="20"/>
        </w:rPr>
        <w:t xml:space="preserve">con Wolff, Strauss, Tudor, Cage e Feldman. In parecchi suoi brani lascia la possibilità d’inserie altri strumenti </w:t>
      </w:r>
      <w:r w:rsidR="00902A66" w:rsidRPr="005D7D27">
        <w:rPr>
          <w:rFonts w:ascii="Arial" w:hAnsi="Arial" w:cs="Arial"/>
          <w:color w:val="0070C0"/>
          <w:sz w:val="20"/>
          <w:szCs w:val="20"/>
        </w:rPr>
        <w:t xml:space="preserve">     </w:t>
      </w:r>
      <w:r w:rsidR="00212EED">
        <w:rPr>
          <w:rFonts w:ascii="Arial" w:hAnsi="Arial" w:cs="Arial"/>
          <w:color w:val="0070C0"/>
          <w:sz w:val="20"/>
          <w:szCs w:val="20"/>
        </w:rPr>
        <w:t xml:space="preserve">                    </w:t>
      </w:r>
      <w:r w:rsidRPr="005D7D27">
        <w:rPr>
          <w:rFonts w:ascii="Arial" w:hAnsi="Arial" w:cs="Arial"/>
          <w:color w:val="0070C0"/>
          <w:sz w:val="20"/>
          <w:szCs w:val="20"/>
        </w:rPr>
        <w:t>e</w:t>
      </w:r>
      <w:r w:rsidR="00902A66" w:rsidRPr="005D7D27">
        <w:rPr>
          <w:rFonts w:ascii="Arial" w:hAnsi="Arial" w:cs="Arial"/>
          <w:color w:val="0070C0"/>
          <w:sz w:val="20"/>
          <w:szCs w:val="20"/>
        </w:rPr>
        <w:t xml:space="preserve"> </w:t>
      </w:r>
      <w:r w:rsidRPr="005D7D27">
        <w:rPr>
          <w:rFonts w:ascii="Arial" w:hAnsi="Arial" w:cs="Arial"/>
          <w:color w:val="0070C0"/>
          <w:sz w:val="20"/>
          <w:szCs w:val="20"/>
        </w:rPr>
        <w:t>i tempi di durata, sempre su sua indicazione, sono talvolta a volontà dell’esecutore.</w:t>
      </w:r>
    </w:p>
    <w:p w:rsidR="007E20EC" w:rsidRPr="005D7D27" w:rsidRDefault="007E20EC" w:rsidP="000F4EDF">
      <w:pPr>
        <w:tabs>
          <w:tab w:val="left" w:pos="0"/>
          <w:tab w:val="left" w:pos="4253"/>
        </w:tabs>
        <w:spacing w:line="276" w:lineRule="auto"/>
        <w:rPr>
          <w:rFonts w:ascii="Arial" w:hAnsi="Arial" w:cs="Arial"/>
          <w:color w:val="000000"/>
          <w:lang w:val="en-US"/>
        </w:rPr>
      </w:pPr>
      <w:r w:rsidRPr="005D7D27">
        <w:rPr>
          <w:rFonts w:ascii="Arial" w:hAnsi="Arial" w:cs="Arial"/>
          <w:color w:val="000000"/>
        </w:rPr>
        <w:t xml:space="preserve">Peggy, trombone solo (1993, 11’).   Ruth, trb. pf. </w:t>
      </w:r>
      <w:r w:rsidRPr="005D7D27">
        <w:rPr>
          <w:rFonts w:ascii="Arial" w:hAnsi="Arial" w:cs="Arial"/>
          <w:color w:val="000000"/>
          <w:lang w:val="en-US"/>
        </w:rPr>
        <w:t xml:space="preserve">(1991, 24’).   </w:t>
      </w:r>
    </w:p>
    <w:p w:rsidR="007E20EC" w:rsidRPr="005D7D27" w:rsidRDefault="007E20EC" w:rsidP="000F4EDF">
      <w:pPr>
        <w:tabs>
          <w:tab w:val="left" w:pos="0"/>
          <w:tab w:val="left" w:pos="4253"/>
        </w:tabs>
        <w:spacing w:line="276" w:lineRule="auto"/>
        <w:rPr>
          <w:rFonts w:ascii="Arial" w:hAnsi="Arial" w:cs="Arial"/>
        </w:rPr>
      </w:pPr>
      <w:r w:rsidRPr="005D7D27">
        <w:rPr>
          <w:rFonts w:ascii="Arial" w:hAnsi="Arial" w:cs="Arial"/>
          <w:iCs/>
          <w:color w:val="000000"/>
          <w:lang w:val="en-US"/>
        </w:rPr>
        <w:t>Dark as a Dungeon</w:t>
      </w:r>
      <w:r w:rsidRPr="005D7D27">
        <w:rPr>
          <w:rFonts w:ascii="Arial" w:hAnsi="Arial" w:cs="Arial"/>
          <w:color w:val="000000"/>
          <w:lang w:val="en-US"/>
        </w:rPr>
        <w:t xml:space="preserve">, tbn. ctb. </w:t>
      </w:r>
      <w:r w:rsidRPr="005D7D27">
        <w:rPr>
          <w:rFonts w:ascii="Arial" w:hAnsi="Arial" w:cs="Arial"/>
          <w:color w:val="000000"/>
        </w:rPr>
        <w:t xml:space="preserve">(1977, 7’).   </w:t>
      </w:r>
      <w:r w:rsidRPr="005D7D27">
        <w:rPr>
          <w:rFonts w:ascii="Arial" w:hAnsi="Arial" w:cs="Arial"/>
        </w:rPr>
        <w:t xml:space="preserve">Edges per trombone. pf. e viola (1968).   </w:t>
      </w:r>
    </w:p>
    <w:p w:rsidR="007E20EC" w:rsidRPr="005D7D27" w:rsidRDefault="007E20EC" w:rsidP="000F4EDF">
      <w:pPr>
        <w:tabs>
          <w:tab w:val="left" w:pos="0"/>
          <w:tab w:val="left" w:pos="4253"/>
        </w:tabs>
        <w:spacing w:line="276" w:lineRule="auto"/>
        <w:rPr>
          <w:rFonts w:ascii="Arial" w:hAnsi="Arial" w:cs="Arial"/>
        </w:rPr>
      </w:pPr>
      <w:r w:rsidRPr="005D7D27">
        <w:rPr>
          <w:rFonts w:ascii="Arial" w:hAnsi="Arial" w:cs="Arial"/>
        </w:rPr>
        <w:t xml:space="preserve">Tilbury 1, trb. vl. vla (1969).    Tilbury 2, trb. pf. vl. vla (1969).   </w:t>
      </w:r>
    </w:p>
    <w:p w:rsidR="007E20EC" w:rsidRPr="005D7D27" w:rsidRDefault="007E20EC" w:rsidP="000F4EDF">
      <w:pPr>
        <w:tabs>
          <w:tab w:val="left" w:pos="0"/>
          <w:tab w:val="left" w:pos="4253"/>
        </w:tabs>
        <w:spacing w:line="276" w:lineRule="auto"/>
        <w:rPr>
          <w:rFonts w:ascii="Arial" w:hAnsi="Arial" w:cs="Arial"/>
          <w:lang w:val="en-US"/>
        </w:rPr>
      </w:pPr>
      <w:r w:rsidRPr="005D7D27">
        <w:rPr>
          <w:rFonts w:ascii="Arial" w:hAnsi="Arial" w:cs="Arial"/>
          <w:lang w:val="en-US"/>
        </w:rPr>
        <w:lastRenderedPageBreak/>
        <w:t xml:space="preserve">Tilbury 3, trb. vl. vla. pf. (1969).    Tilbury 4, trb. vl. vla. pf. (1970).   </w:t>
      </w:r>
    </w:p>
    <w:p w:rsidR="002B2B4B" w:rsidRPr="005D7D27" w:rsidRDefault="007E20EC" w:rsidP="000F4EDF">
      <w:pPr>
        <w:tabs>
          <w:tab w:val="left" w:pos="0"/>
          <w:tab w:val="left" w:pos="4253"/>
        </w:tabs>
        <w:spacing w:line="276" w:lineRule="auto"/>
        <w:rPr>
          <w:rFonts w:ascii="Arial" w:hAnsi="Arial" w:cs="Arial"/>
          <w:lang w:val="en-GB"/>
        </w:rPr>
      </w:pPr>
      <w:r w:rsidRPr="005D7D27">
        <w:rPr>
          <w:rFonts w:ascii="Arial" w:hAnsi="Arial" w:cs="Arial"/>
          <w:color w:val="000000"/>
          <w:lang w:val="en-US"/>
        </w:rPr>
        <w:t xml:space="preserve">Tilbury 5, trb. pf. vl. (1996, 13’).   </w:t>
      </w:r>
      <w:r w:rsidR="002B2B4B" w:rsidRPr="005D7D27">
        <w:rPr>
          <w:rFonts w:ascii="Arial" w:hAnsi="Arial" w:cs="Arial"/>
          <w:lang w:val="en-GB"/>
        </w:rPr>
        <w:t>Snowdrop, trb. pf. vl. vla. melodica (1970).</w:t>
      </w:r>
      <w:r w:rsidRPr="005D7D27">
        <w:rPr>
          <w:rFonts w:ascii="Arial" w:hAnsi="Arial" w:cs="Arial"/>
          <w:lang w:val="en-GB"/>
        </w:rPr>
        <w:t xml:space="preserve">   </w:t>
      </w:r>
    </w:p>
    <w:p w:rsidR="002B2B4B" w:rsidRPr="005D7D27" w:rsidRDefault="00A26E6E" w:rsidP="000F4EDF">
      <w:pPr>
        <w:tabs>
          <w:tab w:val="left" w:pos="0"/>
          <w:tab w:val="left" w:pos="4253"/>
        </w:tabs>
        <w:spacing w:line="276" w:lineRule="auto"/>
        <w:rPr>
          <w:rFonts w:ascii="Arial" w:hAnsi="Arial" w:cs="Arial"/>
          <w:lang w:val="en-GB"/>
        </w:rPr>
      </w:pPr>
      <w:r w:rsidRPr="005D7D27">
        <w:rPr>
          <w:rFonts w:ascii="Arial" w:hAnsi="Arial" w:cs="Arial"/>
          <w:lang w:val="en-GB"/>
        </w:rPr>
        <w:t>Dark as a Dungeon, trb. ctb. orch. (1977</w:t>
      </w:r>
      <w:r w:rsidR="00AE5A89" w:rsidRPr="005D7D27">
        <w:rPr>
          <w:rFonts w:ascii="Arial" w:hAnsi="Arial" w:cs="Arial"/>
          <w:lang w:val="en-GB"/>
        </w:rPr>
        <w:t>, 7’45</w:t>
      </w:r>
      <w:r w:rsidRPr="005D7D27">
        <w:rPr>
          <w:rFonts w:ascii="Arial" w:hAnsi="Arial" w:cs="Arial"/>
          <w:lang w:val="en-GB"/>
        </w:rPr>
        <w:t>).</w:t>
      </w:r>
      <w:r w:rsidR="002B2B4B" w:rsidRPr="005D7D27">
        <w:rPr>
          <w:rFonts w:ascii="Arial" w:hAnsi="Arial" w:cs="Arial"/>
          <w:lang w:val="en-GB"/>
        </w:rPr>
        <w:t xml:space="preserve">   </w:t>
      </w:r>
      <w:r w:rsidRPr="005D7D27">
        <w:rPr>
          <w:rFonts w:ascii="Arial" w:hAnsi="Arial" w:cs="Arial"/>
          <w:lang w:val="en-GB"/>
        </w:rPr>
        <w:t xml:space="preserve">Exercises op. 17 trb. orch. (1975).   </w:t>
      </w:r>
    </w:p>
    <w:p w:rsidR="002B2B4B" w:rsidRPr="005D7D27" w:rsidRDefault="00A26E6E" w:rsidP="000F4EDF">
      <w:pPr>
        <w:tabs>
          <w:tab w:val="left" w:pos="0"/>
          <w:tab w:val="left" w:pos="4253"/>
        </w:tabs>
        <w:spacing w:line="276" w:lineRule="auto"/>
        <w:rPr>
          <w:rFonts w:ascii="Arial" w:hAnsi="Arial" w:cs="Arial"/>
          <w:lang w:val="en-GB"/>
        </w:rPr>
      </w:pPr>
      <w:r w:rsidRPr="005D7D27">
        <w:rPr>
          <w:rFonts w:ascii="Arial" w:hAnsi="Arial" w:cs="Arial"/>
          <w:lang w:val="en-GB"/>
        </w:rPr>
        <w:t xml:space="preserve">Ruth, trombone e orch. (1991).   For 1, 2, or 3 People, trb. </w:t>
      </w:r>
      <w:r w:rsidR="007E20EC" w:rsidRPr="005D7D27">
        <w:rPr>
          <w:rFonts w:ascii="Arial" w:hAnsi="Arial" w:cs="Arial"/>
          <w:lang w:val="en-GB"/>
        </w:rPr>
        <w:t xml:space="preserve">e </w:t>
      </w:r>
      <w:r w:rsidRPr="005D7D27">
        <w:rPr>
          <w:rFonts w:ascii="Arial" w:hAnsi="Arial" w:cs="Arial"/>
          <w:lang w:val="en-GB"/>
        </w:rPr>
        <w:t xml:space="preserve">orch.   </w:t>
      </w:r>
    </w:p>
    <w:p w:rsidR="007E20EC" w:rsidRPr="005D7D27" w:rsidRDefault="007E20EC" w:rsidP="000F4EDF">
      <w:pPr>
        <w:tabs>
          <w:tab w:val="left" w:pos="0"/>
          <w:tab w:val="left" w:pos="4253"/>
        </w:tabs>
        <w:spacing w:line="276" w:lineRule="auto"/>
        <w:rPr>
          <w:rFonts w:ascii="Arial" w:hAnsi="Arial" w:cs="Arial"/>
          <w:lang w:val="en-US"/>
        </w:rPr>
      </w:pPr>
      <w:r w:rsidRPr="005D7D27">
        <w:rPr>
          <w:rFonts w:ascii="Arial" w:hAnsi="Arial" w:cs="Arial"/>
          <w:lang w:val="en-US"/>
        </w:rPr>
        <w:t xml:space="preserve">Peggy, trb. orch. (1993).    Tuba song, trb. e orch. (1992).   </w:t>
      </w:r>
    </w:p>
    <w:p w:rsidR="009E1E9B" w:rsidRPr="005D7D27" w:rsidRDefault="007E20EC" w:rsidP="000F4EDF">
      <w:pPr>
        <w:tabs>
          <w:tab w:val="left" w:pos="0"/>
          <w:tab w:val="left" w:pos="4253"/>
        </w:tabs>
        <w:spacing w:line="276" w:lineRule="auto"/>
        <w:rPr>
          <w:rFonts w:ascii="Arial" w:hAnsi="Arial" w:cs="Arial"/>
          <w:color w:val="000000"/>
          <w:lang w:val="en-US"/>
        </w:rPr>
      </w:pPr>
      <w:r w:rsidRPr="005D7D27">
        <w:rPr>
          <w:rFonts w:ascii="Arial" w:hAnsi="Arial" w:cs="Arial"/>
          <w:color w:val="000000"/>
          <w:lang w:val="en-US"/>
        </w:rPr>
        <w:t>Tuba Song, tuba sola (1992, 12’).</w:t>
      </w:r>
    </w:p>
    <w:p w:rsidR="009E1E9B" w:rsidRPr="005D7D27" w:rsidRDefault="009E1E9B" w:rsidP="000F4EDF">
      <w:pPr>
        <w:tabs>
          <w:tab w:val="left" w:pos="0"/>
          <w:tab w:val="left" w:pos="4253"/>
        </w:tabs>
        <w:spacing w:line="276" w:lineRule="auto"/>
        <w:rPr>
          <w:rFonts w:ascii="Arial" w:hAnsi="Arial" w:cs="Arial"/>
          <w:color w:val="000000"/>
          <w:lang w:val="en-US"/>
        </w:rPr>
      </w:pPr>
    </w:p>
    <w:p w:rsidR="009E1E9B" w:rsidRPr="005D7D27" w:rsidRDefault="009E1E9B" w:rsidP="000F4EDF">
      <w:pPr>
        <w:tabs>
          <w:tab w:val="left" w:pos="0"/>
          <w:tab w:val="left" w:pos="4253"/>
        </w:tabs>
        <w:spacing w:line="276" w:lineRule="auto"/>
        <w:rPr>
          <w:rFonts w:ascii="Arial" w:hAnsi="Arial" w:cs="Arial"/>
          <w:color w:val="0070C0"/>
          <w:u w:val="single"/>
          <w:lang w:val="en-US"/>
        </w:rPr>
      </w:pPr>
      <w:r w:rsidRPr="005D7D27">
        <w:rPr>
          <w:rFonts w:ascii="Arial" w:hAnsi="Arial" w:cs="Arial"/>
          <w:color w:val="0070C0"/>
          <w:u w:val="single"/>
          <w:lang w:val="en-US"/>
        </w:rPr>
        <w:t>WOOLLEN  Russel</w:t>
      </w:r>
      <w:r w:rsidRPr="005D7D27">
        <w:rPr>
          <w:rFonts w:ascii="Arial" w:hAnsi="Arial" w:cs="Arial"/>
          <w:color w:val="0070C0"/>
          <w:u w:val="single"/>
          <w:lang w:val="en-US"/>
        </w:rPr>
        <w:tab/>
        <w:t>Hartford, 7.1.1923 - Charlottesville, 16.3.1994.</w:t>
      </w:r>
    </w:p>
    <w:p w:rsidR="009E1E9B" w:rsidRPr="005D7D27" w:rsidRDefault="009E1E9B"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organista, clavicembalista e sacerdote statunitense. Studi iniziati a 6 anni e proseguti con </w:t>
      </w:r>
      <w:r w:rsidR="00212EED">
        <w:rPr>
          <w:rFonts w:ascii="Arial" w:hAnsi="Arial" w:cs="Arial"/>
          <w:color w:val="0070C0"/>
          <w:sz w:val="20"/>
          <w:szCs w:val="20"/>
        </w:rPr>
        <w:t xml:space="preserve">            </w:t>
      </w:r>
      <w:r w:rsidRPr="005D7D27">
        <w:rPr>
          <w:rFonts w:ascii="Arial" w:hAnsi="Arial" w:cs="Arial"/>
          <w:color w:val="0070C0"/>
          <w:sz w:val="20"/>
          <w:szCs w:val="20"/>
        </w:rPr>
        <w:t>Ernest Bianco, con Nabokov al Conservatorio Peabody di Baltimora e a Parigi con Nadia Boulanger.</w:t>
      </w:r>
      <w:r w:rsidR="00212EED">
        <w:rPr>
          <w:rFonts w:ascii="Arial" w:hAnsi="Arial" w:cs="Arial"/>
          <w:color w:val="0070C0"/>
          <w:sz w:val="20"/>
          <w:szCs w:val="20"/>
        </w:rPr>
        <w:t xml:space="preserve">                                    </w:t>
      </w:r>
      <w:r w:rsidRPr="005D7D27">
        <w:rPr>
          <w:rFonts w:ascii="Arial" w:hAnsi="Arial" w:cs="Arial"/>
          <w:color w:val="0070C0"/>
          <w:sz w:val="20"/>
          <w:szCs w:val="20"/>
        </w:rPr>
        <w:t>Dal 1953 al 1955 ancora studi con W. Piston ad Harward. Nel 1964 abbandonò il sacerdozio, per contrasti</w:t>
      </w:r>
      <w:r w:rsidR="00212EED">
        <w:rPr>
          <w:rFonts w:ascii="Arial" w:hAnsi="Arial" w:cs="Arial"/>
          <w:color w:val="0070C0"/>
          <w:sz w:val="20"/>
          <w:szCs w:val="20"/>
        </w:rPr>
        <w:t xml:space="preserve"> </w:t>
      </w:r>
      <w:r w:rsidRPr="005D7D27">
        <w:rPr>
          <w:rFonts w:ascii="Arial" w:hAnsi="Arial" w:cs="Arial"/>
          <w:color w:val="0070C0"/>
          <w:sz w:val="20"/>
          <w:szCs w:val="20"/>
        </w:rPr>
        <w:t xml:space="preserve">con il </w:t>
      </w:r>
      <w:r w:rsidR="00212EED">
        <w:rPr>
          <w:rFonts w:ascii="Arial" w:hAnsi="Arial" w:cs="Arial"/>
          <w:color w:val="0070C0"/>
          <w:sz w:val="20"/>
          <w:szCs w:val="20"/>
        </w:rPr>
        <w:t xml:space="preserve">           </w:t>
      </w:r>
      <w:r w:rsidR="00287320">
        <w:rPr>
          <w:rFonts w:ascii="Arial" w:hAnsi="Arial" w:cs="Arial"/>
          <w:color w:val="0070C0"/>
          <w:sz w:val="20"/>
          <w:szCs w:val="20"/>
        </w:rPr>
        <w:t xml:space="preserve">      </w:t>
      </w:r>
      <w:r w:rsidRPr="005D7D27">
        <w:rPr>
          <w:rFonts w:ascii="Arial" w:hAnsi="Arial" w:cs="Arial"/>
          <w:color w:val="0070C0"/>
          <w:sz w:val="20"/>
          <w:szCs w:val="20"/>
        </w:rPr>
        <w:t>suo stile di vita laico. Questa sua frase rivela la motivazione: “Stavo bruciando la candela dalle 2</w:t>
      </w:r>
      <w:r w:rsidR="00212EED">
        <w:rPr>
          <w:rFonts w:ascii="Arial" w:hAnsi="Arial" w:cs="Arial"/>
          <w:color w:val="0070C0"/>
          <w:sz w:val="20"/>
          <w:szCs w:val="20"/>
        </w:rPr>
        <w:t xml:space="preserve"> </w:t>
      </w:r>
      <w:r w:rsidRPr="005D7D27">
        <w:rPr>
          <w:rFonts w:ascii="Arial" w:hAnsi="Arial" w:cs="Arial"/>
          <w:color w:val="0070C0"/>
          <w:sz w:val="20"/>
          <w:szCs w:val="20"/>
        </w:rPr>
        <w:t xml:space="preserve">estremità, ho </w:t>
      </w:r>
      <w:r w:rsidR="00212EED">
        <w:rPr>
          <w:rFonts w:ascii="Arial" w:hAnsi="Arial" w:cs="Arial"/>
          <w:color w:val="0070C0"/>
          <w:sz w:val="20"/>
          <w:szCs w:val="20"/>
        </w:rPr>
        <w:t xml:space="preserve">                </w:t>
      </w:r>
      <w:r w:rsidRPr="005D7D27">
        <w:rPr>
          <w:rFonts w:ascii="Arial" w:hAnsi="Arial" w:cs="Arial"/>
          <w:color w:val="0070C0"/>
          <w:sz w:val="20"/>
          <w:szCs w:val="20"/>
        </w:rPr>
        <w:t>iniziato ad aver un mal di testa incessante, sopra la mia testa volteggiava una nuvola nera”. Nel 1962 abbandonò l’Università cattolica, dove fu uno dei fondatori del Dipartimento di Musica e 2 anni dopo</w:t>
      </w:r>
      <w:r w:rsidR="00F826B0" w:rsidRPr="005D7D27">
        <w:rPr>
          <w:rFonts w:ascii="Arial" w:hAnsi="Arial" w:cs="Arial"/>
          <w:color w:val="0070C0"/>
          <w:sz w:val="20"/>
          <w:szCs w:val="20"/>
        </w:rPr>
        <w:t xml:space="preserve"> </w:t>
      </w:r>
      <w:r w:rsidRPr="005D7D27">
        <w:rPr>
          <w:rFonts w:ascii="Arial" w:hAnsi="Arial" w:cs="Arial"/>
          <w:color w:val="0070C0"/>
          <w:sz w:val="20"/>
          <w:szCs w:val="20"/>
        </w:rPr>
        <w:t xml:space="preserve">il sacerdozio. </w:t>
      </w:r>
      <w:r w:rsidR="00212EED">
        <w:rPr>
          <w:rFonts w:ascii="Arial" w:hAnsi="Arial" w:cs="Arial"/>
          <w:color w:val="0070C0"/>
          <w:sz w:val="20"/>
          <w:szCs w:val="20"/>
        </w:rPr>
        <w:t xml:space="preserve">                               </w:t>
      </w:r>
      <w:r w:rsidRPr="005D7D27">
        <w:rPr>
          <w:rFonts w:ascii="Arial" w:hAnsi="Arial" w:cs="Arial"/>
          <w:color w:val="0070C0"/>
          <w:sz w:val="20"/>
          <w:szCs w:val="20"/>
        </w:rPr>
        <w:t>Dal 1969 al 1974 fu insegnante ad Harward, si sposò nel 1977. Dal 1982 fu organista alla</w:t>
      </w:r>
      <w:r w:rsidR="00212EED">
        <w:rPr>
          <w:rFonts w:ascii="Arial" w:hAnsi="Arial" w:cs="Arial"/>
          <w:color w:val="0070C0"/>
          <w:sz w:val="20"/>
          <w:szCs w:val="20"/>
        </w:rPr>
        <w:t xml:space="preserve"> </w:t>
      </w:r>
      <w:r w:rsidRPr="005D7D27">
        <w:rPr>
          <w:rFonts w:ascii="Arial" w:hAnsi="Arial" w:cs="Arial"/>
          <w:color w:val="0070C0"/>
          <w:sz w:val="20"/>
          <w:szCs w:val="20"/>
        </w:rPr>
        <w:t xml:space="preserve">Chiesa </w:t>
      </w:r>
      <w:r w:rsidR="00F826B0" w:rsidRPr="005D7D27">
        <w:rPr>
          <w:rFonts w:ascii="Arial" w:hAnsi="Arial" w:cs="Arial"/>
          <w:color w:val="0070C0"/>
          <w:sz w:val="20"/>
          <w:szCs w:val="20"/>
        </w:rPr>
        <w:t xml:space="preserve"> </w:t>
      </w:r>
      <w:r w:rsidRPr="005D7D27">
        <w:rPr>
          <w:rFonts w:ascii="Arial" w:hAnsi="Arial" w:cs="Arial"/>
          <w:color w:val="0070C0"/>
          <w:sz w:val="20"/>
          <w:szCs w:val="20"/>
        </w:rPr>
        <w:t xml:space="preserve">di Arlington, </w:t>
      </w:r>
      <w:r w:rsidR="00212EED">
        <w:rPr>
          <w:rFonts w:ascii="Arial" w:hAnsi="Arial" w:cs="Arial"/>
          <w:color w:val="0070C0"/>
          <w:sz w:val="20"/>
          <w:szCs w:val="20"/>
        </w:rPr>
        <w:t xml:space="preserve">             </w:t>
      </w:r>
      <w:r w:rsidRPr="005D7D27">
        <w:rPr>
          <w:rFonts w:ascii="Arial" w:hAnsi="Arial" w:cs="Arial"/>
          <w:color w:val="0070C0"/>
          <w:sz w:val="20"/>
          <w:szCs w:val="20"/>
        </w:rPr>
        <w:t>insegnò privatamente e continuò a comporre. Il suo brano più famoso è la cantata</w:t>
      </w:r>
      <w:r w:rsidR="00212EED">
        <w:rPr>
          <w:rFonts w:ascii="Arial" w:hAnsi="Arial" w:cs="Arial"/>
          <w:color w:val="0070C0"/>
          <w:sz w:val="20"/>
          <w:szCs w:val="20"/>
        </w:rPr>
        <w:t xml:space="preserve"> </w:t>
      </w:r>
      <w:r w:rsidRPr="005D7D27">
        <w:rPr>
          <w:rFonts w:ascii="Arial" w:hAnsi="Arial" w:cs="Arial"/>
          <w:color w:val="0070C0"/>
          <w:sz w:val="20"/>
          <w:szCs w:val="20"/>
        </w:rPr>
        <w:t xml:space="preserve">“In Martyrum Memoriam” per </w:t>
      </w:r>
      <w:r w:rsidR="00212EED">
        <w:rPr>
          <w:rFonts w:ascii="Arial" w:hAnsi="Arial" w:cs="Arial"/>
          <w:color w:val="0070C0"/>
          <w:sz w:val="20"/>
          <w:szCs w:val="20"/>
        </w:rPr>
        <w:t xml:space="preserve">                        </w:t>
      </w:r>
      <w:r w:rsidRPr="005D7D27">
        <w:rPr>
          <w:rFonts w:ascii="Arial" w:hAnsi="Arial" w:cs="Arial"/>
          <w:color w:val="0070C0"/>
          <w:sz w:val="20"/>
          <w:szCs w:val="20"/>
        </w:rPr>
        <w:t xml:space="preserve">M. L. King e R. Kennedy, trasmessa negli Stati Uniti c. 500 volte. </w:t>
      </w:r>
    </w:p>
    <w:p w:rsidR="009E1E9B" w:rsidRPr="005D7D27" w:rsidRDefault="009E1E9B" w:rsidP="000F4EDF">
      <w:pPr>
        <w:tabs>
          <w:tab w:val="left" w:pos="0"/>
          <w:tab w:val="left" w:pos="4253"/>
        </w:tabs>
        <w:spacing w:line="276" w:lineRule="auto"/>
        <w:rPr>
          <w:rFonts w:ascii="Arial" w:hAnsi="Arial" w:cs="Arial"/>
        </w:rPr>
      </w:pPr>
      <w:r w:rsidRPr="005D7D27">
        <w:rPr>
          <w:rFonts w:ascii="Arial" w:hAnsi="Arial" w:cs="Arial"/>
        </w:rPr>
        <w:t>Sonata per trombone e pf. (1972, 12’).</w:t>
      </w:r>
    </w:p>
    <w:p w:rsidR="002B2B4B" w:rsidRPr="005D7D27" w:rsidRDefault="002B2B4B" w:rsidP="000F4EDF">
      <w:pPr>
        <w:tabs>
          <w:tab w:val="left" w:pos="0"/>
          <w:tab w:val="left" w:pos="4253"/>
        </w:tabs>
        <w:spacing w:line="276" w:lineRule="auto"/>
        <w:rPr>
          <w:rFonts w:ascii="Arial" w:hAnsi="Arial" w:cs="Arial"/>
        </w:rPr>
      </w:pPr>
    </w:p>
    <w:p w:rsidR="00850D9A" w:rsidRPr="005D7D27" w:rsidRDefault="00850D9A"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WOUD  Nick</w:t>
      </w:r>
      <w:r w:rsidRPr="005D7D27">
        <w:rPr>
          <w:rFonts w:ascii="Arial" w:hAnsi="Arial" w:cs="Arial"/>
          <w:color w:val="0070C0"/>
          <w:u w:val="single"/>
        </w:rPr>
        <w:tab/>
        <w:t>9.4.1955</w:t>
      </w:r>
    </w:p>
    <w:p w:rsidR="00850D9A" w:rsidRPr="005D7D27" w:rsidRDefault="00850D9A"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timpanista olandese, allievo di</w:t>
      </w:r>
      <w:r w:rsidR="00D94646" w:rsidRPr="005D7D27">
        <w:rPr>
          <w:rFonts w:ascii="Arial" w:hAnsi="Arial" w:cs="Arial"/>
          <w:color w:val="0070C0"/>
          <w:sz w:val="20"/>
          <w:szCs w:val="20"/>
        </w:rPr>
        <w:t xml:space="preserve"> </w:t>
      </w:r>
      <w:r w:rsidRPr="005D7D27">
        <w:rPr>
          <w:rFonts w:ascii="Arial" w:hAnsi="Arial" w:cs="Arial"/>
          <w:color w:val="0070C0"/>
          <w:sz w:val="20"/>
          <w:szCs w:val="20"/>
        </w:rPr>
        <w:t xml:space="preserve">Labordus e Pustjens al Conservatorio di Amsterdam. </w:t>
      </w:r>
      <w:r w:rsidR="003F495A" w:rsidRPr="005D7D27">
        <w:rPr>
          <w:rFonts w:ascii="Arial" w:hAnsi="Arial" w:cs="Arial"/>
          <w:color w:val="0070C0"/>
          <w:sz w:val="20"/>
          <w:szCs w:val="20"/>
        </w:rPr>
        <w:t xml:space="preserve">     </w:t>
      </w:r>
      <w:r w:rsidR="00212EED">
        <w:rPr>
          <w:rFonts w:ascii="Arial" w:hAnsi="Arial" w:cs="Arial"/>
          <w:color w:val="0070C0"/>
          <w:sz w:val="20"/>
          <w:szCs w:val="20"/>
        </w:rPr>
        <w:t xml:space="preserve">                            </w:t>
      </w:r>
      <w:r w:rsidRPr="005D7D27">
        <w:rPr>
          <w:rFonts w:ascii="Arial" w:hAnsi="Arial" w:cs="Arial"/>
          <w:color w:val="0070C0"/>
          <w:sz w:val="20"/>
          <w:szCs w:val="20"/>
        </w:rPr>
        <w:t>Timpanista alla Concertgebouw Orchestra. Insegnante al Conservatorio di Utrecht e ad Amsterdam.</w:t>
      </w:r>
    </w:p>
    <w:p w:rsidR="00CC5F7B" w:rsidRPr="005D7D27" w:rsidRDefault="00850D9A" w:rsidP="000F4EDF">
      <w:pPr>
        <w:tabs>
          <w:tab w:val="left" w:pos="0"/>
          <w:tab w:val="left" w:pos="4253"/>
        </w:tabs>
        <w:spacing w:line="276" w:lineRule="auto"/>
        <w:rPr>
          <w:rFonts w:ascii="Arial" w:hAnsi="Arial" w:cs="Arial"/>
        </w:rPr>
      </w:pPr>
      <w:r w:rsidRPr="005D7D27">
        <w:rPr>
          <w:rFonts w:ascii="Arial" w:hAnsi="Arial" w:cs="Arial"/>
        </w:rPr>
        <w:t>Serenata, trb. solo</w:t>
      </w:r>
      <w:r w:rsidR="00A83699" w:rsidRPr="005D7D27">
        <w:rPr>
          <w:rFonts w:ascii="Arial" w:hAnsi="Arial" w:cs="Arial"/>
        </w:rPr>
        <w:t>,</w:t>
      </w:r>
      <w:r w:rsidRPr="005D7D27">
        <w:rPr>
          <w:rFonts w:ascii="Arial" w:hAnsi="Arial" w:cs="Arial"/>
        </w:rPr>
        <w:t xml:space="preserve"> oppure quart</w:t>
      </w:r>
      <w:r w:rsidR="00A80ECD" w:rsidRPr="005D7D27">
        <w:rPr>
          <w:rFonts w:ascii="Arial" w:hAnsi="Arial" w:cs="Arial"/>
        </w:rPr>
        <w:t>e</w:t>
      </w:r>
      <w:r w:rsidRPr="005D7D27">
        <w:rPr>
          <w:rFonts w:ascii="Arial" w:hAnsi="Arial" w:cs="Arial"/>
        </w:rPr>
        <w:t>tto di tromboni (17’).</w:t>
      </w:r>
      <w:r w:rsidR="00CC5F7B" w:rsidRPr="005D7D27">
        <w:rPr>
          <w:rFonts w:ascii="Arial" w:hAnsi="Arial" w:cs="Arial"/>
        </w:rPr>
        <w:t xml:space="preserve">   </w:t>
      </w:r>
    </w:p>
    <w:p w:rsidR="00850D9A" w:rsidRPr="005D7D27" w:rsidRDefault="00850D9A" w:rsidP="000F4EDF">
      <w:pPr>
        <w:tabs>
          <w:tab w:val="left" w:pos="0"/>
          <w:tab w:val="left" w:pos="4253"/>
        </w:tabs>
        <w:spacing w:line="276" w:lineRule="auto"/>
        <w:rPr>
          <w:rFonts w:ascii="Arial" w:hAnsi="Arial" w:cs="Arial"/>
          <w:color w:val="00CC00"/>
        </w:rPr>
      </w:pPr>
    </w:p>
    <w:p w:rsidR="005C2596" w:rsidRPr="005D7D27" w:rsidRDefault="005C259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WOHLFAHRT  Frank</w:t>
      </w:r>
      <w:r w:rsidRPr="005D7D27">
        <w:rPr>
          <w:rFonts w:ascii="Arial" w:hAnsi="Arial" w:cs="Arial"/>
          <w:color w:val="0070C0"/>
          <w:u w:val="single"/>
        </w:rPr>
        <w:tab/>
        <w:t>Brema, 15.4.1894 - 3.10.1977.</w:t>
      </w:r>
    </w:p>
    <w:p w:rsidR="005C2596" w:rsidRPr="005D7D27" w:rsidRDefault="005C259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Studi ad Amburgo e Berlino, privatamente con Kurth a Berna. Insegnante ad Amburgo.</w:t>
      </w:r>
    </w:p>
    <w:p w:rsidR="005C2596" w:rsidRPr="005D7D27" w:rsidRDefault="005C2596" w:rsidP="000F4EDF">
      <w:pPr>
        <w:tabs>
          <w:tab w:val="left" w:pos="0"/>
          <w:tab w:val="left" w:pos="4253"/>
        </w:tabs>
        <w:spacing w:line="276" w:lineRule="auto"/>
        <w:rPr>
          <w:rFonts w:ascii="Arial" w:hAnsi="Arial" w:cs="Arial"/>
        </w:rPr>
      </w:pPr>
      <w:r w:rsidRPr="005D7D27">
        <w:rPr>
          <w:rFonts w:ascii="Arial" w:hAnsi="Arial" w:cs="Arial"/>
        </w:rPr>
        <w:t xml:space="preserve">Fanfarenmusik per 2 </w:t>
      </w:r>
      <w:r w:rsidR="005574EA" w:rsidRPr="005D7D27">
        <w:rPr>
          <w:rFonts w:ascii="Arial" w:hAnsi="Arial" w:cs="Arial"/>
        </w:rPr>
        <w:t>tr</w:t>
      </w:r>
      <w:r w:rsidR="00A83699" w:rsidRPr="005D7D27">
        <w:rPr>
          <w:rFonts w:ascii="Arial" w:hAnsi="Arial" w:cs="Arial"/>
        </w:rPr>
        <w:t>.</w:t>
      </w:r>
      <w:r w:rsidRPr="005D7D27">
        <w:rPr>
          <w:rFonts w:ascii="Arial" w:hAnsi="Arial" w:cs="Arial"/>
        </w:rPr>
        <w:t xml:space="preserve"> e </w:t>
      </w:r>
      <w:r w:rsidR="005574EA" w:rsidRPr="005D7D27">
        <w:rPr>
          <w:rFonts w:ascii="Arial" w:hAnsi="Arial" w:cs="Arial"/>
        </w:rPr>
        <w:t>3 tromboni</w:t>
      </w:r>
      <w:r w:rsidRPr="005D7D27">
        <w:rPr>
          <w:rFonts w:ascii="Arial" w:hAnsi="Arial" w:cs="Arial"/>
        </w:rPr>
        <w:t xml:space="preserve"> (1958).</w:t>
      </w:r>
    </w:p>
    <w:p w:rsidR="00A21A1D" w:rsidRPr="005D7D27" w:rsidRDefault="00A21A1D" w:rsidP="000F4EDF">
      <w:pPr>
        <w:tabs>
          <w:tab w:val="left" w:pos="0"/>
          <w:tab w:val="left" w:pos="4253"/>
        </w:tabs>
        <w:spacing w:line="276" w:lineRule="auto"/>
        <w:rPr>
          <w:rFonts w:ascii="Arial" w:hAnsi="Arial" w:cs="Arial"/>
        </w:rPr>
      </w:pPr>
    </w:p>
    <w:p w:rsidR="00A21A1D" w:rsidRPr="005D7D27" w:rsidRDefault="00A21A1D"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WUORINEN  Charles</w:t>
      </w:r>
      <w:r w:rsidRPr="005D7D27">
        <w:rPr>
          <w:rFonts w:ascii="Arial" w:hAnsi="Arial" w:cs="Arial"/>
          <w:color w:val="0070C0"/>
          <w:u w:val="single"/>
        </w:rPr>
        <w:tab/>
        <w:t>New York, 9.6.1938</w:t>
      </w:r>
    </w:p>
    <w:p w:rsidR="009F2D1B" w:rsidRPr="005D7D27" w:rsidRDefault="00A21A1D" w:rsidP="000F4EDF">
      <w:pPr>
        <w:tabs>
          <w:tab w:val="left" w:pos="0"/>
          <w:tab w:val="left" w:pos="4253"/>
        </w:tabs>
        <w:spacing w:line="276" w:lineRule="auto"/>
        <w:rPr>
          <w:rFonts w:ascii="Arial" w:hAnsi="Arial" w:cs="Arial"/>
        </w:rPr>
      </w:pPr>
      <w:r w:rsidRPr="005D7D27">
        <w:rPr>
          <w:rFonts w:ascii="Arial" w:hAnsi="Arial" w:cs="Arial"/>
          <w:color w:val="0070C0"/>
          <w:sz w:val="20"/>
          <w:szCs w:val="20"/>
        </w:rPr>
        <w:t xml:space="preserve">Compositore e pianista americano, allievo di Leuning. Insegnante nelle Università di: Princeton, Columbia, </w:t>
      </w:r>
      <w:r w:rsidR="00F826B0" w:rsidRPr="005D7D27">
        <w:rPr>
          <w:rFonts w:ascii="Arial" w:hAnsi="Arial" w:cs="Arial"/>
          <w:color w:val="0070C0"/>
          <w:sz w:val="20"/>
          <w:szCs w:val="20"/>
        </w:rPr>
        <w:t xml:space="preserve">   </w:t>
      </w:r>
      <w:r w:rsidR="00212EED">
        <w:rPr>
          <w:rFonts w:ascii="Arial" w:hAnsi="Arial" w:cs="Arial"/>
          <w:color w:val="0070C0"/>
          <w:sz w:val="20"/>
          <w:szCs w:val="20"/>
        </w:rPr>
        <w:t xml:space="preserve">                    </w:t>
      </w:r>
      <w:r w:rsidRPr="005D7D27">
        <w:rPr>
          <w:rFonts w:ascii="Arial" w:hAnsi="Arial" w:cs="Arial"/>
          <w:color w:val="0070C0"/>
          <w:sz w:val="20"/>
          <w:szCs w:val="20"/>
        </w:rPr>
        <w:t>Iowa, California, Buffalo, Rutgers, Manhattan School, Conservatorio del New England.</w:t>
      </w:r>
    </w:p>
    <w:p w:rsidR="00276C95" w:rsidRPr="005D7D27" w:rsidRDefault="009E12AA" w:rsidP="000F4EDF">
      <w:pPr>
        <w:tabs>
          <w:tab w:val="left" w:pos="0"/>
          <w:tab w:val="left" w:pos="4253"/>
        </w:tabs>
        <w:spacing w:line="276" w:lineRule="auto"/>
        <w:rPr>
          <w:rFonts w:ascii="Arial" w:hAnsi="Arial" w:cs="Arial"/>
        </w:rPr>
      </w:pPr>
      <w:r w:rsidRPr="005D7D27">
        <w:rPr>
          <w:rFonts w:ascii="Arial" w:hAnsi="Arial" w:cs="Arial"/>
        </w:rPr>
        <w:t>Consort</w:t>
      </w:r>
      <w:r w:rsidR="009F2D1B" w:rsidRPr="005D7D27">
        <w:rPr>
          <w:rFonts w:ascii="Arial" w:hAnsi="Arial" w:cs="Arial"/>
        </w:rPr>
        <w:t xml:space="preserve">, </w:t>
      </w:r>
      <w:r w:rsidRPr="005D7D27">
        <w:rPr>
          <w:rFonts w:ascii="Arial" w:hAnsi="Arial" w:cs="Arial"/>
        </w:rPr>
        <w:t>4 trombon</w:t>
      </w:r>
      <w:r w:rsidR="009F2D1B" w:rsidRPr="005D7D27">
        <w:rPr>
          <w:rFonts w:ascii="Arial" w:hAnsi="Arial" w:cs="Arial"/>
        </w:rPr>
        <w:t>i</w:t>
      </w:r>
      <w:r w:rsidRPr="005D7D27">
        <w:rPr>
          <w:rFonts w:ascii="Arial" w:hAnsi="Arial" w:cs="Arial"/>
        </w:rPr>
        <w:t xml:space="preserve"> (1960, 5’</w:t>
      </w:r>
      <w:r w:rsidR="00455D87" w:rsidRPr="005D7D27">
        <w:rPr>
          <w:rFonts w:ascii="Arial" w:hAnsi="Arial" w:cs="Arial"/>
        </w:rPr>
        <w:t>3</w:t>
      </w:r>
      <w:r w:rsidRPr="005D7D27">
        <w:rPr>
          <w:rFonts w:ascii="Arial" w:hAnsi="Arial" w:cs="Arial"/>
        </w:rPr>
        <w:t>0).</w:t>
      </w:r>
      <w:r w:rsidR="00276C95" w:rsidRPr="005D7D27">
        <w:rPr>
          <w:rFonts w:ascii="Arial" w:hAnsi="Arial" w:cs="Arial"/>
        </w:rPr>
        <w:t xml:space="preserve">    </w:t>
      </w:r>
      <w:r w:rsidR="009F09DB" w:rsidRPr="005D7D27">
        <w:rPr>
          <w:rFonts w:ascii="Arial" w:hAnsi="Arial" w:cs="Arial"/>
        </w:rPr>
        <w:t xml:space="preserve">Trombone trio (8’35).   </w:t>
      </w:r>
      <w:r w:rsidR="00E70077" w:rsidRPr="005D7D27">
        <w:rPr>
          <w:rFonts w:ascii="Arial" w:hAnsi="Arial" w:cs="Arial"/>
        </w:rPr>
        <w:t>Trio, trb. tr. ctb (1981, 8’30).</w:t>
      </w:r>
      <w:r w:rsidR="00276C95" w:rsidRPr="005D7D27">
        <w:rPr>
          <w:rFonts w:ascii="Arial" w:hAnsi="Arial" w:cs="Arial"/>
        </w:rPr>
        <w:t xml:space="preserve">    </w:t>
      </w:r>
    </w:p>
    <w:p w:rsidR="00C14FEC" w:rsidRPr="005D7D27" w:rsidRDefault="00276C95" w:rsidP="000F4EDF">
      <w:pPr>
        <w:tabs>
          <w:tab w:val="left" w:pos="0"/>
          <w:tab w:val="left" w:pos="4253"/>
        </w:tabs>
        <w:spacing w:line="276" w:lineRule="auto"/>
        <w:rPr>
          <w:rFonts w:ascii="Arial" w:hAnsi="Arial" w:cs="Arial"/>
          <w:lang w:val="en-US"/>
        </w:rPr>
      </w:pPr>
      <w:r w:rsidRPr="005D7D27">
        <w:rPr>
          <w:rFonts w:ascii="Arial" w:hAnsi="Arial" w:cs="Arial"/>
        </w:rPr>
        <w:t>Tr</w:t>
      </w:r>
      <w:r w:rsidR="007A6D3B" w:rsidRPr="005D7D27">
        <w:rPr>
          <w:rFonts w:ascii="Arial" w:hAnsi="Arial" w:cs="Arial"/>
        </w:rPr>
        <w:t xml:space="preserve">io per strumenti bassi: </w:t>
      </w:r>
      <w:r w:rsidR="00C14FEC" w:rsidRPr="005D7D27">
        <w:rPr>
          <w:rFonts w:ascii="Arial" w:hAnsi="Arial" w:cs="Arial"/>
        </w:rPr>
        <w:t xml:space="preserve">trb. </w:t>
      </w:r>
      <w:r w:rsidR="007A6D3B" w:rsidRPr="005D7D27">
        <w:rPr>
          <w:rFonts w:ascii="Arial" w:hAnsi="Arial" w:cs="Arial"/>
        </w:rPr>
        <w:t>tuba,</w:t>
      </w:r>
      <w:r w:rsidR="00C14FEC" w:rsidRPr="005D7D27">
        <w:rPr>
          <w:rFonts w:ascii="Arial" w:hAnsi="Arial" w:cs="Arial"/>
        </w:rPr>
        <w:t xml:space="preserve"> ctb.</w:t>
      </w:r>
      <w:r w:rsidRPr="005D7D27">
        <w:rPr>
          <w:rFonts w:ascii="Arial" w:hAnsi="Arial" w:cs="Arial"/>
        </w:rPr>
        <w:t xml:space="preserve"> </w:t>
      </w:r>
      <w:r w:rsidRPr="005D7D27">
        <w:rPr>
          <w:rFonts w:ascii="Arial" w:hAnsi="Arial" w:cs="Arial"/>
          <w:lang w:val="fr-FR"/>
        </w:rPr>
        <w:t>(1985, 8’</w:t>
      </w:r>
      <w:r w:rsidR="007A6D3B" w:rsidRPr="005D7D27">
        <w:rPr>
          <w:rFonts w:ascii="Arial" w:hAnsi="Arial" w:cs="Arial"/>
          <w:lang w:val="fr-FR"/>
        </w:rPr>
        <w:t>35</w:t>
      </w:r>
      <w:r w:rsidRPr="005D7D27">
        <w:rPr>
          <w:rFonts w:ascii="Arial" w:hAnsi="Arial" w:cs="Arial"/>
          <w:lang w:val="fr-FR"/>
        </w:rPr>
        <w:t>).</w:t>
      </w:r>
      <w:r w:rsidR="00A716F9" w:rsidRPr="005D7D27">
        <w:rPr>
          <w:rFonts w:ascii="Arial" w:hAnsi="Arial" w:cs="Arial"/>
          <w:lang w:val="fr-FR"/>
        </w:rPr>
        <w:t xml:space="preserve">   Nature’s Concord, trb. </w:t>
      </w:r>
      <w:r w:rsidR="00EA21CA" w:rsidRPr="005D7D27">
        <w:rPr>
          <w:rFonts w:ascii="Arial" w:hAnsi="Arial" w:cs="Arial"/>
          <w:lang w:val="fr-FR"/>
        </w:rPr>
        <w:t>p</w:t>
      </w:r>
      <w:r w:rsidR="00A716F9" w:rsidRPr="005D7D27">
        <w:rPr>
          <w:rFonts w:ascii="Arial" w:hAnsi="Arial" w:cs="Arial"/>
          <w:lang w:val="fr-FR"/>
        </w:rPr>
        <w:t xml:space="preserve">f. </w:t>
      </w:r>
      <w:r w:rsidR="00A716F9" w:rsidRPr="005D7D27">
        <w:rPr>
          <w:rFonts w:ascii="Arial" w:hAnsi="Arial" w:cs="Arial"/>
          <w:lang w:val="en-US"/>
        </w:rPr>
        <w:t>(1969, 11’).</w:t>
      </w:r>
      <w:r w:rsidR="00A82D15" w:rsidRPr="005D7D27">
        <w:rPr>
          <w:rFonts w:ascii="Arial" w:hAnsi="Arial" w:cs="Arial"/>
          <w:lang w:val="en-US"/>
        </w:rPr>
        <w:t xml:space="preserve">   </w:t>
      </w:r>
    </w:p>
    <w:p w:rsidR="000E67C9" w:rsidRPr="005D7D27" w:rsidRDefault="000E67C9" w:rsidP="000F4EDF">
      <w:pPr>
        <w:tabs>
          <w:tab w:val="left" w:pos="0"/>
          <w:tab w:val="left" w:pos="4253"/>
        </w:tabs>
        <w:spacing w:line="276" w:lineRule="auto"/>
        <w:rPr>
          <w:rFonts w:ascii="Arial" w:hAnsi="Arial" w:cs="Arial"/>
          <w:lang w:val="en-GB"/>
        </w:rPr>
      </w:pPr>
      <w:r w:rsidRPr="005D7D27">
        <w:rPr>
          <w:rFonts w:ascii="Arial" w:hAnsi="Arial" w:cs="Arial"/>
          <w:lang w:val="en-GB"/>
        </w:rPr>
        <w:t>Maa for the Restoration of St. Luke in the Fields, 3 trb. vl. org. coro (1982).</w:t>
      </w:r>
    </w:p>
    <w:p w:rsidR="00212EED" w:rsidRDefault="007A6D3B" w:rsidP="000F4EDF">
      <w:pPr>
        <w:tabs>
          <w:tab w:val="left" w:pos="0"/>
          <w:tab w:val="left" w:pos="4253"/>
        </w:tabs>
        <w:spacing w:line="276" w:lineRule="auto"/>
        <w:rPr>
          <w:rFonts w:ascii="Arial" w:hAnsi="Arial" w:cs="Arial"/>
          <w:lang w:val="en-US"/>
        </w:rPr>
      </w:pPr>
      <w:r w:rsidRPr="005D7D27">
        <w:rPr>
          <w:rFonts w:ascii="Arial" w:hAnsi="Arial" w:cs="Arial"/>
          <w:lang w:val="en-US"/>
        </w:rPr>
        <w:t>Double solo, trb. mar. vibr. pf. (15’15).</w:t>
      </w:r>
      <w:r w:rsidR="00212EED">
        <w:rPr>
          <w:rFonts w:ascii="Arial" w:hAnsi="Arial" w:cs="Arial"/>
          <w:lang w:val="en-US"/>
        </w:rPr>
        <w:t xml:space="preserve">   </w:t>
      </w:r>
    </w:p>
    <w:p w:rsidR="00EA21CA" w:rsidRPr="005D7D27" w:rsidRDefault="00EA21CA" w:rsidP="000F4EDF">
      <w:pPr>
        <w:tabs>
          <w:tab w:val="left" w:pos="0"/>
          <w:tab w:val="left" w:pos="4253"/>
        </w:tabs>
        <w:spacing w:line="276" w:lineRule="auto"/>
        <w:rPr>
          <w:rFonts w:ascii="Arial" w:hAnsi="Arial" w:cs="Arial"/>
        </w:rPr>
      </w:pPr>
      <w:r w:rsidRPr="005D7D27">
        <w:rPr>
          <w:rFonts w:ascii="Arial" w:hAnsi="Arial" w:cs="Arial"/>
          <w:lang w:val="en-US"/>
        </w:rPr>
        <w:t xml:space="preserve">Archeopteryx, </w:t>
      </w:r>
      <w:r w:rsidR="00DD1903" w:rsidRPr="005D7D27">
        <w:rPr>
          <w:rFonts w:ascii="Arial" w:hAnsi="Arial" w:cs="Arial"/>
          <w:lang w:val="en-US"/>
        </w:rPr>
        <w:t>trombone,</w:t>
      </w:r>
      <w:r w:rsidRPr="005D7D27">
        <w:rPr>
          <w:rFonts w:ascii="Arial" w:hAnsi="Arial" w:cs="Arial"/>
          <w:lang w:val="en-US"/>
        </w:rPr>
        <w:t xml:space="preserve"> 3 fl. 2 cl. 2 cor. </w:t>
      </w:r>
      <w:r w:rsidR="001A6C59" w:rsidRPr="005D7D27">
        <w:rPr>
          <w:rFonts w:ascii="Arial" w:hAnsi="Arial" w:cs="Arial"/>
          <w:lang w:val="en-US"/>
        </w:rPr>
        <w:t>t</w:t>
      </w:r>
      <w:r w:rsidRPr="005D7D27">
        <w:rPr>
          <w:rFonts w:ascii="Arial" w:hAnsi="Arial" w:cs="Arial"/>
          <w:lang w:val="en-US"/>
        </w:rPr>
        <w:t xml:space="preserve">r. </w:t>
      </w:r>
      <w:r w:rsidR="001A6C59" w:rsidRPr="005D7D27">
        <w:rPr>
          <w:rFonts w:ascii="Arial" w:hAnsi="Arial" w:cs="Arial"/>
          <w:lang w:val="en-US"/>
        </w:rPr>
        <w:t>m</w:t>
      </w:r>
      <w:r w:rsidRPr="005D7D27">
        <w:rPr>
          <w:rFonts w:ascii="Arial" w:hAnsi="Arial" w:cs="Arial"/>
          <w:lang w:val="en-US"/>
        </w:rPr>
        <w:t xml:space="preserve">ar. pf. </w:t>
      </w:r>
      <w:r w:rsidRPr="005D7D27">
        <w:rPr>
          <w:rFonts w:ascii="Arial" w:hAnsi="Arial" w:cs="Arial"/>
        </w:rPr>
        <w:t>(1978, 15’).</w:t>
      </w:r>
      <w:r w:rsidR="001A6C59" w:rsidRPr="005D7D27">
        <w:rPr>
          <w:rFonts w:ascii="Arial" w:hAnsi="Arial" w:cs="Arial"/>
        </w:rPr>
        <w:t xml:space="preserve">   </w:t>
      </w:r>
    </w:p>
    <w:p w:rsidR="00A716F9" w:rsidRPr="005D7D27" w:rsidRDefault="00A716F9" w:rsidP="000F4EDF">
      <w:pPr>
        <w:tabs>
          <w:tab w:val="left" w:pos="0"/>
          <w:tab w:val="left" w:pos="4253"/>
        </w:tabs>
        <w:spacing w:line="276" w:lineRule="auto"/>
        <w:rPr>
          <w:rFonts w:ascii="Arial" w:hAnsi="Arial" w:cs="Arial"/>
        </w:rPr>
      </w:pPr>
      <w:r w:rsidRPr="005D7D27">
        <w:rPr>
          <w:rFonts w:ascii="Arial" w:hAnsi="Arial" w:cs="Arial"/>
        </w:rPr>
        <w:t xml:space="preserve">Concerto da camera per tuba, 12 </w:t>
      </w:r>
      <w:r w:rsidR="00455D87" w:rsidRPr="005D7D27">
        <w:rPr>
          <w:rFonts w:ascii="Arial" w:hAnsi="Arial" w:cs="Arial"/>
        </w:rPr>
        <w:t>archi</w:t>
      </w:r>
      <w:r w:rsidRPr="005D7D27">
        <w:rPr>
          <w:rFonts w:ascii="Arial" w:hAnsi="Arial" w:cs="Arial"/>
        </w:rPr>
        <w:t xml:space="preserve"> e 12 perc</w:t>
      </w:r>
      <w:r w:rsidR="007A6D3B" w:rsidRPr="005D7D27">
        <w:rPr>
          <w:rFonts w:ascii="Arial" w:hAnsi="Arial" w:cs="Arial"/>
        </w:rPr>
        <w:t>ussioni</w:t>
      </w:r>
      <w:r w:rsidRPr="005D7D27">
        <w:rPr>
          <w:rFonts w:ascii="Arial" w:hAnsi="Arial" w:cs="Arial"/>
        </w:rPr>
        <w:t xml:space="preserve"> (1970, 17’).</w:t>
      </w:r>
    </w:p>
    <w:p w:rsidR="001A6C59" w:rsidRPr="005D7D27" w:rsidRDefault="00DD1903" w:rsidP="000F4EDF">
      <w:pPr>
        <w:tabs>
          <w:tab w:val="left" w:pos="0"/>
          <w:tab w:val="left" w:pos="4253"/>
        </w:tabs>
        <w:spacing w:line="276" w:lineRule="auto"/>
        <w:rPr>
          <w:rFonts w:ascii="Arial" w:hAnsi="Arial" w:cs="Arial"/>
        </w:rPr>
      </w:pPr>
      <w:r w:rsidRPr="005D7D27">
        <w:rPr>
          <w:rFonts w:ascii="Arial" w:hAnsi="Arial" w:cs="Arial"/>
        </w:rPr>
        <w:t>“</w:t>
      </w:r>
      <w:r w:rsidR="001A6C59" w:rsidRPr="005D7D27">
        <w:rPr>
          <w:rFonts w:ascii="Arial" w:hAnsi="Arial" w:cs="Arial"/>
        </w:rPr>
        <w:t>Prelude to Kullervo</w:t>
      </w:r>
      <w:r w:rsidRPr="005D7D27">
        <w:rPr>
          <w:rFonts w:ascii="Arial" w:hAnsi="Arial" w:cs="Arial"/>
        </w:rPr>
        <w:t>”</w:t>
      </w:r>
      <w:r w:rsidR="001A6C59" w:rsidRPr="005D7D27">
        <w:rPr>
          <w:rFonts w:ascii="Arial" w:hAnsi="Arial" w:cs="Arial"/>
        </w:rPr>
        <w:t>, Concerto per tuba e orch. (1985, 6’).</w:t>
      </w:r>
    </w:p>
    <w:p w:rsidR="009F09DB" w:rsidRPr="005D7D27" w:rsidRDefault="009F09DB" w:rsidP="000F4EDF">
      <w:pPr>
        <w:tabs>
          <w:tab w:val="left" w:pos="0"/>
          <w:tab w:val="left" w:pos="4253"/>
        </w:tabs>
        <w:spacing w:line="276" w:lineRule="auto"/>
        <w:rPr>
          <w:rFonts w:ascii="Arial" w:hAnsi="Arial" w:cs="Arial"/>
        </w:rPr>
      </w:pPr>
    </w:p>
    <w:p w:rsidR="002A27CB" w:rsidRPr="005D7D27" w:rsidRDefault="002A27CB"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XENAKIS  Iannis</w:t>
      </w:r>
      <w:r w:rsidRPr="005D7D27">
        <w:rPr>
          <w:rFonts w:ascii="Arial" w:hAnsi="Arial" w:cs="Arial"/>
          <w:color w:val="0070C0"/>
          <w:u w:val="single"/>
        </w:rPr>
        <w:tab/>
        <w:t xml:space="preserve">Braila, 29.5.1922 </w:t>
      </w:r>
      <w:r w:rsidR="008F7557" w:rsidRPr="005D7D27">
        <w:rPr>
          <w:rFonts w:ascii="Arial" w:hAnsi="Arial" w:cs="Arial"/>
          <w:color w:val="0070C0"/>
          <w:u w:val="single"/>
        </w:rPr>
        <w:t>-</w:t>
      </w:r>
      <w:r w:rsidRPr="005D7D27">
        <w:rPr>
          <w:rFonts w:ascii="Arial" w:hAnsi="Arial" w:cs="Arial"/>
          <w:color w:val="0070C0"/>
          <w:u w:val="single"/>
        </w:rPr>
        <w:t xml:space="preserve"> Parigi</w:t>
      </w:r>
      <w:r w:rsidR="008F7557" w:rsidRPr="005D7D27">
        <w:rPr>
          <w:rFonts w:ascii="Arial" w:hAnsi="Arial" w:cs="Arial"/>
          <w:color w:val="0070C0"/>
          <w:u w:val="single"/>
        </w:rPr>
        <w:t>, 4.2.</w:t>
      </w:r>
      <w:r w:rsidRPr="005D7D27">
        <w:rPr>
          <w:rFonts w:ascii="Arial" w:hAnsi="Arial" w:cs="Arial"/>
          <w:color w:val="0070C0"/>
          <w:u w:val="single"/>
        </w:rPr>
        <w:t>2001.</w:t>
      </w:r>
    </w:p>
    <w:p w:rsidR="00EE175E" w:rsidRPr="005D7D27" w:rsidRDefault="00EE175E"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greco, nato in Romania, naturalizzato francese. Allievo di Koundourof, Honegger, Milhaud, </w:t>
      </w:r>
      <w:r w:rsidR="00212EED">
        <w:rPr>
          <w:rFonts w:ascii="Arial" w:hAnsi="Arial" w:cs="Arial"/>
          <w:color w:val="0070C0"/>
          <w:sz w:val="20"/>
          <w:szCs w:val="20"/>
        </w:rPr>
        <w:t xml:space="preserve">                   </w:t>
      </w:r>
      <w:r w:rsidRPr="005D7D27">
        <w:rPr>
          <w:rFonts w:ascii="Arial" w:hAnsi="Arial" w:cs="Arial"/>
          <w:color w:val="0070C0"/>
          <w:sz w:val="20"/>
          <w:szCs w:val="20"/>
        </w:rPr>
        <w:t>Messiaen, Scherchen e Gravesano. Autore della mu</w:t>
      </w:r>
      <w:r w:rsidR="00902A66" w:rsidRPr="005D7D27">
        <w:rPr>
          <w:rFonts w:ascii="Arial" w:hAnsi="Arial" w:cs="Arial"/>
          <w:color w:val="0070C0"/>
          <w:sz w:val="20"/>
          <w:szCs w:val="20"/>
        </w:rPr>
        <w:t xml:space="preserve">sica “Stocastica e simbolica”, </w:t>
      </w:r>
      <w:r w:rsidRPr="005D7D27">
        <w:rPr>
          <w:rFonts w:ascii="Arial" w:hAnsi="Arial" w:cs="Arial"/>
          <w:color w:val="0070C0"/>
          <w:sz w:val="20"/>
          <w:szCs w:val="20"/>
        </w:rPr>
        <w:t xml:space="preserve">basata su calcoli matematici </w:t>
      </w:r>
      <w:r w:rsidR="00212EED">
        <w:rPr>
          <w:rFonts w:ascii="Arial" w:hAnsi="Arial" w:cs="Arial"/>
          <w:color w:val="0070C0"/>
          <w:sz w:val="20"/>
          <w:szCs w:val="20"/>
        </w:rPr>
        <w:t xml:space="preserve">             </w:t>
      </w:r>
      <w:r w:rsidR="00287320">
        <w:rPr>
          <w:rFonts w:ascii="Arial" w:hAnsi="Arial" w:cs="Arial"/>
          <w:color w:val="0070C0"/>
          <w:sz w:val="20"/>
          <w:szCs w:val="20"/>
        </w:rPr>
        <w:t xml:space="preserve">                 </w:t>
      </w:r>
      <w:r w:rsidRPr="005D7D27">
        <w:rPr>
          <w:rFonts w:ascii="Arial" w:hAnsi="Arial" w:cs="Arial"/>
          <w:color w:val="0070C0"/>
          <w:sz w:val="20"/>
          <w:szCs w:val="20"/>
        </w:rPr>
        <w:t>e strategia musicale, fond</w:t>
      </w:r>
      <w:r w:rsidR="002B5F5F" w:rsidRPr="005D7D27">
        <w:rPr>
          <w:rFonts w:ascii="Arial" w:hAnsi="Arial" w:cs="Arial"/>
          <w:color w:val="0070C0"/>
          <w:sz w:val="20"/>
          <w:szCs w:val="20"/>
        </w:rPr>
        <w:t>ò</w:t>
      </w:r>
      <w:r w:rsidRPr="005D7D27">
        <w:rPr>
          <w:rFonts w:ascii="Arial" w:hAnsi="Arial" w:cs="Arial"/>
          <w:color w:val="0070C0"/>
          <w:sz w:val="20"/>
          <w:szCs w:val="20"/>
        </w:rPr>
        <w:t xml:space="preserve"> un centro a Parigi (dove, come architetto, collaborava con Le Corbusier) </w:t>
      </w:r>
      <w:r w:rsidR="00CB46AE" w:rsidRPr="005D7D27">
        <w:rPr>
          <w:rFonts w:ascii="Arial" w:hAnsi="Arial" w:cs="Arial"/>
          <w:color w:val="0070C0"/>
          <w:sz w:val="20"/>
          <w:szCs w:val="20"/>
        </w:rPr>
        <w:t>e</w:t>
      </w:r>
      <w:r w:rsidR="008F7557" w:rsidRPr="005D7D27">
        <w:rPr>
          <w:rFonts w:ascii="Arial" w:hAnsi="Arial" w:cs="Arial"/>
          <w:color w:val="0070C0"/>
          <w:sz w:val="20"/>
          <w:szCs w:val="20"/>
        </w:rPr>
        <w:t xml:space="preserve"> </w:t>
      </w:r>
      <w:r w:rsidRPr="005D7D27">
        <w:rPr>
          <w:rFonts w:ascii="Arial" w:hAnsi="Arial" w:cs="Arial"/>
          <w:color w:val="0070C0"/>
          <w:sz w:val="20"/>
          <w:szCs w:val="20"/>
        </w:rPr>
        <w:t xml:space="preserve">uno </w:t>
      </w:r>
      <w:r w:rsidR="00212EED">
        <w:rPr>
          <w:rFonts w:ascii="Arial" w:hAnsi="Arial" w:cs="Arial"/>
          <w:color w:val="0070C0"/>
          <w:sz w:val="20"/>
          <w:szCs w:val="20"/>
        </w:rPr>
        <w:t xml:space="preserve">                </w:t>
      </w:r>
      <w:r w:rsidR="008F7557" w:rsidRPr="005D7D27">
        <w:rPr>
          <w:rFonts w:ascii="Arial" w:hAnsi="Arial" w:cs="Arial"/>
          <w:color w:val="0070C0"/>
          <w:sz w:val="20"/>
          <w:szCs w:val="20"/>
        </w:rPr>
        <w:t>a</w:t>
      </w:r>
      <w:r w:rsidRPr="005D7D27">
        <w:rPr>
          <w:rFonts w:ascii="Arial" w:hAnsi="Arial" w:cs="Arial"/>
          <w:color w:val="0070C0"/>
          <w:sz w:val="20"/>
          <w:szCs w:val="20"/>
        </w:rPr>
        <w:t xml:space="preserve">ll’Università dell’Indiana. Fondatore della sezione di Musica Matematica e Automatica, di cui era direttore </w:t>
      </w:r>
      <w:r w:rsidR="00212EED">
        <w:rPr>
          <w:rFonts w:ascii="Arial" w:hAnsi="Arial" w:cs="Arial"/>
          <w:color w:val="0070C0"/>
          <w:sz w:val="20"/>
          <w:szCs w:val="20"/>
        </w:rPr>
        <w:t xml:space="preserve">                 </w:t>
      </w:r>
      <w:r w:rsidRPr="005D7D27">
        <w:rPr>
          <w:rFonts w:ascii="Arial" w:hAnsi="Arial" w:cs="Arial"/>
          <w:color w:val="0070C0"/>
          <w:sz w:val="20"/>
          <w:szCs w:val="20"/>
        </w:rPr>
        <w:t>all’Università di Parigi.</w:t>
      </w:r>
    </w:p>
    <w:p w:rsidR="006353EB" w:rsidRPr="005D7D27" w:rsidRDefault="003E087A" w:rsidP="000F4EDF">
      <w:pPr>
        <w:tabs>
          <w:tab w:val="left" w:pos="0"/>
          <w:tab w:val="left" w:pos="4253"/>
        </w:tabs>
        <w:spacing w:line="276" w:lineRule="auto"/>
        <w:rPr>
          <w:rFonts w:ascii="Arial" w:hAnsi="Arial" w:cs="Arial"/>
        </w:rPr>
      </w:pPr>
      <w:r w:rsidRPr="005D7D27">
        <w:rPr>
          <w:rFonts w:ascii="Arial" w:hAnsi="Arial" w:cs="Arial"/>
        </w:rPr>
        <w:t xml:space="preserve">Keren, </w:t>
      </w:r>
      <w:r w:rsidR="0045251E" w:rsidRPr="005D7D27">
        <w:rPr>
          <w:rFonts w:ascii="Arial" w:hAnsi="Arial" w:cs="Arial"/>
        </w:rPr>
        <w:t>trombone</w:t>
      </w:r>
      <w:r w:rsidRPr="005D7D27">
        <w:rPr>
          <w:rFonts w:ascii="Arial" w:hAnsi="Arial" w:cs="Arial"/>
        </w:rPr>
        <w:t xml:space="preserve"> solo</w:t>
      </w:r>
      <w:r w:rsidR="002C2D8C" w:rsidRPr="005D7D27">
        <w:rPr>
          <w:rFonts w:ascii="Arial" w:hAnsi="Arial" w:cs="Arial"/>
        </w:rPr>
        <w:t xml:space="preserve"> (</w:t>
      </w:r>
      <w:r w:rsidR="00727BB9" w:rsidRPr="005D7D27">
        <w:rPr>
          <w:rFonts w:ascii="Arial" w:hAnsi="Arial" w:cs="Arial"/>
        </w:rPr>
        <w:t xml:space="preserve">1986, </w:t>
      </w:r>
      <w:r w:rsidR="005E720F" w:rsidRPr="005D7D27">
        <w:rPr>
          <w:rFonts w:ascii="Arial" w:hAnsi="Arial" w:cs="Arial"/>
        </w:rPr>
        <w:t>6</w:t>
      </w:r>
      <w:r w:rsidR="002C2D8C" w:rsidRPr="005D7D27">
        <w:rPr>
          <w:rFonts w:ascii="Arial" w:hAnsi="Arial" w:cs="Arial"/>
        </w:rPr>
        <w:t>’)</w:t>
      </w:r>
      <w:r w:rsidRPr="005D7D27">
        <w:rPr>
          <w:rFonts w:ascii="Arial" w:hAnsi="Arial" w:cs="Arial"/>
        </w:rPr>
        <w:t>.</w:t>
      </w:r>
      <w:r w:rsidR="00727BB9" w:rsidRPr="005D7D27">
        <w:rPr>
          <w:rFonts w:ascii="Arial" w:hAnsi="Arial" w:cs="Arial"/>
        </w:rPr>
        <w:t xml:space="preserve">   </w:t>
      </w:r>
      <w:r w:rsidR="006353EB" w:rsidRPr="005D7D27">
        <w:rPr>
          <w:rFonts w:ascii="Arial" w:hAnsi="Arial" w:cs="Arial"/>
        </w:rPr>
        <w:t>Troorkh, per trombone e 89 musicisti (1991</w:t>
      </w:r>
      <w:r w:rsidR="00C8515A" w:rsidRPr="005D7D27">
        <w:rPr>
          <w:rFonts w:ascii="Arial" w:hAnsi="Arial" w:cs="Arial"/>
        </w:rPr>
        <w:t>, 1</w:t>
      </w:r>
      <w:r w:rsidR="00210A1A" w:rsidRPr="005D7D27">
        <w:rPr>
          <w:rFonts w:ascii="Arial" w:hAnsi="Arial" w:cs="Arial"/>
        </w:rPr>
        <w:t>6</w:t>
      </w:r>
      <w:r w:rsidR="00C8515A" w:rsidRPr="005D7D27">
        <w:rPr>
          <w:rFonts w:ascii="Arial" w:hAnsi="Arial" w:cs="Arial"/>
        </w:rPr>
        <w:t>’</w:t>
      </w:r>
      <w:r w:rsidR="00210A1A" w:rsidRPr="005D7D27">
        <w:rPr>
          <w:rFonts w:ascii="Arial" w:hAnsi="Arial" w:cs="Arial"/>
        </w:rPr>
        <w:t>45</w:t>
      </w:r>
      <w:r w:rsidR="006353EB" w:rsidRPr="005D7D27">
        <w:rPr>
          <w:rFonts w:ascii="Arial" w:hAnsi="Arial" w:cs="Arial"/>
        </w:rPr>
        <w:t>).</w:t>
      </w:r>
    </w:p>
    <w:p w:rsidR="003E087A" w:rsidRPr="005D7D27" w:rsidRDefault="00727BB9" w:rsidP="000F4EDF">
      <w:pPr>
        <w:tabs>
          <w:tab w:val="left" w:pos="0"/>
          <w:tab w:val="left" w:pos="4253"/>
        </w:tabs>
        <w:spacing w:line="276" w:lineRule="auto"/>
        <w:rPr>
          <w:rFonts w:ascii="Arial" w:hAnsi="Arial" w:cs="Arial"/>
        </w:rPr>
      </w:pPr>
      <w:r w:rsidRPr="005D7D27">
        <w:rPr>
          <w:rFonts w:ascii="Arial" w:hAnsi="Arial" w:cs="Arial"/>
        </w:rPr>
        <w:t>Zythos, trombone e 6 perc. (1996</w:t>
      </w:r>
      <w:r w:rsidR="00C8515A" w:rsidRPr="005D7D27">
        <w:rPr>
          <w:rFonts w:ascii="Arial" w:hAnsi="Arial" w:cs="Arial"/>
        </w:rPr>
        <w:t xml:space="preserve">, </w:t>
      </w:r>
      <w:r w:rsidR="00210A1A" w:rsidRPr="005D7D27">
        <w:rPr>
          <w:rFonts w:ascii="Arial" w:hAnsi="Arial" w:cs="Arial"/>
        </w:rPr>
        <w:t>7</w:t>
      </w:r>
      <w:r w:rsidR="00C8515A" w:rsidRPr="005D7D27">
        <w:rPr>
          <w:rFonts w:ascii="Arial" w:hAnsi="Arial" w:cs="Arial"/>
        </w:rPr>
        <w:t>’</w:t>
      </w:r>
      <w:r w:rsidR="00210A1A" w:rsidRPr="005D7D27">
        <w:rPr>
          <w:rFonts w:ascii="Arial" w:hAnsi="Arial" w:cs="Arial"/>
        </w:rPr>
        <w:t>45</w:t>
      </w:r>
      <w:r w:rsidRPr="005D7D27">
        <w:rPr>
          <w:rFonts w:ascii="Arial" w:hAnsi="Arial" w:cs="Arial"/>
        </w:rPr>
        <w:t>).</w:t>
      </w:r>
    </w:p>
    <w:p w:rsidR="00403A49" w:rsidRPr="005D7D27" w:rsidRDefault="00403A49" w:rsidP="000F4EDF">
      <w:pPr>
        <w:tabs>
          <w:tab w:val="left" w:pos="0"/>
          <w:tab w:val="left" w:pos="4253"/>
        </w:tabs>
        <w:spacing w:line="276" w:lineRule="auto"/>
        <w:rPr>
          <w:rFonts w:ascii="Arial" w:hAnsi="Arial" w:cs="Arial"/>
        </w:rPr>
      </w:pPr>
    </w:p>
    <w:p w:rsidR="00403A49" w:rsidRPr="005D7D27" w:rsidRDefault="00403A4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YOSHIMA</w:t>
      </w:r>
      <w:r w:rsidR="00AE680B" w:rsidRPr="005D7D27">
        <w:rPr>
          <w:rFonts w:ascii="Arial" w:hAnsi="Arial" w:cs="Arial"/>
          <w:color w:val="0070C0"/>
          <w:u w:val="single"/>
        </w:rPr>
        <w:t>TSU  Takashi</w:t>
      </w:r>
      <w:r w:rsidR="00AE680B" w:rsidRPr="005D7D27">
        <w:rPr>
          <w:rFonts w:ascii="Arial" w:hAnsi="Arial" w:cs="Arial"/>
          <w:color w:val="0070C0"/>
          <w:u w:val="single"/>
        </w:rPr>
        <w:tab/>
        <w:t>Tokio, 18.3.1953</w:t>
      </w:r>
    </w:p>
    <w:p w:rsidR="00403A49" w:rsidRPr="005D7D27" w:rsidRDefault="00403A4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giapponese, allievo di Takemitsu</w:t>
      </w:r>
      <w:r w:rsidR="00006411" w:rsidRPr="005D7D27">
        <w:rPr>
          <w:rFonts w:ascii="Arial" w:hAnsi="Arial" w:cs="Arial"/>
          <w:color w:val="0070C0"/>
          <w:sz w:val="20"/>
          <w:szCs w:val="20"/>
        </w:rPr>
        <w:t>, Teizo</w:t>
      </w:r>
      <w:r w:rsidRPr="005D7D27">
        <w:rPr>
          <w:rFonts w:ascii="Arial" w:hAnsi="Arial" w:cs="Arial"/>
          <w:color w:val="0070C0"/>
          <w:sz w:val="20"/>
          <w:szCs w:val="20"/>
        </w:rPr>
        <w:t xml:space="preserve"> e Matsumara alla Keio University di Tokio. </w:t>
      </w:r>
    </w:p>
    <w:p w:rsidR="007E4EB7" w:rsidRPr="005D7D27" w:rsidRDefault="007E4EB7" w:rsidP="000F4EDF">
      <w:pPr>
        <w:tabs>
          <w:tab w:val="left" w:pos="0"/>
          <w:tab w:val="left" w:pos="4253"/>
        </w:tabs>
        <w:spacing w:line="276" w:lineRule="auto"/>
        <w:rPr>
          <w:rFonts w:ascii="Arial" w:hAnsi="Arial" w:cs="Arial"/>
        </w:rPr>
      </w:pPr>
      <w:r w:rsidRPr="005D7D27">
        <w:rPr>
          <w:rFonts w:ascii="Arial" w:hAnsi="Arial" w:cs="Arial"/>
        </w:rPr>
        <w:t xml:space="preserve">Metal Snail Suite, </w:t>
      </w:r>
      <w:r w:rsidR="00F203B1" w:rsidRPr="005D7D27">
        <w:rPr>
          <w:rFonts w:ascii="Arial" w:hAnsi="Arial" w:cs="Arial"/>
        </w:rPr>
        <w:t xml:space="preserve">op. 80, </w:t>
      </w:r>
      <w:r w:rsidRPr="005D7D27">
        <w:rPr>
          <w:rFonts w:ascii="Arial" w:hAnsi="Arial" w:cs="Arial"/>
        </w:rPr>
        <w:t>euphonium</w:t>
      </w:r>
      <w:r w:rsidR="00F203B1" w:rsidRPr="005D7D27">
        <w:rPr>
          <w:rFonts w:ascii="Arial" w:hAnsi="Arial" w:cs="Arial"/>
        </w:rPr>
        <w:t xml:space="preserve">, </w:t>
      </w:r>
      <w:r w:rsidRPr="005D7D27">
        <w:rPr>
          <w:rFonts w:ascii="Arial" w:hAnsi="Arial" w:cs="Arial"/>
        </w:rPr>
        <w:t>pf.</w:t>
      </w:r>
      <w:r w:rsidR="00F203B1" w:rsidRPr="005D7D27">
        <w:rPr>
          <w:rFonts w:ascii="Arial" w:hAnsi="Arial" w:cs="Arial"/>
        </w:rPr>
        <w:t xml:space="preserve"> -anche euph. pf. e perc.-</w:t>
      </w:r>
      <w:r w:rsidRPr="005D7D27">
        <w:rPr>
          <w:rFonts w:ascii="Arial" w:hAnsi="Arial" w:cs="Arial"/>
        </w:rPr>
        <w:t xml:space="preserve"> (1999).</w:t>
      </w:r>
    </w:p>
    <w:p w:rsidR="00403A49" w:rsidRPr="005D7D27" w:rsidRDefault="00F203B1" w:rsidP="000F4EDF">
      <w:pPr>
        <w:tabs>
          <w:tab w:val="left" w:pos="0"/>
          <w:tab w:val="left" w:pos="4253"/>
        </w:tabs>
        <w:spacing w:line="276" w:lineRule="auto"/>
        <w:rPr>
          <w:rFonts w:ascii="Arial" w:hAnsi="Arial" w:cs="Arial"/>
        </w:rPr>
      </w:pPr>
      <w:r w:rsidRPr="005D7D27">
        <w:rPr>
          <w:rFonts w:ascii="Arial" w:hAnsi="Arial" w:cs="Arial"/>
        </w:rPr>
        <w:t>“</w:t>
      </w:r>
      <w:r w:rsidR="00403A49" w:rsidRPr="005D7D27">
        <w:rPr>
          <w:rFonts w:ascii="Arial" w:hAnsi="Arial" w:cs="Arial"/>
        </w:rPr>
        <w:t>Orion machine</w:t>
      </w:r>
      <w:r w:rsidRPr="005D7D27">
        <w:rPr>
          <w:rFonts w:ascii="Arial" w:hAnsi="Arial" w:cs="Arial"/>
        </w:rPr>
        <w:t>”</w:t>
      </w:r>
      <w:r w:rsidR="00403A49" w:rsidRPr="005D7D27">
        <w:rPr>
          <w:rFonts w:ascii="Arial" w:hAnsi="Arial" w:cs="Arial"/>
        </w:rPr>
        <w:t>, concerto per trombone</w:t>
      </w:r>
      <w:r w:rsidR="00426BCF" w:rsidRPr="005D7D27">
        <w:rPr>
          <w:rFonts w:ascii="Arial" w:hAnsi="Arial" w:cs="Arial"/>
        </w:rPr>
        <w:t xml:space="preserve"> e orch.</w:t>
      </w:r>
      <w:r w:rsidR="00403A49" w:rsidRPr="005D7D27">
        <w:rPr>
          <w:rFonts w:ascii="Arial" w:hAnsi="Arial" w:cs="Arial"/>
        </w:rPr>
        <w:t xml:space="preserve"> op. 55</w:t>
      </w:r>
      <w:r w:rsidR="00426BCF" w:rsidRPr="005D7D27">
        <w:rPr>
          <w:rFonts w:ascii="Arial" w:hAnsi="Arial" w:cs="Arial"/>
        </w:rPr>
        <w:t xml:space="preserve"> (1993)</w:t>
      </w:r>
      <w:r w:rsidR="00403A49" w:rsidRPr="005D7D27">
        <w:rPr>
          <w:rFonts w:ascii="Arial" w:hAnsi="Arial" w:cs="Arial"/>
        </w:rPr>
        <w:t>.</w:t>
      </w:r>
    </w:p>
    <w:p w:rsidR="007E4EB7" w:rsidRPr="005D7D27" w:rsidRDefault="007E4EB7" w:rsidP="000F4EDF">
      <w:pPr>
        <w:tabs>
          <w:tab w:val="left" w:pos="0"/>
          <w:tab w:val="left" w:pos="4253"/>
        </w:tabs>
        <w:spacing w:line="276" w:lineRule="auto"/>
        <w:rPr>
          <w:rFonts w:ascii="Arial" w:hAnsi="Arial" w:cs="Arial"/>
        </w:rPr>
      </w:pPr>
    </w:p>
    <w:p w:rsidR="003B6662" w:rsidRPr="005D7D27" w:rsidRDefault="003B6662" w:rsidP="000F4EDF">
      <w:pPr>
        <w:tabs>
          <w:tab w:val="left" w:pos="0"/>
          <w:tab w:val="left" w:pos="4253"/>
        </w:tabs>
        <w:spacing w:line="276" w:lineRule="auto"/>
        <w:rPr>
          <w:rFonts w:ascii="Arial" w:hAnsi="Arial" w:cs="Arial"/>
          <w:color w:val="0070C0"/>
          <w:u w:val="single"/>
          <w:lang w:val="de-DE"/>
        </w:rPr>
      </w:pPr>
      <w:r w:rsidRPr="005D7D27">
        <w:rPr>
          <w:rFonts w:ascii="Arial" w:hAnsi="Arial" w:cs="Arial"/>
          <w:color w:val="0070C0"/>
          <w:u w:val="single"/>
          <w:lang w:val="de-DE"/>
        </w:rPr>
        <w:t>ZADOR  Jeno</w:t>
      </w:r>
      <w:r w:rsidRPr="005D7D27">
        <w:rPr>
          <w:rFonts w:ascii="Arial" w:hAnsi="Arial" w:cs="Arial"/>
          <w:color w:val="0070C0"/>
          <w:u w:val="single"/>
          <w:lang w:val="de-DE"/>
        </w:rPr>
        <w:tab/>
        <w:t xml:space="preserve">Bataszek, 5.11.1894 - </w:t>
      </w:r>
      <w:r w:rsidR="004269A4" w:rsidRPr="005D7D27">
        <w:rPr>
          <w:rFonts w:ascii="Arial" w:hAnsi="Arial" w:cs="Arial"/>
          <w:color w:val="0070C0"/>
          <w:u w:val="single"/>
        </w:rPr>
        <w:t>Hollywood, 4.4.1977.</w:t>
      </w:r>
    </w:p>
    <w:p w:rsidR="003B6662" w:rsidRPr="005D7D27" w:rsidRDefault="003B6662"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e musicologo ungherese, allievo di Heuberger a Vienna, studi di composizione con M</w:t>
      </w:r>
      <w:r w:rsidR="00A671C4" w:rsidRPr="005D7D27">
        <w:rPr>
          <w:rFonts w:ascii="Arial" w:hAnsi="Arial" w:cs="Arial"/>
          <w:color w:val="0070C0"/>
          <w:sz w:val="20"/>
          <w:szCs w:val="20"/>
        </w:rPr>
        <w:t>ax</w:t>
      </w:r>
      <w:r w:rsidRPr="005D7D27">
        <w:rPr>
          <w:rFonts w:ascii="Arial" w:hAnsi="Arial" w:cs="Arial"/>
          <w:color w:val="0070C0"/>
          <w:sz w:val="20"/>
          <w:szCs w:val="20"/>
        </w:rPr>
        <w:t xml:space="preserve"> Reger a </w:t>
      </w:r>
      <w:r w:rsidR="00212EED">
        <w:rPr>
          <w:rFonts w:ascii="Arial" w:hAnsi="Arial" w:cs="Arial"/>
          <w:color w:val="0070C0"/>
          <w:sz w:val="20"/>
          <w:szCs w:val="20"/>
        </w:rPr>
        <w:t xml:space="preserve">                </w:t>
      </w:r>
      <w:r w:rsidRPr="005D7D27">
        <w:rPr>
          <w:rFonts w:ascii="Arial" w:hAnsi="Arial" w:cs="Arial"/>
          <w:color w:val="0070C0"/>
          <w:sz w:val="20"/>
          <w:szCs w:val="20"/>
        </w:rPr>
        <w:t>Lipsia. Insegnante nei Conservatori di Vienna e Lipsia, nel 1939 trasferimento a Los Angeles dove,</w:t>
      </w:r>
      <w:r w:rsidR="00212EED">
        <w:rPr>
          <w:rFonts w:ascii="Arial" w:hAnsi="Arial" w:cs="Arial"/>
          <w:color w:val="0070C0"/>
          <w:sz w:val="20"/>
          <w:szCs w:val="20"/>
        </w:rPr>
        <w:t xml:space="preserve"> </w:t>
      </w:r>
      <w:r w:rsidRPr="005D7D27">
        <w:rPr>
          <w:rFonts w:ascii="Arial" w:hAnsi="Arial" w:cs="Arial"/>
          <w:color w:val="0070C0"/>
          <w:sz w:val="20"/>
          <w:szCs w:val="20"/>
        </w:rPr>
        <w:t xml:space="preserve">continuando </w:t>
      </w:r>
      <w:r w:rsidR="00212EED">
        <w:rPr>
          <w:rFonts w:ascii="Arial" w:hAnsi="Arial" w:cs="Arial"/>
          <w:color w:val="0070C0"/>
          <w:sz w:val="20"/>
          <w:szCs w:val="20"/>
        </w:rPr>
        <w:t xml:space="preserve">            </w:t>
      </w:r>
      <w:r w:rsidR="00287320">
        <w:rPr>
          <w:rFonts w:ascii="Arial" w:hAnsi="Arial" w:cs="Arial"/>
          <w:color w:val="0070C0"/>
          <w:sz w:val="20"/>
          <w:szCs w:val="20"/>
        </w:rPr>
        <w:t xml:space="preserve">              </w:t>
      </w:r>
      <w:r w:rsidRPr="005D7D27">
        <w:rPr>
          <w:rFonts w:ascii="Arial" w:hAnsi="Arial" w:cs="Arial"/>
          <w:color w:val="0070C0"/>
          <w:sz w:val="20"/>
          <w:szCs w:val="20"/>
        </w:rPr>
        <w:t>ad insegnare, orchestr</w:t>
      </w:r>
      <w:r w:rsidR="00A6323F" w:rsidRPr="005D7D27">
        <w:rPr>
          <w:rFonts w:ascii="Arial" w:hAnsi="Arial" w:cs="Arial"/>
          <w:color w:val="0070C0"/>
          <w:sz w:val="20"/>
          <w:szCs w:val="20"/>
        </w:rPr>
        <w:t xml:space="preserve">ò </w:t>
      </w:r>
      <w:r w:rsidRPr="005D7D27">
        <w:rPr>
          <w:rFonts w:ascii="Arial" w:hAnsi="Arial" w:cs="Arial"/>
          <w:color w:val="0070C0"/>
          <w:sz w:val="20"/>
          <w:szCs w:val="20"/>
        </w:rPr>
        <w:t>circa 120 colonne sonore di</w:t>
      </w:r>
      <w:r w:rsidR="00212EED">
        <w:rPr>
          <w:rFonts w:ascii="Arial" w:hAnsi="Arial" w:cs="Arial"/>
          <w:color w:val="0070C0"/>
          <w:sz w:val="20"/>
          <w:szCs w:val="20"/>
        </w:rPr>
        <w:t xml:space="preserve"> films</w:t>
      </w:r>
      <w:r w:rsidRPr="005D7D27">
        <w:rPr>
          <w:rFonts w:ascii="Arial" w:hAnsi="Arial" w:cs="Arial"/>
          <w:color w:val="0070C0"/>
          <w:sz w:val="20"/>
          <w:szCs w:val="20"/>
        </w:rPr>
        <w:t xml:space="preserve"> </w:t>
      </w:r>
      <w:r w:rsidR="00FB724B" w:rsidRPr="005D7D27">
        <w:rPr>
          <w:rFonts w:ascii="Arial" w:hAnsi="Arial" w:cs="Arial"/>
          <w:color w:val="0070C0"/>
          <w:sz w:val="20"/>
          <w:szCs w:val="20"/>
        </w:rPr>
        <w:t>.</w:t>
      </w:r>
    </w:p>
    <w:p w:rsidR="005C2596" w:rsidRPr="005D7D27" w:rsidRDefault="00EA43C9" w:rsidP="000F4EDF">
      <w:pPr>
        <w:tabs>
          <w:tab w:val="left" w:pos="0"/>
          <w:tab w:val="left" w:pos="4253"/>
        </w:tabs>
        <w:spacing w:line="276" w:lineRule="auto"/>
        <w:rPr>
          <w:rFonts w:ascii="Arial" w:hAnsi="Arial" w:cs="Arial"/>
        </w:rPr>
      </w:pPr>
      <w:r w:rsidRPr="005D7D27">
        <w:rPr>
          <w:rFonts w:ascii="Arial" w:hAnsi="Arial" w:cs="Arial"/>
        </w:rPr>
        <w:t>Concerto per trombone e orch.</w:t>
      </w:r>
      <w:r w:rsidR="00744018" w:rsidRPr="005D7D27">
        <w:rPr>
          <w:rFonts w:ascii="Arial" w:hAnsi="Arial" w:cs="Arial"/>
        </w:rPr>
        <w:t xml:space="preserve"> </w:t>
      </w:r>
      <w:r w:rsidR="003B6662" w:rsidRPr="005D7D27">
        <w:rPr>
          <w:rFonts w:ascii="Arial" w:hAnsi="Arial" w:cs="Arial"/>
        </w:rPr>
        <w:t>(1967).</w:t>
      </w:r>
    </w:p>
    <w:p w:rsidR="00EA43C9" w:rsidRPr="005D7D27" w:rsidRDefault="00EA43C9" w:rsidP="000F4EDF">
      <w:pPr>
        <w:tabs>
          <w:tab w:val="left" w:pos="0"/>
          <w:tab w:val="left" w:pos="4253"/>
        </w:tabs>
        <w:spacing w:line="276" w:lineRule="auto"/>
        <w:rPr>
          <w:rFonts w:ascii="Arial" w:hAnsi="Arial" w:cs="Arial"/>
        </w:rPr>
      </w:pPr>
    </w:p>
    <w:p w:rsidR="005C2596" w:rsidRPr="005D7D27" w:rsidRDefault="005C259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ZAFFIRI  Ettore</w:t>
      </w:r>
      <w:r w:rsidRPr="005D7D27">
        <w:rPr>
          <w:rFonts w:ascii="Arial" w:hAnsi="Arial" w:cs="Arial"/>
          <w:color w:val="0070C0"/>
          <w:u w:val="single"/>
        </w:rPr>
        <w:tab/>
        <w:t>Torino, 29.3.1928</w:t>
      </w:r>
    </w:p>
    <w:p w:rsidR="005C2596" w:rsidRPr="005D7D27" w:rsidRDefault="005C2596"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italiano, allievo </w:t>
      </w:r>
      <w:r w:rsidR="0041622D" w:rsidRPr="005D7D27">
        <w:rPr>
          <w:rFonts w:ascii="Arial" w:hAnsi="Arial" w:cs="Arial"/>
          <w:color w:val="0070C0"/>
          <w:sz w:val="20"/>
          <w:szCs w:val="20"/>
        </w:rPr>
        <w:t>d’</w:t>
      </w:r>
      <w:r w:rsidRPr="005D7D27">
        <w:rPr>
          <w:rFonts w:ascii="Arial" w:hAnsi="Arial" w:cs="Arial"/>
          <w:color w:val="0070C0"/>
          <w:sz w:val="20"/>
          <w:szCs w:val="20"/>
        </w:rPr>
        <w:t>Agosti e Aubin. Insegnante di musica elettronica al Conservatorio di Torino.</w:t>
      </w:r>
    </w:p>
    <w:p w:rsidR="005C2596" w:rsidRPr="005D7D27" w:rsidRDefault="005C2596" w:rsidP="000F4EDF">
      <w:pPr>
        <w:tabs>
          <w:tab w:val="left" w:pos="0"/>
          <w:tab w:val="left" w:pos="4253"/>
        </w:tabs>
        <w:spacing w:line="276" w:lineRule="auto"/>
        <w:rPr>
          <w:rFonts w:ascii="Arial" w:hAnsi="Arial" w:cs="Arial"/>
        </w:rPr>
      </w:pPr>
      <w:r w:rsidRPr="005D7D27">
        <w:rPr>
          <w:rFonts w:ascii="Arial" w:hAnsi="Arial" w:cs="Arial"/>
        </w:rPr>
        <w:t xml:space="preserve">Concerto grosso per </w:t>
      </w:r>
      <w:r w:rsidR="00E0392F" w:rsidRPr="005D7D27">
        <w:rPr>
          <w:rFonts w:ascii="Arial" w:hAnsi="Arial" w:cs="Arial"/>
        </w:rPr>
        <w:t>tr</w:t>
      </w:r>
      <w:r w:rsidR="00B21FEF" w:rsidRPr="005D7D27">
        <w:rPr>
          <w:rFonts w:ascii="Arial" w:hAnsi="Arial" w:cs="Arial"/>
        </w:rPr>
        <w:t>.</w:t>
      </w:r>
      <w:r w:rsidRPr="005D7D27">
        <w:rPr>
          <w:rFonts w:ascii="Arial" w:hAnsi="Arial" w:cs="Arial"/>
        </w:rPr>
        <w:t xml:space="preserve"> cor.</w:t>
      </w:r>
      <w:r w:rsidR="005574EA" w:rsidRPr="005D7D27">
        <w:rPr>
          <w:rFonts w:ascii="Arial" w:hAnsi="Arial" w:cs="Arial"/>
        </w:rPr>
        <w:t xml:space="preserve"> trombone</w:t>
      </w:r>
      <w:r w:rsidRPr="005D7D27">
        <w:rPr>
          <w:rFonts w:ascii="Arial" w:hAnsi="Arial" w:cs="Arial"/>
        </w:rPr>
        <w:t xml:space="preserve"> e archi (1958).</w:t>
      </w:r>
    </w:p>
    <w:p w:rsidR="00DC1732" w:rsidRPr="005D7D27" w:rsidRDefault="00DC1732" w:rsidP="000F4EDF">
      <w:pPr>
        <w:tabs>
          <w:tab w:val="left" w:pos="0"/>
          <w:tab w:val="left" w:pos="4253"/>
        </w:tabs>
        <w:spacing w:line="276" w:lineRule="auto"/>
        <w:rPr>
          <w:rFonts w:ascii="Arial" w:hAnsi="Arial" w:cs="Arial"/>
        </w:rPr>
      </w:pPr>
    </w:p>
    <w:p w:rsidR="009C2835" w:rsidRPr="005D7D27" w:rsidRDefault="009C283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ZAGWINJN  Henri</w:t>
      </w:r>
      <w:r w:rsidRPr="005D7D27">
        <w:rPr>
          <w:rFonts w:ascii="Arial" w:hAnsi="Arial" w:cs="Arial"/>
          <w:color w:val="0070C0"/>
          <w:u w:val="single"/>
        </w:rPr>
        <w:tab/>
        <w:t>Amstel, 17.7.1878 - L’Aia, 25.10.1954.</w:t>
      </w:r>
    </w:p>
    <w:p w:rsidR="009C2835" w:rsidRPr="005D7D27" w:rsidRDefault="009C2835"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e didatta. Nonostante gli studi “quasi da autodidatta”, fu Insegnante di composizione al </w:t>
      </w:r>
      <w:r w:rsidR="00287320">
        <w:rPr>
          <w:rFonts w:ascii="Arial" w:hAnsi="Arial" w:cs="Arial"/>
          <w:color w:val="0070C0"/>
          <w:sz w:val="20"/>
          <w:szCs w:val="20"/>
        </w:rPr>
        <w:t xml:space="preserve">                              </w:t>
      </w:r>
      <w:r w:rsidRPr="005D7D27">
        <w:rPr>
          <w:rFonts w:ascii="Arial" w:hAnsi="Arial" w:cs="Arial"/>
          <w:color w:val="0070C0"/>
          <w:sz w:val="20"/>
          <w:szCs w:val="20"/>
        </w:rPr>
        <w:t xml:space="preserve">Conservatorio di Rotterdam, al Conservatorio Reale dell’Aia e presidente dei Compositori olandesi. </w:t>
      </w:r>
    </w:p>
    <w:p w:rsidR="00DC1732" w:rsidRPr="005D7D27" w:rsidRDefault="009C2835"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Esquisses</w:t>
      </w:r>
      <w:r w:rsidR="00DC1732" w:rsidRPr="005D7D27">
        <w:rPr>
          <w:rFonts w:ascii="Arial" w:hAnsi="Arial" w:cs="Arial"/>
        </w:rPr>
        <w:t xml:space="preserve">, </w:t>
      </w:r>
      <w:r w:rsidR="002A7FB7" w:rsidRPr="005D7D27">
        <w:rPr>
          <w:rFonts w:ascii="Arial" w:hAnsi="Arial" w:cs="Arial"/>
        </w:rPr>
        <w:t>trombone</w:t>
      </w:r>
      <w:r w:rsidR="00DC1732" w:rsidRPr="005D7D27">
        <w:rPr>
          <w:rFonts w:ascii="Arial" w:hAnsi="Arial" w:cs="Arial"/>
        </w:rPr>
        <w:t xml:space="preserve"> e pf.</w:t>
      </w:r>
    </w:p>
    <w:p w:rsidR="006167FF" w:rsidRPr="005D7D27" w:rsidRDefault="006167FF" w:rsidP="000F4EDF">
      <w:pPr>
        <w:pStyle w:val="NormaleWeb"/>
        <w:tabs>
          <w:tab w:val="left" w:pos="0"/>
          <w:tab w:val="left" w:pos="4253"/>
        </w:tabs>
        <w:spacing w:before="120" w:beforeAutospacing="0" w:after="0" w:afterAutospacing="0" w:line="276" w:lineRule="auto"/>
        <w:rPr>
          <w:rFonts w:ascii="Arial" w:hAnsi="Arial" w:cs="Arial"/>
        </w:rPr>
      </w:pPr>
    </w:p>
    <w:p w:rsidR="00092E26" w:rsidRPr="005D7D27" w:rsidRDefault="00092E26"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ZAMECNIK  Ezven</w:t>
      </w:r>
      <w:r w:rsidRPr="005D7D27">
        <w:rPr>
          <w:rFonts w:ascii="Arial" w:hAnsi="Arial" w:cs="Arial"/>
          <w:color w:val="0070C0"/>
          <w:u w:val="single"/>
        </w:rPr>
        <w:tab/>
        <w:t>Frydek-Mistek, 5.2.1939</w:t>
      </w:r>
    </w:p>
    <w:p w:rsidR="00795D37" w:rsidRPr="005D7D27" w:rsidRDefault="00795D37"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direttore d’orchestra e violinista céco. Studi al Conservatorio e all’Accademia Janacek, </w:t>
      </w:r>
      <w:r w:rsidR="00B57DAC">
        <w:rPr>
          <w:rFonts w:ascii="Arial" w:hAnsi="Arial" w:cs="Arial"/>
          <w:color w:val="0070C0"/>
          <w:sz w:val="20"/>
          <w:szCs w:val="20"/>
        </w:rPr>
        <w:t xml:space="preserve">                                 </w:t>
      </w:r>
      <w:r w:rsidRPr="005D7D27">
        <w:rPr>
          <w:rFonts w:ascii="Arial" w:hAnsi="Arial" w:cs="Arial"/>
          <w:color w:val="0070C0"/>
          <w:sz w:val="20"/>
          <w:szCs w:val="20"/>
        </w:rPr>
        <w:t xml:space="preserve">allievo di </w:t>
      </w:r>
      <w:r w:rsidR="00212EED">
        <w:rPr>
          <w:rFonts w:ascii="Arial" w:hAnsi="Arial" w:cs="Arial"/>
          <w:color w:val="0070C0"/>
          <w:sz w:val="20"/>
          <w:szCs w:val="20"/>
        </w:rPr>
        <w:t xml:space="preserve"> </w:t>
      </w:r>
      <w:r w:rsidR="00422F6A" w:rsidRPr="005D7D27">
        <w:rPr>
          <w:rFonts w:ascii="Arial" w:hAnsi="Arial" w:cs="Arial"/>
          <w:color w:val="0070C0"/>
          <w:sz w:val="20"/>
          <w:szCs w:val="20"/>
        </w:rPr>
        <w:t xml:space="preserve">Kapr e </w:t>
      </w:r>
      <w:r w:rsidRPr="005D7D27">
        <w:rPr>
          <w:rFonts w:ascii="Arial" w:hAnsi="Arial" w:cs="Arial"/>
          <w:color w:val="0070C0"/>
          <w:sz w:val="20"/>
          <w:szCs w:val="20"/>
        </w:rPr>
        <w:t>Bialas, perfezionamento con Dvoracek. 1° Violino nell’Orchestra di Brno.</w:t>
      </w:r>
      <w:r w:rsidR="00422F6A" w:rsidRPr="005D7D27">
        <w:rPr>
          <w:rFonts w:ascii="Arial" w:hAnsi="Arial" w:cs="Arial"/>
          <w:color w:val="0070C0"/>
          <w:sz w:val="20"/>
          <w:szCs w:val="20"/>
        </w:rPr>
        <w:t xml:space="preserve"> </w:t>
      </w:r>
    </w:p>
    <w:p w:rsidR="00795D37" w:rsidRPr="005D7D27" w:rsidRDefault="00092E26" w:rsidP="000F4EDF">
      <w:pPr>
        <w:tabs>
          <w:tab w:val="left" w:pos="0"/>
          <w:tab w:val="left" w:pos="4253"/>
        </w:tabs>
        <w:spacing w:line="276" w:lineRule="auto"/>
        <w:rPr>
          <w:rFonts w:ascii="Arial" w:hAnsi="Arial" w:cs="Arial"/>
        </w:rPr>
      </w:pPr>
      <w:r w:rsidRPr="001D78F4">
        <w:rPr>
          <w:rFonts w:ascii="Arial" w:hAnsi="Arial" w:cs="Arial"/>
          <w:color w:val="000000"/>
        </w:rPr>
        <w:t>Christmas Inerludes, 4 tr. e 4 tromboni (1984, 16’).</w:t>
      </w:r>
      <w:r w:rsidR="00B57DAC" w:rsidRPr="001D78F4">
        <w:rPr>
          <w:rFonts w:ascii="Arial" w:hAnsi="Arial" w:cs="Arial"/>
          <w:color w:val="000000"/>
        </w:rPr>
        <w:t xml:space="preserve">   </w:t>
      </w:r>
      <w:r w:rsidR="00795D37" w:rsidRPr="005D7D27">
        <w:rPr>
          <w:rFonts w:ascii="Arial" w:hAnsi="Arial" w:cs="Arial"/>
        </w:rPr>
        <w:t xml:space="preserve">Composizioni per 2, 4 tromboni (1986, 28’).   </w:t>
      </w:r>
    </w:p>
    <w:p w:rsidR="006F7A4C" w:rsidRPr="005D7D27" w:rsidRDefault="006F7A4C" w:rsidP="000F4EDF">
      <w:pPr>
        <w:pStyle w:val="NormaleWeb"/>
        <w:tabs>
          <w:tab w:val="left" w:pos="0"/>
          <w:tab w:val="left" w:pos="4253"/>
        </w:tabs>
        <w:spacing w:before="120" w:beforeAutospacing="0" w:after="0" w:afterAutospacing="0" w:line="276" w:lineRule="auto"/>
        <w:rPr>
          <w:rFonts w:ascii="Arial" w:hAnsi="Arial" w:cs="Arial"/>
        </w:rPr>
      </w:pPr>
    </w:p>
    <w:p w:rsidR="00DC1732" w:rsidRPr="005D7D27" w:rsidRDefault="00DC1732"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ZANINELLI  Luigi</w:t>
      </w:r>
      <w:r w:rsidR="003F7348" w:rsidRPr="005D7D27">
        <w:rPr>
          <w:rFonts w:ascii="Arial" w:hAnsi="Arial" w:cs="Arial"/>
          <w:color w:val="0070C0"/>
          <w:u w:val="single"/>
        </w:rPr>
        <w:tab/>
        <w:t>New Jersey</w:t>
      </w:r>
      <w:r w:rsidR="00261CC4" w:rsidRPr="005D7D27">
        <w:rPr>
          <w:rFonts w:ascii="Arial" w:hAnsi="Arial" w:cs="Arial"/>
          <w:color w:val="0070C0"/>
          <w:u w:val="single"/>
        </w:rPr>
        <w:t>, 1932</w:t>
      </w:r>
    </w:p>
    <w:p w:rsidR="00261CC4" w:rsidRPr="005D7D27" w:rsidRDefault="00261CC4"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Compositore, pianista e direttore d’orchestra italo americano, allievo di Scalero, Menotti e Barber. Compositore </w:t>
      </w:r>
      <w:r w:rsidR="00212EED">
        <w:rPr>
          <w:rFonts w:ascii="Arial" w:hAnsi="Arial" w:cs="Arial"/>
          <w:color w:val="0070C0"/>
          <w:sz w:val="20"/>
          <w:szCs w:val="20"/>
        </w:rPr>
        <w:t xml:space="preserve">          </w:t>
      </w:r>
      <w:r w:rsidRPr="005D7D27">
        <w:rPr>
          <w:rFonts w:ascii="Arial" w:hAnsi="Arial" w:cs="Arial"/>
          <w:color w:val="0070C0"/>
          <w:sz w:val="20"/>
          <w:szCs w:val="20"/>
        </w:rPr>
        <w:t>anche di musiche da film per la RCA italiana a Roma. Insegnante nelle Università di Calgary e del Mississipi.</w:t>
      </w:r>
    </w:p>
    <w:p w:rsidR="00DC1732" w:rsidRPr="005D7D27" w:rsidRDefault="00DC1732" w:rsidP="000F4EDF">
      <w:pPr>
        <w:tabs>
          <w:tab w:val="left" w:pos="0"/>
          <w:tab w:val="left" w:pos="4253"/>
        </w:tabs>
        <w:spacing w:line="276" w:lineRule="auto"/>
        <w:rPr>
          <w:rFonts w:ascii="Arial" w:hAnsi="Arial" w:cs="Arial"/>
        </w:rPr>
      </w:pPr>
      <w:r w:rsidRPr="005D7D27">
        <w:rPr>
          <w:rFonts w:ascii="Arial" w:hAnsi="Arial" w:cs="Arial"/>
        </w:rPr>
        <w:lastRenderedPageBreak/>
        <w:t>Mamminga Rag</w:t>
      </w:r>
      <w:r w:rsidR="00261CC4" w:rsidRPr="005D7D27">
        <w:rPr>
          <w:rFonts w:ascii="Arial" w:hAnsi="Arial" w:cs="Arial"/>
        </w:rPr>
        <w:t xml:space="preserve"> per trombone e pf.</w:t>
      </w:r>
    </w:p>
    <w:p w:rsidR="00DC1732" w:rsidRPr="005D7D27" w:rsidRDefault="00DC1732" w:rsidP="000F4EDF">
      <w:pPr>
        <w:tabs>
          <w:tab w:val="left" w:pos="0"/>
          <w:tab w:val="left" w:pos="4253"/>
        </w:tabs>
        <w:spacing w:line="276" w:lineRule="auto"/>
        <w:rPr>
          <w:rFonts w:ascii="Arial" w:hAnsi="Arial" w:cs="Arial"/>
        </w:rPr>
      </w:pPr>
    </w:p>
    <w:p w:rsidR="00823C56" w:rsidRPr="005D7D27" w:rsidRDefault="00DC173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ZBAR</w:t>
      </w:r>
      <w:r w:rsidR="00823C56" w:rsidRPr="005D7D27">
        <w:rPr>
          <w:rFonts w:ascii="Arial" w:hAnsi="Arial" w:cs="Arial"/>
          <w:color w:val="0070C0"/>
          <w:u w:val="single"/>
        </w:rPr>
        <w:t xml:space="preserve">  Michel</w:t>
      </w:r>
      <w:r w:rsidR="00823C56" w:rsidRPr="005D7D27">
        <w:rPr>
          <w:rFonts w:ascii="Arial" w:hAnsi="Arial" w:cs="Arial"/>
          <w:color w:val="0070C0"/>
          <w:u w:val="single"/>
        </w:rPr>
        <w:tab/>
        <w:t>Clermond Ferrand, 1942</w:t>
      </w:r>
    </w:p>
    <w:p w:rsidR="00DC1732" w:rsidRPr="005D7D27" w:rsidRDefault="00823C56" w:rsidP="000F4EDF">
      <w:pPr>
        <w:pStyle w:val="NormaleWeb"/>
        <w:tabs>
          <w:tab w:val="left" w:pos="0"/>
          <w:tab w:val="left" w:pos="4253"/>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Compositore francese, studioso d’elettroacustica. Insegnante al CNR di Boulogne.</w:t>
      </w:r>
      <w:r w:rsidR="00DC1732" w:rsidRPr="005D7D27">
        <w:rPr>
          <w:rFonts w:ascii="Arial" w:hAnsi="Arial" w:cs="Arial"/>
          <w:color w:val="0070C0"/>
          <w:sz w:val="20"/>
          <w:szCs w:val="20"/>
        </w:rPr>
        <w:t xml:space="preserve">  </w:t>
      </w:r>
    </w:p>
    <w:p w:rsidR="00DC1732" w:rsidRPr="005D7D27" w:rsidRDefault="003E087A" w:rsidP="000F4EDF">
      <w:pPr>
        <w:pStyle w:val="NormaleWeb"/>
        <w:tabs>
          <w:tab w:val="left" w:pos="0"/>
          <w:tab w:val="left" w:pos="4253"/>
        </w:tabs>
        <w:spacing w:before="120" w:beforeAutospacing="0" w:after="0" w:afterAutospacing="0" w:line="276" w:lineRule="auto"/>
        <w:rPr>
          <w:rFonts w:ascii="Arial" w:hAnsi="Arial" w:cs="Arial"/>
          <w:lang w:val="fr-FR"/>
        </w:rPr>
      </w:pPr>
      <w:r w:rsidRPr="005D7D27">
        <w:rPr>
          <w:rFonts w:ascii="Arial" w:hAnsi="Arial" w:cs="Arial"/>
          <w:lang w:val="fr-FR"/>
        </w:rPr>
        <w:t xml:space="preserve">Contacts, </w:t>
      </w:r>
      <w:r w:rsidR="0045251E" w:rsidRPr="005D7D27">
        <w:rPr>
          <w:rFonts w:ascii="Arial" w:hAnsi="Arial" w:cs="Arial"/>
          <w:lang w:val="fr-FR"/>
        </w:rPr>
        <w:t>trombone</w:t>
      </w:r>
      <w:r w:rsidRPr="005D7D27">
        <w:rPr>
          <w:rFonts w:ascii="Arial" w:hAnsi="Arial" w:cs="Arial"/>
          <w:lang w:val="fr-FR"/>
        </w:rPr>
        <w:t xml:space="preserve"> solo.   </w:t>
      </w:r>
      <w:r w:rsidR="00DC1732" w:rsidRPr="005D7D27">
        <w:rPr>
          <w:rFonts w:ascii="Arial" w:hAnsi="Arial" w:cs="Arial"/>
          <w:lang w:val="fr-FR"/>
        </w:rPr>
        <w:t>Jeu 3,</w:t>
      </w:r>
      <w:r w:rsidR="0041622D" w:rsidRPr="005D7D27">
        <w:rPr>
          <w:rFonts w:ascii="Arial" w:hAnsi="Arial" w:cs="Arial"/>
          <w:lang w:val="fr-FR"/>
        </w:rPr>
        <w:t xml:space="preserve"> </w:t>
      </w:r>
      <w:r w:rsidR="002A7FB7" w:rsidRPr="005D7D27">
        <w:rPr>
          <w:rFonts w:ascii="Arial" w:hAnsi="Arial" w:cs="Arial"/>
          <w:lang w:val="fr-FR"/>
        </w:rPr>
        <w:t>trombone</w:t>
      </w:r>
      <w:r w:rsidR="00DC1732" w:rsidRPr="005D7D27">
        <w:rPr>
          <w:rFonts w:ascii="Arial" w:hAnsi="Arial" w:cs="Arial"/>
          <w:lang w:val="fr-FR"/>
        </w:rPr>
        <w:t xml:space="preserve"> basso e pf. </w:t>
      </w:r>
    </w:p>
    <w:p w:rsidR="00DC1732" w:rsidRPr="005D7D27" w:rsidRDefault="00DC1732" w:rsidP="000F4EDF">
      <w:pPr>
        <w:pStyle w:val="NormaleWeb"/>
        <w:tabs>
          <w:tab w:val="left" w:pos="0"/>
          <w:tab w:val="left" w:pos="4253"/>
        </w:tabs>
        <w:spacing w:before="120" w:beforeAutospacing="0" w:after="0" w:afterAutospacing="0" w:line="276" w:lineRule="auto"/>
        <w:rPr>
          <w:rFonts w:ascii="Arial" w:hAnsi="Arial" w:cs="Arial"/>
          <w:lang w:val="fr-FR"/>
        </w:rPr>
      </w:pPr>
    </w:p>
    <w:p w:rsidR="003F7348" w:rsidRPr="005D7D27" w:rsidRDefault="003F7348" w:rsidP="000F4EDF">
      <w:pPr>
        <w:tabs>
          <w:tab w:val="left" w:pos="0"/>
          <w:tab w:val="left" w:pos="4253"/>
        </w:tabs>
        <w:spacing w:line="276" w:lineRule="auto"/>
        <w:rPr>
          <w:rFonts w:ascii="Arial" w:hAnsi="Arial" w:cs="Arial"/>
          <w:color w:val="0070C0"/>
          <w:u w:val="single"/>
          <w:lang w:val="fr-FR"/>
        </w:rPr>
      </w:pPr>
      <w:r w:rsidRPr="005D7D27">
        <w:rPr>
          <w:rFonts w:ascii="Arial" w:hAnsi="Arial" w:cs="Arial"/>
          <w:color w:val="0070C0"/>
          <w:u w:val="single"/>
          <w:lang w:val="fr-FR"/>
        </w:rPr>
        <w:t xml:space="preserve">ZBINDEN  Julien-Françoise </w:t>
      </w:r>
      <w:r w:rsidRPr="005D7D27">
        <w:rPr>
          <w:rFonts w:ascii="Arial" w:hAnsi="Arial" w:cs="Arial"/>
          <w:color w:val="0070C0"/>
          <w:u w:val="single"/>
          <w:lang w:val="fr-FR"/>
        </w:rPr>
        <w:tab/>
        <w:t>Rolle, 11.11.1917</w:t>
      </w:r>
    </w:p>
    <w:p w:rsidR="003F7348" w:rsidRPr="005D7D27" w:rsidRDefault="003F7348"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 xml:space="preserve">Allievo di Décosterd e Panthés. Quasi autodidatta in Composizione. Direttore della radio Svizzera Romanda. </w:t>
      </w:r>
    </w:p>
    <w:p w:rsidR="00153100" w:rsidRPr="005D7D27" w:rsidRDefault="00153100"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Divertissement op. 10, trb. e pf. (1949).   </w:t>
      </w:r>
      <w:r w:rsidR="00DC1732" w:rsidRPr="005D7D27">
        <w:rPr>
          <w:rFonts w:ascii="Arial" w:hAnsi="Arial" w:cs="Arial"/>
        </w:rPr>
        <w:t>Triptyque</w:t>
      </w:r>
      <w:r w:rsidR="00035B86" w:rsidRPr="005D7D27">
        <w:rPr>
          <w:rFonts w:ascii="Arial" w:hAnsi="Arial" w:cs="Arial"/>
        </w:rPr>
        <w:t xml:space="preserve"> op</w:t>
      </w:r>
      <w:r w:rsidR="00A83699" w:rsidRPr="005D7D27">
        <w:rPr>
          <w:rFonts w:ascii="Arial" w:hAnsi="Arial" w:cs="Arial"/>
        </w:rPr>
        <w:t>.</w:t>
      </w:r>
      <w:r w:rsidR="00035B86" w:rsidRPr="005D7D27">
        <w:rPr>
          <w:rFonts w:ascii="Arial" w:hAnsi="Arial" w:cs="Arial"/>
        </w:rPr>
        <w:t xml:space="preserve"> 89</w:t>
      </w:r>
      <w:r w:rsidR="003E745B" w:rsidRPr="005D7D27">
        <w:rPr>
          <w:rFonts w:ascii="Arial" w:hAnsi="Arial" w:cs="Arial"/>
        </w:rPr>
        <w:t xml:space="preserve">, trombone e </w:t>
      </w:r>
      <w:r w:rsidRPr="005D7D27">
        <w:rPr>
          <w:rFonts w:ascii="Arial" w:hAnsi="Arial" w:cs="Arial"/>
        </w:rPr>
        <w:t>pf.</w:t>
      </w:r>
      <w:r w:rsidR="00035B86" w:rsidRPr="005D7D27">
        <w:rPr>
          <w:rFonts w:ascii="Arial" w:hAnsi="Arial" w:cs="Arial"/>
        </w:rPr>
        <w:t xml:space="preserve"> (1998, 12’)</w:t>
      </w:r>
      <w:r w:rsidR="003E745B" w:rsidRPr="005D7D27">
        <w:rPr>
          <w:rFonts w:ascii="Arial" w:hAnsi="Arial" w:cs="Arial"/>
        </w:rPr>
        <w:t>.</w:t>
      </w:r>
      <w:r w:rsidR="003F7348" w:rsidRPr="005D7D27">
        <w:rPr>
          <w:rFonts w:ascii="Arial" w:hAnsi="Arial" w:cs="Arial"/>
        </w:rPr>
        <w:t xml:space="preserve"> </w:t>
      </w:r>
      <w:bookmarkStart w:id="23" w:name="8931"/>
      <w:bookmarkEnd w:id="23"/>
    </w:p>
    <w:p w:rsidR="00153100" w:rsidRPr="005D7D27" w:rsidRDefault="00153100" w:rsidP="000F4EDF">
      <w:pPr>
        <w:pStyle w:val="NormaleWeb"/>
        <w:tabs>
          <w:tab w:val="left" w:pos="0"/>
          <w:tab w:val="left" w:pos="4253"/>
        </w:tabs>
        <w:spacing w:before="120" w:beforeAutospacing="0" w:after="0" w:afterAutospacing="0" w:line="276" w:lineRule="auto"/>
        <w:rPr>
          <w:rFonts w:ascii="Arial" w:hAnsi="Arial" w:cs="Arial"/>
          <w:bCs/>
        </w:rPr>
      </w:pPr>
      <w:r w:rsidRPr="005D7D27">
        <w:rPr>
          <w:rFonts w:ascii="Arial" w:hAnsi="Arial" w:cs="Arial"/>
        </w:rPr>
        <w:t>T</w:t>
      </w:r>
      <w:r w:rsidRPr="005D7D27">
        <w:rPr>
          <w:rFonts w:ascii="Arial" w:hAnsi="Arial" w:cs="Arial"/>
          <w:bCs/>
        </w:rPr>
        <w:t xml:space="preserve">ryptique, op. 89 </w:t>
      </w:r>
      <w:r w:rsidRPr="005D7D27">
        <w:rPr>
          <w:rFonts w:ascii="Arial" w:hAnsi="Arial" w:cs="Arial"/>
        </w:rPr>
        <w:t xml:space="preserve">trombone e archi </w:t>
      </w:r>
      <w:r w:rsidRPr="005D7D27">
        <w:rPr>
          <w:rFonts w:ascii="Arial" w:hAnsi="Arial" w:cs="Arial"/>
          <w:bCs/>
        </w:rPr>
        <w:t>(1998, 12').</w:t>
      </w:r>
    </w:p>
    <w:p w:rsidR="006B160D" w:rsidRPr="005D7D27" w:rsidRDefault="006B160D" w:rsidP="000F4EDF">
      <w:pPr>
        <w:pStyle w:val="NormaleWeb"/>
        <w:tabs>
          <w:tab w:val="left" w:pos="0"/>
          <w:tab w:val="left" w:pos="4253"/>
        </w:tabs>
        <w:spacing w:before="120" w:beforeAutospacing="0" w:after="0" w:afterAutospacing="0" w:line="276" w:lineRule="auto"/>
        <w:rPr>
          <w:rFonts w:ascii="Arial" w:hAnsi="Arial" w:cs="Arial"/>
          <w:bCs/>
        </w:rPr>
      </w:pPr>
    </w:p>
    <w:p w:rsidR="006B160D" w:rsidRPr="005D7D27" w:rsidRDefault="006B160D" w:rsidP="000F4EDF">
      <w:pPr>
        <w:tabs>
          <w:tab w:val="left" w:pos="0"/>
          <w:tab w:val="left" w:pos="4253"/>
          <w:tab w:val="left" w:pos="10065"/>
          <w:tab w:val="left" w:pos="10490"/>
        </w:tabs>
        <w:spacing w:line="276" w:lineRule="auto"/>
        <w:rPr>
          <w:rFonts w:ascii="Arial" w:hAnsi="Arial" w:cs="Arial"/>
          <w:color w:val="0070C0"/>
          <w:u w:val="single"/>
          <w:lang w:eastAsia="en-US" w:bidi="en-US"/>
        </w:rPr>
      </w:pPr>
      <w:r w:rsidRPr="005D7D27">
        <w:rPr>
          <w:rFonts w:ascii="Arial" w:hAnsi="Arial" w:cs="Arial"/>
          <w:color w:val="0070C0"/>
          <w:u w:val="single"/>
          <w:lang w:eastAsia="en-US" w:bidi="en-US"/>
        </w:rPr>
        <w:t>ZIFFRIN  Marylin Jane</w:t>
      </w:r>
      <w:r w:rsidRPr="005D7D27">
        <w:rPr>
          <w:rFonts w:ascii="Arial" w:hAnsi="Arial" w:cs="Arial"/>
          <w:color w:val="0070C0"/>
          <w:u w:val="single"/>
          <w:lang w:eastAsia="en-US" w:bidi="en-US"/>
        </w:rPr>
        <w:tab/>
        <w:t>Moline, 7.8.1926</w:t>
      </w:r>
    </w:p>
    <w:p w:rsidR="006B160D" w:rsidRPr="005D7D27" w:rsidRDefault="006B160D" w:rsidP="000F4EDF">
      <w:pPr>
        <w:tabs>
          <w:tab w:val="left" w:pos="0"/>
          <w:tab w:val="left" w:pos="4253"/>
          <w:tab w:val="left" w:pos="10065"/>
          <w:tab w:val="left" w:pos="10490"/>
        </w:tabs>
        <w:spacing w:line="276" w:lineRule="auto"/>
        <w:rPr>
          <w:rFonts w:ascii="Arial" w:hAnsi="Arial" w:cs="Arial"/>
          <w:color w:val="0070C0"/>
          <w:sz w:val="20"/>
          <w:szCs w:val="20"/>
          <w:lang w:eastAsia="en-US" w:bidi="en-US"/>
        </w:rPr>
      </w:pPr>
      <w:r w:rsidRPr="005D7D27">
        <w:rPr>
          <w:rFonts w:ascii="Arial" w:hAnsi="Arial" w:cs="Arial"/>
          <w:color w:val="0070C0"/>
          <w:sz w:val="20"/>
          <w:szCs w:val="20"/>
          <w:lang w:eastAsia="en-US" w:bidi="en-US"/>
        </w:rPr>
        <w:t xml:space="preserve">Pianista, compositrice e insegnante Statunitense. I genitori erano Bielorussi, fuggiti in America per l’antisemitismo. </w:t>
      </w:r>
      <w:r w:rsidR="00212EED">
        <w:rPr>
          <w:rFonts w:ascii="Arial" w:hAnsi="Arial" w:cs="Arial"/>
          <w:color w:val="0070C0"/>
          <w:sz w:val="20"/>
          <w:szCs w:val="20"/>
          <w:lang w:eastAsia="en-US" w:bidi="en-US"/>
        </w:rPr>
        <w:t xml:space="preserve">                 </w:t>
      </w:r>
      <w:r w:rsidRPr="005D7D27">
        <w:rPr>
          <w:rFonts w:ascii="Arial" w:hAnsi="Arial" w:cs="Arial"/>
          <w:color w:val="0070C0"/>
          <w:sz w:val="20"/>
          <w:szCs w:val="20"/>
          <w:lang w:eastAsia="en-US" w:bidi="en-US"/>
        </w:rPr>
        <w:t xml:space="preserve">A 4 anni studiava pianoforte con Louise Cervin, inoltre suonava sassofono e clarinetto, tanto da fondare una Band </w:t>
      </w:r>
      <w:r w:rsidR="00212EED">
        <w:rPr>
          <w:rFonts w:ascii="Arial" w:hAnsi="Arial" w:cs="Arial"/>
          <w:color w:val="0070C0"/>
          <w:sz w:val="20"/>
          <w:szCs w:val="20"/>
          <w:lang w:eastAsia="en-US" w:bidi="en-US"/>
        </w:rPr>
        <w:t xml:space="preserve">               </w:t>
      </w:r>
      <w:r w:rsidRPr="005D7D27">
        <w:rPr>
          <w:rFonts w:ascii="Arial" w:hAnsi="Arial" w:cs="Arial"/>
          <w:color w:val="0070C0"/>
          <w:sz w:val="20"/>
          <w:szCs w:val="20"/>
          <w:lang w:eastAsia="en-US" w:bidi="en-US"/>
        </w:rPr>
        <w:t xml:space="preserve">al Liceo. Studi all’Università del Wisconsin, alla Columbia University con Howard Murphy e nel 1949 ricevette il </w:t>
      </w:r>
      <w:r w:rsidR="00212EED">
        <w:rPr>
          <w:rFonts w:ascii="Arial" w:hAnsi="Arial" w:cs="Arial"/>
          <w:color w:val="0070C0"/>
          <w:sz w:val="20"/>
          <w:szCs w:val="20"/>
          <w:lang w:eastAsia="en-US" w:bidi="en-US"/>
        </w:rPr>
        <w:t xml:space="preserve">          </w:t>
      </w:r>
      <w:r w:rsidRPr="005D7D27">
        <w:rPr>
          <w:rFonts w:ascii="Arial" w:hAnsi="Arial" w:cs="Arial"/>
          <w:color w:val="0070C0"/>
          <w:sz w:val="20"/>
          <w:szCs w:val="20"/>
          <w:lang w:eastAsia="en-US" w:bidi="en-US"/>
        </w:rPr>
        <w:t>Master of Music. Inoltre a Chicago si perfezionò con Cherepnin.</w:t>
      </w:r>
      <w:r w:rsidR="00212EED">
        <w:rPr>
          <w:rFonts w:ascii="Arial" w:hAnsi="Arial" w:cs="Arial"/>
          <w:color w:val="0070C0"/>
          <w:sz w:val="20"/>
          <w:szCs w:val="20"/>
          <w:lang w:eastAsia="en-US" w:bidi="en-US"/>
        </w:rPr>
        <w:t xml:space="preserve"> </w:t>
      </w:r>
      <w:r w:rsidRPr="005D7D27">
        <w:rPr>
          <w:rFonts w:ascii="Arial" w:hAnsi="Arial" w:cs="Arial"/>
          <w:color w:val="0070C0"/>
          <w:sz w:val="20"/>
          <w:szCs w:val="20"/>
          <w:lang w:eastAsia="en-US" w:bidi="en-US"/>
        </w:rPr>
        <w:t xml:space="preserve">Dal 1961 al 1967 fu Insegnante all’Università </w:t>
      </w:r>
      <w:r w:rsidR="00287320">
        <w:rPr>
          <w:rFonts w:ascii="Arial" w:hAnsi="Arial" w:cs="Arial"/>
          <w:color w:val="0070C0"/>
          <w:sz w:val="20"/>
          <w:szCs w:val="20"/>
          <w:lang w:eastAsia="en-US" w:bidi="en-US"/>
        </w:rPr>
        <w:t xml:space="preserve">               dell’Illinois. </w:t>
      </w:r>
      <w:r w:rsidRPr="005D7D27">
        <w:rPr>
          <w:rFonts w:ascii="Arial" w:hAnsi="Arial" w:cs="Arial"/>
          <w:color w:val="0070C0"/>
          <w:sz w:val="20"/>
          <w:szCs w:val="20"/>
          <w:lang w:eastAsia="en-US" w:bidi="en-US"/>
        </w:rPr>
        <w:t>Nel 1982 si ritirò, continuando a comporre.</w:t>
      </w:r>
    </w:p>
    <w:p w:rsidR="006B160D" w:rsidRPr="005D7D27" w:rsidRDefault="006B160D" w:rsidP="000F4EDF">
      <w:pPr>
        <w:tabs>
          <w:tab w:val="left" w:pos="0"/>
          <w:tab w:val="left" w:pos="4253"/>
          <w:tab w:val="left" w:pos="10065"/>
          <w:tab w:val="left" w:pos="10490"/>
        </w:tabs>
        <w:spacing w:line="276" w:lineRule="auto"/>
        <w:rPr>
          <w:rFonts w:ascii="Arial" w:hAnsi="Arial" w:cs="Arial"/>
          <w:lang w:eastAsia="en-US" w:bidi="en-US"/>
        </w:rPr>
      </w:pPr>
      <w:r w:rsidRPr="005D7D27">
        <w:rPr>
          <w:rFonts w:ascii="Arial" w:hAnsi="Arial" w:cs="Arial"/>
          <w:lang w:eastAsia="en-US" w:bidi="en-US"/>
        </w:rPr>
        <w:t xml:space="preserve">4 Pezzi per tuba (1973). </w:t>
      </w:r>
    </w:p>
    <w:p w:rsidR="00795D37" w:rsidRPr="005D7D27" w:rsidRDefault="00795D37" w:rsidP="000F4EDF">
      <w:pPr>
        <w:pStyle w:val="NormaleWeb"/>
        <w:tabs>
          <w:tab w:val="left" w:pos="0"/>
          <w:tab w:val="left" w:pos="4253"/>
        </w:tabs>
        <w:spacing w:before="120" w:beforeAutospacing="0" w:after="0" w:afterAutospacing="0" w:line="276" w:lineRule="auto"/>
        <w:rPr>
          <w:rFonts w:ascii="Arial" w:hAnsi="Arial" w:cs="Arial"/>
        </w:rPr>
      </w:pPr>
    </w:p>
    <w:p w:rsidR="00263E39" w:rsidRPr="005D7D27" w:rsidRDefault="00263E39"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ZIMMERMANN  Bernd-Alois</w:t>
      </w:r>
      <w:r w:rsidRPr="005D7D27">
        <w:rPr>
          <w:rFonts w:ascii="Arial" w:hAnsi="Arial" w:cs="Arial"/>
          <w:color w:val="0070C0"/>
          <w:u w:val="single"/>
        </w:rPr>
        <w:tab/>
        <w:t>Bliesheim, 20.3.1918 - Colonia, 20.3.1970.</w:t>
      </w:r>
    </w:p>
    <w:p w:rsidR="00263E39" w:rsidRPr="005D7D27" w:rsidRDefault="00263E39" w:rsidP="000F4EDF">
      <w:pPr>
        <w:tabs>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Allievo a Berlino di Lemacher, Jarnach e di Fortner e di Leibowitz a Darmstadt.</w:t>
      </w:r>
    </w:p>
    <w:p w:rsidR="00FB02EE" w:rsidRPr="005D7D27" w:rsidRDefault="00263E39"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Trypticon op. 58</w:t>
      </w:r>
      <w:r w:rsidR="00A83699" w:rsidRPr="005D7D27">
        <w:rPr>
          <w:rFonts w:ascii="Arial" w:hAnsi="Arial" w:cs="Arial"/>
        </w:rPr>
        <w:t>,</w:t>
      </w:r>
      <w:r w:rsidRPr="005D7D27">
        <w:rPr>
          <w:rFonts w:ascii="Arial" w:hAnsi="Arial" w:cs="Arial"/>
        </w:rPr>
        <w:t xml:space="preserve"> per </w:t>
      </w:r>
      <w:r w:rsidR="00D656C7" w:rsidRPr="005D7D27">
        <w:rPr>
          <w:rFonts w:ascii="Arial" w:hAnsi="Arial" w:cs="Arial"/>
        </w:rPr>
        <w:t>trombone</w:t>
      </w:r>
      <w:r w:rsidRPr="005D7D27">
        <w:rPr>
          <w:rFonts w:ascii="Arial" w:hAnsi="Arial" w:cs="Arial"/>
        </w:rPr>
        <w:t xml:space="preserve"> e organo.</w:t>
      </w:r>
    </w:p>
    <w:p w:rsidR="00CE6202" w:rsidRPr="005D7D27" w:rsidRDefault="00CE6202" w:rsidP="000F4EDF">
      <w:pPr>
        <w:pStyle w:val="NormaleWeb"/>
        <w:tabs>
          <w:tab w:val="left" w:pos="0"/>
          <w:tab w:val="left" w:pos="4253"/>
        </w:tabs>
        <w:spacing w:before="120" w:beforeAutospacing="0" w:after="0" w:afterAutospacing="0" w:line="276" w:lineRule="auto"/>
        <w:rPr>
          <w:rFonts w:ascii="Arial" w:hAnsi="Arial" w:cs="Arial"/>
        </w:rPr>
      </w:pPr>
    </w:p>
    <w:p w:rsidR="00CE6202" w:rsidRPr="005D7D27" w:rsidRDefault="00CE6202" w:rsidP="000F4EDF">
      <w:pPr>
        <w:tabs>
          <w:tab w:val="left" w:pos="0"/>
          <w:tab w:val="left" w:pos="4253"/>
        </w:tabs>
        <w:spacing w:line="276" w:lineRule="auto"/>
        <w:rPr>
          <w:rFonts w:ascii="Arial" w:hAnsi="Arial" w:cs="Arial"/>
          <w:color w:val="0070C0"/>
          <w:u w:val="single"/>
        </w:rPr>
      </w:pPr>
      <w:r w:rsidRPr="005D7D27">
        <w:rPr>
          <w:rFonts w:ascii="Arial" w:hAnsi="Arial" w:cs="Arial"/>
          <w:bCs/>
          <w:color w:val="0070C0"/>
          <w:u w:val="single"/>
        </w:rPr>
        <w:t>ZIMMERMANN  Walter</w:t>
      </w:r>
      <w:r w:rsidRPr="005D7D27">
        <w:rPr>
          <w:rFonts w:ascii="Arial" w:hAnsi="Arial" w:cs="Arial"/>
          <w:color w:val="0070C0"/>
          <w:u w:val="single"/>
        </w:rPr>
        <w:t xml:space="preserve">                      </w:t>
      </w:r>
      <w:r w:rsidR="006F34C4">
        <w:rPr>
          <w:rFonts w:ascii="Arial" w:hAnsi="Arial" w:cs="Arial"/>
          <w:color w:val="0070C0"/>
          <w:u w:val="single"/>
        </w:rPr>
        <w:t xml:space="preserve">     </w:t>
      </w:r>
      <w:r w:rsidRPr="005D7D27">
        <w:rPr>
          <w:rFonts w:ascii="Arial" w:hAnsi="Arial" w:cs="Arial"/>
          <w:color w:val="0070C0"/>
          <w:u w:val="single"/>
        </w:rPr>
        <w:t>Schwabach, 15.4.1949</w:t>
      </w:r>
    </w:p>
    <w:p w:rsidR="00CE6202" w:rsidRPr="005D7D27" w:rsidRDefault="00CE6202" w:rsidP="000F4EDF">
      <w:pPr>
        <w:tabs>
          <w:tab w:val="left" w:pos="0"/>
          <w:tab w:val="left" w:pos="567"/>
          <w:tab w:val="left" w:pos="4253"/>
        </w:tabs>
        <w:spacing w:line="276" w:lineRule="auto"/>
        <w:rPr>
          <w:rFonts w:ascii="Arial" w:hAnsi="Arial" w:cs="Arial"/>
          <w:color w:val="0070C0"/>
          <w:sz w:val="20"/>
          <w:szCs w:val="20"/>
        </w:rPr>
      </w:pPr>
      <w:r w:rsidRPr="005D7D27">
        <w:rPr>
          <w:rFonts w:ascii="Arial" w:hAnsi="Arial" w:cs="Arial"/>
          <w:color w:val="0070C0"/>
          <w:sz w:val="20"/>
          <w:szCs w:val="20"/>
        </w:rPr>
        <w:t>Compositore, pianista, violinista e oboista tedesco. Prime composizioni a 12 anni, allievo del pianista</w:t>
      </w:r>
      <w:r w:rsidR="00212EED">
        <w:rPr>
          <w:rFonts w:ascii="Arial" w:hAnsi="Arial" w:cs="Arial"/>
          <w:color w:val="0070C0"/>
          <w:sz w:val="20"/>
          <w:szCs w:val="20"/>
        </w:rPr>
        <w:t xml:space="preserve"> </w:t>
      </w:r>
      <w:r w:rsidRPr="005D7D27">
        <w:rPr>
          <w:rFonts w:ascii="Arial" w:hAnsi="Arial" w:cs="Arial"/>
          <w:color w:val="0070C0"/>
          <w:sz w:val="20"/>
          <w:szCs w:val="20"/>
        </w:rPr>
        <w:t xml:space="preserve">E. Groeschel </w:t>
      </w:r>
      <w:r w:rsidR="00B57DAC">
        <w:rPr>
          <w:rFonts w:ascii="Arial" w:hAnsi="Arial" w:cs="Arial"/>
          <w:color w:val="0070C0"/>
          <w:sz w:val="20"/>
          <w:szCs w:val="20"/>
        </w:rPr>
        <w:t xml:space="preserve">           </w:t>
      </w:r>
      <w:r w:rsidR="00287320">
        <w:rPr>
          <w:rFonts w:ascii="Arial" w:hAnsi="Arial" w:cs="Arial"/>
          <w:color w:val="0070C0"/>
          <w:sz w:val="20"/>
          <w:szCs w:val="20"/>
        </w:rPr>
        <w:t xml:space="preserve">   </w:t>
      </w:r>
      <w:r w:rsidRPr="005D7D27">
        <w:rPr>
          <w:rFonts w:ascii="Arial" w:hAnsi="Arial" w:cs="Arial"/>
          <w:color w:val="0070C0"/>
          <w:sz w:val="20"/>
          <w:szCs w:val="20"/>
        </w:rPr>
        <w:t xml:space="preserve">e di W. Heider per composizione. Studi di sonologia con Kagel. Insegnante al Conservatorio di Liegi dal 1980 al </w:t>
      </w:r>
      <w:r w:rsidR="00B57DAC">
        <w:rPr>
          <w:rFonts w:ascii="Arial" w:hAnsi="Arial" w:cs="Arial"/>
          <w:color w:val="0070C0"/>
          <w:sz w:val="20"/>
          <w:szCs w:val="20"/>
        </w:rPr>
        <w:t xml:space="preserve">          </w:t>
      </w:r>
      <w:r w:rsidRPr="005D7D27">
        <w:rPr>
          <w:rFonts w:ascii="Arial" w:hAnsi="Arial" w:cs="Arial"/>
          <w:color w:val="0070C0"/>
          <w:sz w:val="20"/>
          <w:szCs w:val="20"/>
        </w:rPr>
        <w:t>1984,</w:t>
      </w:r>
      <w:r w:rsidR="00B57DAC">
        <w:rPr>
          <w:rFonts w:ascii="Arial" w:hAnsi="Arial" w:cs="Arial"/>
          <w:color w:val="0070C0"/>
          <w:sz w:val="20"/>
          <w:szCs w:val="20"/>
        </w:rPr>
        <w:t xml:space="preserve"> </w:t>
      </w:r>
      <w:r w:rsidRPr="005D7D27">
        <w:rPr>
          <w:rFonts w:ascii="Arial" w:hAnsi="Arial" w:cs="Arial"/>
          <w:color w:val="0070C0"/>
          <w:sz w:val="20"/>
          <w:szCs w:val="20"/>
        </w:rPr>
        <w:t xml:space="preserve">al Conservatorio dell’Aja dal 1988, dal 1990 al 1992, insegnante di composizione a Karlsruhe, dal 1993 alla </w:t>
      </w:r>
      <w:r w:rsidR="00212EED">
        <w:rPr>
          <w:rFonts w:ascii="Arial" w:hAnsi="Arial" w:cs="Arial"/>
          <w:color w:val="0070C0"/>
          <w:sz w:val="20"/>
          <w:szCs w:val="20"/>
        </w:rPr>
        <w:t xml:space="preserve">                 </w:t>
      </w:r>
      <w:r w:rsidRPr="005D7D27">
        <w:rPr>
          <w:rFonts w:ascii="Arial" w:hAnsi="Arial" w:cs="Arial"/>
          <w:color w:val="0070C0"/>
          <w:sz w:val="20"/>
          <w:szCs w:val="20"/>
        </w:rPr>
        <w:t>Hochschule di Berlino, poi a Buffalo, Barcellona, alla Juilliard, a Shanghai, Boston, Pechino.</w:t>
      </w:r>
    </w:p>
    <w:p w:rsidR="00CE6202" w:rsidRPr="005D7D27" w:rsidRDefault="00CE6202" w:rsidP="000F4EDF">
      <w:pPr>
        <w:tabs>
          <w:tab w:val="left" w:pos="0"/>
          <w:tab w:val="left" w:pos="4253"/>
        </w:tabs>
        <w:spacing w:line="276" w:lineRule="auto"/>
        <w:rPr>
          <w:rFonts w:ascii="Arial" w:hAnsi="Arial" w:cs="Arial"/>
        </w:rPr>
      </w:pPr>
      <w:r w:rsidRPr="005D7D27">
        <w:rPr>
          <w:rFonts w:ascii="Arial" w:hAnsi="Arial" w:cs="Arial"/>
        </w:rPr>
        <w:t>Gliss, 5 tromboni (1970).</w:t>
      </w:r>
      <w:r w:rsidRPr="005D7D27">
        <w:rPr>
          <w:rFonts w:ascii="Arial" w:hAnsi="Arial" w:cs="Arial"/>
          <w:iCs/>
        </w:rPr>
        <w:t xml:space="preserve">   Erd</w:t>
      </w:r>
      <w:r w:rsidRPr="005D7D27">
        <w:rPr>
          <w:rFonts w:ascii="Arial" w:hAnsi="Arial" w:cs="Arial"/>
        </w:rPr>
        <w:t>-</w:t>
      </w:r>
      <w:r w:rsidRPr="005D7D27">
        <w:rPr>
          <w:rFonts w:ascii="Arial" w:hAnsi="Arial" w:cs="Arial"/>
          <w:iCs/>
        </w:rPr>
        <w:t>Wasser</w:t>
      </w:r>
      <w:r w:rsidRPr="005D7D27">
        <w:rPr>
          <w:rFonts w:ascii="Arial" w:hAnsi="Arial" w:cs="Arial"/>
        </w:rPr>
        <w:t>-</w:t>
      </w:r>
      <w:r w:rsidRPr="005D7D27">
        <w:rPr>
          <w:rFonts w:ascii="Arial" w:hAnsi="Arial" w:cs="Arial"/>
          <w:iCs/>
        </w:rPr>
        <w:t>Luft</w:t>
      </w:r>
      <w:r w:rsidRPr="005D7D27">
        <w:rPr>
          <w:rFonts w:ascii="Arial" w:hAnsi="Arial" w:cs="Arial"/>
        </w:rPr>
        <w:t>-</w:t>
      </w:r>
      <w:r w:rsidRPr="005D7D27">
        <w:rPr>
          <w:rFonts w:ascii="Arial" w:hAnsi="Arial" w:cs="Arial"/>
          <w:iCs/>
        </w:rPr>
        <w:t>Töne</w:t>
      </w:r>
      <w:r w:rsidRPr="005D7D27">
        <w:rPr>
          <w:rFonts w:ascii="Arial" w:hAnsi="Arial" w:cs="Arial"/>
        </w:rPr>
        <w:t xml:space="preserve">, trombone, pf. (1979). </w:t>
      </w:r>
    </w:p>
    <w:p w:rsidR="006278A4" w:rsidRPr="005D7D27" w:rsidRDefault="006278A4" w:rsidP="000F4EDF">
      <w:pPr>
        <w:tabs>
          <w:tab w:val="left" w:pos="0"/>
          <w:tab w:val="left" w:pos="4253"/>
        </w:tabs>
        <w:spacing w:line="276" w:lineRule="auto"/>
        <w:rPr>
          <w:rFonts w:ascii="Arial" w:hAnsi="Arial" w:cs="Arial"/>
        </w:rPr>
      </w:pPr>
    </w:p>
    <w:p w:rsidR="00DC1732" w:rsidRPr="005D7D27" w:rsidRDefault="00DC1732" w:rsidP="000F4EDF">
      <w:pPr>
        <w:pStyle w:val="NormaleWeb"/>
        <w:tabs>
          <w:tab w:val="left" w:pos="0"/>
          <w:tab w:val="left" w:pos="4253"/>
        </w:tabs>
        <w:spacing w:before="120" w:beforeAutospacing="0" w:after="0" w:afterAutospacing="0" w:line="276" w:lineRule="auto"/>
        <w:rPr>
          <w:rFonts w:ascii="Arial" w:hAnsi="Arial" w:cs="Arial"/>
          <w:color w:val="0070C0"/>
          <w:u w:val="single"/>
        </w:rPr>
      </w:pPr>
      <w:r w:rsidRPr="005D7D27">
        <w:rPr>
          <w:rFonts w:ascii="Arial" w:hAnsi="Arial" w:cs="Arial"/>
          <w:color w:val="0070C0"/>
          <w:u w:val="single"/>
        </w:rPr>
        <w:t xml:space="preserve">ZORMAN  </w:t>
      </w:r>
      <w:r w:rsidR="00823C56" w:rsidRPr="005D7D27">
        <w:rPr>
          <w:rFonts w:ascii="Arial" w:hAnsi="Arial" w:cs="Arial"/>
          <w:color w:val="0070C0"/>
          <w:u w:val="single"/>
        </w:rPr>
        <w:t>Moshe</w:t>
      </w:r>
      <w:r w:rsidR="00823C56" w:rsidRPr="005D7D27">
        <w:rPr>
          <w:rFonts w:ascii="Arial" w:hAnsi="Arial" w:cs="Arial"/>
          <w:color w:val="0070C0"/>
          <w:u w:val="single"/>
        </w:rPr>
        <w:tab/>
        <w:t>1952</w:t>
      </w:r>
    </w:p>
    <w:p w:rsidR="00823C56" w:rsidRPr="005D7D27" w:rsidRDefault="00823C56" w:rsidP="000F4EDF">
      <w:pPr>
        <w:pStyle w:val="NormaleWeb"/>
        <w:tabs>
          <w:tab w:val="left" w:pos="0"/>
          <w:tab w:val="left" w:pos="4253"/>
          <w:tab w:val="decimal" w:pos="10490"/>
        </w:tabs>
        <w:spacing w:before="120" w:beforeAutospacing="0" w:after="0" w:afterAutospacing="0" w:line="276" w:lineRule="auto"/>
        <w:rPr>
          <w:rFonts w:ascii="Arial" w:hAnsi="Arial" w:cs="Arial"/>
          <w:color w:val="0070C0"/>
          <w:sz w:val="20"/>
          <w:szCs w:val="20"/>
        </w:rPr>
      </w:pPr>
      <w:r w:rsidRPr="005D7D27">
        <w:rPr>
          <w:rFonts w:ascii="Arial" w:hAnsi="Arial" w:cs="Arial"/>
          <w:color w:val="0070C0"/>
          <w:sz w:val="20"/>
          <w:szCs w:val="20"/>
        </w:rPr>
        <w:t xml:space="preserve">Compositore israeliano, allievo a Tel Aviv di Shidlovsky e Avni. Perfezionamento negli Usa con Pearl, Davidovsky </w:t>
      </w:r>
      <w:r w:rsidR="00212EED">
        <w:rPr>
          <w:rFonts w:ascii="Arial" w:hAnsi="Arial" w:cs="Arial"/>
          <w:color w:val="0070C0"/>
          <w:sz w:val="20"/>
          <w:szCs w:val="20"/>
        </w:rPr>
        <w:t xml:space="preserve">            </w:t>
      </w:r>
      <w:r w:rsidR="00287320">
        <w:rPr>
          <w:rFonts w:ascii="Arial" w:hAnsi="Arial" w:cs="Arial"/>
          <w:color w:val="0070C0"/>
          <w:sz w:val="20"/>
          <w:szCs w:val="20"/>
        </w:rPr>
        <w:t xml:space="preserve">     </w:t>
      </w:r>
      <w:r w:rsidRPr="005D7D27">
        <w:rPr>
          <w:rFonts w:ascii="Arial" w:hAnsi="Arial" w:cs="Arial"/>
          <w:color w:val="0070C0"/>
          <w:sz w:val="20"/>
          <w:szCs w:val="20"/>
        </w:rPr>
        <w:t>e Cage.</w:t>
      </w:r>
    </w:p>
    <w:p w:rsidR="00DC1732" w:rsidRPr="005D7D27" w:rsidRDefault="00DC1732" w:rsidP="000F4EDF">
      <w:pPr>
        <w:pStyle w:val="NormaleWeb"/>
        <w:tabs>
          <w:tab w:val="left" w:pos="0"/>
          <w:tab w:val="left" w:pos="4253"/>
        </w:tabs>
        <w:spacing w:before="120" w:beforeAutospacing="0" w:after="0" w:afterAutospacing="0" w:line="276" w:lineRule="auto"/>
        <w:rPr>
          <w:rFonts w:ascii="Arial" w:hAnsi="Arial" w:cs="Arial"/>
        </w:rPr>
      </w:pPr>
      <w:r w:rsidRPr="005D7D27">
        <w:rPr>
          <w:rFonts w:ascii="Arial" w:hAnsi="Arial" w:cs="Arial"/>
        </w:rPr>
        <w:t xml:space="preserve">Cells, </w:t>
      </w:r>
      <w:r w:rsidR="00823C56" w:rsidRPr="005D7D27">
        <w:rPr>
          <w:rFonts w:ascii="Arial" w:hAnsi="Arial" w:cs="Arial"/>
        </w:rPr>
        <w:t xml:space="preserve">per </w:t>
      </w:r>
      <w:r w:rsidR="00261CC4" w:rsidRPr="005D7D27">
        <w:rPr>
          <w:rFonts w:ascii="Arial" w:hAnsi="Arial" w:cs="Arial"/>
        </w:rPr>
        <w:t>trombone</w:t>
      </w:r>
      <w:r w:rsidR="00823C56" w:rsidRPr="005D7D27">
        <w:rPr>
          <w:rFonts w:ascii="Arial" w:hAnsi="Arial" w:cs="Arial"/>
        </w:rPr>
        <w:t xml:space="preserve"> e pf.</w:t>
      </w:r>
    </w:p>
    <w:p w:rsidR="000F52AC" w:rsidRPr="005D7D27" w:rsidRDefault="000F52AC" w:rsidP="000F4EDF">
      <w:pPr>
        <w:pStyle w:val="NormaleWeb"/>
        <w:tabs>
          <w:tab w:val="left" w:pos="0"/>
          <w:tab w:val="left" w:pos="4253"/>
        </w:tabs>
        <w:spacing w:before="120" w:beforeAutospacing="0" w:after="0" w:afterAutospacing="0" w:line="276" w:lineRule="auto"/>
        <w:rPr>
          <w:rFonts w:ascii="Arial" w:hAnsi="Arial" w:cs="Arial"/>
        </w:rPr>
      </w:pPr>
    </w:p>
    <w:p w:rsidR="00297D85" w:rsidRPr="005D7D27" w:rsidRDefault="00297D85" w:rsidP="000F4EDF">
      <w:pPr>
        <w:tabs>
          <w:tab w:val="left" w:pos="0"/>
          <w:tab w:val="left" w:pos="4253"/>
        </w:tabs>
        <w:spacing w:line="276" w:lineRule="auto"/>
        <w:rPr>
          <w:rFonts w:ascii="Arial" w:hAnsi="Arial" w:cs="Arial"/>
          <w:color w:val="0070C0"/>
          <w:u w:val="single"/>
        </w:rPr>
      </w:pPr>
      <w:r w:rsidRPr="005D7D27">
        <w:rPr>
          <w:rFonts w:ascii="Arial" w:hAnsi="Arial" w:cs="Arial"/>
          <w:color w:val="0070C0"/>
          <w:u w:val="single"/>
        </w:rPr>
        <w:t>ZWILICH  Ellen Taaffe</w:t>
      </w:r>
      <w:r w:rsidRPr="005D7D27">
        <w:rPr>
          <w:rFonts w:ascii="Arial" w:hAnsi="Arial" w:cs="Arial"/>
          <w:color w:val="0070C0"/>
          <w:u w:val="single"/>
        </w:rPr>
        <w:tab/>
        <w:t>Miami, 30.4.1939</w:t>
      </w:r>
    </w:p>
    <w:p w:rsidR="009B6628" w:rsidRPr="005D7D27" w:rsidRDefault="009B6628" w:rsidP="000F4EDF">
      <w:pPr>
        <w:tabs>
          <w:tab w:val="right" w:pos="-993"/>
          <w:tab w:val="left" w:pos="0"/>
          <w:tab w:val="left" w:pos="4253"/>
        </w:tabs>
        <w:spacing w:line="276" w:lineRule="auto"/>
        <w:rPr>
          <w:rFonts w:ascii="Arial" w:hAnsi="Arial" w:cs="Arial"/>
          <w:color w:val="0070C0"/>
          <w:sz w:val="20"/>
          <w:szCs w:val="20"/>
        </w:rPr>
      </w:pPr>
      <w:r w:rsidRPr="005D7D27">
        <w:rPr>
          <w:rFonts w:ascii="Arial" w:hAnsi="Arial" w:cs="Arial"/>
          <w:color w:val="0070C0"/>
          <w:sz w:val="20"/>
          <w:szCs w:val="20"/>
        </w:rPr>
        <w:lastRenderedPageBreak/>
        <w:t xml:space="preserve">Compositrice e violinista americana, studi all’Università della Florida e alla Juilliard con Roger, Sessions, Carter, </w:t>
      </w:r>
      <w:r w:rsidR="00212EED">
        <w:rPr>
          <w:rFonts w:ascii="Arial" w:hAnsi="Arial" w:cs="Arial"/>
          <w:color w:val="0070C0"/>
          <w:sz w:val="20"/>
          <w:szCs w:val="20"/>
        </w:rPr>
        <w:t xml:space="preserve">              </w:t>
      </w:r>
      <w:r w:rsidRPr="005D7D27">
        <w:rPr>
          <w:rFonts w:ascii="Arial" w:hAnsi="Arial" w:cs="Arial"/>
          <w:color w:val="0070C0"/>
          <w:sz w:val="20"/>
          <w:szCs w:val="20"/>
        </w:rPr>
        <w:t xml:space="preserve">Burgin e Galamian. Prima compositrice a ricevere il Premio Pulitzer nel 1983, inoltre premio Guggenheim e </w:t>
      </w:r>
      <w:r w:rsidR="00212EED">
        <w:rPr>
          <w:rFonts w:ascii="Arial" w:hAnsi="Arial" w:cs="Arial"/>
          <w:color w:val="0070C0"/>
          <w:sz w:val="20"/>
          <w:szCs w:val="20"/>
        </w:rPr>
        <w:t xml:space="preserve">          </w:t>
      </w:r>
      <w:r w:rsidR="00287320">
        <w:rPr>
          <w:rFonts w:ascii="Arial" w:hAnsi="Arial" w:cs="Arial"/>
          <w:color w:val="0070C0"/>
          <w:sz w:val="20"/>
          <w:szCs w:val="20"/>
        </w:rPr>
        <w:t xml:space="preserve">               </w:t>
      </w:r>
      <w:r w:rsidRPr="005D7D27">
        <w:rPr>
          <w:rFonts w:ascii="Arial" w:hAnsi="Arial" w:cs="Arial"/>
          <w:color w:val="0070C0"/>
          <w:sz w:val="20"/>
          <w:szCs w:val="20"/>
        </w:rPr>
        <w:t>Musicals America’s Composer nel 1999. Insegnante all’Università della Florida.</w:t>
      </w:r>
    </w:p>
    <w:p w:rsidR="009B6628" w:rsidRPr="005D7D27" w:rsidRDefault="009B6628" w:rsidP="000F4EDF">
      <w:pPr>
        <w:tabs>
          <w:tab w:val="left" w:pos="0"/>
          <w:tab w:val="left" w:pos="4253"/>
          <w:tab w:val="decimal" w:pos="10490"/>
        </w:tabs>
        <w:spacing w:line="276" w:lineRule="auto"/>
        <w:rPr>
          <w:rFonts w:ascii="Arial" w:hAnsi="Arial" w:cs="Arial"/>
        </w:rPr>
      </w:pPr>
      <w:r w:rsidRPr="005D7D27">
        <w:rPr>
          <w:rFonts w:ascii="Arial" w:hAnsi="Arial" w:cs="Arial"/>
        </w:rPr>
        <w:t xml:space="preserve">Concerto per trb. e orch. (1988, </w:t>
      </w:r>
      <w:r w:rsidR="00211154" w:rsidRPr="005D7D27">
        <w:rPr>
          <w:rFonts w:ascii="Arial" w:hAnsi="Arial" w:cs="Arial"/>
        </w:rPr>
        <w:t>19</w:t>
      </w:r>
      <w:r w:rsidRPr="005D7D27">
        <w:rPr>
          <w:rFonts w:ascii="Arial" w:hAnsi="Arial" w:cs="Arial"/>
        </w:rPr>
        <w:t>’</w:t>
      </w:r>
      <w:r w:rsidR="00237D85" w:rsidRPr="005D7D27">
        <w:rPr>
          <w:rFonts w:ascii="Arial" w:hAnsi="Arial" w:cs="Arial"/>
        </w:rPr>
        <w:t>50</w:t>
      </w:r>
      <w:r w:rsidRPr="005D7D27">
        <w:rPr>
          <w:rFonts w:ascii="Arial" w:hAnsi="Arial" w:cs="Arial"/>
        </w:rPr>
        <w:t>).   Concerto per trb. basso</w:t>
      </w:r>
      <w:r w:rsidR="004F063C" w:rsidRPr="005D7D27">
        <w:rPr>
          <w:rFonts w:ascii="Arial" w:hAnsi="Arial" w:cs="Arial"/>
        </w:rPr>
        <w:t>,</w:t>
      </w:r>
      <w:r w:rsidRPr="005D7D27">
        <w:rPr>
          <w:rFonts w:ascii="Arial" w:hAnsi="Arial" w:cs="Arial"/>
        </w:rPr>
        <w:t xml:space="preserve"> archi e perc. (1989, 18’).</w:t>
      </w:r>
    </w:p>
    <w:p w:rsidR="008F718F" w:rsidRDefault="008F718F" w:rsidP="000F4EDF">
      <w:pPr>
        <w:tabs>
          <w:tab w:val="left" w:pos="0"/>
          <w:tab w:val="left" w:pos="3969"/>
          <w:tab w:val="left" w:pos="4253"/>
          <w:tab w:val="left" w:pos="10490"/>
        </w:tabs>
        <w:spacing w:before="0" w:line="252" w:lineRule="auto"/>
        <w:jc w:val="center"/>
        <w:rPr>
          <w:rFonts w:ascii="Arial" w:hAnsi="Arial" w:cs="Arial"/>
          <w:b/>
          <w:color w:val="0070C0"/>
          <w:sz w:val="22"/>
          <w:szCs w:val="22"/>
        </w:rPr>
      </w:pPr>
    </w:p>
    <w:p w:rsidR="008F718F" w:rsidRPr="004D3F6A" w:rsidRDefault="008F718F" w:rsidP="000F4EDF">
      <w:pPr>
        <w:tabs>
          <w:tab w:val="left" w:pos="0"/>
          <w:tab w:val="left" w:pos="4253"/>
        </w:tabs>
        <w:spacing w:line="276" w:lineRule="auto"/>
        <w:jc w:val="center"/>
        <w:rPr>
          <w:rFonts w:ascii="Cambria" w:eastAsia="Batang" w:hAnsi="Cambria" w:cs="Arial"/>
          <w:b/>
          <w:color w:val="0070C0"/>
          <w:sz w:val="40"/>
          <w:szCs w:val="40"/>
          <w:u w:val="single"/>
        </w:rPr>
      </w:pPr>
      <w:r w:rsidRPr="004D3F6A">
        <w:rPr>
          <w:rFonts w:ascii="Cambria" w:eastAsia="Batang" w:hAnsi="Cambria" w:cs="Arial"/>
          <w:b/>
          <w:color w:val="0070C0"/>
          <w:sz w:val="40"/>
          <w:szCs w:val="40"/>
          <w:u w:val="single"/>
        </w:rPr>
        <w:t>TROMBONE</w:t>
      </w:r>
    </w:p>
    <w:p w:rsidR="008F718F" w:rsidRPr="007F50D4" w:rsidRDefault="008F718F" w:rsidP="000F4EDF">
      <w:pPr>
        <w:tabs>
          <w:tab w:val="left" w:pos="0"/>
          <w:tab w:val="left" w:pos="4253"/>
        </w:tabs>
        <w:spacing w:line="276" w:lineRule="auto"/>
        <w:jc w:val="center"/>
        <w:rPr>
          <w:rStyle w:val="shorttext"/>
          <w:b/>
          <w:color w:val="0070C0"/>
          <w:lang w:val="fr-FR"/>
        </w:rPr>
      </w:pPr>
      <w:r w:rsidRPr="007F50D4">
        <w:rPr>
          <w:rFonts w:ascii="Cambria" w:eastAsia="Batang" w:hAnsi="Cambria" w:cs="Arial"/>
          <w:b/>
          <w:color w:val="0070C0"/>
          <w:sz w:val="28"/>
          <w:szCs w:val="28"/>
        </w:rPr>
        <w:t>Catalogo delle opere</w:t>
      </w:r>
    </w:p>
    <w:p w:rsidR="008F718F" w:rsidRPr="00213D28" w:rsidRDefault="008F718F" w:rsidP="000F4EDF">
      <w:pPr>
        <w:tabs>
          <w:tab w:val="left" w:pos="0"/>
          <w:tab w:val="left" w:pos="4253"/>
        </w:tabs>
        <w:spacing w:line="276" w:lineRule="auto"/>
        <w:jc w:val="center"/>
        <w:rPr>
          <w:rFonts w:ascii="Arial" w:eastAsia="Batang" w:hAnsi="Arial" w:cs="Arial"/>
          <w:b/>
          <w:color w:val="0070C0"/>
        </w:rPr>
      </w:pPr>
      <w:r w:rsidRPr="003E48D4">
        <w:rPr>
          <w:rStyle w:val="shorttext"/>
          <w:rFonts w:ascii="Arial" w:hAnsi="Arial" w:cs="Arial"/>
          <w:b/>
          <w:color w:val="0070C0"/>
          <w:lang w:val="fr-FR"/>
        </w:rPr>
        <w:t xml:space="preserve">Catalogue des </w:t>
      </w:r>
      <w:r w:rsidRPr="008F718F">
        <w:rPr>
          <w:rStyle w:val="shorttext"/>
          <w:rFonts w:ascii="Arial" w:hAnsi="Arial" w:cs="Arial"/>
          <w:b/>
          <w:color w:val="0070C0"/>
          <w:lang w:val="fr-FR"/>
        </w:rPr>
        <w:t xml:space="preserve">œuvres.  </w:t>
      </w:r>
      <w:r w:rsidRPr="00213D28">
        <w:rPr>
          <w:rStyle w:val="shorttext"/>
          <w:rFonts w:ascii="Arial" w:hAnsi="Arial" w:cs="Arial"/>
          <w:b/>
          <w:color w:val="0070C0"/>
        </w:rPr>
        <w:t xml:space="preserve">Catalog of works.  </w:t>
      </w:r>
      <w:r w:rsidRPr="008F718F">
        <w:rPr>
          <w:rStyle w:val="shorttext"/>
          <w:rFonts w:ascii="Arial" w:hAnsi="Arial" w:cs="Arial"/>
          <w:b/>
          <w:color w:val="0070C0"/>
          <w:lang w:val="de-DE"/>
        </w:rPr>
        <w:t>Katalog der Arbeiten</w:t>
      </w:r>
      <w:r w:rsidRPr="003E48D4">
        <w:rPr>
          <w:rStyle w:val="shorttext"/>
          <w:rFonts w:ascii="Arial" w:hAnsi="Arial" w:cs="Arial"/>
          <w:b/>
          <w:color w:val="0070C0"/>
          <w:lang w:val="de-DE"/>
        </w:rPr>
        <w:t xml:space="preserve">.  </w:t>
      </w:r>
      <w:r w:rsidRPr="003E48D4">
        <w:rPr>
          <w:rStyle w:val="shorttext"/>
          <w:rFonts w:ascii="Arial" w:hAnsi="Arial" w:cs="Arial"/>
          <w:b/>
          <w:color w:val="0070C0"/>
          <w:lang w:val="es-ES"/>
        </w:rPr>
        <w:t>Catálogo de obras.</w:t>
      </w:r>
    </w:p>
    <w:p w:rsidR="008F718F" w:rsidRPr="005B2A00" w:rsidRDefault="008F718F" w:rsidP="000F4EDF">
      <w:pPr>
        <w:pStyle w:val="Corpotesto"/>
        <w:tabs>
          <w:tab w:val="left" w:pos="0"/>
          <w:tab w:val="left" w:pos="4253"/>
        </w:tabs>
        <w:spacing w:after="0" w:line="276" w:lineRule="auto"/>
        <w:jc w:val="center"/>
        <w:rPr>
          <w:rFonts w:ascii="Cambria" w:hAnsi="Cambria" w:cs="Arial"/>
          <w:color w:val="000000"/>
          <w:sz w:val="16"/>
          <w:szCs w:val="16"/>
          <w:lang w:val="en-US"/>
        </w:rPr>
      </w:pPr>
      <w:r w:rsidRPr="005B2A00">
        <w:rPr>
          <w:rFonts w:ascii="Cambria" w:hAnsi="Cambria" w:cs="Arial"/>
          <w:b/>
          <w:bCs/>
          <w:color w:val="000000"/>
          <w:sz w:val="16"/>
          <w:szCs w:val="16"/>
          <w:lang w:val="en-US"/>
        </w:rPr>
        <w:t>Mario Demolli - 2018 copyright © - All rights reserved</w:t>
      </w:r>
    </w:p>
    <w:p w:rsidR="008F718F" w:rsidRPr="00213D28" w:rsidRDefault="008F718F" w:rsidP="000F4EDF">
      <w:pPr>
        <w:tabs>
          <w:tab w:val="left" w:pos="0"/>
          <w:tab w:val="left" w:pos="3969"/>
          <w:tab w:val="left" w:pos="4253"/>
          <w:tab w:val="left" w:pos="10490"/>
        </w:tabs>
        <w:spacing w:before="0" w:line="252" w:lineRule="auto"/>
        <w:jc w:val="center"/>
        <w:rPr>
          <w:rFonts w:ascii="Arial" w:hAnsi="Arial" w:cs="Arial"/>
          <w:b/>
          <w:color w:val="0070C0"/>
          <w:sz w:val="22"/>
          <w:szCs w:val="22"/>
          <w:lang w:val="en-US"/>
        </w:rPr>
      </w:pPr>
    </w:p>
    <w:p w:rsidR="00642704" w:rsidRPr="008F718F" w:rsidRDefault="00642704" w:rsidP="000F4EDF">
      <w:pPr>
        <w:tabs>
          <w:tab w:val="left" w:pos="0"/>
          <w:tab w:val="left" w:pos="3969"/>
          <w:tab w:val="left" w:pos="4253"/>
          <w:tab w:val="left" w:pos="10490"/>
        </w:tabs>
        <w:spacing w:before="0" w:line="252" w:lineRule="auto"/>
        <w:jc w:val="center"/>
        <w:rPr>
          <w:rFonts w:ascii="Arial" w:hAnsi="Arial" w:cs="Arial"/>
          <w:b/>
          <w:color w:val="0070C0"/>
          <w:sz w:val="22"/>
          <w:szCs w:val="22"/>
        </w:rPr>
      </w:pPr>
      <w:r w:rsidRPr="008F718F">
        <w:rPr>
          <w:rFonts w:ascii="Arial" w:hAnsi="Arial" w:cs="Arial"/>
          <w:b/>
          <w:color w:val="0070C0"/>
          <w:sz w:val="22"/>
          <w:szCs w:val="22"/>
        </w:rPr>
        <w:t xml:space="preserve">M° Demolli Mario. </w:t>
      </w:r>
    </w:p>
    <w:p w:rsidR="00642704" w:rsidRPr="008F718F" w:rsidRDefault="00642704" w:rsidP="000F4EDF">
      <w:pPr>
        <w:tabs>
          <w:tab w:val="left" w:pos="0"/>
          <w:tab w:val="left" w:pos="3969"/>
          <w:tab w:val="left" w:pos="4111"/>
          <w:tab w:val="left" w:pos="4253"/>
        </w:tabs>
        <w:spacing w:before="0" w:line="240" w:lineRule="auto"/>
        <w:jc w:val="center"/>
        <w:rPr>
          <w:rFonts w:ascii="Arial" w:eastAsia="Batang" w:hAnsi="Arial" w:cs="Arial"/>
          <w:b/>
          <w:color w:val="0070C0"/>
          <w:sz w:val="20"/>
          <w:szCs w:val="20"/>
        </w:rPr>
      </w:pPr>
      <w:r w:rsidRPr="008F718F">
        <w:rPr>
          <w:rFonts w:ascii="Arial" w:eastAsia="Batang" w:hAnsi="Arial" w:cs="Arial"/>
          <w:b/>
          <w:color w:val="0070C0"/>
          <w:sz w:val="20"/>
          <w:szCs w:val="20"/>
        </w:rPr>
        <w:t>Al Concorso di Roma per il passaggio in ruolo degli Insegnanti di Musica, 1° su 5.500 candidati.                                                     Amico rispettoso dei Maestri: Verganti, Mozzati, Gavazzeni, Roman Vlad, della famiglia Ricordi….</w:t>
      </w:r>
    </w:p>
    <w:p w:rsidR="00642704" w:rsidRPr="008F718F" w:rsidRDefault="00642704" w:rsidP="000F4EDF">
      <w:pPr>
        <w:tabs>
          <w:tab w:val="left" w:pos="0"/>
          <w:tab w:val="left" w:pos="3969"/>
          <w:tab w:val="left" w:pos="4111"/>
          <w:tab w:val="left" w:pos="4253"/>
        </w:tabs>
        <w:spacing w:before="0" w:line="240" w:lineRule="auto"/>
        <w:jc w:val="center"/>
        <w:rPr>
          <w:rFonts w:ascii="Arial" w:eastAsia="Batang" w:hAnsi="Arial" w:cs="Arial"/>
          <w:b/>
          <w:color w:val="0070C0"/>
          <w:sz w:val="20"/>
          <w:szCs w:val="20"/>
        </w:rPr>
      </w:pPr>
    </w:p>
    <w:p w:rsidR="00642704" w:rsidRPr="008F718F" w:rsidRDefault="00642704" w:rsidP="000F4EDF">
      <w:pPr>
        <w:tabs>
          <w:tab w:val="left" w:pos="0"/>
          <w:tab w:val="left" w:pos="3969"/>
          <w:tab w:val="left" w:pos="4111"/>
          <w:tab w:val="left" w:pos="4253"/>
        </w:tabs>
        <w:spacing w:before="0" w:line="240" w:lineRule="auto"/>
        <w:jc w:val="center"/>
        <w:rPr>
          <w:rFonts w:ascii="Arial" w:eastAsia="Batang" w:hAnsi="Arial" w:cs="Arial"/>
          <w:b/>
          <w:color w:val="0070C0"/>
          <w:sz w:val="20"/>
          <w:szCs w:val="20"/>
        </w:rPr>
      </w:pPr>
      <w:r w:rsidRPr="008F718F">
        <w:rPr>
          <w:rFonts w:ascii="Arial" w:eastAsia="Batang" w:hAnsi="Arial" w:cs="Arial"/>
          <w:b/>
          <w:color w:val="0070C0"/>
          <w:sz w:val="20"/>
          <w:szCs w:val="20"/>
        </w:rPr>
        <w:t xml:space="preserve">Una vita dedicata alla Musica, il mio lavoro. Nasce l’idea di scrivere, oltre ad una mia </w:t>
      </w:r>
    </w:p>
    <w:p w:rsidR="00642704" w:rsidRPr="008F718F" w:rsidRDefault="00642704" w:rsidP="000F4EDF">
      <w:pPr>
        <w:tabs>
          <w:tab w:val="left" w:pos="0"/>
          <w:tab w:val="left" w:pos="3969"/>
          <w:tab w:val="left" w:pos="4111"/>
          <w:tab w:val="left" w:pos="4253"/>
        </w:tabs>
        <w:spacing w:before="0" w:line="240" w:lineRule="auto"/>
        <w:jc w:val="center"/>
        <w:rPr>
          <w:rFonts w:ascii="Arial" w:eastAsia="Batang" w:hAnsi="Arial" w:cs="Arial"/>
          <w:b/>
          <w:color w:val="0070C0"/>
          <w:sz w:val="20"/>
          <w:szCs w:val="20"/>
        </w:rPr>
      </w:pPr>
      <w:r w:rsidRPr="008F718F">
        <w:rPr>
          <w:rFonts w:ascii="Arial" w:eastAsia="Batang" w:hAnsi="Arial" w:cs="Arial"/>
          <w:b/>
          <w:color w:val="0070C0"/>
          <w:sz w:val="20"/>
          <w:szCs w:val="20"/>
        </w:rPr>
        <w:t>Storia della Musica, intitolata “Passeggiando con la Musica”,                                                                                         una serie di 16 monografie per i seguenti strumenti:</w:t>
      </w:r>
    </w:p>
    <w:p w:rsidR="00642704" w:rsidRPr="00B46013" w:rsidRDefault="00642704" w:rsidP="000F4EDF">
      <w:pPr>
        <w:tabs>
          <w:tab w:val="left" w:pos="0"/>
          <w:tab w:val="left" w:pos="3969"/>
          <w:tab w:val="left" w:pos="4111"/>
          <w:tab w:val="left" w:pos="4253"/>
        </w:tabs>
        <w:spacing w:before="0" w:line="240" w:lineRule="auto"/>
        <w:jc w:val="center"/>
        <w:rPr>
          <w:rFonts w:ascii="Arial" w:eastAsia="Batang" w:hAnsi="Arial" w:cs="Arial"/>
          <w:b/>
          <w:color w:val="4F81BD"/>
          <w:sz w:val="20"/>
          <w:szCs w:val="20"/>
        </w:rPr>
      </w:pPr>
      <w:r w:rsidRPr="008F718F">
        <w:rPr>
          <w:rFonts w:ascii="Arial" w:eastAsia="Batang" w:hAnsi="Arial" w:cs="Arial"/>
          <w:b/>
          <w:color w:val="0070C0"/>
          <w:sz w:val="20"/>
          <w:szCs w:val="20"/>
        </w:rPr>
        <w:t xml:space="preserve">Arpa, Chitarra, Clarinetto, Contrabbasso, Corno, Fagotto, Flauto, Oboe, Organo,                                               </w:t>
      </w:r>
      <w:r w:rsidRPr="00B46013">
        <w:rPr>
          <w:rFonts w:ascii="Arial" w:eastAsia="Batang" w:hAnsi="Arial" w:cs="Arial"/>
          <w:b/>
          <w:color w:val="4F81BD"/>
          <w:sz w:val="20"/>
          <w:szCs w:val="20"/>
        </w:rPr>
        <w:t xml:space="preserve">Pianoforte, Sassofono, Tromba, Trombone, Viola, Violino, Violoncello. </w:t>
      </w:r>
    </w:p>
    <w:p w:rsidR="00642704" w:rsidRPr="008F718F" w:rsidRDefault="00642704" w:rsidP="000F4EDF">
      <w:pPr>
        <w:tabs>
          <w:tab w:val="left" w:pos="0"/>
          <w:tab w:val="left" w:pos="4253"/>
        </w:tabs>
        <w:spacing w:before="0" w:line="240" w:lineRule="auto"/>
        <w:jc w:val="center"/>
        <w:rPr>
          <w:rFonts w:ascii="Arial" w:eastAsia="Batang" w:hAnsi="Arial" w:cs="Arial"/>
          <w:b/>
          <w:color w:val="0070C0"/>
          <w:sz w:val="20"/>
          <w:szCs w:val="20"/>
        </w:rPr>
      </w:pPr>
      <w:r w:rsidRPr="00B46013">
        <w:rPr>
          <w:rFonts w:ascii="Arial" w:eastAsia="Batang" w:hAnsi="Arial" w:cs="Arial"/>
          <w:b/>
          <w:color w:val="4F81BD"/>
          <w:sz w:val="20"/>
          <w:szCs w:val="20"/>
        </w:rPr>
        <w:t xml:space="preserve">Una raccolta completa di informazioni relative allo strumento, ai compositori                                                               </w:t>
      </w:r>
      <w:r w:rsidR="006F34C4" w:rsidRPr="00B46013">
        <w:rPr>
          <w:rFonts w:ascii="Arial" w:eastAsia="Batang" w:hAnsi="Arial" w:cs="Arial"/>
          <w:b/>
          <w:color w:val="4F81BD"/>
          <w:sz w:val="20"/>
          <w:szCs w:val="20"/>
        </w:rPr>
        <w:t xml:space="preserve"> </w:t>
      </w:r>
      <w:r w:rsidRPr="00B46013">
        <w:rPr>
          <w:rFonts w:ascii="Arial" w:eastAsia="Batang" w:hAnsi="Arial" w:cs="Arial"/>
          <w:b/>
          <w:color w:val="4F81BD"/>
          <w:sz w:val="20"/>
          <w:szCs w:val="20"/>
        </w:rPr>
        <w:t>ed alle loro composizioni, con date, numero d’opera e durata del brano.                                                                                  I Compositori sono in totale 25</w:t>
      </w:r>
      <w:r w:rsidR="002F7313" w:rsidRPr="00B46013">
        <w:rPr>
          <w:rFonts w:ascii="Arial" w:eastAsia="Batang" w:hAnsi="Arial" w:cs="Arial"/>
          <w:b/>
          <w:color w:val="4F81BD"/>
          <w:sz w:val="20"/>
          <w:szCs w:val="20"/>
        </w:rPr>
        <w:t>.661</w:t>
      </w:r>
      <w:r w:rsidRPr="00B46013">
        <w:rPr>
          <w:rFonts w:ascii="Arial" w:eastAsia="Batang" w:hAnsi="Arial" w:cs="Arial"/>
          <w:b/>
          <w:color w:val="4F81BD"/>
          <w:sz w:val="20"/>
          <w:szCs w:val="20"/>
        </w:rPr>
        <w:t xml:space="preserve"> e 6</w:t>
      </w:r>
      <w:r w:rsidR="002F7313" w:rsidRPr="00B46013">
        <w:rPr>
          <w:rFonts w:ascii="Arial" w:eastAsia="Batang" w:hAnsi="Arial" w:cs="Arial"/>
          <w:b/>
          <w:color w:val="4F81BD"/>
          <w:sz w:val="20"/>
          <w:szCs w:val="20"/>
        </w:rPr>
        <w:t>.</w:t>
      </w:r>
      <w:r w:rsidR="00282C7A" w:rsidRPr="00B46013">
        <w:rPr>
          <w:rFonts w:ascii="Arial" w:eastAsia="Batang" w:hAnsi="Arial" w:cs="Arial"/>
          <w:b/>
          <w:color w:val="4F81BD"/>
          <w:sz w:val="20"/>
          <w:szCs w:val="20"/>
        </w:rPr>
        <w:t>1</w:t>
      </w:r>
      <w:r w:rsidR="002F7313" w:rsidRPr="00B46013">
        <w:rPr>
          <w:rFonts w:ascii="Arial" w:eastAsia="Batang" w:hAnsi="Arial" w:cs="Arial"/>
          <w:b/>
          <w:color w:val="4F81BD"/>
          <w:sz w:val="20"/>
          <w:szCs w:val="20"/>
        </w:rPr>
        <w:t>81</w:t>
      </w:r>
      <w:r w:rsidRPr="00B46013">
        <w:rPr>
          <w:rFonts w:ascii="Arial" w:eastAsia="Batang" w:hAnsi="Arial" w:cs="Arial"/>
          <w:b/>
          <w:color w:val="4F81BD"/>
          <w:sz w:val="20"/>
          <w:szCs w:val="20"/>
        </w:rPr>
        <w:t xml:space="preserve"> sono </w:t>
      </w:r>
      <w:r w:rsidRPr="008F718F">
        <w:rPr>
          <w:rFonts w:ascii="Arial" w:eastAsia="Batang" w:hAnsi="Arial" w:cs="Arial"/>
          <w:b/>
          <w:color w:val="0070C0"/>
          <w:sz w:val="20"/>
          <w:szCs w:val="20"/>
        </w:rPr>
        <w:t>le pagine di composizion</w:t>
      </w:r>
      <w:r w:rsidR="00282C7A">
        <w:rPr>
          <w:rFonts w:ascii="Arial" w:eastAsia="Batang" w:hAnsi="Arial" w:cs="Arial"/>
          <w:b/>
          <w:color w:val="0070C0"/>
          <w:sz w:val="20"/>
          <w:szCs w:val="20"/>
        </w:rPr>
        <w:t>i</w:t>
      </w:r>
      <w:r w:rsidRPr="008F718F">
        <w:rPr>
          <w:rFonts w:ascii="Arial" w:eastAsia="Batang" w:hAnsi="Arial" w:cs="Arial"/>
          <w:b/>
          <w:color w:val="0070C0"/>
          <w:sz w:val="20"/>
          <w:szCs w:val="20"/>
        </w:rPr>
        <w:t xml:space="preserve">; </w:t>
      </w:r>
    </w:p>
    <w:p w:rsidR="00642704" w:rsidRPr="008F718F" w:rsidRDefault="00642704" w:rsidP="000F4EDF">
      <w:pPr>
        <w:tabs>
          <w:tab w:val="left" w:pos="0"/>
          <w:tab w:val="left" w:pos="3969"/>
          <w:tab w:val="left" w:pos="4111"/>
          <w:tab w:val="left" w:pos="4253"/>
        </w:tabs>
        <w:spacing w:before="0" w:line="240" w:lineRule="auto"/>
        <w:jc w:val="center"/>
        <w:rPr>
          <w:rFonts w:ascii="Arial" w:eastAsia="Batang" w:hAnsi="Arial" w:cs="Arial"/>
          <w:b/>
          <w:color w:val="0070C0"/>
          <w:sz w:val="20"/>
          <w:szCs w:val="20"/>
        </w:rPr>
      </w:pPr>
      <w:r w:rsidRPr="008F718F">
        <w:rPr>
          <w:rFonts w:ascii="Arial" w:eastAsia="Batang" w:hAnsi="Arial" w:cs="Arial"/>
          <w:b/>
          <w:color w:val="0070C0"/>
          <w:sz w:val="20"/>
          <w:szCs w:val="20"/>
        </w:rPr>
        <w:t>un lavoro veramente minuzioso: più di 25 anni di annotazioni, ricerche e ascolti.</w:t>
      </w:r>
    </w:p>
    <w:p w:rsidR="008F718F" w:rsidRPr="008F718F" w:rsidRDefault="00642704" w:rsidP="000F4EDF">
      <w:pPr>
        <w:tabs>
          <w:tab w:val="left" w:pos="0"/>
          <w:tab w:val="left" w:pos="3969"/>
          <w:tab w:val="left" w:pos="4111"/>
          <w:tab w:val="left" w:pos="4253"/>
        </w:tabs>
        <w:spacing w:before="0" w:line="240" w:lineRule="auto"/>
        <w:jc w:val="center"/>
        <w:rPr>
          <w:rFonts w:ascii="Arial" w:eastAsia="Batang" w:hAnsi="Arial" w:cs="Arial"/>
          <w:b/>
          <w:color w:val="0070C0"/>
          <w:sz w:val="20"/>
          <w:szCs w:val="20"/>
        </w:rPr>
      </w:pPr>
      <w:r w:rsidRPr="008F718F">
        <w:rPr>
          <w:rFonts w:ascii="Arial" w:eastAsia="Batang" w:hAnsi="Arial" w:cs="Arial"/>
          <w:b/>
          <w:color w:val="0070C0"/>
          <w:sz w:val="20"/>
          <w:szCs w:val="20"/>
        </w:rPr>
        <w:t>Ogni monografia è corredata da una breve introduzione e, per chi desiderasse leggere la                                monografia completa dello strumento preferito, potrà scaricarla gratuitamen</w:t>
      </w:r>
      <w:r w:rsidR="008F718F">
        <w:rPr>
          <w:rFonts w:ascii="Arial" w:eastAsia="Batang" w:hAnsi="Arial" w:cs="Arial"/>
          <w:b/>
          <w:color w:val="0070C0"/>
          <w:sz w:val="20"/>
          <w:szCs w:val="20"/>
        </w:rPr>
        <w:t xml:space="preserve">                                                                                      </w:t>
      </w:r>
      <w:r w:rsidR="008F718F" w:rsidRPr="008F718F">
        <w:rPr>
          <w:rFonts w:ascii="Arial" w:hAnsi="Arial" w:cs="Arial"/>
          <w:b/>
          <w:i/>
          <w:color w:val="0070C0"/>
          <w:sz w:val="20"/>
          <w:szCs w:val="20"/>
        </w:rPr>
        <w:t xml:space="preserve">email: </w:t>
      </w:r>
      <w:hyperlink r:id="rId175" w:history="1">
        <w:r w:rsidR="008F718F" w:rsidRPr="008F718F">
          <w:rPr>
            <w:rFonts w:ascii="Arial" w:hAnsi="Arial" w:cs="Arial"/>
            <w:b/>
            <w:i/>
            <w:color w:val="0070C0"/>
            <w:sz w:val="20"/>
            <w:szCs w:val="20"/>
            <w:u w:val="single"/>
          </w:rPr>
          <w:t>mariodemolli@alice.it</w:t>
        </w:r>
      </w:hyperlink>
    </w:p>
    <w:p w:rsidR="008F718F" w:rsidRPr="008F718F" w:rsidRDefault="008F718F" w:rsidP="000F4EDF">
      <w:pPr>
        <w:tabs>
          <w:tab w:val="left" w:pos="0"/>
          <w:tab w:val="left" w:pos="4253"/>
        </w:tabs>
        <w:spacing w:line="252" w:lineRule="auto"/>
        <w:jc w:val="center"/>
        <w:rPr>
          <w:rFonts w:asciiTheme="majorHAnsi" w:hAnsiTheme="majorHAnsi" w:cs="Arial"/>
          <w:vanish/>
          <w:color w:val="0070C0"/>
          <w:sz w:val="20"/>
          <w:szCs w:val="20"/>
          <w:lang w:val="en-US" w:eastAsia="en-US" w:bidi="en-US"/>
        </w:rPr>
      </w:pPr>
      <w:r w:rsidRPr="008F718F">
        <w:rPr>
          <w:rFonts w:asciiTheme="majorHAnsi" w:hAnsiTheme="majorHAnsi" w:cs="Arial"/>
          <w:vanish/>
          <w:color w:val="0070C0"/>
          <w:sz w:val="20"/>
          <w:szCs w:val="20"/>
          <w:lang w:val="en-US" w:eastAsia="en-US" w:bidi="en-US"/>
        </w:rPr>
        <w:t xml:space="preserve">Hai fatto +1 pubblicamente su questo elemento. </w:t>
      </w:r>
      <w:hyperlink r:id="rId176" w:history="1">
        <w:r w:rsidRPr="008F718F">
          <w:rPr>
            <w:rFonts w:asciiTheme="majorHAnsi" w:hAnsiTheme="majorHAnsi" w:cs="Arial"/>
            <w:vanish/>
            <w:color w:val="0070C0"/>
            <w:sz w:val="20"/>
            <w:szCs w:val="20"/>
            <w:u w:val="single"/>
            <w:lang w:val="en-US" w:eastAsia="en-US" w:bidi="en-US"/>
          </w:rPr>
          <w:t>Annulla</w:t>
        </w:r>
      </w:hyperlink>
    </w:p>
    <w:p w:rsidR="00B46013" w:rsidRDefault="008F718F" w:rsidP="00B46013">
      <w:pPr>
        <w:tabs>
          <w:tab w:val="left" w:pos="0"/>
          <w:tab w:val="right" w:pos="851"/>
          <w:tab w:val="left" w:pos="1701"/>
          <w:tab w:val="left" w:pos="4253"/>
        </w:tabs>
        <w:spacing w:line="252" w:lineRule="auto"/>
        <w:jc w:val="center"/>
        <w:rPr>
          <w:rFonts w:ascii="Cambria" w:hAnsi="Cambria" w:cs="Arial"/>
          <w:b/>
          <w:iCs/>
          <w:color w:val="0070C0"/>
          <w:sz w:val="16"/>
          <w:szCs w:val="16"/>
          <w:lang w:eastAsia="en-US" w:bidi="en-US"/>
        </w:rPr>
      </w:pPr>
      <w:r w:rsidRPr="008F718F">
        <w:rPr>
          <w:rFonts w:ascii="Cambria" w:hAnsi="Cambria" w:cs="Arial"/>
          <w:b/>
          <w:iCs/>
          <w:color w:val="0070C0"/>
          <w:sz w:val="16"/>
          <w:szCs w:val="16"/>
          <w:lang w:eastAsia="en-US" w:bidi="en-US"/>
        </w:rPr>
        <w:t>°°°°°°°°°°°°°°°°</w:t>
      </w:r>
    </w:p>
    <w:p w:rsidR="00B46013" w:rsidRDefault="00B46013" w:rsidP="00B46013">
      <w:pPr>
        <w:tabs>
          <w:tab w:val="left" w:pos="4253"/>
        </w:tabs>
        <w:jc w:val="center"/>
        <w:rPr>
          <w:rFonts w:ascii="Arial" w:hAnsi="Arial" w:cs="Arial"/>
          <w:b/>
          <w:iCs/>
          <w:color w:val="4F81BD"/>
          <w:sz w:val="20"/>
          <w:szCs w:val="20"/>
        </w:rPr>
      </w:pPr>
    </w:p>
    <w:p w:rsidR="00B46013" w:rsidRPr="00B46013" w:rsidRDefault="00B46013" w:rsidP="00B46013">
      <w:pPr>
        <w:tabs>
          <w:tab w:val="left" w:pos="4253"/>
        </w:tabs>
        <w:jc w:val="center"/>
        <w:rPr>
          <w:rFonts w:ascii="Arial" w:hAnsi="Arial" w:cs="Arial"/>
          <w:b/>
          <w:iCs/>
          <w:color w:val="4F81BD"/>
          <w:sz w:val="20"/>
          <w:szCs w:val="20"/>
        </w:rPr>
      </w:pPr>
      <w:r w:rsidRPr="00B46013">
        <w:rPr>
          <w:rFonts w:ascii="Arial" w:hAnsi="Arial" w:cs="Arial"/>
          <w:b/>
          <w:iCs/>
          <w:color w:val="4F81BD"/>
          <w:sz w:val="20"/>
          <w:szCs w:val="20"/>
        </w:rPr>
        <w:t xml:space="preserve">Dal 2011 al 2019, ogni strumento, alla voce “ </w:t>
      </w:r>
      <w:r w:rsidRPr="00B46013">
        <w:rPr>
          <w:rFonts w:ascii="Arial" w:hAnsi="Arial" w:cs="Arial"/>
          <w:b/>
          <w:iCs/>
          <w:color w:val="4F81BD"/>
          <w:sz w:val="20"/>
          <w:szCs w:val="20"/>
          <w:u w:val="single"/>
        </w:rPr>
        <w:t>Strumento (preferito)</w:t>
      </w:r>
      <w:r w:rsidRPr="00B46013">
        <w:rPr>
          <w:rFonts w:ascii="Arial" w:hAnsi="Arial" w:cs="Arial"/>
          <w:b/>
          <w:iCs/>
          <w:color w:val="4F81BD"/>
          <w:sz w:val="20"/>
          <w:szCs w:val="20"/>
        </w:rPr>
        <w:t xml:space="preserve"> + Catalogo opere</w:t>
      </w:r>
    </w:p>
    <w:p w:rsidR="00B46013" w:rsidRPr="00B46013" w:rsidRDefault="00B46013" w:rsidP="00B46013">
      <w:pPr>
        <w:tabs>
          <w:tab w:val="left" w:pos="4253"/>
        </w:tabs>
        <w:jc w:val="center"/>
        <w:rPr>
          <w:rFonts w:ascii="Arial" w:hAnsi="Arial" w:cs="Arial"/>
          <w:b/>
          <w:iCs/>
          <w:color w:val="4F81BD"/>
          <w:sz w:val="20"/>
          <w:szCs w:val="20"/>
        </w:rPr>
      </w:pPr>
    </w:p>
    <w:p w:rsidR="00B46013" w:rsidRPr="00B46013" w:rsidRDefault="00B46013" w:rsidP="00B46013">
      <w:pPr>
        <w:tabs>
          <w:tab w:val="left" w:pos="4253"/>
        </w:tabs>
        <w:jc w:val="center"/>
        <w:rPr>
          <w:rFonts w:ascii="Arial" w:eastAsia="Batang" w:hAnsi="Arial" w:cs="Arial"/>
          <w:b/>
          <w:color w:val="4F81BD"/>
          <w:sz w:val="20"/>
          <w:szCs w:val="20"/>
          <w:lang w:eastAsia="en-US"/>
        </w:rPr>
      </w:pPr>
      <w:r w:rsidRPr="00B46013">
        <w:rPr>
          <w:rFonts w:ascii="Arial" w:hAnsi="Arial" w:cs="Arial"/>
          <w:b/>
          <w:iCs/>
          <w:color w:val="4F81BD"/>
          <w:sz w:val="20"/>
          <w:szCs w:val="20"/>
        </w:rPr>
        <w:t xml:space="preserve">              e compositori” è sempre 1°, nei 3 più importanti motori di ricerca.</w:t>
      </w:r>
    </w:p>
    <w:p w:rsidR="00B46013" w:rsidRPr="00B46013" w:rsidRDefault="00B46013" w:rsidP="00B46013">
      <w:pPr>
        <w:tabs>
          <w:tab w:val="left" w:pos="0"/>
          <w:tab w:val="right" w:pos="851"/>
          <w:tab w:val="left" w:pos="1701"/>
          <w:tab w:val="left" w:pos="4253"/>
        </w:tabs>
        <w:spacing w:line="252" w:lineRule="auto"/>
        <w:jc w:val="center"/>
        <w:rPr>
          <w:rFonts w:ascii="Arial" w:hAnsi="Arial" w:cs="Arial"/>
          <w:b/>
          <w:iCs/>
          <w:color w:val="4F81BD"/>
          <w:sz w:val="20"/>
          <w:szCs w:val="20"/>
          <w:lang w:eastAsia="en-US" w:bidi="en-US"/>
        </w:rPr>
      </w:pPr>
    </w:p>
    <w:p w:rsidR="007233AC" w:rsidRDefault="007233AC" w:rsidP="00B46013">
      <w:pPr>
        <w:tabs>
          <w:tab w:val="left" w:pos="0"/>
          <w:tab w:val="right" w:pos="851"/>
          <w:tab w:val="left" w:pos="1701"/>
          <w:tab w:val="left" w:pos="4253"/>
        </w:tabs>
        <w:spacing w:line="252" w:lineRule="auto"/>
        <w:jc w:val="center"/>
        <w:rPr>
          <w:rFonts w:ascii="Arial" w:hAnsi="Arial" w:cs="Arial"/>
          <w:b/>
          <w:i/>
          <w:color w:val="3366FF"/>
          <w:sz w:val="20"/>
          <w:szCs w:val="20"/>
        </w:rPr>
      </w:pPr>
      <w:r>
        <w:rPr>
          <w:rFonts w:ascii="Arial" w:hAnsi="Arial" w:cs="Arial"/>
          <w:b/>
          <w:i/>
          <w:color w:val="3366FF"/>
          <w:sz w:val="20"/>
          <w:szCs w:val="20"/>
        </w:rPr>
        <w:t xml:space="preserve">                               </w:t>
      </w:r>
    </w:p>
    <w:p w:rsidR="00B8365D" w:rsidRPr="004C59E3" w:rsidRDefault="00B8365D" w:rsidP="000F4EDF">
      <w:pPr>
        <w:pStyle w:val="Corpotesto"/>
        <w:tabs>
          <w:tab w:val="left" w:pos="0"/>
          <w:tab w:val="left" w:pos="4253"/>
        </w:tabs>
        <w:spacing w:after="0" w:line="276" w:lineRule="auto"/>
        <w:jc w:val="center"/>
        <w:rPr>
          <w:rFonts w:ascii="Arial" w:hAnsi="Arial" w:cs="Arial"/>
          <w:sz w:val="18"/>
          <w:szCs w:val="18"/>
        </w:rPr>
      </w:pPr>
      <w:r w:rsidRPr="004C59E3">
        <w:rPr>
          <w:rFonts w:ascii="Arial" w:hAnsi="Arial" w:cs="Arial"/>
          <w:sz w:val="18"/>
          <w:szCs w:val="18"/>
        </w:rPr>
        <w:t>Cliccare alle voci: 1) Strumento x + Catalogo opere compositori,  2) Strumento x + Monografie strumentali,                                                        3) Strumento x + Mario Demolli,  4) Strumento x + Compositori monografie, …..</w:t>
      </w:r>
    </w:p>
    <w:p w:rsidR="009F0285" w:rsidRDefault="00236842" w:rsidP="000F4EDF">
      <w:pPr>
        <w:tabs>
          <w:tab w:val="left" w:pos="0"/>
          <w:tab w:val="right" w:pos="851"/>
          <w:tab w:val="left" w:pos="1701"/>
          <w:tab w:val="left" w:pos="4253"/>
        </w:tabs>
        <w:spacing w:line="252" w:lineRule="auto"/>
        <w:jc w:val="center"/>
        <w:rPr>
          <w:rFonts w:ascii="Cambria" w:hAnsi="Cambria" w:cs="Arial"/>
          <w:iCs/>
          <w:sz w:val="16"/>
          <w:szCs w:val="16"/>
          <w:lang w:eastAsia="en-US" w:bidi="en-US"/>
        </w:rPr>
      </w:pPr>
      <w:r>
        <w:rPr>
          <w:rFonts w:ascii="Arial" w:hAnsi="Arial" w:cs="Arial"/>
          <w:i/>
        </w:rPr>
        <w:t xml:space="preserve"> </w:t>
      </w:r>
      <w:r w:rsidR="009F0285">
        <w:rPr>
          <w:rFonts w:ascii="Cambria" w:hAnsi="Cambria" w:cs="Arial"/>
          <w:b/>
          <w:iCs/>
          <w:sz w:val="16"/>
          <w:szCs w:val="16"/>
          <w:lang w:eastAsia="en-US" w:bidi="en-US"/>
        </w:rPr>
        <w:t>°°°°°°°°°°°°°°°°</w:t>
      </w:r>
    </w:p>
    <w:sectPr w:rsidR="009F0285" w:rsidSect="000F4EDF">
      <w:headerReference w:type="even" r:id="rId177"/>
      <w:headerReference w:type="default" r:id="rId178"/>
      <w:footerReference w:type="even" r:id="rId179"/>
      <w:footerReference w:type="default" r:id="rId180"/>
      <w:headerReference w:type="first" r:id="rId181"/>
      <w:footerReference w:type="first" r:id="rId182"/>
      <w:pgSz w:w="11906" w:h="16838"/>
      <w:pgMar w:top="1078" w:right="424"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965" w:rsidRDefault="007C7965">
      <w:r>
        <w:separator/>
      </w:r>
    </w:p>
  </w:endnote>
  <w:endnote w:type="continuationSeparator" w:id="0">
    <w:p w:rsidR="007C7965" w:rsidRDefault="007C7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inheri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EDF" w:rsidRDefault="000F4EDF">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EDF" w:rsidRDefault="000F4EDF">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EDF" w:rsidRDefault="000F4ED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965" w:rsidRDefault="007C7965">
      <w:r>
        <w:separator/>
      </w:r>
    </w:p>
  </w:footnote>
  <w:footnote w:type="continuationSeparator" w:id="0">
    <w:p w:rsidR="007C7965" w:rsidRDefault="007C79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EDF" w:rsidRDefault="007C7965">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277866" o:spid="_x0000_s2059" type="#_x0000_t136" style="position:absolute;margin-left:0;margin-top:0;width:321.75pt;height:44.25pt;rotation:315;z-index:-251658752;mso-position-horizontal:center;mso-position-horizontal-relative:margin;mso-position-vertical:center;mso-position-vertical-relative:margin" o:allowincell="f" fillcolor="#365f91 [2404]" stroked="f">
          <v:fill opacity=".5"/>
          <v:textpath style="font-family:&quot;Verdana&quot;" string="M° Demolli  Mari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EDF" w:rsidRDefault="007C7965">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277867" o:spid="_x0000_s2060" type="#_x0000_t136" style="position:absolute;margin-left:0;margin-top:0;width:321.75pt;height:44.25pt;rotation:315;z-index:-251657728;mso-position-horizontal:center;mso-position-horizontal-relative:margin;mso-position-vertical:center;mso-position-vertical-relative:margin" o:allowincell="f" fillcolor="#365f91 [2404]" stroked="f">
          <v:fill opacity=".5"/>
          <v:textpath style="font-family:&quot;Verdana&quot;" string="M° Demolli  Mario"/>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EDF" w:rsidRDefault="007C7965">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277865" o:spid="_x0000_s2058" type="#_x0000_t136" style="position:absolute;margin-left:0;margin-top:0;width:321.75pt;height:44.25pt;rotation:315;z-index:-251659776;mso-position-horizontal:center;mso-position-horizontal-relative:margin;mso-position-vertical:center;mso-position-vertical-relative:margin" o:allowincell="f" fillcolor="#365f91 [2404]" stroked="f">
          <v:fill opacity=".5"/>
          <v:textpath style="font-family:&quot;Verdana&quot;" string="M° Demolli  Mari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3in;height:3in" o:bullet="t"/>
    </w:pict>
  </w:numPicBullet>
  <w:numPicBullet w:numPicBulletId="1">
    <w:pict>
      <v:shape id="_x0000_i1198" type="#_x0000_t75" style="width:3in;height:3in" o:bullet="t"/>
    </w:pict>
  </w:numPicBullet>
  <w:numPicBullet w:numPicBulletId="2">
    <w:pict>
      <v:shape id="_x0000_i1199" type="#_x0000_t75" style="width:3in;height:3in" o:bullet="t"/>
    </w:pict>
  </w:numPicBullet>
  <w:numPicBullet w:numPicBulletId="3">
    <w:pict>
      <v:shape id="_x0000_i1200" type="#_x0000_t75" style="width:3in;height:3in" o:bullet="t"/>
    </w:pict>
  </w:numPicBullet>
  <w:numPicBullet w:numPicBulletId="4">
    <w:pict>
      <v:shape id="_x0000_i1201" type="#_x0000_t75" style="width:3in;height:3in" o:bullet="t"/>
    </w:pict>
  </w:numPicBullet>
  <w:numPicBullet w:numPicBulletId="5">
    <w:pict>
      <v:shape id="_x0000_i1202" type="#_x0000_t75" style="width:3in;height:3in" o:bullet="t"/>
    </w:pict>
  </w:numPicBullet>
  <w:numPicBullet w:numPicBulletId="6">
    <w:pict>
      <v:shape id="_x0000_i1203" type="#_x0000_t75" style="width:3in;height:3in" o:bullet="t"/>
    </w:pict>
  </w:numPicBullet>
  <w:numPicBullet w:numPicBulletId="7">
    <w:pict>
      <v:shape id="_x0000_i1204" type="#_x0000_t75" style="width:3in;height:3in" o:bullet="t"/>
    </w:pict>
  </w:numPicBullet>
  <w:numPicBullet w:numPicBulletId="8">
    <w:pict>
      <v:shape id="_x0000_i1205" type="#_x0000_t75" style="width:3in;height:3in" o:bullet="t"/>
    </w:pict>
  </w:numPicBullet>
  <w:numPicBullet w:numPicBulletId="9">
    <w:pict>
      <v:shape id="_x0000_i1206" type="#_x0000_t75" style="width:3in;height:3in" o:bullet="t"/>
    </w:pict>
  </w:numPicBullet>
  <w:numPicBullet w:numPicBulletId="10">
    <w:pict>
      <v:shape id="_x0000_i1207" type="#_x0000_t75" style="width:3in;height:3in" o:bullet="t"/>
    </w:pict>
  </w:numPicBullet>
  <w:numPicBullet w:numPicBulletId="11">
    <w:pict>
      <v:shape id="_x0000_i1208" type="#_x0000_t75" style="width:3in;height:3in" o:bullet="t"/>
    </w:pict>
  </w:numPicBullet>
  <w:numPicBullet w:numPicBulletId="12">
    <w:pict>
      <v:shape id="_x0000_i1209" type="#_x0000_t75" style="width:3in;height:3in" o:bullet="t"/>
    </w:pict>
  </w:numPicBullet>
  <w:numPicBullet w:numPicBulletId="13">
    <w:pict>
      <v:shape id="_x0000_i1210" type="#_x0000_t75" style="width:3in;height:3in" o:bullet="t"/>
    </w:pict>
  </w:numPicBullet>
  <w:numPicBullet w:numPicBulletId="14">
    <w:pict>
      <v:shape id="_x0000_i1211" type="#_x0000_t75" style="width:3in;height:3in" o:bullet="t"/>
    </w:pict>
  </w:numPicBullet>
  <w:numPicBullet w:numPicBulletId="15">
    <w:pict>
      <v:shape id="_x0000_i1212" type="#_x0000_t75" style="width:3in;height:3in" o:bullet="t"/>
    </w:pict>
  </w:numPicBullet>
  <w:numPicBullet w:numPicBulletId="16">
    <w:pict>
      <v:shape id="_x0000_i1213" type="#_x0000_t75" style="width:3in;height:3in" o:bullet="t"/>
    </w:pict>
  </w:numPicBullet>
  <w:numPicBullet w:numPicBulletId="17">
    <w:pict>
      <v:shape id="_x0000_i1214" type="#_x0000_t75" style="width:3in;height:3in" o:bullet="t"/>
    </w:pict>
  </w:numPicBullet>
  <w:numPicBullet w:numPicBulletId="18">
    <w:pict>
      <v:shape id="_x0000_i1215" type="#_x0000_t75" style="width:3in;height:3in" o:bullet="t"/>
    </w:pict>
  </w:numPicBullet>
  <w:abstractNum w:abstractNumId="0">
    <w:nsid w:val="003C26B6"/>
    <w:multiLevelType w:val="multilevel"/>
    <w:tmpl w:val="BDBA04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27168A9"/>
    <w:multiLevelType w:val="multilevel"/>
    <w:tmpl w:val="F6D6F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612A4B"/>
    <w:multiLevelType w:val="multilevel"/>
    <w:tmpl w:val="8DD2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E26EE6"/>
    <w:multiLevelType w:val="multilevel"/>
    <w:tmpl w:val="80920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1B766F"/>
    <w:multiLevelType w:val="multilevel"/>
    <w:tmpl w:val="B5B45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6A2E80"/>
    <w:multiLevelType w:val="multilevel"/>
    <w:tmpl w:val="5016E7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43F74D8"/>
    <w:multiLevelType w:val="multilevel"/>
    <w:tmpl w:val="C1D48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652C08"/>
    <w:multiLevelType w:val="multilevel"/>
    <w:tmpl w:val="E2768C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8E4FA7"/>
    <w:multiLevelType w:val="multilevel"/>
    <w:tmpl w:val="008C4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A13021"/>
    <w:multiLevelType w:val="multilevel"/>
    <w:tmpl w:val="52FAA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1832774A"/>
    <w:multiLevelType w:val="multilevel"/>
    <w:tmpl w:val="49A80A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18C860F9"/>
    <w:multiLevelType w:val="multilevel"/>
    <w:tmpl w:val="E842EA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E5D0F13"/>
    <w:multiLevelType w:val="multilevel"/>
    <w:tmpl w:val="E2FEBD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1ECC2B57"/>
    <w:multiLevelType w:val="multilevel"/>
    <w:tmpl w:val="E08E5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0CF4F36"/>
    <w:multiLevelType w:val="multilevel"/>
    <w:tmpl w:val="359021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225D72D0"/>
    <w:multiLevelType w:val="multilevel"/>
    <w:tmpl w:val="F21A5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6165CA"/>
    <w:multiLevelType w:val="multilevel"/>
    <w:tmpl w:val="642ED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A8614A4"/>
    <w:multiLevelType w:val="multilevel"/>
    <w:tmpl w:val="16B6A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B7C00A0"/>
    <w:multiLevelType w:val="multilevel"/>
    <w:tmpl w:val="40E4C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BF22EC5"/>
    <w:multiLevelType w:val="multilevel"/>
    <w:tmpl w:val="105AB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CA33172"/>
    <w:multiLevelType w:val="multilevel"/>
    <w:tmpl w:val="34309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2CB26C19"/>
    <w:multiLevelType w:val="multilevel"/>
    <w:tmpl w:val="8B304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E3C6C7E"/>
    <w:multiLevelType w:val="multilevel"/>
    <w:tmpl w:val="DADA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1E55EF2"/>
    <w:multiLevelType w:val="multilevel"/>
    <w:tmpl w:val="59662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2800D58"/>
    <w:multiLevelType w:val="multilevel"/>
    <w:tmpl w:val="39E0A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2DD7DF4"/>
    <w:multiLevelType w:val="multilevel"/>
    <w:tmpl w:val="86D65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2ED6E8B"/>
    <w:multiLevelType w:val="multilevel"/>
    <w:tmpl w:val="BF50E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65D4DD2"/>
    <w:multiLevelType w:val="multilevel"/>
    <w:tmpl w:val="7DBE5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36DD6B5E"/>
    <w:multiLevelType w:val="multilevel"/>
    <w:tmpl w:val="A7C84F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37E86EBE"/>
    <w:multiLevelType w:val="multilevel"/>
    <w:tmpl w:val="94A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8363351"/>
    <w:multiLevelType w:val="multilevel"/>
    <w:tmpl w:val="E2AC67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3AF742BB"/>
    <w:multiLevelType w:val="multilevel"/>
    <w:tmpl w:val="827AE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0AD6228"/>
    <w:multiLevelType w:val="multilevel"/>
    <w:tmpl w:val="A7E6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4993501D"/>
    <w:multiLevelType w:val="multilevel"/>
    <w:tmpl w:val="82C2D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55A3054C"/>
    <w:multiLevelType w:val="multilevel"/>
    <w:tmpl w:val="DA4C1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9875B28"/>
    <w:multiLevelType w:val="multilevel"/>
    <w:tmpl w:val="957E8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E8C7E0D"/>
    <w:multiLevelType w:val="multilevel"/>
    <w:tmpl w:val="1EB69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60277B79"/>
    <w:multiLevelType w:val="multilevel"/>
    <w:tmpl w:val="6588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259410C"/>
    <w:multiLevelType w:val="multilevel"/>
    <w:tmpl w:val="5B647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A3716A1"/>
    <w:multiLevelType w:val="multilevel"/>
    <w:tmpl w:val="A80C76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6F2B05C5"/>
    <w:multiLevelType w:val="multilevel"/>
    <w:tmpl w:val="F0322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1757335"/>
    <w:multiLevelType w:val="multilevel"/>
    <w:tmpl w:val="23E448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83E3B1E"/>
    <w:multiLevelType w:val="multilevel"/>
    <w:tmpl w:val="6F00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A3E632D"/>
    <w:multiLevelType w:val="multilevel"/>
    <w:tmpl w:val="06C8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9843A5"/>
    <w:multiLevelType w:val="multilevel"/>
    <w:tmpl w:val="90663B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DC12FDC"/>
    <w:multiLevelType w:val="multilevel"/>
    <w:tmpl w:val="8FBE02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7FB87AD1"/>
    <w:multiLevelType w:val="multilevel"/>
    <w:tmpl w:val="E3720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1"/>
  </w:num>
  <w:num w:numId="3">
    <w:abstractNumId w:val="24"/>
  </w:num>
  <w:num w:numId="4">
    <w:abstractNumId w:val="44"/>
  </w:num>
  <w:num w:numId="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4"/>
  </w:num>
  <w:num w:numId="8">
    <w:abstractNumId w:val="1"/>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7"/>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3"/>
  </w:num>
  <w:num w:numId="17">
    <w:abstractNumId w:val="7"/>
  </w:num>
  <w:num w:numId="18">
    <w:abstractNumId w:val="15"/>
  </w:num>
  <w:num w:numId="19">
    <w:abstractNumId w:val="20"/>
  </w:num>
  <w:num w:numId="20">
    <w:abstractNumId w:val="12"/>
  </w:num>
  <w:num w:numId="21">
    <w:abstractNumId w:val="37"/>
  </w:num>
  <w:num w:numId="22">
    <w:abstractNumId w:val="8"/>
  </w:num>
  <w:num w:numId="23">
    <w:abstractNumId w:val="4"/>
  </w:num>
  <w:num w:numId="24">
    <w:abstractNumId w:val="3"/>
  </w:num>
  <w:num w:numId="25">
    <w:abstractNumId w:val="43"/>
  </w:num>
  <w:num w:numId="26">
    <w:abstractNumId w:val="6"/>
  </w:num>
  <w:num w:numId="27">
    <w:abstractNumId w:val="13"/>
  </w:num>
  <w:num w:numId="28">
    <w:abstractNumId w:val="36"/>
  </w:num>
  <w:num w:numId="29">
    <w:abstractNumId w:val="36"/>
  </w:num>
  <w:num w:numId="30">
    <w:abstractNumId w:val="9"/>
  </w:num>
  <w:num w:numId="31">
    <w:abstractNumId w:val="25"/>
  </w:num>
  <w:num w:numId="32">
    <w:abstractNumId w:val="35"/>
  </w:num>
  <w:num w:numId="33">
    <w:abstractNumId w:val="21"/>
  </w:num>
  <w:num w:numId="34">
    <w:abstractNumId w:val="27"/>
  </w:num>
  <w:num w:numId="35">
    <w:abstractNumId w:val="46"/>
  </w:num>
  <w:num w:numId="36">
    <w:abstractNumId w:val="10"/>
  </w:num>
  <w:num w:numId="37">
    <w:abstractNumId w:val="38"/>
  </w:num>
  <w:num w:numId="38">
    <w:abstractNumId w:val="5"/>
  </w:num>
  <w:num w:numId="39">
    <w:abstractNumId w:val="32"/>
  </w:num>
  <w:num w:numId="40">
    <w:abstractNumId w:val="19"/>
  </w:num>
  <w:num w:numId="41">
    <w:abstractNumId w:val="0"/>
  </w:num>
  <w:num w:numId="42">
    <w:abstractNumId w:val="33"/>
  </w:num>
  <w:num w:numId="43">
    <w:abstractNumId w:val="28"/>
  </w:num>
  <w:num w:numId="44">
    <w:abstractNumId w:val="41"/>
  </w:num>
  <w:num w:numId="45">
    <w:abstractNumId w:val="2"/>
  </w:num>
  <w:num w:numId="46">
    <w:abstractNumId w:val="16"/>
  </w:num>
  <w:num w:numId="47">
    <w:abstractNumId w:val="40"/>
  </w:num>
  <w:num w:numId="48">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61">
      <o:colormru v:ext="edit" colors="#ffffc5,#ffd,#f9ad6f,#fddfc7,#fccfaa,#e9f3ad,#ffc"/>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7E7"/>
    <w:rsid w:val="000007EA"/>
    <w:rsid w:val="00000CFD"/>
    <w:rsid w:val="00000EB8"/>
    <w:rsid w:val="000013A0"/>
    <w:rsid w:val="000013A7"/>
    <w:rsid w:val="00001651"/>
    <w:rsid w:val="0000176F"/>
    <w:rsid w:val="0000194A"/>
    <w:rsid w:val="0000196F"/>
    <w:rsid w:val="00001C9C"/>
    <w:rsid w:val="00001E86"/>
    <w:rsid w:val="00002139"/>
    <w:rsid w:val="000022DC"/>
    <w:rsid w:val="000022F3"/>
    <w:rsid w:val="000028AB"/>
    <w:rsid w:val="00002900"/>
    <w:rsid w:val="00002D41"/>
    <w:rsid w:val="00002EAD"/>
    <w:rsid w:val="00003005"/>
    <w:rsid w:val="00003092"/>
    <w:rsid w:val="0000333F"/>
    <w:rsid w:val="0000353B"/>
    <w:rsid w:val="0000367F"/>
    <w:rsid w:val="000036E7"/>
    <w:rsid w:val="00003F94"/>
    <w:rsid w:val="00003FE9"/>
    <w:rsid w:val="0000417D"/>
    <w:rsid w:val="000042DE"/>
    <w:rsid w:val="00004C92"/>
    <w:rsid w:val="000057CD"/>
    <w:rsid w:val="0000590F"/>
    <w:rsid w:val="00005965"/>
    <w:rsid w:val="00006297"/>
    <w:rsid w:val="00006411"/>
    <w:rsid w:val="00006454"/>
    <w:rsid w:val="00006888"/>
    <w:rsid w:val="00007212"/>
    <w:rsid w:val="0000733B"/>
    <w:rsid w:val="00007423"/>
    <w:rsid w:val="000074BC"/>
    <w:rsid w:val="00007A4F"/>
    <w:rsid w:val="00007EB3"/>
    <w:rsid w:val="0001017E"/>
    <w:rsid w:val="00010345"/>
    <w:rsid w:val="000107BD"/>
    <w:rsid w:val="00010AE7"/>
    <w:rsid w:val="00010B37"/>
    <w:rsid w:val="00010FA9"/>
    <w:rsid w:val="0001124F"/>
    <w:rsid w:val="000112F4"/>
    <w:rsid w:val="00011776"/>
    <w:rsid w:val="000117FC"/>
    <w:rsid w:val="00011ED5"/>
    <w:rsid w:val="00012075"/>
    <w:rsid w:val="000120BE"/>
    <w:rsid w:val="00012114"/>
    <w:rsid w:val="000121C3"/>
    <w:rsid w:val="0001249E"/>
    <w:rsid w:val="0001269A"/>
    <w:rsid w:val="00012EEF"/>
    <w:rsid w:val="000134CD"/>
    <w:rsid w:val="00013633"/>
    <w:rsid w:val="00013738"/>
    <w:rsid w:val="000139BF"/>
    <w:rsid w:val="000139E4"/>
    <w:rsid w:val="00013A58"/>
    <w:rsid w:val="0001430E"/>
    <w:rsid w:val="000143CA"/>
    <w:rsid w:val="00014AC7"/>
    <w:rsid w:val="00014EEF"/>
    <w:rsid w:val="00015860"/>
    <w:rsid w:val="00015D31"/>
    <w:rsid w:val="000160DC"/>
    <w:rsid w:val="0001688D"/>
    <w:rsid w:val="00016AEC"/>
    <w:rsid w:val="00016B16"/>
    <w:rsid w:val="00017111"/>
    <w:rsid w:val="00017939"/>
    <w:rsid w:val="00017A31"/>
    <w:rsid w:val="00017BCC"/>
    <w:rsid w:val="00017DC8"/>
    <w:rsid w:val="0002008D"/>
    <w:rsid w:val="00020127"/>
    <w:rsid w:val="00020566"/>
    <w:rsid w:val="00020691"/>
    <w:rsid w:val="00020BC2"/>
    <w:rsid w:val="00020BC8"/>
    <w:rsid w:val="000210D8"/>
    <w:rsid w:val="000217F6"/>
    <w:rsid w:val="000220E6"/>
    <w:rsid w:val="0002249A"/>
    <w:rsid w:val="00022613"/>
    <w:rsid w:val="0002262C"/>
    <w:rsid w:val="00022927"/>
    <w:rsid w:val="000229DB"/>
    <w:rsid w:val="00023679"/>
    <w:rsid w:val="000237F7"/>
    <w:rsid w:val="0002396B"/>
    <w:rsid w:val="00023C9E"/>
    <w:rsid w:val="00023CFB"/>
    <w:rsid w:val="00024252"/>
    <w:rsid w:val="0002456F"/>
    <w:rsid w:val="000246C6"/>
    <w:rsid w:val="00024747"/>
    <w:rsid w:val="0002478B"/>
    <w:rsid w:val="0002494F"/>
    <w:rsid w:val="00024A34"/>
    <w:rsid w:val="000255B1"/>
    <w:rsid w:val="00025702"/>
    <w:rsid w:val="00025F7B"/>
    <w:rsid w:val="000261A3"/>
    <w:rsid w:val="00026334"/>
    <w:rsid w:val="00026347"/>
    <w:rsid w:val="000269BE"/>
    <w:rsid w:val="00027011"/>
    <w:rsid w:val="00027320"/>
    <w:rsid w:val="00027934"/>
    <w:rsid w:val="00027B68"/>
    <w:rsid w:val="00027D03"/>
    <w:rsid w:val="00027D73"/>
    <w:rsid w:val="00027DD4"/>
    <w:rsid w:val="00027F90"/>
    <w:rsid w:val="00030371"/>
    <w:rsid w:val="00030929"/>
    <w:rsid w:val="000309AD"/>
    <w:rsid w:val="00030B1A"/>
    <w:rsid w:val="00031103"/>
    <w:rsid w:val="00031285"/>
    <w:rsid w:val="00031CCB"/>
    <w:rsid w:val="00032522"/>
    <w:rsid w:val="00032B3D"/>
    <w:rsid w:val="00032B80"/>
    <w:rsid w:val="00032C10"/>
    <w:rsid w:val="000330AC"/>
    <w:rsid w:val="000330D5"/>
    <w:rsid w:val="00033472"/>
    <w:rsid w:val="000335F8"/>
    <w:rsid w:val="000338E5"/>
    <w:rsid w:val="00034790"/>
    <w:rsid w:val="0003484E"/>
    <w:rsid w:val="00035280"/>
    <w:rsid w:val="0003531F"/>
    <w:rsid w:val="000356E2"/>
    <w:rsid w:val="0003599B"/>
    <w:rsid w:val="00035B86"/>
    <w:rsid w:val="00035EFA"/>
    <w:rsid w:val="00036320"/>
    <w:rsid w:val="00036689"/>
    <w:rsid w:val="00036B87"/>
    <w:rsid w:val="00036C13"/>
    <w:rsid w:val="000371D8"/>
    <w:rsid w:val="0003722F"/>
    <w:rsid w:val="00037237"/>
    <w:rsid w:val="0003726D"/>
    <w:rsid w:val="0003740A"/>
    <w:rsid w:val="00037447"/>
    <w:rsid w:val="000376C2"/>
    <w:rsid w:val="000377A9"/>
    <w:rsid w:val="000402AB"/>
    <w:rsid w:val="0004057E"/>
    <w:rsid w:val="0004059C"/>
    <w:rsid w:val="00040639"/>
    <w:rsid w:val="00040773"/>
    <w:rsid w:val="000407D3"/>
    <w:rsid w:val="000407FC"/>
    <w:rsid w:val="000409AE"/>
    <w:rsid w:val="000418E5"/>
    <w:rsid w:val="00041E2C"/>
    <w:rsid w:val="00041EB3"/>
    <w:rsid w:val="000420EE"/>
    <w:rsid w:val="000425E9"/>
    <w:rsid w:val="000427CC"/>
    <w:rsid w:val="00042A74"/>
    <w:rsid w:val="00042B84"/>
    <w:rsid w:val="00042D65"/>
    <w:rsid w:val="000430C4"/>
    <w:rsid w:val="00043405"/>
    <w:rsid w:val="0004346A"/>
    <w:rsid w:val="0004380A"/>
    <w:rsid w:val="000439E3"/>
    <w:rsid w:val="00043AD2"/>
    <w:rsid w:val="00043EB5"/>
    <w:rsid w:val="0004428E"/>
    <w:rsid w:val="00044426"/>
    <w:rsid w:val="00044515"/>
    <w:rsid w:val="00044EFA"/>
    <w:rsid w:val="00045AD5"/>
    <w:rsid w:val="00045D1B"/>
    <w:rsid w:val="000465D3"/>
    <w:rsid w:val="00046D95"/>
    <w:rsid w:val="000471C0"/>
    <w:rsid w:val="00047341"/>
    <w:rsid w:val="00047414"/>
    <w:rsid w:val="00047C9D"/>
    <w:rsid w:val="00047DFD"/>
    <w:rsid w:val="00047EF9"/>
    <w:rsid w:val="000500E4"/>
    <w:rsid w:val="000508BC"/>
    <w:rsid w:val="000509FE"/>
    <w:rsid w:val="00050BBE"/>
    <w:rsid w:val="00050D39"/>
    <w:rsid w:val="00051050"/>
    <w:rsid w:val="000513F9"/>
    <w:rsid w:val="000517ED"/>
    <w:rsid w:val="00051A30"/>
    <w:rsid w:val="00051E51"/>
    <w:rsid w:val="00052139"/>
    <w:rsid w:val="00052314"/>
    <w:rsid w:val="000527E9"/>
    <w:rsid w:val="00052995"/>
    <w:rsid w:val="00053195"/>
    <w:rsid w:val="00053335"/>
    <w:rsid w:val="0005408B"/>
    <w:rsid w:val="00054171"/>
    <w:rsid w:val="000546C7"/>
    <w:rsid w:val="000546D3"/>
    <w:rsid w:val="000547DC"/>
    <w:rsid w:val="00054841"/>
    <w:rsid w:val="00054A56"/>
    <w:rsid w:val="00054CBC"/>
    <w:rsid w:val="00054D4B"/>
    <w:rsid w:val="00054F4D"/>
    <w:rsid w:val="0005529C"/>
    <w:rsid w:val="000554FE"/>
    <w:rsid w:val="000556DD"/>
    <w:rsid w:val="00055791"/>
    <w:rsid w:val="00055B95"/>
    <w:rsid w:val="00055E2A"/>
    <w:rsid w:val="00056237"/>
    <w:rsid w:val="000563B6"/>
    <w:rsid w:val="00056867"/>
    <w:rsid w:val="00056A0F"/>
    <w:rsid w:val="00056A3F"/>
    <w:rsid w:val="0005730C"/>
    <w:rsid w:val="00057584"/>
    <w:rsid w:val="00057E3E"/>
    <w:rsid w:val="00057E7E"/>
    <w:rsid w:val="0006013E"/>
    <w:rsid w:val="000602A0"/>
    <w:rsid w:val="00060735"/>
    <w:rsid w:val="000608A8"/>
    <w:rsid w:val="000608D3"/>
    <w:rsid w:val="000619C9"/>
    <w:rsid w:val="00061AE5"/>
    <w:rsid w:val="00061C1E"/>
    <w:rsid w:val="00061D83"/>
    <w:rsid w:val="00061E03"/>
    <w:rsid w:val="0006255D"/>
    <w:rsid w:val="0006259B"/>
    <w:rsid w:val="00062712"/>
    <w:rsid w:val="00063016"/>
    <w:rsid w:val="000633F1"/>
    <w:rsid w:val="000634F5"/>
    <w:rsid w:val="000642ED"/>
    <w:rsid w:val="000646E2"/>
    <w:rsid w:val="0006516A"/>
    <w:rsid w:val="00065355"/>
    <w:rsid w:val="000653BD"/>
    <w:rsid w:val="000655DB"/>
    <w:rsid w:val="00065A3C"/>
    <w:rsid w:val="00065C02"/>
    <w:rsid w:val="00065F86"/>
    <w:rsid w:val="00065FD9"/>
    <w:rsid w:val="000660B0"/>
    <w:rsid w:val="0006650C"/>
    <w:rsid w:val="000667CE"/>
    <w:rsid w:val="00067449"/>
    <w:rsid w:val="0006754A"/>
    <w:rsid w:val="00067659"/>
    <w:rsid w:val="0006791F"/>
    <w:rsid w:val="00067E54"/>
    <w:rsid w:val="0007014F"/>
    <w:rsid w:val="00070216"/>
    <w:rsid w:val="00070648"/>
    <w:rsid w:val="0007093B"/>
    <w:rsid w:val="00070F9A"/>
    <w:rsid w:val="00071A71"/>
    <w:rsid w:val="00071C8D"/>
    <w:rsid w:val="00071E3B"/>
    <w:rsid w:val="00072184"/>
    <w:rsid w:val="0007241C"/>
    <w:rsid w:val="00072560"/>
    <w:rsid w:val="0007288A"/>
    <w:rsid w:val="00072AB2"/>
    <w:rsid w:val="00072CF7"/>
    <w:rsid w:val="00072D9B"/>
    <w:rsid w:val="00072DCF"/>
    <w:rsid w:val="00072E8B"/>
    <w:rsid w:val="00072F4C"/>
    <w:rsid w:val="0007320F"/>
    <w:rsid w:val="00073887"/>
    <w:rsid w:val="00073BED"/>
    <w:rsid w:val="00073D09"/>
    <w:rsid w:val="00073E38"/>
    <w:rsid w:val="00073EDA"/>
    <w:rsid w:val="00074185"/>
    <w:rsid w:val="00074231"/>
    <w:rsid w:val="0007446F"/>
    <w:rsid w:val="000748A6"/>
    <w:rsid w:val="00074CFC"/>
    <w:rsid w:val="00074FF2"/>
    <w:rsid w:val="0007545F"/>
    <w:rsid w:val="0007589A"/>
    <w:rsid w:val="00075AC2"/>
    <w:rsid w:val="00075D02"/>
    <w:rsid w:val="0007601C"/>
    <w:rsid w:val="0007607D"/>
    <w:rsid w:val="0007608B"/>
    <w:rsid w:val="0007623B"/>
    <w:rsid w:val="000762CA"/>
    <w:rsid w:val="00076AF5"/>
    <w:rsid w:val="00076B5A"/>
    <w:rsid w:val="00077C6C"/>
    <w:rsid w:val="00077DC0"/>
    <w:rsid w:val="0008013A"/>
    <w:rsid w:val="0008066B"/>
    <w:rsid w:val="00080A22"/>
    <w:rsid w:val="00080B16"/>
    <w:rsid w:val="0008121A"/>
    <w:rsid w:val="0008175E"/>
    <w:rsid w:val="00082192"/>
    <w:rsid w:val="00082268"/>
    <w:rsid w:val="000823EF"/>
    <w:rsid w:val="0008258E"/>
    <w:rsid w:val="00082F7D"/>
    <w:rsid w:val="000830B0"/>
    <w:rsid w:val="00083380"/>
    <w:rsid w:val="00083C6B"/>
    <w:rsid w:val="00083CC2"/>
    <w:rsid w:val="00083EB1"/>
    <w:rsid w:val="00084035"/>
    <w:rsid w:val="000841DA"/>
    <w:rsid w:val="00084218"/>
    <w:rsid w:val="00084257"/>
    <w:rsid w:val="00084597"/>
    <w:rsid w:val="000849B1"/>
    <w:rsid w:val="00084CED"/>
    <w:rsid w:val="00085299"/>
    <w:rsid w:val="000855FF"/>
    <w:rsid w:val="000858A7"/>
    <w:rsid w:val="00085A60"/>
    <w:rsid w:val="00085CF1"/>
    <w:rsid w:val="00085D1E"/>
    <w:rsid w:val="000865D5"/>
    <w:rsid w:val="00086679"/>
    <w:rsid w:val="00086700"/>
    <w:rsid w:val="00086D99"/>
    <w:rsid w:val="000870BB"/>
    <w:rsid w:val="000870ED"/>
    <w:rsid w:val="00087242"/>
    <w:rsid w:val="0008727F"/>
    <w:rsid w:val="000872BF"/>
    <w:rsid w:val="000878DD"/>
    <w:rsid w:val="00087CEB"/>
    <w:rsid w:val="00087D70"/>
    <w:rsid w:val="0009037B"/>
    <w:rsid w:val="0009037D"/>
    <w:rsid w:val="0009082E"/>
    <w:rsid w:val="000909D5"/>
    <w:rsid w:val="000913C5"/>
    <w:rsid w:val="00091CC8"/>
    <w:rsid w:val="00091CFD"/>
    <w:rsid w:val="00091DE0"/>
    <w:rsid w:val="00092168"/>
    <w:rsid w:val="00092E0E"/>
    <w:rsid w:val="00092E26"/>
    <w:rsid w:val="00093528"/>
    <w:rsid w:val="0009390B"/>
    <w:rsid w:val="00093960"/>
    <w:rsid w:val="0009396A"/>
    <w:rsid w:val="00093C05"/>
    <w:rsid w:val="00093D80"/>
    <w:rsid w:val="00094084"/>
    <w:rsid w:val="00094326"/>
    <w:rsid w:val="00094355"/>
    <w:rsid w:val="000946FD"/>
    <w:rsid w:val="00094931"/>
    <w:rsid w:val="0009539E"/>
    <w:rsid w:val="00096653"/>
    <w:rsid w:val="00096D9C"/>
    <w:rsid w:val="000970F5"/>
    <w:rsid w:val="000972E6"/>
    <w:rsid w:val="000975EB"/>
    <w:rsid w:val="00097F7A"/>
    <w:rsid w:val="000A038F"/>
    <w:rsid w:val="000A05A8"/>
    <w:rsid w:val="000A0632"/>
    <w:rsid w:val="000A06E0"/>
    <w:rsid w:val="000A0925"/>
    <w:rsid w:val="000A0A90"/>
    <w:rsid w:val="000A0ABA"/>
    <w:rsid w:val="000A181D"/>
    <w:rsid w:val="000A1A40"/>
    <w:rsid w:val="000A222E"/>
    <w:rsid w:val="000A2431"/>
    <w:rsid w:val="000A255D"/>
    <w:rsid w:val="000A27B5"/>
    <w:rsid w:val="000A2855"/>
    <w:rsid w:val="000A2955"/>
    <w:rsid w:val="000A2AFE"/>
    <w:rsid w:val="000A2E4C"/>
    <w:rsid w:val="000A2ED5"/>
    <w:rsid w:val="000A30F3"/>
    <w:rsid w:val="000A39EF"/>
    <w:rsid w:val="000A3B79"/>
    <w:rsid w:val="000A4058"/>
    <w:rsid w:val="000A408F"/>
    <w:rsid w:val="000A40B5"/>
    <w:rsid w:val="000A443D"/>
    <w:rsid w:val="000A4467"/>
    <w:rsid w:val="000A4BDA"/>
    <w:rsid w:val="000A503E"/>
    <w:rsid w:val="000A50F3"/>
    <w:rsid w:val="000A5572"/>
    <w:rsid w:val="000A566E"/>
    <w:rsid w:val="000A5C16"/>
    <w:rsid w:val="000A5D49"/>
    <w:rsid w:val="000A5DB9"/>
    <w:rsid w:val="000A5F83"/>
    <w:rsid w:val="000A61D0"/>
    <w:rsid w:val="000A621D"/>
    <w:rsid w:val="000A6F94"/>
    <w:rsid w:val="000A7583"/>
    <w:rsid w:val="000A7C4C"/>
    <w:rsid w:val="000A7E25"/>
    <w:rsid w:val="000B00DD"/>
    <w:rsid w:val="000B0175"/>
    <w:rsid w:val="000B0406"/>
    <w:rsid w:val="000B050B"/>
    <w:rsid w:val="000B05D4"/>
    <w:rsid w:val="000B0764"/>
    <w:rsid w:val="000B0816"/>
    <w:rsid w:val="000B19B1"/>
    <w:rsid w:val="000B21FC"/>
    <w:rsid w:val="000B2313"/>
    <w:rsid w:val="000B23DE"/>
    <w:rsid w:val="000B257A"/>
    <w:rsid w:val="000B2935"/>
    <w:rsid w:val="000B2AEE"/>
    <w:rsid w:val="000B2FD8"/>
    <w:rsid w:val="000B341E"/>
    <w:rsid w:val="000B37CA"/>
    <w:rsid w:val="000B3E13"/>
    <w:rsid w:val="000B3E4E"/>
    <w:rsid w:val="000B40EE"/>
    <w:rsid w:val="000B428A"/>
    <w:rsid w:val="000B42FD"/>
    <w:rsid w:val="000B432F"/>
    <w:rsid w:val="000B4759"/>
    <w:rsid w:val="000B4C7B"/>
    <w:rsid w:val="000B4F60"/>
    <w:rsid w:val="000B5149"/>
    <w:rsid w:val="000B546E"/>
    <w:rsid w:val="000B54F4"/>
    <w:rsid w:val="000B5546"/>
    <w:rsid w:val="000B651B"/>
    <w:rsid w:val="000B6958"/>
    <w:rsid w:val="000B7584"/>
    <w:rsid w:val="000B79A3"/>
    <w:rsid w:val="000B7A81"/>
    <w:rsid w:val="000B7D76"/>
    <w:rsid w:val="000B7E74"/>
    <w:rsid w:val="000C017A"/>
    <w:rsid w:val="000C01E0"/>
    <w:rsid w:val="000C0253"/>
    <w:rsid w:val="000C0365"/>
    <w:rsid w:val="000C0936"/>
    <w:rsid w:val="000C09DA"/>
    <w:rsid w:val="000C0C1B"/>
    <w:rsid w:val="000C0E88"/>
    <w:rsid w:val="000C106D"/>
    <w:rsid w:val="000C1282"/>
    <w:rsid w:val="000C177D"/>
    <w:rsid w:val="000C1843"/>
    <w:rsid w:val="000C1B35"/>
    <w:rsid w:val="000C1E68"/>
    <w:rsid w:val="000C212A"/>
    <w:rsid w:val="000C2DC8"/>
    <w:rsid w:val="000C2E4C"/>
    <w:rsid w:val="000C2FBC"/>
    <w:rsid w:val="000C34CA"/>
    <w:rsid w:val="000C3CC9"/>
    <w:rsid w:val="000C3CCD"/>
    <w:rsid w:val="000C3CD9"/>
    <w:rsid w:val="000C3DF7"/>
    <w:rsid w:val="000C426D"/>
    <w:rsid w:val="000C4503"/>
    <w:rsid w:val="000C4A1C"/>
    <w:rsid w:val="000C5523"/>
    <w:rsid w:val="000C5913"/>
    <w:rsid w:val="000C59C9"/>
    <w:rsid w:val="000C5CD2"/>
    <w:rsid w:val="000C628F"/>
    <w:rsid w:val="000C62BD"/>
    <w:rsid w:val="000C6695"/>
    <w:rsid w:val="000C68CF"/>
    <w:rsid w:val="000C6BBC"/>
    <w:rsid w:val="000C6EDA"/>
    <w:rsid w:val="000C6F24"/>
    <w:rsid w:val="000C74D4"/>
    <w:rsid w:val="000C777B"/>
    <w:rsid w:val="000C781E"/>
    <w:rsid w:val="000C7DA5"/>
    <w:rsid w:val="000C7E26"/>
    <w:rsid w:val="000C7ECF"/>
    <w:rsid w:val="000D0042"/>
    <w:rsid w:val="000D022E"/>
    <w:rsid w:val="000D02E9"/>
    <w:rsid w:val="000D058B"/>
    <w:rsid w:val="000D0A5B"/>
    <w:rsid w:val="000D0A75"/>
    <w:rsid w:val="000D0C87"/>
    <w:rsid w:val="000D0DD3"/>
    <w:rsid w:val="000D14C4"/>
    <w:rsid w:val="000D1A0F"/>
    <w:rsid w:val="000D257B"/>
    <w:rsid w:val="000D2810"/>
    <w:rsid w:val="000D2A6C"/>
    <w:rsid w:val="000D2B97"/>
    <w:rsid w:val="000D2CDB"/>
    <w:rsid w:val="000D38EF"/>
    <w:rsid w:val="000D4170"/>
    <w:rsid w:val="000D41C7"/>
    <w:rsid w:val="000D434A"/>
    <w:rsid w:val="000D47E2"/>
    <w:rsid w:val="000D4834"/>
    <w:rsid w:val="000D5628"/>
    <w:rsid w:val="000D564A"/>
    <w:rsid w:val="000D5B95"/>
    <w:rsid w:val="000D65EC"/>
    <w:rsid w:val="000D66F3"/>
    <w:rsid w:val="000D71C5"/>
    <w:rsid w:val="000D7652"/>
    <w:rsid w:val="000D7666"/>
    <w:rsid w:val="000D7943"/>
    <w:rsid w:val="000E0001"/>
    <w:rsid w:val="000E0A14"/>
    <w:rsid w:val="000E0AB5"/>
    <w:rsid w:val="000E0ADF"/>
    <w:rsid w:val="000E106E"/>
    <w:rsid w:val="000E114F"/>
    <w:rsid w:val="000E1444"/>
    <w:rsid w:val="000E1C55"/>
    <w:rsid w:val="000E1DA6"/>
    <w:rsid w:val="000E22B8"/>
    <w:rsid w:val="000E2993"/>
    <w:rsid w:val="000E2B1F"/>
    <w:rsid w:val="000E32EB"/>
    <w:rsid w:val="000E35E5"/>
    <w:rsid w:val="000E399B"/>
    <w:rsid w:val="000E3D84"/>
    <w:rsid w:val="000E3FC0"/>
    <w:rsid w:val="000E4179"/>
    <w:rsid w:val="000E41C2"/>
    <w:rsid w:val="000E42C1"/>
    <w:rsid w:val="000E48BE"/>
    <w:rsid w:val="000E4DB0"/>
    <w:rsid w:val="000E52B4"/>
    <w:rsid w:val="000E5CFD"/>
    <w:rsid w:val="000E5E81"/>
    <w:rsid w:val="000E5F23"/>
    <w:rsid w:val="000E6386"/>
    <w:rsid w:val="000E67C9"/>
    <w:rsid w:val="000E6929"/>
    <w:rsid w:val="000E7CFE"/>
    <w:rsid w:val="000F013B"/>
    <w:rsid w:val="000F09AA"/>
    <w:rsid w:val="000F0A5D"/>
    <w:rsid w:val="000F0DA4"/>
    <w:rsid w:val="000F0DB4"/>
    <w:rsid w:val="000F0FB7"/>
    <w:rsid w:val="000F1359"/>
    <w:rsid w:val="000F18B5"/>
    <w:rsid w:val="000F1B2E"/>
    <w:rsid w:val="000F25ED"/>
    <w:rsid w:val="000F292F"/>
    <w:rsid w:val="000F2D4F"/>
    <w:rsid w:val="000F2E64"/>
    <w:rsid w:val="000F327E"/>
    <w:rsid w:val="000F34E0"/>
    <w:rsid w:val="000F3510"/>
    <w:rsid w:val="000F3B1A"/>
    <w:rsid w:val="000F415E"/>
    <w:rsid w:val="000F41A9"/>
    <w:rsid w:val="000F4264"/>
    <w:rsid w:val="000F4EDF"/>
    <w:rsid w:val="000F51B5"/>
    <w:rsid w:val="000F52AC"/>
    <w:rsid w:val="000F53A8"/>
    <w:rsid w:val="000F6424"/>
    <w:rsid w:val="000F646A"/>
    <w:rsid w:val="000F68E0"/>
    <w:rsid w:val="000F6D13"/>
    <w:rsid w:val="000F707F"/>
    <w:rsid w:val="000F7304"/>
    <w:rsid w:val="000F7588"/>
    <w:rsid w:val="000F76A3"/>
    <w:rsid w:val="000F77B3"/>
    <w:rsid w:val="000F79AE"/>
    <w:rsid w:val="000F7A13"/>
    <w:rsid w:val="000F7EFE"/>
    <w:rsid w:val="000F7F79"/>
    <w:rsid w:val="001004C0"/>
    <w:rsid w:val="00100654"/>
    <w:rsid w:val="001007A4"/>
    <w:rsid w:val="00100860"/>
    <w:rsid w:val="00100A74"/>
    <w:rsid w:val="00100F18"/>
    <w:rsid w:val="00100F44"/>
    <w:rsid w:val="0010177B"/>
    <w:rsid w:val="001017E4"/>
    <w:rsid w:val="00102334"/>
    <w:rsid w:val="00102617"/>
    <w:rsid w:val="001029F3"/>
    <w:rsid w:val="00102C63"/>
    <w:rsid w:val="00102D33"/>
    <w:rsid w:val="00102D4C"/>
    <w:rsid w:val="00102F9F"/>
    <w:rsid w:val="00103413"/>
    <w:rsid w:val="0010394D"/>
    <w:rsid w:val="0010411D"/>
    <w:rsid w:val="001051F2"/>
    <w:rsid w:val="00105356"/>
    <w:rsid w:val="0010536C"/>
    <w:rsid w:val="001053CE"/>
    <w:rsid w:val="00105431"/>
    <w:rsid w:val="0010590A"/>
    <w:rsid w:val="00105D6D"/>
    <w:rsid w:val="00105FE8"/>
    <w:rsid w:val="001060A9"/>
    <w:rsid w:val="001064BB"/>
    <w:rsid w:val="00106628"/>
    <w:rsid w:val="00107229"/>
    <w:rsid w:val="00107C52"/>
    <w:rsid w:val="00107E82"/>
    <w:rsid w:val="00110CAA"/>
    <w:rsid w:val="00111536"/>
    <w:rsid w:val="00111ADA"/>
    <w:rsid w:val="00111EEA"/>
    <w:rsid w:val="001120A8"/>
    <w:rsid w:val="00112320"/>
    <w:rsid w:val="0011236A"/>
    <w:rsid w:val="00112883"/>
    <w:rsid w:val="00112E17"/>
    <w:rsid w:val="0011354C"/>
    <w:rsid w:val="0011356A"/>
    <w:rsid w:val="00113653"/>
    <w:rsid w:val="001139BA"/>
    <w:rsid w:val="00113A60"/>
    <w:rsid w:val="00113B8D"/>
    <w:rsid w:val="00113EA5"/>
    <w:rsid w:val="001140D7"/>
    <w:rsid w:val="001141A6"/>
    <w:rsid w:val="001142AF"/>
    <w:rsid w:val="001145D1"/>
    <w:rsid w:val="00114B11"/>
    <w:rsid w:val="00114F89"/>
    <w:rsid w:val="00115083"/>
    <w:rsid w:val="0011568A"/>
    <w:rsid w:val="00115C59"/>
    <w:rsid w:val="001165FE"/>
    <w:rsid w:val="00116897"/>
    <w:rsid w:val="0011697F"/>
    <w:rsid w:val="00116B5C"/>
    <w:rsid w:val="00116DD9"/>
    <w:rsid w:val="0011709B"/>
    <w:rsid w:val="001171DC"/>
    <w:rsid w:val="0011725A"/>
    <w:rsid w:val="0012081E"/>
    <w:rsid w:val="00120D4E"/>
    <w:rsid w:val="00121023"/>
    <w:rsid w:val="001211BA"/>
    <w:rsid w:val="001211F3"/>
    <w:rsid w:val="00121674"/>
    <w:rsid w:val="00121818"/>
    <w:rsid w:val="00121920"/>
    <w:rsid w:val="001219E7"/>
    <w:rsid w:val="00121CC3"/>
    <w:rsid w:val="0012261C"/>
    <w:rsid w:val="00122A3F"/>
    <w:rsid w:val="00122ADD"/>
    <w:rsid w:val="00122BD6"/>
    <w:rsid w:val="00122C71"/>
    <w:rsid w:val="00123BF4"/>
    <w:rsid w:val="00123DC0"/>
    <w:rsid w:val="00123E86"/>
    <w:rsid w:val="00123FB2"/>
    <w:rsid w:val="00124978"/>
    <w:rsid w:val="00124EB7"/>
    <w:rsid w:val="00124FFC"/>
    <w:rsid w:val="001252AA"/>
    <w:rsid w:val="0012547A"/>
    <w:rsid w:val="001255FE"/>
    <w:rsid w:val="00125869"/>
    <w:rsid w:val="00125B22"/>
    <w:rsid w:val="00125C15"/>
    <w:rsid w:val="0012600A"/>
    <w:rsid w:val="001260D0"/>
    <w:rsid w:val="0012665E"/>
    <w:rsid w:val="0012679C"/>
    <w:rsid w:val="001268DB"/>
    <w:rsid w:val="001269D4"/>
    <w:rsid w:val="00126BCB"/>
    <w:rsid w:val="00127583"/>
    <w:rsid w:val="00127D9D"/>
    <w:rsid w:val="00130815"/>
    <w:rsid w:val="001310C1"/>
    <w:rsid w:val="00131A4D"/>
    <w:rsid w:val="00132199"/>
    <w:rsid w:val="001322B6"/>
    <w:rsid w:val="00132522"/>
    <w:rsid w:val="0013254C"/>
    <w:rsid w:val="00132595"/>
    <w:rsid w:val="0013279E"/>
    <w:rsid w:val="00132982"/>
    <w:rsid w:val="001334C2"/>
    <w:rsid w:val="001334E3"/>
    <w:rsid w:val="00133A44"/>
    <w:rsid w:val="00133F9E"/>
    <w:rsid w:val="00134AA9"/>
    <w:rsid w:val="00134B3D"/>
    <w:rsid w:val="00135589"/>
    <w:rsid w:val="00135663"/>
    <w:rsid w:val="00135832"/>
    <w:rsid w:val="00135987"/>
    <w:rsid w:val="00135BC9"/>
    <w:rsid w:val="001368A5"/>
    <w:rsid w:val="00136C68"/>
    <w:rsid w:val="001374F0"/>
    <w:rsid w:val="00137C49"/>
    <w:rsid w:val="00140726"/>
    <w:rsid w:val="0014095F"/>
    <w:rsid w:val="00140DE9"/>
    <w:rsid w:val="00141114"/>
    <w:rsid w:val="00141119"/>
    <w:rsid w:val="00141156"/>
    <w:rsid w:val="001415A4"/>
    <w:rsid w:val="00141B7A"/>
    <w:rsid w:val="00141E64"/>
    <w:rsid w:val="001425CC"/>
    <w:rsid w:val="00142BE1"/>
    <w:rsid w:val="00142D66"/>
    <w:rsid w:val="00142D94"/>
    <w:rsid w:val="00142DAB"/>
    <w:rsid w:val="00142EF4"/>
    <w:rsid w:val="00142F5D"/>
    <w:rsid w:val="001430B9"/>
    <w:rsid w:val="00143138"/>
    <w:rsid w:val="00143359"/>
    <w:rsid w:val="00143B81"/>
    <w:rsid w:val="00143CED"/>
    <w:rsid w:val="00143F76"/>
    <w:rsid w:val="001442C5"/>
    <w:rsid w:val="001447AB"/>
    <w:rsid w:val="00144A30"/>
    <w:rsid w:val="00144B3D"/>
    <w:rsid w:val="00144CC4"/>
    <w:rsid w:val="001450E9"/>
    <w:rsid w:val="001454CE"/>
    <w:rsid w:val="00146323"/>
    <w:rsid w:val="0014651C"/>
    <w:rsid w:val="00146E78"/>
    <w:rsid w:val="00147273"/>
    <w:rsid w:val="001473E1"/>
    <w:rsid w:val="00147626"/>
    <w:rsid w:val="00147CFB"/>
    <w:rsid w:val="00147F3C"/>
    <w:rsid w:val="00147FF2"/>
    <w:rsid w:val="0015034A"/>
    <w:rsid w:val="001507A0"/>
    <w:rsid w:val="00150804"/>
    <w:rsid w:val="00150836"/>
    <w:rsid w:val="00150F70"/>
    <w:rsid w:val="001512AB"/>
    <w:rsid w:val="00151472"/>
    <w:rsid w:val="0015158A"/>
    <w:rsid w:val="00151781"/>
    <w:rsid w:val="00151BB8"/>
    <w:rsid w:val="00152947"/>
    <w:rsid w:val="00152F9E"/>
    <w:rsid w:val="00153100"/>
    <w:rsid w:val="001532F3"/>
    <w:rsid w:val="00153787"/>
    <w:rsid w:val="00154688"/>
    <w:rsid w:val="00154A4E"/>
    <w:rsid w:val="00154D5B"/>
    <w:rsid w:val="001550C9"/>
    <w:rsid w:val="001554A6"/>
    <w:rsid w:val="001554A7"/>
    <w:rsid w:val="001556B5"/>
    <w:rsid w:val="001556D9"/>
    <w:rsid w:val="00155A69"/>
    <w:rsid w:val="00155AE8"/>
    <w:rsid w:val="00155C0E"/>
    <w:rsid w:val="00155E4E"/>
    <w:rsid w:val="00156020"/>
    <w:rsid w:val="001562FE"/>
    <w:rsid w:val="0015640B"/>
    <w:rsid w:val="0015655D"/>
    <w:rsid w:val="001565F3"/>
    <w:rsid w:val="00156AC1"/>
    <w:rsid w:val="00156DF7"/>
    <w:rsid w:val="00156FBD"/>
    <w:rsid w:val="001573A3"/>
    <w:rsid w:val="001574BD"/>
    <w:rsid w:val="001576F7"/>
    <w:rsid w:val="00157770"/>
    <w:rsid w:val="00157DED"/>
    <w:rsid w:val="0016010D"/>
    <w:rsid w:val="001609ED"/>
    <w:rsid w:val="001615A7"/>
    <w:rsid w:val="001622F4"/>
    <w:rsid w:val="0016232B"/>
    <w:rsid w:val="00162716"/>
    <w:rsid w:val="00162EE1"/>
    <w:rsid w:val="0016322F"/>
    <w:rsid w:val="001634CA"/>
    <w:rsid w:val="001635DD"/>
    <w:rsid w:val="001638F8"/>
    <w:rsid w:val="00163C0C"/>
    <w:rsid w:val="00164366"/>
    <w:rsid w:val="0016487C"/>
    <w:rsid w:val="00164966"/>
    <w:rsid w:val="00164CAB"/>
    <w:rsid w:val="00164D1F"/>
    <w:rsid w:val="00164DAF"/>
    <w:rsid w:val="00165E78"/>
    <w:rsid w:val="001666F2"/>
    <w:rsid w:val="00166910"/>
    <w:rsid w:val="00166C40"/>
    <w:rsid w:val="00166DF9"/>
    <w:rsid w:val="00166E79"/>
    <w:rsid w:val="00166E98"/>
    <w:rsid w:val="00167165"/>
    <w:rsid w:val="0016743A"/>
    <w:rsid w:val="00167F0E"/>
    <w:rsid w:val="00170224"/>
    <w:rsid w:val="00170871"/>
    <w:rsid w:val="00170AF2"/>
    <w:rsid w:val="00170BC2"/>
    <w:rsid w:val="0017128B"/>
    <w:rsid w:val="001712D7"/>
    <w:rsid w:val="00171C77"/>
    <w:rsid w:val="00171CA2"/>
    <w:rsid w:val="00171E34"/>
    <w:rsid w:val="00171EF9"/>
    <w:rsid w:val="0017268A"/>
    <w:rsid w:val="001727CF"/>
    <w:rsid w:val="001727EC"/>
    <w:rsid w:val="00172E62"/>
    <w:rsid w:val="00172EA0"/>
    <w:rsid w:val="001736EC"/>
    <w:rsid w:val="001738A7"/>
    <w:rsid w:val="001739E0"/>
    <w:rsid w:val="00173A3A"/>
    <w:rsid w:val="00173C6B"/>
    <w:rsid w:val="00173F1F"/>
    <w:rsid w:val="001742E0"/>
    <w:rsid w:val="00174467"/>
    <w:rsid w:val="00174731"/>
    <w:rsid w:val="00176A16"/>
    <w:rsid w:val="00176E62"/>
    <w:rsid w:val="00176EFD"/>
    <w:rsid w:val="00177087"/>
    <w:rsid w:val="0017729C"/>
    <w:rsid w:val="00177D50"/>
    <w:rsid w:val="00177FAD"/>
    <w:rsid w:val="0018000D"/>
    <w:rsid w:val="001803C1"/>
    <w:rsid w:val="001807FC"/>
    <w:rsid w:val="00181431"/>
    <w:rsid w:val="0018254E"/>
    <w:rsid w:val="0018267B"/>
    <w:rsid w:val="00182AD6"/>
    <w:rsid w:val="00182F65"/>
    <w:rsid w:val="00182FD5"/>
    <w:rsid w:val="00183071"/>
    <w:rsid w:val="00183152"/>
    <w:rsid w:val="0018348A"/>
    <w:rsid w:val="00183634"/>
    <w:rsid w:val="00183A0B"/>
    <w:rsid w:val="00183D3E"/>
    <w:rsid w:val="00183DE2"/>
    <w:rsid w:val="00183E30"/>
    <w:rsid w:val="001847AE"/>
    <w:rsid w:val="001849DF"/>
    <w:rsid w:val="00184D48"/>
    <w:rsid w:val="00184DC4"/>
    <w:rsid w:val="001850F8"/>
    <w:rsid w:val="001852EE"/>
    <w:rsid w:val="00185428"/>
    <w:rsid w:val="00185543"/>
    <w:rsid w:val="001859E0"/>
    <w:rsid w:val="001861AB"/>
    <w:rsid w:val="00186318"/>
    <w:rsid w:val="00186383"/>
    <w:rsid w:val="00186CAE"/>
    <w:rsid w:val="00187062"/>
    <w:rsid w:val="001871FA"/>
    <w:rsid w:val="00187B07"/>
    <w:rsid w:val="00187EED"/>
    <w:rsid w:val="00187F47"/>
    <w:rsid w:val="00190C68"/>
    <w:rsid w:val="00190CB7"/>
    <w:rsid w:val="00190ED4"/>
    <w:rsid w:val="00190FDF"/>
    <w:rsid w:val="00191246"/>
    <w:rsid w:val="00191441"/>
    <w:rsid w:val="001916CB"/>
    <w:rsid w:val="0019173E"/>
    <w:rsid w:val="0019198D"/>
    <w:rsid w:val="00191B85"/>
    <w:rsid w:val="00191D32"/>
    <w:rsid w:val="00191E09"/>
    <w:rsid w:val="00191E38"/>
    <w:rsid w:val="001922D0"/>
    <w:rsid w:val="00192BFD"/>
    <w:rsid w:val="0019310D"/>
    <w:rsid w:val="00193396"/>
    <w:rsid w:val="00193588"/>
    <w:rsid w:val="00193A74"/>
    <w:rsid w:val="00193F13"/>
    <w:rsid w:val="00194A98"/>
    <w:rsid w:val="00194B84"/>
    <w:rsid w:val="00194D45"/>
    <w:rsid w:val="0019515D"/>
    <w:rsid w:val="00195216"/>
    <w:rsid w:val="0019529B"/>
    <w:rsid w:val="0019568C"/>
    <w:rsid w:val="0019574B"/>
    <w:rsid w:val="0019593A"/>
    <w:rsid w:val="00195FE0"/>
    <w:rsid w:val="0019680F"/>
    <w:rsid w:val="00196C04"/>
    <w:rsid w:val="00196CB3"/>
    <w:rsid w:val="001977F8"/>
    <w:rsid w:val="001979CF"/>
    <w:rsid w:val="00197EE3"/>
    <w:rsid w:val="001A001E"/>
    <w:rsid w:val="001A1A4E"/>
    <w:rsid w:val="001A1B95"/>
    <w:rsid w:val="001A1DD9"/>
    <w:rsid w:val="001A1E1D"/>
    <w:rsid w:val="001A2483"/>
    <w:rsid w:val="001A264F"/>
    <w:rsid w:val="001A2875"/>
    <w:rsid w:val="001A296D"/>
    <w:rsid w:val="001A2A0E"/>
    <w:rsid w:val="001A3125"/>
    <w:rsid w:val="001A3ABD"/>
    <w:rsid w:val="001A4299"/>
    <w:rsid w:val="001A4507"/>
    <w:rsid w:val="001A463C"/>
    <w:rsid w:val="001A4BFA"/>
    <w:rsid w:val="001A4D16"/>
    <w:rsid w:val="001A5897"/>
    <w:rsid w:val="001A659D"/>
    <w:rsid w:val="001A6C59"/>
    <w:rsid w:val="001A71A8"/>
    <w:rsid w:val="001A7472"/>
    <w:rsid w:val="001A76D7"/>
    <w:rsid w:val="001A79AA"/>
    <w:rsid w:val="001B0B20"/>
    <w:rsid w:val="001B0B84"/>
    <w:rsid w:val="001B0BA3"/>
    <w:rsid w:val="001B124F"/>
    <w:rsid w:val="001B1481"/>
    <w:rsid w:val="001B15E3"/>
    <w:rsid w:val="001B1C9F"/>
    <w:rsid w:val="001B1DE1"/>
    <w:rsid w:val="001B1FF2"/>
    <w:rsid w:val="001B2114"/>
    <w:rsid w:val="001B2163"/>
    <w:rsid w:val="001B22EE"/>
    <w:rsid w:val="001B232B"/>
    <w:rsid w:val="001B2E3E"/>
    <w:rsid w:val="001B3428"/>
    <w:rsid w:val="001B3B55"/>
    <w:rsid w:val="001B3E8F"/>
    <w:rsid w:val="001B4192"/>
    <w:rsid w:val="001B4197"/>
    <w:rsid w:val="001B4438"/>
    <w:rsid w:val="001B4640"/>
    <w:rsid w:val="001B489F"/>
    <w:rsid w:val="001B4F28"/>
    <w:rsid w:val="001B5054"/>
    <w:rsid w:val="001B5191"/>
    <w:rsid w:val="001B57D1"/>
    <w:rsid w:val="001B5E0B"/>
    <w:rsid w:val="001B6AE6"/>
    <w:rsid w:val="001B6E5B"/>
    <w:rsid w:val="001B787D"/>
    <w:rsid w:val="001B7DD3"/>
    <w:rsid w:val="001B7E1E"/>
    <w:rsid w:val="001C0ACA"/>
    <w:rsid w:val="001C0BEA"/>
    <w:rsid w:val="001C0C1A"/>
    <w:rsid w:val="001C1DBC"/>
    <w:rsid w:val="001C1EA0"/>
    <w:rsid w:val="001C21CE"/>
    <w:rsid w:val="001C23C5"/>
    <w:rsid w:val="001C2EC3"/>
    <w:rsid w:val="001C31B4"/>
    <w:rsid w:val="001C3431"/>
    <w:rsid w:val="001C365F"/>
    <w:rsid w:val="001C3806"/>
    <w:rsid w:val="001C388C"/>
    <w:rsid w:val="001C3C92"/>
    <w:rsid w:val="001C3D75"/>
    <w:rsid w:val="001C4167"/>
    <w:rsid w:val="001C4509"/>
    <w:rsid w:val="001C47BF"/>
    <w:rsid w:val="001C4865"/>
    <w:rsid w:val="001C510A"/>
    <w:rsid w:val="001C51D9"/>
    <w:rsid w:val="001C530F"/>
    <w:rsid w:val="001C5583"/>
    <w:rsid w:val="001C55AC"/>
    <w:rsid w:val="001C55EC"/>
    <w:rsid w:val="001C59A9"/>
    <w:rsid w:val="001C5F2D"/>
    <w:rsid w:val="001C61D7"/>
    <w:rsid w:val="001C637A"/>
    <w:rsid w:val="001C63FF"/>
    <w:rsid w:val="001C682C"/>
    <w:rsid w:val="001C6A51"/>
    <w:rsid w:val="001C72B6"/>
    <w:rsid w:val="001C73A7"/>
    <w:rsid w:val="001C7522"/>
    <w:rsid w:val="001C76A2"/>
    <w:rsid w:val="001C76E0"/>
    <w:rsid w:val="001C7746"/>
    <w:rsid w:val="001C793D"/>
    <w:rsid w:val="001D02E1"/>
    <w:rsid w:val="001D038F"/>
    <w:rsid w:val="001D046A"/>
    <w:rsid w:val="001D0F91"/>
    <w:rsid w:val="001D0FCD"/>
    <w:rsid w:val="001D1554"/>
    <w:rsid w:val="001D1620"/>
    <w:rsid w:val="001D1CD7"/>
    <w:rsid w:val="001D1FEC"/>
    <w:rsid w:val="001D2313"/>
    <w:rsid w:val="001D26BA"/>
    <w:rsid w:val="001D29F0"/>
    <w:rsid w:val="001D2D29"/>
    <w:rsid w:val="001D40FE"/>
    <w:rsid w:val="001D46A8"/>
    <w:rsid w:val="001D4935"/>
    <w:rsid w:val="001D51D9"/>
    <w:rsid w:val="001D546A"/>
    <w:rsid w:val="001D5935"/>
    <w:rsid w:val="001D6528"/>
    <w:rsid w:val="001D6C8C"/>
    <w:rsid w:val="001D78F4"/>
    <w:rsid w:val="001D7FB5"/>
    <w:rsid w:val="001E0AB0"/>
    <w:rsid w:val="001E129D"/>
    <w:rsid w:val="001E154B"/>
    <w:rsid w:val="001E1809"/>
    <w:rsid w:val="001E1E1A"/>
    <w:rsid w:val="001E1F2C"/>
    <w:rsid w:val="001E24B8"/>
    <w:rsid w:val="001E265E"/>
    <w:rsid w:val="001E2A1B"/>
    <w:rsid w:val="001E353D"/>
    <w:rsid w:val="001E35EA"/>
    <w:rsid w:val="001E3716"/>
    <w:rsid w:val="001E3975"/>
    <w:rsid w:val="001E4041"/>
    <w:rsid w:val="001E415A"/>
    <w:rsid w:val="001E48E3"/>
    <w:rsid w:val="001E5243"/>
    <w:rsid w:val="001E5286"/>
    <w:rsid w:val="001E53F7"/>
    <w:rsid w:val="001E5B46"/>
    <w:rsid w:val="001E62D5"/>
    <w:rsid w:val="001E6F86"/>
    <w:rsid w:val="001E7060"/>
    <w:rsid w:val="001E70A8"/>
    <w:rsid w:val="001E7ABC"/>
    <w:rsid w:val="001E7D6C"/>
    <w:rsid w:val="001E7F4A"/>
    <w:rsid w:val="001F0032"/>
    <w:rsid w:val="001F0045"/>
    <w:rsid w:val="001F046E"/>
    <w:rsid w:val="001F083C"/>
    <w:rsid w:val="001F0F41"/>
    <w:rsid w:val="001F1077"/>
    <w:rsid w:val="001F17B4"/>
    <w:rsid w:val="001F19E3"/>
    <w:rsid w:val="001F19E4"/>
    <w:rsid w:val="001F1A12"/>
    <w:rsid w:val="001F1C10"/>
    <w:rsid w:val="001F1F96"/>
    <w:rsid w:val="001F2006"/>
    <w:rsid w:val="001F212C"/>
    <w:rsid w:val="001F218C"/>
    <w:rsid w:val="001F24A5"/>
    <w:rsid w:val="001F2C7A"/>
    <w:rsid w:val="001F2D12"/>
    <w:rsid w:val="001F3089"/>
    <w:rsid w:val="001F3604"/>
    <w:rsid w:val="001F3C8E"/>
    <w:rsid w:val="001F3E76"/>
    <w:rsid w:val="001F3FA6"/>
    <w:rsid w:val="001F4339"/>
    <w:rsid w:val="001F48BC"/>
    <w:rsid w:val="001F4AF3"/>
    <w:rsid w:val="001F552B"/>
    <w:rsid w:val="001F57AF"/>
    <w:rsid w:val="001F5825"/>
    <w:rsid w:val="001F5A24"/>
    <w:rsid w:val="001F5B11"/>
    <w:rsid w:val="001F6643"/>
    <w:rsid w:val="001F6979"/>
    <w:rsid w:val="001F6A5D"/>
    <w:rsid w:val="001F72D0"/>
    <w:rsid w:val="001F73BD"/>
    <w:rsid w:val="001F75B9"/>
    <w:rsid w:val="001F7A0E"/>
    <w:rsid w:val="0020031E"/>
    <w:rsid w:val="002004C5"/>
    <w:rsid w:val="00200533"/>
    <w:rsid w:val="00200635"/>
    <w:rsid w:val="002006DB"/>
    <w:rsid w:val="00200BE0"/>
    <w:rsid w:val="00200D63"/>
    <w:rsid w:val="002010AC"/>
    <w:rsid w:val="00201350"/>
    <w:rsid w:val="00201E7B"/>
    <w:rsid w:val="002025F1"/>
    <w:rsid w:val="00202CE5"/>
    <w:rsid w:val="0020316D"/>
    <w:rsid w:val="00203285"/>
    <w:rsid w:val="0020374D"/>
    <w:rsid w:val="002037C2"/>
    <w:rsid w:val="00203F87"/>
    <w:rsid w:val="0020421C"/>
    <w:rsid w:val="002046C6"/>
    <w:rsid w:val="00204A89"/>
    <w:rsid w:val="00204B21"/>
    <w:rsid w:val="0020532F"/>
    <w:rsid w:val="0020545C"/>
    <w:rsid w:val="00205D16"/>
    <w:rsid w:val="00205FE1"/>
    <w:rsid w:val="0020626A"/>
    <w:rsid w:val="0020644C"/>
    <w:rsid w:val="00206496"/>
    <w:rsid w:val="00206A28"/>
    <w:rsid w:val="00207612"/>
    <w:rsid w:val="00207B27"/>
    <w:rsid w:val="00207DA1"/>
    <w:rsid w:val="00207FB1"/>
    <w:rsid w:val="00210A1A"/>
    <w:rsid w:val="00210B69"/>
    <w:rsid w:val="00211154"/>
    <w:rsid w:val="002111A8"/>
    <w:rsid w:val="00211217"/>
    <w:rsid w:val="0021124C"/>
    <w:rsid w:val="00211354"/>
    <w:rsid w:val="002117AB"/>
    <w:rsid w:val="00211AA9"/>
    <w:rsid w:val="00212680"/>
    <w:rsid w:val="00212813"/>
    <w:rsid w:val="002129F5"/>
    <w:rsid w:val="00212ACE"/>
    <w:rsid w:val="00212B91"/>
    <w:rsid w:val="00212CDD"/>
    <w:rsid w:val="00212EED"/>
    <w:rsid w:val="00212FC0"/>
    <w:rsid w:val="0021307B"/>
    <w:rsid w:val="002133C8"/>
    <w:rsid w:val="00213706"/>
    <w:rsid w:val="00213A9A"/>
    <w:rsid w:val="00213D28"/>
    <w:rsid w:val="00214051"/>
    <w:rsid w:val="00214EE4"/>
    <w:rsid w:val="00215C29"/>
    <w:rsid w:val="00215D52"/>
    <w:rsid w:val="00216071"/>
    <w:rsid w:val="0021665B"/>
    <w:rsid w:val="0021666A"/>
    <w:rsid w:val="00216FC2"/>
    <w:rsid w:val="002175F7"/>
    <w:rsid w:val="002178E4"/>
    <w:rsid w:val="00217AC8"/>
    <w:rsid w:val="00217E64"/>
    <w:rsid w:val="002202A3"/>
    <w:rsid w:val="002206AD"/>
    <w:rsid w:val="00220BEA"/>
    <w:rsid w:val="00220C4B"/>
    <w:rsid w:val="00221097"/>
    <w:rsid w:val="0022139B"/>
    <w:rsid w:val="00221BD6"/>
    <w:rsid w:val="00221D3F"/>
    <w:rsid w:val="00221D87"/>
    <w:rsid w:val="00221E69"/>
    <w:rsid w:val="00221FF7"/>
    <w:rsid w:val="002225D4"/>
    <w:rsid w:val="0022267B"/>
    <w:rsid w:val="00222988"/>
    <w:rsid w:val="002229BF"/>
    <w:rsid w:val="002229F1"/>
    <w:rsid w:val="00222B45"/>
    <w:rsid w:val="0022329B"/>
    <w:rsid w:val="002235E9"/>
    <w:rsid w:val="00223807"/>
    <w:rsid w:val="00223DFA"/>
    <w:rsid w:val="002247AD"/>
    <w:rsid w:val="00224AD0"/>
    <w:rsid w:val="00224CA8"/>
    <w:rsid w:val="002251D3"/>
    <w:rsid w:val="00225607"/>
    <w:rsid w:val="00225821"/>
    <w:rsid w:val="00225CBB"/>
    <w:rsid w:val="00226369"/>
    <w:rsid w:val="00226BCD"/>
    <w:rsid w:val="00226CB9"/>
    <w:rsid w:val="00227052"/>
    <w:rsid w:val="00227108"/>
    <w:rsid w:val="00227B4F"/>
    <w:rsid w:val="00230516"/>
    <w:rsid w:val="00230775"/>
    <w:rsid w:val="00230BA4"/>
    <w:rsid w:val="00230C96"/>
    <w:rsid w:val="00230DAC"/>
    <w:rsid w:val="00230EBA"/>
    <w:rsid w:val="00230F5F"/>
    <w:rsid w:val="0023131A"/>
    <w:rsid w:val="002314E5"/>
    <w:rsid w:val="0023159C"/>
    <w:rsid w:val="00231D0B"/>
    <w:rsid w:val="00231EEE"/>
    <w:rsid w:val="00232230"/>
    <w:rsid w:val="0023224C"/>
    <w:rsid w:val="002322B7"/>
    <w:rsid w:val="00232490"/>
    <w:rsid w:val="00232585"/>
    <w:rsid w:val="002326A8"/>
    <w:rsid w:val="002328CA"/>
    <w:rsid w:val="00232F0E"/>
    <w:rsid w:val="0023460F"/>
    <w:rsid w:val="00234AF6"/>
    <w:rsid w:val="00234CB6"/>
    <w:rsid w:val="00234E1B"/>
    <w:rsid w:val="00236320"/>
    <w:rsid w:val="00236572"/>
    <w:rsid w:val="002365B3"/>
    <w:rsid w:val="00236842"/>
    <w:rsid w:val="00236CE5"/>
    <w:rsid w:val="00236D9D"/>
    <w:rsid w:val="0023706A"/>
    <w:rsid w:val="002370B2"/>
    <w:rsid w:val="002370C5"/>
    <w:rsid w:val="0023720A"/>
    <w:rsid w:val="00237427"/>
    <w:rsid w:val="002375E8"/>
    <w:rsid w:val="0023771D"/>
    <w:rsid w:val="00237A5F"/>
    <w:rsid w:val="00237A67"/>
    <w:rsid w:val="00237D85"/>
    <w:rsid w:val="00240513"/>
    <w:rsid w:val="002406E1"/>
    <w:rsid w:val="00240B4F"/>
    <w:rsid w:val="00240CF7"/>
    <w:rsid w:val="00240F67"/>
    <w:rsid w:val="002415D6"/>
    <w:rsid w:val="00241826"/>
    <w:rsid w:val="00241ABB"/>
    <w:rsid w:val="0024226A"/>
    <w:rsid w:val="00242450"/>
    <w:rsid w:val="00242D72"/>
    <w:rsid w:val="00242F8D"/>
    <w:rsid w:val="002430DD"/>
    <w:rsid w:val="00243133"/>
    <w:rsid w:val="002433DE"/>
    <w:rsid w:val="002440C9"/>
    <w:rsid w:val="0024443D"/>
    <w:rsid w:val="00244478"/>
    <w:rsid w:val="00244BA8"/>
    <w:rsid w:val="00244D55"/>
    <w:rsid w:val="00244F08"/>
    <w:rsid w:val="0024520A"/>
    <w:rsid w:val="002452E4"/>
    <w:rsid w:val="00245971"/>
    <w:rsid w:val="00246015"/>
    <w:rsid w:val="00246254"/>
    <w:rsid w:val="002462C2"/>
    <w:rsid w:val="00246679"/>
    <w:rsid w:val="002468F8"/>
    <w:rsid w:val="002470FA"/>
    <w:rsid w:val="0024721C"/>
    <w:rsid w:val="00247293"/>
    <w:rsid w:val="00247515"/>
    <w:rsid w:val="00247524"/>
    <w:rsid w:val="0024774B"/>
    <w:rsid w:val="00247C4E"/>
    <w:rsid w:val="0025073C"/>
    <w:rsid w:val="00250935"/>
    <w:rsid w:val="00250B78"/>
    <w:rsid w:val="00250C9A"/>
    <w:rsid w:val="00250F8C"/>
    <w:rsid w:val="002510F1"/>
    <w:rsid w:val="0025198C"/>
    <w:rsid w:val="00251C92"/>
    <w:rsid w:val="002520C2"/>
    <w:rsid w:val="0025243F"/>
    <w:rsid w:val="00252567"/>
    <w:rsid w:val="0025270B"/>
    <w:rsid w:val="00252795"/>
    <w:rsid w:val="0025291E"/>
    <w:rsid w:val="00253270"/>
    <w:rsid w:val="002533B3"/>
    <w:rsid w:val="002533BF"/>
    <w:rsid w:val="002534B2"/>
    <w:rsid w:val="002535E8"/>
    <w:rsid w:val="00253840"/>
    <w:rsid w:val="00253A1E"/>
    <w:rsid w:val="00253CE9"/>
    <w:rsid w:val="00253E74"/>
    <w:rsid w:val="00253E83"/>
    <w:rsid w:val="002540E0"/>
    <w:rsid w:val="00254D99"/>
    <w:rsid w:val="00254E68"/>
    <w:rsid w:val="00255325"/>
    <w:rsid w:val="002554C0"/>
    <w:rsid w:val="002556A3"/>
    <w:rsid w:val="00255837"/>
    <w:rsid w:val="00255B88"/>
    <w:rsid w:val="00256244"/>
    <w:rsid w:val="002562E0"/>
    <w:rsid w:val="00256451"/>
    <w:rsid w:val="002564B3"/>
    <w:rsid w:val="00256581"/>
    <w:rsid w:val="00257383"/>
    <w:rsid w:val="00257528"/>
    <w:rsid w:val="00257973"/>
    <w:rsid w:val="00257C3C"/>
    <w:rsid w:val="00257F26"/>
    <w:rsid w:val="0026012F"/>
    <w:rsid w:val="0026035F"/>
    <w:rsid w:val="00260D0D"/>
    <w:rsid w:val="00260DE1"/>
    <w:rsid w:val="0026100A"/>
    <w:rsid w:val="0026108B"/>
    <w:rsid w:val="00261761"/>
    <w:rsid w:val="00261CA6"/>
    <w:rsid w:val="00261CC4"/>
    <w:rsid w:val="00262214"/>
    <w:rsid w:val="0026290E"/>
    <w:rsid w:val="00262A56"/>
    <w:rsid w:val="002636C8"/>
    <w:rsid w:val="002638E7"/>
    <w:rsid w:val="00263BDF"/>
    <w:rsid w:val="00263C78"/>
    <w:rsid w:val="00263D13"/>
    <w:rsid w:val="00263E39"/>
    <w:rsid w:val="00263F9F"/>
    <w:rsid w:val="00264B24"/>
    <w:rsid w:val="002651E2"/>
    <w:rsid w:val="00265458"/>
    <w:rsid w:val="00265702"/>
    <w:rsid w:val="00265933"/>
    <w:rsid w:val="002659F0"/>
    <w:rsid w:val="00265D0B"/>
    <w:rsid w:val="00266A90"/>
    <w:rsid w:val="00266D12"/>
    <w:rsid w:val="00266DE3"/>
    <w:rsid w:val="00267094"/>
    <w:rsid w:val="00267110"/>
    <w:rsid w:val="00267150"/>
    <w:rsid w:val="0026729D"/>
    <w:rsid w:val="002678B6"/>
    <w:rsid w:val="00267DC4"/>
    <w:rsid w:val="00267E9B"/>
    <w:rsid w:val="0027016C"/>
    <w:rsid w:val="002701B1"/>
    <w:rsid w:val="002703BB"/>
    <w:rsid w:val="00270775"/>
    <w:rsid w:val="00270955"/>
    <w:rsid w:val="00270B04"/>
    <w:rsid w:val="0027182D"/>
    <w:rsid w:val="002718A0"/>
    <w:rsid w:val="00271B79"/>
    <w:rsid w:val="00271BA1"/>
    <w:rsid w:val="00271DE6"/>
    <w:rsid w:val="002721F6"/>
    <w:rsid w:val="00272885"/>
    <w:rsid w:val="00272BB7"/>
    <w:rsid w:val="00273262"/>
    <w:rsid w:val="00273341"/>
    <w:rsid w:val="0027369D"/>
    <w:rsid w:val="00273725"/>
    <w:rsid w:val="00273A47"/>
    <w:rsid w:val="00273CC1"/>
    <w:rsid w:val="00273F34"/>
    <w:rsid w:val="002745A5"/>
    <w:rsid w:val="00274B39"/>
    <w:rsid w:val="00274C5E"/>
    <w:rsid w:val="00275132"/>
    <w:rsid w:val="00275CAF"/>
    <w:rsid w:val="0027607C"/>
    <w:rsid w:val="002763AB"/>
    <w:rsid w:val="0027688B"/>
    <w:rsid w:val="0027698A"/>
    <w:rsid w:val="00276A34"/>
    <w:rsid w:val="00276C95"/>
    <w:rsid w:val="00276D62"/>
    <w:rsid w:val="00276D9E"/>
    <w:rsid w:val="002772E5"/>
    <w:rsid w:val="002775B2"/>
    <w:rsid w:val="00277954"/>
    <w:rsid w:val="002779C5"/>
    <w:rsid w:val="002779E4"/>
    <w:rsid w:val="00277D8B"/>
    <w:rsid w:val="002800C4"/>
    <w:rsid w:val="00280602"/>
    <w:rsid w:val="00280971"/>
    <w:rsid w:val="002809B7"/>
    <w:rsid w:val="002809D4"/>
    <w:rsid w:val="00280FB0"/>
    <w:rsid w:val="002810ED"/>
    <w:rsid w:val="00281422"/>
    <w:rsid w:val="00281463"/>
    <w:rsid w:val="00281711"/>
    <w:rsid w:val="00281880"/>
    <w:rsid w:val="002825D1"/>
    <w:rsid w:val="00282988"/>
    <w:rsid w:val="00282C7A"/>
    <w:rsid w:val="00283093"/>
    <w:rsid w:val="00283270"/>
    <w:rsid w:val="00283933"/>
    <w:rsid w:val="00283E00"/>
    <w:rsid w:val="00283EC8"/>
    <w:rsid w:val="0028400E"/>
    <w:rsid w:val="00284E53"/>
    <w:rsid w:val="00284EA3"/>
    <w:rsid w:val="00284F3C"/>
    <w:rsid w:val="002850B7"/>
    <w:rsid w:val="0028539E"/>
    <w:rsid w:val="00285911"/>
    <w:rsid w:val="00285AAE"/>
    <w:rsid w:val="00285CE1"/>
    <w:rsid w:val="00285F6C"/>
    <w:rsid w:val="00285F77"/>
    <w:rsid w:val="00285FF4"/>
    <w:rsid w:val="00286280"/>
    <w:rsid w:val="0028689B"/>
    <w:rsid w:val="00286B8F"/>
    <w:rsid w:val="00286C56"/>
    <w:rsid w:val="00286F96"/>
    <w:rsid w:val="00286FA5"/>
    <w:rsid w:val="002870A1"/>
    <w:rsid w:val="00287320"/>
    <w:rsid w:val="0028736C"/>
    <w:rsid w:val="00287668"/>
    <w:rsid w:val="002878B1"/>
    <w:rsid w:val="00287AEB"/>
    <w:rsid w:val="00290B91"/>
    <w:rsid w:val="00290F15"/>
    <w:rsid w:val="00290F5F"/>
    <w:rsid w:val="0029145F"/>
    <w:rsid w:val="002918F5"/>
    <w:rsid w:val="002919DC"/>
    <w:rsid w:val="0029203B"/>
    <w:rsid w:val="0029217C"/>
    <w:rsid w:val="002921A1"/>
    <w:rsid w:val="00292359"/>
    <w:rsid w:val="002928C2"/>
    <w:rsid w:val="002931E2"/>
    <w:rsid w:val="002933F3"/>
    <w:rsid w:val="002936AF"/>
    <w:rsid w:val="00293872"/>
    <w:rsid w:val="002939A8"/>
    <w:rsid w:val="00293AFB"/>
    <w:rsid w:val="0029425E"/>
    <w:rsid w:val="002946D5"/>
    <w:rsid w:val="002948AD"/>
    <w:rsid w:val="002949B0"/>
    <w:rsid w:val="0029500B"/>
    <w:rsid w:val="002953EC"/>
    <w:rsid w:val="00295543"/>
    <w:rsid w:val="00295B58"/>
    <w:rsid w:val="00295DAB"/>
    <w:rsid w:val="002961D1"/>
    <w:rsid w:val="00296325"/>
    <w:rsid w:val="0029657B"/>
    <w:rsid w:val="00297019"/>
    <w:rsid w:val="00297159"/>
    <w:rsid w:val="00297C4A"/>
    <w:rsid w:val="00297D85"/>
    <w:rsid w:val="002A024B"/>
    <w:rsid w:val="002A02D0"/>
    <w:rsid w:val="002A040B"/>
    <w:rsid w:val="002A0470"/>
    <w:rsid w:val="002A04CF"/>
    <w:rsid w:val="002A083D"/>
    <w:rsid w:val="002A0D8D"/>
    <w:rsid w:val="002A11EC"/>
    <w:rsid w:val="002A1363"/>
    <w:rsid w:val="002A2299"/>
    <w:rsid w:val="002A25F6"/>
    <w:rsid w:val="002A276E"/>
    <w:rsid w:val="002A27CB"/>
    <w:rsid w:val="002A315A"/>
    <w:rsid w:val="002A31CD"/>
    <w:rsid w:val="002A342E"/>
    <w:rsid w:val="002A34C9"/>
    <w:rsid w:val="002A3931"/>
    <w:rsid w:val="002A3F28"/>
    <w:rsid w:val="002A419F"/>
    <w:rsid w:val="002A4386"/>
    <w:rsid w:val="002A4757"/>
    <w:rsid w:val="002A485E"/>
    <w:rsid w:val="002A4DC7"/>
    <w:rsid w:val="002A5A74"/>
    <w:rsid w:val="002A5AE9"/>
    <w:rsid w:val="002A5B18"/>
    <w:rsid w:val="002A5BDA"/>
    <w:rsid w:val="002A61AF"/>
    <w:rsid w:val="002A61E9"/>
    <w:rsid w:val="002A63EB"/>
    <w:rsid w:val="002A67F4"/>
    <w:rsid w:val="002A6D2F"/>
    <w:rsid w:val="002A6ED6"/>
    <w:rsid w:val="002A7027"/>
    <w:rsid w:val="002A71D1"/>
    <w:rsid w:val="002A76A3"/>
    <w:rsid w:val="002A776D"/>
    <w:rsid w:val="002A77F7"/>
    <w:rsid w:val="002A783C"/>
    <w:rsid w:val="002A783D"/>
    <w:rsid w:val="002A7894"/>
    <w:rsid w:val="002A78D2"/>
    <w:rsid w:val="002A7D40"/>
    <w:rsid w:val="002A7EF7"/>
    <w:rsid w:val="002A7FB3"/>
    <w:rsid w:val="002A7FB7"/>
    <w:rsid w:val="002B0602"/>
    <w:rsid w:val="002B0622"/>
    <w:rsid w:val="002B0706"/>
    <w:rsid w:val="002B0782"/>
    <w:rsid w:val="002B0B7B"/>
    <w:rsid w:val="002B0E4D"/>
    <w:rsid w:val="002B0EE8"/>
    <w:rsid w:val="002B1134"/>
    <w:rsid w:val="002B1923"/>
    <w:rsid w:val="002B233E"/>
    <w:rsid w:val="002B2B42"/>
    <w:rsid w:val="002B2B4B"/>
    <w:rsid w:val="002B2C1C"/>
    <w:rsid w:val="002B321F"/>
    <w:rsid w:val="002B4068"/>
    <w:rsid w:val="002B43B4"/>
    <w:rsid w:val="002B4548"/>
    <w:rsid w:val="002B45AD"/>
    <w:rsid w:val="002B466F"/>
    <w:rsid w:val="002B47FB"/>
    <w:rsid w:val="002B48E7"/>
    <w:rsid w:val="002B4C45"/>
    <w:rsid w:val="002B4C8B"/>
    <w:rsid w:val="002B5258"/>
    <w:rsid w:val="002B565B"/>
    <w:rsid w:val="002B581B"/>
    <w:rsid w:val="002B5821"/>
    <w:rsid w:val="002B596D"/>
    <w:rsid w:val="002B5985"/>
    <w:rsid w:val="002B59E7"/>
    <w:rsid w:val="002B5BF6"/>
    <w:rsid w:val="002B5F5F"/>
    <w:rsid w:val="002B62D1"/>
    <w:rsid w:val="002B6438"/>
    <w:rsid w:val="002B6694"/>
    <w:rsid w:val="002B74C2"/>
    <w:rsid w:val="002B7619"/>
    <w:rsid w:val="002B7A65"/>
    <w:rsid w:val="002B7D12"/>
    <w:rsid w:val="002B7D5F"/>
    <w:rsid w:val="002C0088"/>
    <w:rsid w:val="002C0790"/>
    <w:rsid w:val="002C0D20"/>
    <w:rsid w:val="002C0F54"/>
    <w:rsid w:val="002C0F8F"/>
    <w:rsid w:val="002C1465"/>
    <w:rsid w:val="002C2286"/>
    <w:rsid w:val="002C239C"/>
    <w:rsid w:val="002C250D"/>
    <w:rsid w:val="002C25B2"/>
    <w:rsid w:val="002C2AC4"/>
    <w:rsid w:val="002C2D8C"/>
    <w:rsid w:val="002C36C2"/>
    <w:rsid w:val="002C3D2B"/>
    <w:rsid w:val="002C4349"/>
    <w:rsid w:val="002C58A0"/>
    <w:rsid w:val="002C5F09"/>
    <w:rsid w:val="002C6102"/>
    <w:rsid w:val="002C638E"/>
    <w:rsid w:val="002C65FE"/>
    <w:rsid w:val="002C6AD1"/>
    <w:rsid w:val="002C6B41"/>
    <w:rsid w:val="002C6D5E"/>
    <w:rsid w:val="002C6E1B"/>
    <w:rsid w:val="002C7425"/>
    <w:rsid w:val="002C7471"/>
    <w:rsid w:val="002C7528"/>
    <w:rsid w:val="002C7E1D"/>
    <w:rsid w:val="002C7E29"/>
    <w:rsid w:val="002D0150"/>
    <w:rsid w:val="002D0159"/>
    <w:rsid w:val="002D0660"/>
    <w:rsid w:val="002D078F"/>
    <w:rsid w:val="002D0D81"/>
    <w:rsid w:val="002D1114"/>
    <w:rsid w:val="002D1B21"/>
    <w:rsid w:val="002D1BAD"/>
    <w:rsid w:val="002D1E28"/>
    <w:rsid w:val="002D2286"/>
    <w:rsid w:val="002D2489"/>
    <w:rsid w:val="002D24E6"/>
    <w:rsid w:val="002D2E8E"/>
    <w:rsid w:val="002D334B"/>
    <w:rsid w:val="002D34E9"/>
    <w:rsid w:val="002D35AA"/>
    <w:rsid w:val="002D385A"/>
    <w:rsid w:val="002D392E"/>
    <w:rsid w:val="002D3FF8"/>
    <w:rsid w:val="002D4BE3"/>
    <w:rsid w:val="002D50A6"/>
    <w:rsid w:val="002D5232"/>
    <w:rsid w:val="002D5332"/>
    <w:rsid w:val="002D57D3"/>
    <w:rsid w:val="002D5CD8"/>
    <w:rsid w:val="002D5EB0"/>
    <w:rsid w:val="002D619D"/>
    <w:rsid w:val="002D65EC"/>
    <w:rsid w:val="002D6943"/>
    <w:rsid w:val="002D6D19"/>
    <w:rsid w:val="002D6E81"/>
    <w:rsid w:val="002D7163"/>
    <w:rsid w:val="002D72CA"/>
    <w:rsid w:val="002D7E93"/>
    <w:rsid w:val="002D7F2B"/>
    <w:rsid w:val="002E04AF"/>
    <w:rsid w:val="002E0D09"/>
    <w:rsid w:val="002E0F86"/>
    <w:rsid w:val="002E1565"/>
    <w:rsid w:val="002E17C6"/>
    <w:rsid w:val="002E1C34"/>
    <w:rsid w:val="002E2621"/>
    <w:rsid w:val="002E2C41"/>
    <w:rsid w:val="002E2D7B"/>
    <w:rsid w:val="002E3780"/>
    <w:rsid w:val="002E3F32"/>
    <w:rsid w:val="002E422C"/>
    <w:rsid w:val="002E4CD0"/>
    <w:rsid w:val="002E50D6"/>
    <w:rsid w:val="002E5286"/>
    <w:rsid w:val="002E59E3"/>
    <w:rsid w:val="002E6339"/>
    <w:rsid w:val="002E65BA"/>
    <w:rsid w:val="002E6761"/>
    <w:rsid w:val="002E6790"/>
    <w:rsid w:val="002E6DE7"/>
    <w:rsid w:val="002E75E6"/>
    <w:rsid w:val="002E7DD2"/>
    <w:rsid w:val="002E7E01"/>
    <w:rsid w:val="002F0567"/>
    <w:rsid w:val="002F05C6"/>
    <w:rsid w:val="002F0607"/>
    <w:rsid w:val="002F064B"/>
    <w:rsid w:val="002F097D"/>
    <w:rsid w:val="002F0B2E"/>
    <w:rsid w:val="002F0C3F"/>
    <w:rsid w:val="002F0D6D"/>
    <w:rsid w:val="002F0E02"/>
    <w:rsid w:val="002F0EC0"/>
    <w:rsid w:val="002F13B6"/>
    <w:rsid w:val="002F1584"/>
    <w:rsid w:val="002F195C"/>
    <w:rsid w:val="002F1E66"/>
    <w:rsid w:val="002F1E7E"/>
    <w:rsid w:val="002F1F39"/>
    <w:rsid w:val="002F1F6B"/>
    <w:rsid w:val="002F242E"/>
    <w:rsid w:val="002F2A7D"/>
    <w:rsid w:val="002F2E55"/>
    <w:rsid w:val="002F32CC"/>
    <w:rsid w:val="002F3440"/>
    <w:rsid w:val="002F347F"/>
    <w:rsid w:val="002F3A00"/>
    <w:rsid w:val="002F429C"/>
    <w:rsid w:val="002F44F7"/>
    <w:rsid w:val="002F47A4"/>
    <w:rsid w:val="002F4871"/>
    <w:rsid w:val="002F4B19"/>
    <w:rsid w:val="002F4E5C"/>
    <w:rsid w:val="002F4FE9"/>
    <w:rsid w:val="002F56FB"/>
    <w:rsid w:val="002F5790"/>
    <w:rsid w:val="002F582C"/>
    <w:rsid w:val="002F58C0"/>
    <w:rsid w:val="002F60FD"/>
    <w:rsid w:val="002F6154"/>
    <w:rsid w:val="002F61B4"/>
    <w:rsid w:val="002F626F"/>
    <w:rsid w:val="002F6761"/>
    <w:rsid w:val="002F69CA"/>
    <w:rsid w:val="002F6AA7"/>
    <w:rsid w:val="002F6F6D"/>
    <w:rsid w:val="002F7009"/>
    <w:rsid w:val="002F7252"/>
    <w:rsid w:val="002F7313"/>
    <w:rsid w:val="002F79CA"/>
    <w:rsid w:val="002F7FFA"/>
    <w:rsid w:val="003007FA"/>
    <w:rsid w:val="0030092F"/>
    <w:rsid w:val="00300A70"/>
    <w:rsid w:val="00300F3E"/>
    <w:rsid w:val="00301755"/>
    <w:rsid w:val="00301ADE"/>
    <w:rsid w:val="00301BAB"/>
    <w:rsid w:val="00301ED7"/>
    <w:rsid w:val="00301F10"/>
    <w:rsid w:val="00301F62"/>
    <w:rsid w:val="00302AB5"/>
    <w:rsid w:val="00302FC4"/>
    <w:rsid w:val="00303089"/>
    <w:rsid w:val="003033EE"/>
    <w:rsid w:val="00303D18"/>
    <w:rsid w:val="00303E37"/>
    <w:rsid w:val="00303F27"/>
    <w:rsid w:val="0030437E"/>
    <w:rsid w:val="0030447D"/>
    <w:rsid w:val="003046B8"/>
    <w:rsid w:val="00304C70"/>
    <w:rsid w:val="00304D32"/>
    <w:rsid w:val="00304DF3"/>
    <w:rsid w:val="00304FDB"/>
    <w:rsid w:val="0030504C"/>
    <w:rsid w:val="00305849"/>
    <w:rsid w:val="0030596B"/>
    <w:rsid w:val="003059D6"/>
    <w:rsid w:val="00305BCE"/>
    <w:rsid w:val="00305C24"/>
    <w:rsid w:val="00305D8D"/>
    <w:rsid w:val="00305DC2"/>
    <w:rsid w:val="0030614E"/>
    <w:rsid w:val="0030622D"/>
    <w:rsid w:val="00306B12"/>
    <w:rsid w:val="00306D51"/>
    <w:rsid w:val="00307CE2"/>
    <w:rsid w:val="00307EE7"/>
    <w:rsid w:val="00310455"/>
    <w:rsid w:val="003104D0"/>
    <w:rsid w:val="00310C36"/>
    <w:rsid w:val="00310DAC"/>
    <w:rsid w:val="00310DBB"/>
    <w:rsid w:val="003118A3"/>
    <w:rsid w:val="0031192A"/>
    <w:rsid w:val="00311BB4"/>
    <w:rsid w:val="00311C87"/>
    <w:rsid w:val="00311D32"/>
    <w:rsid w:val="00311F38"/>
    <w:rsid w:val="003126CF"/>
    <w:rsid w:val="00312760"/>
    <w:rsid w:val="003127A2"/>
    <w:rsid w:val="00312911"/>
    <w:rsid w:val="003129C1"/>
    <w:rsid w:val="00312B36"/>
    <w:rsid w:val="00312D0A"/>
    <w:rsid w:val="0031312B"/>
    <w:rsid w:val="00313142"/>
    <w:rsid w:val="0031387B"/>
    <w:rsid w:val="00313B11"/>
    <w:rsid w:val="00313CC7"/>
    <w:rsid w:val="00313F83"/>
    <w:rsid w:val="00314289"/>
    <w:rsid w:val="00315325"/>
    <w:rsid w:val="00315816"/>
    <w:rsid w:val="00315CDE"/>
    <w:rsid w:val="00315DF5"/>
    <w:rsid w:val="003163A1"/>
    <w:rsid w:val="00316457"/>
    <w:rsid w:val="0031653D"/>
    <w:rsid w:val="00317725"/>
    <w:rsid w:val="00317927"/>
    <w:rsid w:val="00317F50"/>
    <w:rsid w:val="00320974"/>
    <w:rsid w:val="0032120D"/>
    <w:rsid w:val="003213FE"/>
    <w:rsid w:val="0032143C"/>
    <w:rsid w:val="00321921"/>
    <w:rsid w:val="003221D6"/>
    <w:rsid w:val="003222E0"/>
    <w:rsid w:val="003223CE"/>
    <w:rsid w:val="00322887"/>
    <w:rsid w:val="00323513"/>
    <w:rsid w:val="00323C2E"/>
    <w:rsid w:val="00323DF7"/>
    <w:rsid w:val="00323FEA"/>
    <w:rsid w:val="0032431D"/>
    <w:rsid w:val="0032493D"/>
    <w:rsid w:val="00324967"/>
    <w:rsid w:val="00324FC0"/>
    <w:rsid w:val="00324FDC"/>
    <w:rsid w:val="00325980"/>
    <w:rsid w:val="00325FE5"/>
    <w:rsid w:val="00326D98"/>
    <w:rsid w:val="003273DD"/>
    <w:rsid w:val="00330020"/>
    <w:rsid w:val="00330964"/>
    <w:rsid w:val="00330C53"/>
    <w:rsid w:val="00330F5C"/>
    <w:rsid w:val="00330FE7"/>
    <w:rsid w:val="00331452"/>
    <w:rsid w:val="00331505"/>
    <w:rsid w:val="00331E73"/>
    <w:rsid w:val="00332843"/>
    <w:rsid w:val="0033294A"/>
    <w:rsid w:val="00332999"/>
    <w:rsid w:val="00332B0F"/>
    <w:rsid w:val="003335D1"/>
    <w:rsid w:val="0033368A"/>
    <w:rsid w:val="00333769"/>
    <w:rsid w:val="003337BA"/>
    <w:rsid w:val="00333816"/>
    <w:rsid w:val="00334C17"/>
    <w:rsid w:val="00334C8D"/>
    <w:rsid w:val="003355DC"/>
    <w:rsid w:val="0033592E"/>
    <w:rsid w:val="00335FFD"/>
    <w:rsid w:val="0033608D"/>
    <w:rsid w:val="003362F5"/>
    <w:rsid w:val="003367B7"/>
    <w:rsid w:val="00336B76"/>
    <w:rsid w:val="00336BAB"/>
    <w:rsid w:val="00336CC5"/>
    <w:rsid w:val="00336E8F"/>
    <w:rsid w:val="0033762A"/>
    <w:rsid w:val="0033768F"/>
    <w:rsid w:val="00337725"/>
    <w:rsid w:val="00337837"/>
    <w:rsid w:val="00337BCE"/>
    <w:rsid w:val="00337D7C"/>
    <w:rsid w:val="00340280"/>
    <w:rsid w:val="00340286"/>
    <w:rsid w:val="00340B7E"/>
    <w:rsid w:val="003417A0"/>
    <w:rsid w:val="003419B5"/>
    <w:rsid w:val="00341BB8"/>
    <w:rsid w:val="00342300"/>
    <w:rsid w:val="003425FC"/>
    <w:rsid w:val="00342DC7"/>
    <w:rsid w:val="0034306F"/>
    <w:rsid w:val="00343436"/>
    <w:rsid w:val="00343718"/>
    <w:rsid w:val="0034385E"/>
    <w:rsid w:val="00343A06"/>
    <w:rsid w:val="003443FE"/>
    <w:rsid w:val="00344BB1"/>
    <w:rsid w:val="00344CE7"/>
    <w:rsid w:val="00344DF7"/>
    <w:rsid w:val="00345004"/>
    <w:rsid w:val="003456B9"/>
    <w:rsid w:val="00345EBF"/>
    <w:rsid w:val="00345EF8"/>
    <w:rsid w:val="00345F26"/>
    <w:rsid w:val="003462FE"/>
    <w:rsid w:val="0034725D"/>
    <w:rsid w:val="00347436"/>
    <w:rsid w:val="003474B0"/>
    <w:rsid w:val="003478A5"/>
    <w:rsid w:val="00347A0F"/>
    <w:rsid w:val="00347A45"/>
    <w:rsid w:val="00347A6C"/>
    <w:rsid w:val="0035026C"/>
    <w:rsid w:val="003509C4"/>
    <w:rsid w:val="00350D93"/>
    <w:rsid w:val="00350DAE"/>
    <w:rsid w:val="0035111C"/>
    <w:rsid w:val="00351F05"/>
    <w:rsid w:val="00352870"/>
    <w:rsid w:val="00352976"/>
    <w:rsid w:val="00353DD4"/>
    <w:rsid w:val="003544A0"/>
    <w:rsid w:val="00355235"/>
    <w:rsid w:val="0035554E"/>
    <w:rsid w:val="003556D4"/>
    <w:rsid w:val="00356662"/>
    <w:rsid w:val="003566C7"/>
    <w:rsid w:val="0035714F"/>
    <w:rsid w:val="00357248"/>
    <w:rsid w:val="00357320"/>
    <w:rsid w:val="003575C5"/>
    <w:rsid w:val="003575F2"/>
    <w:rsid w:val="00357A16"/>
    <w:rsid w:val="00357B81"/>
    <w:rsid w:val="00357C1A"/>
    <w:rsid w:val="003600F3"/>
    <w:rsid w:val="00360425"/>
    <w:rsid w:val="00360A12"/>
    <w:rsid w:val="00360CC0"/>
    <w:rsid w:val="00360EFB"/>
    <w:rsid w:val="00361112"/>
    <w:rsid w:val="0036139F"/>
    <w:rsid w:val="003617A8"/>
    <w:rsid w:val="00361844"/>
    <w:rsid w:val="00361E51"/>
    <w:rsid w:val="00362051"/>
    <w:rsid w:val="00362597"/>
    <w:rsid w:val="00362817"/>
    <w:rsid w:val="003631D7"/>
    <w:rsid w:val="00363359"/>
    <w:rsid w:val="003633CD"/>
    <w:rsid w:val="003638F7"/>
    <w:rsid w:val="003642A4"/>
    <w:rsid w:val="00364B56"/>
    <w:rsid w:val="003650CE"/>
    <w:rsid w:val="00365301"/>
    <w:rsid w:val="00365B1A"/>
    <w:rsid w:val="00365C22"/>
    <w:rsid w:val="00365F67"/>
    <w:rsid w:val="003666B1"/>
    <w:rsid w:val="003666B7"/>
    <w:rsid w:val="00366C60"/>
    <w:rsid w:val="0036772D"/>
    <w:rsid w:val="003677C3"/>
    <w:rsid w:val="00370A41"/>
    <w:rsid w:val="00370A5F"/>
    <w:rsid w:val="00370AB8"/>
    <w:rsid w:val="00371DE8"/>
    <w:rsid w:val="00371E6A"/>
    <w:rsid w:val="00371EE2"/>
    <w:rsid w:val="003728FE"/>
    <w:rsid w:val="0037295F"/>
    <w:rsid w:val="00372CB4"/>
    <w:rsid w:val="0037353C"/>
    <w:rsid w:val="00373755"/>
    <w:rsid w:val="003739A0"/>
    <w:rsid w:val="00373FE8"/>
    <w:rsid w:val="0037466D"/>
    <w:rsid w:val="00374720"/>
    <w:rsid w:val="0037491A"/>
    <w:rsid w:val="00374927"/>
    <w:rsid w:val="00374A28"/>
    <w:rsid w:val="003753AB"/>
    <w:rsid w:val="00375461"/>
    <w:rsid w:val="00375C33"/>
    <w:rsid w:val="00375CAC"/>
    <w:rsid w:val="0037610D"/>
    <w:rsid w:val="00377C35"/>
    <w:rsid w:val="00377EC2"/>
    <w:rsid w:val="00380105"/>
    <w:rsid w:val="0038015D"/>
    <w:rsid w:val="00380210"/>
    <w:rsid w:val="0038051A"/>
    <w:rsid w:val="003806C2"/>
    <w:rsid w:val="00380813"/>
    <w:rsid w:val="00380FFD"/>
    <w:rsid w:val="00381701"/>
    <w:rsid w:val="003821D0"/>
    <w:rsid w:val="00382293"/>
    <w:rsid w:val="00382396"/>
    <w:rsid w:val="003826BD"/>
    <w:rsid w:val="003827AC"/>
    <w:rsid w:val="00382E0E"/>
    <w:rsid w:val="00383297"/>
    <w:rsid w:val="00383A47"/>
    <w:rsid w:val="00383ECD"/>
    <w:rsid w:val="0038404C"/>
    <w:rsid w:val="003840C9"/>
    <w:rsid w:val="003841D9"/>
    <w:rsid w:val="0038468C"/>
    <w:rsid w:val="003846EE"/>
    <w:rsid w:val="003846FA"/>
    <w:rsid w:val="00384731"/>
    <w:rsid w:val="00384BE1"/>
    <w:rsid w:val="00384D8E"/>
    <w:rsid w:val="00384FAE"/>
    <w:rsid w:val="00384FAF"/>
    <w:rsid w:val="00385391"/>
    <w:rsid w:val="00385835"/>
    <w:rsid w:val="003859A7"/>
    <w:rsid w:val="00385DE8"/>
    <w:rsid w:val="00386516"/>
    <w:rsid w:val="003865BA"/>
    <w:rsid w:val="0038660C"/>
    <w:rsid w:val="00386966"/>
    <w:rsid w:val="0038704C"/>
    <w:rsid w:val="003873A2"/>
    <w:rsid w:val="00387DDF"/>
    <w:rsid w:val="003906ED"/>
    <w:rsid w:val="003908F9"/>
    <w:rsid w:val="00390979"/>
    <w:rsid w:val="00390A66"/>
    <w:rsid w:val="00390C28"/>
    <w:rsid w:val="00390E15"/>
    <w:rsid w:val="00390EA9"/>
    <w:rsid w:val="003915B6"/>
    <w:rsid w:val="00391888"/>
    <w:rsid w:val="00391FDB"/>
    <w:rsid w:val="0039245B"/>
    <w:rsid w:val="003924C3"/>
    <w:rsid w:val="003926C6"/>
    <w:rsid w:val="0039280A"/>
    <w:rsid w:val="00392877"/>
    <w:rsid w:val="00392E60"/>
    <w:rsid w:val="00392FBA"/>
    <w:rsid w:val="00392FC9"/>
    <w:rsid w:val="003930E5"/>
    <w:rsid w:val="003932CE"/>
    <w:rsid w:val="00393426"/>
    <w:rsid w:val="00393B08"/>
    <w:rsid w:val="00393BB8"/>
    <w:rsid w:val="00393F21"/>
    <w:rsid w:val="00393F76"/>
    <w:rsid w:val="00394356"/>
    <w:rsid w:val="00394582"/>
    <w:rsid w:val="003945F6"/>
    <w:rsid w:val="00394856"/>
    <w:rsid w:val="00394A8F"/>
    <w:rsid w:val="003953F6"/>
    <w:rsid w:val="003956CE"/>
    <w:rsid w:val="00395D22"/>
    <w:rsid w:val="00395D91"/>
    <w:rsid w:val="00396214"/>
    <w:rsid w:val="003968D6"/>
    <w:rsid w:val="00396913"/>
    <w:rsid w:val="003972C7"/>
    <w:rsid w:val="0039751C"/>
    <w:rsid w:val="003979AA"/>
    <w:rsid w:val="003A01E0"/>
    <w:rsid w:val="003A0332"/>
    <w:rsid w:val="003A085C"/>
    <w:rsid w:val="003A089A"/>
    <w:rsid w:val="003A1652"/>
    <w:rsid w:val="003A1D16"/>
    <w:rsid w:val="003A265B"/>
    <w:rsid w:val="003A26EE"/>
    <w:rsid w:val="003A277C"/>
    <w:rsid w:val="003A32F4"/>
    <w:rsid w:val="003A3782"/>
    <w:rsid w:val="003A3EB0"/>
    <w:rsid w:val="003A4070"/>
    <w:rsid w:val="003A432E"/>
    <w:rsid w:val="003A477D"/>
    <w:rsid w:val="003A4C26"/>
    <w:rsid w:val="003A4F79"/>
    <w:rsid w:val="003A505B"/>
    <w:rsid w:val="003A55CA"/>
    <w:rsid w:val="003A587F"/>
    <w:rsid w:val="003A58A6"/>
    <w:rsid w:val="003A5C43"/>
    <w:rsid w:val="003A5DEE"/>
    <w:rsid w:val="003A5F2E"/>
    <w:rsid w:val="003A6016"/>
    <w:rsid w:val="003A6D56"/>
    <w:rsid w:val="003A6EA7"/>
    <w:rsid w:val="003A728D"/>
    <w:rsid w:val="003A7633"/>
    <w:rsid w:val="003A7898"/>
    <w:rsid w:val="003A7A26"/>
    <w:rsid w:val="003A7ACF"/>
    <w:rsid w:val="003B005B"/>
    <w:rsid w:val="003B08CF"/>
    <w:rsid w:val="003B08D5"/>
    <w:rsid w:val="003B09CD"/>
    <w:rsid w:val="003B0AE5"/>
    <w:rsid w:val="003B0D16"/>
    <w:rsid w:val="003B1C15"/>
    <w:rsid w:val="003B1C1D"/>
    <w:rsid w:val="003B25FE"/>
    <w:rsid w:val="003B2694"/>
    <w:rsid w:val="003B270C"/>
    <w:rsid w:val="003B2728"/>
    <w:rsid w:val="003B2D9E"/>
    <w:rsid w:val="003B36C6"/>
    <w:rsid w:val="003B3768"/>
    <w:rsid w:val="003B3EF0"/>
    <w:rsid w:val="003B443B"/>
    <w:rsid w:val="003B44D1"/>
    <w:rsid w:val="003B453A"/>
    <w:rsid w:val="003B4AB3"/>
    <w:rsid w:val="003B4B92"/>
    <w:rsid w:val="003B6182"/>
    <w:rsid w:val="003B628B"/>
    <w:rsid w:val="003B63BC"/>
    <w:rsid w:val="003B63C4"/>
    <w:rsid w:val="003B6486"/>
    <w:rsid w:val="003B64D6"/>
    <w:rsid w:val="003B6662"/>
    <w:rsid w:val="003B6E7A"/>
    <w:rsid w:val="003B727E"/>
    <w:rsid w:val="003B735F"/>
    <w:rsid w:val="003B74B1"/>
    <w:rsid w:val="003B7582"/>
    <w:rsid w:val="003B7789"/>
    <w:rsid w:val="003B77B3"/>
    <w:rsid w:val="003B7C32"/>
    <w:rsid w:val="003B7C67"/>
    <w:rsid w:val="003C0677"/>
    <w:rsid w:val="003C0E19"/>
    <w:rsid w:val="003C0E3D"/>
    <w:rsid w:val="003C0FF4"/>
    <w:rsid w:val="003C11F9"/>
    <w:rsid w:val="003C129C"/>
    <w:rsid w:val="003C141D"/>
    <w:rsid w:val="003C180D"/>
    <w:rsid w:val="003C183E"/>
    <w:rsid w:val="003C1A1E"/>
    <w:rsid w:val="003C1B29"/>
    <w:rsid w:val="003C1B3B"/>
    <w:rsid w:val="003C1D02"/>
    <w:rsid w:val="003C1DC0"/>
    <w:rsid w:val="003C1E94"/>
    <w:rsid w:val="003C230C"/>
    <w:rsid w:val="003C243E"/>
    <w:rsid w:val="003C3016"/>
    <w:rsid w:val="003C316C"/>
    <w:rsid w:val="003C4088"/>
    <w:rsid w:val="003C40E9"/>
    <w:rsid w:val="003C4179"/>
    <w:rsid w:val="003C45B0"/>
    <w:rsid w:val="003C4775"/>
    <w:rsid w:val="003C47E0"/>
    <w:rsid w:val="003C5659"/>
    <w:rsid w:val="003C58F9"/>
    <w:rsid w:val="003C596F"/>
    <w:rsid w:val="003C5F3F"/>
    <w:rsid w:val="003C632C"/>
    <w:rsid w:val="003C6432"/>
    <w:rsid w:val="003C650B"/>
    <w:rsid w:val="003C661C"/>
    <w:rsid w:val="003C6B88"/>
    <w:rsid w:val="003C6C91"/>
    <w:rsid w:val="003C7080"/>
    <w:rsid w:val="003C7213"/>
    <w:rsid w:val="003D0795"/>
    <w:rsid w:val="003D133F"/>
    <w:rsid w:val="003D1429"/>
    <w:rsid w:val="003D160E"/>
    <w:rsid w:val="003D19B4"/>
    <w:rsid w:val="003D1EBB"/>
    <w:rsid w:val="003D24C0"/>
    <w:rsid w:val="003D2590"/>
    <w:rsid w:val="003D32DC"/>
    <w:rsid w:val="003D3684"/>
    <w:rsid w:val="003D4378"/>
    <w:rsid w:val="003D4517"/>
    <w:rsid w:val="003D4647"/>
    <w:rsid w:val="003D465F"/>
    <w:rsid w:val="003D493B"/>
    <w:rsid w:val="003D5267"/>
    <w:rsid w:val="003D529B"/>
    <w:rsid w:val="003D538B"/>
    <w:rsid w:val="003D55B6"/>
    <w:rsid w:val="003D5989"/>
    <w:rsid w:val="003D5E9E"/>
    <w:rsid w:val="003D5FDE"/>
    <w:rsid w:val="003D629D"/>
    <w:rsid w:val="003D64C6"/>
    <w:rsid w:val="003D674E"/>
    <w:rsid w:val="003D6A22"/>
    <w:rsid w:val="003D6ECF"/>
    <w:rsid w:val="003D7AD2"/>
    <w:rsid w:val="003E00B2"/>
    <w:rsid w:val="003E0364"/>
    <w:rsid w:val="003E03A3"/>
    <w:rsid w:val="003E0463"/>
    <w:rsid w:val="003E0654"/>
    <w:rsid w:val="003E081C"/>
    <w:rsid w:val="003E087A"/>
    <w:rsid w:val="003E08F9"/>
    <w:rsid w:val="003E0AFD"/>
    <w:rsid w:val="003E0C8B"/>
    <w:rsid w:val="003E13D4"/>
    <w:rsid w:val="003E1425"/>
    <w:rsid w:val="003E1685"/>
    <w:rsid w:val="003E1B64"/>
    <w:rsid w:val="003E1EE1"/>
    <w:rsid w:val="003E266C"/>
    <w:rsid w:val="003E2A2F"/>
    <w:rsid w:val="003E2DC9"/>
    <w:rsid w:val="003E2ECC"/>
    <w:rsid w:val="003E2ED5"/>
    <w:rsid w:val="003E3226"/>
    <w:rsid w:val="003E3304"/>
    <w:rsid w:val="003E3516"/>
    <w:rsid w:val="003E472B"/>
    <w:rsid w:val="003E48D4"/>
    <w:rsid w:val="003E5278"/>
    <w:rsid w:val="003E530C"/>
    <w:rsid w:val="003E57E6"/>
    <w:rsid w:val="003E58E7"/>
    <w:rsid w:val="003E5CD9"/>
    <w:rsid w:val="003E5D41"/>
    <w:rsid w:val="003E5E70"/>
    <w:rsid w:val="003E675B"/>
    <w:rsid w:val="003E6936"/>
    <w:rsid w:val="003E6BC9"/>
    <w:rsid w:val="003E6F28"/>
    <w:rsid w:val="003E6F43"/>
    <w:rsid w:val="003E71D1"/>
    <w:rsid w:val="003E745B"/>
    <w:rsid w:val="003E7E00"/>
    <w:rsid w:val="003E7FE0"/>
    <w:rsid w:val="003F0D15"/>
    <w:rsid w:val="003F1467"/>
    <w:rsid w:val="003F159B"/>
    <w:rsid w:val="003F18EC"/>
    <w:rsid w:val="003F19B2"/>
    <w:rsid w:val="003F1ADD"/>
    <w:rsid w:val="003F2406"/>
    <w:rsid w:val="003F350D"/>
    <w:rsid w:val="003F3BAE"/>
    <w:rsid w:val="003F3C5A"/>
    <w:rsid w:val="003F3ED3"/>
    <w:rsid w:val="003F3F9D"/>
    <w:rsid w:val="003F43E8"/>
    <w:rsid w:val="003F488C"/>
    <w:rsid w:val="003F495A"/>
    <w:rsid w:val="003F49D4"/>
    <w:rsid w:val="003F4A91"/>
    <w:rsid w:val="003F4E50"/>
    <w:rsid w:val="003F59FE"/>
    <w:rsid w:val="003F5B9C"/>
    <w:rsid w:val="003F5E8C"/>
    <w:rsid w:val="003F620F"/>
    <w:rsid w:val="003F64A5"/>
    <w:rsid w:val="003F6A3F"/>
    <w:rsid w:val="003F6E93"/>
    <w:rsid w:val="003F72F3"/>
    <w:rsid w:val="003F7348"/>
    <w:rsid w:val="003F7792"/>
    <w:rsid w:val="003F793D"/>
    <w:rsid w:val="003F7A01"/>
    <w:rsid w:val="003F7A37"/>
    <w:rsid w:val="003F7BB1"/>
    <w:rsid w:val="00400719"/>
    <w:rsid w:val="004008D5"/>
    <w:rsid w:val="00400941"/>
    <w:rsid w:val="004010CA"/>
    <w:rsid w:val="0040138F"/>
    <w:rsid w:val="00401592"/>
    <w:rsid w:val="00401697"/>
    <w:rsid w:val="00401963"/>
    <w:rsid w:val="004019EA"/>
    <w:rsid w:val="00402453"/>
    <w:rsid w:val="00402773"/>
    <w:rsid w:val="00402A74"/>
    <w:rsid w:val="00402D07"/>
    <w:rsid w:val="00402E99"/>
    <w:rsid w:val="004036C4"/>
    <w:rsid w:val="00403813"/>
    <w:rsid w:val="00403A49"/>
    <w:rsid w:val="00403A69"/>
    <w:rsid w:val="00403AA0"/>
    <w:rsid w:val="00403B05"/>
    <w:rsid w:val="00404071"/>
    <w:rsid w:val="004041CE"/>
    <w:rsid w:val="004042CD"/>
    <w:rsid w:val="00404760"/>
    <w:rsid w:val="004047C2"/>
    <w:rsid w:val="00404F81"/>
    <w:rsid w:val="0040583C"/>
    <w:rsid w:val="0040590A"/>
    <w:rsid w:val="00405C90"/>
    <w:rsid w:val="00405E31"/>
    <w:rsid w:val="00405F15"/>
    <w:rsid w:val="004066A4"/>
    <w:rsid w:val="0040677E"/>
    <w:rsid w:val="00406823"/>
    <w:rsid w:val="00406D92"/>
    <w:rsid w:val="004072E1"/>
    <w:rsid w:val="00407E9B"/>
    <w:rsid w:val="00410155"/>
    <w:rsid w:val="00410914"/>
    <w:rsid w:val="00410A42"/>
    <w:rsid w:val="00410A8A"/>
    <w:rsid w:val="00411102"/>
    <w:rsid w:val="0041115A"/>
    <w:rsid w:val="004118A8"/>
    <w:rsid w:val="00411C3C"/>
    <w:rsid w:val="00411E03"/>
    <w:rsid w:val="00411EBD"/>
    <w:rsid w:val="00411ED7"/>
    <w:rsid w:val="00412935"/>
    <w:rsid w:val="00412A30"/>
    <w:rsid w:val="004130E8"/>
    <w:rsid w:val="0041341F"/>
    <w:rsid w:val="0041380B"/>
    <w:rsid w:val="00413D13"/>
    <w:rsid w:val="00413D8D"/>
    <w:rsid w:val="00413F01"/>
    <w:rsid w:val="00413F45"/>
    <w:rsid w:val="00414059"/>
    <w:rsid w:val="004141CF"/>
    <w:rsid w:val="0041429C"/>
    <w:rsid w:val="00414498"/>
    <w:rsid w:val="0041451D"/>
    <w:rsid w:val="004146F1"/>
    <w:rsid w:val="0041472D"/>
    <w:rsid w:val="00414EE5"/>
    <w:rsid w:val="00414FBE"/>
    <w:rsid w:val="004151EE"/>
    <w:rsid w:val="00415484"/>
    <w:rsid w:val="00415640"/>
    <w:rsid w:val="004158EB"/>
    <w:rsid w:val="0041593F"/>
    <w:rsid w:val="00415A7C"/>
    <w:rsid w:val="00415BC5"/>
    <w:rsid w:val="0041622D"/>
    <w:rsid w:val="004162A2"/>
    <w:rsid w:val="004162BA"/>
    <w:rsid w:val="0041683E"/>
    <w:rsid w:val="004169F5"/>
    <w:rsid w:val="00417F41"/>
    <w:rsid w:val="004200E3"/>
    <w:rsid w:val="00420110"/>
    <w:rsid w:val="0042015B"/>
    <w:rsid w:val="0042031A"/>
    <w:rsid w:val="0042074B"/>
    <w:rsid w:val="004208B8"/>
    <w:rsid w:val="00420E7E"/>
    <w:rsid w:val="00421026"/>
    <w:rsid w:val="00421492"/>
    <w:rsid w:val="004215C4"/>
    <w:rsid w:val="00421DBA"/>
    <w:rsid w:val="004221C2"/>
    <w:rsid w:val="00422BCA"/>
    <w:rsid w:val="00422BFB"/>
    <w:rsid w:val="00422F6A"/>
    <w:rsid w:val="004231ED"/>
    <w:rsid w:val="00423C90"/>
    <w:rsid w:val="00424747"/>
    <w:rsid w:val="0042481E"/>
    <w:rsid w:val="00424823"/>
    <w:rsid w:val="00424EF8"/>
    <w:rsid w:val="00424F04"/>
    <w:rsid w:val="00425129"/>
    <w:rsid w:val="004252CC"/>
    <w:rsid w:val="00425488"/>
    <w:rsid w:val="004269A4"/>
    <w:rsid w:val="00426BCF"/>
    <w:rsid w:val="004270E8"/>
    <w:rsid w:val="004273ED"/>
    <w:rsid w:val="00427576"/>
    <w:rsid w:val="00427AAA"/>
    <w:rsid w:val="00427CAC"/>
    <w:rsid w:val="00430281"/>
    <w:rsid w:val="004306AC"/>
    <w:rsid w:val="00430C13"/>
    <w:rsid w:val="00431480"/>
    <w:rsid w:val="004315B6"/>
    <w:rsid w:val="00431E58"/>
    <w:rsid w:val="00432124"/>
    <w:rsid w:val="004326F7"/>
    <w:rsid w:val="00432AB9"/>
    <w:rsid w:val="00433366"/>
    <w:rsid w:val="0043357C"/>
    <w:rsid w:val="004335AC"/>
    <w:rsid w:val="00433702"/>
    <w:rsid w:val="00433F62"/>
    <w:rsid w:val="00434825"/>
    <w:rsid w:val="00434D17"/>
    <w:rsid w:val="00434DFD"/>
    <w:rsid w:val="0043541F"/>
    <w:rsid w:val="0043545C"/>
    <w:rsid w:val="004359C1"/>
    <w:rsid w:val="004363C7"/>
    <w:rsid w:val="004375FF"/>
    <w:rsid w:val="0043767A"/>
    <w:rsid w:val="00437ABA"/>
    <w:rsid w:val="00437B82"/>
    <w:rsid w:val="00437CFE"/>
    <w:rsid w:val="00437FBC"/>
    <w:rsid w:val="00440098"/>
    <w:rsid w:val="00440120"/>
    <w:rsid w:val="004403F2"/>
    <w:rsid w:val="004404A0"/>
    <w:rsid w:val="0044066E"/>
    <w:rsid w:val="00441228"/>
    <w:rsid w:val="00441434"/>
    <w:rsid w:val="0044177F"/>
    <w:rsid w:val="00441834"/>
    <w:rsid w:val="00441AEA"/>
    <w:rsid w:val="0044202B"/>
    <w:rsid w:val="0044219D"/>
    <w:rsid w:val="00442371"/>
    <w:rsid w:val="00442A36"/>
    <w:rsid w:val="00443882"/>
    <w:rsid w:val="004438F0"/>
    <w:rsid w:val="00443AB5"/>
    <w:rsid w:val="004440B5"/>
    <w:rsid w:val="0044446B"/>
    <w:rsid w:val="00444681"/>
    <w:rsid w:val="004446E1"/>
    <w:rsid w:val="004447FB"/>
    <w:rsid w:val="0044498D"/>
    <w:rsid w:val="004449E3"/>
    <w:rsid w:val="004458E4"/>
    <w:rsid w:val="004470C8"/>
    <w:rsid w:val="00447144"/>
    <w:rsid w:val="0044727E"/>
    <w:rsid w:val="00447B2F"/>
    <w:rsid w:val="00447E22"/>
    <w:rsid w:val="0045085A"/>
    <w:rsid w:val="004513A7"/>
    <w:rsid w:val="00451A88"/>
    <w:rsid w:val="00451C69"/>
    <w:rsid w:val="00451F04"/>
    <w:rsid w:val="0045217E"/>
    <w:rsid w:val="0045251E"/>
    <w:rsid w:val="004525E0"/>
    <w:rsid w:val="00452743"/>
    <w:rsid w:val="00452AE0"/>
    <w:rsid w:val="004530CB"/>
    <w:rsid w:val="00453974"/>
    <w:rsid w:val="00453F67"/>
    <w:rsid w:val="00454589"/>
    <w:rsid w:val="004550C3"/>
    <w:rsid w:val="0045524C"/>
    <w:rsid w:val="00455663"/>
    <w:rsid w:val="00455BC5"/>
    <w:rsid w:val="00455D87"/>
    <w:rsid w:val="00456590"/>
    <w:rsid w:val="00456D8B"/>
    <w:rsid w:val="00457A00"/>
    <w:rsid w:val="00457D38"/>
    <w:rsid w:val="00457D53"/>
    <w:rsid w:val="00457F02"/>
    <w:rsid w:val="004600B6"/>
    <w:rsid w:val="004600EE"/>
    <w:rsid w:val="004604B0"/>
    <w:rsid w:val="004609BF"/>
    <w:rsid w:val="00460FCA"/>
    <w:rsid w:val="004617B7"/>
    <w:rsid w:val="00461BB3"/>
    <w:rsid w:val="00461ED3"/>
    <w:rsid w:val="00461F9D"/>
    <w:rsid w:val="00462388"/>
    <w:rsid w:val="00462743"/>
    <w:rsid w:val="004628B8"/>
    <w:rsid w:val="0046290A"/>
    <w:rsid w:val="00463B2D"/>
    <w:rsid w:val="00463C7B"/>
    <w:rsid w:val="00464041"/>
    <w:rsid w:val="00464401"/>
    <w:rsid w:val="004652C1"/>
    <w:rsid w:val="004655DF"/>
    <w:rsid w:val="00465AE4"/>
    <w:rsid w:val="00465B80"/>
    <w:rsid w:val="00465D16"/>
    <w:rsid w:val="004660B2"/>
    <w:rsid w:val="0046661A"/>
    <w:rsid w:val="0046678F"/>
    <w:rsid w:val="00466809"/>
    <w:rsid w:val="004668B5"/>
    <w:rsid w:val="00466F87"/>
    <w:rsid w:val="0046784D"/>
    <w:rsid w:val="004678D5"/>
    <w:rsid w:val="00467C45"/>
    <w:rsid w:val="004709F0"/>
    <w:rsid w:val="00471006"/>
    <w:rsid w:val="00471565"/>
    <w:rsid w:val="00471628"/>
    <w:rsid w:val="004717B4"/>
    <w:rsid w:val="00471A67"/>
    <w:rsid w:val="00471BF6"/>
    <w:rsid w:val="00471C2E"/>
    <w:rsid w:val="00471CF7"/>
    <w:rsid w:val="00472224"/>
    <w:rsid w:val="004727F9"/>
    <w:rsid w:val="004731CC"/>
    <w:rsid w:val="0047324A"/>
    <w:rsid w:val="00473379"/>
    <w:rsid w:val="00473945"/>
    <w:rsid w:val="0047407A"/>
    <w:rsid w:val="004748AC"/>
    <w:rsid w:val="00474D6E"/>
    <w:rsid w:val="00475030"/>
    <w:rsid w:val="00475073"/>
    <w:rsid w:val="004759D0"/>
    <w:rsid w:val="004759E3"/>
    <w:rsid w:val="0047636A"/>
    <w:rsid w:val="00476E89"/>
    <w:rsid w:val="00477015"/>
    <w:rsid w:val="0047705C"/>
    <w:rsid w:val="0047716D"/>
    <w:rsid w:val="00477189"/>
    <w:rsid w:val="00477629"/>
    <w:rsid w:val="004777CA"/>
    <w:rsid w:val="00477D58"/>
    <w:rsid w:val="004801C9"/>
    <w:rsid w:val="004802D1"/>
    <w:rsid w:val="00480689"/>
    <w:rsid w:val="00480B1F"/>
    <w:rsid w:val="00480D73"/>
    <w:rsid w:val="004815D0"/>
    <w:rsid w:val="004815FF"/>
    <w:rsid w:val="0048160E"/>
    <w:rsid w:val="00481857"/>
    <w:rsid w:val="00481D32"/>
    <w:rsid w:val="00481E2B"/>
    <w:rsid w:val="0048215A"/>
    <w:rsid w:val="004822E4"/>
    <w:rsid w:val="004823AD"/>
    <w:rsid w:val="004825D2"/>
    <w:rsid w:val="00482AEB"/>
    <w:rsid w:val="00482D36"/>
    <w:rsid w:val="00482F1A"/>
    <w:rsid w:val="004831A3"/>
    <w:rsid w:val="004831BB"/>
    <w:rsid w:val="004832D5"/>
    <w:rsid w:val="0048374E"/>
    <w:rsid w:val="004838DB"/>
    <w:rsid w:val="00483D37"/>
    <w:rsid w:val="00484125"/>
    <w:rsid w:val="004846B9"/>
    <w:rsid w:val="00485510"/>
    <w:rsid w:val="004859E2"/>
    <w:rsid w:val="00485B8B"/>
    <w:rsid w:val="00485EBA"/>
    <w:rsid w:val="00486571"/>
    <w:rsid w:val="004868D6"/>
    <w:rsid w:val="00486948"/>
    <w:rsid w:val="004869C3"/>
    <w:rsid w:val="00486A85"/>
    <w:rsid w:val="00486C97"/>
    <w:rsid w:val="00487011"/>
    <w:rsid w:val="004873B5"/>
    <w:rsid w:val="00487DAB"/>
    <w:rsid w:val="0049068E"/>
    <w:rsid w:val="0049083E"/>
    <w:rsid w:val="00490935"/>
    <w:rsid w:val="00490E22"/>
    <w:rsid w:val="00490E42"/>
    <w:rsid w:val="004917BC"/>
    <w:rsid w:val="00492080"/>
    <w:rsid w:val="00492780"/>
    <w:rsid w:val="00492C78"/>
    <w:rsid w:val="0049302B"/>
    <w:rsid w:val="004930D7"/>
    <w:rsid w:val="004931C8"/>
    <w:rsid w:val="0049353A"/>
    <w:rsid w:val="00493D7F"/>
    <w:rsid w:val="00493F87"/>
    <w:rsid w:val="004946BB"/>
    <w:rsid w:val="00494D6F"/>
    <w:rsid w:val="00494DB6"/>
    <w:rsid w:val="00495464"/>
    <w:rsid w:val="004955E0"/>
    <w:rsid w:val="004959B5"/>
    <w:rsid w:val="00495C86"/>
    <w:rsid w:val="00495DDC"/>
    <w:rsid w:val="00495F67"/>
    <w:rsid w:val="00496066"/>
    <w:rsid w:val="0049642F"/>
    <w:rsid w:val="00496BA8"/>
    <w:rsid w:val="00496E98"/>
    <w:rsid w:val="00497099"/>
    <w:rsid w:val="004978E1"/>
    <w:rsid w:val="004A03EC"/>
    <w:rsid w:val="004A07DA"/>
    <w:rsid w:val="004A0CFC"/>
    <w:rsid w:val="004A0D55"/>
    <w:rsid w:val="004A13F6"/>
    <w:rsid w:val="004A1A4C"/>
    <w:rsid w:val="004A1FD8"/>
    <w:rsid w:val="004A2155"/>
    <w:rsid w:val="004A283C"/>
    <w:rsid w:val="004A2946"/>
    <w:rsid w:val="004A2A4B"/>
    <w:rsid w:val="004A2A52"/>
    <w:rsid w:val="004A2C9E"/>
    <w:rsid w:val="004A317D"/>
    <w:rsid w:val="004A346E"/>
    <w:rsid w:val="004A350D"/>
    <w:rsid w:val="004A373D"/>
    <w:rsid w:val="004A39D5"/>
    <w:rsid w:val="004A4C24"/>
    <w:rsid w:val="004A5660"/>
    <w:rsid w:val="004A5B8F"/>
    <w:rsid w:val="004A662A"/>
    <w:rsid w:val="004A6777"/>
    <w:rsid w:val="004A688D"/>
    <w:rsid w:val="004A6A57"/>
    <w:rsid w:val="004A6C60"/>
    <w:rsid w:val="004A6DB8"/>
    <w:rsid w:val="004A7156"/>
    <w:rsid w:val="004A71CA"/>
    <w:rsid w:val="004A7726"/>
    <w:rsid w:val="004A7A1D"/>
    <w:rsid w:val="004A7A28"/>
    <w:rsid w:val="004A7B9A"/>
    <w:rsid w:val="004A7DB1"/>
    <w:rsid w:val="004A7FF5"/>
    <w:rsid w:val="004B022B"/>
    <w:rsid w:val="004B054F"/>
    <w:rsid w:val="004B0729"/>
    <w:rsid w:val="004B0BC0"/>
    <w:rsid w:val="004B173D"/>
    <w:rsid w:val="004B1CFC"/>
    <w:rsid w:val="004B2061"/>
    <w:rsid w:val="004B252A"/>
    <w:rsid w:val="004B2534"/>
    <w:rsid w:val="004B2832"/>
    <w:rsid w:val="004B298C"/>
    <w:rsid w:val="004B2A57"/>
    <w:rsid w:val="004B2B68"/>
    <w:rsid w:val="004B3162"/>
    <w:rsid w:val="004B326B"/>
    <w:rsid w:val="004B3826"/>
    <w:rsid w:val="004B39E0"/>
    <w:rsid w:val="004B3CA5"/>
    <w:rsid w:val="004B3D75"/>
    <w:rsid w:val="004B408E"/>
    <w:rsid w:val="004B4321"/>
    <w:rsid w:val="004B5289"/>
    <w:rsid w:val="004B52B2"/>
    <w:rsid w:val="004B53FD"/>
    <w:rsid w:val="004B54D8"/>
    <w:rsid w:val="004B59D5"/>
    <w:rsid w:val="004B5EE7"/>
    <w:rsid w:val="004B5FB5"/>
    <w:rsid w:val="004B600C"/>
    <w:rsid w:val="004B6627"/>
    <w:rsid w:val="004B66BE"/>
    <w:rsid w:val="004B6851"/>
    <w:rsid w:val="004B6B86"/>
    <w:rsid w:val="004B6EBD"/>
    <w:rsid w:val="004B6EEE"/>
    <w:rsid w:val="004B71D5"/>
    <w:rsid w:val="004B72D4"/>
    <w:rsid w:val="004B7627"/>
    <w:rsid w:val="004B7AB8"/>
    <w:rsid w:val="004B7D71"/>
    <w:rsid w:val="004C01E6"/>
    <w:rsid w:val="004C0A16"/>
    <w:rsid w:val="004C0A56"/>
    <w:rsid w:val="004C1233"/>
    <w:rsid w:val="004C15E3"/>
    <w:rsid w:val="004C1D3D"/>
    <w:rsid w:val="004C24BF"/>
    <w:rsid w:val="004C2578"/>
    <w:rsid w:val="004C2B3C"/>
    <w:rsid w:val="004C2BC3"/>
    <w:rsid w:val="004C3AAD"/>
    <w:rsid w:val="004C3AB9"/>
    <w:rsid w:val="004C4358"/>
    <w:rsid w:val="004C45AF"/>
    <w:rsid w:val="004C4D1A"/>
    <w:rsid w:val="004C5815"/>
    <w:rsid w:val="004C582B"/>
    <w:rsid w:val="004C5939"/>
    <w:rsid w:val="004C59E3"/>
    <w:rsid w:val="004C5B93"/>
    <w:rsid w:val="004C5CDF"/>
    <w:rsid w:val="004C5FCE"/>
    <w:rsid w:val="004C6ADD"/>
    <w:rsid w:val="004C6E17"/>
    <w:rsid w:val="004C6E1E"/>
    <w:rsid w:val="004C7064"/>
    <w:rsid w:val="004D01EA"/>
    <w:rsid w:val="004D02AC"/>
    <w:rsid w:val="004D043F"/>
    <w:rsid w:val="004D0814"/>
    <w:rsid w:val="004D0D2B"/>
    <w:rsid w:val="004D123F"/>
    <w:rsid w:val="004D2140"/>
    <w:rsid w:val="004D2252"/>
    <w:rsid w:val="004D228A"/>
    <w:rsid w:val="004D2A00"/>
    <w:rsid w:val="004D2A63"/>
    <w:rsid w:val="004D2BBD"/>
    <w:rsid w:val="004D33EC"/>
    <w:rsid w:val="004D3832"/>
    <w:rsid w:val="004D3855"/>
    <w:rsid w:val="004D3C83"/>
    <w:rsid w:val="004D3D39"/>
    <w:rsid w:val="004D3F6A"/>
    <w:rsid w:val="004D4050"/>
    <w:rsid w:val="004D42DD"/>
    <w:rsid w:val="004D43A3"/>
    <w:rsid w:val="004D44AA"/>
    <w:rsid w:val="004D4560"/>
    <w:rsid w:val="004D476E"/>
    <w:rsid w:val="004D4C55"/>
    <w:rsid w:val="004D51F8"/>
    <w:rsid w:val="004D5440"/>
    <w:rsid w:val="004D5A41"/>
    <w:rsid w:val="004D5ABE"/>
    <w:rsid w:val="004D5CEA"/>
    <w:rsid w:val="004D5F2A"/>
    <w:rsid w:val="004D62FF"/>
    <w:rsid w:val="004D650C"/>
    <w:rsid w:val="004D69F3"/>
    <w:rsid w:val="004D6D28"/>
    <w:rsid w:val="004D6E3D"/>
    <w:rsid w:val="004D79B1"/>
    <w:rsid w:val="004D7BA7"/>
    <w:rsid w:val="004E0029"/>
    <w:rsid w:val="004E0539"/>
    <w:rsid w:val="004E06E6"/>
    <w:rsid w:val="004E0789"/>
    <w:rsid w:val="004E0BDE"/>
    <w:rsid w:val="004E0D38"/>
    <w:rsid w:val="004E125F"/>
    <w:rsid w:val="004E12B1"/>
    <w:rsid w:val="004E1421"/>
    <w:rsid w:val="004E1CBC"/>
    <w:rsid w:val="004E2280"/>
    <w:rsid w:val="004E26F3"/>
    <w:rsid w:val="004E2DC6"/>
    <w:rsid w:val="004E3303"/>
    <w:rsid w:val="004E38EC"/>
    <w:rsid w:val="004E3B58"/>
    <w:rsid w:val="004E3DB0"/>
    <w:rsid w:val="004E3DBE"/>
    <w:rsid w:val="004E48BC"/>
    <w:rsid w:val="004E4999"/>
    <w:rsid w:val="004E4C37"/>
    <w:rsid w:val="004E4E99"/>
    <w:rsid w:val="004E4EDF"/>
    <w:rsid w:val="004E5556"/>
    <w:rsid w:val="004E5C19"/>
    <w:rsid w:val="004E5F5D"/>
    <w:rsid w:val="004E6073"/>
    <w:rsid w:val="004E6092"/>
    <w:rsid w:val="004E66DF"/>
    <w:rsid w:val="004E6D82"/>
    <w:rsid w:val="004E78F6"/>
    <w:rsid w:val="004E7950"/>
    <w:rsid w:val="004E7DDC"/>
    <w:rsid w:val="004F063C"/>
    <w:rsid w:val="004F08D1"/>
    <w:rsid w:val="004F0F51"/>
    <w:rsid w:val="004F0FCE"/>
    <w:rsid w:val="004F1028"/>
    <w:rsid w:val="004F1034"/>
    <w:rsid w:val="004F197F"/>
    <w:rsid w:val="004F1C49"/>
    <w:rsid w:val="004F1D66"/>
    <w:rsid w:val="004F24DA"/>
    <w:rsid w:val="004F2C2D"/>
    <w:rsid w:val="004F2D7F"/>
    <w:rsid w:val="004F2DA2"/>
    <w:rsid w:val="004F38CC"/>
    <w:rsid w:val="004F3F2C"/>
    <w:rsid w:val="004F45F8"/>
    <w:rsid w:val="004F495E"/>
    <w:rsid w:val="004F4B0D"/>
    <w:rsid w:val="004F4C53"/>
    <w:rsid w:val="004F50D2"/>
    <w:rsid w:val="004F5401"/>
    <w:rsid w:val="004F58DA"/>
    <w:rsid w:val="004F5BEA"/>
    <w:rsid w:val="004F63C3"/>
    <w:rsid w:val="004F67E3"/>
    <w:rsid w:val="004F69CB"/>
    <w:rsid w:val="004F6DC5"/>
    <w:rsid w:val="004F718C"/>
    <w:rsid w:val="004F7320"/>
    <w:rsid w:val="004F7448"/>
    <w:rsid w:val="004F7AAF"/>
    <w:rsid w:val="004F7ADF"/>
    <w:rsid w:val="004F7DC6"/>
    <w:rsid w:val="00500391"/>
    <w:rsid w:val="005007C4"/>
    <w:rsid w:val="00500933"/>
    <w:rsid w:val="005010CD"/>
    <w:rsid w:val="005011F3"/>
    <w:rsid w:val="005015DC"/>
    <w:rsid w:val="0050172B"/>
    <w:rsid w:val="005017CE"/>
    <w:rsid w:val="00501FFD"/>
    <w:rsid w:val="00502055"/>
    <w:rsid w:val="0050237D"/>
    <w:rsid w:val="0050297E"/>
    <w:rsid w:val="005032BE"/>
    <w:rsid w:val="00503863"/>
    <w:rsid w:val="00503C6A"/>
    <w:rsid w:val="00504543"/>
    <w:rsid w:val="0050466D"/>
    <w:rsid w:val="0050491D"/>
    <w:rsid w:val="00504B11"/>
    <w:rsid w:val="005050A0"/>
    <w:rsid w:val="00505325"/>
    <w:rsid w:val="005053C7"/>
    <w:rsid w:val="005056B4"/>
    <w:rsid w:val="00505732"/>
    <w:rsid w:val="005061EF"/>
    <w:rsid w:val="00506ACE"/>
    <w:rsid w:val="00507385"/>
    <w:rsid w:val="0050748C"/>
    <w:rsid w:val="00507545"/>
    <w:rsid w:val="005077F1"/>
    <w:rsid w:val="00507D3A"/>
    <w:rsid w:val="00507EAA"/>
    <w:rsid w:val="005100F8"/>
    <w:rsid w:val="00510234"/>
    <w:rsid w:val="0051036C"/>
    <w:rsid w:val="0051056A"/>
    <w:rsid w:val="00510B18"/>
    <w:rsid w:val="00510B35"/>
    <w:rsid w:val="00510B80"/>
    <w:rsid w:val="00510BD8"/>
    <w:rsid w:val="00510E18"/>
    <w:rsid w:val="00510E81"/>
    <w:rsid w:val="0051143F"/>
    <w:rsid w:val="0051150F"/>
    <w:rsid w:val="00511511"/>
    <w:rsid w:val="0051188E"/>
    <w:rsid w:val="0051223E"/>
    <w:rsid w:val="0051231A"/>
    <w:rsid w:val="005123A6"/>
    <w:rsid w:val="00513133"/>
    <w:rsid w:val="005132B3"/>
    <w:rsid w:val="005132DB"/>
    <w:rsid w:val="005137AA"/>
    <w:rsid w:val="00513DC6"/>
    <w:rsid w:val="00513E47"/>
    <w:rsid w:val="00514375"/>
    <w:rsid w:val="005144B8"/>
    <w:rsid w:val="005144C5"/>
    <w:rsid w:val="005148B1"/>
    <w:rsid w:val="00514942"/>
    <w:rsid w:val="00514AE9"/>
    <w:rsid w:val="00514DA8"/>
    <w:rsid w:val="0051539E"/>
    <w:rsid w:val="005153EE"/>
    <w:rsid w:val="005159EE"/>
    <w:rsid w:val="00515D11"/>
    <w:rsid w:val="00515DD1"/>
    <w:rsid w:val="0051678A"/>
    <w:rsid w:val="00516801"/>
    <w:rsid w:val="005169D3"/>
    <w:rsid w:val="005176FB"/>
    <w:rsid w:val="005178C9"/>
    <w:rsid w:val="00517A8D"/>
    <w:rsid w:val="00517B83"/>
    <w:rsid w:val="00517F59"/>
    <w:rsid w:val="00520557"/>
    <w:rsid w:val="00520D2B"/>
    <w:rsid w:val="005215DB"/>
    <w:rsid w:val="0052180A"/>
    <w:rsid w:val="005218A0"/>
    <w:rsid w:val="0052213C"/>
    <w:rsid w:val="005223EA"/>
    <w:rsid w:val="005224D5"/>
    <w:rsid w:val="0052252D"/>
    <w:rsid w:val="00522564"/>
    <w:rsid w:val="00522D32"/>
    <w:rsid w:val="00522F7C"/>
    <w:rsid w:val="005230A0"/>
    <w:rsid w:val="005230C3"/>
    <w:rsid w:val="005238DE"/>
    <w:rsid w:val="005241F2"/>
    <w:rsid w:val="005243E3"/>
    <w:rsid w:val="0052485A"/>
    <w:rsid w:val="00524B14"/>
    <w:rsid w:val="00524E1E"/>
    <w:rsid w:val="00525CAC"/>
    <w:rsid w:val="00525CB2"/>
    <w:rsid w:val="00526B29"/>
    <w:rsid w:val="00526D49"/>
    <w:rsid w:val="005271B0"/>
    <w:rsid w:val="00530293"/>
    <w:rsid w:val="00530647"/>
    <w:rsid w:val="00530839"/>
    <w:rsid w:val="0053099D"/>
    <w:rsid w:val="005312E9"/>
    <w:rsid w:val="005313F2"/>
    <w:rsid w:val="00531564"/>
    <w:rsid w:val="005317E3"/>
    <w:rsid w:val="00531B57"/>
    <w:rsid w:val="00531BC3"/>
    <w:rsid w:val="00531EF9"/>
    <w:rsid w:val="005320B5"/>
    <w:rsid w:val="00532708"/>
    <w:rsid w:val="0053275F"/>
    <w:rsid w:val="00532C87"/>
    <w:rsid w:val="00532E27"/>
    <w:rsid w:val="00532FA2"/>
    <w:rsid w:val="005336CE"/>
    <w:rsid w:val="005337E0"/>
    <w:rsid w:val="00534521"/>
    <w:rsid w:val="00534895"/>
    <w:rsid w:val="00534FA6"/>
    <w:rsid w:val="005357E0"/>
    <w:rsid w:val="0053585A"/>
    <w:rsid w:val="0053591E"/>
    <w:rsid w:val="00535CDD"/>
    <w:rsid w:val="00535E6B"/>
    <w:rsid w:val="00536390"/>
    <w:rsid w:val="005366A1"/>
    <w:rsid w:val="005369E0"/>
    <w:rsid w:val="0053701E"/>
    <w:rsid w:val="0053742F"/>
    <w:rsid w:val="005375AB"/>
    <w:rsid w:val="00537A49"/>
    <w:rsid w:val="00537E18"/>
    <w:rsid w:val="005404F6"/>
    <w:rsid w:val="005410B2"/>
    <w:rsid w:val="00541440"/>
    <w:rsid w:val="00541695"/>
    <w:rsid w:val="0054172C"/>
    <w:rsid w:val="005419E0"/>
    <w:rsid w:val="00541B5C"/>
    <w:rsid w:val="00541BB0"/>
    <w:rsid w:val="00541D41"/>
    <w:rsid w:val="00542005"/>
    <w:rsid w:val="0054200D"/>
    <w:rsid w:val="00542045"/>
    <w:rsid w:val="00542564"/>
    <w:rsid w:val="005426E8"/>
    <w:rsid w:val="00542971"/>
    <w:rsid w:val="00543100"/>
    <w:rsid w:val="00543E6E"/>
    <w:rsid w:val="005449F1"/>
    <w:rsid w:val="00544A08"/>
    <w:rsid w:val="00544CA1"/>
    <w:rsid w:val="005453CD"/>
    <w:rsid w:val="00545567"/>
    <w:rsid w:val="00545644"/>
    <w:rsid w:val="00545EF7"/>
    <w:rsid w:val="00546238"/>
    <w:rsid w:val="00546240"/>
    <w:rsid w:val="005463D9"/>
    <w:rsid w:val="00546882"/>
    <w:rsid w:val="00546BF7"/>
    <w:rsid w:val="00547666"/>
    <w:rsid w:val="005479F1"/>
    <w:rsid w:val="00547A54"/>
    <w:rsid w:val="00547A59"/>
    <w:rsid w:val="00547CB1"/>
    <w:rsid w:val="00550272"/>
    <w:rsid w:val="005506A5"/>
    <w:rsid w:val="00550BF4"/>
    <w:rsid w:val="00550D72"/>
    <w:rsid w:val="00551380"/>
    <w:rsid w:val="005520B8"/>
    <w:rsid w:val="00552155"/>
    <w:rsid w:val="005521CA"/>
    <w:rsid w:val="00552461"/>
    <w:rsid w:val="0055251E"/>
    <w:rsid w:val="00552A09"/>
    <w:rsid w:val="00553127"/>
    <w:rsid w:val="0055366F"/>
    <w:rsid w:val="005537B2"/>
    <w:rsid w:val="0055395B"/>
    <w:rsid w:val="00553C87"/>
    <w:rsid w:val="0055414E"/>
    <w:rsid w:val="005543A1"/>
    <w:rsid w:val="00554A1B"/>
    <w:rsid w:val="00554AE5"/>
    <w:rsid w:val="00555126"/>
    <w:rsid w:val="00555431"/>
    <w:rsid w:val="00555B54"/>
    <w:rsid w:val="00556308"/>
    <w:rsid w:val="0055645C"/>
    <w:rsid w:val="005569B0"/>
    <w:rsid w:val="005574EA"/>
    <w:rsid w:val="005576B6"/>
    <w:rsid w:val="00557803"/>
    <w:rsid w:val="00557EA4"/>
    <w:rsid w:val="00560360"/>
    <w:rsid w:val="0056042F"/>
    <w:rsid w:val="00560C57"/>
    <w:rsid w:val="0056165B"/>
    <w:rsid w:val="00562111"/>
    <w:rsid w:val="00562EB6"/>
    <w:rsid w:val="0056300C"/>
    <w:rsid w:val="005630F4"/>
    <w:rsid w:val="0056363B"/>
    <w:rsid w:val="0056365E"/>
    <w:rsid w:val="00563721"/>
    <w:rsid w:val="00563A3E"/>
    <w:rsid w:val="00563C6B"/>
    <w:rsid w:val="00563DFD"/>
    <w:rsid w:val="0056420A"/>
    <w:rsid w:val="0056473F"/>
    <w:rsid w:val="00564B12"/>
    <w:rsid w:val="00564D4F"/>
    <w:rsid w:val="00564F70"/>
    <w:rsid w:val="00564FBD"/>
    <w:rsid w:val="005653FA"/>
    <w:rsid w:val="0056581E"/>
    <w:rsid w:val="0056582F"/>
    <w:rsid w:val="005659BA"/>
    <w:rsid w:val="00565EDD"/>
    <w:rsid w:val="00566189"/>
    <w:rsid w:val="00566232"/>
    <w:rsid w:val="0056626F"/>
    <w:rsid w:val="00566786"/>
    <w:rsid w:val="005668F9"/>
    <w:rsid w:val="00566EFC"/>
    <w:rsid w:val="00567F6E"/>
    <w:rsid w:val="005703DA"/>
    <w:rsid w:val="00570DD4"/>
    <w:rsid w:val="00570EC2"/>
    <w:rsid w:val="00571249"/>
    <w:rsid w:val="005718FC"/>
    <w:rsid w:val="0057234E"/>
    <w:rsid w:val="005723E8"/>
    <w:rsid w:val="005727E4"/>
    <w:rsid w:val="00572C00"/>
    <w:rsid w:val="00572C40"/>
    <w:rsid w:val="00572C8E"/>
    <w:rsid w:val="00572CBD"/>
    <w:rsid w:val="00572EDB"/>
    <w:rsid w:val="00573AC6"/>
    <w:rsid w:val="0057491B"/>
    <w:rsid w:val="00574B18"/>
    <w:rsid w:val="00574D7C"/>
    <w:rsid w:val="00574F2C"/>
    <w:rsid w:val="005758BD"/>
    <w:rsid w:val="0057590B"/>
    <w:rsid w:val="00575D3C"/>
    <w:rsid w:val="0057740F"/>
    <w:rsid w:val="005778C1"/>
    <w:rsid w:val="005802BE"/>
    <w:rsid w:val="00580501"/>
    <w:rsid w:val="00580938"/>
    <w:rsid w:val="00580B45"/>
    <w:rsid w:val="00580F4C"/>
    <w:rsid w:val="0058161A"/>
    <w:rsid w:val="00581872"/>
    <w:rsid w:val="00581A66"/>
    <w:rsid w:val="00581A98"/>
    <w:rsid w:val="00581B2D"/>
    <w:rsid w:val="00581D91"/>
    <w:rsid w:val="0058204F"/>
    <w:rsid w:val="00582497"/>
    <w:rsid w:val="00582B60"/>
    <w:rsid w:val="00582CE5"/>
    <w:rsid w:val="00582F15"/>
    <w:rsid w:val="005835B5"/>
    <w:rsid w:val="005835CF"/>
    <w:rsid w:val="0058391C"/>
    <w:rsid w:val="005843D2"/>
    <w:rsid w:val="00584B2C"/>
    <w:rsid w:val="00584E4A"/>
    <w:rsid w:val="00585382"/>
    <w:rsid w:val="00585426"/>
    <w:rsid w:val="005855CC"/>
    <w:rsid w:val="00585652"/>
    <w:rsid w:val="005864E8"/>
    <w:rsid w:val="00586AF3"/>
    <w:rsid w:val="00586D16"/>
    <w:rsid w:val="00586F80"/>
    <w:rsid w:val="0058708A"/>
    <w:rsid w:val="00587300"/>
    <w:rsid w:val="005873F1"/>
    <w:rsid w:val="005875C0"/>
    <w:rsid w:val="00587783"/>
    <w:rsid w:val="00587E98"/>
    <w:rsid w:val="0059043B"/>
    <w:rsid w:val="00590929"/>
    <w:rsid w:val="00590A2F"/>
    <w:rsid w:val="00590C6B"/>
    <w:rsid w:val="0059144E"/>
    <w:rsid w:val="00591518"/>
    <w:rsid w:val="0059170C"/>
    <w:rsid w:val="00591A24"/>
    <w:rsid w:val="00591F9F"/>
    <w:rsid w:val="00592222"/>
    <w:rsid w:val="0059242C"/>
    <w:rsid w:val="00592932"/>
    <w:rsid w:val="00593229"/>
    <w:rsid w:val="005932BE"/>
    <w:rsid w:val="0059374E"/>
    <w:rsid w:val="00593A7B"/>
    <w:rsid w:val="00593DE9"/>
    <w:rsid w:val="00594748"/>
    <w:rsid w:val="00594763"/>
    <w:rsid w:val="00594D50"/>
    <w:rsid w:val="005956FE"/>
    <w:rsid w:val="0059580E"/>
    <w:rsid w:val="00595A15"/>
    <w:rsid w:val="00595BC7"/>
    <w:rsid w:val="00595E27"/>
    <w:rsid w:val="00595E40"/>
    <w:rsid w:val="00596317"/>
    <w:rsid w:val="00596438"/>
    <w:rsid w:val="00596767"/>
    <w:rsid w:val="00596B28"/>
    <w:rsid w:val="00596CCA"/>
    <w:rsid w:val="00596E5B"/>
    <w:rsid w:val="00596F95"/>
    <w:rsid w:val="005970B3"/>
    <w:rsid w:val="0059788B"/>
    <w:rsid w:val="00597AD5"/>
    <w:rsid w:val="00597C10"/>
    <w:rsid w:val="005A0272"/>
    <w:rsid w:val="005A04FC"/>
    <w:rsid w:val="005A0A3B"/>
    <w:rsid w:val="005A0BEE"/>
    <w:rsid w:val="005A1477"/>
    <w:rsid w:val="005A15ED"/>
    <w:rsid w:val="005A1A0C"/>
    <w:rsid w:val="005A1AE5"/>
    <w:rsid w:val="005A1AFE"/>
    <w:rsid w:val="005A1B44"/>
    <w:rsid w:val="005A1D2F"/>
    <w:rsid w:val="005A1DC3"/>
    <w:rsid w:val="005A1E8B"/>
    <w:rsid w:val="005A21EE"/>
    <w:rsid w:val="005A2627"/>
    <w:rsid w:val="005A2918"/>
    <w:rsid w:val="005A2A63"/>
    <w:rsid w:val="005A34D1"/>
    <w:rsid w:val="005A37F2"/>
    <w:rsid w:val="005A39C9"/>
    <w:rsid w:val="005A3A20"/>
    <w:rsid w:val="005A3E85"/>
    <w:rsid w:val="005A40CA"/>
    <w:rsid w:val="005A4207"/>
    <w:rsid w:val="005A4255"/>
    <w:rsid w:val="005A431E"/>
    <w:rsid w:val="005A440C"/>
    <w:rsid w:val="005A4426"/>
    <w:rsid w:val="005A44AF"/>
    <w:rsid w:val="005A48D4"/>
    <w:rsid w:val="005A4E38"/>
    <w:rsid w:val="005A4EC8"/>
    <w:rsid w:val="005A5276"/>
    <w:rsid w:val="005A577C"/>
    <w:rsid w:val="005A5A29"/>
    <w:rsid w:val="005A6295"/>
    <w:rsid w:val="005A662F"/>
    <w:rsid w:val="005A706B"/>
    <w:rsid w:val="005A71DE"/>
    <w:rsid w:val="005A7694"/>
    <w:rsid w:val="005A7927"/>
    <w:rsid w:val="005A7E4B"/>
    <w:rsid w:val="005B01DE"/>
    <w:rsid w:val="005B10E8"/>
    <w:rsid w:val="005B1153"/>
    <w:rsid w:val="005B180F"/>
    <w:rsid w:val="005B1824"/>
    <w:rsid w:val="005B1ECC"/>
    <w:rsid w:val="005B1FA8"/>
    <w:rsid w:val="005B20E4"/>
    <w:rsid w:val="005B27A2"/>
    <w:rsid w:val="005B2A00"/>
    <w:rsid w:val="005B2BEE"/>
    <w:rsid w:val="005B3267"/>
    <w:rsid w:val="005B3504"/>
    <w:rsid w:val="005B3819"/>
    <w:rsid w:val="005B3BAE"/>
    <w:rsid w:val="005B3F89"/>
    <w:rsid w:val="005B4A06"/>
    <w:rsid w:val="005B4F5F"/>
    <w:rsid w:val="005B50DD"/>
    <w:rsid w:val="005B550C"/>
    <w:rsid w:val="005B5DB5"/>
    <w:rsid w:val="005B5DD6"/>
    <w:rsid w:val="005B61BC"/>
    <w:rsid w:val="005B61D9"/>
    <w:rsid w:val="005B6630"/>
    <w:rsid w:val="005B67D1"/>
    <w:rsid w:val="005B69B4"/>
    <w:rsid w:val="005B7068"/>
    <w:rsid w:val="005B72A9"/>
    <w:rsid w:val="005B7682"/>
    <w:rsid w:val="005B768E"/>
    <w:rsid w:val="005B7BBB"/>
    <w:rsid w:val="005B7C99"/>
    <w:rsid w:val="005B7F53"/>
    <w:rsid w:val="005B7F9A"/>
    <w:rsid w:val="005C0AB8"/>
    <w:rsid w:val="005C0F4F"/>
    <w:rsid w:val="005C112A"/>
    <w:rsid w:val="005C13C2"/>
    <w:rsid w:val="005C1714"/>
    <w:rsid w:val="005C177B"/>
    <w:rsid w:val="005C20D2"/>
    <w:rsid w:val="005C2245"/>
    <w:rsid w:val="005C2596"/>
    <w:rsid w:val="005C289F"/>
    <w:rsid w:val="005C299E"/>
    <w:rsid w:val="005C2C93"/>
    <w:rsid w:val="005C322F"/>
    <w:rsid w:val="005C3449"/>
    <w:rsid w:val="005C3889"/>
    <w:rsid w:val="005C3905"/>
    <w:rsid w:val="005C3DE1"/>
    <w:rsid w:val="005C3FD2"/>
    <w:rsid w:val="005C43C2"/>
    <w:rsid w:val="005C4810"/>
    <w:rsid w:val="005C4D91"/>
    <w:rsid w:val="005C4F35"/>
    <w:rsid w:val="005C51C5"/>
    <w:rsid w:val="005C53EF"/>
    <w:rsid w:val="005C54C6"/>
    <w:rsid w:val="005C5668"/>
    <w:rsid w:val="005C56A5"/>
    <w:rsid w:val="005C57BC"/>
    <w:rsid w:val="005C5898"/>
    <w:rsid w:val="005C58DF"/>
    <w:rsid w:val="005C59C4"/>
    <w:rsid w:val="005C5A19"/>
    <w:rsid w:val="005C5A7A"/>
    <w:rsid w:val="005C5AC7"/>
    <w:rsid w:val="005C5AD2"/>
    <w:rsid w:val="005C60E3"/>
    <w:rsid w:val="005C611B"/>
    <w:rsid w:val="005C6474"/>
    <w:rsid w:val="005C6ACD"/>
    <w:rsid w:val="005C6AD0"/>
    <w:rsid w:val="005C7073"/>
    <w:rsid w:val="005C74FC"/>
    <w:rsid w:val="005C7694"/>
    <w:rsid w:val="005C7C0B"/>
    <w:rsid w:val="005C7CE3"/>
    <w:rsid w:val="005D0387"/>
    <w:rsid w:val="005D075B"/>
    <w:rsid w:val="005D0BFC"/>
    <w:rsid w:val="005D0D6E"/>
    <w:rsid w:val="005D14E3"/>
    <w:rsid w:val="005D17CF"/>
    <w:rsid w:val="005D18C1"/>
    <w:rsid w:val="005D1E39"/>
    <w:rsid w:val="005D2284"/>
    <w:rsid w:val="005D2647"/>
    <w:rsid w:val="005D2D9E"/>
    <w:rsid w:val="005D3028"/>
    <w:rsid w:val="005D31ED"/>
    <w:rsid w:val="005D371C"/>
    <w:rsid w:val="005D414C"/>
    <w:rsid w:val="005D4544"/>
    <w:rsid w:val="005D457A"/>
    <w:rsid w:val="005D465B"/>
    <w:rsid w:val="005D4D8C"/>
    <w:rsid w:val="005D525C"/>
    <w:rsid w:val="005D5408"/>
    <w:rsid w:val="005D5662"/>
    <w:rsid w:val="005D578E"/>
    <w:rsid w:val="005D598D"/>
    <w:rsid w:val="005D5C3B"/>
    <w:rsid w:val="005D5C83"/>
    <w:rsid w:val="005D5F8A"/>
    <w:rsid w:val="005D62FA"/>
    <w:rsid w:val="005D6F9D"/>
    <w:rsid w:val="005D712B"/>
    <w:rsid w:val="005D7316"/>
    <w:rsid w:val="005D74FC"/>
    <w:rsid w:val="005D76FF"/>
    <w:rsid w:val="005D78E3"/>
    <w:rsid w:val="005D7AF7"/>
    <w:rsid w:val="005D7AFE"/>
    <w:rsid w:val="005D7D27"/>
    <w:rsid w:val="005D7E57"/>
    <w:rsid w:val="005D7EDA"/>
    <w:rsid w:val="005E0816"/>
    <w:rsid w:val="005E099A"/>
    <w:rsid w:val="005E0B15"/>
    <w:rsid w:val="005E0B32"/>
    <w:rsid w:val="005E0BF8"/>
    <w:rsid w:val="005E11BA"/>
    <w:rsid w:val="005E14CA"/>
    <w:rsid w:val="005E17D7"/>
    <w:rsid w:val="005E19C0"/>
    <w:rsid w:val="005E1AD4"/>
    <w:rsid w:val="005E1D62"/>
    <w:rsid w:val="005E1DEB"/>
    <w:rsid w:val="005E2236"/>
    <w:rsid w:val="005E23C1"/>
    <w:rsid w:val="005E246B"/>
    <w:rsid w:val="005E2626"/>
    <w:rsid w:val="005E2CAB"/>
    <w:rsid w:val="005E302B"/>
    <w:rsid w:val="005E34DA"/>
    <w:rsid w:val="005E351E"/>
    <w:rsid w:val="005E38B8"/>
    <w:rsid w:val="005E3B79"/>
    <w:rsid w:val="005E3F7A"/>
    <w:rsid w:val="005E463F"/>
    <w:rsid w:val="005E5A8E"/>
    <w:rsid w:val="005E5BD4"/>
    <w:rsid w:val="005E5DCB"/>
    <w:rsid w:val="005E6145"/>
    <w:rsid w:val="005E6398"/>
    <w:rsid w:val="005E63C7"/>
    <w:rsid w:val="005E6535"/>
    <w:rsid w:val="005E6606"/>
    <w:rsid w:val="005E7059"/>
    <w:rsid w:val="005E720F"/>
    <w:rsid w:val="005E785C"/>
    <w:rsid w:val="005E7C6B"/>
    <w:rsid w:val="005E7E73"/>
    <w:rsid w:val="005E7F7E"/>
    <w:rsid w:val="005E7FAF"/>
    <w:rsid w:val="005F017A"/>
    <w:rsid w:val="005F02B8"/>
    <w:rsid w:val="005F0339"/>
    <w:rsid w:val="005F0D4A"/>
    <w:rsid w:val="005F0E0C"/>
    <w:rsid w:val="005F1D05"/>
    <w:rsid w:val="005F2AE2"/>
    <w:rsid w:val="005F2DFA"/>
    <w:rsid w:val="005F3314"/>
    <w:rsid w:val="005F3783"/>
    <w:rsid w:val="005F3CE4"/>
    <w:rsid w:val="005F3DA4"/>
    <w:rsid w:val="005F41B2"/>
    <w:rsid w:val="005F4218"/>
    <w:rsid w:val="005F42E6"/>
    <w:rsid w:val="005F43BF"/>
    <w:rsid w:val="005F4BDB"/>
    <w:rsid w:val="005F4C0D"/>
    <w:rsid w:val="005F5276"/>
    <w:rsid w:val="005F5B76"/>
    <w:rsid w:val="005F5DF1"/>
    <w:rsid w:val="005F6079"/>
    <w:rsid w:val="005F6A37"/>
    <w:rsid w:val="005F6B40"/>
    <w:rsid w:val="005F7392"/>
    <w:rsid w:val="005F7721"/>
    <w:rsid w:val="00600097"/>
    <w:rsid w:val="00600345"/>
    <w:rsid w:val="00600867"/>
    <w:rsid w:val="00600A14"/>
    <w:rsid w:val="00600B39"/>
    <w:rsid w:val="00600B7F"/>
    <w:rsid w:val="00600F6E"/>
    <w:rsid w:val="00600F84"/>
    <w:rsid w:val="00601083"/>
    <w:rsid w:val="0060163D"/>
    <w:rsid w:val="00601698"/>
    <w:rsid w:val="006016FA"/>
    <w:rsid w:val="00601D17"/>
    <w:rsid w:val="0060222B"/>
    <w:rsid w:val="00602291"/>
    <w:rsid w:val="00602BCD"/>
    <w:rsid w:val="00602CDD"/>
    <w:rsid w:val="00602D46"/>
    <w:rsid w:val="00603361"/>
    <w:rsid w:val="00603614"/>
    <w:rsid w:val="006037D3"/>
    <w:rsid w:val="00603B99"/>
    <w:rsid w:val="00603F1F"/>
    <w:rsid w:val="0060521B"/>
    <w:rsid w:val="00605C12"/>
    <w:rsid w:val="00605FBD"/>
    <w:rsid w:val="00606303"/>
    <w:rsid w:val="00606AA8"/>
    <w:rsid w:val="00606AE7"/>
    <w:rsid w:val="00606DAB"/>
    <w:rsid w:val="006073AB"/>
    <w:rsid w:val="00607B7A"/>
    <w:rsid w:val="00610275"/>
    <w:rsid w:val="00610848"/>
    <w:rsid w:val="00610C25"/>
    <w:rsid w:val="00610EBD"/>
    <w:rsid w:val="00611525"/>
    <w:rsid w:val="00611568"/>
    <w:rsid w:val="00611637"/>
    <w:rsid w:val="006119A3"/>
    <w:rsid w:val="00611F82"/>
    <w:rsid w:val="00612269"/>
    <w:rsid w:val="006126BB"/>
    <w:rsid w:val="00612D02"/>
    <w:rsid w:val="0061375A"/>
    <w:rsid w:val="00613D24"/>
    <w:rsid w:val="00613E06"/>
    <w:rsid w:val="006143E8"/>
    <w:rsid w:val="00614A93"/>
    <w:rsid w:val="00614E33"/>
    <w:rsid w:val="006150D1"/>
    <w:rsid w:val="00615141"/>
    <w:rsid w:val="0061562E"/>
    <w:rsid w:val="006158C5"/>
    <w:rsid w:val="00615D0B"/>
    <w:rsid w:val="00615E58"/>
    <w:rsid w:val="00616068"/>
    <w:rsid w:val="00616113"/>
    <w:rsid w:val="006163F4"/>
    <w:rsid w:val="00616726"/>
    <w:rsid w:val="006167FF"/>
    <w:rsid w:val="00616921"/>
    <w:rsid w:val="00616C8F"/>
    <w:rsid w:val="00616CFA"/>
    <w:rsid w:val="00616D64"/>
    <w:rsid w:val="00616E98"/>
    <w:rsid w:val="00616F18"/>
    <w:rsid w:val="00616F90"/>
    <w:rsid w:val="00617192"/>
    <w:rsid w:val="00617381"/>
    <w:rsid w:val="0061788E"/>
    <w:rsid w:val="00617932"/>
    <w:rsid w:val="00617FAB"/>
    <w:rsid w:val="0062030D"/>
    <w:rsid w:val="00620711"/>
    <w:rsid w:val="00621148"/>
    <w:rsid w:val="006214EF"/>
    <w:rsid w:val="00621630"/>
    <w:rsid w:val="006219B0"/>
    <w:rsid w:val="00621CE6"/>
    <w:rsid w:val="006225FE"/>
    <w:rsid w:val="00622721"/>
    <w:rsid w:val="00622858"/>
    <w:rsid w:val="00622A9F"/>
    <w:rsid w:val="006233B5"/>
    <w:rsid w:val="00623570"/>
    <w:rsid w:val="00623AE3"/>
    <w:rsid w:val="00623C27"/>
    <w:rsid w:val="00623ED9"/>
    <w:rsid w:val="00623EFC"/>
    <w:rsid w:val="00624358"/>
    <w:rsid w:val="006245B6"/>
    <w:rsid w:val="00624AE9"/>
    <w:rsid w:val="00624CA3"/>
    <w:rsid w:val="006255A3"/>
    <w:rsid w:val="006255C9"/>
    <w:rsid w:val="00625987"/>
    <w:rsid w:val="00625CA7"/>
    <w:rsid w:val="0062610C"/>
    <w:rsid w:val="00626F1A"/>
    <w:rsid w:val="006272A4"/>
    <w:rsid w:val="00627441"/>
    <w:rsid w:val="006278A4"/>
    <w:rsid w:val="006278FC"/>
    <w:rsid w:val="00627F25"/>
    <w:rsid w:val="00627FA3"/>
    <w:rsid w:val="00630657"/>
    <w:rsid w:val="00630851"/>
    <w:rsid w:val="00631182"/>
    <w:rsid w:val="006316A1"/>
    <w:rsid w:val="00631B95"/>
    <w:rsid w:val="00631D3D"/>
    <w:rsid w:val="0063226E"/>
    <w:rsid w:val="006326B0"/>
    <w:rsid w:val="006329D4"/>
    <w:rsid w:val="00632FFD"/>
    <w:rsid w:val="006331FA"/>
    <w:rsid w:val="006334EA"/>
    <w:rsid w:val="00633BEB"/>
    <w:rsid w:val="00633C99"/>
    <w:rsid w:val="0063402D"/>
    <w:rsid w:val="00634086"/>
    <w:rsid w:val="00634AEA"/>
    <w:rsid w:val="00634DC3"/>
    <w:rsid w:val="00634EE0"/>
    <w:rsid w:val="0063515F"/>
    <w:rsid w:val="0063527C"/>
    <w:rsid w:val="006353EB"/>
    <w:rsid w:val="006364AE"/>
    <w:rsid w:val="006367C1"/>
    <w:rsid w:val="00636AB9"/>
    <w:rsid w:val="00636C2C"/>
    <w:rsid w:val="00636DF9"/>
    <w:rsid w:val="00636EF0"/>
    <w:rsid w:val="00637003"/>
    <w:rsid w:val="006374BE"/>
    <w:rsid w:val="00637586"/>
    <w:rsid w:val="00637A43"/>
    <w:rsid w:val="00637E6C"/>
    <w:rsid w:val="0064159E"/>
    <w:rsid w:val="00641DE2"/>
    <w:rsid w:val="00642704"/>
    <w:rsid w:val="00642D2B"/>
    <w:rsid w:val="006430C8"/>
    <w:rsid w:val="00643611"/>
    <w:rsid w:val="00643B65"/>
    <w:rsid w:val="00643C3A"/>
    <w:rsid w:val="00643E64"/>
    <w:rsid w:val="00644AB1"/>
    <w:rsid w:val="00645044"/>
    <w:rsid w:val="0064509A"/>
    <w:rsid w:val="006456AA"/>
    <w:rsid w:val="006458DD"/>
    <w:rsid w:val="00645A91"/>
    <w:rsid w:val="006460BE"/>
    <w:rsid w:val="006461D7"/>
    <w:rsid w:val="00646256"/>
    <w:rsid w:val="00646AAF"/>
    <w:rsid w:val="00646CE4"/>
    <w:rsid w:val="00646E8A"/>
    <w:rsid w:val="00646FD5"/>
    <w:rsid w:val="00647118"/>
    <w:rsid w:val="00647D28"/>
    <w:rsid w:val="00647DCB"/>
    <w:rsid w:val="00650D97"/>
    <w:rsid w:val="00650F48"/>
    <w:rsid w:val="0065142F"/>
    <w:rsid w:val="0065157C"/>
    <w:rsid w:val="00651871"/>
    <w:rsid w:val="00651AFC"/>
    <w:rsid w:val="006528F9"/>
    <w:rsid w:val="00652CDC"/>
    <w:rsid w:val="00652E40"/>
    <w:rsid w:val="00653367"/>
    <w:rsid w:val="006534CA"/>
    <w:rsid w:val="00653615"/>
    <w:rsid w:val="006539FC"/>
    <w:rsid w:val="00653E38"/>
    <w:rsid w:val="00653ED1"/>
    <w:rsid w:val="00653F34"/>
    <w:rsid w:val="006545F8"/>
    <w:rsid w:val="00654AAC"/>
    <w:rsid w:val="00655AA9"/>
    <w:rsid w:val="00655CDC"/>
    <w:rsid w:val="00655FE6"/>
    <w:rsid w:val="00656241"/>
    <w:rsid w:val="0065665B"/>
    <w:rsid w:val="0065686C"/>
    <w:rsid w:val="00656F81"/>
    <w:rsid w:val="00657166"/>
    <w:rsid w:val="00660885"/>
    <w:rsid w:val="00660916"/>
    <w:rsid w:val="00660E41"/>
    <w:rsid w:val="00660F69"/>
    <w:rsid w:val="00661418"/>
    <w:rsid w:val="00661997"/>
    <w:rsid w:val="00661C6E"/>
    <w:rsid w:val="0066222B"/>
    <w:rsid w:val="006622C7"/>
    <w:rsid w:val="00662443"/>
    <w:rsid w:val="00662602"/>
    <w:rsid w:val="00662C5F"/>
    <w:rsid w:val="00662FC5"/>
    <w:rsid w:val="00663098"/>
    <w:rsid w:val="006631C2"/>
    <w:rsid w:val="00663693"/>
    <w:rsid w:val="00663E0E"/>
    <w:rsid w:val="00664B3C"/>
    <w:rsid w:val="00664C05"/>
    <w:rsid w:val="00664C1D"/>
    <w:rsid w:val="00664D58"/>
    <w:rsid w:val="00664E99"/>
    <w:rsid w:val="00665903"/>
    <w:rsid w:val="006663EB"/>
    <w:rsid w:val="006666C1"/>
    <w:rsid w:val="00666E05"/>
    <w:rsid w:val="00667E70"/>
    <w:rsid w:val="00667EA8"/>
    <w:rsid w:val="00670113"/>
    <w:rsid w:val="006701D8"/>
    <w:rsid w:val="00670516"/>
    <w:rsid w:val="006706AF"/>
    <w:rsid w:val="00670ADE"/>
    <w:rsid w:val="006711F4"/>
    <w:rsid w:val="006714BF"/>
    <w:rsid w:val="006718DF"/>
    <w:rsid w:val="006718E5"/>
    <w:rsid w:val="00671DA2"/>
    <w:rsid w:val="006727A1"/>
    <w:rsid w:val="00672B0E"/>
    <w:rsid w:val="00673380"/>
    <w:rsid w:val="006734CB"/>
    <w:rsid w:val="00673F53"/>
    <w:rsid w:val="00674284"/>
    <w:rsid w:val="006748E6"/>
    <w:rsid w:val="00674988"/>
    <w:rsid w:val="00674B5F"/>
    <w:rsid w:val="00674C32"/>
    <w:rsid w:val="00675072"/>
    <w:rsid w:val="00675526"/>
    <w:rsid w:val="00675592"/>
    <w:rsid w:val="0067571A"/>
    <w:rsid w:val="00675823"/>
    <w:rsid w:val="00675CC9"/>
    <w:rsid w:val="00675CD1"/>
    <w:rsid w:val="00675DE0"/>
    <w:rsid w:val="0067669D"/>
    <w:rsid w:val="00676740"/>
    <w:rsid w:val="00676E8C"/>
    <w:rsid w:val="006771D4"/>
    <w:rsid w:val="00677231"/>
    <w:rsid w:val="0067772E"/>
    <w:rsid w:val="00677E6E"/>
    <w:rsid w:val="00677F26"/>
    <w:rsid w:val="00680158"/>
    <w:rsid w:val="00680273"/>
    <w:rsid w:val="0068055D"/>
    <w:rsid w:val="00680585"/>
    <w:rsid w:val="00680614"/>
    <w:rsid w:val="006808DA"/>
    <w:rsid w:val="00680A10"/>
    <w:rsid w:val="00680A23"/>
    <w:rsid w:val="00680E2B"/>
    <w:rsid w:val="00680F4D"/>
    <w:rsid w:val="00681021"/>
    <w:rsid w:val="00681037"/>
    <w:rsid w:val="00681547"/>
    <w:rsid w:val="00681790"/>
    <w:rsid w:val="00681914"/>
    <w:rsid w:val="00682B49"/>
    <w:rsid w:val="00682CA5"/>
    <w:rsid w:val="00683527"/>
    <w:rsid w:val="00683817"/>
    <w:rsid w:val="006839AA"/>
    <w:rsid w:val="0068414F"/>
    <w:rsid w:val="006841FC"/>
    <w:rsid w:val="006843B2"/>
    <w:rsid w:val="00684517"/>
    <w:rsid w:val="00684882"/>
    <w:rsid w:val="00684A83"/>
    <w:rsid w:val="00684AAF"/>
    <w:rsid w:val="00684BD4"/>
    <w:rsid w:val="00684F7E"/>
    <w:rsid w:val="0068533C"/>
    <w:rsid w:val="00685425"/>
    <w:rsid w:val="006856FF"/>
    <w:rsid w:val="00685951"/>
    <w:rsid w:val="00686158"/>
    <w:rsid w:val="00686476"/>
    <w:rsid w:val="0068660D"/>
    <w:rsid w:val="006866A7"/>
    <w:rsid w:val="0068684F"/>
    <w:rsid w:val="00686861"/>
    <w:rsid w:val="00686D01"/>
    <w:rsid w:val="00686D11"/>
    <w:rsid w:val="00686D6D"/>
    <w:rsid w:val="00686E33"/>
    <w:rsid w:val="0068707E"/>
    <w:rsid w:val="006876D4"/>
    <w:rsid w:val="006879AC"/>
    <w:rsid w:val="006879C1"/>
    <w:rsid w:val="00687A67"/>
    <w:rsid w:val="00687AE7"/>
    <w:rsid w:val="00690934"/>
    <w:rsid w:val="0069100B"/>
    <w:rsid w:val="006911C5"/>
    <w:rsid w:val="0069132F"/>
    <w:rsid w:val="00691492"/>
    <w:rsid w:val="0069155B"/>
    <w:rsid w:val="0069160F"/>
    <w:rsid w:val="00691833"/>
    <w:rsid w:val="0069189F"/>
    <w:rsid w:val="00691F1B"/>
    <w:rsid w:val="00692683"/>
    <w:rsid w:val="00692707"/>
    <w:rsid w:val="00692882"/>
    <w:rsid w:val="00692C6C"/>
    <w:rsid w:val="006934DB"/>
    <w:rsid w:val="00693552"/>
    <w:rsid w:val="00693E61"/>
    <w:rsid w:val="006941D4"/>
    <w:rsid w:val="0069438C"/>
    <w:rsid w:val="00694549"/>
    <w:rsid w:val="006947EF"/>
    <w:rsid w:val="00694913"/>
    <w:rsid w:val="00694B0D"/>
    <w:rsid w:val="00694B9D"/>
    <w:rsid w:val="00694DC5"/>
    <w:rsid w:val="00694E89"/>
    <w:rsid w:val="00694F99"/>
    <w:rsid w:val="0069514C"/>
    <w:rsid w:val="0069529D"/>
    <w:rsid w:val="00695556"/>
    <w:rsid w:val="00695B9A"/>
    <w:rsid w:val="00696D6E"/>
    <w:rsid w:val="0069712C"/>
    <w:rsid w:val="0069715F"/>
    <w:rsid w:val="006972C8"/>
    <w:rsid w:val="00697441"/>
    <w:rsid w:val="00697A2E"/>
    <w:rsid w:val="00697ADB"/>
    <w:rsid w:val="00697B07"/>
    <w:rsid w:val="00697C28"/>
    <w:rsid w:val="006A07AB"/>
    <w:rsid w:val="006A0946"/>
    <w:rsid w:val="006A0FB6"/>
    <w:rsid w:val="006A11EF"/>
    <w:rsid w:val="006A1D6B"/>
    <w:rsid w:val="006A2448"/>
    <w:rsid w:val="006A2761"/>
    <w:rsid w:val="006A33D1"/>
    <w:rsid w:val="006A388B"/>
    <w:rsid w:val="006A3AE3"/>
    <w:rsid w:val="006A3ED9"/>
    <w:rsid w:val="006A4D1B"/>
    <w:rsid w:val="006A4EA5"/>
    <w:rsid w:val="006A52C9"/>
    <w:rsid w:val="006A5442"/>
    <w:rsid w:val="006A561E"/>
    <w:rsid w:val="006A5674"/>
    <w:rsid w:val="006A58CF"/>
    <w:rsid w:val="006A59AD"/>
    <w:rsid w:val="006A5E30"/>
    <w:rsid w:val="006A5E5A"/>
    <w:rsid w:val="006A5F41"/>
    <w:rsid w:val="006A6DAD"/>
    <w:rsid w:val="006A7F62"/>
    <w:rsid w:val="006B0159"/>
    <w:rsid w:val="006B08A4"/>
    <w:rsid w:val="006B08F2"/>
    <w:rsid w:val="006B0EE3"/>
    <w:rsid w:val="006B160D"/>
    <w:rsid w:val="006B164F"/>
    <w:rsid w:val="006B19A3"/>
    <w:rsid w:val="006B1A71"/>
    <w:rsid w:val="006B22EA"/>
    <w:rsid w:val="006B2418"/>
    <w:rsid w:val="006B2424"/>
    <w:rsid w:val="006B2637"/>
    <w:rsid w:val="006B2963"/>
    <w:rsid w:val="006B2E74"/>
    <w:rsid w:val="006B3381"/>
    <w:rsid w:val="006B3888"/>
    <w:rsid w:val="006B3AF2"/>
    <w:rsid w:val="006B3C49"/>
    <w:rsid w:val="006B4348"/>
    <w:rsid w:val="006B4463"/>
    <w:rsid w:val="006B451D"/>
    <w:rsid w:val="006B4CE7"/>
    <w:rsid w:val="006B551B"/>
    <w:rsid w:val="006B5BE5"/>
    <w:rsid w:val="006B5FA4"/>
    <w:rsid w:val="006B646A"/>
    <w:rsid w:val="006B6A0F"/>
    <w:rsid w:val="006B6B4E"/>
    <w:rsid w:val="006B6DC4"/>
    <w:rsid w:val="006B7190"/>
    <w:rsid w:val="006B742D"/>
    <w:rsid w:val="006B7561"/>
    <w:rsid w:val="006B78BA"/>
    <w:rsid w:val="006C0935"/>
    <w:rsid w:val="006C0AFE"/>
    <w:rsid w:val="006C0BF9"/>
    <w:rsid w:val="006C0E0B"/>
    <w:rsid w:val="006C2080"/>
    <w:rsid w:val="006C20D4"/>
    <w:rsid w:val="006C22D6"/>
    <w:rsid w:val="006C265A"/>
    <w:rsid w:val="006C2A39"/>
    <w:rsid w:val="006C2A6C"/>
    <w:rsid w:val="006C34F4"/>
    <w:rsid w:val="006C3A23"/>
    <w:rsid w:val="006C3A6D"/>
    <w:rsid w:val="006C3FF8"/>
    <w:rsid w:val="006C43D6"/>
    <w:rsid w:val="006C4552"/>
    <w:rsid w:val="006C45A2"/>
    <w:rsid w:val="006C4911"/>
    <w:rsid w:val="006C4B8B"/>
    <w:rsid w:val="006C4D03"/>
    <w:rsid w:val="006C504D"/>
    <w:rsid w:val="006C545B"/>
    <w:rsid w:val="006C5A09"/>
    <w:rsid w:val="006C5AC6"/>
    <w:rsid w:val="006C5AFF"/>
    <w:rsid w:val="006C5D9F"/>
    <w:rsid w:val="006C5EC8"/>
    <w:rsid w:val="006C643F"/>
    <w:rsid w:val="006C6789"/>
    <w:rsid w:val="006C6851"/>
    <w:rsid w:val="006C6EBC"/>
    <w:rsid w:val="006C731B"/>
    <w:rsid w:val="006C74F0"/>
    <w:rsid w:val="006C7B33"/>
    <w:rsid w:val="006C7CD9"/>
    <w:rsid w:val="006D0896"/>
    <w:rsid w:val="006D0A23"/>
    <w:rsid w:val="006D0E01"/>
    <w:rsid w:val="006D0F35"/>
    <w:rsid w:val="006D1C30"/>
    <w:rsid w:val="006D1E85"/>
    <w:rsid w:val="006D22B4"/>
    <w:rsid w:val="006D2D29"/>
    <w:rsid w:val="006D2D8D"/>
    <w:rsid w:val="006D2E45"/>
    <w:rsid w:val="006D35CE"/>
    <w:rsid w:val="006D381A"/>
    <w:rsid w:val="006D4029"/>
    <w:rsid w:val="006D49DF"/>
    <w:rsid w:val="006D5100"/>
    <w:rsid w:val="006D5232"/>
    <w:rsid w:val="006D5529"/>
    <w:rsid w:val="006D5E6B"/>
    <w:rsid w:val="006D6080"/>
    <w:rsid w:val="006D6277"/>
    <w:rsid w:val="006D667B"/>
    <w:rsid w:val="006D6994"/>
    <w:rsid w:val="006D6A00"/>
    <w:rsid w:val="006D6C8C"/>
    <w:rsid w:val="006D72BC"/>
    <w:rsid w:val="006D73FF"/>
    <w:rsid w:val="006D7D7A"/>
    <w:rsid w:val="006D7F22"/>
    <w:rsid w:val="006E0405"/>
    <w:rsid w:val="006E0A05"/>
    <w:rsid w:val="006E0AA4"/>
    <w:rsid w:val="006E0AB0"/>
    <w:rsid w:val="006E0E2A"/>
    <w:rsid w:val="006E0F85"/>
    <w:rsid w:val="006E14BB"/>
    <w:rsid w:val="006E1835"/>
    <w:rsid w:val="006E198B"/>
    <w:rsid w:val="006E1BC2"/>
    <w:rsid w:val="006E1E18"/>
    <w:rsid w:val="006E2173"/>
    <w:rsid w:val="006E2833"/>
    <w:rsid w:val="006E350D"/>
    <w:rsid w:val="006E3599"/>
    <w:rsid w:val="006E3989"/>
    <w:rsid w:val="006E3A74"/>
    <w:rsid w:val="006E3E26"/>
    <w:rsid w:val="006E3E55"/>
    <w:rsid w:val="006E47A4"/>
    <w:rsid w:val="006E4B48"/>
    <w:rsid w:val="006E4B7A"/>
    <w:rsid w:val="006E519E"/>
    <w:rsid w:val="006E5654"/>
    <w:rsid w:val="006E57D6"/>
    <w:rsid w:val="006E598A"/>
    <w:rsid w:val="006E5D41"/>
    <w:rsid w:val="006E6590"/>
    <w:rsid w:val="006E6AED"/>
    <w:rsid w:val="006E7155"/>
    <w:rsid w:val="006E7476"/>
    <w:rsid w:val="006E74D7"/>
    <w:rsid w:val="006E7D5A"/>
    <w:rsid w:val="006E7FFA"/>
    <w:rsid w:val="006F0089"/>
    <w:rsid w:val="006F04AB"/>
    <w:rsid w:val="006F086A"/>
    <w:rsid w:val="006F0A19"/>
    <w:rsid w:val="006F0C79"/>
    <w:rsid w:val="006F1282"/>
    <w:rsid w:val="006F1C09"/>
    <w:rsid w:val="006F2199"/>
    <w:rsid w:val="006F2373"/>
    <w:rsid w:val="006F2740"/>
    <w:rsid w:val="006F27C3"/>
    <w:rsid w:val="006F2BAA"/>
    <w:rsid w:val="006F2C1E"/>
    <w:rsid w:val="006F34C4"/>
    <w:rsid w:val="006F3675"/>
    <w:rsid w:val="006F381D"/>
    <w:rsid w:val="006F3B48"/>
    <w:rsid w:val="006F4034"/>
    <w:rsid w:val="006F4040"/>
    <w:rsid w:val="006F425C"/>
    <w:rsid w:val="006F4D48"/>
    <w:rsid w:val="006F517C"/>
    <w:rsid w:val="006F5F80"/>
    <w:rsid w:val="006F64BD"/>
    <w:rsid w:val="006F666D"/>
    <w:rsid w:val="006F6947"/>
    <w:rsid w:val="006F6A67"/>
    <w:rsid w:val="006F6A7E"/>
    <w:rsid w:val="006F6B20"/>
    <w:rsid w:val="006F7346"/>
    <w:rsid w:val="006F7798"/>
    <w:rsid w:val="006F7A4C"/>
    <w:rsid w:val="006F7F39"/>
    <w:rsid w:val="007004C3"/>
    <w:rsid w:val="007005CC"/>
    <w:rsid w:val="007005F8"/>
    <w:rsid w:val="00700663"/>
    <w:rsid w:val="00700AD2"/>
    <w:rsid w:val="00700AF9"/>
    <w:rsid w:val="00700BA5"/>
    <w:rsid w:val="00700C9E"/>
    <w:rsid w:val="0070189C"/>
    <w:rsid w:val="007019F9"/>
    <w:rsid w:val="00701D2A"/>
    <w:rsid w:val="00701EB3"/>
    <w:rsid w:val="00701ED6"/>
    <w:rsid w:val="00701EE1"/>
    <w:rsid w:val="007027C9"/>
    <w:rsid w:val="00702AA4"/>
    <w:rsid w:val="00702DEF"/>
    <w:rsid w:val="0070328D"/>
    <w:rsid w:val="007032CC"/>
    <w:rsid w:val="00703816"/>
    <w:rsid w:val="00703ADF"/>
    <w:rsid w:val="00703D43"/>
    <w:rsid w:val="0070423F"/>
    <w:rsid w:val="0070447C"/>
    <w:rsid w:val="007045B3"/>
    <w:rsid w:val="0070500E"/>
    <w:rsid w:val="0070504E"/>
    <w:rsid w:val="00705063"/>
    <w:rsid w:val="00705115"/>
    <w:rsid w:val="0070513F"/>
    <w:rsid w:val="0070514C"/>
    <w:rsid w:val="007054D3"/>
    <w:rsid w:val="00706551"/>
    <w:rsid w:val="007066EA"/>
    <w:rsid w:val="00706AB6"/>
    <w:rsid w:val="00706AEF"/>
    <w:rsid w:val="00707031"/>
    <w:rsid w:val="0070707C"/>
    <w:rsid w:val="00707490"/>
    <w:rsid w:val="007076AD"/>
    <w:rsid w:val="00707987"/>
    <w:rsid w:val="00707CCB"/>
    <w:rsid w:val="00707D18"/>
    <w:rsid w:val="00707EA1"/>
    <w:rsid w:val="00707EAE"/>
    <w:rsid w:val="0071008D"/>
    <w:rsid w:val="007103A3"/>
    <w:rsid w:val="0071069E"/>
    <w:rsid w:val="00710CB2"/>
    <w:rsid w:val="00711271"/>
    <w:rsid w:val="007114E2"/>
    <w:rsid w:val="00711600"/>
    <w:rsid w:val="00711821"/>
    <w:rsid w:val="007118D2"/>
    <w:rsid w:val="00711CD1"/>
    <w:rsid w:val="007120C1"/>
    <w:rsid w:val="00712164"/>
    <w:rsid w:val="00712265"/>
    <w:rsid w:val="0071281A"/>
    <w:rsid w:val="007128E0"/>
    <w:rsid w:val="00713644"/>
    <w:rsid w:val="0071392C"/>
    <w:rsid w:val="00713E0C"/>
    <w:rsid w:val="00713E16"/>
    <w:rsid w:val="00714189"/>
    <w:rsid w:val="00714446"/>
    <w:rsid w:val="007148EC"/>
    <w:rsid w:val="00714B22"/>
    <w:rsid w:val="00714B54"/>
    <w:rsid w:val="0071501D"/>
    <w:rsid w:val="00715A72"/>
    <w:rsid w:val="00715AA7"/>
    <w:rsid w:val="00715DAC"/>
    <w:rsid w:val="00715ED7"/>
    <w:rsid w:val="00715EE2"/>
    <w:rsid w:val="00716819"/>
    <w:rsid w:val="00716962"/>
    <w:rsid w:val="00716DC0"/>
    <w:rsid w:val="007173F6"/>
    <w:rsid w:val="00717A52"/>
    <w:rsid w:val="00720043"/>
    <w:rsid w:val="007200E3"/>
    <w:rsid w:val="00720868"/>
    <w:rsid w:val="00720A33"/>
    <w:rsid w:val="00720B67"/>
    <w:rsid w:val="00720BF3"/>
    <w:rsid w:val="00720CE6"/>
    <w:rsid w:val="0072140C"/>
    <w:rsid w:val="007214C3"/>
    <w:rsid w:val="00721629"/>
    <w:rsid w:val="0072192C"/>
    <w:rsid w:val="00721DF2"/>
    <w:rsid w:val="00721F97"/>
    <w:rsid w:val="00722246"/>
    <w:rsid w:val="00722CE9"/>
    <w:rsid w:val="007233AC"/>
    <w:rsid w:val="00724D3A"/>
    <w:rsid w:val="007256AB"/>
    <w:rsid w:val="00725785"/>
    <w:rsid w:val="00725D0A"/>
    <w:rsid w:val="007261D4"/>
    <w:rsid w:val="00726292"/>
    <w:rsid w:val="007262EB"/>
    <w:rsid w:val="007266B6"/>
    <w:rsid w:val="007267EB"/>
    <w:rsid w:val="00726AB3"/>
    <w:rsid w:val="00726DB2"/>
    <w:rsid w:val="0072749E"/>
    <w:rsid w:val="007274E3"/>
    <w:rsid w:val="007278FA"/>
    <w:rsid w:val="00727A2E"/>
    <w:rsid w:val="00727AE3"/>
    <w:rsid w:val="00727BB9"/>
    <w:rsid w:val="00727BE2"/>
    <w:rsid w:val="00727CA9"/>
    <w:rsid w:val="0073057F"/>
    <w:rsid w:val="007305A0"/>
    <w:rsid w:val="007305B4"/>
    <w:rsid w:val="0073075A"/>
    <w:rsid w:val="007308A8"/>
    <w:rsid w:val="00730958"/>
    <w:rsid w:val="00730B8F"/>
    <w:rsid w:val="00730C81"/>
    <w:rsid w:val="00730FFB"/>
    <w:rsid w:val="00731833"/>
    <w:rsid w:val="00731A18"/>
    <w:rsid w:val="00731E0B"/>
    <w:rsid w:val="00731FD9"/>
    <w:rsid w:val="007322B5"/>
    <w:rsid w:val="0073292B"/>
    <w:rsid w:val="00732C20"/>
    <w:rsid w:val="007331BA"/>
    <w:rsid w:val="0073343D"/>
    <w:rsid w:val="007336A4"/>
    <w:rsid w:val="00733CFE"/>
    <w:rsid w:val="00733DAC"/>
    <w:rsid w:val="00733F6A"/>
    <w:rsid w:val="0073407E"/>
    <w:rsid w:val="007340BE"/>
    <w:rsid w:val="0073448D"/>
    <w:rsid w:val="00734503"/>
    <w:rsid w:val="007347C3"/>
    <w:rsid w:val="00734A44"/>
    <w:rsid w:val="00735049"/>
    <w:rsid w:val="007351BB"/>
    <w:rsid w:val="0073544E"/>
    <w:rsid w:val="0073561E"/>
    <w:rsid w:val="00735CE5"/>
    <w:rsid w:val="00735DFB"/>
    <w:rsid w:val="0073619A"/>
    <w:rsid w:val="0073648C"/>
    <w:rsid w:val="007364EF"/>
    <w:rsid w:val="00736B29"/>
    <w:rsid w:val="00736D62"/>
    <w:rsid w:val="00737C1D"/>
    <w:rsid w:val="00740440"/>
    <w:rsid w:val="0074095A"/>
    <w:rsid w:val="007416C9"/>
    <w:rsid w:val="00741809"/>
    <w:rsid w:val="007419FC"/>
    <w:rsid w:val="00741FB7"/>
    <w:rsid w:val="00742761"/>
    <w:rsid w:val="00742794"/>
    <w:rsid w:val="007429D4"/>
    <w:rsid w:val="00742B74"/>
    <w:rsid w:val="00743052"/>
    <w:rsid w:val="00743171"/>
    <w:rsid w:val="007431FE"/>
    <w:rsid w:val="0074361E"/>
    <w:rsid w:val="00743AB3"/>
    <w:rsid w:val="00743ABC"/>
    <w:rsid w:val="00743B81"/>
    <w:rsid w:val="00743BB0"/>
    <w:rsid w:val="00743BE9"/>
    <w:rsid w:val="00744018"/>
    <w:rsid w:val="00744B06"/>
    <w:rsid w:val="00744B3C"/>
    <w:rsid w:val="007456D1"/>
    <w:rsid w:val="007460CC"/>
    <w:rsid w:val="0074614A"/>
    <w:rsid w:val="007464FF"/>
    <w:rsid w:val="0074651B"/>
    <w:rsid w:val="00746A29"/>
    <w:rsid w:val="00746B7A"/>
    <w:rsid w:val="00746EDF"/>
    <w:rsid w:val="007472F6"/>
    <w:rsid w:val="007473E8"/>
    <w:rsid w:val="00750A61"/>
    <w:rsid w:val="00750B50"/>
    <w:rsid w:val="007517FC"/>
    <w:rsid w:val="00751F16"/>
    <w:rsid w:val="007520AE"/>
    <w:rsid w:val="00752804"/>
    <w:rsid w:val="00752BFB"/>
    <w:rsid w:val="00752C8F"/>
    <w:rsid w:val="00752CF4"/>
    <w:rsid w:val="007530F7"/>
    <w:rsid w:val="007531A2"/>
    <w:rsid w:val="00753240"/>
    <w:rsid w:val="0075341F"/>
    <w:rsid w:val="007536AC"/>
    <w:rsid w:val="007537E9"/>
    <w:rsid w:val="00753CAB"/>
    <w:rsid w:val="00753D44"/>
    <w:rsid w:val="00753EA5"/>
    <w:rsid w:val="0075439F"/>
    <w:rsid w:val="00754735"/>
    <w:rsid w:val="00754B41"/>
    <w:rsid w:val="00754C46"/>
    <w:rsid w:val="00754D76"/>
    <w:rsid w:val="007558BC"/>
    <w:rsid w:val="00755942"/>
    <w:rsid w:val="00756262"/>
    <w:rsid w:val="00756500"/>
    <w:rsid w:val="007567B5"/>
    <w:rsid w:val="007569FA"/>
    <w:rsid w:val="00757331"/>
    <w:rsid w:val="007575A3"/>
    <w:rsid w:val="00757DD7"/>
    <w:rsid w:val="00760218"/>
    <w:rsid w:val="00760437"/>
    <w:rsid w:val="00760465"/>
    <w:rsid w:val="007606B6"/>
    <w:rsid w:val="00760E7A"/>
    <w:rsid w:val="00760F36"/>
    <w:rsid w:val="0076143D"/>
    <w:rsid w:val="00761782"/>
    <w:rsid w:val="0076256B"/>
    <w:rsid w:val="007625B9"/>
    <w:rsid w:val="007627DE"/>
    <w:rsid w:val="00762BEC"/>
    <w:rsid w:val="00762DDC"/>
    <w:rsid w:val="0076338A"/>
    <w:rsid w:val="00763ACA"/>
    <w:rsid w:val="00763B26"/>
    <w:rsid w:val="00763E85"/>
    <w:rsid w:val="007643DA"/>
    <w:rsid w:val="00764611"/>
    <w:rsid w:val="00764EAC"/>
    <w:rsid w:val="0076503B"/>
    <w:rsid w:val="00765201"/>
    <w:rsid w:val="0076530F"/>
    <w:rsid w:val="007654C1"/>
    <w:rsid w:val="00765A9E"/>
    <w:rsid w:val="00765BF0"/>
    <w:rsid w:val="007661C5"/>
    <w:rsid w:val="00766699"/>
    <w:rsid w:val="00766815"/>
    <w:rsid w:val="00766A1B"/>
    <w:rsid w:val="00766F75"/>
    <w:rsid w:val="00767056"/>
    <w:rsid w:val="007670CC"/>
    <w:rsid w:val="00767A40"/>
    <w:rsid w:val="00767AA4"/>
    <w:rsid w:val="00767B6C"/>
    <w:rsid w:val="00767BFF"/>
    <w:rsid w:val="00767C44"/>
    <w:rsid w:val="0077001E"/>
    <w:rsid w:val="007700AA"/>
    <w:rsid w:val="0077028C"/>
    <w:rsid w:val="007704E7"/>
    <w:rsid w:val="00770E2B"/>
    <w:rsid w:val="007713BF"/>
    <w:rsid w:val="007718AC"/>
    <w:rsid w:val="0077191B"/>
    <w:rsid w:val="007720F0"/>
    <w:rsid w:val="007723EE"/>
    <w:rsid w:val="00772656"/>
    <w:rsid w:val="007727AB"/>
    <w:rsid w:val="007728FA"/>
    <w:rsid w:val="00772966"/>
    <w:rsid w:val="00772B47"/>
    <w:rsid w:val="00772D88"/>
    <w:rsid w:val="00772ED1"/>
    <w:rsid w:val="007730A4"/>
    <w:rsid w:val="007734C9"/>
    <w:rsid w:val="00773685"/>
    <w:rsid w:val="00773956"/>
    <w:rsid w:val="00773AF3"/>
    <w:rsid w:val="00773CC3"/>
    <w:rsid w:val="007740DB"/>
    <w:rsid w:val="00774495"/>
    <w:rsid w:val="0077470E"/>
    <w:rsid w:val="00774BF0"/>
    <w:rsid w:val="00774D6D"/>
    <w:rsid w:val="00774D96"/>
    <w:rsid w:val="00774E0A"/>
    <w:rsid w:val="00775CC8"/>
    <w:rsid w:val="00775F70"/>
    <w:rsid w:val="0077620E"/>
    <w:rsid w:val="0077663E"/>
    <w:rsid w:val="00776747"/>
    <w:rsid w:val="00776A8E"/>
    <w:rsid w:val="00776E6E"/>
    <w:rsid w:val="00777176"/>
    <w:rsid w:val="00777669"/>
    <w:rsid w:val="007777C9"/>
    <w:rsid w:val="00777AB4"/>
    <w:rsid w:val="00777B5D"/>
    <w:rsid w:val="007802D8"/>
    <w:rsid w:val="00780822"/>
    <w:rsid w:val="00780BFD"/>
    <w:rsid w:val="00780C6F"/>
    <w:rsid w:val="0078104D"/>
    <w:rsid w:val="00781147"/>
    <w:rsid w:val="0078114A"/>
    <w:rsid w:val="007811C2"/>
    <w:rsid w:val="007818F2"/>
    <w:rsid w:val="00781B17"/>
    <w:rsid w:val="00782444"/>
    <w:rsid w:val="00782B53"/>
    <w:rsid w:val="007832D8"/>
    <w:rsid w:val="00783369"/>
    <w:rsid w:val="007837E6"/>
    <w:rsid w:val="00783A09"/>
    <w:rsid w:val="00783A21"/>
    <w:rsid w:val="00784102"/>
    <w:rsid w:val="00784284"/>
    <w:rsid w:val="0078468B"/>
    <w:rsid w:val="00785042"/>
    <w:rsid w:val="00785448"/>
    <w:rsid w:val="007857CC"/>
    <w:rsid w:val="00786450"/>
    <w:rsid w:val="0078695C"/>
    <w:rsid w:val="00786BB2"/>
    <w:rsid w:val="00787247"/>
    <w:rsid w:val="007878E7"/>
    <w:rsid w:val="00787B09"/>
    <w:rsid w:val="00787BD8"/>
    <w:rsid w:val="00787D0C"/>
    <w:rsid w:val="007900C9"/>
    <w:rsid w:val="0079069E"/>
    <w:rsid w:val="00790E15"/>
    <w:rsid w:val="00791479"/>
    <w:rsid w:val="007919A1"/>
    <w:rsid w:val="00791C94"/>
    <w:rsid w:val="00792F68"/>
    <w:rsid w:val="0079319C"/>
    <w:rsid w:val="007931AD"/>
    <w:rsid w:val="007932B4"/>
    <w:rsid w:val="00793556"/>
    <w:rsid w:val="00793A78"/>
    <w:rsid w:val="007944F7"/>
    <w:rsid w:val="00794755"/>
    <w:rsid w:val="00794ACB"/>
    <w:rsid w:val="00794BB1"/>
    <w:rsid w:val="0079500B"/>
    <w:rsid w:val="007952A9"/>
    <w:rsid w:val="007952FE"/>
    <w:rsid w:val="00795AFE"/>
    <w:rsid w:val="00795D37"/>
    <w:rsid w:val="00795E09"/>
    <w:rsid w:val="00795E0B"/>
    <w:rsid w:val="0079610F"/>
    <w:rsid w:val="007965E7"/>
    <w:rsid w:val="00796711"/>
    <w:rsid w:val="007968C1"/>
    <w:rsid w:val="00796996"/>
    <w:rsid w:val="007969DA"/>
    <w:rsid w:val="00796CB9"/>
    <w:rsid w:val="00796E44"/>
    <w:rsid w:val="00796E89"/>
    <w:rsid w:val="00797178"/>
    <w:rsid w:val="007A002B"/>
    <w:rsid w:val="007A046D"/>
    <w:rsid w:val="007A0A08"/>
    <w:rsid w:val="007A0FEA"/>
    <w:rsid w:val="007A126A"/>
    <w:rsid w:val="007A146A"/>
    <w:rsid w:val="007A20E1"/>
    <w:rsid w:val="007A21C9"/>
    <w:rsid w:val="007A21E7"/>
    <w:rsid w:val="007A2915"/>
    <w:rsid w:val="007A2954"/>
    <w:rsid w:val="007A2A9C"/>
    <w:rsid w:val="007A2B15"/>
    <w:rsid w:val="007A2DB6"/>
    <w:rsid w:val="007A2E2A"/>
    <w:rsid w:val="007A2E6D"/>
    <w:rsid w:val="007A3E39"/>
    <w:rsid w:val="007A3F14"/>
    <w:rsid w:val="007A4933"/>
    <w:rsid w:val="007A4F20"/>
    <w:rsid w:val="007A4FA6"/>
    <w:rsid w:val="007A540B"/>
    <w:rsid w:val="007A5738"/>
    <w:rsid w:val="007A5C3E"/>
    <w:rsid w:val="007A5E8A"/>
    <w:rsid w:val="007A6013"/>
    <w:rsid w:val="007A64D4"/>
    <w:rsid w:val="007A6C00"/>
    <w:rsid w:val="007A6CFA"/>
    <w:rsid w:val="007A6D3B"/>
    <w:rsid w:val="007A6DD2"/>
    <w:rsid w:val="007A6FE1"/>
    <w:rsid w:val="007A72D5"/>
    <w:rsid w:val="007A7335"/>
    <w:rsid w:val="007A756A"/>
    <w:rsid w:val="007A7D3B"/>
    <w:rsid w:val="007B0435"/>
    <w:rsid w:val="007B0536"/>
    <w:rsid w:val="007B0AA5"/>
    <w:rsid w:val="007B0CB1"/>
    <w:rsid w:val="007B16D9"/>
    <w:rsid w:val="007B1777"/>
    <w:rsid w:val="007B1BD3"/>
    <w:rsid w:val="007B1E20"/>
    <w:rsid w:val="007B1E93"/>
    <w:rsid w:val="007B2823"/>
    <w:rsid w:val="007B28DC"/>
    <w:rsid w:val="007B2954"/>
    <w:rsid w:val="007B2BF2"/>
    <w:rsid w:val="007B2E81"/>
    <w:rsid w:val="007B3143"/>
    <w:rsid w:val="007B3340"/>
    <w:rsid w:val="007B341A"/>
    <w:rsid w:val="007B34D6"/>
    <w:rsid w:val="007B352E"/>
    <w:rsid w:val="007B364F"/>
    <w:rsid w:val="007B38C3"/>
    <w:rsid w:val="007B3ED1"/>
    <w:rsid w:val="007B4B17"/>
    <w:rsid w:val="007B5378"/>
    <w:rsid w:val="007B5C16"/>
    <w:rsid w:val="007B5D36"/>
    <w:rsid w:val="007B5DCB"/>
    <w:rsid w:val="007B5F68"/>
    <w:rsid w:val="007B6157"/>
    <w:rsid w:val="007B63CD"/>
    <w:rsid w:val="007B64D8"/>
    <w:rsid w:val="007B682E"/>
    <w:rsid w:val="007B69D6"/>
    <w:rsid w:val="007B6D17"/>
    <w:rsid w:val="007B6D93"/>
    <w:rsid w:val="007B6E28"/>
    <w:rsid w:val="007B7CA8"/>
    <w:rsid w:val="007C001C"/>
    <w:rsid w:val="007C02BA"/>
    <w:rsid w:val="007C03A7"/>
    <w:rsid w:val="007C0AE6"/>
    <w:rsid w:val="007C1B84"/>
    <w:rsid w:val="007C1C97"/>
    <w:rsid w:val="007C21E2"/>
    <w:rsid w:val="007C2A35"/>
    <w:rsid w:val="007C2A48"/>
    <w:rsid w:val="007C2BE8"/>
    <w:rsid w:val="007C2E00"/>
    <w:rsid w:val="007C3278"/>
    <w:rsid w:val="007C33CA"/>
    <w:rsid w:val="007C3859"/>
    <w:rsid w:val="007C3DC9"/>
    <w:rsid w:val="007C4049"/>
    <w:rsid w:val="007C41D1"/>
    <w:rsid w:val="007C49DE"/>
    <w:rsid w:val="007C4A77"/>
    <w:rsid w:val="007C51D0"/>
    <w:rsid w:val="007C5506"/>
    <w:rsid w:val="007C5662"/>
    <w:rsid w:val="007C5775"/>
    <w:rsid w:val="007C5CD9"/>
    <w:rsid w:val="007C5E4C"/>
    <w:rsid w:val="007C5F75"/>
    <w:rsid w:val="007C6443"/>
    <w:rsid w:val="007C654D"/>
    <w:rsid w:val="007C6878"/>
    <w:rsid w:val="007C702A"/>
    <w:rsid w:val="007C7488"/>
    <w:rsid w:val="007C763A"/>
    <w:rsid w:val="007C7684"/>
    <w:rsid w:val="007C76EC"/>
    <w:rsid w:val="007C7875"/>
    <w:rsid w:val="007C7965"/>
    <w:rsid w:val="007C7C8D"/>
    <w:rsid w:val="007C7FE8"/>
    <w:rsid w:val="007D00F4"/>
    <w:rsid w:val="007D015B"/>
    <w:rsid w:val="007D01C8"/>
    <w:rsid w:val="007D025D"/>
    <w:rsid w:val="007D033B"/>
    <w:rsid w:val="007D0C80"/>
    <w:rsid w:val="007D11A4"/>
    <w:rsid w:val="007D1355"/>
    <w:rsid w:val="007D1493"/>
    <w:rsid w:val="007D16FF"/>
    <w:rsid w:val="007D184A"/>
    <w:rsid w:val="007D1C67"/>
    <w:rsid w:val="007D1C8E"/>
    <w:rsid w:val="007D1C9A"/>
    <w:rsid w:val="007D1D89"/>
    <w:rsid w:val="007D2066"/>
    <w:rsid w:val="007D2246"/>
    <w:rsid w:val="007D2845"/>
    <w:rsid w:val="007D2E46"/>
    <w:rsid w:val="007D310B"/>
    <w:rsid w:val="007D33D1"/>
    <w:rsid w:val="007D3603"/>
    <w:rsid w:val="007D3C75"/>
    <w:rsid w:val="007D3D79"/>
    <w:rsid w:val="007D4506"/>
    <w:rsid w:val="007D493A"/>
    <w:rsid w:val="007D51FE"/>
    <w:rsid w:val="007D53AC"/>
    <w:rsid w:val="007D5905"/>
    <w:rsid w:val="007D5A9A"/>
    <w:rsid w:val="007D5C03"/>
    <w:rsid w:val="007D689B"/>
    <w:rsid w:val="007D70DC"/>
    <w:rsid w:val="007D7348"/>
    <w:rsid w:val="007D751E"/>
    <w:rsid w:val="007D770A"/>
    <w:rsid w:val="007D77D6"/>
    <w:rsid w:val="007D79AB"/>
    <w:rsid w:val="007D7CAA"/>
    <w:rsid w:val="007E01E7"/>
    <w:rsid w:val="007E0600"/>
    <w:rsid w:val="007E06CD"/>
    <w:rsid w:val="007E0E52"/>
    <w:rsid w:val="007E0EEE"/>
    <w:rsid w:val="007E1581"/>
    <w:rsid w:val="007E170D"/>
    <w:rsid w:val="007E1B15"/>
    <w:rsid w:val="007E20EC"/>
    <w:rsid w:val="007E23FD"/>
    <w:rsid w:val="007E2976"/>
    <w:rsid w:val="007E2C97"/>
    <w:rsid w:val="007E38E4"/>
    <w:rsid w:val="007E4713"/>
    <w:rsid w:val="007E47FD"/>
    <w:rsid w:val="007E4A2C"/>
    <w:rsid w:val="007E4B82"/>
    <w:rsid w:val="007E4EB7"/>
    <w:rsid w:val="007E4F39"/>
    <w:rsid w:val="007E5286"/>
    <w:rsid w:val="007E5D2A"/>
    <w:rsid w:val="007E60BA"/>
    <w:rsid w:val="007E6182"/>
    <w:rsid w:val="007E64B3"/>
    <w:rsid w:val="007E6709"/>
    <w:rsid w:val="007E686E"/>
    <w:rsid w:val="007E6C4A"/>
    <w:rsid w:val="007E6CAE"/>
    <w:rsid w:val="007E6D46"/>
    <w:rsid w:val="007E72C9"/>
    <w:rsid w:val="007E7477"/>
    <w:rsid w:val="007E77C9"/>
    <w:rsid w:val="007E77CB"/>
    <w:rsid w:val="007E7AD9"/>
    <w:rsid w:val="007E7C4B"/>
    <w:rsid w:val="007E7E11"/>
    <w:rsid w:val="007F03E2"/>
    <w:rsid w:val="007F04A2"/>
    <w:rsid w:val="007F07EC"/>
    <w:rsid w:val="007F09ED"/>
    <w:rsid w:val="007F0F96"/>
    <w:rsid w:val="007F111A"/>
    <w:rsid w:val="007F1C9F"/>
    <w:rsid w:val="007F1D86"/>
    <w:rsid w:val="007F229A"/>
    <w:rsid w:val="007F276E"/>
    <w:rsid w:val="007F2BC3"/>
    <w:rsid w:val="007F2C03"/>
    <w:rsid w:val="007F3944"/>
    <w:rsid w:val="007F3C16"/>
    <w:rsid w:val="007F3FCC"/>
    <w:rsid w:val="007F4178"/>
    <w:rsid w:val="007F4609"/>
    <w:rsid w:val="007F4998"/>
    <w:rsid w:val="007F50D4"/>
    <w:rsid w:val="007F5295"/>
    <w:rsid w:val="007F530D"/>
    <w:rsid w:val="007F558A"/>
    <w:rsid w:val="007F5719"/>
    <w:rsid w:val="007F5B29"/>
    <w:rsid w:val="007F6BC2"/>
    <w:rsid w:val="007F6C8B"/>
    <w:rsid w:val="007F6E56"/>
    <w:rsid w:val="007F7212"/>
    <w:rsid w:val="007F7BC9"/>
    <w:rsid w:val="007F7EB8"/>
    <w:rsid w:val="008006C8"/>
    <w:rsid w:val="00800A5F"/>
    <w:rsid w:val="00800A8C"/>
    <w:rsid w:val="00800EE3"/>
    <w:rsid w:val="00801277"/>
    <w:rsid w:val="008013CE"/>
    <w:rsid w:val="0080158C"/>
    <w:rsid w:val="0080160A"/>
    <w:rsid w:val="00801C5F"/>
    <w:rsid w:val="008023D1"/>
    <w:rsid w:val="008025F5"/>
    <w:rsid w:val="008032D0"/>
    <w:rsid w:val="00803AE6"/>
    <w:rsid w:val="00804065"/>
    <w:rsid w:val="00804218"/>
    <w:rsid w:val="008044C5"/>
    <w:rsid w:val="00804F5C"/>
    <w:rsid w:val="008050BC"/>
    <w:rsid w:val="00805191"/>
    <w:rsid w:val="00805491"/>
    <w:rsid w:val="00805707"/>
    <w:rsid w:val="00805F6E"/>
    <w:rsid w:val="00806313"/>
    <w:rsid w:val="008063C2"/>
    <w:rsid w:val="00806C25"/>
    <w:rsid w:val="00806D50"/>
    <w:rsid w:val="00806F71"/>
    <w:rsid w:val="008074B8"/>
    <w:rsid w:val="00807812"/>
    <w:rsid w:val="00807D86"/>
    <w:rsid w:val="00807E3D"/>
    <w:rsid w:val="00810645"/>
    <w:rsid w:val="00812547"/>
    <w:rsid w:val="008127D3"/>
    <w:rsid w:val="008129C0"/>
    <w:rsid w:val="00812D78"/>
    <w:rsid w:val="0081374C"/>
    <w:rsid w:val="00813D6D"/>
    <w:rsid w:val="00813DAE"/>
    <w:rsid w:val="008140C5"/>
    <w:rsid w:val="00814731"/>
    <w:rsid w:val="008147D8"/>
    <w:rsid w:val="00814915"/>
    <w:rsid w:val="00814C7E"/>
    <w:rsid w:val="00815ADF"/>
    <w:rsid w:val="00815CCF"/>
    <w:rsid w:val="00815FAC"/>
    <w:rsid w:val="00816204"/>
    <w:rsid w:val="00816BB3"/>
    <w:rsid w:val="00816F27"/>
    <w:rsid w:val="008170A3"/>
    <w:rsid w:val="0081721F"/>
    <w:rsid w:val="008179E4"/>
    <w:rsid w:val="00817A9C"/>
    <w:rsid w:val="00817FB9"/>
    <w:rsid w:val="00820A17"/>
    <w:rsid w:val="00820C53"/>
    <w:rsid w:val="00820DDD"/>
    <w:rsid w:val="0082144B"/>
    <w:rsid w:val="008226A8"/>
    <w:rsid w:val="008226F6"/>
    <w:rsid w:val="0082309F"/>
    <w:rsid w:val="00823ADC"/>
    <w:rsid w:val="00823C56"/>
    <w:rsid w:val="00823EAC"/>
    <w:rsid w:val="00823FAC"/>
    <w:rsid w:val="0082418D"/>
    <w:rsid w:val="008248CE"/>
    <w:rsid w:val="00824B3B"/>
    <w:rsid w:val="00824B5D"/>
    <w:rsid w:val="00824C65"/>
    <w:rsid w:val="00824D26"/>
    <w:rsid w:val="00825057"/>
    <w:rsid w:val="00825391"/>
    <w:rsid w:val="00825473"/>
    <w:rsid w:val="008255FF"/>
    <w:rsid w:val="00825699"/>
    <w:rsid w:val="0082593D"/>
    <w:rsid w:val="00825D77"/>
    <w:rsid w:val="00825F7D"/>
    <w:rsid w:val="0082605F"/>
    <w:rsid w:val="008261D8"/>
    <w:rsid w:val="008265A2"/>
    <w:rsid w:val="00826CF0"/>
    <w:rsid w:val="00827171"/>
    <w:rsid w:val="008275A0"/>
    <w:rsid w:val="00827896"/>
    <w:rsid w:val="0083005B"/>
    <w:rsid w:val="008308BA"/>
    <w:rsid w:val="00830974"/>
    <w:rsid w:val="00830E19"/>
    <w:rsid w:val="00830FEE"/>
    <w:rsid w:val="0083132B"/>
    <w:rsid w:val="00831B99"/>
    <w:rsid w:val="008321F8"/>
    <w:rsid w:val="0083231A"/>
    <w:rsid w:val="00832374"/>
    <w:rsid w:val="00832417"/>
    <w:rsid w:val="00833344"/>
    <w:rsid w:val="008333A6"/>
    <w:rsid w:val="008333AF"/>
    <w:rsid w:val="00833919"/>
    <w:rsid w:val="00833AAC"/>
    <w:rsid w:val="00833AD7"/>
    <w:rsid w:val="00833F0D"/>
    <w:rsid w:val="008343DA"/>
    <w:rsid w:val="00834C61"/>
    <w:rsid w:val="00834D78"/>
    <w:rsid w:val="008354C8"/>
    <w:rsid w:val="00835798"/>
    <w:rsid w:val="00835919"/>
    <w:rsid w:val="00835AFB"/>
    <w:rsid w:val="008360D4"/>
    <w:rsid w:val="0083690F"/>
    <w:rsid w:val="0083694A"/>
    <w:rsid w:val="00836DE5"/>
    <w:rsid w:val="0083739A"/>
    <w:rsid w:val="00837709"/>
    <w:rsid w:val="0083781B"/>
    <w:rsid w:val="00837DB6"/>
    <w:rsid w:val="0084033D"/>
    <w:rsid w:val="0084091F"/>
    <w:rsid w:val="00841432"/>
    <w:rsid w:val="0084153F"/>
    <w:rsid w:val="00841832"/>
    <w:rsid w:val="00841E5B"/>
    <w:rsid w:val="00842158"/>
    <w:rsid w:val="008427F0"/>
    <w:rsid w:val="00842B6A"/>
    <w:rsid w:val="00842B98"/>
    <w:rsid w:val="00842E58"/>
    <w:rsid w:val="0084330B"/>
    <w:rsid w:val="0084358F"/>
    <w:rsid w:val="0084362A"/>
    <w:rsid w:val="00844087"/>
    <w:rsid w:val="00844ACA"/>
    <w:rsid w:val="00844FFE"/>
    <w:rsid w:val="008456E4"/>
    <w:rsid w:val="00845A94"/>
    <w:rsid w:val="00845B4E"/>
    <w:rsid w:val="00845ECF"/>
    <w:rsid w:val="008466A8"/>
    <w:rsid w:val="008467F1"/>
    <w:rsid w:val="00846AA9"/>
    <w:rsid w:val="00846CF8"/>
    <w:rsid w:val="008470CC"/>
    <w:rsid w:val="008470DA"/>
    <w:rsid w:val="00847BC0"/>
    <w:rsid w:val="00847C04"/>
    <w:rsid w:val="00847DE1"/>
    <w:rsid w:val="00850264"/>
    <w:rsid w:val="00850612"/>
    <w:rsid w:val="00850856"/>
    <w:rsid w:val="00850B47"/>
    <w:rsid w:val="00850D9A"/>
    <w:rsid w:val="00850FED"/>
    <w:rsid w:val="008514EF"/>
    <w:rsid w:val="00851B84"/>
    <w:rsid w:val="00852312"/>
    <w:rsid w:val="008525D9"/>
    <w:rsid w:val="008526C2"/>
    <w:rsid w:val="008535EB"/>
    <w:rsid w:val="008541C3"/>
    <w:rsid w:val="008545C3"/>
    <w:rsid w:val="008546E8"/>
    <w:rsid w:val="00854C3D"/>
    <w:rsid w:val="00854CA2"/>
    <w:rsid w:val="008559F1"/>
    <w:rsid w:val="00855A7D"/>
    <w:rsid w:val="00855DF7"/>
    <w:rsid w:val="008561A2"/>
    <w:rsid w:val="008567FC"/>
    <w:rsid w:val="00856845"/>
    <w:rsid w:val="008572B8"/>
    <w:rsid w:val="008573F6"/>
    <w:rsid w:val="00857735"/>
    <w:rsid w:val="00857812"/>
    <w:rsid w:val="00857852"/>
    <w:rsid w:val="00857F19"/>
    <w:rsid w:val="008602D7"/>
    <w:rsid w:val="008604FE"/>
    <w:rsid w:val="00860543"/>
    <w:rsid w:val="008607F4"/>
    <w:rsid w:val="00860ADA"/>
    <w:rsid w:val="00860F21"/>
    <w:rsid w:val="0086119C"/>
    <w:rsid w:val="00861EE1"/>
    <w:rsid w:val="00862513"/>
    <w:rsid w:val="00862576"/>
    <w:rsid w:val="00862921"/>
    <w:rsid w:val="00862CCE"/>
    <w:rsid w:val="0086346B"/>
    <w:rsid w:val="008634F2"/>
    <w:rsid w:val="00863872"/>
    <w:rsid w:val="00863A54"/>
    <w:rsid w:val="00863A97"/>
    <w:rsid w:val="00863B21"/>
    <w:rsid w:val="00863BC1"/>
    <w:rsid w:val="00863EA8"/>
    <w:rsid w:val="00863F57"/>
    <w:rsid w:val="00864114"/>
    <w:rsid w:val="0086428A"/>
    <w:rsid w:val="00864D8B"/>
    <w:rsid w:val="00865093"/>
    <w:rsid w:val="00865184"/>
    <w:rsid w:val="008657D5"/>
    <w:rsid w:val="008659D9"/>
    <w:rsid w:val="0086602C"/>
    <w:rsid w:val="0086749B"/>
    <w:rsid w:val="008674B5"/>
    <w:rsid w:val="008679FA"/>
    <w:rsid w:val="00867B64"/>
    <w:rsid w:val="00870118"/>
    <w:rsid w:val="0087014F"/>
    <w:rsid w:val="008702C3"/>
    <w:rsid w:val="00870385"/>
    <w:rsid w:val="00870469"/>
    <w:rsid w:val="00870668"/>
    <w:rsid w:val="00870715"/>
    <w:rsid w:val="008709C8"/>
    <w:rsid w:val="00870F2C"/>
    <w:rsid w:val="00870F93"/>
    <w:rsid w:val="0087101B"/>
    <w:rsid w:val="00871065"/>
    <w:rsid w:val="008717D0"/>
    <w:rsid w:val="00871EB0"/>
    <w:rsid w:val="008722BE"/>
    <w:rsid w:val="00872B7A"/>
    <w:rsid w:val="00872C94"/>
    <w:rsid w:val="008735EB"/>
    <w:rsid w:val="00873609"/>
    <w:rsid w:val="0087377D"/>
    <w:rsid w:val="0087399D"/>
    <w:rsid w:val="00873F08"/>
    <w:rsid w:val="00873F53"/>
    <w:rsid w:val="00874A91"/>
    <w:rsid w:val="00875835"/>
    <w:rsid w:val="00875D44"/>
    <w:rsid w:val="00876054"/>
    <w:rsid w:val="008761C2"/>
    <w:rsid w:val="00876491"/>
    <w:rsid w:val="0087661E"/>
    <w:rsid w:val="00876683"/>
    <w:rsid w:val="00876E0B"/>
    <w:rsid w:val="008772E8"/>
    <w:rsid w:val="008774CF"/>
    <w:rsid w:val="00877BA9"/>
    <w:rsid w:val="00877EDF"/>
    <w:rsid w:val="008800CB"/>
    <w:rsid w:val="008801D4"/>
    <w:rsid w:val="00880328"/>
    <w:rsid w:val="008805F9"/>
    <w:rsid w:val="00880704"/>
    <w:rsid w:val="00880A81"/>
    <w:rsid w:val="00880B03"/>
    <w:rsid w:val="00880BB6"/>
    <w:rsid w:val="0088168F"/>
    <w:rsid w:val="008816BA"/>
    <w:rsid w:val="00881A15"/>
    <w:rsid w:val="0088207C"/>
    <w:rsid w:val="008820CC"/>
    <w:rsid w:val="0088237E"/>
    <w:rsid w:val="008823D8"/>
    <w:rsid w:val="0088240F"/>
    <w:rsid w:val="0088270F"/>
    <w:rsid w:val="00882F46"/>
    <w:rsid w:val="008837DA"/>
    <w:rsid w:val="0088381F"/>
    <w:rsid w:val="00883B06"/>
    <w:rsid w:val="00883D78"/>
    <w:rsid w:val="00884F20"/>
    <w:rsid w:val="00885164"/>
    <w:rsid w:val="00885169"/>
    <w:rsid w:val="008851FB"/>
    <w:rsid w:val="0088531E"/>
    <w:rsid w:val="0088539A"/>
    <w:rsid w:val="00885589"/>
    <w:rsid w:val="00885912"/>
    <w:rsid w:val="00885A38"/>
    <w:rsid w:val="00885C1D"/>
    <w:rsid w:val="00885EF4"/>
    <w:rsid w:val="00886291"/>
    <w:rsid w:val="00886C86"/>
    <w:rsid w:val="008872A8"/>
    <w:rsid w:val="00887300"/>
    <w:rsid w:val="00887444"/>
    <w:rsid w:val="008877DA"/>
    <w:rsid w:val="00887832"/>
    <w:rsid w:val="00887DCD"/>
    <w:rsid w:val="00890382"/>
    <w:rsid w:val="00890404"/>
    <w:rsid w:val="0089082E"/>
    <w:rsid w:val="008910A3"/>
    <w:rsid w:val="00891FA8"/>
    <w:rsid w:val="008920F1"/>
    <w:rsid w:val="0089249A"/>
    <w:rsid w:val="00892538"/>
    <w:rsid w:val="00892604"/>
    <w:rsid w:val="00892688"/>
    <w:rsid w:val="00892EF2"/>
    <w:rsid w:val="0089305E"/>
    <w:rsid w:val="008933A3"/>
    <w:rsid w:val="008934BA"/>
    <w:rsid w:val="008938C9"/>
    <w:rsid w:val="0089396D"/>
    <w:rsid w:val="00893AB2"/>
    <w:rsid w:val="0089417A"/>
    <w:rsid w:val="00894A25"/>
    <w:rsid w:val="00894D11"/>
    <w:rsid w:val="00895AF4"/>
    <w:rsid w:val="008964FC"/>
    <w:rsid w:val="0089690C"/>
    <w:rsid w:val="00896B02"/>
    <w:rsid w:val="00896C80"/>
    <w:rsid w:val="00897D82"/>
    <w:rsid w:val="008A031B"/>
    <w:rsid w:val="008A0CC6"/>
    <w:rsid w:val="008A1B3C"/>
    <w:rsid w:val="008A1B98"/>
    <w:rsid w:val="008A1CC9"/>
    <w:rsid w:val="008A1DF5"/>
    <w:rsid w:val="008A1F6F"/>
    <w:rsid w:val="008A2125"/>
    <w:rsid w:val="008A2293"/>
    <w:rsid w:val="008A2295"/>
    <w:rsid w:val="008A2F62"/>
    <w:rsid w:val="008A3415"/>
    <w:rsid w:val="008A3650"/>
    <w:rsid w:val="008A3868"/>
    <w:rsid w:val="008A38F1"/>
    <w:rsid w:val="008A395F"/>
    <w:rsid w:val="008A3B50"/>
    <w:rsid w:val="008A3CC8"/>
    <w:rsid w:val="008A43B3"/>
    <w:rsid w:val="008A4403"/>
    <w:rsid w:val="008A4952"/>
    <w:rsid w:val="008A4B20"/>
    <w:rsid w:val="008A4DD3"/>
    <w:rsid w:val="008A50C9"/>
    <w:rsid w:val="008A57DA"/>
    <w:rsid w:val="008A5A33"/>
    <w:rsid w:val="008A5A96"/>
    <w:rsid w:val="008A5E00"/>
    <w:rsid w:val="008A5ED7"/>
    <w:rsid w:val="008A5F39"/>
    <w:rsid w:val="008A61BC"/>
    <w:rsid w:val="008A642C"/>
    <w:rsid w:val="008A667E"/>
    <w:rsid w:val="008A67A7"/>
    <w:rsid w:val="008A6999"/>
    <w:rsid w:val="008A6A2B"/>
    <w:rsid w:val="008A6D69"/>
    <w:rsid w:val="008A6E89"/>
    <w:rsid w:val="008A70AC"/>
    <w:rsid w:val="008A7240"/>
    <w:rsid w:val="008A7844"/>
    <w:rsid w:val="008A7867"/>
    <w:rsid w:val="008A7CF7"/>
    <w:rsid w:val="008A7E23"/>
    <w:rsid w:val="008A7E9F"/>
    <w:rsid w:val="008B0028"/>
    <w:rsid w:val="008B00CD"/>
    <w:rsid w:val="008B03D3"/>
    <w:rsid w:val="008B0418"/>
    <w:rsid w:val="008B05E0"/>
    <w:rsid w:val="008B0657"/>
    <w:rsid w:val="008B070E"/>
    <w:rsid w:val="008B0E1B"/>
    <w:rsid w:val="008B1066"/>
    <w:rsid w:val="008B137B"/>
    <w:rsid w:val="008B168B"/>
    <w:rsid w:val="008B1A44"/>
    <w:rsid w:val="008B1BD9"/>
    <w:rsid w:val="008B1EB5"/>
    <w:rsid w:val="008B2222"/>
    <w:rsid w:val="008B266E"/>
    <w:rsid w:val="008B28DD"/>
    <w:rsid w:val="008B2997"/>
    <w:rsid w:val="008B2A1F"/>
    <w:rsid w:val="008B2E56"/>
    <w:rsid w:val="008B30C3"/>
    <w:rsid w:val="008B3688"/>
    <w:rsid w:val="008B386F"/>
    <w:rsid w:val="008B3AE8"/>
    <w:rsid w:val="008B4085"/>
    <w:rsid w:val="008B4245"/>
    <w:rsid w:val="008B4BD1"/>
    <w:rsid w:val="008B4C81"/>
    <w:rsid w:val="008B4EB1"/>
    <w:rsid w:val="008B5022"/>
    <w:rsid w:val="008B5164"/>
    <w:rsid w:val="008B52E2"/>
    <w:rsid w:val="008B5453"/>
    <w:rsid w:val="008B5551"/>
    <w:rsid w:val="008B56F7"/>
    <w:rsid w:val="008B63E0"/>
    <w:rsid w:val="008B68FF"/>
    <w:rsid w:val="008B6E18"/>
    <w:rsid w:val="008B6E3B"/>
    <w:rsid w:val="008B6FDC"/>
    <w:rsid w:val="008B758A"/>
    <w:rsid w:val="008B7F79"/>
    <w:rsid w:val="008C051A"/>
    <w:rsid w:val="008C0741"/>
    <w:rsid w:val="008C10F8"/>
    <w:rsid w:val="008C1592"/>
    <w:rsid w:val="008C18A8"/>
    <w:rsid w:val="008C1B8A"/>
    <w:rsid w:val="008C1FF6"/>
    <w:rsid w:val="008C27D8"/>
    <w:rsid w:val="008C282C"/>
    <w:rsid w:val="008C2F7A"/>
    <w:rsid w:val="008C2FB0"/>
    <w:rsid w:val="008C3496"/>
    <w:rsid w:val="008C35B4"/>
    <w:rsid w:val="008C3CFF"/>
    <w:rsid w:val="008C4693"/>
    <w:rsid w:val="008C4855"/>
    <w:rsid w:val="008C4BD5"/>
    <w:rsid w:val="008C4ECD"/>
    <w:rsid w:val="008C4F13"/>
    <w:rsid w:val="008C51F5"/>
    <w:rsid w:val="008C5499"/>
    <w:rsid w:val="008C582F"/>
    <w:rsid w:val="008C5A30"/>
    <w:rsid w:val="008C5A6F"/>
    <w:rsid w:val="008C5B9A"/>
    <w:rsid w:val="008C5C1A"/>
    <w:rsid w:val="008C5FAB"/>
    <w:rsid w:val="008C65F4"/>
    <w:rsid w:val="008C6715"/>
    <w:rsid w:val="008C683A"/>
    <w:rsid w:val="008C75C3"/>
    <w:rsid w:val="008C7678"/>
    <w:rsid w:val="008C7792"/>
    <w:rsid w:val="008C7F9A"/>
    <w:rsid w:val="008D0112"/>
    <w:rsid w:val="008D0348"/>
    <w:rsid w:val="008D03D9"/>
    <w:rsid w:val="008D0C77"/>
    <w:rsid w:val="008D0CCA"/>
    <w:rsid w:val="008D1027"/>
    <w:rsid w:val="008D114A"/>
    <w:rsid w:val="008D1199"/>
    <w:rsid w:val="008D1582"/>
    <w:rsid w:val="008D17AC"/>
    <w:rsid w:val="008D29F2"/>
    <w:rsid w:val="008D2D62"/>
    <w:rsid w:val="008D3051"/>
    <w:rsid w:val="008D32C9"/>
    <w:rsid w:val="008D3ADE"/>
    <w:rsid w:val="008D3B09"/>
    <w:rsid w:val="008D3BB9"/>
    <w:rsid w:val="008D3C9B"/>
    <w:rsid w:val="008D3D7F"/>
    <w:rsid w:val="008D47D8"/>
    <w:rsid w:val="008D47DD"/>
    <w:rsid w:val="008D54A0"/>
    <w:rsid w:val="008D55FC"/>
    <w:rsid w:val="008D57C8"/>
    <w:rsid w:val="008D5978"/>
    <w:rsid w:val="008D64CB"/>
    <w:rsid w:val="008D7014"/>
    <w:rsid w:val="008D742F"/>
    <w:rsid w:val="008D7DFD"/>
    <w:rsid w:val="008E0068"/>
    <w:rsid w:val="008E0B60"/>
    <w:rsid w:val="008E122D"/>
    <w:rsid w:val="008E135E"/>
    <w:rsid w:val="008E13F6"/>
    <w:rsid w:val="008E14C3"/>
    <w:rsid w:val="008E1741"/>
    <w:rsid w:val="008E182A"/>
    <w:rsid w:val="008E1B97"/>
    <w:rsid w:val="008E1BDB"/>
    <w:rsid w:val="008E1C2D"/>
    <w:rsid w:val="008E1F81"/>
    <w:rsid w:val="008E217E"/>
    <w:rsid w:val="008E3490"/>
    <w:rsid w:val="008E35A8"/>
    <w:rsid w:val="008E3DFA"/>
    <w:rsid w:val="008E461F"/>
    <w:rsid w:val="008E4781"/>
    <w:rsid w:val="008E4B94"/>
    <w:rsid w:val="008E4CD4"/>
    <w:rsid w:val="008E52A7"/>
    <w:rsid w:val="008E54D3"/>
    <w:rsid w:val="008E55B0"/>
    <w:rsid w:val="008E5BCF"/>
    <w:rsid w:val="008E5CF4"/>
    <w:rsid w:val="008E5FDA"/>
    <w:rsid w:val="008E65E3"/>
    <w:rsid w:val="008E6652"/>
    <w:rsid w:val="008E66C9"/>
    <w:rsid w:val="008E68B0"/>
    <w:rsid w:val="008E6B71"/>
    <w:rsid w:val="008E6C2F"/>
    <w:rsid w:val="008E6F64"/>
    <w:rsid w:val="008E713C"/>
    <w:rsid w:val="008E71C2"/>
    <w:rsid w:val="008E7258"/>
    <w:rsid w:val="008E7D7C"/>
    <w:rsid w:val="008F0013"/>
    <w:rsid w:val="008F0375"/>
    <w:rsid w:val="008F0660"/>
    <w:rsid w:val="008F0EA5"/>
    <w:rsid w:val="008F0EBC"/>
    <w:rsid w:val="008F166E"/>
    <w:rsid w:val="008F271B"/>
    <w:rsid w:val="008F2882"/>
    <w:rsid w:val="008F2ABE"/>
    <w:rsid w:val="008F2BC3"/>
    <w:rsid w:val="008F30BF"/>
    <w:rsid w:val="008F341C"/>
    <w:rsid w:val="008F36CD"/>
    <w:rsid w:val="008F3AA7"/>
    <w:rsid w:val="008F3AC1"/>
    <w:rsid w:val="008F3C29"/>
    <w:rsid w:val="008F3F4F"/>
    <w:rsid w:val="008F40FF"/>
    <w:rsid w:val="008F429E"/>
    <w:rsid w:val="008F4365"/>
    <w:rsid w:val="008F44DE"/>
    <w:rsid w:val="008F4590"/>
    <w:rsid w:val="008F4A38"/>
    <w:rsid w:val="008F51B7"/>
    <w:rsid w:val="008F6630"/>
    <w:rsid w:val="008F67E7"/>
    <w:rsid w:val="008F689B"/>
    <w:rsid w:val="008F6ABC"/>
    <w:rsid w:val="008F6BC8"/>
    <w:rsid w:val="008F7002"/>
    <w:rsid w:val="008F718F"/>
    <w:rsid w:val="008F73BD"/>
    <w:rsid w:val="008F7557"/>
    <w:rsid w:val="008F77D8"/>
    <w:rsid w:val="008F786B"/>
    <w:rsid w:val="008F7925"/>
    <w:rsid w:val="008F7B07"/>
    <w:rsid w:val="008F7B9C"/>
    <w:rsid w:val="00900037"/>
    <w:rsid w:val="009000CB"/>
    <w:rsid w:val="00900837"/>
    <w:rsid w:val="009009A0"/>
    <w:rsid w:val="0090106D"/>
    <w:rsid w:val="00901A76"/>
    <w:rsid w:val="00902A66"/>
    <w:rsid w:val="00902F50"/>
    <w:rsid w:val="009031DC"/>
    <w:rsid w:val="009032F8"/>
    <w:rsid w:val="009037E5"/>
    <w:rsid w:val="00903D94"/>
    <w:rsid w:val="00904521"/>
    <w:rsid w:val="00904B86"/>
    <w:rsid w:val="00904BCF"/>
    <w:rsid w:val="009059AE"/>
    <w:rsid w:val="009059E4"/>
    <w:rsid w:val="00905C42"/>
    <w:rsid w:val="00906394"/>
    <w:rsid w:val="00906513"/>
    <w:rsid w:val="00906918"/>
    <w:rsid w:val="00906CC1"/>
    <w:rsid w:val="009073F2"/>
    <w:rsid w:val="009079BB"/>
    <w:rsid w:val="00907CC3"/>
    <w:rsid w:val="00907E4F"/>
    <w:rsid w:val="009108A4"/>
    <w:rsid w:val="00910A85"/>
    <w:rsid w:val="00910D6E"/>
    <w:rsid w:val="00911167"/>
    <w:rsid w:val="0091130C"/>
    <w:rsid w:val="00911446"/>
    <w:rsid w:val="00911724"/>
    <w:rsid w:val="00911963"/>
    <w:rsid w:val="00911B2D"/>
    <w:rsid w:val="00911C51"/>
    <w:rsid w:val="00911E79"/>
    <w:rsid w:val="009123D5"/>
    <w:rsid w:val="00912C1F"/>
    <w:rsid w:val="00912CCC"/>
    <w:rsid w:val="00913197"/>
    <w:rsid w:val="0091335A"/>
    <w:rsid w:val="00913E14"/>
    <w:rsid w:val="00914217"/>
    <w:rsid w:val="00914762"/>
    <w:rsid w:val="00914911"/>
    <w:rsid w:val="00914A34"/>
    <w:rsid w:val="00914A4B"/>
    <w:rsid w:val="00914AB7"/>
    <w:rsid w:val="00914D49"/>
    <w:rsid w:val="00914F11"/>
    <w:rsid w:val="009151CA"/>
    <w:rsid w:val="00915308"/>
    <w:rsid w:val="009155B7"/>
    <w:rsid w:val="00915691"/>
    <w:rsid w:val="009157F0"/>
    <w:rsid w:val="00915C15"/>
    <w:rsid w:val="00915C71"/>
    <w:rsid w:val="009160B4"/>
    <w:rsid w:val="00916217"/>
    <w:rsid w:val="00916FCB"/>
    <w:rsid w:val="009171AE"/>
    <w:rsid w:val="009178D1"/>
    <w:rsid w:val="00917A37"/>
    <w:rsid w:val="00917D97"/>
    <w:rsid w:val="00920258"/>
    <w:rsid w:val="0092078E"/>
    <w:rsid w:val="00920886"/>
    <w:rsid w:val="00920D1F"/>
    <w:rsid w:val="00920D5D"/>
    <w:rsid w:val="00920E77"/>
    <w:rsid w:val="00920F24"/>
    <w:rsid w:val="0092161D"/>
    <w:rsid w:val="009217FB"/>
    <w:rsid w:val="009218BC"/>
    <w:rsid w:val="00922E60"/>
    <w:rsid w:val="00923103"/>
    <w:rsid w:val="009243B9"/>
    <w:rsid w:val="0092441E"/>
    <w:rsid w:val="00924B9D"/>
    <w:rsid w:val="00924C81"/>
    <w:rsid w:val="00925244"/>
    <w:rsid w:val="009256D6"/>
    <w:rsid w:val="0092581B"/>
    <w:rsid w:val="0092590C"/>
    <w:rsid w:val="0092591E"/>
    <w:rsid w:val="00925941"/>
    <w:rsid w:val="00925EEE"/>
    <w:rsid w:val="00925F63"/>
    <w:rsid w:val="009262E5"/>
    <w:rsid w:val="00926341"/>
    <w:rsid w:val="00926543"/>
    <w:rsid w:val="00926AE9"/>
    <w:rsid w:val="00926B3E"/>
    <w:rsid w:val="00926B70"/>
    <w:rsid w:val="009279CE"/>
    <w:rsid w:val="009279FC"/>
    <w:rsid w:val="00930310"/>
    <w:rsid w:val="00930B08"/>
    <w:rsid w:val="00930BDE"/>
    <w:rsid w:val="00930DC4"/>
    <w:rsid w:val="0093145F"/>
    <w:rsid w:val="0093159E"/>
    <w:rsid w:val="00931613"/>
    <w:rsid w:val="00931BF3"/>
    <w:rsid w:val="00931C9F"/>
    <w:rsid w:val="00931D12"/>
    <w:rsid w:val="00931E22"/>
    <w:rsid w:val="00931F06"/>
    <w:rsid w:val="00931F53"/>
    <w:rsid w:val="009323B5"/>
    <w:rsid w:val="0093242F"/>
    <w:rsid w:val="00932792"/>
    <w:rsid w:val="009329EC"/>
    <w:rsid w:val="00932A9A"/>
    <w:rsid w:val="00932DA8"/>
    <w:rsid w:val="009333C8"/>
    <w:rsid w:val="00933497"/>
    <w:rsid w:val="00933A1B"/>
    <w:rsid w:val="00933A5F"/>
    <w:rsid w:val="00933AD2"/>
    <w:rsid w:val="00933BA4"/>
    <w:rsid w:val="00933BAB"/>
    <w:rsid w:val="00933D82"/>
    <w:rsid w:val="00933F6D"/>
    <w:rsid w:val="00934380"/>
    <w:rsid w:val="00934CB5"/>
    <w:rsid w:val="00934F30"/>
    <w:rsid w:val="00935F38"/>
    <w:rsid w:val="00936321"/>
    <w:rsid w:val="00936412"/>
    <w:rsid w:val="00936A63"/>
    <w:rsid w:val="00936C87"/>
    <w:rsid w:val="00936CAB"/>
    <w:rsid w:val="00936F33"/>
    <w:rsid w:val="00937297"/>
    <w:rsid w:val="009373BC"/>
    <w:rsid w:val="009373D5"/>
    <w:rsid w:val="00937532"/>
    <w:rsid w:val="00937D40"/>
    <w:rsid w:val="00937E95"/>
    <w:rsid w:val="00937FEF"/>
    <w:rsid w:val="00940111"/>
    <w:rsid w:val="00940146"/>
    <w:rsid w:val="00940342"/>
    <w:rsid w:val="00940507"/>
    <w:rsid w:val="009408CB"/>
    <w:rsid w:val="00940A95"/>
    <w:rsid w:val="00940B10"/>
    <w:rsid w:val="00940CE1"/>
    <w:rsid w:val="00940F4B"/>
    <w:rsid w:val="00940F76"/>
    <w:rsid w:val="00941301"/>
    <w:rsid w:val="00941D52"/>
    <w:rsid w:val="00941E65"/>
    <w:rsid w:val="009420C1"/>
    <w:rsid w:val="00942441"/>
    <w:rsid w:val="009424B1"/>
    <w:rsid w:val="009429B4"/>
    <w:rsid w:val="00942BCC"/>
    <w:rsid w:val="00942CB9"/>
    <w:rsid w:val="009436BE"/>
    <w:rsid w:val="00943770"/>
    <w:rsid w:val="009437A7"/>
    <w:rsid w:val="0094413E"/>
    <w:rsid w:val="00944580"/>
    <w:rsid w:val="0094458D"/>
    <w:rsid w:val="00944C0A"/>
    <w:rsid w:val="00945070"/>
    <w:rsid w:val="00945BFC"/>
    <w:rsid w:val="00945CE2"/>
    <w:rsid w:val="00945E94"/>
    <w:rsid w:val="009462E5"/>
    <w:rsid w:val="00946619"/>
    <w:rsid w:val="009467F1"/>
    <w:rsid w:val="00946B95"/>
    <w:rsid w:val="00946E0C"/>
    <w:rsid w:val="009476E5"/>
    <w:rsid w:val="00947876"/>
    <w:rsid w:val="00947D75"/>
    <w:rsid w:val="00950169"/>
    <w:rsid w:val="009502AD"/>
    <w:rsid w:val="00950399"/>
    <w:rsid w:val="00950525"/>
    <w:rsid w:val="0095082E"/>
    <w:rsid w:val="009508B1"/>
    <w:rsid w:val="0095164E"/>
    <w:rsid w:val="00951675"/>
    <w:rsid w:val="009516EB"/>
    <w:rsid w:val="00951AFD"/>
    <w:rsid w:val="00951B49"/>
    <w:rsid w:val="00951B56"/>
    <w:rsid w:val="00951EB7"/>
    <w:rsid w:val="00952509"/>
    <w:rsid w:val="00953045"/>
    <w:rsid w:val="009533F6"/>
    <w:rsid w:val="0095394E"/>
    <w:rsid w:val="00953AA8"/>
    <w:rsid w:val="0095511D"/>
    <w:rsid w:val="0095560A"/>
    <w:rsid w:val="009559CD"/>
    <w:rsid w:val="009562A5"/>
    <w:rsid w:val="009565EF"/>
    <w:rsid w:val="009567F1"/>
    <w:rsid w:val="00956AEF"/>
    <w:rsid w:val="00956DB9"/>
    <w:rsid w:val="00957351"/>
    <w:rsid w:val="00957B94"/>
    <w:rsid w:val="00957E05"/>
    <w:rsid w:val="009602C4"/>
    <w:rsid w:val="0096044F"/>
    <w:rsid w:val="009606A2"/>
    <w:rsid w:val="00960C11"/>
    <w:rsid w:val="00960C9A"/>
    <w:rsid w:val="00960D43"/>
    <w:rsid w:val="00960E40"/>
    <w:rsid w:val="00960F65"/>
    <w:rsid w:val="009611BB"/>
    <w:rsid w:val="009613BB"/>
    <w:rsid w:val="009614B2"/>
    <w:rsid w:val="009615A3"/>
    <w:rsid w:val="00961959"/>
    <w:rsid w:val="00961A84"/>
    <w:rsid w:val="009620F8"/>
    <w:rsid w:val="009626D5"/>
    <w:rsid w:val="0096288E"/>
    <w:rsid w:val="0096296E"/>
    <w:rsid w:val="00962B3A"/>
    <w:rsid w:val="00962EE0"/>
    <w:rsid w:val="00962F61"/>
    <w:rsid w:val="00962FAD"/>
    <w:rsid w:val="00963089"/>
    <w:rsid w:val="00963740"/>
    <w:rsid w:val="00963C20"/>
    <w:rsid w:val="00963DC3"/>
    <w:rsid w:val="00965C43"/>
    <w:rsid w:val="00966090"/>
    <w:rsid w:val="00966C9C"/>
    <w:rsid w:val="00967377"/>
    <w:rsid w:val="0096775A"/>
    <w:rsid w:val="0096784C"/>
    <w:rsid w:val="009679C7"/>
    <w:rsid w:val="00967C81"/>
    <w:rsid w:val="00970C31"/>
    <w:rsid w:val="0097154A"/>
    <w:rsid w:val="00971920"/>
    <w:rsid w:val="00971AEE"/>
    <w:rsid w:val="00971C24"/>
    <w:rsid w:val="00971C78"/>
    <w:rsid w:val="009726ED"/>
    <w:rsid w:val="00972CA6"/>
    <w:rsid w:val="009734C9"/>
    <w:rsid w:val="009736F5"/>
    <w:rsid w:val="0097441E"/>
    <w:rsid w:val="00974513"/>
    <w:rsid w:val="0097526F"/>
    <w:rsid w:val="00975492"/>
    <w:rsid w:val="0097586E"/>
    <w:rsid w:val="00975AE6"/>
    <w:rsid w:val="00975D5E"/>
    <w:rsid w:val="00975FE0"/>
    <w:rsid w:val="00976470"/>
    <w:rsid w:val="009764FF"/>
    <w:rsid w:val="00976F9D"/>
    <w:rsid w:val="00977138"/>
    <w:rsid w:val="00977429"/>
    <w:rsid w:val="00977B3E"/>
    <w:rsid w:val="009805CD"/>
    <w:rsid w:val="00980812"/>
    <w:rsid w:val="0098098F"/>
    <w:rsid w:val="00980CCC"/>
    <w:rsid w:val="00980FAF"/>
    <w:rsid w:val="00981127"/>
    <w:rsid w:val="0098153B"/>
    <w:rsid w:val="00981C60"/>
    <w:rsid w:val="00981C6C"/>
    <w:rsid w:val="00981C79"/>
    <w:rsid w:val="009825AE"/>
    <w:rsid w:val="009830B2"/>
    <w:rsid w:val="009832D2"/>
    <w:rsid w:val="009833C9"/>
    <w:rsid w:val="009837D4"/>
    <w:rsid w:val="00983C49"/>
    <w:rsid w:val="00983CDB"/>
    <w:rsid w:val="00983F2C"/>
    <w:rsid w:val="00984325"/>
    <w:rsid w:val="0098471A"/>
    <w:rsid w:val="00984764"/>
    <w:rsid w:val="00984972"/>
    <w:rsid w:val="00984D15"/>
    <w:rsid w:val="00984E52"/>
    <w:rsid w:val="00985BCE"/>
    <w:rsid w:val="00985D4C"/>
    <w:rsid w:val="009861A7"/>
    <w:rsid w:val="00986297"/>
    <w:rsid w:val="00986A5C"/>
    <w:rsid w:val="00986B4F"/>
    <w:rsid w:val="00986C5E"/>
    <w:rsid w:val="00986F71"/>
    <w:rsid w:val="009871FF"/>
    <w:rsid w:val="009878B1"/>
    <w:rsid w:val="00987A7A"/>
    <w:rsid w:val="00987E4B"/>
    <w:rsid w:val="00990194"/>
    <w:rsid w:val="009902B0"/>
    <w:rsid w:val="00990CEE"/>
    <w:rsid w:val="00990FDD"/>
    <w:rsid w:val="0099119D"/>
    <w:rsid w:val="009919F4"/>
    <w:rsid w:val="00991A05"/>
    <w:rsid w:val="00991D48"/>
    <w:rsid w:val="00992235"/>
    <w:rsid w:val="009922CC"/>
    <w:rsid w:val="00992662"/>
    <w:rsid w:val="00992B50"/>
    <w:rsid w:val="00992C4B"/>
    <w:rsid w:val="00992D2D"/>
    <w:rsid w:val="00993502"/>
    <w:rsid w:val="0099396A"/>
    <w:rsid w:val="00993DFE"/>
    <w:rsid w:val="0099458C"/>
    <w:rsid w:val="009949A1"/>
    <w:rsid w:val="00994DF2"/>
    <w:rsid w:val="009954F4"/>
    <w:rsid w:val="00995584"/>
    <w:rsid w:val="00995856"/>
    <w:rsid w:val="00995915"/>
    <w:rsid w:val="00995FCB"/>
    <w:rsid w:val="0099688F"/>
    <w:rsid w:val="009968B0"/>
    <w:rsid w:val="00996F82"/>
    <w:rsid w:val="00996FE3"/>
    <w:rsid w:val="00997873"/>
    <w:rsid w:val="00997F8E"/>
    <w:rsid w:val="009A00C2"/>
    <w:rsid w:val="009A00F5"/>
    <w:rsid w:val="009A0248"/>
    <w:rsid w:val="009A037B"/>
    <w:rsid w:val="009A0458"/>
    <w:rsid w:val="009A05E6"/>
    <w:rsid w:val="009A0CE5"/>
    <w:rsid w:val="009A1013"/>
    <w:rsid w:val="009A1076"/>
    <w:rsid w:val="009A1479"/>
    <w:rsid w:val="009A1E12"/>
    <w:rsid w:val="009A2085"/>
    <w:rsid w:val="009A2105"/>
    <w:rsid w:val="009A24BA"/>
    <w:rsid w:val="009A2608"/>
    <w:rsid w:val="009A2909"/>
    <w:rsid w:val="009A2A3D"/>
    <w:rsid w:val="009A2D55"/>
    <w:rsid w:val="009A309A"/>
    <w:rsid w:val="009A3430"/>
    <w:rsid w:val="009A391C"/>
    <w:rsid w:val="009A3940"/>
    <w:rsid w:val="009A3D07"/>
    <w:rsid w:val="009A4408"/>
    <w:rsid w:val="009A45EA"/>
    <w:rsid w:val="009A46F4"/>
    <w:rsid w:val="009A4D50"/>
    <w:rsid w:val="009A514F"/>
    <w:rsid w:val="009A564F"/>
    <w:rsid w:val="009A5805"/>
    <w:rsid w:val="009A5884"/>
    <w:rsid w:val="009A58A3"/>
    <w:rsid w:val="009A5915"/>
    <w:rsid w:val="009A5B30"/>
    <w:rsid w:val="009A5C21"/>
    <w:rsid w:val="009A5CDD"/>
    <w:rsid w:val="009A6176"/>
    <w:rsid w:val="009A6570"/>
    <w:rsid w:val="009A66BD"/>
    <w:rsid w:val="009A6796"/>
    <w:rsid w:val="009A67D9"/>
    <w:rsid w:val="009A69D7"/>
    <w:rsid w:val="009A6D08"/>
    <w:rsid w:val="009A6FAC"/>
    <w:rsid w:val="009A73C6"/>
    <w:rsid w:val="009A73E7"/>
    <w:rsid w:val="009A758C"/>
    <w:rsid w:val="009A76FF"/>
    <w:rsid w:val="009A7915"/>
    <w:rsid w:val="009A7B4F"/>
    <w:rsid w:val="009B0266"/>
    <w:rsid w:val="009B06E7"/>
    <w:rsid w:val="009B093F"/>
    <w:rsid w:val="009B0A79"/>
    <w:rsid w:val="009B10A5"/>
    <w:rsid w:val="009B13C4"/>
    <w:rsid w:val="009B2432"/>
    <w:rsid w:val="009B251F"/>
    <w:rsid w:val="009B275B"/>
    <w:rsid w:val="009B2B33"/>
    <w:rsid w:val="009B2D2A"/>
    <w:rsid w:val="009B2F19"/>
    <w:rsid w:val="009B37BD"/>
    <w:rsid w:val="009B3D05"/>
    <w:rsid w:val="009B3DF5"/>
    <w:rsid w:val="009B44D3"/>
    <w:rsid w:val="009B4503"/>
    <w:rsid w:val="009B4637"/>
    <w:rsid w:val="009B53E5"/>
    <w:rsid w:val="009B56A2"/>
    <w:rsid w:val="009B58B5"/>
    <w:rsid w:val="009B62AC"/>
    <w:rsid w:val="009B6628"/>
    <w:rsid w:val="009B66F4"/>
    <w:rsid w:val="009B67C1"/>
    <w:rsid w:val="009B67D4"/>
    <w:rsid w:val="009B685E"/>
    <w:rsid w:val="009B6E7A"/>
    <w:rsid w:val="009B6EAA"/>
    <w:rsid w:val="009B6F4B"/>
    <w:rsid w:val="009B6F5A"/>
    <w:rsid w:val="009B762E"/>
    <w:rsid w:val="009B7822"/>
    <w:rsid w:val="009B7CFE"/>
    <w:rsid w:val="009C005B"/>
    <w:rsid w:val="009C04EA"/>
    <w:rsid w:val="009C071F"/>
    <w:rsid w:val="009C0918"/>
    <w:rsid w:val="009C0F0E"/>
    <w:rsid w:val="009C1337"/>
    <w:rsid w:val="009C1F9F"/>
    <w:rsid w:val="009C25D6"/>
    <w:rsid w:val="009C2835"/>
    <w:rsid w:val="009C292E"/>
    <w:rsid w:val="009C2AA6"/>
    <w:rsid w:val="009C2DE2"/>
    <w:rsid w:val="009C2E09"/>
    <w:rsid w:val="009C31EE"/>
    <w:rsid w:val="009C3C9F"/>
    <w:rsid w:val="009C3CC3"/>
    <w:rsid w:val="009C3E9D"/>
    <w:rsid w:val="009C42F5"/>
    <w:rsid w:val="009C44B2"/>
    <w:rsid w:val="009C4BB4"/>
    <w:rsid w:val="009C4D3B"/>
    <w:rsid w:val="009C4F98"/>
    <w:rsid w:val="009C5103"/>
    <w:rsid w:val="009C5329"/>
    <w:rsid w:val="009C5403"/>
    <w:rsid w:val="009C5B96"/>
    <w:rsid w:val="009C5D57"/>
    <w:rsid w:val="009C631D"/>
    <w:rsid w:val="009C64F3"/>
    <w:rsid w:val="009C65B3"/>
    <w:rsid w:val="009C681A"/>
    <w:rsid w:val="009C6909"/>
    <w:rsid w:val="009C6B32"/>
    <w:rsid w:val="009C6D8A"/>
    <w:rsid w:val="009C6DAC"/>
    <w:rsid w:val="009C6E2C"/>
    <w:rsid w:val="009C6E86"/>
    <w:rsid w:val="009C74D0"/>
    <w:rsid w:val="009C769A"/>
    <w:rsid w:val="009C7E50"/>
    <w:rsid w:val="009C7FD8"/>
    <w:rsid w:val="009D039C"/>
    <w:rsid w:val="009D074B"/>
    <w:rsid w:val="009D081E"/>
    <w:rsid w:val="009D0BE0"/>
    <w:rsid w:val="009D0D81"/>
    <w:rsid w:val="009D0FB8"/>
    <w:rsid w:val="009D1098"/>
    <w:rsid w:val="009D156D"/>
    <w:rsid w:val="009D1759"/>
    <w:rsid w:val="009D19C3"/>
    <w:rsid w:val="009D1A4A"/>
    <w:rsid w:val="009D22AD"/>
    <w:rsid w:val="009D30D5"/>
    <w:rsid w:val="009D387C"/>
    <w:rsid w:val="009D395D"/>
    <w:rsid w:val="009D3B78"/>
    <w:rsid w:val="009D3B83"/>
    <w:rsid w:val="009D3C23"/>
    <w:rsid w:val="009D43DE"/>
    <w:rsid w:val="009D443A"/>
    <w:rsid w:val="009D4AA2"/>
    <w:rsid w:val="009D4DD3"/>
    <w:rsid w:val="009D5BD9"/>
    <w:rsid w:val="009D5C2F"/>
    <w:rsid w:val="009D5CB9"/>
    <w:rsid w:val="009D5D42"/>
    <w:rsid w:val="009D60C5"/>
    <w:rsid w:val="009D6963"/>
    <w:rsid w:val="009D716C"/>
    <w:rsid w:val="009D7C40"/>
    <w:rsid w:val="009D7E46"/>
    <w:rsid w:val="009E09DA"/>
    <w:rsid w:val="009E12AA"/>
    <w:rsid w:val="009E1E9B"/>
    <w:rsid w:val="009E1EF1"/>
    <w:rsid w:val="009E1F1D"/>
    <w:rsid w:val="009E253A"/>
    <w:rsid w:val="009E2C5A"/>
    <w:rsid w:val="009E2D3F"/>
    <w:rsid w:val="009E2D94"/>
    <w:rsid w:val="009E2EC2"/>
    <w:rsid w:val="009E326B"/>
    <w:rsid w:val="009E3759"/>
    <w:rsid w:val="009E39A7"/>
    <w:rsid w:val="009E3BD4"/>
    <w:rsid w:val="009E3DFC"/>
    <w:rsid w:val="009E40F6"/>
    <w:rsid w:val="009E412E"/>
    <w:rsid w:val="009E4639"/>
    <w:rsid w:val="009E4691"/>
    <w:rsid w:val="009E4C84"/>
    <w:rsid w:val="009E54F7"/>
    <w:rsid w:val="009E558A"/>
    <w:rsid w:val="009E599F"/>
    <w:rsid w:val="009E5E63"/>
    <w:rsid w:val="009E64B9"/>
    <w:rsid w:val="009E6634"/>
    <w:rsid w:val="009E6B57"/>
    <w:rsid w:val="009E6F01"/>
    <w:rsid w:val="009E7109"/>
    <w:rsid w:val="009E75C9"/>
    <w:rsid w:val="009F0285"/>
    <w:rsid w:val="009F0538"/>
    <w:rsid w:val="009F0635"/>
    <w:rsid w:val="009F08EE"/>
    <w:rsid w:val="009F09DB"/>
    <w:rsid w:val="009F0A38"/>
    <w:rsid w:val="009F0F01"/>
    <w:rsid w:val="009F0F0C"/>
    <w:rsid w:val="009F13B1"/>
    <w:rsid w:val="009F1C65"/>
    <w:rsid w:val="009F2576"/>
    <w:rsid w:val="009F2630"/>
    <w:rsid w:val="009F26B0"/>
    <w:rsid w:val="009F2ABA"/>
    <w:rsid w:val="009F2B86"/>
    <w:rsid w:val="009F2D1B"/>
    <w:rsid w:val="009F3074"/>
    <w:rsid w:val="009F33E9"/>
    <w:rsid w:val="009F3BF7"/>
    <w:rsid w:val="009F3CDD"/>
    <w:rsid w:val="009F4772"/>
    <w:rsid w:val="009F4BDE"/>
    <w:rsid w:val="009F504B"/>
    <w:rsid w:val="009F5078"/>
    <w:rsid w:val="009F56F5"/>
    <w:rsid w:val="009F581F"/>
    <w:rsid w:val="009F5BA0"/>
    <w:rsid w:val="009F5F36"/>
    <w:rsid w:val="009F61F3"/>
    <w:rsid w:val="009F61F8"/>
    <w:rsid w:val="009F6775"/>
    <w:rsid w:val="009F6846"/>
    <w:rsid w:val="009F694E"/>
    <w:rsid w:val="009F6B85"/>
    <w:rsid w:val="009F6BC7"/>
    <w:rsid w:val="009F7B89"/>
    <w:rsid w:val="009F7C7A"/>
    <w:rsid w:val="009F7E10"/>
    <w:rsid w:val="009F7ECD"/>
    <w:rsid w:val="00A00A2C"/>
    <w:rsid w:val="00A00E4C"/>
    <w:rsid w:val="00A00FA3"/>
    <w:rsid w:val="00A01134"/>
    <w:rsid w:val="00A0133B"/>
    <w:rsid w:val="00A01D71"/>
    <w:rsid w:val="00A01DDE"/>
    <w:rsid w:val="00A01FC4"/>
    <w:rsid w:val="00A01FE2"/>
    <w:rsid w:val="00A025C3"/>
    <w:rsid w:val="00A02675"/>
    <w:rsid w:val="00A0279A"/>
    <w:rsid w:val="00A03588"/>
    <w:rsid w:val="00A037F4"/>
    <w:rsid w:val="00A0395E"/>
    <w:rsid w:val="00A03D61"/>
    <w:rsid w:val="00A03DB9"/>
    <w:rsid w:val="00A03E34"/>
    <w:rsid w:val="00A03E86"/>
    <w:rsid w:val="00A03F8B"/>
    <w:rsid w:val="00A04058"/>
    <w:rsid w:val="00A04DAB"/>
    <w:rsid w:val="00A04F21"/>
    <w:rsid w:val="00A051B8"/>
    <w:rsid w:val="00A054EC"/>
    <w:rsid w:val="00A05643"/>
    <w:rsid w:val="00A05B93"/>
    <w:rsid w:val="00A05E91"/>
    <w:rsid w:val="00A06686"/>
    <w:rsid w:val="00A06913"/>
    <w:rsid w:val="00A06FBA"/>
    <w:rsid w:val="00A06FFE"/>
    <w:rsid w:val="00A07003"/>
    <w:rsid w:val="00A0782A"/>
    <w:rsid w:val="00A07D37"/>
    <w:rsid w:val="00A07DA7"/>
    <w:rsid w:val="00A1044D"/>
    <w:rsid w:val="00A10573"/>
    <w:rsid w:val="00A107CC"/>
    <w:rsid w:val="00A10938"/>
    <w:rsid w:val="00A10A8A"/>
    <w:rsid w:val="00A10DD9"/>
    <w:rsid w:val="00A10E86"/>
    <w:rsid w:val="00A11290"/>
    <w:rsid w:val="00A114F7"/>
    <w:rsid w:val="00A1176A"/>
    <w:rsid w:val="00A11AB6"/>
    <w:rsid w:val="00A11FE8"/>
    <w:rsid w:val="00A12008"/>
    <w:rsid w:val="00A12465"/>
    <w:rsid w:val="00A127A6"/>
    <w:rsid w:val="00A133EC"/>
    <w:rsid w:val="00A1385D"/>
    <w:rsid w:val="00A13C0B"/>
    <w:rsid w:val="00A145EB"/>
    <w:rsid w:val="00A145F8"/>
    <w:rsid w:val="00A14B62"/>
    <w:rsid w:val="00A15787"/>
    <w:rsid w:val="00A15E2D"/>
    <w:rsid w:val="00A15EBB"/>
    <w:rsid w:val="00A15FB2"/>
    <w:rsid w:val="00A16E9F"/>
    <w:rsid w:val="00A17ACC"/>
    <w:rsid w:val="00A201B0"/>
    <w:rsid w:val="00A20220"/>
    <w:rsid w:val="00A20240"/>
    <w:rsid w:val="00A20FF9"/>
    <w:rsid w:val="00A21006"/>
    <w:rsid w:val="00A21296"/>
    <w:rsid w:val="00A21A1D"/>
    <w:rsid w:val="00A220B7"/>
    <w:rsid w:val="00A221B3"/>
    <w:rsid w:val="00A226C8"/>
    <w:rsid w:val="00A2298B"/>
    <w:rsid w:val="00A22B6A"/>
    <w:rsid w:val="00A22CB9"/>
    <w:rsid w:val="00A22F11"/>
    <w:rsid w:val="00A23677"/>
    <w:rsid w:val="00A23A3D"/>
    <w:rsid w:val="00A24876"/>
    <w:rsid w:val="00A24CB5"/>
    <w:rsid w:val="00A2525F"/>
    <w:rsid w:val="00A261DA"/>
    <w:rsid w:val="00A26232"/>
    <w:rsid w:val="00A262BE"/>
    <w:rsid w:val="00A26BBD"/>
    <w:rsid w:val="00A26E1D"/>
    <w:rsid w:val="00A26E6E"/>
    <w:rsid w:val="00A278A5"/>
    <w:rsid w:val="00A279DB"/>
    <w:rsid w:val="00A27C83"/>
    <w:rsid w:val="00A30340"/>
    <w:rsid w:val="00A3068C"/>
    <w:rsid w:val="00A3115B"/>
    <w:rsid w:val="00A31742"/>
    <w:rsid w:val="00A317BE"/>
    <w:rsid w:val="00A317F9"/>
    <w:rsid w:val="00A31B68"/>
    <w:rsid w:val="00A31F4D"/>
    <w:rsid w:val="00A32222"/>
    <w:rsid w:val="00A322A1"/>
    <w:rsid w:val="00A3296A"/>
    <w:rsid w:val="00A32BA1"/>
    <w:rsid w:val="00A33133"/>
    <w:rsid w:val="00A331E9"/>
    <w:rsid w:val="00A33368"/>
    <w:rsid w:val="00A333A4"/>
    <w:rsid w:val="00A334F8"/>
    <w:rsid w:val="00A33805"/>
    <w:rsid w:val="00A33BE8"/>
    <w:rsid w:val="00A33F36"/>
    <w:rsid w:val="00A341D9"/>
    <w:rsid w:val="00A346DC"/>
    <w:rsid w:val="00A347B0"/>
    <w:rsid w:val="00A34A41"/>
    <w:rsid w:val="00A34D2B"/>
    <w:rsid w:val="00A35210"/>
    <w:rsid w:val="00A3573A"/>
    <w:rsid w:val="00A363F4"/>
    <w:rsid w:val="00A36B14"/>
    <w:rsid w:val="00A36EB3"/>
    <w:rsid w:val="00A37027"/>
    <w:rsid w:val="00A3749F"/>
    <w:rsid w:val="00A377BB"/>
    <w:rsid w:val="00A37C5E"/>
    <w:rsid w:val="00A37F28"/>
    <w:rsid w:val="00A37F6F"/>
    <w:rsid w:val="00A40286"/>
    <w:rsid w:val="00A404B0"/>
    <w:rsid w:val="00A408B2"/>
    <w:rsid w:val="00A40B1A"/>
    <w:rsid w:val="00A40C04"/>
    <w:rsid w:val="00A411FB"/>
    <w:rsid w:val="00A414AC"/>
    <w:rsid w:val="00A41572"/>
    <w:rsid w:val="00A4184C"/>
    <w:rsid w:val="00A41A17"/>
    <w:rsid w:val="00A41F8C"/>
    <w:rsid w:val="00A42645"/>
    <w:rsid w:val="00A4265F"/>
    <w:rsid w:val="00A42680"/>
    <w:rsid w:val="00A42B15"/>
    <w:rsid w:val="00A43248"/>
    <w:rsid w:val="00A43CA9"/>
    <w:rsid w:val="00A43EBA"/>
    <w:rsid w:val="00A448B3"/>
    <w:rsid w:val="00A44C7D"/>
    <w:rsid w:val="00A44E10"/>
    <w:rsid w:val="00A44EEE"/>
    <w:rsid w:val="00A45066"/>
    <w:rsid w:val="00A45151"/>
    <w:rsid w:val="00A456E2"/>
    <w:rsid w:val="00A45864"/>
    <w:rsid w:val="00A45939"/>
    <w:rsid w:val="00A45BB3"/>
    <w:rsid w:val="00A45D0D"/>
    <w:rsid w:val="00A45E12"/>
    <w:rsid w:val="00A45E1F"/>
    <w:rsid w:val="00A46370"/>
    <w:rsid w:val="00A4637A"/>
    <w:rsid w:val="00A46DCA"/>
    <w:rsid w:val="00A46F77"/>
    <w:rsid w:val="00A472C2"/>
    <w:rsid w:val="00A47600"/>
    <w:rsid w:val="00A503CA"/>
    <w:rsid w:val="00A50A85"/>
    <w:rsid w:val="00A510AE"/>
    <w:rsid w:val="00A516C4"/>
    <w:rsid w:val="00A51792"/>
    <w:rsid w:val="00A5190E"/>
    <w:rsid w:val="00A51929"/>
    <w:rsid w:val="00A51C72"/>
    <w:rsid w:val="00A51D29"/>
    <w:rsid w:val="00A51E26"/>
    <w:rsid w:val="00A51F70"/>
    <w:rsid w:val="00A52441"/>
    <w:rsid w:val="00A5283A"/>
    <w:rsid w:val="00A52BAA"/>
    <w:rsid w:val="00A52C6E"/>
    <w:rsid w:val="00A530E5"/>
    <w:rsid w:val="00A5316D"/>
    <w:rsid w:val="00A536E2"/>
    <w:rsid w:val="00A53FD6"/>
    <w:rsid w:val="00A54011"/>
    <w:rsid w:val="00A54FB7"/>
    <w:rsid w:val="00A55000"/>
    <w:rsid w:val="00A55AEC"/>
    <w:rsid w:val="00A55CAA"/>
    <w:rsid w:val="00A55E52"/>
    <w:rsid w:val="00A561B9"/>
    <w:rsid w:val="00A5685B"/>
    <w:rsid w:val="00A56E4A"/>
    <w:rsid w:val="00A56F30"/>
    <w:rsid w:val="00A57241"/>
    <w:rsid w:val="00A577B8"/>
    <w:rsid w:val="00A57851"/>
    <w:rsid w:val="00A57944"/>
    <w:rsid w:val="00A57A61"/>
    <w:rsid w:val="00A57ACA"/>
    <w:rsid w:val="00A57EA6"/>
    <w:rsid w:val="00A60806"/>
    <w:rsid w:val="00A60823"/>
    <w:rsid w:val="00A60957"/>
    <w:rsid w:val="00A61045"/>
    <w:rsid w:val="00A61130"/>
    <w:rsid w:val="00A61BAA"/>
    <w:rsid w:val="00A621D3"/>
    <w:rsid w:val="00A623B2"/>
    <w:rsid w:val="00A6323F"/>
    <w:rsid w:val="00A6329B"/>
    <w:rsid w:val="00A63394"/>
    <w:rsid w:val="00A635E2"/>
    <w:rsid w:val="00A6383A"/>
    <w:rsid w:val="00A638E2"/>
    <w:rsid w:val="00A63A63"/>
    <w:rsid w:val="00A63F01"/>
    <w:rsid w:val="00A64201"/>
    <w:rsid w:val="00A6462C"/>
    <w:rsid w:val="00A64749"/>
    <w:rsid w:val="00A648CD"/>
    <w:rsid w:val="00A65928"/>
    <w:rsid w:val="00A65944"/>
    <w:rsid w:val="00A65CAB"/>
    <w:rsid w:val="00A65F00"/>
    <w:rsid w:val="00A65FB2"/>
    <w:rsid w:val="00A663A3"/>
    <w:rsid w:val="00A663B0"/>
    <w:rsid w:val="00A6681C"/>
    <w:rsid w:val="00A671C4"/>
    <w:rsid w:val="00A67BD6"/>
    <w:rsid w:val="00A70425"/>
    <w:rsid w:val="00A7044A"/>
    <w:rsid w:val="00A7065C"/>
    <w:rsid w:val="00A7070C"/>
    <w:rsid w:val="00A70C4B"/>
    <w:rsid w:val="00A70E40"/>
    <w:rsid w:val="00A71073"/>
    <w:rsid w:val="00A7134D"/>
    <w:rsid w:val="00A716F9"/>
    <w:rsid w:val="00A7196C"/>
    <w:rsid w:val="00A71AE5"/>
    <w:rsid w:val="00A72192"/>
    <w:rsid w:val="00A73011"/>
    <w:rsid w:val="00A73194"/>
    <w:rsid w:val="00A73975"/>
    <w:rsid w:val="00A73E16"/>
    <w:rsid w:val="00A73E42"/>
    <w:rsid w:val="00A74071"/>
    <w:rsid w:val="00A74105"/>
    <w:rsid w:val="00A743CC"/>
    <w:rsid w:val="00A7449F"/>
    <w:rsid w:val="00A74A84"/>
    <w:rsid w:val="00A74EE2"/>
    <w:rsid w:val="00A755B8"/>
    <w:rsid w:val="00A75BF5"/>
    <w:rsid w:val="00A75EF7"/>
    <w:rsid w:val="00A769EB"/>
    <w:rsid w:val="00A77498"/>
    <w:rsid w:val="00A77571"/>
    <w:rsid w:val="00A77684"/>
    <w:rsid w:val="00A776CA"/>
    <w:rsid w:val="00A77919"/>
    <w:rsid w:val="00A77931"/>
    <w:rsid w:val="00A77B67"/>
    <w:rsid w:val="00A77C90"/>
    <w:rsid w:val="00A8013B"/>
    <w:rsid w:val="00A80161"/>
    <w:rsid w:val="00A80173"/>
    <w:rsid w:val="00A806CA"/>
    <w:rsid w:val="00A80ECD"/>
    <w:rsid w:val="00A8146A"/>
    <w:rsid w:val="00A81755"/>
    <w:rsid w:val="00A81792"/>
    <w:rsid w:val="00A8240C"/>
    <w:rsid w:val="00A824F2"/>
    <w:rsid w:val="00A827F3"/>
    <w:rsid w:val="00A82D15"/>
    <w:rsid w:val="00A82F58"/>
    <w:rsid w:val="00A83283"/>
    <w:rsid w:val="00A83519"/>
    <w:rsid w:val="00A83534"/>
    <w:rsid w:val="00A83699"/>
    <w:rsid w:val="00A836B5"/>
    <w:rsid w:val="00A8375C"/>
    <w:rsid w:val="00A83B2F"/>
    <w:rsid w:val="00A84946"/>
    <w:rsid w:val="00A84B94"/>
    <w:rsid w:val="00A84C69"/>
    <w:rsid w:val="00A85BE9"/>
    <w:rsid w:val="00A85C79"/>
    <w:rsid w:val="00A85CB7"/>
    <w:rsid w:val="00A85E7A"/>
    <w:rsid w:val="00A85EFF"/>
    <w:rsid w:val="00A869CF"/>
    <w:rsid w:val="00A876AF"/>
    <w:rsid w:val="00A87969"/>
    <w:rsid w:val="00A902B3"/>
    <w:rsid w:val="00A90541"/>
    <w:rsid w:val="00A90BEB"/>
    <w:rsid w:val="00A9159B"/>
    <w:rsid w:val="00A91C62"/>
    <w:rsid w:val="00A91D93"/>
    <w:rsid w:val="00A92162"/>
    <w:rsid w:val="00A9220B"/>
    <w:rsid w:val="00A925AA"/>
    <w:rsid w:val="00A9315A"/>
    <w:rsid w:val="00A931A1"/>
    <w:rsid w:val="00A93584"/>
    <w:rsid w:val="00A94019"/>
    <w:rsid w:val="00A9491B"/>
    <w:rsid w:val="00A94990"/>
    <w:rsid w:val="00A94DB8"/>
    <w:rsid w:val="00A954BC"/>
    <w:rsid w:val="00A955A1"/>
    <w:rsid w:val="00A9585A"/>
    <w:rsid w:val="00A95DFE"/>
    <w:rsid w:val="00A961C3"/>
    <w:rsid w:val="00A962A1"/>
    <w:rsid w:val="00A963FC"/>
    <w:rsid w:val="00A96486"/>
    <w:rsid w:val="00A9666F"/>
    <w:rsid w:val="00A96C12"/>
    <w:rsid w:val="00A96D84"/>
    <w:rsid w:val="00A96E72"/>
    <w:rsid w:val="00A97DB0"/>
    <w:rsid w:val="00AA0399"/>
    <w:rsid w:val="00AA0AD6"/>
    <w:rsid w:val="00AA1043"/>
    <w:rsid w:val="00AA164C"/>
    <w:rsid w:val="00AA1D92"/>
    <w:rsid w:val="00AA22C6"/>
    <w:rsid w:val="00AA23D3"/>
    <w:rsid w:val="00AA254B"/>
    <w:rsid w:val="00AA28FD"/>
    <w:rsid w:val="00AA2DAA"/>
    <w:rsid w:val="00AA2DE2"/>
    <w:rsid w:val="00AA309B"/>
    <w:rsid w:val="00AA3151"/>
    <w:rsid w:val="00AA36C8"/>
    <w:rsid w:val="00AA3797"/>
    <w:rsid w:val="00AA3AED"/>
    <w:rsid w:val="00AA3CBA"/>
    <w:rsid w:val="00AA3CC7"/>
    <w:rsid w:val="00AA3D0F"/>
    <w:rsid w:val="00AA43C0"/>
    <w:rsid w:val="00AA458A"/>
    <w:rsid w:val="00AA4B9B"/>
    <w:rsid w:val="00AA501E"/>
    <w:rsid w:val="00AA509B"/>
    <w:rsid w:val="00AA54AF"/>
    <w:rsid w:val="00AA600B"/>
    <w:rsid w:val="00AA6163"/>
    <w:rsid w:val="00AA682C"/>
    <w:rsid w:val="00AA7205"/>
    <w:rsid w:val="00AA7357"/>
    <w:rsid w:val="00AA7833"/>
    <w:rsid w:val="00AB0866"/>
    <w:rsid w:val="00AB0F5F"/>
    <w:rsid w:val="00AB1374"/>
    <w:rsid w:val="00AB222D"/>
    <w:rsid w:val="00AB232C"/>
    <w:rsid w:val="00AB25BF"/>
    <w:rsid w:val="00AB295E"/>
    <w:rsid w:val="00AB2C4A"/>
    <w:rsid w:val="00AB35B8"/>
    <w:rsid w:val="00AB36D8"/>
    <w:rsid w:val="00AB37CE"/>
    <w:rsid w:val="00AB3912"/>
    <w:rsid w:val="00AB3D25"/>
    <w:rsid w:val="00AB3EE7"/>
    <w:rsid w:val="00AB419B"/>
    <w:rsid w:val="00AB4244"/>
    <w:rsid w:val="00AB43F9"/>
    <w:rsid w:val="00AB4560"/>
    <w:rsid w:val="00AB4921"/>
    <w:rsid w:val="00AB4C0F"/>
    <w:rsid w:val="00AB4C4F"/>
    <w:rsid w:val="00AB4D82"/>
    <w:rsid w:val="00AB4DCB"/>
    <w:rsid w:val="00AB4DF6"/>
    <w:rsid w:val="00AB4EAD"/>
    <w:rsid w:val="00AB5219"/>
    <w:rsid w:val="00AB578F"/>
    <w:rsid w:val="00AB5A69"/>
    <w:rsid w:val="00AB5C0F"/>
    <w:rsid w:val="00AB68F9"/>
    <w:rsid w:val="00AB6A35"/>
    <w:rsid w:val="00AB6A9B"/>
    <w:rsid w:val="00AB6C52"/>
    <w:rsid w:val="00AB6F06"/>
    <w:rsid w:val="00AB7D8A"/>
    <w:rsid w:val="00AC0BB0"/>
    <w:rsid w:val="00AC0DF6"/>
    <w:rsid w:val="00AC0E78"/>
    <w:rsid w:val="00AC1032"/>
    <w:rsid w:val="00AC1089"/>
    <w:rsid w:val="00AC149F"/>
    <w:rsid w:val="00AC2179"/>
    <w:rsid w:val="00AC28D6"/>
    <w:rsid w:val="00AC28DC"/>
    <w:rsid w:val="00AC2E0C"/>
    <w:rsid w:val="00AC3022"/>
    <w:rsid w:val="00AC4118"/>
    <w:rsid w:val="00AC4225"/>
    <w:rsid w:val="00AC46CD"/>
    <w:rsid w:val="00AC49CC"/>
    <w:rsid w:val="00AC4C1F"/>
    <w:rsid w:val="00AC4F78"/>
    <w:rsid w:val="00AC5024"/>
    <w:rsid w:val="00AC5603"/>
    <w:rsid w:val="00AC57FF"/>
    <w:rsid w:val="00AC5E48"/>
    <w:rsid w:val="00AC5F82"/>
    <w:rsid w:val="00AC629F"/>
    <w:rsid w:val="00AC66D8"/>
    <w:rsid w:val="00AC68AA"/>
    <w:rsid w:val="00AC696A"/>
    <w:rsid w:val="00AC69BA"/>
    <w:rsid w:val="00AC6C85"/>
    <w:rsid w:val="00AC72C0"/>
    <w:rsid w:val="00AC73C3"/>
    <w:rsid w:val="00AC774F"/>
    <w:rsid w:val="00AC78B9"/>
    <w:rsid w:val="00AC7A29"/>
    <w:rsid w:val="00AC7B07"/>
    <w:rsid w:val="00AC7CD7"/>
    <w:rsid w:val="00AC7CD8"/>
    <w:rsid w:val="00AD0222"/>
    <w:rsid w:val="00AD088D"/>
    <w:rsid w:val="00AD0A03"/>
    <w:rsid w:val="00AD0A83"/>
    <w:rsid w:val="00AD0D7C"/>
    <w:rsid w:val="00AD1802"/>
    <w:rsid w:val="00AD24BF"/>
    <w:rsid w:val="00AD2895"/>
    <w:rsid w:val="00AD31D1"/>
    <w:rsid w:val="00AD35E4"/>
    <w:rsid w:val="00AD46AD"/>
    <w:rsid w:val="00AD4724"/>
    <w:rsid w:val="00AD4D19"/>
    <w:rsid w:val="00AD5386"/>
    <w:rsid w:val="00AD574D"/>
    <w:rsid w:val="00AD5E30"/>
    <w:rsid w:val="00AD5E38"/>
    <w:rsid w:val="00AD5F72"/>
    <w:rsid w:val="00AD6D30"/>
    <w:rsid w:val="00AD72A5"/>
    <w:rsid w:val="00AD7550"/>
    <w:rsid w:val="00AD7E33"/>
    <w:rsid w:val="00AE03D5"/>
    <w:rsid w:val="00AE0F86"/>
    <w:rsid w:val="00AE1747"/>
    <w:rsid w:val="00AE1B15"/>
    <w:rsid w:val="00AE219A"/>
    <w:rsid w:val="00AE2942"/>
    <w:rsid w:val="00AE29E4"/>
    <w:rsid w:val="00AE2ADF"/>
    <w:rsid w:val="00AE2D02"/>
    <w:rsid w:val="00AE3051"/>
    <w:rsid w:val="00AE32AD"/>
    <w:rsid w:val="00AE38BF"/>
    <w:rsid w:val="00AE39D1"/>
    <w:rsid w:val="00AE3C4F"/>
    <w:rsid w:val="00AE3C6C"/>
    <w:rsid w:val="00AE4970"/>
    <w:rsid w:val="00AE4A45"/>
    <w:rsid w:val="00AE4C34"/>
    <w:rsid w:val="00AE4C96"/>
    <w:rsid w:val="00AE5296"/>
    <w:rsid w:val="00AE545E"/>
    <w:rsid w:val="00AE5786"/>
    <w:rsid w:val="00AE591D"/>
    <w:rsid w:val="00AE5A89"/>
    <w:rsid w:val="00AE5DE8"/>
    <w:rsid w:val="00AE680B"/>
    <w:rsid w:val="00AE6A90"/>
    <w:rsid w:val="00AE6EFB"/>
    <w:rsid w:val="00AE72C4"/>
    <w:rsid w:val="00AE7355"/>
    <w:rsid w:val="00AE749E"/>
    <w:rsid w:val="00AE7596"/>
    <w:rsid w:val="00AE762B"/>
    <w:rsid w:val="00AE7B15"/>
    <w:rsid w:val="00AF085A"/>
    <w:rsid w:val="00AF08E4"/>
    <w:rsid w:val="00AF0B7F"/>
    <w:rsid w:val="00AF0BA4"/>
    <w:rsid w:val="00AF0CDC"/>
    <w:rsid w:val="00AF0F36"/>
    <w:rsid w:val="00AF12E6"/>
    <w:rsid w:val="00AF20DA"/>
    <w:rsid w:val="00AF21DB"/>
    <w:rsid w:val="00AF2269"/>
    <w:rsid w:val="00AF27E2"/>
    <w:rsid w:val="00AF2F30"/>
    <w:rsid w:val="00AF330F"/>
    <w:rsid w:val="00AF352F"/>
    <w:rsid w:val="00AF3646"/>
    <w:rsid w:val="00AF376D"/>
    <w:rsid w:val="00AF3971"/>
    <w:rsid w:val="00AF4372"/>
    <w:rsid w:val="00AF4FEE"/>
    <w:rsid w:val="00AF55EF"/>
    <w:rsid w:val="00AF5A0B"/>
    <w:rsid w:val="00AF5B5A"/>
    <w:rsid w:val="00AF5BD5"/>
    <w:rsid w:val="00AF5C15"/>
    <w:rsid w:val="00AF5E7D"/>
    <w:rsid w:val="00AF5FC3"/>
    <w:rsid w:val="00AF6111"/>
    <w:rsid w:val="00AF68C2"/>
    <w:rsid w:val="00AF6D85"/>
    <w:rsid w:val="00AF7217"/>
    <w:rsid w:val="00AF76EC"/>
    <w:rsid w:val="00AF77F6"/>
    <w:rsid w:val="00AF7803"/>
    <w:rsid w:val="00AF79EF"/>
    <w:rsid w:val="00B00B1C"/>
    <w:rsid w:val="00B00DC5"/>
    <w:rsid w:val="00B014E2"/>
    <w:rsid w:val="00B01A1B"/>
    <w:rsid w:val="00B01EEA"/>
    <w:rsid w:val="00B0218C"/>
    <w:rsid w:val="00B025CE"/>
    <w:rsid w:val="00B02B1E"/>
    <w:rsid w:val="00B02D6D"/>
    <w:rsid w:val="00B02DFB"/>
    <w:rsid w:val="00B02EC6"/>
    <w:rsid w:val="00B0334C"/>
    <w:rsid w:val="00B035EE"/>
    <w:rsid w:val="00B037AA"/>
    <w:rsid w:val="00B041C8"/>
    <w:rsid w:val="00B0472B"/>
    <w:rsid w:val="00B04A9A"/>
    <w:rsid w:val="00B04B75"/>
    <w:rsid w:val="00B04F06"/>
    <w:rsid w:val="00B050B3"/>
    <w:rsid w:val="00B0534C"/>
    <w:rsid w:val="00B0588D"/>
    <w:rsid w:val="00B058AD"/>
    <w:rsid w:val="00B05CC5"/>
    <w:rsid w:val="00B05D12"/>
    <w:rsid w:val="00B06118"/>
    <w:rsid w:val="00B06169"/>
    <w:rsid w:val="00B06801"/>
    <w:rsid w:val="00B06B91"/>
    <w:rsid w:val="00B06CCA"/>
    <w:rsid w:val="00B06FB2"/>
    <w:rsid w:val="00B07BD2"/>
    <w:rsid w:val="00B07D86"/>
    <w:rsid w:val="00B10131"/>
    <w:rsid w:val="00B104D5"/>
    <w:rsid w:val="00B10619"/>
    <w:rsid w:val="00B10B18"/>
    <w:rsid w:val="00B10FF0"/>
    <w:rsid w:val="00B11312"/>
    <w:rsid w:val="00B1131C"/>
    <w:rsid w:val="00B1139B"/>
    <w:rsid w:val="00B114F3"/>
    <w:rsid w:val="00B11586"/>
    <w:rsid w:val="00B11AB2"/>
    <w:rsid w:val="00B11FCC"/>
    <w:rsid w:val="00B1204A"/>
    <w:rsid w:val="00B12236"/>
    <w:rsid w:val="00B1225C"/>
    <w:rsid w:val="00B122B6"/>
    <w:rsid w:val="00B12763"/>
    <w:rsid w:val="00B12C29"/>
    <w:rsid w:val="00B13322"/>
    <w:rsid w:val="00B13470"/>
    <w:rsid w:val="00B13485"/>
    <w:rsid w:val="00B13A80"/>
    <w:rsid w:val="00B13E76"/>
    <w:rsid w:val="00B13FEF"/>
    <w:rsid w:val="00B14012"/>
    <w:rsid w:val="00B14237"/>
    <w:rsid w:val="00B149D9"/>
    <w:rsid w:val="00B14A80"/>
    <w:rsid w:val="00B14CD8"/>
    <w:rsid w:val="00B14FEC"/>
    <w:rsid w:val="00B1553D"/>
    <w:rsid w:val="00B1554D"/>
    <w:rsid w:val="00B15799"/>
    <w:rsid w:val="00B15845"/>
    <w:rsid w:val="00B15F06"/>
    <w:rsid w:val="00B16152"/>
    <w:rsid w:val="00B1628E"/>
    <w:rsid w:val="00B162CE"/>
    <w:rsid w:val="00B165E2"/>
    <w:rsid w:val="00B16B57"/>
    <w:rsid w:val="00B17BFC"/>
    <w:rsid w:val="00B17D3A"/>
    <w:rsid w:val="00B17EF4"/>
    <w:rsid w:val="00B20084"/>
    <w:rsid w:val="00B2026D"/>
    <w:rsid w:val="00B21334"/>
    <w:rsid w:val="00B215F4"/>
    <w:rsid w:val="00B216FB"/>
    <w:rsid w:val="00B219FE"/>
    <w:rsid w:val="00B21CF2"/>
    <w:rsid w:val="00B21E65"/>
    <w:rsid w:val="00B21FB0"/>
    <w:rsid w:val="00B21FEF"/>
    <w:rsid w:val="00B2290A"/>
    <w:rsid w:val="00B22A7E"/>
    <w:rsid w:val="00B22CC2"/>
    <w:rsid w:val="00B231B7"/>
    <w:rsid w:val="00B2362C"/>
    <w:rsid w:val="00B23A23"/>
    <w:rsid w:val="00B23ADE"/>
    <w:rsid w:val="00B23D80"/>
    <w:rsid w:val="00B23DBB"/>
    <w:rsid w:val="00B23EBD"/>
    <w:rsid w:val="00B23F0C"/>
    <w:rsid w:val="00B2458C"/>
    <w:rsid w:val="00B247B1"/>
    <w:rsid w:val="00B248EA"/>
    <w:rsid w:val="00B24B51"/>
    <w:rsid w:val="00B24B86"/>
    <w:rsid w:val="00B2551F"/>
    <w:rsid w:val="00B257A4"/>
    <w:rsid w:val="00B25D90"/>
    <w:rsid w:val="00B2656F"/>
    <w:rsid w:val="00B26C3B"/>
    <w:rsid w:val="00B2763C"/>
    <w:rsid w:val="00B27848"/>
    <w:rsid w:val="00B278D8"/>
    <w:rsid w:val="00B27BBD"/>
    <w:rsid w:val="00B27BDB"/>
    <w:rsid w:val="00B3013A"/>
    <w:rsid w:val="00B301B7"/>
    <w:rsid w:val="00B3046F"/>
    <w:rsid w:val="00B31EF2"/>
    <w:rsid w:val="00B32087"/>
    <w:rsid w:val="00B32500"/>
    <w:rsid w:val="00B328C4"/>
    <w:rsid w:val="00B32C4F"/>
    <w:rsid w:val="00B32CAA"/>
    <w:rsid w:val="00B33534"/>
    <w:rsid w:val="00B340AB"/>
    <w:rsid w:val="00B345D3"/>
    <w:rsid w:val="00B34B05"/>
    <w:rsid w:val="00B34C96"/>
    <w:rsid w:val="00B34E6F"/>
    <w:rsid w:val="00B35006"/>
    <w:rsid w:val="00B3528E"/>
    <w:rsid w:val="00B35568"/>
    <w:rsid w:val="00B35962"/>
    <w:rsid w:val="00B35C3C"/>
    <w:rsid w:val="00B35CD0"/>
    <w:rsid w:val="00B35D6A"/>
    <w:rsid w:val="00B35E4E"/>
    <w:rsid w:val="00B36050"/>
    <w:rsid w:val="00B3631A"/>
    <w:rsid w:val="00B364FC"/>
    <w:rsid w:val="00B36578"/>
    <w:rsid w:val="00B36A2A"/>
    <w:rsid w:val="00B36E1B"/>
    <w:rsid w:val="00B37419"/>
    <w:rsid w:val="00B37474"/>
    <w:rsid w:val="00B375D9"/>
    <w:rsid w:val="00B376F7"/>
    <w:rsid w:val="00B378A7"/>
    <w:rsid w:val="00B402A5"/>
    <w:rsid w:val="00B4040C"/>
    <w:rsid w:val="00B4088D"/>
    <w:rsid w:val="00B40E99"/>
    <w:rsid w:val="00B40F86"/>
    <w:rsid w:val="00B40F92"/>
    <w:rsid w:val="00B41210"/>
    <w:rsid w:val="00B4125D"/>
    <w:rsid w:val="00B4149B"/>
    <w:rsid w:val="00B41523"/>
    <w:rsid w:val="00B4192B"/>
    <w:rsid w:val="00B41C3F"/>
    <w:rsid w:val="00B423E9"/>
    <w:rsid w:val="00B424AE"/>
    <w:rsid w:val="00B4279F"/>
    <w:rsid w:val="00B42BBA"/>
    <w:rsid w:val="00B42DD2"/>
    <w:rsid w:val="00B42E9F"/>
    <w:rsid w:val="00B43606"/>
    <w:rsid w:val="00B43A61"/>
    <w:rsid w:val="00B43D40"/>
    <w:rsid w:val="00B43F0F"/>
    <w:rsid w:val="00B440D9"/>
    <w:rsid w:val="00B44589"/>
    <w:rsid w:val="00B4462A"/>
    <w:rsid w:val="00B44839"/>
    <w:rsid w:val="00B453EE"/>
    <w:rsid w:val="00B458CC"/>
    <w:rsid w:val="00B45985"/>
    <w:rsid w:val="00B45CE4"/>
    <w:rsid w:val="00B45E09"/>
    <w:rsid w:val="00B45F5B"/>
    <w:rsid w:val="00B46013"/>
    <w:rsid w:val="00B46638"/>
    <w:rsid w:val="00B46BD8"/>
    <w:rsid w:val="00B47828"/>
    <w:rsid w:val="00B47A73"/>
    <w:rsid w:val="00B47B37"/>
    <w:rsid w:val="00B47D83"/>
    <w:rsid w:val="00B5034E"/>
    <w:rsid w:val="00B5045E"/>
    <w:rsid w:val="00B5053E"/>
    <w:rsid w:val="00B50A77"/>
    <w:rsid w:val="00B517B4"/>
    <w:rsid w:val="00B5181A"/>
    <w:rsid w:val="00B51891"/>
    <w:rsid w:val="00B52496"/>
    <w:rsid w:val="00B528C9"/>
    <w:rsid w:val="00B52CE2"/>
    <w:rsid w:val="00B52EC1"/>
    <w:rsid w:val="00B53054"/>
    <w:rsid w:val="00B53136"/>
    <w:rsid w:val="00B53227"/>
    <w:rsid w:val="00B53A9A"/>
    <w:rsid w:val="00B53D0A"/>
    <w:rsid w:val="00B53D76"/>
    <w:rsid w:val="00B53F53"/>
    <w:rsid w:val="00B5441C"/>
    <w:rsid w:val="00B56206"/>
    <w:rsid w:val="00B56596"/>
    <w:rsid w:val="00B567C9"/>
    <w:rsid w:val="00B56D06"/>
    <w:rsid w:val="00B56DF6"/>
    <w:rsid w:val="00B56E28"/>
    <w:rsid w:val="00B57707"/>
    <w:rsid w:val="00B577DF"/>
    <w:rsid w:val="00B57B2D"/>
    <w:rsid w:val="00B57B72"/>
    <w:rsid w:val="00B57D8D"/>
    <w:rsid w:val="00B57DAC"/>
    <w:rsid w:val="00B57DE4"/>
    <w:rsid w:val="00B57F45"/>
    <w:rsid w:val="00B60197"/>
    <w:rsid w:val="00B605C4"/>
    <w:rsid w:val="00B60C19"/>
    <w:rsid w:val="00B60DBB"/>
    <w:rsid w:val="00B60F0E"/>
    <w:rsid w:val="00B62192"/>
    <w:rsid w:val="00B62199"/>
    <w:rsid w:val="00B624C3"/>
    <w:rsid w:val="00B62678"/>
    <w:rsid w:val="00B62836"/>
    <w:rsid w:val="00B62970"/>
    <w:rsid w:val="00B63178"/>
    <w:rsid w:val="00B631A7"/>
    <w:rsid w:val="00B639EC"/>
    <w:rsid w:val="00B64315"/>
    <w:rsid w:val="00B64EAC"/>
    <w:rsid w:val="00B64ED6"/>
    <w:rsid w:val="00B64F82"/>
    <w:rsid w:val="00B653BE"/>
    <w:rsid w:val="00B6543D"/>
    <w:rsid w:val="00B655A1"/>
    <w:rsid w:val="00B65ED7"/>
    <w:rsid w:val="00B65F80"/>
    <w:rsid w:val="00B66022"/>
    <w:rsid w:val="00B66428"/>
    <w:rsid w:val="00B666A1"/>
    <w:rsid w:val="00B672CB"/>
    <w:rsid w:val="00B67CEE"/>
    <w:rsid w:val="00B70385"/>
    <w:rsid w:val="00B70C73"/>
    <w:rsid w:val="00B71278"/>
    <w:rsid w:val="00B71A94"/>
    <w:rsid w:val="00B723F5"/>
    <w:rsid w:val="00B7251C"/>
    <w:rsid w:val="00B72636"/>
    <w:rsid w:val="00B72AAE"/>
    <w:rsid w:val="00B72DC0"/>
    <w:rsid w:val="00B73175"/>
    <w:rsid w:val="00B7323E"/>
    <w:rsid w:val="00B73478"/>
    <w:rsid w:val="00B736FC"/>
    <w:rsid w:val="00B73B32"/>
    <w:rsid w:val="00B73C15"/>
    <w:rsid w:val="00B73E0B"/>
    <w:rsid w:val="00B74538"/>
    <w:rsid w:val="00B7458E"/>
    <w:rsid w:val="00B74616"/>
    <w:rsid w:val="00B74C49"/>
    <w:rsid w:val="00B74CE2"/>
    <w:rsid w:val="00B74E39"/>
    <w:rsid w:val="00B74EF8"/>
    <w:rsid w:val="00B7507A"/>
    <w:rsid w:val="00B75419"/>
    <w:rsid w:val="00B75475"/>
    <w:rsid w:val="00B755D9"/>
    <w:rsid w:val="00B76200"/>
    <w:rsid w:val="00B762B6"/>
    <w:rsid w:val="00B76650"/>
    <w:rsid w:val="00B76777"/>
    <w:rsid w:val="00B76B86"/>
    <w:rsid w:val="00B76D39"/>
    <w:rsid w:val="00B77063"/>
    <w:rsid w:val="00B770D1"/>
    <w:rsid w:val="00B7748E"/>
    <w:rsid w:val="00B77BF1"/>
    <w:rsid w:val="00B77D2B"/>
    <w:rsid w:val="00B77FCD"/>
    <w:rsid w:val="00B806DD"/>
    <w:rsid w:val="00B80781"/>
    <w:rsid w:val="00B80934"/>
    <w:rsid w:val="00B810D4"/>
    <w:rsid w:val="00B81A1A"/>
    <w:rsid w:val="00B81E84"/>
    <w:rsid w:val="00B82016"/>
    <w:rsid w:val="00B82C10"/>
    <w:rsid w:val="00B82E59"/>
    <w:rsid w:val="00B82E99"/>
    <w:rsid w:val="00B83265"/>
    <w:rsid w:val="00B8365D"/>
    <w:rsid w:val="00B837DC"/>
    <w:rsid w:val="00B838B6"/>
    <w:rsid w:val="00B83DD3"/>
    <w:rsid w:val="00B83F1A"/>
    <w:rsid w:val="00B84153"/>
    <w:rsid w:val="00B84162"/>
    <w:rsid w:val="00B8501D"/>
    <w:rsid w:val="00B8510D"/>
    <w:rsid w:val="00B854DF"/>
    <w:rsid w:val="00B8603A"/>
    <w:rsid w:val="00B86175"/>
    <w:rsid w:val="00B86644"/>
    <w:rsid w:val="00B8666A"/>
    <w:rsid w:val="00B86743"/>
    <w:rsid w:val="00B86BC7"/>
    <w:rsid w:val="00B87038"/>
    <w:rsid w:val="00B875E6"/>
    <w:rsid w:val="00B901E6"/>
    <w:rsid w:val="00B90430"/>
    <w:rsid w:val="00B90D9B"/>
    <w:rsid w:val="00B90F27"/>
    <w:rsid w:val="00B914DC"/>
    <w:rsid w:val="00B91542"/>
    <w:rsid w:val="00B91799"/>
    <w:rsid w:val="00B9193A"/>
    <w:rsid w:val="00B9258A"/>
    <w:rsid w:val="00B92A37"/>
    <w:rsid w:val="00B92D48"/>
    <w:rsid w:val="00B93400"/>
    <w:rsid w:val="00B9360F"/>
    <w:rsid w:val="00B93CAC"/>
    <w:rsid w:val="00B93F41"/>
    <w:rsid w:val="00B943A5"/>
    <w:rsid w:val="00B94467"/>
    <w:rsid w:val="00B944CD"/>
    <w:rsid w:val="00B94869"/>
    <w:rsid w:val="00B94970"/>
    <w:rsid w:val="00B94BB3"/>
    <w:rsid w:val="00B94CE2"/>
    <w:rsid w:val="00B95746"/>
    <w:rsid w:val="00B95855"/>
    <w:rsid w:val="00B95A20"/>
    <w:rsid w:val="00B95EE7"/>
    <w:rsid w:val="00B960B1"/>
    <w:rsid w:val="00B960BB"/>
    <w:rsid w:val="00B96420"/>
    <w:rsid w:val="00B96636"/>
    <w:rsid w:val="00B967F7"/>
    <w:rsid w:val="00B97061"/>
    <w:rsid w:val="00B972F1"/>
    <w:rsid w:val="00B97335"/>
    <w:rsid w:val="00B973FE"/>
    <w:rsid w:val="00B974A7"/>
    <w:rsid w:val="00B9763D"/>
    <w:rsid w:val="00B97746"/>
    <w:rsid w:val="00B97833"/>
    <w:rsid w:val="00B97A69"/>
    <w:rsid w:val="00B97CA0"/>
    <w:rsid w:val="00B97F3D"/>
    <w:rsid w:val="00BA01DE"/>
    <w:rsid w:val="00BA0EB9"/>
    <w:rsid w:val="00BA1E1C"/>
    <w:rsid w:val="00BA1E66"/>
    <w:rsid w:val="00BA239E"/>
    <w:rsid w:val="00BA26E5"/>
    <w:rsid w:val="00BA2D90"/>
    <w:rsid w:val="00BA3017"/>
    <w:rsid w:val="00BA3247"/>
    <w:rsid w:val="00BA346D"/>
    <w:rsid w:val="00BA365C"/>
    <w:rsid w:val="00BA394F"/>
    <w:rsid w:val="00BA3D13"/>
    <w:rsid w:val="00BA41A2"/>
    <w:rsid w:val="00BA4352"/>
    <w:rsid w:val="00BA43A2"/>
    <w:rsid w:val="00BA46EA"/>
    <w:rsid w:val="00BA4729"/>
    <w:rsid w:val="00BA47A6"/>
    <w:rsid w:val="00BA4946"/>
    <w:rsid w:val="00BA4BC9"/>
    <w:rsid w:val="00BA500A"/>
    <w:rsid w:val="00BA5172"/>
    <w:rsid w:val="00BA5533"/>
    <w:rsid w:val="00BA5997"/>
    <w:rsid w:val="00BA59A6"/>
    <w:rsid w:val="00BA5A8A"/>
    <w:rsid w:val="00BA5BED"/>
    <w:rsid w:val="00BA5C19"/>
    <w:rsid w:val="00BA643D"/>
    <w:rsid w:val="00BA6C1E"/>
    <w:rsid w:val="00BA6E7D"/>
    <w:rsid w:val="00BA6E87"/>
    <w:rsid w:val="00BA7070"/>
    <w:rsid w:val="00BA7AC9"/>
    <w:rsid w:val="00BA7CB7"/>
    <w:rsid w:val="00BB0583"/>
    <w:rsid w:val="00BB05F4"/>
    <w:rsid w:val="00BB072D"/>
    <w:rsid w:val="00BB08D5"/>
    <w:rsid w:val="00BB0A58"/>
    <w:rsid w:val="00BB0D46"/>
    <w:rsid w:val="00BB1364"/>
    <w:rsid w:val="00BB1421"/>
    <w:rsid w:val="00BB14E3"/>
    <w:rsid w:val="00BB2287"/>
    <w:rsid w:val="00BB255F"/>
    <w:rsid w:val="00BB2BC6"/>
    <w:rsid w:val="00BB2BE8"/>
    <w:rsid w:val="00BB2CDB"/>
    <w:rsid w:val="00BB2E41"/>
    <w:rsid w:val="00BB3A8B"/>
    <w:rsid w:val="00BB4197"/>
    <w:rsid w:val="00BB43BB"/>
    <w:rsid w:val="00BB47F9"/>
    <w:rsid w:val="00BB4B3F"/>
    <w:rsid w:val="00BB4B67"/>
    <w:rsid w:val="00BB4D18"/>
    <w:rsid w:val="00BB4F57"/>
    <w:rsid w:val="00BB5155"/>
    <w:rsid w:val="00BB52A7"/>
    <w:rsid w:val="00BB52ED"/>
    <w:rsid w:val="00BB5754"/>
    <w:rsid w:val="00BB585B"/>
    <w:rsid w:val="00BB5AC7"/>
    <w:rsid w:val="00BB61A5"/>
    <w:rsid w:val="00BB6D6E"/>
    <w:rsid w:val="00BB6E29"/>
    <w:rsid w:val="00BB7057"/>
    <w:rsid w:val="00BB71D5"/>
    <w:rsid w:val="00BB7222"/>
    <w:rsid w:val="00BB74BE"/>
    <w:rsid w:val="00BB79BB"/>
    <w:rsid w:val="00BC00AC"/>
    <w:rsid w:val="00BC01C2"/>
    <w:rsid w:val="00BC083A"/>
    <w:rsid w:val="00BC1169"/>
    <w:rsid w:val="00BC1736"/>
    <w:rsid w:val="00BC1971"/>
    <w:rsid w:val="00BC1CC1"/>
    <w:rsid w:val="00BC1ED6"/>
    <w:rsid w:val="00BC2324"/>
    <w:rsid w:val="00BC294A"/>
    <w:rsid w:val="00BC2A25"/>
    <w:rsid w:val="00BC2E9A"/>
    <w:rsid w:val="00BC30CE"/>
    <w:rsid w:val="00BC32E8"/>
    <w:rsid w:val="00BC340E"/>
    <w:rsid w:val="00BC3DD5"/>
    <w:rsid w:val="00BC4197"/>
    <w:rsid w:val="00BC42E9"/>
    <w:rsid w:val="00BC438B"/>
    <w:rsid w:val="00BC4AE7"/>
    <w:rsid w:val="00BC4B81"/>
    <w:rsid w:val="00BC4D2E"/>
    <w:rsid w:val="00BC5648"/>
    <w:rsid w:val="00BC58C9"/>
    <w:rsid w:val="00BC5D56"/>
    <w:rsid w:val="00BC64A2"/>
    <w:rsid w:val="00BC64C9"/>
    <w:rsid w:val="00BC6545"/>
    <w:rsid w:val="00BC6BA1"/>
    <w:rsid w:val="00BC6F19"/>
    <w:rsid w:val="00BC6F93"/>
    <w:rsid w:val="00BC7088"/>
    <w:rsid w:val="00BC72FB"/>
    <w:rsid w:val="00BC773A"/>
    <w:rsid w:val="00BC7C3C"/>
    <w:rsid w:val="00BD029D"/>
    <w:rsid w:val="00BD0CDB"/>
    <w:rsid w:val="00BD158C"/>
    <w:rsid w:val="00BD19A9"/>
    <w:rsid w:val="00BD1A75"/>
    <w:rsid w:val="00BD1AD0"/>
    <w:rsid w:val="00BD1B23"/>
    <w:rsid w:val="00BD21C0"/>
    <w:rsid w:val="00BD2B4C"/>
    <w:rsid w:val="00BD2CA9"/>
    <w:rsid w:val="00BD2F01"/>
    <w:rsid w:val="00BD30A2"/>
    <w:rsid w:val="00BD37E8"/>
    <w:rsid w:val="00BD3944"/>
    <w:rsid w:val="00BD4212"/>
    <w:rsid w:val="00BD423B"/>
    <w:rsid w:val="00BD42A2"/>
    <w:rsid w:val="00BD4724"/>
    <w:rsid w:val="00BD47D8"/>
    <w:rsid w:val="00BD4A9A"/>
    <w:rsid w:val="00BD5449"/>
    <w:rsid w:val="00BD592F"/>
    <w:rsid w:val="00BD5D2C"/>
    <w:rsid w:val="00BD5E7B"/>
    <w:rsid w:val="00BD5F23"/>
    <w:rsid w:val="00BD601B"/>
    <w:rsid w:val="00BD66A6"/>
    <w:rsid w:val="00BD6B04"/>
    <w:rsid w:val="00BD6D56"/>
    <w:rsid w:val="00BD708F"/>
    <w:rsid w:val="00BD7CE6"/>
    <w:rsid w:val="00BE05E3"/>
    <w:rsid w:val="00BE0870"/>
    <w:rsid w:val="00BE0967"/>
    <w:rsid w:val="00BE0BFF"/>
    <w:rsid w:val="00BE13F9"/>
    <w:rsid w:val="00BE1400"/>
    <w:rsid w:val="00BE1E45"/>
    <w:rsid w:val="00BE250D"/>
    <w:rsid w:val="00BE261A"/>
    <w:rsid w:val="00BE272F"/>
    <w:rsid w:val="00BE36A4"/>
    <w:rsid w:val="00BE3711"/>
    <w:rsid w:val="00BE37C2"/>
    <w:rsid w:val="00BE399D"/>
    <w:rsid w:val="00BE39CB"/>
    <w:rsid w:val="00BE4151"/>
    <w:rsid w:val="00BE496F"/>
    <w:rsid w:val="00BE4C58"/>
    <w:rsid w:val="00BE528C"/>
    <w:rsid w:val="00BE5395"/>
    <w:rsid w:val="00BE558C"/>
    <w:rsid w:val="00BE609D"/>
    <w:rsid w:val="00BE626E"/>
    <w:rsid w:val="00BE64CD"/>
    <w:rsid w:val="00BE6648"/>
    <w:rsid w:val="00BE66E7"/>
    <w:rsid w:val="00BE6709"/>
    <w:rsid w:val="00BE67E9"/>
    <w:rsid w:val="00BE6A60"/>
    <w:rsid w:val="00BE7226"/>
    <w:rsid w:val="00BE7470"/>
    <w:rsid w:val="00BE767F"/>
    <w:rsid w:val="00BE7EBE"/>
    <w:rsid w:val="00BE7FB7"/>
    <w:rsid w:val="00BF0062"/>
    <w:rsid w:val="00BF0299"/>
    <w:rsid w:val="00BF053C"/>
    <w:rsid w:val="00BF0723"/>
    <w:rsid w:val="00BF0B33"/>
    <w:rsid w:val="00BF0B93"/>
    <w:rsid w:val="00BF0C04"/>
    <w:rsid w:val="00BF1373"/>
    <w:rsid w:val="00BF18B9"/>
    <w:rsid w:val="00BF199F"/>
    <w:rsid w:val="00BF1AB5"/>
    <w:rsid w:val="00BF20C2"/>
    <w:rsid w:val="00BF30CC"/>
    <w:rsid w:val="00BF3458"/>
    <w:rsid w:val="00BF39AE"/>
    <w:rsid w:val="00BF40E5"/>
    <w:rsid w:val="00BF434B"/>
    <w:rsid w:val="00BF443F"/>
    <w:rsid w:val="00BF468B"/>
    <w:rsid w:val="00BF4AAA"/>
    <w:rsid w:val="00BF4B54"/>
    <w:rsid w:val="00BF4E11"/>
    <w:rsid w:val="00BF5089"/>
    <w:rsid w:val="00BF51FA"/>
    <w:rsid w:val="00BF5346"/>
    <w:rsid w:val="00BF580A"/>
    <w:rsid w:val="00BF5A8A"/>
    <w:rsid w:val="00BF5D44"/>
    <w:rsid w:val="00BF5DA5"/>
    <w:rsid w:val="00BF5DD1"/>
    <w:rsid w:val="00BF5E69"/>
    <w:rsid w:val="00BF63F1"/>
    <w:rsid w:val="00BF642F"/>
    <w:rsid w:val="00BF65D3"/>
    <w:rsid w:val="00BF6679"/>
    <w:rsid w:val="00BF6B64"/>
    <w:rsid w:val="00BF6D6F"/>
    <w:rsid w:val="00BF6E2C"/>
    <w:rsid w:val="00BF7204"/>
    <w:rsid w:val="00BF72E5"/>
    <w:rsid w:val="00C000B9"/>
    <w:rsid w:val="00C00345"/>
    <w:rsid w:val="00C00927"/>
    <w:rsid w:val="00C00DB9"/>
    <w:rsid w:val="00C00E35"/>
    <w:rsid w:val="00C01283"/>
    <w:rsid w:val="00C014A9"/>
    <w:rsid w:val="00C01B3F"/>
    <w:rsid w:val="00C01BA8"/>
    <w:rsid w:val="00C027EB"/>
    <w:rsid w:val="00C028D9"/>
    <w:rsid w:val="00C02CBB"/>
    <w:rsid w:val="00C02E09"/>
    <w:rsid w:val="00C02ED4"/>
    <w:rsid w:val="00C03703"/>
    <w:rsid w:val="00C037D7"/>
    <w:rsid w:val="00C04192"/>
    <w:rsid w:val="00C04C6F"/>
    <w:rsid w:val="00C05085"/>
    <w:rsid w:val="00C05464"/>
    <w:rsid w:val="00C05783"/>
    <w:rsid w:val="00C05998"/>
    <w:rsid w:val="00C05E51"/>
    <w:rsid w:val="00C06212"/>
    <w:rsid w:val="00C06669"/>
    <w:rsid w:val="00C068F0"/>
    <w:rsid w:val="00C068FA"/>
    <w:rsid w:val="00C07200"/>
    <w:rsid w:val="00C07404"/>
    <w:rsid w:val="00C074CD"/>
    <w:rsid w:val="00C07A2D"/>
    <w:rsid w:val="00C07E32"/>
    <w:rsid w:val="00C07F44"/>
    <w:rsid w:val="00C1092A"/>
    <w:rsid w:val="00C10BA4"/>
    <w:rsid w:val="00C10D46"/>
    <w:rsid w:val="00C10DD8"/>
    <w:rsid w:val="00C126AC"/>
    <w:rsid w:val="00C12EF1"/>
    <w:rsid w:val="00C131AB"/>
    <w:rsid w:val="00C131EB"/>
    <w:rsid w:val="00C132C6"/>
    <w:rsid w:val="00C1334A"/>
    <w:rsid w:val="00C135C9"/>
    <w:rsid w:val="00C13AA6"/>
    <w:rsid w:val="00C13DCA"/>
    <w:rsid w:val="00C13E62"/>
    <w:rsid w:val="00C1456F"/>
    <w:rsid w:val="00C147CA"/>
    <w:rsid w:val="00C14C4C"/>
    <w:rsid w:val="00C14FEC"/>
    <w:rsid w:val="00C15503"/>
    <w:rsid w:val="00C157E3"/>
    <w:rsid w:val="00C15A69"/>
    <w:rsid w:val="00C15DDE"/>
    <w:rsid w:val="00C16284"/>
    <w:rsid w:val="00C166BF"/>
    <w:rsid w:val="00C16829"/>
    <w:rsid w:val="00C16875"/>
    <w:rsid w:val="00C16A02"/>
    <w:rsid w:val="00C16BB2"/>
    <w:rsid w:val="00C17564"/>
    <w:rsid w:val="00C17860"/>
    <w:rsid w:val="00C20303"/>
    <w:rsid w:val="00C20BC3"/>
    <w:rsid w:val="00C21585"/>
    <w:rsid w:val="00C21B79"/>
    <w:rsid w:val="00C22156"/>
    <w:rsid w:val="00C2234F"/>
    <w:rsid w:val="00C224FB"/>
    <w:rsid w:val="00C2257D"/>
    <w:rsid w:val="00C22B55"/>
    <w:rsid w:val="00C22B8F"/>
    <w:rsid w:val="00C22EC5"/>
    <w:rsid w:val="00C23ED1"/>
    <w:rsid w:val="00C2494A"/>
    <w:rsid w:val="00C24977"/>
    <w:rsid w:val="00C24C31"/>
    <w:rsid w:val="00C2502C"/>
    <w:rsid w:val="00C2587F"/>
    <w:rsid w:val="00C261B0"/>
    <w:rsid w:val="00C26A4F"/>
    <w:rsid w:val="00C27015"/>
    <w:rsid w:val="00C27055"/>
    <w:rsid w:val="00C270DC"/>
    <w:rsid w:val="00C273CF"/>
    <w:rsid w:val="00C2773F"/>
    <w:rsid w:val="00C27773"/>
    <w:rsid w:val="00C278BB"/>
    <w:rsid w:val="00C2796B"/>
    <w:rsid w:val="00C27AB9"/>
    <w:rsid w:val="00C27F51"/>
    <w:rsid w:val="00C27F76"/>
    <w:rsid w:val="00C308F4"/>
    <w:rsid w:val="00C315A8"/>
    <w:rsid w:val="00C31812"/>
    <w:rsid w:val="00C3244A"/>
    <w:rsid w:val="00C32466"/>
    <w:rsid w:val="00C32C1D"/>
    <w:rsid w:val="00C33180"/>
    <w:rsid w:val="00C33819"/>
    <w:rsid w:val="00C33C3B"/>
    <w:rsid w:val="00C33DAC"/>
    <w:rsid w:val="00C33EEA"/>
    <w:rsid w:val="00C3425A"/>
    <w:rsid w:val="00C34C86"/>
    <w:rsid w:val="00C34DDE"/>
    <w:rsid w:val="00C35557"/>
    <w:rsid w:val="00C3570A"/>
    <w:rsid w:val="00C3598E"/>
    <w:rsid w:val="00C3643C"/>
    <w:rsid w:val="00C36EED"/>
    <w:rsid w:val="00C37349"/>
    <w:rsid w:val="00C374F6"/>
    <w:rsid w:val="00C37633"/>
    <w:rsid w:val="00C37A90"/>
    <w:rsid w:val="00C40725"/>
    <w:rsid w:val="00C40B55"/>
    <w:rsid w:val="00C40BDB"/>
    <w:rsid w:val="00C41092"/>
    <w:rsid w:val="00C412BB"/>
    <w:rsid w:val="00C416C5"/>
    <w:rsid w:val="00C416E0"/>
    <w:rsid w:val="00C4181B"/>
    <w:rsid w:val="00C419B8"/>
    <w:rsid w:val="00C41F89"/>
    <w:rsid w:val="00C42281"/>
    <w:rsid w:val="00C4252A"/>
    <w:rsid w:val="00C42CE1"/>
    <w:rsid w:val="00C432A3"/>
    <w:rsid w:val="00C43D8A"/>
    <w:rsid w:val="00C43E3A"/>
    <w:rsid w:val="00C443D4"/>
    <w:rsid w:val="00C45789"/>
    <w:rsid w:val="00C46716"/>
    <w:rsid w:val="00C46B1E"/>
    <w:rsid w:val="00C46C0F"/>
    <w:rsid w:val="00C4746F"/>
    <w:rsid w:val="00C474A9"/>
    <w:rsid w:val="00C47542"/>
    <w:rsid w:val="00C47700"/>
    <w:rsid w:val="00C477DA"/>
    <w:rsid w:val="00C47A0F"/>
    <w:rsid w:val="00C47C30"/>
    <w:rsid w:val="00C50EDF"/>
    <w:rsid w:val="00C5115F"/>
    <w:rsid w:val="00C51690"/>
    <w:rsid w:val="00C51F64"/>
    <w:rsid w:val="00C520F2"/>
    <w:rsid w:val="00C52321"/>
    <w:rsid w:val="00C5258C"/>
    <w:rsid w:val="00C525D3"/>
    <w:rsid w:val="00C52714"/>
    <w:rsid w:val="00C529E7"/>
    <w:rsid w:val="00C52A3E"/>
    <w:rsid w:val="00C52B69"/>
    <w:rsid w:val="00C5333D"/>
    <w:rsid w:val="00C53897"/>
    <w:rsid w:val="00C5392A"/>
    <w:rsid w:val="00C53A29"/>
    <w:rsid w:val="00C53B2D"/>
    <w:rsid w:val="00C543FE"/>
    <w:rsid w:val="00C546CC"/>
    <w:rsid w:val="00C54C51"/>
    <w:rsid w:val="00C5501F"/>
    <w:rsid w:val="00C559BA"/>
    <w:rsid w:val="00C559FB"/>
    <w:rsid w:val="00C55B97"/>
    <w:rsid w:val="00C55D23"/>
    <w:rsid w:val="00C55E66"/>
    <w:rsid w:val="00C5631F"/>
    <w:rsid w:val="00C56A8A"/>
    <w:rsid w:val="00C570A2"/>
    <w:rsid w:val="00C5720C"/>
    <w:rsid w:val="00C575E3"/>
    <w:rsid w:val="00C57644"/>
    <w:rsid w:val="00C57BA9"/>
    <w:rsid w:val="00C60999"/>
    <w:rsid w:val="00C60CAF"/>
    <w:rsid w:val="00C60D36"/>
    <w:rsid w:val="00C613C6"/>
    <w:rsid w:val="00C61577"/>
    <w:rsid w:val="00C61594"/>
    <w:rsid w:val="00C61F0E"/>
    <w:rsid w:val="00C61FCB"/>
    <w:rsid w:val="00C6210E"/>
    <w:rsid w:val="00C623EB"/>
    <w:rsid w:val="00C62775"/>
    <w:rsid w:val="00C62962"/>
    <w:rsid w:val="00C62AF4"/>
    <w:rsid w:val="00C62C39"/>
    <w:rsid w:val="00C62C67"/>
    <w:rsid w:val="00C6326B"/>
    <w:rsid w:val="00C6335C"/>
    <w:rsid w:val="00C63CA9"/>
    <w:rsid w:val="00C642CC"/>
    <w:rsid w:val="00C64535"/>
    <w:rsid w:val="00C6453D"/>
    <w:rsid w:val="00C64A5F"/>
    <w:rsid w:val="00C64B72"/>
    <w:rsid w:val="00C64BB7"/>
    <w:rsid w:val="00C65801"/>
    <w:rsid w:val="00C661D8"/>
    <w:rsid w:val="00C66208"/>
    <w:rsid w:val="00C662A8"/>
    <w:rsid w:val="00C6630B"/>
    <w:rsid w:val="00C6659C"/>
    <w:rsid w:val="00C66692"/>
    <w:rsid w:val="00C66826"/>
    <w:rsid w:val="00C66EE1"/>
    <w:rsid w:val="00C6764C"/>
    <w:rsid w:val="00C67B42"/>
    <w:rsid w:val="00C67BFB"/>
    <w:rsid w:val="00C7041A"/>
    <w:rsid w:val="00C705E7"/>
    <w:rsid w:val="00C70B1B"/>
    <w:rsid w:val="00C7122E"/>
    <w:rsid w:val="00C71EF1"/>
    <w:rsid w:val="00C720BC"/>
    <w:rsid w:val="00C72932"/>
    <w:rsid w:val="00C72F47"/>
    <w:rsid w:val="00C7302F"/>
    <w:rsid w:val="00C73089"/>
    <w:rsid w:val="00C7320A"/>
    <w:rsid w:val="00C732A6"/>
    <w:rsid w:val="00C73575"/>
    <w:rsid w:val="00C73971"/>
    <w:rsid w:val="00C73B4E"/>
    <w:rsid w:val="00C73EB8"/>
    <w:rsid w:val="00C7412A"/>
    <w:rsid w:val="00C74AE3"/>
    <w:rsid w:val="00C74F38"/>
    <w:rsid w:val="00C75893"/>
    <w:rsid w:val="00C7592B"/>
    <w:rsid w:val="00C75BDA"/>
    <w:rsid w:val="00C76449"/>
    <w:rsid w:val="00C7682F"/>
    <w:rsid w:val="00C7695C"/>
    <w:rsid w:val="00C76CA2"/>
    <w:rsid w:val="00C77034"/>
    <w:rsid w:val="00C771EC"/>
    <w:rsid w:val="00C77245"/>
    <w:rsid w:val="00C77429"/>
    <w:rsid w:val="00C774C1"/>
    <w:rsid w:val="00C77718"/>
    <w:rsid w:val="00C778D4"/>
    <w:rsid w:val="00C8092A"/>
    <w:rsid w:val="00C80BDB"/>
    <w:rsid w:val="00C80EC6"/>
    <w:rsid w:val="00C81075"/>
    <w:rsid w:val="00C81604"/>
    <w:rsid w:val="00C81762"/>
    <w:rsid w:val="00C818B6"/>
    <w:rsid w:val="00C81A29"/>
    <w:rsid w:val="00C81ACE"/>
    <w:rsid w:val="00C81CE3"/>
    <w:rsid w:val="00C81FCD"/>
    <w:rsid w:val="00C82149"/>
    <w:rsid w:val="00C821D6"/>
    <w:rsid w:val="00C82516"/>
    <w:rsid w:val="00C82593"/>
    <w:rsid w:val="00C82A16"/>
    <w:rsid w:val="00C82BE0"/>
    <w:rsid w:val="00C82FA5"/>
    <w:rsid w:val="00C83087"/>
    <w:rsid w:val="00C839FF"/>
    <w:rsid w:val="00C83C20"/>
    <w:rsid w:val="00C83C80"/>
    <w:rsid w:val="00C83CD0"/>
    <w:rsid w:val="00C842DB"/>
    <w:rsid w:val="00C843A2"/>
    <w:rsid w:val="00C8515A"/>
    <w:rsid w:val="00C8544F"/>
    <w:rsid w:val="00C854A9"/>
    <w:rsid w:val="00C863CB"/>
    <w:rsid w:val="00C86893"/>
    <w:rsid w:val="00C868C0"/>
    <w:rsid w:val="00C86DAF"/>
    <w:rsid w:val="00C870FD"/>
    <w:rsid w:val="00C8744D"/>
    <w:rsid w:val="00C87495"/>
    <w:rsid w:val="00C879EE"/>
    <w:rsid w:val="00C87BD1"/>
    <w:rsid w:val="00C87E1B"/>
    <w:rsid w:val="00C87E2C"/>
    <w:rsid w:val="00C87E44"/>
    <w:rsid w:val="00C901B4"/>
    <w:rsid w:val="00C90CE9"/>
    <w:rsid w:val="00C911E6"/>
    <w:rsid w:val="00C9143B"/>
    <w:rsid w:val="00C915BB"/>
    <w:rsid w:val="00C91E33"/>
    <w:rsid w:val="00C9228C"/>
    <w:rsid w:val="00C924D2"/>
    <w:rsid w:val="00C9268A"/>
    <w:rsid w:val="00C92919"/>
    <w:rsid w:val="00C92ACF"/>
    <w:rsid w:val="00C92D72"/>
    <w:rsid w:val="00C93466"/>
    <w:rsid w:val="00C936A7"/>
    <w:rsid w:val="00C93847"/>
    <w:rsid w:val="00C93C22"/>
    <w:rsid w:val="00C94285"/>
    <w:rsid w:val="00C943FA"/>
    <w:rsid w:val="00C94674"/>
    <w:rsid w:val="00C94D43"/>
    <w:rsid w:val="00C953EA"/>
    <w:rsid w:val="00C9552C"/>
    <w:rsid w:val="00C9554B"/>
    <w:rsid w:val="00C957EE"/>
    <w:rsid w:val="00C95F12"/>
    <w:rsid w:val="00C971FE"/>
    <w:rsid w:val="00C973D0"/>
    <w:rsid w:val="00C97512"/>
    <w:rsid w:val="00C97C3C"/>
    <w:rsid w:val="00CA01FF"/>
    <w:rsid w:val="00CA0838"/>
    <w:rsid w:val="00CA0D82"/>
    <w:rsid w:val="00CA0D86"/>
    <w:rsid w:val="00CA11FE"/>
    <w:rsid w:val="00CA14DF"/>
    <w:rsid w:val="00CA1845"/>
    <w:rsid w:val="00CA1960"/>
    <w:rsid w:val="00CA1AAE"/>
    <w:rsid w:val="00CA1D1A"/>
    <w:rsid w:val="00CA1D7F"/>
    <w:rsid w:val="00CA2286"/>
    <w:rsid w:val="00CA2950"/>
    <w:rsid w:val="00CA2BA5"/>
    <w:rsid w:val="00CA36A3"/>
    <w:rsid w:val="00CA3706"/>
    <w:rsid w:val="00CA37CB"/>
    <w:rsid w:val="00CA37EB"/>
    <w:rsid w:val="00CA3B17"/>
    <w:rsid w:val="00CA3B39"/>
    <w:rsid w:val="00CA3F11"/>
    <w:rsid w:val="00CA4643"/>
    <w:rsid w:val="00CA48B8"/>
    <w:rsid w:val="00CA4BD4"/>
    <w:rsid w:val="00CA4F1D"/>
    <w:rsid w:val="00CA4F5C"/>
    <w:rsid w:val="00CA504A"/>
    <w:rsid w:val="00CA50FE"/>
    <w:rsid w:val="00CA6389"/>
    <w:rsid w:val="00CA697F"/>
    <w:rsid w:val="00CA6A2D"/>
    <w:rsid w:val="00CA6A74"/>
    <w:rsid w:val="00CA7125"/>
    <w:rsid w:val="00CA7266"/>
    <w:rsid w:val="00CA75C6"/>
    <w:rsid w:val="00CA7778"/>
    <w:rsid w:val="00CA7B7C"/>
    <w:rsid w:val="00CA7C83"/>
    <w:rsid w:val="00CA7EE9"/>
    <w:rsid w:val="00CB0207"/>
    <w:rsid w:val="00CB09A7"/>
    <w:rsid w:val="00CB0AC6"/>
    <w:rsid w:val="00CB0CA6"/>
    <w:rsid w:val="00CB0DA2"/>
    <w:rsid w:val="00CB197F"/>
    <w:rsid w:val="00CB1A62"/>
    <w:rsid w:val="00CB1A8F"/>
    <w:rsid w:val="00CB1BC7"/>
    <w:rsid w:val="00CB2386"/>
    <w:rsid w:val="00CB350B"/>
    <w:rsid w:val="00CB3666"/>
    <w:rsid w:val="00CB3AA8"/>
    <w:rsid w:val="00CB3AAD"/>
    <w:rsid w:val="00CB3B07"/>
    <w:rsid w:val="00CB3FE1"/>
    <w:rsid w:val="00CB4440"/>
    <w:rsid w:val="00CB46AE"/>
    <w:rsid w:val="00CB49BC"/>
    <w:rsid w:val="00CB4BE6"/>
    <w:rsid w:val="00CB4DAD"/>
    <w:rsid w:val="00CB4EAC"/>
    <w:rsid w:val="00CB4EED"/>
    <w:rsid w:val="00CB509A"/>
    <w:rsid w:val="00CB51B8"/>
    <w:rsid w:val="00CB5532"/>
    <w:rsid w:val="00CB5F5C"/>
    <w:rsid w:val="00CB6039"/>
    <w:rsid w:val="00CB63D6"/>
    <w:rsid w:val="00CB6764"/>
    <w:rsid w:val="00CB6812"/>
    <w:rsid w:val="00CB6915"/>
    <w:rsid w:val="00CB6A68"/>
    <w:rsid w:val="00CB6BBD"/>
    <w:rsid w:val="00CB6E3A"/>
    <w:rsid w:val="00CB757D"/>
    <w:rsid w:val="00CB7D85"/>
    <w:rsid w:val="00CC02E8"/>
    <w:rsid w:val="00CC0B05"/>
    <w:rsid w:val="00CC1068"/>
    <w:rsid w:val="00CC1488"/>
    <w:rsid w:val="00CC15B3"/>
    <w:rsid w:val="00CC193F"/>
    <w:rsid w:val="00CC1A8A"/>
    <w:rsid w:val="00CC2478"/>
    <w:rsid w:val="00CC2620"/>
    <w:rsid w:val="00CC296F"/>
    <w:rsid w:val="00CC2BEC"/>
    <w:rsid w:val="00CC308D"/>
    <w:rsid w:val="00CC326A"/>
    <w:rsid w:val="00CC3336"/>
    <w:rsid w:val="00CC338C"/>
    <w:rsid w:val="00CC35D9"/>
    <w:rsid w:val="00CC3BA3"/>
    <w:rsid w:val="00CC4504"/>
    <w:rsid w:val="00CC4D3C"/>
    <w:rsid w:val="00CC4D42"/>
    <w:rsid w:val="00CC5859"/>
    <w:rsid w:val="00CC5B5D"/>
    <w:rsid w:val="00CC5C7A"/>
    <w:rsid w:val="00CC5F7B"/>
    <w:rsid w:val="00CC66F9"/>
    <w:rsid w:val="00CC6934"/>
    <w:rsid w:val="00CC6953"/>
    <w:rsid w:val="00CC6A06"/>
    <w:rsid w:val="00CC6A1E"/>
    <w:rsid w:val="00CC6DE3"/>
    <w:rsid w:val="00CC732C"/>
    <w:rsid w:val="00CC74C1"/>
    <w:rsid w:val="00CC75A4"/>
    <w:rsid w:val="00CC777F"/>
    <w:rsid w:val="00CC7780"/>
    <w:rsid w:val="00CC7880"/>
    <w:rsid w:val="00CC7DB8"/>
    <w:rsid w:val="00CD024C"/>
    <w:rsid w:val="00CD06CF"/>
    <w:rsid w:val="00CD0B98"/>
    <w:rsid w:val="00CD0C2E"/>
    <w:rsid w:val="00CD0C98"/>
    <w:rsid w:val="00CD0DF7"/>
    <w:rsid w:val="00CD1B54"/>
    <w:rsid w:val="00CD2009"/>
    <w:rsid w:val="00CD206F"/>
    <w:rsid w:val="00CD21D8"/>
    <w:rsid w:val="00CD2494"/>
    <w:rsid w:val="00CD24BB"/>
    <w:rsid w:val="00CD28F0"/>
    <w:rsid w:val="00CD30AB"/>
    <w:rsid w:val="00CD3211"/>
    <w:rsid w:val="00CD37C6"/>
    <w:rsid w:val="00CD398B"/>
    <w:rsid w:val="00CD3A59"/>
    <w:rsid w:val="00CD3B3B"/>
    <w:rsid w:val="00CD4350"/>
    <w:rsid w:val="00CD45D7"/>
    <w:rsid w:val="00CD51B9"/>
    <w:rsid w:val="00CD531B"/>
    <w:rsid w:val="00CD5557"/>
    <w:rsid w:val="00CD5562"/>
    <w:rsid w:val="00CD5569"/>
    <w:rsid w:val="00CD5584"/>
    <w:rsid w:val="00CD5765"/>
    <w:rsid w:val="00CD5A81"/>
    <w:rsid w:val="00CD5F4E"/>
    <w:rsid w:val="00CD69E8"/>
    <w:rsid w:val="00CD6BF1"/>
    <w:rsid w:val="00CD6D29"/>
    <w:rsid w:val="00CD6E73"/>
    <w:rsid w:val="00CD72A6"/>
    <w:rsid w:val="00CD74CA"/>
    <w:rsid w:val="00CD7996"/>
    <w:rsid w:val="00CE040C"/>
    <w:rsid w:val="00CE0575"/>
    <w:rsid w:val="00CE082E"/>
    <w:rsid w:val="00CE0B3E"/>
    <w:rsid w:val="00CE0E4C"/>
    <w:rsid w:val="00CE15A4"/>
    <w:rsid w:val="00CE19AD"/>
    <w:rsid w:val="00CE1B42"/>
    <w:rsid w:val="00CE1E39"/>
    <w:rsid w:val="00CE205B"/>
    <w:rsid w:val="00CE2E3D"/>
    <w:rsid w:val="00CE2E40"/>
    <w:rsid w:val="00CE2E4F"/>
    <w:rsid w:val="00CE37A2"/>
    <w:rsid w:val="00CE37F6"/>
    <w:rsid w:val="00CE3993"/>
    <w:rsid w:val="00CE3DC2"/>
    <w:rsid w:val="00CE3F4C"/>
    <w:rsid w:val="00CE4265"/>
    <w:rsid w:val="00CE428E"/>
    <w:rsid w:val="00CE4D19"/>
    <w:rsid w:val="00CE4E10"/>
    <w:rsid w:val="00CE4EE6"/>
    <w:rsid w:val="00CE5387"/>
    <w:rsid w:val="00CE543F"/>
    <w:rsid w:val="00CE54BB"/>
    <w:rsid w:val="00CE54F3"/>
    <w:rsid w:val="00CE5DEA"/>
    <w:rsid w:val="00CE6202"/>
    <w:rsid w:val="00CE6722"/>
    <w:rsid w:val="00CE67D2"/>
    <w:rsid w:val="00CE6A1A"/>
    <w:rsid w:val="00CE6A88"/>
    <w:rsid w:val="00CE6CCD"/>
    <w:rsid w:val="00CE6E60"/>
    <w:rsid w:val="00CE7360"/>
    <w:rsid w:val="00CE7778"/>
    <w:rsid w:val="00CE790D"/>
    <w:rsid w:val="00CE7A35"/>
    <w:rsid w:val="00CE7E5B"/>
    <w:rsid w:val="00CE7EA8"/>
    <w:rsid w:val="00CF01AA"/>
    <w:rsid w:val="00CF055E"/>
    <w:rsid w:val="00CF0688"/>
    <w:rsid w:val="00CF09A0"/>
    <w:rsid w:val="00CF0DA7"/>
    <w:rsid w:val="00CF1427"/>
    <w:rsid w:val="00CF150D"/>
    <w:rsid w:val="00CF1973"/>
    <w:rsid w:val="00CF25C1"/>
    <w:rsid w:val="00CF26D7"/>
    <w:rsid w:val="00CF26EC"/>
    <w:rsid w:val="00CF2BE9"/>
    <w:rsid w:val="00CF2DA1"/>
    <w:rsid w:val="00CF361B"/>
    <w:rsid w:val="00CF382D"/>
    <w:rsid w:val="00CF3891"/>
    <w:rsid w:val="00CF3AE7"/>
    <w:rsid w:val="00CF3D00"/>
    <w:rsid w:val="00CF3DBB"/>
    <w:rsid w:val="00CF415A"/>
    <w:rsid w:val="00CF4274"/>
    <w:rsid w:val="00CF4327"/>
    <w:rsid w:val="00CF480D"/>
    <w:rsid w:val="00CF4BCB"/>
    <w:rsid w:val="00CF4E2F"/>
    <w:rsid w:val="00CF5C4C"/>
    <w:rsid w:val="00CF5C78"/>
    <w:rsid w:val="00CF6D62"/>
    <w:rsid w:val="00CF6F56"/>
    <w:rsid w:val="00CF762F"/>
    <w:rsid w:val="00CF7B4B"/>
    <w:rsid w:val="00D00111"/>
    <w:rsid w:val="00D00496"/>
    <w:rsid w:val="00D0095D"/>
    <w:rsid w:val="00D00B6F"/>
    <w:rsid w:val="00D00BA5"/>
    <w:rsid w:val="00D00D8C"/>
    <w:rsid w:val="00D00EA2"/>
    <w:rsid w:val="00D0111D"/>
    <w:rsid w:val="00D01E28"/>
    <w:rsid w:val="00D01F4A"/>
    <w:rsid w:val="00D02452"/>
    <w:rsid w:val="00D027D2"/>
    <w:rsid w:val="00D029CB"/>
    <w:rsid w:val="00D02AAF"/>
    <w:rsid w:val="00D03A41"/>
    <w:rsid w:val="00D03E72"/>
    <w:rsid w:val="00D0419F"/>
    <w:rsid w:val="00D0460E"/>
    <w:rsid w:val="00D04A4A"/>
    <w:rsid w:val="00D04CA5"/>
    <w:rsid w:val="00D04D73"/>
    <w:rsid w:val="00D04F2C"/>
    <w:rsid w:val="00D0580F"/>
    <w:rsid w:val="00D059C3"/>
    <w:rsid w:val="00D0624F"/>
    <w:rsid w:val="00D0645F"/>
    <w:rsid w:val="00D065A3"/>
    <w:rsid w:val="00D079EB"/>
    <w:rsid w:val="00D07ADE"/>
    <w:rsid w:val="00D07C2A"/>
    <w:rsid w:val="00D07F9B"/>
    <w:rsid w:val="00D10270"/>
    <w:rsid w:val="00D1074C"/>
    <w:rsid w:val="00D10938"/>
    <w:rsid w:val="00D110C1"/>
    <w:rsid w:val="00D111D9"/>
    <w:rsid w:val="00D1164E"/>
    <w:rsid w:val="00D11D06"/>
    <w:rsid w:val="00D12018"/>
    <w:rsid w:val="00D127A6"/>
    <w:rsid w:val="00D127D9"/>
    <w:rsid w:val="00D12AA8"/>
    <w:rsid w:val="00D12BE3"/>
    <w:rsid w:val="00D12C56"/>
    <w:rsid w:val="00D12D1C"/>
    <w:rsid w:val="00D12DAD"/>
    <w:rsid w:val="00D12F59"/>
    <w:rsid w:val="00D135C5"/>
    <w:rsid w:val="00D13753"/>
    <w:rsid w:val="00D1391C"/>
    <w:rsid w:val="00D13E54"/>
    <w:rsid w:val="00D13EC9"/>
    <w:rsid w:val="00D14141"/>
    <w:rsid w:val="00D141C2"/>
    <w:rsid w:val="00D144BD"/>
    <w:rsid w:val="00D14E4B"/>
    <w:rsid w:val="00D14F9C"/>
    <w:rsid w:val="00D153A9"/>
    <w:rsid w:val="00D15524"/>
    <w:rsid w:val="00D1562E"/>
    <w:rsid w:val="00D156B8"/>
    <w:rsid w:val="00D158AC"/>
    <w:rsid w:val="00D15A97"/>
    <w:rsid w:val="00D15B6E"/>
    <w:rsid w:val="00D15D08"/>
    <w:rsid w:val="00D15E89"/>
    <w:rsid w:val="00D16829"/>
    <w:rsid w:val="00D168C0"/>
    <w:rsid w:val="00D16A69"/>
    <w:rsid w:val="00D16E7D"/>
    <w:rsid w:val="00D17518"/>
    <w:rsid w:val="00D1760B"/>
    <w:rsid w:val="00D17D2E"/>
    <w:rsid w:val="00D17E4C"/>
    <w:rsid w:val="00D17EE0"/>
    <w:rsid w:val="00D203B9"/>
    <w:rsid w:val="00D20505"/>
    <w:rsid w:val="00D2062C"/>
    <w:rsid w:val="00D208E6"/>
    <w:rsid w:val="00D20AA2"/>
    <w:rsid w:val="00D20BE6"/>
    <w:rsid w:val="00D212A7"/>
    <w:rsid w:val="00D214D1"/>
    <w:rsid w:val="00D2152F"/>
    <w:rsid w:val="00D21768"/>
    <w:rsid w:val="00D217FD"/>
    <w:rsid w:val="00D22041"/>
    <w:rsid w:val="00D2257D"/>
    <w:rsid w:val="00D22689"/>
    <w:rsid w:val="00D22A28"/>
    <w:rsid w:val="00D22E55"/>
    <w:rsid w:val="00D22F29"/>
    <w:rsid w:val="00D23086"/>
    <w:rsid w:val="00D231F7"/>
    <w:rsid w:val="00D234ED"/>
    <w:rsid w:val="00D23E70"/>
    <w:rsid w:val="00D24055"/>
    <w:rsid w:val="00D241DB"/>
    <w:rsid w:val="00D24245"/>
    <w:rsid w:val="00D242D2"/>
    <w:rsid w:val="00D244D9"/>
    <w:rsid w:val="00D24526"/>
    <w:rsid w:val="00D245CA"/>
    <w:rsid w:val="00D247E3"/>
    <w:rsid w:val="00D24D8C"/>
    <w:rsid w:val="00D24F25"/>
    <w:rsid w:val="00D251D6"/>
    <w:rsid w:val="00D25438"/>
    <w:rsid w:val="00D25D4D"/>
    <w:rsid w:val="00D25E07"/>
    <w:rsid w:val="00D26075"/>
    <w:rsid w:val="00D2607A"/>
    <w:rsid w:val="00D262E4"/>
    <w:rsid w:val="00D26896"/>
    <w:rsid w:val="00D26D3A"/>
    <w:rsid w:val="00D26D47"/>
    <w:rsid w:val="00D27156"/>
    <w:rsid w:val="00D27491"/>
    <w:rsid w:val="00D27505"/>
    <w:rsid w:val="00D27692"/>
    <w:rsid w:val="00D277A7"/>
    <w:rsid w:val="00D27852"/>
    <w:rsid w:val="00D27B2A"/>
    <w:rsid w:val="00D300A8"/>
    <w:rsid w:val="00D300DC"/>
    <w:rsid w:val="00D30A47"/>
    <w:rsid w:val="00D30DAE"/>
    <w:rsid w:val="00D30E07"/>
    <w:rsid w:val="00D31611"/>
    <w:rsid w:val="00D317E4"/>
    <w:rsid w:val="00D31854"/>
    <w:rsid w:val="00D31C54"/>
    <w:rsid w:val="00D32316"/>
    <w:rsid w:val="00D32925"/>
    <w:rsid w:val="00D32C06"/>
    <w:rsid w:val="00D32C53"/>
    <w:rsid w:val="00D32C5F"/>
    <w:rsid w:val="00D3310C"/>
    <w:rsid w:val="00D33573"/>
    <w:rsid w:val="00D33749"/>
    <w:rsid w:val="00D3392B"/>
    <w:rsid w:val="00D33968"/>
    <w:rsid w:val="00D33CF7"/>
    <w:rsid w:val="00D33E08"/>
    <w:rsid w:val="00D34976"/>
    <w:rsid w:val="00D34CC6"/>
    <w:rsid w:val="00D34D35"/>
    <w:rsid w:val="00D34E2E"/>
    <w:rsid w:val="00D35255"/>
    <w:rsid w:val="00D35887"/>
    <w:rsid w:val="00D3627E"/>
    <w:rsid w:val="00D36329"/>
    <w:rsid w:val="00D367FF"/>
    <w:rsid w:val="00D3682C"/>
    <w:rsid w:val="00D36A01"/>
    <w:rsid w:val="00D36E98"/>
    <w:rsid w:val="00D37B60"/>
    <w:rsid w:val="00D40035"/>
    <w:rsid w:val="00D40249"/>
    <w:rsid w:val="00D40466"/>
    <w:rsid w:val="00D404ED"/>
    <w:rsid w:val="00D40C8B"/>
    <w:rsid w:val="00D40EAF"/>
    <w:rsid w:val="00D4121B"/>
    <w:rsid w:val="00D414A5"/>
    <w:rsid w:val="00D4163B"/>
    <w:rsid w:val="00D4171F"/>
    <w:rsid w:val="00D41856"/>
    <w:rsid w:val="00D4212C"/>
    <w:rsid w:val="00D42938"/>
    <w:rsid w:val="00D42EF8"/>
    <w:rsid w:val="00D434B4"/>
    <w:rsid w:val="00D43582"/>
    <w:rsid w:val="00D435B1"/>
    <w:rsid w:val="00D43CCE"/>
    <w:rsid w:val="00D43DDB"/>
    <w:rsid w:val="00D43F07"/>
    <w:rsid w:val="00D446CA"/>
    <w:rsid w:val="00D44742"/>
    <w:rsid w:val="00D448AC"/>
    <w:rsid w:val="00D44C14"/>
    <w:rsid w:val="00D44DD5"/>
    <w:rsid w:val="00D450FA"/>
    <w:rsid w:val="00D45180"/>
    <w:rsid w:val="00D45285"/>
    <w:rsid w:val="00D45DA4"/>
    <w:rsid w:val="00D46082"/>
    <w:rsid w:val="00D4694A"/>
    <w:rsid w:val="00D46B0D"/>
    <w:rsid w:val="00D4727E"/>
    <w:rsid w:val="00D472C9"/>
    <w:rsid w:val="00D4741F"/>
    <w:rsid w:val="00D47960"/>
    <w:rsid w:val="00D47AC3"/>
    <w:rsid w:val="00D47ED5"/>
    <w:rsid w:val="00D47F3C"/>
    <w:rsid w:val="00D5067E"/>
    <w:rsid w:val="00D509CF"/>
    <w:rsid w:val="00D515A5"/>
    <w:rsid w:val="00D5199B"/>
    <w:rsid w:val="00D51A2D"/>
    <w:rsid w:val="00D51F96"/>
    <w:rsid w:val="00D520DB"/>
    <w:rsid w:val="00D528DD"/>
    <w:rsid w:val="00D52968"/>
    <w:rsid w:val="00D52A8F"/>
    <w:rsid w:val="00D52B95"/>
    <w:rsid w:val="00D52CA9"/>
    <w:rsid w:val="00D53121"/>
    <w:rsid w:val="00D531C0"/>
    <w:rsid w:val="00D538A7"/>
    <w:rsid w:val="00D53BE6"/>
    <w:rsid w:val="00D53C6A"/>
    <w:rsid w:val="00D53D58"/>
    <w:rsid w:val="00D53E1B"/>
    <w:rsid w:val="00D54134"/>
    <w:rsid w:val="00D546C0"/>
    <w:rsid w:val="00D54A19"/>
    <w:rsid w:val="00D55CB1"/>
    <w:rsid w:val="00D55CB8"/>
    <w:rsid w:val="00D56252"/>
    <w:rsid w:val="00D56814"/>
    <w:rsid w:val="00D569FE"/>
    <w:rsid w:val="00D5718D"/>
    <w:rsid w:val="00D571E4"/>
    <w:rsid w:val="00D57207"/>
    <w:rsid w:val="00D60120"/>
    <w:rsid w:val="00D60266"/>
    <w:rsid w:val="00D60306"/>
    <w:rsid w:val="00D60A2F"/>
    <w:rsid w:val="00D60C95"/>
    <w:rsid w:val="00D6135A"/>
    <w:rsid w:val="00D61384"/>
    <w:rsid w:val="00D61A3A"/>
    <w:rsid w:val="00D61E18"/>
    <w:rsid w:val="00D61E59"/>
    <w:rsid w:val="00D62634"/>
    <w:rsid w:val="00D62CCE"/>
    <w:rsid w:val="00D62DD6"/>
    <w:rsid w:val="00D62E67"/>
    <w:rsid w:val="00D62F2E"/>
    <w:rsid w:val="00D630AA"/>
    <w:rsid w:val="00D63448"/>
    <w:rsid w:val="00D636A0"/>
    <w:rsid w:val="00D63748"/>
    <w:rsid w:val="00D63AC3"/>
    <w:rsid w:val="00D63F1D"/>
    <w:rsid w:val="00D64B41"/>
    <w:rsid w:val="00D64D8A"/>
    <w:rsid w:val="00D64D8F"/>
    <w:rsid w:val="00D652BB"/>
    <w:rsid w:val="00D653FE"/>
    <w:rsid w:val="00D656C7"/>
    <w:rsid w:val="00D65AB5"/>
    <w:rsid w:val="00D65AB7"/>
    <w:rsid w:val="00D65DB6"/>
    <w:rsid w:val="00D66015"/>
    <w:rsid w:val="00D6607F"/>
    <w:rsid w:val="00D671C9"/>
    <w:rsid w:val="00D67C18"/>
    <w:rsid w:val="00D67C69"/>
    <w:rsid w:val="00D67F85"/>
    <w:rsid w:val="00D67FCD"/>
    <w:rsid w:val="00D70AE2"/>
    <w:rsid w:val="00D70C73"/>
    <w:rsid w:val="00D70C97"/>
    <w:rsid w:val="00D70CB6"/>
    <w:rsid w:val="00D7117C"/>
    <w:rsid w:val="00D714C5"/>
    <w:rsid w:val="00D715A6"/>
    <w:rsid w:val="00D716F5"/>
    <w:rsid w:val="00D71709"/>
    <w:rsid w:val="00D71A52"/>
    <w:rsid w:val="00D71C8B"/>
    <w:rsid w:val="00D71D4B"/>
    <w:rsid w:val="00D71F97"/>
    <w:rsid w:val="00D72004"/>
    <w:rsid w:val="00D726CF"/>
    <w:rsid w:val="00D72722"/>
    <w:rsid w:val="00D72B52"/>
    <w:rsid w:val="00D72E33"/>
    <w:rsid w:val="00D73091"/>
    <w:rsid w:val="00D73110"/>
    <w:rsid w:val="00D7349A"/>
    <w:rsid w:val="00D73735"/>
    <w:rsid w:val="00D73BFD"/>
    <w:rsid w:val="00D73C3F"/>
    <w:rsid w:val="00D73F1B"/>
    <w:rsid w:val="00D740B4"/>
    <w:rsid w:val="00D7427F"/>
    <w:rsid w:val="00D7440E"/>
    <w:rsid w:val="00D7444A"/>
    <w:rsid w:val="00D7465C"/>
    <w:rsid w:val="00D74C86"/>
    <w:rsid w:val="00D74E85"/>
    <w:rsid w:val="00D74EAF"/>
    <w:rsid w:val="00D75441"/>
    <w:rsid w:val="00D7690C"/>
    <w:rsid w:val="00D76A5C"/>
    <w:rsid w:val="00D76B22"/>
    <w:rsid w:val="00D76E2A"/>
    <w:rsid w:val="00D76F7E"/>
    <w:rsid w:val="00D7708B"/>
    <w:rsid w:val="00D773E6"/>
    <w:rsid w:val="00D775F1"/>
    <w:rsid w:val="00D7761C"/>
    <w:rsid w:val="00D778A4"/>
    <w:rsid w:val="00D77B64"/>
    <w:rsid w:val="00D77EB2"/>
    <w:rsid w:val="00D80313"/>
    <w:rsid w:val="00D8080B"/>
    <w:rsid w:val="00D80C30"/>
    <w:rsid w:val="00D80CC3"/>
    <w:rsid w:val="00D80D3D"/>
    <w:rsid w:val="00D80D84"/>
    <w:rsid w:val="00D80E49"/>
    <w:rsid w:val="00D81260"/>
    <w:rsid w:val="00D81692"/>
    <w:rsid w:val="00D819BB"/>
    <w:rsid w:val="00D819FB"/>
    <w:rsid w:val="00D81A47"/>
    <w:rsid w:val="00D81A51"/>
    <w:rsid w:val="00D81ACB"/>
    <w:rsid w:val="00D81B17"/>
    <w:rsid w:val="00D81C06"/>
    <w:rsid w:val="00D82068"/>
    <w:rsid w:val="00D822A7"/>
    <w:rsid w:val="00D828F5"/>
    <w:rsid w:val="00D82CA2"/>
    <w:rsid w:val="00D831C0"/>
    <w:rsid w:val="00D83DD8"/>
    <w:rsid w:val="00D84031"/>
    <w:rsid w:val="00D84190"/>
    <w:rsid w:val="00D8430B"/>
    <w:rsid w:val="00D851B7"/>
    <w:rsid w:val="00D852BF"/>
    <w:rsid w:val="00D85BEB"/>
    <w:rsid w:val="00D863D0"/>
    <w:rsid w:val="00D8764E"/>
    <w:rsid w:val="00D8799C"/>
    <w:rsid w:val="00D87E99"/>
    <w:rsid w:val="00D9050C"/>
    <w:rsid w:val="00D9106C"/>
    <w:rsid w:val="00D910FF"/>
    <w:rsid w:val="00D9138C"/>
    <w:rsid w:val="00D9153F"/>
    <w:rsid w:val="00D918AB"/>
    <w:rsid w:val="00D919CC"/>
    <w:rsid w:val="00D91A15"/>
    <w:rsid w:val="00D91D07"/>
    <w:rsid w:val="00D91DB6"/>
    <w:rsid w:val="00D920A1"/>
    <w:rsid w:val="00D920F1"/>
    <w:rsid w:val="00D92982"/>
    <w:rsid w:val="00D92E33"/>
    <w:rsid w:val="00D9330C"/>
    <w:rsid w:val="00D93BA8"/>
    <w:rsid w:val="00D93F94"/>
    <w:rsid w:val="00D945E9"/>
    <w:rsid w:val="00D94646"/>
    <w:rsid w:val="00D94B20"/>
    <w:rsid w:val="00D94B55"/>
    <w:rsid w:val="00D9502B"/>
    <w:rsid w:val="00D95392"/>
    <w:rsid w:val="00D95778"/>
    <w:rsid w:val="00D95A9C"/>
    <w:rsid w:val="00D967E0"/>
    <w:rsid w:val="00D96D2D"/>
    <w:rsid w:val="00D96DDD"/>
    <w:rsid w:val="00D97476"/>
    <w:rsid w:val="00D979B7"/>
    <w:rsid w:val="00D97B26"/>
    <w:rsid w:val="00D97B7C"/>
    <w:rsid w:val="00D97D87"/>
    <w:rsid w:val="00DA0297"/>
    <w:rsid w:val="00DA0577"/>
    <w:rsid w:val="00DA06A3"/>
    <w:rsid w:val="00DA0ACE"/>
    <w:rsid w:val="00DA0B47"/>
    <w:rsid w:val="00DA0BBC"/>
    <w:rsid w:val="00DA0C59"/>
    <w:rsid w:val="00DA0FBA"/>
    <w:rsid w:val="00DA16F2"/>
    <w:rsid w:val="00DA1785"/>
    <w:rsid w:val="00DA190D"/>
    <w:rsid w:val="00DA1E8A"/>
    <w:rsid w:val="00DA24C7"/>
    <w:rsid w:val="00DA27FD"/>
    <w:rsid w:val="00DA2957"/>
    <w:rsid w:val="00DA2B4E"/>
    <w:rsid w:val="00DA2EBF"/>
    <w:rsid w:val="00DA33AC"/>
    <w:rsid w:val="00DA34DD"/>
    <w:rsid w:val="00DA3A45"/>
    <w:rsid w:val="00DA3B3C"/>
    <w:rsid w:val="00DA4534"/>
    <w:rsid w:val="00DA4A0F"/>
    <w:rsid w:val="00DA4ACC"/>
    <w:rsid w:val="00DA4B70"/>
    <w:rsid w:val="00DA4E94"/>
    <w:rsid w:val="00DA563F"/>
    <w:rsid w:val="00DA5F5E"/>
    <w:rsid w:val="00DA6130"/>
    <w:rsid w:val="00DA6F66"/>
    <w:rsid w:val="00DA726C"/>
    <w:rsid w:val="00DA75F1"/>
    <w:rsid w:val="00DA7AF1"/>
    <w:rsid w:val="00DA7E12"/>
    <w:rsid w:val="00DB01D9"/>
    <w:rsid w:val="00DB09CA"/>
    <w:rsid w:val="00DB0B55"/>
    <w:rsid w:val="00DB1288"/>
    <w:rsid w:val="00DB16FF"/>
    <w:rsid w:val="00DB17B3"/>
    <w:rsid w:val="00DB1925"/>
    <w:rsid w:val="00DB1D0F"/>
    <w:rsid w:val="00DB1D60"/>
    <w:rsid w:val="00DB1E07"/>
    <w:rsid w:val="00DB206E"/>
    <w:rsid w:val="00DB2209"/>
    <w:rsid w:val="00DB25C8"/>
    <w:rsid w:val="00DB28C1"/>
    <w:rsid w:val="00DB2BF8"/>
    <w:rsid w:val="00DB2D5C"/>
    <w:rsid w:val="00DB365E"/>
    <w:rsid w:val="00DB383E"/>
    <w:rsid w:val="00DB4020"/>
    <w:rsid w:val="00DB4272"/>
    <w:rsid w:val="00DB43B7"/>
    <w:rsid w:val="00DB461C"/>
    <w:rsid w:val="00DB4A4D"/>
    <w:rsid w:val="00DB4C23"/>
    <w:rsid w:val="00DB4C9F"/>
    <w:rsid w:val="00DB4E22"/>
    <w:rsid w:val="00DB4F8F"/>
    <w:rsid w:val="00DB525A"/>
    <w:rsid w:val="00DB534F"/>
    <w:rsid w:val="00DB54AC"/>
    <w:rsid w:val="00DB54E8"/>
    <w:rsid w:val="00DB5550"/>
    <w:rsid w:val="00DB56A0"/>
    <w:rsid w:val="00DB6165"/>
    <w:rsid w:val="00DB633F"/>
    <w:rsid w:val="00DB63B2"/>
    <w:rsid w:val="00DB6BAC"/>
    <w:rsid w:val="00DB6CEC"/>
    <w:rsid w:val="00DB6D44"/>
    <w:rsid w:val="00DB70A5"/>
    <w:rsid w:val="00DB71C5"/>
    <w:rsid w:val="00DB725C"/>
    <w:rsid w:val="00DB78E9"/>
    <w:rsid w:val="00DB7EF7"/>
    <w:rsid w:val="00DB7FBE"/>
    <w:rsid w:val="00DC00F6"/>
    <w:rsid w:val="00DC046B"/>
    <w:rsid w:val="00DC0859"/>
    <w:rsid w:val="00DC0899"/>
    <w:rsid w:val="00DC0BC9"/>
    <w:rsid w:val="00DC10F0"/>
    <w:rsid w:val="00DC14A1"/>
    <w:rsid w:val="00DC1536"/>
    <w:rsid w:val="00DC1732"/>
    <w:rsid w:val="00DC1A28"/>
    <w:rsid w:val="00DC1C8A"/>
    <w:rsid w:val="00DC2376"/>
    <w:rsid w:val="00DC2561"/>
    <w:rsid w:val="00DC2729"/>
    <w:rsid w:val="00DC2ADC"/>
    <w:rsid w:val="00DC2AFF"/>
    <w:rsid w:val="00DC33E3"/>
    <w:rsid w:val="00DC350A"/>
    <w:rsid w:val="00DC36E4"/>
    <w:rsid w:val="00DC3824"/>
    <w:rsid w:val="00DC3924"/>
    <w:rsid w:val="00DC3D1E"/>
    <w:rsid w:val="00DC3DC0"/>
    <w:rsid w:val="00DC40DF"/>
    <w:rsid w:val="00DC4299"/>
    <w:rsid w:val="00DC42AE"/>
    <w:rsid w:val="00DC4FBD"/>
    <w:rsid w:val="00DC522F"/>
    <w:rsid w:val="00DC5369"/>
    <w:rsid w:val="00DC540C"/>
    <w:rsid w:val="00DC5453"/>
    <w:rsid w:val="00DC55A0"/>
    <w:rsid w:val="00DC56AA"/>
    <w:rsid w:val="00DC5B58"/>
    <w:rsid w:val="00DC5CE3"/>
    <w:rsid w:val="00DC5D95"/>
    <w:rsid w:val="00DC62E9"/>
    <w:rsid w:val="00DC6427"/>
    <w:rsid w:val="00DC665C"/>
    <w:rsid w:val="00DC67B0"/>
    <w:rsid w:val="00DC69D5"/>
    <w:rsid w:val="00DC6C74"/>
    <w:rsid w:val="00DC6D68"/>
    <w:rsid w:val="00DC6D70"/>
    <w:rsid w:val="00DC70DE"/>
    <w:rsid w:val="00DC7257"/>
    <w:rsid w:val="00DC7522"/>
    <w:rsid w:val="00DC7F0F"/>
    <w:rsid w:val="00DD0371"/>
    <w:rsid w:val="00DD0434"/>
    <w:rsid w:val="00DD0552"/>
    <w:rsid w:val="00DD05D9"/>
    <w:rsid w:val="00DD0658"/>
    <w:rsid w:val="00DD083C"/>
    <w:rsid w:val="00DD0D73"/>
    <w:rsid w:val="00DD1138"/>
    <w:rsid w:val="00DD146D"/>
    <w:rsid w:val="00DD1573"/>
    <w:rsid w:val="00DD17C1"/>
    <w:rsid w:val="00DD1903"/>
    <w:rsid w:val="00DD2181"/>
    <w:rsid w:val="00DD2217"/>
    <w:rsid w:val="00DD2375"/>
    <w:rsid w:val="00DD2564"/>
    <w:rsid w:val="00DD3992"/>
    <w:rsid w:val="00DD3C0E"/>
    <w:rsid w:val="00DD3C42"/>
    <w:rsid w:val="00DD3DF6"/>
    <w:rsid w:val="00DD45C8"/>
    <w:rsid w:val="00DD470A"/>
    <w:rsid w:val="00DD47FF"/>
    <w:rsid w:val="00DD4BFB"/>
    <w:rsid w:val="00DD4D76"/>
    <w:rsid w:val="00DD4D80"/>
    <w:rsid w:val="00DD51BD"/>
    <w:rsid w:val="00DD5329"/>
    <w:rsid w:val="00DD54F7"/>
    <w:rsid w:val="00DD5B25"/>
    <w:rsid w:val="00DD5E30"/>
    <w:rsid w:val="00DD6239"/>
    <w:rsid w:val="00DD62E4"/>
    <w:rsid w:val="00DD6B38"/>
    <w:rsid w:val="00DD7497"/>
    <w:rsid w:val="00DD7592"/>
    <w:rsid w:val="00DD78DA"/>
    <w:rsid w:val="00DD79D5"/>
    <w:rsid w:val="00DE07C6"/>
    <w:rsid w:val="00DE0803"/>
    <w:rsid w:val="00DE0A68"/>
    <w:rsid w:val="00DE0B03"/>
    <w:rsid w:val="00DE1364"/>
    <w:rsid w:val="00DE180A"/>
    <w:rsid w:val="00DE1C56"/>
    <w:rsid w:val="00DE26BD"/>
    <w:rsid w:val="00DE29D4"/>
    <w:rsid w:val="00DE2B7D"/>
    <w:rsid w:val="00DE2BC9"/>
    <w:rsid w:val="00DE3202"/>
    <w:rsid w:val="00DE32E0"/>
    <w:rsid w:val="00DE36F9"/>
    <w:rsid w:val="00DE3CD0"/>
    <w:rsid w:val="00DE3D86"/>
    <w:rsid w:val="00DE3DC2"/>
    <w:rsid w:val="00DE3E68"/>
    <w:rsid w:val="00DE3F94"/>
    <w:rsid w:val="00DE4241"/>
    <w:rsid w:val="00DE47AD"/>
    <w:rsid w:val="00DE47E5"/>
    <w:rsid w:val="00DE4CFA"/>
    <w:rsid w:val="00DE510D"/>
    <w:rsid w:val="00DE52B6"/>
    <w:rsid w:val="00DE5A05"/>
    <w:rsid w:val="00DE5D13"/>
    <w:rsid w:val="00DE5E1B"/>
    <w:rsid w:val="00DE62C2"/>
    <w:rsid w:val="00DE699A"/>
    <w:rsid w:val="00DE6C08"/>
    <w:rsid w:val="00DE70CB"/>
    <w:rsid w:val="00DE73DC"/>
    <w:rsid w:val="00DE74A7"/>
    <w:rsid w:val="00DE7623"/>
    <w:rsid w:val="00DE77C8"/>
    <w:rsid w:val="00DE7BA8"/>
    <w:rsid w:val="00DF0268"/>
    <w:rsid w:val="00DF04EE"/>
    <w:rsid w:val="00DF0886"/>
    <w:rsid w:val="00DF0935"/>
    <w:rsid w:val="00DF0A36"/>
    <w:rsid w:val="00DF0E90"/>
    <w:rsid w:val="00DF0F71"/>
    <w:rsid w:val="00DF128A"/>
    <w:rsid w:val="00DF13B9"/>
    <w:rsid w:val="00DF170B"/>
    <w:rsid w:val="00DF19FA"/>
    <w:rsid w:val="00DF1A38"/>
    <w:rsid w:val="00DF1B58"/>
    <w:rsid w:val="00DF1BF6"/>
    <w:rsid w:val="00DF2351"/>
    <w:rsid w:val="00DF2567"/>
    <w:rsid w:val="00DF2EA4"/>
    <w:rsid w:val="00DF2FA0"/>
    <w:rsid w:val="00DF361D"/>
    <w:rsid w:val="00DF37DB"/>
    <w:rsid w:val="00DF395D"/>
    <w:rsid w:val="00DF3D3E"/>
    <w:rsid w:val="00DF3E36"/>
    <w:rsid w:val="00DF4152"/>
    <w:rsid w:val="00DF41BC"/>
    <w:rsid w:val="00DF4524"/>
    <w:rsid w:val="00DF45E4"/>
    <w:rsid w:val="00DF4678"/>
    <w:rsid w:val="00DF47A1"/>
    <w:rsid w:val="00DF48D5"/>
    <w:rsid w:val="00DF4CF9"/>
    <w:rsid w:val="00DF4D4D"/>
    <w:rsid w:val="00DF4D7E"/>
    <w:rsid w:val="00DF58E3"/>
    <w:rsid w:val="00DF5C98"/>
    <w:rsid w:val="00DF638A"/>
    <w:rsid w:val="00DF6971"/>
    <w:rsid w:val="00DF6C62"/>
    <w:rsid w:val="00DF6D07"/>
    <w:rsid w:val="00DF72DD"/>
    <w:rsid w:val="00DF732E"/>
    <w:rsid w:val="00DF73BB"/>
    <w:rsid w:val="00DF760D"/>
    <w:rsid w:val="00DF789B"/>
    <w:rsid w:val="00DF78A5"/>
    <w:rsid w:val="00DF7AD4"/>
    <w:rsid w:val="00DF7EDD"/>
    <w:rsid w:val="00DF7F3A"/>
    <w:rsid w:val="00E0044E"/>
    <w:rsid w:val="00E00608"/>
    <w:rsid w:val="00E00813"/>
    <w:rsid w:val="00E01426"/>
    <w:rsid w:val="00E01431"/>
    <w:rsid w:val="00E015C6"/>
    <w:rsid w:val="00E0173A"/>
    <w:rsid w:val="00E01EC8"/>
    <w:rsid w:val="00E024B8"/>
    <w:rsid w:val="00E02762"/>
    <w:rsid w:val="00E035A0"/>
    <w:rsid w:val="00E0392F"/>
    <w:rsid w:val="00E04205"/>
    <w:rsid w:val="00E04412"/>
    <w:rsid w:val="00E045CB"/>
    <w:rsid w:val="00E046FF"/>
    <w:rsid w:val="00E0471E"/>
    <w:rsid w:val="00E04A22"/>
    <w:rsid w:val="00E05034"/>
    <w:rsid w:val="00E0544D"/>
    <w:rsid w:val="00E05E57"/>
    <w:rsid w:val="00E05EBC"/>
    <w:rsid w:val="00E0669A"/>
    <w:rsid w:val="00E06AFF"/>
    <w:rsid w:val="00E06B8A"/>
    <w:rsid w:val="00E0739C"/>
    <w:rsid w:val="00E07B94"/>
    <w:rsid w:val="00E10078"/>
    <w:rsid w:val="00E10509"/>
    <w:rsid w:val="00E1071A"/>
    <w:rsid w:val="00E107AB"/>
    <w:rsid w:val="00E10C52"/>
    <w:rsid w:val="00E11095"/>
    <w:rsid w:val="00E110A1"/>
    <w:rsid w:val="00E110AF"/>
    <w:rsid w:val="00E112D5"/>
    <w:rsid w:val="00E117F1"/>
    <w:rsid w:val="00E1185D"/>
    <w:rsid w:val="00E11AD0"/>
    <w:rsid w:val="00E125A4"/>
    <w:rsid w:val="00E126CD"/>
    <w:rsid w:val="00E12AFB"/>
    <w:rsid w:val="00E13339"/>
    <w:rsid w:val="00E1334E"/>
    <w:rsid w:val="00E146AD"/>
    <w:rsid w:val="00E1489E"/>
    <w:rsid w:val="00E151EA"/>
    <w:rsid w:val="00E15227"/>
    <w:rsid w:val="00E15DEE"/>
    <w:rsid w:val="00E15FFF"/>
    <w:rsid w:val="00E16272"/>
    <w:rsid w:val="00E1687F"/>
    <w:rsid w:val="00E170B6"/>
    <w:rsid w:val="00E175E3"/>
    <w:rsid w:val="00E17898"/>
    <w:rsid w:val="00E17C28"/>
    <w:rsid w:val="00E17D5B"/>
    <w:rsid w:val="00E2010E"/>
    <w:rsid w:val="00E20566"/>
    <w:rsid w:val="00E20599"/>
    <w:rsid w:val="00E20A95"/>
    <w:rsid w:val="00E20EC0"/>
    <w:rsid w:val="00E20F83"/>
    <w:rsid w:val="00E21677"/>
    <w:rsid w:val="00E21785"/>
    <w:rsid w:val="00E21838"/>
    <w:rsid w:val="00E21ED3"/>
    <w:rsid w:val="00E222F4"/>
    <w:rsid w:val="00E22369"/>
    <w:rsid w:val="00E22585"/>
    <w:rsid w:val="00E226D9"/>
    <w:rsid w:val="00E227B1"/>
    <w:rsid w:val="00E22B7C"/>
    <w:rsid w:val="00E22E5E"/>
    <w:rsid w:val="00E234FF"/>
    <w:rsid w:val="00E2351D"/>
    <w:rsid w:val="00E2351E"/>
    <w:rsid w:val="00E2400D"/>
    <w:rsid w:val="00E240EA"/>
    <w:rsid w:val="00E24492"/>
    <w:rsid w:val="00E24697"/>
    <w:rsid w:val="00E247CA"/>
    <w:rsid w:val="00E24B5E"/>
    <w:rsid w:val="00E255C4"/>
    <w:rsid w:val="00E25624"/>
    <w:rsid w:val="00E25919"/>
    <w:rsid w:val="00E2592A"/>
    <w:rsid w:val="00E25C16"/>
    <w:rsid w:val="00E25F8E"/>
    <w:rsid w:val="00E26772"/>
    <w:rsid w:val="00E26777"/>
    <w:rsid w:val="00E269E3"/>
    <w:rsid w:val="00E26C10"/>
    <w:rsid w:val="00E26CD8"/>
    <w:rsid w:val="00E26ECC"/>
    <w:rsid w:val="00E27102"/>
    <w:rsid w:val="00E27248"/>
    <w:rsid w:val="00E27378"/>
    <w:rsid w:val="00E2799C"/>
    <w:rsid w:val="00E30270"/>
    <w:rsid w:val="00E30335"/>
    <w:rsid w:val="00E3052A"/>
    <w:rsid w:val="00E3083B"/>
    <w:rsid w:val="00E30BD3"/>
    <w:rsid w:val="00E30FCC"/>
    <w:rsid w:val="00E311D9"/>
    <w:rsid w:val="00E311F5"/>
    <w:rsid w:val="00E32149"/>
    <w:rsid w:val="00E321ED"/>
    <w:rsid w:val="00E32342"/>
    <w:rsid w:val="00E323CD"/>
    <w:rsid w:val="00E326B2"/>
    <w:rsid w:val="00E328B0"/>
    <w:rsid w:val="00E32B5E"/>
    <w:rsid w:val="00E338A2"/>
    <w:rsid w:val="00E33A57"/>
    <w:rsid w:val="00E33B5A"/>
    <w:rsid w:val="00E33E85"/>
    <w:rsid w:val="00E33F36"/>
    <w:rsid w:val="00E34103"/>
    <w:rsid w:val="00E34380"/>
    <w:rsid w:val="00E348F7"/>
    <w:rsid w:val="00E35000"/>
    <w:rsid w:val="00E35180"/>
    <w:rsid w:val="00E351E8"/>
    <w:rsid w:val="00E353CD"/>
    <w:rsid w:val="00E35819"/>
    <w:rsid w:val="00E362EB"/>
    <w:rsid w:val="00E36B53"/>
    <w:rsid w:val="00E36BEA"/>
    <w:rsid w:val="00E36DAC"/>
    <w:rsid w:val="00E36FE2"/>
    <w:rsid w:val="00E370C3"/>
    <w:rsid w:val="00E37643"/>
    <w:rsid w:val="00E3767E"/>
    <w:rsid w:val="00E407EE"/>
    <w:rsid w:val="00E4127E"/>
    <w:rsid w:val="00E41805"/>
    <w:rsid w:val="00E419DE"/>
    <w:rsid w:val="00E4253A"/>
    <w:rsid w:val="00E42553"/>
    <w:rsid w:val="00E426F1"/>
    <w:rsid w:val="00E427AC"/>
    <w:rsid w:val="00E42B68"/>
    <w:rsid w:val="00E431AD"/>
    <w:rsid w:val="00E44041"/>
    <w:rsid w:val="00E44087"/>
    <w:rsid w:val="00E44BF5"/>
    <w:rsid w:val="00E44C43"/>
    <w:rsid w:val="00E45C8F"/>
    <w:rsid w:val="00E45D5A"/>
    <w:rsid w:val="00E46271"/>
    <w:rsid w:val="00E46596"/>
    <w:rsid w:val="00E465D9"/>
    <w:rsid w:val="00E467D6"/>
    <w:rsid w:val="00E46A09"/>
    <w:rsid w:val="00E46A37"/>
    <w:rsid w:val="00E46E47"/>
    <w:rsid w:val="00E471FC"/>
    <w:rsid w:val="00E47256"/>
    <w:rsid w:val="00E47451"/>
    <w:rsid w:val="00E47565"/>
    <w:rsid w:val="00E4773F"/>
    <w:rsid w:val="00E47763"/>
    <w:rsid w:val="00E47CA0"/>
    <w:rsid w:val="00E47D00"/>
    <w:rsid w:val="00E47D65"/>
    <w:rsid w:val="00E47DC5"/>
    <w:rsid w:val="00E47FD3"/>
    <w:rsid w:val="00E502B6"/>
    <w:rsid w:val="00E50314"/>
    <w:rsid w:val="00E505E1"/>
    <w:rsid w:val="00E50A53"/>
    <w:rsid w:val="00E50B92"/>
    <w:rsid w:val="00E51051"/>
    <w:rsid w:val="00E5132A"/>
    <w:rsid w:val="00E5142C"/>
    <w:rsid w:val="00E516D1"/>
    <w:rsid w:val="00E51DB2"/>
    <w:rsid w:val="00E52796"/>
    <w:rsid w:val="00E527DE"/>
    <w:rsid w:val="00E52F01"/>
    <w:rsid w:val="00E52F3C"/>
    <w:rsid w:val="00E52FF6"/>
    <w:rsid w:val="00E539E9"/>
    <w:rsid w:val="00E5435D"/>
    <w:rsid w:val="00E54571"/>
    <w:rsid w:val="00E5521B"/>
    <w:rsid w:val="00E560CD"/>
    <w:rsid w:val="00E56B24"/>
    <w:rsid w:val="00E573CD"/>
    <w:rsid w:val="00E57438"/>
    <w:rsid w:val="00E578E9"/>
    <w:rsid w:val="00E57FED"/>
    <w:rsid w:val="00E6019B"/>
    <w:rsid w:val="00E607AA"/>
    <w:rsid w:val="00E60C11"/>
    <w:rsid w:val="00E60E54"/>
    <w:rsid w:val="00E60F6E"/>
    <w:rsid w:val="00E6117A"/>
    <w:rsid w:val="00E6157F"/>
    <w:rsid w:val="00E618E8"/>
    <w:rsid w:val="00E62107"/>
    <w:rsid w:val="00E625BC"/>
    <w:rsid w:val="00E627CD"/>
    <w:rsid w:val="00E638F8"/>
    <w:rsid w:val="00E63E03"/>
    <w:rsid w:val="00E6416E"/>
    <w:rsid w:val="00E644E0"/>
    <w:rsid w:val="00E64501"/>
    <w:rsid w:val="00E64D0C"/>
    <w:rsid w:val="00E64D68"/>
    <w:rsid w:val="00E656A4"/>
    <w:rsid w:val="00E6578A"/>
    <w:rsid w:val="00E6587B"/>
    <w:rsid w:val="00E65D82"/>
    <w:rsid w:val="00E65E1F"/>
    <w:rsid w:val="00E65E96"/>
    <w:rsid w:val="00E6668D"/>
    <w:rsid w:val="00E672DF"/>
    <w:rsid w:val="00E6750F"/>
    <w:rsid w:val="00E67759"/>
    <w:rsid w:val="00E678AD"/>
    <w:rsid w:val="00E679A8"/>
    <w:rsid w:val="00E70077"/>
    <w:rsid w:val="00E706F4"/>
    <w:rsid w:val="00E7086A"/>
    <w:rsid w:val="00E708E8"/>
    <w:rsid w:val="00E70D7D"/>
    <w:rsid w:val="00E70ED6"/>
    <w:rsid w:val="00E71749"/>
    <w:rsid w:val="00E718E9"/>
    <w:rsid w:val="00E71AFD"/>
    <w:rsid w:val="00E71D08"/>
    <w:rsid w:val="00E71D8F"/>
    <w:rsid w:val="00E71EA9"/>
    <w:rsid w:val="00E7228D"/>
    <w:rsid w:val="00E72416"/>
    <w:rsid w:val="00E729B0"/>
    <w:rsid w:val="00E729DF"/>
    <w:rsid w:val="00E72B19"/>
    <w:rsid w:val="00E72CC9"/>
    <w:rsid w:val="00E72F49"/>
    <w:rsid w:val="00E73386"/>
    <w:rsid w:val="00E73552"/>
    <w:rsid w:val="00E73655"/>
    <w:rsid w:val="00E74907"/>
    <w:rsid w:val="00E74FA4"/>
    <w:rsid w:val="00E752BF"/>
    <w:rsid w:val="00E75553"/>
    <w:rsid w:val="00E75626"/>
    <w:rsid w:val="00E75698"/>
    <w:rsid w:val="00E757B8"/>
    <w:rsid w:val="00E75846"/>
    <w:rsid w:val="00E75D1E"/>
    <w:rsid w:val="00E762C8"/>
    <w:rsid w:val="00E76310"/>
    <w:rsid w:val="00E76B04"/>
    <w:rsid w:val="00E76D7B"/>
    <w:rsid w:val="00E76F74"/>
    <w:rsid w:val="00E7731A"/>
    <w:rsid w:val="00E775BC"/>
    <w:rsid w:val="00E77636"/>
    <w:rsid w:val="00E7775A"/>
    <w:rsid w:val="00E80167"/>
    <w:rsid w:val="00E8019C"/>
    <w:rsid w:val="00E802A9"/>
    <w:rsid w:val="00E803A5"/>
    <w:rsid w:val="00E80401"/>
    <w:rsid w:val="00E8040D"/>
    <w:rsid w:val="00E80678"/>
    <w:rsid w:val="00E808E6"/>
    <w:rsid w:val="00E80913"/>
    <w:rsid w:val="00E80DC4"/>
    <w:rsid w:val="00E8128A"/>
    <w:rsid w:val="00E81650"/>
    <w:rsid w:val="00E81B24"/>
    <w:rsid w:val="00E820A6"/>
    <w:rsid w:val="00E82437"/>
    <w:rsid w:val="00E82D40"/>
    <w:rsid w:val="00E839B4"/>
    <w:rsid w:val="00E83A3D"/>
    <w:rsid w:val="00E841A3"/>
    <w:rsid w:val="00E841AF"/>
    <w:rsid w:val="00E8482A"/>
    <w:rsid w:val="00E849F7"/>
    <w:rsid w:val="00E84B0D"/>
    <w:rsid w:val="00E84DE5"/>
    <w:rsid w:val="00E8512B"/>
    <w:rsid w:val="00E85494"/>
    <w:rsid w:val="00E85612"/>
    <w:rsid w:val="00E85827"/>
    <w:rsid w:val="00E85AC9"/>
    <w:rsid w:val="00E85B4C"/>
    <w:rsid w:val="00E8659A"/>
    <w:rsid w:val="00E86679"/>
    <w:rsid w:val="00E8677B"/>
    <w:rsid w:val="00E86806"/>
    <w:rsid w:val="00E86933"/>
    <w:rsid w:val="00E86B98"/>
    <w:rsid w:val="00E86BF9"/>
    <w:rsid w:val="00E870B8"/>
    <w:rsid w:val="00E87143"/>
    <w:rsid w:val="00E872F9"/>
    <w:rsid w:val="00E876A2"/>
    <w:rsid w:val="00E9032A"/>
    <w:rsid w:val="00E90460"/>
    <w:rsid w:val="00E904F3"/>
    <w:rsid w:val="00E9053F"/>
    <w:rsid w:val="00E90B40"/>
    <w:rsid w:val="00E910B8"/>
    <w:rsid w:val="00E91259"/>
    <w:rsid w:val="00E912C4"/>
    <w:rsid w:val="00E913D3"/>
    <w:rsid w:val="00E91F27"/>
    <w:rsid w:val="00E923FD"/>
    <w:rsid w:val="00E924FD"/>
    <w:rsid w:val="00E925EB"/>
    <w:rsid w:val="00E92795"/>
    <w:rsid w:val="00E93206"/>
    <w:rsid w:val="00E93738"/>
    <w:rsid w:val="00E93BB0"/>
    <w:rsid w:val="00E93EB8"/>
    <w:rsid w:val="00E94237"/>
    <w:rsid w:val="00E9435E"/>
    <w:rsid w:val="00E948CC"/>
    <w:rsid w:val="00E948F8"/>
    <w:rsid w:val="00E94A99"/>
    <w:rsid w:val="00E94BCB"/>
    <w:rsid w:val="00E95341"/>
    <w:rsid w:val="00E95851"/>
    <w:rsid w:val="00E9588B"/>
    <w:rsid w:val="00E95C85"/>
    <w:rsid w:val="00E9609D"/>
    <w:rsid w:val="00E962C5"/>
    <w:rsid w:val="00E9647B"/>
    <w:rsid w:val="00E9654D"/>
    <w:rsid w:val="00E96731"/>
    <w:rsid w:val="00E96BC8"/>
    <w:rsid w:val="00E96BCB"/>
    <w:rsid w:val="00E97203"/>
    <w:rsid w:val="00E9735C"/>
    <w:rsid w:val="00EA074F"/>
    <w:rsid w:val="00EA0798"/>
    <w:rsid w:val="00EA0F81"/>
    <w:rsid w:val="00EA13A3"/>
    <w:rsid w:val="00EA1816"/>
    <w:rsid w:val="00EA186E"/>
    <w:rsid w:val="00EA18BF"/>
    <w:rsid w:val="00EA1A0C"/>
    <w:rsid w:val="00EA210C"/>
    <w:rsid w:val="00EA21CA"/>
    <w:rsid w:val="00EA23D8"/>
    <w:rsid w:val="00EA26F4"/>
    <w:rsid w:val="00EA278D"/>
    <w:rsid w:val="00EA28BF"/>
    <w:rsid w:val="00EA2AB1"/>
    <w:rsid w:val="00EA2BC4"/>
    <w:rsid w:val="00EA2E21"/>
    <w:rsid w:val="00EA2E94"/>
    <w:rsid w:val="00EA3363"/>
    <w:rsid w:val="00EA386B"/>
    <w:rsid w:val="00EA4131"/>
    <w:rsid w:val="00EA41E9"/>
    <w:rsid w:val="00EA43C9"/>
    <w:rsid w:val="00EA4CD4"/>
    <w:rsid w:val="00EA511B"/>
    <w:rsid w:val="00EA537A"/>
    <w:rsid w:val="00EA5400"/>
    <w:rsid w:val="00EA54C0"/>
    <w:rsid w:val="00EA5567"/>
    <w:rsid w:val="00EA5CF5"/>
    <w:rsid w:val="00EA6FF5"/>
    <w:rsid w:val="00EA6FFD"/>
    <w:rsid w:val="00EA72F1"/>
    <w:rsid w:val="00EA745C"/>
    <w:rsid w:val="00EA74FF"/>
    <w:rsid w:val="00EA75D4"/>
    <w:rsid w:val="00EA76A9"/>
    <w:rsid w:val="00EB08D9"/>
    <w:rsid w:val="00EB0E82"/>
    <w:rsid w:val="00EB1126"/>
    <w:rsid w:val="00EB19C7"/>
    <w:rsid w:val="00EB1D18"/>
    <w:rsid w:val="00EB2014"/>
    <w:rsid w:val="00EB23FF"/>
    <w:rsid w:val="00EB2F41"/>
    <w:rsid w:val="00EB3231"/>
    <w:rsid w:val="00EB3B4B"/>
    <w:rsid w:val="00EB3DB1"/>
    <w:rsid w:val="00EB404A"/>
    <w:rsid w:val="00EB4134"/>
    <w:rsid w:val="00EB4BEB"/>
    <w:rsid w:val="00EB5AF1"/>
    <w:rsid w:val="00EB5CD4"/>
    <w:rsid w:val="00EB5E0A"/>
    <w:rsid w:val="00EB6141"/>
    <w:rsid w:val="00EB665B"/>
    <w:rsid w:val="00EB692D"/>
    <w:rsid w:val="00EB6A2A"/>
    <w:rsid w:val="00EB708D"/>
    <w:rsid w:val="00EC0661"/>
    <w:rsid w:val="00EC067F"/>
    <w:rsid w:val="00EC12D8"/>
    <w:rsid w:val="00EC19A5"/>
    <w:rsid w:val="00EC200E"/>
    <w:rsid w:val="00EC2497"/>
    <w:rsid w:val="00EC24D2"/>
    <w:rsid w:val="00EC29BF"/>
    <w:rsid w:val="00EC2B3E"/>
    <w:rsid w:val="00EC2E51"/>
    <w:rsid w:val="00EC349E"/>
    <w:rsid w:val="00EC39E0"/>
    <w:rsid w:val="00EC3D00"/>
    <w:rsid w:val="00EC3F33"/>
    <w:rsid w:val="00EC408A"/>
    <w:rsid w:val="00EC4890"/>
    <w:rsid w:val="00EC498A"/>
    <w:rsid w:val="00EC5177"/>
    <w:rsid w:val="00EC5253"/>
    <w:rsid w:val="00EC546F"/>
    <w:rsid w:val="00EC5647"/>
    <w:rsid w:val="00EC57D8"/>
    <w:rsid w:val="00EC5A75"/>
    <w:rsid w:val="00EC66D1"/>
    <w:rsid w:val="00EC6978"/>
    <w:rsid w:val="00EC6F91"/>
    <w:rsid w:val="00EC70B7"/>
    <w:rsid w:val="00EC70DF"/>
    <w:rsid w:val="00EC735B"/>
    <w:rsid w:val="00EC73D1"/>
    <w:rsid w:val="00EC74BF"/>
    <w:rsid w:val="00EC7676"/>
    <w:rsid w:val="00EC7909"/>
    <w:rsid w:val="00EC7A6E"/>
    <w:rsid w:val="00EC7B9C"/>
    <w:rsid w:val="00EC7EFC"/>
    <w:rsid w:val="00ED0625"/>
    <w:rsid w:val="00ED0D84"/>
    <w:rsid w:val="00ED0FDB"/>
    <w:rsid w:val="00ED1283"/>
    <w:rsid w:val="00ED1778"/>
    <w:rsid w:val="00ED180C"/>
    <w:rsid w:val="00ED1F84"/>
    <w:rsid w:val="00ED259A"/>
    <w:rsid w:val="00ED2788"/>
    <w:rsid w:val="00ED2822"/>
    <w:rsid w:val="00ED2A1F"/>
    <w:rsid w:val="00ED3322"/>
    <w:rsid w:val="00ED364F"/>
    <w:rsid w:val="00ED3690"/>
    <w:rsid w:val="00ED3962"/>
    <w:rsid w:val="00ED4107"/>
    <w:rsid w:val="00ED4164"/>
    <w:rsid w:val="00ED5016"/>
    <w:rsid w:val="00ED50A1"/>
    <w:rsid w:val="00ED54D5"/>
    <w:rsid w:val="00ED57EC"/>
    <w:rsid w:val="00ED591B"/>
    <w:rsid w:val="00ED5991"/>
    <w:rsid w:val="00ED69FF"/>
    <w:rsid w:val="00ED6A4F"/>
    <w:rsid w:val="00ED6B9C"/>
    <w:rsid w:val="00ED6C93"/>
    <w:rsid w:val="00ED6CF8"/>
    <w:rsid w:val="00ED6DDF"/>
    <w:rsid w:val="00ED6EF4"/>
    <w:rsid w:val="00ED6F77"/>
    <w:rsid w:val="00ED728D"/>
    <w:rsid w:val="00ED72A3"/>
    <w:rsid w:val="00ED7B47"/>
    <w:rsid w:val="00EE00BF"/>
    <w:rsid w:val="00EE0192"/>
    <w:rsid w:val="00EE031B"/>
    <w:rsid w:val="00EE064A"/>
    <w:rsid w:val="00EE088A"/>
    <w:rsid w:val="00EE0A76"/>
    <w:rsid w:val="00EE0FA3"/>
    <w:rsid w:val="00EE108F"/>
    <w:rsid w:val="00EE10EF"/>
    <w:rsid w:val="00EE175E"/>
    <w:rsid w:val="00EE1809"/>
    <w:rsid w:val="00EE19F5"/>
    <w:rsid w:val="00EE1B68"/>
    <w:rsid w:val="00EE1BF8"/>
    <w:rsid w:val="00EE24CC"/>
    <w:rsid w:val="00EE2A9D"/>
    <w:rsid w:val="00EE2BC8"/>
    <w:rsid w:val="00EE2C7F"/>
    <w:rsid w:val="00EE330B"/>
    <w:rsid w:val="00EE3602"/>
    <w:rsid w:val="00EE37E9"/>
    <w:rsid w:val="00EE3872"/>
    <w:rsid w:val="00EE39FB"/>
    <w:rsid w:val="00EE3B9C"/>
    <w:rsid w:val="00EE3DB2"/>
    <w:rsid w:val="00EE41F8"/>
    <w:rsid w:val="00EE4722"/>
    <w:rsid w:val="00EE4857"/>
    <w:rsid w:val="00EE51FB"/>
    <w:rsid w:val="00EE542D"/>
    <w:rsid w:val="00EE5587"/>
    <w:rsid w:val="00EE5620"/>
    <w:rsid w:val="00EE583B"/>
    <w:rsid w:val="00EE596C"/>
    <w:rsid w:val="00EE5DE3"/>
    <w:rsid w:val="00EE5F36"/>
    <w:rsid w:val="00EE6438"/>
    <w:rsid w:val="00EE6D4D"/>
    <w:rsid w:val="00EE6F81"/>
    <w:rsid w:val="00EE71CB"/>
    <w:rsid w:val="00EE7908"/>
    <w:rsid w:val="00EE7A4A"/>
    <w:rsid w:val="00EE7CD0"/>
    <w:rsid w:val="00EF0360"/>
    <w:rsid w:val="00EF0378"/>
    <w:rsid w:val="00EF0845"/>
    <w:rsid w:val="00EF0854"/>
    <w:rsid w:val="00EF0A36"/>
    <w:rsid w:val="00EF0C94"/>
    <w:rsid w:val="00EF0CD0"/>
    <w:rsid w:val="00EF14FA"/>
    <w:rsid w:val="00EF1573"/>
    <w:rsid w:val="00EF1A9C"/>
    <w:rsid w:val="00EF1AAC"/>
    <w:rsid w:val="00EF1CF6"/>
    <w:rsid w:val="00EF2795"/>
    <w:rsid w:val="00EF2DDC"/>
    <w:rsid w:val="00EF37E7"/>
    <w:rsid w:val="00EF3AAB"/>
    <w:rsid w:val="00EF3EA5"/>
    <w:rsid w:val="00EF3EB8"/>
    <w:rsid w:val="00EF40D7"/>
    <w:rsid w:val="00EF4117"/>
    <w:rsid w:val="00EF420D"/>
    <w:rsid w:val="00EF4571"/>
    <w:rsid w:val="00EF47B4"/>
    <w:rsid w:val="00EF4C16"/>
    <w:rsid w:val="00EF560B"/>
    <w:rsid w:val="00EF57C4"/>
    <w:rsid w:val="00EF5C25"/>
    <w:rsid w:val="00EF61DA"/>
    <w:rsid w:val="00EF64F7"/>
    <w:rsid w:val="00EF6623"/>
    <w:rsid w:val="00EF678E"/>
    <w:rsid w:val="00EF685D"/>
    <w:rsid w:val="00EF6B39"/>
    <w:rsid w:val="00EF6C4D"/>
    <w:rsid w:val="00EF6ED2"/>
    <w:rsid w:val="00EF706D"/>
    <w:rsid w:val="00EF77F3"/>
    <w:rsid w:val="00EF7AFE"/>
    <w:rsid w:val="00EF7B83"/>
    <w:rsid w:val="00EF7D48"/>
    <w:rsid w:val="00EF7E97"/>
    <w:rsid w:val="00F00463"/>
    <w:rsid w:val="00F00949"/>
    <w:rsid w:val="00F00B7C"/>
    <w:rsid w:val="00F01448"/>
    <w:rsid w:val="00F01A13"/>
    <w:rsid w:val="00F0216A"/>
    <w:rsid w:val="00F021B3"/>
    <w:rsid w:val="00F02B3C"/>
    <w:rsid w:val="00F02C9C"/>
    <w:rsid w:val="00F0321E"/>
    <w:rsid w:val="00F04101"/>
    <w:rsid w:val="00F04254"/>
    <w:rsid w:val="00F04416"/>
    <w:rsid w:val="00F04CC8"/>
    <w:rsid w:val="00F04E85"/>
    <w:rsid w:val="00F0502F"/>
    <w:rsid w:val="00F058FC"/>
    <w:rsid w:val="00F05A51"/>
    <w:rsid w:val="00F05AE6"/>
    <w:rsid w:val="00F05C46"/>
    <w:rsid w:val="00F05CC6"/>
    <w:rsid w:val="00F05E5D"/>
    <w:rsid w:val="00F06279"/>
    <w:rsid w:val="00F066B8"/>
    <w:rsid w:val="00F0758F"/>
    <w:rsid w:val="00F07875"/>
    <w:rsid w:val="00F07DB7"/>
    <w:rsid w:val="00F10563"/>
    <w:rsid w:val="00F10A7E"/>
    <w:rsid w:val="00F10DAA"/>
    <w:rsid w:val="00F10F1E"/>
    <w:rsid w:val="00F10FFE"/>
    <w:rsid w:val="00F11785"/>
    <w:rsid w:val="00F1181E"/>
    <w:rsid w:val="00F11A6A"/>
    <w:rsid w:val="00F11C7D"/>
    <w:rsid w:val="00F11D6B"/>
    <w:rsid w:val="00F11F41"/>
    <w:rsid w:val="00F128A9"/>
    <w:rsid w:val="00F12DDD"/>
    <w:rsid w:val="00F1332F"/>
    <w:rsid w:val="00F13810"/>
    <w:rsid w:val="00F1381F"/>
    <w:rsid w:val="00F139AC"/>
    <w:rsid w:val="00F13A98"/>
    <w:rsid w:val="00F13D01"/>
    <w:rsid w:val="00F13D3F"/>
    <w:rsid w:val="00F13E34"/>
    <w:rsid w:val="00F13EA5"/>
    <w:rsid w:val="00F143FC"/>
    <w:rsid w:val="00F14B54"/>
    <w:rsid w:val="00F14B97"/>
    <w:rsid w:val="00F15184"/>
    <w:rsid w:val="00F153D4"/>
    <w:rsid w:val="00F1553A"/>
    <w:rsid w:val="00F15AC3"/>
    <w:rsid w:val="00F161DB"/>
    <w:rsid w:val="00F162A8"/>
    <w:rsid w:val="00F16860"/>
    <w:rsid w:val="00F168EE"/>
    <w:rsid w:val="00F16D81"/>
    <w:rsid w:val="00F17416"/>
    <w:rsid w:val="00F1764C"/>
    <w:rsid w:val="00F177EB"/>
    <w:rsid w:val="00F17B48"/>
    <w:rsid w:val="00F20200"/>
    <w:rsid w:val="00F203B1"/>
    <w:rsid w:val="00F20B6A"/>
    <w:rsid w:val="00F20C8B"/>
    <w:rsid w:val="00F211E7"/>
    <w:rsid w:val="00F21772"/>
    <w:rsid w:val="00F21872"/>
    <w:rsid w:val="00F220F3"/>
    <w:rsid w:val="00F22682"/>
    <w:rsid w:val="00F22AE1"/>
    <w:rsid w:val="00F22C5C"/>
    <w:rsid w:val="00F23172"/>
    <w:rsid w:val="00F2327C"/>
    <w:rsid w:val="00F23410"/>
    <w:rsid w:val="00F23749"/>
    <w:rsid w:val="00F23800"/>
    <w:rsid w:val="00F23815"/>
    <w:rsid w:val="00F239A9"/>
    <w:rsid w:val="00F24005"/>
    <w:rsid w:val="00F240D0"/>
    <w:rsid w:val="00F2443C"/>
    <w:rsid w:val="00F248EB"/>
    <w:rsid w:val="00F24C56"/>
    <w:rsid w:val="00F24C68"/>
    <w:rsid w:val="00F24D35"/>
    <w:rsid w:val="00F24D55"/>
    <w:rsid w:val="00F24D7A"/>
    <w:rsid w:val="00F24D7B"/>
    <w:rsid w:val="00F25B92"/>
    <w:rsid w:val="00F25BEC"/>
    <w:rsid w:val="00F25EBF"/>
    <w:rsid w:val="00F26056"/>
    <w:rsid w:val="00F26103"/>
    <w:rsid w:val="00F26140"/>
    <w:rsid w:val="00F2618B"/>
    <w:rsid w:val="00F26301"/>
    <w:rsid w:val="00F2665A"/>
    <w:rsid w:val="00F26AD1"/>
    <w:rsid w:val="00F26EBB"/>
    <w:rsid w:val="00F2711E"/>
    <w:rsid w:val="00F2722B"/>
    <w:rsid w:val="00F27442"/>
    <w:rsid w:val="00F27577"/>
    <w:rsid w:val="00F27718"/>
    <w:rsid w:val="00F27796"/>
    <w:rsid w:val="00F3075A"/>
    <w:rsid w:val="00F30BAA"/>
    <w:rsid w:val="00F30C76"/>
    <w:rsid w:val="00F30CDD"/>
    <w:rsid w:val="00F310EA"/>
    <w:rsid w:val="00F31623"/>
    <w:rsid w:val="00F317FA"/>
    <w:rsid w:val="00F31DFD"/>
    <w:rsid w:val="00F321AF"/>
    <w:rsid w:val="00F324B7"/>
    <w:rsid w:val="00F32963"/>
    <w:rsid w:val="00F32C6F"/>
    <w:rsid w:val="00F32CB3"/>
    <w:rsid w:val="00F3307B"/>
    <w:rsid w:val="00F33BFA"/>
    <w:rsid w:val="00F3401A"/>
    <w:rsid w:val="00F3436B"/>
    <w:rsid w:val="00F3459B"/>
    <w:rsid w:val="00F351E7"/>
    <w:rsid w:val="00F35598"/>
    <w:rsid w:val="00F36516"/>
    <w:rsid w:val="00F366F8"/>
    <w:rsid w:val="00F36864"/>
    <w:rsid w:val="00F36C14"/>
    <w:rsid w:val="00F36F2E"/>
    <w:rsid w:val="00F37560"/>
    <w:rsid w:val="00F37899"/>
    <w:rsid w:val="00F37F22"/>
    <w:rsid w:val="00F37F8B"/>
    <w:rsid w:val="00F405C5"/>
    <w:rsid w:val="00F408A8"/>
    <w:rsid w:val="00F40C31"/>
    <w:rsid w:val="00F40F32"/>
    <w:rsid w:val="00F410EF"/>
    <w:rsid w:val="00F411D6"/>
    <w:rsid w:val="00F41683"/>
    <w:rsid w:val="00F41B13"/>
    <w:rsid w:val="00F41BC9"/>
    <w:rsid w:val="00F41D4C"/>
    <w:rsid w:val="00F42118"/>
    <w:rsid w:val="00F4238F"/>
    <w:rsid w:val="00F423E9"/>
    <w:rsid w:val="00F42558"/>
    <w:rsid w:val="00F426BA"/>
    <w:rsid w:val="00F4271C"/>
    <w:rsid w:val="00F42ABE"/>
    <w:rsid w:val="00F43056"/>
    <w:rsid w:val="00F434E6"/>
    <w:rsid w:val="00F43BD1"/>
    <w:rsid w:val="00F44280"/>
    <w:rsid w:val="00F444D4"/>
    <w:rsid w:val="00F45472"/>
    <w:rsid w:val="00F45672"/>
    <w:rsid w:val="00F45BF6"/>
    <w:rsid w:val="00F45D3C"/>
    <w:rsid w:val="00F4632B"/>
    <w:rsid w:val="00F463EB"/>
    <w:rsid w:val="00F46580"/>
    <w:rsid w:val="00F466D3"/>
    <w:rsid w:val="00F4699C"/>
    <w:rsid w:val="00F46CB9"/>
    <w:rsid w:val="00F46FE1"/>
    <w:rsid w:val="00F4713E"/>
    <w:rsid w:val="00F4788F"/>
    <w:rsid w:val="00F47942"/>
    <w:rsid w:val="00F47B88"/>
    <w:rsid w:val="00F47BAE"/>
    <w:rsid w:val="00F50343"/>
    <w:rsid w:val="00F504D8"/>
    <w:rsid w:val="00F50B12"/>
    <w:rsid w:val="00F513CB"/>
    <w:rsid w:val="00F51C6A"/>
    <w:rsid w:val="00F524A1"/>
    <w:rsid w:val="00F524A9"/>
    <w:rsid w:val="00F528C6"/>
    <w:rsid w:val="00F52FD3"/>
    <w:rsid w:val="00F53887"/>
    <w:rsid w:val="00F538B4"/>
    <w:rsid w:val="00F5398E"/>
    <w:rsid w:val="00F53DBC"/>
    <w:rsid w:val="00F54CB5"/>
    <w:rsid w:val="00F54D5D"/>
    <w:rsid w:val="00F55109"/>
    <w:rsid w:val="00F55111"/>
    <w:rsid w:val="00F55276"/>
    <w:rsid w:val="00F55348"/>
    <w:rsid w:val="00F5626A"/>
    <w:rsid w:val="00F56541"/>
    <w:rsid w:val="00F565F4"/>
    <w:rsid w:val="00F56A18"/>
    <w:rsid w:val="00F575A4"/>
    <w:rsid w:val="00F576EC"/>
    <w:rsid w:val="00F5773F"/>
    <w:rsid w:val="00F57D1F"/>
    <w:rsid w:val="00F60105"/>
    <w:rsid w:val="00F60534"/>
    <w:rsid w:val="00F6059B"/>
    <w:rsid w:val="00F60881"/>
    <w:rsid w:val="00F60E7B"/>
    <w:rsid w:val="00F61425"/>
    <w:rsid w:val="00F618D8"/>
    <w:rsid w:val="00F619C2"/>
    <w:rsid w:val="00F6226F"/>
    <w:rsid w:val="00F6283E"/>
    <w:rsid w:val="00F6295C"/>
    <w:rsid w:val="00F62BE2"/>
    <w:rsid w:val="00F62D00"/>
    <w:rsid w:val="00F62E41"/>
    <w:rsid w:val="00F6315F"/>
    <w:rsid w:val="00F632D1"/>
    <w:rsid w:val="00F63691"/>
    <w:rsid w:val="00F636A0"/>
    <w:rsid w:val="00F638EE"/>
    <w:rsid w:val="00F63C45"/>
    <w:rsid w:val="00F6425D"/>
    <w:rsid w:val="00F648FE"/>
    <w:rsid w:val="00F64E92"/>
    <w:rsid w:val="00F6513B"/>
    <w:rsid w:val="00F65AD0"/>
    <w:rsid w:val="00F65B18"/>
    <w:rsid w:val="00F65CE3"/>
    <w:rsid w:val="00F65E50"/>
    <w:rsid w:val="00F65E5F"/>
    <w:rsid w:val="00F661AF"/>
    <w:rsid w:val="00F663FD"/>
    <w:rsid w:val="00F66B7E"/>
    <w:rsid w:val="00F66F50"/>
    <w:rsid w:val="00F6714D"/>
    <w:rsid w:val="00F673B3"/>
    <w:rsid w:val="00F67967"/>
    <w:rsid w:val="00F702BD"/>
    <w:rsid w:val="00F70CAE"/>
    <w:rsid w:val="00F70D55"/>
    <w:rsid w:val="00F70DB2"/>
    <w:rsid w:val="00F71285"/>
    <w:rsid w:val="00F712C5"/>
    <w:rsid w:val="00F718F5"/>
    <w:rsid w:val="00F71A8E"/>
    <w:rsid w:val="00F71A9C"/>
    <w:rsid w:val="00F71D08"/>
    <w:rsid w:val="00F724D2"/>
    <w:rsid w:val="00F72D4F"/>
    <w:rsid w:val="00F72E73"/>
    <w:rsid w:val="00F735DD"/>
    <w:rsid w:val="00F73651"/>
    <w:rsid w:val="00F73755"/>
    <w:rsid w:val="00F73904"/>
    <w:rsid w:val="00F7398B"/>
    <w:rsid w:val="00F73C5B"/>
    <w:rsid w:val="00F73CFC"/>
    <w:rsid w:val="00F74395"/>
    <w:rsid w:val="00F74616"/>
    <w:rsid w:val="00F747D7"/>
    <w:rsid w:val="00F75714"/>
    <w:rsid w:val="00F75741"/>
    <w:rsid w:val="00F75A41"/>
    <w:rsid w:val="00F75FAC"/>
    <w:rsid w:val="00F76062"/>
    <w:rsid w:val="00F76461"/>
    <w:rsid w:val="00F76A0A"/>
    <w:rsid w:val="00F76D5B"/>
    <w:rsid w:val="00F772BD"/>
    <w:rsid w:val="00F77302"/>
    <w:rsid w:val="00F775C1"/>
    <w:rsid w:val="00F77A97"/>
    <w:rsid w:val="00F80B49"/>
    <w:rsid w:val="00F80C83"/>
    <w:rsid w:val="00F80F7E"/>
    <w:rsid w:val="00F80F95"/>
    <w:rsid w:val="00F820B5"/>
    <w:rsid w:val="00F820BA"/>
    <w:rsid w:val="00F823C1"/>
    <w:rsid w:val="00F82653"/>
    <w:rsid w:val="00F826B0"/>
    <w:rsid w:val="00F82878"/>
    <w:rsid w:val="00F828EB"/>
    <w:rsid w:val="00F82B6A"/>
    <w:rsid w:val="00F82D23"/>
    <w:rsid w:val="00F82FF8"/>
    <w:rsid w:val="00F83035"/>
    <w:rsid w:val="00F8333A"/>
    <w:rsid w:val="00F83581"/>
    <w:rsid w:val="00F8413A"/>
    <w:rsid w:val="00F84154"/>
    <w:rsid w:val="00F8424F"/>
    <w:rsid w:val="00F8441E"/>
    <w:rsid w:val="00F84DFC"/>
    <w:rsid w:val="00F857F1"/>
    <w:rsid w:val="00F85C92"/>
    <w:rsid w:val="00F86023"/>
    <w:rsid w:val="00F862CB"/>
    <w:rsid w:val="00F86CB0"/>
    <w:rsid w:val="00F86E24"/>
    <w:rsid w:val="00F86E34"/>
    <w:rsid w:val="00F8798E"/>
    <w:rsid w:val="00F87BD0"/>
    <w:rsid w:val="00F906DB"/>
    <w:rsid w:val="00F90E4E"/>
    <w:rsid w:val="00F90F24"/>
    <w:rsid w:val="00F910EB"/>
    <w:rsid w:val="00F91435"/>
    <w:rsid w:val="00F91831"/>
    <w:rsid w:val="00F91DFE"/>
    <w:rsid w:val="00F92007"/>
    <w:rsid w:val="00F9257D"/>
    <w:rsid w:val="00F9303B"/>
    <w:rsid w:val="00F9305F"/>
    <w:rsid w:val="00F942AC"/>
    <w:rsid w:val="00F95077"/>
    <w:rsid w:val="00F953B9"/>
    <w:rsid w:val="00F9574D"/>
    <w:rsid w:val="00F959BD"/>
    <w:rsid w:val="00F95BC5"/>
    <w:rsid w:val="00F95DF1"/>
    <w:rsid w:val="00F961D8"/>
    <w:rsid w:val="00F9633E"/>
    <w:rsid w:val="00F965D3"/>
    <w:rsid w:val="00F96650"/>
    <w:rsid w:val="00F96A80"/>
    <w:rsid w:val="00F97795"/>
    <w:rsid w:val="00F97828"/>
    <w:rsid w:val="00F97B16"/>
    <w:rsid w:val="00F97B83"/>
    <w:rsid w:val="00FA0165"/>
    <w:rsid w:val="00FA016E"/>
    <w:rsid w:val="00FA0311"/>
    <w:rsid w:val="00FA044B"/>
    <w:rsid w:val="00FA0560"/>
    <w:rsid w:val="00FA085D"/>
    <w:rsid w:val="00FA1245"/>
    <w:rsid w:val="00FA125D"/>
    <w:rsid w:val="00FA16E9"/>
    <w:rsid w:val="00FA18F1"/>
    <w:rsid w:val="00FA1A12"/>
    <w:rsid w:val="00FA1E2E"/>
    <w:rsid w:val="00FA21BF"/>
    <w:rsid w:val="00FA2227"/>
    <w:rsid w:val="00FA2610"/>
    <w:rsid w:val="00FA27EB"/>
    <w:rsid w:val="00FA2D83"/>
    <w:rsid w:val="00FA2EDD"/>
    <w:rsid w:val="00FA2F55"/>
    <w:rsid w:val="00FA31C0"/>
    <w:rsid w:val="00FA3290"/>
    <w:rsid w:val="00FA35DA"/>
    <w:rsid w:val="00FA395A"/>
    <w:rsid w:val="00FA3EE0"/>
    <w:rsid w:val="00FA4433"/>
    <w:rsid w:val="00FA45A9"/>
    <w:rsid w:val="00FA491B"/>
    <w:rsid w:val="00FA4EFC"/>
    <w:rsid w:val="00FA5099"/>
    <w:rsid w:val="00FA5129"/>
    <w:rsid w:val="00FA513B"/>
    <w:rsid w:val="00FA53EA"/>
    <w:rsid w:val="00FA55B8"/>
    <w:rsid w:val="00FA59B1"/>
    <w:rsid w:val="00FA5BD0"/>
    <w:rsid w:val="00FA5DF2"/>
    <w:rsid w:val="00FA5FFD"/>
    <w:rsid w:val="00FA63D1"/>
    <w:rsid w:val="00FA6502"/>
    <w:rsid w:val="00FA6B95"/>
    <w:rsid w:val="00FA6E1F"/>
    <w:rsid w:val="00FA6ECD"/>
    <w:rsid w:val="00FA7AC4"/>
    <w:rsid w:val="00FA7AE6"/>
    <w:rsid w:val="00FA7B66"/>
    <w:rsid w:val="00FB019C"/>
    <w:rsid w:val="00FB02EE"/>
    <w:rsid w:val="00FB0352"/>
    <w:rsid w:val="00FB040A"/>
    <w:rsid w:val="00FB0668"/>
    <w:rsid w:val="00FB071C"/>
    <w:rsid w:val="00FB0812"/>
    <w:rsid w:val="00FB0CFD"/>
    <w:rsid w:val="00FB0D48"/>
    <w:rsid w:val="00FB0DE9"/>
    <w:rsid w:val="00FB14C1"/>
    <w:rsid w:val="00FB1BD3"/>
    <w:rsid w:val="00FB20DF"/>
    <w:rsid w:val="00FB2128"/>
    <w:rsid w:val="00FB224F"/>
    <w:rsid w:val="00FB2890"/>
    <w:rsid w:val="00FB291C"/>
    <w:rsid w:val="00FB2A03"/>
    <w:rsid w:val="00FB3061"/>
    <w:rsid w:val="00FB32C1"/>
    <w:rsid w:val="00FB3937"/>
    <w:rsid w:val="00FB3AE6"/>
    <w:rsid w:val="00FB3AE7"/>
    <w:rsid w:val="00FB3B72"/>
    <w:rsid w:val="00FB3C45"/>
    <w:rsid w:val="00FB4206"/>
    <w:rsid w:val="00FB47C2"/>
    <w:rsid w:val="00FB4A49"/>
    <w:rsid w:val="00FB4E50"/>
    <w:rsid w:val="00FB4E74"/>
    <w:rsid w:val="00FB4F12"/>
    <w:rsid w:val="00FB50B6"/>
    <w:rsid w:val="00FB515C"/>
    <w:rsid w:val="00FB5718"/>
    <w:rsid w:val="00FB5889"/>
    <w:rsid w:val="00FB5C0B"/>
    <w:rsid w:val="00FB5F4A"/>
    <w:rsid w:val="00FB5F5D"/>
    <w:rsid w:val="00FB62C7"/>
    <w:rsid w:val="00FB6C7E"/>
    <w:rsid w:val="00FB724B"/>
    <w:rsid w:val="00FB727E"/>
    <w:rsid w:val="00FB73F1"/>
    <w:rsid w:val="00FB7FD7"/>
    <w:rsid w:val="00FC00E2"/>
    <w:rsid w:val="00FC022B"/>
    <w:rsid w:val="00FC0E67"/>
    <w:rsid w:val="00FC106D"/>
    <w:rsid w:val="00FC1404"/>
    <w:rsid w:val="00FC14AE"/>
    <w:rsid w:val="00FC18D6"/>
    <w:rsid w:val="00FC1F63"/>
    <w:rsid w:val="00FC2013"/>
    <w:rsid w:val="00FC2A39"/>
    <w:rsid w:val="00FC2B6C"/>
    <w:rsid w:val="00FC2BC2"/>
    <w:rsid w:val="00FC2EC7"/>
    <w:rsid w:val="00FC358A"/>
    <w:rsid w:val="00FC3BED"/>
    <w:rsid w:val="00FC40F8"/>
    <w:rsid w:val="00FC45C9"/>
    <w:rsid w:val="00FC466A"/>
    <w:rsid w:val="00FC4CED"/>
    <w:rsid w:val="00FC4F3B"/>
    <w:rsid w:val="00FC5211"/>
    <w:rsid w:val="00FC530B"/>
    <w:rsid w:val="00FC58DE"/>
    <w:rsid w:val="00FC59FD"/>
    <w:rsid w:val="00FC5C28"/>
    <w:rsid w:val="00FC5C68"/>
    <w:rsid w:val="00FC5EB6"/>
    <w:rsid w:val="00FC5EC0"/>
    <w:rsid w:val="00FC6383"/>
    <w:rsid w:val="00FC6858"/>
    <w:rsid w:val="00FC6AD4"/>
    <w:rsid w:val="00FC70FB"/>
    <w:rsid w:val="00FC765E"/>
    <w:rsid w:val="00FC785E"/>
    <w:rsid w:val="00FC7DD0"/>
    <w:rsid w:val="00FD057C"/>
    <w:rsid w:val="00FD0F3B"/>
    <w:rsid w:val="00FD0F72"/>
    <w:rsid w:val="00FD0FAC"/>
    <w:rsid w:val="00FD1141"/>
    <w:rsid w:val="00FD16EA"/>
    <w:rsid w:val="00FD1EA7"/>
    <w:rsid w:val="00FD1ED0"/>
    <w:rsid w:val="00FD1F53"/>
    <w:rsid w:val="00FD2AE2"/>
    <w:rsid w:val="00FD3CBF"/>
    <w:rsid w:val="00FD43E1"/>
    <w:rsid w:val="00FD49CA"/>
    <w:rsid w:val="00FD49FA"/>
    <w:rsid w:val="00FD4B74"/>
    <w:rsid w:val="00FD4BE5"/>
    <w:rsid w:val="00FD4E3B"/>
    <w:rsid w:val="00FD54F1"/>
    <w:rsid w:val="00FD5648"/>
    <w:rsid w:val="00FD5BCC"/>
    <w:rsid w:val="00FD6446"/>
    <w:rsid w:val="00FD68A2"/>
    <w:rsid w:val="00FD6AB4"/>
    <w:rsid w:val="00FD6E6E"/>
    <w:rsid w:val="00FD6EBD"/>
    <w:rsid w:val="00FD7561"/>
    <w:rsid w:val="00FE012B"/>
    <w:rsid w:val="00FE043A"/>
    <w:rsid w:val="00FE0471"/>
    <w:rsid w:val="00FE0AB2"/>
    <w:rsid w:val="00FE0B64"/>
    <w:rsid w:val="00FE0EC0"/>
    <w:rsid w:val="00FE12DF"/>
    <w:rsid w:val="00FE1DEB"/>
    <w:rsid w:val="00FE2677"/>
    <w:rsid w:val="00FE2B83"/>
    <w:rsid w:val="00FE30BA"/>
    <w:rsid w:val="00FE323C"/>
    <w:rsid w:val="00FE34D0"/>
    <w:rsid w:val="00FE35A7"/>
    <w:rsid w:val="00FE3720"/>
    <w:rsid w:val="00FE37B6"/>
    <w:rsid w:val="00FE3912"/>
    <w:rsid w:val="00FE3A4C"/>
    <w:rsid w:val="00FE3C3C"/>
    <w:rsid w:val="00FE3D56"/>
    <w:rsid w:val="00FE4011"/>
    <w:rsid w:val="00FE440B"/>
    <w:rsid w:val="00FE4DA8"/>
    <w:rsid w:val="00FE4EEA"/>
    <w:rsid w:val="00FE5379"/>
    <w:rsid w:val="00FE5433"/>
    <w:rsid w:val="00FE59CC"/>
    <w:rsid w:val="00FE5A78"/>
    <w:rsid w:val="00FE5B98"/>
    <w:rsid w:val="00FE5C01"/>
    <w:rsid w:val="00FE5C0C"/>
    <w:rsid w:val="00FE5FA0"/>
    <w:rsid w:val="00FE6121"/>
    <w:rsid w:val="00FE6420"/>
    <w:rsid w:val="00FE65E3"/>
    <w:rsid w:val="00FE68CF"/>
    <w:rsid w:val="00FE69DC"/>
    <w:rsid w:val="00FE6D3B"/>
    <w:rsid w:val="00FE6DE1"/>
    <w:rsid w:val="00FE70D6"/>
    <w:rsid w:val="00FE7222"/>
    <w:rsid w:val="00FE7414"/>
    <w:rsid w:val="00FE7517"/>
    <w:rsid w:val="00FE7942"/>
    <w:rsid w:val="00FF08CC"/>
    <w:rsid w:val="00FF0A0F"/>
    <w:rsid w:val="00FF0EE1"/>
    <w:rsid w:val="00FF17B7"/>
    <w:rsid w:val="00FF17C5"/>
    <w:rsid w:val="00FF1AEA"/>
    <w:rsid w:val="00FF24D5"/>
    <w:rsid w:val="00FF287C"/>
    <w:rsid w:val="00FF29FA"/>
    <w:rsid w:val="00FF3311"/>
    <w:rsid w:val="00FF3334"/>
    <w:rsid w:val="00FF35B4"/>
    <w:rsid w:val="00FF3788"/>
    <w:rsid w:val="00FF3814"/>
    <w:rsid w:val="00FF3EC6"/>
    <w:rsid w:val="00FF3F92"/>
    <w:rsid w:val="00FF4493"/>
    <w:rsid w:val="00FF455B"/>
    <w:rsid w:val="00FF4777"/>
    <w:rsid w:val="00FF483F"/>
    <w:rsid w:val="00FF4A38"/>
    <w:rsid w:val="00FF4AC5"/>
    <w:rsid w:val="00FF4C9A"/>
    <w:rsid w:val="00FF4F3E"/>
    <w:rsid w:val="00FF4F60"/>
    <w:rsid w:val="00FF569A"/>
    <w:rsid w:val="00FF56BE"/>
    <w:rsid w:val="00FF5E25"/>
    <w:rsid w:val="00FF63E2"/>
    <w:rsid w:val="00FF6F1C"/>
    <w:rsid w:val="00FF6FC5"/>
    <w:rsid w:val="00FF72D4"/>
    <w:rsid w:val="00FF738F"/>
    <w:rsid w:val="00FF743D"/>
    <w:rsid w:val="00FF784E"/>
    <w:rsid w:val="00FF7880"/>
    <w:rsid w:val="00FF793F"/>
    <w:rsid w:val="00FF79B0"/>
    <w:rsid w:val="00FF7B8B"/>
    <w:rsid w:val="00FF7C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colormru v:ext="edit" colors="#ffffc5,#ffd,#f9ad6f,#fddfc7,#fccfaa,#e9f3ad,#ff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pPr>
        <w:spacing w:before="120" w:line="21"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A4CD4"/>
    <w:rPr>
      <w:sz w:val="24"/>
      <w:szCs w:val="24"/>
    </w:rPr>
  </w:style>
  <w:style w:type="paragraph" w:styleId="Titolo1">
    <w:name w:val="heading 1"/>
    <w:basedOn w:val="Normale"/>
    <w:next w:val="Normale"/>
    <w:link w:val="Titolo1Carattere"/>
    <w:uiPriority w:val="9"/>
    <w:qFormat/>
    <w:rsid w:val="00AE32AD"/>
    <w:pPr>
      <w:keepNext/>
      <w:spacing w:before="240" w:after="60"/>
      <w:outlineLvl w:val="0"/>
    </w:pPr>
    <w:rPr>
      <w:rFonts w:ascii="Arial" w:hAnsi="Arial" w:cs="Arial"/>
      <w:b/>
      <w:bCs/>
      <w:kern w:val="32"/>
      <w:sz w:val="32"/>
      <w:szCs w:val="32"/>
    </w:rPr>
  </w:style>
  <w:style w:type="paragraph" w:styleId="Titolo2">
    <w:name w:val="heading 2"/>
    <w:basedOn w:val="Normale"/>
    <w:next w:val="Normale"/>
    <w:link w:val="Titolo2Carattere"/>
    <w:uiPriority w:val="9"/>
    <w:qFormat/>
    <w:rsid w:val="003E0364"/>
    <w:pPr>
      <w:keepNext/>
      <w:spacing w:before="240" w:after="60"/>
      <w:outlineLvl w:val="1"/>
    </w:pPr>
    <w:rPr>
      <w:rFonts w:ascii="Arial" w:hAnsi="Arial" w:cs="Arial"/>
      <w:b/>
      <w:bCs/>
      <w:i/>
      <w:iCs/>
      <w:sz w:val="28"/>
      <w:szCs w:val="28"/>
    </w:rPr>
  </w:style>
  <w:style w:type="paragraph" w:styleId="Titolo3">
    <w:name w:val="heading 3"/>
    <w:basedOn w:val="Normale"/>
    <w:link w:val="Titolo3Carattere"/>
    <w:uiPriority w:val="9"/>
    <w:qFormat/>
    <w:rsid w:val="00E471FC"/>
    <w:pPr>
      <w:spacing w:before="100" w:beforeAutospacing="1" w:after="100" w:afterAutospacing="1"/>
      <w:outlineLvl w:val="2"/>
    </w:pPr>
    <w:rPr>
      <w:b/>
      <w:bCs/>
      <w:sz w:val="27"/>
      <w:szCs w:val="27"/>
    </w:rPr>
  </w:style>
  <w:style w:type="paragraph" w:styleId="Titolo4">
    <w:name w:val="heading 4"/>
    <w:basedOn w:val="Normale"/>
    <w:next w:val="Normale"/>
    <w:link w:val="Titolo4Carattere"/>
    <w:uiPriority w:val="9"/>
    <w:unhideWhenUsed/>
    <w:qFormat/>
    <w:rsid w:val="00877EDF"/>
    <w:pPr>
      <w:keepNext/>
      <w:spacing w:before="240" w:after="60"/>
      <w:outlineLvl w:val="3"/>
    </w:pPr>
    <w:rPr>
      <w:rFonts w:ascii="Calibri" w:hAnsi="Calibri"/>
      <w:b/>
      <w:bCs/>
      <w:sz w:val="28"/>
      <w:szCs w:val="28"/>
    </w:rPr>
  </w:style>
  <w:style w:type="paragraph" w:styleId="Titolo5">
    <w:name w:val="heading 5"/>
    <w:basedOn w:val="Normale"/>
    <w:next w:val="Normale"/>
    <w:link w:val="Titolo5Carattere"/>
    <w:uiPriority w:val="9"/>
    <w:unhideWhenUsed/>
    <w:qFormat/>
    <w:rsid w:val="00A824F2"/>
    <w:pPr>
      <w:spacing w:before="240" w:after="60"/>
      <w:outlineLvl w:val="4"/>
    </w:pPr>
    <w:rPr>
      <w:rFonts w:ascii="Calibri" w:hAnsi="Calibri"/>
      <w:b/>
      <w:bCs/>
      <w:i/>
      <w:iCs/>
      <w:sz w:val="26"/>
      <w:szCs w:val="26"/>
    </w:rPr>
  </w:style>
  <w:style w:type="paragraph" w:styleId="Titolo6">
    <w:name w:val="heading 6"/>
    <w:basedOn w:val="Normale"/>
    <w:link w:val="Titolo6Carattere"/>
    <w:uiPriority w:val="9"/>
    <w:qFormat/>
    <w:rsid w:val="00301F10"/>
    <w:pPr>
      <w:spacing w:before="100" w:beforeAutospacing="1" w:after="100" w:afterAutospacing="1"/>
      <w:outlineLvl w:val="5"/>
    </w:pPr>
    <w:rPr>
      <w:b/>
      <w:bCs/>
      <w:color w:val="11111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01F10"/>
    <w:rPr>
      <w:rFonts w:ascii="Arial" w:hAnsi="Arial" w:cs="Arial"/>
      <w:b/>
      <w:bCs/>
      <w:kern w:val="32"/>
      <w:sz w:val="32"/>
      <w:szCs w:val="32"/>
    </w:rPr>
  </w:style>
  <w:style w:type="character" w:customStyle="1" w:styleId="Titolo2Carattere">
    <w:name w:val="Titolo 2 Carattere"/>
    <w:basedOn w:val="Carpredefinitoparagrafo"/>
    <w:link w:val="Titolo2"/>
    <w:uiPriority w:val="9"/>
    <w:rsid w:val="00301F10"/>
    <w:rPr>
      <w:rFonts w:ascii="Arial" w:hAnsi="Arial" w:cs="Arial"/>
      <w:b/>
      <w:bCs/>
      <w:i/>
      <w:iCs/>
      <w:sz w:val="28"/>
      <w:szCs w:val="28"/>
    </w:rPr>
  </w:style>
  <w:style w:type="character" w:customStyle="1" w:styleId="Titolo3Carattere">
    <w:name w:val="Titolo 3 Carattere"/>
    <w:basedOn w:val="Carpredefinitoparagrafo"/>
    <w:link w:val="Titolo3"/>
    <w:uiPriority w:val="9"/>
    <w:rsid w:val="00636DF9"/>
    <w:rPr>
      <w:b/>
      <w:bCs/>
      <w:sz w:val="27"/>
      <w:szCs w:val="27"/>
    </w:rPr>
  </w:style>
  <w:style w:type="character" w:customStyle="1" w:styleId="Titolo4Carattere">
    <w:name w:val="Titolo 4 Carattere"/>
    <w:basedOn w:val="Carpredefinitoparagrafo"/>
    <w:link w:val="Titolo4"/>
    <w:uiPriority w:val="9"/>
    <w:rsid w:val="00877EDF"/>
    <w:rPr>
      <w:rFonts w:ascii="Calibri" w:eastAsia="Times New Roman" w:hAnsi="Calibri" w:cs="Times New Roman"/>
      <w:b/>
      <w:bCs/>
      <w:sz w:val="28"/>
      <w:szCs w:val="28"/>
    </w:rPr>
  </w:style>
  <w:style w:type="character" w:customStyle="1" w:styleId="Titolo5Carattere">
    <w:name w:val="Titolo 5 Carattere"/>
    <w:basedOn w:val="Carpredefinitoparagrafo"/>
    <w:link w:val="Titolo5"/>
    <w:uiPriority w:val="9"/>
    <w:rsid w:val="00A824F2"/>
    <w:rPr>
      <w:rFonts w:ascii="Calibri" w:eastAsia="Times New Roman" w:hAnsi="Calibri" w:cs="Times New Roman"/>
      <w:b/>
      <w:bCs/>
      <w:i/>
      <w:iCs/>
      <w:sz w:val="26"/>
      <w:szCs w:val="26"/>
    </w:rPr>
  </w:style>
  <w:style w:type="character" w:customStyle="1" w:styleId="Titolo6Carattere">
    <w:name w:val="Titolo 6 Carattere"/>
    <w:basedOn w:val="Carpredefinitoparagrafo"/>
    <w:link w:val="Titolo6"/>
    <w:uiPriority w:val="9"/>
    <w:rsid w:val="00301F10"/>
    <w:rPr>
      <w:b/>
      <w:bCs/>
      <w:color w:val="111111"/>
      <w:sz w:val="24"/>
      <w:szCs w:val="24"/>
    </w:rPr>
  </w:style>
  <w:style w:type="paragraph" w:styleId="Corpotesto">
    <w:name w:val="Body Text"/>
    <w:aliases w:val=" Carattere Carattere, Carattere,Carattere,Carattere Carattere,Carattere Carattere Carattere, Carattere Carattere Carattere"/>
    <w:basedOn w:val="Normale"/>
    <w:link w:val="CorpotestoCarattere"/>
    <w:rsid w:val="004E2DC6"/>
    <w:pPr>
      <w:spacing w:after="120"/>
    </w:pPr>
    <w:rPr>
      <w:sz w:val="20"/>
      <w:szCs w:val="20"/>
    </w:rPr>
  </w:style>
  <w:style w:type="character" w:customStyle="1" w:styleId="CorpotestoCarattere">
    <w:name w:val="Corpo testo Carattere"/>
    <w:aliases w:val=" Carattere Carattere Carattere1, Carattere Carattere1,Carattere Carattere2,Carattere Carattere Carattere2,Carattere Carattere Carattere Carattere, Carattere Carattere Carattere Carattere"/>
    <w:basedOn w:val="Carpredefinitoparagrafo"/>
    <w:link w:val="Corpotesto"/>
    <w:rsid w:val="004E2DC6"/>
    <w:rPr>
      <w:lang w:bidi="ar-SA"/>
    </w:rPr>
  </w:style>
  <w:style w:type="paragraph" w:styleId="Corpodeltesto3">
    <w:name w:val="Body Text 3"/>
    <w:basedOn w:val="Normale"/>
    <w:link w:val="Corpodeltesto3Carattere"/>
    <w:rsid w:val="004E2DC6"/>
    <w:pPr>
      <w:spacing w:after="120"/>
    </w:pPr>
    <w:rPr>
      <w:sz w:val="16"/>
      <w:szCs w:val="16"/>
    </w:rPr>
  </w:style>
  <w:style w:type="paragraph" w:styleId="NormaleWeb">
    <w:name w:val="Normal (Web)"/>
    <w:basedOn w:val="Normale"/>
    <w:uiPriority w:val="99"/>
    <w:rsid w:val="006278A4"/>
    <w:pPr>
      <w:spacing w:before="100" w:beforeAutospacing="1" w:after="100" w:afterAutospacing="1"/>
    </w:pPr>
  </w:style>
  <w:style w:type="paragraph" w:styleId="Intestazione">
    <w:name w:val="header"/>
    <w:basedOn w:val="Normale"/>
    <w:rsid w:val="0025270B"/>
    <w:pPr>
      <w:tabs>
        <w:tab w:val="center" w:pos="4819"/>
        <w:tab w:val="right" w:pos="9638"/>
      </w:tabs>
    </w:pPr>
  </w:style>
  <w:style w:type="paragraph" w:styleId="Pidipagina">
    <w:name w:val="footer"/>
    <w:basedOn w:val="Normale"/>
    <w:rsid w:val="0025270B"/>
    <w:pPr>
      <w:tabs>
        <w:tab w:val="center" w:pos="4819"/>
        <w:tab w:val="right" w:pos="9638"/>
      </w:tabs>
    </w:pPr>
  </w:style>
  <w:style w:type="paragraph" w:styleId="Titolo">
    <w:name w:val="Title"/>
    <w:basedOn w:val="Normale"/>
    <w:link w:val="TitoloCarattere"/>
    <w:uiPriority w:val="99"/>
    <w:qFormat/>
    <w:rsid w:val="0005408B"/>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uiPriority w:val="99"/>
    <w:rsid w:val="00645044"/>
    <w:rPr>
      <w:rFonts w:ascii="Arial" w:hAnsi="Arial" w:cs="Arial"/>
      <w:b/>
      <w:bCs/>
      <w:kern w:val="28"/>
      <w:sz w:val="32"/>
      <w:szCs w:val="32"/>
    </w:rPr>
  </w:style>
  <w:style w:type="paragraph" w:styleId="Corpodeltesto2">
    <w:name w:val="Body Text 2"/>
    <w:basedOn w:val="Normale"/>
    <w:rsid w:val="00873F53"/>
    <w:pPr>
      <w:spacing w:after="120" w:line="480" w:lineRule="auto"/>
    </w:pPr>
  </w:style>
  <w:style w:type="character" w:styleId="Collegamentoipertestuale">
    <w:name w:val="Hyperlink"/>
    <w:basedOn w:val="Carpredefinitoparagrafo"/>
    <w:uiPriority w:val="99"/>
    <w:rsid w:val="00D21768"/>
    <w:rPr>
      <w:rFonts w:ascii="Arial" w:hAnsi="Arial" w:cs="Arial" w:hint="default"/>
      <w:color w:val="1B0074"/>
      <w:sz w:val="20"/>
      <w:szCs w:val="20"/>
      <w:u w:val="single"/>
    </w:rPr>
  </w:style>
  <w:style w:type="character" w:customStyle="1" w:styleId="seriftext1">
    <w:name w:val="seriftext1"/>
    <w:basedOn w:val="Carpredefinitoparagrafo"/>
    <w:rsid w:val="00CE54F3"/>
    <w:rPr>
      <w:rFonts w:ascii="Verdana" w:hAnsi="Verdana" w:hint="default"/>
      <w:sz w:val="17"/>
      <w:szCs w:val="17"/>
    </w:rPr>
  </w:style>
  <w:style w:type="character" w:customStyle="1" w:styleId="content">
    <w:name w:val="content"/>
    <w:basedOn w:val="Carpredefinitoparagrafo"/>
    <w:rsid w:val="000E5CFD"/>
    <w:rPr>
      <w:rFonts w:ascii="Arial" w:hAnsi="Arial" w:cs="Arial" w:hint="default"/>
      <w:color w:val="000000"/>
      <w:sz w:val="20"/>
      <w:szCs w:val="20"/>
    </w:rPr>
  </w:style>
  <w:style w:type="character" w:styleId="Enfasicorsivo">
    <w:name w:val="Emphasis"/>
    <w:basedOn w:val="Carpredefinitoparagrafo"/>
    <w:uiPriority w:val="20"/>
    <w:qFormat/>
    <w:rsid w:val="003C632C"/>
    <w:rPr>
      <w:i/>
      <w:iCs/>
    </w:rPr>
  </w:style>
  <w:style w:type="character" w:styleId="Enfasigrassetto">
    <w:name w:val="Strong"/>
    <w:basedOn w:val="Carpredefinitoparagrafo"/>
    <w:uiPriority w:val="22"/>
    <w:qFormat/>
    <w:rsid w:val="001334E3"/>
    <w:rPr>
      <w:b/>
      <w:bCs/>
    </w:rPr>
  </w:style>
  <w:style w:type="paragraph" w:customStyle="1" w:styleId="discnumber">
    <w:name w:val="discnumber"/>
    <w:basedOn w:val="Normale"/>
    <w:rsid w:val="00B74C49"/>
    <w:pPr>
      <w:spacing w:before="100" w:beforeAutospacing="1" w:after="100" w:afterAutospacing="1"/>
    </w:pPr>
  </w:style>
  <w:style w:type="paragraph" w:customStyle="1" w:styleId="composers">
    <w:name w:val="composers"/>
    <w:basedOn w:val="Normale"/>
    <w:rsid w:val="00B74C49"/>
    <w:pPr>
      <w:spacing w:before="100" w:beforeAutospacing="1" w:after="100" w:afterAutospacing="1"/>
    </w:pPr>
  </w:style>
  <w:style w:type="paragraph" w:customStyle="1" w:styleId="vspacing">
    <w:name w:val="vspacing"/>
    <w:basedOn w:val="Normale"/>
    <w:rsid w:val="00B74C49"/>
    <w:pPr>
      <w:spacing w:before="100" w:beforeAutospacing="1" w:after="100" w:afterAutospacing="1"/>
    </w:pPr>
  </w:style>
  <w:style w:type="character" w:customStyle="1" w:styleId="seriftextbold1">
    <w:name w:val="seriftextbold1"/>
    <w:basedOn w:val="Carpredefinitoparagrafo"/>
    <w:rsid w:val="00A52441"/>
    <w:rPr>
      <w:rFonts w:ascii="Verdana" w:hAnsi="Verdana" w:hint="default"/>
      <w:b/>
      <w:bCs/>
      <w:i/>
      <w:iCs/>
      <w:sz w:val="17"/>
      <w:szCs w:val="17"/>
    </w:rPr>
  </w:style>
  <w:style w:type="character" w:customStyle="1" w:styleId="year1">
    <w:name w:val="year1"/>
    <w:basedOn w:val="Carpredefinitoparagrafo"/>
    <w:rsid w:val="00857F19"/>
    <w:rPr>
      <w:sz w:val="18"/>
      <w:szCs w:val="18"/>
    </w:rPr>
  </w:style>
  <w:style w:type="character" w:customStyle="1" w:styleId="duration1">
    <w:name w:val="duration1"/>
    <w:basedOn w:val="Carpredefinitoparagrafo"/>
    <w:rsid w:val="00857F19"/>
    <w:rPr>
      <w:sz w:val="18"/>
      <w:szCs w:val="18"/>
    </w:rPr>
  </w:style>
  <w:style w:type="character" w:customStyle="1" w:styleId="Collegamentoipertestuale3">
    <w:name w:val="Collegamento ipertestuale3"/>
    <w:basedOn w:val="Carpredefinitoparagrafo"/>
    <w:rsid w:val="005F6A37"/>
    <w:rPr>
      <w:rFonts w:ascii="Tahoma" w:hAnsi="Tahoma" w:cs="Tahoma" w:hint="default"/>
      <w:b/>
      <w:bCs/>
      <w:color w:val="003D35"/>
      <w:u w:val="single"/>
    </w:rPr>
  </w:style>
  <w:style w:type="paragraph" w:customStyle="1" w:styleId="spip">
    <w:name w:val="spip"/>
    <w:basedOn w:val="Normale"/>
    <w:rsid w:val="001738A7"/>
    <w:pPr>
      <w:spacing w:before="100" w:beforeAutospacing="1" w:after="100" w:afterAutospacing="1"/>
    </w:pPr>
  </w:style>
  <w:style w:type="character" w:customStyle="1" w:styleId="CarattereCarattere1">
    <w:name w:val="Carattere Carattere1"/>
    <w:basedOn w:val="Carpredefinitoparagrafo"/>
    <w:rsid w:val="00520557"/>
    <w:rPr>
      <w:lang w:bidi="ar-SA"/>
    </w:rPr>
  </w:style>
  <w:style w:type="character" w:customStyle="1" w:styleId="CarattereCarattereCarattere1">
    <w:name w:val="Carattere Carattere Carattere1"/>
    <w:aliases w:val=" Carattere Carattere Carattere Carattere Carattere"/>
    <w:basedOn w:val="Carpredefinitoparagrafo"/>
    <w:rsid w:val="00BD2CA9"/>
    <w:rPr>
      <w:lang w:bidi="ar-SA"/>
    </w:rPr>
  </w:style>
  <w:style w:type="character" w:customStyle="1" w:styleId="CarattereCarattere11">
    <w:name w:val="Carattere Carattere11"/>
    <w:basedOn w:val="Carpredefinitoparagrafo"/>
    <w:locked/>
    <w:rsid w:val="00C77429"/>
    <w:rPr>
      <w:lang w:bidi="ar-SA"/>
    </w:rPr>
  </w:style>
  <w:style w:type="paragraph" w:customStyle="1" w:styleId="h2">
    <w:name w:val="h2"/>
    <w:basedOn w:val="Normale"/>
    <w:rsid w:val="00541B5C"/>
    <w:pPr>
      <w:spacing w:before="100" w:beforeAutospacing="1" w:after="100" w:afterAutospacing="1"/>
    </w:pPr>
    <w:rPr>
      <w:rFonts w:ascii="Verdana" w:hAnsi="Verdana"/>
      <w:color w:val="FFFFFF"/>
    </w:rPr>
  </w:style>
  <w:style w:type="paragraph" w:styleId="Iniziomodulo-z">
    <w:name w:val="HTML Top of Form"/>
    <w:basedOn w:val="Normale"/>
    <w:next w:val="Normale"/>
    <w:link w:val="Iniziomodulo-zCarattere"/>
    <w:hidden/>
    <w:uiPriority w:val="99"/>
    <w:rsid w:val="005C7694"/>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rsid w:val="00596317"/>
    <w:rPr>
      <w:rFonts w:ascii="Arial" w:hAnsi="Arial" w:cs="Arial"/>
      <w:vanish/>
      <w:sz w:val="16"/>
      <w:szCs w:val="16"/>
    </w:rPr>
  </w:style>
  <w:style w:type="paragraph" w:styleId="Finemodulo-z">
    <w:name w:val="HTML Bottom of Form"/>
    <w:basedOn w:val="Normale"/>
    <w:next w:val="Normale"/>
    <w:link w:val="Finemodulo-zCarattere"/>
    <w:hidden/>
    <w:uiPriority w:val="99"/>
    <w:rsid w:val="005C7694"/>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596317"/>
    <w:rPr>
      <w:rFonts w:ascii="Arial" w:hAnsi="Arial" w:cs="Arial"/>
      <w:vanish/>
      <w:sz w:val="16"/>
      <w:szCs w:val="16"/>
    </w:rPr>
  </w:style>
  <w:style w:type="character" w:customStyle="1" w:styleId="mw-headline">
    <w:name w:val="mw-headline"/>
    <w:basedOn w:val="Carpredefinitoparagrafo"/>
    <w:rsid w:val="00E471FC"/>
  </w:style>
  <w:style w:type="character" w:customStyle="1" w:styleId="toctoggle">
    <w:name w:val="toctoggle"/>
    <w:basedOn w:val="Carpredefinitoparagrafo"/>
    <w:rsid w:val="003E0364"/>
  </w:style>
  <w:style w:type="character" w:customStyle="1" w:styleId="tocnumber">
    <w:name w:val="tocnumber"/>
    <w:basedOn w:val="Carpredefinitoparagrafo"/>
    <w:rsid w:val="003E0364"/>
  </w:style>
  <w:style w:type="character" w:customStyle="1" w:styleId="toctext">
    <w:name w:val="toctext"/>
    <w:basedOn w:val="Carpredefinitoparagrafo"/>
    <w:rsid w:val="003E0364"/>
  </w:style>
  <w:style w:type="character" w:customStyle="1" w:styleId="editsection">
    <w:name w:val="editsection"/>
    <w:basedOn w:val="Carpredefinitoparagrafo"/>
    <w:rsid w:val="003E0364"/>
  </w:style>
  <w:style w:type="character" w:customStyle="1" w:styleId="piecedata1">
    <w:name w:val="piecedata1"/>
    <w:basedOn w:val="Carpredefinitoparagrafo"/>
    <w:rsid w:val="005E785C"/>
    <w:rPr>
      <w:rFonts w:ascii="Arial" w:hAnsi="Arial" w:cs="Arial" w:hint="default"/>
      <w:color w:val="000000"/>
      <w:sz w:val="18"/>
      <w:szCs w:val="18"/>
    </w:rPr>
  </w:style>
  <w:style w:type="character" w:customStyle="1" w:styleId="editsection1">
    <w:name w:val="editsection1"/>
    <w:basedOn w:val="Carpredefinitoparagrafo"/>
    <w:rsid w:val="00606AA8"/>
    <w:rPr>
      <w:sz w:val="22"/>
      <w:szCs w:val="22"/>
    </w:rPr>
  </w:style>
  <w:style w:type="paragraph" w:styleId="Rientrocorpodeltesto2">
    <w:name w:val="Body Text Indent 2"/>
    <w:basedOn w:val="Normale"/>
    <w:rsid w:val="00FB3B72"/>
    <w:pPr>
      <w:spacing w:after="120" w:line="480" w:lineRule="auto"/>
      <w:ind w:left="283"/>
    </w:pPr>
  </w:style>
  <w:style w:type="character" w:customStyle="1" w:styleId="google-src-text1">
    <w:name w:val="google-src-text1"/>
    <w:basedOn w:val="Carpredefinitoparagrafo"/>
    <w:rsid w:val="00524E1E"/>
    <w:rPr>
      <w:vanish/>
      <w:webHidden w:val="0"/>
      <w:specVanish w:val="0"/>
    </w:rPr>
  </w:style>
  <w:style w:type="character" w:customStyle="1" w:styleId="editsection7">
    <w:name w:val="editsection7"/>
    <w:basedOn w:val="Carpredefinitoparagrafo"/>
    <w:rsid w:val="00A663B0"/>
    <w:rPr>
      <w:b w:val="0"/>
      <w:bCs w:val="0"/>
      <w:sz w:val="18"/>
      <w:szCs w:val="18"/>
    </w:rPr>
  </w:style>
  <w:style w:type="character" w:customStyle="1" w:styleId="hilite1">
    <w:name w:val="hilite1"/>
    <w:basedOn w:val="Carpredefinitoparagrafo"/>
    <w:rsid w:val="00D34D35"/>
    <w:rPr>
      <w:b/>
      <w:bCs/>
      <w:color w:val="336699"/>
    </w:rPr>
  </w:style>
  <w:style w:type="character" w:customStyle="1" w:styleId="hilite">
    <w:name w:val="hilite"/>
    <w:basedOn w:val="Carpredefinitoparagrafo"/>
    <w:rsid w:val="0027698A"/>
  </w:style>
  <w:style w:type="character" w:customStyle="1" w:styleId="CarattereCarattereCarattere11">
    <w:name w:val="Carattere Carattere Carattere11"/>
    <w:aliases w:val="Carattere Carattere Carattere Carattere Carattere"/>
    <w:basedOn w:val="Carpredefinitoparagrafo"/>
    <w:locked/>
    <w:rsid w:val="006941D4"/>
    <w:rPr>
      <w:lang w:bidi="ar-SA"/>
    </w:rPr>
  </w:style>
  <w:style w:type="character" w:customStyle="1" w:styleId="opus1">
    <w:name w:val="opus1"/>
    <w:basedOn w:val="Carpredefinitoparagrafo"/>
    <w:rsid w:val="00A716F9"/>
    <w:rPr>
      <w:rFonts w:ascii="Verdana" w:hAnsi="Verdana" w:hint="default"/>
      <w:b/>
      <w:bCs/>
      <w:i w:val="0"/>
      <w:iCs w:val="0"/>
      <w:color w:val="C61E00"/>
      <w:sz w:val="24"/>
      <w:szCs w:val="24"/>
    </w:rPr>
  </w:style>
  <w:style w:type="character" w:customStyle="1" w:styleId="works-body1">
    <w:name w:val="works-body1"/>
    <w:basedOn w:val="Carpredefinitoparagrafo"/>
    <w:rsid w:val="00A716F9"/>
    <w:rPr>
      <w:rFonts w:ascii="Verdana" w:hAnsi="Verdana" w:hint="default"/>
      <w:i w:val="0"/>
      <w:iCs w:val="0"/>
      <w:color w:val="000000"/>
      <w:sz w:val="18"/>
      <w:szCs w:val="18"/>
    </w:rPr>
  </w:style>
  <w:style w:type="paragraph" w:styleId="Testofumetto">
    <w:name w:val="Balloon Text"/>
    <w:basedOn w:val="Normale"/>
    <w:link w:val="TestofumettoCarattere"/>
    <w:uiPriority w:val="99"/>
    <w:semiHidden/>
    <w:unhideWhenUsed/>
    <w:rsid w:val="009F263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2630"/>
    <w:rPr>
      <w:rFonts w:ascii="Tahoma" w:hAnsi="Tahoma" w:cs="Tahoma"/>
      <w:sz w:val="16"/>
      <w:szCs w:val="16"/>
    </w:rPr>
  </w:style>
  <w:style w:type="paragraph" w:customStyle="1" w:styleId="Corpodeltesto31">
    <w:name w:val="Corpo del testo 31"/>
    <w:basedOn w:val="Normale"/>
    <w:rsid w:val="000A5F83"/>
    <w:pPr>
      <w:tabs>
        <w:tab w:val="left" w:pos="-284"/>
        <w:tab w:val="left" w:leader="dot" w:pos="3744"/>
        <w:tab w:val="left" w:pos="4464"/>
      </w:tabs>
      <w:spacing w:after="120" w:line="276" w:lineRule="auto"/>
      <w:jc w:val="both"/>
    </w:pPr>
    <w:rPr>
      <w:rFonts w:ascii="Arial" w:hAnsi="Arial" w:cs="Arial"/>
      <w:color w:val="000000"/>
      <w:sz w:val="20"/>
      <w:szCs w:val="20"/>
      <w:lang w:val="en-US" w:eastAsia="en-US" w:bidi="en-US"/>
    </w:rPr>
  </w:style>
  <w:style w:type="character" w:customStyle="1" w:styleId="bodytext">
    <w:name w:val="bodytext"/>
    <w:basedOn w:val="Carpredefinitoparagrafo"/>
    <w:rsid w:val="00593A7B"/>
  </w:style>
  <w:style w:type="character" w:customStyle="1" w:styleId="al-trackcomposers1">
    <w:name w:val="al-trackcomposers1"/>
    <w:basedOn w:val="Carpredefinitoparagrafo"/>
    <w:rsid w:val="00162EE1"/>
    <w:rPr>
      <w:b w:val="0"/>
      <w:bCs w:val="0"/>
      <w:sz w:val="22"/>
      <w:szCs w:val="22"/>
    </w:rPr>
  </w:style>
  <w:style w:type="character" w:customStyle="1" w:styleId="listenlink-img">
    <w:name w:val="listenlink-img"/>
    <w:basedOn w:val="Carpredefinitoparagrafo"/>
    <w:rsid w:val="00162EE1"/>
  </w:style>
  <w:style w:type="character" w:customStyle="1" w:styleId="al-tracktime1">
    <w:name w:val="al-tracktime1"/>
    <w:basedOn w:val="Carpredefinitoparagrafo"/>
    <w:rsid w:val="00162EE1"/>
    <w:rPr>
      <w:b w:val="0"/>
      <w:bCs w:val="0"/>
      <w:sz w:val="22"/>
      <w:szCs w:val="22"/>
    </w:rPr>
  </w:style>
  <w:style w:type="character" w:customStyle="1" w:styleId="infotextwhite1">
    <w:name w:val="infotextwhite1"/>
    <w:basedOn w:val="Carpredefinitoparagrafo"/>
    <w:rsid w:val="00AF7217"/>
    <w:rPr>
      <w:rFonts w:ascii="Verdana" w:hAnsi="Verdana" w:hint="default"/>
      <w:color w:val="FFFFFF"/>
      <w:sz w:val="16"/>
      <w:szCs w:val="16"/>
    </w:rPr>
  </w:style>
  <w:style w:type="character" w:customStyle="1" w:styleId="infotextred1">
    <w:name w:val="infotextred1"/>
    <w:basedOn w:val="Carpredefinitoparagrafo"/>
    <w:rsid w:val="00AF7217"/>
    <w:rPr>
      <w:rFonts w:ascii="Verdana" w:hAnsi="Verdana" w:hint="default"/>
      <w:color w:val="FFDD5B"/>
      <w:sz w:val="16"/>
      <w:szCs w:val="16"/>
    </w:rPr>
  </w:style>
  <w:style w:type="character" w:customStyle="1" w:styleId="body">
    <w:name w:val="body"/>
    <w:basedOn w:val="Carpredefinitoparagrafo"/>
    <w:rsid w:val="00AF7217"/>
  </w:style>
  <w:style w:type="character" w:customStyle="1" w:styleId="style21">
    <w:name w:val="style21"/>
    <w:basedOn w:val="Carpredefinitoparagrafo"/>
    <w:rsid w:val="00AA254B"/>
    <w:rPr>
      <w:sz w:val="15"/>
      <w:szCs w:val="15"/>
    </w:rPr>
  </w:style>
  <w:style w:type="paragraph" w:customStyle="1" w:styleId="style10">
    <w:name w:val="style10"/>
    <w:basedOn w:val="Normale"/>
    <w:rsid w:val="00942441"/>
    <w:pPr>
      <w:spacing w:before="100" w:beforeAutospacing="1" w:after="100" w:afterAutospacing="1"/>
    </w:pPr>
    <w:rPr>
      <w:sz w:val="13"/>
      <w:szCs w:val="13"/>
    </w:rPr>
  </w:style>
  <w:style w:type="character" w:customStyle="1" w:styleId="chmbr1">
    <w:name w:val="chmbr1"/>
    <w:basedOn w:val="Carpredefinitoparagrafo"/>
    <w:rsid w:val="002D65EC"/>
    <w:rPr>
      <w:rFonts w:ascii="Times New Roman" w:hAnsi="Times New Roman" w:cs="Times New Roman" w:hint="default"/>
      <w:b/>
      <w:bCs/>
      <w:color w:val="0000CC"/>
      <w:sz w:val="27"/>
      <w:szCs w:val="27"/>
    </w:rPr>
  </w:style>
  <w:style w:type="character" w:styleId="CitazioneHTML">
    <w:name w:val="HTML Cite"/>
    <w:basedOn w:val="Carpredefinitoparagrafo"/>
    <w:uiPriority w:val="99"/>
    <w:unhideWhenUsed/>
    <w:rsid w:val="00276D62"/>
    <w:rPr>
      <w:i/>
      <w:iCs/>
    </w:rPr>
  </w:style>
  <w:style w:type="character" w:customStyle="1" w:styleId="h31">
    <w:name w:val="h31"/>
    <w:basedOn w:val="Carpredefinitoparagrafo"/>
    <w:rsid w:val="004D5440"/>
    <w:rPr>
      <w:b/>
      <w:bCs/>
      <w:sz w:val="16"/>
      <w:szCs w:val="16"/>
    </w:rPr>
  </w:style>
  <w:style w:type="character" w:customStyle="1" w:styleId="h11">
    <w:name w:val="h11"/>
    <w:basedOn w:val="Carpredefinitoparagrafo"/>
    <w:rsid w:val="00457A00"/>
    <w:rPr>
      <w:rFonts w:ascii="Verdana" w:hAnsi="Verdana" w:hint="default"/>
      <w:b/>
      <w:bCs/>
      <w:color w:val="F4FFFF"/>
    </w:rPr>
  </w:style>
  <w:style w:type="character" w:customStyle="1" w:styleId="rectitle1">
    <w:name w:val="rec_title1"/>
    <w:basedOn w:val="Carpredefinitoparagrafo"/>
    <w:rsid w:val="00BC5648"/>
    <w:rPr>
      <w:b/>
      <w:bCs/>
      <w:i/>
      <w:iCs/>
      <w:color w:val="33363F"/>
      <w:sz w:val="18"/>
      <w:szCs w:val="18"/>
    </w:rPr>
  </w:style>
  <w:style w:type="paragraph" w:customStyle="1" w:styleId="Corpodeltesto21">
    <w:name w:val="Corpo del testo 21"/>
    <w:basedOn w:val="Normale"/>
    <w:rsid w:val="006450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120" w:line="276" w:lineRule="auto"/>
      <w:jc w:val="both"/>
    </w:pPr>
    <w:rPr>
      <w:rFonts w:ascii="Arial" w:hAnsi="Arial" w:cs="Arial"/>
      <w:color w:val="000000"/>
      <w:szCs w:val="20"/>
      <w:lang w:val="en-US" w:eastAsia="en-US" w:bidi="en-US"/>
    </w:rPr>
  </w:style>
  <w:style w:type="character" w:customStyle="1" w:styleId="articlecontent">
    <w:name w:val="articlecontent"/>
    <w:basedOn w:val="Carpredefinitoparagrafo"/>
    <w:rsid w:val="00052139"/>
    <w:rPr>
      <w:rFonts w:ascii="Arial" w:hAnsi="Arial" w:cs="Arial" w:hint="default"/>
      <w:color w:val="00122C"/>
      <w:sz w:val="18"/>
      <w:szCs w:val="18"/>
    </w:rPr>
  </w:style>
  <w:style w:type="paragraph" w:customStyle="1" w:styleId="maintext">
    <w:name w:val="maintext"/>
    <w:basedOn w:val="Normale"/>
    <w:rsid w:val="003C596F"/>
    <w:pPr>
      <w:spacing w:before="100" w:beforeAutospacing="1" w:after="100" w:afterAutospacing="1"/>
    </w:pPr>
    <w:rPr>
      <w:rFonts w:ascii="Arial" w:hAnsi="Arial" w:cs="Arial"/>
      <w:color w:val="333333"/>
      <w:sz w:val="10"/>
      <w:szCs w:val="10"/>
    </w:rPr>
  </w:style>
  <w:style w:type="character" w:customStyle="1" w:styleId="taglead1">
    <w:name w:val="taglead1"/>
    <w:basedOn w:val="Carpredefinitoparagrafo"/>
    <w:rsid w:val="009F4772"/>
    <w:rPr>
      <w:b/>
      <w:bCs/>
    </w:rPr>
  </w:style>
  <w:style w:type="character" w:customStyle="1" w:styleId="recordtag">
    <w:name w:val="recordtag"/>
    <w:basedOn w:val="Carpredefinitoparagrafo"/>
    <w:rsid w:val="009F4772"/>
  </w:style>
  <w:style w:type="character" w:customStyle="1" w:styleId="music-symbol">
    <w:name w:val="music-symbol"/>
    <w:basedOn w:val="Carpredefinitoparagrafo"/>
    <w:rsid w:val="00F91435"/>
  </w:style>
  <w:style w:type="character" w:customStyle="1" w:styleId="editsection2">
    <w:name w:val="editsection2"/>
    <w:basedOn w:val="Carpredefinitoparagrafo"/>
    <w:rsid w:val="006163F4"/>
    <w:rPr>
      <w:sz w:val="22"/>
      <w:szCs w:val="22"/>
    </w:rPr>
  </w:style>
  <w:style w:type="paragraph" w:styleId="Sottotitolo">
    <w:name w:val="Subtitle"/>
    <w:basedOn w:val="Normale"/>
    <w:link w:val="SottotitoloCarattere"/>
    <w:uiPriority w:val="11"/>
    <w:qFormat/>
    <w:rsid w:val="005C13C2"/>
    <w:pPr>
      <w:spacing w:before="100" w:beforeAutospacing="1" w:after="100" w:afterAutospacing="1"/>
    </w:pPr>
  </w:style>
  <w:style w:type="character" w:customStyle="1" w:styleId="SottotitoloCarattere">
    <w:name w:val="Sottotitolo Carattere"/>
    <w:basedOn w:val="Carpredefinitoparagrafo"/>
    <w:link w:val="Sottotitolo"/>
    <w:uiPriority w:val="11"/>
    <w:rsid w:val="005C13C2"/>
    <w:rPr>
      <w:sz w:val="24"/>
      <w:szCs w:val="24"/>
    </w:rPr>
  </w:style>
  <w:style w:type="character" w:customStyle="1" w:styleId="google-src-text">
    <w:name w:val="google-src-text"/>
    <w:basedOn w:val="Carpredefinitoparagrafo"/>
    <w:rsid w:val="0073448D"/>
  </w:style>
  <w:style w:type="character" w:customStyle="1" w:styleId="inst1">
    <w:name w:val="inst1"/>
    <w:basedOn w:val="Carpredefinitoparagrafo"/>
    <w:rsid w:val="00EB2F41"/>
    <w:rPr>
      <w:b w:val="0"/>
      <w:bCs w:val="0"/>
      <w:vanish w:val="0"/>
      <w:webHidden w:val="0"/>
      <w:color w:val="666666"/>
      <w:sz w:val="19"/>
      <w:szCs w:val="19"/>
      <w:specVanish w:val="0"/>
    </w:rPr>
  </w:style>
  <w:style w:type="paragraph" w:customStyle="1" w:styleId="pagebodynewsarticlebyline">
    <w:name w:val="pagebody_newsarticle_byline"/>
    <w:basedOn w:val="Normale"/>
    <w:rsid w:val="00EB2F41"/>
    <w:pPr>
      <w:pBdr>
        <w:top w:val="single" w:sz="2" w:space="2" w:color="333333"/>
        <w:bottom w:val="single" w:sz="2" w:space="2" w:color="333333"/>
      </w:pBdr>
      <w:spacing w:before="45" w:after="45"/>
    </w:pPr>
    <w:rPr>
      <w:rFonts w:ascii="Verdana" w:hAnsi="Verdana"/>
      <w:color w:val="000000"/>
      <w:sz w:val="8"/>
      <w:szCs w:val="8"/>
    </w:rPr>
  </w:style>
  <w:style w:type="character" w:customStyle="1" w:styleId="style121">
    <w:name w:val="style121"/>
    <w:basedOn w:val="Carpredefinitoparagrafo"/>
    <w:rsid w:val="008545C3"/>
    <w:rPr>
      <w:b/>
      <w:bCs/>
      <w:color w:val="4D0071"/>
      <w:sz w:val="12"/>
      <w:szCs w:val="12"/>
    </w:rPr>
  </w:style>
  <w:style w:type="paragraph" w:customStyle="1" w:styleId="blockquote">
    <w:name w:val="blockquote"/>
    <w:basedOn w:val="Normale"/>
    <w:rsid w:val="009C31EE"/>
    <w:pPr>
      <w:spacing w:before="100" w:beforeAutospacing="1" w:after="100" w:afterAutospacing="1" w:line="220" w:lineRule="atLeast"/>
      <w:ind w:left="250" w:right="94"/>
    </w:pPr>
    <w:rPr>
      <w:color w:val="230704"/>
      <w:sz w:val="22"/>
      <w:szCs w:val="22"/>
    </w:rPr>
  </w:style>
  <w:style w:type="paragraph" w:customStyle="1" w:styleId="workstitle">
    <w:name w:val="workstitle"/>
    <w:basedOn w:val="Normale"/>
    <w:rsid w:val="009C31EE"/>
    <w:pPr>
      <w:spacing w:before="100" w:beforeAutospacing="1" w:after="94"/>
      <w:ind w:left="31"/>
    </w:pPr>
    <w:rPr>
      <w:color w:val="230704"/>
    </w:rPr>
  </w:style>
  <w:style w:type="paragraph" w:customStyle="1" w:styleId="worksbody">
    <w:name w:val="worksbody"/>
    <w:basedOn w:val="Normale"/>
    <w:rsid w:val="009C31EE"/>
    <w:pPr>
      <w:spacing w:after="100" w:afterAutospacing="1" w:line="260" w:lineRule="atLeast"/>
      <w:ind w:left="219"/>
    </w:pPr>
    <w:rPr>
      <w:color w:val="230704"/>
    </w:rPr>
  </w:style>
  <w:style w:type="paragraph" w:customStyle="1" w:styleId="photocredit">
    <w:name w:val="photocredit"/>
    <w:basedOn w:val="Normale"/>
    <w:rsid w:val="009C31EE"/>
    <w:pPr>
      <w:spacing w:before="25" w:after="100" w:afterAutospacing="1"/>
      <w:ind w:left="19" w:right="19"/>
      <w:jc w:val="center"/>
    </w:pPr>
    <w:rPr>
      <w:color w:val="004400"/>
      <w:sz w:val="20"/>
      <w:szCs w:val="20"/>
    </w:rPr>
  </w:style>
  <w:style w:type="paragraph" w:customStyle="1" w:styleId="workstitleindent">
    <w:name w:val="workstitleindent"/>
    <w:basedOn w:val="Normale"/>
    <w:rsid w:val="009C31EE"/>
    <w:pPr>
      <w:spacing w:before="100" w:beforeAutospacing="1" w:after="94"/>
      <w:ind w:left="219"/>
    </w:pPr>
    <w:rPr>
      <w:color w:val="222144"/>
    </w:rPr>
  </w:style>
  <w:style w:type="character" w:customStyle="1" w:styleId="title10">
    <w:name w:val="title10"/>
    <w:basedOn w:val="Carpredefinitoparagrafo"/>
    <w:rsid w:val="00A824F2"/>
  </w:style>
  <w:style w:type="character" w:customStyle="1" w:styleId="tracktext1">
    <w:name w:val="tracktext1"/>
    <w:basedOn w:val="Carpredefinitoparagrafo"/>
    <w:rsid w:val="00860543"/>
    <w:rPr>
      <w:rFonts w:ascii="Verdana" w:hAnsi="Verdana" w:hint="default"/>
      <w:color w:val="870C05"/>
      <w:sz w:val="8"/>
      <w:szCs w:val="8"/>
    </w:rPr>
  </w:style>
  <w:style w:type="character" w:customStyle="1" w:styleId="IndirizzoHTMLCarattere">
    <w:name w:val="Indirizzo HTML Carattere"/>
    <w:basedOn w:val="Carpredefinitoparagrafo"/>
    <w:link w:val="IndirizzoHTML"/>
    <w:uiPriority w:val="99"/>
    <w:semiHidden/>
    <w:rsid w:val="00301F10"/>
    <w:rPr>
      <w:i/>
      <w:iCs/>
      <w:sz w:val="24"/>
      <w:szCs w:val="24"/>
    </w:rPr>
  </w:style>
  <w:style w:type="paragraph" w:styleId="IndirizzoHTML">
    <w:name w:val="HTML Address"/>
    <w:basedOn w:val="Normale"/>
    <w:link w:val="IndirizzoHTMLCarattere"/>
    <w:uiPriority w:val="99"/>
    <w:semiHidden/>
    <w:unhideWhenUsed/>
    <w:rsid w:val="00301F10"/>
    <w:pPr>
      <w:spacing w:after="360"/>
    </w:pPr>
    <w:rPr>
      <w:i/>
      <w:iCs/>
    </w:rPr>
  </w:style>
  <w:style w:type="character" w:customStyle="1" w:styleId="PreformattatoHTMLCarattere">
    <w:name w:val="Preformattato HTML Carattere"/>
    <w:basedOn w:val="Carpredefinitoparagrafo"/>
    <w:link w:val="PreformattatoHTML"/>
    <w:uiPriority w:val="99"/>
    <w:rsid w:val="00301F10"/>
    <w:rPr>
      <w:rFonts w:ascii="Courier New" w:hAnsi="Courier New" w:cs="Courier New"/>
      <w:color w:val="333333"/>
      <w:sz w:val="5"/>
      <w:szCs w:val="5"/>
    </w:rPr>
  </w:style>
  <w:style w:type="paragraph" w:styleId="PreformattatoHTML">
    <w:name w:val="HTML Preformatted"/>
    <w:basedOn w:val="Normale"/>
    <w:link w:val="PreformattatoHTMLCarattere"/>
    <w:uiPriority w:val="99"/>
    <w:unhideWhenUsed/>
    <w:rsid w:val="00301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333333"/>
      <w:sz w:val="5"/>
      <w:szCs w:val="5"/>
    </w:rPr>
  </w:style>
  <w:style w:type="paragraph" w:customStyle="1" w:styleId="small">
    <w:name w:val="small"/>
    <w:basedOn w:val="Normale"/>
    <w:rsid w:val="00301F10"/>
    <w:pPr>
      <w:spacing w:after="450" w:line="450" w:lineRule="atLeast"/>
    </w:pPr>
    <w:rPr>
      <w:sz w:val="19"/>
      <w:szCs w:val="19"/>
    </w:rPr>
  </w:style>
  <w:style w:type="paragraph" w:customStyle="1" w:styleId="large">
    <w:name w:val="large"/>
    <w:basedOn w:val="Normale"/>
    <w:rsid w:val="00301F10"/>
    <w:pPr>
      <w:spacing w:after="300" w:line="600" w:lineRule="atLeast"/>
    </w:pPr>
    <w:rPr>
      <w:sz w:val="29"/>
      <w:szCs w:val="29"/>
    </w:rPr>
  </w:style>
  <w:style w:type="paragraph" w:customStyle="1" w:styleId="hide">
    <w:name w:val="hide"/>
    <w:basedOn w:val="Normale"/>
    <w:rsid w:val="00301F10"/>
    <w:pPr>
      <w:spacing w:after="360"/>
    </w:pPr>
    <w:rPr>
      <w:vanish/>
    </w:rPr>
  </w:style>
  <w:style w:type="paragraph" w:customStyle="1" w:styleId="quiet">
    <w:name w:val="quiet"/>
    <w:basedOn w:val="Normale"/>
    <w:rsid w:val="00301F10"/>
    <w:pPr>
      <w:spacing w:after="360"/>
    </w:pPr>
    <w:rPr>
      <w:color w:val="666666"/>
    </w:rPr>
  </w:style>
  <w:style w:type="paragraph" w:customStyle="1" w:styleId="loud">
    <w:name w:val="loud"/>
    <w:basedOn w:val="Normale"/>
    <w:rsid w:val="00301F10"/>
    <w:pPr>
      <w:spacing w:after="360"/>
    </w:pPr>
    <w:rPr>
      <w:color w:val="000000"/>
    </w:rPr>
  </w:style>
  <w:style w:type="paragraph" w:customStyle="1" w:styleId="highlight">
    <w:name w:val="highlight"/>
    <w:basedOn w:val="Normale"/>
    <w:rsid w:val="00301F10"/>
    <w:pPr>
      <w:shd w:val="clear" w:color="auto" w:fill="FFFF00"/>
      <w:spacing w:after="360"/>
    </w:pPr>
  </w:style>
  <w:style w:type="paragraph" w:customStyle="1" w:styleId="added">
    <w:name w:val="added"/>
    <w:basedOn w:val="Normale"/>
    <w:rsid w:val="00301F10"/>
    <w:pPr>
      <w:shd w:val="clear" w:color="auto" w:fill="006600"/>
      <w:spacing w:after="360"/>
    </w:pPr>
    <w:rPr>
      <w:color w:val="FFFFFF"/>
    </w:rPr>
  </w:style>
  <w:style w:type="paragraph" w:customStyle="1" w:styleId="removed">
    <w:name w:val="removed"/>
    <w:basedOn w:val="Normale"/>
    <w:rsid w:val="00301F10"/>
    <w:pPr>
      <w:shd w:val="clear" w:color="auto" w:fill="990000"/>
      <w:spacing w:after="360"/>
    </w:pPr>
    <w:rPr>
      <w:color w:val="FFFFFF"/>
    </w:rPr>
  </w:style>
  <w:style w:type="paragraph" w:customStyle="1" w:styleId="first">
    <w:name w:val="first"/>
    <w:basedOn w:val="Normale"/>
    <w:rsid w:val="00301F10"/>
    <w:pPr>
      <w:spacing w:after="360"/>
    </w:pPr>
  </w:style>
  <w:style w:type="paragraph" w:customStyle="1" w:styleId="last">
    <w:name w:val="last"/>
    <w:basedOn w:val="Normale"/>
    <w:rsid w:val="00301F10"/>
    <w:pPr>
      <w:spacing w:after="360"/>
    </w:pPr>
  </w:style>
  <w:style w:type="paragraph" w:customStyle="1" w:styleId="top">
    <w:name w:val="top"/>
    <w:basedOn w:val="Normale"/>
    <w:rsid w:val="00301F10"/>
    <w:pPr>
      <w:spacing w:after="360"/>
    </w:pPr>
  </w:style>
  <w:style w:type="paragraph" w:customStyle="1" w:styleId="bottom">
    <w:name w:val="bottom"/>
    <w:basedOn w:val="Normale"/>
    <w:rsid w:val="00301F10"/>
  </w:style>
  <w:style w:type="paragraph" w:customStyle="1" w:styleId="error">
    <w:name w:val="error"/>
    <w:basedOn w:val="Normale"/>
    <w:rsid w:val="00301F10"/>
    <w:pPr>
      <w:pBdr>
        <w:top w:val="single" w:sz="4" w:space="10" w:color="FBC2C4"/>
        <w:bottom w:val="single" w:sz="4" w:space="10" w:color="FBC2C4"/>
      </w:pBdr>
      <w:shd w:val="clear" w:color="auto" w:fill="FBE3E4"/>
      <w:spacing w:after="240"/>
    </w:pPr>
    <w:rPr>
      <w:color w:val="8A1F11"/>
    </w:rPr>
  </w:style>
  <w:style w:type="paragraph" w:customStyle="1" w:styleId="alert">
    <w:name w:val="alert"/>
    <w:basedOn w:val="Normale"/>
    <w:rsid w:val="00301F10"/>
    <w:pPr>
      <w:pBdr>
        <w:top w:val="single" w:sz="4" w:space="10" w:color="FBC2C4"/>
        <w:bottom w:val="single" w:sz="4" w:space="10" w:color="FBC2C4"/>
      </w:pBdr>
      <w:shd w:val="clear" w:color="auto" w:fill="FBE3E4"/>
      <w:spacing w:after="240"/>
    </w:pPr>
    <w:rPr>
      <w:color w:val="8A1F11"/>
    </w:rPr>
  </w:style>
  <w:style w:type="paragraph" w:customStyle="1" w:styleId="notice">
    <w:name w:val="notice"/>
    <w:basedOn w:val="Normale"/>
    <w:rsid w:val="00301F10"/>
    <w:pPr>
      <w:pBdr>
        <w:top w:val="single" w:sz="4" w:space="10" w:color="FFD324"/>
        <w:bottom w:val="single" w:sz="4" w:space="10" w:color="FFD324"/>
      </w:pBdr>
      <w:shd w:val="clear" w:color="auto" w:fill="FFF6BF"/>
      <w:spacing w:after="240"/>
    </w:pPr>
    <w:rPr>
      <w:color w:val="514721"/>
    </w:rPr>
  </w:style>
  <w:style w:type="paragraph" w:customStyle="1" w:styleId="success">
    <w:name w:val="success"/>
    <w:basedOn w:val="Normale"/>
    <w:rsid w:val="00301F10"/>
    <w:pPr>
      <w:pBdr>
        <w:top w:val="single" w:sz="4" w:space="10" w:color="C6D880"/>
        <w:bottom w:val="single" w:sz="4" w:space="10" w:color="C6D880"/>
      </w:pBdr>
      <w:shd w:val="clear" w:color="auto" w:fill="E6EFC2"/>
      <w:spacing w:after="240"/>
    </w:pPr>
    <w:rPr>
      <w:color w:val="264409"/>
    </w:rPr>
  </w:style>
  <w:style w:type="paragraph" w:customStyle="1" w:styleId="info">
    <w:name w:val="info"/>
    <w:basedOn w:val="Normale"/>
    <w:rsid w:val="00301F10"/>
    <w:pPr>
      <w:pBdr>
        <w:top w:val="single" w:sz="4" w:space="10" w:color="92CAE4"/>
        <w:bottom w:val="single" w:sz="4" w:space="10" w:color="92CAE4"/>
      </w:pBdr>
      <w:shd w:val="clear" w:color="auto" w:fill="D5EDF8"/>
      <w:spacing w:after="240"/>
    </w:pPr>
    <w:rPr>
      <w:color w:val="205791"/>
    </w:rPr>
  </w:style>
  <w:style w:type="paragraph" w:customStyle="1" w:styleId="debug">
    <w:name w:val="debug"/>
    <w:basedOn w:val="Normale"/>
    <w:rsid w:val="00301F10"/>
    <w:pPr>
      <w:shd w:val="clear" w:color="auto" w:fill="FF0000"/>
      <w:spacing w:after="360"/>
      <w:ind w:left="67"/>
    </w:pPr>
    <w:rPr>
      <w:color w:val="FFFFFF"/>
    </w:rPr>
  </w:style>
  <w:style w:type="paragraph" w:customStyle="1" w:styleId="articleiframe">
    <w:name w:val="article_iframe"/>
    <w:basedOn w:val="Normale"/>
    <w:rsid w:val="00301F10"/>
    <w:pPr>
      <w:spacing w:after="360"/>
    </w:pPr>
  </w:style>
  <w:style w:type="paragraph" w:customStyle="1" w:styleId="mednews">
    <w:name w:val="med_news"/>
    <w:basedOn w:val="Normale"/>
    <w:rsid w:val="00301F10"/>
    <w:pPr>
      <w:spacing w:after="360"/>
      <w:ind w:left="80"/>
    </w:pPr>
  </w:style>
  <w:style w:type="paragraph" w:customStyle="1" w:styleId="morebutton">
    <w:name w:val="more_button"/>
    <w:basedOn w:val="Normale"/>
    <w:rsid w:val="00301F10"/>
  </w:style>
  <w:style w:type="paragraph" w:customStyle="1" w:styleId="currentpage">
    <w:name w:val="current_page"/>
    <w:basedOn w:val="Normale"/>
    <w:rsid w:val="00301F10"/>
    <w:pPr>
      <w:spacing w:after="360"/>
    </w:pPr>
    <w:rPr>
      <w:color w:val="E86036"/>
    </w:rPr>
  </w:style>
  <w:style w:type="paragraph" w:customStyle="1" w:styleId="florasortcrit">
    <w:name w:val="flora_sort_crit"/>
    <w:basedOn w:val="Normale"/>
    <w:rsid w:val="00301F10"/>
    <w:pPr>
      <w:spacing w:after="360"/>
    </w:pPr>
  </w:style>
  <w:style w:type="paragraph" w:customStyle="1" w:styleId="floraresultrow">
    <w:name w:val="flora_result_row"/>
    <w:basedOn w:val="Normale"/>
    <w:rsid w:val="00301F10"/>
    <w:pPr>
      <w:pBdr>
        <w:bottom w:val="single" w:sz="2" w:space="0" w:color="C4C4C4"/>
      </w:pBdr>
      <w:spacing w:after="360"/>
    </w:pPr>
  </w:style>
  <w:style w:type="paragraph" w:customStyle="1" w:styleId="floraresultmainrow">
    <w:name w:val="flora_result_main_row"/>
    <w:basedOn w:val="Normale"/>
    <w:rsid w:val="00301F10"/>
    <w:pPr>
      <w:shd w:val="clear" w:color="auto" w:fill="FFFFFF"/>
      <w:spacing w:after="360"/>
    </w:pPr>
  </w:style>
  <w:style w:type="paragraph" w:customStyle="1" w:styleId="floraresultsubrow1">
    <w:name w:val="flora_result_sub_row1"/>
    <w:basedOn w:val="Normale"/>
    <w:rsid w:val="00301F10"/>
    <w:pPr>
      <w:shd w:val="clear" w:color="auto" w:fill="FFFFFF"/>
      <w:spacing w:after="360"/>
    </w:pPr>
  </w:style>
  <w:style w:type="paragraph" w:customStyle="1" w:styleId="floraresultsubrow2">
    <w:name w:val="flora_result_sub_row2"/>
    <w:basedOn w:val="Normale"/>
    <w:rsid w:val="00301F10"/>
    <w:pPr>
      <w:shd w:val="clear" w:color="auto" w:fill="F4F4F4"/>
      <w:spacing w:after="360"/>
    </w:pPr>
  </w:style>
  <w:style w:type="paragraph" w:customStyle="1" w:styleId="florarownum">
    <w:name w:val="flora_row_num"/>
    <w:basedOn w:val="Normale"/>
    <w:rsid w:val="00301F10"/>
    <w:pPr>
      <w:spacing w:after="360"/>
      <w:jc w:val="center"/>
    </w:pPr>
    <w:rPr>
      <w:rFonts w:ascii="Helvetica" w:hAnsi="Helvetica"/>
      <w:color w:val="898989"/>
      <w:sz w:val="8"/>
      <w:szCs w:val="8"/>
    </w:rPr>
  </w:style>
  <w:style w:type="paragraph" w:customStyle="1" w:styleId="florarowtitle">
    <w:name w:val="flora_row_title"/>
    <w:basedOn w:val="Normale"/>
    <w:rsid w:val="00301F10"/>
    <w:pPr>
      <w:spacing w:after="360"/>
    </w:pPr>
    <w:rPr>
      <w:rFonts w:ascii="Helvetica" w:hAnsi="Helvetica"/>
      <w:b/>
      <w:bCs/>
      <w:color w:val="4D4D4D"/>
      <w:sz w:val="9"/>
      <w:szCs w:val="9"/>
    </w:rPr>
  </w:style>
  <w:style w:type="paragraph" w:customStyle="1" w:styleId="florarowauteur">
    <w:name w:val="flora_row_auteur"/>
    <w:basedOn w:val="Normale"/>
    <w:rsid w:val="00301F10"/>
    <w:pPr>
      <w:spacing w:after="360"/>
    </w:pPr>
    <w:rPr>
      <w:rFonts w:ascii="Helvetica" w:hAnsi="Helvetica"/>
      <w:color w:val="4D4D4D"/>
      <w:sz w:val="8"/>
      <w:szCs w:val="8"/>
    </w:rPr>
  </w:style>
  <w:style w:type="paragraph" w:customStyle="1" w:styleId="florarowdate">
    <w:name w:val="flora_row_date"/>
    <w:basedOn w:val="Normale"/>
    <w:rsid w:val="00301F10"/>
    <w:pPr>
      <w:spacing w:after="360"/>
    </w:pPr>
    <w:rPr>
      <w:rFonts w:ascii="Helvetica" w:hAnsi="Helvetica"/>
      <w:color w:val="FF5A00"/>
      <w:sz w:val="8"/>
      <w:szCs w:val="8"/>
    </w:rPr>
  </w:style>
  <w:style w:type="paragraph" w:customStyle="1" w:styleId="florarowdb">
    <w:name w:val="flora_row_db"/>
    <w:basedOn w:val="Normale"/>
    <w:rsid w:val="00301F10"/>
    <w:pPr>
      <w:spacing w:after="360"/>
      <w:ind w:left="133"/>
    </w:pPr>
    <w:rPr>
      <w:rFonts w:ascii="Helvetica" w:hAnsi="Helvetica"/>
      <w:caps/>
      <w:color w:val="808080"/>
      <w:sz w:val="7"/>
      <w:szCs w:val="7"/>
    </w:rPr>
  </w:style>
  <w:style w:type="paragraph" w:customStyle="1" w:styleId="florarowtype">
    <w:name w:val="flora_row_type"/>
    <w:basedOn w:val="Normale"/>
    <w:rsid w:val="00301F10"/>
    <w:pPr>
      <w:spacing w:after="360"/>
      <w:jc w:val="right"/>
    </w:pPr>
    <w:rPr>
      <w:rFonts w:ascii="Helvetica" w:hAnsi="Helvetica"/>
      <w:caps/>
      <w:color w:val="808080"/>
      <w:sz w:val="7"/>
      <w:szCs w:val="7"/>
    </w:rPr>
  </w:style>
  <w:style w:type="paragraph" w:customStyle="1" w:styleId="florarowtypeicon">
    <w:name w:val="flora_row_type_icon"/>
    <w:basedOn w:val="Normale"/>
    <w:rsid w:val="00301F10"/>
    <w:pPr>
      <w:spacing w:after="360"/>
      <w:ind w:left="27"/>
    </w:pPr>
    <w:rPr>
      <w:rFonts w:ascii="Helvetica" w:hAnsi="Helvetica"/>
    </w:rPr>
  </w:style>
  <w:style w:type="paragraph" w:customStyle="1" w:styleId="florarowonline">
    <w:name w:val="flora_row_online"/>
    <w:basedOn w:val="Normale"/>
    <w:rsid w:val="00301F10"/>
    <w:pPr>
      <w:spacing w:after="360"/>
    </w:pPr>
    <w:rPr>
      <w:rFonts w:ascii="Helvetica" w:hAnsi="Helvetica"/>
    </w:rPr>
  </w:style>
  <w:style w:type="paragraph" w:customStyle="1" w:styleId="noticelabel">
    <w:name w:val="notice_label"/>
    <w:basedOn w:val="Normale"/>
    <w:rsid w:val="00301F10"/>
    <w:pPr>
      <w:spacing w:after="67"/>
    </w:pPr>
    <w:rPr>
      <w:rFonts w:ascii="Helvetica" w:hAnsi="Helvetica"/>
      <w:caps/>
      <w:color w:val="8C8C8C"/>
      <w:sz w:val="8"/>
      <w:szCs w:val="8"/>
    </w:rPr>
  </w:style>
  <w:style w:type="paragraph" w:customStyle="1" w:styleId="noticedetailleeicon">
    <w:name w:val="notice_detaillee_icon"/>
    <w:basedOn w:val="Normale"/>
    <w:rsid w:val="00301F10"/>
    <w:pPr>
      <w:spacing w:after="67"/>
    </w:pPr>
    <w:rPr>
      <w:rFonts w:ascii="Helvetica" w:hAnsi="Helvetica"/>
      <w:caps/>
      <w:color w:val="8C8C8C"/>
      <w:sz w:val="8"/>
      <w:szCs w:val="8"/>
    </w:rPr>
  </w:style>
  <w:style w:type="paragraph" w:customStyle="1" w:styleId="noticevalue">
    <w:name w:val="notice_value"/>
    <w:basedOn w:val="Normale"/>
    <w:rsid w:val="00301F10"/>
    <w:pPr>
      <w:spacing w:after="67"/>
    </w:pPr>
    <w:rPr>
      <w:rFonts w:ascii="Helvetica" w:hAnsi="Helvetica"/>
      <w:b/>
      <w:bCs/>
      <w:color w:val="181818"/>
      <w:sz w:val="8"/>
      <w:szCs w:val="8"/>
    </w:rPr>
  </w:style>
  <w:style w:type="paragraph" w:customStyle="1" w:styleId="noticevaluetitle">
    <w:name w:val="notice_value_title"/>
    <w:basedOn w:val="Normale"/>
    <w:rsid w:val="00301F10"/>
    <w:pPr>
      <w:spacing w:after="67"/>
    </w:pPr>
    <w:rPr>
      <w:rFonts w:ascii="Helvetica" w:hAnsi="Helvetica"/>
      <w:b/>
      <w:bCs/>
      <w:color w:val="FF5501"/>
      <w:sz w:val="8"/>
      <w:szCs w:val="8"/>
    </w:rPr>
  </w:style>
  <w:style w:type="paragraph" w:customStyle="1" w:styleId="pdfposition">
    <w:name w:val="pdf_position"/>
    <w:basedOn w:val="Normale"/>
    <w:rsid w:val="00301F10"/>
    <w:pPr>
      <w:spacing w:after="67"/>
    </w:pPr>
    <w:rPr>
      <w:rFonts w:ascii="Helvetica" w:hAnsi="Helvetica"/>
      <w:b/>
      <w:bCs/>
      <w:color w:val="181818"/>
      <w:sz w:val="8"/>
      <w:szCs w:val="8"/>
    </w:rPr>
  </w:style>
  <w:style w:type="paragraph" w:customStyle="1" w:styleId="insidemedonly">
    <w:name w:val="inside_med_only"/>
    <w:basedOn w:val="Normale"/>
    <w:rsid w:val="00301F10"/>
    <w:pPr>
      <w:spacing w:after="360"/>
    </w:pPr>
  </w:style>
  <w:style w:type="paragraph" w:customStyle="1" w:styleId="menuressourcesdesc">
    <w:name w:val="menu_ressources_desc"/>
    <w:basedOn w:val="Normale"/>
    <w:rsid w:val="00301F10"/>
    <w:pPr>
      <w:spacing w:after="360"/>
      <w:ind w:left="620"/>
    </w:pPr>
  </w:style>
  <w:style w:type="paragraph" w:customStyle="1" w:styleId="menuircamdesc">
    <w:name w:val="menu_ircam_desc"/>
    <w:basedOn w:val="Normale"/>
    <w:rsid w:val="00301F10"/>
    <w:pPr>
      <w:spacing w:after="360"/>
      <w:ind w:left="5760"/>
    </w:pPr>
  </w:style>
  <w:style w:type="paragraph" w:customStyle="1" w:styleId="scrollpanearchiprod">
    <w:name w:val="scrollpane_archiprod"/>
    <w:basedOn w:val="Normale"/>
    <w:rsid w:val="00301F10"/>
    <w:pPr>
      <w:spacing w:after="360"/>
    </w:pPr>
  </w:style>
  <w:style w:type="paragraph" w:customStyle="1" w:styleId="archiprodplayerinfos">
    <w:name w:val="archiprod_player_infos"/>
    <w:basedOn w:val="Normale"/>
    <w:rsid w:val="00301F10"/>
    <w:pPr>
      <w:spacing w:after="360"/>
    </w:pPr>
    <w:rPr>
      <w:color w:val="FFFFFF"/>
    </w:rPr>
  </w:style>
  <w:style w:type="paragraph" w:customStyle="1" w:styleId="tampon">
    <w:name w:val="tampon"/>
    <w:basedOn w:val="Normale"/>
    <w:rsid w:val="00301F10"/>
    <w:pPr>
      <w:spacing w:after="360"/>
    </w:pPr>
    <w:rPr>
      <w:vanish/>
    </w:rPr>
  </w:style>
  <w:style w:type="paragraph" w:customStyle="1" w:styleId="resultpage">
    <w:name w:val="result_page"/>
    <w:basedOn w:val="Normale"/>
    <w:rsid w:val="00301F10"/>
    <w:pPr>
      <w:spacing w:after="360"/>
    </w:pPr>
    <w:rPr>
      <w:sz w:val="8"/>
      <w:szCs w:val="8"/>
    </w:rPr>
  </w:style>
  <w:style w:type="paragraph" w:customStyle="1" w:styleId="subm">
    <w:name w:val="subm"/>
    <w:basedOn w:val="Normale"/>
    <w:rsid w:val="00301F10"/>
    <w:pPr>
      <w:spacing w:after="360"/>
    </w:pPr>
  </w:style>
  <w:style w:type="paragraph" w:customStyle="1" w:styleId="searchicon">
    <w:name w:val="search_icon"/>
    <w:basedOn w:val="Normale"/>
    <w:rsid w:val="00301F10"/>
    <w:pPr>
      <w:ind w:left="67" w:right="67"/>
    </w:pPr>
  </w:style>
  <w:style w:type="paragraph" w:customStyle="1" w:styleId="doctype">
    <w:name w:val="doc_type"/>
    <w:basedOn w:val="Normale"/>
    <w:rsid w:val="00301F10"/>
    <w:pPr>
      <w:spacing w:after="360"/>
    </w:pPr>
    <w:rPr>
      <w:caps/>
      <w:color w:val="999999"/>
      <w:sz w:val="7"/>
      <w:szCs w:val="7"/>
    </w:rPr>
  </w:style>
  <w:style w:type="paragraph" w:customStyle="1" w:styleId="formlabel">
    <w:name w:val="form_label"/>
    <w:basedOn w:val="Normale"/>
    <w:rsid w:val="00301F10"/>
    <w:pPr>
      <w:spacing w:after="360"/>
    </w:pPr>
    <w:rPr>
      <w:b/>
      <w:bCs/>
    </w:rPr>
  </w:style>
  <w:style w:type="paragraph" w:customStyle="1" w:styleId="requiredfield">
    <w:name w:val="required_field"/>
    <w:basedOn w:val="Normale"/>
    <w:rsid w:val="00301F10"/>
    <w:pPr>
      <w:spacing w:after="360"/>
    </w:pPr>
    <w:rPr>
      <w:color w:val="FF3333"/>
    </w:rPr>
  </w:style>
  <w:style w:type="paragraph" w:customStyle="1" w:styleId="thankmsg">
    <w:name w:val="thank_msg"/>
    <w:basedOn w:val="Normale"/>
    <w:rsid w:val="00301F10"/>
    <w:pPr>
      <w:spacing w:after="360"/>
    </w:pPr>
    <w:rPr>
      <w:b/>
      <w:bCs/>
    </w:rPr>
  </w:style>
  <w:style w:type="paragraph" w:customStyle="1" w:styleId="warning">
    <w:name w:val="warning"/>
    <w:basedOn w:val="Normale"/>
    <w:rsid w:val="00301F10"/>
    <w:pPr>
      <w:shd w:val="clear" w:color="auto" w:fill="EE6326"/>
      <w:spacing w:after="133"/>
      <w:ind w:right="133"/>
    </w:pPr>
    <w:rPr>
      <w:color w:val="FFFFFF"/>
    </w:rPr>
  </w:style>
  <w:style w:type="paragraph" w:customStyle="1" w:styleId="highlight-block">
    <w:name w:val="highlight-block"/>
    <w:basedOn w:val="Normale"/>
    <w:rsid w:val="00301F10"/>
    <w:pPr>
      <w:shd w:val="clear" w:color="auto" w:fill="555555"/>
      <w:spacing w:after="7"/>
    </w:pPr>
  </w:style>
  <w:style w:type="paragraph" w:customStyle="1" w:styleId="composer-block-top">
    <w:name w:val="composer-block-top"/>
    <w:basedOn w:val="Normale"/>
    <w:rsid w:val="00301F10"/>
    <w:pPr>
      <w:shd w:val="clear" w:color="auto" w:fill="555555"/>
      <w:spacing w:after="7"/>
    </w:pPr>
  </w:style>
  <w:style w:type="paragraph" w:customStyle="1" w:styleId="work-block-top">
    <w:name w:val="work-block-top"/>
    <w:basedOn w:val="Normale"/>
    <w:rsid w:val="00301F10"/>
    <w:pPr>
      <w:shd w:val="clear" w:color="auto" w:fill="555555"/>
      <w:spacing w:after="7"/>
    </w:pPr>
    <w:rPr>
      <w:color w:val="FFFFFF"/>
      <w:sz w:val="26"/>
      <w:szCs w:val="26"/>
    </w:rPr>
  </w:style>
  <w:style w:type="paragraph" w:customStyle="1" w:styleId="left-menu">
    <w:name w:val="left-menu"/>
    <w:basedOn w:val="Normale"/>
    <w:rsid w:val="00301F10"/>
    <w:pPr>
      <w:spacing w:after="360"/>
    </w:pPr>
    <w:rPr>
      <w:smallCaps/>
    </w:rPr>
  </w:style>
  <w:style w:type="paragraph" w:customStyle="1" w:styleId="block-content">
    <w:name w:val="block-content"/>
    <w:basedOn w:val="Normale"/>
    <w:rsid w:val="00301F10"/>
    <w:pPr>
      <w:shd w:val="clear" w:color="auto" w:fill="EDEDED"/>
      <w:spacing w:after="360"/>
    </w:pPr>
  </w:style>
  <w:style w:type="paragraph" w:customStyle="1" w:styleId="block-content-nav">
    <w:name w:val="block-content-nav"/>
    <w:basedOn w:val="Normale"/>
    <w:rsid w:val="00301F10"/>
    <w:pPr>
      <w:pBdr>
        <w:top w:val="single" w:sz="2" w:space="1" w:color="555555"/>
        <w:left w:val="single" w:sz="2" w:space="3" w:color="555555"/>
        <w:bottom w:val="single" w:sz="2" w:space="1" w:color="FFFFFF"/>
        <w:right w:val="single" w:sz="2" w:space="1" w:color="555555"/>
      </w:pBdr>
      <w:shd w:val="clear" w:color="auto" w:fill="555555"/>
      <w:spacing w:after="360"/>
    </w:pPr>
  </w:style>
  <w:style w:type="paragraph" w:customStyle="1" w:styleId="twolevellist">
    <w:name w:val="two_level_list"/>
    <w:basedOn w:val="Normale"/>
    <w:rsid w:val="00301F10"/>
    <w:pPr>
      <w:spacing w:after="360"/>
    </w:pPr>
  </w:style>
  <w:style w:type="paragraph" w:customStyle="1" w:styleId="ui-autocomplete">
    <w:name w:val="ui-autocomplete"/>
    <w:basedOn w:val="Normale"/>
    <w:rsid w:val="00301F10"/>
    <w:pPr>
      <w:pBdr>
        <w:top w:val="single" w:sz="2" w:space="0" w:color="000000"/>
        <w:left w:val="single" w:sz="2" w:space="1" w:color="000000"/>
        <w:bottom w:val="single" w:sz="2" w:space="0" w:color="000000"/>
        <w:right w:val="single" w:sz="2" w:space="0" w:color="000000"/>
      </w:pBdr>
      <w:shd w:val="clear" w:color="auto" w:fill="FFFFFF"/>
      <w:spacing w:after="360"/>
    </w:pPr>
  </w:style>
  <w:style w:type="paragraph" w:customStyle="1" w:styleId="image-gallery">
    <w:name w:val="image-gallery"/>
    <w:basedOn w:val="Normale"/>
    <w:rsid w:val="00301F10"/>
    <w:pPr>
      <w:shd w:val="clear" w:color="auto" w:fill="DDDDDD"/>
      <w:spacing w:before="33" w:after="33"/>
      <w:ind w:left="33" w:right="33"/>
      <w:jc w:val="center"/>
    </w:pPr>
  </w:style>
  <w:style w:type="paragraph" w:customStyle="1" w:styleId="links">
    <w:name w:val="links"/>
    <w:basedOn w:val="Normale"/>
    <w:rsid w:val="00301F10"/>
    <w:pPr>
      <w:spacing w:after="360"/>
    </w:pPr>
  </w:style>
  <w:style w:type="paragraph" w:customStyle="1" w:styleId="left">
    <w:name w:val="left"/>
    <w:basedOn w:val="Normale"/>
    <w:rsid w:val="00301F10"/>
    <w:pPr>
      <w:spacing w:after="360"/>
    </w:pPr>
  </w:style>
  <w:style w:type="paragraph" w:customStyle="1" w:styleId="right">
    <w:name w:val="right"/>
    <w:basedOn w:val="Normale"/>
    <w:rsid w:val="00301F10"/>
    <w:pPr>
      <w:spacing w:after="360"/>
    </w:pPr>
  </w:style>
  <w:style w:type="paragraph" w:customStyle="1" w:styleId="typeicon">
    <w:name w:val="type_icon"/>
    <w:basedOn w:val="Normale"/>
    <w:rsid w:val="00301F10"/>
    <w:pPr>
      <w:spacing w:after="360"/>
    </w:pPr>
  </w:style>
  <w:style w:type="paragraph" w:customStyle="1" w:styleId="composerresume">
    <w:name w:val="composer_resume"/>
    <w:basedOn w:val="Normale"/>
    <w:rsid w:val="00301F10"/>
    <w:pPr>
      <w:spacing w:after="360"/>
    </w:pPr>
  </w:style>
  <w:style w:type="paragraph" w:customStyle="1" w:styleId="composername">
    <w:name w:val="composer_name"/>
    <w:basedOn w:val="Normale"/>
    <w:rsid w:val="00301F10"/>
    <w:pPr>
      <w:spacing w:after="360"/>
    </w:pPr>
  </w:style>
  <w:style w:type="paragraph" w:customStyle="1" w:styleId="csc-textpic-caption">
    <w:name w:val="csc-textpic-caption"/>
    <w:basedOn w:val="Normale"/>
    <w:rsid w:val="00301F10"/>
    <w:pPr>
      <w:spacing w:after="360"/>
    </w:pPr>
  </w:style>
  <w:style w:type="paragraph" w:customStyle="1" w:styleId="csc-textpic-image">
    <w:name w:val="csc-textpic-image"/>
    <w:basedOn w:val="Normale"/>
    <w:rsid w:val="00301F10"/>
    <w:pPr>
      <w:spacing w:after="360"/>
    </w:pPr>
  </w:style>
  <w:style w:type="paragraph" w:customStyle="1" w:styleId="videoplayerwrap">
    <w:name w:val="video_player_wrap"/>
    <w:basedOn w:val="Normale"/>
    <w:rsid w:val="00301F10"/>
    <w:pPr>
      <w:spacing w:after="360"/>
    </w:pPr>
  </w:style>
  <w:style w:type="paragraph" w:customStyle="1" w:styleId="audioplayerwrap">
    <w:name w:val="audio_player_wrap"/>
    <w:basedOn w:val="Normale"/>
    <w:rsid w:val="00301F10"/>
    <w:pPr>
      <w:spacing w:after="360"/>
    </w:pPr>
  </w:style>
  <w:style w:type="paragraph" w:customStyle="1" w:styleId="close">
    <w:name w:val="close"/>
    <w:basedOn w:val="Normale"/>
    <w:rsid w:val="00301F10"/>
    <w:pPr>
      <w:spacing w:after="360"/>
    </w:pPr>
  </w:style>
  <w:style w:type="paragraph" w:customStyle="1" w:styleId="excerptsonly">
    <w:name w:val="excerpts_only"/>
    <w:basedOn w:val="Normale"/>
    <w:rsid w:val="00301F10"/>
    <w:pPr>
      <w:spacing w:after="360"/>
    </w:pPr>
  </w:style>
  <w:style w:type="paragraph" w:customStyle="1" w:styleId="csc-textpic-firstcol">
    <w:name w:val="csc-textpic-firstcol"/>
    <w:basedOn w:val="Normale"/>
    <w:rsid w:val="00301F10"/>
    <w:pPr>
      <w:spacing w:after="360"/>
    </w:pPr>
  </w:style>
  <w:style w:type="paragraph" w:customStyle="1" w:styleId="csc-textpic-lastcol">
    <w:name w:val="csc-textpic-lastcol"/>
    <w:basedOn w:val="Normale"/>
    <w:rsid w:val="00301F10"/>
    <w:pPr>
      <w:spacing w:after="360"/>
    </w:pPr>
  </w:style>
  <w:style w:type="paragraph" w:customStyle="1" w:styleId="csc-textpic-caption1">
    <w:name w:val="csc-textpic-caption1"/>
    <w:basedOn w:val="Normale"/>
    <w:rsid w:val="00301F10"/>
    <w:pPr>
      <w:spacing w:after="360"/>
      <w:jc w:val="center"/>
    </w:pPr>
  </w:style>
  <w:style w:type="paragraph" w:customStyle="1" w:styleId="csc-textpic-caption2">
    <w:name w:val="csc-textpic-caption2"/>
    <w:basedOn w:val="Normale"/>
    <w:rsid w:val="00301F10"/>
    <w:pPr>
      <w:spacing w:after="360"/>
      <w:jc w:val="right"/>
    </w:pPr>
  </w:style>
  <w:style w:type="paragraph" w:customStyle="1" w:styleId="csc-textpic-caption3">
    <w:name w:val="csc-textpic-caption3"/>
    <w:basedOn w:val="Normale"/>
    <w:rsid w:val="00301F10"/>
    <w:pPr>
      <w:spacing w:after="360"/>
    </w:pPr>
  </w:style>
  <w:style w:type="paragraph" w:customStyle="1" w:styleId="csc-textpic-image1">
    <w:name w:val="csc-textpic-image1"/>
    <w:basedOn w:val="Normale"/>
    <w:rsid w:val="00301F10"/>
    <w:pPr>
      <w:spacing w:after="360"/>
      <w:ind w:right="67"/>
    </w:pPr>
  </w:style>
  <w:style w:type="paragraph" w:customStyle="1" w:styleId="csc-textpic-image2">
    <w:name w:val="csc-textpic-image2"/>
    <w:basedOn w:val="Normale"/>
    <w:rsid w:val="00301F10"/>
    <w:pPr>
      <w:spacing w:after="360"/>
      <w:ind w:right="67"/>
    </w:pPr>
  </w:style>
  <w:style w:type="paragraph" w:customStyle="1" w:styleId="csc-textpic-image3">
    <w:name w:val="csc-textpic-image3"/>
    <w:basedOn w:val="Normale"/>
    <w:rsid w:val="00301F10"/>
    <w:pPr>
      <w:spacing w:after="360"/>
      <w:ind w:right="67"/>
    </w:pPr>
  </w:style>
  <w:style w:type="paragraph" w:customStyle="1" w:styleId="csc-textpic-image4">
    <w:name w:val="csc-textpic-image4"/>
    <w:basedOn w:val="Normale"/>
    <w:rsid w:val="00301F10"/>
    <w:pPr>
      <w:spacing w:after="360"/>
      <w:ind w:left="67"/>
    </w:pPr>
  </w:style>
  <w:style w:type="paragraph" w:customStyle="1" w:styleId="csc-textpic-image5">
    <w:name w:val="csc-textpic-image5"/>
    <w:basedOn w:val="Normale"/>
    <w:rsid w:val="00301F10"/>
    <w:pPr>
      <w:spacing w:after="360"/>
      <w:ind w:left="67"/>
    </w:pPr>
  </w:style>
  <w:style w:type="paragraph" w:customStyle="1" w:styleId="csc-textpic-image6">
    <w:name w:val="csc-textpic-image6"/>
    <w:basedOn w:val="Normale"/>
    <w:rsid w:val="00301F10"/>
    <w:pPr>
      <w:spacing w:after="360"/>
      <w:ind w:left="67"/>
    </w:pPr>
  </w:style>
  <w:style w:type="paragraph" w:customStyle="1" w:styleId="csc-textpic-image7">
    <w:name w:val="csc-textpic-image7"/>
    <w:basedOn w:val="Normale"/>
    <w:rsid w:val="00301F10"/>
    <w:pPr>
      <w:spacing w:after="360"/>
      <w:ind w:left="67"/>
    </w:pPr>
  </w:style>
  <w:style w:type="paragraph" w:customStyle="1" w:styleId="csc-textpic-caption4">
    <w:name w:val="csc-textpic-caption4"/>
    <w:basedOn w:val="Normale"/>
    <w:rsid w:val="00301F10"/>
  </w:style>
  <w:style w:type="paragraph" w:customStyle="1" w:styleId="csc-textpic-image8">
    <w:name w:val="csc-textpic-image8"/>
    <w:basedOn w:val="Normale"/>
    <w:rsid w:val="00301F10"/>
    <w:pPr>
      <w:spacing w:after="33"/>
    </w:pPr>
  </w:style>
  <w:style w:type="paragraph" w:customStyle="1" w:styleId="csc-textpic-firstcol1">
    <w:name w:val="csc-textpic-firstcol1"/>
    <w:basedOn w:val="Normale"/>
    <w:rsid w:val="00301F10"/>
    <w:pPr>
      <w:spacing w:after="360"/>
    </w:pPr>
  </w:style>
  <w:style w:type="paragraph" w:customStyle="1" w:styleId="csc-textpic-lastcol1">
    <w:name w:val="csc-textpic-lastcol1"/>
    <w:basedOn w:val="Normale"/>
    <w:rsid w:val="00301F10"/>
    <w:pPr>
      <w:spacing w:after="360"/>
    </w:pPr>
  </w:style>
  <w:style w:type="paragraph" w:customStyle="1" w:styleId="left1">
    <w:name w:val="left1"/>
    <w:basedOn w:val="Normale"/>
    <w:rsid w:val="00301F10"/>
    <w:pPr>
      <w:spacing w:before="360" w:after="360"/>
      <w:ind w:right="360"/>
    </w:pPr>
  </w:style>
  <w:style w:type="paragraph" w:customStyle="1" w:styleId="right1">
    <w:name w:val="right1"/>
    <w:basedOn w:val="Normale"/>
    <w:rsid w:val="00301F10"/>
    <w:pPr>
      <w:spacing w:before="360" w:after="360"/>
      <w:ind w:left="360"/>
    </w:pPr>
  </w:style>
  <w:style w:type="paragraph" w:customStyle="1" w:styleId="videoplayerwrap1">
    <w:name w:val="video_player_wrap1"/>
    <w:basedOn w:val="Normale"/>
    <w:rsid w:val="00301F10"/>
    <w:pPr>
      <w:spacing w:after="360"/>
      <w:ind w:left="-267" w:right="-267"/>
    </w:pPr>
  </w:style>
  <w:style w:type="paragraph" w:customStyle="1" w:styleId="audioplayerwrap1">
    <w:name w:val="audio_player_wrap1"/>
    <w:basedOn w:val="Normale"/>
    <w:rsid w:val="00301F10"/>
    <w:pPr>
      <w:spacing w:after="360"/>
      <w:ind w:left="-267" w:right="-267"/>
    </w:pPr>
  </w:style>
  <w:style w:type="paragraph" w:customStyle="1" w:styleId="close1">
    <w:name w:val="close1"/>
    <w:basedOn w:val="Normale"/>
    <w:rsid w:val="00301F10"/>
    <w:pPr>
      <w:spacing w:after="360"/>
    </w:pPr>
  </w:style>
  <w:style w:type="paragraph" w:customStyle="1" w:styleId="typeicon1">
    <w:name w:val="type_icon1"/>
    <w:basedOn w:val="Normale"/>
    <w:rsid w:val="00301F10"/>
    <w:pPr>
      <w:spacing w:after="360"/>
      <w:ind w:right="27"/>
    </w:pPr>
  </w:style>
  <w:style w:type="paragraph" w:customStyle="1" w:styleId="typeicon2">
    <w:name w:val="type_icon2"/>
    <w:basedOn w:val="Normale"/>
    <w:rsid w:val="00301F10"/>
    <w:pPr>
      <w:spacing w:after="360"/>
      <w:ind w:right="27"/>
    </w:pPr>
  </w:style>
  <w:style w:type="paragraph" w:customStyle="1" w:styleId="insidemedonly1">
    <w:name w:val="inside_med_only1"/>
    <w:basedOn w:val="Normale"/>
    <w:rsid w:val="00301F10"/>
    <w:pPr>
      <w:spacing w:after="67"/>
    </w:pPr>
    <w:rPr>
      <w:rFonts w:ascii="Helvetica" w:hAnsi="Helvetica"/>
      <w:b/>
      <w:bCs/>
      <w:color w:val="181818"/>
      <w:sz w:val="8"/>
      <w:szCs w:val="8"/>
    </w:rPr>
  </w:style>
  <w:style w:type="paragraph" w:customStyle="1" w:styleId="excerptsonly1">
    <w:name w:val="excerpts_only1"/>
    <w:basedOn w:val="Normale"/>
    <w:rsid w:val="00301F10"/>
    <w:pPr>
      <w:spacing w:after="67"/>
    </w:pPr>
    <w:rPr>
      <w:rFonts w:ascii="Helvetica" w:hAnsi="Helvetica"/>
      <w:b/>
      <w:bCs/>
      <w:color w:val="181818"/>
      <w:sz w:val="8"/>
      <w:szCs w:val="8"/>
    </w:rPr>
  </w:style>
  <w:style w:type="paragraph" w:customStyle="1" w:styleId="tampon1">
    <w:name w:val="tampon1"/>
    <w:basedOn w:val="Normale"/>
    <w:rsid w:val="00301F10"/>
    <w:pPr>
      <w:spacing w:after="360"/>
    </w:pPr>
  </w:style>
  <w:style w:type="paragraph" w:customStyle="1" w:styleId="archiprodplayerinfos1">
    <w:name w:val="archiprod_player_infos1"/>
    <w:basedOn w:val="Normale"/>
    <w:rsid w:val="00301F10"/>
    <w:pPr>
      <w:spacing w:after="360"/>
    </w:pPr>
    <w:rPr>
      <w:color w:val="FFFFFF"/>
    </w:rPr>
  </w:style>
  <w:style w:type="paragraph" w:customStyle="1" w:styleId="composerresume1">
    <w:name w:val="composer_resume1"/>
    <w:basedOn w:val="Normale"/>
    <w:rsid w:val="00301F10"/>
    <w:pPr>
      <w:spacing w:after="360"/>
    </w:pPr>
    <w:rPr>
      <w:color w:val="FFFFFF"/>
      <w:sz w:val="26"/>
      <w:szCs w:val="26"/>
    </w:rPr>
  </w:style>
  <w:style w:type="paragraph" w:customStyle="1" w:styleId="composername1">
    <w:name w:val="composer_name1"/>
    <w:basedOn w:val="Normale"/>
    <w:rsid w:val="00301F10"/>
    <w:pPr>
      <w:spacing w:after="360"/>
    </w:pPr>
    <w:rPr>
      <w:sz w:val="31"/>
      <w:szCs w:val="31"/>
    </w:rPr>
  </w:style>
  <w:style w:type="paragraph" w:customStyle="1" w:styleId="composername2">
    <w:name w:val="composer_name2"/>
    <w:basedOn w:val="Normale"/>
    <w:rsid w:val="00301F10"/>
    <w:pPr>
      <w:spacing w:after="360"/>
    </w:pPr>
    <w:rPr>
      <w:color w:val="E86036"/>
    </w:rPr>
  </w:style>
  <w:style w:type="paragraph" w:customStyle="1" w:styleId="composerresume2">
    <w:name w:val="composer_resume2"/>
    <w:basedOn w:val="Normale"/>
    <w:rsid w:val="00301F10"/>
    <w:pPr>
      <w:spacing w:after="360"/>
    </w:pPr>
    <w:rPr>
      <w:color w:val="FFFFFF"/>
      <w:sz w:val="26"/>
      <w:szCs w:val="26"/>
    </w:rPr>
  </w:style>
  <w:style w:type="paragraph" w:customStyle="1" w:styleId="csc-textpic-caption5">
    <w:name w:val="csc-textpic-caption5"/>
    <w:basedOn w:val="Normale"/>
    <w:rsid w:val="00301F10"/>
    <w:pPr>
      <w:spacing w:after="360"/>
      <w:jc w:val="center"/>
    </w:pPr>
  </w:style>
  <w:style w:type="paragraph" w:customStyle="1" w:styleId="csc-textpic-caption6">
    <w:name w:val="csc-textpic-caption6"/>
    <w:basedOn w:val="Normale"/>
    <w:rsid w:val="00301F10"/>
    <w:pPr>
      <w:spacing w:after="360"/>
      <w:jc w:val="right"/>
    </w:pPr>
  </w:style>
  <w:style w:type="paragraph" w:customStyle="1" w:styleId="csc-textpic-caption7">
    <w:name w:val="csc-textpic-caption7"/>
    <w:basedOn w:val="Normale"/>
    <w:rsid w:val="00301F10"/>
    <w:pPr>
      <w:spacing w:after="360"/>
    </w:pPr>
  </w:style>
  <w:style w:type="paragraph" w:customStyle="1" w:styleId="csc-textpic-image9">
    <w:name w:val="csc-textpic-image9"/>
    <w:basedOn w:val="Normale"/>
    <w:rsid w:val="00301F10"/>
    <w:pPr>
      <w:spacing w:after="360"/>
      <w:ind w:right="67"/>
    </w:pPr>
  </w:style>
  <w:style w:type="paragraph" w:customStyle="1" w:styleId="csc-textpic-image10">
    <w:name w:val="csc-textpic-image10"/>
    <w:basedOn w:val="Normale"/>
    <w:rsid w:val="00301F10"/>
    <w:pPr>
      <w:spacing w:after="360"/>
      <w:ind w:right="67"/>
    </w:pPr>
  </w:style>
  <w:style w:type="paragraph" w:customStyle="1" w:styleId="csc-textpic-image11">
    <w:name w:val="csc-textpic-image11"/>
    <w:basedOn w:val="Normale"/>
    <w:rsid w:val="00301F10"/>
    <w:pPr>
      <w:spacing w:after="360"/>
      <w:ind w:right="67"/>
    </w:pPr>
  </w:style>
  <w:style w:type="paragraph" w:customStyle="1" w:styleId="csc-textpic-image12">
    <w:name w:val="csc-textpic-image12"/>
    <w:basedOn w:val="Normale"/>
    <w:rsid w:val="00301F10"/>
    <w:pPr>
      <w:spacing w:after="360"/>
      <w:ind w:left="67"/>
    </w:pPr>
  </w:style>
  <w:style w:type="paragraph" w:customStyle="1" w:styleId="csc-textpic-image13">
    <w:name w:val="csc-textpic-image13"/>
    <w:basedOn w:val="Normale"/>
    <w:rsid w:val="00301F10"/>
    <w:pPr>
      <w:spacing w:after="360"/>
      <w:ind w:left="67"/>
    </w:pPr>
  </w:style>
  <w:style w:type="paragraph" w:customStyle="1" w:styleId="csc-textpic-image14">
    <w:name w:val="csc-textpic-image14"/>
    <w:basedOn w:val="Normale"/>
    <w:rsid w:val="00301F10"/>
    <w:pPr>
      <w:spacing w:after="360"/>
      <w:ind w:left="67"/>
    </w:pPr>
  </w:style>
  <w:style w:type="paragraph" w:customStyle="1" w:styleId="csc-textpic-image15">
    <w:name w:val="csc-textpic-image15"/>
    <w:basedOn w:val="Normale"/>
    <w:rsid w:val="00301F10"/>
    <w:pPr>
      <w:spacing w:after="360"/>
      <w:ind w:left="67"/>
    </w:pPr>
  </w:style>
  <w:style w:type="paragraph" w:customStyle="1" w:styleId="csc-textpic-caption8">
    <w:name w:val="csc-textpic-caption8"/>
    <w:basedOn w:val="Normale"/>
    <w:rsid w:val="00301F10"/>
  </w:style>
  <w:style w:type="paragraph" w:customStyle="1" w:styleId="csc-textpic-image16">
    <w:name w:val="csc-textpic-image16"/>
    <w:basedOn w:val="Normale"/>
    <w:rsid w:val="00301F10"/>
    <w:pPr>
      <w:spacing w:after="33"/>
    </w:pPr>
  </w:style>
  <w:style w:type="paragraph" w:customStyle="1" w:styleId="csc-textpic-firstcol2">
    <w:name w:val="csc-textpic-firstcol2"/>
    <w:basedOn w:val="Normale"/>
    <w:rsid w:val="00301F10"/>
    <w:pPr>
      <w:spacing w:after="360"/>
    </w:pPr>
  </w:style>
  <w:style w:type="paragraph" w:customStyle="1" w:styleId="csc-textpic-lastcol2">
    <w:name w:val="csc-textpic-lastcol2"/>
    <w:basedOn w:val="Normale"/>
    <w:rsid w:val="00301F10"/>
    <w:pPr>
      <w:spacing w:after="360"/>
    </w:pPr>
  </w:style>
  <w:style w:type="paragraph" w:customStyle="1" w:styleId="left2">
    <w:name w:val="left2"/>
    <w:basedOn w:val="Normale"/>
    <w:rsid w:val="00301F10"/>
    <w:pPr>
      <w:spacing w:before="360" w:after="360"/>
      <w:ind w:right="360"/>
    </w:pPr>
  </w:style>
  <w:style w:type="paragraph" w:customStyle="1" w:styleId="right2">
    <w:name w:val="right2"/>
    <w:basedOn w:val="Normale"/>
    <w:rsid w:val="00301F10"/>
    <w:pPr>
      <w:spacing w:before="360" w:after="360"/>
      <w:ind w:left="360"/>
    </w:pPr>
  </w:style>
  <w:style w:type="paragraph" w:customStyle="1" w:styleId="videoplayerwrap2">
    <w:name w:val="video_player_wrap2"/>
    <w:basedOn w:val="Normale"/>
    <w:rsid w:val="00301F10"/>
    <w:pPr>
      <w:spacing w:after="360"/>
      <w:ind w:left="-267" w:right="-267"/>
    </w:pPr>
  </w:style>
  <w:style w:type="paragraph" w:customStyle="1" w:styleId="audioplayerwrap2">
    <w:name w:val="audio_player_wrap2"/>
    <w:basedOn w:val="Normale"/>
    <w:rsid w:val="00301F10"/>
    <w:pPr>
      <w:spacing w:after="360"/>
      <w:ind w:left="-267" w:right="-267"/>
    </w:pPr>
  </w:style>
  <w:style w:type="paragraph" w:customStyle="1" w:styleId="close2">
    <w:name w:val="close2"/>
    <w:basedOn w:val="Normale"/>
    <w:rsid w:val="00301F10"/>
    <w:pPr>
      <w:spacing w:after="360"/>
    </w:pPr>
  </w:style>
  <w:style w:type="paragraph" w:customStyle="1" w:styleId="typeicon3">
    <w:name w:val="type_icon3"/>
    <w:basedOn w:val="Normale"/>
    <w:rsid w:val="00301F10"/>
    <w:pPr>
      <w:spacing w:after="360"/>
      <w:ind w:right="27"/>
    </w:pPr>
  </w:style>
  <w:style w:type="paragraph" w:customStyle="1" w:styleId="typeicon4">
    <w:name w:val="type_icon4"/>
    <w:basedOn w:val="Normale"/>
    <w:rsid w:val="00301F10"/>
    <w:pPr>
      <w:spacing w:after="360"/>
      <w:ind w:right="27"/>
    </w:pPr>
  </w:style>
  <w:style w:type="paragraph" w:customStyle="1" w:styleId="insidemedonly2">
    <w:name w:val="inside_med_only2"/>
    <w:basedOn w:val="Normale"/>
    <w:rsid w:val="00301F10"/>
    <w:pPr>
      <w:spacing w:after="67"/>
    </w:pPr>
    <w:rPr>
      <w:rFonts w:ascii="Helvetica" w:hAnsi="Helvetica"/>
      <w:b/>
      <w:bCs/>
      <w:color w:val="181818"/>
      <w:sz w:val="8"/>
      <w:szCs w:val="8"/>
    </w:rPr>
  </w:style>
  <w:style w:type="paragraph" w:customStyle="1" w:styleId="excerptsonly2">
    <w:name w:val="excerpts_only2"/>
    <w:basedOn w:val="Normale"/>
    <w:rsid w:val="00301F10"/>
    <w:pPr>
      <w:spacing w:after="67"/>
    </w:pPr>
    <w:rPr>
      <w:rFonts w:ascii="Helvetica" w:hAnsi="Helvetica"/>
      <w:b/>
      <w:bCs/>
      <w:color w:val="181818"/>
      <w:sz w:val="8"/>
      <w:szCs w:val="8"/>
    </w:rPr>
  </w:style>
  <w:style w:type="paragraph" w:customStyle="1" w:styleId="tampon2">
    <w:name w:val="tampon2"/>
    <w:basedOn w:val="Normale"/>
    <w:rsid w:val="00301F10"/>
    <w:pPr>
      <w:spacing w:after="360"/>
    </w:pPr>
  </w:style>
  <w:style w:type="paragraph" w:customStyle="1" w:styleId="archiprodplayerinfos2">
    <w:name w:val="archiprod_player_infos2"/>
    <w:basedOn w:val="Normale"/>
    <w:rsid w:val="00301F10"/>
    <w:pPr>
      <w:spacing w:after="360"/>
    </w:pPr>
    <w:rPr>
      <w:color w:val="FFFFFF"/>
    </w:rPr>
  </w:style>
  <w:style w:type="paragraph" w:customStyle="1" w:styleId="composerresume3">
    <w:name w:val="composer_resume3"/>
    <w:basedOn w:val="Normale"/>
    <w:rsid w:val="00301F10"/>
    <w:pPr>
      <w:spacing w:after="360"/>
    </w:pPr>
    <w:rPr>
      <w:color w:val="FFFFFF"/>
      <w:sz w:val="26"/>
      <w:szCs w:val="26"/>
    </w:rPr>
  </w:style>
  <w:style w:type="paragraph" w:customStyle="1" w:styleId="composername3">
    <w:name w:val="composer_name3"/>
    <w:basedOn w:val="Normale"/>
    <w:rsid w:val="00301F10"/>
    <w:pPr>
      <w:spacing w:after="360"/>
    </w:pPr>
    <w:rPr>
      <w:sz w:val="31"/>
      <w:szCs w:val="31"/>
    </w:rPr>
  </w:style>
  <w:style w:type="paragraph" w:customStyle="1" w:styleId="composername4">
    <w:name w:val="composer_name4"/>
    <w:basedOn w:val="Normale"/>
    <w:rsid w:val="00301F10"/>
    <w:pPr>
      <w:spacing w:after="360"/>
    </w:pPr>
    <w:rPr>
      <w:color w:val="E86036"/>
    </w:rPr>
  </w:style>
  <w:style w:type="paragraph" w:customStyle="1" w:styleId="composerresume4">
    <w:name w:val="composer_resume4"/>
    <w:basedOn w:val="Normale"/>
    <w:rsid w:val="00301F10"/>
    <w:pPr>
      <w:spacing w:after="360"/>
    </w:pPr>
    <w:rPr>
      <w:color w:val="FFFFFF"/>
      <w:sz w:val="26"/>
      <w:szCs w:val="26"/>
    </w:rPr>
  </w:style>
  <w:style w:type="character" w:customStyle="1" w:styleId="tocnumber2">
    <w:name w:val="tocnumber2"/>
    <w:basedOn w:val="Carpredefinitoparagrafo"/>
    <w:rsid w:val="00301F10"/>
  </w:style>
  <w:style w:type="paragraph" w:customStyle="1" w:styleId="paragraphstyle">
    <w:name w:val="paragraph_style"/>
    <w:basedOn w:val="Normale"/>
    <w:rsid w:val="00531EF9"/>
    <w:pPr>
      <w:spacing w:line="140" w:lineRule="atLeast"/>
    </w:pPr>
    <w:rPr>
      <w:rFonts w:ascii="Arial" w:hAnsi="Arial" w:cs="Arial"/>
      <w:color w:val="FFFFFF"/>
      <w:sz w:val="12"/>
      <w:szCs w:val="12"/>
    </w:rPr>
  </w:style>
  <w:style w:type="character" w:customStyle="1" w:styleId="style11">
    <w:name w:val="style_11"/>
    <w:basedOn w:val="Carpredefinitoparagrafo"/>
    <w:rsid w:val="00531EF9"/>
    <w:rPr>
      <w:rFonts w:ascii="Helvetica" w:hAnsi="Helvetica" w:cs="Helvetica" w:hint="default"/>
      <w:b/>
      <w:bCs/>
      <w:sz w:val="10"/>
      <w:szCs w:val="10"/>
    </w:rPr>
  </w:style>
  <w:style w:type="character" w:customStyle="1" w:styleId="style210">
    <w:name w:val="style_21"/>
    <w:basedOn w:val="Carpredefinitoparagrafo"/>
    <w:rsid w:val="00531EF9"/>
    <w:rPr>
      <w:rFonts w:ascii="Helvetica" w:hAnsi="Helvetica" w:cs="Helvetica" w:hint="default"/>
      <w:sz w:val="10"/>
      <w:szCs w:val="10"/>
    </w:rPr>
  </w:style>
  <w:style w:type="paragraph" w:customStyle="1" w:styleId="stile2">
    <w:name w:val="stile2"/>
    <w:basedOn w:val="Normale"/>
    <w:rsid w:val="00C261B0"/>
    <w:pPr>
      <w:spacing w:before="100" w:beforeAutospacing="1" w:after="100" w:afterAutospacing="1"/>
    </w:pPr>
  </w:style>
  <w:style w:type="paragraph" w:customStyle="1" w:styleId="stile4">
    <w:name w:val="stile4"/>
    <w:basedOn w:val="Normale"/>
    <w:rsid w:val="00C261B0"/>
    <w:pPr>
      <w:spacing w:before="100" w:beforeAutospacing="1" w:after="100" w:afterAutospacing="1"/>
    </w:pPr>
  </w:style>
  <w:style w:type="character" w:customStyle="1" w:styleId="stile3">
    <w:name w:val="stile3"/>
    <w:basedOn w:val="Carpredefinitoparagrafo"/>
    <w:rsid w:val="00C261B0"/>
  </w:style>
  <w:style w:type="character" w:customStyle="1" w:styleId="stile7">
    <w:name w:val="stile7"/>
    <w:basedOn w:val="Carpredefinitoparagrafo"/>
    <w:rsid w:val="00C261B0"/>
  </w:style>
  <w:style w:type="character" w:customStyle="1" w:styleId="stile181">
    <w:name w:val="stile181"/>
    <w:basedOn w:val="Carpredefinitoparagrafo"/>
    <w:rsid w:val="00C261B0"/>
    <w:rPr>
      <w:color w:val="FF3300"/>
      <w:sz w:val="16"/>
      <w:szCs w:val="16"/>
    </w:rPr>
  </w:style>
  <w:style w:type="character" w:customStyle="1" w:styleId="stile14">
    <w:name w:val="stile14"/>
    <w:basedOn w:val="Carpredefinitoparagrafo"/>
    <w:rsid w:val="00C261B0"/>
  </w:style>
  <w:style w:type="character" w:customStyle="1" w:styleId="stile16">
    <w:name w:val="stile16"/>
    <w:basedOn w:val="Carpredefinitoparagrafo"/>
    <w:rsid w:val="00C261B0"/>
  </w:style>
  <w:style w:type="character" w:customStyle="1" w:styleId="stile12">
    <w:name w:val="stile12"/>
    <w:basedOn w:val="Carpredefinitoparagrafo"/>
    <w:rsid w:val="00C261B0"/>
  </w:style>
  <w:style w:type="character" w:customStyle="1" w:styleId="stile11">
    <w:name w:val="stile11"/>
    <w:basedOn w:val="Carpredefinitoparagrafo"/>
    <w:rsid w:val="00C261B0"/>
  </w:style>
  <w:style w:type="paragraph" w:customStyle="1" w:styleId="stile19">
    <w:name w:val="stile19"/>
    <w:basedOn w:val="Normale"/>
    <w:rsid w:val="00B82C10"/>
    <w:pPr>
      <w:spacing w:before="100" w:beforeAutospacing="1" w:after="100" w:afterAutospacing="1"/>
    </w:pPr>
  </w:style>
  <w:style w:type="character" w:customStyle="1" w:styleId="stile10">
    <w:name w:val="stile10"/>
    <w:basedOn w:val="Carpredefinitoparagrafo"/>
    <w:rsid w:val="00B82C10"/>
  </w:style>
  <w:style w:type="character" w:customStyle="1" w:styleId="stile8">
    <w:name w:val="stile8"/>
    <w:basedOn w:val="Carpredefinitoparagrafo"/>
    <w:rsid w:val="00B82C10"/>
  </w:style>
  <w:style w:type="character" w:customStyle="1" w:styleId="vshid">
    <w:name w:val="vshid"/>
    <w:basedOn w:val="Carpredefinitoparagrafo"/>
    <w:rsid w:val="00F95DF1"/>
  </w:style>
  <w:style w:type="character" w:customStyle="1" w:styleId="st">
    <w:name w:val="st"/>
    <w:basedOn w:val="Carpredefinitoparagrafo"/>
    <w:rsid w:val="00F95DF1"/>
  </w:style>
  <w:style w:type="character" w:customStyle="1" w:styleId="smalltext1">
    <w:name w:val="smalltext1"/>
    <w:basedOn w:val="Carpredefinitoparagrafo"/>
    <w:rsid w:val="008938C9"/>
    <w:rPr>
      <w:rFonts w:ascii="Verdana" w:hAnsi="Verdana" w:hint="default"/>
      <w:color w:val="004990"/>
      <w:sz w:val="7"/>
      <w:szCs w:val="7"/>
    </w:rPr>
  </w:style>
  <w:style w:type="paragraph" w:customStyle="1" w:styleId="pvn">
    <w:name w:val="pvn"/>
    <w:basedOn w:val="Normale"/>
    <w:rsid w:val="00C74F38"/>
    <w:pPr>
      <w:spacing w:before="100" w:beforeAutospacing="1" w:after="100" w:afterAutospacing="1"/>
    </w:pPr>
  </w:style>
  <w:style w:type="character" w:customStyle="1" w:styleId="Corpodeltesto3Carattere">
    <w:name w:val="Corpo del testo 3 Carattere"/>
    <w:basedOn w:val="Carpredefinitoparagrafo"/>
    <w:link w:val="Corpodeltesto3"/>
    <w:rsid w:val="00600097"/>
    <w:rPr>
      <w:sz w:val="16"/>
      <w:szCs w:val="16"/>
    </w:rPr>
  </w:style>
  <w:style w:type="character" w:customStyle="1" w:styleId="works-body">
    <w:name w:val="works-body"/>
    <w:basedOn w:val="Carpredefinitoparagrafo"/>
    <w:rsid w:val="00455D87"/>
  </w:style>
  <w:style w:type="character" w:styleId="Collegamentovisitato">
    <w:name w:val="FollowedHyperlink"/>
    <w:basedOn w:val="Carpredefinitoparagrafo"/>
    <w:uiPriority w:val="99"/>
    <w:semiHidden/>
    <w:unhideWhenUsed/>
    <w:rsid w:val="006F4034"/>
    <w:rPr>
      <w:color w:val="800080"/>
      <w:u w:val="single"/>
    </w:rPr>
  </w:style>
  <w:style w:type="paragraph" w:customStyle="1" w:styleId="text">
    <w:name w:val="text"/>
    <w:basedOn w:val="Normale"/>
    <w:rsid w:val="0060521B"/>
    <w:pPr>
      <w:spacing w:before="100" w:beforeAutospacing="1" w:after="100" w:afterAutospacing="1"/>
    </w:pPr>
    <w:rPr>
      <w:rFonts w:ascii="Arial" w:hAnsi="Arial" w:cs="Arial"/>
      <w:color w:val="000000"/>
    </w:rPr>
  </w:style>
  <w:style w:type="character" w:customStyle="1" w:styleId="notranslate">
    <w:name w:val="notranslate"/>
    <w:basedOn w:val="Carpredefinitoparagrafo"/>
    <w:rsid w:val="00891FA8"/>
  </w:style>
  <w:style w:type="character" w:customStyle="1" w:styleId="mw-editsection">
    <w:name w:val="mw-editsection"/>
    <w:basedOn w:val="Carpredefinitoparagrafo"/>
    <w:rsid w:val="00790E15"/>
  </w:style>
  <w:style w:type="character" w:customStyle="1" w:styleId="works-time">
    <w:name w:val="works-time"/>
    <w:basedOn w:val="Carpredefinitoparagrafo"/>
    <w:rsid w:val="003A01E0"/>
  </w:style>
  <w:style w:type="character" w:customStyle="1" w:styleId="font8">
    <w:name w:val="font_8"/>
    <w:basedOn w:val="Carpredefinitoparagrafo"/>
    <w:rsid w:val="004F08D1"/>
  </w:style>
  <w:style w:type="character" w:customStyle="1" w:styleId="bold1">
    <w:name w:val="bold1"/>
    <w:basedOn w:val="Carpredefinitoparagrafo"/>
    <w:rsid w:val="004F08D1"/>
    <w:rPr>
      <w:b/>
      <w:bCs/>
    </w:rPr>
  </w:style>
  <w:style w:type="character" w:customStyle="1" w:styleId="piecehead">
    <w:name w:val="piecehead"/>
    <w:basedOn w:val="Carpredefinitoparagrafo"/>
    <w:rsid w:val="00375461"/>
  </w:style>
  <w:style w:type="character" w:customStyle="1" w:styleId="piececount2">
    <w:name w:val="piececount2"/>
    <w:basedOn w:val="Carpredefinitoparagrafo"/>
    <w:rsid w:val="00375461"/>
  </w:style>
  <w:style w:type="character" w:customStyle="1" w:styleId="piecedata2">
    <w:name w:val="piecedata2"/>
    <w:basedOn w:val="Carpredefinitoparagrafo"/>
    <w:rsid w:val="00375461"/>
  </w:style>
  <w:style w:type="character" w:customStyle="1" w:styleId="piececount3">
    <w:name w:val="piececount3"/>
    <w:basedOn w:val="Carpredefinitoparagrafo"/>
    <w:rsid w:val="00375461"/>
  </w:style>
  <w:style w:type="character" w:customStyle="1" w:styleId="piecedata3">
    <w:name w:val="piecedata3"/>
    <w:basedOn w:val="Carpredefinitoparagrafo"/>
    <w:rsid w:val="00375461"/>
  </w:style>
  <w:style w:type="character" w:customStyle="1" w:styleId="piececount4">
    <w:name w:val="piececount4"/>
    <w:basedOn w:val="Carpredefinitoparagrafo"/>
    <w:rsid w:val="00375461"/>
  </w:style>
  <w:style w:type="character" w:customStyle="1" w:styleId="piecedata4">
    <w:name w:val="piecedata4"/>
    <w:basedOn w:val="Carpredefinitoparagrafo"/>
    <w:rsid w:val="00375461"/>
  </w:style>
  <w:style w:type="character" w:customStyle="1" w:styleId="piecedata">
    <w:name w:val="piecedata"/>
    <w:basedOn w:val="Carpredefinitoparagrafo"/>
    <w:rsid w:val="004831BB"/>
  </w:style>
  <w:style w:type="character" w:customStyle="1" w:styleId="piececount">
    <w:name w:val="piececount"/>
    <w:basedOn w:val="Carpredefinitoparagrafo"/>
    <w:rsid w:val="009C3CC3"/>
  </w:style>
  <w:style w:type="character" w:customStyle="1" w:styleId="piececount1">
    <w:name w:val="piececount1"/>
    <w:basedOn w:val="Carpredefinitoparagrafo"/>
    <w:rsid w:val="00212CDD"/>
  </w:style>
  <w:style w:type="character" w:customStyle="1" w:styleId="piecedata5">
    <w:name w:val="piecedata5"/>
    <w:basedOn w:val="Carpredefinitoparagrafo"/>
    <w:rsid w:val="00212CDD"/>
  </w:style>
  <w:style w:type="character" w:customStyle="1" w:styleId="piececount5">
    <w:name w:val="piececount5"/>
    <w:basedOn w:val="Carpredefinitoparagrafo"/>
    <w:rsid w:val="00212CDD"/>
  </w:style>
  <w:style w:type="character" w:customStyle="1" w:styleId="piecedata6">
    <w:name w:val="piecedata6"/>
    <w:basedOn w:val="Carpredefinitoparagrafo"/>
    <w:rsid w:val="00212CDD"/>
  </w:style>
  <w:style w:type="character" w:customStyle="1" w:styleId="piececount6">
    <w:name w:val="piececount6"/>
    <w:basedOn w:val="Carpredefinitoparagrafo"/>
    <w:rsid w:val="00212CDD"/>
  </w:style>
  <w:style w:type="character" w:customStyle="1" w:styleId="piecedata7">
    <w:name w:val="piecedata7"/>
    <w:basedOn w:val="Carpredefinitoparagrafo"/>
    <w:rsid w:val="00212CDD"/>
  </w:style>
  <w:style w:type="character" w:customStyle="1" w:styleId="piececount7">
    <w:name w:val="piececount7"/>
    <w:basedOn w:val="Carpredefinitoparagrafo"/>
    <w:rsid w:val="00212CDD"/>
  </w:style>
  <w:style w:type="character" w:customStyle="1" w:styleId="piecedata8">
    <w:name w:val="piecedata8"/>
    <w:basedOn w:val="Carpredefinitoparagrafo"/>
    <w:rsid w:val="00212CDD"/>
  </w:style>
  <w:style w:type="character" w:customStyle="1" w:styleId="piececount8">
    <w:name w:val="piececount8"/>
    <w:basedOn w:val="Carpredefinitoparagrafo"/>
    <w:rsid w:val="00C41092"/>
  </w:style>
  <w:style w:type="character" w:customStyle="1" w:styleId="sc">
    <w:name w:val="sc"/>
    <w:basedOn w:val="Carpredefinitoparagrafo"/>
    <w:rsid w:val="00FC6AD4"/>
  </w:style>
  <w:style w:type="paragraph" w:customStyle="1" w:styleId="google-src-active-text">
    <w:name w:val="google-src-active-text"/>
    <w:basedOn w:val="Normale"/>
    <w:rsid w:val="0097526F"/>
    <w:pPr>
      <w:spacing w:before="100" w:beforeAutospacing="1" w:after="100" w:afterAutospacing="1"/>
    </w:pPr>
    <w:rPr>
      <w:rFonts w:ascii="Arial" w:hAnsi="Arial" w:cs="Arial"/>
    </w:rPr>
  </w:style>
  <w:style w:type="paragraph" w:customStyle="1" w:styleId="mw-editsection-divider">
    <w:name w:val="mw-editsection-divider"/>
    <w:basedOn w:val="Normale"/>
    <w:rsid w:val="0097526F"/>
    <w:pPr>
      <w:spacing w:before="100" w:beforeAutospacing="1" w:after="100" w:afterAutospacing="1"/>
    </w:pPr>
    <w:rPr>
      <w:color w:val="555555"/>
    </w:rPr>
  </w:style>
  <w:style w:type="paragraph" w:customStyle="1" w:styleId="ve-tabmessage-appendix">
    <w:name w:val="ve-tabmessage-appendix"/>
    <w:basedOn w:val="Normale"/>
    <w:rsid w:val="0097526F"/>
    <w:pPr>
      <w:spacing w:before="100" w:beforeAutospacing="1" w:after="100" w:afterAutospacing="1" w:line="343" w:lineRule="atLeast"/>
      <w:textAlignment w:val="top"/>
    </w:pPr>
    <w:rPr>
      <w:sz w:val="17"/>
      <w:szCs w:val="17"/>
    </w:rPr>
  </w:style>
  <w:style w:type="paragraph" w:customStyle="1" w:styleId="wbc-editpage">
    <w:name w:val="wbc-editpage"/>
    <w:basedOn w:val="Normale"/>
    <w:rsid w:val="0097526F"/>
    <w:pPr>
      <w:spacing w:before="100" w:beforeAutospacing="1" w:after="100" w:afterAutospacing="1"/>
      <w:jc w:val="right"/>
    </w:pPr>
  </w:style>
  <w:style w:type="paragraph" w:customStyle="1" w:styleId="postedit-container">
    <w:name w:val="postedit-container"/>
    <w:basedOn w:val="Normale"/>
    <w:rsid w:val="0097526F"/>
    <w:rPr>
      <w:sz w:val="9"/>
      <w:szCs w:val="9"/>
    </w:rPr>
  </w:style>
  <w:style w:type="paragraph" w:customStyle="1" w:styleId="postedit">
    <w:name w:val="postedit"/>
    <w:basedOn w:val="Normale"/>
    <w:rsid w:val="0097526F"/>
    <w:pPr>
      <w:pBdr>
        <w:top w:val="single" w:sz="2" w:space="7" w:color="DCD9D9"/>
        <w:left w:val="single" w:sz="2" w:space="13" w:color="DCD9D9"/>
        <w:bottom w:val="single" w:sz="2" w:space="7" w:color="DCD9D9"/>
        <w:right w:val="single" w:sz="2" w:space="31" w:color="DCD9D9"/>
      </w:pBdr>
      <w:shd w:val="clear" w:color="auto" w:fill="F4F4F4"/>
      <w:spacing w:before="100" w:beforeAutospacing="1" w:after="100" w:afterAutospacing="1" w:line="375" w:lineRule="atLeast"/>
    </w:pPr>
    <w:rPr>
      <w:color w:val="626465"/>
    </w:rPr>
  </w:style>
  <w:style w:type="paragraph" w:customStyle="1" w:styleId="postedit-icon">
    <w:name w:val="postedit-icon"/>
    <w:basedOn w:val="Normale"/>
    <w:rsid w:val="0097526F"/>
    <w:pPr>
      <w:spacing w:before="100" w:beforeAutospacing="1" w:after="100" w:afterAutospacing="1" w:line="167" w:lineRule="atLeast"/>
    </w:pPr>
  </w:style>
  <w:style w:type="paragraph" w:customStyle="1" w:styleId="postedit-icon-checkmark">
    <w:name w:val="postedit-icon-checkmark"/>
    <w:basedOn w:val="Normale"/>
    <w:rsid w:val="0097526F"/>
    <w:pPr>
      <w:spacing w:before="100" w:beforeAutospacing="1" w:after="100" w:afterAutospacing="1"/>
    </w:pPr>
  </w:style>
  <w:style w:type="paragraph" w:customStyle="1" w:styleId="postedit-close">
    <w:name w:val="postedit-close"/>
    <w:basedOn w:val="Normale"/>
    <w:rsid w:val="0097526F"/>
    <w:pPr>
      <w:spacing w:before="100" w:beforeAutospacing="1" w:after="100" w:afterAutospacing="1" w:line="552" w:lineRule="atLeast"/>
    </w:pPr>
    <w:rPr>
      <w:b/>
      <w:bCs/>
      <w:color w:val="000000"/>
      <w:sz w:val="30"/>
      <w:szCs w:val="30"/>
    </w:rPr>
  </w:style>
  <w:style w:type="paragraph" w:customStyle="1" w:styleId="suggestions">
    <w:name w:val="suggestions"/>
    <w:basedOn w:val="Normale"/>
    <w:rsid w:val="0097526F"/>
    <w:pPr>
      <w:ind w:right="-7"/>
    </w:pPr>
  </w:style>
  <w:style w:type="paragraph" w:customStyle="1" w:styleId="suggestions-special">
    <w:name w:val="suggestions-special"/>
    <w:basedOn w:val="Normale"/>
    <w:rsid w:val="0097526F"/>
    <w:pPr>
      <w:pBdr>
        <w:top w:val="single" w:sz="2" w:space="3" w:color="AAAAAA"/>
        <w:left w:val="single" w:sz="2" w:space="3" w:color="AAAAAA"/>
        <w:bottom w:val="single" w:sz="2" w:space="3" w:color="AAAAAA"/>
        <w:right w:val="single" w:sz="2" w:space="3" w:color="AAAAAA"/>
      </w:pBdr>
      <w:shd w:val="clear" w:color="auto" w:fill="FFFFFF"/>
      <w:spacing w:line="300" w:lineRule="atLeast"/>
    </w:pPr>
    <w:rPr>
      <w:vanish/>
    </w:rPr>
  </w:style>
  <w:style w:type="paragraph" w:customStyle="1" w:styleId="suggestions-results">
    <w:name w:val="suggestions-results"/>
    <w:basedOn w:val="Normale"/>
    <w:rsid w:val="0097526F"/>
    <w:pPr>
      <w:pBdr>
        <w:top w:val="single" w:sz="2" w:space="0" w:color="AAAAAA"/>
        <w:left w:val="single" w:sz="2" w:space="0" w:color="AAAAAA"/>
        <w:bottom w:val="single" w:sz="2" w:space="0" w:color="AAAAAA"/>
        <w:right w:val="single" w:sz="2" w:space="0" w:color="AAAAAA"/>
      </w:pBdr>
      <w:shd w:val="clear" w:color="auto" w:fill="FFFFFF"/>
    </w:pPr>
  </w:style>
  <w:style w:type="paragraph" w:customStyle="1" w:styleId="suggestions-result">
    <w:name w:val="suggestions-result"/>
    <w:basedOn w:val="Normale"/>
    <w:rsid w:val="0097526F"/>
    <w:pPr>
      <w:spacing w:line="360" w:lineRule="atLeast"/>
    </w:pPr>
    <w:rPr>
      <w:color w:val="000000"/>
    </w:rPr>
  </w:style>
  <w:style w:type="paragraph" w:customStyle="1" w:styleId="suggestions-result-current">
    <w:name w:val="suggestions-result-current"/>
    <w:basedOn w:val="Normale"/>
    <w:rsid w:val="0097526F"/>
    <w:pPr>
      <w:shd w:val="clear" w:color="auto" w:fill="4C59A6"/>
      <w:spacing w:before="100" w:beforeAutospacing="1" w:after="100" w:afterAutospacing="1"/>
    </w:pPr>
    <w:rPr>
      <w:color w:val="FFFFFF"/>
    </w:rPr>
  </w:style>
  <w:style w:type="paragraph" w:customStyle="1" w:styleId="autoellipsis-matched">
    <w:name w:val="autoellipsis-matched"/>
    <w:basedOn w:val="Normale"/>
    <w:rsid w:val="0097526F"/>
    <w:pPr>
      <w:spacing w:before="100" w:beforeAutospacing="1" w:after="100" w:afterAutospacing="1"/>
    </w:pPr>
    <w:rPr>
      <w:b/>
      <w:bCs/>
    </w:rPr>
  </w:style>
  <w:style w:type="paragraph" w:customStyle="1" w:styleId="wp-teahouse-question-form">
    <w:name w:val="wp-teahouse-question-form"/>
    <w:basedOn w:val="Normale"/>
    <w:rsid w:val="0097526F"/>
    <w:pPr>
      <w:pBdr>
        <w:top w:val="single" w:sz="2" w:space="12" w:color="A7D7F9"/>
        <w:left w:val="single" w:sz="2" w:space="12" w:color="A7D7F9"/>
        <w:bottom w:val="single" w:sz="2" w:space="12" w:color="A7D7F9"/>
        <w:right w:val="single" w:sz="2" w:space="12" w:color="A7D7F9"/>
      </w:pBdr>
      <w:shd w:val="clear" w:color="auto" w:fill="F4F3F0"/>
      <w:spacing w:before="100" w:beforeAutospacing="1" w:after="100" w:afterAutospacing="1"/>
    </w:pPr>
  </w:style>
  <w:style w:type="paragraph" w:customStyle="1" w:styleId="wp-teahouse-respond-form">
    <w:name w:val="wp-teahouse-respond-form"/>
    <w:basedOn w:val="Normale"/>
    <w:rsid w:val="0097526F"/>
    <w:pPr>
      <w:pBdr>
        <w:top w:val="single" w:sz="2" w:space="12" w:color="A7D7F9"/>
        <w:left w:val="single" w:sz="2" w:space="12" w:color="A7D7F9"/>
        <w:bottom w:val="single" w:sz="2" w:space="12" w:color="A7D7F9"/>
        <w:right w:val="single" w:sz="2" w:space="12" w:color="A7D7F9"/>
      </w:pBdr>
      <w:shd w:val="clear" w:color="auto" w:fill="F4F3F0"/>
      <w:spacing w:before="100" w:beforeAutospacing="1" w:after="100" w:afterAutospacing="1"/>
    </w:pPr>
  </w:style>
  <w:style w:type="paragraph" w:customStyle="1" w:styleId="referencetooltip">
    <w:name w:val="referencetooltip"/>
    <w:basedOn w:val="Normale"/>
    <w:rsid w:val="0097526F"/>
    <w:rPr>
      <w:sz w:val="7"/>
      <w:szCs w:val="7"/>
    </w:rPr>
  </w:style>
  <w:style w:type="paragraph" w:customStyle="1" w:styleId="rtflipped">
    <w:name w:val="rtflipped"/>
    <w:basedOn w:val="Normale"/>
    <w:rsid w:val="0097526F"/>
    <w:pPr>
      <w:spacing w:before="100" w:beforeAutospacing="1" w:after="100" w:afterAutospacing="1"/>
    </w:pPr>
  </w:style>
  <w:style w:type="paragraph" w:customStyle="1" w:styleId="rtsettings">
    <w:name w:val="rtsettings"/>
    <w:basedOn w:val="Normale"/>
    <w:rsid w:val="0097526F"/>
    <w:pPr>
      <w:spacing w:after="100" w:afterAutospacing="1"/>
      <w:ind w:right="-47"/>
    </w:pPr>
  </w:style>
  <w:style w:type="paragraph" w:customStyle="1" w:styleId="rttarget">
    <w:name w:val="rttarget"/>
    <w:basedOn w:val="Normale"/>
    <w:rsid w:val="0097526F"/>
    <w:pPr>
      <w:pBdr>
        <w:top w:val="single" w:sz="4" w:space="0" w:color="080086"/>
        <w:left w:val="single" w:sz="4" w:space="0" w:color="080086"/>
        <w:bottom w:val="single" w:sz="4" w:space="0" w:color="080086"/>
        <w:right w:val="single" w:sz="4" w:space="0" w:color="080086"/>
      </w:pBdr>
      <w:spacing w:before="100" w:beforeAutospacing="1" w:after="100" w:afterAutospacing="1"/>
    </w:pPr>
  </w:style>
  <w:style w:type="paragraph" w:customStyle="1" w:styleId="mwembedplayer">
    <w:name w:val="mwembedplayer"/>
    <w:basedOn w:val="Normale"/>
    <w:rsid w:val="0097526F"/>
    <w:pPr>
      <w:spacing w:before="100" w:beforeAutospacing="1" w:after="100" w:afterAutospacing="1"/>
    </w:pPr>
  </w:style>
  <w:style w:type="paragraph" w:customStyle="1" w:styleId="loadingspinner">
    <w:name w:val="loadingspinner"/>
    <w:basedOn w:val="Normale"/>
    <w:rsid w:val="0097526F"/>
    <w:pPr>
      <w:spacing w:before="100" w:beforeAutospacing="1" w:after="100" w:afterAutospacing="1"/>
    </w:pPr>
  </w:style>
  <w:style w:type="paragraph" w:customStyle="1" w:styleId="mw-imported-resource">
    <w:name w:val="mw-imported-resource"/>
    <w:basedOn w:val="Normale"/>
    <w:rsid w:val="0097526F"/>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Normale"/>
    <w:rsid w:val="0097526F"/>
    <w:pPr>
      <w:spacing w:before="13" w:after="100" w:afterAutospacing="1"/>
      <w:ind w:left="20"/>
    </w:pPr>
  </w:style>
  <w:style w:type="paragraph" w:customStyle="1" w:styleId="mw-fullscreen-overlay">
    <w:name w:val="mw-fullscreen-overlay"/>
    <w:basedOn w:val="Normale"/>
    <w:rsid w:val="0097526F"/>
    <w:pPr>
      <w:shd w:val="clear" w:color="auto" w:fill="000000"/>
      <w:spacing w:before="100" w:beforeAutospacing="1" w:after="100" w:afterAutospacing="1"/>
    </w:pPr>
  </w:style>
  <w:style w:type="paragraph" w:customStyle="1" w:styleId="play-btn-large">
    <w:name w:val="play-btn-large"/>
    <w:basedOn w:val="Normale"/>
    <w:rsid w:val="0097526F"/>
    <w:pPr>
      <w:spacing w:before="100" w:beforeAutospacing="1" w:after="100" w:afterAutospacing="1"/>
    </w:pPr>
  </w:style>
  <w:style w:type="paragraph" w:customStyle="1" w:styleId="carouselcontainer">
    <w:name w:val="carouselcontainer"/>
    <w:basedOn w:val="Normale"/>
    <w:rsid w:val="0097526F"/>
    <w:pPr>
      <w:spacing w:before="100" w:beforeAutospacing="1" w:after="100" w:afterAutospacing="1"/>
    </w:pPr>
  </w:style>
  <w:style w:type="paragraph" w:customStyle="1" w:styleId="carouselvideotitle">
    <w:name w:val="carouselvideotitle"/>
    <w:basedOn w:val="Normale"/>
    <w:rsid w:val="0097526F"/>
    <w:pPr>
      <w:spacing w:before="100" w:beforeAutospacing="1" w:after="100" w:afterAutospacing="1"/>
    </w:pPr>
    <w:rPr>
      <w:b/>
      <w:bCs/>
      <w:color w:val="FFFFFF"/>
    </w:rPr>
  </w:style>
  <w:style w:type="paragraph" w:customStyle="1" w:styleId="carouselvideotitletext">
    <w:name w:val="carouselvideotitletext"/>
    <w:basedOn w:val="Normale"/>
    <w:rsid w:val="0097526F"/>
    <w:pPr>
      <w:spacing w:before="100" w:beforeAutospacing="1" w:after="100" w:afterAutospacing="1"/>
    </w:pPr>
  </w:style>
  <w:style w:type="paragraph" w:customStyle="1" w:styleId="carouseltitleduration">
    <w:name w:val="carouseltitleduration"/>
    <w:basedOn w:val="Normale"/>
    <w:rsid w:val="0097526F"/>
    <w:pPr>
      <w:shd w:val="clear" w:color="auto" w:fill="5A5A5A"/>
      <w:spacing w:before="100" w:beforeAutospacing="1" w:after="100" w:afterAutospacing="1"/>
    </w:pPr>
    <w:rPr>
      <w:color w:val="D9D9D9"/>
      <w:sz w:val="20"/>
      <w:szCs w:val="20"/>
    </w:rPr>
  </w:style>
  <w:style w:type="paragraph" w:customStyle="1" w:styleId="carouselimgtitle">
    <w:name w:val="carouselimgtitle"/>
    <w:basedOn w:val="Normale"/>
    <w:rsid w:val="0097526F"/>
    <w:pPr>
      <w:spacing w:before="100" w:beforeAutospacing="1" w:after="100" w:afterAutospacing="1"/>
      <w:jc w:val="center"/>
    </w:pPr>
    <w:rPr>
      <w:color w:val="FFFFFF"/>
    </w:rPr>
  </w:style>
  <w:style w:type="paragraph" w:customStyle="1" w:styleId="carouselimgduration">
    <w:name w:val="carouselimgduration"/>
    <w:basedOn w:val="Normale"/>
    <w:rsid w:val="0097526F"/>
    <w:pPr>
      <w:spacing w:before="100" w:beforeAutospacing="1" w:after="100" w:afterAutospacing="1"/>
    </w:pPr>
    <w:rPr>
      <w:color w:val="FFFFFF"/>
    </w:rPr>
  </w:style>
  <w:style w:type="paragraph" w:customStyle="1" w:styleId="carouselprevbutton">
    <w:name w:val="carouselprevbutton"/>
    <w:basedOn w:val="Normale"/>
    <w:rsid w:val="0097526F"/>
    <w:pPr>
      <w:spacing w:before="100" w:beforeAutospacing="1" w:after="100" w:afterAutospacing="1"/>
    </w:pPr>
  </w:style>
  <w:style w:type="paragraph" w:customStyle="1" w:styleId="carouselnextbutton">
    <w:name w:val="carouselnextbutton"/>
    <w:basedOn w:val="Normale"/>
    <w:rsid w:val="0097526F"/>
    <w:pPr>
      <w:spacing w:before="100" w:beforeAutospacing="1" w:after="100" w:afterAutospacing="1"/>
    </w:pPr>
  </w:style>
  <w:style w:type="paragraph" w:customStyle="1" w:styleId="alert-container">
    <w:name w:val="alert-container"/>
    <w:basedOn w:val="Normale"/>
    <w:rsid w:val="0097526F"/>
    <w:pPr>
      <w:spacing w:before="100" w:beforeAutospacing="1" w:after="100" w:afterAutospacing="1"/>
    </w:pPr>
  </w:style>
  <w:style w:type="paragraph" w:customStyle="1" w:styleId="alert-title">
    <w:name w:val="alert-title"/>
    <w:basedOn w:val="Normale"/>
    <w:rsid w:val="0097526F"/>
    <w:pPr>
      <w:pBdr>
        <w:bottom w:val="single" w:sz="2" w:space="2" w:color="D1D1D1"/>
      </w:pBdr>
      <w:shd w:val="clear" w:color="auto" w:fill="E6E6E6"/>
      <w:spacing w:before="100" w:beforeAutospacing="1" w:after="100" w:afterAutospacing="1"/>
    </w:pPr>
    <w:rPr>
      <w:sz w:val="9"/>
      <w:szCs w:val="9"/>
    </w:rPr>
  </w:style>
  <w:style w:type="paragraph" w:customStyle="1" w:styleId="alert-message">
    <w:name w:val="alert-message"/>
    <w:basedOn w:val="Normale"/>
    <w:rsid w:val="0097526F"/>
    <w:pPr>
      <w:spacing w:before="100" w:beforeAutospacing="1" w:after="100" w:afterAutospacing="1"/>
      <w:jc w:val="center"/>
    </w:pPr>
    <w:rPr>
      <w:sz w:val="9"/>
      <w:szCs w:val="9"/>
    </w:rPr>
  </w:style>
  <w:style w:type="paragraph" w:customStyle="1" w:styleId="alert-buttons-container">
    <w:name w:val="alert-buttons-container"/>
    <w:basedOn w:val="Normale"/>
    <w:rsid w:val="0097526F"/>
    <w:pPr>
      <w:spacing w:before="100" w:beforeAutospacing="1" w:after="100" w:afterAutospacing="1"/>
      <w:jc w:val="center"/>
    </w:pPr>
  </w:style>
  <w:style w:type="paragraph" w:customStyle="1" w:styleId="alert-button">
    <w:name w:val="alert-button"/>
    <w:basedOn w:val="Normale"/>
    <w:rsid w:val="0097526F"/>
    <w:pPr>
      <w:shd w:val="clear" w:color="auto" w:fill="474747"/>
      <w:spacing w:before="100" w:beforeAutospacing="1" w:after="100" w:afterAutospacing="1"/>
    </w:pPr>
    <w:rPr>
      <w:color w:val="FFFFFF"/>
    </w:rPr>
  </w:style>
  <w:style w:type="paragraph" w:customStyle="1" w:styleId="navbox">
    <w:name w:val="navbox"/>
    <w:basedOn w:val="Normale"/>
    <w:rsid w:val="0097526F"/>
    <w:pPr>
      <w:pBdr>
        <w:top w:val="single" w:sz="2" w:space="0" w:color="AAAAAA"/>
        <w:left w:val="single" w:sz="2" w:space="0" w:color="AAAAAA"/>
        <w:bottom w:val="single" w:sz="2" w:space="0" w:color="AAAAAA"/>
        <w:right w:val="single" w:sz="2" w:space="0" w:color="AAAAAA"/>
      </w:pBdr>
      <w:shd w:val="clear" w:color="auto" w:fill="FDFDFD"/>
      <w:spacing w:before="100" w:beforeAutospacing="1" w:after="100" w:afterAutospacing="1"/>
      <w:jc w:val="center"/>
    </w:pPr>
    <w:rPr>
      <w:sz w:val="21"/>
      <w:szCs w:val="21"/>
    </w:rPr>
  </w:style>
  <w:style w:type="paragraph" w:customStyle="1" w:styleId="navbox-inner">
    <w:name w:val="navbox-inner"/>
    <w:basedOn w:val="Normale"/>
    <w:rsid w:val="0097526F"/>
    <w:pPr>
      <w:spacing w:before="100" w:beforeAutospacing="1" w:after="100" w:afterAutospacing="1"/>
    </w:pPr>
  </w:style>
  <w:style w:type="paragraph" w:customStyle="1" w:styleId="navbox-subgroup">
    <w:name w:val="navbox-subgroup"/>
    <w:basedOn w:val="Normale"/>
    <w:rsid w:val="0097526F"/>
    <w:pPr>
      <w:shd w:val="clear" w:color="auto" w:fill="FDFDFD"/>
      <w:spacing w:before="100" w:beforeAutospacing="1" w:after="100" w:afterAutospacing="1"/>
    </w:pPr>
  </w:style>
  <w:style w:type="paragraph" w:customStyle="1" w:styleId="navbox-group">
    <w:name w:val="navbox-group"/>
    <w:basedOn w:val="Normale"/>
    <w:rsid w:val="0097526F"/>
    <w:pPr>
      <w:spacing w:before="100" w:beforeAutospacing="1" w:after="100" w:afterAutospacing="1" w:line="360" w:lineRule="atLeast"/>
      <w:jc w:val="center"/>
    </w:pPr>
  </w:style>
  <w:style w:type="paragraph" w:customStyle="1" w:styleId="navbox-title">
    <w:name w:val="navbox-title"/>
    <w:basedOn w:val="Normale"/>
    <w:rsid w:val="0097526F"/>
    <w:pPr>
      <w:shd w:val="clear" w:color="auto" w:fill="CCCCFF"/>
      <w:spacing w:before="100" w:beforeAutospacing="1" w:after="100" w:afterAutospacing="1" w:line="360" w:lineRule="atLeast"/>
      <w:jc w:val="center"/>
    </w:pPr>
  </w:style>
  <w:style w:type="paragraph" w:customStyle="1" w:styleId="navbox-abovebelow">
    <w:name w:val="navbox-abovebelow"/>
    <w:basedOn w:val="Normale"/>
    <w:rsid w:val="0097526F"/>
    <w:pPr>
      <w:shd w:val="clear" w:color="auto" w:fill="DDDDFF"/>
      <w:spacing w:before="100" w:beforeAutospacing="1" w:after="100" w:afterAutospacing="1" w:line="360" w:lineRule="atLeast"/>
      <w:jc w:val="center"/>
    </w:pPr>
  </w:style>
  <w:style w:type="paragraph" w:customStyle="1" w:styleId="navbox-list">
    <w:name w:val="navbox-list"/>
    <w:basedOn w:val="Normale"/>
    <w:rsid w:val="0097526F"/>
    <w:pPr>
      <w:spacing w:before="100" w:beforeAutospacing="1" w:after="100" w:afterAutospacing="1" w:line="432" w:lineRule="atLeast"/>
    </w:pPr>
  </w:style>
  <w:style w:type="paragraph" w:customStyle="1" w:styleId="navbox-even">
    <w:name w:val="navbox-even"/>
    <w:basedOn w:val="Normale"/>
    <w:rsid w:val="0097526F"/>
    <w:pPr>
      <w:shd w:val="clear" w:color="auto" w:fill="F7F7F7"/>
      <w:spacing w:before="100" w:beforeAutospacing="1" w:after="100" w:afterAutospacing="1"/>
    </w:pPr>
  </w:style>
  <w:style w:type="paragraph" w:customStyle="1" w:styleId="navbox-odd">
    <w:name w:val="navbox-odd"/>
    <w:basedOn w:val="Normale"/>
    <w:rsid w:val="0097526F"/>
    <w:pPr>
      <w:spacing w:before="100" w:beforeAutospacing="1" w:after="100" w:afterAutospacing="1"/>
    </w:pPr>
  </w:style>
  <w:style w:type="paragraph" w:customStyle="1" w:styleId="navbar">
    <w:name w:val="navbar"/>
    <w:basedOn w:val="Normale"/>
    <w:rsid w:val="0097526F"/>
    <w:pPr>
      <w:spacing w:before="100" w:beforeAutospacing="1" w:after="100" w:afterAutospacing="1"/>
    </w:pPr>
    <w:rPr>
      <w:sz w:val="21"/>
      <w:szCs w:val="21"/>
    </w:rPr>
  </w:style>
  <w:style w:type="paragraph" w:customStyle="1" w:styleId="collapsebutton">
    <w:name w:val="collapsebutton"/>
    <w:basedOn w:val="Normale"/>
    <w:rsid w:val="0097526F"/>
    <w:pPr>
      <w:spacing w:before="100" w:beforeAutospacing="1" w:after="100" w:afterAutospacing="1"/>
      <w:ind w:left="120"/>
      <w:jc w:val="right"/>
    </w:pPr>
  </w:style>
  <w:style w:type="paragraph" w:customStyle="1" w:styleId="mw-collapsible-toggle">
    <w:name w:val="mw-collapsible-toggle"/>
    <w:basedOn w:val="Normale"/>
    <w:rsid w:val="0097526F"/>
    <w:pPr>
      <w:spacing w:before="100" w:beforeAutospacing="1" w:after="100" w:afterAutospacing="1"/>
      <w:jc w:val="right"/>
    </w:pPr>
  </w:style>
  <w:style w:type="paragraph" w:customStyle="1" w:styleId="infobox">
    <w:name w:val="infobox"/>
    <w:basedOn w:val="Normale"/>
    <w:rsid w:val="0097526F"/>
    <w:pPr>
      <w:pBdr>
        <w:top w:val="single" w:sz="2" w:space="2" w:color="AAAAAA"/>
        <w:left w:val="single" w:sz="2" w:space="2" w:color="AAAAAA"/>
        <w:bottom w:val="single" w:sz="2" w:space="2" w:color="AAAAAA"/>
        <w:right w:val="single" w:sz="2" w:space="2" w:color="AAAAAA"/>
      </w:pBdr>
      <w:shd w:val="clear" w:color="auto" w:fill="F9F9F9"/>
      <w:spacing w:after="120" w:line="360" w:lineRule="atLeast"/>
      <w:ind w:left="240"/>
    </w:pPr>
    <w:rPr>
      <w:color w:val="000000"/>
      <w:sz w:val="21"/>
      <w:szCs w:val="21"/>
    </w:rPr>
  </w:style>
  <w:style w:type="paragraph" w:customStyle="1" w:styleId="messagebox">
    <w:name w:val="messagebox"/>
    <w:basedOn w:val="Normale"/>
    <w:rsid w:val="0097526F"/>
    <w:pPr>
      <w:pBdr>
        <w:top w:val="single" w:sz="2" w:space="2" w:color="AAAAAA"/>
        <w:left w:val="single" w:sz="2" w:space="2" w:color="AAAAAA"/>
        <w:bottom w:val="single" w:sz="2" w:space="2" w:color="AAAAAA"/>
        <w:right w:val="single" w:sz="2" w:space="2" w:color="AAAAAA"/>
      </w:pBdr>
      <w:shd w:val="clear" w:color="auto" w:fill="F9F9F9"/>
      <w:spacing w:after="240"/>
    </w:pPr>
  </w:style>
  <w:style w:type="paragraph" w:customStyle="1" w:styleId="visualhide">
    <w:name w:val="visualhide"/>
    <w:basedOn w:val="Normale"/>
    <w:rsid w:val="0097526F"/>
    <w:pPr>
      <w:spacing w:before="100" w:beforeAutospacing="1" w:after="100" w:afterAutospacing="1"/>
    </w:pPr>
  </w:style>
  <w:style w:type="paragraph" w:customStyle="1" w:styleId="hiddenstructure">
    <w:name w:val="hiddenstructure"/>
    <w:basedOn w:val="Normale"/>
    <w:rsid w:val="0097526F"/>
    <w:pPr>
      <w:shd w:val="clear" w:color="auto" w:fill="00FF00"/>
      <w:spacing w:before="100" w:beforeAutospacing="1" w:after="100" w:afterAutospacing="1"/>
    </w:pPr>
    <w:rPr>
      <w:color w:val="FF0000"/>
    </w:rPr>
  </w:style>
  <w:style w:type="paragraph" w:customStyle="1" w:styleId="rellink">
    <w:name w:val="rellink"/>
    <w:basedOn w:val="Normale"/>
    <w:rsid w:val="0097526F"/>
    <w:pPr>
      <w:spacing w:before="100" w:beforeAutospacing="1" w:after="120"/>
    </w:pPr>
    <w:rPr>
      <w:i/>
      <w:iCs/>
    </w:rPr>
  </w:style>
  <w:style w:type="paragraph" w:customStyle="1" w:styleId="dablink">
    <w:name w:val="dablink"/>
    <w:basedOn w:val="Normale"/>
    <w:rsid w:val="0097526F"/>
    <w:pPr>
      <w:spacing w:before="100" w:beforeAutospacing="1" w:after="120"/>
    </w:pPr>
    <w:rPr>
      <w:i/>
      <w:iCs/>
    </w:rPr>
  </w:style>
  <w:style w:type="paragraph" w:customStyle="1" w:styleId="geo-default">
    <w:name w:val="geo-default"/>
    <w:basedOn w:val="Normale"/>
    <w:rsid w:val="0097526F"/>
    <w:pPr>
      <w:spacing w:before="100" w:beforeAutospacing="1" w:after="100" w:afterAutospacing="1"/>
    </w:pPr>
  </w:style>
  <w:style w:type="paragraph" w:customStyle="1" w:styleId="geo-dms">
    <w:name w:val="geo-dms"/>
    <w:basedOn w:val="Normale"/>
    <w:rsid w:val="0097526F"/>
    <w:pPr>
      <w:spacing w:before="100" w:beforeAutospacing="1" w:after="100" w:afterAutospacing="1"/>
    </w:pPr>
  </w:style>
  <w:style w:type="paragraph" w:customStyle="1" w:styleId="geo-dec">
    <w:name w:val="geo-dec"/>
    <w:basedOn w:val="Normale"/>
    <w:rsid w:val="0097526F"/>
    <w:pPr>
      <w:spacing w:before="100" w:beforeAutospacing="1" w:after="100" w:afterAutospacing="1"/>
    </w:pPr>
  </w:style>
  <w:style w:type="paragraph" w:customStyle="1" w:styleId="geo-nondefault">
    <w:name w:val="geo-nondefault"/>
    <w:basedOn w:val="Normale"/>
    <w:rsid w:val="0097526F"/>
    <w:pPr>
      <w:spacing w:before="100" w:beforeAutospacing="1" w:after="100" w:afterAutospacing="1"/>
    </w:pPr>
    <w:rPr>
      <w:vanish/>
    </w:rPr>
  </w:style>
  <w:style w:type="paragraph" w:customStyle="1" w:styleId="geo-multi-punct">
    <w:name w:val="geo-multi-punct"/>
    <w:basedOn w:val="Normale"/>
    <w:rsid w:val="0097526F"/>
    <w:pPr>
      <w:spacing w:before="100" w:beforeAutospacing="1" w:after="100" w:afterAutospacing="1"/>
    </w:pPr>
    <w:rPr>
      <w:vanish/>
    </w:rPr>
  </w:style>
  <w:style w:type="paragraph" w:customStyle="1" w:styleId="longitude">
    <w:name w:val="longitude"/>
    <w:basedOn w:val="Normale"/>
    <w:rsid w:val="0097526F"/>
    <w:pPr>
      <w:spacing w:before="100" w:beforeAutospacing="1" w:after="100" w:afterAutospacing="1"/>
    </w:pPr>
  </w:style>
  <w:style w:type="paragraph" w:customStyle="1" w:styleId="latitude">
    <w:name w:val="latitude"/>
    <w:basedOn w:val="Normale"/>
    <w:rsid w:val="0097526F"/>
    <w:pPr>
      <w:spacing w:before="100" w:beforeAutospacing="1" w:after="100" w:afterAutospacing="1"/>
    </w:pPr>
  </w:style>
  <w:style w:type="paragraph" w:customStyle="1" w:styleId="nowrap">
    <w:name w:val="nowrap"/>
    <w:basedOn w:val="Normale"/>
    <w:rsid w:val="0097526F"/>
    <w:pPr>
      <w:spacing w:before="100" w:beforeAutospacing="1" w:after="100" w:afterAutospacing="1"/>
    </w:pPr>
  </w:style>
  <w:style w:type="paragraph" w:customStyle="1" w:styleId="wrap">
    <w:name w:val="wrap"/>
    <w:basedOn w:val="Normale"/>
    <w:rsid w:val="0097526F"/>
    <w:pPr>
      <w:spacing w:before="100" w:beforeAutospacing="1" w:after="100" w:afterAutospacing="1"/>
    </w:pPr>
  </w:style>
  <w:style w:type="paragraph" w:customStyle="1" w:styleId="template-documentation">
    <w:name w:val="template-documentation"/>
    <w:basedOn w:val="Normale"/>
    <w:rsid w:val="0097526F"/>
    <w:pPr>
      <w:pBdr>
        <w:top w:val="single" w:sz="2" w:space="12" w:color="AAAAAA"/>
        <w:left w:val="single" w:sz="2" w:space="12" w:color="AAAAAA"/>
        <w:bottom w:val="single" w:sz="2" w:space="12" w:color="AAAAAA"/>
        <w:right w:val="single" w:sz="2" w:space="12" w:color="AAAAAA"/>
      </w:pBdr>
      <w:shd w:val="clear" w:color="auto" w:fill="ECFCF4"/>
      <w:spacing w:before="240"/>
    </w:pPr>
  </w:style>
  <w:style w:type="paragraph" w:customStyle="1" w:styleId="mw-tag-markers">
    <w:name w:val="mw-tag-markers"/>
    <w:basedOn w:val="Normale"/>
    <w:rsid w:val="0097526F"/>
    <w:pPr>
      <w:spacing w:before="100" w:beforeAutospacing="1" w:after="100" w:afterAutospacing="1"/>
    </w:pPr>
    <w:rPr>
      <w:rFonts w:ascii="Arial" w:hAnsi="Arial" w:cs="Arial"/>
      <w:i/>
      <w:iCs/>
      <w:sz w:val="22"/>
      <w:szCs w:val="22"/>
    </w:rPr>
  </w:style>
  <w:style w:type="paragraph" w:customStyle="1" w:styleId="sysop-show">
    <w:name w:val="sysop-show"/>
    <w:basedOn w:val="Normale"/>
    <w:rsid w:val="0097526F"/>
    <w:pPr>
      <w:spacing w:before="100" w:beforeAutospacing="1" w:after="100" w:afterAutospacing="1"/>
    </w:pPr>
    <w:rPr>
      <w:vanish/>
    </w:rPr>
  </w:style>
  <w:style w:type="paragraph" w:customStyle="1" w:styleId="accountcreator-show">
    <w:name w:val="accountcreator-show"/>
    <w:basedOn w:val="Normale"/>
    <w:rsid w:val="0097526F"/>
    <w:pPr>
      <w:spacing w:before="100" w:beforeAutospacing="1" w:after="100" w:afterAutospacing="1"/>
    </w:pPr>
    <w:rPr>
      <w:vanish/>
    </w:rPr>
  </w:style>
  <w:style w:type="paragraph" w:customStyle="1" w:styleId="templateeditor-show">
    <w:name w:val="templateeditor-show"/>
    <w:basedOn w:val="Normale"/>
    <w:rsid w:val="0097526F"/>
    <w:pPr>
      <w:spacing w:before="100" w:beforeAutospacing="1" w:after="100" w:afterAutospacing="1"/>
    </w:pPr>
    <w:rPr>
      <w:vanish/>
    </w:rPr>
  </w:style>
  <w:style w:type="paragraph" w:customStyle="1" w:styleId="autoconfirmed-show">
    <w:name w:val="autoconfirmed-show"/>
    <w:basedOn w:val="Normale"/>
    <w:rsid w:val="0097526F"/>
    <w:pPr>
      <w:spacing w:before="100" w:beforeAutospacing="1" w:after="100" w:afterAutospacing="1"/>
    </w:pPr>
    <w:rPr>
      <w:vanish/>
    </w:rPr>
  </w:style>
  <w:style w:type="paragraph" w:customStyle="1" w:styleId="updatedmarker">
    <w:name w:val="updatedmarker"/>
    <w:basedOn w:val="Normale"/>
    <w:rsid w:val="0097526F"/>
    <w:pPr>
      <w:spacing w:before="100" w:beforeAutospacing="1" w:after="100" w:afterAutospacing="1"/>
    </w:pPr>
    <w:rPr>
      <w:color w:val="006400"/>
    </w:rPr>
  </w:style>
  <w:style w:type="paragraph" w:customStyle="1" w:styleId="portal-column-left">
    <w:name w:val="portal-column-left"/>
    <w:basedOn w:val="Normale"/>
    <w:rsid w:val="0097526F"/>
    <w:pPr>
      <w:spacing w:before="100" w:beforeAutospacing="1" w:after="100" w:afterAutospacing="1"/>
    </w:pPr>
  </w:style>
  <w:style w:type="paragraph" w:customStyle="1" w:styleId="portal-column-right">
    <w:name w:val="portal-column-right"/>
    <w:basedOn w:val="Normale"/>
    <w:rsid w:val="0097526F"/>
    <w:pPr>
      <w:spacing w:before="100" w:beforeAutospacing="1" w:after="100" w:afterAutospacing="1"/>
    </w:pPr>
  </w:style>
  <w:style w:type="paragraph" w:customStyle="1" w:styleId="portal-column-left-wide">
    <w:name w:val="portal-column-left-wide"/>
    <w:basedOn w:val="Normale"/>
    <w:rsid w:val="0097526F"/>
    <w:pPr>
      <w:spacing w:before="100" w:beforeAutospacing="1" w:after="100" w:afterAutospacing="1"/>
    </w:pPr>
  </w:style>
  <w:style w:type="paragraph" w:customStyle="1" w:styleId="portal-column-right-narrow">
    <w:name w:val="portal-column-right-narrow"/>
    <w:basedOn w:val="Normale"/>
    <w:rsid w:val="0097526F"/>
    <w:pPr>
      <w:spacing w:before="100" w:beforeAutospacing="1" w:after="100" w:afterAutospacing="1"/>
    </w:pPr>
  </w:style>
  <w:style w:type="paragraph" w:customStyle="1" w:styleId="portal-column-left-extra-wide">
    <w:name w:val="portal-column-left-extra-wide"/>
    <w:basedOn w:val="Normale"/>
    <w:rsid w:val="0097526F"/>
    <w:pPr>
      <w:spacing w:before="100" w:beforeAutospacing="1" w:after="100" w:afterAutospacing="1"/>
    </w:pPr>
  </w:style>
  <w:style w:type="paragraph" w:customStyle="1" w:styleId="portal-column-right-extra-narrow">
    <w:name w:val="portal-column-right-extra-narrow"/>
    <w:basedOn w:val="Normale"/>
    <w:rsid w:val="0097526F"/>
    <w:pPr>
      <w:spacing w:before="100" w:beforeAutospacing="1" w:after="100" w:afterAutospacing="1"/>
    </w:pPr>
  </w:style>
  <w:style w:type="paragraph" w:customStyle="1" w:styleId="redirecttext">
    <w:name w:val="redirecttext"/>
    <w:basedOn w:val="Normale"/>
    <w:rsid w:val="0097526F"/>
    <w:pPr>
      <w:spacing w:before="33" w:after="33"/>
      <w:ind w:left="33" w:right="33"/>
    </w:pPr>
    <w:rPr>
      <w:sz w:val="36"/>
      <w:szCs w:val="36"/>
    </w:rPr>
  </w:style>
  <w:style w:type="paragraph" w:customStyle="1" w:styleId="spriteclose">
    <w:name w:val="sprite_close"/>
    <w:basedOn w:val="Normale"/>
    <w:rsid w:val="0097526F"/>
    <w:pPr>
      <w:spacing w:before="100" w:beforeAutospacing="1" w:after="100" w:afterAutospacing="1"/>
    </w:pPr>
  </w:style>
  <w:style w:type="paragraph" w:customStyle="1" w:styleId="spritemaximize">
    <w:name w:val="sprite_maximize"/>
    <w:basedOn w:val="Normale"/>
    <w:rsid w:val="0097526F"/>
    <w:pPr>
      <w:spacing w:before="100" w:beforeAutospacing="1" w:after="100" w:afterAutospacing="1"/>
    </w:pPr>
  </w:style>
  <w:style w:type="paragraph" w:customStyle="1" w:styleId="spriterestore">
    <w:name w:val="sprite_restore"/>
    <w:basedOn w:val="Normale"/>
    <w:rsid w:val="0097526F"/>
    <w:pPr>
      <w:spacing w:before="100" w:beforeAutospacing="1" w:after="100" w:afterAutospacing="1"/>
    </w:pPr>
  </w:style>
  <w:style w:type="paragraph" w:customStyle="1" w:styleId="spriteiwne">
    <w:name w:val="sprite_iw_ne"/>
    <w:basedOn w:val="Normale"/>
    <w:rsid w:val="0097526F"/>
    <w:pPr>
      <w:spacing w:before="100" w:beforeAutospacing="1" w:after="100" w:afterAutospacing="1"/>
    </w:pPr>
  </w:style>
  <w:style w:type="paragraph" w:customStyle="1" w:styleId="spriteiwnw">
    <w:name w:val="sprite_iw_nw"/>
    <w:basedOn w:val="Normale"/>
    <w:rsid w:val="0097526F"/>
    <w:pPr>
      <w:spacing w:before="100" w:beforeAutospacing="1" w:after="100" w:afterAutospacing="1"/>
    </w:pPr>
  </w:style>
  <w:style w:type="paragraph" w:customStyle="1" w:styleId="spriteiwse0">
    <w:name w:val="sprite_iw_se0"/>
    <w:basedOn w:val="Normale"/>
    <w:rsid w:val="0097526F"/>
    <w:pPr>
      <w:spacing w:before="100" w:beforeAutospacing="1" w:after="100" w:afterAutospacing="1"/>
    </w:pPr>
  </w:style>
  <w:style w:type="paragraph" w:customStyle="1" w:styleId="spriteiwsw0">
    <w:name w:val="sprite_iw_sw0"/>
    <w:basedOn w:val="Normale"/>
    <w:rsid w:val="0097526F"/>
    <w:pPr>
      <w:spacing w:before="100" w:beforeAutospacing="1" w:after="100" w:afterAutospacing="1"/>
    </w:pPr>
  </w:style>
  <w:style w:type="paragraph" w:customStyle="1" w:styleId="spriteiwtab1dl">
    <w:name w:val="sprite_iw_tab_1dl"/>
    <w:basedOn w:val="Normale"/>
    <w:rsid w:val="0097526F"/>
    <w:pPr>
      <w:spacing w:before="100" w:beforeAutospacing="1" w:after="100" w:afterAutospacing="1"/>
    </w:pPr>
  </w:style>
  <w:style w:type="paragraph" w:customStyle="1" w:styleId="spriteiwtab1l">
    <w:name w:val="sprite_iw_tab_1l"/>
    <w:basedOn w:val="Normale"/>
    <w:rsid w:val="0097526F"/>
    <w:pPr>
      <w:spacing w:before="100" w:beforeAutospacing="1" w:after="100" w:afterAutospacing="1"/>
    </w:pPr>
  </w:style>
  <w:style w:type="paragraph" w:customStyle="1" w:styleId="spriteiwtabdl">
    <w:name w:val="sprite_iw_tab_dl"/>
    <w:basedOn w:val="Normale"/>
    <w:rsid w:val="0097526F"/>
    <w:pPr>
      <w:spacing w:before="100" w:beforeAutospacing="1" w:after="100" w:afterAutospacing="1"/>
    </w:pPr>
  </w:style>
  <w:style w:type="paragraph" w:customStyle="1" w:styleId="spriteiwtabdr">
    <w:name w:val="sprite_iw_tab_dr"/>
    <w:basedOn w:val="Normale"/>
    <w:rsid w:val="0097526F"/>
    <w:pPr>
      <w:spacing w:before="100" w:beforeAutospacing="1" w:after="100" w:afterAutospacing="1"/>
    </w:pPr>
  </w:style>
  <w:style w:type="paragraph" w:customStyle="1" w:styleId="spriteiwtabl">
    <w:name w:val="sprite_iw_tab_l"/>
    <w:basedOn w:val="Normale"/>
    <w:rsid w:val="0097526F"/>
    <w:pPr>
      <w:spacing w:before="100" w:beforeAutospacing="1" w:after="100" w:afterAutospacing="1"/>
    </w:pPr>
  </w:style>
  <w:style w:type="paragraph" w:customStyle="1" w:styleId="spriteiwtabr">
    <w:name w:val="sprite_iw_tab_r"/>
    <w:basedOn w:val="Normale"/>
    <w:rsid w:val="0097526F"/>
    <w:pPr>
      <w:spacing w:before="100" w:beforeAutospacing="1" w:after="100" w:afterAutospacing="1"/>
    </w:pPr>
  </w:style>
  <w:style w:type="paragraph" w:customStyle="1" w:styleId="spriteiwtabback1dl">
    <w:name w:val="sprite_iw_tabback_1dl"/>
    <w:basedOn w:val="Normale"/>
    <w:rsid w:val="0097526F"/>
    <w:pPr>
      <w:spacing w:before="100" w:beforeAutospacing="1" w:after="100" w:afterAutospacing="1"/>
    </w:pPr>
  </w:style>
  <w:style w:type="paragraph" w:customStyle="1" w:styleId="spriteiwtabback1l">
    <w:name w:val="sprite_iw_tabback_1l"/>
    <w:basedOn w:val="Normale"/>
    <w:rsid w:val="0097526F"/>
    <w:pPr>
      <w:spacing w:before="100" w:beforeAutospacing="1" w:after="100" w:afterAutospacing="1"/>
    </w:pPr>
  </w:style>
  <w:style w:type="paragraph" w:customStyle="1" w:styleId="spriteiwtabbackdl">
    <w:name w:val="sprite_iw_tabback_dl"/>
    <w:basedOn w:val="Normale"/>
    <w:rsid w:val="0097526F"/>
    <w:pPr>
      <w:spacing w:before="100" w:beforeAutospacing="1" w:after="100" w:afterAutospacing="1"/>
    </w:pPr>
  </w:style>
  <w:style w:type="paragraph" w:customStyle="1" w:styleId="spriteiwtabbackdr">
    <w:name w:val="sprite_iw_tabback_dr"/>
    <w:basedOn w:val="Normale"/>
    <w:rsid w:val="0097526F"/>
    <w:pPr>
      <w:spacing w:before="100" w:beforeAutospacing="1" w:after="100" w:afterAutospacing="1"/>
    </w:pPr>
  </w:style>
  <w:style w:type="paragraph" w:customStyle="1" w:styleId="spriteiwtabbackl">
    <w:name w:val="sprite_iw_tabback_l"/>
    <w:basedOn w:val="Normale"/>
    <w:rsid w:val="0097526F"/>
    <w:pPr>
      <w:spacing w:before="100" w:beforeAutospacing="1" w:after="100" w:afterAutospacing="1"/>
    </w:pPr>
  </w:style>
  <w:style w:type="paragraph" w:customStyle="1" w:styleId="spriteiwtabbackr">
    <w:name w:val="sprite_iw_tabback_r"/>
    <w:basedOn w:val="Normale"/>
    <w:rsid w:val="0097526F"/>
    <w:pPr>
      <w:spacing w:before="100" w:beforeAutospacing="1" w:after="100" w:afterAutospacing="1"/>
    </w:pPr>
  </w:style>
  <w:style w:type="paragraph" w:customStyle="1" w:styleId="spriteiwxtap">
    <w:name w:val="sprite_iw_xtap"/>
    <w:basedOn w:val="Normale"/>
    <w:rsid w:val="0097526F"/>
    <w:pPr>
      <w:spacing w:before="100" w:beforeAutospacing="1" w:after="100" w:afterAutospacing="1"/>
    </w:pPr>
  </w:style>
  <w:style w:type="paragraph" w:customStyle="1" w:styleId="spriteiwxtapl">
    <w:name w:val="sprite_iw_xtap_l"/>
    <w:basedOn w:val="Normale"/>
    <w:rsid w:val="0097526F"/>
    <w:pPr>
      <w:spacing w:before="100" w:beforeAutospacing="1" w:after="100" w:afterAutospacing="1"/>
    </w:pPr>
  </w:style>
  <w:style w:type="paragraph" w:customStyle="1" w:styleId="spriteiwxtapld">
    <w:name w:val="sprite_iw_xtap_ld"/>
    <w:basedOn w:val="Normale"/>
    <w:rsid w:val="0097526F"/>
    <w:pPr>
      <w:spacing w:before="100" w:beforeAutospacing="1" w:after="100" w:afterAutospacing="1"/>
    </w:pPr>
  </w:style>
  <w:style w:type="paragraph" w:customStyle="1" w:styleId="spriteiwxtaprd">
    <w:name w:val="sprite_iw_xtap_rd"/>
    <w:basedOn w:val="Normale"/>
    <w:rsid w:val="0097526F"/>
    <w:pPr>
      <w:spacing w:before="100" w:beforeAutospacing="1" w:after="100" w:afterAutospacing="1"/>
    </w:pPr>
  </w:style>
  <w:style w:type="paragraph" w:customStyle="1" w:styleId="spriteiwxtapu">
    <w:name w:val="sprite_iw_xtap_u"/>
    <w:basedOn w:val="Normale"/>
    <w:rsid w:val="0097526F"/>
    <w:pPr>
      <w:spacing w:before="100" w:beforeAutospacing="1" w:after="100" w:afterAutospacing="1"/>
    </w:pPr>
  </w:style>
  <w:style w:type="paragraph" w:customStyle="1" w:styleId="spriteiwxtapul">
    <w:name w:val="sprite_iw_xtap_ul"/>
    <w:basedOn w:val="Normale"/>
    <w:rsid w:val="0097526F"/>
    <w:pPr>
      <w:spacing w:before="100" w:beforeAutospacing="1" w:after="100" w:afterAutospacing="1"/>
    </w:pPr>
  </w:style>
  <w:style w:type="paragraph" w:customStyle="1" w:styleId="spriteiwsne">
    <w:name w:val="sprite_iws_ne"/>
    <w:basedOn w:val="Normale"/>
    <w:rsid w:val="0097526F"/>
    <w:pPr>
      <w:spacing w:before="100" w:beforeAutospacing="1" w:after="100" w:afterAutospacing="1"/>
    </w:pPr>
  </w:style>
  <w:style w:type="paragraph" w:customStyle="1" w:styleId="spriteiwsnw">
    <w:name w:val="sprite_iws_nw"/>
    <w:basedOn w:val="Normale"/>
    <w:rsid w:val="0097526F"/>
    <w:pPr>
      <w:spacing w:before="100" w:beforeAutospacing="1" w:after="100" w:afterAutospacing="1"/>
    </w:pPr>
  </w:style>
  <w:style w:type="paragraph" w:customStyle="1" w:styleId="spriteiwsse">
    <w:name w:val="sprite_iws_se"/>
    <w:basedOn w:val="Normale"/>
    <w:rsid w:val="0097526F"/>
    <w:pPr>
      <w:spacing w:before="100" w:beforeAutospacing="1" w:after="100" w:afterAutospacing="1"/>
    </w:pPr>
  </w:style>
  <w:style w:type="paragraph" w:customStyle="1" w:styleId="spriteiwssw">
    <w:name w:val="sprite_iws_sw"/>
    <w:basedOn w:val="Normale"/>
    <w:rsid w:val="0097526F"/>
    <w:pPr>
      <w:spacing w:before="100" w:beforeAutospacing="1" w:after="100" w:afterAutospacing="1"/>
    </w:pPr>
  </w:style>
  <w:style w:type="paragraph" w:customStyle="1" w:styleId="spriteiwstab1dl">
    <w:name w:val="sprite_iws_tab_1dl"/>
    <w:basedOn w:val="Normale"/>
    <w:rsid w:val="0097526F"/>
    <w:pPr>
      <w:spacing w:before="100" w:beforeAutospacing="1" w:after="100" w:afterAutospacing="1"/>
    </w:pPr>
  </w:style>
  <w:style w:type="paragraph" w:customStyle="1" w:styleId="spriteiwstab1l">
    <w:name w:val="sprite_iws_tab_1l"/>
    <w:basedOn w:val="Normale"/>
    <w:rsid w:val="0097526F"/>
    <w:pPr>
      <w:spacing w:before="100" w:beforeAutospacing="1" w:after="100" w:afterAutospacing="1"/>
    </w:pPr>
  </w:style>
  <w:style w:type="paragraph" w:customStyle="1" w:styleId="spriteiwstabdl">
    <w:name w:val="sprite_iws_tab_dl"/>
    <w:basedOn w:val="Normale"/>
    <w:rsid w:val="0097526F"/>
    <w:pPr>
      <w:spacing w:before="100" w:beforeAutospacing="1" w:after="100" w:afterAutospacing="1"/>
    </w:pPr>
  </w:style>
  <w:style w:type="paragraph" w:customStyle="1" w:styleId="spriteiwstabdo">
    <w:name w:val="sprite_iws_tab_do"/>
    <w:basedOn w:val="Normale"/>
    <w:rsid w:val="0097526F"/>
    <w:pPr>
      <w:spacing w:before="100" w:beforeAutospacing="1" w:after="100" w:afterAutospacing="1"/>
    </w:pPr>
  </w:style>
  <w:style w:type="paragraph" w:customStyle="1" w:styleId="spriteiwstabdr">
    <w:name w:val="sprite_iws_tab_dr"/>
    <w:basedOn w:val="Normale"/>
    <w:rsid w:val="0097526F"/>
    <w:pPr>
      <w:spacing w:before="100" w:beforeAutospacing="1" w:after="100" w:afterAutospacing="1"/>
    </w:pPr>
  </w:style>
  <w:style w:type="paragraph" w:customStyle="1" w:styleId="spriteiwstabl">
    <w:name w:val="sprite_iws_tab_l"/>
    <w:basedOn w:val="Normale"/>
    <w:rsid w:val="0097526F"/>
    <w:pPr>
      <w:spacing w:before="100" w:beforeAutospacing="1" w:after="100" w:afterAutospacing="1"/>
    </w:pPr>
  </w:style>
  <w:style w:type="paragraph" w:customStyle="1" w:styleId="spriteiwstabo">
    <w:name w:val="sprite_iws_tab_o"/>
    <w:basedOn w:val="Normale"/>
    <w:rsid w:val="0097526F"/>
    <w:pPr>
      <w:spacing w:before="100" w:beforeAutospacing="1" w:after="100" w:afterAutospacing="1"/>
    </w:pPr>
  </w:style>
  <w:style w:type="paragraph" w:customStyle="1" w:styleId="spriteiwstabr">
    <w:name w:val="sprite_iws_tab_r"/>
    <w:basedOn w:val="Normale"/>
    <w:rsid w:val="0097526F"/>
    <w:pPr>
      <w:spacing w:before="100" w:beforeAutospacing="1" w:after="100" w:afterAutospacing="1"/>
    </w:pPr>
  </w:style>
  <w:style w:type="paragraph" w:customStyle="1" w:styleId="spriteiwstap">
    <w:name w:val="sprite_iws_tap"/>
    <w:basedOn w:val="Normale"/>
    <w:rsid w:val="0097526F"/>
    <w:pPr>
      <w:spacing w:before="100" w:beforeAutospacing="1" w:after="100" w:afterAutospacing="1"/>
    </w:pPr>
  </w:style>
  <w:style w:type="paragraph" w:customStyle="1" w:styleId="spriteiwstapl">
    <w:name w:val="sprite_iws_tap_l"/>
    <w:basedOn w:val="Normale"/>
    <w:rsid w:val="0097526F"/>
    <w:pPr>
      <w:spacing w:before="100" w:beforeAutospacing="1" w:after="100" w:afterAutospacing="1"/>
    </w:pPr>
  </w:style>
  <w:style w:type="paragraph" w:customStyle="1" w:styleId="spriteiwstapld">
    <w:name w:val="sprite_iws_tap_ld"/>
    <w:basedOn w:val="Normale"/>
    <w:rsid w:val="0097526F"/>
    <w:pPr>
      <w:spacing w:before="100" w:beforeAutospacing="1" w:after="100" w:afterAutospacing="1"/>
    </w:pPr>
  </w:style>
  <w:style w:type="paragraph" w:customStyle="1" w:styleId="spriteiwstaprd">
    <w:name w:val="sprite_iws_tap_rd"/>
    <w:basedOn w:val="Normale"/>
    <w:rsid w:val="0097526F"/>
    <w:pPr>
      <w:spacing w:before="100" w:beforeAutospacing="1" w:after="100" w:afterAutospacing="1"/>
    </w:pPr>
  </w:style>
  <w:style w:type="paragraph" w:customStyle="1" w:styleId="spriteiwstapu">
    <w:name w:val="sprite_iws_tap_u"/>
    <w:basedOn w:val="Normale"/>
    <w:rsid w:val="0097526F"/>
    <w:pPr>
      <w:spacing w:before="100" w:beforeAutospacing="1" w:after="100" w:afterAutospacing="1"/>
    </w:pPr>
  </w:style>
  <w:style w:type="paragraph" w:customStyle="1" w:styleId="spriteiwstapul">
    <w:name w:val="sprite_iws_tap_ul"/>
    <w:basedOn w:val="Normale"/>
    <w:rsid w:val="0097526F"/>
    <w:pPr>
      <w:spacing w:before="100" w:beforeAutospacing="1" w:after="100" w:afterAutospacing="1"/>
    </w:pPr>
  </w:style>
  <w:style w:type="paragraph" w:customStyle="1" w:styleId="sortkey">
    <w:name w:val="sortkey"/>
    <w:basedOn w:val="Normale"/>
    <w:rsid w:val="0097526F"/>
    <w:pPr>
      <w:spacing w:before="100" w:beforeAutospacing="1" w:after="100" w:afterAutospacing="1"/>
    </w:pPr>
  </w:style>
  <w:style w:type="paragraph" w:customStyle="1" w:styleId="special-label">
    <w:name w:val="special-label"/>
    <w:basedOn w:val="Normale"/>
    <w:rsid w:val="0097526F"/>
    <w:pPr>
      <w:spacing w:before="100" w:beforeAutospacing="1" w:after="100" w:afterAutospacing="1"/>
    </w:pPr>
  </w:style>
  <w:style w:type="paragraph" w:customStyle="1" w:styleId="special-query">
    <w:name w:val="special-query"/>
    <w:basedOn w:val="Normale"/>
    <w:rsid w:val="0097526F"/>
    <w:pPr>
      <w:spacing w:before="100" w:beforeAutospacing="1" w:after="100" w:afterAutospacing="1"/>
    </w:pPr>
  </w:style>
  <w:style w:type="paragraph" w:customStyle="1" w:styleId="special-hover">
    <w:name w:val="special-hover"/>
    <w:basedOn w:val="Normale"/>
    <w:rsid w:val="0097526F"/>
    <w:pPr>
      <w:spacing w:before="100" w:beforeAutospacing="1" w:after="100" w:afterAutospacing="1"/>
    </w:pPr>
  </w:style>
  <w:style w:type="paragraph" w:customStyle="1" w:styleId="imbox">
    <w:name w:val="imbox"/>
    <w:basedOn w:val="Normale"/>
    <w:rsid w:val="0097526F"/>
    <w:pPr>
      <w:spacing w:before="100" w:beforeAutospacing="1" w:after="100" w:afterAutospacing="1"/>
    </w:pPr>
  </w:style>
  <w:style w:type="paragraph" w:customStyle="1" w:styleId="hide-when-compact">
    <w:name w:val="hide-when-compact"/>
    <w:basedOn w:val="Normale"/>
    <w:rsid w:val="0097526F"/>
    <w:pPr>
      <w:spacing w:before="100" w:beforeAutospacing="1" w:after="100" w:afterAutospacing="1"/>
    </w:pPr>
  </w:style>
  <w:style w:type="paragraph" w:customStyle="1" w:styleId="selflink">
    <w:name w:val="selflink"/>
    <w:basedOn w:val="Normale"/>
    <w:rsid w:val="0097526F"/>
    <w:pPr>
      <w:spacing w:before="100" w:beforeAutospacing="1" w:after="100" w:afterAutospacing="1"/>
    </w:pPr>
  </w:style>
  <w:style w:type="paragraph" w:customStyle="1" w:styleId="wpb-header">
    <w:name w:val="wpb-header"/>
    <w:basedOn w:val="Normale"/>
    <w:rsid w:val="0097526F"/>
    <w:pPr>
      <w:spacing w:before="100" w:beforeAutospacing="1" w:after="100" w:afterAutospacing="1"/>
    </w:pPr>
  </w:style>
  <w:style w:type="paragraph" w:customStyle="1" w:styleId="wpb-outside">
    <w:name w:val="wpb-outside"/>
    <w:basedOn w:val="Normale"/>
    <w:rsid w:val="0097526F"/>
    <w:pPr>
      <w:spacing w:before="100" w:beforeAutospacing="1" w:after="100" w:afterAutospacing="1"/>
    </w:pPr>
  </w:style>
  <w:style w:type="paragraph" w:customStyle="1" w:styleId="mbox-image">
    <w:name w:val="mbox-image"/>
    <w:basedOn w:val="Normale"/>
    <w:rsid w:val="0097526F"/>
    <w:pPr>
      <w:spacing w:before="100" w:beforeAutospacing="1" w:after="100" w:afterAutospacing="1"/>
    </w:pPr>
  </w:style>
  <w:style w:type="paragraph" w:customStyle="1" w:styleId="mbox-imageright">
    <w:name w:val="mbox-imageright"/>
    <w:basedOn w:val="Normale"/>
    <w:rsid w:val="0097526F"/>
    <w:pPr>
      <w:spacing w:before="100" w:beforeAutospacing="1" w:after="100" w:afterAutospacing="1"/>
    </w:pPr>
  </w:style>
  <w:style w:type="paragraph" w:customStyle="1" w:styleId="mbox-empty-cell">
    <w:name w:val="mbox-empty-cell"/>
    <w:basedOn w:val="Normale"/>
    <w:rsid w:val="0097526F"/>
    <w:pPr>
      <w:spacing w:before="100" w:beforeAutospacing="1" w:after="100" w:afterAutospacing="1"/>
    </w:pPr>
  </w:style>
  <w:style w:type="paragraph" w:customStyle="1" w:styleId="mbox-text-span">
    <w:name w:val="mbox-text-span"/>
    <w:basedOn w:val="Normale"/>
    <w:rsid w:val="0097526F"/>
    <w:pPr>
      <w:spacing w:before="100" w:beforeAutospacing="1" w:after="100" w:afterAutospacing="1"/>
    </w:pPr>
  </w:style>
  <w:style w:type="paragraph" w:customStyle="1" w:styleId="thumbimage">
    <w:name w:val="thumbimage"/>
    <w:basedOn w:val="Normale"/>
    <w:rsid w:val="0097526F"/>
    <w:pPr>
      <w:spacing w:before="100" w:beforeAutospacing="1" w:after="100" w:afterAutospacing="1"/>
    </w:pPr>
  </w:style>
  <w:style w:type="paragraph" w:customStyle="1" w:styleId="mw-title">
    <w:name w:val="mw-title"/>
    <w:basedOn w:val="Normale"/>
    <w:rsid w:val="0097526F"/>
    <w:pPr>
      <w:spacing w:before="100" w:beforeAutospacing="1" w:after="100" w:afterAutospacing="1"/>
    </w:pPr>
  </w:style>
  <w:style w:type="paragraph" w:customStyle="1" w:styleId="mw-enhanced-rctime">
    <w:name w:val="mw-enhanced-rctime"/>
    <w:basedOn w:val="Normale"/>
    <w:rsid w:val="0097526F"/>
    <w:pPr>
      <w:spacing w:before="100" w:beforeAutospacing="1" w:after="100" w:afterAutospacing="1"/>
    </w:pPr>
  </w:style>
  <w:style w:type="paragraph" w:customStyle="1" w:styleId="tmbox">
    <w:name w:val="tmbox"/>
    <w:basedOn w:val="Normale"/>
    <w:rsid w:val="0097526F"/>
    <w:pPr>
      <w:spacing w:before="100" w:beforeAutospacing="1" w:after="100" w:afterAutospacing="1"/>
    </w:pPr>
  </w:style>
  <w:style w:type="paragraph" w:customStyle="1" w:styleId="letterhead">
    <w:name w:val="letterhead"/>
    <w:basedOn w:val="Normale"/>
    <w:rsid w:val="0097526F"/>
    <w:pPr>
      <w:spacing w:before="100" w:beforeAutospacing="1" w:after="100" w:afterAutospacing="1"/>
    </w:pPr>
  </w:style>
  <w:style w:type="paragraph" w:customStyle="1" w:styleId="cite-accessibility-label">
    <w:name w:val="cite-accessibility-label"/>
    <w:basedOn w:val="Normale"/>
    <w:rsid w:val="0097526F"/>
    <w:pPr>
      <w:spacing w:before="100" w:beforeAutospacing="1" w:after="100" w:afterAutospacing="1"/>
    </w:pPr>
  </w:style>
  <w:style w:type="paragraph" w:customStyle="1" w:styleId="alert-text">
    <w:name w:val="alert-text"/>
    <w:basedOn w:val="Normale"/>
    <w:rsid w:val="0097526F"/>
    <w:pPr>
      <w:spacing w:before="100" w:beforeAutospacing="1" w:after="100" w:afterAutospacing="1"/>
    </w:pPr>
    <w:rPr>
      <w:color w:val="000000"/>
    </w:rPr>
  </w:style>
  <w:style w:type="paragraph" w:customStyle="1" w:styleId="editnotice-redlink">
    <w:name w:val="editnotice-redlink"/>
    <w:basedOn w:val="Normale"/>
    <w:rsid w:val="0097526F"/>
    <w:pPr>
      <w:spacing w:before="100" w:beforeAutospacing="1" w:after="100" w:afterAutospacing="1"/>
    </w:pPr>
  </w:style>
  <w:style w:type="paragraph" w:customStyle="1" w:styleId="mbox-text">
    <w:name w:val="mbox-text"/>
    <w:basedOn w:val="Normale"/>
    <w:rsid w:val="0097526F"/>
    <w:pPr>
      <w:spacing w:before="100" w:beforeAutospacing="1" w:after="100" w:afterAutospacing="1"/>
    </w:pPr>
  </w:style>
  <w:style w:type="paragraph" w:customStyle="1" w:styleId="inputbox-element">
    <w:name w:val="inputbox-element"/>
    <w:basedOn w:val="Normale"/>
    <w:rsid w:val="0097526F"/>
    <w:pPr>
      <w:spacing w:before="100" w:beforeAutospacing="1" w:after="100" w:afterAutospacing="1"/>
    </w:pPr>
  </w:style>
  <w:style w:type="character" w:customStyle="1" w:styleId="brokenref">
    <w:name w:val="brokenref"/>
    <w:basedOn w:val="Carpredefinitoparagrafo"/>
    <w:rsid w:val="0097526F"/>
    <w:rPr>
      <w:vanish/>
      <w:webHidden w:val="0"/>
      <w:specVanish w:val="0"/>
    </w:rPr>
  </w:style>
  <w:style w:type="character" w:customStyle="1" w:styleId="texhtml">
    <w:name w:val="texhtml"/>
    <w:basedOn w:val="Carpredefinitoparagrafo"/>
    <w:rsid w:val="0097526F"/>
    <w:rPr>
      <w:rFonts w:ascii="Times New Roman" w:hAnsi="Times New Roman" w:cs="Times New Roman" w:hint="default"/>
      <w:sz w:val="28"/>
      <w:szCs w:val="28"/>
    </w:rPr>
  </w:style>
  <w:style w:type="character" w:customStyle="1" w:styleId="mw-geshi">
    <w:name w:val="mw-geshi"/>
    <w:basedOn w:val="Carpredefinitoparagrafo"/>
    <w:rsid w:val="0097526F"/>
    <w:rPr>
      <w:rFonts w:ascii="Courier New" w:hAnsi="Courier New" w:cs="Courier New" w:hint="default"/>
    </w:rPr>
  </w:style>
  <w:style w:type="paragraph" w:customStyle="1" w:styleId="special-label1">
    <w:name w:val="special-label1"/>
    <w:basedOn w:val="Normale"/>
    <w:rsid w:val="0097526F"/>
    <w:pPr>
      <w:spacing w:before="100" w:beforeAutospacing="1" w:after="100" w:afterAutospacing="1"/>
    </w:pPr>
    <w:rPr>
      <w:color w:val="808080"/>
    </w:rPr>
  </w:style>
  <w:style w:type="paragraph" w:customStyle="1" w:styleId="special-query1">
    <w:name w:val="special-query1"/>
    <w:basedOn w:val="Normale"/>
    <w:rsid w:val="0097526F"/>
    <w:pPr>
      <w:spacing w:before="100" w:beforeAutospacing="1" w:after="100" w:afterAutospacing="1"/>
    </w:pPr>
    <w:rPr>
      <w:i/>
      <w:iCs/>
      <w:color w:val="000000"/>
    </w:rPr>
  </w:style>
  <w:style w:type="paragraph" w:customStyle="1" w:styleId="special-hover1">
    <w:name w:val="special-hover1"/>
    <w:basedOn w:val="Normale"/>
    <w:rsid w:val="0097526F"/>
    <w:pPr>
      <w:shd w:val="clear" w:color="auto" w:fill="C0C0C0"/>
      <w:spacing w:before="100" w:beforeAutospacing="1" w:after="100" w:afterAutospacing="1"/>
    </w:pPr>
  </w:style>
  <w:style w:type="paragraph" w:customStyle="1" w:styleId="special-label2">
    <w:name w:val="special-label2"/>
    <w:basedOn w:val="Normale"/>
    <w:rsid w:val="0097526F"/>
    <w:pPr>
      <w:spacing w:before="100" w:beforeAutospacing="1" w:after="100" w:afterAutospacing="1"/>
    </w:pPr>
    <w:rPr>
      <w:color w:val="FFFFFF"/>
    </w:rPr>
  </w:style>
  <w:style w:type="paragraph" w:customStyle="1" w:styleId="special-query2">
    <w:name w:val="special-query2"/>
    <w:basedOn w:val="Normale"/>
    <w:rsid w:val="0097526F"/>
    <w:pPr>
      <w:spacing w:before="100" w:beforeAutospacing="1" w:after="100" w:afterAutospacing="1"/>
    </w:pPr>
    <w:rPr>
      <w:color w:val="FFFFFF"/>
    </w:rPr>
  </w:style>
  <w:style w:type="paragraph" w:customStyle="1" w:styleId="navbox-title1">
    <w:name w:val="navbox-title1"/>
    <w:basedOn w:val="Normale"/>
    <w:rsid w:val="0097526F"/>
    <w:pPr>
      <w:shd w:val="clear" w:color="auto" w:fill="DDDDFF"/>
      <w:spacing w:before="100" w:beforeAutospacing="1" w:after="100" w:afterAutospacing="1" w:line="360" w:lineRule="atLeast"/>
      <w:jc w:val="center"/>
    </w:pPr>
  </w:style>
  <w:style w:type="paragraph" w:customStyle="1" w:styleId="navbox-group1">
    <w:name w:val="navbox-group1"/>
    <w:basedOn w:val="Normale"/>
    <w:rsid w:val="0097526F"/>
    <w:pPr>
      <w:shd w:val="clear" w:color="auto" w:fill="E6E6FF"/>
      <w:spacing w:before="100" w:beforeAutospacing="1" w:after="100" w:afterAutospacing="1" w:line="360" w:lineRule="atLeast"/>
      <w:jc w:val="center"/>
    </w:pPr>
  </w:style>
  <w:style w:type="paragraph" w:customStyle="1" w:styleId="navbox-abovebelow1">
    <w:name w:val="navbox-abovebelow1"/>
    <w:basedOn w:val="Normale"/>
    <w:rsid w:val="0097526F"/>
    <w:pPr>
      <w:shd w:val="clear" w:color="auto" w:fill="E6E6FF"/>
      <w:spacing w:before="100" w:beforeAutospacing="1" w:after="100" w:afterAutospacing="1" w:line="360" w:lineRule="atLeast"/>
      <w:jc w:val="center"/>
    </w:pPr>
  </w:style>
  <w:style w:type="paragraph" w:customStyle="1" w:styleId="navbar1">
    <w:name w:val="navbar1"/>
    <w:basedOn w:val="Normale"/>
    <w:rsid w:val="0097526F"/>
    <w:pPr>
      <w:spacing w:before="100" w:beforeAutospacing="1" w:after="100" w:afterAutospacing="1"/>
    </w:pPr>
  </w:style>
  <w:style w:type="paragraph" w:customStyle="1" w:styleId="navbar2">
    <w:name w:val="navbar2"/>
    <w:basedOn w:val="Normale"/>
    <w:rsid w:val="0097526F"/>
    <w:pPr>
      <w:spacing w:before="100" w:beforeAutospacing="1" w:after="100" w:afterAutospacing="1"/>
    </w:pPr>
  </w:style>
  <w:style w:type="paragraph" w:customStyle="1" w:styleId="navbar3">
    <w:name w:val="navbar3"/>
    <w:basedOn w:val="Normale"/>
    <w:rsid w:val="0097526F"/>
    <w:pPr>
      <w:spacing w:before="100" w:beforeAutospacing="1" w:after="100" w:afterAutospacing="1"/>
      <w:ind w:right="120"/>
    </w:pPr>
    <w:rPr>
      <w:sz w:val="21"/>
      <w:szCs w:val="21"/>
    </w:rPr>
  </w:style>
  <w:style w:type="paragraph" w:customStyle="1" w:styleId="collapsebutton1">
    <w:name w:val="collapsebutton1"/>
    <w:basedOn w:val="Normale"/>
    <w:rsid w:val="0097526F"/>
    <w:pPr>
      <w:spacing w:before="100" w:beforeAutospacing="1" w:after="100" w:afterAutospacing="1"/>
      <w:ind w:left="120"/>
      <w:jc w:val="right"/>
    </w:pPr>
  </w:style>
  <w:style w:type="paragraph" w:customStyle="1" w:styleId="mw-collapsible-toggle1">
    <w:name w:val="mw-collapsible-toggle1"/>
    <w:basedOn w:val="Normale"/>
    <w:rsid w:val="0097526F"/>
    <w:pPr>
      <w:spacing w:before="100" w:beforeAutospacing="1" w:after="100" w:afterAutospacing="1"/>
      <w:jc w:val="right"/>
    </w:pPr>
  </w:style>
  <w:style w:type="paragraph" w:customStyle="1" w:styleId="imbox1">
    <w:name w:val="imbox1"/>
    <w:basedOn w:val="Normale"/>
    <w:rsid w:val="0097526F"/>
    <w:pPr>
      <w:ind w:left="-120" w:right="-120"/>
    </w:pPr>
  </w:style>
  <w:style w:type="paragraph" w:customStyle="1" w:styleId="imbox2">
    <w:name w:val="imbox2"/>
    <w:basedOn w:val="Normale"/>
    <w:rsid w:val="0097526F"/>
    <w:pPr>
      <w:spacing w:before="27" w:after="27"/>
      <w:ind w:left="27" w:right="27"/>
    </w:pPr>
  </w:style>
  <w:style w:type="paragraph" w:customStyle="1" w:styleId="tmbox1">
    <w:name w:val="tmbox1"/>
    <w:basedOn w:val="Normale"/>
    <w:rsid w:val="0097526F"/>
    <w:pPr>
      <w:spacing w:before="13" w:after="13"/>
    </w:pPr>
  </w:style>
  <w:style w:type="paragraph" w:customStyle="1" w:styleId="mbox-image1">
    <w:name w:val="mbox-image1"/>
    <w:basedOn w:val="Normale"/>
    <w:rsid w:val="0097526F"/>
    <w:pPr>
      <w:spacing w:before="100" w:beforeAutospacing="1" w:after="100" w:afterAutospacing="1"/>
    </w:pPr>
    <w:rPr>
      <w:vanish/>
    </w:rPr>
  </w:style>
  <w:style w:type="paragraph" w:customStyle="1" w:styleId="mbox-imageright1">
    <w:name w:val="mbox-imageright1"/>
    <w:basedOn w:val="Normale"/>
    <w:rsid w:val="0097526F"/>
    <w:pPr>
      <w:spacing w:before="100" w:beforeAutospacing="1" w:after="100" w:afterAutospacing="1"/>
    </w:pPr>
    <w:rPr>
      <w:vanish/>
    </w:rPr>
  </w:style>
  <w:style w:type="paragraph" w:customStyle="1" w:styleId="mbox-empty-cell1">
    <w:name w:val="mbox-empty-cell1"/>
    <w:basedOn w:val="Normale"/>
    <w:rsid w:val="0097526F"/>
    <w:pPr>
      <w:spacing w:before="100" w:beforeAutospacing="1" w:after="100" w:afterAutospacing="1"/>
    </w:pPr>
    <w:rPr>
      <w:vanish/>
    </w:rPr>
  </w:style>
  <w:style w:type="paragraph" w:customStyle="1" w:styleId="mbox-text1">
    <w:name w:val="mbox-text1"/>
    <w:basedOn w:val="Normale"/>
    <w:rsid w:val="0097526F"/>
  </w:style>
  <w:style w:type="paragraph" w:customStyle="1" w:styleId="mbox-text-span1">
    <w:name w:val="mbox-text-span1"/>
    <w:basedOn w:val="Normale"/>
    <w:rsid w:val="0097526F"/>
    <w:pPr>
      <w:spacing w:before="100" w:beforeAutospacing="1" w:after="100" w:afterAutospacing="1" w:line="360" w:lineRule="atLeast"/>
    </w:pPr>
  </w:style>
  <w:style w:type="paragraph" w:customStyle="1" w:styleId="mbox-text-span2">
    <w:name w:val="mbox-text-span2"/>
    <w:basedOn w:val="Normale"/>
    <w:rsid w:val="0097526F"/>
    <w:pPr>
      <w:spacing w:before="100" w:beforeAutospacing="1" w:after="100" w:afterAutospacing="1" w:line="360" w:lineRule="atLeast"/>
    </w:pPr>
  </w:style>
  <w:style w:type="paragraph" w:customStyle="1" w:styleId="hide-when-compact1">
    <w:name w:val="hide-when-compact1"/>
    <w:basedOn w:val="Normale"/>
    <w:rsid w:val="0097526F"/>
    <w:pPr>
      <w:spacing w:before="100" w:beforeAutospacing="1" w:after="100" w:afterAutospacing="1"/>
    </w:pPr>
    <w:rPr>
      <w:vanish/>
    </w:rPr>
  </w:style>
  <w:style w:type="paragraph" w:customStyle="1" w:styleId="tocnumber1">
    <w:name w:val="tocnumber1"/>
    <w:basedOn w:val="Normale"/>
    <w:rsid w:val="0097526F"/>
    <w:pPr>
      <w:spacing w:before="100" w:beforeAutospacing="1" w:after="100" w:afterAutospacing="1"/>
    </w:pPr>
    <w:rPr>
      <w:vanish/>
    </w:rPr>
  </w:style>
  <w:style w:type="paragraph" w:customStyle="1" w:styleId="selflink1">
    <w:name w:val="selflink1"/>
    <w:basedOn w:val="Normale"/>
    <w:rsid w:val="0097526F"/>
    <w:pPr>
      <w:spacing w:before="100" w:beforeAutospacing="1" w:after="100" w:afterAutospacing="1"/>
    </w:pPr>
  </w:style>
  <w:style w:type="paragraph" w:customStyle="1" w:styleId="thumbimage1">
    <w:name w:val="thumbimage1"/>
    <w:basedOn w:val="Normale"/>
    <w:rsid w:val="0097526F"/>
    <w:pPr>
      <w:shd w:val="clear" w:color="auto" w:fill="FFFFFF"/>
      <w:spacing w:before="100" w:beforeAutospacing="1" w:after="100" w:afterAutospacing="1"/>
    </w:pPr>
  </w:style>
  <w:style w:type="paragraph" w:customStyle="1" w:styleId="wpb-header1">
    <w:name w:val="wpb-header1"/>
    <w:basedOn w:val="Normale"/>
    <w:rsid w:val="0097526F"/>
    <w:pPr>
      <w:spacing w:before="100" w:beforeAutospacing="1" w:after="100" w:afterAutospacing="1"/>
    </w:pPr>
    <w:rPr>
      <w:vanish/>
    </w:rPr>
  </w:style>
  <w:style w:type="paragraph" w:customStyle="1" w:styleId="wpb-header2">
    <w:name w:val="wpb-header2"/>
    <w:basedOn w:val="Normale"/>
    <w:rsid w:val="0097526F"/>
    <w:pPr>
      <w:spacing w:before="100" w:beforeAutospacing="1" w:after="100" w:afterAutospacing="1"/>
    </w:pPr>
  </w:style>
  <w:style w:type="paragraph" w:customStyle="1" w:styleId="wpb-outside1">
    <w:name w:val="wpb-outside1"/>
    <w:basedOn w:val="Normale"/>
    <w:rsid w:val="0097526F"/>
    <w:pPr>
      <w:spacing w:before="100" w:beforeAutospacing="1" w:after="100" w:afterAutospacing="1"/>
    </w:pPr>
    <w:rPr>
      <w:vanish/>
    </w:rPr>
  </w:style>
  <w:style w:type="paragraph" w:customStyle="1" w:styleId="editnotice-redlink1">
    <w:name w:val="editnotice-redlink1"/>
    <w:basedOn w:val="Normale"/>
    <w:rsid w:val="0097526F"/>
    <w:pPr>
      <w:spacing w:before="100" w:beforeAutospacing="1" w:after="100" w:afterAutospacing="1"/>
    </w:pPr>
    <w:rPr>
      <w:vanish/>
    </w:rPr>
  </w:style>
  <w:style w:type="paragraph" w:customStyle="1" w:styleId="mw-title1">
    <w:name w:val="mw-title1"/>
    <w:basedOn w:val="Normale"/>
    <w:rsid w:val="0097526F"/>
    <w:pPr>
      <w:spacing w:before="100" w:beforeAutospacing="1" w:after="100" w:afterAutospacing="1"/>
    </w:pPr>
  </w:style>
  <w:style w:type="paragraph" w:customStyle="1" w:styleId="mw-title2">
    <w:name w:val="mw-title2"/>
    <w:basedOn w:val="Normale"/>
    <w:rsid w:val="0097526F"/>
    <w:pPr>
      <w:spacing w:before="100" w:beforeAutospacing="1" w:after="100" w:afterAutospacing="1"/>
    </w:pPr>
  </w:style>
  <w:style w:type="paragraph" w:customStyle="1" w:styleId="mw-enhanced-rctime1">
    <w:name w:val="mw-enhanced-rctime1"/>
    <w:basedOn w:val="Normale"/>
    <w:rsid w:val="0097526F"/>
    <w:pPr>
      <w:spacing w:before="100" w:beforeAutospacing="1" w:after="100" w:afterAutospacing="1"/>
    </w:pPr>
  </w:style>
  <w:style w:type="character" w:customStyle="1" w:styleId="texhtml1">
    <w:name w:val="texhtml1"/>
    <w:basedOn w:val="Carpredefinitoparagrafo"/>
    <w:rsid w:val="0097526F"/>
    <w:rPr>
      <w:rFonts w:ascii="Times New Roman" w:hAnsi="Times New Roman" w:cs="Times New Roman" w:hint="default"/>
      <w:sz w:val="24"/>
      <w:szCs w:val="24"/>
    </w:rPr>
  </w:style>
  <w:style w:type="paragraph" w:customStyle="1" w:styleId="letterhead1">
    <w:name w:val="letterhead1"/>
    <w:basedOn w:val="Normale"/>
    <w:rsid w:val="0097526F"/>
    <w:pPr>
      <w:shd w:val="clear" w:color="auto" w:fill="FAF9F2"/>
      <w:spacing w:before="100" w:beforeAutospacing="1" w:after="100" w:afterAutospacing="1"/>
    </w:pPr>
  </w:style>
  <w:style w:type="paragraph" w:customStyle="1" w:styleId="sortkey1">
    <w:name w:val="sortkey1"/>
    <w:basedOn w:val="Normale"/>
    <w:rsid w:val="0097526F"/>
    <w:pPr>
      <w:spacing w:before="100" w:beforeAutospacing="1" w:after="100" w:afterAutospacing="1"/>
    </w:pPr>
    <w:rPr>
      <w:vanish/>
    </w:rPr>
  </w:style>
  <w:style w:type="paragraph" w:customStyle="1" w:styleId="sortkey2">
    <w:name w:val="sortkey2"/>
    <w:basedOn w:val="Normale"/>
    <w:rsid w:val="0097526F"/>
    <w:pPr>
      <w:spacing w:before="100" w:beforeAutospacing="1" w:after="100" w:afterAutospacing="1"/>
    </w:pPr>
    <w:rPr>
      <w:vanish/>
    </w:rPr>
  </w:style>
  <w:style w:type="paragraph" w:customStyle="1" w:styleId="inputbox-element1">
    <w:name w:val="inputbox-element1"/>
    <w:basedOn w:val="Normale"/>
    <w:rsid w:val="0097526F"/>
    <w:pPr>
      <w:spacing w:before="100" w:beforeAutospacing="1" w:after="100" w:afterAutospacing="1"/>
    </w:pPr>
    <w:rPr>
      <w:vanish/>
    </w:rPr>
  </w:style>
  <w:style w:type="character" w:customStyle="1" w:styleId="mw-editsection1">
    <w:name w:val="mw-editsection1"/>
    <w:basedOn w:val="Carpredefinitoparagrafo"/>
    <w:rsid w:val="0097526F"/>
  </w:style>
  <w:style w:type="character" w:customStyle="1" w:styleId="mw-editsection-bracket">
    <w:name w:val="mw-editsection-bracket"/>
    <w:basedOn w:val="Carpredefinitoparagrafo"/>
    <w:rsid w:val="0097526F"/>
  </w:style>
  <w:style w:type="character" w:customStyle="1" w:styleId="acronym">
    <w:name w:val="acronym"/>
    <w:basedOn w:val="Carpredefinitoparagrafo"/>
    <w:rsid w:val="009B66F4"/>
  </w:style>
  <w:style w:type="character" w:customStyle="1" w:styleId="recorddilo">
    <w:name w:val="record_dilo"/>
    <w:basedOn w:val="Carpredefinitoparagrafo"/>
    <w:rsid w:val="001A264F"/>
  </w:style>
  <w:style w:type="character" w:customStyle="1" w:styleId="bold">
    <w:name w:val="bold"/>
    <w:basedOn w:val="Carpredefinitoparagrafo"/>
    <w:rsid w:val="00BF39AE"/>
  </w:style>
  <w:style w:type="character" w:customStyle="1" w:styleId="longtext">
    <w:name w:val="long_text"/>
    <w:basedOn w:val="Carpredefinitoparagrafo"/>
    <w:rsid w:val="007F6C8B"/>
  </w:style>
  <w:style w:type="paragraph" w:customStyle="1" w:styleId="auto-style16">
    <w:name w:val="auto-style16"/>
    <w:basedOn w:val="Normale"/>
    <w:rsid w:val="00290F15"/>
    <w:pPr>
      <w:spacing w:before="100" w:beforeAutospacing="1" w:after="100" w:afterAutospacing="1"/>
    </w:pPr>
  </w:style>
  <w:style w:type="character" w:customStyle="1" w:styleId="PreformattatoHTMLCarattere1">
    <w:name w:val="Preformattato HTML Carattere1"/>
    <w:basedOn w:val="Carpredefinitoparagrafo"/>
    <w:uiPriority w:val="99"/>
    <w:semiHidden/>
    <w:locked/>
    <w:rsid w:val="00655AA9"/>
    <w:rPr>
      <w:rFonts w:ascii="Courier New" w:hAnsi="Courier New" w:cs="Courier New"/>
    </w:rPr>
  </w:style>
  <w:style w:type="character" w:customStyle="1" w:styleId="shorttext">
    <w:name w:val="short_text"/>
    <w:basedOn w:val="Carpredefinitoparagrafo"/>
    <w:rsid w:val="004A39D5"/>
  </w:style>
  <w:style w:type="paragraph" w:styleId="Paragrafoelenco">
    <w:name w:val="List Paragraph"/>
    <w:basedOn w:val="Normale"/>
    <w:uiPriority w:val="34"/>
    <w:qFormat/>
    <w:rsid w:val="00AC1089"/>
    <w:pPr>
      <w:ind w:left="720"/>
      <w:contextualSpacing/>
    </w:pPr>
  </w:style>
  <w:style w:type="numbering" w:customStyle="1" w:styleId="Nessunelenco1">
    <w:name w:val="Nessun elenco1"/>
    <w:next w:val="Nessunelenco"/>
    <w:uiPriority w:val="99"/>
    <w:semiHidden/>
    <w:unhideWhenUsed/>
    <w:rsid w:val="00FD7561"/>
  </w:style>
  <w:style w:type="paragraph" w:customStyle="1" w:styleId="mw-editfont-monospace">
    <w:name w:val="mw-editfont-monospace"/>
    <w:basedOn w:val="Normale"/>
    <w:rsid w:val="00FD7561"/>
    <w:pPr>
      <w:spacing w:before="100" w:beforeAutospacing="1" w:after="100" w:afterAutospacing="1" w:line="240" w:lineRule="auto"/>
    </w:pPr>
    <w:rPr>
      <w:rFonts w:ascii="Courier New" w:hAnsi="Courier New" w:cs="Courier New"/>
      <w:sz w:val="20"/>
      <w:szCs w:val="20"/>
    </w:rPr>
  </w:style>
  <w:style w:type="paragraph" w:customStyle="1" w:styleId="mw-editfont-sans-serif">
    <w:name w:val="mw-editfont-sans-serif"/>
    <w:basedOn w:val="Normale"/>
    <w:rsid w:val="00FD7561"/>
    <w:pPr>
      <w:spacing w:before="100" w:beforeAutospacing="1" w:after="100" w:afterAutospacing="1" w:line="240" w:lineRule="auto"/>
    </w:pPr>
    <w:rPr>
      <w:rFonts w:ascii="Arial" w:hAnsi="Arial" w:cs="Arial"/>
      <w:sz w:val="20"/>
      <w:szCs w:val="20"/>
    </w:rPr>
  </w:style>
  <w:style w:type="paragraph" w:customStyle="1" w:styleId="mw-editfont-serif">
    <w:name w:val="mw-editfont-serif"/>
    <w:basedOn w:val="Normale"/>
    <w:rsid w:val="00FD7561"/>
    <w:pPr>
      <w:spacing w:before="100" w:beforeAutospacing="1" w:after="100" w:afterAutospacing="1" w:line="240" w:lineRule="auto"/>
    </w:pPr>
    <w:rPr>
      <w:sz w:val="20"/>
      <w:szCs w:val="20"/>
    </w:rPr>
  </w:style>
  <w:style w:type="paragraph" w:customStyle="1" w:styleId="mw-ui-button">
    <w:name w:val="mw-ui-button"/>
    <w:basedOn w:val="Normale"/>
    <w:rsid w:val="00FD7561"/>
    <w:pPr>
      <w:pBdr>
        <w:top w:val="single" w:sz="6" w:space="7" w:color="A2A9B1"/>
        <w:left w:val="single" w:sz="6" w:space="11" w:color="A2A9B1"/>
        <w:bottom w:val="single" w:sz="6" w:space="7" w:color="A2A9B1"/>
        <w:right w:val="single" w:sz="6" w:space="11" w:color="A2A9B1"/>
      </w:pBdr>
      <w:shd w:val="clear" w:color="auto" w:fill="F8F9FA"/>
      <w:spacing w:before="0" w:line="240" w:lineRule="auto"/>
      <w:jc w:val="center"/>
      <w:textAlignment w:val="center"/>
    </w:pPr>
    <w:rPr>
      <w:rFonts w:ascii="inherit" w:hAnsi="inherit"/>
      <w:b/>
      <w:bCs/>
      <w:color w:val="222222"/>
    </w:rPr>
  </w:style>
  <w:style w:type="paragraph" w:customStyle="1" w:styleId="mw-ui-icon">
    <w:name w:val="mw-ui-icon"/>
    <w:basedOn w:val="Normale"/>
    <w:rsid w:val="00FD7561"/>
    <w:pPr>
      <w:spacing w:before="100" w:beforeAutospacing="1" w:after="100" w:afterAutospacing="1" w:line="360" w:lineRule="atLeast"/>
    </w:pPr>
  </w:style>
  <w:style w:type="paragraph" w:customStyle="1" w:styleId="mw-cite-up-arrow-backlink">
    <w:name w:val="mw-cite-up-arrow-backlink"/>
    <w:basedOn w:val="Normale"/>
    <w:rsid w:val="00FD7561"/>
    <w:pPr>
      <w:spacing w:before="100" w:beforeAutospacing="1" w:after="100" w:afterAutospacing="1" w:line="240" w:lineRule="auto"/>
    </w:pPr>
    <w:rPr>
      <w:vanish/>
    </w:rPr>
  </w:style>
  <w:style w:type="paragraph" w:customStyle="1" w:styleId="ve-init-mw-progressbarwidget">
    <w:name w:val="ve-init-mw-progressbarwidget"/>
    <w:basedOn w:val="Normale"/>
    <w:rsid w:val="00FD7561"/>
    <w:pPr>
      <w:pBdr>
        <w:top w:val="single" w:sz="6" w:space="0" w:color="3366CC"/>
        <w:left w:val="single" w:sz="6" w:space="0" w:color="3366CC"/>
        <w:bottom w:val="single" w:sz="6" w:space="0" w:color="3366CC"/>
        <w:right w:val="single" w:sz="6" w:space="0" w:color="3366CC"/>
      </w:pBdr>
      <w:shd w:val="clear" w:color="auto" w:fill="FFFFFF"/>
      <w:spacing w:before="0" w:line="240" w:lineRule="auto"/>
      <w:ind w:left="3060" w:right="3060"/>
    </w:pPr>
  </w:style>
  <w:style w:type="paragraph" w:customStyle="1" w:styleId="ve-init-mw-progressbarwidget-bar">
    <w:name w:val="ve-init-mw-progressbarwidget-bar"/>
    <w:basedOn w:val="Normale"/>
    <w:rsid w:val="00FD7561"/>
    <w:pPr>
      <w:shd w:val="clear" w:color="auto" w:fill="3366CC"/>
      <w:spacing w:before="100" w:beforeAutospacing="1" w:after="100" w:afterAutospacing="1" w:line="240" w:lineRule="auto"/>
    </w:pPr>
  </w:style>
  <w:style w:type="paragraph" w:customStyle="1" w:styleId="rt-tooltip">
    <w:name w:val="rt-tooltip"/>
    <w:basedOn w:val="Normale"/>
    <w:rsid w:val="00FD7561"/>
    <w:pPr>
      <w:pBdr>
        <w:top w:val="single" w:sz="6" w:space="0" w:color="C8CCD1"/>
        <w:left w:val="single" w:sz="6" w:space="0" w:color="C8CCD1"/>
        <w:bottom w:val="single" w:sz="6" w:space="0" w:color="C8CCD1"/>
        <w:right w:val="single" w:sz="6" w:space="0" w:color="C8CCD1"/>
      </w:pBdr>
      <w:shd w:val="clear" w:color="auto" w:fill="FFFFFF"/>
      <w:spacing w:before="100" w:beforeAutospacing="1" w:after="100" w:afterAutospacing="1" w:line="360" w:lineRule="atLeast"/>
    </w:pPr>
    <w:rPr>
      <w:color w:val="222222"/>
      <w:sz w:val="20"/>
      <w:szCs w:val="20"/>
    </w:rPr>
  </w:style>
  <w:style w:type="paragraph" w:customStyle="1" w:styleId="rt-tooltipcontent">
    <w:name w:val="rt-tooltipcontent"/>
    <w:basedOn w:val="Normale"/>
    <w:rsid w:val="00FD7561"/>
    <w:pPr>
      <w:spacing w:before="100" w:beforeAutospacing="1" w:after="100" w:afterAutospacing="1" w:line="240" w:lineRule="auto"/>
    </w:pPr>
  </w:style>
  <w:style w:type="paragraph" w:customStyle="1" w:styleId="rt-tooltiptail">
    <w:name w:val="rt-tooltiptail"/>
    <w:basedOn w:val="Normale"/>
    <w:rsid w:val="00FD7561"/>
    <w:pPr>
      <w:shd w:val="clear" w:color="auto" w:fill="C8CCD1"/>
      <w:spacing w:before="100" w:beforeAutospacing="1" w:after="100" w:afterAutospacing="1" w:line="240" w:lineRule="auto"/>
    </w:pPr>
  </w:style>
  <w:style w:type="paragraph" w:customStyle="1" w:styleId="rt-settingslink">
    <w:name w:val="rt-settingslink"/>
    <w:basedOn w:val="Normale"/>
    <w:rsid w:val="00FD7561"/>
    <w:pPr>
      <w:spacing w:before="0" w:line="240" w:lineRule="auto"/>
      <w:ind w:left="120" w:right="-60"/>
    </w:pPr>
  </w:style>
  <w:style w:type="paragraph" w:customStyle="1" w:styleId="rt-target">
    <w:name w:val="rt-target"/>
    <w:basedOn w:val="Normale"/>
    <w:rsid w:val="00FD7561"/>
    <w:pPr>
      <w:shd w:val="clear" w:color="auto" w:fill="DDEEFF"/>
      <w:spacing w:before="100" w:beforeAutospacing="1" w:after="100" w:afterAutospacing="1" w:line="240" w:lineRule="auto"/>
    </w:pPr>
  </w:style>
  <w:style w:type="paragraph" w:customStyle="1" w:styleId="rt-enableselect">
    <w:name w:val="rt-enableselect"/>
    <w:basedOn w:val="Normale"/>
    <w:rsid w:val="00FD7561"/>
    <w:pPr>
      <w:spacing w:before="100" w:beforeAutospacing="1" w:after="100" w:afterAutospacing="1" w:line="240" w:lineRule="auto"/>
    </w:pPr>
    <w:rPr>
      <w:b/>
      <w:bCs/>
    </w:rPr>
  </w:style>
  <w:style w:type="paragraph" w:customStyle="1" w:styleId="rt-settingsformseparator">
    <w:name w:val="rt-settingsformseparator"/>
    <w:basedOn w:val="Normale"/>
    <w:rsid w:val="00FD7561"/>
    <w:pPr>
      <w:spacing w:before="206" w:after="206" w:line="240" w:lineRule="auto"/>
    </w:pPr>
  </w:style>
  <w:style w:type="paragraph" w:customStyle="1" w:styleId="rt-disabledhelp">
    <w:name w:val="rt-disabledhelp"/>
    <w:basedOn w:val="Normale"/>
    <w:rsid w:val="00FD7561"/>
    <w:pPr>
      <w:spacing w:before="100" w:beforeAutospacing="1" w:after="100" w:afterAutospacing="1" w:line="240" w:lineRule="auto"/>
    </w:pPr>
  </w:style>
  <w:style w:type="paragraph" w:customStyle="1" w:styleId="cn-closebutton">
    <w:name w:val="cn-closebutton"/>
    <w:basedOn w:val="Normale"/>
    <w:rsid w:val="00FD7561"/>
    <w:pPr>
      <w:spacing w:before="100" w:beforeAutospacing="1" w:after="100" w:afterAutospacing="1" w:line="240" w:lineRule="auto"/>
      <w:ind w:firstLine="300"/>
    </w:pPr>
  </w:style>
  <w:style w:type="paragraph" w:customStyle="1" w:styleId="uls-menu">
    <w:name w:val="uls-menu"/>
    <w:basedOn w:val="Normale"/>
    <w:rsid w:val="00FD7561"/>
    <w:pPr>
      <w:spacing w:before="100" w:beforeAutospacing="1" w:after="100" w:afterAutospacing="1" w:line="240" w:lineRule="auto"/>
    </w:pPr>
    <w:rPr>
      <w:sz w:val="27"/>
      <w:szCs w:val="27"/>
    </w:rPr>
  </w:style>
  <w:style w:type="paragraph" w:customStyle="1" w:styleId="uls-search-wrapper-wrapper">
    <w:name w:val="uls-search-wrapper-wrapper"/>
    <w:basedOn w:val="Normale"/>
    <w:rsid w:val="00FD7561"/>
    <w:pPr>
      <w:spacing w:before="75" w:after="75" w:line="240" w:lineRule="auto"/>
    </w:pPr>
  </w:style>
  <w:style w:type="paragraph" w:customStyle="1" w:styleId="uls-icon-back">
    <w:name w:val="uls-icon-back"/>
    <w:basedOn w:val="Normale"/>
    <w:rsid w:val="00FD7561"/>
    <w:pPr>
      <w:pBdr>
        <w:right w:val="single" w:sz="6" w:space="0" w:color="C8CCD1"/>
      </w:pBdr>
      <w:spacing w:before="100" w:beforeAutospacing="1" w:after="100" w:afterAutospacing="1" w:line="240" w:lineRule="auto"/>
    </w:pPr>
  </w:style>
  <w:style w:type="paragraph" w:customStyle="1" w:styleId="ext-quick-survey-panel">
    <w:name w:val="ext-quick-survey-panel"/>
    <w:basedOn w:val="Normale"/>
    <w:rsid w:val="00FD7561"/>
    <w:pPr>
      <w:shd w:val="clear" w:color="auto" w:fill="EAECF0"/>
      <w:spacing w:before="100" w:beforeAutospacing="1" w:after="100" w:afterAutospacing="1" w:line="240" w:lineRule="auto"/>
    </w:pPr>
  </w:style>
  <w:style w:type="paragraph" w:customStyle="1" w:styleId="ext-qs-loader-bar">
    <w:name w:val="ext-qs-loader-bar"/>
    <w:basedOn w:val="Normale"/>
    <w:rsid w:val="00FD7561"/>
    <w:pPr>
      <w:shd w:val="clear" w:color="auto" w:fill="EAECF0"/>
      <w:spacing w:before="100" w:beforeAutospacing="1" w:after="100" w:afterAutospacing="1" w:line="240" w:lineRule="auto"/>
      <w:ind w:left="336"/>
    </w:pPr>
  </w:style>
  <w:style w:type="paragraph" w:customStyle="1" w:styleId="mw-mmv-overlay">
    <w:name w:val="mw-mmv-overlay"/>
    <w:basedOn w:val="Normale"/>
    <w:rsid w:val="00FD7561"/>
    <w:pPr>
      <w:shd w:val="clear" w:color="auto" w:fill="000000"/>
      <w:spacing w:before="100" w:beforeAutospacing="1" w:after="100" w:afterAutospacing="1" w:line="240" w:lineRule="auto"/>
    </w:pPr>
  </w:style>
  <w:style w:type="paragraph" w:customStyle="1" w:styleId="mw-mmv-filepage-buttons">
    <w:name w:val="mw-mmv-filepage-buttons"/>
    <w:basedOn w:val="Normale"/>
    <w:rsid w:val="00FD7561"/>
    <w:pPr>
      <w:spacing w:before="75" w:after="100" w:afterAutospacing="1" w:line="240" w:lineRule="auto"/>
    </w:pPr>
  </w:style>
  <w:style w:type="paragraph" w:customStyle="1" w:styleId="mw-mmv-button">
    <w:name w:val="mw-mmv-button"/>
    <w:basedOn w:val="Normale"/>
    <w:rsid w:val="00FD7561"/>
    <w:pPr>
      <w:spacing w:before="100" w:beforeAutospacing="1" w:after="100" w:afterAutospacing="1" w:line="240" w:lineRule="auto"/>
      <w:ind w:firstLine="25072"/>
    </w:pPr>
  </w:style>
  <w:style w:type="paragraph" w:customStyle="1" w:styleId="ve-init-mw-tempwikitexteditorwidget">
    <w:name w:val="ve-init-mw-tempwikitexteditorwidget"/>
    <w:basedOn w:val="Normale"/>
    <w:rsid w:val="00FD7561"/>
    <w:pPr>
      <w:spacing w:before="100" w:beforeAutospacing="1" w:after="100" w:afterAutospacing="1" w:line="360" w:lineRule="atLeast"/>
    </w:pPr>
  </w:style>
  <w:style w:type="paragraph" w:customStyle="1" w:styleId="ve-init-mw-desktoparticletarget-loading-overlay">
    <w:name w:val="ve-init-mw-desktoparticletarget-loading-overlay"/>
    <w:basedOn w:val="Normale"/>
    <w:rsid w:val="00FD7561"/>
    <w:pPr>
      <w:spacing w:before="0" w:after="100" w:afterAutospacing="1" w:line="240" w:lineRule="auto"/>
    </w:pPr>
  </w:style>
  <w:style w:type="paragraph" w:customStyle="1" w:styleId="ve-init-mw-desktoparticletarget-toolbarplaceholder">
    <w:name w:val="ve-init-mw-desktoparticletarget-toolbarplaceholder"/>
    <w:basedOn w:val="Normale"/>
    <w:rsid w:val="00FD7561"/>
    <w:pPr>
      <w:pBdr>
        <w:bottom w:val="single" w:sz="6" w:space="0" w:color="C8CCD1"/>
      </w:pBdr>
      <w:spacing w:before="0" w:after="274" w:line="240" w:lineRule="auto"/>
      <w:ind w:left="-274" w:right="-274"/>
    </w:pPr>
    <w:rPr>
      <w:sz w:val="21"/>
      <w:szCs w:val="21"/>
    </w:rPr>
  </w:style>
  <w:style w:type="paragraph" w:customStyle="1" w:styleId="ve-init-mw-desktoparticletarget-toolbarplaceholder-open">
    <w:name w:val="ve-init-mw-desktoparticletarget-toolbarplaceholder-open"/>
    <w:basedOn w:val="Normale"/>
    <w:rsid w:val="00FD7561"/>
    <w:pPr>
      <w:spacing w:before="100" w:beforeAutospacing="1" w:after="100" w:afterAutospacing="1" w:line="240" w:lineRule="auto"/>
    </w:pPr>
  </w:style>
  <w:style w:type="paragraph" w:customStyle="1" w:styleId="ve-init-mw-desktoparticletarget-toolbar">
    <w:name w:val="ve-init-mw-desktoparticletarget-toolbar"/>
    <w:basedOn w:val="Normale"/>
    <w:rsid w:val="00FD7561"/>
    <w:pPr>
      <w:spacing w:before="0" w:after="274" w:line="240" w:lineRule="auto"/>
      <w:ind w:left="-274" w:right="-274"/>
    </w:pPr>
    <w:rPr>
      <w:sz w:val="21"/>
      <w:szCs w:val="21"/>
    </w:rPr>
  </w:style>
  <w:style w:type="paragraph" w:customStyle="1" w:styleId="mwe-popups-settings-help">
    <w:name w:val="mwe-popups-settings-help"/>
    <w:basedOn w:val="Normale"/>
    <w:rsid w:val="00FD7561"/>
    <w:pPr>
      <w:spacing w:before="600" w:after="600" w:line="240" w:lineRule="auto"/>
      <w:ind w:left="600" w:right="600"/>
    </w:pPr>
    <w:rPr>
      <w:b/>
      <w:bCs/>
      <w:sz w:val="20"/>
      <w:szCs w:val="20"/>
    </w:rPr>
  </w:style>
  <w:style w:type="paragraph" w:customStyle="1" w:styleId="mwe-popups">
    <w:name w:val="mwe-popups"/>
    <w:basedOn w:val="Normale"/>
    <w:rsid w:val="00FD7561"/>
    <w:pPr>
      <w:shd w:val="clear" w:color="auto" w:fill="FFFFFF"/>
      <w:spacing w:before="100" w:beforeAutospacing="1" w:after="100" w:afterAutospacing="1" w:line="300" w:lineRule="atLeast"/>
    </w:pPr>
    <w:rPr>
      <w:vanish/>
      <w:sz w:val="21"/>
      <w:szCs w:val="21"/>
    </w:rPr>
  </w:style>
  <w:style w:type="paragraph" w:customStyle="1" w:styleId="mwe-popups-settings-icon">
    <w:name w:val="mwe-popups-settings-icon"/>
    <w:basedOn w:val="Normale"/>
    <w:rsid w:val="00FD7561"/>
    <w:pPr>
      <w:spacing w:before="60" w:after="30" w:line="240" w:lineRule="auto"/>
      <w:ind w:left="60" w:right="60" w:hanging="240"/>
    </w:pPr>
  </w:style>
  <w:style w:type="paragraph" w:customStyle="1" w:styleId="mwe-popups-overlay">
    <w:name w:val="mwe-popups-overlay"/>
    <w:basedOn w:val="Normale"/>
    <w:rsid w:val="00FD7561"/>
    <w:pPr>
      <w:spacing w:before="100" w:beforeAutospacing="1" w:after="100" w:afterAutospacing="1" w:line="240" w:lineRule="auto"/>
    </w:pPr>
  </w:style>
  <w:style w:type="paragraph" w:customStyle="1" w:styleId="uls-search">
    <w:name w:val="uls-search"/>
    <w:basedOn w:val="Normale"/>
    <w:rsid w:val="00FD7561"/>
    <w:pPr>
      <w:spacing w:before="100" w:beforeAutospacing="1" w:after="100" w:afterAutospacing="1" w:line="240" w:lineRule="auto"/>
    </w:pPr>
  </w:style>
  <w:style w:type="paragraph" w:customStyle="1" w:styleId="uls-filtersuggestion">
    <w:name w:val="uls-filtersuggestion"/>
    <w:basedOn w:val="Normale"/>
    <w:rsid w:val="00FD7561"/>
    <w:pPr>
      <w:spacing w:before="100" w:beforeAutospacing="1" w:after="100" w:afterAutospacing="1" w:line="240" w:lineRule="auto"/>
    </w:pPr>
  </w:style>
  <w:style w:type="paragraph" w:customStyle="1" w:styleId="uls-lcd-region-title">
    <w:name w:val="uls-lcd-region-title"/>
    <w:basedOn w:val="Normale"/>
    <w:rsid w:val="00FD7561"/>
    <w:pPr>
      <w:spacing w:before="100" w:beforeAutospacing="1" w:after="100" w:afterAutospacing="1" w:line="240" w:lineRule="auto"/>
    </w:pPr>
  </w:style>
  <w:style w:type="paragraph" w:customStyle="1" w:styleId="mw-mmv-view-expanded">
    <w:name w:val="mw-mmv-view-expanded"/>
    <w:basedOn w:val="Normale"/>
    <w:rsid w:val="00FD7561"/>
    <w:pPr>
      <w:spacing w:before="100" w:beforeAutospacing="1" w:after="100" w:afterAutospacing="1" w:line="240" w:lineRule="auto"/>
    </w:pPr>
  </w:style>
  <w:style w:type="paragraph" w:customStyle="1" w:styleId="mw-mmv-view-config">
    <w:name w:val="mw-mmv-view-config"/>
    <w:basedOn w:val="Normale"/>
    <w:rsid w:val="00FD7561"/>
    <w:pPr>
      <w:spacing w:before="100" w:beforeAutospacing="1" w:after="100" w:afterAutospacing="1" w:line="240" w:lineRule="auto"/>
    </w:pPr>
  </w:style>
  <w:style w:type="paragraph" w:customStyle="1" w:styleId="mw-indicators">
    <w:name w:val="mw-indicators"/>
    <w:basedOn w:val="Normale"/>
    <w:rsid w:val="00FD7561"/>
    <w:pPr>
      <w:spacing w:before="100" w:beforeAutospacing="1" w:after="100" w:afterAutospacing="1" w:line="240" w:lineRule="auto"/>
    </w:pPr>
  </w:style>
  <w:style w:type="paragraph" w:customStyle="1" w:styleId="ve-ui-surface">
    <w:name w:val="ve-ui-surface"/>
    <w:basedOn w:val="Normale"/>
    <w:rsid w:val="00FD7561"/>
    <w:pPr>
      <w:spacing w:before="100" w:beforeAutospacing="1" w:after="100" w:afterAutospacing="1" w:line="240" w:lineRule="auto"/>
    </w:pPr>
  </w:style>
  <w:style w:type="paragraph" w:customStyle="1" w:styleId="ve-init-mw-desktoparticletarget-editablecontent">
    <w:name w:val="ve-init-mw-desktoparticletarget-editablecontent"/>
    <w:basedOn w:val="Normale"/>
    <w:rsid w:val="00FD7561"/>
    <w:pPr>
      <w:spacing w:before="100" w:beforeAutospacing="1" w:after="100" w:afterAutospacing="1" w:line="240" w:lineRule="auto"/>
    </w:pPr>
  </w:style>
  <w:style w:type="paragraph" w:customStyle="1" w:styleId="mw-ui-icon-preview-disambiguation">
    <w:name w:val="mw-ui-icon-preview-disambiguation"/>
    <w:basedOn w:val="Normale"/>
    <w:rsid w:val="00FD7561"/>
    <w:pPr>
      <w:spacing w:before="100" w:beforeAutospacing="1" w:after="100" w:afterAutospacing="1" w:line="240" w:lineRule="auto"/>
    </w:pPr>
  </w:style>
  <w:style w:type="paragraph" w:customStyle="1" w:styleId="mw-ui-icon-preview-generic">
    <w:name w:val="mw-ui-icon-preview-generic"/>
    <w:basedOn w:val="Normale"/>
    <w:rsid w:val="00FD7561"/>
    <w:pPr>
      <w:spacing w:before="100" w:beforeAutospacing="1" w:after="100" w:afterAutospacing="1" w:line="240" w:lineRule="auto"/>
    </w:pPr>
  </w:style>
  <w:style w:type="paragraph" w:customStyle="1" w:styleId="mwe-popups-container">
    <w:name w:val="mwe-popups-container"/>
    <w:basedOn w:val="Normale"/>
    <w:rsid w:val="00FD7561"/>
    <w:pPr>
      <w:spacing w:before="100" w:beforeAutospacing="1" w:after="100" w:afterAutospacing="1" w:line="240" w:lineRule="auto"/>
    </w:pPr>
  </w:style>
  <w:style w:type="paragraph" w:customStyle="1" w:styleId="mwe-popups-extract">
    <w:name w:val="mwe-popups-extract"/>
    <w:basedOn w:val="Normale"/>
    <w:rsid w:val="00FD7561"/>
    <w:pPr>
      <w:spacing w:before="100" w:beforeAutospacing="1" w:after="100" w:afterAutospacing="1" w:line="240" w:lineRule="auto"/>
    </w:pPr>
  </w:style>
  <w:style w:type="paragraph" w:customStyle="1" w:styleId="mwe-popups-title">
    <w:name w:val="mwe-popups-title"/>
    <w:basedOn w:val="Normale"/>
    <w:rsid w:val="00FD7561"/>
    <w:pPr>
      <w:spacing w:before="100" w:beforeAutospacing="1" w:after="100" w:afterAutospacing="1" w:line="240" w:lineRule="auto"/>
    </w:pPr>
  </w:style>
  <w:style w:type="paragraph" w:customStyle="1" w:styleId="uls-no-found-more">
    <w:name w:val="uls-no-found-more"/>
    <w:basedOn w:val="Normale"/>
    <w:rsid w:val="00FD7561"/>
    <w:pPr>
      <w:spacing w:before="100" w:beforeAutospacing="1" w:after="100" w:afterAutospacing="1" w:line="240" w:lineRule="auto"/>
    </w:pPr>
  </w:style>
  <w:style w:type="paragraph" w:customStyle="1" w:styleId="uls-trigger">
    <w:name w:val="uls-trigger"/>
    <w:basedOn w:val="Normale"/>
    <w:rsid w:val="00FD7561"/>
    <w:pPr>
      <w:spacing w:before="100" w:beforeAutospacing="1" w:after="100" w:afterAutospacing="1" w:line="240" w:lineRule="auto"/>
    </w:pPr>
  </w:style>
  <w:style w:type="paragraph" w:customStyle="1" w:styleId="oo-ui-element-hidden">
    <w:name w:val="oo-ui-element-hidden"/>
    <w:basedOn w:val="Normale"/>
    <w:rsid w:val="00FD7561"/>
    <w:pPr>
      <w:spacing w:before="100" w:beforeAutospacing="1" w:after="100" w:afterAutospacing="1" w:line="240" w:lineRule="auto"/>
    </w:pPr>
    <w:rPr>
      <w:vanish/>
    </w:rPr>
  </w:style>
  <w:style w:type="paragraph" w:customStyle="1" w:styleId="rt-tooltipcontent1">
    <w:name w:val="rt-tooltipcontent1"/>
    <w:basedOn w:val="Normale"/>
    <w:rsid w:val="00FD7561"/>
    <w:pPr>
      <w:spacing w:before="100" w:beforeAutospacing="1" w:line="240" w:lineRule="auto"/>
    </w:pPr>
  </w:style>
  <w:style w:type="paragraph" w:customStyle="1" w:styleId="rt-tooltipcontent2">
    <w:name w:val="rt-tooltipcontent2"/>
    <w:basedOn w:val="Normale"/>
    <w:rsid w:val="00FD7561"/>
    <w:pPr>
      <w:spacing w:before="0" w:after="100" w:afterAutospacing="1" w:line="240" w:lineRule="auto"/>
    </w:pPr>
  </w:style>
  <w:style w:type="paragraph" w:customStyle="1" w:styleId="uls-no-found-more1">
    <w:name w:val="uls-no-found-more1"/>
    <w:basedOn w:val="Normale"/>
    <w:rsid w:val="00FD7561"/>
    <w:pPr>
      <w:shd w:val="clear" w:color="auto" w:fill="FFFFFF"/>
      <w:spacing w:before="100" w:beforeAutospacing="1" w:after="100" w:afterAutospacing="1" w:line="240" w:lineRule="auto"/>
    </w:pPr>
  </w:style>
  <w:style w:type="paragraph" w:customStyle="1" w:styleId="uls-menu1">
    <w:name w:val="uls-menu1"/>
    <w:basedOn w:val="Normale"/>
    <w:rsid w:val="00FD7561"/>
    <w:pPr>
      <w:spacing w:before="100" w:beforeAutospacing="1" w:after="100" w:afterAutospacing="1" w:line="240" w:lineRule="auto"/>
    </w:pPr>
    <w:rPr>
      <w:sz w:val="21"/>
      <w:szCs w:val="21"/>
    </w:rPr>
  </w:style>
  <w:style w:type="paragraph" w:customStyle="1" w:styleId="uls-search1">
    <w:name w:val="uls-search1"/>
    <w:basedOn w:val="Normale"/>
    <w:rsid w:val="00FD7561"/>
    <w:pPr>
      <w:spacing w:before="100" w:beforeAutospacing="1" w:after="100" w:afterAutospacing="1" w:line="240" w:lineRule="auto"/>
    </w:pPr>
  </w:style>
  <w:style w:type="paragraph" w:customStyle="1" w:styleId="uls-filtersuggestion1">
    <w:name w:val="uls-filtersuggestion1"/>
    <w:basedOn w:val="Normale"/>
    <w:rsid w:val="00FD7561"/>
    <w:pPr>
      <w:spacing w:before="100" w:beforeAutospacing="1" w:after="100" w:afterAutospacing="1" w:line="240" w:lineRule="auto"/>
    </w:pPr>
    <w:rPr>
      <w:color w:val="72777D"/>
    </w:rPr>
  </w:style>
  <w:style w:type="paragraph" w:customStyle="1" w:styleId="uls-lcd-region-title1">
    <w:name w:val="uls-lcd-region-title1"/>
    <w:basedOn w:val="Normale"/>
    <w:rsid w:val="00FD7561"/>
    <w:pPr>
      <w:spacing w:before="100" w:beforeAutospacing="1" w:after="100" w:afterAutospacing="1" w:line="240" w:lineRule="auto"/>
    </w:pPr>
    <w:rPr>
      <w:color w:val="54595D"/>
    </w:rPr>
  </w:style>
  <w:style w:type="paragraph" w:customStyle="1" w:styleId="special-query3">
    <w:name w:val="special-query3"/>
    <w:basedOn w:val="Normale"/>
    <w:rsid w:val="00FD7561"/>
    <w:pPr>
      <w:spacing w:before="100" w:beforeAutospacing="1" w:after="100" w:afterAutospacing="1" w:line="240" w:lineRule="auto"/>
    </w:pPr>
  </w:style>
  <w:style w:type="paragraph" w:customStyle="1" w:styleId="mw-mmv-view-expanded1">
    <w:name w:val="mw-mmv-view-expanded1"/>
    <w:basedOn w:val="Normale"/>
    <w:rsid w:val="00FD7561"/>
    <w:pPr>
      <w:spacing w:before="100" w:beforeAutospacing="1" w:after="100" w:afterAutospacing="1" w:line="240" w:lineRule="auto"/>
    </w:pPr>
  </w:style>
  <w:style w:type="paragraph" w:customStyle="1" w:styleId="mw-mmv-view-config1">
    <w:name w:val="mw-mmv-view-config1"/>
    <w:basedOn w:val="Normale"/>
    <w:rsid w:val="00FD7561"/>
    <w:pPr>
      <w:spacing w:before="100" w:beforeAutospacing="1" w:after="100" w:afterAutospacing="1" w:line="240" w:lineRule="auto"/>
    </w:pPr>
  </w:style>
  <w:style w:type="paragraph" w:customStyle="1" w:styleId="uls-trigger1">
    <w:name w:val="uls-trigger1"/>
    <w:basedOn w:val="Normale"/>
    <w:rsid w:val="00FD7561"/>
    <w:pPr>
      <w:spacing w:before="100" w:beforeAutospacing="1" w:after="100" w:afterAutospacing="1" w:line="240" w:lineRule="auto"/>
    </w:pPr>
  </w:style>
  <w:style w:type="paragraph" w:customStyle="1" w:styleId="uls-trigger2">
    <w:name w:val="uls-trigger2"/>
    <w:basedOn w:val="Normale"/>
    <w:rsid w:val="00FD7561"/>
    <w:pPr>
      <w:spacing w:before="100" w:beforeAutospacing="1" w:after="100" w:afterAutospacing="1" w:line="240" w:lineRule="auto"/>
    </w:pPr>
  </w:style>
  <w:style w:type="paragraph" w:customStyle="1" w:styleId="mw-indicators1">
    <w:name w:val="mw-indicators1"/>
    <w:basedOn w:val="Normale"/>
    <w:rsid w:val="00FD7561"/>
    <w:pPr>
      <w:spacing w:before="100" w:beforeAutospacing="1" w:after="100" w:afterAutospacing="1" w:line="240" w:lineRule="auto"/>
    </w:pPr>
    <w:rPr>
      <w:vanish/>
    </w:rPr>
  </w:style>
  <w:style w:type="paragraph" w:customStyle="1" w:styleId="ve-ui-surface1">
    <w:name w:val="ve-ui-surface1"/>
    <w:basedOn w:val="Normale"/>
    <w:rsid w:val="00FD7561"/>
    <w:pPr>
      <w:spacing w:before="100" w:beforeAutospacing="1" w:after="100" w:afterAutospacing="1" w:line="240" w:lineRule="auto"/>
    </w:pPr>
    <w:rPr>
      <w:vanish/>
    </w:rPr>
  </w:style>
  <w:style w:type="paragraph" w:customStyle="1" w:styleId="ve-init-mw-desktoparticletarget-editablecontent1">
    <w:name w:val="ve-init-mw-desktoparticletarget-editablecontent1"/>
    <w:basedOn w:val="Normale"/>
    <w:rsid w:val="00FD7561"/>
    <w:pPr>
      <w:spacing w:before="100" w:beforeAutospacing="1" w:after="100" w:afterAutospacing="1" w:line="240" w:lineRule="auto"/>
    </w:pPr>
    <w:rPr>
      <w:vanish/>
    </w:rPr>
  </w:style>
  <w:style w:type="paragraph" w:customStyle="1" w:styleId="ve-init-mw-tempwikitexteditorwidget1">
    <w:name w:val="ve-init-mw-tempwikitexteditorwidget1"/>
    <w:basedOn w:val="Normale"/>
    <w:rsid w:val="00FD7561"/>
    <w:pPr>
      <w:spacing w:before="100" w:beforeAutospacing="1" w:after="100" w:afterAutospacing="1" w:line="360" w:lineRule="atLeast"/>
    </w:pPr>
    <w:rPr>
      <w:vanish/>
    </w:rPr>
  </w:style>
  <w:style w:type="paragraph" w:customStyle="1" w:styleId="ve-ui-surface2">
    <w:name w:val="ve-ui-surface2"/>
    <w:basedOn w:val="Normale"/>
    <w:rsid w:val="00FD7561"/>
    <w:pPr>
      <w:spacing w:before="100" w:beforeAutospacing="1" w:after="100" w:afterAutospacing="1" w:line="240" w:lineRule="auto"/>
    </w:pPr>
  </w:style>
  <w:style w:type="paragraph" w:customStyle="1" w:styleId="mw-ui-icon1">
    <w:name w:val="mw-ui-icon1"/>
    <w:basedOn w:val="Normale"/>
    <w:rsid w:val="00FD7561"/>
    <w:pPr>
      <w:spacing w:before="100" w:beforeAutospacing="1" w:after="100" w:afterAutospacing="1" w:line="360" w:lineRule="atLeast"/>
    </w:pPr>
  </w:style>
  <w:style w:type="paragraph" w:customStyle="1" w:styleId="mw-ui-icon-preview-disambiguation1">
    <w:name w:val="mw-ui-icon-preview-disambiguation1"/>
    <w:basedOn w:val="Normale"/>
    <w:rsid w:val="00FD7561"/>
    <w:pPr>
      <w:spacing w:before="315" w:after="120" w:line="240" w:lineRule="auto"/>
    </w:pPr>
  </w:style>
  <w:style w:type="paragraph" w:customStyle="1" w:styleId="mw-ui-icon-preview-generic1">
    <w:name w:val="mw-ui-icon-preview-generic1"/>
    <w:basedOn w:val="Normale"/>
    <w:rsid w:val="00FD7561"/>
    <w:pPr>
      <w:spacing w:before="315" w:after="120" w:line="240" w:lineRule="auto"/>
    </w:pPr>
  </w:style>
  <w:style w:type="paragraph" w:customStyle="1" w:styleId="mwe-popups-container1">
    <w:name w:val="mwe-popups-container1"/>
    <w:basedOn w:val="Normale"/>
    <w:rsid w:val="00FD7561"/>
    <w:pPr>
      <w:spacing w:before="0" w:after="100" w:afterAutospacing="1" w:line="240" w:lineRule="auto"/>
    </w:pPr>
    <w:rPr>
      <w:color w:val="222222"/>
    </w:rPr>
  </w:style>
  <w:style w:type="paragraph" w:customStyle="1" w:styleId="mwe-popups-extract1">
    <w:name w:val="mwe-popups-extract1"/>
    <w:basedOn w:val="Normale"/>
    <w:rsid w:val="00FD7561"/>
    <w:pPr>
      <w:spacing w:before="240" w:after="240" w:line="240" w:lineRule="auto"/>
      <w:ind w:left="240" w:right="240"/>
    </w:pPr>
    <w:rPr>
      <w:color w:val="222222"/>
    </w:rPr>
  </w:style>
  <w:style w:type="paragraph" w:customStyle="1" w:styleId="mwe-popups-extract2">
    <w:name w:val="mwe-popups-extract2"/>
    <w:basedOn w:val="Normale"/>
    <w:rsid w:val="00FD7561"/>
    <w:pPr>
      <w:spacing w:before="240" w:after="240" w:line="240" w:lineRule="auto"/>
      <w:ind w:left="240" w:right="240"/>
    </w:pPr>
    <w:rPr>
      <w:color w:val="222222"/>
    </w:rPr>
  </w:style>
  <w:style w:type="paragraph" w:customStyle="1" w:styleId="mwe-popups-title1">
    <w:name w:val="mwe-popups-title1"/>
    <w:basedOn w:val="Normale"/>
    <w:rsid w:val="00FD7561"/>
    <w:pPr>
      <w:spacing w:before="0" w:line="240" w:lineRule="auto"/>
      <w:ind w:left="240" w:right="240"/>
    </w:pPr>
    <w:rPr>
      <w:b/>
      <w:bCs/>
    </w:rPr>
  </w:style>
  <w:style w:type="character" w:customStyle="1" w:styleId="mw-cite-backlink">
    <w:name w:val="mw-cite-backlink"/>
    <w:basedOn w:val="Carpredefinitoparagrafo"/>
    <w:rsid w:val="00FD7561"/>
  </w:style>
  <w:style w:type="character" w:customStyle="1" w:styleId="reference-text">
    <w:name w:val="reference-text"/>
    <w:basedOn w:val="Carpredefinitoparagrafo"/>
    <w:rsid w:val="00FD7561"/>
  </w:style>
  <w:style w:type="paragraph" w:customStyle="1" w:styleId="cs1-subscription">
    <w:name w:val="cs1-subscription"/>
    <w:basedOn w:val="Normale"/>
    <w:rsid w:val="00FD7561"/>
    <w:pPr>
      <w:spacing w:before="100" w:beforeAutospacing="1" w:after="100" w:afterAutospacing="1" w:line="240" w:lineRule="auto"/>
    </w:pPr>
  </w:style>
  <w:style w:type="paragraph" w:customStyle="1" w:styleId="cs1-registration">
    <w:name w:val="cs1-registration"/>
    <w:basedOn w:val="Normale"/>
    <w:rsid w:val="00FD7561"/>
    <w:pPr>
      <w:spacing w:before="100" w:beforeAutospacing="1" w:after="100" w:afterAutospacing="1" w:line="240" w:lineRule="auto"/>
    </w:pPr>
  </w:style>
  <w:style w:type="paragraph" w:customStyle="1" w:styleId="cs1-hidden-error">
    <w:name w:val="cs1-hidden-error"/>
    <w:basedOn w:val="Normale"/>
    <w:rsid w:val="00FD7561"/>
    <w:pPr>
      <w:spacing w:before="100" w:beforeAutospacing="1" w:after="100" w:afterAutospacing="1" w:line="240" w:lineRule="auto"/>
    </w:pPr>
  </w:style>
  <w:style w:type="paragraph" w:customStyle="1" w:styleId="cs1-visible-error">
    <w:name w:val="cs1-visible-error"/>
    <w:basedOn w:val="Normale"/>
    <w:rsid w:val="00FD7561"/>
    <w:pPr>
      <w:spacing w:before="100" w:beforeAutospacing="1" w:after="100" w:afterAutospacing="1" w:line="240" w:lineRule="auto"/>
    </w:pPr>
  </w:style>
  <w:style w:type="paragraph" w:customStyle="1" w:styleId="cs1-maint">
    <w:name w:val="cs1-maint"/>
    <w:basedOn w:val="Normale"/>
    <w:rsid w:val="00FD7561"/>
    <w:pPr>
      <w:spacing w:before="100" w:beforeAutospacing="1" w:after="100" w:afterAutospacing="1" w:line="240" w:lineRule="auto"/>
    </w:pPr>
  </w:style>
  <w:style w:type="paragraph" w:customStyle="1" w:styleId="cs1-format">
    <w:name w:val="cs1-format"/>
    <w:basedOn w:val="Normale"/>
    <w:rsid w:val="00FD7561"/>
    <w:pPr>
      <w:spacing w:before="100" w:beforeAutospacing="1" w:after="100" w:afterAutospacing="1" w:line="240" w:lineRule="auto"/>
    </w:pPr>
  </w:style>
  <w:style w:type="paragraph" w:customStyle="1" w:styleId="cs1-kern-left">
    <w:name w:val="cs1-kern-left"/>
    <w:basedOn w:val="Normale"/>
    <w:rsid w:val="00FD7561"/>
    <w:pPr>
      <w:spacing w:before="100" w:beforeAutospacing="1" w:after="100" w:afterAutospacing="1" w:line="240" w:lineRule="auto"/>
    </w:pPr>
  </w:style>
  <w:style w:type="paragraph" w:customStyle="1" w:styleId="cs1-kern-wl-left">
    <w:name w:val="cs1-kern-wl-left"/>
    <w:basedOn w:val="Normale"/>
    <w:rsid w:val="00FD7561"/>
    <w:pPr>
      <w:spacing w:before="100" w:beforeAutospacing="1" w:after="100" w:afterAutospacing="1" w:line="240" w:lineRule="auto"/>
    </w:pPr>
  </w:style>
  <w:style w:type="paragraph" w:customStyle="1" w:styleId="cs1-kern-right">
    <w:name w:val="cs1-kern-right"/>
    <w:basedOn w:val="Normale"/>
    <w:rsid w:val="00FD7561"/>
    <w:pPr>
      <w:spacing w:before="100" w:beforeAutospacing="1" w:after="100" w:afterAutospacing="1" w:line="240" w:lineRule="auto"/>
    </w:pPr>
  </w:style>
  <w:style w:type="paragraph" w:customStyle="1" w:styleId="cs1-kern-wl-right">
    <w:name w:val="cs1-kern-wl-right"/>
    <w:basedOn w:val="Normale"/>
    <w:rsid w:val="00FD7561"/>
    <w:pPr>
      <w:spacing w:before="100" w:beforeAutospacing="1" w:after="100" w:afterAutospacing="1" w:line="240" w:lineRule="auto"/>
    </w:pPr>
  </w:style>
  <w:style w:type="paragraph" w:customStyle="1" w:styleId="rt-tooltipcontent3">
    <w:name w:val="rt-tooltipcontent3"/>
    <w:basedOn w:val="Normale"/>
    <w:rsid w:val="00FD7561"/>
    <w:pPr>
      <w:spacing w:before="100" w:beforeAutospacing="1" w:line="240" w:lineRule="auto"/>
    </w:pPr>
  </w:style>
  <w:style w:type="paragraph" w:customStyle="1" w:styleId="rt-tooltipcontent4">
    <w:name w:val="rt-tooltipcontent4"/>
    <w:basedOn w:val="Normale"/>
    <w:rsid w:val="00FD7561"/>
    <w:pPr>
      <w:spacing w:before="0" w:after="100" w:afterAutospacing="1" w:line="240" w:lineRule="auto"/>
    </w:pPr>
  </w:style>
  <w:style w:type="paragraph" w:customStyle="1" w:styleId="special-label3">
    <w:name w:val="special-label3"/>
    <w:basedOn w:val="Normale"/>
    <w:rsid w:val="00FD7561"/>
    <w:pPr>
      <w:spacing w:before="100" w:beforeAutospacing="1" w:after="100" w:afterAutospacing="1" w:line="240" w:lineRule="auto"/>
    </w:pPr>
    <w:rPr>
      <w:color w:val="72777D"/>
    </w:rPr>
  </w:style>
  <w:style w:type="paragraph" w:customStyle="1" w:styleId="special-query4">
    <w:name w:val="special-query4"/>
    <w:basedOn w:val="Normale"/>
    <w:rsid w:val="00FD7561"/>
    <w:pPr>
      <w:spacing w:before="100" w:beforeAutospacing="1" w:after="100" w:afterAutospacing="1" w:line="240" w:lineRule="auto"/>
    </w:pPr>
    <w:rPr>
      <w:i/>
      <w:iCs/>
      <w:color w:val="000000"/>
    </w:rPr>
  </w:style>
  <w:style w:type="paragraph" w:customStyle="1" w:styleId="special-hover2">
    <w:name w:val="special-hover2"/>
    <w:basedOn w:val="Normale"/>
    <w:rsid w:val="00FD7561"/>
    <w:pPr>
      <w:shd w:val="clear" w:color="auto" w:fill="C8CCD1"/>
      <w:spacing w:before="100" w:beforeAutospacing="1" w:after="100" w:afterAutospacing="1" w:line="240" w:lineRule="auto"/>
    </w:pPr>
  </w:style>
  <w:style w:type="paragraph" w:customStyle="1" w:styleId="special-label4">
    <w:name w:val="special-label4"/>
    <w:basedOn w:val="Normale"/>
    <w:rsid w:val="00FD7561"/>
    <w:pPr>
      <w:spacing w:before="100" w:beforeAutospacing="1" w:after="100" w:afterAutospacing="1" w:line="240" w:lineRule="auto"/>
    </w:pPr>
    <w:rPr>
      <w:color w:val="FFFFFF"/>
    </w:rPr>
  </w:style>
  <w:style w:type="paragraph" w:customStyle="1" w:styleId="special-query5">
    <w:name w:val="special-query5"/>
    <w:basedOn w:val="Normale"/>
    <w:rsid w:val="00FD7561"/>
    <w:pPr>
      <w:spacing w:before="100" w:beforeAutospacing="1" w:after="100" w:afterAutospacing="1" w:line="240" w:lineRule="auto"/>
    </w:pPr>
    <w:rPr>
      <w:color w:val="FFFFFF"/>
    </w:rPr>
  </w:style>
  <w:style w:type="paragraph" w:customStyle="1" w:styleId="uls-no-found-more2">
    <w:name w:val="uls-no-found-more2"/>
    <w:basedOn w:val="Normale"/>
    <w:rsid w:val="00FD7561"/>
    <w:pPr>
      <w:shd w:val="clear" w:color="auto" w:fill="FFFFFF"/>
      <w:spacing w:before="100" w:beforeAutospacing="1" w:after="100" w:afterAutospacing="1" w:line="240" w:lineRule="auto"/>
    </w:pPr>
  </w:style>
  <w:style w:type="paragraph" w:customStyle="1" w:styleId="uls-menu2">
    <w:name w:val="uls-menu2"/>
    <w:basedOn w:val="Normale"/>
    <w:rsid w:val="00FD7561"/>
    <w:pPr>
      <w:spacing w:before="100" w:beforeAutospacing="1" w:after="100" w:afterAutospacing="1" w:line="240" w:lineRule="auto"/>
    </w:pPr>
    <w:rPr>
      <w:sz w:val="21"/>
      <w:szCs w:val="21"/>
    </w:rPr>
  </w:style>
  <w:style w:type="paragraph" w:customStyle="1" w:styleId="uls-search2">
    <w:name w:val="uls-search2"/>
    <w:basedOn w:val="Normale"/>
    <w:rsid w:val="00FD7561"/>
    <w:pPr>
      <w:spacing w:before="100" w:beforeAutospacing="1" w:after="100" w:afterAutospacing="1" w:line="240" w:lineRule="auto"/>
    </w:pPr>
  </w:style>
  <w:style w:type="paragraph" w:customStyle="1" w:styleId="uls-filtersuggestion2">
    <w:name w:val="uls-filtersuggestion2"/>
    <w:basedOn w:val="Normale"/>
    <w:rsid w:val="00FD7561"/>
    <w:pPr>
      <w:spacing w:before="100" w:beforeAutospacing="1" w:after="100" w:afterAutospacing="1" w:line="240" w:lineRule="auto"/>
    </w:pPr>
    <w:rPr>
      <w:color w:val="72777D"/>
    </w:rPr>
  </w:style>
  <w:style w:type="paragraph" w:customStyle="1" w:styleId="uls-lcd-region-title2">
    <w:name w:val="uls-lcd-region-title2"/>
    <w:basedOn w:val="Normale"/>
    <w:rsid w:val="00FD7561"/>
    <w:pPr>
      <w:spacing w:before="100" w:beforeAutospacing="1" w:after="100" w:afterAutospacing="1" w:line="240" w:lineRule="auto"/>
    </w:pPr>
    <w:rPr>
      <w:color w:val="54595D"/>
    </w:rPr>
  </w:style>
  <w:style w:type="paragraph" w:customStyle="1" w:styleId="special-query6">
    <w:name w:val="special-query6"/>
    <w:basedOn w:val="Normale"/>
    <w:rsid w:val="00FD7561"/>
    <w:pPr>
      <w:spacing w:before="100" w:beforeAutospacing="1" w:after="100" w:afterAutospacing="1" w:line="240" w:lineRule="auto"/>
    </w:pPr>
  </w:style>
  <w:style w:type="paragraph" w:customStyle="1" w:styleId="mw-mmv-view-expanded2">
    <w:name w:val="mw-mmv-view-expanded2"/>
    <w:basedOn w:val="Normale"/>
    <w:rsid w:val="00FD7561"/>
    <w:pPr>
      <w:spacing w:before="100" w:beforeAutospacing="1" w:after="100" w:afterAutospacing="1" w:line="240" w:lineRule="auto"/>
    </w:pPr>
  </w:style>
  <w:style w:type="paragraph" w:customStyle="1" w:styleId="mw-mmv-view-config2">
    <w:name w:val="mw-mmv-view-config2"/>
    <w:basedOn w:val="Normale"/>
    <w:rsid w:val="00FD7561"/>
    <w:pPr>
      <w:spacing w:before="100" w:beforeAutospacing="1" w:after="100" w:afterAutospacing="1" w:line="240" w:lineRule="auto"/>
    </w:pPr>
  </w:style>
  <w:style w:type="paragraph" w:customStyle="1" w:styleId="uls-trigger3">
    <w:name w:val="uls-trigger3"/>
    <w:basedOn w:val="Normale"/>
    <w:rsid w:val="00FD7561"/>
    <w:pPr>
      <w:spacing w:before="100" w:beforeAutospacing="1" w:after="100" w:afterAutospacing="1" w:line="240" w:lineRule="auto"/>
    </w:pPr>
  </w:style>
  <w:style w:type="paragraph" w:customStyle="1" w:styleId="uls-trigger4">
    <w:name w:val="uls-trigger4"/>
    <w:basedOn w:val="Normale"/>
    <w:rsid w:val="00FD7561"/>
    <w:pPr>
      <w:spacing w:before="100" w:beforeAutospacing="1" w:after="100" w:afterAutospacing="1" w:line="240" w:lineRule="auto"/>
    </w:pPr>
  </w:style>
  <w:style w:type="paragraph" w:customStyle="1" w:styleId="mw-indicators2">
    <w:name w:val="mw-indicators2"/>
    <w:basedOn w:val="Normale"/>
    <w:rsid w:val="00FD7561"/>
    <w:pPr>
      <w:spacing w:before="100" w:beforeAutospacing="1" w:after="100" w:afterAutospacing="1" w:line="240" w:lineRule="auto"/>
    </w:pPr>
    <w:rPr>
      <w:vanish/>
    </w:rPr>
  </w:style>
  <w:style w:type="paragraph" w:customStyle="1" w:styleId="ve-ui-surface3">
    <w:name w:val="ve-ui-surface3"/>
    <w:basedOn w:val="Normale"/>
    <w:rsid w:val="00FD7561"/>
    <w:pPr>
      <w:spacing w:before="100" w:beforeAutospacing="1" w:after="100" w:afterAutospacing="1" w:line="240" w:lineRule="auto"/>
    </w:pPr>
    <w:rPr>
      <w:vanish/>
    </w:rPr>
  </w:style>
  <w:style w:type="paragraph" w:customStyle="1" w:styleId="ve-init-mw-desktoparticletarget-editablecontent2">
    <w:name w:val="ve-init-mw-desktoparticletarget-editablecontent2"/>
    <w:basedOn w:val="Normale"/>
    <w:rsid w:val="00FD7561"/>
    <w:pPr>
      <w:spacing w:before="100" w:beforeAutospacing="1" w:after="100" w:afterAutospacing="1" w:line="240" w:lineRule="auto"/>
    </w:pPr>
    <w:rPr>
      <w:vanish/>
    </w:rPr>
  </w:style>
  <w:style w:type="paragraph" w:customStyle="1" w:styleId="ve-init-mw-tempwikitexteditorwidget2">
    <w:name w:val="ve-init-mw-tempwikitexteditorwidget2"/>
    <w:basedOn w:val="Normale"/>
    <w:rsid w:val="00FD7561"/>
    <w:pPr>
      <w:spacing w:before="100" w:beforeAutospacing="1" w:after="100" w:afterAutospacing="1" w:line="360" w:lineRule="atLeast"/>
    </w:pPr>
    <w:rPr>
      <w:vanish/>
    </w:rPr>
  </w:style>
  <w:style w:type="paragraph" w:customStyle="1" w:styleId="ve-ui-surface4">
    <w:name w:val="ve-ui-surface4"/>
    <w:basedOn w:val="Normale"/>
    <w:rsid w:val="00FD7561"/>
    <w:pPr>
      <w:spacing w:before="100" w:beforeAutospacing="1" w:after="100" w:afterAutospacing="1" w:line="240" w:lineRule="auto"/>
    </w:pPr>
  </w:style>
  <w:style w:type="paragraph" w:customStyle="1" w:styleId="mw-ui-icon2">
    <w:name w:val="mw-ui-icon2"/>
    <w:basedOn w:val="Normale"/>
    <w:rsid w:val="00FD7561"/>
    <w:pPr>
      <w:spacing w:before="100" w:beforeAutospacing="1" w:after="100" w:afterAutospacing="1" w:line="360" w:lineRule="atLeast"/>
    </w:pPr>
  </w:style>
  <w:style w:type="paragraph" w:customStyle="1" w:styleId="mw-ui-icon-preview-disambiguation2">
    <w:name w:val="mw-ui-icon-preview-disambiguation2"/>
    <w:basedOn w:val="Normale"/>
    <w:rsid w:val="00FD7561"/>
    <w:pPr>
      <w:spacing w:before="315" w:after="120" w:line="240" w:lineRule="auto"/>
    </w:pPr>
  </w:style>
  <w:style w:type="paragraph" w:customStyle="1" w:styleId="mw-ui-icon-preview-generic2">
    <w:name w:val="mw-ui-icon-preview-generic2"/>
    <w:basedOn w:val="Normale"/>
    <w:rsid w:val="00FD7561"/>
    <w:pPr>
      <w:spacing w:before="315" w:after="120" w:line="240" w:lineRule="auto"/>
    </w:pPr>
  </w:style>
  <w:style w:type="paragraph" w:customStyle="1" w:styleId="mwe-popups-container2">
    <w:name w:val="mwe-popups-container2"/>
    <w:basedOn w:val="Normale"/>
    <w:rsid w:val="00FD7561"/>
    <w:pPr>
      <w:spacing w:before="0" w:after="100" w:afterAutospacing="1" w:line="240" w:lineRule="auto"/>
    </w:pPr>
    <w:rPr>
      <w:color w:val="222222"/>
    </w:rPr>
  </w:style>
  <w:style w:type="paragraph" w:customStyle="1" w:styleId="mwe-popups-extract3">
    <w:name w:val="mwe-popups-extract3"/>
    <w:basedOn w:val="Normale"/>
    <w:rsid w:val="00FD7561"/>
    <w:pPr>
      <w:spacing w:before="240" w:after="240" w:line="240" w:lineRule="auto"/>
      <w:ind w:left="240" w:right="240"/>
    </w:pPr>
    <w:rPr>
      <w:color w:val="222222"/>
    </w:rPr>
  </w:style>
  <w:style w:type="paragraph" w:customStyle="1" w:styleId="mwe-popups-extract4">
    <w:name w:val="mwe-popups-extract4"/>
    <w:basedOn w:val="Normale"/>
    <w:rsid w:val="00FD7561"/>
    <w:pPr>
      <w:spacing w:before="240" w:after="240" w:line="240" w:lineRule="auto"/>
      <w:ind w:left="240" w:right="240"/>
    </w:pPr>
    <w:rPr>
      <w:color w:val="222222"/>
    </w:rPr>
  </w:style>
  <w:style w:type="paragraph" w:customStyle="1" w:styleId="mwe-popups-title2">
    <w:name w:val="mwe-popups-title2"/>
    <w:basedOn w:val="Normale"/>
    <w:rsid w:val="00FD7561"/>
    <w:pPr>
      <w:spacing w:before="0" w:line="240" w:lineRule="auto"/>
      <w:ind w:left="240" w:right="240"/>
    </w:pPr>
    <w:rPr>
      <w:b/>
      <w:bCs/>
    </w:rPr>
  </w:style>
  <w:style w:type="paragraph" w:customStyle="1" w:styleId="cs1-subscription1">
    <w:name w:val="cs1-subscription1"/>
    <w:basedOn w:val="Normale"/>
    <w:rsid w:val="00FD7561"/>
    <w:pPr>
      <w:spacing w:before="100" w:beforeAutospacing="1" w:after="100" w:afterAutospacing="1" w:line="240" w:lineRule="auto"/>
    </w:pPr>
    <w:rPr>
      <w:color w:val="555555"/>
      <w:sz w:val="23"/>
      <w:szCs w:val="23"/>
    </w:rPr>
  </w:style>
  <w:style w:type="paragraph" w:customStyle="1" w:styleId="cs1-registration1">
    <w:name w:val="cs1-registration1"/>
    <w:basedOn w:val="Normale"/>
    <w:rsid w:val="00FD7561"/>
    <w:pPr>
      <w:spacing w:before="100" w:beforeAutospacing="1" w:after="100" w:afterAutospacing="1" w:line="240" w:lineRule="auto"/>
    </w:pPr>
    <w:rPr>
      <w:color w:val="555555"/>
      <w:sz w:val="23"/>
      <w:szCs w:val="23"/>
    </w:rPr>
  </w:style>
  <w:style w:type="paragraph" w:customStyle="1" w:styleId="cs1-hidden-error1">
    <w:name w:val="cs1-hidden-error1"/>
    <w:basedOn w:val="Normale"/>
    <w:rsid w:val="00FD7561"/>
    <w:pPr>
      <w:spacing w:before="100" w:beforeAutospacing="1" w:after="100" w:afterAutospacing="1" w:line="240" w:lineRule="auto"/>
    </w:pPr>
    <w:rPr>
      <w:vanish/>
    </w:rPr>
  </w:style>
  <w:style w:type="paragraph" w:customStyle="1" w:styleId="cs1-visible-error1">
    <w:name w:val="cs1-visible-error1"/>
    <w:basedOn w:val="Normale"/>
    <w:rsid w:val="00FD7561"/>
    <w:pPr>
      <w:spacing w:before="100" w:beforeAutospacing="1" w:after="100" w:afterAutospacing="1" w:line="240" w:lineRule="auto"/>
    </w:pPr>
  </w:style>
  <w:style w:type="paragraph" w:customStyle="1" w:styleId="cs1-maint1">
    <w:name w:val="cs1-maint1"/>
    <w:basedOn w:val="Normale"/>
    <w:rsid w:val="00FD7561"/>
    <w:pPr>
      <w:spacing w:before="100" w:beforeAutospacing="1" w:after="100" w:afterAutospacing="1" w:line="240" w:lineRule="auto"/>
      <w:ind w:left="72"/>
    </w:pPr>
    <w:rPr>
      <w:vanish/>
      <w:color w:val="33AA33"/>
    </w:rPr>
  </w:style>
  <w:style w:type="paragraph" w:customStyle="1" w:styleId="cs1-format1">
    <w:name w:val="cs1-format1"/>
    <w:basedOn w:val="Normale"/>
    <w:rsid w:val="00FD7561"/>
    <w:pPr>
      <w:spacing w:before="100" w:beforeAutospacing="1" w:after="100" w:afterAutospacing="1" w:line="240" w:lineRule="auto"/>
    </w:pPr>
    <w:rPr>
      <w:sz w:val="23"/>
      <w:szCs w:val="23"/>
    </w:rPr>
  </w:style>
  <w:style w:type="paragraph" w:customStyle="1" w:styleId="cs1-kern-left1">
    <w:name w:val="cs1-kern-left1"/>
    <w:basedOn w:val="Normale"/>
    <w:rsid w:val="00FD7561"/>
    <w:pPr>
      <w:spacing w:before="100" w:beforeAutospacing="1" w:after="100" w:afterAutospacing="1" w:line="240" w:lineRule="auto"/>
    </w:pPr>
  </w:style>
  <w:style w:type="paragraph" w:customStyle="1" w:styleId="cs1-kern-wl-left1">
    <w:name w:val="cs1-kern-wl-left1"/>
    <w:basedOn w:val="Normale"/>
    <w:rsid w:val="00FD7561"/>
    <w:pPr>
      <w:spacing w:before="100" w:beforeAutospacing="1" w:after="100" w:afterAutospacing="1" w:line="240" w:lineRule="auto"/>
    </w:pPr>
  </w:style>
  <w:style w:type="paragraph" w:customStyle="1" w:styleId="cs1-kern-right1">
    <w:name w:val="cs1-kern-right1"/>
    <w:basedOn w:val="Normale"/>
    <w:rsid w:val="00FD7561"/>
    <w:pPr>
      <w:spacing w:before="100" w:beforeAutospacing="1" w:after="100" w:afterAutospacing="1" w:line="240" w:lineRule="auto"/>
    </w:pPr>
  </w:style>
  <w:style w:type="paragraph" w:customStyle="1" w:styleId="cs1-kern-wl-right1">
    <w:name w:val="cs1-kern-wl-right1"/>
    <w:basedOn w:val="Normale"/>
    <w:rsid w:val="00FD7561"/>
    <w:pPr>
      <w:spacing w:before="100" w:beforeAutospacing="1" w:after="100" w:afterAutospacing="1" w:line="240" w:lineRule="auto"/>
    </w:pPr>
  </w:style>
  <w:style w:type="character" w:customStyle="1" w:styleId="google-src-text2">
    <w:name w:val="google-src-text2"/>
    <w:basedOn w:val="Carpredefinitoparagrafo"/>
    <w:rsid w:val="00FD7561"/>
    <w:rPr>
      <w:vanish/>
      <w:webHidden w:val="0"/>
      <w:specVanish w:val="0"/>
    </w:rPr>
  </w:style>
  <w:style w:type="character" w:customStyle="1" w:styleId="mw-editsection2">
    <w:name w:val="mw-editsection2"/>
    <w:basedOn w:val="Carpredefinitoparagrafo"/>
    <w:rsid w:val="00FD75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pPr>
        <w:spacing w:before="120" w:line="21"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A4CD4"/>
    <w:rPr>
      <w:sz w:val="24"/>
      <w:szCs w:val="24"/>
    </w:rPr>
  </w:style>
  <w:style w:type="paragraph" w:styleId="Titolo1">
    <w:name w:val="heading 1"/>
    <w:basedOn w:val="Normale"/>
    <w:next w:val="Normale"/>
    <w:link w:val="Titolo1Carattere"/>
    <w:uiPriority w:val="9"/>
    <w:qFormat/>
    <w:rsid w:val="00AE32AD"/>
    <w:pPr>
      <w:keepNext/>
      <w:spacing w:before="240" w:after="60"/>
      <w:outlineLvl w:val="0"/>
    </w:pPr>
    <w:rPr>
      <w:rFonts w:ascii="Arial" w:hAnsi="Arial" w:cs="Arial"/>
      <w:b/>
      <w:bCs/>
      <w:kern w:val="32"/>
      <w:sz w:val="32"/>
      <w:szCs w:val="32"/>
    </w:rPr>
  </w:style>
  <w:style w:type="paragraph" w:styleId="Titolo2">
    <w:name w:val="heading 2"/>
    <w:basedOn w:val="Normale"/>
    <w:next w:val="Normale"/>
    <w:link w:val="Titolo2Carattere"/>
    <w:uiPriority w:val="9"/>
    <w:qFormat/>
    <w:rsid w:val="003E0364"/>
    <w:pPr>
      <w:keepNext/>
      <w:spacing w:before="240" w:after="60"/>
      <w:outlineLvl w:val="1"/>
    </w:pPr>
    <w:rPr>
      <w:rFonts w:ascii="Arial" w:hAnsi="Arial" w:cs="Arial"/>
      <w:b/>
      <w:bCs/>
      <w:i/>
      <w:iCs/>
      <w:sz w:val="28"/>
      <w:szCs w:val="28"/>
    </w:rPr>
  </w:style>
  <w:style w:type="paragraph" w:styleId="Titolo3">
    <w:name w:val="heading 3"/>
    <w:basedOn w:val="Normale"/>
    <w:link w:val="Titolo3Carattere"/>
    <w:uiPriority w:val="9"/>
    <w:qFormat/>
    <w:rsid w:val="00E471FC"/>
    <w:pPr>
      <w:spacing w:before="100" w:beforeAutospacing="1" w:after="100" w:afterAutospacing="1"/>
      <w:outlineLvl w:val="2"/>
    </w:pPr>
    <w:rPr>
      <w:b/>
      <w:bCs/>
      <w:sz w:val="27"/>
      <w:szCs w:val="27"/>
    </w:rPr>
  </w:style>
  <w:style w:type="paragraph" w:styleId="Titolo4">
    <w:name w:val="heading 4"/>
    <w:basedOn w:val="Normale"/>
    <w:next w:val="Normale"/>
    <w:link w:val="Titolo4Carattere"/>
    <w:uiPriority w:val="9"/>
    <w:unhideWhenUsed/>
    <w:qFormat/>
    <w:rsid w:val="00877EDF"/>
    <w:pPr>
      <w:keepNext/>
      <w:spacing w:before="240" w:after="60"/>
      <w:outlineLvl w:val="3"/>
    </w:pPr>
    <w:rPr>
      <w:rFonts w:ascii="Calibri" w:hAnsi="Calibri"/>
      <w:b/>
      <w:bCs/>
      <w:sz w:val="28"/>
      <w:szCs w:val="28"/>
    </w:rPr>
  </w:style>
  <w:style w:type="paragraph" w:styleId="Titolo5">
    <w:name w:val="heading 5"/>
    <w:basedOn w:val="Normale"/>
    <w:next w:val="Normale"/>
    <w:link w:val="Titolo5Carattere"/>
    <w:uiPriority w:val="9"/>
    <w:unhideWhenUsed/>
    <w:qFormat/>
    <w:rsid w:val="00A824F2"/>
    <w:pPr>
      <w:spacing w:before="240" w:after="60"/>
      <w:outlineLvl w:val="4"/>
    </w:pPr>
    <w:rPr>
      <w:rFonts w:ascii="Calibri" w:hAnsi="Calibri"/>
      <w:b/>
      <w:bCs/>
      <w:i/>
      <w:iCs/>
      <w:sz w:val="26"/>
      <w:szCs w:val="26"/>
    </w:rPr>
  </w:style>
  <w:style w:type="paragraph" w:styleId="Titolo6">
    <w:name w:val="heading 6"/>
    <w:basedOn w:val="Normale"/>
    <w:link w:val="Titolo6Carattere"/>
    <w:uiPriority w:val="9"/>
    <w:qFormat/>
    <w:rsid w:val="00301F10"/>
    <w:pPr>
      <w:spacing w:before="100" w:beforeAutospacing="1" w:after="100" w:afterAutospacing="1"/>
      <w:outlineLvl w:val="5"/>
    </w:pPr>
    <w:rPr>
      <w:b/>
      <w:bCs/>
      <w:color w:val="11111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01F10"/>
    <w:rPr>
      <w:rFonts w:ascii="Arial" w:hAnsi="Arial" w:cs="Arial"/>
      <w:b/>
      <w:bCs/>
      <w:kern w:val="32"/>
      <w:sz w:val="32"/>
      <w:szCs w:val="32"/>
    </w:rPr>
  </w:style>
  <w:style w:type="character" w:customStyle="1" w:styleId="Titolo2Carattere">
    <w:name w:val="Titolo 2 Carattere"/>
    <w:basedOn w:val="Carpredefinitoparagrafo"/>
    <w:link w:val="Titolo2"/>
    <w:uiPriority w:val="9"/>
    <w:rsid w:val="00301F10"/>
    <w:rPr>
      <w:rFonts w:ascii="Arial" w:hAnsi="Arial" w:cs="Arial"/>
      <w:b/>
      <w:bCs/>
      <w:i/>
      <w:iCs/>
      <w:sz w:val="28"/>
      <w:szCs w:val="28"/>
    </w:rPr>
  </w:style>
  <w:style w:type="character" w:customStyle="1" w:styleId="Titolo3Carattere">
    <w:name w:val="Titolo 3 Carattere"/>
    <w:basedOn w:val="Carpredefinitoparagrafo"/>
    <w:link w:val="Titolo3"/>
    <w:uiPriority w:val="9"/>
    <w:rsid w:val="00636DF9"/>
    <w:rPr>
      <w:b/>
      <w:bCs/>
      <w:sz w:val="27"/>
      <w:szCs w:val="27"/>
    </w:rPr>
  </w:style>
  <w:style w:type="character" w:customStyle="1" w:styleId="Titolo4Carattere">
    <w:name w:val="Titolo 4 Carattere"/>
    <w:basedOn w:val="Carpredefinitoparagrafo"/>
    <w:link w:val="Titolo4"/>
    <w:uiPriority w:val="9"/>
    <w:rsid w:val="00877EDF"/>
    <w:rPr>
      <w:rFonts w:ascii="Calibri" w:eastAsia="Times New Roman" w:hAnsi="Calibri" w:cs="Times New Roman"/>
      <w:b/>
      <w:bCs/>
      <w:sz w:val="28"/>
      <w:szCs w:val="28"/>
    </w:rPr>
  </w:style>
  <w:style w:type="character" w:customStyle="1" w:styleId="Titolo5Carattere">
    <w:name w:val="Titolo 5 Carattere"/>
    <w:basedOn w:val="Carpredefinitoparagrafo"/>
    <w:link w:val="Titolo5"/>
    <w:uiPriority w:val="9"/>
    <w:rsid w:val="00A824F2"/>
    <w:rPr>
      <w:rFonts w:ascii="Calibri" w:eastAsia="Times New Roman" w:hAnsi="Calibri" w:cs="Times New Roman"/>
      <w:b/>
      <w:bCs/>
      <w:i/>
      <w:iCs/>
      <w:sz w:val="26"/>
      <w:szCs w:val="26"/>
    </w:rPr>
  </w:style>
  <w:style w:type="character" w:customStyle="1" w:styleId="Titolo6Carattere">
    <w:name w:val="Titolo 6 Carattere"/>
    <w:basedOn w:val="Carpredefinitoparagrafo"/>
    <w:link w:val="Titolo6"/>
    <w:uiPriority w:val="9"/>
    <w:rsid w:val="00301F10"/>
    <w:rPr>
      <w:b/>
      <w:bCs/>
      <w:color w:val="111111"/>
      <w:sz w:val="24"/>
      <w:szCs w:val="24"/>
    </w:rPr>
  </w:style>
  <w:style w:type="paragraph" w:styleId="Corpotesto">
    <w:name w:val="Body Text"/>
    <w:aliases w:val=" Carattere Carattere, Carattere,Carattere,Carattere Carattere,Carattere Carattere Carattere, Carattere Carattere Carattere"/>
    <w:basedOn w:val="Normale"/>
    <w:link w:val="CorpotestoCarattere"/>
    <w:rsid w:val="004E2DC6"/>
    <w:pPr>
      <w:spacing w:after="120"/>
    </w:pPr>
    <w:rPr>
      <w:sz w:val="20"/>
      <w:szCs w:val="20"/>
    </w:rPr>
  </w:style>
  <w:style w:type="character" w:customStyle="1" w:styleId="CorpotestoCarattere">
    <w:name w:val="Corpo testo Carattere"/>
    <w:aliases w:val=" Carattere Carattere Carattere1, Carattere Carattere1,Carattere Carattere2,Carattere Carattere Carattere2,Carattere Carattere Carattere Carattere, Carattere Carattere Carattere Carattere"/>
    <w:basedOn w:val="Carpredefinitoparagrafo"/>
    <w:link w:val="Corpotesto"/>
    <w:rsid w:val="004E2DC6"/>
    <w:rPr>
      <w:lang w:bidi="ar-SA"/>
    </w:rPr>
  </w:style>
  <w:style w:type="paragraph" w:styleId="Corpodeltesto3">
    <w:name w:val="Body Text 3"/>
    <w:basedOn w:val="Normale"/>
    <w:link w:val="Corpodeltesto3Carattere"/>
    <w:rsid w:val="004E2DC6"/>
    <w:pPr>
      <w:spacing w:after="120"/>
    </w:pPr>
    <w:rPr>
      <w:sz w:val="16"/>
      <w:szCs w:val="16"/>
    </w:rPr>
  </w:style>
  <w:style w:type="paragraph" w:styleId="NormaleWeb">
    <w:name w:val="Normal (Web)"/>
    <w:basedOn w:val="Normale"/>
    <w:uiPriority w:val="99"/>
    <w:rsid w:val="006278A4"/>
    <w:pPr>
      <w:spacing w:before="100" w:beforeAutospacing="1" w:after="100" w:afterAutospacing="1"/>
    </w:pPr>
  </w:style>
  <w:style w:type="paragraph" w:styleId="Intestazione">
    <w:name w:val="header"/>
    <w:basedOn w:val="Normale"/>
    <w:rsid w:val="0025270B"/>
    <w:pPr>
      <w:tabs>
        <w:tab w:val="center" w:pos="4819"/>
        <w:tab w:val="right" w:pos="9638"/>
      </w:tabs>
    </w:pPr>
  </w:style>
  <w:style w:type="paragraph" w:styleId="Pidipagina">
    <w:name w:val="footer"/>
    <w:basedOn w:val="Normale"/>
    <w:rsid w:val="0025270B"/>
    <w:pPr>
      <w:tabs>
        <w:tab w:val="center" w:pos="4819"/>
        <w:tab w:val="right" w:pos="9638"/>
      </w:tabs>
    </w:pPr>
  </w:style>
  <w:style w:type="paragraph" w:styleId="Titolo">
    <w:name w:val="Title"/>
    <w:basedOn w:val="Normale"/>
    <w:link w:val="TitoloCarattere"/>
    <w:uiPriority w:val="99"/>
    <w:qFormat/>
    <w:rsid w:val="0005408B"/>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uiPriority w:val="99"/>
    <w:rsid w:val="00645044"/>
    <w:rPr>
      <w:rFonts w:ascii="Arial" w:hAnsi="Arial" w:cs="Arial"/>
      <w:b/>
      <w:bCs/>
      <w:kern w:val="28"/>
      <w:sz w:val="32"/>
      <w:szCs w:val="32"/>
    </w:rPr>
  </w:style>
  <w:style w:type="paragraph" w:styleId="Corpodeltesto2">
    <w:name w:val="Body Text 2"/>
    <w:basedOn w:val="Normale"/>
    <w:rsid w:val="00873F53"/>
    <w:pPr>
      <w:spacing w:after="120" w:line="480" w:lineRule="auto"/>
    </w:pPr>
  </w:style>
  <w:style w:type="character" w:styleId="Collegamentoipertestuale">
    <w:name w:val="Hyperlink"/>
    <w:basedOn w:val="Carpredefinitoparagrafo"/>
    <w:uiPriority w:val="99"/>
    <w:rsid w:val="00D21768"/>
    <w:rPr>
      <w:rFonts w:ascii="Arial" w:hAnsi="Arial" w:cs="Arial" w:hint="default"/>
      <w:color w:val="1B0074"/>
      <w:sz w:val="20"/>
      <w:szCs w:val="20"/>
      <w:u w:val="single"/>
    </w:rPr>
  </w:style>
  <w:style w:type="character" w:customStyle="1" w:styleId="seriftext1">
    <w:name w:val="seriftext1"/>
    <w:basedOn w:val="Carpredefinitoparagrafo"/>
    <w:rsid w:val="00CE54F3"/>
    <w:rPr>
      <w:rFonts w:ascii="Verdana" w:hAnsi="Verdana" w:hint="default"/>
      <w:sz w:val="17"/>
      <w:szCs w:val="17"/>
    </w:rPr>
  </w:style>
  <w:style w:type="character" w:customStyle="1" w:styleId="content">
    <w:name w:val="content"/>
    <w:basedOn w:val="Carpredefinitoparagrafo"/>
    <w:rsid w:val="000E5CFD"/>
    <w:rPr>
      <w:rFonts w:ascii="Arial" w:hAnsi="Arial" w:cs="Arial" w:hint="default"/>
      <w:color w:val="000000"/>
      <w:sz w:val="20"/>
      <w:szCs w:val="20"/>
    </w:rPr>
  </w:style>
  <w:style w:type="character" w:styleId="Enfasicorsivo">
    <w:name w:val="Emphasis"/>
    <w:basedOn w:val="Carpredefinitoparagrafo"/>
    <w:uiPriority w:val="20"/>
    <w:qFormat/>
    <w:rsid w:val="003C632C"/>
    <w:rPr>
      <w:i/>
      <w:iCs/>
    </w:rPr>
  </w:style>
  <w:style w:type="character" w:styleId="Enfasigrassetto">
    <w:name w:val="Strong"/>
    <w:basedOn w:val="Carpredefinitoparagrafo"/>
    <w:uiPriority w:val="22"/>
    <w:qFormat/>
    <w:rsid w:val="001334E3"/>
    <w:rPr>
      <w:b/>
      <w:bCs/>
    </w:rPr>
  </w:style>
  <w:style w:type="paragraph" w:customStyle="1" w:styleId="discnumber">
    <w:name w:val="discnumber"/>
    <w:basedOn w:val="Normale"/>
    <w:rsid w:val="00B74C49"/>
    <w:pPr>
      <w:spacing w:before="100" w:beforeAutospacing="1" w:after="100" w:afterAutospacing="1"/>
    </w:pPr>
  </w:style>
  <w:style w:type="paragraph" w:customStyle="1" w:styleId="composers">
    <w:name w:val="composers"/>
    <w:basedOn w:val="Normale"/>
    <w:rsid w:val="00B74C49"/>
    <w:pPr>
      <w:spacing w:before="100" w:beforeAutospacing="1" w:after="100" w:afterAutospacing="1"/>
    </w:pPr>
  </w:style>
  <w:style w:type="paragraph" w:customStyle="1" w:styleId="vspacing">
    <w:name w:val="vspacing"/>
    <w:basedOn w:val="Normale"/>
    <w:rsid w:val="00B74C49"/>
    <w:pPr>
      <w:spacing w:before="100" w:beforeAutospacing="1" w:after="100" w:afterAutospacing="1"/>
    </w:pPr>
  </w:style>
  <w:style w:type="character" w:customStyle="1" w:styleId="seriftextbold1">
    <w:name w:val="seriftextbold1"/>
    <w:basedOn w:val="Carpredefinitoparagrafo"/>
    <w:rsid w:val="00A52441"/>
    <w:rPr>
      <w:rFonts w:ascii="Verdana" w:hAnsi="Verdana" w:hint="default"/>
      <w:b/>
      <w:bCs/>
      <w:i/>
      <w:iCs/>
      <w:sz w:val="17"/>
      <w:szCs w:val="17"/>
    </w:rPr>
  </w:style>
  <w:style w:type="character" w:customStyle="1" w:styleId="year1">
    <w:name w:val="year1"/>
    <w:basedOn w:val="Carpredefinitoparagrafo"/>
    <w:rsid w:val="00857F19"/>
    <w:rPr>
      <w:sz w:val="18"/>
      <w:szCs w:val="18"/>
    </w:rPr>
  </w:style>
  <w:style w:type="character" w:customStyle="1" w:styleId="duration1">
    <w:name w:val="duration1"/>
    <w:basedOn w:val="Carpredefinitoparagrafo"/>
    <w:rsid w:val="00857F19"/>
    <w:rPr>
      <w:sz w:val="18"/>
      <w:szCs w:val="18"/>
    </w:rPr>
  </w:style>
  <w:style w:type="character" w:customStyle="1" w:styleId="Collegamentoipertestuale3">
    <w:name w:val="Collegamento ipertestuale3"/>
    <w:basedOn w:val="Carpredefinitoparagrafo"/>
    <w:rsid w:val="005F6A37"/>
    <w:rPr>
      <w:rFonts w:ascii="Tahoma" w:hAnsi="Tahoma" w:cs="Tahoma" w:hint="default"/>
      <w:b/>
      <w:bCs/>
      <w:color w:val="003D35"/>
      <w:u w:val="single"/>
    </w:rPr>
  </w:style>
  <w:style w:type="paragraph" w:customStyle="1" w:styleId="spip">
    <w:name w:val="spip"/>
    <w:basedOn w:val="Normale"/>
    <w:rsid w:val="001738A7"/>
    <w:pPr>
      <w:spacing w:before="100" w:beforeAutospacing="1" w:after="100" w:afterAutospacing="1"/>
    </w:pPr>
  </w:style>
  <w:style w:type="character" w:customStyle="1" w:styleId="CarattereCarattere1">
    <w:name w:val="Carattere Carattere1"/>
    <w:basedOn w:val="Carpredefinitoparagrafo"/>
    <w:rsid w:val="00520557"/>
    <w:rPr>
      <w:lang w:bidi="ar-SA"/>
    </w:rPr>
  </w:style>
  <w:style w:type="character" w:customStyle="1" w:styleId="CarattereCarattereCarattere1">
    <w:name w:val="Carattere Carattere Carattere1"/>
    <w:aliases w:val=" Carattere Carattere Carattere Carattere Carattere"/>
    <w:basedOn w:val="Carpredefinitoparagrafo"/>
    <w:rsid w:val="00BD2CA9"/>
    <w:rPr>
      <w:lang w:bidi="ar-SA"/>
    </w:rPr>
  </w:style>
  <w:style w:type="character" w:customStyle="1" w:styleId="CarattereCarattere11">
    <w:name w:val="Carattere Carattere11"/>
    <w:basedOn w:val="Carpredefinitoparagrafo"/>
    <w:locked/>
    <w:rsid w:val="00C77429"/>
    <w:rPr>
      <w:lang w:bidi="ar-SA"/>
    </w:rPr>
  </w:style>
  <w:style w:type="paragraph" w:customStyle="1" w:styleId="h2">
    <w:name w:val="h2"/>
    <w:basedOn w:val="Normale"/>
    <w:rsid w:val="00541B5C"/>
    <w:pPr>
      <w:spacing w:before="100" w:beforeAutospacing="1" w:after="100" w:afterAutospacing="1"/>
    </w:pPr>
    <w:rPr>
      <w:rFonts w:ascii="Verdana" w:hAnsi="Verdana"/>
      <w:color w:val="FFFFFF"/>
    </w:rPr>
  </w:style>
  <w:style w:type="paragraph" w:styleId="Iniziomodulo-z">
    <w:name w:val="HTML Top of Form"/>
    <w:basedOn w:val="Normale"/>
    <w:next w:val="Normale"/>
    <w:link w:val="Iniziomodulo-zCarattere"/>
    <w:hidden/>
    <w:uiPriority w:val="99"/>
    <w:rsid w:val="005C7694"/>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rsid w:val="00596317"/>
    <w:rPr>
      <w:rFonts w:ascii="Arial" w:hAnsi="Arial" w:cs="Arial"/>
      <w:vanish/>
      <w:sz w:val="16"/>
      <w:szCs w:val="16"/>
    </w:rPr>
  </w:style>
  <w:style w:type="paragraph" w:styleId="Finemodulo-z">
    <w:name w:val="HTML Bottom of Form"/>
    <w:basedOn w:val="Normale"/>
    <w:next w:val="Normale"/>
    <w:link w:val="Finemodulo-zCarattere"/>
    <w:hidden/>
    <w:uiPriority w:val="99"/>
    <w:rsid w:val="005C7694"/>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596317"/>
    <w:rPr>
      <w:rFonts w:ascii="Arial" w:hAnsi="Arial" w:cs="Arial"/>
      <w:vanish/>
      <w:sz w:val="16"/>
      <w:szCs w:val="16"/>
    </w:rPr>
  </w:style>
  <w:style w:type="character" w:customStyle="1" w:styleId="mw-headline">
    <w:name w:val="mw-headline"/>
    <w:basedOn w:val="Carpredefinitoparagrafo"/>
    <w:rsid w:val="00E471FC"/>
  </w:style>
  <w:style w:type="character" w:customStyle="1" w:styleId="toctoggle">
    <w:name w:val="toctoggle"/>
    <w:basedOn w:val="Carpredefinitoparagrafo"/>
    <w:rsid w:val="003E0364"/>
  </w:style>
  <w:style w:type="character" w:customStyle="1" w:styleId="tocnumber">
    <w:name w:val="tocnumber"/>
    <w:basedOn w:val="Carpredefinitoparagrafo"/>
    <w:rsid w:val="003E0364"/>
  </w:style>
  <w:style w:type="character" w:customStyle="1" w:styleId="toctext">
    <w:name w:val="toctext"/>
    <w:basedOn w:val="Carpredefinitoparagrafo"/>
    <w:rsid w:val="003E0364"/>
  </w:style>
  <w:style w:type="character" w:customStyle="1" w:styleId="editsection">
    <w:name w:val="editsection"/>
    <w:basedOn w:val="Carpredefinitoparagrafo"/>
    <w:rsid w:val="003E0364"/>
  </w:style>
  <w:style w:type="character" w:customStyle="1" w:styleId="piecedata1">
    <w:name w:val="piecedata1"/>
    <w:basedOn w:val="Carpredefinitoparagrafo"/>
    <w:rsid w:val="005E785C"/>
    <w:rPr>
      <w:rFonts w:ascii="Arial" w:hAnsi="Arial" w:cs="Arial" w:hint="default"/>
      <w:color w:val="000000"/>
      <w:sz w:val="18"/>
      <w:szCs w:val="18"/>
    </w:rPr>
  </w:style>
  <w:style w:type="character" w:customStyle="1" w:styleId="editsection1">
    <w:name w:val="editsection1"/>
    <w:basedOn w:val="Carpredefinitoparagrafo"/>
    <w:rsid w:val="00606AA8"/>
    <w:rPr>
      <w:sz w:val="22"/>
      <w:szCs w:val="22"/>
    </w:rPr>
  </w:style>
  <w:style w:type="paragraph" w:styleId="Rientrocorpodeltesto2">
    <w:name w:val="Body Text Indent 2"/>
    <w:basedOn w:val="Normale"/>
    <w:rsid w:val="00FB3B72"/>
    <w:pPr>
      <w:spacing w:after="120" w:line="480" w:lineRule="auto"/>
      <w:ind w:left="283"/>
    </w:pPr>
  </w:style>
  <w:style w:type="character" w:customStyle="1" w:styleId="google-src-text1">
    <w:name w:val="google-src-text1"/>
    <w:basedOn w:val="Carpredefinitoparagrafo"/>
    <w:rsid w:val="00524E1E"/>
    <w:rPr>
      <w:vanish/>
      <w:webHidden w:val="0"/>
      <w:specVanish w:val="0"/>
    </w:rPr>
  </w:style>
  <w:style w:type="character" w:customStyle="1" w:styleId="editsection7">
    <w:name w:val="editsection7"/>
    <w:basedOn w:val="Carpredefinitoparagrafo"/>
    <w:rsid w:val="00A663B0"/>
    <w:rPr>
      <w:b w:val="0"/>
      <w:bCs w:val="0"/>
      <w:sz w:val="18"/>
      <w:szCs w:val="18"/>
    </w:rPr>
  </w:style>
  <w:style w:type="character" w:customStyle="1" w:styleId="hilite1">
    <w:name w:val="hilite1"/>
    <w:basedOn w:val="Carpredefinitoparagrafo"/>
    <w:rsid w:val="00D34D35"/>
    <w:rPr>
      <w:b/>
      <w:bCs/>
      <w:color w:val="336699"/>
    </w:rPr>
  </w:style>
  <w:style w:type="character" w:customStyle="1" w:styleId="hilite">
    <w:name w:val="hilite"/>
    <w:basedOn w:val="Carpredefinitoparagrafo"/>
    <w:rsid w:val="0027698A"/>
  </w:style>
  <w:style w:type="character" w:customStyle="1" w:styleId="CarattereCarattereCarattere11">
    <w:name w:val="Carattere Carattere Carattere11"/>
    <w:aliases w:val="Carattere Carattere Carattere Carattere Carattere"/>
    <w:basedOn w:val="Carpredefinitoparagrafo"/>
    <w:locked/>
    <w:rsid w:val="006941D4"/>
    <w:rPr>
      <w:lang w:bidi="ar-SA"/>
    </w:rPr>
  </w:style>
  <w:style w:type="character" w:customStyle="1" w:styleId="opus1">
    <w:name w:val="opus1"/>
    <w:basedOn w:val="Carpredefinitoparagrafo"/>
    <w:rsid w:val="00A716F9"/>
    <w:rPr>
      <w:rFonts w:ascii="Verdana" w:hAnsi="Verdana" w:hint="default"/>
      <w:b/>
      <w:bCs/>
      <w:i w:val="0"/>
      <w:iCs w:val="0"/>
      <w:color w:val="C61E00"/>
      <w:sz w:val="24"/>
      <w:szCs w:val="24"/>
    </w:rPr>
  </w:style>
  <w:style w:type="character" w:customStyle="1" w:styleId="works-body1">
    <w:name w:val="works-body1"/>
    <w:basedOn w:val="Carpredefinitoparagrafo"/>
    <w:rsid w:val="00A716F9"/>
    <w:rPr>
      <w:rFonts w:ascii="Verdana" w:hAnsi="Verdana" w:hint="default"/>
      <w:i w:val="0"/>
      <w:iCs w:val="0"/>
      <w:color w:val="000000"/>
      <w:sz w:val="18"/>
      <w:szCs w:val="18"/>
    </w:rPr>
  </w:style>
  <w:style w:type="paragraph" w:styleId="Testofumetto">
    <w:name w:val="Balloon Text"/>
    <w:basedOn w:val="Normale"/>
    <w:link w:val="TestofumettoCarattere"/>
    <w:uiPriority w:val="99"/>
    <w:semiHidden/>
    <w:unhideWhenUsed/>
    <w:rsid w:val="009F263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2630"/>
    <w:rPr>
      <w:rFonts w:ascii="Tahoma" w:hAnsi="Tahoma" w:cs="Tahoma"/>
      <w:sz w:val="16"/>
      <w:szCs w:val="16"/>
    </w:rPr>
  </w:style>
  <w:style w:type="paragraph" w:customStyle="1" w:styleId="Corpodeltesto31">
    <w:name w:val="Corpo del testo 31"/>
    <w:basedOn w:val="Normale"/>
    <w:rsid w:val="000A5F83"/>
    <w:pPr>
      <w:tabs>
        <w:tab w:val="left" w:pos="-284"/>
        <w:tab w:val="left" w:leader="dot" w:pos="3744"/>
        <w:tab w:val="left" w:pos="4464"/>
      </w:tabs>
      <w:spacing w:after="120" w:line="276" w:lineRule="auto"/>
      <w:jc w:val="both"/>
    </w:pPr>
    <w:rPr>
      <w:rFonts w:ascii="Arial" w:hAnsi="Arial" w:cs="Arial"/>
      <w:color w:val="000000"/>
      <w:sz w:val="20"/>
      <w:szCs w:val="20"/>
      <w:lang w:val="en-US" w:eastAsia="en-US" w:bidi="en-US"/>
    </w:rPr>
  </w:style>
  <w:style w:type="character" w:customStyle="1" w:styleId="bodytext">
    <w:name w:val="bodytext"/>
    <w:basedOn w:val="Carpredefinitoparagrafo"/>
    <w:rsid w:val="00593A7B"/>
  </w:style>
  <w:style w:type="character" w:customStyle="1" w:styleId="al-trackcomposers1">
    <w:name w:val="al-trackcomposers1"/>
    <w:basedOn w:val="Carpredefinitoparagrafo"/>
    <w:rsid w:val="00162EE1"/>
    <w:rPr>
      <w:b w:val="0"/>
      <w:bCs w:val="0"/>
      <w:sz w:val="22"/>
      <w:szCs w:val="22"/>
    </w:rPr>
  </w:style>
  <w:style w:type="character" w:customStyle="1" w:styleId="listenlink-img">
    <w:name w:val="listenlink-img"/>
    <w:basedOn w:val="Carpredefinitoparagrafo"/>
    <w:rsid w:val="00162EE1"/>
  </w:style>
  <w:style w:type="character" w:customStyle="1" w:styleId="al-tracktime1">
    <w:name w:val="al-tracktime1"/>
    <w:basedOn w:val="Carpredefinitoparagrafo"/>
    <w:rsid w:val="00162EE1"/>
    <w:rPr>
      <w:b w:val="0"/>
      <w:bCs w:val="0"/>
      <w:sz w:val="22"/>
      <w:szCs w:val="22"/>
    </w:rPr>
  </w:style>
  <w:style w:type="character" w:customStyle="1" w:styleId="infotextwhite1">
    <w:name w:val="infotextwhite1"/>
    <w:basedOn w:val="Carpredefinitoparagrafo"/>
    <w:rsid w:val="00AF7217"/>
    <w:rPr>
      <w:rFonts w:ascii="Verdana" w:hAnsi="Verdana" w:hint="default"/>
      <w:color w:val="FFFFFF"/>
      <w:sz w:val="16"/>
      <w:szCs w:val="16"/>
    </w:rPr>
  </w:style>
  <w:style w:type="character" w:customStyle="1" w:styleId="infotextred1">
    <w:name w:val="infotextred1"/>
    <w:basedOn w:val="Carpredefinitoparagrafo"/>
    <w:rsid w:val="00AF7217"/>
    <w:rPr>
      <w:rFonts w:ascii="Verdana" w:hAnsi="Verdana" w:hint="default"/>
      <w:color w:val="FFDD5B"/>
      <w:sz w:val="16"/>
      <w:szCs w:val="16"/>
    </w:rPr>
  </w:style>
  <w:style w:type="character" w:customStyle="1" w:styleId="body">
    <w:name w:val="body"/>
    <w:basedOn w:val="Carpredefinitoparagrafo"/>
    <w:rsid w:val="00AF7217"/>
  </w:style>
  <w:style w:type="character" w:customStyle="1" w:styleId="style21">
    <w:name w:val="style21"/>
    <w:basedOn w:val="Carpredefinitoparagrafo"/>
    <w:rsid w:val="00AA254B"/>
    <w:rPr>
      <w:sz w:val="15"/>
      <w:szCs w:val="15"/>
    </w:rPr>
  </w:style>
  <w:style w:type="paragraph" w:customStyle="1" w:styleId="style10">
    <w:name w:val="style10"/>
    <w:basedOn w:val="Normale"/>
    <w:rsid w:val="00942441"/>
    <w:pPr>
      <w:spacing w:before="100" w:beforeAutospacing="1" w:after="100" w:afterAutospacing="1"/>
    </w:pPr>
    <w:rPr>
      <w:sz w:val="13"/>
      <w:szCs w:val="13"/>
    </w:rPr>
  </w:style>
  <w:style w:type="character" w:customStyle="1" w:styleId="chmbr1">
    <w:name w:val="chmbr1"/>
    <w:basedOn w:val="Carpredefinitoparagrafo"/>
    <w:rsid w:val="002D65EC"/>
    <w:rPr>
      <w:rFonts w:ascii="Times New Roman" w:hAnsi="Times New Roman" w:cs="Times New Roman" w:hint="default"/>
      <w:b/>
      <w:bCs/>
      <w:color w:val="0000CC"/>
      <w:sz w:val="27"/>
      <w:szCs w:val="27"/>
    </w:rPr>
  </w:style>
  <w:style w:type="character" w:styleId="CitazioneHTML">
    <w:name w:val="HTML Cite"/>
    <w:basedOn w:val="Carpredefinitoparagrafo"/>
    <w:uiPriority w:val="99"/>
    <w:unhideWhenUsed/>
    <w:rsid w:val="00276D62"/>
    <w:rPr>
      <w:i/>
      <w:iCs/>
    </w:rPr>
  </w:style>
  <w:style w:type="character" w:customStyle="1" w:styleId="h31">
    <w:name w:val="h31"/>
    <w:basedOn w:val="Carpredefinitoparagrafo"/>
    <w:rsid w:val="004D5440"/>
    <w:rPr>
      <w:b/>
      <w:bCs/>
      <w:sz w:val="16"/>
      <w:szCs w:val="16"/>
    </w:rPr>
  </w:style>
  <w:style w:type="character" w:customStyle="1" w:styleId="h11">
    <w:name w:val="h11"/>
    <w:basedOn w:val="Carpredefinitoparagrafo"/>
    <w:rsid w:val="00457A00"/>
    <w:rPr>
      <w:rFonts w:ascii="Verdana" w:hAnsi="Verdana" w:hint="default"/>
      <w:b/>
      <w:bCs/>
      <w:color w:val="F4FFFF"/>
    </w:rPr>
  </w:style>
  <w:style w:type="character" w:customStyle="1" w:styleId="rectitle1">
    <w:name w:val="rec_title1"/>
    <w:basedOn w:val="Carpredefinitoparagrafo"/>
    <w:rsid w:val="00BC5648"/>
    <w:rPr>
      <w:b/>
      <w:bCs/>
      <w:i/>
      <w:iCs/>
      <w:color w:val="33363F"/>
      <w:sz w:val="18"/>
      <w:szCs w:val="18"/>
    </w:rPr>
  </w:style>
  <w:style w:type="paragraph" w:customStyle="1" w:styleId="Corpodeltesto21">
    <w:name w:val="Corpo del testo 21"/>
    <w:basedOn w:val="Normale"/>
    <w:rsid w:val="006450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120" w:line="276" w:lineRule="auto"/>
      <w:jc w:val="both"/>
    </w:pPr>
    <w:rPr>
      <w:rFonts w:ascii="Arial" w:hAnsi="Arial" w:cs="Arial"/>
      <w:color w:val="000000"/>
      <w:szCs w:val="20"/>
      <w:lang w:val="en-US" w:eastAsia="en-US" w:bidi="en-US"/>
    </w:rPr>
  </w:style>
  <w:style w:type="character" w:customStyle="1" w:styleId="articlecontent">
    <w:name w:val="articlecontent"/>
    <w:basedOn w:val="Carpredefinitoparagrafo"/>
    <w:rsid w:val="00052139"/>
    <w:rPr>
      <w:rFonts w:ascii="Arial" w:hAnsi="Arial" w:cs="Arial" w:hint="default"/>
      <w:color w:val="00122C"/>
      <w:sz w:val="18"/>
      <w:szCs w:val="18"/>
    </w:rPr>
  </w:style>
  <w:style w:type="paragraph" w:customStyle="1" w:styleId="maintext">
    <w:name w:val="maintext"/>
    <w:basedOn w:val="Normale"/>
    <w:rsid w:val="003C596F"/>
    <w:pPr>
      <w:spacing w:before="100" w:beforeAutospacing="1" w:after="100" w:afterAutospacing="1"/>
    </w:pPr>
    <w:rPr>
      <w:rFonts w:ascii="Arial" w:hAnsi="Arial" w:cs="Arial"/>
      <w:color w:val="333333"/>
      <w:sz w:val="10"/>
      <w:szCs w:val="10"/>
    </w:rPr>
  </w:style>
  <w:style w:type="character" w:customStyle="1" w:styleId="taglead1">
    <w:name w:val="taglead1"/>
    <w:basedOn w:val="Carpredefinitoparagrafo"/>
    <w:rsid w:val="009F4772"/>
    <w:rPr>
      <w:b/>
      <w:bCs/>
    </w:rPr>
  </w:style>
  <w:style w:type="character" w:customStyle="1" w:styleId="recordtag">
    <w:name w:val="recordtag"/>
    <w:basedOn w:val="Carpredefinitoparagrafo"/>
    <w:rsid w:val="009F4772"/>
  </w:style>
  <w:style w:type="character" w:customStyle="1" w:styleId="music-symbol">
    <w:name w:val="music-symbol"/>
    <w:basedOn w:val="Carpredefinitoparagrafo"/>
    <w:rsid w:val="00F91435"/>
  </w:style>
  <w:style w:type="character" w:customStyle="1" w:styleId="editsection2">
    <w:name w:val="editsection2"/>
    <w:basedOn w:val="Carpredefinitoparagrafo"/>
    <w:rsid w:val="006163F4"/>
    <w:rPr>
      <w:sz w:val="22"/>
      <w:szCs w:val="22"/>
    </w:rPr>
  </w:style>
  <w:style w:type="paragraph" w:styleId="Sottotitolo">
    <w:name w:val="Subtitle"/>
    <w:basedOn w:val="Normale"/>
    <w:link w:val="SottotitoloCarattere"/>
    <w:uiPriority w:val="11"/>
    <w:qFormat/>
    <w:rsid w:val="005C13C2"/>
    <w:pPr>
      <w:spacing w:before="100" w:beforeAutospacing="1" w:after="100" w:afterAutospacing="1"/>
    </w:pPr>
  </w:style>
  <w:style w:type="character" w:customStyle="1" w:styleId="SottotitoloCarattere">
    <w:name w:val="Sottotitolo Carattere"/>
    <w:basedOn w:val="Carpredefinitoparagrafo"/>
    <w:link w:val="Sottotitolo"/>
    <w:uiPriority w:val="11"/>
    <w:rsid w:val="005C13C2"/>
    <w:rPr>
      <w:sz w:val="24"/>
      <w:szCs w:val="24"/>
    </w:rPr>
  </w:style>
  <w:style w:type="character" w:customStyle="1" w:styleId="google-src-text">
    <w:name w:val="google-src-text"/>
    <w:basedOn w:val="Carpredefinitoparagrafo"/>
    <w:rsid w:val="0073448D"/>
  </w:style>
  <w:style w:type="character" w:customStyle="1" w:styleId="inst1">
    <w:name w:val="inst1"/>
    <w:basedOn w:val="Carpredefinitoparagrafo"/>
    <w:rsid w:val="00EB2F41"/>
    <w:rPr>
      <w:b w:val="0"/>
      <w:bCs w:val="0"/>
      <w:vanish w:val="0"/>
      <w:webHidden w:val="0"/>
      <w:color w:val="666666"/>
      <w:sz w:val="19"/>
      <w:szCs w:val="19"/>
      <w:specVanish w:val="0"/>
    </w:rPr>
  </w:style>
  <w:style w:type="paragraph" w:customStyle="1" w:styleId="pagebodynewsarticlebyline">
    <w:name w:val="pagebody_newsarticle_byline"/>
    <w:basedOn w:val="Normale"/>
    <w:rsid w:val="00EB2F41"/>
    <w:pPr>
      <w:pBdr>
        <w:top w:val="single" w:sz="2" w:space="2" w:color="333333"/>
        <w:bottom w:val="single" w:sz="2" w:space="2" w:color="333333"/>
      </w:pBdr>
      <w:spacing w:before="45" w:after="45"/>
    </w:pPr>
    <w:rPr>
      <w:rFonts w:ascii="Verdana" w:hAnsi="Verdana"/>
      <w:color w:val="000000"/>
      <w:sz w:val="8"/>
      <w:szCs w:val="8"/>
    </w:rPr>
  </w:style>
  <w:style w:type="character" w:customStyle="1" w:styleId="style121">
    <w:name w:val="style121"/>
    <w:basedOn w:val="Carpredefinitoparagrafo"/>
    <w:rsid w:val="008545C3"/>
    <w:rPr>
      <w:b/>
      <w:bCs/>
      <w:color w:val="4D0071"/>
      <w:sz w:val="12"/>
      <w:szCs w:val="12"/>
    </w:rPr>
  </w:style>
  <w:style w:type="paragraph" w:customStyle="1" w:styleId="blockquote">
    <w:name w:val="blockquote"/>
    <w:basedOn w:val="Normale"/>
    <w:rsid w:val="009C31EE"/>
    <w:pPr>
      <w:spacing w:before="100" w:beforeAutospacing="1" w:after="100" w:afterAutospacing="1" w:line="220" w:lineRule="atLeast"/>
      <w:ind w:left="250" w:right="94"/>
    </w:pPr>
    <w:rPr>
      <w:color w:val="230704"/>
      <w:sz w:val="22"/>
      <w:szCs w:val="22"/>
    </w:rPr>
  </w:style>
  <w:style w:type="paragraph" w:customStyle="1" w:styleId="workstitle">
    <w:name w:val="workstitle"/>
    <w:basedOn w:val="Normale"/>
    <w:rsid w:val="009C31EE"/>
    <w:pPr>
      <w:spacing w:before="100" w:beforeAutospacing="1" w:after="94"/>
      <w:ind w:left="31"/>
    </w:pPr>
    <w:rPr>
      <w:color w:val="230704"/>
    </w:rPr>
  </w:style>
  <w:style w:type="paragraph" w:customStyle="1" w:styleId="worksbody">
    <w:name w:val="worksbody"/>
    <w:basedOn w:val="Normale"/>
    <w:rsid w:val="009C31EE"/>
    <w:pPr>
      <w:spacing w:after="100" w:afterAutospacing="1" w:line="260" w:lineRule="atLeast"/>
      <w:ind w:left="219"/>
    </w:pPr>
    <w:rPr>
      <w:color w:val="230704"/>
    </w:rPr>
  </w:style>
  <w:style w:type="paragraph" w:customStyle="1" w:styleId="photocredit">
    <w:name w:val="photocredit"/>
    <w:basedOn w:val="Normale"/>
    <w:rsid w:val="009C31EE"/>
    <w:pPr>
      <w:spacing w:before="25" w:after="100" w:afterAutospacing="1"/>
      <w:ind w:left="19" w:right="19"/>
      <w:jc w:val="center"/>
    </w:pPr>
    <w:rPr>
      <w:color w:val="004400"/>
      <w:sz w:val="20"/>
      <w:szCs w:val="20"/>
    </w:rPr>
  </w:style>
  <w:style w:type="paragraph" w:customStyle="1" w:styleId="workstitleindent">
    <w:name w:val="workstitleindent"/>
    <w:basedOn w:val="Normale"/>
    <w:rsid w:val="009C31EE"/>
    <w:pPr>
      <w:spacing w:before="100" w:beforeAutospacing="1" w:after="94"/>
      <w:ind w:left="219"/>
    </w:pPr>
    <w:rPr>
      <w:color w:val="222144"/>
    </w:rPr>
  </w:style>
  <w:style w:type="character" w:customStyle="1" w:styleId="title10">
    <w:name w:val="title10"/>
    <w:basedOn w:val="Carpredefinitoparagrafo"/>
    <w:rsid w:val="00A824F2"/>
  </w:style>
  <w:style w:type="character" w:customStyle="1" w:styleId="tracktext1">
    <w:name w:val="tracktext1"/>
    <w:basedOn w:val="Carpredefinitoparagrafo"/>
    <w:rsid w:val="00860543"/>
    <w:rPr>
      <w:rFonts w:ascii="Verdana" w:hAnsi="Verdana" w:hint="default"/>
      <w:color w:val="870C05"/>
      <w:sz w:val="8"/>
      <w:szCs w:val="8"/>
    </w:rPr>
  </w:style>
  <w:style w:type="character" w:customStyle="1" w:styleId="IndirizzoHTMLCarattere">
    <w:name w:val="Indirizzo HTML Carattere"/>
    <w:basedOn w:val="Carpredefinitoparagrafo"/>
    <w:link w:val="IndirizzoHTML"/>
    <w:uiPriority w:val="99"/>
    <w:semiHidden/>
    <w:rsid w:val="00301F10"/>
    <w:rPr>
      <w:i/>
      <w:iCs/>
      <w:sz w:val="24"/>
      <w:szCs w:val="24"/>
    </w:rPr>
  </w:style>
  <w:style w:type="paragraph" w:styleId="IndirizzoHTML">
    <w:name w:val="HTML Address"/>
    <w:basedOn w:val="Normale"/>
    <w:link w:val="IndirizzoHTMLCarattere"/>
    <w:uiPriority w:val="99"/>
    <w:semiHidden/>
    <w:unhideWhenUsed/>
    <w:rsid w:val="00301F10"/>
    <w:pPr>
      <w:spacing w:after="360"/>
    </w:pPr>
    <w:rPr>
      <w:i/>
      <w:iCs/>
    </w:rPr>
  </w:style>
  <w:style w:type="character" w:customStyle="1" w:styleId="PreformattatoHTMLCarattere">
    <w:name w:val="Preformattato HTML Carattere"/>
    <w:basedOn w:val="Carpredefinitoparagrafo"/>
    <w:link w:val="PreformattatoHTML"/>
    <w:uiPriority w:val="99"/>
    <w:rsid w:val="00301F10"/>
    <w:rPr>
      <w:rFonts w:ascii="Courier New" w:hAnsi="Courier New" w:cs="Courier New"/>
      <w:color w:val="333333"/>
      <w:sz w:val="5"/>
      <w:szCs w:val="5"/>
    </w:rPr>
  </w:style>
  <w:style w:type="paragraph" w:styleId="PreformattatoHTML">
    <w:name w:val="HTML Preformatted"/>
    <w:basedOn w:val="Normale"/>
    <w:link w:val="PreformattatoHTMLCarattere"/>
    <w:uiPriority w:val="99"/>
    <w:unhideWhenUsed/>
    <w:rsid w:val="00301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333333"/>
      <w:sz w:val="5"/>
      <w:szCs w:val="5"/>
    </w:rPr>
  </w:style>
  <w:style w:type="paragraph" w:customStyle="1" w:styleId="small">
    <w:name w:val="small"/>
    <w:basedOn w:val="Normale"/>
    <w:rsid w:val="00301F10"/>
    <w:pPr>
      <w:spacing w:after="450" w:line="450" w:lineRule="atLeast"/>
    </w:pPr>
    <w:rPr>
      <w:sz w:val="19"/>
      <w:szCs w:val="19"/>
    </w:rPr>
  </w:style>
  <w:style w:type="paragraph" w:customStyle="1" w:styleId="large">
    <w:name w:val="large"/>
    <w:basedOn w:val="Normale"/>
    <w:rsid w:val="00301F10"/>
    <w:pPr>
      <w:spacing w:after="300" w:line="600" w:lineRule="atLeast"/>
    </w:pPr>
    <w:rPr>
      <w:sz w:val="29"/>
      <w:szCs w:val="29"/>
    </w:rPr>
  </w:style>
  <w:style w:type="paragraph" w:customStyle="1" w:styleId="hide">
    <w:name w:val="hide"/>
    <w:basedOn w:val="Normale"/>
    <w:rsid w:val="00301F10"/>
    <w:pPr>
      <w:spacing w:after="360"/>
    </w:pPr>
    <w:rPr>
      <w:vanish/>
    </w:rPr>
  </w:style>
  <w:style w:type="paragraph" w:customStyle="1" w:styleId="quiet">
    <w:name w:val="quiet"/>
    <w:basedOn w:val="Normale"/>
    <w:rsid w:val="00301F10"/>
    <w:pPr>
      <w:spacing w:after="360"/>
    </w:pPr>
    <w:rPr>
      <w:color w:val="666666"/>
    </w:rPr>
  </w:style>
  <w:style w:type="paragraph" w:customStyle="1" w:styleId="loud">
    <w:name w:val="loud"/>
    <w:basedOn w:val="Normale"/>
    <w:rsid w:val="00301F10"/>
    <w:pPr>
      <w:spacing w:after="360"/>
    </w:pPr>
    <w:rPr>
      <w:color w:val="000000"/>
    </w:rPr>
  </w:style>
  <w:style w:type="paragraph" w:customStyle="1" w:styleId="highlight">
    <w:name w:val="highlight"/>
    <w:basedOn w:val="Normale"/>
    <w:rsid w:val="00301F10"/>
    <w:pPr>
      <w:shd w:val="clear" w:color="auto" w:fill="FFFF00"/>
      <w:spacing w:after="360"/>
    </w:pPr>
  </w:style>
  <w:style w:type="paragraph" w:customStyle="1" w:styleId="added">
    <w:name w:val="added"/>
    <w:basedOn w:val="Normale"/>
    <w:rsid w:val="00301F10"/>
    <w:pPr>
      <w:shd w:val="clear" w:color="auto" w:fill="006600"/>
      <w:spacing w:after="360"/>
    </w:pPr>
    <w:rPr>
      <w:color w:val="FFFFFF"/>
    </w:rPr>
  </w:style>
  <w:style w:type="paragraph" w:customStyle="1" w:styleId="removed">
    <w:name w:val="removed"/>
    <w:basedOn w:val="Normale"/>
    <w:rsid w:val="00301F10"/>
    <w:pPr>
      <w:shd w:val="clear" w:color="auto" w:fill="990000"/>
      <w:spacing w:after="360"/>
    </w:pPr>
    <w:rPr>
      <w:color w:val="FFFFFF"/>
    </w:rPr>
  </w:style>
  <w:style w:type="paragraph" w:customStyle="1" w:styleId="first">
    <w:name w:val="first"/>
    <w:basedOn w:val="Normale"/>
    <w:rsid w:val="00301F10"/>
    <w:pPr>
      <w:spacing w:after="360"/>
    </w:pPr>
  </w:style>
  <w:style w:type="paragraph" w:customStyle="1" w:styleId="last">
    <w:name w:val="last"/>
    <w:basedOn w:val="Normale"/>
    <w:rsid w:val="00301F10"/>
    <w:pPr>
      <w:spacing w:after="360"/>
    </w:pPr>
  </w:style>
  <w:style w:type="paragraph" w:customStyle="1" w:styleId="top">
    <w:name w:val="top"/>
    <w:basedOn w:val="Normale"/>
    <w:rsid w:val="00301F10"/>
    <w:pPr>
      <w:spacing w:after="360"/>
    </w:pPr>
  </w:style>
  <w:style w:type="paragraph" w:customStyle="1" w:styleId="bottom">
    <w:name w:val="bottom"/>
    <w:basedOn w:val="Normale"/>
    <w:rsid w:val="00301F10"/>
  </w:style>
  <w:style w:type="paragraph" w:customStyle="1" w:styleId="error">
    <w:name w:val="error"/>
    <w:basedOn w:val="Normale"/>
    <w:rsid w:val="00301F10"/>
    <w:pPr>
      <w:pBdr>
        <w:top w:val="single" w:sz="4" w:space="10" w:color="FBC2C4"/>
        <w:bottom w:val="single" w:sz="4" w:space="10" w:color="FBC2C4"/>
      </w:pBdr>
      <w:shd w:val="clear" w:color="auto" w:fill="FBE3E4"/>
      <w:spacing w:after="240"/>
    </w:pPr>
    <w:rPr>
      <w:color w:val="8A1F11"/>
    </w:rPr>
  </w:style>
  <w:style w:type="paragraph" w:customStyle="1" w:styleId="alert">
    <w:name w:val="alert"/>
    <w:basedOn w:val="Normale"/>
    <w:rsid w:val="00301F10"/>
    <w:pPr>
      <w:pBdr>
        <w:top w:val="single" w:sz="4" w:space="10" w:color="FBC2C4"/>
        <w:bottom w:val="single" w:sz="4" w:space="10" w:color="FBC2C4"/>
      </w:pBdr>
      <w:shd w:val="clear" w:color="auto" w:fill="FBE3E4"/>
      <w:spacing w:after="240"/>
    </w:pPr>
    <w:rPr>
      <w:color w:val="8A1F11"/>
    </w:rPr>
  </w:style>
  <w:style w:type="paragraph" w:customStyle="1" w:styleId="notice">
    <w:name w:val="notice"/>
    <w:basedOn w:val="Normale"/>
    <w:rsid w:val="00301F10"/>
    <w:pPr>
      <w:pBdr>
        <w:top w:val="single" w:sz="4" w:space="10" w:color="FFD324"/>
        <w:bottom w:val="single" w:sz="4" w:space="10" w:color="FFD324"/>
      </w:pBdr>
      <w:shd w:val="clear" w:color="auto" w:fill="FFF6BF"/>
      <w:spacing w:after="240"/>
    </w:pPr>
    <w:rPr>
      <w:color w:val="514721"/>
    </w:rPr>
  </w:style>
  <w:style w:type="paragraph" w:customStyle="1" w:styleId="success">
    <w:name w:val="success"/>
    <w:basedOn w:val="Normale"/>
    <w:rsid w:val="00301F10"/>
    <w:pPr>
      <w:pBdr>
        <w:top w:val="single" w:sz="4" w:space="10" w:color="C6D880"/>
        <w:bottom w:val="single" w:sz="4" w:space="10" w:color="C6D880"/>
      </w:pBdr>
      <w:shd w:val="clear" w:color="auto" w:fill="E6EFC2"/>
      <w:spacing w:after="240"/>
    </w:pPr>
    <w:rPr>
      <w:color w:val="264409"/>
    </w:rPr>
  </w:style>
  <w:style w:type="paragraph" w:customStyle="1" w:styleId="info">
    <w:name w:val="info"/>
    <w:basedOn w:val="Normale"/>
    <w:rsid w:val="00301F10"/>
    <w:pPr>
      <w:pBdr>
        <w:top w:val="single" w:sz="4" w:space="10" w:color="92CAE4"/>
        <w:bottom w:val="single" w:sz="4" w:space="10" w:color="92CAE4"/>
      </w:pBdr>
      <w:shd w:val="clear" w:color="auto" w:fill="D5EDF8"/>
      <w:spacing w:after="240"/>
    </w:pPr>
    <w:rPr>
      <w:color w:val="205791"/>
    </w:rPr>
  </w:style>
  <w:style w:type="paragraph" w:customStyle="1" w:styleId="debug">
    <w:name w:val="debug"/>
    <w:basedOn w:val="Normale"/>
    <w:rsid w:val="00301F10"/>
    <w:pPr>
      <w:shd w:val="clear" w:color="auto" w:fill="FF0000"/>
      <w:spacing w:after="360"/>
      <w:ind w:left="67"/>
    </w:pPr>
    <w:rPr>
      <w:color w:val="FFFFFF"/>
    </w:rPr>
  </w:style>
  <w:style w:type="paragraph" w:customStyle="1" w:styleId="articleiframe">
    <w:name w:val="article_iframe"/>
    <w:basedOn w:val="Normale"/>
    <w:rsid w:val="00301F10"/>
    <w:pPr>
      <w:spacing w:after="360"/>
    </w:pPr>
  </w:style>
  <w:style w:type="paragraph" w:customStyle="1" w:styleId="mednews">
    <w:name w:val="med_news"/>
    <w:basedOn w:val="Normale"/>
    <w:rsid w:val="00301F10"/>
    <w:pPr>
      <w:spacing w:after="360"/>
      <w:ind w:left="80"/>
    </w:pPr>
  </w:style>
  <w:style w:type="paragraph" w:customStyle="1" w:styleId="morebutton">
    <w:name w:val="more_button"/>
    <w:basedOn w:val="Normale"/>
    <w:rsid w:val="00301F10"/>
  </w:style>
  <w:style w:type="paragraph" w:customStyle="1" w:styleId="currentpage">
    <w:name w:val="current_page"/>
    <w:basedOn w:val="Normale"/>
    <w:rsid w:val="00301F10"/>
    <w:pPr>
      <w:spacing w:after="360"/>
    </w:pPr>
    <w:rPr>
      <w:color w:val="E86036"/>
    </w:rPr>
  </w:style>
  <w:style w:type="paragraph" w:customStyle="1" w:styleId="florasortcrit">
    <w:name w:val="flora_sort_crit"/>
    <w:basedOn w:val="Normale"/>
    <w:rsid w:val="00301F10"/>
    <w:pPr>
      <w:spacing w:after="360"/>
    </w:pPr>
  </w:style>
  <w:style w:type="paragraph" w:customStyle="1" w:styleId="floraresultrow">
    <w:name w:val="flora_result_row"/>
    <w:basedOn w:val="Normale"/>
    <w:rsid w:val="00301F10"/>
    <w:pPr>
      <w:pBdr>
        <w:bottom w:val="single" w:sz="2" w:space="0" w:color="C4C4C4"/>
      </w:pBdr>
      <w:spacing w:after="360"/>
    </w:pPr>
  </w:style>
  <w:style w:type="paragraph" w:customStyle="1" w:styleId="floraresultmainrow">
    <w:name w:val="flora_result_main_row"/>
    <w:basedOn w:val="Normale"/>
    <w:rsid w:val="00301F10"/>
    <w:pPr>
      <w:shd w:val="clear" w:color="auto" w:fill="FFFFFF"/>
      <w:spacing w:after="360"/>
    </w:pPr>
  </w:style>
  <w:style w:type="paragraph" w:customStyle="1" w:styleId="floraresultsubrow1">
    <w:name w:val="flora_result_sub_row1"/>
    <w:basedOn w:val="Normale"/>
    <w:rsid w:val="00301F10"/>
    <w:pPr>
      <w:shd w:val="clear" w:color="auto" w:fill="FFFFFF"/>
      <w:spacing w:after="360"/>
    </w:pPr>
  </w:style>
  <w:style w:type="paragraph" w:customStyle="1" w:styleId="floraresultsubrow2">
    <w:name w:val="flora_result_sub_row2"/>
    <w:basedOn w:val="Normale"/>
    <w:rsid w:val="00301F10"/>
    <w:pPr>
      <w:shd w:val="clear" w:color="auto" w:fill="F4F4F4"/>
      <w:spacing w:after="360"/>
    </w:pPr>
  </w:style>
  <w:style w:type="paragraph" w:customStyle="1" w:styleId="florarownum">
    <w:name w:val="flora_row_num"/>
    <w:basedOn w:val="Normale"/>
    <w:rsid w:val="00301F10"/>
    <w:pPr>
      <w:spacing w:after="360"/>
      <w:jc w:val="center"/>
    </w:pPr>
    <w:rPr>
      <w:rFonts w:ascii="Helvetica" w:hAnsi="Helvetica"/>
      <w:color w:val="898989"/>
      <w:sz w:val="8"/>
      <w:szCs w:val="8"/>
    </w:rPr>
  </w:style>
  <w:style w:type="paragraph" w:customStyle="1" w:styleId="florarowtitle">
    <w:name w:val="flora_row_title"/>
    <w:basedOn w:val="Normale"/>
    <w:rsid w:val="00301F10"/>
    <w:pPr>
      <w:spacing w:after="360"/>
    </w:pPr>
    <w:rPr>
      <w:rFonts w:ascii="Helvetica" w:hAnsi="Helvetica"/>
      <w:b/>
      <w:bCs/>
      <w:color w:val="4D4D4D"/>
      <w:sz w:val="9"/>
      <w:szCs w:val="9"/>
    </w:rPr>
  </w:style>
  <w:style w:type="paragraph" w:customStyle="1" w:styleId="florarowauteur">
    <w:name w:val="flora_row_auteur"/>
    <w:basedOn w:val="Normale"/>
    <w:rsid w:val="00301F10"/>
    <w:pPr>
      <w:spacing w:after="360"/>
    </w:pPr>
    <w:rPr>
      <w:rFonts w:ascii="Helvetica" w:hAnsi="Helvetica"/>
      <w:color w:val="4D4D4D"/>
      <w:sz w:val="8"/>
      <w:szCs w:val="8"/>
    </w:rPr>
  </w:style>
  <w:style w:type="paragraph" w:customStyle="1" w:styleId="florarowdate">
    <w:name w:val="flora_row_date"/>
    <w:basedOn w:val="Normale"/>
    <w:rsid w:val="00301F10"/>
    <w:pPr>
      <w:spacing w:after="360"/>
    </w:pPr>
    <w:rPr>
      <w:rFonts w:ascii="Helvetica" w:hAnsi="Helvetica"/>
      <w:color w:val="FF5A00"/>
      <w:sz w:val="8"/>
      <w:szCs w:val="8"/>
    </w:rPr>
  </w:style>
  <w:style w:type="paragraph" w:customStyle="1" w:styleId="florarowdb">
    <w:name w:val="flora_row_db"/>
    <w:basedOn w:val="Normale"/>
    <w:rsid w:val="00301F10"/>
    <w:pPr>
      <w:spacing w:after="360"/>
      <w:ind w:left="133"/>
    </w:pPr>
    <w:rPr>
      <w:rFonts w:ascii="Helvetica" w:hAnsi="Helvetica"/>
      <w:caps/>
      <w:color w:val="808080"/>
      <w:sz w:val="7"/>
      <w:szCs w:val="7"/>
    </w:rPr>
  </w:style>
  <w:style w:type="paragraph" w:customStyle="1" w:styleId="florarowtype">
    <w:name w:val="flora_row_type"/>
    <w:basedOn w:val="Normale"/>
    <w:rsid w:val="00301F10"/>
    <w:pPr>
      <w:spacing w:after="360"/>
      <w:jc w:val="right"/>
    </w:pPr>
    <w:rPr>
      <w:rFonts w:ascii="Helvetica" w:hAnsi="Helvetica"/>
      <w:caps/>
      <w:color w:val="808080"/>
      <w:sz w:val="7"/>
      <w:szCs w:val="7"/>
    </w:rPr>
  </w:style>
  <w:style w:type="paragraph" w:customStyle="1" w:styleId="florarowtypeicon">
    <w:name w:val="flora_row_type_icon"/>
    <w:basedOn w:val="Normale"/>
    <w:rsid w:val="00301F10"/>
    <w:pPr>
      <w:spacing w:after="360"/>
      <w:ind w:left="27"/>
    </w:pPr>
    <w:rPr>
      <w:rFonts w:ascii="Helvetica" w:hAnsi="Helvetica"/>
    </w:rPr>
  </w:style>
  <w:style w:type="paragraph" w:customStyle="1" w:styleId="florarowonline">
    <w:name w:val="flora_row_online"/>
    <w:basedOn w:val="Normale"/>
    <w:rsid w:val="00301F10"/>
    <w:pPr>
      <w:spacing w:after="360"/>
    </w:pPr>
    <w:rPr>
      <w:rFonts w:ascii="Helvetica" w:hAnsi="Helvetica"/>
    </w:rPr>
  </w:style>
  <w:style w:type="paragraph" w:customStyle="1" w:styleId="noticelabel">
    <w:name w:val="notice_label"/>
    <w:basedOn w:val="Normale"/>
    <w:rsid w:val="00301F10"/>
    <w:pPr>
      <w:spacing w:after="67"/>
    </w:pPr>
    <w:rPr>
      <w:rFonts w:ascii="Helvetica" w:hAnsi="Helvetica"/>
      <w:caps/>
      <w:color w:val="8C8C8C"/>
      <w:sz w:val="8"/>
      <w:szCs w:val="8"/>
    </w:rPr>
  </w:style>
  <w:style w:type="paragraph" w:customStyle="1" w:styleId="noticedetailleeicon">
    <w:name w:val="notice_detaillee_icon"/>
    <w:basedOn w:val="Normale"/>
    <w:rsid w:val="00301F10"/>
    <w:pPr>
      <w:spacing w:after="67"/>
    </w:pPr>
    <w:rPr>
      <w:rFonts w:ascii="Helvetica" w:hAnsi="Helvetica"/>
      <w:caps/>
      <w:color w:val="8C8C8C"/>
      <w:sz w:val="8"/>
      <w:szCs w:val="8"/>
    </w:rPr>
  </w:style>
  <w:style w:type="paragraph" w:customStyle="1" w:styleId="noticevalue">
    <w:name w:val="notice_value"/>
    <w:basedOn w:val="Normale"/>
    <w:rsid w:val="00301F10"/>
    <w:pPr>
      <w:spacing w:after="67"/>
    </w:pPr>
    <w:rPr>
      <w:rFonts w:ascii="Helvetica" w:hAnsi="Helvetica"/>
      <w:b/>
      <w:bCs/>
      <w:color w:val="181818"/>
      <w:sz w:val="8"/>
      <w:szCs w:val="8"/>
    </w:rPr>
  </w:style>
  <w:style w:type="paragraph" w:customStyle="1" w:styleId="noticevaluetitle">
    <w:name w:val="notice_value_title"/>
    <w:basedOn w:val="Normale"/>
    <w:rsid w:val="00301F10"/>
    <w:pPr>
      <w:spacing w:after="67"/>
    </w:pPr>
    <w:rPr>
      <w:rFonts w:ascii="Helvetica" w:hAnsi="Helvetica"/>
      <w:b/>
      <w:bCs/>
      <w:color w:val="FF5501"/>
      <w:sz w:val="8"/>
      <w:szCs w:val="8"/>
    </w:rPr>
  </w:style>
  <w:style w:type="paragraph" w:customStyle="1" w:styleId="pdfposition">
    <w:name w:val="pdf_position"/>
    <w:basedOn w:val="Normale"/>
    <w:rsid w:val="00301F10"/>
    <w:pPr>
      <w:spacing w:after="67"/>
    </w:pPr>
    <w:rPr>
      <w:rFonts w:ascii="Helvetica" w:hAnsi="Helvetica"/>
      <w:b/>
      <w:bCs/>
      <w:color w:val="181818"/>
      <w:sz w:val="8"/>
      <w:szCs w:val="8"/>
    </w:rPr>
  </w:style>
  <w:style w:type="paragraph" w:customStyle="1" w:styleId="insidemedonly">
    <w:name w:val="inside_med_only"/>
    <w:basedOn w:val="Normale"/>
    <w:rsid w:val="00301F10"/>
    <w:pPr>
      <w:spacing w:after="360"/>
    </w:pPr>
  </w:style>
  <w:style w:type="paragraph" w:customStyle="1" w:styleId="menuressourcesdesc">
    <w:name w:val="menu_ressources_desc"/>
    <w:basedOn w:val="Normale"/>
    <w:rsid w:val="00301F10"/>
    <w:pPr>
      <w:spacing w:after="360"/>
      <w:ind w:left="620"/>
    </w:pPr>
  </w:style>
  <w:style w:type="paragraph" w:customStyle="1" w:styleId="menuircamdesc">
    <w:name w:val="menu_ircam_desc"/>
    <w:basedOn w:val="Normale"/>
    <w:rsid w:val="00301F10"/>
    <w:pPr>
      <w:spacing w:after="360"/>
      <w:ind w:left="5760"/>
    </w:pPr>
  </w:style>
  <w:style w:type="paragraph" w:customStyle="1" w:styleId="scrollpanearchiprod">
    <w:name w:val="scrollpane_archiprod"/>
    <w:basedOn w:val="Normale"/>
    <w:rsid w:val="00301F10"/>
    <w:pPr>
      <w:spacing w:after="360"/>
    </w:pPr>
  </w:style>
  <w:style w:type="paragraph" w:customStyle="1" w:styleId="archiprodplayerinfos">
    <w:name w:val="archiprod_player_infos"/>
    <w:basedOn w:val="Normale"/>
    <w:rsid w:val="00301F10"/>
    <w:pPr>
      <w:spacing w:after="360"/>
    </w:pPr>
    <w:rPr>
      <w:color w:val="FFFFFF"/>
    </w:rPr>
  </w:style>
  <w:style w:type="paragraph" w:customStyle="1" w:styleId="tampon">
    <w:name w:val="tampon"/>
    <w:basedOn w:val="Normale"/>
    <w:rsid w:val="00301F10"/>
    <w:pPr>
      <w:spacing w:after="360"/>
    </w:pPr>
    <w:rPr>
      <w:vanish/>
    </w:rPr>
  </w:style>
  <w:style w:type="paragraph" w:customStyle="1" w:styleId="resultpage">
    <w:name w:val="result_page"/>
    <w:basedOn w:val="Normale"/>
    <w:rsid w:val="00301F10"/>
    <w:pPr>
      <w:spacing w:after="360"/>
    </w:pPr>
    <w:rPr>
      <w:sz w:val="8"/>
      <w:szCs w:val="8"/>
    </w:rPr>
  </w:style>
  <w:style w:type="paragraph" w:customStyle="1" w:styleId="subm">
    <w:name w:val="subm"/>
    <w:basedOn w:val="Normale"/>
    <w:rsid w:val="00301F10"/>
    <w:pPr>
      <w:spacing w:after="360"/>
    </w:pPr>
  </w:style>
  <w:style w:type="paragraph" w:customStyle="1" w:styleId="searchicon">
    <w:name w:val="search_icon"/>
    <w:basedOn w:val="Normale"/>
    <w:rsid w:val="00301F10"/>
    <w:pPr>
      <w:ind w:left="67" w:right="67"/>
    </w:pPr>
  </w:style>
  <w:style w:type="paragraph" w:customStyle="1" w:styleId="doctype">
    <w:name w:val="doc_type"/>
    <w:basedOn w:val="Normale"/>
    <w:rsid w:val="00301F10"/>
    <w:pPr>
      <w:spacing w:after="360"/>
    </w:pPr>
    <w:rPr>
      <w:caps/>
      <w:color w:val="999999"/>
      <w:sz w:val="7"/>
      <w:szCs w:val="7"/>
    </w:rPr>
  </w:style>
  <w:style w:type="paragraph" w:customStyle="1" w:styleId="formlabel">
    <w:name w:val="form_label"/>
    <w:basedOn w:val="Normale"/>
    <w:rsid w:val="00301F10"/>
    <w:pPr>
      <w:spacing w:after="360"/>
    </w:pPr>
    <w:rPr>
      <w:b/>
      <w:bCs/>
    </w:rPr>
  </w:style>
  <w:style w:type="paragraph" w:customStyle="1" w:styleId="requiredfield">
    <w:name w:val="required_field"/>
    <w:basedOn w:val="Normale"/>
    <w:rsid w:val="00301F10"/>
    <w:pPr>
      <w:spacing w:after="360"/>
    </w:pPr>
    <w:rPr>
      <w:color w:val="FF3333"/>
    </w:rPr>
  </w:style>
  <w:style w:type="paragraph" w:customStyle="1" w:styleId="thankmsg">
    <w:name w:val="thank_msg"/>
    <w:basedOn w:val="Normale"/>
    <w:rsid w:val="00301F10"/>
    <w:pPr>
      <w:spacing w:after="360"/>
    </w:pPr>
    <w:rPr>
      <w:b/>
      <w:bCs/>
    </w:rPr>
  </w:style>
  <w:style w:type="paragraph" w:customStyle="1" w:styleId="warning">
    <w:name w:val="warning"/>
    <w:basedOn w:val="Normale"/>
    <w:rsid w:val="00301F10"/>
    <w:pPr>
      <w:shd w:val="clear" w:color="auto" w:fill="EE6326"/>
      <w:spacing w:after="133"/>
      <w:ind w:right="133"/>
    </w:pPr>
    <w:rPr>
      <w:color w:val="FFFFFF"/>
    </w:rPr>
  </w:style>
  <w:style w:type="paragraph" w:customStyle="1" w:styleId="highlight-block">
    <w:name w:val="highlight-block"/>
    <w:basedOn w:val="Normale"/>
    <w:rsid w:val="00301F10"/>
    <w:pPr>
      <w:shd w:val="clear" w:color="auto" w:fill="555555"/>
      <w:spacing w:after="7"/>
    </w:pPr>
  </w:style>
  <w:style w:type="paragraph" w:customStyle="1" w:styleId="composer-block-top">
    <w:name w:val="composer-block-top"/>
    <w:basedOn w:val="Normale"/>
    <w:rsid w:val="00301F10"/>
    <w:pPr>
      <w:shd w:val="clear" w:color="auto" w:fill="555555"/>
      <w:spacing w:after="7"/>
    </w:pPr>
  </w:style>
  <w:style w:type="paragraph" w:customStyle="1" w:styleId="work-block-top">
    <w:name w:val="work-block-top"/>
    <w:basedOn w:val="Normale"/>
    <w:rsid w:val="00301F10"/>
    <w:pPr>
      <w:shd w:val="clear" w:color="auto" w:fill="555555"/>
      <w:spacing w:after="7"/>
    </w:pPr>
    <w:rPr>
      <w:color w:val="FFFFFF"/>
      <w:sz w:val="26"/>
      <w:szCs w:val="26"/>
    </w:rPr>
  </w:style>
  <w:style w:type="paragraph" w:customStyle="1" w:styleId="left-menu">
    <w:name w:val="left-menu"/>
    <w:basedOn w:val="Normale"/>
    <w:rsid w:val="00301F10"/>
    <w:pPr>
      <w:spacing w:after="360"/>
    </w:pPr>
    <w:rPr>
      <w:smallCaps/>
    </w:rPr>
  </w:style>
  <w:style w:type="paragraph" w:customStyle="1" w:styleId="block-content">
    <w:name w:val="block-content"/>
    <w:basedOn w:val="Normale"/>
    <w:rsid w:val="00301F10"/>
    <w:pPr>
      <w:shd w:val="clear" w:color="auto" w:fill="EDEDED"/>
      <w:spacing w:after="360"/>
    </w:pPr>
  </w:style>
  <w:style w:type="paragraph" w:customStyle="1" w:styleId="block-content-nav">
    <w:name w:val="block-content-nav"/>
    <w:basedOn w:val="Normale"/>
    <w:rsid w:val="00301F10"/>
    <w:pPr>
      <w:pBdr>
        <w:top w:val="single" w:sz="2" w:space="1" w:color="555555"/>
        <w:left w:val="single" w:sz="2" w:space="3" w:color="555555"/>
        <w:bottom w:val="single" w:sz="2" w:space="1" w:color="FFFFFF"/>
        <w:right w:val="single" w:sz="2" w:space="1" w:color="555555"/>
      </w:pBdr>
      <w:shd w:val="clear" w:color="auto" w:fill="555555"/>
      <w:spacing w:after="360"/>
    </w:pPr>
  </w:style>
  <w:style w:type="paragraph" w:customStyle="1" w:styleId="twolevellist">
    <w:name w:val="two_level_list"/>
    <w:basedOn w:val="Normale"/>
    <w:rsid w:val="00301F10"/>
    <w:pPr>
      <w:spacing w:after="360"/>
    </w:pPr>
  </w:style>
  <w:style w:type="paragraph" w:customStyle="1" w:styleId="ui-autocomplete">
    <w:name w:val="ui-autocomplete"/>
    <w:basedOn w:val="Normale"/>
    <w:rsid w:val="00301F10"/>
    <w:pPr>
      <w:pBdr>
        <w:top w:val="single" w:sz="2" w:space="0" w:color="000000"/>
        <w:left w:val="single" w:sz="2" w:space="1" w:color="000000"/>
        <w:bottom w:val="single" w:sz="2" w:space="0" w:color="000000"/>
        <w:right w:val="single" w:sz="2" w:space="0" w:color="000000"/>
      </w:pBdr>
      <w:shd w:val="clear" w:color="auto" w:fill="FFFFFF"/>
      <w:spacing w:after="360"/>
    </w:pPr>
  </w:style>
  <w:style w:type="paragraph" w:customStyle="1" w:styleId="image-gallery">
    <w:name w:val="image-gallery"/>
    <w:basedOn w:val="Normale"/>
    <w:rsid w:val="00301F10"/>
    <w:pPr>
      <w:shd w:val="clear" w:color="auto" w:fill="DDDDDD"/>
      <w:spacing w:before="33" w:after="33"/>
      <w:ind w:left="33" w:right="33"/>
      <w:jc w:val="center"/>
    </w:pPr>
  </w:style>
  <w:style w:type="paragraph" w:customStyle="1" w:styleId="links">
    <w:name w:val="links"/>
    <w:basedOn w:val="Normale"/>
    <w:rsid w:val="00301F10"/>
    <w:pPr>
      <w:spacing w:after="360"/>
    </w:pPr>
  </w:style>
  <w:style w:type="paragraph" w:customStyle="1" w:styleId="left">
    <w:name w:val="left"/>
    <w:basedOn w:val="Normale"/>
    <w:rsid w:val="00301F10"/>
    <w:pPr>
      <w:spacing w:after="360"/>
    </w:pPr>
  </w:style>
  <w:style w:type="paragraph" w:customStyle="1" w:styleId="right">
    <w:name w:val="right"/>
    <w:basedOn w:val="Normale"/>
    <w:rsid w:val="00301F10"/>
    <w:pPr>
      <w:spacing w:after="360"/>
    </w:pPr>
  </w:style>
  <w:style w:type="paragraph" w:customStyle="1" w:styleId="typeicon">
    <w:name w:val="type_icon"/>
    <w:basedOn w:val="Normale"/>
    <w:rsid w:val="00301F10"/>
    <w:pPr>
      <w:spacing w:after="360"/>
    </w:pPr>
  </w:style>
  <w:style w:type="paragraph" w:customStyle="1" w:styleId="composerresume">
    <w:name w:val="composer_resume"/>
    <w:basedOn w:val="Normale"/>
    <w:rsid w:val="00301F10"/>
    <w:pPr>
      <w:spacing w:after="360"/>
    </w:pPr>
  </w:style>
  <w:style w:type="paragraph" w:customStyle="1" w:styleId="composername">
    <w:name w:val="composer_name"/>
    <w:basedOn w:val="Normale"/>
    <w:rsid w:val="00301F10"/>
    <w:pPr>
      <w:spacing w:after="360"/>
    </w:pPr>
  </w:style>
  <w:style w:type="paragraph" w:customStyle="1" w:styleId="csc-textpic-caption">
    <w:name w:val="csc-textpic-caption"/>
    <w:basedOn w:val="Normale"/>
    <w:rsid w:val="00301F10"/>
    <w:pPr>
      <w:spacing w:after="360"/>
    </w:pPr>
  </w:style>
  <w:style w:type="paragraph" w:customStyle="1" w:styleId="csc-textpic-image">
    <w:name w:val="csc-textpic-image"/>
    <w:basedOn w:val="Normale"/>
    <w:rsid w:val="00301F10"/>
    <w:pPr>
      <w:spacing w:after="360"/>
    </w:pPr>
  </w:style>
  <w:style w:type="paragraph" w:customStyle="1" w:styleId="videoplayerwrap">
    <w:name w:val="video_player_wrap"/>
    <w:basedOn w:val="Normale"/>
    <w:rsid w:val="00301F10"/>
    <w:pPr>
      <w:spacing w:after="360"/>
    </w:pPr>
  </w:style>
  <w:style w:type="paragraph" w:customStyle="1" w:styleId="audioplayerwrap">
    <w:name w:val="audio_player_wrap"/>
    <w:basedOn w:val="Normale"/>
    <w:rsid w:val="00301F10"/>
    <w:pPr>
      <w:spacing w:after="360"/>
    </w:pPr>
  </w:style>
  <w:style w:type="paragraph" w:customStyle="1" w:styleId="close">
    <w:name w:val="close"/>
    <w:basedOn w:val="Normale"/>
    <w:rsid w:val="00301F10"/>
    <w:pPr>
      <w:spacing w:after="360"/>
    </w:pPr>
  </w:style>
  <w:style w:type="paragraph" w:customStyle="1" w:styleId="excerptsonly">
    <w:name w:val="excerpts_only"/>
    <w:basedOn w:val="Normale"/>
    <w:rsid w:val="00301F10"/>
    <w:pPr>
      <w:spacing w:after="360"/>
    </w:pPr>
  </w:style>
  <w:style w:type="paragraph" w:customStyle="1" w:styleId="csc-textpic-firstcol">
    <w:name w:val="csc-textpic-firstcol"/>
    <w:basedOn w:val="Normale"/>
    <w:rsid w:val="00301F10"/>
    <w:pPr>
      <w:spacing w:after="360"/>
    </w:pPr>
  </w:style>
  <w:style w:type="paragraph" w:customStyle="1" w:styleId="csc-textpic-lastcol">
    <w:name w:val="csc-textpic-lastcol"/>
    <w:basedOn w:val="Normale"/>
    <w:rsid w:val="00301F10"/>
    <w:pPr>
      <w:spacing w:after="360"/>
    </w:pPr>
  </w:style>
  <w:style w:type="paragraph" w:customStyle="1" w:styleId="csc-textpic-caption1">
    <w:name w:val="csc-textpic-caption1"/>
    <w:basedOn w:val="Normale"/>
    <w:rsid w:val="00301F10"/>
    <w:pPr>
      <w:spacing w:after="360"/>
      <w:jc w:val="center"/>
    </w:pPr>
  </w:style>
  <w:style w:type="paragraph" w:customStyle="1" w:styleId="csc-textpic-caption2">
    <w:name w:val="csc-textpic-caption2"/>
    <w:basedOn w:val="Normale"/>
    <w:rsid w:val="00301F10"/>
    <w:pPr>
      <w:spacing w:after="360"/>
      <w:jc w:val="right"/>
    </w:pPr>
  </w:style>
  <w:style w:type="paragraph" w:customStyle="1" w:styleId="csc-textpic-caption3">
    <w:name w:val="csc-textpic-caption3"/>
    <w:basedOn w:val="Normale"/>
    <w:rsid w:val="00301F10"/>
    <w:pPr>
      <w:spacing w:after="360"/>
    </w:pPr>
  </w:style>
  <w:style w:type="paragraph" w:customStyle="1" w:styleId="csc-textpic-image1">
    <w:name w:val="csc-textpic-image1"/>
    <w:basedOn w:val="Normale"/>
    <w:rsid w:val="00301F10"/>
    <w:pPr>
      <w:spacing w:after="360"/>
      <w:ind w:right="67"/>
    </w:pPr>
  </w:style>
  <w:style w:type="paragraph" w:customStyle="1" w:styleId="csc-textpic-image2">
    <w:name w:val="csc-textpic-image2"/>
    <w:basedOn w:val="Normale"/>
    <w:rsid w:val="00301F10"/>
    <w:pPr>
      <w:spacing w:after="360"/>
      <w:ind w:right="67"/>
    </w:pPr>
  </w:style>
  <w:style w:type="paragraph" w:customStyle="1" w:styleId="csc-textpic-image3">
    <w:name w:val="csc-textpic-image3"/>
    <w:basedOn w:val="Normale"/>
    <w:rsid w:val="00301F10"/>
    <w:pPr>
      <w:spacing w:after="360"/>
      <w:ind w:right="67"/>
    </w:pPr>
  </w:style>
  <w:style w:type="paragraph" w:customStyle="1" w:styleId="csc-textpic-image4">
    <w:name w:val="csc-textpic-image4"/>
    <w:basedOn w:val="Normale"/>
    <w:rsid w:val="00301F10"/>
    <w:pPr>
      <w:spacing w:after="360"/>
      <w:ind w:left="67"/>
    </w:pPr>
  </w:style>
  <w:style w:type="paragraph" w:customStyle="1" w:styleId="csc-textpic-image5">
    <w:name w:val="csc-textpic-image5"/>
    <w:basedOn w:val="Normale"/>
    <w:rsid w:val="00301F10"/>
    <w:pPr>
      <w:spacing w:after="360"/>
      <w:ind w:left="67"/>
    </w:pPr>
  </w:style>
  <w:style w:type="paragraph" w:customStyle="1" w:styleId="csc-textpic-image6">
    <w:name w:val="csc-textpic-image6"/>
    <w:basedOn w:val="Normale"/>
    <w:rsid w:val="00301F10"/>
    <w:pPr>
      <w:spacing w:after="360"/>
      <w:ind w:left="67"/>
    </w:pPr>
  </w:style>
  <w:style w:type="paragraph" w:customStyle="1" w:styleId="csc-textpic-image7">
    <w:name w:val="csc-textpic-image7"/>
    <w:basedOn w:val="Normale"/>
    <w:rsid w:val="00301F10"/>
    <w:pPr>
      <w:spacing w:after="360"/>
      <w:ind w:left="67"/>
    </w:pPr>
  </w:style>
  <w:style w:type="paragraph" w:customStyle="1" w:styleId="csc-textpic-caption4">
    <w:name w:val="csc-textpic-caption4"/>
    <w:basedOn w:val="Normale"/>
    <w:rsid w:val="00301F10"/>
  </w:style>
  <w:style w:type="paragraph" w:customStyle="1" w:styleId="csc-textpic-image8">
    <w:name w:val="csc-textpic-image8"/>
    <w:basedOn w:val="Normale"/>
    <w:rsid w:val="00301F10"/>
    <w:pPr>
      <w:spacing w:after="33"/>
    </w:pPr>
  </w:style>
  <w:style w:type="paragraph" w:customStyle="1" w:styleId="csc-textpic-firstcol1">
    <w:name w:val="csc-textpic-firstcol1"/>
    <w:basedOn w:val="Normale"/>
    <w:rsid w:val="00301F10"/>
    <w:pPr>
      <w:spacing w:after="360"/>
    </w:pPr>
  </w:style>
  <w:style w:type="paragraph" w:customStyle="1" w:styleId="csc-textpic-lastcol1">
    <w:name w:val="csc-textpic-lastcol1"/>
    <w:basedOn w:val="Normale"/>
    <w:rsid w:val="00301F10"/>
    <w:pPr>
      <w:spacing w:after="360"/>
    </w:pPr>
  </w:style>
  <w:style w:type="paragraph" w:customStyle="1" w:styleId="left1">
    <w:name w:val="left1"/>
    <w:basedOn w:val="Normale"/>
    <w:rsid w:val="00301F10"/>
    <w:pPr>
      <w:spacing w:before="360" w:after="360"/>
      <w:ind w:right="360"/>
    </w:pPr>
  </w:style>
  <w:style w:type="paragraph" w:customStyle="1" w:styleId="right1">
    <w:name w:val="right1"/>
    <w:basedOn w:val="Normale"/>
    <w:rsid w:val="00301F10"/>
    <w:pPr>
      <w:spacing w:before="360" w:after="360"/>
      <w:ind w:left="360"/>
    </w:pPr>
  </w:style>
  <w:style w:type="paragraph" w:customStyle="1" w:styleId="videoplayerwrap1">
    <w:name w:val="video_player_wrap1"/>
    <w:basedOn w:val="Normale"/>
    <w:rsid w:val="00301F10"/>
    <w:pPr>
      <w:spacing w:after="360"/>
      <w:ind w:left="-267" w:right="-267"/>
    </w:pPr>
  </w:style>
  <w:style w:type="paragraph" w:customStyle="1" w:styleId="audioplayerwrap1">
    <w:name w:val="audio_player_wrap1"/>
    <w:basedOn w:val="Normale"/>
    <w:rsid w:val="00301F10"/>
    <w:pPr>
      <w:spacing w:after="360"/>
      <w:ind w:left="-267" w:right="-267"/>
    </w:pPr>
  </w:style>
  <w:style w:type="paragraph" w:customStyle="1" w:styleId="close1">
    <w:name w:val="close1"/>
    <w:basedOn w:val="Normale"/>
    <w:rsid w:val="00301F10"/>
    <w:pPr>
      <w:spacing w:after="360"/>
    </w:pPr>
  </w:style>
  <w:style w:type="paragraph" w:customStyle="1" w:styleId="typeicon1">
    <w:name w:val="type_icon1"/>
    <w:basedOn w:val="Normale"/>
    <w:rsid w:val="00301F10"/>
    <w:pPr>
      <w:spacing w:after="360"/>
      <w:ind w:right="27"/>
    </w:pPr>
  </w:style>
  <w:style w:type="paragraph" w:customStyle="1" w:styleId="typeicon2">
    <w:name w:val="type_icon2"/>
    <w:basedOn w:val="Normale"/>
    <w:rsid w:val="00301F10"/>
    <w:pPr>
      <w:spacing w:after="360"/>
      <w:ind w:right="27"/>
    </w:pPr>
  </w:style>
  <w:style w:type="paragraph" w:customStyle="1" w:styleId="insidemedonly1">
    <w:name w:val="inside_med_only1"/>
    <w:basedOn w:val="Normale"/>
    <w:rsid w:val="00301F10"/>
    <w:pPr>
      <w:spacing w:after="67"/>
    </w:pPr>
    <w:rPr>
      <w:rFonts w:ascii="Helvetica" w:hAnsi="Helvetica"/>
      <w:b/>
      <w:bCs/>
      <w:color w:val="181818"/>
      <w:sz w:val="8"/>
      <w:szCs w:val="8"/>
    </w:rPr>
  </w:style>
  <w:style w:type="paragraph" w:customStyle="1" w:styleId="excerptsonly1">
    <w:name w:val="excerpts_only1"/>
    <w:basedOn w:val="Normale"/>
    <w:rsid w:val="00301F10"/>
    <w:pPr>
      <w:spacing w:after="67"/>
    </w:pPr>
    <w:rPr>
      <w:rFonts w:ascii="Helvetica" w:hAnsi="Helvetica"/>
      <w:b/>
      <w:bCs/>
      <w:color w:val="181818"/>
      <w:sz w:val="8"/>
      <w:szCs w:val="8"/>
    </w:rPr>
  </w:style>
  <w:style w:type="paragraph" w:customStyle="1" w:styleId="tampon1">
    <w:name w:val="tampon1"/>
    <w:basedOn w:val="Normale"/>
    <w:rsid w:val="00301F10"/>
    <w:pPr>
      <w:spacing w:after="360"/>
    </w:pPr>
  </w:style>
  <w:style w:type="paragraph" w:customStyle="1" w:styleId="archiprodplayerinfos1">
    <w:name w:val="archiprod_player_infos1"/>
    <w:basedOn w:val="Normale"/>
    <w:rsid w:val="00301F10"/>
    <w:pPr>
      <w:spacing w:after="360"/>
    </w:pPr>
    <w:rPr>
      <w:color w:val="FFFFFF"/>
    </w:rPr>
  </w:style>
  <w:style w:type="paragraph" w:customStyle="1" w:styleId="composerresume1">
    <w:name w:val="composer_resume1"/>
    <w:basedOn w:val="Normale"/>
    <w:rsid w:val="00301F10"/>
    <w:pPr>
      <w:spacing w:after="360"/>
    </w:pPr>
    <w:rPr>
      <w:color w:val="FFFFFF"/>
      <w:sz w:val="26"/>
      <w:szCs w:val="26"/>
    </w:rPr>
  </w:style>
  <w:style w:type="paragraph" w:customStyle="1" w:styleId="composername1">
    <w:name w:val="composer_name1"/>
    <w:basedOn w:val="Normale"/>
    <w:rsid w:val="00301F10"/>
    <w:pPr>
      <w:spacing w:after="360"/>
    </w:pPr>
    <w:rPr>
      <w:sz w:val="31"/>
      <w:szCs w:val="31"/>
    </w:rPr>
  </w:style>
  <w:style w:type="paragraph" w:customStyle="1" w:styleId="composername2">
    <w:name w:val="composer_name2"/>
    <w:basedOn w:val="Normale"/>
    <w:rsid w:val="00301F10"/>
    <w:pPr>
      <w:spacing w:after="360"/>
    </w:pPr>
    <w:rPr>
      <w:color w:val="E86036"/>
    </w:rPr>
  </w:style>
  <w:style w:type="paragraph" w:customStyle="1" w:styleId="composerresume2">
    <w:name w:val="composer_resume2"/>
    <w:basedOn w:val="Normale"/>
    <w:rsid w:val="00301F10"/>
    <w:pPr>
      <w:spacing w:after="360"/>
    </w:pPr>
    <w:rPr>
      <w:color w:val="FFFFFF"/>
      <w:sz w:val="26"/>
      <w:szCs w:val="26"/>
    </w:rPr>
  </w:style>
  <w:style w:type="paragraph" w:customStyle="1" w:styleId="csc-textpic-caption5">
    <w:name w:val="csc-textpic-caption5"/>
    <w:basedOn w:val="Normale"/>
    <w:rsid w:val="00301F10"/>
    <w:pPr>
      <w:spacing w:after="360"/>
      <w:jc w:val="center"/>
    </w:pPr>
  </w:style>
  <w:style w:type="paragraph" w:customStyle="1" w:styleId="csc-textpic-caption6">
    <w:name w:val="csc-textpic-caption6"/>
    <w:basedOn w:val="Normale"/>
    <w:rsid w:val="00301F10"/>
    <w:pPr>
      <w:spacing w:after="360"/>
      <w:jc w:val="right"/>
    </w:pPr>
  </w:style>
  <w:style w:type="paragraph" w:customStyle="1" w:styleId="csc-textpic-caption7">
    <w:name w:val="csc-textpic-caption7"/>
    <w:basedOn w:val="Normale"/>
    <w:rsid w:val="00301F10"/>
    <w:pPr>
      <w:spacing w:after="360"/>
    </w:pPr>
  </w:style>
  <w:style w:type="paragraph" w:customStyle="1" w:styleId="csc-textpic-image9">
    <w:name w:val="csc-textpic-image9"/>
    <w:basedOn w:val="Normale"/>
    <w:rsid w:val="00301F10"/>
    <w:pPr>
      <w:spacing w:after="360"/>
      <w:ind w:right="67"/>
    </w:pPr>
  </w:style>
  <w:style w:type="paragraph" w:customStyle="1" w:styleId="csc-textpic-image10">
    <w:name w:val="csc-textpic-image10"/>
    <w:basedOn w:val="Normale"/>
    <w:rsid w:val="00301F10"/>
    <w:pPr>
      <w:spacing w:after="360"/>
      <w:ind w:right="67"/>
    </w:pPr>
  </w:style>
  <w:style w:type="paragraph" w:customStyle="1" w:styleId="csc-textpic-image11">
    <w:name w:val="csc-textpic-image11"/>
    <w:basedOn w:val="Normale"/>
    <w:rsid w:val="00301F10"/>
    <w:pPr>
      <w:spacing w:after="360"/>
      <w:ind w:right="67"/>
    </w:pPr>
  </w:style>
  <w:style w:type="paragraph" w:customStyle="1" w:styleId="csc-textpic-image12">
    <w:name w:val="csc-textpic-image12"/>
    <w:basedOn w:val="Normale"/>
    <w:rsid w:val="00301F10"/>
    <w:pPr>
      <w:spacing w:after="360"/>
      <w:ind w:left="67"/>
    </w:pPr>
  </w:style>
  <w:style w:type="paragraph" w:customStyle="1" w:styleId="csc-textpic-image13">
    <w:name w:val="csc-textpic-image13"/>
    <w:basedOn w:val="Normale"/>
    <w:rsid w:val="00301F10"/>
    <w:pPr>
      <w:spacing w:after="360"/>
      <w:ind w:left="67"/>
    </w:pPr>
  </w:style>
  <w:style w:type="paragraph" w:customStyle="1" w:styleId="csc-textpic-image14">
    <w:name w:val="csc-textpic-image14"/>
    <w:basedOn w:val="Normale"/>
    <w:rsid w:val="00301F10"/>
    <w:pPr>
      <w:spacing w:after="360"/>
      <w:ind w:left="67"/>
    </w:pPr>
  </w:style>
  <w:style w:type="paragraph" w:customStyle="1" w:styleId="csc-textpic-image15">
    <w:name w:val="csc-textpic-image15"/>
    <w:basedOn w:val="Normale"/>
    <w:rsid w:val="00301F10"/>
    <w:pPr>
      <w:spacing w:after="360"/>
      <w:ind w:left="67"/>
    </w:pPr>
  </w:style>
  <w:style w:type="paragraph" w:customStyle="1" w:styleId="csc-textpic-caption8">
    <w:name w:val="csc-textpic-caption8"/>
    <w:basedOn w:val="Normale"/>
    <w:rsid w:val="00301F10"/>
  </w:style>
  <w:style w:type="paragraph" w:customStyle="1" w:styleId="csc-textpic-image16">
    <w:name w:val="csc-textpic-image16"/>
    <w:basedOn w:val="Normale"/>
    <w:rsid w:val="00301F10"/>
    <w:pPr>
      <w:spacing w:after="33"/>
    </w:pPr>
  </w:style>
  <w:style w:type="paragraph" w:customStyle="1" w:styleId="csc-textpic-firstcol2">
    <w:name w:val="csc-textpic-firstcol2"/>
    <w:basedOn w:val="Normale"/>
    <w:rsid w:val="00301F10"/>
    <w:pPr>
      <w:spacing w:after="360"/>
    </w:pPr>
  </w:style>
  <w:style w:type="paragraph" w:customStyle="1" w:styleId="csc-textpic-lastcol2">
    <w:name w:val="csc-textpic-lastcol2"/>
    <w:basedOn w:val="Normale"/>
    <w:rsid w:val="00301F10"/>
    <w:pPr>
      <w:spacing w:after="360"/>
    </w:pPr>
  </w:style>
  <w:style w:type="paragraph" w:customStyle="1" w:styleId="left2">
    <w:name w:val="left2"/>
    <w:basedOn w:val="Normale"/>
    <w:rsid w:val="00301F10"/>
    <w:pPr>
      <w:spacing w:before="360" w:after="360"/>
      <w:ind w:right="360"/>
    </w:pPr>
  </w:style>
  <w:style w:type="paragraph" w:customStyle="1" w:styleId="right2">
    <w:name w:val="right2"/>
    <w:basedOn w:val="Normale"/>
    <w:rsid w:val="00301F10"/>
    <w:pPr>
      <w:spacing w:before="360" w:after="360"/>
      <w:ind w:left="360"/>
    </w:pPr>
  </w:style>
  <w:style w:type="paragraph" w:customStyle="1" w:styleId="videoplayerwrap2">
    <w:name w:val="video_player_wrap2"/>
    <w:basedOn w:val="Normale"/>
    <w:rsid w:val="00301F10"/>
    <w:pPr>
      <w:spacing w:after="360"/>
      <w:ind w:left="-267" w:right="-267"/>
    </w:pPr>
  </w:style>
  <w:style w:type="paragraph" w:customStyle="1" w:styleId="audioplayerwrap2">
    <w:name w:val="audio_player_wrap2"/>
    <w:basedOn w:val="Normale"/>
    <w:rsid w:val="00301F10"/>
    <w:pPr>
      <w:spacing w:after="360"/>
      <w:ind w:left="-267" w:right="-267"/>
    </w:pPr>
  </w:style>
  <w:style w:type="paragraph" w:customStyle="1" w:styleId="close2">
    <w:name w:val="close2"/>
    <w:basedOn w:val="Normale"/>
    <w:rsid w:val="00301F10"/>
    <w:pPr>
      <w:spacing w:after="360"/>
    </w:pPr>
  </w:style>
  <w:style w:type="paragraph" w:customStyle="1" w:styleId="typeicon3">
    <w:name w:val="type_icon3"/>
    <w:basedOn w:val="Normale"/>
    <w:rsid w:val="00301F10"/>
    <w:pPr>
      <w:spacing w:after="360"/>
      <w:ind w:right="27"/>
    </w:pPr>
  </w:style>
  <w:style w:type="paragraph" w:customStyle="1" w:styleId="typeicon4">
    <w:name w:val="type_icon4"/>
    <w:basedOn w:val="Normale"/>
    <w:rsid w:val="00301F10"/>
    <w:pPr>
      <w:spacing w:after="360"/>
      <w:ind w:right="27"/>
    </w:pPr>
  </w:style>
  <w:style w:type="paragraph" w:customStyle="1" w:styleId="insidemedonly2">
    <w:name w:val="inside_med_only2"/>
    <w:basedOn w:val="Normale"/>
    <w:rsid w:val="00301F10"/>
    <w:pPr>
      <w:spacing w:after="67"/>
    </w:pPr>
    <w:rPr>
      <w:rFonts w:ascii="Helvetica" w:hAnsi="Helvetica"/>
      <w:b/>
      <w:bCs/>
      <w:color w:val="181818"/>
      <w:sz w:val="8"/>
      <w:szCs w:val="8"/>
    </w:rPr>
  </w:style>
  <w:style w:type="paragraph" w:customStyle="1" w:styleId="excerptsonly2">
    <w:name w:val="excerpts_only2"/>
    <w:basedOn w:val="Normale"/>
    <w:rsid w:val="00301F10"/>
    <w:pPr>
      <w:spacing w:after="67"/>
    </w:pPr>
    <w:rPr>
      <w:rFonts w:ascii="Helvetica" w:hAnsi="Helvetica"/>
      <w:b/>
      <w:bCs/>
      <w:color w:val="181818"/>
      <w:sz w:val="8"/>
      <w:szCs w:val="8"/>
    </w:rPr>
  </w:style>
  <w:style w:type="paragraph" w:customStyle="1" w:styleId="tampon2">
    <w:name w:val="tampon2"/>
    <w:basedOn w:val="Normale"/>
    <w:rsid w:val="00301F10"/>
    <w:pPr>
      <w:spacing w:after="360"/>
    </w:pPr>
  </w:style>
  <w:style w:type="paragraph" w:customStyle="1" w:styleId="archiprodplayerinfos2">
    <w:name w:val="archiprod_player_infos2"/>
    <w:basedOn w:val="Normale"/>
    <w:rsid w:val="00301F10"/>
    <w:pPr>
      <w:spacing w:after="360"/>
    </w:pPr>
    <w:rPr>
      <w:color w:val="FFFFFF"/>
    </w:rPr>
  </w:style>
  <w:style w:type="paragraph" w:customStyle="1" w:styleId="composerresume3">
    <w:name w:val="composer_resume3"/>
    <w:basedOn w:val="Normale"/>
    <w:rsid w:val="00301F10"/>
    <w:pPr>
      <w:spacing w:after="360"/>
    </w:pPr>
    <w:rPr>
      <w:color w:val="FFFFFF"/>
      <w:sz w:val="26"/>
      <w:szCs w:val="26"/>
    </w:rPr>
  </w:style>
  <w:style w:type="paragraph" w:customStyle="1" w:styleId="composername3">
    <w:name w:val="composer_name3"/>
    <w:basedOn w:val="Normale"/>
    <w:rsid w:val="00301F10"/>
    <w:pPr>
      <w:spacing w:after="360"/>
    </w:pPr>
    <w:rPr>
      <w:sz w:val="31"/>
      <w:szCs w:val="31"/>
    </w:rPr>
  </w:style>
  <w:style w:type="paragraph" w:customStyle="1" w:styleId="composername4">
    <w:name w:val="composer_name4"/>
    <w:basedOn w:val="Normale"/>
    <w:rsid w:val="00301F10"/>
    <w:pPr>
      <w:spacing w:after="360"/>
    </w:pPr>
    <w:rPr>
      <w:color w:val="E86036"/>
    </w:rPr>
  </w:style>
  <w:style w:type="paragraph" w:customStyle="1" w:styleId="composerresume4">
    <w:name w:val="composer_resume4"/>
    <w:basedOn w:val="Normale"/>
    <w:rsid w:val="00301F10"/>
    <w:pPr>
      <w:spacing w:after="360"/>
    </w:pPr>
    <w:rPr>
      <w:color w:val="FFFFFF"/>
      <w:sz w:val="26"/>
      <w:szCs w:val="26"/>
    </w:rPr>
  </w:style>
  <w:style w:type="character" w:customStyle="1" w:styleId="tocnumber2">
    <w:name w:val="tocnumber2"/>
    <w:basedOn w:val="Carpredefinitoparagrafo"/>
    <w:rsid w:val="00301F10"/>
  </w:style>
  <w:style w:type="paragraph" w:customStyle="1" w:styleId="paragraphstyle">
    <w:name w:val="paragraph_style"/>
    <w:basedOn w:val="Normale"/>
    <w:rsid w:val="00531EF9"/>
    <w:pPr>
      <w:spacing w:line="140" w:lineRule="atLeast"/>
    </w:pPr>
    <w:rPr>
      <w:rFonts w:ascii="Arial" w:hAnsi="Arial" w:cs="Arial"/>
      <w:color w:val="FFFFFF"/>
      <w:sz w:val="12"/>
      <w:szCs w:val="12"/>
    </w:rPr>
  </w:style>
  <w:style w:type="character" w:customStyle="1" w:styleId="style11">
    <w:name w:val="style_11"/>
    <w:basedOn w:val="Carpredefinitoparagrafo"/>
    <w:rsid w:val="00531EF9"/>
    <w:rPr>
      <w:rFonts w:ascii="Helvetica" w:hAnsi="Helvetica" w:cs="Helvetica" w:hint="default"/>
      <w:b/>
      <w:bCs/>
      <w:sz w:val="10"/>
      <w:szCs w:val="10"/>
    </w:rPr>
  </w:style>
  <w:style w:type="character" w:customStyle="1" w:styleId="style210">
    <w:name w:val="style_21"/>
    <w:basedOn w:val="Carpredefinitoparagrafo"/>
    <w:rsid w:val="00531EF9"/>
    <w:rPr>
      <w:rFonts w:ascii="Helvetica" w:hAnsi="Helvetica" w:cs="Helvetica" w:hint="default"/>
      <w:sz w:val="10"/>
      <w:szCs w:val="10"/>
    </w:rPr>
  </w:style>
  <w:style w:type="paragraph" w:customStyle="1" w:styleId="stile2">
    <w:name w:val="stile2"/>
    <w:basedOn w:val="Normale"/>
    <w:rsid w:val="00C261B0"/>
    <w:pPr>
      <w:spacing w:before="100" w:beforeAutospacing="1" w:after="100" w:afterAutospacing="1"/>
    </w:pPr>
  </w:style>
  <w:style w:type="paragraph" w:customStyle="1" w:styleId="stile4">
    <w:name w:val="stile4"/>
    <w:basedOn w:val="Normale"/>
    <w:rsid w:val="00C261B0"/>
    <w:pPr>
      <w:spacing w:before="100" w:beforeAutospacing="1" w:after="100" w:afterAutospacing="1"/>
    </w:pPr>
  </w:style>
  <w:style w:type="character" w:customStyle="1" w:styleId="stile3">
    <w:name w:val="stile3"/>
    <w:basedOn w:val="Carpredefinitoparagrafo"/>
    <w:rsid w:val="00C261B0"/>
  </w:style>
  <w:style w:type="character" w:customStyle="1" w:styleId="stile7">
    <w:name w:val="stile7"/>
    <w:basedOn w:val="Carpredefinitoparagrafo"/>
    <w:rsid w:val="00C261B0"/>
  </w:style>
  <w:style w:type="character" w:customStyle="1" w:styleId="stile181">
    <w:name w:val="stile181"/>
    <w:basedOn w:val="Carpredefinitoparagrafo"/>
    <w:rsid w:val="00C261B0"/>
    <w:rPr>
      <w:color w:val="FF3300"/>
      <w:sz w:val="16"/>
      <w:szCs w:val="16"/>
    </w:rPr>
  </w:style>
  <w:style w:type="character" w:customStyle="1" w:styleId="stile14">
    <w:name w:val="stile14"/>
    <w:basedOn w:val="Carpredefinitoparagrafo"/>
    <w:rsid w:val="00C261B0"/>
  </w:style>
  <w:style w:type="character" w:customStyle="1" w:styleId="stile16">
    <w:name w:val="stile16"/>
    <w:basedOn w:val="Carpredefinitoparagrafo"/>
    <w:rsid w:val="00C261B0"/>
  </w:style>
  <w:style w:type="character" w:customStyle="1" w:styleId="stile12">
    <w:name w:val="stile12"/>
    <w:basedOn w:val="Carpredefinitoparagrafo"/>
    <w:rsid w:val="00C261B0"/>
  </w:style>
  <w:style w:type="character" w:customStyle="1" w:styleId="stile11">
    <w:name w:val="stile11"/>
    <w:basedOn w:val="Carpredefinitoparagrafo"/>
    <w:rsid w:val="00C261B0"/>
  </w:style>
  <w:style w:type="paragraph" w:customStyle="1" w:styleId="stile19">
    <w:name w:val="stile19"/>
    <w:basedOn w:val="Normale"/>
    <w:rsid w:val="00B82C10"/>
    <w:pPr>
      <w:spacing w:before="100" w:beforeAutospacing="1" w:after="100" w:afterAutospacing="1"/>
    </w:pPr>
  </w:style>
  <w:style w:type="character" w:customStyle="1" w:styleId="stile10">
    <w:name w:val="stile10"/>
    <w:basedOn w:val="Carpredefinitoparagrafo"/>
    <w:rsid w:val="00B82C10"/>
  </w:style>
  <w:style w:type="character" w:customStyle="1" w:styleId="stile8">
    <w:name w:val="stile8"/>
    <w:basedOn w:val="Carpredefinitoparagrafo"/>
    <w:rsid w:val="00B82C10"/>
  </w:style>
  <w:style w:type="character" w:customStyle="1" w:styleId="vshid">
    <w:name w:val="vshid"/>
    <w:basedOn w:val="Carpredefinitoparagrafo"/>
    <w:rsid w:val="00F95DF1"/>
  </w:style>
  <w:style w:type="character" w:customStyle="1" w:styleId="st">
    <w:name w:val="st"/>
    <w:basedOn w:val="Carpredefinitoparagrafo"/>
    <w:rsid w:val="00F95DF1"/>
  </w:style>
  <w:style w:type="character" w:customStyle="1" w:styleId="smalltext1">
    <w:name w:val="smalltext1"/>
    <w:basedOn w:val="Carpredefinitoparagrafo"/>
    <w:rsid w:val="008938C9"/>
    <w:rPr>
      <w:rFonts w:ascii="Verdana" w:hAnsi="Verdana" w:hint="default"/>
      <w:color w:val="004990"/>
      <w:sz w:val="7"/>
      <w:szCs w:val="7"/>
    </w:rPr>
  </w:style>
  <w:style w:type="paragraph" w:customStyle="1" w:styleId="pvn">
    <w:name w:val="pvn"/>
    <w:basedOn w:val="Normale"/>
    <w:rsid w:val="00C74F38"/>
    <w:pPr>
      <w:spacing w:before="100" w:beforeAutospacing="1" w:after="100" w:afterAutospacing="1"/>
    </w:pPr>
  </w:style>
  <w:style w:type="character" w:customStyle="1" w:styleId="Corpodeltesto3Carattere">
    <w:name w:val="Corpo del testo 3 Carattere"/>
    <w:basedOn w:val="Carpredefinitoparagrafo"/>
    <w:link w:val="Corpodeltesto3"/>
    <w:rsid w:val="00600097"/>
    <w:rPr>
      <w:sz w:val="16"/>
      <w:szCs w:val="16"/>
    </w:rPr>
  </w:style>
  <w:style w:type="character" w:customStyle="1" w:styleId="works-body">
    <w:name w:val="works-body"/>
    <w:basedOn w:val="Carpredefinitoparagrafo"/>
    <w:rsid w:val="00455D87"/>
  </w:style>
  <w:style w:type="character" w:styleId="Collegamentovisitato">
    <w:name w:val="FollowedHyperlink"/>
    <w:basedOn w:val="Carpredefinitoparagrafo"/>
    <w:uiPriority w:val="99"/>
    <w:semiHidden/>
    <w:unhideWhenUsed/>
    <w:rsid w:val="006F4034"/>
    <w:rPr>
      <w:color w:val="800080"/>
      <w:u w:val="single"/>
    </w:rPr>
  </w:style>
  <w:style w:type="paragraph" w:customStyle="1" w:styleId="text">
    <w:name w:val="text"/>
    <w:basedOn w:val="Normale"/>
    <w:rsid w:val="0060521B"/>
    <w:pPr>
      <w:spacing w:before="100" w:beforeAutospacing="1" w:after="100" w:afterAutospacing="1"/>
    </w:pPr>
    <w:rPr>
      <w:rFonts w:ascii="Arial" w:hAnsi="Arial" w:cs="Arial"/>
      <w:color w:val="000000"/>
    </w:rPr>
  </w:style>
  <w:style w:type="character" w:customStyle="1" w:styleId="notranslate">
    <w:name w:val="notranslate"/>
    <w:basedOn w:val="Carpredefinitoparagrafo"/>
    <w:rsid w:val="00891FA8"/>
  </w:style>
  <w:style w:type="character" w:customStyle="1" w:styleId="mw-editsection">
    <w:name w:val="mw-editsection"/>
    <w:basedOn w:val="Carpredefinitoparagrafo"/>
    <w:rsid w:val="00790E15"/>
  </w:style>
  <w:style w:type="character" w:customStyle="1" w:styleId="works-time">
    <w:name w:val="works-time"/>
    <w:basedOn w:val="Carpredefinitoparagrafo"/>
    <w:rsid w:val="003A01E0"/>
  </w:style>
  <w:style w:type="character" w:customStyle="1" w:styleId="font8">
    <w:name w:val="font_8"/>
    <w:basedOn w:val="Carpredefinitoparagrafo"/>
    <w:rsid w:val="004F08D1"/>
  </w:style>
  <w:style w:type="character" w:customStyle="1" w:styleId="bold1">
    <w:name w:val="bold1"/>
    <w:basedOn w:val="Carpredefinitoparagrafo"/>
    <w:rsid w:val="004F08D1"/>
    <w:rPr>
      <w:b/>
      <w:bCs/>
    </w:rPr>
  </w:style>
  <w:style w:type="character" w:customStyle="1" w:styleId="piecehead">
    <w:name w:val="piecehead"/>
    <w:basedOn w:val="Carpredefinitoparagrafo"/>
    <w:rsid w:val="00375461"/>
  </w:style>
  <w:style w:type="character" w:customStyle="1" w:styleId="piececount2">
    <w:name w:val="piececount2"/>
    <w:basedOn w:val="Carpredefinitoparagrafo"/>
    <w:rsid w:val="00375461"/>
  </w:style>
  <w:style w:type="character" w:customStyle="1" w:styleId="piecedata2">
    <w:name w:val="piecedata2"/>
    <w:basedOn w:val="Carpredefinitoparagrafo"/>
    <w:rsid w:val="00375461"/>
  </w:style>
  <w:style w:type="character" w:customStyle="1" w:styleId="piececount3">
    <w:name w:val="piececount3"/>
    <w:basedOn w:val="Carpredefinitoparagrafo"/>
    <w:rsid w:val="00375461"/>
  </w:style>
  <w:style w:type="character" w:customStyle="1" w:styleId="piecedata3">
    <w:name w:val="piecedata3"/>
    <w:basedOn w:val="Carpredefinitoparagrafo"/>
    <w:rsid w:val="00375461"/>
  </w:style>
  <w:style w:type="character" w:customStyle="1" w:styleId="piececount4">
    <w:name w:val="piececount4"/>
    <w:basedOn w:val="Carpredefinitoparagrafo"/>
    <w:rsid w:val="00375461"/>
  </w:style>
  <w:style w:type="character" w:customStyle="1" w:styleId="piecedata4">
    <w:name w:val="piecedata4"/>
    <w:basedOn w:val="Carpredefinitoparagrafo"/>
    <w:rsid w:val="00375461"/>
  </w:style>
  <w:style w:type="character" w:customStyle="1" w:styleId="piecedata">
    <w:name w:val="piecedata"/>
    <w:basedOn w:val="Carpredefinitoparagrafo"/>
    <w:rsid w:val="004831BB"/>
  </w:style>
  <w:style w:type="character" w:customStyle="1" w:styleId="piececount">
    <w:name w:val="piececount"/>
    <w:basedOn w:val="Carpredefinitoparagrafo"/>
    <w:rsid w:val="009C3CC3"/>
  </w:style>
  <w:style w:type="character" w:customStyle="1" w:styleId="piececount1">
    <w:name w:val="piececount1"/>
    <w:basedOn w:val="Carpredefinitoparagrafo"/>
    <w:rsid w:val="00212CDD"/>
  </w:style>
  <w:style w:type="character" w:customStyle="1" w:styleId="piecedata5">
    <w:name w:val="piecedata5"/>
    <w:basedOn w:val="Carpredefinitoparagrafo"/>
    <w:rsid w:val="00212CDD"/>
  </w:style>
  <w:style w:type="character" w:customStyle="1" w:styleId="piececount5">
    <w:name w:val="piececount5"/>
    <w:basedOn w:val="Carpredefinitoparagrafo"/>
    <w:rsid w:val="00212CDD"/>
  </w:style>
  <w:style w:type="character" w:customStyle="1" w:styleId="piecedata6">
    <w:name w:val="piecedata6"/>
    <w:basedOn w:val="Carpredefinitoparagrafo"/>
    <w:rsid w:val="00212CDD"/>
  </w:style>
  <w:style w:type="character" w:customStyle="1" w:styleId="piececount6">
    <w:name w:val="piececount6"/>
    <w:basedOn w:val="Carpredefinitoparagrafo"/>
    <w:rsid w:val="00212CDD"/>
  </w:style>
  <w:style w:type="character" w:customStyle="1" w:styleId="piecedata7">
    <w:name w:val="piecedata7"/>
    <w:basedOn w:val="Carpredefinitoparagrafo"/>
    <w:rsid w:val="00212CDD"/>
  </w:style>
  <w:style w:type="character" w:customStyle="1" w:styleId="piececount7">
    <w:name w:val="piececount7"/>
    <w:basedOn w:val="Carpredefinitoparagrafo"/>
    <w:rsid w:val="00212CDD"/>
  </w:style>
  <w:style w:type="character" w:customStyle="1" w:styleId="piecedata8">
    <w:name w:val="piecedata8"/>
    <w:basedOn w:val="Carpredefinitoparagrafo"/>
    <w:rsid w:val="00212CDD"/>
  </w:style>
  <w:style w:type="character" w:customStyle="1" w:styleId="piececount8">
    <w:name w:val="piececount8"/>
    <w:basedOn w:val="Carpredefinitoparagrafo"/>
    <w:rsid w:val="00C41092"/>
  </w:style>
  <w:style w:type="character" w:customStyle="1" w:styleId="sc">
    <w:name w:val="sc"/>
    <w:basedOn w:val="Carpredefinitoparagrafo"/>
    <w:rsid w:val="00FC6AD4"/>
  </w:style>
  <w:style w:type="paragraph" w:customStyle="1" w:styleId="google-src-active-text">
    <w:name w:val="google-src-active-text"/>
    <w:basedOn w:val="Normale"/>
    <w:rsid w:val="0097526F"/>
    <w:pPr>
      <w:spacing w:before="100" w:beforeAutospacing="1" w:after="100" w:afterAutospacing="1"/>
    </w:pPr>
    <w:rPr>
      <w:rFonts w:ascii="Arial" w:hAnsi="Arial" w:cs="Arial"/>
    </w:rPr>
  </w:style>
  <w:style w:type="paragraph" w:customStyle="1" w:styleId="mw-editsection-divider">
    <w:name w:val="mw-editsection-divider"/>
    <w:basedOn w:val="Normale"/>
    <w:rsid w:val="0097526F"/>
    <w:pPr>
      <w:spacing w:before="100" w:beforeAutospacing="1" w:after="100" w:afterAutospacing="1"/>
    </w:pPr>
    <w:rPr>
      <w:color w:val="555555"/>
    </w:rPr>
  </w:style>
  <w:style w:type="paragraph" w:customStyle="1" w:styleId="ve-tabmessage-appendix">
    <w:name w:val="ve-tabmessage-appendix"/>
    <w:basedOn w:val="Normale"/>
    <w:rsid w:val="0097526F"/>
    <w:pPr>
      <w:spacing w:before="100" w:beforeAutospacing="1" w:after="100" w:afterAutospacing="1" w:line="343" w:lineRule="atLeast"/>
      <w:textAlignment w:val="top"/>
    </w:pPr>
    <w:rPr>
      <w:sz w:val="17"/>
      <w:szCs w:val="17"/>
    </w:rPr>
  </w:style>
  <w:style w:type="paragraph" w:customStyle="1" w:styleId="wbc-editpage">
    <w:name w:val="wbc-editpage"/>
    <w:basedOn w:val="Normale"/>
    <w:rsid w:val="0097526F"/>
    <w:pPr>
      <w:spacing w:before="100" w:beforeAutospacing="1" w:after="100" w:afterAutospacing="1"/>
      <w:jc w:val="right"/>
    </w:pPr>
  </w:style>
  <w:style w:type="paragraph" w:customStyle="1" w:styleId="postedit-container">
    <w:name w:val="postedit-container"/>
    <w:basedOn w:val="Normale"/>
    <w:rsid w:val="0097526F"/>
    <w:rPr>
      <w:sz w:val="9"/>
      <w:szCs w:val="9"/>
    </w:rPr>
  </w:style>
  <w:style w:type="paragraph" w:customStyle="1" w:styleId="postedit">
    <w:name w:val="postedit"/>
    <w:basedOn w:val="Normale"/>
    <w:rsid w:val="0097526F"/>
    <w:pPr>
      <w:pBdr>
        <w:top w:val="single" w:sz="2" w:space="7" w:color="DCD9D9"/>
        <w:left w:val="single" w:sz="2" w:space="13" w:color="DCD9D9"/>
        <w:bottom w:val="single" w:sz="2" w:space="7" w:color="DCD9D9"/>
        <w:right w:val="single" w:sz="2" w:space="31" w:color="DCD9D9"/>
      </w:pBdr>
      <w:shd w:val="clear" w:color="auto" w:fill="F4F4F4"/>
      <w:spacing w:before="100" w:beforeAutospacing="1" w:after="100" w:afterAutospacing="1" w:line="375" w:lineRule="atLeast"/>
    </w:pPr>
    <w:rPr>
      <w:color w:val="626465"/>
    </w:rPr>
  </w:style>
  <w:style w:type="paragraph" w:customStyle="1" w:styleId="postedit-icon">
    <w:name w:val="postedit-icon"/>
    <w:basedOn w:val="Normale"/>
    <w:rsid w:val="0097526F"/>
    <w:pPr>
      <w:spacing w:before="100" w:beforeAutospacing="1" w:after="100" w:afterAutospacing="1" w:line="167" w:lineRule="atLeast"/>
    </w:pPr>
  </w:style>
  <w:style w:type="paragraph" w:customStyle="1" w:styleId="postedit-icon-checkmark">
    <w:name w:val="postedit-icon-checkmark"/>
    <w:basedOn w:val="Normale"/>
    <w:rsid w:val="0097526F"/>
    <w:pPr>
      <w:spacing w:before="100" w:beforeAutospacing="1" w:after="100" w:afterAutospacing="1"/>
    </w:pPr>
  </w:style>
  <w:style w:type="paragraph" w:customStyle="1" w:styleId="postedit-close">
    <w:name w:val="postedit-close"/>
    <w:basedOn w:val="Normale"/>
    <w:rsid w:val="0097526F"/>
    <w:pPr>
      <w:spacing w:before="100" w:beforeAutospacing="1" w:after="100" w:afterAutospacing="1" w:line="552" w:lineRule="atLeast"/>
    </w:pPr>
    <w:rPr>
      <w:b/>
      <w:bCs/>
      <w:color w:val="000000"/>
      <w:sz w:val="30"/>
      <w:szCs w:val="30"/>
    </w:rPr>
  </w:style>
  <w:style w:type="paragraph" w:customStyle="1" w:styleId="suggestions">
    <w:name w:val="suggestions"/>
    <w:basedOn w:val="Normale"/>
    <w:rsid w:val="0097526F"/>
    <w:pPr>
      <w:ind w:right="-7"/>
    </w:pPr>
  </w:style>
  <w:style w:type="paragraph" w:customStyle="1" w:styleId="suggestions-special">
    <w:name w:val="suggestions-special"/>
    <w:basedOn w:val="Normale"/>
    <w:rsid w:val="0097526F"/>
    <w:pPr>
      <w:pBdr>
        <w:top w:val="single" w:sz="2" w:space="3" w:color="AAAAAA"/>
        <w:left w:val="single" w:sz="2" w:space="3" w:color="AAAAAA"/>
        <w:bottom w:val="single" w:sz="2" w:space="3" w:color="AAAAAA"/>
        <w:right w:val="single" w:sz="2" w:space="3" w:color="AAAAAA"/>
      </w:pBdr>
      <w:shd w:val="clear" w:color="auto" w:fill="FFFFFF"/>
      <w:spacing w:line="300" w:lineRule="atLeast"/>
    </w:pPr>
    <w:rPr>
      <w:vanish/>
    </w:rPr>
  </w:style>
  <w:style w:type="paragraph" w:customStyle="1" w:styleId="suggestions-results">
    <w:name w:val="suggestions-results"/>
    <w:basedOn w:val="Normale"/>
    <w:rsid w:val="0097526F"/>
    <w:pPr>
      <w:pBdr>
        <w:top w:val="single" w:sz="2" w:space="0" w:color="AAAAAA"/>
        <w:left w:val="single" w:sz="2" w:space="0" w:color="AAAAAA"/>
        <w:bottom w:val="single" w:sz="2" w:space="0" w:color="AAAAAA"/>
        <w:right w:val="single" w:sz="2" w:space="0" w:color="AAAAAA"/>
      </w:pBdr>
      <w:shd w:val="clear" w:color="auto" w:fill="FFFFFF"/>
    </w:pPr>
  </w:style>
  <w:style w:type="paragraph" w:customStyle="1" w:styleId="suggestions-result">
    <w:name w:val="suggestions-result"/>
    <w:basedOn w:val="Normale"/>
    <w:rsid w:val="0097526F"/>
    <w:pPr>
      <w:spacing w:line="360" w:lineRule="atLeast"/>
    </w:pPr>
    <w:rPr>
      <w:color w:val="000000"/>
    </w:rPr>
  </w:style>
  <w:style w:type="paragraph" w:customStyle="1" w:styleId="suggestions-result-current">
    <w:name w:val="suggestions-result-current"/>
    <w:basedOn w:val="Normale"/>
    <w:rsid w:val="0097526F"/>
    <w:pPr>
      <w:shd w:val="clear" w:color="auto" w:fill="4C59A6"/>
      <w:spacing w:before="100" w:beforeAutospacing="1" w:after="100" w:afterAutospacing="1"/>
    </w:pPr>
    <w:rPr>
      <w:color w:val="FFFFFF"/>
    </w:rPr>
  </w:style>
  <w:style w:type="paragraph" w:customStyle="1" w:styleId="autoellipsis-matched">
    <w:name w:val="autoellipsis-matched"/>
    <w:basedOn w:val="Normale"/>
    <w:rsid w:val="0097526F"/>
    <w:pPr>
      <w:spacing w:before="100" w:beforeAutospacing="1" w:after="100" w:afterAutospacing="1"/>
    </w:pPr>
    <w:rPr>
      <w:b/>
      <w:bCs/>
    </w:rPr>
  </w:style>
  <w:style w:type="paragraph" w:customStyle="1" w:styleId="wp-teahouse-question-form">
    <w:name w:val="wp-teahouse-question-form"/>
    <w:basedOn w:val="Normale"/>
    <w:rsid w:val="0097526F"/>
    <w:pPr>
      <w:pBdr>
        <w:top w:val="single" w:sz="2" w:space="12" w:color="A7D7F9"/>
        <w:left w:val="single" w:sz="2" w:space="12" w:color="A7D7F9"/>
        <w:bottom w:val="single" w:sz="2" w:space="12" w:color="A7D7F9"/>
        <w:right w:val="single" w:sz="2" w:space="12" w:color="A7D7F9"/>
      </w:pBdr>
      <w:shd w:val="clear" w:color="auto" w:fill="F4F3F0"/>
      <w:spacing w:before="100" w:beforeAutospacing="1" w:after="100" w:afterAutospacing="1"/>
    </w:pPr>
  </w:style>
  <w:style w:type="paragraph" w:customStyle="1" w:styleId="wp-teahouse-respond-form">
    <w:name w:val="wp-teahouse-respond-form"/>
    <w:basedOn w:val="Normale"/>
    <w:rsid w:val="0097526F"/>
    <w:pPr>
      <w:pBdr>
        <w:top w:val="single" w:sz="2" w:space="12" w:color="A7D7F9"/>
        <w:left w:val="single" w:sz="2" w:space="12" w:color="A7D7F9"/>
        <w:bottom w:val="single" w:sz="2" w:space="12" w:color="A7D7F9"/>
        <w:right w:val="single" w:sz="2" w:space="12" w:color="A7D7F9"/>
      </w:pBdr>
      <w:shd w:val="clear" w:color="auto" w:fill="F4F3F0"/>
      <w:spacing w:before="100" w:beforeAutospacing="1" w:after="100" w:afterAutospacing="1"/>
    </w:pPr>
  </w:style>
  <w:style w:type="paragraph" w:customStyle="1" w:styleId="referencetooltip">
    <w:name w:val="referencetooltip"/>
    <w:basedOn w:val="Normale"/>
    <w:rsid w:val="0097526F"/>
    <w:rPr>
      <w:sz w:val="7"/>
      <w:szCs w:val="7"/>
    </w:rPr>
  </w:style>
  <w:style w:type="paragraph" w:customStyle="1" w:styleId="rtflipped">
    <w:name w:val="rtflipped"/>
    <w:basedOn w:val="Normale"/>
    <w:rsid w:val="0097526F"/>
    <w:pPr>
      <w:spacing w:before="100" w:beforeAutospacing="1" w:after="100" w:afterAutospacing="1"/>
    </w:pPr>
  </w:style>
  <w:style w:type="paragraph" w:customStyle="1" w:styleId="rtsettings">
    <w:name w:val="rtsettings"/>
    <w:basedOn w:val="Normale"/>
    <w:rsid w:val="0097526F"/>
    <w:pPr>
      <w:spacing w:after="100" w:afterAutospacing="1"/>
      <w:ind w:right="-47"/>
    </w:pPr>
  </w:style>
  <w:style w:type="paragraph" w:customStyle="1" w:styleId="rttarget">
    <w:name w:val="rttarget"/>
    <w:basedOn w:val="Normale"/>
    <w:rsid w:val="0097526F"/>
    <w:pPr>
      <w:pBdr>
        <w:top w:val="single" w:sz="4" w:space="0" w:color="080086"/>
        <w:left w:val="single" w:sz="4" w:space="0" w:color="080086"/>
        <w:bottom w:val="single" w:sz="4" w:space="0" w:color="080086"/>
        <w:right w:val="single" w:sz="4" w:space="0" w:color="080086"/>
      </w:pBdr>
      <w:spacing w:before="100" w:beforeAutospacing="1" w:after="100" w:afterAutospacing="1"/>
    </w:pPr>
  </w:style>
  <w:style w:type="paragraph" w:customStyle="1" w:styleId="mwembedplayer">
    <w:name w:val="mwembedplayer"/>
    <w:basedOn w:val="Normale"/>
    <w:rsid w:val="0097526F"/>
    <w:pPr>
      <w:spacing w:before="100" w:beforeAutospacing="1" w:after="100" w:afterAutospacing="1"/>
    </w:pPr>
  </w:style>
  <w:style w:type="paragraph" w:customStyle="1" w:styleId="loadingspinner">
    <w:name w:val="loadingspinner"/>
    <w:basedOn w:val="Normale"/>
    <w:rsid w:val="0097526F"/>
    <w:pPr>
      <w:spacing w:before="100" w:beforeAutospacing="1" w:after="100" w:afterAutospacing="1"/>
    </w:pPr>
  </w:style>
  <w:style w:type="paragraph" w:customStyle="1" w:styleId="mw-imported-resource">
    <w:name w:val="mw-imported-resource"/>
    <w:basedOn w:val="Normale"/>
    <w:rsid w:val="0097526F"/>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Normale"/>
    <w:rsid w:val="0097526F"/>
    <w:pPr>
      <w:spacing w:before="13" w:after="100" w:afterAutospacing="1"/>
      <w:ind w:left="20"/>
    </w:pPr>
  </w:style>
  <w:style w:type="paragraph" w:customStyle="1" w:styleId="mw-fullscreen-overlay">
    <w:name w:val="mw-fullscreen-overlay"/>
    <w:basedOn w:val="Normale"/>
    <w:rsid w:val="0097526F"/>
    <w:pPr>
      <w:shd w:val="clear" w:color="auto" w:fill="000000"/>
      <w:spacing w:before="100" w:beforeAutospacing="1" w:after="100" w:afterAutospacing="1"/>
    </w:pPr>
  </w:style>
  <w:style w:type="paragraph" w:customStyle="1" w:styleId="play-btn-large">
    <w:name w:val="play-btn-large"/>
    <w:basedOn w:val="Normale"/>
    <w:rsid w:val="0097526F"/>
    <w:pPr>
      <w:spacing w:before="100" w:beforeAutospacing="1" w:after="100" w:afterAutospacing="1"/>
    </w:pPr>
  </w:style>
  <w:style w:type="paragraph" w:customStyle="1" w:styleId="carouselcontainer">
    <w:name w:val="carouselcontainer"/>
    <w:basedOn w:val="Normale"/>
    <w:rsid w:val="0097526F"/>
    <w:pPr>
      <w:spacing w:before="100" w:beforeAutospacing="1" w:after="100" w:afterAutospacing="1"/>
    </w:pPr>
  </w:style>
  <w:style w:type="paragraph" w:customStyle="1" w:styleId="carouselvideotitle">
    <w:name w:val="carouselvideotitle"/>
    <w:basedOn w:val="Normale"/>
    <w:rsid w:val="0097526F"/>
    <w:pPr>
      <w:spacing w:before="100" w:beforeAutospacing="1" w:after="100" w:afterAutospacing="1"/>
    </w:pPr>
    <w:rPr>
      <w:b/>
      <w:bCs/>
      <w:color w:val="FFFFFF"/>
    </w:rPr>
  </w:style>
  <w:style w:type="paragraph" w:customStyle="1" w:styleId="carouselvideotitletext">
    <w:name w:val="carouselvideotitletext"/>
    <w:basedOn w:val="Normale"/>
    <w:rsid w:val="0097526F"/>
    <w:pPr>
      <w:spacing w:before="100" w:beforeAutospacing="1" w:after="100" w:afterAutospacing="1"/>
    </w:pPr>
  </w:style>
  <w:style w:type="paragraph" w:customStyle="1" w:styleId="carouseltitleduration">
    <w:name w:val="carouseltitleduration"/>
    <w:basedOn w:val="Normale"/>
    <w:rsid w:val="0097526F"/>
    <w:pPr>
      <w:shd w:val="clear" w:color="auto" w:fill="5A5A5A"/>
      <w:spacing w:before="100" w:beforeAutospacing="1" w:after="100" w:afterAutospacing="1"/>
    </w:pPr>
    <w:rPr>
      <w:color w:val="D9D9D9"/>
      <w:sz w:val="20"/>
      <w:szCs w:val="20"/>
    </w:rPr>
  </w:style>
  <w:style w:type="paragraph" w:customStyle="1" w:styleId="carouselimgtitle">
    <w:name w:val="carouselimgtitle"/>
    <w:basedOn w:val="Normale"/>
    <w:rsid w:val="0097526F"/>
    <w:pPr>
      <w:spacing w:before="100" w:beforeAutospacing="1" w:after="100" w:afterAutospacing="1"/>
      <w:jc w:val="center"/>
    </w:pPr>
    <w:rPr>
      <w:color w:val="FFFFFF"/>
    </w:rPr>
  </w:style>
  <w:style w:type="paragraph" w:customStyle="1" w:styleId="carouselimgduration">
    <w:name w:val="carouselimgduration"/>
    <w:basedOn w:val="Normale"/>
    <w:rsid w:val="0097526F"/>
    <w:pPr>
      <w:spacing w:before="100" w:beforeAutospacing="1" w:after="100" w:afterAutospacing="1"/>
    </w:pPr>
    <w:rPr>
      <w:color w:val="FFFFFF"/>
    </w:rPr>
  </w:style>
  <w:style w:type="paragraph" w:customStyle="1" w:styleId="carouselprevbutton">
    <w:name w:val="carouselprevbutton"/>
    <w:basedOn w:val="Normale"/>
    <w:rsid w:val="0097526F"/>
    <w:pPr>
      <w:spacing w:before="100" w:beforeAutospacing="1" w:after="100" w:afterAutospacing="1"/>
    </w:pPr>
  </w:style>
  <w:style w:type="paragraph" w:customStyle="1" w:styleId="carouselnextbutton">
    <w:name w:val="carouselnextbutton"/>
    <w:basedOn w:val="Normale"/>
    <w:rsid w:val="0097526F"/>
    <w:pPr>
      <w:spacing w:before="100" w:beforeAutospacing="1" w:after="100" w:afterAutospacing="1"/>
    </w:pPr>
  </w:style>
  <w:style w:type="paragraph" w:customStyle="1" w:styleId="alert-container">
    <w:name w:val="alert-container"/>
    <w:basedOn w:val="Normale"/>
    <w:rsid w:val="0097526F"/>
    <w:pPr>
      <w:spacing w:before="100" w:beforeAutospacing="1" w:after="100" w:afterAutospacing="1"/>
    </w:pPr>
  </w:style>
  <w:style w:type="paragraph" w:customStyle="1" w:styleId="alert-title">
    <w:name w:val="alert-title"/>
    <w:basedOn w:val="Normale"/>
    <w:rsid w:val="0097526F"/>
    <w:pPr>
      <w:pBdr>
        <w:bottom w:val="single" w:sz="2" w:space="2" w:color="D1D1D1"/>
      </w:pBdr>
      <w:shd w:val="clear" w:color="auto" w:fill="E6E6E6"/>
      <w:spacing w:before="100" w:beforeAutospacing="1" w:after="100" w:afterAutospacing="1"/>
    </w:pPr>
    <w:rPr>
      <w:sz w:val="9"/>
      <w:szCs w:val="9"/>
    </w:rPr>
  </w:style>
  <w:style w:type="paragraph" w:customStyle="1" w:styleId="alert-message">
    <w:name w:val="alert-message"/>
    <w:basedOn w:val="Normale"/>
    <w:rsid w:val="0097526F"/>
    <w:pPr>
      <w:spacing w:before="100" w:beforeAutospacing="1" w:after="100" w:afterAutospacing="1"/>
      <w:jc w:val="center"/>
    </w:pPr>
    <w:rPr>
      <w:sz w:val="9"/>
      <w:szCs w:val="9"/>
    </w:rPr>
  </w:style>
  <w:style w:type="paragraph" w:customStyle="1" w:styleId="alert-buttons-container">
    <w:name w:val="alert-buttons-container"/>
    <w:basedOn w:val="Normale"/>
    <w:rsid w:val="0097526F"/>
    <w:pPr>
      <w:spacing w:before="100" w:beforeAutospacing="1" w:after="100" w:afterAutospacing="1"/>
      <w:jc w:val="center"/>
    </w:pPr>
  </w:style>
  <w:style w:type="paragraph" w:customStyle="1" w:styleId="alert-button">
    <w:name w:val="alert-button"/>
    <w:basedOn w:val="Normale"/>
    <w:rsid w:val="0097526F"/>
    <w:pPr>
      <w:shd w:val="clear" w:color="auto" w:fill="474747"/>
      <w:spacing w:before="100" w:beforeAutospacing="1" w:after="100" w:afterAutospacing="1"/>
    </w:pPr>
    <w:rPr>
      <w:color w:val="FFFFFF"/>
    </w:rPr>
  </w:style>
  <w:style w:type="paragraph" w:customStyle="1" w:styleId="navbox">
    <w:name w:val="navbox"/>
    <w:basedOn w:val="Normale"/>
    <w:rsid w:val="0097526F"/>
    <w:pPr>
      <w:pBdr>
        <w:top w:val="single" w:sz="2" w:space="0" w:color="AAAAAA"/>
        <w:left w:val="single" w:sz="2" w:space="0" w:color="AAAAAA"/>
        <w:bottom w:val="single" w:sz="2" w:space="0" w:color="AAAAAA"/>
        <w:right w:val="single" w:sz="2" w:space="0" w:color="AAAAAA"/>
      </w:pBdr>
      <w:shd w:val="clear" w:color="auto" w:fill="FDFDFD"/>
      <w:spacing w:before="100" w:beforeAutospacing="1" w:after="100" w:afterAutospacing="1"/>
      <w:jc w:val="center"/>
    </w:pPr>
    <w:rPr>
      <w:sz w:val="21"/>
      <w:szCs w:val="21"/>
    </w:rPr>
  </w:style>
  <w:style w:type="paragraph" w:customStyle="1" w:styleId="navbox-inner">
    <w:name w:val="navbox-inner"/>
    <w:basedOn w:val="Normale"/>
    <w:rsid w:val="0097526F"/>
    <w:pPr>
      <w:spacing w:before="100" w:beforeAutospacing="1" w:after="100" w:afterAutospacing="1"/>
    </w:pPr>
  </w:style>
  <w:style w:type="paragraph" w:customStyle="1" w:styleId="navbox-subgroup">
    <w:name w:val="navbox-subgroup"/>
    <w:basedOn w:val="Normale"/>
    <w:rsid w:val="0097526F"/>
    <w:pPr>
      <w:shd w:val="clear" w:color="auto" w:fill="FDFDFD"/>
      <w:spacing w:before="100" w:beforeAutospacing="1" w:after="100" w:afterAutospacing="1"/>
    </w:pPr>
  </w:style>
  <w:style w:type="paragraph" w:customStyle="1" w:styleId="navbox-group">
    <w:name w:val="navbox-group"/>
    <w:basedOn w:val="Normale"/>
    <w:rsid w:val="0097526F"/>
    <w:pPr>
      <w:spacing w:before="100" w:beforeAutospacing="1" w:after="100" w:afterAutospacing="1" w:line="360" w:lineRule="atLeast"/>
      <w:jc w:val="center"/>
    </w:pPr>
  </w:style>
  <w:style w:type="paragraph" w:customStyle="1" w:styleId="navbox-title">
    <w:name w:val="navbox-title"/>
    <w:basedOn w:val="Normale"/>
    <w:rsid w:val="0097526F"/>
    <w:pPr>
      <w:shd w:val="clear" w:color="auto" w:fill="CCCCFF"/>
      <w:spacing w:before="100" w:beforeAutospacing="1" w:after="100" w:afterAutospacing="1" w:line="360" w:lineRule="atLeast"/>
      <w:jc w:val="center"/>
    </w:pPr>
  </w:style>
  <w:style w:type="paragraph" w:customStyle="1" w:styleId="navbox-abovebelow">
    <w:name w:val="navbox-abovebelow"/>
    <w:basedOn w:val="Normale"/>
    <w:rsid w:val="0097526F"/>
    <w:pPr>
      <w:shd w:val="clear" w:color="auto" w:fill="DDDDFF"/>
      <w:spacing w:before="100" w:beforeAutospacing="1" w:after="100" w:afterAutospacing="1" w:line="360" w:lineRule="atLeast"/>
      <w:jc w:val="center"/>
    </w:pPr>
  </w:style>
  <w:style w:type="paragraph" w:customStyle="1" w:styleId="navbox-list">
    <w:name w:val="navbox-list"/>
    <w:basedOn w:val="Normale"/>
    <w:rsid w:val="0097526F"/>
    <w:pPr>
      <w:spacing w:before="100" w:beforeAutospacing="1" w:after="100" w:afterAutospacing="1" w:line="432" w:lineRule="atLeast"/>
    </w:pPr>
  </w:style>
  <w:style w:type="paragraph" w:customStyle="1" w:styleId="navbox-even">
    <w:name w:val="navbox-even"/>
    <w:basedOn w:val="Normale"/>
    <w:rsid w:val="0097526F"/>
    <w:pPr>
      <w:shd w:val="clear" w:color="auto" w:fill="F7F7F7"/>
      <w:spacing w:before="100" w:beforeAutospacing="1" w:after="100" w:afterAutospacing="1"/>
    </w:pPr>
  </w:style>
  <w:style w:type="paragraph" w:customStyle="1" w:styleId="navbox-odd">
    <w:name w:val="navbox-odd"/>
    <w:basedOn w:val="Normale"/>
    <w:rsid w:val="0097526F"/>
    <w:pPr>
      <w:spacing w:before="100" w:beforeAutospacing="1" w:after="100" w:afterAutospacing="1"/>
    </w:pPr>
  </w:style>
  <w:style w:type="paragraph" w:customStyle="1" w:styleId="navbar">
    <w:name w:val="navbar"/>
    <w:basedOn w:val="Normale"/>
    <w:rsid w:val="0097526F"/>
    <w:pPr>
      <w:spacing w:before="100" w:beforeAutospacing="1" w:after="100" w:afterAutospacing="1"/>
    </w:pPr>
    <w:rPr>
      <w:sz w:val="21"/>
      <w:szCs w:val="21"/>
    </w:rPr>
  </w:style>
  <w:style w:type="paragraph" w:customStyle="1" w:styleId="collapsebutton">
    <w:name w:val="collapsebutton"/>
    <w:basedOn w:val="Normale"/>
    <w:rsid w:val="0097526F"/>
    <w:pPr>
      <w:spacing w:before="100" w:beforeAutospacing="1" w:after="100" w:afterAutospacing="1"/>
      <w:ind w:left="120"/>
      <w:jc w:val="right"/>
    </w:pPr>
  </w:style>
  <w:style w:type="paragraph" w:customStyle="1" w:styleId="mw-collapsible-toggle">
    <w:name w:val="mw-collapsible-toggle"/>
    <w:basedOn w:val="Normale"/>
    <w:rsid w:val="0097526F"/>
    <w:pPr>
      <w:spacing w:before="100" w:beforeAutospacing="1" w:after="100" w:afterAutospacing="1"/>
      <w:jc w:val="right"/>
    </w:pPr>
  </w:style>
  <w:style w:type="paragraph" w:customStyle="1" w:styleId="infobox">
    <w:name w:val="infobox"/>
    <w:basedOn w:val="Normale"/>
    <w:rsid w:val="0097526F"/>
    <w:pPr>
      <w:pBdr>
        <w:top w:val="single" w:sz="2" w:space="2" w:color="AAAAAA"/>
        <w:left w:val="single" w:sz="2" w:space="2" w:color="AAAAAA"/>
        <w:bottom w:val="single" w:sz="2" w:space="2" w:color="AAAAAA"/>
        <w:right w:val="single" w:sz="2" w:space="2" w:color="AAAAAA"/>
      </w:pBdr>
      <w:shd w:val="clear" w:color="auto" w:fill="F9F9F9"/>
      <w:spacing w:after="120" w:line="360" w:lineRule="atLeast"/>
      <w:ind w:left="240"/>
    </w:pPr>
    <w:rPr>
      <w:color w:val="000000"/>
      <w:sz w:val="21"/>
      <w:szCs w:val="21"/>
    </w:rPr>
  </w:style>
  <w:style w:type="paragraph" w:customStyle="1" w:styleId="messagebox">
    <w:name w:val="messagebox"/>
    <w:basedOn w:val="Normale"/>
    <w:rsid w:val="0097526F"/>
    <w:pPr>
      <w:pBdr>
        <w:top w:val="single" w:sz="2" w:space="2" w:color="AAAAAA"/>
        <w:left w:val="single" w:sz="2" w:space="2" w:color="AAAAAA"/>
        <w:bottom w:val="single" w:sz="2" w:space="2" w:color="AAAAAA"/>
        <w:right w:val="single" w:sz="2" w:space="2" w:color="AAAAAA"/>
      </w:pBdr>
      <w:shd w:val="clear" w:color="auto" w:fill="F9F9F9"/>
      <w:spacing w:after="240"/>
    </w:pPr>
  </w:style>
  <w:style w:type="paragraph" w:customStyle="1" w:styleId="visualhide">
    <w:name w:val="visualhide"/>
    <w:basedOn w:val="Normale"/>
    <w:rsid w:val="0097526F"/>
    <w:pPr>
      <w:spacing w:before="100" w:beforeAutospacing="1" w:after="100" w:afterAutospacing="1"/>
    </w:pPr>
  </w:style>
  <w:style w:type="paragraph" w:customStyle="1" w:styleId="hiddenstructure">
    <w:name w:val="hiddenstructure"/>
    <w:basedOn w:val="Normale"/>
    <w:rsid w:val="0097526F"/>
    <w:pPr>
      <w:shd w:val="clear" w:color="auto" w:fill="00FF00"/>
      <w:spacing w:before="100" w:beforeAutospacing="1" w:after="100" w:afterAutospacing="1"/>
    </w:pPr>
    <w:rPr>
      <w:color w:val="FF0000"/>
    </w:rPr>
  </w:style>
  <w:style w:type="paragraph" w:customStyle="1" w:styleId="rellink">
    <w:name w:val="rellink"/>
    <w:basedOn w:val="Normale"/>
    <w:rsid w:val="0097526F"/>
    <w:pPr>
      <w:spacing w:before="100" w:beforeAutospacing="1" w:after="120"/>
    </w:pPr>
    <w:rPr>
      <w:i/>
      <w:iCs/>
    </w:rPr>
  </w:style>
  <w:style w:type="paragraph" w:customStyle="1" w:styleId="dablink">
    <w:name w:val="dablink"/>
    <w:basedOn w:val="Normale"/>
    <w:rsid w:val="0097526F"/>
    <w:pPr>
      <w:spacing w:before="100" w:beforeAutospacing="1" w:after="120"/>
    </w:pPr>
    <w:rPr>
      <w:i/>
      <w:iCs/>
    </w:rPr>
  </w:style>
  <w:style w:type="paragraph" w:customStyle="1" w:styleId="geo-default">
    <w:name w:val="geo-default"/>
    <w:basedOn w:val="Normale"/>
    <w:rsid w:val="0097526F"/>
    <w:pPr>
      <w:spacing w:before="100" w:beforeAutospacing="1" w:after="100" w:afterAutospacing="1"/>
    </w:pPr>
  </w:style>
  <w:style w:type="paragraph" w:customStyle="1" w:styleId="geo-dms">
    <w:name w:val="geo-dms"/>
    <w:basedOn w:val="Normale"/>
    <w:rsid w:val="0097526F"/>
    <w:pPr>
      <w:spacing w:before="100" w:beforeAutospacing="1" w:after="100" w:afterAutospacing="1"/>
    </w:pPr>
  </w:style>
  <w:style w:type="paragraph" w:customStyle="1" w:styleId="geo-dec">
    <w:name w:val="geo-dec"/>
    <w:basedOn w:val="Normale"/>
    <w:rsid w:val="0097526F"/>
    <w:pPr>
      <w:spacing w:before="100" w:beforeAutospacing="1" w:after="100" w:afterAutospacing="1"/>
    </w:pPr>
  </w:style>
  <w:style w:type="paragraph" w:customStyle="1" w:styleId="geo-nondefault">
    <w:name w:val="geo-nondefault"/>
    <w:basedOn w:val="Normale"/>
    <w:rsid w:val="0097526F"/>
    <w:pPr>
      <w:spacing w:before="100" w:beforeAutospacing="1" w:after="100" w:afterAutospacing="1"/>
    </w:pPr>
    <w:rPr>
      <w:vanish/>
    </w:rPr>
  </w:style>
  <w:style w:type="paragraph" w:customStyle="1" w:styleId="geo-multi-punct">
    <w:name w:val="geo-multi-punct"/>
    <w:basedOn w:val="Normale"/>
    <w:rsid w:val="0097526F"/>
    <w:pPr>
      <w:spacing w:before="100" w:beforeAutospacing="1" w:after="100" w:afterAutospacing="1"/>
    </w:pPr>
    <w:rPr>
      <w:vanish/>
    </w:rPr>
  </w:style>
  <w:style w:type="paragraph" w:customStyle="1" w:styleId="longitude">
    <w:name w:val="longitude"/>
    <w:basedOn w:val="Normale"/>
    <w:rsid w:val="0097526F"/>
    <w:pPr>
      <w:spacing w:before="100" w:beforeAutospacing="1" w:after="100" w:afterAutospacing="1"/>
    </w:pPr>
  </w:style>
  <w:style w:type="paragraph" w:customStyle="1" w:styleId="latitude">
    <w:name w:val="latitude"/>
    <w:basedOn w:val="Normale"/>
    <w:rsid w:val="0097526F"/>
    <w:pPr>
      <w:spacing w:before="100" w:beforeAutospacing="1" w:after="100" w:afterAutospacing="1"/>
    </w:pPr>
  </w:style>
  <w:style w:type="paragraph" w:customStyle="1" w:styleId="nowrap">
    <w:name w:val="nowrap"/>
    <w:basedOn w:val="Normale"/>
    <w:rsid w:val="0097526F"/>
    <w:pPr>
      <w:spacing w:before="100" w:beforeAutospacing="1" w:after="100" w:afterAutospacing="1"/>
    </w:pPr>
  </w:style>
  <w:style w:type="paragraph" w:customStyle="1" w:styleId="wrap">
    <w:name w:val="wrap"/>
    <w:basedOn w:val="Normale"/>
    <w:rsid w:val="0097526F"/>
    <w:pPr>
      <w:spacing w:before="100" w:beforeAutospacing="1" w:after="100" w:afterAutospacing="1"/>
    </w:pPr>
  </w:style>
  <w:style w:type="paragraph" w:customStyle="1" w:styleId="template-documentation">
    <w:name w:val="template-documentation"/>
    <w:basedOn w:val="Normale"/>
    <w:rsid w:val="0097526F"/>
    <w:pPr>
      <w:pBdr>
        <w:top w:val="single" w:sz="2" w:space="12" w:color="AAAAAA"/>
        <w:left w:val="single" w:sz="2" w:space="12" w:color="AAAAAA"/>
        <w:bottom w:val="single" w:sz="2" w:space="12" w:color="AAAAAA"/>
        <w:right w:val="single" w:sz="2" w:space="12" w:color="AAAAAA"/>
      </w:pBdr>
      <w:shd w:val="clear" w:color="auto" w:fill="ECFCF4"/>
      <w:spacing w:before="240"/>
    </w:pPr>
  </w:style>
  <w:style w:type="paragraph" w:customStyle="1" w:styleId="mw-tag-markers">
    <w:name w:val="mw-tag-markers"/>
    <w:basedOn w:val="Normale"/>
    <w:rsid w:val="0097526F"/>
    <w:pPr>
      <w:spacing w:before="100" w:beforeAutospacing="1" w:after="100" w:afterAutospacing="1"/>
    </w:pPr>
    <w:rPr>
      <w:rFonts w:ascii="Arial" w:hAnsi="Arial" w:cs="Arial"/>
      <w:i/>
      <w:iCs/>
      <w:sz w:val="22"/>
      <w:szCs w:val="22"/>
    </w:rPr>
  </w:style>
  <w:style w:type="paragraph" w:customStyle="1" w:styleId="sysop-show">
    <w:name w:val="sysop-show"/>
    <w:basedOn w:val="Normale"/>
    <w:rsid w:val="0097526F"/>
    <w:pPr>
      <w:spacing w:before="100" w:beforeAutospacing="1" w:after="100" w:afterAutospacing="1"/>
    </w:pPr>
    <w:rPr>
      <w:vanish/>
    </w:rPr>
  </w:style>
  <w:style w:type="paragraph" w:customStyle="1" w:styleId="accountcreator-show">
    <w:name w:val="accountcreator-show"/>
    <w:basedOn w:val="Normale"/>
    <w:rsid w:val="0097526F"/>
    <w:pPr>
      <w:spacing w:before="100" w:beforeAutospacing="1" w:after="100" w:afterAutospacing="1"/>
    </w:pPr>
    <w:rPr>
      <w:vanish/>
    </w:rPr>
  </w:style>
  <w:style w:type="paragraph" w:customStyle="1" w:styleId="templateeditor-show">
    <w:name w:val="templateeditor-show"/>
    <w:basedOn w:val="Normale"/>
    <w:rsid w:val="0097526F"/>
    <w:pPr>
      <w:spacing w:before="100" w:beforeAutospacing="1" w:after="100" w:afterAutospacing="1"/>
    </w:pPr>
    <w:rPr>
      <w:vanish/>
    </w:rPr>
  </w:style>
  <w:style w:type="paragraph" w:customStyle="1" w:styleId="autoconfirmed-show">
    <w:name w:val="autoconfirmed-show"/>
    <w:basedOn w:val="Normale"/>
    <w:rsid w:val="0097526F"/>
    <w:pPr>
      <w:spacing w:before="100" w:beforeAutospacing="1" w:after="100" w:afterAutospacing="1"/>
    </w:pPr>
    <w:rPr>
      <w:vanish/>
    </w:rPr>
  </w:style>
  <w:style w:type="paragraph" w:customStyle="1" w:styleId="updatedmarker">
    <w:name w:val="updatedmarker"/>
    <w:basedOn w:val="Normale"/>
    <w:rsid w:val="0097526F"/>
    <w:pPr>
      <w:spacing w:before="100" w:beforeAutospacing="1" w:after="100" w:afterAutospacing="1"/>
    </w:pPr>
    <w:rPr>
      <w:color w:val="006400"/>
    </w:rPr>
  </w:style>
  <w:style w:type="paragraph" w:customStyle="1" w:styleId="portal-column-left">
    <w:name w:val="portal-column-left"/>
    <w:basedOn w:val="Normale"/>
    <w:rsid w:val="0097526F"/>
    <w:pPr>
      <w:spacing w:before="100" w:beforeAutospacing="1" w:after="100" w:afterAutospacing="1"/>
    </w:pPr>
  </w:style>
  <w:style w:type="paragraph" w:customStyle="1" w:styleId="portal-column-right">
    <w:name w:val="portal-column-right"/>
    <w:basedOn w:val="Normale"/>
    <w:rsid w:val="0097526F"/>
    <w:pPr>
      <w:spacing w:before="100" w:beforeAutospacing="1" w:after="100" w:afterAutospacing="1"/>
    </w:pPr>
  </w:style>
  <w:style w:type="paragraph" w:customStyle="1" w:styleId="portal-column-left-wide">
    <w:name w:val="portal-column-left-wide"/>
    <w:basedOn w:val="Normale"/>
    <w:rsid w:val="0097526F"/>
    <w:pPr>
      <w:spacing w:before="100" w:beforeAutospacing="1" w:after="100" w:afterAutospacing="1"/>
    </w:pPr>
  </w:style>
  <w:style w:type="paragraph" w:customStyle="1" w:styleId="portal-column-right-narrow">
    <w:name w:val="portal-column-right-narrow"/>
    <w:basedOn w:val="Normale"/>
    <w:rsid w:val="0097526F"/>
    <w:pPr>
      <w:spacing w:before="100" w:beforeAutospacing="1" w:after="100" w:afterAutospacing="1"/>
    </w:pPr>
  </w:style>
  <w:style w:type="paragraph" w:customStyle="1" w:styleId="portal-column-left-extra-wide">
    <w:name w:val="portal-column-left-extra-wide"/>
    <w:basedOn w:val="Normale"/>
    <w:rsid w:val="0097526F"/>
    <w:pPr>
      <w:spacing w:before="100" w:beforeAutospacing="1" w:after="100" w:afterAutospacing="1"/>
    </w:pPr>
  </w:style>
  <w:style w:type="paragraph" w:customStyle="1" w:styleId="portal-column-right-extra-narrow">
    <w:name w:val="portal-column-right-extra-narrow"/>
    <w:basedOn w:val="Normale"/>
    <w:rsid w:val="0097526F"/>
    <w:pPr>
      <w:spacing w:before="100" w:beforeAutospacing="1" w:after="100" w:afterAutospacing="1"/>
    </w:pPr>
  </w:style>
  <w:style w:type="paragraph" w:customStyle="1" w:styleId="redirecttext">
    <w:name w:val="redirecttext"/>
    <w:basedOn w:val="Normale"/>
    <w:rsid w:val="0097526F"/>
    <w:pPr>
      <w:spacing w:before="33" w:after="33"/>
      <w:ind w:left="33" w:right="33"/>
    </w:pPr>
    <w:rPr>
      <w:sz w:val="36"/>
      <w:szCs w:val="36"/>
    </w:rPr>
  </w:style>
  <w:style w:type="paragraph" w:customStyle="1" w:styleId="spriteclose">
    <w:name w:val="sprite_close"/>
    <w:basedOn w:val="Normale"/>
    <w:rsid w:val="0097526F"/>
    <w:pPr>
      <w:spacing w:before="100" w:beforeAutospacing="1" w:after="100" w:afterAutospacing="1"/>
    </w:pPr>
  </w:style>
  <w:style w:type="paragraph" w:customStyle="1" w:styleId="spritemaximize">
    <w:name w:val="sprite_maximize"/>
    <w:basedOn w:val="Normale"/>
    <w:rsid w:val="0097526F"/>
    <w:pPr>
      <w:spacing w:before="100" w:beforeAutospacing="1" w:after="100" w:afterAutospacing="1"/>
    </w:pPr>
  </w:style>
  <w:style w:type="paragraph" w:customStyle="1" w:styleId="spriterestore">
    <w:name w:val="sprite_restore"/>
    <w:basedOn w:val="Normale"/>
    <w:rsid w:val="0097526F"/>
    <w:pPr>
      <w:spacing w:before="100" w:beforeAutospacing="1" w:after="100" w:afterAutospacing="1"/>
    </w:pPr>
  </w:style>
  <w:style w:type="paragraph" w:customStyle="1" w:styleId="spriteiwne">
    <w:name w:val="sprite_iw_ne"/>
    <w:basedOn w:val="Normale"/>
    <w:rsid w:val="0097526F"/>
    <w:pPr>
      <w:spacing w:before="100" w:beforeAutospacing="1" w:after="100" w:afterAutospacing="1"/>
    </w:pPr>
  </w:style>
  <w:style w:type="paragraph" w:customStyle="1" w:styleId="spriteiwnw">
    <w:name w:val="sprite_iw_nw"/>
    <w:basedOn w:val="Normale"/>
    <w:rsid w:val="0097526F"/>
    <w:pPr>
      <w:spacing w:before="100" w:beforeAutospacing="1" w:after="100" w:afterAutospacing="1"/>
    </w:pPr>
  </w:style>
  <w:style w:type="paragraph" w:customStyle="1" w:styleId="spriteiwse0">
    <w:name w:val="sprite_iw_se0"/>
    <w:basedOn w:val="Normale"/>
    <w:rsid w:val="0097526F"/>
    <w:pPr>
      <w:spacing w:before="100" w:beforeAutospacing="1" w:after="100" w:afterAutospacing="1"/>
    </w:pPr>
  </w:style>
  <w:style w:type="paragraph" w:customStyle="1" w:styleId="spriteiwsw0">
    <w:name w:val="sprite_iw_sw0"/>
    <w:basedOn w:val="Normale"/>
    <w:rsid w:val="0097526F"/>
    <w:pPr>
      <w:spacing w:before="100" w:beforeAutospacing="1" w:after="100" w:afterAutospacing="1"/>
    </w:pPr>
  </w:style>
  <w:style w:type="paragraph" w:customStyle="1" w:styleId="spriteiwtab1dl">
    <w:name w:val="sprite_iw_tab_1dl"/>
    <w:basedOn w:val="Normale"/>
    <w:rsid w:val="0097526F"/>
    <w:pPr>
      <w:spacing w:before="100" w:beforeAutospacing="1" w:after="100" w:afterAutospacing="1"/>
    </w:pPr>
  </w:style>
  <w:style w:type="paragraph" w:customStyle="1" w:styleId="spriteiwtab1l">
    <w:name w:val="sprite_iw_tab_1l"/>
    <w:basedOn w:val="Normale"/>
    <w:rsid w:val="0097526F"/>
    <w:pPr>
      <w:spacing w:before="100" w:beforeAutospacing="1" w:after="100" w:afterAutospacing="1"/>
    </w:pPr>
  </w:style>
  <w:style w:type="paragraph" w:customStyle="1" w:styleId="spriteiwtabdl">
    <w:name w:val="sprite_iw_tab_dl"/>
    <w:basedOn w:val="Normale"/>
    <w:rsid w:val="0097526F"/>
    <w:pPr>
      <w:spacing w:before="100" w:beforeAutospacing="1" w:after="100" w:afterAutospacing="1"/>
    </w:pPr>
  </w:style>
  <w:style w:type="paragraph" w:customStyle="1" w:styleId="spriteiwtabdr">
    <w:name w:val="sprite_iw_tab_dr"/>
    <w:basedOn w:val="Normale"/>
    <w:rsid w:val="0097526F"/>
    <w:pPr>
      <w:spacing w:before="100" w:beforeAutospacing="1" w:after="100" w:afterAutospacing="1"/>
    </w:pPr>
  </w:style>
  <w:style w:type="paragraph" w:customStyle="1" w:styleId="spriteiwtabl">
    <w:name w:val="sprite_iw_tab_l"/>
    <w:basedOn w:val="Normale"/>
    <w:rsid w:val="0097526F"/>
    <w:pPr>
      <w:spacing w:before="100" w:beforeAutospacing="1" w:after="100" w:afterAutospacing="1"/>
    </w:pPr>
  </w:style>
  <w:style w:type="paragraph" w:customStyle="1" w:styleId="spriteiwtabr">
    <w:name w:val="sprite_iw_tab_r"/>
    <w:basedOn w:val="Normale"/>
    <w:rsid w:val="0097526F"/>
    <w:pPr>
      <w:spacing w:before="100" w:beforeAutospacing="1" w:after="100" w:afterAutospacing="1"/>
    </w:pPr>
  </w:style>
  <w:style w:type="paragraph" w:customStyle="1" w:styleId="spriteiwtabback1dl">
    <w:name w:val="sprite_iw_tabback_1dl"/>
    <w:basedOn w:val="Normale"/>
    <w:rsid w:val="0097526F"/>
    <w:pPr>
      <w:spacing w:before="100" w:beforeAutospacing="1" w:after="100" w:afterAutospacing="1"/>
    </w:pPr>
  </w:style>
  <w:style w:type="paragraph" w:customStyle="1" w:styleId="spriteiwtabback1l">
    <w:name w:val="sprite_iw_tabback_1l"/>
    <w:basedOn w:val="Normale"/>
    <w:rsid w:val="0097526F"/>
    <w:pPr>
      <w:spacing w:before="100" w:beforeAutospacing="1" w:after="100" w:afterAutospacing="1"/>
    </w:pPr>
  </w:style>
  <w:style w:type="paragraph" w:customStyle="1" w:styleId="spriteiwtabbackdl">
    <w:name w:val="sprite_iw_tabback_dl"/>
    <w:basedOn w:val="Normale"/>
    <w:rsid w:val="0097526F"/>
    <w:pPr>
      <w:spacing w:before="100" w:beforeAutospacing="1" w:after="100" w:afterAutospacing="1"/>
    </w:pPr>
  </w:style>
  <w:style w:type="paragraph" w:customStyle="1" w:styleId="spriteiwtabbackdr">
    <w:name w:val="sprite_iw_tabback_dr"/>
    <w:basedOn w:val="Normale"/>
    <w:rsid w:val="0097526F"/>
    <w:pPr>
      <w:spacing w:before="100" w:beforeAutospacing="1" w:after="100" w:afterAutospacing="1"/>
    </w:pPr>
  </w:style>
  <w:style w:type="paragraph" w:customStyle="1" w:styleId="spriteiwtabbackl">
    <w:name w:val="sprite_iw_tabback_l"/>
    <w:basedOn w:val="Normale"/>
    <w:rsid w:val="0097526F"/>
    <w:pPr>
      <w:spacing w:before="100" w:beforeAutospacing="1" w:after="100" w:afterAutospacing="1"/>
    </w:pPr>
  </w:style>
  <w:style w:type="paragraph" w:customStyle="1" w:styleId="spriteiwtabbackr">
    <w:name w:val="sprite_iw_tabback_r"/>
    <w:basedOn w:val="Normale"/>
    <w:rsid w:val="0097526F"/>
    <w:pPr>
      <w:spacing w:before="100" w:beforeAutospacing="1" w:after="100" w:afterAutospacing="1"/>
    </w:pPr>
  </w:style>
  <w:style w:type="paragraph" w:customStyle="1" w:styleId="spriteiwxtap">
    <w:name w:val="sprite_iw_xtap"/>
    <w:basedOn w:val="Normale"/>
    <w:rsid w:val="0097526F"/>
    <w:pPr>
      <w:spacing w:before="100" w:beforeAutospacing="1" w:after="100" w:afterAutospacing="1"/>
    </w:pPr>
  </w:style>
  <w:style w:type="paragraph" w:customStyle="1" w:styleId="spriteiwxtapl">
    <w:name w:val="sprite_iw_xtap_l"/>
    <w:basedOn w:val="Normale"/>
    <w:rsid w:val="0097526F"/>
    <w:pPr>
      <w:spacing w:before="100" w:beforeAutospacing="1" w:after="100" w:afterAutospacing="1"/>
    </w:pPr>
  </w:style>
  <w:style w:type="paragraph" w:customStyle="1" w:styleId="spriteiwxtapld">
    <w:name w:val="sprite_iw_xtap_ld"/>
    <w:basedOn w:val="Normale"/>
    <w:rsid w:val="0097526F"/>
    <w:pPr>
      <w:spacing w:before="100" w:beforeAutospacing="1" w:after="100" w:afterAutospacing="1"/>
    </w:pPr>
  </w:style>
  <w:style w:type="paragraph" w:customStyle="1" w:styleId="spriteiwxtaprd">
    <w:name w:val="sprite_iw_xtap_rd"/>
    <w:basedOn w:val="Normale"/>
    <w:rsid w:val="0097526F"/>
    <w:pPr>
      <w:spacing w:before="100" w:beforeAutospacing="1" w:after="100" w:afterAutospacing="1"/>
    </w:pPr>
  </w:style>
  <w:style w:type="paragraph" w:customStyle="1" w:styleId="spriteiwxtapu">
    <w:name w:val="sprite_iw_xtap_u"/>
    <w:basedOn w:val="Normale"/>
    <w:rsid w:val="0097526F"/>
    <w:pPr>
      <w:spacing w:before="100" w:beforeAutospacing="1" w:after="100" w:afterAutospacing="1"/>
    </w:pPr>
  </w:style>
  <w:style w:type="paragraph" w:customStyle="1" w:styleId="spriteiwxtapul">
    <w:name w:val="sprite_iw_xtap_ul"/>
    <w:basedOn w:val="Normale"/>
    <w:rsid w:val="0097526F"/>
    <w:pPr>
      <w:spacing w:before="100" w:beforeAutospacing="1" w:after="100" w:afterAutospacing="1"/>
    </w:pPr>
  </w:style>
  <w:style w:type="paragraph" w:customStyle="1" w:styleId="spriteiwsne">
    <w:name w:val="sprite_iws_ne"/>
    <w:basedOn w:val="Normale"/>
    <w:rsid w:val="0097526F"/>
    <w:pPr>
      <w:spacing w:before="100" w:beforeAutospacing="1" w:after="100" w:afterAutospacing="1"/>
    </w:pPr>
  </w:style>
  <w:style w:type="paragraph" w:customStyle="1" w:styleId="spriteiwsnw">
    <w:name w:val="sprite_iws_nw"/>
    <w:basedOn w:val="Normale"/>
    <w:rsid w:val="0097526F"/>
    <w:pPr>
      <w:spacing w:before="100" w:beforeAutospacing="1" w:after="100" w:afterAutospacing="1"/>
    </w:pPr>
  </w:style>
  <w:style w:type="paragraph" w:customStyle="1" w:styleId="spriteiwsse">
    <w:name w:val="sprite_iws_se"/>
    <w:basedOn w:val="Normale"/>
    <w:rsid w:val="0097526F"/>
    <w:pPr>
      <w:spacing w:before="100" w:beforeAutospacing="1" w:after="100" w:afterAutospacing="1"/>
    </w:pPr>
  </w:style>
  <w:style w:type="paragraph" w:customStyle="1" w:styleId="spriteiwssw">
    <w:name w:val="sprite_iws_sw"/>
    <w:basedOn w:val="Normale"/>
    <w:rsid w:val="0097526F"/>
    <w:pPr>
      <w:spacing w:before="100" w:beforeAutospacing="1" w:after="100" w:afterAutospacing="1"/>
    </w:pPr>
  </w:style>
  <w:style w:type="paragraph" w:customStyle="1" w:styleId="spriteiwstab1dl">
    <w:name w:val="sprite_iws_tab_1dl"/>
    <w:basedOn w:val="Normale"/>
    <w:rsid w:val="0097526F"/>
    <w:pPr>
      <w:spacing w:before="100" w:beforeAutospacing="1" w:after="100" w:afterAutospacing="1"/>
    </w:pPr>
  </w:style>
  <w:style w:type="paragraph" w:customStyle="1" w:styleId="spriteiwstab1l">
    <w:name w:val="sprite_iws_tab_1l"/>
    <w:basedOn w:val="Normale"/>
    <w:rsid w:val="0097526F"/>
    <w:pPr>
      <w:spacing w:before="100" w:beforeAutospacing="1" w:after="100" w:afterAutospacing="1"/>
    </w:pPr>
  </w:style>
  <w:style w:type="paragraph" w:customStyle="1" w:styleId="spriteiwstabdl">
    <w:name w:val="sprite_iws_tab_dl"/>
    <w:basedOn w:val="Normale"/>
    <w:rsid w:val="0097526F"/>
    <w:pPr>
      <w:spacing w:before="100" w:beforeAutospacing="1" w:after="100" w:afterAutospacing="1"/>
    </w:pPr>
  </w:style>
  <w:style w:type="paragraph" w:customStyle="1" w:styleId="spriteiwstabdo">
    <w:name w:val="sprite_iws_tab_do"/>
    <w:basedOn w:val="Normale"/>
    <w:rsid w:val="0097526F"/>
    <w:pPr>
      <w:spacing w:before="100" w:beforeAutospacing="1" w:after="100" w:afterAutospacing="1"/>
    </w:pPr>
  </w:style>
  <w:style w:type="paragraph" w:customStyle="1" w:styleId="spriteiwstabdr">
    <w:name w:val="sprite_iws_tab_dr"/>
    <w:basedOn w:val="Normale"/>
    <w:rsid w:val="0097526F"/>
    <w:pPr>
      <w:spacing w:before="100" w:beforeAutospacing="1" w:after="100" w:afterAutospacing="1"/>
    </w:pPr>
  </w:style>
  <w:style w:type="paragraph" w:customStyle="1" w:styleId="spriteiwstabl">
    <w:name w:val="sprite_iws_tab_l"/>
    <w:basedOn w:val="Normale"/>
    <w:rsid w:val="0097526F"/>
    <w:pPr>
      <w:spacing w:before="100" w:beforeAutospacing="1" w:after="100" w:afterAutospacing="1"/>
    </w:pPr>
  </w:style>
  <w:style w:type="paragraph" w:customStyle="1" w:styleId="spriteiwstabo">
    <w:name w:val="sprite_iws_tab_o"/>
    <w:basedOn w:val="Normale"/>
    <w:rsid w:val="0097526F"/>
    <w:pPr>
      <w:spacing w:before="100" w:beforeAutospacing="1" w:after="100" w:afterAutospacing="1"/>
    </w:pPr>
  </w:style>
  <w:style w:type="paragraph" w:customStyle="1" w:styleId="spriteiwstabr">
    <w:name w:val="sprite_iws_tab_r"/>
    <w:basedOn w:val="Normale"/>
    <w:rsid w:val="0097526F"/>
    <w:pPr>
      <w:spacing w:before="100" w:beforeAutospacing="1" w:after="100" w:afterAutospacing="1"/>
    </w:pPr>
  </w:style>
  <w:style w:type="paragraph" w:customStyle="1" w:styleId="spriteiwstap">
    <w:name w:val="sprite_iws_tap"/>
    <w:basedOn w:val="Normale"/>
    <w:rsid w:val="0097526F"/>
    <w:pPr>
      <w:spacing w:before="100" w:beforeAutospacing="1" w:after="100" w:afterAutospacing="1"/>
    </w:pPr>
  </w:style>
  <w:style w:type="paragraph" w:customStyle="1" w:styleId="spriteiwstapl">
    <w:name w:val="sprite_iws_tap_l"/>
    <w:basedOn w:val="Normale"/>
    <w:rsid w:val="0097526F"/>
    <w:pPr>
      <w:spacing w:before="100" w:beforeAutospacing="1" w:after="100" w:afterAutospacing="1"/>
    </w:pPr>
  </w:style>
  <w:style w:type="paragraph" w:customStyle="1" w:styleId="spriteiwstapld">
    <w:name w:val="sprite_iws_tap_ld"/>
    <w:basedOn w:val="Normale"/>
    <w:rsid w:val="0097526F"/>
    <w:pPr>
      <w:spacing w:before="100" w:beforeAutospacing="1" w:after="100" w:afterAutospacing="1"/>
    </w:pPr>
  </w:style>
  <w:style w:type="paragraph" w:customStyle="1" w:styleId="spriteiwstaprd">
    <w:name w:val="sprite_iws_tap_rd"/>
    <w:basedOn w:val="Normale"/>
    <w:rsid w:val="0097526F"/>
    <w:pPr>
      <w:spacing w:before="100" w:beforeAutospacing="1" w:after="100" w:afterAutospacing="1"/>
    </w:pPr>
  </w:style>
  <w:style w:type="paragraph" w:customStyle="1" w:styleId="spriteiwstapu">
    <w:name w:val="sprite_iws_tap_u"/>
    <w:basedOn w:val="Normale"/>
    <w:rsid w:val="0097526F"/>
    <w:pPr>
      <w:spacing w:before="100" w:beforeAutospacing="1" w:after="100" w:afterAutospacing="1"/>
    </w:pPr>
  </w:style>
  <w:style w:type="paragraph" w:customStyle="1" w:styleId="spriteiwstapul">
    <w:name w:val="sprite_iws_tap_ul"/>
    <w:basedOn w:val="Normale"/>
    <w:rsid w:val="0097526F"/>
    <w:pPr>
      <w:spacing w:before="100" w:beforeAutospacing="1" w:after="100" w:afterAutospacing="1"/>
    </w:pPr>
  </w:style>
  <w:style w:type="paragraph" w:customStyle="1" w:styleId="sortkey">
    <w:name w:val="sortkey"/>
    <w:basedOn w:val="Normale"/>
    <w:rsid w:val="0097526F"/>
    <w:pPr>
      <w:spacing w:before="100" w:beforeAutospacing="1" w:after="100" w:afterAutospacing="1"/>
    </w:pPr>
  </w:style>
  <w:style w:type="paragraph" w:customStyle="1" w:styleId="special-label">
    <w:name w:val="special-label"/>
    <w:basedOn w:val="Normale"/>
    <w:rsid w:val="0097526F"/>
    <w:pPr>
      <w:spacing w:before="100" w:beforeAutospacing="1" w:after="100" w:afterAutospacing="1"/>
    </w:pPr>
  </w:style>
  <w:style w:type="paragraph" w:customStyle="1" w:styleId="special-query">
    <w:name w:val="special-query"/>
    <w:basedOn w:val="Normale"/>
    <w:rsid w:val="0097526F"/>
    <w:pPr>
      <w:spacing w:before="100" w:beforeAutospacing="1" w:after="100" w:afterAutospacing="1"/>
    </w:pPr>
  </w:style>
  <w:style w:type="paragraph" w:customStyle="1" w:styleId="special-hover">
    <w:name w:val="special-hover"/>
    <w:basedOn w:val="Normale"/>
    <w:rsid w:val="0097526F"/>
    <w:pPr>
      <w:spacing w:before="100" w:beforeAutospacing="1" w:after="100" w:afterAutospacing="1"/>
    </w:pPr>
  </w:style>
  <w:style w:type="paragraph" w:customStyle="1" w:styleId="imbox">
    <w:name w:val="imbox"/>
    <w:basedOn w:val="Normale"/>
    <w:rsid w:val="0097526F"/>
    <w:pPr>
      <w:spacing w:before="100" w:beforeAutospacing="1" w:after="100" w:afterAutospacing="1"/>
    </w:pPr>
  </w:style>
  <w:style w:type="paragraph" w:customStyle="1" w:styleId="hide-when-compact">
    <w:name w:val="hide-when-compact"/>
    <w:basedOn w:val="Normale"/>
    <w:rsid w:val="0097526F"/>
    <w:pPr>
      <w:spacing w:before="100" w:beforeAutospacing="1" w:after="100" w:afterAutospacing="1"/>
    </w:pPr>
  </w:style>
  <w:style w:type="paragraph" w:customStyle="1" w:styleId="selflink">
    <w:name w:val="selflink"/>
    <w:basedOn w:val="Normale"/>
    <w:rsid w:val="0097526F"/>
    <w:pPr>
      <w:spacing w:before="100" w:beforeAutospacing="1" w:after="100" w:afterAutospacing="1"/>
    </w:pPr>
  </w:style>
  <w:style w:type="paragraph" w:customStyle="1" w:styleId="wpb-header">
    <w:name w:val="wpb-header"/>
    <w:basedOn w:val="Normale"/>
    <w:rsid w:val="0097526F"/>
    <w:pPr>
      <w:spacing w:before="100" w:beforeAutospacing="1" w:after="100" w:afterAutospacing="1"/>
    </w:pPr>
  </w:style>
  <w:style w:type="paragraph" w:customStyle="1" w:styleId="wpb-outside">
    <w:name w:val="wpb-outside"/>
    <w:basedOn w:val="Normale"/>
    <w:rsid w:val="0097526F"/>
    <w:pPr>
      <w:spacing w:before="100" w:beforeAutospacing="1" w:after="100" w:afterAutospacing="1"/>
    </w:pPr>
  </w:style>
  <w:style w:type="paragraph" w:customStyle="1" w:styleId="mbox-image">
    <w:name w:val="mbox-image"/>
    <w:basedOn w:val="Normale"/>
    <w:rsid w:val="0097526F"/>
    <w:pPr>
      <w:spacing w:before="100" w:beforeAutospacing="1" w:after="100" w:afterAutospacing="1"/>
    </w:pPr>
  </w:style>
  <w:style w:type="paragraph" w:customStyle="1" w:styleId="mbox-imageright">
    <w:name w:val="mbox-imageright"/>
    <w:basedOn w:val="Normale"/>
    <w:rsid w:val="0097526F"/>
    <w:pPr>
      <w:spacing w:before="100" w:beforeAutospacing="1" w:after="100" w:afterAutospacing="1"/>
    </w:pPr>
  </w:style>
  <w:style w:type="paragraph" w:customStyle="1" w:styleId="mbox-empty-cell">
    <w:name w:val="mbox-empty-cell"/>
    <w:basedOn w:val="Normale"/>
    <w:rsid w:val="0097526F"/>
    <w:pPr>
      <w:spacing w:before="100" w:beforeAutospacing="1" w:after="100" w:afterAutospacing="1"/>
    </w:pPr>
  </w:style>
  <w:style w:type="paragraph" w:customStyle="1" w:styleId="mbox-text-span">
    <w:name w:val="mbox-text-span"/>
    <w:basedOn w:val="Normale"/>
    <w:rsid w:val="0097526F"/>
    <w:pPr>
      <w:spacing w:before="100" w:beforeAutospacing="1" w:after="100" w:afterAutospacing="1"/>
    </w:pPr>
  </w:style>
  <w:style w:type="paragraph" w:customStyle="1" w:styleId="thumbimage">
    <w:name w:val="thumbimage"/>
    <w:basedOn w:val="Normale"/>
    <w:rsid w:val="0097526F"/>
    <w:pPr>
      <w:spacing w:before="100" w:beforeAutospacing="1" w:after="100" w:afterAutospacing="1"/>
    </w:pPr>
  </w:style>
  <w:style w:type="paragraph" w:customStyle="1" w:styleId="mw-title">
    <w:name w:val="mw-title"/>
    <w:basedOn w:val="Normale"/>
    <w:rsid w:val="0097526F"/>
    <w:pPr>
      <w:spacing w:before="100" w:beforeAutospacing="1" w:after="100" w:afterAutospacing="1"/>
    </w:pPr>
  </w:style>
  <w:style w:type="paragraph" w:customStyle="1" w:styleId="mw-enhanced-rctime">
    <w:name w:val="mw-enhanced-rctime"/>
    <w:basedOn w:val="Normale"/>
    <w:rsid w:val="0097526F"/>
    <w:pPr>
      <w:spacing w:before="100" w:beforeAutospacing="1" w:after="100" w:afterAutospacing="1"/>
    </w:pPr>
  </w:style>
  <w:style w:type="paragraph" w:customStyle="1" w:styleId="tmbox">
    <w:name w:val="tmbox"/>
    <w:basedOn w:val="Normale"/>
    <w:rsid w:val="0097526F"/>
    <w:pPr>
      <w:spacing w:before="100" w:beforeAutospacing="1" w:after="100" w:afterAutospacing="1"/>
    </w:pPr>
  </w:style>
  <w:style w:type="paragraph" w:customStyle="1" w:styleId="letterhead">
    <w:name w:val="letterhead"/>
    <w:basedOn w:val="Normale"/>
    <w:rsid w:val="0097526F"/>
    <w:pPr>
      <w:spacing w:before="100" w:beforeAutospacing="1" w:after="100" w:afterAutospacing="1"/>
    </w:pPr>
  </w:style>
  <w:style w:type="paragraph" w:customStyle="1" w:styleId="cite-accessibility-label">
    <w:name w:val="cite-accessibility-label"/>
    <w:basedOn w:val="Normale"/>
    <w:rsid w:val="0097526F"/>
    <w:pPr>
      <w:spacing w:before="100" w:beforeAutospacing="1" w:after="100" w:afterAutospacing="1"/>
    </w:pPr>
  </w:style>
  <w:style w:type="paragraph" w:customStyle="1" w:styleId="alert-text">
    <w:name w:val="alert-text"/>
    <w:basedOn w:val="Normale"/>
    <w:rsid w:val="0097526F"/>
    <w:pPr>
      <w:spacing w:before="100" w:beforeAutospacing="1" w:after="100" w:afterAutospacing="1"/>
    </w:pPr>
    <w:rPr>
      <w:color w:val="000000"/>
    </w:rPr>
  </w:style>
  <w:style w:type="paragraph" w:customStyle="1" w:styleId="editnotice-redlink">
    <w:name w:val="editnotice-redlink"/>
    <w:basedOn w:val="Normale"/>
    <w:rsid w:val="0097526F"/>
    <w:pPr>
      <w:spacing w:before="100" w:beforeAutospacing="1" w:after="100" w:afterAutospacing="1"/>
    </w:pPr>
  </w:style>
  <w:style w:type="paragraph" w:customStyle="1" w:styleId="mbox-text">
    <w:name w:val="mbox-text"/>
    <w:basedOn w:val="Normale"/>
    <w:rsid w:val="0097526F"/>
    <w:pPr>
      <w:spacing w:before="100" w:beforeAutospacing="1" w:after="100" w:afterAutospacing="1"/>
    </w:pPr>
  </w:style>
  <w:style w:type="paragraph" w:customStyle="1" w:styleId="inputbox-element">
    <w:name w:val="inputbox-element"/>
    <w:basedOn w:val="Normale"/>
    <w:rsid w:val="0097526F"/>
    <w:pPr>
      <w:spacing w:before="100" w:beforeAutospacing="1" w:after="100" w:afterAutospacing="1"/>
    </w:pPr>
  </w:style>
  <w:style w:type="character" w:customStyle="1" w:styleId="brokenref">
    <w:name w:val="brokenref"/>
    <w:basedOn w:val="Carpredefinitoparagrafo"/>
    <w:rsid w:val="0097526F"/>
    <w:rPr>
      <w:vanish/>
      <w:webHidden w:val="0"/>
      <w:specVanish w:val="0"/>
    </w:rPr>
  </w:style>
  <w:style w:type="character" w:customStyle="1" w:styleId="texhtml">
    <w:name w:val="texhtml"/>
    <w:basedOn w:val="Carpredefinitoparagrafo"/>
    <w:rsid w:val="0097526F"/>
    <w:rPr>
      <w:rFonts w:ascii="Times New Roman" w:hAnsi="Times New Roman" w:cs="Times New Roman" w:hint="default"/>
      <w:sz w:val="28"/>
      <w:szCs w:val="28"/>
    </w:rPr>
  </w:style>
  <w:style w:type="character" w:customStyle="1" w:styleId="mw-geshi">
    <w:name w:val="mw-geshi"/>
    <w:basedOn w:val="Carpredefinitoparagrafo"/>
    <w:rsid w:val="0097526F"/>
    <w:rPr>
      <w:rFonts w:ascii="Courier New" w:hAnsi="Courier New" w:cs="Courier New" w:hint="default"/>
    </w:rPr>
  </w:style>
  <w:style w:type="paragraph" w:customStyle="1" w:styleId="special-label1">
    <w:name w:val="special-label1"/>
    <w:basedOn w:val="Normale"/>
    <w:rsid w:val="0097526F"/>
    <w:pPr>
      <w:spacing w:before="100" w:beforeAutospacing="1" w:after="100" w:afterAutospacing="1"/>
    </w:pPr>
    <w:rPr>
      <w:color w:val="808080"/>
    </w:rPr>
  </w:style>
  <w:style w:type="paragraph" w:customStyle="1" w:styleId="special-query1">
    <w:name w:val="special-query1"/>
    <w:basedOn w:val="Normale"/>
    <w:rsid w:val="0097526F"/>
    <w:pPr>
      <w:spacing w:before="100" w:beforeAutospacing="1" w:after="100" w:afterAutospacing="1"/>
    </w:pPr>
    <w:rPr>
      <w:i/>
      <w:iCs/>
      <w:color w:val="000000"/>
    </w:rPr>
  </w:style>
  <w:style w:type="paragraph" w:customStyle="1" w:styleId="special-hover1">
    <w:name w:val="special-hover1"/>
    <w:basedOn w:val="Normale"/>
    <w:rsid w:val="0097526F"/>
    <w:pPr>
      <w:shd w:val="clear" w:color="auto" w:fill="C0C0C0"/>
      <w:spacing w:before="100" w:beforeAutospacing="1" w:after="100" w:afterAutospacing="1"/>
    </w:pPr>
  </w:style>
  <w:style w:type="paragraph" w:customStyle="1" w:styleId="special-label2">
    <w:name w:val="special-label2"/>
    <w:basedOn w:val="Normale"/>
    <w:rsid w:val="0097526F"/>
    <w:pPr>
      <w:spacing w:before="100" w:beforeAutospacing="1" w:after="100" w:afterAutospacing="1"/>
    </w:pPr>
    <w:rPr>
      <w:color w:val="FFFFFF"/>
    </w:rPr>
  </w:style>
  <w:style w:type="paragraph" w:customStyle="1" w:styleId="special-query2">
    <w:name w:val="special-query2"/>
    <w:basedOn w:val="Normale"/>
    <w:rsid w:val="0097526F"/>
    <w:pPr>
      <w:spacing w:before="100" w:beforeAutospacing="1" w:after="100" w:afterAutospacing="1"/>
    </w:pPr>
    <w:rPr>
      <w:color w:val="FFFFFF"/>
    </w:rPr>
  </w:style>
  <w:style w:type="paragraph" w:customStyle="1" w:styleId="navbox-title1">
    <w:name w:val="navbox-title1"/>
    <w:basedOn w:val="Normale"/>
    <w:rsid w:val="0097526F"/>
    <w:pPr>
      <w:shd w:val="clear" w:color="auto" w:fill="DDDDFF"/>
      <w:spacing w:before="100" w:beforeAutospacing="1" w:after="100" w:afterAutospacing="1" w:line="360" w:lineRule="atLeast"/>
      <w:jc w:val="center"/>
    </w:pPr>
  </w:style>
  <w:style w:type="paragraph" w:customStyle="1" w:styleId="navbox-group1">
    <w:name w:val="navbox-group1"/>
    <w:basedOn w:val="Normale"/>
    <w:rsid w:val="0097526F"/>
    <w:pPr>
      <w:shd w:val="clear" w:color="auto" w:fill="E6E6FF"/>
      <w:spacing w:before="100" w:beforeAutospacing="1" w:after="100" w:afterAutospacing="1" w:line="360" w:lineRule="atLeast"/>
      <w:jc w:val="center"/>
    </w:pPr>
  </w:style>
  <w:style w:type="paragraph" w:customStyle="1" w:styleId="navbox-abovebelow1">
    <w:name w:val="navbox-abovebelow1"/>
    <w:basedOn w:val="Normale"/>
    <w:rsid w:val="0097526F"/>
    <w:pPr>
      <w:shd w:val="clear" w:color="auto" w:fill="E6E6FF"/>
      <w:spacing w:before="100" w:beforeAutospacing="1" w:after="100" w:afterAutospacing="1" w:line="360" w:lineRule="atLeast"/>
      <w:jc w:val="center"/>
    </w:pPr>
  </w:style>
  <w:style w:type="paragraph" w:customStyle="1" w:styleId="navbar1">
    <w:name w:val="navbar1"/>
    <w:basedOn w:val="Normale"/>
    <w:rsid w:val="0097526F"/>
    <w:pPr>
      <w:spacing w:before="100" w:beforeAutospacing="1" w:after="100" w:afterAutospacing="1"/>
    </w:pPr>
  </w:style>
  <w:style w:type="paragraph" w:customStyle="1" w:styleId="navbar2">
    <w:name w:val="navbar2"/>
    <w:basedOn w:val="Normale"/>
    <w:rsid w:val="0097526F"/>
    <w:pPr>
      <w:spacing w:before="100" w:beforeAutospacing="1" w:after="100" w:afterAutospacing="1"/>
    </w:pPr>
  </w:style>
  <w:style w:type="paragraph" w:customStyle="1" w:styleId="navbar3">
    <w:name w:val="navbar3"/>
    <w:basedOn w:val="Normale"/>
    <w:rsid w:val="0097526F"/>
    <w:pPr>
      <w:spacing w:before="100" w:beforeAutospacing="1" w:after="100" w:afterAutospacing="1"/>
      <w:ind w:right="120"/>
    </w:pPr>
    <w:rPr>
      <w:sz w:val="21"/>
      <w:szCs w:val="21"/>
    </w:rPr>
  </w:style>
  <w:style w:type="paragraph" w:customStyle="1" w:styleId="collapsebutton1">
    <w:name w:val="collapsebutton1"/>
    <w:basedOn w:val="Normale"/>
    <w:rsid w:val="0097526F"/>
    <w:pPr>
      <w:spacing w:before="100" w:beforeAutospacing="1" w:after="100" w:afterAutospacing="1"/>
      <w:ind w:left="120"/>
      <w:jc w:val="right"/>
    </w:pPr>
  </w:style>
  <w:style w:type="paragraph" w:customStyle="1" w:styleId="mw-collapsible-toggle1">
    <w:name w:val="mw-collapsible-toggle1"/>
    <w:basedOn w:val="Normale"/>
    <w:rsid w:val="0097526F"/>
    <w:pPr>
      <w:spacing w:before="100" w:beforeAutospacing="1" w:after="100" w:afterAutospacing="1"/>
      <w:jc w:val="right"/>
    </w:pPr>
  </w:style>
  <w:style w:type="paragraph" w:customStyle="1" w:styleId="imbox1">
    <w:name w:val="imbox1"/>
    <w:basedOn w:val="Normale"/>
    <w:rsid w:val="0097526F"/>
    <w:pPr>
      <w:ind w:left="-120" w:right="-120"/>
    </w:pPr>
  </w:style>
  <w:style w:type="paragraph" w:customStyle="1" w:styleId="imbox2">
    <w:name w:val="imbox2"/>
    <w:basedOn w:val="Normale"/>
    <w:rsid w:val="0097526F"/>
    <w:pPr>
      <w:spacing w:before="27" w:after="27"/>
      <w:ind w:left="27" w:right="27"/>
    </w:pPr>
  </w:style>
  <w:style w:type="paragraph" w:customStyle="1" w:styleId="tmbox1">
    <w:name w:val="tmbox1"/>
    <w:basedOn w:val="Normale"/>
    <w:rsid w:val="0097526F"/>
    <w:pPr>
      <w:spacing w:before="13" w:after="13"/>
    </w:pPr>
  </w:style>
  <w:style w:type="paragraph" w:customStyle="1" w:styleId="mbox-image1">
    <w:name w:val="mbox-image1"/>
    <w:basedOn w:val="Normale"/>
    <w:rsid w:val="0097526F"/>
    <w:pPr>
      <w:spacing w:before="100" w:beforeAutospacing="1" w:after="100" w:afterAutospacing="1"/>
    </w:pPr>
    <w:rPr>
      <w:vanish/>
    </w:rPr>
  </w:style>
  <w:style w:type="paragraph" w:customStyle="1" w:styleId="mbox-imageright1">
    <w:name w:val="mbox-imageright1"/>
    <w:basedOn w:val="Normale"/>
    <w:rsid w:val="0097526F"/>
    <w:pPr>
      <w:spacing w:before="100" w:beforeAutospacing="1" w:after="100" w:afterAutospacing="1"/>
    </w:pPr>
    <w:rPr>
      <w:vanish/>
    </w:rPr>
  </w:style>
  <w:style w:type="paragraph" w:customStyle="1" w:styleId="mbox-empty-cell1">
    <w:name w:val="mbox-empty-cell1"/>
    <w:basedOn w:val="Normale"/>
    <w:rsid w:val="0097526F"/>
    <w:pPr>
      <w:spacing w:before="100" w:beforeAutospacing="1" w:after="100" w:afterAutospacing="1"/>
    </w:pPr>
    <w:rPr>
      <w:vanish/>
    </w:rPr>
  </w:style>
  <w:style w:type="paragraph" w:customStyle="1" w:styleId="mbox-text1">
    <w:name w:val="mbox-text1"/>
    <w:basedOn w:val="Normale"/>
    <w:rsid w:val="0097526F"/>
  </w:style>
  <w:style w:type="paragraph" w:customStyle="1" w:styleId="mbox-text-span1">
    <w:name w:val="mbox-text-span1"/>
    <w:basedOn w:val="Normale"/>
    <w:rsid w:val="0097526F"/>
    <w:pPr>
      <w:spacing w:before="100" w:beforeAutospacing="1" w:after="100" w:afterAutospacing="1" w:line="360" w:lineRule="atLeast"/>
    </w:pPr>
  </w:style>
  <w:style w:type="paragraph" w:customStyle="1" w:styleId="mbox-text-span2">
    <w:name w:val="mbox-text-span2"/>
    <w:basedOn w:val="Normale"/>
    <w:rsid w:val="0097526F"/>
    <w:pPr>
      <w:spacing w:before="100" w:beforeAutospacing="1" w:after="100" w:afterAutospacing="1" w:line="360" w:lineRule="atLeast"/>
    </w:pPr>
  </w:style>
  <w:style w:type="paragraph" w:customStyle="1" w:styleId="hide-when-compact1">
    <w:name w:val="hide-when-compact1"/>
    <w:basedOn w:val="Normale"/>
    <w:rsid w:val="0097526F"/>
    <w:pPr>
      <w:spacing w:before="100" w:beforeAutospacing="1" w:after="100" w:afterAutospacing="1"/>
    </w:pPr>
    <w:rPr>
      <w:vanish/>
    </w:rPr>
  </w:style>
  <w:style w:type="paragraph" w:customStyle="1" w:styleId="tocnumber1">
    <w:name w:val="tocnumber1"/>
    <w:basedOn w:val="Normale"/>
    <w:rsid w:val="0097526F"/>
    <w:pPr>
      <w:spacing w:before="100" w:beforeAutospacing="1" w:after="100" w:afterAutospacing="1"/>
    </w:pPr>
    <w:rPr>
      <w:vanish/>
    </w:rPr>
  </w:style>
  <w:style w:type="paragraph" w:customStyle="1" w:styleId="selflink1">
    <w:name w:val="selflink1"/>
    <w:basedOn w:val="Normale"/>
    <w:rsid w:val="0097526F"/>
    <w:pPr>
      <w:spacing w:before="100" w:beforeAutospacing="1" w:after="100" w:afterAutospacing="1"/>
    </w:pPr>
  </w:style>
  <w:style w:type="paragraph" w:customStyle="1" w:styleId="thumbimage1">
    <w:name w:val="thumbimage1"/>
    <w:basedOn w:val="Normale"/>
    <w:rsid w:val="0097526F"/>
    <w:pPr>
      <w:shd w:val="clear" w:color="auto" w:fill="FFFFFF"/>
      <w:spacing w:before="100" w:beforeAutospacing="1" w:after="100" w:afterAutospacing="1"/>
    </w:pPr>
  </w:style>
  <w:style w:type="paragraph" w:customStyle="1" w:styleId="wpb-header1">
    <w:name w:val="wpb-header1"/>
    <w:basedOn w:val="Normale"/>
    <w:rsid w:val="0097526F"/>
    <w:pPr>
      <w:spacing w:before="100" w:beforeAutospacing="1" w:after="100" w:afterAutospacing="1"/>
    </w:pPr>
    <w:rPr>
      <w:vanish/>
    </w:rPr>
  </w:style>
  <w:style w:type="paragraph" w:customStyle="1" w:styleId="wpb-header2">
    <w:name w:val="wpb-header2"/>
    <w:basedOn w:val="Normale"/>
    <w:rsid w:val="0097526F"/>
    <w:pPr>
      <w:spacing w:before="100" w:beforeAutospacing="1" w:after="100" w:afterAutospacing="1"/>
    </w:pPr>
  </w:style>
  <w:style w:type="paragraph" w:customStyle="1" w:styleId="wpb-outside1">
    <w:name w:val="wpb-outside1"/>
    <w:basedOn w:val="Normale"/>
    <w:rsid w:val="0097526F"/>
    <w:pPr>
      <w:spacing w:before="100" w:beforeAutospacing="1" w:after="100" w:afterAutospacing="1"/>
    </w:pPr>
    <w:rPr>
      <w:vanish/>
    </w:rPr>
  </w:style>
  <w:style w:type="paragraph" w:customStyle="1" w:styleId="editnotice-redlink1">
    <w:name w:val="editnotice-redlink1"/>
    <w:basedOn w:val="Normale"/>
    <w:rsid w:val="0097526F"/>
    <w:pPr>
      <w:spacing w:before="100" w:beforeAutospacing="1" w:after="100" w:afterAutospacing="1"/>
    </w:pPr>
    <w:rPr>
      <w:vanish/>
    </w:rPr>
  </w:style>
  <w:style w:type="paragraph" w:customStyle="1" w:styleId="mw-title1">
    <w:name w:val="mw-title1"/>
    <w:basedOn w:val="Normale"/>
    <w:rsid w:val="0097526F"/>
    <w:pPr>
      <w:spacing w:before="100" w:beforeAutospacing="1" w:after="100" w:afterAutospacing="1"/>
    </w:pPr>
  </w:style>
  <w:style w:type="paragraph" w:customStyle="1" w:styleId="mw-title2">
    <w:name w:val="mw-title2"/>
    <w:basedOn w:val="Normale"/>
    <w:rsid w:val="0097526F"/>
    <w:pPr>
      <w:spacing w:before="100" w:beforeAutospacing="1" w:after="100" w:afterAutospacing="1"/>
    </w:pPr>
  </w:style>
  <w:style w:type="paragraph" w:customStyle="1" w:styleId="mw-enhanced-rctime1">
    <w:name w:val="mw-enhanced-rctime1"/>
    <w:basedOn w:val="Normale"/>
    <w:rsid w:val="0097526F"/>
    <w:pPr>
      <w:spacing w:before="100" w:beforeAutospacing="1" w:after="100" w:afterAutospacing="1"/>
    </w:pPr>
  </w:style>
  <w:style w:type="character" w:customStyle="1" w:styleId="texhtml1">
    <w:name w:val="texhtml1"/>
    <w:basedOn w:val="Carpredefinitoparagrafo"/>
    <w:rsid w:val="0097526F"/>
    <w:rPr>
      <w:rFonts w:ascii="Times New Roman" w:hAnsi="Times New Roman" w:cs="Times New Roman" w:hint="default"/>
      <w:sz w:val="24"/>
      <w:szCs w:val="24"/>
    </w:rPr>
  </w:style>
  <w:style w:type="paragraph" w:customStyle="1" w:styleId="letterhead1">
    <w:name w:val="letterhead1"/>
    <w:basedOn w:val="Normale"/>
    <w:rsid w:val="0097526F"/>
    <w:pPr>
      <w:shd w:val="clear" w:color="auto" w:fill="FAF9F2"/>
      <w:spacing w:before="100" w:beforeAutospacing="1" w:after="100" w:afterAutospacing="1"/>
    </w:pPr>
  </w:style>
  <w:style w:type="paragraph" w:customStyle="1" w:styleId="sortkey1">
    <w:name w:val="sortkey1"/>
    <w:basedOn w:val="Normale"/>
    <w:rsid w:val="0097526F"/>
    <w:pPr>
      <w:spacing w:before="100" w:beforeAutospacing="1" w:after="100" w:afterAutospacing="1"/>
    </w:pPr>
    <w:rPr>
      <w:vanish/>
    </w:rPr>
  </w:style>
  <w:style w:type="paragraph" w:customStyle="1" w:styleId="sortkey2">
    <w:name w:val="sortkey2"/>
    <w:basedOn w:val="Normale"/>
    <w:rsid w:val="0097526F"/>
    <w:pPr>
      <w:spacing w:before="100" w:beforeAutospacing="1" w:after="100" w:afterAutospacing="1"/>
    </w:pPr>
    <w:rPr>
      <w:vanish/>
    </w:rPr>
  </w:style>
  <w:style w:type="paragraph" w:customStyle="1" w:styleId="inputbox-element1">
    <w:name w:val="inputbox-element1"/>
    <w:basedOn w:val="Normale"/>
    <w:rsid w:val="0097526F"/>
    <w:pPr>
      <w:spacing w:before="100" w:beforeAutospacing="1" w:after="100" w:afterAutospacing="1"/>
    </w:pPr>
    <w:rPr>
      <w:vanish/>
    </w:rPr>
  </w:style>
  <w:style w:type="character" w:customStyle="1" w:styleId="mw-editsection1">
    <w:name w:val="mw-editsection1"/>
    <w:basedOn w:val="Carpredefinitoparagrafo"/>
    <w:rsid w:val="0097526F"/>
  </w:style>
  <w:style w:type="character" w:customStyle="1" w:styleId="mw-editsection-bracket">
    <w:name w:val="mw-editsection-bracket"/>
    <w:basedOn w:val="Carpredefinitoparagrafo"/>
    <w:rsid w:val="0097526F"/>
  </w:style>
  <w:style w:type="character" w:customStyle="1" w:styleId="acronym">
    <w:name w:val="acronym"/>
    <w:basedOn w:val="Carpredefinitoparagrafo"/>
    <w:rsid w:val="009B66F4"/>
  </w:style>
  <w:style w:type="character" w:customStyle="1" w:styleId="recorddilo">
    <w:name w:val="record_dilo"/>
    <w:basedOn w:val="Carpredefinitoparagrafo"/>
    <w:rsid w:val="001A264F"/>
  </w:style>
  <w:style w:type="character" w:customStyle="1" w:styleId="bold">
    <w:name w:val="bold"/>
    <w:basedOn w:val="Carpredefinitoparagrafo"/>
    <w:rsid w:val="00BF39AE"/>
  </w:style>
  <w:style w:type="character" w:customStyle="1" w:styleId="longtext">
    <w:name w:val="long_text"/>
    <w:basedOn w:val="Carpredefinitoparagrafo"/>
    <w:rsid w:val="007F6C8B"/>
  </w:style>
  <w:style w:type="paragraph" w:customStyle="1" w:styleId="auto-style16">
    <w:name w:val="auto-style16"/>
    <w:basedOn w:val="Normale"/>
    <w:rsid w:val="00290F15"/>
    <w:pPr>
      <w:spacing w:before="100" w:beforeAutospacing="1" w:after="100" w:afterAutospacing="1"/>
    </w:pPr>
  </w:style>
  <w:style w:type="character" w:customStyle="1" w:styleId="PreformattatoHTMLCarattere1">
    <w:name w:val="Preformattato HTML Carattere1"/>
    <w:basedOn w:val="Carpredefinitoparagrafo"/>
    <w:uiPriority w:val="99"/>
    <w:semiHidden/>
    <w:locked/>
    <w:rsid w:val="00655AA9"/>
    <w:rPr>
      <w:rFonts w:ascii="Courier New" w:hAnsi="Courier New" w:cs="Courier New"/>
    </w:rPr>
  </w:style>
  <w:style w:type="character" w:customStyle="1" w:styleId="shorttext">
    <w:name w:val="short_text"/>
    <w:basedOn w:val="Carpredefinitoparagrafo"/>
    <w:rsid w:val="004A39D5"/>
  </w:style>
  <w:style w:type="paragraph" w:styleId="Paragrafoelenco">
    <w:name w:val="List Paragraph"/>
    <w:basedOn w:val="Normale"/>
    <w:uiPriority w:val="34"/>
    <w:qFormat/>
    <w:rsid w:val="00AC1089"/>
    <w:pPr>
      <w:ind w:left="720"/>
      <w:contextualSpacing/>
    </w:pPr>
  </w:style>
  <w:style w:type="numbering" w:customStyle="1" w:styleId="Nessunelenco1">
    <w:name w:val="Nessun elenco1"/>
    <w:next w:val="Nessunelenco"/>
    <w:uiPriority w:val="99"/>
    <w:semiHidden/>
    <w:unhideWhenUsed/>
    <w:rsid w:val="00FD7561"/>
  </w:style>
  <w:style w:type="paragraph" w:customStyle="1" w:styleId="mw-editfont-monospace">
    <w:name w:val="mw-editfont-monospace"/>
    <w:basedOn w:val="Normale"/>
    <w:rsid w:val="00FD7561"/>
    <w:pPr>
      <w:spacing w:before="100" w:beforeAutospacing="1" w:after="100" w:afterAutospacing="1" w:line="240" w:lineRule="auto"/>
    </w:pPr>
    <w:rPr>
      <w:rFonts w:ascii="Courier New" w:hAnsi="Courier New" w:cs="Courier New"/>
      <w:sz w:val="20"/>
      <w:szCs w:val="20"/>
    </w:rPr>
  </w:style>
  <w:style w:type="paragraph" w:customStyle="1" w:styleId="mw-editfont-sans-serif">
    <w:name w:val="mw-editfont-sans-serif"/>
    <w:basedOn w:val="Normale"/>
    <w:rsid w:val="00FD7561"/>
    <w:pPr>
      <w:spacing w:before="100" w:beforeAutospacing="1" w:after="100" w:afterAutospacing="1" w:line="240" w:lineRule="auto"/>
    </w:pPr>
    <w:rPr>
      <w:rFonts w:ascii="Arial" w:hAnsi="Arial" w:cs="Arial"/>
      <w:sz w:val="20"/>
      <w:szCs w:val="20"/>
    </w:rPr>
  </w:style>
  <w:style w:type="paragraph" w:customStyle="1" w:styleId="mw-editfont-serif">
    <w:name w:val="mw-editfont-serif"/>
    <w:basedOn w:val="Normale"/>
    <w:rsid w:val="00FD7561"/>
    <w:pPr>
      <w:spacing w:before="100" w:beforeAutospacing="1" w:after="100" w:afterAutospacing="1" w:line="240" w:lineRule="auto"/>
    </w:pPr>
    <w:rPr>
      <w:sz w:val="20"/>
      <w:szCs w:val="20"/>
    </w:rPr>
  </w:style>
  <w:style w:type="paragraph" w:customStyle="1" w:styleId="mw-ui-button">
    <w:name w:val="mw-ui-button"/>
    <w:basedOn w:val="Normale"/>
    <w:rsid w:val="00FD7561"/>
    <w:pPr>
      <w:pBdr>
        <w:top w:val="single" w:sz="6" w:space="7" w:color="A2A9B1"/>
        <w:left w:val="single" w:sz="6" w:space="11" w:color="A2A9B1"/>
        <w:bottom w:val="single" w:sz="6" w:space="7" w:color="A2A9B1"/>
        <w:right w:val="single" w:sz="6" w:space="11" w:color="A2A9B1"/>
      </w:pBdr>
      <w:shd w:val="clear" w:color="auto" w:fill="F8F9FA"/>
      <w:spacing w:before="0" w:line="240" w:lineRule="auto"/>
      <w:jc w:val="center"/>
      <w:textAlignment w:val="center"/>
    </w:pPr>
    <w:rPr>
      <w:rFonts w:ascii="inherit" w:hAnsi="inherit"/>
      <w:b/>
      <w:bCs/>
      <w:color w:val="222222"/>
    </w:rPr>
  </w:style>
  <w:style w:type="paragraph" w:customStyle="1" w:styleId="mw-ui-icon">
    <w:name w:val="mw-ui-icon"/>
    <w:basedOn w:val="Normale"/>
    <w:rsid w:val="00FD7561"/>
    <w:pPr>
      <w:spacing w:before="100" w:beforeAutospacing="1" w:after="100" w:afterAutospacing="1" w:line="360" w:lineRule="atLeast"/>
    </w:pPr>
  </w:style>
  <w:style w:type="paragraph" w:customStyle="1" w:styleId="mw-cite-up-arrow-backlink">
    <w:name w:val="mw-cite-up-arrow-backlink"/>
    <w:basedOn w:val="Normale"/>
    <w:rsid w:val="00FD7561"/>
    <w:pPr>
      <w:spacing w:before="100" w:beforeAutospacing="1" w:after="100" w:afterAutospacing="1" w:line="240" w:lineRule="auto"/>
    </w:pPr>
    <w:rPr>
      <w:vanish/>
    </w:rPr>
  </w:style>
  <w:style w:type="paragraph" w:customStyle="1" w:styleId="ve-init-mw-progressbarwidget">
    <w:name w:val="ve-init-mw-progressbarwidget"/>
    <w:basedOn w:val="Normale"/>
    <w:rsid w:val="00FD7561"/>
    <w:pPr>
      <w:pBdr>
        <w:top w:val="single" w:sz="6" w:space="0" w:color="3366CC"/>
        <w:left w:val="single" w:sz="6" w:space="0" w:color="3366CC"/>
        <w:bottom w:val="single" w:sz="6" w:space="0" w:color="3366CC"/>
        <w:right w:val="single" w:sz="6" w:space="0" w:color="3366CC"/>
      </w:pBdr>
      <w:shd w:val="clear" w:color="auto" w:fill="FFFFFF"/>
      <w:spacing w:before="0" w:line="240" w:lineRule="auto"/>
      <w:ind w:left="3060" w:right="3060"/>
    </w:pPr>
  </w:style>
  <w:style w:type="paragraph" w:customStyle="1" w:styleId="ve-init-mw-progressbarwidget-bar">
    <w:name w:val="ve-init-mw-progressbarwidget-bar"/>
    <w:basedOn w:val="Normale"/>
    <w:rsid w:val="00FD7561"/>
    <w:pPr>
      <w:shd w:val="clear" w:color="auto" w:fill="3366CC"/>
      <w:spacing w:before="100" w:beforeAutospacing="1" w:after="100" w:afterAutospacing="1" w:line="240" w:lineRule="auto"/>
    </w:pPr>
  </w:style>
  <w:style w:type="paragraph" w:customStyle="1" w:styleId="rt-tooltip">
    <w:name w:val="rt-tooltip"/>
    <w:basedOn w:val="Normale"/>
    <w:rsid w:val="00FD7561"/>
    <w:pPr>
      <w:pBdr>
        <w:top w:val="single" w:sz="6" w:space="0" w:color="C8CCD1"/>
        <w:left w:val="single" w:sz="6" w:space="0" w:color="C8CCD1"/>
        <w:bottom w:val="single" w:sz="6" w:space="0" w:color="C8CCD1"/>
        <w:right w:val="single" w:sz="6" w:space="0" w:color="C8CCD1"/>
      </w:pBdr>
      <w:shd w:val="clear" w:color="auto" w:fill="FFFFFF"/>
      <w:spacing w:before="100" w:beforeAutospacing="1" w:after="100" w:afterAutospacing="1" w:line="360" w:lineRule="atLeast"/>
    </w:pPr>
    <w:rPr>
      <w:color w:val="222222"/>
      <w:sz w:val="20"/>
      <w:szCs w:val="20"/>
    </w:rPr>
  </w:style>
  <w:style w:type="paragraph" w:customStyle="1" w:styleId="rt-tooltipcontent">
    <w:name w:val="rt-tooltipcontent"/>
    <w:basedOn w:val="Normale"/>
    <w:rsid w:val="00FD7561"/>
    <w:pPr>
      <w:spacing w:before="100" w:beforeAutospacing="1" w:after="100" w:afterAutospacing="1" w:line="240" w:lineRule="auto"/>
    </w:pPr>
  </w:style>
  <w:style w:type="paragraph" w:customStyle="1" w:styleId="rt-tooltiptail">
    <w:name w:val="rt-tooltiptail"/>
    <w:basedOn w:val="Normale"/>
    <w:rsid w:val="00FD7561"/>
    <w:pPr>
      <w:shd w:val="clear" w:color="auto" w:fill="C8CCD1"/>
      <w:spacing w:before="100" w:beforeAutospacing="1" w:after="100" w:afterAutospacing="1" w:line="240" w:lineRule="auto"/>
    </w:pPr>
  </w:style>
  <w:style w:type="paragraph" w:customStyle="1" w:styleId="rt-settingslink">
    <w:name w:val="rt-settingslink"/>
    <w:basedOn w:val="Normale"/>
    <w:rsid w:val="00FD7561"/>
    <w:pPr>
      <w:spacing w:before="0" w:line="240" w:lineRule="auto"/>
      <w:ind w:left="120" w:right="-60"/>
    </w:pPr>
  </w:style>
  <w:style w:type="paragraph" w:customStyle="1" w:styleId="rt-target">
    <w:name w:val="rt-target"/>
    <w:basedOn w:val="Normale"/>
    <w:rsid w:val="00FD7561"/>
    <w:pPr>
      <w:shd w:val="clear" w:color="auto" w:fill="DDEEFF"/>
      <w:spacing w:before="100" w:beforeAutospacing="1" w:after="100" w:afterAutospacing="1" w:line="240" w:lineRule="auto"/>
    </w:pPr>
  </w:style>
  <w:style w:type="paragraph" w:customStyle="1" w:styleId="rt-enableselect">
    <w:name w:val="rt-enableselect"/>
    <w:basedOn w:val="Normale"/>
    <w:rsid w:val="00FD7561"/>
    <w:pPr>
      <w:spacing w:before="100" w:beforeAutospacing="1" w:after="100" w:afterAutospacing="1" w:line="240" w:lineRule="auto"/>
    </w:pPr>
    <w:rPr>
      <w:b/>
      <w:bCs/>
    </w:rPr>
  </w:style>
  <w:style w:type="paragraph" w:customStyle="1" w:styleId="rt-settingsformseparator">
    <w:name w:val="rt-settingsformseparator"/>
    <w:basedOn w:val="Normale"/>
    <w:rsid w:val="00FD7561"/>
    <w:pPr>
      <w:spacing w:before="206" w:after="206" w:line="240" w:lineRule="auto"/>
    </w:pPr>
  </w:style>
  <w:style w:type="paragraph" w:customStyle="1" w:styleId="rt-disabledhelp">
    <w:name w:val="rt-disabledhelp"/>
    <w:basedOn w:val="Normale"/>
    <w:rsid w:val="00FD7561"/>
    <w:pPr>
      <w:spacing w:before="100" w:beforeAutospacing="1" w:after="100" w:afterAutospacing="1" w:line="240" w:lineRule="auto"/>
    </w:pPr>
  </w:style>
  <w:style w:type="paragraph" w:customStyle="1" w:styleId="cn-closebutton">
    <w:name w:val="cn-closebutton"/>
    <w:basedOn w:val="Normale"/>
    <w:rsid w:val="00FD7561"/>
    <w:pPr>
      <w:spacing w:before="100" w:beforeAutospacing="1" w:after="100" w:afterAutospacing="1" w:line="240" w:lineRule="auto"/>
      <w:ind w:firstLine="300"/>
    </w:pPr>
  </w:style>
  <w:style w:type="paragraph" w:customStyle="1" w:styleId="uls-menu">
    <w:name w:val="uls-menu"/>
    <w:basedOn w:val="Normale"/>
    <w:rsid w:val="00FD7561"/>
    <w:pPr>
      <w:spacing w:before="100" w:beforeAutospacing="1" w:after="100" w:afterAutospacing="1" w:line="240" w:lineRule="auto"/>
    </w:pPr>
    <w:rPr>
      <w:sz w:val="27"/>
      <w:szCs w:val="27"/>
    </w:rPr>
  </w:style>
  <w:style w:type="paragraph" w:customStyle="1" w:styleId="uls-search-wrapper-wrapper">
    <w:name w:val="uls-search-wrapper-wrapper"/>
    <w:basedOn w:val="Normale"/>
    <w:rsid w:val="00FD7561"/>
    <w:pPr>
      <w:spacing w:before="75" w:after="75" w:line="240" w:lineRule="auto"/>
    </w:pPr>
  </w:style>
  <w:style w:type="paragraph" w:customStyle="1" w:styleId="uls-icon-back">
    <w:name w:val="uls-icon-back"/>
    <w:basedOn w:val="Normale"/>
    <w:rsid w:val="00FD7561"/>
    <w:pPr>
      <w:pBdr>
        <w:right w:val="single" w:sz="6" w:space="0" w:color="C8CCD1"/>
      </w:pBdr>
      <w:spacing w:before="100" w:beforeAutospacing="1" w:after="100" w:afterAutospacing="1" w:line="240" w:lineRule="auto"/>
    </w:pPr>
  </w:style>
  <w:style w:type="paragraph" w:customStyle="1" w:styleId="ext-quick-survey-panel">
    <w:name w:val="ext-quick-survey-panel"/>
    <w:basedOn w:val="Normale"/>
    <w:rsid w:val="00FD7561"/>
    <w:pPr>
      <w:shd w:val="clear" w:color="auto" w:fill="EAECF0"/>
      <w:spacing w:before="100" w:beforeAutospacing="1" w:after="100" w:afterAutospacing="1" w:line="240" w:lineRule="auto"/>
    </w:pPr>
  </w:style>
  <w:style w:type="paragraph" w:customStyle="1" w:styleId="ext-qs-loader-bar">
    <w:name w:val="ext-qs-loader-bar"/>
    <w:basedOn w:val="Normale"/>
    <w:rsid w:val="00FD7561"/>
    <w:pPr>
      <w:shd w:val="clear" w:color="auto" w:fill="EAECF0"/>
      <w:spacing w:before="100" w:beforeAutospacing="1" w:after="100" w:afterAutospacing="1" w:line="240" w:lineRule="auto"/>
      <w:ind w:left="336"/>
    </w:pPr>
  </w:style>
  <w:style w:type="paragraph" w:customStyle="1" w:styleId="mw-mmv-overlay">
    <w:name w:val="mw-mmv-overlay"/>
    <w:basedOn w:val="Normale"/>
    <w:rsid w:val="00FD7561"/>
    <w:pPr>
      <w:shd w:val="clear" w:color="auto" w:fill="000000"/>
      <w:spacing w:before="100" w:beforeAutospacing="1" w:after="100" w:afterAutospacing="1" w:line="240" w:lineRule="auto"/>
    </w:pPr>
  </w:style>
  <w:style w:type="paragraph" w:customStyle="1" w:styleId="mw-mmv-filepage-buttons">
    <w:name w:val="mw-mmv-filepage-buttons"/>
    <w:basedOn w:val="Normale"/>
    <w:rsid w:val="00FD7561"/>
    <w:pPr>
      <w:spacing w:before="75" w:after="100" w:afterAutospacing="1" w:line="240" w:lineRule="auto"/>
    </w:pPr>
  </w:style>
  <w:style w:type="paragraph" w:customStyle="1" w:styleId="mw-mmv-button">
    <w:name w:val="mw-mmv-button"/>
    <w:basedOn w:val="Normale"/>
    <w:rsid w:val="00FD7561"/>
    <w:pPr>
      <w:spacing w:before="100" w:beforeAutospacing="1" w:after="100" w:afterAutospacing="1" w:line="240" w:lineRule="auto"/>
      <w:ind w:firstLine="25072"/>
    </w:pPr>
  </w:style>
  <w:style w:type="paragraph" w:customStyle="1" w:styleId="ve-init-mw-tempwikitexteditorwidget">
    <w:name w:val="ve-init-mw-tempwikitexteditorwidget"/>
    <w:basedOn w:val="Normale"/>
    <w:rsid w:val="00FD7561"/>
    <w:pPr>
      <w:spacing w:before="100" w:beforeAutospacing="1" w:after="100" w:afterAutospacing="1" w:line="360" w:lineRule="atLeast"/>
    </w:pPr>
  </w:style>
  <w:style w:type="paragraph" w:customStyle="1" w:styleId="ve-init-mw-desktoparticletarget-loading-overlay">
    <w:name w:val="ve-init-mw-desktoparticletarget-loading-overlay"/>
    <w:basedOn w:val="Normale"/>
    <w:rsid w:val="00FD7561"/>
    <w:pPr>
      <w:spacing w:before="0" w:after="100" w:afterAutospacing="1" w:line="240" w:lineRule="auto"/>
    </w:pPr>
  </w:style>
  <w:style w:type="paragraph" w:customStyle="1" w:styleId="ve-init-mw-desktoparticletarget-toolbarplaceholder">
    <w:name w:val="ve-init-mw-desktoparticletarget-toolbarplaceholder"/>
    <w:basedOn w:val="Normale"/>
    <w:rsid w:val="00FD7561"/>
    <w:pPr>
      <w:pBdr>
        <w:bottom w:val="single" w:sz="6" w:space="0" w:color="C8CCD1"/>
      </w:pBdr>
      <w:spacing w:before="0" w:after="274" w:line="240" w:lineRule="auto"/>
      <w:ind w:left="-274" w:right="-274"/>
    </w:pPr>
    <w:rPr>
      <w:sz w:val="21"/>
      <w:szCs w:val="21"/>
    </w:rPr>
  </w:style>
  <w:style w:type="paragraph" w:customStyle="1" w:styleId="ve-init-mw-desktoparticletarget-toolbarplaceholder-open">
    <w:name w:val="ve-init-mw-desktoparticletarget-toolbarplaceholder-open"/>
    <w:basedOn w:val="Normale"/>
    <w:rsid w:val="00FD7561"/>
    <w:pPr>
      <w:spacing w:before="100" w:beforeAutospacing="1" w:after="100" w:afterAutospacing="1" w:line="240" w:lineRule="auto"/>
    </w:pPr>
  </w:style>
  <w:style w:type="paragraph" w:customStyle="1" w:styleId="ve-init-mw-desktoparticletarget-toolbar">
    <w:name w:val="ve-init-mw-desktoparticletarget-toolbar"/>
    <w:basedOn w:val="Normale"/>
    <w:rsid w:val="00FD7561"/>
    <w:pPr>
      <w:spacing w:before="0" w:after="274" w:line="240" w:lineRule="auto"/>
      <w:ind w:left="-274" w:right="-274"/>
    </w:pPr>
    <w:rPr>
      <w:sz w:val="21"/>
      <w:szCs w:val="21"/>
    </w:rPr>
  </w:style>
  <w:style w:type="paragraph" w:customStyle="1" w:styleId="mwe-popups-settings-help">
    <w:name w:val="mwe-popups-settings-help"/>
    <w:basedOn w:val="Normale"/>
    <w:rsid w:val="00FD7561"/>
    <w:pPr>
      <w:spacing w:before="600" w:after="600" w:line="240" w:lineRule="auto"/>
      <w:ind w:left="600" w:right="600"/>
    </w:pPr>
    <w:rPr>
      <w:b/>
      <w:bCs/>
      <w:sz w:val="20"/>
      <w:szCs w:val="20"/>
    </w:rPr>
  </w:style>
  <w:style w:type="paragraph" w:customStyle="1" w:styleId="mwe-popups">
    <w:name w:val="mwe-popups"/>
    <w:basedOn w:val="Normale"/>
    <w:rsid w:val="00FD7561"/>
    <w:pPr>
      <w:shd w:val="clear" w:color="auto" w:fill="FFFFFF"/>
      <w:spacing w:before="100" w:beforeAutospacing="1" w:after="100" w:afterAutospacing="1" w:line="300" w:lineRule="atLeast"/>
    </w:pPr>
    <w:rPr>
      <w:vanish/>
      <w:sz w:val="21"/>
      <w:szCs w:val="21"/>
    </w:rPr>
  </w:style>
  <w:style w:type="paragraph" w:customStyle="1" w:styleId="mwe-popups-settings-icon">
    <w:name w:val="mwe-popups-settings-icon"/>
    <w:basedOn w:val="Normale"/>
    <w:rsid w:val="00FD7561"/>
    <w:pPr>
      <w:spacing w:before="60" w:after="30" w:line="240" w:lineRule="auto"/>
      <w:ind w:left="60" w:right="60" w:hanging="240"/>
    </w:pPr>
  </w:style>
  <w:style w:type="paragraph" w:customStyle="1" w:styleId="mwe-popups-overlay">
    <w:name w:val="mwe-popups-overlay"/>
    <w:basedOn w:val="Normale"/>
    <w:rsid w:val="00FD7561"/>
    <w:pPr>
      <w:spacing w:before="100" w:beforeAutospacing="1" w:after="100" w:afterAutospacing="1" w:line="240" w:lineRule="auto"/>
    </w:pPr>
  </w:style>
  <w:style w:type="paragraph" w:customStyle="1" w:styleId="uls-search">
    <w:name w:val="uls-search"/>
    <w:basedOn w:val="Normale"/>
    <w:rsid w:val="00FD7561"/>
    <w:pPr>
      <w:spacing w:before="100" w:beforeAutospacing="1" w:after="100" w:afterAutospacing="1" w:line="240" w:lineRule="auto"/>
    </w:pPr>
  </w:style>
  <w:style w:type="paragraph" w:customStyle="1" w:styleId="uls-filtersuggestion">
    <w:name w:val="uls-filtersuggestion"/>
    <w:basedOn w:val="Normale"/>
    <w:rsid w:val="00FD7561"/>
    <w:pPr>
      <w:spacing w:before="100" w:beforeAutospacing="1" w:after="100" w:afterAutospacing="1" w:line="240" w:lineRule="auto"/>
    </w:pPr>
  </w:style>
  <w:style w:type="paragraph" w:customStyle="1" w:styleId="uls-lcd-region-title">
    <w:name w:val="uls-lcd-region-title"/>
    <w:basedOn w:val="Normale"/>
    <w:rsid w:val="00FD7561"/>
    <w:pPr>
      <w:spacing w:before="100" w:beforeAutospacing="1" w:after="100" w:afterAutospacing="1" w:line="240" w:lineRule="auto"/>
    </w:pPr>
  </w:style>
  <w:style w:type="paragraph" w:customStyle="1" w:styleId="mw-mmv-view-expanded">
    <w:name w:val="mw-mmv-view-expanded"/>
    <w:basedOn w:val="Normale"/>
    <w:rsid w:val="00FD7561"/>
    <w:pPr>
      <w:spacing w:before="100" w:beforeAutospacing="1" w:after="100" w:afterAutospacing="1" w:line="240" w:lineRule="auto"/>
    </w:pPr>
  </w:style>
  <w:style w:type="paragraph" w:customStyle="1" w:styleId="mw-mmv-view-config">
    <w:name w:val="mw-mmv-view-config"/>
    <w:basedOn w:val="Normale"/>
    <w:rsid w:val="00FD7561"/>
    <w:pPr>
      <w:spacing w:before="100" w:beforeAutospacing="1" w:after="100" w:afterAutospacing="1" w:line="240" w:lineRule="auto"/>
    </w:pPr>
  </w:style>
  <w:style w:type="paragraph" w:customStyle="1" w:styleId="mw-indicators">
    <w:name w:val="mw-indicators"/>
    <w:basedOn w:val="Normale"/>
    <w:rsid w:val="00FD7561"/>
    <w:pPr>
      <w:spacing w:before="100" w:beforeAutospacing="1" w:after="100" w:afterAutospacing="1" w:line="240" w:lineRule="auto"/>
    </w:pPr>
  </w:style>
  <w:style w:type="paragraph" w:customStyle="1" w:styleId="ve-ui-surface">
    <w:name w:val="ve-ui-surface"/>
    <w:basedOn w:val="Normale"/>
    <w:rsid w:val="00FD7561"/>
    <w:pPr>
      <w:spacing w:before="100" w:beforeAutospacing="1" w:after="100" w:afterAutospacing="1" w:line="240" w:lineRule="auto"/>
    </w:pPr>
  </w:style>
  <w:style w:type="paragraph" w:customStyle="1" w:styleId="ve-init-mw-desktoparticletarget-editablecontent">
    <w:name w:val="ve-init-mw-desktoparticletarget-editablecontent"/>
    <w:basedOn w:val="Normale"/>
    <w:rsid w:val="00FD7561"/>
    <w:pPr>
      <w:spacing w:before="100" w:beforeAutospacing="1" w:after="100" w:afterAutospacing="1" w:line="240" w:lineRule="auto"/>
    </w:pPr>
  </w:style>
  <w:style w:type="paragraph" w:customStyle="1" w:styleId="mw-ui-icon-preview-disambiguation">
    <w:name w:val="mw-ui-icon-preview-disambiguation"/>
    <w:basedOn w:val="Normale"/>
    <w:rsid w:val="00FD7561"/>
    <w:pPr>
      <w:spacing w:before="100" w:beforeAutospacing="1" w:after="100" w:afterAutospacing="1" w:line="240" w:lineRule="auto"/>
    </w:pPr>
  </w:style>
  <w:style w:type="paragraph" w:customStyle="1" w:styleId="mw-ui-icon-preview-generic">
    <w:name w:val="mw-ui-icon-preview-generic"/>
    <w:basedOn w:val="Normale"/>
    <w:rsid w:val="00FD7561"/>
    <w:pPr>
      <w:spacing w:before="100" w:beforeAutospacing="1" w:after="100" w:afterAutospacing="1" w:line="240" w:lineRule="auto"/>
    </w:pPr>
  </w:style>
  <w:style w:type="paragraph" w:customStyle="1" w:styleId="mwe-popups-container">
    <w:name w:val="mwe-popups-container"/>
    <w:basedOn w:val="Normale"/>
    <w:rsid w:val="00FD7561"/>
    <w:pPr>
      <w:spacing w:before="100" w:beforeAutospacing="1" w:after="100" w:afterAutospacing="1" w:line="240" w:lineRule="auto"/>
    </w:pPr>
  </w:style>
  <w:style w:type="paragraph" w:customStyle="1" w:styleId="mwe-popups-extract">
    <w:name w:val="mwe-popups-extract"/>
    <w:basedOn w:val="Normale"/>
    <w:rsid w:val="00FD7561"/>
    <w:pPr>
      <w:spacing w:before="100" w:beforeAutospacing="1" w:after="100" w:afterAutospacing="1" w:line="240" w:lineRule="auto"/>
    </w:pPr>
  </w:style>
  <w:style w:type="paragraph" w:customStyle="1" w:styleId="mwe-popups-title">
    <w:name w:val="mwe-popups-title"/>
    <w:basedOn w:val="Normale"/>
    <w:rsid w:val="00FD7561"/>
    <w:pPr>
      <w:spacing w:before="100" w:beforeAutospacing="1" w:after="100" w:afterAutospacing="1" w:line="240" w:lineRule="auto"/>
    </w:pPr>
  </w:style>
  <w:style w:type="paragraph" w:customStyle="1" w:styleId="uls-no-found-more">
    <w:name w:val="uls-no-found-more"/>
    <w:basedOn w:val="Normale"/>
    <w:rsid w:val="00FD7561"/>
    <w:pPr>
      <w:spacing w:before="100" w:beforeAutospacing="1" w:after="100" w:afterAutospacing="1" w:line="240" w:lineRule="auto"/>
    </w:pPr>
  </w:style>
  <w:style w:type="paragraph" w:customStyle="1" w:styleId="uls-trigger">
    <w:name w:val="uls-trigger"/>
    <w:basedOn w:val="Normale"/>
    <w:rsid w:val="00FD7561"/>
    <w:pPr>
      <w:spacing w:before="100" w:beforeAutospacing="1" w:after="100" w:afterAutospacing="1" w:line="240" w:lineRule="auto"/>
    </w:pPr>
  </w:style>
  <w:style w:type="paragraph" w:customStyle="1" w:styleId="oo-ui-element-hidden">
    <w:name w:val="oo-ui-element-hidden"/>
    <w:basedOn w:val="Normale"/>
    <w:rsid w:val="00FD7561"/>
    <w:pPr>
      <w:spacing w:before="100" w:beforeAutospacing="1" w:after="100" w:afterAutospacing="1" w:line="240" w:lineRule="auto"/>
    </w:pPr>
    <w:rPr>
      <w:vanish/>
    </w:rPr>
  </w:style>
  <w:style w:type="paragraph" w:customStyle="1" w:styleId="rt-tooltipcontent1">
    <w:name w:val="rt-tooltipcontent1"/>
    <w:basedOn w:val="Normale"/>
    <w:rsid w:val="00FD7561"/>
    <w:pPr>
      <w:spacing w:before="100" w:beforeAutospacing="1" w:line="240" w:lineRule="auto"/>
    </w:pPr>
  </w:style>
  <w:style w:type="paragraph" w:customStyle="1" w:styleId="rt-tooltipcontent2">
    <w:name w:val="rt-tooltipcontent2"/>
    <w:basedOn w:val="Normale"/>
    <w:rsid w:val="00FD7561"/>
    <w:pPr>
      <w:spacing w:before="0" w:after="100" w:afterAutospacing="1" w:line="240" w:lineRule="auto"/>
    </w:pPr>
  </w:style>
  <w:style w:type="paragraph" w:customStyle="1" w:styleId="uls-no-found-more1">
    <w:name w:val="uls-no-found-more1"/>
    <w:basedOn w:val="Normale"/>
    <w:rsid w:val="00FD7561"/>
    <w:pPr>
      <w:shd w:val="clear" w:color="auto" w:fill="FFFFFF"/>
      <w:spacing w:before="100" w:beforeAutospacing="1" w:after="100" w:afterAutospacing="1" w:line="240" w:lineRule="auto"/>
    </w:pPr>
  </w:style>
  <w:style w:type="paragraph" w:customStyle="1" w:styleId="uls-menu1">
    <w:name w:val="uls-menu1"/>
    <w:basedOn w:val="Normale"/>
    <w:rsid w:val="00FD7561"/>
    <w:pPr>
      <w:spacing w:before="100" w:beforeAutospacing="1" w:after="100" w:afterAutospacing="1" w:line="240" w:lineRule="auto"/>
    </w:pPr>
    <w:rPr>
      <w:sz w:val="21"/>
      <w:szCs w:val="21"/>
    </w:rPr>
  </w:style>
  <w:style w:type="paragraph" w:customStyle="1" w:styleId="uls-search1">
    <w:name w:val="uls-search1"/>
    <w:basedOn w:val="Normale"/>
    <w:rsid w:val="00FD7561"/>
    <w:pPr>
      <w:spacing w:before="100" w:beforeAutospacing="1" w:after="100" w:afterAutospacing="1" w:line="240" w:lineRule="auto"/>
    </w:pPr>
  </w:style>
  <w:style w:type="paragraph" w:customStyle="1" w:styleId="uls-filtersuggestion1">
    <w:name w:val="uls-filtersuggestion1"/>
    <w:basedOn w:val="Normale"/>
    <w:rsid w:val="00FD7561"/>
    <w:pPr>
      <w:spacing w:before="100" w:beforeAutospacing="1" w:after="100" w:afterAutospacing="1" w:line="240" w:lineRule="auto"/>
    </w:pPr>
    <w:rPr>
      <w:color w:val="72777D"/>
    </w:rPr>
  </w:style>
  <w:style w:type="paragraph" w:customStyle="1" w:styleId="uls-lcd-region-title1">
    <w:name w:val="uls-lcd-region-title1"/>
    <w:basedOn w:val="Normale"/>
    <w:rsid w:val="00FD7561"/>
    <w:pPr>
      <w:spacing w:before="100" w:beforeAutospacing="1" w:after="100" w:afterAutospacing="1" w:line="240" w:lineRule="auto"/>
    </w:pPr>
    <w:rPr>
      <w:color w:val="54595D"/>
    </w:rPr>
  </w:style>
  <w:style w:type="paragraph" w:customStyle="1" w:styleId="special-query3">
    <w:name w:val="special-query3"/>
    <w:basedOn w:val="Normale"/>
    <w:rsid w:val="00FD7561"/>
    <w:pPr>
      <w:spacing w:before="100" w:beforeAutospacing="1" w:after="100" w:afterAutospacing="1" w:line="240" w:lineRule="auto"/>
    </w:pPr>
  </w:style>
  <w:style w:type="paragraph" w:customStyle="1" w:styleId="mw-mmv-view-expanded1">
    <w:name w:val="mw-mmv-view-expanded1"/>
    <w:basedOn w:val="Normale"/>
    <w:rsid w:val="00FD7561"/>
    <w:pPr>
      <w:spacing w:before="100" w:beforeAutospacing="1" w:after="100" w:afterAutospacing="1" w:line="240" w:lineRule="auto"/>
    </w:pPr>
  </w:style>
  <w:style w:type="paragraph" w:customStyle="1" w:styleId="mw-mmv-view-config1">
    <w:name w:val="mw-mmv-view-config1"/>
    <w:basedOn w:val="Normale"/>
    <w:rsid w:val="00FD7561"/>
    <w:pPr>
      <w:spacing w:before="100" w:beforeAutospacing="1" w:after="100" w:afterAutospacing="1" w:line="240" w:lineRule="auto"/>
    </w:pPr>
  </w:style>
  <w:style w:type="paragraph" w:customStyle="1" w:styleId="uls-trigger1">
    <w:name w:val="uls-trigger1"/>
    <w:basedOn w:val="Normale"/>
    <w:rsid w:val="00FD7561"/>
    <w:pPr>
      <w:spacing w:before="100" w:beforeAutospacing="1" w:after="100" w:afterAutospacing="1" w:line="240" w:lineRule="auto"/>
    </w:pPr>
  </w:style>
  <w:style w:type="paragraph" w:customStyle="1" w:styleId="uls-trigger2">
    <w:name w:val="uls-trigger2"/>
    <w:basedOn w:val="Normale"/>
    <w:rsid w:val="00FD7561"/>
    <w:pPr>
      <w:spacing w:before="100" w:beforeAutospacing="1" w:after="100" w:afterAutospacing="1" w:line="240" w:lineRule="auto"/>
    </w:pPr>
  </w:style>
  <w:style w:type="paragraph" w:customStyle="1" w:styleId="mw-indicators1">
    <w:name w:val="mw-indicators1"/>
    <w:basedOn w:val="Normale"/>
    <w:rsid w:val="00FD7561"/>
    <w:pPr>
      <w:spacing w:before="100" w:beforeAutospacing="1" w:after="100" w:afterAutospacing="1" w:line="240" w:lineRule="auto"/>
    </w:pPr>
    <w:rPr>
      <w:vanish/>
    </w:rPr>
  </w:style>
  <w:style w:type="paragraph" w:customStyle="1" w:styleId="ve-ui-surface1">
    <w:name w:val="ve-ui-surface1"/>
    <w:basedOn w:val="Normale"/>
    <w:rsid w:val="00FD7561"/>
    <w:pPr>
      <w:spacing w:before="100" w:beforeAutospacing="1" w:after="100" w:afterAutospacing="1" w:line="240" w:lineRule="auto"/>
    </w:pPr>
    <w:rPr>
      <w:vanish/>
    </w:rPr>
  </w:style>
  <w:style w:type="paragraph" w:customStyle="1" w:styleId="ve-init-mw-desktoparticletarget-editablecontent1">
    <w:name w:val="ve-init-mw-desktoparticletarget-editablecontent1"/>
    <w:basedOn w:val="Normale"/>
    <w:rsid w:val="00FD7561"/>
    <w:pPr>
      <w:spacing w:before="100" w:beforeAutospacing="1" w:after="100" w:afterAutospacing="1" w:line="240" w:lineRule="auto"/>
    </w:pPr>
    <w:rPr>
      <w:vanish/>
    </w:rPr>
  </w:style>
  <w:style w:type="paragraph" w:customStyle="1" w:styleId="ve-init-mw-tempwikitexteditorwidget1">
    <w:name w:val="ve-init-mw-tempwikitexteditorwidget1"/>
    <w:basedOn w:val="Normale"/>
    <w:rsid w:val="00FD7561"/>
    <w:pPr>
      <w:spacing w:before="100" w:beforeAutospacing="1" w:after="100" w:afterAutospacing="1" w:line="360" w:lineRule="atLeast"/>
    </w:pPr>
    <w:rPr>
      <w:vanish/>
    </w:rPr>
  </w:style>
  <w:style w:type="paragraph" w:customStyle="1" w:styleId="ve-ui-surface2">
    <w:name w:val="ve-ui-surface2"/>
    <w:basedOn w:val="Normale"/>
    <w:rsid w:val="00FD7561"/>
    <w:pPr>
      <w:spacing w:before="100" w:beforeAutospacing="1" w:after="100" w:afterAutospacing="1" w:line="240" w:lineRule="auto"/>
    </w:pPr>
  </w:style>
  <w:style w:type="paragraph" w:customStyle="1" w:styleId="mw-ui-icon1">
    <w:name w:val="mw-ui-icon1"/>
    <w:basedOn w:val="Normale"/>
    <w:rsid w:val="00FD7561"/>
    <w:pPr>
      <w:spacing w:before="100" w:beforeAutospacing="1" w:after="100" w:afterAutospacing="1" w:line="360" w:lineRule="atLeast"/>
    </w:pPr>
  </w:style>
  <w:style w:type="paragraph" w:customStyle="1" w:styleId="mw-ui-icon-preview-disambiguation1">
    <w:name w:val="mw-ui-icon-preview-disambiguation1"/>
    <w:basedOn w:val="Normale"/>
    <w:rsid w:val="00FD7561"/>
    <w:pPr>
      <w:spacing w:before="315" w:after="120" w:line="240" w:lineRule="auto"/>
    </w:pPr>
  </w:style>
  <w:style w:type="paragraph" w:customStyle="1" w:styleId="mw-ui-icon-preview-generic1">
    <w:name w:val="mw-ui-icon-preview-generic1"/>
    <w:basedOn w:val="Normale"/>
    <w:rsid w:val="00FD7561"/>
    <w:pPr>
      <w:spacing w:before="315" w:after="120" w:line="240" w:lineRule="auto"/>
    </w:pPr>
  </w:style>
  <w:style w:type="paragraph" w:customStyle="1" w:styleId="mwe-popups-container1">
    <w:name w:val="mwe-popups-container1"/>
    <w:basedOn w:val="Normale"/>
    <w:rsid w:val="00FD7561"/>
    <w:pPr>
      <w:spacing w:before="0" w:after="100" w:afterAutospacing="1" w:line="240" w:lineRule="auto"/>
    </w:pPr>
    <w:rPr>
      <w:color w:val="222222"/>
    </w:rPr>
  </w:style>
  <w:style w:type="paragraph" w:customStyle="1" w:styleId="mwe-popups-extract1">
    <w:name w:val="mwe-popups-extract1"/>
    <w:basedOn w:val="Normale"/>
    <w:rsid w:val="00FD7561"/>
    <w:pPr>
      <w:spacing w:before="240" w:after="240" w:line="240" w:lineRule="auto"/>
      <w:ind w:left="240" w:right="240"/>
    </w:pPr>
    <w:rPr>
      <w:color w:val="222222"/>
    </w:rPr>
  </w:style>
  <w:style w:type="paragraph" w:customStyle="1" w:styleId="mwe-popups-extract2">
    <w:name w:val="mwe-popups-extract2"/>
    <w:basedOn w:val="Normale"/>
    <w:rsid w:val="00FD7561"/>
    <w:pPr>
      <w:spacing w:before="240" w:after="240" w:line="240" w:lineRule="auto"/>
      <w:ind w:left="240" w:right="240"/>
    </w:pPr>
    <w:rPr>
      <w:color w:val="222222"/>
    </w:rPr>
  </w:style>
  <w:style w:type="paragraph" w:customStyle="1" w:styleId="mwe-popups-title1">
    <w:name w:val="mwe-popups-title1"/>
    <w:basedOn w:val="Normale"/>
    <w:rsid w:val="00FD7561"/>
    <w:pPr>
      <w:spacing w:before="0" w:line="240" w:lineRule="auto"/>
      <w:ind w:left="240" w:right="240"/>
    </w:pPr>
    <w:rPr>
      <w:b/>
      <w:bCs/>
    </w:rPr>
  </w:style>
  <w:style w:type="character" w:customStyle="1" w:styleId="mw-cite-backlink">
    <w:name w:val="mw-cite-backlink"/>
    <w:basedOn w:val="Carpredefinitoparagrafo"/>
    <w:rsid w:val="00FD7561"/>
  </w:style>
  <w:style w:type="character" w:customStyle="1" w:styleId="reference-text">
    <w:name w:val="reference-text"/>
    <w:basedOn w:val="Carpredefinitoparagrafo"/>
    <w:rsid w:val="00FD7561"/>
  </w:style>
  <w:style w:type="paragraph" w:customStyle="1" w:styleId="cs1-subscription">
    <w:name w:val="cs1-subscription"/>
    <w:basedOn w:val="Normale"/>
    <w:rsid w:val="00FD7561"/>
    <w:pPr>
      <w:spacing w:before="100" w:beforeAutospacing="1" w:after="100" w:afterAutospacing="1" w:line="240" w:lineRule="auto"/>
    </w:pPr>
  </w:style>
  <w:style w:type="paragraph" w:customStyle="1" w:styleId="cs1-registration">
    <w:name w:val="cs1-registration"/>
    <w:basedOn w:val="Normale"/>
    <w:rsid w:val="00FD7561"/>
    <w:pPr>
      <w:spacing w:before="100" w:beforeAutospacing="1" w:after="100" w:afterAutospacing="1" w:line="240" w:lineRule="auto"/>
    </w:pPr>
  </w:style>
  <w:style w:type="paragraph" w:customStyle="1" w:styleId="cs1-hidden-error">
    <w:name w:val="cs1-hidden-error"/>
    <w:basedOn w:val="Normale"/>
    <w:rsid w:val="00FD7561"/>
    <w:pPr>
      <w:spacing w:before="100" w:beforeAutospacing="1" w:after="100" w:afterAutospacing="1" w:line="240" w:lineRule="auto"/>
    </w:pPr>
  </w:style>
  <w:style w:type="paragraph" w:customStyle="1" w:styleId="cs1-visible-error">
    <w:name w:val="cs1-visible-error"/>
    <w:basedOn w:val="Normale"/>
    <w:rsid w:val="00FD7561"/>
    <w:pPr>
      <w:spacing w:before="100" w:beforeAutospacing="1" w:after="100" w:afterAutospacing="1" w:line="240" w:lineRule="auto"/>
    </w:pPr>
  </w:style>
  <w:style w:type="paragraph" w:customStyle="1" w:styleId="cs1-maint">
    <w:name w:val="cs1-maint"/>
    <w:basedOn w:val="Normale"/>
    <w:rsid w:val="00FD7561"/>
    <w:pPr>
      <w:spacing w:before="100" w:beforeAutospacing="1" w:after="100" w:afterAutospacing="1" w:line="240" w:lineRule="auto"/>
    </w:pPr>
  </w:style>
  <w:style w:type="paragraph" w:customStyle="1" w:styleId="cs1-format">
    <w:name w:val="cs1-format"/>
    <w:basedOn w:val="Normale"/>
    <w:rsid w:val="00FD7561"/>
    <w:pPr>
      <w:spacing w:before="100" w:beforeAutospacing="1" w:after="100" w:afterAutospacing="1" w:line="240" w:lineRule="auto"/>
    </w:pPr>
  </w:style>
  <w:style w:type="paragraph" w:customStyle="1" w:styleId="cs1-kern-left">
    <w:name w:val="cs1-kern-left"/>
    <w:basedOn w:val="Normale"/>
    <w:rsid w:val="00FD7561"/>
    <w:pPr>
      <w:spacing w:before="100" w:beforeAutospacing="1" w:after="100" w:afterAutospacing="1" w:line="240" w:lineRule="auto"/>
    </w:pPr>
  </w:style>
  <w:style w:type="paragraph" w:customStyle="1" w:styleId="cs1-kern-wl-left">
    <w:name w:val="cs1-kern-wl-left"/>
    <w:basedOn w:val="Normale"/>
    <w:rsid w:val="00FD7561"/>
    <w:pPr>
      <w:spacing w:before="100" w:beforeAutospacing="1" w:after="100" w:afterAutospacing="1" w:line="240" w:lineRule="auto"/>
    </w:pPr>
  </w:style>
  <w:style w:type="paragraph" w:customStyle="1" w:styleId="cs1-kern-right">
    <w:name w:val="cs1-kern-right"/>
    <w:basedOn w:val="Normale"/>
    <w:rsid w:val="00FD7561"/>
    <w:pPr>
      <w:spacing w:before="100" w:beforeAutospacing="1" w:after="100" w:afterAutospacing="1" w:line="240" w:lineRule="auto"/>
    </w:pPr>
  </w:style>
  <w:style w:type="paragraph" w:customStyle="1" w:styleId="cs1-kern-wl-right">
    <w:name w:val="cs1-kern-wl-right"/>
    <w:basedOn w:val="Normale"/>
    <w:rsid w:val="00FD7561"/>
    <w:pPr>
      <w:spacing w:before="100" w:beforeAutospacing="1" w:after="100" w:afterAutospacing="1" w:line="240" w:lineRule="auto"/>
    </w:pPr>
  </w:style>
  <w:style w:type="paragraph" w:customStyle="1" w:styleId="rt-tooltipcontent3">
    <w:name w:val="rt-tooltipcontent3"/>
    <w:basedOn w:val="Normale"/>
    <w:rsid w:val="00FD7561"/>
    <w:pPr>
      <w:spacing w:before="100" w:beforeAutospacing="1" w:line="240" w:lineRule="auto"/>
    </w:pPr>
  </w:style>
  <w:style w:type="paragraph" w:customStyle="1" w:styleId="rt-tooltipcontent4">
    <w:name w:val="rt-tooltipcontent4"/>
    <w:basedOn w:val="Normale"/>
    <w:rsid w:val="00FD7561"/>
    <w:pPr>
      <w:spacing w:before="0" w:after="100" w:afterAutospacing="1" w:line="240" w:lineRule="auto"/>
    </w:pPr>
  </w:style>
  <w:style w:type="paragraph" w:customStyle="1" w:styleId="special-label3">
    <w:name w:val="special-label3"/>
    <w:basedOn w:val="Normale"/>
    <w:rsid w:val="00FD7561"/>
    <w:pPr>
      <w:spacing w:before="100" w:beforeAutospacing="1" w:after="100" w:afterAutospacing="1" w:line="240" w:lineRule="auto"/>
    </w:pPr>
    <w:rPr>
      <w:color w:val="72777D"/>
    </w:rPr>
  </w:style>
  <w:style w:type="paragraph" w:customStyle="1" w:styleId="special-query4">
    <w:name w:val="special-query4"/>
    <w:basedOn w:val="Normale"/>
    <w:rsid w:val="00FD7561"/>
    <w:pPr>
      <w:spacing w:before="100" w:beforeAutospacing="1" w:after="100" w:afterAutospacing="1" w:line="240" w:lineRule="auto"/>
    </w:pPr>
    <w:rPr>
      <w:i/>
      <w:iCs/>
      <w:color w:val="000000"/>
    </w:rPr>
  </w:style>
  <w:style w:type="paragraph" w:customStyle="1" w:styleId="special-hover2">
    <w:name w:val="special-hover2"/>
    <w:basedOn w:val="Normale"/>
    <w:rsid w:val="00FD7561"/>
    <w:pPr>
      <w:shd w:val="clear" w:color="auto" w:fill="C8CCD1"/>
      <w:spacing w:before="100" w:beforeAutospacing="1" w:after="100" w:afterAutospacing="1" w:line="240" w:lineRule="auto"/>
    </w:pPr>
  </w:style>
  <w:style w:type="paragraph" w:customStyle="1" w:styleId="special-label4">
    <w:name w:val="special-label4"/>
    <w:basedOn w:val="Normale"/>
    <w:rsid w:val="00FD7561"/>
    <w:pPr>
      <w:spacing w:before="100" w:beforeAutospacing="1" w:after="100" w:afterAutospacing="1" w:line="240" w:lineRule="auto"/>
    </w:pPr>
    <w:rPr>
      <w:color w:val="FFFFFF"/>
    </w:rPr>
  </w:style>
  <w:style w:type="paragraph" w:customStyle="1" w:styleId="special-query5">
    <w:name w:val="special-query5"/>
    <w:basedOn w:val="Normale"/>
    <w:rsid w:val="00FD7561"/>
    <w:pPr>
      <w:spacing w:before="100" w:beforeAutospacing="1" w:after="100" w:afterAutospacing="1" w:line="240" w:lineRule="auto"/>
    </w:pPr>
    <w:rPr>
      <w:color w:val="FFFFFF"/>
    </w:rPr>
  </w:style>
  <w:style w:type="paragraph" w:customStyle="1" w:styleId="uls-no-found-more2">
    <w:name w:val="uls-no-found-more2"/>
    <w:basedOn w:val="Normale"/>
    <w:rsid w:val="00FD7561"/>
    <w:pPr>
      <w:shd w:val="clear" w:color="auto" w:fill="FFFFFF"/>
      <w:spacing w:before="100" w:beforeAutospacing="1" w:after="100" w:afterAutospacing="1" w:line="240" w:lineRule="auto"/>
    </w:pPr>
  </w:style>
  <w:style w:type="paragraph" w:customStyle="1" w:styleId="uls-menu2">
    <w:name w:val="uls-menu2"/>
    <w:basedOn w:val="Normale"/>
    <w:rsid w:val="00FD7561"/>
    <w:pPr>
      <w:spacing w:before="100" w:beforeAutospacing="1" w:after="100" w:afterAutospacing="1" w:line="240" w:lineRule="auto"/>
    </w:pPr>
    <w:rPr>
      <w:sz w:val="21"/>
      <w:szCs w:val="21"/>
    </w:rPr>
  </w:style>
  <w:style w:type="paragraph" w:customStyle="1" w:styleId="uls-search2">
    <w:name w:val="uls-search2"/>
    <w:basedOn w:val="Normale"/>
    <w:rsid w:val="00FD7561"/>
    <w:pPr>
      <w:spacing w:before="100" w:beforeAutospacing="1" w:after="100" w:afterAutospacing="1" w:line="240" w:lineRule="auto"/>
    </w:pPr>
  </w:style>
  <w:style w:type="paragraph" w:customStyle="1" w:styleId="uls-filtersuggestion2">
    <w:name w:val="uls-filtersuggestion2"/>
    <w:basedOn w:val="Normale"/>
    <w:rsid w:val="00FD7561"/>
    <w:pPr>
      <w:spacing w:before="100" w:beforeAutospacing="1" w:after="100" w:afterAutospacing="1" w:line="240" w:lineRule="auto"/>
    </w:pPr>
    <w:rPr>
      <w:color w:val="72777D"/>
    </w:rPr>
  </w:style>
  <w:style w:type="paragraph" w:customStyle="1" w:styleId="uls-lcd-region-title2">
    <w:name w:val="uls-lcd-region-title2"/>
    <w:basedOn w:val="Normale"/>
    <w:rsid w:val="00FD7561"/>
    <w:pPr>
      <w:spacing w:before="100" w:beforeAutospacing="1" w:after="100" w:afterAutospacing="1" w:line="240" w:lineRule="auto"/>
    </w:pPr>
    <w:rPr>
      <w:color w:val="54595D"/>
    </w:rPr>
  </w:style>
  <w:style w:type="paragraph" w:customStyle="1" w:styleId="special-query6">
    <w:name w:val="special-query6"/>
    <w:basedOn w:val="Normale"/>
    <w:rsid w:val="00FD7561"/>
    <w:pPr>
      <w:spacing w:before="100" w:beforeAutospacing="1" w:after="100" w:afterAutospacing="1" w:line="240" w:lineRule="auto"/>
    </w:pPr>
  </w:style>
  <w:style w:type="paragraph" w:customStyle="1" w:styleId="mw-mmv-view-expanded2">
    <w:name w:val="mw-mmv-view-expanded2"/>
    <w:basedOn w:val="Normale"/>
    <w:rsid w:val="00FD7561"/>
    <w:pPr>
      <w:spacing w:before="100" w:beforeAutospacing="1" w:after="100" w:afterAutospacing="1" w:line="240" w:lineRule="auto"/>
    </w:pPr>
  </w:style>
  <w:style w:type="paragraph" w:customStyle="1" w:styleId="mw-mmv-view-config2">
    <w:name w:val="mw-mmv-view-config2"/>
    <w:basedOn w:val="Normale"/>
    <w:rsid w:val="00FD7561"/>
    <w:pPr>
      <w:spacing w:before="100" w:beforeAutospacing="1" w:after="100" w:afterAutospacing="1" w:line="240" w:lineRule="auto"/>
    </w:pPr>
  </w:style>
  <w:style w:type="paragraph" w:customStyle="1" w:styleId="uls-trigger3">
    <w:name w:val="uls-trigger3"/>
    <w:basedOn w:val="Normale"/>
    <w:rsid w:val="00FD7561"/>
    <w:pPr>
      <w:spacing w:before="100" w:beforeAutospacing="1" w:after="100" w:afterAutospacing="1" w:line="240" w:lineRule="auto"/>
    </w:pPr>
  </w:style>
  <w:style w:type="paragraph" w:customStyle="1" w:styleId="uls-trigger4">
    <w:name w:val="uls-trigger4"/>
    <w:basedOn w:val="Normale"/>
    <w:rsid w:val="00FD7561"/>
    <w:pPr>
      <w:spacing w:before="100" w:beforeAutospacing="1" w:after="100" w:afterAutospacing="1" w:line="240" w:lineRule="auto"/>
    </w:pPr>
  </w:style>
  <w:style w:type="paragraph" w:customStyle="1" w:styleId="mw-indicators2">
    <w:name w:val="mw-indicators2"/>
    <w:basedOn w:val="Normale"/>
    <w:rsid w:val="00FD7561"/>
    <w:pPr>
      <w:spacing w:before="100" w:beforeAutospacing="1" w:after="100" w:afterAutospacing="1" w:line="240" w:lineRule="auto"/>
    </w:pPr>
    <w:rPr>
      <w:vanish/>
    </w:rPr>
  </w:style>
  <w:style w:type="paragraph" w:customStyle="1" w:styleId="ve-ui-surface3">
    <w:name w:val="ve-ui-surface3"/>
    <w:basedOn w:val="Normale"/>
    <w:rsid w:val="00FD7561"/>
    <w:pPr>
      <w:spacing w:before="100" w:beforeAutospacing="1" w:after="100" w:afterAutospacing="1" w:line="240" w:lineRule="auto"/>
    </w:pPr>
    <w:rPr>
      <w:vanish/>
    </w:rPr>
  </w:style>
  <w:style w:type="paragraph" w:customStyle="1" w:styleId="ve-init-mw-desktoparticletarget-editablecontent2">
    <w:name w:val="ve-init-mw-desktoparticletarget-editablecontent2"/>
    <w:basedOn w:val="Normale"/>
    <w:rsid w:val="00FD7561"/>
    <w:pPr>
      <w:spacing w:before="100" w:beforeAutospacing="1" w:after="100" w:afterAutospacing="1" w:line="240" w:lineRule="auto"/>
    </w:pPr>
    <w:rPr>
      <w:vanish/>
    </w:rPr>
  </w:style>
  <w:style w:type="paragraph" w:customStyle="1" w:styleId="ve-init-mw-tempwikitexteditorwidget2">
    <w:name w:val="ve-init-mw-tempwikitexteditorwidget2"/>
    <w:basedOn w:val="Normale"/>
    <w:rsid w:val="00FD7561"/>
    <w:pPr>
      <w:spacing w:before="100" w:beforeAutospacing="1" w:after="100" w:afterAutospacing="1" w:line="360" w:lineRule="atLeast"/>
    </w:pPr>
    <w:rPr>
      <w:vanish/>
    </w:rPr>
  </w:style>
  <w:style w:type="paragraph" w:customStyle="1" w:styleId="ve-ui-surface4">
    <w:name w:val="ve-ui-surface4"/>
    <w:basedOn w:val="Normale"/>
    <w:rsid w:val="00FD7561"/>
    <w:pPr>
      <w:spacing w:before="100" w:beforeAutospacing="1" w:after="100" w:afterAutospacing="1" w:line="240" w:lineRule="auto"/>
    </w:pPr>
  </w:style>
  <w:style w:type="paragraph" w:customStyle="1" w:styleId="mw-ui-icon2">
    <w:name w:val="mw-ui-icon2"/>
    <w:basedOn w:val="Normale"/>
    <w:rsid w:val="00FD7561"/>
    <w:pPr>
      <w:spacing w:before="100" w:beforeAutospacing="1" w:after="100" w:afterAutospacing="1" w:line="360" w:lineRule="atLeast"/>
    </w:pPr>
  </w:style>
  <w:style w:type="paragraph" w:customStyle="1" w:styleId="mw-ui-icon-preview-disambiguation2">
    <w:name w:val="mw-ui-icon-preview-disambiguation2"/>
    <w:basedOn w:val="Normale"/>
    <w:rsid w:val="00FD7561"/>
    <w:pPr>
      <w:spacing w:before="315" w:after="120" w:line="240" w:lineRule="auto"/>
    </w:pPr>
  </w:style>
  <w:style w:type="paragraph" w:customStyle="1" w:styleId="mw-ui-icon-preview-generic2">
    <w:name w:val="mw-ui-icon-preview-generic2"/>
    <w:basedOn w:val="Normale"/>
    <w:rsid w:val="00FD7561"/>
    <w:pPr>
      <w:spacing w:before="315" w:after="120" w:line="240" w:lineRule="auto"/>
    </w:pPr>
  </w:style>
  <w:style w:type="paragraph" w:customStyle="1" w:styleId="mwe-popups-container2">
    <w:name w:val="mwe-popups-container2"/>
    <w:basedOn w:val="Normale"/>
    <w:rsid w:val="00FD7561"/>
    <w:pPr>
      <w:spacing w:before="0" w:after="100" w:afterAutospacing="1" w:line="240" w:lineRule="auto"/>
    </w:pPr>
    <w:rPr>
      <w:color w:val="222222"/>
    </w:rPr>
  </w:style>
  <w:style w:type="paragraph" w:customStyle="1" w:styleId="mwe-popups-extract3">
    <w:name w:val="mwe-popups-extract3"/>
    <w:basedOn w:val="Normale"/>
    <w:rsid w:val="00FD7561"/>
    <w:pPr>
      <w:spacing w:before="240" w:after="240" w:line="240" w:lineRule="auto"/>
      <w:ind w:left="240" w:right="240"/>
    </w:pPr>
    <w:rPr>
      <w:color w:val="222222"/>
    </w:rPr>
  </w:style>
  <w:style w:type="paragraph" w:customStyle="1" w:styleId="mwe-popups-extract4">
    <w:name w:val="mwe-popups-extract4"/>
    <w:basedOn w:val="Normale"/>
    <w:rsid w:val="00FD7561"/>
    <w:pPr>
      <w:spacing w:before="240" w:after="240" w:line="240" w:lineRule="auto"/>
      <w:ind w:left="240" w:right="240"/>
    </w:pPr>
    <w:rPr>
      <w:color w:val="222222"/>
    </w:rPr>
  </w:style>
  <w:style w:type="paragraph" w:customStyle="1" w:styleId="mwe-popups-title2">
    <w:name w:val="mwe-popups-title2"/>
    <w:basedOn w:val="Normale"/>
    <w:rsid w:val="00FD7561"/>
    <w:pPr>
      <w:spacing w:before="0" w:line="240" w:lineRule="auto"/>
      <w:ind w:left="240" w:right="240"/>
    </w:pPr>
    <w:rPr>
      <w:b/>
      <w:bCs/>
    </w:rPr>
  </w:style>
  <w:style w:type="paragraph" w:customStyle="1" w:styleId="cs1-subscription1">
    <w:name w:val="cs1-subscription1"/>
    <w:basedOn w:val="Normale"/>
    <w:rsid w:val="00FD7561"/>
    <w:pPr>
      <w:spacing w:before="100" w:beforeAutospacing="1" w:after="100" w:afterAutospacing="1" w:line="240" w:lineRule="auto"/>
    </w:pPr>
    <w:rPr>
      <w:color w:val="555555"/>
      <w:sz w:val="23"/>
      <w:szCs w:val="23"/>
    </w:rPr>
  </w:style>
  <w:style w:type="paragraph" w:customStyle="1" w:styleId="cs1-registration1">
    <w:name w:val="cs1-registration1"/>
    <w:basedOn w:val="Normale"/>
    <w:rsid w:val="00FD7561"/>
    <w:pPr>
      <w:spacing w:before="100" w:beforeAutospacing="1" w:after="100" w:afterAutospacing="1" w:line="240" w:lineRule="auto"/>
    </w:pPr>
    <w:rPr>
      <w:color w:val="555555"/>
      <w:sz w:val="23"/>
      <w:szCs w:val="23"/>
    </w:rPr>
  </w:style>
  <w:style w:type="paragraph" w:customStyle="1" w:styleId="cs1-hidden-error1">
    <w:name w:val="cs1-hidden-error1"/>
    <w:basedOn w:val="Normale"/>
    <w:rsid w:val="00FD7561"/>
    <w:pPr>
      <w:spacing w:before="100" w:beforeAutospacing="1" w:after="100" w:afterAutospacing="1" w:line="240" w:lineRule="auto"/>
    </w:pPr>
    <w:rPr>
      <w:vanish/>
    </w:rPr>
  </w:style>
  <w:style w:type="paragraph" w:customStyle="1" w:styleId="cs1-visible-error1">
    <w:name w:val="cs1-visible-error1"/>
    <w:basedOn w:val="Normale"/>
    <w:rsid w:val="00FD7561"/>
    <w:pPr>
      <w:spacing w:before="100" w:beforeAutospacing="1" w:after="100" w:afterAutospacing="1" w:line="240" w:lineRule="auto"/>
    </w:pPr>
  </w:style>
  <w:style w:type="paragraph" w:customStyle="1" w:styleId="cs1-maint1">
    <w:name w:val="cs1-maint1"/>
    <w:basedOn w:val="Normale"/>
    <w:rsid w:val="00FD7561"/>
    <w:pPr>
      <w:spacing w:before="100" w:beforeAutospacing="1" w:after="100" w:afterAutospacing="1" w:line="240" w:lineRule="auto"/>
      <w:ind w:left="72"/>
    </w:pPr>
    <w:rPr>
      <w:vanish/>
      <w:color w:val="33AA33"/>
    </w:rPr>
  </w:style>
  <w:style w:type="paragraph" w:customStyle="1" w:styleId="cs1-format1">
    <w:name w:val="cs1-format1"/>
    <w:basedOn w:val="Normale"/>
    <w:rsid w:val="00FD7561"/>
    <w:pPr>
      <w:spacing w:before="100" w:beforeAutospacing="1" w:after="100" w:afterAutospacing="1" w:line="240" w:lineRule="auto"/>
    </w:pPr>
    <w:rPr>
      <w:sz w:val="23"/>
      <w:szCs w:val="23"/>
    </w:rPr>
  </w:style>
  <w:style w:type="paragraph" w:customStyle="1" w:styleId="cs1-kern-left1">
    <w:name w:val="cs1-kern-left1"/>
    <w:basedOn w:val="Normale"/>
    <w:rsid w:val="00FD7561"/>
    <w:pPr>
      <w:spacing w:before="100" w:beforeAutospacing="1" w:after="100" w:afterAutospacing="1" w:line="240" w:lineRule="auto"/>
    </w:pPr>
  </w:style>
  <w:style w:type="paragraph" w:customStyle="1" w:styleId="cs1-kern-wl-left1">
    <w:name w:val="cs1-kern-wl-left1"/>
    <w:basedOn w:val="Normale"/>
    <w:rsid w:val="00FD7561"/>
    <w:pPr>
      <w:spacing w:before="100" w:beforeAutospacing="1" w:after="100" w:afterAutospacing="1" w:line="240" w:lineRule="auto"/>
    </w:pPr>
  </w:style>
  <w:style w:type="paragraph" w:customStyle="1" w:styleId="cs1-kern-right1">
    <w:name w:val="cs1-kern-right1"/>
    <w:basedOn w:val="Normale"/>
    <w:rsid w:val="00FD7561"/>
    <w:pPr>
      <w:spacing w:before="100" w:beforeAutospacing="1" w:after="100" w:afterAutospacing="1" w:line="240" w:lineRule="auto"/>
    </w:pPr>
  </w:style>
  <w:style w:type="paragraph" w:customStyle="1" w:styleId="cs1-kern-wl-right1">
    <w:name w:val="cs1-kern-wl-right1"/>
    <w:basedOn w:val="Normale"/>
    <w:rsid w:val="00FD7561"/>
    <w:pPr>
      <w:spacing w:before="100" w:beforeAutospacing="1" w:after="100" w:afterAutospacing="1" w:line="240" w:lineRule="auto"/>
    </w:pPr>
  </w:style>
  <w:style w:type="character" w:customStyle="1" w:styleId="google-src-text2">
    <w:name w:val="google-src-text2"/>
    <w:basedOn w:val="Carpredefinitoparagrafo"/>
    <w:rsid w:val="00FD7561"/>
    <w:rPr>
      <w:vanish/>
      <w:webHidden w:val="0"/>
      <w:specVanish w:val="0"/>
    </w:rPr>
  </w:style>
  <w:style w:type="character" w:customStyle="1" w:styleId="mw-editsection2">
    <w:name w:val="mw-editsection2"/>
    <w:basedOn w:val="Carpredefinitoparagrafo"/>
    <w:rsid w:val="00FD7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1366">
      <w:bodyDiv w:val="1"/>
      <w:marLeft w:val="0"/>
      <w:marRight w:val="0"/>
      <w:marTop w:val="0"/>
      <w:marBottom w:val="0"/>
      <w:divBdr>
        <w:top w:val="none" w:sz="0" w:space="0" w:color="auto"/>
        <w:left w:val="none" w:sz="0" w:space="0" w:color="auto"/>
        <w:bottom w:val="none" w:sz="0" w:space="0" w:color="auto"/>
        <w:right w:val="none" w:sz="0" w:space="0" w:color="auto"/>
      </w:divBdr>
    </w:div>
    <w:div w:id="4988081">
      <w:bodyDiv w:val="1"/>
      <w:marLeft w:val="0"/>
      <w:marRight w:val="0"/>
      <w:marTop w:val="0"/>
      <w:marBottom w:val="0"/>
      <w:divBdr>
        <w:top w:val="none" w:sz="0" w:space="0" w:color="auto"/>
        <w:left w:val="none" w:sz="0" w:space="0" w:color="auto"/>
        <w:bottom w:val="none" w:sz="0" w:space="0" w:color="auto"/>
        <w:right w:val="none" w:sz="0" w:space="0" w:color="auto"/>
      </w:divBdr>
      <w:divsChild>
        <w:div w:id="89279240">
          <w:marLeft w:val="0"/>
          <w:marRight w:val="0"/>
          <w:marTop w:val="0"/>
          <w:marBottom w:val="0"/>
          <w:divBdr>
            <w:top w:val="none" w:sz="0" w:space="0" w:color="auto"/>
            <w:left w:val="none" w:sz="0" w:space="0" w:color="auto"/>
            <w:bottom w:val="none" w:sz="0" w:space="0" w:color="auto"/>
            <w:right w:val="none" w:sz="0" w:space="0" w:color="auto"/>
          </w:divBdr>
          <w:divsChild>
            <w:div w:id="2094467690">
              <w:marLeft w:val="0"/>
              <w:marRight w:val="0"/>
              <w:marTop w:val="0"/>
              <w:marBottom w:val="0"/>
              <w:divBdr>
                <w:top w:val="none" w:sz="0" w:space="0" w:color="auto"/>
                <w:left w:val="none" w:sz="0" w:space="0" w:color="auto"/>
                <w:bottom w:val="none" w:sz="0" w:space="0" w:color="auto"/>
                <w:right w:val="none" w:sz="0" w:space="0" w:color="auto"/>
              </w:divBdr>
              <w:divsChild>
                <w:div w:id="897056848">
                  <w:marLeft w:val="0"/>
                  <w:marRight w:val="0"/>
                  <w:marTop w:val="0"/>
                  <w:marBottom w:val="0"/>
                  <w:divBdr>
                    <w:top w:val="none" w:sz="0" w:space="0" w:color="auto"/>
                    <w:left w:val="none" w:sz="0" w:space="0" w:color="auto"/>
                    <w:bottom w:val="none" w:sz="0" w:space="0" w:color="auto"/>
                    <w:right w:val="none" w:sz="0" w:space="0" w:color="auto"/>
                  </w:divBdr>
                  <w:divsChild>
                    <w:div w:id="446775225">
                      <w:marLeft w:val="0"/>
                      <w:marRight w:val="0"/>
                      <w:marTop w:val="0"/>
                      <w:marBottom w:val="0"/>
                      <w:divBdr>
                        <w:top w:val="single" w:sz="4" w:space="2" w:color="C0C0C0"/>
                        <w:left w:val="single" w:sz="4" w:space="2" w:color="C0C0C0"/>
                        <w:bottom w:val="single" w:sz="4" w:space="2" w:color="C0C0C0"/>
                        <w:right w:val="single" w:sz="4" w:space="2" w:color="C0C0C0"/>
                      </w:divBdr>
                      <w:divsChild>
                        <w:div w:id="160564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3354">
      <w:bodyDiv w:val="1"/>
      <w:marLeft w:val="0"/>
      <w:marRight w:val="0"/>
      <w:marTop w:val="0"/>
      <w:marBottom w:val="0"/>
      <w:divBdr>
        <w:top w:val="none" w:sz="0" w:space="0" w:color="auto"/>
        <w:left w:val="none" w:sz="0" w:space="0" w:color="auto"/>
        <w:bottom w:val="none" w:sz="0" w:space="0" w:color="auto"/>
        <w:right w:val="none" w:sz="0" w:space="0" w:color="auto"/>
      </w:divBdr>
    </w:div>
    <w:div w:id="9451659">
      <w:bodyDiv w:val="1"/>
      <w:marLeft w:val="0"/>
      <w:marRight w:val="0"/>
      <w:marTop w:val="0"/>
      <w:marBottom w:val="0"/>
      <w:divBdr>
        <w:top w:val="none" w:sz="0" w:space="0" w:color="auto"/>
        <w:left w:val="none" w:sz="0" w:space="0" w:color="auto"/>
        <w:bottom w:val="none" w:sz="0" w:space="0" w:color="auto"/>
        <w:right w:val="none" w:sz="0" w:space="0" w:color="auto"/>
      </w:divBdr>
    </w:div>
    <w:div w:id="12076560">
      <w:bodyDiv w:val="1"/>
      <w:marLeft w:val="0"/>
      <w:marRight w:val="0"/>
      <w:marTop w:val="0"/>
      <w:marBottom w:val="0"/>
      <w:divBdr>
        <w:top w:val="none" w:sz="0" w:space="0" w:color="auto"/>
        <w:left w:val="none" w:sz="0" w:space="0" w:color="auto"/>
        <w:bottom w:val="none" w:sz="0" w:space="0" w:color="auto"/>
        <w:right w:val="none" w:sz="0" w:space="0" w:color="auto"/>
      </w:divBdr>
    </w:div>
    <w:div w:id="15423764">
      <w:bodyDiv w:val="1"/>
      <w:marLeft w:val="0"/>
      <w:marRight w:val="0"/>
      <w:marTop w:val="0"/>
      <w:marBottom w:val="0"/>
      <w:divBdr>
        <w:top w:val="none" w:sz="0" w:space="0" w:color="auto"/>
        <w:left w:val="none" w:sz="0" w:space="0" w:color="auto"/>
        <w:bottom w:val="none" w:sz="0" w:space="0" w:color="auto"/>
        <w:right w:val="none" w:sz="0" w:space="0" w:color="auto"/>
      </w:divBdr>
    </w:div>
    <w:div w:id="18896574">
      <w:bodyDiv w:val="1"/>
      <w:marLeft w:val="0"/>
      <w:marRight w:val="0"/>
      <w:marTop w:val="0"/>
      <w:marBottom w:val="0"/>
      <w:divBdr>
        <w:top w:val="none" w:sz="0" w:space="0" w:color="auto"/>
        <w:left w:val="none" w:sz="0" w:space="0" w:color="auto"/>
        <w:bottom w:val="none" w:sz="0" w:space="0" w:color="auto"/>
        <w:right w:val="none" w:sz="0" w:space="0" w:color="auto"/>
      </w:divBdr>
      <w:divsChild>
        <w:div w:id="1574971034">
          <w:marLeft w:val="0"/>
          <w:marRight w:val="0"/>
          <w:marTop w:val="0"/>
          <w:marBottom w:val="0"/>
          <w:divBdr>
            <w:top w:val="none" w:sz="0" w:space="0" w:color="auto"/>
            <w:left w:val="none" w:sz="0" w:space="0" w:color="auto"/>
            <w:bottom w:val="none" w:sz="0" w:space="0" w:color="auto"/>
            <w:right w:val="none" w:sz="0" w:space="0" w:color="auto"/>
          </w:divBdr>
          <w:divsChild>
            <w:div w:id="1634362894">
              <w:marLeft w:val="0"/>
              <w:marRight w:val="0"/>
              <w:marTop w:val="0"/>
              <w:marBottom w:val="0"/>
              <w:divBdr>
                <w:top w:val="none" w:sz="0" w:space="0" w:color="auto"/>
                <w:left w:val="none" w:sz="0" w:space="0" w:color="auto"/>
                <w:bottom w:val="none" w:sz="0" w:space="0" w:color="auto"/>
                <w:right w:val="none" w:sz="0" w:space="0" w:color="auto"/>
              </w:divBdr>
              <w:divsChild>
                <w:div w:id="123619425">
                  <w:marLeft w:val="0"/>
                  <w:marRight w:val="0"/>
                  <w:marTop w:val="0"/>
                  <w:marBottom w:val="0"/>
                  <w:divBdr>
                    <w:top w:val="none" w:sz="0" w:space="0" w:color="auto"/>
                    <w:left w:val="none" w:sz="0" w:space="0" w:color="auto"/>
                    <w:bottom w:val="none" w:sz="0" w:space="0" w:color="auto"/>
                    <w:right w:val="none" w:sz="0" w:space="0" w:color="auto"/>
                  </w:divBdr>
                  <w:divsChild>
                    <w:div w:id="159010169">
                      <w:marLeft w:val="0"/>
                      <w:marRight w:val="0"/>
                      <w:marTop w:val="0"/>
                      <w:marBottom w:val="0"/>
                      <w:divBdr>
                        <w:top w:val="none" w:sz="0" w:space="0" w:color="auto"/>
                        <w:left w:val="none" w:sz="0" w:space="0" w:color="auto"/>
                        <w:bottom w:val="none" w:sz="0" w:space="0" w:color="auto"/>
                        <w:right w:val="none" w:sz="0" w:space="0" w:color="auto"/>
                      </w:divBdr>
                    </w:div>
                    <w:div w:id="252205511">
                      <w:marLeft w:val="0"/>
                      <w:marRight w:val="0"/>
                      <w:marTop w:val="0"/>
                      <w:marBottom w:val="0"/>
                      <w:divBdr>
                        <w:top w:val="none" w:sz="0" w:space="0" w:color="auto"/>
                        <w:left w:val="none" w:sz="0" w:space="0" w:color="auto"/>
                        <w:bottom w:val="none" w:sz="0" w:space="0" w:color="auto"/>
                        <w:right w:val="none" w:sz="0" w:space="0" w:color="auto"/>
                      </w:divBdr>
                    </w:div>
                    <w:div w:id="264925960">
                      <w:marLeft w:val="0"/>
                      <w:marRight w:val="0"/>
                      <w:marTop w:val="0"/>
                      <w:marBottom w:val="0"/>
                      <w:divBdr>
                        <w:top w:val="none" w:sz="0" w:space="0" w:color="auto"/>
                        <w:left w:val="none" w:sz="0" w:space="0" w:color="auto"/>
                        <w:bottom w:val="none" w:sz="0" w:space="0" w:color="auto"/>
                        <w:right w:val="none" w:sz="0" w:space="0" w:color="auto"/>
                      </w:divBdr>
                    </w:div>
                    <w:div w:id="372967334">
                      <w:marLeft w:val="0"/>
                      <w:marRight w:val="0"/>
                      <w:marTop w:val="0"/>
                      <w:marBottom w:val="0"/>
                      <w:divBdr>
                        <w:top w:val="none" w:sz="0" w:space="0" w:color="auto"/>
                        <w:left w:val="none" w:sz="0" w:space="0" w:color="auto"/>
                        <w:bottom w:val="none" w:sz="0" w:space="0" w:color="auto"/>
                        <w:right w:val="none" w:sz="0" w:space="0" w:color="auto"/>
                      </w:divBdr>
                    </w:div>
                    <w:div w:id="376517516">
                      <w:marLeft w:val="0"/>
                      <w:marRight w:val="0"/>
                      <w:marTop w:val="0"/>
                      <w:marBottom w:val="0"/>
                      <w:divBdr>
                        <w:top w:val="none" w:sz="0" w:space="0" w:color="auto"/>
                        <w:left w:val="none" w:sz="0" w:space="0" w:color="auto"/>
                        <w:bottom w:val="none" w:sz="0" w:space="0" w:color="auto"/>
                        <w:right w:val="none" w:sz="0" w:space="0" w:color="auto"/>
                      </w:divBdr>
                    </w:div>
                    <w:div w:id="406734632">
                      <w:marLeft w:val="0"/>
                      <w:marRight w:val="0"/>
                      <w:marTop w:val="0"/>
                      <w:marBottom w:val="0"/>
                      <w:divBdr>
                        <w:top w:val="none" w:sz="0" w:space="0" w:color="auto"/>
                        <w:left w:val="none" w:sz="0" w:space="0" w:color="auto"/>
                        <w:bottom w:val="none" w:sz="0" w:space="0" w:color="auto"/>
                        <w:right w:val="none" w:sz="0" w:space="0" w:color="auto"/>
                      </w:divBdr>
                    </w:div>
                    <w:div w:id="472645920">
                      <w:marLeft w:val="0"/>
                      <w:marRight w:val="0"/>
                      <w:marTop w:val="0"/>
                      <w:marBottom w:val="0"/>
                      <w:divBdr>
                        <w:top w:val="none" w:sz="0" w:space="0" w:color="auto"/>
                        <w:left w:val="none" w:sz="0" w:space="0" w:color="auto"/>
                        <w:bottom w:val="none" w:sz="0" w:space="0" w:color="auto"/>
                        <w:right w:val="none" w:sz="0" w:space="0" w:color="auto"/>
                      </w:divBdr>
                    </w:div>
                    <w:div w:id="484442784">
                      <w:marLeft w:val="0"/>
                      <w:marRight w:val="0"/>
                      <w:marTop w:val="0"/>
                      <w:marBottom w:val="0"/>
                      <w:divBdr>
                        <w:top w:val="none" w:sz="0" w:space="0" w:color="auto"/>
                        <w:left w:val="none" w:sz="0" w:space="0" w:color="auto"/>
                        <w:bottom w:val="none" w:sz="0" w:space="0" w:color="auto"/>
                        <w:right w:val="none" w:sz="0" w:space="0" w:color="auto"/>
                      </w:divBdr>
                    </w:div>
                    <w:div w:id="514156244">
                      <w:marLeft w:val="0"/>
                      <w:marRight w:val="0"/>
                      <w:marTop w:val="0"/>
                      <w:marBottom w:val="0"/>
                      <w:divBdr>
                        <w:top w:val="none" w:sz="0" w:space="0" w:color="auto"/>
                        <w:left w:val="none" w:sz="0" w:space="0" w:color="auto"/>
                        <w:bottom w:val="none" w:sz="0" w:space="0" w:color="auto"/>
                        <w:right w:val="none" w:sz="0" w:space="0" w:color="auto"/>
                      </w:divBdr>
                    </w:div>
                    <w:div w:id="524565822">
                      <w:marLeft w:val="0"/>
                      <w:marRight w:val="0"/>
                      <w:marTop w:val="0"/>
                      <w:marBottom w:val="0"/>
                      <w:divBdr>
                        <w:top w:val="none" w:sz="0" w:space="0" w:color="auto"/>
                        <w:left w:val="none" w:sz="0" w:space="0" w:color="auto"/>
                        <w:bottom w:val="none" w:sz="0" w:space="0" w:color="auto"/>
                        <w:right w:val="none" w:sz="0" w:space="0" w:color="auto"/>
                      </w:divBdr>
                    </w:div>
                    <w:div w:id="590286312">
                      <w:marLeft w:val="0"/>
                      <w:marRight w:val="0"/>
                      <w:marTop w:val="0"/>
                      <w:marBottom w:val="0"/>
                      <w:divBdr>
                        <w:top w:val="none" w:sz="0" w:space="0" w:color="auto"/>
                        <w:left w:val="none" w:sz="0" w:space="0" w:color="auto"/>
                        <w:bottom w:val="none" w:sz="0" w:space="0" w:color="auto"/>
                        <w:right w:val="none" w:sz="0" w:space="0" w:color="auto"/>
                      </w:divBdr>
                    </w:div>
                    <w:div w:id="629484226">
                      <w:marLeft w:val="0"/>
                      <w:marRight w:val="0"/>
                      <w:marTop w:val="0"/>
                      <w:marBottom w:val="0"/>
                      <w:divBdr>
                        <w:top w:val="none" w:sz="0" w:space="0" w:color="auto"/>
                        <w:left w:val="none" w:sz="0" w:space="0" w:color="auto"/>
                        <w:bottom w:val="none" w:sz="0" w:space="0" w:color="auto"/>
                        <w:right w:val="none" w:sz="0" w:space="0" w:color="auto"/>
                      </w:divBdr>
                    </w:div>
                    <w:div w:id="630941797">
                      <w:marLeft w:val="0"/>
                      <w:marRight w:val="0"/>
                      <w:marTop w:val="0"/>
                      <w:marBottom w:val="0"/>
                      <w:divBdr>
                        <w:top w:val="none" w:sz="0" w:space="0" w:color="auto"/>
                        <w:left w:val="none" w:sz="0" w:space="0" w:color="auto"/>
                        <w:bottom w:val="none" w:sz="0" w:space="0" w:color="auto"/>
                        <w:right w:val="none" w:sz="0" w:space="0" w:color="auto"/>
                      </w:divBdr>
                    </w:div>
                    <w:div w:id="647783678">
                      <w:marLeft w:val="0"/>
                      <w:marRight w:val="0"/>
                      <w:marTop w:val="0"/>
                      <w:marBottom w:val="0"/>
                      <w:divBdr>
                        <w:top w:val="none" w:sz="0" w:space="0" w:color="auto"/>
                        <w:left w:val="none" w:sz="0" w:space="0" w:color="auto"/>
                        <w:bottom w:val="none" w:sz="0" w:space="0" w:color="auto"/>
                        <w:right w:val="none" w:sz="0" w:space="0" w:color="auto"/>
                      </w:divBdr>
                    </w:div>
                    <w:div w:id="987396320">
                      <w:marLeft w:val="0"/>
                      <w:marRight w:val="0"/>
                      <w:marTop w:val="0"/>
                      <w:marBottom w:val="0"/>
                      <w:divBdr>
                        <w:top w:val="none" w:sz="0" w:space="0" w:color="auto"/>
                        <w:left w:val="none" w:sz="0" w:space="0" w:color="auto"/>
                        <w:bottom w:val="none" w:sz="0" w:space="0" w:color="auto"/>
                        <w:right w:val="none" w:sz="0" w:space="0" w:color="auto"/>
                      </w:divBdr>
                    </w:div>
                    <w:div w:id="1111245795">
                      <w:marLeft w:val="0"/>
                      <w:marRight w:val="0"/>
                      <w:marTop w:val="0"/>
                      <w:marBottom w:val="0"/>
                      <w:divBdr>
                        <w:top w:val="none" w:sz="0" w:space="0" w:color="auto"/>
                        <w:left w:val="none" w:sz="0" w:space="0" w:color="auto"/>
                        <w:bottom w:val="none" w:sz="0" w:space="0" w:color="auto"/>
                        <w:right w:val="none" w:sz="0" w:space="0" w:color="auto"/>
                      </w:divBdr>
                    </w:div>
                    <w:div w:id="1111438253">
                      <w:marLeft w:val="0"/>
                      <w:marRight w:val="0"/>
                      <w:marTop w:val="0"/>
                      <w:marBottom w:val="0"/>
                      <w:divBdr>
                        <w:top w:val="none" w:sz="0" w:space="0" w:color="auto"/>
                        <w:left w:val="none" w:sz="0" w:space="0" w:color="auto"/>
                        <w:bottom w:val="none" w:sz="0" w:space="0" w:color="auto"/>
                        <w:right w:val="none" w:sz="0" w:space="0" w:color="auto"/>
                      </w:divBdr>
                    </w:div>
                    <w:div w:id="1160465108">
                      <w:marLeft w:val="0"/>
                      <w:marRight w:val="0"/>
                      <w:marTop w:val="0"/>
                      <w:marBottom w:val="0"/>
                      <w:divBdr>
                        <w:top w:val="none" w:sz="0" w:space="0" w:color="auto"/>
                        <w:left w:val="none" w:sz="0" w:space="0" w:color="auto"/>
                        <w:bottom w:val="none" w:sz="0" w:space="0" w:color="auto"/>
                        <w:right w:val="none" w:sz="0" w:space="0" w:color="auto"/>
                      </w:divBdr>
                    </w:div>
                    <w:div w:id="1318723656">
                      <w:marLeft w:val="0"/>
                      <w:marRight w:val="0"/>
                      <w:marTop w:val="0"/>
                      <w:marBottom w:val="0"/>
                      <w:divBdr>
                        <w:top w:val="none" w:sz="0" w:space="0" w:color="auto"/>
                        <w:left w:val="none" w:sz="0" w:space="0" w:color="auto"/>
                        <w:bottom w:val="none" w:sz="0" w:space="0" w:color="auto"/>
                        <w:right w:val="none" w:sz="0" w:space="0" w:color="auto"/>
                      </w:divBdr>
                    </w:div>
                    <w:div w:id="1345474169">
                      <w:marLeft w:val="0"/>
                      <w:marRight w:val="0"/>
                      <w:marTop w:val="0"/>
                      <w:marBottom w:val="0"/>
                      <w:divBdr>
                        <w:top w:val="none" w:sz="0" w:space="0" w:color="auto"/>
                        <w:left w:val="none" w:sz="0" w:space="0" w:color="auto"/>
                        <w:bottom w:val="none" w:sz="0" w:space="0" w:color="auto"/>
                        <w:right w:val="none" w:sz="0" w:space="0" w:color="auto"/>
                      </w:divBdr>
                    </w:div>
                    <w:div w:id="1362591190">
                      <w:marLeft w:val="0"/>
                      <w:marRight w:val="0"/>
                      <w:marTop w:val="0"/>
                      <w:marBottom w:val="0"/>
                      <w:divBdr>
                        <w:top w:val="none" w:sz="0" w:space="0" w:color="auto"/>
                        <w:left w:val="none" w:sz="0" w:space="0" w:color="auto"/>
                        <w:bottom w:val="none" w:sz="0" w:space="0" w:color="auto"/>
                        <w:right w:val="none" w:sz="0" w:space="0" w:color="auto"/>
                      </w:divBdr>
                    </w:div>
                    <w:div w:id="1429807364">
                      <w:marLeft w:val="0"/>
                      <w:marRight w:val="0"/>
                      <w:marTop w:val="0"/>
                      <w:marBottom w:val="0"/>
                      <w:divBdr>
                        <w:top w:val="none" w:sz="0" w:space="0" w:color="auto"/>
                        <w:left w:val="none" w:sz="0" w:space="0" w:color="auto"/>
                        <w:bottom w:val="none" w:sz="0" w:space="0" w:color="auto"/>
                        <w:right w:val="none" w:sz="0" w:space="0" w:color="auto"/>
                      </w:divBdr>
                    </w:div>
                    <w:div w:id="1474567872">
                      <w:marLeft w:val="0"/>
                      <w:marRight w:val="0"/>
                      <w:marTop w:val="0"/>
                      <w:marBottom w:val="0"/>
                      <w:divBdr>
                        <w:top w:val="none" w:sz="0" w:space="0" w:color="auto"/>
                        <w:left w:val="none" w:sz="0" w:space="0" w:color="auto"/>
                        <w:bottom w:val="none" w:sz="0" w:space="0" w:color="auto"/>
                        <w:right w:val="none" w:sz="0" w:space="0" w:color="auto"/>
                      </w:divBdr>
                    </w:div>
                    <w:div w:id="1527407895">
                      <w:marLeft w:val="0"/>
                      <w:marRight w:val="0"/>
                      <w:marTop w:val="0"/>
                      <w:marBottom w:val="0"/>
                      <w:divBdr>
                        <w:top w:val="none" w:sz="0" w:space="0" w:color="auto"/>
                        <w:left w:val="none" w:sz="0" w:space="0" w:color="auto"/>
                        <w:bottom w:val="none" w:sz="0" w:space="0" w:color="auto"/>
                        <w:right w:val="none" w:sz="0" w:space="0" w:color="auto"/>
                      </w:divBdr>
                    </w:div>
                    <w:div w:id="1536575808">
                      <w:marLeft w:val="0"/>
                      <w:marRight w:val="0"/>
                      <w:marTop w:val="0"/>
                      <w:marBottom w:val="0"/>
                      <w:divBdr>
                        <w:top w:val="none" w:sz="0" w:space="0" w:color="auto"/>
                        <w:left w:val="none" w:sz="0" w:space="0" w:color="auto"/>
                        <w:bottom w:val="none" w:sz="0" w:space="0" w:color="auto"/>
                        <w:right w:val="none" w:sz="0" w:space="0" w:color="auto"/>
                      </w:divBdr>
                    </w:div>
                    <w:div w:id="1545411437">
                      <w:marLeft w:val="0"/>
                      <w:marRight w:val="0"/>
                      <w:marTop w:val="0"/>
                      <w:marBottom w:val="0"/>
                      <w:divBdr>
                        <w:top w:val="none" w:sz="0" w:space="0" w:color="auto"/>
                        <w:left w:val="none" w:sz="0" w:space="0" w:color="auto"/>
                        <w:bottom w:val="none" w:sz="0" w:space="0" w:color="auto"/>
                        <w:right w:val="none" w:sz="0" w:space="0" w:color="auto"/>
                      </w:divBdr>
                    </w:div>
                    <w:div w:id="1548057478">
                      <w:marLeft w:val="0"/>
                      <w:marRight w:val="0"/>
                      <w:marTop w:val="0"/>
                      <w:marBottom w:val="0"/>
                      <w:divBdr>
                        <w:top w:val="none" w:sz="0" w:space="0" w:color="auto"/>
                        <w:left w:val="none" w:sz="0" w:space="0" w:color="auto"/>
                        <w:bottom w:val="none" w:sz="0" w:space="0" w:color="auto"/>
                        <w:right w:val="none" w:sz="0" w:space="0" w:color="auto"/>
                      </w:divBdr>
                    </w:div>
                    <w:div w:id="1655066952">
                      <w:marLeft w:val="0"/>
                      <w:marRight w:val="0"/>
                      <w:marTop w:val="0"/>
                      <w:marBottom w:val="0"/>
                      <w:divBdr>
                        <w:top w:val="none" w:sz="0" w:space="0" w:color="auto"/>
                        <w:left w:val="none" w:sz="0" w:space="0" w:color="auto"/>
                        <w:bottom w:val="none" w:sz="0" w:space="0" w:color="auto"/>
                        <w:right w:val="none" w:sz="0" w:space="0" w:color="auto"/>
                      </w:divBdr>
                    </w:div>
                    <w:div w:id="1667635412">
                      <w:marLeft w:val="0"/>
                      <w:marRight w:val="0"/>
                      <w:marTop w:val="0"/>
                      <w:marBottom w:val="0"/>
                      <w:divBdr>
                        <w:top w:val="none" w:sz="0" w:space="0" w:color="auto"/>
                        <w:left w:val="none" w:sz="0" w:space="0" w:color="auto"/>
                        <w:bottom w:val="none" w:sz="0" w:space="0" w:color="auto"/>
                        <w:right w:val="none" w:sz="0" w:space="0" w:color="auto"/>
                      </w:divBdr>
                    </w:div>
                    <w:div w:id="1734770085">
                      <w:marLeft w:val="0"/>
                      <w:marRight w:val="0"/>
                      <w:marTop w:val="0"/>
                      <w:marBottom w:val="0"/>
                      <w:divBdr>
                        <w:top w:val="none" w:sz="0" w:space="0" w:color="auto"/>
                        <w:left w:val="none" w:sz="0" w:space="0" w:color="auto"/>
                        <w:bottom w:val="none" w:sz="0" w:space="0" w:color="auto"/>
                        <w:right w:val="none" w:sz="0" w:space="0" w:color="auto"/>
                      </w:divBdr>
                    </w:div>
                    <w:div w:id="1933926946">
                      <w:marLeft w:val="0"/>
                      <w:marRight w:val="0"/>
                      <w:marTop w:val="0"/>
                      <w:marBottom w:val="0"/>
                      <w:divBdr>
                        <w:top w:val="none" w:sz="0" w:space="0" w:color="auto"/>
                        <w:left w:val="none" w:sz="0" w:space="0" w:color="auto"/>
                        <w:bottom w:val="none" w:sz="0" w:space="0" w:color="auto"/>
                        <w:right w:val="none" w:sz="0" w:space="0" w:color="auto"/>
                      </w:divBdr>
                    </w:div>
                    <w:div w:id="2062055389">
                      <w:marLeft w:val="0"/>
                      <w:marRight w:val="0"/>
                      <w:marTop w:val="0"/>
                      <w:marBottom w:val="0"/>
                      <w:divBdr>
                        <w:top w:val="none" w:sz="0" w:space="0" w:color="auto"/>
                        <w:left w:val="none" w:sz="0" w:space="0" w:color="auto"/>
                        <w:bottom w:val="none" w:sz="0" w:space="0" w:color="auto"/>
                        <w:right w:val="none" w:sz="0" w:space="0" w:color="auto"/>
                      </w:divBdr>
                    </w:div>
                    <w:div w:id="2125227564">
                      <w:marLeft w:val="0"/>
                      <w:marRight w:val="0"/>
                      <w:marTop w:val="0"/>
                      <w:marBottom w:val="0"/>
                      <w:divBdr>
                        <w:top w:val="none" w:sz="0" w:space="0" w:color="auto"/>
                        <w:left w:val="none" w:sz="0" w:space="0" w:color="auto"/>
                        <w:bottom w:val="none" w:sz="0" w:space="0" w:color="auto"/>
                        <w:right w:val="none" w:sz="0" w:space="0" w:color="auto"/>
                      </w:divBdr>
                    </w:div>
                    <w:div w:id="2129929476">
                      <w:marLeft w:val="0"/>
                      <w:marRight w:val="0"/>
                      <w:marTop w:val="0"/>
                      <w:marBottom w:val="0"/>
                      <w:divBdr>
                        <w:top w:val="none" w:sz="0" w:space="0" w:color="auto"/>
                        <w:left w:val="none" w:sz="0" w:space="0" w:color="auto"/>
                        <w:bottom w:val="none" w:sz="0" w:space="0" w:color="auto"/>
                        <w:right w:val="none" w:sz="0" w:space="0" w:color="auto"/>
                      </w:divBdr>
                    </w:div>
                    <w:div w:id="2133202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7268">
      <w:bodyDiv w:val="1"/>
      <w:marLeft w:val="0"/>
      <w:marRight w:val="0"/>
      <w:marTop w:val="0"/>
      <w:marBottom w:val="0"/>
      <w:divBdr>
        <w:top w:val="none" w:sz="0" w:space="0" w:color="auto"/>
        <w:left w:val="none" w:sz="0" w:space="0" w:color="auto"/>
        <w:bottom w:val="none" w:sz="0" w:space="0" w:color="auto"/>
        <w:right w:val="none" w:sz="0" w:space="0" w:color="auto"/>
      </w:divBdr>
      <w:divsChild>
        <w:div w:id="892548620">
          <w:marLeft w:val="0"/>
          <w:marRight w:val="0"/>
          <w:marTop w:val="0"/>
          <w:marBottom w:val="0"/>
          <w:divBdr>
            <w:top w:val="none" w:sz="0" w:space="0" w:color="auto"/>
            <w:left w:val="none" w:sz="0" w:space="0" w:color="auto"/>
            <w:bottom w:val="none" w:sz="0" w:space="0" w:color="auto"/>
            <w:right w:val="none" w:sz="0" w:space="0" w:color="auto"/>
          </w:divBdr>
          <w:divsChild>
            <w:div w:id="968047184">
              <w:marLeft w:val="0"/>
              <w:marRight w:val="0"/>
              <w:marTop w:val="0"/>
              <w:marBottom w:val="0"/>
              <w:divBdr>
                <w:top w:val="none" w:sz="0" w:space="0" w:color="auto"/>
                <w:left w:val="none" w:sz="0" w:space="0" w:color="auto"/>
                <w:bottom w:val="none" w:sz="0" w:space="0" w:color="auto"/>
                <w:right w:val="none" w:sz="0" w:space="0" w:color="auto"/>
              </w:divBdr>
              <w:divsChild>
                <w:div w:id="3765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371015">
          <w:marLeft w:val="0"/>
          <w:marRight w:val="0"/>
          <w:marTop w:val="0"/>
          <w:marBottom w:val="0"/>
          <w:divBdr>
            <w:top w:val="none" w:sz="0" w:space="0" w:color="auto"/>
            <w:left w:val="none" w:sz="0" w:space="0" w:color="auto"/>
            <w:bottom w:val="none" w:sz="0" w:space="0" w:color="auto"/>
            <w:right w:val="none" w:sz="0" w:space="0" w:color="auto"/>
          </w:divBdr>
          <w:divsChild>
            <w:div w:id="2096707514">
              <w:marLeft w:val="0"/>
              <w:marRight w:val="0"/>
              <w:marTop w:val="0"/>
              <w:marBottom w:val="0"/>
              <w:divBdr>
                <w:top w:val="none" w:sz="0" w:space="0" w:color="auto"/>
                <w:left w:val="none" w:sz="0" w:space="0" w:color="auto"/>
                <w:bottom w:val="none" w:sz="0" w:space="0" w:color="auto"/>
                <w:right w:val="none" w:sz="0" w:space="0" w:color="auto"/>
              </w:divBdr>
              <w:divsChild>
                <w:div w:id="63454811">
                  <w:marLeft w:val="0"/>
                  <w:marRight w:val="0"/>
                  <w:marTop w:val="0"/>
                  <w:marBottom w:val="0"/>
                  <w:divBdr>
                    <w:top w:val="none" w:sz="0" w:space="0" w:color="auto"/>
                    <w:left w:val="none" w:sz="0" w:space="0" w:color="auto"/>
                    <w:bottom w:val="none" w:sz="0" w:space="0" w:color="auto"/>
                    <w:right w:val="none" w:sz="0" w:space="0" w:color="auto"/>
                  </w:divBdr>
                </w:div>
                <w:div w:id="1363942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309947">
          <w:marLeft w:val="0"/>
          <w:marRight w:val="0"/>
          <w:marTop w:val="0"/>
          <w:marBottom w:val="0"/>
          <w:divBdr>
            <w:top w:val="none" w:sz="0" w:space="0" w:color="auto"/>
            <w:left w:val="none" w:sz="0" w:space="0" w:color="auto"/>
            <w:bottom w:val="none" w:sz="0" w:space="0" w:color="auto"/>
            <w:right w:val="none" w:sz="0" w:space="0" w:color="auto"/>
          </w:divBdr>
          <w:divsChild>
            <w:div w:id="267735046">
              <w:marLeft w:val="0"/>
              <w:marRight w:val="0"/>
              <w:marTop w:val="0"/>
              <w:marBottom w:val="0"/>
              <w:divBdr>
                <w:top w:val="none" w:sz="0" w:space="0" w:color="auto"/>
                <w:left w:val="none" w:sz="0" w:space="0" w:color="auto"/>
                <w:bottom w:val="none" w:sz="0" w:space="0" w:color="auto"/>
                <w:right w:val="none" w:sz="0" w:space="0" w:color="auto"/>
              </w:divBdr>
              <w:divsChild>
                <w:div w:id="1046681516">
                  <w:marLeft w:val="0"/>
                  <w:marRight w:val="0"/>
                  <w:marTop w:val="0"/>
                  <w:marBottom w:val="0"/>
                  <w:divBdr>
                    <w:top w:val="none" w:sz="0" w:space="0" w:color="auto"/>
                    <w:left w:val="none" w:sz="0" w:space="0" w:color="auto"/>
                    <w:bottom w:val="none" w:sz="0" w:space="0" w:color="auto"/>
                    <w:right w:val="none" w:sz="0" w:space="0" w:color="auto"/>
                  </w:divBdr>
                </w:div>
                <w:div w:id="75609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884366">
          <w:marLeft w:val="0"/>
          <w:marRight w:val="0"/>
          <w:marTop w:val="0"/>
          <w:marBottom w:val="0"/>
          <w:divBdr>
            <w:top w:val="none" w:sz="0" w:space="0" w:color="auto"/>
            <w:left w:val="none" w:sz="0" w:space="0" w:color="auto"/>
            <w:bottom w:val="none" w:sz="0" w:space="0" w:color="auto"/>
            <w:right w:val="none" w:sz="0" w:space="0" w:color="auto"/>
          </w:divBdr>
          <w:divsChild>
            <w:div w:id="1249969620">
              <w:marLeft w:val="0"/>
              <w:marRight w:val="0"/>
              <w:marTop w:val="0"/>
              <w:marBottom w:val="0"/>
              <w:divBdr>
                <w:top w:val="none" w:sz="0" w:space="0" w:color="auto"/>
                <w:left w:val="none" w:sz="0" w:space="0" w:color="auto"/>
                <w:bottom w:val="none" w:sz="0" w:space="0" w:color="auto"/>
                <w:right w:val="none" w:sz="0" w:space="0" w:color="auto"/>
              </w:divBdr>
              <w:divsChild>
                <w:div w:id="903028559">
                  <w:marLeft w:val="0"/>
                  <w:marRight w:val="0"/>
                  <w:marTop w:val="0"/>
                  <w:marBottom w:val="0"/>
                  <w:divBdr>
                    <w:top w:val="none" w:sz="0" w:space="0" w:color="auto"/>
                    <w:left w:val="none" w:sz="0" w:space="0" w:color="auto"/>
                    <w:bottom w:val="none" w:sz="0" w:space="0" w:color="auto"/>
                    <w:right w:val="none" w:sz="0" w:space="0" w:color="auto"/>
                  </w:divBdr>
                </w:div>
                <w:div w:id="78245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341203">
          <w:marLeft w:val="0"/>
          <w:marRight w:val="0"/>
          <w:marTop w:val="0"/>
          <w:marBottom w:val="0"/>
          <w:divBdr>
            <w:top w:val="none" w:sz="0" w:space="0" w:color="auto"/>
            <w:left w:val="none" w:sz="0" w:space="0" w:color="auto"/>
            <w:bottom w:val="none" w:sz="0" w:space="0" w:color="auto"/>
            <w:right w:val="none" w:sz="0" w:space="0" w:color="auto"/>
          </w:divBdr>
          <w:divsChild>
            <w:div w:id="118424038">
              <w:marLeft w:val="0"/>
              <w:marRight w:val="0"/>
              <w:marTop w:val="0"/>
              <w:marBottom w:val="0"/>
              <w:divBdr>
                <w:top w:val="none" w:sz="0" w:space="0" w:color="auto"/>
                <w:left w:val="none" w:sz="0" w:space="0" w:color="auto"/>
                <w:bottom w:val="none" w:sz="0" w:space="0" w:color="auto"/>
                <w:right w:val="none" w:sz="0" w:space="0" w:color="auto"/>
              </w:divBdr>
              <w:divsChild>
                <w:div w:id="1912615466">
                  <w:marLeft w:val="0"/>
                  <w:marRight w:val="0"/>
                  <w:marTop w:val="0"/>
                  <w:marBottom w:val="0"/>
                  <w:divBdr>
                    <w:top w:val="none" w:sz="0" w:space="0" w:color="auto"/>
                    <w:left w:val="none" w:sz="0" w:space="0" w:color="auto"/>
                    <w:bottom w:val="none" w:sz="0" w:space="0" w:color="auto"/>
                    <w:right w:val="none" w:sz="0" w:space="0" w:color="auto"/>
                  </w:divBdr>
                </w:div>
                <w:div w:id="42959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92321">
          <w:marLeft w:val="0"/>
          <w:marRight w:val="0"/>
          <w:marTop w:val="0"/>
          <w:marBottom w:val="0"/>
          <w:divBdr>
            <w:top w:val="none" w:sz="0" w:space="0" w:color="auto"/>
            <w:left w:val="none" w:sz="0" w:space="0" w:color="auto"/>
            <w:bottom w:val="none" w:sz="0" w:space="0" w:color="auto"/>
            <w:right w:val="none" w:sz="0" w:space="0" w:color="auto"/>
          </w:divBdr>
          <w:divsChild>
            <w:div w:id="477111334">
              <w:marLeft w:val="0"/>
              <w:marRight w:val="0"/>
              <w:marTop w:val="0"/>
              <w:marBottom w:val="0"/>
              <w:divBdr>
                <w:top w:val="none" w:sz="0" w:space="0" w:color="auto"/>
                <w:left w:val="none" w:sz="0" w:space="0" w:color="auto"/>
                <w:bottom w:val="none" w:sz="0" w:space="0" w:color="auto"/>
                <w:right w:val="none" w:sz="0" w:space="0" w:color="auto"/>
              </w:divBdr>
              <w:divsChild>
                <w:div w:id="673923465">
                  <w:marLeft w:val="0"/>
                  <w:marRight w:val="0"/>
                  <w:marTop w:val="0"/>
                  <w:marBottom w:val="0"/>
                  <w:divBdr>
                    <w:top w:val="none" w:sz="0" w:space="0" w:color="auto"/>
                    <w:left w:val="none" w:sz="0" w:space="0" w:color="auto"/>
                    <w:bottom w:val="none" w:sz="0" w:space="0" w:color="auto"/>
                    <w:right w:val="none" w:sz="0" w:space="0" w:color="auto"/>
                  </w:divBdr>
                </w:div>
                <w:div w:id="122660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573675">
          <w:marLeft w:val="0"/>
          <w:marRight w:val="0"/>
          <w:marTop w:val="0"/>
          <w:marBottom w:val="0"/>
          <w:divBdr>
            <w:top w:val="none" w:sz="0" w:space="0" w:color="auto"/>
            <w:left w:val="none" w:sz="0" w:space="0" w:color="auto"/>
            <w:bottom w:val="none" w:sz="0" w:space="0" w:color="auto"/>
            <w:right w:val="none" w:sz="0" w:space="0" w:color="auto"/>
          </w:divBdr>
          <w:divsChild>
            <w:div w:id="832330499">
              <w:marLeft w:val="0"/>
              <w:marRight w:val="0"/>
              <w:marTop w:val="0"/>
              <w:marBottom w:val="0"/>
              <w:divBdr>
                <w:top w:val="none" w:sz="0" w:space="0" w:color="auto"/>
                <w:left w:val="none" w:sz="0" w:space="0" w:color="auto"/>
                <w:bottom w:val="none" w:sz="0" w:space="0" w:color="auto"/>
                <w:right w:val="none" w:sz="0" w:space="0" w:color="auto"/>
              </w:divBdr>
              <w:divsChild>
                <w:div w:id="1355613753">
                  <w:marLeft w:val="0"/>
                  <w:marRight w:val="0"/>
                  <w:marTop w:val="0"/>
                  <w:marBottom w:val="0"/>
                  <w:divBdr>
                    <w:top w:val="none" w:sz="0" w:space="0" w:color="auto"/>
                    <w:left w:val="none" w:sz="0" w:space="0" w:color="auto"/>
                    <w:bottom w:val="none" w:sz="0" w:space="0" w:color="auto"/>
                    <w:right w:val="none" w:sz="0" w:space="0" w:color="auto"/>
                  </w:divBdr>
                </w:div>
                <w:div w:id="80493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365153">
          <w:marLeft w:val="0"/>
          <w:marRight w:val="0"/>
          <w:marTop w:val="0"/>
          <w:marBottom w:val="0"/>
          <w:divBdr>
            <w:top w:val="none" w:sz="0" w:space="0" w:color="auto"/>
            <w:left w:val="none" w:sz="0" w:space="0" w:color="auto"/>
            <w:bottom w:val="none" w:sz="0" w:space="0" w:color="auto"/>
            <w:right w:val="none" w:sz="0" w:space="0" w:color="auto"/>
          </w:divBdr>
          <w:divsChild>
            <w:div w:id="763842973">
              <w:marLeft w:val="0"/>
              <w:marRight w:val="0"/>
              <w:marTop w:val="0"/>
              <w:marBottom w:val="0"/>
              <w:divBdr>
                <w:top w:val="none" w:sz="0" w:space="0" w:color="auto"/>
                <w:left w:val="none" w:sz="0" w:space="0" w:color="auto"/>
                <w:bottom w:val="none" w:sz="0" w:space="0" w:color="auto"/>
                <w:right w:val="none" w:sz="0" w:space="0" w:color="auto"/>
              </w:divBdr>
              <w:divsChild>
                <w:div w:id="1303609067">
                  <w:marLeft w:val="0"/>
                  <w:marRight w:val="0"/>
                  <w:marTop w:val="0"/>
                  <w:marBottom w:val="0"/>
                  <w:divBdr>
                    <w:top w:val="none" w:sz="0" w:space="0" w:color="auto"/>
                    <w:left w:val="none" w:sz="0" w:space="0" w:color="auto"/>
                    <w:bottom w:val="none" w:sz="0" w:space="0" w:color="auto"/>
                    <w:right w:val="none" w:sz="0" w:space="0" w:color="auto"/>
                  </w:divBdr>
                </w:div>
                <w:div w:id="8186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7488">
      <w:bodyDiv w:val="1"/>
      <w:marLeft w:val="0"/>
      <w:marRight w:val="0"/>
      <w:marTop w:val="0"/>
      <w:marBottom w:val="0"/>
      <w:divBdr>
        <w:top w:val="none" w:sz="0" w:space="0" w:color="auto"/>
        <w:left w:val="none" w:sz="0" w:space="0" w:color="auto"/>
        <w:bottom w:val="none" w:sz="0" w:space="0" w:color="auto"/>
        <w:right w:val="none" w:sz="0" w:space="0" w:color="auto"/>
      </w:divBdr>
    </w:div>
    <w:div w:id="24986103">
      <w:bodyDiv w:val="1"/>
      <w:marLeft w:val="0"/>
      <w:marRight w:val="0"/>
      <w:marTop w:val="0"/>
      <w:marBottom w:val="0"/>
      <w:divBdr>
        <w:top w:val="none" w:sz="0" w:space="0" w:color="auto"/>
        <w:left w:val="none" w:sz="0" w:space="0" w:color="auto"/>
        <w:bottom w:val="none" w:sz="0" w:space="0" w:color="auto"/>
        <w:right w:val="none" w:sz="0" w:space="0" w:color="auto"/>
      </w:divBdr>
    </w:div>
    <w:div w:id="27686640">
      <w:bodyDiv w:val="1"/>
      <w:marLeft w:val="0"/>
      <w:marRight w:val="0"/>
      <w:marTop w:val="0"/>
      <w:marBottom w:val="0"/>
      <w:divBdr>
        <w:top w:val="none" w:sz="0" w:space="0" w:color="auto"/>
        <w:left w:val="none" w:sz="0" w:space="0" w:color="auto"/>
        <w:bottom w:val="none" w:sz="0" w:space="0" w:color="auto"/>
        <w:right w:val="none" w:sz="0" w:space="0" w:color="auto"/>
      </w:divBdr>
    </w:div>
    <w:div w:id="33695986">
      <w:bodyDiv w:val="1"/>
      <w:marLeft w:val="0"/>
      <w:marRight w:val="0"/>
      <w:marTop w:val="0"/>
      <w:marBottom w:val="0"/>
      <w:divBdr>
        <w:top w:val="none" w:sz="0" w:space="0" w:color="auto"/>
        <w:left w:val="none" w:sz="0" w:space="0" w:color="auto"/>
        <w:bottom w:val="none" w:sz="0" w:space="0" w:color="auto"/>
        <w:right w:val="none" w:sz="0" w:space="0" w:color="auto"/>
      </w:divBdr>
      <w:divsChild>
        <w:div w:id="1467164758">
          <w:marLeft w:val="0"/>
          <w:marRight w:val="0"/>
          <w:marTop w:val="0"/>
          <w:marBottom w:val="0"/>
          <w:divBdr>
            <w:top w:val="none" w:sz="0" w:space="0" w:color="auto"/>
            <w:left w:val="none" w:sz="0" w:space="0" w:color="auto"/>
            <w:bottom w:val="none" w:sz="0" w:space="0" w:color="auto"/>
            <w:right w:val="none" w:sz="0" w:space="0" w:color="auto"/>
          </w:divBdr>
        </w:div>
      </w:divsChild>
    </w:div>
    <w:div w:id="36324438">
      <w:bodyDiv w:val="1"/>
      <w:marLeft w:val="0"/>
      <w:marRight w:val="0"/>
      <w:marTop w:val="0"/>
      <w:marBottom w:val="0"/>
      <w:divBdr>
        <w:top w:val="none" w:sz="0" w:space="0" w:color="auto"/>
        <w:left w:val="none" w:sz="0" w:space="0" w:color="auto"/>
        <w:bottom w:val="none" w:sz="0" w:space="0" w:color="auto"/>
        <w:right w:val="none" w:sz="0" w:space="0" w:color="auto"/>
      </w:divBdr>
    </w:div>
    <w:div w:id="45959456">
      <w:bodyDiv w:val="1"/>
      <w:marLeft w:val="0"/>
      <w:marRight w:val="0"/>
      <w:marTop w:val="0"/>
      <w:marBottom w:val="0"/>
      <w:divBdr>
        <w:top w:val="none" w:sz="0" w:space="0" w:color="auto"/>
        <w:left w:val="none" w:sz="0" w:space="0" w:color="auto"/>
        <w:bottom w:val="none" w:sz="0" w:space="0" w:color="auto"/>
        <w:right w:val="none" w:sz="0" w:space="0" w:color="auto"/>
      </w:divBdr>
    </w:div>
    <w:div w:id="47609800">
      <w:bodyDiv w:val="1"/>
      <w:marLeft w:val="0"/>
      <w:marRight w:val="0"/>
      <w:marTop w:val="0"/>
      <w:marBottom w:val="0"/>
      <w:divBdr>
        <w:top w:val="none" w:sz="0" w:space="0" w:color="auto"/>
        <w:left w:val="none" w:sz="0" w:space="0" w:color="auto"/>
        <w:bottom w:val="none" w:sz="0" w:space="0" w:color="auto"/>
        <w:right w:val="none" w:sz="0" w:space="0" w:color="auto"/>
      </w:divBdr>
      <w:divsChild>
        <w:div w:id="345715225">
          <w:marLeft w:val="0"/>
          <w:marRight w:val="0"/>
          <w:marTop w:val="0"/>
          <w:marBottom w:val="0"/>
          <w:divBdr>
            <w:top w:val="none" w:sz="0" w:space="0" w:color="auto"/>
            <w:left w:val="none" w:sz="0" w:space="0" w:color="auto"/>
            <w:bottom w:val="none" w:sz="0" w:space="0" w:color="auto"/>
            <w:right w:val="none" w:sz="0" w:space="0" w:color="auto"/>
          </w:divBdr>
          <w:divsChild>
            <w:div w:id="1725526665">
              <w:marLeft w:val="0"/>
              <w:marRight w:val="0"/>
              <w:marTop w:val="0"/>
              <w:marBottom w:val="0"/>
              <w:divBdr>
                <w:top w:val="none" w:sz="0" w:space="0" w:color="auto"/>
                <w:left w:val="none" w:sz="0" w:space="0" w:color="auto"/>
                <w:bottom w:val="none" w:sz="0" w:space="0" w:color="auto"/>
                <w:right w:val="none" w:sz="0" w:space="0" w:color="auto"/>
              </w:divBdr>
              <w:divsChild>
                <w:div w:id="539901916">
                  <w:marLeft w:val="0"/>
                  <w:marRight w:val="0"/>
                  <w:marTop w:val="0"/>
                  <w:marBottom w:val="0"/>
                  <w:divBdr>
                    <w:top w:val="none" w:sz="0" w:space="0" w:color="auto"/>
                    <w:left w:val="none" w:sz="0" w:space="0" w:color="auto"/>
                    <w:bottom w:val="none" w:sz="0" w:space="0" w:color="auto"/>
                    <w:right w:val="none" w:sz="0" w:space="0" w:color="auto"/>
                  </w:divBdr>
                  <w:divsChild>
                    <w:div w:id="387727752">
                      <w:marLeft w:val="0"/>
                      <w:marRight w:val="0"/>
                      <w:marTop w:val="0"/>
                      <w:marBottom w:val="0"/>
                      <w:divBdr>
                        <w:top w:val="none" w:sz="0" w:space="0" w:color="auto"/>
                        <w:left w:val="none" w:sz="0" w:space="0" w:color="auto"/>
                        <w:bottom w:val="none" w:sz="0" w:space="0" w:color="auto"/>
                        <w:right w:val="none" w:sz="0" w:space="0" w:color="auto"/>
                      </w:divBdr>
                      <w:divsChild>
                        <w:div w:id="80681883">
                          <w:marLeft w:val="0"/>
                          <w:marRight w:val="0"/>
                          <w:marTop w:val="0"/>
                          <w:marBottom w:val="0"/>
                          <w:divBdr>
                            <w:top w:val="none" w:sz="0" w:space="0" w:color="auto"/>
                            <w:left w:val="none" w:sz="0" w:space="0" w:color="auto"/>
                            <w:bottom w:val="none" w:sz="0" w:space="0" w:color="auto"/>
                            <w:right w:val="none" w:sz="0" w:space="0" w:color="auto"/>
                          </w:divBdr>
                        </w:div>
                        <w:div w:id="137385240">
                          <w:marLeft w:val="0"/>
                          <w:marRight w:val="0"/>
                          <w:marTop w:val="0"/>
                          <w:marBottom w:val="0"/>
                          <w:divBdr>
                            <w:top w:val="none" w:sz="0" w:space="0" w:color="auto"/>
                            <w:left w:val="none" w:sz="0" w:space="0" w:color="auto"/>
                            <w:bottom w:val="none" w:sz="0" w:space="0" w:color="auto"/>
                            <w:right w:val="none" w:sz="0" w:space="0" w:color="auto"/>
                          </w:divBdr>
                        </w:div>
                        <w:div w:id="153954317">
                          <w:marLeft w:val="0"/>
                          <w:marRight w:val="0"/>
                          <w:marTop w:val="0"/>
                          <w:marBottom w:val="0"/>
                          <w:divBdr>
                            <w:top w:val="none" w:sz="0" w:space="0" w:color="auto"/>
                            <w:left w:val="none" w:sz="0" w:space="0" w:color="auto"/>
                            <w:bottom w:val="none" w:sz="0" w:space="0" w:color="auto"/>
                            <w:right w:val="none" w:sz="0" w:space="0" w:color="auto"/>
                          </w:divBdr>
                        </w:div>
                        <w:div w:id="201405859">
                          <w:marLeft w:val="0"/>
                          <w:marRight w:val="0"/>
                          <w:marTop w:val="0"/>
                          <w:marBottom w:val="0"/>
                          <w:divBdr>
                            <w:top w:val="none" w:sz="0" w:space="0" w:color="auto"/>
                            <w:left w:val="none" w:sz="0" w:space="0" w:color="auto"/>
                            <w:bottom w:val="none" w:sz="0" w:space="0" w:color="auto"/>
                            <w:right w:val="none" w:sz="0" w:space="0" w:color="auto"/>
                          </w:divBdr>
                        </w:div>
                        <w:div w:id="350840764">
                          <w:marLeft w:val="0"/>
                          <w:marRight w:val="0"/>
                          <w:marTop w:val="0"/>
                          <w:marBottom w:val="0"/>
                          <w:divBdr>
                            <w:top w:val="none" w:sz="0" w:space="0" w:color="auto"/>
                            <w:left w:val="none" w:sz="0" w:space="0" w:color="auto"/>
                            <w:bottom w:val="none" w:sz="0" w:space="0" w:color="auto"/>
                            <w:right w:val="none" w:sz="0" w:space="0" w:color="auto"/>
                          </w:divBdr>
                        </w:div>
                        <w:div w:id="1309362781">
                          <w:marLeft w:val="0"/>
                          <w:marRight w:val="0"/>
                          <w:marTop w:val="0"/>
                          <w:marBottom w:val="0"/>
                          <w:divBdr>
                            <w:top w:val="none" w:sz="0" w:space="0" w:color="auto"/>
                            <w:left w:val="none" w:sz="0" w:space="0" w:color="auto"/>
                            <w:bottom w:val="none" w:sz="0" w:space="0" w:color="auto"/>
                            <w:right w:val="none" w:sz="0" w:space="0" w:color="auto"/>
                          </w:divBdr>
                        </w:div>
                        <w:div w:id="1365325497">
                          <w:marLeft w:val="0"/>
                          <w:marRight w:val="0"/>
                          <w:marTop w:val="0"/>
                          <w:marBottom w:val="0"/>
                          <w:divBdr>
                            <w:top w:val="none" w:sz="0" w:space="0" w:color="auto"/>
                            <w:left w:val="none" w:sz="0" w:space="0" w:color="auto"/>
                            <w:bottom w:val="none" w:sz="0" w:space="0" w:color="auto"/>
                            <w:right w:val="none" w:sz="0" w:space="0" w:color="auto"/>
                          </w:divBdr>
                        </w:div>
                        <w:div w:id="1779445433">
                          <w:marLeft w:val="0"/>
                          <w:marRight w:val="0"/>
                          <w:marTop w:val="0"/>
                          <w:marBottom w:val="0"/>
                          <w:divBdr>
                            <w:top w:val="none" w:sz="0" w:space="0" w:color="auto"/>
                            <w:left w:val="none" w:sz="0" w:space="0" w:color="auto"/>
                            <w:bottom w:val="none" w:sz="0" w:space="0" w:color="auto"/>
                            <w:right w:val="none" w:sz="0" w:space="0" w:color="auto"/>
                          </w:divBdr>
                        </w:div>
                        <w:div w:id="182416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308846">
      <w:bodyDiv w:val="1"/>
      <w:marLeft w:val="0"/>
      <w:marRight w:val="0"/>
      <w:marTop w:val="0"/>
      <w:marBottom w:val="0"/>
      <w:divBdr>
        <w:top w:val="none" w:sz="0" w:space="0" w:color="auto"/>
        <w:left w:val="none" w:sz="0" w:space="0" w:color="auto"/>
        <w:bottom w:val="none" w:sz="0" w:space="0" w:color="auto"/>
        <w:right w:val="none" w:sz="0" w:space="0" w:color="auto"/>
      </w:divBdr>
    </w:div>
    <w:div w:id="51736773">
      <w:bodyDiv w:val="1"/>
      <w:marLeft w:val="0"/>
      <w:marRight w:val="0"/>
      <w:marTop w:val="0"/>
      <w:marBottom w:val="0"/>
      <w:divBdr>
        <w:top w:val="none" w:sz="0" w:space="0" w:color="auto"/>
        <w:left w:val="none" w:sz="0" w:space="0" w:color="auto"/>
        <w:bottom w:val="none" w:sz="0" w:space="0" w:color="auto"/>
        <w:right w:val="none" w:sz="0" w:space="0" w:color="auto"/>
      </w:divBdr>
      <w:divsChild>
        <w:div w:id="209389295">
          <w:marLeft w:val="0"/>
          <w:marRight w:val="0"/>
          <w:marTop w:val="0"/>
          <w:marBottom w:val="0"/>
          <w:divBdr>
            <w:top w:val="none" w:sz="0" w:space="0" w:color="auto"/>
            <w:left w:val="none" w:sz="0" w:space="0" w:color="auto"/>
            <w:bottom w:val="none" w:sz="0" w:space="0" w:color="auto"/>
            <w:right w:val="none" w:sz="0" w:space="0" w:color="auto"/>
          </w:divBdr>
          <w:divsChild>
            <w:div w:id="90468547">
              <w:marLeft w:val="0"/>
              <w:marRight w:val="0"/>
              <w:marTop w:val="0"/>
              <w:marBottom w:val="0"/>
              <w:divBdr>
                <w:top w:val="none" w:sz="0" w:space="0" w:color="auto"/>
                <w:left w:val="none" w:sz="0" w:space="0" w:color="auto"/>
                <w:bottom w:val="none" w:sz="0" w:space="0" w:color="auto"/>
                <w:right w:val="none" w:sz="0" w:space="0" w:color="auto"/>
              </w:divBdr>
              <w:divsChild>
                <w:div w:id="2145345973">
                  <w:marLeft w:val="0"/>
                  <w:marRight w:val="450"/>
                  <w:marTop w:val="0"/>
                  <w:marBottom w:val="0"/>
                  <w:divBdr>
                    <w:top w:val="none" w:sz="0" w:space="0" w:color="auto"/>
                    <w:left w:val="none" w:sz="0" w:space="0" w:color="auto"/>
                    <w:bottom w:val="none" w:sz="0" w:space="0" w:color="auto"/>
                    <w:right w:val="none" w:sz="0" w:space="0" w:color="auto"/>
                  </w:divBdr>
                  <w:divsChild>
                    <w:div w:id="1757172635">
                      <w:marLeft w:val="0"/>
                      <w:marRight w:val="0"/>
                      <w:marTop w:val="0"/>
                      <w:marBottom w:val="0"/>
                      <w:divBdr>
                        <w:top w:val="dotted" w:sz="6" w:space="4" w:color="B2B2B2"/>
                        <w:left w:val="none" w:sz="0" w:space="0" w:color="auto"/>
                        <w:bottom w:val="none" w:sz="0" w:space="0" w:color="auto"/>
                        <w:right w:val="none" w:sz="0" w:space="0" w:color="auto"/>
                      </w:divBdr>
                      <w:divsChild>
                        <w:div w:id="223610886">
                          <w:marLeft w:val="0"/>
                          <w:marRight w:val="0"/>
                          <w:marTop w:val="0"/>
                          <w:marBottom w:val="0"/>
                          <w:divBdr>
                            <w:top w:val="none" w:sz="0" w:space="0" w:color="auto"/>
                            <w:left w:val="none" w:sz="0" w:space="0" w:color="auto"/>
                            <w:bottom w:val="none" w:sz="0" w:space="0" w:color="auto"/>
                            <w:right w:val="none" w:sz="0" w:space="0" w:color="auto"/>
                          </w:divBdr>
                          <w:divsChild>
                            <w:div w:id="149718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58964">
                      <w:marLeft w:val="0"/>
                      <w:marRight w:val="0"/>
                      <w:marTop w:val="0"/>
                      <w:marBottom w:val="0"/>
                      <w:divBdr>
                        <w:top w:val="none" w:sz="0" w:space="0" w:color="auto"/>
                        <w:left w:val="none" w:sz="0" w:space="0" w:color="auto"/>
                        <w:bottom w:val="none" w:sz="0" w:space="0" w:color="auto"/>
                        <w:right w:val="none" w:sz="0" w:space="0" w:color="auto"/>
                      </w:divBdr>
                      <w:divsChild>
                        <w:div w:id="1921138469">
                          <w:marLeft w:val="0"/>
                          <w:marRight w:val="0"/>
                          <w:marTop w:val="0"/>
                          <w:marBottom w:val="0"/>
                          <w:divBdr>
                            <w:top w:val="none" w:sz="0" w:space="0" w:color="auto"/>
                            <w:left w:val="none" w:sz="0" w:space="0" w:color="auto"/>
                            <w:bottom w:val="none" w:sz="0" w:space="0" w:color="auto"/>
                            <w:right w:val="none" w:sz="0" w:space="0" w:color="auto"/>
                          </w:divBdr>
                        </w:div>
                        <w:div w:id="1981423458">
                          <w:marLeft w:val="600"/>
                          <w:marRight w:val="0"/>
                          <w:marTop w:val="0"/>
                          <w:marBottom w:val="0"/>
                          <w:divBdr>
                            <w:top w:val="none" w:sz="0" w:space="0" w:color="auto"/>
                            <w:left w:val="none" w:sz="0" w:space="0" w:color="auto"/>
                            <w:bottom w:val="none" w:sz="0" w:space="0" w:color="auto"/>
                            <w:right w:val="none" w:sz="0" w:space="0" w:color="auto"/>
                          </w:divBdr>
                        </w:div>
                      </w:divsChild>
                    </w:div>
                    <w:div w:id="1947496933">
                      <w:marLeft w:val="0"/>
                      <w:marRight w:val="0"/>
                      <w:marTop w:val="0"/>
                      <w:marBottom w:val="0"/>
                      <w:divBdr>
                        <w:top w:val="none" w:sz="0" w:space="0" w:color="auto"/>
                        <w:left w:val="none" w:sz="0" w:space="0" w:color="auto"/>
                        <w:bottom w:val="none" w:sz="0" w:space="0" w:color="auto"/>
                        <w:right w:val="none" w:sz="0" w:space="0" w:color="auto"/>
                      </w:divBdr>
                      <w:divsChild>
                        <w:div w:id="1789349918">
                          <w:marLeft w:val="0"/>
                          <w:marRight w:val="0"/>
                          <w:marTop w:val="0"/>
                          <w:marBottom w:val="0"/>
                          <w:divBdr>
                            <w:top w:val="none" w:sz="0" w:space="0" w:color="auto"/>
                            <w:left w:val="none" w:sz="0" w:space="0" w:color="auto"/>
                            <w:bottom w:val="none" w:sz="0" w:space="0" w:color="auto"/>
                            <w:right w:val="none" w:sz="0" w:space="0" w:color="auto"/>
                          </w:divBdr>
                        </w:div>
                        <w:div w:id="569656054">
                          <w:marLeft w:val="600"/>
                          <w:marRight w:val="0"/>
                          <w:marTop w:val="0"/>
                          <w:marBottom w:val="0"/>
                          <w:divBdr>
                            <w:top w:val="none" w:sz="0" w:space="0" w:color="auto"/>
                            <w:left w:val="none" w:sz="0" w:space="0" w:color="auto"/>
                            <w:bottom w:val="none" w:sz="0" w:space="0" w:color="auto"/>
                            <w:right w:val="none" w:sz="0" w:space="0" w:color="auto"/>
                          </w:divBdr>
                        </w:div>
                      </w:divsChild>
                    </w:div>
                    <w:div w:id="1584489871">
                      <w:marLeft w:val="0"/>
                      <w:marRight w:val="0"/>
                      <w:marTop w:val="0"/>
                      <w:marBottom w:val="0"/>
                      <w:divBdr>
                        <w:top w:val="none" w:sz="0" w:space="0" w:color="auto"/>
                        <w:left w:val="none" w:sz="0" w:space="0" w:color="auto"/>
                        <w:bottom w:val="none" w:sz="0" w:space="0" w:color="auto"/>
                        <w:right w:val="none" w:sz="0" w:space="0" w:color="auto"/>
                      </w:divBdr>
                      <w:divsChild>
                        <w:div w:id="2030372789">
                          <w:marLeft w:val="0"/>
                          <w:marRight w:val="0"/>
                          <w:marTop w:val="0"/>
                          <w:marBottom w:val="0"/>
                          <w:divBdr>
                            <w:top w:val="none" w:sz="0" w:space="0" w:color="auto"/>
                            <w:left w:val="none" w:sz="0" w:space="0" w:color="auto"/>
                            <w:bottom w:val="none" w:sz="0" w:space="0" w:color="auto"/>
                            <w:right w:val="none" w:sz="0" w:space="0" w:color="auto"/>
                          </w:divBdr>
                        </w:div>
                        <w:div w:id="838156722">
                          <w:marLeft w:val="600"/>
                          <w:marRight w:val="0"/>
                          <w:marTop w:val="0"/>
                          <w:marBottom w:val="0"/>
                          <w:divBdr>
                            <w:top w:val="none" w:sz="0" w:space="0" w:color="auto"/>
                            <w:left w:val="none" w:sz="0" w:space="0" w:color="auto"/>
                            <w:bottom w:val="none" w:sz="0" w:space="0" w:color="auto"/>
                            <w:right w:val="none" w:sz="0" w:space="0" w:color="auto"/>
                          </w:divBdr>
                        </w:div>
                      </w:divsChild>
                    </w:div>
                    <w:div w:id="397216716">
                      <w:marLeft w:val="0"/>
                      <w:marRight w:val="0"/>
                      <w:marTop w:val="0"/>
                      <w:marBottom w:val="0"/>
                      <w:divBdr>
                        <w:top w:val="none" w:sz="0" w:space="0" w:color="auto"/>
                        <w:left w:val="none" w:sz="0" w:space="0" w:color="auto"/>
                        <w:bottom w:val="none" w:sz="0" w:space="0" w:color="auto"/>
                        <w:right w:val="none" w:sz="0" w:space="0" w:color="auto"/>
                      </w:divBdr>
                      <w:divsChild>
                        <w:div w:id="912739107">
                          <w:marLeft w:val="0"/>
                          <w:marRight w:val="0"/>
                          <w:marTop w:val="0"/>
                          <w:marBottom w:val="0"/>
                          <w:divBdr>
                            <w:top w:val="none" w:sz="0" w:space="0" w:color="auto"/>
                            <w:left w:val="none" w:sz="0" w:space="0" w:color="auto"/>
                            <w:bottom w:val="none" w:sz="0" w:space="0" w:color="auto"/>
                            <w:right w:val="none" w:sz="0" w:space="0" w:color="auto"/>
                          </w:divBdr>
                        </w:div>
                        <w:div w:id="540829343">
                          <w:marLeft w:val="600"/>
                          <w:marRight w:val="0"/>
                          <w:marTop w:val="0"/>
                          <w:marBottom w:val="0"/>
                          <w:divBdr>
                            <w:top w:val="none" w:sz="0" w:space="0" w:color="auto"/>
                            <w:left w:val="none" w:sz="0" w:space="0" w:color="auto"/>
                            <w:bottom w:val="none" w:sz="0" w:space="0" w:color="auto"/>
                            <w:right w:val="none" w:sz="0" w:space="0" w:color="auto"/>
                          </w:divBdr>
                        </w:div>
                      </w:divsChild>
                    </w:div>
                    <w:div w:id="2137947322">
                      <w:marLeft w:val="0"/>
                      <w:marRight w:val="0"/>
                      <w:marTop w:val="0"/>
                      <w:marBottom w:val="0"/>
                      <w:divBdr>
                        <w:top w:val="none" w:sz="0" w:space="0" w:color="auto"/>
                        <w:left w:val="none" w:sz="0" w:space="0" w:color="auto"/>
                        <w:bottom w:val="none" w:sz="0" w:space="0" w:color="auto"/>
                        <w:right w:val="none" w:sz="0" w:space="0" w:color="auto"/>
                      </w:divBdr>
                      <w:divsChild>
                        <w:div w:id="163668928">
                          <w:marLeft w:val="0"/>
                          <w:marRight w:val="0"/>
                          <w:marTop w:val="0"/>
                          <w:marBottom w:val="0"/>
                          <w:divBdr>
                            <w:top w:val="none" w:sz="0" w:space="0" w:color="auto"/>
                            <w:left w:val="none" w:sz="0" w:space="0" w:color="auto"/>
                            <w:bottom w:val="none" w:sz="0" w:space="0" w:color="auto"/>
                            <w:right w:val="none" w:sz="0" w:space="0" w:color="auto"/>
                          </w:divBdr>
                        </w:div>
                        <w:div w:id="1388407372">
                          <w:marLeft w:val="600"/>
                          <w:marRight w:val="0"/>
                          <w:marTop w:val="0"/>
                          <w:marBottom w:val="0"/>
                          <w:divBdr>
                            <w:top w:val="none" w:sz="0" w:space="0" w:color="auto"/>
                            <w:left w:val="none" w:sz="0" w:space="0" w:color="auto"/>
                            <w:bottom w:val="none" w:sz="0" w:space="0" w:color="auto"/>
                            <w:right w:val="none" w:sz="0" w:space="0" w:color="auto"/>
                          </w:divBdr>
                        </w:div>
                      </w:divsChild>
                    </w:div>
                    <w:div w:id="1380089122">
                      <w:marLeft w:val="0"/>
                      <w:marRight w:val="0"/>
                      <w:marTop w:val="0"/>
                      <w:marBottom w:val="0"/>
                      <w:divBdr>
                        <w:top w:val="none" w:sz="0" w:space="0" w:color="auto"/>
                        <w:left w:val="none" w:sz="0" w:space="0" w:color="auto"/>
                        <w:bottom w:val="none" w:sz="0" w:space="0" w:color="auto"/>
                        <w:right w:val="none" w:sz="0" w:space="0" w:color="auto"/>
                      </w:divBdr>
                      <w:divsChild>
                        <w:div w:id="464927318">
                          <w:marLeft w:val="0"/>
                          <w:marRight w:val="0"/>
                          <w:marTop w:val="0"/>
                          <w:marBottom w:val="0"/>
                          <w:divBdr>
                            <w:top w:val="none" w:sz="0" w:space="0" w:color="auto"/>
                            <w:left w:val="none" w:sz="0" w:space="0" w:color="auto"/>
                            <w:bottom w:val="none" w:sz="0" w:space="0" w:color="auto"/>
                            <w:right w:val="none" w:sz="0" w:space="0" w:color="auto"/>
                          </w:divBdr>
                        </w:div>
                        <w:div w:id="2103524158">
                          <w:marLeft w:val="600"/>
                          <w:marRight w:val="0"/>
                          <w:marTop w:val="0"/>
                          <w:marBottom w:val="0"/>
                          <w:divBdr>
                            <w:top w:val="none" w:sz="0" w:space="0" w:color="auto"/>
                            <w:left w:val="none" w:sz="0" w:space="0" w:color="auto"/>
                            <w:bottom w:val="none" w:sz="0" w:space="0" w:color="auto"/>
                            <w:right w:val="none" w:sz="0" w:space="0" w:color="auto"/>
                          </w:divBdr>
                        </w:div>
                      </w:divsChild>
                    </w:div>
                    <w:div w:id="2037731905">
                      <w:marLeft w:val="0"/>
                      <w:marRight w:val="0"/>
                      <w:marTop w:val="0"/>
                      <w:marBottom w:val="0"/>
                      <w:divBdr>
                        <w:top w:val="none" w:sz="0" w:space="0" w:color="auto"/>
                        <w:left w:val="none" w:sz="0" w:space="0" w:color="auto"/>
                        <w:bottom w:val="none" w:sz="0" w:space="0" w:color="auto"/>
                        <w:right w:val="none" w:sz="0" w:space="0" w:color="auto"/>
                      </w:divBdr>
                      <w:divsChild>
                        <w:div w:id="820003678">
                          <w:marLeft w:val="0"/>
                          <w:marRight w:val="0"/>
                          <w:marTop w:val="0"/>
                          <w:marBottom w:val="0"/>
                          <w:divBdr>
                            <w:top w:val="none" w:sz="0" w:space="0" w:color="auto"/>
                            <w:left w:val="none" w:sz="0" w:space="0" w:color="auto"/>
                            <w:bottom w:val="none" w:sz="0" w:space="0" w:color="auto"/>
                            <w:right w:val="none" w:sz="0" w:space="0" w:color="auto"/>
                          </w:divBdr>
                        </w:div>
                        <w:div w:id="407652247">
                          <w:marLeft w:val="600"/>
                          <w:marRight w:val="0"/>
                          <w:marTop w:val="0"/>
                          <w:marBottom w:val="0"/>
                          <w:divBdr>
                            <w:top w:val="none" w:sz="0" w:space="0" w:color="auto"/>
                            <w:left w:val="none" w:sz="0" w:space="0" w:color="auto"/>
                            <w:bottom w:val="none" w:sz="0" w:space="0" w:color="auto"/>
                            <w:right w:val="none" w:sz="0" w:space="0" w:color="auto"/>
                          </w:divBdr>
                        </w:div>
                      </w:divsChild>
                    </w:div>
                    <w:div w:id="583995670">
                      <w:marLeft w:val="0"/>
                      <w:marRight w:val="0"/>
                      <w:marTop w:val="0"/>
                      <w:marBottom w:val="0"/>
                      <w:divBdr>
                        <w:top w:val="none" w:sz="0" w:space="0" w:color="auto"/>
                        <w:left w:val="none" w:sz="0" w:space="0" w:color="auto"/>
                        <w:bottom w:val="none" w:sz="0" w:space="0" w:color="auto"/>
                        <w:right w:val="none" w:sz="0" w:space="0" w:color="auto"/>
                      </w:divBdr>
                      <w:divsChild>
                        <w:div w:id="577592268">
                          <w:marLeft w:val="0"/>
                          <w:marRight w:val="0"/>
                          <w:marTop w:val="0"/>
                          <w:marBottom w:val="0"/>
                          <w:divBdr>
                            <w:top w:val="none" w:sz="0" w:space="0" w:color="auto"/>
                            <w:left w:val="none" w:sz="0" w:space="0" w:color="auto"/>
                            <w:bottom w:val="none" w:sz="0" w:space="0" w:color="auto"/>
                            <w:right w:val="none" w:sz="0" w:space="0" w:color="auto"/>
                          </w:divBdr>
                        </w:div>
                        <w:div w:id="1091046772">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325264">
      <w:bodyDiv w:val="1"/>
      <w:marLeft w:val="0"/>
      <w:marRight w:val="0"/>
      <w:marTop w:val="0"/>
      <w:marBottom w:val="0"/>
      <w:divBdr>
        <w:top w:val="none" w:sz="0" w:space="0" w:color="auto"/>
        <w:left w:val="none" w:sz="0" w:space="0" w:color="auto"/>
        <w:bottom w:val="none" w:sz="0" w:space="0" w:color="auto"/>
        <w:right w:val="none" w:sz="0" w:space="0" w:color="auto"/>
      </w:divBdr>
    </w:div>
    <w:div w:id="57753723">
      <w:bodyDiv w:val="1"/>
      <w:marLeft w:val="0"/>
      <w:marRight w:val="0"/>
      <w:marTop w:val="0"/>
      <w:marBottom w:val="0"/>
      <w:divBdr>
        <w:top w:val="none" w:sz="0" w:space="0" w:color="auto"/>
        <w:left w:val="none" w:sz="0" w:space="0" w:color="auto"/>
        <w:bottom w:val="none" w:sz="0" w:space="0" w:color="auto"/>
        <w:right w:val="none" w:sz="0" w:space="0" w:color="auto"/>
      </w:divBdr>
      <w:divsChild>
        <w:div w:id="386686315">
          <w:marLeft w:val="0"/>
          <w:marRight w:val="0"/>
          <w:marTop w:val="0"/>
          <w:marBottom w:val="0"/>
          <w:divBdr>
            <w:top w:val="none" w:sz="0" w:space="0" w:color="auto"/>
            <w:left w:val="none" w:sz="0" w:space="0" w:color="auto"/>
            <w:bottom w:val="none" w:sz="0" w:space="0" w:color="auto"/>
            <w:right w:val="none" w:sz="0" w:space="0" w:color="auto"/>
          </w:divBdr>
        </w:div>
        <w:div w:id="637299266">
          <w:marLeft w:val="0"/>
          <w:marRight w:val="0"/>
          <w:marTop w:val="0"/>
          <w:marBottom w:val="0"/>
          <w:divBdr>
            <w:top w:val="none" w:sz="0" w:space="0" w:color="auto"/>
            <w:left w:val="none" w:sz="0" w:space="0" w:color="auto"/>
            <w:bottom w:val="none" w:sz="0" w:space="0" w:color="auto"/>
            <w:right w:val="none" w:sz="0" w:space="0" w:color="auto"/>
          </w:divBdr>
        </w:div>
        <w:div w:id="1927574447">
          <w:marLeft w:val="0"/>
          <w:marRight w:val="0"/>
          <w:marTop w:val="0"/>
          <w:marBottom w:val="0"/>
          <w:divBdr>
            <w:top w:val="none" w:sz="0" w:space="0" w:color="auto"/>
            <w:left w:val="none" w:sz="0" w:space="0" w:color="auto"/>
            <w:bottom w:val="none" w:sz="0" w:space="0" w:color="auto"/>
            <w:right w:val="none" w:sz="0" w:space="0" w:color="auto"/>
          </w:divBdr>
        </w:div>
      </w:divsChild>
    </w:div>
    <w:div w:id="58134672">
      <w:bodyDiv w:val="1"/>
      <w:marLeft w:val="0"/>
      <w:marRight w:val="0"/>
      <w:marTop w:val="0"/>
      <w:marBottom w:val="0"/>
      <w:divBdr>
        <w:top w:val="none" w:sz="0" w:space="0" w:color="auto"/>
        <w:left w:val="none" w:sz="0" w:space="0" w:color="auto"/>
        <w:bottom w:val="none" w:sz="0" w:space="0" w:color="auto"/>
        <w:right w:val="none" w:sz="0" w:space="0" w:color="auto"/>
      </w:divBdr>
    </w:div>
    <w:div w:id="62871198">
      <w:bodyDiv w:val="1"/>
      <w:marLeft w:val="0"/>
      <w:marRight w:val="0"/>
      <w:marTop w:val="0"/>
      <w:marBottom w:val="0"/>
      <w:divBdr>
        <w:top w:val="none" w:sz="0" w:space="0" w:color="auto"/>
        <w:left w:val="none" w:sz="0" w:space="0" w:color="auto"/>
        <w:bottom w:val="none" w:sz="0" w:space="0" w:color="auto"/>
        <w:right w:val="none" w:sz="0" w:space="0" w:color="auto"/>
      </w:divBdr>
    </w:div>
    <w:div w:id="63184011">
      <w:bodyDiv w:val="1"/>
      <w:marLeft w:val="0"/>
      <w:marRight w:val="0"/>
      <w:marTop w:val="0"/>
      <w:marBottom w:val="0"/>
      <w:divBdr>
        <w:top w:val="none" w:sz="0" w:space="0" w:color="auto"/>
        <w:left w:val="none" w:sz="0" w:space="0" w:color="auto"/>
        <w:bottom w:val="none" w:sz="0" w:space="0" w:color="auto"/>
        <w:right w:val="none" w:sz="0" w:space="0" w:color="auto"/>
      </w:divBdr>
    </w:div>
    <w:div w:id="70389386">
      <w:bodyDiv w:val="1"/>
      <w:marLeft w:val="0"/>
      <w:marRight w:val="0"/>
      <w:marTop w:val="0"/>
      <w:marBottom w:val="0"/>
      <w:divBdr>
        <w:top w:val="none" w:sz="0" w:space="0" w:color="auto"/>
        <w:left w:val="none" w:sz="0" w:space="0" w:color="auto"/>
        <w:bottom w:val="none" w:sz="0" w:space="0" w:color="auto"/>
        <w:right w:val="none" w:sz="0" w:space="0" w:color="auto"/>
      </w:divBdr>
    </w:div>
    <w:div w:id="80490064">
      <w:bodyDiv w:val="1"/>
      <w:marLeft w:val="0"/>
      <w:marRight w:val="0"/>
      <w:marTop w:val="0"/>
      <w:marBottom w:val="0"/>
      <w:divBdr>
        <w:top w:val="none" w:sz="0" w:space="0" w:color="auto"/>
        <w:left w:val="none" w:sz="0" w:space="0" w:color="auto"/>
        <w:bottom w:val="none" w:sz="0" w:space="0" w:color="auto"/>
        <w:right w:val="none" w:sz="0" w:space="0" w:color="auto"/>
      </w:divBdr>
    </w:div>
    <w:div w:id="81145959">
      <w:bodyDiv w:val="1"/>
      <w:marLeft w:val="0"/>
      <w:marRight w:val="0"/>
      <w:marTop w:val="0"/>
      <w:marBottom w:val="0"/>
      <w:divBdr>
        <w:top w:val="none" w:sz="0" w:space="0" w:color="auto"/>
        <w:left w:val="none" w:sz="0" w:space="0" w:color="auto"/>
        <w:bottom w:val="none" w:sz="0" w:space="0" w:color="auto"/>
        <w:right w:val="none" w:sz="0" w:space="0" w:color="auto"/>
      </w:divBdr>
    </w:div>
    <w:div w:id="82990309">
      <w:bodyDiv w:val="1"/>
      <w:marLeft w:val="0"/>
      <w:marRight w:val="0"/>
      <w:marTop w:val="0"/>
      <w:marBottom w:val="0"/>
      <w:divBdr>
        <w:top w:val="none" w:sz="0" w:space="0" w:color="auto"/>
        <w:left w:val="none" w:sz="0" w:space="0" w:color="auto"/>
        <w:bottom w:val="none" w:sz="0" w:space="0" w:color="auto"/>
        <w:right w:val="none" w:sz="0" w:space="0" w:color="auto"/>
      </w:divBdr>
    </w:div>
    <w:div w:id="84041837">
      <w:bodyDiv w:val="1"/>
      <w:marLeft w:val="0"/>
      <w:marRight w:val="0"/>
      <w:marTop w:val="0"/>
      <w:marBottom w:val="0"/>
      <w:divBdr>
        <w:top w:val="none" w:sz="0" w:space="0" w:color="auto"/>
        <w:left w:val="none" w:sz="0" w:space="0" w:color="auto"/>
        <w:bottom w:val="none" w:sz="0" w:space="0" w:color="auto"/>
        <w:right w:val="none" w:sz="0" w:space="0" w:color="auto"/>
      </w:divBdr>
      <w:divsChild>
        <w:div w:id="529073149">
          <w:marLeft w:val="0"/>
          <w:marRight w:val="0"/>
          <w:marTop w:val="0"/>
          <w:marBottom w:val="0"/>
          <w:divBdr>
            <w:top w:val="none" w:sz="0" w:space="0" w:color="auto"/>
            <w:left w:val="none" w:sz="0" w:space="0" w:color="auto"/>
            <w:bottom w:val="none" w:sz="0" w:space="0" w:color="auto"/>
            <w:right w:val="none" w:sz="0" w:space="0" w:color="auto"/>
          </w:divBdr>
          <w:divsChild>
            <w:div w:id="312100249">
              <w:marLeft w:val="0"/>
              <w:marRight w:val="0"/>
              <w:marTop w:val="0"/>
              <w:marBottom w:val="0"/>
              <w:divBdr>
                <w:top w:val="none" w:sz="0" w:space="0" w:color="auto"/>
                <w:left w:val="none" w:sz="0" w:space="0" w:color="auto"/>
                <w:bottom w:val="none" w:sz="0" w:space="0" w:color="auto"/>
                <w:right w:val="none" w:sz="0" w:space="0" w:color="auto"/>
              </w:divBdr>
              <w:divsChild>
                <w:div w:id="440498068">
                  <w:marLeft w:val="0"/>
                  <w:marRight w:val="0"/>
                  <w:marTop w:val="0"/>
                  <w:marBottom w:val="0"/>
                  <w:divBdr>
                    <w:top w:val="none" w:sz="0" w:space="0" w:color="auto"/>
                    <w:left w:val="none" w:sz="0" w:space="0" w:color="auto"/>
                    <w:bottom w:val="none" w:sz="0" w:space="0" w:color="auto"/>
                    <w:right w:val="none" w:sz="0" w:space="0" w:color="auto"/>
                  </w:divBdr>
                  <w:divsChild>
                    <w:div w:id="1341202825">
                      <w:marLeft w:val="0"/>
                      <w:marRight w:val="0"/>
                      <w:marTop w:val="0"/>
                      <w:marBottom w:val="0"/>
                      <w:divBdr>
                        <w:top w:val="none" w:sz="0" w:space="0" w:color="auto"/>
                        <w:left w:val="none" w:sz="0" w:space="0" w:color="auto"/>
                        <w:bottom w:val="none" w:sz="0" w:space="0" w:color="auto"/>
                        <w:right w:val="none" w:sz="0" w:space="0" w:color="auto"/>
                      </w:divBdr>
                      <w:divsChild>
                        <w:div w:id="1026297607">
                          <w:marLeft w:val="0"/>
                          <w:marRight w:val="0"/>
                          <w:marTop w:val="0"/>
                          <w:marBottom w:val="0"/>
                          <w:divBdr>
                            <w:top w:val="none" w:sz="0" w:space="0" w:color="auto"/>
                            <w:left w:val="none" w:sz="0" w:space="0" w:color="auto"/>
                            <w:bottom w:val="none" w:sz="0" w:space="0" w:color="auto"/>
                            <w:right w:val="none" w:sz="0" w:space="0" w:color="auto"/>
                          </w:divBdr>
                          <w:divsChild>
                            <w:div w:id="1019502697">
                              <w:marLeft w:val="0"/>
                              <w:marRight w:val="0"/>
                              <w:marTop w:val="0"/>
                              <w:marBottom w:val="0"/>
                              <w:divBdr>
                                <w:top w:val="none" w:sz="0" w:space="0" w:color="auto"/>
                                <w:left w:val="none" w:sz="0" w:space="0" w:color="auto"/>
                                <w:bottom w:val="none" w:sz="0" w:space="0" w:color="auto"/>
                                <w:right w:val="none" w:sz="0" w:space="0" w:color="auto"/>
                              </w:divBdr>
                            </w:div>
                          </w:divsChild>
                        </w:div>
                        <w:div w:id="1792631820">
                          <w:marLeft w:val="0"/>
                          <w:marRight w:val="0"/>
                          <w:marTop w:val="0"/>
                          <w:marBottom w:val="0"/>
                          <w:divBdr>
                            <w:top w:val="none" w:sz="0" w:space="0" w:color="auto"/>
                            <w:left w:val="none" w:sz="0" w:space="0" w:color="auto"/>
                            <w:bottom w:val="none" w:sz="0" w:space="0" w:color="auto"/>
                            <w:right w:val="none" w:sz="0" w:space="0" w:color="auto"/>
                          </w:divBdr>
                          <w:divsChild>
                            <w:div w:id="1222668287">
                              <w:marLeft w:val="0"/>
                              <w:marRight w:val="0"/>
                              <w:marTop w:val="0"/>
                              <w:marBottom w:val="0"/>
                              <w:divBdr>
                                <w:top w:val="none" w:sz="0" w:space="0" w:color="auto"/>
                                <w:left w:val="none" w:sz="0" w:space="0" w:color="auto"/>
                                <w:bottom w:val="none" w:sz="0" w:space="0" w:color="auto"/>
                                <w:right w:val="none" w:sz="0" w:space="0" w:color="auto"/>
                              </w:divBdr>
                            </w:div>
                            <w:div w:id="960108715">
                              <w:marLeft w:val="960"/>
                              <w:marRight w:val="960"/>
                              <w:marTop w:val="0"/>
                              <w:marBottom w:val="0"/>
                              <w:divBdr>
                                <w:top w:val="none" w:sz="0" w:space="0" w:color="auto"/>
                                <w:left w:val="none" w:sz="0" w:space="0" w:color="auto"/>
                                <w:bottom w:val="none" w:sz="0" w:space="0" w:color="auto"/>
                                <w:right w:val="none" w:sz="0" w:space="0" w:color="auto"/>
                              </w:divBdr>
                            </w:div>
                            <w:div w:id="124244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583756">
      <w:bodyDiv w:val="1"/>
      <w:marLeft w:val="0"/>
      <w:marRight w:val="0"/>
      <w:marTop w:val="0"/>
      <w:marBottom w:val="0"/>
      <w:divBdr>
        <w:top w:val="none" w:sz="0" w:space="0" w:color="auto"/>
        <w:left w:val="none" w:sz="0" w:space="0" w:color="auto"/>
        <w:bottom w:val="none" w:sz="0" w:space="0" w:color="auto"/>
        <w:right w:val="none" w:sz="0" w:space="0" w:color="auto"/>
      </w:divBdr>
      <w:divsChild>
        <w:div w:id="14698922">
          <w:marLeft w:val="0"/>
          <w:marRight w:val="0"/>
          <w:marTop w:val="0"/>
          <w:marBottom w:val="0"/>
          <w:divBdr>
            <w:top w:val="none" w:sz="0" w:space="0" w:color="auto"/>
            <w:left w:val="none" w:sz="0" w:space="0" w:color="auto"/>
            <w:bottom w:val="none" w:sz="0" w:space="0" w:color="auto"/>
            <w:right w:val="none" w:sz="0" w:space="0" w:color="auto"/>
          </w:divBdr>
        </w:div>
        <w:div w:id="58141416">
          <w:marLeft w:val="0"/>
          <w:marRight w:val="0"/>
          <w:marTop w:val="0"/>
          <w:marBottom w:val="0"/>
          <w:divBdr>
            <w:top w:val="none" w:sz="0" w:space="0" w:color="auto"/>
            <w:left w:val="none" w:sz="0" w:space="0" w:color="auto"/>
            <w:bottom w:val="none" w:sz="0" w:space="0" w:color="auto"/>
            <w:right w:val="none" w:sz="0" w:space="0" w:color="auto"/>
          </w:divBdr>
        </w:div>
        <w:div w:id="64376846">
          <w:marLeft w:val="0"/>
          <w:marRight w:val="0"/>
          <w:marTop w:val="0"/>
          <w:marBottom w:val="0"/>
          <w:divBdr>
            <w:top w:val="none" w:sz="0" w:space="0" w:color="auto"/>
            <w:left w:val="none" w:sz="0" w:space="0" w:color="auto"/>
            <w:bottom w:val="none" w:sz="0" w:space="0" w:color="auto"/>
            <w:right w:val="none" w:sz="0" w:space="0" w:color="auto"/>
          </w:divBdr>
        </w:div>
        <w:div w:id="122358645">
          <w:marLeft w:val="0"/>
          <w:marRight w:val="0"/>
          <w:marTop w:val="0"/>
          <w:marBottom w:val="0"/>
          <w:divBdr>
            <w:top w:val="none" w:sz="0" w:space="0" w:color="auto"/>
            <w:left w:val="none" w:sz="0" w:space="0" w:color="auto"/>
            <w:bottom w:val="none" w:sz="0" w:space="0" w:color="auto"/>
            <w:right w:val="none" w:sz="0" w:space="0" w:color="auto"/>
          </w:divBdr>
        </w:div>
        <w:div w:id="259489701">
          <w:marLeft w:val="0"/>
          <w:marRight w:val="0"/>
          <w:marTop w:val="0"/>
          <w:marBottom w:val="0"/>
          <w:divBdr>
            <w:top w:val="none" w:sz="0" w:space="0" w:color="auto"/>
            <w:left w:val="none" w:sz="0" w:space="0" w:color="auto"/>
            <w:bottom w:val="none" w:sz="0" w:space="0" w:color="auto"/>
            <w:right w:val="none" w:sz="0" w:space="0" w:color="auto"/>
          </w:divBdr>
        </w:div>
        <w:div w:id="286353602">
          <w:marLeft w:val="0"/>
          <w:marRight w:val="0"/>
          <w:marTop w:val="0"/>
          <w:marBottom w:val="0"/>
          <w:divBdr>
            <w:top w:val="none" w:sz="0" w:space="0" w:color="auto"/>
            <w:left w:val="none" w:sz="0" w:space="0" w:color="auto"/>
            <w:bottom w:val="none" w:sz="0" w:space="0" w:color="auto"/>
            <w:right w:val="none" w:sz="0" w:space="0" w:color="auto"/>
          </w:divBdr>
        </w:div>
        <w:div w:id="312562449">
          <w:marLeft w:val="0"/>
          <w:marRight w:val="0"/>
          <w:marTop w:val="0"/>
          <w:marBottom w:val="0"/>
          <w:divBdr>
            <w:top w:val="none" w:sz="0" w:space="0" w:color="auto"/>
            <w:left w:val="none" w:sz="0" w:space="0" w:color="auto"/>
            <w:bottom w:val="none" w:sz="0" w:space="0" w:color="auto"/>
            <w:right w:val="none" w:sz="0" w:space="0" w:color="auto"/>
          </w:divBdr>
        </w:div>
        <w:div w:id="333999403">
          <w:marLeft w:val="0"/>
          <w:marRight w:val="0"/>
          <w:marTop w:val="0"/>
          <w:marBottom w:val="0"/>
          <w:divBdr>
            <w:top w:val="none" w:sz="0" w:space="0" w:color="auto"/>
            <w:left w:val="none" w:sz="0" w:space="0" w:color="auto"/>
            <w:bottom w:val="none" w:sz="0" w:space="0" w:color="auto"/>
            <w:right w:val="none" w:sz="0" w:space="0" w:color="auto"/>
          </w:divBdr>
        </w:div>
        <w:div w:id="464399215">
          <w:marLeft w:val="0"/>
          <w:marRight w:val="0"/>
          <w:marTop w:val="0"/>
          <w:marBottom w:val="0"/>
          <w:divBdr>
            <w:top w:val="none" w:sz="0" w:space="0" w:color="auto"/>
            <w:left w:val="none" w:sz="0" w:space="0" w:color="auto"/>
            <w:bottom w:val="none" w:sz="0" w:space="0" w:color="auto"/>
            <w:right w:val="none" w:sz="0" w:space="0" w:color="auto"/>
          </w:divBdr>
        </w:div>
        <w:div w:id="494952426">
          <w:marLeft w:val="0"/>
          <w:marRight w:val="0"/>
          <w:marTop w:val="0"/>
          <w:marBottom w:val="0"/>
          <w:divBdr>
            <w:top w:val="none" w:sz="0" w:space="0" w:color="auto"/>
            <w:left w:val="none" w:sz="0" w:space="0" w:color="auto"/>
            <w:bottom w:val="none" w:sz="0" w:space="0" w:color="auto"/>
            <w:right w:val="none" w:sz="0" w:space="0" w:color="auto"/>
          </w:divBdr>
        </w:div>
        <w:div w:id="549417021">
          <w:marLeft w:val="0"/>
          <w:marRight w:val="0"/>
          <w:marTop w:val="0"/>
          <w:marBottom w:val="0"/>
          <w:divBdr>
            <w:top w:val="none" w:sz="0" w:space="0" w:color="auto"/>
            <w:left w:val="none" w:sz="0" w:space="0" w:color="auto"/>
            <w:bottom w:val="none" w:sz="0" w:space="0" w:color="auto"/>
            <w:right w:val="none" w:sz="0" w:space="0" w:color="auto"/>
          </w:divBdr>
        </w:div>
        <w:div w:id="555973544">
          <w:marLeft w:val="0"/>
          <w:marRight w:val="0"/>
          <w:marTop w:val="0"/>
          <w:marBottom w:val="0"/>
          <w:divBdr>
            <w:top w:val="none" w:sz="0" w:space="0" w:color="auto"/>
            <w:left w:val="none" w:sz="0" w:space="0" w:color="auto"/>
            <w:bottom w:val="none" w:sz="0" w:space="0" w:color="auto"/>
            <w:right w:val="none" w:sz="0" w:space="0" w:color="auto"/>
          </w:divBdr>
        </w:div>
        <w:div w:id="562983671">
          <w:marLeft w:val="0"/>
          <w:marRight w:val="0"/>
          <w:marTop w:val="0"/>
          <w:marBottom w:val="0"/>
          <w:divBdr>
            <w:top w:val="none" w:sz="0" w:space="0" w:color="auto"/>
            <w:left w:val="none" w:sz="0" w:space="0" w:color="auto"/>
            <w:bottom w:val="none" w:sz="0" w:space="0" w:color="auto"/>
            <w:right w:val="none" w:sz="0" w:space="0" w:color="auto"/>
          </w:divBdr>
        </w:div>
        <w:div w:id="567695464">
          <w:marLeft w:val="0"/>
          <w:marRight w:val="0"/>
          <w:marTop w:val="0"/>
          <w:marBottom w:val="0"/>
          <w:divBdr>
            <w:top w:val="none" w:sz="0" w:space="0" w:color="auto"/>
            <w:left w:val="none" w:sz="0" w:space="0" w:color="auto"/>
            <w:bottom w:val="none" w:sz="0" w:space="0" w:color="auto"/>
            <w:right w:val="none" w:sz="0" w:space="0" w:color="auto"/>
          </w:divBdr>
        </w:div>
        <w:div w:id="617180683">
          <w:marLeft w:val="0"/>
          <w:marRight w:val="0"/>
          <w:marTop w:val="0"/>
          <w:marBottom w:val="0"/>
          <w:divBdr>
            <w:top w:val="none" w:sz="0" w:space="0" w:color="auto"/>
            <w:left w:val="none" w:sz="0" w:space="0" w:color="auto"/>
            <w:bottom w:val="none" w:sz="0" w:space="0" w:color="auto"/>
            <w:right w:val="none" w:sz="0" w:space="0" w:color="auto"/>
          </w:divBdr>
        </w:div>
        <w:div w:id="692267321">
          <w:marLeft w:val="0"/>
          <w:marRight w:val="0"/>
          <w:marTop w:val="0"/>
          <w:marBottom w:val="0"/>
          <w:divBdr>
            <w:top w:val="none" w:sz="0" w:space="0" w:color="auto"/>
            <w:left w:val="none" w:sz="0" w:space="0" w:color="auto"/>
            <w:bottom w:val="none" w:sz="0" w:space="0" w:color="auto"/>
            <w:right w:val="none" w:sz="0" w:space="0" w:color="auto"/>
          </w:divBdr>
        </w:div>
        <w:div w:id="696269599">
          <w:marLeft w:val="0"/>
          <w:marRight w:val="0"/>
          <w:marTop w:val="0"/>
          <w:marBottom w:val="0"/>
          <w:divBdr>
            <w:top w:val="none" w:sz="0" w:space="0" w:color="auto"/>
            <w:left w:val="none" w:sz="0" w:space="0" w:color="auto"/>
            <w:bottom w:val="none" w:sz="0" w:space="0" w:color="auto"/>
            <w:right w:val="none" w:sz="0" w:space="0" w:color="auto"/>
          </w:divBdr>
        </w:div>
        <w:div w:id="766121920">
          <w:marLeft w:val="0"/>
          <w:marRight w:val="0"/>
          <w:marTop w:val="0"/>
          <w:marBottom w:val="0"/>
          <w:divBdr>
            <w:top w:val="none" w:sz="0" w:space="0" w:color="auto"/>
            <w:left w:val="none" w:sz="0" w:space="0" w:color="auto"/>
            <w:bottom w:val="none" w:sz="0" w:space="0" w:color="auto"/>
            <w:right w:val="none" w:sz="0" w:space="0" w:color="auto"/>
          </w:divBdr>
        </w:div>
        <w:div w:id="792670499">
          <w:marLeft w:val="0"/>
          <w:marRight w:val="0"/>
          <w:marTop w:val="0"/>
          <w:marBottom w:val="0"/>
          <w:divBdr>
            <w:top w:val="none" w:sz="0" w:space="0" w:color="auto"/>
            <w:left w:val="none" w:sz="0" w:space="0" w:color="auto"/>
            <w:bottom w:val="none" w:sz="0" w:space="0" w:color="auto"/>
            <w:right w:val="none" w:sz="0" w:space="0" w:color="auto"/>
          </w:divBdr>
        </w:div>
        <w:div w:id="848251606">
          <w:marLeft w:val="0"/>
          <w:marRight w:val="0"/>
          <w:marTop w:val="0"/>
          <w:marBottom w:val="0"/>
          <w:divBdr>
            <w:top w:val="none" w:sz="0" w:space="0" w:color="auto"/>
            <w:left w:val="none" w:sz="0" w:space="0" w:color="auto"/>
            <w:bottom w:val="none" w:sz="0" w:space="0" w:color="auto"/>
            <w:right w:val="none" w:sz="0" w:space="0" w:color="auto"/>
          </w:divBdr>
        </w:div>
        <w:div w:id="912931695">
          <w:marLeft w:val="0"/>
          <w:marRight w:val="0"/>
          <w:marTop w:val="0"/>
          <w:marBottom w:val="0"/>
          <w:divBdr>
            <w:top w:val="none" w:sz="0" w:space="0" w:color="auto"/>
            <w:left w:val="none" w:sz="0" w:space="0" w:color="auto"/>
            <w:bottom w:val="none" w:sz="0" w:space="0" w:color="auto"/>
            <w:right w:val="none" w:sz="0" w:space="0" w:color="auto"/>
          </w:divBdr>
        </w:div>
        <w:div w:id="928345595">
          <w:marLeft w:val="0"/>
          <w:marRight w:val="0"/>
          <w:marTop w:val="0"/>
          <w:marBottom w:val="0"/>
          <w:divBdr>
            <w:top w:val="none" w:sz="0" w:space="0" w:color="auto"/>
            <w:left w:val="none" w:sz="0" w:space="0" w:color="auto"/>
            <w:bottom w:val="none" w:sz="0" w:space="0" w:color="auto"/>
            <w:right w:val="none" w:sz="0" w:space="0" w:color="auto"/>
          </w:divBdr>
        </w:div>
        <w:div w:id="941719396">
          <w:marLeft w:val="0"/>
          <w:marRight w:val="0"/>
          <w:marTop w:val="0"/>
          <w:marBottom w:val="0"/>
          <w:divBdr>
            <w:top w:val="none" w:sz="0" w:space="0" w:color="auto"/>
            <w:left w:val="none" w:sz="0" w:space="0" w:color="auto"/>
            <w:bottom w:val="none" w:sz="0" w:space="0" w:color="auto"/>
            <w:right w:val="none" w:sz="0" w:space="0" w:color="auto"/>
          </w:divBdr>
        </w:div>
        <w:div w:id="1153066810">
          <w:marLeft w:val="0"/>
          <w:marRight w:val="0"/>
          <w:marTop w:val="0"/>
          <w:marBottom w:val="0"/>
          <w:divBdr>
            <w:top w:val="none" w:sz="0" w:space="0" w:color="auto"/>
            <w:left w:val="none" w:sz="0" w:space="0" w:color="auto"/>
            <w:bottom w:val="none" w:sz="0" w:space="0" w:color="auto"/>
            <w:right w:val="none" w:sz="0" w:space="0" w:color="auto"/>
          </w:divBdr>
        </w:div>
        <w:div w:id="1284725363">
          <w:marLeft w:val="0"/>
          <w:marRight w:val="0"/>
          <w:marTop w:val="0"/>
          <w:marBottom w:val="0"/>
          <w:divBdr>
            <w:top w:val="none" w:sz="0" w:space="0" w:color="auto"/>
            <w:left w:val="none" w:sz="0" w:space="0" w:color="auto"/>
            <w:bottom w:val="none" w:sz="0" w:space="0" w:color="auto"/>
            <w:right w:val="none" w:sz="0" w:space="0" w:color="auto"/>
          </w:divBdr>
        </w:div>
        <w:div w:id="1489902727">
          <w:marLeft w:val="0"/>
          <w:marRight w:val="0"/>
          <w:marTop w:val="0"/>
          <w:marBottom w:val="0"/>
          <w:divBdr>
            <w:top w:val="none" w:sz="0" w:space="0" w:color="auto"/>
            <w:left w:val="none" w:sz="0" w:space="0" w:color="auto"/>
            <w:bottom w:val="none" w:sz="0" w:space="0" w:color="auto"/>
            <w:right w:val="none" w:sz="0" w:space="0" w:color="auto"/>
          </w:divBdr>
        </w:div>
        <w:div w:id="1566909788">
          <w:marLeft w:val="0"/>
          <w:marRight w:val="0"/>
          <w:marTop w:val="0"/>
          <w:marBottom w:val="0"/>
          <w:divBdr>
            <w:top w:val="none" w:sz="0" w:space="0" w:color="auto"/>
            <w:left w:val="none" w:sz="0" w:space="0" w:color="auto"/>
            <w:bottom w:val="none" w:sz="0" w:space="0" w:color="auto"/>
            <w:right w:val="none" w:sz="0" w:space="0" w:color="auto"/>
          </w:divBdr>
        </w:div>
        <w:div w:id="1680738405">
          <w:marLeft w:val="0"/>
          <w:marRight w:val="0"/>
          <w:marTop w:val="0"/>
          <w:marBottom w:val="0"/>
          <w:divBdr>
            <w:top w:val="none" w:sz="0" w:space="0" w:color="auto"/>
            <w:left w:val="none" w:sz="0" w:space="0" w:color="auto"/>
            <w:bottom w:val="none" w:sz="0" w:space="0" w:color="auto"/>
            <w:right w:val="none" w:sz="0" w:space="0" w:color="auto"/>
          </w:divBdr>
        </w:div>
        <w:div w:id="1713729424">
          <w:marLeft w:val="0"/>
          <w:marRight w:val="0"/>
          <w:marTop w:val="0"/>
          <w:marBottom w:val="0"/>
          <w:divBdr>
            <w:top w:val="none" w:sz="0" w:space="0" w:color="auto"/>
            <w:left w:val="none" w:sz="0" w:space="0" w:color="auto"/>
            <w:bottom w:val="none" w:sz="0" w:space="0" w:color="auto"/>
            <w:right w:val="none" w:sz="0" w:space="0" w:color="auto"/>
          </w:divBdr>
        </w:div>
        <w:div w:id="1762141337">
          <w:marLeft w:val="0"/>
          <w:marRight w:val="0"/>
          <w:marTop w:val="0"/>
          <w:marBottom w:val="0"/>
          <w:divBdr>
            <w:top w:val="none" w:sz="0" w:space="0" w:color="auto"/>
            <w:left w:val="none" w:sz="0" w:space="0" w:color="auto"/>
            <w:bottom w:val="none" w:sz="0" w:space="0" w:color="auto"/>
            <w:right w:val="none" w:sz="0" w:space="0" w:color="auto"/>
          </w:divBdr>
        </w:div>
        <w:div w:id="2001348745">
          <w:marLeft w:val="0"/>
          <w:marRight w:val="0"/>
          <w:marTop w:val="0"/>
          <w:marBottom w:val="0"/>
          <w:divBdr>
            <w:top w:val="none" w:sz="0" w:space="0" w:color="auto"/>
            <w:left w:val="none" w:sz="0" w:space="0" w:color="auto"/>
            <w:bottom w:val="none" w:sz="0" w:space="0" w:color="auto"/>
            <w:right w:val="none" w:sz="0" w:space="0" w:color="auto"/>
          </w:divBdr>
        </w:div>
        <w:div w:id="2026982883">
          <w:marLeft w:val="0"/>
          <w:marRight w:val="0"/>
          <w:marTop w:val="0"/>
          <w:marBottom w:val="0"/>
          <w:divBdr>
            <w:top w:val="none" w:sz="0" w:space="0" w:color="auto"/>
            <w:left w:val="none" w:sz="0" w:space="0" w:color="auto"/>
            <w:bottom w:val="none" w:sz="0" w:space="0" w:color="auto"/>
            <w:right w:val="none" w:sz="0" w:space="0" w:color="auto"/>
          </w:divBdr>
        </w:div>
        <w:div w:id="2145846801">
          <w:marLeft w:val="0"/>
          <w:marRight w:val="0"/>
          <w:marTop w:val="0"/>
          <w:marBottom w:val="0"/>
          <w:divBdr>
            <w:top w:val="none" w:sz="0" w:space="0" w:color="auto"/>
            <w:left w:val="none" w:sz="0" w:space="0" w:color="auto"/>
            <w:bottom w:val="none" w:sz="0" w:space="0" w:color="auto"/>
            <w:right w:val="none" w:sz="0" w:space="0" w:color="auto"/>
          </w:divBdr>
        </w:div>
      </w:divsChild>
    </w:div>
    <w:div w:id="87360739">
      <w:bodyDiv w:val="1"/>
      <w:marLeft w:val="0"/>
      <w:marRight w:val="0"/>
      <w:marTop w:val="0"/>
      <w:marBottom w:val="0"/>
      <w:divBdr>
        <w:top w:val="none" w:sz="0" w:space="0" w:color="auto"/>
        <w:left w:val="none" w:sz="0" w:space="0" w:color="auto"/>
        <w:bottom w:val="none" w:sz="0" w:space="0" w:color="auto"/>
        <w:right w:val="none" w:sz="0" w:space="0" w:color="auto"/>
      </w:divBdr>
    </w:div>
    <w:div w:id="88552821">
      <w:bodyDiv w:val="1"/>
      <w:marLeft w:val="0"/>
      <w:marRight w:val="0"/>
      <w:marTop w:val="0"/>
      <w:marBottom w:val="0"/>
      <w:divBdr>
        <w:top w:val="none" w:sz="0" w:space="0" w:color="auto"/>
        <w:left w:val="none" w:sz="0" w:space="0" w:color="auto"/>
        <w:bottom w:val="none" w:sz="0" w:space="0" w:color="auto"/>
        <w:right w:val="none" w:sz="0" w:space="0" w:color="auto"/>
      </w:divBdr>
      <w:divsChild>
        <w:div w:id="1428111621">
          <w:marLeft w:val="0"/>
          <w:marRight w:val="0"/>
          <w:marTop w:val="0"/>
          <w:marBottom w:val="0"/>
          <w:divBdr>
            <w:top w:val="none" w:sz="0" w:space="0" w:color="auto"/>
            <w:left w:val="none" w:sz="0" w:space="0" w:color="auto"/>
            <w:bottom w:val="none" w:sz="0" w:space="0" w:color="auto"/>
            <w:right w:val="none" w:sz="0" w:space="0" w:color="auto"/>
          </w:divBdr>
          <w:divsChild>
            <w:div w:id="1029113198">
              <w:marLeft w:val="0"/>
              <w:marRight w:val="0"/>
              <w:marTop w:val="0"/>
              <w:marBottom w:val="0"/>
              <w:divBdr>
                <w:top w:val="none" w:sz="0" w:space="0" w:color="auto"/>
                <w:left w:val="none" w:sz="0" w:space="0" w:color="auto"/>
                <w:bottom w:val="none" w:sz="0" w:space="0" w:color="auto"/>
                <w:right w:val="none" w:sz="0" w:space="0" w:color="auto"/>
              </w:divBdr>
              <w:divsChild>
                <w:div w:id="2052611260">
                  <w:marLeft w:val="0"/>
                  <w:marRight w:val="0"/>
                  <w:marTop w:val="0"/>
                  <w:marBottom w:val="0"/>
                  <w:divBdr>
                    <w:top w:val="none" w:sz="0" w:space="0" w:color="auto"/>
                    <w:left w:val="none" w:sz="0" w:space="0" w:color="auto"/>
                    <w:bottom w:val="none" w:sz="0" w:space="0" w:color="auto"/>
                    <w:right w:val="none" w:sz="0" w:space="0" w:color="auto"/>
                  </w:divBdr>
                  <w:divsChild>
                    <w:div w:id="1217818064">
                      <w:marLeft w:val="0"/>
                      <w:marRight w:val="0"/>
                      <w:marTop w:val="0"/>
                      <w:marBottom w:val="0"/>
                      <w:divBdr>
                        <w:top w:val="none" w:sz="0" w:space="0" w:color="auto"/>
                        <w:left w:val="none" w:sz="0" w:space="0" w:color="auto"/>
                        <w:bottom w:val="none" w:sz="0" w:space="0" w:color="auto"/>
                        <w:right w:val="none" w:sz="0" w:space="0" w:color="auto"/>
                      </w:divBdr>
                      <w:divsChild>
                        <w:div w:id="114551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933228">
      <w:bodyDiv w:val="1"/>
      <w:marLeft w:val="0"/>
      <w:marRight w:val="0"/>
      <w:marTop w:val="0"/>
      <w:marBottom w:val="0"/>
      <w:divBdr>
        <w:top w:val="none" w:sz="0" w:space="0" w:color="auto"/>
        <w:left w:val="none" w:sz="0" w:space="0" w:color="auto"/>
        <w:bottom w:val="none" w:sz="0" w:space="0" w:color="auto"/>
        <w:right w:val="none" w:sz="0" w:space="0" w:color="auto"/>
      </w:divBdr>
    </w:div>
    <w:div w:id="94136934">
      <w:bodyDiv w:val="1"/>
      <w:marLeft w:val="0"/>
      <w:marRight w:val="0"/>
      <w:marTop w:val="0"/>
      <w:marBottom w:val="0"/>
      <w:divBdr>
        <w:top w:val="none" w:sz="0" w:space="0" w:color="auto"/>
        <w:left w:val="none" w:sz="0" w:space="0" w:color="auto"/>
        <w:bottom w:val="none" w:sz="0" w:space="0" w:color="auto"/>
        <w:right w:val="none" w:sz="0" w:space="0" w:color="auto"/>
      </w:divBdr>
      <w:divsChild>
        <w:div w:id="903638734">
          <w:marLeft w:val="0"/>
          <w:marRight w:val="0"/>
          <w:marTop w:val="0"/>
          <w:marBottom w:val="0"/>
          <w:divBdr>
            <w:top w:val="none" w:sz="0" w:space="0" w:color="auto"/>
            <w:left w:val="none" w:sz="0" w:space="0" w:color="auto"/>
            <w:bottom w:val="none" w:sz="0" w:space="0" w:color="auto"/>
            <w:right w:val="none" w:sz="0" w:space="0" w:color="auto"/>
          </w:divBdr>
          <w:divsChild>
            <w:div w:id="1576548587">
              <w:marLeft w:val="0"/>
              <w:marRight w:val="0"/>
              <w:marTop w:val="0"/>
              <w:marBottom w:val="0"/>
              <w:divBdr>
                <w:top w:val="none" w:sz="0" w:space="0" w:color="auto"/>
                <w:left w:val="none" w:sz="0" w:space="0" w:color="auto"/>
                <w:bottom w:val="none" w:sz="0" w:space="0" w:color="auto"/>
                <w:right w:val="none" w:sz="0" w:space="0" w:color="auto"/>
              </w:divBdr>
              <w:divsChild>
                <w:div w:id="734472591">
                  <w:marLeft w:val="2928"/>
                  <w:marRight w:val="0"/>
                  <w:marTop w:val="720"/>
                  <w:marBottom w:val="0"/>
                  <w:divBdr>
                    <w:top w:val="none" w:sz="0" w:space="0" w:color="auto"/>
                    <w:left w:val="none" w:sz="0" w:space="0" w:color="auto"/>
                    <w:bottom w:val="none" w:sz="0" w:space="0" w:color="auto"/>
                    <w:right w:val="none" w:sz="0" w:space="0" w:color="auto"/>
                  </w:divBdr>
                  <w:divsChild>
                    <w:div w:id="66945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06602">
      <w:bodyDiv w:val="1"/>
      <w:marLeft w:val="0"/>
      <w:marRight w:val="0"/>
      <w:marTop w:val="0"/>
      <w:marBottom w:val="0"/>
      <w:divBdr>
        <w:top w:val="none" w:sz="0" w:space="0" w:color="auto"/>
        <w:left w:val="none" w:sz="0" w:space="0" w:color="auto"/>
        <w:bottom w:val="none" w:sz="0" w:space="0" w:color="auto"/>
        <w:right w:val="none" w:sz="0" w:space="0" w:color="auto"/>
      </w:divBdr>
    </w:div>
    <w:div w:id="107049508">
      <w:bodyDiv w:val="1"/>
      <w:marLeft w:val="0"/>
      <w:marRight w:val="0"/>
      <w:marTop w:val="0"/>
      <w:marBottom w:val="0"/>
      <w:divBdr>
        <w:top w:val="none" w:sz="0" w:space="0" w:color="auto"/>
        <w:left w:val="none" w:sz="0" w:space="0" w:color="auto"/>
        <w:bottom w:val="none" w:sz="0" w:space="0" w:color="auto"/>
        <w:right w:val="none" w:sz="0" w:space="0" w:color="auto"/>
      </w:divBdr>
    </w:div>
    <w:div w:id="108672412">
      <w:bodyDiv w:val="1"/>
      <w:marLeft w:val="0"/>
      <w:marRight w:val="0"/>
      <w:marTop w:val="0"/>
      <w:marBottom w:val="0"/>
      <w:divBdr>
        <w:top w:val="none" w:sz="0" w:space="0" w:color="auto"/>
        <w:left w:val="none" w:sz="0" w:space="0" w:color="auto"/>
        <w:bottom w:val="none" w:sz="0" w:space="0" w:color="auto"/>
        <w:right w:val="none" w:sz="0" w:space="0" w:color="auto"/>
      </w:divBdr>
    </w:div>
    <w:div w:id="112939472">
      <w:bodyDiv w:val="1"/>
      <w:marLeft w:val="0"/>
      <w:marRight w:val="0"/>
      <w:marTop w:val="0"/>
      <w:marBottom w:val="0"/>
      <w:divBdr>
        <w:top w:val="none" w:sz="0" w:space="0" w:color="auto"/>
        <w:left w:val="none" w:sz="0" w:space="0" w:color="auto"/>
        <w:bottom w:val="none" w:sz="0" w:space="0" w:color="auto"/>
        <w:right w:val="none" w:sz="0" w:space="0" w:color="auto"/>
      </w:divBdr>
    </w:div>
    <w:div w:id="115374357">
      <w:bodyDiv w:val="1"/>
      <w:marLeft w:val="0"/>
      <w:marRight w:val="0"/>
      <w:marTop w:val="0"/>
      <w:marBottom w:val="0"/>
      <w:divBdr>
        <w:top w:val="none" w:sz="0" w:space="0" w:color="auto"/>
        <w:left w:val="none" w:sz="0" w:space="0" w:color="auto"/>
        <w:bottom w:val="none" w:sz="0" w:space="0" w:color="auto"/>
        <w:right w:val="none" w:sz="0" w:space="0" w:color="auto"/>
      </w:divBdr>
    </w:div>
    <w:div w:id="116068163">
      <w:bodyDiv w:val="1"/>
      <w:marLeft w:val="0"/>
      <w:marRight w:val="0"/>
      <w:marTop w:val="0"/>
      <w:marBottom w:val="0"/>
      <w:divBdr>
        <w:top w:val="none" w:sz="0" w:space="0" w:color="auto"/>
        <w:left w:val="none" w:sz="0" w:space="0" w:color="auto"/>
        <w:bottom w:val="none" w:sz="0" w:space="0" w:color="auto"/>
        <w:right w:val="none" w:sz="0" w:space="0" w:color="auto"/>
      </w:divBdr>
      <w:divsChild>
        <w:div w:id="2081436672">
          <w:marLeft w:val="0"/>
          <w:marRight w:val="0"/>
          <w:marTop w:val="0"/>
          <w:marBottom w:val="0"/>
          <w:divBdr>
            <w:top w:val="none" w:sz="0" w:space="0" w:color="auto"/>
            <w:left w:val="none" w:sz="0" w:space="0" w:color="auto"/>
            <w:bottom w:val="none" w:sz="0" w:space="0" w:color="auto"/>
            <w:right w:val="none" w:sz="0" w:space="0" w:color="auto"/>
          </w:divBdr>
          <w:divsChild>
            <w:div w:id="791827372">
              <w:marLeft w:val="0"/>
              <w:marRight w:val="0"/>
              <w:marTop w:val="0"/>
              <w:marBottom w:val="0"/>
              <w:divBdr>
                <w:top w:val="none" w:sz="0" w:space="0" w:color="auto"/>
                <w:left w:val="none" w:sz="0" w:space="0" w:color="auto"/>
                <w:bottom w:val="none" w:sz="0" w:space="0" w:color="auto"/>
                <w:right w:val="none" w:sz="0" w:space="0" w:color="auto"/>
              </w:divBdr>
            </w:div>
            <w:div w:id="144719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63668">
      <w:bodyDiv w:val="1"/>
      <w:marLeft w:val="0"/>
      <w:marRight w:val="0"/>
      <w:marTop w:val="0"/>
      <w:marBottom w:val="0"/>
      <w:divBdr>
        <w:top w:val="none" w:sz="0" w:space="0" w:color="auto"/>
        <w:left w:val="none" w:sz="0" w:space="0" w:color="auto"/>
        <w:bottom w:val="none" w:sz="0" w:space="0" w:color="auto"/>
        <w:right w:val="none" w:sz="0" w:space="0" w:color="auto"/>
      </w:divBdr>
    </w:div>
    <w:div w:id="124083487">
      <w:bodyDiv w:val="1"/>
      <w:marLeft w:val="0"/>
      <w:marRight w:val="0"/>
      <w:marTop w:val="0"/>
      <w:marBottom w:val="0"/>
      <w:divBdr>
        <w:top w:val="none" w:sz="0" w:space="0" w:color="auto"/>
        <w:left w:val="none" w:sz="0" w:space="0" w:color="auto"/>
        <w:bottom w:val="none" w:sz="0" w:space="0" w:color="auto"/>
        <w:right w:val="none" w:sz="0" w:space="0" w:color="auto"/>
      </w:divBdr>
    </w:div>
    <w:div w:id="126552299">
      <w:bodyDiv w:val="1"/>
      <w:marLeft w:val="0"/>
      <w:marRight w:val="0"/>
      <w:marTop w:val="0"/>
      <w:marBottom w:val="0"/>
      <w:divBdr>
        <w:top w:val="none" w:sz="0" w:space="0" w:color="auto"/>
        <w:left w:val="none" w:sz="0" w:space="0" w:color="auto"/>
        <w:bottom w:val="none" w:sz="0" w:space="0" w:color="auto"/>
        <w:right w:val="none" w:sz="0" w:space="0" w:color="auto"/>
      </w:divBdr>
      <w:divsChild>
        <w:div w:id="1074858622">
          <w:marLeft w:val="0"/>
          <w:marRight w:val="0"/>
          <w:marTop w:val="0"/>
          <w:marBottom w:val="0"/>
          <w:divBdr>
            <w:top w:val="none" w:sz="0" w:space="0" w:color="auto"/>
            <w:left w:val="none" w:sz="0" w:space="0" w:color="auto"/>
            <w:bottom w:val="none" w:sz="0" w:space="0" w:color="auto"/>
            <w:right w:val="none" w:sz="0" w:space="0" w:color="auto"/>
          </w:divBdr>
          <w:divsChild>
            <w:div w:id="1825730613">
              <w:marLeft w:val="0"/>
              <w:marRight w:val="0"/>
              <w:marTop w:val="0"/>
              <w:marBottom w:val="0"/>
              <w:divBdr>
                <w:top w:val="none" w:sz="0" w:space="0" w:color="auto"/>
                <w:left w:val="none" w:sz="0" w:space="0" w:color="auto"/>
                <w:bottom w:val="none" w:sz="0" w:space="0" w:color="auto"/>
                <w:right w:val="none" w:sz="0" w:space="0" w:color="auto"/>
              </w:divBdr>
              <w:divsChild>
                <w:div w:id="1267956360">
                  <w:marLeft w:val="0"/>
                  <w:marRight w:val="0"/>
                  <w:marTop w:val="0"/>
                  <w:marBottom w:val="0"/>
                  <w:divBdr>
                    <w:top w:val="none" w:sz="0" w:space="0" w:color="auto"/>
                    <w:left w:val="none" w:sz="0" w:space="0" w:color="auto"/>
                    <w:bottom w:val="none" w:sz="0" w:space="0" w:color="auto"/>
                    <w:right w:val="none" w:sz="0" w:space="0" w:color="auto"/>
                  </w:divBdr>
                  <w:divsChild>
                    <w:div w:id="1936550651">
                      <w:marLeft w:val="0"/>
                      <w:marRight w:val="0"/>
                      <w:marTop w:val="0"/>
                      <w:marBottom w:val="0"/>
                      <w:divBdr>
                        <w:top w:val="none" w:sz="0" w:space="0" w:color="auto"/>
                        <w:left w:val="none" w:sz="0" w:space="0" w:color="auto"/>
                        <w:bottom w:val="none" w:sz="0" w:space="0" w:color="auto"/>
                        <w:right w:val="none" w:sz="0" w:space="0" w:color="auto"/>
                      </w:divBdr>
                      <w:divsChild>
                        <w:div w:id="194244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942773">
      <w:bodyDiv w:val="1"/>
      <w:marLeft w:val="0"/>
      <w:marRight w:val="0"/>
      <w:marTop w:val="0"/>
      <w:marBottom w:val="0"/>
      <w:divBdr>
        <w:top w:val="none" w:sz="0" w:space="0" w:color="auto"/>
        <w:left w:val="none" w:sz="0" w:space="0" w:color="auto"/>
        <w:bottom w:val="none" w:sz="0" w:space="0" w:color="auto"/>
        <w:right w:val="none" w:sz="0" w:space="0" w:color="auto"/>
      </w:divBdr>
      <w:divsChild>
        <w:div w:id="329720601">
          <w:marLeft w:val="2850"/>
          <w:marRight w:val="0"/>
          <w:marTop w:val="2850"/>
          <w:marBottom w:val="0"/>
          <w:divBdr>
            <w:top w:val="single" w:sz="2" w:space="0" w:color="77A294"/>
            <w:left w:val="single" w:sz="2" w:space="0" w:color="77A294"/>
            <w:bottom w:val="single" w:sz="2" w:space="0" w:color="77A294"/>
            <w:right w:val="single" w:sz="2" w:space="0" w:color="77A294"/>
          </w:divBdr>
          <w:divsChild>
            <w:div w:id="1265650150">
              <w:marLeft w:val="0"/>
              <w:marRight w:val="0"/>
              <w:marTop w:val="0"/>
              <w:marBottom w:val="0"/>
              <w:divBdr>
                <w:top w:val="single" w:sz="2" w:space="0" w:color="77A294"/>
                <w:left w:val="single" w:sz="2" w:space="0" w:color="77A294"/>
                <w:bottom w:val="single" w:sz="2" w:space="0" w:color="77A294"/>
                <w:right w:val="single" w:sz="2" w:space="0" w:color="77A294"/>
              </w:divBdr>
              <w:divsChild>
                <w:div w:id="1712415129">
                  <w:marLeft w:val="0"/>
                  <w:marRight w:val="0"/>
                  <w:marTop w:val="75"/>
                  <w:marBottom w:val="0"/>
                  <w:divBdr>
                    <w:top w:val="single" w:sz="2" w:space="0" w:color="77A294"/>
                    <w:left w:val="single" w:sz="2" w:space="0" w:color="77A294"/>
                    <w:bottom w:val="single" w:sz="2" w:space="0" w:color="77A294"/>
                    <w:right w:val="single" w:sz="2" w:space="0" w:color="77A294"/>
                  </w:divBdr>
                  <w:divsChild>
                    <w:div w:id="1033649736">
                      <w:marLeft w:val="0"/>
                      <w:marRight w:val="0"/>
                      <w:marTop w:val="0"/>
                      <w:marBottom w:val="0"/>
                      <w:divBdr>
                        <w:top w:val="single" w:sz="2" w:space="0" w:color="77A294"/>
                        <w:left w:val="single" w:sz="2" w:space="0" w:color="77A294"/>
                        <w:bottom w:val="single" w:sz="2" w:space="0" w:color="77A294"/>
                        <w:right w:val="single" w:sz="2" w:space="0" w:color="77A294"/>
                      </w:divBdr>
                      <w:divsChild>
                        <w:div w:id="1321348550">
                          <w:marLeft w:val="0"/>
                          <w:marRight w:val="0"/>
                          <w:marTop w:val="150"/>
                          <w:marBottom w:val="150"/>
                          <w:divBdr>
                            <w:top w:val="single" w:sz="2" w:space="0" w:color="77A294"/>
                            <w:left w:val="single" w:sz="2" w:space="0" w:color="77A294"/>
                            <w:bottom w:val="single" w:sz="2" w:space="0" w:color="77A294"/>
                            <w:right w:val="single" w:sz="2" w:space="0" w:color="77A294"/>
                          </w:divBdr>
                        </w:div>
                        <w:div w:id="1352104961">
                          <w:marLeft w:val="0"/>
                          <w:marRight w:val="0"/>
                          <w:marTop w:val="150"/>
                          <w:marBottom w:val="150"/>
                          <w:divBdr>
                            <w:top w:val="single" w:sz="2" w:space="0" w:color="77A294"/>
                            <w:left w:val="single" w:sz="2" w:space="0" w:color="77A294"/>
                            <w:bottom w:val="single" w:sz="2" w:space="0" w:color="77A294"/>
                            <w:right w:val="single" w:sz="2" w:space="0" w:color="77A294"/>
                          </w:divBdr>
                          <w:divsChild>
                            <w:div w:id="138109156">
                              <w:marLeft w:val="0"/>
                              <w:marRight w:val="300"/>
                              <w:marTop w:val="0"/>
                              <w:marBottom w:val="0"/>
                              <w:divBdr>
                                <w:top w:val="none" w:sz="0" w:space="0" w:color="auto"/>
                                <w:left w:val="none" w:sz="0" w:space="0" w:color="auto"/>
                                <w:bottom w:val="none" w:sz="0" w:space="0" w:color="auto"/>
                                <w:right w:val="none" w:sz="0" w:space="0" w:color="auto"/>
                              </w:divBdr>
                            </w:div>
                            <w:div w:id="1038430969">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390151239">
                          <w:marLeft w:val="0"/>
                          <w:marRight w:val="0"/>
                          <w:marTop w:val="150"/>
                          <w:marBottom w:val="150"/>
                          <w:divBdr>
                            <w:top w:val="single" w:sz="2" w:space="0" w:color="77A294"/>
                            <w:left w:val="single" w:sz="2" w:space="0" w:color="77A294"/>
                            <w:bottom w:val="single" w:sz="2" w:space="0" w:color="77A294"/>
                            <w:right w:val="single" w:sz="2" w:space="0" w:color="77A294"/>
                          </w:divBdr>
                          <w:divsChild>
                            <w:div w:id="807672593">
                              <w:marLeft w:val="0"/>
                              <w:marRight w:val="0"/>
                              <w:marTop w:val="0"/>
                              <w:marBottom w:val="0"/>
                              <w:divBdr>
                                <w:top w:val="single" w:sz="2" w:space="0" w:color="77A294"/>
                                <w:left w:val="single" w:sz="2" w:space="0" w:color="77A294"/>
                                <w:bottom w:val="single" w:sz="2" w:space="0" w:color="77A294"/>
                                <w:right w:val="single" w:sz="2" w:space="0" w:color="77A294"/>
                              </w:divBdr>
                            </w:div>
                            <w:div w:id="1283000318">
                              <w:marLeft w:val="0"/>
                              <w:marRight w:val="300"/>
                              <w:marTop w:val="0"/>
                              <w:marBottom w:val="0"/>
                              <w:divBdr>
                                <w:top w:val="none" w:sz="0" w:space="0" w:color="auto"/>
                                <w:left w:val="none" w:sz="0" w:space="0" w:color="auto"/>
                                <w:bottom w:val="none" w:sz="0" w:space="0" w:color="auto"/>
                                <w:right w:val="none" w:sz="0" w:space="0" w:color="auto"/>
                              </w:divBdr>
                            </w:div>
                          </w:divsChild>
                        </w:div>
                        <w:div w:id="1431701776">
                          <w:marLeft w:val="0"/>
                          <w:marRight w:val="0"/>
                          <w:marTop w:val="150"/>
                          <w:marBottom w:val="150"/>
                          <w:divBdr>
                            <w:top w:val="single" w:sz="2" w:space="0" w:color="77A294"/>
                            <w:left w:val="single" w:sz="2" w:space="0" w:color="77A294"/>
                            <w:bottom w:val="single" w:sz="2" w:space="0" w:color="77A294"/>
                            <w:right w:val="single" w:sz="2" w:space="0" w:color="77A294"/>
                          </w:divBdr>
                          <w:divsChild>
                            <w:div w:id="1652830104">
                              <w:marLeft w:val="0"/>
                              <w:marRight w:val="300"/>
                              <w:marTop w:val="0"/>
                              <w:marBottom w:val="0"/>
                              <w:divBdr>
                                <w:top w:val="none" w:sz="0" w:space="0" w:color="auto"/>
                                <w:left w:val="none" w:sz="0" w:space="0" w:color="auto"/>
                                <w:bottom w:val="none" w:sz="0" w:space="0" w:color="auto"/>
                                <w:right w:val="none" w:sz="0" w:space="0" w:color="auto"/>
                              </w:divBdr>
                            </w:div>
                            <w:div w:id="2047174579">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670475291">
                          <w:marLeft w:val="0"/>
                          <w:marRight w:val="0"/>
                          <w:marTop w:val="150"/>
                          <w:marBottom w:val="150"/>
                          <w:divBdr>
                            <w:top w:val="single" w:sz="2" w:space="0" w:color="77A294"/>
                            <w:left w:val="single" w:sz="2" w:space="0" w:color="77A294"/>
                            <w:bottom w:val="single" w:sz="2" w:space="0" w:color="77A294"/>
                            <w:right w:val="single" w:sz="2" w:space="0" w:color="77A294"/>
                          </w:divBdr>
                          <w:divsChild>
                            <w:div w:id="1265309043">
                              <w:marLeft w:val="0"/>
                              <w:marRight w:val="300"/>
                              <w:marTop w:val="0"/>
                              <w:marBottom w:val="0"/>
                              <w:divBdr>
                                <w:top w:val="none" w:sz="0" w:space="0" w:color="auto"/>
                                <w:left w:val="none" w:sz="0" w:space="0" w:color="auto"/>
                                <w:bottom w:val="none" w:sz="0" w:space="0" w:color="auto"/>
                                <w:right w:val="none" w:sz="0" w:space="0" w:color="auto"/>
                              </w:divBdr>
                            </w:div>
                            <w:div w:id="1805386380">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2081782185">
                          <w:marLeft w:val="0"/>
                          <w:marRight w:val="0"/>
                          <w:marTop w:val="150"/>
                          <w:marBottom w:val="150"/>
                          <w:divBdr>
                            <w:top w:val="single" w:sz="2" w:space="0" w:color="77A294"/>
                            <w:left w:val="single" w:sz="2" w:space="0" w:color="77A294"/>
                            <w:bottom w:val="single" w:sz="2" w:space="0" w:color="77A294"/>
                            <w:right w:val="single" w:sz="2" w:space="0" w:color="77A294"/>
                          </w:divBdr>
                          <w:divsChild>
                            <w:div w:id="302662566">
                              <w:marLeft w:val="0"/>
                              <w:marRight w:val="0"/>
                              <w:marTop w:val="0"/>
                              <w:marBottom w:val="0"/>
                              <w:divBdr>
                                <w:top w:val="single" w:sz="2" w:space="0" w:color="77A294"/>
                                <w:left w:val="single" w:sz="2" w:space="0" w:color="77A294"/>
                                <w:bottom w:val="single" w:sz="2" w:space="0" w:color="77A294"/>
                                <w:right w:val="single" w:sz="2" w:space="0" w:color="77A294"/>
                              </w:divBdr>
                            </w:div>
                            <w:div w:id="569074382">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54720">
      <w:bodyDiv w:val="1"/>
      <w:marLeft w:val="0"/>
      <w:marRight w:val="0"/>
      <w:marTop w:val="0"/>
      <w:marBottom w:val="0"/>
      <w:divBdr>
        <w:top w:val="none" w:sz="0" w:space="0" w:color="auto"/>
        <w:left w:val="none" w:sz="0" w:space="0" w:color="auto"/>
        <w:bottom w:val="none" w:sz="0" w:space="0" w:color="auto"/>
        <w:right w:val="none" w:sz="0" w:space="0" w:color="auto"/>
      </w:divBdr>
    </w:div>
    <w:div w:id="144014341">
      <w:bodyDiv w:val="1"/>
      <w:marLeft w:val="0"/>
      <w:marRight w:val="0"/>
      <w:marTop w:val="0"/>
      <w:marBottom w:val="0"/>
      <w:divBdr>
        <w:top w:val="none" w:sz="0" w:space="0" w:color="auto"/>
        <w:left w:val="none" w:sz="0" w:space="0" w:color="auto"/>
        <w:bottom w:val="none" w:sz="0" w:space="0" w:color="auto"/>
        <w:right w:val="none" w:sz="0" w:space="0" w:color="auto"/>
      </w:divBdr>
    </w:div>
    <w:div w:id="144973924">
      <w:bodyDiv w:val="1"/>
      <w:marLeft w:val="0"/>
      <w:marRight w:val="0"/>
      <w:marTop w:val="0"/>
      <w:marBottom w:val="0"/>
      <w:divBdr>
        <w:top w:val="none" w:sz="0" w:space="0" w:color="auto"/>
        <w:left w:val="none" w:sz="0" w:space="0" w:color="auto"/>
        <w:bottom w:val="none" w:sz="0" w:space="0" w:color="auto"/>
        <w:right w:val="none" w:sz="0" w:space="0" w:color="auto"/>
      </w:divBdr>
    </w:div>
    <w:div w:id="146633770">
      <w:bodyDiv w:val="1"/>
      <w:marLeft w:val="0"/>
      <w:marRight w:val="0"/>
      <w:marTop w:val="0"/>
      <w:marBottom w:val="0"/>
      <w:divBdr>
        <w:top w:val="none" w:sz="0" w:space="0" w:color="auto"/>
        <w:left w:val="none" w:sz="0" w:space="0" w:color="auto"/>
        <w:bottom w:val="none" w:sz="0" w:space="0" w:color="auto"/>
        <w:right w:val="none" w:sz="0" w:space="0" w:color="auto"/>
      </w:divBdr>
    </w:div>
    <w:div w:id="147289238">
      <w:bodyDiv w:val="1"/>
      <w:marLeft w:val="0"/>
      <w:marRight w:val="0"/>
      <w:marTop w:val="0"/>
      <w:marBottom w:val="0"/>
      <w:divBdr>
        <w:top w:val="none" w:sz="0" w:space="0" w:color="auto"/>
        <w:left w:val="none" w:sz="0" w:space="0" w:color="auto"/>
        <w:bottom w:val="none" w:sz="0" w:space="0" w:color="auto"/>
        <w:right w:val="none" w:sz="0" w:space="0" w:color="auto"/>
      </w:divBdr>
      <w:divsChild>
        <w:div w:id="1848909840">
          <w:marLeft w:val="0"/>
          <w:marRight w:val="0"/>
          <w:marTop w:val="0"/>
          <w:marBottom w:val="0"/>
          <w:divBdr>
            <w:top w:val="none" w:sz="0" w:space="0" w:color="auto"/>
            <w:left w:val="none" w:sz="0" w:space="0" w:color="auto"/>
            <w:bottom w:val="none" w:sz="0" w:space="0" w:color="auto"/>
            <w:right w:val="none" w:sz="0" w:space="0" w:color="auto"/>
          </w:divBdr>
          <w:divsChild>
            <w:div w:id="396243420">
              <w:marLeft w:val="0"/>
              <w:marRight w:val="0"/>
              <w:marTop w:val="0"/>
              <w:marBottom w:val="0"/>
              <w:divBdr>
                <w:top w:val="none" w:sz="0" w:space="0" w:color="auto"/>
                <w:left w:val="none" w:sz="0" w:space="0" w:color="auto"/>
                <w:bottom w:val="none" w:sz="0" w:space="0" w:color="auto"/>
                <w:right w:val="none" w:sz="0" w:space="0" w:color="auto"/>
              </w:divBdr>
              <w:divsChild>
                <w:div w:id="2115009145">
                  <w:marLeft w:val="0"/>
                  <w:marRight w:val="0"/>
                  <w:marTop w:val="0"/>
                  <w:marBottom w:val="0"/>
                  <w:divBdr>
                    <w:top w:val="none" w:sz="0" w:space="0" w:color="auto"/>
                    <w:left w:val="none" w:sz="0" w:space="0" w:color="auto"/>
                    <w:bottom w:val="none" w:sz="0" w:space="0" w:color="auto"/>
                    <w:right w:val="none" w:sz="0" w:space="0" w:color="auto"/>
                  </w:divBdr>
                  <w:divsChild>
                    <w:div w:id="14937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44462">
      <w:bodyDiv w:val="1"/>
      <w:marLeft w:val="0"/>
      <w:marRight w:val="0"/>
      <w:marTop w:val="0"/>
      <w:marBottom w:val="0"/>
      <w:divBdr>
        <w:top w:val="none" w:sz="0" w:space="0" w:color="auto"/>
        <w:left w:val="none" w:sz="0" w:space="0" w:color="auto"/>
        <w:bottom w:val="none" w:sz="0" w:space="0" w:color="auto"/>
        <w:right w:val="none" w:sz="0" w:space="0" w:color="auto"/>
      </w:divBdr>
    </w:div>
    <w:div w:id="153886472">
      <w:bodyDiv w:val="1"/>
      <w:marLeft w:val="0"/>
      <w:marRight w:val="0"/>
      <w:marTop w:val="0"/>
      <w:marBottom w:val="0"/>
      <w:divBdr>
        <w:top w:val="none" w:sz="0" w:space="0" w:color="auto"/>
        <w:left w:val="none" w:sz="0" w:space="0" w:color="auto"/>
        <w:bottom w:val="none" w:sz="0" w:space="0" w:color="auto"/>
        <w:right w:val="none" w:sz="0" w:space="0" w:color="auto"/>
      </w:divBdr>
    </w:div>
    <w:div w:id="159741168">
      <w:bodyDiv w:val="1"/>
      <w:marLeft w:val="0"/>
      <w:marRight w:val="0"/>
      <w:marTop w:val="0"/>
      <w:marBottom w:val="0"/>
      <w:divBdr>
        <w:top w:val="none" w:sz="0" w:space="0" w:color="auto"/>
        <w:left w:val="none" w:sz="0" w:space="0" w:color="auto"/>
        <w:bottom w:val="none" w:sz="0" w:space="0" w:color="auto"/>
        <w:right w:val="none" w:sz="0" w:space="0" w:color="auto"/>
      </w:divBdr>
    </w:div>
    <w:div w:id="161052167">
      <w:bodyDiv w:val="1"/>
      <w:marLeft w:val="0"/>
      <w:marRight w:val="0"/>
      <w:marTop w:val="0"/>
      <w:marBottom w:val="0"/>
      <w:divBdr>
        <w:top w:val="none" w:sz="0" w:space="0" w:color="auto"/>
        <w:left w:val="none" w:sz="0" w:space="0" w:color="auto"/>
        <w:bottom w:val="none" w:sz="0" w:space="0" w:color="auto"/>
        <w:right w:val="none" w:sz="0" w:space="0" w:color="auto"/>
      </w:divBdr>
    </w:div>
    <w:div w:id="162862305">
      <w:bodyDiv w:val="1"/>
      <w:marLeft w:val="0"/>
      <w:marRight w:val="0"/>
      <w:marTop w:val="0"/>
      <w:marBottom w:val="0"/>
      <w:divBdr>
        <w:top w:val="none" w:sz="0" w:space="0" w:color="auto"/>
        <w:left w:val="none" w:sz="0" w:space="0" w:color="auto"/>
        <w:bottom w:val="none" w:sz="0" w:space="0" w:color="auto"/>
        <w:right w:val="none" w:sz="0" w:space="0" w:color="auto"/>
      </w:divBdr>
    </w:div>
    <w:div w:id="164638055">
      <w:bodyDiv w:val="1"/>
      <w:marLeft w:val="0"/>
      <w:marRight w:val="0"/>
      <w:marTop w:val="0"/>
      <w:marBottom w:val="0"/>
      <w:divBdr>
        <w:top w:val="none" w:sz="0" w:space="0" w:color="auto"/>
        <w:left w:val="none" w:sz="0" w:space="0" w:color="auto"/>
        <w:bottom w:val="none" w:sz="0" w:space="0" w:color="auto"/>
        <w:right w:val="none" w:sz="0" w:space="0" w:color="auto"/>
      </w:divBdr>
    </w:div>
    <w:div w:id="165941068">
      <w:bodyDiv w:val="1"/>
      <w:marLeft w:val="0"/>
      <w:marRight w:val="0"/>
      <w:marTop w:val="0"/>
      <w:marBottom w:val="0"/>
      <w:divBdr>
        <w:top w:val="none" w:sz="0" w:space="0" w:color="auto"/>
        <w:left w:val="none" w:sz="0" w:space="0" w:color="auto"/>
        <w:bottom w:val="none" w:sz="0" w:space="0" w:color="auto"/>
        <w:right w:val="none" w:sz="0" w:space="0" w:color="auto"/>
      </w:divBdr>
    </w:div>
    <w:div w:id="168719210">
      <w:bodyDiv w:val="1"/>
      <w:marLeft w:val="0"/>
      <w:marRight w:val="0"/>
      <w:marTop w:val="0"/>
      <w:marBottom w:val="0"/>
      <w:divBdr>
        <w:top w:val="none" w:sz="0" w:space="0" w:color="auto"/>
        <w:left w:val="none" w:sz="0" w:space="0" w:color="auto"/>
        <w:bottom w:val="none" w:sz="0" w:space="0" w:color="auto"/>
        <w:right w:val="none" w:sz="0" w:space="0" w:color="auto"/>
      </w:divBdr>
    </w:div>
    <w:div w:id="172960744">
      <w:bodyDiv w:val="1"/>
      <w:marLeft w:val="0"/>
      <w:marRight w:val="0"/>
      <w:marTop w:val="0"/>
      <w:marBottom w:val="0"/>
      <w:divBdr>
        <w:top w:val="none" w:sz="0" w:space="0" w:color="auto"/>
        <w:left w:val="none" w:sz="0" w:space="0" w:color="auto"/>
        <w:bottom w:val="none" w:sz="0" w:space="0" w:color="auto"/>
        <w:right w:val="none" w:sz="0" w:space="0" w:color="auto"/>
      </w:divBdr>
    </w:div>
    <w:div w:id="176233403">
      <w:bodyDiv w:val="1"/>
      <w:marLeft w:val="0"/>
      <w:marRight w:val="0"/>
      <w:marTop w:val="0"/>
      <w:marBottom w:val="0"/>
      <w:divBdr>
        <w:top w:val="none" w:sz="0" w:space="0" w:color="auto"/>
        <w:left w:val="none" w:sz="0" w:space="0" w:color="auto"/>
        <w:bottom w:val="none" w:sz="0" w:space="0" w:color="auto"/>
        <w:right w:val="none" w:sz="0" w:space="0" w:color="auto"/>
      </w:divBdr>
    </w:div>
    <w:div w:id="185221009">
      <w:bodyDiv w:val="1"/>
      <w:marLeft w:val="0"/>
      <w:marRight w:val="0"/>
      <w:marTop w:val="0"/>
      <w:marBottom w:val="0"/>
      <w:divBdr>
        <w:top w:val="none" w:sz="0" w:space="0" w:color="auto"/>
        <w:left w:val="none" w:sz="0" w:space="0" w:color="auto"/>
        <w:bottom w:val="none" w:sz="0" w:space="0" w:color="auto"/>
        <w:right w:val="none" w:sz="0" w:space="0" w:color="auto"/>
      </w:divBdr>
      <w:divsChild>
        <w:div w:id="2119910892">
          <w:marLeft w:val="0"/>
          <w:marRight w:val="0"/>
          <w:marTop w:val="0"/>
          <w:marBottom w:val="0"/>
          <w:divBdr>
            <w:top w:val="none" w:sz="0" w:space="0" w:color="auto"/>
            <w:left w:val="none" w:sz="0" w:space="0" w:color="auto"/>
            <w:bottom w:val="none" w:sz="0" w:space="0" w:color="auto"/>
            <w:right w:val="none" w:sz="0" w:space="0" w:color="auto"/>
          </w:divBdr>
          <w:divsChild>
            <w:div w:id="1651710300">
              <w:marLeft w:val="0"/>
              <w:marRight w:val="0"/>
              <w:marTop w:val="0"/>
              <w:marBottom w:val="0"/>
              <w:divBdr>
                <w:top w:val="none" w:sz="0" w:space="0" w:color="auto"/>
                <w:left w:val="none" w:sz="0" w:space="0" w:color="auto"/>
                <w:bottom w:val="none" w:sz="0" w:space="0" w:color="auto"/>
                <w:right w:val="none" w:sz="0" w:space="0" w:color="auto"/>
              </w:divBdr>
              <w:divsChild>
                <w:div w:id="101793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05629">
      <w:bodyDiv w:val="1"/>
      <w:marLeft w:val="0"/>
      <w:marRight w:val="0"/>
      <w:marTop w:val="0"/>
      <w:marBottom w:val="0"/>
      <w:divBdr>
        <w:top w:val="none" w:sz="0" w:space="0" w:color="auto"/>
        <w:left w:val="none" w:sz="0" w:space="0" w:color="auto"/>
        <w:bottom w:val="none" w:sz="0" w:space="0" w:color="auto"/>
        <w:right w:val="none" w:sz="0" w:space="0" w:color="auto"/>
      </w:divBdr>
      <w:divsChild>
        <w:div w:id="55278648">
          <w:marLeft w:val="0"/>
          <w:marRight w:val="0"/>
          <w:marTop w:val="0"/>
          <w:marBottom w:val="0"/>
          <w:divBdr>
            <w:top w:val="none" w:sz="0" w:space="0" w:color="auto"/>
            <w:left w:val="none" w:sz="0" w:space="0" w:color="auto"/>
            <w:bottom w:val="none" w:sz="0" w:space="0" w:color="auto"/>
            <w:right w:val="none" w:sz="0" w:space="0" w:color="auto"/>
          </w:divBdr>
          <w:divsChild>
            <w:div w:id="1448505485">
              <w:marLeft w:val="0"/>
              <w:marRight w:val="0"/>
              <w:marTop w:val="0"/>
              <w:marBottom w:val="0"/>
              <w:divBdr>
                <w:top w:val="none" w:sz="0" w:space="0" w:color="auto"/>
                <w:left w:val="none" w:sz="0" w:space="0" w:color="auto"/>
                <w:bottom w:val="none" w:sz="0" w:space="0" w:color="auto"/>
                <w:right w:val="none" w:sz="0" w:space="0" w:color="auto"/>
              </w:divBdr>
              <w:divsChild>
                <w:div w:id="1862350791">
                  <w:marLeft w:val="2928"/>
                  <w:marRight w:val="0"/>
                  <w:marTop w:val="720"/>
                  <w:marBottom w:val="0"/>
                  <w:divBdr>
                    <w:top w:val="none" w:sz="0" w:space="0" w:color="auto"/>
                    <w:left w:val="none" w:sz="0" w:space="0" w:color="auto"/>
                    <w:bottom w:val="none" w:sz="0" w:space="0" w:color="auto"/>
                    <w:right w:val="none" w:sz="0" w:space="0" w:color="auto"/>
                  </w:divBdr>
                  <w:divsChild>
                    <w:div w:id="118339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754867">
      <w:bodyDiv w:val="1"/>
      <w:marLeft w:val="0"/>
      <w:marRight w:val="0"/>
      <w:marTop w:val="0"/>
      <w:marBottom w:val="0"/>
      <w:divBdr>
        <w:top w:val="none" w:sz="0" w:space="0" w:color="auto"/>
        <w:left w:val="none" w:sz="0" w:space="0" w:color="auto"/>
        <w:bottom w:val="none" w:sz="0" w:space="0" w:color="auto"/>
        <w:right w:val="none" w:sz="0" w:space="0" w:color="auto"/>
      </w:divBdr>
      <w:divsChild>
        <w:div w:id="666519177">
          <w:marLeft w:val="0"/>
          <w:marRight w:val="0"/>
          <w:marTop w:val="0"/>
          <w:marBottom w:val="0"/>
          <w:divBdr>
            <w:top w:val="none" w:sz="0" w:space="0" w:color="auto"/>
            <w:left w:val="none" w:sz="0" w:space="0" w:color="auto"/>
            <w:bottom w:val="none" w:sz="0" w:space="0" w:color="auto"/>
            <w:right w:val="none" w:sz="0" w:space="0" w:color="auto"/>
          </w:divBdr>
          <w:divsChild>
            <w:div w:id="1506901999">
              <w:marLeft w:val="0"/>
              <w:marRight w:val="0"/>
              <w:marTop w:val="0"/>
              <w:marBottom w:val="0"/>
              <w:divBdr>
                <w:top w:val="none" w:sz="0" w:space="0" w:color="auto"/>
                <w:left w:val="none" w:sz="0" w:space="0" w:color="auto"/>
                <w:bottom w:val="none" w:sz="0" w:space="0" w:color="auto"/>
                <w:right w:val="none" w:sz="0" w:space="0" w:color="auto"/>
              </w:divBdr>
              <w:divsChild>
                <w:div w:id="489829585">
                  <w:marLeft w:val="0"/>
                  <w:marRight w:val="0"/>
                  <w:marTop w:val="0"/>
                  <w:marBottom w:val="0"/>
                  <w:divBdr>
                    <w:top w:val="none" w:sz="0" w:space="0" w:color="auto"/>
                    <w:left w:val="none" w:sz="0" w:space="0" w:color="auto"/>
                    <w:bottom w:val="none" w:sz="0" w:space="0" w:color="auto"/>
                    <w:right w:val="none" w:sz="0" w:space="0" w:color="auto"/>
                  </w:divBdr>
                  <w:divsChild>
                    <w:div w:id="246809070">
                      <w:marLeft w:val="0"/>
                      <w:marRight w:val="0"/>
                      <w:marTop w:val="0"/>
                      <w:marBottom w:val="0"/>
                      <w:divBdr>
                        <w:top w:val="single" w:sz="2" w:space="1" w:color="C0C0C0"/>
                        <w:left w:val="single" w:sz="2" w:space="1" w:color="C0C0C0"/>
                        <w:bottom w:val="single" w:sz="2" w:space="1" w:color="C0C0C0"/>
                        <w:right w:val="single" w:sz="2" w:space="1" w:color="C0C0C0"/>
                      </w:divBdr>
                      <w:divsChild>
                        <w:div w:id="98435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09354">
      <w:bodyDiv w:val="1"/>
      <w:marLeft w:val="0"/>
      <w:marRight w:val="0"/>
      <w:marTop w:val="0"/>
      <w:marBottom w:val="0"/>
      <w:divBdr>
        <w:top w:val="none" w:sz="0" w:space="0" w:color="auto"/>
        <w:left w:val="none" w:sz="0" w:space="0" w:color="auto"/>
        <w:bottom w:val="none" w:sz="0" w:space="0" w:color="auto"/>
        <w:right w:val="none" w:sz="0" w:space="0" w:color="auto"/>
      </w:divBdr>
    </w:div>
    <w:div w:id="191959598">
      <w:bodyDiv w:val="1"/>
      <w:marLeft w:val="0"/>
      <w:marRight w:val="0"/>
      <w:marTop w:val="0"/>
      <w:marBottom w:val="0"/>
      <w:divBdr>
        <w:top w:val="none" w:sz="0" w:space="0" w:color="auto"/>
        <w:left w:val="none" w:sz="0" w:space="0" w:color="auto"/>
        <w:bottom w:val="none" w:sz="0" w:space="0" w:color="auto"/>
        <w:right w:val="none" w:sz="0" w:space="0" w:color="auto"/>
      </w:divBdr>
    </w:div>
    <w:div w:id="194580263">
      <w:bodyDiv w:val="1"/>
      <w:marLeft w:val="0"/>
      <w:marRight w:val="0"/>
      <w:marTop w:val="0"/>
      <w:marBottom w:val="0"/>
      <w:divBdr>
        <w:top w:val="none" w:sz="0" w:space="0" w:color="auto"/>
        <w:left w:val="none" w:sz="0" w:space="0" w:color="auto"/>
        <w:bottom w:val="none" w:sz="0" w:space="0" w:color="auto"/>
        <w:right w:val="none" w:sz="0" w:space="0" w:color="auto"/>
      </w:divBdr>
    </w:div>
    <w:div w:id="196739818">
      <w:bodyDiv w:val="1"/>
      <w:marLeft w:val="0"/>
      <w:marRight w:val="0"/>
      <w:marTop w:val="0"/>
      <w:marBottom w:val="0"/>
      <w:divBdr>
        <w:top w:val="none" w:sz="0" w:space="0" w:color="auto"/>
        <w:left w:val="none" w:sz="0" w:space="0" w:color="auto"/>
        <w:bottom w:val="none" w:sz="0" w:space="0" w:color="auto"/>
        <w:right w:val="none" w:sz="0" w:space="0" w:color="auto"/>
      </w:divBdr>
      <w:divsChild>
        <w:div w:id="64302143">
          <w:marLeft w:val="0"/>
          <w:marRight w:val="0"/>
          <w:marTop w:val="0"/>
          <w:marBottom w:val="0"/>
          <w:divBdr>
            <w:top w:val="none" w:sz="0" w:space="0" w:color="auto"/>
            <w:left w:val="none" w:sz="0" w:space="0" w:color="auto"/>
            <w:bottom w:val="none" w:sz="0" w:space="0" w:color="auto"/>
            <w:right w:val="none" w:sz="0" w:space="0" w:color="auto"/>
          </w:divBdr>
          <w:divsChild>
            <w:div w:id="204147429">
              <w:marLeft w:val="0"/>
              <w:marRight w:val="0"/>
              <w:marTop w:val="0"/>
              <w:marBottom w:val="0"/>
              <w:divBdr>
                <w:top w:val="none" w:sz="0" w:space="0" w:color="auto"/>
                <w:left w:val="none" w:sz="0" w:space="0" w:color="auto"/>
                <w:bottom w:val="none" w:sz="0" w:space="0" w:color="auto"/>
                <w:right w:val="none" w:sz="0" w:space="0" w:color="auto"/>
              </w:divBdr>
              <w:divsChild>
                <w:div w:id="1275215530">
                  <w:marLeft w:val="0"/>
                  <w:marRight w:val="0"/>
                  <w:marTop w:val="0"/>
                  <w:marBottom w:val="0"/>
                  <w:divBdr>
                    <w:top w:val="none" w:sz="0" w:space="0" w:color="auto"/>
                    <w:left w:val="none" w:sz="0" w:space="0" w:color="auto"/>
                    <w:bottom w:val="none" w:sz="0" w:space="0" w:color="auto"/>
                    <w:right w:val="none" w:sz="0" w:space="0" w:color="auto"/>
                  </w:divBdr>
                  <w:divsChild>
                    <w:div w:id="121198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71367">
      <w:bodyDiv w:val="1"/>
      <w:marLeft w:val="0"/>
      <w:marRight w:val="0"/>
      <w:marTop w:val="0"/>
      <w:marBottom w:val="0"/>
      <w:divBdr>
        <w:top w:val="none" w:sz="0" w:space="0" w:color="auto"/>
        <w:left w:val="none" w:sz="0" w:space="0" w:color="auto"/>
        <w:bottom w:val="none" w:sz="0" w:space="0" w:color="auto"/>
        <w:right w:val="none" w:sz="0" w:space="0" w:color="auto"/>
      </w:divBdr>
    </w:div>
    <w:div w:id="203174303">
      <w:bodyDiv w:val="1"/>
      <w:marLeft w:val="0"/>
      <w:marRight w:val="0"/>
      <w:marTop w:val="0"/>
      <w:marBottom w:val="0"/>
      <w:divBdr>
        <w:top w:val="none" w:sz="0" w:space="0" w:color="auto"/>
        <w:left w:val="none" w:sz="0" w:space="0" w:color="auto"/>
        <w:bottom w:val="none" w:sz="0" w:space="0" w:color="auto"/>
        <w:right w:val="none" w:sz="0" w:space="0" w:color="auto"/>
      </w:divBdr>
    </w:div>
    <w:div w:id="204607054">
      <w:bodyDiv w:val="1"/>
      <w:marLeft w:val="0"/>
      <w:marRight w:val="0"/>
      <w:marTop w:val="0"/>
      <w:marBottom w:val="0"/>
      <w:divBdr>
        <w:top w:val="none" w:sz="0" w:space="0" w:color="auto"/>
        <w:left w:val="none" w:sz="0" w:space="0" w:color="auto"/>
        <w:bottom w:val="none" w:sz="0" w:space="0" w:color="auto"/>
        <w:right w:val="none" w:sz="0" w:space="0" w:color="auto"/>
      </w:divBdr>
    </w:div>
    <w:div w:id="205532326">
      <w:bodyDiv w:val="1"/>
      <w:marLeft w:val="0"/>
      <w:marRight w:val="0"/>
      <w:marTop w:val="0"/>
      <w:marBottom w:val="0"/>
      <w:divBdr>
        <w:top w:val="none" w:sz="0" w:space="0" w:color="auto"/>
        <w:left w:val="none" w:sz="0" w:space="0" w:color="auto"/>
        <w:bottom w:val="none" w:sz="0" w:space="0" w:color="auto"/>
        <w:right w:val="none" w:sz="0" w:space="0" w:color="auto"/>
      </w:divBdr>
    </w:div>
    <w:div w:id="207113201">
      <w:bodyDiv w:val="1"/>
      <w:marLeft w:val="0"/>
      <w:marRight w:val="0"/>
      <w:marTop w:val="0"/>
      <w:marBottom w:val="0"/>
      <w:divBdr>
        <w:top w:val="none" w:sz="0" w:space="0" w:color="auto"/>
        <w:left w:val="none" w:sz="0" w:space="0" w:color="auto"/>
        <w:bottom w:val="none" w:sz="0" w:space="0" w:color="auto"/>
        <w:right w:val="none" w:sz="0" w:space="0" w:color="auto"/>
      </w:divBdr>
    </w:div>
    <w:div w:id="207180490">
      <w:bodyDiv w:val="1"/>
      <w:marLeft w:val="0"/>
      <w:marRight w:val="0"/>
      <w:marTop w:val="0"/>
      <w:marBottom w:val="0"/>
      <w:divBdr>
        <w:top w:val="none" w:sz="0" w:space="0" w:color="auto"/>
        <w:left w:val="none" w:sz="0" w:space="0" w:color="auto"/>
        <w:bottom w:val="none" w:sz="0" w:space="0" w:color="auto"/>
        <w:right w:val="none" w:sz="0" w:space="0" w:color="auto"/>
      </w:divBdr>
      <w:divsChild>
        <w:div w:id="907499049">
          <w:marLeft w:val="0"/>
          <w:marRight w:val="0"/>
          <w:marTop w:val="0"/>
          <w:marBottom w:val="0"/>
          <w:divBdr>
            <w:top w:val="none" w:sz="0" w:space="0" w:color="auto"/>
            <w:left w:val="none" w:sz="0" w:space="0" w:color="auto"/>
            <w:bottom w:val="none" w:sz="0" w:space="0" w:color="auto"/>
            <w:right w:val="none" w:sz="0" w:space="0" w:color="auto"/>
          </w:divBdr>
        </w:div>
        <w:div w:id="2032536548">
          <w:marLeft w:val="0"/>
          <w:marRight w:val="0"/>
          <w:marTop w:val="0"/>
          <w:marBottom w:val="0"/>
          <w:divBdr>
            <w:top w:val="none" w:sz="0" w:space="0" w:color="auto"/>
            <w:left w:val="none" w:sz="0" w:space="0" w:color="auto"/>
            <w:bottom w:val="none" w:sz="0" w:space="0" w:color="auto"/>
            <w:right w:val="none" w:sz="0" w:space="0" w:color="auto"/>
          </w:divBdr>
        </w:div>
      </w:divsChild>
    </w:div>
    <w:div w:id="207378543">
      <w:bodyDiv w:val="1"/>
      <w:marLeft w:val="0"/>
      <w:marRight w:val="0"/>
      <w:marTop w:val="0"/>
      <w:marBottom w:val="0"/>
      <w:divBdr>
        <w:top w:val="none" w:sz="0" w:space="0" w:color="auto"/>
        <w:left w:val="none" w:sz="0" w:space="0" w:color="auto"/>
        <w:bottom w:val="none" w:sz="0" w:space="0" w:color="auto"/>
        <w:right w:val="none" w:sz="0" w:space="0" w:color="auto"/>
      </w:divBdr>
    </w:div>
    <w:div w:id="210851018">
      <w:bodyDiv w:val="1"/>
      <w:marLeft w:val="0"/>
      <w:marRight w:val="0"/>
      <w:marTop w:val="0"/>
      <w:marBottom w:val="0"/>
      <w:divBdr>
        <w:top w:val="none" w:sz="0" w:space="0" w:color="auto"/>
        <w:left w:val="none" w:sz="0" w:space="0" w:color="auto"/>
        <w:bottom w:val="none" w:sz="0" w:space="0" w:color="auto"/>
        <w:right w:val="none" w:sz="0" w:space="0" w:color="auto"/>
      </w:divBdr>
      <w:divsChild>
        <w:div w:id="1856073242">
          <w:marLeft w:val="0"/>
          <w:marRight w:val="0"/>
          <w:marTop w:val="0"/>
          <w:marBottom w:val="0"/>
          <w:divBdr>
            <w:top w:val="none" w:sz="0" w:space="0" w:color="auto"/>
            <w:left w:val="none" w:sz="0" w:space="0" w:color="auto"/>
            <w:bottom w:val="none" w:sz="0" w:space="0" w:color="auto"/>
            <w:right w:val="none" w:sz="0" w:space="0" w:color="auto"/>
          </w:divBdr>
          <w:divsChild>
            <w:div w:id="2004164189">
              <w:marLeft w:val="0"/>
              <w:marRight w:val="0"/>
              <w:marTop w:val="0"/>
              <w:marBottom w:val="0"/>
              <w:divBdr>
                <w:top w:val="none" w:sz="0" w:space="0" w:color="auto"/>
                <w:left w:val="none" w:sz="0" w:space="0" w:color="auto"/>
                <w:bottom w:val="none" w:sz="0" w:space="0" w:color="auto"/>
                <w:right w:val="none" w:sz="0" w:space="0" w:color="auto"/>
              </w:divBdr>
              <w:divsChild>
                <w:div w:id="679890626">
                  <w:marLeft w:val="0"/>
                  <w:marRight w:val="0"/>
                  <w:marTop w:val="0"/>
                  <w:marBottom w:val="0"/>
                  <w:divBdr>
                    <w:top w:val="none" w:sz="0" w:space="0" w:color="auto"/>
                    <w:left w:val="none" w:sz="0" w:space="0" w:color="auto"/>
                    <w:bottom w:val="none" w:sz="0" w:space="0" w:color="auto"/>
                    <w:right w:val="none" w:sz="0" w:space="0" w:color="auto"/>
                  </w:divBdr>
                  <w:divsChild>
                    <w:div w:id="94642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80049">
      <w:bodyDiv w:val="1"/>
      <w:marLeft w:val="0"/>
      <w:marRight w:val="0"/>
      <w:marTop w:val="0"/>
      <w:marBottom w:val="0"/>
      <w:divBdr>
        <w:top w:val="none" w:sz="0" w:space="0" w:color="auto"/>
        <w:left w:val="none" w:sz="0" w:space="0" w:color="auto"/>
        <w:bottom w:val="none" w:sz="0" w:space="0" w:color="auto"/>
        <w:right w:val="none" w:sz="0" w:space="0" w:color="auto"/>
      </w:divBdr>
    </w:div>
    <w:div w:id="214589834">
      <w:bodyDiv w:val="1"/>
      <w:marLeft w:val="0"/>
      <w:marRight w:val="0"/>
      <w:marTop w:val="0"/>
      <w:marBottom w:val="0"/>
      <w:divBdr>
        <w:top w:val="none" w:sz="0" w:space="0" w:color="auto"/>
        <w:left w:val="none" w:sz="0" w:space="0" w:color="auto"/>
        <w:bottom w:val="none" w:sz="0" w:space="0" w:color="auto"/>
        <w:right w:val="none" w:sz="0" w:space="0" w:color="auto"/>
      </w:divBdr>
    </w:div>
    <w:div w:id="218520500">
      <w:bodyDiv w:val="1"/>
      <w:marLeft w:val="0"/>
      <w:marRight w:val="0"/>
      <w:marTop w:val="0"/>
      <w:marBottom w:val="0"/>
      <w:divBdr>
        <w:top w:val="none" w:sz="0" w:space="0" w:color="auto"/>
        <w:left w:val="none" w:sz="0" w:space="0" w:color="auto"/>
        <w:bottom w:val="none" w:sz="0" w:space="0" w:color="auto"/>
        <w:right w:val="none" w:sz="0" w:space="0" w:color="auto"/>
      </w:divBdr>
      <w:divsChild>
        <w:div w:id="1009563">
          <w:marLeft w:val="0"/>
          <w:marRight w:val="0"/>
          <w:marTop w:val="0"/>
          <w:marBottom w:val="0"/>
          <w:divBdr>
            <w:top w:val="none" w:sz="0" w:space="0" w:color="auto"/>
            <w:left w:val="none" w:sz="0" w:space="0" w:color="auto"/>
            <w:bottom w:val="none" w:sz="0" w:space="0" w:color="auto"/>
            <w:right w:val="none" w:sz="0" w:space="0" w:color="auto"/>
          </w:divBdr>
        </w:div>
        <w:div w:id="1856478">
          <w:marLeft w:val="0"/>
          <w:marRight w:val="0"/>
          <w:marTop w:val="0"/>
          <w:marBottom w:val="0"/>
          <w:divBdr>
            <w:top w:val="none" w:sz="0" w:space="0" w:color="auto"/>
            <w:left w:val="none" w:sz="0" w:space="0" w:color="auto"/>
            <w:bottom w:val="none" w:sz="0" w:space="0" w:color="auto"/>
            <w:right w:val="none" w:sz="0" w:space="0" w:color="auto"/>
          </w:divBdr>
        </w:div>
        <w:div w:id="12195463">
          <w:marLeft w:val="0"/>
          <w:marRight w:val="0"/>
          <w:marTop w:val="0"/>
          <w:marBottom w:val="0"/>
          <w:divBdr>
            <w:top w:val="none" w:sz="0" w:space="0" w:color="auto"/>
            <w:left w:val="none" w:sz="0" w:space="0" w:color="auto"/>
            <w:bottom w:val="none" w:sz="0" w:space="0" w:color="auto"/>
            <w:right w:val="none" w:sz="0" w:space="0" w:color="auto"/>
          </w:divBdr>
        </w:div>
        <w:div w:id="17393732">
          <w:marLeft w:val="0"/>
          <w:marRight w:val="0"/>
          <w:marTop w:val="0"/>
          <w:marBottom w:val="0"/>
          <w:divBdr>
            <w:top w:val="none" w:sz="0" w:space="0" w:color="auto"/>
            <w:left w:val="none" w:sz="0" w:space="0" w:color="auto"/>
            <w:bottom w:val="none" w:sz="0" w:space="0" w:color="auto"/>
            <w:right w:val="none" w:sz="0" w:space="0" w:color="auto"/>
          </w:divBdr>
        </w:div>
        <w:div w:id="33584556">
          <w:marLeft w:val="0"/>
          <w:marRight w:val="0"/>
          <w:marTop w:val="0"/>
          <w:marBottom w:val="0"/>
          <w:divBdr>
            <w:top w:val="none" w:sz="0" w:space="0" w:color="auto"/>
            <w:left w:val="none" w:sz="0" w:space="0" w:color="auto"/>
            <w:bottom w:val="none" w:sz="0" w:space="0" w:color="auto"/>
            <w:right w:val="none" w:sz="0" w:space="0" w:color="auto"/>
          </w:divBdr>
        </w:div>
        <w:div w:id="35814549">
          <w:marLeft w:val="0"/>
          <w:marRight w:val="0"/>
          <w:marTop w:val="0"/>
          <w:marBottom w:val="0"/>
          <w:divBdr>
            <w:top w:val="none" w:sz="0" w:space="0" w:color="auto"/>
            <w:left w:val="none" w:sz="0" w:space="0" w:color="auto"/>
            <w:bottom w:val="none" w:sz="0" w:space="0" w:color="auto"/>
            <w:right w:val="none" w:sz="0" w:space="0" w:color="auto"/>
          </w:divBdr>
        </w:div>
        <w:div w:id="38668059">
          <w:marLeft w:val="0"/>
          <w:marRight w:val="0"/>
          <w:marTop w:val="0"/>
          <w:marBottom w:val="0"/>
          <w:divBdr>
            <w:top w:val="none" w:sz="0" w:space="0" w:color="auto"/>
            <w:left w:val="none" w:sz="0" w:space="0" w:color="auto"/>
            <w:bottom w:val="none" w:sz="0" w:space="0" w:color="auto"/>
            <w:right w:val="none" w:sz="0" w:space="0" w:color="auto"/>
          </w:divBdr>
        </w:div>
        <w:div w:id="50153010">
          <w:marLeft w:val="0"/>
          <w:marRight w:val="0"/>
          <w:marTop w:val="0"/>
          <w:marBottom w:val="0"/>
          <w:divBdr>
            <w:top w:val="none" w:sz="0" w:space="0" w:color="auto"/>
            <w:left w:val="none" w:sz="0" w:space="0" w:color="auto"/>
            <w:bottom w:val="none" w:sz="0" w:space="0" w:color="auto"/>
            <w:right w:val="none" w:sz="0" w:space="0" w:color="auto"/>
          </w:divBdr>
        </w:div>
        <w:div w:id="71050759">
          <w:marLeft w:val="0"/>
          <w:marRight w:val="0"/>
          <w:marTop w:val="0"/>
          <w:marBottom w:val="0"/>
          <w:divBdr>
            <w:top w:val="none" w:sz="0" w:space="0" w:color="auto"/>
            <w:left w:val="none" w:sz="0" w:space="0" w:color="auto"/>
            <w:bottom w:val="none" w:sz="0" w:space="0" w:color="auto"/>
            <w:right w:val="none" w:sz="0" w:space="0" w:color="auto"/>
          </w:divBdr>
        </w:div>
        <w:div w:id="84084262">
          <w:marLeft w:val="0"/>
          <w:marRight w:val="0"/>
          <w:marTop w:val="0"/>
          <w:marBottom w:val="0"/>
          <w:divBdr>
            <w:top w:val="none" w:sz="0" w:space="0" w:color="auto"/>
            <w:left w:val="none" w:sz="0" w:space="0" w:color="auto"/>
            <w:bottom w:val="none" w:sz="0" w:space="0" w:color="auto"/>
            <w:right w:val="none" w:sz="0" w:space="0" w:color="auto"/>
          </w:divBdr>
        </w:div>
        <w:div w:id="85418726">
          <w:marLeft w:val="0"/>
          <w:marRight w:val="0"/>
          <w:marTop w:val="0"/>
          <w:marBottom w:val="0"/>
          <w:divBdr>
            <w:top w:val="none" w:sz="0" w:space="0" w:color="auto"/>
            <w:left w:val="none" w:sz="0" w:space="0" w:color="auto"/>
            <w:bottom w:val="none" w:sz="0" w:space="0" w:color="auto"/>
            <w:right w:val="none" w:sz="0" w:space="0" w:color="auto"/>
          </w:divBdr>
        </w:div>
        <w:div w:id="97723432">
          <w:marLeft w:val="0"/>
          <w:marRight w:val="0"/>
          <w:marTop w:val="0"/>
          <w:marBottom w:val="0"/>
          <w:divBdr>
            <w:top w:val="none" w:sz="0" w:space="0" w:color="auto"/>
            <w:left w:val="none" w:sz="0" w:space="0" w:color="auto"/>
            <w:bottom w:val="none" w:sz="0" w:space="0" w:color="auto"/>
            <w:right w:val="none" w:sz="0" w:space="0" w:color="auto"/>
          </w:divBdr>
        </w:div>
        <w:div w:id="105779813">
          <w:marLeft w:val="0"/>
          <w:marRight w:val="0"/>
          <w:marTop w:val="0"/>
          <w:marBottom w:val="0"/>
          <w:divBdr>
            <w:top w:val="none" w:sz="0" w:space="0" w:color="auto"/>
            <w:left w:val="none" w:sz="0" w:space="0" w:color="auto"/>
            <w:bottom w:val="none" w:sz="0" w:space="0" w:color="auto"/>
            <w:right w:val="none" w:sz="0" w:space="0" w:color="auto"/>
          </w:divBdr>
        </w:div>
        <w:div w:id="117191487">
          <w:marLeft w:val="0"/>
          <w:marRight w:val="0"/>
          <w:marTop w:val="0"/>
          <w:marBottom w:val="0"/>
          <w:divBdr>
            <w:top w:val="none" w:sz="0" w:space="0" w:color="auto"/>
            <w:left w:val="none" w:sz="0" w:space="0" w:color="auto"/>
            <w:bottom w:val="none" w:sz="0" w:space="0" w:color="auto"/>
            <w:right w:val="none" w:sz="0" w:space="0" w:color="auto"/>
          </w:divBdr>
        </w:div>
        <w:div w:id="133110027">
          <w:marLeft w:val="0"/>
          <w:marRight w:val="0"/>
          <w:marTop w:val="0"/>
          <w:marBottom w:val="0"/>
          <w:divBdr>
            <w:top w:val="none" w:sz="0" w:space="0" w:color="auto"/>
            <w:left w:val="none" w:sz="0" w:space="0" w:color="auto"/>
            <w:bottom w:val="none" w:sz="0" w:space="0" w:color="auto"/>
            <w:right w:val="none" w:sz="0" w:space="0" w:color="auto"/>
          </w:divBdr>
        </w:div>
        <w:div w:id="143856263">
          <w:marLeft w:val="0"/>
          <w:marRight w:val="0"/>
          <w:marTop w:val="0"/>
          <w:marBottom w:val="0"/>
          <w:divBdr>
            <w:top w:val="none" w:sz="0" w:space="0" w:color="auto"/>
            <w:left w:val="none" w:sz="0" w:space="0" w:color="auto"/>
            <w:bottom w:val="none" w:sz="0" w:space="0" w:color="auto"/>
            <w:right w:val="none" w:sz="0" w:space="0" w:color="auto"/>
          </w:divBdr>
        </w:div>
        <w:div w:id="152644486">
          <w:marLeft w:val="0"/>
          <w:marRight w:val="0"/>
          <w:marTop w:val="0"/>
          <w:marBottom w:val="0"/>
          <w:divBdr>
            <w:top w:val="none" w:sz="0" w:space="0" w:color="auto"/>
            <w:left w:val="none" w:sz="0" w:space="0" w:color="auto"/>
            <w:bottom w:val="none" w:sz="0" w:space="0" w:color="auto"/>
            <w:right w:val="none" w:sz="0" w:space="0" w:color="auto"/>
          </w:divBdr>
        </w:div>
        <w:div w:id="173884643">
          <w:marLeft w:val="0"/>
          <w:marRight w:val="0"/>
          <w:marTop w:val="0"/>
          <w:marBottom w:val="0"/>
          <w:divBdr>
            <w:top w:val="none" w:sz="0" w:space="0" w:color="auto"/>
            <w:left w:val="none" w:sz="0" w:space="0" w:color="auto"/>
            <w:bottom w:val="none" w:sz="0" w:space="0" w:color="auto"/>
            <w:right w:val="none" w:sz="0" w:space="0" w:color="auto"/>
          </w:divBdr>
        </w:div>
        <w:div w:id="192425107">
          <w:marLeft w:val="0"/>
          <w:marRight w:val="0"/>
          <w:marTop w:val="0"/>
          <w:marBottom w:val="0"/>
          <w:divBdr>
            <w:top w:val="none" w:sz="0" w:space="0" w:color="auto"/>
            <w:left w:val="none" w:sz="0" w:space="0" w:color="auto"/>
            <w:bottom w:val="none" w:sz="0" w:space="0" w:color="auto"/>
            <w:right w:val="none" w:sz="0" w:space="0" w:color="auto"/>
          </w:divBdr>
        </w:div>
        <w:div w:id="197858573">
          <w:marLeft w:val="0"/>
          <w:marRight w:val="0"/>
          <w:marTop w:val="0"/>
          <w:marBottom w:val="0"/>
          <w:divBdr>
            <w:top w:val="none" w:sz="0" w:space="0" w:color="auto"/>
            <w:left w:val="none" w:sz="0" w:space="0" w:color="auto"/>
            <w:bottom w:val="none" w:sz="0" w:space="0" w:color="auto"/>
            <w:right w:val="none" w:sz="0" w:space="0" w:color="auto"/>
          </w:divBdr>
        </w:div>
        <w:div w:id="201287756">
          <w:marLeft w:val="0"/>
          <w:marRight w:val="0"/>
          <w:marTop w:val="0"/>
          <w:marBottom w:val="0"/>
          <w:divBdr>
            <w:top w:val="none" w:sz="0" w:space="0" w:color="auto"/>
            <w:left w:val="none" w:sz="0" w:space="0" w:color="auto"/>
            <w:bottom w:val="none" w:sz="0" w:space="0" w:color="auto"/>
            <w:right w:val="none" w:sz="0" w:space="0" w:color="auto"/>
          </w:divBdr>
        </w:div>
        <w:div w:id="201333033">
          <w:marLeft w:val="0"/>
          <w:marRight w:val="0"/>
          <w:marTop w:val="0"/>
          <w:marBottom w:val="0"/>
          <w:divBdr>
            <w:top w:val="none" w:sz="0" w:space="0" w:color="auto"/>
            <w:left w:val="none" w:sz="0" w:space="0" w:color="auto"/>
            <w:bottom w:val="none" w:sz="0" w:space="0" w:color="auto"/>
            <w:right w:val="none" w:sz="0" w:space="0" w:color="auto"/>
          </w:divBdr>
        </w:div>
        <w:div w:id="202138959">
          <w:marLeft w:val="0"/>
          <w:marRight w:val="0"/>
          <w:marTop w:val="0"/>
          <w:marBottom w:val="0"/>
          <w:divBdr>
            <w:top w:val="none" w:sz="0" w:space="0" w:color="auto"/>
            <w:left w:val="none" w:sz="0" w:space="0" w:color="auto"/>
            <w:bottom w:val="none" w:sz="0" w:space="0" w:color="auto"/>
            <w:right w:val="none" w:sz="0" w:space="0" w:color="auto"/>
          </w:divBdr>
        </w:div>
        <w:div w:id="205608586">
          <w:marLeft w:val="0"/>
          <w:marRight w:val="0"/>
          <w:marTop w:val="0"/>
          <w:marBottom w:val="0"/>
          <w:divBdr>
            <w:top w:val="none" w:sz="0" w:space="0" w:color="auto"/>
            <w:left w:val="none" w:sz="0" w:space="0" w:color="auto"/>
            <w:bottom w:val="none" w:sz="0" w:space="0" w:color="auto"/>
            <w:right w:val="none" w:sz="0" w:space="0" w:color="auto"/>
          </w:divBdr>
        </w:div>
        <w:div w:id="214007029">
          <w:marLeft w:val="0"/>
          <w:marRight w:val="0"/>
          <w:marTop w:val="0"/>
          <w:marBottom w:val="0"/>
          <w:divBdr>
            <w:top w:val="none" w:sz="0" w:space="0" w:color="auto"/>
            <w:left w:val="none" w:sz="0" w:space="0" w:color="auto"/>
            <w:bottom w:val="none" w:sz="0" w:space="0" w:color="auto"/>
            <w:right w:val="none" w:sz="0" w:space="0" w:color="auto"/>
          </w:divBdr>
        </w:div>
        <w:div w:id="228464679">
          <w:marLeft w:val="0"/>
          <w:marRight w:val="0"/>
          <w:marTop w:val="0"/>
          <w:marBottom w:val="0"/>
          <w:divBdr>
            <w:top w:val="none" w:sz="0" w:space="0" w:color="auto"/>
            <w:left w:val="none" w:sz="0" w:space="0" w:color="auto"/>
            <w:bottom w:val="none" w:sz="0" w:space="0" w:color="auto"/>
            <w:right w:val="none" w:sz="0" w:space="0" w:color="auto"/>
          </w:divBdr>
        </w:div>
        <w:div w:id="249390622">
          <w:marLeft w:val="0"/>
          <w:marRight w:val="0"/>
          <w:marTop w:val="0"/>
          <w:marBottom w:val="0"/>
          <w:divBdr>
            <w:top w:val="none" w:sz="0" w:space="0" w:color="auto"/>
            <w:left w:val="none" w:sz="0" w:space="0" w:color="auto"/>
            <w:bottom w:val="none" w:sz="0" w:space="0" w:color="auto"/>
            <w:right w:val="none" w:sz="0" w:space="0" w:color="auto"/>
          </w:divBdr>
        </w:div>
        <w:div w:id="252016763">
          <w:marLeft w:val="0"/>
          <w:marRight w:val="0"/>
          <w:marTop w:val="0"/>
          <w:marBottom w:val="0"/>
          <w:divBdr>
            <w:top w:val="none" w:sz="0" w:space="0" w:color="auto"/>
            <w:left w:val="none" w:sz="0" w:space="0" w:color="auto"/>
            <w:bottom w:val="none" w:sz="0" w:space="0" w:color="auto"/>
            <w:right w:val="none" w:sz="0" w:space="0" w:color="auto"/>
          </w:divBdr>
        </w:div>
        <w:div w:id="260720937">
          <w:marLeft w:val="0"/>
          <w:marRight w:val="0"/>
          <w:marTop w:val="0"/>
          <w:marBottom w:val="0"/>
          <w:divBdr>
            <w:top w:val="none" w:sz="0" w:space="0" w:color="auto"/>
            <w:left w:val="none" w:sz="0" w:space="0" w:color="auto"/>
            <w:bottom w:val="none" w:sz="0" w:space="0" w:color="auto"/>
            <w:right w:val="none" w:sz="0" w:space="0" w:color="auto"/>
          </w:divBdr>
        </w:div>
        <w:div w:id="264700949">
          <w:marLeft w:val="0"/>
          <w:marRight w:val="0"/>
          <w:marTop w:val="0"/>
          <w:marBottom w:val="0"/>
          <w:divBdr>
            <w:top w:val="none" w:sz="0" w:space="0" w:color="auto"/>
            <w:left w:val="none" w:sz="0" w:space="0" w:color="auto"/>
            <w:bottom w:val="none" w:sz="0" w:space="0" w:color="auto"/>
            <w:right w:val="none" w:sz="0" w:space="0" w:color="auto"/>
          </w:divBdr>
        </w:div>
        <w:div w:id="268587364">
          <w:marLeft w:val="0"/>
          <w:marRight w:val="0"/>
          <w:marTop w:val="0"/>
          <w:marBottom w:val="0"/>
          <w:divBdr>
            <w:top w:val="none" w:sz="0" w:space="0" w:color="auto"/>
            <w:left w:val="none" w:sz="0" w:space="0" w:color="auto"/>
            <w:bottom w:val="none" w:sz="0" w:space="0" w:color="auto"/>
            <w:right w:val="none" w:sz="0" w:space="0" w:color="auto"/>
          </w:divBdr>
        </w:div>
        <w:div w:id="269318608">
          <w:marLeft w:val="0"/>
          <w:marRight w:val="0"/>
          <w:marTop w:val="0"/>
          <w:marBottom w:val="0"/>
          <w:divBdr>
            <w:top w:val="none" w:sz="0" w:space="0" w:color="auto"/>
            <w:left w:val="none" w:sz="0" w:space="0" w:color="auto"/>
            <w:bottom w:val="none" w:sz="0" w:space="0" w:color="auto"/>
            <w:right w:val="none" w:sz="0" w:space="0" w:color="auto"/>
          </w:divBdr>
        </w:div>
        <w:div w:id="269363162">
          <w:marLeft w:val="0"/>
          <w:marRight w:val="0"/>
          <w:marTop w:val="0"/>
          <w:marBottom w:val="0"/>
          <w:divBdr>
            <w:top w:val="none" w:sz="0" w:space="0" w:color="auto"/>
            <w:left w:val="none" w:sz="0" w:space="0" w:color="auto"/>
            <w:bottom w:val="none" w:sz="0" w:space="0" w:color="auto"/>
            <w:right w:val="none" w:sz="0" w:space="0" w:color="auto"/>
          </w:divBdr>
        </w:div>
        <w:div w:id="271743133">
          <w:marLeft w:val="0"/>
          <w:marRight w:val="0"/>
          <w:marTop w:val="0"/>
          <w:marBottom w:val="0"/>
          <w:divBdr>
            <w:top w:val="none" w:sz="0" w:space="0" w:color="auto"/>
            <w:left w:val="none" w:sz="0" w:space="0" w:color="auto"/>
            <w:bottom w:val="none" w:sz="0" w:space="0" w:color="auto"/>
            <w:right w:val="none" w:sz="0" w:space="0" w:color="auto"/>
          </w:divBdr>
        </w:div>
        <w:div w:id="278953354">
          <w:marLeft w:val="0"/>
          <w:marRight w:val="0"/>
          <w:marTop w:val="0"/>
          <w:marBottom w:val="0"/>
          <w:divBdr>
            <w:top w:val="none" w:sz="0" w:space="0" w:color="auto"/>
            <w:left w:val="none" w:sz="0" w:space="0" w:color="auto"/>
            <w:bottom w:val="none" w:sz="0" w:space="0" w:color="auto"/>
            <w:right w:val="none" w:sz="0" w:space="0" w:color="auto"/>
          </w:divBdr>
        </w:div>
        <w:div w:id="294256673">
          <w:marLeft w:val="0"/>
          <w:marRight w:val="0"/>
          <w:marTop w:val="0"/>
          <w:marBottom w:val="0"/>
          <w:divBdr>
            <w:top w:val="none" w:sz="0" w:space="0" w:color="auto"/>
            <w:left w:val="none" w:sz="0" w:space="0" w:color="auto"/>
            <w:bottom w:val="none" w:sz="0" w:space="0" w:color="auto"/>
            <w:right w:val="none" w:sz="0" w:space="0" w:color="auto"/>
          </w:divBdr>
        </w:div>
        <w:div w:id="307706399">
          <w:marLeft w:val="0"/>
          <w:marRight w:val="0"/>
          <w:marTop w:val="0"/>
          <w:marBottom w:val="0"/>
          <w:divBdr>
            <w:top w:val="none" w:sz="0" w:space="0" w:color="auto"/>
            <w:left w:val="none" w:sz="0" w:space="0" w:color="auto"/>
            <w:bottom w:val="none" w:sz="0" w:space="0" w:color="auto"/>
            <w:right w:val="none" w:sz="0" w:space="0" w:color="auto"/>
          </w:divBdr>
        </w:div>
        <w:div w:id="323123201">
          <w:marLeft w:val="0"/>
          <w:marRight w:val="0"/>
          <w:marTop w:val="0"/>
          <w:marBottom w:val="0"/>
          <w:divBdr>
            <w:top w:val="none" w:sz="0" w:space="0" w:color="auto"/>
            <w:left w:val="none" w:sz="0" w:space="0" w:color="auto"/>
            <w:bottom w:val="none" w:sz="0" w:space="0" w:color="auto"/>
            <w:right w:val="none" w:sz="0" w:space="0" w:color="auto"/>
          </w:divBdr>
        </w:div>
        <w:div w:id="327901264">
          <w:marLeft w:val="0"/>
          <w:marRight w:val="0"/>
          <w:marTop w:val="0"/>
          <w:marBottom w:val="0"/>
          <w:divBdr>
            <w:top w:val="none" w:sz="0" w:space="0" w:color="auto"/>
            <w:left w:val="none" w:sz="0" w:space="0" w:color="auto"/>
            <w:bottom w:val="none" w:sz="0" w:space="0" w:color="auto"/>
            <w:right w:val="none" w:sz="0" w:space="0" w:color="auto"/>
          </w:divBdr>
        </w:div>
        <w:div w:id="353313155">
          <w:marLeft w:val="0"/>
          <w:marRight w:val="0"/>
          <w:marTop w:val="0"/>
          <w:marBottom w:val="0"/>
          <w:divBdr>
            <w:top w:val="none" w:sz="0" w:space="0" w:color="auto"/>
            <w:left w:val="none" w:sz="0" w:space="0" w:color="auto"/>
            <w:bottom w:val="none" w:sz="0" w:space="0" w:color="auto"/>
            <w:right w:val="none" w:sz="0" w:space="0" w:color="auto"/>
          </w:divBdr>
        </w:div>
        <w:div w:id="362830508">
          <w:marLeft w:val="0"/>
          <w:marRight w:val="0"/>
          <w:marTop w:val="0"/>
          <w:marBottom w:val="0"/>
          <w:divBdr>
            <w:top w:val="none" w:sz="0" w:space="0" w:color="auto"/>
            <w:left w:val="none" w:sz="0" w:space="0" w:color="auto"/>
            <w:bottom w:val="none" w:sz="0" w:space="0" w:color="auto"/>
            <w:right w:val="none" w:sz="0" w:space="0" w:color="auto"/>
          </w:divBdr>
        </w:div>
        <w:div w:id="363143031">
          <w:marLeft w:val="0"/>
          <w:marRight w:val="0"/>
          <w:marTop w:val="0"/>
          <w:marBottom w:val="0"/>
          <w:divBdr>
            <w:top w:val="none" w:sz="0" w:space="0" w:color="auto"/>
            <w:left w:val="none" w:sz="0" w:space="0" w:color="auto"/>
            <w:bottom w:val="none" w:sz="0" w:space="0" w:color="auto"/>
            <w:right w:val="none" w:sz="0" w:space="0" w:color="auto"/>
          </w:divBdr>
        </w:div>
        <w:div w:id="368147046">
          <w:marLeft w:val="0"/>
          <w:marRight w:val="0"/>
          <w:marTop w:val="0"/>
          <w:marBottom w:val="0"/>
          <w:divBdr>
            <w:top w:val="none" w:sz="0" w:space="0" w:color="auto"/>
            <w:left w:val="none" w:sz="0" w:space="0" w:color="auto"/>
            <w:bottom w:val="none" w:sz="0" w:space="0" w:color="auto"/>
            <w:right w:val="none" w:sz="0" w:space="0" w:color="auto"/>
          </w:divBdr>
        </w:div>
        <w:div w:id="378557372">
          <w:marLeft w:val="0"/>
          <w:marRight w:val="0"/>
          <w:marTop w:val="0"/>
          <w:marBottom w:val="0"/>
          <w:divBdr>
            <w:top w:val="none" w:sz="0" w:space="0" w:color="auto"/>
            <w:left w:val="none" w:sz="0" w:space="0" w:color="auto"/>
            <w:bottom w:val="none" w:sz="0" w:space="0" w:color="auto"/>
            <w:right w:val="none" w:sz="0" w:space="0" w:color="auto"/>
          </w:divBdr>
        </w:div>
        <w:div w:id="386296834">
          <w:marLeft w:val="0"/>
          <w:marRight w:val="0"/>
          <w:marTop w:val="0"/>
          <w:marBottom w:val="0"/>
          <w:divBdr>
            <w:top w:val="none" w:sz="0" w:space="0" w:color="auto"/>
            <w:left w:val="none" w:sz="0" w:space="0" w:color="auto"/>
            <w:bottom w:val="none" w:sz="0" w:space="0" w:color="auto"/>
            <w:right w:val="none" w:sz="0" w:space="0" w:color="auto"/>
          </w:divBdr>
        </w:div>
        <w:div w:id="389500942">
          <w:marLeft w:val="0"/>
          <w:marRight w:val="0"/>
          <w:marTop w:val="0"/>
          <w:marBottom w:val="0"/>
          <w:divBdr>
            <w:top w:val="none" w:sz="0" w:space="0" w:color="auto"/>
            <w:left w:val="none" w:sz="0" w:space="0" w:color="auto"/>
            <w:bottom w:val="none" w:sz="0" w:space="0" w:color="auto"/>
            <w:right w:val="none" w:sz="0" w:space="0" w:color="auto"/>
          </w:divBdr>
        </w:div>
        <w:div w:id="428504680">
          <w:marLeft w:val="0"/>
          <w:marRight w:val="0"/>
          <w:marTop w:val="0"/>
          <w:marBottom w:val="0"/>
          <w:divBdr>
            <w:top w:val="none" w:sz="0" w:space="0" w:color="auto"/>
            <w:left w:val="none" w:sz="0" w:space="0" w:color="auto"/>
            <w:bottom w:val="none" w:sz="0" w:space="0" w:color="auto"/>
            <w:right w:val="none" w:sz="0" w:space="0" w:color="auto"/>
          </w:divBdr>
        </w:div>
        <w:div w:id="435756120">
          <w:marLeft w:val="0"/>
          <w:marRight w:val="0"/>
          <w:marTop w:val="0"/>
          <w:marBottom w:val="0"/>
          <w:divBdr>
            <w:top w:val="none" w:sz="0" w:space="0" w:color="auto"/>
            <w:left w:val="none" w:sz="0" w:space="0" w:color="auto"/>
            <w:bottom w:val="none" w:sz="0" w:space="0" w:color="auto"/>
            <w:right w:val="none" w:sz="0" w:space="0" w:color="auto"/>
          </w:divBdr>
        </w:div>
        <w:div w:id="447285743">
          <w:marLeft w:val="0"/>
          <w:marRight w:val="0"/>
          <w:marTop w:val="0"/>
          <w:marBottom w:val="0"/>
          <w:divBdr>
            <w:top w:val="none" w:sz="0" w:space="0" w:color="auto"/>
            <w:left w:val="none" w:sz="0" w:space="0" w:color="auto"/>
            <w:bottom w:val="none" w:sz="0" w:space="0" w:color="auto"/>
            <w:right w:val="none" w:sz="0" w:space="0" w:color="auto"/>
          </w:divBdr>
        </w:div>
        <w:div w:id="491801416">
          <w:marLeft w:val="0"/>
          <w:marRight w:val="0"/>
          <w:marTop w:val="0"/>
          <w:marBottom w:val="0"/>
          <w:divBdr>
            <w:top w:val="none" w:sz="0" w:space="0" w:color="auto"/>
            <w:left w:val="none" w:sz="0" w:space="0" w:color="auto"/>
            <w:bottom w:val="none" w:sz="0" w:space="0" w:color="auto"/>
            <w:right w:val="none" w:sz="0" w:space="0" w:color="auto"/>
          </w:divBdr>
        </w:div>
        <w:div w:id="535197045">
          <w:marLeft w:val="0"/>
          <w:marRight w:val="0"/>
          <w:marTop w:val="0"/>
          <w:marBottom w:val="0"/>
          <w:divBdr>
            <w:top w:val="none" w:sz="0" w:space="0" w:color="auto"/>
            <w:left w:val="none" w:sz="0" w:space="0" w:color="auto"/>
            <w:bottom w:val="none" w:sz="0" w:space="0" w:color="auto"/>
            <w:right w:val="none" w:sz="0" w:space="0" w:color="auto"/>
          </w:divBdr>
        </w:div>
        <w:div w:id="565725837">
          <w:marLeft w:val="0"/>
          <w:marRight w:val="0"/>
          <w:marTop w:val="0"/>
          <w:marBottom w:val="0"/>
          <w:divBdr>
            <w:top w:val="none" w:sz="0" w:space="0" w:color="auto"/>
            <w:left w:val="none" w:sz="0" w:space="0" w:color="auto"/>
            <w:bottom w:val="none" w:sz="0" w:space="0" w:color="auto"/>
            <w:right w:val="none" w:sz="0" w:space="0" w:color="auto"/>
          </w:divBdr>
        </w:div>
        <w:div w:id="591814396">
          <w:marLeft w:val="0"/>
          <w:marRight w:val="0"/>
          <w:marTop w:val="0"/>
          <w:marBottom w:val="0"/>
          <w:divBdr>
            <w:top w:val="none" w:sz="0" w:space="0" w:color="auto"/>
            <w:left w:val="none" w:sz="0" w:space="0" w:color="auto"/>
            <w:bottom w:val="none" w:sz="0" w:space="0" w:color="auto"/>
            <w:right w:val="none" w:sz="0" w:space="0" w:color="auto"/>
          </w:divBdr>
        </w:div>
        <w:div w:id="613293909">
          <w:marLeft w:val="0"/>
          <w:marRight w:val="0"/>
          <w:marTop w:val="0"/>
          <w:marBottom w:val="0"/>
          <w:divBdr>
            <w:top w:val="none" w:sz="0" w:space="0" w:color="auto"/>
            <w:left w:val="none" w:sz="0" w:space="0" w:color="auto"/>
            <w:bottom w:val="none" w:sz="0" w:space="0" w:color="auto"/>
            <w:right w:val="none" w:sz="0" w:space="0" w:color="auto"/>
          </w:divBdr>
        </w:div>
        <w:div w:id="687947843">
          <w:marLeft w:val="0"/>
          <w:marRight w:val="0"/>
          <w:marTop w:val="0"/>
          <w:marBottom w:val="0"/>
          <w:divBdr>
            <w:top w:val="none" w:sz="0" w:space="0" w:color="auto"/>
            <w:left w:val="none" w:sz="0" w:space="0" w:color="auto"/>
            <w:bottom w:val="none" w:sz="0" w:space="0" w:color="auto"/>
            <w:right w:val="none" w:sz="0" w:space="0" w:color="auto"/>
          </w:divBdr>
        </w:div>
        <w:div w:id="689258614">
          <w:marLeft w:val="0"/>
          <w:marRight w:val="0"/>
          <w:marTop w:val="0"/>
          <w:marBottom w:val="0"/>
          <w:divBdr>
            <w:top w:val="none" w:sz="0" w:space="0" w:color="auto"/>
            <w:left w:val="none" w:sz="0" w:space="0" w:color="auto"/>
            <w:bottom w:val="none" w:sz="0" w:space="0" w:color="auto"/>
            <w:right w:val="none" w:sz="0" w:space="0" w:color="auto"/>
          </w:divBdr>
        </w:div>
        <w:div w:id="714163875">
          <w:marLeft w:val="0"/>
          <w:marRight w:val="0"/>
          <w:marTop w:val="0"/>
          <w:marBottom w:val="0"/>
          <w:divBdr>
            <w:top w:val="none" w:sz="0" w:space="0" w:color="auto"/>
            <w:left w:val="none" w:sz="0" w:space="0" w:color="auto"/>
            <w:bottom w:val="none" w:sz="0" w:space="0" w:color="auto"/>
            <w:right w:val="none" w:sz="0" w:space="0" w:color="auto"/>
          </w:divBdr>
        </w:div>
        <w:div w:id="717820616">
          <w:marLeft w:val="0"/>
          <w:marRight w:val="0"/>
          <w:marTop w:val="0"/>
          <w:marBottom w:val="0"/>
          <w:divBdr>
            <w:top w:val="none" w:sz="0" w:space="0" w:color="auto"/>
            <w:left w:val="none" w:sz="0" w:space="0" w:color="auto"/>
            <w:bottom w:val="none" w:sz="0" w:space="0" w:color="auto"/>
            <w:right w:val="none" w:sz="0" w:space="0" w:color="auto"/>
          </w:divBdr>
        </w:div>
        <w:div w:id="722101031">
          <w:marLeft w:val="0"/>
          <w:marRight w:val="0"/>
          <w:marTop w:val="0"/>
          <w:marBottom w:val="0"/>
          <w:divBdr>
            <w:top w:val="none" w:sz="0" w:space="0" w:color="auto"/>
            <w:left w:val="none" w:sz="0" w:space="0" w:color="auto"/>
            <w:bottom w:val="none" w:sz="0" w:space="0" w:color="auto"/>
            <w:right w:val="none" w:sz="0" w:space="0" w:color="auto"/>
          </w:divBdr>
        </w:div>
        <w:div w:id="742485955">
          <w:marLeft w:val="0"/>
          <w:marRight w:val="0"/>
          <w:marTop w:val="0"/>
          <w:marBottom w:val="0"/>
          <w:divBdr>
            <w:top w:val="none" w:sz="0" w:space="0" w:color="auto"/>
            <w:left w:val="none" w:sz="0" w:space="0" w:color="auto"/>
            <w:bottom w:val="none" w:sz="0" w:space="0" w:color="auto"/>
            <w:right w:val="none" w:sz="0" w:space="0" w:color="auto"/>
          </w:divBdr>
        </w:div>
        <w:div w:id="761604091">
          <w:marLeft w:val="0"/>
          <w:marRight w:val="0"/>
          <w:marTop w:val="0"/>
          <w:marBottom w:val="0"/>
          <w:divBdr>
            <w:top w:val="none" w:sz="0" w:space="0" w:color="auto"/>
            <w:left w:val="none" w:sz="0" w:space="0" w:color="auto"/>
            <w:bottom w:val="none" w:sz="0" w:space="0" w:color="auto"/>
            <w:right w:val="none" w:sz="0" w:space="0" w:color="auto"/>
          </w:divBdr>
        </w:div>
        <w:div w:id="761679731">
          <w:marLeft w:val="0"/>
          <w:marRight w:val="0"/>
          <w:marTop w:val="0"/>
          <w:marBottom w:val="0"/>
          <w:divBdr>
            <w:top w:val="none" w:sz="0" w:space="0" w:color="auto"/>
            <w:left w:val="none" w:sz="0" w:space="0" w:color="auto"/>
            <w:bottom w:val="none" w:sz="0" w:space="0" w:color="auto"/>
            <w:right w:val="none" w:sz="0" w:space="0" w:color="auto"/>
          </w:divBdr>
        </w:div>
        <w:div w:id="767428614">
          <w:marLeft w:val="0"/>
          <w:marRight w:val="0"/>
          <w:marTop w:val="0"/>
          <w:marBottom w:val="0"/>
          <w:divBdr>
            <w:top w:val="none" w:sz="0" w:space="0" w:color="auto"/>
            <w:left w:val="none" w:sz="0" w:space="0" w:color="auto"/>
            <w:bottom w:val="none" w:sz="0" w:space="0" w:color="auto"/>
            <w:right w:val="none" w:sz="0" w:space="0" w:color="auto"/>
          </w:divBdr>
        </w:div>
        <w:div w:id="785926576">
          <w:marLeft w:val="0"/>
          <w:marRight w:val="0"/>
          <w:marTop w:val="0"/>
          <w:marBottom w:val="0"/>
          <w:divBdr>
            <w:top w:val="none" w:sz="0" w:space="0" w:color="auto"/>
            <w:left w:val="none" w:sz="0" w:space="0" w:color="auto"/>
            <w:bottom w:val="none" w:sz="0" w:space="0" w:color="auto"/>
            <w:right w:val="none" w:sz="0" w:space="0" w:color="auto"/>
          </w:divBdr>
        </w:div>
        <w:div w:id="827943897">
          <w:marLeft w:val="0"/>
          <w:marRight w:val="0"/>
          <w:marTop w:val="0"/>
          <w:marBottom w:val="0"/>
          <w:divBdr>
            <w:top w:val="none" w:sz="0" w:space="0" w:color="auto"/>
            <w:left w:val="none" w:sz="0" w:space="0" w:color="auto"/>
            <w:bottom w:val="none" w:sz="0" w:space="0" w:color="auto"/>
            <w:right w:val="none" w:sz="0" w:space="0" w:color="auto"/>
          </w:divBdr>
        </w:div>
        <w:div w:id="830951956">
          <w:marLeft w:val="0"/>
          <w:marRight w:val="0"/>
          <w:marTop w:val="0"/>
          <w:marBottom w:val="0"/>
          <w:divBdr>
            <w:top w:val="none" w:sz="0" w:space="0" w:color="auto"/>
            <w:left w:val="none" w:sz="0" w:space="0" w:color="auto"/>
            <w:bottom w:val="none" w:sz="0" w:space="0" w:color="auto"/>
            <w:right w:val="none" w:sz="0" w:space="0" w:color="auto"/>
          </w:divBdr>
        </w:div>
        <w:div w:id="833302118">
          <w:marLeft w:val="0"/>
          <w:marRight w:val="0"/>
          <w:marTop w:val="0"/>
          <w:marBottom w:val="0"/>
          <w:divBdr>
            <w:top w:val="none" w:sz="0" w:space="0" w:color="auto"/>
            <w:left w:val="none" w:sz="0" w:space="0" w:color="auto"/>
            <w:bottom w:val="none" w:sz="0" w:space="0" w:color="auto"/>
            <w:right w:val="none" w:sz="0" w:space="0" w:color="auto"/>
          </w:divBdr>
        </w:div>
        <w:div w:id="837115071">
          <w:marLeft w:val="0"/>
          <w:marRight w:val="0"/>
          <w:marTop w:val="0"/>
          <w:marBottom w:val="0"/>
          <w:divBdr>
            <w:top w:val="none" w:sz="0" w:space="0" w:color="auto"/>
            <w:left w:val="none" w:sz="0" w:space="0" w:color="auto"/>
            <w:bottom w:val="none" w:sz="0" w:space="0" w:color="auto"/>
            <w:right w:val="none" w:sz="0" w:space="0" w:color="auto"/>
          </w:divBdr>
        </w:div>
        <w:div w:id="840313218">
          <w:marLeft w:val="0"/>
          <w:marRight w:val="0"/>
          <w:marTop w:val="0"/>
          <w:marBottom w:val="0"/>
          <w:divBdr>
            <w:top w:val="none" w:sz="0" w:space="0" w:color="auto"/>
            <w:left w:val="none" w:sz="0" w:space="0" w:color="auto"/>
            <w:bottom w:val="none" w:sz="0" w:space="0" w:color="auto"/>
            <w:right w:val="none" w:sz="0" w:space="0" w:color="auto"/>
          </w:divBdr>
        </w:div>
        <w:div w:id="903758926">
          <w:marLeft w:val="0"/>
          <w:marRight w:val="0"/>
          <w:marTop w:val="0"/>
          <w:marBottom w:val="0"/>
          <w:divBdr>
            <w:top w:val="none" w:sz="0" w:space="0" w:color="auto"/>
            <w:left w:val="none" w:sz="0" w:space="0" w:color="auto"/>
            <w:bottom w:val="none" w:sz="0" w:space="0" w:color="auto"/>
            <w:right w:val="none" w:sz="0" w:space="0" w:color="auto"/>
          </w:divBdr>
        </w:div>
        <w:div w:id="913125074">
          <w:marLeft w:val="0"/>
          <w:marRight w:val="0"/>
          <w:marTop w:val="0"/>
          <w:marBottom w:val="0"/>
          <w:divBdr>
            <w:top w:val="none" w:sz="0" w:space="0" w:color="auto"/>
            <w:left w:val="none" w:sz="0" w:space="0" w:color="auto"/>
            <w:bottom w:val="none" w:sz="0" w:space="0" w:color="auto"/>
            <w:right w:val="none" w:sz="0" w:space="0" w:color="auto"/>
          </w:divBdr>
        </w:div>
        <w:div w:id="922645587">
          <w:marLeft w:val="0"/>
          <w:marRight w:val="0"/>
          <w:marTop w:val="0"/>
          <w:marBottom w:val="0"/>
          <w:divBdr>
            <w:top w:val="none" w:sz="0" w:space="0" w:color="auto"/>
            <w:left w:val="none" w:sz="0" w:space="0" w:color="auto"/>
            <w:bottom w:val="none" w:sz="0" w:space="0" w:color="auto"/>
            <w:right w:val="none" w:sz="0" w:space="0" w:color="auto"/>
          </w:divBdr>
        </w:div>
        <w:div w:id="939526318">
          <w:marLeft w:val="0"/>
          <w:marRight w:val="0"/>
          <w:marTop w:val="0"/>
          <w:marBottom w:val="0"/>
          <w:divBdr>
            <w:top w:val="none" w:sz="0" w:space="0" w:color="auto"/>
            <w:left w:val="none" w:sz="0" w:space="0" w:color="auto"/>
            <w:bottom w:val="none" w:sz="0" w:space="0" w:color="auto"/>
            <w:right w:val="none" w:sz="0" w:space="0" w:color="auto"/>
          </w:divBdr>
        </w:div>
        <w:div w:id="944113778">
          <w:marLeft w:val="0"/>
          <w:marRight w:val="0"/>
          <w:marTop w:val="0"/>
          <w:marBottom w:val="0"/>
          <w:divBdr>
            <w:top w:val="none" w:sz="0" w:space="0" w:color="auto"/>
            <w:left w:val="none" w:sz="0" w:space="0" w:color="auto"/>
            <w:bottom w:val="none" w:sz="0" w:space="0" w:color="auto"/>
            <w:right w:val="none" w:sz="0" w:space="0" w:color="auto"/>
          </w:divBdr>
        </w:div>
        <w:div w:id="953943876">
          <w:marLeft w:val="0"/>
          <w:marRight w:val="0"/>
          <w:marTop w:val="0"/>
          <w:marBottom w:val="0"/>
          <w:divBdr>
            <w:top w:val="none" w:sz="0" w:space="0" w:color="auto"/>
            <w:left w:val="none" w:sz="0" w:space="0" w:color="auto"/>
            <w:bottom w:val="none" w:sz="0" w:space="0" w:color="auto"/>
            <w:right w:val="none" w:sz="0" w:space="0" w:color="auto"/>
          </w:divBdr>
        </w:div>
        <w:div w:id="956638439">
          <w:marLeft w:val="0"/>
          <w:marRight w:val="0"/>
          <w:marTop w:val="0"/>
          <w:marBottom w:val="0"/>
          <w:divBdr>
            <w:top w:val="none" w:sz="0" w:space="0" w:color="auto"/>
            <w:left w:val="none" w:sz="0" w:space="0" w:color="auto"/>
            <w:bottom w:val="none" w:sz="0" w:space="0" w:color="auto"/>
            <w:right w:val="none" w:sz="0" w:space="0" w:color="auto"/>
          </w:divBdr>
        </w:div>
        <w:div w:id="959069071">
          <w:marLeft w:val="0"/>
          <w:marRight w:val="0"/>
          <w:marTop w:val="0"/>
          <w:marBottom w:val="0"/>
          <w:divBdr>
            <w:top w:val="none" w:sz="0" w:space="0" w:color="auto"/>
            <w:left w:val="none" w:sz="0" w:space="0" w:color="auto"/>
            <w:bottom w:val="none" w:sz="0" w:space="0" w:color="auto"/>
            <w:right w:val="none" w:sz="0" w:space="0" w:color="auto"/>
          </w:divBdr>
        </w:div>
        <w:div w:id="960307958">
          <w:marLeft w:val="0"/>
          <w:marRight w:val="0"/>
          <w:marTop w:val="0"/>
          <w:marBottom w:val="0"/>
          <w:divBdr>
            <w:top w:val="none" w:sz="0" w:space="0" w:color="auto"/>
            <w:left w:val="none" w:sz="0" w:space="0" w:color="auto"/>
            <w:bottom w:val="none" w:sz="0" w:space="0" w:color="auto"/>
            <w:right w:val="none" w:sz="0" w:space="0" w:color="auto"/>
          </w:divBdr>
        </w:div>
        <w:div w:id="965815090">
          <w:marLeft w:val="0"/>
          <w:marRight w:val="0"/>
          <w:marTop w:val="0"/>
          <w:marBottom w:val="0"/>
          <w:divBdr>
            <w:top w:val="none" w:sz="0" w:space="0" w:color="auto"/>
            <w:left w:val="none" w:sz="0" w:space="0" w:color="auto"/>
            <w:bottom w:val="none" w:sz="0" w:space="0" w:color="auto"/>
            <w:right w:val="none" w:sz="0" w:space="0" w:color="auto"/>
          </w:divBdr>
        </w:div>
        <w:div w:id="976379472">
          <w:marLeft w:val="0"/>
          <w:marRight w:val="0"/>
          <w:marTop w:val="0"/>
          <w:marBottom w:val="0"/>
          <w:divBdr>
            <w:top w:val="none" w:sz="0" w:space="0" w:color="auto"/>
            <w:left w:val="none" w:sz="0" w:space="0" w:color="auto"/>
            <w:bottom w:val="none" w:sz="0" w:space="0" w:color="auto"/>
            <w:right w:val="none" w:sz="0" w:space="0" w:color="auto"/>
          </w:divBdr>
        </w:div>
        <w:div w:id="978806943">
          <w:marLeft w:val="0"/>
          <w:marRight w:val="0"/>
          <w:marTop w:val="0"/>
          <w:marBottom w:val="0"/>
          <w:divBdr>
            <w:top w:val="none" w:sz="0" w:space="0" w:color="auto"/>
            <w:left w:val="none" w:sz="0" w:space="0" w:color="auto"/>
            <w:bottom w:val="none" w:sz="0" w:space="0" w:color="auto"/>
            <w:right w:val="none" w:sz="0" w:space="0" w:color="auto"/>
          </w:divBdr>
        </w:div>
        <w:div w:id="980236369">
          <w:marLeft w:val="0"/>
          <w:marRight w:val="0"/>
          <w:marTop w:val="0"/>
          <w:marBottom w:val="0"/>
          <w:divBdr>
            <w:top w:val="none" w:sz="0" w:space="0" w:color="auto"/>
            <w:left w:val="none" w:sz="0" w:space="0" w:color="auto"/>
            <w:bottom w:val="none" w:sz="0" w:space="0" w:color="auto"/>
            <w:right w:val="none" w:sz="0" w:space="0" w:color="auto"/>
          </w:divBdr>
        </w:div>
        <w:div w:id="985280866">
          <w:marLeft w:val="0"/>
          <w:marRight w:val="0"/>
          <w:marTop w:val="0"/>
          <w:marBottom w:val="0"/>
          <w:divBdr>
            <w:top w:val="none" w:sz="0" w:space="0" w:color="auto"/>
            <w:left w:val="none" w:sz="0" w:space="0" w:color="auto"/>
            <w:bottom w:val="none" w:sz="0" w:space="0" w:color="auto"/>
            <w:right w:val="none" w:sz="0" w:space="0" w:color="auto"/>
          </w:divBdr>
        </w:div>
        <w:div w:id="1003244962">
          <w:marLeft w:val="0"/>
          <w:marRight w:val="0"/>
          <w:marTop w:val="0"/>
          <w:marBottom w:val="0"/>
          <w:divBdr>
            <w:top w:val="none" w:sz="0" w:space="0" w:color="auto"/>
            <w:left w:val="none" w:sz="0" w:space="0" w:color="auto"/>
            <w:bottom w:val="none" w:sz="0" w:space="0" w:color="auto"/>
            <w:right w:val="none" w:sz="0" w:space="0" w:color="auto"/>
          </w:divBdr>
        </w:div>
        <w:div w:id="1044479986">
          <w:marLeft w:val="0"/>
          <w:marRight w:val="0"/>
          <w:marTop w:val="0"/>
          <w:marBottom w:val="0"/>
          <w:divBdr>
            <w:top w:val="none" w:sz="0" w:space="0" w:color="auto"/>
            <w:left w:val="none" w:sz="0" w:space="0" w:color="auto"/>
            <w:bottom w:val="none" w:sz="0" w:space="0" w:color="auto"/>
            <w:right w:val="none" w:sz="0" w:space="0" w:color="auto"/>
          </w:divBdr>
        </w:div>
        <w:div w:id="1070421051">
          <w:marLeft w:val="0"/>
          <w:marRight w:val="0"/>
          <w:marTop w:val="0"/>
          <w:marBottom w:val="0"/>
          <w:divBdr>
            <w:top w:val="none" w:sz="0" w:space="0" w:color="auto"/>
            <w:left w:val="none" w:sz="0" w:space="0" w:color="auto"/>
            <w:bottom w:val="none" w:sz="0" w:space="0" w:color="auto"/>
            <w:right w:val="none" w:sz="0" w:space="0" w:color="auto"/>
          </w:divBdr>
        </w:div>
        <w:div w:id="1090270280">
          <w:marLeft w:val="0"/>
          <w:marRight w:val="0"/>
          <w:marTop w:val="0"/>
          <w:marBottom w:val="0"/>
          <w:divBdr>
            <w:top w:val="none" w:sz="0" w:space="0" w:color="auto"/>
            <w:left w:val="none" w:sz="0" w:space="0" w:color="auto"/>
            <w:bottom w:val="none" w:sz="0" w:space="0" w:color="auto"/>
            <w:right w:val="none" w:sz="0" w:space="0" w:color="auto"/>
          </w:divBdr>
        </w:div>
        <w:div w:id="1092386687">
          <w:marLeft w:val="0"/>
          <w:marRight w:val="0"/>
          <w:marTop w:val="0"/>
          <w:marBottom w:val="0"/>
          <w:divBdr>
            <w:top w:val="none" w:sz="0" w:space="0" w:color="auto"/>
            <w:left w:val="none" w:sz="0" w:space="0" w:color="auto"/>
            <w:bottom w:val="none" w:sz="0" w:space="0" w:color="auto"/>
            <w:right w:val="none" w:sz="0" w:space="0" w:color="auto"/>
          </w:divBdr>
        </w:div>
        <w:div w:id="1130973281">
          <w:marLeft w:val="0"/>
          <w:marRight w:val="0"/>
          <w:marTop w:val="0"/>
          <w:marBottom w:val="0"/>
          <w:divBdr>
            <w:top w:val="none" w:sz="0" w:space="0" w:color="auto"/>
            <w:left w:val="none" w:sz="0" w:space="0" w:color="auto"/>
            <w:bottom w:val="none" w:sz="0" w:space="0" w:color="auto"/>
            <w:right w:val="none" w:sz="0" w:space="0" w:color="auto"/>
          </w:divBdr>
        </w:div>
        <w:div w:id="1138231388">
          <w:marLeft w:val="0"/>
          <w:marRight w:val="0"/>
          <w:marTop w:val="0"/>
          <w:marBottom w:val="0"/>
          <w:divBdr>
            <w:top w:val="none" w:sz="0" w:space="0" w:color="auto"/>
            <w:left w:val="none" w:sz="0" w:space="0" w:color="auto"/>
            <w:bottom w:val="none" w:sz="0" w:space="0" w:color="auto"/>
            <w:right w:val="none" w:sz="0" w:space="0" w:color="auto"/>
          </w:divBdr>
        </w:div>
        <w:div w:id="1139230543">
          <w:marLeft w:val="0"/>
          <w:marRight w:val="0"/>
          <w:marTop w:val="0"/>
          <w:marBottom w:val="0"/>
          <w:divBdr>
            <w:top w:val="none" w:sz="0" w:space="0" w:color="auto"/>
            <w:left w:val="none" w:sz="0" w:space="0" w:color="auto"/>
            <w:bottom w:val="none" w:sz="0" w:space="0" w:color="auto"/>
            <w:right w:val="none" w:sz="0" w:space="0" w:color="auto"/>
          </w:divBdr>
        </w:div>
        <w:div w:id="1149244832">
          <w:marLeft w:val="0"/>
          <w:marRight w:val="0"/>
          <w:marTop w:val="0"/>
          <w:marBottom w:val="0"/>
          <w:divBdr>
            <w:top w:val="none" w:sz="0" w:space="0" w:color="auto"/>
            <w:left w:val="none" w:sz="0" w:space="0" w:color="auto"/>
            <w:bottom w:val="none" w:sz="0" w:space="0" w:color="auto"/>
            <w:right w:val="none" w:sz="0" w:space="0" w:color="auto"/>
          </w:divBdr>
        </w:div>
        <w:div w:id="1153834526">
          <w:marLeft w:val="0"/>
          <w:marRight w:val="0"/>
          <w:marTop w:val="0"/>
          <w:marBottom w:val="0"/>
          <w:divBdr>
            <w:top w:val="none" w:sz="0" w:space="0" w:color="auto"/>
            <w:left w:val="none" w:sz="0" w:space="0" w:color="auto"/>
            <w:bottom w:val="none" w:sz="0" w:space="0" w:color="auto"/>
            <w:right w:val="none" w:sz="0" w:space="0" w:color="auto"/>
          </w:divBdr>
        </w:div>
        <w:div w:id="1157379793">
          <w:marLeft w:val="0"/>
          <w:marRight w:val="0"/>
          <w:marTop w:val="0"/>
          <w:marBottom w:val="0"/>
          <w:divBdr>
            <w:top w:val="none" w:sz="0" w:space="0" w:color="auto"/>
            <w:left w:val="none" w:sz="0" w:space="0" w:color="auto"/>
            <w:bottom w:val="none" w:sz="0" w:space="0" w:color="auto"/>
            <w:right w:val="none" w:sz="0" w:space="0" w:color="auto"/>
          </w:divBdr>
        </w:div>
        <w:div w:id="1168859860">
          <w:marLeft w:val="0"/>
          <w:marRight w:val="0"/>
          <w:marTop w:val="0"/>
          <w:marBottom w:val="0"/>
          <w:divBdr>
            <w:top w:val="none" w:sz="0" w:space="0" w:color="auto"/>
            <w:left w:val="none" w:sz="0" w:space="0" w:color="auto"/>
            <w:bottom w:val="none" w:sz="0" w:space="0" w:color="auto"/>
            <w:right w:val="none" w:sz="0" w:space="0" w:color="auto"/>
          </w:divBdr>
        </w:div>
        <w:div w:id="1173761639">
          <w:marLeft w:val="0"/>
          <w:marRight w:val="0"/>
          <w:marTop w:val="0"/>
          <w:marBottom w:val="0"/>
          <w:divBdr>
            <w:top w:val="none" w:sz="0" w:space="0" w:color="auto"/>
            <w:left w:val="none" w:sz="0" w:space="0" w:color="auto"/>
            <w:bottom w:val="none" w:sz="0" w:space="0" w:color="auto"/>
            <w:right w:val="none" w:sz="0" w:space="0" w:color="auto"/>
          </w:divBdr>
        </w:div>
        <w:div w:id="1184512074">
          <w:marLeft w:val="0"/>
          <w:marRight w:val="0"/>
          <w:marTop w:val="0"/>
          <w:marBottom w:val="0"/>
          <w:divBdr>
            <w:top w:val="none" w:sz="0" w:space="0" w:color="auto"/>
            <w:left w:val="none" w:sz="0" w:space="0" w:color="auto"/>
            <w:bottom w:val="none" w:sz="0" w:space="0" w:color="auto"/>
            <w:right w:val="none" w:sz="0" w:space="0" w:color="auto"/>
          </w:divBdr>
        </w:div>
        <w:div w:id="1204055678">
          <w:marLeft w:val="0"/>
          <w:marRight w:val="0"/>
          <w:marTop w:val="0"/>
          <w:marBottom w:val="0"/>
          <w:divBdr>
            <w:top w:val="none" w:sz="0" w:space="0" w:color="auto"/>
            <w:left w:val="none" w:sz="0" w:space="0" w:color="auto"/>
            <w:bottom w:val="none" w:sz="0" w:space="0" w:color="auto"/>
            <w:right w:val="none" w:sz="0" w:space="0" w:color="auto"/>
          </w:divBdr>
        </w:div>
        <w:div w:id="1215119205">
          <w:marLeft w:val="0"/>
          <w:marRight w:val="0"/>
          <w:marTop w:val="0"/>
          <w:marBottom w:val="0"/>
          <w:divBdr>
            <w:top w:val="none" w:sz="0" w:space="0" w:color="auto"/>
            <w:left w:val="none" w:sz="0" w:space="0" w:color="auto"/>
            <w:bottom w:val="none" w:sz="0" w:space="0" w:color="auto"/>
            <w:right w:val="none" w:sz="0" w:space="0" w:color="auto"/>
          </w:divBdr>
        </w:div>
        <w:div w:id="1243684203">
          <w:marLeft w:val="0"/>
          <w:marRight w:val="0"/>
          <w:marTop w:val="0"/>
          <w:marBottom w:val="0"/>
          <w:divBdr>
            <w:top w:val="none" w:sz="0" w:space="0" w:color="auto"/>
            <w:left w:val="none" w:sz="0" w:space="0" w:color="auto"/>
            <w:bottom w:val="none" w:sz="0" w:space="0" w:color="auto"/>
            <w:right w:val="none" w:sz="0" w:space="0" w:color="auto"/>
          </w:divBdr>
        </w:div>
        <w:div w:id="1244531811">
          <w:marLeft w:val="0"/>
          <w:marRight w:val="0"/>
          <w:marTop w:val="0"/>
          <w:marBottom w:val="0"/>
          <w:divBdr>
            <w:top w:val="none" w:sz="0" w:space="0" w:color="auto"/>
            <w:left w:val="none" w:sz="0" w:space="0" w:color="auto"/>
            <w:bottom w:val="none" w:sz="0" w:space="0" w:color="auto"/>
            <w:right w:val="none" w:sz="0" w:space="0" w:color="auto"/>
          </w:divBdr>
        </w:div>
        <w:div w:id="1329943278">
          <w:marLeft w:val="0"/>
          <w:marRight w:val="0"/>
          <w:marTop w:val="0"/>
          <w:marBottom w:val="0"/>
          <w:divBdr>
            <w:top w:val="none" w:sz="0" w:space="0" w:color="auto"/>
            <w:left w:val="none" w:sz="0" w:space="0" w:color="auto"/>
            <w:bottom w:val="none" w:sz="0" w:space="0" w:color="auto"/>
            <w:right w:val="none" w:sz="0" w:space="0" w:color="auto"/>
          </w:divBdr>
        </w:div>
        <w:div w:id="1332442521">
          <w:marLeft w:val="0"/>
          <w:marRight w:val="0"/>
          <w:marTop w:val="0"/>
          <w:marBottom w:val="0"/>
          <w:divBdr>
            <w:top w:val="none" w:sz="0" w:space="0" w:color="auto"/>
            <w:left w:val="none" w:sz="0" w:space="0" w:color="auto"/>
            <w:bottom w:val="none" w:sz="0" w:space="0" w:color="auto"/>
            <w:right w:val="none" w:sz="0" w:space="0" w:color="auto"/>
          </w:divBdr>
        </w:div>
        <w:div w:id="1333100047">
          <w:marLeft w:val="0"/>
          <w:marRight w:val="0"/>
          <w:marTop w:val="0"/>
          <w:marBottom w:val="0"/>
          <w:divBdr>
            <w:top w:val="none" w:sz="0" w:space="0" w:color="auto"/>
            <w:left w:val="none" w:sz="0" w:space="0" w:color="auto"/>
            <w:bottom w:val="none" w:sz="0" w:space="0" w:color="auto"/>
            <w:right w:val="none" w:sz="0" w:space="0" w:color="auto"/>
          </w:divBdr>
        </w:div>
        <w:div w:id="1358390984">
          <w:marLeft w:val="0"/>
          <w:marRight w:val="0"/>
          <w:marTop w:val="0"/>
          <w:marBottom w:val="0"/>
          <w:divBdr>
            <w:top w:val="none" w:sz="0" w:space="0" w:color="auto"/>
            <w:left w:val="none" w:sz="0" w:space="0" w:color="auto"/>
            <w:bottom w:val="none" w:sz="0" w:space="0" w:color="auto"/>
            <w:right w:val="none" w:sz="0" w:space="0" w:color="auto"/>
          </w:divBdr>
        </w:div>
        <w:div w:id="1359427804">
          <w:marLeft w:val="0"/>
          <w:marRight w:val="0"/>
          <w:marTop w:val="0"/>
          <w:marBottom w:val="0"/>
          <w:divBdr>
            <w:top w:val="none" w:sz="0" w:space="0" w:color="auto"/>
            <w:left w:val="none" w:sz="0" w:space="0" w:color="auto"/>
            <w:bottom w:val="none" w:sz="0" w:space="0" w:color="auto"/>
            <w:right w:val="none" w:sz="0" w:space="0" w:color="auto"/>
          </w:divBdr>
        </w:div>
        <w:div w:id="1365906598">
          <w:marLeft w:val="0"/>
          <w:marRight w:val="0"/>
          <w:marTop w:val="0"/>
          <w:marBottom w:val="0"/>
          <w:divBdr>
            <w:top w:val="none" w:sz="0" w:space="0" w:color="auto"/>
            <w:left w:val="none" w:sz="0" w:space="0" w:color="auto"/>
            <w:bottom w:val="none" w:sz="0" w:space="0" w:color="auto"/>
            <w:right w:val="none" w:sz="0" w:space="0" w:color="auto"/>
          </w:divBdr>
        </w:div>
        <w:div w:id="1400128984">
          <w:marLeft w:val="0"/>
          <w:marRight w:val="0"/>
          <w:marTop w:val="0"/>
          <w:marBottom w:val="0"/>
          <w:divBdr>
            <w:top w:val="none" w:sz="0" w:space="0" w:color="auto"/>
            <w:left w:val="none" w:sz="0" w:space="0" w:color="auto"/>
            <w:bottom w:val="none" w:sz="0" w:space="0" w:color="auto"/>
            <w:right w:val="none" w:sz="0" w:space="0" w:color="auto"/>
          </w:divBdr>
        </w:div>
        <w:div w:id="1410150847">
          <w:marLeft w:val="0"/>
          <w:marRight w:val="0"/>
          <w:marTop w:val="0"/>
          <w:marBottom w:val="0"/>
          <w:divBdr>
            <w:top w:val="none" w:sz="0" w:space="0" w:color="auto"/>
            <w:left w:val="none" w:sz="0" w:space="0" w:color="auto"/>
            <w:bottom w:val="none" w:sz="0" w:space="0" w:color="auto"/>
            <w:right w:val="none" w:sz="0" w:space="0" w:color="auto"/>
          </w:divBdr>
        </w:div>
        <w:div w:id="1427774306">
          <w:marLeft w:val="0"/>
          <w:marRight w:val="0"/>
          <w:marTop w:val="0"/>
          <w:marBottom w:val="0"/>
          <w:divBdr>
            <w:top w:val="none" w:sz="0" w:space="0" w:color="auto"/>
            <w:left w:val="none" w:sz="0" w:space="0" w:color="auto"/>
            <w:bottom w:val="none" w:sz="0" w:space="0" w:color="auto"/>
            <w:right w:val="none" w:sz="0" w:space="0" w:color="auto"/>
          </w:divBdr>
        </w:div>
        <w:div w:id="1446541010">
          <w:marLeft w:val="0"/>
          <w:marRight w:val="0"/>
          <w:marTop w:val="0"/>
          <w:marBottom w:val="0"/>
          <w:divBdr>
            <w:top w:val="none" w:sz="0" w:space="0" w:color="auto"/>
            <w:left w:val="none" w:sz="0" w:space="0" w:color="auto"/>
            <w:bottom w:val="none" w:sz="0" w:space="0" w:color="auto"/>
            <w:right w:val="none" w:sz="0" w:space="0" w:color="auto"/>
          </w:divBdr>
        </w:div>
        <w:div w:id="1458573002">
          <w:marLeft w:val="0"/>
          <w:marRight w:val="0"/>
          <w:marTop w:val="0"/>
          <w:marBottom w:val="0"/>
          <w:divBdr>
            <w:top w:val="none" w:sz="0" w:space="0" w:color="auto"/>
            <w:left w:val="none" w:sz="0" w:space="0" w:color="auto"/>
            <w:bottom w:val="none" w:sz="0" w:space="0" w:color="auto"/>
            <w:right w:val="none" w:sz="0" w:space="0" w:color="auto"/>
          </w:divBdr>
        </w:div>
        <w:div w:id="1458990958">
          <w:marLeft w:val="0"/>
          <w:marRight w:val="0"/>
          <w:marTop w:val="0"/>
          <w:marBottom w:val="0"/>
          <w:divBdr>
            <w:top w:val="none" w:sz="0" w:space="0" w:color="auto"/>
            <w:left w:val="none" w:sz="0" w:space="0" w:color="auto"/>
            <w:bottom w:val="none" w:sz="0" w:space="0" w:color="auto"/>
            <w:right w:val="none" w:sz="0" w:space="0" w:color="auto"/>
          </w:divBdr>
        </w:div>
        <w:div w:id="1518077171">
          <w:marLeft w:val="0"/>
          <w:marRight w:val="0"/>
          <w:marTop w:val="0"/>
          <w:marBottom w:val="0"/>
          <w:divBdr>
            <w:top w:val="none" w:sz="0" w:space="0" w:color="auto"/>
            <w:left w:val="none" w:sz="0" w:space="0" w:color="auto"/>
            <w:bottom w:val="none" w:sz="0" w:space="0" w:color="auto"/>
            <w:right w:val="none" w:sz="0" w:space="0" w:color="auto"/>
          </w:divBdr>
        </w:div>
        <w:div w:id="1523087384">
          <w:marLeft w:val="0"/>
          <w:marRight w:val="0"/>
          <w:marTop w:val="0"/>
          <w:marBottom w:val="0"/>
          <w:divBdr>
            <w:top w:val="none" w:sz="0" w:space="0" w:color="auto"/>
            <w:left w:val="none" w:sz="0" w:space="0" w:color="auto"/>
            <w:bottom w:val="none" w:sz="0" w:space="0" w:color="auto"/>
            <w:right w:val="none" w:sz="0" w:space="0" w:color="auto"/>
          </w:divBdr>
        </w:div>
        <w:div w:id="1525635255">
          <w:marLeft w:val="0"/>
          <w:marRight w:val="0"/>
          <w:marTop w:val="0"/>
          <w:marBottom w:val="0"/>
          <w:divBdr>
            <w:top w:val="none" w:sz="0" w:space="0" w:color="auto"/>
            <w:left w:val="none" w:sz="0" w:space="0" w:color="auto"/>
            <w:bottom w:val="none" w:sz="0" w:space="0" w:color="auto"/>
            <w:right w:val="none" w:sz="0" w:space="0" w:color="auto"/>
          </w:divBdr>
        </w:div>
        <w:div w:id="1556623106">
          <w:marLeft w:val="0"/>
          <w:marRight w:val="0"/>
          <w:marTop w:val="0"/>
          <w:marBottom w:val="0"/>
          <w:divBdr>
            <w:top w:val="none" w:sz="0" w:space="0" w:color="auto"/>
            <w:left w:val="none" w:sz="0" w:space="0" w:color="auto"/>
            <w:bottom w:val="none" w:sz="0" w:space="0" w:color="auto"/>
            <w:right w:val="none" w:sz="0" w:space="0" w:color="auto"/>
          </w:divBdr>
        </w:div>
        <w:div w:id="1557013833">
          <w:marLeft w:val="0"/>
          <w:marRight w:val="0"/>
          <w:marTop w:val="0"/>
          <w:marBottom w:val="0"/>
          <w:divBdr>
            <w:top w:val="none" w:sz="0" w:space="0" w:color="auto"/>
            <w:left w:val="none" w:sz="0" w:space="0" w:color="auto"/>
            <w:bottom w:val="none" w:sz="0" w:space="0" w:color="auto"/>
            <w:right w:val="none" w:sz="0" w:space="0" w:color="auto"/>
          </w:divBdr>
        </w:div>
        <w:div w:id="1575818545">
          <w:marLeft w:val="0"/>
          <w:marRight w:val="0"/>
          <w:marTop w:val="0"/>
          <w:marBottom w:val="0"/>
          <w:divBdr>
            <w:top w:val="none" w:sz="0" w:space="0" w:color="auto"/>
            <w:left w:val="none" w:sz="0" w:space="0" w:color="auto"/>
            <w:bottom w:val="none" w:sz="0" w:space="0" w:color="auto"/>
            <w:right w:val="none" w:sz="0" w:space="0" w:color="auto"/>
          </w:divBdr>
        </w:div>
        <w:div w:id="1594128377">
          <w:marLeft w:val="0"/>
          <w:marRight w:val="0"/>
          <w:marTop w:val="0"/>
          <w:marBottom w:val="0"/>
          <w:divBdr>
            <w:top w:val="none" w:sz="0" w:space="0" w:color="auto"/>
            <w:left w:val="none" w:sz="0" w:space="0" w:color="auto"/>
            <w:bottom w:val="none" w:sz="0" w:space="0" w:color="auto"/>
            <w:right w:val="none" w:sz="0" w:space="0" w:color="auto"/>
          </w:divBdr>
        </w:div>
        <w:div w:id="1611932141">
          <w:marLeft w:val="0"/>
          <w:marRight w:val="0"/>
          <w:marTop w:val="0"/>
          <w:marBottom w:val="0"/>
          <w:divBdr>
            <w:top w:val="none" w:sz="0" w:space="0" w:color="auto"/>
            <w:left w:val="none" w:sz="0" w:space="0" w:color="auto"/>
            <w:bottom w:val="none" w:sz="0" w:space="0" w:color="auto"/>
            <w:right w:val="none" w:sz="0" w:space="0" w:color="auto"/>
          </w:divBdr>
        </w:div>
        <w:div w:id="1636376930">
          <w:marLeft w:val="0"/>
          <w:marRight w:val="0"/>
          <w:marTop w:val="0"/>
          <w:marBottom w:val="0"/>
          <w:divBdr>
            <w:top w:val="none" w:sz="0" w:space="0" w:color="auto"/>
            <w:left w:val="none" w:sz="0" w:space="0" w:color="auto"/>
            <w:bottom w:val="none" w:sz="0" w:space="0" w:color="auto"/>
            <w:right w:val="none" w:sz="0" w:space="0" w:color="auto"/>
          </w:divBdr>
        </w:div>
        <w:div w:id="1650593805">
          <w:marLeft w:val="0"/>
          <w:marRight w:val="0"/>
          <w:marTop w:val="0"/>
          <w:marBottom w:val="0"/>
          <w:divBdr>
            <w:top w:val="none" w:sz="0" w:space="0" w:color="auto"/>
            <w:left w:val="none" w:sz="0" w:space="0" w:color="auto"/>
            <w:bottom w:val="none" w:sz="0" w:space="0" w:color="auto"/>
            <w:right w:val="none" w:sz="0" w:space="0" w:color="auto"/>
          </w:divBdr>
        </w:div>
        <w:div w:id="1666277486">
          <w:marLeft w:val="0"/>
          <w:marRight w:val="0"/>
          <w:marTop w:val="0"/>
          <w:marBottom w:val="0"/>
          <w:divBdr>
            <w:top w:val="none" w:sz="0" w:space="0" w:color="auto"/>
            <w:left w:val="none" w:sz="0" w:space="0" w:color="auto"/>
            <w:bottom w:val="none" w:sz="0" w:space="0" w:color="auto"/>
            <w:right w:val="none" w:sz="0" w:space="0" w:color="auto"/>
          </w:divBdr>
        </w:div>
        <w:div w:id="1690376892">
          <w:marLeft w:val="0"/>
          <w:marRight w:val="0"/>
          <w:marTop w:val="0"/>
          <w:marBottom w:val="0"/>
          <w:divBdr>
            <w:top w:val="none" w:sz="0" w:space="0" w:color="auto"/>
            <w:left w:val="none" w:sz="0" w:space="0" w:color="auto"/>
            <w:bottom w:val="none" w:sz="0" w:space="0" w:color="auto"/>
            <w:right w:val="none" w:sz="0" w:space="0" w:color="auto"/>
          </w:divBdr>
        </w:div>
        <w:div w:id="1753577250">
          <w:marLeft w:val="0"/>
          <w:marRight w:val="0"/>
          <w:marTop w:val="0"/>
          <w:marBottom w:val="0"/>
          <w:divBdr>
            <w:top w:val="none" w:sz="0" w:space="0" w:color="auto"/>
            <w:left w:val="none" w:sz="0" w:space="0" w:color="auto"/>
            <w:bottom w:val="none" w:sz="0" w:space="0" w:color="auto"/>
            <w:right w:val="none" w:sz="0" w:space="0" w:color="auto"/>
          </w:divBdr>
        </w:div>
        <w:div w:id="1784810832">
          <w:marLeft w:val="0"/>
          <w:marRight w:val="0"/>
          <w:marTop w:val="0"/>
          <w:marBottom w:val="0"/>
          <w:divBdr>
            <w:top w:val="none" w:sz="0" w:space="0" w:color="auto"/>
            <w:left w:val="none" w:sz="0" w:space="0" w:color="auto"/>
            <w:bottom w:val="none" w:sz="0" w:space="0" w:color="auto"/>
            <w:right w:val="none" w:sz="0" w:space="0" w:color="auto"/>
          </w:divBdr>
        </w:div>
        <w:div w:id="1793010131">
          <w:marLeft w:val="0"/>
          <w:marRight w:val="0"/>
          <w:marTop w:val="0"/>
          <w:marBottom w:val="0"/>
          <w:divBdr>
            <w:top w:val="none" w:sz="0" w:space="0" w:color="auto"/>
            <w:left w:val="none" w:sz="0" w:space="0" w:color="auto"/>
            <w:bottom w:val="none" w:sz="0" w:space="0" w:color="auto"/>
            <w:right w:val="none" w:sz="0" w:space="0" w:color="auto"/>
          </w:divBdr>
        </w:div>
        <w:div w:id="1794211797">
          <w:marLeft w:val="0"/>
          <w:marRight w:val="0"/>
          <w:marTop w:val="0"/>
          <w:marBottom w:val="0"/>
          <w:divBdr>
            <w:top w:val="none" w:sz="0" w:space="0" w:color="auto"/>
            <w:left w:val="none" w:sz="0" w:space="0" w:color="auto"/>
            <w:bottom w:val="none" w:sz="0" w:space="0" w:color="auto"/>
            <w:right w:val="none" w:sz="0" w:space="0" w:color="auto"/>
          </w:divBdr>
        </w:div>
        <w:div w:id="1806921802">
          <w:marLeft w:val="0"/>
          <w:marRight w:val="0"/>
          <w:marTop w:val="0"/>
          <w:marBottom w:val="0"/>
          <w:divBdr>
            <w:top w:val="none" w:sz="0" w:space="0" w:color="auto"/>
            <w:left w:val="none" w:sz="0" w:space="0" w:color="auto"/>
            <w:bottom w:val="none" w:sz="0" w:space="0" w:color="auto"/>
            <w:right w:val="none" w:sz="0" w:space="0" w:color="auto"/>
          </w:divBdr>
        </w:div>
        <w:div w:id="1813475711">
          <w:marLeft w:val="0"/>
          <w:marRight w:val="0"/>
          <w:marTop w:val="0"/>
          <w:marBottom w:val="0"/>
          <w:divBdr>
            <w:top w:val="none" w:sz="0" w:space="0" w:color="auto"/>
            <w:left w:val="none" w:sz="0" w:space="0" w:color="auto"/>
            <w:bottom w:val="none" w:sz="0" w:space="0" w:color="auto"/>
            <w:right w:val="none" w:sz="0" w:space="0" w:color="auto"/>
          </w:divBdr>
        </w:div>
        <w:div w:id="1830825312">
          <w:marLeft w:val="0"/>
          <w:marRight w:val="0"/>
          <w:marTop w:val="0"/>
          <w:marBottom w:val="0"/>
          <w:divBdr>
            <w:top w:val="none" w:sz="0" w:space="0" w:color="auto"/>
            <w:left w:val="none" w:sz="0" w:space="0" w:color="auto"/>
            <w:bottom w:val="none" w:sz="0" w:space="0" w:color="auto"/>
            <w:right w:val="none" w:sz="0" w:space="0" w:color="auto"/>
          </w:divBdr>
        </w:div>
        <w:div w:id="1831867800">
          <w:marLeft w:val="0"/>
          <w:marRight w:val="0"/>
          <w:marTop w:val="0"/>
          <w:marBottom w:val="0"/>
          <w:divBdr>
            <w:top w:val="none" w:sz="0" w:space="0" w:color="auto"/>
            <w:left w:val="none" w:sz="0" w:space="0" w:color="auto"/>
            <w:bottom w:val="none" w:sz="0" w:space="0" w:color="auto"/>
            <w:right w:val="none" w:sz="0" w:space="0" w:color="auto"/>
          </w:divBdr>
        </w:div>
        <w:div w:id="1850021760">
          <w:marLeft w:val="0"/>
          <w:marRight w:val="0"/>
          <w:marTop w:val="0"/>
          <w:marBottom w:val="0"/>
          <w:divBdr>
            <w:top w:val="none" w:sz="0" w:space="0" w:color="auto"/>
            <w:left w:val="none" w:sz="0" w:space="0" w:color="auto"/>
            <w:bottom w:val="none" w:sz="0" w:space="0" w:color="auto"/>
            <w:right w:val="none" w:sz="0" w:space="0" w:color="auto"/>
          </w:divBdr>
        </w:div>
        <w:div w:id="1916670584">
          <w:marLeft w:val="0"/>
          <w:marRight w:val="0"/>
          <w:marTop w:val="0"/>
          <w:marBottom w:val="0"/>
          <w:divBdr>
            <w:top w:val="none" w:sz="0" w:space="0" w:color="auto"/>
            <w:left w:val="none" w:sz="0" w:space="0" w:color="auto"/>
            <w:bottom w:val="none" w:sz="0" w:space="0" w:color="auto"/>
            <w:right w:val="none" w:sz="0" w:space="0" w:color="auto"/>
          </w:divBdr>
        </w:div>
        <w:div w:id="1945917128">
          <w:marLeft w:val="0"/>
          <w:marRight w:val="0"/>
          <w:marTop w:val="0"/>
          <w:marBottom w:val="0"/>
          <w:divBdr>
            <w:top w:val="none" w:sz="0" w:space="0" w:color="auto"/>
            <w:left w:val="none" w:sz="0" w:space="0" w:color="auto"/>
            <w:bottom w:val="none" w:sz="0" w:space="0" w:color="auto"/>
            <w:right w:val="none" w:sz="0" w:space="0" w:color="auto"/>
          </w:divBdr>
        </w:div>
        <w:div w:id="1979648617">
          <w:marLeft w:val="0"/>
          <w:marRight w:val="0"/>
          <w:marTop w:val="0"/>
          <w:marBottom w:val="0"/>
          <w:divBdr>
            <w:top w:val="none" w:sz="0" w:space="0" w:color="auto"/>
            <w:left w:val="none" w:sz="0" w:space="0" w:color="auto"/>
            <w:bottom w:val="none" w:sz="0" w:space="0" w:color="auto"/>
            <w:right w:val="none" w:sz="0" w:space="0" w:color="auto"/>
          </w:divBdr>
        </w:div>
        <w:div w:id="1985817196">
          <w:marLeft w:val="0"/>
          <w:marRight w:val="0"/>
          <w:marTop w:val="0"/>
          <w:marBottom w:val="0"/>
          <w:divBdr>
            <w:top w:val="none" w:sz="0" w:space="0" w:color="auto"/>
            <w:left w:val="none" w:sz="0" w:space="0" w:color="auto"/>
            <w:bottom w:val="none" w:sz="0" w:space="0" w:color="auto"/>
            <w:right w:val="none" w:sz="0" w:space="0" w:color="auto"/>
          </w:divBdr>
        </w:div>
        <w:div w:id="1987274902">
          <w:marLeft w:val="0"/>
          <w:marRight w:val="0"/>
          <w:marTop w:val="0"/>
          <w:marBottom w:val="0"/>
          <w:divBdr>
            <w:top w:val="none" w:sz="0" w:space="0" w:color="auto"/>
            <w:left w:val="none" w:sz="0" w:space="0" w:color="auto"/>
            <w:bottom w:val="none" w:sz="0" w:space="0" w:color="auto"/>
            <w:right w:val="none" w:sz="0" w:space="0" w:color="auto"/>
          </w:divBdr>
        </w:div>
        <w:div w:id="1996562915">
          <w:marLeft w:val="0"/>
          <w:marRight w:val="0"/>
          <w:marTop w:val="0"/>
          <w:marBottom w:val="0"/>
          <w:divBdr>
            <w:top w:val="none" w:sz="0" w:space="0" w:color="auto"/>
            <w:left w:val="none" w:sz="0" w:space="0" w:color="auto"/>
            <w:bottom w:val="none" w:sz="0" w:space="0" w:color="auto"/>
            <w:right w:val="none" w:sz="0" w:space="0" w:color="auto"/>
          </w:divBdr>
        </w:div>
        <w:div w:id="1998800461">
          <w:marLeft w:val="0"/>
          <w:marRight w:val="0"/>
          <w:marTop w:val="0"/>
          <w:marBottom w:val="0"/>
          <w:divBdr>
            <w:top w:val="none" w:sz="0" w:space="0" w:color="auto"/>
            <w:left w:val="none" w:sz="0" w:space="0" w:color="auto"/>
            <w:bottom w:val="none" w:sz="0" w:space="0" w:color="auto"/>
            <w:right w:val="none" w:sz="0" w:space="0" w:color="auto"/>
          </w:divBdr>
        </w:div>
        <w:div w:id="1999455442">
          <w:marLeft w:val="0"/>
          <w:marRight w:val="0"/>
          <w:marTop w:val="0"/>
          <w:marBottom w:val="0"/>
          <w:divBdr>
            <w:top w:val="none" w:sz="0" w:space="0" w:color="auto"/>
            <w:left w:val="none" w:sz="0" w:space="0" w:color="auto"/>
            <w:bottom w:val="none" w:sz="0" w:space="0" w:color="auto"/>
            <w:right w:val="none" w:sz="0" w:space="0" w:color="auto"/>
          </w:divBdr>
        </w:div>
        <w:div w:id="2036340992">
          <w:marLeft w:val="0"/>
          <w:marRight w:val="0"/>
          <w:marTop w:val="0"/>
          <w:marBottom w:val="0"/>
          <w:divBdr>
            <w:top w:val="none" w:sz="0" w:space="0" w:color="auto"/>
            <w:left w:val="none" w:sz="0" w:space="0" w:color="auto"/>
            <w:bottom w:val="none" w:sz="0" w:space="0" w:color="auto"/>
            <w:right w:val="none" w:sz="0" w:space="0" w:color="auto"/>
          </w:divBdr>
        </w:div>
        <w:div w:id="2052457823">
          <w:marLeft w:val="0"/>
          <w:marRight w:val="0"/>
          <w:marTop w:val="0"/>
          <w:marBottom w:val="0"/>
          <w:divBdr>
            <w:top w:val="none" w:sz="0" w:space="0" w:color="auto"/>
            <w:left w:val="none" w:sz="0" w:space="0" w:color="auto"/>
            <w:bottom w:val="none" w:sz="0" w:space="0" w:color="auto"/>
            <w:right w:val="none" w:sz="0" w:space="0" w:color="auto"/>
          </w:divBdr>
        </w:div>
        <w:div w:id="2057661940">
          <w:marLeft w:val="0"/>
          <w:marRight w:val="0"/>
          <w:marTop w:val="0"/>
          <w:marBottom w:val="0"/>
          <w:divBdr>
            <w:top w:val="none" w:sz="0" w:space="0" w:color="auto"/>
            <w:left w:val="none" w:sz="0" w:space="0" w:color="auto"/>
            <w:bottom w:val="none" w:sz="0" w:space="0" w:color="auto"/>
            <w:right w:val="none" w:sz="0" w:space="0" w:color="auto"/>
          </w:divBdr>
        </w:div>
        <w:div w:id="2074964896">
          <w:marLeft w:val="0"/>
          <w:marRight w:val="0"/>
          <w:marTop w:val="0"/>
          <w:marBottom w:val="0"/>
          <w:divBdr>
            <w:top w:val="none" w:sz="0" w:space="0" w:color="auto"/>
            <w:left w:val="none" w:sz="0" w:space="0" w:color="auto"/>
            <w:bottom w:val="none" w:sz="0" w:space="0" w:color="auto"/>
            <w:right w:val="none" w:sz="0" w:space="0" w:color="auto"/>
          </w:divBdr>
        </w:div>
        <w:div w:id="2081638177">
          <w:marLeft w:val="0"/>
          <w:marRight w:val="0"/>
          <w:marTop w:val="0"/>
          <w:marBottom w:val="0"/>
          <w:divBdr>
            <w:top w:val="none" w:sz="0" w:space="0" w:color="auto"/>
            <w:left w:val="none" w:sz="0" w:space="0" w:color="auto"/>
            <w:bottom w:val="none" w:sz="0" w:space="0" w:color="auto"/>
            <w:right w:val="none" w:sz="0" w:space="0" w:color="auto"/>
          </w:divBdr>
        </w:div>
        <w:div w:id="2110464167">
          <w:marLeft w:val="0"/>
          <w:marRight w:val="0"/>
          <w:marTop w:val="0"/>
          <w:marBottom w:val="0"/>
          <w:divBdr>
            <w:top w:val="none" w:sz="0" w:space="0" w:color="auto"/>
            <w:left w:val="none" w:sz="0" w:space="0" w:color="auto"/>
            <w:bottom w:val="none" w:sz="0" w:space="0" w:color="auto"/>
            <w:right w:val="none" w:sz="0" w:space="0" w:color="auto"/>
          </w:divBdr>
        </w:div>
        <w:div w:id="2124306738">
          <w:marLeft w:val="0"/>
          <w:marRight w:val="0"/>
          <w:marTop w:val="0"/>
          <w:marBottom w:val="0"/>
          <w:divBdr>
            <w:top w:val="none" w:sz="0" w:space="0" w:color="auto"/>
            <w:left w:val="none" w:sz="0" w:space="0" w:color="auto"/>
            <w:bottom w:val="none" w:sz="0" w:space="0" w:color="auto"/>
            <w:right w:val="none" w:sz="0" w:space="0" w:color="auto"/>
          </w:divBdr>
        </w:div>
        <w:div w:id="2126120235">
          <w:marLeft w:val="0"/>
          <w:marRight w:val="0"/>
          <w:marTop w:val="0"/>
          <w:marBottom w:val="0"/>
          <w:divBdr>
            <w:top w:val="none" w:sz="0" w:space="0" w:color="auto"/>
            <w:left w:val="none" w:sz="0" w:space="0" w:color="auto"/>
            <w:bottom w:val="none" w:sz="0" w:space="0" w:color="auto"/>
            <w:right w:val="none" w:sz="0" w:space="0" w:color="auto"/>
          </w:divBdr>
        </w:div>
        <w:div w:id="2141266183">
          <w:marLeft w:val="0"/>
          <w:marRight w:val="0"/>
          <w:marTop w:val="0"/>
          <w:marBottom w:val="0"/>
          <w:divBdr>
            <w:top w:val="none" w:sz="0" w:space="0" w:color="auto"/>
            <w:left w:val="none" w:sz="0" w:space="0" w:color="auto"/>
            <w:bottom w:val="none" w:sz="0" w:space="0" w:color="auto"/>
            <w:right w:val="none" w:sz="0" w:space="0" w:color="auto"/>
          </w:divBdr>
        </w:div>
        <w:div w:id="2145848725">
          <w:marLeft w:val="0"/>
          <w:marRight w:val="0"/>
          <w:marTop w:val="0"/>
          <w:marBottom w:val="0"/>
          <w:divBdr>
            <w:top w:val="none" w:sz="0" w:space="0" w:color="auto"/>
            <w:left w:val="none" w:sz="0" w:space="0" w:color="auto"/>
            <w:bottom w:val="none" w:sz="0" w:space="0" w:color="auto"/>
            <w:right w:val="none" w:sz="0" w:space="0" w:color="auto"/>
          </w:divBdr>
        </w:div>
      </w:divsChild>
    </w:div>
    <w:div w:id="218832555">
      <w:bodyDiv w:val="1"/>
      <w:marLeft w:val="0"/>
      <w:marRight w:val="0"/>
      <w:marTop w:val="0"/>
      <w:marBottom w:val="0"/>
      <w:divBdr>
        <w:top w:val="none" w:sz="0" w:space="0" w:color="auto"/>
        <w:left w:val="none" w:sz="0" w:space="0" w:color="auto"/>
        <w:bottom w:val="none" w:sz="0" w:space="0" w:color="auto"/>
        <w:right w:val="none" w:sz="0" w:space="0" w:color="auto"/>
      </w:divBdr>
    </w:div>
    <w:div w:id="222908750">
      <w:bodyDiv w:val="1"/>
      <w:marLeft w:val="0"/>
      <w:marRight w:val="0"/>
      <w:marTop w:val="0"/>
      <w:marBottom w:val="0"/>
      <w:divBdr>
        <w:top w:val="none" w:sz="0" w:space="0" w:color="auto"/>
        <w:left w:val="none" w:sz="0" w:space="0" w:color="auto"/>
        <w:bottom w:val="none" w:sz="0" w:space="0" w:color="auto"/>
        <w:right w:val="none" w:sz="0" w:space="0" w:color="auto"/>
      </w:divBdr>
    </w:div>
    <w:div w:id="223176267">
      <w:bodyDiv w:val="1"/>
      <w:marLeft w:val="0"/>
      <w:marRight w:val="0"/>
      <w:marTop w:val="0"/>
      <w:marBottom w:val="0"/>
      <w:divBdr>
        <w:top w:val="none" w:sz="0" w:space="0" w:color="auto"/>
        <w:left w:val="none" w:sz="0" w:space="0" w:color="auto"/>
        <w:bottom w:val="none" w:sz="0" w:space="0" w:color="auto"/>
        <w:right w:val="none" w:sz="0" w:space="0" w:color="auto"/>
      </w:divBdr>
    </w:div>
    <w:div w:id="223833937">
      <w:bodyDiv w:val="1"/>
      <w:marLeft w:val="0"/>
      <w:marRight w:val="0"/>
      <w:marTop w:val="0"/>
      <w:marBottom w:val="0"/>
      <w:divBdr>
        <w:top w:val="none" w:sz="0" w:space="0" w:color="auto"/>
        <w:left w:val="none" w:sz="0" w:space="0" w:color="auto"/>
        <w:bottom w:val="none" w:sz="0" w:space="0" w:color="auto"/>
        <w:right w:val="none" w:sz="0" w:space="0" w:color="auto"/>
      </w:divBdr>
    </w:div>
    <w:div w:id="226572360">
      <w:bodyDiv w:val="1"/>
      <w:marLeft w:val="0"/>
      <w:marRight w:val="0"/>
      <w:marTop w:val="0"/>
      <w:marBottom w:val="0"/>
      <w:divBdr>
        <w:top w:val="none" w:sz="0" w:space="0" w:color="auto"/>
        <w:left w:val="none" w:sz="0" w:space="0" w:color="auto"/>
        <w:bottom w:val="none" w:sz="0" w:space="0" w:color="auto"/>
        <w:right w:val="none" w:sz="0" w:space="0" w:color="auto"/>
      </w:divBdr>
      <w:divsChild>
        <w:div w:id="1246257479">
          <w:marLeft w:val="0"/>
          <w:marRight w:val="0"/>
          <w:marTop w:val="0"/>
          <w:marBottom w:val="0"/>
          <w:divBdr>
            <w:top w:val="none" w:sz="0" w:space="0" w:color="auto"/>
            <w:left w:val="none" w:sz="0" w:space="0" w:color="auto"/>
            <w:bottom w:val="none" w:sz="0" w:space="0" w:color="auto"/>
            <w:right w:val="none" w:sz="0" w:space="0" w:color="auto"/>
          </w:divBdr>
          <w:divsChild>
            <w:div w:id="1406029985">
              <w:marLeft w:val="0"/>
              <w:marRight w:val="0"/>
              <w:marTop w:val="0"/>
              <w:marBottom w:val="0"/>
              <w:divBdr>
                <w:top w:val="none" w:sz="0" w:space="0" w:color="auto"/>
                <w:left w:val="none" w:sz="0" w:space="0" w:color="auto"/>
                <w:bottom w:val="none" w:sz="0" w:space="0" w:color="auto"/>
                <w:right w:val="none" w:sz="0" w:space="0" w:color="auto"/>
              </w:divBdr>
              <w:divsChild>
                <w:div w:id="841042381">
                  <w:marLeft w:val="0"/>
                  <w:marRight w:val="0"/>
                  <w:marTop w:val="0"/>
                  <w:marBottom w:val="0"/>
                  <w:divBdr>
                    <w:top w:val="none" w:sz="0" w:space="0" w:color="auto"/>
                    <w:left w:val="none" w:sz="0" w:space="0" w:color="auto"/>
                    <w:bottom w:val="none" w:sz="0" w:space="0" w:color="auto"/>
                    <w:right w:val="none" w:sz="0" w:space="0" w:color="auto"/>
                  </w:divBdr>
                  <w:divsChild>
                    <w:div w:id="1896892566">
                      <w:marLeft w:val="0"/>
                      <w:marRight w:val="0"/>
                      <w:marTop w:val="0"/>
                      <w:marBottom w:val="0"/>
                      <w:divBdr>
                        <w:top w:val="single" w:sz="2" w:space="1" w:color="C0C0C0"/>
                        <w:left w:val="single" w:sz="2" w:space="1" w:color="C0C0C0"/>
                        <w:bottom w:val="single" w:sz="2" w:space="1" w:color="C0C0C0"/>
                        <w:right w:val="single" w:sz="2" w:space="1" w:color="C0C0C0"/>
                      </w:divBdr>
                      <w:divsChild>
                        <w:div w:id="247815545">
                          <w:marLeft w:val="0"/>
                          <w:marRight w:val="0"/>
                          <w:marTop w:val="0"/>
                          <w:marBottom w:val="0"/>
                          <w:divBdr>
                            <w:top w:val="none" w:sz="0" w:space="0" w:color="auto"/>
                            <w:left w:val="none" w:sz="0" w:space="0" w:color="auto"/>
                            <w:bottom w:val="none" w:sz="0" w:space="0" w:color="auto"/>
                            <w:right w:val="none" w:sz="0" w:space="0" w:color="auto"/>
                          </w:divBdr>
                        </w:div>
                        <w:div w:id="425731769">
                          <w:marLeft w:val="0"/>
                          <w:marRight w:val="0"/>
                          <w:marTop w:val="0"/>
                          <w:marBottom w:val="0"/>
                          <w:divBdr>
                            <w:top w:val="none" w:sz="0" w:space="0" w:color="auto"/>
                            <w:left w:val="none" w:sz="0" w:space="0" w:color="auto"/>
                            <w:bottom w:val="none" w:sz="0" w:space="0" w:color="auto"/>
                            <w:right w:val="none" w:sz="0" w:space="0" w:color="auto"/>
                          </w:divBdr>
                        </w:div>
                        <w:div w:id="647056628">
                          <w:marLeft w:val="0"/>
                          <w:marRight w:val="0"/>
                          <w:marTop w:val="0"/>
                          <w:marBottom w:val="0"/>
                          <w:divBdr>
                            <w:top w:val="none" w:sz="0" w:space="0" w:color="auto"/>
                            <w:left w:val="none" w:sz="0" w:space="0" w:color="auto"/>
                            <w:bottom w:val="none" w:sz="0" w:space="0" w:color="auto"/>
                            <w:right w:val="none" w:sz="0" w:space="0" w:color="auto"/>
                          </w:divBdr>
                        </w:div>
                        <w:div w:id="951936897">
                          <w:marLeft w:val="0"/>
                          <w:marRight w:val="0"/>
                          <w:marTop w:val="0"/>
                          <w:marBottom w:val="0"/>
                          <w:divBdr>
                            <w:top w:val="none" w:sz="0" w:space="0" w:color="auto"/>
                            <w:left w:val="none" w:sz="0" w:space="0" w:color="auto"/>
                            <w:bottom w:val="none" w:sz="0" w:space="0" w:color="auto"/>
                            <w:right w:val="none" w:sz="0" w:space="0" w:color="auto"/>
                          </w:divBdr>
                        </w:div>
                        <w:div w:id="986740372">
                          <w:marLeft w:val="0"/>
                          <w:marRight w:val="0"/>
                          <w:marTop w:val="0"/>
                          <w:marBottom w:val="0"/>
                          <w:divBdr>
                            <w:top w:val="none" w:sz="0" w:space="0" w:color="auto"/>
                            <w:left w:val="none" w:sz="0" w:space="0" w:color="auto"/>
                            <w:bottom w:val="none" w:sz="0" w:space="0" w:color="auto"/>
                            <w:right w:val="none" w:sz="0" w:space="0" w:color="auto"/>
                          </w:divBdr>
                        </w:div>
                        <w:div w:id="1196426814">
                          <w:marLeft w:val="0"/>
                          <w:marRight w:val="0"/>
                          <w:marTop w:val="0"/>
                          <w:marBottom w:val="0"/>
                          <w:divBdr>
                            <w:top w:val="none" w:sz="0" w:space="0" w:color="auto"/>
                            <w:left w:val="none" w:sz="0" w:space="0" w:color="auto"/>
                            <w:bottom w:val="none" w:sz="0" w:space="0" w:color="auto"/>
                            <w:right w:val="none" w:sz="0" w:space="0" w:color="auto"/>
                          </w:divBdr>
                        </w:div>
                        <w:div w:id="213971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7806561">
      <w:bodyDiv w:val="1"/>
      <w:marLeft w:val="0"/>
      <w:marRight w:val="0"/>
      <w:marTop w:val="0"/>
      <w:marBottom w:val="0"/>
      <w:divBdr>
        <w:top w:val="none" w:sz="0" w:space="0" w:color="auto"/>
        <w:left w:val="none" w:sz="0" w:space="0" w:color="auto"/>
        <w:bottom w:val="none" w:sz="0" w:space="0" w:color="auto"/>
        <w:right w:val="none" w:sz="0" w:space="0" w:color="auto"/>
      </w:divBdr>
      <w:divsChild>
        <w:div w:id="325863679">
          <w:marLeft w:val="0"/>
          <w:marRight w:val="0"/>
          <w:marTop w:val="0"/>
          <w:marBottom w:val="0"/>
          <w:divBdr>
            <w:top w:val="none" w:sz="0" w:space="0" w:color="auto"/>
            <w:left w:val="none" w:sz="0" w:space="0" w:color="auto"/>
            <w:bottom w:val="none" w:sz="0" w:space="0" w:color="auto"/>
            <w:right w:val="none" w:sz="0" w:space="0" w:color="auto"/>
          </w:divBdr>
          <w:divsChild>
            <w:div w:id="36201473">
              <w:marLeft w:val="0"/>
              <w:marRight w:val="0"/>
              <w:marTop w:val="0"/>
              <w:marBottom w:val="0"/>
              <w:divBdr>
                <w:top w:val="none" w:sz="0" w:space="0" w:color="auto"/>
                <w:left w:val="none" w:sz="0" w:space="0" w:color="auto"/>
                <w:bottom w:val="none" w:sz="0" w:space="0" w:color="auto"/>
                <w:right w:val="none" w:sz="0" w:space="0" w:color="auto"/>
              </w:divBdr>
              <w:divsChild>
                <w:div w:id="455834956">
                  <w:marLeft w:val="0"/>
                  <w:marRight w:val="0"/>
                  <w:marTop w:val="0"/>
                  <w:marBottom w:val="0"/>
                  <w:divBdr>
                    <w:top w:val="none" w:sz="0" w:space="0" w:color="auto"/>
                    <w:left w:val="none" w:sz="0" w:space="0" w:color="auto"/>
                    <w:bottom w:val="none" w:sz="0" w:space="0" w:color="auto"/>
                    <w:right w:val="none" w:sz="0" w:space="0" w:color="auto"/>
                  </w:divBdr>
                  <w:divsChild>
                    <w:div w:id="363403127">
                      <w:marLeft w:val="0"/>
                      <w:marRight w:val="0"/>
                      <w:marTop w:val="0"/>
                      <w:marBottom w:val="0"/>
                      <w:divBdr>
                        <w:top w:val="none" w:sz="0" w:space="0" w:color="auto"/>
                        <w:left w:val="none" w:sz="0" w:space="0" w:color="auto"/>
                        <w:bottom w:val="none" w:sz="0" w:space="0" w:color="auto"/>
                        <w:right w:val="none" w:sz="0" w:space="0" w:color="auto"/>
                      </w:divBdr>
                    </w:div>
                    <w:div w:id="394933075">
                      <w:marLeft w:val="0"/>
                      <w:marRight w:val="0"/>
                      <w:marTop w:val="0"/>
                      <w:marBottom w:val="0"/>
                      <w:divBdr>
                        <w:top w:val="none" w:sz="0" w:space="0" w:color="auto"/>
                        <w:left w:val="none" w:sz="0" w:space="0" w:color="auto"/>
                        <w:bottom w:val="none" w:sz="0" w:space="0" w:color="auto"/>
                        <w:right w:val="none" w:sz="0" w:space="0" w:color="auto"/>
                      </w:divBdr>
                    </w:div>
                    <w:div w:id="1075517347">
                      <w:marLeft w:val="0"/>
                      <w:marRight w:val="0"/>
                      <w:marTop w:val="0"/>
                      <w:marBottom w:val="0"/>
                      <w:divBdr>
                        <w:top w:val="none" w:sz="0" w:space="0" w:color="auto"/>
                        <w:left w:val="none" w:sz="0" w:space="0" w:color="auto"/>
                        <w:bottom w:val="none" w:sz="0" w:space="0" w:color="auto"/>
                        <w:right w:val="none" w:sz="0" w:space="0" w:color="auto"/>
                      </w:divBdr>
                    </w:div>
                    <w:div w:id="1089084279">
                      <w:marLeft w:val="0"/>
                      <w:marRight w:val="0"/>
                      <w:marTop w:val="0"/>
                      <w:marBottom w:val="0"/>
                      <w:divBdr>
                        <w:top w:val="none" w:sz="0" w:space="0" w:color="auto"/>
                        <w:left w:val="none" w:sz="0" w:space="0" w:color="auto"/>
                        <w:bottom w:val="none" w:sz="0" w:space="0" w:color="auto"/>
                        <w:right w:val="none" w:sz="0" w:space="0" w:color="auto"/>
                      </w:divBdr>
                    </w:div>
                    <w:div w:id="149372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241488">
      <w:bodyDiv w:val="1"/>
      <w:marLeft w:val="0"/>
      <w:marRight w:val="0"/>
      <w:marTop w:val="0"/>
      <w:marBottom w:val="0"/>
      <w:divBdr>
        <w:top w:val="none" w:sz="0" w:space="0" w:color="auto"/>
        <w:left w:val="none" w:sz="0" w:space="0" w:color="auto"/>
        <w:bottom w:val="none" w:sz="0" w:space="0" w:color="auto"/>
        <w:right w:val="none" w:sz="0" w:space="0" w:color="auto"/>
      </w:divBdr>
      <w:divsChild>
        <w:div w:id="1103454002">
          <w:marLeft w:val="0"/>
          <w:marRight w:val="0"/>
          <w:marTop w:val="0"/>
          <w:marBottom w:val="0"/>
          <w:divBdr>
            <w:top w:val="none" w:sz="0" w:space="0" w:color="auto"/>
            <w:left w:val="none" w:sz="0" w:space="0" w:color="auto"/>
            <w:bottom w:val="none" w:sz="0" w:space="0" w:color="auto"/>
            <w:right w:val="none" w:sz="0" w:space="0" w:color="auto"/>
          </w:divBdr>
        </w:div>
        <w:div w:id="789278781">
          <w:marLeft w:val="0"/>
          <w:marRight w:val="0"/>
          <w:marTop w:val="0"/>
          <w:marBottom w:val="0"/>
          <w:divBdr>
            <w:top w:val="none" w:sz="0" w:space="0" w:color="auto"/>
            <w:left w:val="none" w:sz="0" w:space="0" w:color="auto"/>
            <w:bottom w:val="none" w:sz="0" w:space="0" w:color="auto"/>
            <w:right w:val="none" w:sz="0" w:space="0" w:color="auto"/>
          </w:divBdr>
        </w:div>
      </w:divsChild>
    </w:div>
    <w:div w:id="235359997">
      <w:bodyDiv w:val="1"/>
      <w:marLeft w:val="0"/>
      <w:marRight w:val="0"/>
      <w:marTop w:val="0"/>
      <w:marBottom w:val="0"/>
      <w:divBdr>
        <w:top w:val="none" w:sz="0" w:space="0" w:color="auto"/>
        <w:left w:val="none" w:sz="0" w:space="0" w:color="auto"/>
        <w:bottom w:val="none" w:sz="0" w:space="0" w:color="auto"/>
        <w:right w:val="none" w:sz="0" w:space="0" w:color="auto"/>
      </w:divBdr>
    </w:div>
    <w:div w:id="235938102">
      <w:bodyDiv w:val="1"/>
      <w:marLeft w:val="0"/>
      <w:marRight w:val="0"/>
      <w:marTop w:val="0"/>
      <w:marBottom w:val="0"/>
      <w:divBdr>
        <w:top w:val="none" w:sz="0" w:space="0" w:color="auto"/>
        <w:left w:val="none" w:sz="0" w:space="0" w:color="auto"/>
        <w:bottom w:val="none" w:sz="0" w:space="0" w:color="auto"/>
        <w:right w:val="none" w:sz="0" w:space="0" w:color="auto"/>
      </w:divBdr>
      <w:divsChild>
        <w:div w:id="741756730">
          <w:marLeft w:val="0"/>
          <w:marRight w:val="0"/>
          <w:marTop w:val="0"/>
          <w:marBottom w:val="0"/>
          <w:divBdr>
            <w:top w:val="single" w:sz="4" w:space="0" w:color="999999"/>
            <w:left w:val="single" w:sz="4" w:space="0" w:color="999999"/>
            <w:bottom w:val="single" w:sz="4" w:space="0" w:color="999999"/>
            <w:right w:val="single" w:sz="4" w:space="0" w:color="999999"/>
          </w:divBdr>
          <w:divsChild>
            <w:div w:id="1129007707">
              <w:marLeft w:val="0"/>
              <w:marRight w:val="0"/>
              <w:marTop w:val="188"/>
              <w:marBottom w:val="0"/>
              <w:divBdr>
                <w:top w:val="single" w:sz="4" w:space="0" w:color="FFFFFF"/>
                <w:left w:val="none" w:sz="0" w:space="0" w:color="auto"/>
                <w:bottom w:val="none" w:sz="0" w:space="0" w:color="auto"/>
                <w:right w:val="none" w:sz="0" w:space="0" w:color="auto"/>
              </w:divBdr>
              <w:divsChild>
                <w:div w:id="2008315684">
                  <w:marLeft w:val="0"/>
                  <w:marRight w:val="0"/>
                  <w:marTop w:val="0"/>
                  <w:marBottom w:val="0"/>
                  <w:divBdr>
                    <w:top w:val="none" w:sz="0" w:space="0" w:color="auto"/>
                    <w:left w:val="none" w:sz="0" w:space="0" w:color="auto"/>
                    <w:bottom w:val="none" w:sz="0" w:space="0" w:color="auto"/>
                    <w:right w:val="none" w:sz="0" w:space="0" w:color="auto"/>
                  </w:divBdr>
                  <w:divsChild>
                    <w:div w:id="1307709197">
                      <w:marLeft w:val="0"/>
                      <w:marRight w:val="13"/>
                      <w:marTop w:val="0"/>
                      <w:marBottom w:val="0"/>
                      <w:divBdr>
                        <w:top w:val="none" w:sz="0" w:space="0" w:color="auto"/>
                        <w:left w:val="none" w:sz="0" w:space="0" w:color="auto"/>
                        <w:bottom w:val="none" w:sz="0" w:space="0" w:color="auto"/>
                        <w:right w:val="none" w:sz="0" w:space="0" w:color="auto"/>
                      </w:divBdr>
                      <w:divsChild>
                        <w:div w:id="1452437063">
                          <w:marLeft w:val="125"/>
                          <w:marRight w:val="88"/>
                          <w:marTop w:val="0"/>
                          <w:marBottom w:val="150"/>
                          <w:divBdr>
                            <w:top w:val="none" w:sz="0" w:space="0" w:color="auto"/>
                            <w:left w:val="none" w:sz="0" w:space="0" w:color="auto"/>
                            <w:bottom w:val="none" w:sz="0" w:space="0" w:color="auto"/>
                            <w:right w:val="none" w:sz="0" w:space="0" w:color="auto"/>
                          </w:divBdr>
                          <w:divsChild>
                            <w:div w:id="539122977">
                              <w:marLeft w:val="0"/>
                              <w:marRight w:val="0"/>
                              <w:marTop w:val="360"/>
                              <w:marBottom w:val="40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7785082">
      <w:bodyDiv w:val="1"/>
      <w:marLeft w:val="0"/>
      <w:marRight w:val="0"/>
      <w:marTop w:val="0"/>
      <w:marBottom w:val="0"/>
      <w:divBdr>
        <w:top w:val="none" w:sz="0" w:space="0" w:color="auto"/>
        <w:left w:val="none" w:sz="0" w:space="0" w:color="auto"/>
        <w:bottom w:val="none" w:sz="0" w:space="0" w:color="auto"/>
        <w:right w:val="none" w:sz="0" w:space="0" w:color="auto"/>
      </w:divBdr>
      <w:divsChild>
        <w:div w:id="1011687213">
          <w:marLeft w:val="0"/>
          <w:marRight w:val="0"/>
          <w:marTop w:val="0"/>
          <w:marBottom w:val="0"/>
          <w:divBdr>
            <w:top w:val="none" w:sz="0" w:space="0" w:color="auto"/>
            <w:left w:val="none" w:sz="0" w:space="0" w:color="auto"/>
            <w:bottom w:val="none" w:sz="0" w:space="0" w:color="auto"/>
            <w:right w:val="none" w:sz="0" w:space="0" w:color="auto"/>
          </w:divBdr>
          <w:divsChild>
            <w:div w:id="24715898">
              <w:marLeft w:val="0"/>
              <w:marRight w:val="0"/>
              <w:marTop w:val="0"/>
              <w:marBottom w:val="0"/>
              <w:divBdr>
                <w:top w:val="none" w:sz="0" w:space="0" w:color="auto"/>
                <w:left w:val="none" w:sz="0" w:space="0" w:color="auto"/>
                <w:bottom w:val="none" w:sz="0" w:space="0" w:color="auto"/>
                <w:right w:val="none" w:sz="0" w:space="0" w:color="auto"/>
              </w:divBdr>
              <w:divsChild>
                <w:div w:id="1217162511">
                  <w:marLeft w:val="0"/>
                  <w:marRight w:val="0"/>
                  <w:marTop w:val="0"/>
                  <w:marBottom w:val="0"/>
                  <w:divBdr>
                    <w:top w:val="none" w:sz="0" w:space="0" w:color="auto"/>
                    <w:left w:val="none" w:sz="0" w:space="0" w:color="auto"/>
                    <w:bottom w:val="none" w:sz="0" w:space="0" w:color="auto"/>
                    <w:right w:val="none" w:sz="0" w:space="0" w:color="auto"/>
                  </w:divBdr>
                  <w:divsChild>
                    <w:div w:id="1314144449">
                      <w:marLeft w:val="0"/>
                      <w:marRight w:val="0"/>
                      <w:marTop w:val="0"/>
                      <w:marBottom w:val="0"/>
                      <w:divBdr>
                        <w:top w:val="none" w:sz="0" w:space="0" w:color="auto"/>
                        <w:left w:val="none" w:sz="0" w:space="0" w:color="auto"/>
                        <w:bottom w:val="none" w:sz="0" w:space="0" w:color="auto"/>
                        <w:right w:val="none" w:sz="0" w:space="0" w:color="auto"/>
                      </w:divBdr>
                      <w:divsChild>
                        <w:div w:id="10229064">
                          <w:marLeft w:val="0"/>
                          <w:marRight w:val="0"/>
                          <w:marTop w:val="0"/>
                          <w:marBottom w:val="0"/>
                          <w:divBdr>
                            <w:top w:val="none" w:sz="0" w:space="0" w:color="auto"/>
                            <w:left w:val="none" w:sz="0" w:space="0" w:color="auto"/>
                            <w:bottom w:val="none" w:sz="0" w:space="0" w:color="auto"/>
                            <w:right w:val="none" w:sz="0" w:space="0" w:color="auto"/>
                          </w:divBdr>
                        </w:div>
                        <w:div w:id="233468091">
                          <w:marLeft w:val="0"/>
                          <w:marRight w:val="0"/>
                          <w:marTop w:val="0"/>
                          <w:marBottom w:val="0"/>
                          <w:divBdr>
                            <w:top w:val="none" w:sz="0" w:space="0" w:color="auto"/>
                            <w:left w:val="none" w:sz="0" w:space="0" w:color="auto"/>
                            <w:bottom w:val="none" w:sz="0" w:space="0" w:color="auto"/>
                            <w:right w:val="none" w:sz="0" w:space="0" w:color="auto"/>
                          </w:divBdr>
                        </w:div>
                        <w:div w:id="240523875">
                          <w:marLeft w:val="0"/>
                          <w:marRight w:val="0"/>
                          <w:marTop w:val="0"/>
                          <w:marBottom w:val="0"/>
                          <w:divBdr>
                            <w:top w:val="none" w:sz="0" w:space="0" w:color="auto"/>
                            <w:left w:val="none" w:sz="0" w:space="0" w:color="auto"/>
                            <w:bottom w:val="none" w:sz="0" w:space="0" w:color="auto"/>
                            <w:right w:val="none" w:sz="0" w:space="0" w:color="auto"/>
                          </w:divBdr>
                        </w:div>
                        <w:div w:id="509150555">
                          <w:marLeft w:val="0"/>
                          <w:marRight w:val="0"/>
                          <w:marTop w:val="0"/>
                          <w:marBottom w:val="0"/>
                          <w:divBdr>
                            <w:top w:val="none" w:sz="0" w:space="0" w:color="auto"/>
                            <w:left w:val="none" w:sz="0" w:space="0" w:color="auto"/>
                            <w:bottom w:val="none" w:sz="0" w:space="0" w:color="auto"/>
                            <w:right w:val="none" w:sz="0" w:space="0" w:color="auto"/>
                          </w:divBdr>
                        </w:div>
                        <w:div w:id="828713784">
                          <w:marLeft w:val="0"/>
                          <w:marRight w:val="0"/>
                          <w:marTop w:val="0"/>
                          <w:marBottom w:val="0"/>
                          <w:divBdr>
                            <w:top w:val="none" w:sz="0" w:space="0" w:color="auto"/>
                            <w:left w:val="none" w:sz="0" w:space="0" w:color="auto"/>
                            <w:bottom w:val="none" w:sz="0" w:space="0" w:color="auto"/>
                            <w:right w:val="none" w:sz="0" w:space="0" w:color="auto"/>
                          </w:divBdr>
                        </w:div>
                        <w:div w:id="1398549593">
                          <w:marLeft w:val="0"/>
                          <w:marRight w:val="0"/>
                          <w:marTop w:val="0"/>
                          <w:marBottom w:val="0"/>
                          <w:divBdr>
                            <w:top w:val="none" w:sz="0" w:space="0" w:color="auto"/>
                            <w:left w:val="none" w:sz="0" w:space="0" w:color="auto"/>
                            <w:bottom w:val="none" w:sz="0" w:space="0" w:color="auto"/>
                            <w:right w:val="none" w:sz="0" w:space="0" w:color="auto"/>
                          </w:divBdr>
                        </w:div>
                        <w:div w:id="1499803872">
                          <w:marLeft w:val="0"/>
                          <w:marRight w:val="0"/>
                          <w:marTop w:val="0"/>
                          <w:marBottom w:val="0"/>
                          <w:divBdr>
                            <w:top w:val="none" w:sz="0" w:space="0" w:color="auto"/>
                            <w:left w:val="none" w:sz="0" w:space="0" w:color="auto"/>
                            <w:bottom w:val="none" w:sz="0" w:space="0" w:color="auto"/>
                            <w:right w:val="none" w:sz="0" w:space="0" w:color="auto"/>
                          </w:divBdr>
                        </w:div>
                        <w:div w:id="193423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8949263">
      <w:bodyDiv w:val="1"/>
      <w:marLeft w:val="0"/>
      <w:marRight w:val="0"/>
      <w:marTop w:val="0"/>
      <w:marBottom w:val="0"/>
      <w:divBdr>
        <w:top w:val="none" w:sz="0" w:space="0" w:color="auto"/>
        <w:left w:val="none" w:sz="0" w:space="0" w:color="auto"/>
        <w:bottom w:val="none" w:sz="0" w:space="0" w:color="auto"/>
        <w:right w:val="none" w:sz="0" w:space="0" w:color="auto"/>
      </w:divBdr>
      <w:divsChild>
        <w:div w:id="317198067">
          <w:marLeft w:val="0"/>
          <w:marRight w:val="0"/>
          <w:marTop w:val="0"/>
          <w:marBottom w:val="0"/>
          <w:divBdr>
            <w:top w:val="none" w:sz="0" w:space="0" w:color="auto"/>
            <w:left w:val="none" w:sz="0" w:space="0" w:color="auto"/>
            <w:bottom w:val="none" w:sz="0" w:space="0" w:color="auto"/>
            <w:right w:val="none" w:sz="0" w:space="0" w:color="auto"/>
          </w:divBdr>
          <w:divsChild>
            <w:div w:id="161236383">
              <w:marLeft w:val="0"/>
              <w:marRight w:val="0"/>
              <w:marTop w:val="0"/>
              <w:marBottom w:val="0"/>
              <w:divBdr>
                <w:top w:val="none" w:sz="0" w:space="0" w:color="auto"/>
                <w:left w:val="none" w:sz="0" w:space="0" w:color="auto"/>
                <w:bottom w:val="none" w:sz="0" w:space="0" w:color="auto"/>
                <w:right w:val="none" w:sz="0" w:space="0" w:color="auto"/>
              </w:divBdr>
              <w:divsChild>
                <w:div w:id="1475685355">
                  <w:marLeft w:val="0"/>
                  <w:marRight w:val="0"/>
                  <w:marTop w:val="0"/>
                  <w:marBottom w:val="0"/>
                  <w:divBdr>
                    <w:top w:val="none" w:sz="0" w:space="0" w:color="auto"/>
                    <w:left w:val="none" w:sz="0" w:space="0" w:color="auto"/>
                    <w:bottom w:val="none" w:sz="0" w:space="0" w:color="auto"/>
                    <w:right w:val="none" w:sz="0" w:space="0" w:color="auto"/>
                  </w:divBdr>
                </w:div>
                <w:div w:id="183941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202020">
          <w:marLeft w:val="0"/>
          <w:marRight w:val="0"/>
          <w:marTop w:val="0"/>
          <w:marBottom w:val="0"/>
          <w:divBdr>
            <w:top w:val="none" w:sz="0" w:space="0" w:color="auto"/>
            <w:left w:val="none" w:sz="0" w:space="0" w:color="auto"/>
            <w:bottom w:val="none" w:sz="0" w:space="0" w:color="auto"/>
            <w:right w:val="none" w:sz="0" w:space="0" w:color="auto"/>
          </w:divBdr>
          <w:divsChild>
            <w:div w:id="537819189">
              <w:marLeft w:val="0"/>
              <w:marRight w:val="0"/>
              <w:marTop w:val="0"/>
              <w:marBottom w:val="0"/>
              <w:divBdr>
                <w:top w:val="none" w:sz="0" w:space="0" w:color="auto"/>
                <w:left w:val="none" w:sz="0" w:space="0" w:color="auto"/>
                <w:bottom w:val="none" w:sz="0" w:space="0" w:color="auto"/>
                <w:right w:val="none" w:sz="0" w:space="0" w:color="auto"/>
              </w:divBdr>
              <w:divsChild>
                <w:div w:id="461923367">
                  <w:marLeft w:val="0"/>
                  <w:marRight w:val="0"/>
                  <w:marTop w:val="0"/>
                  <w:marBottom w:val="0"/>
                  <w:divBdr>
                    <w:top w:val="none" w:sz="0" w:space="0" w:color="auto"/>
                    <w:left w:val="none" w:sz="0" w:space="0" w:color="auto"/>
                    <w:bottom w:val="none" w:sz="0" w:space="0" w:color="auto"/>
                    <w:right w:val="none" w:sz="0" w:space="0" w:color="auto"/>
                  </w:divBdr>
                </w:div>
                <w:div w:id="135569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107886">
          <w:marLeft w:val="0"/>
          <w:marRight w:val="0"/>
          <w:marTop w:val="0"/>
          <w:marBottom w:val="0"/>
          <w:divBdr>
            <w:top w:val="none" w:sz="0" w:space="0" w:color="auto"/>
            <w:left w:val="none" w:sz="0" w:space="0" w:color="auto"/>
            <w:bottom w:val="none" w:sz="0" w:space="0" w:color="auto"/>
            <w:right w:val="none" w:sz="0" w:space="0" w:color="auto"/>
          </w:divBdr>
          <w:divsChild>
            <w:div w:id="398360099">
              <w:marLeft w:val="0"/>
              <w:marRight w:val="0"/>
              <w:marTop w:val="0"/>
              <w:marBottom w:val="0"/>
              <w:divBdr>
                <w:top w:val="none" w:sz="0" w:space="0" w:color="auto"/>
                <w:left w:val="none" w:sz="0" w:space="0" w:color="auto"/>
                <w:bottom w:val="none" w:sz="0" w:space="0" w:color="auto"/>
                <w:right w:val="none" w:sz="0" w:space="0" w:color="auto"/>
              </w:divBdr>
              <w:divsChild>
                <w:div w:id="174668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181267">
          <w:marLeft w:val="0"/>
          <w:marRight w:val="0"/>
          <w:marTop w:val="0"/>
          <w:marBottom w:val="0"/>
          <w:divBdr>
            <w:top w:val="none" w:sz="0" w:space="0" w:color="auto"/>
            <w:left w:val="none" w:sz="0" w:space="0" w:color="auto"/>
            <w:bottom w:val="none" w:sz="0" w:space="0" w:color="auto"/>
            <w:right w:val="none" w:sz="0" w:space="0" w:color="auto"/>
          </w:divBdr>
          <w:divsChild>
            <w:div w:id="218984010">
              <w:marLeft w:val="0"/>
              <w:marRight w:val="0"/>
              <w:marTop w:val="0"/>
              <w:marBottom w:val="0"/>
              <w:divBdr>
                <w:top w:val="none" w:sz="0" w:space="0" w:color="auto"/>
                <w:left w:val="none" w:sz="0" w:space="0" w:color="auto"/>
                <w:bottom w:val="none" w:sz="0" w:space="0" w:color="auto"/>
                <w:right w:val="none" w:sz="0" w:space="0" w:color="auto"/>
              </w:divBdr>
              <w:divsChild>
                <w:div w:id="515849217">
                  <w:marLeft w:val="0"/>
                  <w:marRight w:val="0"/>
                  <w:marTop w:val="0"/>
                  <w:marBottom w:val="0"/>
                  <w:divBdr>
                    <w:top w:val="none" w:sz="0" w:space="0" w:color="auto"/>
                    <w:left w:val="none" w:sz="0" w:space="0" w:color="auto"/>
                    <w:bottom w:val="none" w:sz="0" w:space="0" w:color="auto"/>
                    <w:right w:val="none" w:sz="0" w:space="0" w:color="auto"/>
                  </w:divBdr>
                </w:div>
                <w:div w:id="54344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88070">
          <w:marLeft w:val="0"/>
          <w:marRight w:val="0"/>
          <w:marTop w:val="0"/>
          <w:marBottom w:val="0"/>
          <w:divBdr>
            <w:top w:val="none" w:sz="0" w:space="0" w:color="auto"/>
            <w:left w:val="none" w:sz="0" w:space="0" w:color="auto"/>
            <w:bottom w:val="none" w:sz="0" w:space="0" w:color="auto"/>
            <w:right w:val="none" w:sz="0" w:space="0" w:color="auto"/>
          </w:divBdr>
          <w:divsChild>
            <w:div w:id="662247554">
              <w:marLeft w:val="0"/>
              <w:marRight w:val="0"/>
              <w:marTop w:val="0"/>
              <w:marBottom w:val="0"/>
              <w:divBdr>
                <w:top w:val="none" w:sz="0" w:space="0" w:color="auto"/>
                <w:left w:val="none" w:sz="0" w:space="0" w:color="auto"/>
                <w:bottom w:val="none" w:sz="0" w:space="0" w:color="auto"/>
                <w:right w:val="none" w:sz="0" w:space="0" w:color="auto"/>
              </w:divBdr>
              <w:divsChild>
                <w:div w:id="339088893">
                  <w:marLeft w:val="0"/>
                  <w:marRight w:val="0"/>
                  <w:marTop w:val="0"/>
                  <w:marBottom w:val="0"/>
                  <w:divBdr>
                    <w:top w:val="none" w:sz="0" w:space="0" w:color="auto"/>
                    <w:left w:val="none" w:sz="0" w:space="0" w:color="auto"/>
                    <w:bottom w:val="none" w:sz="0" w:space="0" w:color="auto"/>
                    <w:right w:val="none" w:sz="0" w:space="0" w:color="auto"/>
                  </w:divBdr>
                </w:div>
                <w:div w:id="80504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622908">
          <w:marLeft w:val="0"/>
          <w:marRight w:val="0"/>
          <w:marTop w:val="0"/>
          <w:marBottom w:val="0"/>
          <w:divBdr>
            <w:top w:val="none" w:sz="0" w:space="0" w:color="auto"/>
            <w:left w:val="none" w:sz="0" w:space="0" w:color="auto"/>
            <w:bottom w:val="none" w:sz="0" w:space="0" w:color="auto"/>
            <w:right w:val="none" w:sz="0" w:space="0" w:color="auto"/>
          </w:divBdr>
          <w:divsChild>
            <w:div w:id="1428621446">
              <w:marLeft w:val="0"/>
              <w:marRight w:val="0"/>
              <w:marTop w:val="0"/>
              <w:marBottom w:val="0"/>
              <w:divBdr>
                <w:top w:val="none" w:sz="0" w:space="0" w:color="auto"/>
                <w:left w:val="none" w:sz="0" w:space="0" w:color="auto"/>
                <w:bottom w:val="none" w:sz="0" w:space="0" w:color="auto"/>
                <w:right w:val="none" w:sz="0" w:space="0" w:color="auto"/>
              </w:divBdr>
              <w:divsChild>
                <w:div w:id="802844055">
                  <w:marLeft w:val="0"/>
                  <w:marRight w:val="0"/>
                  <w:marTop w:val="0"/>
                  <w:marBottom w:val="0"/>
                  <w:divBdr>
                    <w:top w:val="none" w:sz="0" w:space="0" w:color="auto"/>
                    <w:left w:val="none" w:sz="0" w:space="0" w:color="auto"/>
                    <w:bottom w:val="none" w:sz="0" w:space="0" w:color="auto"/>
                    <w:right w:val="none" w:sz="0" w:space="0" w:color="auto"/>
                  </w:divBdr>
                </w:div>
                <w:div w:id="137731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82840">
          <w:marLeft w:val="0"/>
          <w:marRight w:val="0"/>
          <w:marTop w:val="0"/>
          <w:marBottom w:val="0"/>
          <w:divBdr>
            <w:top w:val="none" w:sz="0" w:space="0" w:color="auto"/>
            <w:left w:val="none" w:sz="0" w:space="0" w:color="auto"/>
            <w:bottom w:val="none" w:sz="0" w:space="0" w:color="auto"/>
            <w:right w:val="none" w:sz="0" w:space="0" w:color="auto"/>
          </w:divBdr>
          <w:divsChild>
            <w:div w:id="1110053388">
              <w:marLeft w:val="0"/>
              <w:marRight w:val="0"/>
              <w:marTop w:val="0"/>
              <w:marBottom w:val="0"/>
              <w:divBdr>
                <w:top w:val="none" w:sz="0" w:space="0" w:color="auto"/>
                <w:left w:val="none" w:sz="0" w:space="0" w:color="auto"/>
                <w:bottom w:val="none" w:sz="0" w:space="0" w:color="auto"/>
                <w:right w:val="none" w:sz="0" w:space="0" w:color="auto"/>
              </w:divBdr>
              <w:divsChild>
                <w:div w:id="589388244">
                  <w:marLeft w:val="0"/>
                  <w:marRight w:val="0"/>
                  <w:marTop w:val="0"/>
                  <w:marBottom w:val="0"/>
                  <w:divBdr>
                    <w:top w:val="none" w:sz="0" w:space="0" w:color="auto"/>
                    <w:left w:val="none" w:sz="0" w:space="0" w:color="auto"/>
                    <w:bottom w:val="none" w:sz="0" w:space="0" w:color="auto"/>
                    <w:right w:val="none" w:sz="0" w:space="0" w:color="auto"/>
                  </w:divBdr>
                </w:div>
                <w:div w:id="115653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339631">
      <w:bodyDiv w:val="1"/>
      <w:marLeft w:val="0"/>
      <w:marRight w:val="0"/>
      <w:marTop w:val="0"/>
      <w:marBottom w:val="0"/>
      <w:divBdr>
        <w:top w:val="none" w:sz="0" w:space="0" w:color="auto"/>
        <w:left w:val="none" w:sz="0" w:space="0" w:color="auto"/>
        <w:bottom w:val="none" w:sz="0" w:space="0" w:color="auto"/>
        <w:right w:val="none" w:sz="0" w:space="0" w:color="auto"/>
      </w:divBdr>
      <w:divsChild>
        <w:div w:id="1438023169">
          <w:marLeft w:val="0"/>
          <w:marRight w:val="0"/>
          <w:marTop w:val="0"/>
          <w:marBottom w:val="0"/>
          <w:divBdr>
            <w:top w:val="none" w:sz="0" w:space="0" w:color="auto"/>
            <w:left w:val="none" w:sz="0" w:space="0" w:color="auto"/>
            <w:bottom w:val="none" w:sz="0" w:space="0" w:color="auto"/>
            <w:right w:val="none" w:sz="0" w:space="0" w:color="auto"/>
          </w:divBdr>
          <w:divsChild>
            <w:div w:id="1103459792">
              <w:marLeft w:val="0"/>
              <w:marRight w:val="0"/>
              <w:marTop w:val="0"/>
              <w:marBottom w:val="0"/>
              <w:divBdr>
                <w:top w:val="none" w:sz="0" w:space="0" w:color="auto"/>
                <w:left w:val="none" w:sz="0" w:space="0" w:color="auto"/>
                <w:bottom w:val="none" w:sz="0" w:space="0" w:color="auto"/>
                <w:right w:val="none" w:sz="0" w:space="0" w:color="auto"/>
              </w:divBdr>
              <w:divsChild>
                <w:div w:id="553977711">
                  <w:marLeft w:val="0"/>
                  <w:marRight w:val="0"/>
                  <w:marTop w:val="0"/>
                  <w:marBottom w:val="0"/>
                  <w:divBdr>
                    <w:top w:val="none" w:sz="0" w:space="0" w:color="auto"/>
                    <w:left w:val="none" w:sz="0" w:space="0" w:color="auto"/>
                    <w:bottom w:val="none" w:sz="0" w:space="0" w:color="auto"/>
                    <w:right w:val="none" w:sz="0" w:space="0" w:color="auto"/>
                  </w:divBdr>
                  <w:divsChild>
                    <w:div w:id="927812270">
                      <w:marLeft w:val="0"/>
                      <w:marRight w:val="0"/>
                      <w:marTop w:val="0"/>
                      <w:marBottom w:val="0"/>
                      <w:divBdr>
                        <w:top w:val="none" w:sz="0" w:space="0" w:color="auto"/>
                        <w:left w:val="none" w:sz="0" w:space="0" w:color="auto"/>
                        <w:bottom w:val="none" w:sz="0" w:space="0" w:color="auto"/>
                        <w:right w:val="none" w:sz="0" w:space="0" w:color="auto"/>
                      </w:divBdr>
                      <w:divsChild>
                        <w:div w:id="102966796">
                          <w:marLeft w:val="0"/>
                          <w:marRight w:val="0"/>
                          <w:marTop w:val="0"/>
                          <w:marBottom w:val="0"/>
                          <w:divBdr>
                            <w:top w:val="none" w:sz="0" w:space="0" w:color="auto"/>
                            <w:left w:val="none" w:sz="0" w:space="0" w:color="auto"/>
                            <w:bottom w:val="none" w:sz="0" w:space="0" w:color="auto"/>
                            <w:right w:val="none" w:sz="0" w:space="0" w:color="auto"/>
                          </w:divBdr>
                          <w:divsChild>
                            <w:div w:id="944965182">
                              <w:marLeft w:val="0"/>
                              <w:marRight w:val="0"/>
                              <w:marTop w:val="0"/>
                              <w:marBottom w:val="0"/>
                              <w:divBdr>
                                <w:top w:val="none" w:sz="0" w:space="0" w:color="auto"/>
                                <w:left w:val="none" w:sz="0" w:space="0" w:color="auto"/>
                                <w:bottom w:val="none" w:sz="0" w:space="0" w:color="auto"/>
                                <w:right w:val="none" w:sz="0" w:space="0" w:color="auto"/>
                              </w:divBdr>
                              <w:divsChild>
                                <w:div w:id="39467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9676849">
      <w:bodyDiv w:val="1"/>
      <w:marLeft w:val="0"/>
      <w:marRight w:val="0"/>
      <w:marTop w:val="0"/>
      <w:marBottom w:val="0"/>
      <w:divBdr>
        <w:top w:val="none" w:sz="0" w:space="0" w:color="auto"/>
        <w:left w:val="none" w:sz="0" w:space="0" w:color="auto"/>
        <w:bottom w:val="none" w:sz="0" w:space="0" w:color="auto"/>
        <w:right w:val="none" w:sz="0" w:space="0" w:color="auto"/>
      </w:divBdr>
      <w:divsChild>
        <w:div w:id="500656416">
          <w:marLeft w:val="0"/>
          <w:marRight w:val="0"/>
          <w:marTop w:val="0"/>
          <w:marBottom w:val="0"/>
          <w:divBdr>
            <w:top w:val="none" w:sz="0" w:space="0" w:color="auto"/>
            <w:left w:val="none" w:sz="0" w:space="0" w:color="auto"/>
            <w:bottom w:val="none" w:sz="0" w:space="0" w:color="auto"/>
            <w:right w:val="none" w:sz="0" w:space="0" w:color="auto"/>
          </w:divBdr>
          <w:divsChild>
            <w:div w:id="1885169305">
              <w:marLeft w:val="0"/>
              <w:marRight w:val="0"/>
              <w:marTop w:val="0"/>
              <w:marBottom w:val="0"/>
              <w:divBdr>
                <w:top w:val="none" w:sz="0" w:space="0" w:color="auto"/>
                <w:left w:val="none" w:sz="0" w:space="0" w:color="auto"/>
                <w:bottom w:val="none" w:sz="0" w:space="0" w:color="auto"/>
                <w:right w:val="none" w:sz="0" w:space="0" w:color="auto"/>
              </w:divBdr>
              <w:divsChild>
                <w:div w:id="544148827">
                  <w:marLeft w:val="0"/>
                  <w:marRight w:val="0"/>
                  <w:marTop w:val="0"/>
                  <w:marBottom w:val="0"/>
                  <w:divBdr>
                    <w:top w:val="none" w:sz="0" w:space="0" w:color="auto"/>
                    <w:left w:val="none" w:sz="0" w:space="0" w:color="auto"/>
                    <w:bottom w:val="none" w:sz="0" w:space="0" w:color="auto"/>
                    <w:right w:val="none" w:sz="0" w:space="0" w:color="auto"/>
                  </w:divBdr>
                  <w:divsChild>
                    <w:div w:id="1811630493">
                      <w:marLeft w:val="0"/>
                      <w:marRight w:val="0"/>
                      <w:marTop w:val="0"/>
                      <w:marBottom w:val="0"/>
                      <w:divBdr>
                        <w:top w:val="none" w:sz="0" w:space="0" w:color="auto"/>
                        <w:left w:val="none" w:sz="0" w:space="0" w:color="auto"/>
                        <w:bottom w:val="none" w:sz="0" w:space="0" w:color="auto"/>
                        <w:right w:val="none" w:sz="0" w:space="0" w:color="auto"/>
                      </w:divBdr>
                      <w:divsChild>
                        <w:div w:id="64935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339897">
      <w:bodyDiv w:val="1"/>
      <w:marLeft w:val="0"/>
      <w:marRight w:val="0"/>
      <w:marTop w:val="0"/>
      <w:marBottom w:val="0"/>
      <w:divBdr>
        <w:top w:val="none" w:sz="0" w:space="0" w:color="auto"/>
        <w:left w:val="none" w:sz="0" w:space="0" w:color="auto"/>
        <w:bottom w:val="none" w:sz="0" w:space="0" w:color="auto"/>
        <w:right w:val="none" w:sz="0" w:space="0" w:color="auto"/>
      </w:divBdr>
      <w:divsChild>
        <w:div w:id="675693166">
          <w:marLeft w:val="0"/>
          <w:marRight w:val="0"/>
          <w:marTop w:val="0"/>
          <w:marBottom w:val="0"/>
          <w:divBdr>
            <w:top w:val="none" w:sz="0" w:space="0" w:color="auto"/>
            <w:left w:val="none" w:sz="0" w:space="0" w:color="auto"/>
            <w:bottom w:val="none" w:sz="0" w:space="0" w:color="auto"/>
            <w:right w:val="none" w:sz="0" w:space="0" w:color="auto"/>
          </w:divBdr>
          <w:divsChild>
            <w:div w:id="1202091951">
              <w:marLeft w:val="0"/>
              <w:marRight w:val="0"/>
              <w:marTop w:val="0"/>
              <w:marBottom w:val="0"/>
              <w:divBdr>
                <w:top w:val="none" w:sz="0" w:space="0" w:color="auto"/>
                <w:left w:val="none" w:sz="0" w:space="0" w:color="auto"/>
                <w:bottom w:val="none" w:sz="0" w:space="0" w:color="auto"/>
                <w:right w:val="none" w:sz="0" w:space="0" w:color="auto"/>
              </w:divBdr>
              <w:divsChild>
                <w:div w:id="1603881277">
                  <w:marLeft w:val="0"/>
                  <w:marRight w:val="0"/>
                  <w:marTop w:val="0"/>
                  <w:marBottom w:val="0"/>
                  <w:divBdr>
                    <w:top w:val="none" w:sz="0" w:space="0" w:color="auto"/>
                    <w:left w:val="none" w:sz="0" w:space="0" w:color="auto"/>
                    <w:bottom w:val="none" w:sz="0" w:space="0" w:color="auto"/>
                    <w:right w:val="none" w:sz="0" w:space="0" w:color="auto"/>
                  </w:divBdr>
                  <w:divsChild>
                    <w:div w:id="21813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0724500">
      <w:bodyDiv w:val="1"/>
      <w:marLeft w:val="0"/>
      <w:marRight w:val="0"/>
      <w:marTop w:val="0"/>
      <w:marBottom w:val="0"/>
      <w:divBdr>
        <w:top w:val="none" w:sz="0" w:space="0" w:color="auto"/>
        <w:left w:val="none" w:sz="0" w:space="0" w:color="auto"/>
        <w:bottom w:val="none" w:sz="0" w:space="0" w:color="auto"/>
        <w:right w:val="none" w:sz="0" w:space="0" w:color="auto"/>
      </w:divBdr>
      <w:divsChild>
        <w:div w:id="1658067603">
          <w:marLeft w:val="0"/>
          <w:marRight w:val="0"/>
          <w:marTop w:val="0"/>
          <w:marBottom w:val="0"/>
          <w:divBdr>
            <w:top w:val="none" w:sz="0" w:space="0" w:color="auto"/>
            <w:left w:val="none" w:sz="0" w:space="0" w:color="auto"/>
            <w:bottom w:val="none" w:sz="0" w:space="0" w:color="auto"/>
            <w:right w:val="none" w:sz="0" w:space="0" w:color="auto"/>
          </w:divBdr>
          <w:divsChild>
            <w:div w:id="987242434">
              <w:marLeft w:val="0"/>
              <w:marRight w:val="0"/>
              <w:marTop w:val="0"/>
              <w:marBottom w:val="0"/>
              <w:divBdr>
                <w:top w:val="none" w:sz="0" w:space="0" w:color="auto"/>
                <w:left w:val="none" w:sz="0" w:space="0" w:color="auto"/>
                <w:bottom w:val="none" w:sz="0" w:space="0" w:color="auto"/>
                <w:right w:val="none" w:sz="0" w:space="0" w:color="auto"/>
              </w:divBdr>
              <w:divsChild>
                <w:div w:id="814182196">
                  <w:marLeft w:val="0"/>
                  <w:marRight w:val="0"/>
                  <w:marTop w:val="0"/>
                  <w:marBottom w:val="0"/>
                  <w:divBdr>
                    <w:top w:val="none" w:sz="0" w:space="0" w:color="auto"/>
                    <w:left w:val="none" w:sz="0" w:space="0" w:color="auto"/>
                    <w:bottom w:val="none" w:sz="0" w:space="0" w:color="auto"/>
                    <w:right w:val="none" w:sz="0" w:space="0" w:color="auto"/>
                  </w:divBdr>
                  <w:divsChild>
                    <w:div w:id="859126669">
                      <w:marLeft w:val="0"/>
                      <w:marRight w:val="0"/>
                      <w:marTop w:val="0"/>
                      <w:marBottom w:val="0"/>
                      <w:divBdr>
                        <w:top w:val="none" w:sz="0" w:space="0" w:color="auto"/>
                        <w:left w:val="none" w:sz="0" w:space="0" w:color="auto"/>
                        <w:bottom w:val="none" w:sz="0" w:space="0" w:color="auto"/>
                        <w:right w:val="none" w:sz="0" w:space="0" w:color="auto"/>
                      </w:divBdr>
                      <w:divsChild>
                        <w:div w:id="563419269">
                          <w:marLeft w:val="0"/>
                          <w:marRight w:val="0"/>
                          <w:marTop w:val="0"/>
                          <w:marBottom w:val="0"/>
                          <w:divBdr>
                            <w:top w:val="none" w:sz="0" w:space="0" w:color="auto"/>
                            <w:left w:val="none" w:sz="0" w:space="0" w:color="auto"/>
                            <w:bottom w:val="none" w:sz="0" w:space="0" w:color="auto"/>
                            <w:right w:val="none" w:sz="0" w:space="0" w:color="auto"/>
                          </w:divBdr>
                        </w:div>
                        <w:div w:id="646595620">
                          <w:marLeft w:val="0"/>
                          <w:marRight w:val="0"/>
                          <w:marTop w:val="0"/>
                          <w:marBottom w:val="0"/>
                          <w:divBdr>
                            <w:top w:val="none" w:sz="0" w:space="0" w:color="auto"/>
                            <w:left w:val="none" w:sz="0" w:space="0" w:color="auto"/>
                            <w:bottom w:val="none" w:sz="0" w:space="0" w:color="auto"/>
                            <w:right w:val="none" w:sz="0" w:space="0" w:color="auto"/>
                          </w:divBdr>
                        </w:div>
                        <w:div w:id="935137402">
                          <w:marLeft w:val="0"/>
                          <w:marRight w:val="0"/>
                          <w:marTop w:val="0"/>
                          <w:marBottom w:val="0"/>
                          <w:divBdr>
                            <w:top w:val="none" w:sz="0" w:space="0" w:color="auto"/>
                            <w:left w:val="none" w:sz="0" w:space="0" w:color="auto"/>
                            <w:bottom w:val="none" w:sz="0" w:space="0" w:color="auto"/>
                            <w:right w:val="none" w:sz="0" w:space="0" w:color="auto"/>
                          </w:divBdr>
                        </w:div>
                        <w:div w:id="206544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3691441">
      <w:bodyDiv w:val="1"/>
      <w:marLeft w:val="0"/>
      <w:marRight w:val="0"/>
      <w:marTop w:val="0"/>
      <w:marBottom w:val="0"/>
      <w:divBdr>
        <w:top w:val="none" w:sz="0" w:space="0" w:color="auto"/>
        <w:left w:val="none" w:sz="0" w:space="0" w:color="auto"/>
        <w:bottom w:val="none" w:sz="0" w:space="0" w:color="auto"/>
        <w:right w:val="none" w:sz="0" w:space="0" w:color="auto"/>
      </w:divBdr>
    </w:div>
    <w:div w:id="245460363">
      <w:bodyDiv w:val="1"/>
      <w:marLeft w:val="0"/>
      <w:marRight w:val="0"/>
      <w:marTop w:val="0"/>
      <w:marBottom w:val="0"/>
      <w:divBdr>
        <w:top w:val="none" w:sz="0" w:space="0" w:color="auto"/>
        <w:left w:val="none" w:sz="0" w:space="0" w:color="auto"/>
        <w:bottom w:val="none" w:sz="0" w:space="0" w:color="auto"/>
        <w:right w:val="none" w:sz="0" w:space="0" w:color="auto"/>
      </w:divBdr>
      <w:divsChild>
        <w:div w:id="1065684333">
          <w:marLeft w:val="0"/>
          <w:marRight w:val="0"/>
          <w:marTop w:val="0"/>
          <w:marBottom w:val="0"/>
          <w:divBdr>
            <w:top w:val="none" w:sz="0" w:space="0" w:color="auto"/>
            <w:left w:val="none" w:sz="0" w:space="0" w:color="auto"/>
            <w:bottom w:val="none" w:sz="0" w:space="0" w:color="auto"/>
            <w:right w:val="none" w:sz="0" w:space="0" w:color="auto"/>
          </w:divBdr>
          <w:divsChild>
            <w:div w:id="600140966">
              <w:marLeft w:val="0"/>
              <w:marRight w:val="0"/>
              <w:marTop w:val="0"/>
              <w:marBottom w:val="0"/>
              <w:divBdr>
                <w:top w:val="none" w:sz="0" w:space="0" w:color="auto"/>
                <w:left w:val="none" w:sz="0" w:space="0" w:color="auto"/>
                <w:bottom w:val="none" w:sz="0" w:space="0" w:color="auto"/>
                <w:right w:val="none" w:sz="0" w:space="0" w:color="auto"/>
              </w:divBdr>
              <w:divsChild>
                <w:div w:id="2022271371">
                  <w:marLeft w:val="0"/>
                  <w:marRight w:val="0"/>
                  <w:marTop w:val="0"/>
                  <w:marBottom w:val="0"/>
                  <w:divBdr>
                    <w:top w:val="none" w:sz="0" w:space="0" w:color="auto"/>
                    <w:left w:val="none" w:sz="0" w:space="0" w:color="auto"/>
                    <w:bottom w:val="none" w:sz="0" w:space="0" w:color="auto"/>
                    <w:right w:val="none" w:sz="0" w:space="0" w:color="auto"/>
                  </w:divBdr>
                  <w:divsChild>
                    <w:div w:id="1051539029">
                      <w:marLeft w:val="0"/>
                      <w:marRight w:val="0"/>
                      <w:marTop w:val="0"/>
                      <w:marBottom w:val="0"/>
                      <w:divBdr>
                        <w:top w:val="single" w:sz="2" w:space="1" w:color="C0C0C0"/>
                        <w:left w:val="single" w:sz="2" w:space="1" w:color="C0C0C0"/>
                        <w:bottom w:val="single" w:sz="2" w:space="1" w:color="C0C0C0"/>
                        <w:right w:val="single" w:sz="2" w:space="1" w:color="C0C0C0"/>
                      </w:divBdr>
                      <w:divsChild>
                        <w:div w:id="22140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7810773">
      <w:bodyDiv w:val="1"/>
      <w:marLeft w:val="0"/>
      <w:marRight w:val="0"/>
      <w:marTop w:val="0"/>
      <w:marBottom w:val="0"/>
      <w:divBdr>
        <w:top w:val="none" w:sz="0" w:space="0" w:color="auto"/>
        <w:left w:val="none" w:sz="0" w:space="0" w:color="auto"/>
        <w:bottom w:val="none" w:sz="0" w:space="0" w:color="auto"/>
        <w:right w:val="none" w:sz="0" w:space="0" w:color="auto"/>
      </w:divBdr>
    </w:div>
    <w:div w:id="250704124">
      <w:bodyDiv w:val="1"/>
      <w:marLeft w:val="0"/>
      <w:marRight w:val="0"/>
      <w:marTop w:val="0"/>
      <w:marBottom w:val="0"/>
      <w:divBdr>
        <w:top w:val="none" w:sz="0" w:space="0" w:color="auto"/>
        <w:left w:val="none" w:sz="0" w:space="0" w:color="auto"/>
        <w:bottom w:val="none" w:sz="0" w:space="0" w:color="auto"/>
        <w:right w:val="none" w:sz="0" w:space="0" w:color="auto"/>
      </w:divBdr>
      <w:divsChild>
        <w:div w:id="1803687427">
          <w:marLeft w:val="0"/>
          <w:marRight w:val="0"/>
          <w:marTop w:val="0"/>
          <w:marBottom w:val="0"/>
          <w:divBdr>
            <w:top w:val="none" w:sz="0" w:space="0" w:color="auto"/>
            <w:left w:val="none" w:sz="0" w:space="0" w:color="auto"/>
            <w:bottom w:val="none" w:sz="0" w:space="0" w:color="auto"/>
            <w:right w:val="none" w:sz="0" w:space="0" w:color="auto"/>
          </w:divBdr>
          <w:divsChild>
            <w:div w:id="432747256">
              <w:marLeft w:val="0"/>
              <w:marRight w:val="0"/>
              <w:marTop w:val="0"/>
              <w:marBottom w:val="0"/>
              <w:divBdr>
                <w:top w:val="none" w:sz="0" w:space="0" w:color="auto"/>
                <w:left w:val="none" w:sz="0" w:space="0" w:color="auto"/>
                <w:bottom w:val="none" w:sz="0" w:space="0" w:color="auto"/>
                <w:right w:val="none" w:sz="0" w:space="0" w:color="auto"/>
              </w:divBdr>
              <w:divsChild>
                <w:div w:id="206818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127041">
      <w:bodyDiv w:val="1"/>
      <w:marLeft w:val="0"/>
      <w:marRight w:val="0"/>
      <w:marTop w:val="0"/>
      <w:marBottom w:val="0"/>
      <w:divBdr>
        <w:top w:val="none" w:sz="0" w:space="0" w:color="auto"/>
        <w:left w:val="none" w:sz="0" w:space="0" w:color="auto"/>
        <w:bottom w:val="none" w:sz="0" w:space="0" w:color="auto"/>
        <w:right w:val="none" w:sz="0" w:space="0" w:color="auto"/>
      </w:divBdr>
    </w:div>
    <w:div w:id="257639562">
      <w:bodyDiv w:val="1"/>
      <w:marLeft w:val="0"/>
      <w:marRight w:val="0"/>
      <w:marTop w:val="0"/>
      <w:marBottom w:val="0"/>
      <w:divBdr>
        <w:top w:val="none" w:sz="0" w:space="0" w:color="auto"/>
        <w:left w:val="none" w:sz="0" w:space="0" w:color="auto"/>
        <w:bottom w:val="none" w:sz="0" w:space="0" w:color="auto"/>
        <w:right w:val="none" w:sz="0" w:space="0" w:color="auto"/>
      </w:divBdr>
    </w:div>
    <w:div w:id="260188896">
      <w:bodyDiv w:val="1"/>
      <w:marLeft w:val="0"/>
      <w:marRight w:val="0"/>
      <w:marTop w:val="0"/>
      <w:marBottom w:val="0"/>
      <w:divBdr>
        <w:top w:val="none" w:sz="0" w:space="0" w:color="auto"/>
        <w:left w:val="none" w:sz="0" w:space="0" w:color="auto"/>
        <w:bottom w:val="none" w:sz="0" w:space="0" w:color="auto"/>
        <w:right w:val="none" w:sz="0" w:space="0" w:color="auto"/>
      </w:divBdr>
      <w:divsChild>
        <w:div w:id="774059035">
          <w:marLeft w:val="0"/>
          <w:marRight w:val="0"/>
          <w:marTop w:val="0"/>
          <w:marBottom w:val="0"/>
          <w:divBdr>
            <w:top w:val="none" w:sz="0" w:space="0" w:color="auto"/>
            <w:left w:val="none" w:sz="0" w:space="0" w:color="auto"/>
            <w:bottom w:val="none" w:sz="0" w:space="0" w:color="auto"/>
            <w:right w:val="none" w:sz="0" w:space="0" w:color="auto"/>
          </w:divBdr>
          <w:divsChild>
            <w:div w:id="579215964">
              <w:marLeft w:val="0"/>
              <w:marRight w:val="0"/>
              <w:marTop w:val="0"/>
              <w:marBottom w:val="0"/>
              <w:divBdr>
                <w:top w:val="none" w:sz="0" w:space="0" w:color="auto"/>
                <w:left w:val="none" w:sz="0" w:space="0" w:color="auto"/>
                <w:bottom w:val="none" w:sz="0" w:space="0" w:color="auto"/>
                <w:right w:val="none" w:sz="0" w:space="0" w:color="auto"/>
              </w:divBdr>
              <w:divsChild>
                <w:div w:id="608586501">
                  <w:marLeft w:val="0"/>
                  <w:marRight w:val="0"/>
                  <w:marTop w:val="0"/>
                  <w:marBottom w:val="0"/>
                  <w:divBdr>
                    <w:top w:val="none" w:sz="0" w:space="0" w:color="auto"/>
                    <w:left w:val="none" w:sz="0" w:space="0" w:color="auto"/>
                    <w:bottom w:val="none" w:sz="0" w:space="0" w:color="auto"/>
                    <w:right w:val="none" w:sz="0" w:space="0" w:color="auto"/>
                  </w:divBdr>
                </w:div>
                <w:div w:id="159790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766772">
          <w:marLeft w:val="0"/>
          <w:marRight w:val="0"/>
          <w:marTop w:val="0"/>
          <w:marBottom w:val="0"/>
          <w:divBdr>
            <w:top w:val="none" w:sz="0" w:space="0" w:color="auto"/>
            <w:left w:val="none" w:sz="0" w:space="0" w:color="auto"/>
            <w:bottom w:val="none" w:sz="0" w:space="0" w:color="auto"/>
            <w:right w:val="none" w:sz="0" w:space="0" w:color="auto"/>
          </w:divBdr>
          <w:divsChild>
            <w:div w:id="1005328301">
              <w:marLeft w:val="0"/>
              <w:marRight w:val="0"/>
              <w:marTop w:val="0"/>
              <w:marBottom w:val="0"/>
              <w:divBdr>
                <w:top w:val="none" w:sz="0" w:space="0" w:color="auto"/>
                <w:left w:val="none" w:sz="0" w:space="0" w:color="auto"/>
                <w:bottom w:val="none" w:sz="0" w:space="0" w:color="auto"/>
                <w:right w:val="none" w:sz="0" w:space="0" w:color="auto"/>
              </w:divBdr>
              <w:divsChild>
                <w:div w:id="182774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517564">
          <w:marLeft w:val="0"/>
          <w:marRight w:val="0"/>
          <w:marTop w:val="0"/>
          <w:marBottom w:val="0"/>
          <w:divBdr>
            <w:top w:val="none" w:sz="0" w:space="0" w:color="auto"/>
            <w:left w:val="none" w:sz="0" w:space="0" w:color="auto"/>
            <w:bottom w:val="none" w:sz="0" w:space="0" w:color="auto"/>
            <w:right w:val="none" w:sz="0" w:space="0" w:color="auto"/>
          </w:divBdr>
          <w:divsChild>
            <w:div w:id="689333144">
              <w:marLeft w:val="0"/>
              <w:marRight w:val="0"/>
              <w:marTop w:val="0"/>
              <w:marBottom w:val="0"/>
              <w:divBdr>
                <w:top w:val="none" w:sz="0" w:space="0" w:color="auto"/>
                <w:left w:val="none" w:sz="0" w:space="0" w:color="auto"/>
                <w:bottom w:val="none" w:sz="0" w:space="0" w:color="auto"/>
                <w:right w:val="none" w:sz="0" w:space="0" w:color="auto"/>
              </w:divBdr>
              <w:divsChild>
                <w:div w:id="1675569516">
                  <w:marLeft w:val="0"/>
                  <w:marRight w:val="0"/>
                  <w:marTop w:val="0"/>
                  <w:marBottom w:val="0"/>
                  <w:divBdr>
                    <w:top w:val="none" w:sz="0" w:space="0" w:color="auto"/>
                    <w:left w:val="none" w:sz="0" w:space="0" w:color="auto"/>
                    <w:bottom w:val="none" w:sz="0" w:space="0" w:color="auto"/>
                    <w:right w:val="none" w:sz="0" w:space="0" w:color="auto"/>
                  </w:divBdr>
                </w:div>
                <w:div w:id="20794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760879">
          <w:marLeft w:val="0"/>
          <w:marRight w:val="0"/>
          <w:marTop w:val="0"/>
          <w:marBottom w:val="0"/>
          <w:divBdr>
            <w:top w:val="none" w:sz="0" w:space="0" w:color="auto"/>
            <w:left w:val="none" w:sz="0" w:space="0" w:color="auto"/>
            <w:bottom w:val="none" w:sz="0" w:space="0" w:color="auto"/>
            <w:right w:val="none" w:sz="0" w:space="0" w:color="auto"/>
          </w:divBdr>
          <w:divsChild>
            <w:div w:id="890966994">
              <w:marLeft w:val="0"/>
              <w:marRight w:val="0"/>
              <w:marTop w:val="0"/>
              <w:marBottom w:val="0"/>
              <w:divBdr>
                <w:top w:val="none" w:sz="0" w:space="0" w:color="auto"/>
                <w:left w:val="none" w:sz="0" w:space="0" w:color="auto"/>
                <w:bottom w:val="none" w:sz="0" w:space="0" w:color="auto"/>
                <w:right w:val="none" w:sz="0" w:space="0" w:color="auto"/>
              </w:divBdr>
              <w:divsChild>
                <w:div w:id="205335520">
                  <w:marLeft w:val="0"/>
                  <w:marRight w:val="0"/>
                  <w:marTop w:val="0"/>
                  <w:marBottom w:val="0"/>
                  <w:divBdr>
                    <w:top w:val="none" w:sz="0" w:space="0" w:color="auto"/>
                    <w:left w:val="none" w:sz="0" w:space="0" w:color="auto"/>
                    <w:bottom w:val="none" w:sz="0" w:space="0" w:color="auto"/>
                    <w:right w:val="none" w:sz="0" w:space="0" w:color="auto"/>
                  </w:divBdr>
                </w:div>
                <w:div w:id="214639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279235">
      <w:bodyDiv w:val="1"/>
      <w:marLeft w:val="0"/>
      <w:marRight w:val="0"/>
      <w:marTop w:val="0"/>
      <w:marBottom w:val="0"/>
      <w:divBdr>
        <w:top w:val="none" w:sz="0" w:space="0" w:color="auto"/>
        <w:left w:val="none" w:sz="0" w:space="0" w:color="auto"/>
        <w:bottom w:val="none" w:sz="0" w:space="0" w:color="auto"/>
        <w:right w:val="none" w:sz="0" w:space="0" w:color="auto"/>
      </w:divBdr>
      <w:divsChild>
        <w:div w:id="441194701">
          <w:marLeft w:val="0"/>
          <w:marRight w:val="0"/>
          <w:marTop w:val="0"/>
          <w:marBottom w:val="0"/>
          <w:divBdr>
            <w:top w:val="none" w:sz="0" w:space="0" w:color="auto"/>
            <w:left w:val="none" w:sz="0" w:space="0" w:color="auto"/>
            <w:bottom w:val="none" w:sz="0" w:space="0" w:color="auto"/>
            <w:right w:val="none" w:sz="0" w:space="0" w:color="auto"/>
          </w:divBdr>
          <w:divsChild>
            <w:div w:id="1667199869">
              <w:marLeft w:val="0"/>
              <w:marRight w:val="0"/>
              <w:marTop w:val="0"/>
              <w:marBottom w:val="0"/>
              <w:divBdr>
                <w:top w:val="none" w:sz="0" w:space="0" w:color="auto"/>
                <w:left w:val="none" w:sz="0" w:space="0" w:color="auto"/>
                <w:bottom w:val="none" w:sz="0" w:space="0" w:color="auto"/>
                <w:right w:val="none" w:sz="0" w:space="0" w:color="auto"/>
              </w:divBdr>
              <w:divsChild>
                <w:div w:id="1615938447">
                  <w:marLeft w:val="0"/>
                  <w:marRight w:val="0"/>
                  <w:marTop w:val="0"/>
                  <w:marBottom w:val="0"/>
                  <w:divBdr>
                    <w:top w:val="none" w:sz="0" w:space="0" w:color="auto"/>
                    <w:left w:val="none" w:sz="0" w:space="0" w:color="auto"/>
                    <w:bottom w:val="none" w:sz="0" w:space="0" w:color="auto"/>
                    <w:right w:val="none" w:sz="0" w:space="0" w:color="auto"/>
                  </w:divBdr>
                  <w:divsChild>
                    <w:div w:id="412551427">
                      <w:marLeft w:val="0"/>
                      <w:marRight w:val="0"/>
                      <w:marTop w:val="25"/>
                      <w:marBottom w:val="0"/>
                      <w:divBdr>
                        <w:top w:val="none" w:sz="0" w:space="0" w:color="auto"/>
                        <w:left w:val="none" w:sz="0" w:space="0" w:color="auto"/>
                        <w:bottom w:val="none" w:sz="0" w:space="0" w:color="auto"/>
                        <w:right w:val="none" w:sz="0" w:space="0" w:color="auto"/>
                      </w:divBdr>
                    </w:div>
                    <w:div w:id="461770270">
                      <w:marLeft w:val="0"/>
                      <w:marRight w:val="0"/>
                      <w:marTop w:val="25"/>
                      <w:marBottom w:val="0"/>
                      <w:divBdr>
                        <w:top w:val="none" w:sz="0" w:space="0" w:color="auto"/>
                        <w:left w:val="none" w:sz="0" w:space="0" w:color="auto"/>
                        <w:bottom w:val="none" w:sz="0" w:space="0" w:color="auto"/>
                        <w:right w:val="none" w:sz="0" w:space="0" w:color="auto"/>
                      </w:divBdr>
                      <w:divsChild>
                        <w:div w:id="582836985">
                          <w:marLeft w:val="0"/>
                          <w:marRight w:val="0"/>
                          <w:marTop w:val="0"/>
                          <w:marBottom w:val="0"/>
                          <w:divBdr>
                            <w:top w:val="none" w:sz="0" w:space="0" w:color="auto"/>
                            <w:left w:val="none" w:sz="0" w:space="0" w:color="auto"/>
                            <w:bottom w:val="none" w:sz="0" w:space="0" w:color="auto"/>
                            <w:right w:val="none" w:sz="0" w:space="0" w:color="auto"/>
                          </w:divBdr>
                        </w:div>
                      </w:divsChild>
                    </w:div>
                    <w:div w:id="599065088">
                      <w:marLeft w:val="0"/>
                      <w:marRight w:val="0"/>
                      <w:marTop w:val="25"/>
                      <w:marBottom w:val="0"/>
                      <w:divBdr>
                        <w:top w:val="none" w:sz="0" w:space="0" w:color="auto"/>
                        <w:left w:val="none" w:sz="0" w:space="0" w:color="auto"/>
                        <w:bottom w:val="none" w:sz="0" w:space="0" w:color="auto"/>
                        <w:right w:val="none" w:sz="0" w:space="0" w:color="auto"/>
                      </w:divBdr>
                    </w:div>
                    <w:div w:id="842158964">
                      <w:marLeft w:val="0"/>
                      <w:marRight w:val="0"/>
                      <w:marTop w:val="25"/>
                      <w:marBottom w:val="0"/>
                      <w:divBdr>
                        <w:top w:val="none" w:sz="0" w:space="0" w:color="auto"/>
                        <w:left w:val="none" w:sz="0" w:space="0" w:color="auto"/>
                        <w:bottom w:val="none" w:sz="0" w:space="0" w:color="auto"/>
                        <w:right w:val="none" w:sz="0" w:space="0" w:color="auto"/>
                      </w:divBdr>
                      <w:divsChild>
                        <w:div w:id="377164736">
                          <w:marLeft w:val="0"/>
                          <w:marRight w:val="0"/>
                          <w:marTop w:val="0"/>
                          <w:marBottom w:val="0"/>
                          <w:divBdr>
                            <w:top w:val="none" w:sz="0" w:space="0" w:color="auto"/>
                            <w:left w:val="none" w:sz="0" w:space="0" w:color="auto"/>
                            <w:bottom w:val="none" w:sz="0" w:space="0" w:color="auto"/>
                            <w:right w:val="none" w:sz="0" w:space="0" w:color="auto"/>
                          </w:divBdr>
                        </w:div>
                      </w:divsChild>
                    </w:div>
                    <w:div w:id="1097942843">
                      <w:marLeft w:val="0"/>
                      <w:marRight w:val="0"/>
                      <w:marTop w:val="25"/>
                      <w:marBottom w:val="0"/>
                      <w:divBdr>
                        <w:top w:val="none" w:sz="0" w:space="0" w:color="auto"/>
                        <w:left w:val="none" w:sz="0" w:space="0" w:color="auto"/>
                        <w:bottom w:val="none" w:sz="0" w:space="0" w:color="auto"/>
                        <w:right w:val="none" w:sz="0" w:space="0" w:color="auto"/>
                      </w:divBdr>
                      <w:divsChild>
                        <w:div w:id="996962187">
                          <w:marLeft w:val="0"/>
                          <w:marRight w:val="0"/>
                          <w:marTop w:val="0"/>
                          <w:marBottom w:val="0"/>
                          <w:divBdr>
                            <w:top w:val="none" w:sz="0" w:space="0" w:color="auto"/>
                            <w:left w:val="none" w:sz="0" w:space="0" w:color="auto"/>
                            <w:bottom w:val="none" w:sz="0" w:space="0" w:color="auto"/>
                            <w:right w:val="none" w:sz="0" w:space="0" w:color="auto"/>
                          </w:divBdr>
                        </w:div>
                      </w:divsChild>
                    </w:div>
                    <w:div w:id="1212498712">
                      <w:marLeft w:val="0"/>
                      <w:marRight w:val="0"/>
                      <w:marTop w:val="88"/>
                      <w:marBottom w:val="0"/>
                      <w:divBdr>
                        <w:top w:val="none" w:sz="0" w:space="0" w:color="auto"/>
                        <w:left w:val="none" w:sz="0" w:space="0" w:color="auto"/>
                        <w:bottom w:val="none" w:sz="0" w:space="0" w:color="auto"/>
                        <w:right w:val="none" w:sz="0" w:space="0" w:color="auto"/>
                      </w:divBdr>
                      <w:divsChild>
                        <w:div w:id="984510617">
                          <w:marLeft w:val="0"/>
                          <w:marRight w:val="0"/>
                          <w:marTop w:val="0"/>
                          <w:marBottom w:val="0"/>
                          <w:divBdr>
                            <w:top w:val="none" w:sz="0" w:space="0" w:color="auto"/>
                            <w:left w:val="none" w:sz="0" w:space="0" w:color="auto"/>
                            <w:bottom w:val="none" w:sz="0" w:space="0" w:color="auto"/>
                            <w:right w:val="none" w:sz="0" w:space="0" w:color="auto"/>
                          </w:divBdr>
                        </w:div>
                      </w:divsChild>
                    </w:div>
                    <w:div w:id="1352611344">
                      <w:marLeft w:val="0"/>
                      <w:marRight w:val="0"/>
                      <w:marTop w:val="25"/>
                      <w:marBottom w:val="0"/>
                      <w:divBdr>
                        <w:top w:val="none" w:sz="0" w:space="0" w:color="auto"/>
                        <w:left w:val="none" w:sz="0" w:space="0" w:color="auto"/>
                        <w:bottom w:val="none" w:sz="0" w:space="0" w:color="auto"/>
                        <w:right w:val="none" w:sz="0" w:space="0" w:color="auto"/>
                      </w:divBdr>
                    </w:div>
                    <w:div w:id="1384984712">
                      <w:marLeft w:val="0"/>
                      <w:marRight w:val="0"/>
                      <w:marTop w:val="25"/>
                      <w:marBottom w:val="0"/>
                      <w:divBdr>
                        <w:top w:val="none" w:sz="0" w:space="0" w:color="auto"/>
                        <w:left w:val="none" w:sz="0" w:space="0" w:color="auto"/>
                        <w:bottom w:val="none" w:sz="0" w:space="0" w:color="auto"/>
                        <w:right w:val="none" w:sz="0" w:space="0" w:color="auto"/>
                      </w:divBdr>
                      <w:divsChild>
                        <w:div w:id="359161107">
                          <w:marLeft w:val="0"/>
                          <w:marRight w:val="0"/>
                          <w:marTop w:val="0"/>
                          <w:marBottom w:val="0"/>
                          <w:divBdr>
                            <w:top w:val="none" w:sz="0" w:space="0" w:color="auto"/>
                            <w:left w:val="none" w:sz="0" w:space="0" w:color="auto"/>
                            <w:bottom w:val="none" w:sz="0" w:space="0" w:color="auto"/>
                            <w:right w:val="none" w:sz="0" w:space="0" w:color="auto"/>
                          </w:divBdr>
                        </w:div>
                      </w:divsChild>
                    </w:div>
                    <w:div w:id="1736657595">
                      <w:marLeft w:val="0"/>
                      <w:marRight w:val="0"/>
                      <w:marTop w:val="25"/>
                      <w:marBottom w:val="0"/>
                      <w:divBdr>
                        <w:top w:val="none" w:sz="0" w:space="0" w:color="auto"/>
                        <w:left w:val="none" w:sz="0" w:space="0" w:color="auto"/>
                        <w:bottom w:val="none" w:sz="0" w:space="0" w:color="auto"/>
                        <w:right w:val="none" w:sz="0" w:space="0" w:color="auto"/>
                      </w:divBdr>
                      <w:divsChild>
                        <w:div w:id="965240365">
                          <w:marLeft w:val="0"/>
                          <w:marRight w:val="0"/>
                          <w:marTop w:val="0"/>
                          <w:marBottom w:val="0"/>
                          <w:divBdr>
                            <w:top w:val="none" w:sz="0" w:space="0" w:color="auto"/>
                            <w:left w:val="none" w:sz="0" w:space="0" w:color="auto"/>
                            <w:bottom w:val="none" w:sz="0" w:space="0" w:color="auto"/>
                            <w:right w:val="none" w:sz="0" w:space="0" w:color="auto"/>
                          </w:divBdr>
                        </w:div>
                      </w:divsChild>
                    </w:div>
                    <w:div w:id="1774084384">
                      <w:marLeft w:val="0"/>
                      <w:marRight w:val="0"/>
                      <w:marTop w:val="25"/>
                      <w:marBottom w:val="0"/>
                      <w:divBdr>
                        <w:top w:val="none" w:sz="0" w:space="0" w:color="auto"/>
                        <w:left w:val="none" w:sz="0" w:space="0" w:color="auto"/>
                        <w:bottom w:val="none" w:sz="0" w:space="0" w:color="auto"/>
                        <w:right w:val="none" w:sz="0" w:space="0" w:color="auto"/>
                      </w:divBdr>
                      <w:divsChild>
                        <w:div w:id="137353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0674504">
      <w:bodyDiv w:val="1"/>
      <w:marLeft w:val="0"/>
      <w:marRight w:val="0"/>
      <w:marTop w:val="0"/>
      <w:marBottom w:val="0"/>
      <w:divBdr>
        <w:top w:val="none" w:sz="0" w:space="0" w:color="auto"/>
        <w:left w:val="none" w:sz="0" w:space="0" w:color="auto"/>
        <w:bottom w:val="none" w:sz="0" w:space="0" w:color="auto"/>
        <w:right w:val="none" w:sz="0" w:space="0" w:color="auto"/>
      </w:divBdr>
    </w:div>
    <w:div w:id="270861047">
      <w:bodyDiv w:val="1"/>
      <w:marLeft w:val="0"/>
      <w:marRight w:val="0"/>
      <w:marTop w:val="0"/>
      <w:marBottom w:val="0"/>
      <w:divBdr>
        <w:top w:val="none" w:sz="0" w:space="0" w:color="auto"/>
        <w:left w:val="none" w:sz="0" w:space="0" w:color="auto"/>
        <w:bottom w:val="none" w:sz="0" w:space="0" w:color="auto"/>
        <w:right w:val="none" w:sz="0" w:space="0" w:color="auto"/>
      </w:divBdr>
      <w:divsChild>
        <w:div w:id="1214073638">
          <w:marLeft w:val="0"/>
          <w:marRight w:val="0"/>
          <w:marTop w:val="0"/>
          <w:marBottom w:val="0"/>
          <w:divBdr>
            <w:top w:val="none" w:sz="0" w:space="0" w:color="auto"/>
            <w:left w:val="none" w:sz="0" w:space="0" w:color="auto"/>
            <w:bottom w:val="none" w:sz="0" w:space="0" w:color="auto"/>
            <w:right w:val="none" w:sz="0" w:space="0" w:color="auto"/>
          </w:divBdr>
          <w:divsChild>
            <w:div w:id="1762096825">
              <w:marLeft w:val="0"/>
              <w:marRight w:val="0"/>
              <w:marTop w:val="0"/>
              <w:marBottom w:val="0"/>
              <w:divBdr>
                <w:top w:val="none" w:sz="0" w:space="0" w:color="auto"/>
                <w:left w:val="none" w:sz="0" w:space="0" w:color="auto"/>
                <w:bottom w:val="none" w:sz="0" w:space="0" w:color="auto"/>
                <w:right w:val="none" w:sz="0" w:space="0" w:color="auto"/>
              </w:divBdr>
              <w:divsChild>
                <w:div w:id="1510094778">
                  <w:marLeft w:val="0"/>
                  <w:marRight w:val="0"/>
                  <w:marTop w:val="0"/>
                  <w:marBottom w:val="0"/>
                  <w:divBdr>
                    <w:top w:val="none" w:sz="0" w:space="0" w:color="auto"/>
                    <w:left w:val="none" w:sz="0" w:space="0" w:color="auto"/>
                    <w:bottom w:val="none" w:sz="0" w:space="0" w:color="auto"/>
                    <w:right w:val="none" w:sz="0" w:space="0" w:color="auto"/>
                  </w:divBdr>
                  <w:divsChild>
                    <w:div w:id="155747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212488">
      <w:bodyDiv w:val="1"/>
      <w:marLeft w:val="0"/>
      <w:marRight w:val="0"/>
      <w:marTop w:val="0"/>
      <w:marBottom w:val="0"/>
      <w:divBdr>
        <w:top w:val="none" w:sz="0" w:space="0" w:color="auto"/>
        <w:left w:val="none" w:sz="0" w:space="0" w:color="auto"/>
        <w:bottom w:val="none" w:sz="0" w:space="0" w:color="auto"/>
        <w:right w:val="none" w:sz="0" w:space="0" w:color="auto"/>
      </w:divBdr>
    </w:div>
    <w:div w:id="272594040">
      <w:bodyDiv w:val="1"/>
      <w:marLeft w:val="0"/>
      <w:marRight w:val="0"/>
      <w:marTop w:val="0"/>
      <w:marBottom w:val="0"/>
      <w:divBdr>
        <w:top w:val="none" w:sz="0" w:space="0" w:color="auto"/>
        <w:left w:val="none" w:sz="0" w:space="0" w:color="auto"/>
        <w:bottom w:val="none" w:sz="0" w:space="0" w:color="auto"/>
        <w:right w:val="none" w:sz="0" w:space="0" w:color="auto"/>
      </w:divBdr>
      <w:divsChild>
        <w:div w:id="1516666">
          <w:marLeft w:val="0"/>
          <w:marRight w:val="0"/>
          <w:marTop w:val="0"/>
          <w:marBottom w:val="0"/>
          <w:divBdr>
            <w:top w:val="none" w:sz="0" w:space="0" w:color="auto"/>
            <w:left w:val="none" w:sz="0" w:space="0" w:color="auto"/>
            <w:bottom w:val="none" w:sz="0" w:space="0" w:color="auto"/>
            <w:right w:val="none" w:sz="0" w:space="0" w:color="auto"/>
          </w:divBdr>
        </w:div>
        <w:div w:id="1026758684">
          <w:marLeft w:val="0"/>
          <w:marRight w:val="0"/>
          <w:marTop w:val="0"/>
          <w:marBottom w:val="0"/>
          <w:divBdr>
            <w:top w:val="none" w:sz="0" w:space="0" w:color="auto"/>
            <w:left w:val="none" w:sz="0" w:space="0" w:color="auto"/>
            <w:bottom w:val="none" w:sz="0" w:space="0" w:color="auto"/>
            <w:right w:val="none" w:sz="0" w:space="0" w:color="auto"/>
          </w:divBdr>
        </w:div>
        <w:div w:id="805438917">
          <w:marLeft w:val="0"/>
          <w:marRight w:val="0"/>
          <w:marTop w:val="0"/>
          <w:marBottom w:val="0"/>
          <w:divBdr>
            <w:top w:val="none" w:sz="0" w:space="0" w:color="auto"/>
            <w:left w:val="none" w:sz="0" w:space="0" w:color="auto"/>
            <w:bottom w:val="none" w:sz="0" w:space="0" w:color="auto"/>
            <w:right w:val="none" w:sz="0" w:space="0" w:color="auto"/>
          </w:divBdr>
        </w:div>
        <w:div w:id="97025248">
          <w:marLeft w:val="0"/>
          <w:marRight w:val="0"/>
          <w:marTop w:val="0"/>
          <w:marBottom w:val="0"/>
          <w:divBdr>
            <w:top w:val="none" w:sz="0" w:space="0" w:color="auto"/>
            <w:left w:val="none" w:sz="0" w:space="0" w:color="auto"/>
            <w:bottom w:val="none" w:sz="0" w:space="0" w:color="auto"/>
            <w:right w:val="none" w:sz="0" w:space="0" w:color="auto"/>
          </w:divBdr>
        </w:div>
        <w:div w:id="1907573636">
          <w:marLeft w:val="0"/>
          <w:marRight w:val="0"/>
          <w:marTop w:val="0"/>
          <w:marBottom w:val="0"/>
          <w:divBdr>
            <w:top w:val="none" w:sz="0" w:space="0" w:color="auto"/>
            <w:left w:val="none" w:sz="0" w:space="0" w:color="auto"/>
            <w:bottom w:val="none" w:sz="0" w:space="0" w:color="auto"/>
            <w:right w:val="none" w:sz="0" w:space="0" w:color="auto"/>
          </w:divBdr>
        </w:div>
        <w:div w:id="1324696805">
          <w:marLeft w:val="0"/>
          <w:marRight w:val="0"/>
          <w:marTop w:val="0"/>
          <w:marBottom w:val="0"/>
          <w:divBdr>
            <w:top w:val="none" w:sz="0" w:space="0" w:color="auto"/>
            <w:left w:val="none" w:sz="0" w:space="0" w:color="auto"/>
            <w:bottom w:val="none" w:sz="0" w:space="0" w:color="auto"/>
            <w:right w:val="none" w:sz="0" w:space="0" w:color="auto"/>
          </w:divBdr>
        </w:div>
      </w:divsChild>
    </w:div>
    <w:div w:id="272709406">
      <w:bodyDiv w:val="1"/>
      <w:marLeft w:val="0"/>
      <w:marRight w:val="0"/>
      <w:marTop w:val="0"/>
      <w:marBottom w:val="0"/>
      <w:divBdr>
        <w:top w:val="none" w:sz="0" w:space="0" w:color="auto"/>
        <w:left w:val="none" w:sz="0" w:space="0" w:color="auto"/>
        <w:bottom w:val="none" w:sz="0" w:space="0" w:color="auto"/>
        <w:right w:val="none" w:sz="0" w:space="0" w:color="auto"/>
      </w:divBdr>
    </w:div>
    <w:div w:id="272908183">
      <w:bodyDiv w:val="1"/>
      <w:marLeft w:val="0"/>
      <w:marRight w:val="0"/>
      <w:marTop w:val="0"/>
      <w:marBottom w:val="0"/>
      <w:divBdr>
        <w:top w:val="none" w:sz="0" w:space="0" w:color="auto"/>
        <w:left w:val="none" w:sz="0" w:space="0" w:color="auto"/>
        <w:bottom w:val="none" w:sz="0" w:space="0" w:color="auto"/>
        <w:right w:val="none" w:sz="0" w:space="0" w:color="auto"/>
      </w:divBdr>
      <w:divsChild>
        <w:div w:id="571698224">
          <w:marLeft w:val="0"/>
          <w:marRight w:val="0"/>
          <w:marTop w:val="0"/>
          <w:marBottom w:val="0"/>
          <w:divBdr>
            <w:top w:val="none" w:sz="0" w:space="0" w:color="auto"/>
            <w:left w:val="none" w:sz="0" w:space="0" w:color="auto"/>
            <w:bottom w:val="none" w:sz="0" w:space="0" w:color="auto"/>
            <w:right w:val="none" w:sz="0" w:space="0" w:color="auto"/>
          </w:divBdr>
          <w:divsChild>
            <w:div w:id="687102670">
              <w:marLeft w:val="0"/>
              <w:marRight w:val="0"/>
              <w:marTop w:val="0"/>
              <w:marBottom w:val="0"/>
              <w:divBdr>
                <w:top w:val="none" w:sz="0" w:space="0" w:color="auto"/>
                <w:left w:val="none" w:sz="0" w:space="0" w:color="auto"/>
                <w:bottom w:val="none" w:sz="0" w:space="0" w:color="auto"/>
                <w:right w:val="none" w:sz="0" w:space="0" w:color="auto"/>
              </w:divBdr>
              <w:divsChild>
                <w:div w:id="2075660143">
                  <w:marLeft w:val="0"/>
                  <w:marRight w:val="0"/>
                  <w:marTop w:val="0"/>
                  <w:marBottom w:val="0"/>
                  <w:divBdr>
                    <w:top w:val="none" w:sz="0" w:space="0" w:color="auto"/>
                    <w:left w:val="none" w:sz="0" w:space="0" w:color="auto"/>
                    <w:bottom w:val="none" w:sz="0" w:space="0" w:color="auto"/>
                    <w:right w:val="none" w:sz="0" w:space="0" w:color="auto"/>
                  </w:divBdr>
                  <w:divsChild>
                    <w:div w:id="1397509429">
                      <w:marLeft w:val="0"/>
                      <w:marRight w:val="0"/>
                      <w:marTop w:val="0"/>
                      <w:marBottom w:val="0"/>
                      <w:divBdr>
                        <w:top w:val="none" w:sz="0" w:space="0" w:color="auto"/>
                        <w:left w:val="none" w:sz="0" w:space="0" w:color="auto"/>
                        <w:bottom w:val="none" w:sz="0" w:space="0" w:color="auto"/>
                        <w:right w:val="none" w:sz="0" w:space="0" w:color="auto"/>
                      </w:divBdr>
                      <w:divsChild>
                        <w:div w:id="494761135">
                          <w:marLeft w:val="0"/>
                          <w:marRight w:val="0"/>
                          <w:marTop w:val="0"/>
                          <w:marBottom w:val="0"/>
                          <w:divBdr>
                            <w:top w:val="none" w:sz="0" w:space="0" w:color="auto"/>
                            <w:left w:val="none" w:sz="0" w:space="0" w:color="auto"/>
                            <w:bottom w:val="none" w:sz="0" w:space="0" w:color="auto"/>
                            <w:right w:val="none" w:sz="0" w:space="0" w:color="auto"/>
                          </w:divBdr>
                        </w:div>
                        <w:div w:id="772016556">
                          <w:marLeft w:val="0"/>
                          <w:marRight w:val="0"/>
                          <w:marTop w:val="0"/>
                          <w:marBottom w:val="0"/>
                          <w:divBdr>
                            <w:top w:val="none" w:sz="0" w:space="0" w:color="auto"/>
                            <w:left w:val="none" w:sz="0" w:space="0" w:color="auto"/>
                            <w:bottom w:val="none" w:sz="0" w:space="0" w:color="auto"/>
                            <w:right w:val="none" w:sz="0" w:space="0" w:color="auto"/>
                          </w:divBdr>
                        </w:div>
                        <w:div w:id="819691297">
                          <w:marLeft w:val="0"/>
                          <w:marRight w:val="0"/>
                          <w:marTop w:val="0"/>
                          <w:marBottom w:val="0"/>
                          <w:divBdr>
                            <w:top w:val="none" w:sz="0" w:space="0" w:color="auto"/>
                            <w:left w:val="none" w:sz="0" w:space="0" w:color="auto"/>
                            <w:bottom w:val="none" w:sz="0" w:space="0" w:color="auto"/>
                            <w:right w:val="none" w:sz="0" w:space="0" w:color="auto"/>
                          </w:divBdr>
                        </w:div>
                        <w:div w:id="1403988819">
                          <w:marLeft w:val="0"/>
                          <w:marRight w:val="0"/>
                          <w:marTop w:val="0"/>
                          <w:marBottom w:val="0"/>
                          <w:divBdr>
                            <w:top w:val="none" w:sz="0" w:space="0" w:color="auto"/>
                            <w:left w:val="none" w:sz="0" w:space="0" w:color="auto"/>
                            <w:bottom w:val="none" w:sz="0" w:space="0" w:color="auto"/>
                            <w:right w:val="none" w:sz="0" w:space="0" w:color="auto"/>
                          </w:divBdr>
                        </w:div>
                        <w:div w:id="198392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3486734">
      <w:bodyDiv w:val="1"/>
      <w:marLeft w:val="0"/>
      <w:marRight w:val="0"/>
      <w:marTop w:val="0"/>
      <w:marBottom w:val="0"/>
      <w:divBdr>
        <w:top w:val="none" w:sz="0" w:space="0" w:color="auto"/>
        <w:left w:val="none" w:sz="0" w:space="0" w:color="auto"/>
        <w:bottom w:val="none" w:sz="0" w:space="0" w:color="auto"/>
        <w:right w:val="none" w:sz="0" w:space="0" w:color="auto"/>
      </w:divBdr>
    </w:div>
    <w:div w:id="274681073">
      <w:bodyDiv w:val="1"/>
      <w:marLeft w:val="0"/>
      <w:marRight w:val="0"/>
      <w:marTop w:val="0"/>
      <w:marBottom w:val="0"/>
      <w:divBdr>
        <w:top w:val="none" w:sz="0" w:space="0" w:color="auto"/>
        <w:left w:val="none" w:sz="0" w:space="0" w:color="auto"/>
        <w:bottom w:val="none" w:sz="0" w:space="0" w:color="auto"/>
        <w:right w:val="none" w:sz="0" w:space="0" w:color="auto"/>
      </w:divBdr>
      <w:divsChild>
        <w:div w:id="2115439250">
          <w:marLeft w:val="0"/>
          <w:marRight w:val="0"/>
          <w:marTop w:val="0"/>
          <w:marBottom w:val="0"/>
          <w:divBdr>
            <w:top w:val="none" w:sz="0" w:space="0" w:color="auto"/>
            <w:left w:val="none" w:sz="0" w:space="0" w:color="auto"/>
            <w:bottom w:val="none" w:sz="0" w:space="0" w:color="auto"/>
            <w:right w:val="none" w:sz="0" w:space="0" w:color="auto"/>
          </w:divBdr>
          <w:divsChild>
            <w:div w:id="393310389">
              <w:marLeft w:val="0"/>
              <w:marRight w:val="0"/>
              <w:marTop w:val="0"/>
              <w:marBottom w:val="0"/>
              <w:divBdr>
                <w:top w:val="none" w:sz="0" w:space="0" w:color="auto"/>
                <w:left w:val="none" w:sz="0" w:space="0" w:color="auto"/>
                <w:bottom w:val="none" w:sz="0" w:space="0" w:color="auto"/>
                <w:right w:val="none" w:sz="0" w:space="0" w:color="auto"/>
              </w:divBdr>
              <w:divsChild>
                <w:div w:id="1858150253">
                  <w:marLeft w:val="0"/>
                  <w:marRight w:val="0"/>
                  <w:marTop w:val="0"/>
                  <w:marBottom w:val="0"/>
                  <w:divBdr>
                    <w:top w:val="none" w:sz="0" w:space="0" w:color="auto"/>
                    <w:left w:val="none" w:sz="0" w:space="0" w:color="auto"/>
                    <w:bottom w:val="none" w:sz="0" w:space="0" w:color="auto"/>
                    <w:right w:val="none" w:sz="0" w:space="0" w:color="auto"/>
                  </w:divBdr>
                  <w:divsChild>
                    <w:div w:id="585916172">
                      <w:marLeft w:val="0"/>
                      <w:marRight w:val="0"/>
                      <w:marTop w:val="0"/>
                      <w:marBottom w:val="0"/>
                      <w:divBdr>
                        <w:top w:val="none" w:sz="0" w:space="0" w:color="auto"/>
                        <w:left w:val="none" w:sz="0" w:space="0" w:color="auto"/>
                        <w:bottom w:val="none" w:sz="0" w:space="0" w:color="auto"/>
                        <w:right w:val="none" w:sz="0" w:space="0" w:color="auto"/>
                      </w:divBdr>
                      <w:divsChild>
                        <w:div w:id="143990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5792835">
      <w:bodyDiv w:val="1"/>
      <w:marLeft w:val="0"/>
      <w:marRight w:val="0"/>
      <w:marTop w:val="0"/>
      <w:marBottom w:val="0"/>
      <w:divBdr>
        <w:top w:val="none" w:sz="0" w:space="0" w:color="auto"/>
        <w:left w:val="none" w:sz="0" w:space="0" w:color="auto"/>
        <w:bottom w:val="none" w:sz="0" w:space="0" w:color="auto"/>
        <w:right w:val="none" w:sz="0" w:space="0" w:color="auto"/>
      </w:divBdr>
    </w:div>
    <w:div w:id="277445245">
      <w:bodyDiv w:val="1"/>
      <w:marLeft w:val="0"/>
      <w:marRight w:val="0"/>
      <w:marTop w:val="0"/>
      <w:marBottom w:val="0"/>
      <w:divBdr>
        <w:top w:val="none" w:sz="0" w:space="0" w:color="auto"/>
        <w:left w:val="none" w:sz="0" w:space="0" w:color="auto"/>
        <w:bottom w:val="none" w:sz="0" w:space="0" w:color="auto"/>
        <w:right w:val="none" w:sz="0" w:space="0" w:color="auto"/>
      </w:divBdr>
      <w:divsChild>
        <w:div w:id="1268268954">
          <w:marLeft w:val="0"/>
          <w:marRight w:val="0"/>
          <w:marTop w:val="0"/>
          <w:marBottom w:val="0"/>
          <w:divBdr>
            <w:top w:val="none" w:sz="0" w:space="0" w:color="auto"/>
            <w:left w:val="none" w:sz="0" w:space="0" w:color="auto"/>
            <w:bottom w:val="none" w:sz="0" w:space="0" w:color="auto"/>
            <w:right w:val="none" w:sz="0" w:space="0" w:color="auto"/>
          </w:divBdr>
          <w:divsChild>
            <w:div w:id="1689869060">
              <w:marLeft w:val="0"/>
              <w:marRight w:val="0"/>
              <w:marTop w:val="0"/>
              <w:marBottom w:val="0"/>
              <w:divBdr>
                <w:top w:val="none" w:sz="0" w:space="0" w:color="auto"/>
                <w:left w:val="none" w:sz="0" w:space="0" w:color="auto"/>
                <w:bottom w:val="none" w:sz="0" w:space="0" w:color="auto"/>
                <w:right w:val="none" w:sz="0" w:space="0" w:color="auto"/>
              </w:divBdr>
              <w:divsChild>
                <w:div w:id="2136945026">
                  <w:marLeft w:val="0"/>
                  <w:marRight w:val="0"/>
                  <w:marTop w:val="0"/>
                  <w:marBottom w:val="0"/>
                  <w:divBdr>
                    <w:top w:val="none" w:sz="0" w:space="0" w:color="auto"/>
                    <w:left w:val="none" w:sz="0" w:space="0" w:color="auto"/>
                    <w:bottom w:val="none" w:sz="0" w:space="0" w:color="auto"/>
                    <w:right w:val="none" w:sz="0" w:space="0" w:color="auto"/>
                  </w:divBdr>
                  <w:divsChild>
                    <w:div w:id="20710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8607590">
      <w:bodyDiv w:val="1"/>
      <w:marLeft w:val="0"/>
      <w:marRight w:val="0"/>
      <w:marTop w:val="0"/>
      <w:marBottom w:val="0"/>
      <w:divBdr>
        <w:top w:val="none" w:sz="0" w:space="0" w:color="auto"/>
        <w:left w:val="none" w:sz="0" w:space="0" w:color="auto"/>
        <w:bottom w:val="none" w:sz="0" w:space="0" w:color="auto"/>
        <w:right w:val="none" w:sz="0" w:space="0" w:color="auto"/>
      </w:divBdr>
    </w:div>
    <w:div w:id="284123416">
      <w:bodyDiv w:val="1"/>
      <w:marLeft w:val="0"/>
      <w:marRight w:val="0"/>
      <w:marTop w:val="0"/>
      <w:marBottom w:val="0"/>
      <w:divBdr>
        <w:top w:val="none" w:sz="0" w:space="0" w:color="auto"/>
        <w:left w:val="none" w:sz="0" w:space="0" w:color="auto"/>
        <w:bottom w:val="none" w:sz="0" w:space="0" w:color="auto"/>
        <w:right w:val="none" w:sz="0" w:space="0" w:color="auto"/>
      </w:divBdr>
      <w:divsChild>
        <w:div w:id="980580034">
          <w:marLeft w:val="0"/>
          <w:marRight w:val="0"/>
          <w:marTop w:val="0"/>
          <w:marBottom w:val="0"/>
          <w:divBdr>
            <w:top w:val="none" w:sz="0" w:space="0" w:color="auto"/>
            <w:left w:val="none" w:sz="0" w:space="0" w:color="auto"/>
            <w:bottom w:val="none" w:sz="0" w:space="0" w:color="auto"/>
            <w:right w:val="none" w:sz="0" w:space="0" w:color="auto"/>
          </w:divBdr>
          <w:divsChild>
            <w:div w:id="470906463">
              <w:marLeft w:val="0"/>
              <w:marRight w:val="0"/>
              <w:marTop w:val="0"/>
              <w:marBottom w:val="0"/>
              <w:divBdr>
                <w:top w:val="none" w:sz="0" w:space="0" w:color="auto"/>
                <w:left w:val="none" w:sz="0" w:space="0" w:color="auto"/>
                <w:bottom w:val="none" w:sz="0" w:space="0" w:color="auto"/>
                <w:right w:val="none" w:sz="0" w:space="0" w:color="auto"/>
              </w:divBdr>
              <w:divsChild>
                <w:div w:id="1075931161">
                  <w:marLeft w:val="2928"/>
                  <w:marRight w:val="0"/>
                  <w:marTop w:val="720"/>
                  <w:marBottom w:val="0"/>
                  <w:divBdr>
                    <w:top w:val="none" w:sz="0" w:space="0" w:color="auto"/>
                    <w:left w:val="none" w:sz="0" w:space="0" w:color="auto"/>
                    <w:bottom w:val="none" w:sz="0" w:space="0" w:color="auto"/>
                    <w:right w:val="none" w:sz="0" w:space="0" w:color="auto"/>
                  </w:divBdr>
                  <w:divsChild>
                    <w:div w:id="105384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4622995">
      <w:bodyDiv w:val="1"/>
      <w:marLeft w:val="0"/>
      <w:marRight w:val="0"/>
      <w:marTop w:val="0"/>
      <w:marBottom w:val="0"/>
      <w:divBdr>
        <w:top w:val="none" w:sz="0" w:space="0" w:color="auto"/>
        <w:left w:val="none" w:sz="0" w:space="0" w:color="auto"/>
        <w:bottom w:val="none" w:sz="0" w:space="0" w:color="auto"/>
        <w:right w:val="none" w:sz="0" w:space="0" w:color="auto"/>
      </w:divBdr>
    </w:div>
    <w:div w:id="285697382">
      <w:bodyDiv w:val="1"/>
      <w:marLeft w:val="0"/>
      <w:marRight w:val="0"/>
      <w:marTop w:val="0"/>
      <w:marBottom w:val="0"/>
      <w:divBdr>
        <w:top w:val="none" w:sz="0" w:space="0" w:color="auto"/>
        <w:left w:val="none" w:sz="0" w:space="0" w:color="auto"/>
        <w:bottom w:val="none" w:sz="0" w:space="0" w:color="auto"/>
        <w:right w:val="none" w:sz="0" w:space="0" w:color="auto"/>
      </w:divBdr>
    </w:div>
    <w:div w:id="287325900">
      <w:bodyDiv w:val="1"/>
      <w:marLeft w:val="0"/>
      <w:marRight w:val="0"/>
      <w:marTop w:val="0"/>
      <w:marBottom w:val="0"/>
      <w:divBdr>
        <w:top w:val="none" w:sz="0" w:space="0" w:color="auto"/>
        <w:left w:val="none" w:sz="0" w:space="0" w:color="auto"/>
        <w:bottom w:val="none" w:sz="0" w:space="0" w:color="auto"/>
        <w:right w:val="none" w:sz="0" w:space="0" w:color="auto"/>
      </w:divBdr>
    </w:div>
    <w:div w:id="289433105">
      <w:bodyDiv w:val="1"/>
      <w:marLeft w:val="0"/>
      <w:marRight w:val="0"/>
      <w:marTop w:val="0"/>
      <w:marBottom w:val="0"/>
      <w:divBdr>
        <w:top w:val="none" w:sz="0" w:space="0" w:color="auto"/>
        <w:left w:val="none" w:sz="0" w:space="0" w:color="auto"/>
        <w:bottom w:val="none" w:sz="0" w:space="0" w:color="auto"/>
        <w:right w:val="none" w:sz="0" w:space="0" w:color="auto"/>
      </w:divBdr>
    </w:div>
    <w:div w:id="290328114">
      <w:bodyDiv w:val="1"/>
      <w:marLeft w:val="0"/>
      <w:marRight w:val="0"/>
      <w:marTop w:val="0"/>
      <w:marBottom w:val="0"/>
      <w:divBdr>
        <w:top w:val="none" w:sz="0" w:space="0" w:color="auto"/>
        <w:left w:val="none" w:sz="0" w:space="0" w:color="auto"/>
        <w:bottom w:val="none" w:sz="0" w:space="0" w:color="auto"/>
        <w:right w:val="none" w:sz="0" w:space="0" w:color="auto"/>
      </w:divBdr>
      <w:divsChild>
        <w:div w:id="778526504">
          <w:marLeft w:val="0"/>
          <w:marRight w:val="0"/>
          <w:marTop w:val="0"/>
          <w:marBottom w:val="0"/>
          <w:divBdr>
            <w:top w:val="none" w:sz="0" w:space="0" w:color="auto"/>
            <w:left w:val="none" w:sz="0" w:space="0" w:color="auto"/>
            <w:bottom w:val="none" w:sz="0" w:space="0" w:color="auto"/>
            <w:right w:val="none" w:sz="0" w:space="0" w:color="auto"/>
          </w:divBdr>
          <w:divsChild>
            <w:div w:id="1616908620">
              <w:marLeft w:val="0"/>
              <w:marRight w:val="0"/>
              <w:marTop w:val="0"/>
              <w:marBottom w:val="0"/>
              <w:divBdr>
                <w:top w:val="none" w:sz="0" w:space="0" w:color="auto"/>
                <w:left w:val="none" w:sz="0" w:space="0" w:color="auto"/>
                <w:bottom w:val="none" w:sz="0" w:space="0" w:color="auto"/>
                <w:right w:val="none" w:sz="0" w:space="0" w:color="auto"/>
              </w:divBdr>
              <w:divsChild>
                <w:div w:id="91667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23304">
          <w:marLeft w:val="0"/>
          <w:marRight w:val="0"/>
          <w:marTop w:val="0"/>
          <w:marBottom w:val="0"/>
          <w:divBdr>
            <w:top w:val="none" w:sz="0" w:space="0" w:color="auto"/>
            <w:left w:val="none" w:sz="0" w:space="0" w:color="auto"/>
            <w:bottom w:val="none" w:sz="0" w:space="0" w:color="auto"/>
            <w:right w:val="none" w:sz="0" w:space="0" w:color="auto"/>
          </w:divBdr>
          <w:divsChild>
            <w:div w:id="1935817215">
              <w:marLeft w:val="0"/>
              <w:marRight w:val="0"/>
              <w:marTop w:val="0"/>
              <w:marBottom w:val="0"/>
              <w:divBdr>
                <w:top w:val="none" w:sz="0" w:space="0" w:color="auto"/>
                <w:left w:val="none" w:sz="0" w:space="0" w:color="auto"/>
                <w:bottom w:val="none" w:sz="0" w:space="0" w:color="auto"/>
                <w:right w:val="none" w:sz="0" w:space="0" w:color="auto"/>
              </w:divBdr>
              <w:divsChild>
                <w:div w:id="854999439">
                  <w:marLeft w:val="0"/>
                  <w:marRight w:val="0"/>
                  <w:marTop w:val="0"/>
                  <w:marBottom w:val="0"/>
                  <w:divBdr>
                    <w:top w:val="none" w:sz="0" w:space="0" w:color="auto"/>
                    <w:left w:val="none" w:sz="0" w:space="0" w:color="auto"/>
                    <w:bottom w:val="none" w:sz="0" w:space="0" w:color="auto"/>
                    <w:right w:val="none" w:sz="0" w:space="0" w:color="auto"/>
                  </w:divBdr>
                </w:div>
                <w:div w:id="46674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600601">
          <w:marLeft w:val="0"/>
          <w:marRight w:val="0"/>
          <w:marTop w:val="0"/>
          <w:marBottom w:val="0"/>
          <w:divBdr>
            <w:top w:val="none" w:sz="0" w:space="0" w:color="auto"/>
            <w:left w:val="none" w:sz="0" w:space="0" w:color="auto"/>
            <w:bottom w:val="none" w:sz="0" w:space="0" w:color="auto"/>
            <w:right w:val="none" w:sz="0" w:space="0" w:color="auto"/>
          </w:divBdr>
          <w:divsChild>
            <w:div w:id="588469085">
              <w:marLeft w:val="0"/>
              <w:marRight w:val="0"/>
              <w:marTop w:val="0"/>
              <w:marBottom w:val="0"/>
              <w:divBdr>
                <w:top w:val="none" w:sz="0" w:space="0" w:color="auto"/>
                <w:left w:val="none" w:sz="0" w:space="0" w:color="auto"/>
                <w:bottom w:val="none" w:sz="0" w:space="0" w:color="auto"/>
                <w:right w:val="none" w:sz="0" w:space="0" w:color="auto"/>
              </w:divBdr>
              <w:divsChild>
                <w:div w:id="123547494">
                  <w:marLeft w:val="0"/>
                  <w:marRight w:val="0"/>
                  <w:marTop w:val="0"/>
                  <w:marBottom w:val="0"/>
                  <w:divBdr>
                    <w:top w:val="none" w:sz="0" w:space="0" w:color="auto"/>
                    <w:left w:val="none" w:sz="0" w:space="0" w:color="auto"/>
                    <w:bottom w:val="none" w:sz="0" w:space="0" w:color="auto"/>
                    <w:right w:val="none" w:sz="0" w:space="0" w:color="auto"/>
                  </w:divBdr>
                </w:div>
                <w:div w:id="212345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535398">
          <w:marLeft w:val="0"/>
          <w:marRight w:val="0"/>
          <w:marTop w:val="0"/>
          <w:marBottom w:val="0"/>
          <w:divBdr>
            <w:top w:val="none" w:sz="0" w:space="0" w:color="auto"/>
            <w:left w:val="none" w:sz="0" w:space="0" w:color="auto"/>
            <w:bottom w:val="none" w:sz="0" w:space="0" w:color="auto"/>
            <w:right w:val="none" w:sz="0" w:space="0" w:color="auto"/>
          </w:divBdr>
          <w:divsChild>
            <w:div w:id="305934655">
              <w:marLeft w:val="0"/>
              <w:marRight w:val="0"/>
              <w:marTop w:val="0"/>
              <w:marBottom w:val="0"/>
              <w:divBdr>
                <w:top w:val="none" w:sz="0" w:space="0" w:color="auto"/>
                <w:left w:val="none" w:sz="0" w:space="0" w:color="auto"/>
                <w:bottom w:val="none" w:sz="0" w:space="0" w:color="auto"/>
                <w:right w:val="none" w:sz="0" w:space="0" w:color="auto"/>
              </w:divBdr>
              <w:divsChild>
                <w:div w:id="556555217">
                  <w:marLeft w:val="0"/>
                  <w:marRight w:val="0"/>
                  <w:marTop w:val="0"/>
                  <w:marBottom w:val="0"/>
                  <w:divBdr>
                    <w:top w:val="none" w:sz="0" w:space="0" w:color="auto"/>
                    <w:left w:val="none" w:sz="0" w:space="0" w:color="auto"/>
                    <w:bottom w:val="none" w:sz="0" w:space="0" w:color="auto"/>
                    <w:right w:val="none" w:sz="0" w:space="0" w:color="auto"/>
                  </w:divBdr>
                </w:div>
                <w:div w:id="205897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783911">
          <w:marLeft w:val="0"/>
          <w:marRight w:val="0"/>
          <w:marTop w:val="0"/>
          <w:marBottom w:val="0"/>
          <w:divBdr>
            <w:top w:val="none" w:sz="0" w:space="0" w:color="auto"/>
            <w:left w:val="none" w:sz="0" w:space="0" w:color="auto"/>
            <w:bottom w:val="none" w:sz="0" w:space="0" w:color="auto"/>
            <w:right w:val="none" w:sz="0" w:space="0" w:color="auto"/>
          </w:divBdr>
          <w:divsChild>
            <w:div w:id="2101292587">
              <w:marLeft w:val="0"/>
              <w:marRight w:val="0"/>
              <w:marTop w:val="0"/>
              <w:marBottom w:val="0"/>
              <w:divBdr>
                <w:top w:val="none" w:sz="0" w:space="0" w:color="auto"/>
                <w:left w:val="none" w:sz="0" w:space="0" w:color="auto"/>
                <w:bottom w:val="none" w:sz="0" w:space="0" w:color="auto"/>
                <w:right w:val="none" w:sz="0" w:space="0" w:color="auto"/>
              </w:divBdr>
              <w:divsChild>
                <w:div w:id="185599827">
                  <w:marLeft w:val="0"/>
                  <w:marRight w:val="0"/>
                  <w:marTop w:val="0"/>
                  <w:marBottom w:val="0"/>
                  <w:divBdr>
                    <w:top w:val="none" w:sz="0" w:space="0" w:color="auto"/>
                    <w:left w:val="none" w:sz="0" w:space="0" w:color="auto"/>
                    <w:bottom w:val="none" w:sz="0" w:space="0" w:color="auto"/>
                    <w:right w:val="none" w:sz="0" w:space="0" w:color="auto"/>
                  </w:divBdr>
                </w:div>
                <w:div w:id="34984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846536">
          <w:marLeft w:val="0"/>
          <w:marRight w:val="0"/>
          <w:marTop w:val="0"/>
          <w:marBottom w:val="0"/>
          <w:divBdr>
            <w:top w:val="none" w:sz="0" w:space="0" w:color="auto"/>
            <w:left w:val="none" w:sz="0" w:space="0" w:color="auto"/>
            <w:bottom w:val="none" w:sz="0" w:space="0" w:color="auto"/>
            <w:right w:val="none" w:sz="0" w:space="0" w:color="auto"/>
          </w:divBdr>
          <w:divsChild>
            <w:div w:id="882061741">
              <w:marLeft w:val="0"/>
              <w:marRight w:val="0"/>
              <w:marTop w:val="0"/>
              <w:marBottom w:val="0"/>
              <w:divBdr>
                <w:top w:val="none" w:sz="0" w:space="0" w:color="auto"/>
                <w:left w:val="none" w:sz="0" w:space="0" w:color="auto"/>
                <w:bottom w:val="none" w:sz="0" w:space="0" w:color="auto"/>
                <w:right w:val="none" w:sz="0" w:space="0" w:color="auto"/>
              </w:divBdr>
              <w:divsChild>
                <w:div w:id="1866022624">
                  <w:marLeft w:val="0"/>
                  <w:marRight w:val="0"/>
                  <w:marTop w:val="0"/>
                  <w:marBottom w:val="0"/>
                  <w:divBdr>
                    <w:top w:val="none" w:sz="0" w:space="0" w:color="auto"/>
                    <w:left w:val="none" w:sz="0" w:space="0" w:color="auto"/>
                    <w:bottom w:val="none" w:sz="0" w:space="0" w:color="auto"/>
                    <w:right w:val="none" w:sz="0" w:space="0" w:color="auto"/>
                  </w:divBdr>
                </w:div>
                <w:div w:id="84432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555121">
          <w:marLeft w:val="0"/>
          <w:marRight w:val="0"/>
          <w:marTop w:val="0"/>
          <w:marBottom w:val="0"/>
          <w:divBdr>
            <w:top w:val="none" w:sz="0" w:space="0" w:color="auto"/>
            <w:left w:val="none" w:sz="0" w:space="0" w:color="auto"/>
            <w:bottom w:val="none" w:sz="0" w:space="0" w:color="auto"/>
            <w:right w:val="none" w:sz="0" w:space="0" w:color="auto"/>
          </w:divBdr>
          <w:divsChild>
            <w:div w:id="1719209028">
              <w:marLeft w:val="0"/>
              <w:marRight w:val="0"/>
              <w:marTop w:val="0"/>
              <w:marBottom w:val="0"/>
              <w:divBdr>
                <w:top w:val="none" w:sz="0" w:space="0" w:color="auto"/>
                <w:left w:val="none" w:sz="0" w:space="0" w:color="auto"/>
                <w:bottom w:val="none" w:sz="0" w:space="0" w:color="auto"/>
                <w:right w:val="none" w:sz="0" w:space="0" w:color="auto"/>
              </w:divBdr>
              <w:divsChild>
                <w:div w:id="1143497303">
                  <w:marLeft w:val="0"/>
                  <w:marRight w:val="0"/>
                  <w:marTop w:val="0"/>
                  <w:marBottom w:val="0"/>
                  <w:divBdr>
                    <w:top w:val="none" w:sz="0" w:space="0" w:color="auto"/>
                    <w:left w:val="none" w:sz="0" w:space="0" w:color="auto"/>
                    <w:bottom w:val="none" w:sz="0" w:space="0" w:color="auto"/>
                    <w:right w:val="none" w:sz="0" w:space="0" w:color="auto"/>
                  </w:divBdr>
                </w:div>
                <w:div w:id="1491479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840032">
      <w:bodyDiv w:val="1"/>
      <w:marLeft w:val="0"/>
      <w:marRight w:val="0"/>
      <w:marTop w:val="0"/>
      <w:marBottom w:val="0"/>
      <w:divBdr>
        <w:top w:val="none" w:sz="0" w:space="0" w:color="auto"/>
        <w:left w:val="none" w:sz="0" w:space="0" w:color="auto"/>
        <w:bottom w:val="none" w:sz="0" w:space="0" w:color="auto"/>
        <w:right w:val="none" w:sz="0" w:space="0" w:color="auto"/>
      </w:divBdr>
      <w:divsChild>
        <w:div w:id="1045521349">
          <w:marLeft w:val="0"/>
          <w:marRight w:val="0"/>
          <w:marTop w:val="0"/>
          <w:marBottom w:val="0"/>
          <w:divBdr>
            <w:top w:val="none" w:sz="0" w:space="0" w:color="auto"/>
            <w:left w:val="none" w:sz="0" w:space="0" w:color="auto"/>
            <w:bottom w:val="none" w:sz="0" w:space="0" w:color="auto"/>
            <w:right w:val="none" w:sz="0" w:space="0" w:color="auto"/>
          </w:divBdr>
          <w:divsChild>
            <w:div w:id="1654017721">
              <w:marLeft w:val="0"/>
              <w:marRight w:val="0"/>
              <w:marTop w:val="0"/>
              <w:marBottom w:val="0"/>
              <w:divBdr>
                <w:top w:val="none" w:sz="0" w:space="0" w:color="auto"/>
                <w:left w:val="none" w:sz="0" w:space="0" w:color="auto"/>
                <w:bottom w:val="none" w:sz="0" w:space="0" w:color="auto"/>
                <w:right w:val="none" w:sz="0" w:space="0" w:color="auto"/>
              </w:divBdr>
              <w:divsChild>
                <w:div w:id="917011197">
                  <w:marLeft w:val="0"/>
                  <w:marRight w:val="0"/>
                  <w:marTop w:val="0"/>
                  <w:marBottom w:val="0"/>
                  <w:divBdr>
                    <w:top w:val="none" w:sz="0" w:space="0" w:color="auto"/>
                    <w:left w:val="none" w:sz="0" w:space="0" w:color="auto"/>
                    <w:bottom w:val="none" w:sz="0" w:space="0" w:color="auto"/>
                    <w:right w:val="none" w:sz="0" w:space="0" w:color="auto"/>
                  </w:divBdr>
                  <w:divsChild>
                    <w:div w:id="1215115589">
                      <w:marLeft w:val="0"/>
                      <w:marRight w:val="0"/>
                      <w:marTop w:val="0"/>
                      <w:marBottom w:val="0"/>
                      <w:divBdr>
                        <w:top w:val="single" w:sz="2" w:space="1" w:color="C0C0C0"/>
                        <w:left w:val="single" w:sz="2" w:space="1" w:color="C0C0C0"/>
                        <w:bottom w:val="single" w:sz="2" w:space="1" w:color="C0C0C0"/>
                        <w:right w:val="single" w:sz="2" w:space="1" w:color="C0C0C0"/>
                      </w:divBdr>
                      <w:divsChild>
                        <w:div w:id="605039807">
                          <w:marLeft w:val="0"/>
                          <w:marRight w:val="0"/>
                          <w:marTop w:val="0"/>
                          <w:marBottom w:val="0"/>
                          <w:divBdr>
                            <w:top w:val="none" w:sz="0" w:space="0" w:color="auto"/>
                            <w:left w:val="none" w:sz="0" w:space="0" w:color="auto"/>
                            <w:bottom w:val="none" w:sz="0" w:space="0" w:color="auto"/>
                            <w:right w:val="none" w:sz="0" w:space="0" w:color="auto"/>
                          </w:divBdr>
                        </w:div>
                        <w:div w:id="1096050437">
                          <w:marLeft w:val="0"/>
                          <w:marRight w:val="0"/>
                          <w:marTop w:val="0"/>
                          <w:marBottom w:val="0"/>
                          <w:divBdr>
                            <w:top w:val="none" w:sz="0" w:space="0" w:color="auto"/>
                            <w:left w:val="none" w:sz="0" w:space="0" w:color="auto"/>
                            <w:bottom w:val="none" w:sz="0" w:space="0" w:color="auto"/>
                            <w:right w:val="none" w:sz="0" w:space="0" w:color="auto"/>
                          </w:divBdr>
                        </w:div>
                        <w:div w:id="1266494715">
                          <w:marLeft w:val="0"/>
                          <w:marRight w:val="0"/>
                          <w:marTop w:val="0"/>
                          <w:marBottom w:val="0"/>
                          <w:divBdr>
                            <w:top w:val="none" w:sz="0" w:space="0" w:color="auto"/>
                            <w:left w:val="none" w:sz="0" w:space="0" w:color="auto"/>
                            <w:bottom w:val="none" w:sz="0" w:space="0" w:color="auto"/>
                            <w:right w:val="none" w:sz="0" w:space="0" w:color="auto"/>
                          </w:divBdr>
                        </w:div>
                        <w:div w:id="137338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6499552">
      <w:bodyDiv w:val="1"/>
      <w:marLeft w:val="0"/>
      <w:marRight w:val="0"/>
      <w:marTop w:val="0"/>
      <w:marBottom w:val="0"/>
      <w:divBdr>
        <w:top w:val="none" w:sz="0" w:space="0" w:color="auto"/>
        <w:left w:val="none" w:sz="0" w:space="0" w:color="auto"/>
        <w:bottom w:val="none" w:sz="0" w:space="0" w:color="auto"/>
        <w:right w:val="none" w:sz="0" w:space="0" w:color="auto"/>
      </w:divBdr>
    </w:div>
    <w:div w:id="297272350">
      <w:bodyDiv w:val="1"/>
      <w:marLeft w:val="0"/>
      <w:marRight w:val="0"/>
      <w:marTop w:val="0"/>
      <w:marBottom w:val="0"/>
      <w:divBdr>
        <w:top w:val="none" w:sz="0" w:space="0" w:color="auto"/>
        <w:left w:val="none" w:sz="0" w:space="0" w:color="auto"/>
        <w:bottom w:val="none" w:sz="0" w:space="0" w:color="auto"/>
        <w:right w:val="none" w:sz="0" w:space="0" w:color="auto"/>
      </w:divBdr>
      <w:divsChild>
        <w:div w:id="658074505">
          <w:marLeft w:val="0"/>
          <w:marRight w:val="0"/>
          <w:marTop w:val="0"/>
          <w:marBottom w:val="0"/>
          <w:divBdr>
            <w:top w:val="none" w:sz="0" w:space="0" w:color="auto"/>
            <w:left w:val="none" w:sz="0" w:space="0" w:color="auto"/>
            <w:bottom w:val="none" w:sz="0" w:space="0" w:color="auto"/>
            <w:right w:val="none" w:sz="0" w:space="0" w:color="auto"/>
          </w:divBdr>
          <w:divsChild>
            <w:div w:id="1414664564">
              <w:marLeft w:val="0"/>
              <w:marRight w:val="0"/>
              <w:marTop w:val="0"/>
              <w:marBottom w:val="0"/>
              <w:divBdr>
                <w:top w:val="none" w:sz="0" w:space="0" w:color="auto"/>
                <w:left w:val="none" w:sz="0" w:space="0" w:color="auto"/>
                <w:bottom w:val="none" w:sz="0" w:space="0" w:color="auto"/>
                <w:right w:val="none" w:sz="0" w:space="0" w:color="auto"/>
              </w:divBdr>
              <w:divsChild>
                <w:div w:id="1751847539">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sChild>
                        <w:div w:id="16470687">
                          <w:marLeft w:val="0"/>
                          <w:marRight w:val="0"/>
                          <w:marTop w:val="0"/>
                          <w:marBottom w:val="0"/>
                          <w:divBdr>
                            <w:top w:val="none" w:sz="0" w:space="0" w:color="auto"/>
                            <w:left w:val="none" w:sz="0" w:space="0" w:color="auto"/>
                            <w:bottom w:val="none" w:sz="0" w:space="0" w:color="auto"/>
                            <w:right w:val="none" w:sz="0" w:space="0" w:color="auto"/>
                          </w:divBdr>
                        </w:div>
                        <w:div w:id="54013605">
                          <w:marLeft w:val="0"/>
                          <w:marRight w:val="0"/>
                          <w:marTop w:val="0"/>
                          <w:marBottom w:val="0"/>
                          <w:divBdr>
                            <w:top w:val="none" w:sz="0" w:space="0" w:color="auto"/>
                            <w:left w:val="none" w:sz="0" w:space="0" w:color="auto"/>
                            <w:bottom w:val="none" w:sz="0" w:space="0" w:color="auto"/>
                            <w:right w:val="none" w:sz="0" w:space="0" w:color="auto"/>
                          </w:divBdr>
                        </w:div>
                        <w:div w:id="240411071">
                          <w:marLeft w:val="0"/>
                          <w:marRight w:val="0"/>
                          <w:marTop w:val="0"/>
                          <w:marBottom w:val="0"/>
                          <w:divBdr>
                            <w:top w:val="none" w:sz="0" w:space="0" w:color="auto"/>
                            <w:left w:val="none" w:sz="0" w:space="0" w:color="auto"/>
                            <w:bottom w:val="none" w:sz="0" w:space="0" w:color="auto"/>
                            <w:right w:val="none" w:sz="0" w:space="0" w:color="auto"/>
                          </w:divBdr>
                        </w:div>
                        <w:div w:id="9976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0043188">
      <w:bodyDiv w:val="1"/>
      <w:marLeft w:val="0"/>
      <w:marRight w:val="0"/>
      <w:marTop w:val="0"/>
      <w:marBottom w:val="0"/>
      <w:divBdr>
        <w:top w:val="none" w:sz="0" w:space="0" w:color="auto"/>
        <w:left w:val="none" w:sz="0" w:space="0" w:color="auto"/>
        <w:bottom w:val="none" w:sz="0" w:space="0" w:color="auto"/>
        <w:right w:val="none" w:sz="0" w:space="0" w:color="auto"/>
      </w:divBdr>
      <w:divsChild>
        <w:div w:id="1314262634">
          <w:marLeft w:val="0"/>
          <w:marRight w:val="0"/>
          <w:marTop w:val="0"/>
          <w:marBottom w:val="0"/>
          <w:divBdr>
            <w:top w:val="none" w:sz="0" w:space="0" w:color="auto"/>
            <w:left w:val="none" w:sz="0" w:space="0" w:color="auto"/>
            <w:bottom w:val="none" w:sz="0" w:space="0" w:color="auto"/>
            <w:right w:val="none" w:sz="0" w:space="0" w:color="auto"/>
          </w:divBdr>
          <w:divsChild>
            <w:div w:id="232592137">
              <w:marLeft w:val="0"/>
              <w:marRight w:val="0"/>
              <w:marTop w:val="0"/>
              <w:marBottom w:val="0"/>
              <w:divBdr>
                <w:top w:val="none" w:sz="0" w:space="0" w:color="auto"/>
                <w:left w:val="none" w:sz="0" w:space="0" w:color="auto"/>
                <w:bottom w:val="none" w:sz="0" w:space="0" w:color="auto"/>
                <w:right w:val="none" w:sz="0" w:space="0" w:color="auto"/>
              </w:divBdr>
              <w:divsChild>
                <w:div w:id="1463232208">
                  <w:marLeft w:val="0"/>
                  <w:marRight w:val="0"/>
                  <w:marTop w:val="0"/>
                  <w:marBottom w:val="0"/>
                  <w:divBdr>
                    <w:top w:val="none" w:sz="0" w:space="0" w:color="auto"/>
                    <w:left w:val="none" w:sz="0" w:space="0" w:color="auto"/>
                    <w:bottom w:val="none" w:sz="0" w:space="0" w:color="auto"/>
                    <w:right w:val="none" w:sz="0" w:space="0" w:color="auto"/>
                  </w:divBdr>
                  <w:divsChild>
                    <w:div w:id="2046447123">
                      <w:marLeft w:val="0"/>
                      <w:marRight w:val="0"/>
                      <w:marTop w:val="0"/>
                      <w:marBottom w:val="0"/>
                      <w:divBdr>
                        <w:top w:val="single" w:sz="4" w:space="2" w:color="C0C0C0"/>
                        <w:left w:val="single" w:sz="4" w:space="2" w:color="C0C0C0"/>
                        <w:bottom w:val="single" w:sz="4" w:space="2" w:color="C0C0C0"/>
                        <w:right w:val="single" w:sz="4" w:space="2" w:color="C0C0C0"/>
                      </w:divBdr>
                      <w:divsChild>
                        <w:div w:id="62635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0228966">
      <w:bodyDiv w:val="1"/>
      <w:marLeft w:val="0"/>
      <w:marRight w:val="0"/>
      <w:marTop w:val="0"/>
      <w:marBottom w:val="0"/>
      <w:divBdr>
        <w:top w:val="none" w:sz="0" w:space="0" w:color="auto"/>
        <w:left w:val="none" w:sz="0" w:space="0" w:color="auto"/>
        <w:bottom w:val="none" w:sz="0" w:space="0" w:color="auto"/>
        <w:right w:val="none" w:sz="0" w:space="0" w:color="auto"/>
      </w:divBdr>
    </w:div>
    <w:div w:id="301617588">
      <w:bodyDiv w:val="1"/>
      <w:marLeft w:val="0"/>
      <w:marRight w:val="0"/>
      <w:marTop w:val="0"/>
      <w:marBottom w:val="0"/>
      <w:divBdr>
        <w:top w:val="none" w:sz="0" w:space="0" w:color="auto"/>
        <w:left w:val="none" w:sz="0" w:space="0" w:color="auto"/>
        <w:bottom w:val="none" w:sz="0" w:space="0" w:color="auto"/>
        <w:right w:val="none" w:sz="0" w:space="0" w:color="auto"/>
      </w:divBdr>
    </w:div>
    <w:div w:id="301618980">
      <w:bodyDiv w:val="1"/>
      <w:marLeft w:val="0"/>
      <w:marRight w:val="0"/>
      <w:marTop w:val="0"/>
      <w:marBottom w:val="0"/>
      <w:divBdr>
        <w:top w:val="none" w:sz="0" w:space="0" w:color="auto"/>
        <w:left w:val="none" w:sz="0" w:space="0" w:color="auto"/>
        <w:bottom w:val="none" w:sz="0" w:space="0" w:color="auto"/>
        <w:right w:val="none" w:sz="0" w:space="0" w:color="auto"/>
      </w:divBdr>
      <w:divsChild>
        <w:div w:id="2053263700">
          <w:marLeft w:val="0"/>
          <w:marRight w:val="0"/>
          <w:marTop w:val="0"/>
          <w:marBottom w:val="0"/>
          <w:divBdr>
            <w:top w:val="none" w:sz="0" w:space="0" w:color="auto"/>
            <w:left w:val="none" w:sz="0" w:space="0" w:color="auto"/>
            <w:bottom w:val="none" w:sz="0" w:space="0" w:color="auto"/>
            <w:right w:val="none" w:sz="0" w:space="0" w:color="auto"/>
          </w:divBdr>
          <w:divsChild>
            <w:div w:id="62918660">
              <w:marLeft w:val="0"/>
              <w:marRight w:val="0"/>
              <w:marTop w:val="0"/>
              <w:marBottom w:val="0"/>
              <w:divBdr>
                <w:top w:val="none" w:sz="0" w:space="0" w:color="auto"/>
                <w:left w:val="none" w:sz="0" w:space="0" w:color="auto"/>
                <w:bottom w:val="none" w:sz="0" w:space="0" w:color="auto"/>
                <w:right w:val="none" w:sz="0" w:space="0" w:color="auto"/>
              </w:divBdr>
              <w:divsChild>
                <w:div w:id="877931693">
                  <w:marLeft w:val="0"/>
                  <w:marRight w:val="0"/>
                  <w:marTop w:val="0"/>
                  <w:marBottom w:val="0"/>
                  <w:divBdr>
                    <w:top w:val="none" w:sz="0" w:space="0" w:color="auto"/>
                    <w:left w:val="none" w:sz="0" w:space="0" w:color="auto"/>
                    <w:bottom w:val="none" w:sz="0" w:space="0" w:color="auto"/>
                    <w:right w:val="none" w:sz="0" w:space="0" w:color="auto"/>
                  </w:divBdr>
                  <w:divsChild>
                    <w:div w:id="1055852642">
                      <w:marLeft w:val="0"/>
                      <w:marRight w:val="0"/>
                      <w:marTop w:val="0"/>
                      <w:marBottom w:val="0"/>
                      <w:divBdr>
                        <w:top w:val="single" w:sz="4" w:space="2" w:color="C0C0C0"/>
                        <w:left w:val="single" w:sz="4" w:space="2" w:color="C0C0C0"/>
                        <w:bottom w:val="single" w:sz="4" w:space="2" w:color="C0C0C0"/>
                        <w:right w:val="single" w:sz="4" w:space="2" w:color="C0C0C0"/>
                      </w:divBdr>
                      <w:divsChild>
                        <w:div w:id="452139129">
                          <w:marLeft w:val="0"/>
                          <w:marRight w:val="0"/>
                          <w:marTop w:val="0"/>
                          <w:marBottom w:val="0"/>
                          <w:divBdr>
                            <w:top w:val="none" w:sz="0" w:space="0" w:color="auto"/>
                            <w:left w:val="none" w:sz="0" w:space="0" w:color="auto"/>
                            <w:bottom w:val="none" w:sz="0" w:space="0" w:color="auto"/>
                            <w:right w:val="none" w:sz="0" w:space="0" w:color="auto"/>
                          </w:divBdr>
                        </w:div>
                        <w:div w:id="856891586">
                          <w:marLeft w:val="0"/>
                          <w:marRight w:val="0"/>
                          <w:marTop w:val="0"/>
                          <w:marBottom w:val="0"/>
                          <w:divBdr>
                            <w:top w:val="none" w:sz="0" w:space="0" w:color="auto"/>
                            <w:left w:val="none" w:sz="0" w:space="0" w:color="auto"/>
                            <w:bottom w:val="none" w:sz="0" w:space="0" w:color="auto"/>
                            <w:right w:val="none" w:sz="0" w:space="0" w:color="auto"/>
                          </w:divBdr>
                        </w:div>
                        <w:div w:id="1005397345">
                          <w:marLeft w:val="0"/>
                          <w:marRight w:val="0"/>
                          <w:marTop w:val="0"/>
                          <w:marBottom w:val="0"/>
                          <w:divBdr>
                            <w:top w:val="none" w:sz="0" w:space="0" w:color="auto"/>
                            <w:left w:val="none" w:sz="0" w:space="0" w:color="auto"/>
                            <w:bottom w:val="none" w:sz="0" w:space="0" w:color="auto"/>
                            <w:right w:val="none" w:sz="0" w:space="0" w:color="auto"/>
                          </w:divBdr>
                        </w:div>
                        <w:div w:id="182107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5209393">
      <w:bodyDiv w:val="1"/>
      <w:marLeft w:val="0"/>
      <w:marRight w:val="0"/>
      <w:marTop w:val="0"/>
      <w:marBottom w:val="0"/>
      <w:divBdr>
        <w:top w:val="none" w:sz="0" w:space="0" w:color="auto"/>
        <w:left w:val="none" w:sz="0" w:space="0" w:color="auto"/>
        <w:bottom w:val="none" w:sz="0" w:space="0" w:color="auto"/>
        <w:right w:val="none" w:sz="0" w:space="0" w:color="auto"/>
      </w:divBdr>
      <w:divsChild>
        <w:div w:id="81295350">
          <w:marLeft w:val="0"/>
          <w:marRight w:val="0"/>
          <w:marTop w:val="0"/>
          <w:marBottom w:val="0"/>
          <w:divBdr>
            <w:top w:val="none" w:sz="0" w:space="0" w:color="auto"/>
            <w:left w:val="none" w:sz="0" w:space="0" w:color="auto"/>
            <w:bottom w:val="none" w:sz="0" w:space="0" w:color="auto"/>
            <w:right w:val="none" w:sz="0" w:space="0" w:color="auto"/>
          </w:divBdr>
        </w:div>
        <w:div w:id="157382341">
          <w:marLeft w:val="0"/>
          <w:marRight w:val="0"/>
          <w:marTop w:val="0"/>
          <w:marBottom w:val="0"/>
          <w:divBdr>
            <w:top w:val="none" w:sz="0" w:space="0" w:color="auto"/>
            <w:left w:val="none" w:sz="0" w:space="0" w:color="auto"/>
            <w:bottom w:val="none" w:sz="0" w:space="0" w:color="auto"/>
            <w:right w:val="none" w:sz="0" w:space="0" w:color="auto"/>
          </w:divBdr>
        </w:div>
        <w:div w:id="250478743">
          <w:marLeft w:val="0"/>
          <w:marRight w:val="0"/>
          <w:marTop w:val="0"/>
          <w:marBottom w:val="0"/>
          <w:divBdr>
            <w:top w:val="none" w:sz="0" w:space="0" w:color="auto"/>
            <w:left w:val="none" w:sz="0" w:space="0" w:color="auto"/>
            <w:bottom w:val="none" w:sz="0" w:space="0" w:color="auto"/>
            <w:right w:val="none" w:sz="0" w:space="0" w:color="auto"/>
          </w:divBdr>
        </w:div>
        <w:div w:id="287786560">
          <w:marLeft w:val="0"/>
          <w:marRight w:val="0"/>
          <w:marTop w:val="0"/>
          <w:marBottom w:val="0"/>
          <w:divBdr>
            <w:top w:val="none" w:sz="0" w:space="0" w:color="auto"/>
            <w:left w:val="none" w:sz="0" w:space="0" w:color="auto"/>
            <w:bottom w:val="none" w:sz="0" w:space="0" w:color="auto"/>
            <w:right w:val="none" w:sz="0" w:space="0" w:color="auto"/>
          </w:divBdr>
        </w:div>
        <w:div w:id="324092387">
          <w:marLeft w:val="0"/>
          <w:marRight w:val="0"/>
          <w:marTop w:val="0"/>
          <w:marBottom w:val="0"/>
          <w:divBdr>
            <w:top w:val="none" w:sz="0" w:space="0" w:color="auto"/>
            <w:left w:val="none" w:sz="0" w:space="0" w:color="auto"/>
            <w:bottom w:val="none" w:sz="0" w:space="0" w:color="auto"/>
            <w:right w:val="none" w:sz="0" w:space="0" w:color="auto"/>
          </w:divBdr>
        </w:div>
        <w:div w:id="342170632">
          <w:marLeft w:val="0"/>
          <w:marRight w:val="0"/>
          <w:marTop w:val="0"/>
          <w:marBottom w:val="0"/>
          <w:divBdr>
            <w:top w:val="none" w:sz="0" w:space="0" w:color="auto"/>
            <w:left w:val="none" w:sz="0" w:space="0" w:color="auto"/>
            <w:bottom w:val="none" w:sz="0" w:space="0" w:color="auto"/>
            <w:right w:val="none" w:sz="0" w:space="0" w:color="auto"/>
          </w:divBdr>
        </w:div>
        <w:div w:id="421149784">
          <w:marLeft w:val="0"/>
          <w:marRight w:val="0"/>
          <w:marTop w:val="0"/>
          <w:marBottom w:val="0"/>
          <w:divBdr>
            <w:top w:val="none" w:sz="0" w:space="0" w:color="auto"/>
            <w:left w:val="none" w:sz="0" w:space="0" w:color="auto"/>
            <w:bottom w:val="none" w:sz="0" w:space="0" w:color="auto"/>
            <w:right w:val="none" w:sz="0" w:space="0" w:color="auto"/>
          </w:divBdr>
        </w:div>
        <w:div w:id="473833608">
          <w:marLeft w:val="0"/>
          <w:marRight w:val="0"/>
          <w:marTop w:val="0"/>
          <w:marBottom w:val="0"/>
          <w:divBdr>
            <w:top w:val="none" w:sz="0" w:space="0" w:color="auto"/>
            <w:left w:val="none" w:sz="0" w:space="0" w:color="auto"/>
            <w:bottom w:val="none" w:sz="0" w:space="0" w:color="auto"/>
            <w:right w:val="none" w:sz="0" w:space="0" w:color="auto"/>
          </w:divBdr>
        </w:div>
        <w:div w:id="533813873">
          <w:marLeft w:val="0"/>
          <w:marRight w:val="0"/>
          <w:marTop w:val="0"/>
          <w:marBottom w:val="0"/>
          <w:divBdr>
            <w:top w:val="none" w:sz="0" w:space="0" w:color="auto"/>
            <w:left w:val="none" w:sz="0" w:space="0" w:color="auto"/>
            <w:bottom w:val="none" w:sz="0" w:space="0" w:color="auto"/>
            <w:right w:val="none" w:sz="0" w:space="0" w:color="auto"/>
          </w:divBdr>
        </w:div>
        <w:div w:id="563180673">
          <w:marLeft w:val="0"/>
          <w:marRight w:val="0"/>
          <w:marTop w:val="0"/>
          <w:marBottom w:val="0"/>
          <w:divBdr>
            <w:top w:val="none" w:sz="0" w:space="0" w:color="auto"/>
            <w:left w:val="none" w:sz="0" w:space="0" w:color="auto"/>
            <w:bottom w:val="none" w:sz="0" w:space="0" w:color="auto"/>
            <w:right w:val="none" w:sz="0" w:space="0" w:color="auto"/>
          </w:divBdr>
        </w:div>
        <w:div w:id="769085928">
          <w:marLeft w:val="0"/>
          <w:marRight w:val="0"/>
          <w:marTop w:val="0"/>
          <w:marBottom w:val="0"/>
          <w:divBdr>
            <w:top w:val="none" w:sz="0" w:space="0" w:color="auto"/>
            <w:left w:val="none" w:sz="0" w:space="0" w:color="auto"/>
            <w:bottom w:val="none" w:sz="0" w:space="0" w:color="auto"/>
            <w:right w:val="none" w:sz="0" w:space="0" w:color="auto"/>
          </w:divBdr>
        </w:div>
        <w:div w:id="856583951">
          <w:marLeft w:val="0"/>
          <w:marRight w:val="0"/>
          <w:marTop w:val="0"/>
          <w:marBottom w:val="0"/>
          <w:divBdr>
            <w:top w:val="none" w:sz="0" w:space="0" w:color="auto"/>
            <w:left w:val="none" w:sz="0" w:space="0" w:color="auto"/>
            <w:bottom w:val="none" w:sz="0" w:space="0" w:color="auto"/>
            <w:right w:val="none" w:sz="0" w:space="0" w:color="auto"/>
          </w:divBdr>
        </w:div>
        <w:div w:id="955866389">
          <w:marLeft w:val="0"/>
          <w:marRight w:val="0"/>
          <w:marTop w:val="0"/>
          <w:marBottom w:val="0"/>
          <w:divBdr>
            <w:top w:val="none" w:sz="0" w:space="0" w:color="auto"/>
            <w:left w:val="none" w:sz="0" w:space="0" w:color="auto"/>
            <w:bottom w:val="none" w:sz="0" w:space="0" w:color="auto"/>
            <w:right w:val="none" w:sz="0" w:space="0" w:color="auto"/>
          </w:divBdr>
        </w:div>
        <w:div w:id="1049036584">
          <w:marLeft w:val="0"/>
          <w:marRight w:val="0"/>
          <w:marTop w:val="0"/>
          <w:marBottom w:val="0"/>
          <w:divBdr>
            <w:top w:val="none" w:sz="0" w:space="0" w:color="auto"/>
            <w:left w:val="none" w:sz="0" w:space="0" w:color="auto"/>
            <w:bottom w:val="none" w:sz="0" w:space="0" w:color="auto"/>
            <w:right w:val="none" w:sz="0" w:space="0" w:color="auto"/>
          </w:divBdr>
        </w:div>
        <w:div w:id="1082917066">
          <w:marLeft w:val="0"/>
          <w:marRight w:val="0"/>
          <w:marTop w:val="0"/>
          <w:marBottom w:val="0"/>
          <w:divBdr>
            <w:top w:val="none" w:sz="0" w:space="0" w:color="auto"/>
            <w:left w:val="none" w:sz="0" w:space="0" w:color="auto"/>
            <w:bottom w:val="none" w:sz="0" w:space="0" w:color="auto"/>
            <w:right w:val="none" w:sz="0" w:space="0" w:color="auto"/>
          </w:divBdr>
        </w:div>
        <w:div w:id="1126122799">
          <w:marLeft w:val="0"/>
          <w:marRight w:val="0"/>
          <w:marTop w:val="0"/>
          <w:marBottom w:val="0"/>
          <w:divBdr>
            <w:top w:val="none" w:sz="0" w:space="0" w:color="auto"/>
            <w:left w:val="none" w:sz="0" w:space="0" w:color="auto"/>
            <w:bottom w:val="none" w:sz="0" w:space="0" w:color="auto"/>
            <w:right w:val="none" w:sz="0" w:space="0" w:color="auto"/>
          </w:divBdr>
        </w:div>
        <w:div w:id="1260987467">
          <w:marLeft w:val="0"/>
          <w:marRight w:val="0"/>
          <w:marTop w:val="0"/>
          <w:marBottom w:val="0"/>
          <w:divBdr>
            <w:top w:val="none" w:sz="0" w:space="0" w:color="auto"/>
            <w:left w:val="none" w:sz="0" w:space="0" w:color="auto"/>
            <w:bottom w:val="none" w:sz="0" w:space="0" w:color="auto"/>
            <w:right w:val="none" w:sz="0" w:space="0" w:color="auto"/>
          </w:divBdr>
        </w:div>
        <w:div w:id="1318145942">
          <w:marLeft w:val="0"/>
          <w:marRight w:val="0"/>
          <w:marTop w:val="0"/>
          <w:marBottom w:val="0"/>
          <w:divBdr>
            <w:top w:val="none" w:sz="0" w:space="0" w:color="auto"/>
            <w:left w:val="none" w:sz="0" w:space="0" w:color="auto"/>
            <w:bottom w:val="none" w:sz="0" w:space="0" w:color="auto"/>
            <w:right w:val="none" w:sz="0" w:space="0" w:color="auto"/>
          </w:divBdr>
        </w:div>
        <w:div w:id="1353411535">
          <w:marLeft w:val="0"/>
          <w:marRight w:val="0"/>
          <w:marTop w:val="0"/>
          <w:marBottom w:val="0"/>
          <w:divBdr>
            <w:top w:val="none" w:sz="0" w:space="0" w:color="auto"/>
            <w:left w:val="none" w:sz="0" w:space="0" w:color="auto"/>
            <w:bottom w:val="none" w:sz="0" w:space="0" w:color="auto"/>
            <w:right w:val="none" w:sz="0" w:space="0" w:color="auto"/>
          </w:divBdr>
        </w:div>
        <w:div w:id="1394309930">
          <w:marLeft w:val="0"/>
          <w:marRight w:val="0"/>
          <w:marTop w:val="0"/>
          <w:marBottom w:val="0"/>
          <w:divBdr>
            <w:top w:val="none" w:sz="0" w:space="0" w:color="auto"/>
            <w:left w:val="none" w:sz="0" w:space="0" w:color="auto"/>
            <w:bottom w:val="none" w:sz="0" w:space="0" w:color="auto"/>
            <w:right w:val="none" w:sz="0" w:space="0" w:color="auto"/>
          </w:divBdr>
        </w:div>
        <w:div w:id="1519078982">
          <w:marLeft w:val="0"/>
          <w:marRight w:val="0"/>
          <w:marTop w:val="0"/>
          <w:marBottom w:val="0"/>
          <w:divBdr>
            <w:top w:val="none" w:sz="0" w:space="0" w:color="auto"/>
            <w:left w:val="none" w:sz="0" w:space="0" w:color="auto"/>
            <w:bottom w:val="none" w:sz="0" w:space="0" w:color="auto"/>
            <w:right w:val="none" w:sz="0" w:space="0" w:color="auto"/>
          </w:divBdr>
        </w:div>
        <w:div w:id="1603882486">
          <w:marLeft w:val="0"/>
          <w:marRight w:val="0"/>
          <w:marTop w:val="0"/>
          <w:marBottom w:val="0"/>
          <w:divBdr>
            <w:top w:val="none" w:sz="0" w:space="0" w:color="auto"/>
            <w:left w:val="none" w:sz="0" w:space="0" w:color="auto"/>
            <w:bottom w:val="none" w:sz="0" w:space="0" w:color="auto"/>
            <w:right w:val="none" w:sz="0" w:space="0" w:color="auto"/>
          </w:divBdr>
        </w:div>
        <w:div w:id="1736468158">
          <w:marLeft w:val="0"/>
          <w:marRight w:val="0"/>
          <w:marTop w:val="0"/>
          <w:marBottom w:val="0"/>
          <w:divBdr>
            <w:top w:val="none" w:sz="0" w:space="0" w:color="auto"/>
            <w:left w:val="none" w:sz="0" w:space="0" w:color="auto"/>
            <w:bottom w:val="none" w:sz="0" w:space="0" w:color="auto"/>
            <w:right w:val="none" w:sz="0" w:space="0" w:color="auto"/>
          </w:divBdr>
        </w:div>
        <w:div w:id="1765029824">
          <w:marLeft w:val="0"/>
          <w:marRight w:val="0"/>
          <w:marTop w:val="0"/>
          <w:marBottom w:val="0"/>
          <w:divBdr>
            <w:top w:val="none" w:sz="0" w:space="0" w:color="auto"/>
            <w:left w:val="none" w:sz="0" w:space="0" w:color="auto"/>
            <w:bottom w:val="none" w:sz="0" w:space="0" w:color="auto"/>
            <w:right w:val="none" w:sz="0" w:space="0" w:color="auto"/>
          </w:divBdr>
        </w:div>
        <w:div w:id="1776167329">
          <w:marLeft w:val="0"/>
          <w:marRight w:val="0"/>
          <w:marTop w:val="0"/>
          <w:marBottom w:val="0"/>
          <w:divBdr>
            <w:top w:val="none" w:sz="0" w:space="0" w:color="auto"/>
            <w:left w:val="none" w:sz="0" w:space="0" w:color="auto"/>
            <w:bottom w:val="none" w:sz="0" w:space="0" w:color="auto"/>
            <w:right w:val="none" w:sz="0" w:space="0" w:color="auto"/>
          </w:divBdr>
        </w:div>
        <w:div w:id="1785154528">
          <w:marLeft w:val="0"/>
          <w:marRight w:val="0"/>
          <w:marTop w:val="0"/>
          <w:marBottom w:val="0"/>
          <w:divBdr>
            <w:top w:val="none" w:sz="0" w:space="0" w:color="auto"/>
            <w:left w:val="none" w:sz="0" w:space="0" w:color="auto"/>
            <w:bottom w:val="none" w:sz="0" w:space="0" w:color="auto"/>
            <w:right w:val="none" w:sz="0" w:space="0" w:color="auto"/>
          </w:divBdr>
        </w:div>
        <w:div w:id="2103064064">
          <w:marLeft w:val="0"/>
          <w:marRight w:val="0"/>
          <w:marTop w:val="0"/>
          <w:marBottom w:val="0"/>
          <w:divBdr>
            <w:top w:val="none" w:sz="0" w:space="0" w:color="auto"/>
            <w:left w:val="none" w:sz="0" w:space="0" w:color="auto"/>
            <w:bottom w:val="none" w:sz="0" w:space="0" w:color="auto"/>
            <w:right w:val="none" w:sz="0" w:space="0" w:color="auto"/>
          </w:divBdr>
        </w:div>
      </w:divsChild>
    </w:div>
    <w:div w:id="305278373">
      <w:bodyDiv w:val="1"/>
      <w:marLeft w:val="0"/>
      <w:marRight w:val="0"/>
      <w:marTop w:val="0"/>
      <w:marBottom w:val="0"/>
      <w:divBdr>
        <w:top w:val="none" w:sz="0" w:space="0" w:color="auto"/>
        <w:left w:val="none" w:sz="0" w:space="0" w:color="auto"/>
        <w:bottom w:val="none" w:sz="0" w:space="0" w:color="auto"/>
        <w:right w:val="none" w:sz="0" w:space="0" w:color="auto"/>
      </w:divBdr>
      <w:divsChild>
        <w:div w:id="1511725251">
          <w:marLeft w:val="0"/>
          <w:marRight w:val="0"/>
          <w:marTop w:val="0"/>
          <w:marBottom w:val="0"/>
          <w:divBdr>
            <w:top w:val="none" w:sz="0" w:space="0" w:color="auto"/>
            <w:left w:val="none" w:sz="0" w:space="0" w:color="auto"/>
            <w:bottom w:val="none" w:sz="0" w:space="0" w:color="auto"/>
            <w:right w:val="none" w:sz="0" w:space="0" w:color="auto"/>
          </w:divBdr>
          <w:divsChild>
            <w:div w:id="1726564289">
              <w:marLeft w:val="0"/>
              <w:marRight w:val="0"/>
              <w:marTop w:val="0"/>
              <w:marBottom w:val="0"/>
              <w:divBdr>
                <w:top w:val="none" w:sz="0" w:space="0" w:color="auto"/>
                <w:left w:val="none" w:sz="0" w:space="0" w:color="auto"/>
                <w:bottom w:val="none" w:sz="0" w:space="0" w:color="auto"/>
                <w:right w:val="none" w:sz="0" w:space="0" w:color="auto"/>
              </w:divBdr>
              <w:divsChild>
                <w:div w:id="367611201">
                  <w:marLeft w:val="0"/>
                  <w:marRight w:val="0"/>
                  <w:marTop w:val="0"/>
                  <w:marBottom w:val="0"/>
                  <w:divBdr>
                    <w:top w:val="none" w:sz="0" w:space="0" w:color="auto"/>
                    <w:left w:val="none" w:sz="0" w:space="0" w:color="auto"/>
                    <w:bottom w:val="none" w:sz="0" w:space="0" w:color="auto"/>
                    <w:right w:val="none" w:sz="0" w:space="0" w:color="auto"/>
                  </w:divBdr>
                  <w:divsChild>
                    <w:div w:id="1526821940">
                      <w:marLeft w:val="0"/>
                      <w:marRight w:val="0"/>
                      <w:marTop w:val="0"/>
                      <w:marBottom w:val="0"/>
                      <w:divBdr>
                        <w:top w:val="none" w:sz="0" w:space="0" w:color="auto"/>
                        <w:left w:val="none" w:sz="0" w:space="0" w:color="auto"/>
                        <w:bottom w:val="none" w:sz="0" w:space="0" w:color="auto"/>
                        <w:right w:val="none" w:sz="0" w:space="0" w:color="auto"/>
                      </w:divBdr>
                      <w:divsChild>
                        <w:div w:id="140733546">
                          <w:marLeft w:val="0"/>
                          <w:marRight w:val="0"/>
                          <w:marTop w:val="0"/>
                          <w:marBottom w:val="0"/>
                          <w:divBdr>
                            <w:top w:val="none" w:sz="0" w:space="0" w:color="auto"/>
                            <w:left w:val="none" w:sz="0" w:space="0" w:color="auto"/>
                            <w:bottom w:val="none" w:sz="0" w:space="0" w:color="auto"/>
                            <w:right w:val="none" w:sz="0" w:space="0" w:color="auto"/>
                          </w:divBdr>
                        </w:div>
                        <w:div w:id="280309027">
                          <w:marLeft w:val="0"/>
                          <w:marRight w:val="0"/>
                          <w:marTop w:val="0"/>
                          <w:marBottom w:val="0"/>
                          <w:divBdr>
                            <w:top w:val="none" w:sz="0" w:space="0" w:color="auto"/>
                            <w:left w:val="none" w:sz="0" w:space="0" w:color="auto"/>
                            <w:bottom w:val="none" w:sz="0" w:space="0" w:color="auto"/>
                            <w:right w:val="none" w:sz="0" w:space="0" w:color="auto"/>
                          </w:divBdr>
                        </w:div>
                        <w:div w:id="1044215805">
                          <w:marLeft w:val="0"/>
                          <w:marRight w:val="0"/>
                          <w:marTop w:val="0"/>
                          <w:marBottom w:val="0"/>
                          <w:divBdr>
                            <w:top w:val="none" w:sz="0" w:space="0" w:color="auto"/>
                            <w:left w:val="none" w:sz="0" w:space="0" w:color="auto"/>
                            <w:bottom w:val="none" w:sz="0" w:space="0" w:color="auto"/>
                            <w:right w:val="none" w:sz="0" w:space="0" w:color="auto"/>
                          </w:divBdr>
                        </w:div>
                        <w:div w:id="109231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7172633">
      <w:bodyDiv w:val="1"/>
      <w:marLeft w:val="0"/>
      <w:marRight w:val="0"/>
      <w:marTop w:val="0"/>
      <w:marBottom w:val="0"/>
      <w:divBdr>
        <w:top w:val="none" w:sz="0" w:space="0" w:color="auto"/>
        <w:left w:val="none" w:sz="0" w:space="0" w:color="auto"/>
        <w:bottom w:val="none" w:sz="0" w:space="0" w:color="auto"/>
        <w:right w:val="none" w:sz="0" w:space="0" w:color="auto"/>
      </w:divBdr>
    </w:div>
    <w:div w:id="308829478">
      <w:bodyDiv w:val="1"/>
      <w:marLeft w:val="0"/>
      <w:marRight w:val="0"/>
      <w:marTop w:val="0"/>
      <w:marBottom w:val="0"/>
      <w:divBdr>
        <w:top w:val="none" w:sz="0" w:space="0" w:color="auto"/>
        <w:left w:val="none" w:sz="0" w:space="0" w:color="auto"/>
        <w:bottom w:val="none" w:sz="0" w:space="0" w:color="auto"/>
        <w:right w:val="none" w:sz="0" w:space="0" w:color="auto"/>
      </w:divBdr>
      <w:divsChild>
        <w:div w:id="2134906078">
          <w:marLeft w:val="0"/>
          <w:marRight w:val="0"/>
          <w:marTop w:val="0"/>
          <w:marBottom w:val="0"/>
          <w:divBdr>
            <w:top w:val="none" w:sz="0" w:space="0" w:color="auto"/>
            <w:left w:val="none" w:sz="0" w:space="0" w:color="auto"/>
            <w:bottom w:val="none" w:sz="0" w:space="0" w:color="auto"/>
            <w:right w:val="none" w:sz="0" w:space="0" w:color="auto"/>
          </w:divBdr>
          <w:divsChild>
            <w:div w:id="1795250008">
              <w:marLeft w:val="0"/>
              <w:marRight w:val="0"/>
              <w:marTop w:val="0"/>
              <w:marBottom w:val="0"/>
              <w:divBdr>
                <w:top w:val="none" w:sz="0" w:space="0" w:color="auto"/>
                <w:left w:val="none" w:sz="0" w:space="0" w:color="auto"/>
                <w:bottom w:val="none" w:sz="0" w:space="0" w:color="auto"/>
                <w:right w:val="none" w:sz="0" w:space="0" w:color="auto"/>
              </w:divBdr>
              <w:divsChild>
                <w:div w:id="1979601952">
                  <w:marLeft w:val="0"/>
                  <w:marRight w:val="0"/>
                  <w:marTop w:val="0"/>
                  <w:marBottom w:val="0"/>
                  <w:divBdr>
                    <w:top w:val="none" w:sz="0" w:space="0" w:color="auto"/>
                    <w:left w:val="none" w:sz="0" w:space="0" w:color="auto"/>
                    <w:bottom w:val="none" w:sz="0" w:space="0" w:color="auto"/>
                    <w:right w:val="none" w:sz="0" w:space="0" w:color="auto"/>
                  </w:divBdr>
                  <w:divsChild>
                    <w:div w:id="675039000">
                      <w:marLeft w:val="0"/>
                      <w:marRight w:val="0"/>
                      <w:marTop w:val="0"/>
                      <w:marBottom w:val="0"/>
                      <w:divBdr>
                        <w:top w:val="single" w:sz="4" w:space="2" w:color="C0C0C0"/>
                        <w:left w:val="single" w:sz="4" w:space="2" w:color="C0C0C0"/>
                        <w:bottom w:val="single" w:sz="4" w:space="2" w:color="C0C0C0"/>
                        <w:right w:val="single" w:sz="4" w:space="2" w:color="C0C0C0"/>
                      </w:divBdr>
                      <w:divsChild>
                        <w:div w:id="541945315">
                          <w:marLeft w:val="0"/>
                          <w:marRight w:val="0"/>
                          <w:marTop w:val="0"/>
                          <w:marBottom w:val="0"/>
                          <w:divBdr>
                            <w:top w:val="none" w:sz="0" w:space="0" w:color="auto"/>
                            <w:left w:val="none" w:sz="0" w:space="0" w:color="auto"/>
                            <w:bottom w:val="none" w:sz="0" w:space="0" w:color="auto"/>
                            <w:right w:val="none" w:sz="0" w:space="0" w:color="auto"/>
                          </w:divBdr>
                        </w:div>
                        <w:div w:id="1176117975">
                          <w:marLeft w:val="0"/>
                          <w:marRight w:val="0"/>
                          <w:marTop w:val="0"/>
                          <w:marBottom w:val="0"/>
                          <w:divBdr>
                            <w:top w:val="none" w:sz="0" w:space="0" w:color="auto"/>
                            <w:left w:val="none" w:sz="0" w:space="0" w:color="auto"/>
                            <w:bottom w:val="none" w:sz="0" w:space="0" w:color="auto"/>
                            <w:right w:val="none" w:sz="0" w:space="0" w:color="auto"/>
                          </w:divBdr>
                        </w:div>
                        <w:div w:id="122534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9595349">
      <w:bodyDiv w:val="1"/>
      <w:marLeft w:val="0"/>
      <w:marRight w:val="0"/>
      <w:marTop w:val="0"/>
      <w:marBottom w:val="0"/>
      <w:divBdr>
        <w:top w:val="none" w:sz="0" w:space="0" w:color="auto"/>
        <w:left w:val="none" w:sz="0" w:space="0" w:color="auto"/>
        <w:bottom w:val="none" w:sz="0" w:space="0" w:color="auto"/>
        <w:right w:val="none" w:sz="0" w:space="0" w:color="auto"/>
      </w:divBdr>
    </w:div>
    <w:div w:id="314067592">
      <w:bodyDiv w:val="1"/>
      <w:marLeft w:val="0"/>
      <w:marRight w:val="0"/>
      <w:marTop w:val="0"/>
      <w:marBottom w:val="0"/>
      <w:divBdr>
        <w:top w:val="none" w:sz="0" w:space="0" w:color="auto"/>
        <w:left w:val="none" w:sz="0" w:space="0" w:color="auto"/>
        <w:bottom w:val="none" w:sz="0" w:space="0" w:color="auto"/>
        <w:right w:val="none" w:sz="0" w:space="0" w:color="auto"/>
      </w:divBdr>
      <w:divsChild>
        <w:div w:id="1595282344">
          <w:marLeft w:val="0"/>
          <w:marRight w:val="0"/>
          <w:marTop w:val="0"/>
          <w:marBottom w:val="0"/>
          <w:divBdr>
            <w:top w:val="none" w:sz="0" w:space="0" w:color="auto"/>
            <w:left w:val="none" w:sz="0" w:space="0" w:color="auto"/>
            <w:bottom w:val="none" w:sz="0" w:space="0" w:color="auto"/>
            <w:right w:val="none" w:sz="0" w:space="0" w:color="auto"/>
          </w:divBdr>
          <w:divsChild>
            <w:div w:id="1123036576">
              <w:marLeft w:val="0"/>
              <w:marRight w:val="0"/>
              <w:marTop w:val="0"/>
              <w:marBottom w:val="0"/>
              <w:divBdr>
                <w:top w:val="none" w:sz="0" w:space="0" w:color="auto"/>
                <w:left w:val="none" w:sz="0" w:space="0" w:color="auto"/>
                <w:bottom w:val="none" w:sz="0" w:space="0" w:color="auto"/>
                <w:right w:val="none" w:sz="0" w:space="0" w:color="auto"/>
              </w:divBdr>
              <w:divsChild>
                <w:div w:id="1754159192">
                  <w:marLeft w:val="0"/>
                  <w:marRight w:val="0"/>
                  <w:marTop w:val="0"/>
                  <w:marBottom w:val="0"/>
                  <w:divBdr>
                    <w:top w:val="none" w:sz="0" w:space="0" w:color="auto"/>
                    <w:left w:val="none" w:sz="0" w:space="0" w:color="auto"/>
                    <w:bottom w:val="none" w:sz="0" w:space="0" w:color="auto"/>
                    <w:right w:val="none" w:sz="0" w:space="0" w:color="auto"/>
                  </w:divBdr>
                  <w:divsChild>
                    <w:div w:id="1830097073">
                      <w:marLeft w:val="0"/>
                      <w:marRight w:val="0"/>
                      <w:marTop w:val="0"/>
                      <w:marBottom w:val="0"/>
                      <w:divBdr>
                        <w:top w:val="none" w:sz="0" w:space="0" w:color="auto"/>
                        <w:left w:val="none" w:sz="0" w:space="0" w:color="auto"/>
                        <w:bottom w:val="none" w:sz="0" w:space="0" w:color="auto"/>
                        <w:right w:val="none" w:sz="0" w:space="0" w:color="auto"/>
                      </w:divBdr>
                      <w:divsChild>
                        <w:div w:id="93081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6692006">
      <w:bodyDiv w:val="1"/>
      <w:marLeft w:val="0"/>
      <w:marRight w:val="0"/>
      <w:marTop w:val="0"/>
      <w:marBottom w:val="0"/>
      <w:divBdr>
        <w:top w:val="none" w:sz="0" w:space="0" w:color="auto"/>
        <w:left w:val="none" w:sz="0" w:space="0" w:color="auto"/>
        <w:bottom w:val="none" w:sz="0" w:space="0" w:color="auto"/>
        <w:right w:val="none" w:sz="0" w:space="0" w:color="auto"/>
      </w:divBdr>
    </w:div>
    <w:div w:id="318308676">
      <w:bodyDiv w:val="1"/>
      <w:marLeft w:val="0"/>
      <w:marRight w:val="0"/>
      <w:marTop w:val="0"/>
      <w:marBottom w:val="0"/>
      <w:divBdr>
        <w:top w:val="none" w:sz="0" w:space="0" w:color="auto"/>
        <w:left w:val="none" w:sz="0" w:space="0" w:color="auto"/>
        <w:bottom w:val="none" w:sz="0" w:space="0" w:color="auto"/>
        <w:right w:val="none" w:sz="0" w:space="0" w:color="auto"/>
      </w:divBdr>
    </w:div>
    <w:div w:id="320502167">
      <w:bodyDiv w:val="1"/>
      <w:marLeft w:val="0"/>
      <w:marRight w:val="0"/>
      <w:marTop w:val="0"/>
      <w:marBottom w:val="0"/>
      <w:divBdr>
        <w:top w:val="none" w:sz="0" w:space="0" w:color="auto"/>
        <w:left w:val="none" w:sz="0" w:space="0" w:color="auto"/>
        <w:bottom w:val="none" w:sz="0" w:space="0" w:color="auto"/>
        <w:right w:val="none" w:sz="0" w:space="0" w:color="auto"/>
      </w:divBdr>
    </w:div>
    <w:div w:id="324745571">
      <w:bodyDiv w:val="1"/>
      <w:marLeft w:val="0"/>
      <w:marRight w:val="0"/>
      <w:marTop w:val="0"/>
      <w:marBottom w:val="0"/>
      <w:divBdr>
        <w:top w:val="none" w:sz="0" w:space="0" w:color="auto"/>
        <w:left w:val="none" w:sz="0" w:space="0" w:color="auto"/>
        <w:bottom w:val="none" w:sz="0" w:space="0" w:color="auto"/>
        <w:right w:val="none" w:sz="0" w:space="0" w:color="auto"/>
      </w:divBdr>
      <w:divsChild>
        <w:div w:id="520556646">
          <w:marLeft w:val="0"/>
          <w:marRight w:val="0"/>
          <w:marTop w:val="150"/>
          <w:marBottom w:val="0"/>
          <w:divBdr>
            <w:top w:val="none" w:sz="0" w:space="0" w:color="auto"/>
            <w:left w:val="single" w:sz="4" w:space="0" w:color="CCCCCC"/>
            <w:bottom w:val="single" w:sz="4" w:space="0" w:color="CCCCCC"/>
            <w:right w:val="single" w:sz="4" w:space="0" w:color="CCCCCC"/>
          </w:divBdr>
          <w:divsChild>
            <w:div w:id="185299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254857">
      <w:bodyDiv w:val="1"/>
      <w:marLeft w:val="0"/>
      <w:marRight w:val="0"/>
      <w:marTop w:val="0"/>
      <w:marBottom w:val="0"/>
      <w:divBdr>
        <w:top w:val="none" w:sz="0" w:space="0" w:color="auto"/>
        <w:left w:val="none" w:sz="0" w:space="0" w:color="auto"/>
        <w:bottom w:val="none" w:sz="0" w:space="0" w:color="auto"/>
        <w:right w:val="none" w:sz="0" w:space="0" w:color="auto"/>
      </w:divBdr>
      <w:divsChild>
        <w:div w:id="495222169">
          <w:marLeft w:val="0"/>
          <w:marRight w:val="0"/>
          <w:marTop w:val="0"/>
          <w:marBottom w:val="0"/>
          <w:divBdr>
            <w:top w:val="none" w:sz="0" w:space="0" w:color="auto"/>
            <w:left w:val="none" w:sz="0" w:space="0" w:color="auto"/>
            <w:bottom w:val="none" w:sz="0" w:space="0" w:color="auto"/>
            <w:right w:val="none" w:sz="0" w:space="0" w:color="auto"/>
          </w:divBdr>
          <w:divsChild>
            <w:div w:id="563951133">
              <w:marLeft w:val="0"/>
              <w:marRight w:val="0"/>
              <w:marTop w:val="0"/>
              <w:marBottom w:val="0"/>
              <w:divBdr>
                <w:top w:val="none" w:sz="0" w:space="0" w:color="auto"/>
                <w:left w:val="none" w:sz="0" w:space="0" w:color="auto"/>
                <w:bottom w:val="none" w:sz="0" w:space="0" w:color="auto"/>
                <w:right w:val="none" w:sz="0" w:space="0" w:color="auto"/>
              </w:divBdr>
              <w:divsChild>
                <w:div w:id="2029721269">
                  <w:marLeft w:val="0"/>
                  <w:marRight w:val="0"/>
                  <w:marTop w:val="0"/>
                  <w:marBottom w:val="0"/>
                  <w:divBdr>
                    <w:top w:val="none" w:sz="0" w:space="0" w:color="auto"/>
                    <w:left w:val="none" w:sz="0" w:space="0" w:color="auto"/>
                    <w:bottom w:val="none" w:sz="0" w:space="0" w:color="auto"/>
                    <w:right w:val="none" w:sz="0" w:space="0" w:color="auto"/>
                  </w:divBdr>
                  <w:divsChild>
                    <w:div w:id="2061319979">
                      <w:marLeft w:val="0"/>
                      <w:marRight w:val="0"/>
                      <w:marTop w:val="0"/>
                      <w:marBottom w:val="0"/>
                      <w:divBdr>
                        <w:top w:val="none" w:sz="0" w:space="0" w:color="auto"/>
                        <w:left w:val="none" w:sz="0" w:space="0" w:color="auto"/>
                        <w:bottom w:val="none" w:sz="0" w:space="0" w:color="auto"/>
                        <w:right w:val="none" w:sz="0" w:space="0" w:color="auto"/>
                      </w:divBdr>
                      <w:divsChild>
                        <w:div w:id="118432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7174333">
      <w:bodyDiv w:val="1"/>
      <w:marLeft w:val="0"/>
      <w:marRight w:val="0"/>
      <w:marTop w:val="0"/>
      <w:marBottom w:val="0"/>
      <w:divBdr>
        <w:top w:val="none" w:sz="0" w:space="0" w:color="auto"/>
        <w:left w:val="none" w:sz="0" w:space="0" w:color="auto"/>
        <w:bottom w:val="none" w:sz="0" w:space="0" w:color="auto"/>
        <w:right w:val="none" w:sz="0" w:space="0" w:color="auto"/>
      </w:divBdr>
      <w:divsChild>
        <w:div w:id="501552654">
          <w:marLeft w:val="0"/>
          <w:marRight w:val="0"/>
          <w:marTop w:val="0"/>
          <w:marBottom w:val="0"/>
          <w:divBdr>
            <w:top w:val="none" w:sz="0" w:space="0" w:color="auto"/>
            <w:left w:val="none" w:sz="0" w:space="0" w:color="auto"/>
            <w:bottom w:val="none" w:sz="0" w:space="0" w:color="auto"/>
            <w:right w:val="none" w:sz="0" w:space="0" w:color="auto"/>
          </w:divBdr>
          <w:divsChild>
            <w:div w:id="1235581301">
              <w:marLeft w:val="0"/>
              <w:marRight w:val="0"/>
              <w:marTop w:val="0"/>
              <w:marBottom w:val="0"/>
              <w:divBdr>
                <w:top w:val="none" w:sz="0" w:space="0" w:color="auto"/>
                <w:left w:val="none" w:sz="0" w:space="0" w:color="auto"/>
                <w:bottom w:val="none" w:sz="0" w:space="0" w:color="auto"/>
                <w:right w:val="none" w:sz="0" w:space="0" w:color="auto"/>
              </w:divBdr>
              <w:divsChild>
                <w:div w:id="198681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066838">
      <w:bodyDiv w:val="1"/>
      <w:marLeft w:val="0"/>
      <w:marRight w:val="0"/>
      <w:marTop w:val="0"/>
      <w:marBottom w:val="0"/>
      <w:divBdr>
        <w:top w:val="none" w:sz="0" w:space="0" w:color="auto"/>
        <w:left w:val="none" w:sz="0" w:space="0" w:color="auto"/>
        <w:bottom w:val="none" w:sz="0" w:space="0" w:color="auto"/>
        <w:right w:val="none" w:sz="0" w:space="0" w:color="auto"/>
      </w:divBdr>
      <w:divsChild>
        <w:div w:id="1557662091">
          <w:marLeft w:val="0"/>
          <w:marRight w:val="0"/>
          <w:marTop w:val="0"/>
          <w:marBottom w:val="0"/>
          <w:divBdr>
            <w:top w:val="none" w:sz="0" w:space="0" w:color="auto"/>
            <w:left w:val="none" w:sz="0" w:space="0" w:color="auto"/>
            <w:bottom w:val="none" w:sz="0" w:space="0" w:color="auto"/>
            <w:right w:val="none" w:sz="0" w:space="0" w:color="auto"/>
          </w:divBdr>
          <w:divsChild>
            <w:div w:id="2027751070">
              <w:marLeft w:val="0"/>
              <w:marRight w:val="0"/>
              <w:marTop w:val="0"/>
              <w:marBottom w:val="0"/>
              <w:divBdr>
                <w:top w:val="none" w:sz="0" w:space="0" w:color="auto"/>
                <w:left w:val="none" w:sz="0" w:space="0" w:color="auto"/>
                <w:bottom w:val="none" w:sz="0" w:space="0" w:color="auto"/>
                <w:right w:val="none" w:sz="0" w:space="0" w:color="auto"/>
              </w:divBdr>
              <w:divsChild>
                <w:div w:id="397634817">
                  <w:marLeft w:val="0"/>
                  <w:marRight w:val="0"/>
                  <w:marTop w:val="0"/>
                  <w:marBottom w:val="0"/>
                  <w:divBdr>
                    <w:top w:val="none" w:sz="0" w:space="0" w:color="auto"/>
                    <w:left w:val="none" w:sz="0" w:space="0" w:color="auto"/>
                    <w:bottom w:val="none" w:sz="0" w:space="0" w:color="auto"/>
                    <w:right w:val="none" w:sz="0" w:space="0" w:color="auto"/>
                  </w:divBdr>
                  <w:divsChild>
                    <w:div w:id="185337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9406198">
      <w:bodyDiv w:val="1"/>
      <w:marLeft w:val="0"/>
      <w:marRight w:val="0"/>
      <w:marTop w:val="0"/>
      <w:marBottom w:val="0"/>
      <w:divBdr>
        <w:top w:val="none" w:sz="0" w:space="0" w:color="auto"/>
        <w:left w:val="none" w:sz="0" w:space="0" w:color="auto"/>
        <w:bottom w:val="none" w:sz="0" w:space="0" w:color="auto"/>
        <w:right w:val="none" w:sz="0" w:space="0" w:color="auto"/>
      </w:divBdr>
    </w:div>
    <w:div w:id="330715657">
      <w:bodyDiv w:val="1"/>
      <w:marLeft w:val="0"/>
      <w:marRight w:val="0"/>
      <w:marTop w:val="0"/>
      <w:marBottom w:val="0"/>
      <w:divBdr>
        <w:top w:val="none" w:sz="0" w:space="0" w:color="auto"/>
        <w:left w:val="none" w:sz="0" w:space="0" w:color="auto"/>
        <w:bottom w:val="none" w:sz="0" w:space="0" w:color="auto"/>
        <w:right w:val="none" w:sz="0" w:space="0" w:color="auto"/>
      </w:divBdr>
    </w:div>
    <w:div w:id="332729035">
      <w:bodyDiv w:val="1"/>
      <w:marLeft w:val="0"/>
      <w:marRight w:val="0"/>
      <w:marTop w:val="0"/>
      <w:marBottom w:val="0"/>
      <w:divBdr>
        <w:top w:val="none" w:sz="0" w:space="0" w:color="auto"/>
        <w:left w:val="none" w:sz="0" w:space="0" w:color="auto"/>
        <w:bottom w:val="none" w:sz="0" w:space="0" w:color="auto"/>
        <w:right w:val="none" w:sz="0" w:space="0" w:color="auto"/>
      </w:divBdr>
    </w:div>
    <w:div w:id="334845242">
      <w:bodyDiv w:val="1"/>
      <w:marLeft w:val="0"/>
      <w:marRight w:val="0"/>
      <w:marTop w:val="0"/>
      <w:marBottom w:val="0"/>
      <w:divBdr>
        <w:top w:val="none" w:sz="0" w:space="0" w:color="auto"/>
        <w:left w:val="none" w:sz="0" w:space="0" w:color="auto"/>
        <w:bottom w:val="none" w:sz="0" w:space="0" w:color="auto"/>
        <w:right w:val="none" w:sz="0" w:space="0" w:color="auto"/>
      </w:divBdr>
      <w:divsChild>
        <w:div w:id="1651208510">
          <w:marLeft w:val="0"/>
          <w:marRight w:val="0"/>
          <w:marTop w:val="0"/>
          <w:marBottom w:val="0"/>
          <w:divBdr>
            <w:top w:val="none" w:sz="0" w:space="0" w:color="auto"/>
            <w:left w:val="none" w:sz="0" w:space="0" w:color="auto"/>
            <w:bottom w:val="none" w:sz="0" w:space="0" w:color="auto"/>
            <w:right w:val="none" w:sz="0" w:space="0" w:color="auto"/>
          </w:divBdr>
          <w:divsChild>
            <w:div w:id="1454783738">
              <w:marLeft w:val="0"/>
              <w:marRight w:val="0"/>
              <w:marTop w:val="0"/>
              <w:marBottom w:val="0"/>
              <w:divBdr>
                <w:top w:val="none" w:sz="0" w:space="0" w:color="auto"/>
                <w:left w:val="none" w:sz="0" w:space="0" w:color="auto"/>
                <w:bottom w:val="none" w:sz="0" w:space="0" w:color="auto"/>
                <w:right w:val="none" w:sz="0" w:space="0" w:color="auto"/>
              </w:divBdr>
              <w:divsChild>
                <w:div w:id="533888141">
                  <w:marLeft w:val="0"/>
                  <w:marRight w:val="0"/>
                  <w:marTop w:val="0"/>
                  <w:marBottom w:val="0"/>
                  <w:divBdr>
                    <w:top w:val="none" w:sz="0" w:space="0" w:color="auto"/>
                    <w:left w:val="none" w:sz="0" w:space="0" w:color="auto"/>
                    <w:bottom w:val="none" w:sz="0" w:space="0" w:color="auto"/>
                    <w:right w:val="none" w:sz="0" w:space="0" w:color="auto"/>
                  </w:divBdr>
                  <w:divsChild>
                    <w:div w:id="305748569">
                      <w:marLeft w:val="0"/>
                      <w:marRight w:val="0"/>
                      <w:marTop w:val="0"/>
                      <w:marBottom w:val="0"/>
                      <w:divBdr>
                        <w:top w:val="single" w:sz="2" w:space="1" w:color="C0C0C0"/>
                        <w:left w:val="single" w:sz="2" w:space="1" w:color="C0C0C0"/>
                        <w:bottom w:val="single" w:sz="2" w:space="1" w:color="C0C0C0"/>
                        <w:right w:val="single" w:sz="2" w:space="1" w:color="C0C0C0"/>
                      </w:divBdr>
                      <w:divsChild>
                        <w:div w:id="88992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6805704">
      <w:bodyDiv w:val="1"/>
      <w:marLeft w:val="0"/>
      <w:marRight w:val="0"/>
      <w:marTop w:val="0"/>
      <w:marBottom w:val="0"/>
      <w:divBdr>
        <w:top w:val="none" w:sz="0" w:space="0" w:color="auto"/>
        <w:left w:val="none" w:sz="0" w:space="0" w:color="auto"/>
        <w:bottom w:val="none" w:sz="0" w:space="0" w:color="auto"/>
        <w:right w:val="none" w:sz="0" w:space="0" w:color="auto"/>
      </w:divBdr>
      <w:divsChild>
        <w:div w:id="1470248920">
          <w:marLeft w:val="0"/>
          <w:marRight w:val="0"/>
          <w:marTop w:val="0"/>
          <w:marBottom w:val="0"/>
          <w:divBdr>
            <w:top w:val="none" w:sz="0" w:space="0" w:color="auto"/>
            <w:left w:val="none" w:sz="0" w:space="0" w:color="auto"/>
            <w:bottom w:val="none" w:sz="0" w:space="0" w:color="auto"/>
            <w:right w:val="none" w:sz="0" w:space="0" w:color="auto"/>
          </w:divBdr>
          <w:divsChild>
            <w:div w:id="1326477098">
              <w:marLeft w:val="0"/>
              <w:marRight w:val="0"/>
              <w:marTop w:val="0"/>
              <w:marBottom w:val="0"/>
              <w:divBdr>
                <w:top w:val="none" w:sz="0" w:space="0" w:color="auto"/>
                <w:left w:val="none" w:sz="0" w:space="0" w:color="auto"/>
                <w:bottom w:val="none" w:sz="0" w:space="0" w:color="auto"/>
                <w:right w:val="none" w:sz="0" w:space="0" w:color="auto"/>
              </w:divBdr>
              <w:divsChild>
                <w:div w:id="21751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115415">
          <w:marLeft w:val="0"/>
          <w:marRight w:val="0"/>
          <w:marTop w:val="0"/>
          <w:marBottom w:val="0"/>
          <w:divBdr>
            <w:top w:val="none" w:sz="0" w:space="0" w:color="auto"/>
            <w:left w:val="none" w:sz="0" w:space="0" w:color="auto"/>
            <w:bottom w:val="none" w:sz="0" w:space="0" w:color="auto"/>
            <w:right w:val="none" w:sz="0" w:space="0" w:color="auto"/>
          </w:divBdr>
          <w:divsChild>
            <w:div w:id="206725795">
              <w:marLeft w:val="0"/>
              <w:marRight w:val="0"/>
              <w:marTop w:val="0"/>
              <w:marBottom w:val="0"/>
              <w:divBdr>
                <w:top w:val="none" w:sz="0" w:space="0" w:color="auto"/>
                <w:left w:val="none" w:sz="0" w:space="0" w:color="auto"/>
                <w:bottom w:val="none" w:sz="0" w:space="0" w:color="auto"/>
                <w:right w:val="none" w:sz="0" w:space="0" w:color="auto"/>
              </w:divBdr>
              <w:divsChild>
                <w:div w:id="1752117268">
                  <w:marLeft w:val="0"/>
                  <w:marRight w:val="0"/>
                  <w:marTop w:val="0"/>
                  <w:marBottom w:val="0"/>
                  <w:divBdr>
                    <w:top w:val="none" w:sz="0" w:space="0" w:color="auto"/>
                    <w:left w:val="none" w:sz="0" w:space="0" w:color="auto"/>
                    <w:bottom w:val="none" w:sz="0" w:space="0" w:color="auto"/>
                    <w:right w:val="none" w:sz="0" w:space="0" w:color="auto"/>
                  </w:divBdr>
                </w:div>
                <w:div w:id="20278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527569">
          <w:marLeft w:val="0"/>
          <w:marRight w:val="0"/>
          <w:marTop w:val="0"/>
          <w:marBottom w:val="0"/>
          <w:divBdr>
            <w:top w:val="none" w:sz="0" w:space="0" w:color="auto"/>
            <w:left w:val="none" w:sz="0" w:space="0" w:color="auto"/>
            <w:bottom w:val="none" w:sz="0" w:space="0" w:color="auto"/>
            <w:right w:val="none" w:sz="0" w:space="0" w:color="auto"/>
          </w:divBdr>
          <w:divsChild>
            <w:div w:id="1379937220">
              <w:marLeft w:val="0"/>
              <w:marRight w:val="0"/>
              <w:marTop w:val="0"/>
              <w:marBottom w:val="0"/>
              <w:divBdr>
                <w:top w:val="none" w:sz="0" w:space="0" w:color="auto"/>
                <w:left w:val="none" w:sz="0" w:space="0" w:color="auto"/>
                <w:bottom w:val="none" w:sz="0" w:space="0" w:color="auto"/>
                <w:right w:val="none" w:sz="0" w:space="0" w:color="auto"/>
              </w:divBdr>
              <w:divsChild>
                <w:div w:id="1902014301">
                  <w:marLeft w:val="0"/>
                  <w:marRight w:val="0"/>
                  <w:marTop w:val="0"/>
                  <w:marBottom w:val="0"/>
                  <w:divBdr>
                    <w:top w:val="none" w:sz="0" w:space="0" w:color="auto"/>
                    <w:left w:val="none" w:sz="0" w:space="0" w:color="auto"/>
                    <w:bottom w:val="none" w:sz="0" w:space="0" w:color="auto"/>
                    <w:right w:val="none" w:sz="0" w:space="0" w:color="auto"/>
                  </w:divBdr>
                </w:div>
                <w:div w:id="15118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358211">
          <w:marLeft w:val="0"/>
          <w:marRight w:val="0"/>
          <w:marTop w:val="0"/>
          <w:marBottom w:val="0"/>
          <w:divBdr>
            <w:top w:val="none" w:sz="0" w:space="0" w:color="auto"/>
            <w:left w:val="none" w:sz="0" w:space="0" w:color="auto"/>
            <w:bottom w:val="none" w:sz="0" w:space="0" w:color="auto"/>
            <w:right w:val="none" w:sz="0" w:space="0" w:color="auto"/>
          </w:divBdr>
          <w:divsChild>
            <w:div w:id="2102530708">
              <w:marLeft w:val="0"/>
              <w:marRight w:val="0"/>
              <w:marTop w:val="0"/>
              <w:marBottom w:val="0"/>
              <w:divBdr>
                <w:top w:val="none" w:sz="0" w:space="0" w:color="auto"/>
                <w:left w:val="none" w:sz="0" w:space="0" w:color="auto"/>
                <w:bottom w:val="none" w:sz="0" w:space="0" w:color="auto"/>
                <w:right w:val="none" w:sz="0" w:space="0" w:color="auto"/>
              </w:divBdr>
              <w:divsChild>
                <w:div w:id="1622372464">
                  <w:marLeft w:val="0"/>
                  <w:marRight w:val="0"/>
                  <w:marTop w:val="0"/>
                  <w:marBottom w:val="0"/>
                  <w:divBdr>
                    <w:top w:val="none" w:sz="0" w:space="0" w:color="auto"/>
                    <w:left w:val="none" w:sz="0" w:space="0" w:color="auto"/>
                    <w:bottom w:val="none" w:sz="0" w:space="0" w:color="auto"/>
                    <w:right w:val="none" w:sz="0" w:space="0" w:color="auto"/>
                  </w:divBdr>
                </w:div>
                <w:div w:id="384960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431384">
      <w:bodyDiv w:val="1"/>
      <w:marLeft w:val="0"/>
      <w:marRight w:val="0"/>
      <w:marTop w:val="0"/>
      <w:marBottom w:val="0"/>
      <w:divBdr>
        <w:top w:val="none" w:sz="0" w:space="0" w:color="auto"/>
        <w:left w:val="none" w:sz="0" w:space="0" w:color="auto"/>
        <w:bottom w:val="none" w:sz="0" w:space="0" w:color="auto"/>
        <w:right w:val="none" w:sz="0" w:space="0" w:color="auto"/>
      </w:divBdr>
    </w:div>
    <w:div w:id="343286027">
      <w:bodyDiv w:val="1"/>
      <w:marLeft w:val="0"/>
      <w:marRight w:val="0"/>
      <w:marTop w:val="0"/>
      <w:marBottom w:val="0"/>
      <w:divBdr>
        <w:top w:val="none" w:sz="0" w:space="0" w:color="auto"/>
        <w:left w:val="none" w:sz="0" w:space="0" w:color="auto"/>
        <w:bottom w:val="none" w:sz="0" w:space="0" w:color="auto"/>
        <w:right w:val="none" w:sz="0" w:space="0" w:color="auto"/>
      </w:divBdr>
      <w:divsChild>
        <w:div w:id="1761290670">
          <w:marLeft w:val="0"/>
          <w:marRight w:val="0"/>
          <w:marTop w:val="0"/>
          <w:marBottom w:val="0"/>
          <w:divBdr>
            <w:top w:val="none" w:sz="0" w:space="0" w:color="auto"/>
            <w:left w:val="none" w:sz="0" w:space="0" w:color="auto"/>
            <w:bottom w:val="none" w:sz="0" w:space="0" w:color="auto"/>
            <w:right w:val="none" w:sz="0" w:space="0" w:color="auto"/>
          </w:divBdr>
          <w:divsChild>
            <w:div w:id="14385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941341">
      <w:bodyDiv w:val="1"/>
      <w:marLeft w:val="0"/>
      <w:marRight w:val="0"/>
      <w:marTop w:val="0"/>
      <w:marBottom w:val="0"/>
      <w:divBdr>
        <w:top w:val="none" w:sz="0" w:space="0" w:color="auto"/>
        <w:left w:val="none" w:sz="0" w:space="0" w:color="auto"/>
        <w:bottom w:val="none" w:sz="0" w:space="0" w:color="auto"/>
        <w:right w:val="none" w:sz="0" w:space="0" w:color="auto"/>
      </w:divBdr>
    </w:div>
    <w:div w:id="351154240">
      <w:bodyDiv w:val="1"/>
      <w:marLeft w:val="0"/>
      <w:marRight w:val="0"/>
      <w:marTop w:val="0"/>
      <w:marBottom w:val="0"/>
      <w:divBdr>
        <w:top w:val="none" w:sz="0" w:space="0" w:color="auto"/>
        <w:left w:val="none" w:sz="0" w:space="0" w:color="auto"/>
        <w:bottom w:val="none" w:sz="0" w:space="0" w:color="auto"/>
        <w:right w:val="none" w:sz="0" w:space="0" w:color="auto"/>
      </w:divBdr>
      <w:divsChild>
        <w:div w:id="1420760463">
          <w:marLeft w:val="0"/>
          <w:marRight w:val="0"/>
          <w:marTop w:val="0"/>
          <w:marBottom w:val="0"/>
          <w:divBdr>
            <w:top w:val="none" w:sz="0" w:space="0" w:color="auto"/>
            <w:left w:val="none" w:sz="0" w:space="0" w:color="auto"/>
            <w:bottom w:val="none" w:sz="0" w:space="0" w:color="auto"/>
            <w:right w:val="none" w:sz="0" w:space="0" w:color="auto"/>
          </w:divBdr>
          <w:divsChild>
            <w:div w:id="1164475506">
              <w:marLeft w:val="0"/>
              <w:marRight w:val="0"/>
              <w:marTop w:val="0"/>
              <w:marBottom w:val="0"/>
              <w:divBdr>
                <w:top w:val="none" w:sz="0" w:space="0" w:color="auto"/>
                <w:left w:val="none" w:sz="0" w:space="0" w:color="auto"/>
                <w:bottom w:val="none" w:sz="0" w:space="0" w:color="auto"/>
                <w:right w:val="none" w:sz="0" w:space="0" w:color="auto"/>
              </w:divBdr>
              <w:divsChild>
                <w:div w:id="783230383">
                  <w:marLeft w:val="0"/>
                  <w:marRight w:val="0"/>
                  <w:marTop w:val="0"/>
                  <w:marBottom w:val="0"/>
                  <w:divBdr>
                    <w:top w:val="none" w:sz="0" w:space="0" w:color="auto"/>
                    <w:left w:val="none" w:sz="0" w:space="0" w:color="auto"/>
                    <w:bottom w:val="none" w:sz="0" w:space="0" w:color="auto"/>
                    <w:right w:val="none" w:sz="0" w:space="0" w:color="auto"/>
                  </w:divBdr>
                  <w:divsChild>
                    <w:div w:id="585958985">
                      <w:marLeft w:val="0"/>
                      <w:marRight w:val="0"/>
                      <w:marTop w:val="0"/>
                      <w:marBottom w:val="0"/>
                      <w:divBdr>
                        <w:top w:val="none" w:sz="0" w:space="0" w:color="auto"/>
                        <w:left w:val="none" w:sz="0" w:space="0" w:color="auto"/>
                        <w:bottom w:val="none" w:sz="0" w:space="0" w:color="auto"/>
                        <w:right w:val="none" w:sz="0" w:space="0" w:color="auto"/>
                      </w:divBdr>
                      <w:divsChild>
                        <w:div w:id="131795115">
                          <w:marLeft w:val="0"/>
                          <w:marRight w:val="0"/>
                          <w:marTop w:val="0"/>
                          <w:marBottom w:val="0"/>
                          <w:divBdr>
                            <w:top w:val="none" w:sz="0" w:space="0" w:color="auto"/>
                            <w:left w:val="none" w:sz="0" w:space="0" w:color="auto"/>
                            <w:bottom w:val="none" w:sz="0" w:space="0" w:color="auto"/>
                            <w:right w:val="none" w:sz="0" w:space="0" w:color="auto"/>
                          </w:divBdr>
                        </w:div>
                        <w:div w:id="133061558">
                          <w:marLeft w:val="0"/>
                          <w:marRight w:val="0"/>
                          <w:marTop w:val="0"/>
                          <w:marBottom w:val="0"/>
                          <w:divBdr>
                            <w:top w:val="none" w:sz="0" w:space="0" w:color="auto"/>
                            <w:left w:val="none" w:sz="0" w:space="0" w:color="auto"/>
                            <w:bottom w:val="none" w:sz="0" w:space="0" w:color="auto"/>
                            <w:right w:val="none" w:sz="0" w:space="0" w:color="auto"/>
                          </w:divBdr>
                        </w:div>
                        <w:div w:id="1178153523">
                          <w:marLeft w:val="0"/>
                          <w:marRight w:val="0"/>
                          <w:marTop w:val="0"/>
                          <w:marBottom w:val="0"/>
                          <w:divBdr>
                            <w:top w:val="none" w:sz="0" w:space="0" w:color="auto"/>
                            <w:left w:val="none" w:sz="0" w:space="0" w:color="auto"/>
                            <w:bottom w:val="none" w:sz="0" w:space="0" w:color="auto"/>
                            <w:right w:val="none" w:sz="0" w:space="0" w:color="auto"/>
                          </w:divBdr>
                        </w:div>
                        <w:div w:id="1574008949">
                          <w:marLeft w:val="0"/>
                          <w:marRight w:val="0"/>
                          <w:marTop w:val="0"/>
                          <w:marBottom w:val="0"/>
                          <w:divBdr>
                            <w:top w:val="none" w:sz="0" w:space="0" w:color="auto"/>
                            <w:left w:val="none" w:sz="0" w:space="0" w:color="auto"/>
                            <w:bottom w:val="none" w:sz="0" w:space="0" w:color="auto"/>
                            <w:right w:val="none" w:sz="0" w:space="0" w:color="auto"/>
                          </w:divBdr>
                        </w:div>
                        <w:div w:id="1803687340">
                          <w:marLeft w:val="0"/>
                          <w:marRight w:val="0"/>
                          <w:marTop w:val="0"/>
                          <w:marBottom w:val="0"/>
                          <w:divBdr>
                            <w:top w:val="none" w:sz="0" w:space="0" w:color="auto"/>
                            <w:left w:val="none" w:sz="0" w:space="0" w:color="auto"/>
                            <w:bottom w:val="none" w:sz="0" w:space="0" w:color="auto"/>
                            <w:right w:val="none" w:sz="0" w:space="0" w:color="auto"/>
                          </w:divBdr>
                        </w:div>
                        <w:div w:id="201071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6541749">
      <w:bodyDiv w:val="1"/>
      <w:marLeft w:val="0"/>
      <w:marRight w:val="0"/>
      <w:marTop w:val="0"/>
      <w:marBottom w:val="0"/>
      <w:divBdr>
        <w:top w:val="none" w:sz="0" w:space="0" w:color="auto"/>
        <w:left w:val="none" w:sz="0" w:space="0" w:color="auto"/>
        <w:bottom w:val="none" w:sz="0" w:space="0" w:color="auto"/>
        <w:right w:val="none" w:sz="0" w:space="0" w:color="auto"/>
      </w:divBdr>
    </w:div>
    <w:div w:id="356929312">
      <w:bodyDiv w:val="1"/>
      <w:marLeft w:val="0"/>
      <w:marRight w:val="0"/>
      <w:marTop w:val="0"/>
      <w:marBottom w:val="0"/>
      <w:divBdr>
        <w:top w:val="none" w:sz="0" w:space="0" w:color="auto"/>
        <w:left w:val="none" w:sz="0" w:space="0" w:color="auto"/>
        <w:bottom w:val="none" w:sz="0" w:space="0" w:color="auto"/>
        <w:right w:val="none" w:sz="0" w:space="0" w:color="auto"/>
      </w:divBdr>
    </w:div>
    <w:div w:id="357122200">
      <w:bodyDiv w:val="1"/>
      <w:marLeft w:val="0"/>
      <w:marRight w:val="0"/>
      <w:marTop w:val="0"/>
      <w:marBottom w:val="0"/>
      <w:divBdr>
        <w:top w:val="none" w:sz="0" w:space="0" w:color="auto"/>
        <w:left w:val="none" w:sz="0" w:space="0" w:color="auto"/>
        <w:bottom w:val="none" w:sz="0" w:space="0" w:color="auto"/>
        <w:right w:val="none" w:sz="0" w:space="0" w:color="auto"/>
      </w:divBdr>
      <w:divsChild>
        <w:div w:id="927150668">
          <w:marLeft w:val="0"/>
          <w:marRight w:val="0"/>
          <w:marTop w:val="0"/>
          <w:marBottom w:val="0"/>
          <w:divBdr>
            <w:top w:val="none" w:sz="0" w:space="0" w:color="auto"/>
            <w:left w:val="none" w:sz="0" w:space="0" w:color="auto"/>
            <w:bottom w:val="none" w:sz="0" w:space="0" w:color="auto"/>
            <w:right w:val="none" w:sz="0" w:space="0" w:color="auto"/>
          </w:divBdr>
          <w:divsChild>
            <w:div w:id="943656415">
              <w:marLeft w:val="0"/>
              <w:marRight w:val="0"/>
              <w:marTop w:val="0"/>
              <w:marBottom w:val="0"/>
              <w:divBdr>
                <w:top w:val="none" w:sz="0" w:space="0" w:color="auto"/>
                <w:left w:val="none" w:sz="0" w:space="0" w:color="auto"/>
                <w:bottom w:val="none" w:sz="0" w:space="0" w:color="auto"/>
                <w:right w:val="none" w:sz="0" w:space="0" w:color="auto"/>
              </w:divBdr>
              <w:divsChild>
                <w:div w:id="466356206">
                  <w:marLeft w:val="2928"/>
                  <w:marRight w:val="0"/>
                  <w:marTop w:val="720"/>
                  <w:marBottom w:val="0"/>
                  <w:divBdr>
                    <w:top w:val="none" w:sz="0" w:space="0" w:color="auto"/>
                    <w:left w:val="none" w:sz="0" w:space="0" w:color="auto"/>
                    <w:bottom w:val="none" w:sz="0" w:space="0" w:color="auto"/>
                    <w:right w:val="none" w:sz="0" w:space="0" w:color="auto"/>
                  </w:divBdr>
                  <w:divsChild>
                    <w:div w:id="61926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1323208">
      <w:bodyDiv w:val="1"/>
      <w:marLeft w:val="0"/>
      <w:marRight w:val="0"/>
      <w:marTop w:val="0"/>
      <w:marBottom w:val="0"/>
      <w:divBdr>
        <w:top w:val="none" w:sz="0" w:space="0" w:color="auto"/>
        <w:left w:val="none" w:sz="0" w:space="0" w:color="auto"/>
        <w:bottom w:val="none" w:sz="0" w:space="0" w:color="auto"/>
        <w:right w:val="none" w:sz="0" w:space="0" w:color="auto"/>
      </w:divBdr>
    </w:div>
    <w:div w:id="367755108">
      <w:bodyDiv w:val="1"/>
      <w:marLeft w:val="0"/>
      <w:marRight w:val="0"/>
      <w:marTop w:val="0"/>
      <w:marBottom w:val="0"/>
      <w:divBdr>
        <w:top w:val="none" w:sz="0" w:space="0" w:color="auto"/>
        <w:left w:val="none" w:sz="0" w:space="0" w:color="auto"/>
        <w:bottom w:val="none" w:sz="0" w:space="0" w:color="auto"/>
        <w:right w:val="none" w:sz="0" w:space="0" w:color="auto"/>
      </w:divBdr>
    </w:div>
    <w:div w:id="376050069">
      <w:bodyDiv w:val="1"/>
      <w:marLeft w:val="0"/>
      <w:marRight w:val="0"/>
      <w:marTop w:val="0"/>
      <w:marBottom w:val="0"/>
      <w:divBdr>
        <w:top w:val="none" w:sz="0" w:space="0" w:color="auto"/>
        <w:left w:val="none" w:sz="0" w:space="0" w:color="auto"/>
        <w:bottom w:val="none" w:sz="0" w:space="0" w:color="auto"/>
        <w:right w:val="none" w:sz="0" w:space="0" w:color="auto"/>
      </w:divBdr>
      <w:divsChild>
        <w:div w:id="1059131297">
          <w:marLeft w:val="0"/>
          <w:marRight w:val="0"/>
          <w:marTop w:val="0"/>
          <w:marBottom w:val="0"/>
          <w:divBdr>
            <w:top w:val="none" w:sz="0" w:space="0" w:color="auto"/>
            <w:left w:val="none" w:sz="0" w:space="0" w:color="auto"/>
            <w:bottom w:val="none" w:sz="0" w:space="0" w:color="auto"/>
            <w:right w:val="none" w:sz="0" w:space="0" w:color="auto"/>
          </w:divBdr>
          <w:divsChild>
            <w:div w:id="1361052707">
              <w:marLeft w:val="0"/>
              <w:marRight w:val="0"/>
              <w:marTop w:val="0"/>
              <w:marBottom w:val="0"/>
              <w:divBdr>
                <w:top w:val="none" w:sz="0" w:space="0" w:color="auto"/>
                <w:left w:val="none" w:sz="0" w:space="0" w:color="auto"/>
                <w:bottom w:val="none" w:sz="0" w:space="0" w:color="auto"/>
                <w:right w:val="none" w:sz="0" w:space="0" w:color="auto"/>
              </w:divBdr>
              <w:divsChild>
                <w:div w:id="1409156909">
                  <w:marLeft w:val="0"/>
                  <w:marRight w:val="450"/>
                  <w:marTop w:val="0"/>
                  <w:marBottom w:val="0"/>
                  <w:divBdr>
                    <w:top w:val="none" w:sz="0" w:space="0" w:color="auto"/>
                    <w:left w:val="none" w:sz="0" w:space="0" w:color="auto"/>
                    <w:bottom w:val="none" w:sz="0" w:space="0" w:color="auto"/>
                    <w:right w:val="none" w:sz="0" w:space="0" w:color="auto"/>
                  </w:divBdr>
                  <w:divsChild>
                    <w:div w:id="230165172">
                      <w:marLeft w:val="0"/>
                      <w:marRight w:val="0"/>
                      <w:marTop w:val="0"/>
                      <w:marBottom w:val="0"/>
                      <w:divBdr>
                        <w:top w:val="dotted" w:sz="6" w:space="4" w:color="B2B2B2"/>
                        <w:left w:val="none" w:sz="0" w:space="0" w:color="auto"/>
                        <w:bottom w:val="none" w:sz="0" w:space="0" w:color="auto"/>
                        <w:right w:val="none" w:sz="0" w:space="0" w:color="auto"/>
                      </w:divBdr>
                      <w:divsChild>
                        <w:div w:id="1398432478">
                          <w:marLeft w:val="0"/>
                          <w:marRight w:val="0"/>
                          <w:marTop w:val="0"/>
                          <w:marBottom w:val="0"/>
                          <w:divBdr>
                            <w:top w:val="none" w:sz="0" w:space="0" w:color="auto"/>
                            <w:left w:val="none" w:sz="0" w:space="0" w:color="auto"/>
                            <w:bottom w:val="none" w:sz="0" w:space="0" w:color="auto"/>
                            <w:right w:val="none" w:sz="0" w:space="0" w:color="auto"/>
                          </w:divBdr>
                          <w:divsChild>
                            <w:div w:id="69418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222746">
                      <w:marLeft w:val="0"/>
                      <w:marRight w:val="0"/>
                      <w:marTop w:val="0"/>
                      <w:marBottom w:val="0"/>
                      <w:divBdr>
                        <w:top w:val="none" w:sz="0" w:space="0" w:color="auto"/>
                        <w:left w:val="none" w:sz="0" w:space="0" w:color="auto"/>
                        <w:bottom w:val="none" w:sz="0" w:space="0" w:color="auto"/>
                        <w:right w:val="none" w:sz="0" w:space="0" w:color="auto"/>
                      </w:divBdr>
                      <w:divsChild>
                        <w:div w:id="527761748">
                          <w:marLeft w:val="0"/>
                          <w:marRight w:val="0"/>
                          <w:marTop w:val="0"/>
                          <w:marBottom w:val="0"/>
                          <w:divBdr>
                            <w:top w:val="none" w:sz="0" w:space="0" w:color="auto"/>
                            <w:left w:val="none" w:sz="0" w:space="0" w:color="auto"/>
                            <w:bottom w:val="none" w:sz="0" w:space="0" w:color="auto"/>
                            <w:right w:val="none" w:sz="0" w:space="0" w:color="auto"/>
                          </w:divBdr>
                        </w:div>
                        <w:div w:id="177389357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752116">
      <w:bodyDiv w:val="1"/>
      <w:marLeft w:val="0"/>
      <w:marRight w:val="0"/>
      <w:marTop w:val="0"/>
      <w:marBottom w:val="0"/>
      <w:divBdr>
        <w:top w:val="none" w:sz="0" w:space="0" w:color="auto"/>
        <w:left w:val="none" w:sz="0" w:space="0" w:color="auto"/>
        <w:bottom w:val="none" w:sz="0" w:space="0" w:color="auto"/>
        <w:right w:val="none" w:sz="0" w:space="0" w:color="auto"/>
      </w:divBdr>
    </w:div>
    <w:div w:id="380784154">
      <w:bodyDiv w:val="1"/>
      <w:marLeft w:val="0"/>
      <w:marRight w:val="0"/>
      <w:marTop w:val="0"/>
      <w:marBottom w:val="0"/>
      <w:divBdr>
        <w:top w:val="none" w:sz="0" w:space="0" w:color="auto"/>
        <w:left w:val="none" w:sz="0" w:space="0" w:color="auto"/>
        <w:bottom w:val="none" w:sz="0" w:space="0" w:color="auto"/>
        <w:right w:val="none" w:sz="0" w:space="0" w:color="auto"/>
      </w:divBdr>
    </w:div>
    <w:div w:id="381559509">
      <w:bodyDiv w:val="1"/>
      <w:marLeft w:val="0"/>
      <w:marRight w:val="0"/>
      <w:marTop w:val="0"/>
      <w:marBottom w:val="0"/>
      <w:divBdr>
        <w:top w:val="none" w:sz="0" w:space="0" w:color="auto"/>
        <w:left w:val="none" w:sz="0" w:space="0" w:color="auto"/>
        <w:bottom w:val="none" w:sz="0" w:space="0" w:color="auto"/>
        <w:right w:val="none" w:sz="0" w:space="0" w:color="auto"/>
      </w:divBdr>
    </w:div>
    <w:div w:id="385253152">
      <w:bodyDiv w:val="1"/>
      <w:marLeft w:val="0"/>
      <w:marRight w:val="0"/>
      <w:marTop w:val="0"/>
      <w:marBottom w:val="0"/>
      <w:divBdr>
        <w:top w:val="none" w:sz="0" w:space="0" w:color="auto"/>
        <w:left w:val="none" w:sz="0" w:space="0" w:color="auto"/>
        <w:bottom w:val="none" w:sz="0" w:space="0" w:color="auto"/>
        <w:right w:val="none" w:sz="0" w:space="0" w:color="auto"/>
      </w:divBdr>
    </w:div>
    <w:div w:id="386147515">
      <w:bodyDiv w:val="1"/>
      <w:marLeft w:val="0"/>
      <w:marRight w:val="0"/>
      <w:marTop w:val="0"/>
      <w:marBottom w:val="0"/>
      <w:divBdr>
        <w:top w:val="none" w:sz="0" w:space="0" w:color="auto"/>
        <w:left w:val="none" w:sz="0" w:space="0" w:color="auto"/>
        <w:bottom w:val="none" w:sz="0" w:space="0" w:color="auto"/>
        <w:right w:val="none" w:sz="0" w:space="0" w:color="auto"/>
      </w:divBdr>
    </w:div>
    <w:div w:id="388648008">
      <w:bodyDiv w:val="1"/>
      <w:marLeft w:val="0"/>
      <w:marRight w:val="0"/>
      <w:marTop w:val="0"/>
      <w:marBottom w:val="0"/>
      <w:divBdr>
        <w:top w:val="none" w:sz="0" w:space="0" w:color="auto"/>
        <w:left w:val="none" w:sz="0" w:space="0" w:color="auto"/>
        <w:bottom w:val="none" w:sz="0" w:space="0" w:color="auto"/>
        <w:right w:val="none" w:sz="0" w:space="0" w:color="auto"/>
      </w:divBdr>
    </w:div>
    <w:div w:id="391126372">
      <w:bodyDiv w:val="1"/>
      <w:marLeft w:val="0"/>
      <w:marRight w:val="0"/>
      <w:marTop w:val="0"/>
      <w:marBottom w:val="0"/>
      <w:divBdr>
        <w:top w:val="none" w:sz="0" w:space="0" w:color="auto"/>
        <w:left w:val="none" w:sz="0" w:space="0" w:color="auto"/>
        <w:bottom w:val="none" w:sz="0" w:space="0" w:color="auto"/>
        <w:right w:val="none" w:sz="0" w:space="0" w:color="auto"/>
      </w:divBdr>
      <w:divsChild>
        <w:div w:id="259601870">
          <w:marLeft w:val="0"/>
          <w:marRight w:val="0"/>
          <w:marTop w:val="0"/>
          <w:marBottom w:val="0"/>
          <w:divBdr>
            <w:top w:val="none" w:sz="0" w:space="0" w:color="auto"/>
            <w:left w:val="none" w:sz="0" w:space="0" w:color="auto"/>
            <w:bottom w:val="none" w:sz="0" w:space="0" w:color="auto"/>
            <w:right w:val="none" w:sz="0" w:space="0" w:color="auto"/>
          </w:divBdr>
        </w:div>
        <w:div w:id="658194141">
          <w:marLeft w:val="0"/>
          <w:marRight w:val="0"/>
          <w:marTop w:val="0"/>
          <w:marBottom w:val="0"/>
          <w:divBdr>
            <w:top w:val="none" w:sz="0" w:space="0" w:color="auto"/>
            <w:left w:val="none" w:sz="0" w:space="0" w:color="auto"/>
            <w:bottom w:val="none" w:sz="0" w:space="0" w:color="auto"/>
            <w:right w:val="none" w:sz="0" w:space="0" w:color="auto"/>
          </w:divBdr>
        </w:div>
        <w:div w:id="866022962">
          <w:marLeft w:val="0"/>
          <w:marRight w:val="0"/>
          <w:marTop w:val="0"/>
          <w:marBottom w:val="0"/>
          <w:divBdr>
            <w:top w:val="none" w:sz="0" w:space="0" w:color="auto"/>
            <w:left w:val="none" w:sz="0" w:space="0" w:color="auto"/>
            <w:bottom w:val="none" w:sz="0" w:space="0" w:color="auto"/>
            <w:right w:val="none" w:sz="0" w:space="0" w:color="auto"/>
          </w:divBdr>
        </w:div>
        <w:div w:id="1987514719">
          <w:marLeft w:val="0"/>
          <w:marRight w:val="0"/>
          <w:marTop w:val="0"/>
          <w:marBottom w:val="0"/>
          <w:divBdr>
            <w:top w:val="none" w:sz="0" w:space="0" w:color="auto"/>
            <w:left w:val="none" w:sz="0" w:space="0" w:color="auto"/>
            <w:bottom w:val="none" w:sz="0" w:space="0" w:color="auto"/>
            <w:right w:val="none" w:sz="0" w:space="0" w:color="auto"/>
          </w:divBdr>
        </w:div>
        <w:div w:id="2134210455">
          <w:marLeft w:val="0"/>
          <w:marRight w:val="0"/>
          <w:marTop w:val="0"/>
          <w:marBottom w:val="0"/>
          <w:divBdr>
            <w:top w:val="none" w:sz="0" w:space="0" w:color="auto"/>
            <w:left w:val="none" w:sz="0" w:space="0" w:color="auto"/>
            <w:bottom w:val="none" w:sz="0" w:space="0" w:color="auto"/>
            <w:right w:val="none" w:sz="0" w:space="0" w:color="auto"/>
          </w:divBdr>
        </w:div>
        <w:div w:id="2123725857">
          <w:marLeft w:val="0"/>
          <w:marRight w:val="0"/>
          <w:marTop w:val="0"/>
          <w:marBottom w:val="0"/>
          <w:divBdr>
            <w:top w:val="none" w:sz="0" w:space="0" w:color="auto"/>
            <w:left w:val="none" w:sz="0" w:space="0" w:color="auto"/>
            <w:bottom w:val="none" w:sz="0" w:space="0" w:color="auto"/>
            <w:right w:val="none" w:sz="0" w:space="0" w:color="auto"/>
          </w:divBdr>
        </w:div>
        <w:div w:id="960771802">
          <w:marLeft w:val="0"/>
          <w:marRight w:val="0"/>
          <w:marTop w:val="0"/>
          <w:marBottom w:val="0"/>
          <w:divBdr>
            <w:top w:val="none" w:sz="0" w:space="0" w:color="auto"/>
            <w:left w:val="none" w:sz="0" w:space="0" w:color="auto"/>
            <w:bottom w:val="none" w:sz="0" w:space="0" w:color="auto"/>
            <w:right w:val="none" w:sz="0" w:space="0" w:color="auto"/>
          </w:divBdr>
        </w:div>
        <w:div w:id="1500270795">
          <w:marLeft w:val="0"/>
          <w:marRight w:val="0"/>
          <w:marTop w:val="0"/>
          <w:marBottom w:val="0"/>
          <w:divBdr>
            <w:top w:val="none" w:sz="0" w:space="0" w:color="auto"/>
            <w:left w:val="none" w:sz="0" w:space="0" w:color="auto"/>
            <w:bottom w:val="none" w:sz="0" w:space="0" w:color="auto"/>
            <w:right w:val="none" w:sz="0" w:space="0" w:color="auto"/>
          </w:divBdr>
        </w:div>
        <w:div w:id="539099289">
          <w:marLeft w:val="0"/>
          <w:marRight w:val="0"/>
          <w:marTop w:val="0"/>
          <w:marBottom w:val="0"/>
          <w:divBdr>
            <w:top w:val="none" w:sz="0" w:space="0" w:color="auto"/>
            <w:left w:val="none" w:sz="0" w:space="0" w:color="auto"/>
            <w:bottom w:val="none" w:sz="0" w:space="0" w:color="auto"/>
            <w:right w:val="none" w:sz="0" w:space="0" w:color="auto"/>
          </w:divBdr>
        </w:div>
        <w:div w:id="1858344711">
          <w:marLeft w:val="0"/>
          <w:marRight w:val="0"/>
          <w:marTop w:val="0"/>
          <w:marBottom w:val="0"/>
          <w:divBdr>
            <w:top w:val="none" w:sz="0" w:space="0" w:color="auto"/>
            <w:left w:val="none" w:sz="0" w:space="0" w:color="auto"/>
            <w:bottom w:val="none" w:sz="0" w:space="0" w:color="auto"/>
            <w:right w:val="none" w:sz="0" w:space="0" w:color="auto"/>
          </w:divBdr>
        </w:div>
        <w:div w:id="65685411">
          <w:marLeft w:val="0"/>
          <w:marRight w:val="0"/>
          <w:marTop w:val="0"/>
          <w:marBottom w:val="0"/>
          <w:divBdr>
            <w:top w:val="none" w:sz="0" w:space="0" w:color="auto"/>
            <w:left w:val="none" w:sz="0" w:space="0" w:color="auto"/>
            <w:bottom w:val="none" w:sz="0" w:space="0" w:color="auto"/>
            <w:right w:val="none" w:sz="0" w:space="0" w:color="auto"/>
          </w:divBdr>
        </w:div>
        <w:div w:id="1410080426">
          <w:marLeft w:val="0"/>
          <w:marRight w:val="0"/>
          <w:marTop w:val="0"/>
          <w:marBottom w:val="0"/>
          <w:divBdr>
            <w:top w:val="none" w:sz="0" w:space="0" w:color="auto"/>
            <w:left w:val="none" w:sz="0" w:space="0" w:color="auto"/>
            <w:bottom w:val="none" w:sz="0" w:space="0" w:color="auto"/>
            <w:right w:val="none" w:sz="0" w:space="0" w:color="auto"/>
          </w:divBdr>
        </w:div>
        <w:div w:id="1968853074">
          <w:marLeft w:val="0"/>
          <w:marRight w:val="0"/>
          <w:marTop w:val="0"/>
          <w:marBottom w:val="0"/>
          <w:divBdr>
            <w:top w:val="none" w:sz="0" w:space="0" w:color="auto"/>
            <w:left w:val="none" w:sz="0" w:space="0" w:color="auto"/>
            <w:bottom w:val="none" w:sz="0" w:space="0" w:color="auto"/>
            <w:right w:val="none" w:sz="0" w:space="0" w:color="auto"/>
          </w:divBdr>
        </w:div>
        <w:div w:id="1849517844">
          <w:marLeft w:val="0"/>
          <w:marRight w:val="0"/>
          <w:marTop w:val="0"/>
          <w:marBottom w:val="0"/>
          <w:divBdr>
            <w:top w:val="none" w:sz="0" w:space="0" w:color="auto"/>
            <w:left w:val="none" w:sz="0" w:space="0" w:color="auto"/>
            <w:bottom w:val="none" w:sz="0" w:space="0" w:color="auto"/>
            <w:right w:val="none" w:sz="0" w:space="0" w:color="auto"/>
          </w:divBdr>
        </w:div>
        <w:div w:id="283121108">
          <w:marLeft w:val="0"/>
          <w:marRight w:val="0"/>
          <w:marTop w:val="0"/>
          <w:marBottom w:val="0"/>
          <w:divBdr>
            <w:top w:val="none" w:sz="0" w:space="0" w:color="auto"/>
            <w:left w:val="none" w:sz="0" w:space="0" w:color="auto"/>
            <w:bottom w:val="none" w:sz="0" w:space="0" w:color="auto"/>
            <w:right w:val="none" w:sz="0" w:space="0" w:color="auto"/>
          </w:divBdr>
        </w:div>
        <w:div w:id="2004383961">
          <w:marLeft w:val="0"/>
          <w:marRight w:val="0"/>
          <w:marTop w:val="0"/>
          <w:marBottom w:val="0"/>
          <w:divBdr>
            <w:top w:val="none" w:sz="0" w:space="0" w:color="auto"/>
            <w:left w:val="none" w:sz="0" w:space="0" w:color="auto"/>
            <w:bottom w:val="none" w:sz="0" w:space="0" w:color="auto"/>
            <w:right w:val="none" w:sz="0" w:space="0" w:color="auto"/>
          </w:divBdr>
        </w:div>
        <w:div w:id="1497108559">
          <w:marLeft w:val="0"/>
          <w:marRight w:val="0"/>
          <w:marTop w:val="0"/>
          <w:marBottom w:val="0"/>
          <w:divBdr>
            <w:top w:val="none" w:sz="0" w:space="0" w:color="auto"/>
            <w:left w:val="none" w:sz="0" w:space="0" w:color="auto"/>
            <w:bottom w:val="none" w:sz="0" w:space="0" w:color="auto"/>
            <w:right w:val="none" w:sz="0" w:space="0" w:color="auto"/>
          </w:divBdr>
        </w:div>
        <w:div w:id="790787376">
          <w:marLeft w:val="0"/>
          <w:marRight w:val="0"/>
          <w:marTop w:val="0"/>
          <w:marBottom w:val="0"/>
          <w:divBdr>
            <w:top w:val="none" w:sz="0" w:space="0" w:color="auto"/>
            <w:left w:val="none" w:sz="0" w:space="0" w:color="auto"/>
            <w:bottom w:val="none" w:sz="0" w:space="0" w:color="auto"/>
            <w:right w:val="none" w:sz="0" w:space="0" w:color="auto"/>
          </w:divBdr>
        </w:div>
        <w:div w:id="1767577446">
          <w:marLeft w:val="0"/>
          <w:marRight w:val="0"/>
          <w:marTop w:val="0"/>
          <w:marBottom w:val="0"/>
          <w:divBdr>
            <w:top w:val="none" w:sz="0" w:space="0" w:color="auto"/>
            <w:left w:val="none" w:sz="0" w:space="0" w:color="auto"/>
            <w:bottom w:val="none" w:sz="0" w:space="0" w:color="auto"/>
            <w:right w:val="none" w:sz="0" w:space="0" w:color="auto"/>
          </w:divBdr>
        </w:div>
        <w:div w:id="984579869">
          <w:marLeft w:val="0"/>
          <w:marRight w:val="0"/>
          <w:marTop w:val="0"/>
          <w:marBottom w:val="0"/>
          <w:divBdr>
            <w:top w:val="none" w:sz="0" w:space="0" w:color="auto"/>
            <w:left w:val="none" w:sz="0" w:space="0" w:color="auto"/>
            <w:bottom w:val="none" w:sz="0" w:space="0" w:color="auto"/>
            <w:right w:val="none" w:sz="0" w:space="0" w:color="auto"/>
          </w:divBdr>
        </w:div>
        <w:div w:id="998466241">
          <w:marLeft w:val="0"/>
          <w:marRight w:val="0"/>
          <w:marTop w:val="0"/>
          <w:marBottom w:val="0"/>
          <w:divBdr>
            <w:top w:val="none" w:sz="0" w:space="0" w:color="auto"/>
            <w:left w:val="none" w:sz="0" w:space="0" w:color="auto"/>
            <w:bottom w:val="none" w:sz="0" w:space="0" w:color="auto"/>
            <w:right w:val="none" w:sz="0" w:space="0" w:color="auto"/>
          </w:divBdr>
        </w:div>
        <w:div w:id="990446877">
          <w:marLeft w:val="0"/>
          <w:marRight w:val="0"/>
          <w:marTop w:val="0"/>
          <w:marBottom w:val="0"/>
          <w:divBdr>
            <w:top w:val="none" w:sz="0" w:space="0" w:color="auto"/>
            <w:left w:val="none" w:sz="0" w:space="0" w:color="auto"/>
            <w:bottom w:val="none" w:sz="0" w:space="0" w:color="auto"/>
            <w:right w:val="none" w:sz="0" w:space="0" w:color="auto"/>
          </w:divBdr>
        </w:div>
        <w:div w:id="1118765800">
          <w:marLeft w:val="0"/>
          <w:marRight w:val="0"/>
          <w:marTop w:val="0"/>
          <w:marBottom w:val="0"/>
          <w:divBdr>
            <w:top w:val="none" w:sz="0" w:space="0" w:color="auto"/>
            <w:left w:val="none" w:sz="0" w:space="0" w:color="auto"/>
            <w:bottom w:val="none" w:sz="0" w:space="0" w:color="auto"/>
            <w:right w:val="none" w:sz="0" w:space="0" w:color="auto"/>
          </w:divBdr>
        </w:div>
        <w:div w:id="229000284">
          <w:marLeft w:val="0"/>
          <w:marRight w:val="0"/>
          <w:marTop w:val="0"/>
          <w:marBottom w:val="0"/>
          <w:divBdr>
            <w:top w:val="none" w:sz="0" w:space="0" w:color="auto"/>
            <w:left w:val="none" w:sz="0" w:space="0" w:color="auto"/>
            <w:bottom w:val="none" w:sz="0" w:space="0" w:color="auto"/>
            <w:right w:val="none" w:sz="0" w:space="0" w:color="auto"/>
          </w:divBdr>
        </w:div>
      </w:divsChild>
    </w:div>
    <w:div w:id="392584911">
      <w:bodyDiv w:val="1"/>
      <w:marLeft w:val="0"/>
      <w:marRight w:val="0"/>
      <w:marTop w:val="0"/>
      <w:marBottom w:val="0"/>
      <w:divBdr>
        <w:top w:val="none" w:sz="0" w:space="0" w:color="auto"/>
        <w:left w:val="none" w:sz="0" w:space="0" w:color="auto"/>
        <w:bottom w:val="none" w:sz="0" w:space="0" w:color="auto"/>
        <w:right w:val="none" w:sz="0" w:space="0" w:color="auto"/>
      </w:divBdr>
    </w:div>
    <w:div w:id="394162059">
      <w:bodyDiv w:val="1"/>
      <w:marLeft w:val="0"/>
      <w:marRight w:val="0"/>
      <w:marTop w:val="0"/>
      <w:marBottom w:val="0"/>
      <w:divBdr>
        <w:top w:val="none" w:sz="0" w:space="0" w:color="auto"/>
        <w:left w:val="none" w:sz="0" w:space="0" w:color="auto"/>
        <w:bottom w:val="none" w:sz="0" w:space="0" w:color="auto"/>
        <w:right w:val="none" w:sz="0" w:space="0" w:color="auto"/>
      </w:divBdr>
    </w:div>
    <w:div w:id="397362187">
      <w:bodyDiv w:val="1"/>
      <w:marLeft w:val="0"/>
      <w:marRight w:val="0"/>
      <w:marTop w:val="0"/>
      <w:marBottom w:val="0"/>
      <w:divBdr>
        <w:top w:val="none" w:sz="0" w:space="0" w:color="auto"/>
        <w:left w:val="none" w:sz="0" w:space="0" w:color="auto"/>
        <w:bottom w:val="none" w:sz="0" w:space="0" w:color="auto"/>
        <w:right w:val="none" w:sz="0" w:space="0" w:color="auto"/>
      </w:divBdr>
    </w:div>
    <w:div w:id="397434997">
      <w:bodyDiv w:val="1"/>
      <w:marLeft w:val="0"/>
      <w:marRight w:val="0"/>
      <w:marTop w:val="0"/>
      <w:marBottom w:val="0"/>
      <w:divBdr>
        <w:top w:val="none" w:sz="0" w:space="0" w:color="auto"/>
        <w:left w:val="none" w:sz="0" w:space="0" w:color="auto"/>
        <w:bottom w:val="none" w:sz="0" w:space="0" w:color="auto"/>
        <w:right w:val="none" w:sz="0" w:space="0" w:color="auto"/>
      </w:divBdr>
      <w:divsChild>
        <w:div w:id="1372344439">
          <w:marLeft w:val="0"/>
          <w:marRight w:val="0"/>
          <w:marTop w:val="0"/>
          <w:marBottom w:val="0"/>
          <w:divBdr>
            <w:top w:val="none" w:sz="0" w:space="0" w:color="auto"/>
            <w:left w:val="none" w:sz="0" w:space="0" w:color="auto"/>
            <w:bottom w:val="none" w:sz="0" w:space="0" w:color="auto"/>
            <w:right w:val="none" w:sz="0" w:space="0" w:color="auto"/>
          </w:divBdr>
          <w:divsChild>
            <w:div w:id="1295676533">
              <w:marLeft w:val="0"/>
              <w:marRight w:val="0"/>
              <w:marTop w:val="0"/>
              <w:marBottom w:val="0"/>
              <w:divBdr>
                <w:top w:val="none" w:sz="0" w:space="0" w:color="auto"/>
                <w:left w:val="none" w:sz="0" w:space="0" w:color="auto"/>
                <w:bottom w:val="none" w:sz="0" w:space="0" w:color="auto"/>
                <w:right w:val="none" w:sz="0" w:space="0" w:color="auto"/>
              </w:divBdr>
              <w:divsChild>
                <w:div w:id="573391345">
                  <w:marLeft w:val="0"/>
                  <w:marRight w:val="0"/>
                  <w:marTop w:val="0"/>
                  <w:marBottom w:val="0"/>
                  <w:divBdr>
                    <w:top w:val="none" w:sz="0" w:space="0" w:color="auto"/>
                    <w:left w:val="none" w:sz="0" w:space="0" w:color="auto"/>
                    <w:bottom w:val="none" w:sz="0" w:space="0" w:color="auto"/>
                    <w:right w:val="none" w:sz="0" w:space="0" w:color="auto"/>
                  </w:divBdr>
                  <w:divsChild>
                    <w:div w:id="4351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7343">
      <w:bodyDiv w:val="1"/>
      <w:marLeft w:val="0"/>
      <w:marRight w:val="0"/>
      <w:marTop w:val="0"/>
      <w:marBottom w:val="0"/>
      <w:divBdr>
        <w:top w:val="none" w:sz="0" w:space="0" w:color="auto"/>
        <w:left w:val="none" w:sz="0" w:space="0" w:color="auto"/>
        <w:bottom w:val="none" w:sz="0" w:space="0" w:color="auto"/>
        <w:right w:val="none" w:sz="0" w:space="0" w:color="auto"/>
      </w:divBdr>
    </w:div>
    <w:div w:id="400294492">
      <w:bodyDiv w:val="1"/>
      <w:marLeft w:val="0"/>
      <w:marRight w:val="0"/>
      <w:marTop w:val="0"/>
      <w:marBottom w:val="0"/>
      <w:divBdr>
        <w:top w:val="none" w:sz="0" w:space="0" w:color="auto"/>
        <w:left w:val="none" w:sz="0" w:space="0" w:color="auto"/>
        <w:bottom w:val="none" w:sz="0" w:space="0" w:color="auto"/>
        <w:right w:val="none" w:sz="0" w:space="0" w:color="auto"/>
      </w:divBdr>
    </w:div>
    <w:div w:id="404881907">
      <w:bodyDiv w:val="1"/>
      <w:marLeft w:val="0"/>
      <w:marRight w:val="0"/>
      <w:marTop w:val="0"/>
      <w:marBottom w:val="0"/>
      <w:divBdr>
        <w:top w:val="none" w:sz="0" w:space="0" w:color="auto"/>
        <w:left w:val="none" w:sz="0" w:space="0" w:color="auto"/>
        <w:bottom w:val="none" w:sz="0" w:space="0" w:color="auto"/>
        <w:right w:val="none" w:sz="0" w:space="0" w:color="auto"/>
      </w:divBdr>
    </w:div>
    <w:div w:id="404883241">
      <w:bodyDiv w:val="1"/>
      <w:marLeft w:val="0"/>
      <w:marRight w:val="0"/>
      <w:marTop w:val="0"/>
      <w:marBottom w:val="0"/>
      <w:divBdr>
        <w:top w:val="none" w:sz="0" w:space="0" w:color="auto"/>
        <w:left w:val="none" w:sz="0" w:space="0" w:color="auto"/>
        <w:bottom w:val="none" w:sz="0" w:space="0" w:color="auto"/>
        <w:right w:val="none" w:sz="0" w:space="0" w:color="auto"/>
      </w:divBdr>
      <w:divsChild>
        <w:div w:id="951278042">
          <w:marLeft w:val="0"/>
          <w:marRight w:val="0"/>
          <w:marTop w:val="0"/>
          <w:marBottom w:val="0"/>
          <w:divBdr>
            <w:top w:val="none" w:sz="0" w:space="0" w:color="auto"/>
            <w:left w:val="none" w:sz="0" w:space="0" w:color="auto"/>
            <w:bottom w:val="none" w:sz="0" w:space="0" w:color="auto"/>
            <w:right w:val="none" w:sz="0" w:space="0" w:color="auto"/>
          </w:divBdr>
        </w:div>
        <w:div w:id="2002387617">
          <w:marLeft w:val="0"/>
          <w:marRight w:val="0"/>
          <w:marTop w:val="0"/>
          <w:marBottom w:val="0"/>
          <w:divBdr>
            <w:top w:val="none" w:sz="0" w:space="0" w:color="auto"/>
            <w:left w:val="none" w:sz="0" w:space="0" w:color="auto"/>
            <w:bottom w:val="none" w:sz="0" w:space="0" w:color="auto"/>
            <w:right w:val="none" w:sz="0" w:space="0" w:color="auto"/>
          </w:divBdr>
        </w:div>
        <w:div w:id="1391342720">
          <w:marLeft w:val="0"/>
          <w:marRight w:val="0"/>
          <w:marTop w:val="0"/>
          <w:marBottom w:val="0"/>
          <w:divBdr>
            <w:top w:val="none" w:sz="0" w:space="0" w:color="auto"/>
            <w:left w:val="none" w:sz="0" w:space="0" w:color="auto"/>
            <w:bottom w:val="none" w:sz="0" w:space="0" w:color="auto"/>
            <w:right w:val="none" w:sz="0" w:space="0" w:color="auto"/>
          </w:divBdr>
        </w:div>
        <w:div w:id="847330035">
          <w:marLeft w:val="0"/>
          <w:marRight w:val="0"/>
          <w:marTop w:val="0"/>
          <w:marBottom w:val="0"/>
          <w:divBdr>
            <w:top w:val="none" w:sz="0" w:space="0" w:color="auto"/>
            <w:left w:val="none" w:sz="0" w:space="0" w:color="auto"/>
            <w:bottom w:val="none" w:sz="0" w:space="0" w:color="auto"/>
            <w:right w:val="none" w:sz="0" w:space="0" w:color="auto"/>
          </w:divBdr>
        </w:div>
        <w:div w:id="1077244770">
          <w:marLeft w:val="0"/>
          <w:marRight w:val="0"/>
          <w:marTop w:val="0"/>
          <w:marBottom w:val="0"/>
          <w:divBdr>
            <w:top w:val="none" w:sz="0" w:space="0" w:color="auto"/>
            <w:left w:val="none" w:sz="0" w:space="0" w:color="auto"/>
            <w:bottom w:val="none" w:sz="0" w:space="0" w:color="auto"/>
            <w:right w:val="none" w:sz="0" w:space="0" w:color="auto"/>
          </w:divBdr>
        </w:div>
        <w:div w:id="319771155">
          <w:marLeft w:val="0"/>
          <w:marRight w:val="0"/>
          <w:marTop w:val="0"/>
          <w:marBottom w:val="0"/>
          <w:divBdr>
            <w:top w:val="none" w:sz="0" w:space="0" w:color="auto"/>
            <w:left w:val="none" w:sz="0" w:space="0" w:color="auto"/>
            <w:bottom w:val="none" w:sz="0" w:space="0" w:color="auto"/>
            <w:right w:val="none" w:sz="0" w:space="0" w:color="auto"/>
          </w:divBdr>
        </w:div>
        <w:div w:id="994450934">
          <w:marLeft w:val="0"/>
          <w:marRight w:val="0"/>
          <w:marTop w:val="0"/>
          <w:marBottom w:val="0"/>
          <w:divBdr>
            <w:top w:val="none" w:sz="0" w:space="0" w:color="auto"/>
            <w:left w:val="none" w:sz="0" w:space="0" w:color="auto"/>
            <w:bottom w:val="none" w:sz="0" w:space="0" w:color="auto"/>
            <w:right w:val="none" w:sz="0" w:space="0" w:color="auto"/>
          </w:divBdr>
        </w:div>
        <w:div w:id="462357190">
          <w:marLeft w:val="0"/>
          <w:marRight w:val="0"/>
          <w:marTop w:val="0"/>
          <w:marBottom w:val="0"/>
          <w:divBdr>
            <w:top w:val="none" w:sz="0" w:space="0" w:color="auto"/>
            <w:left w:val="none" w:sz="0" w:space="0" w:color="auto"/>
            <w:bottom w:val="none" w:sz="0" w:space="0" w:color="auto"/>
            <w:right w:val="none" w:sz="0" w:space="0" w:color="auto"/>
          </w:divBdr>
        </w:div>
        <w:div w:id="1947350758">
          <w:marLeft w:val="0"/>
          <w:marRight w:val="0"/>
          <w:marTop w:val="0"/>
          <w:marBottom w:val="0"/>
          <w:divBdr>
            <w:top w:val="none" w:sz="0" w:space="0" w:color="auto"/>
            <w:left w:val="none" w:sz="0" w:space="0" w:color="auto"/>
            <w:bottom w:val="none" w:sz="0" w:space="0" w:color="auto"/>
            <w:right w:val="none" w:sz="0" w:space="0" w:color="auto"/>
          </w:divBdr>
        </w:div>
        <w:div w:id="134180386">
          <w:marLeft w:val="0"/>
          <w:marRight w:val="0"/>
          <w:marTop w:val="0"/>
          <w:marBottom w:val="0"/>
          <w:divBdr>
            <w:top w:val="none" w:sz="0" w:space="0" w:color="auto"/>
            <w:left w:val="none" w:sz="0" w:space="0" w:color="auto"/>
            <w:bottom w:val="none" w:sz="0" w:space="0" w:color="auto"/>
            <w:right w:val="none" w:sz="0" w:space="0" w:color="auto"/>
          </w:divBdr>
        </w:div>
        <w:div w:id="1603604988">
          <w:marLeft w:val="0"/>
          <w:marRight w:val="0"/>
          <w:marTop w:val="0"/>
          <w:marBottom w:val="0"/>
          <w:divBdr>
            <w:top w:val="none" w:sz="0" w:space="0" w:color="auto"/>
            <w:left w:val="none" w:sz="0" w:space="0" w:color="auto"/>
            <w:bottom w:val="none" w:sz="0" w:space="0" w:color="auto"/>
            <w:right w:val="none" w:sz="0" w:space="0" w:color="auto"/>
          </w:divBdr>
        </w:div>
        <w:div w:id="761224856">
          <w:marLeft w:val="0"/>
          <w:marRight w:val="0"/>
          <w:marTop w:val="0"/>
          <w:marBottom w:val="0"/>
          <w:divBdr>
            <w:top w:val="none" w:sz="0" w:space="0" w:color="auto"/>
            <w:left w:val="none" w:sz="0" w:space="0" w:color="auto"/>
            <w:bottom w:val="none" w:sz="0" w:space="0" w:color="auto"/>
            <w:right w:val="none" w:sz="0" w:space="0" w:color="auto"/>
          </w:divBdr>
        </w:div>
        <w:div w:id="731775754">
          <w:marLeft w:val="0"/>
          <w:marRight w:val="0"/>
          <w:marTop w:val="0"/>
          <w:marBottom w:val="0"/>
          <w:divBdr>
            <w:top w:val="none" w:sz="0" w:space="0" w:color="auto"/>
            <w:left w:val="none" w:sz="0" w:space="0" w:color="auto"/>
            <w:bottom w:val="none" w:sz="0" w:space="0" w:color="auto"/>
            <w:right w:val="none" w:sz="0" w:space="0" w:color="auto"/>
          </w:divBdr>
        </w:div>
        <w:div w:id="966198698">
          <w:marLeft w:val="0"/>
          <w:marRight w:val="0"/>
          <w:marTop w:val="0"/>
          <w:marBottom w:val="0"/>
          <w:divBdr>
            <w:top w:val="none" w:sz="0" w:space="0" w:color="auto"/>
            <w:left w:val="none" w:sz="0" w:space="0" w:color="auto"/>
            <w:bottom w:val="none" w:sz="0" w:space="0" w:color="auto"/>
            <w:right w:val="none" w:sz="0" w:space="0" w:color="auto"/>
          </w:divBdr>
        </w:div>
        <w:div w:id="1612474708">
          <w:marLeft w:val="0"/>
          <w:marRight w:val="0"/>
          <w:marTop w:val="0"/>
          <w:marBottom w:val="0"/>
          <w:divBdr>
            <w:top w:val="none" w:sz="0" w:space="0" w:color="auto"/>
            <w:left w:val="none" w:sz="0" w:space="0" w:color="auto"/>
            <w:bottom w:val="none" w:sz="0" w:space="0" w:color="auto"/>
            <w:right w:val="none" w:sz="0" w:space="0" w:color="auto"/>
          </w:divBdr>
        </w:div>
        <w:div w:id="1441414189">
          <w:marLeft w:val="0"/>
          <w:marRight w:val="0"/>
          <w:marTop w:val="0"/>
          <w:marBottom w:val="0"/>
          <w:divBdr>
            <w:top w:val="none" w:sz="0" w:space="0" w:color="auto"/>
            <w:left w:val="none" w:sz="0" w:space="0" w:color="auto"/>
            <w:bottom w:val="none" w:sz="0" w:space="0" w:color="auto"/>
            <w:right w:val="none" w:sz="0" w:space="0" w:color="auto"/>
          </w:divBdr>
        </w:div>
      </w:divsChild>
    </w:div>
    <w:div w:id="406192912">
      <w:bodyDiv w:val="1"/>
      <w:marLeft w:val="0"/>
      <w:marRight w:val="0"/>
      <w:marTop w:val="0"/>
      <w:marBottom w:val="0"/>
      <w:divBdr>
        <w:top w:val="none" w:sz="0" w:space="0" w:color="auto"/>
        <w:left w:val="none" w:sz="0" w:space="0" w:color="auto"/>
        <w:bottom w:val="none" w:sz="0" w:space="0" w:color="auto"/>
        <w:right w:val="none" w:sz="0" w:space="0" w:color="auto"/>
      </w:divBdr>
      <w:divsChild>
        <w:div w:id="1398481988">
          <w:marLeft w:val="0"/>
          <w:marRight w:val="0"/>
          <w:marTop w:val="0"/>
          <w:marBottom w:val="0"/>
          <w:divBdr>
            <w:top w:val="none" w:sz="0" w:space="0" w:color="auto"/>
            <w:left w:val="none" w:sz="0" w:space="0" w:color="auto"/>
            <w:bottom w:val="none" w:sz="0" w:space="0" w:color="auto"/>
            <w:right w:val="none" w:sz="0" w:space="0" w:color="auto"/>
          </w:divBdr>
        </w:div>
        <w:div w:id="1672248268">
          <w:marLeft w:val="0"/>
          <w:marRight w:val="0"/>
          <w:marTop w:val="0"/>
          <w:marBottom w:val="0"/>
          <w:divBdr>
            <w:top w:val="none" w:sz="0" w:space="0" w:color="auto"/>
            <w:left w:val="none" w:sz="0" w:space="0" w:color="auto"/>
            <w:bottom w:val="none" w:sz="0" w:space="0" w:color="auto"/>
            <w:right w:val="none" w:sz="0" w:space="0" w:color="auto"/>
          </w:divBdr>
        </w:div>
        <w:div w:id="1773358915">
          <w:marLeft w:val="0"/>
          <w:marRight w:val="0"/>
          <w:marTop w:val="0"/>
          <w:marBottom w:val="0"/>
          <w:divBdr>
            <w:top w:val="none" w:sz="0" w:space="0" w:color="auto"/>
            <w:left w:val="none" w:sz="0" w:space="0" w:color="auto"/>
            <w:bottom w:val="none" w:sz="0" w:space="0" w:color="auto"/>
            <w:right w:val="none" w:sz="0" w:space="0" w:color="auto"/>
          </w:divBdr>
        </w:div>
        <w:div w:id="1390034524">
          <w:marLeft w:val="0"/>
          <w:marRight w:val="0"/>
          <w:marTop w:val="0"/>
          <w:marBottom w:val="0"/>
          <w:divBdr>
            <w:top w:val="none" w:sz="0" w:space="0" w:color="auto"/>
            <w:left w:val="none" w:sz="0" w:space="0" w:color="auto"/>
            <w:bottom w:val="none" w:sz="0" w:space="0" w:color="auto"/>
            <w:right w:val="none" w:sz="0" w:space="0" w:color="auto"/>
          </w:divBdr>
        </w:div>
        <w:div w:id="2027318957">
          <w:marLeft w:val="0"/>
          <w:marRight w:val="0"/>
          <w:marTop w:val="0"/>
          <w:marBottom w:val="0"/>
          <w:divBdr>
            <w:top w:val="none" w:sz="0" w:space="0" w:color="auto"/>
            <w:left w:val="none" w:sz="0" w:space="0" w:color="auto"/>
            <w:bottom w:val="none" w:sz="0" w:space="0" w:color="auto"/>
            <w:right w:val="none" w:sz="0" w:space="0" w:color="auto"/>
          </w:divBdr>
        </w:div>
        <w:div w:id="202055956">
          <w:marLeft w:val="0"/>
          <w:marRight w:val="0"/>
          <w:marTop w:val="0"/>
          <w:marBottom w:val="0"/>
          <w:divBdr>
            <w:top w:val="none" w:sz="0" w:space="0" w:color="auto"/>
            <w:left w:val="none" w:sz="0" w:space="0" w:color="auto"/>
            <w:bottom w:val="none" w:sz="0" w:space="0" w:color="auto"/>
            <w:right w:val="none" w:sz="0" w:space="0" w:color="auto"/>
          </w:divBdr>
        </w:div>
        <w:div w:id="2122070358">
          <w:marLeft w:val="0"/>
          <w:marRight w:val="0"/>
          <w:marTop w:val="0"/>
          <w:marBottom w:val="0"/>
          <w:divBdr>
            <w:top w:val="none" w:sz="0" w:space="0" w:color="auto"/>
            <w:left w:val="none" w:sz="0" w:space="0" w:color="auto"/>
            <w:bottom w:val="none" w:sz="0" w:space="0" w:color="auto"/>
            <w:right w:val="none" w:sz="0" w:space="0" w:color="auto"/>
          </w:divBdr>
        </w:div>
        <w:div w:id="612786012">
          <w:marLeft w:val="0"/>
          <w:marRight w:val="0"/>
          <w:marTop w:val="0"/>
          <w:marBottom w:val="0"/>
          <w:divBdr>
            <w:top w:val="none" w:sz="0" w:space="0" w:color="auto"/>
            <w:left w:val="none" w:sz="0" w:space="0" w:color="auto"/>
            <w:bottom w:val="none" w:sz="0" w:space="0" w:color="auto"/>
            <w:right w:val="none" w:sz="0" w:space="0" w:color="auto"/>
          </w:divBdr>
        </w:div>
        <w:div w:id="1644652708">
          <w:marLeft w:val="0"/>
          <w:marRight w:val="0"/>
          <w:marTop w:val="0"/>
          <w:marBottom w:val="0"/>
          <w:divBdr>
            <w:top w:val="none" w:sz="0" w:space="0" w:color="auto"/>
            <w:left w:val="none" w:sz="0" w:space="0" w:color="auto"/>
            <w:bottom w:val="none" w:sz="0" w:space="0" w:color="auto"/>
            <w:right w:val="none" w:sz="0" w:space="0" w:color="auto"/>
          </w:divBdr>
        </w:div>
        <w:div w:id="2082630934">
          <w:marLeft w:val="0"/>
          <w:marRight w:val="0"/>
          <w:marTop w:val="0"/>
          <w:marBottom w:val="0"/>
          <w:divBdr>
            <w:top w:val="none" w:sz="0" w:space="0" w:color="auto"/>
            <w:left w:val="none" w:sz="0" w:space="0" w:color="auto"/>
            <w:bottom w:val="none" w:sz="0" w:space="0" w:color="auto"/>
            <w:right w:val="none" w:sz="0" w:space="0" w:color="auto"/>
          </w:divBdr>
        </w:div>
      </w:divsChild>
    </w:div>
    <w:div w:id="406617532">
      <w:bodyDiv w:val="1"/>
      <w:marLeft w:val="0"/>
      <w:marRight w:val="0"/>
      <w:marTop w:val="0"/>
      <w:marBottom w:val="0"/>
      <w:divBdr>
        <w:top w:val="none" w:sz="0" w:space="0" w:color="auto"/>
        <w:left w:val="none" w:sz="0" w:space="0" w:color="auto"/>
        <w:bottom w:val="none" w:sz="0" w:space="0" w:color="auto"/>
        <w:right w:val="none" w:sz="0" w:space="0" w:color="auto"/>
      </w:divBdr>
      <w:divsChild>
        <w:div w:id="528645256">
          <w:marLeft w:val="0"/>
          <w:marRight w:val="0"/>
          <w:marTop w:val="0"/>
          <w:marBottom w:val="0"/>
          <w:divBdr>
            <w:top w:val="none" w:sz="0" w:space="0" w:color="auto"/>
            <w:left w:val="none" w:sz="0" w:space="0" w:color="auto"/>
            <w:bottom w:val="none" w:sz="0" w:space="0" w:color="auto"/>
            <w:right w:val="none" w:sz="0" w:space="0" w:color="auto"/>
          </w:divBdr>
          <w:divsChild>
            <w:div w:id="1605527860">
              <w:marLeft w:val="0"/>
              <w:marRight w:val="0"/>
              <w:marTop w:val="0"/>
              <w:marBottom w:val="0"/>
              <w:divBdr>
                <w:top w:val="none" w:sz="0" w:space="0" w:color="auto"/>
                <w:left w:val="none" w:sz="0" w:space="0" w:color="auto"/>
                <w:bottom w:val="none" w:sz="0" w:space="0" w:color="auto"/>
                <w:right w:val="none" w:sz="0" w:space="0" w:color="auto"/>
              </w:divBdr>
              <w:divsChild>
                <w:div w:id="2119829340">
                  <w:marLeft w:val="0"/>
                  <w:marRight w:val="450"/>
                  <w:marTop w:val="0"/>
                  <w:marBottom w:val="0"/>
                  <w:divBdr>
                    <w:top w:val="none" w:sz="0" w:space="0" w:color="auto"/>
                    <w:left w:val="none" w:sz="0" w:space="0" w:color="auto"/>
                    <w:bottom w:val="none" w:sz="0" w:space="0" w:color="auto"/>
                    <w:right w:val="none" w:sz="0" w:space="0" w:color="auto"/>
                  </w:divBdr>
                  <w:divsChild>
                    <w:div w:id="71852387">
                      <w:marLeft w:val="0"/>
                      <w:marRight w:val="0"/>
                      <w:marTop w:val="0"/>
                      <w:marBottom w:val="0"/>
                      <w:divBdr>
                        <w:top w:val="dotted" w:sz="6" w:space="4" w:color="B2B2B2"/>
                        <w:left w:val="none" w:sz="0" w:space="0" w:color="auto"/>
                        <w:bottom w:val="none" w:sz="0" w:space="0" w:color="auto"/>
                        <w:right w:val="none" w:sz="0" w:space="0" w:color="auto"/>
                      </w:divBdr>
                      <w:divsChild>
                        <w:div w:id="1567571936">
                          <w:marLeft w:val="0"/>
                          <w:marRight w:val="0"/>
                          <w:marTop w:val="0"/>
                          <w:marBottom w:val="0"/>
                          <w:divBdr>
                            <w:top w:val="none" w:sz="0" w:space="0" w:color="auto"/>
                            <w:left w:val="none" w:sz="0" w:space="0" w:color="auto"/>
                            <w:bottom w:val="none" w:sz="0" w:space="0" w:color="auto"/>
                            <w:right w:val="none" w:sz="0" w:space="0" w:color="auto"/>
                          </w:divBdr>
                          <w:divsChild>
                            <w:div w:id="158999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8428">
                      <w:marLeft w:val="0"/>
                      <w:marRight w:val="0"/>
                      <w:marTop w:val="0"/>
                      <w:marBottom w:val="0"/>
                      <w:divBdr>
                        <w:top w:val="none" w:sz="0" w:space="0" w:color="auto"/>
                        <w:left w:val="none" w:sz="0" w:space="0" w:color="auto"/>
                        <w:bottom w:val="none" w:sz="0" w:space="0" w:color="auto"/>
                        <w:right w:val="none" w:sz="0" w:space="0" w:color="auto"/>
                      </w:divBdr>
                      <w:divsChild>
                        <w:div w:id="697662856">
                          <w:marLeft w:val="0"/>
                          <w:marRight w:val="0"/>
                          <w:marTop w:val="0"/>
                          <w:marBottom w:val="0"/>
                          <w:divBdr>
                            <w:top w:val="none" w:sz="0" w:space="0" w:color="auto"/>
                            <w:left w:val="none" w:sz="0" w:space="0" w:color="auto"/>
                            <w:bottom w:val="none" w:sz="0" w:space="0" w:color="auto"/>
                            <w:right w:val="none" w:sz="0" w:space="0" w:color="auto"/>
                          </w:divBdr>
                        </w:div>
                        <w:div w:id="1223151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8818165">
      <w:bodyDiv w:val="1"/>
      <w:marLeft w:val="0"/>
      <w:marRight w:val="0"/>
      <w:marTop w:val="0"/>
      <w:marBottom w:val="0"/>
      <w:divBdr>
        <w:top w:val="none" w:sz="0" w:space="0" w:color="auto"/>
        <w:left w:val="none" w:sz="0" w:space="0" w:color="auto"/>
        <w:bottom w:val="none" w:sz="0" w:space="0" w:color="auto"/>
        <w:right w:val="none" w:sz="0" w:space="0" w:color="auto"/>
      </w:divBdr>
      <w:divsChild>
        <w:div w:id="1995986847">
          <w:marLeft w:val="0"/>
          <w:marRight w:val="0"/>
          <w:marTop w:val="0"/>
          <w:marBottom w:val="0"/>
          <w:divBdr>
            <w:top w:val="none" w:sz="0" w:space="0" w:color="auto"/>
            <w:left w:val="none" w:sz="0" w:space="0" w:color="auto"/>
            <w:bottom w:val="none" w:sz="0" w:space="0" w:color="auto"/>
            <w:right w:val="none" w:sz="0" w:space="0" w:color="auto"/>
          </w:divBdr>
          <w:divsChild>
            <w:div w:id="1810633569">
              <w:marLeft w:val="0"/>
              <w:marRight w:val="0"/>
              <w:marTop w:val="0"/>
              <w:marBottom w:val="0"/>
              <w:divBdr>
                <w:top w:val="none" w:sz="0" w:space="0" w:color="auto"/>
                <w:left w:val="none" w:sz="0" w:space="0" w:color="auto"/>
                <w:bottom w:val="none" w:sz="0" w:space="0" w:color="auto"/>
                <w:right w:val="none" w:sz="0" w:space="0" w:color="auto"/>
              </w:divBdr>
              <w:divsChild>
                <w:div w:id="1018846597">
                  <w:marLeft w:val="0"/>
                  <w:marRight w:val="0"/>
                  <w:marTop w:val="0"/>
                  <w:marBottom w:val="0"/>
                  <w:divBdr>
                    <w:top w:val="none" w:sz="0" w:space="0" w:color="auto"/>
                    <w:left w:val="none" w:sz="0" w:space="0" w:color="auto"/>
                    <w:bottom w:val="none" w:sz="0" w:space="0" w:color="auto"/>
                    <w:right w:val="none" w:sz="0" w:space="0" w:color="auto"/>
                  </w:divBdr>
                  <w:divsChild>
                    <w:div w:id="180882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201470">
      <w:bodyDiv w:val="1"/>
      <w:marLeft w:val="0"/>
      <w:marRight w:val="0"/>
      <w:marTop w:val="0"/>
      <w:marBottom w:val="0"/>
      <w:divBdr>
        <w:top w:val="none" w:sz="0" w:space="0" w:color="auto"/>
        <w:left w:val="none" w:sz="0" w:space="0" w:color="auto"/>
        <w:bottom w:val="none" w:sz="0" w:space="0" w:color="auto"/>
        <w:right w:val="none" w:sz="0" w:space="0" w:color="auto"/>
      </w:divBdr>
    </w:div>
    <w:div w:id="410271594">
      <w:bodyDiv w:val="1"/>
      <w:marLeft w:val="0"/>
      <w:marRight w:val="0"/>
      <w:marTop w:val="0"/>
      <w:marBottom w:val="0"/>
      <w:divBdr>
        <w:top w:val="none" w:sz="0" w:space="0" w:color="auto"/>
        <w:left w:val="none" w:sz="0" w:space="0" w:color="auto"/>
        <w:bottom w:val="none" w:sz="0" w:space="0" w:color="auto"/>
        <w:right w:val="none" w:sz="0" w:space="0" w:color="auto"/>
      </w:divBdr>
      <w:divsChild>
        <w:div w:id="301890412">
          <w:marLeft w:val="0"/>
          <w:marRight w:val="0"/>
          <w:marTop w:val="0"/>
          <w:marBottom w:val="0"/>
          <w:divBdr>
            <w:top w:val="none" w:sz="0" w:space="0" w:color="auto"/>
            <w:left w:val="none" w:sz="0" w:space="0" w:color="auto"/>
            <w:bottom w:val="none" w:sz="0" w:space="0" w:color="auto"/>
            <w:right w:val="none" w:sz="0" w:space="0" w:color="auto"/>
          </w:divBdr>
          <w:divsChild>
            <w:div w:id="1374111803">
              <w:marLeft w:val="0"/>
              <w:marRight w:val="0"/>
              <w:marTop w:val="0"/>
              <w:marBottom w:val="0"/>
              <w:divBdr>
                <w:top w:val="none" w:sz="0" w:space="0" w:color="auto"/>
                <w:left w:val="none" w:sz="0" w:space="0" w:color="auto"/>
                <w:bottom w:val="none" w:sz="0" w:space="0" w:color="auto"/>
                <w:right w:val="none" w:sz="0" w:space="0" w:color="auto"/>
              </w:divBdr>
              <w:divsChild>
                <w:div w:id="138833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768271">
          <w:marLeft w:val="0"/>
          <w:marRight w:val="0"/>
          <w:marTop w:val="0"/>
          <w:marBottom w:val="0"/>
          <w:divBdr>
            <w:top w:val="none" w:sz="0" w:space="0" w:color="auto"/>
            <w:left w:val="none" w:sz="0" w:space="0" w:color="auto"/>
            <w:bottom w:val="none" w:sz="0" w:space="0" w:color="auto"/>
            <w:right w:val="none" w:sz="0" w:space="0" w:color="auto"/>
          </w:divBdr>
          <w:divsChild>
            <w:div w:id="927928447">
              <w:marLeft w:val="0"/>
              <w:marRight w:val="0"/>
              <w:marTop w:val="0"/>
              <w:marBottom w:val="0"/>
              <w:divBdr>
                <w:top w:val="none" w:sz="0" w:space="0" w:color="auto"/>
                <w:left w:val="none" w:sz="0" w:space="0" w:color="auto"/>
                <w:bottom w:val="none" w:sz="0" w:space="0" w:color="auto"/>
                <w:right w:val="none" w:sz="0" w:space="0" w:color="auto"/>
              </w:divBdr>
              <w:divsChild>
                <w:div w:id="2097556844">
                  <w:marLeft w:val="0"/>
                  <w:marRight w:val="0"/>
                  <w:marTop w:val="0"/>
                  <w:marBottom w:val="0"/>
                  <w:divBdr>
                    <w:top w:val="none" w:sz="0" w:space="0" w:color="auto"/>
                    <w:left w:val="none" w:sz="0" w:space="0" w:color="auto"/>
                    <w:bottom w:val="none" w:sz="0" w:space="0" w:color="auto"/>
                    <w:right w:val="none" w:sz="0" w:space="0" w:color="auto"/>
                  </w:divBdr>
                </w:div>
                <w:div w:id="79313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518453">
      <w:bodyDiv w:val="1"/>
      <w:marLeft w:val="0"/>
      <w:marRight w:val="0"/>
      <w:marTop w:val="0"/>
      <w:marBottom w:val="0"/>
      <w:divBdr>
        <w:top w:val="none" w:sz="0" w:space="0" w:color="auto"/>
        <w:left w:val="none" w:sz="0" w:space="0" w:color="auto"/>
        <w:bottom w:val="none" w:sz="0" w:space="0" w:color="auto"/>
        <w:right w:val="none" w:sz="0" w:space="0" w:color="auto"/>
      </w:divBdr>
    </w:div>
    <w:div w:id="428166199">
      <w:bodyDiv w:val="1"/>
      <w:marLeft w:val="0"/>
      <w:marRight w:val="0"/>
      <w:marTop w:val="0"/>
      <w:marBottom w:val="0"/>
      <w:divBdr>
        <w:top w:val="none" w:sz="0" w:space="0" w:color="auto"/>
        <w:left w:val="none" w:sz="0" w:space="0" w:color="auto"/>
        <w:bottom w:val="none" w:sz="0" w:space="0" w:color="auto"/>
        <w:right w:val="none" w:sz="0" w:space="0" w:color="auto"/>
      </w:divBdr>
    </w:div>
    <w:div w:id="428893077">
      <w:bodyDiv w:val="1"/>
      <w:marLeft w:val="0"/>
      <w:marRight w:val="0"/>
      <w:marTop w:val="0"/>
      <w:marBottom w:val="0"/>
      <w:divBdr>
        <w:top w:val="none" w:sz="0" w:space="0" w:color="auto"/>
        <w:left w:val="none" w:sz="0" w:space="0" w:color="auto"/>
        <w:bottom w:val="none" w:sz="0" w:space="0" w:color="auto"/>
        <w:right w:val="none" w:sz="0" w:space="0" w:color="auto"/>
      </w:divBdr>
    </w:div>
    <w:div w:id="429204655">
      <w:bodyDiv w:val="1"/>
      <w:marLeft w:val="0"/>
      <w:marRight w:val="0"/>
      <w:marTop w:val="0"/>
      <w:marBottom w:val="0"/>
      <w:divBdr>
        <w:top w:val="none" w:sz="0" w:space="0" w:color="auto"/>
        <w:left w:val="none" w:sz="0" w:space="0" w:color="auto"/>
        <w:bottom w:val="none" w:sz="0" w:space="0" w:color="auto"/>
        <w:right w:val="none" w:sz="0" w:space="0" w:color="auto"/>
      </w:divBdr>
    </w:div>
    <w:div w:id="429550738">
      <w:bodyDiv w:val="1"/>
      <w:marLeft w:val="0"/>
      <w:marRight w:val="0"/>
      <w:marTop w:val="0"/>
      <w:marBottom w:val="0"/>
      <w:divBdr>
        <w:top w:val="none" w:sz="0" w:space="0" w:color="auto"/>
        <w:left w:val="none" w:sz="0" w:space="0" w:color="auto"/>
        <w:bottom w:val="none" w:sz="0" w:space="0" w:color="auto"/>
        <w:right w:val="none" w:sz="0" w:space="0" w:color="auto"/>
      </w:divBdr>
    </w:div>
    <w:div w:id="430974391">
      <w:bodyDiv w:val="1"/>
      <w:marLeft w:val="0"/>
      <w:marRight w:val="0"/>
      <w:marTop w:val="0"/>
      <w:marBottom w:val="0"/>
      <w:divBdr>
        <w:top w:val="none" w:sz="0" w:space="0" w:color="auto"/>
        <w:left w:val="none" w:sz="0" w:space="0" w:color="auto"/>
        <w:bottom w:val="none" w:sz="0" w:space="0" w:color="auto"/>
        <w:right w:val="none" w:sz="0" w:space="0" w:color="auto"/>
      </w:divBdr>
    </w:div>
    <w:div w:id="432751423">
      <w:bodyDiv w:val="1"/>
      <w:marLeft w:val="0"/>
      <w:marRight w:val="0"/>
      <w:marTop w:val="0"/>
      <w:marBottom w:val="0"/>
      <w:divBdr>
        <w:top w:val="none" w:sz="0" w:space="0" w:color="auto"/>
        <w:left w:val="none" w:sz="0" w:space="0" w:color="auto"/>
        <w:bottom w:val="none" w:sz="0" w:space="0" w:color="auto"/>
        <w:right w:val="none" w:sz="0" w:space="0" w:color="auto"/>
      </w:divBdr>
      <w:divsChild>
        <w:div w:id="934216688">
          <w:marLeft w:val="0"/>
          <w:marRight w:val="0"/>
          <w:marTop w:val="0"/>
          <w:marBottom w:val="0"/>
          <w:divBdr>
            <w:top w:val="none" w:sz="0" w:space="0" w:color="auto"/>
            <w:left w:val="none" w:sz="0" w:space="0" w:color="auto"/>
            <w:bottom w:val="none" w:sz="0" w:space="0" w:color="auto"/>
            <w:right w:val="none" w:sz="0" w:space="0" w:color="auto"/>
          </w:divBdr>
          <w:divsChild>
            <w:div w:id="452093764">
              <w:marLeft w:val="-2928"/>
              <w:marRight w:val="0"/>
              <w:marTop w:val="0"/>
              <w:marBottom w:val="144"/>
              <w:divBdr>
                <w:top w:val="none" w:sz="0" w:space="0" w:color="auto"/>
                <w:left w:val="none" w:sz="0" w:space="0" w:color="auto"/>
                <w:bottom w:val="none" w:sz="0" w:space="0" w:color="auto"/>
                <w:right w:val="none" w:sz="0" w:space="0" w:color="auto"/>
              </w:divBdr>
              <w:divsChild>
                <w:div w:id="1491946242">
                  <w:marLeft w:val="2928"/>
                  <w:marRight w:val="0"/>
                  <w:marTop w:val="720"/>
                  <w:marBottom w:val="0"/>
                  <w:divBdr>
                    <w:top w:val="single" w:sz="6" w:space="0" w:color="AAAAAA"/>
                    <w:left w:val="single" w:sz="6" w:space="0" w:color="AAAAAA"/>
                    <w:bottom w:val="single" w:sz="6" w:space="0" w:color="AAAAAA"/>
                    <w:right w:val="none" w:sz="0" w:space="0" w:color="auto"/>
                  </w:divBdr>
                  <w:divsChild>
                    <w:div w:id="2061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372099">
      <w:bodyDiv w:val="1"/>
      <w:marLeft w:val="0"/>
      <w:marRight w:val="0"/>
      <w:marTop w:val="0"/>
      <w:marBottom w:val="0"/>
      <w:divBdr>
        <w:top w:val="none" w:sz="0" w:space="0" w:color="auto"/>
        <w:left w:val="none" w:sz="0" w:space="0" w:color="auto"/>
        <w:bottom w:val="none" w:sz="0" w:space="0" w:color="auto"/>
        <w:right w:val="none" w:sz="0" w:space="0" w:color="auto"/>
      </w:divBdr>
    </w:div>
    <w:div w:id="436098907">
      <w:bodyDiv w:val="1"/>
      <w:marLeft w:val="0"/>
      <w:marRight w:val="0"/>
      <w:marTop w:val="0"/>
      <w:marBottom w:val="0"/>
      <w:divBdr>
        <w:top w:val="none" w:sz="0" w:space="0" w:color="auto"/>
        <w:left w:val="none" w:sz="0" w:space="0" w:color="auto"/>
        <w:bottom w:val="none" w:sz="0" w:space="0" w:color="auto"/>
        <w:right w:val="none" w:sz="0" w:space="0" w:color="auto"/>
      </w:divBdr>
    </w:div>
    <w:div w:id="440759223">
      <w:bodyDiv w:val="1"/>
      <w:marLeft w:val="0"/>
      <w:marRight w:val="0"/>
      <w:marTop w:val="0"/>
      <w:marBottom w:val="0"/>
      <w:divBdr>
        <w:top w:val="none" w:sz="0" w:space="0" w:color="auto"/>
        <w:left w:val="none" w:sz="0" w:space="0" w:color="auto"/>
        <w:bottom w:val="none" w:sz="0" w:space="0" w:color="auto"/>
        <w:right w:val="none" w:sz="0" w:space="0" w:color="auto"/>
      </w:divBdr>
    </w:div>
    <w:div w:id="446197519">
      <w:bodyDiv w:val="1"/>
      <w:marLeft w:val="133"/>
      <w:marRight w:val="133"/>
      <w:marTop w:val="133"/>
      <w:marBottom w:val="133"/>
      <w:divBdr>
        <w:top w:val="none" w:sz="0" w:space="0" w:color="auto"/>
        <w:left w:val="none" w:sz="0" w:space="0" w:color="auto"/>
        <w:bottom w:val="none" w:sz="0" w:space="0" w:color="auto"/>
        <w:right w:val="none" w:sz="0" w:space="0" w:color="auto"/>
      </w:divBdr>
      <w:divsChild>
        <w:div w:id="500581972">
          <w:marLeft w:val="0"/>
          <w:marRight w:val="0"/>
          <w:marTop w:val="0"/>
          <w:marBottom w:val="67"/>
          <w:divBdr>
            <w:top w:val="none" w:sz="0" w:space="0" w:color="auto"/>
            <w:left w:val="none" w:sz="0" w:space="0" w:color="auto"/>
            <w:bottom w:val="none" w:sz="0" w:space="0" w:color="auto"/>
            <w:right w:val="none" w:sz="0" w:space="0" w:color="auto"/>
          </w:divBdr>
          <w:divsChild>
            <w:div w:id="1276711237">
              <w:marLeft w:val="267"/>
              <w:marRight w:val="0"/>
              <w:marTop w:val="0"/>
              <w:marBottom w:val="0"/>
              <w:divBdr>
                <w:top w:val="none" w:sz="0" w:space="0" w:color="auto"/>
                <w:left w:val="none" w:sz="0" w:space="0" w:color="auto"/>
                <w:bottom w:val="none" w:sz="0" w:space="0" w:color="auto"/>
                <w:right w:val="none" w:sz="0" w:space="0" w:color="auto"/>
              </w:divBdr>
              <w:divsChild>
                <w:div w:id="567812397">
                  <w:marLeft w:val="0"/>
                  <w:marRight w:val="0"/>
                  <w:marTop w:val="0"/>
                  <w:marBottom w:val="0"/>
                  <w:divBdr>
                    <w:top w:val="none" w:sz="0" w:space="0" w:color="auto"/>
                    <w:left w:val="none" w:sz="0" w:space="0" w:color="auto"/>
                    <w:bottom w:val="none" w:sz="0" w:space="0" w:color="auto"/>
                    <w:right w:val="none" w:sz="0" w:space="0" w:color="auto"/>
                  </w:divBdr>
                  <w:divsChild>
                    <w:div w:id="687173651">
                      <w:marLeft w:val="0"/>
                      <w:marRight w:val="0"/>
                      <w:marTop w:val="0"/>
                      <w:marBottom w:val="0"/>
                      <w:divBdr>
                        <w:top w:val="none" w:sz="0" w:space="0" w:color="auto"/>
                        <w:left w:val="none" w:sz="0" w:space="0" w:color="auto"/>
                        <w:bottom w:val="none" w:sz="0" w:space="0" w:color="auto"/>
                        <w:right w:val="none" w:sz="0" w:space="0" w:color="auto"/>
                      </w:divBdr>
                      <w:divsChild>
                        <w:div w:id="890700411">
                          <w:marLeft w:val="0"/>
                          <w:marRight w:val="0"/>
                          <w:marTop w:val="0"/>
                          <w:marBottom w:val="0"/>
                          <w:divBdr>
                            <w:top w:val="none" w:sz="0" w:space="0" w:color="auto"/>
                            <w:left w:val="none" w:sz="0" w:space="0" w:color="auto"/>
                            <w:bottom w:val="none" w:sz="0" w:space="0" w:color="auto"/>
                            <w:right w:val="none" w:sz="0" w:space="0" w:color="auto"/>
                          </w:divBdr>
                          <w:divsChild>
                            <w:div w:id="551386449">
                              <w:marLeft w:val="0"/>
                              <w:marRight w:val="0"/>
                              <w:marTop w:val="0"/>
                              <w:marBottom w:val="0"/>
                              <w:divBdr>
                                <w:top w:val="none" w:sz="0" w:space="0" w:color="auto"/>
                                <w:left w:val="none" w:sz="0" w:space="0" w:color="auto"/>
                                <w:bottom w:val="none" w:sz="0" w:space="0" w:color="auto"/>
                                <w:right w:val="none" w:sz="0" w:space="0" w:color="auto"/>
                              </w:divBdr>
                            </w:div>
                            <w:div w:id="1691108415">
                              <w:marLeft w:val="0"/>
                              <w:marRight w:val="0"/>
                              <w:marTop w:val="0"/>
                              <w:marBottom w:val="0"/>
                              <w:divBdr>
                                <w:top w:val="none" w:sz="0" w:space="0" w:color="auto"/>
                                <w:left w:val="none" w:sz="0" w:space="0" w:color="auto"/>
                                <w:bottom w:val="none" w:sz="0" w:space="0" w:color="auto"/>
                                <w:right w:val="none" w:sz="0" w:space="0" w:color="auto"/>
                              </w:divBdr>
                            </w:div>
                            <w:div w:id="1828864595">
                              <w:marLeft w:val="0"/>
                              <w:marRight w:val="0"/>
                              <w:marTop w:val="0"/>
                              <w:marBottom w:val="0"/>
                              <w:divBdr>
                                <w:top w:val="none" w:sz="0" w:space="0" w:color="auto"/>
                                <w:left w:val="none" w:sz="0" w:space="0" w:color="auto"/>
                                <w:bottom w:val="none" w:sz="0" w:space="0" w:color="auto"/>
                                <w:right w:val="none" w:sz="0" w:space="0" w:color="auto"/>
                              </w:divBdr>
                            </w:div>
                          </w:divsChild>
                        </w:div>
                        <w:div w:id="1414399770">
                          <w:marLeft w:val="0"/>
                          <w:marRight w:val="0"/>
                          <w:marTop w:val="0"/>
                          <w:marBottom w:val="7"/>
                          <w:divBdr>
                            <w:top w:val="none" w:sz="0" w:space="0" w:color="auto"/>
                            <w:left w:val="none" w:sz="0" w:space="0" w:color="auto"/>
                            <w:bottom w:val="none" w:sz="0" w:space="0" w:color="auto"/>
                            <w:right w:val="none" w:sz="0" w:space="0" w:color="auto"/>
                          </w:divBdr>
                          <w:divsChild>
                            <w:div w:id="814226943">
                              <w:marLeft w:val="0"/>
                              <w:marRight w:val="167"/>
                              <w:marTop w:val="0"/>
                              <w:marBottom w:val="0"/>
                              <w:divBdr>
                                <w:top w:val="none" w:sz="0" w:space="0" w:color="auto"/>
                                <w:left w:val="none" w:sz="0" w:space="0" w:color="auto"/>
                                <w:bottom w:val="none" w:sz="0" w:space="0" w:color="auto"/>
                                <w:right w:val="none" w:sz="0" w:space="0" w:color="auto"/>
                              </w:divBdr>
                            </w:div>
                          </w:divsChild>
                        </w:div>
                        <w:div w:id="1782071116">
                          <w:marLeft w:val="0"/>
                          <w:marRight w:val="0"/>
                          <w:marTop w:val="0"/>
                          <w:marBottom w:val="0"/>
                          <w:divBdr>
                            <w:top w:val="single" w:sz="2" w:space="1" w:color="555555"/>
                            <w:left w:val="single" w:sz="2" w:space="3" w:color="555555"/>
                            <w:bottom w:val="single" w:sz="2" w:space="1" w:color="FFFFFF"/>
                            <w:right w:val="single" w:sz="2" w:space="1" w:color="555555"/>
                          </w:divBdr>
                        </w:div>
                      </w:divsChild>
                    </w:div>
                  </w:divsChild>
                </w:div>
              </w:divsChild>
            </w:div>
          </w:divsChild>
        </w:div>
      </w:divsChild>
    </w:div>
    <w:div w:id="446698149">
      <w:bodyDiv w:val="1"/>
      <w:marLeft w:val="0"/>
      <w:marRight w:val="0"/>
      <w:marTop w:val="0"/>
      <w:marBottom w:val="0"/>
      <w:divBdr>
        <w:top w:val="none" w:sz="0" w:space="0" w:color="auto"/>
        <w:left w:val="none" w:sz="0" w:space="0" w:color="auto"/>
        <w:bottom w:val="none" w:sz="0" w:space="0" w:color="auto"/>
        <w:right w:val="none" w:sz="0" w:space="0" w:color="auto"/>
      </w:divBdr>
    </w:div>
    <w:div w:id="447437135">
      <w:bodyDiv w:val="1"/>
      <w:marLeft w:val="0"/>
      <w:marRight w:val="0"/>
      <w:marTop w:val="0"/>
      <w:marBottom w:val="0"/>
      <w:divBdr>
        <w:top w:val="none" w:sz="0" w:space="0" w:color="auto"/>
        <w:left w:val="none" w:sz="0" w:space="0" w:color="auto"/>
        <w:bottom w:val="none" w:sz="0" w:space="0" w:color="auto"/>
        <w:right w:val="none" w:sz="0" w:space="0" w:color="auto"/>
      </w:divBdr>
    </w:div>
    <w:div w:id="450168330">
      <w:bodyDiv w:val="1"/>
      <w:marLeft w:val="0"/>
      <w:marRight w:val="0"/>
      <w:marTop w:val="0"/>
      <w:marBottom w:val="0"/>
      <w:divBdr>
        <w:top w:val="none" w:sz="0" w:space="0" w:color="auto"/>
        <w:left w:val="none" w:sz="0" w:space="0" w:color="auto"/>
        <w:bottom w:val="none" w:sz="0" w:space="0" w:color="auto"/>
        <w:right w:val="none" w:sz="0" w:space="0" w:color="auto"/>
      </w:divBdr>
    </w:div>
    <w:div w:id="455877637">
      <w:bodyDiv w:val="1"/>
      <w:marLeft w:val="0"/>
      <w:marRight w:val="0"/>
      <w:marTop w:val="0"/>
      <w:marBottom w:val="0"/>
      <w:divBdr>
        <w:top w:val="none" w:sz="0" w:space="0" w:color="auto"/>
        <w:left w:val="none" w:sz="0" w:space="0" w:color="auto"/>
        <w:bottom w:val="none" w:sz="0" w:space="0" w:color="auto"/>
        <w:right w:val="none" w:sz="0" w:space="0" w:color="auto"/>
      </w:divBdr>
    </w:div>
    <w:div w:id="456215147">
      <w:bodyDiv w:val="1"/>
      <w:marLeft w:val="0"/>
      <w:marRight w:val="0"/>
      <w:marTop w:val="0"/>
      <w:marBottom w:val="0"/>
      <w:divBdr>
        <w:top w:val="none" w:sz="0" w:space="0" w:color="auto"/>
        <w:left w:val="none" w:sz="0" w:space="0" w:color="auto"/>
        <w:bottom w:val="none" w:sz="0" w:space="0" w:color="auto"/>
        <w:right w:val="none" w:sz="0" w:space="0" w:color="auto"/>
      </w:divBdr>
      <w:divsChild>
        <w:div w:id="1216743115">
          <w:marLeft w:val="0"/>
          <w:marRight w:val="0"/>
          <w:marTop w:val="0"/>
          <w:marBottom w:val="0"/>
          <w:divBdr>
            <w:top w:val="none" w:sz="0" w:space="0" w:color="auto"/>
            <w:left w:val="none" w:sz="0" w:space="0" w:color="auto"/>
            <w:bottom w:val="none" w:sz="0" w:space="0" w:color="auto"/>
            <w:right w:val="none" w:sz="0" w:space="0" w:color="auto"/>
          </w:divBdr>
          <w:divsChild>
            <w:div w:id="180243206">
              <w:marLeft w:val="0"/>
              <w:marRight w:val="0"/>
              <w:marTop w:val="0"/>
              <w:marBottom w:val="0"/>
              <w:divBdr>
                <w:top w:val="none" w:sz="0" w:space="0" w:color="auto"/>
                <w:left w:val="none" w:sz="0" w:space="0" w:color="auto"/>
                <w:bottom w:val="none" w:sz="0" w:space="0" w:color="auto"/>
                <w:right w:val="none" w:sz="0" w:space="0" w:color="auto"/>
              </w:divBdr>
              <w:divsChild>
                <w:div w:id="1371107496">
                  <w:marLeft w:val="0"/>
                  <w:marRight w:val="0"/>
                  <w:marTop w:val="0"/>
                  <w:marBottom w:val="0"/>
                  <w:divBdr>
                    <w:top w:val="none" w:sz="0" w:space="0" w:color="auto"/>
                    <w:left w:val="none" w:sz="0" w:space="0" w:color="auto"/>
                    <w:bottom w:val="none" w:sz="0" w:space="0" w:color="auto"/>
                    <w:right w:val="none" w:sz="0" w:space="0" w:color="auto"/>
                  </w:divBdr>
                  <w:divsChild>
                    <w:div w:id="735473220">
                      <w:marLeft w:val="0"/>
                      <w:marRight w:val="0"/>
                      <w:marTop w:val="0"/>
                      <w:marBottom w:val="0"/>
                      <w:divBdr>
                        <w:top w:val="none" w:sz="0" w:space="0" w:color="auto"/>
                        <w:left w:val="none" w:sz="0" w:space="0" w:color="auto"/>
                        <w:bottom w:val="none" w:sz="0" w:space="0" w:color="auto"/>
                        <w:right w:val="none" w:sz="0" w:space="0" w:color="auto"/>
                      </w:divBdr>
                      <w:divsChild>
                        <w:div w:id="441193776">
                          <w:marLeft w:val="0"/>
                          <w:marRight w:val="0"/>
                          <w:marTop w:val="0"/>
                          <w:marBottom w:val="0"/>
                          <w:divBdr>
                            <w:top w:val="none" w:sz="0" w:space="0" w:color="auto"/>
                            <w:left w:val="none" w:sz="0" w:space="0" w:color="auto"/>
                            <w:bottom w:val="none" w:sz="0" w:space="0" w:color="auto"/>
                            <w:right w:val="none" w:sz="0" w:space="0" w:color="auto"/>
                          </w:divBdr>
                        </w:div>
                        <w:div w:id="1104156920">
                          <w:marLeft w:val="0"/>
                          <w:marRight w:val="0"/>
                          <w:marTop w:val="0"/>
                          <w:marBottom w:val="0"/>
                          <w:divBdr>
                            <w:top w:val="none" w:sz="0" w:space="0" w:color="auto"/>
                            <w:left w:val="none" w:sz="0" w:space="0" w:color="auto"/>
                            <w:bottom w:val="none" w:sz="0" w:space="0" w:color="auto"/>
                            <w:right w:val="none" w:sz="0" w:space="0" w:color="auto"/>
                          </w:divBdr>
                        </w:div>
                        <w:div w:id="1438211218">
                          <w:marLeft w:val="0"/>
                          <w:marRight w:val="0"/>
                          <w:marTop w:val="0"/>
                          <w:marBottom w:val="0"/>
                          <w:divBdr>
                            <w:top w:val="none" w:sz="0" w:space="0" w:color="auto"/>
                            <w:left w:val="none" w:sz="0" w:space="0" w:color="auto"/>
                            <w:bottom w:val="none" w:sz="0" w:space="0" w:color="auto"/>
                            <w:right w:val="none" w:sz="0" w:space="0" w:color="auto"/>
                          </w:divBdr>
                        </w:div>
                        <w:div w:id="1740395066">
                          <w:marLeft w:val="0"/>
                          <w:marRight w:val="0"/>
                          <w:marTop w:val="0"/>
                          <w:marBottom w:val="0"/>
                          <w:divBdr>
                            <w:top w:val="none" w:sz="0" w:space="0" w:color="auto"/>
                            <w:left w:val="none" w:sz="0" w:space="0" w:color="auto"/>
                            <w:bottom w:val="none" w:sz="0" w:space="0" w:color="auto"/>
                            <w:right w:val="none" w:sz="0" w:space="0" w:color="auto"/>
                          </w:divBdr>
                        </w:div>
                        <w:div w:id="177828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454539">
      <w:bodyDiv w:val="1"/>
      <w:marLeft w:val="0"/>
      <w:marRight w:val="0"/>
      <w:marTop w:val="0"/>
      <w:marBottom w:val="0"/>
      <w:divBdr>
        <w:top w:val="none" w:sz="0" w:space="0" w:color="auto"/>
        <w:left w:val="none" w:sz="0" w:space="0" w:color="auto"/>
        <w:bottom w:val="none" w:sz="0" w:space="0" w:color="auto"/>
        <w:right w:val="none" w:sz="0" w:space="0" w:color="auto"/>
      </w:divBdr>
    </w:div>
    <w:div w:id="458495208">
      <w:bodyDiv w:val="1"/>
      <w:marLeft w:val="0"/>
      <w:marRight w:val="0"/>
      <w:marTop w:val="0"/>
      <w:marBottom w:val="0"/>
      <w:divBdr>
        <w:top w:val="none" w:sz="0" w:space="0" w:color="auto"/>
        <w:left w:val="none" w:sz="0" w:space="0" w:color="auto"/>
        <w:bottom w:val="none" w:sz="0" w:space="0" w:color="auto"/>
        <w:right w:val="none" w:sz="0" w:space="0" w:color="auto"/>
      </w:divBdr>
    </w:div>
    <w:div w:id="461387826">
      <w:bodyDiv w:val="1"/>
      <w:marLeft w:val="0"/>
      <w:marRight w:val="0"/>
      <w:marTop w:val="0"/>
      <w:marBottom w:val="0"/>
      <w:divBdr>
        <w:top w:val="none" w:sz="0" w:space="0" w:color="auto"/>
        <w:left w:val="none" w:sz="0" w:space="0" w:color="auto"/>
        <w:bottom w:val="none" w:sz="0" w:space="0" w:color="auto"/>
        <w:right w:val="none" w:sz="0" w:space="0" w:color="auto"/>
      </w:divBdr>
    </w:div>
    <w:div w:id="461928443">
      <w:bodyDiv w:val="1"/>
      <w:marLeft w:val="0"/>
      <w:marRight w:val="0"/>
      <w:marTop w:val="0"/>
      <w:marBottom w:val="0"/>
      <w:divBdr>
        <w:top w:val="none" w:sz="0" w:space="0" w:color="auto"/>
        <w:left w:val="none" w:sz="0" w:space="0" w:color="auto"/>
        <w:bottom w:val="none" w:sz="0" w:space="0" w:color="auto"/>
        <w:right w:val="none" w:sz="0" w:space="0" w:color="auto"/>
      </w:divBdr>
      <w:divsChild>
        <w:div w:id="897744302">
          <w:marLeft w:val="0"/>
          <w:marRight w:val="0"/>
          <w:marTop w:val="0"/>
          <w:marBottom w:val="0"/>
          <w:divBdr>
            <w:top w:val="none" w:sz="0" w:space="0" w:color="auto"/>
            <w:left w:val="none" w:sz="0" w:space="0" w:color="auto"/>
            <w:bottom w:val="none" w:sz="0" w:space="0" w:color="auto"/>
            <w:right w:val="none" w:sz="0" w:space="0" w:color="auto"/>
          </w:divBdr>
          <w:divsChild>
            <w:div w:id="563568441">
              <w:marLeft w:val="0"/>
              <w:marRight w:val="0"/>
              <w:marTop w:val="0"/>
              <w:marBottom w:val="0"/>
              <w:divBdr>
                <w:top w:val="none" w:sz="0" w:space="0" w:color="auto"/>
                <w:left w:val="none" w:sz="0" w:space="0" w:color="auto"/>
                <w:bottom w:val="none" w:sz="0" w:space="0" w:color="auto"/>
                <w:right w:val="none" w:sz="0" w:space="0" w:color="auto"/>
              </w:divBdr>
              <w:divsChild>
                <w:div w:id="455611274">
                  <w:marLeft w:val="0"/>
                  <w:marRight w:val="0"/>
                  <w:marTop w:val="0"/>
                  <w:marBottom w:val="0"/>
                  <w:divBdr>
                    <w:top w:val="none" w:sz="0" w:space="0" w:color="auto"/>
                    <w:left w:val="none" w:sz="0" w:space="0" w:color="auto"/>
                    <w:bottom w:val="none" w:sz="0" w:space="0" w:color="auto"/>
                    <w:right w:val="none" w:sz="0" w:space="0" w:color="auto"/>
                  </w:divBdr>
                  <w:divsChild>
                    <w:div w:id="1341543160">
                      <w:marLeft w:val="0"/>
                      <w:marRight w:val="0"/>
                      <w:marTop w:val="0"/>
                      <w:marBottom w:val="0"/>
                      <w:divBdr>
                        <w:top w:val="none" w:sz="0" w:space="0" w:color="auto"/>
                        <w:left w:val="none" w:sz="0" w:space="0" w:color="auto"/>
                        <w:bottom w:val="none" w:sz="0" w:space="0" w:color="auto"/>
                        <w:right w:val="none" w:sz="0" w:space="0" w:color="auto"/>
                      </w:divBdr>
                      <w:divsChild>
                        <w:div w:id="707998172">
                          <w:marLeft w:val="0"/>
                          <w:marRight w:val="0"/>
                          <w:marTop w:val="0"/>
                          <w:marBottom w:val="0"/>
                          <w:divBdr>
                            <w:top w:val="none" w:sz="0" w:space="0" w:color="auto"/>
                            <w:left w:val="none" w:sz="0" w:space="0" w:color="auto"/>
                            <w:bottom w:val="none" w:sz="0" w:space="0" w:color="auto"/>
                            <w:right w:val="none" w:sz="0" w:space="0" w:color="auto"/>
                          </w:divBdr>
                          <w:divsChild>
                            <w:div w:id="1554149278">
                              <w:marLeft w:val="0"/>
                              <w:marRight w:val="0"/>
                              <w:marTop w:val="0"/>
                              <w:marBottom w:val="0"/>
                              <w:divBdr>
                                <w:top w:val="none" w:sz="0" w:space="0" w:color="auto"/>
                                <w:left w:val="none" w:sz="0" w:space="0" w:color="auto"/>
                                <w:bottom w:val="none" w:sz="0" w:space="0" w:color="auto"/>
                                <w:right w:val="none" w:sz="0" w:space="0" w:color="auto"/>
                              </w:divBdr>
                              <w:divsChild>
                                <w:div w:id="80106531">
                                  <w:marLeft w:val="0"/>
                                  <w:marRight w:val="0"/>
                                  <w:marTop w:val="0"/>
                                  <w:marBottom w:val="0"/>
                                  <w:divBdr>
                                    <w:top w:val="none" w:sz="0" w:space="0" w:color="auto"/>
                                    <w:left w:val="none" w:sz="0" w:space="0" w:color="auto"/>
                                    <w:bottom w:val="none" w:sz="0" w:space="0" w:color="auto"/>
                                    <w:right w:val="none" w:sz="0" w:space="0" w:color="auto"/>
                                  </w:divBdr>
                                  <w:divsChild>
                                    <w:div w:id="1846282090">
                                      <w:marLeft w:val="0"/>
                                      <w:marRight w:val="0"/>
                                      <w:marTop w:val="0"/>
                                      <w:marBottom w:val="0"/>
                                      <w:divBdr>
                                        <w:top w:val="none" w:sz="0" w:space="0" w:color="auto"/>
                                        <w:left w:val="none" w:sz="0" w:space="0" w:color="auto"/>
                                        <w:bottom w:val="none" w:sz="0" w:space="0" w:color="auto"/>
                                        <w:right w:val="none" w:sz="0" w:space="0" w:color="auto"/>
                                      </w:divBdr>
                                      <w:divsChild>
                                        <w:div w:id="201945555">
                                          <w:marLeft w:val="0"/>
                                          <w:marRight w:val="0"/>
                                          <w:marTop w:val="0"/>
                                          <w:marBottom w:val="0"/>
                                          <w:divBdr>
                                            <w:top w:val="none" w:sz="0" w:space="0" w:color="auto"/>
                                            <w:left w:val="none" w:sz="0" w:space="0" w:color="auto"/>
                                            <w:bottom w:val="none" w:sz="0" w:space="0" w:color="auto"/>
                                            <w:right w:val="none" w:sz="0" w:space="0" w:color="auto"/>
                                          </w:divBdr>
                                        </w:div>
                                        <w:div w:id="616256991">
                                          <w:marLeft w:val="0"/>
                                          <w:marRight w:val="0"/>
                                          <w:marTop w:val="0"/>
                                          <w:marBottom w:val="0"/>
                                          <w:divBdr>
                                            <w:top w:val="none" w:sz="0" w:space="0" w:color="auto"/>
                                            <w:left w:val="none" w:sz="0" w:space="0" w:color="auto"/>
                                            <w:bottom w:val="none" w:sz="0" w:space="0" w:color="auto"/>
                                            <w:right w:val="none" w:sz="0" w:space="0" w:color="auto"/>
                                          </w:divBdr>
                                        </w:div>
                                        <w:div w:id="1212614075">
                                          <w:marLeft w:val="0"/>
                                          <w:marRight w:val="0"/>
                                          <w:marTop w:val="0"/>
                                          <w:marBottom w:val="0"/>
                                          <w:divBdr>
                                            <w:top w:val="none" w:sz="0" w:space="0" w:color="auto"/>
                                            <w:left w:val="none" w:sz="0" w:space="0" w:color="auto"/>
                                            <w:bottom w:val="none" w:sz="0" w:space="0" w:color="auto"/>
                                            <w:right w:val="none" w:sz="0" w:space="0" w:color="auto"/>
                                          </w:divBdr>
                                        </w:div>
                                        <w:div w:id="1992174619">
                                          <w:marLeft w:val="0"/>
                                          <w:marRight w:val="0"/>
                                          <w:marTop w:val="0"/>
                                          <w:marBottom w:val="0"/>
                                          <w:divBdr>
                                            <w:top w:val="none" w:sz="0" w:space="0" w:color="auto"/>
                                            <w:left w:val="none" w:sz="0" w:space="0" w:color="auto"/>
                                            <w:bottom w:val="none" w:sz="0" w:space="0" w:color="auto"/>
                                            <w:right w:val="none" w:sz="0" w:space="0" w:color="auto"/>
                                          </w:divBdr>
                                        </w:div>
                                        <w:div w:id="213543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398055">
      <w:bodyDiv w:val="1"/>
      <w:marLeft w:val="0"/>
      <w:marRight w:val="0"/>
      <w:marTop w:val="0"/>
      <w:marBottom w:val="0"/>
      <w:divBdr>
        <w:top w:val="none" w:sz="0" w:space="0" w:color="auto"/>
        <w:left w:val="none" w:sz="0" w:space="0" w:color="auto"/>
        <w:bottom w:val="none" w:sz="0" w:space="0" w:color="auto"/>
        <w:right w:val="none" w:sz="0" w:space="0" w:color="auto"/>
      </w:divBdr>
      <w:divsChild>
        <w:div w:id="1632205827">
          <w:marLeft w:val="0"/>
          <w:marRight w:val="0"/>
          <w:marTop w:val="0"/>
          <w:marBottom w:val="0"/>
          <w:divBdr>
            <w:top w:val="none" w:sz="0" w:space="0" w:color="auto"/>
            <w:left w:val="none" w:sz="0" w:space="0" w:color="auto"/>
            <w:bottom w:val="none" w:sz="0" w:space="0" w:color="auto"/>
            <w:right w:val="none" w:sz="0" w:space="0" w:color="auto"/>
          </w:divBdr>
          <w:divsChild>
            <w:div w:id="749423093">
              <w:marLeft w:val="0"/>
              <w:marRight w:val="0"/>
              <w:marTop w:val="0"/>
              <w:marBottom w:val="0"/>
              <w:divBdr>
                <w:top w:val="none" w:sz="0" w:space="0" w:color="auto"/>
                <w:left w:val="none" w:sz="0" w:space="0" w:color="auto"/>
                <w:bottom w:val="none" w:sz="0" w:space="0" w:color="auto"/>
                <w:right w:val="none" w:sz="0" w:space="0" w:color="auto"/>
              </w:divBdr>
              <w:divsChild>
                <w:div w:id="151608905">
                  <w:marLeft w:val="0"/>
                  <w:marRight w:val="0"/>
                  <w:marTop w:val="0"/>
                  <w:marBottom w:val="0"/>
                  <w:divBdr>
                    <w:top w:val="none" w:sz="0" w:space="0" w:color="auto"/>
                    <w:left w:val="none" w:sz="0" w:space="0" w:color="auto"/>
                    <w:bottom w:val="none" w:sz="0" w:space="0" w:color="auto"/>
                    <w:right w:val="none" w:sz="0" w:space="0" w:color="auto"/>
                  </w:divBdr>
                  <w:divsChild>
                    <w:div w:id="398870109">
                      <w:marLeft w:val="0"/>
                      <w:marRight w:val="0"/>
                      <w:marTop w:val="0"/>
                      <w:marBottom w:val="0"/>
                      <w:divBdr>
                        <w:top w:val="none" w:sz="0" w:space="0" w:color="auto"/>
                        <w:left w:val="none" w:sz="0" w:space="0" w:color="auto"/>
                        <w:bottom w:val="none" w:sz="0" w:space="0" w:color="auto"/>
                        <w:right w:val="none" w:sz="0" w:space="0" w:color="auto"/>
                      </w:divBdr>
                      <w:divsChild>
                        <w:div w:id="1726022997">
                          <w:marLeft w:val="0"/>
                          <w:marRight w:val="0"/>
                          <w:marTop w:val="0"/>
                          <w:marBottom w:val="0"/>
                          <w:divBdr>
                            <w:top w:val="none" w:sz="0" w:space="0" w:color="auto"/>
                            <w:left w:val="none" w:sz="0" w:space="0" w:color="auto"/>
                            <w:bottom w:val="none" w:sz="0" w:space="0" w:color="auto"/>
                            <w:right w:val="none" w:sz="0" w:space="0" w:color="auto"/>
                          </w:divBdr>
                          <w:divsChild>
                            <w:div w:id="94063170">
                              <w:marLeft w:val="0"/>
                              <w:marRight w:val="0"/>
                              <w:marTop w:val="0"/>
                              <w:marBottom w:val="0"/>
                              <w:divBdr>
                                <w:top w:val="none" w:sz="0" w:space="0" w:color="auto"/>
                                <w:left w:val="none" w:sz="0" w:space="0" w:color="auto"/>
                                <w:bottom w:val="none" w:sz="0" w:space="0" w:color="auto"/>
                                <w:right w:val="none" w:sz="0" w:space="0" w:color="auto"/>
                              </w:divBdr>
                              <w:divsChild>
                                <w:div w:id="64189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6551424">
      <w:bodyDiv w:val="1"/>
      <w:marLeft w:val="0"/>
      <w:marRight w:val="0"/>
      <w:marTop w:val="0"/>
      <w:marBottom w:val="0"/>
      <w:divBdr>
        <w:top w:val="none" w:sz="0" w:space="0" w:color="auto"/>
        <w:left w:val="none" w:sz="0" w:space="0" w:color="auto"/>
        <w:bottom w:val="none" w:sz="0" w:space="0" w:color="auto"/>
        <w:right w:val="none" w:sz="0" w:space="0" w:color="auto"/>
      </w:divBdr>
    </w:div>
    <w:div w:id="471294410">
      <w:bodyDiv w:val="1"/>
      <w:marLeft w:val="0"/>
      <w:marRight w:val="0"/>
      <w:marTop w:val="0"/>
      <w:marBottom w:val="0"/>
      <w:divBdr>
        <w:top w:val="none" w:sz="0" w:space="0" w:color="auto"/>
        <w:left w:val="none" w:sz="0" w:space="0" w:color="auto"/>
        <w:bottom w:val="none" w:sz="0" w:space="0" w:color="auto"/>
        <w:right w:val="none" w:sz="0" w:space="0" w:color="auto"/>
      </w:divBdr>
    </w:div>
    <w:div w:id="474644088">
      <w:bodyDiv w:val="1"/>
      <w:marLeft w:val="0"/>
      <w:marRight w:val="0"/>
      <w:marTop w:val="0"/>
      <w:marBottom w:val="0"/>
      <w:divBdr>
        <w:top w:val="none" w:sz="0" w:space="0" w:color="auto"/>
        <w:left w:val="none" w:sz="0" w:space="0" w:color="auto"/>
        <w:bottom w:val="none" w:sz="0" w:space="0" w:color="auto"/>
        <w:right w:val="none" w:sz="0" w:space="0" w:color="auto"/>
      </w:divBdr>
      <w:divsChild>
        <w:div w:id="1421219452">
          <w:marLeft w:val="0"/>
          <w:marRight w:val="0"/>
          <w:marTop w:val="0"/>
          <w:marBottom w:val="0"/>
          <w:divBdr>
            <w:top w:val="none" w:sz="0" w:space="0" w:color="auto"/>
            <w:left w:val="none" w:sz="0" w:space="0" w:color="auto"/>
            <w:bottom w:val="none" w:sz="0" w:space="0" w:color="auto"/>
            <w:right w:val="none" w:sz="0" w:space="0" w:color="auto"/>
          </w:divBdr>
          <w:divsChild>
            <w:div w:id="1890144721">
              <w:marLeft w:val="0"/>
              <w:marRight w:val="0"/>
              <w:marTop w:val="0"/>
              <w:marBottom w:val="0"/>
              <w:divBdr>
                <w:top w:val="none" w:sz="0" w:space="0" w:color="auto"/>
                <w:left w:val="none" w:sz="0" w:space="0" w:color="auto"/>
                <w:bottom w:val="none" w:sz="0" w:space="0" w:color="auto"/>
                <w:right w:val="none" w:sz="0" w:space="0" w:color="auto"/>
              </w:divBdr>
              <w:divsChild>
                <w:div w:id="1205798705">
                  <w:marLeft w:val="0"/>
                  <w:marRight w:val="0"/>
                  <w:marTop w:val="0"/>
                  <w:marBottom w:val="0"/>
                  <w:divBdr>
                    <w:top w:val="none" w:sz="0" w:space="0" w:color="auto"/>
                    <w:left w:val="none" w:sz="0" w:space="0" w:color="auto"/>
                    <w:bottom w:val="none" w:sz="0" w:space="0" w:color="auto"/>
                    <w:right w:val="none" w:sz="0" w:space="0" w:color="auto"/>
                  </w:divBdr>
                  <w:divsChild>
                    <w:div w:id="1753700890">
                      <w:marLeft w:val="0"/>
                      <w:marRight w:val="0"/>
                      <w:marTop w:val="0"/>
                      <w:marBottom w:val="0"/>
                      <w:divBdr>
                        <w:top w:val="single" w:sz="2" w:space="1" w:color="C0C0C0"/>
                        <w:left w:val="single" w:sz="2" w:space="1" w:color="C0C0C0"/>
                        <w:bottom w:val="single" w:sz="2" w:space="1" w:color="C0C0C0"/>
                        <w:right w:val="single" w:sz="2" w:space="1" w:color="C0C0C0"/>
                      </w:divBdr>
                      <w:divsChild>
                        <w:div w:id="201405393">
                          <w:marLeft w:val="0"/>
                          <w:marRight w:val="0"/>
                          <w:marTop w:val="0"/>
                          <w:marBottom w:val="0"/>
                          <w:divBdr>
                            <w:top w:val="none" w:sz="0" w:space="0" w:color="auto"/>
                            <w:left w:val="none" w:sz="0" w:space="0" w:color="auto"/>
                            <w:bottom w:val="none" w:sz="0" w:space="0" w:color="auto"/>
                            <w:right w:val="none" w:sz="0" w:space="0" w:color="auto"/>
                          </w:divBdr>
                        </w:div>
                        <w:div w:id="1584531657">
                          <w:marLeft w:val="0"/>
                          <w:marRight w:val="0"/>
                          <w:marTop w:val="0"/>
                          <w:marBottom w:val="0"/>
                          <w:divBdr>
                            <w:top w:val="none" w:sz="0" w:space="0" w:color="auto"/>
                            <w:left w:val="none" w:sz="0" w:space="0" w:color="auto"/>
                            <w:bottom w:val="none" w:sz="0" w:space="0" w:color="auto"/>
                            <w:right w:val="none" w:sz="0" w:space="0" w:color="auto"/>
                          </w:divBdr>
                        </w:div>
                        <w:div w:id="1705985482">
                          <w:marLeft w:val="0"/>
                          <w:marRight w:val="0"/>
                          <w:marTop w:val="0"/>
                          <w:marBottom w:val="0"/>
                          <w:divBdr>
                            <w:top w:val="none" w:sz="0" w:space="0" w:color="auto"/>
                            <w:left w:val="none" w:sz="0" w:space="0" w:color="auto"/>
                            <w:bottom w:val="none" w:sz="0" w:space="0" w:color="auto"/>
                            <w:right w:val="none" w:sz="0" w:space="0" w:color="auto"/>
                          </w:divBdr>
                        </w:div>
                        <w:div w:id="171503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536859">
      <w:bodyDiv w:val="1"/>
      <w:marLeft w:val="0"/>
      <w:marRight w:val="0"/>
      <w:marTop w:val="0"/>
      <w:marBottom w:val="0"/>
      <w:divBdr>
        <w:top w:val="none" w:sz="0" w:space="0" w:color="auto"/>
        <w:left w:val="none" w:sz="0" w:space="0" w:color="auto"/>
        <w:bottom w:val="none" w:sz="0" w:space="0" w:color="auto"/>
        <w:right w:val="none" w:sz="0" w:space="0" w:color="auto"/>
      </w:divBdr>
    </w:div>
    <w:div w:id="479880584">
      <w:bodyDiv w:val="1"/>
      <w:marLeft w:val="0"/>
      <w:marRight w:val="0"/>
      <w:marTop w:val="0"/>
      <w:marBottom w:val="0"/>
      <w:divBdr>
        <w:top w:val="none" w:sz="0" w:space="0" w:color="auto"/>
        <w:left w:val="none" w:sz="0" w:space="0" w:color="auto"/>
        <w:bottom w:val="none" w:sz="0" w:space="0" w:color="auto"/>
        <w:right w:val="none" w:sz="0" w:space="0" w:color="auto"/>
      </w:divBdr>
      <w:divsChild>
        <w:div w:id="684986089">
          <w:marLeft w:val="0"/>
          <w:marRight w:val="0"/>
          <w:marTop w:val="0"/>
          <w:marBottom w:val="0"/>
          <w:divBdr>
            <w:top w:val="none" w:sz="0" w:space="0" w:color="auto"/>
            <w:left w:val="none" w:sz="0" w:space="0" w:color="auto"/>
            <w:bottom w:val="none" w:sz="0" w:space="0" w:color="auto"/>
            <w:right w:val="none" w:sz="0" w:space="0" w:color="auto"/>
          </w:divBdr>
          <w:divsChild>
            <w:div w:id="1054816611">
              <w:marLeft w:val="0"/>
              <w:marRight w:val="0"/>
              <w:marTop w:val="0"/>
              <w:marBottom w:val="0"/>
              <w:divBdr>
                <w:top w:val="none" w:sz="0" w:space="0" w:color="auto"/>
                <w:left w:val="none" w:sz="0" w:space="0" w:color="auto"/>
                <w:bottom w:val="none" w:sz="0" w:space="0" w:color="auto"/>
                <w:right w:val="none" w:sz="0" w:space="0" w:color="auto"/>
              </w:divBdr>
              <w:divsChild>
                <w:div w:id="984776124">
                  <w:marLeft w:val="0"/>
                  <w:marRight w:val="0"/>
                  <w:marTop w:val="0"/>
                  <w:marBottom w:val="0"/>
                  <w:divBdr>
                    <w:top w:val="none" w:sz="0" w:space="0" w:color="auto"/>
                    <w:left w:val="none" w:sz="0" w:space="0" w:color="auto"/>
                    <w:bottom w:val="none" w:sz="0" w:space="0" w:color="auto"/>
                    <w:right w:val="none" w:sz="0" w:space="0" w:color="auto"/>
                  </w:divBdr>
                  <w:divsChild>
                    <w:div w:id="2011516148">
                      <w:marLeft w:val="0"/>
                      <w:marRight w:val="0"/>
                      <w:marTop w:val="0"/>
                      <w:marBottom w:val="0"/>
                      <w:divBdr>
                        <w:top w:val="single" w:sz="2" w:space="1" w:color="C0C0C0"/>
                        <w:left w:val="single" w:sz="2" w:space="1" w:color="C0C0C0"/>
                        <w:bottom w:val="single" w:sz="2" w:space="1" w:color="C0C0C0"/>
                        <w:right w:val="single" w:sz="2" w:space="1" w:color="C0C0C0"/>
                      </w:divBdr>
                      <w:divsChild>
                        <w:div w:id="146010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277369">
      <w:bodyDiv w:val="1"/>
      <w:marLeft w:val="0"/>
      <w:marRight w:val="0"/>
      <w:marTop w:val="0"/>
      <w:marBottom w:val="0"/>
      <w:divBdr>
        <w:top w:val="none" w:sz="0" w:space="0" w:color="auto"/>
        <w:left w:val="none" w:sz="0" w:space="0" w:color="auto"/>
        <w:bottom w:val="none" w:sz="0" w:space="0" w:color="auto"/>
        <w:right w:val="none" w:sz="0" w:space="0" w:color="auto"/>
      </w:divBdr>
    </w:div>
    <w:div w:id="485321440">
      <w:bodyDiv w:val="1"/>
      <w:marLeft w:val="0"/>
      <w:marRight w:val="0"/>
      <w:marTop w:val="0"/>
      <w:marBottom w:val="0"/>
      <w:divBdr>
        <w:top w:val="none" w:sz="0" w:space="0" w:color="auto"/>
        <w:left w:val="none" w:sz="0" w:space="0" w:color="auto"/>
        <w:bottom w:val="none" w:sz="0" w:space="0" w:color="auto"/>
        <w:right w:val="none" w:sz="0" w:space="0" w:color="auto"/>
      </w:divBdr>
    </w:div>
    <w:div w:id="485633158">
      <w:bodyDiv w:val="1"/>
      <w:marLeft w:val="0"/>
      <w:marRight w:val="0"/>
      <w:marTop w:val="0"/>
      <w:marBottom w:val="0"/>
      <w:divBdr>
        <w:top w:val="none" w:sz="0" w:space="0" w:color="auto"/>
        <w:left w:val="none" w:sz="0" w:space="0" w:color="auto"/>
        <w:bottom w:val="none" w:sz="0" w:space="0" w:color="auto"/>
        <w:right w:val="none" w:sz="0" w:space="0" w:color="auto"/>
      </w:divBdr>
      <w:divsChild>
        <w:div w:id="130100551">
          <w:marLeft w:val="0"/>
          <w:marRight w:val="0"/>
          <w:marTop w:val="0"/>
          <w:marBottom w:val="0"/>
          <w:divBdr>
            <w:top w:val="none" w:sz="0" w:space="0" w:color="auto"/>
            <w:left w:val="none" w:sz="0" w:space="0" w:color="auto"/>
            <w:bottom w:val="none" w:sz="0" w:space="0" w:color="auto"/>
            <w:right w:val="none" w:sz="0" w:space="0" w:color="auto"/>
          </w:divBdr>
        </w:div>
      </w:divsChild>
    </w:div>
    <w:div w:id="486941378">
      <w:bodyDiv w:val="1"/>
      <w:marLeft w:val="0"/>
      <w:marRight w:val="0"/>
      <w:marTop w:val="0"/>
      <w:marBottom w:val="0"/>
      <w:divBdr>
        <w:top w:val="none" w:sz="0" w:space="0" w:color="auto"/>
        <w:left w:val="none" w:sz="0" w:space="0" w:color="auto"/>
        <w:bottom w:val="none" w:sz="0" w:space="0" w:color="auto"/>
        <w:right w:val="none" w:sz="0" w:space="0" w:color="auto"/>
      </w:divBdr>
    </w:div>
    <w:div w:id="487862279">
      <w:bodyDiv w:val="1"/>
      <w:marLeft w:val="0"/>
      <w:marRight w:val="0"/>
      <w:marTop w:val="0"/>
      <w:marBottom w:val="0"/>
      <w:divBdr>
        <w:top w:val="none" w:sz="0" w:space="0" w:color="auto"/>
        <w:left w:val="none" w:sz="0" w:space="0" w:color="auto"/>
        <w:bottom w:val="none" w:sz="0" w:space="0" w:color="auto"/>
        <w:right w:val="none" w:sz="0" w:space="0" w:color="auto"/>
      </w:divBdr>
    </w:div>
    <w:div w:id="489757234">
      <w:bodyDiv w:val="1"/>
      <w:marLeft w:val="0"/>
      <w:marRight w:val="0"/>
      <w:marTop w:val="0"/>
      <w:marBottom w:val="0"/>
      <w:divBdr>
        <w:top w:val="none" w:sz="0" w:space="0" w:color="auto"/>
        <w:left w:val="none" w:sz="0" w:space="0" w:color="auto"/>
        <w:bottom w:val="none" w:sz="0" w:space="0" w:color="auto"/>
        <w:right w:val="none" w:sz="0" w:space="0" w:color="auto"/>
      </w:divBdr>
    </w:div>
    <w:div w:id="498083866">
      <w:bodyDiv w:val="1"/>
      <w:marLeft w:val="0"/>
      <w:marRight w:val="0"/>
      <w:marTop w:val="0"/>
      <w:marBottom w:val="0"/>
      <w:divBdr>
        <w:top w:val="none" w:sz="0" w:space="0" w:color="auto"/>
        <w:left w:val="none" w:sz="0" w:space="0" w:color="auto"/>
        <w:bottom w:val="none" w:sz="0" w:space="0" w:color="auto"/>
        <w:right w:val="none" w:sz="0" w:space="0" w:color="auto"/>
      </w:divBdr>
    </w:div>
    <w:div w:id="499778908">
      <w:bodyDiv w:val="1"/>
      <w:marLeft w:val="0"/>
      <w:marRight w:val="0"/>
      <w:marTop w:val="0"/>
      <w:marBottom w:val="0"/>
      <w:divBdr>
        <w:top w:val="none" w:sz="0" w:space="0" w:color="auto"/>
        <w:left w:val="none" w:sz="0" w:space="0" w:color="auto"/>
        <w:bottom w:val="none" w:sz="0" w:space="0" w:color="auto"/>
        <w:right w:val="none" w:sz="0" w:space="0" w:color="auto"/>
      </w:divBdr>
    </w:div>
    <w:div w:id="502667216">
      <w:bodyDiv w:val="1"/>
      <w:marLeft w:val="0"/>
      <w:marRight w:val="0"/>
      <w:marTop w:val="0"/>
      <w:marBottom w:val="0"/>
      <w:divBdr>
        <w:top w:val="none" w:sz="0" w:space="0" w:color="auto"/>
        <w:left w:val="none" w:sz="0" w:space="0" w:color="auto"/>
        <w:bottom w:val="none" w:sz="0" w:space="0" w:color="auto"/>
        <w:right w:val="none" w:sz="0" w:space="0" w:color="auto"/>
      </w:divBdr>
    </w:div>
    <w:div w:id="506016895">
      <w:bodyDiv w:val="1"/>
      <w:marLeft w:val="0"/>
      <w:marRight w:val="0"/>
      <w:marTop w:val="0"/>
      <w:marBottom w:val="0"/>
      <w:divBdr>
        <w:top w:val="none" w:sz="0" w:space="0" w:color="auto"/>
        <w:left w:val="none" w:sz="0" w:space="0" w:color="auto"/>
        <w:bottom w:val="none" w:sz="0" w:space="0" w:color="auto"/>
        <w:right w:val="none" w:sz="0" w:space="0" w:color="auto"/>
      </w:divBdr>
      <w:divsChild>
        <w:div w:id="312566270">
          <w:marLeft w:val="0"/>
          <w:marRight w:val="0"/>
          <w:marTop w:val="0"/>
          <w:marBottom w:val="0"/>
          <w:divBdr>
            <w:top w:val="none" w:sz="0" w:space="0" w:color="auto"/>
            <w:left w:val="none" w:sz="0" w:space="0" w:color="auto"/>
            <w:bottom w:val="none" w:sz="0" w:space="0" w:color="auto"/>
            <w:right w:val="none" w:sz="0" w:space="0" w:color="auto"/>
          </w:divBdr>
        </w:div>
        <w:div w:id="28646043">
          <w:marLeft w:val="0"/>
          <w:marRight w:val="0"/>
          <w:marTop w:val="0"/>
          <w:marBottom w:val="0"/>
          <w:divBdr>
            <w:top w:val="none" w:sz="0" w:space="0" w:color="auto"/>
            <w:left w:val="none" w:sz="0" w:space="0" w:color="auto"/>
            <w:bottom w:val="none" w:sz="0" w:space="0" w:color="auto"/>
            <w:right w:val="none" w:sz="0" w:space="0" w:color="auto"/>
          </w:divBdr>
        </w:div>
        <w:div w:id="464737770">
          <w:marLeft w:val="0"/>
          <w:marRight w:val="0"/>
          <w:marTop w:val="0"/>
          <w:marBottom w:val="0"/>
          <w:divBdr>
            <w:top w:val="none" w:sz="0" w:space="0" w:color="auto"/>
            <w:left w:val="none" w:sz="0" w:space="0" w:color="auto"/>
            <w:bottom w:val="none" w:sz="0" w:space="0" w:color="auto"/>
            <w:right w:val="none" w:sz="0" w:space="0" w:color="auto"/>
          </w:divBdr>
        </w:div>
        <w:div w:id="1987010956">
          <w:marLeft w:val="0"/>
          <w:marRight w:val="0"/>
          <w:marTop w:val="0"/>
          <w:marBottom w:val="0"/>
          <w:divBdr>
            <w:top w:val="none" w:sz="0" w:space="0" w:color="auto"/>
            <w:left w:val="none" w:sz="0" w:space="0" w:color="auto"/>
            <w:bottom w:val="none" w:sz="0" w:space="0" w:color="auto"/>
            <w:right w:val="none" w:sz="0" w:space="0" w:color="auto"/>
          </w:divBdr>
        </w:div>
        <w:div w:id="1475752768">
          <w:marLeft w:val="0"/>
          <w:marRight w:val="0"/>
          <w:marTop w:val="0"/>
          <w:marBottom w:val="0"/>
          <w:divBdr>
            <w:top w:val="none" w:sz="0" w:space="0" w:color="auto"/>
            <w:left w:val="none" w:sz="0" w:space="0" w:color="auto"/>
            <w:bottom w:val="none" w:sz="0" w:space="0" w:color="auto"/>
            <w:right w:val="none" w:sz="0" w:space="0" w:color="auto"/>
          </w:divBdr>
        </w:div>
        <w:div w:id="1019625498">
          <w:marLeft w:val="0"/>
          <w:marRight w:val="0"/>
          <w:marTop w:val="0"/>
          <w:marBottom w:val="0"/>
          <w:divBdr>
            <w:top w:val="none" w:sz="0" w:space="0" w:color="auto"/>
            <w:left w:val="none" w:sz="0" w:space="0" w:color="auto"/>
            <w:bottom w:val="none" w:sz="0" w:space="0" w:color="auto"/>
            <w:right w:val="none" w:sz="0" w:space="0" w:color="auto"/>
          </w:divBdr>
        </w:div>
      </w:divsChild>
    </w:div>
    <w:div w:id="509762635">
      <w:bodyDiv w:val="1"/>
      <w:marLeft w:val="0"/>
      <w:marRight w:val="0"/>
      <w:marTop w:val="0"/>
      <w:marBottom w:val="0"/>
      <w:divBdr>
        <w:top w:val="none" w:sz="0" w:space="0" w:color="auto"/>
        <w:left w:val="none" w:sz="0" w:space="0" w:color="auto"/>
        <w:bottom w:val="none" w:sz="0" w:space="0" w:color="auto"/>
        <w:right w:val="none" w:sz="0" w:space="0" w:color="auto"/>
      </w:divBdr>
    </w:div>
    <w:div w:id="513304596">
      <w:bodyDiv w:val="1"/>
      <w:marLeft w:val="0"/>
      <w:marRight w:val="0"/>
      <w:marTop w:val="0"/>
      <w:marBottom w:val="0"/>
      <w:divBdr>
        <w:top w:val="none" w:sz="0" w:space="0" w:color="auto"/>
        <w:left w:val="none" w:sz="0" w:space="0" w:color="auto"/>
        <w:bottom w:val="none" w:sz="0" w:space="0" w:color="auto"/>
        <w:right w:val="none" w:sz="0" w:space="0" w:color="auto"/>
      </w:divBdr>
      <w:divsChild>
        <w:div w:id="86997542">
          <w:marLeft w:val="0"/>
          <w:marRight w:val="0"/>
          <w:marTop w:val="0"/>
          <w:marBottom w:val="0"/>
          <w:divBdr>
            <w:top w:val="none" w:sz="0" w:space="0" w:color="auto"/>
            <w:left w:val="none" w:sz="0" w:space="0" w:color="auto"/>
            <w:bottom w:val="none" w:sz="0" w:space="0" w:color="auto"/>
            <w:right w:val="none" w:sz="0" w:space="0" w:color="auto"/>
          </w:divBdr>
          <w:divsChild>
            <w:div w:id="210583323">
              <w:marLeft w:val="0"/>
              <w:marRight w:val="0"/>
              <w:marTop w:val="100"/>
              <w:marBottom w:val="100"/>
              <w:divBdr>
                <w:top w:val="none" w:sz="0" w:space="0" w:color="auto"/>
                <w:left w:val="none" w:sz="0" w:space="0" w:color="auto"/>
                <w:bottom w:val="none" w:sz="0" w:space="0" w:color="auto"/>
                <w:right w:val="none" w:sz="0" w:space="0" w:color="auto"/>
              </w:divBdr>
              <w:divsChild>
                <w:div w:id="302853307">
                  <w:marLeft w:val="0"/>
                  <w:marRight w:val="0"/>
                  <w:marTop w:val="0"/>
                  <w:marBottom w:val="0"/>
                  <w:divBdr>
                    <w:top w:val="none" w:sz="0" w:space="0" w:color="auto"/>
                    <w:left w:val="none" w:sz="0" w:space="0" w:color="auto"/>
                    <w:bottom w:val="none" w:sz="0" w:space="0" w:color="auto"/>
                    <w:right w:val="none" w:sz="0" w:space="0" w:color="auto"/>
                  </w:divBdr>
                  <w:divsChild>
                    <w:div w:id="2075853901">
                      <w:marLeft w:val="0"/>
                      <w:marRight w:val="0"/>
                      <w:marTop w:val="0"/>
                      <w:marBottom w:val="0"/>
                      <w:divBdr>
                        <w:top w:val="none" w:sz="0" w:space="0" w:color="auto"/>
                        <w:left w:val="none" w:sz="0" w:space="0" w:color="auto"/>
                        <w:bottom w:val="none" w:sz="0" w:space="0" w:color="auto"/>
                        <w:right w:val="none" w:sz="0" w:space="0" w:color="auto"/>
                      </w:divBdr>
                      <w:divsChild>
                        <w:div w:id="849366808">
                          <w:marLeft w:val="0"/>
                          <w:marRight w:val="0"/>
                          <w:marTop w:val="0"/>
                          <w:marBottom w:val="0"/>
                          <w:divBdr>
                            <w:top w:val="none" w:sz="0" w:space="0" w:color="auto"/>
                            <w:left w:val="none" w:sz="0" w:space="0" w:color="auto"/>
                            <w:bottom w:val="none" w:sz="0" w:space="0" w:color="auto"/>
                            <w:right w:val="none" w:sz="0" w:space="0" w:color="auto"/>
                          </w:divBdr>
                          <w:divsChild>
                            <w:div w:id="2096709487">
                              <w:marLeft w:val="0"/>
                              <w:marRight w:val="0"/>
                              <w:marTop w:val="0"/>
                              <w:marBottom w:val="0"/>
                              <w:divBdr>
                                <w:top w:val="none" w:sz="0" w:space="0" w:color="auto"/>
                                <w:left w:val="none" w:sz="0" w:space="0" w:color="auto"/>
                                <w:bottom w:val="none" w:sz="0" w:space="0" w:color="auto"/>
                                <w:right w:val="none" w:sz="0" w:space="0" w:color="auto"/>
                              </w:divBdr>
                              <w:divsChild>
                                <w:div w:id="1049842971">
                                  <w:marLeft w:val="0"/>
                                  <w:marRight w:val="0"/>
                                  <w:marTop w:val="125"/>
                                  <w:marBottom w:val="376"/>
                                  <w:divBdr>
                                    <w:top w:val="none" w:sz="0" w:space="0" w:color="auto"/>
                                    <w:left w:val="none" w:sz="0" w:space="0" w:color="auto"/>
                                    <w:bottom w:val="none" w:sz="0" w:space="0" w:color="auto"/>
                                    <w:right w:val="none" w:sz="0" w:space="0" w:color="auto"/>
                                  </w:divBdr>
                                  <w:divsChild>
                                    <w:div w:id="1809980990">
                                      <w:marLeft w:val="0"/>
                                      <w:marRight w:val="0"/>
                                      <w:marTop w:val="0"/>
                                      <w:marBottom w:val="0"/>
                                      <w:divBdr>
                                        <w:top w:val="none" w:sz="0" w:space="0" w:color="auto"/>
                                        <w:left w:val="none" w:sz="0" w:space="0" w:color="auto"/>
                                        <w:bottom w:val="none" w:sz="0" w:space="0" w:color="auto"/>
                                        <w:right w:val="none" w:sz="0" w:space="0" w:color="auto"/>
                                      </w:divBdr>
                                      <w:divsChild>
                                        <w:div w:id="411660652">
                                          <w:marLeft w:val="0"/>
                                          <w:marRight w:val="0"/>
                                          <w:marTop w:val="0"/>
                                          <w:marBottom w:val="0"/>
                                          <w:divBdr>
                                            <w:top w:val="none" w:sz="0" w:space="0" w:color="auto"/>
                                            <w:left w:val="none" w:sz="0" w:space="0" w:color="auto"/>
                                            <w:bottom w:val="none" w:sz="0" w:space="0" w:color="auto"/>
                                            <w:right w:val="none" w:sz="0" w:space="0" w:color="auto"/>
                                          </w:divBdr>
                                          <w:divsChild>
                                            <w:div w:id="61607247">
                                              <w:marLeft w:val="0"/>
                                              <w:marRight w:val="0"/>
                                              <w:marTop w:val="0"/>
                                              <w:marBottom w:val="0"/>
                                              <w:divBdr>
                                                <w:top w:val="none" w:sz="0" w:space="0" w:color="auto"/>
                                                <w:left w:val="none" w:sz="0" w:space="0" w:color="auto"/>
                                                <w:bottom w:val="none" w:sz="0" w:space="0" w:color="auto"/>
                                                <w:right w:val="none" w:sz="0" w:space="0" w:color="auto"/>
                                              </w:divBdr>
                                              <w:divsChild>
                                                <w:div w:id="1344478510">
                                                  <w:marLeft w:val="0"/>
                                                  <w:marRight w:val="250"/>
                                                  <w:marTop w:val="0"/>
                                                  <w:marBottom w:val="0"/>
                                                  <w:divBdr>
                                                    <w:top w:val="none" w:sz="0" w:space="0" w:color="auto"/>
                                                    <w:left w:val="none" w:sz="0" w:space="0" w:color="auto"/>
                                                    <w:bottom w:val="none" w:sz="0" w:space="0" w:color="auto"/>
                                                    <w:right w:val="none" w:sz="0" w:space="0" w:color="auto"/>
                                                  </w:divBdr>
                                                  <w:divsChild>
                                                    <w:div w:id="649479477">
                                                      <w:marLeft w:val="0"/>
                                                      <w:marRight w:val="0"/>
                                                      <w:marTop w:val="0"/>
                                                      <w:marBottom w:val="188"/>
                                                      <w:divBdr>
                                                        <w:top w:val="none" w:sz="0" w:space="0" w:color="auto"/>
                                                        <w:left w:val="none" w:sz="0" w:space="0" w:color="auto"/>
                                                        <w:bottom w:val="dotted" w:sz="4" w:space="0" w:color="990000"/>
                                                        <w:right w:val="none" w:sz="0" w:space="0" w:color="auto"/>
                                                      </w:divBdr>
                                                    </w:div>
                                                    <w:div w:id="70059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0054204">
      <w:bodyDiv w:val="1"/>
      <w:marLeft w:val="0"/>
      <w:marRight w:val="0"/>
      <w:marTop w:val="0"/>
      <w:marBottom w:val="0"/>
      <w:divBdr>
        <w:top w:val="none" w:sz="0" w:space="0" w:color="auto"/>
        <w:left w:val="none" w:sz="0" w:space="0" w:color="auto"/>
        <w:bottom w:val="none" w:sz="0" w:space="0" w:color="auto"/>
        <w:right w:val="none" w:sz="0" w:space="0" w:color="auto"/>
      </w:divBdr>
      <w:divsChild>
        <w:div w:id="123697759">
          <w:marLeft w:val="0"/>
          <w:marRight w:val="0"/>
          <w:marTop w:val="0"/>
          <w:marBottom w:val="0"/>
          <w:divBdr>
            <w:top w:val="none" w:sz="0" w:space="0" w:color="auto"/>
            <w:left w:val="none" w:sz="0" w:space="0" w:color="auto"/>
            <w:bottom w:val="none" w:sz="0" w:space="0" w:color="auto"/>
            <w:right w:val="none" w:sz="0" w:space="0" w:color="auto"/>
          </w:divBdr>
        </w:div>
        <w:div w:id="900602487">
          <w:marLeft w:val="0"/>
          <w:marRight w:val="0"/>
          <w:marTop w:val="0"/>
          <w:marBottom w:val="0"/>
          <w:divBdr>
            <w:top w:val="none" w:sz="0" w:space="0" w:color="auto"/>
            <w:left w:val="none" w:sz="0" w:space="0" w:color="auto"/>
            <w:bottom w:val="none" w:sz="0" w:space="0" w:color="auto"/>
            <w:right w:val="none" w:sz="0" w:space="0" w:color="auto"/>
          </w:divBdr>
        </w:div>
        <w:div w:id="1170871153">
          <w:marLeft w:val="0"/>
          <w:marRight w:val="0"/>
          <w:marTop w:val="0"/>
          <w:marBottom w:val="0"/>
          <w:divBdr>
            <w:top w:val="none" w:sz="0" w:space="0" w:color="auto"/>
            <w:left w:val="none" w:sz="0" w:space="0" w:color="auto"/>
            <w:bottom w:val="none" w:sz="0" w:space="0" w:color="auto"/>
            <w:right w:val="none" w:sz="0" w:space="0" w:color="auto"/>
          </w:divBdr>
        </w:div>
        <w:div w:id="1651473925">
          <w:marLeft w:val="0"/>
          <w:marRight w:val="0"/>
          <w:marTop w:val="0"/>
          <w:marBottom w:val="0"/>
          <w:divBdr>
            <w:top w:val="none" w:sz="0" w:space="0" w:color="auto"/>
            <w:left w:val="none" w:sz="0" w:space="0" w:color="auto"/>
            <w:bottom w:val="none" w:sz="0" w:space="0" w:color="auto"/>
            <w:right w:val="none" w:sz="0" w:space="0" w:color="auto"/>
          </w:divBdr>
        </w:div>
        <w:div w:id="1105881557">
          <w:marLeft w:val="0"/>
          <w:marRight w:val="0"/>
          <w:marTop w:val="0"/>
          <w:marBottom w:val="0"/>
          <w:divBdr>
            <w:top w:val="none" w:sz="0" w:space="0" w:color="auto"/>
            <w:left w:val="none" w:sz="0" w:space="0" w:color="auto"/>
            <w:bottom w:val="none" w:sz="0" w:space="0" w:color="auto"/>
            <w:right w:val="none" w:sz="0" w:space="0" w:color="auto"/>
          </w:divBdr>
        </w:div>
        <w:div w:id="627905238">
          <w:marLeft w:val="0"/>
          <w:marRight w:val="0"/>
          <w:marTop w:val="0"/>
          <w:marBottom w:val="0"/>
          <w:divBdr>
            <w:top w:val="none" w:sz="0" w:space="0" w:color="auto"/>
            <w:left w:val="none" w:sz="0" w:space="0" w:color="auto"/>
            <w:bottom w:val="none" w:sz="0" w:space="0" w:color="auto"/>
            <w:right w:val="none" w:sz="0" w:space="0" w:color="auto"/>
          </w:divBdr>
        </w:div>
      </w:divsChild>
    </w:div>
    <w:div w:id="522787855">
      <w:bodyDiv w:val="1"/>
      <w:marLeft w:val="0"/>
      <w:marRight w:val="0"/>
      <w:marTop w:val="0"/>
      <w:marBottom w:val="0"/>
      <w:divBdr>
        <w:top w:val="none" w:sz="0" w:space="0" w:color="auto"/>
        <w:left w:val="none" w:sz="0" w:space="0" w:color="auto"/>
        <w:bottom w:val="none" w:sz="0" w:space="0" w:color="auto"/>
        <w:right w:val="none" w:sz="0" w:space="0" w:color="auto"/>
      </w:divBdr>
      <w:divsChild>
        <w:div w:id="545485139">
          <w:marLeft w:val="0"/>
          <w:marRight w:val="0"/>
          <w:marTop w:val="0"/>
          <w:marBottom w:val="0"/>
          <w:divBdr>
            <w:top w:val="none" w:sz="0" w:space="0" w:color="auto"/>
            <w:left w:val="none" w:sz="0" w:space="0" w:color="auto"/>
            <w:bottom w:val="none" w:sz="0" w:space="0" w:color="auto"/>
            <w:right w:val="none" w:sz="0" w:space="0" w:color="auto"/>
          </w:divBdr>
          <w:divsChild>
            <w:div w:id="1323195126">
              <w:marLeft w:val="0"/>
              <w:marRight w:val="0"/>
              <w:marTop w:val="0"/>
              <w:marBottom w:val="0"/>
              <w:divBdr>
                <w:top w:val="none" w:sz="0" w:space="0" w:color="auto"/>
                <w:left w:val="none" w:sz="0" w:space="0" w:color="auto"/>
                <w:bottom w:val="none" w:sz="0" w:space="0" w:color="auto"/>
                <w:right w:val="none" w:sz="0" w:space="0" w:color="auto"/>
              </w:divBdr>
              <w:divsChild>
                <w:div w:id="2099014932">
                  <w:marLeft w:val="0"/>
                  <w:marRight w:val="450"/>
                  <w:marTop w:val="0"/>
                  <w:marBottom w:val="0"/>
                  <w:divBdr>
                    <w:top w:val="none" w:sz="0" w:space="0" w:color="auto"/>
                    <w:left w:val="none" w:sz="0" w:space="0" w:color="auto"/>
                    <w:bottom w:val="none" w:sz="0" w:space="0" w:color="auto"/>
                    <w:right w:val="none" w:sz="0" w:space="0" w:color="auto"/>
                  </w:divBdr>
                  <w:divsChild>
                    <w:div w:id="799767387">
                      <w:marLeft w:val="0"/>
                      <w:marRight w:val="0"/>
                      <w:marTop w:val="0"/>
                      <w:marBottom w:val="0"/>
                      <w:divBdr>
                        <w:top w:val="dotted" w:sz="6" w:space="4" w:color="B2B2B2"/>
                        <w:left w:val="none" w:sz="0" w:space="0" w:color="auto"/>
                        <w:bottom w:val="none" w:sz="0" w:space="0" w:color="auto"/>
                        <w:right w:val="none" w:sz="0" w:space="0" w:color="auto"/>
                      </w:divBdr>
                      <w:divsChild>
                        <w:div w:id="1996176526">
                          <w:marLeft w:val="0"/>
                          <w:marRight w:val="0"/>
                          <w:marTop w:val="0"/>
                          <w:marBottom w:val="0"/>
                          <w:divBdr>
                            <w:top w:val="none" w:sz="0" w:space="0" w:color="auto"/>
                            <w:left w:val="none" w:sz="0" w:space="0" w:color="auto"/>
                            <w:bottom w:val="none" w:sz="0" w:space="0" w:color="auto"/>
                            <w:right w:val="none" w:sz="0" w:space="0" w:color="auto"/>
                          </w:divBdr>
                          <w:divsChild>
                            <w:div w:id="90866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4635957">
      <w:bodyDiv w:val="1"/>
      <w:marLeft w:val="0"/>
      <w:marRight w:val="0"/>
      <w:marTop w:val="0"/>
      <w:marBottom w:val="0"/>
      <w:divBdr>
        <w:top w:val="none" w:sz="0" w:space="0" w:color="auto"/>
        <w:left w:val="none" w:sz="0" w:space="0" w:color="auto"/>
        <w:bottom w:val="none" w:sz="0" w:space="0" w:color="auto"/>
        <w:right w:val="none" w:sz="0" w:space="0" w:color="auto"/>
      </w:divBdr>
    </w:div>
    <w:div w:id="525753976">
      <w:bodyDiv w:val="1"/>
      <w:marLeft w:val="0"/>
      <w:marRight w:val="0"/>
      <w:marTop w:val="0"/>
      <w:marBottom w:val="0"/>
      <w:divBdr>
        <w:top w:val="none" w:sz="0" w:space="0" w:color="auto"/>
        <w:left w:val="none" w:sz="0" w:space="0" w:color="auto"/>
        <w:bottom w:val="none" w:sz="0" w:space="0" w:color="auto"/>
        <w:right w:val="none" w:sz="0" w:space="0" w:color="auto"/>
      </w:divBdr>
    </w:div>
    <w:div w:id="530998362">
      <w:bodyDiv w:val="1"/>
      <w:marLeft w:val="0"/>
      <w:marRight w:val="0"/>
      <w:marTop w:val="0"/>
      <w:marBottom w:val="0"/>
      <w:divBdr>
        <w:top w:val="none" w:sz="0" w:space="0" w:color="auto"/>
        <w:left w:val="none" w:sz="0" w:space="0" w:color="auto"/>
        <w:bottom w:val="none" w:sz="0" w:space="0" w:color="auto"/>
        <w:right w:val="none" w:sz="0" w:space="0" w:color="auto"/>
      </w:divBdr>
      <w:divsChild>
        <w:div w:id="365107976">
          <w:marLeft w:val="0"/>
          <w:marRight w:val="0"/>
          <w:marTop w:val="0"/>
          <w:marBottom w:val="0"/>
          <w:divBdr>
            <w:top w:val="none" w:sz="0" w:space="0" w:color="auto"/>
            <w:left w:val="none" w:sz="0" w:space="0" w:color="auto"/>
            <w:bottom w:val="none" w:sz="0" w:space="0" w:color="auto"/>
            <w:right w:val="none" w:sz="0" w:space="0" w:color="auto"/>
          </w:divBdr>
        </w:div>
        <w:div w:id="501044158">
          <w:marLeft w:val="0"/>
          <w:marRight w:val="0"/>
          <w:marTop w:val="0"/>
          <w:marBottom w:val="0"/>
          <w:divBdr>
            <w:top w:val="none" w:sz="0" w:space="0" w:color="auto"/>
            <w:left w:val="none" w:sz="0" w:space="0" w:color="auto"/>
            <w:bottom w:val="none" w:sz="0" w:space="0" w:color="auto"/>
            <w:right w:val="none" w:sz="0" w:space="0" w:color="auto"/>
          </w:divBdr>
        </w:div>
      </w:divsChild>
    </w:div>
    <w:div w:id="533081387">
      <w:bodyDiv w:val="1"/>
      <w:marLeft w:val="0"/>
      <w:marRight w:val="0"/>
      <w:marTop w:val="0"/>
      <w:marBottom w:val="0"/>
      <w:divBdr>
        <w:top w:val="none" w:sz="0" w:space="0" w:color="auto"/>
        <w:left w:val="none" w:sz="0" w:space="0" w:color="auto"/>
        <w:bottom w:val="none" w:sz="0" w:space="0" w:color="auto"/>
        <w:right w:val="none" w:sz="0" w:space="0" w:color="auto"/>
      </w:divBdr>
    </w:div>
    <w:div w:id="535583883">
      <w:bodyDiv w:val="1"/>
      <w:marLeft w:val="0"/>
      <w:marRight w:val="0"/>
      <w:marTop w:val="0"/>
      <w:marBottom w:val="0"/>
      <w:divBdr>
        <w:top w:val="none" w:sz="0" w:space="0" w:color="auto"/>
        <w:left w:val="none" w:sz="0" w:space="0" w:color="auto"/>
        <w:bottom w:val="none" w:sz="0" w:space="0" w:color="auto"/>
        <w:right w:val="none" w:sz="0" w:space="0" w:color="auto"/>
      </w:divBdr>
    </w:div>
    <w:div w:id="536285517">
      <w:bodyDiv w:val="1"/>
      <w:marLeft w:val="0"/>
      <w:marRight w:val="0"/>
      <w:marTop w:val="0"/>
      <w:marBottom w:val="0"/>
      <w:divBdr>
        <w:top w:val="none" w:sz="0" w:space="0" w:color="auto"/>
        <w:left w:val="none" w:sz="0" w:space="0" w:color="auto"/>
        <w:bottom w:val="none" w:sz="0" w:space="0" w:color="auto"/>
        <w:right w:val="none" w:sz="0" w:space="0" w:color="auto"/>
      </w:divBdr>
    </w:div>
    <w:div w:id="536478118">
      <w:bodyDiv w:val="1"/>
      <w:marLeft w:val="0"/>
      <w:marRight w:val="0"/>
      <w:marTop w:val="0"/>
      <w:marBottom w:val="0"/>
      <w:divBdr>
        <w:top w:val="none" w:sz="0" w:space="0" w:color="auto"/>
        <w:left w:val="none" w:sz="0" w:space="0" w:color="auto"/>
        <w:bottom w:val="none" w:sz="0" w:space="0" w:color="auto"/>
        <w:right w:val="none" w:sz="0" w:space="0" w:color="auto"/>
      </w:divBdr>
      <w:divsChild>
        <w:div w:id="151144664">
          <w:marLeft w:val="0"/>
          <w:marRight w:val="0"/>
          <w:marTop w:val="0"/>
          <w:marBottom w:val="0"/>
          <w:divBdr>
            <w:top w:val="none" w:sz="0" w:space="0" w:color="auto"/>
            <w:left w:val="none" w:sz="0" w:space="0" w:color="auto"/>
            <w:bottom w:val="none" w:sz="0" w:space="0" w:color="auto"/>
            <w:right w:val="none" w:sz="0" w:space="0" w:color="auto"/>
          </w:divBdr>
          <w:divsChild>
            <w:div w:id="1004624372">
              <w:marLeft w:val="0"/>
              <w:marRight w:val="0"/>
              <w:marTop w:val="0"/>
              <w:marBottom w:val="0"/>
              <w:divBdr>
                <w:top w:val="none" w:sz="0" w:space="0" w:color="auto"/>
                <w:left w:val="none" w:sz="0" w:space="0" w:color="auto"/>
                <w:bottom w:val="none" w:sz="0" w:space="0" w:color="auto"/>
                <w:right w:val="none" w:sz="0" w:space="0" w:color="auto"/>
              </w:divBdr>
            </w:div>
          </w:divsChild>
        </w:div>
        <w:div w:id="308444271">
          <w:marLeft w:val="0"/>
          <w:marRight w:val="0"/>
          <w:marTop w:val="0"/>
          <w:marBottom w:val="0"/>
          <w:divBdr>
            <w:top w:val="none" w:sz="0" w:space="0" w:color="auto"/>
            <w:left w:val="none" w:sz="0" w:space="0" w:color="auto"/>
            <w:bottom w:val="none" w:sz="0" w:space="0" w:color="auto"/>
            <w:right w:val="none" w:sz="0" w:space="0" w:color="auto"/>
          </w:divBdr>
          <w:divsChild>
            <w:div w:id="1974209974">
              <w:marLeft w:val="0"/>
              <w:marRight w:val="0"/>
              <w:marTop w:val="0"/>
              <w:marBottom w:val="0"/>
              <w:divBdr>
                <w:top w:val="none" w:sz="0" w:space="0" w:color="auto"/>
                <w:left w:val="none" w:sz="0" w:space="0" w:color="auto"/>
                <w:bottom w:val="none" w:sz="0" w:space="0" w:color="auto"/>
                <w:right w:val="none" w:sz="0" w:space="0" w:color="auto"/>
              </w:divBdr>
            </w:div>
          </w:divsChild>
        </w:div>
        <w:div w:id="421681018">
          <w:marLeft w:val="0"/>
          <w:marRight w:val="0"/>
          <w:marTop w:val="0"/>
          <w:marBottom w:val="0"/>
          <w:divBdr>
            <w:top w:val="none" w:sz="0" w:space="0" w:color="auto"/>
            <w:left w:val="none" w:sz="0" w:space="0" w:color="auto"/>
            <w:bottom w:val="none" w:sz="0" w:space="0" w:color="auto"/>
            <w:right w:val="none" w:sz="0" w:space="0" w:color="auto"/>
          </w:divBdr>
          <w:divsChild>
            <w:div w:id="453643102">
              <w:marLeft w:val="0"/>
              <w:marRight w:val="0"/>
              <w:marTop w:val="0"/>
              <w:marBottom w:val="0"/>
              <w:divBdr>
                <w:top w:val="none" w:sz="0" w:space="0" w:color="auto"/>
                <w:left w:val="none" w:sz="0" w:space="0" w:color="auto"/>
                <w:bottom w:val="none" w:sz="0" w:space="0" w:color="auto"/>
                <w:right w:val="none" w:sz="0" w:space="0" w:color="auto"/>
              </w:divBdr>
            </w:div>
          </w:divsChild>
        </w:div>
        <w:div w:id="540945385">
          <w:marLeft w:val="0"/>
          <w:marRight w:val="0"/>
          <w:marTop w:val="0"/>
          <w:marBottom w:val="0"/>
          <w:divBdr>
            <w:top w:val="none" w:sz="0" w:space="0" w:color="auto"/>
            <w:left w:val="none" w:sz="0" w:space="0" w:color="auto"/>
            <w:bottom w:val="none" w:sz="0" w:space="0" w:color="auto"/>
            <w:right w:val="none" w:sz="0" w:space="0" w:color="auto"/>
          </w:divBdr>
          <w:divsChild>
            <w:div w:id="334308342">
              <w:marLeft w:val="0"/>
              <w:marRight w:val="0"/>
              <w:marTop w:val="0"/>
              <w:marBottom w:val="0"/>
              <w:divBdr>
                <w:top w:val="none" w:sz="0" w:space="0" w:color="auto"/>
                <w:left w:val="none" w:sz="0" w:space="0" w:color="auto"/>
                <w:bottom w:val="none" w:sz="0" w:space="0" w:color="auto"/>
                <w:right w:val="none" w:sz="0" w:space="0" w:color="auto"/>
              </w:divBdr>
            </w:div>
          </w:divsChild>
        </w:div>
        <w:div w:id="596794879">
          <w:marLeft w:val="0"/>
          <w:marRight w:val="0"/>
          <w:marTop w:val="0"/>
          <w:marBottom w:val="0"/>
          <w:divBdr>
            <w:top w:val="none" w:sz="0" w:space="0" w:color="auto"/>
            <w:left w:val="none" w:sz="0" w:space="0" w:color="auto"/>
            <w:bottom w:val="none" w:sz="0" w:space="0" w:color="auto"/>
            <w:right w:val="none" w:sz="0" w:space="0" w:color="auto"/>
          </w:divBdr>
          <w:divsChild>
            <w:div w:id="50466171">
              <w:marLeft w:val="0"/>
              <w:marRight w:val="0"/>
              <w:marTop w:val="0"/>
              <w:marBottom w:val="0"/>
              <w:divBdr>
                <w:top w:val="none" w:sz="0" w:space="0" w:color="auto"/>
                <w:left w:val="none" w:sz="0" w:space="0" w:color="auto"/>
                <w:bottom w:val="none" w:sz="0" w:space="0" w:color="auto"/>
                <w:right w:val="none" w:sz="0" w:space="0" w:color="auto"/>
              </w:divBdr>
            </w:div>
          </w:divsChild>
        </w:div>
        <w:div w:id="931355968">
          <w:marLeft w:val="0"/>
          <w:marRight w:val="0"/>
          <w:marTop w:val="0"/>
          <w:marBottom w:val="0"/>
          <w:divBdr>
            <w:top w:val="none" w:sz="0" w:space="0" w:color="auto"/>
            <w:left w:val="none" w:sz="0" w:space="0" w:color="auto"/>
            <w:bottom w:val="none" w:sz="0" w:space="0" w:color="auto"/>
            <w:right w:val="none" w:sz="0" w:space="0" w:color="auto"/>
          </w:divBdr>
          <w:divsChild>
            <w:div w:id="1701858287">
              <w:marLeft w:val="0"/>
              <w:marRight w:val="0"/>
              <w:marTop w:val="0"/>
              <w:marBottom w:val="0"/>
              <w:divBdr>
                <w:top w:val="none" w:sz="0" w:space="0" w:color="auto"/>
                <w:left w:val="none" w:sz="0" w:space="0" w:color="auto"/>
                <w:bottom w:val="none" w:sz="0" w:space="0" w:color="auto"/>
                <w:right w:val="none" w:sz="0" w:space="0" w:color="auto"/>
              </w:divBdr>
            </w:div>
          </w:divsChild>
        </w:div>
        <w:div w:id="1474788524">
          <w:marLeft w:val="0"/>
          <w:marRight w:val="0"/>
          <w:marTop w:val="0"/>
          <w:marBottom w:val="0"/>
          <w:divBdr>
            <w:top w:val="none" w:sz="0" w:space="0" w:color="auto"/>
            <w:left w:val="none" w:sz="0" w:space="0" w:color="auto"/>
            <w:bottom w:val="none" w:sz="0" w:space="0" w:color="auto"/>
            <w:right w:val="none" w:sz="0" w:space="0" w:color="auto"/>
          </w:divBdr>
          <w:divsChild>
            <w:div w:id="489907806">
              <w:marLeft w:val="0"/>
              <w:marRight w:val="0"/>
              <w:marTop w:val="0"/>
              <w:marBottom w:val="0"/>
              <w:divBdr>
                <w:top w:val="none" w:sz="0" w:space="0" w:color="auto"/>
                <w:left w:val="none" w:sz="0" w:space="0" w:color="auto"/>
                <w:bottom w:val="none" w:sz="0" w:space="0" w:color="auto"/>
                <w:right w:val="none" w:sz="0" w:space="0" w:color="auto"/>
              </w:divBdr>
            </w:div>
          </w:divsChild>
        </w:div>
        <w:div w:id="1553037680">
          <w:marLeft w:val="0"/>
          <w:marRight w:val="0"/>
          <w:marTop w:val="0"/>
          <w:marBottom w:val="0"/>
          <w:divBdr>
            <w:top w:val="none" w:sz="0" w:space="0" w:color="auto"/>
            <w:left w:val="none" w:sz="0" w:space="0" w:color="auto"/>
            <w:bottom w:val="none" w:sz="0" w:space="0" w:color="auto"/>
            <w:right w:val="none" w:sz="0" w:space="0" w:color="auto"/>
          </w:divBdr>
          <w:divsChild>
            <w:div w:id="297033754">
              <w:marLeft w:val="0"/>
              <w:marRight w:val="0"/>
              <w:marTop w:val="0"/>
              <w:marBottom w:val="0"/>
              <w:divBdr>
                <w:top w:val="none" w:sz="0" w:space="0" w:color="auto"/>
                <w:left w:val="none" w:sz="0" w:space="0" w:color="auto"/>
                <w:bottom w:val="none" w:sz="0" w:space="0" w:color="auto"/>
                <w:right w:val="none" w:sz="0" w:space="0" w:color="auto"/>
              </w:divBdr>
            </w:div>
          </w:divsChild>
        </w:div>
        <w:div w:id="1686515926">
          <w:marLeft w:val="0"/>
          <w:marRight w:val="0"/>
          <w:marTop w:val="0"/>
          <w:marBottom w:val="0"/>
          <w:divBdr>
            <w:top w:val="none" w:sz="0" w:space="0" w:color="auto"/>
            <w:left w:val="none" w:sz="0" w:space="0" w:color="auto"/>
            <w:bottom w:val="none" w:sz="0" w:space="0" w:color="auto"/>
            <w:right w:val="none" w:sz="0" w:space="0" w:color="auto"/>
          </w:divBdr>
          <w:divsChild>
            <w:div w:id="154193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18750">
      <w:bodyDiv w:val="1"/>
      <w:marLeft w:val="0"/>
      <w:marRight w:val="0"/>
      <w:marTop w:val="0"/>
      <w:marBottom w:val="0"/>
      <w:divBdr>
        <w:top w:val="none" w:sz="0" w:space="0" w:color="auto"/>
        <w:left w:val="none" w:sz="0" w:space="0" w:color="auto"/>
        <w:bottom w:val="none" w:sz="0" w:space="0" w:color="auto"/>
        <w:right w:val="none" w:sz="0" w:space="0" w:color="auto"/>
      </w:divBdr>
    </w:div>
    <w:div w:id="545216050">
      <w:bodyDiv w:val="1"/>
      <w:marLeft w:val="0"/>
      <w:marRight w:val="0"/>
      <w:marTop w:val="0"/>
      <w:marBottom w:val="0"/>
      <w:divBdr>
        <w:top w:val="none" w:sz="0" w:space="0" w:color="auto"/>
        <w:left w:val="none" w:sz="0" w:space="0" w:color="auto"/>
        <w:bottom w:val="none" w:sz="0" w:space="0" w:color="auto"/>
        <w:right w:val="none" w:sz="0" w:space="0" w:color="auto"/>
      </w:divBdr>
      <w:divsChild>
        <w:div w:id="911037960">
          <w:marLeft w:val="0"/>
          <w:marRight w:val="0"/>
          <w:marTop w:val="0"/>
          <w:marBottom w:val="0"/>
          <w:divBdr>
            <w:top w:val="none" w:sz="0" w:space="0" w:color="auto"/>
            <w:left w:val="none" w:sz="0" w:space="0" w:color="auto"/>
            <w:bottom w:val="none" w:sz="0" w:space="0" w:color="auto"/>
            <w:right w:val="none" w:sz="0" w:space="0" w:color="auto"/>
          </w:divBdr>
          <w:divsChild>
            <w:div w:id="260142413">
              <w:marLeft w:val="0"/>
              <w:marRight w:val="0"/>
              <w:marTop w:val="0"/>
              <w:marBottom w:val="0"/>
              <w:divBdr>
                <w:top w:val="none" w:sz="0" w:space="0" w:color="auto"/>
                <w:left w:val="none" w:sz="0" w:space="0" w:color="auto"/>
                <w:bottom w:val="none" w:sz="0" w:space="0" w:color="auto"/>
                <w:right w:val="none" w:sz="0" w:space="0" w:color="auto"/>
              </w:divBdr>
              <w:divsChild>
                <w:div w:id="811797432">
                  <w:marLeft w:val="0"/>
                  <w:marRight w:val="200"/>
                  <w:marTop w:val="0"/>
                  <w:marBottom w:val="0"/>
                  <w:divBdr>
                    <w:top w:val="none" w:sz="0" w:space="0" w:color="auto"/>
                    <w:left w:val="none" w:sz="0" w:space="0" w:color="auto"/>
                    <w:bottom w:val="none" w:sz="0" w:space="0" w:color="auto"/>
                    <w:right w:val="none" w:sz="0" w:space="0" w:color="auto"/>
                  </w:divBdr>
                  <w:divsChild>
                    <w:div w:id="968979043">
                      <w:marLeft w:val="0"/>
                      <w:marRight w:val="0"/>
                      <w:marTop w:val="0"/>
                      <w:marBottom w:val="0"/>
                      <w:divBdr>
                        <w:top w:val="dotted" w:sz="2" w:space="2" w:color="B2B2B2"/>
                        <w:left w:val="none" w:sz="0" w:space="0" w:color="auto"/>
                        <w:bottom w:val="none" w:sz="0" w:space="0" w:color="auto"/>
                        <w:right w:val="none" w:sz="0" w:space="0" w:color="auto"/>
                      </w:divBdr>
                      <w:divsChild>
                        <w:div w:id="874730830">
                          <w:marLeft w:val="0"/>
                          <w:marRight w:val="0"/>
                          <w:marTop w:val="0"/>
                          <w:marBottom w:val="0"/>
                          <w:divBdr>
                            <w:top w:val="none" w:sz="0" w:space="0" w:color="auto"/>
                            <w:left w:val="none" w:sz="0" w:space="0" w:color="auto"/>
                            <w:bottom w:val="none" w:sz="0" w:space="0" w:color="auto"/>
                            <w:right w:val="none" w:sz="0" w:space="0" w:color="auto"/>
                          </w:divBdr>
                        </w:div>
                      </w:divsChild>
                    </w:div>
                    <w:div w:id="1023677341">
                      <w:marLeft w:val="267"/>
                      <w:marRight w:val="0"/>
                      <w:marTop w:val="0"/>
                      <w:marBottom w:val="0"/>
                      <w:divBdr>
                        <w:top w:val="none" w:sz="0" w:space="0" w:color="auto"/>
                        <w:left w:val="none" w:sz="0" w:space="0" w:color="auto"/>
                        <w:bottom w:val="none" w:sz="0" w:space="0" w:color="auto"/>
                        <w:right w:val="none" w:sz="0" w:space="0" w:color="auto"/>
                      </w:divBdr>
                    </w:div>
                    <w:div w:id="1792281785">
                      <w:marLeft w:val="267"/>
                      <w:marRight w:val="0"/>
                      <w:marTop w:val="0"/>
                      <w:marBottom w:val="0"/>
                      <w:divBdr>
                        <w:top w:val="none" w:sz="0" w:space="0" w:color="auto"/>
                        <w:left w:val="none" w:sz="0" w:space="0" w:color="auto"/>
                        <w:bottom w:val="none" w:sz="0" w:space="0" w:color="auto"/>
                        <w:right w:val="none" w:sz="0" w:space="0" w:color="auto"/>
                      </w:divBdr>
                    </w:div>
                    <w:div w:id="1972444861">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616433">
      <w:bodyDiv w:val="1"/>
      <w:marLeft w:val="0"/>
      <w:marRight w:val="0"/>
      <w:marTop w:val="0"/>
      <w:marBottom w:val="0"/>
      <w:divBdr>
        <w:top w:val="none" w:sz="0" w:space="0" w:color="auto"/>
        <w:left w:val="none" w:sz="0" w:space="0" w:color="auto"/>
        <w:bottom w:val="none" w:sz="0" w:space="0" w:color="auto"/>
        <w:right w:val="none" w:sz="0" w:space="0" w:color="auto"/>
      </w:divBdr>
      <w:divsChild>
        <w:div w:id="581061905">
          <w:marLeft w:val="0"/>
          <w:marRight w:val="0"/>
          <w:marTop w:val="0"/>
          <w:marBottom w:val="0"/>
          <w:divBdr>
            <w:top w:val="none" w:sz="0" w:space="0" w:color="auto"/>
            <w:left w:val="none" w:sz="0" w:space="0" w:color="auto"/>
            <w:bottom w:val="none" w:sz="0" w:space="0" w:color="auto"/>
            <w:right w:val="none" w:sz="0" w:space="0" w:color="auto"/>
          </w:divBdr>
          <w:divsChild>
            <w:div w:id="2007131564">
              <w:marLeft w:val="0"/>
              <w:marRight w:val="0"/>
              <w:marTop w:val="0"/>
              <w:marBottom w:val="0"/>
              <w:divBdr>
                <w:top w:val="none" w:sz="0" w:space="0" w:color="auto"/>
                <w:left w:val="none" w:sz="0" w:space="0" w:color="auto"/>
                <w:bottom w:val="none" w:sz="0" w:space="0" w:color="auto"/>
                <w:right w:val="none" w:sz="0" w:space="0" w:color="auto"/>
              </w:divBdr>
              <w:divsChild>
                <w:div w:id="1942490766">
                  <w:marLeft w:val="0"/>
                  <w:marRight w:val="0"/>
                  <w:marTop w:val="0"/>
                  <w:marBottom w:val="0"/>
                  <w:divBdr>
                    <w:top w:val="none" w:sz="0" w:space="0" w:color="auto"/>
                    <w:left w:val="none" w:sz="0" w:space="0" w:color="auto"/>
                    <w:bottom w:val="none" w:sz="0" w:space="0" w:color="auto"/>
                    <w:right w:val="none" w:sz="0" w:space="0" w:color="auto"/>
                  </w:divBdr>
                  <w:divsChild>
                    <w:div w:id="181043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1578304">
      <w:bodyDiv w:val="1"/>
      <w:marLeft w:val="0"/>
      <w:marRight w:val="0"/>
      <w:marTop w:val="0"/>
      <w:marBottom w:val="0"/>
      <w:divBdr>
        <w:top w:val="none" w:sz="0" w:space="0" w:color="auto"/>
        <w:left w:val="none" w:sz="0" w:space="0" w:color="auto"/>
        <w:bottom w:val="none" w:sz="0" w:space="0" w:color="auto"/>
        <w:right w:val="none" w:sz="0" w:space="0" w:color="auto"/>
      </w:divBdr>
    </w:div>
    <w:div w:id="552352676">
      <w:bodyDiv w:val="1"/>
      <w:marLeft w:val="0"/>
      <w:marRight w:val="0"/>
      <w:marTop w:val="0"/>
      <w:marBottom w:val="0"/>
      <w:divBdr>
        <w:top w:val="none" w:sz="0" w:space="0" w:color="auto"/>
        <w:left w:val="none" w:sz="0" w:space="0" w:color="auto"/>
        <w:bottom w:val="none" w:sz="0" w:space="0" w:color="auto"/>
        <w:right w:val="none" w:sz="0" w:space="0" w:color="auto"/>
      </w:divBdr>
    </w:div>
    <w:div w:id="552619004">
      <w:bodyDiv w:val="1"/>
      <w:marLeft w:val="0"/>
      <w:marRight w:val="0"/>
      <w:marTop w:val="0"/>
      <w:marBottom w:val="0"/>
      <w:divBdr>
        <w:top w:val="none" w:sz="0" w:space="0" w:color="auto"/>
        <w:left w:val="none" w:sz="0" w:space="0" w:color="auto"/>
        <w:bottom w:val="none" w:sz="0" w:space="0" w:color="auto"/>
        <w:right w:val="none" w:sz="0" w:space="0" w:color="auto"/>
      </w:divBdr>
    </w:div>
    <w:div w:id="556093003">
      <w:bodyDiv w:val="1"/>
      <w:marLeft w:val="0"/>
      <w:marRight w:val="0"/>
      <w:marTop w:val="0"/>
      <w:marBottom w:val="0"/>
      <w:divBdr>
        <w:top w:val="none" w:sz="0" w:space="0" w:color="auto"/>
        <w:left w:val="none" w:sz="0" w:space="0" w:color="auto"/>
        <w:bottom w:val="none" w:sz="0" w:space="0" w:color="auto"/>
        <w:right w:val="none" w:sz="0" w:space="0" w:color="auto"/>
      </w:divBdr>
      <w:divsChild>
        <w:div w:id="1696425031">
          <w:marLeft w:val="0"/>
          <w:marRight w:val="0"/>
          <w:marTop w:val="0"/>
          <w:marBottom w:val="0"/>
          <w:divBdr>
            <w:top w:val="none" w:sz="0" w:space="0" w:color="auto"/>
            <w:left w:val="none" w:sz="0" w:space="0" w:color="auto"/>
            <w:bottom w:val="none" w:sz="0" w:space="0" w:color="auto"/>
            <w:right w:val="none" w:sz="0" w:space="0" w:color="auto"/>
          </w:divBdr>
          <w:divsChild>
            <w:div w:id="1420324487">
              <w:marLeft w:val="0"/>
              <w:marRight w:val="0"/>
              <w:marTop w:val="0"/>
              <w:marBottom w:val="0"/>
              <w:divBdr>
                <w:top w:val="none" w:sz="0" w:space="0" w:color="auto"/>
                <w:left w:val="none" w:sz="0" w:space="0" w:color="auto"/>
                <w:bottom w:val="none" w:sz="0" w:space="0" w:color="auto"/>
                <w:right w:val="none" w:sz="0" w:space="0" w:color="auto"/>
              </w:divBdr>
              <w:divsChild>
                <w:div w:id="140730417">
                  <w:marLeft w:val="0"/>
                  <w:marRight w:val="0"/>
                  <w:marTop w:val="0"/>
                  <w:marBottom w:val="0"/>
                  <w:divBdr>
                    <w:top w:val="none" w:sz="0" w:space="0" w:color="auto"/>
                    <w:left w:val="none" w:sz="0" w:space="0" w:color="auto"/>
                    <w:bottom w:val="none" w:sz="0" w:space="0" w:color="auto"/>
                    <w:right w:val="none" w:sz="0" w:space="0" w:color="auto"/>
                  </w:divBdr>
                </w:div>
                <w:div w:id="1321348965">
                  <w:marLeft w:val="0"/>
                  <w:marRight w:val="0"/>
                  <w:marTop w:val="0"/>
                  <w:marBottom w:val="0"/>
                  <w:divBdr>
                    <w:top w:val="none" w:sz="0" w:space="0" w:color="auto"/>
                    <w:left w:val="none" w:sz="0" w:space="0" w:color="auto"/>
                    <w:bottom w:val="none" w:sz="0" w:space="0" w:color="auto"/>
                    <w:right w:val="none" w:sz="0" w:space="0" w:color="auto"/>
                  </w:divBdr>
                </w:div>
                <w:div w:id="2132899053">
                  <w:marLeft w:val="0"/>
                  <w:marRight w:val="0"/>
                  <w:marTop w:val="0"/>
                  <w:marBottom w:val="0"/>
                  <w:divBdr>
                    <w:top w:val="none" w:sz="0" w:space="0" w:color="auto"/>
                    <w:left w:val="none" w:sz="0" w:space="0" w:color="auto"/>
                    <w:bottom w:val="none" w:sz="0" w:space="0" w:color="auto"/>
                    <w:right w:val="none" w:sz="0" w:space="0" w:color="auto"/>
                  </w:divBdr>
                  <w:divsChild>
                    <w:div w:id="1304046574">
                      <w:marLeft w:val="0"/>
                      <w:marRight w:val="0"/>
                      <w:marTop w:val="0"/>
                      <w:marBottom w:val="0"/>
                      <w:divBdr>
                        <w:top w:val="none" w:sz="0" w:space="0" w:color="auto"/>
                        <w:left w:val="none" w:sz="0" w:space="0" w:color="auto"/>
                        <w:bottom w:val="none" w:sz="0" w:space="0" w:color="auto"/>
                        <w:right w:val="none" w:sz="0" w:space="0" w:color="auto"/>
                      </w:divBdr>
                      <w:divsChild>
                        <w:div w:id="1681199183">
                          <w:marLeft w:val="0"/>
                          <w:marRight w:val="0"/>
                          <w:marTop w:val="0"/>
                          <w:marBottom w:val="0"/>
                          <w:divBdr>
                            <w:top w:val="none" w:sz="0" w:space="0" w:color="auto"/>
                            <w:left w:val="none" w:sz="0" w:space="0" w:color="auto"/>
                            <w:bottom w:val="none" w:sz="0" w:space="0" w:color="auto"/>
                            <w:right w:val="none" w:sz="0" w:space="0" w:color="auto"/>
                          </w:divBdr>
                        </w:div>
                      </w:divsChild>
                    </w:div>
                    <w:div w:id="1675957345">
                      <w:marLeft w:val="0"/>
                      <w:marRight w:val="0"/>
                      <w:marTop w:val="0"/>
                      <w:marBottom w:val="0"/>
                      <w:divBdr>
                        <w:top w:val="none" w:sz="0" w:space="0" w:color="auto"/>
                        <w:left w:val="none" w:sz="0" w:space="0" w:color="auto"/>
                        <w:bottom w:val="none" w:sz="0" w:space="0" w:color="auto"/>
                        <w:right w:val="none" w:sz="0" w:space="0" w:color="auto"/>
                      </w:divBdr>
                      <w:divsChild>
                        <w:div w:id="992022932">
                          <w:marLeft w:val="0"/>
                          <w:marRight w:val="0"/>
                          <w:marTop w:val="0"/>
                          <w:marBottom w:val="0"/>
                          <w:divBdr>
                            <w:top w:val="none" w:sz="0" w:space="0" w:color="auto"/>
                            <w:left w:val="none" w:sz="0" w:space="0" w:color="auto"/>
                            <w:bottom w:val="none" w:sz="0" w:space="0" w:color="auto"/>
                            <w:right w:val="none" w:sz="0" w:space="0" w:color="auto"/>
                          </w:divBdr>
                          <w:divsChild>
                            <w:div w:id="700978322">
                              <w:marLeft w:val="0"/>
                              <w:marRight w:val="0"/>
                              <w:marTop w:val="0"/>
                              <w:marBottom w:val="0"/>
                              <w:divBdr>
                                <w:top w:val="none" w:sz="0" w:space="0" w:color="auto"/>
                                <w:left w:val="none" w:sz="0" w:space="0" w:color="auto"/>
                                <w:bottom w:val="none" w:sz="0" w:space="0" w:color="auto"/>
                                <w:right w:val="none" w:sz="0" w:space="0" w:color="auto"/>
                              </w:divBdr>
                              <w:divsChild>
                                <w:div w:id="142364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6286187">
      <w:bodyDiv w:val="1"/>
      <w:marLeft w:val="0"/>
      <w:marRight w:val="0"/>
      <w:marTop w:val="0"/>
      <w:marBottom w:val="0"/>
      <w:divBdr>
        <w:top w:val="none" w:sz="0" w:space="0" w:color="auto"/>
        <w:left w:val="none" w:sz="0" w:space="0" w:color="auto"/>
        <w:bottom w:val="none" w:sz="0" w:space="0" w:color="auto"/>
        <w:right w:val="none" w:sz="0" w:space="0" w:color="auto"/>
      </w:divBdr>
    </w:div>
    <w:div w:id="559244838">
      <w:bodyDiv w:val="1"/>
      <w:marLeft w:val="0"/>
      <w:marRight w:val="0"/>
      <w:marTop w:val="0"/>
      <w:marBottom w:val="0"/>
      <w:divBdr>
        <w:top w:val="none" w:sz="0" w:space="0" w:color="auto"/>
        <w:left w:val="none" w:sz="0" w:space="0" w:color="auto"/>
        <w:bottom w:val="none" w:sz="0" w:space="0" w:color="auto"/>
        <w:right w:val="none" w:sz="0" w:space="0" w:color="auto"/>
      </w:divBdr>
      <w:divsChild>
        <w:div w:id="1769738786">
          <w:marLeft w:val="0"/>
          <w:marRight w:val="0"/>
          <w:marTop w:val="0"/>
          <w:marBottom w:val="0"/>
          <w:divBdr>
            <w:top w:val="none" w:sz="0" w:space="0" w:color="auto"/>
            <w:left w:val="none" w:sz="0" w:space="0" w:color="auto"/>
            <w:bottom w:val="none" w:sz="0" w:space="0" w:color="auto"/>
            <w:right w:val="none" w:sz="0" w:space="0" w:color="auto"/>
          </w:divBdr>
          <w:divsChild>
            <w:div w:id="751313958">
              <w:marLeft w:val="0"/>
              <w:marRight w:val="0"/>
              <w:marTop w:val="0"/>
              <w:marBottom w:val="0"/>
              <w:divBdr>
                <w:top w:val="none" w:sz="0" w:space="0" w:color="auto"/>
                <w:left w:val="none" w:sz="0" w:space="0" w:color="auto"/>
                <w:bottom w:val="none" w:sz="0" w:space="0" w:color="auto"/>
                <w:right w:val="none" w:sz="0" w:space="0" w:color="auto"/>
              </w:divBdr>
              <w:divsChild>
                <w:div w:id="1851944639">
                  <w:marLeft w:val="0"/>
                  <w:marRight w:val="0"/>
                  <w:marTop w:val="0"/>
                  <w:marBottom w:val="0"/>
                  <w:divBdr>
                    <w:top w:val="none" w:sz="0" w:space="0" w:color="auto"/>
                    <w:left w:val="none" w:sz="0" w:space="0" w:color="auto"/>
                    <w:bottom w:val="none" w:sz="0" w:space="0" w:color="auto"/>
                    <w:right w:val="none" w:sz="0" w:space="0" w:color="auto"/>
                  </w:divBdr>
                  <w:divsChild>
                    <w:div w:id="1363244940">
                      <w:marLeft w:val="0"/>
                      <w:marRight w:val="0"/>
                      <w:marTop w:val="0"/>
                      <w:marBottom w:val="0"/>
                      <w:divBdr>
                        <w:top w:val="none" w:sz="0" w:space="0" w:color="auto"/>
                        <w:left w:val="none" w:sz="0" w:space="0" w:color="auto"/>
                        <w:bottom w:val="none" w:sz="0" w:space="0" w:color="auto"/>
                        <w:right w:val="none" w:sz="0" w:space="0" w:color="auto"/>
                      </w:divBdr>
                      <w:divsChild>
                        <w:div w:id="279457866">
                          <w:marLeft w:val="0"/>
                          <w:marRight w:val="0"/>
                          <w:marTop w:val="0"/>
                          <w:marBottom w:val="0"/>
                          <w:divBdr>
                            <w:top w:val="none" w:sz="0" w:space="0" w:color="auto"/>
                            <w:left w:val="none" w:sz="0" w:space="0" w:color="auto"/>
                            <w:bottom w:val="none" w:sz="0" w:space="0" w:color="auto"/>
                            <w:right w:val="none" w:sz="0" w:space="0" w:color="auto"/>
                          </w:divBdr>
                        </w:div>
                        <w:div w:id="331877367">
                          <w:marLeft w:val="0"/>
                          <w:marRight w:val="0"/>
                          <w:marTop w:val="0"/>
                          <w:marBottom w:val="0"/>
                          <w:divBdr>
                            <w:top w:val="none" w:sz="0" w:space="0" w:color="auto"/>
                            <w:left w:val="none" w:sz="0" w:space="0" w:color="auto"/>
                            <w:bottom w:val="none" w:sz="0" w:space="0" w:color="auto"/>
                            <w:right w:val="none" w:sz="0" w:space="0" w:color="auto"/>
                          </w:divBdr>
                        </w:div>
                        <w:div w:id="484394033">
                          <w:marLeft w:val="0"/>
                          <w:marRight w:val="0"/>
                          <w:marTop w:val="0"/>
                          <w:marBottom w:val="0"/>
                          <w:divBdr>
                            <w:top w:val="none" w:sz="0" w:space="0" w:color="auto"/>
                            <w:left w:val="none" w:sz="0" w:space="0" w:color="auto"/>
                            <w:bottom w:val="none" w:sz="0" w:space="0" w:color="auto"/>
                            <w:right w:val="none" w:sz="0" w:space="0" w:color="auto"/>
                          </w:divBdr>
                        </w:div>
                        <w:div w:id="9331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2251924">
      <w:bodyDiv w:val="1"/>
      <w:marLeft w:val="0"/>
      <w:marRight w:val="0"/>
      <w:marTop w:val="0"/>
      <w:marBottom w:val="0"/>
      <w:divBdr>
        <w:top w:val="none" w:sz="0" w:space="0" w:color="auto"/>
        <w:left w:val="none" w:sz="0" w:space="0" w:color="auto"/>
        <w:bottom w:val="none" w:sz="0" w:space="0" w:color="auto"/>
        <w:right w:val="none" w:sz="0" w:space="0" w:color="auto"/>
      </w:divBdr>
      <w:divsChild>
        <w:div w:id="1768311360">
          <w:marLeft w:val="0"/>
          <w:marRight w:val="0"/>
          <w:marTop w:val="0"/>
          <w:marBottom w:val="0"/>
          <w:divBdr>
            <w:top w:val="none" w:sz="0" w:space="0" w:color="auto"/>
            <w:left w:val="none" w:sz="0" w:space="0" w:color="auto"/>
            <w:bottom w:val="none" w:sz="0" w:space="0" w:color="auto"/>
            <w:right w:val="none" w:sz="0" w:space="0" w:color="auto"/>
          </w:divBdr>
          <w:divsChild>
            <w:div w:id="797376761">
              <w:marLeft w:val="0"/>
              <w:marRight w:val="0"/>
              <w:marTop w:val="0"/>
              <w:marBottom w:val="0"/>
              <w:divBdr>
                <w:top w:val="none" w:sz="0" w:space="0" w:color="auto"/>
                <w:left w:val="none" w:sz="0" w:space="0" w:color="auto"/>
                <w:bottom w:val="none" w:sz="0" w:space="0" w:color="auto"/>
                <w:right w:val="none" w:sz="0" w:space="0" w:color="auto"/>
              </w:divBdr>
              <w:divsChild>
                <w:div w:id="1819571796">
                  <w:marLeft w:val="0"/>
                  <w:marRight w:val="0"/>
                  <w:marTop w:val="0"/>
                  <w:marBottom w:val="0"/>
                  <w:divBdr>
                    <w:top w:val="none" w:sz="0" w:space="0" w:color="auto"/>
                    <w:left w:val="none" w:sz="0" w:space="0" w:color="auto"/>
                    <w:bottom w:val="none" w:sz="0" w:space="0" w:color="auto"/>
                    <w:right w:val="none" w:sz="0" w:space="0" w:color="auto"/>
                  </w:divBdr>
                  <w:divsChild>
                    <w:div w:id="1122531479">
                      <w:marLeft w:val="0"/>
                      <w:marRight w:val="0"/>
                      <w:marTop w:val="0"/>
                      <w:marBottom w:val="0"/>
                      <w:divBdr>
                        <w:top w:val="single" w:sz="2" w:space="1" w:color="C0C0C0"/>
                        <w:left w:val="single" w:sz="2" w:space="1" w:color="C0C0C0"/>
                        <w:bottom w:val="single" w:sz="2" w:space="1" w:color="C0C0C0"/>
                        <w:right w:val="single" w:sz="2" w:space="1" w:color="C0C0C0"/>
                      </w:divBdr>
                      <w:divsChild>
                        <w:div w:id="157249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5459711">
      <w:bodyDiv w:val="1"/>
      <w:marLeft w:val="0"/>
      <w:marRight w:val="0"/>
      <w:marTop w:val="0"/>
      <w:marBottom w:val="0"/>
      <w:divBdr>
        <w:top w:val="none" w:sz="0" w:space="0" w:color="auto"/>
        <w:left w:val="none" w:sz="0" w:space="0" w:color="auto"/>
        <w:bottom w:val="none" w:sz="0" w:space="0" w:color="auto"/>
        <w:right w:val="none" w:sz="0" w:space="0" w:color="auto"/>
      </w:divBdr>
      <w:divsChild>
        <w:div w:id="1470973394">
          <w:marLeft w:val="0"/>
          <w:marRight w:val="0"/>
          <w:marTop w:val="0"/>
          <w:marBottom w:val="0"/>
          <w:divBdr>
            <w:top w:val="none" w:sz="0" w:space="0" w:color="auto"/>
            <w:left w:val="none" w:sz="0" w:space="0" w:color="auto"/>
            <w:bottom w:val="none" w:sz="0" w:space="0" w:color="auto"/>
            <w:right w:val="none" w:sz="0" w:space="0" w:color="auto"/>
          </w:divBdr>
        </w:div>
      </w:divsChild>
    </w:div>
    <w:div w:id="565844695">
      <w:bodyDiv w:val="1"/>
      <w:marLeft w:val="0"/>
      <w:marRight w:val="0"/>
      <w:marTop w:val="0"/>
      <w:marBottom w:val="0"/>
      <w:divBdr>
        <w:top w:val="none" w:sz="0" w:space="0" w:color="auto"/>
        <w:left w:val="none" w:sz="0" w:space="0" w:color="auto"/>
        <w:bottom w:val="none" w:sz="0" w:space="0" w:color="auto"/>
        <w:right w:val="none" w:sz="0" w:space="0" w:color="auto"/>
      </w:divBdr>
      <w:divsChild>
        <w:div w:id="2002152947">
          <w:marLeft w:val="0"/>
          <w:marRight w:val="0"/>
          <w:marTop w:val="0"/>
          <w:marBottom w:val="0"/>
          <w:divBdr>
            <w:top w:val="none" w:sz="0" w:space="0" w:color="auto"/>
            <w:left w:val="none" w:sz="0" w:space="0" w:color="auto"/>
            <w:bottom w:val="none" w:sz="0" w:space="0" w:color="auto"/>
            <w:right w:val="none" w:sz="0" w:space="0" w:color="auto"/>
          </w:divBdr>
          <w:divsChild>
            <w:div w:id="832987923">
              <w:marLeft w:val="0"/>
              <w:marRight w:val="0"/>
              <w:marTop w:val="0"/>
              <w:marBottom w:val="0"/>
              <w:divBdr>
                <w:top w:val="none" w:sz="0" w:space="0" w:color="auto"/>
                <w:left w:val="none" w:sz="0" w:space="0" w:color="auto"/>
                <w:bottom w:val="none" w:sz="0" w:space="0" w:color="auto"/>
                <w:right w:val="none" w:sz="0" w:space="0" w:color="auto"/>
              </w:divBdr>
              <w:divsChild>
                <w:div w:id="2056005436">
                  <w:marLeft w:val="0"/>
                  <w:marRight w:val="0"/>
                  <w:marTop w:val="0"/>
                  <w:marBottom w:val="0"/>
                  <w:divBdr>
                    <w:top w:val="none" w:sz="0" w:space="0" w:color="auto"/>
                    <w:left w:val="none" w:sz="0" w:space="0" w:color="auto"/>
                    <w:bottom w:val="none" w:sz="0" w:space="0" w:color="auto"/>
                    <w:right w:val="none" w:sz="0" w:space="0" w:color="auto"/>
                  </w:divBdr>
                  <w:divsChild>
                    <w:div w:id="30307928">
                      <w:marLeft w:val="0"/>
                      <w:marRight w:val="0"/>
                      <w:marTop w:val="0"/>
                      <w:marBottom w:val="0"/>
                      <w:divBdr>
                        <w:top w:val="none" w:sz="0" w:space="0" w:color="auto"/>
                        <w:left w:val="none" w:sz="0" w:space="0" w:color="auto"/>
                        <w:bottom w:val="none" w:sz="0" w:space="0" w:color="auto"/>
                        <w:right w:val="none" w:sz="0" w:space="0" w:color="auto"/>
                      </w:divBdr>
                      <w:divsChild>
                        <w:div w:id="680279418">
                          <w:marLeft w:val="267"/>
                          <w:marRight w:val="0"/>
                          <w:marTop w:val="0"/>
                          <w:marBottom w:val="0"/>
                          <w:divBdr>
                            <w:top w:val="none" w:sz="0" w:space="0" w:color="auto"/>
                            <w:left w:val="none" w:sz="0" w:space="0" w:color="auto"/>
                            <w:bottom w:val="none" w:sz="0" w:space="0" w:color="auto"/>
                            <w:right w:val="none" w:sz="0" w:space="0" w:color="auto"/>
                          </w:divBdr>
                        </w:div>
                      </w:divsChild>
                    </w:div>
                    <w:div w:id="1002783286">
                      <w:marLeft w:val="0"/>
                      <w:marRight w:val="0"/>
                      <w:marTop w:val="67"/>
                      <w:marBottom w:val="67"/>
                      <w:divBdr>
                        <w:top w:val="none" w:sz="0" w:space="0" w:color="auto"/>
                        <w:left w:val="none" w:sz="0" w:space="0" w:color="auto"/>
                        <w:bottom w:val="none" w:sz="0" w:space="0" w:color="auto"/>
                        <w:right w:val="none" w:sz="0" w:space="0" w:color="auto"/>
                      </w:divBdr>
                      <w:divsChild>
                        <w:div w:id="52824059">
                          <w:marLeft w:val="0"/>
                          <w:marRight w:val="0"/>
                          <w:marTop w:val="0"/>
                          <w:marBottom w:val="0"/>
                          <w:divBdr>
                            <w:top w:val="none" w:sz="0" w:space="0" w:color="auto"/>
                            <w:left w:val="none" w:sz="0" w:space="0" w:color="auto"/>
                            <w:bottom w:val="none" w:sz="0" w:space="0" w:color="auto"/>
                            <w:right w:val="none" w:sz="0" w:space="0" w:color="auto"/>
                          </w:divBdr>
                        </w:div>
                      </w:divsChild>
                    </w:div>
                    <w:div w:id="1518033377">
                      <w:marLeft w:val="0"/>
                      <w:marRight w:val="0"/>
                      <w:marTop w:val="0"/>
                      <w:marBottom w:val="0"/>
                      <w:divBdr>
                        <w:top w:val="none" w:sz="0" w:space="0" w:color="auto"/>
                        <w:left w:val="none" w:sz="0" w:space="0" w:color="auto"/>
                        <w:bottom w:val="none" w:sz="0" w:space="0" w:color="auto"/>
                        <w:right w:val="none" w:sz="0" w:space="0" w:color="auto"/>
                      </w:divBdr>
                      <w:divsChild>
                        <w:div w:id="944658597">
                          <w:marLeft w:val="267"/>
                          <w:marRight w:val="0"/>
                          <w:marTop w:val="0"/>
                          <w:marBottom w:val="0"/>
                          <w:divBdr>
                            <w:top w:val="none" w:sz="0" w:space="0" w:color="auto"/>
                            <w:left w:val="none" w:sz="0" w:space="0" w:color="auto"/>
                            <w:bottom w:val="none" w:sz="0" w:space="0" w:color="auto"/>
                            <w:right w:val="none" w:sz="0" w:space="0" w:color="auto"/>
                          </w:divBdr>
                        </w:div>
                      </w:divsChild>
                    </w:div>
                    <w:div w:id="1847280464">
                      <w:marLeft w:val="0"/>
                      <w:marRight w:val="0"/>
                      <w:marTop w:val="0"/>
                      <w:marBottom w:val="0"/>
                      <w:divBdr>
                        <w:top w:val="none" w:sz="0" w:space="0" w:color="auto"/>
                        <w:left w:val="none" w:sz="0" w:space="0" w:color="auto"/>
                        <w:bottom w:val="none" w:sz="0" w:space="0" w:color="auto"/>
                        <w:right w:val="none" w:sz="0" w:space="0" w:color="auto"/>
                      </w:divBdr>
                      <w:divsChild>
                        <w:div w:id="778186231">
                          <w:marLeft w:val="267"/>
                          <w:marRight w:val="0"/>
                          <w:marTop w:val="0"/>
                          <w:marBottom w:val="0"/>
                          <w:divBdr>
                            <w:top w:val="none" w:sz="0" w:space="0" w:color="auto"/>
                            <w:left w:val="none" w:sz="0" w:space="0" w:color="auto"/>
                            <w:bottom w:val="none" w:sz="0" w:space="0" w:color="auto"/>
                            <w:right w:val="none" w:sz="0" w:space="0" w:color="auto"/>
                          </w:divBdr>
                        </w:div>
                      </w:divsChild>
                    </w:div>
                    <w:div w:id="2121492073">
                      <w:marLeft w:val="0"/>
                      <w:marRight w:val="0"/>
                      <w:marTop w:val="0"/>
                      <w:marBottom w:val="0"/>
                      <w:divBdr>
                        <w:top w:val="none" w:sz="0" w:space="0" w:color="auto"/>
                        <w:left w:val="none" w:sz="0" w:space="0" w:color="auto"/>
                        <w:bottom w:val="none" w:sz="0" w:space="0" w:color="auto"/>
                        <w:right w:val="none" w:sz="0" w:space="0" w:color="auto"/>
                      </w:divBdr>
                      <w:divsChild>
                        <w:div w:id="62504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8157498">
      <w:bodyDiv w:val="1"/>
      <w:marLeft w:val="0"/>
      <w:marRight w:val="0"/>
      <w:marTop w:val="0"/>
      <w:marBottom w:val="0"/>
      <w:divBdr>
        <w:top w:val="none" w:sz="0" w:space="0" w:color="auto"/>
        <w:left w:val="none" w:sz="0" w:space="0" w:color="auto"/>
        <w:bottom w:val="none" w:sz="0" w:space="0" w:color="auto"/>
        <w:right w:val="none" w:sz="0" w:space="0" w:color="auto"/>
      </w:divBdr>
    </w:div>
    <w:div w:id="569652534">
      <w:bodyDiv w:val="1"/>
      <w:marLeft w:val="0"/>
      <w:marRight w:val="0"/>
      <w:marTop w:val="0"/>
      <w:marBottom w:val="0"/>
      <w:divBdr>
        <w:top w:val="none" w:sz="0" w:space="0" w:color="auto"/>
        <w:left w:val="none" w:sz="0" w:space="0" w:color="auto"/>
        <w:bottom w:val="none" w:sz="0" w:space="0" w:color="auto"/>
        <w:right w:val="none" w:sz="0" w:space="0" w:color="auto"/>
      </w:divBdr>
    </w:div>
    <w:div w:id="569972910">
      <w:bodyDiv w:val="1"/>
      <w:marLeft w:val="0"/>
      <w:marRight w:val="0"/>
      <w:marTop w:val="0"/>
      <w:marBottom w:val="0"/>
      <w:divBdr>
        <w:top w:val="none" w:sz="0" w:space="0" w:color="auto"/>
        <w:left w:val="none" w:sz="0" w:space="0" w:color="auto"/>
        <w:bottom w:val="none" w:sz="0" w:space="0" w:color="auto"/>
        <w:right w:val="none" w:sz="0" w:space="0" w:color="auto"/>
      </w:divBdr>
    </w:div>
    <w:div w:id="569997338">
      <w:bodyDiv w:val="1"/>
      <w:marLeft w:val="0"/>
      <w:marRight w:val="0"/>
      <w:marTop w:val="0"/>
      <w:marBottom w:val="0"/>
      <w:divBdr>
        <w:top w:val="none" w:sz="0" w:space="0" w:color="auto"/>
        <w:left w:val="none" w:sz="0" w:space="0" w:color="auto"/>
        <w:bottom w:val="none" w:sz="0" w:space="0" w:color="auto"/>
        <w:right w:val="none" w:sz="0" w:space="0" w:color="auto"/>
      </w:divBdr>
    </w:div>
    <w:div w:id="573245959">
      <w:bodyDiv w:val="1"/>
      <w:marLeft w:val="0"/>
      <w:marRight w:val="0"/>
      <w:marTop w:val="0"/>
      <w:marBottom w:val="0"/>
      <w:divBdr>
        <w:top w:val="none" w:sz="0" w:space="0" w:color="auto"/>
        <w:left w:val="none" w:sz="0" w:space="0" w:color="auto"/>
        <w:bottom w:val="none" w:sz="0" w:space="0" w:color="auto"/>
        <w:right w:val="none" w:sz="0" w:space="0" w:color="auto"/>
      </w:divBdr>
      <w:divsChild>
        <w:div w:id="2091926343">
          <w:marLeft w:val="0"/>
          <w:marRight w:val="0"/>
          <w:marTop w:val="0"/>
          <w:marBottom w:val="0"/>
          <w:divBdr>
            <w:top w:val="none" w:sz="0" w:space="0" w:color="auto"/>
            <w:left w:val="none" w:sz="0" w:space="0" w:color="auto"/>
            <w:bottom w:val="none" w:sz="0" w:space="0" w:color="auto"/>
            <w:right w:val="none" w:sz="0" w:space="0" w:color="auto"/>
          </w:divBdr>
          <w:divsChild>
            <w:div w:id="629165818">
              <w:marLeft w:val="0"/>
              <w:marRight w:val="0"/>
              <w:marTop w:val="0"/>
              <w:marBottom w:val="0"/>
              <w:divBdr>
                <w:top w:val="none" w:sz="0" w:space="0" w:color="auto"/>
                <w:left w:val="none" w:sz="0" w:space="0" w:color="auto"/>
                <w:bottom w:val="none" w:sz="0" w:space="0" w:color="auto"/>
                <w:right w:val="none" w:sz="0" w:space="0" w:color="auto"/>
              </w:divBdr>
              <w:divsChild>
                <w:div w:id="2115786195">
                  <w:marLeft w:val="0"/>
                  <w:marRight w:val="0"/>
                  <w:marTop w:val="0"/>
                  <w:marBottom w:val="0"/>
                  <w:divBdr>
                    <w:top w:val="none" w:sz="0" w:space="0" w:color="auto"/>
                    <w:left w:val="none" w:sz="0" w:space="0" w:color="auto"/>
                    <w:bottom w:val="none" w:sz="0" w:space="0" w:color="auto"/>
                    <w:right w:val="none" w:sz="0" w:space="0" w:color="auto"/>
                  </w:divBdr>
                  <w:divsChild>
                    <w:div w:id="1678459875">
                      <w:marLeft w:val="0"/>
                      <w:marRight w:val="0"/>
                      <w:marTop w:val="0"/>
                      <w:marBottom w:val="0"/>
                      <w:divBdr>
                        <w:top w:val="none" w:sz="0" w:space="0" w:color="auto"/>
                        <w:left w:val="none" w:sz="0" w:space="0" w:color="auto"/>
                        <w:bottom w:val="none" w:sz="0" w:space="0" w:color="auto"/>
                        <w:right w:val="none" w:sz="0" w:space="0" w:color="auto"/>
                      </w:divBdr>
                      <w:divsChild>
                        <w:div w:id="199734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171893">
      <w:bodyDiv w:val="1"/>
      <w:marLeft w:val="0"/>
      <w:marRight w:val="0"/>
      <w:marTop w:val="0"/>
      <w:marBottom w:val="0"/>
      <w:divBdr>
        <w:top w:val="none" w:sz="0" w:space="0" w:color="auto"/>
        <w:left w:val="none" w:sz="0" w:space="0" w:color="auto"/>
        <w:bottom w:val="none" w:sz="0" w:space="0" w:color="auto"/>
        <w:right w:val="none" w:sz="0" w:space="0" w:color="auto"/>
      </w:divBdr>
      <w:divsChild>
        <w:div w:id="2103330832">
          <w:marLeft w:val="0"/>
          <w:marRight w:val="0"/>
          <w:marTop w:val="0"/>
          <w:marBottom w:val="0"/>
          <w:divBdr>
            <w:top w:val="none" w:sz="0" w:space="0" w:color="auto"/>
            <w:left w:val="none" w:sz="0" w:space="0" w:color="auto"/>
            <w:bottom w:val="none" w:sz="0" w:space="0" w:color="auto"/>
            <w:right w:val="none" w:sz="0" w:space="0" w:color="auto"/>
          </w:divBdr>
          <w:divsChild>
            <w:div w:id="970019352">
              <w:marLeft w:val="0"/>
              <w:marRight w:val="0"/>
              <w:marTop w:val="0"/>
              <w:marBottom w:val="0"/>
              <w:divBdr>
                <w:top w:val="none" w:sz="0" w:space="0" w:color="auto"/>
                <w:left w:val="none" w:sz="0" w:space="0" w:color="auto"/>
                <w:bottom w:val="none" w:sz="0" w:space="0" w:color="auto"/>
                <w:right w:val="none" w:sz="0" w:space="0" w:color="auto"/>
              </w:divBdr>
              <w:divsChild>
                <w:div w:id="1832405052">
                  <w:marLeft w:val="0"/>
                  <w:marRight w:val="0"/>
                  <w:marTop w:val="0"/>
                  <w:marBottom w:val="0"/>
                  <w:divBdr>
                    <w:top w:val="none" w:sz="0" w:space="0" w:color="auto"/>
                    <w:left w:val="none" w:sz="0" w:space="0" w:color="auto"/>
                    <w:bottom w:val="none" w:sz="0" w:space="0" w:color="auto"/>
                    <w:right w:val="none" w:sz="0" w:space="0" w:color="auto"/>
                  </w:divBdr>
                  <w:divsChild>
                    <w:div w:id="1565262541">
                      <w:marLeft w:val="0"/>
                      <w:marRight w:val="0"/>
                      <w:marTop w:val="0"/>
                      <w:marBottom w:val="0"/>
                      <w:divBdr>
                        <w:top w:val="none" w:sz="0" w:space="0" w:color="auto"/>
                        <w:left w:val="none" w:sz="0" w:space="0" w:color="auto"/>
                        <w:bottom w:val="none" w:sz="0" w:space="0" w:color="auto"/>
                        <w:right w:val="none" w:sz="0" w:space="0" w:color="auto"/>
                      </w:divBdr>
                      <w:divsChild>
                        <w:div w:id="182283108">
                          <w:marLeft w:val="0"/>
                          <w:marRight w:val="0"/>
                          <w:marTop w:val="0"/>
                          <w:marBottom w:val="0"/>
                          <w:divBdr>
                            <w:top w:val="none" w:sz="0" w:space="0" w:color="auto"/>
                            <w:left w:val="none" w:sz="0" w:space="0" w:color="auto"/>
                            <w:bottom w:val="none" w:sz="0" w:space="0" w:color="auto"/>
                            <w:right w:val="none" w:sz="0" w:space="0" w:color="auto"/>
                          </w:divBdr>
                        </w:div>
                        <w:div w:id="260182679">
                          <w:marLeft w:val="0"/>
                          <w:marRight w:val="0"/>
                          <w:marTop w:val="0"/>
                          <w:marBottom w:val="0"/>
                          <w:divBdr>
                            <w:top w:val="none" w:sz="0" w:space="0" w:color="auto"/>
                            <w:left w:val="none" w:sz="0" w:space="0" w:color="auto"/>
                            <w:bottom w:val="none" w:sz="0" w:space="0" w:color="auto"/>
                            <w:right w:val="none" w:sz="0" w:space="0" w:color="auto"/>
                          </w:divBdr>
                        </w:div>
                        <w:div w:id="267583757">
                          <w:marLeft w:val="0"/>
                          <w:marRight w:val="0"/>
                          <w:marTop w:val="0"/>
                          <w:marBottom w:val="0"/>
                          <w:divBdr>
                            <w:top w:val="none" w:sz="0" w:space="0" w:color="auto"/>
                            <w:left w:val="none" w:sz="0" w:space="0" w:color="auto"/>
                            <w:bottom w:val="none" w:sz="0" w:space="0" w:color="auto"/>
                            <w:right w:val="none" w:sz="0" w:space="0" w:color="auto"/>
                          </w:divBdr>
                        </w:div>
                        <w:div w:id="301816183">
                          <w:marLeft w:val="0"/>
                          <w:marRight w:val="0"/>
                          <w:marTop w:val="0"/>
                          <w:marBottom w:val="0"/>
                          <w:divBdr>
                            <w:top w:val="none" w:sz="0" w:space="0" w:color="auto"/>
                            <w:left w:val="none" w:sz="0" w:space="0" w:color="auto"/>
                            <w:bottom w:val="none" w:sz="0" w:space="0" w:color="auto"/>
                            <w:right w:val="none" w:sz="0" w:space="0" w:color="auto"/>
                          </w:divBdr>
                        </w:div>
                        <w:div w:id="844900882">
                          <w:marLeft w:val="0"/>
                          <w:marRight w:val="0"/>
                          <w:marTop w:val="0"/>
                          <w:marBottom w:val="0"/>
                          <w:divBdr>
                            <w:top w:val="none" w:sz="0" w:space="0" w:color="auto"/>
                            <w:left w:val="none" w:sz="0" w:space="0" w:color="auto"/>
                            <w:bottom w:val="none" w:sz="0" w:space="0" w:color="auto"/>
                            <w:right w:val="none" w:sz="0" w:space="0" w:color="auto"/>
                          </w:divBdr>
                        </w:div>
                        <w:div w:id="1377047142">
                          <w:marLeft w:val="0"/>
                          <w:marRight w:val="0"/>
                          <w:marTop w:val="0"/>
                          <w:marBottom w:val="0"/>
                          <w:divBdr>
                            <w:top w:val="none" w:sz="0" w:space="0" w:color="auto"/>
                            <w:left w:val="none" w:sz="0" w:space="0" w:color="auto"/>
                            <w:bottom w:val="none" w:sz="0" w:space="0" w:color="auto"/>
                            <w:right w:val="none" w:sz="0" w:space="0" w:color="auto"/>
                          </w:divBdr>
                        </w:div>
                        <w:div w:id="1400248655">
                          <w:marLeft w:val="0"/>
                          <w:marRight w:val="0"/>
                          <w:marTop w:val="0"/>
                          <w:marBottom w:val="0"/>
                          <w:divBdr>
                            <w:top w:val="none" w:sz="0" w:space="0" w:color="auto"/>
                            <w:left w:val="none" w:sz="0" w:space="0" w:color="auto"/>
                            <w:bottom w:val="none" w:sz="0" w:space="0" w:color="auto"/>
                            <w:right w:val="none" w:sz="0" w:space="0" w:color="auto"/>
                          </w:divBdr>
                        </w:div>
                        <w:div w:id="1867791023">
                          <w:marLeft w:val="0"/>
                          <w:marRight w:val="0"/>
                          <w:marTop w:val="0"/>
                          <w:marBottom w:val="0"/>
                          <w:divBdr>
                            <w:top w:val="none" w:sz="0" w:space="0" w:color="auto"/>
                            <w:left w:val="none" w:sz="0" w:space="0" w:color="auto"/>
                            <w:bottom w:val="none" w:sz="0" w:space="0" w:color="auto"/>
                            <w:right w:val="none" w:sz="0" w:space="0" w:color="auto"/>
                          </w:divBdr>
                        </w:div>
                        <w:div w:id="1925413974">
                          <w:marLeft w:val="0"/>
                          <w:marRight w:val="0"/>
                          <w:marTop w:val="0"/>
                          <w:marBottom w:val="0"/>
                          <w:divBdr>
                            <w:top w:val="none" w:sz="0" w:space="0" w:color="auto"/>
                            <w:left w:val="none" w:sz="0" w:space="0" w:color="auto"/>
                            <w:bottom w:val="none" w:sz="0" w:space="0" w:color="auto"/>
                            <w:right w:val="none" w:sz="0" w:space="0" w:color="auto"/>
                          </w:divBdr>
                        </w:div>
                        <w:div w:id="196472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8683316">
      <w:bodyDiv w:val="1"/>
      <w:marLeft w:val="0"/>
      <w:marRight w:val="0"/>
      <w:marTop w:val="0"/>
      <w:marBottom w:val="0"/>
      <w:divBdr>
        <w:top w:val="none" w:sz="0" w:space="0" w:color="auto"/>
        <w:left w:val="none" w:sz="0" w:space="0" w:color="auto"/>
        <w:bottom w:val="none" w:sz="0" w:space="0" w:color="auto"/>
        <w:right w:val="none" w:sz="0" w:space="0" w:color="auto"/>
      </w:divBdr>
    </w:div>
    <w:div w:id="583806553">
      <w:bodyDiv w:val="1"/>
      <w:marLeft w:val="0"/>
      <w:marRight w:val="0"/>
      <w:marTop w:val="0"/>
      <w:marBottom w:val="0"/>
      <w:divBdr>
        <w:top w:val="none" w:sz="0" w:space="0" w:color="auto"/>
        <w:left w:val="none" w:sz="0" w:space="0" w:color="auto"/>
        <w:bottom w:val="none" w:sz="0" w:space="0" w:color="auto"/>
        <w:right w:val="none" w:sz="0" w:space="0" w:color="auto"/>
      </w:divBdr>
    </w:div>
    <w:div w:id="585069166">
      <w:bodyDiv w:val="1"/>
      <w:marLeft w:val="0"/>
      <w:marRight w:val="0"/>
      <w:marTop w:val="0"/>
      <w:marBottom w:val="0"/>
      <w:divBdr>
        <w:top w:val="none" w:sz="0" w:space="0" w:color="auto"/>
        <w:left w:val="none" w:sz="0" w:space="0" w:color="auto"/>
        <w:bottom w:val="none" w:sz="0" w:space="0" w:color="auto"/>
        <w:right w:val="none" w:sz="0" w:space="0" w:color="auto"/>
      </w:divBdr>
    </w:div>
    <w:div w:id="587616021">
      <w:bodyDiv w:val="1"/>
      <w:marLeft w:val="0"/>
      <w:marRight w:val="0"/>
      <w:marTop w:val="0"/>
      <w:marBottom w:val="0"/>
      <w:divBdr>
        <w:top w:val="none" w:sz="0" w:space="0" w:color="auto"/>
        <w:left w:val="none" w:sz="0" w:space="0" w:color="auto"/>
        <w:bottom w:val="none" w:sz="0" w:space="0" w:color="auto"/>
        <w:right w:val="none" w:sz="0" w:space="0" w:color="auto"/>
      </w:divBdr>
      <w:divsChild>
        <w:div w:id="1450709277">
          <w:marLeft w:val="0"/>
          <w:marRight w:val="0"/>
          <w:marTop w:val="0"/>
          <w:marBottom w:val="0"/>
          <w:divBdr>
            <w:top w:val="none" w:sz="0" w:space="0" w:color="auto"/>
            <w:left w:val="none" w:sz="0" w:space="0" w:color="auto"/>
            <w:bottom w:val="none" w:sz="0" w:space="0" w:color="auto"/>
            <w:right w:val="none" w:sz="0" w:space="0" w:color="auto"/>
          </w:divBdr>
          <w:divsChild>
            <w:div w:id="858354254">
              <w:marLeft w:val="0"/>
              <w:marRight w:val="0"/>
              <w:marTop w:val="0"/>
              <w:marBottom w:val="0"/>
              <w:divBdr>
                <w:top w:val="none" w:sz="0" w:space="0" w:color="auto"/>
                <w:left w:val="none" w:sz="0" w:space="0" w:color="auto"/>
                <w:bottom w:val="none" w:sz="0" w:space="0" w:color="auto"/>
                <w:right w:val="none" w:sz="0" w:space="0" w:color="auto"/>
              </w:divBdr>
              <w:divsChild>
                <w:div w:id="963267300">
                  <w:marLeft w:val="0"/>
                  <w:marRight w:val="0"/>
                  <w:marTop w:val="0"/>
                  <w:marBottom w:val="0"/>
                  <w:divBdr>
                    <w:top w:val="none" w:sz="0" w:space="0" w:color="auto"/>
                    <w:left w:val="none" w:sz="0" w:space="0" w:color="auto"/>
                    <w:bottom w:val="none" w:sz="0" w:space="0" w:color="auto"/>
                    <w:right w:val="none" w:sz="0" w:space="0" w:color="auto"/>
                  </w:divBdr>
                  <w:divsChild>
                    <w:div w:id="698512380">
                      <w:marLeft w:val="0"/>
                      <w:marRight w:val="0"/>
                      <w:marTop w:val="0"/>
                      <w:marBottom w:val="0"/>
                      <w:divBdr>
                        <w:top w:val="single" w:sz="2" w:space="1" w:color="C0C0C0"/>
                        <w:left w:val="single" w:sz="2" w:space="1" w:color="C0C0C0"/>
                        <w:bottom w:val="single" w:sz="2" w:space="1" w:color="C0C0C0"/>
                        <w:right w:val="single" w:sz="2" w:space="1" w:color="C0C0C0"/>
                      </w:divBdr>
                      <w:divsChild>
                        <w:div w:id="17662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9945329">
      <w:bodyDiv w:val="1"/>
      <w:marLeft w:val="0"/>
      <w:marRight w:val="0"/>
      <w:marTop w:val="0"/>
      <w:marBottom w:val="0"/>
      <w:divBdr>
        <w:top w:val="none" w:sz="0" w:space="0" w:color="auto"/>
        <w:left w:val="none" w:sz="0" w:space="0" w:color="auto"/>
        <w:bottom w:val="none" w:sz="0" w:space="0" w:color="auto"/>
        <w:right w:val="none" w:sz="0" w:space="0" w:color="auto"/>
      </w:divBdr>
    </w:div>
    <w:div w:id="616912851">
      <w:bodyDiv w:val="1"/>
      <w:marLeft w:val="0"/>
      <w:marRight w:val="0"/>
      <w:marTop w:val="0"/>
      <w:marBottom w:val="0"/>
      <w:divBdr>
        <w:top w:val="none" w:sz="0" w:space="0" w:color="auto"/>
        <w:left w:val="none" w:sz="0" w:space="0" w:color="auto"/>
        <w:bottom w:val="none" w:sz="0" w:space="0" w:color="auto"/>
        <w:right w:val="none" w:sz="0" w:space="0" w:color="auto"/>
      </w:divBdr>
      <w:divsChild>
        <w:div w:id="932858935">
          <w:marLeft w:val="0"/>
          <w:marRight w:val="0"/>
          <w:marTop w:val="0"/>
          <w:marBottom w:val="0"/>
          <w:divBdr>
            <w:top w:val="none" w:sz="0" w:space="0" w:color="auto"/>
            <w:left w:val="none" w:sz="0" w:space="0" w:color="auto"/>
            <w:bottom w:val="none" w:sz="0" w:space="0" w:color="auto"/>
            <w:right w:val="none" w:sz="0" w:space="0" w:color="auto"/>
          </w:divBdr>
          <w:divsChild>
            <w:div w:id="999312674">
              <w:marLeft w:val="0"/>
              <w:marRight w:val="0"/>
              <w:marTop w:val="0"/>
              <w:marBottom w:val="0"/>
              <w:divBdr>
                <w:top w:val="none" w:sz="0" w:space="0" w:color="auto"/>
                <w:left w:val="none" w:sz="0" w:space="0" w:color="auto"/>
                <w:bottom w:val="none" w:sz="0" w:space="0" w:color="auto"/>
                <w:right w:val="none" w:sz="0" w:space="0" w:color="auto"/>
              </w:divBdr>
              <w:divsChild>
                <w:div w:id="186255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65181">
          <w:marLeft w:val="0"/>
          <w:marRight w:val="0"/>
          <w:marTop w:val="0"/>
          <w:marBottom w:val="0"/>
          <w:divBdr>
            <w:top w:val="none" w:sz="0" w:space="0" w:color="auto"/>
            <w:left w:val="none" w:sz="0" w:space="0" w:color="auto"/>
            <w:bottom w:val="none" w:sz="0" w:space="0" w:color="auto"/>
            <w:right w:val="none" w:sz="0" w:space="0" w:color="auto"/>
          </w:divBdr>
          <w:divsChild>
            <w:div w:id="1410038192">
              <w:marLeft w:val="0"/>
              <w:marRight w:val="0"/>
              <w:marTop w:val="0"/>
              <w:marBottom w:val="0"/>
              <w:divBdr>
                <w:top w:val="none" w:sz="0" w:space="0" w:color="auto"/>
                <w:left w:val="none" w:sz="0" w:space="0" w:color="auto"/>
                <w:bottom w:val="none" w:sz="0" w:space="0" w:color="auto"/>
                <w:right w:val="none" w:sz="0" w:space="0" w:color="auto"/>
              </w:divBdr>
              <w:divsChild>
                <w:div w:id="1895727049">
                  <w:marLeft w:val="0"/>
                  <w:marRight w:val="0"/>
                  <w:marTop w:val="0"/>
                  <w:marBottom w:val="0"/>
                  <w:divBdr>
                    <w:top w:val="none" w:sz="0" w:space="0" w:color="auto"/>
                    <w:left w:val="none" w:sz="0" w:space="0" w:color="auto"/>
                    <w:bottom w:val="none" w:sz="0" w:space="0" w:color="auto"/>
                    <w:right w:val="none" w:sz="0" w:space="0" w:color="auto"/>
                  </w:divBdr>
                </w:div>
                <w:div w:id="198072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489082">
          <w:marLeft w:val="0"/>
          <w:marRight w:val="0"/>
          <w:marTop w:val="0"/>
          <w:marBottom w:val="0"/>
          <w:divBdr>
            <w:top w:val="none" w:sz="0" w:space="0" w:color="auto"/>
            <w:left w:val="none" w:sz="0" w:space="0" w:color="auto"/>
            <w:bottom w:val="none" w:sz="0" w:space="0" w:color="auto"/>
            <w:right w:val="none" w:sz="0" w:space="0" w:color="auto"/>
          </w:divBdr>
          <w:divsChild>
            <w:div w:id="1329753301">
              <w:marLeft w:val="0"/>
              <w:marRight w:val="0"/>
              <w:marTop w:val="0"/>
              <w:marBottom w:val="0"/>
              <w:divBdr>
                <w:top w:val="none" w:sz="0" w:space="0" w:color="auto"/>
                <w:left w:val="none" w:sz="0" w:space="0" w:color="auto"/>
                <w:bottom w:val="none" w:sz="0" w:space="0" w:color="auto"/>
                <w:right w:val="none" w:sz="0" w:space="0" w:color="auto"/>
              </w:divBdr>
              <w:divsChild>
                <w:div w:id="1368094420">
                  <w:marLeft w:val="0"/>
                  <w:marRight w:val="0"/>
                  <w:marTop w:val="0"/>
                  <w:marBottom w:val="0"/>
                  <w:divBdr>
                    <w:top w:val="none" w:sz="0" w:space="0" w:color="auto"/>
                    <w:left w:val="none" w:sz="0" w:space="0" w:color="auto"/>
                    <w:bottom w:val="none" w:sz="0" w:space="0" w:color="auto"/>
                    <w:right w:val="none" w:sz="0" w:space="0" w:color="auto"/>
                  </w:divBdr>
                </w:div>
                <w:div w:id="137153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903339">
          <w:marLeft w:val="0"/>
          <w:marRight w:val="0"/>
          <w:marTop w:val="0"/>
          <w:marBottom w:val="0"/>
          <w:divBdr>
            <w:top w:val="none" w:sz="0" w:space="0" w:color="auto"/>
            <w:left w:val="none" w:sz="0" w:space="0" w:color="auto"/>
            <w:bottom w:val="none" w:sz="0" w:space="0" w:color="auto"/>
            <w:right w:val="none" w:sz="0" w:space="0" w:color="auto"/>
          </w:divBdr>
          <w:divsChild>
            <w:div w:id="1648048827">
              <w:marLeft w:val="0"/>
              <w:marRight w:val="0"/>
              <w:marTop w:val="0"/>
              <w:marBottom w:val="0"/>
              <w:divBdr>
                <w:top w:val="none" w:sz="0" w:space="0" w:color="auto"/>
                <w:left w:val="none" w:sz="0" w:space="0" w:color="auto"/>
                <w:bottom w:val="none" w:sz="0" w:space="0" w:color="auto"/>
                <w:right w:val="none" w:sz="0" w:space="0" w:color="auto"/>
              </w:divBdr>
              <w:divsChild>
                <w:div w:id="1035957842">
                  <w:marLeft w:val="0"/>
                  <w:marRight w:val="0"/>
                  <w:marTop w:val="0"/>
                  <w:marBottom w:val="0"/>
                  <w:divBdr>
                    <w:top w:val="none" w:sz="0" w:space="0" w:color="auto"/>
                    <w:left w:val="none" w:sz="0" w:space="0" w:color="auto"/>
                    <w:bottom w:val="none" w:sz="0" w:space="0" w:color="auto"/>
                    <w:right w:val="none" w:sz="0" w:space="0" w:color="auto"/>
                  </w:divBdr>
                </w:div>
                <w:div w:id="135692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865096">
          <w:marLeft w:val="0"/>
          <w:marRight w:val="0"/>
          <w:marTop w:val="0"/>
          <w:marBottom w:val="0"/>
          <w:divBdr>
            <w:top w:val="none" w:sz="0" w:space="0" w:color="auto"/>
            <w:left w:val="none" w:sz="0" w:space="0" w:color="auto"/>
            <w:bottom w:val="none" w:sz="0" w:space="0" w:color="auto"/>
            <w:right w:val="none" w:sz="0" w:space="0" w:color="auto"/>
          </w:divBdr>
          <w:divsChild>
            <w:div w:id="1684043624">
              <w:marLeft w:val="0"/>
              <w:marRight w:val="0"/>
              <w:marTop w:val="0"/>
              <w:marBottom w:val="0"/>
              <w:divBdr>
                <w:top w:val="none" w:sz="0" w:space="0" w:color="auto"/>
                <w:left w:val="none" w:sz="0" w:space="0" w:color="auto"/>
                <w:bottom w:val="none" w:sz="0" w:space="0" w:color="auto"/>
                <w:right w:val="none" w:sz="0" w:space="0" w:color="auto"/>
              </w:divBdr>
              <w:divsChild>
                <w:div w:id="1265529283">
                  <w:marLeft w:val="0"/>
                  <w:marRight w:val="0"/>
                  <w:marTop w:val="0"/>
                  <w:marBottom w:val="0"/>
                  <w:divBdr>
                    <w:top w:val="none" w:sz="0" w:space="0" w:color="auto"/>
                    <w:left w:val="none" w:sz="0" w:space="0" w:color="auto"/>
                    <w:bottom w:val="none" w:sz="0" w:space="0" w:color="auto"/>
                    <w:right w:val="none" w:sz="0" w:space="0" w:color="auto"/>
                  </w:divBdr>
                </w:div>
                <w:div w:id="194040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951167">
      <w:bodyDiv w:val="1"/>
      <w:marLeft w:val="0"/>
      <w:marRight w:val="0"/>
      <w:marTop w:val="0"/>
      <w:marBottom w:val="0"/>
      <w:divBdr>
        <w:top w:val="none" w:sz="0" w:space="0" w:color="auto"/>
        <w:left w:val="none" w:sz="0" w:space="0" w:color="auto"/>
        <w:bottom w:val="none" w:sz="0" w:space="0" w:color="auto"/>
        <w:right w:val="none" w:sz="0" w:space="0" w:color="auto"/>
      </w:divBdr>
    </w:div>
    <w:div w:id="619192542">
      <w:bodyDiv w:val="1"/>
      <w:marLeft w:val="0"/>
      <w:marRight w:val="0"/>
      <w:marTop w:val="0"/>
      <w:marBottom w:val="0"/>
      <w:divBdr>
        <w:top w:val="none" w:sz="0" w:space="0" w:color="auto"/>
        <w:left w:val="none" w:sz="0" w:space="0" w:color="auto"/>
        <w:bottom w:val="none" w:sz="0" w:space="0" w:color="auto"/>
        <w:right w:val="none" w:sz="0" w:space="0" w:color="auto"/>
      </w:divBdr>
      <w:divsChild>
        <w:div w:id="592668100">
          <w:marLeft w:val="0"/>
          <w:marRight w:val="0"/>
          <w:marTop w:val="0"/>
          <w:marBottom w:val="0"/>
          <w:divBdr>
            <w:top w:val="none" w:sz="0" w:space="0" w:color="auto"/>
            <w:left w:val="none" w:sz="0" w:space="0" w:color="auto"/>
            <w:bottom w:val="none" w:sz="0" w:space="0" w:color="auto"/>
            <w:right w:val="none" w:sz="0" w:space="0" w:color="auto"/>
          </w:divBdr>
          <w:divsChild>
            <w:div w:id="1141966259">
              <w:marLeft w:val="0"/>
              <w:marRight w:val="0"/>
              <w:marTop w:val="0"/>
              <w:marBottom w:val="0"/>
              <w:divBdr>
                <w:top w:val="none" w:sz="0" w:space="0" w:color="auto"/>
                <w:left w:val="none" w:sz="0" w:space="0" w:color="auto"/>
                <w:bottom w:val="none" w:sz="0" w:space="0" w:color="auto"/>
                <w:right w:val="none" w:sz="0" w:space="0" w:color="auto"/>
              </w:divBdr>
              <w:divsChild>
                <w:div w:id="87428602">
                  <w:marLeft w:val="0"/>
                  <w:marRight w:val="0"/>
                  <w:marTop w:val="0"/>
                  <w:marBottom w:val="0"/>
                  <w:divBdr>
                    <w:top w:val="none" w:sz="0" w:space="0" w:color="auto"/>
                    <w:left w:val="none" w:sz="0" w:space="0" w:color="auto"/>
                    <w:bottom w:val="none" w:sz="0" w:space="0" w:color="auto"/>
                    <w:right w:val="none" w:sz="0" w:space="0" w:color="auto"/>
                  </w:divBdr>
                  <w:divsChild>
                    <w:div w:id="262734615">
                      <w:marLeft w:val="0"/>
                      <w:marRight w:val="0"/>
                      <w:marTop w:val="0"/>
                      <w:marBottom w:val="0"/>
                      <w:divBdr>
                        <w:top w:val="single" w:sz="4" w:space="2" w:color="C0C0C0"/>
                        <w:left w:val="single" w:sz="4" w:space="2" w:color="C0C0C0"/>
                        <w:bottom w:val="single" w:sz="4" w:space="2" w:color="C0C0C0"/>
                        <w:right w:val="single" w:sz="4" w:space="2" w:color="C0C0C0"/>
                      </w:divBdr>
                      <w:divsChild>
                        <w:div w:id="965694258">
                          <w:marLeft w:val="0"/>
                          <w:marRight w:val="0"/>
                          <w:marTop w:val="0"/>
                          <w:marBottom w:val="0"/>
                          <w:divBdr>
                            <w:top w:val="none" w:sz="0" w:space="0" w:color="auto"/>
                            <w:left w:val="none" w:sz="0" w:space="0" w:color="auto"/>
                            <w:bottom w:val="none" w:sz="0" w:space="0" w:color="auto"/>
                            <w:right w:val="none" w:sz="0" w:space="0" w:color="auto"/>
                          </w:divBdr>
                        </w:div>
                        <w:div w:id="994644218">
                          <w:marLeft w:val="0"/>
                          <w:marRight w:val="0"/>
                          <w:marTop w:val="0"/>
                          <w:marBottom w:val="0"/>
                          <w:divBdr>
                            <w:top w:val="none" w:sz="0" w:space="0" w:color="auto"/>
                            <w:left w:val="none" w:sz="0" w:space="0" w:color="auto"/>
                            <w:bottom w:val="none" w:sz="0" w:space="0" w:color="auto"/>
                            <w:right w:val="none" w:sz="0" w:space="0" w:color="auto"/>
                          </w:divBdr>
                        </w:div>
                        <w:div w:id="1278948836">
                          <w:marLeft w:val="0"/>
                          <w:marRight w:val="0"/>
                          <w:marTop w:val="0"/>
                          <w:marBottom w:val="0"/>
                          <w:divBdr>
                            <w:top w:val="none" w:sz="0" w:space="0" w:color="auto"/>
                            <w:left w:val="none" w:sz="0" w:space="0" w:color="auto"/>
                            <w:bottom w:val="none" w:sz="0" w:space="0" w:color="auto"/>
                            <w:right w:val="none" w:sz="0" w:space="0" w:color="auto"/>
                          </w:divBdr>
                        </w:div>
                        <w:div w:id="1297949504">
                          <w:marLeft w:val="0"/>
                          <w:marRight w:val="0"/>
                          <w:marTop w:val="0"/>
                          <w:marBottom w:val="0"/>
                          <w:divBdr>
                            <w:top w:val="none" w:sz="0" w:space="0" w:color="auto"/>
                            <w:left w:val="none" w:sz="0" w:space="0" w:color="auto"/>
                            <w:bottom w:val="none" w:sz="0" w:space="0" w:color="auto"/>
                            <w:right w:val="none" w:sz="0" w:space="0" w:color="auto"/>
                          </w:divBdr>
                        </w:div>
                        <w:div w:id="156814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9845826">
      <w:bodyDiv w:val="1"/>
      <w:marLeft w:val="0"/>
      <w:marRight w:val="0"/>
      <w:marTop w:val="0"/>
      <w:marBottom w:val="0"/>
      <w:divBdr>
        <w:top w:val="none" w:sz="0" w:space="0" w:color="auto"/>
        <w:left w:val="none" w:sz="0" w:space="0" w:color="auto"/>
        <w:bottom w:val="none" w:sz="0" w:space="0" w:color="auto"/>
        <w:right w:val="none" w:sz="0" w:space="0" w:color="auto"/>
      </w:divBdr>
    </w:div>
    <w:div w:id="620456734">
      <w:bodyDiv w:val="1"/>
      <w:marLeft w:val="0"/>
      <w:marRight w:val="0"/>
      <w:marTop w:val="0"/>
      <w:marBottom w:val="0"/>
      <w:divBdr>
        <w:top w:val="none" w:sz="0" w:space="0" w:color="auto"/>
        <w:left w:val="none" w:sz="0" w:space="0" w:color="auto"/>
        <w:bottom w:val="none" w:sz="0" w:space="0" w:color="auto"/>
        <w:right w:val="none" w:sz="0" w:space="0" w:color="auto"/>
      </w:divBdr>
      <w:divsChild>
        <w:div w:id="820779347">
          <w:marLeft w:val="0"/>
          <w:marRight w:val="0"/>
          <w:marTop w:val="0"/>
          <w:marBottom w:val="0"/>
          <w:divBdr>
            <w:top w:val="none" w:sz="0" w:space="0" w:color="auto"/>
            <w:left w:val="none" w:sz="0" w:space="0" w:color="auto"/>
            <w:bottom w:val="none" w:sz="0" w:space="0" w:color="auto"/>
            <w:right w:val="none" w:sz="0" w:space="0" w:color="auto"/>
          </w:divBdr>
          <w:divsChild>
            <w:div w:id="329481618">
              <w:marLeft w:val="0"/>
              <w:marRight w:val="0"/>
              <w:marTop w:val="0"/>
              <w:marBottom w:val="0"/>
              <w:divBdr>
                <w:top w:val="none" w:sz="0" w:space="0" w:color="auto"/>
                <w:left w:val="none" w:sz="0" w:space="0" w:color="auto"/>
                <w:bottom w:val="none" w:sz="0" w:space="0" w:color="auto"/>
                <w:right w:val="none" w:sz="0" w:space="0" w:color="auto"/>
              </w:divBdr>
            </w:div>
            <w:div w:id="500050493">
              <w:marLeft w:val="0"/>
              <w:marRight w:val="0"/>
              <w:marTop w:val="0"/>
              <w:marBottom w:val="0"/>
              <w:divBdr>
                <w:top w:val="none" w:sz="0" w:space="0" w:color="auto"/>
                <w:left w:val="none" w:sz="0" w:space="0" w:color="auto"/>
                <w:bottom w:val="none" w:sz="0" w:space="0" w:color="auto"/>
                <w:right w:val="none" w:sz="0" w:space="0" w:color="auto"/>
              </w:divBdr>
            </w:div>
            <w:div w:id="585261488">
              <w:marLeft w:val="0"/>
              <w:marRight w:val="0"/>
              <w:marTop w:val="0"/>
              <w:marBottom w:val="0"/>
              <w:divBdr>
                <w:top w:val="none" w:sz="0" w:space="0" w:color="auto"/>
                <w:left w:val="none" w:sz="0" w:space="0" w:color="auto"/>
                <w:bottom w:val="none" w:sz="0" w:space="0" w:color="auto"/>
                <w:right w:val="none" w:sz="0" w:space="0" w:color="auto"/>
              </w:divBdr>
            </w:div>
            <w:div w:id="1309558329">
              <w:marLeft w:val="0"/>
              <w:marRight w:val="0"/>
              <w:marTop w:val="0"/>
              <w:marBottom w:val="0"/>
              <w:divBdr>
                <w:top w:val="none" w:sz="0" w:space="0" w:color="auto"/>
                <w:left w:val="none" w:sz="0" w:space="0" w:color="auto"/>
                <w:bottom w:val="none" w:sz="0" w:space="0" w:color="auto"/>
                <w:right w:val="none" w:sz="0" w:space="0" w:color="auto"/>
              </w:divBdr>
            </w:div>
            <w:div w:id="1351372463">
              <w:marLeft w:val="0"/>
              <w:marRight w:val="0"/>
              <w:marTop w:val="0"/>
              <w:marBottom w:val="0"/>
              <w:divBdr>
                <w:top w:val="none" w:sz="0" w:space="0" w:color="auto"/>
                <w:left w:val="none" w:sz="0" w:space="0" w:color="auto"/>
                <w:bottom w:val="none" w:sz="0" w:space="0" w:color="auto"/>
                <w:right w:val="none" w:sz="0" w:space="0" w:color="auto"/>
              </w:divBdr>
            </w:div>
            <w:div w:id="1875849972">
              <w:marLeft w:val="0"/>
              <w:marRight w:val="0"/>
              <w:marTop w:val="0"/>
              <w:marBottom w:val="0"/>
              <w:divBdr>
                <w:top w:val="none" w:sz="0" w:space="0" w:color="auto"/>
                <w:left w:val="none" w:sz="0" w:space="0" w:color="auto"/>
                <w:bottom w:val="none" w:sz="0" w:space="0" w:color="auto"/>
                <w:right w:val="none" w:sz="0" w:space="0" w:color="auto"/>
              </w:divBdr>
            </w:div>
            <w:div w:id="2059931626">
              <w:marLeft w:val="0"/>
              <w:marRight w:val="0"/>
              <w:marTop w:val="0"/>
              <w:marBottom w:val="0"/>
              <w:divBdr>
                <w:top w:val="none" w:sz="0" w:space="0" w:color="auto"/>
                <w:left w:val="none" w:sz="0" w:space="0" w:color="auto"/>
                <w:bottom w:val="none" w:sz="0" w:space="0" w:color="auto"/>
                <w:right w:val="none" w:sz="0" w:space="0" w:color="auto"/>
              </w:divBdr>
            </w:div>
          </w:divsChild>
        </w:div>
        <w:div w:id="1570388255">
          <w:marLeft w:val="0"/>
          <w:marRight w:val="0"/>
          <w:marTop w:val="0"/>
          <w:marBottom w:val="0"/>
          <w:divBdr>
            <w:top w:val="none" w:sz="0" w:space="0" w:color="auto"/>
            <w:left w:val="none" w:sz="0" w:space="0" w:color="auto"/>
            <w:bottom w:val="none" w:sz="0" w:space="0" w:color="auto"/>
            <w:right w:val="none" w:sz="0" w:space="0" w:color="auto"/>
          </w:divBdr>
        </w:div>
        <w:div w:id="1969163022">
          <w:marLeft w:val="0"/>
          <w:marRight w:val="0"/>
          <w:marTop w:val="0"/>
          <w:marBottom w:val="0"/>
          <w:divBdr>
            <w:top w:val="none" w:sz="0" w:space="0" w:color="auto"/>
            <w:left w:val="none" w:sz="0" w:space="0" w:color="auto"/>
            <w:bottom w:val="none" w:sz="0" w:space="0" w:color="auto"/>
            <w:right w:val="none" w:sz="0" w:space="0" w:color="auto"/>
          </w:divBdr>
        </w:div>
      </w:divsChild>
    </w:div>
    <w:div w:id="621426724">
      <w:bodyDiv w:val="1"/>
      <w:marLeft w:val="0"/>
      <w:marRight w:val="0"/>
      <w:marTop w:val="0"/>
      <w:marBottom w:val="0"/>
      <w:divBdr>
        <w:top w:val="none" w:sz="0" w:space="0" w:color="auto"/>
        <w:left w:val="none" w:sz="0" w:space="0" w:color="auto"/>
        <w:bottom w:val="none" w:sz="0" w:space="0" w:color="auto"/>
        <w:right w:val="none" w:sz="0" w:space="0" w:color="auto"/>
      </w:divBdr>
    </w:div>
    <w:div w:id="627667691">
      <w:bodyDiv w:val="1"/>
      <w:marLeft w:val="0"/>
      <w:marRight w:val="0"/>
      <w:marTop w:val="0"/>
      <w:marBottom w:val="0"/>
      <w:divBdr>
        <w:top w:val="none" w:sz="0" w:space="0" w:color="auto"/>
        <w:left w:val="none" w:sz="0" w:space="0" w:color="auto"/>
        <w:bottom w:val="none" w:sz="0" w:space="0" w:color="auto"/>
        <w:right w:val="none" w:sz="0" w:space="0" w:color="auto"/>
      </w:divBdr>
    </w:div>
    <w:div w:id="629820403">
      <w:bodyDiv w:val="1"/>
      <w:marLeft w:val="0"/>
      <w:marRight w:val="0"/>
      <w:marTop w:val="0"/>
      <w:marBottom w:val="0"/>
      <w:divBdr>
        <w:top w:val="none" w:sz="0" w:space="0" w:color="auto"/>
        <w:left w:val="none" w:sz="0" w:space="0" w:color="auto"/>
        <w:bottom w:val="none" w:sz="0" w:space="0" w:color="auto"/>
        <w:right w:val="none" w:sz="0" w:space="0" w:color="auto"/>
      </w:divBdr>
    </w:div>
    <w:div w:id="630522938">
      <w:bodyDiv w:val="1"/>
      <w:marLeft w:val="0"/>
      <w:marRight w:val="0"/>
      <w:marTop w:val="0"/>
      <w:marBottom w:val="0"/>
      <w:divBdr>
        <w:top w:val="none" w:sz="0" w:space="0" w:color="auto"/>
        <w:left w:val="none" w:sz="0" w:space="0" w:color="auto"/>
        <w:bottom w:val="none" w:sz="0" w:space="0" w:color="auto"/>
        <w:right w:val="none" w:sz="0" w:space="0" w:color="auto"/>
      </w:divBdr>
      <w:divsChild>
        <w:div w:id="634023961">
          <w:marLeft w:val="0"/>
          <w:marRight w:val="0"/>
          <w:marTop w:val="0"/>
          <w:marBottom w:val="0"/>
          <w:divBdr>
            <w:top w:val="none" w:sz="0" w:space="0" w:color="auto"/>
            <w:left w:val="none" w:sz="0" w:space="0" w:color="auto"/>
            <w:bottom w:val="none" w:sz="0" w:space="0" w:color="auto"/>
            <w:right w:val="none" w:sz="0" w:space="0" w:color="auto"/>
          </w:divBdr>
          <w:divsChild>
            <w:div w:id="2060125575">
              <w:marLeft w:val="0"/>
              <w:marRight w:val="0"/>
              <w:marTop w:val="0"/>
              <w:marBottom w:val="0"/>
              <w:divBdr>
                <w:top w:val="none" w:sz="0" w:space="0" w:color="auto"/>
                <w:left w:val="none" w:sz="0" w:space="0" w:color="auto"/>
                <w:bottom w:val="none" w:sz="0" w:space="0" w:color="auto"/>
                <w:right w:val="none" w:sz="0" w:space="0" w:color="auto"/>
              </w:divBdr>
              <w:divsChild>
                <w:div w:id="1442726296">
                  <w:marLeft w:val="0"/>
                  <w:marRight w:val="0"/>
                  <w:marTop w:val="0"/>
                  <w:marBottom w:val="0"/>
                  <w:divBdr>
                    <w:top w:val="none" w:sz="0" w:space="0" w:color="auto"/>
                    <w:left w:val="none" w:sz="0" w:space="0" w:color="auto"/>
                    <w:bottom w:val="none" w:sz="0" w:space="0" w:color="auto"/>
                    <w:right w:val="none" w:sz="0" w:space="0" w:color="auto"/>
                  </w:divBdr>
                  <w:divsChild>
                    <w:div w:id="1787773645">
                      <w:marLeft w:val="0"/>
                      <w:marRight w:val="0"/>
                      <w:marTop w:val="0"/>
                      <w:marBottom w:val="0"/>
                      <w:divBdr>
                        <w:top w:val="none" w:sz="0" w:space="0" w:color="auto"/>
                        <w:left w:val="none" w:sz="0" w:space="0" w:color="auto"/>
                        <w:bottom w:val="none" w:sz="0" w:space="0" w:color="auto"/>
                        <w:right w:val="none" w:sz="0" w:space="0" w:color="auto"/>
                      </w:divBdr>
                      <w:divsChild>
                        <w:div w:id="192240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035576">
      <w:bodyDiv w:val="1"/>
      <w:marLeft w:val="0"/>
      <w:marRight w:val="0"/>
      <w:marTop w:val="0"/>
      <w:marBottom w:val="0"/>
      <w:divBdr>
        <w:top w:val="none" w:sz="0" w:space="0" w:color="auto"/>
        <w:left w:val="none" w:sz="0" w:space="0" w:color="auto"/>
        <w:bottom w:val="none" w:sz="0" w:space="0" w:color="auto"/>
        <w:right w:val="none" w:sz="0" w:space="0" w:color="auto"/>
      </w:divBdr>
    </w:div>
    <w:div w:id="641614947">
      <w:bodyDiv w:val="1"/>
      <w:marLeft w:val="0"/>
      <w:marRight w:val="0"/>
      <w:marTop w:val="0"/>
      <w:marBottom w:val="0"/>
      <w:divBdr>
        <w:top w:val="none" w:sz="0" w:space="0" w:color="auto"/>
        <w:left w:val="none" w:sz="0" w:space="0" w:color="auto"/>
        <w:bottom w:val="none" w:sz="0" w:space="0" w:color="auto"/>
        <w:right w:val="none" w:sz="0" w:space="0" w:color="auto"/>
      </w:divBdr>
      <w:divsChild>
        <w:div w:id="512188467">
          <w:marLeft w:val="0"/>
          <w:marRight w:val="0"/>
          <w:marTop w:val="0"/>
          <w:marBottom w:val="0"/>
          <w:divBdr>
            <w:top w:val="none" w:sz="0" w:space="0" w:color="auto"/>
            <w:left w:val="none" w:sz="0" w:space="0" w:color="auto"/>
            <w:bottom w:val="none" w:sz="0" w:space="0" w:color="auto"/>
            <w:right w:val="none" w:sz="0" w:space="0" w:color="auto"/>
          </w:divBdr>
          <w:divsChild>
            <w:div w:id="1551573912">
              <w:marLeft w:val="0"/>
              <w:marRight w:val="0"/>
              <w:marTop w:val="0"/>
              <w:marBottom w:val="0"/>
              <w:divBdr>
                <w:top w:val="none" w:sz="0" w:space="0" w:color="auto"/>
                <w:left w:val="none" w:sz="0" w:space="0" w:color="auto"/>
                <w:bottom w:val="none" w:sz="0" w:space="0" w:color="auto"/>
                <w:right w:val="none" w:sz="0" w:space="0" w:color="auto"/>
              </w:divBdr>
              <w:divsChild>
                <w:div w:id="1166900615">
                  <w:marLeft w:val="0"/>
                  <w:marRight w:val="0"/>
                  <w:marTop w:val="0"/>
                  <w:marBottom w:val="0"/>
                  <w:divBdr>
                    <w:top w:val="none" w:sz="0" w:space="0" w:color="auto"/>
                    <w:left w:val="none" w:sz="0" w:space="0" w:color="auto"/>
                    <w:bottom w:val="none" w:sz="0" w:space="0" w:color="auto"/>
                    <w:right w:val="none" w:sz="0" w:space="0" w:color="auto"/>
                  </w:divBdr>
                  <w:divsChild>
                    <w:div w:id="1866282770">
                      <w:marLeft w:val="0"/>
                      <w:marRight w:val="0"/>
                      <w:marTop w:val="0"/>
                      <w:marBottom w:val="0"/>
                      <w:divBdr>
                        <w:top w:val="none" w:sz="0" w:space="0" w:color="auto"/>
                        <w:left w:val="none" w:sz="0" w:space="0" w:color="auto"/>
                        <w:bottom w:val="none" w:sz="0" w:space="0" w:color="auto"/>
                        <w:right w:val="none" w:sz="0" w:space="0" w:color="auto"/>
                      </w:divBdr>
                      <w:divsChild>
                        <w:div w:id="35195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2470252">
      <w:bodyDiv w:val="1"/>
      <w:marLeft w:val="0"/>
      <w:marRight w:val="0"/>
      <w:marTop w:val="0"/>
      <w:marBottom w:val="0"/>
      <w:divBdr>
        <w:top w:val="none" w:sz="0" w:space="0" w:color="auto"/>
        <w:left w:val="none" w:sz="0" w:space="0" w:color="auto"/>
        <w:bottom w:val="none" w:sz="0" w:space="0" w:color="auto"/>
        <w:right w:val="none" w:sz="0" w:space="0" w:color="auto"/>
      </w:divBdr>
    </w:div>
    <w:div w:id="643701593">
      <w:bodyDiv w:val="1"/>
      <w:marLeft w:val="0"/>
      <w:marRight w:val="0"/>
      <w:marTop w:val="0"/>
      <w:marBottom w:val="0"/>
      <w:divBdr>
        <w:top w:val="none" w:sz="0" w:space="0" w:color="auto"/>
        <w:left w:val="none" w:sz="0" w:space="0" w:color="auto"/>
        <w:bottom w:val="none" w:sz="0" w:space="0" w:color="auto"/>
        <w:right w:val="none" w:sz="0" w:space="0" w:color="auto"/>
      </w:divBdr>
    </w:div>
    <w:div w:id="643892667">
      <w:bodyDiv w:val="1"/>
      <w:marLeft w:val="0"/>
      <w:marRight w:val="0"/>
      <w:marTop w:val="0"/>
      <w:marBottom w:val="0"/>
      <w:divBdr>
        <w:top w:val="none" w:sz="0" w:space="0" w:color="auto"/>
        <w:left w:val="none" w:sz="0" w:space="0" w:color="auto"/>
        <w:bottom w:val="none" w:sz="0" w:space="0" w:color="auto"/>
        <w:right w:val="none" w:sz="0" w:space="0" w:color="auto"/>
      </w:divBdr>
      <w:divsChild>
        <w:div w:id="611402781">
          <w:marLeft w:val="0"/>
          <w:marRight w:val="0"/>
          <w:marTop w:val="0"/>
          <w:marBottom w:val="0"/>
          <w:divBdr>
            <w:top w:val="none" w:sz="0" w:space="0" w:color="auto"/>
            <w:left w:val="none" w:sz="0" w:space="0" w:color="auto"/>
            <w:bottom w:val="none" w:sz="0" w:space="0" w:color="auto"/>
            <w:right w:val="none" w:sz="0" w:space="0" w:color="auto"/>
          </w:divBdr>
          <w:divsChild>
            <w:div w:id="1190681077">
              <w:marLeft w:val="0"/>
              <w:marRight w:val="0"/>
              <w:marTop w:val="0"/>
              <w:marBottom w:val="0"/>
              <w:divBdr>
                <w:top w:val="none" w:sz="0" w:space="0" w:color="auto"/>
                <w:left w:val="none" w:sz="0" w:space="0" w:color="auto"/>
                <w:bottom w:val="none" w:sz="0" w:space="0" w:color="auto"/>
                <w:right w:val="none" w:sz="0" w:space="0" w:color="auto"/>
              </w:divBdr>
              <w:divsChild>
                <w:div w:id="1593588358">
                  <w:marLeft w:val="0"/>
                  <w:marRight w:val="0"/>
                  <w:marTop w:val="0"/>
                  <w:marBottom w:val="0"/>
                  <w:divBdr>
                    <w:top w:val="none" w:sz="0" w:space="0" w:color="auto"/>
                    <w:left w:val="none" w:sz="0" w:space="0" w:color="auto"/>
                    <w:bottom w:val="none" w:sz="0" w:space="0" w:color="auto"/>
                    <w:right w:val="none" w:sz="0" w:space="0" w:color="auto"/>
                  </w:divBdr>
                  <w:divsChild>
                    <w:div w:id="508058039">
                      <w:marLeft w:val="0"/>
                      <w:marRight w:val="0"/>
                      <w:marTop w:val="0"/>
                      <w:marBottom w:val="0"/>
                      <w:divBdr>
                        <w:top w:val="none" w:sz="0" w:space="0" w:color="auto"/>
                        <w:left w:val="none" w:sz="0" w:space="0" w:color="auto"/>
                        <w:bottom w:val="none" w:sz="0" w:space="0" w:color="auto"/>
                        <w:right w:val="none" w:sz="0" w:space="0" w:color="auto"/>
                      </w:divBdr>
                      <w:divsChild>
                        <w:div w:id="2683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9283825">
      <w:bodyDiv w:val="1"/>
      <w:marLeft w:val="0"/>
      <w:marRight w:val="10"/>
      <w:marTop w:val="0"/>
      <w:marBottom w:val="0"/>
      <w:divBdr>
        <w:top w:val="none" w:sz="0" w:space="0" w:color="auto"/>
        <w:left w:val="none" w:sz="0" w:space="0" w:color="auto"/>
        <w:bottom w:val="none" w:sz="0" w:space="0" w:color="auto"/>
        <w:right w:val="none" w:sz="0" w:space="0" w:color="auto"/>
      </w:divBdr>
      <w:divsChild>
        <w:div w:id="1005211481">
          <w:marLeft w:val="0"/>
          <w:marRight w:val="0"/>
          <w:marTop w:val="0"/>
          <w:marBottom w:val="0"/>
          <w:divBdr>
            <w:top w:val="none" w:sz="0" w:space="0" w:color="auto"/>
            <w:left w:val="none" w:sz="0" w:space="0" w:color="auto"/>
            <w:bottom w:val="none" w:sz="0" w:space="0" w:color="auto"/>
            <w:right w:val="none" w:sz="0" w:space="0" w:color="auto"/>
          </w:divBdr>
        </w:div>
      </w:divsChild>
    </w:div>
    <w:div w:id="650014731">
      <w:bodyDiv w:val="1"/>
      <w:marLeft w:val="0"/>
      <w:marRight w:val="0"/>
      <w:marTop w:val="0"/>
      <w:marBottom w:val="0"/>
      <w:divBdr>
        <w:top w:val="none" w:sz="0" w:space="0" w:color="auto"/>
        <w:left w:val="none" w:sz="0" w:space="0" w:color="auto"/>
        <w:bottom w:val="none" w:sz="0" w:space="0" w:color="auto"/>
        <w:right w:val="none" w:sz="0" w:space="0" w:color="auto"/>
      </w:divBdr>
    </w:div>
    <w:div w:id="657148966">
      <w:bodyDiv w:val="1"/>
      <w:marLeft w:val="0"/>
      <w:marRight w:val="0"/>
      <w:marTop w:val="0"/>
      <w:marBottom w:val="0"/>
      <w:divBdr>
        <w:top w:val="none" w:sz="0" w:space="0" w:color="auto"/>
        <w:left w:val="none" w:sz="0" w:space="0" w:color="auto"/>
        <w:bottom w:val="none" w:sz="0" w:space="0" w:color="auto"/>
        <w:right w:val="none" w:sz="0" w:space="0" w:color="auto"/>
      </w:divBdr>
    </w:div>
    <w:div w:id="666633777">
      <w:bodyDiv w:val="1"/>
      <w:marLeft w:val="0"/>
      <w:marRight w:val="0"/>
      <w:marTop w:val="0"/>
      <w:marBottom w:val="0"/>
      <w:divBdr>
        <w:top w:val="none" w:sz="0" w:space="0" w:color="auto"/>
        <w:left w:val="none" w:sz="0" w:space="0" w:color="auto"/>
        <w:bottom w:val="none" w:sz="0" w:space="0" w:color="auto"/>
        <w:right w:val="none" w:sz="0" w:space="0" w:color="auto"/>
      </w:divBdr>
    </w:div>
    <w:div w:id="667639981">
      <w:bodyDiv w:val="1"/>
      <w:marLeft w:val="0"/>
      <w:marRight w:val="0"/>
      <w:marTop w:val="0"/>
      <w:marBottom w:val="0"/>
      <w:divBdr>
        <w:top w:val="none" w:sz="0" w:space="0" w:color="auto"/>
        <w:left w:val="none" w:sz="0" w:space="0" w:color="auto"/>
        <w:bottom w:val="none" w:sz="0" w:space="0" w:color="auto"/>
        <w:right w:val="none" w:sz="0" w:space="0" w:color="auto"/>
      </w:divBdr>
    </w:div>
    <w:div w:id="670986430">
      <w:bodyDiv w:val="1"/>
      <w:marLeft w:val="0"/>
      <w:marRight w:val="0"/>
      <w:marTop w:val="0"/>
      <w:marBottom w:val="0"/>
      <w:divBdr>
        <w:top w:val="none" w:sz="0" w:space="0" w:color="auto"/>
        <w:left w:val="none" w:sz="0" w:space="0" w:color="auto"/>
        <w:bottom w:val="none" w:sz="0" w:space="0" w:color="auto"/>
        <w:right w:val="none" w:sz="0" w:space="0" w:color="auto"/>
      </w:divBdr>
      <w:divsChild>
        <w:div w:id="445125531">
          <w:marLeft w:val="0"/>
          <w:marRight w:val="0"/>
          <w:marTop w:val="0"/>
          <w:marBottom w:val="0"/>
          <w:divBdr>
            <w:top w:val="none" w:sz="0" w:space="0" w:color="auto"/>
            <w:left w:val="none" w:sz="0" w:space="0" w:color="auto"/>
            <w:bottom w:val="none" w:sz="0" w:space="0" w:color="auto"/>
            <w:right w:val="none" w:sz="0" w:space="0" w:color="auto"/>
          </w:divBdr>
          <w:divsChild>
            <w:div w:id="255595405">
              <w:marLeft w:val="0"/>
              <w:marRight w:val="0"/>
              <w:marTop w:val="0"/>
              <w:marBottom w:val="0"/>
              <w:divBdr>
                <w:top w:val="none" w:sz="0" w:space="0" w:color="auto"/>
                <w:left w:val="none" w:sz="0" w:space="0" w:color="auto"/>
                <w:bottom w:val="none" w:sz="0" w:space="0" w:color="auto"/>
                <w:right w:val="none" w:sz="0" w:space="0" w:color="auto"/>
              </w:divBdr>
              <w:divsChild>
                <w:div w:id="1604916212">
                  <w:marLeft w:val="0"/>
                  <w:marRight w:val="0"/>
                  <w:marTop w:val="0"/>
                  <w:marBottom w:val="0"/>
                  <w:divBdr>
                    <w:top w:val="none" w:sz="0" w:space="0" w:color="auto"/>
                    <w:left w:val="none" w:sz="0" w:space="0" w:color="auto"/>
                    <w:bottom w:val="none" w:sz="0" w:space="0" w:color="auto"/>
                    <w:right w:val="none" w:sz="0" w:space="0" w:color="auto"/>
                  </w:divBdr>
                  <w:divsChild>
                    <w:div w:id="569465978">
                      <w:marLeft w:val="0"/>
                      <w:marRight w:val="0"/>
                      <w:marTop w:val="0"/>
                      <w:marBottom w:val="0"/>
                      <w:divBdr>
                        <w:top w:val="none" w:sz="0" w:space="0" w:color="auto"/>
                        <w:left w:val="none" w:sz="0" w:space="0" w:color="auto"/>
                        <w:bottom w:val="none" w:sz="0" w:space="0" w:color="auto"/>
                        <w:right w:val="none" w:sz="0" w:space="0" w:color="auto"/>
                      </w:divBdr>
                      <w:divsChild>
                        <w:div w:id="252710546">
                          <w:marLeft w:val="0"/>
                          <w:marRight w:val="0"/>
                          <w:marTop w:val="0"/>
                          <w:marBottom w:val="0"/>
                          <w:divBdr>
                            <w:top w:val="none" w:sz="0" w:space="0" w:color="auto"/>
                            <w:left w:val="none" w:sz="0" w:space="0" w:color="auto"/>
                            <w:bottom w:val="none" w:sz="0" w:space="0" w:color="auto"/>
                            <w:right w:val="none" w:sz="0" w:space="0" w:color="auto"/>
                          </w:divBdr>
                        </w:div>
                        <w:div w:id="196622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152153">
      <w:bodyDiv w:val="1"/>
      <w:marLeft w:val="0"/>
      <w:marRight w:val="0"/>
      <w:marTop w:val="0"/>
      <w:marBottom w:val="0"/>
      <w:divBdr>
        <w:top w:val="none" w:sz="0" w:space="0" w:color="auto"/>
        <w:left w:val="none" w:sz="0" w:space="0" w:color="auto"/>
        <w:bottom w:val="none" w:sz="0" w:space="0" w:color="auto"/>
        <w:right w:val="none" w:sz="0" w:space="0" w:color="auto"/>
      </w:divBdr>
    </w:div>
    <w:div w:id="677316685">
      <w:bodyDiv w:val="1"/>
      <w:marLeft w:val="0"/>
      <w:marRight w:val="0"/>
      <w:marTop w:val="0"/>
      <w:marBottom w:val="0"/>
      <w:divBdr>
        <w:top w:val="none" w:sz="0" w:space="0" w:color="auto"/>
        <w:left w:val="none" w:sz="0" w:space="0" w:color="auto"/>
        <w:bottom w:val="none" w:sz="0" w:space="0" w:color="auto"/>
        <w:right w:val="none" w:sz="0" w:space="0" w:color="auto"/>
      </w:divBdr>
      <w:divsChild>
        <w:div w:id="1470247617">
          <w:marLeft w:val="0"/>
          <w:marRight w:val="0"/>
          <w:marTop w:val="0"/>
          <w:marBottom w:val="0"/>
          <w:divBdr>
            <w:top w:val="none" w:sz="0" w:space="0" w:color="auto"/>
            <w:left w:val="none" w:sz="0" w:space="0" w:color="auto"/>
            <w:bottom w:val="none" w:sz="0" w:space="0" w:color="auto"/>
            <w:right w:val="none" w:sz="0" w:space="0" w:color="auto"/>
          </w:divBdr>
          <w:divsChild>
            <w:div w:id="850216857">
              <w:marLeft w:val="0"/>
              <w:marRight w:val="0"/>
              <w:marTop w:val="0"/>
              <w:marBottom w:val="0"/>
              <w:divBdr>
                <w:top w:val="none" w:sz="0" w:space="0" w:color="auto"/>
                <w:left w:val="none" w:sz="0" w:space="0" w:color="auto"/>
                <w:bottom w:val="none" w:sz="0" w:space="0" w:color="auto"/>
                <w:right w:val="none" w:sz="0" w:space="0" w:color="auto"/>
              </w:divBdr>
              <w:divsChild>
                <w:div w:id="1899123249">
                  <w:marLeft w:val="0"/>
                  <w:marRight w:val="0"/>
                  <w:marTop w:val="0"/>
                  <w:marBottom w:val="0"/>
                  <w:divBdr>
                    <w:top w:val="none" w:sz="0" w:space="0" w:color="auto"/>
                    <w:left w:val="none" w:sz="0" w:space="0" w:color="auto"/>
                    <w:bottom w:val="none" w:sz="0" w:space="0" w:color="auto"/>
                    <w:right w:val="none" w:sz="0" w:space="0" w:color="auto"/>
                  </w:divBdr>
                  <w:divsChild>
                    <w:div w:id="842667486">
                      <w:marLeft w:val="0"/>
                      <w:marRight w:val="0"/>
                      <w:marTop w:val="0"/>
                      <w:marBottom w:val="0"/>
                      <w:divBdr>
                        <w:top w:val="none" w:sz="0" w:space="0" w:color="auto"/>
                        <w:left w:val="none" w:sz="0" w:space="0" w:color="auto"/>
                        <w:bottom w:val="none" w:sz="0" w:space="0" w:color="auto"/>
                        <w:right w:val="none" w:sz="0" w:space="0" w:color="auto"/>
                      </w:divBdr>
                      <w:divsChild>
                        <w:div w:id="12614536">
                          <w:marLeft w:val="0"/>
                          <w:marRight w:val="0"/>
                          <w:marTop w:val="0"/>
                          <w:marBottom w:val="0"/>
                          <w:divBdr>
                            <w:top w:val="none" w:sz="0" w:space="0" w:color="auto"/>
                            <w:left w:val="none" w:sz="0" w:space="0" w:color="auto"/>
                            <w:bottom w:val="none" w:sz="0" w:space="0" w:color="auto"/>
                            <w:right w:val="none" w:sz="0" w:space="0" w:color="auto"/>
                          </w:divBdr>
                        </w:div>
                        <w:div w:id="56438458">
                          <w:marLeft w:val="0"/>
                          <w:marRight w:val="0"/>
                          <w:marTop w:val="0"/>
                          <w:marBottom w:val="0"/>
                          <w:divBdr>
                            <w:top w:val="none" w:sz="0" w:space="0" w:color="auto"/>
                            <w:left w:val="none" w:sz="0" w:space="0" w:color="auto"/>
                            <w:bottom w:val="none" w:sz="0" w:space="0" w:color="auto"/>
                            <w:right w:val="none" w:sz="0" w:space="0" w:color="auto"/>
                          </w:divBdr>
                        </w:div>
                        <w:div w:id="105583460">
                          <w:marLeft w:val="0"/>
                          <w:marRight w:val="0"/>
                          <w:marTop w:val="0"/>
                          <w:marBottom w:val="0"/>
                          <w:divBdr>
                            <w:top w:val="none" w:sz="0" w:space="0" w:color="auto"/>
                            <w:left w:val="none" w:sz="0" w:space="0" w:color="auto"/>
                            <w:bottom w:val="none" w:sz="0" w:space="0" w:color="auto"/>
                            <w:right w:val="none" w:sz="0" w:space="0" w:color="auto"/>
                          </w:divBdr>
                        </w:div>
                        <w:div w:id="847139465">
                          <w:marLeft w:val="0"/>
                          <w:marRight w:val="0"/>
                          <w:marTop w:val="0"/>
                          <w:marBottom w:val="0"/>
                          <w:divBdr>
                            <w:top w:val="none" w:sz="0" w:space="0" w:color="auto"/>
                            <w:left w:val="none" w:sz="0" w:space="0" w:color="auto"/>
                            <w:bottom w:val="none" w:sz="0" w:space="0" w:color="auto"/>
                            <w:right w:val="none" w:sz="0" w:space="0" w:color="auto"/>
                          </w:divBdr>
                        </w:div>
                        <w:div w:id="856850053">
                          <w:marLeft w:val="0"/>
                          <w:marRight w:val="0"/>
                          <w:marTop w:val="0"/>
                          <w:marBottom w:val="0"/>
                          <w:divBdr>
                            <w:top w:val="none" w:sz="0" w:space="0" w:color="auto"/>
                            <w:left w:val="none" w:sz="0" w:space="0" w:color="auto"/>
                            <w:bottom w:val="none" w:sz="0" w:space="0" w:color="auto"/>
                            <w:right w:val="none" w:sz="0" w:space="0" w:color="auto"/>
                          </w:divBdr>
                        </w:div>
                        <w:div w:id="887763536">
                          <w:marLeft w:val="0"/>
                          <w:marRight w:val="0"/>
                          <w:marTop w:val="0"/>
                          <w:marBottom w:val="0"/>
                          <w:divBdr>
                            <w:top w:val="none" w:sz="0" w:space="0" w:color="auto"/>
                            <w:left w:val="none" w:sz="0" w:space="0" w:color="auto"/>
                            <w:bottom w:val="none" w:sz="0" w:space="0" w:color="auto"/>
                            <w:right w:val="none" w:sz="0" w:space="0" w:color="auto"/>
                          </w:divBdr>
                        </w:div>
                        <w:div w:id="943417172">
                          <w:marLeft w:val="0"/>
                          <w:marRight w:val="0"/>
                          <w:marTop w:val="0"/>
                          <w:marBottom w:val="0"/>
                          <w:divBdr>
                            <w:top w:val="none" w:sz="0" w:space="0" w:color="auto"/>
                            <w:left w:val="none" w:sz="0" w:space="0" w:color="auto"/>
                            <w:bottom w:val="none" w:sz="0" w:space="0" w:color="auto"/>
                            <w:right w:val="none" w:sz="0" w:space="0" w:color="auto"/>
                          </w:divBdr>
                        </w:div>
                        <w:div w:id="979387173">
                          <w:marLeft w:val="0"/>
                          <w:marRight w:val="0"/>
                          <w:marTop w:val="0"/>
                          <w:marBottom w:val="0"/>
                          <w:divBdr>
                            <w:top w:val="none" w:sz="0" w:space="0" w:color="auto"/>
                            <w:left w:val="none" w:sz="0" w:space="0" w:color="auto"/>
                            <w:bottom w:val="none" w:sz="0" w:space="0" w:color="auto"/>
                            <w:right w:val="none" w:sz="0" w:space="0" w:color="auto"/>
                          </w:divBdr>
                        </w:div>
                        <w:div w:id="1029767585">
                          <w:marLeft w:val="0"/>
                          <w:marRight w:val="0"/>
                          <w:marTop w:val="0"/>
                          <w:marBottom w:val="0"/>
                          <w:divBdr>
                            <w:top w:val="none" w:sz="0" w:space="0" w:color="auto"/>
                            <w:left w:val="none" w:sz="0" w:space="0" w:color="auto"/>
                            <w:bottom w:val="none" w:sz="0" w:space="0" w:color="auto"/>
                            <w:right w:val="none" w:sz="0" w:space="0" w:color="auto"/>
                          </w:divBdr>
                        </w:div>
                        <w:div w:id="1032613428">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33347646">
                          <w:marLeft w:val="0"/>
                          <w:marRight w:val="0"/>
                          <w:marTop w:val="0"/>
                          <w:marBottom w:val="0"/>
                          <w:divBdr>
                            <w:top w:val="none" w:sz="0" w:space="0" w:color="auto"/>
                            <w:left w:val="none" w:sz="0" w:space="0" w:color="auto"/>
                            <w:bottom w:val="none" w:sz="0" w:space="0" w:color="auto"/>
                            <w:right w:val="none" w:sz="0" w:space="0" w:color="auto"/>
                          </w:divBdr>
                        </w:div>
                        <w:div w:id="1349135983">
                          <w:marLeft w:val="0"/>
                          <w:marRight w:val="0"/>
                          <w:marTop w:val="0"/>
                          <w:marBottom w:val="0"/>
                          <w:divBdr>
                            <w:top w:val="none" w:sz="0" w:space="0" w:color="auto"/>
                            <w:left w:val="none" w:sz="0" w:space="0" w:color="auto"/>
                            <w:bottom w:val="none" w:sz="0" w:space="0" w:color="auto"/>
                            <w:right w:val="none" w:sz="0" w:space="0" w:color="auto"/>
                          </w:divBdr>
                        </w:div>
                        <w:div w:id="1622027255">
                          <w:marLeft w:val="0"/>
                          <w:marRight w:val="0"/>
                          <w:marTop w:val="0"/>
                          <w:marBottom w:val="0"/>
                          <w:divBdr>
                            <w:top w:val="none" w:sz="0" w:space="0" w:color="auto"/>
                            <w:left w:val="none" w:sz="0" w:space="0" w:color="auto"/>
                            <w:bottom w:val="none" w:sz="0" w:space="0" w:color="auto"/>
                            <w:right w:val="none" w:sz="0" w:space="0" w:color="auto"/>
                          </w:divBdr>
                        </w:div>
                        <w:div w:id="1818036253">
                          <w:marLeft w:val="0"/>
                          <w:marRight w:val="0"/>
                          <w:marTop w:val="0"/>
                          <w:marBottom w:val="0"/>
                          <w:divBdr>
                            <w:top w:val="none" w:sz="0" w:space="0" w:color="auto"/>
                            <w:left w:val="none" w:sz="0" w:space="0" w:color="auto"/>
                            <w:bottom w:val="none" w:sz="0" w:space="0" w:color="auto"/>
                            <w:right w:val="none" w:sz="0" w:space="0" w:color="auto"/>
                          </w:divBdr>
                        </w:div>
                        <w:div w:id="202775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7731141">
      <w:bodyDiv w:val="1"/>
      <w:marLeft w:val="0"/>
      <w:marRight w:val="0"/>
      <w:marTop w:val="0"/>
      <w:marBottom w:val="0"/>
      <w:divBdr>
        <w:top w:val="none" w:sz="0" w:space="0" w:color="auto"/>
        <w:left w:val="none" w:sz="0" w:space="0" w:color="auto"/>
        <w:bottom w:val="none" w:sz="0" w:space="0" w:color="auto"/>
        <w:right w:val="none" w:sz="0" w:space="0" w:color="auto"/>
      </w:divBdr>
      <w:divsChild>
        <w:div w:id="1764493313">
          <w:marLeft w:val="0"/>
          <w:marRight w:val="0"/>
          <w:marTop w:val="0"/>
          <w:marBottom w:val="0"/>
          <w:divBdr>
            <w:top w:val="none" w:sz="0" w:space="0" w:color="auto"/>
            <w:left w:val="none" w:sz="0" w:space="0" w:color="auto"/>
            <w:bottom w:val="none" w:sz="0" w:space="0" w:color="auto"/>
            <w:right w:val="none" w:sz="0" w:space="0" w:color="auto"/>
          </w:divBdr>
          <w:divsChild>
            <w:div w:id="2054959043">
              <w:marLeft w:val="0"/>
              <w:marRight w:val="0"/>
              <w:marTop w:val="0"/>
              <w:marBottom w:val="0"/>
              <w:divBdr>
                <w:top w:val="none" w:sz="0" w:space="0" w:color="auto"/>
                <w:left w:val="none" w:sz="0" w:space="0" w:color="auto"/>
                <w:bottom w:val="none" w:sz="0" w:space="0" w:color="auto"/>
                <w:right w:val="none" w:sz="0" w:space="0" w:color="auto"/>
              </w:divBdr>
              <w:divsChild>
                <w:div w:id="1769230518">
                  <w:marLeft w:val="0"/>
                  <w:marRight w:val="0"/>
                  <w:marTop w:val="0"/>
                  <w:marBottom w:val="0"/>
                  <w:divBdr>
                    <w:top w:val="none" w:sz="0" w:space="0" w:color="auto"/>
                    <w:left w:val="none" w:sz="0" w:space="0" w:color="auto"/>
                    <w:bottom w:val="none" w:sz="0" w:space="0" w:color="auto"/>
                    <w:right w:val="none" w:sz="0" w:space="0" w:color="auto"/>
                  </w:divBdr>
                  <w:divsChild>
                    <w:div w:id="1545098769">
                      <w:marLeft w:val="0"/>
                      <w:marRight w:val="0"/>
                      <w:marTop w:val="0"/>
                      <w:marBottom w:val="0"/>
                      <w:divBdr>
                        <w:top w:val="single" w:sz="4" w:space="2" w:color="C0C0C0"/>
                        <w:left w:val="single" w:sz="4" w:space="2" w:color="C0C0C0"/>
                        <w:bottom w:val="single" w:sz="4" w:space="2" w:color="C0C0C0"/>
                        <w:right w:val="single" w:sz="4" w:space="2" w:color="C0C0C0"/>
                      </w:divBdr>
                      <w:divsChild>
                        <w:div w:id="344330854">
                          <w:marLeft w:val="0"/>
                          <w:marRight w:val="0"/>
                          <w:marTop w:val="0"/>
                          <w:marBottom w:val="0"/>
                          <w:divBdr>
                            <w:top w:val="none" w:sz="0" w:space="0" w:color="auto"/>
                            <w:left w:val="none" w:sz="0" w:space="0" w:color="auto"/>
                            <w:bottom w:val="none" w:sz="0" w:space="0" w:color="auto"/>
                            <w:right w:val="none" w:sz="0" w:space="0" w:color="auto"/>
                          </w:divBdr>
                        </w:div>
                        <w:div w:id="399719676">
                          <w:marLeft w:val="0"/>
                          <w:marRight w:val="0"/>
                          <w:marTop w:val="0"/>
                          <w:marBottom w:val="0"/>
                          <w:divBdr>
                            <w:top w:val="none" w:sz="0" w:space="0" w:color="auto"/>
                            <w:left w:val="none" w:sz="0" w:space="0" w:color="auto"/>
                            <w:bottom w:val="none" w:sz="0" w:space="0" w:color="auto"/>
                            <w:right w:val="none" w:sz="0" w:space="0" w:color="auto"/>
                          </w:divBdr>
                        </w:div>
                        <w:div w:id="572743696">
                          <w:marLeft w:val="0"/>
                          <w:marRight w:val="0"/>
                          <w:marTop w:val="0"/>
                          <w:marBottom w:val="0"/>
                          <w:divBdr>
                            <w:top w:val="none" w:sz="0" w:space="0" w:color="auto"/>
                            <w:left w:val="none" w:sz="0" w:space="0" w:color="auto"/>
                            <w:bottom w:val="none" w:sz="0" w:space="0" w:color="auto"/>
                            <w:right w:val="none" w:sz="0" w:space="0" w:color="auto"/>
                          </w:divBdr>
                        </w:div>
                        <w:div w:id="600841005">
                          <w:marLeft w:val="0"/>
                          <w:marRight w:val="0"/>
                          <w:marTop w:val="0"/>
                          <w:marBottom w:val="0"/>
                          <w:divBdr>
                            <w:top w:val="none" w:sz="0" w:space="0" w:color="auto"/>
                            <w:left w:val="none" w:sz="0" w:space="0" w:color="auto"/>
                            <w:bottom w:val="none" w:sz="0" w:space="0" w:color="auto"/>
                            <w:right w:val="none" w:sz="0" w:space="0" w:color="auto"/>
                          </w:divBdr>
                        </w:div>
                        <w:div w:id="1748919723">
                          <w:marLeft w:val="0"/>
                          <w:marRight w:val="0"/>
                          <w:marTop w:val="0"/>
                          <w:marBottom w:val="0"/>
                          <w:divBdr>
                            <w:top w:val="none" w:sz="0" w:space="0" w:color="auto"/>
                            <w:left w:val="none" w:sz="0" w:space="0" w:color="auto"/>
                            <w:bottom w:val="none" w:sz="0" w:space="0" w:color="auto"/>
                            <w:right w:val="none" w:sz="0" w:space="0" w:color="auto"/>
                          </w:divBdr>
                        </w:div>
                        <w:div w:id="201302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775991">
      <w:bodyDiv w:val="1"/>
      <w:marLeft w:val="0"/>
      <w:marRight w:val="0"/>
      <w:marTop w:val="0"/>
      <w:marBottom w:val="0"/>
      <w:divBdr>
        <w:top w:val="none" w:sz="0" w:space="0" w:color="auto"/>
        <w:left w:val="none" w:sz="0" w:space="0" w:color="auto"/>
        <w:bottom w:val="none" w:sz="0" w:space="0" w:color="auto"/>
        <w:right w:val="none" w:sz="0" w:space="0" w:color="auto"/>
      </w:divBdr>
      <w:divsChild>
        <w:div w:id="399599444">
          <w:marLeft w:val="0"/>
          <w:marRight w:val="0"/>
          <w:marTop w:val="0"/>
          <w:marBottom w:val="0"/>
          <w:divBdr>
            <w:top w:val="none" w:sz="0" w:space="0" w:color="auto"/>
            <w:left w:val="none" w:sz="0" w:space="0" w:color="auto"/>
            <w:bottom w:val="none" w:sz="0" w:space="0" w:color="auto"/>
            <w:right w:val="none" w:sz="0" w:space="0" w:color="auto"/>
          </w:divBdr>
          <w:divsChild>
            <w:div w:id="1287660110">
              <w:marLeft w:val="0"/>
              <w:marRight w:val="0"/>
              <w:marTop w:val="0"/>
              <w:marBottom w:val="0"/>
              <w:divBdr>
                <w:top w:val="none" w:sz="0" w:space="0" w:color="auto"/>
                <w:left w:val="none" w:sz="0" w:space="0" w:color="auto"/>
                <w:bottom w:val="none" w:sz="0" w:space="0" w:color="auto"/>
                <w:right w:val="none" w:sz="0" w:space="0" w:color="auto"/>
              </w:divBdr>
              <w:divsChild>
                <w:div w:id="30425171">
                  <w:marLeft w:val="0"/>
                  <w:marRight w:val="0"/>
                  <w:marTop w:val="0"/>
                  <w:marBottom w:val="0"/>
                  <w:divBdr>
                    <w:top w:val="none" w:sz="0" w:space="0" w:color="auto"/>
                    <w:left w:val="none" w:sz="0" w:space="0" w:color="auto"/>
                    <w:bottom w:val="none" w:sz="0" w:space="0" w:color="auto"/>
                    <w:right w:val="none" w:sz="0" w:space="0" w:color="auto"/>
                  </w:divBdr>
                  <w:divsChild>
                    <w:div w:id="1016494866">
                      <w:marLeft w:val="0"/>
                      <w:marRight w:val="0"/>
                      <w:marTop w:val="0"/>
                      <w:marBottom w:val="0"/>
                      <w:divBdr>
                        <w:top w:val="single" w:sz="2" w:space="1" w:color="C0C0C0"/>
                        <w:left w:val="single" w:sz="2" w:space="1" w:color="C0C0C0"/>
                        <w:bottom w:val="single" w:sz="2" w:space="1" w:color="C0C0C0"/>
                        <w:right w:val="single" w:sz="2" w:space="1" w:color="C0C0C0"/>
                      </w:divBdr>
                      <w:divsChild>
                        <w:div w:id="112828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1593087">
      <w:bodyDiv w:val="1"/>
      <w:marLeft w:val="0"/>
      <w:marRight w:val="0"/>
      <w:marTop w:val="0"/>
      <w:marBottom w:val="0"/>
      <w:divBdr>
        <w:top w:val="none" w:sz="0" w:space="0" w:color="auto"/>
        <w:left w:val="none" w:sz="0" w:space="0" w:color="auto"/>
        <w:bottom w:val="none" w:sz="0" w:space="0" w:color="auto"/>
        <w:right w:val="none" w:sz="0" w:space="0" w:color="auto"/>
      </w:divBdr>
    </w:div>
    <w:div w:id="681978701">
      <w:bodyDiv w:val="1"/>
      <w:marLeft w:val="0"/>
      <w:marRight w:val="0"/>
      <w:marTop w:val="0"/>
      <w:marBottom w:val="0"/>
      <w:divBdr>
        <w:top w:val="none" w:sz="0" w:space="0" w:color="auto"/>
        <w:left w:val="none" w:sz="0" w:space="0" w:color="auto"/>
        <w:bottom w:val="none" w:sz="0" w:space="0" w:color="auto"/>
        <w:right w:val="none" w:sz="0" w:space="0" w:color="auto"/>
      </w:divBdr>
    </w:div>
    <w:div w:id="682436953">
      <w:bodyDiv w:val="1"/>
      <w:marLeft w:val="0"/>
      <w:marRight w:val="0"/>
      <w:marTop w:val="0"/>
      <w:marBottom w:val="0"/>
      <w:divBdr>
        <w:top w:val="none" w:sz="0" w:space="0" w:color="auto"/>
        <w:left w:val="none" w:sz="0" w:space="0" w:color="auto"/>
        <w:bottom w:val="none" w:sz="0" w:space="0" w:color="auto"/>
        <w:right w:val="none" w:sz="0" w:space="0" w:color="auto"/>
      </w:divBdr>
    </w:div>
    <w:div w:id="682973830">
      <w:bodyDiv w:val="1"/>
      <w:marLeft w:val="0"/>
      <w:marRight w:val="0"/>
      <w:marTop w:val="0"/>
      <w:marBottom w:val="0"/>
      <w:divBdr>
        <w:top w:val="none" w:sz="0" w:space="0" w:color="auto"/>
        <w:left w:val="none" w:sz="0" w:space="0" w:color="auto"/>
        <w:bottom w:val="none" w:sz="0" w:space="0" w:color="auto"/>
        <w:right w:val="none" w:sz="0" w:space="0" w:color="auto"/>
      </w:divBdr>
    </w:div>
    <w:div w:id="687175104">
      <w:bodyDiv w:val="1"/>
      <w:marLeft w:val="0"/>
      <w:marRight w:val="0"/>
      <w:marTop w:val="0"/>
      <w:marBottom w:val="0"/>
      <w:divBdr>
        <w:top w:val="none" w:sz="0" w:space="0" w:color="auto"/>
        <w:left w:val="none" w:sz="0" w:space="0" w:color="auto"/>
        <w:bottom w:val="none" w:sz="0" w:space="0" w:color="auto"/>
        <w:right w:val="none" w:sz="0" w:space="0" w:color="auto"/>
      </w:divBdr>
      <w:divsChild>
        <w:div w:id="2132240482">
          <w:marLeft w:val="0"/>
          <w:marRight w:val="0"/>
          <w:marTop w:val="0"/>
          <w:marBottom w:val="0"/>
          <w:divBdr>
            <w:top w:val="none" w:sz="0" w:space="0" w:color="auto"/>
            <w:left w:val="none" w:sz="0" w:space="0" w:color="auto"/>
            <w:bottom w:val="none" w:sz="0" w:space="0" w:color="auto"/>
            <w:right w:val="none" w:sz="0" w:space="0" w:color="auto"/>
          </w:divBdr>
          <w:divsChild>
            <w:div w:id="86512021">
              <w:marLeft w:val="0"/>
              <w:marRight w:val="0"/>
              <w:marTop w:val="0"/>
              <w:marBottom w:val="0"/>
              <w:divBdr>
                <w:top w:val="none" w:sz="0" w:space="0" w:color="auto"/>
                <w:left w:val="none" w:sz="0" w:space="0" w:color="auto"/>
                <w:bottom w:val="none" w:sz="0" w:space="0" w:color="auto"/>
                <w:right w:val="none" w:sz="0" w:space="0" w:color="auto"/>
              </w:divBdr>
              <w:divsChild>
                <w:div w:id="896087347">
                  <w:marLeft w:val="0"/>
                  <w:marRight w:val="450"/>
                  <w:marTop w:val="0"/>
                  <w:marBottom w:val="0"/>
                  <w:divBdr>
                    <w:top w:val="none" w:sz="0" w:space="0" w:color="auto"/>
                    <w:left w:val="none" w:sz="0" w:space="0" w:color="auto"/>
                    <w:bottom w:val="none" w:sz="0" w:space="0" w:color="auto"/>
                    <w:right w:val="none" w:sz="0" w:space="0" w:color="auto"/>
                  </w:divBdr>
                  <w:divsChild>
                    <w:div w:id="677270641">
                      <w:marLeft w:val="0"/>
                      <w:marRight w:val="0"/>
                      <w:marTop w:val="0"/>
                      <w:marBottom w:val="0"/>
                      <w:divBdr>
                        <w:top w:val="dotted" w:sz="6" w:space="4" w:color="B2B2B2"/>
                        <w:left w:val="none" w:sz="0" w:space="0" w:color="auto"/>
                        <w:bottom w:val="none" w:sz="0" w:space="0" w:color="auto"/>
                        <w:right w:val="none" w:sz="0" w:space="0" w:color="auto"/>
                      </w:divBdr>
                      <w:divsChild>
                        <w:div w:id="1495801922">
                          <w:marLeft w:val="0"/>
                          <w:marRight w:val="0"/>
                          <w:marTop w:val="0"/>
                          <w:marBottom w:val="0"/>
                          <w:divBdr>
                            <w:top w:val="none" w:sz="0" w:space="0" w:color="auto"/>
                            <w:left w:val="none" w:sz="0" w:space="0" w:color="auto"/>
                            <w:bottom w:val="none" w:sz="0" w:space="0" w:color="auto"/>
                            <w:right w:val="none" w:sz="0" w:space="0" w:color="auto"/>
                          </w:divBdr>
                          <w:divsChild>
                            <w:div w:id="115167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106015">
                      <w:marLeft w:val="0"/>
                      <w:marRight w:val="0"/>
                      <w:marTop w:val="0"/>
                      <w:marBottom w:val="0"/>
                      <w:divBdr>
                        <w:top w:val="none" w:sz="0" w:space="0" w:color="auto"/>
                        <w:left w:val="none" w:sz="0" w:space="0" w:color="auto"/>
                        <w:bottom w:val="none" w:sz="0" w:space="0" w:color="auto"/>
                        <w:right w:val="none" w:sz="0" w:space="0" w:color="auto"/>
                      </w:divBdr>
                      <w:divsChild>
                        <w:div w:id="337855520">
                          <w:marLeft w:val="0"/>
                          <w:marRight w:val="0"/>
                          <w:marTop w:val="0"/>
                          <w:marBottom w:val="0"/>
                          <w:divBdr>
                            <w:top w:val="none" w:sz="0" w:space="0" w:color="auto"/>
                            <w:left w:val="none" w:sz="0" w:space="0" w:color="auto"/>
                            <w:bottom w:val="none" w:sz="0" w:space="0" w:color="auto"/>
                            <w:right w:val="none" w:sz="0" w:space="0" w:color="auto"/>
                          </w:divBdr>
                        </w:div>
                        <w:div w:id="189685435">
                          <w:marLeft w:val="600"/>
                          <w:marRight w:val="0"/>
                          <w:marTop w:val="0"/>
                          <w:marBottom w:val="0"/>
                          <w:divBdr>
                            <w:top w:val="none" w:sz="0" w:space="0" w:color="auto"/>
                            <w:left w:val="none" w:sz="0" w:space="0" w:color="auto"/>
                            <w:bottom w:val="none" w:sz="0" w:space="0" w:color="auto"/>
                            <w:right w:val="none" w:sz="0" w:space="0" w:color="auto"/>
                          </w:divBdr>
                        </w:div>
                      </w:divsChild>
                    </w:div>
                    <w:div w:id="183517997">
                      <w:marLeft w:val="0"/>
                      <w:marRight w:val="0"/>
                      <w:marTop w:val="0"/>
                      <w:marBottom w:val="0"/>
                      <w:divBdr>
                        <w:top w:val="none" w:sz="0" w:space="0" w:color="auto"/>
                        <w:left w:val="none" w:sz="0" w:space="0" w:color="auto"/>
                        <w:bottom w:val="none" w:sz="0" w:space="0" w:color="auto"/>
                        <w:right w:val="none" w:sz="0" w:space="0" w:color="auto"/>
                      </w:divBdr>
                      <w:divsChild>
                        <w:div w:id="1791700513">
                          <w:marLeft w:val="0"/>
                          <w:marRight w:val="0"/>
                          <w:marTop w:val="0"/>
                          <w:marBottom w:val="0"/>
                          <w:divBdr>
                            <w:top w:val="none" w:sz="0" w:space="0" w:color="auto"/>
                            <w:left w:val="none" w:sz="0" w:space="0" w:color="auto"/>
                            <w:bottom w:val="none" w:sz="0" w:space="0" w:color="auto"/>
                            <w:right w:val="none" w:sz="0" w:space="0" w:color="auto"/>
                          </w:divBdr>
                        </w:div>
                        <w:div w:id="747000725">
                          <w:marLeft w:val="600"/>
                          <w:marRight w:val="0"/>
                          <w:marTop w:val="0"/>
                          <w:marBottom w:val="0"/>
                          <w:divBdr>
                            <w:top w:val="none" w:sz="0" w:space="0" w:color="auto"/>
                            <w:left w:val="none" w:sz="0" w:space="0" w:color="auto"/>
                            <w:bottom w:val="none" w:sz="0" w:space="0" w:color="auto"/>
                            <w:right w:val="none" w:sz="0" w:space="0" w:color="auto"/>
                          </w:divBdr>
                        </w:div>
                      </w:divsChild>
                    </w:div>
                    <w:div w:id="623578340">
                      <w:marLeft w:val="0"/>
                      <w:marRight w:val="0"/>
                      <w:marTop w:val="0"/>
                      <w:marBottom w:val="0"/>
                      <w:divBdr>
                        <w:top w:val="none" w:sz="0" w:space="0" w:color="auto"/>
                        <w:left w:val="none" w:sz="0" w:space="0" w:color="auto"/>
                        <w:bottom w:val="none" w:sz="0" w:space="0" w:color="auto"/>
                        <w:right w:val="none" w:sz="0" w:space="0" w:color="auto"/>
                      </w:divBdr>
                      <w:divsChild>
                        <w:div w:id="1040596391">
                          <w:marLeft w:val="0"/>
                          <w:marRight w:val="0"/>
                          <w:marTop w:val="0"/>
                          <w:marBottom w:val="0"/>
                          <w:divBdr>
                            <w:top w:val="none" w:sz="0" w:space="0" w:color="auto"/>
                            <w:left w:val="none" w:sz="0" w:space="0" w:color="auto"/>
                            <w:bottom w:val="none" w:sz="0" w:space="0" w:color="auto"/>
                            <w:right w:val="none" w:sz="0" w:space="0" w:color="auto"/>
                          </w:divBdr>
                        </w:div>
                        <w:div w:id="1023631091">
                          <w:marLeft w:val="600"/>
                          <w:marRight w:val="0"/>
                          <w:marTop w:val="0"/>
                          <w:marBottom w:val="0"/>
                          <w:divBdr>
                            <w:top w:val="none" w:sz="0" w:space="0" w:color="auto"/>
                            <w:left w:val="none" w:sz="0" w:space="0" w:color="auto"/>
                            <w:bottom w:val="none" w:sz="0" w:space="0" w:color="auto"/>
                            <w:right w:val="none" w:sz="0" w:space="0" w:color="auto"/>
                          </w:divBdr>
                        </w:div>
                      </w:divsChild>
                    </w:div>
                    <w:div w:id="742141546">
                      <w:marLeft w:val="0"/>
                      <w:marRight w:val="0"/>
                      <w:marTop w:val="0"/>
                      <w:marBottom w:val="0"/>
                      <w:divBdr>
                        <w:top w:val="none" w:sz="0" w:space="0" w:color="auto"/>
                        <w:left w:val="none" w:sz="0" w:space="0" w:color="auto"/>
                        <w:bottom w:val="none" w:sz="0" w:space="0" w:color="auto"/>
                        <w:right w:val="none" w:sz="0" w:space="0" w:color="auto"/>
                      </w:divBdr>
                      <w:divsChild>
                        <w:div w:id="615215386">
                          <w:marLeft w:val="0"/>
                          <w:marRight w:val="0"/>
                          <w:marTop w:val="0"/>
                          <w:marBottom w:val="0"/>
                          <w:divBdr>
                            <w:top w:val="none" w:sz="0" w:space="0" w:color="auto"/>
                            <w:left w:val="none" w:sz="0" w:space="0" w:color="auto"/>
                            <w:bottom w:val="none" w:sz="0" w:space="0" w:color="auto"/>
                            <w:right w:val="none" w:sz="0" w:space="0" w:color="auto"/>
                          </w:divBdr>
                        </w:div>
                        <w:div w:id="693386382">
                          <w:marLeft w:val="600"/>
                          <w:marRight w:val="0"/>
                          <w:marTop w:val="0"/>
                          <w:marBottom w:val="0"/>
                          <w:divBdr>
                            <w:top w:val="none" w:sz="0" w:space="0" w:color="auto"/>
                            <w:left w:val="none" w:sz="0" w:space="0" w:color="auto"/>
                            <w:bottom w:val="none" w:sz="0" w:space="0" w:color="auto"/>
                            <w:right w:val="none" w:sz="0" w:space="0" w:color="auto"/>
                          </w:divBdr>
                        </w:div>
                      </w:divsChild>
                    </w:div>
                    <w:div w:id="1920139432">
                      <w:marLeft w:val="0"/>
                      <w:marRight w:val="0"/>
                      <w:marTop w:val="0"/>
                      <w:marBottom w:val="0"/>
                      <w:divBdr>
                        <w:top w:val="none" w:sz="0" w:space="0" w:color="auto"/>
                        <w:left w:val="none" w:sz="0" w:space="0" w:color="auto"/>
                        <w:bottom w:val="none" w:sz="0" w:space="0" w:color="auto"/>
                        <w:right w:val="none" w:sz="0" w:space="0" w:color="auto"/>
                      </w:divBdr>
                      <w:divsChild>
                        <w:div w:id="752169825">
                          <w:marLeft w:val="0"/>
                          <w:marRight w:val="0"/>
                          <w:marTop w:val="0"/>
                          <w:marBottom w:val="0"/>
                          <w:divBdr>
                            <w:top w:val="none" w:sz="0" w:space="0" w:color="auto"/>
                            <w:left w:val="none" w:sz="0" w:space="0" w:color="auto"/>
                            <w:bottom w:val="none" w:sz="0" w:space="0" w:color="auto"/>
                            <w:right w:val="none" w:sz="0" w:space="0" w:color="auto"/>
                          </w:divBdr>
                        </w:div>
                        <w:div w:id="854685827">
                          <w:marLeft w:val="600"/>
                          <w:marRight w:val="0"/>
                          <w:marTop w:val="0"/>
                          <w:marBottom w:val="0"/>
                          <w:divBdr>
                            <w:top w:val="none" w:sz="0" w:space="0" w:color="auto"/>
                            <w:left w:val="none" w:sz="0" w:space="0" w:color="auto"/>
                            <w:bottom w:val="none" w:sz="0" w:space="0" w:color="auto"/>
                            <w:right w:val="none" w:sz="0" w:space="0" w:color="auto"/>
                          </w:divBdr>
                        </w:div>
                      </w:divsChild>
                    </w:div>
                    <w:div w:id="2040005637">
                      <w:marLeft w:val="0"/>
                      <w:marRight w:val="0"/>
                      <w:marTop w:val="0"/>
                      <w:marBottom w:val="0"/>
                      <w:divBdr>
                        <w:top w:val="none" w:sz="0" w:space="0" w:color="auto"/>
                        <w:left w:val="none" w:sz="0" w:space="0" w:color="auto"/>
                        <w:bottom w:val="none" w:sz="0" w:space="0" w:color="auto"/>
                        <w:right w:val="none" w:sz="0" w:space="0" w:color="auto"/>
                      </w:divBdr>
                      <w:divsChild>
                        <w:div w:id="1078331021">
                          <w:marLeft w:val="0"/>
                          <w:marRight w:val="0"/>
                          <w:marTop w:val="0"/>
                          <w:marBottom w:val="0"/>
                          <w:divBdr>
                            <w:top w:val="none" w:sz="0" w:space="0" w:color="auto"/>
                            <w:left w:val="none" w:sz="0" w:space="0" w:color="auto"/>
                            <w:bottom w:val="none" w:sz="0" w:space="0" w:color="auto"/>
                            <w:right w:val="none" w:sz="0" w:space="0" w:color="auto"/>
                          </w:divBdr>
                        </w:div>
                        <w:div w:id="1335500578">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8945717">
      <w:bodyDiv w:val="1"/>
      <w:marLeft w:val="0"/>
      <w:marRight w:val="0"/>
      <w:marTop w:val="0"/>
      <w:marBottom w:val="0"/>
      <w:divBdr>
        <w:top w:val="none" w:sz="0" w:space="0" w:color="auto"/>
        <w:left w:val="none" w:sz="0" w:space="0" w:color="auto"/>
        <w:bottom w:val="none" w:sz="0" w:space="0" w:color="auto"/>
        <w:right w:val="none" w:sz="0" w:space="0" w:color="auto"/>
      </w:divBdr>
    </w:div>
    <w:div w:id="689339332">
      <w:bodyDiv w:val="1"/>
      <w:marLeft w:val="0"/>
      <w:marRight w:val="0"/>
      <w:marTop w:val="0"/>
      <w:marBottom w:val="0"/>
      <w:divBdr>
        <w:top w:val="none" w:sz="0" w:space="0" w:color="auto"/>
        <w:left w:val="none" w:sz="0" w:space="0" w:color="auto"/>
        <w:bottom w:val="none" w:sz="0" w:space="0" w:color="auto"/>
        <w:right w:val="none" w:sz="0" w:space="0" w:color="auto"/>
      </w:divBdr>
      <w:divsChild>
        <w:div w:id="80882629">
          <w:marLeft w:val="0"/>
          <w:marRight w:val="0"/>
          <w:marTop w:val="0"/>
          <w:marBottom w:val="0"/>
          <w:divBdr>
            <w:top w:val="none" w:sz="0" w:space="0" w:color="auto"/>
            <w:left w:val="none" w:sz="0" w:space="0" w:color="auto"/>
            <w:bottom w:val="none" w:sz="0" w:space="0" w:color="auto"/>
            <w:right w:val="none" w:sz="0" w:space="0" w:color="auto"/>
          </w:divBdr>
          <w:divsChild>
            <w:div w:id="1541672891">
              <w:marLeft w:val="0"/>
              <w:marRight w:val="0"/>
              <w:marTop w:val="0"/>
              <w:marBottom w:val="0"/>
              <w:divBdr>
                <w:top w:val="none" w:sz="0" w:space="0" w:color="auto"/>
                <w:left w:val="none" w:sz="0" w:space="0" w:color="auto"/>
                <w:bottom w:val="none" w:sz="0" w:space="0" w:color="auto"/>
                <w:right w:val="none" w:sz="0" w:space="0" w:color="auto"/>
              </w:divBdr>
              <w:divsChild>
                <w:div w:id="976302970">
                  <w:marLeft w:val="0"/>
                  <w:marRight w:val="0"/>
                  <w:marTop w:val="0"/>
                  <w:marBottom w:val="0"/>
                  <w:divBdr>
                    <w:top w:val="none" w:sz="0" w:space="0" w:color="auto"/>
                    <w:left w:val="none" w:sz="0" w:space="0" w:color="auto"/>
                    <w:bottom w:val="none" w:sz="0" w:space="0" w:color="auto"/>
                    <w:right w:val="none" w:sz="0" w:space="0" w:color="auto"/>
                  </w:divBdr>
                  <w:divsChild>
                    <w:div w:id="1116488964">
                      <w:marLeft w:val="0"/>
                      <w:marRight w:val="0"/>
                      <w:marTop w:val="0"/>
                      <w:marBottom w:val="0"/>
                      <w:divBdr>
                        <w:top w:val="none" w:sz="0" w:space="0" w:color="auto"/>
                        <w:left w:val="none" w:sz="0" w:space="0" w:color="auto"/>
                        <w:bottom w:val="none" w:sz="0" w:space="0" w:color="auto"/>
                        <w:right w:val="none" w:sz="0" w:space="0" w:color="auto"/>
                      </w:divBdr>
                      <w:divsChild>
                        <w:div w:id="124367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1030680">
      <w:bodyDiv w:val="1"/>
      <w:marLeft w:val="0"/>
      <w:marRight w:val="0"/>
      <w:marTop w:val="0"/>
      <w:marBottom w:val="0"/>
      <w:divBdr>
        <w:top w:val="none" w:sz="0" w:space="0" w:color="auto"/>
        <w:left w:val="none" w:sz="0" w:space="0" w:color="auto"/>
        <w:bottom w:val="none" w:sz="0" w:space="0" w:color="auto"/>
        <w:right w:val="none" w:sz="0" w:space="0" w:color="auto"/>
      </w:divBdr>
    </w:div>
    <w:div w:id="696203039">
      <w:bodyDiv w:val="1"/>
      <w:marLeft w:val="0"/>
      <w:marRight w:val="0"/>
      <w:marTop w:val="0"/>
      <w:marBottom w:val="0"/>
      <w:divBdr>
        <w:top w:val="none" w:sz="0" w:space="0" w:color="auto"/>
        <w:left w:val="none" w:sz="0" w:space="0" w:color="auto"/>
        <w:bottom w:val="none" w:sz="0" w:space="0" w:color="auto"/>
        <w:right w:val="none" w:sz="0" w:space="0" w:color="auto"/>
      </w:divBdr>
      <w:divsChild>
        <w:div w:id="536740875">
          <w:marLeft w:val="0"/>
          <w:marRight w:val="0"/>
          <w:marTop w:val="0"/>
          <w:marBottom w:val="0"/>
          <w:divBdr>
            <w:top w:val="none" w:sz="0" w:space="0" w:color="auto"/>
            <w:left w:val="none" w:sz="0" w:space="0" w:color="auto"/>
            <w:bottom w:val="none" w:sz="0" w:space="0" w:color="auto"/>
            <w:right w:val="none" w:sz="0" w:space="0" w:color="auto"/>
          </w:divBdr>
          <w:divsChild>
            <w:div w:id="1950162830">
              <w:marLeft w:val="0"/>
              <w:marRight w:val="0"/>
              <w:marTop w:val="0"/>
              <w:marBottom w:val="0"/>
              <w:divBdr>
                <w:top w:val="none" w:sz="0" w:space="0" w:color="auto"/>
                <w:left w:val="none" w:sz="0" w:space="0" w:color="auto"/>
                <w:bottom w:val="none" w:sz="0" w:space="0" w:color="auto"/>
                <w:right w:val="none" w:sz="0" w:space="0" w:color="auto"/>
              </w:divBdr>
              <w:divsChild>
                <w:div w:id="2056081467">
                  <w:marLeft w:val="0"/>
                  <w:marRight w:val="0"/>
                  <w:marTop w:val="0"/>
                  <w:marBottom w:val="0"/>
                  <w:divBdr>
                    <w:top w:val="none" w:sz="0" w:space="0" w:color="auto"/>
                    <w:left w:val="none" w:sz="0" w:space="0" w:color="auto"/>
                    <w:bottom w:val="none" w:sz="0" w:space="0" w:color="auto"/>
                    <w:right w:val="none" w:sz="0" w:space="0" w:color="auto"/>
                  </w:divBdr>
                  <w:divsChild>
                    <w:div w:id="217522652">
                      <w:marLeft w:val="0"/>
                      <w:marRight w:val="0"/>
                      <w:marTop w:val="0"/>
                      <w:marBottom w:val="0"/>
                      <w:divBdr>
                        <w:top w:val="single" w:sz="4" w:space="2" w:color="C0C0C0"/>
                        <w:left w:val="single" w:sz="4" w:space="2" w:color="C0C0C0"/>
                        <w:bottom w:val="single" w:sz="4" w:space="2" w:color="C0C0C0"/>
                        <w:right w:val="single" w:sz="4" w:space="2" w:color="C0C0C0"/>
                      </w:divBdr>
                      <w:divsChild>
                        <w:div w:id="517475587">
                          <w:marLeft w:val="0"/>
                          <w:marRight w:val="0"/>
                          <w:marTop w:val="0"/>
                          <w:marBottom w:val="0"/>
                          <w:divBdr>
                            <w:top w:val="none" w:sz="0" w:space="0" w:color="auto"/>
                            <w:left w:val="none" w:sz="0" w:space="0" w:color="auto"/>
                            <w:bottom w:val="none" w:sz="0" w:space="0" w:color="auto"/>
                            <w:right w:val="none" w:sz="0" w:space="0" w:color="auto"/>
                          </w:divBdr>
                        </w:div>
                        <w:div w:id="577519819">
                          <w:marLeft w:val="0"/>
                          <w:marRight w:val="0"/>
                          <w:marTop w:val="0"/>
                          <w:marBottom w:val="0"/>
                          <w:divBdr>
                            <w:top w:val="none" w:sz="0" w:space="0" w:color="auto"/>
                            <w:left w:val="none" w:sz="0" w:space="0" w:color="auto"/>
                            <w:bottom w:val="none" w:sz="0" w:space="0" w:color="auto"/>
                            <w:right w:val="none" w:sz="0" w:space="0" w:color="auto"/>
                          </w:divBdr>
                        </w:div>
                        <w:div w:id="879123416">
                          <w:marLeft w:val="0"/>
                          <w:marRight w:val="0"/>
                          <w:marTop w:val="0"/>
                          <w:marBottom w:val="0"/>
                          <w:divBdr>
                            <w:top w:val="none" w:sz="0" w:space="0" w:color="auto"/>
                            <w:left w:val="none" w:sz="0" w:space="0" w:color="auto"/>
                            <w:bottom w:val="none" w:sz="0" w:space="0" w:color="auto"/>
                            <w:right w:val="none" w:sz="0" w:space="0" w:color="auto"/>
                          </w:divBdr>
                        </w:div>
                        <w:div w:id="94982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1521281">
      <w:bodyDiv w:val="1"/>
      <w:marLeft w:val="0"/>
      <w:marRight w:val="0"/>
      <w:marTop w:val="0"/>
      <w:marBottom w:val="0"/>
      <w:divBdr>
        <w:top w:val="none" w:sz="0" w:space="0" w:color="auto"/>
        <w:left w:val="none" w:sz="0" w:space="0" w:color="auto"/>
        <w:bottom w:val="none" w:sz="0" w:space="0" w:color="auto"/>
        <w:right w:val="none" w:sz="0" w:space="0" w:color="auto"/>
      </w:divBdr>
    </w:div>
    <w:div w:id="704601716">
      <w:bodyDiv w:val="1"/>
      <w:marLeft w:val="0"/>
      <w:marRight w:val="0"/>
      <w:marTop w:val="0"/>
      <w:marBottom w:val="0"/>
      <w:divBdr>
        <w:top w:val="none" w:sz="0" w:space="0" w:color="auto"/>
        <w:left w:val="none" w:sz="0" w:space="0" w:color="auto"/>
        <w:bottom w:val="none" w:sz="0" w:space="0" w:color="auto"/>
        <w:right w:val="none" w:sz="0" w:space="0" w:color="auto"/>
      </w:divBdr>
    </w:div>
    <w:div w:id="707343090">
      <w:bodyDiv w:val="1"/>
      <w:marLeft w:val="0"/>
      <w:marRight w:val="0"/>
      <w:marTop w:val="0"/>
      <w:marBottom w:val="0"/>
      <w:divBdr>
        <w:top w:val="none" w:sz="0" w:space="0" w:color="auto"/>
        <w:left w:val="none" w:sz="0" w:space="0" w:color="auto"/>
        <w:bottom w:val="none" w:sz="0" w:space="0" w:color="auto"/>
        <w:right w:val="none" w:sz="0" w:space="0" w:color="auto"/>
      </w:divBdr>
      <w:divsChild>
        <w:div w:id="1056587164">
          <w:marLeft w:val="0"/>
          <w:marRight w:val="0"/>
          <w:marTop w:val="0"/>
          <w:marBottom w:val="0"/>
          <w:divBdr>
            <w:top w:val="none" w:sz="0" w:space="0" w:color="auto"/>
            <w:left w:val="none" w:sz="0" w:space="0" w:color="auto"/>
            <w:bottom w:val="none" w:sz="0" w:space="0" w:color="auto"/>
            <w:right w:val="none" w:sz="0" w:space="0" w:color="auto"/>
          </w:divBdr>
          <w:divsChild>
            <w:div w:id="1195726982">
              <w:marLeft w:val="0"/>
              <w:marRight w:val="0"/>
              <w:marTop w:val="0"/>
              <w:marBottom w:val="0"/>
              <w:divBdr>
                <w:top w:val="none" w:sz="0" w:space="0" w:color="auto"/>
                <w:left w:val="none" w:sz="0" w:space="0" w:color="auto"/>
                <w:bottom w:val="none" w:sz="0" w:space="0" w:color="auto"/>
                <w:right w:val="none" w:sz="0" w:space="0" w:color="auto"/>
              </w:divBdr>
              <w:divsChild>
                <w:div w:id="376470181">
                  <w:marLeft w:val="0"/>
                  <w:marRight w:val="0"/>
                  <w:marTop w:val="0"/>
                  <w:marBottom w:val="0"/>
                  <w:divBdr>
                    <w:top w:val="none" w:sz="0" w:space="0" w:color="auto"/>
                    <w:left w:val="none" w:sz="0" w:space="0" w:color="auto"/>
                    <w:bottom w:val="none" w:sz="0" w:space="0" w:color="auto"/>
                    <w:right w:val="none" w:sz="0" w:space="0" w:color="auto"/>
                  </w:divBdr>
                  <w:divsChild>
                    <w:div w:id="23143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456590">
      <w:bodyDiv w:val="1"/>
      <w:marLeft w:val="0"/>
      <w:marRight w:val="0"/>
      <w:marTop w:val="0"/>
      <w:marBottom w:val="0"/>
      <w:divBdr>
        <w:top w:val="none" w:sz="0" w:space="0" w:color="auto"/>
        <w:left w:val="none" w:sz="0" w:space="0" w:color="auto"/>
        <w:bottom w:val="none" w:sz="0" w:space="0" w:color="auto"/>
        <w:right w:val="none" w:sz="0" w:space="0" w:color="auto"/>
      </w:divBdr>
    </w:div>
    <w:div w:id="712967574">
      <w:bodyDiv w:val="1"/>
      <w:marLeft w:val="0"/>
      <w:marRight w:val="0"/>
      <w:marTop w:val="0"/>
      <w:marBottom w:val="0"/>
      <w:divBdr>
        <w:top w:val="none" w:sz="0" w:space="0" w:color="auto"/>
        <w:left w:val="none" w:sz="0" w:space="0" w:color="auto"/>
        <w:bottom w:val="none" w:sz="0" w:space="0" w:color="auto"/>
        <w:right w:val="none" w:sz="0" w:space="0" w:color="auto"/>
      </w:divBdr>
    </w:div>
    <w:div w:id="715549326">
      <w:bodyDiv w:val="1"/>
      <w:marLeft w:val="0"/>
      <w:marRight w:val="0"/>
      <w:marTop w:val="0"/>
      <w:marBottom w:val="0"/>
      <w:divBdr>
        <w:top w:val="none" w:sz="0" w:space="0" w:color="auto"/>
        <w:left w:val="none" w:sz="0" w:space="0" w:color="auto"/>
        <w:bottom w:val="none" w:sz="0" w:space="0" w:color="auto"/>
        <w:right w:val="none" w:sz="0" w:space="0" w:color="auto"/>
      </w:divBdr>
    </w:div>
    <w:div w:id="718474062">
      <w:bodyDiv w:val="1"/>
      <w:marLeft w:val="0"/>
      <w:marRight w:val="0"/>
      <w:marTop w:val="0"/>
      <w:marBottom w:val="0"/>
      <w:divBdr>
        <w:top w:val="none" w:sz="0" w:space="0" w:color="auto"/>
        <w:left w:val="none" w:sz="0" w:space="0" w:color="auto"/>
        <w:bottom w:val="none" w:sz="0" w:space="0" w:color="auto"/>
        <w:right w:val="none" w:sz="0" w:space="0" w:color="auto"/>
      </w:divBdr>
    </w:div>
    <w:div w:id="721487051">
      <w:bodyDiv w:val="1"/>
      <w:marLeft w:val="0"/>
      <w:marRight w:val="0"/>
      <w:marTop w:val="0"/>
      <w:marBottom w:val="0"/>
      <w:divBdr>
        <w:top w:val="none" w:sz="0" w:space="0" w:color="auto"/>
        <w:left w:val="none" w:sz="0" w:space="0" w:color="auto"/>
        <w:bottom w:val="none" w:sz="0" w:space="0" w:color="auto"/>
        <w:right w:val="none" w:sz="0" w:space="0" w:color="auto"/>
      </w:divBdr>
      <w:divsChild>
        <w:div w:id="1144809534">
          <w:marLeft w:val="0"/>
          <w:marRight w:val="0"/>
          <w:marTop w:val="0"/>
          <w:marBottom w:val="0"/>
          <w:divBdr>
            <w:top w:val="none" w:sz="0" w:space="0" w:color="auto"/>
            <w:left w:val="none" w:sz="0" w:space="0" w:color="auto"/>
            <w:bottom w:val="none" w:sz="0" w:space="0" w:color="auto"/>
            <w:right w:val="none" w:sz="0" w:space="0" w:color="auto"/>
          </w:divBdr>
          <w:divsChild>
            <w:div w:id="66149741">
              <w:marLeft w:val="0"/>
              <w:marRight w:val="0"/>
              <w:marTop w:val="0"/>
              <w:marBottom w:val="0"/>
              <w:divBdr>
                <w:top w:val="none" w:sz="0" w:space="0" w:color="auto"/>
                <w:left w:val="none" w:sz="0" w:space="0" w:color="auto"/>
                <w:bottom w:val="none" w:sz="0" w:space="0" w:color="auto"/>
                <w:right w:val="none" w:sz="0" w:space="0" w:color="auto"/>
              </w:divBdr>
              <w:divsChild>
                <w:div w:id="180245313">
                  <w:marLeft w:val="0"/>
                  <w:marRight w:val="0"/>
                  <w:marTop w:val="0"/>
                  <w:marBottom w:val="0"/>
                  <w:divBdr>
                    <w:top w:val="none" w:sz="0" w:space="0" w:color="auto"/>
                    <w:left w:val="none" w:sz="0" w:space="0" w:color="auto"/>
                    <w:bottom w:val="none" w:sz="0" w:space="0" w:color="auto"/>
                    <w:right w:val="none" w:sz="0" w:space="0" w:color="auto"/>
                  </w:divBdr>
                  <w:divsChild>
                    <w:div w:id="271013814">
                      <w:marLeft w:val="0"/>
                      <w:marRight w:val="0"/>
                      <w:marTop w:val="0"/>
                      <w:marBottom w:val="0"/>
                      <w:divBdr>
                        <w:top w:val="none" w:sz="0" w:space="0" w:color="auto"/>
                        <w:left w:val="none" w:sz="0" w:space="0" w:color="auto"/>
                        <w:bottom w:val="none" w:sz="0" w:space="0" w:color="auto"/>
                        <w:right w:val="none" w:sz="0" w:space="0" w:color="auto"/>
                      </w:divBdr>
                    </w:div>
                    <w:div w:id="935330836">
                      <w:marLeft w:val="0"/>
                      <w:marRight w:val="0"/>
                      <w:marTop w:val="0"/>
                      <w:marBottom w:val="0"/>
                      <w:divBdr>
                        <w:top w:val="none" w:sz="0" w:space="0" w:color="auto"/>
                        <w:left w:val="none" w:sz="0" w:space="0" w:color="auto"/>
                        <w:bottom w:val="none" w:sz="0" w:space="0" w:color="auto"/>
                        <w:right w:val="none" w:sz="0" w:space="0" w:color="auto"/>
                      </w:divBdr>
                    </w:div>
                    <w:div w:id="1104836586">
                      <w:marLeft w:val="0"/>
                      <w:marRight w:val="0"/>
                      <w:marTop w:val="0"/>
                      <w:marBottom w:val="0"/>
                      <w:divBdr>
                        <w:top w:val="none" w:sz="0" w:space="0" w:color="auto"/>
                        <w:left w:val="none" w:sz="0" w:space="0" w:color="auto"/>
                        <w:bottom w:val="none" w:sz="0" w:space="0" w:color="auto"/>
                        <w:right w:val="none" w:sz="0" w:space="0" w:color="auto"/>
                      </w:divBdr>
                    </w:div>
                    <w:div w:id="1730179838">
                      <w:marLeft w:val="0"/>
                      <w:marRight w:val="0"/>
                      <w:marTop w:val="0"/>
                      <w:marBottom w:val="0"/>
                      <w:divBdr>
                        <w:top w:val="none" w:sz="0" w:space="0" w:color="auto"/>
                        <w:left w:val="none" w:sz="0" w:space="0" w:color="auto"/>
                        <w:bottom w:val="none" w:sz="0" w:space="0" w:color="auto"/>
                        <w:right w:val="none" w:sz="0" w:space="0" w:color="auto"/>
                      </w:divBdr>
                    </w:div>
                    <w:div w:id="189184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903562">
      <w:bodyDiv w:val="1"/>
      <w:marLeft w:val="0"/>
      <w:marRight w:val="0"/>
      <w:marTop w:val="0"/>
      <w:marBottom w:val="0"/>
      <w:divBdr>
        <w:top w:val="none" w:sz="0" w:space="0" w:color="auto"/>
        <w:left w:val="none" w:sz="0" w:space="0" w:color="auto"/>
        <w:bottom w:val="none" w:sz="0" w:space="0" w:color="auto"/>
        <w:right w:val="none" w:sz="0" w:space="0" w:color="auto"/>
      </w:divBdr>
    </w:div>
    <w:div w:id="723869362">
      <w:bodyDiv w:val="1"/>
      <w:marLeft w:val="0"/>
      <w:marRight w:val="0"/>
      <w:marTop w:val="0"/>
      <w:marBottom w:val="0"/>
      <w:divBdr>
        <w:top w:val="none" w:sz="0" w:space="0" w:color="auto"/>
        <w:left w:val="none" w:sz="0" w:space="0" w:color="auto"/>
        <w:bottom w:val="none" w:sz="0" w:space="0" w:color="auto"/>
        <w:right w:val="none" w:sz="0" w:space="0" w:color="auto"/>
      </w:divBdr>
      <w:divsChild>
        <w:div w:id="965087271">
          <w:marLeft w:val="0"/>
          <w:marRight w:val="0"/>
          <w:marTop w:val="0"/>
          <w:marBottom w:val="0"/>
          <w:divBdr>
            <w:top w:val="none" w:sz="0" w:space="0" w:color="auto"/>
            <w:left w:val="none" w:sz="0" w:space="0" w:color="auto"/>
            <w:bottom w:val="none" w:sz="0" w:space="0" w:color="auto"/>
            <w:right w:val="none" w:sz="0" w:space="0" w:color="auto"/>
          </w:divBdr>
          <w:divsChild>
            <w:div w:id="1844853222">
              <w:marLeft w:val="0"/>
              <w:marRight w:val="0"/>
              <w:marTop w:val="0"/>
              <w:marBottom w:val="0"/>
              <w:divBdr>
                <w:top w:val="none" w:sz="0" w:space="0" w:color="auto"/>
                <w:left w:val="none" w:sz="0" w:space="0" w:color="auto"/>
                <w:bottom w:val="none" w:sz="0" w:space="0" w:color="auto"/>
                <w:right w:val="none" w:sz="0" w:space="0" w:color="auto"/>
              </w:divBdr>
              <w:divsChild>
                <w:div w:id="1832718530">
                  <w:marLeft w:val="0"/>
                  <w:marRight w:val="0"/>
                  <w:marTop w:val="0"/>
                  <w:marBottom w:val="0"/>
                  <w:divBdr>
                    <w:top w:val="none" w:sz="0" w:space="0" w:color="auto"/>
                    <w:left w:val="none" w:sz="0" w:space="0" w:color="auto"/>
                    <w:bottom w:val="none" w:sz="0" w:space="0" w:color="auto"/>
                    <w:right w:val="none" w:sz="0" w:space="0" w:color="auto"/>
                  </w:divBdr>
                  <w:divsChild>
                    <w:div w:id="112003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6497049">
      <w:bodyDiv w:val="1"/>
      <w:marLeft w:val="0"/>
      <w:marRight w:val="0"/>
      <w:marTop w:val="0"/>
      <w:marBottom w:val="0"/>
      <w:divBdr>
        <w:top w:val="none" w:sz="0" w:space="0" w:color="auto"/>
        <w:left w:val="none" w:sz="0" w:space="0" w:color="auto"/>
        <w:bottom w:val="none" w:sz="0" w:space="0" w:color="auto"/>
        <w:right w:val="none" w:sz="0" w:space="0" w:color="auto"/>
      </w:divBdr>
      <w:divsChild>
        <w:div w:id="1190875723">
          <w:marLeft w:val="0"/>
          <w:marRight w:val="0"/>
          <w:marTop w:val="0"/>
          <w:marBottom w:val="0"/>
          <w:divBdr>
            <w:top w:val="none" w:sz="0" w:space="0" w:color="auto"/>
            <w:left w:val="none" w:sz="0" w:space="0" w:color="auto"/>
            <w:bottom w:val="none" w:sz="0" w:space="0" w:color="auto"/>
            <w:right w:val="none" w:sz="0" w:space="0" w:color="auto"/>
          </w:divBdr>
        </w:div>
      </w:divsChild>
    </w:div>
    <w:div w:id="728260655">
      <w:bodyDiv w:val="1"/>
      <w:marLeft w:val="0"/>
      <w:marRight w:val="0"/>
      <w:marTop w:val="0"/>
      <w:marBottom w:val="0"/>
      <w:divBdr>
        <w:top w:val="none" w:sz="0" w:space="0" w:color="auto"/>
        <w:left w:val="none" w:sz="0" w:space="0" w:color="auto"/>
        <w:bottom w:val="none" w:sz="0" w:space="0" w:color="auto"/>
        <w:right w:val="none" w:sz="0" w:space="0" w:color="auto"/>
      </w:divBdr>
      <w:divsChild>
        <w:div w:id="1749419363">
          <w:marLeft w:val="0"/>
          <w:marRight w:val="0"/>
          <w:marTop w:val="0"/>
          <w:marBottom w:val="0"/>
          <w:divBdr>
            <w:top w:val="none" w:sz="0" w:space="0" w:color="auto"/>
            <w:left w:val="none" w:sz="0" w:space="0" w:color="auto"/>
            <w:bottom w:val="none" w:sz="0" w:space="0" w:color="auto"/>
            <w:right w:val="none" w:sz="0" w:space="0" w:color="auto"/>
          </w:divBdr>
          <w:divsChild>
            <w:div w:id="684095519">
              <w:marLeft w:val="0"/>
              <w:marRight w:val="0"/>
              <w:marTop w:val="0"/>
              <w:marBottom w:val="0"/>
              <w:divBdr>
                <w:top w:val="none" w:sz="0" w:space="0" w:color="auto"/>
                <w:left w:val="none" w:sz="0" w:space="0" w:color="auto"/>
                <w:bottom w:val="none" w:sz="0" w:space="0" w:color="auto"/>
                <w:right w:val="none" w:sz="0" w:space="0" w:color="auto"/>
              </w:divBdr>
              <w:divsChild>
                <w:div w:id="1218934229">
                  <w:marLeft w:val="0"/>
                  <w:marRight w:val="0"/>
                  <w:marTop w:val="0"/>
                  <w:marBottom w:val="0"/>
                  <w:divBdr>
                    <w:top w:val="none" w:sz="0" w:space="0" w:color="auto"/>
                    <w:left w:val="none" w:sz="0" w:space="0" w:color="auto"/>
                    <w:bottom w:val="none" w:sz="0" w:space="0" w:color="auto"/>
                    <w:right w:val="none" w:sz="0" w:space="0" w:color="auto"/>
                  </w:divBdr>
                  <w:divsChild>
                    <w:div w:id="103231263">
                      <w:marLeft w:val="0"/>
                      <w:marRight w:val="0"/>
                      <w:marTop w:val="0"/>
                      <w:marBottom w:val="0"/>
                      <w:divBdr>
                        <w:top w:val="none" w:sz="0" w:space="0" w:color="auto"/>
                        <w:left w:val="none" w:sz="0" w:space="0" w:color="auto"/>
                        <w:bottom w:val="none" w:sz="0" w:space="0" w:color="auto"/>
                        <w:right w:val="none" w:sz="0" w:space="0" w:color="auto"/>
                      </w:divBdr>
                      <w:divsChild>
                        <w:div w:id="189148153">
                          <w:marLeft w:val="0"/>
                          <w:marRight w:val="0"/>
                          <w:marTop w:val="0"/>
                          <w:marBottom w:val="0"/>
                          <w:divBdr>
                            <w:top w:val="none" w:sz="0" w:space="0" w:color="auto"/>
                            <w:left w:val="none" w:sz="0" w:space="0" w:color="auto"/>
                            <w:bottom w:val="none" w:sz="0" w:space="0" w:color="auto"/>
                            <w:right w:val="none" w:sz="0" w:space="0" w:color="auto"/>
                          </w:divBdr>
                          <w:divsChild>
                            <w:div w:id="1939556027">
                              <w:marLeft w:val="0"/>
                              <w:marRight w:val="0"/>
                              <w:marTop w:val="0"/>
                              <w:marBottom w:val="0"/>
                              <w:divBdr>
                                <w:top w:val="none" w:sz="0" w:space="0" w:color="auto"/>
                                <w:left w:val="none" w:sz="0" w:space="0" w:color="auto"/>
                                <w:bottom w:val="none" w:sz="0" w:space="0" w:color="auto"/>
                                <w:right w:val="none" w:sz="0" w:space="0" w:color="auto"/>
                              </w:divBdr>
                              <w:divsChild>
                                <w:div w:id="5736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8841139">
      <w:bodyDiv w:val="1"/>
      <w:marLeft w:val="0"/>
      <w:marRight w:val="0"/>
      <w:marTop w:val="0"/>
      <w:marBottom w:val="0"/>
      <w:divBdr>
        <w:top w:val="none" w:sz="0" w:space="0" w:color="auto"/>
        <w:left w:val="none" w:sz="0" w:space="0" w:color="auto"/>
        <w:bottom w:val="none" w:sz="0" w:space="0" w:color="auto"/>
        <w:right w:val="none" w:sz="0" w:space="0" w:color="auto"/>
      </w:divBdr>
    </w:div>
    <w:div w:id="728916008">
      <w:bodyDiv w:val="1"/>
      <w:marLeft w:val="0"/>
      <w:marRight w:val="0"/>
      <w:marTop w:val="0"/>
      <w:marBottom w:val="0"/>
      <w:divBdr>
        <w:top w:val="none" w:sz="0" w:space="0" w:color="auto"/>
        <w:left w:val="none" w:sz="0" w:space="0" w:color="auto"/>
        <w:bottom w:val="none" w:sz="0" w:space="0" w:color="auto"/>
        <w:right w:val="none" w:sz="0" w:space="0" w:color="auto"/>
      </w:divBdr>
    </w:div>
    <w:div w:id="729231242">
      <w:bodyDiv w:val="1"/>
      <w:marLeft w:val="0"/>
      <w:marRight w:val="0"/>
      <w:marTop w:val="0"/>
      <w:marBottom w:val="0"/>
      <w:divBdr>
        <w:top w:val="none" w:sz="0" w:space="0" w:color="auto"/>
        <w:left w:val="none" w:sz="0" w:space="0" w:color="auto"/>
        <w:bottom w:val="none" w:sz="0" w:space="0" w:color="auto"/>
        <w:right w:val="none" w:sz="0" w:space="0" w:color="auto"/>
      </w:divBdr>
    </w:div>
    <w:div w:id="731586676">
      <w:bodyDiv w:val="1"/>
      <w:marLeft w:val="0"/>
      <w:marRight w:val="0"/>
      <w:marTop w:val="0"/>
      <w:marBottom w:val="0"/>
      <w:divBdr>
        <w:top w:val="none" w:sz="0" w:space="0" w:color="auto"/>
        <w:left w:val="none" w:sz="0" w:space="0" w:color="auto"/>
        <w:bottom w:val="none" w:sz="0" w:space="0" w:color="auto"/>
        <w:right w:val="none" w:sz="0" w:space="0" w:color="auto"/>
      </w:divBdr>
    </w:div>
    <w:div w:id="733741471">
      <w:bodyDiv w:val="1"/>
      <w:marLeft w:val="133"/>
      <w:marRight w:val="133"/>
      <w:marTop w:val="133"/>
      <w:marBottom w:val="133"/>
      <w:divBdr>
        <w:top w:val="none" w:sz="0" w:space="0" w:color="auto"/>
        <w:left w:val="none" w:sz="0" w:space="0" w:color="auto"/>
        <w:bottom w:val="none" w:sz="0" w:space="0" w:color="auto"/>
        <w:right w:val="none" w:sz="0" w:space="0" w:color="auto"/>
      </w:divBdr>
      <w:divsChild>
        <w:div w:id="1352028690">
          <w:marLeft w:val="0"/>
          <w:marRight w:val="0"/>
          <w:marTop w:val="0"/>
          <w:marBottom w:val="67"/>
          <w:divBdr>
            <w:top w:val="none" w:sz="0" w:space="0" w:color="auto"/>
            <w:left w:val="none" w:sz="0" w:space="0" w:color="auto"/>
            <w:bottom w:val="none" w:sz="0" w:space="0" w:color="auto"/>
            <w:right w:val="none" w:sz="0" w:space="0" w:color="auto"/>
          </w:divBdr>
          <w:divsChild>
            <w:div w:id="882403020">
              <w:marLeft w:val="267"/>
              <w:marRight w:val="0"/>
              <w:marTop w:val="0"/>
              <w:marBottom w:val="0"/>
              <w:divBdr>
                <w:top w:val="none" w:sz="0" w:space="0" w:color="auto"/>
                <w:left w:val="none" w:sz="0" w:space="0" w:color="auto"/>
                <w:bottom w:val="none" w:sz="0" w:space="0" w:color="auto"/>
                <w:right w:val="none" w:sz="0" w:space="0" w:color="auto"/>
              </w:divBdr>
              <w:divsChild>
                <w:div w:id="624124366">
                  <w:marLeft w:val="0"/>
                  <w:marRight w:val="0"/>
                  <w:marTop w:val="0"/>
                  <w:marBottom w:val="0"/>
                  <w:divBdr>
                    <w:top w:val="none" w:sz="0" w:space="0" w:color="auto"/>
                    <w:left w:val="none" w:sz="0" w:space="0" w:color="auto"/>
                    <w:bottom w:val="none" w:sz="0" w:space="0" w:color="auto"/>
                    <w:right w:val="none" w:sz="0" w:space="0" w:color="auto"/>
                  </w:divBdr>
                  <w:divsChild>
                    <w:div w:id="1919560338">
                      <w:marLeft w:val="0"/>
                      <w:marRight w:val="0"/>
                      <w:marTop w:val="0"/>
                      <w:marBottom w:val="0"/>
                      <w:divBdr>
                        <w:top w:val="none" w:sz="0" w:space="0" w:color="auto"/>
                        <w:left w:val="none" w:sz="0" w:space="0" w:color="auto"/>
                        <w:bottom w:val="none" w:sz="0" w:space="0" w:color="auto"/>
                        <w:right w:val="none" w:sz="0" w:space="0" w:color="auto"/>
                      </w:divBdr>
                      <w:divsChild>
                        <w:div w:id="470899885">
                          <w:marLeft w:val="0"/>
                          <w:marRight w:val="0"/>
                          <w:marTop w:val="0"/>
                          <w:marBottom w:val="0"/>
                          <w:divBdr>
                            <w:top w:val="none" w:sz="0" w:space="0" w:color="auto"/>
                            <w:left w:val="none" w:sz="0" w:space="0" w:color="auto"/>
                            <w:bottom w:val="none" w:sz="0" w:space="0" w:color="auto"/>
                            <w:right w:val="none" w:sz="0" w:space="0" w:color="auto"/>
                          </w:divBdr>
                          <w:divsChild>
                            <w:div w:id="586621387">
                              <w:marLeft w:val="0"/>
                              <w:marRight w:val="0"/>
                              <w:marTop w:val="0"/>
                              <w:marBottom w:val="0"/>
                              <w:divBdr>
                                <w:top w:val="none" w:sz="0" w:space="0" w:color="auto"/>
                                <w:left w:val="none" w:sz="0" w:space="0" w:color="auto"/>
                                <w:bottom w:val="none" w:sz="0" w:space="0" w:color="auto"/>
                                <w:right w:val="none" w:sz="0" w:space="0" w:color="auto"/>
                              </w:divBdr>
                            </w:div>
                            <w:div w:id="1025251387">
                              <w:marLeft w:val="0"/>
                              <w:marRight w:val="0"/>
                              <w:marTop w:val="0"/>
                              <w:marBottom w:val="0"/>
                              <w:divBdr>
                                <w:top w:val="none" w:sz="0" w:space="0" w:color="auto"/>
                                <w:left w:val="none" w:sz="0" w:space="0" w:color="auto"/>
                                <w:bottom w:val="none" w:sz="0" w:space="0" w:color="auto"/>
                                <w:right w:val="none" w:sz="0" w:space="0" w:color="auto"/>
                              </w:divBdr>
                            </w:div>
                            <w:div w:id="1342856044">
                              <w:marLeft w:val="0"/>
                              <w:marRight w:val="0"/>
                              <w:marTop w:val="0"/>
                              <w:marBottom w:val="0"/>
                              <w:divBdr>
                                <w:top w:val="none" w:sz="0" w:space="0" w:color="auto"/>
                                <w:left w:val="none" w:sz="0" w:space="0" w:color="auto"/>
                                <w:bottom w:val="none" w:sz="0" w:space="0" w:color="auto"/>
                                <w:right w:val="none" w:sz="0" w:space="0" w:color="auto"/>
                              </w:divBdr>
                            </w:div>
                          </w:divsChild>
                        </w:div>
                        <w:div w:id="1732271950">
                          <w:marLeft w:val="0"/>
                          <w:marRight w:val="0"/>
                          <w:marTop w:val="0"/>
                          <w:marBottom w:val="0"/>
                          <w:divBdr>
                            <w:top w:val="single" w:sz="2" w:space="1" w:color="555555"/>
                            <w:left w:val="single" w:sz="2" w:space="3" w:color="555555"/>
                            <w:bottom w:val="single" w:sz="2" w:space="1" w:color="FFFFFF"/>
                            <w:right w:val="single" w:sz="2" w:space="1" w:color="555555"/>
                          </w:divBdr>
                        </w:div>
                        <w:div w:id="2035761696">
                          <w:marLeft w:val="0"/>
                          <w:marRight w:val="0"/>
                          <w:marTop w:val="0"/>
                          <w:marBottom w:val="7"/>
                          <w:divBdr>
                            <w:top w:val="none" w:sz="0" w:space="0" w:color="auto"/>
                            <w:left w:val="none" w:sz="0" w:space="0" w:color="auto"/>
                            <w:bottom w:val="none" w:sz="0" w:space="0" w:color="auto"/>
                            <w:right w:val="none" w:sz="0" w:space="0" w:color="auto"/>
                          </w:divBdr>
                          <w:divsChild>
                            <w:div w:id="650838466">
                              <w:marLeft w:val="0"/>
                              <w:marRight w:val="16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287295">
      <w:bodyDiv w:val="1"/>
      <w:marLeft w:val="0"/>
      <w:marRight w:val="0"/>
      <w:marTop w:val="0"/>
      <w:marBottom w:val="0"/>
      <w:divBdr>
        <w:top w:val="none" w:sz="0" w:space="0" w:color="auto"/>
        <w:left w:val="none" w:sz="0" w:space="0" w:color="auto"/>
        <w:bottom w:val="none" w:sz="0" w:space="0" w:color="auto"/>
        <w:right w:val="none" w:sz="0" w:space="0" w:color="auto"/>
      </w:divBdr>
    </w:div>
    <w:div w:id="738557504">
      <w:bodyDiv w:val="1"/>
      <w:marLeft w:val="0"/>
      <w:marRight w:val="0"/>
      <w:marTop w:val="0"/>
      <w:marBottom w:val="0"/>
      <w:divBdr>
        <w:top w:val="none" w:sz="0" w:space="0" w:color="auto"/>
        <w:left w:val="none" w:sz="0" w:space="0" w:color="auto"/>
        <w:bottom w:val="none" w:sz="0" w:space="0" w:color="auto"/>
        <w:right w:val="none" w:sz="0" w:space="0" w:color="auto"/>
      </w:divBdr>
    </w:div>
    <w:div w:id="746222314">
      <w:bodyDiv w:val="1"/>
      <w:marLeft w:val="0"/>
      <w:marRight w:val="0"/>
      <w:marTop w:val="0"/>
      <w:marBottom w:val="0"/>
      <w:divBdr>
        <w:top w:val="none" w:sz="0" w:space="0" w:color="auto"/>
        <w:left w:val="none" w:sz="0" w:space="0" w:color="auto"/>
        <w:bottom w:val="none" w:sz="0" w:space="0" w:color="auto"/>
        <w:right w:val="none" w:sz="0" w:space="0" w:color="auto"/>
      </w:divBdr>
    </w:div>
    <w:div w:id="746608152">
      <w:bodyDiv w:val="1"/>
      <w:marLeft w:val="0"/>
      <w:marRight w:val="0"/>
      <w:marTop w:val="0"/>
      <w:marBottom w:val="0"/>
      <w:divBdr>
        <w:top w:val="none" w:sz="0" w:space="0" w:color="auto"/>
        <w:left w:val="none" w:sz="0" w:space="0" w:color="auto"/>
        <w:bottom w:val="none" w:sz="0" w:space="0" w:color="auto"/>
        <w:right w:val="none" w:sz="0" w:space="0" w:color="auto"/>
      </w:divBdr>
    </w:div>
    <w:div w:id="751852173">
      <w:bodyDiv w:val="1"/>
      <w:marLeft w:val="0"/>
      <w:marRight w:val="0"/>
      <w:marTop w:val="0"/>
      <w:marBottom w:val="0"/>
      <w:divBdr>
        <w:top w:val="none" w:sz="0" w:space="0" w:color="auto"/>
        <w:left w:val="none" w:sz="0" w:space="0" w:color="auto"/>
        <w:bottom w:val="none" w:sz="0" w:space="0" w:color="auto"/>
        <w:right w:val="none" w:sz="0" w:space="0" w:color="auto"/>
      </w:divBdr>
      <w:divsChild>
        <w:div w:id="825822186">
          <w:marLeft w:val="0"/>
          <w:marRight w:val="0"/>
          <w:marTop w:val="0"/>
          <w:marBottom w:val="0"/>
          <w:divBdr>
            <w:top w:val="none" w:sz="0" w:space="0" w:color="auto"/>
            <w:left w:val="none" w:sz="0" w:space="0" w:color="auto"/>
            <w:bottom w:val="none" w:sz="0" w:space="0" w:color="auto"/>
            <w:right w:val="none" w:sz="0" w:space="0" w:color="auto"/>
          </w:divBdr>
          <w:divsChild>
            <w:div w:id="327296404">
              <w:marLeft w:val="0"/>
              <w:marRight w:val="0"/>
              <w:marTop w:val="0"/>
              <w:marBottom w:val="0"/>
              <w:divBdr>
                <w:top w:val="none" w:sz="0" w:space="0" w:color="auto"/>
                <w:left w:val="none" w:sz="0" w:space="0" w:color="auto"/>
                <w:bottom w:val="none" w:sz="0" w:space="0" w:color="auto"/>
                <w:right w:val="none" w:sz="0" w:space="0" w:color="auto"/>
              </w:divBdr>
              <w:divsChild>
                <w:div w:id="40646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032259">
      <w:bodyDiv w:val="1"/>
      <w:marLeft w:val="0"/>
      <w:marRight w:val="0"/>
      <w:marTop w:val="0"/>
      <w:marBottom w:val="0"/>
      <w:divBdr>
        <w:top w:val="none" w:sz="0" w:space="0" w:color="auto"/>
        <w:left w:val="none" w:sz="0" w:space="0" w:color="auto"/>
        <w:bottom w:val="none" w:sz="0" w:space="0" w:color="auto"/>
        <w:right w:val="none" w:sz="0" w:space="0" w:color="auto"/>
      </w:divBdr>
    </w:div>
    <w:div w:id="765807188">
      <w:bodyDiv w:val="1"/>
      <w:marLeft w:val="0"/>
      <w:marRight w:val="0"/>
      <w:marTop w:val="0"/>
      <w:marBottom w:val="0"/>
      <w:divBdr>
        <w:top w:val="none" w:sz="0" w:space="0" w:color="auto"/>
        <w:left w:val="none" w:sz="0" w:space="0" w:color="auto"/>
        <w:bottom w:val="none" w:sz="0" w:space="0" w:color="auto"/>
        <w:right w:val="none" w:sz="0" w:space="0" w:color="auto"/>
      </w:divBdr>
      <w:divsChild>
        <w:div w:id="1798257925">
          <w:marLeft w:val="0"/>
          <w:marRight w:val="0"/>
          <w:marTop w:val="0"/>
          <w:marBottom w:val="0"/>
          <w:divBdr>
            <w:top w:val="none" w:sz="0" w:space="0" w:color="auto"/>
            <w:left w:val="none" w:sz="0" w:space="0" w:color="auto"/>
            <w:bottom w:val="none" w:sz="0" w:space="0" w:color="auto"/>
            <w:right w:val="none" w:sz="0" w:space="0" w:color="auto"/>
          </w:divBdr>
          <w:divsChild>
            <w:div w:id="132640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670731">
      <w:bodyDiv w:val="1"/>
      <w:marLeft w:val="0"/>
      <w:marRight w:val="0"/>
      <w:marTop w:val="0"/>
      <w:marBottom w:val="0"/>
      <w:divBdr>
        <w:top w:val="none" w:sz="0" w:space="0" w:color="auto"/>
        <w:left w:val="none" w:sz="0" w:space="0" w:color="auto"/>
        <w:bottom w:val="none" w:sz="0" w:space="0" w:color="auto"/>
        <w:right w:val="none" w:sz="0" w:space="0" w:color="auto"/>
      </w:divBdr>
      <w:divsChild>
        <w:div w:id="412551834">
          <w:marLeft w:val="0"/>
          <w:marRight w:val="0"/>
          <w:marTop w:val="0"/>
          <w:marBottom w:val="0"/>
          <w:divBdr>
            <w:top w:val="none" w:sz="0" w:space="0" w:color="auto"/>
            <w:left w:val="none" w:sz="0" w:space="0" w:color="auto"/>
            <w:bottom w:val="none" w:sz="0" w:space="0" w:color="auto"/>
            <w:right w:val="none" w:sz="0" w:space="0" w:color="auto"/>
          </w:divBdr>
          <w:divsChild>
            <w:div w:id="1960256552">
              <w:marLeft w:val="0"/>
              <w:marRight w:val="0"/>
              <w:marTop w:val="0"/>
              <w:marBottom w:val="0"/>
              <w:divBdr>
                <w:top w:val="none" w:sz="0" w:space="0" w:color="auto"/>
                <w:left w:val="none" w:sz="0" w:space="0" w:color="auto"/>
                <w:bottom w:val="none" w:sz="0" w:space="0" w:color="auto"/>
                <w:right w:val="none" w:sz="0" w:space="0" w:color="auto"/>
              </w:divBdr>
              <w:divsChild>
                <w:div w:id="1205289625">
                  <w:marLeft w:val="0"/>
                  <w:marRight w:val="450"/>
                  <w:marTop w:val="0"/>
                  <w:marBottom w:val="0"/>
                  <w:divBdr>
                    <w:top w:val="none" w:sz="0" w:space="0" w:color="auto"/>
                    <w:left w:val="none" w:sz="0" w:space="0" w:color="auto"/>
                    <w:bottom w:val="none" w:sz="0" w:space="0" w:color="auto"/>
                    <w:right w:val="none" w:sz="0" w:space="0" w:color="auto"/>
                  </w:divBdr>
                  <w:divsChild>
                    <w:div w:id="1578443296">
                      <w:marLeft w:val="0"/>
                      <w:marRight w:val="0"/>
                      <w:marTop w:val="0"/>
                      <w:marBottom w:val="0"/>
                      <w:divBdr>
                        <w:top w:val="dotted" w:sz="6" w:space="4" w:color="B2B2B2"/>
                        <w:left w:val="none" w:sz="0" w:space="0" w:color="auto"/>
                        <w:bottom w:val="none" w:sz="0" w:space="0" w:color="auto"/>
                        <w:right w:val="none" w:sz="0" w:space="0" w:color="auto"/>
                      </w:divBdr>
                      <w:divsChild>
                        <w:div w:id="796676921">
                          <w:marLeft w:val="0"/>
                          <w:marRight w:val="0"/>
                          <w:marTop w:val="0"/>
                          <w:marBottom w:val="0"/>
                          <w:divBdr>
                            <w:top w:val="none" w:sz="0" w:space="0" w:color="auto"/>
                            <w:left w:val="none" w:sz="0" w:space="0" w:color="auto"/>
                            <w:bottom w:val="none" w:sz="0" w:space="0" w:color="auto"/>
                            <w:right w:val="none" w:sz="0" w:space="0" w:color="auto"/>
                          </w:divBdr>
                          <w:divsChild>
                            <w:div w:id="212291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220952">
                      <w:marLeft w:val="0"/>
                      <w:marRight w:val="0"/>
                      <w:marTop w:val="0"/>
                      <w:marBottom w:val="0"/>
                      <w:divBdr>
                        <w:top w:val="none" w:sz="0" w:space="0" w:color="auto"/>
                        <w:left w:val="none" w:sz="0" w:space="0" w:color="auto"/>
                        <w:bottom w:val="none" w:sz="0" w:space="0" w:color="auto"/>
                        <w:right w:val="none" w:sz="0" w:space="0" w:color="auto"/>
                      </w:divBdr>
                      <w:divsChild>
                        <w:div w:id="1020160746">
                          <w:marLeft w:val="0"/>
                          <w:marRight w:val="0"/>
                          <w:marTop w:val="0"/>
                          <w:marBottom w:val="0"/>
                          <w:divBdr>
                            <w:top w:val="none" w:sz="0" w:space="0" w:color="auto"/>
                            <w:left w:val="none" w:sz="0" w:space="0" w:color="auto"/>
                            <w:bottom w:val="none" w:sz="0" w:space="0" w:color="auto"/>
                            <w:right w:val="none" w:sz="0" w:space="0" w:color="auto"/>
                          </w:divBdr>
                        </w:div>
                        <w:div w:id="713701555">
                          <w:marLeft w:val="600"/>
                          <w:marRight w:val="0"/>
                          <w:marTop w:val="0"/>
                          <w:marBottom w:val="0"/>
                          <w:divBdr>
                            <w:top w:val="none" w:sz="0" w:space="0" w:color="auto"/>
                            <w:left w:val="none" w:sz="0" w:space="0" w:color="auto"/>
                            <w:bottom w:val="none" w:sz="0" w:space="0" w:color="auto"/>
                            <w:right w:val="none" w:sz="0" w:space="0" w:color="auto"/>
                          </w:divBdr>
                        </w:div>
                      </w:divsChild>
                    </w:div>
                    <w:div w:id="775247480">
                      <w:marLeft w:val="0"/>
                      <w:marRight w:val="0"/>
                      <w:marTop w:val="0"/>
                      <w:marBottom w:val="0"/>
                      <w:divBdr>
                        <w:top w:val="none" w:sz="0" w:space="0" w:color="auto"/>
                        <w:left w:val="none" w:sz="0" w:space="0" w:color="auto"/>
                        <w:bottom w:val="none" w:sz="0" w:space="0" w:color="auto"/>
                        <w:right w:val="none" w:sz="0" w:space="0" w:color="auto"/>
                      </w:divBdr>
                      <w:divsChild>
                        <w:div w:id="590625274">
                          <w:marLeft w:val="0"/>
                          <w:marRight w:val="0"/>
                          <w:marTop w:val="0"/>
                          <w:marBottom w:val="0"/>
                          <w:divBdr>
                            <w:top w:val="none" w:sz="0" w:space="0" w:color="auto"/>
                            <w:left w:val="none" w:sz="0" w:space="0" w:color="auto"/>
                            <w:bottom w:val="none" w:sz="0" w:space="0" w:color="auto"/>
                            <w:right w:val="none" w:sz="0" w:space="0" w:color="auto"/>
                          </w:divBdr>
                        </w:div>
                        <w:div w:id="1320500823">
                          <w:marLeft w:val="600"/>
                          <w:marRight w:val="0"/>
                          <w:marTop w:val="0"/>
                          <w:marBottom w:val="0"/>
                          <w:divBdr>
                            <w:top w:val="none" w:sz="0" w:space="0" w:color="auto"/>
                            <w:left w:val="none" w:sz="0" w:space="0" w:color="auto"/>
                            <w:bottom w:val="none" w:sz="0" w:space="0" w:color="auto"/>
                            <w:right w:val="none" w:sz="0" w:space="0" w:color="auto"/>
                          </w:divBdr>
                        </w:div>
                      </w:divsChild>
                    </w:div>
                    <w:div w:id="1170952002">
                      <w:marLeft w:val="0"/>
                      <w:marRight w:val="0"/>
                      <w:marTop w:val="0"/>
                      <w:marBottom w:val="0"/>
                      <w:divBdr>
                        <w:top w:val="none" w:sz="0" w:space="0" w:color="auto"/>
                        <w:left w:val="none" w:sz="0" w:space="0" w:color="auto"/>
                        <w:bottom w:val="none" w:sz="0" w:space="0" w:color="auto"/>
                        <w:right w:val="none" w:sz="0" w:space="0" w:color="auto"/>
                      </w:divBdr>
                      <w:divsChild>
                        <w:div w:id="1678071915">
                          <w:marLeft w:val="0"/>
                          <w:marRight w:val="0"/>
                          <w:marTop w:val="0"/>
                          <w:marBottom w:val="0"/>
                          <w:divBdr>
                            <w:top w:val="none" w:sz="0" w:space="0" w:color="auto"/>
                            <w:left w:val="none" w:sz="0" w:space="0" w:color="auto"/>
                            <w:bottom w:val="none" w:sz="0" w:space="0" w:color="auto"/>
                            <w:right w:val="none" w:sz="0" w:space="0" w:color="auto"/>
                          </w:divBdr>
                        </w:div>
                        <w:div w:id="855115932">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4863513">
      <w:bodyDiv w:val="1"/>
      <w:marLeft w:val="0"/>
      <w:marRight w:val="0"/>
      <w:marTop w:val="0"/>
      <w:marBottom w:val="0"/>
      <w:divBdr>
        <w:top w:val="none" w:sz="0" w:space="0" w:color="auto"/>
        <w:left w:val="none" w:sz="0" w:space="0" w:color="auto"/>
        <w:bottom w:val="none" w:sz="0" w:space="0" w:color="auto"/>
        <w:right w:val="none" w:sz="0" w:space="0" w:color="auto"/>
      </w:divBdr>
    </w:div>
    <w:div w:id="777336119">
      <w:bodyDiv w:val="1"/>
      <w:marLeft w:val="0"/>
      <w:marRight w:val="0"/>
      <w:marTop w:val="0"/>
      <w:marBottom w:val="0"/>
      <w:divBdr>
        <w:top w:val="none" w:sz="0" w:space="0" w:color="auto"/>
        <w:left w:val="none" w:sz="0" w:space="0" w:color="auto"/>
        <w:bottom w:val="none" w:sz="0" w:space="0" w:color="auto"/>
        <w:right w:val="none" w:sz="0" w:space="0" w:color="auto"/>
      </w:divBdr>
      <w:divsChild>
        <w:div w:id="1224220408">
          <w:marLeft w:val="0"/>
          <w:marRight w:val="0"/>
          <w:marTop w:val="0"/>
          <w:marBottom w:val="0"/>
          <w:divBdr>
            <w:top w:val="none" w:sz="0" w:space="0" w:color="auto"/>
            <w:left w:val="none" w:sz="0" w:space="0" w:color="auto"/>
            <w:bottom w:val="none" w:sz="0" w:space="0" w:color="auto"/>
            <w:right w:val="none" w:sz="0" w:space="0" w:color="auto"/>
          </w:divBdr>
          <w:divsChild>
            <w:div w:id="154035432">
              <w:marLeft w:val="0"/>
              <w:marRight w:val="0"/>
              <w:marTop w:val="0"/>
              <w:marBottom w:val="0"/>
              <w:divBdr>
                <w:top w:val="none" w:sz="0" w:space="0" w:color="auto"/>
                <w:left w:val="none" w:sz="0" w:space="0" w:color="auto"/>
                <w:bottom w:val="none" w:sz="0" w:space="0" w:color="auto"/>
                <w:right w:val="none" w:sz="0" w:space="0" w:color="auto"/>
              </w:divBdr>
              <w:divsChild>
                <w:div w:id="1840580325">
                  <w:marLeft w:val="0"/>
                  <w:marRight w:val="0"/>
                  <w:marTop w:val="0"/>
                  <w:marBottom w:val="0"/>
                  <w:divBdr>
                    <w:top w:val="none" w:sz="0" w:space="0" w:color="auto"/>
                    <w:left w:val="none" w:sz="0" w:space="0" w:color="auto"/>
                    <w:bottom w:val="none" w:sz="0" w:space="0" w:color="auto"/>
                    <w:right w:val="none" w:sz="0" w:space="0" w:color="auto"/>
                  </w:divBdr>
                  <w:divsChild>
                    <w:div w:id="469246844">
                      <w:marLeft w:val="75"/>
                      <w:marRight w:val="0"/>
                      <w:marTop w:val="0"/>
                      <w:marBottom w:val="0"/>
                      <w:divBdr>
                        <w:top w:val="none" w:sz="0" w:space="0" w:color="auto"/>
                        <w:left w:val="none" w:sz="0" w:space="0" w:color="auto"/>
                        <w:bottom w:val="none" w:sz="0" w:space="0" w:color="auto"/>
                        <w:right w:val="none" w:sz="0" w:space="0" w:color="auto"/>
                      </w:divBdr>
                      <w:divsChild>
                        <w:div w:id="370037311">
                          <w:marLeft w:val="0"/>
                          <w:marRight w:val="0"/>
                          <w:marTop w:val="0"/>
                          <w:marBottom w:val="0"/>
                          <w:divBdr>
                            <w:top w:val="none" w:sz="0" w:space="0" w:color="auto"/>
                            <w:left w:val="none" w:sz="0" w:space="0" w:color="auto"/>
                            <w:bottom w:val="none" w:sz="0" w:space="0" w:color="auto"/>
                            <w:right w:val="none" w:sz="0" w:space="0" w:color="auto"/>
                          </w:divBdr>
                        </w:div>
                        <w:div w:id="613443201">
                          <w:marLeft w:val="0"/>
                          <w:marRight w:val="0"/>
                          <w:marTop w:val="0"/>
                          <w:marBottom w:val="0"/>
                          <w:divBdr>
                            <w:top w:val="none" w:sz="0" w:space="0" w:color="auto"/>
                            <w:left w:val="none" w:sz="0" w:space="0" w:color="auto"/>
                            <w:bottom w:val="none" w:sz="0" w:space="0" w:color="auto"/>
                            <w:right w:val="none" w:sz="0" w:space="0" w:color="auto"/>
                          </w:divBdr>
                        </w:div>
                        <w:div w:id="889683480">
                          <w:marLeft w:val="0"/>
                          <w:marRight w:val="0"/>
                          <w:marTop w:val="0"/>
                          <w:marBottom w:val="0"/>
                          <w:divBdr>
                            <w:top w:val="none" w:sz="0" w:space="0" w:color="auto"/>
                            <w:left w:val="none" w:sz="0" w:space="0" w:color="auto"/>
                            <w:bottom w:val="none" w:sz="0" w:space="0" w:color="auto"/>
                            <w:right w:val="none" w:sz="0" w:space="0" w:color="auto"/>
                          </w:divBdr>
                          <w:divsChild>
                            <w:div w:id="1633093467">
                              <w:marLeft w:val="0"/>
                              <w:marRight w:val="0"/>
                              <w:marTop w:val="0"/>
                              <w:marBottom w:val="0"/>
                              <w:divBdr>
                                <w:top w:val="none" w:sz="0" w:space="0" w:color="auto"/>
                                <w:left w:val="none" w:sz="0" w:space="0" w:color="auto"/>
                                <w:bottom w:val="none" w:sz="0" w:space="0" w:color="auto"/>
                                <w:right w:val="none" w:sz="0" w:space="0" w:color="auto"/>
                              </w:divBdr>
                              <w:divsChild>
                                <w:div w:id="2023312802">
                                  <w:marLeft w:val="0"/>
                                  <w:marRight w:val="0"/>
                                  <w:marTop w:val="0"/>
                                  <w:marBottom w:val="0"/>
                                  <w:divBdr>
                                    <w:top w:val="single" w:sz="6" w:space="0" w:color="0F7CE8"/>
                                    <w:left w:val="single" w:sz="6" w:space="0" w:color="0F7CE8"/>
                                    <w:bottom w:val="single" w:sz="6" w:space="0" w:color="0F7CE8"/>
                                    <w:right w:val="single" w:sz="6" w:space="0" w:color="0F7CE8"/>
                                  </w:divBdr>
                                </w:div>
                              </w:divsChild>
                            </w:div>
                          </w:divsChild>
                        </w:div>
                        <w:div w:id="1313020177">
                          <w:marLeft w:val="0"/>
                          <w:marRight w:val="0"/>
                          <w:marTop w:val="0"/>
                          <w:marBottom w:val="0"/>
                          <w:divBdr>
                            <w:top w:val="none" w:sz="0" w:space="0" w:color="auto"/>
                            <w:left w:val="none" w:sz="0" w:space="0" w:color="auto"/>
                            <w:bottom w:val="none" w:sz="0" w:space="0" w:color="auto"/>
                            <w:right w:val="none" w:sz="0" w:space="0" w:color="auto"/>
                          </w:divBdr>
                        </w:div>
                        <w:div w:id="1816794025">
                          <w:marLeft w:val="0"/>
                          <w:marRight w:val="0"/>
                          <w:marTop w:val="75"/>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790436420">
      <w:bodyDiv w:val="1"/>
      <w:marLeft w:val="0"/>
      <w:marRight w:val="0"/>
      <w:marTop w:val="0"/>
      <w:marBottom w:val="0"/>
      <w:divBdr>
        <w:top w:val="none" w:sz="0" w:space="0" w:color="auto"/>
        <w:left w:val="none" w:sz="0" w:space="0" w:color="auto"/>
        <w:bottom w:val="none" w:sz="0" w:space="0" w:color="auto"/>
        <w:right w:val="none" w:sz="0" w:space="0" w:color="auto"/>
      </w:divBdr>
      <w:divsChild>
        <w:div w:id="1008212485">
          <w:marLeft w:val="0"/>
          <w:marRight w:val="0"/>
          <w:marTop w:val="0"/>
          <w:marBottom w:val="0"/>
          <w:divBdr>
            <w:top w:val="none" w:sz="0" w:space="0" w:color="auto"/>
            <w:left w:val="none" w:sz="0" w:space="0" w:color="auto"/>
            <w:bottom w:val="none" w:sz="0" w:space="0" w:color="auto"/>
            <w:right w:val="none" w:sz="0" w:space="0" w:color="auto"/>
          </w:divBdr>
          <w:divsChild>
            <w:div w:id="1785074794">
              <w:marLeft w:val="0"/>
              <w:marRight w:val="0"/>
              <w:marTop w:val="0"/>
              <w:marBottom w:val="0"/>
              <w:divBdr>
                <w:top w:val="none" w:sz="0" w:space="0" w:color="auto"/>
                <w:left w:val="none" w:sz="0" w:space="0" w:color="auto"/>
                <w:bottom w:val="none" w:sz="0" w:space="0" w:color="auto"/>
                <w:right w:val="none" w:sz="0" w:space="0" w:color="auto"/>
              </w:divBdr>
              <w:divsChild>
                <w:div w:id="188694407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 w:id="792866269">
      <w:bodyDiv w:val="1"/>
      <w:marLeft w:val="0"/>
      <w:marRight w:val="0"/>
      <w:marTop w:val="0"/>
      <w:marBottom w:val="0"/>
      <w:divBdr>
        <w:top w:val="none" w:sz="0" w:space="0" w:color="auto"/>
        <w:left w:val="none" w:sz="0" w:space="0" w:color="auto"/>
        <w:bottom w:val="none" w:sz="0" w:space="0" w:color="auto"/>
        <w:right w:val="none" w:sz="0" w:space="0" w:color="auto"/>
      </w:divBdr>
    </w:div>
    <w:div w:id="792869040">
      <w:bodyDiv w:val="1"/>
      <w:marLeft w:val="0"/>
      <w:marRight w:val="0"/>
      <w:marTop w:val="0"/>
      <w:marBottom w:val="0"/>
      <w:divBdr>
        <w:top w:val="none" w:sz="0" w:space="0" w:color="auto"/>
        <w:left w:val="none" w:sz="0" w:space="0" w:color="auto"/>
        <w:bottom w:val="none" w:sz="0" w:space="0" w:color="auto"/>
        <w:right w:val="none" w:sz="0" w:space="0" w:color="auto"/>
      </w:divBdr>
    </w:div>
    <w:div w:id="793523012">
      <w:bodyDiv w:val="1"/>
      <w:marLeft w:val="0"/>
      <w:marRight w:val="0"/>
      <w:marTop w:val="0"/>
      <w:marBottom w:val="0"/>
      <w:divBdr>
        <w:top w:val="none" w:sz="0" w:space="0" w:color="auto"/>
        <w:left w:val="none" w:sz="0" w:space="0" w:color="auto"/>
        <w:bottom w:val="none" w:sz="0" w:space="0" w:color="auto"/>
        <w:right w:val="none" w:sz="0" w:space="0" w:color="auto"/>
      </w:divBdr>
    </w:div>
    <w:div w:id="793981421">
      <w:bodyDiv w:val="1"/>
      <w:marLeft w:val="0"/>
      <w:marRight w:val="0"/>
      <w:marTop w:val="0"/>
      <w:marBottom w:val="0"/>
      <w:divBdr>
        <w:top w:val="none" w:sz="0" w:space="0" w:color="auto"/>
        <w:left w:val="none" w:sz="0" w:space="0" w:color="auto"/>
        <w:bottom w:val="none" w:sz="0" w:space="0" w:color="auto"/>
        <w:right w:val="none" w:sz="0" w:space="0" w:color="auto"/>
      </w:divBdr>
      <w:divsChild>
        <w:div w:id="1787657092">
          <w:marLeft w:val="1190"/>
          <w:marRight w:val="0"/>
          <w:marTop w:val="1064"/>
          <w:marBottom w:val="0"/>
          <w:divBdr>
            <w:top w:val="single" w:sz="2" w:space="0" w:color="77A294"/>
            <w:left w:val="single" w:sz="2" w:space="0" w:color="77A294"/>
            <w:bottom w:val="single" w:sz="2" w:space="0" w:color="77A294"/>
            <w:right w:val="single" w:sz="2" w:space="0" w:color="77A294"/>
          </w:divBdr>
          <w:divsChild>
            <w:div w:id="390351763">
              <w:marLeft w:val="0"/>
              <w:marRight w:val="0"/>
              <w:marTop w:val="0"/>
              <w:marBottom w:val="0"/>
              <w:divBdr>
                <w:top w:val="single" w:sz="2" w:space="0" w:color="77A294"/>
                <w:left w:val="single" w:sz="2" w:space="0" w:color="77A294"/>
                <w:bottom w:val="single" w:sz="2" w:space="0" w:color="77A294"/>
                <w:right w:val="single" w:sz="2" w:space="0" w:color="77A294"/>
              </w:divBdr>
              <w:divsChild>
                <w:div w:id="722406501">
                  <w:marLeft w:val="0"/>
                  <w:marRight w:val="0"/>
                  <w:marTop w:val="31"/>
                  <w:marBottom w:val="0"/>
                  <w:divBdr>
                    <w:top w:val="single" w:sz="2" w:space="0" w:color="77A294"/>
                    <w:left w:val="single" w:sz="2" w:space="0" w:color="77A294"/>
                    <w:bottom w:val="single" w:sz="2" w:space="0" w:color="77A294"/>
                    <w:right w:val="single" w:sz="2" w:space="0" w:color="77A294"/>
                  </w:divBdr>
                  <w:divsChild>
                    <w:div w:id="134878868">
                      <w:marLeft w:val="0"/>
                      <w:marRight w:val="0"/>
                      <w:marTop w:val="0"/>
                      <w:marBottom w:val="0"/>
                      <w:divBdr>
                        <w:top w:val="single" w:sz="2" w:space="0" w:color="77A294"/>
                        <w:left w:val="single" w:sz="2" w:space="0" w:color="77A294"/>
                        <w:bottom w:val="single" w:sz="2" w:space="0" w:color="77A294"/>
                        <w:right w:val="single" w:sz="2" w:space="0" w:color="77A294"/>
                      </w:divBdr>
                      <w:divsChild>
                        <w:div w:id="1718696711">
                          <w:marLeft w:val="0"/>
                          <w:marRight w:val="0"/>
                          <w:marTop w:val="63"/>
                          <w:marBottom w:val="63"/>
                          <w:divBdr>
                            <w:top w:val="single" w:sz="2" w:space="0" w:color="77A294"/>
                            <w:left w:val="single" w:sz="2" w:space="0" w:color="77A294"/>
                            <w:bottom w:val="single" w:sz="2" w:space="0" w:color="77A294"/>
                            <w:right w:val="single" w:sz="2" w:space="0" w:color="77A294"/>
                          </w:divBdr>
                          <w:divsChild>
                            <w:div w:id="712464713">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sChild>
    </w:div>
    <w:div w:id="793986828">
      <w:bodyDiv w:val="1"/>
      <w:marLeft w:val="0"/>
      <w:marRight w:val="0"/>
      <w:marTop w:val="0"/>
      <w:marBottom w:val="0"/>
      <w:divBdr>
        <w:top w:val="none" w:sz="0" w:space="0" w:color="auto"/>
        <w:left w:val="none" w:sz="0" w:space="0" w:color="auto"/>
        <w:bottom w:val="none" w:sz="0" w:space="0" w:color="auto"/>
        <w:right w:val="none" w:sz="0" w:space="0" w:color="auto"/>
      </w:divBdr>
    </w:div>
    <w:div w:id="797334134">
      <w:bodyDiv w:val="1"/>
      <w:marLeft w:val="0"/>
      <w:marRight w:val="0"/>
      <w:marTop w:val="0"/>
      <w:marBottom w:val="0"/>
      <w:divBdr>
        <w:top w:val="none" w:sz="0" w:space="0" w:color="auto"/>
        <w:left w:val="none" w:sz="0" w:space="0" w:color="auto"/>
        <w:bottom w:val="none" w:sz="0" w:space="0" w:color="auto"/>
        <w:right w:val="none" w:sz="0" w:space="0" w:color="auto"/>
      </w:divBdr>
      <w:divsChild>
        <w:div w:id="781606227">
          <w:marLeft w:val="0"/>
          <w:marRight w:val="0"/>
          <w:marTop w:val="0"/>
          <w:marBottom w:val="0"/>
          <w:divBdr>
            <w:top w:val="none" w:sz="0" w:space="0" w:color="auto"/>
            <w:left w:val="none" w:sz="0" w:space="0" w:color="auto"/>
            <w:bottom w:val="none" w:sz="0" w:space="0" w:color="auto"/>
            <w:right w:val="none" w:sz="0" w:space="0" w:color="auto"/>
          </w:divBdr>
        </w:div>
        <w:div w:id="1302003809">
          <w:marLeft w:val="0"/>
          <w:marRight w:val="0"/>
          <w:marTop w:val="0"/>
          <w:marBottom w:val="0"/>
          <w:divBdr>
            <w:top w:val="none" w:sz="0" w:space="0" w:color="auto"/>
            <w:left w:val="none" w:sz="0" w:space="0" w:color="auto"/>
            <w:bottom w:val="none" w:sz="0" w:space="0" w:color="auto"/>
            <w:right w:val="none" w:sz="0" w:space="0" w:color="auto"/>
          </w:divBdr>
        </w:div>
        <w:div w:id="492063514">
          <w:marLeft w:val="0"/>
          <w:marRight w:val="0"/>
          <w:marTop w:val="0"/>
          <w:marBottom w:val="0"/>
          <w:divBdr>
            <w:top w:val="none" w:sz="0" w:space="0" w:color="auto"/>
            <w:left w:val="none" w:sz="0" w:space="0" w:color="auto"/>
            <w:bottom w:val="none" w:sz="0" w:space="0" w:color="auto"/>
            <w:right w:val="none" w:sz="0" w:space="0" w:color="auto"/>
          </w:divBdr>
        </w:div>
        <w:div w:id="803083175">
          <w:marLeft w:val="0"/>
          <w:marRight w:val="0"/>
          <w:marTop w:val="0"/>
          <w:marBottom w:val="0"/>
          <w:divBdr>
            <w:top w:val="none" w:sz="0" w:space="0" w:color="auto"/>
            <w:left w:val="none" w:sz="0" w:space="0" w:color="auto"/>
            <w:bottom w:val="none" w:sz="0" w:space="0" w:color="auto"/>
            <w:right w:val="none" w:sz="0" w:space="0" w:color="auto"/>
          </w:divBdr>
        </w:div>
        <w:div w:id="2028286566">
          <w:marLeft w:val="0"/>
          <w:marRight w:val="0"/>
          <w:marTop w:val="0"/>
          <w:marBottom w:val="0"/>
          <w:divBdr>
            <w:top w:val="none" w:sz="0" w:space="0" w:color="auto"/>
            <w:left w:val="none" w:sz="0" w:space="0" w:color="auto"/>
            <w:bottom w:val="none" w:sz="0" w:space="0" w:color="auto"/>
            <w:right w:val="none" w:sz="0" w:space="0" w:color="auto"/>
          </w:divBdr>
        </w:div>
        <w:div w:id="264534241">
          <w:marLeft w:val="0"/>
          <w:marRight w:val="0"/>
          <w:marTop w:val="0"/>
          <w:marBottom w:val="0"/>
          <w:divBdr>
            <w:top w:val="none" w:sz="0" w:space="0" w:color="auto"/>
            <w:left w:val="none" w:sz="0" w:space="0" w:color="auto"/>
            <w:bottom w:val="none" w:sz="0" w:space="0" w:color="auto"/>
            <w:right w:val="none" w:sz="0" w:space="0" w:color="auto"/>
          </w:divBdr>
        </w:div>
        <w:div w:id="2140224386">
          <w:marLeft w:val="0"/>
          <w:marRight w:val="0"/>
          <w:marTop w:val="0"/>
          <w:marBottom w:val="0"/>
          <w:divBdr>
            <w:top w:val="none" w:sz="0" w:space="0" w:color="auto"/>
            <w:left w:val="none" w:sz="0" w:space="0" w:color="auto"/>
            <w:bottom w:val="none" w:sz="0" w:space="0" w:color="auto"/>
            <w:right w:val="none" w:sz="0" w:space="0" w:color="auto"/>
          </w:divBdr>
        </w:div>
        <w:div w:id="2100520540">
          <w:marLeft w:val="0"/>
          <w:marRight w:val="0"/>
          <w:marTop w:val="0"/>
          <w:marBottom w:val="0"/>
          <w:divBdr>
            <w:top w:val="none" w:sz="0" w:space="0" w:color="auto"/>
            <w:left w:val="none" w:sz="0" w:space="0" w:color="auto"/>
            <w:bottom w:val="none" w:sz="0" w:space="0" w:color="auto"/>
            <w:right w:val="none" w:sz="0" w:space="0" w:color="auto"/>
          </w:divBdr>
        </w:div>
        <w:div w:id="1882865442">
          <w:marLeft w:val="0"/>
          <w:marRight w:val="0"/>
          <w:marTop w:val="0"/>
          <w:marBottom w:val="0"/>
          <w:divBdr>
            <w:top w:val="none" w:sz="0" w:space="0" w:color="auto"/>
            <w:left w:val="none" w:sz="0" w:space="0" w:color="auto"/>
            <w:bottom w:val="none" w:sz="0" w:space="0" w:color="auto"/>
            <w:right w:val="none" w:sz="0" w:space="0" w:color="auto"/>
          </w:divBdr>
        </w:div>
        <w:div w:id="83259197">
          <w:marLeft w:val="0"/>
          <w:marRight w:val="0"/>
          <w:marTop w:val="0"/>
          <w:marBottom w:val="0"/>
          <w:divBdr>
            <w:top w:val="none" w:sz="0" w:space="0" w:color="auto"/>
            <w:left w:val="none" w:sz="0" w:space="0" w:color="auto"/>
            <w:bottom w:val="none" w:sz="0" w:space="0" w:color="auto"/>
            <w:right w:val="none" w:sz="0" w:space="0" w:color="auto"/>
          </w:divBdr>
        </w:div>
        <w:div w:id="340938295">
          <w:marLeft w:val="0"/>
          <w:marRight w:val="0"/>
          <w:marTop w:val="0"/>
          <w:marBottom w:val="0"/>
          <w:divBdr>
            <w:top w:val="none" w:sz="0" w:space="0" w:color="auto"/>
            <w:left w:val="none" w:sz="0" w:space="0" w:color="auto"/>
            <w:bottom w:val="none" w:sz="0" w:space="0" w:color="auto"/>
            <w:right w:val="none" w:sz="0" w:space="0" w:color="auto"/>
          </w:divBdr>
        </w:div>
        <w:div w:id="560024973">
          <w:marLeft w:val="0"/>
          <w:marRight w:val="0"/>
          <w:marTop w:val="0"/>
          <w:marBottom w:val="0"/>
          <w:divBdr>
            <w:top w:val="none" w:sz="0" w:space="0" w:color="auto"/>
            <w:left w:val="none" w:sz="0" w:space="0" w:color="auto"/>
            <w:bottom w:val="none" w:sz="0" w:space="0" w:color="auto"/>
            <w:right w:val="none" w:sz="0" w:space="0" w:color="auto"/>
          </w:divBdr>
        </w:div>
      </w:divsChild>
    </w:div>
    <w:div w:id="800196955">
      <w:bodyDiv w:val="1"/>
      <w:marLeft w:val="0"/>
      <w:marRight w:val="0"/>
      <w:marTop w:val="0"/>
      <w:marBottom w:val="0"/>
      <w:divBdr>
        <w:top w:val="none" w:sz="0" w:space="0" w:color="auto"/>
        <w:left w:val="none" w:sz="0" w:space="0" w:color="auto"/>
        <w:bottom w:val="none" w:sz="0" w:space="0" w:color="auto"/>
        <w:right w:val="none" w:sz="0" w:space="0" w:color="auto"/>
      </w:divBdr>
    </w:div>
    <w:div w:id="800995356">
      <w:bodyDiv w:val="1"/>
      <w:marLeft w:val="0"/>
      <w:marRight w:val="0"/>
      <w:marTop w:val="0"/>
      <w:marBottom w:val="0"/>
      <w:divBdr>
        <w:top w:val="none" w:sz="0" w:space="0" w:color="auto"/>
        <w:left w:val="none" w:sz="0" w:space="0" w:color="auto"/>
        <w:bottom w:val="none" w:sz="0" w:space="0" w:color="auto"/>
        <w:right w:val="none" w:sz="0" w:space="0" w:color="auto"/>
      </w:divBdr>
    </w:div>
    <w:div w:id="803080560">
      <w:bodyDiv w:val="1"/>
      <w:marLeft w:val="0"/>
      <w:marRight w:val="0"/>
      <w:marTop w:val="0"/>
      <w:marBottom w:val="0"/>
      <w:divBdr>
        <w:top w:val="none" w:sz="0" w:space="0" w:color="auto"/>
        <w:left w:val="none" w:sz="0" w:space="0" w:color="auto"/>
        <w:bottom w:val="none" w:sz="0" w:space="0" w:color="auto"/>
        <w:right w:val="none" w:sz="0" w:space="0" w:color="auto"/>
      </w:divBdr>
      <w:divsChild>
        <w:div w:id="1219779251">
          <w:marLeft w:val="0"/>
          <w:marRight w:val="0"/>
          <w:marTop w:val="0"/>
          <w:marBottom w:val="0"/>
          <w:divBdr>
            <w:top w:val="none" w:sz="0" w:space="0" w:color="auto"/>
            <w:left w:val="none" w:sz="0" w:space="0" w:color="auto"/>
            <w:bottom w:val="none" w:sz="0" w:space="0" w:color="auto"/>
            <w:right w:val="none" w:sz="0" w:space="0" w:color="auto"/>
          </w:divBdr>
          <w:divsChild>
            <w:div w:id="1213078085">
              <w:marLeft w:val="0"/>
              <w:marRight w:val="0"/>
              <w:marTop w:val="0"/>
              <w:marBottom w:val="0"/>
              <w:divBdr>
                <w:top w:val="none" w:sz="0" w:space="0" w:color="auto"/>
                <w:left w:val="none" w:sz="0" w:space="0" w:color="auto"/>
                <w:bottom w:val="none" w:sz="0" w:space="0" w:color="auto"/>
                <w:right w:val="none" w:sz="0" w:space="0" w:color="auto"/>
              </w:divBdr>
              <w:divsChild>
                <w:div w:id="1227571063">
                  <w:marLeft w:val="0"/>
                  <w:marRight w:val="0"/>
                  <w:marTop w:val="0"/>
                  <w:marBottom w:val="0"/>
                  <w:divBdr>
                    <w:top w:val="none" w:sz="0" w:space="0" w:color="auto"/>
                    <w:left w:val="none" w:sz="0" w:space="0" w:color="auto"/>
                    <w:bottom w:val="none" w:sz="0" w:space="0" w:color="auto"/>
                    <w:right w:val="none" w:sz="0" w:space="0" w:color="auto"/>
                  </w:divBdr>
                  <w:divsChild>
                    <w:div w:id="1342858369">
                      <w:marLeft w:val="0"/>
                      <w:marRight w:val="0"/>
                      <w:marTop w:val="0"/>
                      <w:marBottom w:val="0"/>
                      <w:divBdr>
                        <w:top w:val="single" w:sz="4" w:space="2" w:color="C0C0C0"/>
                        <w:left w:val="single" w:sz="4" w:space="2" w:color="C0C0C0"/>
                        <w:bottom w:val="single" w:sz="4" w:space="2" w:color="C0C0C0"/>
                        <w:right w:val="single" w:sz="4" w:space="2" w:color="C0C0C0"/>
                      </w:divBdr>
                      <w:divsChild>
                        <w:div w:id="494223444">
                          <w:marLeft w:val="0"/>
                          <w:marRight w:val="0"/>
                          <w:marTop w:val="0"/>
                          <w:marBottom w:val="0"/>
                          <w:divBdr>
                            <w:top w:val="none" w:sz="0" w:space="0" w:color="auto"/>
                            <w:left w:val="none" w:sz="0" w:space="0" w:color="auto"/>
                            <w:bottom w:val="none" w:sz="0" w:space="0" w:color="auto"/>
                            <w:right w:val="none" w:sz="0" w:space="0" w:color="auto"/>
                          </w:divBdr>
                        </w:div>
                        <w:div w:id="1021862027">
                          <w:marLeft w:val="0"/>
                          <w:marRight w:val="0"/>
                          <w:marTop w:val="0"/>
                          <w:marBottom w:val="0"/>
                          <w:divBdr>
                            <w:top w:val="none" w:sz="0" w:space="0" w:color="auto"/>
                            <w:left w:val="none" w:sz="0" w:space="0" w:color="auto"/>
                            <w:bottom w:val="none" w:sz="0" w:space="0" w:color="auto"/>
                            <w:right w:val="none" w:sz="0" w:space="0" w:color="auto"/>
                          </w:divBdr>
                        </w:div>
                        <w:div w:id="1410418431">
                          <w:marLeft w:val="0"/>
                          <w:marRight w:val="0"/>
                          <w:marTop w:val="0"/>
                          <w:marBottom w:val="0"/>
                          <w:divBdr>
                            <w:top w:val="none" w:sz="0" w:space="0" w:color="auto"/>
                            <w:left w:val="none" w:sz="0" w:space="0" w:color="auto"/>
                            <w:bottom w:val="none" w:sz="0" w:space="0" w:color="auto"/>
                            <w:right w:val="none" w:sz="0" w:space="0" w:color="auto"/>
                          </w:divBdr>
                        </w:div>
                        <w:div w:id="1657883041">
                          <w:marLeft w:val="0"/>
                          <w:marRight w:val="0"/>
                          <w:marTop w:val="0"/>
                          <w:marBottom w:val="0"/>
                          <w:divBdr>
                            <w:top w:val="none" w:sz="0" w:space="0" w:color="auto"/>
                            <w:left w:val="none" w:sz="0" w:space="0" w:color="auto"/>
                            <w:bottom w:val="none" w:sz="0" w:space="0" w:color="auto"/>
                            <w:right w:val="none" w:sz="0" w:space="0" w:color="auto"/>
                          </w:divBdr>
                        </w:div>
                        <w:div w:id="211546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271593">
      <w:bodyDiv w:val="1"/>
      <w:marLeft w:val="0"/>
      <w:marRight w:val="0"/>
      <w:marTop w:val="0"/>
      <w:marBottom w:val="0"/>
      <w:divBdr>
        <w:top w:val="none" w:sz="0" w:space="0" w:color="auto"/>
        <w:left w:val="none" w:sz="0" w:space="0" w:color="auto"/>
        <w:bottom w:val="none" w:sz="0" w:space="0" w:color="auto"/>
        <w:right w:val="none" w:sz="0" w:space="0" w:color="auto"/>
      </w:divBdr>
    </w:div>
    <w:div w:id="805511890">
      <w:bodyDiv w:val="1"/>
      <w:marLeft w:val="0"/>
      <w:marRight w:val="0"/>
      <w:marTop w:val="0"/>
      <w:marBottom w:val="0"/>
      <w:divBdr>
        <w:top w:val="none" w:sz="0" w:space="0" w:color="auto"/>
        <w:left w:val="none" w:sz="0" w:space="0" w:color="auto"/>
        <w:bottom w:val="none" w:sz="0" w:space="0" w:color="auto"/>
        <w:right w:val="none" w:sz="0" w:space="0" w:color="auto"/>
      </w:divBdr>
    </w:div>
    <w:div w:id="807011748">
      <w:bodyDiv w:val="1"/>
      <w:marLeft w:val="0"/>
      <w:marRight w:val="0"/>
      <w:marTop w:val="0"/>
      <w:marBottom w:val="0"/>
      <w:divBdr>
        <w:top w:val="none" w:sz="0" w:space="0" w:color="auto"/>
        <w:left w:val="none" w:sz="0" w:space="0" w:color="auto"/>
        <w:bottom w:val="none" w:sz="0" w:space="0" w:color="auto"/>
        <w:right w:val="none" w:sz="0" w:space="0" w:color="auto"/>
      </w:divBdr>
    </w:div>
    <w:div w:id="808084887">
      <w:bodyDiv w:val="1"/>
      <w:marLeft w:val="0"/>
      <w:marRight w:val="0"/>
      <w:marTop w:val="0"/>
      <w:marBottom w:val="0"/>
      <w:divBdr>
        <w:top w:val="none" w:sz="0" w:space="0" w:color="auto"/>
        <w:left w:val="none" w:sz="0" w:space="0" w:color="auto"/>
        <w:bottom w:val="none" w:sz="0" w:space="0" w:color="auto"/>
        <w:right w:val="none" w:sz="0" w:space="0" w:color="auto"/>
      </w:divBdr>
    </w:div>
    <w:div w:id="809636477">
      <w:bodyDiv w:val="1"/>
      <w:marLeft w:val="0"/>
      <w:marRight w:val="0"/>
      <w:marTop w:val="0"/>
      <w:marBottom w:val="0"/>
      <w:divBdr>
        <w:top w:val="none" w:sz="0" w:space="0" w:color="auto"/>
        <w:left w:val="none" w:sz="0" w:space="0" w:color="auto"/>
        <w:bottom w:val="none" w:sz="0" w:space="0" w:color="auto"/>
        <w:right w:val="none" w:sz="0" w:space="0" w:color="auto"/>
      </w:divBdr>
    </w:div>
    <w:div w:id="812451080">
      <w:bodyDiv w:val="1"/>
      <w:marLeft w:val="0"/>
      <w:marRight w:val="0"/>
      <w:marTop w:val="0"/>
      <w:marBottom w:val="0"/>
      <w:divBdr>
        <w:top w:val="none" w:sz="0" w:space="0" w:color="auto"/>
        <w:left w:val="none" w:sz="0" w:space="0" w:color="auto"/>
        <w:bottom w:val="none" w:sz="0" w:space="0" w:color="auto"/>
        <w:right w:val="none" w:sz="0" w:space="0" w:color="auto"/>
      </w:divBdr>
      <w:divsChild>
        <w:div w:id="946036047">
          <w:marLeft w:val="0"/>
          <w:marRight w:val="0"/>
          <w:marTop w:val="0"/>
          <w:marBottom w:val="0"/>
          <w:divBdr>
            <w:top w:val="none" w:sz="0" w:space="0" w:color="auto"/>
            <w:left w:val="none" w:sz="0" w:space="0" w:color="auto"/>
            <w:bottom w:val="none" w:sz="0" w:space="0" w:color="auto"/>
            <w:right w:val="none" w:sz="0" w:space="0" w:color="auto"/>
          </w:divBdr>
        </w:div>
        <w:div w:id="1052270482">
          <w:marLeft w:val="0"/>
          <w:marRight w:val="0"/>
          <w:marTop w:val="0"/>
          <w:marBottom w:val="0"/>
          <w:divBdr>
            <w:top w:val="none" w:sz="0" w:space="0" w:color="auto"/>
            <w:left w:val="none" w:sz="0" w:space="0" w:color="auto"/>
            <w:bottom w:val="none" w:sz="0" w:space="0" w:color="auto"/>
            <w:right w:val="none" w:sz="0" w:space="0" w:color="auto"/>
          </w:divBdr>
        </w:div>
      </w:divsChild>
    </w:div>
    <w:div w:id="816579066">
      <w:bodyDiv w:val="1"/>
      <w:marLeft w:val="0"/>
      <w:marRight w:val="0"/>
      <w:marTop w:val="0"/>
      <w:marBottom w:val="0"/>
      <w:divBdr>
        <w:top w:val="none" w:sz="0" w:space="0" w:color="auto"/>
        <w:left w:val="none" w:sz="0" w:space="0" w:color="auto"/>
        <w:bottom w:val="none" w:sz="0" w:space="0" w:color="auto"/>
        <w:right w:val="none" w:sz="0" w:space="0" w:color="auto"/>
      </w:divBdr>
      <w:divsChild>
        <w:div w:id="739786170">
          <w:marLeft w:val="0"/>
          <w:marRight w:val="0"/>
          <w:marTop w:val="0"/>
          <w:marBottom w:val="0"/>
          <w:divBdr>
            <w:top w:val="none" w:sz="0" w:space="0" w:color="auto"/>
            <w:left w:val="none" w:sz="0" w:space="0" w:color="auto"/>
            <w:bottom w:val="none" w:sz="0" w:space="0" w:color="auto"/>
            <w:right w:val="none" w:sz="0" w:space="0" w:color="auto"/>
          </w:divBdr>
        </w:div>
        <w:div w:id="585844189">
          <w:marLeft w:val="0"/>
          <w:marRight w:val="0"/>
          <w:marTop w:val="0"/>
          <w:marBottom w:val="0"/>
          <w:divBdr>
            <w:top w:val="none" w:sz="0" w:space="0" w:color="auto"/>
            <w:left w:val="none" w:sz="0" w:space="0" w:color="auto"/>
            <w:bottom w:val="none" w:sz="0" w:space="0" w:color="auto"/>
            <w:right w:val="none" w:sz="0" w:space="0" w:color="auto"/>
          </w:divBdr>
        </w:div>
        <w:div w:id="685788161">
          <w:marLeft w:val="0"/>
          <w:marRight w:val="0"/>
          <w:marTop w:val="0"/>
          <w:marBottom w:val="0"/>
          <w:divBdr>
            <w:top w:val="none" w:sz="0" w:space="0" w:color="auto"/>
            <w:left w:val="none" w:sz="0" w:space="0" w:color="auto"/>
            <w:bottom w:val="none" w:sz="0" w:space="0" w:color="auto"/>
            <w:right w:val="none" w:sz="0" w:space="0" w:color="auto"/>
          </w:divBdr>
        </w:div>
        <w:div w:id="1600136217">
          <w:marLeft w:val="0"/>
          <w:marRight w:val="0"/>
          <w:marTop w:val="0"/>
          <w:marBottom w:val="0"/>
          <w:divBdr>
            <w:top w:val="none" w:sz="0" w:space="0" w:color="auto"/>
            <w:left w:val="none" w:sz="0" w:space="0" w:color="auto"/>
            <w:bottom w:val="none" w:sz="0" w:space="0" w:color="auto"/>
            <w:right w:val="none" w:sz="0" w:space="0" w:color="auto"/>
          </w:divBdr>
        </w:div>
        <w:div w:id="1658342758">
          <w:marLeft w:val="0"/>
          <w:marRight w:val="0"/>
          <w:marTop w:val="0"/>
          <w:marBottom w:val="0"/>
          <w:divBdr>
            <w:top w:val="none" w:sz="0" w:space="0" w:color="auto"/>
            <w:left w:val="none" w:sz="0" w:space="0" w:color="auto"/>
            <w:bottom w:val="none" w:sz="0" w:space="0" w:color="auto"/>
            <w:right w:val="none" w:sz="0" w:space="0" w:color="auto"/>
          </w:divBdr>
        </w:div>
        <w:div w:id="1568614040">
          <w:marLeft w:val="0"/>
          <w:marRight w:val="0"/>
          <w:marTop w:val="0"/>
          <w:marBottom w:val="0"/>
          <w:divBdr>
            <w:top w:val="none" w:sz="0" w:space="0" w:color="auto"/>
            <w:left w:val="none" w:sz="0" w:space="0" w:color="auto"/>
            <w:bottom w:val="none" w:sz="0" w:space="0" w:color="auto"/>
            <w:right w:val="none" w:sz="0" w:space="0" w:color="auto"/>
          </w:divBdr>
        </w:div>
      </w:divsChild>
    </w:div>
    <w:div w:id="818502014">
      <w:bodyDiv w:val="1"/>
      <w:marLeft w:val="0"/>
      <w:marRight w:val="0"/>
      <w:marTop w:val="0"/>
      <w:marBottom w:val="0"/>
      <w:divBdr>
        <w:top w:val="none" w:sz="0" w:space="0" w:color="auto"/>
        <w:left w:val="none" w:sz="0" w:space="0" w:color="auto"/>
        <w:bottom w:val="none" w:sz="0" w:space="0" w:color="auto"/>
        <w:right w:val="none" w:sz="0" w:space="0" w:color="auto"/>
      </w:divBdr>
    </w:div>
    <w:div w:id="818619131">
      <w:bodyDiv w:val="1"/>
      <w:marLeft w:val="0"/>
      <w:marRight w:val="0"/>
      <w:marTop w:val="0"/>
      <w:marBottom w:val="0"/>
      <w:divBdr>
        <w:top w:val="none" w:sz="0" w:space="0" w:color="auto"/>
        <w:left w:val="none" w:sz="0" w:space="0" w:color="auto"/>
        <w:bottom w:val="none" w:sz="0" w:space="0" w:color="auto"/>
        <w:right w:val="none" w:sz="0" w:space="0" w:color="auto"/>
      </w:divBdr>
    </w:div>
    <w:div w:id="819734827">
      <w:bodyDiv w:val="1"/>
      <w:marLeft w:val="0"/>
      <w:marRight w:val="0"/>
      <w:marTop w:val="0"/>
      <w:marBottom w:val="0"/>
      <w:divBdr>
        <w:top w:val="none" w:sz="0" w:space="0" w:color="auto"/>
        <w:left w:val="none" w:sz="0" w:space="0" w:color="auto"/>
        <w:bottom w:val="none" w:sz="0" w:space="0" w:color="auto"/>
        <w:right w:val="none" w:sz="0" w:space="0" w:color="auto"/>
      </w:divBdr>
    </w:div>
    <w:div w:id="822162931">
      <w:bodyDiv w:val="1"/>
      <w:marLeft w:val="0"/>
      <w:marRight w:val="0"/>
      <w:marTop w:val="0"/>
      <w:marBottom w:val="0"/>
      <w:divBdr>
        <w:top w:val="none" w:sz="0" w:space="0" w:color="auto"/>
        <w:left w:val="none" w:sz="0" w:space="0" w:color="auto"/>
        <w:bottom w:val="none" w:sz="0" w:space="0" w:color="auto"/>
        <w:right w:val="none" w:sz="0" w:space="0" w:color="auto"/>
      </w:divBdr>
    </w:div>
    <w:div w:id="822308230">
      <w:bodyDiv w:val="1"/>
      <w:marLeft w:val="0"/>
      <w:marRight w:val="0"/>
      <w:marTop w:val="0"/>
      <w:marBottom w:val="0"/>
      <w:divBdr>
        <w:top w:val="none" w:sz="0" w:space="0" w:color="auto"/>
        <w:left w:val="none" w:sz="0" w:space="0" w:color="auto"/>
        <w:bottom w:val="none" w:sz="0" w:space="0" w:color="auto"/>
        <w:right w:val="none" w:sz="0" w:space="0" w:color="auto"/>
      </w:divBdr>
      <w:divsChild>
        <w:div w:id="854614839">
          <w:marLeft w:val="0"/>
          <w:marRight w:val="0"/>
          <w:marTop w:val="0"/>
          <w:marBottom w:val="0"/>
          <w:divBdr>
            <w:top w:val="none" w:sz="0" w:space="0" w:color="auto"/>
            <w:left w:val="none" w:sz="0" w:space="0" w:color="auto"/>
            <w:bottom w:val="none" w:sz="0" w:space="0" w:color="auto"/>
            <w:right w:val="none" w:sz="0" w:space="0" w:color="auto"/>
          </w:divBdr>
          <w:divsChild>
            <w:div w:id="349307075">
              <w:marLeft w:val="0"/>
              <w:marRight w:val="0"/>
              <w:marTop w:val="0"/>
              <w:marBottom w:val="0"/>
              <w:divBdr>
                <w:top w:val="none" w:sz="0" w:space="0" w:color="auto"/>
                <w:left w:val="none" w:sz="0" w:space="0" w:color="auto"/>
                <w:bottom w:val="none" w:sz="0" w:space="0" w:color="auto"/>
                <w:right w:val="none" w:sz="0" w:space="0" w:color="auto"/>
              </w:divBdr>
              <w:divsChild>
                <w:div w:id="98370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05277">
          <w:marLeft w:val="0"/>
          <w:marRight w:val="0"/>
          <w:marTop w:val="0"/>
          <w:marBottom w:val="0"/>
          <w:divBdr>
            <w:top w:val="none" w:sz="0" w:space="0" w:color="auto"/>
            <w:left w:val="none" w:sz="0" w:space="0" w:color="auto"/>
            <w:bottom w:val="none" w:sz="0" w:space="0" w:color="auto"/>
            <w:right w:val="none" w:sz="0" w:space="0" w:color="auto"/>
          </w:divBdr>
          <w:divsChild>
            <w:div w:id="44765450">
              <w:marLeft w:val="0"/>
              <w:marRight w:val="0"/>
              <w:marTop w:val="0"/>
              <w:marBottom w:val="0"/>
              <w:divBdr>
                <w:top w:val="none" w:sz="0" w:space="0" w:color="auto"/>
                <w:left w:val="none" w:sz="0" w:space="0" w:color="auto"/>
                <w:bottom w:val="none" w:sz="0" w:space="0" w:color="auto"/>
                <w:right w:val="none" w:sz="0" w:space="0" w:color="auto"/>
              </w:divBdr>
              <w:divsChild>
                <w:div w:id="1249848700">
                  <w:marLeft w:val="0"/>
                  <w:marRight w:val="0"/>
                  <w:marTop w:val="0"/>
                  <w:marBottom w:val="0"/>
                  <w:divBdr>
                    <w:top w:val="none" w:sz="0" w:space="0" w:color="auto"/>
                    <w:left w:val="none" w:sz="0" w:space="0" w:color="auto"/>
                    <w:bottom w:val="none" w:sz="0" w:space="0" w:color="auto"/>
                    <w:right w:val="none" w:sz="0" w:space="0" w:color="auto"/>
                  </w:divBdr>
                </w:div>
                <w:div w:id="21562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253804">
          <w:marLeft w:val="0"/>
          <w:marRight w:val="0"/>
          <w:marTop w:val="0"/>
          <w:marBottom w:val="0"/>
          <w:divBdr>
            <w:top w:val="none" w:sz="0" w:space="0" w:color="auto"/>
            <w:left w:val="none" w:sz="0" w:space="0" w:color="auto"/>
            <w:bottom w:val="none" w:sz="0" w:space="0" w:color="auto"/>
            <w:right w:val="none" w:sz="0" w:space="0" w:color="auto"/>
          </w:divBdr>
          <w:divsChild>
            <w:div w:id="1547526633">
              <w:marLeft w:val="0"/>
              <w:marRight w:val="0"/>
              <w:marTop w:val="0"/>
              <w:marBottom w:val="0"/>
              <w:divBdr>
                <w:top w:val="none" w:sz="0" w:space="0" w:color="auto"/>
                <w:left w:val="none" w:sz="0" w:space="0" w:color="auto"/>
                <w:bottom w:val="none" w:sz="0" w:space="0" w:color="auto"/>
                <w:right w:val="none" w:sz="0" w:space="0" w:color="auto"/>
              </w:divBdr>
              <w:divsChild>
                <w:div w:id="2038851108">
                  <w:marLeft w:val="0"/>
                  <w:marRight w:val="0"/>
                  <w:marTop w:val="0"/>
                  <w:marBottom w:val="0"/>
                  <w:divBdr>
                    <w:top w:val="none" w:sz="0" w:space="0" w:color="auto"/>
                    <w:left w:val="none" w:sz="0" w:space="0" w:color="auto"/>
                    <w:bottom w:val="none" w:sz="0" w:space="0" w:color="auto"/>
                    <w:right w:val="none" w:sz="0" w:space="0" w:color="auto"/>
                  </w:divBdr>
                </w:div>
                <w:div w:id="19890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818338">
          <w:marLeft w:val="0"/>
          <w:marRight w:val="0"/>
          <w:marTop w:val="0"/>
          <w:marBottom w:val="0"/>
          <w:divBdr>
            <w:top w:val="none" w:sz="0" w:space="0" w:color="auto"/>
            <w:left w:val="none" w:sz="0" w:space="0" w:color="auto"/>
            <w:bottom w:val="none" w:sz="0" w:space="0" w:color="auto"/>
            <w:right w:val="none" w:sz="0" w:space="0" w:color="auto"/>
          </w:divBdr>
          <w:divsChild>
            <w:div w:id="56438805">
              <w:marLeft w:val="0"/>
              <w:marRight w:val="0"/>
              <w:marTop w:val="0"/>
              <w:marBottom w:val="0"/>
              <w:divBdr>
                <w:top w:val="none" w:sz="0" w:space="0" w:color="auto"/>
                <w:left w:val="none" w:sz="0" w:space="0" w:color="auto"/>
                <w:bottom w:val="none" w:sz="0" w:space="0" w:color="auto"/>
                <w:right w:val="none" w:sz="0" w:space="0" w:color="auto"/>
              </w:divBdr>
              <w:divsChild>
                <w:div w:id="1493569188">
                  <w:marLeft w:val="0"/>
                  <w:marRight w:val="0"/>
                  <w:marTop w:val="0"/>
                  <w:marBottom w:val="0"/>
                  <w:divBdr>
                    <w:top w:val="none" w:sz="0" w:space="0" w:color="auto"/>
                    <w:left w:val="none" w:sz="0" w:space="0" w:color="auto"/>
                    <w:bottom w:val="none" w:sz="0" w:space="0" w:color="auto"/>
                    <w:right w:val="none" w:sz="0" w:space="0" w:color="auto"/>
                  </w:divBdr>
                </w:div>
                <w:div w:id="93324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027098">
          <w:marLeft w:val="0"/>
          <w:marRight w:val="0"/>
          <w:marTop w:val="0"/>
          <w:marBottom w:val="0"/>
          <w:divBdr>
            <w:top w:val="none" w:sz="0" w:space="0" w:color="auto"/>
            <w:left w:val="none" w:sz="0" w:space="0" w:color="auto"/>
            <w:bottom w:val="none" w:sz="0" w:space="0" w:color="auto"/>
            <w:right w:val="none" w:sz="0" w:space="0" w:color="auto"/>
          </w:divBdr>
          <w:divsChild>
            <w:div w:id="596644985">
              <w:marLeft w:val="0"/>
              <w:marRight w:val="0"/>
              <w:marTop w:val="0"/>
              <w:marBottom w:val="0"/>
              <w:divBdr>
                <w:top w:val="none" w:sz="0" w:space="0" w:color="auto"/>
                <w:left w:val="none" w:sz="0" w:space="0" w:color="auto"/>
                <w:bottom w:val="none" w:sz="0" w:space="0" w:color="auto"/>
                <w:right w:val="none" w:sz="0" w:space="0" w:color="auto"/>
              </w:divBdr>
              <w:divsChild>
                <w:div w:id="373120772">
                  <w:marLeft w:val="0"/>
                  <w:marRight w:val="0"/>
                  <w:marTop w:val="0"/>
                  <w:marBottom w:val="0"/>
                  <w:divBdr>
                    <w:top w:val="none" w:sz="0" w:space="0" w:color="auto"/>
                    <w:left w:val="none" w:sz="0" w:space="0" w:color="auto"/>
                    <w:bottom w:val="none" w:sz="0" w:space="0" w:color="auto"/>
                    <w:right w:val="none" w:sz="0" w:space="0" w:color="auto"/>
                  </w:divBdr>
                </w:div>
                <w:div w:id="89424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539684">
          <w:marLeft w:val="0"/>
          <w:marRight w:val="0"/>
          <w:marTop w:val="0"/>
          <w:marBottom w:val="0"/>
          <w:divBdr>
            <w:top w:val="none" w:sz="0" w:space="0" w:color="auto"/>
            <w:left w:val="none" w:sz="0" w:space="0" w:color="auto"/>
            <w:bottom w:val="none" w:sz="0" w:space="0" w:color="auto"/>
            <w:right w:val="none" w:sz="0" w:space="0" w:color="auto"/>
          </w:divBdr>
          <w:divsChild>
            <w:div w:id="916204303">
              <w:marLeft w:val="0"/>
              <w:marRight w:val="0"/>
              <w:marTop w:val="0"/>
              <w:marBottom w:val="0"/>
              <w:divBdr>
                <w:top w:val="none" w:sz="0" w:space="0" w:color="auto"/>
                <w:left w:val="none" w:sz="0" w:space="0" w:color="auto"/>
                <w:bottom w:val="none" w:sz="0" w:space="0" w:color="auto"/>
                <w:right w:val="none" w:sz="0" w:space="0" w:color="auto"/>
              </w:divBdr>
              <w:divsChild>
                <w:div w:id="2063092953">
                  <w:marLeft w:val="0"/>
                  <w:marRight w:val="0"/>
                  <w:marTop w:val="0"/>
                  <w:marBottom w:val="0"/>
                  <w:divBdr>
                    <w:top w:val="none" w:sz="0" w:space="0" w:color="auto"/>
                    <w:left w:val="none" w:sz="0" w:space="0" w:color="auto"/>
                    <w:bottom w:val="none" w:sz="0" w:space="0" w:color="auto"/>
                    <w:right w:val="none" w:sz="0" w:space="0" w:color="auto"/>
                  </w:divBdr>
                </w:div>
                <w:div w:id="90140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578703">
          <w:marLeft w:val="0"/>
          <w:marRight w:val="0"/>
          <w:marTop w:val="0"/>
          <w:marBottom w:val="0"/>
          <w:divBdr>
            <w:top w:val="none" w:sz="0" w:space="0" w:color="auto"/>
            <w:left w:val="none" w:sz="0" w:space="0" w:color="auto"/>
            <w:bottom w:val="none" w:sz="0" w:space="0" w:color="auto"/>
            <w:right w:val="none" w:sz="0" w:space="0" w:color="auto"/>
          </w:divBdr>
          <w:divsChild>
            <w:div w:id="1786148718">
              <w:marLeft w:val="0"/>
              <w:marRight w:val="0"/>
              <w:marTop w:val="0"/>
              <w:marBottom w:val="0"/>
              <w:divBdr>
                <w:top w:val="none" w:sz="0" w:space="0" w:color="auto"/>
                <w:left w:val="none" w:sz="0" w:space="0" w:color="auto"/>
                <w:bottom w:val="none" w:sz="0" w:space="0" w:color="auto"/>
                <w:right w:val="none" w:sz="0" w:space="0" w:color="auto"/>
              </w:divBdr>
              <w:divsChild>
                <w:div w:id="1423919578">
                  <w:marLeft w:val="0"/>
                  <w:marRight w:val="0"/>
                  <w:marTop w:val="0"/>
                  <w:marBottom w:val="0"/>
                  <w:divBdr>
                    <w:top w:val="none" w:sz="0" w:space="0" w:color="auto"/>
                    <w:left w:val="none" w:sz="0" w:space="0" w:color="auto"/>
                    <w:bottom w:val="none" w:sz="0" w:space="0" w:color="auto"/>
                    <w:right w:val="none" w:sz="0" w:space="0" w:color="auto"/>
                  </w:divBdr>
                </w:div>
                <w:div w:id="151742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248446">
          <w:marLeft w:val="0"/>
          <w:marRight w:val="0"/>
          <w:marTop w:val="0"/>
          <w:marBottom w:val="0"/>
          <w:divBdr>
            <w:top w:val="none" w:sz="0" w:space="0" w:color="auto"/>
            <w:left w:val="none" w:sz="0" w:space="0" w:color="auto"/>
            <w:bottom w:val="none" w:sz="0" w:space="0" w:color="auto"/>
            <w:right w:val="none" w:sz="0" w:space="0" w:color="auto"/>
          </w:divBdr>
          <w:divsChild>
            <w:div w:id="848836397">
              <w:marLeft w:val="0"/>
              <w:marRight w:val="0"/>
              <w:marTop w:val="0"/>
              <w:marBottom w:val="0"/>
              <w:divBdr>
                <w:top w:val="none" w:sz="0" w:space="0" w:color="auto"/>
                <w:left w:val="none" w:sz="0" w:space="0" w:color="auto"/>
                <w:bottom w:val="none" w:sz="0" w:space="0" w:color="auto"/>
                <w:right w:val="none" w:sz="0" w:space="0" w:color="auto"/>
              </w:divBdr>
              <w:divsChild>
                <w:div w:id="1418281819">
                  <w:marLeft w:val="0"/>
                  <w:marRight w:val="0"/>
                  <w:marTop w:val="0"/>
                  <w:marBottom w:val="0"/>
                  <w:divBdr>
                    <w:top w:val="none" w:sz="0" w:space="0" w:color="auto"/>
                    <w:left w:val="none" w:sz="0" w:space="0" w:color="auto"/>
                    <w:bottom w:val="none" w:sz="0" w:space="0" w:color="auto"/>
                    <w:right w:val="none" w:sz="0" w:space="0" w:color="auto"/>
                  </w:divBdr>
                </w:div>
                <w:div w:id="51033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588585">
      <w:bodyDiv w:val="1"/>
      <w:marLeft w:val="0"/>
      <w:marRight w:val="0"/>
      <w:marTop w:val="0"/>
      <w:marBottom w:val="0"/>
      <w:divBdr>
        <w:top w:val="none" w:sz="0" w:space="0" w:color="auto"/>
        <w:left w:val="none" w:sz="0" w:space="0" w:color="auto"/>
        <w:bottom w:val="none" w:sz="0" w:space="0" w:color="auto"/>
        <w:right w:val="none" w:sz="0" w:space="0" w:color="auto"/>
      </w:divBdr>
    </w:div>
    <w:div w:id="826241450">
      <w:bodyDiv w:val="1"/>
      <w:marLeft w:val="0"/>
      <w:marRight w:val="0"/>
      <w:marTop w:val="0"/>
      <w:marBottom w:val="0"/>
      <w:divBdr>
        <w:top w:val="none" w:sz="0" w:space="0" w:color="auto"/>
        <w:left w:val="none" w:sz="0" w:space="0" w:color="auto"/>
        <w:bottom w:val="none" w:sz="0" w:space="0" w:color="auto"/>
        <w:right w:val="none" w:sz="0" w:space="0" w:color="auto"/>
      </w:divBdr>
    </w:div>
    <w:div w:id="826480062">
      <w:bodyDiv w:val="1"/>
      <w:marLeft w:val="0"/>
      <w:marRight w:val="0"/>
      <w:marTop w:val="0"/>
      <w:marBottom w:val="0"/>
      <w:divBdr>
        <w:top w:val="none" w:sz="0" w:space="0" w:color="auto"/>
        <w:left w:val="none" w:sz="0" w:space="0" w:color="auto"/>
        <w:bottom w:val="none" w:sz="0" w:space="0" w:color="auto"/>
        <w:right w:val="none" w:sz="0" w:space="0" w:color="auto"/>
      </w:divBdr>
      <w:divsChild>
        <w:div w:id="596867729">
          <w:marLeft w:val="0"/>
          <w:marRight w:val="0"/>
          <w:marTop w:val="150"/>
          <w:marBottom w:val="0"/>
          <w:divBdr>
            <w:top w:val="none" w:sz="0" w:space="0" w:color="auto"/>
            <w:left w:val="single" w:sz="4" w:space="0" w:color="CCCCCC"/>
            <w:bottom w:val="single" w:sz="4" w:space="0" w:color="CCCCCC"/>
            <w:right w:val="single" w:sz="4" w:space="0" w:color="CCCCCC"/>
          </w:divBdr>
          <w:divsChild>
            <w:div w:id="16339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5504">
      <w:bodyDiv w:val="1"/>
      <w:marLeft w:val="0"/>
      <w:marRight w:val="0"/>
      <w:marTop w:val="0"/>
      <w:marBottom w:val="0"/>
      <w:divBdr>
        <w:top w:val="none" w:sz="0" w:space="0" w:color="auto"/>
        <w:left w:val="none" w:sz="0" w:space="0" w:color="auto"/>
        <w:bottom w:val="none" w:sz="0" w:space="0" w:color="auto"/>
        <w:right w:val="none" w:sz="0" w:space="0" w:color="auto"/>
      </w:divBdr>
      <w:divsChild>
        <w:div w:id="137772138">
          <w:marLeft w:val="0"/>
          <w:marRight w:val="0"/>
          <w:marTop w:val="0"/>
          <w:marBottom w:val="0"/>
          <w:divBdr>
            <w:top w:val="none" w:sz="0" w:space="0" w:color="auto"/>
            <w:left w:val="none" w:sz="0" w:space="0" w:color="auto"/>
            <w:bottom w:val="none" w:sz="0" w:space="0" w:color="auto"/>
            <w:right w:val="none" w:sz="0" w:space="0" w:color="auto"/>
          </w:divBdr>
        </w:div>
        <w:div w:id="1983264437">
          <w:marLeft w:val="0"/>
          <w:marRight w:val="0"/>
          <w:marTop w:val="0"/>
          <w:marBottom w:val="0"/>
          <w:divBdr>
            <w:top w:val="none" w:sz="0" w:space="0" w:color="auto"/>
            <w:left w:val="none" w:sz="0" w:space="0" w:color="auto"/>
            <w:bottom w:val="none" w:sz="0" w:space="0" w:color="auto"/>
            <w:right w:val="none" w:sz="0" w:space="0" w:color="auto"/>
          </w:divBdr>
        </w:div>
        <w:div w:id="836917499">
          <w:marLeft w:val="0"/>
          <w:marRight w:val="0"/>
          <w:marTop w:val="0"/>
          <w:marBottom w:val="0"/>
          <w:divBdr>
            <w:top w:val="none" w:sz="0" w:space="0" w:color="auto"/>
            <w:left w:val="none" w:sz="0" w:space="0" w:color="auto"/>
            <w:bottom w:val="none" w:sz="0" w:space="0" w:color="auto"/>
            <w:right w:val="none" w:sz="0" w:space="0" w:color="auto"/>
          </w:divBdr>
        </w:div>
        <w:div w:id="1307977659">
          <w:marLeft w:val="0"/>
          <w:marRight w:val="0"/>
          <w:marTop w:val="0"/>
          <w:marBottom w:val="0"/>
          <w:divBdr>
            <w:top w:val="none" w:sz="0" w:space="0" w:color="auto"/>
            <w:left w:val="none" w:sz="0" w:space="0" w:color="auto"/>
            <w:bottom w:val="none" w:sz="0" w:space="0" w:color="auto"/>
            <w:right w:val="none" w:sz="0" w:space="0" w:color="auto"/>
          </w:divBdr>
        </w:div>
        <w:div w:id="748311931">
          <w:marLeft w:val="0"/>
          <w:marRight w:val="0"/>
          <w:marTop w:val="0"/>
          <w:marBottom w:val="0"/>
          <w:divBdr>
            <w:top w:val="none" w:sz="0" w:space="0" w:color="auto"/>
            <w:left w:val="none" w:sz="0" w:space="0" w:color="auto"/>
            <w:bottom w:val="none" w:sz="0" w:space="0" w:color="auto"/>
            <w:right w:val="none" w:sz="0" w:space="0" w:color="auto"/>
          </w:divBdr>
        </w:div>
        <w:div w:id="2122534088">
          <w:marLeft w:val="0"/>
          <w:marRight w:val="0"/>
          <w:marTop w:val="0"/>
          <w:marBottom w:val="0"/>
          <w:divBdr>
            <w:top w:val="none" w:sz="0" w:space="0" w:color="auto"/>
            <w:left w:val="none" w:sz="0" w:space="0" w:color="auto"/>
            <w:bottom w:val="none" w:sz="0" w:space="0" w:color="auto"/>
            <w:right w:val="none" w:sz="0" w:space="0" w:color="auto"/>
          </w:divBdr>
        </w:div>
        <w:div w:id="496769659">
          <w:marLeft w:val="0"/>
          <w:marRight w:val="0"/>
          <w:marTop w:val="0"/>
          <w:marBottom w:val="0"/>
          <w:divBdr>
            <w:top w:val="none" w:sz="0" w:space="0" w:color="auto"/>
            <w:left w:val="none" w:sz="0" w:space="0" w:color="auto"/>
            <w:bottom w:val="none" w:sz="0" w:space="0" w:color="auto"/>
            <w:right w:val="none" w:sz="0" w:space="0" w:color="auto"/>
          </w:divBdr>
        </w:div>
        <w:div w:id="1557274618">
          <w:marLeft w:val="0"/>
          <w:marRight w:val="0"/>
          <w:marTop w:val="0"/>
          <w:marBottom w:val="0"/>
          <w:divBdr>
            <w:top w:val="none" w:sz="0" w:space="0" w:color="auto"/>
            <w:left w:val="none" w:sz="0" w:space="0" w:color="auto"/>
            <w:bottom w:val="none" w:sz="0" w:space="0" w:color="auto"/>
            <w:right w:val="none" w:sz="0" w:space="0" w:color="auto"/>
          </w:divBdr>
        </w:div>
        <w:div w:id="1470630093">
          <w:marLeft w:val="0"/>
          <w:marRight w:val="0"/>
          <w:marTop w:val="0"/>
          <w:marBottom w:val="0"/>
          <w:divBdr>
            <w:top w:val="none" w:sz="0" w:space="0" w:color="auto"/>
            <w:left w:val="none" w:sz="0" w:space="0" w:color="auto"/>
            <w:bottom w:val="none" w:sz="0" w:space="0" w:color="auto"/>
            <w:right w:val="none" w:sz="0" w:space="0" w:color="auto"/>
          </w:divBdr>
        </w:div>
        <w:div w:id="277758468">
          <w:marLeft w:val="0"/>
          <w:marRight w:val="0"/>
          <w:marTop w:val="0"/>
          <w:marBottom w:val="0"/>
          <w:divBdr>
            <w:top w:val="none" w:sz="0" w:space="0" w:color="auto"/>
            <w:left w:val="none" w:sz="0" w:space="0" w:color="auto"/>
            <w:bottom w:val="none" w:sz="0" w:space="0" w:color="auto"/>
            <w:right w:val="none" w:sz="0" w:space="0" w:color="auto"/>
          </w:divBdr>
        </w:div>
      </w:divsChild>
    </w:div>
    <w:div w:id="829102389">
      <w:bodyDiv w:val="1"/>
      <w:marLeft w:val="0"/>
      <w:marRight w:val="0"/>
      <w:marTop w:val="0"/>
      <w:marBottom w:val="0"/>
      <w:divBdr>
        <w:top w:val="none" w:sz="0" w:space="0" w:color="auto"/>
        <w:left w:val="none" w:sz="0" w:space="0" w:color="auto"/>
        <w:bottom w:val="none" w:sz="0" w:space="0" w:color="auto"/>
        <w:right w:val="none" w:sz="0" w:space="0" w:color="auto"/>
      </w:divBdr>
      <w:divsChild>
        <w:div w:id="399180431">
          <w:marLeft w:val="0"/>
          <w:marRight w:val="0"/>
          <w:marTop w:val="0"/>
          <w:marBottom w:val="0"/>
          <w:divBdr>
            <w:top w:val="none" w:sz="0" w:space="0" w:color="auto"/>
            <w:left w:val="none" w:sz="0" w:space="0" w:color="auto"/>
            <w:bottom w:val="none" w:sz="0" w:space="0" w:color="auto"/>
            <w:right w:val="none" w:sz="0" w:space="0" w:color="auto"/>
          </w:divBdr>
        </w:div>
        <w:div w:id="495851209">
          <w:marLeft w:val="0"/>
          <w:marRight w:val="0"/>
          <w:marTop w:val="0"/>
          <w:marBottom w:val="0"/>
          <w:divBdr>
            <w:top w:val="none" w:sz="0" w:space="0" w:color="auto"/>
            <w:left w:val="none" w:sz="0" w:space="0" w:color="auto"/>
            <w:bottom w:val="none" w:sz="0" w:space="0" w:color="auto"/>
            <w:right w:val="none" w:sz="0" w:space="0" w:color="auto"/>
          </w:divBdr>
        </w:div>
        <w:div w:id="817846705">
          <w:marLeft w:val="0"/>
          <w:marRight w:val="0"/>
          <w:marTop w:val="0"/>
          <w:marBottom w:val="0"/>
          <w:divBdr>
            <w:top w:val="none" w:sz="0" w:space="0" w:color="auto"/>
            <w:left w:val="none" w:sz="0" w:space="0" w:color="auto"/>
            <w:bottom w:val="none" w:sz="0" w:space="0" w:color="auto"/>
            <w:right w:val="none" w:sz="0" w:space="0" w:color="auto"/>
          </w:divBdr>
        </w:div>
        <w:div w:id="1191796941">
          <w:marLeft w:val="0"/>
          <w:marRight w:val="0"/>
          <w:marTop w:val="0"/>
          <w:marBottom w:val="0"/>
          <w:divBdr>
            <w:top w:val="none" w:sz="0" w:space="0" w:color="auto"/>
            <w:left w:val="none" w:sz="0" w:space="0" w:color="auto"/>
            <w:bottom w:val="none" w:sz="0" w:space="0" w:color="auto"/>
            <w:right w:val="none" w:sz="0" w:space="0" w:color="auto"/>
          </w:divBdr>
        </w:div>
        <w:div w:id="1570187753">
          <w:marLeft w:val="0"/>
          <w:marRight w:val="0"/>
          <w:marTop w:val="0"/>
          <w:marBottom w:val="0"/>
          <w:divBdr>
            <w:top w:val="none" w:sz="0" w:space="0" w:color="auto"/>
            <w:left w:val="none" w:sz="0" w:space="0" w:color="auto"/>
            <w:bottom w:val="none" w:sz="0" w:space="0" w:color="auto"/>
            <w:right w:val="none" w:sz="0" w:space="0" w:color="auto"/>
          </w:divBdr>
        </w:div>
        <w:div w:id="1601066669">
          <w:marLeft w:val="0"/>
          <w:marRight w:val="0"/>
          <w:marTop w:val="0"/>
          <w:marBottom w:val="0"/>
          <w:divBdr>
            <w:top w:val="none" w:sz="0" w:space="0" w:color="auto"/>
            <w:left w:val="none" w:sz="0" w:space="0" w:color="auto"/>
            <w:bottom w:val="none" w:sz="0" w:space="0" w:color="auto"/>
            <w:right w:val="none" w:sz="0" w:space="0" w:color="auto"/>
          </w:divBdr>
        </w:div>
        <w:div w:id="1748305118">
          <w:marLeft w:val="0"/>
          <w:marRight w:val="0"/>
          <w:marTop w:val="0"/>
          <w:marBottom w:val="0"/>
          <w:divBdr>
            <w:top w:val="none" w:sz="0" w:space="0" w:color="auto"/>
            <w:left w:val="none" w:sz="0" w:space="0" w:color="auto"/>
            <w:bottom w:val="none" w:sz="0" w:space="0" w:color="auto"/>
            <w:right w:val="none" w:sz="0" w:space="0" w:color="auto"/>
          </w:divBdr>
        </w:div>
        <w:div w:id="1853103155">
          <w:marLeft w:val="0"/>
          <w:marRight w:val="0"/>
          <w:marTop w:val="0"/>
          <w:marBottom w:val="0"/>
          <w:divBdr>
            <w:top w:val="none" w:sz="0" w:space="0" w:color="auto"/>
            <w:left w:val="none" w:sz="0" w:space="0" w:color="auto"/>
            <w:bottom w:val="none" w:sz="0" w:space="0" w:color="auto"/>
            <w:right w:val="none" w:sz="0" w:space="0" w:color="auto"/>
          </w:divBdr>
        </w:div>
      </w:divsChild>
    </w:div>
    <w:div w:id="830558330">
      <w:bodyDiv w:val="1"/>
      <w:marLeft w:val="0"/>
      <w:marRight w:val="0"/>
      <w:marTop w:val="0"/>
      <w:marBottom w:val="0"/>
      <w:divBdr>
        <w:top w:val="none" w:sz="0" w:space="0" w:color="auto"/>
        <w:left w:val="none" w:sz="0" w:space="0" w:color="auto"/>
        <w:bottom w:val="none" w:sz="0" w:space="0" w:color="auto"/>
        <w:right w:val="none" w:sz="0" w:space="0" w:color="auto"/>
      </w:divBdr>
      <w:divsChild>
        <w:div w:id="542909356">
          <w:marLeft w:val="0"/>
          <w:marRight w:val="0"/>
          <w:marTop w:val="0"/>
          <w:marBottom w:val="0"/>
          <w:divBdr>
            <w:top w:val="none" w:sz="0" w:space="0" w:color="auto"/>
            <w:left w:val="none" w:sz="0" w:space="0" w:color="auto"/>
            <w:bottom w:val="none" w:sz="0" w:space="0" w:color="auto"/>
            <w:right w:val="none" w:sz="0" w:space="0" w:color="auto"/>
          </w:divBdr>
        </w:div>
        <w:div w:id="555549128">
          <w:marLeft w:val="0"/>
          <w:marRight w:val="0"/>
          <w:marTop w:val="0"/>
          <w:marBottom w:val="0"/>
          <w:divBdr>
            <w:top w:val="none" w:sz="0" w:space="0" w:color="auto"/>
            <w:left w:val="none" w:sz="0" w:space="0" w:color="auto"/>
            <w:bottom w:val="none" w:sz="0" w:space="0" w:color="auto"/>
            <w:right w:val="none" w:sz="0" w:space="0" w:color="auto"/>
          </w:divBdr>
        </w:div>
        <w:div w:id="663707320">
          <w:marLeft w:val="0"/>
          <w:marRight w:val="0"/>
          <w:marTop w:val="0"/>
          <w:marBottom w:val="0"/>
          <w:divBdr>
            <w:top w:val="none" w:sz="0" w:space="0" w:color="auto"/>
            <w:left w:val="none" w:sz="0" w:space="0" w:color="auto"/>
            <w:bottom w:val="none" w:sz="0" w:space="0" w:color="auto"/>
            <w:right w:val="none" w:sz="0" w:space="0" w:color="auto"/>
          </w:divBdr>
        </w:div>
        <w:div w:id="816651147">
          <w:marLeft w:val="0"/>
          <w:marRight w:val="0"/>
          <w:marTop w:val="0"/>
          <w:marBottom w:val="0"/>
          <w:divBdr>
            <w:top w:val="none" w:sz="0" w:space="0" w:color="auto"/>
            <w:left w:val="none" w:sz="0" w:space="0" w:color="auto"/>
            <w:bottom w:val="none" w:sz="0" w:space="0" w:color="auto"/>
            <w:right w:val="none" w:sz="0" w:space="0" w:color="auto"/>
          </w:divBdr>
        </w:div>
        <w:div w:id="819349254">
          <w:marLeft w:val="0"/>
          <w:marRight w:val="0"/>
          <w:marTop w:val="0"/>
          <w:marBottom w:val="0"/>
          <w:divBdr>
            <w:top w:val="none" w:sz="0" w:space="0" w:color="auto"/>
            <w:left w:val="none" w:sz="0" w:space="0" w:color="auto"/>
            <w:bottom w:val="none" w:sz="0" w:space="0" w:color="auto"/>
            <w:right w:val="none" w:sz="0" w:space="0" w:color="auto"/>
          </w:divBdr>
        </w:div>
        <w:div w:id="888877654">
          <w:marLeft w:val="0"/>
          <w:marRight w:val="0"/>
          <w:marTop w:val="0"/>
          <w:marBottom w:val="0"/>
          <w:divBdr>
            <w:top w:val="none" w:sz="0" w:space="0" w:color="auto"/>
            <w:left w:val="none" w:sz="0" w:space="0" w:color="auto"/>
            <w:bottom w:val="none" w:sz="0" w:space="0" w:color="auto"/>
            <w:right w:val="none" w:sz="0" w:space="0" w:color="auto"/>
          </w:divBdr>
        </w:div>
        <w:div w:id="971714869">
          <w:marLeft w:val="0"/>
          <w:marRight w:val="0"/>
          <w:marTop w:val="0"/>
          <w:marBottom w:val="0"/>
          <w:divBdr>
            <w:top w:val="none" w:sz="0" w:space="0" w:color="auto"/>
            <w:left w:val="none" w:sz="0" w:space="0" w:color="auto"/>
            <w:bottom w:val="none" w:sz="0" w:space="0" w:color="auto"/>
            <w:right w:val="none" w:sz="0" w:space="0" w:color="auto"/>
          </w:divBdr>
        </w:div>
        <w:div w:id="1033463743">
          <w:marLeft w:val="0"/>
          <w:marRight w:val="0"/>
          <w:marTop w:val="0"/>
          <w:marBottom w:val="0"/>
          <w:divBdr>
            <w:top w:val="none" w:sz="0" w:space="0" w:color="auto"/>
            <w:left w:val="none" w:sz="0" w:space="0" w:color="auto"/>
            <w:bottom w:val="none" w:sz="0" w:space="0" w:color="auto"/>
            <w:right w:val="none" w:sz="0" w:space="0" w:color="auto"/>
          </w:divBdr>
        </w:div>
        <w:div w:id="1244415932">
          <w:marLeft w:val="0"/>
          <w:marRight w:val="0"/>
          <w:marTop w:val="0"/>
          <w:marBottom w:val="0"/>
          <w:divBdr>
            <w:top w:val="none" w:sz="0" w:space="0" w:color="auto"/>
            <w:left w:val="none" w:sz="0" w:space="0" w:color="auto"/>
            <w:bottom w:val="none" w:sz="0" w:space="0" w:color="auto"/>
            <w:right w:val="none" w:sz="0" w:space="0" w:color="auto"/>
          </w:divBdr>
        </w:div>
        <w:div w:id="1356812324">
          <w:marLeft w:val="0"/>
          <w:marRight w:val="0"/>
          <w:marTop w:val="0"/>
          <w:marBottom w:val="0"/>
          <w:divBdr>
            <w:top w:val="none" w:sz="0" w:space="0" w:color="auto"/>
            <w:left w:val="none" w:sz="0" w:space="0" w:color="auto"/>
            <w:bottom w:val="none" w:sz="0" w:space="0" w:color="auto"/>
            <w:right w:val="none" w:sz="0" w:space="0" w:color="auto"/>
          </w:divBdr>
        </w:div>
        <w:div w:id="1391997399">
          <w:marLeft w:val="0"/>
          <w:marRight w:val="0"/>
          <w:marTop w:val="0"/>
          <w:marBottom w:val="0"/>
          <w:divBdr>
            <w:top w:val="none" w:sz="0" w:space="0" w:color="auto"/>
            <w:left w:val="none" w:sz="0" w:space="0" w:color="auto"/>
            <w:bottom w:val="none" w:sz="0" w:space="0" w:color="auto"/>
            <w:right w:val="none" w:sz="0" w:space="0" w:color="auto"/>
          </w:divBdr>
        </w:div>
        <w:div w:id="1478379764">
          <w:marLeft w:val="0"/>
          <w:marRight w:val="0"/>
          <w:marTop w:val="0"/>
          <w:marBottom w:val="0"/>
          <w:divBdr>
            <w:top w:val="none" w:sz="0" w:space="0" w:color="auto"/>
            <w:left w:val="none" w:sz="0" w:space="0" w:color="auto"/>
            <w:bottom w:val="none" w:sz="0" w:space="0" w:color="auto"/>
            <w:right w:val="none" w:sz="0" w:space="0" w:color="auto"/>
          </w:divBdr>
        </w:div>
        <w:div w:id="1581715667">
          <w:marLeft w:val="0"/>
          <w:marRight w:val="0"/>
          <w:marTop w:val="0"/>
          <w:marBottom w:val="0"/>
          <w:divBdr>
            <w:top w:val="none" w:sz="0" w:space="0" w:color="auto"/>
            <w:left w:val="none" w:sz="0" w:space="0" w:color="auto"/>
            <w:bottom w:val="none" w:sz="0" w:space="0" w:color="auto"/>
            <w:right w:val="none" w:sz="0" w:space="0" w:color="auto"/>
          </w:divBdr>
        </w:div>
        <w:div w:id="1690912977">
          <w:marLeft w:val="0"/>
          <w:marRight w:val="0"/>
          <w:marTop w:val="0"/>
          <w:marBottom w:val="0"/>
          <w:divBdr>
            <w:top w:val="none" w:sz="0" w:space="0" w:color="auto"/>
            <w:left w:val="none" w:sz="0" w:space="0" w:color="auto"/>
            <w:bottom w:val="none" w:sz="0" w:space="0" w:color="auto"/>
            <w:right w:val="none" w:sz="0" w:space="0" w:color="auto"/>
          </w:divBdr>
        </w:div>
      </w:divsChild>
    </w:div>
    <w:div w:id="832261857">
      <w:bodyDiv w:val="1"/>
      <w:marLeft w:val="0"/>
      <w:marRight w:val="0"/>
      <w:marTop w:val="0"/>
      <w:marBottom w:val="0"/>
      <w:divBdr>
        <w:top w:val="none" w:sz="0" w:space="0" w:color="auto"/>
        <w:left w:val="none" w:sz="0" w:space="0" w:color="auto"/>
        <w:bottom w:val="none" w:sz="0" w:space="0" w:color="auto"/>
        <w:right w:val="none" w:sz="0" w:space="0" w:color="auto"/>
      </w:divBdr>
      <w:divsChild>
        <w:div w:id="1549952321">
          <w:marLeft w:val="0"/>
          <w:marRight w:val="0"/>
          <w:marTop w:val="0"/>
          <w:marBottom w:val="0"/>
          <w:divBdr>
            <w:top w:val="none" w:sz="0" w:space="0" w:color="auto"/>
            <w:left w:val="none" w:sz="0" w:space="0" w:color="auto"/>
            <w:bottom w:val="none" w:sz="0" w:space="0" w:color="auto"/>
            <w:right w:val="none" w:sz="0" w:space="0" w:color="auto"/>
          </w:divBdr>
        </w:div>
        <w:div w:id="124353952">
          <w:marLeft w:val="0"/>
          <w:marRight w:val="0"/>
          <w:marTop w:val="0"/>
          <w:marBottom w:val="0"/>
          <w:divBdr>
            <w:top w:val="none" w:sz="0" w:space="0" w:color="auto"/>
            <w:left w:val="none" w:sz="0" w:space="0" w:color="auto"/>
            <w:bottom w:val="none" w:sz="0" w:space="0" w:color="auto"/>
            <w:right w:val="none" w:sz="0" w:space="0" w:color="auto"/>
          </w:divBdr>
        </w:div>
        <w:div w:id="309213559">
          <w:marLeft w:val="0"/>
          <w:marRight w:val="0"/>
          <w:marTop w:val="0"/>
          <w:marBottom w:val="0"/>
          <w:divBdr>
            <w:top w:val="none" w:sz="0" w:space="0" w:color="auto"/>
            <w:left w:val="none" w:sz="0" w:space="0" w:color="auto"/>
            <w:bottom w:val="none" w:sz="0" w:space="0" w:color="auto"/>
            <w:right w:val="none" w:sz="0" w:space="0" w:color="auto"/>
          </w:divBdr>
        </w:div>
        <w:div w:id="771707050">
          <w:marLeft w:val="0"/>
          <w:marRight w:val="0"/>
          <w:marTop w:val="0"/>
          <w:marBottom w:val="0"/>
          <w:divBdr>
            <w:top w:val="none" w:sz="0" w:space="0" w:color="auto"/>
            <w:left w:val="none" w:sz="0" w:space="0" w:color="auto"/>
            <w:bottom w:val="none" w:sz="0" w:space="0" w:color="auto"/>
            <w:right w:val="none" w:sz="0" w:space="0" w:color="auto"/>
          </w:divBdr>
        </w:div>
      </w:divsChild>
    </w:div>
    <w:div w:id="834489315">
      <w:bodyDiv w:val="1"/>
      <w:marLeft w:val="0"/>
      <w:marRight w:val="0"/>
      <w:marTop w:val="0"/>
      <w:marBottom w:val="0"/>
      <w:divBdr>
        <w:top w:val="none" w:sz="0" w:space="0" w:color="auto"/>
        <w:left w:val="none" w:sz="0" w:space="0" w:color="auto"/>
        <w:bottom w:val="none" w:sz="0" w:space="0" w:color="auto"/>
        <w:right w:val="none" w:sz="0" w:space="0" w:color="auto"/>
      </w:divBdr>
    </w:div>
    <w:div w:id="835343144">
      <w:bodyDiv w:val="1"/>
      <w:marLeft w:val="0"/>
      <w:marRight w:val="0"/>
      <w:marTop w:val="0"/>
      <w:marBottom w:val="0"/>
      <w:divBdr>
        <w:top w:val="none" w:sz="0" w:space="0" w:color="auto"/>
        <w:left w:val="none" w:sz="0" w:space="0" w:color="auto"/>
        <w:bottom w:val="none" w:sz="0" w:space="0" w:color="auto"/>
        <w:right w:val="none" w:sz="0" w:space="0" w:color="auto"/>
      </w:divBdr>
      <w:divsChild>
        <w:div w:id="12752151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5613423">
      <w:bodyDiv w:val="1"/>
      <w:marLeft w:val="0"/>
      <w:marRight w:val="0"/>
      <w:marTop w:val="0"/>
      <w:marBottom w:val="0"/>
      <w:divBdr>
        <w:top w:val="none" w:sz="0" w:space="0" w:color="auto"/>
        <w:left w:val="none" w:sz="0" w:space="0" w:color="auto"/>
        <w:bottom w:val="none" w:sz="0" w:space="0" w:color="auto"/>
        <w:right w:val="none" w:sz="0" w:space="0" w:color="auto"/>
      </w:divBdr>
    </w:div>
    <w:div w:id="835878168">
      <w:bodyDiv w:val="1"/>
      <w:marLeft w:val="0"/>
      <w:marRight w:val="0"/>
      <w:marTop w:val="0"/>
      <w:marBottom w:val="0"/>
      <w:divBdr>
        <w:top w:val="none" w:sz="0" w:space="0" w:color="auto"/>
        <w:left w:val="none" w:sz="0" w:space="0" w:color="auto"/>
        <w:bottom w:val="none" w:sz="0" w:space="0" w:color="auto"/>
        <w:right w:val="none" w:sz="0" w:space="0" w:color="auto"/>
      </w:divBdr>
      <w:divsChild>
        <w:div w:id="170294472">
          <w:marLeft w:val="0"/>
          <w:marRight w:val="0"/>
          <w:marTop w:val="0"/>
          <w:marBottom w:val="0"/>
          <w:divBdr>
            <w:top w:val="none" w:sz="0" w:space="0" w:color="auto"/>
            <w:left w:val="none" w:sz="0" w:space="0" w:color="auto"/>
            <w:bottom w:val="none" w:sz="0" w:space="0" w:color="auto"/>
            <w:right w:val="none" w:sz="0" w:space="0" w:color="auto"/>
          </w:divBdr>
          <w:divsChild>
            <w:div w:id="454518354">
              <w:marLeft w:val="-2928"/>
              <w:marRight w:val="0"/>
              <w:marTop w:val="0"/>
              <w:marBottom w:val="144"/>
              <w:divBdr>
                <w:top w:val="none" w:sz="0" w:space="0" w:color="auto"/>
                <w:left w:val="none" w:sz="0" w:space="0" w:color="auto"/>
                <w:bottom w:val="none" w:sz="0" w:space="0" w:color="auto"/>
                <w:right w:val="none" w:sz="0" w:space="0" w:color="auto"/>
              </w:divBdr>
              <w:divsChild>
                <w:div w:id="761217012">
                  <w:marLeft w:val="2928"/>
                  <w:marRight w:val="0"/>
                  <w:marTop w:val="720"/>
                  <w:marBottom w:val="0"/>
                  <w:divBdr>
                    <w:top w:val="single" w:sz="6" w:space="0" w:color="AAAAAA"/>
                    <w:left w:val="single" w:sz="6" w:space="0" w:color="AAAAAA"/>
                    <w:bottom w:val="single" w:sz="6" w:space="0" w:color="AAAAAA"/>
                    <w:right w:val="none" w:sz="0" w:space="0" w:color="auto"/>
                  </w:divBdr>
                </w:div>
              </w:divsChild>
            </w:div>
          </w:divsChild>
        </w:div>
      </w:divsChild>
    </w:div>
    <w:div w:id="839857692">
      <w:bodyDiv w:val="1"/>
      <w:marLeft w:val="0"/>
      <w:marRight w:val="0"/>
      <w:marTop w:val="0"/>
      <w:marBottom w:val="0"/>
      <w:divBdr>
        <w:top w:val="none" w:sz="0" w:space="0" w:color="auto"/>
        <w:left w:val="none" w:sz="0" w:space="0" w:color="auto"/>
        <w:bottom w:val="none" w:sz="0" w:space="0" w:color="auto"/>
        <w:right w:val="none" w:sz="0" w:space="0" w:color="auto"/>
      </w:divBdr>
    </w:div>
    <w:div w:id="842091200">
      <w:bodyDiv w:val="1"/>
      <w:marLeft w:val="0"/>
      <w:marRight w:val="0"/>
      <w:marTop w:val="0"/>
      <w:marBottom w:val="0"/>
      <w:divBdr>
        <w:top w:val="none" w:sz="0" w:space="0" w:color="auto"/>
        <w:left w:val="none" w:sz="0" w:space="0" w:color="auto"/>
        <w:bottom w:val="none" w:sz="0" w:space="0" w:color="auto"/>
        <w:right w:val="none" w:sz="0" w:space="0" w:color="auto"/>
      </w:divBdr>
      <w:divsChild>
        <w:div w:id="161360267">
          <w:marLeft w:val="0"/>
          <w:marRight w:val="0"/>
          <w:marTop w:val="0"/>
          <w:marBottom w:val="0"/>
          <w:divBdr>
            <w:top w:val="none" w:sz="0" w:space="0" w:color="auto"/>
            <w:left w:val="none" w:sz="0" w:space="0" w:color="auto"/>
            <w:bottom w:val="none" w:sz="0" w:space="0" w:color="auto"/>
            <w:right w:val="none" w:sz="0" w:space="0" w:color="auto"/>
          </w:divBdr>
          <w:divsChild>
            <w:div w:id="323749789">
              <w:marLeft w:val="0"/>
              <w:marRight w:val="0"/>
              <w:marTop w:val="0"/>
              <w:marBottom w:val="0"/>
              <w:divBdr>
                <w:top w:val="none" w:sz="0" w:space="0" w:color="auto"/>
                <w:left w:val="none" w:sz="0" w:space="0" w:color="auto"/>
                <w:bottom w:val="none" w:sz="0" w:space="0" w:color="auto"/>
                <w:right w:val="none" w:sz="0" w:space="0" w:color="auto"/>
              </w:divBdr>
              <w:divsChild>
                <w:div w:id="105292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742154">
          <w:marLeft w:val="0"/>
          <w:marRight w:val="0"/>
          <w:marTop w:val="0"/>
          <w:marBottom w:val="0"/>
          <w:divBdr>
            <w:top w:val="none" w:sz="0" w:space="0" w:color="auto"/>
            <w:left w:val="none" w:sz="0" w:space="0" w:color="auto"/>
            <w:bottom w:val="none" w:sz="0" w:space="0" w:color="auto"/>
            <w:right w:val="none" w:sz="0" w:space="0" w:color="auto"/>
          </w:divBdr>
          <w:divsChild>
            <w:div w:id="2111077168">
              <w:marLeft w:val="0"/>
              <w:marRight w:val="0"/>
              <w:marTop w:val="0"/>
              <w:marBottom w:val="0"/>
              <w:divBdr>
                <w:top w:val="none" w:sz="0" w:space="0" w:color="auto"/>
                <w:left w:val="none" w:sz="0" w:space="0" w:color="auto"/>
                <w:bottom w:val="none" w:sz="0" w:space="0" w:color="auto"/>
                <w:right w:val="none" w:sz="0" w:space="0" w:color="auto"/>
              </w:divBdr>
              <w:divsChild>
                <w:div w:id="1023554760">
                  <w:marLeft w:val="0"/>
                  <w:marRight w:val="0"/>
                  <w:marTop w:val="0"/>
                  <w:marBottom w:val="0"/>
                  <w:divBdr>
                    <w:top w:val="none" w:sz="0" w:space="0" w:color="auto"/>
                    <w:left w:val="none" w:sz="0" w:space="0" w:color="auto"/>
                    <w:bottom w:val="none" w:sz="0" w:space="0" w:color="auto"/>
                    <w:right w:val="none" w:sz="0" w:space="0" w:color="auto"/>
                  </w:divBdr>
                </w:div>
                <w:div w:id="174498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067519">
          <w:marLeft w:val="0"/>
          <w:marRight w:val="0"/>
          <w:marTop w:val="0"/>
          <w:marBottom w:val="0"/>
          <w:divBdr>
            <w:top w:val="none" w:sz="0" w:space="0" w:color="auto"/>
            <w:left w:val="none" w:sz="0" w:space="0" w:color="auto"/>
            <w:bottom w:val="none" w:sz="0" w:space="0" w:color="auto"/>
            <w:right w:val="none" w:sz="0" w:space="0" w:color="auto"/>
          </w:divBdr>
          <w:divsChild>
            <w:div w:id="1715079969">
              <w:marLeft w:val="0"/>
              <w:marRight w:val="0"/>
              <w:marTop w:val="0"/>
              <w:marBottom w:val="0"/>
              <w:divBdr>
                <w:top w:val="none" w:sz="0" w:space="0" w:color="auto"/>
                <w:left w:val="none" w:sz="0" w:space="0" w:color="auto"/>
                <w:bottom w:val="none" w:sz="0" w:space="0" w:color="auto"/>
                <w:right w:val="none" w:sz="0" w:space="0" w:color="auto"/>
              </w:divBdr>
              <w:divsChild>
                <w:div w:id="444813374">
                  <w:marLeft w:val="0"/>
                  <w:marRight w:val="0"/>
                  <w:marTop w:val="0"/>
                  <w:marBottom w:val="0"/>
                  <w:divBdr>
                    <w:top w:val="none" w:sz="0" w:space="0" w:color="auto"/>
                    <w:left w:val="none" w:sz="0" w:space="0" w:color="auto"/>
                    <w:bottom w:val="none" w:sz="0" w:space="0" w:color="auto"/>
                    <w:right w:val="none" w:sz="0" w:space="0" w:color="auto"/>
                  </w:divBdr>
                </w:div>
                <w:div w:id="2182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758311">
          <w:marLeft w:val="0"/>
          <w:marRight w:val="0"/>
          <w:marTop w:val="0"/>
          <w:marBottom w:val="0"/>
          <w:divBdr>
            <w:top w:val="none" w:sz="0" w:space="0" w:color="auto"/>
            <w:left w:val="none" w:sz="0" w:space="0" w:color="auto"/>
            <w:bottom w:val="none" w:sz="0" w:space="0" w:color="auto"/>
            <w:right w:val="none" w:sz="0" w:space="0" w:color="auto"/>
          </w:divBdr>
          <w:divsChild>
            <w:div w:id="132870134">
              <w:marLeft w:val="0"/>
              <w:marRight w:val="0"/>
              <w:marTop w:val="0"/>
              <w:marBottom w:val="0"/>
              <w:divBdr>
                <w:top w:val="none" w:sz="0" w:space="0" w:color="auto"/>
                <w:left w:val="none" w:sz="0" w:space="0" w:color="auto"/>
                <w:bottom w:val="none" w:sz="0" w:space="0" w:color="auto"/>
                <w:right w:val="none" w:sz="0" w:space="0" w:color="auto"/>
              </w:divBdr>
              <w:divsChild>
                <w:div w:id="211382649">
                  <w:marLeft w:val="0"/>
                  <w:marRight w:val="0"/>
                  <w:marTop w:val="0"/>
                  <w:marBottom w:val="0"/>
                  <w:divBdr>
                    <w:top w:val="none" w:sz="0" w:space="0" w:color="auto"/>
                    <w:left w:val="none" w:sz="0" w:space="0" w:color="auto"/>
                    <w:bottom w:val="none" w:sz="0" w:space="0" w:color="auto"/>
                    <w:right w:val="none" w:sz="0" w:space="0" w:color="auto"/>
                  </w:divBdr>
                </w:div>
                <w:div w:id="15935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710163">
          <w:marLeft w:val="0"/>
          <w:marRight w:val="0"/>
          <w:marTop w:val="0"/>
          <w:marBottom w:val="0"/>
          <w:divBdr>
            <w:top w:val="none" w:sz="0" w:space="0" w:color="auto"/>
            <w:left w:val="none" w:sz="0" w:space="0" w:color="auto"/>
            <w:bottom w:val="none" w:sz="0" w:space="0" w:color="auto"/>
            <w:right w:val="none" w:sz="0" w:space="0" w:color="auto"/>
          </w:divBdr>
          <w:divsChild>
            <w:div w:id="347565612">
              <w:marLeft w:val="0"/>
              <w:marRight w:val="0"/>
              <w:marTop w:val="0"/>
              <w:marBottom w:val="0"/>
              <w:divBdr>
                <w:top w:val="none" w:sz="0" w:space="0" w:color="auto"/>
                <w:left w:val="none" w:sz="0" w:space="0" w:color="auto"/>
                <w:bottom w:val="none" w:sz="0" w:space="0" w:color="auto"/>
                <w:right w:val="none" w:sz="0" w:space="0" w:color="auto"/>
              </w:divBdr>
              <w:divsChild>
                <w:div w:id="479462897">
                  <w:marLeft w:val="0"/>
                  <w:marRight w:val="0"/>
                  <w:marTop w:val="0"/>
                  <w:marBottom w:val="0"/>
                  <w:divBdr>
                    <w:top w:val="none" w:sz="0" w:space="0" w:color="auto"/>
                    <w:left w:val="none" w:sz="0" w:space="0" w:color="auto"/>
                    <w:bottom w:val="none" w:sz="0" w:space="0" w:color="auto"/>
                    <w:right w:val="none" w:sz="0" w:space="0" w:color="auto"/>
                  </w:divBdr>
                </w:div>
                <w:div w:id="186574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739664">
      <w:bodyDiv w:val="1"/>
      <w:marLeft w:val="0"/>
      <w:marRight w:val="0"/>
      <w:marTop w:val="0"/>
      <w:marBottom w:val="0"/>
      <w:divBdr>
        <w:top w:val="none" w:sz="0" w:space="0" w:color="auto"/>
        <w:left w:val="none" w:sz="0" w:space="0" w:color="auto"/>
        <w:bottom w:val="none" w:sz="0" w:space="0" w:color="auto"/>
        <w:right w:val="none" w:sz="0" w:space="0" w:color="auto"/>
      </w:divBdr>
    </w:div>
    <w:div w:id="846210552">
      <w:bodyDiv w:val="1"/>
      <w:marLeft w:val="0"/>
      <w:marRight w:val="0"/>
      <w:marTop w:val="0"/>
      <w:marBottom w:val="0"/>
      <w:divBdr>
        <w:top w:val="none" w:sz="0" w:space="0" w:color="auto"/>
        <w:left w:val="none" w:sz="0" w:space="0" w:color="auto"/>
        <w:bottom w:val="none" w:sz="0" w:space="0" w:color="auto"/>
        <w:right w:val="none" w:sz="0" w:space="0" w:color="auto"/>
      </w:divBdr>
      <w:divsChild>
        <w:div w:id="449860478">
          <w:marLeft w:val="0"/>
          <w:marRight w:val="0"/>
          <w:marTop w:val="0"/>
          <w:marBottom w:val="0"/>
          <w:divBdr>
            <w:top w:val="none" w:sz="0" w:space="0" w:color="auto"/>
            <w:left w:val="none" w:sz="0" w:space="0" w:color="auto"/>
            <w:bottom w:val="none" w:sz="0" w:space="0" w:color="auto"/>
            <w:right w:val="none" w:sz="0" w:space="0" w:color="auto"/>
          </w:divBdr>
          <w:divsChild>
            <w:div w:id="1797944969">
              <w:marLeft w:val="0"/>
              <w:marRight w:val="0"/>
              <w:marTop w:val="0"/>
              <w:marBottom w:val="0"/>
              <w:divBdr>
                <w:top w:val="none" w:sz="0" w:space="0" w:color="auto"/>
                <w:left w:val="none" w:sz="0" w:space="0" w:color="auto"/>
                <w:bottom w:val="none" w:sz="0" w:space="0" w:color="auto"/>
                <w:right w:val="none" w:sz="0" w:space="0" w:color="auto"/>
              </w:divBdr>
              <w:divsChild>
                <w:div w:id="1458068646">
                  <w:marLeft w:val="0"/>
                  <w:marRight w:val="0"/>
                  <w:marTop w:val="0"/>
                  <w:marBottom w:val="0"/>
                  <w:divBdr>
                    <w:top w:val="none" w:sz="0" w:space="0" w:color="auto"/>
                    <w:left w:val="none" w:sz="0" w:space="0" w:color="auto"/>
                    <w:bottom w:val="none" w:sz="0" w:space="0" w:color="auto"/>
                    <w:right w:val="none" w:sz="0" w:space="0" w:color="auto"/>
                  </w:divBdr>
                  <w:divsChild>
                    <w:div w:id="123740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403313">
      <w:bodyDiv w:val="1"/>
      <w:marLeft w:val="0"/>
      <w:marRight w:val="0"/>
      <w:marTop w:val="0"/>
      <w:marBottom w:val="0"/>
      <w:divBdr>
        <w:top w:val="none" w:sz="0" w:space="0" w:color="auto"/>
        <w:left w:val="none" w:sz="0" w:space="0" w:color="auto"/>
        <w:bottom w:val="none" w:sz="0" w:space="0" w:color="auto"/>
        <w:right w:val="none" w:sz="0" w:space="0" w:color="auto"/>
      </w:divBdr>
      <w:divsChild>
        <w:div w:id="1459300556">
          <w:marLeft w:val="0"/>
          <w:marRight w:val="0"/>
          <w:marTop w:val="0"/>
          <w:marBottom w:val="0"/>
          <w:divBdr>
            <w:top w:val="none" w:sz="0" w:space="0" w:color="auto"/>
            <w:left w:val="none" w:sz="0" w:space="0" w:color="auto"/>
            <w:bottom w:val="none" w:sz="0" w:space="0" w:color="auto"/>
            <w:right w:val="none" w:sz="0" w:space="0" w:color="auto"/>
          </w:divBdr>
          <w:divsChild>
            <w:div w:id="686056330">
              <w:marLeft w:val="0"/>
              <w:marRight w:val="0"/>
              <w:marTop w:val="0"/>
              <w:marBottom w:val="0"/>
              <w:divBdr>
                <w:top w:val="none" w:sz="0" w:space="0" w:color="auto"/>
                <w:left w:val="none" w:sz="0" w:space="0" w:color="auto"/>
                <w:bottom w:val="none" w:sz="0" w:space="0" w:color="auto"/>
                <w:right w:val="none" w:sz="0" w:space="0" w:color="auto"/>
              </w:divBdr>
              <w:divsChild>
                <w:div w:id="754278548">
                  <w:marLeft w:val="0"/>
                  <w:marRight w:val="450"/>
                  <w:marTop w:val="0"/>
                  <w:marBottom w:val="0"/>
                  <w:divBdr>
                    <w:top w:val="none" w:sz="0" w:space="0" w:color="auto"/>
                    <w:left w:val="none" w:sz="0" w:space="0" w:color="auto"/>
                    <w:bottom w:val="none" w:sz="0" w:space="0" w:color="auto"/>
                    <w:right w:val="none" w:sz="0" w:space="0" w:color="auto"/>
                  </w:divBdr>
                  <w:divsChild>
                    <w:div w:id="1280601473">
                      <w:marLeft w:val="0"/>
                      <w:marRight w:val="0"/>
                      <w:marTop w:val="0"/>
                      <w:marBottom w:val="0"/>
                      <w:divBdr>
                        <w:top w:val="none" w:sz="0" w:space="0" w:color="auto"/>
                        <w:left w:val="none" w:sz="0" w:space="0" w:color="auto"/>
                        <w:bottom w:val="none" w:sz="0" w:space="0" w:color="auto"/>
                        <w:right w:val="none" w:sz="0" w:space="0" w:color="auto"/>
                      </w:divBdr>
                      <w:divsChild>
                        <w:div w:id="1798059233">
                          <w:marLeft w:val="0"/>
                          <w:marRight w:val="0"/>
                          <w:marTop w:val="0"/>
                          <w:marBottom w:val="0"/>
                          <w:divBdr>
                            <w:top w:val="none" w:sz="0" w:space="0" w:color="auto"/>
                            <w:left w:val="none" w:sz="0" w:space="0" w:color="auto"/>
                            <w:bottom w:val="none" w:sz="0" w:space="0" w:color="auto"/>
                            <w:right w:val="none" w:sz="0" w:space="0" w:color="auto"/>
                          </w:divBdr>
                        </w:div>
                        <w:div w:id="834078682">
                          <w:marLeft w:val="600"/>
                          <w:marRight w:val="0"/>
                          <w:marTop w:val="0"/>
                          <w:marBottom w:val="0"/>
                          <w:divBdr>
                            <w:top w:val="none" w:sz="0" w:space="0" w:color="auto"/>
                            <w:left w:val="none" w:sz="0" w:space="0" w:color="auto"/>
                            <w:bottom w:val="none" w:sz="0" w:space="0" w:color="auto"/>
                            <w:right w:val="none" w:sz="0" w:space="0" w:color="auto"/>
                          </w:divBdr>
                        </w:div>
                      </w:divsChild>
                    </w:div>
                    <w:div w:id="1861239521">
                      <w:marLeft w:val="0"/>
                      <w:marRight w:val="0"/>
                      <w:marTop w:val="0"/>
                      <w:marBottom w:val="0"/>
                      <w:divBdr>
                        <w:top w:val="none" w:sz="0" w:space="0" w:color="auto"/>
                        <w:left w:val="none" w:sz="0" w:space="0" w:color="auto"/>
                        <w:bottom w:val="none" w:sz="0" w:space="0" w:color="auto"/>
                        <w:right w:val="none" w:sz="0" w:space="0" w:color="auto"/>
                      </w:divBdr>
                      <w:divsChild>
                        <w:div w:id="441731237">
                          <w:marLeft w:val="0"/>
                          <w:marRight w:val="0"/>
                          <w:marTop w:val="0"/>
                          <w:marBottom w:val="0"/>
                          <w:divBdr>
                            <w:top w:val="none" w:sz="0" w:space="0" w:color="auto"/>
                            <w:left w:val="none" w:sz="0" w:space="0" w:color="auto"/>
                            <w:bottom w:val="none" w:sz="0" w:space="0" w:color="auto"/>
                            <w:right w:val="none" w:sz="0" w:space="0" w:color="auto"/>
                          </w:divBdr>
                        </w:div>
                        <w:div w:id="244219739">
                          <w:marLeft w:val="600"/>
                          <w:marRight w:val="0"/>
                          <w:marTop w:val="0"/>
                          <w:marBottom w:val="0"/>
                          <w:divBdr>
                            <w:top w:val="none" w:sz="0" w:space="0" w:color="auto"/>
                            <w:left w:val="none" w:sz="0" w:space="0" w:color="auto"/>
                            <w:bottom w:val="none" w:sz="0" w:space="0" w:color="auto"/>
                            <w:right w:val="none" w:sz="0" w:space="0" w:color="auto"/>
                          </w:divBdr>
                        </w:div>
                      </w:divsChild>
                    </w:div>
                    <w:div w:id="1499616558">
                      <w:marLeft w:val="0"/>
                      <w:marRight w:val="0"/>
                      <w:marTop w:val="0"/>
                      <w:marBottom w:val="0"/>
                      <w:divBdr>
                        <w:top w:val="none" w:sz="0" w:space="0" w:color="auto"/>
                        <w:left w:val="none" w:sz="0" w:space="0" w:color="auto"/>
                        <w:bottom w:val="none" w:sz="0" w:space="0" w:color="auto"/>
                        <w:right w:val="none" w:sz="0" w:space="0" w:color="auto"/>
                      </w:divBdr>
                      <w:divsChild>
                        <w:div w:id="1176385722">
                          <w:marLeft w:val="0"/>
                          <w:marRight w:val="0"/>
                          <w:marTop w:val="0"/>
                          <w:marBottom w:val="0"/>
                          <w:divBdr>
                            <w:top w:val="none" w:sz="0" w:space="0" w:color="auto"/>
                            <w:left w:val="none" w:sz="0" w:space="0" w:color="auto"/>
                            <w:bottom w:val="none" w:sz="0" w:space="0" w:color="auto"/>
                            <w:right w:val="none" w:sz="0" w:space="0" w:color="auto"/>
                          </w:divBdr>
                        </w:div>
                        <w:div w:id="1333532636">
                          <w:marLeft w:val="600"/>
                          <w:marRight w:val="0"/>
                          <w:marTop w:val="0"/>
                          <w:marBottom w:val="0"/>
                          <w:divBdr>
                            <w:top w:val="none" w:sz="0" w:space="0" w:color="auto"/>
                            <w:left w:val="none" w:sz="0" w:space="0" w:color="auto"/>
                            <w:bottom w:val="none" w:sz="0" w:space="0" w:color="auto"/>
                            <w:right w:val="none" w:sz="0" w:space="0" w:color="auto"/>
                          </w:divBdr>
                        </w:div>
                      </w:divsChild>
                    </w:div>
                    <w:div w:id="1782843628">
                      <w:marLeft w:val="0"/>
                      <w:marRight w:val="0"/>
                      <w:marTop w:val="0"/>
                      <w:marBottom w:val="0"/>
                      <w:divBdr>
                        <w:top w:val="none" w:sz="0" w:space="0" w:color="auto"/>
                        <w:left w:val="none" w:sz="0" w:space="0" w:color="auto"/>
                        <w:bottom w:val="none" w:sz="0" w:space="0" w:color="auto"/>
                        <w:right w:val="none" w:sz="0" w:space="0" w:color="auto"/>
                      </w:divBdr>
                      <w:divsChild>
                        <w:div w:id="1575699398">
                          <w:marLeft w:val="0"/>
                          <w:marRight w:val="0"/>
                          <w:marTop w:val="0"/>
                          <w:marBottom w:val="0"/>
                          <w:divBdr>
                            <w:top w:val="none" w:sz="0" w:space="0" w:color="auto"/>
                            <w:left w:val="none" w:sz="0" w:space="0" w:color="auto"/>
                            <w:bottom w:val="none" w:sz="0" w:space="0" w:color="auto"/>
                            <w:right w:val="none" w:sz="0" w:space="0" w:color="auto"/>
                          </w:divBdr>
                        </w:div>
                        <w:div w:id="549339343">
                          <w:marLeft w:val="600"/>
                          <w:marRight w:val="0"/>
                          <w:marTop w:val="0"/>
                          <w:marBottom w:val="0"/>
                          <w:divBdr>
                            <w:top w:val="none" w:sz="0" w:space="0" w:color="auto"/>
                            <w:left w:val="none" w:sz="0" w:space="0" w:color="auto"/>
                            <w:bottom w:val="none" w:sz="0" w:space="0" w:color="auto"/>
                            <w:right w:val="none" w:sz="0" w:space="0" w:color="auto"/>
                          </w:divBdr>
                        </w:div>
                      </w:divsChild>
                    </w:div>
                    <w:div w:id="857347867">
                      <w:marLeft w:val="0"/>
                      <w:marRight w:val="0"/>
                      <w:marTop w:val="0"/>
                      <w:marBottom w:val="0"/>
                      <w:divBdr>
                        <w:top w:val="none" w:sz="0" w:space="0" w:color="auto"/>
                        <w:left w:val="none" w:sz="0" w:space="0" w:color="auto"/>
                        <w:bottom w:val="none" w:sz="0" w:space="0" w:color="auto"/>
                        <w:right w:val="none" w:sz="0" w:space="0" w:color="auto"/>
                      </w:divBdr>
                      <w:divsChild>
                        <w:div w:id="1462114454">
                          <w:marLeft w:val="0"/>
                          <w:marRight w:val="0"/>
                          <w:marTop w:val="0"/>
                          <w:marBottom w:val="0"/>
                          <w:divBdr>
                            <w:top w:val="none" w:sz="0" w:space="0" w:color="auto"/>
                            <w:left w:val="none" w:sz="0" w:space="0" w:color="auto"/>
                            <w:bottom w:val="none" w:sz="0" w:space="0" w:color="auto"/>
                            <w:right w:val="none" w:sz="0" w:space="0" w:color="auto"/>
                          </w:divBdr>
                        </w:div>
                        <w:div w:id="947548376">
                          <w:marLeft w:val="600"/>
                          <w:marRight w:val="0"/>
                          <w:marTop w:val="0"/>
                          <w:marBottom w:val="0"/>
                          <w:divBdr>
                            <w:top w:val="none" w:sz="0" w:space="0" w:color="auto"/>
                            <w:left w:val="none" w:sz="0" w:space="0" w:color="auto"/>
                            <w:bottom w:val="none" w:sz="0" w:space="0" w:color="auto"/>
                            <w:right w:val="none" w:sz="0" w:space="0" w:color="auto"/>
                          </w:divBdr>
                        </w:div>
                      </w:divsChild>
                    </w:div>
                    <w:div w:id="751270319">
                      <w:marLeft w:val="0"/>
                      <w:marRight w:val="0"/>
                      <w:marTop w:val="0"/>
                      <w:marBottom w:val="0"/>
                      <w:divBdr>
                        <w:top w:val="none" w:sz="0" w:space="0" w:color="auto"/>
                        <w:left w:val="none" w:sz="0" w:space="0" w:color="auto"/>
                        <w:bottom w:val="none" w:sz="0" w:space="0" w:color="auto"/>
                        <w:right w:val="none" w:sz="0" w:space="0" w:color="auto"/>
                      </w:divBdr>
                      <w:divsChild>
                        <w:div w:id="1885406976">
                          <w:marLeft w:val="0"/>
                          <w:marRight w:val="0"/>
                          <w:marTop w:val="0"/>
                          <w:marBottom w:val="0"/>
                          <w:divBdr>
                            <w:top w:val="none" w:sz="0" w:space="0" w:color="auto"/>
                            <w:left w:val="none" w:sz="0" w:space="0" w:color="auto"/>
                            <w:bottom w:val="none" w:sz="0" w:space="0" w:color="auto"/>
                            <w:right w:val="none" w:sz="0" w:space="0" w:color="auto"/>
                          </w:divBdr>
                        </w:div>
                        <w:div w:id="500242191">
                          <w:marLeft w:val="600"/>
                          <w:marRight w:val="0"/>
                          <w:marTop w:val="0"/>
                          <w:marBottom w:val="0"/>
                          <w:divBdr>
                            <w:top w:val="none" w:sz="0" w:space="0" w:color="auto"/>
                            <w:left w:val="none" w:sz="0" w:space="0" w:color="auto"/>
                            <w:bottom w:val="none" w:sz="0" w:space="0" w:color="auto"/>
                            <w:right w:val="none" w:sz="0" w:space="0" w:color="auto"/>
                          </w:divBdr>
                        </w:div>
                      </w:divsChild>
                    </w:div>
                    <w:div w:id="194346253">
                      <w:marLeft w:val="0"/>
                      <w:marRight w:val="0"/>
                      <w:marTop w:val="0"/>
                      <w:marBottom w:val="0"/>
                      <w:divBdr>
                        <w:top w:val="none" w:sz="0" w:space="0" w:color="auto"/>
                        <w:left w:val="none" w:sz="0" w:space="0" w:color="auto"/>
                        <w:bottom w:val="none" w:sz="0" w:space="0" w:color="auto"/>
                        <w:right w:val="none" w:sz="0" w:space="0" w:color="auto"/>
                      </w:divBdr>
                      <w:divsChild>
                        <w:div w:id="1251430892">
                          <w:marLeft w:val="0"/>
                          <w:marRight w:val="0"/>
                          <w:marTop w:val="0"/>
                          <w:marBottom w:val="0"/>
                          <w:divBdr>
                            <w:top w:val="none" w:sz="0" w:space="0" w:color="auto"/>
                            <w:left w:val="none" w:sz="0" w:space="0" w:color="auto"/>
                            <w:bottom w:val="none" w:sz="0" w:space="0" w:color="auto"/>
                            <w:right w:val="none" w:sz="0" w:space="0" w:color="auto"/>
                          </w:divBdr>
                        </w:div>
                        <w:div w:id="1515919198">
                          <w:marLeft w:val="600"/>
                          <w:marRight w:val="0"/>
                          <w:marTop w:val="0"/>
                          <w:marBottom w:val="0"/>
                          <w:divBdr>
                            <w:top w:val="none" w:sz="0" w:space="0" w:color="auto"/>
                            <w:left w:val="none" w:sz="0" w:space="0" w:color="auto"/>
                            <w:bottom w:val="none" w:sz="0" w:space="0" w:color="auto"/>
                            <w:right w:val="none" w:sz="0" w:space="0" w:color="auto"/>
                          </w:divBdr>
                        </w:div>
                      </w:divsChild>
                    </w:div>
                    <w:div w:id="1902520471">
                      <w:marLeft w:val="0"/>
                      <w:marRight w:val="0"/>
                      <w:marTop w:val="0"/>
                      <w:marBottom w:val="0"/>
                      <w:divBdr>
                        <w:top w:val="none" w:sz="0" w:space="0" w:color="auto"/>
                        <w:left w:val="none" w:sz="0" w:space="0" w:color="auto"/>
                        <w:bottom w:val="none" w:sz="0" w:space="0" w:color="auto"/>
                        <w:right w:val="none" w:sz="0" w:space="0" w:color="auto"/>
                      </w:divBdr>
                      <w:divsChild>
                        <w:div w:id="22898864">
                          <w:marLeft w:val="0"/>
                          <w:marRight w:val="0"/>
                          <w:marTop w:val="0"/>
                          <w:marBottom w:val="0"/>
                          <w:divBdr>
                            <w:top w:val="none" w:sz="0" w:space="0" w:color="auto"/>
                            <w:left w:val="none" w:sz="0" w:space="0" w:color="auto"/>
                            <w:bottom w:val="none" w:sz="0" w:space="0" w:color="auto"/>
                            <w:right w:val="none" w:sz="0" w:space="0" w:color="auto"/>
                          </w:divBdr>
                        </w:div>
                        <w:div w:id="162334497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8105784">
      <w:bodyDiv w:val="1"/>
      <w:marLeft w:val="0"/>
      <w:marRight w:val="0"/>
      <w:marTop w:val="0"/>
      <w:marBottom w:val="0"/>
      <w:divBdr>
        <w:top w:val="none" w:sz="0" w:space="0" w:color="auto"/>
        <w:left w:val="none" w:sz="0" w:space="0" w:color="auto"/>
        <w:bottom w:val="none" w:sz="0" w:space="0" w:color="auto"/>
        <w:right w:val="none" w:sz="0" w:space="0" w:color="auto"/>
      </w:divBdr>
    </w:div>
    <w:div w:id="849029451">
      <w:bodyDiv w:val="1"/>
      <w:marLeft w:val="0"/>
      <w:marRight w:val="0"/>
      <w:marTop w:val="0"/>
      <w:marBottom w:val="0"/>
      <w:divBdr>
        <w:top w:val="none" w:sz="0" w:space="0" w:color="auto"/>
        <w:left w:val="none" w:sz="0" w:space="0" w:color="auto"/>
        <w:bottom w:val="none" w:sz="0" w:space="0" w:color="auto"/>
        <w:right w:val="none" w:sz="0" w:space="0" w:color="auto"/>
      </w:divBdr>
      <w:divsChild>
        <w:div w:id="916596586">
          <w:marLeft w:val="0"/>
          <w:marRight w:val="0"/>
          <w:marTop w:val="0"/>
          <w:marBottom w:val="0"/>
          <w:divBdr>
            <w:top w:val="none" w:sz="0" w:space="0" w:color="auto"/>
            <w:left w:val="none" w:sz="0" w:space="0" w:color="auto"/>
            <w:bottom w:val="none" w:sz="0" w:space="0" w:color="auto"/>
            <w:right w:val="none" w:sz="0" w:space="0" w:color="auto"/>
          </w:divBdr>
          <w:divsChild>
            <w:div w:id="521168714">
              <w:marLeft w:val="0"/>
              <w:marRight w:val="0"/>
              <w:marTop w:val="0"/>
              <w:marBottom w:val="0"/>
              <w:divBdr>
                <w:top w:val="none" w:sz="0" w:space="0" w:color="auto"/>
                <w:left w:val="none" w:sz="0" w:space="0" w:color="auto"/>
                <w:bottom w:val="none" w:sz="0" w:space="0" w:color="auto"/>
                <w:right w:val="none" w:sz="0" w:space="0" w:color="auto"/>
              </w:divBdr>
              <w:divsChild>
                <w:div w:id="1918247395">
                  <w:marLeft w:val="0"/>
                  <w:marRight w:val="0"/>
                  <w:marTop w:val="0"/>
                  <w:marBottom w:val="0"/>
                  <w:divBdr>
                    <w:top w:val="none" w:sz="0" w:space="0" w:color="auto"/>
                    <w:left w:val="none" w:sz="0" w:space="0" w:color="auto"/>
                    <w:bottom w:val="none" w:sz="0" w:space="0" w:color="auto"/>
                    <w:right w:val="none" w:sz="0" w:space="0" w:color="auto"/>
                  </w:divBdr>
                  <w:divsChild>
                    <w:div w:id="891841790">
                      <w:marLeft w:val="0"/>
                      <w:marRight w:val="0"/>
                      <w:marTop w:val="0"/>
                      <w:marBottom w:val="0"/>
                      <w:divBdr>
                        <w:top w:val="single" w:sz="2" w:space="1" w:color="C0C0C0"/>
                        <w:left w:val="single" w:sz="2" w:space="1" w:color="C0C0C0"/>
                        <w:bottom w:val="single" w:sz="2" w:space="1" w:color="C0C0C0"/>
                        <w:right w:val="single" w:sz="2" w:space="1" w:color="C0C0C0"/>
                      </w:divBdr>
                      <w:divsChild>
                        <w:div w:id="117310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845262">
      <w:bodyDiv w:val="1"/>
      <w:marLeft w:val="0"/>
      <w:marRight w:val="0"/>
      <w:marTop w:val="0"/>
      <w:marBottom w:val="0"/>
      <w:divBdr>
        <w:top w:val="none" w:sz="0" w:space="0" w:color="auto"/>
        <w:left w:val="none" w:sz="0" w:space="0" w:color="auto"/>
        <w:bottom w:val="none" w:sz="0" w:space="0" w:color="auto"/>
        <w:right w:val="none" w:sz="0" w:space="0" w:color="auto"/>
      </w:divBdr>
    </w:div>
    <w:div w:id="857548946">
      <w:bodyDiv w:val="1"/>
      <w:marLeft w:val="0"/>
      <w:marRight w:val="0"/>
      <w:marTop w:val="0"/>
      <w:marBottom w:val="0"/>
      <w:divBdr>
        <w:top w:val="none" w:sz="0" w:space="0" w:color="auto"/>
        <w:left w:val="none" w:sz="0" w:space="0" w:color="auto"/>
        <w:bottom w:val="none" w:sz="0" w:space="0" w:color="auto"/>
        <w:right w:val="none" w:sz="0" w:space="0" w:color="auto"/>
      </w:divBdr>
    </w:div>
    <w:div w:id="859776605">
      <w:bodyDiv w:val="1"/>
      <w:marLeft w:val="0"/>
      <w:marRight w:val="0"/>
      <w:marTop w:val="0"/>
      <w:marBottom w:val="0"/>
      <w:divBdr>
        <w:top w:val="none" w:sz="0" w:space="0" w:color="auto"/>
        <w:left w:val="none" w:sz="0" w:space="0" w:color="auto"/>
        <w:bottom w:val="none" w:sz="0" w:space="0" w:color="auto"/>
        <w:right w:val="none" w:sz="0" w:space="0" w:color="auto"/>
      </w:divBdr>
    </w:div>
    <w:div w:id="877158085">
      <w:bodyDiv w:val="1"/>
      <w:marLeft w:val="0"/>
      <w:marRight w:val="0"/>
      <w:marTop w:val="0"/>
      <w:marBottom w:val="0"/>
      <w:divBdr>
        <w:top w:val="none" w:sz="0" w:space="0" w:color="auto"/>
        <w:left w:val="none" w:sz="0" w:space="0" w:color="auto"/>
        <w:bottom w:val="none" w:sz="0" w:space="0" w:color="auto"/>
        <w:right w:val="none" w:sz="0" w:space="0" w:color="auto"/>
      </w:divBdr>
    </w:div>
    <w:div w:id="884633580">
      <w:bodyDiv w:val="1"/>
      <w:marLeft w:val="0"/>
      <w:marRight w:val="0"/>
      <w:marTop w:val="0"/>
      <w:marBottom w:val="0"/>
      <w:divBdr>
        <w:top w:val="none" w:sz="0" w:space="0" w:color="auto"/>
        <w:left w:val="none" w:sz="0" w:space="0" w:color="auto"/>
        <w:bottom w:val="none" w:sz="0" w:space="0" w:color="auto"/>
        <w:right w:val="none" w:sz="0" w:space="0" w:color="auto"/>
      </w:divBdr>
    </w:div>
    <w:div w:id="884876472">
      <w:bodyDiv w:val="1"/>
      <w:marLeft w:val="0"/>
      <w:marRight w:val="0"/>
      <w:marTop w:val="0"/>
      <w:marBottom w:val="0"/>
      <w:divBdr>
        <w:top w:val="none" w:sz="0" w:space="0" w:color="auto"/>
        <w:left w:val="none" w:sz="0" w:space="0" w:color="auto"/>
        <w:bottom w:val="none" w:sz="0" w:space="0" w:color="auto"/>
        <w:right w:val="none" w:sz="0" w:space="0" w:color="auto"/>
      </w:divBdr>
      <w:divsChild>
        <w:div w:id="1830822265">
          <w:marLeft w:val="0"/>
          <w:marRight w:val="0"/>
          <w:marTop w:val="0"/>
          <w:marBottom w:val="0"/>
          <w:divBdr>
            <w:top w:val="none" w:sz="0" w:space="0" w:color="auto"/>
            <w:left w:val="none" w:sz="0" w:space="0" w:color="auto"/>
            <w:bottom w:val="none" w:sz="0" w:space="0" w:color="auto"/>
            <w:right w:val="none" w:sz="0" w:space="0" w:color="auto"/>
          </w:divBdr>
          <w:divsChild>
            <w:div w:id="1834636143">
              <w:marLeft w:val="0"/>
              <w:marRight w:val="0"/>
              <w:marTop w:val="0"/>
              <w:marBottom w:val="0"/>
              <w:divBdr>
                <w:top w:val="none" w:sz="0" w:space="0" w:color="auto"/>
                <w:left w:val="none" w:sz="0" w:space="0" w:color="auto"/>
                <w:bottom w:val="none" w:sz="0" w:space="0" w:color="auto"/>
                <w:right w:val="none" w:sz="0" w:space="0" w:color="auto"/>
              </w:divBdr>
              <w:divsChild>
                <w:div w:id="852650891">
                  <w:marLeft w:val="0"/>
                  <w:marRight w:val="0"/>
                  <w:marTop w:val="0"/>
                  <w:marBottom w:val="0"/>
                  <w:divBdr>
                    <w:top w:val="none" w:sz="0" w:space="0" w:color="auto"/>
                    <w:left w:val="none" w:sz="0" w:space="0" w:color="auto"/>
                    <w:bottom w:val="none" w:sz="0" w:space="0" w:color="auto"/>
                    <w:right w:val="none" w:sz="0" w:space="0" w:color="auto"/>
                  </w:divBdr>
                  <w:divsChild>
                    <w:div w:id="130850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417343">
      <w:bodyDiv w:val="1"/>
      <w:marLeft w:val="0"/>
      <w:marRight w:val="0"/>
      <w:marTop w:val="0"/>
      <w:marBottom w:val="0"/>
      <w:divBdr>
        <w:top w:val="none" w:sz="0" w:space="0" w:color="auto"/>
        <w:left w:val="none" w:sz="0" w:space="0" w:color="auto"/>
        <w:bottom w:val="none" w:sz="0" w:space="0" w:color="auto"/>
        <w:right w:val="none" w:sz="0" w:space="0" w:color="auto"/>
      </w:divBdr>
      <w:divsChild>
        <w:div w:id="575827480">
          <w:marLeft w:val="0"/>
          <w:marRight w:val="0"/>
          <w:marTop w:val="0"/>
          <w:marBottom w:val="0"/>
          <w:divBdr>
            <w:top w:val="none" w:sz="0" w:space="0" w:color="auto"/>
            <w:left w:val="none" w:sz="0" w:space="0" w:color="auto"/>
            <w:bottom w:val="none" w:sz="0" w:space="0" w:color="auto"/>
            <w:right w:val="none" w:sz="0" w:space="0" w:color="auto"/>
          </w:divBdr>
          <w:divsChild>
            <w:div w:id="1832679086">
              <w:marLeft w:val="0"/>
              <w:marRight w:val="0"/>
              <w:marTop w:val="0"/>
              <w:marBottom w:val="0"/>
              <w:divBdr>
                <w:top w:val="none" w:sz="0" w:space="0" w:color="auto"/>
                <w:left w:val="none" w:sz="0" w:space="0" w:color="auto"/>
                <w:bottom w:val="none" w:sz="0" w:space="0" w:color="auto"/>
                <w:right w:val="none" w:sz="0" w:space="0" w:color="auto"/>
              </w:divBdr>
              <w:divsChild>
                <w:div w:id="1555972460">
                  <w:marLeft w:val="0"/>
                  <w:marRight w:val="0"/>
                  <w:marTop w:val="0"/>
                  <w:marBottom w:val="0"/>
                  <w:divBdr>
                    <w:top w:val="none" w:sz="0" w:space="0" w:color="auto"/>
                    <w:left w:val="none" w:sz="0" w:space="0" w:color="auto"/>
                    <w:bottom w:val="none" w:sz="0" w:space="0" w:color="auto"/>
                    <w:right w:val="none" w:sz="0" w:space="0" w:color="auto"/>
                  </w:divBdr>
                  <w:divsChild>
                    <w:div w:id="302198873">
                      <w:marLeft w:val="0"/>
                      <w:marRight w:val="0"/>
                      <w:marTop w:val="0"/>
                      <w:marBottom w:val="0"/>
                      <w:divBdr>
                        <w:top w:val="none" w:sz="0" w:space="0" w:color="auto"/>
                        <w:left w:val="none" w:sz="0" w:space="0" w:color="auto"/>
                        <w:bottom w:val="none" w:sz="0" w:space="0" w:color="auto"/>
                        <w:right w:val="none" w:sz="0" w:space="0" w:color="auto"/>
                      </w:divBdr>
                      <w:divsChild>
                        <w:div w:id="300231225">
                          <w:marLeft w:val="0"/>
                          <w:marRight w:val="0"/>
                          <w:marTop w:val="0"/>
                          <w:marBottom w:val="0"/>
                          <w:divBdr>
                            <w:top w:val="none" w:sz="0" w:space="0" w:color="auto"/>
                            <w:left w:val="none" w:sz="0" w:space="0" w:color="auto"/>
                            <w:bottom w:val="none" w:sz="0" w:space="0" w:color="auto"/>
                            <w:right w:val="none" w:sz="0" w:space="0" w:color="auto"/>
                          </w:divBdr>
                        </w:div>
                        <w:div w:id="727732143">
                          <w:marLeft w:val="0"/>
                          <w:marRight w:val="0"/>
                          <w:marTop w:val="0"/>
                          <w:marBottom w:val="0"/>
                          <w:divBdr>
                            <w:top w:val="none" w:sz="0" w:space="0" w:color="auto"/>
                            <w:left w:val="none" w:sz="0" w:space="0" w:color="auto"/>
                            <w:bottom w:val="none" w:sz="0" w:space="0" w:color="auto"/>
                            <w:right w:val="none" w:sz="0" w:space="0" w:color="auto"/>
                          </w:divBdr>
                        </w:div>
                        <w:div w:id="982589256">
                          <w:marLeft w:val="0"/>
                          <w:marRight w:val="0"/>
                          <w:marTop w:val="0"/>
                          <w:marBottom w:val="0"/>
                          <w:divBdr>
                            <w:top w:val="none" w:sz="0" w:space="0" w:color="auto"/>
                            <w:left w:val="none" w:sz="0" w:space="0" w:color="auto"/>
                            <w:bottom w:val="none" w:sz="0" w:space="0" w:color="auto"/>
                            <w:right w:val="none" w:sz="0" w:space="0" w:color="auto"/>
                          </w:divBdr>
                        </w:div>
                        <w:div w:id="187407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9264400">
      <w:bodyDiv w:val="1"/>
      <w:marLeft w:val="0"/>
      <w:marRight w:val="0"/>
      <w:marTop w:val="0"/>
      <w:marBottom w:val="0"/>
      <w:divBdr>
        <w:top w:val="none" w:sz="0" w:space="0" w:color="auto"/>
        <w:left w:val="none" w:sz="0" w:space="0" w:color="auto"/>
        <w:bottom w:val="none" w:sz="0" w:space="0" w:color="auto"/>
        <w:right w:val="none" w:sz="0" w:space="0" w:color="auto"/>
      </w:divBdr>
    </w:div>
    <w:div w:id="903414656">
      <w:bodyDiv w:val="1"/>
      <w:marLeft w:val="0"/>
      <w:marRight w:val="0"/>
      <w:marTop w:val="0"/>
      <w:marBottom w:val="0"/>
      <w:divBdr>
        <w:top w:val="none" w:sz="0" w:space="0" w:color="auto"/>
        <w:left w:val="none" w:sz="0" w:space="0" w:color="auto"/>
        <w:bottom w:val="none" w:sz="0" w:space="0" w:color="auto"/>
        <w:right w:val="none" w:sz="0" w:space="0" w:color="auto"/>
      </w:divBdr>
    </w:div>
    <w:div w:id="906115191">
      <w:bodyDiv w:val="1"/>
      <w:marLeft w:val="0"/>
      <w:marRight w:val="0"/>
      <w:marTop w:val="0"/>
      <w:marBottom w:val="0"/>
      <w:divBdr>
        <w:top w:val="none" w:sz="0" w:space="0" w:color="auto"/>
        <w:left w:val="none" w:sz="0" w:space="0" w:color="auto"/>
        <w:bottom w:val="none" w:sz="0" w:space="0" w:color="auto"/>
        <w:right w:val="none" w:sz="0" w:space="0" w:color="auto"/>
      </w:divBdr>
      <w:divsChild>
        <w:div w:id="280773">
          <w:marLeft w:val="0"/>
          <w:marRight w:val="0"/>
          <w:marTop w:val="0"/>
          <w:marBottom w:val="0"/>
          <w:divBdr>
            <w:top w:val="none" w:sz="0" w:space="0" w:color="auto"/>
            <w:left w:val="none" w:sz="0" w:space="0" w:color="auto"/>
            <w:bottom w:val="none" w:sz="0" w:space="0" w:color="auto"/>
            <w:right w:val="none" w:sz="0" w:space="0" w:color="auto"/>
          </w:divBdr>
        </w:div>
        <w:div w:id="28577645">
          <w:marLeft w:val="0"/>
          <w:marRight w:val="0"/>
          <w:marTop w:val="0"/>
          <w:marBottom w:val="0"/>
          <w:divBdr>
            <w:top w:val="none" w:sz="0" w:space="0" w:color="auto"/>
            <w:left w:val="none" w:sz="0" w:space="0" w:color="auto"/>
            <w:bottom w:val="none" w:sz="0" w:space="0" w:color="auto"/>
            <w:right w:val="none" w:sz="0" w:space="0" w:color="auto"/>
          </w:divBdr>
        </w:div>
        <w:div w:id="34889054">
          <w:marLeft w:val="0"/>
          <w:marRight w:val="0"/>
          <w:marTop w:val="0"/>
          <w:marBottom w:val="0"/>
          <w:divBdr>
            <w:top w:val="none" w:sz="0" w:space="0" w:color="auto"/>
            <w:left w:val="none" w:sz="0" w:space="0" w:color="auto"/>
            <w:bottom w:val="none" w:sz="0" w:space="0" w:color="auto"/>
            <w:right w:val="none" w:sz="0" w:space="0" w:color="auto"/>
          </w:divBdr>
        </w:div>
        <w:div w:id="76443920">
          <w:marLeft w:val="0"/>
          <w:marRight w:val="0"/>
          <w:marTop w:val="0"/>
          <w:marBottom w:val="0"/>
          <w:divBdr>
            <w:top w:val="none" w:sz="0" w:space="0" w:color="auto"/>
            <w:left w:val="none" w:sz="0" w:space="0" w:color="auto"/>
            <w:bottom w:val="none" w:sz="0" w:space="0" w:color="auto"/>
            <w:right w:val="none" w:sz="0" w:space="0" w:color="auto"/>
          </w:divBdr>
        </w:div>
        <w:div w:id="158083842">
          <w:marLeft w:val="0"/>
          <w:marRight w:val="0"/>
          <w:marTop w:val="0"/>
          <w:marBottom w:val="0"/>
          <w:divBdr>
            <w:top w:val="none" w:sz="0" w:space="0" w:color="auto"/>
            <w:left w:val="none" w:sz="0" w:space="0" w:color="auto"/>
            <w:bottom w:val="none" w:sz="0" w:space="0" w:color="auto"/>
            <w:right w:val="none" w:sz="0" w:space="0" w:color="auto"/>
          </w:divBdr>
        </w:div>
        <w:div w:id="182135116">
          <w:marLeft w:val="0"/>
          <w:marRight w:val="0"/>
          <w:marTop w:val="0"/>
          <w:marBottom w:val="0"/>
          <w:divBdr>
            <w:top w:val="none" w:sz="0" w:space="0" w:color="auto"/>
            <w:left w:val="none" w:sz="0" w:space="0" w:color="auto"/>
            <w:bottom w:val="none" w:sz="0" w:space="0" w:color="auto"/>
            <w:right w:val="none" w:sz="0" w:space="0" w:color="auto"/>
          </w:divBdr>
        </w:div>
        <w:div w:id="189875622">
          <w:marLeft w:val="0"/>
          <w:marRight w:val="0"/>
          <w:marTop w:val="0"/>
          <w:marBottom w:val="0"/>
          <w:divBdr>
            <w:top w:val="none" w:sz="0" w:space="0" w:color="auto"/>
            <w:left w:val="none" w:sz="0" w:space="0" w:color="auto"/>
            <w:bottom w:val="none" w:sz="0" w:space="0" w:color="auto"/>
            <w:right w:val="none" w:sz="0" w:space="0" w:color="auto"/>
          </w:divBdr>
        </w:div>
        <w:div w:id="189953293">
          <w:marLeft w:val="0"/>
          <w:marRight w:val="0"/>
          <w:marTop w:val="0"/>
          <w:marBottom w:val="0"/>
          <w:divBdr>
            <w:top w:val="none" w:sz="0" w:space="0" w:color="auto"/>
            <w:left w:val="none" w:sz="0" w:space="0" w:color="auto"/>
            <w:bottom w:val="none" w:sz="0" w:space="0" w:color="auto"/>
            <w:right w:val="none" w:sz="0" w:space="0" w:color="auto"/>
          </w:divBdr>
        </w:div>
        <w:div w:id="213321553">
          <w:marLeft w:val="0"/>
          <w:marRight w:val="0"/>
          <w:marTop w:val="0"/>
          <w:marBottom w:val="0"/>
          <w:divBdr>
            <w:top w:val="none" w:sz="0" w:space="0" w:color="auto"/>
            <w:left w:val="none" w:sz="0" w:space="0" w:color="auto"/>
            <w:bottom w:val="none" w:sz="0" w:space="0" w:color="auto"/>
            <w:right w:val="none" w:sz="0" w:space="0" w:color="auto"/>
          </w:divBdr>
        </w:div>
        <w:div w:id="243153624">
          <w:marLeft w:val="0"/>
          <w:marRight w:val="0"/>
          <w:marTop w:val="0"/>
          <w:marBottom w:val="0"/>
          <w:divBdr>
            <w:top w:val="none" w:sz="0" w:space="0" w:color="auto"/>
            <w:left w:val="none" w:sz="0" w:space="0" w:color="auto"/>
            <w:bottom w:val="none" w:sz="0" w:space="0" w:color="auto"/>
            <w:right w:val="none" w:sz="0" w:space="0" w:color="auto"/>
          </w:divBdr>
        </w:div>
        <w:div w:id="262422987">
          <w:marLeft w:val="0"/>
          <w:marRight w:val="0"/>
          <w:marTop w:val="0"/>
          <w:marBottom w:val="0"/>
          <w:divBdr>
            <w:top w:val="none" w:sz="0" w:space="0" w:color="auto"/>
            <w:left w:val="none" w:sz="0" w:space="0" w:color="auto"/>
            <w:bottom w:val="none" w:sz="0" w:space="0" w:color="auto"/>
            <w:right w:val="none" w:sz="0" w:space="0" w:color="auto"/>
          </w:divBdr>
        </w:div>
        <w:div w:id="263534895">
          <w:marLeft w:val="0"/>
          <w:marRight w:val="0"/>
          <w:marTop w:val="0"/>
          <w:marBottom w:val="0"/>
          <w:divBdr>
            <w:top w:val="none" w:sz="0" w:space="0" w:color="auto"/>
            <w:left w:val="none" w:sz="0" w:space="0" w:color="auto"/>
            <w:bottom w:val="none" w:sz="0" w:space="0" w:color="auto"/>
            <w:right w:val="none" w:sz="0" w:space="0" w:color="auto"/>
          </w:divBdr>
        </w:div>
        <w:div w:id="266354004">
          <w:marLeft w:val="0"/>
          <w:marRight w:val="0"/>
          <w:marTop w:val="0"/>
          <w:marBottom w:val="0"/>
          <w:divBdr>
            <w:top w:val="none" w:sz="0" w:space="0" w:color="auto"/>
            <w:left w:val="none" w:sz="0" w:space="0" w:color="auto"/>
            <w:bottom w:val="none" w:sz="0" w:space="0" w:color="auto"/>
            <w:right w:val="none" w:sz="0" w:space="0" w:color="auto"/>
          </w:divBdr>
        </w:div>
        <w:div w:id="301270130">
          <w:marLeft w:val="0"/>
          <w:marRight w:val="0"/>
          <w:marTop w:val="0"/>
          <w:marBottom w:val="0"/>
          <w:divBdr>
            <w:top w:val="none" w:sz="0" w:space="0" w:color="auto"/>
            <w:left w:val="none" w:sz="0" w:space="0" w:color="auto"/>
            <w:bottom w:val="none" w:sz="0" w:space="0" w:color="auto"/>
            <w:right w:val="none" w:sz="0" w:space="0" w:color="auto"/>
          </w:divBdr>
        </w:div>
        <w:div w:id="329216171">
          <w:marLeft w:val="0"/>
          <w:marRight w:val="0"/>
          <w:marTop w:val="0"/>
          <w:marBottom w:val="0"/>
          <w:divBdr>
            <w:top w:val="none" w:sz="0" w:space="0" w:color="auto"/>
            <w:left w:val="none" w:sz="0" w:space="0" w:color="auto"/>
            <w:bottom w:val="none" w:sz="0" w:space="0" w:color="auto"/>
            <w:right w:val="none" w:sz="0" w:space="0" w:color="auto"/>
          </w:divBdr>
        </w:div>
        <w:div w:id="331447126">
          <w:marLeft w:val="0"/>
          <w:marRight w:val="0"/>
          <w:marTop w:val="0"/>
          <w:marBottom w:val="0"/>
          <w:divBdr>
            <w:top w:val="none" w:sz="0" w:space="0" w:color="auto"/>
            <w:left w:val="none" w:sz="0" w:space="0" w:color="auto"/>
            <w:bottom w:val="none" w:sz="0" w:space="0" w:color="auto"/>
            <w:right w:val="none" w:sz="0" w:space="0" w:color="auto"/>
          </w:divBdr>
        </w:div>
        <w:div w:id="335964474">
          <w:marLeft w:val="0"/>
          <w:marRight w:val="0"/>
          <w:marTop w:val="0"/>
          <w:marBottom w:val="0"/>
          <w:divBdr>
            <w:top w:val="none" w:sz="0" w:space="0" w:color="auto"/>
            <w:left w:val="none" w:sz="0" w:space="0" w:color="auto"/>
            <w:bottom w:val="none" w:sz="0" w:space="0" w:color="auto"/>
            <w:right w:val="none" w:sz="0" w:space="0" w:color="auto"/>
          </w:divBdr>
        </w:div>
        <w:div w:id="356277564">
          <w:marLeft w:val="0"/>
          <w:marRight w:val="0"/>
          <w:marTop w:val="0"/>
          <w:marBottom w:val="0"/>
          <w:divBdr>
            <w:top w:val="none" w:sz="0" w:space="0" w:color="auto"/>
            <w:left w:val="none" w:sz="0" w:space="0" w:color="auto"/>
            <w:bottom w:val="none" w:sz="0" w:space="0" w:color="auto"/>
            <w:right w:val="none" w:sz="0" w:space="0" w:color="auto"/>
          </w:divBdr>
        </w:div>
        <w:div w:id="358435705">
          <w:marLeft w:val="0"/>
          <w:marRight w:val="0"/>
          <w:marTop w:val="0"/>
          <w:marBottom w:val="0"/>
          <w:divBdr>
            <w:top w:val="none" w:sz="0" w:space="0" w:color="auto"/>
            <w:left w:val="none" w:sz="0" w:space="0" w:color="auto"/>
            <w:bottom w:val="none" w:sz="0" w:space="0" w:color="auto"/>
            <w:right w:val="none" w:sz="0" w:space="0" w:color="auto"/>
          </w:divBdr>
        </w:div>
        <w:div w:id="369383450">
          <w:marLeft w:val="0"/>
          <w:marRight w:val="0"/>
          <w:marTop w:val="0"/>
          <w:marBottom w:val="0"/>
          <w:divBdr>
            <w:top w:val="none" w:sz="0" w:space="0" w:color="auto"/>
            <w:left w:val="none" w:sz="0" w:space="0" w:color="auto"/>
            <w:bottom w:val="none" w:sz="0" w:space="0" w:color="auto"/>
            <w:right w:val="none" w:sz="0" w:space="0" w:color="auto"/>
          </w:divBdr>
        </w:div>
        <w:div w:id="412901376">
          <w:marLeft w:val="0"/>
          <w:marRight w:val="0"/>
          <w:marTop w:val="0"/>
          <w:marBottom w:val="0"/>
          <w:divBdr>
            <w:top w:val="none" w:sz="0" w:space="0" w:color="auto"/>
            <w:left w:val="none" w:sz="0" w:space="0" w:color="auto"/>
            <w:bottom w:val="none" w:sz="0" w:space="0" w:color="auto"/>
            <w:right w:val="none" w:sz="0" w:space="0" w:color="auto"/>
          </w:divBdr>
        </w:div>
        <w:div w:id="447548027">
          <w:marLeft w:val="0"/>
          <w:marRight w:val="0"/>
          <w:marTop w:val="0"/>
          <w:marBottom w:val="0"/>
          <w:divBdr>
            <w:top w:val="none" w:sz="0" w:space="0" w:color="auto"/>
            <w:left w:val="none" w:sz="0" w:space="0" w:color="auto"/>
            <w:bottom w:val="none" w:sz="0" w:space="0" w:color="auto"/>
            <w:right w:val="none" w:sz="0" w:space="0" w:color="auto"/>
          </w:divBdr>
        </w:div>
        <w:div w:id="466551981">
          <w:marLeft w:val="0"/>
          <w:marRight w:val="0"/>
          <w:marTop w:val="0"/>
          <w:marBottom w:val="0"/>
          <w:divBdr>
            <w:top w:val="none" w:sz="0" w:space="0" w:color="auto"/>
            <w:left w:val="none" w:sz="0" w:space="0" w:color="auto"/>
            <w:bottom w:val="none" w:sz="0" w:space="0" w:color="auto"/>
            <w:right w:val="none" w:sz="0" w:space="0" w:color="auto"/>
          </w:divBdr>
        </w:div>
        <w:div w:id="550380754">
          <w:marLeft w:val="0"/>
          <w:marRight w:val="0"/>
          <w:marTop w:val="0"/>
          <w:marBottom w:val="0"/>
          <w:divBdr>
            <w:top w:val="none" w:sz="0" w:space="0" w:color="auto"/>
            <w:left w:val="none" w:sz="0" w:space="0" w:color="auto"/>
            <w:bottom w:val="none" w:sz="0" w:space="0" w:color="auto"/>
            <w:right w:val="none" w:sz="0" w:space="0" w:color="auto"/>
          </w:divBdr>
        </w:div>
        <w:div w:id="688215188">
          <w:marLeft w:val="0"/>
          <w:marRight w:val="0"/>
          <w:marTop w:val="0"/>
          <w:marBottom w:val="0"/>
          <w:divBdr>
            <w:top w:val="none" w:sz="0" w:space="0" w:color="auto"/>
            <w:left w:val="none" w:sz="0" w:space="0" w:color="auto"/>
            <w:bottom w:val="none" w:sz="0" w:space="0" w:color="auto"/>
            <w:right w:val="none" w:sz="0" w:space="0" w:color="auto"/>
          </w:divBdr>
        </w:div>
        <w:div w:id="690423389">
          <w:marLeft w:val="0"/>
          <w:marRight w:val="0"/>
          <w:marTop w:val="0"/>
          <w:marBottom w:val="0"/>
          <w:divBdr>
            <w:top w:val="none" w:sz="0" w:space="0" w:color="auto"/>
            <w:left w:val="none" w:sz="0" w:space="0" w:color="auto"/>
            <w:bottom w:val="none" w:sz="0" w:space="0" w:color="auto"/>
            <w:right w:val="none" w:sz="0" w:space="0" w:color="auto"/>
          </w:divBdr>
        </w:div>
        <w:div w:id="703021871">
          <w:marLeft w:val="0"/>
          <w:marRight w:val="0"/>
          <w:marTop w:val="0"/>
          <w:marBottom w:val="0"/>
          <w:divBdr>
            <w:top w:val="none" w:sz="0" w:space="0" w:color="auto"/>
            <w:left w:val="none" w:sz="0" w:space="0" w:color="auto"/>
            <w:bottom w:val="none" w:sz="0" w:space="0" w:color="auto"/>
            <w:right w:val="none" w:sz="0" w:space="0" w:color="auto"/>
          </w:divBdr>
        </w:div>
        <w:div w:id="755639264">
          <w:marLeft w:val="0"/>
          <w:marRight w:val="0"/>
          <w:marTop w:val="0"/>
          <w:marBottom w:val="0"/>
          <w:divBdr>
            <w:top w:val="none" w:sz="0" w:space="0" w:color="auto"/>
            <w:left w:val="none" w:sz="0" w:space="0" w:color="auto"/>
            <w:bottom w:val="none" w:sz="0" w:space="0" w:color="auto"/>
            <w:right w:val="none" w:sz="0" w:space="0" w:color="auto"/>
          </w:divBdr>
        </w:div>
        <w:div w:id="785079608">
          <w:marLeft w:val="0"/>
          <w:marRight w:val="0"/>
          <w:marTop w:val="0"/>
          <w:marBottom w:val="0"/>
          <w:divBdr>
            <w:top w:val="none" w:sz="0" w:space="0" w:color="auto"/>
            <w:left w:val="none" w:sz="0" w:space="0" w:color="auto"/>
            <w:bottom w:val="none" w:sz="0" w:space="0" w:color="auto"/>
            <w:right w:val="none" w:sz="0" w:space="0" w:color="auto"/>
          </w:divBdr>
        </w:div>
        <w:div w:id="794300552">
          <w:marLeft w:val="0"/>
          <w:marRight w:val="0"/>
          <w:marTop w:val="0"/>
          <w:marBottom w:val="0"/>
          <w:divBdr>
            <w:top w:val="none" w:sz="0" w:space="0" w:color="auto"/>
            <w:left w:val="none" w:sz="0" w:space="0" w:color="auto"/>
            <w:bottom w:val="none" w:sz="0" w:space="0" w:color="auto"/>
            <w:right w:val="none" w:sz="0" w:space="0" w:color="auto"/>
          </w:divBdr>
        </w:div>
        <w:div w:id="807746720">
          <w:marLeft w:val="0"/>
          <w:marRight w:val="0"/>
          <w:marTop w:val="0"/>
          <w:marBottom w:val="0"/>
          <w:divBdr>
            <w:top w:val="none" w:sz="0" w:space="0" w:color="auto"/>
            <w:left w:val="none" w:sz="0" w:space="0" w:color="auto"/>
            <w:bottom w:val="none" w:sz="0" w:space="0" w:color="auto"/>
            <w:right w:val="none" w:sz="0" w:space="0" w:color="auto"/>
          </w:divBdr>
        </w:div>
        <w:div w:id="850798142">
          <w:marLeft w:val="0"/>
          <w:marRight w:val="0"/>
          <w:marTop w:val="0"/>
          <w:marBottom w:val="0"/>
          <w:divBdr>
            <w:top w:val="none" w:sz="0" w:space="0" w:color="auto"/>
            <w:left w:val="none" w:sz="0" w:space="0" w:color="auto"/>
            <w:bottom w:val="none" w:sz="0" w:space="0" w:color="auto"/>
            <w:right w:val="none" w:sz="0" w:space="0" w:color="auto"/>
          </w:divBdr>
        </w:div>
        <w:div w:id="937250320">
          <w:marLeft w:val="0"/>
          <w:marRight w:val="0"/>
          <w:marTop w:val="0"/>
          <w:marBottom w:val="0"/>
          <w:divBdr>
            <w:top w:val="none" w:sz="0" w:space="0" w:color="auto"/>
            <w:left w:val="none" w:sz="0" w:space="0" w:color="auto"/>
            <w:bottom w:val="none" w:sz="0" w:space="0" w:color="auto"/>
            <w:right w:val="none" w:sz="0" w:space="0" w:color="auto"/>
          </w:divBdr>
        </w:div>
        <w:div w:id="1041051870">
          <w:marLeft w:val="0"/>
          <w:marRight w:val="0"/>
          <w:marTop w:val="0"/>
          <w:marBottom w:val="0"/>
          <w:divBdr>
            <w:top w:val="none" w:sz="0" w:space="0" w:color="auto"/>
            <w:left w:val="none" w:sz="0" w:space="0" w:color="auto"/>
            <w:bottom w:val="none" w:sz="0" w:space="0" w:color="auto"/>
            <w:right w:val="none" w:sz="0" w:space="0" w:color="auto"/>
          </w:divBdr>
        </w:div>
        <w:div w:id="1113480834">
          <w:marLeft w:val="0"/>
          <w:marRight w:val="0"/>
          <w:marTop w:val="0"/>
          <w:marBottom w:val="0"/>
          <w:divBdr>
            <w:top w:val="none" w:sz="0" w:space="0" w:color="auto"/>
            <w:left w:val="none" w:sz="0" w:space="0" w:color="auto"/>
            <w:bottom w:val="none" w:sz="0" w:space="0" w:color="auto"/>
            <w:right w:val="none" w:sz="0" w:space="0" w:color="auto"/>
          </w:divBdr>
        </w:div>
        <w:div w:id="1113986167">
          <w:marLeft w:val="0"/>
          <w:marRight w:val="0"/>
          <w:marTop w:val="0"/>
          <w:marBottom w:val="0"/>
          <w:divBdr>
            <w:top w:val="none" w:sz="0" w:space="0" w:color="auto"/>
            <w:left w:val="none" w:sz="0" w:space="0" w:color="auto"/>
            <w:bottom w:val="none" w:sz="0" w:space="0" w:color="auto"/>
            <w:right w:val="none" w:sz="0" w:space="0" w:color="auto"/>
          </w:divBdr>
        </w:div>
        <w:div w:id="1201437435">
          <w:marLeft w:val="0"/>
          <w:marRight w:val="0"/>
          <w:marTop w:val="0"/>
          <w:marBottom w:val="0"/>
          <w:divBdr>
            <w:top w:val="none" w:sz="0" w:space="0" w:color="auto"/>
            <w:left w:val="none" w:sz="0" w:space="0" w:color="auto"/>
            <w:bottom w:val="none" w:sz="0" w:space="0" w:color="auto"/>
            <w:right w:val="none" w:sz="0" w:space="0" w:color="auto"/>
          </w:divBdr>
        </w:div>
        <w:div w:id="1221404142">
          <w:marLeft w:val="0"/>
          <w:marRight w:val="0"/>
          <w:marTop w:val="0"/>
          <w:marBottom w:val="0"/>
          <w:divBdr>
            <w:top w:val="none" w:sz="0" w:space="0" w:color="auto"/>
            <w:left w:val="none" w:sz="0" w:space="0" w:color="auto"/>
            <w:bottom w:val="none" w:sz="0" w:space="0" w:color="auto"/>
            <w:right w:val="none" w:sz="0" w:space="0" w:color="auto"/>
          </w:divBdr>
        </w:div>
        <w:div w:id="1233733818">
          <w:marLeft w:val="0"/>
          <w:marRight w:val="0"/>
          <w:marTop w:val="0"/>
          <w:marBottom w:val="0"/>
          <w:divBdr>
            <w:top w:val="none" w:sz="0" w:space="0" w:color="auto"/>
            <w:left w:val="none" w:sz="0" w:space="0" w:color="auto"/>
            <w:bottom w:val="none" w:sz="0" w:space="0" w:color="auto"/>
            <w:right w:val="none" w:sz="0" w:space="0" w:color="auto"/>
          </w:divBdr>
        </w:div>
        <w:div w:id="1241986533">
          <w:marLeft w:val="0"/>
          <w:marRight w:val="0"/>
          <w:marTop w:val="0"/>
          <w:marBottom w:val="0"/>
          <w:divBdr>
            <w:top w:val="none" w:sz="0" w:space="0" w:color="auto"/>
            <w:left w:val="none" w:sz="0" w:space="0" w:color="auto"/>
            <w:bottom w:val="none" w:sz="0" w:space="0" w:color="auto"/>
            <w:right w:val="none" w:sz="0" w:space="0" w:color="auto"/>
          </w:divBdr>
        </w:div>
        <w:div w:id="1299343042">
          <w:marLeft w:val="0"/>
          <w:marRight w:val="0"/>
          <w:marTop w:val="0"/>
          <w:marBottom w:val="0"/>
          <w:divBdr>
            <w:top w:val="none" w:sz="0" w:space="0" w:color="auto"/>
            <w:left w:val="none" w:sz="0" w:space="0" w:color="auto"/>
            <w:bottom w:val="none" w:sz="0" w:space="0" w:color="auto"/>
            <w:right w:val="none" w:sz="0" w:space="0" w:color="auto"/>
          </w:divBdr>
        </w:div>
        <w:div w:id="1323776184">
          <w:marLeft w:val="0"/>
          <w:marRight w:val="0"/>
          <w:marTop w:val="0"/>
          <w:marBottom w:val="0"/>
          <w:divBdr>
            <w:top w:val="none" w:sz="0" w:space="0" w:color="auto"/>
            <w:left w:val="none" w:sz="0" w:space="0" w:color="auto"/>
            <w:bottom w:val="none" w:sz="0" w:space="0" w:color="auto"/>
            <w:right w:val="none" w:sz="0" w:space="0" w:color="auto"/>
          </w:divBdr>
        </w:div>
        <w:div w:id="1356073994">
          <w:marLeft w:val="0"/>
          <w:marRight w:val="0"/>
          <w:marTop w:val="0"/>
          <w:marBottom w:val="0"/>
          <w:divBdr>
            <w:top w:val="none" w:sz="0" w:space="0" w:color="auto"/>
            <w:left w:val="none" w:sz="0" w:space="0" w:color="auto"/>
            <w:bottom w:val="none" w:sz="0" w:space="0" w:color="auto"/>
            <w:right w:val="none" w:sz="0" w:space="0" w:color="auto"/>
          </w:divBdr>
        </w:div>
        <w:div w:id="1365011086">
          <w:marLeft w:val="0"/>
          <w:marRight w:val="0"/>
          <w:marTop w:val="0"/>
          <w:marBottom w:val="0"/>
          <w:divBdr>
            <w:top w:val="none" w:sz="0" w:space="0" w:color="auto"/>
            <w:left w:val="none" w:sz="0" w:space="0" w:color="auto"/>
            <w:bottom w:val="none" w:sz="0" w:space="0" w:color="auto"/>
            <w:right w:val="none" w:sz="0" w:space="0" w:color="auto"/>
          </w:divBdr>
        </w:div>
        <w:div w:id="1373457942">
          <w:marLeft w:val="0"/>
          <w:marRight w:val="0"/>
          <w:marTop w:val="0"/>
          <w:marBottom w:val="0"/>
          <w:divBdr>
            <w:top w:val="none" w:sz="0" w:space="0" w:color="auto"/>
            <w:left w:val="none" w:sz="0" w:space="0" w:color="auto"/>
            <w:bottom w:val="none" w:sz="0" w:space="0" w:color="auto"/>
            <w:right w:val="none" w:sz="0" w:space="0" w:color="auto"/>
          </w:divBdr>
        </w:div>
        <w:div w:id="1442603183">
          <w:marLeft w:val="0"/>
          <w:marRight w:val="0"/>
          <w:marTop w:val="0"/>
          <w:marBottom w:val="0"/>
          <w:divBdr>
            <w:top w:val="none" w:sz="0" w:space="0" w:color="auto"/>
            <w:left w:val="none" w:sz="0" w:space="0" w:color="auto"/>
            <w:bottom w:val="none" w:sz="0" w:space="0" w:color="auto"/>
            <w:right w:val="none" w:sz="0" w:space="0" w:color="auto"/>
          </w:divBdr>
        </w:div>
        <w:div w:id="1455170482">
          <w:marLeft w:val="0"/>
          <w:marRight w:val="0"/>
          <w:marTop w:val="0"/>
          <w:marBottom w:val="0"/>
          <w:divBdr>
            <w:top w:val="none" w:sz="0" w:space="0" w:color="auto"/>
            <w:left w:val="none" w:sz="0" w:space="0" w:color="auto"/>
            <w:bottom w:val="none" w:sz="0" w:space="0" w:color="auto"/>
            <w:right w:val="none" w:sz="0" w:space="0" w:color="auto"/>
          </w:divBdr>
        </w:div>
        <w:div w:id="1490092360">
          <w:marLeft w:val="0"/>
          <w:marRight w:val="0"/>
          <w:marTop w:val="0"/>
          <w:marBottom w:val="0"/>
          <w:divBdr>
            <w:top w:val="none" w:sz="0" w:space="0" w:color="auto"/>
            <w:left w:val="none" w:sz="0" w:space="0" w:color="auto"/>
            <w:bottom w:val="none" w:sz="0" w:space="0" w:color="auto"/>
            <w:right w:val="none" w:sz="0" w:space="0" w:color="auto"/>
          </w:divBdr>
        </w:div>
        <w:div w:id="1493060832">
          <w:marLeft w:val="0"/>
          <w:marRight w:val="0"/>
          <w:marTop w:val="0"/>
          <w:marBottom w:val="0"/>
          <w:divBdr>
            <w:top w:val="none" w:sz="0" w:space="0" w:color="auto"/>
            <w:left w:val="none" w:sz="0" w:space="0" w:color="auto"/>
            <w:bottom w:val="none" w:sz="0" w:space="0" w:color="auto"/>
            <w:right w:val="none" w:sz="0" w:space="0" w:color="auto"/>
          </w:divBdr>
        </w:div>
        <w:div w:id="1518495181">
          <w:marLeft w:val="0"/>
          <w:marRight w:val="0"/>
          <w:marTop w:val="0"/>
          <w:marBottom w:val="0"/>
          <w:divBdr>
            <w:top w:val="none" w:sz="0" w:space="0" w:color="auto"/>
            <w:left w:val="none" w:sz="0" w:space="0" w:color="auto"/>
            <w:bottom w:val="none" w:sz="0" w:space="0" w:color="auto"/>
            <w:right w:val="none" w:sz="0" w:space="0" w:color="auto"/>
          </w:divBdr>
        </w:div>
        <w:div w:id="1563447332">
          <w:marLeft w:val="0"/>
          <w:marRight w:val="0"/>
          <w:marTop w:val="0"/>
          <w:marBottom w:val="0"/>
          <w:divBdr>
            <w:top w:val="none" w:sz="0" w:space="0" w:color="auto"/>
            <w:left w:val="none" w:sz="0" w:space="0" w:color="auto"/>
            <w:bottom w:val="none" w:sz="0" w:space="0" w:color="auto"/>
            <w:right w:val="none" w:sz="0" w:space="0" w:color="auto"/>
          </w:divBdr>
        </w:div>
        <w:div w:id="1567380513">
          <w:marLeft w:val="0"/>
          <w:marRight w:val="0"/>
          <w:marTop w:val="0"/>
          <w:marBottom w:val="0"/>
          <w:divBdr>
            <w:top w:val="none" w:sz="0" w:space="0" w:color="auto"/>
            <w:left w:val="none" w:sz="0" w:space="0" w:color="auto"/>
            <w:bottom w:val="none" w:sz="0" w:space="0" w:color="auto"/>
            <w:right w:val="none" w:sz="0" w:space="0" w:color="auto"/>
          </w:divBdr>
        </w:div>
        <w:div w:id="1607082093">
          <w:marLeft w:val="0"/>
          <w:marRight w:val="0"/>
          <w:marTop w:val="0"/>
          <w:marBottom w:val="0"/>
          <w:divBdr>
            <w:top w:val="none" w:sz="0" w:space="0" w:color="auto"/>
            <w:left w:val="none" w:sz="0" w:space="0" w:color="auto"/>
            <w:bottom w:val="none" w:sz="0" w:space="0" w:color="auto"/>
            <w:right w:val="none" w:sz="0" w:space="0" w:color="auto"/>
          </w:divBdr>
        </w:div>
        <w:div w:id="1758286057">
          <w:marLeft w:val="0"/>
          <w:marRight w:val="0"/>
          <w:marTop w:val="0"/>
          <w:marBottom w:val="0"/>
          <w:divBdr>
            <w:top w:val="none" w:sz="0" w:space="0" w:color="auto"/>
            <w:left w:val="none" w:sz="0" w:space="0" w:color="auto"/>
            <w:bottom w:val="none" w:sz="0" w:space="0" w:color="auto"/>
            <w:right w:val="none" w:sz="0" w:space="0" w:color="auto"/>
          </w:divBdr>
        </w:div>
        <w:div w:id="1804149850">
          <w:marLeft w:val="0"/>
          <w:marRight w:val="0"/>
          <w:marTop w:val="0"/>
          <w:marBottom w:val="0"/>
          <w:divBdr>
            <w:top w:val="none" w:sz="0" w:space="0" w:color="auto"/>
            <w:left w:val="none" w:sz="0" w:space="0" w:color="auto"/>
            <w:bottom w:val="none" w:sz="0" w:space="0" w:color="auto"/>
            <w:right w:val="none" w:sz="0" w:space="0" w:color="auto"/>
          </w:divBdr>
        </w:div>
        <w:div w:id="1851677344">
          <w:marLeft w:val="0"/>
          <w:marRight w:val="0"/>
          <w:marTop w:val="0"/>
          <w:marBottom w:val="0"/>
          <w:divBdr>
            <w:top w:val="none" w:sz="0" w:space="0" w:color="auto"/>
            <w:left w:val="none" w:sz="0" w:space="0" w:color="auto"/>
            <w:bottom w:val="none" w:sz="0" w:space="0" w:color="auto"/>
            <w:right w:val="none" w:sz="0" w:space="0" w:color="auto"/>
          </w:divBdr>
        </w:div>
        <w:div w:id="1884244150">
          <w:marLeft w:val="0"/>
          <w:marRight w:val="0"/>
          <w:marTop w:val="0"/>
          <w:marBottom w:val="0"/>
          <w:divBdr>
            <w:top w:val="none" w:sz="0" w:space="0" w:color="auto"/>
            <w:left w:val="none" w:sz="0" w:space="0" w:color="auto"/>
            <w:bottom w:val="none" w:sz="0" w:space="0" w:color="auto"/>
            <w:right w:val="none" w:sz="0" w:space="0" w:color="auto"/>
          </w:divBdr>
        </w:div>
        <w:div w:id="1893497812">
          <w:marLeft w:val="0"/>
          <w:marRight w:val="0"/>
          <w:marTop w:val="0"/>
          <w:marBottom w:val="0"/>
          <w:divBdr>
            <w:top w:val="none" w:sz="0" w:space="0" w:color="auto"/>
            <w:left w:val="none" w:sz="0" w:space="0" w:color="auto"/>
            <w:bottom w:val="none" w:sz="0" w:space="0" w:color="auto"/>
            <w:right w:val="none" w:sz="0" w:space="0" w:color="auto"/>
          </w:divBdr>
        </w:div>
        <w:div w:id="1921744348">
          <w:marLeft w:val="0"/>
          <w:marRight w:val="0"/>
          <w:marTop w:val="0"/>
          <w:marBottom w:val="0"/>
          <w:divBdr>
            <w:top w:val="none" w:sz="0" w:space="0" w:color="auto"/>
            <w:left w:val="none" w:sz="0" w:space="0" w:color="auto"/>
            <w:bottom w:val="none" w:sz="0" w:space="0" w:color="auto"/>
            <w:right w:val="none" w:sz="0" w:space="0" w:color="auto"/>
          </w:divBdr>
        </w:div>
        <w:div w:id="1994943375">
          <w:marLeft w:val="0"/>
          <w:marRight w:val="0"/>
          <w:marTop w:val="0"/>
          <w:marBottom w:val="0"/>
          <w:divBdr>
            <w:top w:val="none" w:sz="0" w:space="0" w:color="auto"/>
            <w:left w:val="none" w:sz="0" w:space="0" w:color="auto"/>
            <w:bottom w:val="none" w:sz="0" w:space="0" w:color="auto"/>
            <w:right w:val="none" w:sz="0" w:space="0" w:color="auto"/>
          </w:divBdr>
        </w:div>
        <w:div w:id="2063871457">
          <w:marLeft w:val="0"/>
          <w:marRight w:val="0"/>
          <w:marTop w:val="0"/>
          <w:marBottom w:val="0"/>
          <w:divBdr>
            <w:top w:val="none" w:sz="0" w:space="0" w:color="auto"/>
            <w:left w:val="none" w:sz="0" w:space="0" w:color="auto"/>
            <w:bottom w:val="none" w:sz="0" w:space="0" w:color="auto"/>
            <w:right w:val="none" w:sz="0" w:space="0" w:color="auto"/>
          </w:divBdr>
        </w:div>
        <w:div w:id="2065399470">
          <w:marLeft w:val="0"/>
          <w:marRight w:val="0"/>
          <w:marTop w:val="0"/>
          <w:marBottom w:val="0"/>
          <w:divBdr>
            <w:top w:val="none" w:sz="0" w:space="0" w:color="auto"/>
            <w:left w:val="none" w:sz="0" w:space="0" w:color="auto"/>
            <w:bottom w:val="none" w:sz="0" w:space="0" w:color="auto"/>
            <w:right w:val="none" w:sz="0" w:space="0" w:color="auto"/>
          </w:divBdr>
        </w:div>
        <w:div w:id="2084713868">
          <w:marLeft w:val="0"/>
          <w:marRight w:val="0"/>
          <w:marTop w:val="0"/>
          <w:marBottom w:val="0"/>
          <w:divBdr>
            <w:top w:val="none" w:sz="0" w:space="0" w:color="auto"/>
            <w:left w:val="none" w:sz="0" w:space="0" w:color="auto"/>
            <w:bottom w:val="none" w:sz="0" w:space="0" w:color="auto"/>
            <w:right w:val="none" w:sz="0" w:space="0" w:color="auto"/>
          </w:divBdr>
        </w:div>
        <w:div w:id="2129622095">
          <w:marLeft w:val="0"/>
          <w:marRight w:val="0"/>
          <w:marTop w:val="0"/>
          <w:marBottom w:val="0"/>
          <w:divBdr>
            <w:top w:val="none" w:sz="0" w:space="0" w:color="auto"/>
            <w:left w:val="none" w:sz="0" w:space="0" w:color="auto"/>
            <w:bottom w:val="none" w:sz="0" w:space="0" w:color="auto"/>
            <w:right w:val="none" w:sz="0" w:space="0" w:color="auto"/>
          </w:divBdr>
        </w:div>
      </w:divsChild>
    </w:div>
    <w:div w:id="907543396">
      <w:bodyDiv w:val="1"/>
      <w:marLeft w:val="0"/>
      <w:marRight w:val="0"/>
      <w:marTop w:val="0"/>
      <w:marBottom w:val="0"/>
      <w:divBdr>
        <w:top w:val="none" w:sz="0" w:space="0" w:color="auto"/>
        <w:left w:val="none" w:sz="0" w:space="0" w:color="auto"/>
        <w:bottom w:val="none" w:sz="0" w:space="0" w:color="auto"/>
        <w:right w:val="none" w:sz="0" w:space="0" w:color="auto"/>
      </w:divBdr>
      <w:divsChild>
        <w:div w:id="825588726">
          <w:marLeft w:val="0"/>
          <w:marRight w:val="0"/>
          <w:marTop w:val="0"/>
          <w:marBottom w:val="0"/>
          <w:divBdr>
            <w:top w:val="none" w:sz="0" w:space="0" w:color="auto"/>
            <w:left w:val="none" w:sz="0" w:space="0" w:color="auto"/>
            <w:bottom w:val="none" w:sz="0" w:space="0" w:color="auto"/>
            <w:right w:val="none" w:sz="0" w:space="0" w:color="auto"/>
          </w:divBdr>
        </w:div>
        <w:div w:id="1112867263">
          <w:marLeft w:val="0"/>
          <w:marRight w:val="0"/>
          <w:marTop w:val="0"/>
          <w:marBottom w:val="0"/>
          <w:divBdr>
            <w:top w:val="none" w:sz="0" w:space="0" w:color="auto"/>
            <w:left w:val="none" w:sz="0" w:space="0" w:color="auto"/>
            <w:bottom w:val="none" w:sz="0" w:space="0" w:color="auto"/>
            <w:right w:val="none" w:sz="0" w:space="0" w:color="auto"/>
          </w:divBdr>
        </w:div>
        <w:div w:id="2125031177">
          <w:marLeft w:val="0"/>
          <w:marRight w:val="0"/>
          <w:marTop w:val="0"/>
          <w:marBottom w:val="0"/>
          <w:divBdr>
            <w:top w:val="none" w:sz="0" w:space="0" w:color="auto"/>
            <w:left w:val="none" w:sz="0" w:space="0" w:color="auto"/>
            <w:bottom w:val="none" w:sz="0" w:space="0" w:color="auto"/>
            <w:right w:val="none" w:sz="0" w:space="0" w:color="auto"/>
          </w:divBdr>
        </w:div>
        <w:div w:id="1888763464">
          <w:marLeft w:val="0"/>
          <w:marRight w:val="0"/>
          <w:marTop w:val="0"/>
          <w:marBottom w:val="0"/>
          <w:divBdr>
            <w:top w:val="none" w:sz="0" w:space="0" w:color="auto"/>
            <w:left w:val="none" w:sz="0" w:space="0" w:color="auto"/>
            <w:bottom w:val="none" w:sz="0" w:space="0" w:color="auto"/>
            <w:right w:val="none" w:sz="0" w:space="0" w:color="auto"/>
          </w:divBdr>
        </w:div>
        <w:div w:id="1502772602">
          <w:marLeft w:val="0"/>
          <w:marRight w:val="0"/>
          <w:marTop w:val="0"/>
          <w:marBottom w:val="0"/>
          <w:divBdr>
            <w:top w:val="none" w:sz="0" w:space="0" w:color="auto"/>
            <w:left w:val="none" w:sz="0" w:space="0" w:color="auto"/>
            <w:bottom w:val="none" w:sz="0" w:space="0" w:color="auto"/>
            <w:right w:val="none" w:sz="0" w:space="0" w:color="auto"/>
          </w:divBdr>
        </w:div>
        <w:div w:id="1593196949">
          <w:marLeft w:val="0"/>
          <w:marRight w:val="0"/>
          <w:marTop w:val="0"/>
          <w:marBottom w:val="0"/>
          <w:divBdr>
            <w:top w:val="none" w:sz="0" w:space="0" w:color="auto"/>
            <w:left w:val="none" w:sz="0" w:space="0" w:color="auto"/>
            <w:bottom w:val="none" w:sz="0" w:space="0" w:color="auto"/>
            <w:right w:val="none" w:sz="0" w:space="0" w:color="auto"/>
          </w:divBdr>
        </w:div>
        <w:div w:id="55906196">
          <w:marLeft w:val="0"/>
          <w:marRight w:val="0"/>
          <w:marTop w:val="0"/>
          <w:marBottom w:val="0"/>
          <w:divBdr>
            <w:top w:val="none" w:sz="0" w:space="0" w:color="auto"/>
            <w:left w:val="none" w:sz="0" w:space="0" w:color="auto"/>
            <w:bottom w:val="none" w:sz="0" w:space="0" w:color="auto"/>
            <w:right w:val="none" w:sz="0" w:space="0" w:color="auto"/>
          </w:divBdr>
        </w:div>
        <w:div w:id="616374200">
          <w:marLeft w:val="0"/>
          <w:marRight w:val="0"/>
          <w:marTop w:val="0"/>
          <w:marBottom w:val="0"/>
          <w:divBdr>
            <w:top w:val="none" w:sz="0" w:space="0" w:color="auto"/>
            <w:left w:val="none" w:sz="0" w:space="0" w:color="auto"/>
            <w:bottom w:val="none" w:sz="0" w:space="0" w:color="auto"/>
            <w:right w:val="none" w:sz="0" w:space="0" w:color="auto"/>
          </w:divBdr>
        </w:div>
        <w:div w:id="1937859329">
          <w:marLeft w:val="0"/>
          <w:marRight w:val="0"/>
          <w:marTop w:val="0"/>
          <w:marBottom w:val="0"/>
          <w:divBdr>
            <w:top w:val="none" w:sz="0" w:space="0" w:color="auto"/>
            <w:left w:val="none" w:sz="0" w:space="0" w:color="auto"/>
            <w:bottom w:val="none" w:sz="0" w:space="0" w:color="auto"/>
            <w:right w:val="none" w:sz="0" w:space="0" w:color="auto"/>
          </w:divBdr>
        </w:div>
        <w:div w:id="971786758">
          <w:marLeft w:val="0"/>
          <w:marRight w:val="0"/>
          <w:marTop w:val="0"/>
          <w:marBottom w:val="0"/>
          <w:divBdr>
            <w:top w:val="none" w:sz="0" w:space="0" w:color="auto"/>
            <w:left w:val="none" w:sz="0" w:space="0" w:color="auto"/>
            <w:bottom w:val="none" w:sz="0" w:space="0" w:color="auto"/>
            <w:right w:val="none" w:sz="0" w:space="0" w:color="auto"/>
          </w:divBdr>
        </w:div>
        <w:div w:id="1734422315">
          <w:marLeft w:val="0"/>
          <w:marRight w:val="0"/>
          <w:marTop w:val="0"/>
          <w:marBottom w:val="0"/>
          <w:divBdr>
            <w:top w:val="none" w:sz="0" w:space="0" w:color="auto"/>
            <w:left w:val="none" w:sz="0" w:space="0" w:color="auto"/>
            <w:bottom w:val="none" w:sz="0" w:space="0" w:color="auto"/>
            <w:right w:val="none" w:sz="0" w:space="0" w:color="auto"/>
          </w:divBdr>
        </w:div>
        <w:div w:id="480922464">
          <w:marLeft w:val="0"/>
          <w:marRight w:val="0"/>
          <w:marTop w:val="0"/>
          <w:marBottom w:val="0"/>
          <w:divBdr>
            <w:top w:val="none" w:sz="0" w:space="0" w:color="auto"/>
            <w:left w:val="none" w:sz="0" w:space="0" w:color="auto"/>
            <w:bottom w:val="none" w:sz="0" w:space="0" w:color="auto"/>
            <w:right w:val="none" w:sz="0" w:space="0" w:color="auto"/>
          </w:divBdr>
        </w:div>
        <w:div w:id="799416889">
          <w:marLeft w:val="0"/>
          <w:marRight w:val="0"/>
          <w:marTop w:val="0"/>
          <w:marBottom w:val="0"/>
          <w:divBdr>
            <w:top w:val="none" w:sz="0" w:space="0" w:color="auto"/>
            <w:left w:val="none" w:sz="0" w:space="0" w:color="auto"/>
            <w:bottom w:val="none" w:sz="0" w:space="0" w:color="auto"/>
            <w:right w:val="none" w:sz="0" w:space="0" w:color="auto"/>
          </w:divBdr>
        </w:div>
        <w:div w:id="1903371720">
          <w:marLeft w:val="0"/>
          <w:marRight w:val="0"/>
          <w:marTop w:val="0"/>
          <w:marBottom w:val="0"/>
          <w:divBdr>
            <w:top w:val="none" w:sz="0" w:space="0" w:color="auto"/>
            <w:left w:val="none" w:sz="0" w:space="0" w:color="auto"/>
            <w:bottom w:val="none" w:sz="0" w:space="0" w:color="auto"/>
            <w:right w:val="none" w:sz="0" w:space="0" w:color="auto"/>
          </w:divBdr>
        </w:div>
        <w:div w:id="57364893">
          <w:marLeft w:val="0"/>
          <w:marRight w:val="0"/>
          <w:marTop w:val="0"/>
          <w:marBottom w:val="0"/>
          <w:divBdr>
            <w:top w:val="none" w:sz="0" w:space="0" w:color="auto"/>
            <w:left w:val="none" w:sz="0" w:space="0" w:color="auto"/>
            <w:bottom w:val="none" w:sz="0" w:space="0" w:color="auto"/>
            <w:right w:val="none" w:sz="0" w:space="0" w:color="auto"/>
          </w:divBdr>
        </w:div>
        <w:div w:id="40987253">
          <w:marLeft w:val="0"/>
          <w:marRight w:val="0"/>
          <w:marTop w:val="0"/>
          <w:marBottom w:val="0"/>
          <w:divBdr>
            <w:top w:val="none" w:sz="0" w:space="0" w:color="auto"/>
            <w:left w:val="none" w:sz="0" w:space="0" w:color="auto"/>
            <w:bottom w:val="none" w:sz="0" w:space="0" w:color="auto"/>
            <w:right w:val="none" w:sz="0" w:space="0" w:color="auto"/>
          </w:divBdr>
        </w:div>
        <w:div w:id="748500469">
          <w:marLeft w:val="0"/>
          <w:marRight w:val="0"/>
          <w:marTop w:val="0"/>
          <w:marBottom w:val="0"/>
          <w:divBdr>
            <w:top w:val="none" w:sz="0" w:space="0" w:color="auto"/>
            <w:left w:val="none" w:sz="0" w:space="0" w:color="auto"/>
            <w:bottom w:val="none" w:sz="0" w:space="0" w:color="auto"/>
            <w:right w:val="none" w:sz="0" w:space="0" w:color="auto"/>
          </w:divBdr>
        </w:div>
        <w:div w:id="162166203">
          <w:marLeft w:val="0"/>
          <w:marRight w:val="0"/>
          <w:marTop w:val="0"/>
          <w:marBottom w:val="0"/>
          <w:divBdr>
            <w:top w:val="none" w:sz="0" w:space="0" w:color="auto"/>
            <w:left w:val="none" w:sz="0" w:space="0" w:color="auto"/>
            <w:bottom w:val="none" w:sz="0" w:space="0" w:color="auto"/>
            <w:right w:val="none" w:sz="0" w:space="0" w:color="auto"/>
          </w:divBdr>
        </w:div>
      </w:divsChild>
    </w:div>
    <w:div w:id="908921038">
      <w:bodyDiv w:val="1"/>
      <w:marLeft w:val="0"/>
      <w:marRight w:val="0"/>
      <w:marTop w:val="0"/>
      <w:marBottom w:val="0"/>
      <w:divBdr>
        <w:top w:val="none" w:sz="0" w:space="0" w:color="auto"/>
        <w:left w:val="none" w:sz="0" w:space="0" w:color="auto"/>
        <w:bottom w:val="none" w:sz="0" w:space="0" w:color="auto"/>
        <w:right w:val="none" w:sz="0" w:space="0" w:color="auto"/>
      </w:divBdr>
    </w:div>
    <w:div w:id="909464001">
      <w:bodyDiv w:val="1"/>
      <w:marLeft w:val="0"/>
      <w:marRight w:val="0"/>
      <w:marTop w:val="0"/>
      <w:marBottom w:val="0"/>
      <w:divBdr>
        <w:top w:val="none" w:sz="0" w:space="0" w:color="auto"/>
        <w:left w:val="none" w:sz="0" w:space="0" w:color="auto"/>
        <w:bottom w:val="none" w:sz="0" w:space="0" w:color="auto"/>
        <w:right w:val="none" w:sz="0" w:space="0" w:color="auto"/>
      </w:divBdr>
    </w:div>
    <w:div w:id="913851813">
      <w:bodyDiv w:val="1"/>
      <w:marLeft w:val="0"/>
      <w:marRight w:val="0"/>
      <w:marTop w:val="0"/>
      <w:marBottom w:val="0"/>
      <w:divBdr>
        <w:top w:val="none" w:sz="0" w:space="0" w:color="auto"/>
        <w:left w:val="none" w:sz="0" w:space="0" w:color="auto"/>
        <w:bottom w:val="none" w:sz="0" w:space="0" w:color="auto"/>
        <w:right w:val="none" w:sz="0" w:space="0" w:color="auto"/>
      </w:divBdr>
    </w:div>
    <w:div w:id="917255492">
      <w:bodyDiv w:val="1"/>
      <w:marLeft w:val="0"/>
      <w:marRight w:val="0"/>
      <w:marTop w:val="0"/>
      <w:marBottom w:val="0"/>
      <w:divBdr>
        <w:top w:val="none" w:sz="0" w:space="0" w:color="auto"/>
        <w:left w:val="none" w:sz="0" w:space="0" w:color="auto"/>
        <w:bottom w:val="none" w:sz="0" w:space="0" w:color="auto"/>
        <w:right w:val="none" w:sz="0" w:space="0" w:color="auto"/>
      </w:divBdr>
    </w:div>
    <w:div w:id="917986043">
      <w:bodyDiv w:val="1"/>
      <w:marLeft w:val="0"/>
      <w:marRight w:val="0"/>
      <w:marTop w:val="0"/>
      <w:marBottom w:val="0"/>
      <w:divBdr>
        <w:top w:val="none" w:sz="0" w:space="0" w:color="auto"/>
        <w:left w:val="none" w:sz="0" w:space="0" w:color="auto"/>
        <w:bottom w:val="none" w:sz="0" w:space="0" w:color="auto"/>
        <w:right w:val="none" w:sz="0" w:space="0" w:color="auto"/>
      </w:divBdr>
      <w:divsChild>
        <w:div w:id="1151867756">
          <w:marLeft w:val="0"/>
          <w:marRight w:val="0"/>
          <w:marTop w:val="0"/>
          <w:marBottom w:val="0"/>
          <w:divBdr>
            <w:top w:val="none" w:sz="0" w:space="0" w:color="auto"/>
            <w:left w:val="none" w:sz="0" w:space="0" w:color="auto"/>
            <w:bottom w:val="none" w:sz="0" w:space="0" w:color="auto"/>
            <w:right w:val="none" w:sz="0" w:space="0" w:color="auto"/>
          </w:divBdr>
        </w:div>
        <w:div w:id="2070884671">
          <w:marLeft w:val="0"/>
          <w:marRight w:val="0"/>
          <w:marTop w:val="0"/>
          <w:marBottom w:val="0"/>
          <w:divBdr>
            <w:top w:val="none" w:sz="0" w:space="0" w:color="auto"/>
            <w:left w:val="none" w:sz="0" w:space="0" w:color="auto"/>
            <w:bottom w:val="none" w:sz="0" w:space="0" w:color="auto"/>
            <w:right w:val="none" w:sz="0" w:space="0" w:color="auto"/>
          </w:divBdr>
        </w:div>
        <w:div w:id="1296107018">
          <w:marLeft w:val="0"/>
          <w:marRight w:val="0"/>
          <w:marTop w:val="0"/>
          <w:marBottom w:val="0"/>
          <w:divBdr>
            <w:top w:val="none" w:sz="0" w:space="0" w:color="auto"/>
            <w:left w:val="none" w:sz="0" w:space="0" w:color="auto"/>
            <w:bottom w:val="none" w:sz="0" w:space="0" w:color="auto"/>
            <w:right w:val="none" w:sz="0" w:space="0" w:color="auto"/>
          </w:divBdr>
        </w:div>
        <w:div w:id="870918787">
          <w:marLeft w:val="0"/>
          <w:marRight w:val="0"/>
          <w:marTop w:val="0"/>
          <w:marBottom w:val="0"/>
          <w:divBdr>
            <w:top w:val="none" w:sz="0" w:space="0" w:color="auto"/>
            <w:left w:val="none" w:sz="0" w:space="0" w:color="auto"/>
            <w:bottom w:val="none" w:sz="0" w:space="0" w:color="auto"/>
            <w:right w:val="none" w:sz="0" w:space="0" w:color="auto"/>
          </w:divBdr>
        </w:div>
        <w:div w:id="1876572938">
          <w:marLeft w:val="0"/>
          <w:marRight w:val="0"/>
          <w:marTop w:val="0"/>
          <w:marBottom w:val="0"/>
          <w:divBdr>
            <w:top w:val="none" w:sz="0" w:space="0" w:color="auto"/>
            <w:left w:val="none" w:sz="0" w:space="0" w:color="auto"/>
            <w:bottom w:val="none" w:sz="0" w:space="0" w:color="auto"/>
            <w:right w:val="none" w:sz="0" w:space="0" w:color="auto"/>
          </w:divBdr>
        </w:div>
        <w:div w:id="137193117">
          <w:marLeft w:val="0"/>
          <w:marRight w:val="0"/>
          <w:marTop w:val="0"/>
          <w:marBottom w:val="0"/>
          <w:divBdr>
            <w:top w:val="none" w:sz="0" w:space="0" w:color="auto"/>
            <w:left w:val="none" w:sz="0" w:space="0" w:color="auto"/>
            <w:bottom w:val="none" w:sz="0" w:space="0" w:color="auto"/>
            <w:right w:val="none" w:sz="0" w:space="0" w:color="auto"/>
          </w:divBdr>
        </w:div>
        <w:div w:id="917835223">
          <w:marLeft w:val="0"/>
          <w:marRight w:val="0"/>
          <w:marTop w:val="0"/>
          <w:marBottom w:val="0"/>
          <w:divBdr>
            <w:top w:val="none" w:sz="0" w:space="0" w:color="auto"/>
            <w:left w:val="none" w:sz="0" w:space="0" w:color="auto"/>
            <w:bottom w:val="none" w:sz="0" w:space="0" w:color="auto"/>
            <w:right w:val="none" w:sz="0" w:space="0" w:color="auto"/>
          </w:divBdr>
        </w:div>
        <w:div w:id="1974747628">
          <w:marLeft w:val="0"/>
          <w:marRight w:val="0"/>
          <w:marTop w:val="0"/>
          <w:marBottom w:val="0"/>
          <w:divBdr>
            <w:top w:val="none" w:sz="0" w:space="0" w:color="auto"/>
            <w:left w:val="none" w:sz="0" w:space="0" w:color="auto"/>
            <w:bottom w:val="none" w:sz="0" w:space="0" w:color="auto"/>
            <w:right w:val="none" w:sz="0" w:space="0" w:color="auto"/>
          </w:divBdr>
        </w:div>
        <w:div w:id="450901369">
          <w:marLeft w:val="0"/>
          <w:marRight w:val="0"/>
          <w:marTop w:val="0"/>
          <w:marBottom w:val="0"/>
          <w:divBdr>
            <w:top w:val="none" w:sz="0" w:space="0" w:color="auto"/>
            <w:left w:val="none" w:sz="0" w:space="0" w:color="auto"/>
            <w:bottom w:val="none" w:sz="0" w:space="0" w:color="auto"/>
            <w:right w:val="none" w:sz="0" w:space="0" w:color="auto"/>
          </w:divBdr>
        </w:div>
        <w:div w:id="1859198564">
          <w:marLeft w:val="0"/>
          <w:marRight w:val="0"/>
          <w:marTop w:val="0"/>
          <w:marBottom w:val="0"/>
          <w:divBdr>
            <w:top w:val="none" w:sz="0" w:space="0" w:color="auto"/>
            <w:left w:val="none" w:sz="0" w:space="0" w:color="auto"/>
            <w:bottom w:val="none" w:sz="0" w:space="0" w:color="auto"/>
            <w:right w:val="none" w:sz="0" w:space="0" w:color="auto"/>
          </w:divBdr>
        </w:div>
        <w:div w:id="11108291">
          <w:marLeft w:val="0"/>
          <w:marRight w:val="0"/>
          <w:marTop w:val="0"/>
          <w:marBottom w:val="0"/>
          <w:divBdr>
            <w:top w:val="none" w:sz="0" w:space="0" w:color="auto"/>
            <w:left w:val="none" w:sz="0" w:space="0" w:color="auto"/>
            <w:bottom w:val="none" w:sz="0" w:space="0" w:color="auto"/>
            <w:right w:val="none" w:sz="0" w:space="0" w:color="auto"/>
          </w:divBdr>
        </w:div>
        <w:div w:id="167449092">
          <w:marLeft w:val="0"/>
          <w:marRight w:val="0"/>
          <w:marTop w:val="0"/>
          <w:marBottom w:val="0"/>
          <w:divBdr>
            <w:top w:val="none" w:sz="0" w:space="0" w:color="auto"/>
            <w:left w:val="none" w:sz="0" w:space="0" w:color="auto"/>
            <w:bottom w:val="none" w:sz="0" w:space="0" w:color="auto"/>
            <w:right w:val="none" w:sz="0" w:space="0" w:color="auto"/>
          </w:divBdr>
        </w:div>
        <w:div w:id="1070614201">
          <w:marLeft w:val="0"/>
          <w:marRight w:val="0"/>
          <w:marTop w:val="0"/>
          <w:marBottom w:val="0"/>
          <w:divBdr>
            <w:top w:val="none" w:sz="0" w:space="0" w:color="auto"/>
            <w:left w:val="none" w:sz="0" w:space="0" w:color="auto"/>
            <w:bottom w:val="none" w:sz="0" w:space="0" w:color="auto"/>
            <w:right w:val="none" w:sz="0" w:space="0" w:color="auto"/>
          </w:divBdr>
        </w:div>
        <w:div w:id="1253010188">
          <w:marLeft w:val="0"/>
          <w:marRight w:val="0"/>
          <w:marTop w:val="0"/>
          <w:marBottom w:val="0"/>
          <w:divBdr>
            <w:top w:val="none" w:sz="0" w:space="0" w:color="auto"/>
            <w:left w:val="none" w:sz="0" w:space="0" w:color="auto"/>
            <w:bottom w:val="none" w:sz="0" w:space="0" w:color="auto"/>
            <w:right w:val="none" w:sz="0" w:space="0" w:color="auto"/>
          </w:divBdr>
        </w:div>
        <w:div w:id="1282540901">
          <w:marLeft w:val="0"/>
          <w:marRight w:val="0"/>
          <w:marTop w:val="0"/>
          <w:marBottom w:val="0"/>
          <w:divBdr>
            <w:top w:val="none" w:sz="0" w:space="0" w:color="auto"/>
            <w:left w:val="none" w:sz="0" w:space="0" w:color="auto"/>
            <w:bottom w:val="none" w:sz="0" w:space="0" w:color="auto"/>
            <w:right w:val="none" w:sz="0" w:space="0" w:color="auto"/>
          </w:divBdr>
        </w:div>
        <w:div w:id="256596961">
          <w:marLeft w:val="0"/>
          <w:marRight w:val="0"/>
          <w:marTop w:val="0"/>
          <w:marBottom w:val="0"/>
          <w:divBdr>
            <w:top w:val="none" w:sz="0" w:space="0" w:color="auto"/>
            <w:left w:val="none" w:sz="0" w:space="0" w:color="auto"/>
            <w:bottom w:val="none" w:sz="0" w:space="0" w:color="auto"/>
            <w:right w:val="none" w:sz="0" w:space="0" w:color="auto"/>
          </w:divBdr>
        </w:div>
        <w:div w:id="2043676088">
          <w:marLeft w:val="0"/>
          <w:marRight w:val="0"/>
          <w:marTop w:val="0"/>
          <w:marBottom w:val="0"/>
          <w:divBdr>
            <w:top w:val="none" w:sz="0" w:space="0" w:color="auto"/>
            <w:left w:val="none" w:sz="0" w:space="0" w:color="auto"/>
            <w:bottom w:val="none" w:sz="0" w:space="0" w:color="auto"/>
            <w:right w:val="none" w:sz="0" w:space="0" w:color="auto"/>
          </w:divBdr>
        </w:div>
        <w:div w:id="1667242767">
          <w:marLeft w:val="0"/>
          <w:marRight w:val="0"/>
          <w:marTop w:val="0"/>
          <w:marBottom w:val="0"/>
          <w:divBdr>
            <w:top w:val="none" w:sz="0" w:space="0" w:color="auto"/>
            <w:left w:val="none" w:sz="0" w:space="0" w:color="auto"/>
            <w:bottom w:val="none" w:sz="0" w:space="0" w:color="auto"/>
            <w:right w:val="none" w:sz="0" w:space="0" w:color="auto"/>
          </w:divBdr>
        </w:div>
        <w:div w:id="718281798">
          <w:marLeft w:val="0"/>
          <w:marRight w:val="0"/>
          <w:marTop w:val="0"/>
          <w:marBottom w:val="0"/>
          <w:divBdr>
            <w:top w:val="none" w:sz="0" w:space="0" w:color="auto"/>
            <w:left w:val="none" w:sz="0" w:space="0" w:color="auto"/>
            <w:bottom w:val="none" w:sz="0" w:space="0" w:color="auto"/>
            <w:right w:val="none" w:sz="0" w:space="0" w:color="auto"/>
          </w:divBdr>
        </w:div>
        <w:div w:id="1177118370">
          <w:marLeft w:val="0"/>
          <w:marRight w:val="0"/>
          <w:marTop w:val="0"/>
          <w:marBottom w:val="0"/>
          <w:divBdr>
            <w:top w:val="none" w:sz="0" w:space="0" w:color="auto"/>
            <w:left w:val="none" w:sz="0" w:space="0" w:color="auto"/>
            <w:bottom w:val="none" w:sz="0" w:space="0" w:color="auto"/>
            <w:right w:val="none" w:sz="0" w:space="0" w:color="auto"/>
          </w:divBdr>
        </w:div>
        <w:div w:id="1802966035">
          <w:marLeft w:val="0"/>
          <w:marRight w:val="0"/>
          <w:marTop w:val="0"/>
          <w:marBottom w:val="0"/>
          <w:divBdr>
            <w:top w:val="none" w:sz="0" w:space="0" w:color="auto"/>
            <w:left w:val="none" w:sz="0" w:space="0" w:color="auto"/>
            <w:bottom w:val="none" w:sz="0" w:space="0" w:color="auto"/>
            <w:right w:val="none" w:sz="0" w:space="0" w:color="auto"/>
          </w:divBdr>
        </w:div>
        <w:div w:id="937785836">
          <w:marLeft w:val="0"/>
          <w:marRight w:val="0"/>
          <w:marTop w:val="0"/>
          <w:marBottom w:val="0"/>
          <w:divBdr>
            <w:top w:val="none" w:sz="0" w:space="0" w:color="auto"/>
            <w:left w:val="none" w:sz="0" w:space="0" w:color="auto"/>
            <w:bottom w:val="none" w:sz="0" w:space="0" w:color="auto"/>
            <w:right w:val="none" w:sz="0" w:space="0" w:color="auto"/>
          </w:divBdr>
        </w:div>
        <w:div w:id="1946308310">
          <w:marLeft w:val="0"/>
          <w:marRight w:val="0"/>
          <w:marTop w:val="0"/>
          <w:marBottom w:val="0"/>
          <w:divBdr>
            <w:top w:val="none" w:sz="0" w:space="0" w:color="auto"/>
            <w:left w:val="none" w:sz="0" w:space="0" w:color="auto"/>
            <w:bottom w:val="none" w:sz="0" w:space="0" w:color="auto"/>
            <w:right w:val="none" w:sz="0" w:space="0" w:color="auto"/>
          </w:divBdr>
        </w:div>
        <w:div w:id="262807472">
          <w:marLeft w:val="0"/>
          <w:marRight w:val="0"/>
          <w:marTop w:val="0"/>
          <w:marBottom w:val="0"/>
          <w:divBdr>
            <w:top w:val="none" w:sz="0" w:space="0" w:color="auto"/>
            <w:left w:val="none" w:sz="0" w:space="0" w:color="auto"/>
            <w:bottom w:val="none" w:sz="0" w:space="0" w:color="auto"/>
            <w:right w:val="none" w:sz="0" w:space="0" w:color="auto"/>
          </w:divBdr>
        </w:div>
        <w:div w:id="804396174">
          <w:marLeft w:val="0"/>
          <w:marRight w:val="0"/>
          <w:marTop w:val="0"/>
          <w:marBottom w:val="0"/>
          <w:divBdr>
            <w:top w:val="none" w:sz="0" w:space="0" w:color="auto"/>
            <w:left w:val="none" w:sz="0" w:space="0" w:color="auto"/>
            <w:bottom w:val="none" w:sz="0" w:space="0" w:color="auto"/>
            <w:right w:val="none" w:sz="0" w:space="0" w:color="auto"/>
          </w:divBdr>
        </w:div>
        <w:div w:id="20280676">
          <w:marLeft w:val="0"/>
          <w:marRight w:val="0"/>
          <w:marTop w:val="0"/>
          <w:marBottom w:val="0"/>
          <w:divBdr>
            <w:top w:val="none" w:sz="0" w:space="0" w:color="auto"/>
            <w:left w:val="none" w:sz="0" w:space="0" w:color="auto"/>
            <w:bottom w:val="none" w:sz="0" w:space="0" w:color="auto"/>
            <w:right w:val="none" w:sz="0" w:space="0" w:color="auto"/>
          </w:divBdr>
        </w:div>
      </w:divsChild>
    </w:div>
    <w:div w:id="920021252">
      <w:bodyDiv w:val="1"/>
      <w:marLeft w:val="0"/>
      <w:marRight w:val="0"/>
      <w:marTop w:val="0"/>
      <w:marBottom w:val="0"/>
      <w:divBdr>
        <w:top w:val="none" w:sz="0" w:space="0" w:color="auto"/>
        <w:left w:val="none" w:sz="0" w:space="0" w:color="auto"/>
        <w:bottom w:val="none" w:sz="0" w:space="0" w:color="auto"/>
        <w:right w:val="none" w:sz="0" w:space="0" w:color="auto"/>
      </w:divBdr>
    </w:div>
    <w:div w:id="920025006">
      <w:bodyDiv w:val="1"/>
      <w:marLeft w:val="0"/>
      <w:marRight w:val="0"/>
      <w:marTop w:val="0"/>
      <w:marBottom w:val="0"/>
      <w:divBdr>
        <w:top w:val="none" w:sz="0" w:space="0" w:color="auto"/>
        <w:left w:val="none" w:sz="0" w:space="0" w:color="auto"/>
        <w:bottom w:val="none" w:sz="0" w:space="0" w:color="auto"/>
        <w:right w:val="none" w:sz="0" w:space="0" w:color="auto"/>
      </w:divBdr>
    </w:div>
    <w:div w:id="921987395">
      <w:bodyDiv w:val="1"/>
      <w:marLeft w:val="0"/>
      <w:marRight w:val="0"/>
      <w:marTop w:val="0"/>
      <w:marBottom w:val="0"/>
      <w:divBdr>
        <w:top w:val="none" w:sz="0" w:space="0" w:color="auto"/>
        <w:left w:val="none" w:sz="0" w:space="0" w:color="auto"/>
        <w:bottom w:val="none" w:sz="0" w:space="0" w:color="auto"/>
        <w:right w:val="none" w:sz="0" w:space="0" w:color="auto"/>
      </w:divBdr>
      <w:divsChild>
        <w:div w:id="49118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4874070">
      <w:bodyDiv w:val="1"/>
      <w:marLeft w:val="0"/>
      <w:marRight w:val="0"/>
      <w:marTop w:val="0"/>
      <w:marBottom w:val="0"/>
      <w:divBdr>
        <w:top w:val="none" w:sz="0" w:space="0" w:color="auto"/>
        <w:left w:val="none" w:sz="0" w:space="0" w:color="auto"/>
        <w:bottom w:val="none" w:sz="0" w:space="0" w:color="auto"/>
        <w:right w:val="none" w:sz="0" w:space="0" w:color="auto"/>
      </w:divBdr>
      <w:divsChild>
        <w:div w:id="2094474210">
          <w:marLeft w:val="0"/>
          <w:marRight w:val="0"/>
          <w:marTop w:val="0"/>
          <w:marBottom w:val="0"/>
          <w:divBdr>
            <w:top w:val="none" w:sz="0" w:space="0" w:color="auto"/>
            <w:left w:val="none" w:sz="0" w:space="0" w:color="auto"/>
            <w:bottom w:val="none" w:sz="0" w:space="0" w:color="auto"/>
            <w:right w:val="none" w:sz="0" w:space="0" w:color="auto"/>
          </w:divBdr>
          <w:divsChild>
            <w:div w:id="892621399">
              <w:marLeft w:val="0"/>
              <w:marRight w:val="0"/>
              <w:marTop w:val="0"/>
              <w:marBottom w:val="0"/>
              <w:divBdr>
                <w:top w:val="none" w:sz="0" w:space="0" w:color="auto"/>
                <w:left w:val="none" w:sz="0" w:space="0" w:color="auto"/>
                <w:bottom w:val="none" w:sz="0" w:space="0" w:color="auto"/>
                <w:right w:val="none" w:sz="0" w:space="0" w:color="auto"/>
              </w:divBdr>
              <w:divsChild>
                <w:div w:id="1954746674">
                  <w:marLeft w:val="0"/>
                  <w:marRight w:val="0"/>
                  <w:marTop w:val="0"/>
                  <w:marBottom w:val="0"/>
                  <w:divBdr>
                    <w:top w:val="none" w:sz="0" w:space="0" w:color="auto"/>
                    <w:left w:val="none" w:sz="0" w:space="0" w:color="auto"/>
                    <w:bottom w:val="none" w:sz="0" w:space="0" w:color="auto"/>
                    <w:right w:val="none" w:sz="0" w:space="0" w:color="auto"/>
                  </w:divBdr>
                  <w:divsChild>
                    <w:div w:id="384107597">
                      <w:marLeft w:val="0"/>
                      <w:marRight w:val="0"/>
                      <w:marTop w:val="0"/>
                      <w:marBottom w:val="0"/>
                      <w:divBdr>
                        <w:top w:val="none" w:sz="0" w:space="0" w:color="auto"/>
                        <w:left w:val="none" w:sz="0" w:space="0" w:color="auto"/>
                        <w:bottom w:val="none" w:sz="0" w:space="0" w:color="auto"/>
                        <w:right w:val="none" w:sz="0" w:space="0" w:color="auto"/>
                      </w:divBdr>
                      <w:divsChild>
                        <w:div w:id="80662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697848">
      <w:bodyDiv w:val="1"/>
      <w:marLeft w:val="0"/>
      <w:marRight w:val="0"/>
      <w:marTop w:val="0"/>
      <w:marBottom w:val="0"/>
      <w:divBdr>
        <w:top w:val="none" w:sz="0" w:space="0" w:color="auto"/>
        <w:left w:val="none" w:sz="0" w:space="0" w:color="auto"/>
        <w:bottom w:val="none" w:sz="0" w:space="0" w:color="auto"/>
        <w:right w:val="none" w:sz="0" w:space="0" w:color="auto"/>
      </w:divBdr>
      <w:divsChild>
        <w:div w:id="1483228089">
          <w:marLeft w:val="0"/>
          <w:marRight w:val="0"/>
          <w:marTop w:val="0"/>
          <w:marBottom w:val="0"/>
          <w:divBdr>
            <w:top w:val="none" w:sz="0" w:space="0" w:color="auto"/>
            <w:left w:val="none" w:sz="0" w:space="0" w:color="auto"/>
            <w:bottom w:val="none" w:sz="0" w:space="0" w:color="auto"/>
            <w:right w:val="none" w:sz="0" w:space="0" w:color="auto"/>
          </w:divBdr>
          <w:divsChild>
            <w:div w:id="1467118542">
              <w:marLeft w:val="0"/>
              <w:marRight w:val="0"/>
              <w:marTop w:val="0"/>
              <w:marBottom w:val="0"/>
              <w:divBdr>
                <w:top w:val="none" w:sz="0" w:space="0" w:color="auto"/>
                <w:left w:val="none" w:sz="0" w:space="0" w:color="auto"/>
                <w:bottom w:val="none" w:sz="0" w:space="0" w:color="auto"/>
                <w:right w:val="none" w:sz="0" w:space="0" w:color="auto"/>
              </w:divBdr>
              <w:divsChild>
                <w:div w:id="1664891653">
                  <w:marLeft w:val="2928"/>
                  <w:marRight w:val="0"/>
                  <w:marTop w:val="720"/>
                  <w:marBottom w:val="0"/>
                  <w:divBdr>
                    <w:top w:val="none" w:sz="0" w:space="0" w:color="auto"/>
                    <w:left w:val="none" w:sz="0" w:space="0" w:color="auto"/>
                    <w:bottom w:val="none" w:sz="0" w:space="0" w:color="auto"/>
                    <w:right w:val="none" w:sz="0" w:space="0" w:color="auto"/>
                  </w:divBdr>
                  <w:divsChild>
                    <w:div w:id="60746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042644">
      <w:bodyDiv w:val="1"/>
      <w:marLeft w:val="0"/>
      <w:marRight w:val="0"/>
      <w:marTop w:val="0"/>
      <w:marBottom w:val="0"/>
      <w:divBdr>
        <w:top w:val="none" w:sz="0" w:space="0" w:color="auto"/>
        <w:left w:val="none" w:sz="0" w:space="0" w:color="auto"/>
        <w:bottom w:val="none" w:sz="0" w:space="0" w:color="auto"/>
        <w:right w:val="none" w:sz="0" w:space="0" w:color="auto"/>
      </w:divBdr>
    </w:div>
    <w:div w:id="929240209">
      <w:bodyDiv w:val="1"/>
      <w:marLeft w:val="0"/>
      <w:marRight w:val="0"/>
      <w:marTop w:val="0"/>
      <w:marBottom w:val="0"/>
      <w:divBdr>
        <w:top w:val="none" w:sz="0" w:space="0" w:color="auto"/>
        <w:left w:val="none" w:sz="0" w:space="0" w:color="auto"/>
        <w:bottom w:val="none" w:sz="0" w:space="0" w:color="auto"/>
        <w:right w:val="none" w:sz="0" w:space="0" w:color="auto"/>
      </w:divBdr>
    </w:div>
    <w:div w:id="932972970">
      <w:bodyDiv w:val="1"/>
      <w:marLeft w:val="0"/>
      <w:marRight w:val="0"/>
      <w:marTop w:val="0"/>
      <w:marBottom w:val="0"/>
      <w:divBdr>
        <w:top w:val="none" w:sz="0" w:space="0" w:color="auto"/>
        <w:left w:val="none" w:sz="0" w:space="0" w:color="auto"/>
        <w:bottom w:val="none" w:sz="0" w:space="0" w:color="auto"/>
        <w:right w:val="none" w:sz="0" w:space="0" w:color="auto"/>
      </w:divBdr>
      <w:divsChild>
        <w:div w:id="622735091">
          <w:marLeft w:val="0"/>
          <w:marRight w:val="0"/>
          <w:marTop w:val="0"/>
          <w:marBottom w:val="0"/>
          <w:divBdr>
            <w:top w:val="none" w:sz="0" w:space="0" w:color="auto"/>
            <w:left w:val="none" w:sz="0" w:space="0" w:color="auto"/>
            <w:bottom w:val="none" w:sz="0" w:space="0" w:color="auto"/>
            <w:right w:val="none" w:sz="0" w:space="0" w:color="auto"/>
          </w:divBdr>
        </w:div>
        <w:div w:id="1039743425">
          <w:marLeft w:val="0"/>
          <w:marRight w:val="0"/>
          <w:marTop w:val="0"/>
          <w:marBottom w:val="0"/>
          <w:divBdr>
            <w:top w:val="none" w:sz="0" w:space="0" w:color="auto"/>
            <w:left w:val="none" w:sz="0" w:space="0" w:color="auto"/>
            <w:bottom w:val="none" w:sz="0" w:space="0" w:color="auto"/>
            <w:right w:val="none" w:sz="0" w:space="0" w:color="auto"/>
          </w:divBdr>
        </w:div>
      </w:divsChild>
    </w:div>
    <w:div w:id="934216379">
      <w:bodyDiv w:val="1"/>
      <w:marLeft w:val="0"/>
      <w:marRight w:val="0"/>
      <w:marTop w:val="0"/>
      <w:marBottom w:val="0"/>
      <w:divBdr>
        <w:top w:val="none" w:sz="0" w:space="0" w:color="auto"/>
        <w:left w:val="none" w:sz="0" w:space="0" w:color="auto"/>
        <w:bottom w:val="none" w:sz="0" w:space="0" w:color="auto"/>
        <w:right w:val="none" w:sz="0" w:space="0" w:color="auto"/>
      </w:divBdr>
    </w:div>
    <w:div w:id="934248428">
      <w:bodyDiv w:val="1"/>
      <w:marLeft w:val="0"/>
      <w:marRight w:val="0"/>
      <w:marTop w:val="0"/>
      <w:marBottom w:val="0"/>
      <w:divBdr>
        <w:top w:val="none" w:sz="0" w:space="0" w:color="auto"/>
        <w:left w:val="none" w:sz="0" w:space="0" w:color="auto"/>
        <w:bottom w:val="none" w:sz="0" w:space="0" w:color="auto"/>
        <w:right w:val="none" w:sz="0" w:space="0" w:color="auto"/>
      </w:divBdr>
    </w:div>
    <w:div w:id="936645034">
      <w:bodyDiv w:val="1"/>
      <w:marLeft w:val="0"/>
      <w:marRight w:val="0"/>
      <w:marTop w:val="0"/>
      <w:marBottom w:val="0"/>
      <w:divBdr>
        <w:top w:val="none" w:sz="0" w:space="0" w:color="auto"/>
        <w:left w:val="none" w:sz="0" w:space="0" w:color="auto"/>
        <w:bottom w:val="none" w:sz="0" w:space="0" w:color="auto"/>
        <w:right w:val="none" w:sz="0" w:space="0" w:color="auto"/>
      </w:divBdr>
    </w:div>
    <w:div w:id="945960398">
      <w:bodyDiv w:val="1"/>
      <w:marLeft w:val="0"/>
      <w:marRight w:val="0"/>
      <w:marTop w:val="0"/>
      <w:marBottom w:val="0"/>
      <w:divBdr>
        <w:top w:val="none" w:sz="0" w:space="0" w:color="auto"/>
        <w:left w:val="none" w:sz="0" w:space="0" w:color="auto"/>
        <w:bottom w:val="none" w:sz="0" w:space="0" w:color="auto"/>
        <w:right w:val="none" w:sz="0" w:space="0" w:color="auto"/>
      </w:divBdr>
    </w:div>
    <w:div w:id="953175833">
      <w:bodyDiv w:val="1"/>
      <w:marLeft w:val="0"/>
      <w:marRight w:val="0"/>
      <w:marTop w:val="0"/>
      <w:marBottom w:val="0"/>
      <w:divBdr>
        <w:top w:val="none" w:sz="0" w:space="0" w:color="auto"/>
        <w:left w:val="none" w:sz="0" w:space="0" w:color="auto"/>
        <w:bottom w:val="none" w:sz="0" w:space="0" w:color="auto"/>
        <w:right w:val="none" w:sz="0" w:space="0" w:color="auto"/>
      </w:divBdr>
      <w:divsChild>
        <w:div w:id="237129832">
          <w:marLeft w:val="0"/>
          <w:marRight w:val="0"/>
          <w:marTop w:val="0"/>
          <w:marBottom w:val="0"/>
          <w:divBdr>
            <w:top w:val="none" w:sz="0" w:space="0" w:color="auto"/>
            <w:left w:val="none" w:sz="0" w:space="0" w:color="auto"/>
            <w:bottom w:val="none" w:sz="0" w:space="0" w:color="auto"/>
            <w:right w:val="none" w:sz="0" w:space="0" w:color="auto"/>
          </w:divBdr>
          <w:divsChild>
            <w:div w:id="825246281">
              <w:marLeft w:val="0"/>
              <w:marRight w:val="0"/>
              <w:marTop w:val="0"/>
              <w:marBottom w:val="0"/>
              <w:divBdr>
                <w:top w:val="none" w:sz="0" w:space="0" w:color="auto"/>
                <w:left w:val="none" w:sz="0" w:space="0" w:color="auto"/>
                <w:bottom w:val="none" w:sz="0" w:space="0" w:color="auto"/>
                <w:right w:val="none" w:sz="0" w:space="0" w:color="auto"/>
              </w:divBdr>
              <w:divsChild>
                <w:div w:id="446970472">
                  <w:marLeft w:val="0"/>
                  <w:marRight w:val="0"/>
                  <w:marTop w:val="0"/>
                  <w:marBottom w:val="0"/>
                  <w:divBdr>
                    <w:top w:val="none" w:sz="0" w:space="0" w:color="auto"/>
                    <w:left w:val="none" w:sz="0" w:space="0" w:color="auto"/>
                    <w:bottom w:val="none" w:sz="0" w:space="0" w:color="auto"/>
                    <w:right w:val="none" w:sz="0" w:space="0" w:color="auto"/>
                  </w:divBdr>
                  <w:divsChild>
                    <w:div w:id="1624001869">
                      <w:marLeft w:val="0"/>
                      <w:marRight w:val="0"/>
                      <w:marTop w:val="0"/>
                      <w:marBottom w:val="0"/>
                      <w:divBdr>
                        <w:top w:val="single" w:sz="4" w:space="2" w:color="C0C0C0"/>
                        <w:left w:val="single" w:sz="4" w:space="2" w:color="C0C0C0"/>
                        <w:bottom w:val="single" w:sz="4" w:space="2" w:color="C0C0C0"/>
                        <w:right w:val="single" w:sz="4" w:space="2" w:color="C0C0C0"/>
                      </w:divBdr>
                      <w:divsChild>
                        <w:div w:id="141015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5259543">
      <w:bodyDiv w:val="1"/>
      <w:marLeft w:val="0"/>
      <w:marRight w:val="0"/>
      <w:marTop w:val="0"/>
      <w:marBottom w:val="0"/>
      <w:divBdr>
        <w:top w:val="none" w:sz="0" w:space="0" w:color="auto"/>
        <w:left w:val="none" w:sz="0" w:space="0" w:color="auto"/>
        <w:bottom w:val="none" w:sz="0" w:space="0" w:color="auto"/>
        <w:right w:val="none" w:sz="0" w:space="0" w:color="auto"/>
      </w:divBdr>
    </w:div>
    <w:div w:id="955600245">
      <w:bodyDiv w:val="1"/>
      <w:marLeft w:val="0"/>
      <w:marRight w:val="0"/>
      <w:marTop w:val="0"/>
      <w:marBottom w:val="0"/>
      <w:divBdr>
        <w:top w:val="none" w:sz="0" w:space="0" w:color="auto"/>
        <w:left w:val="none" w:sz="0" w:space="0" w:color="auto"/>
        <w:bottom w:val="none" w:sz="0" w:space="0" w:color="auto"/>
        <w:right w:val="none" w:sz="0" w:space="0" w:color="auto"/>
      </w:divBdr>
    </w:div>
    <w:div w:id="957613090">
      <w:bodyDiv w:val="1"/>
      <w:marLeft w:val="0"/>
      <w:marRight w:val="0"/>
      <w:marTop w:val="0"/>
      <w:marBottom w:val="0"/>
      <w:divBdr>
        <w:top w:val="none" w:sz="0" w:space="0" w:color="auto"/>
        <w:left w:val="none" w:sz="0" w:space="0" w:color="auto"/>
        <w:bottom w:val="none" w:sz="0" w:space="0" w:color="auto"/>
        <w:right w:val="none" w:sz="0" w:space="0" w:color="auto"/>
      </w:divBdr>
    </w:div>
    <w:div w:id="959608821">
      <w:bodyDiv w:val="1"/>
      <w:marLeft w:val="0"/>
      <w:marRight w:val="0"/>
      <w:marTop w:val="0"/>
      <w:marBottom w:val="0"/>
      <w:divBdr>
        <w:top w:val="none" w:sz="0" w:space="0" w:color="auto"/>
        <w:left w:val="none" w:sz="0" w:space="0" w:color="auto"/>
        <w:bottom w:val="none" w:sz="0" w:space="0" w:color="auto"/>
        <w:right w:val="none" w:sz="0" w:space="0" w:color="auto"/>
      </w:divBdr>
      <w:divsChild>
        <w:div w:id="1875148404">
          <w:marLeft w:val="0"/>
          <w:marRight w:val="0"/>
          <w:marTop w:val="0"/>
          <w:marBottom w:val="0"/>
          <w:divBdr>
            <w:top w:val="none" w:sz="0" w:space="0" w:color="auto"/>
            <w:left w:val="none" w:sz="0" w:space="0" w:color="auto"/>
            <w:bottom w:val="none" w:sz="0" w:space="0" w:color="auto"/>
            <w:right w:val="none" w:sz="0" w:space="0" w:color="auto"/>
          </w:divBdr>
        </w:div>
        <w:div w:id="2089839357">
          <w:marLeft w:val="0"/>
          <w:marRight w:val="0"/>
          <w:marTop w:val="0"/>
          <w:marBottom w:val="0"/>
          <w:divBdr>
            <w:top w:val="none" w:sz="0" w:space="0" w:color="auto"/>
            <w:left w:val="none" w:sz="0" w:space="0" w:color="auto"/>
            <w:bottom w:val="none" w:sz="0" w:space="0" w:color="auto"/>
            <w:right w:val="none" w:sz="0" w:space="0" w:color="auto"/>
          </w:divBdr>
        </w:div>
        <w:div w:id="692343523">
          <w:marLeft w:val="0"/>
          <w:marRight w:val="0"/>
          <w:marTop w:val="0"/>
          <w:marBottom w:val="0"/>
          <w:divBdr>
            <w:top w:val="none" w:sz="0" w:space="0" w:color="auto"/>
            <w:left w:val="none" w:sz="0" w:space="0" w:color="auto"/>
            <w:bottom w:val="none" w:sz="0" w:space="0" w:color="auto"/>
            <w:right w:val="none" w:sz="0" w:space="0" w:color="auto"/>
          </w:divBdr>
        </w:div>
        <w:div w:id="402409541">
          <w:marLeft w:val="0"/>
          <w:marRight w:val="0"/>
          <w:marTop w:val="0"/>
          <w:marBottom w:val="0"/>
          <w:divBdr>
            <w:top w:val="none" w:sz="0" w:space="0" w:color="auto"/>
            <w:left w:val="none" w:sz="0" w:space="0" w:color="auto"/>
            <w:bottom w:val="none" w:sz="0" w:space="0" w:color="auto"/>
            <w:right w:val="none" w:sz="0" w:space="0" w:color="auto"/>
          </w:divBdr>
        </w:div>
        <w:div w:id="1438061049">
          <w:marLeft w:val="0"/>
          <w:marRight w:val="0"/>
          <w:marTop w:val="0"/>
          <w:marBottom w:val="0"/>
          <w:divBdr>
            <w:top w:val="none" w:sz="0" w:space="0" w:color="auto"/>
            <w:left w:val="none" w:sz="0" w:space="0" w:color="auto"/>
            <w:bottom w:val="none" w:sz="0" w:space="0" w:color="auto"/>
            <w:right w:val="none" w:sz="0" w:space="0" w:color="auto"/>
          </w:divBdr>
        </w:div>
        <w:div w:id="830682110">
          <w:marLeft w:val="0"/>
          <w:marRight w:val="0"/>
          <w:marTop w:val="0"/>
          <w:marBottom w:val="0"/>
          <w:divBdr>
            <w:top w:val="none" w:sz="0" w:space="0" w:color="auto"/>
            <w:left w:val="none" w:sz="0" w:space="0" w:color="auto"/>
            <w:bottom w:val="none" w:sz="0" w:space="0" w:color="auto"/>
            <w:right w:val="none" w:sz="0" w:space="0" w:color="auto"/>
          </w:divBdr>
        </w:div>
        <w:div w:id="366755373">
          <w:marLeft w:val="0"/>
          <w:marRight w:val="0"/>
          <w:marTop w:val="0"/>
          <w:marBottom w:val="0"/>
          <w:divBdr>
            <w:top w:val="none" w:sz="0" w:space="0" w:color="auto"/>
            <w:left w:val="none" w:sz="0" w:space="0" w:color="auto"/>
            <w:bottom w:val="none" w:sz="0" w:space="0" w:color="auto"/>
            <w:right w:val="none" w:sz="0" w:space="0" w:color="auto"/>
          </w:divBdr>
        </w:div>
        <w:div w:id="1308361497">
          <w:marLeft w:val="0"/>
          <w:marRight w:val="0"/>
          <w:marTop w:val="0"/>
          <w:marBottom w:val="0"/>
          <w:divBdr>
            <w:top w:val="none" w:sz="0" w:space="0" w:color="auto"/>
            <w:left w:val="none" w:sz="0" w:space="0" w:color="auto"/>
            <w:bottom w:val="none" w:sz="0" w:space="0" w:color="auto"/>
            <w:right w:val="none" w:sz="0" w:space="0" w:color="auto"/>
          </w:divBdr>
        </w:div>
        <w:div w:id="443160400">
          <w:marLeft w:val="0"/>
          <w:marRight w:val="0"/>
          <w:marTop w:val="0"/>
          <w:marBottom w:val="0"/>
          <w:divBdr>
            <w:top w:val="none" w:sz="0" w:space="0" w:color="auto"/>
            <w:left w:val="none" w:sz="0" w:space="0" w:color="auto"/>
            <w:bottom w:val="none" w:sz="0" w:space="0" w:color="auto"/>
            <w:right w:val="none" w:sz="0" w:space="0" w:color="auto"/>
          </w:divBdr>
        </w:div>
        <w:div w:id="504443768">
          <w:marLeft w:val="0"/>
          <w:marRight w:val="0"/>
          <w:marTop w:val="0"/>
          <w:marBottom w:val="0"/>
          <w:divBdr>
            <w:top w:val="none" w:sz="0" w:space="0" w:color="auto"/>
            <w:left w:val="none" w:sz="0" w:space="0" w:color="auto"/>
            <w:bottom w:val="none" w:sz="0" w:space="0" w:color="auto"/>
            <w:right w:val="none" w:sz="0" w:space="0" w:color="auto"/>
          </w:divBdr>
        </w:div>
        <w:div w:id="467092897">
          <w:marLeft w:val="0"/>
          <w:marRight w:val="0"/>
          <w:marTop w:val="0"/>
          <w:marBottom w:val="0"/>
          <w:divBdr>
            <w:top w:val="none" w:sz="0" w:space="0" w:color="auto"/>
            <w:left w:val="none" w:sz="0" w:space="0" w:color="auto"/>
            <w:bottom w:val="none" w:sz="0" w:space="0" w:color="auto"/>
            <w:right w:val="none" w:sz="0" w:space="0" w:color="auto"/>
          </w:divBdr>
        </w:div>
        <w:div w:id="1078938255">
          <w:marLeft w:val="0"/>
          <w:marRight w:val="0"/>
          <w:marTop w:val="0"/>
          <w:marBottom w:val="0"/>
          <w:divBdr>
            <w:top w:val="none" w:sz="0" w:space="0" w:color="auto"/>
            <w:left w:val="none" w:sz="0" w:space="0" w:color="auto"/>
            <w:bottom w:val="none" w:sz="0" w:space="0" w:color="auto"/>
            <w:right w:val="none" w:sz="0" w:space="0" w:color="auto"/>
          </w:divBdr>
        </w:div>
        <w:div w:id="1899633609">
          <w:marLeft w:val="0"/>
          <w:marRight w:val="0"/>
          <w:marTop w:val="0"/>
          <w:marBottom w:val="0"/>
          <w:divBdr>
            <w:top w:val="none" w:sz="0" w:space="0" w:color="auto"/>
            <w:left w:val="none" w:sz="0" w:space="0" w:color="auto"/>
            <w:bottom w:val="none" w:sz="0" w:space="0" w:color="auto"/>
            <w:right w:val="none" w:sz="0" w:space="0" w:color="auto"/>
          </w:divBdr>
        </w:div>
        <w:div w:id="66733156">
          <w:marLeft w:val="0"/>
          <w:marRight w:val="0"/>
          <w:marTop w:val="0"/>
          <w:marBottom w:val="0"/>
          <w:divBdr>
            <w:top w:val="none" w:sz="0" w:space="0" w:color="auto"/>
            <w:left w:val="none" w:sz="0" w:space="0" w:color="auto"/>
            <w:bottom w:val="none" w:sz="0" w:space="0" w:color="auto"/>
            <w:right w:val="none" w:sz="0" w:space="0" w:color="auto"/>
          </w:divBdr>
        </w:div>
        <w:div w:id="1140809573">
          <w:marLeft w:val="0"/>
          <w:marRight w:val="0"/>
          <w:marTop w:val="0"/>
          <w:marBottom w:val="0"/>
          <w:divBdr>
            <w:top w:val="none" w:sz="0" w:space="0" w:color="auto"/>
            <w:left w:val="none" w:sz="0" w:space="0" w:color="auto"/>
            <w:bottom w:val="none" w:sz="0" w:space="0" w:color="auto"/>
            <w:right w:val="none" w:sz="0" w:space="0" w:color="auto"/>
          </w:divBdr>
        </w:div>
        <w:div w:id="1636909374">
          <w:marLeft w:val="0"/>
          <w:marRight w:val="0"/>
          <w:marTop w:val="0"/>
          <w:marBottom w:val="0"/>
          <w:divBdr>
            <w:top w:val="none" w:sz="0" w:space="0" w:color="auto"/>
            <w:left w:val="none" w:sz="0" w:space="0" w:color="auto"/>
            <w:bottom w:val="none" w:sz="0" w:space="0" w:color="auto"/>
            <w:right w:val="none" w:sz="0" w:space="0" w:color="auto"/>
          </w:divBdr>
        </w:div>
        <w:div w:id="1122578706">
          <w:marLeft w:val="0"/>
          <w:marRight w:val="0"/>
          <w:marTop w:val="0"/>
          <w:marBottom w:val="0"/>
          <w:divBdr>
            <w:top w:val="none" w:sz="0" w:space="0" w:color="auto"/>
            <w:left w:val="none" w:sz="0" w:space="0" w:color="auto"/>
            <w:bottom w:val="none" w:sz="0" w:space="0" w:color="auto"/>
            <w:right w:val="none" w:sz="0" w:space="0" w:color="auto"/>
          </w:divBdr>
        </w:div>
        <w:div w:id="1570194271">
          <w:marLeft w:val="0"/>
          <w:marRight w:val="0"/>
          <w:marTop w:val="0"/>
          <w:marBottom w:val="0"/>
          <w:divBdr>
            <w:top w:val="none" w:sz="0" w:space="0" w:color="auto"/>
            <w:left w:val="none" w:sz="0" w:space="0" w:color="auto"/>
            <w:bottom w:val="none" w:sz="0" w:space="0" w:color="auto"/>
            <w:right w:val="none" w:sz="0" w:space="0" w:color="auto"/>
          </w:divBdr>
        </w:div>
      </w:divsChild>
    </w:div>
    <w:div w:id="963384354">
      <w:bodyDiv w:val="1"/>
      <w:marLeft w:val="0"/>
      <w:marRight w:val="0"/>
      <w:marTop w:val="0"/>
      <w:marBottom w:val="0"/>
      <w:divBdr>
        <w:top w:val="none" w:sz="0" w:space="0" w:color="auto"/>
        <w:left w:val="none" w:sz="0" w:space="0" w:color="auto"/>
        <w:bottom w:val="none" w:sz="0" w:space="0" w:color="auto"/>
        <w:right w:val="none" w:sz="0" w:space="0" w:color="auto"/>
      </w:divBdr>
    </w:div>
    <w:div w:id="963846841">
      <w:bodyDiv w:val="1"/>
      <w:marLeft w:val="0"/>
      <w:marRight w:val="0"/>
      <w:marTop w:val="0"/>
      <w:marBottom w:val="0"/>
      <w:divBdr>
        <w:top w:val="none" w:sz="0" w:space="0" w:color="auto"/>
        <w:left w:val="none" w:sz="0" w:space="0" w:color="auto"/>
        <w:bottom w:val="none" w:sz="0" w:space="0" w:color="auto"/>
        <w:right w:val="none" w:sz="0" w:space="0" w:color="auto"/>
      </w:divBdr>
    </w:div>
    <w:div w:id="964389938">
      <w:bodyDiv w:val="1"/>
      <w:marLeft w:val="0"/>
      <w:marRight w:val="0"/>
      <w:marTop w:val="0"/>
      <w:marBottom w:val="0"/>
      <w:divBdr>
        <w:top w:val="none" w:sz="0" w:space="0" w:color="auto"/>
        <w:left w:val="none" w:sz="0" w:space="0" w:color="auto"/>
        <w:bottom w:val="none" w:sz="0" w:space="0" w:color="auto"/>
        <w:right w:val="none" w:sz="0" w:space="0" w:color="auto"/>
      </w:divBdr>
    </w:div>
    <w:div w:id="966010443">
      <w:bodyDiv w:val="1"/>
      <w:marLeft w:val="34"/>
      <w:marRight w:val="34"/>
      <w:marTop w:val="0"/>
      <w:marBottom w:val="0"/>
      <w:divBdr>
        <w:top w:val="none" w:sz="0" w:space="0" w:color="auto"/>
        <w:left w:val="none" w:sz="0" w:space="0" w:color="auto"/>
        <w:bottom w:val="none" w:sz="0" w:space="0" w:color="auto"/>
        <w:right w:val="none" w:sz="0" w:space="0" w:color="auto"/>
      </w:divBdr>
      <w:divsChild>
        <w:div w:id="629480578">
          <w:marLeft w:val="0"/>
          <w:marRight w:val="0"/>
          <w:marTop w:val="0"/>
          <w:marBottom w:val="0"/>
          <w:divBdr>
            <w:top w:val="none" w:sz="0" w:space="0" w:color="auto"/>
            <w:left w:val="none" w:sz="0" w:space="0" w:color="auto"/>
            <w:bottom w:val="none" w:sz="0" w:space="0" w:color="auto"/>
            <w:right w:val="none" w:sz="0" w:space="0" w:color="auto"/>
          </w:divBdr>
          <w:divsChild>
            <w:div w:id="1568497161">
              <w:marLeft w:val="0"/>
              <w:marRight w:val="0"/>
              <w:marTop w:val="0"/>
              <w:marBottom w:val="0"/>
              <w:divBdr>
                <w:top w:val="none" w:sz="0" w:space="0" w:color="auto"/>
                <w:left w:val="none" w:sz="0" w:space="0" w:color="auto"/>
                <w:bottom w:val="none" w:sz="0" w:space="0" w:color="auto"/>
                <w:right w:val="none" w:sz="0" w:space="0" w:color="auto"/>
              </w:divBdr>
              <w:divsChild>
                <w:div w:id="27567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736509">
      <w:bodyDiv w:val="1"/>
      <w:marLeft w:val="0"/>
      <w:marRight w:val="0"/>
      <w:marTop w:val="0"/>
      <w:marBottom w:val="0"/>
      <w:divBdr>
        <w:top w:val="none" w:sz="0" w:space="0" w:color="auto"/>
        <w:left w:val="none" w:sz="0" w:space="0" w:color="auto"/>
        <w:bottom w:val="none" w:sz="0" w:space="0" w:color="auto"/>
        <w:right w:val="none" w:sz="0" w:space="0" w:color="auto"/>
      </w:divBdr>
      <w:divsChild>
        <w:div w:id="1346665716">
          <w:marLeft w:val="0"/>
          <w:marRight w:val="0"/>
          <w:marTop w:val="100"/>
          <w:marBottom w:val="100"/>
          <w:divBdr>
            <w:top w:val="none" w:sz="0" w:space="0" w:color="auto"/>
            <w:left w:val="none" w:sz="0" w:space="0" w:color="auto"/>
            <w:bottom w:val="none" w:sz="0" w:space="0" w:color="auto"/>
            <w:right w:val="none" w:sz="0" w:space="0" w:color="auto"/>
          </w:divBdr>
          <w:divsChild>
            <w:div w:id="906501855">
              <w:marLeft w:val="0"/>
              <w:marRight w:val="0"/>
              <w:marTop w:val="100"/>
              <w:marBottom w:val="100"/>
              <w:divBdr>
                <w:top w:val="none" w:sz="0" w:space="0" w:color="auto"/>
                <w:left w:val="none" w:sz="0" w:space="0" w:color="auto"/>
                <w:bottom w:val="none" w:sz="0" w:space="0" w:color="auto"/>
                <w:right w:val="none" w:sz="0" w:space="0" w:color="auto"/>
              </w:divBdr>
              <w:divsChild>
                <w:div w:id="1723216774">
                  <w:marLeft w:val="0"/>
                  <w:marRight w:val="0"/>
                  <w:marTop w:val="0"/>
                  <w:marBottom w:val="0"/>
                  <w:divBdr>
                    <w:top w:val="none" w:sz="0" w:space="0" w:color="auto"/>
                    <w:left w:val="none" w:sz="0" w:space="0" w:color="auto"/>
                    <w:bottom w:val="none" w:sz="0" w:space="0" w:color="auto"/>
                    <w:right w:val="none" w:sz="0" w:space="0" w:color="auto"/>
                  </w:divBdr>
                  <w:divsChild>
                    <w:div w:id="492919697">
                      <w:marLeft w:val="250"/>
                      <w:marRight w:val="250"/>
                      <w:marTop w:val="0"/>
                      <w:marBottom w:val="0"/>
                      <w:divBdr>
                        <w:top w:val="none" w:sz="0" w:space="0" w:color="auto"/>
                        <w:left w:val="none" w:sz="0" w:space="0" w:color="auto"/>
                        <w:bottom w:val="none" w:sz="0" w:space="0" w:color="auto"/>
                        <w:right w:val="none" w:sz="0" w:space="0" w:color="auto"/>
                      </w:divBdr>
                      <w:divsChild>
                        <w:div w:id="1840340839">
                          <w:marLeft w:val="1628"/>
                          <w:marRight w:val="0"/>
                          <w:marTop w:val="88"/>
                          <w:marBottom w:val="0"/>
                          <w:divBdr>
                            <w:top w:val="none" w:sz="0" w:space="0" w:color="auto"/>
                            <w:left w:val="dotted" w:sz="4" w:space="4" w:color="999999"/>
                            <w:bottom w:val="none" w:sz="0" w:space="0" w:color="auto"/>
                            <w:right w:val="none" w:sz="0" w:space="0" w:color="auto"/>
                          </w:divBdr>
                          <w:divsChild>
                            <w:div w:id="304045662">
                              <w:marLeft w:val="0"/>
                              <w:marRight w:val="0"/>
                              <w:marTop w:val="0"/>
                              <w:marBottom w:val="0"/>
                              <w:divBdr>
                                <w:top w:val="none" w:sz="0" w:space="0" w:color="auto"/>
                                <w:left w:val="none" w:sz="0" w:space="0" w:color="auto"/>
                                <w:bottom w:val="none" w:sz="0" w:space="0" w:color="auto"/>
                                <w:right w:val="none" w:sz="0" w:space="0" w:color="auto"/>
                              </w:divBdr>
                              <w:divsChild>
                                <w:div w:id="35131711">
                                  <w:marLeft w:val="2400"/>
                                  <w:marRight w:val="0"/>
                                  <w:marTop w:val="0"/>
                                  <w:marBottom w:val="240"/>
                                  <w:divBdr>
                                    <w:top w:val="none" w:sz="0" w:space="0" w:color="auto"/>
                                    <w:left w:val="none" w:sz="0" w:space="0" w:color="auto"/>
                                    <w:bottom w:val="none" w:sz="0" w:space="0" w:color="auto"/>
                                    <w:right w:val="none" w:sz="0" w:space="0" w:color="auto"/>
                                  </w:divBdr>
                                </w:div>
                                <w:div w:id="1021905180">
                                  <w:marLeft w:val="240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0599536">
      <w:bodyDiv w:val="1"/>
      <w:marLeft w:val="0"/>
      <w:marRight w:val="0"/>
      <w:marTop w:val="0"/>
      <w:marBottom w:val="0"/>
      <w:divBdr>
        <w:top w:val="none" w:sz="0" w:space="0" w:color="auto"/>
        <w:left w:val="none" w:sz="0" w:space="0" w:color="auto"/>
        <w:bottom w:val="none" w:sz="0" w:space="0" w:color="auto"/>
        <w:right w:val="none" w:sz="0" w:space="0" w:color="auto"/>
      </w:divBdr>
      <w:divsChild>
        <w:div w:id="11185703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2709431">
      <w:bodyDiv w:val="1"/>
      <w:marLeft w:val="0"/>
      <w:marRight w:val="0"/>
      <w:marTop w:val="0"/>
      <w:marBottom w:val="0"/>
      <w:divBdr>
        <w:top w:val="none" w:sz="0" w:space="0" w:color="auto"/>
        <w:left w:val="none" w:sz="0" w:space="0" w:color="auto"/>
        <w:bottom w:val="none" w:sz="0" w:space="0" w:color="auto"/>
        <w:right w:val="none" w:sz="0" w:space="0" w:color="auto"/>
      </w:divBdr>
      <w:divsChild>
        <w:div w:id="465973169">
          <w:marLeft w:val="0"/>
          <w:marRight w:val="0"/>
          <w:marTop w:val="0"/>
          <w:marBottom w:val="0"/>
          <w:divBdr>
            <w:top w:val="none" w:sz="0" w:space="0" w:color="auto"/>
            <w:left w:val="none" w:sz="0" w:space="0" w:color="auto"/>
            <w:bottom w:val="none" w:sz="0" w:space="0" w:color="auto"/>
            <w:right w:val="none" w:sz="0" w:space="0" w:color="auto"/>
          </w:divBdr>
          <w:divsChild>
            <w:div w:id="1020937875">
              <w:marLeft w:val="0"/>
              <w:marRight w:val="0"/>
              <w:marTop w:val="0"/>
              <w:marBottom w:val="0"/>
              <w:divBdr>
                <w:top w:val="none" w:sz="0" w:space="0" w:color="auto"/>
                <w:left w:val="none" w:sz="0" w:space="0" w:color="auto"/>
                <w:bottom w:val="none" w:sz="0" w:space="0" w:color="auto"/>
                <w:right w:val="none" w:sz="0" w:space="0" w:color="auto"/>
              </w:divBdr>
              <w:divsChild>
                <w:div w:id="1103107055">
                  <w:marLeft w:val="0"/>
                  <w:marRight w:val="0"/>
                  <w:marTop w:val="0"/>
                  <w:marBottom w:val="0"/>
                  <w:divBdr>
                    <w:top w:val="none" w:sz="0" w:space="0" w:color="auto"/>
                    <w:left w:val="none" w:sz="0" w:space="0" w:color="auto"/>
                    <w:bottom w:val="none" w:sz="0" w:space="0" w:color="auto"/>
                    <w:right w:val="none" w:sz="0" w:space="0" w:color="auto"/>
                  </w:divBdr>
                  <w:divsChild>
                    <w:div w:id="1770353360">
                      <w:marLeft w:val="0"/>
                      <w:marRight w:val="0"/>
                      <w:marTop w:val="0"/>
                      <w:marBottom w:val="0"/>
                      <w:divBdr>
                        <w:top w:val="none" w:sz="0" w:space="0" w:color="auto"/>
                        <w:left w:val="none" w:sz="0" w:space="0" w:color="auto"/>
                        <w:bottom w:val="none" w:sz="0" w:space="0" w:color="auto"/>
                        <w:right w:val="none" w:sz="0" w:space="0" w:color="auto"/>
                      </w:divBdr>
                      <w:divsChild>
                        <w:div w:id="27919537">
                          <w:marLeft w:val="0"/>
                          <w:marRight w:val="0"/>
                          <w:marTop w:val="0"/>
                          <w:marBottom w:val="0"/>
                          <w:divBdr>
                            <w:top w:val="none" w:sz="0" w:space="0" w:color="auto"/>
                            <w:left w:val="none" w:sz="0" w:space="0" w:color="auto"/>
                            <w:bottom w:val="none" w:sz="0" w:space="0" w:color="auto"/>
                            <w:right w:val="none" w:sz="0" w:space="0" w:color="auto"/>
                          </w:divBdr>
                        </w:div>
                        <w:div w:id="999314987">
                          <w:marLeft w:val="0"/>
                          <w:marRight w:val="0"/>
                          <w:marTop w:val="0"/>
                          <w:marBottom w:val="0"/>
                          <w:divBdr>
                            <w:top w:val="none" w:sz="0" w:space="0" w:color="auto"/>
                            <w:left w:val="none" w:sz="0" w:space="0" w:color="auto"/>
                            <w:bottom w:val="none" w:sz="0" w:space="0" w:color="auto"/>
                            <w:right w:val="none" w:sz="0" w:space="0" w:color="auto"/>
                          </w:divBdr>
                        </w:div>
                        <w:div w:id="1528253744">
                          <w:marLeft w:val="0"/>
                          <w:marRight w:val="0"/>
                          <w:marTop w:val="0"/>
                          <w:marBottom w:val="0"/>
                          <w:divBdr>
                            <w:top w:val="none" w:sz="0" w:space="0" w:color="auto"/>
                            <w:left w:val="none" w:sz="0" w:space="0" w:color="auto"/>
                            <w:bottom w:val="none" w:sz="0" w:space="0" w:color="auto"/>
                            <w:right w:val="none" w:sz="0" w:space="0" w:color="auto"/>
                          </w:divBdr>
                        </w:div>
                        <w:div w:id="1642883696">
                          <w:marLeft w:val="0"/>
                          <w:marRight w:val="0"/>
                          <w:marTop w:val="0"/>
                          <w:marBottom w:val="0"/>
                          <w:divBdr>
                            <w:top w:val="none" w:sz="0" w:space="0" w:color="auto"/>
                            <w:left w:val="none" w:sz="0" w:space="0" w:color="auto"/>
                            <w:bottom w:val="none" w:sz="0" w:space="0" w:color="auto"/>
                            <w:right w:val="none" w:sz="0" w:space="0" w:color="auto"/>
                          </w:divBdr>
                        </w:div>
                        <w:div w:id="2002193121">
                          <w:marLeft w:val="0"/>
                          <w:marRight w:val="0"/>
                          <w:marTop w:val="0"/>
                          <w:marBottom w:val="0"/>
                          <w:divBdr>
                            <w:top w:val="none" w:sz="0" w:space="0" w:color="auto"/>
                            <w:left w:val="none" w:sz="0" w:space="0" w:color="auto"/>
                            <w:bottom w:val="none" w:sz="0" w:space="0" w:color="auto"/>
                            <w:right w:val="none" w:sz="0" w:space="0" w:color="auto"/>
                          </w:divBdr>
                        </w:div>
                        <w:div w:id="210569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5989149">
      <w:bodyDiv w:val="1"/>
      <w:marLeft w:val="0"/>
      <w:marRight w:val="0"/>
      <w:marTop w:val="0"/>
      <w:marBottom w:val="0"/>
      <w:divBdr>
        <w:top w:val="none" w:sz="0" w:space="0" w:color="auto"/>
        <w:left w:val="none" w:sz="0" w:space="0" w:color="auto"/>
        <w:bottom w:val="none" w:sz="0" w:space="0" w:color="auto"/>
        <w:right w:val="none" w:sz="0" w:space="0" w:color="auto"/>
      </w:divBdr>
      <w:divsChild>
        <w:div w:id="836188959">
          <w:marLeft w:val="0"/>
          <w:marRight w:val="0"/>
          <w:marTop w:val="0"/>
          <w:marBottom w:val="0"/>
          <w:divBdr>
            <w:top w:val="none" w:sz="0" w:space="0" w:color="auto"/>
            <w:left w:val="none" w:sz="0" w:space="0" w:color="auto"/>
            <w:bottom w:val="none" w:sz="0" w:space="0" w:color="auto"/>
            <w:right w:val="none" w:sz="0" w:space="0" w:color="auto"/>
          </w:divBdr>
          <w:divsChild>
            <w:div w:id="287006504">
              <w:marLeft w:val="0"/>
              <w:marRight w:val="0"/>
              <w:marTop w:val="0"/>
              <w:marBottom w:val="0"/>
              <w:divBdr>
                <w:top w:val="none" w:sz="0" w:space="0" w:color="auto"/>
                <w:left w:val="none" w:sz="0" w:space="0" w:color="auto"/>
                <w:bottom w:val="none" w:sz="0" w:space="0" w:color="auto"/>
                <w:right w:val="none" w:sz="0" w:space="0" w:color="auto"/>
              </w:divBdr>
              <w:divsChild>
                <w:div w:id="188286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492872">
      <w:bodyDiv w:val="1"/>
      <w:marLeft w:val="0"/>
      <w:marRight w:val="0"/>
      <w:marTop w:val="0"/>
      <w:marBottom w:val="0"/>
      <w:divBdr>
        <w:top w:val="none" w:sz="0" w:space="0" w:color="auto"/>
        <w:left w:val="none" w:sz="0" w:space="0" w:color="auto"/>
        <w:bottom w:val="none" w:sz="0" w:space="0" w:color="auto"/>
        <w:right w:val="none" w:sz="0" w:space="0" w:color="auto"/>
      </w:divBdr>
      <w:divsChild>
        <w:div w:id="1735354270">
          <w:marLeft w:val="0"/>
          <w:marRight w:val="0"/>
          <w:marTop w:val="0"/>
          <w:marBottom w:val="0"/>
          <w:divBdr>
            <w:top w:val="none" w:sz="0" w:space="0" w:color="auto"/>
            <w:left w:val="none" w:sz="0" w:space="0" w:color="auto"/>
            <w:bottom w:val="none" w:sz="0" w:space="0" w:color="auto"/>
            <w:right w:val="none" w:sz="0" w:space="0" w:color="auto"/>
          </w:divBdr>
          <w:divsChild>
            <w:div w:id="426581697">
              <w:marLeft w:val="0"/>
              <w:marRight w:val="0"/>
              <w:marTop w:val="0"/>
              <w:marBottom w:val="0"/>
              <w:divBdr>
                <w:top w:val="none" w:sz="0" w:space="0" w:color="auto"/>
                <w:left w:val="none" w:sz="0" w:space="0" w:color="auto"/>
                <w:bottom w:val="none" w:sz="0" w:space="0" w:color="auto"/>
                <w:right w:val="none" w:sz="0" w:space="0" w:color="auto"/>
              </w:divBdr>
              <w:divsChild>
                <w:div w:id="1488477041">
                  <w:marLeft w:val="0"/>
                  <w:marRight w:val="0"/>
                  <w:marTop w:val="0"/>
                  <w:marBottom w:val="0"/>
                  <w:divBdr>
                    <w:top w:val="none" w:sz="0" w:space="0" w:color="auto"/>
                    <w:left w:val="none" w:sz="0" w:space="0" w:color="auto"/>
                    <w:bottom w:val="none" w:sz="0" w:space="0" w:color="auto"/>
                    <w:right w:val="none" w:sz="0" w:space="0" w:color="auto"/>
                  </w:divBdr>
                  <w:divsChild>
                    <w:div w:id="536702749">
                      <w:marLeft w:val="0"/>
                      <w:marRight w:val="0"/>
                      <w:marTop w:val="0"/>
                      <w:marBottom w:val="0"/>
                      <w:divBdr>
                        <w:top w:val="none" w:sz="0" w:space="0" w:color="auto"/>
                        <w:left w:val="none" w:sz="0" w:space="0" w:color="auto"/>
                        <w:bottom w:val="none" w:sz="0" w:space="0" w:color="auto"/>
                        <w:right w:val="none" w:sz="0" w:space="0" w:color="auto"/>
                      </w:divBdr>
                      <w:divsChild>
                        <w:div w:id="114813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8919053">
      <w:bodyDiv w:val="1"/>
      <w:marLeft w:val="0"/>
      <w:marRight w:val="0"/>
      <w:marTop w:val="0"/>
      <w:marBottom w:val="0"/>
      <w:divBdr>
        <w:top w:val="none" w:sz="0" w:space="0" w:color="auto"/>
        <w:left w:val="none" w:sz="0" w:space="0" w:color="auto"/>
        <w:bottom w:val="none" w:sz="0" w:space="0" w:color="auto"/>
        <w:right w:val="none" w:sz="0" w:space="0" w:color="auto"/>
      </w:divBdr>
      <w:divsChild>
        <w:div w:id="1539857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2198848">
      <w:bodyDiv w:val="1"/>
      <w:marLeft w:val="0"/>
      <w:marRight w:val="0"/>
      <w:marTop w:val="0"/>
      <w:marBottom w:val="0"/>
      <w:divBdr>
        <w:top w:val="none" w:sz="0" w:space="0" w:color="auto"/>
        <w:left w:val="none" w:sz="0" w:space="0" w:color="auto"/>
        <w:bottom w:val="none" w:sz="0" w:space="0" w:color="auto"/>
        <w:right w:val="none" w:sz="0" w:space="0" w:color="auto"/>
      </w:divBdr>
    </w:div>
    <w:div w:id="986131999">
      <w:bodyDiv w:val="1"/>
      <w:marLeft w:val="0"/>
      <w:marRight w:val="0"/>
      <w:marTop w:val="0"/>
      <w:marBottom w:val="0"/>
      <w:divBdr>
        <w:top w:val="none" w:sz="0" w:space="0" w:color="auto"/>
        <w:left w:val="none" w:sz="0" w:space="0" w:color="auto"/>
        <w:bottom w:val="none" w:sz="0" w:space="0" w:color="auto"/>
        <w:right w:val="none" w:sz="0" w:space="0" w:color="auto"/>
      </w:divBdr>
    </w:div>
    <w:div w:id="989217331">
      <w:bodyDiv w:val="1"/>
      <w:marLeft w:val="0"/>
      <w:marRight w:val="0"/>
      <w:marTop w:val="0"/>
      <w:marBottom w:val="0"/>
      <w:divBdr>
        <w:top w:val="none" w:sz="0" w:space="0" w:color="auto"/>
        <w:left w:val="none" w:sz="0" w:space="0" w:color="auto"/>
        <w:bottom w:val="none" w:sz="0" w:space="0" w:color="auto"/>
        <w:right w:val="none" w:sz="0" w:space="0" w:color="auto"/>
      </w:divBdr>
    </w:div>
    <w:div w:id="990595139">
      <w:bodyDiv w:val="1"/>
      <w:marLeft w:val="0"/>
      <w:marRight w:val="0"/>
      <w:marTop w:val="0"/>
      <w:marBottom w:val="0"/>
      <w:divBdr>
        <w:top w:val="none" w:sz="0" w:space="0" w:color="auto"/>
        <w:left w:val="none" w:sz="0" w:space="0" w:color="auto"/>
        <w:bottom w:val="none" w:sz="0" w:space="0" w:color="auto"/>
        <w:right w:val="none" w:sz="0" w:space="0" w:color="auto"/>
      </w:divBdr>
      <w:divsChild>
        <w:div w:id="801583646">
          <w:marLeft w:val="0"/>
          <w:marRight w:val="0"/>
          <w:marTop w:val="0"/>
          <w:marBottom w:val="0"/>
          <w:divBdr>
            <w:top w:val="none" w:sz="0" w:space="0" w:color="auto"/>
            <w:left w:val="none" w:sz="0" w:space="0" w:color="auto"/>
            <w:bottom w:val="none" w:sz="0" w:space="0" w:color="auto"/>
            <w:right w:val="none" w:sz="0" w:space="0" w:color="auto"/>
          </w:divBdr>
          <w:divsChild>
            <w:div w:id="1641226183">
              <w:marLeft w:val="0"/>
              <w:marRight w:val="0"/>
              <w:marTop w:val="0"/>
              <w:marBottom w:val="0"/>
              <w:divBdr>
                <w:top w:val="none" w:sz="0" w:space="0" w:color="auto"/>
                <w:left w:val="none" w:sz="0" w:space="0" w:color="auto"/>
                <w:bottom w:val="none" w:sz="0" w:space="0" w:color="auto"/>
                <w:right w:val="none" w:sz="0" w:space="0" w:color="auto"/>
              </w:divBdr>
              <w:divsChild>
                <w:div w:id="754788494">
                  <w:marLeft w:val="0"/>
                  <w:marRight w:val="0"/>
                  <w:marTop w:val="0"/>
                  <w:marBottom w:val="0"/>
                  <w:divBdr>
                    <w:top w:val="none" w:sz="0" w:space="0" w:color="auto"/>
                    <w:left w:val="none" w:sz="0" w:space="0" w:color="auto"/>
                    <w:bottom w:val="none" w:sz="0" w:space="0" w:color="auto"/>
                    <w:right w:val="none" w:sz="0" w:space="0" w:color="auto"/>
                  </w:divBdr>
                  <w:divsChild>
                    <w:div w:id="1548833272">
                      <w:marLeft w:val="0"/>
                      <w:marRight w:val="0"/>
                      <w:marTop w:val="0"/>
                      <w:marBottom w:val="0"/>
                      <w:divBdr>
                        <w:top w:val="none" w:sz="0" w:space="0" w:color="auto"/>
                        <w:left w:val="none" w:sz="0" w:space="0" w:color="auto"/>
                        <w:bottom w:val="none" w:sz="0" w:space="0" w:color="auto"/>
                        <w:right w:val="none" w:sz="0" w:space="0" w:color="auto"/>
                      </w:divBdr>
                      <w:divsChild>
                        <w:div w:id="156140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4263006">
      <w:bodyDiv w:val="1"/>
      <w:marLeft w:val="0"/>
      <w:marRight w:val="0"/>
      <w:marTop w:val="0"/>
      <w:marBottom w:val="0"/>
      <w:divBdr>
        <w:top w:val="none" w:sz="0" w:space="0" w:color="auto"/>
        <w:left w:val="none" w:sz="0" w:space="0" w:color="auto"/>
        <w:bottom w:val="none" w:sz="0" w:space="0" w:color="auto"/>
        <w:right w:val="none" w:sz="0" w:space="0" w:color="auto"/>
      </w:divBdr>
      <w:divsChild>
        <w:div w:id="1276016149">
          <w:marLeft w:val="0"/>
          <w:marRight w:val="0"/>
          <w:marTop w:val="0"/>
          <w:marBottom w:val="0"/>
          <w:divBdr>
            <w:top w:val="none" w:sz="0" w:space="0" w:color="auto"/>
            <w:left w:val="none" w:sz="0" w:space="0" w:color="auto"/>
            <w:bottom w:val="none" w:sz="0" w:space="0" w:color="auto"/>
            <w:right w:val="none" w:sz="0" w:space="0" w:color="auto"/>
          </w:divBdr>
          <w:divsChild>
            <w:div w:id="1844323362">
              <w:marLeft w:val="0"/>
              <w:marRight w:val="0"/>
              <w:marTop w:val="0"/>
              <w:marBottom w:val="0"/>
              <w:divBdr>
                <w:top w:val="none" w:sz="0" w:space="0" w:color="auto"/>
                <w:left w:val="none" w:sz="0" w:space="0" w:color="auto"/>
                <w:bottom w:val="none" w:sz="0" w:space="0" w:color="auto"/>
                <w:right w:val="none" w:sz="0" w:space="0" w:color="auto"/>
              </w:divBdr>
              <w:divsChild>
                <w:div w:id="640380945">
                  <w:marLeft w:val="0"/>
                  <w:marRight w:val="0"/>
                  <w:marTop w:val="0"/>
                  <w:marBottom w:val="0"/>
                  <w:divBdr>
                    <w:top w:val="none" w:sz="0" w:space="0" w:color="auto"/>
                    <w:left w:val="none" w:sz="0" w:space="0" w:color="auto"/>
                    <w:bottom w:val="none" w:sz="0" w:space="0" w:color="auto"/>
                    <w:right w:val="none" w:sz="0" w:space="0" w:color="auto"/>
                  </w:divBdr>
                  <w:divsChild>
                    <w:div w:id="1357778215">
                      <w:marLeft w:val="0"/>
                      <w:marRight w:val="0"/>
                      <w:marTop w:val="0"/>
                      <w:marBottom w:val="0"/>
                      <w:divBdr>
                        <w:top w:val="none" w:sz="0" w:space="0" w:color="auto"/>
                        <w:left w:val="none" w:sz="0" w:space="0" w:color="auto"/>
                        <w:bottom w:val="none" w:sz="0" w:space="0" w:color="auto"/>
                        <w:right w:val="none" w:sz="0" w:space="0" w:color="auto"/>
                      </w:divBdr>
                      <w:divsChild>
                        <w:div w:id="584340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6885293">
      <w:bodyDiv w:val="1"/>
      <w:marLeft w:val="0"/>
      <w:marRight w:val="0"/>
      <w:marTop w:val="0"/>
      <w:marBottom w:val="0"/>
      <w:divBdr>
        <w:top w:val="none" w:sz="0" w:space="0" w:color="auto"/>
        <w:left w:val="none" w:sz="0" w:space="0" w:color="auto"/>
        <w:bottom w:val="none" w:sz="0" w:space="0" w:color="auto"/>
        <w:right w:val="none" w:sz="0" w:space="0" w:color="auto"/>
      </w:divBdr>
      <w:divsChild>
        <w:div w:id="689339068">
          <w:marLeft w:val="0"/>
          <w:marRight w:val="0"/>
          <w:marTop w:val="0"/>
          <w:marBottom w:val="0"/>
          <w:divBdr>
            <w:top w:val="none" w:sz="0" w:space="0" w:color="auto"/>
            <w:left w:val="none" w:sz="0" w:space="0" w:color="auto"/>
            <w:bottom w:val="none" w:sz="0" w:space="0" w:color="auto"/>
            <w:right w:val="none" w:sz="0" w:space="0" w:color="auto"/>
          </w:divBdr>
          <w:divsChild>
            <w:div w:id="621812048">
              <w:marLeft w:val="0"/>
              <w:marRight w:val="0"/>
              <w:marTop w:val="0"/>
              <w:marBottom w:val="0"/>
              <w:divBdr>
                <w:top w:val="none" w:sz="0" w:space="0" w:color="auto"/>
                <w:left w:val="none" w:sz="0" w:space="0" w:color="auto"/>
                <w:bottom w:val="none" w:sz="0" w:space="0" w:color="auto"/>
                <w:right w:val="none" w:sz="0" w:space="0" w:color="auto"/>
              </w:divBdr>
              <w:divsChild>
                <w:div w:id="1191801611">
                  <w:marLeft w:val="0"/>
                  <w:marRight w:val="0"/>
                  <w:marTop w:val="0"/>
                  <w:marBottom w:val="0"/>
                  <w:divBdr>
                    <w:top w:val="none" w:sz="0" w:space="0" w:color="auto"/>
                    <w:left w:val="none" w:sz="0" w:space="0" w:color="auto"/>
                    <w:bottom w:val="none" w:sz="0" w:space="0" w:color="auto"/>
                    <w:right w:val="none" w:sz="0" w:space="0" w:color="auto"/>
                  </w:divBdr>
                  <w:divsChild>
                    <w:div w:id="2093115338">
                      <w:marLeft w:val="0"/>
                      <w:marRight w:val="0"/>
                      <w:marTop w:val="0"/>
                      <w:marBottom w:val="0"/>
                      <w:divBdr>
                        <w:top w:val="none" w:sz="0" w:space="0" w:color="auto"/>
                        <w:left w:val="none" w:sz="0" w:space="0" w:color="auto"/>
                        <w:bottom w:val="none" w:sz="0" w:space="0" w:color="auto"/>
                        <w:right w:val="none" w:sz="0" w:space="0" w:color="auto"/>
                      </w:divBdr>
                      <w:divsChild>
                        <w:div w:id="118902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705706">
      <w:bodyDiv w:val="1"/>
      <w:marLeft w:val="0"/>
      <w:marRight w:val="0"/>
      <w:marTop w:val="0"/>
      <w:marBottom w:val="0"/>
      <w:divBdr>
        <w:top w:val="none" w:sz="0" w:space="0" w:color="auto"/>
        <w:left w:val="none" w:sz="0" w:space="0" w:color="auto"/>
        <w:bottom w:val="none" w:sz="0" w:space="0" w:color="auto"/>
        <w:right w:val="none" w:sz="0" w:space="0" w:color="auto"/>
      </w:divBdr>
      <w:divsChild>
        <w:div w:id="1252161613">
          <w:marLeft w:val="0"/>
          <w:marRight w:val="0"/>
          <w:marTop w:val="0"/>
          <w:marBottom w:val="0"/>
          <w:divBdr>
            <w:top w:val="none" w:sz="0" w:space="0" w:color="auto"/>
            <w:left w:val="none" w:sz="0" w:space="0" w:color="auto"/>
            <w:bottom w:val="none" w:sz="0" w:space="0" w:color="auto"/>
            <w:right w:val="none" w:sz="0" w:space="0" w:color="auto"/>
          </w:divBdr>
          <w:divsChild>
            <w:div w:id="1597976885">
              <w:marLeft w:val="0"/>
              <w:marRight w:val="0"/>
              <w:marTop w:val="0"/>
              <w:marBottom w:val="0"/>
              <w:divBdr>
                <w:top w:val="none" w:sz="0" w:space="0" w:color="auto"/>
                <w:left w:val="none" w:sz="0" w:space="0" w:color="auto"/>
                <w:bottom w:val="none" w:sz="0" w:space="0" w:color="auto"/>
                <w:right w:val="none" w:sz="0" w:space="0" w:color="auto"/>
              </w:divBdr>
            </w:div>
          </w:divsChild>
        </w:div>
        <w:div w:id="1420298159">
          <w:marLeft w:val="0"/>
          <w:marRight w:val="0"/>
          <w:marTop w:val="0"/>
          <w:marBottom w:val="0"/>
          <w:divBdr>
            <w:top w:val="none" w:sz="0" w:space="0" w:color="auto"/>
            <w:left w:val="none" w:sz="0" w:space="0" w:color="auto"/>
            <w:bottom w:val="none" w:sz="0" w:space="0" w:color="auto"/>
            <w:right w:val="none" w:sz="0" w:space="0" w:color="auto"/>
          </w:divBdr>
          <w:divsChild>
            <w:div w:id="963537633">
              <w:marLeft w:val="0"/>
              <w:marRight w:val="0"/>
              <w:marTop w:val="0"/>
              <w:marBottom w:val="0"/>
              <w:divBdr>
                <w:top w:val="none" w:sz="0" w:space="0" w:color="auto"/>
                <w:left w:val="none" w:sz="0" w:space="0" w:color="auto"/>
                <w:bottom w:val="none" w:sz="0" w:space="0" w:color="auto"/>
                <w:right w:val="none" w:sz="0" w:space="0" w:color="auto"/>
              </w:divBdr>
            </w:div>
          </w:divsChild>
        </w:div>
        <w:div w:id="1686051610">
          <w:marLeft w:val="0"/>
          <w:marRight w:val="0"/>
          <w:marTop w:val="0"/>
          <w:marBottom w:val="0"/>
          <w:divBdr>
            <w:top w:val="none" w:sz="0" w:space="0" w:color="auto"/>
            <w:left w:val="none" w:sz="0" w:space="0" w:color="auto"/>
            <w:bottom w:val="none" w:sz="0" w:space="0" w:color="auto"/>
            <w:right w:val="none" w:sz="0" w:space="0" w:color="auto"/>
          </w:divBdr>
          <w:divsChild>
            <w:div w:id="1678732241">
              <w:marLeft w:val="0"/>
              <w:marRight w:val="0"/>
              <w:marTop w:val="0"/>
              <w:marBottom w:val="0"/>
              <w:divBdr>
                <w:top w:val="none" w:sz="0" w:space="0" w:color="auto"/>
                <w:left w:val="none" w:sz="0" w:space="0" w:color="auto"/>
                <w:bottom w:val="none" w:sz="0" w:space="0" w:color="auto"/>
                <w:right w:val="none" w:sz="0" w:space="0" w:color="auto"/>
              </w:divBdr>
            </w:div>
          </w:divsChild>
        </w:div>
        <w:div w:id="1886866490">
          <w:marLeft w:val="0"/>
          <w:marRight w:val="0"/>
          <w:marTop w:val="0"/>
          <w:marBottom w:val="0"/>
          <w:divBdr>
            <w:top w:val="none" w:sz="0" w:space="0" w:color="auto"/>
            <w:left w:val="none" w:sz="0" w:space="0" w:color="auto"/>
            <w:bottom w:val="none" w:sz="0" w:space="0" w:color="auto"/>
            <w:right w:val="none" w:sz="0" w:space="0" w:color="auto"/>
          </w:divBdr>
          <w:divsChild>
            <w:div w:id="168770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026615">
      <w:bodyDiv w:val="1"/>
      <w:marLeft w:val="0"/>
      <w:marRight w:val="0"/>
      <w:marTop w:val="0"/>
      <w:marBottom w:val="0"/>
      <w:divBdr>
        <w:top w:val="none" w:sz="0" w:space="0" w:color="auto"/>
        <w:left w:val="none" w:sz="0" w:space="0" w:color="auto"/>
        <w:bottom w:val="none" w:sz="0" w:space="0" w:color="auto"/>
        <w:right w:val="none" w:sz="0" w:space="0" w:color="auto"/>
      </w:divBdr>
    </w:div>
    <w:div w:id="1012491605">
      <w:bodyDiv w:val="1"/>
      <w:marLeft w:val="0"/>
      <w:marRight w:val="0"/>
      <w:marTop w:val="0"/>
      <w:marBottom w:val="0"/>
      <w:divBdr>
        <w:top w:val="none" w:sz="0" w:space="0" w:color="auto"/>
        <w:left w:val="none" w:sz="0" w:space="0" w:color="auto"/>
        <w:bottom w:val="none" w:sz="0" w:space="0" w:color="auto"/>
        <w:right w:val="none" w:sz="0" w:space="0" w:color="auto"/>
      </w:divBdr>
      <w:divsChild>
        <w:div w:id="80110240">
          <w:marLeft w:val="0"/>
          <w:marRight w:val="0"/>
          <w:marTop w:val="0"/>
          <w:marBottom w:val="0"/>
          <w:divBdr>
            <w:top w:val="none" w:sz="0" w:space="0" w:color="auto"/>
            <w:left w:val="none" w:sz="0" w:space="0" w:color="auto"/>
            <w:bottom w:val="none" w:sz="0" w:space="0" w:color="auto"/>
            <w:right w:val="none" w:sz="0" w:space="0" w:color="auto"/>
          </w:divBdr>
          <w:divsChild>
            <w:div w:id="1504737956">
              <w:marLeft w:val="0"/>
              <w:marRight w:val="0"/>
              <w:marTop w:val="0"/>
              <w:marBottom w:val="0"/>
              <w:divBdr>
                <w:top w:val="none" w:sz="0" w:space="0" w:color="auto"/>
                <w:left w:val="none" w:sz="0" w:space="0" w:color="auto"/>
                <w:bottom w:val="none" w:sz="0" w:space="0" w:color="auto"/>
                <w:right w:val="none" w:sz="0" w:space="0" w:color="auto"/>
              </w:divBdr>
              <w:divsChild>
                <w:div w:id="911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851326">
          <w:marLeft w:val="0"/>
          <w:marRight w:val="0"/>
          <w:marTop w:val="0"/>
          <w:marBottom w:val="0"/>
          <w:divBdr>
            <w:top w:val="none" w:sz="0" w:space="0" w:color="auto"/>
            <w:left w:val="none" w:sz="0" w:space="0" w:color="auto"/>
            <w:bottom w:val="none" w:sz="0" w:space="0" w:color="auto"/>
            <w:right w:val="none" w:sz="0" w:space="0" w:color="auto"/>
          </w:divBdr>
          <w:divsChild>
            <w:div w:id="210307915">
              <w:marLeft w:val="0"/>
              <w:marRight w:val="0"/>
              <w:marTop w:val="0"/>
              <w:marBottom w:val="0"/>
              <w:divBdr>
                <w:top w:val="none" w:sz="0" w:space="0" w:color="auto"/>
                <w:left w:val="none" w:sz="0" w:space="0" w:color="auto"/>
                <w:bottom w:val="none" w:sz="0" w:space="0" w:color="auto"/>
                <w:right w:val="none" w:sz="0" w:space="0" w:color="auto"/>
              </w:divBdr>
              <w:divsChild>
                <w:div w:id="742028044">
                  <w:marLeft w:val="0"/>
                  <w:marRight w:val="0"/>
                  <w:marTop w:val="0"/>
                  <w:marBottom w:val="0"/>
                  <w:divBdr>
                    <w:top w:val="none" w:sz="0" w:space="0" w:color="auto"/>
                    <w:left w:val="none" w:sz="0" w:space="0" w:color="auto"/>
                    <w:bottom w:val="none" w:sz="0" w:space="0" w:color="auto"/>
                    <w:right w:val="none" w:sz="0" w:space="0" w:color="auto"/>
                  </w:divBdr>
                </w:div>
                <w:div w:id="73551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003937">
          <w:marLeft w:val="0"/>
          <w:marRight w:val="0"/>
          <w:marTop w:val="0"/>
          <w:marBottom w:val="0"/>
          <w:divBdr>
            <w:top w:val="none" w:sz="0" w:space="0" w:color="auto"/>
            <w:left w:val="none" w:sz="0" w:space="0" w:color="auto"/>
            <w:bottom w:val="none" w:sz="0" w:space="0" w:color="auto"/>
            <w:right w:val="none" w:sz="0" w:space="0" w:color="auto"/>
          </w:divBdr>
          <w:divsChild>
            <w:div w:id="14814725">
              <w:marLeft w:val="0"/>
              <w:marRight w:val="0"/>
              <w:marTop w:val="0"/>
              <w:marBottom w:val="0"/>
              <w:divBdr>
                <w:top w:val="none" w:sz="0" w:space="0" w:color="auto"/>
                <w:left w:val="none" w:sz="0" w:space="0" w:color="auto"/>
                <w:bottom w:val="none" w:sz="0" w:space="0" w:color="auto"/>
                <w:right w:val="none" w:sz="0" w:space="0" w:color="auto"/>
              </w:divBdr>
              <w:divsChild>
                <w:div w:id="1093161759">
                  <w:marLeft w:val="0"/>
                  <w:marRight w:val="0"/>
                  <w:marTop w:val="0"/>
                  <w:marBottom w:val="0"/>
                  <w:divBdr>
                    <w:top w:val="none" w:sz="0" w:space="0" w:color="auto"/>
                    <w:left w:val="none" w:sz="0" w:space="0" w:color="auto"/>
                    <w:bottom w:val="none" w:sz="0" w:space="0" w:color="auto"/>
                    <w:right w:val="none" w:sz="0" w:space="0" w:color="auto"/>
                  </w:divBdr>
                </w:div>
                <w:div w:id="155511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234582">
          <w:marLeft w:val="0"/>
          <w:marRight w:val="0"/>
          <w:marTop w:val="0"/>
          <w:marBottom w:val="0"/>
          <w:divBdr>
            <w:top w:val="none" w:sz="0" w:space="0" w:color="auto"/>
            <w:left w:val="none" w:sz="0" w:space="0" w:color="auto"/>
            <w:bottom w:val="none" w:sz="0" w:space="0" w:color="auto"/>
            <w:right w:val="none" w:sz="0" w:space="0" w:color="auto"/>
          </w:divBdr>
          <w:divsChild>
            <w:div w:id="1378239343">
              <w:marLeft w:val="0"/>
              <w:marRight w:val="0"/>
              <w:marTop w:val="0"/>
              <w:marBottom w:val="0"/>
              <w:divBdr>
                <w:top w:val="none" w:sz="0" w:space="0" w:color="auto"/>
                <w:left w:val="none" w:sz="0" w:space="0" w:color="auto"/>
                <w:bottom w:val="none" w:sz="0" w:space="0" w:color="auto"/>
                <w:right w:val="none" w:sz="0" w:space="0" w:color="auto"/>
              </w:divBdr>
              <w:divsChild>
                <w:div w:id="491143744">
                  <w:marLeft w:val="0"/>
                  <w:marRight w:val="0"/>
                  <w:marTop w:val="0"/>
                  <w:marBottom w:val="0"/>
                  <w:divBdr>
                    <w:top w:val="none" w:sz="0" w:space="0" w:color="auto"/>
                    <w:left w:val="none" w:sz="0" w:space="0" w:color="auto"/>
                    <w:bottom w:val="none" w:sz="0" w:space="0" w:color="auto"/>
                    <w:right w:val="none" w:sz="0" w:space="0" w:color="auto"/>
                  </w:divBdr>
                </w:div>
                <w:div w:id="57844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191217">
      <w:bodyDiv w:val="1"/>
      <w:marLeft w:val="0"/>
      <w:marRight w:val="0"/>
      <w:marTop w:val="0"/>
      <w:marBottom w:val="0"/>
      <w:divBdr>
        <w:top w:val="none" w:sz="0" w:space="0" w:color="auto"/>
        <w:left w:val="none" w:sz="0" w:space="0" w:color="auto"/>
        <w:bottom w:val="none" w:sz="0" w:space="0" w:color="auto"/>
        <w:right w:val="none" w:sz="0" w:space="0" w:color="auto"/>
      </w:divBdr>
      <w:divsChild>
        <w:div w:id="1094980672">
          <w:marLeft w:val="0"/>
          <w:marRight w:val="0"/>
          <w:marTop w:val="0"/>
          <w:marBottom w:val="0"/>
          <w:divBdr>
            <w:top w:val="none" w:sz="0" w:space="0" w:color="auto"/>
            <w:left w:val="none" w:sz="0" w:space="0" w:color="auto"/>
            <w:bottom w:val="none" w:sz="0" w:space="0" w:color="auto"/>
            <w:right w:val="none" w:sz="0" w:space="0" w:color="auto"/>
          </w:divBdr>
        </w:div>
        <w:div w:id="1477913679">
          <w:marLeft w:val="0"/>
          <w:marRight w:val="0"/>
          <w:marTop w:val="0"/>
          <w:marBottom w:val="0"/>
          <w:divBdr>
            <w:top w:val="none" w:sz="0" w:space="0" w:color="auto"/>
            <w:left w:val="none" w:sz="0" w:space="0" w:color="auto"/>
            <w:bottom w:val="none" w:sz="0" w:space="0" w:color="auto"/>
            <w:right w:val="none" w:sz="0" w:space="0" w:color="auto"/>
          </w:divBdr>
        </w:div>
        <w:div w:id="2057046779">
          <w:marLeft w:val="0"/>
          <w:marRight w:val="0"/>
          <w:marTop w:val="0"/>
          <w:marBottom w:val="0"/>
          <w:divBdr>
            <w:top w:val="none" w:sz="0" w:space="0" w:color="auto"/>
            <w:left w:val="none" w:sz="0" w:space="0" w:color="auto"/>
            <w:bottom w:val="none" w:sz="0" w:space="0" w:color="auto"/>
            <w:right w:val="none" w:sz="0" w:space="0" w:color="auto"/>
          </w:divBdr>
        </w:div>
        <w:div w:id="1034580277">
          <w:marLeft w:val="0"/>
          <w:marRight w:val="0"/>
          <w:marTop w:val="0"/>
          <w:marBottom w:val="0"/>
          <w:divBdr>
            <w:top w:val="none" w:sz="0" w:space="0" w:color="auto"/>
            <w:left w:val="none" w:sz="0" w:space="0" w:color="auto"/>
            <w:bottom w:val="none" w:sz="0" w:space="0" w:color="auto"/>
            <w:right w:val="none" w:sz="0" w:space="0" w:color="auto"/>
          </w:divBdr>
        </w:div>
        <w:div w:id="572593372">
          <w:marLeft w:val="0"/>
          <w:marRight w:val="0"/>
          <w:marTop w:val="0"/>
          <w:marBottom w:val="0"/>
          <w:divBdr>
            <w:top w:val="none" w:sz="0" w:space="0" w:color="auto"/>
            <w:left w:val="none" w:sz="0" w:space="0" w:color="auto"/>
            <w:bottom w:val="none" w:sz="0" w:space="0" w:color="auto"/>
            <w:right w:val="none" w:sz="0" w:space="0" w:color="auto"/>
          </w:divBdr>
        </w:div>
        <w:div w:id="994650103">
          <w:marLeft w:val="0"/>
          <w:marRight w:val="0"/>
          <w:marTop w:val="0"/>
          <w:marBottom w:val="0"/>
          <w:divBdr>
            <w:top w:val="none" w:sz="0" w:space="0" w:color="auto"/>
            <w:left w:val="none" w:sz="0" w:space="0" w:color="auto"/>
            <w:bottom w:val="none" w:sz="0" w:space="0" w:color="auto"/>
            <w:right w:val="none" w:sz="0" w:space="0" w:color="auto"/>
          </w:divBdr>
        </w:div>
        <w:div w:id="1431048614">
          <w:marLeft w:val="0"/>
          <w:marRight w:val="0"/>
          <w:marTop w:val="0"/>
          <w:marBottom w:val="0"/>
          <w:divBdr>
            <w:top w:val="none" w:sz="0" w:space="0" w:color="auto"/>
            <w:left w:val="none" w:sz="0" w:space="0" w:color="auto"/>
            <w:bottom w:val="none" w:sz="0" w:space="0" w:color="auto"/>
            <w:right w:val="none" w:sz="0" w:space="0" w:color="auto"/>
          </w:divBdr>
        </w:div>
        <w:div w:id="519130512">
          <w:marLeft w:val="0"/>
          <w:marRight w:val="0"/>
          <w:marTop w:val="0"/>
          <w:marBottom w:val="0"/>
          <w:divBdr>
            <w:top w:val="none" w:sz="0" w:space="0" w:color="auto"/>
            <w:left w:val="none" w:sz="0" w:space="0" w:color="auto"/>
            <w:bottom w:val="none" w:sz="0" w:space="0" w:color="auto"/>
            <w:right w:val="none" w:sz="0" w:space="0" w:color="auto"/>
          </w:divBdr>
        </w:div>
      </w:divsChild>
    </w:div>
    <w:div w:id="1017925914">
      <w:bodyDiv w:val="1"/>
      <w:marLeft w:val="0"/>
      <w:marRight w:val="0"/>
      <w:marTop w:val="0"/>
      <w:marBottom w:val="0"/>
      <w:divBdr>
        <w:top w:val="none" w:sz="0" w:space="0" w:color="auto"/>
        <w:left w:val="none" w:sz="0" w:space="0" w:color="auto"/>
        <w:bottom w:val="none" w:sz="0" w:space="0" w:color="auto"/>
        <w:right w:val="none" w:sz="0" w:space="0" w:color="auto"/>
      </w:divBdr>
    </w:div>
    <w:div w:id="1021931152">
      <w:bodyDiv w:val="1"/>
      <w:marLeft w:val="0"/>
      <w:marRight w:val="0"/>
      <w:marTop w:val="0"/>
      <w:marBottom w:val="0"/>
      <w:divBdr>
        <w:top w:val="none" w:sz="0" w:space="0" w:color="auto"/>
        <w:left w:val="none" w:sz="0" w:space="0" w:color="auto"/>
        <w:bottom w:val="none" w:sz="0" w:space="0" w:color="auto"/>
        <w:right w:val="none" w:sz="0" w:space="0" w:color="auto"/>
      </w:divBdr>
      <w:divsChild>
        <w:div w:id="1082798659">
          <w:marLeft w:val="0"/>
          <w:marRight w:val="0"/>
          <w:marTop w:val="0"/>
          <w:marBottom w:val="0"/>
          <w:divBdr>
            <w:top w:val="none" w:sz="0" w:space="0" w:color="auto"/>
            <w:left w:val="none" w:sz="0" w:space="0" w:color="auto"/>
            <w:bottom w:val="none" w:sz="0" w:space="0" w:color="auto"/>
            <w:right w:val="none" w:sz="0" w:space="0" w:color="auto"/>
          </w:divBdr>
          <w:divsChild>
            <w:div w:id="564292103">
              <w:marLeft w:val="0"/>
              <w:marRight w:val="0"/>
              <w:marTop w:val="0"/>
              <w:marBottom w:val="0"/>
              <w:divBdr>
                <w:top w:val="none" w:sz="0" w:space="0" w:color="auto"/>
                <w:left w:val="none" w:sz="0" w:space="0" w:color="auto"/>
                <w:bottom w:val="none" w:sz="0" w:space="0" w:color="auto"/>
                <w:right w:val="none" w:sz="0" w:space="0" w:color="auto"/>
              </w:divBdr>
              <w:divsChild>
                <w:div w:id="1813908835">
                  <w:marLeft w:val="0"/>
                  <w:marRight w:val="0"/>
                  <w:marTop w:val="0"/>
                  <w:marBottom w:val="0"/>
                  <w:divBdr>
                    <w:top w:val="none" w:sz="0" w:space="0" w:color="auto"/>
                    <w:left w:val="none" w:sz="0" w:space="0" w:color="auto"/>
                    <w:bottom w:val="none" w:sz="0" w:space="0" w:color="auto"/>
                    <w:right w:val="none" w:sz="0" w:space="0" w:color="auto"/>
                  </w:divBdr>
                  <w:divsChild>
                    <w:div w:id="2136680173">
                      <w:marLeft w:val="0"/>
                      <w:marRight w:val="0"/>
                      <w:marTop w:val="0"/>
                      <w:marBottom w:val="0"/>
                      <w:divBdr>
                        <w:top w:val="none" w:sz="0" w:space="0" w:color="auto"/>
                        <w:left w:val="none" w:sz="0" w:space="0" w:color="auto"/>
                        <w:bottom w:val="none" w:sz="0" w:space="0" w:color="auto"/>
                        <w:right w:val="none" w:sz="0" w:space="0" w:color="auto"/>
                      </w:divBdr>
                      <w:divsChild>
                        <w:div w:id="450590399">
                          <w:marLeft w:val="0"/>
                          <w:marRight w:val="0"/>
                          <w:marTop w:val="0"/>
                          <w:marBottom w:val="0"/>
                          <w:divBdr>
                            <w:top w:val="none" w:sz="0" w:space="0" w:color="auto"/>
                            <w:left w:val="none" w:sz="0" w:space="0" w:color="auto"/>
                            <w:bottom w:val="none" w:sz="0" w:space="0" w:color="auto"/>
                            <w:right w:val="none" w:sz="0" w:space="0" w:color="auto"/>
                          </w:divBdr>
                        </w:div>
                        <w:div w:id="714701142">
                          <w:marLeft w:val="0"/>
                          <w:marRight w:val="0"/>
                          <w:marTop w:val="0"/>
                          <w:marBottom w:val="0"/>
                          <w:divBdr>
                            <w:top w:val="none" w:sz="0" w:space="0" w:color="auto"/>
                            <w:left w:val="none" w:sz="0" w:space="0" w:color="auto"/>
                            <w:bottom w:val="none" w:sz="0" w:space="0" w:color="auto"/>
                            <w:right w:val="none" w:sz="0" w:space="0" w:color="auto"/>
                          </w:divBdr>
                        </w:div>
                        <w:div w:id="808784903">
                          <w:marLeft w:val="0"/>
                          <w:marRight w:val="0"/>
                          <w:marTop w:val="0"/>
                          <w:marBottom w:val="0"/>
                          <w:divBdr>
                            <w:top w:val="none" w:sz="0" w:space="0" w:color="auto"/>
                            <w:left w:val="none" w:sz="0" w:space="0" w:color="auto"/>
                            <w:bottom w:val="none" w:sz="0" w:space="0" w:color="auto"/>
                            <w:right w:val="none" w:sz="0" w:space="0" w:color="auto"/>
                          </w:divBdr>
                        </w:div>
                        <w:div w:id="1476678602">
                          <w:marLeft w:val="0"/>
                          <w:marRight w:val="0"/>
                          <w:marTop w:val="0"/>
                          <w:marBottom w:val="0"/>
                          <w:divBdr>
                            <w:top w:val="none" w:sz="0" w:space="0" w:color="auto"/>
                            <w:left w:val="none" w:sz="0" w:space="0" w:color="auto"/>
                            <w:bottom w:val="none" w:sz="0" w:space="0" w:color="auto"/>
                            <w:right w:val="none" w:sz="0" w:space="0" w:color="auto"/>
                          </w:divBdr>
                        </w:div>
                        <w:div w:id="1741051611">
                          <w:marLeft w:val="0"/>
                          <w:marRight w:val="0"/>
                          <w:marTop w:val="0"/>
                          <w:marBottom w:val="0"/>
                          <w:divBdr>
                            <w:top w:val="none" w:sz="0" w:space="0" w:color="auto"/>
                            <w:left w:val="none" w:sz="0" w:space="0" w:color="auto"/>
                            <w:bottom w:val="none" w:sz="0" w:space="0" w:color="auto"/>
                            <w:right w:val="none" w:sz="0" w:space="0" w:color="auto"/>
                          </w:divBdr>
                        </w:div>
                        <w:div w:id="205268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2240927">
      <w:bodyDiv w:val="1"/>
      <w:marLeft w:val="0"/>
      <w:marRight w:val="0"/>
      <w:marTop w:val="0"/>
      <w:marBottom w:val="0"/>
      <w:divBdr>
        <w:top w:val="none" w:sz="0" w:space="0" w:color="auto"/>
        <w:left w:val="none" w:sz="0" w:space="0" w:color="auto"/>
        <w:bottom w:val="none" w:sz="0" w:space="0" w:color="auto"/>
        <w:right w:val="none" w:sz="0" w:space="0" w:color="auto"/>
      </w:divBdr>
    </w:div>
    <w:div w:id="1022316160">
      <w:bodyDiv w:val="1"/>
      <w:marLeft w:val="0"/>
      <w:marRight w:val="0"/>
      <w:marTop w:val="0"/>
      <w:marBottom w:val="0"/>
      <w:divBdr>
        <w:top w:val="none" w:sz="0" w:space="0" w:color="auto"/>
        <w:left w:val="none" w:sz="0" w:space="0" w:color="auto"/>
        <w:bottom w:val="none" w:sz="0" w:space="0" w:color="auto"/>
        <w:right w:val="none" w:sz="0" w:space="0" w:color="auto"/>
      </w:divBdr>
      <w:divsChild>
        <w:div w:id="2107073488">
          <w:marLeft w:val="0"/>
          <w:marRight w:val="0"/>
          <w:marTop w:val="0"/>
          <w:marBottom w:val="0"/>
          <w:divBdr>
            <w:top w:val="none" w:sz="0" w:space="0" w:color="auto"/>
            <w:left w:val="none" w:sz="0" w:space="0" w:color="auto"/>
            <w:bottom w:val="none" w:sz="0" w:space="0" w:color="auto"/>
            <w:right w:val="none" w:sz="0" w:space="0" w:color="auto"/>
          </w:divBdr>
          <w:divsChild>
            <w:div w:id="803890727">
              <w:marLeft w:val="0"/>
              <w:marRight w:val="0"/>
              <w:marTop w:val="0"/>
              <w:marBottom w:val="0"/>
              <w:divBdr>
                <w:top w:val="none" w:sz="0" w:space="0" w:color="auto"/>
                <w:left w:val="none" w:sz="0" w:space="0" w:color="auto"/>
                <w:bottom w:val="none" w:sz="0" w:space="0" w:color="auto"/>
                <w:right w:val="none" w:sz="0" w:space="0" w:color="auto"/>
              </w:divBdr>
              <w:divsChild>
                <w:div w:id="1844004450">
                  <w:marLeft w:val="0"/>
                  <w:marRight w:val="0"/>
                  <w:marTop w:val="0"/>
                  <w:marBottom w:val="0"/>
                  <w:divBdr>
                    <w:top w:val="none" w:sz="0" w:space="0" w:color="auto"/>
                    <w:left w:val="none" w:sz="0" w:space="0" w:color="auto"/>
                    <w:bottom w:val="none" w:sz="0" w:space="0" w:color="auto"/>
                    <w:right w:val="none" w:sz="0" w:space="0" w:color="auto"/>
                  </w:divBdr>
                  <w:divsChild>
                    <w:div w:id="633293292">
                      <w:marLeft w:val="0"/>
                      <w:marRight w:val="0"/>
                      <w:marTop w:val="0"/>
                      <w:marBottom w:val="0"/>
                      <w:divBdr>
                        <w:top w:val="single" w:sz="4" w:space="2" w:color="C0C0C0"/>
                        <w:left w:val="single" w:sz="4" w:space="2" w:color="C0C0C0"/>
                        <w:bottom w:val="single" w:sz="4" w:space="2" w:color="C0C0C0"/>
                        <w:right w:val="single" w:sz="4" w:space="2" w:color="C0C0C0"/>
                      </w:divBdr>
                      <w:divsChild>
                        <w:div w:id="183907673">
                          <w:marLeft w:val="0"/>
                          <w:marRight w:val="0"/>
                          <w:marTop w:val="0"/>
                          <w:marBottom w:val="0"/>
                          <w:divBdr>
                            <w:top w:val="none" w:sz="0" w:space="0" w:color="auto"/>
                            <w:left w:val="none" w:sz="0" w:space="0" w:color="auto"/>
                            <w:bottom w:val="none" w:sz="0" w:space="0" w:color="auto"/>
                            <w:right w:val="none" w:sz="0" w:space="0" w:color="auto"/>
                          </w:divBdr>
                        </w:div>
                        <w:div w:id="439684855">
                          <w:marLeft w:val="0"/>
                          <w:marRight w:val="0"/>
                          <w:marTop w:val="0"/>
                          <w:marBottom w:val="0"/>
                          <w:divBdr>
                            <w:top w:val="none" w:sz="0" w:space="0" w:color="auto"/>
                            <w:left w:val="none" w:sz="0" w:space="0" w:color="auto"/>
                            <w:bottom w:val="none" w:sz="0" w:space="0" w:color="auto"/>
                            <w:right w:val="none" w:sz="0" w:space="0" w:color="auto"/>
                          </w:divBdr>
                        </w:div>
                        <w:div w:id="808475677">
                          <w:marLeft w:val="0"/>
                          <w:marRight w:val="0"/>
                          <w:marTop w:val="0"/>
                          <w:marBottom w:val="0"/>
                          <w:divBdr>
                            <w:top w:val="none" w:sz="0" w:space="0" w:color="auto"/>
                            <w:left w:val="none" w:sz="0" w:space="0" w:color="auto"/>
                            <w:bottom w:val="none" w:sz="0" w:space="0" w:color="auto"/>
                            <w:right w:val="none" w:sz="0" w:space="0" w:color="auto"/>
                          </w:divBdr>
                        </w:div>
                        <w:div w:id="189997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6950402">
      <w:bodyDiv w:val="1"/>
      <w:marLeft w:val="0"/>
      <w:marRight w:val="0"/>
      <w:marTop w:val="0"/>
      <w:marBottom w:val="0"/>
      <w:divBdr>
        <w:top w:val="none" w:sz="0" w:space="0" w:color="auto"/>
        <w:left w:val="none" w:sz="0" w:space="0" w:color="auto"/>
        <w:bottom w:val="none" w:sz="0" w:space="0" w:color="auto"/>
        <w:right w:val="none" w:sz="0" w:space="0" w:color="auto"/>
      </w:divBdr>
      <w:divsChild>
        <w:div w:id="739132993">
          <w:marLeft w:val="0"/>
          <w:marRight w:val="0"/>
          <w:marTop w:val="0"/>
          <w:marBottom w:val="0"/>
          <w:divBdr>
            <w:top w:val="none" w:sz="0" w:space="0" w:color="auto"/>
            <w:left w:val="none" w:sz="0" w:space="0" w:color="auto"/>
            <w:bottom w:val="none" w:sz="0" w:space="0" w:color="auto"/>
            <w:right w:val="none" w:sz="0" w:space="0" w:color="auto"/>
          </w:divBdr>
          <w:divsChild>
            <w:div w:id="1367947269">
              <w:marLeft w:val="0"/>
              <w:marRight w:val="0"/>
              <w:marTop w:val="0"/>
              <w:marBottom w:val="0"/>
              <w:divBdr>
                <w:top w:val="none" w:sz="0" w:space="0" w:color="auto"/>
                <w:left w:val="none" w:sz="0" w:space="0" w:color="auto"/>
                <w:bottom w:val="none" w:sz="0" w:space="0" w:color="auto"/>
                <w:right w:val="none" w:sz="0" w:space="0" w:color="auto"/>
              </w:divBdr>
              <w:divsChild>
                <w:div w:id="312415089">
                  <w:marLeft w:val="0"/>
                  <w:marRight w:val="450"/>
                  <w:marTop w:val="0"/>
                  <w:marBottom w:val="0"/>
                  <w:divBdr>
                    <w:top w:val="none" w:sz="0" w:space="0" w:color="auto"/>
                    <w:left w:val="none" w:sz="0" w:space="0" w:color="auto"/>
                    <w:bottom w:val="none" w:sz="0" w:space="0" w:color="auto"/>
                    <w:right w:val="none" w:sz="0" w:space="0" w:color="auto"/>
                  </w:divBdr>
                  <w:divsChild>
                    <w:div w:id="1148015971">
                      <w:marLeft w:val="0"/>
                      <w:marRight w:val="0"/>
                      <w:marTop w:val="0"/>
                      <w:marBottom w:val="0"/>
                      <w:divBdr>
                        <w:top w:val="dotted" w:sz="6" w:space="4" w:color="B2B2B2"/>
                        <w:left w:val="none" w:sz="0" w:space="0" w:color="auto"/>
                        <w:bottom w:val="none" w:sz="0" w:space="0" w:color="auto"/>
                        <w:right w:val="none" w:sz="0" w:space="0" w:color="auto"/>
                      </w:divBdr>
                      <w:divsChild>
                        <w:div w:id="351146958">
                          <w:marLeft w:val="0"/>
                          <w:marRight w:val="0"/>
                          <w:marTop w:val="0"/>
                          <w:marBottom w:val="0"/>
                          <w:divBdr>
                            <w:top w:val="none" w:sz="0" w:space="0" w:color="auto"/>
                            <w:left w:val="none" w:sz="0" w:space="0" w:color="auto"/>
                            <w:bottom w:val="none" w:sz="0" w:space="0" w:color="auto"/>
                            <w:right w:val="none" w:sz="0" w:space="0" w:color="auto"/>
                          </w:divBdr>
                          <w:divsChild>
                            <w:div w:id="169595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1583">
                      <w:marLeft w:val="0"/>
                      <w:marRight w:val="0"/>
                      <w:marTop w:val="0"/>
                      <w:marBottom w:val="0"/>
                      <w:divBdr>
                        <w:top w:val="none" w:sz="0" w:space="0" w:color="auto"/>
                        <w:left w:val="none" w:sz="0" w:space="0" w:color="auto"/>
                        <w:bottom w:val="none" w:sz="0" w:space="0" w:color="auto"/>
                        <w:right w:val="none" w:sz="0" w:space="0" w:color="auto"/>
                      </w:divBdr>
                      <w:divsChild>
                        <w:div w:id="1711806743">
                          <w:marLeft w:val="0"/>
                          <w:marRight w:val="0"/>
                          <w:marTop w:val="0"/>
                          <w:marBottom w:val="0"/>
                          <w:divBdr>
                            <w:top w:val="none" w:sz="0" w:space="0" w:color="auto"/>
                            <w:left w:val="none" w:sz="0" w:space="0" w:color="auto"/>
                            <w:bottom w:val="none" w:sz="0" w:space="0" w:color="auto"/>
                            <w:right w:val="none" w:sz="0" w:space="0" w:color="auto"/>
                          </w:divBdr>
                        </w:div>
                        <w:div w:id="649596369">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9793856">
      <w:bodyDiv w:val="1"/>
      <w:marLeft w:val="0"/>
      <w:marRight w:val="0"/>
      <w:marTop w:val="0"/>
      <w:marBottom w:val="0"/>
      <w:divBdr>
        <w:top w:val="none" w:sz="0" w:space="0" w:color="auto"/>
        <w:left w:val="none" w:sz="0" w:space="0" w:color="auto"/>
        <w:bottom w:val="none" w:sz="0" w:space="0" w:color="auto"/>
        <w:right w:val="none" w:sz="0" w:space="0" w:color="auto"/>
      </w:divBdr>
      <w:divsChild>
        <w:div w:id="291373418">
          <w:marLeft w:val="0"/>
          <w:marRight w:val="0"/>
          <w:marTop w:val="0"/>
          <w:marBottom w:val="0"/>
          <w:divBdr>
            <w:top w:val="none" w:sz="0" w:space="0" w:color="auto"/>
            <w:left w:val="none" w:sz="0" w:space="0" w:color="auto"/>
            <w:bottom w:val="none" w:sz="0" w:space="0" w:color="auto"/>
            <w:right w:val="none" w:sz="0" w:space="0" w:color="auto"/>
          </w:divBdr>
          <w:divsChild>
            <w:div w:id="356274499">
              <w:marLeft w:val="0"/>
              <w:marRight w:val="0"/>
              <w:marTop w:val="0"/>
              <w:marBottom w:val="0"/>
              <w:divBdr>
                <w:top w:val="none" w:sz="0" w:space="0" w:color="auto"/>
                <w:left w:val="none" w:sz="0" w:space="0" w:color="auto"/>
                <w:bottom w:val="none" w:sz="0" w:space="0" w:color="auto"/>
                <w:right w:val="none" w:sz="0" w:space="0" w:color="auto"/>
              </w:divBdr>
              <w:divsChild>
                <w:div w:id="94137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795342">
      <w:bodyDiv w:val="1"/>
      <w:marLeft w:val="0"/>
      <w:marRight w:val="0"/>
      <w:marTop w:val="0"/>
      <w:marBottom w:val="0"/>
      <w:divBdr>
        <w:top w:val="none" w:sz="0" w:space="0" w:color="auto"/>
        <w:left w:val="none" w:sz="0" w:space="0" w:color="auto"/>
        <w:bottom w:val="none" w:sz="0" w:space="0" w:color="auto"/>
        <w:right w:val="none" w:sz="0" w:space="0" w:color="auto"/>
      </w:divBdr>
    </w:div>
    <w:div w:id="1034842244">
      <w:bodyDiv w:val="1"/>
      <w:marLeft w:val="0"/>
      <w:marRight w:val="0"/>
      <w:marTop w:val="0"/>
      <w:marBottom w:val="0"/>
      <w:divBdr>
        <w:top w:val="none" w:sz="0" w:space="0" w:color="auto"/>
        <w:left w:val="none" w:sz="0" w:space="0" w:color="auto"/>
        <w:bottom w:val="none" w:sz="0" w:space="0" w:color="auto"/>
        <w:right w:val="none" w:sz="0" w:space="0" w:color="auto"/>
      </w:divBdr>
    </w:div>
    <w:div w:id="1035539956">
      <w:bodyDiv w:val="1"/>
      <w:marLeft w:val="0"/>
      <w:marRight w:val="0"/>
      <w:marTop w:val="0"/>
      <w:marBottom w:val="0"/>
      <w:divBdr>
        <w:top w:val="none" w:sz="0" w:space="0" w:color="auto"/>
        <w:left w:val="none" w:sz="0" w:space="0" w:color="auto"/>
        <w:bottom w:val="none" w:sz="0" w:space="0" w:color="auto"/>
        <w:right w:val="none" w:sz="0" w:space="0" w:color="auto"/>
      </w:divBdr>
    </w:div>
    <w:div w:id="1036080748">
      <w:bodyDiv w:val="1"/>
      <w:marLeft w:val="0"/>
      <w:marRight w:val="0"/>
      <w:marTop w:val="0"/>
      <w:marBottom w:val="0"/>
      <w:divBdr>
        <w:top w:val="none" w:sz="0" w:space="0" w:color="auto"/>
        <w:left w:val="none" w:sz="0" w:space="0" w:color="auto"/>
        <w:bottom w:val="none" w:sz="0" w:space="0" w:color="auto"/>
        <w:right w:val="none" w:sz="0" w:space="0" w:color="auto"/>
      </w:divBdr>
    </w:div>
    <w:div w:id="1037703123">
      <w:bodyDiv w:val="1"/>
      <w:marLeft w:val="0"/>
      <w:marRight w:val="0"/>
      <w:marTop w:val="0"/>
      <w:marBottom w:val="0"/>
      <w:divBdr>
        <w:top w:val="none" w:sz="0" w:space="0" w:color="auto"/>
        <w:left w:val="none" w:sz="0" w:space="0" w:color="auto"/>
        <w:bottom w:val="none" w:sz="0" w:space="0" w:color="auto"/>
        <w:right w:val="none" w:sz="0" w:space="0" w:color="auto"/>
      </w:divBdr>
    </w:div>
    <w:div w:id="1039864047">
      <w:bodyDiv w:val="1"/>
      <w:marLeft w:val="250"/>
      <w:marRight w:val="0"/>
      <w:marTop w:val="0"/>
      <w:marBottom w:val="0"/>
      <w:divBdr>
        <w:top w:val="none" w:sz="0" w:space="0" w:color="auto"/>
        <w:left w:val="none" w:sz="0" w:space="0" w:color="auto"/>
        <w:bottom w:val="none" w:sz="0" w:space="0" w:color="auto"/>
        <w:right w:val="none" w:sz="0" w:space="0" w:color="auto"/>
      </w:divBdr>
    </w:div>
    <w:div w:id="1041173331">
      <w:bodyDiv w:val="1"/>
      <w:marLeft w:val="0"/>
      <w:marRight w:val="0"/>
      <w:marTop w:val="0"/>
      <w:marBottom w:val="0"/>
      <w:divBdr>
        <w:top w:val="none" w:sz="0" w:space="0" w:color="auto"/>
        <w:left w:val="none" w:sz="0" w:space="0" w:color="auto"/>
        <w:bottom w:val="none" w:sz="0" w:space="0" w:color="auto"/>
        <w:right w:val="none" w:sz="0" w:space="0" w:color="auto"/>
      </w:divBdr>
    </w:div>
    <w:div w:id="1044599444">
      <w:bodyDiv w:val="1"/>
      <w:marLeft w:val="0"/>
      <w:marRight w:val="0"/>
      <w:marTop w:val="0"/>
      <w:marBottom w:val="0"/>
      <w:divBdr>
        <w:top w:val="none" w:sz="0" w:space="0" w:color="auto"/>
        <w:left w:val="none" w:sz="0" w:space="0" w:color="auto"/>
        <w:bottom w:val="none" w:sz="0" w:space="0" w:color="auto"/>
        <w:right w:val="none" w:sz="0" w:space="0" w:color="auto"/>
      </w:divBdr>
      <w:divsChild>
        <w:div w:id="168954589">
          <w:marLeft w:val="0"/>
          <w:marRight w:val="0"/>
          <w:marTop w:val="0"/>
          <w:marBottom w:val="0"/>
          <w:divBdr>
            <w:top w:val="none" w:sz="0" w:space="0" w:color="auto"/>
            <w:left w:val="none" w:sz="0" w:space="0" w:color="auto"/>
            <w:bottom w:val="none" w:sz="0" w:space="0" w:color="auto"/>
            <w:right w:val="none" w:sz="0" w:space="0" w:color="auto"/>
          </w:divBdr>
          <w:divsChild>
            <w:div w:id="208104769">
              <w:marLeft w:val="0"/>
              <w:marRight w:val="0"/>
              <w:marTop w:val="0"/>
              <w:marBottom w:val="0"/>
              <w:divBdr>
                <w:top w:val="none" w:sz="0" w:space="0" w:color="auto"/>
                <w:left w:val="none" w:sz="0" w:space="0" w:color="auto"/>
                <w:bottom w:val="none" w:sz="0" w:space="0" w:color="auto"/>
                <w:right w:val="none" w:sz="0" w:space="0" w:color="auto"/>
              </w:divBdr>
              <w:divsChild>
                <w:div w:id="1258095713">
                  <w:marLeft w:val="0"/>
                  <w:marRight w:val="0"/>
                  <w:marTop w:val="0"/>
                  <w:marBottom w:val="0"/>
                  <w:divBdr>
                    <w:top w:val="none" w:sz="0" w:space="0" w:color="auto"/>
                    <w:left w:val="none" w:sz="0" w:space="0" w:color="auto"/>
                    <w:bottom w:val="none" w:sz="0" w:space="0" w:color="auto"/>
                    <w:right w:val="none" w:sz="0" w:space="0" w:color="auto"/>
                  </w:divBdr>
                  <w:divsChild>
                    <w:div w:id="554124014">
                      <w:marLeft w:val="0"/>
                      <w:marRight w:val="0"/>
                      <w:marTop w:val="0"/>
                      <w:marBottom w:val="0"/>
                      <w:divBdr>
                        <w:top w:val="none" w:sz="0" w:space="0" w:color="auto"/>
                        <w:left w:val="none" w:sz="0" w:space="0" w:color="auto"/>
                        <w:bottom w:val="none" w:sz="0" w:space="0" w:color="auto"/>
                        <w:right w:val="none" w:sz="0" w:space="0" w:color="auto"/>
                      </w:divBdr>
                      <w:divsChild>
                        <w:div w:id="167790345">
                          <w:marLeft w:val="0"/>
                          <w:marRight w:val="0"/>
                          <w:marTop w:val="0"/>
                          <w:marBottom w:val="0"/>
                          <w:divBdr>
                            <w:top w:val="none" w:sz="0" w:space="0" w:color="auto"/>
                            <w:left w:val="none" w:sz="0" w:space="0" w:color="auto"/>
                            <w:bottom w:val="none" w:sz="0" w:space="0" w:color="auto"/>
                            <w:right w:val="none" w:sz="0" w:space="0" w:color="auto"/>
                          </w:divBdr>
                        </w:div>
                        <w:div w:id="448938224">
                          <w:marLeft w:val="0"/>
                          <w:marRight w:val="0"/>
                          <w:marTop w:val="0"/>
                          <w:marBottom w:val="0"/>
                          <w:divBdr>
                            <w:top w:val="none" w:sz="0" w:space="0" w:color="auto"/>
                            <w:left w:val="none" w:sz="0" w:space="0" w:color="auto"/>
                            <w:bottom w:val="none" w:sz="0" w:space="0" w:color="auto"/>
                            <w:right w:val="none" w:sz="0" w:space="0" w:color="auto"/>
                          </w:divBdr>
                        </w:div>
                        <w:div w:id="1081878126">
                          <w:marLeft w:val="0"/>
                          <w:marRight w:val="0"/>
                          <w:marTop w:val="0"/>
                          <w:marBottom w:val="0"/>
                          <w:divBdr>
                            <w:top w:val="none" w:sz="0" w:space="0" w:color="auto"/>
                            <w:left w:val="none" w:sz="0" w:space="0" w:color="auto"/>
                            <w:bottom w:val="none" w:sz="0" w:space="0" w:color="auto"/>
                            <w:right w:val="none" w:sz="0" w:space="0" w:color="auto"/>
                          </w:divBdr>
                        </w:div>
                        <w:div w:id="1640920126">
                          <w:marLeft w:val="0"/>
                          <w:marRight w:val="0"/>
                          <w:marTop w:val="0"/>
                          <w:marBottom w:val="0"/>
                          <w:divBdr>
                            <w:top w:val="none" w:sz="0" w:space="0" w:color="auto"/>
                            <w:left w:val="none" w:sz="0" w:space="0" w:color="auto"/>
                            <w:bottom w:val="none" w:sz="0" w:space="0" w:color="auto"/>
                            <w:right w:val="none" w:sz="0" w:space="0" w:color="auto"/>
                          </w:divBdr>
                        </w:div>
                        <w:div w:id="166042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328092">
      <w:bodyDiv w:val="1"/>
      <w:marLeft w:val="0"/>
      <w:marRight w:val="0"/>
      <w:marTop w:val="0"/>
      <w:marBottom w:val="0"/>
      <w:divBdr>
        <w:top w:val="none" w:sz="0" w:space="0" w:color="auto"/>
        <w:left w:val="none" w:sz="0" w:space="0" w:color="auto"/>
        <w:bottom w:val="none" w:sz="0" w:space="0" w:color="auto"/>
        <w:right w:val="none" w:sz="0" w:space="0" w:color="auto"/>
      </w:divBdr>
    </w:div>
    <w:div w:id="1047946672">
      <w:bodyDiv w:val="1"/>
      <w:marLeft w:val="0"/>
      <w:marRight w:val="0"/>
      <w:marTop w:val="0"/>
      <w:marBottom w:val="0"/>
      <w:divBdr>
        <w:top w:val="none" w:sz="0" w:space="0" w:color="auto"/>
        <w:left w:val="none" w:sz="0" w:space="0" w:color="auto"/>
        <w:bottom w:val="none" w:sz="0" w:space="0" w:color="auto"/>
        <w:right w:val="none" w:sz="0" w:space="0" w:color="auto"/>
      </w:divBdr>
    </w:div>
    <w:div w:id="1052848038">
      <w:bodyDiv w:val="1"/>
      <w:marLeft w:val="0"/>
      <w:marRight w:val="0"/>
      <w:marTop w:val="0"/>
      <w:marBottom w:val="0"/>
      <w:divBdr>
        <w:top w:val="none" w:sz="0" w:space="0" w:color="auto"/>
        <w:left w:val="none" w:sz="0" w:space="0" w:color="auto"/>
        <w:bottom w:val="none" w:sz="0" w:space="0" w:color="auto"/>
        <w:right w:val="none" w:sz="0" w:space="0" w:color="auto"/>
      </w:divBdr>
    </w:div>
    <w:div w:id="1053819492">
      <w:bodyDiv w:val="1"/>
      <w:marLeft w:val="0"/>
      <w:marRight w:val="0"/>
      <w:marTop w:val="0"/>
      <w:marBottom w:val="0"/>
      <w:divBdr>
        <w:top w:val="none" w:sz="0" w:space="0" w:color="auto"/>
        <w:left w:val="none" w:sz="0" w:space="0" w:color="auto"/>
        <w:bottom w:val="none" w:sz="0" w:space="0" w:color="auto"/>
        <w:right w:val="none" w:sz="0" w:space="0" w:color="auto"/>
      </w:divBdr>
    </w:div>
    <w:div w:id="1054965530">
      <w:bodyDiv w:val="1"/>
      <w:marLeft w:val="0"/>
      <w:marRight w:val="0"/>
      <w:marTop w:val="0"/>
      <w:marBottom w:val="0"/>
      <w:divBdr>
        <w:top w:val="none" w:sz="0" w:space="0" w:color="auto"/>
        <w:left w:val="none" w:sz="0" w:space="0" w:color="auto"/>
        <w:bottom w:val="none" w:sz="0" w:space="0" w:color="auto"/>
        <w:right w:val="none" w:sz="0" w:space="0" w:color="auto"/>
      </w:divBdr>
    </w:div>
    <w:div w:id="1059136946">
      <w:bodyDiv w:val="1"/>
      <w:marLeft w:val="0"/>
      <w:marRight w:val="0"/>
      <w:marTop w:val="0"/>
      <w:marBottom w:val="0"/>
      <w:divBdr>
        <w:top w:val="none" w:sz="0" w:space="0" w:color="auto"/>
        <w:left w:val="none" w:sz="0" w:space="0" w:color="auto"/>
        <w:bottom w:val="none" w:sz="0" w:space="0" w:color="auto"/>
        <w:right w:val="none" w:sz="0" w:space="0" w:color="auto"/>
      </w:divBdr>
    </w:div>
    <w:div w:id="1059746804">
      <w:bodyDiv w:val="1"/>
      <w:marLeft w:val="0"/>
      <w:marRight w:val="0"/>
      <w:marTop w:val="0"/>
      <w:marBottom w:val="0"/>
      <w:divBdr>
        <w:top w:val="none" w:sz="0" w:space="0" w:color="auto"/>
        <w:left w:val="none" w:sz="0" w:space="0" w:color="auto"/>
        <w:bottom w:val="none" w:sz="0" w:space="0" w:color="auto"/>
        <w:right w:val="none" w:sz="0" w:space="0" w:color="auto"/>
      </w:divBdr>
    </w:div>
    <w:div w:id="1070729888">
      <w:bodyDiv w:val="1"/>
      <w:marLeft w:val="0"/>
      <w:marRight w:val="0"/>
      <w:marTop w:val="0"/>
      <w:marBottom w:val="0"/>
      <w:divBdr>
        <w:top w:val="none" w:sz="0" w:space="0" w:color="auto"/>
        <w:left w:val="none" w:sz="0" w:space="0" w:color="auto"/>
        <w:bottom w:val="none" w:sz="0" w:space="0" w:color="auto"/>
        <w:right w:val="none" w:sz="0" w:space="0" w:color="auto"/>
      </w:divBdr>
    </w:div>
    <w:div w:id="1070930877">
      <w:bodyDiv w:val="1"/>
      <w:marLeft w:val="0"/>
      <w:marRight w:val="0"/>
      <w:marTop w:val="0"/>
      <w:marBottom w:val="0"/>
      <w:divBdr>
        <w:top w:val="none" w:sz="0" w:space="0" w:color="auto"/>
        <w:left w:val="none" w:sz="0" w:space="0" w:color="auto"/>
        <w:bottom w:val="none" w:sz="0" w:space="0" w:color="auto"/>
        <w:right w:val="none" w:sz="0" w:space="0" w:color="auto"/>
      </w:divBdr>
    </w:div>
    <w:div w:id="1073042567">
      <w:bodyDiv w:val="1"/>
      <w:marLeft w:val="0"/>
      <w:marRight w:val="0"/>
      <w:marTop w:val="0"/>
      <w:marBottom w:val="0"/>
      <w:divBdr>
        <w:top w:val="none" w:sz="0" w:space="0" w:color="auto"/>
        <w:left w:val="none" w:sz="0" w:space="0" w:color="auto"/>
        <w:bottom w:val="none" w:sz="0" w:space="0" w:color="auto"/>
        <w:right w:val="none" w:sz="0" w:space="0" w:color="auto"/>
      </w:divBdr>
    </w:div>
    <w:div w:id="1075201851">
      <w:bodyDiv w:val="1"/>
      <w:marLeft w:val="0"/>
      <w:marRight w:val="0"/>
      <w:marTop w:val="0"/>
      <w:marBottom w:val="0"/>
      <w:divBdr>
        <w:top w:val="none" w:sz="0" w:space="0" w:color="auto"/>
        <w:left w:val="none" w:sz="0" w:space="0" w:color="auto"/>
        <w:bottom w:val="none" w:sz="0" w:space="0" w:color="auto"/>
        <w:right w:val="none" w:sz="0" w:space="0" w:color="auto"/>
      </w:divBdr>
      <w:divsChild>
        <w:div w:id="1634097563">
          <w:marLeft w:val="0"/>
          <w:marRight w:val="0"/>
          <w:marTop w:val="0"/>
          <w:marBottom w:val="0"/>
          <w:divBdr>
            <w:top w:val="none" w:sz="0" w:space="0" w:color="auto"/>
            <w:left w:val="none" w:sz="0" w:space="0" w:color="auto"/>
            <w:bottom w:val="none" w:sz="0" w:space="0" w:color="auto"/>
            <w:right w:val="none" w:sz="0" w:space="0" w:color="auto"/>
          </w:divBdr>
        </w:div>
      </w:divsChild>
    </w:div>
    <w:div w:id="1075202489">
      <w:bodyDiv w:val="1"/>
      <w:marLeft w:val="0"/>
      <w:marRight w:val="0"/>
      <w:marTop w:val="0"/>
      <w:marBottom w:val="0"/>
      <w:divBdr>
        <w:top w:val="none" w:sz="0" w:space="0" w:color="auto"/>
        <w:left w:val="none" w:sz="0" w:space="0" w:color="auto"/>
        <w:bottom w:val="none" w:sz="0" w:space="0" w:color="auto"/>
        <w:right w:val="none" w:sz="0" w:space="0" w:color="auto"/>
      </w:divBdr>
    </w:div>
    <w:div w:id="1077555251">
      <w:bodyDiv w:val="1"/>
      <w:marLeft w:val="0"/>
      <w:marRight w:val="0"/>
      <w:marTop w:val="0"/>
      <w:marBottom w:val="0"/>
      <w:divBdr>
        <w:top w:val="none" w:sz="0" w:space="0" w:color="auto"/>
        <w:left w:val="none" w:sz="0" w:space="0" w:color="auto"/>
        <w:bottom w:val="none" w:sz="0" w:space="0" w:color="auto"/>
        <w:right w:val="none" w:sz="0" w:space="0" w:color="auto"/>
      </w:divBdr>
      <w:divsChild>
        <w:div w:id="1510365525">
          <w:marLeft w:val="0"/>
          <w:marRight w:val="0"/>
          <w:marTop w:val="0"/>
          <w:marBottom w:val="0"/>
          <w:divBdr>
            <w:top w:val="none" w:sz="0" w:space="0" w:color="auto"/>
            <w:left w:val="none" w:sz="0" w:space="0" w:color="auto"/>
            <w:bottom w:val="none" w:sz="0" w:space="0" w:color="auto"/>
            <w:right w:val="none" w:sz="0" w:space="0" w:color="auto"/>
          </w:divBdr>
          <w:divsChild>
            <w:div w:id="1530724354">
              <w:marLeft w:val="0"/>
              <w:marRight w:val="0"/>
              <w:marTop w:val="0"/>
              <w:marBottom w:val="0"/>
              <w:divBdr>
                <w:top w:val="none" w:sz="0" w:space="0" w:color="auto"/>
                <w:left w:val="none" w:sz="0" w:space="0" w:color="auto"/>
                <w:bottom w:val="none" w:sz="0" w:space="0" w:color="auto"/>
                <w:right w:val="none" w:sz="0" w:space="0" w:color="auto"/>
              </w:divBdr>
              <w:divsChild>
                <w:div w:id="278337920">
                  <w:marLeft w:val="0"/>
                  <w:marRight w:val="0"/>
                  <w:marTop w:val="0"/>
                  <w:marBottom w:val="0"/>
                  <w:divBdr>
                    <w:top w:val="none" w:sz="0" w:space="0" w:color="auto"/>
                    <w:left w:val="none" w:sz="0" w:space="0" w:color="auto"/>
                    <w:bottom w:val="none" w:sz="0" w:space="0" w:color="auto"/>
                    <w:right w:val="none" w:sz="0" w:space="0" w:color="auto"/>
                  </w:divBdr>
                  <w:divsChild>
                    <w:div w:id="1581714710">
                      <w:marLeft w:val="0"/>
                      <w:marRight w:val="0"/>
                      <w:marTop w:val="0"/>
                      <w:marBottom w:val="0"/>
                      <w:divBdr>
                        <w:top w:val="none" w:sz="0" w:space="0" w:color="auto"/>
                        <w:left w:val="none" w:sz="0" w:space="0" w:color="auto"/>
                        <w:bottom w:val="none" w:sz="0" w:space="0" w:color="auto"/>
                        <w:right w:val="none" w:sz="0" w:space="0" w:color="auto"/>
                      </w:divBdr>
                      <w:divsChild>
                        <w:div w:id="1680499057">
                          <w:marLeft w:val="0"/>
                          <w:marRight w:val="0"/>
                          <w:marTop w:val="0"/>
                          <w:marBottom w:val="0"/>
                          <w:divBdr>
                            <w:top w:val="none" w:sz="0" w:space="0" w:color="auto"/>
                            <w:left w:val="none" w:sz="0" w:space="0" w:color="auto"/>
                            <w:bottom w:val="none" w:sz="0" w:space="0" w:color="auto"/>
                            <w:right w:val="none" w:sz="0" w:space="0" w:color="auto"/>
                          </w:divBdr>
                          <w:divsChild>
                            <w:div w:id="1159685940">
                              <w:marLeft w:val="0"/>
                              <w:marRight w:val="0"/>
                              <w:marTop w:val="0"/>
                              <w:marBottom w:val="0"/>
                              <w:divBdr>
                                <w:top w:val="none" w:sz="0" w:space="0" w:color="auto"/>
                                <w:left w:val="none" w:sz="0" w:space="0" w:color="auto"/>
                                <w:bottom w:val="single" w:sz="2" w:space="19" w:color="EAEAEA"/>
                                <w:right w:val="none" w:sz="0" w:space="0" w:color="auto"/>
                              </w:divBdr>
                            </w:div>
                          </w:divsChild>
                        </w:div>
                      </w:divsChild>
                    </w:div>
                  </w:divsChild>
                </w:div>
              </w:divsChild>
            </w:div>
          </w:divsChild>
        </w:div>
      </w:divsChild>
    </w:div>
    <w:div w:id="1078597355">
      <w:bodyDiv w:val="1"/>
      <w:marLeft w:val="0"/>
      <w:marRight w:val="0"/>
      <w:marTop w:val="0"/>
      <w:marBottom w:val="0"/>
      <w:divBdr>
        <w:top w:val="none" w:sz="0" w:space="0" w:color="auto"/>
        <w:left w:val="none" w:sz="0" w:space="0" w:color="auto"/>
        <w:bottom w:val="none" w:sz="0" w:space="0" w:color="auto"/>
        <w:right w:val="none" w:sz="0" w:space="0" w:color="auto"/>
      </w:divBdr>
    </w:div>
    <w:div w:id="1081637062">
      <w:bodyDiv w:val="1"/>
      <w:marLeft w:val="0"/>
      <w:marRight w:val="0"/>
      <w:marTop w:val="0"/>
      <w:marBottom w:val="0"/>
      <w:divBdr>
        <w:top w:val="none" w:sz="0" w:space="0" w:color="auto"/>
        <w:left w:val="none" w:sz="0" w:space="0" w:color="auto"/>
        <w:bottom w:val="none" w:sz="0" w:space="0" w:color="auto"/>
        <w:right w:val="none" w:sz="0" w:space="0" w:color="auto"/>
      </w:divBdr>
    </w:div>
    <w:div w:id="1082873253">
      <w:bodyDiv w:val="1"/>
      <w:marLeft w:val="0"/>
      <w:marRight w:val="0"/>
      <w:marTop w:val="0"/>
      <w:marBottom w:val="0"/>
      <w:divBdr>
        <w:top w:val="none" w:sz="0" w:space="0" w:color="auto"/>
        <w:left w:val="none" w:sz="0" w:space="0" w:color="auto"/>
        <w:bottom w:val="none" w:sz="0" w:space="0" w:color="auto"/>
        <w:right w:val="none" w:sz="0" w:space="0" w:color="auto"/>
      </w:divBdr>
    </w:div>
    <w:div w:id="1083451806">
      <w:bodyDiv w:val="1"/>
      <w:marLeft w:val="0"/>
      <w:marRight w:val="0"/>
      <w:marTop w:val="0"/>
      <w:marBottom w:val="0"/>
      <w:divBdr>
        <w:top w:val="none" w:sz="0" w:space="0" w:color="auto"/>
        <w:left w:val="none" w:sz="0" w:space="0" w:color="auto"/>
        <w:bottom w:val="none" w:sz="0" w:space="0" w:color="auto"/>
        <w:right w:val="none" w:sz="0" w:space="0" w:color="auto"/>
      </w:divBdr>
      <w:divsChild>
        <w:div w:id="228656001">
          <w:marLeft w:val="0"/>
          <w:marRight w:val="0"/>
          <w:marTop w:val="0"/>
          <w:marBottom w:val="0"/>
          <w:divBdr>
            <w:top w:val="none" w:sz="0" w:space="0" w:color="auto"/>
            <w:left w:val="none" w:sz="0" w:space="0" w:color="auto"/>
            <w:bottom w:val="none" w:sz="0" w:space="0" w:color="auto"/>
            <w:right w:val="none" w:sz="0" w:space="0" w:color="auto"/>
          </w:divBdr>
        </w:div>
        <w:div w:id="372578171">
          <w:marLeft w:val="0"/>
          <w:marRight w:val="0"/>
          <w:marTop w:val="0"/>
          <w:marBottom w:val="0"/>
          <w:divBdr>
            <w:top w:val="none" w:sz="0" w:space="0" w:color="auto"/>
            <w:left w:val="none" w:sz="0" w:space="0" w:color="auto"/>
            <w:bottom w:val="none" w:sz="0" w:space="0" w:color="auto"/>
            <w:right w:val="none" w:sz="0" w:space="0" w:color="auto"/>
          </w:divBdr>
        </w:div>
        <w:div w:id="991058393">
          <w:marLeft w:val="0"/>
          <w:marRight w:val="0"/>
          <w:marTop w:val="0"/>
          <w:marBottom w:val="0"/>
          <w:divBdr>
            <w:top w:val="none" w:sz="0" w:space="0" w:color="auto"/>
            <w:left w:val="none" w:sz="0" w:space="0" w:color="auto"/>
            <w:bottom w:val="none" w:sz="0" w:space="0" w:color="auto"/>
            <w:right w:val="none" w:sz="0" w:space="0" w:color="auto"/>
          </w:divBdr>
        </w:div>
        <w:div w:id="1200361144">
          <w:marLeft w:val="0"/>
          <w:marRight w:val="0"/>
          <w:marTop w:val="0"/>
          <w:marBottom w:val="0"/>
          <w:divBdr>
            <w:top w:val="none" w:sz="0" w:space="0" w:color="auto"/>
            <w:left w:val="none" w:sz="0" w:space="0" w:color="auto"/>
            <w:bottom w:val="none" w:sz="0" w:space="0" w:color="auto"/>
            <w:right w:val="none" w:sz="0" w:space="0" w:color="auto"/>
          </w:divBdr>
        </w:div>
        <w:div w:id="1629434315">
          <w:marLeft w:val="0"/>
          <w:marRight w:val="0"/>
          <w:marTop w:val="0"/>
          <w:marBottom w:val="0"/>
          <w:divBdr>
            <w:top w:val="none" w:sz="0" w:space="0" w:color="auto"/>
            <w:left w:val="none" w:sz="0" w:space="0" w:color="auto"/>
            <w:bottom w:val="none" w:sz="0" w:space="0" w:color="auto"/>
            <w:right w:val="none" w:sz="0" w:space="0" w:color="auto"/>
          </w:divBdr>
        </w:div>
        <w:div w:id="1807501757">
          <w:marLeft w:val="0"/>
          <w:marRight w:val="0"/>
          <w:marTop w:val="0"/>
          <w:marBottom w:val="0"/>
          <w:divBdr>
            <w:top w:val="none" w:sz="0" w:space="0" w:color="auto"/>
            <w:left w:val="none" w:sz="0" w:space="0" w:color="auto"/>
            <w:bottom w:val="none" w:sz="0" w:space="0" w:color="auto"/>
            <w:right w:val="none" w:sz="0" w:space="0" w:color="auto"/>
          </w:divBdr>
        </w:div>
      </w:divsChild>
    </w:div>
    <w:div w:id="1086733605">
      <w:bodyDiv w:val="1"/>
      <w:marLeft w:val="0"/>
      <w:marRight w:val="0"/>
      <w:marTop w:val="0"/>
      <w:marBottom w:val="0"/>
      <w:divBdr>
        <w:top w:val="none" w:sz="0" w:space="0" w:color="auto"/>
        <w:left w:val="none" w:sz="0" w:space="0" w:color="auto"/>
        <w:bottom w:val="none" w:sz="0" w:space="0" w:color="auto"/>
        <w:right w:val="none" w:sz="0" w:space="0" w:color="auto"/>
      </w:divBdr>
    </w:div>
    <w:div w:id="1089237257">
      <w:bodyDiv w:val="1"/>
      <w:marLeft w:val="0"/>
      <w:marRight w:val="0"/>
      <w:marTop w:val="0"/>
      <w:marBottom w:val="0"/>
      <w:divBdr>
        <w:top w:val="none" w:sz="0" w:space="0" w:color="auto"/>
        <w:left w:val="none" w:sz="0" w:space="0" w:color="auto"/>
        <w:bottom w:val="none" w:sz="0" w:space="0" w:color="auto"/>
        <w:right w:val="none" w:sz="0" w:space="0" w:color="auto"/>
      </w:divBdr>
      <w:divsChild>
        <w:div w:id="331834814">
          <w:marLeft w:val="0"/>
          <w:marRight w:val="0"/>
          <w:marTop w:val="0"/>
          <w:marBottom w:val="0"/>
          <w:divBdr>
            <w:top w:val="none" w:sz="0" w:space="0" w:color="auto"/>
            <w:left w:val="none" w:sz="0" w:space="0" w:color="auto"/>
            <w:bottom w:val="none" w:sz="0" w:space="0" w:color="auto"/>
            <w:right w:val="none" w:sz="0" w:space="0" w:color="auto"/>
          </w:divBdr>
          <w:divsChild>
            <w:div w:id="106003166">
              <w:marLeft w:val="0"/>
              <w:marRight w:val="0"/>
              <w:marTop w:val="0"/>
              <w:marBottom w:val="0"/>
              <w:divBdr>
                <w:top w:val="none" w:sz="0" w:space="0" w:color="auto"/>
                <w:left w:val="none" w:sz="0" w:space="0" w:color="auto"/>
                <w:bottom w:val="none" w:sz="0" w:space="0" w:color="auto"/>
                <w:right w:val="none" w:sz="0" w:space="0" w:color="auto"/>
              </w:divBdr>
            </w:div>
            <w:div w:id="1620333771">
              <w:marLeft w:val="0"/>
              <w:marRight w:val="0"/>
              <w:marTop w:val="0"/>
              <w:marBottom w:val="0"/>
              <w:divBdr>
                <w:top w:val="none" w:sz="0" w:space="0" w:color="auto"/>
                <w:left w:val="none" w:sz="0" w:space="0" w:color="auto"/>
                <w:bottom w:val="none" w:sz="0" w:space="0" w:color="auto"/>
                <w:right w:val="none" w:sz="0" w:space="0" w:color="auto"/>
              </w:divBdr>
              <w:divsChild>
                <w:div w:id="237325764">
                  <w:marLeft w:val="0"/>
                  <w:marRight w:val="0"/>
                  <w:marTop w:val="0"/>
                  <w:marBottom w:val="0"/>
                  <w:divBdr>
                    <w:top w:val="none" w:sz="0" w:space="0" w:color="auto"/>
                    <w:left w:val="none" w:sz="0" w:space="0" w:color="auto"/>
                    <w:bottom w:val="none" w:sz="0" w:space="0" w:color="auto"/>
                    <w:right w:val="none" w:sz="0" w:space="0" w:color="auto"/>
                  </w:divBdr>
                  <w:divsChild>
                    <w:div w:id="402030106">
                      <w:marLeft w:val="0"/>
                      <w:marRight w:val="0"/>
                      <w:marTop w:val="0"/>
                      <w:marBottom w:val="0"/>
                      <w:divBdr>
                        <w:top w:val="none" w:sz="0" w:space="0" w:color="auto"/>
                        <w:left w:val="none" w:sz="0" w:space="0" w:color="auto"/>
                        <w:bottom w:val="none" w:sz="0" w:space="0" w:color="auto"/>
                        <w:right w:val="none" w:sz="0" w:space="0" w:color="auto"/>
                      </w:divBdr>
                    </w:div>
                  </w:divsChild>
                </w:div>
                <w:div w:id="104702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558153">
      <w:bodyDiv w:val="1"/>
      <w:marLeft w:val="0"/>
      <w:marRight w:val="0"/>
      <w:marTop w:val="0"/>
      <w:marBottom w:val="0"/>
      <w:divBdr>
        <w:top w:val="none" w:sz="0" w:space="0" w:color="auto"/>
        <w:left w:val="none" w:sz="0" w:space="0" w:color="auto"/>
        <w:bottom w:val="none" w:sz="0" w:space="0" w:color="auto"/>
        <w:right w:val="none" w:sz="0" w:space="0" w:color="auto"/>
      </w:divBdr>
    </w:div>
    <w:div w:id="1098407747">
      <w:bodyDiv w:val="1"/>
      <w:marLeft w:val="0"/>
      <w:marRight w:val="0"/>
      <w:marTop w:val="0"/>
      <w:marBottom w:val="0"/>
      <w:divBdr>
        <w:top w:val="none" w:sz="0" w:space="0" w:color="auto"/>
        <w:left w:val="none" w:sz="0" w:space="0" w:color="auto"/>
        <w:bottom w:val="none" w:sz="0" w:space="0" w:color="auto"/>
        <w:right w:val="none" w:sz="0" w:space="0" w:color="auto"/>
      </w:divBdr>
      <w:divsChild>
        <w:div w:id="549918957">
          <w:marLeft w:val="0"/>
          <w:marRight w:val="0"/>
          <w:marTop w:val="0"/>
          <w:marBottom w:val="0"/>
          <w:divBdr>
            <w:top w:val="none" w:sz="0" w:space="0" w:color="auto"/>
            <w:left w:val="none" w:sz="0" w:space="0" w:color="auto"/>
            <w:bottom w:val="none" w:sz="0" w:space="0" w:color="auto"/>
            <w:right w:val="none" w:sz="0" w:space="0" w:color="auto"/>
          </w:divBdr>
          <w:divsChild>
            <w:div w:id="1478450303">
              <w:marLeft w:val="0"/>
              <w:marRight w:val="0"/>
              <w:marTop w:val="0"/>
              <w:marBottom w:val="0"/>
              <w:divBdr>
                <w:top w:val="none" w:sz="0" w:space="0" w:color="auto"/>
                <w:left w:val="none" w:sz="0" w:space="0" w:color="auto"/>
                <w:bottom w:val="none" w:sz="0" w:space="0" w:color="auto"/>
                <w:right w:val="none" w:sz="0" w:space="0" w:color="auto"/>
              </w:divBdr>
              <w:divsChild>
                <w:div w:id="1417092988">
                  <w:marLeft w:val="0"/>
                  <w:marRight w:val="0"/>
                  <w:marTop w:val="100"/>
                  <w:marBottom w:val="100"/>
                  <w:divBdr>
                    <w:top w:val="none" w:sz="0" w:space="0" w:color="auto"/>
                    <w:left w:val="none" w:sz="0" w:space="0" w:color="auto"/>
                    <w:bottom w:val="none" w:sz="0" w:space="0" w:color="auto"/>
                    <w:right w:val="none" w:sz="0" w:space="0" w:color="auto"/>
                  </w:divBdr>
                  <w:divsChild>
                    <w:div w:id="1839613742">
                      <w:marLeft w:val="0"/>
                      <w:marRight w:val="0"/>
                      <w:marTop w:val="0"/>
                      <w:marBottom w:val="0"/>
                      <w:divBdr>
                        <w:top w:val="none" w:sz="0" w:space="0" w:color="auto"/>
                        <w:left w:val="single" w:sz="2" w:space="8" w:color="000000"/>
                        <w:bottom w:val="none" w:sz="0" w:space="0" w:color="auto"/>
                        <w:right w:val="single" w:sz="2" w:space="8" w:color="000000"/>
                      </w:divBdr>
                      <w:divsChild>
                        <w:div w:id="2035494564">
                          <w:marLeft w:val="0"/>
                          <w:marRight w:val="0"/>
                          <w:marTop w:val="0"/>
                          <w:marBottom w:val="0"/>
                          <w:divBdr>
                            <w:top w:val="none" w:sz="0" w:space="0" w:color="auto"/>
                            <w:left w:val="none" w:sz="0" w:space="0" w:color="auto"/>
                            <w:bottom w:val="none" w:sz="0" w:space="0" w:color="auto"/>
                            <w:right w:val="none" w:sz="0" w:space="0" w:color="auto"/>
                          </w:divBdr>
                          <w:divsChild>
                            <w:div w:id="1752267324">
                              <w:marLeft w:val="0"/>
                              <w:marRight w:val="0"/>
                              <w:marTop w:val="0"/>
                              <w:marBottom w:val="0"/>
                              <w:divBdr>
                                <w:top w:val="none" w:sz="0" w:space="0" w:color="auto"/>
                                <w:left w:val="none" w:sz="0" w:space="0" w:color="auto"/>
                                <w:bottom w:val="none" w:sz="0" w:space="0" w:color="auto"/>
                                <w:right w:val="none" w:sz="0" w:space="0" w:color="auto"/>
                              </w:divBdr>
                              <w:divsChild>
                                <w:div w:id="2094081119">
                                  <w:marLeft w:val="0"/>
                                  <w:marRight w:val="0"/>
                                  <w:marTop w:val="0"/>
                                  <w:marBottom w:val="0"/>
                                  <w:divBdr>
                                    <w:top w:val="single" w:sz="2" w:space="0" w:color="FFFFFF"/>
                                    <w:left w:val="none" w:sz="0" w:space="0" w:color="auto"/>
                                    <w:bottom w:val="single" w:sz="2" w:space="0" w:color="FFFFFF"/>
                                    <w:right w:val="none" w:sz="0" w:space="0" w:color="auto"/>
                                  </w:divBdr>
                                  <w:divsChild>
                                    <w:div w:id="833297707">
                                      <w:marLeft w:val="0"/>
                                      <w:marRight w:val="0"/>
                                      <w:marTop w:val="0"/>
                                      <w:marBottom w:val="0"/>
                                      <w:divBdr>
                                        <w:top w:val="none" w:sz="0" w:space="0" w:color="auto"/>
                                        <w:left w:val="none" w:sz="0" w:space="0" w:color="auto"/>
                                        <w:bottom w:val="none" w:sz="0" w:space="0" w:color="auto"/>
                                        <w:right w:val="none" w:sz="0" w:space="0" w:color="auto"/>
                                      </w:divBdr>
                                      <w:divsChild>
                                        <w:div w:id="1962420004">
                                          <w:marLeft w:val="0"/>
                                          <w:marRight w:val="0"/>
                                          <w:marTop w:val="0"/>
                                          <w:marBottom w:val="0"/>
                                          <w:divBdr>
                                            <w:top w:val="single" w:sz="2" w:space="0" w:color="BBBBBB"/>
                                            <w:left w:val="none" w:sz="0" w:space="0" w:color="auto"/>
                                            <w:bottom w:val="none" w:sz="0" w:space="0" w:color="auto"/>
                                            <w:right w:val="none" w:sz="0" w:space="0" w:color="auto"/>
                                          </w:divBdr>
                                          <w:divsChild>
                                            <w:div w:id="638341999">
                                              <w:marLeft w:val="0"/>
                                              <w:marRight w:val="0"/>
                                              <w:marTop w:val="0"/>
                                              <w:marBottom w:val="0"/>
                                              <w:divBdr>
                                                <w:top w:val="none" w:sz="0" w:space="0" w:color="auto"/>
                                                <w:left w:val="none" w:sz="0" w:space="0" w:color="auto"/>
                                                <w:bottom w:val="none" w:sz="0" w:space="0" w:color="auto"/>
                                                <w:right w:val="none" w:sz="0" w:space="0" w:color="auto"/>
                                              </w:divBdr>
                                              <w:divsChild>
                                                <w:div w:id="480005697">
                                                  <w:marLeft w:val="0"/>
                                                  <w:marRight w:val="0"/>
                                                  <w:marTop w:val="0"/>
                                                  <w:marBottom w:val="0"/>
                                                  <w:divBdr>
                                                    <w:top w:val="none" w:sz="0" w:space="0" w:color="auto"/>
                                                    <w:left w:val="none" w:sz="0" w:space="0" w:color="auto"/>
                                                    <w:bottom w:val="none" w:sz="0" w:space="0" w:color="auto"/>
                                                    <w:right w:val="none" w:sz="0" w:space="0" w:color="auto"/>
                                                  </w:divBdr>
                                                  <w:divsChild>
                                                    <w:div w:id="718238335">
                                                      <w:marLeft w:val="0"/>
                                                      <w:marRight w:val="0"/>
                                                      <w:marTop w:val="0"/>
                                                      <w:marBottom w:val="0"/>
                                                      <w:divBdr>
                                                        <w:top w:val="none" w:sz="0" w:space="0" w:color="auto"/>
                                                        <w:left w:val="none" w:sz="0" w:space="0" w:color="auto"/>
                                                        <w:bottom w:val="none" w:sz="0" w:space="0" w:color="auto"/>
                                                        <w:right w:val="none" w:sz="0" w:space="0" w:color="auto"/>
                                                      </w:divBdr>
                                                      <w:divsChild>
                                                        <w:div w:id="1290551455">
                                                          <w:marLeft w:val="0"/>
                                                          <w:marRight w:val="0"/>
                                                          <w:marTop w:val="0"/>
                                                          <w:marBottom w:val="0"/>
                                                          <w:divBdr>
                                                            <w:top w:val="none" w:sz="0" w:space="0" w:color="auto"/>
                                                            <w:left w:val="none" w:sz="0" w:space="0" w:color="auto"/>
                                                            <w:bottom w:val="none" w:sz="0" w:space="0" w:color="auto"/>
                                                            <w:right w:val="none" w:sz="0" w:space="0" w:color="auto"/>
                                                          </w:divBdr>
                                                          <w:divsChild>
                                                            <w:div w:id="65348582">
                                                              <w:marLeft w:val="0"/>
                                                              <w:marRight w:val="0"/>
                                                              <w:marTop w:val="0"/>
                                                              <w:marBottom w:val="0"/>
                                                              <w:divBdr>
                                                                <w:top w:val="none" w:sz="0" w:space="0" w:color="auto"/>
                                                                <w:left w:val="none" w:sz="0" w:space="0" w:color="auto"/>
                                                                <w:bottom w:val="none" w:sz="0" w:space="0" w:color="auto"/>
                                                                <w:right w:val="none" w:sz="0" w:space="0" w:color="auto"/>
                                                              </w:divBdr>
                                                              <w:divsChild>
                                                                <w:div w:id="2009168094">
                                                                  <w:marLeft w:val="0"/>
                                                                  <w:marRight w:val="0"/>
                                                                  <w:marTop w:val="0"/>
                                                                  <w:marBottom w:val="0"/>
                                                                  <w:divBdr>
                                                                    <w:top w:val="single" w:sz="2" w:space="4" w:color="807432"/>
                                                                    <w:left w:val="none" w:sz="0" w:space="0" w:color="auto"/>
                                                                    <w:bottom w:val="single" w:sz="2" w:space="4" w:color="D7D1AF"/>
                                                                    <w:right w:val="none" w:sz="0" w:space="0" w:color="auto"/>
                                                                  </w:divBdr>
                                                                  <w:divsChild>
                                                                    <w:div w:id="174391437">
                                                                      <w:marLeft w:val="0"/>
                                                                      <w:marRight w:val="0"/>
                                                                      <w:marTop w:val="0"/>
                                                                      <w:marBottom w:val="0"/>
                                                                      <w:divBdr>
                                                                        <w:top w:val="none" w:sz="0" w:space="0" w:color="auto"/>
                                                                        <w:left w:val="none" w:sz="0" w:space="0" w:color="auto"/>
                                                                        <w:bottom w:val="none" w:sz="0" w:space="0" w:color="auto"/>
                                                                        <w:right w:val="none" w:sz="0" w:space="0" w:color="auto"/>
                                                                      </w:divBdr>
                                                                    </w:div>
                                                                    <w:div w:id="928343067">
                                                                      <w:marLeft w:val="0"/>
                                                                      <w:marRight w:val="0"/>
                                                                      <w:marTop w:val="0"/>
                                                                      <w:marBottom w:val="0"/>
                                                                      <w:divBdr>
                                                                        <w:top w:val="none" w:sz="0" w:space="0" w:color="auto"/>
                                                                        <w:left w:val="none" w:sz="0" w:space="0" w:color="auto"/>
                                                                        <w:bottom w:val="none" w:sz="0" w:space="0" w:color="auto"/>
                                                                        <w:right w:val="none" w:sz="0" w:space="0" w:color="auto"/>
                                                                      </w:divBdr>
                                                                      <w:divsChild>
                                                                        <w:div w:id="781264943">
                                                                          <w:marLeft w:val="0"/>
                                                                          <w:marRight w:val="0"/>
                                                                          <w:marTop w:val="0"/>
                                                                          <w:marBottom w:val="0"/>
                                                                          <w:divBdr>
                                                                            <w:top w:val="none" w:sz="0" w:space="0" w:color="auto"/>
                                                                            <w:left w:val="none" w:sz="0" w:space="0" w:color="auto"/>
                                                                            <w:bottom w:val="none" w:sz="0" w:space="0" w:color="auto"/>
                                                                            <w:right w:val="none" w:sz="0" w:space="0" w:color="auto"/>
                                                                          </w:divBdr>
                                                                          <w:divsChild>
                                                                            <w:div w:id="126557627">
                                                                              <w:marLeft w:val="15"/>
                                                                              <w:marRight w:val="0"/>
                                                                              <w:marTop w:val="8"/>
                                                                              <w:marBottom w:val="0"/>
                                                                              <w:divBdr>
                                                                                <w:top w:val="none" w:sz="0" w:space="0" w:color="auto"/>
                                                                                <w:left w:val="none" w:sz="0" w:space="0" w:color="auto"/>
                                                                                <w:bottom w:val="none" w:sz="0" w:space="0" w:color="auto"/>
                                                                                <w:right w:val="none" w:sz="0" w:space="0" w:color="auto"/>
                                                                              </w:divBdr>
                                                                            </w:div>
                                                                            <w:div w:id="1756127215">
                                                                              <w:marLeft w:val="0"/>
                                                                              <w:marRight w:val="15"/>
                                                                              <w:marTop w:val="8"/>
                                                                              <w:marBottom w:val="0"/>
                                                                              <w:divBdr>
                                                                                <w:top w:val="none" w:sz="0" w:space="0" w:color="auto"/>
                                                                                <w:left w:val="none" w:sz="0" w:space="0" w:color="auto"/>
                                                                                <w:bottom w:val="none" w:sz="0" w:space="0" w:color="auto"/>
                                                                                <w:right w:val="none" w:sz="0" w:space="0" w:color="auto"/>
                                                                              </w:divBdr>
                                                                            </w:div>
                                                                          </w:divsChild>
                                                                        </w:div>
                                                                      </w:divsChild>
                                                                    </w:div>
                                                                    <w:div w:id="1486357877">
                                                                      <w:marLeft w:val="0"/>
                                                                      <w:marRight w:val="0"/>
                                                                      <w:marTop w:val="0"/>
                                                                      <w:marBottom w:val="0"/>
                                                                      <w:divBdr>
                                                                        <w:top w:val="none" w:sz="0" w:space="0" w:color="auto"/>
                                                                        <w:left w:val="none" w:sz="0" w:space="0" w:color="auto"/>
                                                                        <w:bottom w:val="none" w:sz="0" w:space="0" w:color="auto"/>
                                                                        <w:right w:val="none" w:sz="0" w:space="0" w:color="auto"/>
                                                                      </w:divBdr>
                                                                      <w:divsChild>
                                                                        <w:div w:id="470565017">
                                                                          <w:marLeft w:val="0"/>
                                                                          <w:marRight w:val="15"/>
                                                                          <w:marTop w:val="8"/>
                                                                          <w:marBottom w:val="4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1492692">
      <w:bodyDiv w:val="1"/>
      <w:marLeft w:val="0"/>
      <w:marRight w:val="0"/>
      <w:marTop w:val="0"/>
      <w:marBottom w:val="0"/>
      <w:divBdr>
        <w:top w:val="none" w:sz="0" w:space="0" w:color="auto"/>
        <w:left w:val="none" w:sz="0" w:space="0" w:color="auto"/>
        <w:bottom w:val="none" w:sz="0" w:space="0" w:color="auto"/>
        <w:right w:val="none" w:sz="0" w:space="0" w:color="auto"/>
      </w:divBdr>
    </w:div>
    <w:div w:id="1105734920">
      <w:bodyDiv w:val="1"/>
      <w:marLeft w:val="0"/>
      <w:marRight w:val="0"/>
      <w:marTop w:val="0"/>
      <w:marBottom w:val="0"/>
      <w:divBdr>
        <w:top w:val="none" w:sz="0" w:space="0" w:color="auto"/>
        <w:left w:val="none" w:sz="0" w:space="0" w:color="auto"/>
        <w:bottom w:val="none" w:sz="0" w:space="0" w:color="auto"/>
        <w:right w:val="none" w:sz="0" w:space="0" w:color="auto"/>
      </w:divBdr>
      <w:divsChild>
        <w:div w:id="807669919">
          <w:marLeft w:val="0"/>
          <w:marRight w:val="0"/>
          <w:marTop w:val="0"/>
          <w:marBottom w:val="0"/>
          <w:divBdr>
            <w:top w:val="none" w:sz="0" w:space="0" w:color="auto"/>
            <w:left w:val="none" w:sz="0" w:space="0" w:color="auto"/>
            <w:bottom w:val="none" w:sz="0" w:space="0" w:color="auto"/>
            <w:right w:val="none" w:sz="0" w:space="0" w:color="auto"/>
          </w:divBdr>
          <w:divsChild>
            <w:div w:id="432015248">
              <w:marLeft w:val="0"/>
              <w:marRight w:val="0"/>
              <w:marTop w:val="0"/>
              <w:marBottom w:val="0"/>
              <w:divBdr>
                <w:top w:val="none" w:sz="0" w:space="0" w:color="auto"/>
                <w:left w:val="none" w:sz="0" w:space="0" w:color="auto"/>
                <w:bottom w:val="none" w:sz="0" w:space="0" w:color="auto"/>
                <w:right w:val="none" w:sz="0" w:space="0" w:color="auto"/>
              </w:divBdr>
              <w:divsChild>
                <w:div w:id="1615862346">
                  <w:marLeft w:val="0"/>
                  <w:marRight w:val="0"/>
                  <w:marTop w:val="0"/>
                  <w:marBottom w:val="0"/>
                  <w:divBdr>
                    <w:top w:val="none" w:sz="0" w:space="0" w:color="auto"/>
                    <w:left w:val="none" w:sz="0" w:space="0" w:color="auto"/>
                    <w:bottom w:val="none" w:sz="0" w:space="0" w:color="auto"/>
                    <w:right w:val="none" w:sz="0" w:space="0" w:color="auto"/>
                  </w:divBdr>
                  <w:divsChild>
                    <w:div w:id="632448096">
                      <w:marLeft w:val="0"/>
                      <w:marRight w:val="0"/>
                      <w:marTop w:val="0"/>
                      <w:marBottom w:val="0"/>
                      <w:divBdr>
                        <w:top w:val="none" w:sz="0" w:space="0" w:color="auto"/>
                        <w:left w:val="none" w:sz="0" w:space="0" w:color="auto"/>
                        <w:bottom w:val="none" w:sz="0" w:space="0" w:color="auto"/>
                        <w:right w:val="none" w:sz="0" w:space="0" w:color="auto"/>
                      </w:divBdr>
                      <w:divsChild>
                        <w:div w:id="968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6854289">
      <w:bodyDiv w:val="1"/>
      <w:marLeft w:val="0"/>
      <w:marRight w:val="0"/>
      <w:marTop w:val="0"/>
      <w:marBottom w:val="0"/>
      <w:divBdr>
        <w:top w:val="none" w:sz="0" w:space="0" w:color="auto"/>
        <w:left w:val="none" w:sz="0" w:space="0" w:color="auto"/>
        <w:bottom w:val="none" w:sz="0" w:space="0" w:color="auto"/>
        <w:right w:val="none" w:sz="0" w:space="0" w:color="auto"/>
      </w:divBdr>
      <w:divsChild>
        <w:div w:id="913592694">
          <w:marLeft w:val="0"/>
          <w:marRight w:val="0"/>
          <w:marTop w:val="0"/>
          <w:marBottom w:val="0"/>
          <w:divBdr>
            <w:top w:val="none" w:sz="0" w:space="0" w:color="auto"/>
            <w:left w:val="none" w:sz="0" w:space="0" w:color="auto"/>
            <w:bottom w:val="none" w:sz="0" w:space="0" w:color="auto"/>
            <w:right w:val="none" w:sz="0" w:space="0" w:color="auto"/>
          </w:divBdr>
          <w:divsChild>
            <w:div w:id="2088843136">
              <w:marLeft w:val="0"/>
              <w:marRight w:val="0"/>
              <w:marTop w:val="0"/>
              <w:marBottom w:val="0"/>
              <w:divBdr>
                <w:top w:val="none" w:sz="0" w:space="0" w:color="auto"/>
                <w:left w:val="none" w:sz="0" w:space="0" w:color="auto"/>
                <w:bottom w:val="none" w:sz="0" w:space="0" w:color="auto"/>
                <w:right w:val="none" w:sz="0" w:space="0" w:color="auto"/>
              </w:divBdr>
              <w:divsChild>
                <w:div w:id="1029989226">
                  <w:marLeft w:val="0"/>
                  <w:marRight w:val="0"/>
                  <w:marTop w:val="0"/>
                  <w:marBottom w:val="0"/>
                  <w:divBdr>
                    <w:top w:val="none" w:sz="0" w:space="0" w:color="auto"/>
                    <w:left w:val="none" w:sz="0" w:space="0" w:color="auto"/>
                    <w:bottom w:val="none" w:sz="0" w:space="0" w:color="auto"/>
                    <w:right w:val="none" w:sz="0" w:space="0" w:color="auto"/>
                  </w:divBdr>
                  <w:divsChild>
                    <w:div w:id="479463222">
                      <w:marLeft w:val="0"/>
                      <w:marRight w:val="0"/>
                      <w:marTop w:val="0"/>
                      <w:marBottom w:val="0"/>
                      <w:divBdr>
                        <w:top w:val="none" w:sz="0" w:space="0" w:color="auto"/>
                        <w:left w:val="none" w:sz="0" w:space="0" w:color="auto"/>
                        <w:bottom w:val="none" w:sz="0" w:space="0" w:color="auto"/>
                        <w:right w:val="none" w:sz="0" w:space="0" w:color="auto"/>
                      </w:divBdr>
                      <w:divsChild>
                        <w:div w:id="67386888">
                          <w:marLeft w:val="0"/>
                          <w:marRight w:val="0"/>
                          <w:marTop w:val="0"/>
                          <w:marBottom w:val="0"/>
                          <w:divBdr>
                            <w:top w:val="none" w:sz="0" w:space="0" w:color="auto"/>
                            <w:left w:val="none" w:sz="0" w:space="0" w:color="auto"/>
                            <w:bottom w:val="none" w:sz="0" w:space="0" w:color="auto"/>
                            <w:right w:val="none" w:sz="0" w:space="0" w:color="auto"/>
                          </w:divBdr>
                        </w:div>
                        <w:div w:id="245190777">
                          <w:marLeft w:val="0"/>
                          <w:marRight w:val="0"/>
                          <w:marTop w:val="0"/>
                          <w:marBottom w:val="0"/>
                          <w:divBdr>
                            <w:top w:val="none" w:sz="0" w:space="0" w:color="auto"/>
                            <w:left w:val="none" w:sz="0" w:space="0" w:color="auto"/>
                            <w:bottom w:val="none" w:sz="0" w:space="0" w:color="auto"/>
                            <w:right w:val="none" w:sz="0" w:space="0" w:color="auto"/>
                          </w:divBdr>
                        </w:div>
                        <w:div w:id="1405878439">
                          <w:marLeft w:val="0"/>
                          <w:marRight w:val="0"/>
                          <w:marTop w:val="0"/>
                          <w:marBottom w:val="0"/>
                          <w:divBdr>
                            <w:top w:val="none" w:sz="0" w:space="0" w:color="auto"/>
                            <w:left w:val="none" w:sz="0" w:space="0" w:color="auto"/>
                            <w:bottom w:val="none" w:sz="0" w:space="0" w:color="auto"/>
                            <w:right w:val="none" w:sz="0" w:space="0" w:color="auto"/>
                          </w:divBdr>
                        </w:div>
                        <w:div w:id="144240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7624259">
      <w:bodyDiv w:val="1"/>
      <w:marLeft w:val="0"/>
      <w:marRight w:val="0"/>
      <w:marTop w:val="0"/>
      <w:marBottom w:val="0"/>
      <w:divBdr>
        <w:top w:val="none" w:sz="0" w:space="0" w:color="auto"/>
        <w:left w:val="none" w:sz="0" w:space="0" w:color="auto"/>
        <w:bottom w:val="none" w:sz="0" w:space="0" w:color="auto"/>
        <w:right w:val="none" w:sz="0" w:space="0" w:color="auto"/>
      </w:divBdr>
    </w:div>
    <w:div w:id="1110583384">
      <w:bodyDiv w:val="1"/>
      <w:marLeft w:val="0"/>
      <w:marRight w:val="0"/>
      <w:marTop w:val="0"/>
      <w:marBottom w:val="0"/>
      <w:divBdr>
        <w:top w:val="none" w:sz="0" w:space="0" w:color="auto"/>
        <w:left w:val="none" w:sz="0" w:space="0" w:color="auto"/>
        <w:bottom w:val="none" w:sz="0" w:space="0" w:color="auto"/>
        <w:right w:val="none" w:sz="0" w:space="0" w:color="auto"/>
      </w:divBdr>
      <w:divsChild>
        <w:div w:id="2127111876">
          <w:marLeft w:val="0"/>
          <w:marRight w:val="0"/>
          <w:marTop w:val="150"/>
          <w:marBottom w:val="0"/>
          <w:divBdr>
            <w:top w:val="none" w:sz="0" w:space="0" w:color="auto"/>
            <w:left w:val="single" w:sz="4" w:space="0" w:color="CCCCCC"/>
            <w:bottom w:val="single" w:sz="4" w:space="0" w:color="CCCCCC"/>
            <w:right w:val="single" w:sz="4" w:space="0" w:color="CCCCCC"/>
          </w:divBdr>
          <w:divsChild>
            <w:div w:id="124560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710292">
      <w:bodyDiv w:val="1"/>
      <w:marLeft w:val="0"/>
      <w:marRight w:val="0"/>
      <w:marTop w:val="0"/>
      <w:marBottom w:val="0"/>
      <w:divBdr>
        <w:top w:val="none" w:sz="0" w:space="0" w:color="auto"/>
        <w:left w:val="none" w:sz="0" w:space="0" w:color="auto"/>
        <w:bottom w:val="none" w:sz="0" w:space="0" w:color="auto"/>
        <w:right w:val="none" w:sz="0" w:space="0" w:color="auto"/>
      </w:divBdr>
      <w:divsChild>
        <w:div w:id="608467291">
          <w:marLeft w:val="0"/>
          <w:marRight w:val="0"/>
          <w:marTop w:val="0"/>
          <w:marBottom w:val="0"/>
          <w:divBdr>
            <w:top w:val="none" w:sz="0" w:space="0" w:color="auto"/>
            <w:left w:val="none" w:sz="0" w:space="0" w:color="auto"/>
            <w:bottom w:val="none" w:sz="0" w:space="0" w:color="auto"/>
            <w:right w:val="none" w:sz="0" w:space="0" w:color="auto"/>
          </w:divBdr>
        </w:div>
        <w:div w:id="1120414177">
          <w:marLeft w:val="0"/>
          <w:marRight w:val="0"/>
          <w:marTop w:val="0"/>
          <w:marBottom w:val="0"/>
          <w:divBdr>
            <w:top w:val="none" w:sz="0" w:space="0" w:color="auto"/>
            <w:left w:val="none" w:sz="0" w:space="0" w:color="auto"/>
            <w:bottom w:val="none" w:sz="0" w:space="0" w:color="auto"/>
            <w:right w:val="none" w:sz="0" w:space="0" w:color="auto"/>
          </w:divBdr>
        </w:div>
      </w:divsChild>
    </w:div>
    <w:div w:id="1114908057">
      <w:bodyDiv w:val="1"/>
      <w:marLeft w:val="0"/>
      <w:marRight w:val="0"/>
      <w:marTop w:val="0"/>
      <w:marBottom w:val="0"/>
      <w:divBdr>
        <w:top w:val="none" w:sz="0" w:space="0" w:color="auto"/>
        <w:left w:val="none" w:sz="0" w:space="0" w:color="auto"/>
        <w:bottom w:val="none" w:sz="0" w:space="0" w:color="auto"/>
        <w:right w:val="none" w:sz="0" w:space="0" w:color="auto"/>
      </w:divBdr>
      <w:divsChild>
        <w:div w:id="1347243986">
          <w:marLeft w:val="0"/>
          <w:marRight w:val="0"/>
          <w:marTop w:val="0"/>
          <w:marBottom w:val="0"/>
          <w:divBdr>
            <w:top w:val="none" w:sz="0" w:space="0" w:color="auto"/>
            <w:left w:val="none" w:sz="0" w:space="0" w:color="auto"/>
            <w:bottom w:val="none" w:sz="0" w:space="0" w:color="auto"/>
            <w:right w:val="none" w:sz="0" w:space="0" w:color="auto"/>
          </w:divBdr>
          <w:divsChild>
            <w:div w:id="878738306">
              <w:marLeft w:val="0"/>
              <w:marRight w:val="0"/>
              <w:marTop w:val="0"/>
              <w:marBottom w:val="0"/>
              <w:divBdr>
                <w:top w:val="none" w:sz="0" w:space="0" w:color="auto"/>
                <w:left w:val="none" w:sz="0" w:space="0" w:color="auto"/>
                <w:bottom w:val="none" w:sz="0" w:space="0" w:color="auto"/>
                <w:right w:val="none" w:sz="0" w:space="0" w:color="auto"/>
              </w:divBdr>
              <w:divsChild>
                <w:div w:id="210098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559985">
      <w:bodyDiv w:val="1"/>
      <w:marLeft w:val="0"/>
      <w:marRight w:val="0"/>
      <w:marTop w:val="0"/>
      <w:marBottom w:val="0"/>
      <w:divBdr>
        <w:top w:val="none" w:sz="0" w:space="0" w:color="auto"/>
        <w:left w:val="none" w:sz="0" w:space="0" w:color="auto"/>
        <w:bottom w:val="none" w:sz="0" w:space="0" w:color="auto"/>
        <w:right w:val="none" w:sz="0" w:space="0" w:color="auto"/>
      </w:divBdr>
      <w:divsChild>
        <w:div w:id="468971">
          <w:marLeft w:val="0"/>
          <w:marRight w:val="0"/>
          <w:marTop w:val="0"/>
          <w:marBottom w:val="0"/>
          <w:divBdr>
            <w:top w:val="none" w:sz="0" w:space="0" w:color="auto"/>
            <w:left w:val="none" w:sz="0" w:space="0" w:color="auto"/>
            <w:bottom w:val="none" w:sz="0" w:space="0" w:color="auto"/>
            <w:right w:val="none" w:sz="0" w:space="0" w:color="auto"/>
          </w:divBdr>
        </w:div>
        <w:div w:id="23990905">
          <w:marLeft w:val="0"/>
          <w:marRight w:val="0"/>
          <w:marTop w:val="0"/>
          <w:marBottom w:val="0"/>
          <w:divBdr>
            <w:top w:val="none" w:sz="0" w:space="0" w:color="auto"/>
            <w:left w:val="none" w:sz="0" w:space="0" w:color="auto"/>
            <w:bottom w:val="none" w:sz="0" w:space="0" w:color="auto"/>
            <w:right w:val="none" w:sz="0" w:space="0" w:color="auto"/>
          </w:divBdr>
        </w:div>
        <w:div w:id="39087464">
          <w:marLeft w:val="0"/>
          <w:marRight w:val="0"/>
          <w:marTop w:val="0"/>
          <w:marBottom w:val="0"/>
          <w:divBdr>
            <w:top w:val="none" w:sz="0" w:space="0" w:color="auto"/>
            <w:left w:val="none" w:sz="0" w:space="0" w:color="auto"/>
            <w:bottom w:val="none" w:sz="0" w:space="0" w:color="auto"/>
            <w:right w:val="none" w:sz="0" w:space="0" w:color="auto"/>
          </w:divBdr>
        </w:div>
        <w:div w:id="83690067">
          <w:marLeft w:val="0"/>
          <w:marRight w:val="0"/>
          <w:marTop w:val="0"/>
          <w:marBottom w:val="0"/>
          <w:divBdr>
            <w:top w:val="none" w:sz="0" w:space="0" w:color="auto"/>
            <w:left w:val="none" w:sz="0" w:space="0" w:color="auto"/>
            <w:bottom w:val="none" w:sz="0" w:space="0" w:color="auto"/>
            <w:right w:val="none" w:sz="0" w:space="0" w:color="auto"/>
          </w:divBdr>
        </w:div>
        <w:div w:id="560754832">
          <w:marLeft w:val="0"/>
          <w:marRight w:val="0"/>
          <w:marTop w:val="0"/>
          <w:marBottom w:val="0"/>
          <w:divBdr>
            <w:top w:val="none" w:sz="0" w:space="0" w:color="auto"/>
            <w:left w:val="none" w:sz="0" w:space="0" w:color="auto"/>
            <w:bottom w:val="none" w:sz="0" w:space="0" w:color="auto"/>
            <w:right w:val="none" w:sz="0" w:space="0" w:color="auto"/>
          </w:divBdr>
        </w:div>
        <w:div w:id="644359425">
          <w:marLeft w:val="0"/>
          <w:marRight w:val="0"/>
          <w:marTop w:val="0"/>
          <w:marBottom w:val="0"/>
          <w:divBdr>
            <w:top w:val="none" w:sz="0" w:space="0" w:color="auto"/>
            <w:left w:val="none" w:sz="0" w:space="0" w:color="auto"/>
            <w:bottom w:val="none" w:sz="0" w:space="0" w:color="auto"/>
            <w:right w:val="none" w:sz="0" w:space="0" w:color="auto"/>
          </w:divBdr>
        </w:div>
        <w:div w:id="671300440">
          <w:marLeft w:val="0"/>
          <w:marRight w:val="0"/>
          <w:marTop w:val="0"/>
          <w:marBottom w:val="0"/>
          <w:divBdr>
            <w:top w:val="none" w:sz="0" w:space="0" w:color="auto"/>
            <w:left w:val="none" w:sz="0" w:space="0" w:color="auto"/>
            <w:bottom w:val="none" w:sz="0" w:space="0" w:color="auto"/>
            <w:right w:val="none" w:sz="0" w:space="0" w:color="auto"/>
          </w:divBdr>
        </w:div>
        <w:div w:id="768158040">
          <w:marLeft w:val="0"/>
          <w:marRight w:val="0"/>
          <w:marTop w:val="0"/>
          <w:marBottom w:val="0"/>
          <w:divBdr>
            <w:top w:val="none" w:sz="0" w:space="0" w:color="auto"/>
            <w:left w:val="none" w:sz="0" w:space="0" w:color="auto"/>
            <w:bottom w:val="none" w:sz="0" w:space="0" w:color="auto"/>
            <w:right w:val="none" w:sz="0" w:space="0" w:color="auto"/>
          </w:divBdr>
        </w:div>
        <w:div w:id="841048265">
          <w:marLeft w:val="0"/>
          <w:marRight w:val="0"/>
          <w:marTop w:val="0"/>
          <w:marBottom w:val="0"/>
          <w:divBdr>
            <w:top w:val="none" w:sz="0" w:space="0" w:color="auto"/>
            <w:left w:val="none" w:sz="0" w:space="0" w:color="auto"/>
            <w:bottom w:val="none" w:sz="0" w:space="0" w:color="auto"/>
            <w:right w:val="none" w:sz="0" w:space="0" w:color="auto"/>
          </w:divBdr>
        </w:div>
        <w:div w:id="870842544">
          <w:marLeft w:val="0"/>
          <w:marRight w:val="0"/>
          <w:marTop w:val="0"/>
          <w:marBottom w:val="0"/>
          <w:divBdr>
            <w:top w:val="none" w:sz="0" w:space="0" w:color="auto"/>
            <w:left w:val="none" w:sz="0" w:space="0" w:color="auto"/>
            <w:bottom w:val="none" w:sz="0" w:space="0" w:color="auto"/>
            <w:right w:val="none" w:sz="0" w:space="0" w:color="auto"/>
          </w:divBdr>
        </w:div>
        <w:div w:id="947006736">
          <w:marLeft w:val="0"/>
          <w:marRight w:val="0"/>
          <w:marTop w:val="0"/>
          <w:marBottom w:val="0"/>
          <w:divBdr>
            <w:top w:val="none" w:sz="0" w:space="0" w:color="auto"/>
            <w:left w:val="none" w:sz="0" w:space="0" w:color="auto"/>
            <w:bottom w:val="none" w:sz="0" w:space="0" w:color="auto"/>
            <w:right w:val="none" w:sz="0" w:space="0" w:color="auto"/>
          </w:divBdr>
        </w:div>
        <w:div w:id="1001618471">
          <w:marLeft w:val="0"/>
          <w:marRight w:val="0"/>
          <w:marTop w:val="0"/>
          <w:marBottom w:val="0"/>
          <w:divBdr>
            <w:top w:val="none" w:sz="0" w:space="0" w:color="auto"/>
            <w:left w:val="none" w:sz="0" w:space="0" w:color="auto"/>
            <w:bottom w:val="none" w:sz="0" w:space="0" w:color="auto"/>
            <w:right w:val="none" w:sz="0" w:space="0" w:color="auto"/>
          </w:divBdr>
        </w:div>
        <w:div w:id="1054238535">
          <w:marLeft w:val="0"/>
          <w:marRight w:val="0"/>
          <w:marTop w:val="0"/>
          <w:marBottom w:val="0"/>
          <w:divBdr>
            <w:top w:val="none" w:sz="0" w:space="0" w:color="auto"/>
            <w:left w:val="none" w:sz="0" w:space="0" w:color="auto"/>
            <w:bottom w:val="none" w:sz="0" w:space="0" w:color="auto"/>
            <w:right w:val="none" w:sz="0" w:space="0" w:color="auto"/>
          </w:divBdr>
        </w:div>
        <w:div w:id="1291201914">
          <w:marLeft w:val="0"/>
          <w:marRight w:val="0"/>
          <w:marTop w:val="0"/>
          <w:marBottom w:val="0"/>
          <w:divBdr>
            <w:top w:val="none" w:sz="0" w:space="0" w:color="auto"/>
            <w:left w:val="none" w:sz="0" w:space="0" w:color="auto"/>
            <w:bottom w:val="none" w:sz="0" w:space="0" w:color="auto"/>
            <w:right w:val="none" w:sz="0" w:space="0" w:color="auto"/>
          </w:divBdr>
        </w:div>
        <w:div w:id="1655571514">
          <w:marLeft w:val="0"/>
          <w:marRight w:val="0"/>
          <w:marTop w:val="0"/>
          <w:marBottom w:val="0"/>
          <w:divBdr>
            <w:top w:val="none" w:sz="0" w:space="0" w:color="auto"/>
            <w:left w:val="none" w:sz="0" w:space="0" w:color="auto"/>
            <w:bottom w:val="none" w:sz="0" w:space="0" w:color="auto"/>
            <w:right w:val="none" w:sz="0" w:space="0" w:color="auto"/>
          </w:divBdr>
        </w:div>
        <w:div w:id="1937398318">
          <w:marLeft w:val="0"/>
          <w:marRight w:val="0"/>
          <w:marTop w:val="0"/>
          <w:marBottom w:val="0"/>
          <w:divBdr>
            <w:top w:val="none" w:sz="0" w:space="0" w:color="auto"/>
            <w:left w:val="none" w:sz="0" w:space="0" w:color="auto"/>
            <w:bottom w:val="none" w:sz="0" w:space="0" w:color="auto"/>
            <w:right w:val="none" w:sz="0" w:space="0" w:color="auto"/>
          </w:divBdr>
        </w:div>
        <w:div w:id="1979990039">
          <w:marLeft w:val="0"/>
          <w:marRight w:val="0"/>
          <w:marTop w:val="0"/>
          <w:marBottom w:val="0"/>
          <w:divBdr>
            <w:top w:val="none" w:sz="0" w:space="0" w:color="auto"/>
            <w:left w:val="none" w:sz="0" w:space="0" w:color="auto"/>
            <w:bottom w:val="none" w:sz="0" w:space="0" w:color="auto"/>
            <w:right w:val="none" w:sz="0" w:space="0" w:color="auto"/>
          </w:divBdr>
        </w:div>
        <w:div w:id="2053457022">
          <w:marLeft w:val="0"/>
          <w:marRight w:val="0"/>
          <w:marTop w:val="0"/>
          <w:marBottom w:val="0"/>
          <w:divBdr>
            <w:top w:val="none" w:sz="0" w:space="0" w:color="auto"/>
            <w:left w:val="none" w:sz="0" w:space="0" w:color="auto"/>
            <w:bottom w:val="none" w:sz="0" w:space="0" w:color="auto"/>
            <w:right w:val="none" w:sz="0" w:space="0" w:color="auto"/>
          </w:divBdr>
        </w:div>
      </w:divsChild>
    </w:div>
    <w:div w:id="1117063466">
      <w:bodyDiv w:val="1"/>
      <w:marLeft w:val="0"/>
      <w:marRight w:val="0"/>
      <w:marTop w:val="0"/>
      <w:marBottom w:val="0"/>
      <w:divBdr>
        <w:top w:val="none" w:sz="0" w:space="0" w:color="auto"/>
        <w:left w:val="none" w:sz="0" w:space="0" w:color="auto"/>
        <w:bottom w:val="none" w:sz="0" w:space="0" w:color="auto"/>
        <w:right w:val="none" w:sz="0" w:space="0" w:color="auto"/>
      </w:divBdr>
    </w:div>
    <w:div w:id="1124543265">
      <w:bodyDiv w:val="1"/>
      <w:marLeft w:val="0"/>
      <w:marRight w:val="0"/>
      <w:marTop w:val="0"/>
      <w:marBottom w:val="0"/>
      <w:divBdr>
        <w:top w:val="none" w:sz="0" w:space="0" w:color="auto"/>
        <w:left w:val="none" w:sz="0" w:space="0" w:color="auto"/>
        <w:bottom w:val="none" w:sz="0" w:space="0" w:color="auto"/>
        <w:right w:val="none" w:sz="0" w:space="0" w:color="auto"/>
      </w:divBdr>
    </w:div>
    <w:div w:id="1126311961">
      <w:bodyDiv w:val="1"/>
      <w:marLeft w:val="0"/>
      <w:marRight w:val="0"/>
      <w:marTop w:val="0"/>
      <w:marBottom w:val="0"/>
      <w:divBdr>
        <w:top w:val="none" w:sz="0" w:space="0" w:color="auto"/>
        <w:left w:val="none" w:sz="0" w:space="0" w:color="auto"/>
        <w:bottom w:val="none" w:sz="0" w:space="0" w:color="auto"/>
        <w:right w:val="none" w:sz="0" w:space="0" w:color="auto"/>
      </w:divBdr>
      <w:divsChild>
        <w:div w:id="2079740572">
          <w:marLeft w:val="0"/>
          <w:marRight w:val="0"/>
          <w:marTop w:val="0"/>
          <w:marBottom w:val="0"/>
          <w:divBdr>
            <w:top w:val="none" w:sz="0" w:space="0" w:color="auto"/>
            <w:left w:val="none" w:sz="0" w:space="0" w:color="auto"/>
            <w:bottom w:val="none" w:sz="0" w:space="0" w:color="auto"/>
            <w:right w:val="none" w:sz="0" w:space="0" w:color="auto"/>
          </w:divBdr>
          <w:divsChild>
            <w:div w:id="391389513">
              <w:marLeft w:val="0"/>
              <w:marRight w:val="0"/>
              <w:marTop w:val="0"/>
              <w:marBottom w:val="0"/>
              <w:divBdr>
                <w:top w:val="none" w:sz="0" w:space="0" w:color="auto"/>
                <w:left w:val="none" w:sz="0" w:space="0" w:color="auto"/>
                <w:bottom w:val="none" w:sz="0" w:space="0" w:color="auto"/>
                <w:right w:val="none" w:sz="0" w:space="0" w:color="auto"/>
              </w:divBdr>
              <w:divsChild>
                <w:div w:id="2024168261">
                  <w:marLeft w:val="0"/>
                  <w:marRight w:val="0"/>
                  <w:marTop w:val="0"/>
                  <w:marBottom w:val="0"/>
                  <w:divBdr>
                    <w:top w:val="none" w:sz="0" w:space="0" w:color="auto"/>
                    <w:left w:val="none" w:sz="0" w:space="0" w:color="auto"/>
                    <w:bottom w:val="none" w:sz="0" w:space="0" w:color="auto"/>
                    <w:right w:val="none" w:sz="0" w:space="0" w:color="auto"/>
                  </w:divBdr>
                  <w:divsChild>
                    <w:div w:id="1319115320">
                      <w:marLeft w:val="0"/>
                      <w:marRight w:val="0"/>
                      <w:marTop w:val="0"/>
                      <w:marBottom w:val="0"/>
                      <w:divBdr>
                        <w:top w:val="single" w:sz="2" w:space="1" w:color="C0C0C0"/>
                        <w:left w:val="single" w:sz="2" w:space="1" w:color="C0C0C0"/>
                        <w:bottom w:val="single" w:sz="2" w:space="1" w:color="C0C0C0"/>
                        <w:right w:val="single" w:sz="2" w:space="1" w:color="C0C0C0"/>
                      </w:divBdr>
                      <w:divsChild>
                        <w:div w:id="16809132">
                          <w:marLeft w:val="0"/>
                          <w:marRight w:val="0"/>
                          <w:marTop w:val="0"/>
                          <w:marBottom w:val="0"/>
                          <w:divBdr>
                            <w:top w:val="none" w:sz="0" w:space="0" w:color="auto"/>
                            <w:left w:val="none" w:sz="0" w:space="0" w:color="auto"/>
                            <w:bottom w:val="none" w:sz="0" w:space="0" w:color="auto"/>
                            <w:right w:val="none" w:sz="0" w:space="0" w:color="auto"/>
                          </w:divBdr>
                        </w:div>
                        <w:div w:id="249503989">
                          <w:marLeft w:val="0"/>
                          <w:marRight w:val="0"/>
                          <w:marTop w:val="0"/>
                          <w:marBottom w:val="0"/>
                          <w:divBdr>
                            <w:top w:val="none" w:sz="0" w:space="0" w:color="auto"/>
                            <w:left w:val="none" w:sz="0" w:space="0" w:color="auto"/>
                            <w:bottom w:val="none" w:sz="0" w:space="0" w:color="auto"/>
                            <w:right w:val="none" w:sz="0" w:space="0" w:color="auto"/>
                          </w:divBdr>
                        </w:div>
                        <w:div w:id="360281612">
                          <w:marLeft w:val="0"/>
                          <w:marRight w:val="0"/>
                          <w:marTop w:val="0"/>
                          <w:marBottom w:val="0"/>
                          <w:divBdr>
                            <w:top w:val="none" w:sz="0" w:space="0" w:color="auto"/>
                            <w:left w:val="none" w:sz="0" w:space="0" w:color="auto"/>
                            <w:bottom w:val="none" w:sz="0" w:space="0" w:color="auto"/>
                            <w:right w:val="none" w:sz="0" w:space="0" w:color="auto"/>
                          </w:divBdr>
                        </w:div>
                        <w:div w:id="901410066">
                          <w:marLeft w:val="0"/>
                          <w:marRight w:val="0"/>
                          <w:marTop w:val="0"/>
                          <w:marBottom w:val="0"/>
                          <w:divBdr>
                            <w:top w:val="none" w:sz="0" w:space="0" w:color="auto"/>
                            <w:left w:val="none" w:sz="0" w:space="0" w:color="auto"/>
                            <w:bottom w:val="none" w:sz="0" w:space="0" w:color="auto"/>
                            <w:right w:val="none" w:sz="0" w:space="0" w:color="auto"/>
                          </w:divBdr>
                        </w:div>
                        <w:div w:id="1142235314">
                          <w:marLeft w:val="0"/>
                          <w:marRight w:val="0"/>
                          <w:marTop w:val="0"/>
                          <w:marBottom w:val="0"/>
                          <w:divBdr>
                            <w:top w:val="none" w:sz="0" w:space="0" w:color="auto"/>
                            <w:left w:val="none" w:sz="0" w:space="0" w:color="auto"/>
                            <w:bottom w:val="none" w:sz="0" w:space="0" w:color="auto"/>
                            <w:right w:val="none" w:sz="0" w:space="0" w:color="auto"/>
                          </w:divBdr>
                        </w:div>
                        <w:div w:id="1383141436">
                          <w:marLeft w:val="0"/>
                          <w:marRight w:val="0"/>
                          <w:marTop w:val="0"/>
                          <w:marBottom w:val="0"/>
                          <w:divBdr>
                            <w:top w:val="none" w:sz="0" w:space="0" w:color="auto"/>
                            <w:left w:val="none" w:sz="0" w:space="0" w:color="auto"/>
                            <w:bottom w:val="none" w:sz="0" w:space="0" w:color="auto"/>
                            <w:right w:val="none" w:sz="0" w:space="0" w:color="auto"/>
                          </w:divBdr>
                        </w:div>
                        <w:div w:id="1626540940">
                          <w:marLeft w:val="0"/>
                          <w:marRight w:val="0"/>
                          <w:marTop w:val="0"/>
                          <w:marBottom w:val="0"/>
                          <w:divBdr>
                            <w:top w:val="none" w:sz="0" w:space="0" w:color="auto"/>
                            <w:left w:val="none" w:sz="0" w:space="0" w:color="auto"/>
                            <w:bottom w:val="none" w:sz="0" w:space="0" w:color="auto"/>
                            <w:right w:val="none" w:sz="0" w:space="0" w:color="auto"/>
                          </w:divBdr>
                        </w:div>
                        <w:div w:id="1686857532">
                          <w:marLeft w:val="0"/>
                          <w:marRight w:val="0"/>
                          <w:marTop w:val="0"/>
                          <w:marBottom w:val="0"/>
                          <w:divBdr>
                            <w:top w:val="none" w:sz="0" w:space="0" w:color="auto"/>
                            <w:left w:val="none" w:sz="0" w:space="0" w:color="auto"/>
                            <w:bottom w:val="none" w:sz="0" w:space="0" w:color="auto"/>
                            <w:right w:val="none" w:sz="0" w:space="0" w:color="auto"/>
                          </w:divBdr>
                        </w:div>
                        <w:div w:id="1883667056">
                          <w:marLeft w:val="0"/>
                          <w:marRight w:val="0"/>
                          <w:marTop w:val="0"/>
                          <w:marBottom w:val="0"/>
                          <w:divBdr>
                            <w:top w:val="none" w:sz="0" w:space="0" w:color="auto"/>
                            <w:left w:val="none" w:sz="0" w:space="0" w:color="auto"/>
                            <w:bottom w:val="none" w:sz="0" w:space="0" w:color="auto"/>
                            <w:right w:val="none" w:sz="0" w:space="0" w:color="auto"/>
                          </w:divBdr>
                        </w:div>
                        <w:div w:id="1934850276">
                          <w:marLeft w:val="0"/>
                          <w:marRight w:val="0"/>
                          <w:marTop w:val="0"/>
                          <w:marBottom w:val="0"/>
                          <w:divBdr>
                            <w:top w:val="none" w:sz="0" w:space="0" w:color="auto"/>
                            <w:left w:val="none" w:sz="0" w:space="0" w:color="auto"/>
                            <w:bottom w:val="none" w:sz="0" w:space="0" w:color="auto"/>
                            <w:right w:val="none" w:sz="0" w:space="0" w:color="auto"/>
                          </w:divBdr>
                        </w:div>
                        <w:div w:id="195227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0781684">
      <w:bodyDiv w:val="1"/>
      <w:marLeft w:val="0"/>
      <w:marRight w:val="0"/>
      <w:marTop w:val="0"/>
      <w:marBottom w:val="0"/>
      <w:divBdr>
        <w:top w:val="none" w:sz="0" w:space="0" w:color="auto"/>
        <w:left w:val="none" w:sz="0" w:space="0" w:color="auto"/>
        <w:bottom w:val="none" w:sz="0" w:space="0" w:color="auto"/>
        <w:right w:val="none" w:sz="0" w:space="0" w:color="auto"/>
      </w:divBdr>
      <w:divsChild>
        <w:div w:id="529494092">
          <w:marLeft w:val="0"/>
          <w:marRight w:val="0"/>
          <w:marTop w:val="0"/>
          <w:marBottom w:val="0"/>
          <w:divBdr>
            <w:top w:val="none" w:sz="0" w:space="0" w:color="auto"/>
            <w:left w:val="none" w:sz="0" w:space="0" w:color="auto"/>
            <w:bottom w:val="none" w:sz="0" w:space="0" w:color="auto"/>
            <w:right w:val="none" w:sz="0" w:space="0" w:color="auto"/>
          </w:divBdr>
          <w:divsChild>
            <w:div w:id="2013751911">
              <w:marLeft w:val="0"/>
              <w:marRight w:val="0"/>
              <w:marTop w:val="0"/>
              <w:marBottom w:val="0"/>
              <w:divBdr>
                <w:top w:val="none" w:sz="0" w:space="0" w:color="auto"/>
                <w:left w:val="none" w:sz="0" w:space="0" w:color="auto"/>
                <w:bottom w:val="none" w:sz="0" w:space="0" w:color="auto"/>
                <w:right w:val="none" w:sz="0" w:space="0" w:color="auto"/>
              </w:divBdr>
              <w:divsChild>
                <w:div w:id="933977942">
                  <w:marLeft w:val="0"/>
                  <w:marRight w:val="0"/>
                  <w:marTop w:val="0"/>
                  <w:marBottom w:val="0"/>
                  <w:divBdr>
                    <w:top w:val="none" w:sz="0" w:space="0" w:color="auto"/>
                    <w:left w:val="none" w:sz="0" w:space="0" w:color="auto"/>
                    <w:bottom w:val="none" w:sz="0" w:space="0" w:color="auto"/>
                    <w:right w:val="none" w:sz="0" w:space="0" w:color="auto"/>
                  </w:divBdr>
                  <w:divsChild>
                    <w:div w:id="2037727385">
                      <w:marLeft w:val="0"/>
                      <w:marRight w:val="0"/>
                      <w:marTop w:val="0"/>
                      <w:marBottom w:val="0"/>
                      <w:divBdr>
                        <w:top w:val="none" w:sz="0" w:space="0" w:color="auto"/>
                        <w:left w:val="none" w:sz="0" w:space="0" w:color="auto"/>
                        <w:bottom w:val="none" w:sz="0" w:space="0" w:color="auto"/>
                        <w:right w:val="none" w:sz="0" w:space="0" w:color="auto"/>
                      </w:divBdr>
                      <w:divsChild>
                        <w:div w:id="135879212">
                          <w:marLeft w:val="0"/>
                          <w:marRight w:val="0"/>
                          <w:marTop w:val="0"/>
                          <w:marBottom w:val="0"/>
                          <w:divBdr>
                            <w:top w:val="none" w:sz="0" w:space="0" w:color="auto"/>
                            <w:left w:val="none" w:sz="0" w:space="0" w:color="auto"/>
                            <w:bottom w:val="none" w:sz="0" w:space="0" w:color="auto"/>
                            <w:right w:val="none" w:sz="0" w:space="0" w:color="auto"/>
                          </w:divBdr>
                          <w:divsChild>
                            <w:div w:id="46014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1283675">
      <w:bodyDiv w:val="1"/>
      <w:marLeft w:val="0"/>
      <w:marRight w:val="0"/>
      <w:marTop w:val="0"/>
      <w:marBottom w:val="0"/>
      <w:divBdr>
        <w:top w:val="none" w:sz="0" w:space="0" w:color="auto"/>
        <w:left w:val="none" w:sz="0" w:space="0" w:color="auto"/>
        <w:bottom w:val="none" w:sz="0" w:space="0" w:color="auto"/>
        <w:right w:val="none" w:sz="0" w:space="0" w:color="auto"/>
      </w:divBdr>
      <w:divsChild>
        <w:div w:id="2100441076">
          <w:marLeft w:val="0"/>
          <w:marRight w:val="0"/>
          <w:marTop w:val="0"/>
          <w:marBottom w:val="0"/>
          <w:divBdr>
            <w:top w:val="none" w:sz="0" w:space="0" w:color="auto"/>
            <w:left w:val="none" w:sz="0" w:space="0" w:color="auto"/>
            <w:bottom w:val="none" w:sz="0" w:space="0" w:color="auto"/>
            <w:right w:val="none" w:sz="0" w:space="0" w:color="auto"/>
          </w:divBdr>
          <w:divsChild>
            <w:div w:id="983318519">
              <w:marLeft w:val="0"/>
              <w:marRight w:val="0"/>
              <w:marTop w:val="0"/>
              <w:marBottom w:val="0"/>
              <w:divBdr>
                <w:top w:val="none" w:sz="0" w:space="0" w:color="auto"/>
                <w:left w:val="none" w:sz="0" w:space="0" w:color="auto"/>
                <w:bottom w:val="none" w:sz="0" w:space="0" w:color="auto"/>
                <w:right w:val="none" w:sz="0" w:space="0" w:color="auto"/>
              </w:divBdr>
              <w:divsChild>
                <w:div w:id="1939946178">
                  <w:marLeft w:val="0"/>
                  <w:marRight w:val="0"/>
                  <w:marTop w:val="0"/>
                  <w:marBottom w:val="0"/>
                  <w:divBdr>
                    <w:top w:val="none" w:sz="0" w:space="0" w:color="auto"/>
                    <w:left w:val="none" w:sz="0" w:space="0" w:color="auto"/>
                    <w:bottom w:val="none" w:sz="0" w:space="0" w:color="auto"/>
                    <w:right w:val="none" w:sz="0" w:space="0" w:color="auto"/>
                  </w:divBdr>
                  <w:divsChild>
                    <w:div w:id="591091204">
                      <w:marLeft w:val="0"/>
                      <w:marRight w:val="0"/>
                      <w:marTop w:val="0"/>
                      <w:marBottom w:val="0"/>
                      <w:divBdr>
                        <w:top w:val="single" w:sz="4" w:space="2" w:color="C0C0C0"/>
                        <w:left w:val="single" w:sz="4" w:space="2" w:color="C0C0C0"/>
                        <w:bottom w:val="single" w:sz="4" w:space="2" w:color="C0C0C0"/>
                        <w:right w:val="single" w:sz="4" w:space="2" w:color="C0C0C0"/>
                      </w:divBdr>
                      <w:divsChild>
                        <w:div w:id="11102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3449586">
      <w:bodyDiv w:val="1"/>
      <w:marLeft w:val="0"/>
      <w:marRight w:val="0"/>
      <w:marTop w:val="0"/>
      <w:marBottom w:val="0"/>
      <w:divBdr>
        <w:top w:val="none" w:sz="0" w:space="0" w:color="auto"/>
        <w:left w:val="none" w:sz="0" w:space="0" w:color="auto"/>
        <w:bottom w:val="none" w:sz="0" w:space="0" w:color="auto"/>
        <w:right w:val="none" w:sz="0" w:space="0" w:color="auto"/>
      </w:divBdr>
      <w:divsChild>
        <w:div w:id="12655199">
          <w:marLeft w:val="0"/>
          <w:marRight w:val="0"/>
          <w:marTop w:val="150"/>
          <w:marBottom w:val="0"/>
          <w:divBdr>
            <w:top w:val="none" w:sz="0" w:space="0" w:color="auto"/>
            <w:left w:val="single" w:sz="4" w:space="0" w:color="CCCCCC"/>
            <w:bottom w:val="single" w:sz="4" w:space="0" w:color="CCCCCC"/>
            <w:right w:val="single" w:sz="4" w:space="0" w:color="CCCCCC"/>
          </w:divBdr>
          <w:divsChild>
            <w:div w:id="178029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609394">
      <w:bodyDiv w:val="1"/>
      <w:marLeft w:val="0"/>
      <w:marRight w:val="0"/>
      <w:marTop w:val="0"/>
      <w:marBottom w:val="0"/>
      <w:divBdr>
        <w:top w:val="none" w:sz="0" w:space="0" w:color="auto"/>
        <w:left w:val="none" w:sz="0" w:space="0" w:color="auto"/>
        <w:bottom w:val="none" w:sz="0" w:space="0" w:color="auto"/>
        <w:right w:val="none" w:sz="0" w:space="0" w:color="auto"/>
      </w:divBdr>
      <w:divsChild>
        <w:div w:id="233663814">
          <w:marLeft w:val="0"/>
          <w:marRight w:val="0"/>
          <w:marTop w:val="0"/>
          <w:marBottom w:val="0"/>
          <w:divBdr>
            <w:top w:val="none" w:sz="0" w:space="0" w:color="auto"/>
            <w:left w:val="none" w:sz="0" w:space="0" w:color="auto"/>
            <w:bottom w:val="none" w:sz="0" w:space="0" w:color="auto"/>
            <w:right w:val="none" w:sz="0" w:space="0" w:color="auto"/>
          </w:divBdr>
          <w:divsChild>
            <w:div w:id="862747196">
              <w:marLeft w:val="-2928"/>
              <w:marRight w:val="0"/>
              <w:marTop w:val="0"/>
              <w:marBottom w:val="144"/>
              <w:divBdr>
                <w:top w:val="none" w:sz="0" w:space="0" w:color="auto"/>
                <w:left w:val="none" w:sz="0" w:space="0" w:color="auto"/>
                <w:bottom w:val="none" w:sz="0" w:space="0" w:color="auto"/>
                <w:right w:val="none" w:sz="0" w:space="0" w:color="auto"/>
              </w:divBdr>
              <w:divsChild>
                <w:div w:id="1346518528">
                  <w:marLeft w:val="2928"/>
                  <w:marRight w:val="0"/>
                  <w:marTop w:val="720"/>
                  <w:marBottom w:val="0"/>
                  <w:divBdr>
                    <w:top w:val="single" w:sz="6" w:space="0" w:color="AAAAAA"/>
                    <w:left w:val="single" w:sz="6" w:space="0" w:color="AAAAAA"/>
                    <w:bottom w:val="single" w:sz="6" w:space="0" w:color="AAAAAA"/>
                    <w:right w:val="none" w:sz="0" w:space="0" w:color="auto"/>
                  </w:divBdr>
                  <w:divsChild>
                    <w:div w:id="10582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613606">
      <w:bodyDiv w:val="1"/>
      <w:marLeft w:val="0"/>
      <w:marRight w:val="0"/>
      <w:marTop w:val="0"/>
      <w:marBottom w:val="0"/>
      <w:divBdr>
        <w:top w:val="none" w:sz="0" w:space="0" w:color="auto"/>
        <w:left w:val="none" w:sz="0" w:space="0" w:color="auto"/>
        <w:bottom w:val="none" w:sz="0" w:space="0" w:color="auto"/>
        <w:right w:val="none" w:sz="0" w:space="0" w:color="auto"/>
      </w:divBdr>
    </w:div>
    <w:div w:id="1149395153">
      <w:bodyDiv w:val="1"/>
      <w:marLeft w:val="0"/>
      <w:marRight w:val="0"/>
      <w:marTop w:val="0"/>
      <w:marBottom w:val="0"/>
      <w:divBdr>
        <w:top w:val="none" w:sz="0" w:space="0" w:color="auto"/>
        <w:left w:val="none" w:sz="0" w:space="0" w:color="auto"/>
        <w:bottom w:val="none" w:sz="0" w:space="0" w:color="auto"/>
        <w:right w:val="none" w:sz="0" w:space="0" w:color="auto"/>
      </w:divBdr>
    </w:div>
    <w:div w:id="1157264478">
      <w:bodyDiv w:val="1"/>
      <w:marLeft w:val="0"/>
      <w:marRight w:val="0"/>
      <w:marTop w:val="0"/>
      <w:marBottom w:val="0"/>
      <w:divBdr>
        <w:top w:val="none" w:sz="0" w:space="0" w:color="auto"/>
        <w:left w:val="none" w:sz="0" w:space="0" w:color="auto"/>
        <w:bottom w:val="none" w:sz="0" w:space="0" w:color="auto"/>
        <w:right w:val="none" w:sz="0" w:space="0" w:color="auto"/>
      </w:divBdr>
    </w:div>
    <w:div w:id="1162239243">
      <w:bodyDiv w:val="1"/>
      <w:marLeft w:val="0"/>
      <w:marRight w:val="0"/>
      <w:marTop w:val="0"/>
      <w:marBottom w:val="0"/>
      <w:divBdr>
        <w:top w:val="none" w:sz="0" w:space="0" w:color="auto"/>
        <w:left w:val="none" w:sz="0" w:space="0" w:color="auto"/>
        <w:bottom w:val="none" w:sz="0" w:space="0" w:color="auto"/>
        <w:right w:val="none" w:sz="0" w:space="0" w:color="auto"/>
      </w:divBdr>
      <w:divsChild>
        <w:div w:id="98839263">
          <w:marLeft w:val="0"/>
          <w:marRight w:val="0"/>
          <w:marTop w:val="0"/>
          <w:marBottom w:val="0"/>
          <w:divBdr>
            <w:top w:val="none" w:sz="0" w:space="0" w:color="auto"/>
            <w:left w:val="none" w:sz="0" w:space="0" w:color="auto"/>
            <w:bottom w:val="none" w:sz="0" w:space="0" w:color="auto"/>
            <w:right w:val="none" w:sz="0" w:space="0" w:color="auto"/>
          </w:divBdr>
          <w:divsChild>
            <w:div w:id="592206281">
              <w:marLeft w:val="0"/>
              <w:marRight w:val="0"/>
              <w:marTop w:val="0"/>
              <w:marBottom w:val="0"/>
              <w:divBdr>
                <w:top w:val="none" w:sz="0" w:space="0" w:color="auto"/>
                <w:left w:val="none" w:sz="0" w:space="0" w:color="auto"/>
                <w:bottom w:val="none" w:sz="0" w:space="0" w:color="auto"/>
                <w:right w:val="none" w:sz="0" w:space="0" w:color="auto"/>
              </w:divBdr>
              <w:divsChild>
                <w:div w:id="1209300150">
                  <w:marLeft w:val="0"/>
                  <w:marRight w:val="0"/>
                  <w:marTop w:val="0"/>
                  <w:marBottom w:val="0"/>
                  <w:divBdr>
                    <w:top w:val="none" w:sz="0" w:space="0" w:color="auto"/>
                    <w:left w:val="none" w:sz="0" w:space="0" w:color="auto"/>
                    <w:bottom w:val="none" w:sz="0" w:space="0" w:color="auto"/>
                    <w:right w:val="none" w:sz="0" w:space="0" w:color="auto"/>
                  </w:divBdr>
                  <w:divsChild>
                    <w:div w:id="1598319926">
                      <w:marLeft w:val="0"/>
                      <w:marRight w:val="0"/>
                      <w:marTop w:val="0"/>
                      <w:marBottom w:val="0"/>
                      <w:divBdr>
                        <w:top w:val="none" w:sz="0" w:space="0" w:color="auto"/>
                        <w:left w:val="none" w:sz="0" w:space="0" w:color="auto"/>
                        <w:bottom w:val="none" w:sz="0" w:space="0" w:color="auto"/>
                        <w:right w:val="none" w:sz="0" w:space="0" w:color="auto"/>
                      </w:divBdr>
                      <w:divsChild>
                        <w:div w:id="202501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1919187">
      <w:bodyDiv w:val="1"/>
      <w:marLeft w:val="0"/>
      <w:marRight w:val="0"/>
      <w:marTop w:val="0"/>
      <w:marBottom w:val="0"/>
      <w:divBdr>
        <w:top w:val="none" w:sz="0" w:space="0" w:color="auto"/>
        <w:left w:val="none" w:sz="0" w:space="0" w:color="auto"/>
        <w:bottom w:val="none" w:sz="0" w:space="0" w:color="auto"/>
        <w:right w:val="none" w:sz="0" w:space="0" w:color="auto"/>
      </w:divBdr>
    </w:div>
    <w:div w:id="1172334282">
      <w:bodyDiv w:val="1"/>
      <w:marLeft w:val="0"/>
      <w:marRight w:val="0"/>
      <w:marTop w:val="0"/>
      <w:marBottom w:val="0"/>
      <w:divBdr>
        <w:top w:val="none" w:sz="0" w:space="0" w:color="auto"/>
        <w:left w:val="none" w:sz="0" w:space="0" w:color="auto"/>
        <w:bottom w:val="none" w:sz="0" w:space="0" w:color="auto"/>
        <w:right w:val="none" w:sz="0" w:space="0" w:color="auto"/>
      </w:divBdr>
      <w:divsChild>
        <w:div w:id="189925530">
          <w:marLeft w:val="0"/>
          <w:marRight w:val="0"/>
          <w:marTop w:val="0"/>
          <w:marBottom w:val="0"/>
          <w:divBdr>
            <w:top w:val="none" w:sz="0" w:space="0" w:color="auto"/>
            <w:left w:val="none" w:sz="0" w:space="0" w:color="auto"/>
            <w:bottom w:val="none" w:sz="0" w:space="0" w:color="auto"/>
            <w:right w:val="none" w:sz="0" w:space="0" w:color="auto"/>
          </w:divBdr>
          <w:divsChild>
            <w:div w:id="1672685084">
              <w:marLeft w:val="0"/>
              <w:marRight w:val="0"/>
              <w:marTop w:val="0"/>
              <w:marBottom w:val="0"/>
              <w:divBdr>
                <w:top w:val="none" w:sz="0" w:space="0" w:color="auto"/>
                <w:left w:val="none" w:sz="0" w:space="0" w:color="auto"/>
                <w:bottom w:val="none" w:sz="0" w:space="0" w:color="auto"/>
                <w:right w:val="none" w:sz="0" w:space="0" w:color="auto"/>
              </w:divBdr>
              <w:divsChild>
                <w:div w:id="38942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382558">
          <w:marLeft w:val="0"/>
          <w:marRight w:val="0"/>
          <w:marTop w:val="0"/>
          <w:marBottom w:val="0"/>
          <w:divBdr>
            <w:top w:val="none" w:sz="0" w:space="0" w:color="auto"/>
            <w:left w:val="none" w:sz="0" w:space="0" w:color="auto"/>
            <w:bottom w:val="none" w:sz="0" w:space="0" w:color="auto"/>
            <w:right w:val="none" w:sz="0" w:space="0" w:color="auto"/>
          </w:divBdr>
          <w:divsChild>
            <w:div w:id="187647500">
              <w:marLeft w:val="0"/>
              <w:marRight w:val="0"/>
              <w:marTop w:val="0"/>
              <w:marBottom w:val="0"/>
              <w:divBdr>
                <w:top w:val="none" w:sz="0" w:space="0" w:color="auto"/>
                <w:left w:val="none" w:sz="0" w:space="0" w:color="auto"/>
                <w:bottom w:val="none" w:sz="0" w:space="0" w:color="auto"/>
                <w:right w:val="none" w:sz="0" w:space="0" w:color="auto"/>
              </w:divBdr>
              <w:divsChild>
                <w:div w:id="1961066286">
                  <w:marLeft w:val="0"/>
                  <w:marRight w:val="0"/>
                  <w:marTop w:val="0"/>
                  <w:marBottom w:val="0"/>
                  <w:divBdr>
                    <w:top w:val="none" w:sz="0" w:space="0" w:color="auto"/>
                    <w:left w:val="none" w:sz="0" w:space="0" w:color="auto"/>
                    <w:bottom w:val="none" w:sz="0" w:space="0" w:color="auto"/>
                    <w:right w:val="none" w:sz="0" w:space="0" w:color="auto"/>
                  </w:divBdr>
                </w:div>
                <w:div w:id="103018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1167">
          <w:marLeft w:val="0"/>
          <w:marRight w:val="0"/>
          <w:marTop w:val="0"/>
          <w:marBottom w:val="0"/>
          <w:divBdr>
            <w:top w:val="none" w:sz="0" w:space="0" w:color="auto"/>
            <w:left w:val="none" w:sz="0" w:space="0" w:color="auto"/>
            <w:bottom w:val="none" w:sz="0" w:space="0" w:color="auto"/>
            <w:right w:val="none" w:sz="0" w:space="0" w:color="auto"/>
          </w:divBdr>
          <w:divsChild>
            <w:div w:id="1250653386">
              <w:marLeft w:val="0"/>
              <w:marRight w:val="0"/>
              <w:marTop w:val="0"/>
              <w:marBottom w:val="0"/>
              <w:divBdr>
                <w:top w:val="none" w:sz="0" w:space="0" w:color="auto"/>
                <w:left w:val="none" w:sz="0" w:space="0" w:color="auto"/>
                <w:bottom w:val="none" w:sz="0" w:space="0" w:color="auto"/>
                <w:right w:val="none" w:sz="0" w:space="0" w:color="auto"/>
              </w:divBdr>
              <w:divsChild>
                <w:div w:id="702899233">
                  <w:marLeft w:val="0"/>
                  <w:marRight w:val="0"/>
                  <w:marTop w:val="0"/>
                  <w:marBottom w:val="0"/>
                  <w:divBdr>
                    <w:top w:val="none" w:sz="0" w:space="0" w:color="auto"/>
                    <w:left w:val="none" w:sz="0" w:space="0" w:color="auto"/>
                    <w:bottom w:val="none" w:sz="0" w:space="0" w:color="auto"/>
                    <w:right w:val="none" w:sz="0" w:space="0" w:color="auto"/>
                  </w:divBdr>
                </w:div>
                <w:div w:id="204354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058772">
          <w:marLeft w:val="0"/>
          <w:marRight w:val="0"/>
          <w:marTop w:val="0"/>
          <w:marBottom w:val="0"/>
          <w:divBdr>
            <w:top w:val="none" w:sz="0" w:space="0" w:color="auto"/>
            <w:left w:val="none" w:sz="0" w:space="0" w:color="auto"/>
            <w:bottom w:val="none" w:sz="0" w:space="0" w:color="auto"/>
            <w:right w:val="none" w:sz="0" w:space="0" w:color="auto"/>
          </w:divBdr>
          <w:divsChild>
            <w:div w:id="911158566">
              <w:marLeft w:val="0"/>
              <w:marRight w:val="0"/>
              <w:marTop w:val="0"/>
              <w:marBottom w:val="0"/>
              <w:divBdr>
                <w:top w:val="none" w:sz="0" w:space="0" w:color="auto"/>
                <w:left w:val="none" w:sz="0" w:space="0" w:color="auto"/>
                <w:bottom w:val="none" w:sz="0" w:space="0" w:color="auto"/>
                <w:right w:val="none" w:sz="0" w:space="0" w:color="auto"/>
              </w:divBdr>
              <w:divsChild>
                <w:div w:id="417210439">
                  <w:marLeft w:val="0"/>
                  <w:marRight w:val="0"/>
                  <w:marTop w:val="0"/>
                  <w:marBottom w:val="0"/>
                  <w:divBdr>
                    <w:top w:val="none" w:sz="0" w:space="0" w:color="auto"/>
                    <w:left w:val="none" w:sz="0" w:space="0" w:color="auto"/>
                    <w:bottom w:val="none" w:sz="0" w:space="0" w:color="auto"/>
                    <w:right w:val="none" w:sz="0" w:space="0" w:color="auto"/>
                  </w:divBdr>
                </w:div>
                <w:div w:id="128754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909113">
          <w:marLeft w:val="0"/>
          <w:marRight w:val="0"/>
          <w:marTop w:val="0"/>
          <w:marBottom w:val="0"/>
          <w:divBdr>
            <w:top w:val="none" w:sz="0" w:space="0" w:color="auto"/>
            <w:left w:val="none" w:sz="0" w:space="0" w:color="auto"/>
            <w:bottom w:val="none" w:sz="0" w:space="0" w:color="auto"/>
            <w:right w:val="none" w:sz="0" w:space="0" w:color="auto"/>
          </w:divBdr>
          <w:divsChild>
            <w:div w:id="441926751">
              <w:marLeft w:val="0"/>
              <w:marRight w:val="0"/>
              <w:marTop w:val="0"/>
              <w:marBottom w:val="0"/>
              <w:divBdr>
                <w:top w:val="none" w:sz="0" w:space="0" w:color="auto"/>
                <w:left w:val="none" w:sz="0" w:space="0" w:color="auto"/>
                <w:bottom w:val="none" w:sz="0" w:space="0" w:color="auto"/>
                <w:right w:val="none" w:sz="0" w:space="0" w:color="auto"/>
              </w:divBdr>
              <w:divsChild>
                <w:div w:id="355928222">
                  <w:marLeft w:val="0"/>
                  <w:marRight w:val="0"/>
                  <w:marTop w:val="0"/>
                  <w:marBottom w:val="0"/>
                  <w:divBdr>
                    <w:top w:val="none" w:sz="0" w:space="0" w:color="auto"/>
                    <w:left w:val="none" w:sz="0" w:space="0" w:color="auto"/>
                    <w:bottom w:val="none" w:sz="0" w:space="0" w:color="auto"/>
                    <w:right w:val="none" w:sz="0" w:space="0" w:color="auto"/>
                  </w:divBdr>
                </w:div>
                <w:div w:id="24333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749302">
          <w:marLeft w:val="0"/>
          <w:marRight w:val="0"/>
          <w:marTop w:val="0"/>
          <w:marBottom w:val="0"/>
          <w:divBdr>
            <w:top w:val="none" w:sz="0" w:space="0" w:color="auto"/>
            <w:left w:val="none" w:sz="0" w:space="0" w:color="auto"/>
            <w:bottom w:val="none" w:sz="0" w:space="0" w:color="auto"/>
            <w:right w:val="none" w:sz="0" w:space="0" w:color="auto"/>
          </w:divBdr>
          <w:divsChild>
            <w:div w:id="1749381194">
              <w:marLeft w:val="0"/>
              <w:marRight w:val="0"/>
              <w:marTop w:val="0"/>
              <w:marBottom w:val="0"/>
              <w:divBdr>
                <w:top w:val="none" w:sz="0" w:space="0" w:color="auto"/>
                <w:left w:val="none" w:sz="0" w:space="0" w:color="auto"/>
                <w:bottom w:val="none" w:sz="0" w:space="0" w:color="auto"/>
                <w:right w:val="none" w:sz="0" w:space="0" w:color="auto"/>
              </w:divBdr>
              <w:divsChild>
                <w:div w:id="38630497">
                  <w:marLeft w:val="0"/>
                  <w:marRight w:val="0"/>
                  <w:marTop w:val="0"/>
                  <w:marBottom w:val="0"/>
                  <w:divBdr>
                    <w:top w:val="none" w:sz="0" w:space="0" w:color="auto"/>
                    <w:left w:val="none" w:sz="0" w:space="0" w:color="auto"/>
                    <w:bottom w:val="none" w:sz="0" w:space="0" w:color="auto"/>
                    <w:right w:val="none" w:sz="0" w:space="0" w:color="auto"/>
                  </w:divBdr>
                </w:div>
                <w:div w:id="127009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323880">
          <w:marLeft w:val="0"/>
          <w:marRight w:val="0"/>
          <w:marTop w:val="0"/>
          <w:marBottom w:val="0"/>
          <w:divBdr>
            <w:top w:val="none" w:sz="0" w:space="0" w:color="auto"/>
            <w:left w:val="none" w:sz="0" w:space="0" w:color="auto"/>
            <w:bottom w:val="none" w:sz="0" w:space="0" w:color="auto"/>
            <w:right w:val="none" w:sz="0" w:space="0" w:color="auto"/>
          </w:divBdr>
          <w:divsChild>
            <w:div w:id="1096943956">
              <w:marLeft w:val="0"/>
              <w:marRight w:val="0"/>
              <w:marTop w:val="0"/>
              <w:marBottom w:val="0"/>
              <w:divBdr>
                <w:top w:val="none" w:sz="0" w:space="0" w:color="auto"/>
                <w:left w:val="none" w:sz="0" w:space="0" w:color="auto"/>
                <w:bottom w:val="none" w:sz="0" w:space="0" w:color="auto"/>
                <w:right w:val="none" w:sz="0" w:space="0" w:color="auto"/>
              </w:divBdr>
              <w:divsChild>
                <w:div w:id="1723675313">
                  <w:marLeft w:val="0"/>
                  <w:marRight w:val="0"/>
                  <w:marTop w:val="0"/>
                  <w:marBottom w:val="0"/>
                  <w:divBdr>
                    <w:top w:val="none" w:sz="0" w:space="0" w:color="auto"/>
                    <w:left w:val="none" w:sz="0" w:space="0" w:color="auto"/>
                    <w:bottom w:val="none" w:sz="0" w:space="0" w:color="auto"/>
                    <w:right w:val="none" w:sz="0" w:space="0" w:color="auto"/>
                  </w:divBdr>
                </w:div>
                <w:div w:id="130253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966577">
          <w:marLeft w:val="0"/>
          <w:marRight w:val="0"/>
          <w:marTop w:val="0"/>
          <w:marBottom w:val="0"/>
          <w:divBdr>
            <w:top w:val="none" w:sz="0" w:space="0" w:color="auto"/>
            <w:left w:val="none" w:sz="0" w:space="0" w:color="auto"/>
            <w:bottom w:val="none" w:sz="0" w:space="0" w:color="auto"/>
            <w:right w:val="none" w:sz="0" w:space="0" w:color="auto"/>
          </w:divBdr>
          <w:divsChild>
            <w:div w:id="1903439903">
              <w:marLeft w:val="0"/>
              <w:marRight w:val="0"/>
              <w:marTop w:val="0"/>
              <w:marBottom w:val="0"/>
              <w:divBdr>
                <w:top w:val="none" w:sz="0" w:space="0" w:color="auto"/>
                <w:left w:val="none" w:sz="0" w:space="0" w:color="auto"/>
                <w:bottom w:val="none" w:sz="0" w:space="0" w:color="auto"/>
                <w:right w:val="none" w:sz="0" w:space="0" w:color="auto"/>
              </w:divBdr>
              <w:divsChild>
                <w:div w:id="2049255703">
                  <w:marLeft w:val="0"/>
                  <w:marRight w:val="0"/>
                  <w:marTop w:val="0"/>
                  <w:marBottom w:val="0"/>
                  <w:divBdr>
                    <w:top w:val="none" w:sz="0" w:space="0" w:color="auto"/>
                    <w:left w:val="none" w:sz="0" w:space="0" w:color="auto"/>
                    <w:bottom w:val="none" w:sz="0" w:space="0" w:color="auto"/>
                    <w:right w:val="none" w:sz="0" w:space="0" w:color="auto"/>
                  </w:divBdr>
                </w:div>
                <w:div w:id="162865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20953">
          <w:marLeft w:val="0"/>
          <w:marRight w:val="0"/>
          <w:marTop w:val="0"/>
          <w:marBottom w:val="0"/>
          <w:divBdr>
            <w:top w:val="none" w:sz="0" w:space="0" w:color="auto"/>
            <w:left w:val="none" w:sz="0" w:space="0" w:color="auto"/>
            <w:bottom w:val="none" w:sz="0" w:space="0" w:color="auto"/>
            <w:right w:val="none" w:sz="0" w:space="0" w:color="auto"/>
          </w:divBdr>
          <w:divsChild>
            <w:div w:id="1533879926">
              <w:marLeft w:val="0"/>
              <w:marRight w:val="0"/>
              <w:marTop w:val="0"/>
              <w:marBottom w:val="0"/>
              <w:divBdr>
                <w:top w:val="none" w:sz="0" w:space="0" w:color="auto"/>
                <w:left w:val="none" w:sz="0" w:space="0" w:color="auto"/>
                <w:bottom w:val="none" w:sz="0" w:space="0" w:color="auto"/>
                <w:right w:val="none" w:sz="0" w:space="0" w:color="auto"/>
              </w:divBdr>
              <w:divsChild>
                <w:div w:id="1583559621">
                  <w:marLeft w:val="0"/>
                  <w:marRight w:val="0"/>
                  <w:marTop w:val="0"/>
                  <w:marBottom w:val="0"/>
                  <w:divBdr>
                    <w:top w:val="none" w:sz="0" w:space="0" w:color="auto"/>
                    <w:left w:val="none" w:sz="0" w:space="0" w:color="auto"/>
                    <w:bottom w:val="none" w:sz="0" w:space="0" w:color="auto"/>
                    <w:right w:val="none" w:sz="0" w:space="0" w:color="auto"/>
                  </w:divBdr>
                </w:div>
                <w:div w:id="71069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526837">
      <w:bodyDiv w:val="1"/>
      <w:marLeft w:val="0"/>
      <w:marRight w:val="0"/>
      <w:marTop w:val="0"/>
      <w:marBottom w:val="0"/>
      <w:divBdr>
        <w:top w:val="none" w:sz="0" w:space="0" w:color="auto"/>
        <w:left w:val="none" w:sz="0" w:space="0" w:color="auto"/>
        <w:bottom w:val="none" w:sz="0" w:space="0" w:color="auto"/>
        <w:right w:val="none" w:sz="0" w:space="0" w:color="auto"/>
      </w:divBdr>
      <w:divsChild>
        <w:div w:id="276720746">
          <w:marLeft w:val="0"/>
          <w:marRight w:val="0"/>
          <w:marTop w:val="0"/>
          <w:marBottom w:val="0"/>
          <w:divBdr>
            <w:top w:val="none" w:sz="0" w:space="0" w:color="auto"/>
            <w:left w:val="none" w:sz="0" w:space="0" w:color="auto"/>
            <w:bottom w:val="none" w:sz="0" w:space="0" w:color="auto"/>
            <w:right w:val="none" w:sz="0" w:space="0" w:color="auto"/>
          </w:divBdr>
        </w:div>
        <w:div w:id="295835185">
          <w:marLeft w:val="0"/>
          <w:marRight w:val="0"/>
          <w:marTop w:val="0"/>
          <w:marBottom w:val="0"/>
          <w:divBdr>
            <w:top w:val="none" w:sz="0" w:space="0" w:color="auto"/>
            <w:left w:val="none" w:sz="0" w:space="0" w:color="auto"/>
            <w:bottom w:val="none" w:sz="0" w:space="0" w:color="auto"/>
            <w:right w:val="none" w:sz="0" w:space="0" w:color="auto"/>
          </w:divBdr>
        </w:div>
        <w:div w:id="496651378">
          <w:marLeft w:val="0"/>
          <w:marRight w:val="0"/>
          <w:marTop w:val="0"/>
          <w:marBottom w:val="0"/>
          <w:divBdr>
            <w:top w:val="none" w:sz="0" w:space="0" w:color="auto"/>
            <w:left w:val="none" w:sz="0" w:space="0" w:color="auto"/>
            <w:bottom w:val="none" w:sz="0" w:space="0" w:color="auto"/>
            <w:right w:val="none" w:sz="0" w:space="0" w:color="auto"/>
          </w:divBdr>
        </w:div>
        <w:div w:id="524562555">
          <w:marLeft w:val="0"/>
          <w:marRight w:val="0"/>
          <w:marTop w:val="0"/>
          <w:marBottom w:val="0"/>
          <w:divBdr>
            <w:top w:val="none" w:sz="0" w:space="0" w:color="auto"/>
            <w:left w:val="none" w:sz="0" w:space="0" w:color="auto"/>
            <w:bottom w:val="none" w:sz="0" w:space="0" w:color="auto"/>
            <w:right w:val="none" w:sz="0" w:space="0" w:color="auto"/>
          </w:divBdr>
        </w:div>
        <w:div w:id="734861891">
          <w:marLeft w:val="0"/>
          <w:marRight w:val="0"/>
          <w:marTop w:val="0"/>
          <w:marBottom w:val="0"/>
          <w:divBdr>
            <w:top w:val="none" w:sz="0" w:space="0" w:color="auto"/>
            <w:left w:val="none" w:sz="0" w:space="0" w:color="auto"/>
            <w:bottom w:val="none" w:sz="0" w:space="0" w:color="auto"/>
            <w:right w:val="none" w:sz="0" w:space="0" w:color="auto"/>
          </w:divBdr>
        </w:div>
        <w:div w:id="741948695">
          <w:marLeft w:val="0"/>
          <w:marRight w:val="0"/>
          <w:marTop w:val="0"/>
          <w:marBottom w:val="0"/>
          <w:divBdr>
            <w:top w:val="none" w:sz="0" w:space="0" w:color="auto"/>
            <w:left w:val="none" w:sz="0" w:space="0" w:color="auto"/>
            <w:bottom w:val="none" w:sz="0" w:space="0" w:color="auto"/>
            <w:right w:val="none" w:sz="0" w:space="0" w:color="auto"/>
          </w:divBdr>
        </w:div>
        <w:div w:id="867453167">
          <w:marLeft w:val="0"/>
          <w:marRight w:val="0"/>
          <w:marTop w:val="0"/>
          <w:marBottom w:val="0"/>
          <w:divBdr>
            <w:top w:val="none" w:sz="0" w:space="0" w:color="auto"/>
            <w:left w:val="none" w:sz="0" w:space="0" w:color="auto"/>
            <w:bottom w:val="none" w:sz="0" w:space="0" w:color="auto"/>
            <w:right w:val="none" w:sz="0" w:space="0" w:color="auto"/>
          </w:divBdr>
        </w:div>
        <w:div w:id="888613510">
          <w:marLeft w:val="0"/>
          <w:marRight w:val="0"/>
          <w:marTop w:val="0"/>
          <w:marBottom w:val="0"/>
          <w:divBdr>
            <w:top w:val="none" w:sz="0" w:space="0" w:color="auto"/>
            <w:left w:val="none" w:sz="0" w:space="0" w:color="auto"/>
            <w:bottom w:val="none" w:sz="0" w:space="0" w:color="auto"/>
            <w:right w:val="none" w:sz="0" w:space="0" w:color="auto"/>
          </w:divBdr>
        </w:div>
        <w:div w:id="971985077">
          <w:marLeft w:val="0"/>
          <w:marRight w:val="0"/>
          <w:marTop w:val="0"/>
          <w:marBottom w:val="0"/>
          <w:divBdr>
            <w:top w:val="none" w:sz="0" w:space="0" w:color="auto"/>
            <w:left w:val="none" w:sz="0" w:space="0" w:color="auto"/>
            <w:bottom w:val="none" w:sz="0" w:space="0" w:color="auto"/>
            <w:right w:val="none" w:sz="0" w:space="0" w:color="auto"/>
          </w:divBdr>
        </w:div>
        <w:div w:id="983661518">
          <w:marLeft w:val="0"/>
          <w:marRight w:val="0"/>
          <w:marTop w:val="0"/>
          <w:marBottom w:val="0"/>
          <w:divBdr>
            <w:top w:val="none" w:sz="0" w:space="0" w:color="auto"/>
            <w:left w:val="none" w:sz="0" w:space="0" w:color="auto"/>
            <w:bottom w:val="none" w:sz="0" w:space="0" w:color="auto"/>
            <w:right w:val="none" w:sz="0" w:space="0" w:color="auto"/>
          </w:divBdr>
        </w:div>
        <w:div w:id="991449525">
          <w:marLeft w:val="0"/>
          <w:marRight w:val="0"/>
          <w:marTop w:val="0"/>
          <w:marBottom w:val="0"/>
          <w:divBdr>
            <w:top w:val="none" w:sz="0" w:space="0" w:color="auto"/>
            <w:left w:val="none" w:sz="0" w:space="0" w:color="auto"/>
            <w:bottom w:val="none" w:sz="0" w:space="0" w:color="auto"/>
            <w:right w:val="none" w:sz="0" w:space="0" w:color="auto"/>
          </w:divBdr>
        </w:div>
        <w:div w:id="1030955096">
          <w:marLeft w:val="0"/>
          <w:marRight w:val="0"/>
          <w:marTop w:val="0"/>
          <w:marBottom w:val="0"/>
          <w:divBdr>
            <w:top w:val="none" w:sz="0" w:space="0" w:color="auto"/>
            <w:left w:val="none" w:sz="0" w:space="0" w:color="auto"/>
            <w:bottom w:val="none" w:sz="0" w:space="0" w:color="auto"/>
            <w:right w:val="none" w:sz="0" w:space="0" w:color="auto"/>
          </w:divBdr>
        </w:div>
        <w:div w:id="1062363481">
          <w:marLeft w:val="0"/>
          <w:marRight w:val="0"/>
          <w:marTop w:val="0"/>
          <w:marBottom w:val="0"/>
          <w:divBdr>
            <w:top w:val="none" w:sz="0" w:space="0" w:color="auto"/>
            <w:left w:val="none" w:sz="0" w:space="0" w:color="auto"/>
            <w:bottom w:val="none" w:sz="0" w:space="0" w:color="auto"/>
            <w:right w:val="none" w:sz="0" w:space="0" w:color="auto"/>
          </w:divBdr>
        </w:div>
        <w:div w:id="1067218251">
          <w:marLeft w:val="0"/>
          <w:marRight w:val="0"/>
          <w:marTop w:val="0"/>
          <w:marBottom w:val="0"/>
          <w:divBdr>
            <w:top w:val="none" w:sz="0" w:space="0" w:color="auto"/>
            <w:left w:val="none" w:sz="0" w:space="0" w:color="auto"/>
            <w:bottom w:val="none" w:sz="0" w:space="0" w:color="auto"/>
            <w:right w:val="none" w:sz="0" w:space="0" w:color="auto"/>
          </w:divBdr>
        </w:div>
        <w:div w:id="1112478082">
          <w:marLeft w:val="0"/>
          <w:marRight w:val="0"/>
          <w:marTop w:val="0"/>
          <w:marBottom w:val="0"/>
          <w:divBdr>
            <w:top w:val="none" w:sz="0" w:space="0" w:color="auto"/>
            <w:left w:val="none" w:sz="0" w:space="0" w:color="auto"/>
            <w:bottom w:val="none" w:sz="0" w:space="0" w:color="auto"/>
            <w:right w:val="none" w:sz="0" w:space="0" w:color="auto"/>
          </w:divBdr>
        </w:div>
        <w:div w:id="1211071723">
          <w:marLeft w:val="0"/>
          <w:marRight w:val="0"/>
          <w:marTop w:val="0"/>
          <w:marBottom w:val="0"/>
          <w:divBdr>
            <w:top w:val="none" w:sz="0" w:space="0" w:color="auto"/>
            <w:left w:val="none" w:sz="0" w:space="0" w:color="auto"/>
            <w:bottom w:val="none" w:sz="0" w:space="0" w:color="auto"/>
            <w:right w:val="none" w:sz="0" w:space="0" w:color="auto"/>
          </w:divBdr>
        </w:div>
        <w:div w:id="1305742326">
          <w:marLeft w:val="0"/>
          <w:marRight w:val="0"/>
          <w:marTop w:val="0"/>
          <w:marBottom w:val="0"/>
          <w:divBdr>
            <w:top w:val="none" w:sz="0" w:space="0" w:color="auto"/>
            <w:left w:val="none" w:sz="0" w:space="0" w:color="auto"/>
            <w:bottom w:val="none" w:sz="0" w:space="0" w:color="auto"/>
            <w:right w:val="none" w:sz="0" w:space="0" w:color="auto"/>
          </w:divBdr>
        </w:div>
        <w:div w:id="1360162616">
          <w:marLeft w:val="0"/>
          <w:marRight w:val="0"/>
          <w:marTop w:val="0"/>
          <w:marBottom w:val="0"/>
          <w:divBdr>
            <w:top w:val="none" w:sz="0" w:space="0" w:color="auto"/>
            <w:left w:val="none" w:sz="0" w:space="0" w:color="auto"/>
            <w:bottom w:val="none" w:sz="0" w:space="0" w:color="auto"/>
            <w:right w:val="none" w:sz="0" w:space="0" w:color="auto"/>
          </w:divBdr>
        </w:div>
        <w:div w:id="1526216227">
          <w:marLeft w:val="0"/>
          <w:marRight w:val="0"/>
          <w:marTop w:val="0"/>
          <w:marBottom w:val="0"/>
          <w:divBdr>
            <w:top w:val="none" w:sz="0" w:space="0" w:color="auto"/>
            <w:left w:val="none" w:sz="0" w:space="0" w:color="auto"/>
            <w:bottom w:val="none" w:sz="0" w:space="0" w:color="auto"/>
            <w:right w:val="none" w:sz="0" w:space="0" w:color="auto"/>
          </w:divBdr>
        </w:div>
        <w:div w:id="1550415935">
          <w:marLeft w:val="0"/>
          <w:marRight w:val="0"/>
          <w:marTop w:val="0"/>
          <w:marBottom w:val="0"/>
          <w:divBdr>
            <w:top w:val="none" w:sz="0" w:space="0" w:color="auto"/>
            <w:left w:val="none" w:sz="0" w:space="0" w:color="auto"/>
            <w:bottom w:val="none" w:sz="0" w:space="0" w:color="auto"/>
            <w:right w:val="none" w:sz="0" w:space="0" w:color="auto"/>
          </w:divBdr>
        </w:div>
        <w:div w:id="1551571194">
          <w:marLeft w:val="0"/>
          <w:marRight w:val="0"/>
          <w:marTop w:val="0"/>
          <w:marBottom w:val="0"/>
          <w:divBdr>
            <w:top w:val="none" w:sz="0" w:space="0" w:color="auto"/>
            <w:left w:val="none" w:sz="0" w:space="0" w:color="auto"/>
            <w:bottom w:val="none" w:sz="0" w:space="0" w:color="auto"/>
            <w:right w:val="none" w:sz="0" w:space="0" w:color="auto"/>
          </w:divBdr>
        </w:div>
        <w:div w:id="1591960714">
          <w:marLeft w:val="0"/>
          <w:marRight w:val="0"/>
          <w:marTop w:val="0"/>
          <w:marBottom w:val="0"/>
          <w:divBdr>
            <w:top w:val="none" w:sz="0" w:space="0" w:color="auto"/>
            <w:left w:val="none" w:sz="0" w:space="0" w:color="auto"/>
            <w:bottom w:val="none" w:sz="0" w:space="0" w:color="auto"/>
            <w:right w:val="none" w:sz="0" w:space="0" w:color="auto"/>
          </w:divBdr>
        </w:div>
        <w:div w:id="1607152618">
          <w:marLeft w:val="0"/>
          <w:marRight w:val="0"/>
          <w:marTop w:val="0"/>
          <w:marBottom w:val="0"/>
          <w:divBdr>
            <w:top w:val="none" w:sz="0" w:space="0" w:color="auto"/>
            <w:left w:val="none" w:sz="0" w:space="0" w:color="auto"/>
            <w:bottom w:val="none" w:sz="0" w:space="0" w:color="auto"/>
            <w:right w:val="none" w:sz="0" w:space="0" w:color="auto"/>
          </w:divBdr>
        </w:div>
        <w:div w:id="1630740661">
          <w:marLeft w:val="0"/>
          <w:marRight w:val="0"/>
          <w:marTop w:val="0"/>
          <w:marBottom w:val="0"/>
          <w:divBdr>
            <w:top w:val="none" w:sz="0" w:space="0" w:color="auto"/>
            <w:left w:val="none" w:sz="0" w:space="0" w:color="auto"/>
            <w:bottom w:val="none" w:sz="0" w:space="0" w:color="auto"/>
            <w:right w:val="none" w:sz="0" w:space="0" w:color="auto"/>
          </w:divBdr>
        </w:div>
        <w:div w:id="1650741326">
          <w:marLeft w:val="0"/>
          <w:marRight w:val="0"/>
          <w:marTop w:val="0"/>
          <w:marBottom w:val="0"/>
          <w:divBdr>
            <w:top w:val="none" w:sz="0" w:space="0" w:color="auto"/>
            <w:left w:val="none" w:sz="0" w:space="0" w:color="auto"/>
            <w:bottom w:val="none" w:sz="0" w:space="0" w:color="auto"/>
            <w:right w:val="none" w:sz="0" w:space="0" w:color="auto"/>
          </w:divBdr>
        </w:div>
        <w:div w:id="1687093798">
          <w:marLeft w:val="0"/>
          <w:marRight w:val="0"/>
          <w:marTop w:val="0"/>
          <w:marBottom w:val="0"/>
          <w:divBdr>
            <w:top w:val="none" w:sz="0" w:space="0" w:color="auto"/>
            <w:left w:val="none" w:sz="0" w:space="0" w:color="auto"/>
            <w:bottom w:val="none" w:sz="0" w:space="0" w:color="auto"/>
            <w:right w:val="none" w:sz="0" w:space="0" w:color="auto"/>
          </w:divBdr>
        </w:div>
        <w:div w:id="1729569204">
          <w:marLeft w:val="0"/>
          <w:marRight w:val="0"/>
          <w:marTop w:val="0"/>
          <w:marBottom w:val="0"/>
          <w:divBdr>
            <w:top w:val="none" w:sz="0" w:space="0" w:color="auto"/>
            <w:left w:val="none" w:sz="0" w:space="0" w:color="auto"/>
            <w:bottom w:val="none" w:sz="0" w:space="0" w:color="auto"/>
            <w:right w:val="none" w:sz="0" w:space="0" w:color="auto"/>
          </w:divBdr>
        </w:div>
        <w:div w:id="1744991186">
          <w:marLeft w:val="0"/>
          <w:marRight w:val="0"/>
          <w:marTop w:val="0"/>
          <w:marBottom w:val="0"/>
          <w:divBdr>
            <w:top w:val="none" w:sz="0" w:space="0" w:color="auto"/>
            <w:left w:val="none" w:sz="0" w:space="0" w:color="auto"/>
            <w:bottom w:val="none" w:sz="0" w:space="0" w:color="auto"/>
            <w:right w:val="none" w:sz="0" w:space="0" w:color="auto"/>
          </w:divBdr>
        </w:div>
        <w:div w:id="1747070352">
          <w:marLeft w:val="0"/>
          <w:marRight w:val="0"/>
          <w:marTop w:val="0"/>
          <w:marBottom w:val="0"/>
          <w:divBdr>
            <w:top w:val="none" w:sz="0" w:space="0" w:color="auto"/>
            <w:left w:val="none" w:sz="0" w:space="0" w:color="auto"/>
            <w:bottom w:val="none" w:sz="0" w:space="0" w:color="auto"/>
            <w:right w:val="none" w:sz="0" w:space="0" w:color="auto"/>
          </w:divBdr>
        </w:div>
        <w:div w:id="1748070669">
          <w:marLeft w:val="0"/>
          <w:marRight w:val="0"/>
          <w:marTop w:val="0"/>
          <w:marBottom w:val="0"/>
          <w:divBdr>
            <w:top w:val="none" w:sz="0" w:space="0" w:color="auto"/>
            <w:left w:val="none" w:sz="0" w:space="0" w:color="auto"/>
            <w:bottom w:val="none" w:sz="0" w:space="0" w:color="auto"/>
            <w:right w:val="none" w:sz="0" w:space="0" w:color="auto"/>
          </w:divBdr>
        </w:div>
        <w:div w:id="1875116638">
          <w:marLeft w:val="0"/>
          <w:marRight w:val="0"/>
          <w:marTop w:val="0"/>
          <w:marBottom w:val="0"/>
          <w:divBdr>
            <w:top w:val="none" w:sz="0" w:space="0" w:color="auto"/>
            <w:left w:val="none" w:sz="0" w:space="0" w:color="auto"/>
            <w:bottom w:val="none" w:sz="0" w:space="0" w:color="auto"/>
            <w:right w:val="none" w:sz="0" w:space="0" w:color="auto"/>
          </w:divBdr>
        </w:div>
        <w:div w:id="2051952877">
          <w:marLeft w:val="0"/>
          <w:marRight w:val="0"/>
          <w:marTop w:val="0"/>
          <w:marBottom w:val="0"/>
          <w:divBdr>
            <w:top w:val="none" w:sz="0" w:space="0" w:color="auto"/>
            <w:left w:val="none" w:sz="0" w:space="0" w:color="auto"/>
            <w:bottom w:val="none" w:sz="0" w:space="0" w:color="auto"/>
            <w:right w:val="none" w:sz="0" w:space="0" w:color="auto"/>
          </w:divBdr>
        </w:div>
        <w:div w:id="2069259740">
          <w:marLeft w:val="0"/>
          <w:marRight w:val="0"/>
          <w:marTop w:val="0"/>
          <w:marBottom w:val="0"/>
          <w:divBdr>
            <w:top w:val="none" w:sz="0" w:space="0" w:color="auto"/>
            <w:left w:val="none" w:sz="0" w:space="0" w:color="auto"/>
            <w:bottom w:val="none" w:sz="0" w:space="0" w:color="auto"/>
            <w:right w:val="none" w:sz="0" w:space="0" w:color="auto"/>
          </w:divBdr>
        </w:div>
      </w:divsChild>
    </w:div>
    <w:div w:id="1175462142">
      <w:bodyDiv w:val="1"/>
      <w:marLeft w:val="0"/>
      <w:marRight w:val="0"/>
      <w:marTop w:val="0"/>
      <w:marBottom w:val="0"/>
      <w:divBdr>
        <w:top w:val="none" w:sz="0" w:space="0" w:color="auto"/>
        <w:left w:val="none" w:sz="0" w:space="0" w:color="auto"/>
        <w:bottom w:val="none" w:sz="0" w:space="0" w:color="auto"/>
        <w:right w:val="none" w:sz="0" w:space="0" w:color="auto"/>
      </w:divBdr>
    </w:div>
    <w:div w:id="1177504599">
      <w:bodyDiv w:val="1"/>
      <w:marLeft w:val="0"/>
      <w:marRight w:val="0"/>
      <w:marTop w:val="0"/>
      <w:marBottom w:val="0"/>
      <w:divBdr>
        <w:top w:val="none" w:sz="0" w:space="0" w:color="auto"/>
        <w:left w:val="none" w:sz="0" w:space="0" w:color="auto"/>
        <w:bottom w:val="none" w:sz="0" w:space="0" w:color="auto"/>
        <w:right w:val="none" w:sz="0" w:space="0" w:color="auto"/>
      </w:divBdr>
    </w:div>
    <w:div w:id="1182739184">
      <w:bodyDiv w:val="1"/>
      <w:marLeft w:val="0"/>
      <w:marRight w:val="0"/>
      <w:marTop w:val="0"/>
      <w:marBottom w:val="0"/>
      <w:divBdr>
        <w:top w:val="none" w:sz="0" w:space="0" w:color="auto"/>
        <w:left w:val="none" w:sz="0" w:space="0" w:color="auto"/>
        <w:bottom w:val="none" w:sz="0" w:space="0" w:color="auto"/>
        <w:right w:val="none" w:sz="0" w:space="0" w:color="auto"/>
      </w:divBdr>
      <w:divsChild>
        <w:div w:id="26179476">
          <w:marLeft w:val="0"/>
          <w:marRight w:val="0"/>
          <w:marTop w:val="0"/>
          <w:marBottom w:val="0"/>
          <w:divBdr>
            <w:top w:val="none" w:sz="0" w:space="0" w:color="auto"/>
            <w:left w:val="none" w:sz="0" w:space="0" w:color="auto"/>
            <w:bottom w:val="none" w:sz="0" w:space="0" w:color="auto"/>
            <w:right w:val="none" w:sz="0" w:space="0" w:color="auto"/>
          </w:divBdr>
        </w:div>
        <w:div w:id="36708445">
          <w:marLeft w:val="0"/>
          <w:marRight w:val="0"/>
          <w:marTop w:val="0"/>
          <w:marBottom w:val="0"/>
          <w:divBdr>
            <w:top w:val="none" w:sz="0" w:space="0" w:color="auto"/>
            <w:left w:val="none" w:sz="0" w:space="0" w:color="auto"/>
            <w:bottom w:val="none" w:sz="0" w:space="0" w:color="auto"/>
            <w:right w:val="none" w:sz="0" w:space="0" w:color="auto"/>
          </w:divBdr>
        </w:div>
        <w:div w:id="55393602">
          <w:marLeft w:val="0"/>
          <w:marRight w:val="0"/>
          <w:marTop w:val="0"/>
          <w:marBottom w:val="0"/>
          <w:divBdr>
            <w:top w:val="none" w:sz="0" w:space="0" w:color="auto"/>
            <w:left w:val="none" w:sz="0" w:space="0" w:color="auto"/>
            <w:bottom w:val="none" w:sz="0" w:space="0" w:color="auto"/>
            <w:right w:val="none" w:sz="0" w:space="0" w:color="auto"/>
          </w:divBdr>
        </w:div>
        <w:div w:id="361133778">
          <w:marLeft w:val="0"/>
          <w:marRight w:val="0"/>
          <w:marTop w:val="0"/>
          <w:marBottom w:val="0"/>
          <w:divBdr>
            <w:top w:val="none" w:sz="0" w:space="0" w:color="auto"/>
            <w:left w:val="none" w:sz="0" w:space="0" w:color="auto"/>
            <w:bottom w:val="none" w:sz="0" w:space="0" w:color="auto"/>
            <w:right w:val="none" w:sz="0" w:space="0" w:color="auto"/>
          </w:divBdr>
        </w:div>
        <w:div w:id="462843735">
          <w:marLeft w:val="0"/>
          <w:marRight w:val="0"/>
          <w:marTop w:val="0"/>
          <w:marBottom w:val="0"/>
          <w:divBdr>
            <w:top w:val="none" w:sz="0" w:space="0" w:color="auto"/>
            <w:left w:val="none" w:sz="0" w:space="0" w:color="auto"/>
            <w:bottom w:val="none" w:sz="0" w:space="0" w:color="auto"/>
            <w:right w:val="none" w:sz="0" w:space="0" w:color="auto"/>
          </w:divBdr>
        </w:div>
        <w:div w:id="626349831">
          <w:marLeft w:val="0"/>
          <w:marRight w:val="0"/>
          <w:marTop w:val="0"/>
          <w:marBottom w:val="0"/>
          <w:divBdr>
            <w:top w:val="none" w:sz="0" w:space="0" w:color="auto"/>
            <w:left w:val="none" w:sz="0" w:space="0" w:color="auto"/>
            <w:bottom w:val="none" w:sz="0" w:space="0" w:color="auto"/>
            <w:right w:val="none" w:sz="0" w:space="0" w:color="auto"/>
          </w:divBdr>
        </w:div>
        <w:div w:id="629095663">
          <w:marLeft w:val="0"/>
          <w:marRight w:val="0"/>
          <w:marTop w:val="0"/>
          <w:marBottom w:val="0"/>
          <w:divBdr>
            <w:top w:val="none" w:sz="0" w:space="0" w:color="auto"/>
            <w:left w:val="none" w:sz="0" w:space="0" w:color="auto"/>
            <w:bottom w:val="none" w:sz="0" w:space="0" w:color="auto"/>
            <w:right w:val="none" w:sz="0" w:space="0" w:color="auto"/>
          </w:divBdr>
        </w:div>
        <w:div w:id="737627587">
          <w:marLeft w:val="0"/>
          <w:marRight w:val="0"/>
          <w:marTop w:val="0"/>
          <w:marBottom w:val="0"/>
          <w:divBdr>
            <w:top w:val="none" w:sz="0" w:space="0" w:color="auto"/>
            <w:left w:val="none" w:sz="0" w:space="0" w:color="auto"/>
            <w:bottom w:val="none" w:sz="0" w:space="0" w:color="auto"/>
            <w:right w:val="none" w:sz="0" w:space="0" w:color="auto"/>
          </w:divBdr>
        </w:div>
        <w:div w:id="847986552">
          <w:marLeft w:val="0"/>
          <w:marRight w:val="0"/>
          <w:marTop w:val="0"/>
          <w:marBottom w:val="0"/>
          <w:divBdr>
            <w:top w:val="none" w:sz="0" w:space="0" w:color="auto"/>
            <w:left w:val="none" w:sz="0" w:space="0" w:color="auto"/>
            <w:bottom w:val="none" w:sz="0" w:space="0" w:color="auto"/>
            <w:right w:val="none" w:sz="0" w:space="0" w:color="auto"/>
          </w:divBdr>
        </w:div>
        <w:div w:id="879198172">
          <w:marLeft w:val="0"/>
          <w:marRight w:val="0"/>
          <w:marTop w:val="0"/>
          <w:marBottom w:val="0"/>
          <w:divBdr>
            <w:top w:val="none" w:sz="0" w:space="0" w:color="auto"/>
            <w:left w:val="none" w:sz="0" w:space="0" w:color="auto"/>
            <w:bottom w:val="none" w:sz="0" w:space="0" w:color="auto"/>
            <w:right w:val="none" w:sz="0" w:space="0" w:color="auto"/>
          </w:divBdr>
        </w:div>
        <w:div w:id="1014530043">
          <w:marLeft w:val="0"/>
          <w:marRight w:val="0"/>
          <w:marTop w:val="0"/>
          <w:marBottom w:val="0"/>
          <w:divBdr>
            <w:top w:val="none" w:sz="0" w:space="0" w:color="auto"/>
            <w:left w:val="none" w:sz="0" w:space="0" w:color="auto"/>
            <w:bottom w:val="none" w:sz="0" w:space="0" w:color="auto"/>
            <w:right w:val="none" w:sz="0" w:space="0" w:color="auto"/>
          </w:divBdr>
        </w:div>
        <w:div w:id="1048140568">
          <w:marLeft w:val="0"/>
          <w:marRight w:val="0"/>
          <w:marTop w:val="0"/>
          <w:marBottom w:val="0"/>
          <w:divBdr>
            <w:top w:val="none" w:sz="0" w:space="0" w:color="auto"/>
            <w:left w:val="none" w:sz="0" w:space="0" w:color="auto"/>
            <w:bottom w:val="none" w:sz="0" w:space="0" w:color="auto"/>
            <w:right w:val="none" w:sz="0" w:space="0" w:color="auto"/>
          </w:divBdr>
        </w:div>
        <w:div w:id="1099254504">
          <w:marLeft w:val="0"/>
          <w:marRight w:val="0"/>
          <w:marTop w:val="0"/>
          <w:marBottom w:val="0"/>
          <w:divBdr>
            <w:top w:val="none" w:sz="0" w:space="0" w:color="auto"/>
            <w:left w:val="none" w:sz="0" w:space="0" w:color="auto"/>
            <w:bottom w:val="none" w:sz="0" w:space="0" w:color="auto"/>
            <w:right w:val="none" w:sz="0" w:space="0" w:color="auto"/>
          </w:divBdr>
        </w:div>
        <w:div w:id="1160461824">
          <w:marLeft w:val="0"/>
          <w:marRight w:val="0"/>
          <w:marTop w:val="0"/>
          <w:marBottom w:val="0"/>
          <w:divBdr>
            <w:top w:val="none" w:sz="0" w:space="0" w:color="auto"/>
            <w:left w:val="none" w:sz="0" w:space="0" w:color="auto"/>
            <w:bottom w:val="none" w:sz="0" w:space="0" w:color="auto"/>
            <w:right w:val="none" w:sz="0" w:space="0" w:color="auto"/>
          </w:divBdr>
        </w:div>
        <w:div w:id="1195000757">
          <w:marLeft w:val="0"/>
          <w:marRight w:val="0"/>
          <w:marTop w:val="0"/>
          <w:marBottom w:val="0"/>
          <w:divBdr>
            <w:top w:val="none" w:sz="0" w:space="0" w:color="auto"/>
            <w:left w:val="none" w:sz="0" w:space="0" w:color="auto"/>
            <w:bottom w:val="none" w:sz="0" w:space="0" w:color="auto"/>
            <w:right w:val="none" w:sz="0" w:space="0" w:color="auto"/>
          </w:divBdr>
        </w:div>
        <w:div w:id="1252199059">
          <w:marLeft w:val="0"/>
          <w:marRight w:val="0"/>
          <w:marTop w:val="0"/>
          <w:marBottom w:val="0"/>
          <w:divBdr>
            <w:top w:val="none" w:sz="0" w:space="0" w:color="auto"/>
            <w:left w:val="none" w:sz="0" w:space="0" w:color="auto"/>
            <w:bottom w:val="none" w:sz="0" w:space="0" w:color="auto"/>
            <w:right w:val="none" w:sz="0" w:space="0" w:color="auto"/>
          </w:divBdr>
        </w:div>
        <w:div w:id="1296564871">
          <w:marLeft w:val="0"/>
          <w:marRight w:val="0"/>
          <w:marTop w:val="0"/>
          <w:marBottom w:val="0"/>
          <w:divBdr>
            <w:top w:val="none" w:sz="0" w:space="0" w:color="auto"/>
            <w:left w:val="none" w:sz="0" w:space="0" w:color="auto"/>
            <w:bottom w:val="none" w:sz="0" w:space="0" w:color="auto"/>
            <w:right w:val="none" w:sz="0" w:space="0" w:color="auto"/>
          </w:divBdr>
        </w:div>
        <w:div w:id="1306474959">
          <w:marLeft w:val="0"/>
          <w:marRight w:val="0"/>
          <w:marTop w:val="0"/>
          <w:marBottom w:val="0"/>
          <w:divBdr>
            <w:top w:val="none" w:sz="0" w:space="0" w:color="auto"/>
            <w:left w:val="none" w:sz="0" w:space="0" w:color="auto"/>
            <w:bottom w:val="none" w:sz="0" w:space="0" w:color="auto"/>
            <w:right w:val="none" w:sz="0" w:space="0" w:color="auto"/>
          </w:divBdr>
        </w:div>
        <w:div w:id="1315715764">
          <w:marLeft w:val="0"/>
          <w:marRight w:val="0"/>
          <w:marTop w:val="0"/>
          <w:marBottom w:val="0"/>
          <w:divBdr>
            <w:top w:val="none" w:sz="0" w:space="0" w:color="auto"/>
            <w:left w:val="none" w:sz="0" w:space="0" w:color="auto"/>
            <w:bottom w:val="none" w:sz="0" w:space="0" w:color="auto"/>
            <w:right w:val="none" w:sz="0" w:space="0" w:color="auto"/>
          </w:divBdr>
        </w:div>
        <w:div w:id="1356882905">
          <w:marLeft w:val="0"/>
          <w:marRight w:val="0"/>
          <w:marTop w:val="0"/>
          <w:marBottom w:val="0"/>
          <w:divBdr>
            <w:top w:val="none" w:sz="0" w:space="0" w:color="auto"/>
            <w:left w:val="none" w:sz="0" w:space="0" w:color="auto"/>
            <w:bottom w:val="none" w:sz="0" w:space="0" w:color="auto"/>
            <w:right w:val="none" w:sz="0" w:space="0" w:color="auto"/>
          </w:divBdr>
        </w:div>
        <w:div w:id="1577739049">
          <w:marLeft w:val="0"/>
          <w:marRight w:val="0"/>
          <w:marTop w:val="0"/>
          <w:marBottom w:val="0"/>
          <w:divBdr>
            <w:top w:val="none" w:sz="0" w:space="0" w:color="auto"/>
            <w:left w:val="none" w:sz="0" w:space="0" w:color="auto"/>
            <w:bottom w:val="none" w:sz="0" w:space="0" w:color="auto"/>
            <w:right w:val="none" w:sz="0" w:space="0" w:color="auto"/>
          </w:divBdr>
        </w:div>
        <w:div w:id="1650818666">
          <w:marLeft w:val="0"/>
          <w:marRight w:val="0"/>
          <w:marTop w:val="0"/>
          <w:marBottom w:val="0"/>
          <w:divBdr>
            <w:top w:val="none" w:sz="0" w:space="0" w:color="auto"/>
            <w:left w:val="none" w:sz="0" w:space="0" w:color="auto"/>
            <w:bottom w:val="none" w:sz="0" w:space="0" w:color="auto"/>
            <w:right w:val="none" w:sz="0" w:space="0" w:color="auto"/>
          </w:divBdr>
        </w:div>
        <w:div w:id="1719745626">
          <w:marLeft w:val="0"/>
          <w:marRight w:val="0"/>
          <w:marTop w:val="0"/>
          <w:marBottom w:val="0"/>
          <w:divBdr>
            <w:top w:val="none" w:sz="0" w:space="0" w:color="auto"/>
            <w:left w:val="none" w:sz="0" w:space="0" w:color="auto"/>
            <w:bottom w:val="none" w:sz="0" w:space="0" w:color="auto"/>
            <w:right w:val="none" w:sz="0" w:space="0" w:color="auto"/>
          </w:divBdr>
        </w:div>
        <w:div w:id="1757433935">
          <w:marLeft w:val="0"/>
          <w:marRight w:val="0"/>
          <w:marTop w:val="0"/>
          <w:marBottom w:val="0"/>
          <w:divBdr>
            <w:top w:val="none" w:sz="0" w:space="0" w:color="auto"/>
            <w:left w:val="none" w:sz="0" w:space="0" w:color="auto"/>
            <w:bottom w:val="none" w:sz="0" w:space="0" w:color="auto"/>
            <w:right w:val="none" w:sz="0" w:space="0" w:color="auto"/>
          </w:divBdr>
        </w:div>
        <w:div w:id="1919825522">
          <w:marLeft w:val="0"/>
          <w:marRight w:val="0"/>
          <w:marTop w:val="0"/>
          <w:marBottom w:val="0"/>
          <w:divBdr>
            <w:top w:val="none" w:sz="0" w:space="0" w:color="auto"/>
            <w:left w:val="none" w:sz="0" w:space="0" w:color="auto"/>
            <w:bottom w:val="none" w:sz="0" w:space="0" w:color="auto"/>
            <w:right w:val="none" w:sz="0" w:space="0" w:color="auto"/>
          </w:divBdr>
        </w:div>
        <w:div w:id="2026590370">
          <w:marLeft w:val="0"/>
          <w:marRight w:val="0"/>
          <w:marTop w:val="0"/>
          <w:marBottom w:val="0"/>
          <w:divBdr>
            <w:top w:val="none" w:sz="0" w:space="0" w:color="auto"/>
            <w:left w:val="none" w:sz="0" w:space="0" w:color="auto"/>
            <w:bottom w:val="none" w:sz="0" w:space="0" w:color="auto"/>
            <w:right w:val="none" w:sz="0" w:space="0" w:color="auto"/>
          </w:divBdr>
        </w:div>
        <w:div w:id="2056662735">
          <w:marLeft w:val="0"/>
          <w:marRight w:val="0"/>
          <w:marTop w:val="0"/>
          <w:marBottom w:val="0"/>
          <w:divBdr>
            <w:top w:val="none" w:sz="0" w:space="0" w:color="auto"/>
            <w:left w:val="none" w:sz="0" w:space="0" w:color="auto"/>
            <w:bottom w:val="none" w:sz="0" w:space="0" w:color="auto"/>
            <w:right w:val="none" w:sz="0" w:space="0" w:color="auto"/>
          </w:divBdr>
        </w:div>
      </w:divsChild>
    </w:div>
    <w:div w:id="1183282450">
      <w:bodyDiv w:val="1"/>
      <w:marLeft w:val="0"/>
      <w:marRight w:val="0"/>
      <w:marTop w:val="0"/>
      <w:marBottom w:val="0"/>
      <w:divBdr>
        <w:top w:val="none" w:sz="0" w:space="0" w:color="auto"/>
        <w:left w:val="none" w:sz="0" w:space="0" w:color="auto"/>
        <w:bottom w:val="none" w:sz="0" w:space="0" w:color="auto"/>
        <w:right w:val="none" w:sz="0" w:space="0" w:color="auto"/>
      </w:divBdr>
    </w:div>
    <w:div w:id="1184050603">
      <w:bodyDiv w:val="1"/>
      <w:marLeft w:val="0"/>
      <w:marRight w:val="0"/>
      <w:marTop w:val="0"/>
      <w:marBottom w:val="0"/>
      <w:divBdr>
        <w:top w:val="none" w:sz="0" w:space="0" w:color="auto"/>
        <w:left w:val="none" w:sz="0" w:space="0" w:color="auto"/>
        <w:bottom w:val="none" w:sz="0" w:space="0" w:color="auto"/>
        <w:right w:val="none" w:sz="0" w:space="0" w:color="auto"/>
      </w:divBdr>
      <w:divsChild>
        <w:div w:id="1833252689">
          <w:marLeft w:val="0"/>
          <w:marRight w:val="0"/>
          <w:marTop w:val="0"/>
          <w:marBottom w:val="0"/>
          <w:divBdr>
            <w:top w:val="none" w:sz="0" w:space="0" w:color="auto"/>
            <w:left w:val="none" w:sz="0" w:space="0" w:color="auto"/>
            <w:bottom w:val="none" w:sz="0" w:space="0" w:color="auto"/>
            <w:right w:val="none" w:sz="0" w:space="0" w:color="auto"/>
          </w:divBdr>
          <w:divsChild>
            <w:div w:id="497355116">
              <w:marLeft w:val="0"/>
              <w:marRight w:val="0"/>
              <w:marTop w:val="0"/>
              <w:marBottom w:val="0"/>
              <w:divBdr>
                <w:top w:val="none" w:sz="0" w:space="0" w:color="auto"/>
                <w:left w:val="none" w:sz="0" w:space="0" w:color="auto"/>
                <w:bottom w:val="none" w:sz="0" w:space="0" w:color="auto"/>
                <w:right w:val="none" w:sz="0" w:space="0" w:color="auto"/>
              </w:divBdr>
              <w:divsChild>
                <w:div w:id="875848351">
                  <w:marLeft w:val="0"/>
                  <w:marRight w:val="0"/>
                  <w:marTop w:val="0"/>
                  <w:marBottom w:val="0"/>
                  <w:divBdr>
                    <w:top w:val="none" w:sz="0" w:space="0" w:color="auto"/>
                    <w:left w:val="none" w:sz="0" w:space="0" w:color="auto"/>
                    <w:bottom w:val="none" w:sz="0" w:space="0" w:color="auto"/>
                    <w:right w:val="none" w:sz="0" w:space="0" w:color="auto"/>
                  </w:divBdr>
                  <w:divsChild>
                    <w:div w:id="923992479">
                      <w:marLeft w:val="0"/>
                      <w:marRight w:val="0"/>
                      <w:marTop w:val="0"/>
                      <w:marBottom w:val="0"/>
                      <w:divBdr>
                        <w:top w:val="none" w:sz="0" w:space="0" w:color="auto"/>
                        <w:left w:val="none" w:sz="0" w:space="0" w:color="auto"/>
                        <w:bottom w:val="none" w:sz="0" w:space="0" w:color="auto"/>
                        <w:right w:val="none" w:sz="0" w:space="0" w:color="auto"/>
                      </w:divBdr>
                      <w:divsChild>
                        <w:div w:id="1291328899">
                          <w:marLeft w:val="0"/>
                          <w:marRight w:val="0"/>
                          <w:marTop w:val="0"/>
                          <w:marBottom w:val="0"/>
                          <w:divBdr>
                            <w:top w:val="none" w:sz="0" w:space="0" w:color="auto"/>
                            <w:left w:val="none" w:sz="0" w:space="0" w:color="auto"/>
                            <w:bottom w:val="none" w:sz="0" w:space="0" w:color="auto"/>
                            <w:right w:val="none" w:sz="0" w:space="0" w:color="auto"/>
                          </w:divBdr>
                          <w:divsChild>
                            <w:div w:id="955142532">
                              <w:marLeft w:val="0"/>
                              <w:marRight w:val="0"/>
                              <w:marTop w:val="0"/>
                              <w:marBottom w:val="0"/>
                              <w:divBdr>
                                <w:top w:val="none" w:sz="0" w:space="0" w:color="auto"/>
                                <w:left w:val="none" w:sz="0" w:space="0" w:color="auto"/>
                                <w:bottom w:val="none" w:sz="0" w:space="0" w:color="auto"/>
                                <w:right w:val="none" w:sz="0" w:space="0" w:color="auto"/>
                              </w:divBdr>
                              <w:divsChild>
                                <w:div w:id="163028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6752055">
      <w:bodyDiv w:val="1"/>
      <w:marLeft w:val="0"/>
      <w:marRight w:val="0"/>
      <w:marTop w:val="0"/>
      <w:marBottom w:val="0"/>
      <w:divBdr>
        <w:top w:val="none" w:sz="0" w:space="0" w:color="auto"/>
        <w:left w:val="none" w:sz="0" w:space="0" w:color="auto"/>
        <w:bottom w:val="none" w:sz="0" w:space="0" w:color="auto"/>
        <w:right w:val="none" w:sz="0" w:space="0" w:color="auto"/>
      </w:divBdr>
    </w:div>
    <w:div w:id="1191996779">
      <w:bodyDiv w:val="1"/>
      <w:marLeft w:val="0"/>
      <w:marRight w:val="0"/>
      <w:marTop w:val="0"/>
      <w:marBottom w:val="0"/>
      <w:divBdr>
        <w:top w:val="none" w:sz="0" w:space="0" w:color="auto"/>
        <w:left w:val="none" w:sz="0" w:space="0" w:color="auto"/>
        <w:bottom w:val="none" w:sz="0" w:space="0" w:color="auto"/>
        <w:right w:val="none" w:sz="0" w:space="0" w:color="auto"/>
      </w:divBdr>
    </w:div>
    <w:div w:id="1192917224">
      <w:bodyDiv w:val="1"/>
      <w:marLeft w:val="0"/>
      <w:marRight w:val="0"/>
      <w:marTop w:val="0"/>
      <w:marBottom w:val="0"/>
      <w:divBdr>
        <w:top w:val="none" w:sz="0" w:space="0" w:color="auto"/>
        <w:left w:val="none" w:sz="0" w:space="0" w:color="auto"/>
        <w:bottom w:val="none" w:sz="0" w:space="0" w:color="auto"/>
        <w:right w:val="none" w:sz="0" w:space="0" w:color="auto"/>
      </w:divBdr>
    </w:div>
    <w:div w:id="1193376624">
      <w:bodyDiv w:val="1"/>
      <w:marLeft w:val="0"/>
      <w:marRight w:val="0"/>
      <w:marTop w:val="0"/>
      <w:marBottom w:val="0"/>
      <w:divBdr>
        <w:top w:val="none" w:sz="0" w:space="0" w:color="auto"/>
        <w:left w:val="none" w:sz="0" w:space="0" w:color="auto"/>
        <w:bottom w:val="none" w:sz="0" w:space="0" w:color="auto"/>
        <w:right w:val="none" w:sz="0" w:space="0" w:color="auto"/>
      </w:divBdr>
    </w:div>
    <w:div w:id="1193610743">
      <w:bodyDiv w:val="1"/>
      <w:marLeft w:val="0"/>
      <w:marRight w:val="0"/>
      <w:marTop w:val="0"/>
      <w:marBottom w:val="0"/>
      <w:divBdr>
        <w:top w:val="none" w:sz="0" w:space="0" w:color="auto"/>
        <w:left w:val="none" w:sz="0" w:space="0" w:color="auto"/>
        <w:bottom w:val="none" w:sz="0" w:space="0" w:color="auto"/>
        <w:right w:val="none" w:sz="0" w:space="0" w:color="auto"/>
      </w:divBdr>
    </w:div>
    <w:div w:id="1197964899">
      <w:bodyDiv w:val="1"/>
      <w:marLeft w:val="0"/>
      <w:marRight w:val="0"/>
      <w:marTop w:val="0"/>
      <w:marBottom w:val="0"/>
      <w:divBdr>
        <w:top w:val="none" w:sz="0" w:space="0" w:color="auto"/>
        <w:left w:val="none" w:sz="0" w:space="0" w:color="auto"/>
        <w:bottom w:val="none" w:sz="0" w:space="0" w:color="auto"/>
        <w:right w:val="none" w:sz="0" w:space="0" w:color="auto"/>
      </w:divBdr>
    </w:div>
    <w:div w:id="1200820610">
      <w:bodyDiv w:val="1"/>
      <w:marLeft w:val="0"/>
      <w:marRight w:val="0"/>
      <w:marTop w:val="0"/>
      <w:marBottom w:val="0"/>
      <w:divBdr>
        <w:top w:val="none" w:sz="0" w:space="0" w:color="auto"/>
        <w:left w:val="none" w:sz="0" w:space="0" w:color="auto"/>
        <w:bottom w:val="none" w:sz="0" w:space="0" w:color="auto"/>
        <w:right w:val="none" w:sz="0" w:space="0" w:color="auto"/>
      </w:divBdr>
    </w:div>
    <w:div w:id="1201939146">
      <w:bodyDiv w:val="1"/>
      <w:marLeft w:val="0"/>
      <w:marRight w:val="0"/>
      <w:marTop w:val="0"/>
      <w:marBottom w:val="0"/>
      <w:divBdr>
        <w:top w:val="none" w:sz="0" w:space="0" w:color="auto"/>
        <w:left w:val="none" w:sz="0" w:space="0" w:color="auto"/>
        <w:bottom w:val="none" w:sz="0" w:space="0" w:color="auto"/>
        <w:right w:val="none" w:sz="0" w:space="0" w:color="auto"/>
      </w:divBdr>
    </w:div>
    <w:div w:id="1203061101">
      <w:bodyDiv w:val="1"/>
      <w:marLeft w:val="0"/>
      <w:marRight w:val="0"/>
      <w:marTop w:val="0"/>
      <w:marBottom w:val="0"/>
      <w:divBdr>
        <w:top w:val="none" w:sz="0" w:space="0" w:color="auto"/>
        <w:left w:val="none" w:sz="0" w:space="0" w:color="auto"/>
        <w:bottom w:val="none" w:sz="0" w:space="0" w:color="auto"/>
        <w:right w:val="none" w:sz="0" w:space="0" w:color="auto"/>
      </w:divBdr>
      <w:divsChild>
        <w:div w:id="526676614">
          <w:marLeft w:val="0"/>
          <w:marRight w:val="0"/>
          <w:marTop w:val="0"/>
          <w:marBottom w:val="0"/>
          <w:divBdr>
            <w:top w:val="none" w:sz="0" w:space="0" w:color="auto"/>
            <w:left w:val="none" w:sz="0" w:space="0" w:color="auto"/>
            <w:bottom w:val="none" w:sz="0" w:space="0" w:color="auto"/>
            <w:right w:val="none" w:sz="0" w:space="0" w:color="auto"/>
          </w:divBdr>
        </w:div>
        <w:div w:id="909190941">
          <w:marLeft w:val="0"/>
          <w:marRight w:val="0"/>
          <w:marTop w:val="0"/>
          <w:marBottom w:val="0"/>
          <w:divBdr>
            <w:top w:val="none" w:sz="0" w:space="0" w:color="auto"/>
            <w:left w:val="none" w:sz="0" w:space="0" w:color="auto"/>
            <w:bottom w:val="none" w:sz="0" w:space="0" w:color="auto"/>
            <w:right w:val="none" w:sz="0" w:space="0" w:color="auto"/>
          </w:divBdr>
        </w:div>
        <w:div w:id="358511116">
          <w:marLeft w:val="0"/>
          <w:marRight w:val="0"/>
          <w:marTop w:val="0"/>
          <w:marBottom w:val="0"/>
          <w:divBdr>
            <w:top w:val="none" w:sz="0" w:space="0" w:color="auto"/>
            <w:left w:val="none" w:sz="0" w:space="0" w:color="auto"/>
            <w:bottom w:val="none" w:sz="0" w:space="0" w:color="auto"/>
            <w:right w:val="none" w:sz="0" w:space="0" w:color="auto"/>
          </w:divBdr>
        </w:div>
        <w:div w:id="1625766546">
          <w:marLeft w:val="0"/>
          <w:marRight w:val="0"/>
          <w:marTop w:val="0"/>
          <w:marBottom w:val="0"/>
          <w:divBdr>
            <w:top w:val="none" w:sz="0" w:space="0" w:color="auto"/>
            <w:left w:val="none" w:sz="0" w:space="0" w:color="auto"/>
            <w:bottom w:val="none" w:sz="0" w:space="0" w:color="auto"/>
            <w:right w:val="none" w:sz="0" w:space="0" w:color="auto"/>
          </w:divBdr>
        </w:div>
        <w:div w:id="512644726">
          <w:marLeft w:val="0"/>
          <w:marRight w:val="0"/>
          <w:marTop w:val="0"/>
          <w:marBottom w:val="0"/>
          <w:divBdr>
            <w:top w:val="none" w:sz="0" w:space="0" w:color="auto"/>
            <w:left w:val="none" w:sz="0" w:space="0" w:color="auto"/>
            <w:bottom w:val="none" w:sz="0" w:space="0" w:color="auto"/>
            <w:right w:val="none" w:sz="0" w:space="0" w:color="auto"/>
          </w:divBdr>
        </w:div>
        <w:div w:id="162206424">
          <w:marLeft w:val="0"/>
          <w:marRight w:val="0"/>
          <w:marTop w:val="0"/>
          <w:marBottom w:val="0"/>
          <w:divBdr>
            <w:top w:val="none" w:sz="0" w:space="0" w:color="auto"/>
            <w:left w:val="none" w:sz="0" w:space="0" w:color="auto"/>
            <w:bottom w:val="none" w:sz="0" w:space="0" w:color="auto"/>
            <w:right w:val="none" w:sz="0" w:space="0" w:color="auto"/>
          </w:divBdr>
        </w:div>
        <w:div w:id="1821578158">
          <w:marLeft w:val="0"/>
          <w:marRight w:val="0"/>
          <w:marTop w:val="0"/>
          <w:marBottom w:val="0"/>
          <w:divBdr>
            <w:top w:val="none" w:sz="0" w:space="0" w:color="auto"/>
            <w:left w:val="none" w:sz="0" w:space="0" w:color="auto"/>
            <w:bottom w:val="none" w:sz="0" w:space="0" w:color="auto"/>
            <w:right w:val="none" w:sz="0" w:space="0" w:color="auto"/>
          </w:divBdr>
        </w:div>
        <w:div w:id="2079202905">
          <w:marLeft w:val="0"/>
          <w:marRight w:val="0"/>
          <w:marTop w:val="0"/>
          <w:marBottom w:val="0"/>
          <w:divBdr>
            <w:top w:val="none" w:sz="0" w:space="0" w:color="auto"/>
            <w:left w:val="none" w:sz="0" w:space="0" w:color="auto"/>
            <w:bottom w:val="none" w:sz="0" w:space="0" w:color="auto"/>
            <w:right w:val="none" w:sz="0" w:space="0" w:color="auto"/>
          </w:divBdr>
        </w:div>
        <w:div w:id="1504779192">
          <w:marLeft w:val="0"/>
          <w:marRight w:val="0"/>
          <w:marTop w:val="0"/>
          <w:marBottom w:val="0"/>
          <w:divBdr>
            <w:top w:val="none" w:sz="0" w:space="0" w:color="auto"/>
            <w:left w:val="none" w:sz="0" w:space="0" w:color="auto"/>
            <w:bottom w:val="none" w:sz="0" w:space="0" w:color="auto"/>
            <w:right w:val="none" w:sz="0" w:space="0" w:color="auto"/>
          </w:divBdr>
        </w:div>
        <w:div w:id="2010673576">
          <w:marLeft w:val="0"/>
          <w:marRight w:val="0"/>
          <w:marTop w:val="0"/>
          <w:marBottom w:val="0"/>
          <w:divBdr>
            <w:top w:val="none" w:sz="0" w:space="0" w:color="auto"/>
            <w:left w:val="none" w:sz="0" w:space="0" w:color="auto"/>
            <w:bottom w:val="none" w:sz="0" w:space="0" w:color="auto"/>
            <w:right w:val="none" w:sz="0" w:space="0" w:color="auto"/>
          </w:divBdr>
        </w:div>
        <w:div w:id="1636057497">
          <w:marLeft w:val="0"/>
          <w:marRight w:val="0"/>
          <w:marTop w:val="0"/>
          <w:marBottom w:val="0"/>
          <w:divBdr>
            <w:top w:val="none" w:sz="0" w:space="0" w:color="auto"/>
            <w:left w:val="none" w:sz="0" w:space="0" w:color="auto"/>
            <w:bottom w:val="none" w:sz="0" w:space="0" w:color="auto"/>
            <w:right w:val="none" w:sz="0" w:space="0" w:color="auto"/>
          </w:divBdr>
        </w:div>
        <w:div w:id="476068849">
          <w:marLeft w:val="0"/>
          <w:marRight w:val="0"/>
          <w:marTop w:val="0"/>
          <w:marBottom w:val="0"/>
          <w:divBdr>
            <w:top w:val="none" w:sz="0" w:space="0" w:color="auto"/>
            <w:left w:val="none" w:sz="0" w:space="0" w:color="auto"/>
            <w:bottom w:val="none" w:sz="0" w:space="0" w:color="auto"/>
            <w:right w:val="none" w:sz="0" w:space="0" w:color="auto"/>
          </w:divBdr>
        </w:div>
        <w:div w:id="687682485">
          <w:marLeft w:val="0"/>
          <w:marRight w:val="0"/>
          <w:marTop w:val="0"/>
          <w:marBottom w:val="0"/>
          <w:divBdr>
            <w:top w:val="none" w:sz="0" w:space="0" w:color="auto"/>
            <w:left w:val="none" w:sz="0" w:space="0" w:color="auto"/>
            <w:bottom w:val="none" w:sz="0" w:space="0" w:color="auto"/>
            <w:right w:val="none" w:sz="0" w:space="0" w:color="auto"/>
          </w:divBdr>
        </w:div>
        <w:div w:id="792749054">
          <w:marLeft w:val="0"/>
          <w:marRight w:val="0"/>
          <w:marTop w:val="0"/>
          <w:marBottom w:val="0"/>
          <w:divBdr>
            <w:top w:val="none" w:sz="0" w:space="0" w:color="auto"/>
            <w:left w:val="none" w:sz="0" w:space="0" w:color="auto"/>
            <w:bottom w:val="none" w:sz="0" w:space="0" w:color="auto"/>
            <w:right w:val="none" w:sz="0" w:space="0" w:color="auto"/>
          </w:divBdr>
        </w:div>
        <w:div w:id="469521425">
          <w:marLeft w:val="0"/>
          <w:marRight w:val="0"/>
          <w:marTop w:val="0"/>
          <w:marBottom w:val="0"/>
          <w:divBdr>
            <w:top w:val="none" w:sz="0" w:space="0" w:color="auto"/>
            <w:left w:val="none" w:sz="0" w:space="0" w:color="auto"/>
            <w:bottom w:val="none" w:sz="0" w:space="0" w:color="auto"/>
            <w:right w:val="none" w:sz="0" w:space="0" w:color="auto"/>
          </w:divBdr>
        </w:div>
        <w:div w:id="755786764">
          <w:marLeft w:val="0"/>
          <w:marRight w:val="0"/>
          <w:marTop w:val="0"/>
          <w:marBottom w:val="0"/>
          <w:divBdr>
            <w:top w:val="none" w:sz="0" w:space="0" w:color="auto"/>
            <w:left w:val="none" w:sz="0" w:space="0" w:color="auto"/>
            <w:bottom w:val="none" w:sz="0" w:space="0" w:color="auto"/>
            <w:right w:val="none" w:sz="0" w:space="0" w:color="auto"/>
          </w:divBdr>
        </w:div>
      </w:divsChild>
    </w:div>
    <w:div w:id="1203711442">
      <w:bodyDiv w:val="1"/>
      <w:marLeft w:val="0"/>
      <w:marRight w:val="0"/>
      <w:marTop w:val="0"/>
      <w:marBottom w:val="0"/>
      <w:divBdr>
        <w:top w:val="none" w:sz="0" w:space="0" w:color="auto"/>
        <w:left w:val="none" w:sz="0" w:space="0" w:color="auto"/>
        <w:bottom w:val="none" w:sz="0" w:space="0" w:color="auto"/>
        <w:right w:val="none" w:sz="0" w:space="0" w:color="auto"/>
      </w:divBdr>
    </w:div>
    <w:div w:id="1207913471">
      <w:bodyDiv w:val="1"/>
      <w:marLeft w:val="0"/>
      <w:marRight w:val="0"/>
      <w:marTop w:val="0"/>
      <w:marBottom w:val="0"/>
      <w:divBdr>
        <w:top w:val="none" w:sz="0" w:space="0" w:color="auto"/>
        <w:left w:val="none" w:sz="0" w:space="0" w:color="auto"/>
        <w:bottom w:val="none" w:sz="0" w:space="0" w:color="auto"/>
        <w:right w:val="none" w:sz="0" w:space="0" w:color="auto"/>
      </w:divBdr>
    </w:div>
    <w:div w:id="1210801010">
      <w:bodyDiv w:val="1"/>
      <w:marLeft w:val="0"/>
      <w:marRight w:val="0"/>
      <w:marTop w:val="0"/>
      <w:marBottom w:val="0"/>
      <w:divBdr>
        <w:top w:val="none" w:sz="0" w:space="0" w:color="auto"/>
        <w:left w:val="none" w:sz="0" w:space="0" w:color="auto"/>
        <w:bottom w:val="none" w:sz="0" w:space="0" w:color="auto"/>
        <w:right w:val="none" w:sz="0" w:space="0" w:color="auto"/>
      </w:divBdr>
      <w:divsChild>
        <w:div w:id="1450902767">
          <w:marLeft w:val="0"/>
          <w:marRight w:val="0"/>
          <w:marTop w:val="0"/>
          <w:marBottom w:val="0"/>
          <w:divBdr>
            <w:top w:val="none" w:sz="0" w:space="0" w:color="auto"/>
            <w:left w:val="none" w:sz="0" w:space="0" w:color="auto"/>
            <w:bottom w:val="none" w:sz="0" w:space="0" w:color="auto"/>
            <w:right w:val="none" w:sz="0" w:space="0" w:color="auto"/>
          </w:divBdr>
          <w:divsChild>
            <w:div w:id="250311487">
              <w:marLeft w:val="0"/>
              <w:marRight w:val="0"/>
              <w:marTop w:val="0"/>
              <w:marBottom w:val="0"/>
              <w:divBdr>
                <w:top w:val="none" w:sz="0" w:space="0" w:color="auto"/>
                <w:left w:val="none" w:sz="0" w:space="0" w:color="auto"/>
                <w:bottom w:val="none" w:sz="0" w:space="0" w:color="auto"/>
                <w:right w:val="none" w:sz="0" w:space="0" w:color="auto"/>
              </w:divBdr>
              <w:divsChild>
                <w:div w:id="698236773">
                  <w:marLeft w:val="0"/>
                  <w:marRight w:val="0"/>
                  <w:marTop w:val="0"/>
                  <w:marBottom w:val="0"/>
                  <w:divBdr>
                    <w:top w:val="none" w:sz="0" w:space="0" w:color="auto"/>
                    <w:left w:val="none" w:sz="0" w:space="0" w:color="auto"/>
                    <w:bottom w:val="none" w:sz="0" w:space="0" w:color="auto"/>
                    <w:right w:val="none" w:sz="0" w:space="0" w:color="auto"/>
                  </w:divBdr>
                  <w:divsChild>
                    <w:div w:id="1457717779">
                      <w:marLeft w:val="0"/>
                      <w:marRight w:val="0"/>
                      <w:marTop w:val="0"/>
                      <w:marBottom w:val="0"/>
                      <w:divBdr>
                        <w:top w:val="none" w:sz="0" w:space="0" w:color="auto"/>
                        <w:left w:val="none" w:sz="0" w:space="0" w:color="auto"/>
                        <w:bottom w:val="none" w:sz="0" w:space="0" w:color="auto"/>
                        <w:right w:val="none" w:sz="0" w:space="0" w:color="auto"/>
                      </w:divBdr>
                      <w:divsChild>
                        <w:div w:id="151800235">
                          <w:marLeft w:val="0"/>
                          <w:marRight w:val="0"/>
                          <w:marTop w:val="0"/>
                          <w:marBottom w:val="0"/>
                          <w:divBdr>
                            <w:top w:val="none" w:sz="0" w:space="0" w:color="auto"/>
                            <w:left w:val="none" w:sz="0" w:space="0" w:color="auto"/>
                            <w:bottom w:val="none" w:sz="0" w:space="0" w:color="auto"/>
                            <w:right w:val="none" w:sz="0" w:space="0" w:color="auto"/>
                          </w:divBdr>
                        </w:div>
                        <w:div w:id="218904629">
                          <w:marLeft w:val="0"/>
                          <w:marRight w:val="0"/>
                          <w:marTop w:val="0"/>
                          <w:marBottom w:val="0"/>
                          <w:divBdr>
                            <w:top w:val="none" w:sz="0" w:space="0" w:color="auto"/>
                            <w:left w:val="none" w:sz="0" w:space="0" w:color="auto"/>
                            <w:bottom w:val="none" w:sz="0" w:space="0" w:color="auto"/>
                            <w:right w:val="none" w:sz="0" w:space="0" w:color="auto"/>
                          </w:divBdr>
                        </w:div>
                        <w:div w:id="314064634">
                          <w:marLeft w:val="0"/>
                          <w:marRight w:val="0"/>
                          <w:marTop w:val="0"/>
                          <w:marBottom w:val="0"/>
                          <w:divBdr>
                            <w:top w:val="none" w:sz="0" w:space="0" w:color="auto"/>
                            <w:left w:val="none" w:sz="0" w:space="0" w:color="auto"/>
                            <w:bottom w:val="none" w:sz="0" w:space="0" w:color="auto"/>
                            <w:right w:val="none" w:sz="0" w:space="0" w:color="auto"/>
                          </w:divBdr>
                        </w:div>
                        <w:div w:id="518155968">
                          <w:marLeft w:val="0"/>
                          <w:marRight w:val="0"/>
                          <w:marTop w:val="0"/>
                          <w:marBottom w:val="0"/>
                          <w:divBdr>
                            <w:top w:val="none" w:sz="0" w:space="0" w:color="auto"/>
                            <w:left w:val="none" w:sz="0" w:space="0" w:color="auto"/>
                            <w:bottom w:val="none" w:sz="0" w:space="0" w:color="auto"/>
                            <w:right w:val="none" w:sz="0" w:space="0" w:color="auto"/>
                          </w:divBdr>
                        </w:div>
                        <w:div w:id="955523094">
                          <w:marLeft w:val="0"/>
                          <w:marRight w:val="0"/>
                          <w:marTop w:val="0"/>
                          <w:marBottom w:val="0"/>
                          <w:divBdr>
                            <w:top w:val="none" w:sz="0" w:space="0" w:color="auto"/>
                            <w:left w:val="none" w:sz="0" w:space="0" w:color="auto"/>
                            <w:bottom w:val="none" w:sz="0" w:space="0" w:color="auto"/>
                            <w:right w:val="none" w:sz="0" w:space="0" w:color="auto"/>
                          </w:divBdr>
                        </w:div>
                        <w:div w:id="1067535332">
                          <w:marLeft w:val="0"/>
                          <w:marRight w:val="0"/>
                          <w:marTop w:val="0"/>
                          <w:marBottom w:val="0"/>
                          <w:divBdr>
                            <w:top w:val="none" w:sz="0" w:space="0" w:color="auto"/>
                            <w:left w:val="none" w:sz="0" w:space="0" w:color="auto"/>
                            <w:bottom w:val="none" w:sz="0" w:space="0" w:color="auto"/>
                            <w:right w:val="none" w:sz="0" w:space="0" w:color="auto"/>
                          </w:divBdr>
                        </w:div>
                        <w:div w:id="183117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3880062">
      <w:bodyDiv w:val="1"/>
      <w:marLeft w:val="0"/>
      <w:marRight w:val="0"/>
      <w:marTop w:val="0"/>
      <w:marBottom w:val="0"/>
      <w:divBdr>
        <w:top w:val="none" w:sz="0" w:space="0" w:color="auto"/>
        <w:left w:val="none" w:sz="0" w:space="0" w:color="auto"/>
        <w:bottom w:val="none" w:sz="0" w:space="0" w:color="auto"/>
        <w:right w:val="none" w:sz="0" w:space="0" w:color="auto"/>
      </w:divBdr>
      <w:divsChild>
        <w:div w:id="1223298775">
          <w:marLeft w:val="0"/>
          <w:marRight w:val="0"/>
          <w:marTop w:val="0"/>
          <w:marBottom w:val="0"/>
          <w:divBdr>
            <w:top w:val="none" w:sz="0" w:space="0" w:color="auto"/>
            <w:left w:val="none" w:sz="0" w:space="0" w:color="auto"/>
            <w:bottom w:val="none" w:sz="0" w:space="0" w:color="auto"/>
            <w:right w:val="none" w:sz="0" w:space="0" w:color="auto"/>
          </w:divBdr>
        </w:div>
      </w:divsChild>
    </w:div>
    <w:div w:id="1214390180">
      <w:bodyDiv w:val="1"/>
      <w:marLeft w:val="0"/>
      <w:marRight w:val="0"/>
      <w:marTop w:val="0"/>
      <w:marBottom w:val="0"/>
      <w:divBdr>
        <w:top w:val="none" w:sz="0" w:space="0" w:color="auto"/>
        <w:left w:val="none" w:sz="0" w:space="0" w:color="auto"/>
        <w:bottom w:val="none" w:sz="0" w:space="0" w:color="auto"/>
        <w:right w:val="none" w:sz="0" w:space="0" w:color="auto"/>
      </w:divBdr>
    </w:div>
    <w:div w:id="1214851565">
      <w:bodyDiv w:val="1"/>
      <w:marLeft w:val="0"/>
      <w:marRight w:val="0"/>
      <w:marTop w:val="0"/>
      <w:marBottom w:val="0"/>
      <w:divBdr>
        <w:top w:val="none" w:sz="0" w:space="0" w:color="auto"/>
        <w:left w:val="none" w:sz="0" w:space="0" w:color="auto"/>
        <w:bottom w:val="none" w:sz="0" w:space="0" w:color="auto"/>
        <w:right w:val="none" w:sz="0" w:space="0" w:color="auto"/>
      </w:divBdr>
      <w:divsChild>
        <w:div w:id="2067993897">
          <w:marLeft w:val="0"/>
          <w:marRight w:val="0"/>
          <w:marTop w:val="0"/>
          <w:marBottom w:val="0"/>
          <w:divBdr>
            <w:top w:val="none" w:sz="0" w:space="0" w:color="auto"/>
            <w:left w:val="none" w:sz="0" w:space="0" w:color="auto"/>
            <w:bottom w:val="none" w:sz="0" w:space="0" w:color="auto"/>
            <w:right w:val="none" w:sz="0" w:space="0" w:color="auto"/>
          </w:divBdr>
          <w:divsChild>
            <w:div w:id="2089575097">
              <w:marLeft w:val="0"/>
              <w:marRight w:val="0"/>
              <w:marTop w:val="0"/>
              <w:marBottom w:val="0"/>
              <w:divBdr>
                <w:top w:val="none" w:sz="0" w:space="0" w:color="auto"/>
                <w:left w:val="none" w:sz="0" w:space="0" w:color="auto"/>
                <w:bottom w:val="none" w:sz="0" w:space="0" w:color="auto"/>
                <w:right w:val="none" w:sz="0" w:space="0" w:color="auto"/>
              </w:divBdr>
              <w:divsChild>
                <w:div w:id="1597975962">
                  <w:marLeft w:val="0"/>
                  <w:marRight w:val="0"/>
                  <w:marTop w:val="0"/>
                  <w:marBottom w:val="0"/>
                  <w:divBdr>
                    <w:top w:val="none" w:sz="0" w:space="0" w:color="auto"/>
                    <w:left w:val="none" w:sz="0" w:space="0" w:color="auto"/>
                    <w:bottom w:val="none" w:sz="0" w:space="0" w:color="auto"/>
                    <w:right w:val="none" w:sz="0" w:space="0" w:color="auto"/>
                  </w:divBdr>
                  <w:divsChild>
                    <w:div w:id="367537363">
                      <w:marLeft w:val="0"/>
                      <w:marRight w:val="0"/>
                      <w:marTop w:val="0"/>
                      <w:marBottom w:val="0"/>
                      <w:divBdr>
                        <w:top w:val="none" w:sz="0" w:space="0" w:color="auto"/>
                        <w:left w:val="none" w:sz="0" w:space="0" w:color="auto"/>
                        <w:bottom w:val="none" w:sz="0" w:space="0" w:color="auto"/>
                        <w:right w:val="none" w:sz="0" w:space="0" w:color="auto"/>
                      </w:divBdr>
                    </w:div>
                    <w:div w:id="498665382">
                      <w:marLeft w:val="0"/>
                      <w:marRight w:val="0"/>
                      <w:marTop w:val="0"/>
                      <w:marBottom w:val="0"/>
                      <w:divBdr>
                        <w:top w:val="dotted" w:sz="2" w:space="0" w:color="FF3333"/>
                        <w:left w:val="none" w:sz="0" w:space="0" w:color="auto"/>
                        <w:bottom w:val="dotted" w:sz="2" w:space="0" w:color="FF3333"/>
                        <w:right w:val="none" w:sz="0" w:space="0" w:color="auto"/>
                      </w:divBdr>
                    </w:div>
                    <w:div w:id="667488112">
                      <w:marLeft w:val="0"/>
                      <w:marRight w:val="0"/>
                      <w:marTop w:val="0"/>
                      <w:marBottom w:val="0"/>
                      <w:divBdr>
                        <w:top w:val="none" w:sz="0" w:space="0" w:color="auto"/>
                        <w:left w:val="none" w:sz="0" w:space="0" w:color="auto"/>
                        <w:bottom w:val="none" w:sz="0" w:space="0" w:color="auto"/>
                        <w:right w:val="none" w:sz="0" w:space="0" w:color="auto"/>
                      </w:divBdr>
                    </w:div>
                    <w:div w:id="797530652">
                      <w:marLeft w:val="0"/>
                      <w:marRight w:val="0"/>
                      <w:marTop w:val="0"/>
                      <w:marBottom w:val="0"/>
                      <w:divBdr>
                        <w:top w:val="dotted" w:sz="2" w:space="0" w:color="FF3333"/>
                        <w:left w:val="none" w:sz="0" w:space="0" w:color="auto"/>
                        <w:bottom w:val="dotted" w:sz="2" w:space="0" w:color="FF3333"/>
                        <w:right w:val="none" w:sz="0" w:space="0" w:color="auto"/>
                      </w:divBdr>
                    </w:div>
                    <w:div w:id="981078458">
                      <w:marLeft w:val="0"/>
                      <w:marRight w:val="0"/>
                      <w:marTop w:val="0"/>
                      <w:marBottom w:val="0"/>
                      <w:divBdr>
                        <w:top w:val="dotted" w:sz="2" w:space="0" w:color="FF3333"/>
                        <w:left w:val="none" w:sz="0" w:space="0" w:color="auto"/>
                        <w:bottom w:val="dotted" w:sz="2" w:space="0" w:color="FF3333"/>
                        <w:right w:val="none" w:sz="0" w:space="0" w:color="auto"/>
                      </w:divBdr>
                    </w:div>
                    <w:div w:id="1015577707">
                      <w:marLeft w:val="0"/>
                      <w:marRight w:val="0"/>
                      <w:marTop w:val="0"/>
                      <w:marBottom w:val="0"/>
                      <w:divBdr>
                        <w:top w:val="none" w:sz="0" w:space="0" w:color="auto"/>
                        <w:left w:val="none" w:sz="0" w:space="0" w:color="auto"/>
                        <w:bottom w:val="none" w:sz="0" w:space="0" w:color="auto"/>
                        <w:right w:val="none" w:sz="0" w:space="0" w:color="auto"/>
                      </w:divBdr>
                    </w:div>
                    <w:div w:id="1246259272">
                      <w:marLeft w:val="0"/>
                      <w:marRight w:val="0"/>
                      <w:marTop w:val="0"/>
                      <w:marBottom w:val="0"/>
                      <w:divBdr>
                        <w:top w:val="dotted" w:sz="2" w:space="0" w:color="FF3333"/>
                        <w:left w:val="none" w:sz="0" w:space="0" w:color="auto"/>
                        <w:bottom w:val="dotted" w:sz="2" w:space="0" w:color="FF3333"/>
                        <w:right w:val="none" w:sz="0" w:space="0" w:color="auto"/>
                      </w:divBdr>
                    </w:div>
                    <w:div w:id="1726487271">
                      <w:marLeft w:val="0"/>
                      <w:marRight w:val="0"/>
                      <w:marTop w:val="0"/>
                      <w:marBottom w:val="0"/>
                      <w:divBdr>
                        <w:top w:val="none" w:sz="0" w:space="0" w:color="auto"/>
                        <w:left w:val="none" w:sz="0" w:space="0" w:color="auto"/>
                        <w:bottom w:val="none" w:sz="0" w:space="0" w:color="auto"/>
                        <w:right w:val="none" w:sz="0" w:space="0" w:color="auto"/>
                      </w:divBdr>
                    </w:div>
                    <w:div w:id="1958439736">
                      <w:marLeft w:val="0"/>
                      <w:marRight w:val="0"/>
                      <w:marTop w:val="0"/>
                      <w:marBottom w:val="0"/>
                      <w:divBdr>
                        <w:top w:val="dotted" w:sz="2" w:space="0" w:color="FF3333"/>
                        <w:left w:val="none" w:sz="0" w:space="0" w:color="auto"/>
                        <w:bottom w:val="dotted" w:sz="2" w:space="0" w:color="FF3333"/>
                        <w:right w:val="none" w:sz="0" w:space="0" w:color="auto"/>
                      </w:divBdr>
                    </w:div>
                    <w:div w:id="2011055961">
                      <w:marLeft w:val="0"/>
                      <w:marRight w:val="0"/>
                      <w:marTop w:val="0"/>
                      <w:marBottom w:val="0"/>
                      <w:divBdr>
                        <w:top w:val="dotted" w:sz="2" w:space="0" w:color="FF3333"/>
                        <w:left w:val="none" w:sz="0" w:space="0" w:color="auto"/>
                        <w:bottom w:val="dotted" w:sz="2" w:space="0" w:color="FF3333"/>
                        <w:right w:val="none" w:sz="0" w:space="0" w:color="auto"/>
                      </w:divBdr>
                    </w:div>
                    <w:div w:id="2071229244">
                      <w:marLeft w:val="0"/>
                      <w:marRight w:val="0"/>
                      <w:marTop w:val="0"/>
                      <w:marBottom w:val="0"/>
                      <w:divBdr>
                        <w:top w:val="none" w:sz="0" w:space="0" w:color="auto"/>
                        <w:left w:val="none" w:sz="0" w:space="0" w:color="auto"/>
                        <w:bottom w:val="none" w:sz="0" w:space="0" w:color="auto"/>
                        <w:right w:val="none" w:sz="0" w:space="0" w:color="auto"/>
                      </w:divBdr>
                    </w:div>
                    <w:div w:id="208078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239786">
      <w:bodyDiv w:val="1"/>
      <w:marLeft w:val="0"/>
      <w:marRight w:val="0"/>
      <w:marTop w:val="0"/>
      <w:marBottom w:val="0"/>
      <w:divBdr>
        <w:top w:val="none" w:sz="0" w:space="0" w:color="auto"/>
        <w:left w:val="none" w:sz="0" w:space="0" w:color="auto"/>
        <w:bottom w:val="none" w:sz="0" w:space="0" w:color="auto"/>
        <w:right w:val="none" w:sz="0" w:space="0" w:color="auto"/>
      </w:divBdr>
      <w:divsChild>
        <w:div w:id="728309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9243941">
      <w:bodyDiv w:val="1"/>
      <w:marLeft w:val="0"/>
      <w:marRight w:val="0"/>
      <w:marTop w:val="0"/>
      <w:marBottom w:val="0"/>
      <w:divBdr>
        <w:top w:val="none" w:sz="0" w:space="0" w:color="auto"/>
        <w:left w:val="none" w:sz="0" w:space="0" w:color="auto"/>
        <w:bottom w:val="none" w:sz="0" w:space="0" w:color="auto"/>
        <w:right w:val="none" w:sz="0" w:space="0" w:color="auto"/>
      </w:divBdr>
      <w:divsChild>
        <w:div w:id="594484054">
          <w:marLeft w:val="0"/>
          <w:marRight w:val="0"/>
          <w:marTop w:val="0"/>
          <w:marBottom w:val="0"/>
          <w:divBdr>
            <w:top w:val="none" w:sz="0" w:space="0" w:color="auto"/>
            <w:left w:val="none" w:sz="0" w:space="0" w:color="auto"/>
            <w:bottom w:val="none" w:sz="0" w:space="0" w:color="auto"/>
            <w:right w:val="none" w:sz="0" w:space="0" w:color="auto"/>
          </w:divBdr>
          <w:divsChild>
            <w:div w:id="435439779">
              <w:marLeft w:val="0"/>
              <w:marRight w:val="0"/>
              <w:marTop w:val="0"/>
              <w:marBottom w:val="0"/>
              <w:divBdr>
                <w:top w:val="none" w:sz="0" w:space="0" w:color="auto"/>
                <w:left w:val="none" w:sz="0" w:space="0" w:color="auto"/>
                <w:bottom w:val="none" w:sz="0" w:space="0" w:color="auto"/>
                <w:right w:val="none" w:sz="0" w:space="0" w:color="auto"/>
              </w:divBdr>
              <w:divsChild>
                <w:div w:id="579943912">
                  <w:marLeft w:val="0"/>
                  <w:marRight w:val="0"/>
                  <w:marTop w:val="0"/>
                  <w:marBottom w:val="0"/>
                  <w:divBdr>
                    <w:top w:val="none" w:sz="0" w:space="0" w:color="auto"/>
                    <w:left w:val="none" w:sz="0" w:space="0" w:color="auto"/>
                    <w:bottom w:val="none" w:sz="0" w:space="0" w:color="auto"/>
                    <w:right w:val="none" w:sz="0" w:space="0" w:color="auto"/>
                  </w:divBdr>
                  <w:divsChild>
                    <w:div w:id="151041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862382">
      <w:bodyDiv w:val="1"/>
      <w:marLeft w:val="0"/>
      <w:marRight w:val="0"/>
      <w:marTop w:val="0"/>
      <w:marBottom w:val="0"/>
      <w:divBdr>
        <w:top w:val="none" w:sz="0" w:space="0" w:color="auto"/>
        <w:left w:val="none" w:sz="0" w:space="0" w:color="auto"/>
        <w:bottom w:val="none" w:sz="0" w:space="0" w:color="auto"/>
        <w:right w:val="none" w:sz="0" w:space="0" w:color="auto"/>
      </w:divBdr>
      <w:divsChild>
        <w:div w:id="1580750375">
          <w:marLeft w:val="0"/>
          <w:marRight w:val="0"/>
          <w:marTop w:val="0"/>
          <w:marBottom w:val="0"/>
          <w:divBdr>
            <w:top w:val="none" w:sz="0" w:space="0" w:color="auto"/>
            <w:left w:val="none" w:sz="0" w:space="0" w:color="auto"/>
            <w:bottom w:val="none" w:sz="0" w:space="0" w:color="auto"/>
            <w:right w:val="none" w:sz="0" w:space="0" w:color="auto"/>
          </w:divBdr>
          <w:divsChild>
            <w:div w:id="1534273044">
              <w:marLeft w:val="0"/>
              <w:marRight w:val="0"/>
              <w:marTop w:val="0"/>
              <w:marBottom w:val="0"/>
              <w:divBdr>
                <w:top w:val="none" w:sz="0" w:space="0" w:color="auto"/>
                <w:left w:val="none" w:sz="0" w:space="0" w:color="auto"/>
                <w:bottom w:val="none" w:sz="0" w:space="0" w:color="auto"/>
                <w:right w:val="none" w:sz="0" w:space="0" w:color="auto"/>
              </w:divBdr>
              <w:divsChild>
                <w:div w:id="2107842177">
                  <w:marLeft w:val="0"/>
                  <w:marRight w:val="0"/>
                  <w:marTop w:val="0"/>
                  <w:marBottom w:val="0"/>
                  <w:divBdr>
                    <w:top w:val="none" w:sz="0" w:space="0" w:color="auto"/>
                    <w:left w:val="none" w:sz="0" w:space="0" w:color="auto"/>
                    <w:bottom w:val="none" w:sz="0" w:space="0" w:color="auto"/>
                    <w:right w:val="none" w:sz="0" w:space="0" w:color="auto"/>
                  </w:divBdr>
                  <w:divsChild>
                    <w:div w:id="208348219">
                      <w:marLeft w:val="0"/>
                      <w:marRight w:val="0"/>
                      <w:marTop w:val="0"/>
                      <w:marBottom w:val="0"/>
                      <w:divBdr>
                        <w:top w:val="none" w:sz="0" w:space="0" w:color="auto"/>
                        <w:left w:val="none" w:sz="0" w:space="0" w:color="auto"/>
                        <w:bottom w:val="none" w:sz="0" w:space="0" w:color="auto"/>
                        <w:right w:val="none" w:sz="0" w:space="0" w:color="auto"/>
                      </w:divBdr>
                      <w:divsChild>
                        <w:div w:id="894435722">
                          <w:marLeft w:val="0"/>
                          <w:marRight w:val="0"/>
                          <w:marTop w:val="0"/>
                          <w:marBottom w:val="0"/>
                          <w:divBdr>
                            <w:top w:val="none" w:sz="0" w:space="0" w:color="auto"/>
                            <w:left w:val="none" w:sz="0" w:space="0" w:color="auto"/>
                            <w:bottom w:val="none" w:sz="0" w:space="0" w:color="auto"/>
                            <w:right w:val="none" w:sz="0" w:space="0" w:color="auto"/>
                          </w:divBdr>
                          <w:divsChild>
                            <w:div w:id="743991782">
                              <w:marLeft w:val="0"/>
                              <w:marRight w:val="0"/>
                              <w:marTop w:val="0"/>
                              <w:marBottom w:val="0"/>
                              <w:divBdr>
                                <w:top w:val="none" w:sz="0" w:space="0" w:color="auto"/>
                                <w:left w:val="none" w:sz="0" w:space="0" w:color="auto"/>
                                <w:bottom w:val="none" w:sz="0" w:space="0" w:color="auto"/>
                                <w:right w:val="none" w:sz="0" w:space="0" w:color="auto"/>
                              </w:divBdr>
                              <w:divsChild>
                                <w:div w:id="1102649163">
                                  <w:marLeft w:val="0"/>
                                  <w:marRight w:val="0"/>
                                  <w:marTop w:val="0"/>
                                  <w:marBottom w:val="0"/>
                                  <w:divBdr>
                                    <w:top w:val="none" w:sz="0" w:space="0" w:color="auto"/>
                                    <w:left w:val="none" w:sz="0" w:space="0" w:color="auto"/>
                                    <w:bottom w:val="none" w:sz="0" w:space="0" w:color="auto"/>
                                    <w:right w:val="none" w:sz="0" w:space="0" w:color="auto"/>
                                  </w:divBdr>
                                  <w:divsChild>
                                    <w:div w:id="98782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7760316">
      <w:bodyDiv w:val="1"/>
      <w:marLeft w:val="0"/>
      <w:marRight w:val="0"/>
      <w:marTop w:val="0"/>
      <w:marBottom w:val="0"/>
      <w:divBdr>
        <w:top w:val="none" w:sz="0" w:space="0" w:color="auto"/>
        <w:left w:val="none" w:sz="0" w:space="0" w:color="auto"/>
        <w:bottom w:val="none" w:sz="0" w:space="0" w:color="auto"/>
        <w:right w:val="none" w:sz="0" w:space="0" w:color="auto"/>
      </w:divBdr>
    </w:div>
    <w:div w:id="1228415873">
      <w:bodyDiv w:val="1"/>
      <w:marLeft w:val="0"/>
      <w:marRight w:val="0"/>
      <w:marTop w:val="0"/>
      <w:marBottom w:val="0"/>
      <w:divBdr>
        <w:top w:val="none" w:sz="0" w:space="0" w:color="auto"/>
        <w:left w:val="none" w:sz="0" w:space="0" w:color="auto"/>
        <w:bottom w:val="none" w:sz="0" w:space="0" w:color="auto"/>
        <w:right w:val="none" w:sz="0" w:space="0" w:color="auto"/>
      </w:divBdr>
      <w:divsChild>
        <w:div w:id="762723858">
          <w:marLeft w:val="0"/>
          <w:marRight w:val="0"/>
          <w:marTop w:val="0"/>
          <w:marBottom w:val="0"/>
          <w:divBdr>
            <w:top w:val="none" w:sz="0" w:space="0" w:color="auto"/>
            <w:left w:val="none" w:sz="0" w:space="0" w:color="auto"/>
            <w:bottom w:val="none" w:sz="0" w:space="0" w:color="auto"/>
            <w:right w:val="none" w:sz="0" w:space="0" w:color="auto"/>
          </w:divBdr>
          <w:divsChild>
            <w:div w:id="2084838803">
              <w:marLeft w:val="0"/>
              <w:marRight w:val="0"/>
              <w:marTop w:val="250"/>
              <w:marBottom w:val="0"/>
              <w:divBdr>
                <w:top w:val="single" w:sz="4" w:space="6" w:color="999999"/>
                <w:left w:val="single" w:sz="4" w:space="6" w:color="999999"/>
                <w:bottom w:val="single" w:sz="4" w:space="0" w:color="999999"/>
                <w:right w:val="single" w:sz="4" w:space="0" w:color="999999"/>
              </w:divBdr>
              <w:divsChild>
                <w:div w:id="2083527265">
                  <w:marLeft w:val="0"/>
                  <w:marRight w:val="0"/>
                  <w:marTop w:val="0"/>
                  <w:marBottom w:val="0"/>
                  <w:divBdr>
                    <w:top w:val="none" w:sz="0" w:space="0" w:color="auto"/>
                    <w:left w:val="none" w:sz="0" w:space="0" w:color="auto"/>
                    <w:bottom w:val="none" w:sz="0" w:space="0" w:color="auto"/>
                    <w:right w:val="none" w:sz="0" w:space="0" w:color="auto"/>
                  </w:divBdr>
                  <w:divsChild>
                    <w:div w:id="1011761476">
                      <w:marLeft w:val="0"/>
                      <w:marRight w:val="0"/>
                      <w:marTop w:val="0"/>
                      <w:marBottom w:val="0"/>
                      <w:divBdr>
                        <w:top w:val="none" w:sz="0" w:space="0" w:color="auto"/>
                        <w:left w:val="none" w:sz="0" w:space="0" w:color="auto"/>
                        <w:bottom w:val="none" w:sz="0" w:space="0" w:color="auto"/>
                        <w:right w:val="none" w:sz="0" w:space="0" w:color="auto"/>
                      </w:divBdr>
                    </w:div>
                    <w:div w:id="116315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891068">
      <w:bodyDiv w:val="1"/>
      <w:marLeft w:val="0"/>
      <w:marRight w:val="0"/>
      <w:marTop w:val="0"/>
      <w:marBottom w:val="0"/>
      <w:divBdr>
        <w:top w:val="none" w:sz="0" w:space="0" w:color="auto"/>
        <w:left w:val="none" w:sz="0" w:space="0" w:color="auto"/>
        <w:bottom w:val="none" w:sz="0" w:space="0" w:color="auto"/>
        <w:right w:val="none" w:sz="0" w:space="0" w:color="auto"/>
      </w:divBdr>
      <w:divsChild>
        <w:div w:id="406877844">
          <w:marLeft w:val="0"/>
          <w:marRight w:val="0"/>
          <w:marTop w:val="0"/>
          <w:marBottom w:val="0"/>
          <w:divBdr>
            <w:top w:val="none" w:sz="0" w:space="0" w:color="auto"/>
            <w:left w:val="none" w:sz="0" w:space="0" w:color="auto"/>
            <w:bottom w:val="none" w:sz="0" w:space="0" w:color="auto"/>
            <w:right w:val="none" w:sz="0" w:space="0" w:color="auto"/>
          </w:divBdr>
          <w:divsChild>
            <w:div w:id="1265377590">
              <w:marLeft w:val="0"/>
              <w:marRight w:val="0"/>
              <w:marTop w:val="0"/>
              <w:marBottom w:val="0"/>
              <w:divBdr>
                <w:top w:val="none" w:sz="0" w:space="0" w:color="auto"/>
                <w:left w:val="none" w:sz="0" w:space="0" w:color="auto"/>
                <w:bottom w:val="none" w:sz="0" w:space="0" w:color="auto"/>
                <w:right w:val="none" w:sz="0" w:space="0" w:color="auto"/>
              </w:divBdr>
              <w:divsChild>
                <w:div w:id="183830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467388">
      <w:bodyDiv w:val="1"/>
      <w:marLeft w:val="0"/>
      <w:marRight w:val="0"/>
      <w:marTop w:val="0"/>
      <w:marBottom w:val="0"/>
      <w:divBdr>
        <w:top w:val="none" w:sz="0" w:space="0" w:color="auto"/>
        <w:left w:val="none" w:sz="0" w:space="0" w:color="auto"/>
        <w:bottom w:val="none" w:sz="0" w:space="0" w:color="auto"/>
        <w:right w:val="none" w:sz="0" w:space="0" w:color="auto"/>
      </w:divBdr>
      <w:divsChild>
        <w:div w:id="1488589966">
          <w:marLeft w:val="0"/>
          <w:marRight w:val="0"/>
          <w:marTop w:val="0"/>
          <w:marBottom w:val="0"/>
          <w:divBdr>
            <w:top w:val="none" w:sz="0" w:space="0" w:color="auto"/>
            <w:left w:val="none" w:sz="0" w:space="0" w:color="auto"/>
            <w:bottom w:val="none" w:sz="0" w:space="0" w:color="auto"/>
            <w:right w:val="none" w:sz="0" w:space="0" w:color="auto"/>
          </w:divBdr>
        </w:div>
        <w:div w:id="208960876">
          <w:marLeft w:val="0"/>
          <w:marRight w:val="0"/>
          <w:marTop w:val="0"/>
          <w:marBottom w:val="0"/>
          <w:divBdr>
            <w:top w:val="none" w:sz="0" w:space="0" w:color="auto"/>
            <w:left w:val="none" w:sz="0" w:space="0" w:color="auto"/>
            <w:bottom w:val="none" w:sz="0" w:space="0" w:color="auto"/>
            <w:right w:val="none" w:sz="0" w:space="0" w:color="auto"/>
          </w:divBdr>
        </w:div>
        <w:div w:id="1072389681">
          <w:marLeft w:val="0"/>
          <w:marRight w:val="0"/>
          <w:marTop w:val="0"/>
          <w:marBottom w:val="0"/>
          <w:divBdr>
            <w:top w:val="none" w:sz="0" w:space="0" w:color="auto"/>
            <w:left w:val="none" w:sz="0" w:space="0" w:color="auto"/>
            <w:bottom w:val="none" w:sz="0" w:space="0" w:color="auto"/>
            <w:right w:val="none" w:sz="0" w:space="0" w:color="auto"/>
          </w:divBdr>
        </w:div>
        <w:div w:id="841697859">
          <w:marLeft w:val="0"/>
          <w:marRight w:val="0"/>
          <w:marTop w:val="0"/>
          <w:marBottom w:val="0"/>
          <w:divBdr>
            <w:top w:val="none" w:sz="0" w:space="0" w:color="auto"/>
            <w:left w:val="none" w:sz="0" w:space="0" w:color="auto"/>
            <w:bottom w:val="none" w:sz="0" w:space="0" w:color="auto"/>
            <w:right w:val="none" w:sz="0" w:space="0" w:color="auto"/>
          </w:divBdr>
        </w:div>
        <w:div w:id="401223048">
          <w:marLeft w:val="0"/>
          <w:marRight w:val="0"/>
          <w:marTop w:val="0"/>
          <w:marBottom w:val="0"/>
          <w:divBdr>
            <w:top w:val="none" w:sz="0" w:space="0" w:color="auto"/>
            <w:left w:val="none" w:sz="0" w:space="0" w:color="auto"/>
            <w:bottom w:val="none" w:sz="0" w:space="0" w:color="auto"/>
            <w:right w:val="none" w:sz="0" w:space="0" w:color="auto"/>
          </w:divBdr>
        </w:div>
        <w:div w:id="1142038768">
          <w:marLeft w:val="0"/>
          <w:marRight w:val="0"/>
          <w:marTop w:val="0"/>
          <w:marBottom w:val="0"/>
          <w:divBdr>
            <w:top w:val="none" w:sz="0" w:space="0" w:color="auto"/>
            <w:left w:val="none" w:sz="0" w:space="0" w:color="auto"/>
            <w:bottom w:val="none" w:sz="0" w:space="0" w:color="auto"/>
            <w:right w:val="none" w:sz="0" w:space="0" w:color="auto"/>
          </w:divBdr>
        </w:div>
        <w:div w:id="831680670">
          <w:marLeft w:val="0"/>
          <w:marRight w:val="0"/>
          <w:marTop w:val="0"/>
          <w:marBottom w:val="0"/>
          <w:divBdr>
            <w:top w:val="none" w:sz="0" w:space="0" w:color="auto"/>
            <w:left w:val="none" w:sz="0" w:space="0" w:color="auto"/>
            <w:bottom w:val="none" w:sz="0" w:space="0" w:color="auto"/>
            <w:right w:val="none" w:sz="0" w:space="0" w:color="auto"/>
          </w:divBdr>
        </w:div>
        <w:div w:id="2088110376">
          <w:marLeft w:val="0"/>
          <w:marRight w:val="0"/>
          <w:marTop w:val="0"/>
          <w:marBottom w:val="0"/>
          <w:divBdr>
            <w:top w:val="none" w:sz="0" w:space="0" w:color="auto"/>
            <w:left w:val="none" w:sz="0" w:space="0" w:color="auto"/>
            <w:bottom w:val="none" w:sz="0" w:space="0" w:color="auto"/>
            <w:right w:val="none" w:sz="0" w:space="0" w:color="auto"/>
          </w:divBdr>
        </w:div>
        <w:div w:id="1319966067">
          <w:marLeft w:val="0"/>
          <w:marRight w:val="0"/>
          <w:marTop w:val="0"/>
          <w:marBottom w:val="0"/>
          <w:divBdr>
            <w:top w:val="none" w:sz="0" w:space="0" w:color="auto"/>
            <w:left w:val="none" w:sz="0" w:space="0" w:color="auto"/>
            <w:bottom w:val="none" w:sz="0" w:space="0" w:color="auto"/>
            <w:right w:val="none" w:sz="0" w:space="0" w:color="auto"/>
          </w:divBdr>
        </w:div>
        <w:div w:id="1924414309">
          <w:marLeft w:val="0"/>
          <w:marRight w:val="0"/>
          <w:marTop w:val="0"/>
          <w:marBottom w:val="0"/>
          <w:divBdr>
            <w:top w:val="none" w:sz="0" w:space="0" w:color="auto"/>
            <w:left w:val="none" w:sz="0" w:space="0" w:color="auto"/>
            <w:bottom w:val="none" w:sz="0" w:space="0" w:color="auto"/>
            <w:right w:val="none" w:sz="0" w:space="0" w:color="auto"/>
          </w:divBdr>
        </w:div>
        <w:div w:id="510220317">
          <w:marLeft w:val="0"/>
          <w:marRight w:val="0"/>
          <w:marTop w:val="0"/>
          <w:marBottom w:val="0"/>
          <w:divBdr>
            <w:top w:val="none" w:sz="0" w:space="0" w:color="auto"/>
            <w:left w:val="none" w:sz="0" w:space="0" w:color="auto"/>
            <w:bottom w:val="none" w:sz="0" w:space="0" w:color="auto"/>
            <w:right w:val="none" w:sz="0" w:space="0" w:color="auto"/>
          </w:divBdr>
        </w:div>
        <w:div w:id="1855532876">
          <w:marLeft w:val="0"/>
          <w:marRight w:val="0"/>
          <w:marTop w:val="0"/>
          <w:marBottom w:val="0"/>
          <w:divBdr>
            <w:top w:val="none" w:sz="0" w:space="0" w:color="auto"/>
            <w:left w:val="none" w:sz="0" w:space="0" w:color="auto"/>
            <w:bottom w:val="none" w:sz="0" w:space="0" w:color="auto"/>
            <w:right w:val="none" w:sz="0" w:space="0" w:color="auto"/>
          </w:divBdr>
        </w:div>
        <w:div w:id="2077585342">
          <w:marLeft w:val="0"/>
          <w:marRight w:val="0"/>
          <w:marTop w:val="0"/>
          <w:marBottom w:val="0"/>
          <w:divBdr>
            <w:top w:val="none" w:sz="0" w:space="0" w:color="auto"/>
            <w:left w:val="none" w:sz="0" w:space="0" w:color="auto"/>
            <w:bottom w:val="none" w:sz="0" w:space="0" w:color="auto"/>
            <w:right w:val="none" w:sz="0" w:space="0" w:color="auto"/>
          </w:divBdr>
        </w:div>
        <w:div w:id="1955210687">
          <w:marLeft w:val="0"/>
          <w:marRight w:val="0"/>
          <w:marTop w:val="0"/>
          <w:marBottom w:val="0"/>
          <w:divBdr>
            <w:top w:val="none" w:sz="0" w:space="0" w:color="auto"/>
            <w:left w:val="none" w:sz="0" w:space="0" w:color="auto"/>
            <w:bottom w:val="none" w:sz="0" w:space="0" w:color="auto"/>
            <w:right w:val="none" w:sz="0" w:space="0" w:color="auto"/>
          </w:divBdr>
        </w:div>
        <w:div w:id="447237011">
          <w:marLeft w:val="0"/>
          <w:marRight w:val="0"/>
          <w:marTop w:val="0"/>
          <w:marBottom w:val="0"/>
          <w:divBdr>
            <w:top w:val="none" w:sz="0" w:space="0" w:color="auto"/>
            <w:left w:val="none" w:sz="0" w:space="0" w:color="auto"/>
            <w:bottom w:val="none" w:sz="0" w:space="0" w:color="auto"/>
            <w:right w:val="none" w:sz="0" w:space="0" w:color="auto"/>
          </w:divBdr>
        </w:div>
        <w:div w:id="1443063997">
          <w:marLeft w:val="0"/>
          <w:marRight w:val="0"/>
          <w:marTop w:val="0"/>
          <w:marBottom w:val="0"/>
          <w:divBdr>
            <w:top w:val="none" w:sz="0" w:space="0" w:color="auto"/>
            <w:left w:val="none" w:sz="0" w:space="0" w:color="auto"/>
            <w:bottom w:val="none" w:sz="0" w:space="0" w:color="auto"/>
            <w:right w:val="none" w:sz="0" w:space="0" w:color="auto"/>
          </w:divBdr>
        </w:div>
      </w:divsChild>
    </w:div>
    <w:div w:id="1234588735">
      <w:bodyDiv w:val="1"/>
      <w:marLeft w:val="0"/>
      <w:marRight w:val="0"/>
      <w:marTop w:val="0"/>
      <w:marBottom w:val="0"/>
      <w:divBdr>
        <w:top w:val="none" w:sz="0" w:space="0" w:color="auto"/>
        <w:left w:val="none" w:sz="0" w:space="0" w:color="auto"/>
        <w:bottom w:val="none" w:sz="0" w:space="0" w:color="auto"/>
        <w:right w:val="none" w:sz="0" w:space="0" w:color="auto"/>
      </w:divBdr>
      <w:divsChild>
        <w:div w:id="1964192086">
          <w:marLeft w:val="0"/>
          <w:marRight w:val="0"/>
          <w:marTop w:val="0"/>
          <w:marBottom w:val="0"/>
          <w:divBdr>
            <w:top w:val="none" w:sz="0" w:space="0" w:color="auto"/>
            <w:left w:val="none" w:sz="0" w:space="0" w:color="auto"/>
            <w:bottom w:val="none" w:sz="0" w:space="0" w:color="auto"/>
            <w:right w:val="none" w:sz="0" w:space="0" w:color="auto"/>
          </w:divBdr>
          <w:divsChild>
            <w:div w:id="1982885345">
              <w:marLeft w:val="0"/>
              <w:marRight w:val="0"/>
              <w:marTop w:val="0"/>
              <w:marBottom w:val="0"/>
              <w:divBdr>
                <w:top w:val="none" w:sz="0" w:space="0" w:color="auto"/>
                <w:left w:val="none" w:sz="0" w:space="0" w:color="auto"/>
                <w:bottom w:val="none" w:sz="0" w:space="0" w:color="auto"/>
                <w:right w:val="none" w:sz="0" w:space="0" w:color="auto"/>
              </w:divBdr>
              <w:divsChild>
                <w:div w:id="171381668">
                  <w:marLeft w:val="0"/>
                  <w:marRight w:val="0"/>
                  <w:marTop w:val="225"/>
                  <w:marBottom w:val="0"/>
                  <w:divBdr>
                    <w:top w:val="none" w:sz="0" w:space="0" w:color="auto"/>
                    <w:left w:val="none" w:sz="0" w:space="0" w:color="auto"/>
                    <w:bottom w:val="none" w:sz="0" w:space="0" w:color="auto"/>
                    <w:right w:val="none" w:sz="0" w:space="0" w:color="auto"/>
                  </w:divBdr>
                  <w:divsChild>
                    <w:div w:id="2032562724">
                      <w:marLeft w:val="0"/>
                      <w:marRight w:val="255"/>
                      <w:marTop w:val="0"/>
                      <w:marBottom w:val="0"/>
                      <w:divBdr>
                        <w:top w:val="none" w:sz="0" w:space="0" w:color="auto"/>
                        <w:left w:val="none" w:sz="0" w:space="0" w:color="auto"/>
                        <w:bottom w:val="none" w:sz="0" w:space="0" w:color="auto"/>
                        <w:right w:val="none" w:sz="0" w:space="0" w:color="auto"/>
                      </w:divBdr>
                      <w:divsChild>
                        <w:div w:id="1138257584">
                          <w:marLeft w:val="0"/>
                          <w:marRight w:val="0"/>
                          <w:marTop w:val="0"/>
                          <w:marBottom w:val="150"/>
                          <w:divBdr>
                            <w:top w:val="none" w:sz="0" w:space="0" w:color="auto"/>
                            <w:left w:val="none" w:sz="0" w:space="0" w:color="auto"/>
                            <w:bottom w:val="none" w:sz="0" w:space="0" w:color="auto"/>
                            <w:right w:val="none" w:sz="0" w:space="0" w:color="auto"/>
                          </w:divBdr>
                          <w:divsChild>
                            <w:div w:id="226842415">
                              <w:marLeft w:val="0"/>
                              <w:marRight w:val="0"/>
                              <w:marTop w:val="0"/>
                              <w:marBottom w:val="0"/>
                              <w:divBdr>
                                <w:top w:val="none" w:sz="0" w:space="0" w:color="auto"/>
                                <w:left w:val="none" w:sz="0" w:space="0" w:color="auto"/>
                                <w:bottom w:val="none" w:sz="0" w:space="0" w:color="auto"/>
                                <w:right w:val="none" w:sz="0" w:space="0" w:color="auto"/>
                              </w:divBdr>
                              <w:divsChild>
                                <w:div w:id="398410383">
                                  <w:marLeft w:val="0"/>
                                  <w:marRight w:val="0"/>
                                  <w:marTop w:val="0"/>
                                  <w:marBottom w:val="0"/>
                                  <w:divBdr>
                                    <w:top w:val="none" w:sz="0" w:space="0" w:color="auto"/>
                                    <w:left w:val="none" w:sz="0" w:space="0" w:color="auto"/>
                                    <w:bottom w:val="none" w:sz="0" w:space="0" w:color="auto"/>
                                    <w:right w:val="none" w:sz="0" w:space="0" w:color="auto"/>
                                  </w:divBdr>
                                  <w:divsChild>
                                    <w:div w:id="1721711020">
                                      <w:marLeft w:val="0"/>
                                      <w:marRight w:val="0"/>
                                      <w:marTop w:val="0"/>
                                      <w:marBottom w:val="0"/>
                                      <w:divBdr>
                                        <w:top w:val="none" w:sz="0" w:space="0" w:color="auto"/>
                                        <w:left w:val="none" w:sz="0" w:space="0" w:color="auto"/>
                                        <w:bottom w:val="none" w:sz="0" w:space="0" w:color="auto"/>
                                        <w:right w:val="none" w:sz="0" w:space="0" w:color="auto"/>
                                      </w:divBdr>
                                      <w:divsChild>
                                        <w:div w:id="29569455">
                                          <w:marLeft w:val="0"/>
                                          <w:marRight w:val="0"/>
                                          <w:marTop w:val="0"/>
                                          <w:marBottom w:val="150"/>
                                          <w:divBdr>
                                            <w:top w:val="none" w:sz="0" w:space="0" w:color="auto"/>
                                            <w:left w:val="none" w:sz="0" w:space="0" w:color="auto"/>
                                            <w:bottom w:val="none" w:sz="0" w:space="0" w:color="auto"/>
                                            <w:right w:val="none" w:sz="0" w:space="0" w:color="auto"/>
                                          </w:divBdr>
                                        </w:div>
                                        <w:div w:id="270405648">
                                          <w:marLeft w:val="0"/>
                                          <w:marRight w:val="0"/>
                                          <w:marTop w:val="0"/>
                                          <w:marBottom w:val="150"/>
                                          <w:divBdr>
                                            <w:top w:val="none" w:sz="0" w:space="0" w:color="auto"/>
                                            <w:left w:val="none" w:sz="0" w:space="0" w:color="auto"/>
                                            <w:bottom w:val="none" w:sz="0" w:space="0" w:color="auto"/>
                                            <w:right w:val="none" w:sz="0" w:space="0" w:color="auto"/>
                                          </w:divBdr>
                                        </w:div>
                                        <w:div w:id="639579637">
                                          <w:marLeft w:val="0"/>
                                          <w:marRight w:val="0"/>
                                          <w:marTop w:val="0"/>
                                          <w:marBottom w:val="150"/>
                                          <w:divBdr>
                                            <w:top w:val="none" w:sz="0" w:space="0" w:color="auto"/>
                                            <w:left w:val="none" w:sz="0" w:space="0" w:color="auto"/>
                                            <w:bottom w:val="none" w:sz="0" w:space="0" w:color="auto"/>
                                            <w:right w:val="none" w:sz="0" w:space="0" w:color="auto"/>
                                          </w:divBdr>
                                        </w:div>
                                        <w:div w:id="773092684">
                                          <w:marLeft w:val="0"/>
                                          <w:marRight w:val="0"/>
                                          <w:marTop w:val="0"/>
                                          <w:marBottom w:val="150"/>
                                          <w:divBdr>
                                            <w:top w:val="none" w:sz="0" w:space="0" w:color="auto"/>
                                            <w:left w:val="none" w:sz="0" w:space="0" w:color="auto"/>
                                            <w:bottom w:val="none" w:sz="0" w:space="0" w:color="auto"/>
                                            <w:right w:val="none" w:sz="0" w:space="0" w:color="auto"/>
                                          </w:divBdr>
                                        </w:div>
                                        <w:div w:id="93613955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6626672">
      <w:bodyDiv w:val="1"/>
      <w:marLeft w:val="0"/>
      <w:marRight w:val="0"/>
      <w:marTop w:val="0"/>
      <w:marBottom w:val="0"/>
      <w:divBdr>
        <w:top w:val="none" w:sz="0" w:space="0" w:color="auto"/>
        <w:left w:val="none" w:sz="0" w:space="0" w:color="auto"/>
        <w:bottom w:val="none" w:sz="0" w:space="0" w:color="auto"/>
        <w:right w:val="none" w:sz="0" w:space="0" w:color="auto"/>
      </w:divBdr>
      <w:divsChild>
        <w:div w:id="497428525">
          <w:marLeft w:val="0"/>
          <w:marRight w:val="0"/>
          <w:marTop w:val="0"/>
          <w:marBottom w:val="0"/>
          <w:divBdr>
            <w:top w:val="none" w:sz="0" w:space="0" w:color="auto"/>
            <w:left w:val="none" w:sz="0" w:space="0" w:color="auto"/>
            <w:bottom w:val="none" w:sz="0" w:space="0" w:color="auto"/>
            <w:right w:val="none" w:sz="0" w:space="0" w:color="auto"/>
          </w:divBdr>
          <w:divsChild>
            <w:div w:id="1146510747">
              <w:marLeft w:val="0"/>
              <w:marRight w:val="0"/>
              <w:marTop w:val="0"/>
              <w:marBottom w:val="0"/>
              <w:divBdr>
                <w:top w:val="none" w:sz="0" w:space="0" w:color="auto"/>
                <w:left w:val="none" w:sz="0" w:space="0" w:color="auto"/>
                <w:bottom w:val="none" w:sz="0" w:space="0" w:color="auto"/>
                <w:right w:val="none" w:sz="0" w:space="0" w:color="auto"/>
              </w:divBdr>
              <w:divsChild>
                <w:div w:id="2120879834">
                  <w:marLeft w:val="0"/>
                  <w:marRight w:val="0"/>
                  <w:marTop w:val="0"/>
                  <w:marBottom w:val="0"/>
                  <w:divBdr>
                    <w:top w:val="none" w:sz="0" w:space="0" w:color="auto"/>
                    <w:left w:val="none" w:sz="0" w:space="0" w:color="auto"/>
                    <w:bottom w:val="none" w:sz="0" w:space="0" w:color="auto"/>
                    <w:right w:val="none" w:sz="0" w:space="0" w:color="auto"/>
                  </w:divBdr>
                  <w:divsChild>
                    <w:div w:id="857933337">
                      <w:marLeft w:val="0"/>
                      <w:marRight w:val="0"/>
                      <w:marTop w:val="0"/>
                      <w:marBottom w:val="0"/>
                      <w:divBdr>
                        <w:top w:val="none" w:sz="0" w:space="0" w:color="auto"/>
                        <w:left w:val="none" w:sz="0" w:space="0" w:color="auto"/>
                        <w:bottom w:val="none" w:sz="0" w:space="0" w:color="auto"/>
                        <w:right w:val="none" w:sz="0" w:space="0" w:color="auto"/>
                      </w:divBdr>
                      <w:divsChild>
                        <w:div w:id="1265916315">
                          <w:marLeft w:val="0"/>
                          <w:marRight w:val="0"/>
                          <w:marTop w:val="0"/>
                          <w:marBottom w:val="0"/>
                          <w:divBdr>
                            <w:top w:val="none" w:sz="0" w:space="0" w:color="auto"/>
                            <w:left w:val="none" w:sz="0" w:space="0" w:color="auto"/>
                            <w:bottom w:val="none" w:sz="0" w:space="0" w:color="auto"/>
                            <w:right w:val="none" w:sz="0" w:space="0" w:color="auto"/>
                          </w:divBdr>
                          <w:divsChild>
                            <w:div w:id="1025209758">
                              <w:marLeft w:val="0"/>
                              <w:marRight w:val="0"/>
                              <w:marTop w:val="0"/>
                              <w:marBottom w:val="0"/>
                              <w:divBdr>
                                <w:top w:val="none" w:sz="0" w:space="0" w:color="auto"/>
                                <w:left w:val="none" w:sz="0" w:space="0" w:color="auto"/>
                                <w:bottom w:val="none" w:sz="0" w:space="0" w:color="auto"/>
                                <w:right w:val="none" w:sz="0" w:space="0" w:color="auto"/>
                              </w:divBdr>
                              <w:divsChild>
                                <w:div w:id="621806267">
                                  <w:marLeft w:val="0"/>
                                  <w:marRight w:val="0"/>
                                  <w:marTop w:val="0"/>
                                  <w:marBottom w:val="0"/>
                                  <w:divBdr>
                                    <w:top w:val="none" w:sz="0" w:space="0" w:color="auto"/>
                                    <w:left w:val="none" w:sz="0" w:space="0" w:color="auto"/>
                                    <w:bottom w:val="none" w:sz="0" w:space="0" w:color="auto"/>
                                    <w:right w:val="none" w:sz="0" w:space="0" w:color="auto"/>
                                  </w:divBdr>
                                  <w:divsChild>
                                    <w:div w:id="238641200">
                                      <w:marLeft w:val="0"/>
                                      <w:marRight w:val="0"/>
                                      <w:marTop w:val="0"/>
                                      <w:marBottom w:val="0"/>
                                      <w:divBdr>
                                        <w:top w:val="none" w:sz="0" w:space="0" w:color="auto"/>
                                        <w:left w:val="none" w:sz="0" w:space="0" w:color="auto"/>
                                        <w:bottom w:val="none" w:sz="0" w:space="0" w:color="auto"/>
                                        <w:right w:val="none" w:sz="0" w:space="0" w:color="auto"/>
                                      </w:divBdr>
                                      <w:divsChild>
                                        <w:div w:id="1688025512">
                                          <w:marLeft w:val="0"/>
                                          <w:marRight w:val="0"/>
                                          <w:marTop w:val="0"/>
                                          <w:marBottom w:val="0"/>
                                          <w:divBdr>
                                            <w:top w:val="none" w:sz="0" w:space="0" w:color="auto"/>
                                            <w:left w:val="none" w:sz="0" w:space="0" w:color="auto"/>
                                            <w:bottom w:val="none" w:sz="0" w:space="0" w:color="auto"/>
                                            <w:right w:val="none" w:sz="0" w:space="0" w:color="auto"/>
                                          </w:divBdr>
                                          <w:divsChild>
                                            <w:div w:id="756168463">
                                              <w:marLeft w:val="0"/>
                                              <w:marRight w:val="0"/>
                                              <w:marTop w:val="0"/>
                                              <w:marBottom w:val="0"/>
                                              <w:divBdr>
                                                <w:top w:val="none" w:sz="0" w:space="0" w:color="auto"/>
                                                <w:left w:val="none" w:sz="0" w:space="0" w:color="auto"/>
                                                <w:bottom w:val="none" w:sz="0" w:space="0" w:color="auto"/>
                                                <w:right w:val="none" w:sz="0" w:space="0" w:color="auto"/>
                                              </w:divBdr>
                                              <w:divsChild>
                                                <w:div w:id="1415781392">
                                                  <w:marLeft w:val="0"/>
                                                  <w:marRight w:val="0"/>
                                                  <w:marTop w:val="0"/>
                                                  <w:marBottom w:val="0"/>
                                                  <w:divBdr>
                                                    <w:top w:val="none" w:sz="0" w:space="0" w:color="auto"/>
                                                    <w:left w:val="none" w:sz="0" w:space="0" w:color="auto"/>
                                                    <w:bottom w:val="none" w:sz="0" w:space="0" w:color="auto"/>
                                                    <w:right w:val="none" w:sz="0" w:space="0" w:color="auto"/>
                                                  </w:divBdr>
                                                  <w:divsChild>
                                                    <w:div w:id="17546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36744629">
      <w:bodyDiv w:val="1"/>
      <w:marLeft w:val="0"/>
      <w:marRight w:val="0"/>
      <w:marTop w:val="0"/>
      <w:marBottom w:val="0"/>
      <w:divBdr>
        <w:top w:val="none" w:sz="0" w:space="0" w:color="auto"/>
        <w:left w:val="none" w:sz="0" w:space="0" w:color="auto"/>
        <w:bottom w:val="none" w:sz="0" w:space="0" w:color="auto"/>
        <w:right w:val="none" w:sz="0" w:space="0" w:color="auto"/>
      </w:divBdr>
      <w:divsChild>
        <w:div w:id="1966347137">
          <w:marLeft w:val="0"/>
          <w:marRight w:val="0"/>
          <w:marTop w:val="0"/>
          <w:marBottom w:val="0"/>
          <w:divBdr>
            <w:top w:val="none" w:sz="0" w:space="0" w:color="auto"/>
            <w:left w:val="none" w:sz="0" w:space="0" w:color="auto"/>
            <w:bottom w:val="none" w:sz="0" w:space="0" w:color="auto"/>
            <w:right w:val="none" w:sz="0" w:space="0" w:color="auto"/>
          </w:divBdr>
          <w:divsChild>
            <w:div w:id="1044982600">
              <w:marLeft w:val="0"/>
              <w:marRight w:val="0"/>
              <w:marTop w:val="0"/>
              <w:marBottom w:val="0"/>
              <w:divBdr>
                <w:top w:val="none" w:sz="0" w:space="0" w:color="auto"/>
                <w:left w:val="none" w:sz="0" w:space="0" w:color="auto"/>
                <w:bottom w:val="none" w:sz="0" w:space="0" w:color="auto"/>
                <w:right w:val="none" w:sz="0" w:space="0" w:color="auto"/>
              </w:divBdr>
              <w:divsChild>
                <w:div w:id="1315377405">
                  <w:marLeft w:val="0"/>
                  <w:marRight w:val="0"/>
                  <w:marTop w:val="0"/>
                  <w:marBottom w:val="0"/>
                  <w:divBdr>
                    <w:top w:val="none" w:sz="0" w:space="0" w:color="auto"/>
                    <w:left w:val="none" w:sz="0" w:space="0" w:color="auto"/>
                    <w:bottom w:val="none" w:sz="0" w:space="0" w:color="auto"/>
                    <w:right w:val="none" w:sz="0" w:space="0" w:color="auto"/>
                  </w:divBdr>
                  <w:divsChild>
                    <w:div w:id="1935432979">
                      <w:marLeft w:val="0"/>
                      <w:marRight w:val="0"/>
                      <w:marTop w:val="0"/>
                      <w:marBottom w:val="0"/>
                      <w:divBdr>
                        <w:top w:val="none" w:sz="0" w:space="0" w:color="auto"/>
                        <w:left w:val="none" w:sz="0" w:space="0" w:color="auto"/>
                        <w:bottom w:val="none" w:sz="0" w:space="0" w:color="auto"/>
                        <w:right w:val="none" w:sz="0" w:space="0" w:color="auto"/>
                      </w:divBdr>
                      <w:divsChild>
                        <w:div w:id="2080713967">
                          <w:marLeft w:val="0"/>
                          <w:marRight w:val="0"/>
                          <w:marTop w:val="0"/>
                          <w:marBottom w:val="0"/>
                          <w:divBdr>
                            <w:top w:val="none" w:sz="0" w:space="0" w:color="auto"/>
                            <w:left w:val="none" w:sz="0" w:space="0" w:color="auto"/>
                            <w:bottom w:val="none" w:sz="0" w:space="0" w:color="auto"/>
                            <w:right w:val="none" w:sz="0" w:space="0" w:color="auto"/>
                          </w:divBdr>
                          <w:divsChild>
                            <w:div w:id="1094472620">
                              <w:marLeft w:val="0"/>
                              <w:marRight w:val="0"/>
                              <w:marTop w:val="0"/>
                              <w:marBottom w:val="0"/>
                              <w:divBdr>
                                <w:top w:val="none" w:sz="0" w:space="0" w:color="auto"/>
                                <w:left w:val="none" w:sz="0" w:space="0" w:color="auto"/>
                                <w:bottom w:val="none" w:sz="0" w:space="0" w:color="auto"/>
                                <w:right w:val="none" w:sz="0" w:space="0" w:color="auto"/>
                              </w:divBdr>
                              <w:divsChild>
                                <w:div w:id="1839227442">
                                  <w:marLeft w:val="0"/>
                                  <w:marRight w:val="0"/>
                                  <w:marTop w:val="0"/>
                                  <w:marBottom w:val="0"/>
                                  <w:divBdr>
                                    <w:top w:val="none" w:sz="0" w:space="0" w:color="auto"/>
                                    <w:left w:val="none" w:sz="0" w:space="0" w:color="auto"/>
                                    <w:bottom w:val="none" w:sz="0" w:space="0" w:color="auto"/>
                                    <w:right w:val="none" w:sz="0" w:space="0" w:color="auto"/>
                                  </w:divBdr>
                                  <w:divsChild>
                                    <w:div w:id="174654854">
                                      <w:marLeft w:val="0"/>
                                      <w:marRight w:val="0"/>
                                      <w:marTop w:val="0"/>
                                      <w:marBottom w:val="0"/>
                                      <w:divBdr>
                                        <w:top w:val="none" w:sz="0" w:space="0" w:color="auto"/>
                                        <w:left w:val="none" w:sz="0" w:space="0" w:color="auto"/>
                                        <w:bottom w:val="none" w:sz="0" w:space="0" w:color="auto"/>
                                        <w:right w:val="none" w:sz="0" w:space="0" w:color="auto"/>
                                      </w:divBdr>
                                      <w:divsChild>
                                        <w:div w:id="475923196">
                                          <w:marLeft w:val="0"/>
                                          <w:marRight w:val="0"/>
                                          <w:marTop w:val="0"/>
                                          <w:marBottom w:val="0"/>
                                          <w:divBdr>
                                            <w:top w:val="none" w:sz="0" w:space="0" w:color="auto"/>
                                            <w:left w:val="none" w:sz="0" w:space="0" w:color="auto"/>
                                            <w:bottom w:val="none" w:sz="0" w:space="0" w:color="auto"/>
                                            <w:right w:val="none" w:sz="0" w:space="0" w:color="auto"/>
                                          </w:divBdr>
                                          <w:divsChild>
                                            <w:div w:id="87048107">
                                              <w:marLeft w:val="0"/>
                                              <w:marRight w:val="0"/>
                                              <w:marTop w:val="0"/>
                                              <w:marBottom w:val="0"/>
                                              <w:divBdr>
                                                <w:top w:val="none" w:sz="0" w:space="0" w:color="auto"/>
                                                <w:left w:val="none" w:sz="0" w:space="0" w:color="auto"/>
                                                <w:bottom w:val="none" w:sz="0" w:space="0" w:color="auto"/>
                                                <w:right w:val="none" w:sz="0" w:space="0" w:color="auto"/>
                                              </w:divBdr>
                                              <w:divsChild>
                                                <w:div w:id="779641289">
                                                  <w:marLeft w:val="0"/>
                                                  <w:marRight w:val="0"/>
                                                  <w:marTop w:val="100"/>
                                                  <w:marBottom w:val="100"/>
                                                  <w:divBdr>
                                                    <w:top w:val="none" w:sz="0" w:space="0" w:color="auto"/>
                                                    <w:left w:val="none" w:sz="0" w:space="0" w:color="auto"/>
                                                    <w:bottom w:val="none" w:sz="0" w:space="0" w:color="auto"/>
                                                    <w:right w:val="none" w:sz="0" w:space="0" w:color="auto"/>
                                                  </w:divBdr>
                                                  <w:divsChild>
                                                    <w:div w:id="37508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4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7789794">
      <w:bodyDiv w:val="1"/>
      <w:marLeft w:val="0"/>
      <w:marRight w:val="0"/>
      <w:marTop w:val="0"/>
      <w:marBottom w:val="0"/>
      <w:divBdr>
        <w:top w:val="none" w:sz="0" w:space="0" w:color="auto"/>
        <w:left w:val="none" w:sz="0" w:space="0" w:color="auto"/>
        <w:bottom w:val="none" w:sz="0" w:space="0" w:color="auto"/>
        <w:right w:val="none" w:sz="0" w:space="0" w:color="auto"/>
      </w:divBdr>
      <w:divsChild>
        <w:div w:id="1360933780">
          <w:marLeft w:val="0"/>
          <w:marRight w:val="0"/>
          <w:marTop w:val="0"/>
          <w:marBottom w:val="0"/>
          <w:divBdr>
            <w:top w:val="none" w:sz="0" w:space="0" w:color="auto"/>
            <w:left w:val="none" w:sz="0" w:space="0" w:color="auto"/>
            <w:bottom w:val="none" w:sz="0" w:space="0" w:color="auto"/>
            <w:right w:val="none" w:sz="0" w:space="0" w:color="auto"/>
          </w:divBdr>
          <w:divsChild>
            <w:div w:id="449009786">
              <w:marLeft w:val="0"/>
              <w:marRight w:val="0"/>
              <w:marTop w:val="0"/>
              <w:marBottom w:val="0"/>
              <w:divBdr>
                <w:top w:val="none" w:sz="0" w:space="0" w:color="auto"/>
                <w:left w:val="none" w:sz="0" w:space="0" w:color="auto"/>
                <w:bottom w:val="none" w:sz="0" w:space="0" w:color="auto"/>
                <w:right w:val="none" w:sz="0" w:space="0" w:color="auto"/>
              </w:divBdr>
              <w:divsChild>
                <w:div w:id="189917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555833">
      <w:bodyDiv w:val="1"/>
      <w:marLeft w:val="0"/>
      <w:marRight w:val="0"/>
      <w:marTop w:val="0"/>
      <w:marBottom w:val="0"/>
      <w:divBdr>
        <w:top w:val="none" w:sz="0" w:space="0" w:color="auto"/>
        <w:left w:val="none" w:sz="0" w:space="0" w:color="auto"/>
        <w:bottom w:val="none" w:sz="0" w:space="0" w:color="auto"/>
        <w:right w:val="none" w:sz="0" w:space="0" w:color="auto"/>
      </w:divBdr>
      <w:divsChild>
        <w:div w:id="426392475">
          <w:marLeft w:val="0"/>
          <w:marRight w:val="0"/>
          <w:marTop w:val="0"/>
          <w:marBottom w:val="0"/>
          <w:divBdr>
            <w:top w:val="none" w:sz="0" w:space="0" w:color="auto"/>
            <w:left w:val="none" w:sz="0" w:space="0" w:color="auto"/>
            <w:bottom w:val="none" w:sz="0" w:space="0" w:color="auto"/>
            <w:right w:val="none" w:sz="0" w:space="0" w:color="auto"/>
          </w:divBdr>
          <w:divsChild>
            <w:div w:id="1438521253">
              <w:marLeft w:val="0"/>
              <w:marRight w:val="0"/>
              <w:marTop w:val="0"/>
              <w:marBottom w:val="0"/>
              <w:divBdr>
                <w:top w:val="none" w:sz="0" w:space="0" w:color="auto"/>
                <w:left w:val="none" w:sz="0" w:space="0" w:color="auto"/>
                <w:bottom w:val="none" w:sz="0" w:space="0" w:color="auto"/>
                <w:right w:val="none" w:sz="0" w:space="0" w:color="auto"/>
              </w:divBdr>
              <w:divsChild>
                <w:div w:id="167407012">
                  <w:marLeft w:val="0"/>
                  <w:marRight w:val="450"/>
                  <w:marTop w:val="0"/>
                  <w:marBottom w:val="0"/>
                  <w:divBdr>
                    <w:top w:val="none" w:sz="0" w:space="0" w:color="auto"/>
                    <w:left w:val="none" w:sz="0" w:space="0" w:color="auto"/>
                    <w:bottom w:val="none" w:sz="0" w:space="0" w:color="auto"/>
                    <w:right w:val="none" w:sz="0" w:space="0" w:color="auto"/>
                  </w:divBdr>
                  <w:divsChild>
                    <w:div w:id="1640257905">
                      <w:marLeft w:val="0"/>
                      <w:marRight w:val="0"/>
                      <w:marTop w:val="0"/>
                      <w:marBottom w:val="0"/>
                      <w:divBdr>
                        <w:top w:val="dotted" w:sz="6" w:space="4" w:color="B2B2B2"/>
                        <w:left w:val="none" w:sz="0" w:space="0" w:color="auto"/>
                        <w:bottom w:val="none" w:sz="0" w:space="0" w:color="auto"/>
                        <w:right w:val="none" w:sz="0" w:space="0" w:color="auto"/>
                      </w:divBdr>
                      <w:divsChild>
                        <w:div w:id="193544903">
                          <w:marLeft w:val="0"/>
                          <w:marRight w:val="0"/>
                          <w:marTop w:val="0"/>
                          <w:marBottom w:val="0"/>
                          <w:divBdr>
                            <w:top w:val="none" w:sz="0" w:space="0" w:color="auto"/>
                            <w:left w:val="none" w:sz="0" w:space="0" w:color="auto"/>
                            <w:bottom w:val="none" w:sz="0" w:space="0" w:color="auto"/>
                            <w:right w:val="none" w:sz="0" w:space="0" w:color="auto"/>
                          </w:divBdr>
                          <w:divsChild>
                            <w:div w:id="161154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559631">
                      <w:marLeft w:val="0"/>
                      <w:marRight w:val="0"/>
                      <w:marTop w:val="0"/>
                      <w:marBottom w:val="0"/>
                      <w:divBdr>
                        <w:top w:val="none" w:sz="0" w:space="0" w:color="auto"/>
                        <w:left w:val="none" w:sz="0" w:space="0" w:color="auto"/>
                        <w:bottom w:val="none" w:sz="0" w:space="0" w:color="auto"/>
                        <w:right w:val="none" w:sz="0" w:space="0" w:color="auto"/>
                      </w:divBdr>
                      <w:divsChild>
                        <w:div w:id="2027290629">
                          <w:marLeft w:val="0"/>
                          <w:marRight w:val="0"/>
                          <w:marTop w:val="0"/>
                          <w:marBottom w:val="0"/>
                          <w:divBdr>
                            <w:top w:val="none" w:sz="0" w:space="0" w:color="auto"/>
                            <w:left w:val="none" w:sz="0" w:space="0" w:color="auto"/>
                            <w:bottom w:val="none" w:sz="0" w:space="0" w:color="auto"/>
                            <w:right w:val="none" w:sz="0" w:space="0" w:color="auto"/>
                          </w:divBdr>
                        </w:div>
                        <w:div w:id="1341739224">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0217718">
      <w:bodyDiv w:val="1"/>
      <w:marLeft w:val="0"/>
      <w:marRight w:val="0"/>
      <w:marTop w:val="0"/>
      <w:marBottom w:val="0"/>
      <w:divBdr>
        <w:top w:val="none" w:sz="0" w:space="0" w:color="auto"/>
        <w:left w:val="none" w:sz="0" w:space="0" w:color="auto"/>
        <w:bottom w:val="none" w:sz="0" w:space="0" w:color="auto"/>
        <w:right w:val="none" w:sz="0" w:space="0" w:color="auto"/>
      </w:divBdr>
    </w:div>
    <w:div w:id="1244341394">
      <w:bodyDiv w:val="1"/>
      <w:marLeft w:val="0"/>
      <w:marRight w:val="0"/>
      <w:marTop w:val="0"/>
      <w:marBottom w:val="0"/>
      <w:divBdr>
        <w:top w:val="none" w:sz="0" w:space="0" w:color="auto"/>
        <w:left w:val="none" w:sz="0" w:space="0" w:color="auto"/>
        <w:bottom w:val="none" w:sz="0" w:space="0" w:color="auto"/>
        <w:right w:val="none" w:sz="0" w:space="0" w:color="auto"/>
      </w:divBdr>
      <w:divsChild>
        <w:div w:id="2029215079">
          <w:marLeft w:val="0"/>
          <w:marRight w:val="0"/>
          <w:marTop w:val="0"/>
          <w:marBottom w:val="0"/>
          <w:divBdr>
            <w:top w:val="none" w:sz="0" w:space="0" w:color="auto"/>
            <w:left w:val="none" w:sz="0" w:space="0" w:color="auto"/>
            <w:bottom w:val="none" w:sz="0" w:space="0" w:color="auto"/>
            <w:right w:val="none" w:sz="0" w:space="0" w:color="auto"/>
          </w:divBdr>
          <w:divsChild>
            <w:div w:id="1872567518">
              <w:marLeft w:val="0"/>
              <w:marRight w:val="0"/>
              <w:marTop w:val="0"/>
              <w:marBottom w:val="0"/>
              <w:divBdr>
                <w:top w:val="none" w:sz="0" w:space="0" w:color="auto"/>
                <w:left w:val="none" w:sz="0" w:space="0" w:color="auto"/>
                <w:bottom w:val="none" w:sz="0" w:space="0" w:color="auto"/>
                <w:right w:val="none" w:sz="0" w:space="0" w:color="auto"/>
              </w:divBdr>
              <w:divsChild>
                <w:div w:id="1618874409">
                  <w:marLeft w:val="0"/>
                  <w:marRight w:val="0"/>
                  <w:marTop w:val="0"/>
                  <w:marBottom w:val="0"/>
                  <w:divBdr>
                    <w:top w:val="none" w:sz="0" w:space="0" w:color="auto"/>
                    <w:left w:val="none" w:sz="0" w:space="0" w:color="auto"/>
                    <w:bottom w:val="none" w:sz="0" w:space="0" w:color="auto"/>
                    <w:right w:val="none" w:sz="0" w:space="0" w:color="auto"/>
                  </w:divBdr>
                  <w:divsChild>
                    <w:div w:id="1616911962">
                      <w:marLeft w:val="0"/>
                      <w:marRight w:val="0"/>
                      <w:marTop w:val="0"/>
                      <w:marBottom w:val="0"/>
                      <w:divBdr>
                        <w:top w:val="single" w:sz="2" w:space="1" w:color="C0C0C0"/>
                        <w:left w:val="single" w:sz="2" w:space="1" w:color="C0C0C0"/>
                        <w:bottom w:val="single" w:sz="2" w:space="1" w:color="C0C0C0"/>
                        <w:right w:val="single" w:sz="2" w:space="1" w:color="C0C0C0"/>
                      </w:divBdr>
                      <w:divsChild>
                        <w:div w:id="92788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720422">
      <w:bodyDiv w:val="1"/>
      <w:marLeft w:val="0"/>
      <w:marRight w:val="0"/>
      <w:marTop w:val="0"/>
      <w:marBottom w:val="0"/>
      <w:divBdr>
        <w:top w:val="none" w:sz="0" w:space="0" w:color="auto"/>
        <w:left w:val="none" w:sz="0" w:space="0" w:color="auto"/>
        <w:bottom w:val="none" w:sz="0" w:space="0" w:color="auto"/>
        <w:right w:val="none" w:sz="0" w:space="0" w:color="auto"/>
      </w:divBdr>
    </w:div>
    <w:div w:id="1246108514">
      <w:bodyDiv w:val="1"/>
      <w:marLeft w:val="0"/>
      <w:marRight w:val="0"/>
      <w:marTop w:val="0"/>
      <w:marBottom w:val="0"/>
      <w:divBdr>
        <w:top w:val="none" w:sz="0" w:space="0" w:color="auto"/>
        <w:left w:val="none" w:sz="0" w:space="0" w:color="auto"/>
        <w:bottom w:val="none" w:sz="0" w:space="0" w:color="auto"/>
        <w:right w:val="none" w:sz="0" w:space="0" w:color="auto"/>
      </w:divBdr>
    </w:div>
    <w:div w:id="1246308489">
      <w:bodyDiv w:val="1"/>
      <w:marLeft w:val="0"/>
      <w:marRight w:val="0"/>
      <w:marTop w:val="0"/>
      <w:marBottom w:val="0"/>
      <w:divBdr>
        <w:top w:val="none" w:sz="0" w:space="0" w:color="auto"/>
        <w:left w:val="none" w:sz="0" w:space="0" w:color="auto"/>
        <w:bottom w:val="none" w:sz="0" w:space="0" w:color="auto"/>
        <w:right w:val="none" w:sz="0" w:space="0" w:color="auto"/>
      </w:divBdr>
      <w:divsChild>
        <w:div w:id="1063718014">
          <w:marLeft w:val="0"/>
          <w:marRight w:val="0"/>
          <w:marTop w:val="0"/>
          <w:marBottom w:val="0"/>
          <w:divBdr>
            <w:top w:val="none" w:sz="0" w:space="0" w:color="auto"/>
            <w:left w:val="none" w:sz="0" w:space="0" w:color="auto"/>
            <w:bottom w:val="none" w:sz="0" w:space="0" w:color="auto"/>
            <w:right w:val="none" w:sz="0" w:space="0" w:color="auto"/>
          </w:divBdr>
          <w:divsChild>
            <w:div w:id="1640499769">
              <w:marLeft w:val="0"/>
              <w:marRight w:val="0"/>
              <w:marTop w:val="0"/>
              <w:marBottom w:val="0"/>
              <w:divBdr>
                <w:top w:val="none" w:sz="0" w:space="0" w:color="auto"/>
                <w:left w:val="none" w:sz="0" w:space="0" w:color="auto"/>
                <w:bottom w:val="none" w:sz="0" w:space="0" w:color="auto"/>
                <w:right w:val="none" w:sz="0" w:space="0" w:color="auto"/>
              </w:divBdr>
              <w:divsChild>
                <w:div w:id="101426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687406">
      <w:bodyDiv w:val="1"/>
      <w:marLeft w:val="0"/>
      <w:marRight w:val="0"/>
      <w:marTop w:val="0"/>
      <w:marBottom w:val="0"/>
      <w:divBdr>
        <w:top w:val="none" w:sz="0" w:space="0" w:color="auto"/>
        <w:left w:val="none" w:sz="0" w:space="0" w:color="auto"/>
        <w:bottom w:val="none" w:sz="0" w:space="0" w:color="auto"/>
        <w:right w:val="none" w:sz="0" w:space="0" w:color="auto"/>
      </w:divBdr>
    </w:div>
    <w:div w:id="1257134913">
      <w:bodyDiv w:val="1"/>
      <w:marLeft w:val="0"/>
      <w:marRight w:val="0"/>
      <w:marTop w:val="0"/>
      <w:marBottom w:val="0"/>
      <w:divBdr>
        <w:top w:val="none" w:sz="0" w:space="0" w:color="auto"/>
        <w:left w:val="none" w:sz="0" w:space="0" w:color="auto"/>
        <w:bottom w:val="none" w:sz="0" w:space="0" w:color="auto"/>
        <w:right w:val="none" w:sz="0" w:space="0" w:color="auto"/>
      </w:divBdr>
    </w:div>
    <w:div w:id="1259947119">
      <w:bodyDiv w:val="1"/>
      <w:marLeft w:val="0"/>
      <w:marRight w:val="0"/>
      <w:marTop w:val="0"/>
      <w:marBottom w:val="0"/>
      <w:divBdr>
        <w:top w:val="none" w:sz="0" w:space="0" w:color="auto"/>
        <w:left w:val="none" w:sz="0" w:space="0" w:color="auto"/>
        <w:bottom w:val="none" w:sz="0" w:space="0" w:color="auto"/>
        <w:right w:val="none" w:sz="0" w:space="0" w:color="auto"/>
      </w:divBdr>
      <w:divsChild>
        <w:div w:id="1675719193">
          <w:marLeft w:val="0"/>
          <w:marRight w:val="0"/>
          <w:marTop w:val="67"/>
          <w:marBottom w:val="67"/>
          <w:divBdr>
            <w:top w:val="none" w:sz="0" w:space="0" w:color="auto"/>
            <w:left w:val="none" w:sz="0" w:space="0" w:color="auto"/>
            <w:bottom w:val="none" w:sz="0" w:space="0" w:color="auto"/>
            <w:right w:val="none" w:sz="0" w:space="0" w:color="auto"/>
          </w:divBdr>
          <w:divsChild>
            <w:div w:id="760221626">
              <w:marLeft w:val="0"/>
              <w:marRight w:val="0"/>
              <w:marTop w:val="0"/>
              <w:marBottom w:val="0"/>
              <w:divBdr>
                <w:top w:val="none" w:sz="0" w:space="0" w:color="auto"/>
                <w:left w:val="none" w:sz="0" w:space="0" w:color="auto"/>
                <w:bottom w:val="none" w:sz="0" w:space="0" w:color="auto"/>
                <w:right w:val="none" w:sz="0" w:space="0" w:color="auto"/>
              </w:divBdr>
              <w:divsChild>
                <w:div w:id="871697246">
                  <w:marLeft w:val="0"/>
                  <w:marRight w:val="0"/>
                  <w:marTop w:val="0"/>
                  <w:marBottom w:val="0"/>
                  <w:divBdr>
                    <w:top w:val="none" w:sz="0" w:space="0" w:color="auto"/>
                    <w:left w:val="none" w:sz="0" w:space="0" w:color="auto"/>
                    <w:bottom w:val="none" w:sz="0" w:space="0" w:color="auto"/>
                    <w:right w:val="none" w:sz="0" w:space="0" w:color="auto"/>
                  </w:divBdr>
                  <w:divsChild>
                    <w:div w:id="1411734582">
                      <w:marLeft w:val="0"/>
                      <w:marRight w:val="0"/>
                      <w:marTop w:val="0"/>
                      <w:marBottom w:val="0"/>
                      <w:divBdr>
                        <w:top w:val="none" w:sz="0" w:space="0" w:color="auto"/>
                        <w:left w:val="none" w:sz="0" w:space="0" w:color="auto"/>
                        <w:bottom w:val="none" w:sz="0" w:space="0" w:color="auto"/>
                        <w:right w:val="none" w:sz="0" w:space="0" w:color="auto"/>
                      </w:divBdr>
                      <w:divsChild>
                        <w:div w:id="2133478104">
                          <w:marLeft w:val="0"/>
                          <w:marRight w:val="0"/>
                          <w:marTop w:val="0"/>
                          <w:marBottom w:val="100"/>
                          <w:divBdr>
                            <w:top w:val="single" w:sz="2" w:space="3" w:color="EAEAEA"/>
                            <w:left w:val="single" w:sz="2" w:space="3" w:color="EAEAEA"/>
                            <w:bottom w:val="single" w:sz="2" w:space="3" w:color="EAEAEA"/>
                            <w:right w:val="single" w:sz="2" w:space="3" w:color="EAEAEA"/>
                          </w:divBdr>
                          <w:divsChild>
                            <w:div w:id="15469808">
                              <w:marLeft w:val="0"/>
                              <w:marRight w:val="0"/>
                              <w:marTop w:val="0"/>
                              <w:marBottom w:val="0"/>
                              <w:divBdr>
                                <w:top w:val="none" w:sz="0" w:space="0" w:color="auto"/>
                                <w:left w:val="none" w:sz="0" w:space="0" w:color="auto"/>
                                <w:bottom w:val="none" w:sz="0" w:space="0" w:color="auto"/>
                                <w:right w:val="none" w:sz="0" w:space="0" w:color="auto"/>
                              </w:divBdr>
                              <w:divsChild>
                                <w:div w:id="516695189">
                                  <w:marLeft w:val="0"/>
                                  <w:marRight w:val="0"/>
                                  <w:marTop w:val="0"/>
                                  <w:marBottom w:val="0"/>
                                  <w:divBdr>
                                    <w:top w:val="none" w:sz="0" w:space="0" w:color="auto"/>
                                    <w:left w:val="none" w:sz="0" w:space="0" w:color="auto"/>
                                    <w:bottom w:val="none" w:sz="0" w:space="0" w:color="auto"/>
                                    <w:right w:val="none" w:sz="0" w:space="0" w:color="auto"/>
                                  </w:divBdr>
                                </w:div>
                                <w:div w:id="517962881">
                                  <w:marLeft w:val="0"/>
                                  <w:marRight w:val="0"/>
                                  <w:marTop w:val="0"/>
                                  <w:marBottom w:val="0"/>
                                  <w:divBdr>
                                    <w:top w:val="none" w:sz="0" w:space="0" w:color="auto"/>
                                    <w:left w:val="none" w:sz="0" w:space="0" w:color="auto"/>
                                    <w:bottom w:val="none" w:sz="0" w:space="0" w:color="auto"/>
                                    <w:right w:val="none" w:sz="0" w:space="0" w:color="auto"/>
                                  </w:divBdr>
                                </w:div>
                              </w:divsChild>
                            </w:div>
                            <w:div w:id="25522881">
                              <w:marLeft w:val="0"/>
                              <w:marRight w:val="0"/>
                              <w:marTop w:val="0"/>
                              <w:marBottom w:val="0"/>
                              <w:divBdr>
                                <w:top w:val="none" w:sz="0" w:space="0" w:color="auto"/>
                                <w:left w:val="none" w:sz="0" w:space="0" w:color="auto"/>
                                <w:bottom w:val="none" w:sz="0" w:space="0" w:color="auto"/>
                                <w:right w:val="none" w:sz="0" w:space="0" w:color="auto"/>
                              </w:divBdr>
                              <w:divsChild>
                                <w:div w:id="389773607">
                                  <w:marLeft w:val="0"/>
                                  <w:marRight w:val="0"/>
                                  <w:marTop w:val="0"/>
                                  <w:marBottom w:val="0"/>
                                  <w:divBdr>
                                    <w:top w:val="none" w:sz="0" w:space="0" w:color="auto"/>
                                    <w:left w:val="none" w:sz="0" w:space="0" w:color="auto"/>
                                    <w:bottom w:val="none" w:sz="0" w:space="0" w:color="auto"/>
                                    <w:right w:val="none" w:sz="0" w:space="0" w:color="auto"/>
                                  </w:divBdr>
                                </w:div>
                                <w:div w:id="1118833358">
                                  <w:marLeft w:val="0"/>
                                  <w:marRight w:val="0"/>
                                  <w:marTop w:val="0"/>
                                  <w:marBottom w:val="0"/>
                                  <w:divBdr>
                                    <w:top w:val="none" w:sz="0" w:space="0" w:color="auto"/>
                                    <w:left w:val="none" w:sz="0" w:space="0" w:color="auto"/>
                                    <w:bottom w:val="none" w:sz="0" w:space="0" w:color="auto"/>
                                    <w:right w:val="none" w:sz="0" w:space="0" w:color="auto"/>
                                  </w:divBdr>
                                </w:div>
                              </w:divsChild>
                            </w:div>
                            <w:div w:id="673922379">
                              <w:marLeft w:val="0"/>
                              <w:marRight w:val="0"/>
                              <w:marTop w:val="0"/>
                              <w:marBottom w:val="0"/>
                              <w:divBdr>
                                <w:top w:val="none" w:sz="0" w:space="0" w:color="auto"/>
                                <w:left w:val="none" w:sz="0" w:space="0" w:color="auto"/>
                                <w:bottom w:val="none" w:sz="0" w:space="0" w:color="auto"/>
                                <w:right w:val="none" w:sz="0" w:space="0" w:color="auto"/>
                              </w:divBdr>
                              <w:divsChild>
                                <w:div w:id="1845822946">
                                  <w:marLeft w:val="0"/>
                                  <w:marRight w:val="0"/>
                                  <w:marTop w:val="0"/>
                                  <w:marBottom w:val="0"/>
                                  <w:divBdr>
                                    <w:top w:val="none" w:sz="0" w:space="0" w:color="auto"/>
                                    <w:left w:val="none" w:sz="0" w:space="0" w:color="auto"/>
                                    <w:bottom w:val="none" w:sz="0" w:space="0" w:color="auto"/>
                                    <w:right w:val="none" w:sz="0" w:space="0" w:color="auto"/>
                                  </w:divBdr>
                                </w:div>
                                <w:div w:id="2000770347">
                                  <w:marLeft w:val="0"/>
                                  <w:marRight w:val="0"/>
                                  <w:marTop w:val="0"/>
                                  <w:marBottom w:val="0"/>
                                  <w:divBdr>
                                    <w:top w:val="none" w:sz="0" w:space="0" w:color="auto"/>
                                    <w:left w:val="none" w:sz="0" w:space="0" w:color="auto"/>
                                    <w:bottom w:val="none" w:sz="0" w:space="0" w:color="auto"/>
                                    <w:right w:val="none" w:sz="0" w:space="0" w:color="auto"/>
                                  </w:divBdr>
                                </w:div>
                              </w:divsChild>
                            </w:div>
                            <w:div w:id="1381051489">
                              <w:marLeft w:val="0"/>
                              <w:marRight w:val="0"/>
                              <w:marTop w:val="0"/>
                              <w:marBottom w:val="0"/>
                              <w:divBdr>
                                <w:top w:val="none" w:sz="0" w:space="0" w:color="auto"/>
                                <w:left w:val="none" w:sz="0" w:space="0" w:color="auto"/>
                                <w:bottom w:val="none" w:sz="0" w:space="0" w:color="auto"/>
                                <w:right w:val="none" w:sz="0" w:space="0" w:color="auto"/>
                              </w:divBdr>
                              <w:divsChild>
                                <w:div w:id="355468416">
                                  <w:marLeft w:val="0"/>
                                  <w:marRight w:val="0"/>
                                  <w:marTop w:val="0"/>
                                  <w:marBottom w:val="0"/>
                                  <w:divBdr>
                                    <w:top w:val="none" w:sz="0" w:space="0" w:color="auto"/>
                                    <w:left w:val="none" w:sz="0" w:space="0" w:color="auto"/>
                                    <w:bottom w:val="none" w:sz="0" w:space="0" w:color="auto"/>
                                    <w:right w:val="none" w:sz="0" w:space="0" w:color="auto"/>
                                  </w:divBdr>
                                </w:div>
                                <w:div w:id="769400823">
                                  <w:marLeft w:val="0"/>
                                  <w:marRight w:val="0"/>
                                  <w:marTop w:val="0"/>
                                  <w:marBottom w:val="0"/>
                                  <w:divBdr>
                                    <w:top w:val="none" w:sz="0" w:space="0" w:color="auto"/>
                                    <w:left w:val="none" w:sz="0" w:space="0" w:color="auto"/>
                                    <w:bottom w:val="none" w:sz="0" w:space="0" w:color="auto"/>
                                    <w:right w:val="none" w:sz="0" w:space="0" w:color="auto"/>
                                  </w:divBdr>
                                </w:div>
                              </w:divsChild>
                            </w:div>
                            <w:div w:id="1494831939">
                              <w:marLeft w:val="0"/>
                              <w:marRight w:val="0"/>
                              <w:marTop w:val="0"/>
                              <w:marBottom w:val="0"/>
                              <w:divBdr>
                                <w:top w:val="none" w:sz="0" w:space="0" w:color="auto"/>
                                <w:left w:val="none" w:sz="0" w:space="0" w:color="auto"/>
                                <w:bottom w:val="none" w:sz="0" w:space="0" w:color="auto"/>
                                <w:right w:val="none" w:sz="0" w:space="0" w:color="auto"/>
                              </w:divBdr>
                              <w:divsChild>
                                <w:div w:id="1082020101">
                                  <w:marLeft w:val="0"/>
                                  <w:marRight w:val="0"/>
                                  <w:marTop w:val="0"/>
                                  <w:marBottom w:val="0"/>
                                  <w:divBdr>
                                    <w:top w:val="none" w:sz="0" w:space="0" w:color="auto"/>
                                    <w:left w:val="none" w:sz="0" w:space="0" w:color="auto"/>
                                    <w:bottom w:val="none" w:sz="0" w:space="0" w:color="auto"/>
                                    <w:right w:val="none" w:sz="0" w:space="0" w:color="auto"/>
                                  </w:divBdr>
                                </w:div>
                                <w:div w:id="1660574278">
                                  <w:marLeft w:val="0"/>
                                  <w:marRight w:val="0"/>
                                  <w:marTop w:val="0"/>
                                  <w:marBottom w:val="0"/>
                                  <w:divBdr>
                                    <w:top w:val="none" w:sz="0" w:space="0" w:color="auto"/>
                                    <w:left w:val="none" w:sz="0" w:space="0" w:color="auto"/>
                                    <w:bottom w:val="none" w:sz="0" w:space="0" w:color="auto"/>
                                    <w:right w:val="none" w:sz="0" w:space="0" w:color="auto"/>
                                  </w:divBdr>
                                </w:div>
                              </w:divsChild>
                            </w:div>
                            <w:div w:id="190572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2683725">
      <w:bodyDiv w:val="1"/>
      <w:marLeft w:val="0"/>
      <w:marRight w:val="0"/>
      <w:marTop w:val="0"/>
      <w:marBottom w:val="0"/>
      <w:divBdr>
        <w:top w:val="none" w:sz="0" w:space="0" w:color="auto"/>
        <w:left w:val="none" w:sz="0" w:space="0" w:color="auto"/>
        <w:bottom w:val="none" w:sz="0" w:space="0" w:color="auto"/>
        <w:right w:val="none" w:sz="0" w:space="0" w:color="auto"/>
      </w:divBdr>
    </w:div>
    <w:div w:id="1263993774">
      <w:bodyDiv w:val="1"/>
      <w:marLeft w:val="0"/>
      <w:marRight w:val="0"/>
      <w:marTop w:val="0"/>
      <w:marBottom w:val="0"/>
      <w:divBdr>
        <w:top w:val="none" w:sz="0" w:space="0" w:color="auto"/>
        <w:left w:val="none" w:sz="0" w:space="0" w:color="auto"/>
        <w:bottom w:val="none" w:sz="0" w:space="0" w:color="auto"/>
        <w:right w:val="none" w:sz="0" w:space="0" w:color="auto"/>
      </w:divBdr>
      <w:divsChild>
        <w:div w:id="918366089">
          <w:marLeft w:val="0"/>
          <w:marRight w:val="0"/>
          <w:marTop w:val="0"/>
          <w:marBottom w:val="0"/>
          <w:divBdr>
            <w:top w:val="none" w:sz="0" w:space="0" w:color="auto"/>
            <w:left w:val="none" w:sz="0" w:space="0" w:color="auto"/>
            <w:bottom w:val="none" w:sz="0" w:space="0" w:color="auto"/>
            <w:right w:val="none" w:sz="0" w:space="0" w:color="auto"/>
          </w:divBdr>
          <w:divsChild>
            <w:div w:id="1748460479">
              <w:marLeft w:val="0"/>
              <w:marRight w:val="0"/>
              <w:marTop w:val="0"/>
              <w:marBottom w:val="0"/>
              <w:divBdr>
                <w:top w:val="none" w:sz="0" w:space="0" w:color="auto"/>
                <w:left w:val="none" w:sz="0" w:space="0" w:color="auto"/>
                <w:bottom w:val="none" w:sz="0" w:space="0" w:color="auto"/>
                <w:right w:val="none" w:sz="0" w:space="0" w:color="auto"/>
              </w:divBdr>
              <w:divsChild>
                <w:div w:id="1823086416">
                  <w:marLeft w:val="0"/>
                  <w:marRight w:val="0"/>
                  <w:marTop w:val="0"/>
                  <w:marBottom w:val="0"/>
                  <w:divBdr>
                    <w:top w:val="none" w:sz="0" w:space="0" w:color="auto"/>
                    <w:left w:val="none" w:sz="0" w:space="0" w:color="auto"/>
                    <w:bottom w:val="none" w:sz="0" w:space="0" w:color="auto"/>
                    <w:right w:val="none" w:sz="0" w:space="0" w:color="auto"/>
                  </w:divBdr>
                  <w:divsChild>
                    <w:div w:id="126808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620511">
      <w:bodyDiv w:val="1"/>
      <w:marLeft w:val="0"/>
      <w:marRight w:val="0"/>
      <w:marTop w:val="0"/>
      <w:marBottom w:val="0"/>
      <w:divBdr>
        <w:top w:val="none" w:sz="0" w:space="0" w:color="auto"/>
        <w:left w:val="none" w:sz="0" w:space="0" w:color="auto"/>
        <w:bottom w:val="none" w:sz="0" w:space="0" w:color="auto"/>
        <w:right w:val="none" w:sz="0" w:space="0" w:color="auto"/>
      </w:divBdr>
    </w:div>
    <w:div w:id="1272937006">
      <w:bodyDiv w:val="1"/>
      <w:marLeft w:val="0"/>
      <w:marRight w:val="0"/>
      <w:marTop w:val="0"/>
      <w:marBottom w:val="0"/>
      <w:divBdr>
        <w:top w:val="none" w:sz="0" w:space="0" w:color="auto"/>
        <w:left w:val="none" w:sz="0" w:space="0" w:color="auto"/>
        <w:bottom w:val="none" w:sz="0" w:space="0" w:color="auto"/>
        <w:right w:val="none" w:sz="0" w:space="0" w:color="auto"/>
      </w:divBdr>
      <w:divsChild>
        <w:div w:id="832837499">
          <w:marLeft w:val="0"/>
          <w:marRight w:val="0"/>
          <w:marTop w:val="0"/>
          <w:marBottom w:val="0"/>
          <w:divBdr>
            <w:top w:val="none" w:sz="0" w:space="0" w:color="auto"/>
            <w:left w:val="none" w:sz="0" w:space="0" w:color="auto"/>
            <w:bottom w:val="none" w:sz="0" w:space="0" w:color="auto"/>
            <w:right w:val="none" w:sz="0" w:space="0" w:color="auto"/>
          </w:divBdr>
          <w:divsChild>
            <w:div w:id="147013254">
              <w:marLeft w:val="0"/>
              <w:marRight w:val="0"/>
              <w:marTop w:val="0"/>
              <w:marBottom w:val="0"/>
              <w:divBdr>
                <w:top w:val="none" w:sz="0" w:space="0" w:color="auto"/>
                <w:left w:val="none" w:sz="0" w:space="0" w:color="auto"/>
                <w:bottom w:val="none" w:sz="0" w:space="0" w:color="auto"/>
                <w:right w:val="none" w:sz="0" w:space="0" w:color="auto"/>
              </w:divBdr>
              <w:divsChild>
                <w:div w:id="286662101">
                  <w:marLeft w:val="33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511180">
      <w:bodyDiv w:val="1"/>
      <w:marLeft w:val="0"/>
      <w:marRight w:val="0"/>
      <w:marTop w:val="0"/>
      <w:marBottom w:val="0"/>
      <w:divBdr>
        <w:top w:val="none" w:sz="0" w:space="0" w:color="auto"/>
        <w:left w:val="none" w:sz="0" w:space="0" w:color="auto"/>
        <w:bottom w:val="none" w:sz="0" w:space="0" w:color="auto"/>
        <w:right w:val="none" w:sz="0" w:space="0" w:color="auto"/>
      </w:divBdr>
    </w:div>
    <w:div w:id="1280649703">
      <w:bodyDiv w:val="1"/>
      <w:marLeft w:val="0"/>
      <w:marRight w:val="0"/>
      <w:marTop w:val="0"/>
      <w:marBottom w:val="0"/>
      <w:divBdr>
        <w:top w:val="none" w:sz="0" w:space="0" w:color="auto"/>
        <w:left w:val="none" w:sz="0" w:space="0" w:color="auto"/>
        <w:bottom w:val="none" w:sz="0" w:space="0" w:color="auto"/>
        <w:right w:val="none" w:sz="0" w:space="0" w:color="auto"/>
      </w:divBdr>
      <w:divsChild>
        <w:div w:id="2027974909">
          <w:marLeft w:val="0"/>
          <w:marRight w:val="0"/>
          <w:marTop w:val="0"/>
          <w:marBottom w:val="0"/>
          <w:divBdr>
            <w:top w:val="none" w:sz="0" w:space="0" w:color="auto"/>
            <w:left w:val="none" w:sz="0" w:space="0" w:color="auto"/>
            <w:bottom w:val="none" w:sz="0" w:space="0" w:color="auto"/>
            <w:right w:val="none" w:sz="0" w:space="0" w:color="auto"/>
          </w:divBdr>
          <w:divsChild>
            <w:div w:id="1428622206">
              <w:marLeft w:val="0"/>
              <w:marRight w:val="0"/>
              <w:marTop w:val="0"/>
              <w:marBottom w:val="0"/>
              <w:divBdr>
                <w:top w:val="none" w:sz="0" w:space="0" w:color="auto"/>
                <w:left w:val="none" w:sz="0" w:space="0" w:color="auto"/>
                <w:bottom w:val="none" w:sz="0" w:space="0" w:color="auto"/>
                <w:right w:val="none" w:sz="0" w:space="0" w:color="auto"/>
              </w:divBdr>
              <w:divsChild>
                <w:div w:id="1564826713">
                  <w:marLeft w:val="0"/>
                  <w:marRight w:val="0"/>
                  <w:marTop w:val="0"/>
                  <w:marBottom w:val="0"/>
                  <w:divBdr>
                    <w:top w:val="none" w:sz="0" w:space="0" w:color="auto"/>
                    <w:left w:val="none" w:sz="0" w:space="0" w:color="auto"/>
                    <w:bottom w:val="none" w:sz="0" w:space="0" w:color="auto"/>
                    <w:right w:val="none" w:sz="0" w:space="0" w:color="auto"/>
                  </w:divBdr>
                  <w:divsChild>
                    <w:div w:id="315644870">
                      <w:marLeft w:val="0"/>
                      <w:marRight w:val="0"/>
                      <w:marTop w:val="0"/>
                      <w:marBottom w:val="0"/>
                      <w:divBdr>
                        <w:top w:val="none" w:sz="0" w:space="0" w:color="auto"/>
                        <w:left w:val="none" w:sz="0" w:space="0" w:color="auto"/>
                        <w:bottom w:val="none" w:sz="0" w:space="0" w:color="auto"/>
                        <w:right w:val="none" w:sz="0" w:space="0" w:color="auto"/>
                      </w:divBdr>
                      <w:divsChild>
                        <w:div w:id="163863103">
                          <w:marLeft w:val="0"/>
                          <w:marRight w:val="0"/>
                          <w:marTop w:val="0"/>
                          <w:marBottom w:val="0"/>
                          <w:divBdr>
                            <w:top w:val="none" w:sz="0" w:space="0" w:color="auto"/>
                            <w:left w:val="none" w:sz="0" w:space="0" w:color="auto"/>
                            <w:bottom w:val="none" w:sz="0" w:space="0" w:color="auto"/>
                            <w:right w:val="none" w:sz="0" w:space="0" w:color="auto"/>
                          </w:divBdr>
                        </w:div>
                        <w:div w:id="370300162">
                          <w:marLeft w:val="0"/>
                          <w:marRight w:val="0"/>
                          <w:marTop w:val="0"/>
                          <w:marBottom w:val="0"/>
                          <w:divBdr>
                            <w:top w:val="none" w:sz="0" w:space="0" w:color="auto"/>
                            <w:left w:val="none" w:sz="0" w:space="0" w:color="auto"/>
                            <w:bottom w:val="none" w:sz="0" w:space="0" w:color="auto"/>
                            <w:right w:val="none" w:sz="0" w:space="0" w:color="auto"/>
                          </w:divBdr>
                        </w:div>
                        <w:div w:id="951008951">
                          <w:marLeft w:val="0"/>
                          <w:marRight w:val="0"/>
                          <w:marTop w:val="0"/>
                          <w:marBottom w:val="0"/>
                          <w:divBdr>
                            <w:top w:val="none" w:sz="0" w:space="0" w:color="auto"/>
                            <w:left w:val="none" w:sz="0" w:space="0" w:color="auto"/>
                            <w:bottom w:val="none" w:sz="0" w:space="0" w:color="auto"/>
                            <w:right w:val="none" w:sz="0" w:space="0" w:color="auto"/>
                          </w:divBdr>
                        </w:div>
                        <w:div w:id="110870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850446">
      <w:bodyDiv w:val="1"/>
      <w:marLeft w:val="0"/>
      <w:marRight w:val="0"/>
      <w:marTop w:val="0"/>
      <w:marBottom w:val="0"/>
      <w:divBdr>
        <w:top w:val="none" w:sz="0" w:space="0" w:color="auto"/>
        <w:left w:val="none" w:sz="0" w:space="0" w:color="auto"/>
        <w:bottom w:val="none" w:sz="0" w:space="0" w:color="auto"/>
        <w:right w:val="none" w:sz="0" w:space="0" w:color="auto"/>
      </w:divBdr>
    </w:div>
    <w:div w:id="1287201534">
      <w:bodyDiv w:val="1"/>
      <w:marLeft w:val="0"/>
      <w:marRight w:val="0"/>
      <w:marTop w:val="0"/>
      <w:marBottom w:val="0"/>
      <w:divBdr>
        <w:top w:val="none" w:sz="0" w:space="0" w:color="auto"/>
        <w:left w:val="none" w:sz="0" w:space="0" w:color="auto"/>
        <w:bottom w:val="none" w:sz="0" w:space="0" w:color="auto"/>
        <w:right w:val="none" w:sz="0" w:space="0" w:color="auto"/>
      </w:divBdr>
      <w:divsChild>
        <w:div w:id="911046680">
          <w:marLeft w:val="0"/>
          <w:marRight w:val="0"/>
          <w:marTop w:val="0"/>
          <w:marBottom w:val="0"/>
          <w:divBdr>
            <w:top w:val="none" w:sz="0" w:space="0" w:color="auto"/>
            <w:left w:val="none" w:sz="0" w:space="0" w:color="auto"/>
            <w:bottom w:val="none" w:sz="0" w:space="0" w:color="auto"/>
            <w:right w:val="none" w:sz="0" w:space="0" w:color="auto"/>
          </w:divBdr>
          <w:divsChild>
            <w:div w:id="124470365">
              <w:marLeft w:val="0"/>
              <w:marRight w:val="0"/>
              <w:marTop w:val="0"/>
              <w:marBottom w:val="0"/>
              <w:divBdr>
                <w:top w:val="none" w:sz="0" w:space="0" w:color="auto"/>
                <w:left w:val="none" w:sz="0" w:space="0" w:color="auto"/>
                <w:bottom w:val="none" w:sz="0" w:space="0" w:color="auto"/>
                <w:right w:val="none" w:sz="0" w:space="0" w:color="auto"/>
              </w:divBdr>
              <w:divsChild>
                <w:div w:id="770199448">
                  <w:marLeft w:val="0"/>
                  <w:marRight w:val="200"/>
                  <w:marTop w:val="0"/>
                  <w:marBottom w:val="0"/>
                  <w:divBdr>
                    <w:top w:val="none" w:sz="0" w:space="0" w:color="auto"/>
                    <w:left w:val="none" w:sz="0" w:space="0" w:color="auto"/>
                    <w:bottom w:val="none" w:sz="0" w:space="0" w:color="auto"/>
                    <w:right w:val="none" w:sz="0" w:space="0" w:color="auto"/>
                  </w:divBdr>
                  <w:divsChild>
                    <w:div w:id="390079640">
                      <w:marLeft w:val="267"/>
                      <w:marRight w:val="0"/>
                      <w:marTop w:val="0"/>
                      <w:marBottom w:val="0"/>
                      <w:divBdr>
                        <w:top w:val="none" w:sz="0" w:space="0" w:color="auto"/>
                        <w:left w:val="none" w:sz="0" w:space="0" w:color="auto"/>
                        <w:bottom w:val="none" w:sz="0" w:space="0" w:color="auto"/>
                        <w:right w:val="none" w:sz="0" w:space="0" w:color="auto"/>
                      </w:divBdr>
                    </w:div>
                    <w:div w:id="637879062">
                      <w:marLeft w:val="267"/>
                      <w:marRight w:val="0"/>
                      <w:marTop w:val="0"/>
                      <w:marBottom w:val="0"/>
                      <w:divBdr>
                        <w:top w:val="none" w:sz="0" w:space="0" w:color="auto"/>
                        <w:left w:val="none" w:sz="0" w:space="0" w:color="auto"/>
                        <w:bottom w:val="none" w:sz="0" w:space="0" w:color="auto"/>
                        <w:right w:val="none" w:sz="0" w:space="0" w:color="auto"/>
                      </w:divBdr>
                    </w:div>
                    <w:div w:id="762533815">
                      <w:marLeft w:val="267"/>
                      <w:marRight w:val="0"/>
                      <w:marTop w:val="0"/>
                      <w:marBottom w:val="0"/>
                      <w:divBdr>
                        <w:top w:val="none" w:sz="0" w:space="0" w:color="auto"/>
                        <w:left w:val="none" w:sz="0" w:space="0" w:color="auto"/>
                        <w:bottom w:val="none" w:sz="0" w:space="0" w:color="auto"/>
                        <w:right w:val="none" w:sz="0" w:space="0" w:color="auto"/>
                      </w:divBdr>
                    </w:div>
                    <w:div w:id="1142424322">
                      <w:marLeft w:val="267"/>
                      <w:marRight w:val="0"/>
                      <w:marTop w:val="0"/>
                      <w:marBottom w:val="0"/>
                      <w:divBdr>
                        <w:top w:val="none" w:sz="0" w:space="0" w:color="auto"/>
                        <w:left w:val="none" w:sz="0" w:space="0" w:color="auto"/>
                        <w:bottom w:val="none" w:sz="0" w:space="0" w:color="auto"/>
                        <w:right w:val="none" w:sz="0" w:space="0" w:color="auto"/>
                      </w:divBdr>
                    </w:div>
                    <w:div w:id="1247685032">
                      <w:marLeft w:val="267"/>
                      <w:marRight w:val="0"/>
                      <w:marTop w:val="0"/>
                      <w:marBottom w:val="0"/>
                      <w:divBdr>
                        <w:top w:val="none" w:sz="0" w:space="0" w:color="auto"/>
                        <w:left w:val="none" w:sz="0" w:space="0" w:color="auto"/>
                        <w:bottom w:val="none" w:sz="0" w:space="0" w:color="auto"/>
                        <w:right w:val="none" w:sz="0" w:space="0" w:color="auto"/>
                      </w:divBdr>
                    </w:div>
                    <w:div w:id="1469979325">
                      <w:marLeft w:val="267"/>
                      <w:marRight w:val="0"/>
                      <w:marTop w:val="0"/>
                      <w:marBottom w:val="0"/>
                      <w:divBdr>
                        <w:top w:val="none" w:sz="0" w:space="0" w:color="auto"/>
                        <w:left w:val="none" w:sz="0" w:space="0" w:color="auto"/>
                        <w:bottom w:val="none" w:sz="0" w:space="0" w:color="auto"/>
                        <w:right w:val="none" w:sz="0" w:space="0" w:color="auto"/>
                      </w:divBdr>
                    </w:div>
                    <w:div w:id="1931044132">
                      <w:marLeft w:val="267"/>
                      <w:marRight w:val="0"/>
                      <w:marTop w:val="0"/>
                      <w:marBottom w:val="0"/>
                      <w:divBdr>
                        <w:top w:val="none" w:sz="0" w:space="0" w:color="auto"/>
                        <w:left w:val="none" w:sz="0" w:space="0" w:color="auto"/>
                        <w:bottom w:val="none" w:sz="0" w:space="0" w:color="auto"/>
                        <w:right w:val="none" w:sz="0" w:space="0" w:color="auto"/>
                      </w:divBdr>
                    </w:div>
                    <w:div w:id="1977300570">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327372">
      <w:bodyDiv w:val="1"/>
      <w:marLeft w:val="0"/>
      <w:marRight w:val="0"/>
      <w:marTop w:val="0"/>
      <w:marBottom w:val="0"/>
      <w:divBdr>
        <w:top w:val="none" w:sz="0" w:space="0" w:color="auto"/>
        <w:left w:val="none" w:sz="0" w:space="0" w:color="auto"/>
        <w:bottom w:val="none" w:sz="0" w:space="0" w:color="auto"/>
        <w:right w:val="none" w:sz="0" w:space="0" w:color="auto"/>
      </w:divBdr>
      <w:divsChild>
        <w:div w:id="760685249">
          <w:marLeft w:val="0"/>
          <w:marRight w:val="0"/>
          <w:marTop w:val="0"/>
          <w:marBottom w:val="0"/>
          <w:divBdr>
            <w:top w:val="none" w:sz="0" w:space="0" w:color="auto"/>
            <w:left w:val="none" w:sz="0" w:space="0" w:color="auto"/>
            <w:bottom w:val="none" w:sz="0" w:space="0" w:color="auto"/>
            <w:right w:val="none" w:sz="0" w:space="0" w:color="auto"/>
          </w:divBdr>
          <w:divsChild>
            <w:div w:id="1323121743">
              <w:marLeft w:val="0"/>
              <w:marRight w:val="0"/>
              <w:marTop w:val="0"/>
              <w:marBottom w:val="0"/>
              <w:divBdr>
                <w:top w:val="none" w:sz="0" w:space="0" w:color="auto"/>
                <w:left w:val="none" w:sz="0" w:space="0" w:color="auto"/>
                <w:bottom w:val="none" w:sz="0" w:space="0" w:color="auto"/>
                <w:right w:val="none" w:sz="0" w:space="0" w:color="auto"/>
              </w:divBdr>
              <w:divsChild>
                <w:div w:id="1190334711">
                  <w:marLeft w:val="0"/>
                  <w:marRight w:val="0"/>
                  <w:marTop w:val="0"/>
                  <w:marBottom w:val="0"/>
                  <w:divBdr>
                    <w:top w:val="none" w:sz="0" w:space="0" w:color="auto"/>
                    <w:left w:val="none" w:sz="0" w:space="0" w:color="auto"/>
                    <w:bottom w:val="none" w:sz="0" w:space="0" w:color="auto"/>
                    <w:right w:val="none" w:sz="0" w:space="0" w:color="auto"/>
                  </w:divBdr>
                  <w:divsChild>
                    <w:div w:id="306085271">
                      <w:marLeft w:val="0"/>
                      <w:marRight w:val="0"/>
                      <w:marTop w:val="0"/>
                      <w:marBottom w:val="0"/>
                      <w:divBdr>
                        <w:top w:val="single" w:sz="4" w:space="1" w:color="C0C0C0"/>
                        <w:left w:val="single" w:sz="4" w:space="1" w:color="C0C0C0"/>
                        <w:bottom w:val="single" w:sz="4" w:space="1" w:color="C0C0C0"/>
                        <w:right w:val="single" w:sz="4" w:space="1" w:color="C0C0C0"/>
                      </w:divBdr>
                      <w:divsChild>
                        <w:div w:id="18746326">
                          <w:marLeft w:val="0"/>
                          <w:marRight w:val="0"/>
                          <w:marTop w:val="0"/>
                          <w:marBottom w:val="0"/>
                          <w:divBdr>
                            <w:top w:val="none" w:sz="0" w:space="0" w:color="auto"/>
                            <w:left w:val="none" w:sz="0" w:space="0" w:color="auto"/>
                            <w:bottom w:val="none" w:sz="0" w:space="0" w:color="auto"/>
                            <w:right w:val="none" w:sz="0" w:space="0" w:color="auto"/>
                          </w:divBdr>
                        </w:div>
                        <w:div w:id="857280432">
                          <w:marLeft w:val="0"/>
                          <w:marRight w:val="0"/>
                          <w:marTop w:val="0"/>
                          <w:marBottom w:val="0"/>
                          <w:divBdr>
                            <w:top w:val="none" w:sz="0" w:space="0" w:color="auto"/>
                            <w:left w:val="none" w:sz="0" w:space="0" w:color="auto"/>
                            <w:bottom w:val="none" w:sz="0" w:space="0" w:color="auto"/>
                            <w:right w:val="none" w:sz="0" w:space="0" w:color="auto"/>
                          </w:divBdr>
                        </w:div>
                        <w:div w:id="146689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761689">
      <w:bodyDiv w:val="1"/>
      <w:marLeft w:val="0"/>
      <w:marRight w:val="0"/>
      <w:marTop w:val="0"/>
      <w:marBottom w:val="0"/>
      <w:divBdr>
        <w:top w:val="none" w:sz="0" w:space="0" w:color="auto"/>
        <w:left w:val="none" w:sz="0" w:space="0" w:color="auto"/>
        <w:bottom w:val="none" w:sz="0" w:space="0" w:color="auto"/>
        <w:right w:val="none" w:sz="0" w:space="0" w:color="auto"/>
      </w:divBdr>
      <w:divsChild>
        <w:div w:id="1670712842">
          <w:marLeft w:val="0"/>
          <w:marRight w:val="0"/>
          <w:marTop w:val="0"/>
          <w:marBottom w:val="0"/>
          <w:divBdr>
            <w:top w:val="none" w:sz="0" w:space="0" w:color="auto"/>
            <w:left w:val="none" w:sz="0" w:space="0" w:color="auto"/>
            <w:bottom w:val="none" w:sz="0" w:space="0" w:color="auto"/>
            <w:right w:val="none" w:sz="0" w:space="0" w:color="auto"/>
          </w:divBdr>
        </w:div>
        <w:div w:id="675546284">
          <w:marLeft w:val="0"/>
          <w:marRight w:val="0"/>
          <w:marTop w:val="0"/>
          <w:marBottom w:val="0"/>
          <w:divBdr>
            <w:top w:val="none" w:sz="0" w:space="0" w:color="auto"/>
            <w:left w:val="none" w:sz="0" w:space="0" w:color="auto"/>
            <w:bottom w:val="none" w:sz="0" w:space="0" w:color="auto"/>
            <w:right w:val="none" w:sz="0" w:space="0" w:color="auto"/>
          </w:divBdr>
        </w:div>
        <w:div w:id="1069424759">
          <w:marLeft w:val="0"/>
          <w:marRight w:val="0"/>
          <w:marTop w:val="0"/>
          <w:marBottom w:val="0"/>
          <w:divBdr>
            <w:top w:val="none" w:sz="0" w:space="0" w:color="auto"/>
            <w:left w:val="none" w:sz="0" w:space="0" w:color="auto"/>
            <w:bottom w:val="none" w:sz="0" w:space="0" w:color="auto"/>
            <w:right w:val="none" w:sz="0" w:space="0" w:color="auto"/>
          </w:divBdr>
        </w:div>
        <w:div w:id="1988506650">
          <w:marLeft w:val="0"/>
          <w:marRight w:val="0"/>
          <w:marTop w:val="0"/>
          <w:marBottom w:val="0"/>
          <w:divBdr>
            <w:top w:val="none" w:sz="0" w:space="0" w:color="auto"/>
            <w:left w:val="none" w:sz="0" w:space="0" w:color="auto"/>
            <w:bottom w:val="none" w:sz="0" w:space="0" w:color="auto"/>
            <w:right w:val="none" w:sz="0" w:space="0" w:color="auto"/>
          </w:divBdr>
        </w:div>
        <w:div w:id="1750081037">
          <w:marLeft w:val="0"/>
          <w:marRight w:val="0"/>
          <w:marTop w:val="0"/>
          <w:marBottom w:val="0"/>
          <w:divBdr>
            <w:top w:val="none" w:sz="0" w:space="0" w:color="auto"/>
            <w:left w:val="none" w:sz="0" w:space="0" w:color="auto"/>
            <w:bottom w:val="none" w:sz="0" w:space="0" w:color="auto"/>
            <w:right w:val="none" w:sz="0" w:space="0" w:color="auto"/>
          </w:divBdr>
        </w:div>
        <w:div w:id="1960837771">
          <w:marLeft w:val="0"/>
          <w:marRight w:val="0"/>
          <w:marTop w:val="0"/>
          <w:marBottom w:val="0"/>
          <w:divBdr>
            <w:top w:val="none" w:sz="0" w:space="0" w:color="auto"/>
            <w:left w:val="none" w:sz="0" w:space="0" w:color="auto"/>
            <w:bottom w:val="none" w:sz="0" w:space="0" w:color="auto"/>
            <w:right w:val="none" w:sz="0" w:space="0" w:color="auto"/>
          </w:divBdr>
        </w:div>
        <w:div w:id="618075241">
          <w:marLeft w:val="0"/>
          <w:marRight w:val="0"/>
          <w:marTop w:val="0"/>
          <w:marBottom w:val="0"/>
          <w:divBdr>
            <w:top w:val="none" w:sz="0" w:space="0" w:color="auto"/>
            <w:left w:val="none" w:sz="0" w:space="0" w:color="auto"/>
            <w:bottom w:val="none" w:sz="0" w:space="0" w:color="auto"/>
            <w:right w:val="none" w:sz="0" w:space="0" w:color="auto"/>
          </w:divBdr>
        </w:div>
        <w:div w:id="70933293">
          <w:marLeft w:val="0"/>
          <w:marRight w:val="0"/>
          <w:marTop w:val="0"/>
          <w:marBottom w:val="0"/>
          <w:divBdr>
            <w:top w:val="none" w:sz="0" w:space="0" w:color="auto"/>
            <w:left w:val="none" w:sz="0" w:space="0" w:color="auto"/>
            <w:bottom w:val="none" w:sz="0" w:space="0" w:color="auto"/>
            <w:right w:val="none" w:sz="0" w:space="0" w:color="auto"/>
          </w:divBdr>
        </w:div>
        <w:div w:id="4988191">
          <w:marLeft w:val="0"/>
          <w:marRight w:val="0"/>
          <w:marTop w:val="0"/>
          <w:marBottom w:val="0"/>
          <w:divBdr>
            <w:top w:val="none" w:sz="0" w:space="0" w:color="auto"/>
            <w:left w:val="none" w:sz="0" w:space="0" w:color="auto"/>
            <w:bottom w:val="none" w:sz="0" w:space="0" w:color="auto"/>
            <w:right w:val="none" w:sz="0" w:space="0" w:color="auto"/>
          </w:divBdr>
        </w:div>
        <w:div w:id="1054965745">
          <w:marLeft w:val="0"/>
          <w:marRight w:val="0"/>
          <w:marTop w:val="0"/>
          <w:marBottom w:val="0"/>
          <w:divBdr>
            <w:top w:val="none" w:sz="0" w:space="0" w:color="auto"/>
            <w:left w:val="none" w:sz="0" w:space="0" w:color="auto"/>
            <w:bottom w:val="none" w:sz="0" w:space="0" w:color="auto"/>
            <w:right w:val="none" w:sz="0" w:space="0" w:color="auto"/>
          </w:divBdr>
        </w:div>
        <w:div w:id="2126266963">
          <w:marLeft w:val="0"/>
          <w:marRight w:val="0"/>
          <w:marTop w:val="0"/>
          <w:marBottom w:val="0"/>
          <w:divBdr>
            <w:top w:val="none" w:sz="0" w:space="0" w:color="auto"/>
            <w:left w:val="none" w:sz="0" w:space="0" w:color="auto"/>
            <w:bottom w:val="none" w:sz="0" w:space="0" w:color="auto"/>
            <w:right w:val="none" w:sz="0" w:space="0" w:color="auto"/>
          </w:divBdr>
        </w:div>
        <w:div w:id="250165150">
          <w:marLeft w:val="0"/>
          <w:marRight w:val="0"/>
          <w:marTop w:val="0"/>
          <w:marBottom w:val="0"/>
          <w:divBdr>
            <w:top w:val="none" w:sz="0" w:space="0" w:color="auto"/>
            <w:left w:val="none" w:sz="0" w:space="0" w:color="auto"/>
            <w:bottom w:val="none" w:sz="0" w:space="0" w:color="auto"/>
            <w:right w:val="none" w:sz="0" w:space="0" w:color="auto"/>
          </w:divBdr>
        </w:div>
      </w:divsChild>
    </w:div>
    <w:div w:id="1299265557">
      <w:bodyDiv w:val="1"/>
      <w:marLeft w:val="0"/>
      <w:marRight w:val="0"/>
      <w:marTop w:val="0"/>
      <w:marBottom w:val="0"/>
      <w:divBdr>
        <w:top w:val="none" w:sz="0" w:space="0" w:color="auto"/>
        <w:left w:val="none" w:sz="0" w:space="0" w:color="auto"/>
        <w:bottom w:val="none" w:sz="0" w:space="0" w:color="auto"/>
        <w:right w:val="none" w:sz="0" w:space="0" w:color="auto"/>
      </w:divBdr>
      <w:divsChild>
        <w:div w:id="1073773799">
          <w:marLeft w:val="0"/>
          <w:marRight w:val="0"/>
          <w:marTop w:val="0"/>
          <w:marBottom w:val="0"/>
          <w:divBdr>
            <w:top w:val="none" w:sz="0" w:space="0" w:color="auto"/>
            <w:left w:val="none" w:sz="0" w:space="0" w:color="auto"/>
            <w:bottom w:val="none" w:sz="0" w:space="0" w:color="auto"/>
            <w:right w:val="none" w:sz="0" w:space="0" w:color="auto"/>
          </w:divBdr>
        </w:div>
      </w:divsChild>
    </w:div>
    <w:div w:id="1300300621">
      <w:bodyDiv w:val="1"/>
      <w:marLeft w:val="0"/>
      <w:marRight w:val="0"/>
      <w:marTop w:val="0"/>
      <w:marBottom w:val="0"/>
      <w:divBdr>
        <w:top w:val="none" w:sz="0" w:space="0" w:color="auto"/>
        <w:left w:val="none" w:sz="0" w:space="0" w:color="auto"/>
        <w:bottom w:val="none" w:sz="0" w:space="0" w:color="auto"/>
        <w:right w:val="none" w:sz="0" w:space="0" w:color="auto"/>
      </w:divBdr>
    </w:div>
    <w:div w:id="1302149650">
      <w:bodyDiv w:val="1"/>
      <w:marLeft w:val="0"/>
      <w:marRight w:val="0"/>
      <w:marTop w:val="0"/>
      <w:marBottom w:val="0"/>
      <w:divBdr>
        <w:top w:val="none" w:sz="0" w:space="0" w:color="auto"/>
        <w:left w:val="none" w:sz="0" w:space="0" w:color="auto"/>
        <w:bottom w:val="none" w:sz="0" w:space="0" w:color="auto"/>
        <w:right w:val="none" w:sz="0" w:space="0" w:color="auto"/>
      </w:divBdr>
    </w:div>
    <w:div w:id="1302424661">
      <w:bodyDiv w:val="1"/>
      <w:marLeft w:val="0"/>
      <w:marRight w:val="0"/>
      <w:marTop w:val="0"/>
      <w:marBottom w:val="0"/>
      <w:divBdr>
        <w:top w:val="none" w:sz="0" w:space="0" w:color="auto"/>
        <w:left w:val="none" w:sz="0" w:space="0" w:color="auto"/>
        <w:bottom w:val="none" w:sz="0" w:space="0" w:color="auto"/>
        <w:right w:val="none" w:sz="0" w:space="0" w:color="auto"/>
      </w:divBdr>
    </w:div>
    <w:div w:id="1302922094">
      <w:bodyDiv w:val="1"/>
      <w:marLeft w:val="0"/>
      <w:marRight w:val="0"/>
      <w:marTop w:val="0"/>
      <w:marBottom w:val="0"/>
      <w:divBdr>
        <w:top w:val="none" w:sz="0" w:space="0" w:color="auto"/>
        <w:left w:val="none" w:sz="0" w:space="0" w:color="auto"/>
        <w:bottom w:val="none" w:sz="0" w:space="0" w:color="auto"/>
        <w:right w:val="none" w:sz="0" w:space="0" w:color="auto"/>
      </w:divBdr>
      <w:divsChild>
        <w:div w:id="579801969">
          <w:marLeft w:val="0"/>
          <w:marRight w:val="0"/>
          <w:marTop w:val="0"/>
          <w:marBottom w:val="0"/>
          <w:divBdr>
            <w:top w:val="none" w:sz="0" w:space="0" w:color="auto"/>
            <w:left w:val="none" w:sz="0" w:space="0" w:color="auto"/>
            <w:bottom w:val="none" w:sz="0" w:space="0" w:color="auto"/>
            <w:right w:val="none" w:sz="0" w:space="0" w:color="auto"/>
          </w:divBdr>
        </w:div>
        <w:div w:id="1854614020">
          <w:marLeft w:val="0"/>
          <w:marRight w:val="0"/>
          <w:marTop w:val="0"/>
          <w:marBottom w:val="0"/>
          <w:divBdr>
            <w:top w:val="none" w:sz="0" w:space="0" w:color="auto"/>
            <w:left w:val="none" w:sz="0" w:space="0" w:color="auto"/>
            <w:bottom w:val="none" w:sz="0" w:space="0" w:color="auto"/>
            <w:right w:val="none" w:sz="0" w:space="0" w:color="auto"/>
          </w:divBdr>
        </w:div>
        <w:div w:id="39716446">
          <w:marLeft w:val="0"/>
          <w:marRight w:val="0"/>
          <w:marTop w:val="0"/>
          <w:marBottom w:val="0"/>
          <w:divBdr>
            <w:top w:val="none" w:sz="0" w:space="0" w:color="auto"/>
            <w:left w:val="none" w:sz="0" w:space="0" w:color="auto"/>
            <w:bottom w:val="none" w:sz="0" w:space="0" w:color="auto"/>
            <w:right w:val="none" w:sz="0" w:space="0" w:color="auto"/>
          </w:divBdr>
        </w:div>
      </w:divsChild>
    </w:div>
    <w:div w:id="1304501807">
      <w:bodyDiv w:val="1"/>
      <w:marLeft w:val="0"/>
      <w:marRight w:val="0"/>
      <w:marTop w:val="0"/>
      <w:marBottom w:val="0"/>
      <w:divBdr>
        <w:top w:val="none" w:sz="0" w:space="0" w:color="auto"/>
        <w:left w:val="none" w:sz="0" w:space="0" w:color="auto"/>
        <w:bottom w:val="none" w:sz="0" w:space="0" w:color="auto"/>
        <w:right w:val="none" w:sz="0" w:space="0" w:color="auto"/>
      </w:divBdr>
      <w:divsChild>
        <w:div w:id="640619373">
          <w:marLeft w:val="0"/>
          <w:marRight w:val="0"/>
          <w:marTop w:val="0"/>
          <w:marBottom w:val="0"/>
          <w:divBdr>
            <w:top w:val="none" w:sz="0" w:space="0" w:color="auto"/>
            <w:left w:val="none" w:sz="0" w:space="0" w:color="auto"/>
            <w:bottom w:val="none" w:sz="0" w:space="0" w:color="auto"/>
            <w:right w:val="none" w:sz="0" w:space="0" w:color="auto"/>
          </w:divBdr>
        </w:div>
        <w:div w:id="1952588196">
          <w:marLeft w:val="0"/>
          <w:marRight w:val="0"/>
          <w:marTop w:val="0"/>
          <w:marBottom w:val="0"/>
          <w:divBdr>
            <w:top w:val="none" w:sz="0" w:space="0" w:color="auto"/>
            <w:left w:val="none" w:sz="0" w:space="0" w:color="auto"/>
            <w:bottom w:val="none" w:sz="0" w:space="0" w:color="auto"/>
            <w:right w:val="none" w:sz="0" w:space="0" w:color="auto"/>
          </w:divBdr>
        </w:div>
      </w:divsChild>
    </w:div>
    <w:div w:id="1306543688">
      <w:bodyDiv w:val="1"/>
      <w:marLeft w:val="0"/>
      <w:marRight w:val="0"/>
      <w:marTop w:val="0"/>
      <w:marBottom w:val="0"/>
      <w:divBdr>
        <w:top w:val="none" w:sz="0" w:space="0" w:color="auto"/>
        <w:left w:val="none" w:sz="0" w:space="0" w:color="auto"/>
        <w:bottom w:val="none" w:sz="0" w:space="0" w:color="auto"/>
        <w:right w:val="none" w:sz="0" w:space="0" w:color="auto"/>
      </w:divBdr>
    </w:div>
    <w:div w:id="1306617883">
      <w:bodyDiv w:val="1"/>
      <w:marLeft w:val="0"/>
      <w:marRight w:val="0"/>
      <w:marTop w:val="0"/>
      <w:marBottom w:val="0"/>
      <w:divBdr>
        <w:top w:val="none" w:sz="0" w:space="0" w:color="auto"/>
        <w:left w:val="none" w:sz="0" w:space="0" w:color="auto"/>
        <w:bottom w:val="none" w:sz="0" w:space="0" w:color="auto"/>
        <w:right w:val="none" w:sz="0" w:space="0" w:color="auto"/>
      </w:divBdr>
    </w:div>
    <w:div w:id="1307659289">
      <w:bodyDiv w:val="1"/>
      <w:marLeft w:val="0"/>
      <w:marRight w:val="0"/>
      <w:marTop w:val="0"/>
      <w:marBottom w:val="0"/>
      <w:divBdr>
        <w:top w:val="none" w:sz="0" w:space="0" w:color="auto"/>
        <w:left w:val="none" w:sz="0" w:space="0" w:color="auto"/>
        <w:bottom w:val="none" w:sz="0" w:space="0" w:color="auto"/>
        <w:right w:val="none" w:sz="0" w:space="0" w:color="auto"/>
      </w:divBdr>
    </w:div>
    <w:div w:id="1309625726">
      <w:bodyDiv w:val="1"/>
      <w:marLeft w:val="0"/>
      <w:marRight w:val="0"/>
      <w:marTop w:val="0"/>
      <w:marBottom w:val="0"/>
      <w:divBdr>
        <w:top w:val="none" w:sz="0" w:space="0" w:color="auto"/>
        <w:left w:val="none" w:sz="0" w:space="0" w:color="auto"/>
        <w:bottom w:val="none" w:sz="0" w:space="0" w:color="auto"/>
        <w:right w:val="none" w:sz="0" w:space="0" w:color="auto"/>
      </w:divBdr>
    </w:div>
    <w:div w:id="1311252138">
      <w:bodyDiv w:val="1"/>
      <w:marLeft w:val="0"/>
      <w:marRight w:val="0"/>
      <w:marTop w:val="0"/>
      <w:marBottom w:val="0"/>
      <w:divBdr>
        <w:top w:val="none" w:sz="0" w:space="0" w:color="auto"/>
        <w:left w:val="none" w:sz="0" w:space="0" w:color="auto"/>
        <w:bottom w:val="none" w:sz="0" w:space="0" w:color="auto"/>
        <w:right w:val="none" w:sz="0" w:space="0" w:color="auto"/>
      </w:divBdr>
      <w:divsChild>
        <w:div w:id="1742560731">
          <w:marLeft w:val="0"/>
          <w:marRight w:val="0"/>
          <w:marTop w:val="0"/>
          <w:marBottom w:val="0"/>
          <w:divBdr>
            <w:top w:val="none" w:sz="0" w:space="0" w:color="auto"/>
            <w:left w:val="none" w:sz="0" w:space="0" w:color="auto"/>
            <w:bottom w:val="none" w:sz="0" w:space="0" w:color="auto"/>
            <w:right w:val="none" w:sz="0" w:space="0" w:color="auto"/>
          </w:divBdr>
          <w:divsChild>
            <w:div w:id="613755463">
              <w:marLeft w:val="0"/>
              <w:marRight w:val="0"/>
              <w:marTop w:val="0"/>
              <w:marBottom w:val="0"/>
              <w:divBdr>
                <w:top w:val="none" w:sz="0" w:space="0" w:color="auto"/>
                <w:left w:val="none" w:sz="0" w:space="0" w:color="auto"/>
                <w:bottom w:val="none" w:sz="0" w:space="0" w:color="auto"/>
                <w:right w:val="none" w:sz="0" w:space="0" w:color="auto"/>
              </w:divBdr>
              <w:divsChild>
                <w:div w:id="1379280446">
                  <w:marLeft w:val="0"/>
                  <w:marRight w:val="200"/>
                  <w:marTop w:val="0"/>
                  <w:marBottom w:val="0"/>
                  <w:divBdr>
                    <w:top w:val="none" w:sz="0" w:space="0" w:color="auto"/>
                    <w:left w:val="none" w:sz="0" w:space="0" w:color="auto"/>
                    <w:bottom w:val="none" w:sz="0" w:space="0" w:color="auto"/>
                    <w:right w:val="none" w:sz="0" w:space="0" w:color="auto"/>
                  </w:divBdr>
                  <w:divsChild>
                    <w:div w:id="4986346">
                      <w:marLeft w:val="267"/>
                      <w:marRight w:val="0"/>
                      <w:marTop w:val="0"/>
                      <w:marBottom w:val="0"/>
                      <w:divBdr>
                        <w:top w:val="none" w:sz="0" w:space="0" w:color="auto"/>
                        <w:left w:val="none" w:sz="0" w:space="0" w:color="auto"/>
                        <w:bottom w:val="none" w:sz="0" w:space="0" w:color="auto"/>
                        <w:right w:val="none" w:sz="0" w:space="0" w:color="auto"/>
                      </w:divBdr>
                    </w:div>
                    <w:div w:id="88936004">
                      <w:marLeft w:val="267"/>
                      <w:marRight w:val="0"/>
                      <w:marTop w:val="0"/>
                      <w:marBottom w:val="0"/>
                      <w:divBdr>
                        <w:top w:val="none" w:sz="0" w:space="0" w:color="auto"/>
                        <w:left w:val="none" w:sz="0" w:space="0" w:color="auto"/>
                        <w:bottom w:val="none" w:sz="0" w:space="0" w:color="auto"/>
                        <w:right w:val="none" w:sz="0" w:space="0" w:color="auto"/>
                      </w:divBdr>
                    </w:div>
                    <w:div w:id="351347962">
                      <w:marLeft w:val="267"/>
                      <w:marRight w:val="0"/>
                      <w:marTop w:val="0"/>
                      <w:marBottom w:val="0"/>
                      <w:divBdr>
                        <w:top w:val="none" w:sz="0" w:space="0" w:color="auto"/>
                        <w:left w:val="none" w:sz="0" w:space="0" w:color="auto"/>
                        <w:bottom w:val="none" w:sz="0" w:space="0" w:color="auto"/>
                        <w:right w:val="none" w:sz="0" w:space="0" w:color="auto"/>
                      </w:divBdr>
                    </w:div>
                    <w:div w:id="769004511">
                      <w:marLeft w:val="267"/>
                      <w:marRight w:val="0"/>
                      <w:marTop w:val="0"/>
                      <w:marBottom w:val="0"/>
                      <w:divBdr>
                        <w:top w:val="none" w:sz="0" w:space="0" w:color="auto"/>
                        <w:left w:val="none" w:sz="0" w:space="0" w:color="auto"/>
                        <w:bottom w:val="none" w:sz="0" w:space="0" w:color="auto"/>
                        <w:right w:val="none" w:sz="0" w:space="0" w:color="auto"/>
                      </w:divBdr>
                    </w:div>
                    <w:div w:id="828978319">
                      <w:marLeft w:val="267"/>
                      <w:marRight w:val="0"/>
                      <w:marTop w:val="0"/>
                      <w:marBottom w:val="0"/>
                      <w:divBdr>
                        <w:top w:val="none" w:sz="0" w:space="0" w:color="auto"/>
                        <w:left w:val="none" w:sz="0" w:space="0" w:color="auto"/>
                        <w:bottom w:val="none" w:sz="0" w:space="0" w:color="auto"/>
                        <w:right w:val="none" w:sz="0" w:space="0" w:color="auto"/>
                      </w:divBdr>
                    </w:div>
                    <w:div w:id="1314062653">
                      <w:marLeft w:val="267"/>
                      <w:marRight w:val="0"/>
                      <w:marTop w:val="0"/>
                      <w:marBottom w:val="0"/>
                      <w:divBdr>
                        <w:top w:val="none" w:sz="0" w:space="0" w:color="auto"/>
                        <w:left w:val="none" w:sz="0" w:space="0" w:color="auto"/>
                        <w:bottom w:val="none" w:sz="0" w:space="0" w:color="auto"/>
                        <w:right w:val="none" w:sz="0" w:space="0" w:color="auto"/>
                      </w:divBdr>
                    </w:div>
                    <w:div w:id="1475682136">
                      <w:marLeft w:val="267"/>
                      <w:marRight w:val="0"/>
                      <w:marTop w:val="0"/>
                      <w:marBottom w:val="0"/>
                      <w:divBdr>
                        <w:top w:val="none" w:sz="0" w:space="0" w:color="auto"/>
                        <w:left w:val="none" w:sz="0" w:space="0" w:color="auto"/>
                        <w:bottom w:val="none" w:sz="0" w:space="0" w:color="auto"/>
                        <w:right w:val="none" w:sz="0" w:space="0" w:color="auto"/>
                      </w:divBdr>
                    </w:div>
                    <w:div w:id="1960837846">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175700">
      <w:bodyDiv w:val="1"/>
      <w:marLeft w:val="0"/>
      <w:marRight w:val="0"/>
      <w:marTop w:val="0"/>
      <w:marBottom w:val="0"/>
      <w:divBdr>
        <w:top w:val="none" w:sz="0" w:space="0" w:color="auto"/>
        <w:left w:val="none" w:sz="0" w:space="0" w:color="auto"/>
        <w:bottom w:val="none" w:sz="0" w:space="0" w:color="auto"/>
        <w:right w:val="none" w:sz="0" w:space="0" w:color="auto"/>
      </w:divBdr>
    </w:div>
    <w:div w:id="1314063747">
      <w:bodyDiv w:val="1"/>
      <w:marLeft w:val="0"/>
      <w:marRight w:val="0"/>
      <w:marTop w:val="0"/>
      <w:marBottom w:val="0"/>
      <w:divBdr>
        <w:top w:val="none" w:sz="0" w:space="0" w:color="auto"/>
        <w:left w:val="none" w:sz="0" w:space="0" w:color="auto"/>
        <w:bottom w:val="none" w:sz="0" w:space="0" w:color="auto"/>
        <w:right w:val="none" w:sz="0" w:space="0" w:color="auto"/>
      </w:divBdr>
    </w:div>
    <w:div w:id="1317805138">
      <w:bodyDiv w:val="1"/>
      <w:marLeft w:val="0"/>
      <w:marRight w:val="0"/>
      <w:marTop w:val="0"/>
      <w:marBottom w:val="0"/>
      <w:divBdr>
        <w:top w:val="none" w:sz="0" w:space="0" w:color="auto"/>
        <w:left w:val="none" w:sz="0" w:space="0" w:color="auto"/>
        <w:bottom w:val="none" w:sz="0" w:space="0" w:color="auto"/>
        <w:right w:val="none" w:sz="0" w:space="0" w:color="auto"/>
      </w:divBdr>
    </w:div>
    <w:div w:id="1321231496">
      <w:bodyDiv w:val="1"/>
      <w:marLeft w:val="0"/>
      <w:marRight w:val="0"/>
      <w:marTop w:val="0"/>
      <w:marBottom w:val="0"/>
      <w:divBdr>
        <w:top w:val="none" w:sz="0" w:space="0" w:color="auto"/>
        <w:left w:val="none" w:sz="0" w:space="0" w:color="auto"/>
        <w:bottom w:val="none" w:sz="0" w:space="0" w:color="auto"/>
        <w:right w:val="none" w:sz="0" w:space="0" w:color="auto"/>
      </w:divBdr>
    </w:div>
    <w:div w:id="1324813462">
      <w:bodyDiv w:val="1"/>
      <w:marLeft w:val="0"/>
      <w:marRight w:val="0"/>
      <w:marTop w:val="0"/>
      <w:marBottom w:val="0"/>
      <w:divBdr>
        <w:top w:val="none" w:sz="0" w:space="0" w:color="auto"/>
        <w:left w:val="none" w:sz="0" w:space="0" w:color="auto"/>
        <w:bottom w:val="none" w:sz="0" w:space="0" w:color="auto"/>
        <w:right w:val="none" w:sz="0" w:space="0" w:color="auto"/>
      </w:divBdr>
    </w:div>
    <w:div w:id="1328677555">
      <w:bodyDiv w:val="1"/>
      <w:marLeft w:val="0"/>
      <w:marRight w:val="0"/>
      <w:marTop w:val="0"/>
      <w:marBottom w:val="0"/>
      <w:divBdr>
        <w:top w:val="none" w:sz="0" w:space="0" w:color="auto"/>
        <w:left w:val="none" w:sz="0" w:space="0" w:color="auto"/>
        <w:bottom w:val="none" w:sz="0" w:space="0" w:color="auto"/>
        <w:right w:val="none" w:sz="0" w:space="0" w:color="auto"/>
      </w:divBdr>
      <w:divsChild>
        <w:div w:id="48386473">
          <w:marLeft w:val="0"/>
          <w:marRight w:val="0"/>
          <w:marTop w:val="0"/>
          <w:marBottom w:val="0"/>
          <w:divBdr>
            <w:top w:val="none" w:sz="0" w:space="0" w:color="auto"/>
            <w:left w:val="none" w:sz="0" w:space="0" w:color="auto"/>
            <w:bottom w:val="none" w:sz="0" w:space="0" w:color="auto"/>
            <w:right w:val="none" w:sz="0" w:space="0" w:color="auto"/>
          </w:divBdr>
          <w:divsChild>
            <w:div w:id="568662254">
              <w:marLeft w:val="0"/>
              <w:marRight w:val="0"/>
              <w:marTop w:val="0"/>
              <w:marBottom w:val="0"/>
              <w:divBdr>
                <w:top w:val="none" w:sz="0" w:space="0" w:color="auto"/>
                <w:left w:val="none" w:sz="0" w:space="0" w:color="auto"/>
                <w:bottom w:val="none" w:sz="0" w:space="0" w:color="auto"/>
                <w:right w:val="none" w:sz="0" w:space="0" w:color="auto"/>
              </w:divBdr>
            </w:div>
          </w:divsChild>
        </w:div>
        <w:div w:id="464078600">
          <w:marLeft w:val="0"/>
          <w:marRight w:val="0"/>
          <w:marTop w:val="0"/>
          <w:marBottom w:val="0"/>
          <w:divBdr>
            <w:top w:val="none" w:sz="0" w:space="0" w:color="auto"/>
            <w:left w:val="none" w:sz="0" w:space="0" w:color="auto"/>
            <w:bottom w:val="none" w:sz="0" w:space="0" w:color="auto"/>
            <w:right w:val="none" w:sz="0" w:space="0" w:color="auto"/>
          </w:divBdr>
          <w:divsChild>
            <w:div w:id="1932157696">
              <w:marLeft w:val="0"/>
              <w:marRight w:val="0"/>
              <w:marTop w:val="0"/>
              <w:marBottom w:val="0"/>
              <w:divBdr>
                <w:top w:val="none" w:sz="0" w:space="0" w:color="auto"/>
                <w:left w:val="none" w:sz="0" w:space="0" w:color="auto"/>
                <w:bottom w:val="none" w:sz="0" w:space="0" w:color="auto"/>
                <w:right w:val="none" w:sz="0" w:space="0" w:color="auto"/>
              </w:divBdr>
            </w:div>
          </w:divsChild>
        </w:div>
        <w:div w:id="607277134">
          <w:marLeft w:val="0"/>
          <w:marRight w:val="0"/>
          <w:marTop w:val="0"/>
          <w:marBottom w:val="0"/>
          <w:divBdr>
            <w:top w:val="none" w:sz="0" w:space="0" w:color="auto"/>
            <w:left w:val="none" w:sz="0" w:space="0" w:color="auto"/>
            <w:bottom w:val="none" w:sz="0" w:space="0" w:color="auto"/>
            <w:right w:val="none" w:sz="0" w:space="0" w:color="auto"/>
          </w:divBdr>
          <w:divsChild>
            <w:div w:id="863443981">
              <w:marLeft w:val="0"/>
              <w:marRight w:val="0"/>
              <w:marTop w:val="0"/>
              <w:marBottom w:val="0"/>
              <w:divBdr>
                <w:top w:val="none" w:sz="0" w:space="0" w:color="auto"/>
                <w:left w:val="none" w:sz="0" w:space="0" w:color="auto"/>
                <w:bottom w:val="none" w:sz="0" w:space="0" w:color="auto"/>
                <w:right w:val="none" w:sz="0" w:space="0" w:color="auto"/>
              </w:divBdr>
            </w:div>
          </w:divsChild>
        </w:div>
        <w:div w:id="1493258609">
          <w:marLeft w:val="0"/>
          <w:marRight w:val="0"/>
          <w:marTop w:val="0"/>
          <w:marBottom w:val="0"/>
          <w:divBdr>
            <w:top w:val="none" w:sz="0" w:space="0" w:color="auto"/>
            <w:left w:val="none" w:sz="0" w:space="0" w:color="auto"/>
            <w:bottom w:val="none" w:sz="0" w:space="0" w:color="auto"/>
            <w:right w:val="none" w:sz="0" w:space="0" w:color="auto"/>
          </w:divBdr>
          <w:divsChild>
            <w:div w:id="1814713045">
              <w:marLeft w:val="0"/>
              <w:marRight w:val="0"/>
              <w:marTop w:val="0"/>
              <w:marBottom w:val="0"/>
              <w:divBdr>
                <w:top w:val="none" w:sz="0" w:space="0" w:color="auto"/>
                <w:left w:val="none" w:sz="0" w:space="0" w:color="auto"/>
                <w:bottom w:val="none" w:sz="0" w:space="0" w:color="auto"/>
                <w:right w:val="none" w:sz="0" w:space="0" w:color="auto"/>
              </w:divBdr>
            </w:div>
          </w:divsChild>
        </w:div>
        <w:div w:id="2114740179">
          <w:marLeft w:val="0"/>
          <w:marRight w:val="0"/>
          <w:marTop w:val="0"/>
          <w:marBottom w:val="0"/>
          <w:divBdr>
            <w:top w:val="none" w:sz="0" w:space="0" w:color="auto"/>
            <w:left w:val="none" w:sz="0" w:space="0" w:color="auto"/>
            <w:bottom w:val="none" w:sz="0" w:space="0" w:color="auto"/>
            <w:right w:val="none" w:sz="0" w:space="0" w:color="auto"/>
          </w:divBdr>
          <w:divsChild>
            <w:div w:id="185376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157155">
      <w:bodyDiv w:val="1"/>
      <w:marLeft w:val="0"/>
      <w:marRight w:val="0"/>
      <w:marTop w:val="0"/>
      <w:marBottom w:val="0"/>
      <w:divBdr>
        <w:top w:val="none" w:sz="0" w:space="0" w:color="auto"/>
        <w:left w:val="none" w:sz="0" w:space="0" w:color="auto"/>
        <w:bottom w:val="none" w:sz="0" w:space="0" w:color="auto"/>
        <w:right w:val="none" w:sz="0" w:space="0" w:color="auto"/>
      </w:divBdr>
    </w:div>
    <w:div w:id="1342926419">
      <w:bodyDiv w:val="1"/>
      <w:marLeft w:val="0"/>
      <w:marRight w:val="0"/>
      <w:marTop w:val="0"/>
      <w:marBottom w:val="0"/>
      <w:divBdr>
        <w:top w:val="none" w:sz="0" w:space="0" w:color="auto"/>
        <w:left w:val="none" w:sz="0" w:space="0" w:color="auto"/>
        <w:bottom w:val="none" w:sz="0" w:space="0" w:color="auto"/>
        <w:right w:val="none" w:sz="0" w:space="0" w:color="auto"/>
      </w:divBdr>
    </w:div>
    <w:div w:id="1343051435">
      <w:bodyDiv w:val="1"/>
      <w:marLeft w:val="0"/>
      <w:marRight w:val="0"/>
      <w:marTop w:val="0"/>
      <w:marBottom w:val="0"/>
      <w:divBdr>
        <w:top w:val="none" w:sz="0" w:space="0" w:color="auto"/>
        <w:left w:val="none" w:sz="0" w:space="0" w:color="auto"/>
        <w:bottom w:val="none" w:sz="0" w:space="0" w:color="auto"/>
        <w:right w:val="none" w:sz="0" w:space="0" w:color="auto"/>
      </w:divBdr>
    </w:div>
    <w:div w:id="1344044523">
      <w:bodyDiv w:val="1"/>
      <w:marLeft w:val="0"/>
      <w:marRight w:val="0"/>
      <w:marTop w:val="0"/>
      <w:marBottom w:val="0"/>
      <w:divBdr>
        <w:top w:val="none" w:sz="0" w:space="0" w:color="auto"/>
        <w:left w:val="none" w:sz="0" w:space="0" w:color="auto"/>
        <w:bottom w:val="none" w:sz="0" w:space="0" w:color="auto"/>
        <w:right w:val="none" w:sz="0" w:space="0" w:color="auto"/>
      </w:divBdr>
    </w:div>
    <w:div w:id="1344938104">
      <w:bodyDiv w:val="1"/>
      <w:marLeft w:val="0"/>
      <w:marRight w:val="0"/>
      <w:marTop w:val="0"/>
      <w:marBottom w:val="0"/>
      <w:divBdr>
        <w:top w:val="none" w:sz="0" w:space="0" w:color="auto"/>
        <w:left w:val="none" w:sz="0" w:space="0" w:color="auto"/>
        <w:bottom w:val="none" w:sz="0" w:space="0" w:color="auto"/>
        <w:right w:val="none" w:sz="0" w:space="0" w:color="auto"/>
      </w:divBdr>
    </w:div>
    <w:div w:id="1345475058">
      <w:bodyDiv w:val="1"/>
      <w:marLeft w:val="0"/>
      <w:marRight w:val="0"/>
      <w:marTop w:val="0"/>
      <w:marBottom w:val="0"/>
      <w:divBdr>
        <w:top w:val="none" w:sz="0" w:space="0" w:color="auto"/>
        <w:left w:val="none" w:sz="0" w:space="0" w:color="auto"/>
        <w:bottom w:val="none" w:sz="0" w:space="0" w:color="auto"/>
        <w:right w:val="none" w:sz="0" w:space="0" w:color="auto"/>
      </w:divBdr>
    </w:div>
    <w:div w:id="1346709001">
      <w:bodyDiv w:val="1"/>
      <w:marLeft w:val="0"/>
      <w:marRight w:val="0"/>
      <w:marTop w:val="0"/>
      <w:marBottom w:val="0"/>
      <w:divBdr>
        <w:top w:val="none" w:sz="0" w:space="0" w:color="auto"/>
        <w:left w:val="none" w:sz="0" w:space="0" w:color="auto"/>
        <w:bottom w:val="none" w:sz="0" w:space="0" w:color="auto"/>
        <w:right w:val="none" w:sz="0" w:space="0" w:color="auto"/>
      </w:divBdr>
      <w:divsChild>
        <w:div w:id="212548614">
          <w:marLeft w:val="0"/>
          <w:marRight w:val="0"/>
          <w:marTop w:val="0"/>
          <w:marBottom w:val="0"/>
          <w:divBdr>
            <w:top w:val="none" w:sz="0" w:space="0" w:color="auto"/>
            <w:left w:val="none" w:sz="0" w:space="0" w:color="auto"/>
            <w:bottom w:val="none" w:sz="0" w:space="0" w:color="auto"/>
            <w:right w:val="none" w:sz="0" w:space="0" w:color="auto"/>
          </w:divBdr>
          <w:divsChild>
            <w:div w:id="669913993">
              <w:marLeft w:val="0"/>
              <w:marRight w:val="0"/>
              <w:marTop w:val="0"/>
              <w:marBottom w:val="0"/>
              <w:divBdr>
                <w:top w:val="none" w:sz="0" w:space="0" w:color="auto"/>
                <w:left w:val="none" w:sz="0" w:space="0" w:color="auto"/>
                <w:bottom w:val="none" w:sz="0" w:space="0" w:color="auto"/>
                <w:right w:val="none" w:sz="0" w:space="0" w:color="auto"/>
              </w:divBdr>
              <w:divsChild>
                <w:div w:id="176484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518016">
      <w:bodyDiv w:val="1"/>
      <w:marLeft w:val="0"/>
      <w:marRight w:val="0"/>
      <w:marTop w:val="0"/>
      <w:marBottom w:val="0"/>
      <w:divBdr>
        <w:top w:val="none" w:sz="0" w:space="0" w:color="auto"/>
        <w:left w:val="none" w:sz="0" w:space="0" w:color="auto"/>
        <w:bottom w:val="none" w:sz="0" w:space="0" w:color="auto"/>
        <w:right w:val="none" w:sz="0" w:space="0" w:color="auto"/>
      </w:divBdr>
      <w:divsChild>
        <w:div w:id="1586066692">
          <w:marLeft w:val="0"/>
          <w:marRight w:val="0"/>
          <w:marTop w:val="0"/>
          <w:marBottom w:val="0"/>
          <w:divBdr>
            <w:top w:val="none" w:sz="0" w:space="0" w:color="auto"/>
            <w:left w:val="none" w:sz="0" w:space="0" w:color="auto"/>
            <w:bottom w:val="none" w:sz="0" w:space="0" w:color="auto"/>
            <w:right w:val="none" w:sz="0" w:space="0" w:color="auto"/>
          </w:divBdr>
          <w:divsChild>
            <w:div w:id="959652579">
              <w:marLeft w:val="0"/>
              <w:marRight w:val="0"/>
              <w:marTop w:val="0"/>
              <w:marBottom w:val="0"/>
              <w:divBdr>
                <w:top w:val="none" w:sz="0" w:space="0" w:color="auto"/>
                <w:left w:val="none" w:sz="0" w:space="0" w:color="auto"/>
                <w:bottom w:val="none" w:sz="0" w:space="0" w:color="auto"/>
                <w:right w:val="none" w:sz="0" w:space="0" w:color="auto"/>
              </w:divBdr>
              <w:divsChild>
                <w:div w:id="1574196154">
                  <w:marLeft w:val="0"/>
                  <w:marRight w:val="0"/>
                  <w:marTop w:val="0"/>
                  <w:marBottom w:val="0"/>
                  <w:divBdr>
                    <w:top w:val="none" w:sz="0" w:space="0" w:color="auto"/>
                    <w:left w:val="none" w:sz="0" w:space="0" w:color="auto"/>
                    <w:bottom w:val="none" w:sz="0" w:space="0" w:color="auto"/>
                    <w:right w:val="none" w:sz="0" w:space="0" w:color="auto"/>
                  </w:divBdr>
                  <w:divsChild>
                    <w:div w:id="21458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89563">
      <w:bodyDiv w:val="1"/>
      <w:marLeft w:val="0"/>
      <w:marRight w:val="0"/>
      <w:marTop w:val="0"/>
      <w:marBottom w:val="0"/>
      <w:divBdr>
        <w:top w:val="none" w:sz="0" w:space="0" w:color="auto"/>
        <w:left w:val="none" w:sz="0" w:space="0" w:color="auto"/>
        <w:bottom w:val="none" w:sz="0" w:space="0" w:color="auto"/>
        <w:right w:val="none" w:sz="0" w:space="0" w:color="auto"/>
      </w:divBdr>
      <w:divsChild>
        <w:div w:id="43330061">
          <w:marLeft w:val="1190"/>
          <w:marRight w:val="0"/>
          <w:marTop w:val="1064"/>
          <w:marBottom w:val="0"/>
          <w:divBdr>
            <w:top w:val="single" w:sz="2" w:space="0" w:color="77A294"/>
            <w:left w:val="single" w:sz="2" w:space="0" w:color="77A294"/>
            <w:bottom w:val="single" w:sz="2" w:space="0" w:color="77A294"/>
            <w:right w:val="single" w:sz="2" w:space="0" w:color="77A294"/>
          </w:divBdr>
          <w:divsChild>
            <w:div w:id="1246066366">
              <w:marLeft w:val="0"/>
              <w:marRight w:val="0"/>
              <w:marTop w:val="0"/>
              <w:marBottom w:val="0"/>
              <w:divBdr>
                <w:top w:val="single" w:sz="2" w:space="0" w:color="77A294"/>
                <w:left w:val="single" w:sz="2" w:space="0" w:color="77A294"/>
                <w:bottom w:val="single" w:sz="2" w:space="0" w:color="77A294"/>
                <w:right w:val="single" w:sz="2" w:space="0" w:color="77A294"/>
              </w:divBdr>
              <w:divsChild>
                <w:div w:id="2031372181">
                  <w:marLeft w:val="0"/>
                  <w:marRight w:val="0"/>
                  <w:marTop w:val="31"/>
                  <w:marBottom w:val="0"/>
                  <w:divBdr>
                    <w:top w:val="single" w:sz="2" w:space="0" w:color="77A294"/>
                    <w:left w:val="single" w:sz="2" w:space="0" w:color="77A294"/>
                    <w:bottom w:val="single" w:sz="2" w:space="0" w:color="77A294"/>
                    <w:right w:val="single" w:sz="2" w:space="0" w:color="77A294"/>
                  </w:divBdr>
                  <w:divsChild>
                    <w:div w:id="1774282132">
                      <w:marLeft w:val="0"/>
                      <w:marRight w:val="0"/>
                      <w:marTop w:val="0"/>
                      <w:marBottom w:val="0"/>
                      <w:divBdr>
                        <w:top w:val="single" w:sz="2" w:space="0" w:color="77A294"/>
                        <w:left w:val="single" w:sz="2" w:space="0" w:color="77A294"/>
                        <w:bottom w:val="single" w:sz="2" w:space="0" w:color="77A294"/>
                        <w:right w:val="single" w:sz="2" w:space="0" w:color="77A294"/>
                      </w:divBdr>
                      <w:divsChild>
                        <w:div w:id="1282565964">
                          <w:marLeft w:val="0"/>
                          <w:marRight w:val="0"/>
                          <w:marTop w:val="63"/>
                          <w:marBottom w:val="63"/>
                          <w:divBdr>
                            <w:top w:val="single" w:sz="2" w:space="0" w:color="77A294"/>
                            <w:left w:val="single" w:sz="2" w:space="0" w:color="77A294"/>
                            <w:bottom w:val="single" w:sz="2" w:space="0" w:color="77A294"/>
                            <w:right w:val="single" w:sz="2" w:space="0" w:color="77A294"/>
                          </w:divBdr>
                          <w:divsChild>
                            <w:div w:id="1441023727">
                              <w:marLeft w:val="0"/>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sChild>
    </w:div>
    <w:div w:id="1351377892">
      <w:bodyDiv w:val="1"/>
      <w:marLeft w:val="0"/>
      <w:marRight w:val="0"/>
      <w:marTop w:val="0"/>
      <w:marBottom w:val="0"/>
      <w:divBdr>
        <w:top w:val="none" w:sz="0" w:space="0" w:color="auto"/>
        <w:left w:val="none" w:sz="0" w:space="0" w:color="auto"/>
        <w:bottom w:val="none" w:sz="0" w:space="0" w:color="auto"/>
        <w:right w:val="none" w:sz="0" w:space="0" w:color="auto"/>
      </w:divBdr>
      <w:divsChild>
        <w:div w:id="793867071">
          <w:marLeft w:val="0"/>
          <w:marRight w:val="0"/>
          <w:marTop w:val="0"/>
          <w:marBottom w:val="0"/>
          <w:divBdr>
            <w:top w:val="none" w:sz="0" w:space="0" w:color="auto"/>
            <w:left w:val="none" w:sz="0" w:space="0" w:color="auto"/>
            <w:bottom w:val="none" w:sz="0" w:space="0" w:color="auto"/>
            <w:right w:val="none" w:sz="0" w:space="0" w:color="auto"/>
          </w:divBdr>
          <w:divsChild>
            <w:div w:id="1960186125">
              <w:marLeft w:val="0"/>
              <w:marRight w:val="0"/>
              <w:marTop w:val="0"/>
              <w:marBottom w:val="0"/>
              <w:divBdr>
                <w:top w:val="none" w:sz="0" w:space="0" w:color="auto"/>
                <w:left w:val="none" w:sz="0" w:space="0" w:color="auto"/>
                <w:bottom w:val="none" w:sz="0" w:space="0" w:color="auto"/>
                <w:right w:val="none" w:sz="0" w:space="0" w:color="auto"/>
              </w:divBdr>
              <w:divsChild>
                <w:div w:id="1750226149">
                  <w:marLeft w:val="0"/>
                  <w:marRight w:val="0"/>
                  <w:marTop w:val="0"/>
                  <w:marBottom w:val="0"/>
                  <w:divBdr>
                    <w:top w:val="none" w:sz="0" w:space="0" w:color="auto"/>
                    <w:left w:val="none" w:sz="0" w:space="0" w:color="auto"/>
                    <w:bottom w:val="none" w:sz="0" w:space="0" w:color="auto"/>
                    <w:right w:val="none" w:sz="0" w:space="0" w:color="auto"/>
                  </w:divBdr>
                  <w:divsChild>
                    <w:div w:id="89504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740355">
      <w:bodyDiv w:val="1"/>
      <w:marLeft w:val="0"/>
      <w:marRight w:val="0"/>
      <w:marTop w:val="0"/>
      <w:marBottom w:val="0"/>
      <w:divBdr>
        <w:top w:val="none" w:sz="0" w:space="0" w:color="auto"/>
        <w:left w:val="none" w:sz="0" w:space="0" w:color="auto"/>
        <w:bottom w:val="none" w:sz="0" w:space="0" w:color="auto"/>
        <w:right w:val="none" w:sz="0" w:space="0" w:color="auto"/>
      </w:divBdr>
      <w:divsChild>
        <w:div w:id="493834675">
          <w:marLeft w:val="0"/>
          <w:marRight w:val="0"/>
          <w:marTop w:val="0"/>
          <w:marBottom w:val="0"/>
          <w:divBdr>
            <w:top w:val="none" w:sz="0" w:space="0" w:color="auto"/>
            <w:left w:val="none" w:sz="0" w:space="0" w:color="auto"/>
            <w:bottom w:val="none" w:sz="0" w:space="0" w:color="auto"/>
            <w:right w:val="none" w:sz="0" w:space="0" w:color="auto"/>
          </w:divBdr>
          <w:divsChild>
            <w:div w:id="920329616">
              <w:marLeft w:val="-60"/>
              <w:marRight w:val="-60"/>
              <w:marTop w:val="0"/>
              <w:marBottom w:val="0"/>
              <w:divBdr>
                <w:top w:val="none" w:sz="0" w:space="0" w:color="auto"/>
                <w:left w:val="none" w:sz="0" w:space="0" w:color="auto"/>
                <w:bottom w:val="none" w:sz="0" w:space="0" w:color="auto"/>
                <w:right w:val="none" w:sz="0" w:space="0" w:color="auto"/>
              </w:divBdr>
              <w:divsChild>
                <w:div w:id="504320317">
                  <w:marLeft w:val="0"/>
                  <w:marRight w:val="0"/>
                  <w:marTop w:val="0"/>
                  <w:marBottom w:val="0"/>
                  <w:divBdr>
                    <w:top w:val="none" w:sz="0" w:space="0" w:color="auto"/>
                    <w:left w:val="none" w:sz="0" w:space="0" w:color="auto"/>
                    <w:bottom w:val="none" w:sz="0" w:space="0" w:color="auto"/>
                    <w:right w:val="none" w:sz="0" w:space="0" w:color="auto"/>
                  </w:divBdr>
                  <w:divsChild>
                    <w:div w:id="1091706292">
                      <w:marLeft w:val="0"/>
                      <w:marRight w:val="0"/>
                      <w:marTop w:val="0"/>
                      <w:marBottom w:val="150"/>
                      <w:divBdr>
                        <w:top w:val="none" w:sz="0" w:space="0" w:color="auto"/>
                        <w:left w:val="none" w:sz="0" w:space="0" w:color="auto"/>
                        <w:bottom w:val="none" w:sz="0" w:space="0" w:color="auto"/>
                        <w:right w:val="none" w:sz="0" w:space="0" w:color="auto"/>
                      </w:divBdr>
                      <w:divsChild>
                        <w:div w:id="104496282">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0"/>
                              <w:marRight w:val="0"/>
                              <w:marTop w:val="0"/>
                              <w:marBottom w:val="0"/>
                              <w:divBdr>
                                <w:top w:val="none" w:sz="0" w:space="0" w:color="auto"/>
                                <w:left w:val="none" w:sz="0" w:space="0" w:color="auto"/>
                                <w:bottom w:val="none" w:sz="0" w:space="0" w:color="auto"/>
                                <w:right w:val="none" w:sz="0" w:space="0" w:color="auto"/>
                              </w:divBdr>
                              <w:divsChild>
                                <w:div w:id="1102190806">
                                  <w:marLeft w:val="0"/>
                                  <w:marRight w:val="0"/>
                                  <w:marTop w:val="240"/>
                                  <w:marBottom w:val="0"/>
                                  <w:divBdr>
                                    <w:top w:val="none" w:sz="0" w:space="0" w:color="auto"/>
                                    <w:left w:val="none" w:sz="0" w:space="0" w:color="auto"/>
                                    <w:bottom w:val="none" w:sz="0" w:space="0" w:color="auto"/>
                                    <w:right w:val="none" w:sz="0" w:space="0" w:color="auto"/>
                                  </w:divBdr>
                                  <w:divsChild>
                                    <w:div w:id="1591741872">
                                      <w:marLeft w:val="0"/>
                                      <w:marRight w:val="0"/>
                                      <w:marTop w:val="0"/>
                                      <w:marBottom w:val="0"/>
                                      <w:divBdr>
                                        <w:top w:val="none" w:sz="0" w:space="0" w:color="auto"/>
                                        <w:left w:val="none" w:sz="0" w:space="0" w:color="auto"/>
                                        <w:bottom w:val="none" w:sz="0" w:space="0" w:color="auto"/>
                                        <w:right w:val="none" w:sz="0" w:space="0" w:color="auto"/>
                                      </w:divBdr>
                                      <w:divsChild>
                                        <w:div w:id="1989553164">
                                          <w:marLeft w:val="0"/>
                                          <w:marRight w:val="0"/>
                                          <w:marTop w:val="0"/>
                                          <w:marBottom w:val="0"/>
                                          <w:divBdr>
                                            <w:top w:val="none" w:sz="0" w:space="0" w:color="auto"/>
                                            <w:left w:val="none" w:sz="0" w:space="0" w:color="auto"/>
                                            <w:bottom w:val="none" w:sz="0" w:space="0" w:color="auto"/>
                                            <w:right w:val="none" w:sz="0" w:space="0" w:color="auto"/>
                                          </w:divBdr>
                                        </w:div>
                                      </w:divsChild>
                                    </w:div>
                                    <w:div w:id="145316687">
                                      <w:marLeft w:val="0"/>
                                      <w:marRight w:val="0"/>
                                      <w:marTop w:val="0"/>
                                      <w:marBottom w:val="0"/>
                                      <w:divBdr>
                                        <w:top w:val="none" w:sz="0" w:space="0" w:color="auto"/>
                                        <w:left w:val="none" w:sz="0" w:space="0" w:color="auto"/>
                                        <w:bottom w:val="none" w:sz="0" w:space="0" w:color="auto"/>
                                        <w:right w:val="none" w:sz="0" w:space="0" w:color="auto"/>
                                      </w:divBdr>
                                      <w:divsChild>
                                        <w:div w:id="600141892">
                                          <w:marLeft w:val="0"/>
                                          <w:marRight w:val="0"/>
                                          <w:marTop w:val="0"/>
                                          <w:marBottom w:val="0"/>
                                          <w:divBdr>
                                            <w:top w:val="none" w:sz="0" w:space="0" w:color="auto"/>
                                            <w:left w:val="none" w:sz="0" w:space="0" w:color="auto"/>
                                            <w:bottom w:val="none" w:sz="0" w:space="0" w:color="auto"/>
                                            <w:right w:val="none" w:sz="0" w:space="0" w:color="auto"/>
                                          </w:divBdr>
                                        </w:div>
                                      </w:divsChild>
                                    </w:div>
                                    <w:div w:id="248739440">
                                      <w:marLeft w:val="0"/>
                                      <w:marRight w:val="0"/>
                                      <w:marTop w:val="0"/>
                                      <w:marBottom w:val="0"/>
                                      <w:divBdr>
                                        <w:top w:val="none" w:sz="0" w:space="0" w:color="auto"/>
                                        <w:left w:val="none" w:sz="0" w:space="0" w:color="auto"/>
                                        <w:bottom w:val="none" w:sz="0" w:space="0" w:color="auto"/>
                                        <w:right w:val="none" w:sz="0" w:space="0" w:color="auto"/>
                                      </w:divBdr>
                                      <w:divsChild>
                                        <w:div w:id="2131586353">
                                          <w:marLeft w:val="0"/>
                                          <w:marRight w:val="0"/>
                                          <w:marTop w:val="0"/>
                                          <w:marBottom w:val="0"/>
                                          <w:divBdr>
                                            <w:top w:val="none" w:sz="0" w:space="0" w:color="auto"/>
                                            <w:left w:val="none" w:sz="0" w:space="0" w:color="auto"/>
                                            <w:bottom w:val="none" w:sz="0" w:space="0" w:color="auto"/>
                                            <w:right w:val="none" w:sz="0" w:space="0" w:color="auto"/>
                                          </w:divBdr>
                                        </w:div>
                                      </w:divsChild>
                                    </w:div>
                                    <w:div w:id="703747798">
                                      <w:marLeft w:val="0"/>
                                      <w:marRight w:val="0"/>
                                      <w:marTop w:val="0"/>
                                      <w:marBottom w:val="0"/>
                                      <w:divBdr>
                                        <w:top w:val="none" w:sz="0" w:space="0" w:color="auto"/>
                                        <w:left w:val="none" w:sz="0" w:space="0" w:color="auto"/>
                                        <w:bottom w:val="none" w:sz="0" w:space="0" w:color="auto"/>
                                        <w:right w:val="none" w:sz="0" w:space="0" w:color="auto"/>
                                      </w:divBdr>
                                      <w:divsChild>
                                        <w:div w:id="1352536316">
                                          <w:marLeft w:val="0"/>
                                          <w:marRight w:val="0"/>
                                          <w:marTop w:val="0"/>
                                          <w:marBottom w:val="0"/>
                                          <w:divBdr>
                                            <w:top w:val="none" w:sz="0" w:space="0" w:color="auto"/>
                                            <w:left w:val="none" w:sz="0" w:space="0" w:color="auto"/>
                                            <w:bottom w:val="none" w:sz="0" w:space="0" w:color="auto"/>
                                            <w:right w:val="none" w:sz="0" w:space="0" w:color="auto"/>
                                          </w:divBdr>
                                        </w:div>
                                      </w:divsChild>
                                    </w:div>
                                    <w:div w:id="1053848119">
                                      <w:marLeft w:val="0"/>
                                      <w:marRight w:val="0"/>
                                      <w:marTop w:val="0"/>
                                      <w:marBottom w:val="0"/>
                                      <w:divBdr>
                                        <w:top w:val="none" w:sz="0" w:space="0" w:color="auto"/>
                                        <w:left w:val="none" w:sz="0" w:space="0" w:color="auto"/>
                                        <w:bottom w:val="none" w:sz="0" w:space="0" w:color="auto"/>
                                        <w:right w:val="none" w:sz="0" w:space="0" w:color="auto"/>
                                      </w:divBdr>
                                      <w:divsChild>
                                        <w:div w:id="1823346794">
                                          <w:marLeft w:val="0"/>
                                          <w:marRight w:val="0"/>
                                          <w:marTop w:val="0"/>
                                          <w:marBottom w:val="0"/>
                                          <w:divBdr>
                                            <w:top w:val="none" w:sz="0" w:space="0" w:color="auto"/>
                                            <w:left w:val="none" w:sz="0" w:space="0" w:color="auto"/>
                                            <w:bottom w:val="none" w:sz="0" w:space="0" w:color="auto"/>
                                            <w:right w:val="none" w:sz="0" w:space="0" w:color="auto"/>
                                          </w:divBdr>
                                        </w:div>
                                      </w:divsChild>
                                    </w:div>
                                    <w:div w:id="259218415">
                                      <w:marLeft w:val="0"/>
                                      <w:marRight w:val="0"/>
                                      <w:marTop w:val="0"/>
                                      <w:marBottom w:val="0"/>
                                      <w:divBdr>
                                        <w:top w:val="none" w:sz="0" w:space="0" w:color="auto"/>
                                        <w:left w:val="none" w:sz="0" w:space="0" w:color="auto"/>
                                        <w:bottom w:val="none" w:sz="0" w:space="0" w:color="auto"/>
                                        <w:right w:val="none" w:sz="0" w:space="0" w:color="auto"/>
                                      </w:divBdr>
                                      <w:divsChild>
                                        <w:div w:id="1480726453">
                                          <w:marLeft w:val="0"/>
                                          <w:marRight w:val="0"/>
                                          <w:marTop w:val="0"/>
                                          <w:marBottom w:val="0"/>
                                          <w:divBdr>
                                            <w:top w:val="none" w:sz="0" w:space="0" w:color="auto"/>
                                            <w:left w:val="none" w:sz="0" w:space="0" w:color="auto"/>
                                            <w:bottom w:val="none" w:sz="0" w:space="0" w:color="auto"/>
                                            <w:right w:val="none" w:sz="0" w:space="0" w:color="auto"/>
                                          </w:divBdr>
                                        </w:div>
                                      </w:divsChild>
                                    </w:div>
                                    <w:div w:id="1044453041">
                                      <w:marLeft w:val="0"/>
                                      <w:marRight w:val="0"/>
                                      <w:marTop w:val="0"/>
                                      <w:marBottom w:val="0"/>
                                      <w:divBdr>
                                        <w:top w:val="none" w:sz="0" w:space="0" w:color="auto"/>
                                        <w:left w:val="none" w:sz="0" w:space="0" w:color="auto"/>
                                        <w:bottom w:val="none" w:sz="0" w:space="0" w:color="auto"/>
                                        <w:right w:val="none" w:sz="0" w:space="0" w:color="auto"/>
                                      </w:divBdr>
                                      <w:divsChild>
                                        <w:div w:id="1976258273">
                                          <w:marLeft w:val="0"/>
                                          <w:marRight w:val="0"/>
                                          <w:marTop w:val="0"/>
                                          <w:marBottom w:val="0"/>
                                          <w:divBdr>
                                            <w:top w:val="none" w:sz="0" w:space="0" w:color="auto"/>
                                            <w:left w:val="none" w:sz="0" w:space="0" w:color="auto"/>
                                            <w:bottom w:val="none" w:sz="0" w:space="0" w:color="auto"/>
                                            <w:right w:val="none" w:sz="0" w:space="0" w:color="auto"/>
                                          </w:divBdr>
                                        </w:div>
                                      </w:divsChild>
                                    </w:div>
                                    <w:div w:id="354305959">
                                      <w:marLeft w:val="0"/>
                                      <w:marRight w:val="0"/>
                                      <w:marTop w:val="0"/>
                                      <w:marBottom w:val="0"/>
                                      <w:divBdr>
                                        <w:top w:val="none" w:sz="0" w:space="0" w:color="auto"/>
                                        <w:left w:val="none" w:sz="0" w:space="0" w:color="auto"/>
                                        <w:bottom w:val="none" w:sz="0" w:space="0" w:color="auto"/>
                                        <w:right w:val="none" w:sz="0" w:space="0" w:color="auto"/>
                                      </w:divBdr>
                                      <w:divsChild>
                                        <w:div w:id="524634588">
                                          <w:marLeft w:val="0"/>
                                          <w:marRight w:val="0"/>
                                          <w:marTop w:val="0"/>
                                          <w:marBottom w:val="0"/>
                                          <w:divBdr>
                                            <w:top w:val="none" w:sz="0" w:space="0" w:color="auto"/>
                                            <w:left w:val="none" w:sz="0" w:space="0" w:color="auto"/>
                                            <w:bottom w:val="none" w:sz="0" w:space="0" w:color="auto"/>
                                            <w:right w:val="none" w:sz="0" w:space="0" w:color="auto"/>
                                          </w:divBdr>
                                        </w:div>
                                      </w:divsChild>
                                    </w:div>
                                    <w:div w:id="345257989">
                                      <w:marLeft w:val="0"/>
                                      <w:marRight w:val="0"/>
                                      <w:marTop w:val="0"/>
                                      <w:marBottom w:val="0"/>
                                      <w:divBdr>
                                        <w:top w:val="none" w:sz="0" w:space="0" w:color="auto"/>
                                        <w:left w:val="none" w:sz="0" w:space="0" w:color="auto"/>
                                        <w:bottom w:val="none" w:sz="0" w:space="0" w:color="auto"/>
                                        <w:right w:val="none" w:sz="0" w:space="0" w:color="auto"/>
                                      </w:divBdr>
                                      <w:divsChild>
                                        <w:div w:id="2141798255">
                                          <w:marLeft w:val="0"/>
                                          <w:marRight w:val="0"/>
                                          <w:marTop w:val="0"/>
                                          <w:marBottom w:val="0"/>
                                          <w:divBdr>
                                            <w:top w:val="none" w:sz="0" w:space="0" w:color="auto"/>
                                            <w:left w:val="none" w:sz="0" w:space="0" w:color="auto"/>
                                            <w:bottom w:val="none" w:sz="0" w:space="0" w:color="auto"/>
                                            <w:right w:val="none" w:sz="0" w:space="0" w:color="auto"/>
                                          </w:divBdr>
                                        </w:div>
                                      </w:divsChild>
                                    </w:div>
                                    <w:div w:id="1237281953">
                                      <w:marLeft w:val="0"/>
                                      <w:marRight w:val="0"/>
                                      <w:marTop w:val="0"/>
                                      <w:marBottom w:val="0"/>
                                      <w:divBdr>
                                        <w:top w:val="none" w:sz="0" w:space="0" w:color="auto"/>
                                        <w:left w:val="none" w:sz="0" w:space="0" w:color="auto"/>
                                        <w:bottom w:val="none" w:sz="0" w:space="0" w:color="auto"/>
                                        <w:right w:val="none" w:sz="0" w:space="0" w:color="auto"/>
                                      </w:divBdr>
                                      <w:divsChild>
                                        <w:div w:id="965938746">
                                          <w:marLeft w:val="0"/>
                                          <w:marRight w:val="0"/>
                                          <w:marTop w:val="0"/>
                                          <w:marBottom w:val="0"/>
                                          <w:divBdr>
                                            <w:top w:val="none" w:sz="0" w:space="0" w:color="auto"/>
                                            <w:left w:val="none" w:sz="0" w:space="0" w:color="auto"/>
                                            <w:bottom w:val="none" w:sz="0" w:space="0" w:color="auto"/>
                                            <w:right w:val="none" w:sz="0" w:space="0" w:color="auto"/>
                                          </w:divBdr>
                                        </w:div>
                                      </w:divsChild>
                                    </w:div>
                                    <w:div w:id="419914879">
                                      <w:marLeft w:val="0"/>
                                      <w:marRight w:val="0"/>
                                      <w:marTop w:val="0"/>
                                      <w:marBottom w:val="0"/>
                                      <w:divBdr>
                                        <w:top w:val="none" w:sz="0" w:space="0" w:color="auto"/>
                                        <w:left w:val="none" w:sz="0" w:space="0" w:color="auto"/>
                                        <w:bottom w:val="none" w:sz="0" w:space="0" w:color="auto"/>
                                        <w:right w:val="none" w:sz="0" w:space="0" w:color="auto"/>
                                      </w:divBdr>
                                      <w:divsChild>
                                        <w:div w:id="44986320">
                                          <w:marLeft w:val="0"/>
                                          <w:marRight w:val="0"/>
                                          <w:marTop w:val="0"/>
                                          <w:marBottom w:val="0"/>
                                          <w:divBdr>
                                            <w:top w:val="none" w:sz="0" w:space="0" w:color="auto"/>
                                            <w:left w:val="none" w:sz="0" w:space="0" w:color="auto"/>
                                            <w:bottom w:val="none" w:sz="0" w:space="0" w:color="auto"/>
                                            <w:right w:val="none" w:sz="0" w:space="0" w:color="auto"/>
                                          </w:divBdr>
                                        </w:div>
                                      </w:divsChild>
                                    </w:div>
                                    <w:div w:id="1535341762">
                                      <w:marLeft w:val="0"/>
                                      <w:marRight w:val="0"/>
                                      <w:marTop w:val="0"/>
                                      <w:marBottom w:val="0"/>
                                      <w:divBdr>
                                        <w:top w:val="none" w:sz="0" w:space="0" w:color="auto"/>
                                        <w:left w:val="none" w:sz="0" w:space="0" w:color="auto"/>
                                        <w:bottom w:val="none" w:sz="0" w:space="0" w:color="auto"/>
                                        <w:right w:val="none" w:sz="0" w:space="0" w:color="auto"/>
                                      </w:divBdr>
                                      <w:divsChild>
                                        <w:div w:id="2116748000">
                                          <w:marLeft w:val="0"/>
                                          <w:marRight w:val="0"/>
                                          <w:marTop w:val="0"/>
                                          <w:marBottom w:val="0"/>
                                          <w:divBdr>
                                            <w:top w:val="none" w:sz="0" w:space="0" w:color="auto"/>
                                            <w:left w:val="none" w:sz="0" w:space="0" w:color="auto"/>
                                            <w:bottom w:val="none" w:sz="0" w:space="0" w:color="auto"/>
                                            <w:right w:val="none" w:sz="0" w:space="0" w:color="auto"/>
                                          </w:divBdr>
                                        </w:div>
                                      </w:divsChild>
                                    </w:div>
                                    <w:div w:id="2138448907">
                                      <w:marLeft w:val="0"/>
                                      <w:marRight w:val="0"/>
                                      <w:marTop w:val="0"/>
                                      <w:marBottom w:val="0"/>
                                      <w:divBdr>
                                        <w:top w:val="none" w:sz="0" w:space="0" w:color="auto"/>
                                        <w:left w:val="none" w:sz="0" w:space="0" w:color="auto"/>
                                        <w:bottom w:val="none" w:sz="0" w:space="0" w:color="auto"/>
                                        <w:right w:val="none" w:sz="0" w:space="0" w:color="auto"/>
                                      </w:divBdr>
                                      <w:divsChild>
                                        <w:div w:id="1653439503">
                                          <w:marLeft w:val="0"/>
                                          <w:marRight w:val="0"/>
                                          <w:marTop w:val="0"/>
                                          <w:marBottom w:val="0"/>
                                          <w:divBdr>
                                            <w:top w:val="none" w:sz="0" w:space="0" w:color="auto"/>
                                            <w:left w:val="none" w:sz="0" w:space="0" w:color="auto"/>
                                            <w:bottom w:val="none" w:sz="0" w:space="0" w:color="auto"/>
                                            <w:right w:val="none" w:sz="0" w:space="0" w:color="auto"/>
                                          </w:divBdr>
                                        </w:div>
                                      </w:divsChild>
                                    </w:div>
                                    <w:div w:id="1390491762">
                                      <w:marLeft w:val="0"/>
                                      <w:marRight w:val="0"/>
                                      <w:marTop w:val="0"/>
                                      <w:marBottom w:val="0"/>
                                      <w:divBdr>
                                        <w:top w:val="none" w:sz="0" w:space="0" w:color="auto"/>
                                        <w:left w:val="none" w:sz="0" w:space="0" w:color="auto"/>
                                        <w:bottom w:val="none" w:sz="0" w:space="0" w:color="auto"/>
                                        <w:right w:val="none" w:sz="0" w:space="0" w:color="auto"/>
                                      </w:divBdr>
                                      <w:divsChild>
                                        <w:div w:id="1522236830">
                                          <w:marLeft w:val="0"/>
                                          <w:marRight w:val="0"/>
                                          <w:marTop w:val="0"/>
                                          <w:marBottom w:val="0"/>
                                          <w:divBdr>
                                            <w:top w:val="none" w:sz="0" w:space="0" w:color="auto"/>
                                            <w:left w:val="none" w:sz="0" w:space="0" w:color="auto"/>
                                            <w:bottom w:val="none" w:sz="0" w:space="0" w:color="auto"/>
                                            <w:right w:val="none" w:sz="0" w:space="0" w:color="auto"/>
                                          </w:divBdr>
                                        </w:div>
                                      </w:divsChild>
                                    </w:div>
                                    <w:div w:id="185482334">
                                      <w:marLeft w:val="0"/>
                                      <w:marRight w:val="0"/>
                                      <w:marTop w:val="0"/>
                                      <w:marBottom w:val="0"/>
                                      <w:divBdr>
                                        <w:top w:val="none" w:sz="0" w:space="0" w:color="auto"/>
                                        <w:left w:val="none" w:sz="0" w:space="0" w:color="auto"/>
                                        <w:bottom w:val="none" w:sz="0" w:space="0" w:color="auto"/>
                                        <w:right w:val="none" w:sz="0" w:space="0" w:color="auto"/>
                                      </w:divBdr>
                                      <w:divsChild>
                                        <w:div w:id="2000495632">
                                          <w:marLeft w:val="0"/>
                                          <w:marRight w:val="0"/>
                                          <w:marTop w:val="0"/>
                                          <w:marBottom w:val="0"/>
                                          <w:divBdr>
                                            <w:top w:val="none" w:sz="0" w:space="0" w:color="auto"/>
                                            <w:left w:val="none" w:sz="0" w:space="0" w:color="auto"/>
                                            <w:bottom w:val="none" w:sz="0" w:space="0" w:color="auto"/>
                                            <w:right w:val="none" w:sz="0" w:space="0" w:color="auto"/>
                                          </w:divBdr>
                                        </w:div>
                                      </w:divsChild>
                                    </w:div>
                                    <w:div w:id="1591160254">
                                      <w:marLeft w:val="0"/>
                                      <w:marRight w:val="0"/>
                                      <w:marTop w:val="0"/>
                                      <w:marBottom w:val="0"/>
                                      <w:divBdr>
                                        <w:top w:val="none" w:sz="0" w:space="0" w:color="auto"/>
                                        <w:left w:val="none" w:sz="0" w:space="0" w:color="auto"/>
                                        <w:bottom w:val="none" w:sz="0" w:space="0" w:color="auto"/>
                                        <w:right w:val="none" w:sz="0" w:space="0" w:color="auto"/>
                                      </w:divBdr>
                                      <w:divsChild>
                                        <w:div w:id="63571797">
                                          <w:marLeft w:val="0"/>
                                          <w:marRight w:val="0"/>
                                          <w:marTop w:val="0"/>
                                          <w:marBottom w:val="0"/>
                                          <w:divBdr>
                                            <w:top w:val="none" w:sz="0" w:space="0" w:color="auto"/>
                                            <w:left w:val="none" w:sz="0" w:space="0" w:color="auto"/>
                                            <w:bottom w:val="none" w:sz="0" w:space="0" w:color="auto"/>
                                            <w:right w:val="none" w:sz="0" w:space="0" w:color="auto"/>
                                          </w:divBdr>
                                        </w:div>
                                      </w:divsChild>
                                    </w:div>
                                    <w:div w:id="1719892483">
                                      <w:marLeft w:val="0"/>
                                      <w:marRight w:val="0"/>
                                      <w:marTop w:val="0"/>
                                      <w:marBottom w:val="0"/>
                                      <w:divBdr>
                                        <w:top w:val="none" w:sz="0" w:space="0" w:color="auto"/>
                                        <w:left w:val="none" w:sz="0" w:space="0" w:color="auto"/>
                                        <w:bottom w:val="none" w:sz="0" w:space="0" w:color="auto"/>
                                        <w:right w:val="none" w:sz="0" w:space="0" w:color="auto"/>
                                      </w:divBdr>
                                      <w:divsChild>
                                        <w:div w:id="1742411236">
                                          <w:marLeft w:val="0"/>
                                          <w:marRight w:val="0"/>
                                          <w:marTop w:val="0"/>
                                          <w:marBottom w:val="0"/>
                                          <w:divBdr>
                                            <w:top w:val="none" w:sz="0" w:space="0" w:color="auto"/>
                                            <w:left w:val="none" w:sz="0" w:space="0" w:color="auto"/>
                                            <w:bottom w:val="none" w:sz="0" w:space="0" w:color="auto"/>
                                            <w:right w:val="none" w:sz="0" w:space="0" w:color="auto"/>
                                          </w:divBdr>
                                        </w:div>
                                      </w:divsChild>
                                    </w:div>
                                    <w:div w:id="1779175295">
                                      <w:marLeft w:val="0"/>
                                      <w:marRight w:val="0"/>
                                      <w:marTop w:val="0"/>
                                      <w:marBottom w:val="0"/>
                                      <w:divBdr>
                                        <w:top w:val="none" w:sz="0" w:space="0" w:color="auto"/>
                                        <w:left w:val="none" w:sz="0" w:space="0" w:color="auto"/>
                                        <w:bottom w:val="none" w:sz="0" w:space="0" w:color="auto"/>
                                        <w:right w:val="none" w:sz="0" w:space="0" w:color="auto"/>
                                      </w:divBdr>
                                      <w:divsChild>
                                        <w:div w:id="2079554294">
                                          <w:marLeft w:val="0"/>
                                          <w:marRight w:val="0"/>
                                          <w:marTop w:val="0"/>
                                          <w:marBottom w:val="0"/>
                                          <w:divBdr>
                                            <w:top w:val="none" w:sz="0" w:space="0" w:color="auto"/>
                                            <w:left w:val="none" w:sz="0" w:space="0" w:color="auto"/>
                                            <w:bottom w:val="none" w:sz="0" w:space="0" w:color="auto"/>
                                            <w:right w:val="none" w:sz="0" w:space="0" w:color="auto"/>
                                          </w:divBdr>
                                        </w:div>
                                      </w:divsChild>
                                    </w:div>
                                    <w:div w:id="1694915811">
                                      <w:marLeft w:val="0"/>
                                      <w:marRight w:val="0"/>
                                      <w:marTop w:val="0"/>
                                      <w:marBottom w:val="0"/>
                                      <w:divBdr>
                                        <w:top w:val="none" w:sz="0" w:space="0" w:color="auto"/>
                                        <w:left w:val="none" w:sz="0" w:space="0" w:color="auto"/>
                                        <w:bottom w:val="none" w:sz="0" w:space="0" w:color="auto"/>
                                        <w:right w:val="none" w:sz="0" w:space="0" w:color="auto"/>
                                      </w:divBdr>
                                      <w:divsChild>
                                        <w:div w:id="2047025263">
                                          <w:marLeft w:val="0"/>
                                          <w:marRight w:val="0"/>
                                          <w:marTop w:val="0"/>
                                          <w:marBottom w:val="0"/>
                                          <w:divBdr>
                                            <w:top w:val="none" w:sz="0" w:space="0" w:color="auto"/>
                                            <w:left w:val="none" w:sz="0" w:space="0" w:color="auto"/>
                                            <w:bottom w:val="none" w:sz="0" w:space="0" w:color="auto"/>
                                            <w:right w:val="none" w:sz="0" w:space="0" w:color="auto"/>
                                          </w:divBdr>
                                        </w:div>
                                      </w:divsChild>
                                    </w:div>
                                    <w:div w:id="1584297370">
                                      <w:marLeft w:val="0"/>
                                      <w:marRight w:val="0"/>
                                      <w:marTop w:val="0"/>
                                      <w:marBottom w:val="0"/>
                                      <w:divBdr>
                                        <w:top w:val="none" w:sz="0" w:space="0" w:color="auto"/>
                                        <w:left w:val="none" w:sz="0" w:space="0" w:color="auto"/>
                                        <w:bottom w:val="none" w:sz="0" w:space="0" w:color="auto"/>
                                        <w:right w:val="none" w:sz="0" w:space="0" w:color="auto"/>
                                      </w:divBdr>
                                      <w:divsChild>
                                        <w:div w:id="640382046">
                                          <w:marLeft w:val="0"/>
                                          <w:marRight w:val="0"/>
                                          <w:marTop w:val="0"/>
                                          <w:marBottom w:val="0"/>
                                          <w:divBdr>
                                            <w:top w:val="none" w:sz="0" w:space="0" w:color="auto"/>
                                            <w:left w:val="none" w:sz="0" w:space="0" w:color="auto"/>
                                            <w:bottom w:val="none" w:sz="0" w:space="0" w:color="auto"/>
                                            <w:right w:val="none" w:sz="0" w:space="0" w:color="auto"/>
                                          </w:divBdr>
                                        </w:div>
                                      </w:divsChild>
                                    </w:div>
                                    <w:div w:id="1004629668">
                                      <w:marLeft w:val="0"/>
                                      <w:marRight w:val="0"/>
                                      <w:marTop w:val="0"/>
                                      <w:marBottom w:val="0"/>
                                      <w:divBdr>
                                        <w:top w:val="none" w:sz="0" w:space="0" w:color="auto"/>
                                        <w:left w:val="none" w:sz="0" w:space="0" w:color="auto"/>
                                        <w:bottom w:val="none" w:sz="0" w:space="0" w:color="auto"/>
                                        <w:right w:val="none" w:sz="0" w:space="0" w:color="auto"/>
                                      </w:divBdr>
                                      <w:divsChild>
                                        <w:div w:id="1152865758">
                                          <w:marLeft w:val="0"/>
                                          <w:marRight w:val="0"/>
                                          <w:marTop w:val="0"/>
                                          <w:marBottom w:val="0"/>
                                          <w:divBdr>
                                            <w:top w:val="none" w:sz="0" w:space="0" w:color="auto"/>
                                            <w:left w:val="none" w:sz="0" w:space="0" w:color="auto"/>
                                            <w:bottom w:val="none" w:sz="0" w:space="0" w:color="auto"/>
                                            <w:right w:val="none" w:sz="0" w:space="0" w:color="auto"/>
                                          </w:divBdr>
                                        </w:div>
                                      </w:divsChild>
                                    </w:div>
                                    <w:div w:id="165243543">
                                      <w:marLeft w:val="0"/>
                                      <w:marRight w:val="0"/>
                                      <w:marTop w:val="0"/>
                                      <w:marBottom w:val="0"/>
                                      <w:divBdr>
                                        <w:top w:val="none" w:sz="0" w:space="0" w:color="auto"/>
                                        <w:left w:val="none" w:sz="0" w:space="0" w:color="auto"/>
                                        <w:bottom w:val="none" w:sz="0" w:space="0" w:color="auto"/>
                                        <w:right w:val="none" w:sz="0" w:space="0" w:color="auto"/>
                                      </w:divBdr>
                                      <w:divsChild>
                                        <w:div w:id="677663189">
                                          <w:marLeft w:val="0"/>
                                          <w:marRight w:val="0"/>
                                          <w:marTop w:val="0"/>
                                          <w:marBottom w:val="0"/>
                                          <w:divBdr>
                                            <w:top w:val="none" w:sz="0" w:space="0" w:color="auto"/>
                                            <w:left w:val="none" w:sz="0" w:space="0" w:color="auto"/>
                                            <w:bottom w:val="none" w:sz="0" w:space="0" w:color="auto"/>
                                            <w:right w:val="none" w:sz="0" w:space="0" w:color="auto"/>
                                          </w:divBdr>
                                        </w:div>
                                      </w:divsChild>
                                    </w:div>
                                    <w:div w:id="578907139">
                                      <w:marLeft w:val="0"/>
                                      <w:marRight w:val="0"/>
                                      <w:marTop w:val="0"/>
                                      <w:marBottom w:val="0"/>
                                      <w:divBdr>
                                        <w:top w:val="none" w:sz="0" w:space="0" w:color="auto"/>
                                        <w:left w:val="none" w:sz="0" w:space="0" w:color="auto"/>
                                        <w:bottom w:val="none" w:sz="0" w:space="0" w:color="auto"/>
                                        <w:right w:val="none" w:sz="0" w:space="0" w:color="auto"/>
                                      </w:divBdr>
                                      <w:divsChild>
                                        <w:div w:id="1034696792">
                                          <w:marLeft w:val="0"/>
                                          <w:marRight w:val="0"/>
                                          <w:marTop w:val="0"/>
                                          <w:marBottom w:val="0"/>
                                          <w:divBdr>
                                            <w:top w:val="none" w:sz="0" w:space="0" w:color="auto"/>
                                            <w:left w:val="none" w:sz="0" w:space="0" w:color="auto"/>
                                            <w:bottom w:val="none" w:sz="0" w:space="0" w:color="auto"/>
                                            <w:right w:val="none" w:sz="0" w:space="0" w:color="auto"/>
                                          </w:divBdr>
                                        </w:div>
                                      </w:divsChild>
                                    </w:div>
                                    <w:div w:id="1472358474">
                                      <w:marLeft w:val="0"/>
                                      <w:marRight w:val="0"/>
                                      <w:marTop w:val="0"/>
                                      <w:marBottom w:val="0"/>
                                      <w:divBdr>
                                        <w:top w:val="none" w:sz="0" w:space="0" w:color="auto"/>
                                        <w:left w:val="none" w:sz="0" w:space="0" w:color="auto"/>
                                        <w:bottom w:val="none" w:sz="0" w:space="0" w:color="auto"/>
                                        <w:right w:val="none" w:sz="0" w:space="0" w:color="auto"/>
                                      </w:divBdr>
                                      <w:divsChild>
                                        <w:div w:id="1588226521">
                                          <w:marLeft w:val="0"/>
                                          <w:marRight w:val="0"/>
                                          <w:marTop w:val="0"/>
                                          <w:marBottom w:val="0"/>
                                          <w:divBdr>
                                            <w:top w:val="none" w:sz="0" w:space="0" w:color="auto"/>
                                            <w:left w:val="none" w:sz="0" w:space="0" w:color="auto"/>
                                            <w:bottom w:val="none" w:sz="0" w:space="0" w:color="auto"/>
                                            <w:right w:val="none" w:sz="0" w:space="0" w:color="auto"/>
                                          </w:divBdr>
                                        </w:div>
                                      </w:divsChild>
                                    </w:div>
                                    <w:div w:id="388463373">
                                      <w:marLeft w:val="0"/>
                                      <w:marRight w:val="0"/>
                                      <w:marTop w:val="0"/>
                                      <w:marBottom w:val="0"/>
                                      <w:divBdr>
                                        <w:top w:val="none" w:sz="0" w:space="0" w:color="auto"/>
                                        <w:left w:val="none" w:sz="0" w:space="0" w:color="auto"/>
                                        <w:bottom w:val="none" w:sz="0" w:space="0" w:color="auto"/>
                                        <w:right w:val="none" w:sz="0" w:space="0" w:color="auto"/>
                                      </w:divBdr>
                                      <w:divsChild>
                                        <w:div w:id="90973684">
                                          <w:marLeft w:val="0"/>
                                          <w:marRight w:val="0"/>
                                          <w:marTop w:val="0"/>
                                          <w:marBottom w:val="0"/>
                                          <w:divBdr>
                                            <w:top w:val="none" w:sz="0" w:space="0" w:color="auto"/>
                                            <w:left w:val="none" w:sz="0" w:space="0" w:color="auto"/>
                                            <w:bottom w:val="none" w:sz="0" w:space="0" w:color="auto"/>
                                            <w:right w:val="none" w:sz="0" w:space="0" w:color="auto"/>
                                          </w:divBdr>
                                        </w:div>
                                      </w:divsChild>
                                    </w:div>
                                    <w:div w:id="1447504592">
                                      <w:marLeft w:val="0"/>
                                      <w:marRight w:val="0"/>
                                      <w:marTop w:val="0"/>
                                      <w:marBottom w:val="0"/>
                                      <w:divBdr>
                                        <w:top w:val="none" w:sz="0" w:space="0" w:color="auto"/>
                                        <w:left w:val="none" w:sz="0" w:space="0" w:color="auto"/>
                                        <w:bottom w:val="none" w:sz="0" w:space="0" w:color="auto"/>
                                        <w:right w:val="none" w:sz="0" w:space="0" w:color="auto"/>
                                      </w:divBdr>
                                      <w:divsChild>
                                        <w:div w:id="1458598962">
                                          <w:marLeft w:val="0"/>
                                          <w:marRight w:val="0"/>
                                          <w:marTop w:val="0"/>
                                          <w:marBottom w:val="0"/>
                                          <w:divBdr>
                                            <w:top w:val="none" w:sz="0" w:space="0" w:color="auto"/>
                                            <w:left w:val="none" w:sz="0" w:space="0" w:color="auto"/>
                                            <w:bottom w:val="none" w:sz="0" w:space="0" w:color="auto"/>
                                            <w:right w:val="none" w:sz="0" w:space="0" w:color="auto"/>
                                          </w:divBdr>
                                        </w:div>
                                      </w:divsChild>
                                    </w:div>
                                    <w:div w:id="876623694">
                                      <w:marLeft w:val="0"/>
                                      <w:marRight w:val="0"/>
                                      <w:marTop w:val="0"/>
                                      <w:marBottom w:val="0"/>
                                      <w:divBdr>
                                        <w:top w:val="none" w:sz="0" w:space="0" w:color="auto"/>
                                        <w:left w:val="none" w:sz="0" w:space="0" w:color="auto"/>
                                        <w:bottom w:val="none" w:sz="0" w:space="0" w:color="auto"/>
                                        <w:right w:val="none" w:sz="0" w:space="0" w:color="auto"/>
                                      </w:divBdr>
                                      <w:divsChild>
                                        <w:div w:id="2088768678">
                                          <w:marLeft w:val="0"/>
                                          <w:marRight w:val="0"/>
                                          <w:marTop w:val="0"/>
                                          <w:marBottom w:val="0"/>
                                          <w:divBdr>
                                            <w:top w:val="none" w:sz="0" w:space="0" w:color="auto"/>
                                            <w:left w:val="none" w:sz="0" w:space="0" w:color="auto"/>
                                            <w:bottom w:val="none" w:sz="0" w:space="0" w:color="auto"/>
                                            <w:right w:val="none" w:sz="0" w:space="0" w:color="auto"/>
                                          </w:divBdr>
                                        </w:div>
                                      </w:divsChild>
                                    </w:div>
                                    <w:div w:id="1203983353">
                                      <w:marLeft w:val="0"/>
                                      <w:marRight w:val="0"/>
                                      <w:marTop w:val="0"/>
                                      <w:marBottom w:val="0"/>
                                      <w:divBdr>
                                        <w:top w:val="none" w:sz="0" w:space="0" w:color="auto"/>
                                        <w:left w:val="none" w:sz="0" w:space="0" w:color="auto"/>
                                        <w:bottom w:val="none" w:sz="0" w:space="0" w:color="auto"/>
                                        <w:right w:val="none" w:sz="0" w:space="0" w:color="auto"/>
                                      </w:divBdr>
                                      <w:divsChild>
                                        <w:div w:id="1427112992">
                                          <w:marLeft w:val="0"/>
                                          <w:marRight w:val="0"/>
                                          <w:marTop w:val="0"/>
                                          <w:marBottom w:val="0"/>
                                          <w:divBdr>
                                            <w:top w:val="none" w:sz="0" w:space="0" w:color="auto"/>
                                            <w:left w:val="none" w:sz="0" w:space="0" w:color="auto"/>
                                            <w:bottom w:val="none" w:sz="0" w:space="0" w:color="auto"/>
                                            <w:right w:val="none" w:sz="0" w:space="0" w:color="auto"/>
                                          </w:divBdr>
                                        </w:div>
                                      </w:divsChild>
                                    </w:div>
                                    <w:div w:id="1536305780">
                                      <w:marLeft w:val="0"/>
                                      <w:marRight w:val="0"/>
                                      <w:marTop w:val="0"/>
                                      <w:marBottom w:val="0"/>
                                      <w:divBdr>
                                        <w:top w:val="none" w:sz="0" w:space="0" w:color="auto"/>
                                        <w:left w:val="none" w:sz="0" w:space="0" w:color="auto"/>
                                        <w:bottom w:val="none" w:sz="0" w:space="0" w:color="auto"/>
                                        <w:right w:val="none" w:sz="0" w:space="0" w:color="auto"/>
                                      </w:divBdr>
                                      <w:divsChild>
                                        <w:div w:id="46748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7827648">
      <w:bodyDiv w:val="1"/>
      <w:marLeft w:val="0"/>
      <w:marRight w:val="0"/>
      <w:marTop w:val="0"/>
      <w:marBottom w:val="0"/>
      <w:divBdr>
        <w:top w:val="none" w:sz="0" w:space="0" w:color="auto"/>
        <w:left w:val="none" w:sz="0" w:space="0" w:color="auto"/>
        <w:bottom w:val="none" w:sz="0" w:space="0" w:color="auto"/>
        <w:right w:val="none" w:sz="0" w:space="0" w:color="auto"/>
      </w:divBdr>
    </w:div>
    <w:div w:id="1373994684">
      <w:bodyDiv w:val="1"/>
      <w:marLeft w:val="0"/>
      <w:marRight w:val="0"/>
      <w:marTop w:val="0"/>
      <w:marBottom w:val="0"/>
      <w:divBdr>
        <w:top w:val="none" w:sz="0" w:space="0" w:color="auto"/>
        <w:left w:val="none" w:sz="0" w:space="0" w:color="auto"/>
        <w:bottom w:val="none" w:sz="0" w:space="0" w:color="auto"/>
        <w:right w:val="none" w:sz="0" w:space="0" w:color="auto"/>
      </w:divBdr>
    </w:div>
    <w:div w:id="1377122427">
      <w:bodyDiv w:val="1"/>
      <w:marLeft w:val="0"/>
      <w:marRight w:val="0"/>
      <w:marTop w:val="0"/>
      <w:marBottom w:val="0"/>
      <w:divBdr>
        <w:top w:val="none" w:sz="0" w:space="0" w:color="auto"/>
        <w:left w:val="none" w:sz="0" w:space="0" w:color="auto"/>
        <w:bottom w:val="none" w:sz="0" w:space="0" w:color="auto"/>
        <w:right w:val="none" w:sz="0" w:space="0" w:color="auto"/>
      </w:divBdr>
      <w:divsChild>
        <w:div w:id="1391344876">
          <w:marLeft w:val="0"/>
          <w:marRight w:val="0"/>
          <w:marTop w:val="0"/>
          <w:marBottom w:val="0"/>
          <w:divBdr>
            <w:top w:val="none" w:sz="0" w:space="0" w:color="auto"/>
            <w:left w:val="none" w:sz="0" w:space="0" w:color="auto"/>
            <w:bottom w:val="none" w:sz="0" w:space="0" w:color="auto"/>
            <w:right w:val="none" w:sz="0" w:space="0" w:color="auto"/>
          </w:divBdr>
          <w:divsChild>
            <w:div w:id="56173249">
              <w:marLeft w:val="0"/>
              <w:marRight w:val="0"/>
              <w:marTop w:val="0"/>
              <w:marBottom w:val="0"/>
              <w:divBdr>
                <w:top w:val="none" w:sz="0" w:space="0" w:color="auto"/>
                <w:left w:val="none" w:sz="0" w:space="0" w:color="auto"/>
                <w:bottom w:val="none" w:sz="0" w:space="0" w:color="auto"/>
                <w:right w:val="none" w:sz="0" w:space="0" w:color="auto"/>
              </w:divBdr>
              <w:divsChild>
                <w:div w:id="1985155166">
                  <w:marLeft w:val="0"/>
                  <w:marRight w:val="0"/>
                  <w:marTop w:val="0"/>
                  <w:marBottom w:val="0"/>
                  <w:divBdr>
                    <w:top w:val="none" w:sz="0" w:space="0" w:color="auto"/>
                    <w:left w:val="none" w:sz="0" w:space="0" w:color="auto"/>
                    <w:bottom w:val="none" w:sz="0" w:space="0" w:color="auto"/>
                    <w:right w:val="none" w:sz="0" w:space="0" w:color="auto"/>
                  </w:divBdr>
                  <w:divsChild>
                    <w:div w:id="8609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464668">
      <w:bodyDiv w:val="1"/>
      <w:marLeft w:val="0"/>
      <w:marRight w:val="0"/>
      <w:marTop w:val="0"/>
      <w:marBottom w:val="0"/>
      <w:divBdr>
        <w:top w:val="none" w:sz="0" w:space="0" w:color="auto"/>
        <w:left w:val="none" w:sz="0" w:space="0" w:color="auto"/>
        <w:bottom w:val="none" w:sz="0" w:space="0" w:color="auto"/>
        <w:right w:val="none" w:sz="0" w:space="0" w:color="auto"/>
      </w:divBdr>
    </w:div>
    <w:div w:id="1383869529">
      <w:bodyDiv w:val="1"/>
      <w:marLeft w:val="0"/>
      <w:marRight w:val="0"/>
      <w:marTop w:val="0"/>
      <w:marBottom w:val="0"/>
      <w:divBdr>
        <w:top w:val="none" w:sz="0" w:space="0" w:color="auto"/>
        <w:left w:val="none" w:sz="0" w:space="0" w:color="auto"/>
        <w:bottom w:val="none" w:sz="0" w:space="0" w:color="auto"/>
        <w:right w:val="none" w:sz="0" w:space="0" w:color="auto"/>
      </w:divBdr>
      <w:divsChild>
        <w:div w:id="1138112387">
          <w:marLeft w:val="0"/>
          <w:marRight w:val="0"/>
          <w:marTop w:val="0"/>
          <w:marBottom w:val="0"/>
          <w:divBdr>
            <w:top w:val="none" w:sz="0" w:space="0" w:color="auto"/>
            <w:left w:val="none" w:sz="0" w:space="0" w:color="auto"/>
            <w:bottom w:val="none" w:sz="0" w:space="0" w:color="auto"/>
            <w:right w:val="none" w:sz="0" w:space="0" w:color="auto"/>
          </w:divBdr>
        </w:div>
        <w:div w:id="758673784">
          <w:marLeft w:val="0"/>
          <w:marRight w:val="0"/>
          <w:marTop w:val="0"/>
          <w:marBottom w:val="0"/>
          <w:divBdr>
            <w:top w:val="none" w:sz="0" w:space="0" w:color="auto"/>
            <w:left w:val="none" w:sz="0" w:space="0" w:color="auto"/>
            <w:bottom w:val="none" w:sz="0" w:space="0" w:color="auto"/>
            <w:right w:val="none" w:sz="0" w:space="0" w:color="auto"/>
          </w:divBdr>
        </w:div>
        <w:div w:id="1122646746">
          <w:marLeft w:val="0"/>
          <w:marRight w:val="0"/>
          <w:marTop w:val="0"/>
          <w:marBottom w:val="0"/>
          <w:divBdr>
            <w:top w:val="none" w:sz="0" w:space="0" w:color="auto"/>
            <w:left w:val="none" w:sz="0" w:space="0" w:color="auto"/>
            <w:bottom w:val="none" w:sz="0" w:space="0" w:color="auto"/>
            <w:right w:val="none" w:sz="0" w:space="0" w:color="auto"/>
          </w:divBdr>
        </w:div>
        <w:div w:id="1615936581">
          <w:marLeft w:val="0"/>
          <w:marRight w:val="0"/>
          <w:marTop w:val="0"/>
          <w:marBottom w:val="0"/>
          <w:divBdr>
            <w:top w:val="none" w:sz="0" w:space="0" w:color="auto"/>
            <w:left w:val="none" w:sz="0" w:space="0" w:color="auto"/>
            <w:bottom w:val="none" w:sz="0" w:space="0" w:color="auto"/>
            <w:right w:val="none" w:sz="0" w:space="0" w:color="auto"/>
          </w:divBdr>
        </w:div>
        <w:div w:id="1036394105">
          <w:marLeft w:val="0"/>
          <w:marRight w:val="0"/>
          <w:marTop w:val="0"/>
          <w:marBottom w:val="0"/>
          <w:divBdr>
            <w:top w:val="none" w:sz="0" w:space="0" w:color="auto"/>
            <w:left w:val="none" w:sz="0" w:space="0" w:color="auto"/>
            <w:bottom w:val="none" w:sz="0" w:space="0" w:color="auto"/>
            <w:right w:val="none" w:sz="0" w:space="0" w:color="auto"/>
          </w:divBdr>
        </w:div>
        <w:div w:id="448163233">
          <w:marLeft w:val="0"/>
          <w:marRight w:val="0"/>
          <w:marTop w:val="0"/>
          <w:marBottom w:val="0"/>
          <w:divBdr>
            <w:top w:val="none" w:sz="0" w:space="0" w:color="auto"/>
            <w:left w:val="none" w:sz="0" w:space="0" w:color="auto"/>
            <w:bottom w:val="none" w:sz="0" w:space="0" w:color="auto"/>
            <w:right w:val="none" w:sz="0" w:space="0" w:color="auto"/>
          </w:divBdr>
        </w:div>
        <w:div w:id="1779594757">
          <w:marLeft w:val="0"/>
          <w:marRight w:val="0"/>
          <w:marTop w:val="0"/>
          <w:marBottom w:val="0"/>
          <w:divBdr>
            <w:top w:val="none" w:sz="0" w:space="0" w:color="auto"/>
            <w:left w:val="none" w:sz="0" w:space="0" w:color="auto"/>
            <w:bottom w:val="none" w:sz="0" w:space="0" w:color="auto"/>
            <w:right w:val="none" w:sz="0" w:space="0" w:color="auto"/>
          </w:divBdr>
        </w:div>
        <w:div w:id="1000815786">
          <w:marLeft w:val="0"/>
          <w:marRight w:val="0"/>
          <w:marTop w:val="0"/>
          <w:marBottom w:val="0"/>
          <w:divBdr>
            <w:top w:val="none" w:sz="0" w:space="0" w:color="auto"/>
            <w:left w:val="none" w:sz="0" w:space="0" w:color="auto"/>
            <w:bottom w:val="none" w:sz="0" w:space="0" w:color="auto"/>
            <w:right w:val="none" w:sz="0" w:space="0" w:color="auto"/>
          </w:divBdr>
        </w:div>
      </w:divsChild>
    </w:div>
    <w:div w:id="1386640634">
      <w:bodyDiv w:val="1"/>
      <w:marLeft w:val="0"/>
      <w:marRight w:val="0"/>
      <w:marTop w:val="0"/>
      <w:marBottom w:val="0"/>
      <w:divBdr>
        <w:top w:val="none" w:sz="0" w:space="0" w:color="auto"/>
        <w:left w:val="none" w:sz="0" w:space="0" w:color="auto"/>
        <w:bottom w:val="none" w:sz="0" w:space="0" w:color="auto"/>
        <w:right w:val="none" w:sz="0" w:space="0" w:color="auto"/>
      </w:divBdr>
      <w:divsChild>
        <w:div w:id="688021386">
          <w:marLeft w:val="0"/>
          <w:marRight w:val="0"/>
          <w:marTop w:val="0"/>
          <w:marBottom w:val="0"/>
          <w:divBdr>
            <w:top w:val="none" w:sz="0" w:space="0" w:color="auto"/>
            <w:left w:val="none" w:sz="0" w:space="0" w:color="auto"/>
            <w:bottom w:val="none" w:sz="0" w:space="0" w:color="auto"/>
            <w:right w:val="none" w:sz="0" w:space="0" w:color="auto"/>
          </w:divBdr>
          <w:divsChild>
            <w:div w:id="33384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414264">
      <w:bodyDiv w:val="1"/>
      <w:marLeft w:val="0"/>
      <w:marRight w:val="0"/>
      <w:marTop w:val="0"/>
      <w:marBottom w:val="0"/>
      <w:divBdr>
        <w:top w:val="none" w:sz="0" w:space="0" w:color="auto"/>
        <w:left w:val="none" w:sz="0" w:space="0" w:color="auto"/>
        <w:bottom w:val="none" w:sz="0" w:space="0" w:color="auto"/>
        <w:right w:val="none" w:sz="0" w:space="0" w:color="auto"/>
      </w:divBdr>
    </w:div>
    <w:div w:id="1395931829">
      <w:bodyDiv w:val="1"/>
      <w:marLeft w:val="0"/>
      <w:marRight w:val="0"/>
      <w:marTop w:val="0"/>
      <w:marBottom w:val="0"/>
      <w:divBdr>
        <w:top w:val="none" w:sz="0" w:space="0" w:color="auto"/>
        <w:left w:val="none" w:sz="0" w:space="0" w:color="auto"/>
        <w:bottom w:val="none" w:sz="0" w:space="0" w:color="auto"/>
        <w:right w:val="none" w:sz="0" w:space="0" w:color="auto"/>
      </w:divBdr>
    </w:div>
    <w:div w:id="1402631171">
      <w:bodyDiv w:val="1"/>
      <w:marLeft w:val="0"/>
      <w:marRight w:val="0"/>
      <w:marTop w:val="0"/>
      <w:marBottom w:val="0"/>
      <w:divBdr>
        <w:top w:val="none" w:sz="0" w:space="0" w:color="auto"/>
        <w:left w:val="none" w:sz="0" w:space="0" w:color="auto"/>
        <w:bottom w:val="none" w:sz="0" w:space="0" w:color="auto"/>
        <w:right w:val="none" w:sz="0" w:space="0" w:color="auto"/>
      </w:divBdr>
      <w:divsChild>
        <w:div w:id="1339699642">
          <w:marLeft w:val="0"/>
          <w:marRight w:val="0"/>
          <w:marTop w:val="0"/>
          <w:marBottom w:val="0"/>
          <w:divBdr>
            <w:top w:val="none" w:sz="0" w:space="0" w:color="auto"/>
            <w:left w:val="none" w:sz="0" w:space="0" w:color="auto"/>
            <w:bottom w:val="none" w:sz="0" w:space="0" w:color="auto"/>
            <w:right w:val="none" w:sz="0" w:space="0" w:color="auto"/>
          </w:divBdr>
          <w:divsChild>
            <w:div w:id="1646007907">
              <w:marLeft w:val="0"/>
              <w:marRight w:val="0"/>
              <w:marTop w:val="133"/>
              <w:marBottom w:val="480"/>
              <w:divBdr>
                <w:top w:val="none" w:sz="0" w:space="0" w:color="auto"/>
                <w:left w:val="none" w:sz="0" w:space="0" w:color="auto"/>
                <w:bottom w:val="none" w:sz="0" w:space="0" w:color="auto"/>
                <w:right w:val="none" w:sz="0" w:space="0" w:color="auto"/>
              </w:divBdr>
              <w:divsChild>
                <w:div w:id="853811472">
                  <w:marLeft w:val="0"/>
                  <w:marRight w:val="0"/>
                  <w:marTop w:val="0"/>
                  <w:marBottom w:val="0"/>
                  <w:divBdr>
                    <w:top w:val="none" w:sz="0" w:space="0" w:color="auto"/>
                    <w:left w:val="none" w:sz="0" w:space="0" w:color="auto"/>
                    <w:bottom w:val="none" w:sz="0" w:space="0" w:color="auto"/>
                    <w:right w:val="none" w:sz="0" w:space="0" w:color="auto"/>
                  </w:divBdr>
                  <w:divsChild>
                    <w:div w:id="35203056">
                      <w:marLeft w:val="0"/>
                      <w:marRight w:val="0"/>
                      <w:marTop w:val="0"/>
                      <w:marBottom w:val="0"/>
                      <w:divBdr>
                        <w:top w:val="none" w:sz="0" w:space="0" w:color="auto"/>
                        <w:left w:val="none" w:sz="0" w:space="0" w:color="auto"/>
                        <w:bottom w:val="none" w:sz="0" w:space="0" w:color="auto"/>
                        <w:right w:val="none" w:sz="0" w:space="0" w:color="auto"/>
                      </w:divBdr>
                      <w:divsChild>
                        <w:div w:id="42218043">
                          <w:marLeft w:val="0"/>
                          <w:marRight w:val="0"/>
                          <w:marTop w:val="0"/>
                          <w:marBottom w:val="0"/>
                          <w:divBdr>
                            <w:top w:val="none" w:sz="0" w:space="0" w:color="auto"/>
                            <w:left w:val="none" w:sz="0" w:space="0" w:color="auto"/>
                            <w:bottom w:val="none" w:sz="0" w:space="0" w:color="auto"/>
                            <w:right w:val="none" w:sz="0" w:space="0" w:color="auto"/>
                          </w:divBdr>
                        </w:div>
                        <w:div w:id="630287092">
                          <w:marLeft w:val="0"/>
                          <w:marRight w:val="0"/>
                          <w:marTop w:val="0"/>
                          <w:marBottom w:val="0"/>
                          <w:divBdr>
                            <w:top w:val="none" w:sz="0" w:space="0" w:color="auto"/>
                            <w:left w:val="none" w:sz="0" w:space="0" w:color="auto"/>
                            <w:bottom w:val="none" w:sz="0" w:space="0" w:color="auto"/>
                            <w:right w:val="none" w:sz="0" w:space="0" w:color="auto"/>
                          </w:divBdr>
                        </w:div>
                        <w:div w:id="659314538">
                          <w:marLeft w:val="0"/>
                          <w:marRight w:val="0"/>
                          <w:marTop w:val="0"/>
                          <w:marBottom w:val="0"/>
                          <w:divBdr>
                            <w:top w:val="none" w:sz="0" w:space="0" w:color="auto"/>
                            <w:left w:val="none" w:sz="0" w:space="0" w:color="auto"/>
                            <w:bottom w:val="none" w:sz="0" w:space="0" w:color="auto"/>
                            <w:right w:val="none" w:sz="0" w:space="0" w:color="auto"/>
                          </w:divBdr>
                        </w:div>
                        <w:div w:id="968826535">
                          <w:marLeft w:val="0"/>
                          <w:marRight w:val="0"/>
                          <w:marTop w:val="0"/>
                          <w:marBottom w:val="0"/>
                          <w:divBdr>
                            <w:top w:val="none" w:sz="0" w:space="0" w:color="auto"/>
                            <w:left w:val="none" w:sz="0" w:space="0" w:color="auto"/>
                            <w:bottom w:val="none" w:sz="0" w:space="0" w:color="auto"/>
                            <w:right w:val="none" w:sz="0" w:space="0" w:color="auto"/>
                          </w:divBdr>
                        </w:div>
                        <w:div w:id="1072504113">
                          <w:marLeft w:val="0"/>
                          <w:marRight w:val="0"/>
                          <w:marTop w:val="0"/>
                          <w:marBottom w:val="0"/>
                          <w:divBdr>
                            <w:top w:val="none" w:sz="0" w:space="0" w:color="auto"/>
                            <w:left w:val="none" w:sz="0" w:space="0" w:color="auto"/>
                            <w:bottom w:val="none" w:sz="0" w:space="0" w:color="auto"/>
                            <w:right w:val="none" w:sz="0" w:space="0" w:color="auto"/>
                          </w:divBdr>
                        </w:div>
                        <w:div w:id="1116367678">
                          <w:marLeft w:val="0"/>
                          <w:marRight w:val="0"/>
                          <w:marTop w:val="0"/>
                          <w:marBottom w:val="0"/>
                          <w:divBdr>
                            <w:top w:val="none" w:sz="0" w:space="0" w:color="auto"/>
                            <w:left w:val="none" w:sz="0" w:space="0" w:color="auto"/>
                            <w:bottom w:val="none" w:sz="0" w:space="0" w:color="auto"/>
                            <w:right w:val="none" w:sz="0" w:space="0" w:color="auto"/>
                          </w:divBdr>
                        </w:div>
                        <w:div w:id="1181704931">
                          <w:marLeft w:val="0"/>
                          <w:marRight w:val="0"/>
                          <w:marTop w:val="0"/>
                          <w:marBottom w:val="0"/>
                          <w:divBdr>
                            <w:top w:val="none" w:sz="0" w:space="0" w:color="auto"/>
                            <w:left w:val="none" w:sz="0" w:space="0" w:color="auto"/>
                            <w:bottom w:val="none" w:sz="0" w:space="0" w:color="auto"/>
                            <w:right w:val="none" w:sz="0" w:space="0" w:color="auto"/>
                          </w:divBdr>
                        </w:div>
                        <w:div w:id="2006008047">
                          <w:marLeft w:val="0"/>
                          <w:marRight w:val="0"/>
                          <w:marTop w:val="0"/>
                          <w:marBottom w:val="0"/>
                          <w:divBdr>
                            <w:top w:val="none" w:sz="0" w:space="0" w:color="auto"/>
                            <w:left w:val="none" w:sz="0" w:space="0" w:color="auto"/>
                            <w:bottom w:val="none" w:sz="0" w:space="0" w:color="auto"/>
                            <w:right w:val="none" w:sz="0" w:space="0" w:color="auto"/>
                          </w:divBdr>
                        </w:div>
                        <w:div w:id="210268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2679255">
      <w:bodyDiv w:val="1"/>
      <w:marLeft w:val="0"/>
      <w:marRight w:val="0"/>
      <w:marTop w:val="0"/>
      <w:marBottom w:val="0"/>
      <w:divBdr>
        <w:top w:val="none" w:sz="0" w:space="0" w:color="auto"/>
        <w:left w:val="none" w:sz="0" w:space="0" w:color="auto"/>
        <w:bottom w:val="none" w:sz="0" w:space="0" w:color="auto"/>
        <w:right w:val="none" w:sz="0" w:space="0" w:color="auto"/>
      </w:divBdr>
      <w:divsChild>
        <w:div w:id="869075744">
          <w:marLeft w:val="0"/>
          <w:marRight w:val="0"/>
          <w:marTop w:val="0"/>
          <w:marBottom w:val="0"/>
          <w:divBdr>
            <w:top w:val="none" w:sz="0" w:space="0" w:color="auto"/>
            <w:left w:val="none" w:sz="0" w:space="0" w:color="auto"/>
            <w:bottom w:val="none" w:sz="0" w:space="0" w:color="auto"/>
            <w:right w:val="none" w:sz="0" w:space="0" w:color="auto"/>
          </w:divBdr>
          <w:divsChild>
            <w:div w:id="461536646">
              <w:marLeft w:val="0"/>
              <w:marRight w:val="0"/>
              <w:marTop w:val="0"/>
              <w:marBottom w:val="0"/>
              <w:divBdr>
                <w:top w:val="none" w:sz="0" w:space="0" w:color="auto"/>
                <w:left w:val="none" w:sz="0" w:space="0" w:color="auto"/>
                <w:bottom w:val="none" w:sz="0" w:space="0" w:color="auto"/>
                <w:right w:val="none" w:sz="0" w:space="0" w:color="auto"/>
              </w:divBdr>
              <w:divsChild>
                <w:div w:id="1277837053">
                  <w:marLeft w:val="0"/>
                  <w:marRight w:val="0"/>
                  <w:marTop w:val="0"/>
                  <w:marBottom w:val="0"/>
                  <w:divBdr>
                    <w:top w:val="none" w:sz="0" w:space="0" w:color="auto"/>
                    <w:left w:val="none" w:sz="0" w:space="0" w:color="auto"/>
                    <w:bottom w:val="none" w:sz="0" w:space="0" w:color="auto"/>
                    <w:right w:val="none" w:sz="0" w:space="0" w:color="auto"/>
                  </w:divBdr>
                  <w:divsChild>
                    <w:div w:id="2097631586">
                      <w:marLeft w:val="0"/>
                      <w:marRight w:val="0"/>
                      <w:marTop w:val="0"/>
                      <w:marBottom w:val="0"/>
                      <w:divBdr>
                        <w:top w:val="none" w:sz="0" w:space="0" w:color="auto"/>
                        <w:left w:val="none" w:sz="0" w:space="0" w:color="auto"/>
                        <w:bottom w:val="none" w:sz="0" w:space="0" w:color="auto"/>
                        <w:right w:val="none" w:sz="0" w:space="0" w:color="auto"/>
                      </w:divBdr>
                      <w:divsChild>
                        <w:div w:id="898587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2830367">
      <w:bodyDiv w:val="1"/>
      <w:marLeft w:val="0"/>
      <w:marRight w:val="0"/>
      <w:marTop w:val="0"/>
      <w:marBottom w:val="0"/>
      <w:divBdr>
        <w:top w:val="none" w:sz="0" w:space="0" w:color="auto"/>
        <w:left w:val="none" w:sz="0" w:space="0" w:color="auto"/>
        <w:bottom w:val="none" w:sz="0" w:space="0" w:color="auto"/>
        <w:right w:val="none" w:sz="0" w:space="0" w:color="auto"/>
      </w:divBdr>
    </w:div>
    <w:div w:id="1405566835">
      <w:bodyDiv w:val="1"/>
      <w:marLeft w:val="0"/>
      <w:marRight w:val="0"/>
      <w:marTop w:val="0"/>
      <w:marBottom w:val="0"/>
      <w:divBdr>
        <w:top w:val="none" w:sz="0" w:space="0" w:color="auto"/>
        <w:left w:val="none" w:sz="0" w:space="0" w:color="auto"/>
        <w:bottom w:val="none" w:sz="0" w:space="0" w:color="auto"/>
        <w:right w:val="none" w:sz="0" w:space="0" w:color="auto"/>
      </w:divBdr>
    </w:div>
    <w:div w:id="1406298224">
      <w:bodyDiv w:val="1"/>
      <w:marLeft w:val="0"/>
      <w:marRight w:val="0"/>
      <w:marTop w:val="0"/>
      <w:marBottom w:val="0"/>
      <w:divBdr>
        <w:top w:val="none" w:sz="0" w:space="0" w:color="auto"/>
        <w:left w:val="none" w:sz="0" w:space="0" w:color="auto"/>
        <w:bottom w:val="none" w:sz="0" w:space="0" w:color="auto"/>
        <w:right w:val="none" w:sz="0" w:space="0" w:color="auto"/>
      </w:divBdr>
    </w:div>
    <w:div w:id="1416515880">
      <w:bodyDiv w:val="1"/>
      <w:marLeft w:val="0"/>
      <w:marRight w:val="10"/>
      <w:marTop w:val="0"/>
      <w:marBottom w:val="0"/>
      <w:divBdr>
        <w:top w:val="none" w:sz="0" w:space="0" w:color="auto"/>
        <w:left w:val="none" w:sz="0" w:space="0" w:color="auto"/>
        <w:bottom w:val="none" w:sz="0" w:space="0" w:color="auto"/>
        <w:right w:val="none" w:sz="0" w:space="0" w:color="auto"/>
      </w:divBdr>
      <w:divsChild>
        <w:div w:id="331832282">
          <w:marLeft w:val="0"/>
          <w:marRight w:val="0"/>
          <w:marTop w:val="0"/>
          <w:marBottom w:val="0"/>
          <w:divBdr>
            <w:top w:val="none" w:sz="0" w:space="0" w:color="auto"/>
            <w:left w:val="none" w:sz="0" w:space="0" w:color="auto"/>
            <w:bottom w:val="none" w:sz="0" w:space="0" w:color="auto"/>
            <w:right w:val="none" w:sz="0" w:space="0" w:color="auto"/>
          </w:divBdr>
        </w:div>
      </w:divsChild>
    </w:div>
    <w:div w:id="1417820087">
      <w:bodyDiv w:val="1"/>
      <w:marLeft w:val="0"/>
      <w:marRight w:val="0"/>
      <w:marTop w:val="0"/>
      <w:marBottom w:val="0"/>
      <w:divBdr>
        <w:top w:val="none" w:sz="0" w:space="0" w:color="auto"/>
        <w:left w:val="none" w:sz="0" w:space="0" w:color="auto"/>
        <w:bottom w:val="none" w:sz="0" w:space="0" w:color="auto"/>
        <w:right w:val="none" w:sz="0" w:space="0" w:color="auto"/>
      </w:divBdr>
    </w:div>
    <w:div w:id="1419136114">
      <w:bodyDiv w:val="1"/>
      <w:marLeft w:val="0"/>
      <w:marRight w:val="0"/>
      <w:marTop w:val="0"/>
      <w:marBottom w:val="0"/>
      <w:divBdr>
        <w:top w:val="none" w:sz="0" w:space="0" w:color="auto"/>
        <w:left w:val="none" w:sz="0" w:space="0" w:color="auto"/>
        <w:bottom w:val="none" w:sz="0" w:space="0" w:color="auto"/>
        <w:right w:val="none" w:sz="0" w:space="0" w:color="auto"/>
      </w:divBdr>
    </w:div>
    <w:div w:id="1419138881">
      <w:bodyDiv w:val="1"/>
      <w:marLeft w:val="0"/>
      <w:marRight w:val="0"/>
      <w:marTop w:val="0"/>
      <w:marBottom w:val="0"/>
      <w:divBdr>
        <w:top w:val="none" w:sz="0" w:space="0" w:color="auto"/>
        <w:left w:val="none" w:sz="0" w:space="0" w:color="auto"/>
        <w:bottom w:val="none" w:sz="0" w:space="0" w:color="auto"/>
        <w:right w:val="none" w:sz="0" w:space="0" w:color="auto"/>
      </w:divBdr>
    </w:div>
    <w:div w:id="1419668275">
      <w:bodyDiv w:val="1"/>
      <w:marLeft w:val="0"/>
      <w:marRight w:val="0"/>
      <w:marTop w:val="0"/>
      <w:marBottom w:val="0"/>
      <w:divBdr>
        <w:top w:val="none" w:sz="0" w:space="0" w:color="auto"/>
        <w:left w:val="none" w:sz="0" w:space="0" w:color="auto"/>
        <w:bottom w:val="none" w:sz="0" w:space="0" w:color="auto"/>
        <w:right w:val="none" w:sz="0" w:space="0" w:color="auto"/>
      </w:divBdr>
      <w:divsChild>
        <w:div w:id="1010181181">
          <w:marLeft w:val="0"/>
          <w:marRight w:val="0"/>
          <w:marTop w:val="0"/>
          <w:marBottom w:val="0"/>
          <w:divBdr>
            <w:top w:val="none" w:sz="0" w:space="0" w:color="auto"/>
            <w:left w:val="none" w:sz="0" w:space="0" w:color="auto"/>
            <w:bottom w:val="none" w:sz="0" w:space="0" w:color="auto"/>
            <w:right w:val="none" w:sz="0" w:space="0" w:color="auto"/>
          </w:divBdr>
          <w:divsChild>
            <w:div w:id="964772820">
              <w:marLeft w:val="0"/>
              <w:marRight w:val="0"/>
              <w:marTop w:val="0"/>
              <w:marBottom w:val="0"/>
              <w:divBdr>
                <w:top w:val="none" w:sz="0" w:space="0" w:color="auto"/>
                <w:left w:val="none" w:sz="0" w:space="0" w:color="auto"/>
                <w:bottom w:val="none" w:sz="0" w:space="0" w:color="auto"/>
                <w:right w:val="none" w:sz="0" w:space="0" w:color="auto"/>
              </w:divBdr>
              <w:divsChild>
                <w:div w:id="668218690">
                  <w:marLeft w:val="0"/>
                  <w:marRight w:val="0"/>
                  <w:marTop w:val="0"/>
                  <w:marBottom w:val="0"/>
                  <w:divBdr>
                    <w:top w:val="none" w:sz="0" w:space="0" w:color="auto"/>
                    <w:left w:val="none" w:sz="0" w:space="0" w:color="auto"/>
                    <w:bottom w:val="none" w:sz="0" w:space="0" w:color="auto"/>
                    <w:right w:val="none" w:sz="0" w:space="0" w:color="auto"/>
                  </w:divBdr>
                  <w:divsChild>
                    <w:div w:id="181976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174757">
      <w:bodyDiv w:val="1"/>
      <w:marLeft w:val="0"/>
      <w:marRight w:val="0"/>
      <w:marTop w:val="0"/>
      <w:marBottom w:val="0"/>
      <w:divBdr>
        <w:top w:val="none" w:sz="0" w:space="0" w:color="auto"/>
        <w:left w:val="none" w:sz="0" w:space="0" w:color="auto"/>
        <w:bottom w:val="none" w:sz="0" w:space="0" w:color="auto"/>
        <w:right w:val="none" w:sz="0" w:space="0" w:color="auto"/>
      </w:divBdr>
    </w:div>
    <w:div w:id="1422800297">
      <w:bodyDiv w:val="1"/>
      <w:marLeft w:val="0"/>
      <w:marRight w:val="0"/>
      <w:marTop w:val="0"/>
      <w:marBottom w:val="0"/>
      <w:divBdr>
        <w:top w:val="none" w:sz="0" w:space="0" w:color="auto"/>
        <w:left w:val="none" w:sz="0" w:space="0" w:color="auto"/>
        <w:bottom w:val="none" w:sz="0" w:space="0" w:color="auto"/>
        <w:right w:val="none" w:sz="0" w:space="0" w:color="auto"/>
      </w:divBdr>
      <w:divsChild>
        <w:div w:id="58983360">
          <w:marLeft w:val="0"/>
          <w:marRight w:val="0"/>
          <w:marTop w:val="0"/>
          <w:marBottom w:val="0"/>
          <w:divBdr>
            <w:top w:val="none" w:sz="0" w:space="0" w:color="auto"/>
            <w:left w:val="none" w:sz="0" w:space="0" w:color="auto"/>
            <w:bottom w:val="none" w:sz="0" w:space="0" w:color="auto"/>
            <w:right w:val="none" w:sz="0" w:space="0" w:color="auto"/>
          </w:divBdr>
          <w:divsChild>
            <w:div w:id="106050393">
              <w:marLeft w:val="0"/>
              <w:marRight w:val="0"/>
              <w:marTop w:val="0"/>
              <w:marBottom w:val="0"/>
              <w:divBdr>
                <w:top w:val="none" w:sz="0" w:space="0" w:color="auto"/>
                <w:left w:val="none" w:sz="0" w:space="0" w:color="auto"/>
                <w:bottom w:val="none" w:sz="0" w:space="0" w:color="auto"/>
                <w:right w:val="none" w:sz="0" w:space="0" w:color="auto"/>
              </w:divBdr>
              <w:divsChild>
                <w:div w:id="1716663763">
                  <w:marLeft w:val="0"/>
                  <w:marRight w:val="0"/>
                  <w:marTop w:val="0"/>
                  <w:marBottom w:val="0"/>
                  <w:divBdr>
                    <w:top w:val="none" w:sz="0" w:space="0" w:color="auto"/>
                    <w:left w:val="none" w:sz="0" w:space="0" w:color="auto"/>
                    <w:bottom w:val="none" w:sz="0" w:space="0" w:color="auto"/>
                    <w:right w:val="none" w:sz="0" w:space="0" w:color="auto"/>
                  </w:divBdr>
                  <w:divsChild>
                    <w:div w:id="14385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870504">
      <w:bodyDiv w:val="1"/>
      <w:marLeft w:val="0"/>
      <w:marRight w:val="0"/>
      <w:marTop w:val="0"/>
      <w:marBottom w:val="0"/>
      <w:divBdr>
        <w:top w:val="none" w:sz="0" w:space="0" w:color="auto"/>
        <w:left w:val="none" w:sz="0" w:space="0" w:color="auto"/>
        <w:bottom w:val="none" w:sz="0" w:space="0" w:color="auto"/>
        <w:right w:val="none" w:sz="0" w:space="0" w:color="auto"/>
      </w:divBdr>
      <w:divsChild>
        <w:div w:id="398094520">
          <w:marLeft w:val="0"/>
          <w:marRight w:val="0"/>
          <w:marTop w:val="0"/>
          <w:marBottom w:val="0"/>
          <w:divBdr>
            <w:top w:val="none" w:sz="0" w:space="0" w:color="auto"/>
            <w:left w:val="none" w:sz="0" w:space="0" w:color="auto"/>
            <w:bottom w:val="none" w:sz="0" w:space="0" w:color="auto"/>
            <w:right w:val="none" w:sz="0" w:space="0" w:color="auto"/>
          </w:divBdr>
        </w:div>
        <w:div w:id="1712729894">
          <w:marLeft w:val="0"/>
          <w:marRight w:val="0"/>
          <w:marTop w:val="0"/>
          <w:marBottom w:val="0"/>
          <w:divBdr>
            <w:top w:val="none" w:sz="0" w:space="0" w:color="auto"/>
            <w:left w:val="none" w:sz="0" w:space="0" w:color="auto"/>
            <w:bottom w:val="none" w:sz="0" w:space="0" w:color="auto"/>
            <w:right w:val="none" w:sz="0" w:space="0" w:color="auto"/>
          </w:divBdr>
        </w:div>
      </w:divsChild>
    </w:div>
    <w:div w:id="1422943316">
      <w:bodyDiv w:val="1"/>
      <w:marLeft w:val="0"/>
      <w:marRight w:val="0"/>
      <w:marTop w:val="0"/>
      <w:marBottom w:val="0"/>
      <w:divBdr>
        <w:top w:val="none" w:sz="0" w:space="0" w:color="auto"/>
        <w:left w:val="none" w:sz="0" w:space="0" w:color="auto"/>
        <w:bottom w:val="none" w:sz="0" w:space="0" w:color="auto"/>
        <w:right w:val="none" w:sz="0" w:space="0" w:color="auto"/>
      </w:divBdr>
      <w:divsChild>
        <w:div w:id="1218929616">
          <w:marLeft w:val="0"/>
          <w:marRight w:val="0"/>
          <w:marTop w:val="0"/>
          <w:marBottom w:val="0"/>
          <w:divBdr>
            <w:top w:val="none" w:sz="0" w:space="0" w:color="auto"/>
            <w:left w:val="none" w:sz="0" w:space="0" w:color="auto"/>
            <w:bottom w:val="none" w:sz="0" w:space="0" w:color="auto"/>
            <w:right w:val="none" w:sz="0" w:space="0" w:color="auto"/>
          </w:divBdr>
          <w:divsChild>
            <w:div w:id="510220002">
              <w:marLeft w:val="0"/>
              <w:marRight w:val="0"/>
              <w:marTop w:val="0"/>
              <w:marBottom w:val="0"/>
              <w:divBdr>
                <w:top w:val="none" w:sz="0" w:space="0" w:color="auto"/>
                <w:left w:val="none" w:sz="0" w:space="0" w:color="auto"/>
                <w:bottom w:val="none" w:sz="0" w:space="0" w:color="auto"/>
                <w:right w:val="none" w:sz="0" w:space="0" w:color="auto"/>
              </w:divBdr>
              <w:divsChild>
                <w:div w:id="123239510">
                  <w:marLeft w:val="0"/>
                  <w:marRight w:val="0"/>
                  <w:marTop w:val="0"/>
                  <w:marBottom w:val="0"/>
                  <w:divBdr>
                    <w:top w:val="none" w:sz="0" w:space="0" w:color="auto"/>
                    <w:left w:val="none" w:sz="0" w:space="0" w:color="auto"/>
                    <w:bottom w:val="none" w:sz="0" w:space="0" w:color="auto"/>
                    <w:right w:val="none" w:sz="0" w:space="0" w:color="auto"/>
                  </w:divBdr>
                  <w:divsChild>
                    <w:div w:id="51145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800665">
      <w:bodyDiv w:val="1"/>
      <w:marLeft w:val="0"/>
      <w:marRight w:val="0"/>
      <w:marTop w:val="0"/>
      <w:marBottom w:val="0"/>
      <w:divBdr>
        <w:top w:val="none" w:sz="0" w:space="0" w:color="auto"/>
        <w:left w:val="none" w:sz="0" w:space="0" w:color="auto"/>
        <w:bottom w:val="none" w:sz="0" w:space="0" w:color="auto"/>
        <w:right w:val="none" w:sz="0" w:space="0" w:color="auto"/>
      </w:divBdr>
    </w:div>
    <w:div w:id="1424374764">
      <w:bodyDiv w:val="1"/>
      <w:marLeft w:val="0"/>
      <w:marRight w:val="0"/>
      <w:marTop w:val="0"/>
      <w:marBottom w:val="0"/>
      <w:divBdr>
        <w:top w:val="none" w:sz="0" w:space="0" w:color="auto"/>
        <w:left w:val="none" w:sz="0" w:space="0" w:color="auto"/>
        <w:bottom w:val="none" w:sz="0" w:space="0" w:color="auto"/>
        <w:right w:val="none" w:sz="0" w:space="0" w:color="auto"/>
      </w:divBdr>
      <w:divsChild>
        <w:div w:id="1397239483">
          <w:marLeft w:val="0"/>
          <w:marRight w:val="0"/>
          <w:marTop w:val="0"/>
          <w:marBottom w:val="0"/>
          <w:divBdr>
            <w:top w:val="none" w:sz="0" w:space="0" w:color="auto"/>
            <w:left w:val="none" w:sz="0" w:space="0" w:color="auto"/>
            <w:bottom w:val="none" w:sz="0" w:space="0" w:color="auto"/>
            <w:right w:val="none" w:sz="0" w:space="0" w:color="auto"/>
          </w:divBdr>
        </w:div>
        <w:div w:id="1363433857">
          <w:marLeft w:val="0"/>
          <w:marRight w:val="0"/>
          <w:marTop w:val="0"/>
          <w:marBottom w:val="0"/>
          <w:divBdr>
            <w:top w:val="none" w:sz="0" w:space="0" w:color="auto"/>
            <w:left w:val="none" w:sz="0" w:space="0" w:color="auto"/>
            <w:bottom w:val="none" w:sz="0" w:space="0" w:color="auto"/>
            <w:right w:val="none" w:sz="0" w:space="0" w:color="auto"/>
          </w:divBdr>
        </w:div>
        <w:div w:id="623661818">
          <w:marLeft w:val="0"/>
          <w:marRight w:val="0"/>
          <w:marTop w:val="0"/>
          <w:marBottom w:val="0"/>
          <w:divBdr>
            <w:top w:val="none" w:sz="0" w:space="0" w:color="auto"/>
            <w:left w:val="none" w:sz="0" w:space="0" w:color="auto"/>
            <w:bottom w:val="none" w:sz="0" w:space="0" w:color="auto"/>
            <w:right w:val="none" w:sz="0" w:space="0" w:color="auto"/>
          </w:divBdr>
        </w:div>
        <w:div w:id="1247348593">
          <w:marLeft w:val="0"/>
          <w:marRight w:val="0"/>
          <w:marTop w:val="0"/>
          <w:marBottom w:val="0"/>
          <w:divBdr>
            <w:top w:val="none" w:sz="0" w:space="0" w:color="auto"/>
            <w:left w:val="none" w:sz="0" w:space="0" w:color="auto"/>
            <w:bottom w:val="none" w:sz="0" w:space="0" w:color="auto"/>
            <w:right w:val="none" w:sz="0" w:space="0" w:color="auto"/>
          </w:divBdr>
        </w:div>
        <w:div w:id="2137095778">
          <w:marLeft w:val="0"/>
          <w:marRight w:val="0"/>
          <w:marTop w:val="0"/>
          <w:marBottom w:val="0"/>
          <w:divBdr>
            <w:top w:val="none" w:sz="0" w:space="0" w:color="auto"/>
            <w:left w:val="none" w:sz="0" w:space="0" w:color="auto"/>
            <w:bottom w:val="none" w:sz="0" w:space="0" w:color="auto"/>
            <w:right w:val="none" w:sz="0" w:space="0" w:color="auto"/>
          </w:divBdr>
        </w:div>
        <w:div w:id="749543210">
          <w:marLeft w:val="0"/>
          <w:marRight w:val="0"/>
          <w:marTop w:val="0"/>
          <w:marBottom w:val="0"/>
          <w:divBdr>
            <w:top w:val="none" w:sz="0" w:space="0" w:color="auto"/>
            <w:left w:val="none" w:sz="0" w:space="0" w:color="auto"/>
            <w:bottom w:val="none" w:sz="0" w:space="0" w:color="auto"/>
            <w:right w:val="none" w:sz="0" w:space="0" w:color="auto"/>
          </w:divBdr>
        </w:div>
        <w:div w:id="1673027780">
          <w:marLeft w:val="0"/>
          <w:marRight w:val="0"/>
          <w:marTop w:val="0"/>
          <w:marBottom w:val="0"/>
          <w:divBdr>
            <w:top w:val="none" w:sz="0" w:space="0" w:color="auto"/>
            <w:left w:val="none" w:sz="0" w:space="0" w:color="auto"/>
            <w:bottom w:val="none" w:sz="0" w:space="0" w:color="auto"/>
            <w:right w:val="none" w:sz="0" w:space="0" w:color="auto"/>
          </w:divBdr>
        </w:div>
        <w:div w:id="605619409">
          <w:marLeft w:val="0"/>
          <w:marRight w:val="0"/>
          <w:marTop w:val="0"/>
          <w:marBottom w:val="0"/>
          <w:divBdr>
            <w:top w:val="none" w:sz="0" w:space="0" w:color="auto"/>
            <w:left w:val="none" w:sz="0" w:space="0" w:color="auto"/>
            <w:bottom w:val="none" w:sz="0" w:space="0" w:color="auto"/>
            <w:right w:val="none" w:sz="0" w:space="0" w:color="auto"/>
          </w:divBdr>
        </w:div>
        <w:div w:id="870148223">
          <w:marLeft w:val="0"/>
          <w:marRight w:val="0"/>
          <w:marTop w:val="0"/>
          <w:marBottom w:val="0"/>
          <w:divBdr>
            <w:top w:val="none" w:sz="0" w:space="0" w:color="auto"/>
            <w:left w:val="none" w:sz="0" w:space="0" w:color="auto"/>
            <w:bottom w:val="none" w:sz="0" w:space="0" w:color="auto"/>
            <w:right w:val="none" w:sz="0" w:space="0" w:color="auto"/>
          </w:divBdr>
        </w:div>
        <w:div w:id="203832484">
          <w:marLeft w:val="0"/>
          <w:marRight w:val="0"/>
          <w:marTop w:val="0"/>
          <w:marBottom w:val="0"/>
          <w:divBdr>
            <w:top w:val="none" w:sz="0" w:space="0" w:color="auto"/>
            <w:left w:val="none" w:sz="0" w:space="0" w:color="auto"/>
            <w:bottom w:val="none" w:sz="0" w:space="0" w:color="auto"/>
            <w:right w:val="none" w:sz="0" w:space="0" w:color="auto"/>
          </w:divBdr>
        </w:div>
        <w:div w:id="573664333">
          <w:marLeft w:val="0"/>
          <w:marRight w:val="0"/>
          <w:marTop w:val="0"/>
          <w:marBottom w:val="0"/>
          <w:divBdr>
            <w:top w:val="none" w:sz="0" w:space="0" w:color="auto"/>
            <w:left w:val="none" w:sz="0" w:space="0" w:color="auto"/>
            <w:bottom w:val="none" w:sz="0" w:space="0" w:color="auto"/>
            <w:right w:val="none" w:sz="0" w:space="0" w:color="auto"/>
          </w:divBdr>
        </w:div>
        <w:div w:id="1490709756">
          <w:marLeft w:val="0"/>
          <w:marRight w:val="0"/>
          <w:marTop w:val="0"/>
          <w:marBottom w:val="0"/>
          <w:divBdr>
            <w:top w:val="none" w:sz="0" w:space="0" w:color="auto"/>
            <w:left w:val="none" w:sz="0" w:space="0" w:color="auto"/>
            <w:bottom w:val="none" w:sz="0" w:space="0" w:color="auto"/>
            <w:right w:val="none" w:sz="0" w:space="0" w:color="auto"/>
          </w:divBdr>
        </w:div>
        <w:div w:id="611286440">
          <w:marLeft w:val="0"/>
          <w:marRight w:val="0"/>
          <w:marTop w:val="0"/>
          <w:marBottom w:val="0"/>
          <w:divBdr>
            <w:top w:val="none" w:sz="0" w:space="0" w:color="auto"/>
            <w:left w:val="none" w:sz="0" w:space="0" w:color="auto"/>
            <w:bottom w:val="none" w:sz="0" w:space="0" w:color="auto"/>
            <w:right w:val="none" w:sz="0" w:space="0" w:color="auto"/>
          </w:divBdr>
        </w:div>
        <w:div w:id="945691893">
          <w:marLeft w:val="0"/>
          <w:marRight w:val="0"/>
          <w:marTop w:val="0"/>
          <w:marBottom w:val="0"/>
          <w:divBdr>
            <w:top w:val="none" w:sz="0" w:space="0" w:color="auto"/>
            <w:left w:val="none" w:sz="0" w:space="0" w:color="auto"/>
            <w:bottom w:val="none" w:sz="0" w:space="0" w:color="auto"/>
            <w:right w:val="none" w:sz="0" w:space="0" w:color="auto"/>
          </w:divBdr>
        </w:div>
        <w:div w:id="1203982106">
          <w:marLeft w:val="0"/>
          <w:marRight w:val="0"/>
          <w:marTop w:val="0"/>
          <w:marBottom w:val="0"/>
          <w:divBdr>
            <w:top w:val="none" w:sz="0" w:space="0" w:color="auto"/>
            <w:left w:val="none" w:sz="0" w:space="0" w:color="auto"/>
            <w:bottom w:val="none" w:sz="0" w:space="0" w:color="auto"/>
            <w:right w:val="none" w:sz="0" w:space="0" w:color="auto"/>
          </w:divBdr>
        </w:div>
        <w:div w:id="331877143">
          <w:marLeft w:val="0"/>
          <w:marRight w:val="0"/>
          <w:marTop w:val="0"/>
          <w:marBottom w:val="0"/>
          <w:divBdr>
            <w:top w:val="none" w:sz="0" w:space="0" w:color="auto"/>
            <w:left w:val="none" w:sz="0" w:space="0" w:color="auto"/>
            <w:bottom w:val="none" w:sz="0" w:space="0" w:color="auto"/>
            <w:right w:val="none" w:sz="0" w:space="0" w:color="auto"/>
          </w:divBdr>
        </w:div>
        <w:div w:id="2100640257">
          <w:marLeft w:val="0"/>
          <w:marRight w:val="0"/>
          <w:marTop w:val="0"/>
          <w:marBottom w:val="0"/>
          <w:divBdr>
            <w:top w:val="none" w:sz="0" w:space="0" w:color="auto"/>
            <w:left w:val="none" w:sz="0" w:space="0" w:color="auto"/>
            <w:bottom w:val="none" w:sz="0" w:space="0" w:color="auto"/>
            <w:right w:val="none" w:sz="0" w:space="0" w:color="auto"/>
          </w:divBdr>
        </w:div>
        <w:div w:id="720861943">
          <w:marLeft w:val="0"/>
          <w:marRight w:val="0"/>
          <w:marTop w:val="0"/>
          <w:marBottom w:val="0"/>
          <w:divBdr>
            <w:top w:val="none" w:sz="0" w:space="0" w:color="auto"/>
            <w:left w:val="none" w:sz="0" w:space="0" w:color="auto"/>
            <w:bottom w:val="none" w:sz="0" w:space="0" w:color="auto"/>
            <w:right w:val="none" w:sz="0" w:space="0" w:color="auto"/>
          </w:divBdr>
        </w:div>
      </w:divsChild>
    </w:div>
    <w:div w:id="1424380683">
      <w:bodyDiv w:val="1"/>
      <w:marLeft w:val="0"/>
      <w:marRight w:val="0"/>
      <w:marTop w:val="0"/>
      <w:marBottom w:val="0"/>
      <w:divBdr>
        <w:top w:val="none" w:sz="0" w:space="0" w:color="auto"/>
        <w:left w:val="none" w:sz="0" w:space="0" w:color="auto"/>
        <w:bottom w:val="none" w:sz="0" w:space="0" w:color="auto"/>
        <w:right w:val="none" w:sz="0" w:space="0" w:color="auto"/>
      </w:divBdr>
      <w:divsChild>
        <w:div w:id="816265315">
          <w:marLeft w:val="0"/>
          <w:marRight w:val="0"/>
          <w:marTop w:val="0"/>
          <w:marBottom w:val="0"/>
          <w:divBdr>
            <w:top w:val="none" w:sz="0" w:space="0" w:color="auto"/>
            <w:left w:val="none" w:sz="0" w:space="0" w:color="auto"/>
            <w:bottom w:val="none" w:sz="0" w:space="0" w:color="auto"/>
            <w:right w:val="none" w:sz="0" w:space="0" w:color="auto"/>
          </w:divBdr>
          <w:divsChild>
            <w:div w:id="1295332807">
              <w:marLeft w:val="0"/>
              <w:marRight w:val="0"/>
              <w:marTop w:val="0"/>
              <w:marBottom w:val="0"/>
              <w:divBdr>
                <w:top w:val="none" w:sz="0" w:space="0" w:color="auto"/>
                <w:left w:val="none" w:sz="0" w:space="0" w:color="auto"/>
                <w:bottom w:val="none" w:sz="0" w:space="0" w:color="auto"/>
                <w:right w:val="none" w:sz="0" w:space="0" w:color="auto"/>
              </w:divBdr>
              <w:divsChild>
                <w:div w:id="2005933000">
                  <w:marLeft w:val="0"/>
                  <w:marRight w:val="0"/>
                  <w:marTop w:val="0"/>
                  <w:marBottom w:val="0"/>
                  <w:divBdr>
                    <w:top w:val="none" w:sz="0" w:space="0" w:color="auto"/>
                    <w:left w:val="none" w:sz="0" w:space="0" w:color="auto"/>
                    <w:bottom w:val="none" w:sz="0" w:space="0" w:color="auto"/>
                    <w:right w:val="none" w:sz="0" w:space="0" w:color="auto"/>
                  </w:divBdr>
                  <w:divsChild>
                    <w:div w:id="497813281">
                      <w:marLeft w:val="0"/>
                      <w:marRight w:val="0"/>
                      <w:marTop w:val="0"/>
                      <w:marBottom w:val="0"/>
                      <w:divBdr>
                        <w:top w:val="single" w:sz="2" w:space="1" w:color="C0C0C0"/>
                        <w:left w:val="single" w:sz="2" w:space="1" w:color="C0C0C0"/>
                        <w:bottom w:val="single" w:sz="2" w:space="1" w:color="C0C0C0"/>
                        <w:right w:val="single" w:sz="2" w:space="1" w:color="C0C0C0"/>
                      </w:divBdr>
                      <w:divsChild>
                        <w:div w:id="70683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570627">
      <w:bodyDiv w:val="1"/>
      <w:marLeft w:val="0"/>
      <w:marRight w:val="0"/>
      <w:marTop w:val="0"/>
      <w:marBottom w:val="0"/>
      <w:divBdr>
        <w:top w:val="none" w:sz="0" w:space="0" w:color="auto"/>
        <w:left w:val="none" w:sz="0" w:space="0" w:color="auto"/>
        <w:bottom w:val="none" w:sz="0" w:space="0" w:color="auto"/>
        <w:right w:val="none" w:sz="0" w:space="0" w:color="auto"/>
      </w:divBdr>
    </w:div>
    <w:div w:id="1425304026">
      <w:bodyDiv w:val="1"/>
      <w:marLeft w:val="0"/>
      <w:marRight w:val="0"/>
      <w:marTop w:val="0"/>
      <w:marBottom w:val="0"/>
      <w:divBdr>
        <w:top w:val="none" w:sz="0" w:space="0" w:color="auto"/>
        <w:left w:val="none" w:sz="0" w:space="0" w:color="auto"/>
        <w:bottom w:val="none" w:sz="0" w:space="0" w:color="auto"/>
        <w:right w:val="none" w:sz="0" w:space="0" w:color="auto"/>
      </w:divBdr>
      <w:divsChild>
        <w:div w:id="1472675373">
          <w:marLeft w:val="0"/>
          <w:marRight w:val="0"/>
          <w:marTop w:val="0"/>
          <w:marBottom w:val="0"/>
          <w:divBdr>
            <w:top w:val="none" w:sz="0" w:space="0" w:color="auto"/>
            <w:left w:val="none" w:sz="0" w:space="0" w:color="auto"/>
            <w:bottom w:val="none" w:sz="0" w:space="0" w:color="auto"/>
            <w:right w:val="none" w:sz="0" w:space="0" w:color="auto"/>
          </w:divBdr>
          <w:divsChild>
            <w:div w:id="1674455852">
              <w:marLeft w:val="0"/>
              <w:marRight w:val="0"/>
              <w:marTop w:val="0"/>
              <w:marBottom w:val="0"/>
              <w:divBdr>
                <w:top w:val="none" w:sz="0" w:space="0" w:color="auto"/>
                <w:left w:val="none" w:sz="0" w:space="0" w:color="auto"/>
                <w:bottom w:val="none" w:sz="0" w:space="0" w:color="auto"/>
                <w:right w:val="none" w:sz="0" w:space="0" w:color="auto"/>
              </w:divBdr>
              <w:divsChild>
                <w:div w:id="526062249">
                  <w:marLeft w:val="0"/>
                  <w:marRight w:val="0"/>
                  <w:marTop w:val="0"/>
                  <w:marBottom w:val="0"/>
                  <w:divBdr>
                    <w:top w:val="none" w:sz="0" w:space="0" w:color="auto"/>
                    <w:left w:val="none" w:sz="0" w:space="0" w:color="auto"/>
                    <w:bottom w:val="none" w:sz="0" w:space="0" w:color="auto"/>
                    <w:right w:val="none" w:sz="0" w:space="0" w:color="auto"/>
                  </w:divBdr>
                  <w:divsChild>
                    <w:div w:id="1063529506">
                      <w:marLeft w:val="0"/>
                      <w:marRight w:val="0"/>
                      <w:marTop w:val="0"/>
                      <w:marBottom w:val="0"/>
                      <w:divBdr>
                        <w:top w:val="single" w:sz="4" w:space="1" w:color="C0C0C0"/>
                        <w:left w:val="single" w:sz="4" w:space="1" w:color="C0C0C0"/>
                        <w:bottom w:val="single" w:sz="4" w:space="1" w:color="C0C0C0"/>
                        <w:right w:val="single" w:sz="4" w:space="1" w:color="C0C0C0"/>
                      </w:divBdr>
                      <w:divsChild>
                        <w:div w:id="182054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8891400">
      <w:bodyDiv w:val="1"/>
      <w:marLeft w:val="0"/>
      <w:marRight w:val="0"/>
      <w:marTop w:val="0"/>
      <w:marBottom w:val="0"/>
      <w:divBdr>
        <w:top w:val="none" w:sz="0" w:space="0" w:color="auto"/>
        <w:left w:val="none" w:sz="0" w:space="0" w:color="auto"/>
        <w:bottom w:val="none" w:sz="0" w:space="0" w:color="auto"/>
        <w:right w:val="none" w:sz="0" w:space="0" w:color="auto"/>
      </w:divBdr>
      <w:divsChild>
        <w:div w:id="1309673381">
          <w:marLeft w:val="0"/>
          <w:marRight w:val="0"/>
          <w:marTop w:val="0"/>
          <w:marBottom w:val="0"/>
          <w:divBdr>
            <w:top w:val="none" w:sz="0" w:space="0" w:color="auto"/>
            <w:left w:val="none" w:sz="0" w:space="0" w:color="auto"/>
            <w:bottom w:val="none" w:sz="0" w:space="0" w:color="auto"/>
            <w:right w:val="none" w:sz="0" w:space="0" w:color="auto"/>
          </w:divBdr>
          <w:divsChild>
            <w:div w:id="83715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765079">
      <w:bodyDiv w:val="1"/>
      <w:marLeft w:val="0"/>
      <w:marRight w:val="0"/>
      <w:marTop w:val="0"/>
      <w:marBottom w:val="0"/>
      <w:divBdr>
        <w:top w:val="none" w:sz="0" w:space="0" w:color="auto"/>
        <w:left w:val="none" w:sz="0" w:space="0" w:color="auto"/>
        <w:bottom w:val="none" w:sz="0" w:space="0" w:color="auto"/>
        <w:right w:val="none" w:sz="0" w:space="0" w:color="auto"/>
      </w:divBdr>
    </w:div>
    <w:div w:id="1430001924">
      <w:bodyDiv w:val="1"/>
      <w:marLeft w:val="0"/>
      <w:marRight w:val="0"/>
      <w:marTop w:val="0"/>
      <w:marBottom w:val="0"/>
      <w:divBdr>
        <w:top w:val="none" w:sz="0" w:space="0" w:color="auto"/>
        <w:left w:val="none" w:sz="0" w:space="0" w:color="auto"/>
        <w:bottom w:val="none" w:sz="0" w:space="0" w:color="auto"/>
        <w:right w:val="none" w:sz="0" w:space="0" w:color="auto"/>
      </w:divBdr>
    </w:div>
    <w:div w:id="1430353574">
      <w:bodyDiv w:val="1"/>
      <w:marLeft w:val="0"/>
      <w:marRight w:val="0"/>
      <w:marTop w:val="0"/>
      <w:marBottom w:val="0"/>
      <w:divBdr>
        <w:top w:val="none" w:sz="0" w:space="0" w:color="auto"/>
        <w:left w:val="none" w:sz="0" w:space="0" w:color="auto"/>
        <w:bottom w:val="none" w:sz="0" w:space="0" w:color="auto"/>
        <w:right w:val="none" w:sz="0" w:space="0" w:color="auto"/>
      </w:divBdr>
      <w:divsChild>
        <w:div w:id="131102044">
          <w:marLeft w:val="0"/>
          <w:marRight w:val="0"/>
          <w:marTop w:val="0"/>
          <w:marBottom w:val="0"/>
          <w:divBdr>
            <w:top w:val="none" w:sz="0" w:space="0" w:color="auto"/>
            <w:left w:val="none" w:sz="0" w:space="0" w:color="auto"/>
            <w:bottom w:val="none" w:sz="0" w:space="0" w:color="auto"/>
            <w:right w:val="none" w:sz="0" w:space="0" w:color="auto"/>
          </w:divBdr>
        </w:div>
        <w:div w:id="1976443640">
          <w:marLeft w:val="0"/>
          <w:marRight w:val="0"/>
          <w:marTop w:val="0"/>
          <w:marBottom w:val="0"/>
          <w:divBdr>
            <w:top w:val="none" w:sz="0" w:space="0" w:color="auto"/>
            <w:left w:val="none" w:sz="0" w:space="0" w:color="auto"/>
            <w:bottom w:val="none" w:sz="0" w:space="0" w:color="auto"/>
            <w:right w:val="none" w:sz="0" w:space="0" w:color="auto"/>
          </w:divBdr>
        </w:div>
      </w:divsChild>
    </w:div>
    <w:div w:id="1431243108">
      <w:bodyDiv w:val="1"/>
      <w:marLeft w:val="0"/>
      <w:marRight w:val="0"/>
      <w:marTop w:val="0"/>
      <w:marBottom w:val="0"/>
      <w:divBdr>
        <w:top w:val="none" w:sz="0" w:space="0" w:color="auto"/>
        <w:left w:val="none" w:sz="0" w:space="0" w:color="auto"/>
        <w:bottom w:val="none" w:sz="0" w:space="0" w:color="auto"/>
        <w:right w:val="none" w:sz="0" w:space="0" w:color="auto"/>
      </w:divBdr>
    </w:div>
    <w:div w:id="1435203645">
      <w:bodyDiv w:val="1"/>
      <w:marLeft w:val="0"/>
      <w:marRight w:val="0"/>
      <w:marTop w:val="0"/>
      <w:marBottom w:val="0"/>
      <w:divBdr>
        <w:top w:val="none" w:sz="0" w:space="0" w:color="auto"/>
        <w:left w:val="none" w:sz="0" w:space="0" w:color="auto"/>
        <w:bottom w:val="none" w:sz="0" w:space="0" w:color="auto"/>
        <w:right w:val="none" w:sz="0" w:space="0" w:color="auto"/>
      </w:divBdr>
    </w:div>
    <w:div w:id="1435637407">
      <w:bodyDiv w:val="1"/>
      <w:marLeft w:val="0"/>
      <w:marRight w:val="0"/>
      <w:marTop w:val="0"/>
      <w:marBottom w:val="0"/>
      <w:divBdr>
        <w:top w:val="none" w:sz="0" w:space="0" w:color="auto"/>
        <w:left w:val="none" w:sz="0" w:space="0" w:color="auto"/>
        <w:bottom w:val="none" w:sz="0" w:space="0" w:color="auto"/>
        <w:right w:val="none" w:sz="0" w:space="0" w:color="auto"/>
      </w:divBdr>
    </w:div>
    <w:div w:id="1444307495">
      <w:bodyDiv w:val="1"/>
      <w:marLeft w:val="0"/>
      <w:marRight w:val="0"/>
      <w:marTop w:val="0"/>
      <w:marBottom w:val="0"/>
      <w:divBdr>
        <w:top w:val="none" w:sz="0" w:space="0" w:color="auto"/>
        <w:left w:val="none" w:sz="0" w:space="0" w:color="auto"/>
        <w:bottom w:val="none" w:sz="0" w:space="0" w:color="auto"/>
        <w:right w:val="none" w:sz="0" w:space="0" w:color="auto"/>
      </w:divBdr>
      <w:divsChild>
        <w:div w:id="1631277361">
          <w:marLeft w:val="0"/>
          <w:marRight w:val="0"/>
          <w:marTop w:val="0"/>
          <w:marBottom w:val="0"/>
          <w:divBdr>
            <w:top w:val="none" w:sz="0" w:space="0" w:color="auto"/>
            <w:left w:val="none" w:sz="0" w:space="0" w:color="auto"/>
            <w:bottom w:val="none" w:sz="0" w:space="0" w:color="auto"/>
            <w:right w:val="none" w:sz="0" w:space="0" w:color="auto"/>
          </w:divBdr>
        </w:div>
        <w:div w:id="2013071706">
          <w:marLeft w:val="0"/>
          <w:marRight w:val="0"/>
          <w:marTop w:val="0"/>
          <w:marBottom w:val="0"/>
          <w:divBdr>
            <w:top w:val="none" w:sz="0" w:space="0" w:color="auto"/>
            <w:left w:val="none" w:sz="0" w:space="0" w:color="auto"/>
            <w:bottom w:val="none" w:sz="0" w:space="0" w:color="auto"/>
            <w:right w:val="none" w:sz="0" w:space="0" w:color="auto"/>
          </w:divBdr>
        </w:div>
        <w:div w:id="1562983557">
          <w:marLeft w:val="0"/>
          <w:marRight w:val="0"/>
          <w:marTop w:val="0"/>
          <w:marBottom w:val="0"/>
          <w:divBdr>
            <w:top w:val="none" w:sz="0" w:space="0" w:color="auto"/>
            <w:left w:val="none" w:sz="0" w:space="0" w:color="auto"/>
            <w:bottom w:val="none" w:sz="0" w:space="0" w:color="auto"/>
            <w:right w:val="none" w:sz="0" w:space="0" w:color="auto"/>
          </w:divBdr>
        </w:div>
        <w:div w:id="1166434984">
          <w:marLeft w:val="0"/>
          <w:marRight w:val="0"/>
          <w:marTop w:val="0"/>
          <w:marBottom w:val="0"/>
          <w:divBdr>
            <w:top w:val="none" w:sz="0" w:space="0" w:color="auto"/>
            <w:left w:val="none" w:sz="0" w:space="0" w:color="auto"/>
            <w:bottom w:val="none" w:sz="0" w:space="0" w:color="auto"/>
            <w:right w:val="none" w:sz="0" w:space="0" w:color="auto"/>
          </w:divBdr>
        </w:div>
        <w:div w:id="2111048461">
          <w:marLeft w:val="0"/>
          <w:marRight w:val="0"/>
          <w:marTop w:val="0"/>
          <w:marBottom w:val="0"/>
          <w:divBdr>
            <w:top w:val="none" w:sz="0" w:space="0" w:color="auto"/>
            <w:left w:val="none" w:sz="0" w:space="0" w:color="auto"/>
            <w:bottom w:val="none" w:sz="0" w:space="0" w:color="auto"/>
            <w:right w:val="none" w:sz="0" w:space="0" w:color="auto"/>
          </w:divBdr>
        </w:div>
        <w:div w:id="2136168354">
          <w:marLeft w:val="0"/>
          <w:marRight w:val="0"/>
          <w:marTop w:val="0"/>
          <w:marBottom w:val="0"/>
          <w:divBdr>
            <w:top w:val="none" w:sz="0" w:space="0" w:color="auto"/>
            <w:left w:val="none" w:sz="0" w:space="0" w:color="auto"/>
            <w:bottom w:val="none" w:sz="0" w:space="0" w:color="auto"/>
            <w:right w:val="none" w:sz="0" w:space="0" w:color="auto"/>
          </w:divBdr>
        </w:div>
        <w:div w:id="1999453747">
          <w:marLeft w:val="0"/>
          <w:marRight w:val="0"/>
          <w:marTop w:val="0"/>
          <w:marBottom w:val="0"/>
          <w:divBdr>
            <w:top w:val="none" w:sz="0" w:space="0" w:color="auto"/>
            <w:left w:val="none" w:sz="0" w:space="0" w:color="auto"/>
            <w:bottom w:val="none" w:sz="0" w:space="0" w:color="auto"/>
            <w:right w:val="none" w:sz="0" w:space="0" w:color="auto"/>
          </w:divBdr>
        </w:div>
        <w:div w:id="1193884795">
          <w:marLeft w:val="0"/>
          <w:marRight w:val="0"/>
          <w:marTop w:val="0"/>
          <w:marBottom w:val="0"/>
          <w:divBdr>
            <w:top w:val="none" w:sz="0" w:space="0" w:color="auto"/>
            <w:left w:val="none" w:sz="0" w:space="0" w:color="auto"/>
            <w:bottom w:val="none" w:sz="0" w:space="0" w:color="auto"/>
            <w:right w:val="none" w:sz="0" w:space="0" w:color="auto"/>
          </w:divBdr>
        </w:div>
        <w:div w:id="1345782161">
          <w:marLeft w:val="0"/>
          <w:marRight w:val="0"/>
          <w:marTop w:val="0"/>
          <w:marBottom w:val="0"/>
          <w:divBdr>
            <w:top w:val="none" w:sz="0" w:space="0" w:color="auto"/>
            <w:left w:val="none" w:sz="0" w:space="0" w:color="auto"/>
            <w:bottom w:val="none" w:sz="0" w:space="0" w:color="auto"/>
            <w:right w:val="none" w:sz="0" w:space="0" w:color="auto"/>
          </w:divBdr>
        </w:div>
        <w:div w:id="587428831">
          <w:marLeft w:val="0"/>
          <w:marRight w:val="0"/>
          <w:marTop w:val="0"/>
          <w:marBottom w:val="0"/>
          <w:divBdr>
            <w:top w:val="none" w:sz="0" w:space="0" w:color="auto"/>
            <w:left w:val="none" w:sz="0" w:space="0" w:color="auto"/>
            <w:bottom w:val="none" w:sz="0" w:space="0" w:color="auto"/>
            <w:right w:val="none" w:sz="0" w:space="0" w:color="auto"/>
          </w:divBdr>
        </w:div>
        <w:div w:id="1414888818">
          <w:marLeft w:val="0"/>
          <w:marRight w:val="0"/>
          <w:marTop w:val="0"/>
          <w:marBottom w:val="0"/>
          <w:divBdr>
            <w:top w:val="none" w:sz="0" w:space="0" w:color="auto"/>
            <w:left w:val="none" w:sz="0" w:space="0" w:color="auto"/>
            <w:bottom w:val="none" w:sz="0" w:space="0" w:color="auto"/>
            <w:right w:val="none" w:sz="0" w:space="0" w:color="auto"/>
          </w:divBdr>
        </w:div>
        <w:div w:id="485518078">
          <w:marLeft w:val="0"/>
          <w:marRight w:val="0"/>
          <w:marTop w:val="0"/>
          <w:marBottom w:val="0"/>
          <w:divBdr>
            <w:top w:val="none" w:sz="0" w:space="0" w:color="auto"/>
            <w:left w:val="none" w:sz="0" w:space="0" w:color="auto"/>
            <w:bottom w:val="none" w:sz="0" w:space="0" w:color="auto"/>
            <w:right w:val="none" w:sz="0" w:space="0" w:color="auto"/>
          </w:divBdr>
        </w:div>
        <w:div w:id="1123621789">
          <w:marLeft w:val="0"/>
          <w:marRight w:val="0"/>
          <w:marTop w:val="0"/>
          <w:marBottom w:val="0"/>
          <w:divBdr>
            <w:top w:val="none" w:sz="0" w:space="0" w:color="auto"/>
            <w:left w:val="none" w:sz="0" w:space="0" w:color="auto"/>
            <w:bottom w:val="none" w:sz="0" w:space="0" w:color="auto"/>
            <w:right w:val="none" w:sz="0" w:space="0" w:color="auto"/>
          </w:divBdr>
        </w:div>
        <w:div w:id="1793087952">
          <w:marLeft w:val="0"/>
          <w:marRight w:val="0"/>
          <w:marTop w:val="0"/>
          <w:marBottom w:val="0"/>
          <w:divBdr>
            <w:top w:val="none" w:sz="0" w:space="0" w:color="auto"/>
            <w:left w:val="none" w:sz="0" w:space="0" w:color="auto"/>
            <w:bottom w:val="none" w:sz="0" w:space="0" w:color="auto"/>
            <w:right w:val="none" w:sz="0" w:space="0" w:color="auto"/>
          </w:divBdr>
        </w:div>
        <w:div w:id="861239418">
          <w:marLeft w:val="0"/>
          <w:marRight w:val="0"/>
          <w:marTop w:val="0"/>
          <w:marBottom w:val="0"/>
          <w:divBdr>
            <w:top w:val="none" w:sz="0" w:space="0" w:color="auto"/>
            <w:left w:val="none" w:sz="0" w:space="0" w:color="auto"/>
            <w:bottom w:val="none" w:sz="0" w:space="0" w:color="auto"/>
            <w:right w:val="none" w:sz="0" w:space="0" w:color="auto"/>
          </w:divBdr>
        </w:div>
        <w:div w:id="224727130">
          <w:marLeft w:val="0"/>
          <w:marRight w:val="0"/>
          <w:marTop w:val="0"/>
          <w:marBottom w:val="0"/>
          <w:divBdr>
            <w:top w:val="none" w:sz="0" w:space="0" w:color="auto"/>
            <w:left w:val="none" w:sz="0" w:space="0" w:color="auto"/>
            <w:bottom w:val="none" w:sz="0" w:space="0" w:color="auto"/>
            <w:right w:val="none" w:sz="0" w:space="0" w:color="auto"/>
          </w:divBdr>
        </w:div>
        <w:div w:id="1559434922">
          <w:marLeft w:val="0"/>
          <w:marRight w:val="0"/>
          <w:marTop w:val="0"/>
          <w:marBottom w:val="0"/>
          <w:divBdr>
            <w:top w:val="none" w:sz="0" w:space="0" w:color="auto"/>
            <w:left w:val="none" w:sz="0" w:space="0" w:color="auto"/>
            <w:bottom w:val="none" w:sz="0" w:space="0" w:color="auto"/>
            <w:right w:val="none" w:sz="0" w:space="0" w:color="auto"/>
          </w:divBdr>
        </w:div>
        <w:div w:id="128399433">
          <w:marLeft w:val="0"/>
          <w:marRight w:val="0"/>
          <w:marTop w:val="0"/>
          <w:marBottom w:val="0"/>
          <w:divBdr>
            <w:top w:val="none" w:sz="0" w:space="0" w:color="auto"/>
            <w:left w:val="none" w:sz="0" w:space="0" w:color="auto"/>
            <w:bottom w:val="none" w:sz="0" w:space="0" w:color="auto"/>
            <w:right w:val="none" w:sz="0" w:space="0" w:color="auto"/>
          </w:divBdr>
        </w:div>
        <w:div w:id="1934390518">
          <w:marLeft w:val="0"/>
          <w:marRight w:val="0"/>
          <w:marTop w:val="0"/>
          <w:marBottom w:val="0"/>
          <w:divBdr>
            <w:top w:val="none" w:sz="0" w:space="0" w:color="auto"/>
            <w:left w:val="none" w:sz="0" w:space="0" w:color="auto"/>
            <w:bottom w:val="none" w:sz="0" w:space="0" w:color="auto"/>
            <w:right w:val="none" w:sz="0" w:space="0" w:color="auto"/>
          </w:divBdr>
        </w:div>
        <w:div w:id="639309175">
          <w:marLeft w:val="0"/>
          <w:marRight w:val="0"/>
          <w:marTop w:val="0"/>
          <w:marBottom w:val="0"/>
          <w:divBdr>
            <w:top w:val="none" w:sz="0" w:space="0" w:color="auto"/>
            <w:left w:val="none" w:sz="0" w:space="0" w:color="auto"/>
            <w:bottom w:val="none" w:sz="0" w:space="0" w:color="auto"/>
            <w:right w:val="none" w:sz="0" w:space="0" w:color="auto"/>
          </w:divBdr>
        </w:div>
        <w:div w:id="243493332">
          <w:marLeft w:val="0"/>
          <w:marRight w:val="0"/>
          <w:marTop w:val="0"/>
          <w:marBottom w:val="0"/>
          <w:divBdr>
            <w:top w:val="none" w:sz="0" w:space="0" w:color="auto"/>
            <w:left w:val="none" w:sz="0" w:space="0" w:color="auto"/>
            <w:bottom w:val="none" w:sz="0" w:space="0" w:color="auto"/>
            <w:right w:val="none" w:sz="0" w:space="0" w:color="auto"/>
          </w:divBdr>
        </w:div>
        <w:div w:id="519584767">
          <w:marLeft w:val="0"/>
          <w:marRight w:val="0"/>
          <w:marTop w:val="0"/>
          <w:marBottom w:val="0"/>
          <w:divBdr>
            <w:top w:val="none" w:sz="0" w:space="0" w:color="auto"/>
            <w:left w:val="none" w:sz="0" w:space="0" w:color="auto"/>
            <w:bottom w:val="none" w:sz="0" w:space="0" w:color="auto"/>
            <w:right w:val="none" w:sz="0" w:space="0" w:color="auto"/>
          </w:divBdr>
        </w:div>
        <w:div w:id="1023942789">
          <w:marLeft w:val="0"/>
          <w:marRight w:val="0"/>
          <w:marTop w:val="0"/>
          <w:marBottom w:val="0"/>
          <w:divBdr>
            <w:top w:val="none" w:sz="0" w:space="0" w:color="auto"/>
            <w:left w:val="none" w:sz="0" w:space="0" w:color="auto"/>
            <w:bottom w:val="none" w:sz="0" w:space="0" w:color="auto"/>
            <w:right w:val="none" w:sz="0" w:space="0" w:color="auto"/>
          </w:divBdr>
        </w:div>
        <w:div w:id="790245588">
          <w:marLeft w:val="0"/>
          <w:marRight w:val="0"/>
          <w:marTop w:val="0"/>
          <w:marBottom w:val="0"/>
          <w:divBdr>
            <w:top w:val="none" w:sz="0" w:space="0" w:color="auto"/>
            <w:left w:val="none" w:sz="0" w:space="0" w:color="auto"/>
            <w:bottom w:val="none" w:sz="0" w:space="0" w:color="auto"/>
            <w:right w:val="none" w:sz="0" w:space="0" w:color="auto"/>
          </w:divBdr>
        </w:div>
      </w:divsChild>
    </w:div>
    <w:div w:id="1444420873">
      <w:bodyDiv w:val="1"/>
      <w:marLeft w:val="0"/>
      <w:marRight w:val="0"/>
      <w:marTop w:val="0"/>
      <w:marBottom w:val="0"/>
      <w:divBdr>
        <w:top w:val="none" w:sz="0" w:space="0" w:color="auto"/>
        <w:left w:val="none" w:sz="0" w:space="0" w:color="auto"/>
        <w:bottom w:val="none" w:sz="0" w:space="0" w:color="auto"/>
        <w:right w:val="none" w:sz="0" w:space="0" w:color="auto"/>
      </w:divBdr>
    </w:div>
    <w:div w:id="1454864584">
      <w:bodyDiv w:val="1"/>
      <w:marLeft w:val="0"/>
      <w:marRight w:val="0"/>
      <w:marTop w:val="0"/>
      <w:marBottom w:val="0"/>
      <w:divBdr>
        <w:top w:val="none" w:sz="0" w:space="0" w:color="auto"/>
        <w:left w:val="none" w:sz="0" w:space="0" w:color="auto"/>
        <w:bottom w:val="none" w:sz="0" w:space="0" w:color="auto"/>
        <w:right w:val="none" w:sz="0" w:space="0" w:color="auto"/>
      </w:divBdr>
      <w:divsChild>
        <w:div w:id="2055958751">
          <w:marLeft w:val="2379"/>
          <w:marRight w:val="0"/>
          <w:marTop w:val="2379"/>
          <w:marBottom w:val="0"/>
          <w:divBdr>
            <w:top w:val="single" w:sz="2" w:space="0" w:color="77A294"/>
            <w:left w:val="single" w:sz="2" w:space="0" w:color="77A294"/>
            <w:bottom w:val="single" w:sz="2" w:space="0" w:color="77A294"/>
            <w:right w:val="single" w:sz="2" w:space="0" w:color="77A294"/>
          </w:divBdr>
          <w:divsChild>
            <w:div w:id="1604995887">
              <w:marLeft w:val="0"/>
              <w:marRight w:val="0"/>
              <w:marTop w:val="0"/>
              <w:marBottom w:val="0"/>
              <w:divBdr>
                <w:top w:val="single" w:sz="2" w:space="0" w:color="77A294"/>
                <w:left w:val="single" w:sz="2" w:space="0" w:color="77A294"/>
                <w:bottom w:val="single" w:sz="2" w:space="0" w:color="77A294"/>
                <w:right w:val="single" w:sz="2" w:space="0" w:color="77A294"/>
              </w:divBdr>
              <w:divsChild>
                <w:div w:id="270358587">
                  <w:marLeft w:val="0"/>
                  <w:marRight w:val="0"/>
                  <w:marTop w:val="63"/>
                  <w:marBottom w:val="0"/>
                  <w:divBdr>
                    <w:top w:val="single" w:sz="2" w:space="0" w:color="77A294"/>
                    <w:left w:val="single" w:sz="2" w:space="0" w:color="77A294"/>
                    <w:bottom w:val="single" w:sz="2" w:space="0" w:color="77A294"/>
                    <w:right w:val="single" w:sz="2" w:space="0" w:color="77A294"/>
                  </w:divBdr>
                  <w:divsChild>
                    <w:div w:id="2052729726">
                      <w:marLeft w:val="125"/>
                      <w:marRight w:val="125"/>
                      <w:marTop w:val="0"/>
                      <w:marBottom w:val="0"/>
                      <w:divBdr>
                        <w:top w:val="single" w:sz="2" w:space="0" w:color="77A294"/>
                        <w:left w:val="single" w:sz="2" w:space="0" w:color="77A294"/>
                        <w:bottom w:val="single" w:sz="2" w:space="0" w:color="77A294"/>
                        <w:right w:val="single" w:sz="2" w:space="0" w:color="77A294"/>
                      </w:divBdr>
                      <w:divsChild>
                        <w:div w:id="2061709172">
                          <w:marLeft w:val="877"/>
                          <w:marRight w:val="0"/>
                          <w:marTop w:val="0"/>
                          <w:marBottom w:val="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456480025">
      <w:bodyDiv w:val="1"/>
      <w:marLeft w:val="0"/>
      <w:marRight w:val="0"/>
      <w:marTop w:val="0"/>
      <w:marBottom w:val="0"/>
      <w:divBdr>
        <w:top w:val="none" w:sz="0" w:space="0" w:color="auto"/>
        <w:left w:val="none" w:sz="0" w:space="0" w:color="auto"/>
        <w:bottom w:val="none" w:sz="0" w:space="0" w:color="auto"/>
        <w:right w:val="none" w:sz="0" w:space="0" w:color="auto"/>
      </w:divBdr>
    </w:div>
    <w:div w:id="1456556763">
      <w:bodyDiv w:val="1"/>
      <w:marLeft w:val="0"/>
      <w:marRight w:val="0"/>
      <w:marTop w:val="0"/>
      <w:marBottom w:val="0"/>
      <w:divBdr>
        <w:top w:val="none" w:sz="0" w:space="0" w:color="auto"/>
        <w:left w:val="none" w:sz="0" w:space="0" w:color="auto"/>
        <w:bottom w:val="none" w:sz="0" w:space="0" w:color="auto"/>
        <w:right w:val="none" w:sz="0" w:space="0" w:color="auto"/>
      </w:divBdr>
      <w:divsChild>
        <w:div w:id="1767338034">
          <w:marLeft w:val="68"/>
          <w:marRight w:val="0"/>
          <w:marTop w:val="0"/>
          <w:marBottom w:val="0"/>
          <w:divBdr>
            <w:top w:val="none" w:sz="0" w:space="0" w:color="auto"/>
            <w:left w:val="none" w:sz="0" w:space="0" w:color="auto"/>
            <w:bottom w:val="none" w:sz="0" w:space="0" w:color="auto"/>
            <w:right w:val="none" w:sz="0" w:space="0" w:color="auto"/>
          </w:divBdr>
          <w:divsChild>
            <w:div w:id="113409659">
              <w:marLeft w:val="0"/>
              <w:marRight w:val="0"/>
              <w:marTop w:val="0"/>
              <w:marBottom w:val="0"/>
              <w:divBdr>
                <w:top w:val="none" w:sz="0" w:space="0" w:color="auto"/>
                <w:left w:val="none" w:sz="0" w:space="0" w:color="auto"/>
                <w:bottom w:val="none" w:sz="0" w:space="0" w:color="auto"/>
                <w:right w:val="none" w:sz="0" w:space="0" w:color="auto"/>
              </w:divBdr>
              <w:divsChild>
                <w:div w:id="1069840356">
                  <w:marLeft w:val="0"/>
                  <w:marRight w:val="0"/>
                  <w:marTop w:val="68"/>
                  <w:marBottom w:val="0"/>
                  <w:divBdr>
                    <w:top w:val="none" w:sz="0" w:space="0" w:color="auto"/>
                    <w:left w:val="none" w:sz="0" w:space="0" w:color="auto"/>
                    <w:bottom w:val="none" w:sz="0" w:space="0" w:color="auto"/>
                    <w:right w:val="none" w:sz="0" w:space="0" w:color="auto"/>
                  </w:divBdr>
                  <w:divsChild>
                    <w:div w:id="805514818">
                      <w:marLeft w:val="0"/>
                      <w:marRight w:val="0"/>
                      <w:marTop w:val="0"/>
                      <w:marBottom w:val="0"/>
                      <w:divBdr>
                        <w:top w:val="none" w:sz="0" w:space="0" w:color="auto"/>
                        <w:left w:val="none" w:sz="0" w:space="0" w:color="auto"/>
                        <w:bottom w:val="none" w:sz="0" w:space="0" w:color="auto"/>
                        <w:right w:val="none" w:sz="0" w:space="0" w:color="auto"/>
                      </w:divBdr>
                      <w:divsChild>
                        <w:div w:id="18245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335113">
      <w:bodyDiv w:val="1"/>
      <w:marLeft w:val="0"/>
      <w:marRight w:val="0"/>
      <w:marTop w:val="0"/>
      <w:marBottom w:val="0"/>
      <w:divBdr>
        <w:top w:val="none" w:sz="0" w:space="0" w:color="auto"/>
        <w:left w:val="none" w:sz="0" w:space="0" w:color="auto"/>
        <w:bottom w:val="none" w:sz="0" w:space="0" w:color="auto"/>
        <w:right w:val="none" w:sz="0" w:space="0" w:color="auto"/>
      </w:divBdr>
    </w:div>
    <w:div w:id="1468203892">
      <w:bodyDiv w:val="1"/>
      <w:marLeft w:val="0"/>
      <w:marRight w:val="0"/>
      <w:marTop w:val="0"/>
      <w:marBottom w:val="0"/>
      <w:divBdr>
        <w:top w:val="none" w:sz="0" w:space="0" w:color="auto"/>
        <w:left w:val="none" w:sz="0" w:space="0" w:color="auto"/>
        <w:bottom w:val="none" w:sz="0" w:space="0" w:color="auto"/>
        <w:right w:val="none" w:sz="0" w:space="0" w:color="auto"/>
      </w:divBdr>
    </w:div>
    <w:div w:id="1470391825">
      <w:bodyDiv w:val="1"/>
      <w:marLeft w:val="0"/>
      <w:marRight w:val="0"/>
      <w:marTop w:val="0"/>
      <w:marBottom w:val="0"/>
      <w:divBdr>
        <w:top w:val="none" w:sz="0" w:space="0" w:color="auto"/>
        <w:left w:val="none" w:sz="0" w:space="0" w:color="auto"/>
        <w:bottom w:val="none" w:sz="0" w:space="0" w:color="auto"/>
        <w:right w:val="none" w:sz="0" w:space="0" w:color="auto"/>
      </w:divBdr>
    </w:div>
    <w:div w:id="1472480685">
      <w:bodyDiv w:val="1"/>
      <w:marLeft w:val="0"/>
      <w:marRight w:val="0"/>
      <w:marTop w:val="0"/>
      <w:marBottom w:val="0"/>
      <w:divBdr>
        <w:top w:val="none" w:sz="0" w:space="0" w:color="auto"/>
        <w:left w:val="none" w:sz="0" w:space="0" w:color="auto"/>
        <w:bottom w:val="none" w:sz="0" w:space="0" w:color="auto"/>
        <w:right w:val="none" w:sz="0" w:space="0" w:color="auto"/>
      </w:divBdr>
      <w:divsChild>
        <w:div w:id="1849254284">
          <w:marLeft w:val="300"/>
          <w:marRight w:val="300"/>
          <w:marTop w:val="75"/>
          <w:marBottom w:val="75"/>
          <w:divBdr>
            <w:top w:val="none" w:sz="0" w:space="0" w:color="auto"/>
            <w:left w:val="none" w:sz="0" w:space="0" w:color="auto"/>
            <w:bottom w:val="none" w:sz="0" w:space="0" w:color="auto"/>
            <w:right w:val="none" w:sz="0" w:space="0" w:color="auto"/>
          </w:divBdr>
          <w:divsChild>
            <w:div w:id="1968930371">
              <w:marLeft w:val="300"/>
              <w:marRight w:val="300"/>
              <w:marTop w:val="75"/>
              <w:marBottom w:val="75"/>
              <w:divBdr>
                <w:top w:val="none" w:sz="0" w:space="0" w:color="auto"/>
                <w:left w:val="none" w:sz="0" w:space="0" w:color="auto"/>
                <w:bottom w:val="none" w:sz="0" w:space="0" w:color="auto"/>
                <w:right w:val="none" w:sz="0" w:space="0" w:color="auto"/>
              </w:divBdr>
              <w:divsChild>
                <w:div w:id="361636179">
                  <w:marLeft w:val="300"/>
                  <w:marRight w:val="300"/>
                  <w:marTop w:val="75"/>
                  <w:marBottom w:val="75"/>
                  <w:divBdr>
                    <w:top w:val="none" w:sz="0" w:space="0" w:color="auto"/>
                    <w:left w:val="none" w:sz="0" w:space="0" w:color="auto"/>
                    <w:bottom w:val="none" w:sz="0" w:space="0" w:color="auto"/>
                    <w:right w:val="none" w:sz="0" w:space="0" w:color="auto"/>
                  </w:divBdr>
                  <w:divsChild>
                    <w:div w:id="1186555905">
                      <w:marLeft w:val="300"/>
                      <w:marRight w:val="30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1473207456">
      <w:bodyDiv w:val="1"/>
      <w:marLeft w:val="0"/>
      <w:marRight w:val="0"/>
      <w:marTop w:val="0"/>
      <w:marBottom w:val="0"/>
      <w:divBdr>
        <w:top w:val="none" w:sz="0" w:space="0" w:color="auto"/>
        <w:left w:val="none" w:sz="0" w:space="0" w:color="auto"/>
        <w:bottom w:val="none" w:sz="0" w:space="0" w:color="auto"/>
        <w:right w:val="none" w:sz="0" w:space="0" w:color="auto"/>
      </w:divBdr>
      <w:divsChild>
        <w:div w:id="257715551">
          <w:marLeft w:val="0"/>
          <w:marRight w:val="0"/>
          <w:marTop w:val="0"/>
          <w:marBottom w:val="0"/>
          <w:divBdr>
            <w:top w:val="none" w:sz="0" w:space="0" w:color="auto"/>
            <w:left w:val="none" w:sz="0" w:space="0" w:color="auto"/>
            <w:bottom w:val="none" w:sz="0" w:space="0" w:color="auto"/>
            <w:right w:val="none" w:sz="0" w:space="0" w:color="auto"/>
          </w:divBdr>
          <w:divsChild>
            <w:div w:id="400445509">
              <w:marLeft w:val="0"/>
              <w:marRight w:val="0"/>
              <w:marTop w:val="0"/>
              <w:marBottom w:val="0"/>
              <w:divBdr>
                <w:top w:val="none" w:sz="0" w:space="0" w:color="auto"/>
                <w:left w:val="none" w:sz="0" w:space="0" w:color="auto"/>
                <w:bottom w:val="none" w:sz="0" w:space="0" w:color="auto"/>
                <w:right w:val="none" w:sz="0" w:space="0" w:color="auto"/>
              </w:divBdr>
            </w:div>
          </w:divsChild>
        </w:div>
        <w:div w:id="665403889">
          <w:marLeft w:val="0"/>
          <w:marRight w:val="0"/>
          <w:marTop w:val="0"/>
          <w:marBottom w:val="0"/>
          <w:divBdr>
            <w:top w:val="none" w:sz="0" w:space="0" w:color="auto"/>
            <w:left w:val="none" w:sz="0" w:space="0" w:color="auto"/>
            <w:bottom w:val="none" w:sz="0" w:space="0" w:color="auto"/>
            <w:right w:val="none" w:sz="0" w:space="0" w:color="auto"/>
          </w:divBdr>
          <w:divsChild>
            <w:div w:id="14544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325886">
      <w:bodyDiv w:val="1"/>
      <w:marLeft w:val="0"/>
      <w:marRight w:val="0"/>
      <w:marTop w:val="0"/>
      <w:marBottom w:val="0"/>
      <w:divBdr>
        <w:top w:val="none" w:sz="0" w:space="0" w:color="auto"/>
        <w:left w:val="none" w:sz="0" w:space="0" w:color="auto"/>
        <w:bottom w:val="none" w:sz="0" w:space="0" w:color="auto"/>
        <w:right w:val="none" w:sz="0" w:space="0" w:color="auto"/>
      </w:divBdr>
      <w:divsChild>
        <w:div w:id="1037780272">
          <w:marLeft w:val="0"/>
          <w:marRight w:val="0"/>
          <w:marTop w:val="0"/>
          <w:marBottom w:val="0"/>
          <w:divBdr>
            <w:top w:val="none" w:sz="0" w:space="0" w:color="auto"/>
            <w:left w:val="none" w:sz="0" w:space="0" w:color="auto"/>
            <w:bottom w:val="none" w:sz="0" w:space="0" w:color="auto"/>
            <w:right w:val="none" w:sz="0" w:space="0" w:color="auto"/>
          </w:divBdr>
          <w:divsChild>
            <w:div w:id="78259504">
              <w:marLeft w:val="0"/>
              <w:marRight w:val="0"/>
              <w:marTop w:val="0"/>
              <w:marBottom w:val="0"/>
              <w:divBdr>
                <w:top w:val="none" w:sz="0" w:space="0" w:color="auto"/>
                <w:left w:val="none" w:sz="0" w:space="0" w:color="auto"/>
                <w:bottom w:val="none" w:sz="0" w:space="0" w:color="auto"/>
                <w:right w:val="none" w:sz="0" w:space="0" w:color="auto"/>
              </w:divBdr>
              <w:divsChild>
                <w:div w:id="1586331574">
                  <w:marLeft w:val="0"/>
                  <w:marRight w:val="0"/>
                  <w:marTop w:val="0"/>
                  <w:marBottom w:val="0"/>
                  <w:divBdr>
                    <w:top w:val="none" w:sz="0" w:space="0" w:color="auto"/>
                    <w:left w:val="none" w:sz="0" w:space="0" w:color="auto"/>
                    <w:bottom w:val="none" w:sz="0" w:space="0" w:color="auto"/>
                    <w:right w:val="none" w:sz="0" w:space="0" w:color="auto"/>
                  </w:divBdr>
                  <w:divsChild>
                    <w:div w:id="808865076">
                      <w:marLeft w:val="0"/>
                      <w:marRight w:val="0"/>
                      <w:marTop w:val="0"/>
                      <w:marBottom w:val="0"/>
                      <w:divBdr>
                        <w:top w:val="none" w:sz="0" w:space="0" w:color="auto"/>
                        <w:left w:val="none" w:sz="0" w:space="0" w:color="auto"/>
                        <w:bottom w:val="none" w:sz="0" w:space="0" w:color="auto"/>
                        <w:right w:val="none" w:sz="0" w:space="0" w:color="auto"/>
                      </w:divBdr>
                      <w:divsChild>
                        <w:div w:id="310602120">
                          <w:marLeft w:val="0"/>
                          <w:marRight w:val="0"/>
                          <w:marTop w:val="0"/>
                          <w:marBottom w:val="0"/>
                          <w:divBdr>
                            <w:top w:val="none" w:sz="0" w:space="0" w:color="auto"/>
                            <w:left w:val="none" w:sz="0" w:space="0" w:color="auto"/>
                            <w:bottom w:val="none" w:sz="0" w:space="0" w:color="auto"/>
                            <w:right w:val="none" w:sz="0" w:space="0" w:color="auto"/>
                          </w:divBdr>
                          <w:divsChild>
                            <w:div w:id="2780338">
                              <w:marLeft w:val="0"/>
                              <w:marRight w:val="0"/>
                              <w:marTop w:val="0"/>
                              <w:marBottom w:val="0"/>
                              <w:divBdr>
                                <w:top w:val="none" w:sz="0" w:space="0" w:color="auto"/>
                                <w:left w:val="none" w:sz="0" w:space="0" w:color="auto"/>
                                <w:bottom w:val="none" w:sz="0" w:space="0" w:color="auto"/>
                                <w:right w:val="none" w:sz="0" w:space="0" w:color="auto"/>
                              </w:divBdr>
                              <w:divsChild>
                                <w:div w:id="209879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8379338">
      <w:bodyDiv w:val="1"/>
      <w:marLeft w:val="0"/>
      <w:marRight w:val="0"/>
      <w:marTop w:val="0"/>
      <w:marBottom w:val="0"/>
      <w:divBdr>
        <w:top w:val="none" w:sz="0" w:space="0" w:color="auto"/>
        <w:left w:val="none" w:sz="0" w:space="0" w:color="auto"/>
        <w:bottom w:val="none" w:sz="0" w:space="0" w:color="auto"/>
        <w:right w:val="none" w:sz="0" w:space="0" w:color="auto"/>
      </w:divBdr>
      <w:divsChild>
        <w:div w:id="1270744780">
          <w:marLeft w:val="0"/>
          <w:marRight w:val="0"/>
          <w:marTop w:val="0"/>
          <w:marBottom w:val="0"/>
          <w:divBdr>
            <w:top w:val="none" w:sz="0" w:space="0" w:color="auto"/>
            <w:left w:val="none" w:sz="0" w:space="0" w:color="auto"/>
            <w:bottom w:val="none" w:sz="0" w:space="0" w:color="auto"/>
            <w:right w:val="none" w:sz="0" w:space="0" w:color="auto"/>
          </w:divBdr>
          <w:divsChild>
            <w:div w:id="926613829">
              <w:marLeft w:val="0"/>
              <w:marRight w:val="0"/>
              <w:marTop w:val="0"/>
              <w:marBottom w:val="0"/>
              <w:divBdr>
                <w:top w:val="none" w:sz="0" w:space="0" w:color="auto"/>
                <w:left w:val="none" w:sz="0" w:space="0" w:color="auto"/>
                <w:bottom w:val="none" w:sz="0" w:space="0" w:color="auto"/>
                <w:right w:val="none" w:sz="0" w:space="0" w:color="auto"/>
              </w:divBdr>
              <w:divsChild>
                <w:div w:id="1256749710">
                  <w:marLeft w:val="0"/>
                  <w:marRight w:val="0"/>
                  <w:marTop w:val="0"/>
                  <w:marBottom w:val="0"/>
                  <w:divBdr>
                    <w:top w:val="none" w:sz="0" w:space="0" w:color="auto"/>
                    <w:left w:val="none" w:sz="0" w:space="0" w:color="auto"/>
                    <w:bottom w:val="none" w:sz="0" w:space="0" w:color="auto"/>
                    <w:right w:val="none" w:sz="0" w:space="0" w:color="auto"/>
                  </w:divBdr>
                  <w:divsChild>
                    <w:div w:id="400560745">
                      <w:marLeft w:val="0"/>
                      <w:marRight w:val="0"/>
                      <w:marTop w:val="0"/>
                      <w:marBottom w:val="0"/>
                      <w:divBdr>
                        <w:top w:val="none" w:sz="0" w:space="0" w:color="auto"/>
                        <w:left w:val="none" w:sz="0" w:space="0" w:color="auto"/>
                        <w:bottom w:val="none" w:sz="0" w:space="0" w:color="auto"/>
                        <w:right w:val="none" w:sz="0" w:space="0" w:color="auto"/>
                      </w:divBdr>
                      <w:divsChild>
                        <w:div w:id="40646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0345997">
      <w:bodyDiv w:val="1"/>
      <w:marLeft w:val="0"/>
      <w:marRight w:val="0"/>
      <w:marTop w:val="0"/>
      <w:marBottom w:val="0"/>
      <w:divBdr>
        <w:top w:val="none" w:sz="0" w:space="0" w:color="auto"/>
        <w:left w:val="none" w:sz="0" w:space="0" w:color="auto"/>
        <w:bottom w:val="none" w:sz="0" w:space="0" w:color="auto"/>
        <w:right w:val="none" w:sz="0" w:space="0" w:color="auto"/>
      </w:divBdr>
      <w:divsChild>
        <w:div w:id="18516806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0805761">
      <w:bodyDiv w:val="1"/>
      <w:marLeft w:val="0"/>
      <w:marRight w:val="0"/>
      <w:marTop w:val="0"/>
      <w:marBottom w:val="0"/>
      <w:divBdr>
        <w:top w:val="none" w:sz="0" w:space="0" w:color="auto"/>
        <w:left w:val="none" w:sz="0" w:space="0" w:color="auto"/>
        <w:bottom w:val="none" w:sz="0" w:space="0" w:color="auto"/>
        <w:right w:val="none" w:sz="0" w:space="0" w:color="auto"/>
      </w:divBdr>
      <w:divsChild>
        <w:div w:id="846795266">
          <w:marLeft w:val="0"/>
          <w:marRight w:val="0"/>
          <w:marTop w:val="0"/>
          <w:marBottom w:val="0"/>
          <w:divBdr>
            <w:top w:val="none" w:sz="0" w:space="0" w:color="auto"/>
            <w:left w:val="none" w:sz="0" w:space="0" w:color="auto"/>
            <w:bottom w:val="none" w:sz="0" w:space="0" w:color="auto"/>
            <w:right w:val="none" w:sz="0" w:space="0" w:color="auto"/>
          </w:divBdr>
          <w:divsChild>
            <w:div w:id="1309361255">
              <w:marLeft w:val="0"/>
              <w:marRight w:val="0"/>
              <w:marTop w:val="0"/>
              <w:marBottom w:val="0"/>
              <w:divBdr>
                <w:top w:val="none" w:sz="0" w:space="0" w:color="auto"/>
                <w:left w:val="none" w:sz="0" w:space="0" w:color="auto"/>
                <w:bottom w:val="none" w:sz="0" w:space="0" w:color="auto"/>
                <w:right w:val="none" w:sz="0" w:space="0" w:color="auto"/>
              </w:divBdr>
              <w:divsChild>
                <w:div w:id="1663197683">
                  <w:marLeft w:val="0"/>
                  <w:marRight w:val="450"/>
                  <w:marTop w:val="0"/>
                  <w:marBottom w:val="0"/>
                  <w:divBdr>
                    <w:top w:val="none" w:sz="0" w:space="0" w:color="auto"/>
                    <w:left w:val="none" w:sz="0" w:space="0" w:color="auto"/>
                    <w:bottom w:val="none" w:sz="0" w:space="0" w:color="auto"/>
                    <w:right w:val="none" w:sz="0" w:space="0" w:color="auto"/>
                  </w:divBdr>
                  <w:divsChild>
                    <w:div w:id="429544496">
                      <w:marLeft w:val="0"/>
                      <w:marRight w:val="0"/>
                      <w:marTop w:val="0"/>
                      <w:marBottom w:val="0"/>
                      <w:divBdr>
                        <w:top w:val="dotted" w:sz="6" w:space="4" w:color="B2B2B2"/>
                        <w:left w:val="none" w:sz="0" w:space="0" w:color="auto"/>
                        <w:bottom w:val="none" w:sz="0" w:space="0" w:color="auto"/>
                        <w:right w:val="none" w:sz="0" w:space="0" w:color="auto"/>
                      </w:divBdr>
                      <w:divsChild>
                        <w:div w:id="332416392">
                          <w:marLeft w:val="0"/>
                          <w:marRight w:val="0"/>
                          <w:marTop w:val="0"/>
                          <w:marBottom w:val="0"/>
                          <w:divBdr>
                            <w:top w:val="none" w:sz="0" w:space="0" w:color="auto"/>
                            <w:left w:val="none" w:sz="0" w:space="0" w:color="auto"/>
                            <w:bottom w:val="none" w:sz="0" w:space="0" w:color="auto"/>
                            <w:right w:val="none" w:sz="0" w:space="0" w:color="auto"/>
                          </w:divBdr>
                          <w:divsChild>
                            <w:div w:id="9123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168224">
                      <w:marLeft w:val="0"/>
                      <w:marRight w:val="0"/>
                      <w:marTop w:val="0"/>
                      <w:marBottom w:val="0"/>
                      <w:divBdr>
                        <w:top w:val="none" w:sz="0" w:space="0" w:color="auto"/>
                        <w:left w:val="none" w:sz="0" w:space="0" w:color="auto"/>
                        <w:bottom w:val="none" w:sz="0" w:space="0" w:color="auto"/>
                        <w:right w:val="none" w:sz="0" w:space="0" w:color="auto"/>
                      </w:divBdr>
                      <w:divsChild>
                        <w:div w:id="1681732548">
                          <w:marLeft w:val="0"/>
                          <w:marRight w:val="0"/>
                          <w:marTop w:val="0"/>
                          <w:marBottom w:val="0"/>
                          <w:divBdr>
                            <w:top w:val="none" w:sz="0" w:space="0" w:color="auto"/>
                            <w:left w:val="none" w:sz="0" w:space="0" w:color="auto"/>
                            <w:bottom w:val="none" w:sz="0" w:space="0" w:color="auto"/>
                            <w:right w:val="none" w:sz="0" w:space="0" w:color="auto"/>
                          </w:divBdr>
                        </w:div>
                        <w:div w:id="31268997">
                          <w:marLeft w:val="600"/>
                          <w:marRight w:val="0"/>
                          <w:marTop w:val="0"/>
                          <w:marBottom w:val="0"/>
                          <w:divBdr>
                            <w:top w:val="none" w:sz="0" w:space="0" w:color="auto"/>
                            <w:left w:val="none" w:sz="0" w:space="0" w:color="auto"/>
                            <w:bottom w:val="none" w:sz="0" w:space="0" w:color="auto"/>
                            <w:right w:val="none" w:sz="0" w:space="0" w:color="auto"/>
                          </w:divBdr>
                        </w:div>
                      </w:divsChild>
                    </w:div>
                    <w:div w:id="1534532613">
                      <w:marLeft w:val="0"/>
                      <w:marRight w:val="0"/>
                      <w:marTop w:val="0"/>
                      <w:marBottom w:val="0"/>
                      <w:divBdr>
                        <w:top w:val="none" w:sz="0" w:space="0" w:color="auto"/>
                        <w:left w:val="none" w:sz="0" w:space="0" w:color="auto"/>
                        <w:bottom w:val="none" w:sz="0" w:space="0" w:color="auto"/>
                        <w:right w:val="none" w:sz="0" w:space="0" w:color="auto"/>
                      </w:divBdr>
                      <w:divsChild>
                        <w:div w:id="1135680748">
                          <w:marLeft w:val="0"/>
                          <w:marRight w:val="0"/>
                          <w:marTop w:val="0"/>
                          <w:marBottom w:val="0"/>
                          <w:divBdr>
                            <w:top w:val="none" w:sz="0" w:space="0" w:color="auto"/>
                            <w:left w:val="none" w:sz="0" w:space="0" w:color="auto"/>
                            <w:bottom w:val="none" w:sz="0" w:space="0" w:color="auto"/>
                            <w:right w:val="none" w:sz="0" w:space="0" w:color="auto"/>
                          </w:divBdr>
                        </w:div>
                        <w:div w:id="146627903">
                          <w:marLeft w:val="600"/>
                          <w:marRight w:val="0"/>
                          <w:marTop w:val="0"/>
                          <w:marBottom w:val="0"/>
                          <w:divBdr>
                            <w:top w:val="none" w:sz="0" w:space="0" w:color="auto"/>
                            <w:left w:val="none" w:sz="0" w:space="0" w:color="auto"/>
                            <w:bottom w:val="none" w:sz="0" w:space="0" w:color="auto"/>
                            <w:right w:val="none" w:sz="0" w:space="0" w:color="auto"/>
                          </w:divBdr>
                        </w:div>
                      </w:divsChild>
                    </w:div>
                    <w:div w:id="1872915517">
                      <w:marLeft w:val="0"/>
                      <w:marRight w:val="0"/>
                      <w:marTop w:val="0"/>
                      <w:marBottom w:val="0"/>
                      <w:divBdr>
                        <w:top w:val="none" w:sz="0" w:space="0" w:color="auto"/>
                        <w:left w:val="none" w:sz="0" w:space="0" w:color="auto"/>
                        <w:bottom w:val="none" w:sz="0" w:space="0" w:color="auto"/>
                        <w:right w:val="none" w:sz="0" w:space="0" w:color="auto"/>
                      </w:divBdr>
                      <w:divsChild>
                        <w:div w:id="232129431">
                          <w:marLeft w:val="0"/>
                          <w:marRight w:val="0"/>
                          <w:marTop w:val="0"/>
                          <w:marBottom w:val="0"/>
                          <w:divBdr>
                            <w:top w:val="none" w:sz="0" w:space="0" w:color="auto"/>
                            <w:left w:val="none" w:sz="0" w:space="0" w:color="auto"/>
                            <w:bottom w:val="none" w:sz="0" w:space="0" w:color="auto"/>
                            <w:right w:val="none" w:sz="0" w:space="0" w:color="auto"/>
                          </w:divBdr>
                        </w:div>
                        <w:div w:id="1292175373">
                          <w:marLeft w:val="600"/>
                          <w:marRight w:val="0"/>
                          <w:marTop w:val="0"/>
                          <w:marBottom w:val="0"/>
                          <w:divBdr>
                            <w:top w:val="none" w:sz="0" w:space="0" w:color="auto"/>
                            <w:left w:val="none" w:sz="0" w:space="0" w:color="auto"/>
                            <w:bottom w:val="none" w:sz="0" w:space="0" w:color="auto"/>
                            <w:right w:val="none" w:sz="0" w:space="0" w:color="auto"/>
                          </w:divBdr>
                        </w:div>
                      </w:divsChild>
                    </w:div>
                    <w:div w:id="788009199">
                      <w:marLeft w:val="0"/>
                      <w:marRight w:val="0"/>
                      <w:marTop w:val="0"/>
                      <w:marBottom w:val="0"/>
                      <w:divBdr>
                        <w:top w:val="none" w:sz="0" w:space="0" w:color="auto"/>
                        <w:left w:val="none" w:sz="0" w:space="0" w:color="auto"/>
                        <w:bottom w:val="none" w:sz="0" w:space="0" w:color="auto"/>
                        <w:right w:val="none" w:sz="0" w:space="0" w:color="auto"/>
                      </w:divBdr>
                      <w:divsChild>
                        <w:div w:id="330109660">
                          <w:marLeft w:val="0"/>
                          <w:marRight w:val="0"/>
                          <w:marTop w:val="0"/>
                          <w:marBottom w:val="0"/>
                          <w:divBdr>
                            <w:top w:val="none" w:sz="0" w:space="0" w:color="auto"/>
                            <w:left w:val="none" w:sz="0" w:space="0" w:color="auto"/>
                            <w:bottom w:val="none" w:sz="0" w:space="0" w:color="auto"/>
                            <w:right w:val="none" w:sz="0" w:space="0" w:color="auto"/>
                          </w:divBdr>
                        </w:div>
                        <w:div w:id="541788565">
                          <w:marLeft w:val="600"/>
                          <w:marRight w:val="0"/>
                          <w:marTop w:val="0"/>
                          <w:marBottom w:val="0"/>
                          <w:divBdr>
                            <w:top w:val="none" w:sz="0" w:space="0" w:color="auto"/>
                            <w:left w:val="none" w:sz="0" w:space="0" w:color="auto"/>
                            <w:bottom w:val="none" w:sz="0" w:space="0" w:color="auto"/>
                            <w:right w:val="none" w:sz="0" w:space="0" w:color="auto"/>
                          </w:divBdr>
                        </w:div>
                      </w:divsChild>
                    </w:div>
                    <w:div w:id="1245608455">
                      <w:marLeft w:val="0"/>
                      <w:marRight w:val="0"/>
                      <w:marTop w:val="0"/>
                      <w:marBottom w:val="0"/>
                      <w:divBdr>
                        <w:top w:val="none" w:sz="0" w:space="0" w:color="auto"/>
                        <w:left w:val="none" w:sz="0" w:space="0" w:color="auto"/>
                        <w:bottom w:val="none" w:sz="0" w:space="0" w:color="auto"/>
                        <w:right w:val="none" w:sz="0" w:space="0" w:color="auto"/>
                      </w:divBdr>
                      <w:divsChild>
                        <w:div w:id="995035266">
                          <w:marLeft w:val="0"/>
                          <w:marRight w:val="0"/>
                          <w:marTop w:val="0"/>
                          <w:marBottom w:val="0"/>
                          <w:divBdr>
                            <w:top w:val="none" w:sz="0" w:space="0" w:color="auto"/>
                            <w:left w:val="none" w:sz="0" w:space="0" w:color="auto"/>
                            <w:bottom w:val="none" w:sz="0" w:space="0" w:color="auto"/>
                            <w:right w:val="none" w:sz="0" w:space="0" w:color="auto"/>
                          </w:divBdr>
                        </w:div>
                        <w:div w:id="1937327107">
                          <w:marLeft w:val="600"/>
                          <w:marRight w:val="0"/>
                          <w:marTop w:val="0"/>
                          <w:marBottom w:val="0"/>
                          <w:divBdr>
                            <w:top w:val="none" w:sz="0" w:space="0" w:color="auto"/>
                            <w:left w:val="none" w:sz="0" w:space="0" w:color="auto"/>
                            <w:bottom w:val="none" w:sz="0" w:space="0" w:color="auto"/>
                            <w:right w:val="none" w:sz="0" w:space="0" w:color="auto"/>
                          </w:divBdr>
                        </w:div>
                      </w:divsChild>
                    </w:div>
                    <w:div w:id="1214847172">
                      <w:marLeft w:val="0"/>
                      <w:marRight w:val="0"/>
                      <w:marTop w:val="0"/>
                      <w:marBottom w:val="0"/>
                      <w:divBdr>
                        <w:top w:val="none" w:sz="0" w:space="0" w:color="auto"/>
                        <w:left w:val="none" w:sz="0" w:space="0" w:color="auto"/>
                        <w:bottom w:val="none" w:sz="0" w:space="0" w:color="auto"/>
                        <w:right w:val="none" w:sz="0" w:space="0" w:color="auto"/>
                      </w:divBdr>
                      <w:divsChild>
                        <w:div w:id="297103201">
                          <w:marLeft w:val="0"/>
                          <w:marRight w:val="0"/>
                          <w:marTop w:val="0"/>
                          <w:marBottom w:val="0"/>
                          <w:divBdr>
                            <w:top w:val="none" w:sz="0" w:space="0" w:color="auto"/>
                            <w:left w:val="none" w:sz="0" w:space="0" w:color="auto"/>
                            <w:bottom w:val="none" w:sz="0" w:space="0" w:color="auto"/>
                            <w:right w:val="none" w:sz="0" w:space="0" w:color="auto"/>
                          </w:divBdr>
                        </w:div>
                        <w:div w:id="145587791">
                          <w:marLeft w:val="600"/>
                          <w:marRight w:val="0"/>
                          <w:marTop w:val="0"/>
                          <w:marBottom w:val="0"/>
                          <w:divBdr>
                            <w:top w:val="none" w:sz="0" w:space="0" w:color="auto"/>
                            <w:left w:val="none" w:sz="0" w:space="0" w:color="auto"/>
                            <w:bottom w:val="none" w:sz="0" w:space="0" w:color="auto"/>
                            <w:right w:val="none" w:sz="0" w:space="0" w:color="auto"/>
                          </w:divBdr>
                        </w:div>
                      </w:divsChild>
                    </w:div>
                    <w:div w:id="1711148732">
                      <w:marLeft w:val="0"/>
                      <w:marRight w:val="0"/>
                      <w:marTop w:val="0"/>
                      <w:marBottom w:val="0"/>
                      <w:divBdr>
                        <w:top w:val="none" w:sz="0" w:space="0" w:color="auto"/>
                        <w:left w:val="none" w:sz="0" w:space="0" w:color="auto"/>
                        <w:bottom w:val="none" w:sz="0" w:space="0" w:color="auto"/>
                        <w:right w:val="none" w:sz="0" w:space="0" w:color="auto"/>
                      </w:divBdr>
                      <w:divsChild>
                        <w:div w:id="661591993">
                          <w:marLeft w:val="0"/>
                          <w:marRight w:val="0"/>
                          <w:marTop w:val="0"/>
                          <w:marBottom w:val="0"/>
                          <w:divBdr>
                            <w:top w:val="none" w:sz="0" w:space="0" w:color="auto"/>
                            <w:left w:val="none" w:sz="0" w:space="0" w:color="auto"/>
                            <w:bottom w:val="none" w:sz="0" w:space="0" w:color="auto"/>
                            <w:right w:val="none" w:sz="0" w:space="0" w:color="auto"/>
                          </w:divBdr>
                        </w:div>
                        <w:div w:id="544874421">
                          <w:marLeft w:val="600"/>
                          <w:marRight w:val="0"/>
                          <w:marTop w:val="0"/>
                          <w:marBottom w:val="0"/>
                          <w:divBdr>
                            <w:top w:val="none" w:sz="0" w:space="0" w:color="auto"/>
                            <w:left w:val="none" w:sz="0" w:space="0" w:color="auto"/>
                            <w:bottom w:val="none" w:sz="0" w:space="0" w:color="auto"/>
                            <w:right w:val="none" w:sz="0" w:space="0" w:color="auto"/>
                          </w:divBdr>
                        </w:div>
                      </w:divsChild>
                    </w:div>
                    <w:div w:id="91442447">
                      <w:marLeft w:val="0"/>
                      <w:marRight w:val="0"/>
                      <w:marTop w:val="0"/>
                      <w:marBottom w:val="0"/>
                      <w:divBdr>
                        <w:top w:val="none" w:sz="0" w:space="0" w:color="auto"/>
                        <w:left w:val="none" w:sz="0" w:space="0" w:color="auto"/>
                        <w:bottom w:val="none" w:sz="0" w:space="0" w:color="auto"/>
                        <w:right w:val="none" w:sz="0" w:space="0" w:color="auto"/>
                      </w:divBdr>
                      <w:divsChild>
                        <w:div w:id="1332680570">
                          <w:marLeft w:val="0"/>
                          <w:marRight w:val="0"/>
                          <w:marTop w:val="0"/>
                          <w:marBottom w:val="0"/>
                          <w:divBdr>
                            <w:top w:val="none" w:sz="0" w:space="0" w:color="auto"/>
                            <w:left w:val="none" w:sz="0" w:space="0" w:color="auto"/>
                            <w:bottom w:val="none" w:sz="0" w:space="0" w:color="auto"/>
                            <w:right w:val="none" w:sz="0" w:space="0" w:color="auto"/>
                          </w:divBdr>
                        </w:div>
                        <w:div w:id="5469958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1188517">
      <w:bodyDiv w:val="1"/>
      <w:marLeft w:val="0"/>
      <w:marRight w:val="0"/>
      <w:marTop w:val="0"/>
      <w:marBottom w:val="0"/>
      <w:divBdr>
        <w:top w:val="none" w:sz="0" w:space="0" w:color="auto"/>
        <w:left w:val="none" w:sz="0" w:space="0" w:color="auto"/>
        <w:bottom w:val="none" w:sz="0" w:space="0" w:color="auto"/>
        <w:right w:val="none" w:sz="0" w:space="0" w:color="auto"/>
      </w:divBdr>
    </w:div>
    <w:div w:id="1483232587">
      <w:bodyDiv w:val="1"/>
      <w:marLeft w:val="0"/>
      <w:marRight w:val="0"/>
      <w:marTop w:val="0"/>
      <w:marBottom w:val="0"/>
      <w:divBdr>
        <w:top w:val="none" w:sz="0" w:space="0" w:color="auto"/>
        <w:left w:val="none" w:sz="0" w:space="0" w:color="auto"/>
        <w:bottom w:val="none" w:sz="0" w:space="0" w:color="auto"/>
        <w:right w:val="none" w:sz="0" w:space="0" w:color="auto"/>
      </w:divBdr>
      <w:divsChild>
        <w:div w:id="1208759879">
          <w:marLeft w:val="0"/>
          <w:marRight w:val="0"/>
          <w:marTop w:val="0"/>
          <w:marBottom w:val="0"/>
          <w:divBdr>
            <w:top w:val="none" w:sz="0" w:space="0" w:color="auto"/>
            <w:left w:val="none" w:sz="0" w:space="0" w:color="auto"/>
            <w:bottom w:val="none" w:sz="0" w:space="0" w:color="auto"/>
            <w:right w:val="none" w:sz="0" w:space="0" w:color="auto"/>
          </w:divBdr>
          <w:divsChild>
            <w:div w:id="1261988496">
              <w:marLeft w:val="0"/>
              <w:marRight w:val="0"/>
              <w:marTop w:val="0"/>
              <w:marBottom w:val="0"/>
              <w:divBdr>
                <w:top w:val="none" w:sz="0" w:space="0" w:color="auto"/>
                <w:left w:val="none" w:sz="0" w:space="0" w:color="auto"/>
                <w:bottom w:val="none" w:sz="0" w:space="0" w:color="auto"/>
                <w:right w:val="none" w:sz="0" w:space="0" w:color="auto"/>
              </w:divBdr>
              <w:divsChild>
                <w:div w:id="1342732208">
                  <w:marLeft w:val="0"/>
                  <w:marRight w:val="0"/>
                  <w:marTop w:val="0"/>
                  <w:marBottom w:val="0"/>
                  <w:divBdr>
                    <w:top w:val="none" w:sz="0" w:space="0" w:color="auto"/>
                    <w:left w:val="none" w:sz="0" w:space="0" w:color="auto"/>
                    <w:bottom w:val="none" w:sz="0" w:space="0" w:color="auto"/>
                    <w:right w:val="none" w:sz="0" w:space="0" w:color="auto"/>
                  </w:divBdr>
                  <w:divsChild>
                    <w:div w:id="801583416">
                      <w:marLeft w:val="0"/>
                      <w:marRight w:val="0"/>
                      <w:marTop w:val="0"/>
                      <w:marBottom w:val="0"/>
                      <w:divBdr>
                        <w:top w:val="none" w:sz="0" w:space="0" w:color="auto"/>
                        <w:left w:val="none" w:sz="0" w:space="0" w:color="auto"/>
                        <w:bottom w:val="none" w:sz="0" w:space="0" w:color="auto"/>
                        <w:right w:val="none" w:sz="0" w:space="0" w:color="auto"/>
                      </w:divBdr>
                      <w:divsChild>
                        <w:div w:id="695081260">
                          <w:marLeft w:val="0"/>
                          <w:marRight w:val="0"/>
                          <w:marTop w:val="0"/>
                          <w:marBottom w:val="0"/>
                          <w:divBdr>
                            <w:top w:val="none" w:sz="0" w:space="0" w:color="auto"/>
                            <w:left w:val="none" w:sz="0" w:space="0" w:color="auto"/>
                            <w:bottom w:val="none" w:sz="0" w:space="0" w:color="auto"/>
                            <w:right w:val="none" w:sz="0" w:space="0" w:color="auto"/>
                          </w:divBdr>
                          <w:divsChild>
                            <w:div w:id="381099802">
                              <w:marLeft w:val="0"/>
                              <w:marRight w:val="0"/>
                              <w:marTop w:val="0"/>
                              <w:marBottom w:val="0"/>
                              <w:divBdr>
                                <w:top w:val="none" w:sz="0" w:space="0" w:color="auto"/>
                                <w:left w:val="none" w:sz="0" w:space="0" w:color="auto"/>
                                <w:bottom w:val="none" w:sz="0" w:space="0" w:color="auto"/>
                                <w:right w:val="none" w:sz="0" w:space="0" w:color="auto"/>
                              </w:divBdr>
                              <w:divsChild>
                                <w:div w:id="114458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166997">
      <w:bodyDiv w:val="1"/>
      <w:marLeft w:val="0"/>
      <w:marRight w:val="0"/>
      <w:marTop w:val="0"/>
      <w:marBottom w:val="0"/>
      <w:divBdr>
        <w:top w:val="none" w:sz="0" w:space="0" w:color="auto"/>
        <w:left w:val="none" w:sz="0" w:space="0" w:color="auto"/>
        <w:bottom w:val="none" w:sz="0" w:space="0" w:color="auto"/>
        <w:right w:val="none" w:sz="0" w:space="0" w:color="auto"/>
      </w:divBdr>
    </w:div>
    <w:div w:id="1486511746">
      <w:bodyDiv w:val="1"/>
      <w:marLeft w:val="0"/>
      <w:marRight w:val="0"/>
      <w:marTop w:val="0"/>
      <w:marBottom w:val="0"/>
      <w:divBdr>
        <w:top w:val="none" w:sz="0" w:space="0" w:color="auto"/>
        <w:left w:val="none" w:sz="0" w:space="0" w:color="auto"/>
        <w:bottom w:val="none" w:sz="0" w:space="0" w:color="auto"/>
        <w:right w:val="none" w:sz="0" w:space="0" w:color="auto"/>
      </w:divBdr>
    </w:div>
    <w:div w:id="1486581818">
      <w:bodyDiv w:val="1"/>
      <w:marLeft w:val="0"/>
      <w:marRight w:val="0"/>
      <w:marTop w:val="0"/>
      <w:marBottom w:val="0"/>
      <w:divBdr>
        <w:top w:val="none" w:sz="0" w:space="0" w:color="auto"/>
        <w:left w:val="none" w:sz="0" w:space="0" w:color="auto"/>
        <w:bottom w:val="none" w:sz="0" w:space="0" w:color="auto"/>
        <w:right w:val="none" w:sz="0" w:space="0" w:color="auto"/>
      </w:divBdr>
    </w:div>
    <w:div w:id="1488202591">
      <w:bodyDiv w:val="1"/>
      <w:marLeft w:val="0"/>
      <w:marRight w:val="0"/>
      <w:marTop w:val="0"/>
      <w:marBottom w:val="0"/>
      <w:divBdr>
        <w:top w:val="none" w:sz="0" w:space="0" w:color="auto"/>
        <w:left w:val="none" w:sz="0" w:space="0" w:color="auto"/>
        <w:bottom w:val="none" w:sz="0" w:space="0" w:color="auto"/>
        <w:right w:val="none" w:sz="0" w:space="0" w:color="auto"/>
      </w:divBdr>
    </w:div>
    <w:div w:id="1493334665">
      <w:bodyDiv w:val="1"/>
      <w:marLeft w:val="0"/>
      <w:marRight w:val="0"/>
      <w:marTop w:val="0"/>
      <w:marBottom w:val="0"/>
      <w:divBdr>
        <w:top w:val="none" w:sz="0" w:space="0" w:color="auto"/>
        <w:left w:val="none" w:sz="0" w:space="0" w:color="auto"/>
        <w:bottom w:val="none" w:sz="0" w:space="0" w:color="auto"/>
        <w:right w:val="none" w:sz="0" w:space="0" w:color="auto"/>
      </w:divBdr>
      <w:divsChild>
        <w:div w:id="1281959681">
          <w:marLeft w:val="0"/>
          <w:marRight w:val="0"/>
          <w:marTop w:val="0"/>
          <w:marBottom w:val="0"/>
          <w:divBdr>
            <w:top w:val="none" w:sz="0" w:space="0" w:color="auto"/>
            <w:left w:val="none" w:sz="0" w:space="0" w:color="auto"/>
            <w:bottom w:val="none" w:sz="0" w:space="0" w:color="auto"/>
            <w:right w:val="none" w:sz="0" w:space="0" w:color="auto"/>
          </w:divBdr>
          <w:divsChild>
            <w:div w:id="312831326">
              <w:marLeft w:val="0"/>
              <w:marRight w:val="0"/>
              <w:marTop w:val="0"/>
              <w:marBottom w:val="0"/>
              <w:divBdr>
                <w:top w:val="none" w:sz="0" w:space="0" w:color="auto"/>
                <w:left w:val="none" w:sz="0" w:space="0" w:color="auto"/>
                <w:bottom w:val="none" w:sz="0" w:space="0" w:color="auto"/>
                <w:right w:val="none" w:sz="0" w:space="0" w:color="auto"/>
              </w:divBdr>
              <w:divsChild>
                <w:div w:id="1574511919">
                  <w:marLeft w:val="2928"/>
                  <w:marRight w:val="0"/>
                  <w:marTop w:val="720"/>
                  <w:marBottom w:val="0"/>
                  <w:divBdr>
                    <w:top w:val="none" w:sz="0" w:space="0" w:color="auto"/>
                    <w:left w:val="none" w:sz="0" w:space="0" w:color="auto"/>
                    <w:bottom w:val="none" w:sz="0" w:space="0" w:color="auto"/>
                    <w:right w:val="none" w:sz="0" w:space="0" w:color="auto"/>
                  </w:divBdr>
                  <w:divsChild>
                    <w:div w:id="3921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446092">
      <w:bodyDiv w:val="1"/>
      <w:marLeft w:val="0"/>
      <w:marRight w:val="0"/>
      <w:marTop w:val="0"/>
      <w:marBottom w:val="0"/>
      <w:divBdr>
        <w:top w:val="none" w:sz="0" w:space="0" w:color="auto"/>
        <w:left w:val="none" w:sz="0" w:space="0" w:color="auto"/>
        <w:bottom w:val="none" w:sz="0" w:space="0" w:color="auto"/>
        <w:right w:val="none" w:sz="0" w:space="0" w:color="auto"/>
      </w:divBdr>
      <w:divsChild>
        <w:div w:id="7319275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506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93788606">
      <w:bodyDiv w:val="1"/>
      <w:marLeft w:val="0"/>
      <w:marRight w:val="0"/>
      <w:marTop w:val="0"/>
      <w:marBottom w:val="0"/>
      <w:divBdr>
        <w:top w:val="none" w:sz="0" w:space="0" w:color="auto"/>
        <w:left w:val="none" w:sz="0" w:space="0" w:color="auto"/>
        <w:bottom w:val="none" w:sz="0" w:space="0" w:color="auto"/>
        <w:right w:val="none" w:sz="0" w:space="0" w:color="auto"/>
      </w:divBdr>
    </w:div>
    <w:div w:id="1498224711">
      <w:bodyDiv w:val="1"/>
      <w:marLeft w:val="0"/>
      <w:marRight w:val="0"/>
      <w:marTop w:val="0"/>
      <w:marBottom w:val="0"/>
      <w:divBdr>
        <w:top w:val="none" w:sz="0" w:space="0" w:color="auto"/>
        <w:left w:val="none" w:sz="0" w:space="0" w:color="auto"/>
        <w:bottom w:val="none" w:sz="0" w:space="0" w:color="auto"/>
        <w:right w:val="none" w:sz="0" w:space="0" w:color="auto"/>
      </w:divBdr>
      <w:divsChild>
        <w:div w:id="1800494259">
          <w:marLeft w:val="0"/>
          <w:marRight w:val="0"/>
          <w:marTop w:val="0"/>
          <w:marBottom w:val="0"/>
          <w:divBdr>
            <w:top w:val="none" w:sz="0" w:space="0" w:color="auto"/>
            <w:left w:val="none" w:sz="0" w:space="0" w:color="auto"/>
            <w:bottom w:val="none" w:sz="0" w:space="0" w:color="auto"/>
            <w:right w:val="none" w:sz="0" w:space="0" w:color="auto"/>
          </w:divBdr>
          <w:divsChild>
            <w:div w:id="1697387914">
              <w:marLeft w:val="0"/>
              <w:marRight w:val="0"/>
              <w:marTop w:val="0"/>
              <w:marBottom w:val="0"/>
              <w:divBdr>
                <w:top w:val="none" w:sz="0" w:space="0" w:color="auto"/>
                <w:left w:val="none" w:sz="0" w:space="0" w:color="auto"/>
                <w:bottom w:val="none" w:sz="0" w:space="0" w:color="auto"/>
                <w:right w:val="none" w:sz="0" w:space="0" w:color="auto"/>
              </w:divBdr>
              <w:divsChild>
                <w:div w:id="844633392">
                  <w:marLeft w:val="0"/>
                  <w:marRight w:val="0"/>
                  <w:marTop w:val="0"/>
                  <w:marBottom w:val="0"/>
                  <w:divBdr>
                    <w:top w:val="none" w:sz="0" w:space="0" w:color="auto"/>
                    <w:left w:val="none" w:sz="0" w:space="0" w:color="auto"/>
                    <w:bottom w:val="none" w:sz="0" w:space="0" w:color="auto"/>
                    <w:right w:val="none" w:sz="0" w:space="0" w:color="auto"/>
                  </w:divBdr>
                  <w:divsChild>
                    <w:div w:id="338628493">
                      <w:marLeft w:val="0"/>
                      <w:marRight w:val="0"/>
                      <w:marTop w:val="0"/>
                      <w:marBottom w:val="0"/>
                      <w:divBdr>
                        <w:top w:val="none" w:sz="0" w:space="0" w:color="auto"/>
                        <w:left w:val="none" w:sz="0" w:space="0" w:color="auto"/>
                        <w:bottom w:val="none" w:sz="0" w:space="0" w:color="auto"/>
                        <w:right w:val="none" w:sz="0" w:space="0" w:color="auto"/>
                      </w:divBdr>
                      <w:divsChild>
                        <w:div w:id="58464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046836">
      <w:bodyDiv w:val="1"/>
      <w:marLeft w:val="0"/>
      <w:marRight w:val="0"/>
      <w:marTop w:val="0"/>
      <w:marBottom w:val="0"/>
      <w:divBdr>
        <w:top w:val="none" w:sz="0" w:space="0" w:color="auto"/>
        <w:left w:val="none" w:sz="0" w:space="0" w:color="auto"/>
        <w:bottom w:val="none" w:sz="0" w:space="0" w:color="auto"/>
        <w:right w:val="none" w:sz="0" w:space="0" w:color="auto"/>
      </w:divBdr>
      <w:divsChild>
        <w:div w:id="1115905860">
          <w:marLeft w:val="0"/>
          <w:marRight w:val="0"/>
          <w:marTop w:val="0"/>
          <w:marBottom w:val="0"/>
          <w:divBdr>
            <w:top w:val="none" w:sz="0" w:space="0" w:color="auto"/>
            <w:left w:val="none" w:sz="0" w:space="0" w:color="auto"/>
            <w:bottom w:val="none" w:sz="0" w:space="0" w:color="auto"/>
            <w:right w:val="none" w:sz="0" w:space="0" w:color="auto"/>
          </w:divBdr>
          <w:divsChild>
            <w:div w:id="1200513576">
              <w:marLeft w:val="0"/>
              <w:marRight w:val="0"/>
              <w:marTop w:val="0"/>
              <w:marBottom w:val="0"/>
              <w:divBdr>
                <w:top w:val="none" w:sz="0" w:space="0" w:color="auto"/>
                <w:left w:val="none" w:sz="0" w:space="0" w:color="auto"/>
                <w:bottom w:val="none" w:sz="0" w:space="0" w:color="auto"/>
                <w:right w:val="none" w:sz="0" w:space="0" w:color="auto"/>
              </w:divBdr>
              <w:divsChild>
                <w:div w:id="1859392425">
                  <w:marLeft w:val="0"/>
                  <w:marRight w:val="0"/>
                  <w:marTop w:val="0"/>
                  <w:marBottom w:val="0"/>
                  <w:divBdr>
                    <w:top w:val="none" w:sz="0" w:space="0" w:color="auto"/>
                    <w:left w:val="none" w:sz="0" w:space="0" w:color="auto"/>
                    <w:bottom w:val="none" w:sz="0" w:space="0" w:color="auto"/>
                    <w:right w:val="none" w:sz="0" w:space="0" w:color="auto"/>
                  </w:divBdr>
                  <w:divsChild>
                    <w:div w:id="568073124">
                      <w:marLeft w:val="0"/>
                      <w:marRight w:val="0"/>
                      <w:marTop w:val="0"/>
                      <w:marBottom w:val="0"/>
                      <w:divBdr>
                        <w:top w:val="none" w:sz="0" w:space="0" w:color="auto"/>
                        <w:left w:val="none" w:sz="0" w:space="0" w:color="auto"/>
                        <w:bottom w:val="none" w:sz="0" w:space="0" w:color="auto"/>
                        <w:right w:val="none" w:sz="0" w:space="0" w:color="auto"/>
                      </w:divBdr>
                      <w:divsChild>
                        <w:div w:id="1645549773">
                          <w:marLeft w:val="0"/>
                          <w:marRight w:val="0"/>
                          <w:marTop w:val="0"/>
                          <w:marBottom w:val="0"/>
                          <w:divBdr>
                            <w:top w:val="none" w:sz="0" w:space="0" w:color="auto"/>
                            <w:left w:val="none" w:sz="0" w:space="0" w:color="auto"/>
                            <w:bottom w:val="none" w:sz="0" w:space="0" w:color="auto"/>
                            <w:right w:val="none" w:sz="0" w:space="0" w:color="auto"/>
                          </w:divBdr>
                          <w:divsChild>
                            <w:div w:id="42187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2089663">
      <w:bodyDiv w:val="1"/>
      <w:marLeft w:val="0"/>
      <w:marRight w:val="0"/>
      <w:marTop w:val="0"/>
      <w:marBottom w:val="0"/>
      <w:divBdr>
        <w:top w:val="none" w:sz="0" w:space="0" w:color="auto"/>
        <w:left w:val="none" w:sz="0" w:space="0" w:color="auto"/>
        <w:bottom w:val="none" w:sz="0" w:space="0" w:color="auto"/>
        <w:right w:val="none" w:sz="0" w:space="0" w:color="auto"/>
      </w:divBdr>
      <w:divsChild>
        <w:div w:id="1339886061">
          <w:marLeft w:val="0"/>
          <w:marRight w:val="0"/>
          <w:marTop w:val="0"/>
          <w:marBottom w:val="0"/>
          <w:divBdr>
            <w:top w:val="none" w:sz="0" w:space="0" w:color="auto"/>
            <w:left w:val="none" w:sz="0" w:space="0" w:color="auto"/>
            <w:bottom w:val="none" w:sz="0" w:space="0" w:color="auto"/>
            <w:right w:val="none" w:sz="0" w:space="0" w:color="auto"/>
          </w:divBdr>
          <w:divsChild>
            <w:div w:id="388503792">
              <w:marLeft w:val="0"/>
              <w:marRight w:val="0"/>
              <w:marTop w:val="0"/>
              <w:marBottom w:val="0"/>
              <w:divBdr>
                <w:top w:val="none" w:sz="0" w:space="0" w:color="auto"/>
                <w:left w:val="none" w:sz="0" w:space="0" w:color="auto"/>
                <w:bottom w:val="none" w:sz="0" w:space="0" w:color="auto"/>
                <w:right w:val="none" w:sz="0" w:space="0" w:color="auto"/>
              </w:divBdr>
              <w:divsChild>
                <w:div w:id="35350085">
                  <w:marLeft w:val="0"/>
                  <w:marRight w:val="0"/>
                  <w:marTop w:val="0"/>
                  <w:marBottom w:val="0"/>
                  <w:divBdr>
                    <w:top w:val="none" w:sz="0" w:space="0" w:color="auto"/>
                    <w:left w:val="none" w:sz="0" w:space="0" w:color="auto"/>
                    <w:bottom w:val="none" w:sz="0" w:space="0" w:color="auto"/>
                    <w:right w:val="none" w:sz="0" w:space="0" w:color="auto"/>
                  </w:divBdr>
                  <w:divsChild>
                    <w:div w:id="2649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675968">
      <w:bodyDiv w:val="1"/>
      <w:marLeft w:val="0"/>
      <w:marRight w:val="0"/>
      <w:marTop w:val="0"/>
      <w:marBottom w:val="0"/>
      <w:divBdr>
        <w:top w:val="none" w:sz="0" w:space="0" w:color="auto"/>
        <w:left w:val="none" w:sz="0" w:space="0" w:color="auto"/>
        <w:bottom w:val="none" w:sz="0" w:space="0" w:color="auto"/>
        <w:right w:val="none" w:sz="0" w:space="0" w:color="auto"/>
      </w:divBdr>
    </w:div>
    <w:div w:id="1510752418">
      <w:bodyDiv w:val="1"/>
      <w:marLeft w:val="0"/>
      <w:marRight w:val="0"/>
      <w:marTop w:val="0"/>
      <w:marBottom w:val="0"/>
      <w:divBdr>
        <w:top w:val="none" w:sz="0" w:space="0" w:color="auto"/>
        <w:left w:val="none" w:sz="0" w:space="0" w:color="auto"/>
        <w:bottom w:val="none" w:sz="0" w:space="0" w:color="auto"/>
        <w:right w:val="none" w:sz="0" w:space="0" w:color="auto"/>
      </w:divBdr>
    </w:div>
    <w:div w:id="1511261889">
      <w:bodyDiv w:val="1"/>
      <w:marLeft w:val="0"/>
      <w:marRight w:val="0"/>
      <w:marTop w:val="0"/>
      <w:marBottom w:val="0"/>
      <w:divBdr>
        <w:top w:val="none" w:sz="0" w:space="0" w:color="auto"/>
        <w:left w:val="none" w:sz="0" w:space="0" w:color="auto"/>
        <w:bottom w:val="none" w:sz="0" w:space="0" w:color="auto"/>
        <w:right w:val="none" w:sz="0" w:space="0" w:color="auto"/>
      </w:divBdr>
    </w:div>
    <w:div w:id="1512991505">
      <w:bodyDiv w:val="1"/>
      <w:marLeft w:val="0"/>
      <w:marRight w:val="0"/>
      <w:marTop w:val="0"/>
      <w:marBottom w:val="0"/>
      <w:divBdr>
        <w:top w:val="none" w:sz="0" w:space="0" w:color="auto"/>
        <w:left w:val="none" w:sz="0" w:space="0" w:color="auto"/>
        <w:bottom w:val="none" w:sz="0" w:space="0" w:color="auto"/>
        <w:right w:val="none" w:sz="0" w:space="0" w:color="auto"/>
      </w:divBdr>
    </w:div>
    <w:div w:id="1517619846">
      <w:bodyDiv w:val="1"/>
      <w:marLeft w:val="0"/>
      <w:marRight w:val="0"/>
      <w:marTop w:val="0"/>
      <w:marBottom w:val="0"/>
      <w:divBdr>
        <w:top w:val="none" w:sz="0" w:space="0" w:color="auto"/>
        <w:left w:val="none" w:sz="0" w:space="0" w:color="auto"/>
        <w:bottom w:val="none" w:sz="0" w:space="0" w:color="auto"/>
        <w:right w:val="none" w:sz="0" w:space="0" w:color="auto"/>
      </w:divBdr>
    </w:div>
    <w:div w:id="1519468536">
      <w:bodyDiv w:val="1"/>
      <w:marLeft w:val="0"/>
      <w:marRight w:val="0"/>
      <w:marTop w:val="0"/>
      <w:marBottom w:val="0"/>
      <w:divBdr>
        <w:top w:val="none" w:sz="0" w:space="0" w:color="auto"/>
        <w:left w:val="none" w:sz="0" w:space="0" w:color="auto"/>
        <w:bottom w:val="none" w:sz="0" w:space="0" w:color="auto"/>
        <w:right w:val="none" w:sz="0" w:space="0" w:color="auto"/>
      </w:divBdr>
      <w:divsChild>
        <w:div w:id="1322079081">
          <w:marLeft w:val="0"/>
          <w:marRight w:val="0"/>
          <w:marTop w:val="0"/>
          <w:marBottom w:val="0"/>
          <w:divBdr>
            <w:top w:val="none" w:sz="0" w:space="0" w:color="auto"/>
            <w:left w:val="none" w:sz="0" w:space="0" w:color="auto"/>
            <w:bottom w:val="none" w:sz="0" w:space="0" w:color="auto"/>
            <w:right w:val="none" w:sz="0" w:space="0" w:color="auto"/>
          </w:divBdr>
        </w:div>
        <w:div w:id="1934584352">
          <w:marLeft w:val="0"/>
          <w:marRight w:val="0"/>
          <w:marTop w:val="0"/>
          <w:marBottom w:val="0"/>
          <w:divBdr>
            <w:top w:val="none" w:sz="0" w:space="0" w:color="auto"/>
            <w:left w:val="none" w:sz="0" w:space="0" w:color="auto"/>
            <w:bottom w:val="none" w:sz="0" w:space="0" w:color="auto"/>
            <w:right w:val="none" w:sz="0" w:space="0" w:color="auto"/>
          </w:divBdr>
        </w:div>
        <w:div w:id="1756248145">
          <w:marLeft w:val="0"/>
          <w:marRight w:val="0"/>
          <w:marTop w:val="0"/>
          <w:marBottom w:val="0"/>
          <w:divBdr>
            <w:top w:val="none" w:sz="0" w:space="0" w:color="auto"/>
            <w:left w:val="none" w:sz="0" w:space="0" w:color="auto"/>
            <w:bottom w:val="none" w:sz="0" w:space="0" w:color="auto"/>
            <w:right w:val="none" w:sz="0" w:space="0" w:color="auto"/>
          </w:divBdr>
        </w:div>
        <w:div w:id="1544177751">
          <w:marLeft w:val="0"/>
          <w:marRight w:val="0"/>
          <w:marTop w:val="0"/>
          <w:marBottom w:val="0"/>
          <w:divBdr>
            <w:top w:val="none" w:sz="0" w:space="0" w:color="auto"/>
            <w:left w:val="none" w:sz="0" w:space="0" w:color="auto"/>
            <w:bottom w:val="none" w:sz="0" w:space="0" w:color="auto"/>
            <w:right w:val="none" w:sz="0" w:space="0" w:color="auto"/>
          </w:divBdr>
        </w:div>
        <w:div w:id="1864245410">
          <w:marLeft w:val="0"/>
          <w:marRight w:val="0"/>
          <w:marTop w:val="0"/>
          <w:marBottom w:val="0"/>
          <w:divBdr>
            <w:top w:val="none" w:sz="0" w:space="0" w:color="auto"/>
            <w:left w:val="none" w:sz="0" w:space="0" w:color="auto"/>
            <w:bottom w:val="none" w:sz="0" w:space="0" w:color="auto"/>
            <w:right w:val="none" w:sz="0" w:space="0" w:color="auto"/>
          </w:divBdr>
        </w:div>
        <w:div w:id="532888939">
          <w:marLeft w:val="0"/>
          <w:marRight w:val="0"/>
          <w:marTop w:val="0"/>
          <w:marBottom w:val="0"/>
          <w:divBdr>
            <w:top w:val="none" w:sz="0" w:space="0" w:color="auto"/>
            <w:left w:val="none" w:sz="0" w:space="0" w:color="auto"/>
            <w:bottom w:val="none" w:sz="0" w:space="0" w:color="auto"/>
            <w:right w:val="none" w:sz="0" w:space="0" w:color="auto"/>
          </w:divBdr>
        </w:div>
        <w:div w:id="2129740205">
          <w:marLeft w:val="0"/>
          <w:marRight w:val="0"/>
          <w:marTop w:val="0"/>
          <w:marBottom w:val="0"/>
          <w:divBdr>
            <w:top w:val="none" w:sz="0" w:space="0" w:color="auto"/>
            <w:left w:val="none" w:sz="0" w:space="0" w:color="auto"/>
            <w:bottom w:val="none" w:sz="0" w:space="0" w:color="auto"/>
            <w:right w:val="none" w:sz="0" w:space="0" w:color="auto"/>
          </w:divBdr>
        </w:div>
        <w:div w:id="975523220">
          <w:marLeft w:val="0"/>
          <w:marRight w:val="0"/>
          <w:marTop w:val="0"/>
          <w:marBottom w:val="0"/>
          <w:divBdr>
            <w:top w:val="none" w:sz="0" w:space="0" w:color="auto"/>
            <w:left w:val="none" w:sz="0" w:space="0" w:color="auto"/>
            <w:bottom w:val="none" w:sz="0" w:space="0" w:color="auto"/>
            <w:right w:val="none" w:sz="0" w:space="0" w:color="auto"/>
          </w:divBdr>
        </w:div>
        <w:div w:id="1392803363">
          <w:marLeft w:val="0"/>
          <w:marRight w:val="0"/>
          <w:marTop w:val="0"/>
          <w:marBottom w:val="0"/>
          <w:divBdr>
            <w:top w:val="none" w:sz="0" w:space="0" w:color="auto"/>
            <w:left w:val="none" w:sz="0" w:space="0" w:color="auto"/>
            <w:bottom w:val="none" w:sz="0" w:space="0" w:color="auto"/>
            <w:right w:val="none" w:sz="0" w:space="0" w:color="auto"/>
          </w:divBdr>
        </w:div>
        <w:div w:id="1988515171">
          <w:marLeft w:val="0"/>
          <w:marRight w:val="0"/>
          <w:marTop w:val="0"/>
          <w:marBottom w:val="0"/>
          <w:divBdr>
            <w:top w:val="none" w:sz="0" w:space="0" w:color="auto"/>
            <w:left w:val="none" w:sz="0" w:space="0" w:color="auto"/>
            <w:bottom w:val="none" w:sz="0" w:space="0" w:color="auto"/>
            <w:right w:val="none" w:sz="0" w:space="0" w:color="auto"/>
          </w:divBdr>
        </w:div>
        <w:div w:id="794718507">
          <w:marLeft w:val="0"/>
          <w:marRight w:val="0"/>
          <w:marTop w:val="0"/>
          <w:marBottom w:val="0"/>
          <w:divBdr>
            <w:top w:val="none" w:sz="0" w:space="0" w:color="auto"/>
            <w:left w:val="none" w:sz="0" w:space="0" w:color="auto"/>
            <w:bottom w:val="none" w:sz="0" w:space="0" w:color="auto"/>
            <w:right w:val="none" w:sz="0" w:space="0" w:color="auto"/>
          </w:divBdr>
        </w:div>
        <w:div w:id="1028064992">
          <w:marLeft w:val="0"/>
          <w:marRight w:val="0"/>
          <w:marTop w:val="0"/>
          <w:marBottom w:val="0"/>
          <w:divBdr>
            <w:top w:val="none" w:sz="0" w:space="0" w:color="auto"/>
            <w:left w:val="none" w:sz="0" w:space="0" w:color="auto"/>
            <w:bottom w:val="none" w:sz="0" w:space="0" w:color="auto"/>
            <w:right w:val="none" w:sz="0" w:space="0" w:color="auto"/>
          </w:divBdr>
        </w:div>
      </w:divsChild>
    </w:div>
    <w:div w:id="1520466214">
      <w:bodyDiv w:val="1"/>
      <w:marLeft w:val="0"/>
      <w:marRight w:val="0"/>
      <w:marTop w:val="0"/>
      <w:marBottom w:val="0"/>
      <w:divBdr>
        <w:top w:val="none" w:sz="0" w:space="0" w:color="auto"/>
        <w:left w:val="none" w:sz="0" w:space="0" w:color="auto"/>
        <w:bottom w:val="none" w:sz="0" w:space="0" w:color="auto"/>
        <w:right w:val="none" w:sz="0" w:space="0" w:color="auto"/>
      </w:divBdr>
      <w:divsChild>
        <w:div w:id="1257790459">
          <w:marLeft w:val="0"/>
          <w:marRight w:val="0"/>
          <w:marTop w:val="0"/>
          <w:marBottom w:val="0"/>
          <w:divBdr>
            <w:top w:val="none" w:sz="0" w:space="0" w:color="auto"/>
            <w:left w:val="none" w:sz="0" w:space="0" w:color="auto"/>
            <w:bottom w:val="none" w:sz="0" w:space="0" w:color="auto"/>
            <w:right w:val="none" w:sz="0" w:space="0" w:color="auto"/>
          </w:divBdr>
          <w:divsChild>
            <w:div w:id="1968388352">
              <w:marLeft w:val="-2928"/>
              <w:marRight w:val="0"/>
              <w:marTop w:val="0"/>
              <w:marBottom w:val="144"/>
              <w:divBdr>
                <w:top w:val="none" w:sz="0" w:space="0" w:color="auto"/>
                <w:left w:val="none" w:sz="0" w:space="0" w:color="auto"/>
                <w:bottom w:val="none" w:sz="0" w:space="0" w:color="auto"/>
                <w:right w:val="none" w:sz="0" w:space="0" w:color="auto"/>
              </w:divBdr>
              <w:divsChild>
                <w:div w:id="140662893">
                  <w:marLeft w:val="2928"/>
                  <w:marRight w:val="0"/>
                  <w:marTop w:val="720"/>
                  <w:marBottom w:val="0"/>
                  <w:divBdr>
                    <w:top w:val="single" w:sz="6" w:space="0" w:color="AAAAAA"/>
                    <w:left w:val="single" w:sz="6" w:space="0" w:color="AAAAAA"/>
                    <w:bottom w:val="single" w:sz="6" w:space="0" w:color="AAAAAA"/>
                    <w:right w:val="none" w:sz="0" w:space="0" w:color="auto"/>
                  </w:divBdr>
                  <w:divsChild>
                    <w:div w:id="211874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741366">
      <w:bodyDiv w:val="1"/>
      <w:marLeft w:val="0"/>
      <w:marRight w:val="0"/>
      <w:marTop w:val="0"/>
      <w:marBottom w:val="0"/>
      <w:divBdr>
        <w:top w:val="none" w:sz="0" w:space="0" w:color="auto"/>
        <w:left w:val="none" w:sz="0" w:space="0" w:color="auto"/>
        <w:bottom w:val="none" w:sz="0" w:space="0" w:color="auto"/>
        <w:right w:val="none" w:sz="0" w:space="0" w:color="auto"/>
      </w:divBdr>
      <w:divsChild>
        <w:div w:id="1012339642">
          <w:marLeft w:val="0"/>
          <w:marRight w:val="0"/>
          <w:marTop w:val="0"/>
          <w:marBottom w:val="0"/>
          <w:divBdr>
            <w:top w:val="none" w:sz="0" w:space="0" w:color="auto"/>
            <w:left w:val="none" w:sz="0" w:space="0" w:color="auto"/>
            <w:bottom w:val="none" w:sz="0" w:space="0" w:color="auto"/>
            <w:right w:val="none" w:sz="0" w:space="0" w:color="auto"/>
          </w:divBdr>
          <w:divsChild>
            <w:div w:id="1611232302">
              <w:marLeft w:val="0"/>
              <w:marRight w:val="0"/>
              <w:marTop w:val="0"/>
              <w:marBottom w:val="0"/>
              <w:divBdr>
                <w:top w:val="none" w:sz="0" w:space="0" w:color="auto"/>
                <w:left w:val="none" w:sz="0" w:space="0" w:color="auto"/>
                <w:bottom w:val="none" w:sz="0" w:space="0" w:color="auto"/>
                <w:right w:val="none" w:sz="0" w:space="0" w:color="auto"/>
              </w:divBdr>
              <w:divsChild>
                <w:div w:id="966543511">
                  <w:marLeft w:val="0"/>
                  <w:marRight w:val="0"/>
                  <w:marTop w:val="0"/>
                  <w:marBottom w:val="0"/>
                  <w:divBdr>
                    <w:top w:val="none" w:sz="0" w:space="0" w:color="auto"/>
                    <w:left w:val="none" w:sz="0" w:space="0" w:color="auto"/>
                    <w:bottom w:val="none" w:sz="0" w:space="0" w:color="auto"/>
                    <w:right w:val="none" w:sz="0" w:space="0" w:color="auto"/>
                  </w:divBdr>
                  <w:divsChild>
                    <w:div w:id="135707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367532">
      <w:bodyDiv w:val="1"/>
      <w:marLeft w:val="0"/>
      <w:marRight w:val="0"/>
      <w:marTop w:val="0"/>
      <w:marBottom w:val="0"/>
      <w:divBdr>
        <w:top w:val="none" w:sz="0" w:space="0" w:color="auto"/>
        <w:left w:val="none" w:sz="0" w:space="0" w:color="auto"/>
        <w:bottom w:val="none" w:sz="0" w:space="0" w:color="auto"/>
        <w:right w:val="none" w:sz="0" w:space="0" w:color="auto"/>
      </w:divBdr>
      <w:divsChild>
        <w:div w:id="1791315749">
          <w:marLeft w:val="3645"/>
          <w:marRight w:val="75"/>
          <w:marTop w:val="0"/>
          <w:marBottom w:val="0"/>
          <w:divBdr>
            <w:top w:val="none" w:sz="0" w:space="0" w:color="auto"/>
            <w:left w:val="none" w:sz="0" w:space="0" w:color="auto"/>
            <w:bottom w:val="none" w:sz="0" w:space="0" w:color="auto"/>
            <w:right w:val="none" w:sz="0" w:space="0" w:color="auto"/>
          </w:divBdr>
          <w:divsChild>
            <w:div w:id="2071027418">
              <w:marLeft w:val="0"/>
              <w:marRight w:val="0"/>
              <w:marTop w:val="0"/>
              <w:marBottom w:val="0"/>
              <w:divBdr>
                <w:top w:val="none" w:sz="0" w:space="0" w:color="auto"/>
                <w:left w:val="none" w:sz="0" w:space="0" w:color="auto"/>
                <w:bottom w:val="none" w:sz="0" w:space="0" w:color="auto"/>
                <w:right w:val="none" w:sz="0" w:space="0" w:color="auto"/>
              </w:divBdr>
              <w:divsChild>
                <w:div w:id="164346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287668">
      <w:bodyDiv w:val="1"/>
      <w:marLeft w:val="0"/>
      <w:marRight w:val="0"/>
      <w:marTop w:val="0"/>
      <w:marBottom w:val="0"/>
      <w:divBdr>
        <w:top w:val="none" w:sz="0" w:space="0" w:color="auto"/>
        <w:left w:val="none" w:sz="0" w:space="0" w:color="auto"/>
        <w:bottom w:val="none" w:sz="0" w:space="0" w:color="auto"/>
        <w:right w:val="none" w:sz="0" w:space="0" w:color="auto"/>
      </w:divBdr>
    </w:div>
    <w:div w:id="1525484520">
      <w:bodyDiv w:val="1"/>
      <w:marLeft w:val="0"/>
      <w:marRight w:val="0"/>
      <w:marTop w:val="0"/>
      <w:marBottom w:val="0"/>
      <w:divBdr>
        <w:top w:val="none" w:sz="0" w:space="0" w:color="auto"/>
        <w:left w:val="none" w:sz="0" w:space="0" w:color="auto"/>
        <w:bottom w:val="none" w:sz="0" w:space="0" w:color="auto"/>
        <w:right w:val="none" w:sz="0" w:space="0" w:color="auto"/>
      </w:divBdr>
    </w:div>
    <w:div w:id="1530139613">
      <w:bodyDiv w:val="1"/>
      <w:marLeft w:val="0"/>
      <w:marRight w:val="0"/>
      <w:marTop w:val="0"/>
      <w:marBottom w:val="0"/>
      <w:divBdr>
        <w:top w:val="none" w:sz="0" w:space="0" w:color="auto"/>
        <w:left w:val="none" w:sz="0" w:space="0" w:color="auto"/>
        <w:bottom w:val="none" w:sz="0" w:space="0" w:color="auto"/>
        <w:right w:val="none" w:sz="0" w:space="0" w:color="auto"/>
      </w:divBdr>
    </w:div>
    <w:div w:id="1531339763">
      <w:bodyDiv w:val="1"/>
      <w:marLeft w:val="0"/>
      <w:marRight w:val="0"/>
      <w:marTop w:val="0"/>
      <w:marBottom w:val="0"/>
      <w:divBdr>
        <w:top w:val="none" w:sz="0" w:space="0" w:color="auto"/>
        <w:left w:val="none" w:sz="0" w:space="0" w:color="auto"/>
        <w:bottom w:val="none" w:sz="0" w:space="0" w:color="auto"/>
        <w:right w:val="none" w:sz="0" w:space="0" w:color="auto"/>
      </w:divBdr>
    </w:div>
    <w:div w:id="1531914333">
      <w:bodyDiv w:val="1"/>
      <w:marLeft w:val="0"/>
      <w:marRight w:val="0"/>
      <w:marTop w:val="0"/>
      <w:marBottom w:val="0"/>
      <w:divBdr>
        <w:top w:val="none" w:sz="0" w:space="0" w:color="auto"/>
        <w:left w:val="none" w:sz="0" w:space="0" w:color="auto"/>
        <w:bottom w:val="none" w:sz="0" w:space="0" w:color="auto"/>
        <w:right w:val="none" w:sz="0" w:space="0" w:color="auto"/>
      </w:divBdr>
      <w:divsChild>
        <w:div w:id="110781452">
          <w:marLeft w:val="0"/>
          <w:marRight w:val="0"/>
          <w:marTop w:val="0"/>
          <w:marBottom w:val="0"/>
          <w:divBdr>
            <w:top w:val="none" w:sz="0" w:space="0" w:color="auto"/>
            <w:left w:val="none" w:sz="0" w:space="0" w:color="auto"/>
            <w:bottom w:val="none" w:sz="0" w:space="0" w:color="auto"/>
            <w:right w:val="none" w:sz="0" w:space="0" w:color="auto"/>
          </w:divBdr>
        </w:div>
        <w:div w:id="187259545">
          <w:marLeft w:val="0"/>
          <w:marRight w:val="0"/>
          <w:marTop w:val="0"/>
          <w:marBottom w:val="0"/>
          <w:divBdr>
            <w:top w:val="none" w:sz="0" w:space="0" w:color="auto"/>
            <w:left w:val="none" w:sz="0" w:space="0" w:color="auto"/>
            <w:bottom w:val="none" w:sz="0" w:space="0" w:color="auto"/>
            <w:right w:val="none" w:sz="0" w:space="0" w:color="auto"/>
          </w:divBdr>
        </w:div>
        <w:div w:id="281156015">
          <w:marLeft w:val="0"/>
          <w:marRight w:val="0"/>
          <w:marTop w:val="0"/>
          <w:marBottom w:val="0"/>
          <w:divBdr>
            <w:top w:val="none" w:sz="0" w:space="0" w:color="auto"/>
            <w:left w:val="none" w:sz="0" w:space="0" w:color="auto"/>
            <w:bottom w:val="none" w:sz="0" w:space="0" w:color="auto"/>
            <w:right w:val="none" w:sz="0" w:space="0" w:color="auto"/>
          </w:divBdr>
        </w:div>
        <w:div w:id="302085638">
          <w:marLeft w:val="0"/>
          <w:marRight w:val="0"/>
          <w:marTop w:val="0"/>
          <w:marBottom w:val="0"/>
          <w:divBdr>
            <w:top w:val="none" w:sz="0" w:space="0" w:color="auto"/>
            <w:left w:val="none" w:sz="0" w:space="0" w:color="auto"/>
            <w:bottom w:val="none" w:sz="0" w:space="0" w:color="auto"/>
            <w:right w:val="none" w:sz="0" w:space="0" w:color="auto"/>
          </w:divBdr>
        </w:div>
        <w:div w:id="398213101">
          <w:marLeft w:val="0"/>
          <w:marRight w:val="0"/>
          <w:marTop w:val="0"/>
          <w:marBottom w:val="0"/>
          <w:divBdr>
            <w:top w:val="none" w:sz="0" w:space="0" w:color="auto"/>
            <w:left w:val="none" w:sz="0" w:space="0" w:color="auto"/>
            <w:bottom w:val="none" w:sz="0" w:space="0" w:color="auto"/>
            <w:right w:val="none" w:sz="0" w:space="0" w:color="auto"/>
          </w:divBdr>
        </w:div>
        <w:div w:id="416756389">
          <w:marLeft w:val="0"/>
          <w:marRight w:val="0"/>
          <w:marTop w:val="0"/>
          <w:marBottom w:val="0"/>
          <w:divBdr>
            <w:top w:val="none" w:sz="0" w:space="0" w:color="auto"/>
            <w:left w:val="none" w:sz="0" w:space="0" w:color="auto"/>
            <w:bottom w:val="none" w:sz="0" w:space="0" w:color="auto"/>
            <w:right w:val="none" w:sz="0" w:space="0" w:color="auto"/>
          </w:divBdr>
        </w:div>
        <w:div w:id="706368076">
          <w:marLeft w:val="0"/>
          <w:marRight w:val="0"/>
          <w:marTop w:val="0"/>
          <w:marBottom w:val="0"/>
          <w:divBdr>
            <w:top w:val="none" w:sz="0" w:space="0" w:color="auto"/>
            <w:left w:val="none" w:sz="0" w:space="0" w:color="auto"/>
            <w:bottom w:val="none" w:sz="0" w:space="0" w:color="auto"/>
            <w:right w:val="none" w:sz="0" w:space="0" w:color="auto"/>
          </w:divBdr>
        </w:div>
        <w:div w:id="901676004">
          <w:marLeft w:val="0"/>
          <w:marRight w:val="0"/>
          <w:marTop w:val="0"/>
          <w:marBottom w:val="0"/>
          <w:divBdr>
            <w:top w:val="none" w:sz="0" w:space="0" w:color="auto"/>
            <w:left w:val="none" w:sz="0" w:space="0" w:color="auto"/>
            <w:bottom w:val="none" w:sz="0" w:space="0" w:color="auto"/>
            <w:right w:val="none" w:sz="0" w:space="0" w:color="auto"/>
          </w:divBdr>
        </w:div>
        <w:div w:id="1296255030">
          <w:marLeft w:val="0"/>
          <w:marRight w:val="0"/>
          <w:marTop w:val="0"/>
          <w:marBottom w:val="0"/>
          <w:divBdr>
            <w:top w:val="none" w:sz="0" w:space="0" w:color="auto"/>
            <w:left w:val="none" w:sz="0" w:space="0" w:color="auto"/>
            <w:bottom w:val="none" w:sz="0" w:space="0" w:color="auto"/>
            <w:right w:val="none" w:sz="0" w:space="0" w:color="auto"/>
          </w:divBdr>
        </w:div>
        <w:div w:id="1425150117">
          <w:marLeft w:val="0"/>
          <w:marRight w:val="0"/>
          <w:marTop w:val="0"/>
          <w:marBottom w:val="0"/>
          <w:divBdr>
            <w:top w:val="none" w:sz="0" w:space="0" w:color="auto"/>
            <w:left w:val="none" w:sz="0" w:space="0" w:color="auto"/>
            <w:bottom w:val="none" w:sz="0" w:space="0" w:color="auto"/>
            <w:right w:val="none" w:sz="0" w:space="0" w:color="auto"/>
          </w:divBdr>
        </w:div>
        <w:div w:id="1435436887">
          <w:marLeft w:val="0"/>
          <w:marRight w:val="0"/>
          <w:marTop w:val="0"/>
          <w:marBottom w:val="0"/>
          <w:divBdr>
            <w:top w:val="none" w:sz="0" w:space="0" w:color="auto"/>
            <w:left w:val="none" w:sz="0" w:space="0" w:color="auto"/>
            <w:bottom w:val="none" w:sz="0" w:space="0" w:color="auto"/>
            <w:right w:val="none" w:sz="0" w:space="0" w:color="auto"/>
          </w:divBdr>
        </w:div>
        <w:div w:id="1471441490">
          <w:marLeft w:val="0"/>
          <w:marRight w:val="0"/>
          <w:marTop w:val="0"/>
          <w:marBottom w:val="0"/>
          <w:divBdr>
            <w:top w:val="none" w:sz="0" w:space="0" w:color="auto"/>
            <w:left w:val="none" w:sz="0" w:space="0" w:color="auto"/>
            <w:bottom w:val="none" w:sz="0" w:space="0" w:color="auto"/>
            <w:right w:val="none" w:sz="0" w:space="0" w:color="auto"/>
          </w:divBdr>
        </w:div>
        <w:div w:id="1500585692">
          <w:marLeft w:val="0"/>
          <w:marRight w:val="0"/>
          <w:marTop w:val="0"/>
          <w:marBottom w:val="0"/>
          <w:divBdr>
            <w:top w:val="none" w:sz="0" w:space="0" w:color="auto"/>
            <w:left w:val="none" w:sz="0" w:space="0" w:color="auto"/>
            <w:bottom w:val="none" w:sz="0" w:space="0" w:color="auto"/>
            <w:right w:val="none" w:sz="0" w:space="0" w:color="auto"/>
          </w:divBdr>
        </w:div>
        <w:div w:id="1547720319">
          <w:marLeft w:val="0"/>
          <w:marRight w:val="0"/>
          <w:marTop w:val="0"/>
          <w:marBottom w:val="0"/>
          <w:divBdr>
            <w:top w:val="none" w:sz="0" w:space="0" w:color="auto"/>
            <w:left w:val="none" w:sz="0" w:space="0" w:color="auto"/>
            <w:bottom w:val="none" w:sz="0" w:space="0" w:color="auto"/>
            <w:right w:val="none" w:sz="0" w:space="0" w:color="auto"/>
          </w:divBdr>
        </w:div>
        <w:div w:id="1642954519">
          <w:marLeft w:val="0"/>
          <w:marRight w:val="0"/>
          <w:marTop w:val="0"/>
          <w:marBottom w:val="0"/>
          <w:divBdr>
            <w:top w:val="none" w:sz="0" w:space="0" w:color="auto"/>
            <w:left w:val="none" w:sz="0" w:space="0" w:color="auto"/>
            <w:bottom w:val="none" w:sz="0" w:space="0" w:color="auto"/>
            <w:right w:val="none" w:sz="0" w:space="0" w:color="auto"/>
          </w:divBdr>
        </w:div>
        <w:div w:id="1745183099">
          <w:marLeft w:val="0"/>
          <w:marRight w:val="0"/>
          <w:marTop w:val="0"/>
          <w:marBottom w:val="0"/>
          <w:divBdr>
            <w:top w:val="none" w:sz="0" w:space="0" w:color="auto"/>
            <w:left w:val="none" w:sz="0" w:space="0" w:color="auto"/>
            <w:bottom w:val="none" w:sz="0" w:space="0" w:color="auto"/>
            <w:right w:val="none" w:sz="0" w:space="0" w:color="auto"/>
          </w:divBdr>
        </w:div>
        <w:div w:id="1778207826">
          <w:marLeft w:val="0"/>
          <w:marRight w:val="0"/>
          <w:marTop w:val="0"/>
          <w:marBottom w:val="0"/>
          <w:divBdr>
            <w:top w:val="none" w:sz="0" w:space="0" w:color="auto"/>
            <w:left w:val="none" w:sz="0" w:space="0" w:color="auto"/>
            <w:bottom w:val="none" w:sz="0" w:space="0" w:color="auto"/>
            <w:right w:val="none" w:sz="0" w:space="0" w:color="auto"/>
          </w:divBdr>
        </w:div>
        <w:div w:id="1921329991">
          <w:marLeft w:val="0"/>
          <w:marRight w:val="0"/>
          <w:marTop w:val="0"/>
          <w:marBottom w:val="0"/>
          <w:divBdr>
            <w:top w:val="none" w:sz="0" w:space="0" w:color="auto"/>
            <w:left w:val="none" w:sz="0" w:space="0" w:color="auto"/>
            <w:bottom w:val="none" w:sz="0" w:space="0" w:color="auto"/>
            <w:right w:val="none" w:sz="0" w:space="0" w:color="auto"/>
          </w:divBdr>
        </w:div>
      </w:divsChild>
    </w:div>
    <w:div w:id="1534996229">
      <w:bodyDiv w:val="1"/>
      <w:marLeft w:val="0"/>
      <w:marRight w:val="0"/>
      <w:marTop w:val="0"/>
      <w:marBottom w:val="0"/>
      <w:divBdr>
        <w:top w:val="none" w:sz="0" w:space="0" w:color="auto"/>
        <w:left w:val="none" w:sz="0" w:space="0" w:color="auto"/>
        <w:bottom w:val="none" w:sz="0" w:space="0" w:color="auto"/>
        <w:right w:val="none" w:sz="0" w:space="0" w:color="auto"/>
      </w:divBdr>
    </w:div>
    <w:div w:id="1536962855">
      <w:bodyDiv w:val="1"/>
      <w:marLeft w:val="0"/>
      <w:marRight w:val="0"/>
      <w:marTop w:val="0"/>
      <w:marBottom w:val="0"/>
      <w:divBdr>
        <w:top w:val="none" w:sz="0" w:space="0" w:color="auto"/>
        <w:left w:val="none" w:sz="0" w:space="0" w:color="auto"/>
        <w:bottom w:val="none" w:sz="0" w:space="0" w:color="auto"/>
        <w:right w:val="none" w:sz="0" w:space="0" w:color="auto"/>
      </w:divBdr>
      <w:divsChild>
        <w:div w:id="858157747">
          <w:marLeft w:val="0"/>
          <w:marRight w:val="0"/>
          <w:marTop w:val="0"/>
          <w:marBottom w:val="0"/>
          <w:divBdr>
            <w:top w:val="none" w:sz="0" w:space="0" w:color="auto"/>
            <w:left w:val="none" w:sz="0" w:space="0" w:color="auto"/>
            <w:bottom w:val="none" w:sz="0" w:space="0" w:color="auto"/>
            <w:right w:val="none" w:sz="0" w:space="0" w:color="auto"/>
          </w:divBdr>
        </w:div>
        <w:div w:id="1617131654">
          <w:marLeft w:val="0"/>
          <w:marRight w:val="0"/>
          <w:marTop w:val="0"/>
          <w:marBottom w:val="0"/>
          <w:divBdr>
            <w:top w:val="none" w:sz="0" w:space="0" w:color="auto"/>
            <w:left w:val="none" w:sz="0" w:space="0" w:color="auto"/>
            <w:bottom w:val="none" w:sz="0" w:space="0" w:color="auto"/>
            <w:right w:val="none" w:sz="0" w:space="0" w:color="auto"/>
          </w:divBdr>
        </w:div>
      </w:divsChild>
    </w:div>
    <w:div w:id="1538811759">
      <w:bodyDiv w:val="1"/>
      <w:marLeft w:val="0"/>
      <w:marRight w:val="0"/>
      <w:marTop w:val="0"/>
      <w:marBottom w:val="0"/>
      <w:divBdr>
        <w:top w:val="none" w:sz="0" w:space="0" w:color="auto"/>
        <w:left w:val="none" w:sz="0" w:space="0" w:color="auto"/>
        <w:bottom w:val="none" w:sz="0" w:space="0" w:color="auto"/>
        <w:right w:val="none" w:sz="0" w:space="0" w:color="auto"/>
      </w:divBdr>
      <w:divsChild>
        <w:div w:id="579295741">
          <w:marLeft w:val="0"/>
          <w:marRight w:val="0"/>
          <w:marTop w:val="0"/>
          <w:marBottom w:val="0"/>
          <w:divBdr>
            <w:top w:val="none" w:sz="0" w:space="0" w:color="auto"/>
            <w:left w:val="none" w:sz="0" w:space="0" w:color="auto"/>
            <w:bottom w:val="none" w:sz="0" w:space="0" w:color="auto"/>
            <w:right w:val="none" w:sz="0" w:space="0" w:color="auto"/>
          </w:divBdr>
          <w:divsChild>
            <w:div w:id="1967545685">
              <w:marLeft w:val="0"/>
              <w:marRight w:val="0"/>
              <w:marTop w:val="0"/>
              <w:marBottom w:val="0"/>
              <w:divBdr>
                <w:top w:val="none" w:sz="0" w:space="0" w:color="auto"/>
                <w:left w:val="none" w:sz="0" w:space="0" w:color="auto"/>
                <w:bottom w:val="none" w:sz="0" w:space="0" w:color="auto"/>
                <w:right w:val="none" w:sz="0" w:space="0" w:color="auto"/>
              </w:divBdr>
              <w:divsChild>
                <w:div w:id="882639375">
                  <w:marLeft w:val="0"/>
                  <w:marRight w:val="0"/>
                  <w:marTop w:val="0"/>
                  <w:marBottom w:val="0"/>
                  <w:divBdr>
                    <w:top w:val="none" w:sz="0" w:space="0" w:color="auto"/>
                    <w:left w:val="none" w:sz="0" w:space="0" w:color="auto"/>
                    <w:bottom w:val="none" w:sz="0" w:space="0" w:color="auto"/>
                    <w:right w:val="none" w:sz="0" w:space="0" w:color="auto"/>
                  </w:divBdr>
                  <w:divsChild>
                    <w:div w:id="1321957826">
                      <w:marLeft w:val="0"/>
                      <w:marRight w:val="0"/>
                      <w:marTop w:val="0"/>
                      <w:marBottom w:val="0"/>
                      <w:divBdr>
                        <w:top w:val="none" w:sz="0" w:space="0" w:color="auto"/>
                        <w:left w:val="none" w:sz="0" w:space="0" w:color="auto"/>
                        <w:bottom w:val="none" w:sz="0" w:space="0" w:color="auto"/>
                        <w:right w:val="none" w:sz="0" w:space="0" w:color="auto"/>
                      </w:divBdr>
                      <w:divsChild>
                        <w:div w:id="18381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670058">
      <w:bodyDiv w:val="1"/>
      <w:marLeft w:val="0"/>
      <w:marRight w:val="0"/>
      <w:marTop w:val="0"/>
      <w:marBottom w:val="0"/>
      <w:divBdr>
        <w:top w:val="none" w:sz="0" w:space="0" w:color="auto"/>
        <w:left w:val="none" w:sz="0" w:space="0" w:color="auto"/>
        <w:bottom w:val="none" w:sz="0" w:space="0" w:color="auto"/>
        <w:right w:val="none" w:sz="0" w:space="0" w:color="auto"/>
      </w:divBdr>
    </w:div>
    <w:div w:id="1543516129">
      <w:bodyDiv w:val="1"/>
      <w:marLeft w:val="0"/>
      <w:marRight w:val="0"/>
      <w:marTop w:val="0"/>
      <w:marBottom w:val="0"/>
      <w:divBdr>
        <w:top w:val="none" w:sz="0" w:space="0" w:color="auto"/>
        <w:left w:val="none" w:sz="0" w:space="0" w:color="auto"/>
        <w:bottom w:val="none" w:sz="0" w:space="0" w:color="auto"/>
        <w:right w:val="none" w:sz="0" w:space="0" w:color="auto"/>
      </w:divBdr>
    </w:div>
    <w:div w:id="1544976729">
      <w:bodyDiv w:val="1"/>
      <w:marLeft w:val="0"/>
      <w:marRight w:val="0"/>
      <w:marTop w:val="0"/>
      <w:marBottom w:val="0"/>
      <w:divBdr>
        <w:top w:val="none" w:sz="0" w:space="0" w:color="auto"/>
        <w:left w:val="none" w:sz="0" w:space="0" w:color="auto"/>
        <w:bottom w:val="none" w:sz="0" w:space="0" w:color="auto"/>
        <w:right w:val="none" w:sz="0" w:space="0" w:color="auto"/>
      </w:divBdr>
    </w:div>
    <w:div w:id="1545631981">
      <w:bodyDiv w:val="1"/>
      <w:marLeft w:val="0"/>
      <w:marRight w:val="0"/>
      <w:marTop w:val="0"/>
      <w:marBottom w:val="0"/>
      <w:divBdr>
        <w:top w:val="none" w:sz="0" w:space="0" w:color="auto"/>
        <w:left w:val="none" w:sz="0" w:space="0" w:color="auto"/>
        <w:bottom w:val="none" w:sz="0" w:space="0" w:color="auto"/>
        <w:right w:val="none" w:sz="0" w:space="0" w:color="auto"/>
      </w:divBdr>
    </w:div>
    <w:div w:id="1548294758">
      <w:bodyDiv w:val="1"/>
      <w:marLeft w:val="0"/>
      <w:marRight w:val="0"/>
      <w:marTop w:val="0"/>
      <w:marBottom w:val="0"/>
      <w:divBdr>
        <w:top w:val="none" w:sz="0" w:space="0" w:color="auto"/>
        <w:left w:val="none" w:sz="0" w:space="0" w:color="auto"/>
        <w:bottom w:val="none" w:sz="0" w:space="0" w:color="auto"/>
        <w:right w:val="none" w:sz="0" w:space="0" w:color="auto"/>
      </w:divBdr>
      <w:divsChild>
        <w:div w:id="563562997">
          <w:marLeft w:val="0"/>
          <w:marRight w:val="0"/>
          <w:marTop w:val="0"/>
          <w:marBottom w:val="0"/>
          <w:divBdr>
            <w:top w:val="none" w:sz="0" w:space="0" w:color="auto"/>
            <w:left w:val="none" w:sz="0" w:space="0" w:color="auto"/>
            <w:bottom w:val="none" w:sz="0" w:space="0" w:color="auto"/>
            <w:right w:val="none" w:sz="0" w:space="0" w:color="auto"/>
          </w:divBdr>
          <w:divsChild>
            <w:div w:id="334966254">
              <w:marLeft w:val="0"/>
              <w:marRight w:val="0"/>
              <w:marTop w:val="0"/>
              <w:marBottom w:val="0"/>
              <w:divBdr>
                <w:top w:val="none" w:sz="0" w:space="0" w:color="auto"/>
                <w:left w:val="none" w:sz="0" w:space="0" w:color="auto"/>
                <w:bottom w:val="none" w:sz="0" w:space="0" w:color="auto"/>
                <w:right w:val="none" w:sz="0" w:space="0" w:color="auto"/>
              </w:divBdr>
              <w:divsChild>
                <w:div w:id="1456943938">
                  <w:marLeft w:val="2928"/>
                  <w:marRight w:val="0"/>
                  <w:marTop w:val="720"/>
                  <w:marBottom w:val="0"/>
                  <w:divBdr>
                    <w:top w:val="none" w:sz="0" w:space="0" w:color="auto"/>
                    <w:left w:val="none" w:sz="0" w:space="0" w:color="auto"/>
                    <w:bottom w:val="none" w:sz="0" w:space="0" w:color="auto"/>
                    <w:right w:val="none" w:sz="0" w:space="0" w:color="auto"/>
                  </w:divBdr>
                  <w:divsChild>
                    <w:div w:id="772898807">
                      <w:marLeft w:val="0"/>
                      <w:marRight w:val="0"/>
                      <w:marTop w:val="0"/>
                      <w:marBottom w:val="0"/>
                      <w:divBdr>
                        <w:top w:val="none" w:sz="0" w:space="0" w:color="auto"/>
                        <w:left w:val="none" w:sz="0" w:space="0" w:color="auto"/>
                        <w:bottom w:val="none" w:sz="0" w:space="0" w:color="auto"/>
                        <w:right w:val="none" w:sz="0" w:space="0" w:color="auto"/>
                      </w:divBdr>
                      <w:divsChild>
                        <w:div w:id="212954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9537165">
      <w:bodyDiv w:val="1"/>
      <w:marLeft w:val="0"/>
      <w:marRight w:val="0"/>
      <w:marTop w:val="0"/>
      <w:marBottom w:val="0"/>
      <w:divBdr>
        <w:top w:val="none" w:sz="0" w:space="0" w:color="auto"/>
        <w:left w:val="none" w:sz="0" w:space="0" w:color="auto"/>
        <w:bottom w:val="none" w:sz="0" w:space="0" w:color="auto"/>
        <w:right w:val="none" w:sz="0" w:space="0" w:color="auto"/>
      </w:divBdr>
    </w:div>
    <w:div w:id="1550415862">
      <w:bodyDiv w:val="1"/>
      <w:marLeft w:val="0"/>
      <w:marRight w:val="0"/>
      <w:marTop w:val="0"/>
      <w:marBottom w:val="0"/>
      <w:divBdr>
        <w:top w:val="none" w:sz="0" w:space="0" w:color="auto"/>
        <w:left w:val="none" w:sz="0" w:space="0" w:color="auto"/>
        <w:bottom w:val="none" w:sz="0" w:space="0" w:color="auto"/>
        <w:right w:val="none" w:sz="0" w:space="0" w:color="auto"/>
      </w:divBdr>
      <w:divsChild>
        <w:div w:id="1737625240">
          <w:marLeft w:val="0"/>
          <w:marRight w:val="0"/>
          <w:marTop w:val="0"/>
          <w:marBottom w:val="0"/>
          <w:divBdr>
            <w:top w:val="none" w:sz="0" w:space="0" w:color="auto"/>
            <w:left w:val="none" w:sz="0" w:space="0" w:color="auto"/>
            <w:bottom w:val="none" w:sz="0" w:space="0" w:color="auto"/>
            <w:right w:val="none" w:sz="0" w:space="0" w:color="auto"/>
          </w:divBdr>
          <w:divsChild>
            <w:div w:id="1309703743">
              <w:marLeft w:val="0"/>
              <w:marRight w:val="0"/>
              <w:marTop w:val="0"/>
              <w:marBottom w:val="0"/>
              <w:divBdr>
                <w:top w:val="none" w:sz="0" w:space="0" w:color="auto"/>
                <w:left w:val="none" w:sz="0" w:space="0" w:color="auto"/>
                <w:bottom w:val="none" w:sz="0" w:space="0" w:color="auto"/>
                <w:right w:val="none" w:sz="0" w:space="0" w:color="auto"/>
              </w:divBdr>
              <w:divsChild>
                <w:div w:id="104734424">
                  <w:marLeft w:val="0"/>
                  <w:marRight w:val="0"/>
                  <w:marTop w:val="0"/>
                  <w:marBottom w:val="0"/>
                  <w:divBdr>
                    <w:top w:val="none" w:sz="0" w:space="0" w:color="auto"/>
                    <w:left w:val="none" w:sz="0" w:space="0" w:color="auto"/>
                    <w:bottom w:val="none" w:sz="0" w:space="0" w:color="auto"/>
                    <w:right w:val="none" w:sz="0" w:space="0" w:color="auto"/>
                  </w:divBdr>
                  <w:divsChild>
                    <w:div w:id="545872882">
                      <w:marLeft w:val="0"/>
                      <w:marRight w:val="0"/>
                      <w:marTop w:val="0"/>
                      <w:marBottom w:val="0"/>
                      <w:divBdr>
                        <w:top w:val="none" w:sz="0" w:space="0" w:color="auto"/>
                        <w:left w:val="none" w:sz="0" w:space="0" w:color="auto"/>
                        <w:bottom w:val="none" w:sz="0" w:space="0" w:color="auto"/>
                        <w:right w:val="none" w:sz="0" w:space="0" w:color="auto"/>
                      </w:divBdr>
                      <w:divsChild>
                        <w:div w:id="181294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1258508">
      <w:bodyDiv w:val="1"/>
      <w:marLeft w:val="0"/>
      <w:marRight w:val="0"/>
      <w:marTop w:val="0"/>
      <w:marBottom w:val="0"/>
      <w:divBdr>
        <w:top w:val="none" w:sz="0" w:space="0" w:color="auto"/>
        <w:left w:val="none" w:sz="0" w:space="0" w:color="auto"/>
        <w:bottom w:val="none" w:sz="0" w:space="0" w:color="auto"/>
        <w:right w:val="none" w:sz="0" w:space="0" w:color="auto"/>
      </w:divBdr>
    </w:div>
    <w:div w:id="1554386667">
      <w:bodyDiv w:val="1"/>
      <w:marLeft w:val="0"/>
      <w:marRight w:val="0"/>
      <w:marTop w:val="0"/>
      <w:marBottom w:val="0"/>
      <w:divBdr>
        <w:top w:val="none" w:sz="0" w:space="0" w:color="auto"/>
        <w:left w:val="none" w:sz="0" w:space="0" w:color="auto"/>
        <w:bottom w:val="none" w:sz="0" w:space="0" w:color="auto"/>
        <w:right w:val="none" w:sz="0" w:space="0" w:color="auto"/>
      </w:divBdr>
    </w:div>
    <w:div w:id="1558975796">
      <w:bodyDiv w:val="1"/>
      <w:marLeft w:val="0"/>
      <w:marRight w:val="0"/>
      <w:marTop w:val="0"/>
      <w:marBottom w:val="0"/>
      <w:divBdr>
        <w:top w:val="none" w:sz="0" w:space="0" w:color="auto"/>
        <w:left w:val="none" w:sz="0" w:space="0" w:color="auto"/>
        <w:bottom w:val="none" w:sz="0" w:space="0" w:color="auto"/>
        <w:right w:val="none" w:sz="0" w:space="0" w:color="auto"/>
      </w:divBdr>
    </w:div>
    <w:div w:id="1561940539">
      <w:bodyDiv w:val="1"/>
      <w:marLeft w:val="0"/>
      <w:marRight w:val="0"/>
      <w:marTop w:val="0"/>
      <w:marBottom w:val="0"/>
      <w:divBdr>
        <w:top w:val="none" w:sz="0" w:space="0" w:color="auto"/>
        <w:left w:val="none" w:sz="0" w:space="0" w:color="auto"/>
        <w:bottom w:val="none" w:sz="0" w:space="0" w:color="auto"/>
        <w:right w:val="none" w:sz="0" w:space="0" w:color="auto"/>
      </w:divBdr>
    </w:div>
    <w:div w:id="1563442169">
      <w:bodyDiv w:val="1"/>
      <w:marLeft w:val="0"/>
      <w:marRight w:val="0"/>
      <w:marTop w:val="0"/>
      <w:marBottom w:val="0"/>
      <w:divBdr>
        <w:top w:val="none" w:sz="0" w:space="0" w:color="auto"/>
        <w:left w:val="none" w:sz="0" w:space="0" w:color="auto"/>
        <w:bottom w:val="none" w:sz="0" w:space="0" w:color="auto"/>
        <w:right w:val="none" w:sz="0" w:space="0" w:color="auto"/>
      </w:divBdr>
    </w:div>
    <w:div w:id="1570916181">
      <w:bodyDiv w:val="1"/>
      <w:marLeft w:val="0"/>
      <w:marRight w:val="0"/>
      <w:marTop w:val="0"/>
      <w:marBottom w:val="0"/>
      <w:divBdr>
        <w:top w:val="none" w:sz="0" w:space="0" w:color="auto"/>
        <w:left w:val="none" w:sz="0" w:space="0" w:color="auto"/>
        <w:bottom w:val="none" w:sz="0" w:space="0" w:color="auto"/>
        <w:right w:val="none" w:sz="0" w:space="0" w:color="auto"/>
      </w:divBdr>
      <w:divsChild>
        <w:div w:id="364870333">
          <w:marLeft w:val="0"/>
          <w:marRight w:val="0"/>
          <w:marTop w:val="0"/>
          <w:marBottom w:val="0"/>
          <w:divBdr>
            <w:top w:val="none" w:sz="0" w:space="0" w:color="auto"/>
            <w:left w:val="none" w:sz="0" w:space="0" w:color="auto"/>
            <w:bottom w:val="none" w:sz="0" w:space="0" w:color="auto"/>
            <w:right w:val="none" w:sz="0" w:space="0" w:color="auto"/>
          </w:divBdr>
          <w:divsChild>
            <w:div w:id="50732571">
              <w:marLeft w:val="0"/>
              <w:marRight w:val="0"/>
              <w:marTop w:val="0"/>
              <w:marBottom w:val="0"/>
              <w:divBdr>
                <w:top w:val="none" w:sz="0" w:space="0" w:color="auto"/>
                <w:left w:val="none" w:sz="0" w:space="0" w:color="auto"/>
                <w:bottom w:val="none" w:sz="0" w:space="0" w:color="auto"/>
                <w:right w:val="none" w:sz="0" w:space="0" w:color="auto"/>
              </w:divBdr>
              <w:divsChild>
                <w:div w:id="160396306">
                  <w:marLeft w:val="0"/>
                  <w:marRight w:val="0"/>
                  <w:marTop w:val="0"/>
                  <w:marBottom w:val="0"/>
                  <w:divBdr>
                    <w:top w:val="none" w:sz="0" w:space="0" w:color="auto"/>
                    <w:left w:val="none" w:sz="0" w:space="0" w:color="auto"/>
                    <w:bottom w:val="none" w:sz="0" w:space="0" w:color="auto"/>
                    <w:right w:val="none" w:sz="0" w:space="0" w:color="auto"/>
                  </w:divBdr>
                  <w:divsChild>
                    <w:div w:id="1363282147">
                      <w:marLeft w:val="0"/>
                      <w:marRight w:val="0"/>
                      <w:marTop w:val="0"/>
                      <w:marBottom w:val="0"/>
                      <w:divBdr>
                        <w:top w:val="single" w:sz="2" w:space="1" w:color="C0C0C0"/>
                        <w:left w:val="single" w:sz="2" w:space="1" w:color="C0C0C0"/>
                        <w:bottom w:val="single" w:sz="2" w:space="1" w:color="C0C0C0"/>
                        <w:right w:val="single" w:sz="2" w:space="1" w:color="C0C0C0"/>
                      </w:divBdr>
                      <w:divsChild>
                        <w:div w:id="192776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1114292">
      <w:bodyDiv w:val="1"/>
      <w:marLeft w:val="0"/>
      <w:marRight w:val="0"/>
      <w:marTop w:val="0"/>
      <w:marBottom w:val="0"/>
      <w:divBdr>
        <w:top w:val="none" w:sz="0" w:space="0" w:color="auto"/>
        <w:left w:val="none" w:sz="0" w:space="0" w:color="auto"/>
        <w:bottom w:val="none" w:sz="0" w:space="0" w:color="auto"/>
        <w:right w:val="none" w:sz="0" w:space="0" w:color="auto"/>
      </w:divBdr>
      <w:divsChild>
        <w:div w:id="1371765918">
          <w:marLeft w:val="0"/>
          <w:marRight w:val="0"/>
          <w:marTop w:val="0"/>
          <w:marBottom w:val="0"/>
          <w:divBdr>
            <w:top w:val="none" w:sz="0" w:space="0" w:color="auto"/>
            <w:left w:val="none" w:sz="0" w:space="0" w:color="auto"/>
            <w:bottom w:val="none" w:sz="0" w:space="0" w:color="auto"/>
            <w:right w:val="none" w:sz="0" w:space="0" w:color="auto"/>
          </w:divBdr>
          <w:divsChild>
            <w:div w:id="1597976691">
              <w:marLeft w:val="0"/>
              <w:marRight w:val="0"/>
              <w:marTop w:val="0"/>
              <w:marBottom w:val="0"/>
              <w:divBdr>
                <w:top w:val="none" w:sz="0" w:space="0" w:color="auto"/>
                <w:left w:val="none" w:sz="0" w:space="0" w:color="auto"/>
                <w:bottom w:val="none" w:sz="0" w:space="0" w:color="auto"/>
                <w:right w:val="none" w:sz="0" w:space="0" w:color="auto"/>
              </w:divBdr>
              <w:divsChild>
                <w:div w:id="92723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692808">
      <w:bodyDiv w:val="1"/>
      <w:marLeft w:val="0"/>
      <w:marRight w:val="0"/>
      <w:marTop w:val="0"/>
      <w:marBottom w:val="0"/>
      <w:divBdr>
        <w:top w:val="none" w:sz="0" w:space="0" w:color="auto"/>
        <w:left w:val="none" w:sz="0" w:space="0" w:color="auto"/>
        <w:bottom w:val="none" w:sz="0" w:space="0" w:color="auto"/>
        <w:right w:val="none" w:sz="0" w:space="0" w:color="auto"/>
      </w:divBdr>
      <w:divsChild>
        <w:div w:id="1767462780">
          <w:marLeft w:val="0"/>
          <w:marRight w:val="0"/>
          <w:marTop w:val="0"/>
          <w:marBottom w:val="0"/>
          <w:divBdr>
            <w:top w:val="none" w:sz="0" w:space="0" w:color="auto"/>
            <w:left w:val="none" w:sz="0" w:space="0" w:color="auto"/>
            <w:bottom w:val="none" w:sz="0" w:space="0" w:color="auto"/>
            <w:right w:val="none" w:sz="0" w:space="0" w:color="auto"/>
          </w:divBdr>
          <w:divsChild>
            <w:div w:id="1350184112">
              <w:marLeft w:val="0"/>
              <w:marRight w:val="0"/>
              <w:marTop w:val="0"/>
              <w:marBottom w:val="0"/>
              <w:divBdr>
                <w:top w:val="none" w:sz="0" w:space="0" w:color="auto"/>
                <w:left w:val="none" w:sz="0" w:space="0" w:color="auto"/>
                <w:bottom w:val="none" w:sz="0" w:space="0" w:color="auto"/>
                <w:right w:val="none" w:sz="0" w:space="0" w:color="auto"/>
              </w:divBdr>
              <w:divsChild>
                <w:div w:id="1857648173">
                  <w:marLeft w:val="0"/>
                  <w:marRight w:val="0"/>
                  <w:marTop w:val="0"/>
                  <w:marBottom w:val="0"/>
                  <w:divBdr>
                    <w:top w:val="none" w:sz="0" w:space="0" w:color="auto"/>
                    <w:left w:val="none" w:sz="0" w:space="0" w:color="auto"/>
                    <w:bottom w:val="none" w:sz="0" w:space="0" w:color="auto"/>
                    <w:right w:val="none" w:sz="0" w:space="0" w:color="auto"/>
                  </w:divBdr>
                  <w:divsChild>
                    <w:div w:id="78080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200944">
      <w:bodyDiv w:val="1"/>
      <w:marLeft w:val="0"/>
      <w:marRight w:val="0"/>
      <w:marTop w:val="0"/>
      <w:marBottom w:val="0"/>
      <w:divBdr>
        <w:top w:val="none" w:sz="0" w:space="0" w:color="auto"/>
        <w:left w:val="none" w:sz="0" w:space="0" w:color="auto"/>
        <w:bottom w:val="none" w:sz="0" w:space="0" w:color="auto"/>
        <w:right w:val="none" w:sz="0" w:space="0" w:color="auto"/>
      </w:divBdr>
    </w:div>
    <w:div w:id="1577082207">
      <w:bodyDiv w:val="1"/>
      <w:marLeft w:val="0"/>
      <w:marRight w:val="0"/>
      <w:marTop w:val="0"/>
      <w:marBottom w:val="0"/>
      <w:divBdr>
        <w:top w:val="none" w:sz="0" w:space="0" w:color="auto"/>
        <w:left w:val="none" w:sz="0" w:space="0" w:color="auto"/>
        <w:bottom w:val="none" w:sz="0" w:space="0" w:color="auto"/>
        <w:right w:val="none" w:sz="0" w:space="0" w:color="auto"/>
      </w:divBdr>
    </w:div>
    <w:div w:id="1577475943">
      <w:bodyDiv w:val="1"/>
      <w:marLeft w:val="0"/>
      <w:marRight w:val="0"/>
      <w:marTop w:val="0"/>
      <w:marBottom w:val="0"/>
      <w:divBdr>
        <w:top w:val="none" w:sz="0" w:space="0" w:color="auto"/>
        <w:left w:val="none" w:sz="0" w:space="0" w:color="auto"/>
        <w:bottom w:val="none" w:sz="0" w:space="0" w:color="auto"/>
        <w:right w:val="none" w:sz="0" w:space="0" w:color="auto"/>
      </w:divBdr>
      <w:divsChild>
        <w:div w:id="1729956714">
          <w:marLeft w:val="0"/>
          <w:marRight w:val="0"/>
          <w:marTop w:val="0"/>
          <w:marBottom w:val="0"/>
          <w:divBdr>
            <w:top w:val="none" w:sz="0" w:space="0" w:color="auto"/>
            <w:left w:val="none" w:sz="0" w:space="0" w:color="auto"/>
            <w:bottom w:val="none" w:sz="0" w:space="0" w:color="auto"/>
            <w:right w:val="none" w:sz="0" w:space="0" w:color="auto"/>
          </w:divBdr>
          <w:divsChild>
            <w:div w:id="209004896">
              <w:marLeft w:val="0"/>
              <w:marRight w:val="0"/>
              <w:marTop w:val="0"/>
              <w:marBottom w:val="0"/>
              <w:divBdr>
                <w:top w:val="none" w:sz="0" w:space="0" w:color="auto"/>
                <w:left w:val="none" w:sz="0" w:space="0" w:color="auto"/>
                <w:bottom w:val="none" w:sz="0" w:space="0" w:color="auto"/>
                <w:right w:val="none" w:sz="0" w:space="0" w:color="auto"/>
              </w:divBdr>
              <w:divsChild>
                <w:div w:id="1243102029">
                  <w:marLeft w:val="0"/>
                  <w:marRight w:val="0"/>
                  <w:marTop w:val="0"/>
                  <w:marBottom w:val="0"/>
                  <w:divBdr>
                    <w:top w:val="none" w:sz="0" w:space="0" w:color="auto"/>
                    <w:left w:val="none" w:sz="0" w:space="0" w:color="auto"/>
                    <w:bottom w:val="none" w:sz="0" w:space="0" w:color="auto"/>
                    <w:right w:val="none" w:sz="0" w:space="0" w:color="auto"/>
                  </w:divBdr>
                  <w:divsChild>
                    <w:div w:id="205219766">
                      <w:marLeft w:val="0"/>
                      <w:marRight w:val="0"/>
                      <w:marTop w:val="0"/>
                      <w:marBottom w:val="0"/>
                      <w:divBdr>
                        <w:top w:val="single" w:sz="4" w:space="2" w:color="C0C0C0"/>
                        <w:left w:val="single" w:sz="4" w:space="2" w:color="C0C0C0"/>
                        <w:bottom w:val="single" w:sz="4" w:space="2" w:color="C0C0C0"/>
                        <w:right w:val="single" w:sz="4" w:space="2" w:color="C0C0C0"/>
                      </w:divBdr>
                      <w:divsChild>
                        <w:div w:id="130897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9441870">
      <w:bodyDiv w:val="1"/>
      <w:marLeft w:val="0"/>
      <w:marRight w:val="0"/>
      <w:marTop w:val="0"/>
      <w:marBottom w:val="0"/>
      <w:divBdr>
        <w:top w:val="none" w:sz="0" w:space="0" w:color="auto"/>
        <w:left w:val="none" w:sz="0" w:space="0" w:color="auto"/>
        <w:bottom w:val="none" w:sz="0" w:space="0" w:color="auto"/>
        <w:right w:val="none" w:sz="0" w:space="0" w:color="auto"/>
      </w:divBdr>
    </w:div>
    <w:div w:id="1583222794">
      <w:bodyDiv w:val="1"/>
      <w:marLeft w:val="0"/>
      <w:marRight w:val="0"/>
      <w:marTop w:val="0"/>
      <w:marBottom w:val="0"/>
      <w:divBdr>
        <w:top w:val="none" w:sz="0" w:space="0" w:color="auto"/>
        <w:left w:val="none" w:sz="0" w:space="0" w:color="auto"/>
        <w:bottom w:val="none" w:sz="0" w:space="0" w:color="auto"/>
        <w:right w:val="none" w:sz="0" w:space="0" w:color="auto"/>
      </w:divBdr>
    </w:div>
    <w:div w:id="1584562019">
      <w:bodyDiv w:val="1"/>
      <w:marLeft w:val="0"/>
      <w:marRight w:val="0"/>
      <w:marTop w:val="0"/>
      <w:marBottom w:val="0"/>
      <w:divBdr>
        <w:top w:val="none" w:sz="0" w:space="0" w:color="auto"/>
        <w:left w:val="none" w:sz="0" w:space="0" w:color="auto"/>
        <w:bottom w:val="none" w:sz="0" w:space="0" w:color="auto"/>
        <w:right w:val="none" w:sz="0" w:space="0" w:color="auto"/>
      </w:divBdr>
      <w:divsChild>
        <w:div w:id="1976981846">
          <w:marLeft w:val="0"/>
          <w:marRight w:val="0"/>
          <w:marTop w:val="0"/>
          <w:marBottom w:val="0"/>
          <w:divBdr>
            <w:top w:val="none" w:sz="0" w:space="0" w:color="auto"/>
            <w:left w:val="none" w:sz="0" w:space="0" w:color="auto"/>
            <w:bottom w:val="none" w:sz="0" w:space="0" w:color="auto"/>
            <w:right w:val="none" w:sz="0" w:space="0" w:color="auto"/>
          </w:divBdr>
          <w:divsChild>
            <w:div w:id="2006859964">
              <w:marLeft w:val="0"/>
              <w:marRight w:val="0"/>
              <w:marTop w:val="0"/>
              <w:marBottom w:val="0"/>
              <w:divBdr>
                <w:top w:val="none" w:sz="0" w:space="0" w:color="auto"/>
                <w:left w:val="none" w:sz="0" w:space="0" w:color="auto"/>
                <w:bottom w:val="none" w:sz="0" w:space="0" w:color="auto"/>
                <w:right w:val="none" w:sz="0" w:space="0" w:color="auto"/>
              </w:divBdr>
              <w:divsChild>
                <w:div w:id="293103570">
                  <w:marLeft w:val="0"/>
                  <w:marRight w:val="0"/>
                  <w:marTop w:val="0"/>
                  <w:marBottom w:val="0"/>
                  <w:divBdr>
                    <w:top w:val="none" w:sz="0" w:space="0" w:color="auto"/>
                    <w:left w:val="none" w:sz="0" w:space="0" w:color="auto"/>
                    <w:bottom w:val="none" w:sz="0" w:space="0" w:color="auto"/>
                    <w:right w:val="none" w:sz="0" w:space="0" w:color="auto"/>
                  </w:divBdr>
                  <w:divsChild>
                    <w:div w:id="128329414">
                      <w:marLeft w:val="0"/>
                      <w:marRight w:val="0"/>
                      <w:marTop w:val="0"/>
                      <w:marBottom w:val="0"/>
                      <w:divBdr>
                        <w:top w:val="none" w:sz="0" w:space="0" w:color="auto"/>
                        <w:left w:val="none" w:sz="0" w:space="0" w:color="auto"/>
                        <w:bottom w:val="none" w:sz="0" w:space="0" w:color="auto"/>
                        <w:right w:val="none" w:sz="0" w:space="0" w:color="auto"/>
                      </w:divBdr>
                    </w:div>
                    <w:div w:id="139926493">
                      <w:marLeft w:val="0"/>
                      <w:marRight w:val="0"/>
                      <w:marTop w:val="0"/>
                      <w:marBottom w:val="0"/>
                      <w:divBdr>
                        <w:top w:val="none" w:sz="0" w:space="0" w:color="auto"/>
                        <w:left w:val="none" w:sz="0" w:space="0" w:color="auto"/>
                        <w:bottom w:val="none" w:sz="0" w:space="0" w:color="auto"/>
                        <w:right w:val="none" w:sz="0" w:space="0" w:color="auto"/>
                      </w:divBdr>
                    </w:div>
                    <w:div w:id="219951194">
                      <w:marLeft w:val="0"/>
                      <w:marRight w:val="0"/>
                      <w:marTop w:val="0"/>
                      <w:marBottom w:val="0"/>
                      <w:divBdr>
                        <w:top w:val="none" w:sz="0" w:space="0" w:color="auto"/>
                        <w:left w:val="none" w:sz="0" w:space="0" w:color="auto"/>
                        <w:bottom w:val="none" w:sz="0" w:space="0" w:color="auto"/>
                        <w:right w:val="none" w:sz="0" w:space="0" w:color="auto"/>
                      </w:divBdr>
                    </w:div>
                    <w:div w:id="243338640">
                      <w:marLeft w:val="0"/>
                      <w:marRight w:val="0"/>
                      <w:marTop w:val="0"/>
                      <w:marBottom w:val="0"/>
                      <w:divBdr>
                        <w:top w:val="none" w:sz="0" w:space="0" w:color="auto"/>
                        <w:left w:val="none" w:sz="0" w:space="0" w:color="auto"/>
                        <w:bottom w:val="none" w:sz="0" w:space="0" w:color="auto"/>
                        <w:right w:val="none" w:sz="0" w:space="0" w:color="auto"/>
                      </w:divBdr>
                    </w:div>
                    <w:div w:id="745150959">
                      <w:marLeft w:val="0"/>
                      <w:marRight w:val="0"/>
                      <w:marTop w:val="0"/>
                      <w:marBottom w:val="0"/>
                      <w:divBdr>
                        <w:top w:val="none" w:sz="0" w:space="0" w:color="auto"/>
                        <w:left w:val="none" w:sz="0" w:space="0" w:color="auto"/>
                        <w:bottom w:val="none" w:sz="0" w:space="0" w:color="auto"/>
                        <w:right w:val="none" w:sz="0" w:space="0" w:color="auto"/>
                      </w:divBdr>
                    </w:div>
                    <w:div w:id="1014916359">
                      <w:marLeft w:val="0"/>
                      <w:marRight w:val="0"/>
                      <w:marTop w:val="0"/>
                      <w:marBottom w:val="0"/>
                      <w:divBdr>
                        <w:top w:val="none" w:sz="0" w:space="0" w:color="auto"/>
                        <w:left w:val="none" w:sz="0" w:space="0" w:color="auto"/>
                        <w:bottom w:val="none" w:sz="0" w:space="0" w:color="auto"/>
                        <w:right w:val="none" w:sz="0" w:space="0" w:color="auto"/>
                      </w:divBdr>
                    </w:div>
                    <w:div w:id="1493453079">
                      <w:marLeft w:val="0"/>
                      <w:marRight w:val="0"/>
                      <w:marTop w:val="0"/>
                      <w:marBottom w:val="0"/>
                      <w:divBdr>
                        <w:top w:val="none" w:sz="0" w:space="0" w:color="auto"/>
                        <w:left w:val="none" w:sz="0" w:space="0" w:color="auto"/>
                        <w:bottom w:val="none" w:sz="0" w:space="0" w:color="auto"/>
                        <w:right w:val="none" w:sz="0" w:space="0" w:color="auto"/>
                      </w:divBdr>
                    </w:div>
                    <w:div w:id="1539703619">
                      <w:marLeft w:val="0"/>
                      <w:marRight w:val="0"/>
                      <w:marTop w:val="0"/>
                      <w:marBottom w:val="0"/>
                      <w:divBdr>
                        <w:top w:val="none" w:sz="0" w:space="0" w:color="auto"/>
                        <w:left w:val="none" w:sz="0" w:space="0" w:color="auto"/>
                        <w:bottom w:val="none" w:sz="0" w:space="0" w:color="auto"/>
                        <w:right w:val="none" w:sz="0" w:space="0" w:color="auto"/>
                      </w:divBdr>
                    </w:div>
                    <w:div w:id="1745184468">
                      <w:marLeft w:val="0"/>
                      <w:marRight w:val="0"/>
                      <w:marTop w:val="0"/>
                      <w:marBottom w:val="0"/>
                      <w:divBdr>
                        <w:top w:val="none" w:sz="0" w:space="0" w:color="auto"/>
                        <w:left w:val="none" w:sz="0" w:space="0" w:color="auto"/>
                        <w:bottom w:val="none" w:sz="0" w:space="0" w:color="auto"/>
                        <w:right w:val="none" w:sz="0" w:space="0" w:color="auto"/>
                      </w:divBdr>
                    </w:div>
                    <w:div w:id="204828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451072">
      <w:bodyDiv w:val="1"/>
      <w:marLeft w:val="0"/>
      <w:marRight w:val="0"/>
      <w:marTop w:val="0"/>
      <w:marBottom w:val="0"/>
      <w:divBdr>
        <w:top w:val="none" w:sz="0" w:space="0" w:color="auto"/>
        <w:left w:val="none" w:sz="0" w:space="0" w:color="auto"/>
        <w:bottom w:val="none" w:sz="0" w:space="0" w:color="auto"/>
        <w:right w:val="none" w:sz="0" w:space="0" w:color="auto"/>
      </w:divBdr>
    </w:div>
    <w:div w:id="1588348431">
      <w:bodyDiv w:val="1"/>
      <w:marLeft w:val="0"/>
      <w:marRight w:val="0"/>
      <w:marTop w:val="0"/>
      <w:marBottom w:val="0"/>
      <w:divBdr>
        <w:top w:val="none" w:sz="0" w:space="0" w:color="auto"/>
        <w:left w:val="none" w:sz="0" w:space="0" w:color="auto"/>
        <w:bottom w:val="none" w:sz="0" w:space="0" w:color="auto"/>
        <w:right w:val="none" w:sz="0" w:space="0" w:color="auto"/>
      </w:divBdr>
      <w:divsChild>
        <w:div w:id="926377289">
          <w:marLeft w:val="0"/>
          <w:marRight w:val="0"/>
          <w:marTop w:val="0"/>
          <w:marBottom w:val="0"/>
          <w:divBdr>
            <w:top w:val="none" w:sz="0" w:space="0" w:color="auto"/>
            <w:left w:val="none" w:sz="0" w:space="0" w:color="auto"/>
            <w:bottom w:val="none" w:sz="0" w:space="0" w:color="auto"/>
            <w:right w:val="none" w:sz="0" w:space="0" w:color="auto"/>
          </w:divBdr>
        </w:div>
        <w:div w:id="1156266951">
          <w:marLeft w:val="0"/>
          <w:marRight w:val="0"/>
          <w:marTop w:val="0"/>
          <w:marBottom w:val="0"/>
          <w:divBdr>
            <w:top w:val="none" w:sz="0" w:space="0" w:color="auto"/>
            <w:left w:val="none" w:sz="0" w:space="0" w:color="auto"/>
            <w:bottom w:val="none" w:sz="0" w:space="0" w:color="auto"/>
            <w:right w:val="none" w:sz="0" w:space="0" w:color="auto"/>
          </w:divBdr>
        </w:div>
        <w:div w:id="1395008771">
          <w:marLeft w:val="0"/>
          <w:marRight w:val="0"/>
          <w:marTop w:val="0"/>
          <w:marBottom w:val="0"/>
          <w:divBdr>
            <w:top w:val="none" w:sz="0" w:space="0" w:color="auto"/>
            <w:left w:val="none" w:sz="0" w:space="0" w:color="auto"/>
            <w:bottom w:val="none" w:sz="0" w:space="0" w:color="auto"/>
            <w:right w:val="none" w:sz="0" w:space="0" w:color="auto"/>
          </w:divBdr>
        </w:div>
        <w:div w:id="78410945">
          <w:marLeft w:val="0"/>
          <w:marRight w:val="0"/>
          <w:marTop w:val="0"/>
          <w:marBottom w:val="0"/>
          <w:divBdr>
            <w:top w:val="none" w:sz="0" w:space="0" w:color="auto"/>
            <w:left w:val="none" w:sz="0" w:space="0" w:color="auto"/>
            <w:bottom w:val="none" w:sz="0" w:space="0" w:color="auto"/>
            <w:right w:val="none" w:sz="0" w:space="0" w:color="auto"/>
          </w:divBdr>
        </w:div>
        <w:div w:id="1173883642">
          <w:marLeft w:val="0"/>
          <w:marRight w:val="0"/>
          <w:marTop w:val="0"/>
          <w:marBottom w:val="0"/>
          <w:divBdr>
            <w:top w:val="none" w:sz="0" w:space="0" w:color="auto"/>
            <w:left w:val="none" w:sz="0" w:space="0" w:color="auto"/>
            <w:bottom w:val="none" w:sz="0" w:space="0" w:color="auto"/>
            <w:right w:val="none" w:sz="0" w:space="0" w:color="auto"/>
          </w:divBdr>
        </w:div>
        <w:div w:id="681278309">
          <w:marLeft w:val="0"/>
          <w:marRight w:val="0"/>
          <w:marTop w:val="0"/>
          <w:marBottom w:val="0"/>
          <w:divBdr>
            <w:top w:val="none" w:sz="0" w:space="0" w:color="auto"/>
            <w:left w:val="none" w:sz="0" w:space="0" w:color="auto"/>
            <w:bottom w:val="none" w:sz="0" w:space="0" w:color="auto"/>
            <w:right w:val="none" w:sz="0" w:space="0" w:color="auto"/>
          </w:divBdr>
        </w:div>
        <w:div w:id="2086294278">
          <w:marLeft w:val="0"/>
          <w:marRight w:val="0"/>
          <w:marTop w:val="0"/>
          <w:marBottom w:val="0"/>
          <w:divBdr>
            <w:top w:val="none" w:sz="0" w:space="0" w:color="auto"/>
            <w:left w:val="none" w:sz="0" w:space="0" w:color="auto"/>
            <w:bottom w:val="none" w:sz="0" w:space="0" w:color="auto"/>
            <w:right w:val="none" w:sz="0" w:space="0" w:color="auto"/>
          </w:divBdr>
        </w:div>
        <w:div w:id="1018656959">
          <w:marLeft w:val="0"/>
          <w:marRight w:val="0"/>
          <w:marTop w:val="0"/>
          <w:marBottom w:val="0"/>
          <w:divBdr>
            <w:top w:val="none" w:sz="0" w:space="0" w:color="auto"/>
            <w:left w:val="none" w:sz="0" w:space="0" w:color="auto"/>
            <w:bottom w:val="none" w:sz="0" w:space="0" w:color="auto"/>
            <w:right w:val="none" w:sz="0" w:space="0" w:color="auto"/>
          </w:divBdr>
        </w:div>
      </w:divsChild>
    </w:div>
    <w:div w:id="1588461916">
      <w:bodyDiv w:val="1"/>
      <w:marLeft w:val="0"/>
      <w:marRight w:val="0"/>
      <w:marTop w:val="0"/>
      <w:marBottom w:val="0"/>
      <w:divBdr>
        <w:top w:val="none" w:sz="0" w:space="0" w:color="auto"/>
        <w:left w:val="none" w:sz="0" w:space="0" w:color="auto"/>
        <w:bottom w:val="none" w:sz="0" w:space="0" w:color="auto"/>
        <w:right w:val="none" w:sz="0" w:space="0" w:color="auto"/>
      </w:divBdr>
      <w:divsChild>
        <w:div w:id="14503797">
          <w:marLeft w:val="0"/>
          <w:marRight w:val="0"/>
          <w:marTop w:val="0"/>
          <w:marBottom w:val="0"/>
          <w:divBdr>
            <w:top w:val="none" w:sz="0" w:space="0" w:color="auto"/>
            <w:left w:val="none" w:sz="0" w:space="0" w:color="auto"/>
            <w:bottom w:val="none" w:sz="0" w:space="0" w:color="auto"/>
            <w:right w:val="none" w:sz="0" w:space="0" w:color="auto"/>
          </w:divBdr>
        </w:div>
        <w:div w:id="17439780">
          <w:marLeft w:val="0"/>
          <w:marRight w:val="0"/>
          <w:marTop w:val="0"/>
          <w:marBottom w:val="0"/>
          <w:divBdr>
            <w:top w:val="none" w:sz="0" w:space="0" w:color="auto"/>
            <w:left w:val="none" w:sz="0" w:space="0" w:color="auto"/>
            <w:bottom w:val="none" w:sz="0" w:space="0" w:color="auto"/>
            <w:right w:val="none" w:sz="0" w:space="0" w:color="auto"/>
          </w:divBdr>
        </w:div>
        <w:div w:id="44333838">
          <w:marLeft w:val="0"/>
          <w:marRight w:val="0"/>
          <w:marTop w:val="0"/>
          <w:marBottom w:val="0"/>
          <w:divBdr>
            <w:top w:val="none" w:sz="0" w:space="0" w:color="auto"/>
            <w:left w:val="none" w:sz="0" w:space="0" w:color="auto"/>
            <w:bottom w:val="none" w:sz="0" w:space="0" w:color="auto"/>
            <w:right w:val="none" w:sz="0" w:space="0" w:color="auto"/>
          </w:divBdr>
        </w:div>
        <w:div w:id="69431239">
          <w:marLeft w:val="0"/>
          <w:marRight w:val="0"/>
          <w:marTop w:val="0"/>
          <w:marBottom w:val="0"/>
          <w:divBdr>
            <w:top w:val="none" w:sz="0" w:space="0" w:color="auto"/>
            <w:left w:val="none" w:sz="0" w:space="0" w:color="auto"/>
            <w:bottom w:val="none" w:sz="0" w:space="0" w:color="auto"/>
            <w:right w:val="none" w:sz="0" w:space="0" w:color="auto"/>
          </w:divBdr>
        </w:div>
        <w:div w:id="75590555">
          <w:marLeft w:val="0"/>
          <w:marRight w:val="0"/>
          <w:marTop w:val="0"/>
          <w:marBottom w:val="0"/>
          <w:divBdr>
            <w:top w:val="none" w:sz="0" w:space="0" w:color="auto"/>
            <w:left w:val="none" w:sz="0" w:space="0" w:color="auto"/>
            <w:bottom w:val="none" w:sz="0" w:space="0" w:color="auto"/>
            <w:right w:val="none" w:sz="0" w:space="0" w:color="auto"/>
          </w:divBdr>
        </w:div>
        <w:div w:id="77218387">
          <w:marLeft w:val="0"/>
          <w:marRight w:val="0"/>
          <w:marTop w:val="0"/>
          <w:marBottom w:val="0"/>
          <w:divBdr>
            <w:top w:val="none" w:sz="0" w:space="0" w:color="auto"/>
            <w:left w:val="none" w:sz="0" w:space="0" w:color="auto"/>
            <w:bottom w:val="none" w:sz="0" w:space="0" w:color="auto"/>
            <w:right w:val="none" w:sz="0" w:space="0" w:color="auto"/>
          </w:divBdr>
        </w:div>
        <w:div w:id="109979847">
          <w:marLeft w:val="0"/>
          <w:marRight w:val="0"/>
          <w:marTop w:val="0"/>
          <w:marBottom w:val="0"/>
          <w:divBdr>
            <w:top w:val="none" w:sz="0" w:space="0" w:color="auto"/>
            <w:left w:val="none" w:sz="0" w:space="0" w:color="auto"/>
            <w:bottom w:val="none" w:sz="0" w:space="0" w:color="auto"/>
            <w:right w:val="none" w:sz="0" w:space="0" w:color="auto"/>
          </w:divBdr>
        </w:div>
        <w:div w:id="121000074">
          <w:marLeft w:val="0"/>
          <w:marRight w:val="0"/>
          <w:marTop w:val="0"/>
          <w:marBottom w:val="0"/>
          <w:divBdr>
            <w:top w:val="none" w:sz="0" w:space="0" w:color="auto"/>
            <w:left w:val="none" w:sz="0" w:space="0" w:color="auto"/>
            <w:bottom w:val="none" w:sz="0" w:space="0" w:color="auto"/>
            <w:right w:val="none" w:sz="0" w:space="0" w:color="auto"/>
          </w:divBdr>
        </w:div>
        <w:div w:id="125662690">
          <w:marLeft w:val="0"/>
          <w:marRight w:val="0"/>
          <w:marTop w:val="0"/>
          <w:marBottom w:val="0"/>
          <w:divBdr>
            <w:top w:val="none" w:sz="0" w:space="0" w:color="auto"/>
            <w:left w:val="none" w:sz="0" w:space="0" w:color="auto"/>
            <w:bottom w:val="none" w:sz="0" w:space="0" w:color="auto"/>
            <w:right w:val="none" w:sz="0" w:space="0" w:color="auto"/>
          </w:divBdr>
        </w:div>
        <w:div w:id="127478424">
          <w:marLeft w:val="0"/>
          <w:marRight w:val="0"/>
          <w:marTop w:val="0"/>
          <w:marBottom w:val="0"/>
          <w:divBdr>
            <w:top w:val="none" w:sz="0" w:space="0" w:color="auto"/>
            <w:left w:val="none" w:sz="0" w:space="0" w:color="auto"/>
            <w:bottom w:val="none" w:sz="0" w:space="0" w:color="auto"/>
            <w:right w:val="none" w:sz="0" w:space="0" w:color="auto"/>
          </w:divBdr>
        </w:div>
        <w:div w:id="156655071">
          <w:marLeft w:val="0"/>
          <w:marRight w:val="0"/>
          <w:marTop w:val="0"/>
          <w:marBottom w:val="0"/>
          <w:divBdr>
            <w:top w:val="none" w:sz="0" w:space="0" w:color="auto"/>
            <w:left w:val="none" w:sz="0" w:space="0" w:color="auto"/>
            <w:bottom w:val="none" w:sz="0" w:space="0" w:color="auto"/>
            <w:right w:val="none" w:sz="0" w:space="0" w:color="auto"/>
          </w:divBdr>
        </w:div>
        <w:div w:id="180245264">
          <w:marLeft w:val="0"/>
          <w:marRight w:val="0"/>
          <w:marTop w:val="0"/>
          <w:marBottom w:val="0"/>
          <w:divBdr>
            <w:top w:val="none" w:sz="0" w:space="0" w:color="auto"/>
            <w:left w:val="none" w:sz="0" w:space="0" w:color="auto"/>
            <w:bottom w:val="none" w:sz="0" w:space="0" w:color="auto"/>
            <w:right w:val="none" w:sz="0" w:space="0" w:color="auto"/>
          </w:divBdr>
        </w:div>
        <w:div w:id="200898274">
          <w:marLeft w:val="0"/>
          <w:marRight w:val="0"/>
          <w:marTop w:val="0"/>
          <w:marBottom w:val="0"/>
          <w:divBdr>
            <w:top w:val="none" w:sz="0" w:space="0" w:color="auto"/>
            <w:left w:val="none" w:sz="0" w:space="0" w:color="auto"/>
            <w:bottom w:val="none" w:sz="0" w:space="0" w:color="auto"/>
            <w:right w:val="none" w:sz="0" w:space="0" w:color="auto"/>
          </w:divBdr>
        </w:div>
        <w:div w:id="207572982">
          <w:marLeft w:val="0"/>
          <w:marRight w:val="0"/>
          <w:marTop w:val="0"/>
          <w:marBottom w:val="0"/>
          <w:divBdr>
            <w:top w:val="none" w:sz="0" w:space="0" w:color="auto"/>
            <w:left w:val="none" w:sz="0" w:space="0" w:color="auto"/>
            <w:bottom w:val="none" w:sz="0" w:space="0" w:color="auto"/>
            <w:right w:val="none" w:sz="0" w:space="0" w:color="auto"/>
          </w:divBdr>
        </w:div>
        <w:div w:id="232130834">
          <w:marLeft w:val="0"/>
          <w:marRight w:val="0"/>
          <w:marTop w:val="0"/>
          <w:marBottom w:val="0"/>
          <w:divBdr>
            <w:top w:val="none" w:sz="0" w:space="0" w:color="auto"/>
            <w:left w:val="none" w:sz="0" w:space="0" w:color="auto"/>
            <w:bottom w:val="none" w:sz="0" w:space="0" w:color="auto"/>
            <w:right w:val="none" w:sz="0" w:space="0" w:color="auto"/>
          </w:divBdr>
        </w:div>
        <w:div w:id="247466037">
          <w:marLeft w:val="0"/>
          <w:marRight w:val="0"/>
          <w:marTop w:val="0"/>
          <w:marBottom w:val="0"/>
          <w:divBdr>
            <w:top w:val="none" w:sz="0" w:space="0" w:color="auto"/>
            <w:left w:val="none" w:sz="0" w:space="0" w:color="auto"/>
            <w:bottom w:val="none" w:sz="0" w:space="0" w:color="auto"/>
            <w:right w:val="none" w:sz="0" w:space="0" w:color="auto"/>
          </w:divBdr>
          <w:divsChild>
            <w:div w:id="374933303">
              <w:marLeft w:val="0"/>
              <w:marRight w:val="0"/>
              <w:marTop w:val="0"/>
              <w:marBottom w:val="0"/>
              <w:divBdr>
                <w:top w:val="none" w:sz="0" w:space="0" w:color="auto"/>
                <w:left w:val="none" w:sz="0" w:space="0" w:color="auto"/>
                <w:bottom w:val="none" w:sz="0" w:space="0" w:color="auto"/>
                <w:right w:val="none" w:sz="0" w:space="0" w:color="auto"/>
              </w:divBdr>
            </w:div>
            <w:div w:id="523715075">
              <w:marLeft w:val="0"/>
              <w:marRight w:val="0"/>
              <w:marTop w:val="0"/>
              <w:marBottom w:val="0"/>
              <w:divBdr>
                <w:top w:val="none" w:sz="0" w:space="0" w:color="auto"/>
                <w:left w:val="none" w:sz="0" w:space="0" w:color="auto"/>
                <w:bottom w:val="none" w:sz="0" w:space="0" w:color="auto"/>
                <w:right w:val="none" w:sz="0" w:space="0" w:color="auto"/>
              </w:divBdr>
            </w:div>
            <w:div w:id="659386970">
              <w:marLeft w:val="0"/>
              <w:marRight w:val="0"/>
              <w:marTop w:val="0"/>
              <w:marBottom w:val="0"/>
              <w:divBdr>
                <w:top w:val="none" w:sz="0" w:space="0" w:color="auto"/>
                <w:left w:val="none" w:sz="0" w:space="0" w:color="auto"/>
                <w:bottom w:val="none" w:sz="0" w:space="0" w:color="auto"/>
                <w:right w:val="none" w:sz="0" w:space="0" w:color="auto"/>
              </w:divBdr>
            </w:div>
            <w:div w:id="1032193886">
              <w:marLeft w:val="0"/>
              <w:marRight w:val="0"/>
              <w:marTop w:val="0"/>
              <w:marBottom w:val="0"/>
              <w:divBdr>
                <w:top w:val="none" w:sz="0" w:space="0" w:color="auto"/>
                <w:left w:val="none" w:sz="0" w:space="0" w:color="auto"/>
                <w:bottom w:val="none" w:sz="0" w:space="0" w:color="auto"/>
                <w:right w:val="none" w:sz="0" w:space="0" w:color="auto"/>
              </w:divBdr>
            </w:div>
            <w:div w:id="1176726192">
              <w:marLeft w:val="0"/>
              <w:marRight w:val="0"/>
              <w:marTop w:val="0"/>
              <w:marBottom w:val="0"/>
              <w:divBdr>
                <w:top w:val="none" w:sz="0" w:space="0" w:color="auto"/>
                <w:left w:val="none" w:sz="0" w:space="0" w:color="auto"/>
                <w:bottom w:val="none" w:sz="0" w:space="0" w:color="auto"/>
                <w:right w:val="none" w:sz="0" w:space="0" w:color="auto"/>
              </w:divBdr>
            </w:div>
            <w:div w:id="1214271908">
              <w:marLeft w:val="0"/>
              <w:marRight w:val="0"/>
              <w:marTop w:val="0"/>
              <w:marBottom w:val="0"/>
              <w:divBdr>
                <w:top w:val="none" w:sz="0" w:space="0" w:color="auto"/>
                <w:left w:val="none" w:sz="0" w:space="0" w:color="auto"/>
                <w:bottom w:val="none" w:sz="0" w:space="0" w:color="auto"/>
                <w:right w:val="none" w:sz="0" w:space="0" w:color="auto"/>
              </w:divBdr>
            </w:div>
            <w:div w:id="2070417704">
              <w:marLeft w:val="0"/>
              <w:marRight w:val="0"/>
              <w:marTop w:val="0"/>
              <w:marBottom w:val="0"/>
              <w:divBdr>
                <w:top w:val="none" w:sz="0" w:space="0" w:color="auto"/>
                <w:left w:val="none" w:sz="0" w:space="0" w:color="auto"/>
                <w:bottom w:val="none" w:sz="0" w:space="0" w:color="auto"/>
                <w:right w:val="none" w:sz="0" w:space="0" w:color="auto"/>
              </w:divBdr>
            </w:div>
          </w:divsChild>
        </w:div>
        <w:div w:id="262104913">
          <w:marLeft w:val="0"/>
          <w:marRight w:val="0"/>
          <w:marTop w:val="0"/>
          <w:marBottom w:val="0"/>
          <w:divBdr>
            <w:top w:val="none" w:sz="0" w:space="0" w:color="auto"/>
            <w:left w:val="none" w:sz="0" w:space="0" w:color="auto"/>
            <w:bottom w:val="none" w:sz="0" w:space="0" w:color="auto"/>
            <w:right w:val="none" w:sz="0" w:space="0" w:color="auto"/>
          </w:divBdr>
        </w:div>
        <w:div w:id="272901731">
          <w:marLeft w:val="0"/>
          <w:marRight w:val="0"/>
          <w:marTop w:val="0"/>
          <w:marBottom w:val="0"/>
          <w:divBdr>
            <w:top w:val="none" w:sz="0" w:space="0" w:color="auto"/>
            <w:left w:val="none" w:sz="0" w:space="0" w:color="auto"/>
            <w:bottom w:val="none" w:sz="0" w:space="0" w:color="auto"/>
            <w:right w:val="none" w:sz="0" w:space="0" w:color="auto"/>
          </w:divBdr>
        </w:div>
        <w:div w:id="335034644">
          <w:marLeft w:val="0"/>
          <w:marRight w:val="0"/>
          <w:marTop w:val="0"/>
          <w:marBottom w:val="0"/>
          <w:divBdr>
            <w:top w:val="none" w:sz="0" w:space="0" w:color="auto"/>
            <w:left w:val="none" w:sz="0" w:space="0" w:color="auto"/>
            <w:bottom w:val="none" w:sz="0" w:space="0" w:color="auto"/>
            <w:right w:val="none" w:sz="0" w:space="0" w:color="auto"/>
          </w:divBdr>
        </w:div>
        <w:div w:id="366683584">
          <w:marLeft w:val="0"/>
          <w:marRight w:val="0"/>
          <w:marTop w:val="0"/>
          <w:marBottom w:val="0"/>
          <w:divBdr>
            <w:top w:val="none" w:sz="0" w:space="0" w:color="auto"/>
            <w:left w:val="none" w:sz="0" w:space="0" w:color="auto"/>
            <w:bottom w:val="none" w:sz="0" w:space="0" w:color="auto"/>
            <w:right w:val="none" w:sz="0" w:space="0" w:color="auto"/>
          </w:divBdr>
        </w:div>
        <w:div w:id="367219507">
          <w:marLeft w:val="0"/>
          <w:marRight w:val="0"/>
          <w:marTop w:val="0"/>
          <w:marBottom w:val="0"/>
          <w:divBdr>
            <w:top w:val="none" w:sz="0" w:space="0" w:color="auto"/>
            <w:left w:val="none" w:sz="0" w:space="0" w:color="auto"/>
            <w:bottom w:val="none" w:sz="0" w:space="0" w:color="auto"/>
            <w:right w:val="none" w:sz="0" w:space="0" w:color="auto"/>
          </w:divBdr>
        </w:div>
        <w:div w:id="386147568">
          <w:marLeft w:val="0"/>
          <w:marRight w:val="0"/>
          <w:marTop w:val="0"/>
          <w:marBottom w:val="0"/>
          <w:divBdr>
            <w:top w:val="none" w:sz="0" w:space="0" w:color="auto"/>
            <w:left w:val="none" w:sz="0" w:space="0" w:color="auto"/>
            <w:bottom w:val="none" w:sz="0" w:space="0" w:color="auto"/>
            <w:right w:val="none" w:sz="0" w:space="0" w:color="auto"/>
          </w:divBdr>
        </w:div>
        <w:div w:id="389772969">
          <w:marLeft w:val="0"/>
          <w:marRight w:val="0"/>
          <w:marTop w:val="0"/>
          <w:marBottom w:val="0"/>
          <w:divBdr>
            <w:top w:val="none" w:sz="0" w:space="0" w:color="auto"/>
            <w:left w:val="none" w:sz="0" w:space="0" w:color="auto"/>
            <w:bottom w:val="none" w:sz="0" w:space="0" w:color="auto"/>
            <w:right w:val="none" w:sz="0" w:space="0" w:color="auto"/>
          </w:divBdr>
        </w:div>
        <w:div w:id="459349698">
          <w:marLeft w:val="0"/>
          <w:marRight w:val="0"/>
          <w:marTop w:val="0"/>
          <w:marBottom w:val="0"/>
          <w:divBdr>
            <w:top w:val="none" w:sz="0" w:space="0" w:color="auto"/>
            <w:left w:val="none" w:sz="0" w:space="0" w:color="auto"/>
            <w:bottom w:val="none" w:sz="0" w:space="0" w:color="auto"/>
            <w:right w:val="none" w:sz="0" w:space="0" w:color="auto"/>
          </w:divBdr>
        </w:div>
        <w:div w:id="480536707">
          <w:marLeft w:val="0"/>
          <w:marRight w:val="0"/>
          <w:marTop w:val="0"/>
          <w:marBottom w:val="0"/>
          <w:divBdr>
            <w:top w:val="none" w:sz="0" w:space="0" w:color="auto"/>
            <w:left w:val="none" w:sz="0" w:space="0" w:color="auto"/>
            <w:bottom w:val="none" w:sz="0" w:space="0" w:color="auto"/>
            <w:right w:val="none" w:sz="0" w:space="0" w:color="auto"/>
          </w:divBdr>
        </w:div>
        <w:div w:id="504168912">
          <w:marLeft w:val="0"/>
          <w:marRight w:val="0"/>
          <w:marTop w:val="0"/>
          <w:marBottom w:val="0"/>
          <w:divBdr>
            <w:top w:val="none" w:sz="0" w:space="0" w:color="auto"/>
            <w:left w:val="none" w:sz="0" w:space="0" w:color="auto"/>
            <w:bottom w:val="none" w:sz="0" w:space="0" w:color="auto"/>
            <w:right w:val="none" w:sz="0" w:space="0" w:color="auto"/>
          </w:divBdr>
        </w:div>
        <w:div w:id="530609386">
          <w:marLeft w:val="0"/>
          <w:marRight w:val="0"/>
          <w:marTop w:val="0"/>
          <w:marBottom w:val="0"/>
          <w:divBdr>
            <w:top w:val="none" w:sz="0" w:space="0" w:color="auto"/>
            <w:left w:val="none" w:sz="0" w:space="0" w:color="auto"/>
            <w:bottom w:val="none" w:sz="0" w:space="0" w:color="auto"/>
            <w:right w:val="none" w:sz="0" w:space="0" w:color="auto"/>
          </w:divBdr>
        </w:div>
        <w:div w:id="607086675">
          <w:marLeft w:val="0"/>
          <w:marRight w:val="0"/>
          <w:marTop w:val="0"/>
          <w:marBottom w:val="0"/>
          <w:divBdr>
            <w:top w:val="none" w:sz="0" w:space="0" w:color="auto"/>
            <w:left w:val="none" w:sz="0" w:space="0" w:color="auto"/>
            <w:bottom w:val="none" w:sz="0" w:space="0" w:color="auto"/>
            <w:right w:val="none" w:sz="0" w:space="0" w:color="auto"/>
          </w:divBdr>
        </w:div>
        <w:div w:id="614950521">
          <w:marLeft w:val="0"/>
          <w:marRight w:val="0"/>
          <w:marTop w:val="0"/>
          <w:marBottom w:val="0"/>
          <w:divBdr>
            <w:top w:val="none" w:sz="0" w:space="0" w:color="auto"/>
            <w:left w:val="none" w:sz="0" w:space="0" w:color="auto"/>
            <w:bottom w:val="none" w:sz="0" w:space="0" w:color="auto"/>
            <w:right w:val="none" w:sz="0" w:space="0" w:color="auto"/>
          </w:divBdr>
        </w:div>
        <w:div w:id="627669356">
          <w:marLeft w:val="0"/>
          <w:marRight w:val="0"/>
          <w:marTop w:val="0"/>
          <w:marBottom w:val="0"/>
          <w:divBdr>
            <w:top w:val="none" w:sz="0" w:space="0" w:color="auto"/>
            <w:left w:val="none" w:sz="0" w:space="0" w:color="auto"/>
            <w:bottom w:val="none" w:sz="0" w:space="0" w:color="auto"/>
            <w:right w:val="none" w:sz="0" w:space="0" w:color="auto"/>
          </w:divBdr>
        </w:div>
        <w:div w:id="635570986">
          <w:marLeft w:val="0"/>
          <w:marRight w:val="0"/>
          <w:marTop w:val="0"/>
          <w:marBottom w:val="0"/>
          <w:divBdr>
            <w:top w:val="none" w:sz="0" w:space="0" w:color="auto"/>
            <w:left w:val="none" w:sz="0" w:space="0" w:color="auto"/>
            <w:bottom w:val="none" w:sz="0" w:space="0" w:color="auto"/>
            <w:right w:val="none" w:sz="0" w:space="0" w:color="auto"/>
          </w:divBdr>
        </w:div>
        <w:div w:id="638615501">
          <w:marLeft w:val="0"/>
          <w:marRight w:val="0"/>
          <w:marTop w:val="0"/>
          <w:marBottom w:val="0"/>
          <w:divBdr>
            <w:top w:val="none" w:sz="0" w:space="0" w:color="auto"/>
            <w:left w:val="none" w:sz="0" w:space="0" w:color="auto"/>
            <w:bottom w:val="none" w:sz="0" w:space="0" w:color="auto"/>
            <w:right w:val="none" w:sz="0" w:space="0" w:color="auto"/>
          </w:divBdr>
        </w:div>
        <w:div w:id="644772194">
          <w:marLeft w:val="0"/>
          <w:marRight w:val="0"/>
          <w:marTop w:val="0"/>
          <w:marBottom w:val="0"/>
          <w:divBdr>
            <w:top w:val="none" w:sz="0" w:space="0" w:color="auto"/>
            <w:left w:val="none" w:sz="0" w:space="0" w:color="auto"/>
            <w:bottom w:val="none" w:sz="0" w:space="0" w:color="auto"/>
            <w:right w:val="none" w:sz="0" w:space="0" w:color="auto"/>
          </w:divBdr>
        </w:div>
        <w:div w:id="663431841">
          <w:marLeft w:val="0"/>
          <w:marRight w:val="0"/>
          <w:marTop w:val="0"/>
          <w:marBottom w:val="0"/>
          <w:divBdr>
            <w:top w:val="none" w:sz="0" w:space="0" w:color="auto"/>
            <w:left w:val="none" w:sz="0" w:space="0" w:color="auto"/>
            <w:bottom w:val="none" w:sz="0" w:space="0" w:color="auto"/>
            <w:right w:val="none" w:sz="0" w:space="0" w:color="auto"/>
          </w:divBdr>
        </w:div>
        <w:div w:id="710805468">
          <w:marLeft w:val="0"/>
          <w:marRight w:val="0"/>
          <w:marTop w:val="0"/>
          <w:marBottom w:val="0"/>
          <w:divBdr>
            <w:top w:val="none" w:sz="0" w:space="0" w:color="auto"/>
            <w:left w:val="none" w:sz="0" w:space="0" w:color="auto"/>
            <w:bottom w:val="none" w:sz="0" w:space="0" w:color="auto"/>
            <w:right w:val="none" w:sz="0" w:space="0" w:color="auto"/>
          </w:divBdr>
        </w:div>
        <w:div w:id="715932702">
          <w:marLeft w:val="0"/>
          <w:marRight w:val="0"/>
          <w:marTop w:val="0"/>
          <w:marBottom w:val="0"/>
          <w:divBdr>
            <w:top w:val="none" w:sz="0" w:space="0" w:color="auto"/>
            <w:left w:val="none" w:sz="0" w:space="0" w:color="auto"/>
            <w:bottom w:val="none" w:sz="0" w:space="0" w:color="auto"/>
            <w:right w:val="none" w:sz="0" w:space="0" w:color="auto"/>
          </w:divBdr>
        </w:div>
        <w:div w:id="728500955">
          <w:marLeft w:val="0"/>
          <w:marRight w:val="0"/>
          <w:marTop w:val="0"/>
          <w:marBottom w:val="0"/>
          <w:divBdr>
            <w:top w:val="none" w:sz="0" w:space="0" w:color="auto"/>
            <w:left w:val="none" w:sz="0" w:space="0" w:color="auto"/>
            <w:bottom w:val="none" w:sz="0" w:space="0" w:color="auto"/>
            <w:right w:val="none" w:sz="0" w:space="0" w:color="auto"/>
          </w:divBdr>
        </w:div>
        <w:div w:id="729156219">
          <w:marLeft w:val="0"/>
          <w:marRight w:val="0"/>
          <w:marTop w:val="0"/>
          <w:marBottom w:val="0"/>
          <w:divBdr>
            <w:top w:val="none" w:sz="0" w:space="0" w:color="auto"/>
            <w:left w:val="none" w:sz="0" w:space="0" w:color="auto"/>
            <w:bottom w:val="none" w:sz="0" w:space="0" w:color="auto"/>
            <w:right w:val="none" w:sz="0" w:space="0" w:color="auto"/>
          </w:divBdr>
        </w:div>
        <w:div w:id="747196561">
          <w:marLeft w:val="0"/>
          <w:marRight w:val="0"/>
          <w:marTop w:val="0"/>
          <w:marBottom w:val="0"/>
          <w:divBdr>
            <w:top w:val="none" w:sz="0" w:space="0" w:color="auto"/>
            <w:left w:val="none" w:sz="0" w:space="0" w:color="auto"/>
            <w:bottom w:val="none" w:sz="0" w:space="0" w:color="auto"/>
            <w:right w:val="none" w:sz="0" w:space="0" w:color="auto"/>
          </w:divBdr>
        </w:div>
        <w:div w:id="783959660">
          <w:marLeft w:val="0"/>
          <w:marRight w:val="0"/>
          <w:marTop w:val="0"/>
          <w:marBottom w:val="0"/>
          <w:divBdr>
            <w:top w:val="none" w:sz="0" w:space="0" w:color="auto"/>
            <w:left w:val="none" w:sz="0" w:space="0" w:color="auto"/>
            <w:bottom w:val="none" w:sz="0" w:space="0" w:color="auto"/>
            <w:right w:val="none" w:sz="0" w:space="0" w:color="auto"/>
          </w:divBdr>
        </w:div>
        <w:div w:id="790394142">
          <w:marLeft w:val="0"/>
          <w:marRight w:val="0"/>
          <w:marTop w:val="0"/>
          <w:marBottom w:val="0"/>
          <w:divBdr>
            <w:top w:val="none" w:sz="0" w:space="0" w:color="auto"/>
            <w:left w:val="none" w:sz="0" w:space="0" w:color="auto"/>
            <w:bottom w:val="none" w:sz="0" w:space="0" w:color="auto"/>
            <w:right w:val="none" w:sz="0" w:space="0" w:color="auto"/>
          </w:divBdr>
        </w:div>
        <w:div w:id="794715236">
          <w:marLeft w:val="0"/>
          <w:marRight w:val="0"/>
          <w:marTop w:val="0"/>
          <w:marBottom w:val="0"/>
          <w:divBdr>
            <w:top w:val="none" w:sz="0" w:space="0" w:color="auto"/>
            <w:left w:val="none" w:sz="0" w:space="0" w:color="auto"/>
            <w:bottom w:val="none" w:sz="0" w:space="0" w:color="auto"/>
            <w:right w:val="none" w:sz="0" w:space="0" w:color="auto"/>
          </w:divBdr>
        </w:div>
        <w:div w:id="813722226">
          <w:marLeft w:val="0"/>
          <w:marRight w:val="0"/>
          <w:marTop w:val="0"/>
          <w:marBottom w:val="0"/>
          <w:divBdr>
            <w:top w:val="none" w:sz="0" w:space="0" w:color="auto"/>
            <w:left w:val="none" w:sz="0" w:space="0" w:color="auto"/>
            <w:bottom w:val="none" w:sz="0" w:space="0" w:color="auto"/>
            <w:right w:val="none" w:sz="0" w:space="0" w:color="auto"/>
          </w:divBdr>
        </w:div>
        <w:div w:id="887567721">
          <w:marLeft w:val="0"/>
          <w:marRight w:val="0"/>
          <w:marTop w:val="0"/>
          <w:marBottom w:val="0"/>
          <w:divBdr>
            <w:top w:val="none" w:sz="0" w:space="0" w:color="auto"/>
            <w:left w:val="none" w:sz="0" w:space="0" w:color="auto"/>
            <w:bottom w:val="none" w:sz="0" w:space="0" w:color="auto"/>
            <w:right w:val="none" w:sz="0" w:space="0" w:color="auto"/>
          </w:divBdr>
        </w:div>
        <w:div w:id="903442993">
          <w:marLeft w:val="0"/>
          <w:marRight w:val="0"/>
          <w:marTop w:val="0"/>
          <w:marBottom w:val="0"/>
          <w:divBdr>
            <w:top w:val="none" w:sz="0" w:space="0" w:color="auto"/>
            <w:left w:val="none" w:sz="0" w:space="0" w:color="auto"/>
            <w:bottom w:val="none" w:sz="0" w:space="0" w:color="auto"/>
            <w:right w:val="none" w:sz="0" w:space="0" w:color="auto"/>
          </w:divBdr>
        </w:div>
        <w:div w:id="968706867">
          <w:marLeft w:val="0"/>
          <w:marRight w:val="0"/>
          <w:marTop w:val="0"/>
          <w:marBottom w:val="0"/>
          <w:divBdr>
            <w:top w:val="none" w:sz="0" w:space="0" w:color="auto"/>
            <w:left w:val="none" w:sz="0" w:space="0" w:color="auto"/>
            <w:bottom w:val="none" w:sz="0" w:space="0" w:color="auto"/>
            <w:right w:val="none" w:sz="0" w:space="0" w:color="auto"/>
          </w:divBdr>
        </w:div>
        <w:div w:id="976909805">
          <w:marLeft w:val="0"/>
          <w:marRight w:val="0"/>
          <w:marTop w:val="0"/>
          <w:marBottom w:val="0"/>
          <w:divBdr>
            <w:top w:val="none" w:sz="0" w:space="0" w:color="auto"/>
            <w:left w:val="none" w:sz="0" w:space="0" w:color="auto"/>
            <w:bottom w:val="none" w:sz="0" w:space="0" w:color="auto"/>
            <w:right w:val="none" w:sz="0" w:space="0" w:color="auto"/>
          </w:divBdr>
        </w:div>
        <w:div w:id="1004088488">
          <w:marLeft w:val="0"/>
          <w:marRight w:val="0"/>
          <w:marTop w:val="0"/>
          <w:marBottom w:val="0"/>
          <w:divBdr>
            <w:top w:val="none" w:sz="0" w:space="0" w:color="auto"/>
            <w:left w:val="none" w:sz="0" w:space="0" w:color="auto"/>
            <w:bottom w:val="none" w:sz="0" w:space="0" w:color="auto"/>
            <w:right w:val="none" w:sz="0" w:space="0" w:color="auto"/>
          </w:divBdr>
        </w:div>
        <w:div w:id="1011958223">
          <w:marLeft w:val="0"/>
          <w:marRight w:val="0"/>
          <w:marTop w:val="0"/>
          <w:marBottom w:val="0"/>
          <w:divBdr>
            <w:top w:val="none" w:sz="0" w:space="0" w:color="auto"/>
            <w:left w:val="none" w:sz="0" w:space="0" w:color="auto"/>
            <w:bottom w:val="none" w:sz="0" w:space="0" w:color="auto"/>
            <w:right w:val="none" w:sz="0" w:space="0" w:color="auto"/>
          </w:divBdr>
        </w:div>
        <w:div w:id="1018654745">
          <w:marLeft w:val="0"/>
          <w:marRight w:val="0"/>
          <w:marTop w:val="0"/>
          <w:marBottom w:val="0"/>
          <w:divBdr>
            <w:top w:val="none" w:sz="0" w:space="0" w:color="auto"/>
            <w:left w:val="none" w:sz="0" w:space="0" w:color="auto"/>
            <w:bottom w:val="none" w:sz="0" w:space="0" w:color="auto"/>
            <w:right w:val="none" w:sz="0" w:space="0" w:color="auto"/>
          </w:divBdr>
        </w:div>
        <w:div w:id="1026566216">
          <w:marLeft w:val="0"/>
          <w:marRight w:val="0"/>
          <w:marTop w:val="0"/>
          <w:marBottom w:val="0"/>
          <w:divBdr>
            <w:top w:val="none" w:sz="0" w:space="0" w:color="auto"/>
            <w:left w:val="none" w:sz="0" w:space="0" w:color="auto"/>
            <w:bottom w:val="none" w:sz="0" w:space="0" w:color="auto"/>
            <w:right w:val="none" w:sz="0" w:space="0" w:color="auto"/>
          </w:divBdr>
        </w:div>
        <w:div w:id="1027634928">
          <w:marLeft w:val="0"/>
          <w:marRight w:val="0"/>
          <w:marTop w:val="0"/>
          <w:marBottom w:val="0"/>
          <w:divBdr>
            <w:top w:val="none" w:sz="0" w:space="0" w:color="auto"/>
            <w:left w:val="none" w:sz="0" w:space="0" w:color="auto"/>
            <w:bottom w:val="none" w:sz="0" w:space="0" w:color="auto"/>
            <w:right w:val="none" w:sz="0" w:space="0" w:color="auto"/>
          </w:divBdr>
        </w:div>
        <w:div w:id="1034426043">
          <w:marLeft w:val="0"/>
          <w:marRight w:val="0"/>
          <w:marTop w:val="0"/>
          <w:marBottom w:val="0"/>
          <w:divBdr>
            <w:top w:val="none" w:sz="0" w:space="0" w:color="auto"/>
            <w:left w:val="none" w:sz="0" w:space="0" w:color="auto"/>
            <w:bottom w:val="none" w:sz="0" w:space="0" w:color="auto"/>
            <w:right w:val="none" w:sz="0" w:space="0" w:color="auto"/>
          </w:divBdr>
        </w:div>
        <w:div w:id="1062601855">
          <w:marLeft w:val="0"/>
          <w:marRight w:val="0"/>
          <w:marTop w:val="0"/>
          <w:marBottom w:val="0"/>
          <w:divBdr>
            <w:top w:val="none" w:sz="0" w:space="0" w:color="auto"/>
            <w:left w:val="none" w:sz="0" w:space="0" w:color="auto"/>
            <w:bottom w:val="none" w:sz="0" w:space="0" w:color="auto"/>
            <w:right w:val="none" w:sz="0" w:space="0" w:color="auto"/>
          </w:divBdr>
        </w:div>
        <w:div w:id="1063017314">
          <w:marLeft w:val="0"/>
          <w:marRight w:val="0"/>
          <w:marTop w:val="0"/>
          <w:marBottom w:val="0"/>
          <w:divBdr>
            <w:top w:val="none" w:sz="0" w:space="0" w:color="auto"/>
            <w:left w:val="none" w:sz="0" w:space="0" w:color="auto"/>
            <w:bottom w:val="none" w:sz="0" w:space="0" w:color="auto"/>
            <w:right w:val="none" w:sz="0" w:space="0" w:color="auto"/>
          </w:divBdr>
        </w:div>
        <w:div w:id="1063598866">
          <w:marLeft w:val="0"/>
          <w:marRight w:val="0"/>
          <w:marTop w:val="0"/>
          <w:marBottom w:val="0"/>
          <w:divBdr>
            <w:top w:val="none" w:sz="0" w:space="0" w:color="auto"/>
            <w:left w:val="none" w:sz="0" w:space="0" w:color="auto"/>
            <w:bottom w:val="none" w:sz="0" w:space="0" w:color="auto"/>
            <w:right w:val="none" w:sz="0" w:space="0" w:color="auto"/>
          </w:divBdr>
        </w:div>
        <w:div w:id="1070270341">
          <w:marLeft w:val="0"/>
          <w:marRight w:val="0"/>
          <w:marTop w:val="0"/>
          <w:marBottom w:val="0"/>
          <w:divBdr>
            <w:top w:val="none" w:sz="0" w:space="0" w:color="auto"/>
            <w:left w:val="none" w:sz="0" w:space="0" w:color="auto"/>
            <w:bottom w:val="none" w:sz="0" w:space="0" w:color="auto"/>
            <w:right w:val="none" w:sz="0" w:space="0" w:color="auto"/>
          </w:divBdr>
        </w:div>
        <w:div w:id="1092320433">
          <w:marLeft w:val="0"/>
          <w:marRight w:val="0"/>
          <w:marTop w:val="0"/>
          <w:marBottom w:val="0"/>
          <w:divBdr>
            <w:top w:val="none" w:sz="0" w:space="0" w:color="auto"/>
            <w:left w:val="none" w:sz="0" w:space="0" w:color="auto"/>
            <w:bottom w:val="none" w:sz="0" w:space="0" w:color="auto"/>
            <w:right w:val="none" w:sz="0" w:space="0" w:color="auto"/>
          </w:divBdr>
        </w:div>
        <w:div w:id="1104375513">
          <w:marLeft w:val="0"/>
          <w:marRight w:val="0"/>
          <w:marTop w:val="0"/>
          <w:marBottom w:val="0"/>
          <w:divBdr>
            <w:top w:val="none" w:sz="0" w:space="0" w:color="auto"/>
            <w:left w:val="none" w:sz="0" w:space="0" w:color="auto"/>
            <w:bottom w:val="none" w:sz="0" w:space="0" w:color="auto"/>
            <w:right w:val="none" w:sz="0" w:space="0" w:color="auto"/>
          </w:divBdr>
        </w:div>
        <w:div w:id="1136264479">
          <w:marLeft w:val="0"/>
          <w:marRight w:val="0"/>
          <w:marTop w:val="0"/>
          <w:marBottom w:val="0"/>
          <w:divBdr>
            <w:top w:val="none" w:sz="0" w:space="0" w:color="auto"/>
            <w:left w:val="none" w:sz="0" w:space="0" w:color="auto"/>
            <w:bottom w:val="none" w:sz="0" w:space="0" w:color="auto"/>
            <w:right w:val="none" w:sz="0" w:space="0" w:color="auto"/>
          </w:divBdr>
        </w:div>
        <w:div w:id="1200435065">
          <w:marLeft w:val="0"/>
          <w:marRight w:val="0"/>
          <w:marTop w:val="0"/>
          <w:marBottom w:val="0"/>
          <w:divBdr>
            <w:top w:val="none" w:sz="0" w:space="0" w:color="auto"/>
            <w:left w:val="none" w:sz="0" w:space="0" w:color="auto"/>
            <w:bottom w:val="none" w:sz="0" w:space="0" w:color="auto"/>
            <w:right w:val="none" w:sz="0" w:space="0" w:color="auto"/>
          </w:divBdr>
        </w:div>
        <w:div w:id="1218666057">
          <w:marLeft w:val="0"/>
          <w:marRight w:val="0"/>
          <w:marTop w:val="0"/>
          <w:marBottom w:val="0"/>
          <w:divBdr>
            <w:top w:val="none" w:sz="0" w:space="0" w:color="auto"/>
            <w:left w:val="none" w:sz="0" w:space="0" w:color="auto"/>
            <w:bottom w:val="none" w:sz="0" w:space="0" w:color="auto"/>
            <w:right w:val="none" w:sz="0" w:space="0" w:color="auto"/>
          </w:divBdr>
        </w:div>
        <w:div w:id="1306279906">
          <w:marLeft w:val="0"/>
          <w:marRight w:val="0"/>
          <w:marTop w:val="0"/>
          <w:marBottom w:val="0"/>
          <w:divBdr>
            <w:top w:val="none" w:sz="0" w:space="0" w:color="auto"/>
            <w:left w:val="none" w:sz="0" w:space="0" w:color="auto"/>
            <w:bottom w:val="none" w:sz="0" w:space="0" w:color="auto"/>
            <w:right w:val="none" w:sz="0" w:space="0" w:color="auto"/>
          </w:divBdr>
        </w:div>
        <w:div w:id="1309019248">
          <w:marLeft w:val="0"/>
          <w:marRight w:val="0"/>
          <w:marTop w:val="0"/>
          <w:marBottom w:val="0"/>
          <w:divBdr>
            <w:top w:val="none" w:sz="0" w:space="0" w:color="auto"/>
            <w:left w:val="none" w:sz="0" w:space="0" w:color="auto"/>
            <w:bottom w:val="none" w:sz="0" w:space="0" w:color="auto"/>
            <w:right w:val="none" w:sz="0" w:space="0" w:color="auto"/>
          </w:divBdr>
        </w:div>
        <w:div w:id="1316446377">
          <w:marLeft w:val="0"/>
          <w:marRight w:val="0"/>
          <w:marTop w:val="0"/>
          <w:marBottom w:val="0"/>
          <w:divBdr>
            <w:top w:val="none" w:sz="0" w:space="0" w:color="auto"/>
            <w:left w:val="none" w:sz="0" w:space="0" w:color="auto"/>
            <w:bottom w:val="none" w:sz="0" w:space="0" w:color="auto"/>
            <w:right w:val="none" w:sz="0" w:space="0" w:color="auto"/>
          </w:divBdr>
        </w:div>
        <w:div w:id="1345863394">
          <w:marLeft w:val="0"/>
          <w:marRight w:val="0"/>
          <w:marTop w:val="0"/>
          <w:marBottom w:val="0"/>
          <w:divBdr>
            <w:top w:val="none" w:sz="0" w:space="0" w:color="auto"/>
            <w:left w:val="none" w:sz="0" w:space="0" w:color="auto"/>
            <w:bottom w:val="none" w:sz="0" w:space="0" w:color="auto"/>
            <w:right w:val="none" w:sz="0" w:space="0" w:color="auto"/>
          </w:divBdr>
        </w:div>
        <w:div w:id="1348360678">
          <w:marLeft w:val="0"/>
          <w:marRight w:val="0"/>
          <w:marTop w:val="0"/>
          <w:marBottom w:val="0"/>
          <w:divBdr>
            <w:top w:val="none" w:sz="0" w:space="0" w:color="auto"/>
            <w:left w:val="none" w:sz="0" w:space="0" w:color="auto"/>
            <w:bottom w:val="none" w:sz="0" w:space="0" w:color="auto"/>
            <w:right w:val="none" w:sz="0" w:space="0" w:color="auto"/>
          </w:divBdr>
        </w:div>
        <w:div w:id="1375810409">
          <w:marLeft w:val="0"/>
          <w:marRight w:val="0"/>
          <w:marTop w:val="0"/>
          <w:marBottom w:val="0"/>
          <w:divBdr>
            <w:top w:val="none" w:sz="0" w:space="0" w:color="auto"/>
            <w:left w:val="none" w:sz="0" w:space="0" w:color="auto"/>
            <w:bottom w:val="none" w:sz="0" w:space="0" w:color="auto"/>
            <w:right w:val="none" w:sz="0" w:space="0" w:color="auto"/>
          </w:divBdr>
        </w:div>
        <w:div w:id="1430077900">
          <w:marLeft w:val="0"/>
          <w:marRight w:val="0"/>
          <w:marTop w:val="0"/>
          <w:marBottom w:val="0"/>
          <w:divBdr>
            <w:top w:val="none" w:sz="0" w:space="0" w:color="auto"/>
            <w:left w:val="none" w:sz="0" w:space="0" w:color="auto"/>
            <w:bottom w:val="none" w:sz="0" w:space="0" w:color="auto"/>
            <w:right w:val="none" w:sz="0" w:space="0" w:color="auto"/>
          </w:divBdr>
        </w:div>
        <w:div w:id="1483155356">
          <w:marLeft w:val="0"/>
          <w:marRight w:val="0"/>
          <w:marTop w:val="0"/>
          <w:marBottom w:val="0"/>
          <w:divBdr>
            <w:top w:val="none" w:sz="0" w:space="0" w:color="auto"/>
            <w:left w:val="none" w:sz="0" w:space="0" w:color="auto"/>
            <w:bottom w:val="none" w:sz="0" w:space="0" w:color="auto"/>
            <w:right w:val="none" w:sz="0" w:space="0" w:color="auto"/>
          </w:divBdr>
        </w:div>
        <w:div w:id="1492983067">
          <w:marLeft w:val="0"/>
          <w:marRight w:val="0"/>
          <w:marTop w:val="0"/>
          <w:marBottom w:val="0"/>
          <w:divBdr>
            <w:top w:val="none" w:sz="0" w:space="0" w:color="auto"/>
            <w:left w:val="none" w:sz="0" w:space="0" w:color="auto"/>
            <w:bottom w:val="none" w:sz="0" w:space="0" w:color="auto"/>
            <w:right w:val="none" w:sz="0" w:space="0" w:color="auto"/>
          </w:divBdr>
        </w:div>
        <w:div w:id="1535772933">
          <w:marLeft w:val="0"/>
          <w:marRight w:val="0"/>
          <w:marTop w:val="0"/>
          <w:marBottom w:val="0"/>
          <w:divBdr>
            <w:top w:val="none" w:sz="0" w:space="0" w:color="auto"/>
            <w:left w:val="none" w:sz="0" w:space="0" w:color="auto"/>
            <w:bottom w:val="none" w:sz="0" w:space="0" w:color="auto"/>
            <w:right w:val="none" w:sz="0" w:space="0" w:color="auto"/>
          </w:divBdr>
        </w:div>
        <w:div w:id="1537884276">
          <w:marLeft w:val="0"/>
          <w:marRight w:val="0"/>
          <w:marTop w:val="0"/>
          <w:marBottom w:val="0"/>
          <w:divBdr>
            <w:top w:val="none" w:sz="0" w:space="0" w:color="auto"/>
            <w:left w:val="none" w:sz="0" w:space="0" w:color="auto"/>
            <w:bottom w:val="none" w:sz="0" w:space="0" w:color="auto"/>
            <w:right w:val="none" w:sz="0" w:space="0" w:color="auto"/>
          </w:divBdr>
        </w:div>
        <w:div w:id="1539900899">
          <w:marLeft w:val="0"/>
          <w:marRight w:val="0"/>
          <w:marTop w:val="0"/>
          <w:marBottom w:val="0"/>
          <w:divBdr>
            <w:top w:val="none" w:sz="0" w:space="0" w:color="auto"/>
            <w:left w:val="none" w:sz="0" w:space="0" w:color="auto"/>
            <w:bottom w:val="none" w:sz="0" w:space="0" w:color="auto"/>
            <w:right w:val="none" w:sz="0" w:space="0" w:color="auto"/>
          </w:divBdr>
        </w:div>
        <w:div w:id="1548182433">
          <w:marLeft w:val="0"/>
          <w:marRight w:val="0"/>
          <w:marTop w:val="0"/>
          <w:marBottom w:val="0"/>
          <w:divBdr>
            <w:top w:val="none" w:sz="0" w:space="0" w:color="auto"/>
            <w:left w:val="none" w:sz="0" w:space="0" w:color="auto"/>
            <w:bottom w:val="none" w:sz="0" w:space="0" w:color="auto"/>
            <w:right w:val="none" w:sz="0" w:space="0" w:color="auto"/>
          </w:divBdr>
        </w:div>
        <w:div w:id="1559239534">
          <w:marLeft w:val="0"/>
          <w:marRight w:val="0"/>
          <w:marTop w:val="0"/>
          <w:marBottom w:val="0"/>
          <w:divBdr>
            <w:top w:val="none" w:sz="0" w:space="0" w:color="auto"/>
            <w:left w:val="none" w:sz="0" w:space="0" w:color="auto"/>
            <w:bottom w:val="none" w:sz="0" w:space="0" w:color="auto"/>
            <w:right w:val="none" w:sz="0" w:space="0" w:color="auto"/>
          </w:divBdr>
        </w:div>
        <w:div w:id="1597443640">
          <w:marLeft w:val="0"/>
          <w:marRight w:val="0"/>
          <w:marTop w:val="0"/>
          <w:marBottom w:val="0"/>
          <w:divBdr>
            <w:top w:val="none" w:sz="0" w:space="0" w:color="auto"/>
            <w:left w:val="none" w:sz="0" w:space="0" w:color="auto"/>
            <w:bottom w:val="none" w:sz="0" w:space="0" w:color="auto"/>
            <w:right w:val="none" w:sz="0" w:space="0" w:color="auto"/>
          </w:divBdr>
        </w:div>
        <w:div w:id="1608001703">
          <w:marLeft w:val="0"/>
          <w:marRight w:val="0"/>
          <w:marTop w:val="0"/>
          <w:marBottom w:val="0"/>
          <w:divBdr>
            <w:top w:val="none" w:sz="0" w:space="0" w:color="auto"/>
            <w:left w:val="none" w:sz="0" w:space="0" w:color="auto"/>
            <w:bottom w:val="none" w:sz="0" w:space="0" w:color="auto"/>
            <w:right w:val="none" w:sz="0" w:space="0" w:color="auto"/>
          </w:divBdr>
        </w:div>
        <w:div w:id="1608123370">
          <w:marLeft w:val="0"/>
          <w:marRight w:val="0"/>
          <w:marTop w:val="0"/>
          <w:marBottom w:val="0"/>
          <w:divBdr>
            <w:top w:val="none" w:sz="0" w:space="0" w:color="auto"/>
            <w:left w:val="none" w:sz="0" w:space="0" w:color="auto"/>
            <w:bottom w:val="none" w:sz="0" w:space="0" w:color="auto"/>
            <w:right w:val="none" w:sz="0" w:space="0" w:color="auto"/>
          </w:divBdr>
        </w:div>
        <w:div w:id="1621573556">
          <w:marLeft w:val="0"/>
          <w:marRight w:val="0"/>
          <w:marTop w:val="0"/>
          <w:marBottom w:val="0"/>
          <w:divBdr>
            <w:top w:val="none" w:sz="0" w:space="0" w:color="auto"/>
            <w:left w:val="none" w:sz="0" w:space="0" w:color="auto"/>
            <w:bottom w:val="none" w:sz="0" w:space="0" w:color="auto"/>
            <w:right w:val="none" w:sz="0" w:space="0" w:color="auto"/>
          </w:divBdr>
        </w:div>
        <w:div w:id="1627193898">
          <w:marLeft w:val="0"/>
          <w:marRight w:val="0"/>
          <w:marTop w:val="0"/>
          <w:marBottom w:val="0"/>
          <w:divBdr>
            <w:top w:val="none" w:sz="0" w:space="0" w:color="auto"/>
            <w:left w:val="none" w:sz="0" w:space="0" w:color="auto"/>
            <w:bottom w:val="none" w:sz="0" w:space="0" w:color="auto"/>
            <w:right w:val="none" w:sz="0" w:space="0" w:color="auto"/>
          </w:divBdr>
        </w:div>
        <w:div w:id="1640106473">
          <w:marLeft w:val="0"/>
          <w:marRight w:val="0"/>
          <w:marTop w:val="0"/>
          <w:marBottom w:val="0"/>
          <w:divBdr>
            <w:top w:val="none" w:sz="0" w:space="0" w:color="auto"/>
            <w:left w:val="none" w:sz="0" w:space="0" w:color="auto"/>
            <w:bottom w:val="none" w:sz="0" w:space="0" w:color="auto"/>
            <w:right w:val="none" w:sz="0" w:space="0" w:color="auto"/>
          </w:divBdr>
        </w:div>
        <w:div w:id="1680815241">
          <w:marLeft w:val="0"/>
          <w:marRight w:val="0"/>
          <w:marTop w:val="0"/>
          <w:marBottom w:val="0"/>
          <w:divBdr>
            <w:top w:val="none" w:sz="0" w:space="0" w:color="auto"/>
            <w:left w:val="none" w:sz="0" w:space="0" w:color="auto"/>
            <w:bottom w:val="none" w:sz="0" w:space="0" w:color="auto"/>
            <w:right w:val="none" w:sz="0" w:space="0" w:color="auto"/>
          </w:divBdr>
        </w:div>
        <w:div w:id="1711686102">
          <w:marLeft w:val="0"/>
          <w:marRight w:val="0"/>
          <w:marTop w:val="0"/>
          <w:marBottom w:val="0"/>
          <w:divBdr>
            <w:top w:val="none" w:sz="0" w:space="0" w:color="auto"/>
            <w:left w:val="none" w:sz="0" w:space="0" w:color="auto"/>
            <w:bottom w:val="none" w:sz="0" w:space="0" w:color="auto"/>
            <w:right w:val="none" w:sz="0" w:space="0" w:color="auto"/>
          </w:divBdr>
        </w:div>
        <w:div w:id="1711807673">
          <w:marLeft w:val="0"/>
          <w:marRight w:val="0"/>
          <w:marTop w:val="0"/>
          <w:marBottom w:val="0"/>
          <w:divBdr>
            <w:top w:val="none" w:sz="0" w:space="0" w:color="auto"/>
            <w:left w:val="none" w:sz="0" w:space="0" w:color="auto"/>
            <w:bottom w:val="none" w:sz="0" w:space="0" w:color="auto"/>
            <w:right w:val="none" w:sz="0" w:space="0" w:color="auto"/>
          </w:divBdr>
        </w:div>
        <w:div w:id="1712193550">
          <w:marLeft w:val="0"/>
          <w:marRight w:val="0"/>
          <w:marTop w:val="0"/>
          <w:marBottom w:val="0"/>
          <w:divBdr>
            <w:top w:val="none" w:sz="0" w:space="0" w:color="auto"/>
            <w:left w:val="none" w:sz="0" w:space="0" w:color="auto"/>
            <w:bottom w:val="none" w:sz="0" w:space="0" w:color="auto"/>
            <w:right w:val="none" w:sz="0" w:space="0" w:color="auto"/>
          </w:divBdr>
        </w:div>
        <w:div w:id="1739403714">
          <w:marLeft w:val="0"/>
          <w:marRight w:val="0"/>
          <w:marTop w:val="0"/>
          <w:marBottom w:val="0"/>
          <w:divBdr>
            <w:top w:val="none" w:sz="0" w:space="0" w:color="auto"/>
            <w:left w:val="none" w:sz="0" w:space="0" w:color="auto"/>
            <w:bottom w:val="none" w:sz="0" w:space="0" w:color="auto"/>
            <w:right w:val="none" w:sz="0" w:space="0" w:color="auto"/>
          </w:divBdr>
        </w:div>
        <w:div w:id="1765026661">
          <w:marLeft w:val="0"/>
          <w:marRight w:val="0"/>
          <w:marTop w:val="0"/>
          <w:marBottom w:val="0"/>
          <w:divBdr>
            <w:top w:val="none" w:sz="0" w:space="0" w:color="auto"/>
            <w:left w:val="none" w:sz="0" w:space="0" w:color="auto"/>
            <w:bottom w:val="none" w:sz="0" w:space="0" w:color="auto"/>
            <w:right w:val="none" w:sz="0" w:space="0" w:color="auto"/>
          </w:divBdr>
        </w:div>
        <w:div w:id="1767311445">
          <w:marLeft w:val="0"/>
          <w:marRight w:val="0"/>
          <w:marTop w:val="0"/>
          <w:marBottom w:val="0"/>
          <w:divBdr>
            <w:top w:val="none" w:sz="0" w:space="0" w:color="auto"/>
            <w:left w:val="none" w:sz="0" w:space="0" w:color="auto"/>
            <w:bottom w:val="none" w:sz="0" w:space="0" w:color="auto"/>
            <w:right w:val="none" w:sz="0" w:space="0" w:color="auto"/>
          </w:divBdr>
        </w:div>
        <w:div w:id="1807510250">
          <w:marLeft w:val="0"/>
          <w:marRight w:val="0"/>
          <w:marTop w:val="0"/>
          <w:marBottom w:val="0"/>
          <w:divBdr>
            <w:top w:val="none" w:sz="0" w:space="0" w:color="auto"/>
            <w:left w:val="none" w:sz="0" w:space="0" w:color="auto"/>
            <w:bottom w:val="none" w:sz="0" w:space="0" w:color="auto"/>
            <w:right w:val="none" w:sz="0" w:space="0" w:color="auto"/>
          </w:divBdr>
        </w:div>
        <w:div w:id="1816528953">
          <w:marLeft w:val="0"/>
          <w:marRight w:val="0"/>
          <w:marTop w:val="0"/>
          <w:marBottom w:val="0"/>
          <w:divBdr>
            <w:top w:val="none" w:sz="0" w:space="0" w:color="auto"/>
            <w:left w:val="none" w:sz="0" w:space="0" w:color="auto"/>
            <w:bottom w:val="none" w:sz="0" w:space="0" w:color="auto"/>
            <w:right w:val="none" w:sz="0" w:space="0" w:color="auto"/>
          </w:divBdr>
        </w:div>
        <w:div w:id="1826123650">
          <w:marLeft w:val="0"/>
          <w:marRight w:val="0"/>
          <w:marTop w:val="0"/>
          <w:marBottom w:val="0"/>
          <w:divBdr>
            <w:top w:val="none" w:sz="0" w:space="0" w:color="auto"/>
            <w:left w:val="none" w:sz="0" w:space="0" w:color="auto"/>
            <w:bottom w:val="none" w:sz="0" w:space="0" w:color="auto"/>
            <w:right w:val="none" w:sz="0" w:space="0" w:color="auto"/>
          </w:divBdr>
        </w:div>
        <w:div w:id="1831406213">
          <w:marLeft w:val="0"/>
          <w:marRight w:val="0"/>
          <w:marTop w:val="0"/>
          <w:marBottom w:val="0"/>
          <w:divBdr>
            <w:top w:val="none" w:sz="0" w:space="0" w:color="auto"/>
            <w:left w:val="none" w:sz="0" w:space="0" w:color="auto"/>
            <w:bottom w:val="none" w:sz="0" w:space="0" w:color="auto"/>
            <w:right w:val="none" w:sz="0" w:space="0" w:color="auto"/>
          </w:divBdr>
        </w:div>
        <w:div w:id="1831552885">
          <w:marLeft w:val="0"/>
          <w:marRight w:val="0"/>
          <w:marTop w:val="0"/>
          <w:marBottom w:val="0"/>
          <w:divBdr>
            <w:top w:val="none" w:sz="0" w:space="0" w:color="auto"/>
            <w:left w:val="none" w:sz="0" w:space="0" w:color="auto"/>
            <w:bottom w:val="none" w:sz="0" w:space="0" w:color="auto"/>
            <w:right w:val="none" w:sz="0" w:space="0" w:color="auto"/>
          </w:divBdr>
        </w:div>
        <w:div w:id="1833834279">
          <w:marLeft w:val="0"/>
          <w:marRight w:val="0"/>
          <w:marTop w:val="0"/>
          <w:marBottom w:val="0"/>
          <w:divBdr>
            <w:top w:val="none" w:sz="0" w:space="0" w:color="auto"/>
            <w:left w:val="none" w:sz="0" w:space="0" w:color="auto"/>
            <w:bottom w:val="none" w:sz="0" w:space="0" w:color="auto"/>
            <w:right w:val="none" w:sz="0" w:space="0" w:color="auto"/>
          </w:divBdr>
        </w:div>
        <w:div w:id="1880194938">
          <w:marLeft w:val="0"/>
          <w:marRight w:val="0"/>
          <w:marTop w:val="0"/>
          <w:marBottom w:val="0"/>
          <w:divBdr>
            <w:top w:val="none" w:sz="0" w:space="0" w:color="auto"/>
            <w:left w:val="none" w:sz="0" w:space="0" w:color="auto"/>
            <w:bottom w:val="none" w:sz="0" w:space="0" w:color="auto"/>
            <w:right w:val="none" w:sz="0" w:space="0" w:color="auto"/>
          </w:divBdr>
        </w:div>
        <w:div w:id="1889342781">
          <w:marLeft w:val="0"/>
          <w:marRight w:val="0"/>
          <w:marTop w:val="0"/>
          <w:marBottom w:val="0"/>
          <w:divBdr>
            <w:top w:val="none" w:sz="0" w:space="0" w:color="auto"/>
            <w:left w:val="none" w:sz="0" w:space="0" w:color="auto"/>
            <w:bottom w:val="none" w:sz="0" w:space="0" w:color="auto"/>
            <w:right w:val="none" w:sz="0" w:space="0" w:color="auto"/>
          </w:divBdr>
        </w:div>
        <w:div w:id="1895500810">
          <w:marLeft w:val="0"/>
          <w:marRight w:val="0"/>
          <w:marTop w:val="0"/>
          <w:marBottom w:val="0"/>
          <w:divBdr>
            <w:top w:val="none" w:sz="0" w:space="0" w:color="auto"/>
            <w:left w:val="none" w:sz="0" w:space="0" w:color="auto"/>
            <w:bottom w:val="none" w:sz="0" w:space="0" w:color="auto"/>
            <w:right w:val="none" w:sz="0" w:space="0" w:color="auto"/>
          </w:divBdr>
        </w:div>
        <w:div w:id="1913587319">
          <w:marLeft w:val="0"/>
          <w:marRight w:val="0"/>
          <w:marTop w:val="0"/>
          <w:marBottom w:val="0"/>
          <w:divBdr>
            <w:top w:val="none" w:sz="0" w:space="0" w:color="auto"/>
            <w:left w:val="none" w:sz="0" w:space="0" w:color="auto"/>
            <w:bottom w:val="none" w:sz="0" w:space="0" w:color="auto"/>
            <w:right w:val="none" w:sz="0" w:space="0" w:color="auto"/>
          </w:divBdr>
        </w:div>
        <w:div w:id="1946498277">
          <w:marLeft w:val="0"/>
          <w:marRight w:val="0"/>
          <w:marTop w:val="0"/>
          <w:marBottom w:val="0"/>
          <w:divBdr>
            <w:top w:val="none" w:sz="0" w:space="0" w:color="auto"/>
            <w:left w:val="none" w:sz="0" w:space="0" w:color="auto"/>
            <w:bottom w:val="none" w:sz="0" w:space="0" w:color="auto"/>
            <w:right w:val="none" w:sz="0" w:space="0" w:color="auto"/>
          </w:divBdr>
        </w:div>
        <w:div w:id="1957253667">
          <w:marLeft w:val="0"/>
          <w:marRight w:val="0"/>
          <w:marTop w:val="0"/>
          <w:marBottom w:val="0"/>
          <w:divBdr>
            <w:top w:val="none" w:sz="0" w:space="0" w:color="auto"/>
            <w:left w:val="none" w:sz="0" w:space="0" w:color="auto"/>
            <w:bottom w:val="none" w:sz="0" w:space="0" w:color="auto"/>
            <w:right w:val="none" w:sz="0" w:space="0" w:color="auto"/>
          </w:divBdr>
        </w:div>
        <w:div w:id="1958413443">
          <w:marLeft w:val="0"/>
          <w:marRight w:val="0"/>
          <w:marTop w:val="0"/>
          <w:marBottom w:val="0"/>
          <w:divBdr>
            <w:top w:val="none" w:sz="0" w:space="0" w:color="auto"/>
            <w:left w:val="none" w:sz="0" w:space="0" w:color="auto"/>
            <w:bottom w:val="none" w:sz="0" w:space="0" w:color="auto"/>
            <w:right w:val="none" w:sz="0" w:space="0" w:color="auto"/>
          </w:divBdr>
        </w:div>
        <w:div w:id="1967154920">
          <w:marLeft w:val="0"/>
          <w:marRight w:val="0"/>
          <w:marTop w:val="0"/>
          <w:marBottom w:val="0"/>
          <w:divBdr>
            <w:top w:val="none" w:sz="0" w:space="0" w:color="auto"/>
            <w:left w:val="none" w:sz="0" w:space="0" w:color="auto"/>
            <w:bottom w:val="none" w:sz="0" w:space="0" w:color="auto"/>
            <w:right w:val="none" w:sz="0" w:space="0" w:color="auto"/>
          </w:divBdr>
        </w:div>
        <w:div w:id="1996296788">
          <w:marLeft w:val="0"/>
          <w:marRight w:val="0"/>
          <w:marTop w:val="0"/>
          <w:marBottom w:val="0"/>
          <w:divBdr>
            <w:top w:val="none" w:sz="0" w:space="0" w:color="auto"/>
            <w:left w:val="none" w:sz="0" w:space="0" w:color="auto"/>
            <w:bottom w:val="none" w:sz="0" w:space="0" w:color="auto"/>
            <w:right w:val="none" w:sz="0" w:space="0" w:color="auto"/>
          </w:divBdr>
        </w:div>
        <w:div w:id="2023120788">
          <w:marLeft w:val="0"/>
          <w:marRight w:val="0"/>
          <w:marTop w:val="0"/>
          <w:marBottom w:val="0"/>
          <w:divBdr>
            <w:top w:val="none" w:sz="0" w:space="0" w:color="auto"/>
            <w:left w:val="none" w:sz="0" w:space="0" w:color="auto"/>
            <w:bottom w:val="none" w:sz="0" w:space="0" w:color="auto"/>
            <w:right w:val="none" w:sz="0" w:space="0" w:color="auto"/>
          </w:divBdr>
        </w:div>
        <w:div w:id="2024282637">
          <w:marLeft w:val="0"/>
          <w:marRight w:val="0"/>
          <w:marTop w:val="0"/>
          <w:marBottom w:val="0"/>
          <w:divBdr>
            <w:top w:val="none" w:sz="0" w:space="0" w:color="auto"/>
            <w:left w:val="none" w:sz="0" w:space="0" w:color="auto"/>
            <w:bottom w:val="none" w:sz="0" w:space="0" w:color="auto"/>
            <w:right w:val="none" w:sz="0" w:space="0" w:color="auto"/>
          </w:divBdr>
        </w:div>
        <w:div w:id="2035383466">
          <w:marLeft w:val="0"/>
          <w:marRight w:val="0"/>
          <w:marTop w:val="0"/>
          <w:marBottom w:val="0"/>
          <w:divBdr>
            <w:top w:val="none" w:sz="0" w:space="0" w:color="auto"/>
            <w:left w:val="none" w:sz="0" w:space="0" w:color="auto"/>
            <w:bottom w:val="none" w:sz="0" w:space="0" w:color="auto"/>
            <w:right w:val="none" w:sz="0" w:space="0" w:color="auto"/>
          </w:divBdr>
        </w:div>
        <w:div w:id="2040085044">
          <w:marLeft w:val="0"/>
          <w:marRight w:val="0"/>
          <w:marTop w:val="0"/>
          <w:marBottom w:val="0"/>
          <w:divBdr>
            <w:top w:val="none" w:sz="0" w:space="0" w:color="auto"/>
            <w:left w:val="none" w:sz="0" w:space="0" w:color="auto"/>
            <w:bottom w:val="none" w:sz="0" w:space="0" w:color="auto"/>
            <w:right w:val="none" w:sz="0" w:space="0" w:color="auto"/>
          </w:divBdr>
        </w:div>
        <w:div w:id="2068337444">
          <w:marLeft w:val="0"/>
          <w:marRight w:val="0"/>
          <w:marTop w:val="0"/>
          <w:marBottom w:val="0"/>
          <w:divBdr>
            <w:top w:val="none" w:sz="0" w:space="0" w:color="auto"/>
            <w:left w:val="none" w:sz="0" w:space="0" w:color="auto"/>
            <w:bottom w:val="none" w:sz="0" w:space="0" w:color="auto"/>
            <w:right w:val="none" w:sz="0" w:space="0" w:color="auto"/>
          </w:divBdr>
        </w:div>
        <w:div w:id="2068383068">
          <w:marLeft w:val="0"/>
          <w:marRight w:val="0"/>
          <w:marTop w:val="0"/>
          <w:marBottom w:val="0"/>
          <w:divBdr>
            <w:top w:val="none" w:sz="0" w:space="0" w:color="auto"/>
            <w:left w:val="none" w:sz="0" w:space="0" w:color="auto"/>
            <w:bottom w:val="none" w:sz="0" w:space="0" w:color="auto"/>
            <w:right w:val="none" w:sz="0" w:space="0" w:color="auto"/>
          </w:divBdr>
        </w:div>
        <w:div w:id="2074545452">
          <w:marLeft w:val="0"/>
          <w:marRight w:val="0"/>
          <w:marTop w:val="0"/>
          <w:marBottom w:val="0"/>
          <w:divBdr>
            <w:top w:val="none" w:sz="0" w:space="0" w:color="auto"/>
            <w:left w:val="none" w:sz="0" w:space="0" w:color="auto"/>
            <w:bottom w:val="none" w:sz="0" w:space="0" w:color="auto"/>
            <w:right w:val="none" w:sz="0" w:space="0" w:color="auto"/>
          </w:divBdr>
        </w:div>
        <w:div w:id="2076009522">
          <w:marLeft w:val="0"/>
          <w:marRight w:val="0"/>
          <w:marTop w:val="0"/>
          <w:marBottom w:val="0"/>
          <w:divBdr>
            <w:top w:val="none" w:sz="0" w:space="0" w:color="auto"/>
            <w:left w:val="none" w:sz="0" w:space="0" w:color="auto"/>
            <w:bottom w:val="none" w:sz="0" w:space="0" w:color="auto"/>
            <w:right w:val="none" w:sz="0" w:space="0" w:color="auto"/>
          </w:divBdr>
        </w:div>
        <w:div w:id="2093770085">
          <w:marLeft w:val="0"/>
          <w:marRight w:val="0"/>
          <w:marTop w:val="0"/>
          <w:marBottom w:val="0"/>
          <w:divBdr>
            <w:top w:val="none" w:sz="0" w:space="0" w:color="auto"/>
            <w:left w:val="none" w:sz="0" w:space="0" w:color="auto"/>
            <w:bottom w:val="none" w:sz="0" w:space="0" w:color="auto"/>
            <w:right w:val="none" w:sz="0" w:space="0" w:color="auto"/>
          </w:divBdr>
        </w:div>
        <w:div w:id="2103405326">
          <w:marLeft w:val="0"/>
          <w:marRight w:val="0"/>
          <w:marTop w:val="0"/>
          <w:marBottom w:val="0"/>
          <w:divBdr>
            <w:top w:val="none" w:sz="0" w:space="0" w:color="auto"/>
            <w:left w:val="none" w:sz="0" w:space="0" w:color="auto"/>
            <w:bottom w:val="none" w:sz="0" w:space="0" w:color="auto"/>
            <w:right w:val="none" w:sz="0" w:space="0" w:color="auto"/>
          </w:divBdr>
        </w:div>
        <w:div w:id="2143960648">
          <w:marLeft w:val="0"/>
          <w:marRight w:val="0"/>
          <w:marTop w:val="0"/>
          <w:marBottom w:val="0"/>
          <w:divBdr>
            <w:top w:val="none" w:sz="0" w:space="0" w:color="auto"/>
            <w:left w:val="none" w:sz="0" w:space="0" w:color="auto"/>
            <w:bottom w:val="none" w:sz="0" w:space="0" w:color="auto"/>
            <w:right w:val="none" w:sz="0" w:space="0" w:color="auto"/>
          </w:divBdr>
        </w:div>
      </w:divsChild>
    </w:div>
    <w:div w:id="1593273031">
      <w:bodyDiv w:val="1"/>
      <w:marLeft w:val="0"/>
      <w:marRight w:val="0"/>
      <w:marTop w:val="0"/>
      <w:marBottom w:val="0"/>
      <w:divBdr>
        <w:top w:val="none" w:sz="0" w:space="0" w:color="auto"/>
        <w:left w:val="none" w:sz="0" w:space="0" w:color="auto"/>
        <w:bottom w:val="none" w:sz="0" w:space="0" w:color="auto"/>
        <w:right w:val="none" w:sz="0" w:space="0" w:color="auto"/>
      </w:divBdr>
      <w:divsChild>
        <w:div w:id="517349771">
          <w:marLeft w:val="0"/>
          <w:marRight w:val="0"/>
          <w:marTop w:val="0"/>
          <w:marBottom w:val="0"/>
          <w:divBdr>
            <w:top w:val="none" w:sz="0" w:space="0" w:color="auto"/>
            <w:left w:val="none" w:sz="0" w:space="0" w:color="auto"/>
            <w:bottom w:val="none" w:sz="0" w:space="0" w:color="auto"/>
            <w:right w:val="none" w:sz="0" w:space="0" w:color="auto"/>
          </w:divBdr>
          <w:divsChild>
            <w:div w:id="1866870701">
              <w:marLeft w:val="0"/>
              <w:marRight w:val="0"/>
              <w:marTop w:val="0"/>
              <w:marBottom w:val="0"/>
              <w:divBdr>
                <w:top w:val="none" w:sz="0" w:space="0" w:color="auto"/>
                <w:left w:val="none" w:sz="0" w:space="0" w:color="auto"/>
                <w:bottom w:val="none" w:sz="0" w:space="0" w:color="auto"/>
                <w:right w:val="none" w:sz="0" w:space="0" w:color="auto"/>
              </w:divBdr>
              <w:divsChild>
                <w:div w:id="1606041397">
                  <w:marLeft w:val="0"/>
                  <w:marRight w:val="0"/>
                  <w:marTop w:val="0"/>
                  <w:marBottom w:val="0"/>
                  <w:divBdr>
                    <w:top w:val="none" w:sz="0" w:space="0" w:color="auto"/>
                    <w:left w:val="none" w:sz="0" w:space="0" w:color="auto"/>
                    <w:bottom w:val="none" w:sz="0" w:space="0" w:color="auto"/>
                    <w:right w:val="none" w:sz="0" w:space="0" w:color="auto"/>
                  </w:divBdr>
                  <w:divsChild>
                    <w:div w:id="1391343882">
                      <w:marLeft w:val="0"/>
                      <w:marRight w:val="0"/>
                      <w:marTop w:val="0"/>
                      <w:marBottom w:val="0"/>
                      <w:divBdr>
                        <w:top w:val="none" w:sz="0" w:space="0" w:color="auto"/>
                        <w:left w:val="none" w:sz="0" w:space="0" w:color="auto"/>
                        <w:bottom w:val="none" w:sz="0" w:space="0" w:color="auto"/>
                        <w:right w:val="none" w:sz="0" w:space="0" w:color="auto"/>
                      </w:divBdr>
                      <w:divsChild>
                        <w:div w:id="135606995">
                          <w:marLeft w:val="0"/>
                          <w:marRight w:val="0"/>
                          <w:marTop w:val="0"/>
                          <w:marBottom w:val="0"/>
                          <w:divBdr>
                            <w:top w:val="none" w:sz="0" w:space="0" w:color="auto"/>
                            <w:left w:val="none" w:sz="0" w:space="0" w:color="auto"/>
                            <w:bottom w:val="none" w:sz="0" w:space="0" w:color="auto"/>
                            <w:right w:val="none" w:sz="0" w:space="0" w:color="auto"/>
                          </w:divBdr>
                          <w:divsChild>
                            <w:div w:id="319044489">
                              <w:marLeft w:val="0"/>
                              <w:marRight w:val="0"/>
                              <w:marTop w:val="0"/>
                              <w:marBottom w:val="0"/>
                              <w:divBdr>
                                <w:top w:val="none" w:sz="0" w:space="0" w:color="auto"/>
                                <w:left w:val="none" w:sz="0" w:space="0" w:color="auto"/>
                                <w:bottom w:val="none" w:sz="0" w:space="0" w:color="auto"/>
                                <w:right w:val="none" w:sz="0" w:space="0" w:color="auto"/>
                              </w:divBdr>
                              <w:divsChild>
                                <w:div w:id="157300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4316631">
      <w:bodyDiv w:val="1"/>
      <w:marLeft w:val="0"/>
      <w:marRight w:val="0"/>
      <w:marTop w:val="0"/>
      <w:marBottom w:val="0"/>
      <w:divBdr>
        <w:top w:val="none" w:sz="0" w:space="0" w:color="auto"/>
        <w:left w:val="none" w:sz="0" w:space="0" w:color="auto"/>
        <w:bottom w:val="none" w:sz="0" w:space="0" w:color="auto"/>
        <w:right w:val="none" w:sz="0" w:space="0" w:color="auto"/>
      </w:divBdr>
    </w:div>
    <w:div w:id="1596743149">
      <w:bodyDiv w:val="1"/>
      <w:marLeft w:val="0"/>
      <w:marRight w:val="0"/>
      <w:marTop w:val="0"/>
      <w:marBottom w:val="0"/>
      <w:divBdr>
        <w:top w:val="none" w:sz="0" w:space="0" w:color="auto"/>
        <w:left w:val="none" w:sz="0" w:space="0" w:color="auto"/>
        <w:bottom w:val="none" w:sz="0" w:space="0" w:color="auto"/>
        <w:right w:val="none" w:sz="0" w:space="0" w:color="auto"/>
      </w:divBdr>
      <w:divsChild>
        <w:div w:id="1168862615">
          <w:marLeft w:val="0"/>
          <w:marRight w:val="0"/>
          <w:marTop w:val="0"/>
          <w:marBottom w:val="0"/>
          <w:divBdr>
            <w:top w:val="none" w:sz="0" w:space="0" w:color="auto"/>
            <w:left w:val="none" w:sz="0" w:space="0" w:color="auto"/>
            <w:bottom w:val="none" w:sz="0" w:space="0" w:color="auto"/>
            <w:right w:val="none" w:sz="0" w:space="0" w:color="auto"/>
          </w:divBdr>
        </w:div>
        <w:div w:id="1599017397">
          <w:marLeft w:val="0"/>
          <w:marRight w:val="0"/>
          <w:marTop w:val="0"/>
          <w:marBottom w:val="0"/>
          <w:divBdr>
            <w:top w:val="none" w:sz="0" w:space="0" w:color="auto"/>
            <w:left w:val="none" w:sz="0" w:space="0" w:color="auto"/>
            <w:bottom w:val="none" w:sz="0" w:space="0" w:color="auto"/>
            <w:right w:val="none" w:sz="0" w:space="0" w:color="auto"/>
          </w:divBdr>
        </w:div>
        <w:div w:id="1812364124">
          <w:marLeft w:val="0"/>
          <w:marRight w:val="0"/>
          <w:marTop w:val="0"/>
          <w:marBottom w:val="0"/>
          <w:divBdr>
            <w:top w:val="none" w:sz="0" w:space="0" w:color="auto"/>
            <w:left w:val="none" w:sz="0" w:space="0" w:color="auto"/>
            <w:bottom w:val="none" w:sz="0" w:space="0" w:color="auto"/>
            <w:right w:val="none" w:sz="0" w:space="0" w:color="auto"/>
          </w:divBdr>
        </w:div>
        <w:div w:id="563297565">
          <w:marLeft w:val="0"/>
          <w:marRight w:val="0"/>
          <w:marTop w:val="0"/>
          <w:marBottom w:val="0"/>
          <w:divBdr>
            <w:top w:val="none" w:sz="0" w:space="0" w:color="auto"/>
            <w:left w:val="none" w:sz="0" w:space="0" w:color="auto"/>
            <w:bottom w:val="none" w:sz="0" w:space="0" w:color="auto"/>
            <w:right w:val="none" w:sz="0" w:space="0" w:color="auto"/>
          </w:divBdr>
        </w:div>
        <w:div w:id="277296721">
          <w:marLeft w:val="0"/>
          <w:marRight w:val="0"/>
          <w:marTop w:val="0"/>
          <w:marBottom w:val="0"/>
          <w:divBdr>
            <w:top w:val="none" w:sz="0" w:space="0" w:color="auto"/>
            <w:left w:val="none" w:sz="0" w:space="0" w:color="auto"/>
            <w:bottom w:val="none" w:sz="0" w:space="0" w:color="auto"/>
            <w:right w:val="none" w:sz="0" w:space="0" w:color="auto"/>
          </w:divBdr>
        </w:div>
        <w:div w:id="1812404111">
          <w:marLeft w:val="0"/>
          <w:marRight w:val="0"/>
          <w:marTop w:val="0"/>
          <w:marBottom w:val="0"/>
          <w:divBdr>
            <w:top w:val="none" w:sz="0" w:space="0" w:color="auto"/>
            <w:left w:val="none" w:sz="0" w:space="0" w:color="auto"/>
            <w:bottom w:val="none" w:sz="0" w:space="0" w:color="auto"/>
            <w:right w:val="none" w:sz="0" w:space="0" w:color="auto"/>
          </w:divBdr>
        </w:div>
        <w:div w:id="1170950633">
          <w:marLeft w:val="0"/>
          <w:marRight w:val="0"/>
          <w:marTop w:val="0"/>
          <w:marBottom w:val="0"/>
          <w:divBdr>
            <w:top w:val="none" w:sz="0" w:space="0" w:color="auto"/>
            <w:left w:val="none" w:sz="0" w:space="0" w:color="auto"/>
            <w:bottom w:val="none" w:sz="0" w:space="0" w:color="auto"/>
            <w:right w:val="none" w:sz="0" w:space="0" w:color="auto"/>
          </w:divBdr>
        </w:div>
        <w:div w:id="327444628">
          <w:marLeft w:val="0"/>
          <w:marRight w:val="0"/>
          <w:marTop w:val="0"/>
          <w:marBottom w:val="0"/>
          <w:divBdr>
            <w:top w:val="none" w:sz="0" w:space="0" w:color="auto"/>
            <w:left w:val="none" w:sz="0" w:space="0" w:color="auto"/>
            <w:bottom w:val="none" w:sz="0" w:space="0" w:color="auto"/>
            <w:right w:val="none" w:sz="0" w:space="0" w:color="auto"/>
          </w:divBdr>
        </w:div>
        <w:div w:id="565186438">
          <w:marLeft w:val="0"/>
          <w:marRight w:val="0"/>
          <w:marTop w:val="0"/>
          <w:marBottom w:val="0"/>
          <w:divBdr>
            <w:top w:val="none" w:sz="0" w:space="0" w:color="auto"/>
            <w:left w:val="none" w:sz="0" w:space="0" w:color="auto"/>
            <w:bottom w:val="none" w:sz="0" w:space="0" w:color="auto"/>
            <w:right w:val="none" w:sz="0" w:space="0" w:color="auto"/>
          </w:divBdr>
        </w:div>
        <w:div w:id="87314837">
          <w:marLeft w:val="0"/>
          <w:marRight w:val="0"/>
          <w:marTop w:val="0"/>
          <w:marBottom w:val="0"/>
          <w:divBdr>
            <w:top w:val="none" w:sz="0" w:space="0" w:color="auto"/>
            <w:left w:val="none" w:sz="0" w:space="0" w:color="auto"/>
            <w:bottom w:val="none" w:sz="0" w:space="0" w:color="auto"/>
            <w:right w:val="none" w:sz="0" w:space="0" w:color="auto"/>
          </w:divBdr>
        </w:div>
        <w:div w:id="1683436893">
          <w:marLeft w:val="0"/>
          <w:marRight w:val="0"/>
          <w:marTop w:val="0"/>
          <w:marBottom w:val="0"/>
          <w:divBdr>
            <w:top w:val="none" w:sz="0" w:space="0" w:color="auto"/>
            <w:left w:val="none" w:sz="0" w:space="0" w:color="auto"/>
            <w:bottom w:val="none" w:sz="0" w:space="0" w:color="auto"/>
            <w:right w:val="none" w:sz="0" w:space="0" w:color="auto"/>
          </w:divBdr>
        </w:div>
        <w:div w:id="1289897217">
          <w:marLeft w:val="0"/>
          <w:marRight w:val="0"/>
          <w:marTop w:val="0"/>
          <w:marBottom w:val="0"/>
          <w:divBdr>
            <w:top w:val="none" w:sz="0" w:space="0" w:color="auto"/>
            <w:left w:val="none" w:sz="0" w:space="0" w:color="auto"/>
            <w:bottom w:val="none" w:sz="0" w:space="0" w:color="auto"/>
            <w:right w:val="none" w:sz="0" w:space="0" w:color="auto"/>
          </w:divBdr>
        </w:div>
        <w:div w:id="1635678167">
          <w:marLeft w:val="0"/>
          <w:marRight w:val="0"/>
          <w:marTop w:val="0"/>
          <w:marBottom w:val="0"/>
          <w:divBdr>
            <w:top w:val="none" w:sz="0" w:space="0" w:color="auto"/>
            <w:left w:val="none" w:sz="0" w:space="0" w:color="auto"/>
            <w:bottom w:val="none" w:sz="0" w:space="0" w:color="auto"/>
            <w:right w:val="none" w:sz="0" w:space="0" w:color="auto"/>
          </w:divBdr>
        </w:div>
        <w:div w:id="707730166">
          <w:marLeft w:val="0"/>
          <w:marRight w:val="0"/>
          <w:marTop w:val="0"/>
          <w:marBottom w:val="0"/>
          <w:divBdr>
            <w:top w:val="none" w:sz="0" w:space="0" w:color="auto"/>
            <w:left w:val="none" w:sz="0" w:space="0" w:color="auto"/>
            <w:bottom w:val="none" w:sz="0" w:space="0" w:color="auto"/>
            <w:right w:val="none" w:sz="0" w:space="0" w:color="auto"/>
          </w:divBdr>
        </w:div>
        <w:div w:id="1341082869">
          <w:marLeft w:val="0"/>
          <w:marRight w:val="0"/>
          <w:marTop w:val="0"/>
          <w:marBottom w:val="0"/>
          <w:divBdr>
            <w:top w:val="none" w:sz="0" w:space="0" w:color="auto"/>
            <w:left w:val="none" w:sz="0" w:space="0" w:color="auto"/>
            <w:bottom w:val="none" w:sz="0" w:space="0" w:color="auto"/>
            <w:right w:val="none" w:sz="0" w:space="0" w:color="auto"/>
          </w:divBdr>
        </w:div>
        <w:div w:id="1790276684">
          <w:marLeft w:val="0"/>
          <w:marRight w:val="0"/>
          <w:marTop w:val="0"/>
          <w:marBottom w:val="0"/>
          <w:divBdr>
            <w:top w:val="none" w:sz="0" w:space="0" w:color="auto"/>
            <w:left w:val="none" w:sz="0" w:space="0" w:color="auto"/>
            <w:bottom w:val="none" w:sz="0" w:space="0" w:color="auto"/>
            <w:right w:val="none" w:sz="0" w:space="0" w:color="auto"/>
          </w:divBdr>
        </w:div>
        <w:div w:id="690377152">
          <w:marLeft w:val="0"/>
          <w:marRight w:val="0"/>
          <w:marTop w:val="0"/>
          <w:marBottom w:val="0"/>
          <w:divBdr>
            <w:top w:val="none" w:sz="0" w:space="0" w:color="auto"/>
            <w:left w:val="none" w:sz="0" w:space="0" w:color="auto"/>
            <w:bottom w:val="none" w:sz="0" w:space="0" w:color="auto"/>
            <w:right w:val="none" w:sz="0" w:space="0" w:color="auto"/>
          </w:divBdr>
        </w:div>
        <w:div w:id="1257136301">
          <w:marLeft w:val="0"/>
          <w:marRight w:val="0"/>
          <w:marTop w:val="0"/>
          <w:marBottom w:val="0"/>
          <w:divBdr>
            <w:top w:val="none" w:sz="0" w:space="0" w:color="auto"/>
            <w:left w:val="none" w:sz="0" w:space="0" w:color="auto"/>
            <w:bottom w:val="none" w:sz="0" w:space="0" w:color="auto"/>
            <w:right w:val="none" w:sz="0" w:space="0" w:color="auto"/>
          </w:divBdr>
        </w:div>
      </w:divsChild>
    </w:div>
    <w:div w:id="1599755872">
      <w:bodyDiv w:val="1"/>
      <w:marLeft w:val="0"/>
      <w:marRight w:val="0"/>
      <w:marTop w:val="0"/>
      <w:marBottom w:val="0"/>
      <w:divBdr>
        <w:top w:val="none" w:sz="0" w:space="0" w:color="auto"/>
        <w:left w:val="none" w:sz="0" w:space="0" w:color="auto"/>
        <w:bottom w:val="none" w:sz="0" w:space="0" w:color="auto"/>
        <w:right w:val="none" w:sz="0" w:space="0" w:color="auto"/>
      </w:divBdr>
    </w:div>
    <w:div w:id="1599872574">
      <w:bodyDiv w:val="1"/>
      <w:marLeft w:val="0"/>
      <w:marRight w:val="0"/>
      <w:marTop w:val="0"/>
      <w:marBottom w:val="0"/>
      <w:divBdr>
        <w:top w:val="none" w:sz="0" w:space="0" w:color="auto"/>
        <w:left w:val="none" w:sz="0" w:space="0" w:color="auto"/>
        <w:bottom w:val="none" w:sz="0" w:space="0" w:color="auto"/>
        <w:right w:val="none" w:sz="0" w:space="0" w:color="auto"/>
      </w:divBdr>
      <w:divsChild>
        <w:div w:id="1800145880">
          <w:marLeft w:val="0"/>
          <w:marRight w:val="0"/>
          <w:marTop w:val="0"/>
          <w:marBottom w:val="0"/>
          <w:divBdr>
            <w:top w:val="none" w:sz="0" w:space="0" w:color="auto"/>
            <w:left w:val="none" w:sz="0" w:space="0" w:color="auto"/>
            <w:bottom w:val="none" w:sz="0" w:space="0" w:color="auto"/>
            <w:right w:val="none" w:sz="0" w:space="0" w:color="auto"/>
          </w:divBdr>
          <w:divsChild>
            <w:div w:id="709691959">
              <w:marLeft w:val="0"/>
              <w:marRight w:val="0"/>
              <w:marTop w:val="0"/>
              <w:marBottom w:val="0"/>
              <w:divBdr>
                <w:top w:val="none" w:sz="0" w:space="0" w:color="auto"/>
                <w:left w:val="none" w:sz="0" w:space="0" w:color="auto"/>
                <w:bottom w:val="none" w:sz="0" w:space="0" w:color="auto"/>
                <w:right w:val="none" w:sz="0" w:space="0" w:color="auto"/>
              </w:divBdr>
              <w:divsChild>
                <w:div w:id="1343632562">
                  <w:marLeft w:val="0"/>
                  <w:marRight w:val="0"/>
                  <w:marTop w:val="0"/>
                  <w:marBottom w:val="0"/>
                  <w:divBdr>
                    <w:top w:val="none" w:sz="0" w:space="0" w:color="auto"/>
                    <w:left w:val="none" w:sz="0" w:space="0" w:color="auto"/>
                    <w:bottom w:val="none" w:sz="0" w:space="0" w:color="auto"/>
                    <w:right w:val="none" w:sz="0" w:space="0" w:color="auto"/>
                  </w:divBdr>
                  <w:divsChild>
                    <w:div w:id="1968587796">
                      <w:marLeft w:val="0"/>
                      <w:marRight w:val="0"/>
                      <w:marTop w:val="0"/>
                      <w:marBottom w:val="0"/>
                      <w:divBdr>
                        <w:top w:val="single" w:sz="4" w:space="2" w:color="C0C0C0"/>
                        <w:left w:val="single" w:sz="4" w:space="2" w:color="C0C0C0"/>
                        <w:bottom w:val="single" w:sz="4" w:space="2" w:color="C0C0C0"/>
                        <w:right w:val="single" w:sz="4" w:space="2" w:color="C0C0C0"/>
                      </w:divBdr>
                      <w:divsChild>
                        <w:div w:id="187211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14093">
      <w:bodyDiv w:val="1"/>
      <w:marLeft w:val="0"/>
      <w:marRight w:val="0"/>
      <w:marTop w:val="0"/>
      <w:marBottom w:val="0"/>
      <w:divBdr>
        <w:top w:val="none" w:sz="0" w:space="0" w:color="auto"/>
        <w:left w:val="none" w:sz="0" w:space="0" w:color="auto"/>
        <w:bottom w:val="none" w:sz="0" w:space="0" w:color="auto"/>
        <w:right w:val="none" w:sz="0" w:space="0" w:color="auto"/>
      </w:divBdr>
    </w:div>
    <w:div w:id="1603878183">
      <w:bodyDiv w:val="1"/>
      <w:marLeft w:val="0"/>
      <w:marRight w:val="0"/>
      <w:marTop w:val="0"/>
      <w:marBottom w:val="0"/>
      <w:divBdr>
        <w:top w:val="none" w:sz="0" w:space="0" w:color="auto"/>
        <w:left w:val="none" w:sz="0" w:space="0" w:color="auto"/>
        <w:bottom w:val="none" w:sz="0" w:space="0" w:color="auto"/>
        <w:right w:val="none" w:sz="0" w:space="0" w:color="auto"/>
      </w:divBdr>
      <w:divsChild>
        <w:div w:id="657533577">
          <w:marLeft w:val="0"/>
          <w:marRight w:val="0"/>
          <w:marTop w:val="0"/>
          <w:marBottom w:val="0"/>
          <w:divBdr>
            <w:top w:val="none" w:sz="0" w:space="0" w:color="auto"/>
            <w:left w:val="none" w:sz="0" w:space="0" w:color="auto"/>
            <w:bottom w:val="none" w:sz="0" w:space="0" w:color="auto"/>
            <w:right w:val="none" w:sz="0" w:space="0" w:color="auto"/>
          </w:divBdr>
          <w:divsChild>
            <w:div w:id="775054521">
              <w:marLeft w:val="0"/>
              <w:marRight w:val="0"/>
              <w:marTop w:val="0"/>
              <w:marBottom w:val="0"/>
              <w:divBdr>
                <w:top w:val="none" w:sz="0" w:space="0" w:color="auto"/>
                <w:left w:val="none" w:sz="0" w:space="0" w:color="auto"/>
                <w:bottom w:val="none" w:sz="0" w:space="0" w:color="auto"/>
                <w:right w:val="none" w:sz="0" w:space="0" w:color="auto"/>
              </w:divBdr>
              <w:divsChild>
                <w:div w:id="995500215">
                  <w:marLeft w:val="0"/>
                  <w:marRight w:val="0"/>
                  <w:marTop w:val="0"/>
                  <w:marBottom w:val="0"/>
                  <w:divBdr>
                    <w:top w:val="none" w:sz="0" w:space="0" w:color="auto"/>
                    <w:left w:val="none" w:sz="0" w:space="0" w:color="auto"/>
                    <w:bottom w:val="none" w:sz="0" w:space="0" w:color="auto"/>
                    <w:right w:val="none" w:sz="0" w:space="0" w:color="auto"/>
                  </w:divBdr>
                  <w:divsChild>
                    <w:div w:id="631138249">
                      <w:marLeft w:val="0"/>
                      <w:marRight w:val="0"/>
                      <w:marTop w:val="0"/>
                      <w:marBottom w:val="0"/>
                      <w:divBdr>
                        <w:top w:val="none" w:sz="0" w:space="0" w:color="auto"/>
                        <w:left w:val="none" w:sz="0" w:space="0" w:color="auto"/>
                        <w:bottom w:val="none" w:sz="0" w:space="0" w:color="auto"/>
                        <w:right w:val="none" w:sz="0" w:space="0" w:color="auto"/>
                      </w:divBdr>
                    </w:div>
                    <w:div w:id="88926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426899">
      <w:bodyDiv w:val="1"/>
      <w:marLeft w:val="0"/>
      <w:marRight w:val="0"/>
      <w:marTop w:val="0"/>
      <w:marBottom w:val="0"/>
      <w:divBdr>
        <w:top w:val="none" w:sz="0" w:space="0" w:color="auto"/>
        <w:left w:val="none" w:sz="0" w:space="0" w:color="auto"/>
        <w:bottom w:val="none" w:sz="0" w:space="0" w:color="auto"/>
        <w:right w:val="none" w:sz="0" w:space="0" w:color="auto"/>
      </w:divBdr>
    </w:div>
    <w:div w:id="1612317647">
      <w:bodyDiv w:val="1"/>
      <w:marLeft w:val="0"/>
      <w:marRight w:val="0"/>
      <w:marTop w:val="0"/>
      <w:marBottom w:val="0"/>
      <w:divBdr>
        <w:top w:val="none" w:sz="0" w:space="0" w:color="auto"/>
        <w:left w:val="none" w:sz="0" w:space="0" w:color="auto"/>
        <w:bottom w:val="none" w:sz="0" w:space="0" w:color="auto"/>
        <w:right w:val="none" w:sz="0" w:space="0" w:color="auto"/>
      </w:divBdr>
      <w:divsChild>
        <w:div w:id="1905018709">
          <w:marLeft w:val="0"/>
          <w:marRight w:val="0"/>
          <w:marTop w:val="0"/>
          <w:marBottom w:val="0"/>
          <w:divBdr>
            <w:top w:val="none" w:sz="0" w:space="0" w:color="auto"/>
            <w:left w:val="none" w:sz="0" w:space="0" w:color="auto"/>
            <w:bottom w:val="none" w:sz="0" w:space="0" w:color="auto"/>
            <w:right w:val="none" w:sz="0" w:space="0" w:color="auto"/>
          </w:divBdr>
        </w:div>
        <w:div w:id="2129549025">
          <w:marLeft w:val="0"/>
          <w:marRight w:val="0"/>
          <w:marTop w:val="0"/>
          <w:marBottom w:val="0"/>
          <w:divBdr>
            <w:top w:val="none" w:sz="0" w:space="0" w:color="auto"/>
            <w:left w:val="none" w:sz="0" w:space="0" w:color="auto"/>
            <w:bottom w:val="none" w:sz="0" w:space="0" w:color="auto"/>
            <w:right w:val="none" w:sz="0" w:space="0" w:color="auto"/>
          </w:divBdr>
        </w:div>
        <w:div w:id="1298291508">
          <w:marLeft w:val="0"/>
          <w:marRight w:val="0"/>
          <w:marTop w:val="0"/>
          <w:marBottom w:val="0"/>
          <w:divBdr>
            <w:top w:val="none" w:sz="0" w:space="0" w:color="auto"/>
            <w:left w:val="none" w:sz="0" w:space="0" w:color="auto"/>
            <w:bottom w:val="none" w:sz="0" w:space="0" w:color="auto"/>
            <w:right w:val="none" w:sz="0" w:space="0" w:color="auto"/>
          </w:divBdr>
        </w:div>
        <w:div w:id="1250820159">
          <w:marLeft w:val="0"/>
          <w:marRight w:val="0"/>
          <w:marTop w:val="0"/>
          <w:marBottom w:val="0"/>
          <w:divBdr>
            <w:top w:val="none" w:sz="0" w:space="0" w:color="auto"/>
            <w:left w:val="none" w:sz="0" w:space="0" w:color="auto"/>
            <w:bottom w:val="none" w:sz="0" w:space="0" w:color="auto"/>
            <w:right w:val="none" w:sz="0" w:space="0" w:color="auto"/>
          </w:divBdr>
        </w:div>
        <w:div w:id="1743987862">
          <w:marLeft w:val="0"/>
          <w:marRight w:val="0"/>
          <w:marTop w:val="0"/>
          <w:marBottom w:val="0"/>
          <w:divBdr>
            <w:top w:val="none" w:sz="0" w:space="0" w:color="auto"/>
            <w:left w:val="none" w:sz="0" w:space="0" w:color="auto"/>
            <w:bottom w:val="none" w:sz="0" w:space="0" w:color="auto"/>
            <w:right w:val="none" w:sz="0" w:space="0" w:color="auto"/>
          </w:divBdr>
        </w:div>
        <w:div w:id="331950867">
          <w:marLeft w:val="0"/>
          <w:marRight w:val="0"/>
          <w:marTop w:val="0"/>
          <w:marBottom w:val="0"/>
          <w:divBdr>
            <w:top w:val="none" w:sz="0" w:space="0" w:color="auto"/>
            <w:left w:val="none" w:sz="0" w:space="0" w:color="auto"/>
            <w:bottom w:val="none" w:sz="0" w:space="0" w:color="auto"/>
            <w:right w:val="none" w:sz="0" w:space="0" w:color="auto"/>
          </w:divBdr>
        </w:div>
        <w:div w:id="1883977482">
          <w:marLeft w:val="0"/>
          <w:marRight w:val="0"/>
          <w:marTop w:val="0"/>
          <w:marBottom w:val="0"/>
          <w:divBdr>
            <w:top w:val="none" w:sz="0" w:space="0" w:color="auto"/>
            <w:left w:val="none" w:sz="0" w:space="0" w:color="auto"/>
            <w:bottom w:val="none" w:sz="0" w:space="0" w:color="auto"/>
            <w:right w:val="none" w:sz="0" w:space="0" w:color="auto"/>
          </w:divBdr>
        </w:div>
        <w:div w:id="598148909">
          <w:marLeft w:val="0"/>
          <w:marRight w:val="0"/>
          <w:marTop w:val="0"/>
          <w:marBottom w:val="0"/>
          <w:divBdr>
            <w:top w:val="none" w:sz="0" w:space="0" w:color="auto"/>
            <w:left w:val="none" w:sz="0" w:space="0" w:color="auto"/>
            <w:bottom w:val="none" w:sz="0" w:space="0" w:color="auto"/>
            <w:right w:val="none" w:sz="0" w:space="0" w:color="auto"/>
          </w:divBdr>
        </w:div>
        <w:div w:id="168254454">
          <w:marLeft w:val="0"/>
          <w:marRight w:val="0"/>
          <w:marTop w:val="0"/>
          <w:marBottom w:val="0"/>
          <w:divBdr>
            <w:top w:val="none" w:sz="0" w:space="0" w:color="auto"/>
            <w:left w:val="none" w:sz="0" w:space="0" w:color="auto"/>
            <w:bottom w:val="none" w:sz="0" w:space="0" w:color="auto"/>
            <w:right w:val="none" w:sz="0" w:space="0" w:color="auto"/>
          </w:divBdr>
        </w:div>
        <w:div w:id="1204362302">
          <w:marLeft w:val="0"/>
          <w:marRight w:val="0"/>
          <w:marTop w:val="0"/>
          <w:marBottom w:val="0"/>
          <w:divBdr>
            <w:top w:val="none" w:sz="0" w:space="0" w:color="auto"/>
            <w:left w:val="none" w:sz="0" w:space="0" w:color="auto"/>
            <w:bottom w:val="none" w:sz="0" w:space="0" w:color="auto"/>
            <w:right w:val="none" w:sz="0" w:space="0" w:color="auto"/>
          </w:divBdr>
        </w:div>
        <w:div w:id="1027020380">
          <w:marLeft w:val="0"/>
          <w:marRight w:val="0"/>
          <w:marTop w:val="0"/>
          <w:marBottom w:val="0"/>
          <w:divBdr>
            <w:top w:val="none" w:sz="0" w:space="0" w:color="auto"/>
            <w:left w:val="none" w:sz="0" w:space="0" w:color="auto"/>
            <w:bottom w:val="none" w:sz="0" w:space="0" w:color="auto"/>
            <w:right w:val="none" w:sz="0" w:space="0" w:color="auto"/>
          </w:divBdr>
        </w:div>
        <w:div w:id="1154491706">
          <w:marLeft w:val="0"/>
          <w:marRight w:val="0"/>
          <w:marTop w:val="0"/>
          <w:marBottom w:val="0"/>
          <w:divBdr>
            <w:top w:val="none" w:sz="0" w:space="0" w:color="auto"/>
            <w:left w:val="none" w:sz="0" w:space="0" w:color="auto"/>
            <w:bottom w:val="none" w:sz="0" w:space="0" w:color="auto"/>
            <w:right w:val="none" w:sz="0" w:space="0" w:color="auto"/>
          </w:divBdr>
        </w:div>
        <w:div w:id="1335500246">
          <w:marLeft w:val="0"/>
          <w:marRight w:val="0"/>
          <w:marTop w:val="0"/>
          <w:marBottom w:val="0"/>
          <w:divBdr>
            <w:top w:val="none" w:sz="0" w:space="0" w:color="auto"/>
            <w:left w:val="none" w:sz="0" w:space="0" w:color="auto"/>
            <w:bottom w:val="none" w:sz="0" w:space="0" w:color="auto"/>
            <w:right w:val="none" w:sz="0" w:space="0" w:color="auto"/>
          </w:divBdr>
        </w:div>
        <w:div w:id="1850098921">
          <w:marLeft w:val="0"/>
          <w:marRight w:val="0"/>
          <w:marTop w:val="0"/>
          <w:marBottom w:val="0"/>
          <w:divBdr>
            <w:top w:val="none" w:sz="0" w:space="0" w:color="auto"/>
            <w:left w:val="none" w:sz="0" w:space="0" w:color="auto"/>
            <w:bottom w:val="none" w:sz="0" w:space="0" w:color="auto"/>
            <w:right w:val="none" w:sz="0" w:space="0" w:color="auto"/>
          </w:divBdr>
        </w:div>
        <w:div w:id="2102144443">
          <w:marLeft w:val="0"/>
          <w:marRight w:val="0"/>
          <w:marTop w:val="0"/>
          <w:marBottom w:val="0"/>
          <w:divBdr>
            <w:top w:val="none" w:sz="0" w:space="0" w:color="auto"/>
            <w:left w:val="none" w:sz="0" w:space="0" w:color="auto"/>
            <w:bottom w:val="none" w:sz="0" w:space="0" w:color="auto"/>
            <w:right w:val="none" w:sz="0" w:space="0" w:color="auto"/>
          </w:divBdr>
        </w:div>
        <w:div w:id="97147238">
          <w:marLeft w:val="0"/>
          <w:marRight w:val="0"/>
          <w:marTop w:val="0"/>
          <w:marBottom w:val="0"/>
          <w:divBdr>
            <w:top w:val="none" w:sz="0" w:space="0" w:color="auto"/>
            <w:left w:val="none" w:sz="0" w:space="0" w:color="auto"/>
            <w:bottom w:val="none" w:sz="0" w:space="0" w:color="auto"/>
            <w:right w:val="none" w:sz="0" w:space="0" w:color="auto"/>
          </w:divBdr>
        </w:div>
        <w:div w:id="201087">
          <w:marLeft w:val="0"/>
          <w:marRight w:val="0"/>
          <w:marTop w:val="0"/>
          <w:marBottom w:val="0"/>
          <w:divBdr>
            <w:top w:val="none" w:sz="0" w:space="0" w:color="auto"/>
            <w:left w:val="none" w:sz="0" w:space="0" w:color="auto"/>
            <w:bottom w:val="none" w:sz="0" w:space="0" w:color="auto"/>
            <w:right w:val="none" w:sz="0" w:space="0" w:color="auto"/>
          </w:divBdr>
        </w:div>
        <w:div w:id="1573276616">
          <w:marLeft w:val="0"/>
          <w:marRight w:val="0"/>
          <w:marTop w:val="0"/>
          <w:marBottom w:val="0"/>
          <w:divBdr>
            <w:top w:val="none" w:sz="0" w:space="0" w:color="auto"/>
            <w:left w:val="none" w:sz="0" w:space="0" w:color="auto"/>
            <w:bottom w:val="none" w:sz="0" w:space="0" w:color="auto"/>
            <w:right w:val="none" w:sz="0" w:space="0" w:color="auto"/>
          </w:divBdr>
        </w:div>
      </w:divsChild>
    </w:div>
    <w:div w:id="1614705180">
      <w:bodyDiv w:val="1"/>
      <w:marLeft w:val="0"/>
      <w:marRight w:val="0"/>
      <w:marTop w:val="0"/>
      <w:marBottom w:val="0"/>
      <w:divBdr>
        <w:top w:val="none" w:sz="0" w:space="0" w:color="auto"/>
        <w:left w:val="none" w:sz="0" w:space="0" w:color="auto"/>
        <w:bottom w:val="none" w:sz="0" w:space="0" w:color="auto"/>
        <w:right w:val="none" w:sz="0" w:space="0" w:color="auto"/>
      </w:divBdr>
    </w:div>
    <w:div w:id="1619682174">
      <w:bodyDiv w:val="1"/>
      <w:marLeft w:val="0"/>
      <w:marRight w:val="0"/>
      <w:marTop w:val="0"/>
      <w:marBottom w:val="0"/>
      <w:divBdr>
        <w:top w:val="none" w:sz="0" w:space="0" w:color="auto"/>
        <w:left w:val="none" w:sz="0" w:space="0" w:color="auto"/>
        <w:bottom w:val="none" w:sz="0" w:space="0" w:color="auto"/>
        <w:right w:val="none" w:sz="0" w:space="0" w:color="auto"/>
      </w:divBdr>
    </w:div>
    <w:div w:id="1621378796">
      <w:bodyDiv w:val="1"/>
      <w:marLeft w:val="0"/>
      <w:marRight w:val="0"/>
      <w:marTop w:val="0"/>
      <w:marBottom w:val="0"/>
      <w:divBdr>
        <w:top w:val="none" w:sz="0" w:space="0" w:color="auto"/>
        <w:left w:val="none" w:sz="0" w:space="0" w:color="auto"/>
        <w:bottom w:val="none" w:sz="0" w:space="0" w:color="auto"/>
        <w:right w:val="none" w:sz="0" w:space="0" w:color="auto"/>
      </w:divBdr>
    </w:div>
    <w:div w:id="1626038482">
      <w:bodyDiv w:val="1"/>
      <w:marLeft w:val="0"/>
      <w:marRight w:val="0"/>
      <w:marTop w:val="0"/>
      <w:marBottom w:val="0"/>
      <w:divBdr>
        <w:top w:val="none" w:sz="0" w:space="0" w:color="auto"/>
        <w:left w:val="none" w:sz="0" w:space="0" w:color="auto"/>
        <w:bottom w:val="none" w:sz="0" w:space="0" w:color="auto"/>
        <w:right w:val="none" w:sz="0" w:space="0" w:color="auto"/>
      </w:divBdr>
      <w:divsChild>
        <w:div w:id="378363730">
          <w:marLeft w:val="0"/>
          <w:marRight w:val="0"/>
          <w:marTop w:val="0"/>
          <w:marBottom w:val="0"/>
          <w:divBdr>
            <w:top w:val="none" w:sz="0" w:space="0" w:color="auto"/>
            <w:left w:val="none" w:sz="0" w:space="0" w:color="auto"/>
            <w:bottom w:val="none" w:sz="0" w:space="0" w:color="auto"/>
            <w:right w:val="none" w:sz="0" w:space="0" w:color="auto"/>
          </w:divBdr>
          <w:divsChild>
            <w:div w:id="1332562439">
              <w:marLeft w:val="0"/>
              <w:marRight w:val="0"/>
              <w:marTop w:val="0"/>
              <w:marBottom w:val="0"/>
              <w:divBdr>
                <w:top w:val="none" w:sz="0" w:space="0" w:color="auto"/>
                <w:left w:val="none" w:sz="0" w:space="0" w:color="auto"/>
                <w:bottom w:val="none" w:sz="0" w:space="0" w:color="auto"/>
                <w:right w:val="none" w:sz="0" w:space="0" w:color="auto"/>
              </w:divBdr>
              <w:divsChild>
                <w:div w:id="1051460190">
                  <w:marLeft w:val="0"/>
                  <w:marRight w:val="0"/>
                  <w:marTop w:val="0"/>
                  <w:marBottom w:val="0"/>
                  <w:divBdr>
                    <w:top w:val="none" w:sz="0" w:space="0" w:color="auto"/>
                    <w:left w:val="none" w:sz="0" w:space="0" w:color="auto"/>
                    <w:bottom w:val="none" w:sz="0" w:space="0" w:color="auto"/>
                    <w:right w:val="none" w:sz="0" w:space="0" w:color="auto"/>
                  </w:divBdr>
                  <w:divsChild>
                    <w:div w:id="61309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66616">
      <w:bodyDiv w:val="1"/>
      <w:marLeft w:val="0"/>
      <w:marRight w:val="0"/>
      <w:marTop w:val="0"/>
      <w:marBottom w:val="0"/>
      <w:divBdr>
        <w:top w:val="none" w:sz="0" w:space="0" w:color="auto"/>
        <w:left w:val="none" w:sz="0" w:space="0" w:color="auto"/>
        <w:bottom w:val="none" w:sz="0" w:space="0" w:color="auto"/>
        <w:right w:val="none" w:sz="0" w:space="0" w:color="auto"/>
      </w:divBdr>
      <w:divsChild>
        <w:div w:id="1251547424">
          <w:marLeft w:val="0"/>
          <w:marRight w:val="0"/>
          <w:marTop w:val="0"/>
          <w:marBottom w:val="0"/>
          <w:divBdr>
            <w:top w:val="none" w:sz="0" w:space="0" w:color="auto"/>
            <w:left w:val="none" w:sz="0" w:space="0" w:color="auto"/>
            <w:bottom w:val="none" w:sz="0" w:space="0" w:color="auto"/>
            <w:right w:val="none" w:sz="0" w:space="0" w:color="auto"/>
          </w:divBdr>
          <w:divsChild>
            <w:div w:id="1322805791">
              <w:marLeft w:val="0"/>
              <w:marRight w:val="0"/>
              <w:marTop w:val="0"/>
              <w:marBottom w:val="0"/>
              <w:divBdr>
                <w:top w:val="none" w:sz="0" w:space="0" w:color="auto"/>
                <w:left w:val="none" w:sz="0" w:space="0" w:color="auto"/>
                <w:bottom w:val="none" w:sz="0" w:space="0" w:color="auto"/>
                <w:right w:val="none" w:sz="0" w:space="0" w:color="auto"/>
              </w:divBdr>
              <w:divsChild>
                <w:div w:id="907616454">
                  <w:marLeft w:val="2928"/>
                  <w:marRight w:val="0"/>
                  <w:marTop w:val="720"/>
                  <w:marBottom w:val="0"/>
                  <w:divBdr>
                    <w:top w:val="none" w:sz="0" w:space="0" w:color="auto"/>
                    <w:left w:val="none" w:sz="0" w:space="0" w:color="auto"/>
                    <w:bottom w:val="none" w:sz="0" w:space="0" w:color="auto"/>
                    <w:right w:val="none" w:sz="0" w:space="0" w:color="auto"/>
                  </w:divBdr>
                  <w:divsChild>
                    <w:div w:id="151738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086237">
      <w:bodyDiv w:val="1"/>
      <w:marLeft w:val="0"/>
      <w:marRight w:val="0"/>
      <w:marTop w:val="0"/>
      <w:marBottom w:val="0"/>
      <w:divBdr>
        <w:top w:val="none" w:sz="0" w:space="0" w:color="auto"/>
        <w:left w:val="none" w:sz="0" w:space="0" w:color="auto"/>
        <w:bottom w:val="none" w:sz="0" w:space="0" w:color="auto"/>
        <w:right w:val="none" w:sz="0" w:space="0" w:color="auto"/>
      </w:divBdr>
      <w:divsChild>
        <w:div w:id="1304702575">
          <w:marLeft w:val="0"/>
          <w:marRight w:val="0"/>
          <w:marTop w:val="0"/>
          <w:marBottom w:val="0"/>
          <w:divBdr>
            <w:top w:val="none" w:sz="0" w:space="0" w:color="auto"/>
            <w:left w:val="none" w:sz="0" w:space="0" w:color="auto"/>
            <w:bottom w:val="none" w:sz="0" w:space="0" w:color="auto"/>
            <w:right w:val="none" w:sz="0" w:space="0" w:color="auto"/>
          </w:divBdr>
        </w:div>
        <w:div w:id="1527981631">
          <w:marLeft w:val="0"/>
          <w:marRight w:val="0"/>
          <w:marTop w:val="0"/>
          <w:marBottom w:val="0"/>
          <w:divBdr>
            <w:top w:val="none" w:sz="0" w:space="0" w:color="auto"/>
            <w:left w:val="none" w:sz="0" w:space="0" w:color="auto"/>
            <w:bottom w:val="none" w:sz="0" w:space="0" w:color="auto"/>
            <w:right w:val="none" w:sz="0" w:space="0" w:color="auto"/>
          </w:divBdr>
        </w:div>
      </w:divsChild>
    </w:div>
    <w:div w:id="1631861527">
      <w:bodyDiv w:val="1"/>
      <w:marLeft w:val="0"/>
      <w:marRight w:val="0"/>
      <w:marTop w:val="0"/>
      <w:marBottom w:val="0"/>
      <w:divBdr>
        <w:top w:val="none" w:sz="0" w:space="0" w:color="auto"/>
        <w:left w:val="none" w:sz="0" w:space="0" w:color="auto"/>
        <w:bottom w:val="none" w:sz="0" w:space="0" w:color="auto"/>
        <w:right w:val="none" w:sz="0" w:space="0" w:color="auto"/>
      </w:divBdr>
    </w:div>
    <w:div w:id="1639844638">
      <w:bodyDiv w:val="1"/>
      <w:marLeft w:val="0"/>
      <w:marRight w:val="0"/>
      <w:marTop w:val="0"/>
      <w:marBottom w:val="0"/>
      <w:divBdr>
        <w:top w:val="none" w:sz="0" w:space="0" w:color="auto"/>
        <w:left w:val="none" w:sz="0" w:space="0" w:color="auto"/>
        <w:bottom w:val="none" w:sz="0" w:space="0" w:color="auto"/>
        <w:right w:val="none" w:sz="0" w:space="0" w:color="auto"/>
      </w:divBdr>
      <w:divsChild>
        <w:div w:id="283314824">
          <w:marLeft w:val="0"/>
          <w:marRight w:val="0"/>
          <w:marTop w:val="0"/>
          <w:marBottom w:val="0"/>
          <w:divBdr>
            <w:top w:val="none" w:sz="0" w:space="0" w:color="auto"/>
            <w:left w:val="none" w:sz="0" w:space="0" w:color="auto"/>
            <w:bottom w:val="none" w:sz="0" w:space="0" w:color="auto"/>
            <w:right w:val="none" w:sz="0" w:space="0" w:color="auto"/>
          </w:divBdr>
        </w:div>
        <w:div w:id="301008117">
          <w:marLeft w:val="0"/>
          <w:marRight w:val="0"/>
          <w:marTop w:val="0"/>
          <w:marBottom w:val="0"/>
          <w:divBdr>
            <w:top w:val="none" w:sz="0" w:space="0" w:color="auto"/>
            <w:left w:val="none" w:sz="0" w:space="0" w:color="auto"/>
            <w:bottom w:val="none" w:sz="0" w:space="0" w:color="auto"/>
            <w:right w:val="none" w:sz="0" w:space="0" w:color="auto"/>
          </w:divBdr>
        </w:div>
        <w:div w:id="558251735">
          <w:marLeft w:val="0"/>
          <w:marRight w:val="0"/>
          <w:marTop w:val="0"/>
          <w:marBottom w:val="0"/>
          <w:divBdr>
            <w:top w:val="none" w:sz="0" w:space="0" w:color="auto"/>
            <w:left w:val="none" w:sz="0" w:space="0" w:color="auto"/>
            <w:bottom w:val="none" w:sz="0" w:space="0" w:color="auto"/>
            <w:right w:val="none" w:sz="0" w:space="0" w:color="auto"/>
          </w:divBdr>
        </w:div>
        <w:div w:id="746726229">
          <w:marLeft w:val="0"/>
          <w:marRight w:val="0"/>
          <w:marTop w:val="0"/>
          <w:marBottom w:val="0"/>
          <w:divBdr>
            <w:top w:val="none" w:sz="0" w:space="0" w:color="auto"/>
            <w:left w:val="none" w:sz="0" w:space="0" w:color="auto"/>
            <w:bottom w:val="none" w:sz="0" w:space="0" w:color="auto"/>
            <w:right w:val="none" w:sz="0" w:space="0" w:color="auto"/>
          </w:divBdr>
        </w:div>
      </w:divsChild>
    </w:div>
    <w:div w:id="1642274736">
      <w:bodyDiv w:val="1"/>
      <w:marLeft w:val="0"/>
      <w:marRight w:val="0"/>
      <w:marTop w:val="0"/>
      <w:marBottom w:val="0"/>
      <w:divBdr>
        <w:top w:val="none" w:sz="0" w:space="0" w:color="auto"/>
        <w:left w:val="none" w:sz="0" w:space="0" w:color="auto"/>
        <w:bottom w:val="none" w:sz="0" w:space="0" w:color="auto"/>
        <w:right w:val="none" w:sz="0" w:space="0" w:color="auto"/>
      </w:divBdr>
      <w:divsChild>
        <w:div w:id="894320984">
          <w:marLeft w:val="0"/>
          <w:marRight w:val="0"/>
          <w:marTop w:val="0"/>
          <w:marBottom w:val="0"/>
          <w:divBdr>
            <w:top w:val="none" w:sz="0" w:space="0" w:color="auto"/>
            <w:left w:val="none" w:sz="0" w:space="0" w:color="auto"/>
            <w:bottom w:val="none" w:sz="0" w:space="0" w:color="auto"/>
            <w:right w:val="none" w:sz="0" w:space="0" w:color="auto"/>
          </w:divBdr>
        </w:div>
        <w:div w:id="1656492679">
          <w:marLeft w:val="0"/>
          <w:marRight w:val="0"/>
          <w:marTop w:val="0"/>
          <w:marBottom w:val="0"/>
          <w:divBdr>
            <w:top w:val="none" w:sz="0" w:space="0" w:color="auto"/>
            <w:left w:val="none" w:sz="0" w:space="0" w:color="auto"/>
            <w:bottom w:val="none" w:sz="0" w:space="0" w:color="auto"/>
            <w:right w:val="none" w:sz="0" w:space="0" w:color="auto"/>
          </w:divBdr>
        </w:div>
      </w:divsChild>
    </w:div>
    <w:div w:id="1642878620">
      <w:bodyDiv w:val="1"/>
      <w:marLeft w:val="0"/>
      <w:marRight w:val="0"/>
      <w:marTop w:val="0"/>
      <w:marBottom w:val="0"/>
      <w:divBdr>
        <w:top w:val="none" w:sz="0" w:space="0" w:color="auto"/>
        <w:left w:val="none" w:sz="0" w:space="0" w:color="auto"/>
        <w:bottom w:val="none" w:sz="0" w:space="0" w:color="auto"/>
        <w:right w:val="none" w:sz="0" w:space="0" w:color="auto"/>
      </w:divBdr>
    </w:div>
    <w:div w:id="1643777328">
      <w:bodyDiv w:val="1"/>
      <w:marLeft w:val="0"/>
      <w:marRight w:val="0"/>
      <w:marTop w:val="0"/>
      <w:marBottom w:val="0"/>
      <w:divBdr>
        <w:top w:val="none" w:sz="0" w:space="0" w:color="auto"/>
        <w:left w:val="none" w:sz="0" w:space="0" w:color="auto"/>
        <w:bottom w:val="none" w:sz="0" w:space="0" w:color="auto"/>
        <w:right w:val="none" w:sz="0" w:space="0" w:color="auto"/>
      </w:divBdr>
    </w:div>
    <w:div w:id="1644309965">
      <w:bodyDiv w:val="1"/>
      <w:marLeft w:val="0"/>
      <w:marRight w:val="0"/>
      <w:marTop w:val="0"/>
      <w:marBottom w:val="0"/>
      <w:divBdr>
        <w:top w:val="none" w:sz="0" w:space="0" w:color="auto"/>
        <w:left w:val="none" w:sz="0" w:space="0" w:color="auto"/>
        <w:bottom w:val="none" w:sz="0" w:space="0" w:color="auto"/>
        <w:right w:val="none" w:sz="0" w:space="0" w:color="auto"/>
      </w:divBdr>
    </w:div>
    <w:div w:id="1646466280">
      <w:bodyDiv w:val="1"/>
      <w:marLeft w:val="0"/>
      <w:marRight w:val="0"/>
      <w:marTop w:val="0"/>
      <w:marBottom w:val="0"/>
      <w:divBdr>
        <w:top w:val="none" w:sz="0" w:space="0" w:color="auto"/>
        <w:left w:val="none" w:sz="0" w:space="0" w:color="auto"/>
        <w:bottom w:val="none" w:sz="0" w:space="0" w:color="auto"/>
        <w:right w:val="none" w:sz="0" w:space="0" w:color="auto"/>
      </w:divBdr>
    </w:div>
    <w:div w:id="1647509953">
      <w:bodyDiv w:val="1"/>
      <w:marLeft w:val="0"/>
      <w:marRight w:val="0"/>
      <w:marTop w:val="0"/>
      <w:marBottom w:val="0"/>
      <w:divBdr>
        <w:top w:val="none" w:sz="0" w:space="0" w:color="auto"/>
        <w:left w:val="none" w:sz="0" w:space="0" w:color="auto"/>
        <w:bottom w:val="none" w:sz="0" w:space="0" w:color="auto"/>
        <w:right w:val="none" w:sz="0" w:space="0" w:color="auto"/>
      </w:divBdr>
    </w:div>
    <w:div w:id="1648128776">
      <w:bodyDiv w:val="1"/>
      <w:marLeft w:val="0"/>
      <w:marRight w:val="0"/>
      <w:marTop w:val="0"/>
      <w:marBottom w:val="0"/>
      <w:divBdr>
        <w:top w:val="none" w:sz="0" w:space="0" w:color="auto"/>
        <w:left w:val="none" w:sz="0" w:space="0" w:color="auto"/>
        <w:bottom w:val="none" w:sz="0" w:space="0" w:color="auto"/>
        <w:right w:val="none" w:sz="0" w:space="0" w:color="auto"/>
      </w:divBdr>
    </w:div>
    <w:div w:id="1650553328">
      <w:bodyDiv w:val="1"/>
      <w:marLeft w:val="0"/>
      <w:marRight w:val="0"/>
      <w:marTop w:val="0"/>
      <w:marBottom w:val="0"/>
      <w:divBdr>
        <w:top w:val="none" w:sz="0" w:space="0" w:color="auto"/>
        <w:left w:val="none" w:sz="0" w:space="0" w:color="auto"/>
        <w:bottom w:val="none" w:sz="0" w:space="0" w:color="auto"/>
        <w:right w:val="none" w:sz="0" w:space="0" w:color="auto"/>
      </w:divBdr>
    </w:div>
    <w:div w:id="1653362757">
      <w:bodyDiv w:val="1"/>
      <w:marLeft w:val="0"/>
      <w:marRight w:val="0"/>
      <w:marTop w:val="0"/>
      <w:marBottom w:val="0"/>
      <w:divBdr>
        <w:top w:val="none" w:sz="0" w:space="0" w:color="auto"/>
        <w:left w:val="none" w:sz="0" w:space="0" w:color="auto"/>
        <w:bottom w:val="none" w:sz="0" w:space="0" w:color="auto"/>
        <w:right w:val="none" w:sz="0" w:space="0" w:color="auto"/>
      </w:divBdr>
      <w:divsChild>
        <w:div w:id="169375770">
          <w:marLeft w:val="0"/>
          <w:marRight w:val="0"/>
          <w:marTop w:val="0"/>
          <w:marBottom w:val="0"/>
          <w:divBdr>
            <w:top w:val="none" w:sz="0" w:space="0" w:color="auto"/>
            <w:left w:val="none" w:sz="0" w:space="0" w:color="auto"/>
            <w:bottom w:val="none" w:sz="0" w:space="0" w:color="auto"/>
            <w:right w:val="none" w:sz="0" w:space="0" w:color="auto"/>
          </w:divBdr>
          <w:divsChild>
            <w:div w:id="1132400731">
              <w:marLeft w:val="0"/>
              <w:marRight w:val="0"/>
              <w:marTop w:val="0"/>
              <w:marBottom w:val="0"/>
              <w:divBdr>
                <w:top w:val="none" w:sz="0" w:space="0" w:color="auto"/>
                <w:left w:val="none" w:sz="0" w:space="0" w:color="auto"/>
                <w:bottom w:val="none" w:sz="0" w:space="0" w:color="auto"/>
                <w:right w:val="none" w:sz="0" w:space="0" w:color="auto"/>
              </w:divBdr>
            </w:div>
          </w:divsChild>
        </w:div>
        <w:div w:id="646519872">
          <w:marLeft w:val="0"/>
          <w:marRight w:val="0"/>
          <w:marTop w:val="0"/>
          <w:marBottom w:val="0"/>
          <w:divBdr>
            <w:top w:val="none" w:sz="0" w:space="0" w:color="auto"/>
            <w:left w:val="none" w:sz="0" w:space="0" w:color="auto"/>
            <w:bottom w:val="none" w:sz="0" w:space="0" w:color="auto"/>
            <w:right w:val="none" w:sz="0" w:space="0" w:color="auto"/>
          </w:divBdr>
          <w:divsChild>
            <w:div w:id="691881176">
              <w:marLeft w:val="0"/>
              <w:marRight w:val="0"/>
              <w:marTop w:val="0"/>
              <w:marBottom w:val="0"/>
              <w:divBdr>
                <w:top w:val="none" w:sz="0" w:space="0" w:color="auto"/>
                <w:left w:val="none" w:sz="0" w:space="0" w:color="auto"/>
                <w:bottom w:val="none" w:sz="0" w:space="0" w:color="auto"/>
                <w:right w:val="none" w:sz="0" w:space="0" w:color="auto"/>
              </w:divBdr>
            </w:div>
          </w:divsChild>
        </w:div>
        <w:div w:id="696934099">
          <w:marLeft w:val="0"/>
          <w:marRight w:val="0"/>
          <w:marTop w:val="0"/>
          <w:marBottom w:val="0"/>
          <w:divBdr>
            <w:top w:val="none" w:sz="0" w:space="0" w:color="auto"/>
            <w:left w:val="none" w:sz="0" w:space="0" w:color="auto"/>
            <w:bottom w:val="none" w:sz="0" w:space="0" w:color="auto"/>
            <w:right w:val="none" w:sz="0" w:space="0" w:color="auto"/>
          </w:divBdr>
          <w:divsChild>
            <w:div w:id="437722305">
              <w:marLeft w:val="0"/>
              <w:marRight w:val="0"/>
              <w:marTop w:val="0"/>
              <w:marBottom w:val="0"/>
              <w:divBdr>
                <w:top w:val="none" w:sz="0" w:space="0" w:color="auto"/>
                <w:left w:val="none" w:sz="0" w:space="0" w:color="auto"/>
                <w:bottom w:val="none" w:sz="0" w:space="0" w:color="auto"/>
                <w:right w:val="none" w:sz="0" w:space="0" w:color="auto"/>
              </w:divBdr>
            </w:div>
          </w:divsChild>
        </w:div>
        <w:div w:id="707994153">
          <w:marLeft w:val="0"/>
          <w:marRight w:val="0"/>
          <w:marTop w:val="0"/>
          <w:marBottom w:val="0"/>
          <w:divBdr>
            <w:top w:val="none" w:sz="0" w:space="0" w:color="auto"/>
            <w:left w:val="none" w:sz="0" w:space="0" w:color="auto"/>
            <w:bottom w:val="none" w:sz="0" w:space="0" w:color="auto"/>
            <w:right w:val="none" w:sz="0" w:space="0" w:color="auto"/>
          </w:divBdr>
          <w:divsChild>
            <w:div w:id="1622951902">
              <w:marLeft w:val="0"/>
              <w:marRight w:val="0"/>
              <w:marTop w:val="0"/>
              <w:marBottom w:val="0"/>
              <w:divBdr>
                <w:top w:val="none" w:sz="0" w:space="0" w:color="auto"/>
                <w:left w:val="none" w:sz="0" w:space="0" w:color="auto"/>
                <w:bottom w:val="none" w:sz="0" w:space="0" w:color="auto"/>
                <w:right w:val="none" w:sz="0" w:space="0" w:color="auto"/>
              </w:divBdr>
            </w:div>
          </w:divsChild>
        </w:div>
        <w:div w:id="1196309342">
          <w:marLeft w:val="0"/>
          <w:marRight w:val="0"/>
          <w:marTop w:val="0"/>
          <w:marBottom w:val="0"/>
          <w:divBdr>
            <w:top w:val="none" w:sz="0" w:space="0" w:color="auto"/>
            <w:left w:val="none" w:sz="0" w:space="0" w:color="auto"/>
            <w:bottom w:val="none" w:sz="0" w:space="0" w:color="auto"/>
            <w:right w:val="none" w:sz="0" w:space="0" w:color="auto"/>
          </w:divBdr>
          <w:divsChild>
            <w:div w:id="1663853006">
              <w:marLeft w:val="0"/>
              <w:marRight w:val="0"/>
              <w:marTop w:val="0"/>
              <w:marBottom w:val="0"/>
              <w:divBdr>
                <w:top w:val="none" w:sz="0" w:space="0" w:color="auto"/>
                <w:left w:val="none" w:sz="0" w:space="0" w:color="auto"/>
                <w:bottom w:val="none" w:sz="0" w:space="0" w:color="auto"/>
                <w:right w:val="none" w:sz="0" w:space="0" w:color="auto"/>
              </w:divBdr>
            </w:div>
          </w:divsChild>
        </w:div>
        <w:div w:id="1361130456">
          <w:marLeft w:val="0"/>
          <w:marRight w:val="0"/>
          <w:marTop w:val="0"/>
          <w:marBottom w:val="0"/>
          <w:divBdr>
            <w:top w:val="none" w:sz="0" w:space="0" w:color="auto"/>
            <w:left w:val="none" w:sz="0" w:space="0" w:color="auto"/>
            <w:bottom w:val="none" w:sz="0" w:space="0" w:color="auto"/>
            <w:right w:val="none" w:sz="0" w:space="0" w:color="auto"/>
          </w:divBdr>
          <w:divsChild>
            <w:div w:id="2128043971">
              <w:marLeft w:val="0"/>
              <w:marRight w:val="0"/>
              <w:marTop w:val="0"/>
              <w:marBottom w:val="0"/>
              <w:divBdr>
                <w:top w:val="none" w:sz="0" w:space="0" w:color="auto"/>
                <w:left w:val="none" w:sz="0" w:space="0" w:color="auto"/>
                <w:bottom w:val="none" w:sz="0" w:space="0" w:color="auto"/>
                <w:right w:val="none" w:sz="0" w:space="0" w:color="auto"/>
              </w:divBdr>
            </w:div>
          </w:divsChild>
        </w:div>
        <w:div w:id="1498495897">
          <w:marLeft w:val="0"/>
          <w:marRight w:val="0"/>
          <w:marTop w:val="0"/>
          <w:marBottom w:val="0"/>
          <w:divBdr>
            <w:top w:val="none" w:sz="0" w:space="0" w:color="auto"/>
            <w:left w:val="none" w:sz="0" w:space="0" w:color="auto"/>
            <w:bottom w:val="none" w:sz="0" w:space="0" w:color="auto"/>
            <w:right w:val="none" w:sz="0" w:space="0" w:color="auto"/>
          </w:divBdr>
          <w:divsChild>
            <w:div w:id="823737974">
              <w:marLeft w:val="0"/>
              <w:marRight w:val="0"/>
              <w:marTop w:val="0"/>
              <w:marBottom w:val="0"/>
              <w:divBdr>
                <w:top w:val="none" w:sz="0" w:space="0" w:color="auto"/>
                <w:left w:val="none" w:sz="0" w:space="0" w:color="auto"/>
                <w:bottom w:val="none" w:sz="0" w:space="0" w:color="auto"/>
                <w:right w:val="none" w:sz="0" w:space="0" w:color="auto"/>
              </w:divBdr>
            </w:div>
          </w:divsChild>
        </w:div>
        <w:div w:id="1902712326">
          <w:marLeft w:val="0"/>
          <w:marRight w:val="0"/>
          <w:marTop w:val="0"/>
          <w:marBottom w:val="0"/>
          <w:divBdr>
            <w:top w:val="none" w:sz="0" w:space="0" w:color="auto"/>
            <w:left w:val="none" w:sz="0" w:space="0" w:color="auto"/>
            <w:bottom w:val="none" w:sz="0" w:space="0" w:color="auto"/>
            <w:right w:val="none" w:sz="0" w:space="0" w:color="auto"/>
          </w:divBdr>
          <w:divsChild>
            <w:div w:id="958610412">
              <w:marLeft w:val="0"/>
              <w:marRight w:val="0"/>
              <w:marTop w:val="0"/>
              <w:marBottom w:val="0"/>
              <w:divBdr>
                <w:top w:val="none" w:sz="0" w:space="0" w:color="auto"/>
                <w:left w:val="none" w:sz="0" w:space="0" w:color="auto"/>
                <w:bottom w:val="none" w:sz="0" w:space="0" w:color="auto"/>
                <w:right w:val="none" w:sz="0" w:space="0" w:color="auto"/>
              </w:divBdr>
            </w:div>
          </w:divsChild>
        </w:div>
        <w:div w:id="1982267763">
          <w:marLeft w:val="0"/>
          <w:marRight w:val="0"/>
          <w:marTop w:val="0"/>
          <w:marBottom w:val="0"/>
          <w:divBdr>
            <w:top w:val="none" w:sz="0" w:space="0" w:color="auto"/>
            <w:left w:val="none" w:sz="0" w:space="0" w:color="auto"/>
            <w:bottom w:val="none" w:sz="0" w:space="0" w:color="auto"/>
            <w:right w:val="none" w:sz="0" w:space="0" w:color="auto"/>
          </w:divBdr>
          <w:divsChild>
            <w:div w:id="545490">
              <w:marLeft w:val="0"/>
              <w:marRight w:val="0"/>
              <w:marTop w:val="0"/>
              <w:marBottom w:val="0"/>
              <w:divBdr>
                <w:top w:val="none" w:sz="0" w:space="0" w:color="auto"/>
                <w:left w:val="none" w:sz="0" w:space="0" w:color="auto"/>
                <w:bottom w:val="none" w:sz="0" w:space="0" w:color="auto"/>
                <w:right w:val="none" w:sz="0" w:space="0" w:color="auto"/>
              </w:divBdr>
            </w:div>
          </w:divsChild>
        </w:div>
        <w:div w:id="1985574009">
          <w:marLeft w:val="0"/>
          <w:marRight w:val="0"/>
          <w:marTop w:val="0"/>
          <w:marBottom w:val="0"/>
          <w:divBdr>
            <w:top w:val="none" w:sz="0" w:space="0" w:color="auto"/>
            <w:left w:val="none" w:sz="0" w:space="0" w:color="auto"/>
            <w:bottom w:val="none" w:sz="0" w:space="0" w:color="auto"/>
            <w:right w:val="none" w:sz="0" w:space="0" w:color="auto"/>
          </w:divBdr>
          <w:divsChild>
            <w:div w:id="2373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602664">
      <w:bodyDiv w:val="1"/>
      <w:marLeft w:val="0"/>
      <w:marRight w:val="0"/>
      <w:marTop w:val="0"/>
      <w:marBottom w:val="0"/>
      <w:divBdr>
        <w:top w:val="none" w:sz="0" w:space="0" w:color="auto"/>
        <w:left w:val="none" w:sz="0" w:space="0" w:color="auto"/>
        <w:bottom w:val="none" w:sz="0" w:space="0" w:color="auto"/>
        <w:right w:val="none" w:sz="0" w:space="0" w:color="auto"/>
      </w:divBdr>
      <w:divsChild>
        <w:div w:id="1524588613">
          <w:marLeft w:val="0"/>
          <w:marRight w:val="0"/>
          <w:marTop w:val="0"/>
          <w:marBottom w:val="0"/>
          <w:divBdr>
            <w:top w:val="none" w:sz="0" w:space="0" w:color="auto"/>
            <w:left w:val="none" w:sz="0" w:space="0" w:color="auto"/>
            <w:bottom w:val="none" w:sz="0" w:space="0" w:color="auto"/>
            <w:right w:val="none" w:sz="0" w:space="0" w:color="auto"/>
          </w:divBdr>
          <w:divsChild>
            <w:div w:id="2046828158">
              <w:marLeft w:val="0"/>
              <w:marRight w:val="0"/>
              <w:marTop w:val="0"/>
              <w:marBottom w:val="0"/>
              <w:divBdr>
                <w:top w:val="none" w:sz="0" w:space="0" w:color="auto"/>
                <w:left w:val="none" w:sz="0" w:space="0" w:color="auto"/>
                <w:bottom w:val="none" w:sz="0" w:space="0" w:color="auto"/>
                <w:right w:val="none" w:sz="0" w:space="0" w:color="auto"/>
              </w:divBdr>
              <w:divsChild>
                <w:div w:id="1770196599">
                  <w:marLeft w:val="0"/>
                  <w:marRight w:val="0"/>
                  <w:marTop w:val="0"/>
                  <w:marBottom w:val="0"/>
                  <w:divBdr>
                    <w:top w:val="none" w:sz="0" w:space="0" w:color="auto"/>
                    <w:left w:val="none" w:sz="0" w:space="0" w:color="auto"/>
                    <w:bottom w:val="none" w:sz="0" w:space="0" w:color="auto"/>
                    <w:right w:val="none" w:sz="0" w:space="0" w:color="auto"/>
                  </w:divBdr>
                  <w:divsChild>
                    <w:div w:id="372310162">
                      <w:marLeft w:val="0"/>
                      <w:marRight w:val="0"/>
                      <w:marTop w:val="0"/>
                      <w:marBottom w:val="0"/>
                      <w:divBdr>
                        <w:top w:val="none" w:sz="0" w:space="0" w:color="auto"/>
                        <w:left w:val="none" w:sz="0" w:space="0" w:color="auto"/>
                        <w:bottom w:val="none" w:sz="0" w:space="0" w:color="auto"/>
                        <w:right w:val="none" w:sz="0" w:space="0" w:color="auto"/>
                      </w:divBdr>
                      <w:divsChild>
                        <w:div w:id="916137881">
                          <w:marLeft w:val="0"/>
                          <w:marRight w:val="0"/>
                          <w:marTop w:val="0"/>
                          <w:marBottom w:val="0"/>
                          <w:divBdr>
                            <w:top w:val="none" w:sz="0" w:space="0" w:color="auto"/>
                            <w:left w:val="none" w:sz="0" w:space="0" w:color="auto"/>
                            <w:bottom w:val="none" w:sz="0" w:space="0" w:color="auto"/>
                            <w:right w:val="none" w:sz="0" w:space="0" w:color="auto"/>
                          </w:divBdr>
                        </w:div>
                        <w:div w:id="983588436">
                          <w:marLeft w:val="0"/>
                          <w:marRight w:val="0"/>
                          <w:marTop w:val="0"/>
                          <w:marBottom w:val="0"/>
                          <w:divBdr>
                            <w:top w:val="none" w:sz="0" w:space="0" w:color="auto"/>
                            <w:left w:val="none" w:sz="0" w:space="0" w:color="auto"/>
                            <w:bottom w:val="none" w:sz="0" w:space="0" w:color="auto"/>
                            <w:right w:val="none" w:sz="0" w:space="0" w:color="auto"/>
                          </w:divBdr>
                        </w:div>
                        <w:div w:id="1855142403">
                          <w:marLeft w:val="0"/>
                          <w:marRight w:val="0"/>
                          <w:marTop w:val="0"/>
                          <w:marBottom w:val="0"/>
                          <w:divBdr>
                            <w:top w:val="none" w:sz="0" w:space="0" w:color="auto"/>
                            <w:left w:val="none" w:sz="0" w:space="0" w:color="auto"/>
                            <w:bottom w:val="none" w:sz="0" w:space="0" w:color="auto"/>
                            <w:right w:val="none" w:sz="0" w:space="0" w:color="auto"/>
                          </w:divBdr>
                        </w:div>
                        <w:div w:id="205241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7567258">
      <w:bodyDiv w:val="1"/>
      <w:marLeft w:val="0"/>
      <w:marRight w:val="0"/>
      <w:marTop w:val="0"/>
      <w:marBottom w:val="960"/>
      <w:divBdr>
        <w:top w:val="none" w:sz="0" w:space="0" w:color="auto"/>
        <w:left w:val="none" w:sz="0" w:space="0" w:color="auto"/>
        <w:bottom w:val="none" w:sz="0" w:space="0" w:color="auto"/>
        <w:right w:val="none" w:sz="0" w:space="0" w:color="auto"/>
      </w:divBdr>
      <w:divsChild>
        <w:div w:id="1395471847">
          <w:marLeft w:val="0"/>
          <w:marRight w:val="0"/>
          <w:marTop w:val="0"/>
          <w:marBottom w:val="0"/>
          <w:divBdr>
            <w:top w:val="none" w:sz="0" w:space="0" w:color="auto"/>
            <w:left w:val="none" w:sz="0" w:space="0" w:color="auto"/>
            <w:bottom w:val="none" w:sz="0" w:space="0" w:color="auto"/>
            <w:right w:val="none" w:sz="0" w:space="0" w:color="auto"/>
          </w:divBdr>
          <w:divsChild>
            <w:div w:id="539897245">
              <w:marLeft w:val="0"/>
              <w:marRight w:val="0"/>
              <w:marTop w:val="0"/>
              <w:marBottom w:val="0"/>
              <w:divBdr>
                <w:top w:val="none" w:sz="0" w:space="0" w:color="auto"/>
                <w:left w:val="none" w:sz="0" w:space="0" w:color="auto"/>
                <w:bottom w:val="none" w:sz="0" w:space="0" w:color="auto"/>
                <w:right w:val="none" w:sz="0" w:space="0" w:color="auto"/>
              </w:divBdr>
            </w:div>
            <w:div w:id="1693453268">
              <w:marLeft w:val="0"/>
              <w:marRight w:val="0"/>
              <w:marTop w:val="0"/>
              <w:marBottom w:val="0"/>
              <w:divBdr>
                <w:top w:val="none" w:sz="0" w:space="0" w:color="auto"/>
                <w:left w:val="none" w:sz="0" w:space="0" w:color="auto"/>
                <w:bottom w:val="none" w:sz="0" w:space="0" w:color="auto"/>
                <w:right w:val="none" w:sz="0" w:space="0" w:color="auto"/>
              </w:divBdr>
            </w:div>
          </w:divsChild>
        </w:div>
        <w:div w:id="1583492680">
          <w:marLeft w:val="0"/>
          <w:marRight w:val="133"/>
          <w:marTop w:val="0"/>
          <w:marBottom w:val="0"/>
          <w:divBdr>
            <w:top w:val="none" w:sz="0" w:space="0" w:color="auto"/>
            <w:left w:val="none" w:sz="0" w:space="0" w:color="auto"/>
            <w:bottom w:val="none" w:sz="0" w:space="0" w:color="auto"/>
            <w:right w:val="none" w:sz="0" w:space="0" w:color="auto"/>
          </w:divBdr>
          <w:divsChild>
            <w:div w:id="1054891127">
              <w:marLeft w:val="0"/>
              <w:marRight w:val="0"/>
              <w:marTop w:val="0"/>
              <w:marBottom w:val="240"/>
              <w:divBdr>
                <w:top w:val="none" w:sz="0" w:space="0" w:color="auto"/>
                <w:left w:val="none" w:sz="0" w:space="0" w:color="auto"/>
                <w:bottom w:val="none" w:sz="0" w:space="0" w:color="auto"/>
                <w:right w:val="none" w:sz="0" w:space="0" w:color="auto"/>
              </w:divBdr>
              <w:divsChild>
                <w:div w:id="186219818">
                  <w:marLeft w:val="0"/>
                  <w:marRight w:val="0"/>
                  <w:marTop w:val="0"/>
                  <w:marBottom w:val="0"/>
                  <w:divBdr>
                    <w:top w:val="none" w:sz="0" w:space="0" w:color="auto"/>
                    <w:left w:val="none" w:sz="0" w:space="0" w:color="auto"/>
                    <w:bottom w:val="none" w:sz="0" w:space="0" w:color="auto"/>
                    <w:right w:val="none" w:sz="0" w:space="0" w:color="auto"/>
                  </w:divBdr>
                  <w:divsChild>
                    <w:div w:id="1733846667">
                      <w:marLeft w:val="0"/>
                      <w:marRight w:val="0"/>
                      <w:marTop w:val="0"/>
                      <w:marBottom w:val="0"/>
                      <w:divBdr>
                        <w:top w:val="none" w:sz="0" w:space="0" w:color="auto"/>
                        <w:left w:val="none" w:sz="0" w:space="0" w:color="auto"/>
                        <w:bottom w:val="none" w:sz="0" w:space="0" w:color="auto"/>
                        <w:right w:val="none" w:sz="0" w:space="0" w:color="auto"/>
                      </w:divBdr>
                    </w:div>
                  </w:divsChild>
                </w:div>
                <w:div w:id="158086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570852">
      <w:bodyDiv w:val="1"/>
      <w:marLeft w:val="0"/>
      <w:marRight w:val="0"/>
      <w:marTop w:val="0"/>
      <w:marBottom w:val="0"/>
      <w:divBdr>
        <w:top w:val="none" w:sz="0" w:space="0" w:color="auto"/>
        <w:left w:val="none" w:sz="0" w:space="0" w:color="auto"/>
        <w:bottom w:val="none" w:sz="0" w:space="0" w:color="auto"/>
        <w:right w:val="none" w:sz="0" w:space="0" w:color="auto"/>
      </w:divBdr>
    </w:div>
    <w:div w:id="1660380370">
      <w:bodyDiv w:val="1"/>
      <w:marLeft w:val="1134"/>
      <w:marRight w:val="1134"/>
      <w:marTop w:val="150"/>
      <w:marBottom w:val="0"/>
      <w:divBdr>
        <w:top w:val="none" w:sz="0" w:space="0" w:color="auto"/>
        <w:left w:val="none" w:sz="0" w:space="0" w:color="auto"/>
        <w:bottom w:val="none" w:sz="0" w:space="0" w:color="auto"/>
        <w:right w:val="none" w:sz="0" w:space="0" w:color="auto"/>
      </w:divBdr>
    </w:div>
    <w:div w:id="1663847279">
      <w:bodyDiv w:val="1"/>
      <w:marLeft w:val="0"/>
      <w:marRight w:val="0"/>
      <w:marTop w:val="0"/>
      <w:marBottom w:val="0"/>
      <w:divBdr>
        <w:top w:val="none" w:sz="0" w:space="0" w:color="auto"/>
        <w:left w:val="none" w:sz="0" w:space="0" w:color="auto"/>
        <w:bottom w:val="none" w:sz="0" w:space="0" w:color="auto"/>
        <w:right w:val="none" w:sz="0" w:space="0" w:color="auto"/>
      </w:divBdr>
      <w:divsChild>
        <w:div w:id="1537816542">
          <w:marLeft w:val="0"/>
          <w:marRight w:val="0"/>
          <w:marTop w:val="0"/>
          <w:marBottom w:val="0"/>
          <w:divBdr>
            <w:top w:val="none" w:sz="0" w:space="0" w:color="auto"/>
            <w:left w:val="none" w:sz="0" w:space="0" w:color="auto"/>
            <w:bottom w:val="none" w:sz="0" w:space="0" w:color="auto"/>
            <w:right w:val="none" w:sz="0" w:space="0" w:color="auto"/>
          </w:divBdr>
          <w:divsChild>
            <w:div w:id="783496531">
              <w:marLeft w:val="0"/>
              <w:marRight w:val="0"/>
              <w:marTop w:val="0"/>
              <w:marBottom w:val="0"/>
              <w:divBdr>
                <w:top w:val="none" w:sz="0" w:space="0" w:color="auto"/>
                <w:left w:val="none" w:sz="0" w:space="0" w:color="auto"/>
                <w:bottom w:val="none" w:sz="0" w:space="0" w:color="auto"/>
                <w:right w:val="none" w:sz="0" w:space="0" w:color="auto"/>
              </w:divBdr>
              <w:divsChild>
                <w:div w:id="811599233">
                  <w:marLeft w:val="0"/>
                  <w:marRight w:val="200"/>
                  <w:marTop w:val="0"/>
                  <w:marBottom w:val="0"/>
                  <w:divBdr>
                    <w:top w:val="none" w:sz="0" w:space="0" w:color="auto"/>
                    <w:left w:val="none" w:sz="0" w:space="0" w:color="auto"/>
                    <w:bottom w:val="none" w:sz="0" w:space="0" w:color="auto"/>
                    <w:right w:val="none" w:sz="0" w:space="0" w:color="auto"/>
                  </w:divBdr>
                  <w:divsChild>
                    <w:div w:id="194269867">
                      <w:marLeft w:val="267"/>
                      <w:marRight w:val="0"/>
                      <w:marTop w:val="0"/>
                      <w:marBottom w:val="0"/>
                      <w:divBdr>
                        <w:top w:val="none" w:sz="0" w:space="0" w:color="auto"/>
                        <w:left w:val="none" w:sz="0" w:space="0" w:color="auto"/>
                        <w:bottom w:val="none" w:sz="0" w:space="0" w:color="auto"/>
                        <w:right w:val="none" w:sz="0" w:space="0" w:color="auto"/>
                      </w:divBdr>
                    </w:div>
                    <w:div w:id="465198610">
                      <w:marLeft w:val="267"/>
                      <w:marRight w:val="0"/>
                      <w:marTop w:val="0"/>
                      <w:marBottom w:val="0"/>
                      <w:divBdr>
                        <w:top w:val="none" w:sz="0" w:space="0" w:color="auto"/>
                        <w:left w:val="none" w:sz="0" w:space="0" w:color="auto"/>
                        <w:bottom w:val="none" w:sz="0" w:space="0" w:color="auto"/>
                        <w:right w:val="none" w:sz="0" w:space="0" w:color="auto"/>
                      </w:divBdr>
                    </w:div>
                    <w:div w:id="871918338">
                      <w:marLeft w:val="0"/>
                      <w:marRight w:val="0"/>
                      <w:marTop w:val="0"/>
                      <w:marBottom w:val="0"/>
                      <w:divBdr>
                        <w:top w:val="dotted" w:sz="2" w:space="2" w:color="B2B2B2"/>
                        <w:left w:val="none" w:sz="0" w:space="0" w:color="auto"/>
                        <w:bottom w:val="none" w:sz="0" w:space="0" w:color="auto"/>
                        <w:right w:val="none" w:sz="0" w:space="0" w:color="auto"/>
                      </w:divBdr>
                      <w:divsChild>
                        <w:div w:id="551431923">
                          <w:marLeft w:val="0"/>
                          <w:marRight w:val="0"/>
                          <w:marTop w:val="0"/>
                          <w:marBottom w:val="0"/>
                          <w:divBdr>
                            <w:top w:val="none" w:sz="0" w:space="0" w:color="auto"/>
                            <w:left w:val="none" w:sz="0" w:space="0" w:color="auto"/>
                            <w:bottom w:val="none" w:sz="0" w:space="0" w:color="auto"/>
                            <w:right w:val="none" w:sz="0" w:space="0" w:color="auto"/>
                          </w:divBdr>
                        </w:div>
                      </w:divsChild>
                    </w:div>
                    <w:div w:id="950629644">
                      <w:marLeft w:val="267"/>
                      <w:marRight w:val="0"/>
                      <w:marTop w:val="0"/>
                      <w:marBottom w:val="0"/>
                      <w:divBdr>
                        <w:top w:val="none" w:sz="0" w:space="0" w:color="auto"/>
                        <w:left w:val="none" w:sz="0" w:space="0" w:color="auto"/>
                        <w:bottom w:val="none" w:sz="0" w:space="0" w:color="auto"/>
                        <w:right w:val="none" w:sz="0" w:space="0" w:color="auto"/>
                      </w:divBdr>
                    </w:div>
                    <w:div w:id="1267470521">
                      <w:marLeft w:val="267"/>
                      <w:marRight w:val="0"/>
                      <w:marTop w:val="0"/>
                      <w:marBottom w:val="0"/>
                      <w:divBdr>
                        <w:top w:val="none" w:sz="0" w:space="0" w:color="auto"/>
                        <w:left w:val="none" w:sz="0" w:space="0" w:color="auto"/>
                        <w:bottom w:val="none" w:sz="0" w:space="0" w:color="auto"/>
                        <w:right w:val="none" w:sz="0" w:space="0" w:color="auto"/>
                      </w:divBdr>
                    </w:div>
                    <w:div w:id="1831211858">
                      <w:marLeft w:val="267"/>
                      <w:marRight w:val="0"/>
                      <w:marTop w:val="0"/>
                      <w:marBottom w:val="0"/>
                      <w:divBdr>
                        <w:top w:val="none" w:sz="0" w:space="0" w:color="auto"/>
                        <w:left w:val="none" w:sz="0" w:space="0" w:color="auto"/>
                        <w:bottom w:val="none" w:sz="0" w:space="0" w:color="auto"/>
                        <w:right w:val="none" w:sz="0" w:space="0" w:color="auto"/>
                      </w:divBdr>
                    </w:div>
                    <w:div w:id="2043550227">
                      <w:marLeft w:val="267"/>
                      <w:marRight w:val="0"/>
                      <w:marTop w:val="0"/>
                      <w:marBottom w:val="0"/>
                      <w:divBdr>
                        <w:top w:val="none" w:sz="0" w:space="0" w:color="auto"/>
                        <w:left w:val="none" w:sz="0" w:space="0" w:color="auto"/>
                        <w:bottom w:val="none" w:sz="0" w:space="0" w:color="auto"/>
                        <w:right w:val="none" w:sz="0" w:space="0" w:color="auto"/>
                      </w:divBdr>
                    </w:div>
                    <w:div w:id="2049180010">
                      <w:marLeft w:val="2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309265">
      <w:bodyDiv w:val="1"/>
      <w:marLeft w:val="0"/>
      <w:marRight w:val="0"/>
      <w:marTop w:val="0"/>
      <w:marBottom w:val="0"/>
      <w:divBdr>
        <w:top w:val="none" w:sz="0" w:space="0" w:color="auto"/>
        <w:left w:val="none" w:sz="0" w:space="0" w:color="auto"/>
        <w:bottom w:val="none" w:sz="0" w:space="0" w:color="auto"/>
        <w:right w:val="none" w:sz="0" w:space="0" w:color="auto"/>
      </w:divBdr>
      <w:divsChild>
        <w:div w:id="1253900334">
          <w:marLeft w:val="0"/>
          <w:marRight w:val="0"/>
          <w:marTop w:val="0"/>
          <w:marBottom w:val="0"/>
          <w:divBdr>
            <w:top w:val="none" w:sz="0" w:space="0" w:color="auto"/>
            <w:left w:val="none" w:sz="0" w:space="0" w:color="auto"/>
            <w:bottom w:val="none" w:sz="0" w:space="0" w:color="auto"/>
            <w:right w:val="none" w:sz="0" w:space="0" w:color="auto"/>
          </w:divBdr>
          <w:divsChild>
            <w:div w:id="1647391422">
              <w:marLeft w:val="0"/>
              <w:marRight w:val="0"/>
              <w:marTop w:val="0"/>
              <w:marBottom w:val="0"/>
              <w:divBdr>
                <w:top w:val="none" w:sz="0" w:space="0" w:color="auto"/>
                <w:left w:val="none" w:sz="0" w:space="0" w:color="auto"/>
                <w:bottom w:val="none" w:sz="0" w:space="0" w:color="auto"/>
                <w:right w:val="none" w:sz="0" w:space="0" w:color="auto"/>
              </w:divBdr>
              <w:divsChild>
                <w:div w:id="126557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813217">
      <w:bodyDiv w:val="1"/>
      <w:marLeft w:val="0"/>
      <w:marRight w:val="0"/>
      <w:marTop w:val="0"/>
      <w:marBottom w:val="0"/>
      <w:divBdr>
        <w:top w:val="none" w:sz="0" w:space="0" w:color="auto"/>
        <w:left w:val="none" w:sz="0" w:space="0" w:color="auto"/>
        <w:bottom w:val="none" w:sz="0" w:space="0" w:color="auto"/>
        <w:right w:val="none" w:sz="0" w:space="0" w:color="auto"/>
      </w:divBdr>
    </w:div>
    <w:div w:id="1666279477">
      <w:bodyDiv w:val="1"/>
      <w:marLeft w:val="0"/>
      <w:marRight w:val="0"/>
      <w:marTop w:val="0"/>
      <w:marBottom w:val="0"/>
      <w:divBdr>
        <w:top w:val="none" w:sz="0" w:space="0" w:color="auto"/>
        <w:left w:val="none" w:sz="0" w:space="0" w:color="auto"/>
        <w:bottom w:val="none" w:sz="0" w:space="0" w:color="auto"/>
        <w:right w:val="none" w:sz="0" w:space="0" w:color="auto"/>
      </w:divBdr>
      <w:divsChild>
        <w:div w:id="1792357909">
          <w:marLeft w:val="0"/>
          <w:marRight w:val="0"/>
          <w:marTop w:val="0"/>
          <w:marBottom w:val="0"/>
          <w:divBdr>
            <w:top w:val="none" w:sz="0" w:space="0" w:color="auto"/>
            <w:left w:val="none" w:sz="0" w:space="0" w:color="auto"/>
            <w:bottom w:val="none" w:sz="0" w:space="0" w:color="auto"/>
            <w:right w:val="none" w:sz="0" w:space="0" w:color="auto"/>
          </w:divBdr>
          <w:divsChild>
            <w:div w:id="1812403714">
              <w:marLeft w:val="0"/>
              <w:marRight w:val="0"/>
              <w:marTop w:val="0"/>
              <w:marBottom w:val="0"/>
              <w:divBdr>
                <w:top w:val="none" w:sz="0" w:space="0" w:color="auto"/>
                <w:left w:val="none" w:sz="0" w:space="0" w:color="auto"/>
                <w:bottom w:val="none" w:sz="0" w:space="0" w:color="auto"/>
                <w:right w:val="none" w:sz="0" w:space="0" w:color="auto"/>
              </w:divBdr>
              <w:divsChild>
                <w:div w:id="9451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353293">
      <w:bodyDiv w:val="1"/>
      <w:marLeft w:val="0"/>
      <w:marRight w:val="0"/>
      <w:marTop w:val="0"/>
      <w:marBottom w:val="0"/>
      <w:divBdr>
        <w:top w:val="none" w:sz="0" w:space="0" w:color="auto"/>
        <w:left w:val="none" w:sz="0" w:space="0" w:color="auto"/>
        <w:bottom w:val="none" w:sz="0" w:space="0" w:color="auto"/>
        <w:right w:val="none" w:sz="0" w:space="0" w:color="auto"/>
      </w:divBdr>
      <w:divsChild>
        <w:div w:id="480074671">
          <w:marLeft w:val="0"/>
          <w:marRight w:val="0"/>
          <w:marTop w:val="0"/>
          <w:marBottom w:val="0"/>
          <w:divBdr>
            <w:top w:val="none" w:sz="0" w:space="0" w:color="auto"/>
            <w:left w:val="none" w:sz="0" w:space="0" w:color="auto"/>
            <w:bottom w:val="none" w:sz="0" w:space="0" w:color="auto"/>
            <w:right w:val="none" w:sz="0" w:space="0" w:color="auto"/>
          </w:divBdr>
          <w:divsChild>
            <w:div w:id="1821577645">
              <w:marLeft w:val="0"/>
              <w:marRight w:val="0"/>
              <w:marTop w:val="0"/>
              <w:marBottom w:val="0"/>
              <w:divBdr>
                <w:top w:val="none" w:sz="0" w:space="0" w:color="auto"/>
                <w:left w:val="none" w:sz="0" w:space="0" w:color="auto"/>
                <w:bottom w:val="none" w:sz="0" w:space="0" w:color="auto"/>
                <w:right w:val="none" w:sz="0" w:space="0" w:color="auto"/>
              </w:divBdr>
              <w:divsChild>
                <w:div w:id="1315177742">
                  <w:marLeft w:val="0"/>
                  <w:marRight w:val="0"/>
                  <w:marTop w:val="0"/>
                  <w:marBottom w:val="0"/>
                  <w:divBdr>
                    <w:top w:val="none" w:sz="0" w:space="0" w:color="auto"/>
                    <w:left w:val="none" w:sz="0" w:space="0" w:color="auto"/>
                    <w:bottom w:val="none" w:sz="0" w:space="0" w:color="auto"/>
                    <w:right w:val="none" w:sz="0" w:space="0" w:color="auto"/>
                  </w:divBdr>
                  <w:divsChild>
                    <w:div w:id="664478808">
                      <w:marLeft w:val="0"/>
                      <w:marRight w:val="0"/>
                      <w:marTop w:val="0"/>
                      <w:marBottom w:val="0"/>
                      <w:divBdr>
                        <w:top w:val="none" w:sz="0" w:space="0" w:color="auto"/>
                        <w:left w:val="none" w:sz="0" w:space="0" w:color="auto"/>
                        <w:bottom w:val="none" w:sz="0" w:space="0" w:color="auto"/>
                        <w:right w:val="none" w:sz="0" w:space="0" w:color="auto"/>
                      </w:divBdr>
                      <w:divsChild>
                        <w:div w:id="16275596">
                          <w:marLeft w:val="0"/>
                          <w:marRight w:val="0"/>
                          <w:marTop w:val="0"/>
                          <w:marBottom w:val="0"/>
                          <w:divBdr>
                            <w:top w:val="none" w:sz="0" w:space="0" w:color="auto"/>
                            <w:left w:val="none" w:sz="0" w:space="0" w:color="auto"/>
                            <w:bottom w:val="none" w:sz="0" w:space="0" w:color="auto"/>
                            <w:right w:val="none" w:sz="0" w:space="0" w:color="auto"/>
                          </w:divBdr>
                        </w:div>
                        <w:div w:id="35323922">
                          <w:marLeft w:val="0"/>
                          <w:marRight w:val="0"/>
                          <w:marTop w:val="0"/>
                          <w:marBottom w:val="0"/>
                          <w:divBdr>
                            <w:top w:val="none" w:sz="0" w:space="0" w:color="auto"/>
                            <w:left w:val="none" w:sz="0" w:space="0" w:color="auto"/>
                            <w:bottom w:val="none" w:sz="0" w:space="0" w:color="auto"/>
                            <w:right w:val="none" w:sz="0" w:space="0" w:color="auto"/>
                          </w:divBdr>
                        </w:div>
                        <w:div w:id="566036616">
                          <w:marLeft w:val="0"/>
                          <w:marRight w:val="0"/>
                          <w:marTop w:val="0"/>
                          <w:marBottom w:val="0"/>
                          <w:divBdr>
                            <w:top w:val="none" w:sz="0" w:space="0" w:color="auto"/>
                            <w:left w:val="none" w:sz="0" w:space="0" w:color="auto"/>
                            <w:bottom w:val="none" w:sz="0" w:space="0" w:color="auto"/>
                            <w:right w:val="none" w:sz="0" w:space="0" w:color="auto"/>
                          </w:divBdr>
                        </w:div>
                        <w:div w:id="1297174855">
                          <w:marLeft w:val="0"/>
                          <w:marRight w:val="0"/>
                          <w:marTop w:val="0"/>
                          <w:marBottom w:val="0"/>
                          <w:divBdr>
                            <w:top w:val="none" w:sz="0" w:space="0" w:color="auto"/>
                            <w:left w:val="none" w:sz="0" w:space="0" w:color="auto"/>
                            <w:bottom w:val="none" w:sz="0" w:space="0" w:color="auto"/>
                            <w:right w:val="none" w:sz="0" w:space="0" w:color="auto"/>
                          </w:divBdr>
                        </w:div>
                        <w:div w:id="163456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781159">
      <w:bodyDiv w:val="1"/>
      <w:marLeft w:val="0"/>
      <w:marRight w:val="0"/>
      <w:marTop w:val="0"/>
      <w:marBottom w:val="0"/>
      <w:divBdr>
        <w:top w:val="none" w:sz="0" w:space="0" w:color="auto"/>
        <w:left w:val="none" w:sz="0" w:space="0" w:color="auto"/>
        <w:bottom w:val="none" w:sz="0" w:space="0" w:color="auto"/>
        <w:right w:val="none" w:sz="0" w:space="0" w:color="auto"/>
      </w:divBdr>
    </w:div>
    <w:div w:id="1689797770">
      <w:bodyDiv w:val="1"/>
      <w:marLeft w:val="0"/>
      <w:marRight w:val="0"/>
      <w:marTop w:val="0"/>
      <w:marBottom w:val="0"/>
      <w:divBdr>
        <w:top w:val="none" w:sz="0" w:space="0" w:color="auto"/>
        <w:left w:val="none" w:sz="0" w:space="0" w:color="auto"/>
        <w:bottom w:val="none" w:sz="0" w:space="0" w:color="auto"/>
        <w:right w:val="none" w:sz="0" w:space="0" w:color="auto"/>
      </w:divBdr>
    </w:div>
    <w:div w:id="1694067141">
      <w:bodyDiv w:val="1"/>
      <w:marLeft w:val="0"/>
      <w:marRight w:val="0"/>
      <w:marTop w:val="0"/>
      <w:marBottom w:val="0"/>
      <w:divBdr>
        <w:top w:val="none" w:sz="0" w:space="0" w:color="auto"/>
        <w:left w:val="none" w:sz="0" w:space="0" w:color="auto"/>
        <w:bottom w:val="none" w:sz="0" w:space="0" w:color="auto"/>
        <w:right w:val="none" w:sz="0" w:space="0" w:color="auto"/>
      </w:divBdr>
    </w:div>
    <w:div w:id="1696155347">
      <w:bodyDiv w:val="1"/>
      <w:marLeft w:val="0"/>
      <w:marRight w:val="0"/>
      <w:marTop w:val="0"/>
      <w:marBottom w:val="0"/>
      <w:divBdr>
        <w:top w:val="none" w:sz="0" w:space="0" w:color="auto"/>
        <w:left w:val="none" w:sz="0" w:space="0" w:color="auto"/>
        <w:bottom w:val="none" w:sz="0" w:space="0" w:color="auto"/>
        <w:right w:val="none" w:sz="0" w:space="0" w:color="auto"/>
      </w:divBdr>
    </w:div>
    <w:div w:id="1709405908">
      <w:bodyDiv w:val="1"/>
      <w:marLeft w:val="0"/>
      <w:marRight w:val="0"/>
      <w:marTop w:val="0"/>
      <w:marBottom w:val="0"/>
      <w:divBdr>
        <w:top w:val="none" w:sz="0" w:space="0" w:color="auto"/>
        <w:left w:val="none" w:sz="0" w:space="0" w:color="auto"/>
        <w:bottom w:val="none" w:sz="0" w:space="0" w:color="auto"/>
        <w:right w:val="none" w:sz="0" w:space="0" w:color="auto"/>
      </w:divBdr>
      <w:divsChild>
        <w:div w:id="503738859">
          <w:marLeft w:val="0"/>
          <w:marRight w:val="0"/>
          <w:marTop w:val="0"/>
          <w:marBottom w:val="0"/>
          <w:divBdr>
            <w:top w:val="none" w:sz="0" w:space="0" w:color="auto"/>
            <w:left w:val="none" w:sz="0" w:space="0" w:color="auto"/>
            <w:bottom w:val="none" w:sz="0" w:space="0" w:color="auto"/>
            <w:right w:val="none" w:sz="0" w:space="0" w:color="auto"/>
          </w:divBdr>
          <w:divsChild>
            <w:div w:id="313292092">
              <w:marLeft w:val="0"/>
              <w:marRight w:val="0"/>
              <w:marTop w:val="0"/>
              <w:marBottom w:val="0"/>
              <w:divBdr>
                <w:top w:val="none" w:sz="0" w:space="0" w:color="auto"/>
                <w:left w:val="none" w:sz="0" w:space="0" w:color="auto"/>
                <w:bottom w:val="none" w:sz="0" w:space="0" w:color="auto"/>
                <w:right w:val="none" w:sz="0" w:space="0" w:color="auto"/>
              </w:divBdr>
              <w:divsChild>
                <w:div w:id="1011253191">
                  <w:marLeft w:val="2928"/>
                  <w:marRight w:val="0"/>
                  <w:marTop w:val="720"/>
                  <w:marBottom w:val="0"/>
                  <w:divBdr>
                    <w:top w:val="none" w:sz="0" w:space="0" w:color="auto"/>
                    <w:left w:val="none" w:sz="0" w:space="0" w:color="auto"/>
                    <w:bottom w:val="none" w:sz="0" w:space="0" w:color="auto"/>
                    <w:right w:val="none" w:sz="0" w:space="0" w:color="auto"/>
                  </w:divBdr>
                  <w:divsChild>
                    <w:div w:id="440681899">
                      <w:marLeft w:val="0"/>
                      <w:marRight w:val="0"/>
                      <w:marTop w:val="0"/>
                      <w:marBottom w:val="0"/>
                      <w:divBdr>
                        <w:top w:val="none" w:sz="0" w:space="0" w:color="auto"/>
                        <w:left w:val="none" w:sz="0" w:space="0" w:color="auto"/>
                        <w:bottom w:val="none" w:sz="0" w:space="0" w:color="auto"/>
                        <w:right w:val="none" w:sz="0" w:space="0" w:color="auto"/>
                      </w:divBdr>
                      <w:divsChild>
                        <w:div w:id="15153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1415139">
      <w:bodyDiv w:val="1"/>
      <w:marLeft w:val="0"/>
      <w:marRight w:val="0"/>
      <w:marTop w:val="0"/>
      <w:marBottom w:val="0"/>
      <w:divBdr>
        <w:top w:val="none" w:sz="0" w:space="0" w:color="auto"/>
        <w:left w:val="none" w:sz="0" w:space="0" w:color="auto"/>
        <w:bottom w:val="none" w:sz="0" w:space="0" w:color="auto"/>
        <w:right w:val="none" w:sz="0" w:space="0" w:color="auto"/>
      </w:divBdr>
    </w:div>
    <w:div w:id="1719621511">
      <w:bodyDiv w:val="1"/>
      <w:marLeft w:val="0"/>
      <w:marRight w:val="0"/>
      <w:marTop w:val="0"/>
      <w:marBottom w:val="0"/>
      <w:divBdr>
        <w:top w:val="none" w:sz="0" w:space="0" w:color="auto"/>
        <w:left w:val="none" w:sz="0" w:space="0" w:color="auto"/>
        <w:bottom w:val="none" w:sz="0" w:space="0" w:color="auto"/>
        <w:right w:val="none" w:sz="0" w:space="0" w:color="auto"/>
      </w:divBdr>
    </w:div>
    <w:div w:id="1724476285">
      <w:bodyDiv w:val="1"/>
      <w:marLeft w:val="0"/>
      <w:marRight w:val="0"/>
      <w:marTop w:val="0"/>
      <w:marBottom w:val="0"/>
      <w:divBdr>
        <w:top w:val="none" w:sz="0" w:space="0" w:color="auto"/>
        <w:left w:val="none" w:sz="0" w:space="0" w:color="auto"/>
        <w:bottom w:val="none" w:sz="0" w:space="0" w:color="auto"/>
        <w:right w:val="none" w:sz="0" w:space="0" w:color="auto"/>
      </w:divBdr>
    </w:div>
    <w:div w:id="1728525949">
      <w:bodyDiv w:val="1"/>
      <w:marLeft w:val="0"/>
      <w:marRight w:val="0"/>
      <w:marTop w:val="0"/>
      <w:marBottom w:val="0"/>
      <w:divBdr>
        <w:top w:val="none" w:sz="0" w:space="0" w:color="auto"/>
        <w:left w:val="none" w:sz="0" w:space="0" w:color="auto"/>
        <w:bottom w:val="none" w:sz="0" w:space="0" w:color="auto"/>
        <w:right w:val="none" w:sz="0" w:space="0" w:color="auto"/>
      </w:divBdr>
    </w:div>
    <w:div w:id="1729038577">
      <w:bodyDiv w:val="1"/>
      <w:marLeft w:val="0"/>
      <w:marRight w:val="0"/>
      <w:marTop w:val="0"/>
      <w:marBottom w:val="0"/>
      <w:divBdr>
        <w:top w:val="none" w:sz="0" w:space="0" w:color="auto"/>
        <w:left w:val="none" w:sz="0" w:space="0" w:color="auto"/>
        <w:bottom w:val="none" w:sz="0" w:space="0" w:color="auto"/>
        <w:right w:val="none" w:sz="0" w:space="0" w:color="auto"/>
      </w:divBdr>
    </w:div>
    <w:div w:id="1729258225">
      <w:bodyDiv w:val="1"/>
      <w:marLeft w:val="0"/>
      <w:marRight w:val="0"/>
      <w:marTop w:val="0"/>
      <w:marBottom w:val="0"/>
      <w:divBdr>
        <w:top w:val="none" w:sz="0" w:space="0" w:color="auto"/>
        <w:left w:val="none" w:sz="0" w:space="0" w:color="auto"/>
        <w:bottom w:val="none" w:sz="0" w:space="0" w:color="auto"/>
        <w:right w:val="none" w:sz="0" w:space="0" w:color="auto"/>
      </w:divBdr>
      <w:divsChild>
        <w:div w:id="714349726">
          <w:marLeft w:val="0"/>
          <w:marRight w:val="0"/>
          <w:marTop w:val="0"/>
          <w:marBottom w:val="0"/>
          <w:divBdr>
            <w:top w:val="none" w:sz="0" w:space="0" w:color="auto"/>
            <w:left w:val="none" w:sz="0" w:space="0" w:color="auto"/>
            <w:bottom w:val="none" w:sz="0" w:space="0" w:color="auto"/>
            <w:right w:val="none" w:sz="0" w:space="0" w:color="auto"/>
          </w:divBdr>
          <w:divsChild>
            <w:div w:id="1564179579">
              <w:marLeft w:val="0"/>
              <w:marRight w:val="0"/>
              <w:marTop w:val="0"/>
              <w:marBottom w:val="0"/>
              <w:divBdr>
                <w:top w:val="none" w:sz="0" w:space="0" w:color="auto"/>
                <w:left w:val="none" w:sz="0" w:space="0" w:color="auto"/>
                <w:bottom w:val="none" w:sz="0" w:space="0" w:color="auto"/>
                <w:right w:val="none" w:sz="0" w:space="0" w:color="auto"/>
              </w:divBdr>
              <w:divsChild>
                <w:div w:id="860895405">
                  <w:marLeft w:val="0"/>
                  <w:marRight w:val="0"/>
                  <w:marTop w:val="0"/>
                  <w:marBottom w:val="0"/>
                  <w:divBdr>
                    <w:top w:val="none" w:sz="0" w:space="0" w:color="auto"/>
                    <w:left w:val="none" w:sz="0" w:space="0" w:color="auto"/>
                    <w:bottom w:val="none" w:sz="0" w:space="0" w:color="auto"/>
                    <w:right w:val="none" w:sz="0" w:space="0" w:color="auto"/>
                  </w:divBdr>
                  <w:divsChild>
                    <w:div w:id="980886832">
                      <w:marLeft w:val="0"/>
                      <w:marRight w:val="0"/>
                      <w:marTop w:val="0"/>
                      <w:marBottom w:val="0"/>
                      <w:divBdr>
                        <w:top w:val="none" w:sz="0" w:space="0" w:color="auto"/>
                        <w:left w:val="none" w:sz="0" w:space="0" w:color="auto"/>
                        <w:bottom w:val="none" w:sz="0" w:space="0" w:color="auto"/>
                        <w:right w:val="none" w:sz="0" w:space="0" w:color="auto"/>
                      </w:divBdr>
                      <w:divsChild>
                        <w:div w:id="36529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1227">
      <w:bodyDiv w:val="1"/>
      <w:marLeft w:val="0"/>
      <w:marRight w:val="0"/>
      <w:marTop w:val="0"/>
      <w:marBottom w:val="0"/>
      <w:divBdr>
        <w:top w:val="none" w:sz="0" w:space="0" w:color="auto"/>
        <w:left w:val="none" w:sz="0" w:space="0" w:color="auto"/>
        <w:bottom w:val="none" w:sz="0" w:space="0" w:color="auto"/>
        <w:right w:val="none" w:sz="0" w:space="0" w:color="auto"/>
      </w:divBdr>
      <w:divsChild>
        <w:div w:id="1665624169">
          <w:marLeft w:val="0"/>
          <w:marRight w:val="0"/>
          <w:marTop w:val="0"/>
          <w:marBottom w:val="0"/>
          <w:divBdr>
            <w:top w:val="none" w:sz="0" w:space="0" w:color="auto"/>
            <w:left w:val="none" w:sz="0" w:space="0" w:color="auto"/>
            <w:bottom w:val="none" w:sz="0" w:space="0" w:color="auto"/>
            <w:right w:val="none" w:sz="0" w:space="0" w:color="auto"/>
          </w:divBdr>
        </w:div>
        <w:div w:id="1276520671">
          <w:marLeft w:val="0"/>
          <w:marRight w:val="0"/>
          <w:marTop w:val="0"/>
          <w:marBottom w:val="0"/>
          <w:divBdr>
            <w:top w:val="none" w:sz="0" w:space="0" w:color="auto"/>
            <w:left w:val="none" w:sz="0" w:space="0" w:color="auto"/>
            <w:bottom w:val="none" w:sz="0" w:space="0" w:color="auto"/>
            <w:right w:val="none" w:sz="0" w:space="0" w:color="auto"/>
          </w:divBdr>
        </w:div>
        <w:div w:id="1368094754">
          <w:marLeft w:val="0"/>
          <w:marRight w:val="0"/>
          <w:marTop w:val="0"/>
          <w:marBottom w:val="0"/>
          <w:divBdr>
            <w:top w:val="none" w:sz="0" w:space="0" w:color="auto"/>
            <w:left w:val="none" w:sz="0" w:space="0" w:color="auto"/>
            <w:bottom w:val="none" w:sz="0" w:space="0" w:color="auto"/>
            <w:right w:val="none" w:sz="0" w:space="0" w:color="auto"/>
          </w:divBdr>
        </w:div>
        <w:div w:id="1103499275">
          <w:marLeft w:val="0"/>
          <w:marRight w:val="0"/>
          <w:marTop w:val="0"/>
          <w:marBottom w:val="0"/>
          <w:divBdr>
            <w:top w:val="none" w:sz="0" w:space="0" w:color="auto"/>
            <w:left w:val="none" w:sz="0" w:space="0" w:color="auto"/>
            <w:bottom w:val="none" w:sz="0" w:space="0" w:color="auto"/>
            <w:right w:val="none" w:sz="0" w:space="0" w:color="auto"/>
          </w:divBdr>
        </w:div>
        <w:div w:id="2140606795">
          <w:marLeft w:val="0"/>
          <w:marRight w:val="0"/>
          <w:marTop w:val="0"/>
          <w:marBottom w:val="0"/>
          <w:divBdr>
            <w:top w:val="none" w:sz="0" w:space="0" w:color="auto"/>
            <w:left w:val="none" w:sz="0" w:space="0" w:color="auto"/>
            <w:bottom w:val="none" w:sz="0" w:space="0" w:color="auto"/>
            <w:right w:val="none" w:sz="0" w:space="0" w:color="auto"/>
          </w:divBdr>
        </w:div>
        <w:div w:id="1043364732">
          <w:marLeft w:val="0"/>
          <w:marRight w:val="0"/>
          <w:marTop w:val="0"/>
          <w:marBottom w:val="0"/>
          <w:divBdr>
            <w:top w:val="none" w:sz="0" w:space="0" w:color="auto"/>
            <w:left w:val="none" w:sz="0" w:space="0" w:color="auto"/>
            <w:bottom w:val="none" w:sz="0" w:space="0" w:color="auto"/>
            <w:right w:val="none" w:sz="0" w:space="0" w:color="auto"/>
          </w:divBdr>
        </w:div>
        <w:div w:id="907421402">
          <w:marLeft w:val="0"/>
          <w:marRight w:val="0"/>
          <w:marTop w:val="0"/>
          <w:marBottom w:val="0"/>
          <w:divBdr>
            <w:top w:val="none" w:sz="0" w:space="0" w:color="auto"/>
            <w:left w:val="none" w:sz="0" w:space="0" w:color="auto"/>
            <w:bottom w:val="none" w:sz="0" w:space="0" w:color="auto"/>
            <w:right w:val="none" w:sz="0" w:space="0" w:color="auto"/>
          </w:divBdr>
        </w:div>
        <w:div w:id="1538470890">
          <w:marLeft w:val="0"/>
          <w:marRight w:val="0"/>
          <w:marTop w:val="0"/>
          <w:marBottom w:val="0"/>
          <w:divBdr>
            <w:top w:val="none" w:sz="0" w:space="0" w:color="auto"/>
            <w:left w:val="none" w:sz="0" w:space="0" w:color="auto"/>
            <w:bottom w:val="none" w:sz="0" w:space="0" w:color="auto"/>
            <w:right w:val="none" w:sz="0" w:space="0" w:color="auto"/>
          </w:divBdr>
        </w:div>
        <w:div w:id="493882229">
          <w:marLeft w:val="0"/>
          <w:marRight w:val="0"/>
          <w:marTop w:val="0"/>
          <w:marBottom w:val="0"/>
          <w:divBdr>
            <w:top w:val="none" w:sz="0" w:space="0" w:color="auto"/>
            <w:left w:val="none" w:sz="0" w:space="0" w:color="auto"/>
            <w:bottom w:val="none" w:sz="0" w:space="0" w:color="auto"/>
            <w:right w:val="none" w:sz="0" w:space="0" w:color="auto"/>
          </w:divBdr>
        </w:div>
        <w:div w:id="830560324">
          <w:marLeft w:val="0"/>
          <w:marRight w:val="0"/>
          <w:marTop w:val="0"/>
          <w:marBottom w:val="0"/>
          <w:divBdr>
            <w:top w:val="none" w:sz="0" w:space="0" w:color="auto"/>
            <w:left w:val="none" w:sz="0" w:space="0" w:color="auto"/>
            <w:bottom w:val="none" w:sz="0" w:space="0" w:color="auto"/>
            <w:right w:val="none" w:sz="0" w:space="0" w:color="auto"/>
          </w:divBdr>
        </w:div>
        <w:div w:id="1917741267">
          <w:marLeft w:val="0"/>
          <w:marRight w:val="0"/>
          <w:marTop w:val="0"/>
          <w:marBottom w:val="0"/>
          <w:divBdr>
            <w:top w:val="none" w:sz="0" w:space="0" w:color="auto"/>
            <w:left w:val="none" w:sz="0" w:space="0" w:color="auto"/>
            <w:bottom w:val="none" w:sz="0" w:space="0" w:color="auto"/>
            <w:right w:val="none" w:sz="0" w:space="0" w:color="auto"/>
          </w:divBdr>
        </w:div>
        <w:div w:id="1510212140">
          <w:marLeft w:val="0"/>
          <w:marRight w:val="0"/>
          <w:marTop w:val="0"/>
          <w:marBottom w:val="0"/>
          <w:divBdr>
            <w:top w:val="none" w:sz="0" w:space="0" w:color="auto"/>
            <w:left w:val="none" w:sz="0" w:space="0" w:color="auto"/>
            <w:bottom w:val="none" w:sz="0" w:space="0" w:color="auto"/>
            <w:right w:val="none" w:sz="0" w:space="0" w:color="auto"/>
          </w:divBdr>
        </w:div>
        <w:div w:id="21169999">
          <w:marLeft w:val="0"/>
          <w:marRight w:val="0"/>
          <w:marTop w:val="0"/>
          <w:marBottom w:val="0"/>
          <w:divBdr>
            <w:top w:val="none" w:sz="0" w:space="0" w:color="auto"/>
            <w:left w:val="none" w:sz="0" w:space="0" w:color="auto"/>
            <w:bottom w:val="none" w:sz="0" w:space="0" w:color="auto"/>
            <w:right w:val="none" w:sz="0" w:space="0" w:color="auto"/>
          </w:divBdr>
        </w:div>
        <w:div w:id="1495343168">
          <w:marLeft w:val="0"/>
          <w:marRight w:val="0"/>
          <w:marTop w:val="0"/>
          <w:marBottom w:val="0"/>
          <w:divBdr>
            <w:top w:val="none" w:sz="0" w:space="0" w:color="auto"/>
            <w:left w:val="none" w:sz="0" w:space="0" w:color="auto"/>
            <w:bottom w:val="none" w:sz="0" w:space="0" w:color="auto"/>
            <w:right w:val="none" w:sz="0" w:space="0" w:color="auto"/>
          </w:divBdr>
        </w:div>
        <w:div w:id="979310223">
          <w:marLeft w:val="0"/>
          <w:marRight w:val="0"/>
          <w:marTop w:val="0"/>
          <w:marBottom w:val="0"/>
          <w:divBdr>
            <w:top w:val="none" w:sz="0" w:space="0" w:color="auto"/>
            <w:left w:val="none" w:sz="0" w:space="0" w:color="auto"/>
            <w:bottom w:val="none" w:sz="0" w:space="0" w:color="auto"/>
            <w:right w:val="none" w:sz="0" w:space="0" w:color="auto"/>
          </w:divBdr>
        </w:div>
        <w:div w:id="1027029457">
          <w:marLeft w:val="0"/>
          <w:marRight w:val="0"/>
          <w:marTop w:val="0"/>
          <w:marBottom w:val="0"/>
          <w:divBdr>
            <w:top w:val="none" w:sz="0" w:space="0" w:color="auto"/>
            <w:left w:val="none" w:sz="0" w:space="0" w:color="auto"/>
            <w:bottom w:val="none" w:sz="0" w:space="0" w:color="auto"/>
            <w:right w:val="none" w:sz="0" w:space="0" w:color="auto"/>
          </w:divBdr>
        </w:div>
        <w:div w:id="201332701">
          <w:marLeft w:val="0"/>
          <w:marRight w:val="0"/>
          <w:marTop w:val="0"/>
          <w:marBottom w:val="0"/>
          <w:divBdr>
            <w:top w:val="none" w:sz="0" w:space="0" w:color="auto"/>
            <w:left w:val="none" w:sz="0" w:space="0" w:color="auto"/>
            <w:bottom w:val="none" w:sz="0" w:space="0" w:color="auto"/>
            <w:right w:val="none" w:sz="0" w:space="0" w:color="auto"/>
          </w:divBdr>
        </w:div>
        <w:div w:id="470828681">
          <w:marLeft w:val="0"/>
          <w:marRight w:val="0"/>
          <w:marTop w:val="0"/>
          <w:marBottom w:val="0"/>
          <w:divBdr>
            <w:top w:val="none" w:sz="0" w:space="0" w:color="auto"/>
            <w:left w:val="none" w:sz="0" w:space="0" w:color="auto"/>
            <w:bottom w:val="none" w:sz="0" w:space="0" w:color="auto"/>
            <w:right w:val="none" w:sz="0" w:space="0" w:color="auto"/>
          </w:divBdr>
        </w:div>
      </w:divsChild>
    </w:div>
    <w:div w:id="1731227029">
      <w:bodyDiv w:val="1"/>
      <w:marLeft w:val="0"/>
      <w:marRight w:val="0"/>
      <w:marTop w:val="0"/>
      <w:marBottom w:val="0"/>
      <w:divBdr>
        <w:top w:val="none" w:sz="0" w:space="0" w:color="auto"/>
        <w:left w:val="none" w:sz="0" w:space="0" w:color="auto"/>
        <w:bottom w:val="none" w:sz="0" w:space="0" w:color="auto"/>
        <w:right w:val="none" w:sz="0" w:space="0" w:color="auto"/>
      </w:divBdr>
    </w:div>
    <w:div w:id="1732313899">
      <w:bodyDiv w:val="1"/>
      <w:marLeft w:val="0"/>
      <w:marRight w:val="0"/>
      <w:marTop w:val="0"/>
      <w:marBottom w:val="0"/>
      <w:divBdr>
        <w:top w:val="none" w:sz="0" w:space="0" w:color="auto"/>
        <w:left w:val="none" w:sz="0" w:space="0" w:color="auto"/>
        <w:bottom w:val="none" w:sz="0" w:space="0" w:color="auto"/>
        <w:right w:val="none" w:sz="0" w:space="0" w:color="auto"/>
      </w:divBdr>
    </w:div>
    <w:div w:id="1736078574">
      <w:bodyDiv w:val="1"/>
      <w:marLeft w:val="0"/>
      <w:marRight w:val="0"/>
      <w:marTop w:val="0"/>
      <w:marBottom w:val="0"/>
      <w:divBdr>
        <w:top w:val="none" w:sz="0" w:space="0" w:color="auto"/>
        <w:left w:val="none" w:sz="0" w:space="0" w:color="auto"/>
        <w:bottom w:val="none" w:sz="0" w:space="0" w:color="auto"/>
        <w:right w:val="none" w:sz="0" w:space="0" w:color="auto"/>
      </w:divBdr>
    </w:div>
    <w:div w:id="1739084887">
      <w:bodyDiv w:val="1"/>
      <w:marLeft w:val="0"/>
      <w:marRight w:val="0"/>
      <w:marTop w:val="0"/>
      <w:marBottom w:val="0"/>
      <w:divBdr>
        <w:top w:val="none" w:sz="0" w:space="0" w:color="auto"/>
        <w:left w:val="none" w:sz="0" w:space="0" w:color="auto"/>
        <w:bottom w:val="none" w:sz="0" w:space="0" w:color="auto"/>
        <w:right w:val="none" w:sz="0" w:space="0" w:color="auto"/>
      </w:divBdr>
      <w:divsChild>
        <w:div w:id="1442796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1514978">
      <w:bodyDiv w:val="1"/>
      <w:marLeft w:val="0"/>
      <w:marRight w:val="0"/>
      <w:marTop w:val="0"/>
      <w:marBottom w:val="0"/>
      <w:divBdr>
        <w:top w:val="none" w:sz="0" w:space="0" w:color="auto"/>
        <w:left w:val="none" w:sz="0" w:space="0" w:color="auto"/>
        <w:bottom w:val="none" w:sz="0" w:space="0" w:color="auto"/>
        <w:right w:val="none" w:sz="0" w:space="0" w:color="auto"/>
      </w:divBdr>
    </w:div>
    <w:div w:id="1743260724">
      <w:bodyDiv w:val="1"/>
      <w:marLeft w:val="0"/>
      <w:marRight w:val="0"/>
      <w:marTop w:val="0"/>
      <w:marBottom w:val="0"/>
      <w:divBdr>
        <w:top w:val="none" w:sz="0" w:space="0" w:color="auto"/>
        <w:left w:val="none" w:sz="0" w:space="0" w:color="auto"/>
        <w:bottom w:val="none" w:sz="0" w:space="0" w:color="auto"/>
        <w:right w:val="none" w:sz="0" w:space="0" w:color="auto"/>
      </w:divBdr>
    </w:div>
    <w:div w:id="1747533187">
      <w:bodyDiv w:val="1"/>
      <w:marLeft w:val="0"/>
      <w:marRight w:val="0"/>
      <w:marTop w:val="0"/>
      <w:marBottom w:val="0"/>
      <w:divBdr>
        <w:top w:val="none" w:sz="0" w:space="0" w:color="auto"/>
        <w:left w:val="none" w:sz="0" w:space="0" w:color="auto"/>
        <w:bottom w:val="none" w:sz="0" w:space="0" w:color="auto"/>
        <w:right w:val="none" w:sz="0" w:space="0" w:color="auto"/>
      </w:divBdr>
    </w:div>
    <w:div w:id="1749032572">
      <w:bodyDiv w:val="1"/>
      <w:marLeft w:val="0"/>
      <w:marRight w:val="0"/>
      <w:marTop w:val="0"/>
      <w:marBottom w:val="0"/>
      <w:divBdr>
        <w:top w:val="none" w:sz="0" w:space="0" w:color="auto"/>
        <w:left w:val="none" w:sz="0" w:space="0" w:color="auto"/>
        <w:bottom w:val="none" w:sz="0" w:space="0" w:color="auto"/>
        <w:right w:val="none" w:sz="0" w:space="0" w:color="auto"/>
      </w:divBdr>
      <w:divsChild>
        <w:div w:id="158466925">
          <w:marLeft w:val="0"/>
          <w:marRight w:val="0"/>
          <w:marTop w:val="0"/>
          <w:marBottom w:val="0"/>
          <w:divBdr>
            <w:top w:val="none" w:sz="0" w:space="0" w:color="auto"/>
            <w:left w:val="none" w:sz="0" w:space="0" w:color="auto"/>
            <w:bottom w:val="none" w:sz="0" w:space="0" w:color="auto"/>
            <w:right w:val="none" w:sz="0" w:space="0" w:color="auto"/>
          </w:divBdr>
          <w:divsChild>
            <w:div w:id="1924488552">
              <w:marLeft w:val="0"/>
              <w:marRight w:val="0"/>
              <w:marTop w:val="0"/>
              <w:marBottom w:val="0"/>
              <w:divBdr>
                <w:top w:val="none" w:sz="0" w:space="0" w:color="auto"/>
                <w:left w:val="none" w:sz="0" w:space="0" w:color="auto"/>
                <w:bottom w:val="none" w:sz="0" w:space="0" w:color="auto"/>
                <w:right w:val="none" w:sz="0" w:space="0" w:color="auto"/>
              </w:divBdr>
              <w:divsChild>
                <w:div w:id="1172256825">
                  <w:marLeft w:val="0"/>
                  <w:marRight w:val="0"/>
                  <w:marTop w:val="0"/>
                  <w:marBottom w:val="0"/>
                  <w:divBdr>
                    <w:top w:val="none" w:sz="0" w:space="0" w:color="auto"/>
                    <w:left w:val="none" w:sz="0" w:space="0" w:color="auto"/>
                    <w:bottom w:val="none" w:sz="0" w:space="0" w:color="auto"/>
                    <w:right w:val="none" w:sz="0" w:space="0" w:color="auto"/>
                  </w:divBdr>
                  <w:divsChild>
                    <w:div w:id="510460543">
                      <w:marLeft w:val="0"/>
                      <w:marRight w:val="0"/>
                      <w:marTop w:val="0"/>
                      <w:marBottom w:val="0"/>
                      <w:divBdr>
                        <w:top w:val="single" w:sz="2" w:space="1" w:color="C0C0C0"/>
                        <w:left w:val="single" w:sz="2" w:space="1" w:color="C0C0C0"/>
                        <w:bottom w:val="single" w:sz="2" w:space="1" w:color="C0C0C0"/>
                        <w:right w:val="single" w:sz="2" w:space="1" w:color="C0C0C0"/>
                      </w:divBdr>
                      <w:divsChild>
                        <w:div w:id="45286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9232634">
      <w:bodyDiv w:val="1"/>
      <w:marLeft w:val="0"/>
      <w:marRight w:val="0"/>
      <w:marTop w:val="0"/>
      <w:marBottom w:val="0"/>
      <w:divBdr>
        <w:top w:val="none" w:sz="0" w:space="0" w:color="auto"/>
        <w:left w:val="none" w:sz="0" w:space="0" w:color="auto"/>
        <w:bottom w:val="none" w:sz="0" w:space="0" w:color="auto"/>
        <w:right w:val="none" w:sz="0" w:space="0" w:color="auto"/>
      </w:divBdr>
      <w:divsChild>
        <w:div w:id="1063217849">
          <w:marLeft w:val="0"/>
          <w:marRight w:val="0"/>
          <w:marTop w:val="0"/>
          <w:marBottom w:val="0"/>
          <w:divBdr>
            <w:top w:val="none" w:sz="0" w:space="0" w:color="auto"/>
            <w:left w:val="none" w:sz="0" w:space="0" w:color="auto"/>
            <w:bottom w:val="none" w:sz="0" w:space="0" w:color="auto"/>
            <w:right w:val="none" w:sz="0" w:space="0" w:color="auto"/>
          </w:divBdr>
          <w:divsChild>
            <w:div w:id="1160653562">
              <w:marLeft w:val="0"/>
              <w:marRight w:val="0"/>
              <w:marTop w:val="0"/>
              <w:marBottom w:val="0"/>
              <w:divBdr>
                <w:top w:val="none" w:sz="0" w:space="0" w:color="auto"/>
                <w:left w:val="none" w:sz="0" w:space="0" w:color="auto"/>
                <w:bottom w:val="none" w:sz="0" w:space="0" w:color="auto"/>
                <w:right w:val="none" w:sz="0" w:space="0" w:color="auto"/>
              </w:divBdr>
              <w:divsChild>
                <w:div w:id="279269063">
                  <w:marLeft w:val="0"/>
                  <w:marRight w:val="0"/>
                  <w:marTop w:val="0"/>
                  <w:marBottom w:val="0"/>
                  <w:divBdr>
                    <w:top w:val="none" w:sz="0" w:space="0" w:color="auto"/>
                    <w:left w:val="none" w:sz="0" w:space="0" w:color="auto"/>
                    <w:bottom w:val="none" w:sz="0" w:space="0" w:color="auto"/>
                    <w:right w:val="none" w:sz="0" w:space="0" w:color="auto"/>
                  </w:divBdr>
                  <w:divsChild>
                    <w:div w:id="1918709797">
                      <w:marLeft w:val="0"/>
                      <w:marRight w:val="0"/>
                      <w:marTop w:val="0"/>
                      <w:marBottom w:val="0"/>
                      <w:divBdr>
                        <w:top w:val="none" w:sz="0" w:space="0" w:color="auto"/>
                        <w:left w:val="none" w:sz="0" w:space="0" w:color="auto"/>
                        <w:bottom w:val="none" w:sz="0" w:space="0" w:color="auto"/>
                        <w:right w:val="none" w:sz="0" w:space="0" w:color="auto"/>
                      </w:divBdr>
                      <w:divsChild>
                        <w:div w:id="10571707">
                          <w:marLeft w:val="0"/>
                          <w:marRight w:val="0"/>
                          <w:marTop w:val="0"/>
                          <w:marBottom w:val="0"/>
                          <w:divBdr>
                            <w:top w:val="none" w:sz="0" w:space="0" w:color="auto"/>
                            <w:left w:val="none" w:sz="0" w:space="0" w:color="auto"/>
                            <w:bottom w:val="none" w:sz="0" w:space="0" w:color="auto"/>
                            <w:right w:val="none" w:sz="0" w:space="0" w:color="auto"/>
                          </w:divBdr>
                        </w:div>
                        <w:div w:id="1018386258">
                          <w:marLeft w:val="0"/>
                          <w:marRight w:val="0"/>
                          <w:marTop w:val="0"/>
                          <w:marBottom w:val="0"/>
                          <w:divBdr>
                            <w:top w:val="none" w:sz="0" w:space="0" w:color="auto"/>
                            <w:left w:val="none" w:sz="0" w:space="0" w:color="auto"/>
                            <w:bottom w:val="none" w:sz="0" w:space="0" w:color="auto"/>
                            <w:right w:val="none" w:sz="0" w:space="0" w:color="auto"/>
                          </w:divBdr>
                        </w:div>
                        <w:div w:id="1177958356">
                          <w:marLeft w:val="0"/>
                          <w:marRight w:val="0"/>
                          <w:marTop w:val="0"/>
                          <w:marBottom w:val="0"/>
                          <w:divBdr>
                            <w:top w:val="none" w:sz="0" w:space="0" w:color="auto"/>
                            <w:left w:val="none" w:sz="0" w:space="0" w:color="auto"/>
                            <w:bottom w:val="none" w:sz="0" w:space="0" w:color="auto"/>
                            <w:right w:val="none" w:sz="0" w:space="0" w:color="auto"/>
                          </w:divBdr>
                        </w:div>
                        <w:div w:id="1375040179">
                          <w:marLeft w:val="0"/>
                          <w:marRight w:val="0"/>
                          <w:marTop w:val="0"/>
                          <w:marBottom w:val="0"/>
                          <w:divBdr>
                            <w:top w:val="none" w:sz="0" w:space="0" w:color="auto"/>
                            <w:left w:val="none" w:sz="0" w:space="0" w:color="auto"/>
                            <w:bottom w:val="none" w:sz="0" w:space="0" w:color="auto"/>
                            <w:right w:val="none" w:sz="0" w:space="0" w:color="auto"/>
                          </w:divBdr>
                        </w:div>
                        <w:div w:id="1650477646">
                          <w:marLeft w:val="0"/>
                          <w:marRight w:val="0"/>
                          <w:marTop w:val="0"/>
                          <w:marBottom w:val="0"/>
                          <w:divBdr>
                            <w:top w:val="none" w:sz="0" w:space="0" w:color="auto"/>
                            <w:left w:val="none" w:sz="0" w:space="0" w:color="auto"/>
                            <w:bottom w:val="none" w:sz="0" w:space="0" w:color="auto"/>
                            <w:right w:val="none" w:sz="0" w:space="0" w:color="auto"/>
                          </w:divBdr>
                        </w:div>
                        <w:div w:id="168463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119406">
      <w:bodyDiv w:val="1"/>
      <w:marLeft w:val="0"/>
      <w:marRight w:val="0"/>
      <w:marTop w:val="0"/>
      <w:marBottom w:val="0"/>
      <w:divBdr>
        <w:top w:val="none" w:sz="0" w:space="0" w:color="auto"/>
        <w:left w:val="none" w:sz="0" w:space="0" w:color="auto"/>
        <w:bottom w:val="none" w:sz="0" w:space="0" w:color="auto"/>
        <w:right w:val="none" w:sz="0" w:space="0" w:color="auto"/>
      </w:divBdr>
    </w:div>
    <w:div w:id="1756855050">
      <w:bodyDiv w:val="1"/>
      <w:marLeft w:val="0"/>
      <w:marRight w:val="0"/>
      <w:marTop w:val="0"/>
      <w:marBottom w:val="0"/>
      <w:divBdr>
        <w:top w:val="none" w:sz="0" w:space="0" w:color="auto"/>
        <w:left w:val="none" w:sz="0" w:space="0" w:color="auto"/>
        <w:bottom w:val="none" w:sz="0" w:space="0" w:color="auto"/>
        <w:right w:val="none" w:sz="0" w:space="0" w:color="auto"/>
      </w:divBdr>
      <w:divsChild>
        <w:div w:id="1103575280">
          <w:marLeft w:val="0"/>
          <w:marRight w:val="0"/>
          <w:marTop w:val="0"/>
          <w:marBottom w:val="0"/>
          <w:divBdr>
            <w:top w:val="none" w:sz="0" w:space="0" w:color="auto"/>
            <w:left w:val="none" w:sz="0" w:space="0" w:color="auto"/>
            <w:bottom w:val="none" w:sz="0" w:space="0" w:color="auto"/>
            <w:right w:val="none" w:sz="0" w:space="0" w:color="auto"/>
          </w:divBdr>
          <w:divsChild>
            <w:div w:id="336075673">
              <w:marLeft w:val="0"/>
              <w:marRight w:val="0"/>
              <w:marTop w:val="0"/>
              <w:marBottom w:val="0"/>
              <w:divBdr>
                <w:top w:val="none" w:sz="0" w:space="0" w:color="auto"/>
                <w:left w:val="none" w:sz="0" w:space="0" w:color="auto"/>
                <w:bottom w:val="none" w:sz="0" w:space="0" w:color="auto"/>
                <w:right w:val="none" w:sz="0" w:space="0" w:color="auto"/>
              </w:divBdr>
              <w:divsChild>
                <w:div w:id="445389346">
                  <w:marLeft w:val="2928"/>
                  <w:marRight w:val="0"/>
                  <w:marTop w:val="720"/>
                  <w:marBottom w:val="0"/>
                  <w:divBdr>
                    <w:top w:val="none" w:sz="0" w:space="0" w:color="auto"/>
                    <w:left w:val="none" w:sz="0" w:space="0" w:color="auto"/>
                    <w:bottom w:val="none" w:sz="0" w:space="0" w:color="auto"/>
                    <w:right w:val="none" w:sz="0" w:space="0" w:color="auto"/>
                  </w:divBdr>
                  <w:divsChild>
                    <w:div w:id="87912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750334">
      <w:bodyDiv w:val="1"/>
      <w:marLeft w:val="0"/>
      <w:marRight w:val="0"/>
      <w:marTop w:val="0"/>
      <w:marBottom w:val="0"/>
      <w:divBdr>
        <w:top w:val="none" w:sz="0" w:space="0" w:color="auto"/>
        <w:left w:val="none" w:sz="0" w:space="0" w:color="auto"/>
        <w:bottom w:val="none" w:sz="0" w:space="0" w:color="auto"/>
        <w:right w:val="none" w:sz="0" w:space="0" w:color="auto"/>
      </w:divBdr>
    </w:div>
    <w:div w:id="1761951244">
      <w:bodyDiv w:val="1"/>
      <w:marLeft w:val="0"/>
      <w:marRight w:val="0"/>
      <w:marTop w:val="0"/>
      <w:marBottom w:val="0"/>
      <w:divBdr>
        <w:top w:val="none" w:sz="0" w:space="0" w:color="auto"/>
        <w:left w:val="none" w:sz="0" w:space="0" w:color="auto"/>
        <w:bottom w:val="none" w:sz="0" w:space="0" w:color="auto"/>
        <w:right w:val="none" w:sz="0" w:space="0" w:color="auto"/>
      </w:divBdr>
    </w:div>
    <w:div w:id="1765803860">
      <w:bodyDiv w:val="1"/>
      <w:marLeft w:val="0"/>
      <w:marRight w:val="0"/>
      <w:marTop w:val="0"/>
      <w:marBottom w:val="0"/>
      <w:divBdr>
        <w:top w:val="none" w:sz="0" w:space="0" w:color="auto"/>
        <w:left w:val="none" w:sz="0" w:space="0" w:color="auto"/>
        <w:bottom w:val="none" w:sz="0" w:space="0" w:color="auto"/>
        <w:right w:val="none" w:sz="0" w:space="0" w:color="auto"/>
      </w:divBdr>
    </w:div>
    <w:div w:id="1766681643">
      <w:bodyDiv w:val="1"/>
      <w:marLeft w:val="0"/>
      <w:marRight w:val="0"/>
      <w:marTop w:val="0"/>
      <w:marBottom w:val="0"/>
      <w:divBdr>
        <w:top w:val="none" w:sz="0" w:space="0" w:color="auto"/>
        <w:left w:val="none" w:sz="0" w:space="0" w:color="auto"/>
        <w:bottom w:val="none" w:sz="0" w:space="0" w:color="auto"/>
        <w:right w:val="none" w:sz="0" w:space="0" w:color="auto"/>
      </w:divBdr>
    </w:div>
    <w:div w:id="1783038150">
      <w:bodyDiv w:val="1"/>
      <w:marLeft w:val="0"/>
      <w:marRight w:val="0"/>
      <w:marTop w:val="0"/>
      <w:marBottom w:val="0"/>
      <w:divBdr>
        <w:top w:val="none" w:sz="0" w:space="0" w:color="auto"/>
        <w:left w:val="none" w:sz="0" w:space="0" w:color="auto"/>
        <w:bottom w:val="none" w:sz="0" w:space="0" w:color="auto"/>
        <w:right w:val="none" w:sz="0" w:space="0" w:color="auto"/>
      </w:divBdr>
      <w:divsChild>
        <w:div w:id="948583835">
          <w:marLeft w:val="0"/>
          <w:marRight w:val="0"/>
          <w:marTop w:val="0"/>
          <w:marBottom w:val="0"/>
          <w:divBdr>
            <w:top w:val="none" w:sz="0" w:space="0" w:color="auto"/>
            <w:left w:val="none" w:sz="0" w:space="0" w:color="auto"/>
            <w:bottom w:val="none" w:sz="0" w:space="0" w:color="auto"/>
            <w:right w:val="none" w:sz="0" w:space="0" w:color="auto"/>
          </w:divBdr>
        </w:div>
        <w:div w:id="1822313018">
          <w:marLeft w:val="0"/>
          <w:marRight w:val="0"/>
          <w:marTop w:val="0"/>
          <w:marBottom w:val="0"/>
          <w:divBdr>
            <w:top w:val="none" w:sz="0" w:space="0" w:color="auto"/>
            <w:left w:val="none" w:sz="0" w:space="0" w:color="auto"/>
            <w:bottom w:val="none" w:sz="0" w:space="0" w:color="auto"/>
            <w:right w:val="none" w:sz="0" w:space="0" w:color="auto"/>
          </w:divBdr>
        </w:div>
        <w:div w:id="979191638">
          <w:marLeft w:val="0"/>
          <w:marRight w:val="0"/>
          <w:marTop w:val="0"/>
          <w:marBottom w:val="0"/>
          <w:divBdr>
            <w:top w:val="none" w:sz="0" w:space="0" w:color="auto"/>
            <w:left w:val="none" w:sz="0" w:space="0" w:color="auto"/>
            <w:bottom w:val="none" w:sz="0" w:space="0" w:color="auto"/>
            <w:right w:val="none" w:sz="0" w:space="0" w:color="auto"/>
          </w:divBdr>
        </w:div>
        <w:div w:id="1507213732">
          <w:marLeft w:val="0"/>
          <w:marRight w:val="0"/>
          <w:marTop w:val="0"/>
          <w:marBottom w:val="0"/>
          <w:divBdr>
            <w:top w:val="none" w:sz="0" w:space="0" w:color="auto"/>
            <w:left w:val="none" w:sz="0" w:space="0" w:color="auto"/>
            <w:bottom w:val="none" w:sz="0" w:space="0" w:color="auto"/>
            <w:right w:val="none" w:sz="0" w:space="0" w:color="auto"/>
          </w:divBdr>
        </w:div>
        <w:div w:id="1204557203">
          <w:marLeft w:val="0"/>
          <w:marRight w:val="0"/>
          <w:marTop w:val="0"/>
          <w:marBottom w:val="0"/>
          <w:divBdr>
            <w:top w:val="none" w:sz="0" w:space="0" w:color="auto"/>
            <w:left w:val="none" w:sz="0" w:space="0" w:color="auto"/>
            <w:bottom w:val="none" w:sz="0" w:space="0" w:color="auto"/>
            <w:right w:val="none" w:sz="0" w:space="0" w:color="auto"/>
          </w:divBdr>
        </w:div>
        <w:div w:id="1125809714">
          <w:marLeft w:val="0"/>
          <w:marRight w:val="0"/>
          <w:marTop w:val="0"/>
          <w:marBottom w:val="0"/>
          <w:divBdr>
            <w:top w:val="none" w:sz="0" w:space="0" w:color="auto"/>
            <w:left w:val="none" w:sz="0" w:space="0" w:color="auto"/>
            <w:bottom w:val="none" w:sz="0" w:space="0" w:color="auto"/>
            <w:right w:val="none" w:sz="0" w:space="0" w:color="auto"/>
          </w:divBdr>
        </w:div>
        <w:div w:id="1894268805">
          <w:marLeft w:val="0"/>
          <w:marRight w:val="0"/>
          <w:marTop w:val="0"/>
          <w:marBottom w:val="0"/>
          <w:divBdr>
            <w:top w:val="none" w:sz="0" w:space="0" w:color="auto"/>
            <w:left w:val="none" w:sz="0" w:space="0" w:color="auto"/>
            <w:bottom w:val="none" w:sz="0" w:space="0" w:color="auto"/>
            <w:right w:val="none" w:sz="0" w:space="0" w:color="auto"/>
          </w:divBdr>
        </w:div>
        <w:div w:id="2083407411">
          <w:marLeft w:val="0"/>
          <w:marRight w:val="0"/>
          <w:marTop w:val="0"/>
          <w:marBottom w:val="0"/>
          <w:divBdr>
            <w:top w:val="none" w:sz="0" w:space="0" w:color="auto"/>
            <w:left w:val="none" w:sz="0" w:space="0" w:color="auto"/>
            <w:bottom w:val="none" w:sz="0" w:space="0" w:color="auto"/>
            <w:right w:val="none" w:sz="0" w:space="0" w:color="auto"/>
          </w:divBdr>
        </w:div>
        <w:div w:id="864175813">
          <w:marLeft w:val="0"/>
          <w:marRight w:val="0"/>
          <w:marTop w:val="0"/>
          <w:marBottom w:val="0"/>
          <w:divBdr>
            <w:top w:val="none" w:sz="0" w:space="0" w:color="auto"/>
            <w:left w:val="none" w:sz="0" w:space="0" w:color="auto"/>
            <w:bottom w:val="none" w:sz="0" w:space="0" w:color="auto"/>
            <w:right w:val="none" w:sz="0" w:space="0" w:color="auto"/>
          </w:divBdr>
        </w:div>
        <w:div w:id="364409156">
          <w:marLeft w:val="0"/>
          <w:marRight w:val="0"/>
          <w:marTop w:val="0"/>
          <w:marBottom w:val="0"/>
          <w:divBdr>
            <w:top w:val="none" w:sz="0" w:space="0" w:color="auto"/>
            <w:left w:val="none" w:sz="0" w:space="0" w:color="auto"/>
            <w:bottom w:val="none" w:sz="0" w:space="0" w:color="auto"/>
            <w:right w:val="none" w:sz="0" w:space="0" w:color="auto"/>
          </w:divBdr>
        </w:div>
      </w:divsChild>
    </w:div>
    <w:div w:id="1786580131">
      <w:bodyDiv w:val="1"/>
      <w:marLeft w:val="0"/>
      <w:marRight w:val="0"/>
      <w:marTop w:val="0"/>
      <w:marBottom w:val="0"/>
      <w:divBdr>
        <w:top w:val="none" w:sz="0" w:space="0" w:color="auto"/>
        <w:left w:val="none" w:sz="0" w:space="0" w:color="auto"/>
        <w:bottom w:val="none" w:sz="0" w:space="0" w:color="auto"/>
        <w:right w:val="none" w:sz="0" w:space="0" w:color="auto"/>
      </w:divBdr>
      <w:divsChild>
        <w:div w:id="107548219">
          <w:marLeft w:val="0"/>
          <w:marRight w:val="0"/>
          <w:marTop w:val="150"/>
          <w:marBottom w:val="0"/>
          <w:divBdr>
            <w:top w:val="none" w:sz="0" w:space="0" w:color="auto"/>
            <w:left w:val="single" w:sz="4" w:space="0" w:color="CCCCCC"/>
            <w:bottom w:val="single" w:sz="4" w:space="0" w:color="CCCCCC"/>
            <w:right w:val="single" w:sz="4" w:space="0" w:color="CCCCCC"/>
          </w:divBdr>
          <w:divsChild>
            <w:div w:id="198608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04825">
      <w:bodyDiv w:val="1"/>
      <w:marLeft w:val="0"/>
      <w:marRight w:val="0"/>
      <w:marTop w:val="0"/>
      <w:marBottom w:val="0"/>
      <w:divBdr>
        <w:top w:val="none" w:sz="0" w:space="0" w:color="auto"/>
        <w:left w:val="none" w:sz="0" w:space="0" w:color="auto"/>
        <w:bottom w:val="none" w:sz="0" w:space="0" w:color="auto"/>
        <w:right w:val="none" w:sz="0" w:space="0" w:color="auto"/>
      </w:divBdr>
    </w:div>
    <w:div w:id="1789346889">
      <w:bodyDiv w:val="1"/>
      <w:marLeft w:val="0"/>
      <w:marRight w:val="0"/>
      <w:marTop w:val="0"/>
      <w:marBottom w:val="0"/>
      <w:divBdr>
        <w:top w:val="none" w:sz="0" w:space="0" w:color="auto"/>
        <w:left w:val="none" w:sz="0" w:space="0" w:color="auto"/>
        <w:bottom w:val="none" w:sz="0" w:space="0" w:color="auto"/>
        <w:right w:val="none" w:sz="0" w:space="0" w:color="auto"/>
      </w:divBdr>
      <w:divsChild>
        <w:div w:id="1962154005">
          <w:marLeft w:val="0"/>
          <w:marRight w:val="0"/>
          <w:marTop w:val="0"/>
          <w:marBottom w:val="0"/>
          <w:divBdr>
            <w:top w:val="none" w:sz="0" w:space="0" w:color="auto"/>
            <w:left w:val="none" w:sz="0" w:space="0" w:color="auto"/>
            <w:bottom w:val="none" w:sz="0" w:space="0" w:color="auto"/>
            <w:right w:val="none" w:sz="0" w:space="0" w:color="auto"/>
          </w:divBdr>
          <w:divsChild>
            <w:div w:id="337738997">
              <w:marLeft w:val="0"/>
              <w:marRight w:val="0"/>
              <w:marTop w:val="0"/>
              <w:marBottom w:val="0"/>
              <w:divBdr>
                <w:top w:val="none" w:sz="0" w:space="0" w:color="auto"/>
                <w:left w:val="none" w:sz="0" w:space="0" w:color="auto"/>
                <w:bottom w:val="none" w:sz="0" w:space="0" w:color="auto"/>
                <w:right w:val="none" w:sz="0" w:space="0" w:color="auto"/>
              </w:divBdr>
              <w:divsChild>
                <w:div w:id="2062287102">
                  <w:marLeft w:val="0"/>
                  <w:marRight w:val="0"/>
                  <w:marTop w:val="0"/>
                  <w:marBottom w:val="0"/>
                  <w:divBdr>
                    <w:top w:val="none" w:sz="0" w:space="0" w:color="auto"/>
                    <w:left w:val="none" w:sz="0" w:space="0" w:color="auto"/>
                    <w:bottom w:val="none" w:sz="0" w:space="0" w:color="auto"/>
                    <w:right w:val="none" w:sz="0" w:space="0" w:color="auto"/>
                  </w:divBdr>
                  <w:divsChild>
                    <w:div w:id="1825049237">
                      <w:marLeft w:val="0"/>
                      <w:marRight w:val="0"/>
                      <w:marTop w:val="0"/>
                      <w:marBottom w:val="0"/>
                      <w:divBdr>
                        <w:top w:val="none" w:sz="0" w:space="0" w:color="auto"/>
                        <w:left w:val="none" w:sz="0" w:space="0" w:color="auto"/>
                        <w:bottom w:val="none" w:sz="0" w:space="0" w:color="auto"/>
                        <w:right w:val="none" w:sz="0" w:space="0" w:color="auto"/>
                      </w:divBdr>
                      <w:divsChild>
                        <w:div w:id="875314356">
                          <w:marLeft w:val="0"/>
                          <w:marRight w:val="0"/>
                          <w:marTop w:val="0"/>
                          <w:marBottom w:val="0"/>
                          <w:divBdr>
                            <w:top w:val="none" w:sz="0" w:space="0" w:color="auto"/>
                            <w:left w:val="none" w:sz="0" w:space="0" w:color="auto"/>
                            <w:bottom w:val="none" w:sz="0" w:space="0" w:color="auto"/>
                            <w:right w:val="none" w:sz="0" w:space="0" w:color="auto"/>
                          </w:divBdr>
                          <w:divsChild>
                            <w:div w:id="1736390808">
                              <w:marLeft w:val="0"/>
                              <w:marRight w:val="0"/>
                              <w:marTop w:val="0"/>
                              <w:marBottom w:val="0"/>
                              <w:divBdr>
                                <w:top w:val="none" w:sz="0" w:space="0" w:color="auto"/>
                                <w:left w:val="none" w:sz="0" w:space="0" w:color="auto"/>
                                <w:bottom w:val="none" w:sz="0" w:space="0" w:color="auto"/>
                                <w:right w:val="none" w:sz="0" w:space="0" w:color="auto"/>
                              </w:divBdr>
                              <w:divsChild>
                                <w:div w:id="89470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6756258">
      <w:bodyDiv w:val="1"/>
      <w:marLeft w:val="0"/>
      <w:marRight w:val="0"/>
      <w:marTop w:val="0"/>
      <w:marBottom w:val="0"/>
      <w:divBdr>
        <w:top w:val="none" w:sz="0" w:space="0" w:color="auto"/>
        <w:left w:val="none" w:sz="0" w:space="0" w:color="auto"/>
        <w:bottom w:val="none" w:sz="0" w:space="0" w:color="auto"/>
        <w:right w:val="none" w:sz="0" w:space="0" w:color="auto"/>
      </w:divBdr>
    </w:div>
    <w:div w:id="1800800956">
      <w:bodyDiv w:val="1"/>
      <w:marLeft w:val="0"/>
      <w:marRight w:val="0"/>
      <w:marTop w:val="0"/>
      <w:marBottom w:val="0"/>
      <w:divBdr>
        <w:top w:val="none" w:sz="0" w:space="0" w:color="auto"/>
        <w:left w:val="none" w:sz="0" w:space="0" w:color="auto"/>
        <w:bottom w:val="none" w:sz="0" w:space="0" w:color="auto"/>
        <w:right w:val="none" w:sz="0" w:space="0" w:color="auto"/>
      </w:divBdr>
    </w:div>
    <w:div w:id="1802575189">
      <w:bodyDiv w:val="1"/>
      <w:marLeft w:val="0"/>
      <w:marRight w:val="0"/>
      <w:marTop w:val="0"/>
      <w:marBottom w:val="0"/>
      <w:divBdr>
        <w:top w:val="none" w:sz="0" w:space="0" w:color="auto"/>
        <w:left w:val="none" w:sz="0" w:space="0" w:color="auto"/>
        <w:bottom w:val="none" w:sz="0" w:space="0" w:color="auto"/>
        <w:right w:val="none" w:sz="0" w:space="0" w:color="auto"/>
      </w:divBdr>
    </w:div>
    <w:div w:id="1803619082">
      <w:bodyDiv w:val="1"/>
      <w:marLeft w:val="0"/>
      <w:marRight w:val="0"/>
      <w:marTop w:val="0"/>
      <w:marBottom w:val="0"/>
      <w:divBdr>
        <w:top w:val="none" w:sz="0" w:space="0" w:color="auto"/>
        <w:left w:val="none" w:sz="0" w:space="0" w:color="auto"/>
        <w:bottom w:val="none" w:sz="0" w:space="0" w:color="auto"/>
        <w:right w:val="none" w:sz="0" w:space="0" w:color="auto"/>
      </w:divBdr>
    </w:div>
    <w:div w:id="1810056447">
      <w:bodyDiv w:val="1"/>
      <w:marLeft w:val="0"/>
      <w:marRight w:val="0"/>
      <w:marTop w:val="0"/>
      <w:marBottom w:val="0"/>
      <w:divBdr>
        <w:top w:val="none" w:sz="0" w:space="0" w:color="auto"/>
        <w:left w:val="none" w:sz="0" w:space="0" w:color="auto"/>
        <w:bottom w:val="none" w:sz="0" w:space="0" w:color="auto"/>
        <w:right w:val="none" w:sz="0" w:space="0" w:color="auto"/>
      </w:divBdr>
      <w:divsChild>
        <w:div w:id="2041397389">
          <w:marLeft w:val="0"/>
          <w:marRight w:val="0"/>
          <w:marTop w:val="0"/>
          <w:marBottom w:val="0"/>
          <w:divBdr>
            <w:top w:val="none" w:sz="0" w:space="0" w:color="auto"/>
            <w:left w:val="none" w:sz="0" w:space="0" w:color="auto"/>
            <w:bottom w:val="none" w:sz="0" w:space="0" w:color="auto"/>
            <w:right w:val="none" w:sz="0" w:space="0" w:color="auto"/>
          </w:divBdr>
          <w:divsChild>
            <w:div w:id="1577083390">
              <w:marLeft w:val="0"/>
              <w:marRight w:val="0"/>
              <w:marTop w:val="0"/>
              <w:marBottom w:val="0"/>
              <w:divBdr>
                <w:top w:val="none" w:sz="0" w:space="0" w:color="auto"/>
                <w:left w:val="none" w:sz="0" w:space="0" w:color="auto"/>
                <w:bottom w:val="none" w:sz="0" w:space="0" w:color="auto"/>
                <w:right w:val="none" w:sz="0" w:space="0" w:color="auto"/>
              </w:divBdr>
              <w:divsChild>
                <w:div w:id="637420411">
                  <w:marLeft w:val="0"/>
                  <w:marRight w:val="0"/>
                  <w:marTop w:val="0"/>
                  <w:marBottom w:val="0"/>
                  <w:divBdr>
                    <w:top w:val="none" w:sz="0" w:space="0" w:color="auto"/>
                    <w:left w:val="none" w:sz="0" w:space="0" w:color="auto"/>
                    <w:bottom w:val="none" w:sz="0" w:space="0" w:color="auto"/>
                    <w:right w:val="none" w:sz="0" w:space="0" w:color="auto"/>
                  </w:divBdr>
                  <w:divsChild>
                    <w:div w:id="1140881718">
                      <w:marLeft w:val="0"/>
                      <w:marRight w:val="0"/>
                      <w:marTop w:val="0"/>
                      <w:marBottom w:val="0"/>
                      <w:divBdr>
                        <w:top w:val="single" w:sz="4" w:space="2" w:color="C0C0C0"/>
                        <w:left w:val="single" w:sz="4" w:space="2" w:color="C0C0C0"/>
                        <w:bottom w:val="single" w:sz="4" w:space="2" w:color="C0C0C0"/>
                        <w:right w:val="single" w:sz="4" w:space="2" w:color="C0C0C0"/>
                      </w:divBdr>
                      <w:divsChild>
                        <w:div w:id="45706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114874">
      <w:bodyDiv w:val="1"/>
      <w:marLeft w:val="0"/>
      <w:marRight w:val="0"/>
      <w:marTop w:val="0"/>
      <w:marBottom w:val="0"/>
      <w:divBdr>
        <w:top w:val="none" w:sz="0" w:space="0" w:color="auto"/>
        <w:left w:val="none" w:sz="0" w:space="0" w:color="auto"/>
        <w:bottom w:val="none" w:sz="0" w:space="0" w:color="auto"/>
        <w:right w:val="none" w:sz="0" w:space="0" w:color="auto"/>
      </w:divBdr>
      <w:divsChild>
        <w:div w:id="791246435">
          <w:marLeft w:val="0"/>
          <w:marRight w:val="0"/>
          <w:marTop w:val="0"/>
          <w:marBottom w:val="0"/>
          <w:divBdr>
            <w:top w:val="none" w:sz="0" w:space="0" w:color="auto"/>
            <w:left w:val="none" w:sz="0" w:space="0" w:color="auto"/>
            <w:bottom w:val="none" w:sz="0" w:space="0" w:color="auto"/>
            <w:right w:val="none" w:sz="0" w:space="0" w:color="auto"/>
          </w:divBdr>
          <w:divsChild>
            <w:div w:id="1051225497">
              <w:marLeft w:val="0"/>
              <w:marRight w:val="0"/>
              <w:marTop w:val="0"/>
              <w:marBottom w:val="0"/>
              <w:divBdr>
                <w:top w:val="none" w:sz="0" w:space="0" w:color="auto"/>
                <w:left w:val="none" w:sz="0" w:space="0" w:color="auto"/>
                <w:bottom w:val="none" w:sz="0" w:space="0" w:color="auto"/>
                <w:right w:val="none" w:sz="0" w:space="0" w:color="auto"/>
              </w:divBdr>
              <w:divsChild>
                <w:div w:id="400492409">
                  <w:marLeft w:val="2928"/>
                  <w:marRight w:val="0"/>
                  <w:marTop w:val="720"/>
                  <w:marBottom w:val="0"/>
                  <w:divBdr>
                    <w:top w:val="none" w:sz="0" w:space="0" w:color="auto"/>
                    <w:left w:val="none" w:sz="0" w:space="0" w:color="auto"/>
                    <w:bottom w:val="none" w:sz="0" w:space="0" w:color="auto"/>
                    <w:right w:val="none" w:sz="0" w:space="0" w:color="auto"/>
                  </w:divBdr>
                  <w:divsChild>
                    <w:div w:id="12809618">
                      <w:marLeft w:val="0"/>
                      <w:marRight w:val="0"/>
                      <w:marTop w:val="0"/>
                      <w:marBottom w:val="0"/>
                      <w:divBdr>
                        <w:top w:val="none" w:sz="0" w:space="0" w:color="auto"/>
                        <w:left w:val="none" w:sz="0" w:space="0" w:color="auto"/>
                        <w:bottom w:val="none" w:sz="0" w:space="0" w:color="auto"/>
                        <w:right w:val="none" w:sz="0" w:space="0" w:color="auto"/>
                      </w:divBdr>
                      <w:divsChild>
                        <w:div w:id="27329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311547">
      <w:bodyDiv w:val="1"/>
      <w:marLeft w:val="0"/>
      <w:marRight w:val="0"/>
      <w:marTop w:val="0"/>
      <w:marBottom w:val="0"/>
      <w:divBdr>
        <w:top w:val="none" w:sz="0" w:space="0" w:color="auto"/>
        <w:left w:val="none" w:sz="0" w:space="0" w:color="auto"/>
        <w:bottom w:val="none" w:sz="0" w:space="0" w:color="auto"/>
        <w:right w:val="none" w:sz="0" w:space="0" w:color="auto"/>
      </w:divBdr>
    </w:div>
    <w:div w:id="1826166269">
      <w:bodyDiv w:val="1"/>
      <w:marLeft w:val="0"/>
      <w:marRight w:val="0"/>
      <w:marTop w:val="0"/>
      <w:marBottom w:val="0"/>
      <w:divBdr>
        <w:top w:val="none" w:sz="0" w:space="0" w:color="auto"/>
        <w:left w:val="none" w:sz="0" w:space="0" w:color="auto"/>
        <w:bottom w:val="none" w:sz="0" w:space="0" w:color="auto"/>
        <w:right w:val="none" w:sz="0" w:space="0" w:color="auto"/>
      </w:divBdr>
    </w:div>
    <w:div w:id="1828202963">
      <w:bodyDiv w:val="1"/>
      <w:marLeft w:val="0"/>
      <w:marRight w:val="0"/>
      <w:marTop w:val="0"/>
      <w:marBottom w:val="0"/>
      <w:divBdr>
        <w:top w:val="none" w:sz="0" w:space="0" w:color="auto"/>
        <w:left w:val="none" w:sz="0" w:space="0" w:color="auto"/>
        <w:bottom w:val="none" w:sz="0" w:space="0" w:color="auto"/>
        <w:right w:val="none" w:sz="0" w:space="0" w:color="auto"/>
      </w:divBdr>
    </w:div>
    <w:div w:id="1829978441">
      <w:bodyDiv w:val="1"/>
      <w:marLeft w:val="0"/>
      <w:marRight w:val="0"/>
      <w:marTop w:val="0"/>
      <w:marBottom w:val="0"/>
      <w:divBdr>
        <w:top w:val="none" w:sz="0" w:space="0" w:color="auto"/>
        <w:left w:val="none" w:sz="0" w:space="0" w:color="auto"/>
        <w:bottom w:val="none" w:sz="0" w:space="0" w:color="auto"/>
        <w:right w:val="none" w:sz="0" w:space="0" w:color="auto"/>
      </w:divBdr>
    </w:div>
    <w:div w:id="1834031254">
      <w:bodyDiv w:val="1"/>
      <w:marLeft w:val="0"/>
      <w:marRight w:val="0"/>
      <w:marTop w:val="0"/>
      <w:marBottom w:val="0"/>
      <w:divBdr>
        <w:top w:val="none" w:sz="0" w:space="0" w:color="auto"/>
        <w:left w:val="none" w:sz="0" w:space="0" w:color="auto"/>
        <w:bottom w:val="none" w:sz="0" w:space="0" w:color="auto"/>
        <w:right w:val="none" w:sz="0" w:space="0" w:color="auto"/>
      </w:divBdr>
    </w:div>
    <w:div w:id="1838494303">
      <w:bodyDiv w:val="1"/>
      <w:marLeft w:val="0"/>
      <w:marRight w:val="0"/>
      <w:marTop w:val="0"/>
      <w:marBottom w:val="0"/>
      <w:divBdr>
        <w:top w:val="none" w:sz="0" w:space="0" w:color="auto"/>
        <w:left w:val="none" w:sz="0" w:space="0" w:color="auto"/>
        <w:bottom w:val="none" w:sz="0" w:space="0" w:color="auto"/>
        <w:right w:val="none" w:sz="0" w:space="0" w:color="auto"/>
      </w:divBdr>
      <w:divsChild>
        <w:div w:id="485055914">
          <w:marLeft w:val="0"/>
          <w:marRight w:val="0"/>
          <w:marTop w:val="0"/>
          <w:marBottom w:val="0"/>
          <w:divBdr>
            <w:top w:val="none" w:sz="0" w:space="0" w:color="auto"/>
            <w:left w:val="none" w:sz="0" w:space="0" w:color="auto"/>
            <w:bottom w:val="none" w:sz="0" w:space="0" w:color="auto"/>
            <w:right w:val="none" w:sz="0" w:space="0" w:color="auto"/>
          </w:divBdr>
          <w:divsChild>
            <w:div w:id="30808283">
              <w:marLeft w:val="0"/>
              <w:marRight w:val="0"/>
              <w:marTop w:val="0"/>
              <w:marBottom w:val="0"/>
              <w:divBdr>
                <w:top w:val="none" w:sz="0" w:space="0" w:color="auto"/>
                <w:left w:val="none" w:sz="0" w:space="0" w:color="auto"/>
                <w:bottom w:val="none" w:sz="0" w:space="0" w:color="auto"/>
                <w:right w:val="none" w:sz="0" w:space="0" w:color="auto"/>
              </w:divBdr>
            </w:div>
          </w:divsChild>
        </w:div>
        <w:div w:id="1494836368">
          <w:marLeft w:val="0"/>
          <w:marRight w:val="0"/>
          <w:marTop w:val="0"/>
          <w:marBottom w:val="0"/>
          <w:divBdr>
            <w:top w:val="none" w:sz="0" w:space="0" w:color="auto"/>
            <w:left w:val="none" w:sz="0" w:space="0" w:color="auto"/>
            <w:bottom w:val="none" w:sz="0" w:space="0" w:color="auto"/>
            <w:right w:val="none" w:sz="0" w:space="0" w:color="auto"/>
          </w:divBdr>
          <w:divsChild>
            <w:div w:id="5121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886557">
      <w:bodyDiv w:val="1"/>
      <w:marLeft w:val="0"/>
      <w:marRight w:val="0"/>
      <w:marTop w:val="0"/>
      <w:marBottom w:val="0"/>
      <w:divBdr>
        <w:top w:val="none" w:sz="0" w:space="0" w:color="auto"/>
        <w:left w:val="none" w:sz="0" w:space="0" w:color="auto"/>
        <w:bottom w:val="none" w:sz="0" w:space="0" w:color="auto"/>
        <w:right w:val="none" w:sz="0" w:space="0" w:color="auto"/>
      </w:divBdr>
      <w:divsChild>
        <w:div w:id="873545555">
          <w:marLeft w:val="0"/>
          <w:marRight w:val="0"/>
          <w:marTop w:val="0"/>
          <w:marBottom w:val="0"/>
          <w:divBdr>
            <w:top w:val="none" w:sz="0" w:space="0" w:color="auto"/>
            <w:left w:val="none" w:sz="0" w:space="0" w:color="auto"/>
            <w:bottom w:val="none" w:sz="0" w:space="0" w:color="auto"/>
            <w:right w:val="none" w:sz="0" w:space="0" w:color="auto"/>
          </w:divBdr>
          <w:divsChild>
            <w:div w:id="452597860">
              <w:marLeft w:val="0"/>
              <w:marRight w:val="0"/>
              <w:marTop w:val="0"/>
              <w:marBottom w:val="0"/>
              <w:divBdr>
                <w:top w:val="none" w:sz="0" w:space="0" w:color="auto"/>
                <w:left w:val="none" w:sz="0" w:space="0" w:color="auto"/>
                <w:bottom w:val="none" w:sz="0" w:space="0" w:color="auto"/>
                <w:right w:val="none" w:sz="0" w:space="0" w:color="auto"/>
              </w:divBdr>
              <w:divsChild>
                <w:div w:id="1334378840">
                  <w:marLeft w:val="0"/>
                  <w:marRight w:val="0"/>
                  <w:marTop w:val="0"/>
                  <w:marBottom w:val="0"/>
                  <w:divBdr>
                    <w:top w:val="none" w:sz="0" w:space="0" w:color="auto"/>
                    <w:left w:val="none" w:sz="0" w:space="0" w:color="auto"/>
                    <w:bottom w:val="none" w:sz="0" w:space="0" w:color="auto"/>
                    <w:right w:val="none" w:sz="0" w:space="0" w:color="auto"/>
                  </w:divBdr>
                  <w:divsChild>
                    <w:div w:id="1960255035">
                      <w:marLeft w:val="0"/>
                      <w:marRight w:val="0"/>
                      <w:marTop w:val="0"/>
                      <w:marBottom w:val="0"/>
                      <w:divBdr>
                        <w:top w:val="none" w:sz="0" w:space="0" w:color="auto"/>
                        <w:left w:val="none" w:sz="0" w:space="0" w:color="auto"/>
                        <w:bottom w:val="none" w:sz="0" w:space="0" w:color="auto"/>
                        <w:right w:val="none" w:sz="0" w:space="0" w:color="auto"/>
                      </w:divBdr>
                      <w:divsChild>
                        <w:div w:id="112989223">
                          <w:marLeft w:val="0"/>
                          <w:marRight w:val="0"/>
                          <w:marTop w:val="0"/>
                          <w:marBottom w:val="0"/>
                          <w:divBdr>
                            <w:top w:val="none" w:sz="0" w:space="0" w:color="auto"/>
                            <w:left w:val="none" w:sz="0" w:space="0" w:color="auto"/>
                            <w:bottom w:val="none" w:sz="0" w:space="0" w:color="auto"/>
                            <w:right w:val="none" w:sz="0" w:space="0" w:color="auto"/>
                          </w:divBdr>
                        </w:div>
                        <w:div w:id="431555138">
                          <w:marLeft w:val="0"/>
                          <w:marRight w:val="0"/>
                          <w:marTop w:val="0"/>
                          <w:marBottom w:val="0"/>
                          <w:divBdr>
                            <w:top w:val="none" w:sz="0" w:space="0" w:color="auto"/>
                            <w:left w:val="none" w:sz="0" w:space="0" w:color="auto"/>
                            <w:bottom w:val="none" w:sz="0" w:space="0" w:color="auto"/>
                            <w:right w:val="none" w:sz="0" w:space="0" w:color="auto"/>
                          </w:divBdr>
                        </w:div>
                        <w:div w:id="450247334">
                          <w:marLeft w:val="0"/>
                          <w:marRight w:val="0"/>
                          <w:marTop w:val="0"/>
                          <w:marBottom w:val="0"/>
                          <w:divBdr>
                            <w:top w:val="none" w:sz="0" w:space="0" w:color="auto"/>
                            <w:left w:val="none" w:sz="0" w:space="0" w:color="auto"/>
                            <w:bottom w:val="none" w:sz="0" w:space="0" w:color="auto"/>
                            <w:right w:val="none" w:sz="0" w:space="0" w:color="auto"/>
                          </w:divBdr>
                        </w:div>
                        <w:div w:id="54927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313699">
      <w:bodyDiv w:val="1"/>
      <w:marLeft w:val="0"/>
      <w:marRight w:val="0"/>
      <w:marTop w:val="0"/>
      <w:marBottom w:val="0"/>
      <w:divBdr>
        <w:top w:val="none" w:sz="0" w:space="0" w:color="auto"/>
        <w:left w:val="none" w:sz="0" w:space="0" w:color="auto"/>
        <w:bottom w:val="none" w:sz="0" w:space="0" w:color="auto"/>
        <w:right w:val="none" w:sz="0" w:space="0" w:color="auto"/>
      </w:divBdr>
    </w:div>
    <w:div w:id="1849980811">
      <w:bodyDiv w:val="1"/>
      <w:marLeft w:val="0"/>
      <w:marRight w:val="0"/>
      <w:marTop w:val="0"/>
      <w:marBottom w:val="0"/>
      <w:divBdr>
        <w:top w:val="none" w:sz="0" w:space="0" w:color="auto"/>
        <w:left w:val="none" w:sz="0" w:space="0" w:color="auto"/>
        <w:bottom w:val="none" w:sz="0" w:space="0" w:color="auto"/>
        <w:right w:val="none" w:sz="0" w:space="0" w:color="auto"/>
      </w:divBdr>
    </w:div>
    <w:div w:id="1855727956">
      <w:bodyDiv w:val="1"/>
      <w:marLeft w:val="0"/>
      <w:marRight w:val="0"/>
      <w:marTop w:val="0"/>
      <w:marBottom w:val="0"/>
      <w:divBdr>
        <w:top w:val="none" w:sz="0" w:space="0" w:color="auto"/>
        <w:left w:val="none" w:sz="0" w:space="0" w:color="auto"/>
        <w:bottom w:val="none" w:sz="0" w:space="0" w:color="auto"/>
        <w:right w:val="none" w:sz="0" w:space="0" w:color="auto"/>
      </w:divBdr>
      <w:divsChild>
        <w:div w:id="711996149">
          <w:marLeft w:val="0"/>
          <w:marRight w:val="0"/>
          <w:marTop w:val="0"/>
          <w:marBottom w:val="0"/>
          <w:divBdr>
            <w:top w:val="none" w:sz="0" w:space="0" w:color="auto"/>
            <w:left w:val="none" w:sz="0" w:space="0" w:color="auto"/>
            <w:bottom w:val="none" w:sz="0" w:space="0" w:color="auto"/>
            <w:right w:val="none" w:sz="0" w:space="0" w:color="auto"/>
          </w:divBdr>
          <w:divsChild>
            <w:div w:id="94986975">
              <w:marLeft w:val="0"/>
              <w:marRight w:val="0"/>
              <w:marTop w:val="0"/>
              <w:marBottom w:val="0"/>
              <w:divBdr>
                <w:top w:val="none" w:sz="0" w:space="0" w:color="auto"/>
                <w:left w:val="none" w:sz="0" w:space="0" w:color="auto"/>
                <w:bottom w:val="none" w:sz="0" w:space="0" w:color="auto"/>
                <w:right w:val="none" w:sz="0" w:space="0" w:color="auto"/>
              </w:divBdr>
              <w:divsChild>
                <w:div w:id="25257117">
                  <w:marLeft w:val="0"/>
                  <w:marRight w:val="0"/>
                  <w:marTop w:val="0"/>
                  <w:marBottom w:val="0"/>
                  <w:divBdr>
                    <w:top w:val="none" w:sz="0" w:space="0" w:color="auto"/>
                    <w:left w:val="none" w:sz="0" w:space="0" w:color="auto"/>
                    <w:bottom w:val="none" w:sz="0" w:space="0" w:color="auto"/>
                    <w:right w:val="none" w:sz="0" w:space="0" w:color="auto"/>
                  </w:divBdr>
                  <w:divsChild>
                    <w:div w:id="1794858547">
                      <w:marLeft w:val="0"/>
                      <w:marRight w:val="0"/>
                      <w:marTop w:val="0"/>
                      <w:marBottom w:val="0"/>
                      <w:divBdr>
                        <w:top w:val="single" w:sz="2" w:space="1" w:color="C0C0C0"/>
                        <w:left w:val="single" w:sz="2" w:space="1" w:color="C0C0C0"/>
                        <w:bottom w:val="single" w:sz="2" w:space="1" w:color="C0C0C0"/>
                        <w:right w:val="single" w:sz="2" w:space="1" w:color="C0C0C0"/>
                      </w:divBdr>
                      <w:divsChild>
                        <w:div w:id="120694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574090">
      <w:bodyDiv w:val="1"/>
      <w:marLeft w:val="0"/>
      <w:marRight w:val="0"/>
      <w:marTop w:val="0"/>
      <w:marBottom w:val="0"/>
      <w:divBdr>
        <w:top w:val="none" w:sz="0" w:space="0" w:color="auto"/>
        <w:left w:val="none" w:sz="0" w:space="0" w:color="auto"/>
        <w:bottom w:val="none" w:sz="0" w:space="0" w:color="auto"/>
        <w:right w:val="none" w:sz="0" w:space="0" w:color="auto"/>
      </w:divBdr>
    </w:div>
    <w:div w:id="1867713296">
      <w:bodyDiv w:val="1"/>
      <w:marLeft w:val="0"/>
      <w:marRight w:val="0"/>
      <w:marTop w:val="0"/>
      <w:marBottom w:val="0"/>
      <w:divBdr>
        <w:top w:val="none" w:sz="0" w:space="0" w:color="auto"/>
        <w:left w:val="none" w:sz="0" w:space="0" w:color="auto"/>
        <w:bottom w:val="none" w:sz="0" w:space="0" w:color="auto"/>
        <w:right w:val="none" w:sz="0" w:space="0" w:color="auto"/>
      </w:divBdr>
      <w:divsChild>
        <w:div w:id="410394153">
          <w:marLeft w:val="0"/>
          <w:marRight w:val="0"/>
          <w:marTop w:val="0"/>
          <w:marBottom w:val="0"/>
          <w:divBdr>
            <w:top w:val="none" w:sz="0" w:space="0" w:color="auto"/>
            <w:left w:val="none" w:sz="0" w:space="0" w:color="auto"/>
            <w:bottom w:val="none" w:sz="0" w:space="0" w:color="auto"/>
            <w:right w:val="none" w:sz="0" w:space="0" w:color="auto"/>
          </w:divBdr>
          <w:divsChild>
            <w:div w:id="1628269519">
              <w:marLeft w:val="0"/>
              <w:marRight w:val="0"/>
              <w:marTop w:val="0"/>
              <w:marBottom w:val="0"/>
              <w:divBdr>
                <w:top w:val="none" w:sz="0" w:space="0" w:color="auto"/>
                <w:left w:val="none" w:sz="0" w:space="0" w:color="auto"/>
                <w:bottom w:val="none" w:sz="0" w:space="0" w:color="auto"/>
                <w:right w:val="none" w:sz="0" w:space="0" w:color="auto"/>
              </w:divBdr>
            </w:div>
          </w:divsChild>
        </w:div>
        <w:div w:id="452988586">
          <w:marLeft w:val="0"/>
          <w:marRight w:val="0"/>
          <w:marTop w:val="0"/>
          <w:marBottom w:val="0"/>
          <w:divBdr>
            <w:top w:val="none" w:sz="0" w:space="0" w:color="auto"/>
            <w:left w:val="none" w:sz="0" w:space="0" w:color="auto"/>
            <w:bottom w:val="none" w:sz="0" w:space="0" w:color="auto"/>
            <w:right w:val="none" w:sz="0" w:space="0" w:color="auto"/>
          </w:divBdr>
          <w:divsChild>
            <w:div w:id="2119254798">
              <w:marLeft w:val="0"/>
              <w:marRight w:val="0"/>
              <w:marTop w:val="0"/>
              <w:marBottom w:val="0"/>
              <w:divBdr>
                <w:top w:val="none" w:sz="0" w:space="0" w:color="auto"/>
                <w:left w:val="none" w:sz="0" w:space="0" w:color="auto"/>
                <w:bottom w:val="none" w:sz="0" w:space="0" w:color="auto"/>
                <w:right w:val="none" w:sz="0" w:space="0" w:color="auto"/>
              </w:divBdr>
            </w:div>
          </w:divsChild>
        </w:div>
        <w:div w:id="478688260">
          <w:marLeft w:val="0"/>
          <w:marRight w:val="0"/>
          <w:marTop w:val="0"/>
          <w:marBottom w:val="0"/>
          <w:divBdr>
            <w:top w:val="none" w:sz="0" w:space="0" w:color="auto"/>
            <w:left w:val="none" w:sz="0" w:space="0" w:color="auto"/>
            <w:bottom w:val="none" w:sz="0" w:space="0" w:color="auto"/>
            <w:right w:val="none" w:sz="0" w:space="0" w:color="auto"/>
          </w:divBdr>
          <w:divsChild>
            <w:div w:id="446314614">
              <w:marLeft w:val="0"/>
              <w:marRight w:val="0"/>
              <w:marTop w:val="0"/>
              <w:marBottom w:val="0"/>
              <w:divBdr>
                <w:top w:val="none" w:sz="0" w:space="0" w:color="auto"/>
                <w:left w:val="none" w:sz="0" w:space="0" w:color="auto"/>
                <w:bottom w:val="none" w:sz="0" w:space="0" w:color="auto"/>
                <w:right w:val="none" w:sz="0" w:space="0" w:color="auto"/>
              </w:divBdr>
            </w:div>
          </w:divsChild>
        </w:div>
        <w:div w:id="579023501">
          <w:marLeft w:val="0"/>
          <w:marRight w:val="0"/>
          <w:marTop w:val="0"/>
          <w:marBottom w:val="0"/>
          <w:divBdr>
            <w:top w:val="none" w:sz="0" w:space="0" w:color="auto"/>
            <w:left w:val="none" w:sz="0" w:space="0" w:color="auto"/>
            <w:bottom w:val="none" w:sz="0" w:space="0" w:color="auto"/>
            <w:right w:val="none" w:sz="0" w:space="0" w:color="auto"/>
          </w:divBdr>
          <w:divsChild>
            <w:div w:id="132187070">
              <w:marLeft w:val="0"/>
              <w:marRight w:val="0"/>
              <w:marTop w:val="0"/>
              <w:marBottom w:val="0"/>
              <w:divBdr>
                <w:top w:val="none" w:sz="0" w:space="0" w:color="auto"/>
                <w:left w:val="none" w:sz="0" w:space="0" w:color="auto"/>
                <w:bottom w:val="none" w:sz="0" w:space="0" w:color="auto"/>
                <w:right w:val="none" w:sz="0" w:space="0" w:color="auto"/>
              </w:divBdr>
            </w:div>
          </w:divsChild>
        </w:div>
        <w:div w:id="782187668">
          <w:marLeft w:val="0"/>
          <w:marRight w:val="0"/>
          <w:marTop w:val="0"/>
          <w:marBottom w:val="0"/>
          <w:divBdr>
            <w:top w:val="none" w:sz="0" w:space="0" w:color="auto"/>
            <w:left w:val="none" w:sz="0" w:space="0" w:color="auto"/>
            <w:bottom w:val="none" w:sz="0" w:space="0" w:color="auto"/>
            <w:right w:val="none" w:sz="0" w:space="0" w:color="auto"/>
          </w:divBdr>
          <w:divsChild>
            <w:div w:id="280773291">
              <w:marLeft w:val="0"/>
              <w:marRight w:val="0"/>
              <w:marTop w:val="0"/>
              <w:marBottom w:val="0"/>
              <w:divBdr>
                <w:top w:val="none" w:sz="0" w:space="0" w:color="auto"/>
                <w:left w:val="none" w:sz="0" w:space="0" w:color="auto"/>
                <w:bottom w:val="none" w:sz="0" w:space="0" w:color="auto"/>
                <w:right w:val="none" w:sz="0" w:space="0" w:color="auto"/>
              </w:divBdr>
            </w:div>
          </w:divsChild>
        </w:div>
        <w:div w:id="791829891">
          <w:marLeft w:val="0"/>
          <w:marRight w:val="0"/>
          <w:marTop w:val="0"/>
          <w:marBottom w:val="0"/>
          <w:divBdr>
            <w:top w:val="none" w:sz="0" w:space="0" w:color="auto"/>
            <w:left w:val="none" w:sz="0" w:space="0" w:color="auto"/>
            <w:bottom w:val="none" w:sz="0" w:space="0" w:color="auto"/>
            <w:right w:val="none" w:sz="0" w:space="0" w:color="auto"/>
          </w:divBdr>
          <w:divsChild>
            <w:div w:id="678773185">
              <w:marLeft w:val="0"/>
              <w:marRight w:val="0"/>
              <w:marTop w:val="0"/>
              <w:marBottom w:val="0"/>
              <w:divBdr>
                <w:top w:val="none" w:sz="0" w:space="0" w:color="auto"/>
                <w:left w:val="none" w:sz="0" w:space="0" w:color="auto"/>
                <w:bottom w:val="none" w:sz="0" w:space="0" w:color="auto"/>
                <w:right w:val="none" w:sz="0" w:space="0" w:color="auto"/>
              </w:divBdr>
            </w:div>
          </w:divsChild>
        </w:div>
        <w:div w:id="885415870">
          <w:marLeft w:val="0"/>
          <w:marRight w:val="0"/>
          <w:marTop w:val="0"/>
          <w:marBottom w:val="0"/>
          <w:divBdr>
            <w:top w:val="none" w:sz="0" w:space="0" w:color="auto"/>
            <w:left w:val="none" w:sz="0" w:space="0" w:color="auto"/>
            <w:bottom w:val="none" w:sz="0" w:space="0" w:color="auto"/>
            <w:right w:val="none" w:sz="0" w:space="0" w:color="auto"/>
          </w:divBdr>
          <w:divsChild>
            <w:div w:id="1133795699">
              <w:marLeft w:val="0"/>
              <w:marRight w:val="0"/>
              <w:marTop w:val="0"/>
              <w:marBottom w:val="0"/>
              <w:divBdr>
                <w:top w:val="none" w:sz="0" w:space="0" w:color="auto"/>
                <w:left w:val="none" w:sz="0" w:space="0" w:color="auto"/>
                <w:bottom w:val="none" w:sz="0" w:space="0" w:color="auto"/>
                <w:right w:val="none" w:sz="0" w:space="0" w:color="auto"/>
              </w:divBdr>
            </w:div>
          </w:divsChild>
        </w:div>
        <w:div w:id="944194700">
          <w:marLeft w:val="0"/>
          <w:marRight w:val="0"/>
          <w:marTop w:val="0"/>
          <w:marBottom w:val="0"/>
          <w:divBdr>
            <w:top w:val="none" w:sz="0" w:space="0" w:color="auto"/>
            <w:left w:val="none" w:sz="0" w:space="0" w:color="auto"/>
            <w:bottom w:val="none" w:sz="0" w:space="0" w:color="auto"/>
            <w:right w:val="none" w:sz="0" w:space="0" w:color="auto"/>
          </w:divBdr>
          <w:divsChild>
            <w:div w:id="646207445">
              <w:marLeft w:val="0"/>
              <w:marRight w:val="0"/>
              <w:marTop w:val="0"/>
              <w:marBottom w:val="0"/>
              <w:divBdr>
                <w:top w:val="none" w:sz="0" w:space="0" w:color="auto"/>
                <w:left w:val="none" w:sz="0" w:space="0" w:color="auto"/>
                <w:bottom w:val="none" w:sz="0" w:space="0" w:color="auto"/>
                <w:right w:val="none" w:sz="0" w:space="0" w:color="auto"/>
              </w:divBdr>
            </w:div>
          </w:divsChild>
        </w:div>
        <w:div w:id="1143619707">
          <w:marLeft w:val="0"/>
          <w:marRight w:val="0"/>
          <w:marTop w:val="0"/>
          <w:marBottom w:val="0"/>
          <w:divBdr>
            <w:top w:val="none" w:sz="0" w:space="0" w:color="auto"/>
            <w:left w:val="none" w:sz="0" w:space="0" w:color="auto"/>
            <w:bottom w:val="none" w:sz="0" w:space="0" w:color="auto"/>
            <w:right w:val="none" w:sz="0" w:space="0" w:color="auto"/>
          </w:divBdr>
          <w:divsChild>
            <w:div w:id="1456212411">
              <w:marLeft w:val="0"/>
              <w:marRight w:val="0"/>
              <w:marTop w:val="0"/>
              <w:marBottom w:val="0"/>
              <w:divBdr>
                <w:top w:val="none" w:sz="0" w:space="0" w:color="auto"/>
                <w:left w:val="none" w:sz="0" w:space="0" w:color="auto"/>
                <w:bottom w:val="none" w:sz="0" w:space="0" w:color="auto"/>
                <w:right w:val="none" w:sz="0" w:space="0" w:color="auto"/>
              </w:divBdr>
            </w:div>
          </w:divsChild>
        </w:div>
        <w:div w:id="1200822489">
          <w:marLeft w:val="0"/>
          <w:marRight w:val="0"/>
          <w:marTop w:val="0"/>
          <w:marBottom w:val="0"/>
          <w:divBdr>
            <w:top w:val="none" w:sz="0" w:space="0" w:color="auto"/>
            <w:left w:val="none" w:sz="0" w:space="0" w:color="auto"/>
            <w:bottom w:val="none" w:sz="0" w:space="0" w:color="auto"/>
            <w:right w:val="none" w:sz="0" w:space="0" w:color="auto"/>
          </w:divBdr>
          <w:divsChild>
            <w:div w:id="524252530">
              <w:marLeft w:val="0"/>
              <w:marRight w:val="0"/>
              <w:marTop w:val="0"/>
              <w:marBottom w:val="0"/>
              <w:divBdr>
                <w:top w:val="none" w:sz="0" w:space="0" w:color="auto"/>
                <w:left w:val="none" w:sz="0" w:space="0" w:color="auto"/>
                <w:bottom w:val="none" w:sz="0" w:space="0" w:color="auto"/>
                <w:right w:val="none" w:sz="0" w:space="0" w:color="auto"/>
              </w:divBdr>
            </w:div>
          </w:divsChild>
        </w:div>
        <w:div w:id="1293293120">
          <w:marLeft w:val="0"/>
          <w:marRight w:val="0"/>
          <w:marTop w:val="0"/>
          <w:marBottom w:val="0"/>
          <w:divBdr>
            <w:top w:val="none" w:sz="0" w:space="0" w:color="auto"/>
            <w:left w:val="none" w:sz="0" w:space="0" w:color="auto"/>
            <w:bottom w:val="none" w:sz="0" w:space="0" w:color="auto"/>
            <w:right w:val="none" w:sz="0" w:space="0" w:color="auto"/>
          </w:divBdr>
          <w:divsChild>
            <w:div w:id="1499804604">
              <w:marLeft w:val="0"/>
              <w:marRight w:val="0"/>
              <w:marTop w:val="0"/>
              <w:marBottom w:val="0"/>
              <w:divBdr>
                <w:top w:val="none" w:sz="0" w:space="0" w:color="auto"/>
                <w:left w:val="none" w:sz="0" w:space="0" w:color="auto"/>
                <w:bottom w:val="none" w:sz="0" w:space="0" w:color="auto"/>
                <w:right w:val="none" w:sz="0" w:space="0" w:color="auto"/>
              </w:divBdr>
            </w:div>
          </w:divsChild>
        </w:div>
        <w:div w:id="1440028870">
          <w:marLeft w:val="0"/>
          <w:marRight w:val="0"/>
          <w:marTop w:val="0"/>
          <w:marBottom w:val="0"/>
          <w:divBdr>
            <w:top w:val="none" w:sz="0" w:space="0" w:color="auto"/>
            <w:left w:val="none" w:sz="0" w:space="0" w:color="auto"/>
            <w:bottom w:val="none" w:sz="0" w:space="0" w:color="auto"/>
            <w:right w:val="none" w:sz="0" w:space="0" w:color="auto"/>
          </w:divBdr>
          <w:divsChild>
            <w:div w:id="1854413097">
              <w:marLeft w:val="0"/>
              <w:marRight w:val="0"/>
              <w:marTop w:val="0"/>
              <w:marBottom w:val="0"/>
              <w:divBdr>
                <w:top w:val="none" w:sz="0" w:space="0" w:color="auto"/>
                <w:left w:val="none" w:sz="0" w:space="0" w:color="auto"/>
                <w:bottom w:val="none" w:sz="0" w:space="0" w:color="auto"/>
                <w:right w:val="none" w:sz="0" w:space="0" w:color="auto"/>
              </w:divBdr>
            </w:div>
          </w:divsChild>
        </w:div>
        <w:div w:id="1464694614">
          <w:marLeft w:val="0"/>
          <w:marRight w:val="0"/>
          <w:marTop w:val="0"/>
          <w:marBottom w:val="0"/>
          <w:divBdr>
            <w:top w:val="none" w:sz="0" w:space="0" w:color="auto"/>
            <w:left w:val="none" w:sz="0" w:space="0" w:color="auto"/>
            <w:bottom w:val="none" w:sz="0" w:space="0" w:color="auto"/>
            <w:right w:val="none" w:sz="0" w:space="0" w:color="auto"/>
          </w:divBdr>
          <w:divsChild>
            <w:div w:id="1491947538">
              <w:marLeft w:val="0"/>
              <w:marRight w:val="0"/>
              <w:marTop w:val="0"/>
              <w:marBottom w:val="0"/>
              <w:divBdr>
                <w:top w:val="none" w:sz="0" w:space="0" w:color="auto"/>
                <w:left w:val="none" w:sz="0" w:space="0" w:color="auto"/>
                <w:bottom w:val="none" w:sz="0" w:space="0" w:color="auto"/>
                <w:right w:val="none" w:sz="0" w:space="0" w:color="auto"/>
              </w:divBdr>
            </w:div>
          </w:divsChild>
        </w:div>
        <w:div w:id="1587835254">
          <w:marLeft w:val="0"/>
          <w:marRight w:val="0"/>
          <w:marTop w:val="0"/>
          <w:marBottom w:val="0"/>
          <w:divBdr>
            <w:top w:val="none" w:sz="0" w:space="0" w:color="auto"/>
            <w:left w:val="none" w:sz="0" w:space="0" w:color="auto"/>
            <w:bottom w:val="none" w:sz="0" w:space="0" w:color="auto"/>
            <w:right w:val="none" w:sz="0" w:space="0" w:color="auto"/>
          </w:divBdr>
          <w:divsChild>
            <w:div w:id="1187526626">
              <w:marLeft w:val="0"/>
              <w:marRight w:val="0"/>
              <w:marTop w:val="0"/>
              <w:marBottom w:val="0"/>
              <w:divBdr>
                <w:top w:val="none" w:sz="0" w:space="0" w:color="auto"/>
                <w:left w:val="none" w:sz="0" w:space="0" w:color="auto"/>
                <w:bottom w:val="none" w:sz="0" w:space="0" w:color="auto"/>
                <w:right w:val="none" w:sz="0" w:space="0" w:color="auto"/>
              </w:divBdr>
            </w:div>
          </w:divsChild>
        </w:div>
        <w:div w:id="1737585911">
          <w:marLeft w:val="0"/>
          <w:marRight w:val="0"/>
          <w:marTop w:val="0"/>
          <w:marBottom w:val="0"/>
          <w:divBdr>
            <w:top w:val="none" w:sz="0" w:space="0" w:color="auto"/>
            <w:left w:val="none" w:sz="0" w:space="0" w:color="auto"/>
            <w:bottom w:val="none" w:sz="0" w:space="0" w:color="auto"/>
            <w:right w:val="none" w:sz="0" w:space="0" w:color="auto"/>
          </w:divBdr>
          <w:divsChild>
            <w:div w:id="246690455">
              <w:marLeft w:val="0"/>
              <w:marRight w:val="0"/>
              <w:marTop w:val="0"/>
              <w:marBottom w:val="0"/>
              <w:divBdr>
                <w:top w:val="none" w:sz="0" w:space="0" w:color="auto"/>
                <w:left w:val="none" w:sz="0" w:space="0" w:color="auto"/>
                <w:bottom w:val="none" w:sz="0" w:space="0" w:color="auto"/>
                <w:right w:val="none" w:sz="0" w:space="0" w:color="auto"/>
              </w:divBdr>
            </w:div>
          </w:divsChild>
        </w:div>
        <w:div w:id="2118407784">
          <w:marLeft w:val="0"/>
          <w:marRight w:val="0"/>
          <w:marTop w:val="0"/>
          <w:marBottom w:val="0"/>
          <w:divBdr>
            <w:top w:val="none" w:sz="0" w:space="0" w:color="auto"/>
            <w:left w:val="none" w:sz="0" w:space="0" w:color="auto"/>
            <w:bottom w:val="none" w:sz="0" w:space="0" w:color="auto"/>
            <w:right w:val="none" w:sz="0" w:space="0" w:color="auto"/>
          </w:divBdr>
          <w:divsChild>
            <w:div w:id="103619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174214">
      <w:bodyDiv w:val="1"/>
      <w:marLeft w:val="0"/>
      <w:marRight w:val="0"/>
      <w:marTop w:val="0"/>
      <w:marBottom w:val="0"/>
      <w:divBdr>
        <w:top w:val="none" w:sz="0" w:space="0" w:color="auto"/>
        <w:left w:val="none" w:sz="0" w:space="0" w:color="auto"/>
        <w:bottom w:val="none" w:sz="0" w:space="0" w:color="auto"/>
        <w:right w:val="none" w:sz="0" w:space="0" w:color="auto"/>
      </w:divBdr>
      <w:divsChild>
        <w:div w:id="1893347652">
          <w:marLeft w:val="0"/>
          <w:marRight w:val="0"/>
          <w:marTop w:val="0"/>
          <w:marBottom w:val="0"/>
          <w:divBdr>
            <w:top w:val="none" w:sz="0" w:space="0" w:color="auto"/>
            <w:left w:val="none" w:sz="0" w:space="0" w:color="auto"/>
            <w:bottom w:val="none" w:sz="0" w:space="0" w:color="auto"/>
            <w:right w:val="none" w:sz="0" w:space="0" w:color="auto"/>
          </w:divBdr>
        </w:div>
        <w:div w:id="166602243">
          <w:marLeft w:val="0"/>
          <w:marRight w:val="0"/>
          <w:marTop w:val="0"/>
          <w:marBottom w:val="0"/>
          <w:divBdr>
            <w:top w:val="none" w:sz="0" w:space="0" w:color="auto"/>
            <w:left w:val="none" w:sz="0" w:space="0" w:color="auto"/>
            <w:bottom w:val="none" w:sz="0" w:space="0" w:color="auto"/>
            <w:right w:val="none" w:sz="0" w:space="0" w:color="auto"/>
          </w:divBdr>
        </w:div>
        <w:div w:id="1241985461">
          <w:marLeft w:val="0"/>
          <w:marRight w:val="0"/>
          <w:marTop w:val="0"/>
          <w:marBottom w:val="0"/>
          <w:divBdr>
            <w:top w:val="none" w:sz="0" w:space="0" w:color="auto"/>
            <w:left w:val="none" w:sz="0" w:space="0" w:color="auto"/>
            <w:bottom w:val="none" w:sz="0" w:space="0" w:color="auto"/>
            <w:right w:val="none" w:sz="0" w:space="0" w:color="auto"/>
          </w:divBdr>
        </w:div>
        <w:div w:id="129907620">
          <w:marLeft w:val="0"/>
          <w:marRight w:val="0"/>
          <w:marTop w:val="0"/>
          <w:marBottom w:val="0"/>
          <w:divBdr>
            <w:top w:val="none" w:sz="0" w:space="0" w:color="auto"/>
            <w:left w:val="none" w:sz="0" w:space="0" w:color="auto"/>
            <w:bottom w:val="none" w:sz="0" w:space="0" w:color="auto"/>
            <w:right w:val="none" w:sz="0" w:space="0" w:color="auto"/>
          </w:divBdr>
        </w:div>
        <w:div w:id="782500382">
          <w:marLeft w:val="0"/>
          <w:marRight w:val="0"/>
          <w:marTop w:val="0"/>
          <w:marBottom w:val="0"/>
          <w:divBdr>
            <w:top w:val="none" w:sz="0" w:space="0" w:color="auto"/>
            <w:left w:val="none" w:sz="0" w:space="0" w:color="auto"/>
            <w:bottom w:val="none" w:sz="0" w:space="0" w:color="auto"/>
            <w:right w:val="none" w:sz="0" w:space="0" w:color="auto"/>
          </w:divBdr>
        </w:div>
        <w:div w:id="1296761138">
          <w:marLeft w:val="0"/>
          <w:marRight w:val="0"/>
          <w:marTop w:val="0"/>
          <w:marBottom w:val="0"/>
          <w:divBdr>
            <w:top w:val="none" w:sz="0" w:space="0" w:color="auto"/>
            <w:left w:val="none" w:sz="0" w:space="0" w:color="auto"/>
            <w:bottom w:val="none" w:sz="0" w:space="0" w:color="auto"/>
            <w:right w:val="none" w:sz="0" w:space="0" w:color="auto"/>
          </w:divBdr>
        </w:div>
        <w:div w:id="1696224684">
          <w:marLeft w:val="0"/>
          <w:marRight w:val="0"/>
          <w:marTop w:val="0"/>
          <w:marBottom w:val="0"/>
          <w:divBdr>
            <w:top w:val="none" w:sz="0" w:space="0" w:color="auto"/>
            <w:left w:val="none" w:sz="0" w:space="0" w:color="auto"/>
            <w:bottom w:val="none" w:sz="0" w:space="0" w:color="auto"/>
            <w:right w:val="none" w:sz="0" w:space="0" w:color="auto"/>
          </w:divBdr>
        </w:div>
        <w:div w:id="1081367606">
          <w:marLeft w:val="0"/>
          <w:marRight w:val="0"/>
          <w:marTop w:val="0"/>
          <w:marBottom w:val="0"/>
          <w:divBdr>
            <w:top w:val="none" w:sz="0" w:space="0" w:color="auto"/>
            <w:left w:val="none" w:sz="0" w:space="0" w:color="auto"/>
            <w:bottom w:val="none" w:sz="0" w:space="0" w:color="auto"/>
            <w:right w:val="none" w:sz="0" w:space="0" w:color="auto"/>
          </w:divBdr>
        </w:div>
        <w:div w:id="625698919">
          <w:marLeft w:val="0"/>
          <w:marRight w:val="0"/>
          <w:marTop w:val="0"/>
          <w:marBottom w:val="0"/>
          <w:divBdr>
            <w:top w:val="none" w:sz="0" w:space="0" w:color="auto"/>
            <w:left w:val="none" w:sz="0" w:space="0" w:color="auto"/>
            <w:bottom w:val="none" w:sz="0" w:space="0" w:color="auto"/>
            <w:right w:val="none" w:sz="0" w:space="0" w:color="auto"/>
          </w:divBdr>
        </w:div>
        <w:div w:id="1818111808">
          <w:marLeft w:val="0"/>
          <w:marRight w:val="0"/>
          <w:marTop w:val="0"/>
          <w:marBottom w:val="0"/>
          <w:divBdr>
            <w:top w:val="none" w:sz="0" w:space="0" w:color="auto"/>
            <w:left w:val="none" w:sz="0" w:space="0" w:color="auto"/>
            <w:bottom w:val="none" w:sz="0" w:space="0" w:color="auto"/>
            <w:right w:val="none" w:sz="0" w:space="0" w:color="auto"/>
          </w:divBdr>
        </w:div>
        <w:div w:id="1028917817">
          <w:marLeft w:val="0"/>
          <w:marRight w:val="0"/>
          <w:marTop w:val="0"/>
          <w:marBottom w:val="0"/>
          <w:divBdr>
            <w:top w:val="none" w:sz="0" w:space="0" w:color="auto"/>
            <w:left w:val="none" w:sz="0" w:space="0" w:color="auto"/>
            <w:bottom w:val="none" w:sz="0" w:space="0" w:color="auto"/>
            <w:right w:val="none" w:sz="0" w:space="0" w:color="auto"/>
          </w:divBdr>
        </w:div>
        <w:div w:id="705326402">
          <w:marLeft w:val="0"/>
          <w:marRight w:val="0"/>
          <w:marTop w:val="0"/>
          <w:marBottom w:val="0"/>
          <w:divBdr>
            <w:top w:val="none" w:sz="0" w:space="0" w:color="auto"/>
            <w:left w:val="none" w:sz="0" w:space="0" w:color="auto"/>
            <w:bottom w:val="none" w:sz="0" w:space="0" w:color="auto"/>
            <w:right w:val="none" w:sz="0" w:space="0" w:color="auto"/>
          </w:divBdr>
        </w:div>
        <w:div w:id="396363646">
          <w:marLeft w:val="0"/>
          <w:marRight w:val="0"/>
          <w:marTop w:val="0"/>
          <w:marBottom w:val="0"/>
          <w:divBdr>
            <w:top w:val="none" w:sz="0" w:space="0" w:color="auto"/>
            <w:left w:val="none" w:sz="0" w:space="0" w:color="auto"/>
            <w:bottom w:val="none" w:sz="0" w:space="0" w:color="auto"/>
            <w:right w:val="none" w:sz="0" w:space="0" w:color="auto"/>
          </w:divBdr>
        </w:div>
        <w:div w:id="29380074">
          <w:marLeft w:val="0"/>
          <w:marRight w:val="0"/>
          <w:marTop w:val="0"/>
          <w:marBottom w:val="0"/>
          <w:divBdr>
            <w:top w:val="none" w:sz="0" w:space="0" w:color="auto"/>
            <w:left w:val="none" w:sz="0" w:space="0" w:color="auto"/>
            <w:bottom w:val="none" w:sz="0" w:space="0" w:color="auto"/>
            <w:right w:val="none" w:sz="0" w:space="0" w:color="auto"/>
          </w:divBdr>
        </w:div>
        <w:div w:id="902061319">
          <w:marLeft w:val="0"/>
          <w:marRight w:val="0"/>
          <w:marTop w:val="0"/>
          <w:marBottom w:val="0"/>
          <w:divBdr>
            <w:top w:val="none" w:sz="0" w:space="0" w:color="auto"/>
            <w:left w:val="none" w:sz="0" w:space="0" w:color="auto"/>
            <w:bottom w:val="none" w:sz="0" w:space="0" w:color="auto"/>
            <w:right w:val="none" w:sz="0" w:space="0" w:color="auto"/>
          </w:divBdr>
        </w:div>
        <w:div w:id="48001489">
          <w:marLeft w:val="0"/>
          <w:marRight w:val="0"/>
          <w:marTop w:val="0"/>
          <w:marBottom w:val="0"/>
          <w:divBdr>
            <w:top w:val="none" w:sz="0" w:space="0" w:color="auto"/>
            <w:left w:val="none" w:sz="0" w:space="0" w:color="auto"/>
            <w:bottom w:val="none" w:sz="0" w:space="0" w:color="auto"/>
            <w:right w:val="none" w:sz="0" w:space="0" w:color="auto"/>
          </w:divBdr>
        </w:div>
        <w:div w:id="189294814">
          <w:marLeft w:val="0"/>
          <w:marRight w:val="0"/>
          <w:marTop w:val="0"/>
          <w:marBottom w:val="0"/>
          <w:divBdr>
            <w:top w:val="none" w:sz="0" w:space="0" w:color="auto"/>
            <w:left w:val="none" w:sz="0" w:space="0" w:color="auto"/>
            <w:bottom w:val="none" w:sz="0" w:space="0" w:color="auto"/>
            <w:right w:val="none" w:sz="0" w:space="0" w:color="auto"/>
          </w:divBdr>
        </w:div>
        <w:div w:id="880827034">
          <w:marLeft w:val="0"/>
          <w:marRight w:val="0"/>
          <w:marTop w:val="0"/>
          <w:marBottom w:val="0"/>
          <w:divBdr>
            <w:top w:val="none" w:sz="0" w:space="0" w:color="auto"/>
            <w:left w:val="none" w:sz="0" w:space="0" w:color="auto"/>
            <w:bottom w:val="none" w:sz="0" w:space="0" w:color="auto"/>
            <w:right w:val="none" w:sz="0" w:space="0" w:color="auto"/>
          </w:divBdr>
        </w:div>
      </w:divsChild>
    </w:div>
    <w:div w:id="1870332991">
      <w:bodyDiv w:val="1"/>
      <w:marLeft w:val="0"/>
      <w:marRight w:val="0"/>
      <w:marTop w:val="0"/>
      <w:marBottom w:val="0"/>
      <w:divBdr>
        <w:top w:val="none" w:sz="0" w:space="0" w:color="auto"/>
        <w:left w:val="none" w:sz="0" w:space="0" w:color="auto"/>
        <w:bottom w:val="none" w:sz="0" w:space="0" w:color="auto"/>
        <w:right w:val="none" w:sz="0" w:space="0" w:color="auto"/>
      </w:divBdr>
    </w:div>
    <w:div w:id="1878196402">
      <w:bodyDiv w:val="1"/>
      <w:marLeft w:val="0"/>
      <w:marRight w:val="0"/>
      <w:marTop w:val="0"/>
      <w:marBottom w:val="0"/>
      <w:divBdr>
        <w:top w:val="none" w:sz="0" w:space="0" w:color="auto"/>
        <w:left w:val="none" w:sz="0" w:space="0" w:color="auto"/>
        <w:bottom w:val="none" w:sz="0" w:space="0" w:color="auto"/>
        <w:right w:val="none" w:sz="0" w:space="0" w:color="auto"/>
      </w:divBdr>
    </w:div>
    <w:div w:id="1880973751">
      <w:bodyDiv w:val="1"/>
      <w:marLeft w:val="0"/>
      <w:marRight w:val="0"/>
      <w:marTop w:val="0"/>
      <w:marBottom w:val="0"/>
      <w:divBdr>
        <w:top w:val="none" w:sz="0" w:space="0" w:color="auto"/>
        <w:left w:val="none" w:sz="0" w:space="0" w:color="auto"/>
        <w:bottom w:val="none" w:sz="0" w:space="0" w:color="auto"/>
        <w:right w:val="none" w:sz="0" w:space="0" w:color="auto"/>
      </w:divBdr>
    </w:div>
    <w:div w:id="1885215486">
      <w:bodyDiv w:val="1"/>
      <w:marLeft w:val="0"/>
      <w:marRight w:val="0"/>
      <w:marTop w:val="0"/>
      <w:marBottom w:val="0"/>
      <w:divBdr>
        <w:top w:val="none" w:sz="0" w:space="0" w:color="auto"/>
        <w:left w:val="none" w:sz="0" w:space="0" w:color="auto"/>
        <w:bottom w:val="none" w:sz="0" w:space="0" w:color="auto"/>
        <w:right w:val="none" w:sz="0" w:space="0" w:color="auto"/>
      </w:divBdr>
    </w:div>
    <w:div w:id="1888028349">
      <w:bodyDiv w:val="1"/>
      <w:marLeft w:val="0"/>
      <w:marRight w:val="0"/>
      <w:marTop w:val="0"/>
      <w:marBottom w:val="0"/>
      <w:divBdr>
        <w:top w:val="none" w:sz="0" w:space="0" w:color="auto"/>
        <w:left w:val="none" w:sz="0" w:space="0" w:color="auto"/>
        <w:bottom w:val="none" w:sz="0" w:space="0" w:color="auto"/>
        <w:right w:val="none" w:sz="0" w:space="0" w:color="auto"/>
      </w:divBdr>
      <w:divsChild>
        <w:div w:id="1941864004">
          <w:marLeft w:val="0"/>
          <w:marRight w:val="0"/>
          <w:marTop w:val="0"/>
          <w:marBottom w:val="0"/>
          <w:divBdr>
            <w:top w:val="none" w:sz="0" w:space="0" w:color="auto"/>
            <w:left w:val="none" w:sz="0" w:space="0" w:color="auto"/>
            <w:bottom w:val="none" w:sz="0" w:space="0" w:color="auto"/>
            <w:right w:val="none" w:sz="0" w:space="0" w:color="auto"/>
          </w:divBdr>
        </w:div>
        <w:div w:id="652150220">
          <w:marLeft w:val="0"/>
          <w:marRight w:val="0"/>
          <w:marTop w:val="0"/>
          <w:marBottom w:val="0"/>
          <w:divBdr>
            <w:top w:val="none" w:sz="0" w:space="0" w:color="auto"/>
            <w:left w:val="none" w:sz="0" w:space="0" w:color="auto"/>
            <w:bottom w:val="none" w:sz="0" w:space="0" w:color="auto"/>
            <w:right w:val="none" w:sz="0" w:space="0" w:color="auto"/>
          </w:divBdr>
        </w:div>
      </w:divsChild>
    </w:div>
    <w:div w:id="1889608165">
      <w:bodyDiv w:val="1"/>
      <w:marLeft w:val="0"/>
      <w:marRight w:val="0"/>
      <w:marTop w:val="0"/>
      <w:marBottom w:val="0"/>
      <w:divBdr>
        <w:top w:val="none" w:sz="0" w:space="0" w:color="auto"/>
        <w:left w:val="none" w:sz="0" w:space="0" w:color="auto"/>
        <w:bottom w:val="none" w:sz="0" w:space="0" w:color="auto"/>
        <w:right w:val="none" w:sz="0" w:space="0" w:color="auto"/>
      </w:divBdr>
      <w:divsChild>
        <w:div w:id="42415527">
          <w:marLeft w:val="0"/>
          <w:marRight w:val="0"/>
          <w:marTop w:val="0"/>
          <w:marBottom w:val="0"/>
          <w:divBdr>
            <w:top w:val="none" w:sz="0" w:space="0" w:color="auto"/>
            <w:left w:val="none" w:sz="0" w:space="0" w:color="auto"/>
            <w:bottom w:val="none" w:sz="0" w:space="0" w:color="auto"/>
            <w:right w:val="none" w:sz="0" w:space="0" w:color="auto"/>
          </w:divBdr>
          <w:divsChild>
            <w:div w:id="1090589587">
              <w:marLeft w:val="0"/>
              <w:marRight w:val="0"/>
              <w:marTop w:val="0"/>
              <w:marBottom w:val="0"/>
              <w:divBdr>
                <w:top w:val="none" w:sz="0" w:space="0" w:color="auto"/>
                <w:left w:val="none" w:sz="0" w:space="0" w:color="auto"/>
                <w:bottom w:val="none" w:sz="0" w:space="0" w:color="auto"/>
                <w:right w:val="none" w:sz="0" w:space="0" w:color="auto"/>
              </w:divBdr>
              <w:divsChild>
                <w:div w:id="12804568">
                  <w:marLeft w:val="0"/>
                  <w:marRight w:val="0"/>
                  <w:marTop w:val="0"/>
                  <w:marBottom w:val="0"/>
                  <w:divBdr>
                    <w:top w:val="none" w:sz="0" w:space="0" w:color="auto"/>
                    <w:left w:val="none" w:sz="0" w:space="0" w:color="auto"/>
                    <w:bottom w:val="none" w:sz="0" w:space="0" w:color="auto"/>
                    <w:right w:val="none" w:sz="0" w:space="0" w:color="auto"/>
                  </w:divBdr>
                  <w:divsChild>
                    <w:div w:id="732119438">
                      <w:marLeft w:val="0"/>
                      <w:marRight w:val="0"/>
                      <w:marTop w:val="0"/>
                      <w:marBottom w:val="0"/>
                      <w:divBdr>
                        <w:top w:val="none" w:sz="0" w:space="0" w:color="auto"/>
                        <w:left w:val="none" w:sz="0" w:space="0" w:color="auto"/>
                        <w:bottom w:val="none" w:sz="0" w:space="0" w:color="auto"/>
                        <w:right w:val="none" w:sz="0" w:space="0" w:color="auto"/>
                      </w:divBdr>
                      <w:divsChild>
                        <w:div w:id="110246631">
                          <w:marLeft w:val="0"/>
                          <w:marRight w:val="0"/>
                          <w:marTop w:val="0"/>
                          <w:marBottom w:val="0"/>
                          <w:divBdr>
                            <w:top w:val="none" w:sz="0" w:space="0" w:color="auto"/>
                            <w:left w:val="none" w:sz="0" w:space="0" w:color="auto"/>
                            <w:bottom w:val="none" w:sz="0" w:space="0" w:color="auto"/>
                            <w:right w:val="none" w:sz="0" w:space="0" w:color="auto"/>
                          </w:divBdr>
                        </w:div>
                        <w:div w:id="988024701">
                          <w:marLeft w:val="0"/>
                          <w:marRight w:val="0"/>
                          <w:marTop w:val="0"/>
                          <w:marBottom w:val="0"/>
                          <w:divBdr>
                            <w:top w:val="none" w:sz="0" w:space="0" w:color="auto"/>
                            <w:left w:val="none" w:sz="0" w:space="0" w:color="auto"/>
                            <w:bottom w:val="none" w:sz="0" w:space="0" w:color="auto"/>
                            <w:right w:val="none" w:sz="0" w:space="0" w:color="auto"/>
                          </w:divBdr>
                        </w:div>
                        <w:div w:id="1403675550">
                          <w:marLeft w:val="0"/>
                          <w:marRight w:val="0"/>
                          <w:marTop w:val="0"/>
                          <w:marBottom w:val="0"/>
                          <w:divBdr>
                            <w:top w:val="none" w:sz="0" w:space="0" w:color="auto"/>
                            <w:left w:val="none" w:sz="0" w:space="0" w:color="auto"/>
                            <w:bottom w:val="none" w:sz="0" w:space="0" w:color="auto"/>
                            <w:right w:val="none" w:sz="0" w:space="0" w:color="auto"/>
                          </w:divBdr>
                        </w:div>
                        <w:div w:id="140398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264380">
      <w:bodyDiv w:val="1"/>
      <w:marLeft w:val="0"/>
      <w:marRight w:val="0"/>
      <w:marTop w:val="0"/>
      <w:marBottom w:val="0"/>
      <w:divBdr>
        <w:top w:val="none" w:sz="0" w:space="0" w:color="auto"/>
        <w:left w:val="none" w:sz="0" w:space="0" w:color="auto"/>
        <w:bottom w:val="none" w:sz="0" w:space="0" w:color="auto"/>
        <w:right w:val="none" w:sz="0" w:space="0" w:color="auto"/>
      </w:divBdr>
      <w:divsChild>
        <w:div w:id="61875989">
          <w:marLeft w:val="0"/>
          <w:marRight w:val="0"/>
          <w:marTop w:val="0"/>
          <w:marBottom w:val="0"/>
          <w:divBdr>
            <w:top w:val="none" w:sz="0" w:space="0" w:color="auto"/>
            <w:left w:val="none" w:sz="0" w:space="0" w:color="auto"/>
            <w:bottom w:val="none" w:sz="0" w:space="0" w:color="auto"/>
            <w:right w:val="none" w:sz="0" w:space="0" w:color="auto"/>
          </w:divBdr>
          <w:divsChild>
            <w:div w:id="437718824">
              <w:marLeft w:val="0"/>
              <w:marRight w:val="0"/>
              <w:marTop w:val="0"/>
              <w:marBottom w:val="0"/>
              <w:divBdr>
                <w:top w:val="none" w:sz="0" w:space="0" w:color="auto"/>
                <w:left w:val="none" w:sz="0" w:space="0" w:color="auto"/>
                <w:bottom w:val="none" w:sz="0" w:space="0" w:color="auto"/>
                <w:right w:val="none" w:sz="0" w:space="0" w:color="auto"/>
              </w:divBdr>
              <w:divsChild>
                <w:div w:id="1789810531">
                  <w:marLeft w:val="0"/>
                  <w:marRight w:val="0"/>
                  <w:marTop w:val="0"/>
                  <w:marBottom w:val="0"/>
                  <w:divBdr>
                    <w:top w:val="none" w:sz="0" w:space="0" w:color="auto"/>
                    <w:left w:val="none" w:sz="0" w:space="0" w:color="auto"/>
                    <w:bottom w:val="none" w:sz="0" w:space="0" w:color="auto"/>
                    <w:right w:val="none" w:sz="0" w:space="0" w:color="auto"/>
                  </w:divBdr>
                  <w:divsChild>
                    <w:div w:id="881556488">
                      <w:marLeft w:val="0"/>
                      <w:marRight w:val="0"/>
                      <w:marTop w:val="0"/>
                      <w:marBottom w:val="0"/>
                      <w:divBdr>
                        <w:top w:val="single" w:sz="4" w:space="2" w:color="C0C0C0"/>
                        <w:left w:val="single" w:sz="4" w:space="2" w:color="C0C0C0"/>
                        <w:bottom w:val="single" w:sz="4" w:space="2" w:color="C0C0C0"/>
                        <w:right w:val="single" w:sz="4" w:space="2" w:color="C0C0C0"/>
                      </w:divBdr>
                      <w:divsChild>
                        <w:div w:id="60931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2885215">
      <w:bodyDiv w:val="1"/>
      <w:marLeft w:val="0"/>
      <w:marRight w:val="0"/>
      <w:marTop w:val="0"/>
      <w:marBottom w:val="0"/>
      <w:divBdr>
        <w:top w:val="none" w:sz="0" w:space="0" w:color="auto"/>
        <w:left w:val="none" w:sz="0" w:space="0" w:color="auto"/>
        <w:bottom w:val="none" w:sz="0" w:space="0" w:color="auto"/>
        <w:right w:val="none" w:sz="0" w:space="0" w:color="auto"/>
      </w:divBdr>
    </w:div>
    <w:div w:id="1893736848">
      <w:bodyDiv w:val="1"/>
      <w:marLeft w:val="0"/>
      <w:marRight w:val="0"/>
      <w:marTop w:val="0"/>
      <w:marBottom w:val="0"/>
      <w:divBdr>
        <w:top w:val="none" w:sz="0" w:space="0" w:color="auto"/>
        <w:left w:val="none" w:sz="0" w:space="0" w:color="auto"/>
        <w:bottom w:val="none" w:sz="0" w:space="0" w:color="auto"/>
        <w:right w:val="none" w:sz="0" w:space="0" w:color="auto"/>
      </w:divBdr>
    </w:div>
    <w:div w:id="1897161304">
      <w:bodyDiv w:val="1"/>
      <w:marLeft w:val="0"/>
      <w:marRight w:val="0"/>
      <w:marTop w:val="0"/>
      <w:marBottom w:val="0"/>
      <w:divBdr>
        <w:top w:val="none" w:sz="0" w:space="0" w:color="auto"/>
        <w:left w:val="none" w:sz="0" w:space="0" w:color="auto"/>
        <w:bottom w:val="none" w:sz="0" w:space="0" w:color="auto"/>
        <w:right w:val="none" w:sz="0" w:space="0" w:color="auto"/>
      </w:divBdr>
      <w:divsChild>
        <w:div w:id="1182089547">
          <w:marLeft w:val="0"/>
          <w:marRight w:val="0"/>
          <w:marTop w:val="0"/>
          <w:marBottom w:val="0"/>
          <w:divBdr>
            <w:top w:val="none" w:sz="0" w:space="0" w:color="auto"/>
            <w:left w:val="none" w:sz="0" w:space="0" w:color="auto"/>
            <w:bottom w:val="none" w:sz="0" w:space="0" w:color="auto"/>
            <w:right w:val="none" w:sz="0" w:space="0" w:color="auto"/>
          </w:divBdr>
          <w:divsChild>
            <w:div w:id="107362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586085">
      <w:bodyDiv w:val="1"/>
      <w:marLeft w:val="0"/>
      <w:marRight w:val="0"/>
      <w:marTop w:val="0"/>
      <w:marBottom w:val="0"/>
      <w:divBdr>
        <w:top w:val="none" w:sz="0" w:space="0" w:color="auto"/>
        <w:left w:val="none" w:sz="0" w:space="0" w:color="auto"/>
        <w:bottom w:val="none" w:sz="0" w:space="0" w:color="auto"/>
        <w:right w:val="none" w:sz="0" w:space="0" w:color="auto"/>
      </w:divBdr>
      <w:divsChild>
        <w:div w:id="544296324">
          <w:marLeft w:val="2850"/>
          <w:marRight w:val="0"/>
          <w:marTop w:val="2850"/>
          <w:marBottom w:val="0"/>
          <w:divBdr>
            <w:top w:val="single" w:sz="2" w:space="0" w:color="77A294"/>
            <w:left w:val="single" w:sz="2" w:space="0" w:color="77A294"/>
            <w:bottom w:val="single" w:sz="2" w:space="0" w:color="77A294"/>
            <w:right w:val="single" w:sz="2" w:space="0" w:color="77A294"/>
          </w:divBdr>
          <w:divsChild>
            <w:div w:id="692077887">
              <w:marLeft w:val="0"/>
              <w:marRight w:val="0"/>
              <w:marTop w:val="0"/>
              <w:marBottom w:val="0"/>
              <w:divBdr>
                <w:top w:val="single" w:sz="2" w:space="0" w:color="77A294"/>
                <w:left w:val="single" w:sz="2" w:space="0" w:color="77A294"/>
                <w:bottom w:val="single" w:sz="2" w:space="0" w:color="77A294"/>
                <w:right w:val="single" w:sz="2" w:space="0" w:color="77A294"/>
              </w:divBdr>
              <w:divsChild>
                <w:div w:id="1280986662">
                  <w:marLeft w:val="0"/>
                  <w:marRight w:val="0"/>
                  <w:marTop w:val="75"/>
                  <w:marBottom w:val="0"/>
                  <w:divBdr>
                    <w:top w:val="single" w:sz="2" w:space="0" w:color="77A294"/>
                    <w:left w:val="single" w:sz="2" w:space="0" w:color="77A294"/>
                    <w:bottom w:val="single" w:sz="2" w:space="0" w:color="77A294"/>
                    <w:right w:val="single" w:sz="2" w:space="0" w:color="77A294"/>
                  </w:divBdr>
                  <w:divsChild>
                    <w:div w:id="109251667">
                      <w:marLeft w:val="0"/>
                      <w:marRight w:val="0"/>
                      <w:marTop w:val="0"/>
                      <w:marBottom w:val="0"/>
                      <w:divBdr>
                        <w:top w:val="single" w:sz="2" w:space="0" w:color="77A294"/>
                        <w:left w:val="single" w:sz="2" w:space="0" w:color="77A294"/>
                        <w:bottom w:val="single" w:sz="2" w:space="0" w:color="77A294"/>
                        <w:right w:val="single" w:sz="2" w:space="0" w:color="77A294"/>
                      </w:divBdr>
                      <w:divsChild>
                        <w:div w:id="1176850031">
                          <w:marLeft w:val="0"/>
                          <w:marRight w:val="0"/>
                          <w:marTop w:val="150"/>
                          <w:marBottom w:val="150"/>
                          <w:divBdr>
                            <w:top w:val="single" w:sz="2" w:space="0" w:color="77A294"/>
                            <w:left w:val="single" w:sz="2" w:space="0" w:color="77A294"/>
                            <w:bottom w:val="single" w:sz="2" w:space="0" w:color="77A294"/>
                            <w:right w:val="single" w:sz="2" w:space="0" w:color="77A294"/>
                          </w:divBdr>
                        </w:div>
                      </w:divsChild>
                    </w:div>
                  </w:divsChild>
                </w:div>
              </w:divsChild>
            </w:div>
          </w:divsChild>
        </w:div>
      </w:divsChild>
    </w:div>
    <w:div w:id="1899392608">
      <w:bodyDiv w:val="1"/>
      <w:marLeft w:val="0"/>
      <w:marRight w:val="0"/>
      <w:marTop w:val="0"/>
      <w:marBottom w:val="0"/>
      <w:divBdr>
        <w:top w:val="none" w:sz="0" w:space="0" w:color="auto"/>
        <w:left w:val="none" w:sz="0" w:space="0" w:color="auto"/>
        <w:bottom w:val="none" w:sz="0" w:space="0" w:color="auto"/>
        <w:right w:val="none" w:sz="0" w:space="0" w:color="auto"/>
      </w:divBdr>
    </w:div>
    <w:div w:id="1906185296">
      <w:bodyDiv w:val="1"/>
      <w:marLeft w:val="0"/>
      <w:marRight w:val="0"/>
      <w:marTop w:val="0"/>
      <w:marBottom w:val="0"/>
      <w:divBdr>
        <w:top w:val="none" w:sz="0" w:space="0" w:color="auto"/>
        <w:left w:val="none" w:sz="0" w:space="0" w:color="auto"/>
        <w:bottom w:val="none" w:sz="0" w:space="0" w:color="auto"/>
        <w:right w:val="none" w:sz="0" w:space="0" w:color="auto"/>
      </w:divBdr>
    </w:div>
    <w:div w:id="1908606996">
      <w:bodyDiv w:val="1"/>
      <w:marLeft w:val="0"/>
      <w:marRight w:val="0"/>
      <w:marTop w:val="0"/>
      <w:marBottom w:val="0"/>
      <w:divBdr>
        <w:top w:val="none" w:sz="0" w:space="0" w:color="auto"/>
        <w:left w:val="none" w:sz="0" w:space="0" w:color="auto"/>
        <w:bottom w:val="none" w:sz="0" w:space="0" w:color="auto"/>
        <w:right w:val="none" w:sz="0" w:space="0" w:color="auto"/>
      </w:divBdr>
    </w:div>
    <w:div w:id="1911887189">
      <w:bodyDiv w:val="1"/>
      <w:marLeft w:val="0"/>
      <w:marRight w:val="0"/>
      <w:marTop w:val="0"/>
      <w:marBottom w:val="0"/>
      <w:divBdr>
        <w:top w:val="none" w:sz="0" w:space="0" w:color="auto"/>
        <w:left w:val="none" w:sz="0" w:space="0" w:color="auto"/>
        <w:bottom w:val="none" w:sz="0" w:space="0" w:color="auto"/>
        <w:right w:val="none" w:sz="0" w:space="0" w:color="auto"/>
      </w:divBdr>
    </w:div>
    <w:div w:id="1911958822">
      <w:bodyDiv w:val="1"/>
      <w:marLeft w:val="0"/>
      <w:marRight w:val="0"/>
      <w:marTop w:val="0"/>
      <w:marBottom w:val="0"/>
      <w:divBdr>
        <w:top w:val="none" w:sz="0" w:space="0" w:color="auto"/>
        <w:left w:val="none" w:sz="0" w:space="0" w:color="auto"/>
        <w:bottom w:val="none" w:sz="0" w:space="0" w:color="auto"/>
        <w:right w:val="none" w:sz="0" w:space="0" w:color="auto"/>
      </w:divBdr>
    </w:div>
    <w:div w:id="1914506529">
      <w:bodyDiv w:val="1"/>
      <w:marLeft w:val="0"/>
      <w:marRight w:val="0"/>
      <w:marTop w:val="0"/>
      <w:marBottom w:val="0"/>
      <w:divBdr>
        <w:top w:val="none" w:sz="0" w:space="0" w:color="auto"/>
        <w:left w:val="none" w:sz="0" w:space="0" w:color="auto"/>
        <w:bottom w:val="none" w:sz="0" w:space="0" w:color="auto"/>
        <w:right w:val="none" w:sz="0" w:space="0" w:color="auto"/>
      </w:divBdr>
    </w:div>
    <w:div w:id="1914582286">
      <w:bodyDiv w:val="1"/>
      <w:marLeft w:val="0"/>
      <w:marRight w:val="0"/>
      <w:marTop w:val="0"/>
      <w:marBottom w:val="0"/>
      <w:divBdr>
        <w:top w:val="none" w:sz="0" w:space="0" w:color="auto"/>
        <w:left w:val="none" w:sz="0" w:space="0" w:color="auto"/>
        <w:bottom w:val="none" w:sz="0" w:space="0" w:color="auto"/>
        <w:right w:val="none" w:sz="0" w:space="0" w:color="auto"/>
      </w:divBdr>
      <w:divsChild>
        <w:div w:id="1665552809">
          <w:marLeft w:val="0"/>
          <w:marRight w:val="0"/>
          <w:marTop w:val="0"/>
          <w:marBottom w:val="0"/>
          <w:divBdr>
            <w:top w:val="none" w:sz="0" w:space="0" w:color="auto"/>
            <w:left w:val="none" w:sz="0" w:space="0" w:color="auto"/>
            <w:bottom w:val="none" w:sz="0" w:space="0" w:color="auto"/>
            <w:right w:val="none" w:sz="0" w:space="0" w:color="auto"/>
          </w:divBdr>
        </w:div>
      </w:divsChild>
    </w:div>
    <w:div w:id="1916351532">
      <w:bodyDiv w:val="1"/>
      <w:marLeft w:val="0"/>
      <w:marRight w:val="0"/>
      <w:marTop w:val="0"/>
      <w:marBottom w:val="0"/>
      <w:divBdr>
        <w:top w:val="none" w:sz="0" w:space="0" w:color="auto"/>
        <w:left w:val="none" w:sz="0" w:space="0" w:color="auto"/>
        <w:bottom w:val="none" w:sz="0" w:space="0" w:color="auto"/>
        <w:right w:val="none" w:sz="0" w:space="0" w:color="auto"/>
      </w:divBdr>
    </w:div>
    <w:div w:id="1916477303">
      <w:bodyDiv w:val="1"/>
      <w:marLeft w:val="0"/>
      <w:marRight w:val="0"/>
      <w:marTop w:val="0"/>
      <w:marBottom w:val="0"/>
      <w:divBdr>
        <w:top w:val="none" w:sz="0" w:space="0" w:color="auto"/>
        <w:left w:val="none" w:sz="0" w:space="0" w:color="auto"/>
        <w:bottom w:val="none" w:sz="0" w:space="0" w:color="auto"/>
        <w:right w:val="none" w:sz="0" w:space="0" w:color="auto"/>
      </w:divBdr>
    </w:div>
    <w:div w:id="1916737824">
      <w:bodyDiv w:val="1"/>
      <w:marLeft w:val="0"/>
      <w:marRight w:val="0"/>
      <w:marTop w:val="0"/>
      <w:marBottom w:val="0"/>
      <w:divBdr>
        <w:top w:val="none" w:sz="0" w:space="0" w:color="auto"/>
        <w:left w:val="none" w:sz="0" w:space="0" w:color="auto"/>
        <w:bottom w:val="none" w:sz="0" w:space="0" w:color="auto"/>
        <w:right w:val="none" w:sz="0" w:space="0" w:color="auto"/>
      </w:divBdr>
    </w:div>
    <w:div w:id="1917086360">
      <w:bodyDiv w:val="1"/>
      <w:marLeft w:val="0"/>
      <w:marRight w:val="0"/>
      <w:marTop w:val="0"/>
      <w:marBottom w:val="0"/>
      <w:divBdr>
        <w:top w:val="none" w:sz="0" w:space="0" w:color="auto"/>
        <w:left w:val="none" w:sz="0" w:space="0" w:color="auto"/>
        <w:bottom w:val="none" w:sz="0" w:space="0" w:color="auto"/>
        <w:right w:val="none" w:sz="0" w:space="0" w:color="auto"/>
      </w:divBdr>
      <w:divsChild>
        <w:div w:id="939409682">
          <w:marLeft w:val="0"/>
          <w:marRight w:val="0"/>
          <w:marTop w:val="0"/>
          <w:marBottom w:val="0"/>
          <w:divBdr>
            <w:top w:val="none" w:sz="0" w:space="0" w:color="auto"/>
            <w:left w:val="none" w:sz="0" w:space="0" w:color="auto"/>
            <w:bottom w:val="none" w:sz="0" w:space="0" w:color="auto"/>
            <w:right w:val="none" w:sz="0" w:space="0" w:color="auto"/>
          </w:divBdr>
          <w:divsChild>
            <w:div w:id="1199927218">
              <w:marLeft w:val="0"/>
              <w:marRight w:val="0"/>
              <w:marTop w:val="0"/>
              <w:marBottom w:val="0"/>
              <w:divBdr>
                <w:top w:val="none" w:sz="0" w:space="0" w:color="auto"/>
                <w:left w:val="none" w:sz="0" w:space="0" w:color="auto"/>
                <w:bottom w:val="none" w:sz="0" w:space="0" w:color="auto"/>
                <w:right w:val="none" w:sz="0" w:space="0" w:color="auto"/>
              </w:divBdr>
              <w:divsChild>
                <w:div w:id="1825047090">
                  <w:marLeft w:val="0"/>
                  <w:marRight w:val="0"/>
                  <w:marTop w:val="0"/>
                  <w:marBottom w:val="0"/>
                  <w:divBdr>
                    <w:top w:val="none" w:sz="0" w:space="0" w:color="auto"/>
                    <w:left w:val="none" w:sz="0" w:space="0" w:color="auto"/>
                    <w:bottom w:val="none" w:sz="0" w:space="0" w:color="auto"/>
                    <w:right w:val="none" w:sz="0" w:space="0" w:color="auto"/>
                  </w:divBdr>
                  <w:divsChild>
                    <w:div w:id="193274084">
                      <w:marLeft w:val="0"/>
                      <w:marRight w:val="0"/>
                      <w:marTop w:val="0"/>
                      <w:marBottom w:val="0"/>
                      <w:divBdr>
                        <w:top w:val="none" w:sz="0" w:space="0" w:color="auto"/>
                        <w:left w:val="none" w:sz="0" w:space="0" w:color="auto"/>
                        <w:bottom w:val="none" w:sz="0" w:space="0" w:color="auto"/>
                        <w:right w:val="none" w:sz="0" w:space="0" w:color="auto"/>
                      </w:divBdr>
                      <w:divsChild>
                        <w:div w:id="12388029">
                          <w:marLeft w:val="0"/>
                          <w:marRight w:val="0"/>
                          <w:marTop w:val="0"/>
                          <w:marBottom w:val="0"/>
                          <w:divBdr>
                            <w:top w:val="none" w:sz="0" w:space="0" w:color="auto"/>
                            <w:left w:val="none" w:sz="0" w:space="0" w:color="auto"/>
                            <w:bottom w:val="none" w:sz="0" w:space="0" w:color="auto"/>
                            <w:right w:val="none" w:sz="0" w:space="0" w:color="auto"/>
                          </w:divBdr>
                        </w:div>
                        <w:div w:id="625241484">
                          <w:marLeft w:val="0"/>
                          <w:marRight w:val="0"/>
                          <w:marTop w:val="0"/>
                          <w:marBottom w:val="0"/>
                          <w:divBdr>
                            <w:top w:val="none" w:sz="0" w:space="0" w:color="auto"/>
                            <w:left w:val="none" w:sz="0" w:space="0" w:color="auto"/>
                            <w:bottom w:val="none" w:sz="0" w:space="0" w:color="auto"/>
                            <w:right w:val="none" w:sz="0" w:space="0" w:color="auto"/>
                          </w:divBdr>
                        </w:div>
                        <w:div w:id="728041050">
                          <w:marLeft w:val="0"/>
                          <w:marRight w:val="0"/>
                          <w:marTop w:val="0"/>
                          <w:marBottom w:val="0"/>
                          <w:divBdr>
                            <w:top w:val="none" w:sz="0" w:space="0" w:color="auto"/>
                            <w:left w:val="none" w:sz="0" w:space="0" w:color="auto"/>
                            <w:bottom w:val="none" w:sz="0" w:space="0" w:color="auto"/>
                            <w:right w:val="none" w:sz="0" w:space="0" w:color="auto"/>
                          </w:divBdr>
                        </w:div>
                        <w:div w:id="91162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2904002">
      <w:bodyDiv w:val="1"/>
      <w:marLeft w:val="0"/>
      <w:marRight w:val="0"/>
      <w:marTop w:val="0"/>
      <w:marBottom w:val="0"/>
      <w:divBdr>
        <w:top w:val="none" w:sz="0" w:space="0" w:color="auto"/>
        <w:left w:val="none" w:sz="0" w:space="0" w:color="auto"/>
        <w:bottom w:val="none" w:sz="0" w:space="0" w:color="auto"/>
        <w:right w:val="none" w:sz="0" w:space="0" w:color="auto"/>
      </w:divBdr>
    </w:div>
    <w:div w:id="1924412215">
      <w:bodyDiv w:val="1"/>
      <w:marLeft w:val="0"/>
      <w:marRight w:val="0"/>
      <w:marTop w:val="0"/>
      <w:marBottom w:val="0"/>
      <w:divBdr>
        <w:top w:val="none" w:sz="0" w:space="0" w:color="auto"/>
        <w:left w:val="none" w:sz="0" w:space="0" w:color="auto"/>
        <w:bottom w:val="none" w:sz="0" w:space="0" w:color="auto"/>
        <w:right w:val="none" w:sz="0" w:space="0" w:color="auto"/>
      </w:divBdr>
    </w:div>
    <w:div w:id="1927106990">
      <w:bodyDiv w:val="1"/>
      <w:marLeft w:val="0"/>
      <w:marRight w:val="0"/>
      <w:marTop w:val="0"/>
      <w:marBottom w:val="0"/>
      <w:divBdr>
        <w:top w:val="none" w:sz="0" w:space="0" w:color="auto"/>
        <w:left w:val="none" w:sz="0" w:space="0" w:color="auto"/>
        <w:bottom w:val="none" w:sz="0" w:space="0" w:color="auto"/>
        <w:right w:val="none" w:sz="0" w:space="0" w:color="auto"/>
      </w:divBdr>
    </w:div>
    <w:div w:id="1928997751">
      <w:bodyDiv w:val="1"/>
      <w:marLeft w:val="0"/>
      <w:marRight w:val="0"/>
      <w:marTop w:val="0"/>
      <w:marBottom w:val="0"/>
      <w:divBdr>
        <w:top w:val="none" w:sz="0" w:space="0" w:color="auto"/>
        <w:left w:val="none" w:sz="0" w:space="0" w:color="auto"/>
        <w:bottom w:val="none" w:sz="0" w:space="0" w:color="auto"/>
        <w:right w:val="none" w:sz="0" w:space="0" w:color="auto"/>
      </w:divBdr>
    </w:div>
    <w:div w:id="1931739668">
      <w:bodyDiv w:val="1"/>
      <w:marLeft w:val="0"/>
      <w:marRight w:val="0"/>
      <w:marTop w:val="0"/>
      <w:marBottom w:val="0"/>
      <w:divBdr>
        <w:top w:val="none" w:sz="0" w:space="0" w:color="auto"/>
        <w:left w:val="none" w:sz="0" w:space="0" w:color="auto"/>
        <w:bottom w:val="none" w:sz="0" w:space="0" w:color="auto"/>
        <w:right w:val="none" w:sz="0" w:space="0" w:color="auto"/>
      </w:divBdr>
    </w:div>
    <w:div w:id="1934972953">
      <w:bodyDiv w:val="1"/>
      <w:marLeft w:val="0"/>
      <w:marRight w:val="0"/>
      <w:marTop w:val="0"/>
      <w:marBottom w:val="0"/>
      <w:divBdr>
        <w:top w:val="none" w:sz="0" w:space="0" w:color="auto"/>
        <w:left w:val="none" w:sz="0" w:space="0" w:color="auto"/>
        <w:bottom w:val="none" w:sz="0" w:space="0" w:color="auto"/>
        <w:right w:val="none" w:sz="0" w:space="0" w:color="auto"/>
      </w:divBdr>
    </w:div>
    <w:div w:id="1936864490">
      <w:bodyDiv w:val="1"/>
      <w:marLeft w:val="0"/>
      <w:marRight w:val="0"/>
      <w:marTop w:val="0"/>
      <w:marBottom w:val="0"/>
      <w:divBdr>
        <w:top w:val="none" w:sz="0" w:space="0" w:color="auto"/>
        <w:left w:val="none" w:sz="0" w:space="0" w:color="auto"/>
        <w:bottom w:val="none" w:sz="0" w:space="0" w:color="auto"/>
        <w:right w:val="none" w:sz="0" w:space="0" w:color="auto"/>
      </w:divBdr>
      <w:divsChild>
        <w:div w:id="381904996">
          <w:marLeft w:val="0"/>
          <w:marRight w:val="0"/>
          <w:marTop w:val="0"/>
          <w:marBottom w:val="0"/>
          <w:divBdr>
            <w:top w:val="none" w:sz="0" w:space="0" w:color="auto"/>
            <w:left w:val="none" w:sz="0" w:space="0" w:color="auto"/>
            <w:bottom w:val="none" w:sz="0" w:space="0" w:color="auto"/>
            <w:right w:val="none" w:sz="0" w:space="0" w:color="auto"/>
          </w:divBdr>
          <w:divsChild>
            <w:div w:id="974069386">
              <w:marLeft w:val="0"/>
              <w:marRight w:val="0"/>
              <w:marTop w:val="0"/>
              <w:marBottom w:val="0"/>
              <w:divBdr>
                <w:top w:val="none" w:sz="0" w:space="0" w:color="auto"/>
                <w:left w:val="none" w:sz="0" w:space="0" w:color="auto"/>
                <w:bottom w:val="none" w:sz="0" w:space="0" w:color="auto"/>
                <w:right w:val="none" w:sz="0" w:space="0" w:color="auto"/>
              </w:divBdr>
              <w:divsChild>
                <w:div w:id="937833557">
                  <w:marLeft w:val="0"/>
                  <w:marRight w:val="0"/>
                  <w:marTop w:val="0"/>
                  <w:marBottom w:val="0"/>
                  <w:divBdr>
                    <w:top w:val="none" w:sz="0" w:space="0" w:color="auto"/>
                    <w:left w:val="none" w:sz="0" w:space="0" w:color="auto"/>
                    <w:bottom w:val="none" w:sz="0" w:space="0" w:color="auto"/>
                    <w:right w:val="none" w:sz="0" w:space="0" w:color="auto"/>
                  </w:divBdr>
                  <w:divsChild>
                    <w:div w:id="18764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055687">
      <w:bodyDiv w:val="1"/>
      <w:marLeft w:val="0"/>
      <w:marRight w:val="0"/>
      <w:marTop w:val="0"/>
      <w:marBottom w:val="0"/>
      <w:divBdr>
        <w:top w:val="none" w:sz="0" w:space="0" w:color="auto"/>
        <w:left w:val="none" w:sz="0" w:space="0" w:color="auto"/>
        <w:bottom w:val="none" w:sz="0" w:space="0" w:color="auto"/>
        <w:right w:val="none" w:sz="0" w:space="0" w:color="auto"/>
      </w:divBdr>
    </w:div>
    <w:div w:id="1940483644">
      <w:bodyDiv w:val="1"/>
      <w:marLeft w:val="0"/>
      <w:marRight w:val="0"/>
      <w:marTop w:val="0"/>
      <w:marBottom w:val="0"/>
      <w:divBdr>
        <w:top w:val="none" w:sz="0" w:space="0" w:color="auto"/>
        <w:left w:val="none" w:sz="0" w:space="0" w:color="auto"/>
        <w:bottom w:val="none" w:sz="0" w:space="0" w:color="auto"/>
        <w:right w:val="none" w:sz="0" w:space="0" w:color="auto"/>
      </w:divBdr>
    </w:div>
    <w:div w:id="1940945953">
      <w:bodyDiv w:val="1"/>
      <w:marLeft w:val="0"/>
      <w:marRight w:val="0"/>
      <w:marTop w:val="0"/>
      <w:marBottom w:val="0"/>
      <w:divBdr>
        <w:top w:val="none" w:sz="0" w:space="0" w:color="auto"/>
        <w:left w:val="none" w:sz="0" w:space="0" w:color="auto"/>
        <w:bottom w:val="none" w:sz="0" w:space="0" w:color="auto"/>
        <w:right w:val="none" w:sz="0" w:space="0" w:color="auto"/>
      </w:divBdr>
      <w:divsChild>
        <w:div w:id="1501701673">
          <w:marLeft w:val="0"/>
          <w:marRight w:val="0"/>
          <w:marTop w:val="0"/>
          <w:marBottom w:val="0"/>
          <w:divBdr>
            <w:top w:val="single" w:sz="12" w:space="6" w:color="999999"/>
            <w:left w:val="single" w:sz="12" w:space="6" w:color="999999"/>
            <w:bottom w:val="single" w:sz="12" w:space="6" w:color="999999"/>
            <w:right w:val="single" w:sz="12" w:space="6" w:color="999999"/>
          </w:divBdr>
          <w:divsChild>
            <w:div w:id="2075003100">
              <w:marLeft w:val="0"/>
              <w:marRight w:val="0"/>
              <w:marTop w:val="0"/>
              <w:marBottom w:val="0"/>
              <w:divBdr>
                <w:top w:val="none" w:sz="0" w:space="0" w:color="auto"/>
                <w:left w:val="none" w:sz="0" w:space="0" w:color="auto"/>
                <w:bottom w:val="none" w:sz="0" w:space="0" w:color="auto"/>
                <w:right w:val="none" w:sz="0" w:space="0" w:color="auto"/>
              </w:divBdr>
              <w:divsChild>
                <w:div w:id="111537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764291">
      <w:bodyDiv w:val="1"/>
      <w:marLeft w:val="0"/>
      <w:marRight w:val="0"/>
      <w:marTop w:val="0"/>
      <w:marBottom w:val="0"/>
      <w:divBdr>
        <w:top w:val="none" w:sz="0" w:space="0" w:color="auto"/>
        <w:left w:val="none" w:sz="0" w:space="0" w:color="auto"/>
        <w:bottom w:val="none" w:sz="0" w:space="0" w:color="auto"/>
        <w:right w:val="none" w:sz="0" w:space="0" w:color="auto"/>
      </w:divBdr>
    </w:div>
    <w:div w:id="1949042756">
      <w:bodyDiv w:val="1"/>
      <w:marLeft w:val="0"/>
      <w:marRight w:val="0"/>
      <w:marTop w:val="0"/>
      <w:marBottom w:val="0"/>
      <w:divBdr>
        <w:top w:val="none" w:sz="0" w:space="0" w:color="auto"/>
        <w:left w:val="none" w:sz="0" w:space="0" w:color="auto"/>
        <w:bottom w:val="none" w:sz="0" w:space="0" w:color="auto"/>
        <w:right w:val="none" w:sz="0" w:space="0" w:color="auto"/>
      </w:divBdr>
    </w:div>
    <w:div w:id="1950425549">
      <w:bodyDiv w:val="1"/>
      <w:marLeft w:val="0"/>
      <w:marRight w:val="0"/>
      <w:marTop w:val="0"/>
      <w:marBottom w:val="0"/>
      <w:divBdr>
        <w:top w:val="none" w:sz="0" w:space="0" w:color="auto"/>
        <w:left w:val="none" w:sz="0" w:space="0" w:color="auto"/>
        <w:bottom w:val="none" w:sz="0" w:space="0" w:color="auto"/>
        <w:right w:val="none" w:sz="0" w:space="0" w:color="auto"/>
      </w:divBdr>
    </w:div>
    <w:div w:id="1951007897">
      <w:bodyDiv w:val="1"/>
      <w:marLeft w:val="0"/>
      <w:marRight w:val="0"/>
      <w:marTop w:val="0"/>
      <w:marBottom w:val="0"/>
      <w:divBdr>
        <w:top w:val="none" w:sz="0" w:space="0" w:color="auto"/>
        <w:left w:val="none" w:sz="0" w:space="0" w:color="auto"/>
        <w:bottom w:val="none" w:sz="0" w:space="0" w:color="auto"/>
        <w:right w:val="none" w:sz="0" w:space="0" w:color="auto"/>
      </w:divBdr>
    </w:div>
    <w:div w:id="1951888232">
      <w:bodyDiv w:val="1"/>
      <w:marLeft w:val="0"/>
      <w:marRight w:val="0"/>
      <w:marTop w:val="0"/>
      <w:marBottom w:val="0"/>
      <w:divBdr>
        <w:top w:val="none" w:sz="0" w:space="0" w:color="auto"/>
        <w:left w:val="none" w:sz="0" w:space="0" w:color="auto"/>
        <w:bottom w:val="none" w:sz="0" w:space="0" w:color="auto"/>
        <w:right w:val="none" w:sz="0" w:space="0" w:color="auto"/>
      </w:divBdr>
    </w:div>
    <w:div w:id="1956935761">
      <w:bodyDiv w:val="1"/>
      <w:marLeft w:val="0"/>
      <w:marRight w:val="0"/>
      <w:marTop w:val="0"/>
      <w:marBottom w:val="0"/>
      <w:divBdr>
        <w:top w:val="none" w:sz="0" w:space="0" w:color="auto"/>
        <w:left w:val="none" w:sz="0" w:space="0" w:color="auto"/>
        <w:bottom w:val="none" w:sz="0" w:space="0" w:color="auto"/>
        <w:right w:val="none" w:sz="0" w:space="0" w:color="auto"/>
      </w:divBdr>
      <w:divsChild>
        <w:div w:id="274558242">
          <w:marLeft w:val="0"/>
          <w:marRight w:val="0"/>
          <w:marTop w:val="0"/>
          <w:marBottom w:val="0"/>
          <w:divBdr>
            <w:top w:val="none" w:sz="0" w:space="0" w:color="auto"/>
            <w:left w:val="none" w:sz="0" w:space="0" w:color="auto"/>
            <w:bottom w:val="none" w:sz="0" w:space="0" w:color="auto"/>
            <w:right w:val="none" w:sz="0" w:space="0" w:color="auto"/>
          </w:divBdr>
          <w:divsChild>
            <w:div w:id="4017611">
              <w:marLeft w:val="0"/>
              <w:marRight w:val="0"/>
              <w:marTop w:val="0"/>
              <w:marBottom w:val="0"/>
              <w:divBdr>
                <w:top w:val="none" w:sz="0" w:space="0" w:color="auto"/>
                <w:left w:val="none" w:sz="0" w:space="0" w:color="auto"/>
                <w:bottom w:val="none" w:sz="0" w:space="0" w:color="auto"/>
                <w:right w:val="none" w:sz="0" w:space="0" w:color="auto"/>
              </w:divBdr>
            </w:div>
          </w:divsChild>
        </w:div>
        <w:div w:id="1603683609">
          <w:marLeft w:val="0"/>
          <w:marRight w:val="0"/>
          <w:marTop w:val="0"/>
          <w:marBottom w:val="0"/>
          <w:divBdr>
            <w:top w:val="none" w:sz="0" w:space="0" w:color="auto"/>
            <w:left w:val="none" w:sz="0" w:space="0" w:color="auto"/>
            <w:bottom w:val="none" w:sz="0" w:space="0" w:color="auto"/>
            <w:right w:val="none" w:sz="0" w:space="0" w:color="auto"/>
          </w:divBdr>
          <w:divsChild>
            <w:div w:id="145860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213028">
      <w:bodyDiv w:val="1"/>
      <w:marLeft w:val="0"/>
      <w:marRight w:val="0"/>
      <w:marTop w:val="0"/>
      <w:marBottom w:val="0"/>
      <w:divBdr>
        <w:top w:val="none" w:sz="0" w:space="0" w:color="auto"/>
        <w:left w:val="none" w:sz="0" w:space="0" w:color="auto"/>
        <w:bottom w:val="none" w:sz="0" w:space="0" w:color="auto"/>
        <w:right w:val="none" w:sz="0" w:space="0" w:color="auto"/>
      </w:divBdr>
      <w:divsChild>
        <w:div w:id="150842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2877832">
      <w:bodyDiv w:val="1"/>
      <w:marLeft w:val="0"/>
      <w:marRight w:val="0"/>
      <w:marTop w:val="0"/>
      <w:marBottom w:val="0"/>
      <w:divBdr>
        <w:top w:val="none" w:sz="0" w:space="0" w:color="auto"/>
        <w:left w:val="none" w:sz="0" w:space="0" w:color="auto"/>
        <w:bottom w:val="none" w:sz="0" w:space="0" w:color="auto"/>
        <w:right w:val="none" w:sz="0" w:space="0" w:color="auto"/>
      </w:divBdr>
    </w:div>
    <w:div w:id="1964194867">
      <w:bodyDiv w:val="1"/>
      <w:marLeft w:val="0"/>
      <w:marRight w:val="0"/>
      <w:marTop w:val="0"/>
      <w:marBottom w:val="0"/>
      <w:divBdr>
        <w:top w:val="none" w:sz="0" w:space="0" w:color="auto"/>
        <w:left w:val="none" w:sz="0" w:space="0" w:color="auto"/>
        <w:bottom w:val="none" w:sz="0" w:space="0" w:color="auto"/>
        <w:right w:val="none" w:sz="0" w:space="0" w:color="auto"/>
      </w:divBdr>
    </w:div>
    <w:div w:id="196589181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8">
          <w:marLeft w:val="0"/>
          <w:marRight w:val="0"/>
          <w:marTop w:val="0"/>
          <w:marBottom w:val="0"/>
          <w:divBdr>
            <w:top w:val="none" w:sz="0" w:space="0" w:color="auto"/>
            <w:left w:val="none" w:sz="0" w:space="0" w:color="auto"/>
            <w:bottom w:val="none" w:sz="0" w:space="0" w:color="auto"/>
            <w:right w:val="none" w:sz="0" w:space="0" w:color="auto"/>
          </w:divBdr>
        </w:div>
        <w:div w:id="621614108">
          <w:marLeft w:val="0"/>
          <w:marRight w:val="0"/>
          <w:marTop w:val="0"/>
          <w:marBottom w:val="0"/>
          <w:divBdr>
            <w:top w:val="none" w:sz="0" w:space="0" w:color="auto"/>
            <w:left w:val="none" w:sz="0" w:space="0" w:color="auto"/>
            <w:bottom w:val="none" w:sz="0" w:space="0" w:color="auto"/>
            <w:right w:val="none" w:sz="0" w:space="0" w:color="auto"/>
          </w:divBdr>
        </w:div>
        <w:div w:id="1658876737">
          <w:marLeft w:val="0"/>
          <w:marRight w:val="0"/>
          <w:marTop w:val="0"/>
          <w:marBottom w:val="0"/>
          <w:divBdr>
            <w:top w:val="none" w:sz="0" w:space="0" w:color="auto"/>
            <w:left w:val="none" w:sz="0" w:space="0" w:color="auto"/>
            <w:bottom w:val="none" w:sz="0" w:space="0" w:color="auto"/>
            <w:right w:val="none" w:sz="0" w:space="0" w:color="auto"/>
          </w:divBdr>
        </w:div>
        <w:div w:id="1559440353">
          <w:marLeft w:val="0"/>
          <w:marRight w:val="0"/>
          <w:marTop w:val="0"/>
          <w:marBottom w:val="0"/>
          <w:divBdr>
            <w:top w:val="none" w:sz="0" w:space="0" w:color="auto"/>
            <w:left w:val="none" w:sz="0" w:space="0" w:color="auto"/>
            <w:bottom w:val="none" w:sz="0" w:space="0" w:color="auto"/>
            <w:right w:val="none" w:sz="0" w:space="0" w:color="auto"/>
          </w:divBdr>
        </w:div>
        <w:div w:id="209924779">
          <w:marLeft w:val="0"/>
          <w:marRight w:val="0"/>
          <w:marTop w:val="0"/>
          <w:marBottom w:val="0"/>
          <w:divBdr>
            <w:top w:val="none" w:sz="0" w:space="0" w:color="auto"/>
            <w:left w:val="none" w:sz="0" w:space="0" w:color="auto"/>
            <w:bottom w:val="none" w:sz="0" w:space="0" w:color="auto"/>
            <w:right w:val="none" w:sz="0" w:space="0" w:color="auto"/>
          </w:divBdr>
        </w:div>
        <w:div w:id="459570896">
          <w:marLeft w:val="0"/>
          <w:marRight w:val="0"/>
          <w:marTop w:val="0"/>
          <w:marBottom w:val="0"/>
          <w:divBdr>
            <w:top w:val="none" w:sz="0" w:space="0" w:color="auto"/>
            <w:left w:val="none" w:sz="0" w:space="0" w:color="auto"/>
            <w:bottom w:val="none" w:sz="0" w:space="0" w:color="auto"/>
            <w:right w:val="none" w:sz="0" w:space="0" w:color="auto"/>
          </w:divBdr>
        </w:div>
        <w:div w:id="682127929">
          <w:marLeft w:val="0"/>
          <w:marRight w:val="0"/>
          <w:marTop w:val="0"/>
          <w:marBottom w:val="0"/>
          <w:divBdr>
            <w:top w:val="none" w:sz="0" w:space="0" w:color="auto"/>
            <w:left w:val="none" w:sz="0" w:space="0" w:color="auto"/>
            <w:bottom w:val="none" w:sz="0" w:space="0" w:color="auto"/>
            <w:right w:val="none" w:sz="0" w:space="0" w:color="auto"/>
          </w:divBdr>
        </w:div>
        <w:div w:id="222565445">
          <w:marLeft w:val="0"/>
          <w:marRight w:val="0"/>
          <w:marTop w:val="0"/>
          <w:marBottom w:val="0"/>
          <w:divBdr>
            <w:top w:val="none" w:sz="0" w:space="0" w:color="auto"/>
            <w:left w:val="none" w:sz="0" w:space="0" w:color="auto"/>
            <w:bottom w:val="none" w:sz="0" w:space="0" w:color="auto"/>
            <w:right w:val="none" w:sz="0" w:space="0" w:color="auto"/>
          </w:divBdr>
        </w:div>
        <w:div w:id="1681467104">
          <w:marLeft w:val="0"/>
          <w:marRight w:val="0"/>
          <w:marTop w:val="0"/>
          <w:marBottom w:val="0"/>
          <w:divBdr>
            <w:top w:val="none" w:sz="0" w:space="0" w:color="auto"/>
            <w:left w:val="none" w:sz="0" w:space="0" w:color="auto"/>
            <w:bottom w:val="none" w:sz="0" w:space="0" w:color="auto"/>
            <w:right w:val="none" w:sz="0" w:space="0" w:color="auto"/>
          </w:divBdr>
        </w:div>
        <w:div w:id="964971070">
          <w:marLeft w:val="0"/>
          <w:marRight w:val="0"/>
          <w:marTop w:val="0"/>
          <w:marBottom w:val="0"/>
          <w:divBdr>
            <w:top w:val="none" w:sz="0" w:space="0" w:color="auto"/>
            <w:left w:val="none" w:sz="0" w:space="0" w:color="auto"/>
            <w:bottom w:val="none" w:sz="0" w:space="0" w:color="auto"/>
            <w:right w:val="none" w:sz="0" w:space="0" w:color="auto"/>
          </w:divBdr>
        </w:div>
        <w:div w:id="1176116082">
          <w:marLeft w:val="0"/>
          <w:marRight w:val="0"/>
          <w:marTop w:val="0"/>
          <w:marBottom w:val="0"/>
          <w:divBdr>
            <w:top w:val="none" w:sz="0" w:space="0" w:color="auto"/>
            <w:left w:val="none" w:sz="0" w:space="0" w:color="auto"/>
            <w:bottom w:val="none" w:sz="0" w:space="0" w:color="auto"/>
            <w:right w:val="none" w:sz="0" w:space="0" w:color="auto"/>
          </w:divBdr>
        </w:div>
        <w:div w:id="1470854217">
          <w:marLeft w:val="0"/>
          <w:marRight w:val="0"/>
          <w:marTop w:val="0"/>
          <w:marBottom w:val="0"/>
          <w:divBdr>
            <w:top w:val="none" w:sz="0" w:space="0" w:color="auto"/>
            <w:left w:val="none" w:sz="0" w:space="0" w:color="auto"/>
            <w:bottom w:val="none" w:sz="0" w:space="0" w:color="auto"/>
            <w:right w:val="none" w:sz="0" w:space="0" w:color="auto"/>
          </w:divBdr>
        </w:div>
        <w:div w:id="1998724834">
          <w:marLeft w:val="0"/>
          <w:marRight w:val="0"/>
          <w:marTop w:val="0"/>
          <w:marBottom w:val="0"/>
          <w:divBdr>
            <w:top w:val="none" w:sz="0" w:space="0" w:color="auto"/>
            <w:left w:val="none" w:sz="0" w:space="0" w:color="auto"/>
            <w:bottom w:val="none" w:sz="0" w:space="0" w:color="auto"/>
            <w:right w:val="none" w:sz="0" w:space="0" w:color="auto"/>
          </w:divBdr>
        </w:div>
        <w:div w:id="2114158215">
          <w:marLeft w:val="0"/>
          <w:marRight w:val="0"/>
          <w:marTop w:val="0"/>
          <w:marBottom w:val="0"/>
          <w:divBdr>
            <w:top w:val="none" w:sz="0" w:space="0" w:color="auto"/>
            <w:left w:val="none" w:sz="0" w:space="0" w:color="auto"/>
            <w:bottom w:val="none" w:sz="0" w:space="0" w:color="auto"/>
            <w:right w:val="none" w:sz="0" w:space="0" w:color="auto"/>
          </w:divBdr>
        </w:div>
        <w:div w:id="215091342">
          <w:marLeft w:val="0"/>
          <w:marRight w:val="0"/>
          <w:marTop w:val="0"/>
          <w:marBottom w:val="0"/>
          <w:divBdr>
            <w:top w:val="none" w:sz="0" w:space="0" w:color="auto"/>
            <w:left w:val="none" w:sz="0" w:space="0" w:color="auto"/>
            <w:bottom w:val="none" w:sz="0" w:space="0" w:color="auto"/>
            <w:right w:val="none" w:sz="0" w:space="0" w:color="auto"/>
          </w:divBdr>
        </w:div>
        <w:div w:id="1815027213">
          <w:marLeft w:val="0"/>
          <w:marRight w:val="0"/>
          <w:marTop w:val="0"/>
          <w:marBottom w:val="0"/>
          <w:divBdr>
            <w:top w:val="none" w:sz="0" w:space="0" w:color="auto"/>
            <w:left w:val="none" w:sz="0" w:space="0" w:color="auto"/>
            <w:bottom w:val="none" w:sz="0" w:space="0" w:color="auto"/>
            <w:right w:val="none" w:sz="0" w:space="0" w:color="auto"/>
          </w:divBdr>
        </w:div>
        <w:div w:id="2068676067">
          <w:marLeft w:val="0"/>
          <w:marRight w:val="0"/>
          <w:marTop w:val="0"/>
          <w:marBottom w:val="0"/>
          <w:divBdr>
            <w:top w:val="none" w:sz="0" w:space="0" w:color="auto"/>
            <w:left w:val="none" w:sz="0" w:space="0" w:color="auto"/>
            <w:bottom w:val="none" w:sz="0" w:space="0" w:color="auto"/>
            <w:right w:val="none" w:sz="0" w:space="0" w:color="auto"/>
          </w:divBdr>
        </w:div>
        <w:div w:id="1754280326">
          <w:marLeft w:val="0"/>
          <w:marRight w:val="0"/>
          <w:marTop w:val="0"/>
          <w:marBottom w:val="0"/>
          <w:divBdr>
            <w:top w:val="none" w:sz="0" w:space="0" w:color="auto"/>
            <w:left w:val="none" w:sz="0" w:space="0" w:color="auto"/>
            <w:bottom w:val="none" w:sz="0" w:space="0" w:color="auto"/>
            <w:right w:val="none" w:sz="0" w:space="0" w:color="auto"/>
          </w:divBdr>
        </w:div>
      </w:divsChild>
    </w:div>
    <w:div w:id="1966815450">
      <w:bodyDiv w:val="1"/>
      <w:marLeft w:val="0"/>
      <w:marRight w:val="0"/>
      <w:marTop w:val="0"/>
      <w:marBottom w:val="0"/>
      <w:divBdr>
        <w:top w:val="none" w:sz="0" w:space="0" w:color="auto"/>
        <w:left w:val="none" w:sz="0" w:space="0" w:color="auto"/>
        <w:bottom w:val="none" w:sz="0" w:space="0" w:color="auto"/>
        <w:right w:val="none" w:sz="0" w:space="0" w:color="auto"/>
      </w:divBdr>
      <w:divsChild>
        <w:div w:id="274025854">
          <w:marLeft w:val="2700"/>
          <w:marRight w:val="0"/>
          <w:marTop w:val="2460"/>
          <w:marBottom w:val="0"/>
          <w:divBdr>
            <w:top w:val="single" w:sz="2" w:space="0" w:color="77A294"/>
            <w:left w:val="single" w:sz="2" w:space="0" w:color="77A294"/>
            <w:bottom w:val="single" w:sz="2" w:space="0" w:color="77A294"/>
            <w:right w:val="single" w:sz="2" w:space="0" w:color="77A294"/>
          </w:divBdr>
          <w:divsChild>
            <w:div w:id="566035166">
              <w:marLeft w:val="0"/>
              <w:marRight w:val="0"/>
              <w:marTop w:val="0"/>
              <w:marBottom w:val="0"/>
              <w:divBdr>
                <w:top w:val="single" w:sz="2" w:space="0" w:color="77A294"/>
                <w:left w:val="single" w:sz="2" w:space="0" w:color="77A294"/>
                <w:bottom w:val="single" w:sz="2" w:space="0" w:color="77A294"/>
                <w:right w:val="single" w:sz="2" w:space="0" w:color="77A294"/>
              </w:divBdr>
              <w:divsChild>
                <w:div w:id="224755078">
                  <w:marLeft w:val="0"/>
                  <w:marRight w:val="0"/>
                  <w:marTop w:val="150"/>
                  <w:marBottom w:val="0"/>
                  <w:divBdr>
                    <w:top w:val="single" w:sz="2" w:space="0" w:color="77A294"/>
                    <w:left w:val="single" w:sz="2" w:space="0" w:color="77A294"/>
                    <w:bottom w:val="single" w:sz="2" w:space="0" w:color="77A294"/>
                    <w:right w:val="single" w:sz="2" w:space="0" w:color="77A294"/>
                  </w:divBdr>
                  <w:divsChild>
                    <w:div w:id="750153182">
                      <w:marLeft w:val="0"/>
                      <w:marRight w:val="0"/>
                      <w:marTop w:val="0"/>
                      <w:marBottom w:val="0"/>
                      <w:divBdr>
                        <w:top w:val="single" w:sz="2" w:space="0" w:color="77A294"/>
                        <w:left w:val="single" w:sz="2" w:space="0" w:color="77A294"/>
                        <w:bottom w:val="single" w:sz="2" w:space="0" w:color="77A294"/>
                        <w:right w:val="single" w:sz="2" w:space="0" w:color="77A294"/>
                      </w:divBdr>
                      <w:divsChild>
                        <w:div w:id="226694687">
                          <w:marLeft w:val="0"/>
                          <w:marRight w:val="0"/>
                          <w:marTop w:val="150"/>
                          <w:marBottom w:val="150"/>
                          <w:divBdr>
                            <w:top w:val="single" w:sz="2" w:space="0" w:color="77A294"/>
                            <w:left w:val="single" w:sz="2" w:space="0" w:color="77A294"/>
                            <w:bottom w:val="single" w:sz="2" w:space="0" w:color="77A294"/>
                            <w:right w:val="single" w:sz="2" w:space="0" w:color="77A294"/>
                          </w:divBdr>
                        </w:div>
                        <w:div w:id="407309806">
                          <w:marLeft w:val="0"/>
                          <w:marRight w:val="0"/>
                          <w:marTop w:val="150"/>
                          <w:marBottom w:val="150"/>
                          <w:divBdr>
                            <w:top w:val="single" w:sz="2" w:space="0" w:color="77A294"/>
                            <w:left w:val="single" w:sz="2" w:space="0" w:color="77A294"/>
                            <w:bottom w:val="single" w:sz="2" w:space="0" w:color="77A294"/>
                            <w:right w:val="single" w:sz="2" w:space="0" w:color="77A294"/>
                          </w:divBdr>
                          <w:divsChild>
                            <w:div w:id="260796515">
                              <w:marLeft w:val="0"/>
                              <w:marRight w:val="0"/>
                              <w:marTop w:val="0"/>
                              <w:marBottom w:val="0"/>
                              <w:divBdr>
                                <w:top w:val="single" w:sz="2" w:space="0" w:color="77A294"/>
                                <w:left w:val="single" w:sz="2" w:space="0" w:color="77A294"/>
                                <w:bottom w:val="single" w:sz="2" w:space="0" w:color="77A294"/>
                                <w:right w:val="single" w:sz="2" w:space="0" w:color="77A294"/>
                              </w:divBdr>
                            </w:div>
                            <w:div w:id="928927410">
                              <w:marLeft w:val="0"/>
                              <w:marRight w:val="300"/>
                              <w:marTop w:val="0"/>
                              <w:marBottom w:val="0"/>
                              <w:divBdr>
                                <w:top w:val="none" w:sz="0" w:space="0" w:color="auto"/>
                                <w:left w:val="none" w:sz="0" w:space="0" w:color="auto"/>
                                <w:bottom w:val="none" w:sz="0" w:space="0" w:color="auto"/>
                                <w:right w:val="none" w:sz="0" w:space="0" w:color="auto"/>
                              </w:divBdr>
                            </w:div>
                          </w:divsChild>
                        </w:div>
                        <w:div w:id="507408696">
                          <w:marLeft w:val="0"/>
                          <w:marRight w:val="0"/>
                          <w:marTop w:val="150"/>
                          <w:marBottom w:val="150"/>
                          <w:divBdr>
                            <w:top w:val="single" w:sz="2" w:space="0" w:color="77A294"/>
                            <w:left w:val="single" w:sz="2" w:space="0" w:color="77A294"/>
                            <w:bottom w:val="single" w:sz="2" w:space="0" w:color="77A294"/>
                            <w:right w:val="single" w:sz="2" w:space="0" w:color="77A294"/>
                          </w:divBdr>
                          <w:divsChild>
                            <w:div w:id="649477372">
                              <w:marLeft w:val="0"/>
                              <w:marRight w:val="0"/>
                              <w:marTop w:val="0"/>
                              <w:marBottom w:val="0"/>
                              <w:divBdr>
                                <w:top w:val="single" w:sz="2" w:space="0" w:color="77A294"/>
                                <w:left w:val="single" w:sz="2" w:space="0" w:color="77A294"/>
                                <w:bottom w:val="single" w:sz="2" w:space="0" w:color="77A294"/>
                                <w:right w:val="single" w:sz="2" w:space="0" w:color="77A294"/>
                              </w:divBdr>
                            </w:div>
                            <w:div w:id="1965041427">
                              <w:marLeft w:val="0"/>
                              <w:marRight w:val="300"/>
                              <w:marTop w:val="0"/>
                              <w:marBottom w:val="0"/>
                              <w:divBdr>
                                <w:top w:val="none" w:sz="0" w:space="0" w:color="auto"/>
                                <w:left w:val="none" w:sz="0" w:space="0" w:color="auto"/>
                                <w:bottom w:val="none" w:sz="0" w:space="0" w:color="auto"/>
                                <w:right w:val="none" w:sz="0" w:space="0" w:color="auto"/>
                              </w:divBdr>
                            </w:div>
                          </w:divsChild>
                        </w:div>
                        <w:div w:id="873612375">
                          <w:marLeft w:val="0"/>
                          <w:marRight w:val="0"/>
                          <w:marTop w:val="150"/>
                          <w:marBottom w:val="150"/>
                          <w:divBdr>
                            <w:top w:val="single" w:sz="2" w:space="0" w:color="77A294"/>
                            <w:left w:val="single" w:sz="2" w:space="0" w:color="77A294"/>
                            <w:bottom w:val="single" w:sz="2" w:space="0" w:color="77A294"/>
                            <w:right w:val="single" w:sz="2" w:space="0" w:color="77A294"/>
                          </w:divBdr>
                          <w:divsChild>
                            <w:div w:id="1700735582">
                              <w:marLeft w:val="0"/>
                              <w:marRight w:val="300"/>
                              <w:marTop w:val="0"/>
                              <w:marBottom w:val="0"/>
                              <w:divBdr>
                                <w:top w:val="none" w:sz="0" w:space="0" w:color="auto"/>
                                <w:left w:val="none" w:sz="0" w:space="0" w:color="auto"/>
                                <w:bottom w:val="none" w:sz="0" w:space="0" w:color="auto"/>
                                <w:right w:val="none" w:sz="0" w:space="0" w:color="auto"/>
                              </w:divBdr>
                            </w:div>
                            <w:div w:id="2022194948">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654065115">
                          <w:marLeft w:val="0"/>
                          <w:marRight w:val="0"/>
                          <w:marTop w:val="150"/>
                          <w:marBottom w:val="150"/>
                          <w:divBdr>
                            <w:top w:val="single" w:sz="2" w:space="0" w:color="77A294"/>
                            <w:left w:val="single" w:sz="2" w:space="0" w:color="77A294"/>
                            <w:bottom w:val="single" w:sz="2" w:space="0" w:color="77A294"/>
                            <w:right w:val="single" w:sz="2" w:space="0" w:color="77A294"/>
                          </w:divBdr>
                          <w:divsChild>
                            <w:div w:id="225649641">
                              <w:marLeft w:val="0"/>
                              <w:marRight w:val="300"/>
                              <w:marTop w:val="0"/>
                              <w:marBottom w:val="0"/>
                              <w:divBdr>
                                <w:top w:val="none" w:sz="0" w:space="0" w:color="auto"/>
                                <w:left w:val="none" w:sz="0" w:space="0" w:color="auto"/>
                                <w:bottom w:val="none" w:sz="0" w:space="0" w:color="auto"/>
                                <w:right w:val="none" w:sz="0" w:space="0" w:color="auto"/>
                              </w:divBdr>
                            </w:div>
                            <w:div w:id="1141116063">
                              <w:marLeft w:val="0"/>
                              <w:marRight w:val="0"/>
                              <w:marTop w:val="0"/>
                              <w:marBottom w:val="0"/>
                              <w:divBdr>
                                <w:top w:val="single" w:sz="2" w:space="0" w:color="77A294"/>
                                <w:left w:val="single" w:sz="2" w:space="0" w:color="77A294"/>
                                <w:bottom w:val="single" w:sz="2" w:space="0" w:color="77A294"/>
                                <w:right w:val="single" w:sz="2" w:space="0" w:color="77A294"/>
                              </w:divBdr>
                            </w:div>
                          </w:divsChild>
                        </w:div>
                        <w:div w:id="1873493671">
                          <w:marLeft w:val="0"/>
                          <w:marRight w:val="0"/>
                          <w:marTop w:val="150"/>
                          <w:marBottom w:val="150"/>
                          <w:divBdr>
                            <w:top w:val="single" w:sz="2" w:space="0" w:color="77A294"/>
                            <w:left w:val="single" w:sz="2" w:space="0" w:color="77A294"/>
                            <w:bottom w:val="single" w:sz="2" w:space="0" w:color="77A294"/>
                            <w:right w:val="single" w:sz="2" w:space="0" w:color="77A294"/>
                          </w:divBdr>
                          <w:divsChild>
                            <w:div w:id="1294796950">
                              <w:marLeft w:val="0"/>
                              <w:marRight w:val="0"/>
                              <w:marTop w:val="0"/>
                              <w:marBottom w:val="0"/>
                              <w:divBdr>
                                <w:top w:val="single" w:sz="2" w:space="0" w:color="77A294"/>
                                <w:left w:val="single" w:sz="2" w:space="0" w:color="77A294"/>
                                <w:bottom w:val="single" w:sz="2" w:space="0" w:color="77A294"/>
                                <w:right w:val="single" w:sz="2" w:space="0" w:color="77A294"/>
                              </w:divBdr>
                            </w:div>
                            <w:div w:id="1759331261">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9021056">
      <w:bodyDiv w:val="1"/>
      <w:marLeft w:val="0"/>
      <w:marRight w:val="0"/>
      <w:marTop w:val="0"/>
      <w:marBottom w:val="0"/>
      <w:divBdr>
        <w:top w:val="none" w:sz="0" w:space="0" w:color="auto"/>
        <w:left w:val="none" w:sz="0" w:space="0" w:color="auto"/>
        <w:bottom w:val="none" w:sz="0" w:space="0" w:color="auto"/>
        <w:right w:val="none" w:sz="0" w:space="0" w:color="auto"/>
      </w:divBdr>
      <w:divsChild>
        <w:div w:id="2125927355">
          <w:marLeft w:val="0"/>
          <w:marRight w:val="0"/>
          <w:marTop w:val="0"/>
          <w:marBottom w:val="0"/>
          <w:divBdr>
            <w:top w:val="none" w:sz="0" w:space="0" w:color="auto"/>
            <w:left w:val="none" w:sz="0" w:space="0" w:color="auto"/>
            <w:bottom w:val="none" w:sz="0" w:space="0" w:color="auto"/>
            <w:right w:val="none" w:sz="0" w:space="0" w:color="auto"/>
          </w:divBdr>
          <w:divsChild>
            <w:div w:id="384842476">
              <w:marLeft w:val="0"/>
              <w:marRight w:val="0"/>
              <w:marTop w:val="0"/>
              <w:marBottom w:val="0"/>
              <w:divBdr>
                <w:top w:val="none" w:sz="0" w:space="0" w:color="auto"/>
                <w:left w:val="none" w:sz="0" w:space="0" w:color="auto"/>
                <w:bottom w:val="none" w:sz="0" w:space="0" w:color="auto"/>
                <w:right w:val="none" w:sz="0" w:space="0" w:color="auto"/>
              </w:divBdr>
              <w:divsChild>
                <w:div w:id="1683119284">
                  <w:marLeft w:val="0"/>
                  <w:marRight w:val="450"/>
                  <w:marTop w:val="0"/>
                  <w:marBottom w:val="0"/>
                  <w:divBdr>
                    <w:top w:val="none" w:sz="0" w:space="0" w:color="auto"/>
                    <w:left w:val="none" w:sz="0" w:space="0" w:color="auto"/>
                    <w:bottom w:val="none" w:sz="0" w:space="0" w:color="auto"/>
                    <w:right w:val="none" w:sz="0" w:space="0" w:color="auto"/>
                  </w:divBdr>
                  <w:divsChild>
                    <w:div w:id="648292649">
                      <w:marLeft w:val="0"/>
                      <w:marRight w:val="0"/>
                      <w:marTop w:val="0"/>
                      <w:marBottom w:val="0"/>
                      <w:divBdr>
                        <w:top w:val="dotted" w:sz="6" w:space="4" w:color="B2B2B2"/>
                        <w:left w:val="none" w:sz="0" w:space="0" w:color="auto"/>
                        <w:bottom w:val="none" w:sz="0" w:space="0" w:color="auto"/>
                        <w:right w:val="none" w:sz="0" w:space="0" w:color="auto"/>
                      </w:divBdr>
                      <w:divsChild>
                        <w:div w:id="632709968">
                          <w:marLeft w:val="0"/>
                          <w:marRight w:val="0"/>
                          <w:marTop w:val="0"/>
                          <w:marBottom w:val="0"/>
                          <w:divBdr>
                            <w:top w:val="none" w:sz="0" w:space="0" w:color="auto"/>
                            <w:left w:val="none" w:sz="0" w:space="0" w:color="auto"/>
                            <w:bottom w:val="none" w:sz="0" w:space="0" w:color="auto"/>
                            <w:right w:val="none" w:sz="0" w:space="0" w:color="auto"/>
                          </w:divBdr>
                          <w:divsChild>
                            <w:div w:id="113497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479309">
                      <w:marLeft w:val="0"/>
                      <w:marRight w:val="0"/>
                      <w:marTop w:val="0"/>
                      <w:marBottom w:val="0"/>
                      <w:divBdr>
                        <w:top w:val="none" w:sz="0" w:space="0" w:color="auto"/>
                        <w:left w:val="none" w:sz="0" w:space="0" w:color="auto"/>
                        <w:bottom w:val="none" w:sz="0" w:space="0" w:color="auto"/>
                        <w:right w:val="none" w:sz="0" w:space="0" w:color="auto"/>
                      </w:divBdr>
                      <w:divsChild>
                        <w:div w:id="339625734">
                          <w:marLeft w:val="0"/>
                          <w:marRight w:val="0"/>
                          <w:marTop w:val="0"/>
                          <w:marBottom w:val="0"/>
                          <w:divBdr>
                            <w:top w:val="none" w:sz="0" w:space="0" w:color="auto"/>
                            <w:left w:val="none" w:sz="0" w:space="0" w:color="auto"/>
                            <w:bottom w:val="none" w:sz="0" w:space="0" w:color="auto"/>
                            <w:right w:val="none" w:sz="0" w:space="0" w:color="auto"/>
                          </w:divBdr>
                        </w:div>
                        <w:div w:id="1291085425">
                          <w:marLeft w:val="600"/>
                          <w:marRight w:val="0"/>
                          <w:marTop w:val="0"/>
                          <w:marBottom w:val="0"/>
                          <w:divBdr>
                            <w:top w:val="none" w:sz="0" w:space="0" w:color="auto"/>
                            <w:left w:val="none" w:sz="0" w:space="0" w:color="auto"/>
                            <w:bottom w:val="none" w:sz="0" w:space="0" w:color="auto"/>
                            <w:right w:val="none" w:sz="0" w:space="0" w:color="auto"/>
                          </w:divBdr>
                        </w:div>
                      </w:divsChild>
                    </w:div>
                    <w:div w:id="85081974">
                      <w:marLeft w:val="0"/>
                      <w:marRight w:val="0"/>
                      <w:marTop w:val="0"/>
                      <w:marBottom w:val="0"/>
                      <w:divBdr>
                        <w:top w:val="none" w:sz="0" w:space="0" w:color="auto"/>
                        <w:left w:val="none" w:sz="0" w:space="0" w:color="auto"/>
                        <w:bottom w:val="none" w:sz="0" w:space="0" w:color="auto"/>
                        <w:right w:val="none" w:sz="0" w:space="0" w:color="auto"/>
                      </w:divBdr>
                      <w:divsChild>
                        <w:div w:id="1553538680">
                          <w:marLeft w:val="0"/>
                          <w:marRight w:val="0"/>
                          <w:marTop w:val="0"/>
                          <w:marBottom w:val="0"/>
                          <w:divBdr>
                            <w:top w:val="none" w:sz="0" w:space="0" w:color="auto"/>
                            <w:left w:val="none" w:sz="0" w:space="0" w:color="auto"/>
                            <w:bottom w:val="none" w:sz="0" w:space="0" w:color="auto"/>
                            <w:right w:val="none" w:sz="0" w:space="0" w:color="auto"/>
                          </w:divBdr>
                        </w:div>
                        <w:div w:id="89665936">
                          <w:marLeft w:val="600"/>
                          <w:marRight w:val="0"/>
                          <w:marTop w:val="0"/>
                          <w:marBottom w:val="0"/>
                          <w:divBdr>
                            <w:top w:val="none" w:sz="0" w:space="0" w:color="auto"/>
                            <w:left w:val="none" w:sz="0" w:space="0" w:color="auto"/>
                            <w:bottom w:val="none" w:sz="0" w:space="0" w:color="auto"/>
                            <w:right w:val="none" w:sz="0" w:space="0" w:color="auto"/>
                          </w:divBdr>
                        </w:div>
                      </w:divsChild>
                    </w:div>
                    <w:div w:id="1348290539">
                      <w:marLeft w:val="0"/>
                      <w:marRight w:val="0"/>
                      <w:marTop w:val="0"/>
                      <w:marBottom w:val="0"/>
                      <w:divBdr>
                        <w:top w:val="none" w:sz="0" w:space="0" w:color="auto"/>
                        <w:left w:val="none" w:sz="0" w:space="0" w:color="auto"/>
                        <w:bottom w:val="none" w:sz="0" w:space="0" w:color="auto"/>
                        <w:right w:val="none" w:sz="0" w:space="0" w:color="auto"/>
                      </w:divBdr>
                      <w:divsChild>
                        <w:div w:id="763495871">
                          <w:marLeft w:val="0"/>
                          <w:marRight w:val="0"/>
                          <w:marTop w:val="0"/>
                          <w:marBottom w:val="0"/>
                          <w:divBdr>
                            <w:top w:val="none" w:sz="0" w:space="0" w:color="auto"/>
                            <w:left w:val="none" w:sz="0" w:space="0" w:color="auto"/>
                            <w:bottom w:val="none" w:sz="0" w:space="0" w:color="auto"/>
                            <w:right w:val="none" w:sz="0" w:space="0" w:color="auto"/>
                          </w:divBdr>
                        </w:div>
                        <w:div w:id="96415653">
                          <w:marLeft w:val="600"/>
                          <w:marRight w:val="0"/>
                          <w:marTop w:val="0"/>
                          <w:marBottom w:val="0"/>
                          <w:divBdr>
                            <w:top w:val="none" w:sz="0" w:space="0" w:color="auto"/>
                            <w:left w:val="none" w:sz="0" w:space="0" w:color="auto"/>
                            <w:bottom w:val="none" w:sz="0" w:space="0" w:color="auto"/>
                            <w:right w:val="none" w:sz="0" w:space="0" w:color="auto"/>
                          </w:divBdr>
                        </w:div>
                      </w:divsChild>
                    </w:div>
                    <w:div w:id="64761002">
                      <w:marLeft w:val="0"/>
                      <w:marRight w:val="0"/>
                      <w:marTop w:val="0"/>
                      <w:marBottom w:val="0"/>
                      <w:divBdr>
                        <w:top w:val="none" w:sz="0" w:space="0" w:color="auto"/>
                        <w:left w:val="none" w:sz="0" w:space="0" w:color="auto"/>
                        <w:bottom w:val="none" w:sz="0" w:space="0" w:color="auto"/>
                        <w:right w:val="none" w:sz="0" w:space="0" w:color="auto"/>
                      </w:divBdr>
                      <w:divsChild>
                        <w:div w:id="818763729">
                          <w:marLeft w:val="0"/>
                          <w:marRight w:val="0"/>
                          <w:marTop w:val="0"/>
                          <w:marBottom w:val="0"/>
                          <w:divBdr>
                            <w:top w:val="none" w:sz="0" w:space="0" w:color="auto"/>
                            <w:left w:val="none" w:sz="0" w:space="0" w:color="auto"/>
                            <w:bottom w:val="none" w:sz="0" w:space="0" w:color="auto"/>
                            <w:right w:val="none" w:sz="0" w:space="0" w:color="auto"/>
                          </w:divBdr>
                        </w:div>
                        <w:div w:id="238104743">
                          <w:marLeft w:val="600"/>
                          <w:marRight w:val="0"/>
                          <w:marTop w:val="0"/>
                          <w:marBottom w:val="0"/>
                          <w:divBdr>
                            <w:top w:val="none" w:sz="0" w:space="0" w:color="auto"/>
                            <w:left w:val="none" w:sz="0" w:space="0" w:color="auto"/>
                            <w:bottom w:val="none" w:sz="0" w:space="0" w:color="auto"/>
                            <w:right w:val="none" w:sz="0" w:space="0" w:color="auto"/>
                          </w:divBdr>
                        </w:div>
                      </w:divsChild>
                    </w:div>
                    <w:div w:id="1757356824">
                      <w:marLeft w:val="0"/>
                      <w:marRight w:val="0"/>
                      <w:marTop w:val="0"/>
                      <w:marBottom w:val="0"/>
                      <w:divBdr>
                        <w:top w:val="none" w:sz="0" w:space="0" w:color="auto"/>
                        <w:left w:val="none" w:sz="0" w:space="0" w:color="auto"/>
                        <w:bottom w:val="none" w:sz="0" w:space="0" w:color="auto"/>
                        <w:right w:val="none" w:sz="0" w:space="0" w:color="auto"/>
                      </w:divBdr>
                      <w:divsChild>
                        <w:div w:id="248656539">
                          <w:marLeft w:val="0"/>
                          <w:marRight w:val="0"/>
                          <w:marTop w:val="0"/>
                          <w:marBottom w:val="0"/>
                          <w:divBdr>
                            <w:top w:val="none" w:sz="0" w:space="0" w:color="auto"/>
                            <w:left w:val="none" w:sz="0" w:space="0" w:color="auto"/>
                            <w:bottom w:val="none" w:sz="0" w:space="0" w:color="auto"/>
                            <w:right w:val="none" w:sz="0" w:space="0" w:color="auto"/>
                          </w:divBdr>
                        </w:div>
                        <w:div w:id="55251165">
                          <w:marLeft w:val="600"/>
                          <w:marRight w:val="0"/>
                          <w:marTop w:val="0"/>
                          <w:marBottom w:val="0"/>
                          <w:divBdr>
                            <w:top w:val="none" w:sz="0" w:space="0" w:color="auto"/>
                            <w:left w:val="none" w:sz="0" w:space="0" w:color="auto"/>
                            <w:bottom w:val="none" w:sz="0" w:space="0" w:color="auto"/>
                            <w:right w:val="none" w:sz="0" w:space="0" w:color="auto"/>
                          </w:divBdr>
                        </w:div>
                      </w:divsChild>
                    </w:div>
                    <w:div w:id="1863863137">
                      <w:marLeft w:val="0"/>
                      <w:marRight w:val="0"/>
                      <w:marTop w:val="0"/>
                      <w:marBottom w:val="0"/>
                      <w:divBdr>
                        <w:top w:val="none" w:sz="0" w:space="0" w:color="auto"/>
                        <w:left w:val="none" w:sz="0" w:space="0" w:color="auto"/>
                        <w:bottom w:val="none" w:sz="0" w:space="0" w:color="auto"/>
                        <w:right w:val="none" w:sz="0" w:space="0" w:color="auto"/>
                      </w:divBdr>
                      <w:divsChild>
                        <w:div w:id="1847481268">
                          <w:marLeft w:val="0"/>
                          <w:marRight w:val="0"/>
                          <w:marTop w:val="0"/>
                          <w:marBottom w:val="0"/>
                          <w:divBdr>
                            <w:top w:val="none" w:sz="0" w:space="0" w:color="auto"/>
                            <w:left w:val="none" w:sz="0" w:space="0" w:color="auto"/>
                            <w:bottom w:val="none" w:sz="0" w:space="0" w:color="auto"/>
                            <w:right w:val="none" w:sz="0" w:space="0" w:color="auto"/>
                          </w:divBdr>
                        </w:div>
                        <w:div w:id="108511134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9138852">
      <w:bodyDiv w:val="1"/>
      <w:marLeft w:val="0"/>
      <w:marRight w:val="0"/>
      <w:marTop w:val="0"/>
      <w:marBottom w:val="0"/>
      <w:divBdr>
        <w:top w:val="none" w:sz="0" w:space="0" w:color="auto"/>
        <w:left w:val="none" w:sz="0" w:space="0" w:color="auto"/>
        <w:bottom w:val="none" w:sz="0" w:space="0" w:color="auto"/>
        <w:right w:val="none" w:sz="0" w:space="0" w:color="auto"/>
      </w:divBdr>
    </w:div>
    <w:div w:id="1981568706">
      <w:bodyDiv w:val="1"/>
      <w:marLeft w:val="0"/>
      <w:marRight w:val="0"/>
      <w:marTop w:val="0"/>
      <w:marBottom w:val="0"/>
      <w:divBdr>
        <w:top w:val="none" w:sz="0" w:space="0" w:color="auto"/>
        <w:left w:val="none" w:sz="0" w:space="0" w:color="auto"/>
        <w:bottom w:val="none" w:sz="0" w:space="0" w:color="auto"/>
        <w:right w:val="none" w:sz="0" w:space="0" w:color="auto"/>
      </w:divBdr>
    </w:div>
    <w:div w:id="1982492583">
      <w:bodyDiv w:val="1"/>
      <w:marLeft w:val="0"/>
      <w:marRight w:val="0"/>
      <w:marTop w:val="0"/>
      <w:marBottom w:val="0"/>
      <w:divBdr>
        <w:top w:val="none" w:sz="0" w:space="0" w:color="auto"/>
        <w:left w:val="none" w:sz="0" w:space="0" w:color="auto"/>
        <w:bottom w:val="none" w:sz="0" w:space="0" w:color="auto"/>
        <w:right w:val="none" w:sz="0" w:space="0" w:color="auto"/>
      </w:divBdr>
    </w:div>
    <w:div w:id="1984264852">
      <w:bodyDiv w:val="1"/>
      <w:marLeft w:val="0"/>
      <w:marRight w:val="0"/>
      <w:marTop w:val="0"/>
      <w:marBottom w:val="0"/>
      <w:divBdr>
        <w:top w:val="none" w:sz="0" w:space="0" w:color="auto"/>
        <w:left w:val="none" w:sz="0" w:space="0" w:color="auto"/>
        <w:bottom w:val="none" w:sz="0" w:space="0" w:color="auto"/>
        <w:right w:val="none" w:sz="0" w:space="0" w:color="auto"/>
      </w:divBdr>
      <w:divsChild>
        <w:div w:id="622884155">
          <w:marLeft w:val="0"/>
          <w:marRight w:val="0"/>
          <w:marTop w:val="0"/>
          <w:marBottom w:val="0"/>
          <w:divBdr>
            <w:top w:val="none" w:sz="0" w:space="0" w:color="auto"/>
            <w:left w:val="none" w:sz="0" w:space="0" w:color="auto"/>
            <w:bottom w:val="none" w:sz="0" w:space="0" w:color="auto"/>
            <w:right w:val="none" w:sz="0" w:space="0" w:color="auto"/>
          </w:divBdr>
          <w:divsChild>
            <w:div w:id="1646936787">
              <w:marLeft w:val="0"/>
              <w:marRight w:val="0"/>
              <w:marTop w:val="0"/>
              <w:marBottom w:val="0"/>
              <w:divBdr>
                <w:top w:val="none" w:sz="0" w:space="0" w:color="auto"/>
                <w:left w:val="none" w:sz="0" w:space="0" w:color="auto"/>
                <w:bottom w:val="none" w:sz="0" w:space="0" w:color="auto"/>
                <w:right w:val="none" w:sz="0" w:space="0" w:color="auto"/>
              </w:divBdr>
              <w:divsChild>
                <w:div w:id="1232304226">
                  <w:marLeft w:val="0"/>
                  <w:marRight w:val="0"/>
                  <w:marTop w:val="0"/>
                  <w:marBottom w:val="0"/>
                  <w:divBdr>
                    <w:top w:val="none" w:sz="0" w:space="0" w:color="auto"/>
                    <w:left w:val="none" w:sz="0" w:space="0" w:color="auto"/>
                    <w:bottom w:val="none" w:sz="0" w:space="0" w:color="auto"/>
                    <w:right w:val="none" w:sz="0" w:space="0" w:color="auto"/>
                  </w:divBdr>
                  <w:divsChild>
                    <w:div w:id="2120443493">
                      <w:marLeft w:val="0"/>
                      <w:marRight w:val="0"/>
                      <w:marTop w:val="0"/>
                      <w:marBottom w:val="0"/>
                      <w:divBdr>
                        <w:top w:val="none" w:sz="0" w:space="0" w:color="auto"/>
                        <w:left w:val="none" w:sz="0" w:space="0" w:color="auto"/>
                        <w:bottom w:val="none" w:sz="0" w:space="0" w:color="auto"/>
                        <w:right w:val="none" w:sz="0" w:space="0" w:color="auto"/>
                      </w:divBdr>
                      <w:divsChild>
                        <w:div w:id="106287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6084471">
      <w:bodyDiv w:val="1"/>
      <w:marLeft w:val="0"/>
      <w:marRight w:val="0"/>
      <w:marTop w:val="0"/>
      <w:marBottom w:val="0"/>
      <w:divBdr>
        <w:top w:val="none" w:sz="0" w:space="0" w:color="auto"/>
        <w:left w:val="none" w:sz="0" w:space="0" w:color="auto"/>
        <w:bottom w:val="none" w:sz="0" w:space="0" w:color="auto"/>
        <w:right w:val="none" w:sz="0" w:space="0" w:color="auto"/>
      </w:divBdr>
      <w:divsChild>
        <w:div w:id="108208026">
          <w:marLeft w:val="0"/>
          <w:marRight w:val="0"/>
          <w:marTop w:val="0"/>
          <w:marBottom w:val="0"/>
          <w:divBdr>
            <w:top w:val="none" w:sz="0" w:space="0" w:color="auto"/>
            <w:left w:val="none" w:sz="0" w:space="0" w:color="auto"/>
            <w:bottom w:val="none" w:sz="0" w:space="0" w:color="auto"/>
            <w:right w:val="none" w:sz="0" w:space="0" w:color="auto"/>
          </w:divBdr>
          <w:divsChild>
            <w:div w:id="2083332152">
              <w:marLeft w:val="0"/>
              <w:marRight w:val="0"/>
              <w:marTop w:val="0"/>
              <w:marBottom w:val="0"/>
              <w:divBdr>
                <w:top w:val="none" w:sz="0" w:space="0" w:color="auto"/>
                <w:left w:val="none" w:sz="0" w:space="0" w:color="auto"/>
                <w:bottom w:val="none" w:sz="0" w:space="0" w:color="auto"/>
                <w:right w:val="none" w:sz="0" w:space="0" w:color="auto"/>
              </w:divBdr>
              <w:divsChild>
                <w:div w:id="1355615643">
                  <w:marLeft w:val="0"/>
                  <w:marRight w:val="0"/>
                  <w:marTop w:val="0"/>
                  <w:marBottom w:val="0"/>
                  <w:divBdr>
                    <w:top w:val="none" w:sz="0" w:space="0" w:color="auto"/>
                    <w:left w:val="none" w:sz="0" w:space="0" w:color="auto"/>
                    <w:bottom w:val="none" w:sz="0" w:space="0" w:color="auto"/>
                    <w:right w:val="none" w:sz="0" w:space="0" w:color="auto"/>
                  </w:divBdr>
                  <w:divsChild>
                    <w:div w:id="733547626">
                      <w:marLeft w:val="0"/>
                      <w:marRight w:val="0"/>
                      <w:marTop w:val="0"/>
                      <w:marBottom w:val="0"/>
                      <w:divBdr>
                        <w:top w:val="none" w:sz="0" w:space="0" w:color="auto"/>
                        <w:left w:val="none" w:sz="0" w:space="0" w:color="auto"/>
                        <w:bottom w:val="none" w:sz="0" w:space="0" w:color="auto"/>
                        <w:right w:val="none" w:sz="0" w:space="0" w:color="auto"/>
                      </w:divBdr>
                      <w:divsChild>
                        <w:div w:id="13089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8514015">
      <w:bodyDiv w:val="1"/>
      <w:marLeft w:val="0"/>
      <w:marRight w:val="0"/>
      <w:marTop w:val="0"/>
      <w:marBottom w:val="0"/>
      <w:divBdr>
        <w:top w:val="none" w:sz="0" w:space="0" w:color="auto"/>
        <w:left w:val="none" w:sz="0" w:space="0" w:color="auto"/>
        <w:bottom w:val="none" w:sz="0" w:space="0" w:color="auto"/>
        <w:right w:val="none" w:sz="0" w:space="0" w:color="auto"/>
      </w:divBdr>
      <w:divsChild>
        <w:div w:id="1255170044">
          <w:marLeft w:val="0"/>
          <w:marRight w:val="0"/>
          <w:marTop w:val="0"/>
          <w:marBottom w:val="0"/>
          <w:divBdr>
            <w:top w:val="none" w:sz="0" w:space="0" w:color="auto"/>
            <w:left w:val="none" w:sz="0" w:space="0" w:color="auto"/>
            <w:bottom w:val="none" w:sz="0" w:space="0" w:color="auto"/>
            <w:right w:val="none" w:sz="0" w:space="0" w:color="auto"/>
          </w:divBdr>
          <w:divsChild>
            <w:div w:id="186256984">
              <w:marLeft w:val="0"/>
              <w:marRight w:val="0"/>
              <w:marTop w:val="0"/>
              <w:marBottom w:val="0"/>
              <w:divBdr>
                <w:top w:val="none" w:sz="0" w:space="0" w:color="auto"/>
                <w:left w:val="none" w:sz="0" w:space="0" w:color="auto"/>
                <w:bottom w:val="none" w:sz="0" w:space="0" w:color="auto"/>
                <w:right w:val="none" w:sz="0" w:space="0" w:color="auto"/>
              </w:divBdr>
              <w:divsChild>
                <w:div w:id="146211250">
                  <w:marLeft w:val="0"/>
                  <w:marRight w:val="0"/>
                  <w:marTop w:val="0"/>
                  <w:marBottom w:val="0"/>
                  <w:divBdr>
                    <w:top w:val="none" w:sz="0" w:space="0" w:color="auto"/>
                    <w:left w:val="none" w:sz="0" w:space="0" w:color="auto"/>
                    <w:bottom w:val="none" w:sz="0" w:space="0" w:color="auto"/>
                    <w:right w:val="none" w:sz="0" w:space="0" w:color="auto"/>
                  </w:divBdr>
                  <w:divsChild>
                    <w:div w:id="196550245">
                      <w:marLeft w:val="0"/>
                      <w:marRight w:val="0"/>
                      <w:marTop w:val="0"/>
                      <w:marBottom w:val="0"/>
                      <w:divBdr>
                        <w:top w:val="none" w:sz="0" w:space="0" w:color="auto"/>
                        <w:left w:val="none" w:sz="0" w:space="0" w:color="auto"/>
                        <w:bottom w:val="none" w:sz="0" w:space="0" w:color="auto"/>
                        <w:right w:val="none" w:sz="0" w:space="0" w:color="auto"/>
                      </w:divBdr>
                      <w:divsChild>
                        <w:div w:id="150875850">
                          <w:marLeft w:val="0"/>
                          <w:marRight w:val="0"/>
                          <w:marTop w:val="0"/>
                          <w:marBottom w:val="0"/>
                          <w:divBdr>
                            <w:top w:val="none" w:sz="0" w:space="0" w:color="auto"/>
                            <w:left w:val="none" w:sz="0" w:space="0" w:color="auto"/>
                            <w:bottom w:val="none" w:sz="0" w:space="0" w:color="auto"/>
                            <w:right w:val="none" w:sz="0" w:space="0" w:color="auto"/>
                          </w:divBdr>
                        </w:div>
                        <w:div w:id="618682544">
                          <w:marLeft w:val="0"/>
                          <w:marRight w:val="0"/>
                          <w:marTop w:val="0"/>
                          <w:marBottom w:val="0"/>
                          <w:divBdr>
                            <w:top w:val="none" w:sz="0" w:space="0" w:color="auto"/>
                            <w:left w:val="none" w:sz="0" w:space="0" w:color="auto"/>
                            <w:bottom w:val="none" w:sz="0" w:space="0" w:color="auto"/>
                            <w:right w:val="none" w:sz="0" w:space="0" w:color="auto"/>
                          </w:divBdr>
                        </w:div>
                        <w:div w:id="651522332">
                          <w:marLeft w:val="0"/>
                          <w:marRight w:val="0"/>
                          <w:marTop w:val="0"/>
                          <w:marBottom w:val="0"/>
                          <w:divBdr>
                            <w:top w:val="none" w:sz="0" w:space="0" w:color="auto"/>
                            <w:left w:val="none" w:sz="0" w:space="0" w:color="auto"/>
                            <w:bottom w:val="none" w:sz="0" w:space="0" w:color="auto"/>
                            <w:right w:val="none" w:sz="0" w:space="0" w:color="auto"/>
                          </w:divBdr>
                        </w:div>
                        <w:div w:id="155373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8585364">
      <w:bodyDiv w:val="1"/>
      <w:marLeft w:val="0"/>
      <w:marRight w:val="0"/>
      <w:marTop w:val="0"/>
      <w:marBottom w:val="0"/>
      <w:divBdr>
        <w:top w:val="none" w:sz="0" w:space="0" w:color="auto"/>
        <w:left w:val="none" w:sz="0" w:space="0" w:color="auto"/>
        <w:bottom w:val="none" w:sz="0" w:space="0" w:color="auto"/>
        <w:right w:val="none" w:sz="0" w:space="0" w:color="auto"/>
      </w:divBdr>
    </w:div>
    <w:div w:id="2003657364">
      <w:bodyDiv w:val="1"/>
      <w:marLeft w:val="0"/>
      <w:marRight w:val="0"/>
      <w:marTop w:val="0"/>
      <w:marBottom w:val="0"/>
      <w:divBdr>
        <w:top w:val="none" w:sz="0" w:space="0" w:color="auto"/>
        <w:left w:val="none" w:sz="0" w:space="0" w:color="auto"/>
        <w:bottom w:val="none" w:sz="0" w:space="0" w:color="auto"/>
        <w:right w:val="none" w:sz="0" w:space="0" w:color="auto"/>
      </w:divBdr>
    </w:div>
    <w:div w:id="2005933800">
      <w:bodyDiv w:val="1"/>
      <w:marLeft w:val="0"/>
      <w:marRight w:val="0"/>
      <w:marTop w:val="0"/>
      <w:marBottom w:val="0"/>
      <w:divBdr>
        <w:top w:val="none" w:sz="0" w:space="0" w:color="auto"/>
        <w:left w:val="none" w:sz="0" w:space="0" w:color="auto"/>
        <w:bottom w:val="none" w:sz="0" w:space="0" w:color="auto"/>
        <w:right w:val="none" w:sz="0" w:space="0" w:color="auto"/>
      </w:divBdr>
    </w:div>
    <w:div w:id="2011906810">
      <w:bodyDiv w:val="1"/>
      <w:marLeft w:val="0"/>
      <w:marRight w:val="0"/>
      <w:marTop w:val="0"/>
      <w:marBottom w:val="0"/>
      <w:divBdr>
        <w:top w:val="none" w:sz="0" w:space="0" w:color="auto"/>
        <w:left w:val="none" w:sz="0" w:space="0" w:color="auto"/>
        <w:bottom w:val="none" w:sz="0" w:space="0" w:color="auto"/>
        <w:right w:val="none" w:sz="0" w:space="0" w:color="auto"/>
      </w:divBdr>
    </w:div>
    <w:div w:id="2020816317">
      <w:bodyDiv w:val="1"/>
      <w:marLeft w:val="0"/>
      <w:marRight w:val="0"/>
      <w:marTop w:val="0"/>
      <w:marBottom w:val="0"/>
      <w:divBdr>
        <w:top w:val="none" w:sz="0" w:space="0" w:color="auto"/>
        <w:left w:val="none" w:sz="0" w:space="0" w:color="auto"/>
        <w:bottom w:val="none" w:sz="0" w:space="0" w:color="auto"/>
        <w:right w:val="none" w:sz="0" w:space="0" w:color="auto"/>
      </w:divBdr>
      <w:divsChild>
        <w:div w:id="1939752988">
          <w:marLeft w:val="0"/>
          <w:marRight w:val="0"/>
          <w:marTop w:val="0"/>
          <w:marBottom w:val="0"/>
          <w:divBdr>
            <w:top w:val="none" w:sz="0" w:space="0" w:color="auto"/>
            <w:left w:val="none" w:sz="0" w:space="0" w:color="auto"/>
            <w:bottom w:val="none" w:sz="0" w:space="0" w:color="auto"/>
            <w:right w:val="none" w:sz="0" w:space="0" w:color="auto"/>
          </w:divBdr>
          <w:divsChild>
            <w:div w:id="1364557315">
              <w:marLeft w:val="0"/>
              <w:marRight w:val="0"/>
              <w:marTop w:val="0"/>
              <w:marBottom w:val="0"/>
              <w:divBdr>
                <w:top w:val="none" w:sz="0" w:space="0" w:color="auto"/>
                <w:left w:val="none" w:sz="0" w:space="0" w:color="auto"/>
                <w:bottom w:val="none" w:sz="0" w:space="0" w:color="auto"/>
                <w:right w:val="none" w:sz="0" w:space="0" w:color="auto"/>
              </w:divBdr>
              <w:divsChild>
                <w:div w:id="145702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334131">
          <w:marLeft w:val="0"/>
          <w:marRight w:val="0"/>
          <w:marTop w:val="0"/>
          <w:marBottom w:val="0"/>
          <w:divBdr>
            <w:top w:val="none" w:sz="0" w:space="0" w:color="auto"/>
            <w:left w:val="none" w:sz="0" w:space="0" w:color="auto"/>
            <w:bottom w:val="none" w:sz="0" w:space="0" w:color="auto"/>
            <w:right w:val="none" w:sz="0" w:space="0" w:color="auto"/>
          </w:divBdr>
          <w:divsChild>
            <w:div w:id="405998442">
              <w:marLeft w:val="0"/>
              <w:marRight w:val="0"/>
              <w:marTop w:val="0"/>
              <w:marBottom w:val="0"/>
              <w:divBdr>
                <w:top w:val="none" w:sz="0" w:space="0" w:color="auto"/>
                <w:left w:val="none" w:sz="0" w:space="0" w:color="auto"/>
                <w:bottom w:val="none" w:sz="0" w:space="0" w:color="auto"/>
                <w:right w:val="none" w:sz="0" w:space="0" w:color="auto"/>
              </w:divBdr>
              <w:divsChild>
                <w:div w:id="1881936914">
                  <w:marLeft w:val="0"/>
                  <w:marRight w:val="0"/>
                  <w:marTop w:val="0"/>
                  <w:marBottom w:val="0"/>
                  <w:divBdr>
                    <w:top w:val="none" w:sz="0" w:space="0" w:color="auto"/>
                    <w:left w:val="none" w:sz="0" w:space="0" w:color="auto"/>
                    <w:bottom w:val="none" w:sz="0" w:space="0" w:color="auto"/>
                    <w:right w:val="none" w:sz="0" w:space="0" w:color="auto"/>
                  </w:divBdr>
                </w:div>
                <w:div w:id="4969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426448">
          <w:marLeft w:val="0"/>
          <w:marRight w:val="0"/>
          <w:marTop w:val="0"/>
          <w:marBottom w:val="0"/>
          <w:divBdr>
            <w:top w:val="none" w:sz="0" w:space="0" w:color="auto"/>
            <w:left w:val="none" w:sz="0" w:space="0" w:color="auto"/>
            <w:bottom w:val="none" w:sz="0" w:space="0" w:color="auto"/>
            <w:right w:val="none" w:sz="0" w:space="0" w:color="auto"/>
          </w:divBdr>
          <w:divsChild>
            <w:div w:id="610089569">
              <w:marLeft w:val="0"/>
              <w:marRight w:val="0"/>
              <w:marTop w:val="0"/>
              <w:marBottom w:val="0"/>
              <w:divBdr>
                <w:top w:val="none" w:sz="0" w:space="0" w:color="auto"/>
                <w:left w:val="none" w:sz="0" w:space="0" w:color="auto"/>
                <w:bottom w:val="none" w:sz="0" w:space="0" w:color="auto"/>
                <w:right w:val="none" w:sz="0" w:space="0" w:color="auto"/>
              </w:divBdr>
              <w:divsChild>
                <w:div w:id="1194070883">
                  <w:marLeft w:val="0"/>
                  <w:marRight w:val="0"/>
                  <w:marTop w:val="0"/>
                  <w:marBottom w:val="0"/>
                  <w:divBdr>
                    <w:top w:val="none" w:sz="0" w:space="0" w:color="auto"/>
                    <w:left w:val="none" w:sz="0" w:space="0" w:color="auto"/>
                    <w:bottom w:val="none" w:sz="0" w:space="0" w:color="auto"/>
                    <w:right w:val="none" w:sz="0" w:space="0" w:color="auto"/>
                  </w:divBdr>
                </w:div>
                <w:div w:id="118767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849299">
      <w:bodyDiv w:val="1"/>
      <w:marLeft w:val="0"/>
      <w:marRight w:val="0"/>
      <w:marTop w:val="0"/>
      <w:marBottom w:val="0"/>
      <w:divBdr>
        <w:top w:val="none" w:sz="0" w:space="0" w:color="auto"/>
        <w:left w:val="none" w:sz="0" w:space="0" w:color="auto"/>
        <w:bottom w:val="none" w:sz="0" w:space="0" w:color="auto"/>
        <w:right w:val="none" w:sz="0" w:space="0" w:color="auto"/>
      </w:divBdr>
    </w:div>
    <w:div w:id="2023970829">
      <w:bodyDiv w:val="1"/>
      <w:marLeft w:val="0"/>
      <w:marRight w:val="0"/>
      <w:marTop w:val="0"/>
      <w:marBottom w:val="0"/>
      <w:divBdr>
        <w:top w:val="none" w:sz="0" w:space="0" w:color="auto"/>
        <w:left w:val="none" w:sz="0" w:space="0" w:color="auto"/>
        <w:bottom w:val="none" w:sz="0" w:space="0" w:color="auto"/>
        <w:right w:val="none" w:sz="0" w:space="0" w:color="auto"/>
      </w:divBdr>
    </w:div>
    <w:div w:id="2036156707">
      <w:bodyDiv w:val="1"/>
      <w:marLeft w:val="0"/>
      <w:marRight w:val="0"/>
      <w:marTop w:val="0"/>
      <w:marBottom w:val="0"/>
      <w:divBdr>
        <w:top w:val="none" w:sz="0" w:space="0" w:color="auto"/>
        <w:left w:val="none" w:sz="0" w:space="0" w:color="auto"/>
        <w:bottom w:val="none" w:sz="0" w:space="0" w:color="auto"/>
        <w:right w:val="none" w:sz="0" w:space="0" w:color="auto"/>
      </w:divBdr>
    </w:div>
    <w:div w:id="2036731945">
      <w:bodyDiv w:val="1"/>
      <w:marLeft w:val="0"/>
      <w:marRight w:val="0"/>
      <w:marTop w:val="0"/>
      <w:marBottom w:val="0"/>
      <w:divBdr>
        <w:top w:val="none" w:sz="0" w:space="0" w:color="auto"/>
        <w:left w:val="none" w:sz="0" w:space="0" w:color="auto"/>
        <w:bottom w:val="none" w:sz="0" w:space="0" w:color="auto"/>
        <w:right w:val="none" w:sz="0" w:space="0" w:color="auto"/>
      </w:divBdr>
      <w:divsChild>
        <w:div w:id="1217009802">
          <w:marLeft w:val="0"/>
          <w:marRight w:val="0"/>
          <w:marTop w:val="0"/>
          <w:marBottom w:val="0"/>
          <w:divBdr>
            <w:top w:val="none" w:sz="0" w:space="0" w:color="auto"/>
            <w:left w:val="none" w:sz="0" w:space="0" w:color="auto"/>
            <w:bottom w:val="none" w:sz="0" w:space="0" w:color="auto"/>
            <w:right w:val="none" w:sz="0" w:space="0" w:color="auto"/>
          </w:divBdr>
          <w:divsChild>
            <w:div w:id="1386755107">
              <w:marLeft w:val="0"/>
              <w:marRight w:val="0"/>
              <w:marTop w:val="0"/>
              <w:marBottom w:val="0"/>
              <w:divBdr>
                <w:top w:val="none" w:sz="0" w:space="0" w:color="auto"/>
                <w:left w:val="none" w:sz="0" w:space="0" w:color="auto"/>
                <w:bottom w:val="none" w:sz="0" w:space="0" w:color="auto"/>
                <w:right w:val="none" w:sz="0" w:space="0" w:color="auto"/>
              </w:divBdr>
              <w:divsChild>
                <w:div w:id="113058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924650">
      <w:bodyDiv w:val="1"/>
      <w:marLeft w:val="0"/>
      <w:marRight w:val="0"/>
      <w:marTop w:val="0"/>
      <w:marBottom w:val="0"/>
      <w:divBdr>
        <w:top w:val="none" w:sz="0" w:space="0" w:color="auto"/>
        <w:left w:val="none" w:sz="0" w:space="0" w:color="auto"/>
        <w:bottom w:val="none" w:sz="0" w:space="0" w:color="auto"/>
        <w:right w:val="none" w:sz="0" w:space="0" w:color="auto"/>
      </w:divBdr>
    </w:div>
    <w:div w:id="2040007030">
      <w:bodyDiv w:val="1"/>
      <w:marLeft w:val="0"/>
      <w:marRight w:val="0"/>
      <w:marTop w:val="0"/>
      <w:marBottom w:val="0"/>
      <w:divBdr>
        <w:top w:val="none" w:sz="0" w:space="0" w:color="auto"/>
        <w:left w:val="none" w:sz="0" w:space="0" w:color="auto"/>
        <w:bottom w:val="none" w:sz="0" w:space="0" w:color="auto"/>
        <w:right w:val="none" w:sz="0" w:space="0" w:color="auto"/>
      </w:divBdr>
    </w:div>
    <w:div w:id="2042506768">
      <w:bodyDiv w:val="1"/>
      <w:marLeft w:val="0"/>
      <w:marRight w:val="0"/>
      <w:marTop w:val="0"/>
      <w:marBottom w:val="0"/>
      <w:divBdr>
        <w:top w:val="none" w:sz="0" w:space="0" w:color="auto"/>
        <w:left w:val="none" w:sz="0" w:space="0" w:color="auto"/>
        <w:bottom w:val="none" w:sz="0" w:space="0" w:color="auto"/>
        <w:right w:val="none" w:sz="0" w:space="0" w:color="auto"/>
      </w:divBdr>
    </w:div>
    <w:div w:id="2045475648">
      <w:bodyDiv w:val="1"/>
      <w:marLeft w:val="0"/>
      <w:marRight w:val="0"/>
      <w:marTop w:val="0"/>
      <w:marBottom w:val="0"/>
      <w:divBdr>
        <w:top w:val="none" w:sz="0" w:space="0" w:color="auto"/>
        <w:left w:val="none" w:sz="0" w:space="0" w:color="auto"/>
        <w:bottom w:val="none" w:sz="0" w:space="0" w:color="auto"/>
        <w:right w:val="none" w:sz="0" w:space="0" w:color="auto"/>
      </w:divBdr>
    </w:div>
    <w:div w:id="2048290496">
      <w:bodyDiv w:val="1"/>
      <w:marLeft w:val="0"/>
      <w:marRight w:val="0"/>
      <w:marTop w:val="0"/>
      <w:marBottom w:val="0"/>
      <w:divBdr>
        <w:top w:val="none" w:sz="0" w:space="0" w:color="auto"/>
        <w:left w:val="none" w:sz="0" w:space="0" w:color="auto"/>
        <w:bottom w:val="none" w:sz="0" w:space="0" w:color="auto"/>
        <w:right w:val="none" w:sz="0" w:space="0" w:color="auto"/>
      </w:divBdr>
      <w:divsChild>
        <w:div w:id="1129514965">
          <w:marLeft w:val="0"/>
          <w:marRight w:val="0"/>
          <w:marTop w:val="0"/>
          <w:marBottom w:val="0"/>
          <w:divBdr>
            <w:top w:val="none" w:sz="0" w:space="0" w:color="auto"/>
            <w:left w:val="none" w:sz="0" w:space="0" w:color="auto"/>
            <w:bottom w:val="none" w:sz="0" w:space="0" w:color="auto"/>
            <w:right w:val="none" w:sz="0" w:space="0" w:color="auto"/>
          </w:divBdr>
          <w:divsChild>
            <w:div w:id="1253203392">
              <w:marLeft w:val="0"/>
              <w:marRight w:val="0"/>
              <w:marTop w:val="0"/>
              <w:marBottom w:val="0"/>
              <w:divBdr>
                <w:top w:val="none" w:sz="0" w:space="0" w:color="auto"/>
                <w:left w:val="none" w:sz="0" w:space="0" w:color="auto"/>
                <w:bottom w:val="none" w:sz="0" w:space="0" w:color="auto"/>
                <w:right w:val="none" w:sz="0" w:space="0" w:color="auto"/>
              </w:divBdr>
              <w:divsChild>
                <w:div w:id="954798493">
                  <w:marLeft w:val="0"/>
                  <w:marRight w:val="0"/>
                  <w:marTop w:val="0"/>
                  <w:marBottom w:val="0"/>
                  <w:divBdr>
                    <w:top w:val="none" w:sz="0" w:space="0" w:color="auto"/>
                    <w:left w:val="none" w:sz="0" w:space="0" w:color="auto"/>
                    <w:bottom w:val="none" w:sz="0" w:space="0" w:color="auto"/>
                    <w:right w:val="none" w:sz="0" w:space="0" w:color="auto"/>
                  </w:divBdr>
                  <w:divsChild>
                    <w:div w:id="1439374409">
                      <w:marLeft w:val="0"/>
                      <w:marRight w:val="0"/>
                      <w:marTop w:val="0"/>
                      <w:marBottom w:val="0"/>
                      <w:divBdr>
                        <w:top w:val="none" w:sz="0" w:space="0" w:color="auto"/>
                        <w:left w:val="none" w:sz="0" w:space="0" w:color="auto"/>
                        <w:bottom w:val="none" w:sz="0" w:space="0" w:color="auto"/>
                        <w:right w:val="none" w:sz="0" w:space="0" w:color="auto"/>
                      </w:divBdr>
                      <w:divsChild>
                        <w:div w:id="93096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2608371">
      <w:bodyDiv w:val="1"/>
      <w:marLeft w:val="0"/>
      <w:marRight w:val="0"/>
      <w:marTop w:val="0"/>
      <w:marBottom w:val="0"/>
      <w:divBdr>
        <w:top w:val="none" w:sz="0" w:space="0" w:color="auto"/>
        <w:left w:val="none" w:sz="0" w:space="0" w:color="auto"/>
        <w:bottom w:val="none" w:sz="0" w:space="0" w:color="auto"/>
        <w:right w:val="none" w:sz="0" w:space="0" w:color="auto"/>
      </w:divBdr>
    </w:div>
    <w:div w:id="2053387244">
      <w:bodyDiv w:val="1"/>
      <w:marLeft w:val="0"/>
      <w:marRight w:val="0"/>
      <w:marTop w:val="0"/>
      <w:marBottom w:val="0"/>
      <w:divBdr>
        <w:top w:val="none" w:sz="0" w:space="0" w:color="auto"/>
        <w:left w:val="none" w:sz="0" w:space="0" w:color="auto"/>
        <w:bottom w:val="none" w:sz="0" w:space="0" w:color="auto"/>
        <w:right w:val="none" w:sz="0" w:space="0" w:color="auto"/>
      </w:divBdr>
    </w:div>
    <w:div w:id="2055932487">
      <w:bodyDiv w:val="1"/>
      <w:marLeft w:val="0"/>
      <w:marRight w:val="0"/>
      <w:marTop w:val="0"/>
      <w:marBottom w:val="0"/>
      <w:divBdr>
        <w:top w:val="none" w:sz="0" w:space="0" w:color="auto"/>
        <w:left w:val="none" w:sz="0" w:space="0" w:color="auto"/>
        <w:bottom w:val="none" w:sz="0" w:space="0" w:color="auto"/>
        <w:right w:val="none" w:sz="0" w:space="0" w:color="auto"/>
      </w:divBdr>
    </w:div>
    <w:div w:id="2060546020">
      <w:bodyDiv w:val="1"/>
      <w:marLeft w:val="0"/>
      <w:marRight w:val="0"/>
      <w:marTop w:val="0"/>
      <w:marBottom w:val="0"/>
      <w:divBdr>
        <w:top w:val="none" w:sz="0" w:space="0" w:color="auto"/>
        <w:left w:val="none" w:sz="0" w:space="0" w:color="auto"/>
        <w:bottom w:val="none" w:sz="0" w:space="0" w:color="auto"/>
        <w:right w:val="none" w:sz="0" w:space="0" w:color="auto"/>
      </w:divBdr>
    </w:div>
    <w:div w:id="2061317077">
      <w:bodyDiv w:val="1"/>
      <w:marLeft w:val="0"/>
      <w:marRight w:val="0"/>
      <w:marTop w:val="0"/>
      <w:marBottom w:val="0"/>
      <w:divBdr>
        <w:top w:val="none" w:sz="0" w:space="0" w:color="auto"/>
        <w:left w:val="none" w:sz="0" w:space="0" w:color="auto"/>
        <w:bottom w:val="none" w:sz="0" w:space="0" w:color="auto"/>
        <w:right w:val="none" w:sz="0" w:space="0" w:color="auto"/>
      </w:divBdr>
      <w:divsChild>
        <w:div w:id="61829231">
          <w:marLeft w:val="0"/>
          <w:marRight w:val="0"/>
          <w:marTop w:val="0"/>
          <w:marBottom w:val="0"/>
          <w:divBdr>
            <w:top w:val="none" w:sz="0" w:space="0" w:color="auto"/>
            <w:left w:val="none" w:sz="0" w:space="0" w:color="auto"/>
            <w:bottom w:val="none" w:sz="0" w:space="0" w:color="auto"/>
            <w:right w:val="none" w:sz="0" w:space="0" w:color="auto"/>
          </w:divBdr>
          <w:divsChild>
            <w:div w:id="1325010748">
              <w:marLeft w:val="0"/>
              <w:marRight w:val="0"/>
              <w:marTop w:val="0"/>
              <w:marBottom w:val="0"/>
              <w:divBdr>
                <w:top w:val="none" w:sz="0" w:space="0" w:color="auto"/>
                <w:left w:val="none" w:sz="0" w:space="0" w:color="auto"/>
                <w:bottom w:val="none" w:sz="0" w:space="0" w:color="auto"/>
                <w:right w:val="none" w:sz="0" w:space="0" w:color="auto"/>
              </w:divBdr>
              <w:divsChild>
                <w:div w:id="1502770233">
                  <w:marLeft w:val="0"/>
                  <w:marRight w:val="0"/>
                  <w:marTop w:val="0"/>
                  <w:marBottom w:val="0"/>
                  <w:divBdr>
                    <w:top w:val="none" w:sz="0" w:space="0" w:color="auto"/>
                    <w:left w:val="none" w:sz="0" w:space="0" w:color="auto"/>
                    <w:bottom w:val="none" w:sz="0" w:space="0" w:color="auto"/>
                    <w:right w:val="none" w:sz="0" w:space="0" w:color="auto"/>
                  </w:divBdr>
                  <w:divsChild>
                    <w:div w:id="398938927">
                      <w:marLeft w:val="0"/>
                      <w:marRight w:val="0"/>
                      <w:marTop w:val="0"/>
                      <w:marBottom w:val="0"/>
                      <w:divBdr>
                        <w:top w:val="none" w:sz="0" w:space="0" w:color="auto"/>
                        <w:left w:val="none" w:sz="0" w:space="0" w:color="auto"/>
                        <w:bottom w:val="none" w:sz="0" w:space="0" w:color="auto"/>
                        <w:right w:val="none" w:sz="0" w:space="0" w:color="auto"/>
                      </w:divBdr>
                      <w:divsChild>
                        <w:div w:id="58546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1592509">
      <w:bodyDiv w:val="1"/>
      <w:marLeft w:val="0"/>
      <w:marRight w:val="0"/>
      <w:marTop w:val="0"/>
      <w:marBottom w:val="0"/>
      <w:divBdr>
        <w:top w:val="none" w:sz="0" w:space="0" w:color="auto"/>
        <w:left w:val="none" w:sz="0" w:space="0" w:color="auto"/>
        <w:bottom w:val="none" w:sz="0" w:space="0" w:color="auto"/>
        <w:right w:val="none" w:sz="0" w:space="0" w:color="auto"/>
      </w:divBdr>
    </w:div>
    <w:div w:id="2063403701">
      <w:bodyDiv w:val="1"/>
      <w:marLeft w:val="0"/>
      <w:marRight w:val="0"/>
      <w:marTop w:val="0"/>
      <w:marBottom w:val="0"/>
      <w:divBdr>
        <w:top w:val="none" w:sz="0" w:space="0" w:color="auto"/>
        <w:left w:val="none" w:sz="0" w:space="0" w:color="auto"/>
        <w:bottom w:val="none" w:sz="0" w:space="0" w:color="auto"/>
        <w:right w:val="none" w:sz="0" w:space="0" w:color="auto"/>
      </w:divBdr>
      <w:divsChild>
        <w:div w:id="265578573">
          <w:marLeft w:val="0"/>
          <w:marRight w:val="0"/>
          <w:marTop w:val="0"/>
          <w:marBottom w:val="0"/>
          <w:divBdr>
            <w:top w:val="none" w:sz="0" w:space="0" w:color="auto"/>
            <w:left w:val="none" w:sz="0" w:space="0" w:color="auto"/>
            <w:bottom w:val="none" w:sz="0" w:space="0" w:color="auto"/>
            <w:right w:val="none" w:sz="0" w:space="0" w:color="auto"/>
          </w:divBdr>
          <w:divsChild>
            <w:div w:id="217209496">
              <w:marLeft w:val="0"/>
              <w:marRight w:val="0"/>
              <w:marTop w:val="0"/>
              <w:marBottom w:val="0"/>
              <w:divBdr>
                <w:top w:val="none" w:sz="0" w:space="0" w:color="auto"/>
                <w:left w:val="none" w:sz="0" w:space="0" w:color="auto"/>
                <w:bottom w:val="none" w:sz="0" w:space="0" w:color="auto"/>
                <w:right w:val="none" w:sz="0" w:space="0" w:color="auto"/>
              </w:divBdr>
              <w:divsChild>
                <w:div w:id="1990865884">
                  <w:marLeft w:val="0"/>
                  <w:marRight w:val="0"/>
                  <w:marTop w:val="0"/>
                  <w:marBottom w:val="0"/>
                  <w:divBdr>
                    <w:top w:val="none" w:sz="0" w:space="0" w:color="auto"/>
                    <w:left w:val="none" w:sz="0" w:space="0" w:color="auto"/>
                    <w:bottom w:val="none" w:sz="0" w:space="0" w:color="auto"/>
                    <w:right w:val="none" w:sz="0" w:space="0" w:color="auto"/>
                  </w:divBdr>
                  <w:divsChild>
                    <w:div w:id="2106147130">
                      <w:marLeft w:val="0"/>
                      <w:marRight w:val="0"/>
                      <w:marTop w:val="0"/>
                      <w:marBottom w:val="0"/>
                      <w:divBdr>
                        <w:top w:val="none" w:sz="0" w:space="0" w:color="auto"/>
                        <w:left w:val="none" w:sz="0" w:space="0" w:color="auto"/>
                        <w:bottom w:val="none" w:sz="0" w:space="0" w:color="auto"/>
                        <w:right w:val="none" w:sz="0" w:space="0" w:color="auto"/>
                      </w:divBdr>
                      <w:divsChild>
                        <w:div w:id="44185645">
                          <w:marLeft w:val="0"/>
                          <w:marRight w:val="0"/>
                          <w:marTop w:val="0"/>
                          <w:marBottom w:val="0"/>
                          <w:divBdr>
                            <w:top w:val="none" w:sz="0" w:space="0" w:color="auto"/>
                            <w:left w:val="none" w:sz="0" w:space="0" w:color="auto"/>
                            <w:bottom w:val="none" w:sz="0" w:space="0" w:color="auto"/>
                            <w:right w:val="none" w:sz="0" w:space="0" w:color="auto"/>
                          </w:divBdr>
                        </w:div>
                        <w:div w:id="53553788">
                          <w:marLeft w:val="0"/>
                          <w:marRight w:val="0"/>
                          <w:marTop w:val="0"/>
                          <w:marBottom w:val="0"/>
                          <w:divBdr>
                            <w:top w:val="none" w:sz="0" w:space="0" w:color="auto"/>
                            <w:left w:val="none" w:sz="0" w:space="0" w:color="auto"/>
                            <w:bottom w:val="none" w:sz="0" w:space="0" w:color="auto"/>
                            <w:right w:val="none" w:sz="0" w:space="0" w:color="auto"/>
                          </w:divBdr>
                        </w:div>
                        <w:div w:id="507214067">
                          <w:marLeft w:val="0"/>
                          <w:marRight w:val="0"/>
                          <w:marTop w:val="0"/>
                          <w:marBottom w:val="0"/>
                          <w:divBdr>
                            <w:top w:val="none" w:sz="0" w:space="0" w:color="auto"/>
                            <w:left w:val="none" w:sz="0" w:space="0" w:color="auto"/>
                            <w:bottom w:val="none" w:sz="0" w:space="0" w:color="auto"/>
                            <w:right w:val="none" w:sz="0" w:space="0" w:color="auto"/>
                          </w:divBdr>
                        </w:div>
                        <w:div w:id="561522517">
                          <w:marLeft w:val="0"/>
                          <w:marRight w:val="0"/>
                          <w:marTop w:val="0"/>
                          <w:marBottom w:val="0"/>
                          <w:divBdr>
                            <w:top w:val="none" w:sz="0" w:space="0" w:color="auto"/>
                            <w:left w:val="none" w:sz="0" w:space="0" w:color="auto"/>
                            <w:bottom w:val="none" w:sz="0" w:space="0" w:color="auto"/>
                            <w:right w:val="none" w:sz="0" w:space="0" w:color="auto"/>
                          </w:divBdr>
                        </w:div>
                        <w:div w:id="599794339">
                          <w:marLeft w:val="0"/>
                          <w:marRight w:val="0"/>
                          <w:marTop w:val="0"/>
                          <w:marBottom w:val="0"/>
                          <w:divBdr>
                            <w:top w:val="none" w:sz="0" w:space="0" w:color="auto"/>
                            <w:left w:val="none" w:sz="0" w:space="0" w:color="auto"/>
                            <w:bottom w:val="none" w:sz="0" w:space="0" w:color="auto"/>
                            <w:right w:val="none" w:sz="0" w:space="0" w:color="auto"/>
                          </w:divBdr>
                        </w:div>
                        <w:div w:id="652754435">
                          <w:marLeft w:val="0"/>
                          <w:marRight w:val="0"/>
                          <w:marTop w:val="0"/>
                          <w:marBottom w:val="0"/>
                          <w:divBdr>
                            <w:top w:val="none" w:sz="0" w:space="0" w:color="auto"/>
                            <w:left w:val="none" w:sz="0" w:space="0" w:color="auto"/>
                            <w:bottom w:val="none" w:sz="0" w:space="0" w:color="auto"/>
                            <w:right w:val="none" w:sz="0" w:space="0" w:color="auto"/>
                          </w:divBdr>
                        </w:div>
                        <w:div w:id="778139354">
                          <w:marLeft w:val="0"/>
                          <w:marRight w:val="0"/>
                          <w:marTop w:val="0"/>
                          <w:marBottom w:val="0"/>
                          <w:divBdr>
                            <w:top w:val="none" w:sz="0" w:space="0" w:color="auto"/>
                            <w:left w:val="none" w:sz="0" w:space="0" w:color="auto"/>
                            <w:bottom w:val="none" w:sz="0" w:space="0" w:color="auto"/>
                            <w:right w:val="none" w:sz="0" w:space="0" w:color="auto"/>
                          </w:divBdr>
                        </w:div>
                        <w:div w:id="1376391685">
                          <w:marLeft w:val="0"/>
                          <w:marRight w:val="0"/>
                          <w:marTop w:val="0"/>
                          <w:marBottom w:val="0"/>
                          <w:divBdr>
                            <w:top w:val="none" w:sz="0" w:space="0" w:color="auto"/>
                            <w:left w:val="none" w:sz="0" w:space="0" w:color="auto"/>
                            <w:bottom w:val="none" w:sz="0" w:space="0" w:color="auto"/>
                            <w:right w:val="none" w:sz="0" w:space="0" w:color="auto"/>
                          </w:divBdr>
                        </w:div>
                        <w:div w:id="1441535003">
                          <w:marLeft w:val="0"/>
                          <w:marRight w:val="0"/>
                          <w:marTop w:val="0"/>
                          <w:marBottom w:val="0"/>
                          <w:divBdr>
                            <w:top w:val="none" w:sz="0" w:space="0" w:color="auto"/>
                            <w:left w:val="none" w:sz="0" w:space="0" w:color="auto"/>
                            <w:bottom w:val="none" w:sz="0" w:space="0" w:color="auto"/>
                            <w:right w:val="none" w:sz="0" w:space="0" w:color="auto"/>
                          </w:divBdr>
                        </w:div>
                        <w:div w:id="1520201186">
                          <w:marLeft w:val="0"/>
                          <w:marRight w:val="0"/>
                          <w:marTop w:val="0"/>
                          <w:marBottom w:val="0"/>
                          <w:divBdr>
                            <w:top w:val="none" w:sz="0" w:space="0" w:color="auto"/>
                            <w:left w:val="none" w:sz="0" w:space="0" w:color="auto"/>
                            <w:bottom w:val="none" w:sz="0" w:space="0" w:color="auto"/>
                            <w:right w:val="none" w:sz="0" w:space="0" w:color="auto"/>
                          </w:divBdr>
                        </w:div>
                        <w:div w:id="1531143565">
                          <w:marLeft w:val="0"/>
                          <w:marRight w:val="0"/>
                          <w:marTop w:val="0"/>
                          <w:marBottom w:val="0"/>
                          <w:divBdr>
                            <w:top w:val="none" w:sz="0" w:space="0" w:color="auto"/>
                            <w:left w:val="none" w:sz="0" w:space="0" w:color="auto"/>
                            <w:bottom w:val="none" w:sz="0" w:space="0" w:color="auto"/>
                            <w:right w:val="none" w:sz="0" w:space="0" w:color="auto"/>
                          </w:divBdr>
                        </w:div>
                        <w:div w:id="1590381409">
                          <w:marLeft w:val="0"/>
                          <w:marRight w:val="0"/>
                          <w:marTop w:val="0"/>
                          <w:marBottom w:val="0"/>
                          <w:divBdr>
                            <w:top w:val="none" w:sz="0" w:space="0" w:color="auto"/>
                            <w:left w:val="none" w:sz="0" w:space="0" w:color="auto"/>
                            <w:bottom w:val="none" w:sz="0" w:space="0" w:color="auto"/>
                            <w:right w:val="none" w:sz="0" w:space="0" w:color="auto"/>
                          </w:divBdr>
                        </w:div>
                        <w:div w:id="1647122777">
                          <w:marLeft w:val="0"/>
                          <w:marRight w:val="0"/>
                          <w:marTop w:val="0"/>
                          <w:marBottom w:val="0"/>
                          <w:divBdr>
                            <w:top w:val="none" w:sz="0" w:space="0" w:color="auto"/>
                            <w:left w:val="none" w:sz="0" w:space="0" w:color="auto"/>
                            <w:bottom w:val="none" w:sz="0" w:space="0" w:color="auto"/>
                            <w:right w:val="none" w:sz="0" w:space="0" w:color="auto"/>
                          </w:divBdr>
                        </w:div>
                        <w:div w:id="1834642146">
                          <w:marLeft w:val="0"/>
                          <w:marRight w:val="0"/>
                          <w:marTop w:val="0"/>
                          <w:marBottom w:val="0"/>
                          <w:divBdr>
                            <w:top w:val="none" w:sz="0" w:space="0" w:color="auto"/>
                            <w:left w:val="none" w:sz="0" w:space="0" w:color="auto"/>
                            <w:bottom w:val="none" w:sz="0" w:space="0" w:color="auto"/>
                            <w:right w:val="none" w:sz="0" w:space="0" w:color="auto"/>
                          </w:divBdr>
                        </w:div>
                        <w:div w:id="203962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5905256">
      <w:bodyDiv w:val="1"/>
      <w:marLeft w:val="0"/>
      <w:marRight w:val="0"/>
      <w:marTop w:val="0"/>
      <w:marBottom w:val="0"/>
      <w:divBdr>
        <w:top w:val="none" w:sz="0" w:space="0" w:color="auto"/>
        <w:left w:val="none" w:sz="0" w:space="0" w:color="auto"/>
        <w:bottom w:val="none" w:sz="0" w:space="0" w:color="auto"/>
        <w:right w:val="none" w:sz="0" w:space="0" w:color="auto"/>
      </w:divBdr>
    </w:div>
    <w:div w:id="2067947227">
      <w:bodyDiv w:val="1"/>
      <w:marLeft w:val="0"/>
      <w:marRight w:val="0"/>
      <w:marTop w:val="0"/>
      <w:marBottom w:val="0"/>
      <w:divBdr>
        <w:top w:val="none" w:sz="0" w:space="0" w:color="auto"/>
        <w:left w:val="none" w:sz="0" w:space="0" w:color="auto"/>
        <w:bottom w:val="none" w:sz="0" w:space="0" w:color="auto"/>
        <w:right w:val="none" w:sz="0" w:space="0" w:color="auto"/>
      </w:divBdr>
    </w:div>
    <w:div w:id="2068333758">
      <w:bodyDiv w:val="1"/>
      <w:marLeft w:val="0"/>
      <w:marRight w:val="0"/>
      <w:marTop w:val="0"/>
      <w:marBottom w:val="0"/>
      <w:divBdr>
        <w:top w:val="none" w:sz="0" w:space="0" w:color="auto"/>
        <w:left w:val="none" w:sz="0" w:space="0" w:color="auto"/>
        <w:bottom w:val="none" w:sz="0" w:space="0" w:color="auto"/>
        <w:right w:val="none" w:sz="0" w:space="0" w:color="auto"/>
      </w:divBdr>
    </w:div>
    <w:div w:id="2068872916">
      <w:bodyDiv w:val="1"/>
      <w:marLeft w:val="0"/>
      <w:marRight w:val="0"/>
      <w:marTop w:val="0"/>
      <w:marBottom w:val="0"/>
      <w:divBdr>
        <w:top w:val="none" w:sz="0" w:space="0" w:color="auto"/>
        <w:left w:val="none" w:sz="0" w:space="0" w:color="auto"/>
        <w:bottom w:val="none" w:sz="0" w:space="0" w:color="auto"/>
        <w:right w:val="none" w:sz="0" w:space="0" w:color="auto"/>
      </w:divBdr>
    </w:div>
    <w:div w:id="2069760136">
      <w:bodyDiv w:val="1"/>
      <w:marLeft w:val="0"/>
      <w:marRight w:val="0"/>
      <w:marTop w:val="0"/>
      <w:marBottom w:val="0"/>
      <w:divBdr>
        <w:top w:val="none" w:sz="0" w:space="0" w:color="auto"/>
        <w:left w:val="none" w:sz="0" w:space="0" w:color="auto"/>
        <w:bottom w:val="none" w:sz="0" w:space="0" w:color="auto"/>
        <w:right w:val="none" w:sz="0" w:space="0" w:color="auto"/>
      </w:divBdr>
    </w:div>
    <w:div w:id="2073577127">
      <w:bodyDiv w:val="1"/>
      <w:marLeft w:val="0"/>
      <w:marRight w:val="0"/>
      <w:marTop w:val="0"/>
      <w:marBottom w:val="0"/>
      <w:divBdr>
        <w:top w:val="none" w:sz="0" w:space="0" w:color="auto"/>
        <w:left w:val="none" w:sz="0" w:space="0" w:color="auto"/>
        <w:bottom w:val="none" w:sz="0" w:space="0" w:color="auto"/>
        <w:right w:val="none" w:sz="0" w:space="0" w:color="auto"/>
      </w:divBdr>
    </w:div>
    <w:div w:id="2074085890">
      <w:bodyDiv w:val="1"/>
      <w:marLeft w:val="0"/>
      <w:marRight w:val="0"/>
      <w:marTop w:val="0"/>
      <w:marBottom w:val="0"/>
      <w:divBdr>
        <w:top w:val="none" w:sz="0" w:space="0" w:color="auto"/>
        <w:left w:val="none" w:sz="0" w:space="0" w:color="auto"/>
        <w:bottom w:val="none" w:sz="0" w:space="0" w:color="auto"/>
        <w:right w:val="none" w:sz="0" w:space="0" w:color="auto"/>
      </w:divBdr>
    </w:div>
    <w:div w:id="2075471774">
      <w:bodyDiv w:val="1"/>
      <w:marLeft w:val="0"/>
      <w:marRight w:val="0"/>
      <w:marTop w:val="0"/>
      <w:marBottom w:val="0"/>
      <w:divBdr>
        <w:top w:val="none" w:sz="0" w:space="0" w:color="auto"/>
        <w:left w:val="none" w:sz="0" w:space="0" w:color="auto"/>
        <w:bottom w:val="none" w:sz="0" w:space="0" w:color="auto"/>
        <w:right w:val="none" w:sz="0" w:space="0" w:color="auto"/>
      </w:divBdr>
      <w:divsChild>
        <w:div w:id="1710715862">
          <w:marLeft w:val="0"/>
          <w:marRight w:val="0"/>
          <w:marTop w:val="0"/>
          <w:marBottom w:val="0"/>
          <w:divBdr>
            <w:top w:val="none" w:sz="0" w:space="0" w:color="auto"/>
            <w:left w:val="none" w:sz="0" w:space="0" w:color="auto"/>
            <w:bottom w:val="none" w:sz="0" w:space="0" w:color="auto"/>
            <w:right w:val="none" w:sz="0" w:space="0" w:color="auto"/>
          </w:divBdr>
          <w:divsChild>
            <w:div w:id="328869720">
              <w:marLeft w:val="0"/>
              <w:marRight w:val="0"/>
              <w:marTop w:val="0"/>
              <w:marBottom w:val="0"/>
              <w:divBdr>
                <w:top w:val="none" w:sz="0" w:space="0" w:color="auto"/>
                <w:left w:val="none" w:sz="0" w:space="0" w:color="auto"/>
                <w:bottom w:val="none" w:sz="0" w:space="0" w:color="auto"/>
                <w:right w:val="none" w:sz="0" w:space="0" w:color="auto"/>
              </w:divBdr>
              <w:divsChild>
                <w:div w:id="358823125">
                  <w:marLeft w:val="0"/>
                  <w:marRight w:val="0"/>
                  <w:marTop w:val="0"/>
                  <w:marBottom w:val="0"/>
                  <w:divBdr>
                    <w:top w:val="none" w:sz="0" w:space="0" w:color="auto"/>
                    <w:left w:val="none" w:sz="0" w:space="0" w:color="auto"/>
                    <w:bottom w:val="none" w:sz="0" w:space="0" w:color="auto"/>
                    <w:right w:val="none" w:sz="0" w:space="0" w:color="auto"/>
                  </w:divBdr>
                </w:div>
                <w:div w:id="1362903585">
                  <w:marLeft w:val="0"/>
                  <w:marRight w:val="0"/>
                  <w:marTop w:val="0"/>
                  <w:marBottom w:val="0"/>
                  <w:divBdr>
                    <w:top w:val="none" w:sz="0" w:space="0" w:color="auto"/>
                    <w:left w:val="none" w:sz="0" w:space="0" w:color="auto"/>
                    <w:bottom w:val="none" w:sz="0" w:space="0" w:color="auto"/>
                    <w:right w:val="none" w:sz="0" w:space="0" w:color="auto"/>
                  </w:divBdr>
                </w:div>
                <w:div w:id="152215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508334">
      <w:bodyDiv w:val="1"/>
      <w:marLeft w:val="0"/>
      <w:marRight w:val="0"/>
      <w:marTop w:val="0"/>
      <w:marBottom w:val="0"/>
      <w:divBdr>
        <w:top w:val="none" w:sz="0" w:space="0" w:color="auto"/>
        <w:left w:val="none" w:sz="0" w:space="0" w:color="auto"/>
        <w:bottom w:val="none" w:sz="0" w:space="0" w:color="auto"/>
        <w:right w:val="none" w:sz="0" w:space="0" w:color="auto"/>
      </w:divBdr>
    </w:div>
    <w:div w:id="2080245160">
      <w:bodyDiv w:val="1"/>
      <w:marLeft w:val="0"/>
      <w:marRight w:val="0"/>
      <w:marTop w:val="0"/>
      <w:marBottom w:val="0"/>
      <w:divBdr>
        <w:top w:val="none" w:sz="0" w:space="0" w:color="auto"/>
        <w:left w:val="none" w:sz="0" w:space="0" w:color="auto"/>
        <w:bottom w:val="none" w:sz="0" w:space="0" w:color="auto"/>
        <w:right w:val="none" w:sz="0" w:space="0" w:color="auto"/>
      </w:divBdr>
    </w:div>
    <w:div w:id="2083215387">
      <w:bodyDiv w:val="1"/>
      <w:marLeft w:val="0"/>
      <w:marRight w:val="0"/>
      <w:marTop w:val="0"/>
      <w:marBottom w:val="0"/>
      <w:divBdr>
        <w:top w:val="none" w:sz="0" w:space="0" w:color="auto"/>
        <w:left w:val="none" w:sz="0" w:space="0" w:color="auto"/>
        <w:bottom w:val="none" w:sz="0" w:space="0" w:color="auto"/>
        <w:right w:val="none" w:sz="0" w:space="0" w:color="auto"/>
      </w:divBdr>
    </w:div>
    <w:div w:id="2089307311">
      <w:bodyDiv w:val="1"/>
      <w:marLeft w:val="0"/>
      <w:marRight w:val="0"/>
      <w:marTop w:val="0"/>
      <w:marBottom w:val="0"/>
      <w:divBdr>
        <w:top w:val="none" w:sz="0" w:space="0" w:color="auto"/>
        <w:left w:val="none" w:sz="0" w:space="0" w:color="auto"/>
        <w:bottom w:val="none" w:sz="0" w:space="0" w:color="auto"/>
        <w:right w:val="none" w:sz="0" w:space="0" w:color="auto"/>
      </w:divBdr>
    </w:div>
    <w:div w:id="2090539945">
      <w:bodyDiv w:val="1"/>
      <w:marLeft w:val="0"/>
      <w:marRight w:val="0"/>
      <w:marTop w:val="0"/>
      <w:marBottom w:val="0"/>
      <w:divBdr>
        <w:top w:val="none" w:sz="0" w:space="0" w:color="auto"/>
        <w:left w:val="none" w:sz="0" w:space="0" w:color="auto"/>
        <w:bottom w:val="none" w:sz="0" w:space="0" w:color="auto"/>
        <w:right w:val="none" w:sz="0" w:space="0" w:color="auto"/>
      </w:divBdr>
      <w:divsChild>
        <w:div w:id="147136256">
          <w:marLeft w:val="0"/>
          <w:marRight w:val="0"/>
          <w:marTop w:val="0"/>
          <w:marBottom w:val="0"/>
          <w:divBdr>
            <w:top w:val="none" w:sz="0" w:space="0" w:color="auto"/>
            <w:left w:val="none" w:sz="0" w:space="0" w:color="auto"/>
            <w:bottom w:val="none" w:sz="0" w:space="0" w:color="auto"/>
            <w:right w:val="none" w:sz="0" w:space="0" w:color="auto"/>
          </w:divBdr>
        </w:div>
        <w:div w:id="434903124">
          <w:marLeft w:val="0"/>
          <w:marRight w:val="0"/>
          <w:marTop w:val="0"/>
          <w:marBottom w:val="0"/>
          <w:divBdr>
            <w:top w:val="none" w:sz="0" w:space="0" w:color="auto"/>
            <w:left w:val="none" w:sz="0" w:space="0" w:color="auto"/>
            <w:bottom w:val="none" w:sz="0" w:space="0" w:color="auto"/>
            <w:right w:val="none" w:sz="0" w:space="0" w:color="auto"/>
          </w:divBdr>
        </w:div>
        <w:div w:id="549344283">
          <w:marLeft w:val="0"/>
          <w:marRight w:val="0"/>
          <w:marTop w:val="0"/>
          <w:marBottom w:val="0"/>
          <w:divBdr>
            <w:top w:val="none" w:sz="0" w:space="0" w:color="auto"/>
            <w:left w:val="none" w:sz="0" w:space="0" w:color="auto"/>
            <w:bottom w:val="none" w:sz="0" w:space="0" w:color="auto"/>
            <w:right w:val="none" w:sz="0" w:space="0" w:color="auto"/>
          </w:divBdr>
        </w:div>
        <w:div w:id="635836586">
          <w:marLeft w:val="0"/>
          <w:marRight w:val="0"/>
          <w:marTop w:val="0"/>
          <w:marBottom w:val="0"/>
          <w:divBdr>
            <w:top w:val="none" w:sz="0" w:space="0" w:color="auto"/>
            <w:left w:val="none" w:sz="0" w:space="0" w:color="auto"/>
            <w:bottom w:val="none" w:sz="0" w:space="0" w:color="auto"/>
            <w:right w:val="none" w:sz="0" w:space="0" w:color="auto"/>
          </w:divBdr>
        </w:div>
        <w:div w:id="654839611">
          <w:marLeft w:val="0"/>
          <w:marRight w:val="0"/>
          <w:marTop w:val="0"/>
          <w:marBottom w:val="0"/>
          <w:divBdr>
            <w:top w:val="none" w:sz="0" w:space="0" w:color="auto"/>
            <w:left w:val="none" w:sz="0" w:space="0" w:color="auto"/>
            <w:bottom w:val="none" w:sz="0" w:space="0" w:color="auto"/>
            <w:right w:val="none" w:sz="0" w:space="0" w:color="auto"/>
          </w:divBdr>
        </w:div>
        <w:div w:id="1066950131">
          <w:marLeft w:val="0"/>
          <w:marRight w:val="0"/>
          <w:marTop w:val="0"/>
          <w:marBottom w:val="0"/>
          <w:divBdr>
            <w:top w:val="none" w:sz="0" w:space="0" w:color="auto"/>
            <w:left w:val="none" w:sz="0" w:space="0" w:color="auto"/>
            <w:bottom w:val="none" w:sz="0" w:space="0" w:color="auto"/>
            <w:right w:val="none" w:sz="0" w:space="0" w:color="auto"/>
          </w:divBdr>
        </w:div>
        <w:div w:id="1128667330">
          <w:marLeft w:val="0"/>
          <w:marRight w:val="0"/>
          <w:marTop w:val="0"/>
          <w:marBottom w:val="0"/>
          <w:divBdr>
            <w:top w:val="none" w:sz="0" w:space="0" w:color="auto"/>
            <w:left w:val="none" w:sz="0" w:space="0" w:color="auto"/>
            <w:bottom w:val="none" w:sz="0" w:space="0" w:color="auto"/>
            <w:right w:val="none" w:sz="0" w:space="0" w:color="auto"/>
          </w:divBdr>
        </w:div>
        <w:div w:id="1146555175">
          <w:marLeft w:val="0"/>
          <w:marRight w:val="0"/>
          <w:marTop w:val="0"/>
          <w:marBottom w:val="0"/>
          <w:divBdr>
            <w:top w:val="none" w:sz="0" w:space="0" w:color="auto"/>
            <w:left w:val="none" w:sz="0" w:space="0" w:color="auto"/>
            <w:bottom w:val="none" w:sz="0" w:space="0" w:color="auto"/>
            <w:right w:val="none" w:sz="0" w:space="0" w:color="auto"/>
          </w:divBdr>
        </w:div>
        <w:div w:id="1164975196">
          <w:marLeft w:val="0"/>
          <w:marRight w:val="0"/>
          <w:marTop w:val="0"/>
          <w:marBottom w:val="0"/>
          <w:divBdr>
            <w:top w:val="none" w:sz="0" w:space="0" w:color="auto"/>
            <w:left w:val="none" w:sz="0" w:space="0" w:color="auto"/>
            <w:bottom w:val="none" w:sz="0" w:space="0" w:color="auto"/>
            <w:right w:val="none" w:sz="0" w:space="0" w:color="auto"/>
          </w:divBdr>
        </w:div>
        <w:div w:id="1423068008">
          <w:marLeft w:val="0"/>
          <w:marRight w:val="0"/>
          <w:marTop w:val="0"/>
          <w:marBottom w:val="0"/>
          <w:divBdr>
            <w:top w:val="none" w:sz="0" w:space="0" w:color="auto"/>
            <w:left w:val="none" w:sz="0" w:space="0" w:color="auto"/>
            <w:bottom w:val="none" w:sz="0" w:space="0" w:color="auto"/>
            <w:right w:val="none" w:sz="0" w:space="0" w:color="auto"/>
          </w:divBdr>
        </w:div>
        <w:div w:id="1490094118">
          <w:marLeft w:val="0"/>
          <w:marRight w:val="0"/>
          <w:marTop w:val="0"/>
          <w:marBottom w:val="0"/>
          <w:divBdr>
            <w:top w:val="none" w:sz="0" w:space="0" w:color="auto"/>
            <w:left w:val="none" w:sz="0" w:space="0" w:color="auto"/>
            <w:bottom w:val="none" w:sz="0" w:space="0" w:color="auto"/>
            <w:right w:val="none" w:sz="0" w:space="0" w:color="auto"/>
          </w:divBdr>
        </w:div>
        <w:div w:id="1599824687">
          <w:marLeft w:val="0"/>
          <w:marRight w:val="0"/>
          <w:marTop w:val="0"/>
          <w:marBottom w:val="0"/>
          <w:divBdr>
            <w:top w:val="none" w:sz="0" w:space="0" w:color="auto"/>
            <w:left w:val="none" w:sz="0" w:space="0" w:color="auto"/>
            <w:bottom w:val="none" w:sz="0" w:space="0" w:color="auto"/>
            <w:right w:val="none" w:sz="0" w:space="0" w:color="auto"/>
          </w:divBdr>
        </w:div>
        <w:div w:id="1645617085">
          <w:marLeft w:val="0"/>
          <w:marRight w:val="0"/>
          <w:marTop w:val="0"/>
          <w:marBottom w:val="0"/>
          <w:divBdr>
            <w:top w:val="none" w:sz="0" w:space="0" w:color="auto"/>
            <w:left w:val="none" w:sz="0" w:space="0" w:color="auto"/>
            <w:bottom w:val="none" w:sz="0" w:space="0" w:color="auto"/>
            <w:right w:val="none" w:sz="0" w:space="0" w:color="auto"/>
          </w:divBdr>
        </w:div>
        <w:div w:id="1661345652">
          <w:marLeft w:val="0"/>
          <w:marRight w:val="0"/>
          <w:marTop w:val="0"/>
          <w:marBottom w:val="0"/>
          <w:divBdr>
            <w:top w:val="none" w:sz="0" w:space="0" w:color="auto"/>
            <w:left w:val="none" w:sz="0" w:space="0" w:color="auto"/>
            <w:bottom w:val="none" w:sz="0" w:space="0" w:color="auto"/>
            <w:right w:val="none" w:sz="0" w:space="0" w:color="auto"/>
          </w:divBdr>
        </w:div>
        <w:div w:id="1707174372">
          <w:marLeft w:val="0"/>
          <w:marRight w:val="0"/>
          <w:marTop w:val="0"/>
          <w:marBottom w:val="0"/>
          <w:divBdr>
            <w:top w:val="none" w:sz="0" w:space="0" w:color="auto"/>
            <w:left w:val="none" w:sz="0" w:space="0" w:color="auto"/>
            <w:bottom w:val="none" w:sz="0" w:space="0" w:color="auto"/>
            <w:right w:val="none" w:sz="0" w:space="0" w:color="auto"/>
          </w:divBdr>
        </w:div>
        <w:div w:id="1741904044">
          <w:marLeft w:val="0"/>
          <w:marRight w:val="0"/>
          <w:marTop w:val="0"/>
          <w:marBottom w:val="0"/>
          <w:divBdr>
            <w:top w:val="none" w:sz="0" w:space="0" w:color="auto"/>
            <w:left w:val="none" w:sz="0" w:space="0" w:color="auto"/>
            <w:bottom w:val="none" w:sz="0" w:space="0" w:color="auto"/>
            <w:right w:val="none" w:sz="0" w:space="0" w:color="auto"/>
          </w:divBdr>
        </w:div>
        <w:div w:id="1895114643">
          <w:marLeft w:val="0"/>
          <w:marRight w:val="0"/>
          <w:marTop w:val="0"/>
          <w:marBottom w:val="0"/>
          <w:divBdr>
            <w:top w:val="none" w:sz="0" w:space="0" w:color="auto"/>
            <w:left w:val="none" w:sz="0" w:space="0" w:color="auto"/>
            <w:bottom w:val="none" w:sz="0" w:space="0" w:color="auto"/>
            <w:right w:val="none" w:sz="0" w:space="0" w:color="auto"/>
          </w:divBdr>
        </w:div>
        <w:div w:id="1985307082">
          <w:marLeft w:val="0"/>
          <w:marRight w:val="0"/>
          <w:marTop w:val="0"/>
          <w:marBottom w:val="0"/>
          <w:divBdr>
            <w:top w:val="none" w:sz="0" w:space="0" w:color="auto"/>
            <w:left w:val="none" w:sz="0" w:space="0" w:color="auto"/>
            <w:bottom w:val="none" w:sz="0" w:space="0" w:color="auto"/>
            <w:right w:val="none" w:sz="0" w:space="0" w:color="auto"/>
          </w:divBdr>
        </w:div>
      </w:divsChild>
    </w:div>
    <w:div w:id="2101297015">
      <w:bodyDiv w:val="1"/>
      <w:marLeft w:val="0"/>
      <w:marRight w:val="0"/>
      <w:marTop w:val="0"/>
      <w:marBottom w:val="0"/>
      <w:divBdr>
        <w:top w:val="none" w:sz="0" w:space="0" w:color="auto"/>
        <w:left w:val="none" w:sz="0" w:space="0" w:color="auto"/>
        <w:bottom w:val="none" w:sz="0" w:space="0" w:color="auto"/>
        <w:right w:val="none" w:sz="0" w:space="0" w:color="auto"/>
      </w:divBdr>
    </w:div>
    <w:div w:id="2103839778">
      <w:bodyDiv w:val="1"/>
      <w:marLeft w:val="0"/>
      <w:marRight w:val="0"/>
      <w:marTop w:val="0"/>
      <w:marBottom w:val="0"/>
      <w:divBdr>
        <w:top w:val="none" w:sz="0" w:space="0" w:color="auto"/>
        <w:left w:val="none" w:sz="0" w:space="0" w:color="auto"/>
        <w:bottom w:val="none" w:sz="0" w:space="0" w:color="auto"/>
        <w:right w:val="none" w:sz="0" w:space="0" w:color="auto"/>
      </w:divBdr>
      <w:divsChild>
        <w:div w:id="294483739">
          <w:marLeft w:val="0"/>
          <w:marRight w:val="0"/>
          <w:marTop w:val="0"/>
          <w:marBottom w:val="0"/>
          <w:divBdr>
            <w:top w:val="none" w:sz="0" w:space="0" w:color="auto"/>
            <w:left w:val="none" w:sz="0" w:space="0" w:color="auto"/>
            <w:bottom w:val="none" w:sz="0" w:space="0" w:color="auto"/>
            <w:right w:val="none" w:sz="0" w:space="0" w:color="auto"/>
          </w:divBdr>
        </w:div>
        <w:div w:id="767432272">
          <w:marLeft w:val="0"/>
          <w:marRight w:val="0"/>
          <w:marTop w:val="0"/>
          <w:marBottom w:val="0"/>
          <w:divBdr>
            <w:top w:val="none" w:sz="0" w:space="0" w:color="auto"/>
            <w:left w:val="none" w:sz="0" w:space="0" w:color="auto"/>
            <w:bottom w:val="none" w:sz="0" w:space="0" w:color="auto"/>
            <w:right w:val="none" w:sz="0" w:space="0" w:color="auto"/>
          </w:divBdr>
        </w:div>
      </w:divsChild>
    </w:div>
    <w:div w:id="2104301276">
      <w:bodyDiv w:val="1"/>
      <w:marLeft w:val="0"/>
      <w:marRight w:val="0"/>
      <w:marTop w:val="0"/>
      <w:marBottom w:val="0"/>
      <w:divBdr>
        <w:top w:val="none" w:sz="0" w:space="0" w:color="auto"/>
        <w:left w:val="none" w:sz="0" w:space="0" w:color="auto"/>
        <w:bottom w:val="none" w:sz="0" w:space="0" w:color="auto"/>
        <w:right w:val="none" w:sz="0" w:space="0" w:color="auto"/>
      </w:divBdr>
      <w:divsChild>
        <w:div w:id="613366127">
          <w:marLeft w:val="0"/>
          <w:marRight w:val="0"/>
          <w:marTop w:val="0"/>
          <w:marBottom w:val="0"/>
          <w:divBdr>
            <w:top w:val="none" w:sz="0" w:space="0" w:color="auto"/>
            <w:left w:val="none" w:sz="0" w:space="0" w:color="auto"/>
            <w:bottom w:val="none" w:sz="0" w:space="0" w:color="auto"/>
            <w:right w:val="none" w:sz="0" w:space="0" w:color="auto"/>
          </w:divBdr>
          <w:divsChild>
            <w:div w:id="684138312">
              <w:marLeft w:val="0"/>
              <w:marRight w:val="0"/>
              <w:marTop w:val="0"/>
              <w:marBottom w:val="0"/>
              <w:divBdr>
                <w:top w:val="none" w:sz="0" w:space="0" w:color="auto"/>
                <w:left w:val="none" w:sz="0" w:space="0" w:color="auto"/>
                <w:bottom w:val="none" w:sz="0" w:space="0" w:color="auto"/>
                <w:right w:val="none" w:sz="0" w:space="0" w:color="auto"/>
              </w:divBdr>
              <w:divsChild>
                <w:div w:id="680476144">
                  <w:marLeft w:val="2928"/>
                  <w:marRight w:val="0"/>
                  <w:marTop w:val="720"/>
                  <w:marBottom w:val="0"/>
                  <w:divBdr>
                    <w:top w:val="none" w:sz="0" w:space="0" w:color="auto"/>
                    <w:left w:val="none" w:sz="0" w:space="0" w:color="auto"/>
                    <w:bottom w:val="none" w:sz="0" w:space="0" w:color="auto"/>
                    <w:right w:val="none" w:sz="0" w:space="0" w:color="auto"/>
                  </w:divBdr>
                  <w:divsChild>
                    <w:div w:id="1007176357">
                      <w:marLeft w:val="0"/>
                      <w:marRight w:val="0"/>
                      <w:marTop w:val="0"/>
                      <w:marBottom w:val="0"/>
                      <w:divBdr>
                        <w:top w:val="none" w:sz="0" w:space="0" w:color="auto"/>
                        <w:left w:val="none" w:sz="0" w:space="0" w:color="auto"/>
                        <w:bottom w:val="none" w:sz="0" w:space="0" w:color="auto"/>
                        <w:right w:val="none" w:sz="0" w:space="0" w:color="auto"/>
                      </w:divBdr>
                      <w:divsChild>
                        <w:div w:id="195108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5297656">
      <w:bodyDiv w:val="1"/>
      <w:marLeft w:val="0"/>
      <w:marRight w:val="0"/>
      <w:marTop w:val="0"/>
      <w:marBottom w:val="0"/>
      <w:divBdr>
        <w:top w:val="none" w:sz="0" w:space="0" w:color="auto"/>
        <w:left w:val="none" w:sz="0" w:space="0" w:color="auto"/>
        <w:bottom w:val="none" w:sz="0" w:space="0" w:color="auto"/>
        <w:right w:val="none" w:sz="0" w:space="0" w:color="auto"/>
      </w:divBdr>
    </w:div>
    <w:div w:id="2107142912">
      <w:bodyDiv w:val="1"/>
      <w:marLeft w:val="0"/>
      <w:marRight w:val="0"/>
      <w:marTop w:val="0"/>
      <w:marBottom w:val="0"/>
      <w:divBdr>
        <w:top w:val="none" w:sz="0" w:space="0" w:color="auto"/>
        <w:left w:val="none" w:sz="0" w:space="0" w:color="auto"/>
        <w:bottom w:val="none" w:sz="0" w:space="0" w:color="auto"/>
        <w:right w:val="none" w:sz="0" w:space="0" w:color="auto"/>
      </w:divBdr>
      <w:divsChild>
        <w:div w:id="242229428">
          <w:marLeft w:val="0"/>
          <w:marRight w:val="0"/>
          <w:marTop w:val="0"/>
          <w:marBottom w:val="0"/>
          <w:divBdr>
            <w:top w:val="none" w:sz="0" w:space="0" w:color="auto"/>
            <w:left w:val="none" w:sz="0" w:space="0" w:color="auto"/>
            <w:bottom w:val="none" w:sz="0" w:space="0" w:color="auto"/>
            <w:right w:val="none" w:sz="0" w:space="0" w:color="auto"/>
          </w:divBdr>
          <w:divsChild>
            <w:div w:id="1696081653">
              <w:marLeft w:val="0"/>
              <w:marRight w:val="0"/>
              <w:marTop w:val="0"/>
              <w:marBottom w:val="0"/>
              <w:divBdr>
                <w:top w:val="none" w:sz="0" w:space="0" w:color="auto"/>
                <w:left w:val="none" w:sz="0" w:space="0" w:color="auto"/>
                <w:bottom w:val="none" w:sz="0" w:space="0" w:color="auto"/>
                <w:right w:val="none" w:sz="0" w:space="0" w:color="auto"/>
              </w:divBdr>
            </w:div>
          </w:divsChild>
        </w:div>
        <w:div w:id="897516787">
          <w:marLeft w:val="0"/>
          <w:marRight w:val="0"/>
          <w:marTop w:val="0"/>
          <w:marBottom w:val="0"/>
          <w:divBdr>
            <w:top w:val="none" w:sz="0" w:space="0" w:color="auto"/>
            <w:left w:val="none" w:sz="0" w:space="0" w:color="auto"/>
            <w:bottom w:val="none" w:sz="0" w:space="0" w:color="auto"/>
            <w:right w:val="none" w:sz="0" w:space="0" w:color="auto"/>
          </w:divBdr>
          <w:divsChild>
            <w:div w:id="1508904215">
              <w:marLeft w:val="0"/>
              <w:marRight w:val="0"/>
              <w:marTop w:val="0"/>
              <w:marBottom w:val="0"/>
              <w:divBdr>
                <w:top w:val="none" w:sz="0" w:space="0" w:color="auto"/>
                <w:left w:val="none" w:sz="0" w:space="0" w:color="auto"/>
                <w:bottom w:val="none" w:sz="0" w:space="0" w:color="auto"/>
                <w:right w:val="none" w:sz="0" w:space="0" w:color="auto"/>
              </w:divBdr>
            </w:div>
          </w:divsChild>
        </w:div>
        <w:div w:id="1158156597">
          <w:marLeft w:val="0"/>
          <w:marRight w:val="0"/>
          <w:marTop w:val="0"/>
          <w:marBottom w:val="0"/>
          <w:divBdr>
            <w:top w:val="none" w:sz="0" w:space="0" w:color="auto"/>
            <w:left w:val="none" w:sz="0" w:space="0" w:color="auto"/>
            <w:bottom w:val="none" w:sz="0" w:space="0" w:color="auto"/>
            <w:right w:val="none" w:sz="0" w:space="0" w:color="auto"/>
          </w:divBdr>
          <w:divsChild>
            <w:div w:id="943271491">
              <w:marLeft w:val="0"/>
              <w:marRight w:val="0"/>
              <w:marTop w:val="0"/>
              <w:marBottom w:val="0"/>
              <w:divBdr>
                <w:top w:val="none" w:sz="0" w:space="0" w:color="auto"/>
                <w:left w:val="none" w:sz="0" w:space="0" w:color="auto"/>
                <w:bottom w:val="none" w:sz="0" w:space="0" w:color="auto"/>
                <w:right w:val="none" w:sz="0" w:space="0" w:color="auto"/>
              </w:divBdr>
            </w:div>
          </w:divsChild>
        </w:div>
        <w:div w:id="1198080628">
          <w:marLeft w:val="0"/>
          <w:marRight w:val="0"/>
          <w:marTop w:val="0"/>
          <w:marBottom w:val="0"/>
          <w:divBdr>
            <w:top w:val="none" w:sz="0" w:space="0" w:color="auto"/>
            <w:left w:val="none" w:sz="0" w:space="0" w:color="auto"/>
            <w:bottom w:val="none" w:sz="0" w:space="0" w:color="auto"/>
            <w:right w:val="none" w:sz="0" w:space="0" w:color="auto"/>
          </w:divBdr>
          <w:divsChild>
            <w:div w:id="607004249">
              <w:marLeft w:val="0"/>
              <w:marRight w:val="0"/>
              <w:marTop w:val="0"/>
              <w:marBottom w:val="0"/>
              <w:divBdr>
                <w:top w:val="none" w:sz="0" w:space="0" w:color="auto"/>
                <w:left w:val="none" w:sz="0" w:space="0" w:color="auto"/>
                <w:bottom w:val="none" w:sz="0" w:space="0" w:color="auto"/>
                <w:right w:val="none" w:sz="0" w:space="0" w:color="auto"/>
              </w:divBdr>
            </w:div>
          </w:divsChild>
        </w:div>
        <w:div w:id="1404764587">
          <w:marLeft w:val="0"/>
          <w:marRight w:val="0"/>
          <w:marTop w:val="0"/>
          <w:marBottom w:val="0"/>
          <w:divBdr>
            <w:top w:val="none" w:sz="0" w:space="0" w:color="auto"/>
            <w:left w:val="none" w:sz="0" w:space="0" w:color="auto"/>
            <w:bottom w:val="none" w:sz="0" w:space="0" w:color="auto"/>
            <w:right w:val="none" w:sz="0" w:space="0" w:color="auto"/>
          </w:divBdr>
          <w:divsChild>
            <w:div w:id="1487746891">
              <w:marLeft w:val="0"/>
              <w:marRight w:val="0"/>
              <w:marTop w:val="0"/>
              <w:marBottom w:val="0"/>
              <w:divBdr>
                <w:top w:val="none" w:sz="0" w:space="0" w:color="auto"/>
                <w:left w:val="none" w:sz="0" w:space="0" w:color="auto"/>
                <w:bottom w:val="none" w:sz="0" w:space="0" w:color="auto"/>
                <w:right w:val="none" w:sz="0" w:space="0" w:color="auto"/>
              </w:divBdr>
            </w:div>
          </w:divsChild>
        </w:div>
        <w:div w:id="1859932064">
          <w:marLeft w:val="0"/>
          <w:marRight w:val="0"/>
          <w:marTop w:val="0"/>
          <w:marBottom w:val="0"/>
          <w:divBdr>
            <w:top w:val="none" w:sz="0" w:space="0" w:color="auto"/>
            <w:left w:val="none" w:sz="0" w:space="0" w:color="auto"/>
            <w:bottom w:val="none" w:sz="0" w:space="0" w:color="auto"/>
            <w:right w:val="none" w:sz="0" w:space="0" w:color="auto"/>
          </w:divBdr>
          <w:divsChild>
            <w:div w:id="1435595884">
              <w:marLeft w:val="0"/>
              <w:marRight w:val="0"/>
              <w:marTop w:val="0"/>
              <w:marBottom w:val="0"/>
              <w:divBdr>
                <w:top w:val="none" w:sz="0" w:space="0" w:color="auto"/>
                <w:left w:val="none" w:sz="0" w:space="0" w:color="auto"/>
                <w:bottom w:val="none" w:sz="0" w:space="0" w:color="auto"/>
                <w:right w:val="none" w:sz="0" w:space="0" w:color="auto"/>
              </w:divBdr>
            </w:div>
          </w:divsChild>
        </w:div>
        <w:div w:id="2124380177">
          <w:marLeft w:val="0"/>
          <w:marRight w:val="0"/>
          <w:marTop w:val="0"/>
          <w:marBottom w:val="0"/>
          <w:divBdr>
            <w:top w:val="none" w:sz="0" w:space="0" w:color="auto"/>
            <w:left w:val="none" w:sz="0" w:space="0" w:color="auto"/>
            <w:bottom w:val="none" w:sz="0" w:space="0" w:color="auto"/>
            <w:right w:val="none" w:sz="0" w:space="0" w:color="auto"/>
          </w:divBdr>
          <w:divsChild>
            <w:div w:id="741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51222">
      <w:bodyDiv w:val="1"/>
      <w:marLeft w:val="0"/>
      <w:marRight w:val="0"/>
      <w:marTop w:val="0"/>
      <w:marBottom w:val="0"/>
      <w:divBdr>
        <w:top w:val="none" w:sz="0" w:space="0" w:color="auto"/>
        <w:left w:val="none" w:sz="0" w:space="0" w:color="auto"/>
        <w:bottom w:val="none" w:sz="0" w:space="0" w:color="auto"/>
        <w:right w:val="none" w:sz="0" w:space="0" w:color="auto"/>
      </w:divBdr>
      <w:divsChild>
        <w:div w:id="841624334">
          <w:marLeft w:val="0"/>
          <w:marRight w:val="0"/>
          <w:marTop w:val="0"/>
          <w:marBottom w:val="0"/>
          <w:divBdr>
            <w:top w:val="none" w:sz="0" w:space="0" w:color="auto"/>
            <w:left w:val="none" w:sz="0" w:space="0" w:color="auto"/>
            <w:bottom w:val="none" w:sz="0" w:space="0" w:color="auto"/>
            <w:right w:val="none" w:sz="0" w:space="0" w:color="auto"/>
          </w:divBdr>
        </w:div>
        <w:div w:id="1463501750">
          <w:marLeft w:val="0"/>
          <w:marRight w:val="0"/>
          <w:marTop w:val="0"/>
          <w:marBottom w:val="0"/>
          <w:divBdr>
            <w:top w:val="none" w:sz="0" w:space="0" w:color="auto"/>
            <w:left w:val="none" w:sz="0" w:space="0" w:color="auto"/>
            <w:bottom w:val="none" w:sz="0" w:space="0" w:color="auto"/>
            <w:right w:val="none" w:sz="0" w:space="0" w:color="auto"/>
          </w:divBdr>
        </w:div>
        <w:div w:id="1154687862">
          <w:marLeft w:val="0"/>
          <w:marRight w:val="0"/>
          <w:marTop w:val="0"/>
          <w:marBottom w:val="0"/>
          <w:divBdr>
            <w:top w:val="none" w:sz="0" w:space="0" w:color="auto"/>
            <w:left w:val="none" w:sz="0" w:space="0" w:color="auto"/>
            <w:bottom w:val="none" w:sz="0" w:space="0" w:color="auto"/>
            <w:right w:val="none" w:sz="0" w:space="0" w:color="auto"/>
          </w:divBdr>
        </w:div>
        <w:div w:id="1982268424">
          <w:marLeft w:val="0"/>
          <w:marRight w:val="0"/>
          <w:marTop w:val="0"/>
          <w:marBottom w:val="0"/>
          <w:divBdr>
            <w:top w:val="none" w:sz="0" w:space="0" w:color="auto"/>
            <w:left w:val="none" w:sz="0" w:space="0" w:color="auto"/>
            <w:bottom w:val="none" w:sz="0" w:space="0" w:color="auto"/>
            <w:right w:val="none" w:sz="0" w:space="0" w:color="auto"/>
          </w:divBdr>
        </w:div>
        <w:div w:id="894119634">
          <w:marLeft w:val="0"/>
          <w:marRight w:val="0"/>
          <w:marTop w:val="0"/>
          <w:marBottom w:val="0"/>
          <w:divBdr>
            <w:top w:val="none" w:sz="0" w:space="0" w:color="auto"/>
            <w:left w:val="none" w:sz="0" w:space="0" w:color="auto"/>
            <w:bottom w:val="none" w:sz="0" w:space="0" w:color="auto"/>
            <w:right w:val="none" w:sz="0" w:space="0" w:color="auto"/>
          </w:divBdr>
        </w:div>
        <w:div w:id="1437140747">
          <w:marLeft w:val="0"/>
          <w:marRight w:val="0"/>
          <w:marTop w:val="0"/>
          <w:marBottom w:val="0"/>
          <w:divBdr>
            <w:top w:val="none" w:sz="0" w:space="0" w:color="auto"/>
            <w:left w:val="none" w:sz="0" w:space="0" w:color="auto"/>
            <w:bottom w:val="none" w:sz="0" w:space="0" w:color="auto"/>
            <w:right w:val="none" w:sz="0" w:space="0" w:color="auto"/>
          </w:divBdr>
        </w:div>
        <w:div w:id="678847745">
          <w:marLeft w:val="0"/>
          <w:marRight w:val="0"/>
          <w:marTop w:val="0"/>
          <w:marBottom w:val="0"/>
          <w:divBdr>
            <w:top w:val="none" w:sz="0" w:space="0" w:color="auto"/>
            <w:left w:val="none" w:sz="0" w:space="0" w:color="auto"/>
            <w:bottom w:val="none" w:sz="0" w:space="0" w:color="auto"/>
            <w:right w:val="none" w:sz="0" w:space="0" w:color="auto"/>
          </w:divBdr>
        </w:div>
        <w:div w:id="1965500923">
          <w:marLeft w:val="0"/>
          <w:marRight w:val="0"/>
          <w:marTop w:val="0"/>
          <w:marBottom w:val="0"/>
          <w:divBdr>
            <w:top w:val="none" w:sz="0" w:space="0" w:color="auto"/>
            <w:left w:val="none" w:sz="0" w:space="0" w:color="auto"/>
            <w:bottom w:val="none" w:sz="0" w:space="0" w:color="auto"/>
            <w:right w:val="none" w:sz="0" w:space="0" w:color="auto"/>
          </w:divBdr>
        </w:div>
        <w:div w:id="182476625">
          <w:marLeft w:val="0"/>
          <w:marRight w:val="0"/>
          <w:marTop w:val="0"/>
          <w:marBottom w:val="0"/>
          <w:divBdr>
            <w:top w:val="none" w:sz="0" w:space="0" w:color="auto"/>
            <w:left w:val="none" w:sz="0" w:space="0" w:color="auto"/>
            <w:bottom w:val="none" w:sz="0" w:space="0" w:color="auto"/>
            <w:right w:val="none" w:sz="0" w:space="0" w:color="auto"/>
          </w:divBdr>
        </w:div>
        <w:div w:id="1118375442">
          <w:marLeft w:val="0"/>
          <w:marRight w:val="0"/>
          <w:marTop w:val="0"/>
          <w:marBottom w:val="0"/>
          <w:divBdr>
            <w:top w:val="none" w:sz="0" w:space="0" w:color="auto"/>
            <w:left w:val="none" w:sz="0" w:space="0" w:color="auto"/>
            <w:bottom w:val="none" w:sz="0" w:space="0" w:color="auto"/>
            <w:right w:val="none" w:sz="0" w:space="0" w:color="auto"/>
          </w:divBdr>
        </w:div>
        <w:div w:id="1473592686">
          <w:marLeft w:val="0"/>
          <w:marRight w:val="0"/>
          <w:marTop w:val="0"/>
          <w:marBottom w:val="0"/>
          <w:divBdr>
            <w:top w:val="none" w:sz="0" w:space="0" w:color="auto"/>
            <w:left w:val="none" w:sz="0" w:space="0" w:color="auto"/>
            <w:bottom w:val="none" w:sz="0" w:space="0" w:color="auto"/>
            <w:right w:val="none" w:sz="0" w:space="0" w:color="auto"/>
          </w:divBdr>
        </w:div>
        <w:div w:id="1137643396">
          <w:marLeft w:val="0"/>
          <w:marRight w:val="0"/>
          <w:marTop w:val="0"/>
          <w:marBottom w:val="0"/>
          <w:divBdr>
            <w:top w:val="none" w:sz="0" w:space="0" w:color="auto"/>
            <w:left w:val="none" w:sz="0" w:space="0" w:color="auto"/>
            <w:bottom w:val="none" w:sz="0" w:space="0" w:color="auto"/>
            <w:right w:val="none" w:sz="0" w:space="0" w:color="auto"/>
          </w:divBdr>
        </w:div>
        <w:div w:id="1509563796">
          <w:marLeft w:val="0"/>
          <w:marRight w:val="0"/>
          <w:marTop w:val="0"/>
          <w:marBottom w:val="0"/>
          <w:divBdr>
            <w:top w:val="none" w:sz="0" w:space="0" w:color="auto"/>
            <w:left w:val="none" w:sz="0" w:space="0" w:color="auto"/>
            <w:bottom w:val="none" w:sz="0" w:space="0" w:color="auto"/>
            <w:right w:val="none" w:sz="0" w:space="0" w:color="auto"/>
          </w:divBdr>
        </w:div>
        <w:div w:id="1253124475">
          <w:marLeft w:val="0"/>
          <w:marRight w:val="0"/>
          <w:marTop w:val="0"/>
          <w:marBottom w:val="0"/>
          <w:divBdr>
            <w:top w:val="none" w:sz="0" w:space="0" w:color="auto"/>
            <w:left w:val="none" w:sz="0" w:space="0" w:color="auto"/>
            <w:bottom w:val="none" w:sz="0" w:space="0" w:color="auto"/>
            <w:right w:val="none" w:sz="0" w:space="0" w:color="auto"/>
          </w:divBdr>
        </w:div>
        <w:div w:id="1769472024">
          <w:marLeft w:val="0"/>
          <w:marRight w:val="0"/>
          <w:marTop w:val="0"/>
          <w:marBottom w:val="0"/>
          <w:divBdr>
            <w:top w:val="none" w:sz="0" w:space="0" w:color="auto"/>
            <w:left w:val="none" w:sz="0" w:space="0" w:color="auto"/>
            <w:bottom w:val="none" w:sz="0" w:space="0" w:color="auto"/>
            <w:right w:val="none" w:sz="0" w:space="0" w:color="auto"/>
          </w:divBdr>
        </w:div>
        <w:div w:id="659384888">
          <w:marLeft w:val="0"/>
          <w:marRight w:val="0"/>
          <w:marTop w:val="0"/>
          <w:marBottom w:val="0"/>
          <w:divBdr>
            <w:top w:val="none" w:sz="0" w:space="0" w:color="auto"/>
            <w:left w:val="none" w:sz="0" w:space="0" w:color="auto"/>
            <w:bottom w:val="none" w:sz="0" w:space="0" w:color="auto"/>
            <w:right w:val="none" w:sz="0" w:space="0" w:color="auto"/>
          </w:divBdr>
        </w:div>
        <w:div w:id="62878815">
          <w:marLeft w:val="0"/>
          <w:marRight w:val="0"/>
          <w:marTop w:val="0"/>
          <w:marBottom w:val="0"/>
          <w:divBdr>
            <w:top w:val="none" w:sz="0" w:space="0" w:color="auto"/>
            <w:left w:val="none" w:sz="0" w:space="0" w:color="auto"/>
            <w:bottom w:val="none" w:sz="0" w:space="0" w:color="auto"/>
            <w:right w:val="none" w:sz="0" w:space="0" w:color="auto"/>
          </w:divBdr>
        </w:div>
        <w:div w:id="81264762">
          <w:marLeft w:val="0"/>
          <w:marRight w:val="0"/>
          <w:marTop w:val="0"/>
          <w:marBottom w:val="0"/>
          <w:divBdr>
            <w:top w:val="none" w:sz="0" w:space="0" w:color="auto"/>
            <w:left w:val="none" w:sz="0" w:space="0" w:color="auto"/>
            <w:bottom w:val="none" w:sz="0" w:space="0" w:color="auto"/>
            <w:right w:val="none" w:sz="0" w:space="0" w:color="auto"/>
          </w:divBdr>
        </w:div>
        <w:div w:id="1535461072">
          <w:marLeft w:val="0"/>
          <w:marRight w:val="0"/>
          <w:marTop w:val="0"/>
          <w:marBottom w:val="0"/>
          <w:divBdr>
            <w:top w:val="none" w:sz="0" w:space="0" w:color="auto"/>
            <w:left w:val="none" w:sz="0" w:space="0" w:color="auto"/>
            <w:bottom w:val="none" w:sz="0" w:space="0" w:color="auto"/>
            <w:right w:val="none" w:sz="0" w:space="0" w:color="auto"/>
          </w:divBdr>
        </w:div>
        <w:div w:id="817575748">
          <w:marLeft w:val="0"/>
          <w:marRight w:val="0"/>
          <w:marTop w:val="0"/>
          <w:marBottom w:val="0"/>
          <w:divBdr>
            <w:top w:val="none" w:sz="0" w:space="0" w:color="auto"/>
            <w:left w:val="none" w:sz="0" w:space="0" w:color="auto"/>
            <w:bottom w:val="none" w:sz="0" w:space="0" w:color="auto"/>
            <w:right w:val="none" w:sz="0" w:space="0" w:color="auto"/>
          </w:divBdr>
        </w:div>
        <w:div w:id="1367171139">
          <w:marLeft w:val="0"/>
          <w:marRight w:val="0"/>
          <w:marTop w:val="0"/>
          <w:marBottom w:val="0"/>
          <w:divBdr>
            <w:top w:val="none" w:sz="0" w:space="0" w:color="auto"/>
            <w:left w:val="none" w:sz="0" w:space="0" w:color="auto"/>
            <w:bottom w:val="none" w:sz="0" w:space="0" w:color="auto"/>
            <w:right w:val="none" w:sz="0" w:space="0" w:color="auto"/>
          </w:divBdr>
        </w:div>
        <w:div w:id="2097552908">
          <w:marLeft w:val="0"/>
          <w:marRight w:val="0"/>
          <w:marTop w:val="0"/>
          <w:marBottom w:val="0"/>
          <w:divBdr>
            <w:top w:val="none" w:sz="0" w:space="0" w:color="auto"/>
            <w:left w:val="none" w:sz="0" w:space="0" w:color="auto"/>
            <w:bottom w:val="none" w:sz="0" w:space="0" w:color="auto"/>
            <w:right w:val="none" w:sz="0" w:space="0" w:color="auto"/>
          </w:divBdr>
        </w:div>
        <w:div w:id="1050032963">
          <w:marLeft w:val="0"/>
          <w:marRight w:val="0"/>
          <w:marTop w:val="0"/>
          <w:marBottom w:val="0"/>
          <w:divBdr>
            <w:top w:val="none" w:sz="0" w:space="0" w:color="auto"/>
            <w:left w:val="none" w:sz="0" w:space="0" w:color="auto"/>
            <w:bottom w:val="none" w:sz="0" w:space="0" w:color="auto"/>
            <w:right w:val="none" w:sz="0" w:space="0" w:color="auto"/>
          </w:divBdr>
        </w:div>
        <w:div w:id="559632659">
          <w:marLeft w:val="0"/>
          <w:marRight w:val="0"/>
          <w:marTop w:val="0"/>
          <w:marBottom w:val="0"/>
          <w:divBdr>
            <w:top w:val="none" w:sz="0" w:space="0" w:color="auto"/>
            <w:left w:val="none" w:sz="0" w:space="0" w:color="auto"/>
            <w:bottom w:val="none" w:sz="0" w:space="0" w:color="auto"/>
            <w:right w:val="none" w:sz="0" w:space="0" w:color="auto"/>
          </w:divBdr>
        </w:div>
        <w:div w:id="1495413087">
          <w:marLeft w:val="0"/>
          <w:marRight w:val="0"/>
          <w:marTop w:val="0"/>
          <w:marBottom w:val="0"/>
          <w:divBdr>
            <w:top w:val="none" w:sz="0" w:space="0" w:color="auto"/>
            <w:left w:val="none" w:sz="0" w:space="0" w:color="auto"/>
            <w:bottom w:val="none" w:sz="0" w:space="0" w:color="auto"/>
            <w:right w:val="none" w:sz="0" w:space="0" w:color="auto"/>
          </w:divBdr>
        </w:div>
        <w:div w:id="428239595">
          <w:marLeft w:val="0"/>
          <w:marRight w:val="0"/>
          <w:marTop w:val="0"/>
          <w:marBottom w:val="0"/>
          <w:divBdr>
            <w:top w:val="none" w:sz="0" w:space="0" w:color="auto"/>
            <w:left w:val="none" w:sz="0" w:space="0" w:color="auto"/>
            <w:bottom w:val="none" w:sz="0" w:space="0" w:color="auto"/>
            <w:right w:val="none" w:sz="0" w:space="0" w:color="auto"/>
          </w:divBdr>
        </w:div>
        <w:div w:id="1935942158">
          <w:marLeft w:val="0"/>
          <w:marRight w:val="0"/>
          <w:marTop w:val="0"/>
          <w:marBottom w:val="0"/>
          <w:divBdr>
            <w:top w:val="none" w:sz="0" w:space="0" w:color="auto"/>
            <w:left w:val="none" w:sz="0" w:space="0" w:color="auto"/>
            <w:bottom w:val="none" w:sz="0" w:space="0" w:color="auto"/>
            <w:right w:val="none" w:sz="0" w:space="0" w:color="auto"/>
          </w:divBdr>
        </w:div>
        <w:div w:id="158349880">
          <w:marLeft w:val="0"/>
          <w:marRight w:val="0"/>
          <w:marTop w:val="0"/>
          <w:marBottom w:val="0"/>
          <w:divBdr>
            <w:top w:val="none" w:sz="0" w:space="0" w:color="auto"/>
            <w:left w:val="none" w:sz="0" w:space="0" w:color="auto"/>
            <w:bottom w:val="none" w:sz="0" w:space="0" w:color="auto"/>
            <w:right w:val="none" w:sz="0" w:space="0" w:color="auto"/>
          </w:divBdr>
        </w:div>
        <w:div w:id="419721828">
          <w:marLeft w:val="0"/>
          <w:marRight w:val="0"/>
          <w:marTop w:val="0"/>
          <w:marBottom w:val="0"/>
          <w:divBdr>
            <w:top w:val="none" w:sz="0" w:space="0" w:color="auto"/>
            <w:left w:val="none" w:sz="0" w:space="0" w:color="auto"/>
            <w:bottom w:val="none" w:sz="0" w:space="0" w:color="auto"/>
            <w:right w:val="none" w:sz="0" w:space="0" w:color="auto"/>
          </w:divBdr>
        </w:div>
        <w:div w:id="91634185">
          <w:marLeft w:val="0"/>
          <w:marRight w:val="0"/>
          <w:marTop w:val="0"/>
          <w:marBottom w:val="0"/>
          <w:divBdr>
            <w:top w:val="none" w:sz="0" w:space="0" w:color="auto"/>
            <w:left w:val="none" w:sz="0" w:space="0" w:color="auto"/>
            <w:bottom w:val="none" w:sz="0" w:space="0" w:color="auto"/>
            <w:right w:val="none" w:sz="0" w:space="0" w:color="auto"/>
          </w:divBdr>
        </w:div>
        <w:div w:id="136992754">
          <w:marLeft w:val="0"/>
          <w:marRight w:val="0"/>
          <w:marTop w:val="0"/>
          <w:marBottom w:val="0"/>
          <w:divBdr>
            <w:top w:val="none" w:sz="0" w:space="0" w:color="auto"/>
            <w:left w:val="none" w:sz="0" w:space="0" w:color="auto"/>
            <w:bottom w:val="none" w:sz="0" w:space="0" w:color="auto"/>
            <w:right w:val="none" w:sz="0" w:space="0" w:color="auto"/>
          </w:divBdr>
        </w:div>
        <w:div w:id="2132741510">
          <w:marLeft w:val="0"/>
          <w:marRight w:val="0"/>
          <w:marTop w:val="0"/>
          <w:marBottom w:val="0"/>
          <w:divBdr>
            <w:top w:val="none" w:sz="0" w:space="0" w:color="auto"/>
            <w:left w:val="none" w:sz="0" w:space="0" w:color="auto"/>
            <w:bottom w:val="none" w:sz="0" w:space="0" w:color="auto"/>
            <w:right w:val="none" w:sz="0" w:space="0" w:color="auto"/>
          </w:divBdr>
        </w:div>
        <w:div w:id="1612204372">
          <w:marLeft w:val="0"/>
          <w:marRight w:val="0"/>
          <w:marTop w:val="0"/>
          <w:marBottom w:val="0"/>
          <w:divBdr>
            <w:top w:val="none" w:sz="0" w:space="0" w:color="auto"/>
            <w:left w:val="none" w:sz="0" w:space="0" w:color="auto"/>
            <w:bottom w:val="none" w:sz="0" w:space="0" w:color="auto"/>
            <w:right w:val="none" w:sz="0" w:space="0" w:color="auto"/>
          </w:divBdr>
        </w:div>
        <w:div w:id="1159232733">
          <w:marLeft w:val="0"/>
          <w:marRight w:val="0"/>
          <w:marTop w:val="0"/>
          <w:marBottom w:val="0"/>
          <w:divBdr>
            <w:top w:val="none" w:sz="0" w:space="0" w:color="auto"/>
            <w:left w:val="none" w:sz="0" w:space="0" w:color="auto"/>
            <w:bottom w:val="none" w:sz="0" w:space="0" w:color="auto"/>
            <w:right w:val="none" w:sz="0" w:space="0" w:color="auto"/>
          </w:divBdr>
        </w:div>
        <w:div w:id="1718313013">
          <w:marLeft w:val="0"/>
          <w:marRight w:val="0"/>
          <w:marTop w:val="0"/>
          <w:marBottom w:val="0"/>
          <w:divBdr>
            <w:top w:val="none" w:sz="0" w:space="0" w:color="auto"/>
            <w:left w:val="none" w:sz="0" w:space="0" w:color="auto"/>
            <w:bottom w:val="none" w:sz="0" w:space="0" w:color="auto"/>
            <w:right w:val="none" w:sz="0" w:space="0" w:color="auto"/>
          </w:divBdr>
        </w:div>
        <w:div w:id="40518414">
          <w:marLeft w:val="0"/>
          <w:marRight w:val="0"/>
          <w:marTop w:val="0"/>
          <w:marBottom w:val="0"/>
          <w:divBdr>
            <w:top w:val="none" w:sz="0" w:space="0" w:color="auto"/>
            <w:left w:val="none" w:sz="0" w:space="0" w:color="auto"/>
            <w:bottom w:val="none" w:sz="0" w:space="0" w:color="auto"/>
            <w:right w:val="none" w:sz="0" w:space="0" w:color="auto"/>
          </w:divBdr>
        </w:div>
        <w:div w:id="2068604440">
          <w:marLeft w:val="0"/>
          <w:marRight w:val="0"/>
          <w:marTop w:val="0"/>
          <w:marBottom w:val="0"/>
          <w:divBdr>
            <w:top w:val="none" w:sz="0" w:space="0" w:color="auto"/>
            <w:left w:val="none" w:sz="0" w:space="0" w:color="auto"/>
            <w:bottom w:val="none" w:sz="0" w:space="0" w:color="auto"/>
            <w:right w:val="none" w:sz="0" w:space="0" w:color="auto"/>
          </w:divBdr>
        </w:div>
        <w:div w:id="1392776539">
          <w:marLeft w:val="0"/>
          <w:marRight w:val="0"/>
          <w:marTop w:val="0"/>
          <w:marBottom w:val="0"/>
          <w:divBdr>
            <w:top w:val="none" w:sz="0" w:space="0" w:color="auto"/>
            <w:left w:val="none" w:sz="0" w:space="0" w:color="auto"/>
            <w:bottom w:val="none" w:sz="0" w:space="0" w:color="auto"/>
            <w:right w:val="none" w:sz="0" w:space="0" w:color="auto"/>
          </w:divBdr>
        </w:div>
        <w:div w:id="1428840948">
          <w:marLeft w:val="0"/>
          <w:marRight w:val="0"/>
          <w:marTop w:val="0"/>
          <w:marBottom w:val="0"/>
          <w:divBdr>
            <w:top w:val="none" w:sz="0" w:space="0" w:color="auto"/>
            <w:left w:val="none" w:sz="0" w:space="0" w:color="auto"/>
            <w:bottom w:val="none" w:sz="0" w:space="0" w:color="auto"/>
            <w:right w:val="none" w:sz="0" w:space="0" w:color="auto"/>
          </w:divBdr>
        </w:div>
      </w:divsChild>
    </w:div>
    <w:div w:id="2116440976">
      <w:bodyDiv w:val="1"/>
      <w:marLeft w:val="0"/>
      <w:marRight w:val="0"/>
      <w:marTop w:val="0"/>
      <w:marBottom w:val="0"/>
      <w:divBdr>
        <w:top w:val="none" w:sz="0" w:space="0" w:color="auto"/>
        <w:left w:val="none" w:sz="0" w:space="0" w:color="auto"/>
        <w:bottom w:val="none" w:sz="0" w:space="0" w:color="auto"/>
        <w:right w:val="none" w:sz="0" w:space="0" w:color="auto"/>
      </w:divBdr>
    </w:div>
    <w:div w:id="2116973496">
      <w:bodyDiv w:val="1"/>
      <w:marLeft w:val="0"/>
      <w:marRight w:val="0"/>
      <w:marTop w:val="0"/>
      <w:marBottom w:val="0"/>
      <w:divBdr>
        <w:top w:val="none" w:sz="0" w:space="0" w:color="auto"/>
        <w:left w:val="none" w:sz="0" w:space="0" w:color="auto"/>
        <w:bottom w:val="none" w:sz="0" w:space="0" w:color="auto"/>
        <w:right w:val="none" w:sz="0" w:space="0" w:color="auto"/>
      </w:divBdr>
    </w:div>
    <w:div w:id="2118983801">
      <w:bodyDiv w:val="1"/>
      <w:marLeft w:val="0"/>
      <w:marRight w:val="0"/>
      <w:marTop w:val="0"/>
      <w:marBottom w:val="0"/>
      <w:divBdr>
        <w:top w:val="none" w:sz="0" w:space="0" w:color="auto"/>
        <w:left w:val="none" w:sz="0" w:space="0" w:color="auto"/>
        <w:bottom w:val="none" w:sz="0" w:space="0" w:color="auto"/>
        <w:right w:val="none" w:sz="0" w:space="0" w:color="auto"/>
      </w:divBdr>
      <w:divsChild>
        <w:div w:id="839661576">
          <w:marLeft w:val="0"/>
          <w:marRight w:val="0"/>
          <w:marTop w:val="0"/>
          <w:marBottom w:val="0"/>
          <w:divBdr>
            <w:top w:val="none" w:sz="0" w:space="0" w:color="auto"/>
            <w:left w:val="none" w:sz="0" w:space="0" w:color="auto"/>
            <w:bottom w:val="none" w:sz="0" w:space="0" w:color="auto"/>
            <w:right w:val="none" w:sz="0" w:space="0" w:color="auto"/>
          </w:divBdr>
        </w:div>
        <w:div w:id="851531618">
          <w:marLeft w:val="0"/>
          <w:marRight w:val="0"/>
          <w:marTop w:val="0"/>
          <w:marBottom w:val="0"/>
          <w:divBdr>
            <w:top w:val="none" w:sz="0" w:space="0" w:color="auto"/>
            <w:left w:val="none" w:sz="0" w:space="0" w:color="auto"/>
            <w:bottom w:val="none" w:sz="0" w:space="0" w:color="auto"/>
            <w:right w:val="none" w:sz="0" w:space="0" w:color="auto"/>
          </w:divBdr>
        </w:div>
        <w:div w:id="2048212982">
          <w:marLeft w:val="0"/>
          <w:marRight w:val="0"/>
          <w:marTop w:val="0"/>
          <w:marBottom w:val="0"/>
          <w:divBdr>
            <w:top w:val="none" w:sz="0" w:space="0" w:color="auto"/>
            <w:left w:val="none" w:sz="0" w:space="0" w:color="auto"/>
            <w:bottom w:val="none" w:sz="0" w:space="0" w:color="auto"/>
            <w:right w:val="none" w:sz="0" w:space="0" w:color="auto"/>
          </w:divBdr>
        </w:div>
        <w:div w:id="1771855499">
          <w:marLeft w:val="0"/>
          <w:marRight w:val="0"/>
          <w:marTop w:val="0"/>
          <w:marBottom w:val="0"/>
          <w:divBdr>
            <w:top w:val="none" w:sz="0" w:space="0" w:color="auto"/>
            <w:left w:val="none" w:sz="0" w:space="0" w:color="auto"/>
            <w:bottom w:val="none" w:sz="0" w:space="0" w:color="auto"/>
            <w:right w:val="none" w:sz="0" w:space="0" w:color="auto"/>
          </w:divBdr>
        </w:div>
        <w:div w:id="226691258">
          <w:marLeft w:val="0"/>
          <w:marRight w:val="0"/>
          <w:marTop w:val="0"/>
          <w:marBottom w:val="0"/>
          <w:divBdr>
            <w:top w:val="none" w:sz="0" w:space="0" w:color="auto"/>
            <w:left w:val="none" w:sz="0" w:space="0" w:color="auto"/>
            <w:bottom w:val="none" w:sz="0" w:space="0" w:color="auto"/>
            <w:right w:val="none" w:sz="0" w:space="0" w:color="auto"/>
          </w:divBdr>
        </w:div>
        <w:div w:id="1253321282">
          <w:marLeft w:val="0"/>
          <w:marRight w:val="0"/>
          <w:marTop w:val="0"/>
          <w:marBottom w:val="0"/>
          <w:divBdr>
            <w:top w:val="none" w:sz="0" w:space="0" w:color="auto"/>
            <w:left w:val="none" w:sz="0" w:space="0" w:color="auto"/>
            <w:bottom w:val="none" w:sz="0" w:space="0" w:color="auto"/>
            <w:right w:val="none" w:sz="0" w:space="0" w:color="auto"/>
          </w:divBdr>
        </w:div>
        <w:div w:id="801964237">
          <w:marLeft w:val="0"/>
          <w:marRight w:val="0"/>
          <w:marTop w:val="0"/>
          <w:marBottom w:val="0"/>
          <w:divBdr>
            <w:top w:val="none" w:sz="0" w:space="0" w:color="auto"/>
            <w:left w:val="none" w:sz="0" w:space="0" w:color="auto"/>
            <w:bottom w:val="none" w:sz="0" w:space="0" w:color="auto"/>
            <w:right w:val="none" w:sz="0" w:space="0" w:color="auto"/>
          </w:divBdr>
        </w:div>
        <w:div w:id="1285388468">
          <w:marLeft w:val="0"/>
          <w:marRight w:val="0"/>
          <w:marTop w:val="0"/>
          <w:marBottom w:val="0"/>
          <w:divBdr>
            <w:top w:val="none" w:sz="0" w:space="0" w:color="auto"/>
            <w:left w:val="none" w:sz="0" w:space="0" w:color="auto"/>
            <w:bottom w:val="none" w:sz="0" w:space="0" w:color="auto"/>
            <w:right w:val="none" w:sz="0" w:space="0" w:color="auto"/>
          </w:divBdr>
        </w:div>
        <w:div w:id="1235509508">
          <w:marLeft w:val="0"/>
          <w:marRight w:val="0"/>
          <w:marTop w:val="0"/>
          <w:marBottom w:val="0"/>
          <w:divBdr>
            <w:top w:val="none" w:sz="0" w:space="0" w:color="auto"/>
            <w:left w:val="none" w:sz="0" w:space="0" w:color="auto"/>
            <w:bottom w:val="none" w:sz="0" w:space="0" w:color="auto"/>
            <w:right w:val="none" w:sz="0" w:space="0" w:color="auto"/>
          </w:divBdr>
        </w:div>
        <w:div w:id="1827938403">
          <w:marLeft w:val="0"/>
          <w:marRight w:val="0"/>
          <w:marTop w:val="0"/>
          <w:marBottom w:val="0"/>
          <w:divBdr>
            <w:top w:val="none" w:sz="0" w:space="0" w:color="auto"/>
            <w:left w:val="none" w:sz="0" w:space="0" w:color="auto"/>
            <w:bottom w:val="none" w:sz="0" w:space="0" w:color="auto"/>
            <w:right w:val="none" w:sz="0" w:space="0" w:color="auto"/>
          </w:divBdr>
        </w:div>
        <w:div w:id="2092921770">
          <w:marLeft w:val="0"/>
          <w:marRight w:val="0"/>
          <w:marTop w:val="0"/>
          <w:marBottom w:val="0"/>
          <w:divBdr>
            <w:top w:val="none" w:sz="0" w:space="0" w:color="auto"/>
            <w:left w:val="none" w:sz="0" w:space="0" w:color="auto"/>
            <w:bottom w:val="none" w:sz="0" w:space="0" w:color="auto"/>
            <w:right w:val="none" w:sz="0" w:space="0" w:color="auto"/>
          </w:divBdr>
        </w:div>
        <w:div w:id="1551721561">
          <w:marLeft w:val="0"/>
          <w:marRight w:val="0"/>
          <w:marTop w:val="0"/>
          <w:marBottom w:val="0"/>
          <w:divBdr>
            <w:top w:val="none" w:sz="0" w:space="0" w:color="auto"/>
            <w:left w:val="none" w:sz="0" w:space="0" w:color="auto"/>
            <w:bottom w:val="none" w:sz="0" w:space="0" w:color="auto"/>
            <w:right w:val="none" w:sz="0" w:space="0" w:color="auto"/>
          </w:divBdr>
        </w:div>
        <w:div w:id="1656563133">
          <w:marLeft w:val="0"/>
          <w:marRight w:val="0"/>
          <w:marTop w:val="0"/>
          <w:marBottom w:val="0"/>
          <w:divBdr>
            <w:top w:val="none" w:sz="0" w:space="0" w:color="auto"/>
            <w:left w:val="none" w:sz="0" w:space="0" w:color="auto"/>
            <w:bottom w:val="none" w:sz="0" w:space="0" w:color="auto"/>
            <w:right w:val="none" w:sz="0" w:space="0" w:color="auto"/>
          </w:divBdr>
        </w:div>
        <w:div w:id="1287853086">
          <w:marLeft w:val="0"/>
          <w:marRight w:val="0"/>
          <w:marTop w:val="0"/>
          <w:marBottom w:val="0"/>
          <w:divBdr>
            <w:top w:val="none" w:sz="0" w:space="0" w:color="auto"/>
            <w:left w:val="none" w:sz="0" w:space="0" w:color="auto"/>
            <w:bottom w:val="none" w:sz="0" w:space="0" w:color="auto"/>
            <w:right w:val="none" w:sz="0" w:space="0" w:color="auto"/>
          </w:divBdr>
        </w:div>
        <w:div w:id="1451628195">
          <w:marLeft w:val="0"/>
          <w:marRight w:val="0"/>
          <w:marTop w:val="0"/>
          <w:marBottom w:val="0"/>
          <w:divBdr>
            <w:top w:val="none" w:sz="0" w:space="0" w:color="auto"/>
            <w:left w:val="none" w:sz="0" w:space="0" w:color="auto"/>
            <w:bottom w:val="none" w:sz="0" w:space="0" w:color="auto"/>
            <w:right w:val="none" w:sz="0" w:space="0" w:color="auto"/>
          </w:divBdr>
        </w:div>
        <w:div w:id="1940140583">
          <w:marLeft w:val="0"/>
          <w:marRight w:val="0"/>
          <w:marTop w:val="0"/>
          <w:marBottom w:val="0"/>
          <w:divBdr>
            <w:top w:val="none" w:sz="0" w:space="0" w:color="auto"/>
            <w:left w:val="none" w:sz="0" w:space="0" w:color="auto"/>
            <w:bottom w:val="none" w:sz="0" w:space="0" w:color="auto"/>
            <w:right w:val="none" w:sz="0" w:space="0" w:color="auto"/>
          </w:divBdr>
        </w:div>
        <w:div w:id="368265127">
          <w:marLeft w:val="0"/>
          <w:marRight w:val="0"/>
          <w:marTop w:val="0"/>
          <w:marBottom w:val="0"/>
          <w:divBdr>
            <w:top w:val="none" w:sz="0" w:space="0" w:color="auto"/>
            <w:left w:val="none" w:sz="0" w:space="0" w:color="auto"/>
            <w:bottom w:val="none" w:sz="0" w:space="0" w:color="auto"/>
            <w:right w:val="none" w:sz="0" w:space="0" w:color="auto"/>
          </w:divBdr>
        </w:div>
        <w:div w:id="1946767272">
          <w:marLeft w:val="0"/>
          <w:marRight w:val="0"/>
          <w:marTop w:val="0"/>
          <w:marBottom w:val="0"/>
          <w:divBdr>
            <w:top w:val="none" w:sz="0" w:space="0" w:color="auto"/>
            <w:left w:val="none" w:sz="0" w:space="0" w:color="auto"/>
            <w:bottom w:val="none" w:sz="0" w:space="0" w:color="auto"/>
            <w:right w:val="none" w:sz="0" w:space="0" w:color="auto"/>
          </w:divBdr>
        </w:div>
      </w:divsChild>
    </w:div>
    <w:div w:id="2124030746">
      <w:bodyDiv w:val="1"/>
      <w:marLeft w:val="0"/>
      <w:marRight w:val="0"/>
      <w:marTop w:val="0"/>
      <w:marBottom w:val="0"/>
      <w:divBdr>
        <w:top w:val="none" w:sz="0" w:space="0" w:color="auto"/>
        <w:left w:val="none" w:sz="0" w:space="0" w:color="auto"/>
        <w:bottom w:val="none" w:sz="0" w:space="0" w:color="auto"/>
        <w:right w:val="none" w:sz="0" w:space="0" w:color="auto"/>
      </w:divBdr>
    </w:div>
    <w:div w:id="2126584093">
      <w:bodyDiv w:val="1"/>
      <w:marLeft w:val="0"/>
      <w:marRight w:val="0"/>
      <w:marTop w:val="0"/>
      <w:marBottom w:val="0"/>
      <w:divBdr>
        <w:top w:val="none" w:sz="0" w:space="0" w:color="auto"/>
        <w:left w:val="none" w:sz="0" w:space="0" w:color="auto"/>
        <w:bottom w:val="none" w:sz="0" w:space="0" w:color="auto"/>
        <w:right w:val="none" w:sz="0" w:space="0" w:color="auto"/>
      </w:divBdr>
    </w:div>
    <w:div w:id="2134208201">
      <w:bodyDiv w:val="1"/>
      <w:marLeft w:val="0"/>
      <w:marRight w:val="0"/>
      <w:marTop w:val="0"/>
      <w:marBottom w:val="0"/>
      <w:divBdr>
        <w:top w:val="none" w:sz="0" w:space="0" w:color="auto"/>
        <w:left w:val="none" w:sz="0" w:space="0" w:color="auto"/>
        <w:bottom w:val="none" w:sz="0" w:space="0" w:color="auto"/>
        <w:right w:val="none" w:sz="0" w:space="0" w:color="auto"/>
      </w:divBdr>
      <w:divsChild>
        <w:div w:id="1904679815">
          <w:marLeft w:val="0"/>
          <w:marRight w:val="0"/>
          <w:marTop w:val="0"/>
          <w:marBottom w:val="0"/>
          <w:divBdr>
            <w:top w:val="none" w:sz="0" w:space="0" w:color="auto"/>
            <w:left w:val="none" w:sz="0" w:space="0" w:color="auto"/>
            <w:bottom w:val="none" w:sz="0" w:space="0" w:color="auto"/>
            <w:right w:val="none" w:sz="0" w:space="0" w:color="auto"/>
          </w:divBdr>
        </w:div>
        <w:div w:id="331688859">
          <w:marLeft w:val="0"/>
          <w:marRight w:val="0"/>
          <w:marTop w:val="0"/>
          <w:marBottom w:val="0"/>
          <w:divBdr>
            <w:top w:val="none" w:sz="0" w:space="0" w:color="auto"/>
            <w:left w:val="none" w:sz="0" w:space="0" w:color="auto"/>
            <w:bottom w:val="none" w:sz="0" w:space="0" w:color="auto"/>
            <w:right w:val="none" w:sz="0" w:space="0" w:color="auto"/>
          </w:divBdr>
        </w:div>
      </w:divsChild>
    </w:div>
    <w:div w:id="2134246003">
      <w:bodyDiv w:val="1"/>
      <w:marLeft w:val="0"/>
      <w:marRight w:val="0"/>
      <w:marTop w:val="0"/>
      <w:marBottom w:val="0"/>
      <w:divBdr>
        <w:top w:val="none" w:sz="0" w:space="0" w:color="auto"/>
        <w:left w:val="none" w:sz="0" w:space="0" w:color="auto"/>
        <w:bottom w:val="none" w:sz="0" w:space="0" w:color="auto"/>
        <w:right w:val="none" w:sz="0" w:space="0" w:color="auto"/>
      </w:divBdr>
      <w:divsChild>
        <w:div w:id="1235166518">
          <w:marLeft w:val="0"/>
          <w:marRight w:val="0"/>
          <w:marTop w:val="0"/>
          <w:marBottom w:val="0"/>
          <w:divBdr>
            <w:top w:val="none" w:sz="0" w:space="0" w:color="auto"/>
            <w:left w:val="none" w:sz="0" w:space="0" w:color="auto"/>
            <w:bottom w:val="none" w:sz="0" w:space="0" w:color="auto"/>
            <w:right w:val="none" w:sz="0" w:space="0" w:color="auto"/>
          </w:divBdr>
        </w:div>
        <w:div w:id="303699864">
          <w:marLeft w:val="0"/>
          <w:marRight w:val="0"/>
          <w:marTop w:val="0"/>
          <w:marBottom w:val="0"/>
          <w:divBdr>
            <w:top w:val="none" w:sz="0" w:space="0" w:color="auto"/>
            <w:left w:val="none" w:sz="0" w:space="0" w:color="auto"/>
            <w:bottom w:val="none" w:sz="0" w:space="0" w:color="auto"/>
            <w:right w:val="none" w:sz="0" w:space="0" w:color="auto"/>
          </w:divBdr>
        </w:div>
        <w:div w:id="914977244">
          <w:marLeft w:val="0"/>
          <w:marRight w:val="0"/>
          <w:marTop w:val="0"/>
          <w:marBottom w:val="0"/>
          <w:divBdr>
            <w:top w:val="none" w:sz="0" w:space="0" w:color="auto"/>
            <w:left w:val="none" w:sz="0" w:space="0" w:color="auto"/>
            <w:bottom w:val="none" w:sz="0" w:space="0" w:color="auto"/>
            <w:right w:val="none" w:sz="0" w:space="0" w:color="auto"/>
          </w:divBdr>
        </w:div>
        <w:div w:id="1033530251">
          <w:marLeft w:val="0"/>
          <w:marRight w:val="0"/>
          <w:marTop w:val="0"/>
          <w:marBottom w:val="0"/>
          <w:divBdr>
            <w:top w:val="none" w:sz="0" w:space="0" w:color="auto"/>
            <w:left w:val="none" w:sz="0" w:space="0" w:color="auto"/>
            <w:bottom w:val="none" w:sz="0" w:space="0" w:color="auto"/>
            <w:right w:val="none" w:sz="0" w:space="0" w:color="auto"/>
          </w:divBdr>
        </w:div>
        <w:div w:id="1677616670">
          <w:marLeft w:val="0"/>
          <w:marRight w:val="0"/>
          <w:marTop w:val="0"/>
          <w:marBottom w:val="0"/>
          <w:divBdr>
            <w:top w:val="none" w:sz="0" w:space="0" w:color="auto"/>
            <w:left w:val="none" w:sz="0" w:space="0" w:color="auto"/>
            <w:bottom w:val="none" w:sz="0" w:space="0" w:color="auto"/>
            <w:right w:val="none" w:sz="0" w:space="0" w:color="auto"/>
          </w:divBdr>
        </w:div>
        <w:div w:id="975330863">
          <w:marLeft w:val="0"/>
          <w:marRight w:val="0"/>
          <w:marTop w:val="0"/>
          <w:marBottom w:val="0"/>
          <w:divBdr>
            <w:top w:val="none" w:sz="0" w:space="0" w:color="auto"/>
            <w:left w:val="none" w:sz="0" w:space="0" w:color="auto"/>
            <w:bottom w:val="none" w:sz="0" w:space="0" w:color="auto"/>
            <w:right w:val="none" w:sz="0" w:space="0" w:color="auto"/>
          </w:divBdr>
        </w:div>
        <w:div w:id="1350984754">
          <w:marLeft w:val="0"/>
          <w:marRight w:val="0"/>
          <w:marTop w:val="0"/>
          <w:marBottom w:val="0"/>
          <w:divBdr>
            <w:top w:val="none" w:sz="0" w:space="0" w:color="auto"/>
            <w:left w:val="none" w:sz="0" w:space="0" w:color="auto"/>
            <w:bottom w:val="none" w:sz="0" w:space="0" w:color="auto"/>
            <w:right w:val="none" w:sz="0" w:space="0" w:color="auto"/>
          </w:divBdr>
        </w:div>
        <w:div w:id="2074547622">
          <w:marLeft w:val="0"/>
          <w:marRight w:val="0"/>
          <w:marTop w:val="0"/>
          <w:marBottom w:val="0"/>
          <w:divBdr>
            <w:top w:val="none" w:sz="0" w:space="0" w:color="auto"/>
            <w:left w:val="none" w:sz="0" w:space="0" w:color="auto"/>
            <w:bottom w:val="none" w:sz="0" w:space="0" w:color="auto"/>
            <w:right w:val="none" w:sz="0" w:space="0" w:color="auto"/>
          </w:divBdr>
        </w:div>
        <w:div w:id="384333821">
          <w:marLeft w:val="0"/>
          <w:marRight w:val="0"/>
          <w:marTop w:val="0"/>
          <w:marBottom w:val="0"/>
          <w:divBdr>
            <w:top w:val="none" w:sz="0" w:space="0" w:color="auto"/>
            <w:left w:val="none" w:sz="0" w:space="0" w:color="auto"/>
            <w:bottom w:val="none" w:sz="0" w:space="0" w:color="auto"/>
            <w:right w:val="none" w:sz="0" w:space="0" w:color="auto"/>
          </w:divBdr>
        </w:div>
        <w:div w:id="1347832344">
          <w:marLeft w:val="0"/>
          <w:marRight w:val="0"/>
          <w:marTop w:val="0"/>
          <w:marBottom w:val="0"/>
          <w:divBdr>
            <w:top w:val="none" w:sz="0" w:space="0" w:color="auto"/>
            <w:left w:val="none" w:sz="0" w:space="0" w:color="auto"/>
            <w:bottom w:val="none" w:sz="0" w:space="0" w:color="auto"/>
            <w:right w:val="none" w:sz="0" w:space="0" w:color="auto"/>
          </w:divBdr>
        </w:div>
        <w:div w:id="719327485">
          <w:marLeft w:val="0"/>
          <w:marRight w:val="0"/>
          <w:marTop w:val="0"/>
          <w:marBottom w:val="0"/>
          <w:divBdr>
            <w:top w:val="none" w:sz="0" w:space="0" w:color="auto"/>
            <w:left w:val="none" w:sz="0" w:space="0" w:color="auto"/>
            <w:bottom w:val="none" w:sz="0" w:space="0" w:color="auto"/>
            <w:right w:val="none" w:sz="0" w:space="0" w:color="auto"/>
          </w:divBdr>
        </w:div>
        <w:div w:id="1187403596">
          <w:marLeft w:val="0"/>
          <w:marRight w:val="0"/>
          <w:marTop w:val="0"/>
          <w:marBottom w:val="0"/>
          <w:divBdr>
            <w:top w:val="none" w:sz="0" w:space="0" w:color="auto"/>
            <w:left w:val="none" w:sz="0" w:space="0" w:color="auto"/>
            <w:bottom w:val="none" w:sz="0" w:space="0" w:color="auto"/>
            <w:right w:val="none" w:sz="0" w:space="0" w:color="auto"/>
          </w:divBdr>
        </w:div>
        <w:div w:id="275403698">
          <w:marLeft w:val="0"/>
          <w:marRight w:val="0"/>
          <w:marTop w:val="0"/>
          <w:marBottom w:val="0"/>
          <w:divBdr>
            <w:top w:val="none" w:sz="0" w:space="0" w:color="auto"/>
            <w:left w:val="none" w:sz="0" w:space="0" w:color="auto"/>
            <w:bottom w:val="none" w:sz="0" w:space="0" w:color="auto"/>
            <w:right w:val="none" w:sz="0" w:space="0" w:color="auto"/>
          </w:divBdr>
        </w:div>
        <w:div w:id="2110151671">
          <w:marLeft w:val="0"/>
          <w:marRight w:val="0"/>
          <w:marTop w:val="0"/>
          <w:marBottom w:val="0"/>
          <w:divBdr>
            <w:top w:val="none" w:sz="0" w:space="0" w:color="auto"/>
            <w:left w:val="none" w:sz="0" w:space="0" w:color="auto"/>
            <w:bottom w:val="none" w:sz="0" w:space="0" w:color="auto"/>
            <w:right w:val="none" w:sz="0" w:space="0" w:color="auto"/>
          </w:divBdr>
        </w:div>
        <w:div w:id="959187534">
          <w:marLeft w:val="0"/>
          <w:marRight w:val="0"/>
          <w:marTop w:val="0"/>
          <w:marBottom w:val="0"/>
          <w:divBdr>
            <w:top w:val="none" w:sz="0" w:space="0" w:color="auto"/>
            <w:left w:val="none" w:sz="0" w:space="0" w:color="auto"/>
            <w:bottom w:val="none" w:sz="0" w:space="0" w:color="auto"/>
            <w:right w:val="none" w:sz="0" w:space="0" w:color="auto"/>
          </w:divBdr>
        </w:div>
        <w:div w:id="1879388106">
          <w:marLeft w:val="0"/>
          <w:marRight w:val="0"/>
          <w:marTop w:val="0"/>
          <w:marBottom w:val="0"/>
          <w:divBdr>
            <w:top w:val="none" w:sz="0" w:space="0" w:color="auto"/>
            <w:left w:val="none" w:sz="0" w:space="0" w:color="auto"/>
            <w:bottom w:val="none" w:sz="0" w:space="0" w:color="auto"/>
            <w:right w:val="none" w:sz="0" w:space="0" w:color="auto"/>
          </w:divBdr>
        </w:div>
        <w:div w:id="1538197508">
          <w:marLeft w:val="0"/>
          <w:marRight w:val="0"/>
          <w:marTop w:val="0"/>
          <w:marBottom w:val="0"/>
          <w:divBdr>
            <w:top w:val="none" w:sz="0" w:space="0" w:color="auto"/>
            <w:left w:val="none" w:sz="0" w:space="0" w:color="auto"/>
            <w:bottom w:val="none" w:sz="0" w:space="0" w:color="auto"/>
            <w:right w:val="none" w:sz="0" w:space="0" w:color="auto"/>
          </w:divBdr>
        </w:div>
        <w:div w:id="173955625">
          <w:marLeft w:val="0"/>
          <w:marRight w:val="0"/>
          <w:marTop w:val="0"/>
          <w:marBottom w:val="0"/>
          <w:divBdr>
            <w:top w:val="none" w:sz="0" w:space="0" w:color="auto"/>
            <w:left w:val="none" w:sz="0" w:space="0" w:color="auto"/>
            <w:bottom w:val="none" w:sz="0" w:space="0" w:color="auto"/>
            <w:right w:val="none" w:sz="0" w:space="0" w:color="auto"/>
          </w:divBdr>
        </w:div>
      </w:divsChild>
    </w:div>
    <w:div w:id="2135126999">
      <w:bodyDiv w:val="1"/>
      <w:marLeft w:val="0"/>
      <w:marRight w:val="0"/>
      <w:marTop w:val="0"/>
      <w:marBottom w:val="0"/>
      <w:divBdr>
        <w:top w:val="none" w:sz="0" w:space="0" w:color="auto"/>
        <w:left w:val="none" w:sz="0" w:space="0" w:color="auto"/>
        <w:bottom w:val="none" w:sz="0" w:space="0" w:color="auto"/>
        <w:right w:val="none" w:sz="0" w:space="0" w:color="auto"/>
      </w:divBdr>
    </w:div>
    <w:div w:id="2136213182">
      <w:bodyDiv w:val="1"/>
      <w:marLeft w:val="0"/>
      <w:marRight w:val="0"/>
      <w:marTop w:val="0"/>
      <w:marBottom w:val="0"/>
      <w:divBdr>
        <w:top w:val="none" w:sz="0" w:space="0" w:color="auto"/>
        <w:left w:val="none" w:sz="0" w:space="0" w:color="auto"/>
        <w:bottom w:val="none" w:sz="0" w:space="0" w:color="auto"/>
        <w:right w:val="none" w:sz="0" w:space="0" w:color="auto"/>
      </w:divBdr>
    </w:div>
    <w:div w:id="2139185000">
      <w:bodyDiv w:val="1"/>
      <w:marLeft w:val="0"/>
      <w:marRight w:val="0"/>
      <w:marTop w:val="0"/>
      <w:marBottom w:val="0"/>
      <w:divBdr>
        <w:top w:val="none" w:sz="0" w:space="0" w:color="auto"/>
        <w:left w:val="none" w:sz="0" w:space="0" w:color="auto"/>
        <w:bottom w:val="none" w:sz="0" w:space="0" w:color="auto"/>
        <w:right w:val="none" w:sz="0" w:space="0" w:color="auto"/>
      </w:divBdr>
    </w:div>
    <w:div w:id="2143687186">
      <w:bodyDiv w:val="1"/>
      <w:marLeft w:val="0"/>
      <w:marRight w:val="0"/>
      <w:marTop w:val="0"/>
      <w:marBottom w:val="0"/>
      <w:divBdr>
        <w:top w:val="none" w:sz="0" w:space="0" w:color="auto"/>
        <w:left w:val="none" w:sz="0" w:space="0" w:color="auto"/>
        <w:bottom w:val="none" w:sz="0" w:space="0" w:color="auto"/>
        <w:right w:val="none" w:sz="0" w:space="0" w:color="auto"/>
      </w:divBdr>
      <w:divsChild>
        <w:div w:id="177755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ndex.php?title=Johann_Cilen%C5%A1ek&amp;action=edit&amp;redlink=1" TargetMode="External"/><Relationship Id="rId117" Type="http://schemas.openxmlformats.org/officeDocument/2006/relationships/hyperlink" Target="http://brahms.ircam.fr/works/work/30160/" TargetMode="External"/><Relationship Id="rId21" Type="http://schemas.openxmlformats.org/officeDocument/2006/relationships/hyperlink" Target="http://en.wikipedia.org/wiki/King%27s_College_London" TargetMode="External"/><Relationship Id="rId42" Type="http://schemas.openxmlformats.org/officeDocument/2006/relationships/hyperlink" Target="http://brahms.ircam.fr/works/work/30256/" TargetMode="External"/><Relationship Id="rId47" Type="http://schemas.openxmlformats.org/officeDocument/2006/relationships/hyperlink" Target="http://brahms.ircam.fr/composers/composer/1452/" TargetMode="External"/><Relationship Id="rId63" Type="http://schemas.openxmlformats.org/officeDocument/2006/relationships/hyperlink" Target="http://brahms.ircam.fr/composers/composer/2898/" TargetMode="External"/><Relationship Id="rId68" Type="http://schemas.openxmlformats.org/officeDocument/2006/relationships/hyperlink" Target="http://brahms.ircam.fr/works/work/30257/" TargetMode="External"/><Relationship Id="rId84" Type="http://schemas.openxmlformats.org/officeDocument/2006/relationships/hyperlink" Target="http://brahms.ircam.fr/works/work/30219/" TargetMode="External"/><Relationship Id="rId89" Type="http://schemas.openxmlformats.org/officeDocument/2006/relationships/hyperlink" Target="http://brahms.ircam.fr/works/work/30118/" TargetMode="External"/><Relationship Id="rId112" Type="http://schemas.openxmlformats.org/officeDocument/2006/relationships/hyperlink" Target="http://brahms.ircam.fr/works/work/30230/" TargetMode="External"/><Relationship Id="rId133" Type="http://schemas.openxmlformats.org/officeDocument/2006/relationships/hyperlink" Target="http://it.wikipedia.org/wiki/Salisburgo" TargetMode="External"/><Relationship Id="rId138" Type="http://schemas.openxmlformats.org/officeDocument/2006/relationships/hyperlink" Target="http://it.wikipedia.org/wiki/5_maggio" TargetMode="External"/><Relationship Id="rId154"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Edison_Denisov&amp;usg=ALkJrhgjRmaNfC1CRvY4Lufv2UfShitB2A" TargetMode="External"/><Relationship Id="rId159"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Boguslaw_Schaeffer&amp;usg=ALkJrhjPE8u5f5WIh7zTbNkOgmzzqfL3DA" TargetMode="External"/><Relationship Id="rId175" Type="http://schemas.openxmlformats.org/officeDocument/2006/relationships/hyperlink" Target="mailto:mariodemolli@alice.it" TargetMode="External"/><Relationship Id="rId170" Type="http://schemas.openxmlformats.org/officeDocument/2006/relationships/hyperlink" Target="https://it.wikipedia.org/wiki/1998" TargetMode="External"/><Relationship Id="rId16" Type="http://schemas.openxmlformats.org/officeDocument/2006/relationships/hyperlink" Target="http://translate.googleusercontent.com/translate_c?depth=1&amp;hl=it&amp;prev=/search%3Fq%3Dvalery%2Barzoumanov%2Bbiography%26hl%3Dit%26biw%3D983%26bih%3D489%26prmd%3Dimvns&amp;rurl=translate.google.it&amp;sl=fr&amp;u=http://fr.wikipedia.org/wiki/Saint-P%25C3%25A9tersbourg&amp;usg=ALkJrhjLdKK7CwgFzcXmJBkP_W5CgR94HQ" TargetMode="External"/><Relationship Id="rId107" Type="http://schemas.openxmlformats.org/officeDocument/2006/relationships/hyperlink" Target="http://brahms.ircam.fr/composers/composer/1286/" TargetMode="External"/><Relationship Id="rId11" Type="http://schemas.openxmlformats.org/officeDocument/2006/relationships/hyperlink" Target="http://www.torsteinaagaardnilsen.no/music/skuld.html" TargetMode="External"/><Relationship Id="rId32" Type="http://schemas.openxmlformats.org/officeDocument/2006/relationships/hyperlink" Target="http://brahms.ircam.fr/works/work/25131/" TargetMode="External"/><Relationship Id="rId37" Type="http://schemas.openxmlformats.org/officeDocument/2006/relationships/hyperlink" Target="https://translate.googleusercontent.com/translate_c?depth=1&amp;hl=it&amp;prev=search&amp;rurl=translate.google.it&amp;sl=en&amp;sp=nmt4&amp;u=https://en.wikipedia.org/wiki/Lorenzo_Palomo&amp;xid=17259,15700021,15700124,15700149,15700168,15700173,15700186,15700201&amp;usg=ALkJrhhckiU9Co6rcRuke_T10snYxI1T8A" TargetMode="External"/><Relationship Id="rId53" Type="http://schemas.openxmlformats.org/officeDocument/2006/relationships/hyperlink" Target="http://brahms.ircam.fr/works/work/30199/" TargetMode="External"/><Relationship Id="rId58" Type="http://schemas.openxmlformats.org/officeDocument/2006/relationships/hyperlink" Target="http://brahms.ircam.fr/works/work/30188/" TargetMode="External"/><Relationship Id="rId74" Type="http://schemas.openxmlformats.org/officeDocument/2006/relationships/hyperlink" Target="http://brahms.ircam.fr/works/work/11009/" TargetMode="External"/><Relationship Id="rId79" Type="http://schemas.openxmlformats.org/officeDocument/2006/relationships/hyperlink" Target="http://brahms.ircam.fr/works/work/30209/" TargetMode="External"/><Relationship Id="rId102" Type="http://schemas.openxmlformats.org/officeDocument/2006/relationships/hyperlink" Target="http://brahms.ircam.fr/works/work/30230/" TargetMode="External"/><Relationship Id="rId123" Type="http://schemas.openxmlformats.org/officeDocument/2006/relationships/hyperlink" Target="http://brahms.ircam.fr/composers/composer/1576/" TargetMode="External"/><Relationship Id="rId128" Type="http://schemas.openxmlformats.org/officeDocument/2006/relationships/hyperlink" Target="https://en.wikipedia.org/wiki/Concerto" TargetMode="External"/><Relationship Id="rId144"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Russian_language&amp;usg=ALkJrhhrpGJGSXecGeVzQoh0m4TnoGiRTw" TargetMode="External"/><Relationship Id="rId149"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Ukrainian_SSR&amp;usg=ALkJrhhKWs57okOSXxrUKL-eXC6GfJIkAA" TargetMode="External"/><Relationship Id="rId5" Type="http://schemas.openxmlformats.org/officeDocument/2006/relationships/image" Target="media/image1.jpeg"/><Relationship Id="rId90" Type="http://schemas.openxmlformats.org/officeDocument/2006/relationships/hyperlink" Target="http://brahms.ircam.fr/works/work/30242/" TargetMode="External"/><Relationship Id="rId95" Type="http://schemas.openxmlformats.org/officeDocument/2006/relationships/hyperlink" Target="http://brahms.ircam.fr/works/work/30164/" TargetMode="External"/><Relationship Id="rId160"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Magnus_Lindberg&amp;usg=ALkJrhjzjW7ETlZ4vrIkO-QmpMtOHSkfBQ" TargetMode="External"/><Relationship Id="rId165" Type="http://schemas.openxmlformats.org/officeDocument/2006/relationships/hyperlink" Target="http://it.wikipedia.org/w/index.php?title=K%C3%BCrten-Kettenberg&amp;action=edit" TargetMode="External"/><Relationship Id="rId181" Type="http://schemas.openxmlformats.org/officeDocument/2006/relationships/header" Target="header3.xml"/><Relationship Id="rId22" Type="http://schemas.openxmlformats.org/officeDocument/2006/relationships/hyperlink" Target="http://en.wikibooks.org/w/index.php?title=Reiner_Bredemeyer&amp;action=edit&amp;redlink=1" TargetMode="External"/><Relationship Id="rId27" Type="http://schemas.openxmlformats.org/officeDocument/2006/relationships/hyperlink" Target="https://translate.googleusercontent.com/translate_c?depth=1&amp;hl=it&amp;prev=search&amp;rurl=translate.google.it&amp;sl=fr&amp;sp=nmt4&amp;u=https://fr.wikipedia.org/wiki/Richard_Dubugnon&amp;xid=17259,15700019,15700186,15700191,15700248&amp;usg=ALkJrhjKuPUjOAOJx5fCIxVZSyQEuKLBKw" TargetMode="External"/><Relationship Id="rId43" Type="http://schemas.openxmlformats.org/officeDocument/2006/relationships/hyperlink" Target="http://brahms.ircam.fr/works/work/30177/" TargetMode="External"/><Relationship Id="rId48" Type="http://schemas.openxmlformats.org/officeDocument/2006/relationships/hyperlink" Target="http://brahms.ircam.fr/composers/composer/2535/" TargetMode="External"/><Relationship Id="rId64" Type="http://schemas.openxmlformats.org/officeDocument/2006/relationships/hyperlink" Target="http://brahms.ircam.fr/works/work/30112/" TargetMode="External"/><Relationship Id="rId69" Type="http://schemas.openxmlformats.org/officeDocument/2006/relationships/hyperlink" Target="http://brahms.ircam.fr/works/work/30140/" TargetMode="External"/><Relationship Id="rId113" Type="http://schemas.openxmlformats.org/officeDocument/2006/relationships/hyperlink" Target="http://brahms.ircam.fr/works/work/30230/" TargetMode="External"/><Relationship Id="rId118" Type="http://schemas.openxmlformats.org/officeDocument/2006/relationships/hyperlink" Target="http://brahms.ircam.fr/works/work/30135/" TargetMode="External"/><Relationship Id="rId134" Type="http://schemas.openxmlformats.org/officeDocument/2006/relationships/hyperlink" Target="http://it.wikipedia.org/wiki/Wolfgang_Amadeus_Mozart" TargetMode="External"/><Relationship Id="rId139" Type="http://schemas.openxmlformats.org/officeDocument/2006/relationships/hyperlink" Target="http://it.wikipedia.org/wiki/1807" TargetMode="External"/><Relationship Id="rId80" Type="http://schemas.openxmlformats.org/officeDocument/2006/relationships/hyperlink" Target="http://brahms.ircam.fr/composers/composer/2437/" TargetMode="External"/><Relationship Id="rId85" Type="http://schemas.openxmlformats.org/officeDocument/2006/relationships/hyperlink" Target="http://brahms.ircam.fr/works/work/30166/" TargetMode="External"/><Relationship Id="rId150" Type="http://schemas.openxmlformats.org/officeDocument/2006/relationships/hyperlink" Target="http://translate.googleusercontent.com/translate_c?hl=it&amp;prev=/search%3Fq%3DShchetinsky,%2BAleksandr%26hl%3Dit%26biw%3D1162%26bih%3D642%26site%3Dwebhp%26prmd%3Dimvns&amp;rurl=translate.google.com&amp;sl=en&amp;u=http://en.wikipedia.org/w/index.php%3Ftitle%3DAlexander_Shchetynsky%26action%3Dedit%26section%3D1&amp;usg=ALkJrhhy9RX5840gFiV9OLma-b-gqayrkw" TargetMode="External"/><Relationship Id="rId155"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Poul_Ruders&amp;usg=ALkJrhjRec_sysjjfaRLcdgRBoXAggHIQA" TargetMode="External"/><Relationship Id="rId171" Type="http://schemas.openxmlformats.org/officeDocument/2006/relationships/hyperlink" Target="http://presser.com" TargetMode="External"/><Relationship Id="rId176" Type="http://schemas.openxmlformats.org/officeDocument/2006/relationships/hyperlink" Target="http://www.google.it/" TargetMode="External"/><Relationship Id="rId12" Type="http://schemas.openxmlformats.org/officeDocument/2006/relationships/hyperlink" Target="http://www.torsteinaagaardnilsen.no/public_html/music/aubade.html" TargetMode="External"/><Relationship Id="rId17" Type="http://schemas.openxmlformats.org/officeDocument/2006/relationships/hyperlink" Target="http://translate.googleusercontent.com/translate_c?depth=1&amp;hl=it&amp;prev=/search%3Fq%3Dvalery%2Barzoumanov%2Bbiography%26hl%3Dit%26biw%3D983%26bih%3D489%26prmd%3Dimvns&amp;rurl=translate.google.it&amp;sl=fr&amp;u=http://fr.wikipedia.org/wiki/Olivier_Messiaen&amp;usg=ALkJrhjI4JbBVghYf8BuxMj7pz8Wm3jvDw" TargetMode="External"/><Relationship Id="rId33" Type="http://schemas.openxmlformats.org/officeDocument/2006/relationships/hyperlink" Target="javascript:void(0);" TargetMode="External"/><Relationship Id="rId38" Type="http://schemas.openxmlformats.org/officeDocument/2006/relationships/hyperlink" Target="http://brahms.ircam.fr/composers/composer/1932/" TargetMode="External"/><Relationship Id="rId59" Type="http://schemas.openxmlformats.org/officeDocument/2006/relationships/hyperlink" Target="http://brahms.ircam.fr/works/work/30181/" TargetMode="External"/><Relationship Id="rId103" Type="http://schemas.openxmlformats.org/officeDocument/2006/relationships/hyperlink" Target="http://brahms.ircam.fr/works/work/30163/" TargetMode="External"/><Relationship Id="rId108" Type="http://schemas.openxmlformats.org/officeDocument/2006/relationships/hyperlink" Target="http://brahms.ircam.fr/works/work/30230/" TargetMode="External"/><Relationship Id="rId124" Type="http://schemas.openxmlformats.org/officeDocument/2006/relationships/hyperlink" Target="http://brahms.ircam.fr/composers/composer/3263/" TargetMode="External"/><Relationship Id="rId129" Type="http://schemas.openxmlformats.org/officeDocument/2006/relationships/hyperlink" Target="http://www.answers.com/topic/trombone" TargetMode="External"/><Relationship Id="rId54" Type="http://schemas.openxmlformats.org/officeDocument/2006/relationships/hyperlink" Target="http://brahms.ircam.fr/works/work/30231/" TargetMode="External"/><Relationship Id="rId70" Type="http://schemas.openxmlformats.org/officeDocument/2006/relationships/hyperlink" Target="http://brahms.ircam.fr/works/work/11005/" TargetMode="External"/><Relationship Id="rId75" Type="http://schemas.openxmlformats.org/officeDocument/2006/relationships/hyperlink" Target="http://brahms.ircam.fr/works/work/30168/" TargetMode="External"/><Relationship Id="rId91" Type="http://schemas.openxmlformats.org/officeDocument/2006/relationships/hyperlink" Target="http://brahms.ircam.fr/works/work/30077/" TargetMode="External"/><Relationship Id="rId96" Type="http://schemas.openxmlformats.org/officeDocument/2006/relationships/hyperlink" Target="http://brahms.ircam.fr/composers/composer/2276/" TargetMode="External"/><Relationship Id="rId140" Type="http://schemas.openxmlformats.org/officeDocument/2006/relationships/hyperlink" Target="http://translate.googleusercontent.com/translate_c?depth=1&amp;hl=it&amp;prev=/search%3Fq%3DSEMERAK%2B%2BOldrich%26start%3D10%26sa%3DN%26biw%3D1155%26bih%3D642&amp;rurl=translate.google.it&amp;sl=cs&amp;u=http://www.ceskyhudebnislovnik.cz/slovnik/heslo/%3Fid%3D7889&amp;usg=ALkJrhi0UyN1DL4F2GOp0o-LeA18GlAwLA" TargetMode="External"/><Relationship Id="rId145"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Ukraine&amp;usg=ALkJrhhZHi0XoH4rthVMTZa9QsenBUREhA" TargetMode="External"/><Relationship Id="rId161"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Second_Viennese_School&amp;usg=ALkJrhiaNid_rurfs0ZooyvnXi9CN-jfEA" TargetMode="External"/><Relationship Id="rId166" Type="http://schemas.openxmlformats.org/officeDocument/2006/relationships/hyperlink" Target="http://it.wikipedia.org/wiki/5_dicembre" TargetMode="External"/><Relationship Id="rId18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en.wikipedia.org/wiki/Peabody_Institute" TargetMode="External"/><Relationship Id="rId28" Type="http://schemas.openxmlformats.org/officeDocument/2006/relationships/hyperlink" Target="http://it.wikipedia.org/wiki/Tuba_(strumento_musicale)" TargetMode="External"/><Relationship Id="rId49" Type="http://schemas.openxmlformats.org/officeDocument/2006/relationships/hyperlink" Target="http://brahms.ircam.fr/composers/composer/1474/" TargetMode="External"/><Relationship Id="rId114" Type="http://schemas.openxmlformats.org/officeDocument/2006/relationships/hyperlink" Target="http://brahms.ircam.fr/works/work/30109/" TargetMode="External"/><Relationship Id="rId119" Type="http://schemas.openxmlformats.org/officeDocument/2006/relationships/hyperlink" Target="http://brahms.ircam.fr/works/work/30199/" TargetMode="External"/><Relationship Id="rId44" Type="http://schemas.openxmlformats.org/officeDocument/2006/relationships/hyperlink" Target="http://brahms.ircam.fr/composers/composer/2902/" TargetMode="External"/><Relationship Id="rId60" Type="http://schemas.openxmlformats.org/officeDocument/2006/relationships/hyperlink" Target="http://brahms.ircam.fr/works/work/30177/" TargetMode="External"/><Relationship Id="rId65" Type="http://schemas.openxmlformats.org/officeDocument/2006/relationships/hyperlink" Target="http://brahms.ircam.fr/works/work/30194/" TargetMode="External"/><Relationship Id="rId81" Type="http://schemas.openxmlformats.org/officeDocument/2006/relationships/hyperlink" Target="http://brahms.ircam.fr/works/work/30191/" TargetMode="External"/><Relationship Id="rId86" Type="http://schemas.openxmlformats.org/officeDocument/2006/relationships/hyperlink" Target="http://brahms.ircam.fr/works/work/30162/" TargetMode="External"/><Relationship Id="rId130" Type="http://schemas.openxmlformats.org/officeDocument/2006/relationships/hyperlink" Target="https://translate.googleusercontent.com/translate_c?depth=1&amp;hl=it&amp;prev=search&amp;rurl=translate.google.it&amp;sl=nl&amp;sp=nmt4&amp;u=https://nl.wikipedia.org/w/index.php%3Ftitle%3DArmand_Russell%26action%3Dedit%26section%3D6&amp;xid=17259,15700023,15700043,15700186,15700191,15700248&amp;usg=ALkJrhgpPIyPrf4d6HDcBWWa37RJjD1Mvw" TargetMode="External"/><Relationship Id="rId135" Type="http://schemas.openxmlformats.org/officeDocument/2006/relationships/hyperlink" Target="http://it.wikipedia.org/wiki/Biliardo" TargetMode="External"/><Relationship Id="rId151"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Kharkiv&amp;usg=ALkJrhg5oU9RicjcIp44w2gQJqT09MpmQw" TargetMode="External"/><Relationship Id="rId156"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Louis_Andriessen&amp;usg=ALkJrhhwoEltihLOGkFAyIK_a31nOTnF-g" TargetMode="External"/><Relationship Id="rId177"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endnotes" Target="endnotes.xml"/><Relationship Id="rId172" Type="http://schemas.openxmlformats.org/officeDocument/2006/relationships/hyperlink" Target="http://presser.com" TargetMode="External"/><Relationship Id="rId180" Type="http://schemas.openxmlformats.org/officeDocument/2006/relationships/footer" Target="footer2.xml"/><Relationship Id="rId13" Type="http://schemas.openxmlformats.org/officeDocument/2006/relationships/hyperlink" Target="http://www.torsteinaagaardnilsen.no/music/light.html" TargetMode="External"/><Relationship Id="rId18" Type="http://schemas.openxmlformats.org/officeDocument/2006/relationships/hyperlink" Target="http://translate.googleusercontent.com/translate_c?depth=1&amp;hl=it&amp;prev=/search%3Fq%3Dvalery%2Barzoumanov%2Bbiography%26hl%3Dit%26biw%3D983%26bih%3D489%26prmd%3Dimvns&amp;rurl=translate.google.it&amp;sl=fr&amp;u=http://fr.wikipedia.org/wiki/Olivier_Messiaen&amp;usg=ALkJrhjI4JbBVghYf8BuxMj7pz8Wm3jvDw" TargetMode="External"/><Relationship Id="rId39" Type="http://schemas.openxmlformats.org/officeDocument/2006/relationships/hyperlink" Target="http://brahms.ircam.fr/works/work/30140/" TargetMode="External"/><Relationship Id="rId109" Type="http://schemas.openxmlformats.org/officeDocument/2006/relationships/hyperlink" Target="http://brahms.ircam.fr/works/work/11005/" TargetMode="External"/><Relationship Id="rId34" Type="http://schemas.openxmlformats.org/officeDocument/2006/relationships/hyperlink" Target="http://translate.googleusercontent.com/translate_c?hl=it&amp;sl=pl&amp;u=http://www.culture.pl/pl/culture/artykuly/in_wy_polskie_wydawnictwo_muzyczne&amp;prev=/search%3Fq%3DMaklakiewicz%2BTadeusz%26hl%3Dit&amp;rurl=translate.google.it&amp;usg=ALkJrhjxYXkJ5vKn159usWQKr1z5U7mo2A" TargetMode="External"/><Relationship Id="rId50" Type="http://schemas.openxmlformats.org/officeDocument/2006/relationships/hyperlink" Target="http://brahms.ircam.fr/works/work/30140/" TargetMode="External"/><Relationship Id="rId55" Type="http://schemas.openxmlformats.org/officeDocument/2006/relationships/hyperlink" Target="http://brahms.ircam.fr/composers/composer/1452/" TargetMode="External"/><Relationship Id="rId76" Type="http://schemas.openxmlformats.org/officeDocument/2006/relationships/hyperlink" Target="http://brahms.ircam.fr/works/work/30199/" TargetMode="External"/><Relationship Id="rId97" Type="http://schemas.openxmlformats.org/officeDocument/2006/relationships/hyperlink" Target="http://brahms.ircam.fr/composers/composer/2535/" TargetMode="External"/><Relationship Id="rId104" Type="http://schemas.openxmlformats.org/officeDocument/2006/relationships/hyperlink" Target="http://brahms.ircam.fr/works/work/30158/" TargetMode="External"/><Relationship Id="rId120" Type="http://schemas.openxmlformats.org/officeDocument/2006/relationships/hyperlink" Target="http://brahms.ircam.fr/works/work/30136/" TargetMode="External"/><Relationship Id="rId125" Type="http://schemas.openxmlformats.org/officeDocument/2006/relationships/hyperlink" Target="http://brahms.ircam.fr/composers/composer/1474/" TargetMode="External"/><Relationship Id="rId141" Type="http://schemas.openxmlformats.org/officeDocument/2006/relationships/hyperlink" Target="http://translate.googleusercontent.com/translate_c?depth=1&amp;hl=it&amp;prev=/search%3Fq%3DSEMERAK%2B%2BOldrich%26start%3D10%26sa%3DN%26biw%3D1155%26bih%3D642&amp;rurl=translate.google.it&amp;sl=cs&amp;u=http://www.ceskyhudebnislovnik.cz/slovnik/heslo/%3Fid%3D675&amp;usg=ALkJrhg4QNcmMcIsxEGADlOPZKNKuo5sOw" TargetMode="External"/><Relationship Id="rId146"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Kharkiv&amp;usg=ALkJrhg5oU9RicjcIp44w2gQJqT09MpmQw" TargetMode="External"/><Relationship Id="rId167" Type="http://schemas.openxmlformats.org/officeDocument/2006/relationships/hyperlink" Target="http://it.wikipedia.org/wiki/2007" TargetMode="External"/><Relationship Id="rId7" Type="http://schemas.openxmlformats.org/officeDocument/2006/relationships/webSettings" Target="webSettings.xml"/><Relationship Id="rId71" Type="http://schemas.openxmlformats.org/officeDocument/2006/relationships/hyperlink" Target="http://brahms.ircam.fr/works/work/30140/" TargetMode="External"/><Relationship Id="rId92" Type="http://schemas.openxmlformats.org/officeDocument/2006/relationships/hyperlink" Target="http://brahms.ircam.fr/works/work/30167/" TargetMode="External"/><Relationship Id="rId162"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Olivier_Messiaen&amp;usg=ALkJrhh1Kg7wJ1Cfr-DC90b11WTcopXD0w" TargetMode="External"/><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it.wikipedia.org/wiki/Violino" TargetMode="External"/><Relationship Id="rId24" Type="http://schemas.openxmlformats.org/officeDocument/2006/relationships/hyperlink" Target="https://translate.googleusercontent.com/translate_c?depth=1&amp;hl=it&amp;prev=search&amp;rurl=translate.google.it&amp;sl=en&amp;sp=nmt4&amp;u=http://www.worldcat.org/oclc/3992698&amp;xid=17259,15700002,15700022,15700186,15700191,15700253&amp;usg=ALkJrhjcN8Eg3VJOjKPyEu8WU81MaLnffA" TargetMode="External"/><Relationship Id="rId40" Type="http://schemas.openxmlformats.org/officeDocument/2006/relationships/hyperlink" Target="http://brahms.ircam.fr/works/work/11005/" TargetMode="External"/><Relationship Id="rId45" Type="http://schemas.openxmlformats.org/officeDocument/2006/relationships/hyperlink" Target="http://brahms.ircam.fr/works/work/30115/" TargetMode="External"/><Relationship Id="rId66" Type="http://schemas.openxmlformats.org/officeDocument/2006/relationships/hyperlink" Target="http://brahms.ircam.fr/works/work/30115/" TargetMode="External"/><Relationship Id="rId87" Type="http://schemas.openxmlformats.org/officeDocument/2006/relationships/hyperlink" Target="http://brahms.ircam.fr/works/work/30088/" TargetMode="External"/><Relationship Id="rId110" Type="http://schemas.openxmlformats.org/officeDocument/2006/relationships/hyperlink" Target="http://brahms.ircam.fr/works/work/6268/" TargetMode="External"/><Relationship Id="rId115" Type="http://schemas.openxmlformats.org/officeDocument/2006/relationships/hyperlink" Target="http://brahms.ircam.fr/works/work/30165/" TargetMode="External"/><Relationship Id="rId131" Type="http://schemas.openxmlformats.org/officeDocument/2006/relationships/hyperlink" Target="http://it.wikipedia.org/wiki/Sega_musicale" TargetMode="External"/><Relationship Id="rId136" Type="http://schemas.openxmlformats.org/officeDocument/2006/relationships/hyperlink" Target="http://it.wikipedia.org/wiki/San_Pietroburgo" TargetMode="External"/><Relationship Id="rId157"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Witold_Lutos%25C5%2582awski&amp;usg=ALkJrhjv9cKwws-I-okCBVsw4kqGnT8-kw" TargetMode="External"/><Relationship Id="rId178" Type="http://schemas.openxmlformats.org/officeDocument/2006/relationships/header" Target="header2.xml"/><Relationship Id="rId61" Type="http://schemas.openxmlformats.org/officeDocument/2006/relationships/hyperlink" Target="http://brahms.ircam.fr/works/work/30193/" TargetMode="External"/><Relationship Id="rId82" Type="http://schemas.openxmlformats.org/officeDocument/2006/relationships/hyperlink" Target="http://brahms.ircam.fr/works/work/30125/" TargetMode="External"/><Relationship Id="rId152"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Kharkiv&amp;usg=ALkJrhg5oU9RicjcIp44w2gQJqT09MpmQw" TargetMode="External"/><Relationship Id="rId173" Type="http://schemas.openxmlformats.org/officeDocument/2006/relationships/hyperlink" Target="http://www.danwelcher.com/jsreq.php" TargetMode="External"/><Relationship Id="rId19" Type="http://schemas.openxmlformats.org/officeDocument/2006/relationships/hyperlink" Target="http://de.wikipedia.org/wiki/Freie_Deutsche_Jugend" TargetMode="External"/><Relationship Id="rId14" Type="http://schemas.openxmlformats.org/officeDocument/2006/relationships/hyperlink" Target="http://translate.googleusercontent.com/translate_c?depth=1&amp;hl=it&amp;prev=/search%3Fq%3Dvalery%2Barzoumanov%2Bbiography%26hl%3Dit%26biw%3D983%26bih%3D489%26prmd%3Dimvns&amp;rurl=translate.google.it&amp;sl=fr&amp;u=http://fr.wikipedia.org/wiki/Violon&amp;usg=ALkJrhgh329D9xnTA5RGLrdOxRAJ7mH5Aw" TargetMode="External"/><Relationship Id="rId30" Type="http://schemas.openxmlformats.org/officeDocument/2006/relationships/hyperlink" Target="http://it.wikipedia.org/wiki/Pianoforte" TargetMode="External"/><Relationship Id="rId35" Type="http://schemas.openxmlformats.org/officeDocument/2006/relationships/hyperlink" Target="http://translate.googleusercontent.com/translate_c?hl=it&amp;sl=en&amp;u=http://academic.uofs.edu/department/bandsing/nelhybel-publishers.shtml&amp;prev=/search%3Fq%3DNELHYBEL%2B%2BVaclav%26hl%3Dit%26prmd%3Dv&amp;rurl=translate.google.it&amp;usg=ALkJrhiEdL9SOH-o-HGX1_WP7WwYhELHsg" TargetMode="External"/><Relationship Id="rId56" Type="http://schemas.openxmlformats.org/officeDocument/2006/relationships/hyperlink" Target="http://brahms.ircam.fr/composers/composer/2898/" TargetMode="External"/><Relationship Id="rId77" Type="http://schemas.openxmlformats.org/officeDocument/2006/relationships/hyperlink" Target="http://brahms.ircam.fr/works/work/30231/" TargetMode="External"/><Relationship Id="rId100" Type="http://schemas.openxmlformats.org/officeDocument/2006/relationships/hyperlink" Target="http://brahms.ircam.fr/composers/composer/1186/" TargetMode="External"/><Relationship Id="rId105" Type="http://schemas.openxmlformats.org/officeDocument/2006/relationships/hyperlink" Target="http://brahms.ircam.fr/works/work/30115/" TargetMode="External"/><Relationship Id="rId126" Type="http://schemas.openxmlformats.org/officeDocument/2006/relationships/hyperlink" Target="http://brahms.ircam.fr/composers/composer/2535/" TargetMode="External"/><Relationship Id="rId147"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Ukrainian_SSR&amp;usg=ALkJrhhKWs57okOSXxrUKL-eXC6GfJIkAA" TargetMode="External"/><Relationship Id="rId168" Type="http://schemas.openxmlformats.org/officeDocument/2006/relationships/hyperlink" Target="http://en.wikipedia.org/w/index.php?title=Giorgio_Colombo_Taccani&amp;action=edit&amp;redlink=1" TargetMode="External"/><Relationship Id="rId8" Type="http://schemas.openxmlformats.org/officeDocument/2006/relationships/footnotes" Target="footnotes.xml"/><Relationship Id="rId51" Type="http://schemas.openxmlformats.org/officeDocument/2006/relationships/hyperlink" Target="http://brahms.ircam.fr/works/work/30109/" TargetMode="External"/><Relationship Id="rId72" Type="http://schemas.openxmlformats.org/officeDocument/2006/relationships/hyperlink" Target="http://brahms.ircam.fr/works/work/30231/" TargetMode="External"/><Relationship Id="rId93" Type="http://schemas.openxmlformats.org/officeDocument/2006/relationships/hyperlink" Target="http://brahms.ircam.fr/works/work/30111/" TargetMode="External"/><Relationship Id="rId98" Type="http://schemas.openxmlformats.org/officeDocument/2006/relationships/hyperlink" Target="http://brahms.ircam.fr/works/work/30191/" TargetMode="External"/><Relationship Id="rId121" Type="http://schemas.openxmlformats.org/officeDocument/2006/relationships/hyperlink" Target="http://brahms.ircam.fr/composers/composer/2276/" TargetMode="External"/><Relationship Id="rId142" Type="http://schemas.openxmlformats.org/officeDocument/2006/relationships/hyperlink" Target="http://translate.googleusercontent.com/translate_c?depth=1&amp;hl=it&amp;prev=/search%3Fq%3DSEMERAK%2B%2BOldrich%26start%3D10%26sa%3DN%26biw%3D1155%26bih%3D642&amp;rurl=translate.google.it&amp;sl=cs&amp;u=http://www.ceskyhudebnislovnik.cz/slovnik/heslo/%3Fid%3D6456&amp;usg=ALkJrhir-p3w-l_aZbrEKoZgxSv7yuQZaQ" TargetMode="External"/><Relationship Id="rId163"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Gy%25C3%25B6rgy_Ligeti&amp;usg=ALkJrhixOO-geoP69nanuzcvIUJSHoSZtA"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translate.googleusercontent.com/translate_c?depth=1&amp;hl=it&amp;prev=search&amp;rurl=translate.google.it&amp;sl=en&amp;sp=nmt4&amp;u=http://www.worldcat.org/oclc/9058072&amp;xid=17259,15700002,15700022,15700186,15700191,15700253&amp;usg=ALkJrhhvZfrSFQ80GJAzjayuMf57TOKaNQ" TargetMode="External"/><Relationship Id="rId46" Type="http://schemas.openxmlformats.org/officeDocument/2006/relationships/hyperlink" Target="http://brahms.ircam.fr/works/work/24388/" TargetMode="External"/><Relationship Id="rId67" Type="http://schemas.openxmlformats.org/officeDocument/2006/relationships/hyperlink" Target="http://brahms.ircam.fr/works/work/30229/" TargetMode="External"/><Relationship Id="rId116" Type="http://schemas.openxmlformats.org/officeDocument/2006/relationships/hyperlink" Target="http://brahms.ircam.fr/works/work/30158/" TargetMode="External"/><Relationship Id="rId137" Type="http://schemas.openxmlformats.org/officeDocument/2006/relationships/hyperlink" Target="http://it.wikipedia.org/wiki/Ludwig_van_Beethoven" TargetMode="External"/><Relationship Id="rId158"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Krzysztof_Penderecki&amp;usg=ALkJrhj1rG-YMhCxDz08h7t4U05povIumQ" TargetMode="External"/><Relationship Id="rId20" Type="http://schemas.openxmlformats.org/officeDocument/2006/relationships/hyperlink" Target="http://fr.wikipedia.org/w/index.php?title=Soci%C3%A9t%C3%A9_des_concerts_du_Conservatoire_d%27Orl%C3%A9ans&amp;action=edit&amp;redlink=1" TargetMode="External"/><Relationship Id="rId41" Type="http://schemas.openxmlformats.org/officeDocument/2006/relationships/hyperlink" Target="http://brahms.ircam.fr/works/work/30181/" TargetMode="External"/><Relationship Id="rId62" Type="http://schemas.openxmlformats.org/officeDocument/2006/relationships/hyperlink" Target="http://brahms.ircam.fr/works/work/30227/" TargetMode="External"/><Relationship Id="rId83" Type="http://schemas.openxmlformats.org/officeDocument/2006/relationships/hyperlink" Target="http://brahms.ircam.fr/works/work/30233/" TargetMode="External"/><Relationship Id="rId88" Type="http://schemas.openxmlformats.org/officeDocument/2006/relationships/hyperlink" Target="http://brahms.ircam.fr/works/work/30198/" TargetMode="External"/><Relationship Id="rId111" Type="http://schemas.openxmlformats.org/officeDocument/2006/relationships/hyperlink" Target="http://brahms.ircam.fr/composers/composer/26/" TargetMode="External"/><Relationship Id="rId132" Type="http://schemas.openxmlformats.org/officeDocument/2006/relationships/hyperlink" Target="http://it.wikipedia.org/wiki/Leopold_Mozart" TargetMode="External"/><Relationship Id="rId153" Type="http://schemas.openxmlformats.org/officeDocument/2006/relationships/hyperlink" Target="http://translate.googleusercontent.com/translate_c?hl=it&amp;prev=/search%3Fq%3DShchetinsky,%2BAleksandr%26hl%3Dit%26biw%3D1162%26bih%3D642%26site%3Dwebhp%26prmd%3Dimvns&amp;rurl=translate.google.com&amp;sl=en&amp;u=http://en.wikipedia.org/w/index.php%3Ftitle%3DValentyn_Bibik%26action%3Dedit%26redlink%3D1&amp;usg=ALkJrhjMOvSfLrpyhc2xrJz4p2Ksp3Yv9Q" TargetMode="External"/><Relationship Id="rId174" Type="http://schemas.openxmlformats.org/officeDocument/2006/relationships/hyperlink" Target="http://www.danwelcher.com/jsreq.php" TargetMode="External"/><Relationship Id="rId179" Type="http://schemas.openxmlformats.org/officeDocument/2006/relationships/footer" Target="footer1.xml"/><Relationship Id="rId15" Type="http://schemas.openxmlformats.org/officeDocument/2006/relationships/hyperlink" Target="http://translate.googleusercontent.com/translate_c?depth=1&amp;hl=it&amp;prev=/search%3Fq%3Dvalery%2Barzoumanov%2Bbiography%26hl%3Dit%26biw%3D983%26bih%3D489%26prmd%3Dimvns&amp;rurl=translate.google.it&amp;sl=fr&amp;u=http://fr.wikipedia.org/wiki/Saint-P%25C3%25A9tersbourg&amp;usg=ALkJrhjLdKK7CwgFzcXmJBkP_W5CgR94HQ" TargetMode="External"/><Relationship Id="rId36" Type="http://schemas.openxmlformats.org/officeDocument/2006/relationships/hyperlink" Target="https://translate.googleusercontent.com/translate_c?depth=1&amp;hl=it&amp;prev=search&amp;rurl=translate.google.it&amp;sl=en&amp;sp=nmt4&amp;u=https://en.wikipedia.org/wiki/Lorenzo_Palomo&amp;xid=17259,15700021,15700124,15700149,15700168,15700173,15700186,15700201&amp;usg=ALkJrhhckiU9Co6rcRuke_T10snYxI1T8A" TargetMode="External"/><Relationship Id="rId57" Type="http://schemas.openxmlformats.org/officeDocument/2006/relationships/hyperlink" Target="http://brahms.ircam.fr/works/work/30208/" TargetMode="External"/><Relationship Id="rId106" Type="http://schemas.openxmlformats.org/officeDocument/2006/relationships/hyperlink" Target="http://brahms.ircam.fr/works/work/19838/" TargetMode="External"/><Relationship Id="rId127" Type="http://schemas.openxmlformats.org/officeDocument/2006/relationships/hyperlink" Target="http://brahms.ircam.fr/composers/composer/2898/" TargetMode="External"/><Relationship Id="rId10" Type="http://schemas.openxmlformats.org/officeDocument/2006/relationships/hyperlink" Target="mailto:mariodemolli@alice.it" TargetMode="External"/><Relationship Id="rId31" Type="http://schemas.openxmlformats.org/officeDocument/2006/relationships/hyperlink" Target="http://it.wikipedia.org/wiki/1961" TargetMode="External"/><Relationship Id="rId52" Type="http://schemas.openxmlformats.org/officeDocument/2006/relationships/hyperlink" Target="http://brahms.ircam.fr/works/work/11005/" TargetMode="External"/><Relationship Id="rId73" Type="http://schemas.openxmlformats.org/officeDocument/2006/relationships/hyperlink" Target="http://brahms.ircam.fr/works/work/30109/" TargetMode="External"/><Relationship Id="rId78" Type="http://schemas.openxmlformats.org/officeDocument/2006/relationships/hyperlink" Target="http://brahms.ircam.fr/works/work/11005/" TargetMode="External"/><Relationship Id="rId94" Type="http://schemas.openxmlformats.org/officeDocument/2006/relationships/hyperlink" Target="http://brahms.ircam.fr/works/work/30202/" TargetMode="External"/><Relationship Id="rId99" Type="http://schemas.openxmlformats.org/officeDocument/2006/relationships/hyperlink" Target="http://brahms.ircam.fr/works/work/30160/" TargetMode="External"/><Relationship Id="rId101" Type="http://schemas.openxmlformats.org/officeDocument/2006/relationships/hyperlink" Target="http://brahms.ircam.fr/composers/composer/126/" TargetMode="External"/><Relationship Id="rId122" Type="http://schemas.openxmlformats.org/officeDocument/2006/relationships/hyperlink" Target="http://brahms.ircam.fr/composers/composer/2896/" TargetMode="External"/><Relationship Id="rId143"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Ukrainian_language&amp;usg=ALkJrhiIQZ6rOIcR8EE4nz1zyRxCm-YIig" TargetMode="External"/><Relationship Id="rId148"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Soviet_Union&amp;usg=ALkJrhiR0Hael0WSJoh4T_IOPA5o04RInw" TargetMode="External"/><Relationship Id="rId164" Type="http://schemas.openxmlformats.org/officeDocument/2006/relationships/hyperlink" Target="http://translate.googleusercontent.com/translate_c?hl=it&amp;prev=/search%3Fq%3DShchetinsky,%2BAleksandr%26hl%3Dit%26biw%3D1162%26bih%3D642%26site%3Dwebhp%26prmd%3Dimvns&amp;rurl=translate.google.com&amp;sl=en&amp;u=http://en.wikipedia.org/wiki/Alexander_Shchetynsky&amp;usg=ALkJrhjnSWq8NIlN3J00oHOBrCA6YaWJAA" TargetMode="External"/><Relationship Id="rId169" Type="http://schemas.openxmlformats.org/officeDocument/2006/relationships/hyperlink" Target="https://it.wikipedia.org/wiki/Trombon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A4042-8BE2-4B8A-BE9B-F5502B146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207</Pages>
  <Words>89823</Words>
  <Characters>511997</Characters>
  <Application>Microsoft Office Word</Application>
  <DocSecurity>0</DocSecurity>
  <Lines>4266</Lines>
  <Paragraphs>1201</Paragraphs>
  <ScaleCrop>false</ScaleCrop>
  <HeadingPairs>
    <vt:vector size="2" baseType="variant">
      <vt:variant>
        <vt:lpstr>Titolo</vt:lpstr>
      </vt:variant>
      <vt:variant>
        <vt:i4>1</vt:i4>
      </vt:variant>
    </vt:vector>
  </HeadingPairs>
  <TitlesOfParts>
    <vt:vector size="1" baseType="lpstr">
      <vt:lpstr>violino A-J</vt:lpstr>
    </vt:vector>
  </TitlesOfParts>
  <Company/>
  <LinksUpToDate>false</LinksUpToDate>
  <CharactersWithSpaces>600619</CharactersWithSpaces>
  <SharedDoc>false</SharedDoc>
  <HLinks>
    <vt:vector size="1080" baseType="variant">
      <vt:variant>
        <vt:i4>1376340</vt:i4>
      </vt:variant>
      <vt:variant>
        <vt:i4>537</vt:i4>
      </vt:variant>
      <vt:variant>
        <vt:i4>0</vt:i4>
      </vt:variant>
      <vt:variant>
        <vt:i4>5</vt:i4>
      </vt:variant>
      <vt:variant>
        <vt:lpwstr>http://www.google.it/</vt:lpwstr>
      </vt:variant>
      <vt:variant>
        <vt:lpwstr/>
      </vt:variant>
      <vt:variant>
        <vt:i4>3276900</vt:i4>
      </vt:variant>
      <vt:variant>
        <vt:i4>534</vt:i4>
      </vt:variant>
      <vt:variant>
        <vt:i4>0</vt:i4>
      </vt:variant>
      <vt:variant>
        <vt:i4>5</vt:i4>
      </vt:variant>
      <vt:variant>
        <vt:lpwstr>http://www.google.it/search?hl=it&amp;biw=986&amp;bih=486&amp;q=related:www.mariodemolli.com/mono.asp+opere+compositori&amp;tbo=1&amp;sa=X&amp;ei=vaIfUJnzK-n74QTm1oDgDg&amp;ved=0CAkQHzAA</vt:lpwstr>
      </vt:variant>
      <vt:variant>
        <vt:lpwstr/>
      </vt:variant>
      <vt:variant>
        <vt:i4>6619187</vt:i4>
      </vt:variant>
      <vt:variant>
        <vt:i4>531</vt:i4>
      </vt:variant>
      <vt:variant>
        <vt:i4>0</vt:i4>
      </vt:variant>
      <vt:variant>
        <vt:i4>5</vt:i4>
      </vt:variant>
      <vt:variant>
        <vt:lpwstr>http://webcache.googleusercontent.com/search?q=cache:ljDSsyzSVLMJ:www.mariodemolli.com/mono.asp+opere+compositori&amp;cd=1&amp;hl=it&amp;ct=clnk&amp;gl=it</vt:lpwstr>
      </vt:variant>
      <vt:variant>
        <vt:lpwstr/>
      </vt:variant>
      <vt:variant>
        <vt:i4>4325380</vt:i4>
      </vt:variant>
      <vt:variant>
        <vt:i4>528</vt:i4>
      </vt:variant>
      <vt:variant>
        <vt:i4>0</vt:i4>
      </vt:variant>
      <vt:variant>
        <vt:i4>5</vt:i4>
      </vt:variant>
      <vt:variant>
        <vt:lpwstr>http://www.mariodemolli.com/mono.asp</vt:lpwstr>
      </vt:variant>
      <vt:variant>
        <vt:lpwstr/>
      </vt:variant>
      <vt:variant>
        <vt:i4>4325380</vt:i4>
      </vt:variant>
      <vt:variant>
        <vt:i4>525</vt:i4>
      </vt:variant>
      <vt:variant>
        <vt:i4>0</vt:i4>
      </vt:variant>
      <vt:variant>
        <vt:i4>5</vt:i4>
      </vt:variant>
      <vt:variant>
        <vt:lpwstr>http://www.mariodemolli.com/mono.asp</vt:lpwstr>
      </vt:variant>
      <vt:variant>
        <vt:lpwstr/>
      </vt:variant>
      <vt:variant>
        <vt:i4>1441795</vt:i4>
      </vt:variant>
      <vt:variant>
        <vt:i4>522</vt:i4>
      </vt:variant>
      <vt:variant>
        <vt:i4>0</vt:i4>
      </vt:variant>
      <vt:variant>
        <vt:i4>5</vt:i4>
      </vt:variant>
      <vt:variant>
        <vt:lpwstr>http://www.google.com/webhp?hl=it</vt:lpwstr>
      </vt:variant>
      <vt:variant>
        <vt:lpwstr/>
      </vt:variant>
      <vt:variant>
        <vt:i4>5242904</vt:i4>
      </vt:variant>
      <vt:variant>
        <vt:i4>519</vt:i4>
      </vt:variant>
      <vt:variant>
        <vt:i4>0</vt:i4>
      </vt:variant>
      <vt:variant>
        <vt:i4>5</vt:i4>
      </vt:variant>
      <vt:variant>
        <vt:lpwstr>http://www.google.com/search?hl=it&amp;biw=1146&amp;bih=586&amp;site=webhp&amp;q=related:www.mariodemolli.com/mono.asp+catalogo+opere+compositori&amp;tbo=1&amp;sa=X&amp;ei=5RSoTrawHuPS4QT5rZ0d&amp;sqi=2&amp;ved=0CB0QHzAA</vt:lpwstr>
      </vt:variant>
      <vt:variant>
        <vt:lpwstr/>
      </vt:variant>
      <vt:variant>
        <vt:i4>4194375</vt:i4>
      </vt:variant>
      <vt:variant>
        <vt:i4>516</vt:i4>
      </vt:variant>
      <vt:variant>
        <vt:i4>0</vt:i4>
      </vt:variant>
      <vt:variant>
        <vt:i4>5</vt:i4>
      </vt:variant>
      <vt:variant>
        <vt:lpwstr>http://webcache.googleusercontent.com/search?q=cache:ljDSsyzSVLMJ:www.mariodemolli.com/mono.asp+catalogo+opere+compositori&amp;cd=1&amp;hl=it&amp;ct=clnk</vt:lpwstr>
      </vt:variant>
      <vt:variant>
        <vt:lpwstr/>
      </vt:variant>
      <vt:variant>
        <vt:i4>4325380</vt:i4>
      </vt:variant>
      <vt:variant>
        <vt:i4>513</vt:i4>
      </vt:variant>
      <vt:variant>
        <vt:i4>0</vt:i4>
      </vt:variant>
      <vt:variant>
        <vt:i4>5</vt:i4>
      </vt:variant>
      <vt:variant>
        <vt:lpwstr>http://www.mariodemolli.com/mono.asp</vt:lpwstr>
      </vt:variant>
      <vt:variant>
        <vt:lpwstr/>
      </vt:variant>
      <vt:variant>
        <vt:i4>4325380</vt:i4>
      </vt:variant>
      <vt:variant>
        <vt:i4>510</vt:i4>
      </vt:variant>
      <vt:variant>
        <vt:i4>0</vt:i4>
      </vt:variant>
      <vt:variant>
        <vt:i4>5</vt:i4>
      </vt:variant>
      <vt:variant>
        <vt:lpwstr>http://www.mariodemolli.com/mono.asp</vt:lpwstr>
      </vt:variant>
      <vt:variant>
        <vt:lpwstr/>
      </vt:variant>
      <vt:variant>
        <vt:i4>6357066</vt:i4>
      </vt:variant>
      <vt:variant>
        <vt:i4>507</vt:i4>
      </vt:variant>
      <vt:variant>
        <vt:i4>0</vt:i4>
      </vt:variant>
      <vt:variant>
        <vt:i4>5</vt:i4>
      </vt:variant>
      <vt:variant>
        <vt:lpwstr>mailto:mariodemolli@alice.it</vt:lpwstr>
      </vt:variant>
      <vt:variant>
        <vt:lpwstr/>
      </vt:variant>
      <vt:variant>
        <vt:i4>8126503</vt:i4>
      </vt:variant>
      <vt:variant>
        <vt:i4>504</vt:i4>
      </vt:variant>
      <vt:variant>
        <vt:i4>0</vt:i4>
      </vt:variant>
      <vt:variant>
        <vt:i4>5</vt:i4>
      </vt:variant>
      <vt:variant>
        <vt:lpwstr>http://www.danwelcher.com/jsreq.php</vt:lpwstr>
      </vt:variant>
      <vt:variant>
        <vt:lpwstr/>
      </vt:variant>
      <vt:variant>
        <vt:i4>8126503</vt:i4>
      </vt:variant>
      <vt:variant>
        <vt:i4>501</vt:i4>
      </vt:variant>
      <vt:variant>
        <vt:i4>0</vt:i4>
      </vt:variant>
      <vt:variant>
        <vt:i4>5</vt:i4>
      </vt:variant>
      <vt:variant>
        <vt:lpwstr>http://www.danwelcher.com/jsreq.php</vt:lpwstr>
      </vt:variant>
      <vt:variant>
        <vt:lpwstr/>
      </vt:variant>
      <vt:variant>
        <vt:i4>3211308</vt:i4>
      </vt:variant>
      <vt:variant>
        <vt:i4>498</vt:i4>
      </vt:variant>
      <vt:variant>
        <vt:i4>0</vt:i4>
      </vt:variant>
      <vt:variant>
        <vt:i4>5</vt:i4>
      </vt:variant>
      <vt:variant>
        <vt:lpwstr>http://presser.com/</vt:lpwstr>
      </vt:variant>
      <vt:variant>
        <vt:lpwstr/>
      </vt:variant>
      <vt:variant>
        <vt:i4>3211308</vt:i4>
      </vt:variant>
      <vt:variant>
        <vt:i4>495</vt:i4>
      </vt:variant>
      <vt:variant>
        <vt:i4>0</vt:i4>
      </vt:variant>
      <vt:variant>
        <vt:i4>5</vt:i4>
      </vt:variant>
      <vt:variant>
        <vt:lpwstr>http://presser.com/</vt:lpwstr>
      </vt:variant>
      <vt:variant>
        <vt:lpwstr/>
      </vt:variant>
      <vt:variant>
        <vt:i4>1114143</vt:i4>
      </vt:variant>
      <vt:variant>
        <vt:i4>492</vt:i4>
      </vt:variant>
      <vt:variant>
        <vt:i4>0</vt:i4>
      </vt:variant>
      <vt:variant>
        <vt:i4>5</vt:i4>
      </vt:variant>
      <vt:variant>
        <vt:lpwstr>http://it.wikipedia.org/wiki/2007</vt:lpwstr>
      </vt:variant>
      <vt:variant>
        <vt:lpwstr/>
      </vt:variant>
      <vt:variant>
        <vt:i4>4063262</vt:i4>
      </vt:variant>
      <vt:variant>
        <vt:i4>489</vt:i4>
      </vt:variant>
      <vt:variant>
        <vt:i4>0</vt:i4>
      </vt:variant>
      <vt:variant>
        <vt:i4>5</vt:i4>
      </vt:variant>
      <vt:variant>
        <vt:lpwstr>http://it.wikipedia.org/wiki/5_dicembre</vt:lpwstr>
      </vt:variant>
      <vt:variant>
        <vt:lpwstr/>
      </vt:variant>
      <vt:variant>
        <vt:i4>1179659</vt:i4>
      </vt:variant>
      <vt:variant>
        <vt:i4>486</vt:i4>
      </vt:variant>
      <vt:variant>
        <vt:i4>0</vt:i4>
      </vt:variant>
      <vt:variant>
        <vt:i4>5</vt:i4>
      </vt:variant>
      <vt:variant>
        <vt:lpwstr>http://it.wikipedia.org/w/index.php?title=K%C3%BCrten-Kettenberg&amp;action=edit</vt:lpwstr>
      </vt:variant>
      <vt:variant>
        <vt:lpwstr/>
      </vt:variant>
      <vt:variant>
        <vt:i4>1114143</vt:i4>
      </vt:variant>
      <vt:variant>
        <vt:i4>483</vt:i4>
      </vt:variant>
      <vt:variant>
        <vt:i4>0</vt:i4>
      </vt:variant>
      <vt:variant>
        <vt:i4>5</vt:i4>
      </vt:variant>
      <vt:variant>
        <vt:lpwstr>http://it.wikipedia.org/wiki/2007</vt:lpwstr>
      </vt:variant>
      <vt:variant>
        <vt:lpwstr/>
      </vt:variant>
      <vt:variant>
        <vt:i4>4063262</vt:i4>
      </vt:variant>
      <vt:variant>
        <vt:i4>480</vt:i4>
      </vt:variant>
      <vt:variant>
        <vt:i4>0</vt:i4>
      </vt:variant>
      <vt:variant>
        <vt:i4>5</vt:i4>
      </vt:variant>
      <vt:variant>
        <vt:lpwstr>http://it.wikipedia.org/wiki/5_dicembre</vt:lpwstr>
      </vt:variant>
      <vt:variant>
        <vt:lpwstr/>
      </vt:variant>
      <vt:variant>
        <vt:i4>1179659</vt:i4>
      </vt:variant>
      <vt:variant>
        <vt:i4>477</vt:i4>
      </vt:variant>
      <vt:variant>
        <vt:i4>0</vt:i4>
      </vt:variant>
      <vt:variant>
        <vt:i4>5</vt:i4>
      </vt:variant>
      <vt:variant>
        <vt:lpwstr>http://it.wikipedia.org/w/index.php?title=K%C3%BCrten-Kettenberg&amp;action=edit</vt:lpwstr>
      </vt:variant>
      <vt:variant>
        <vt:lpwstr/>
      </vt:variant>
      <vt:variant>
        <vt:i4>2818051</vt:i4>
      </vt:variant>
      <vt:variant>
        <vt:i4>474</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Alexander_Shchetynsky&amp;usg=ALkJrhjnSWq8NIlN3J00oHOBrCA6YaWJAA</vt:lpwstr>
      </vt:variant>
      <vt:variant>
        <vt:lpwstr>cite_note-naxos-0</vt:lpwstr>
      </vt:variant>
      <vt:variant>
        <vt:i4>6357094</vt:i4>
      </vt:variant>
      <vt:variant>
        <vt:i4>471</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Gy%25C3%25B6rgy_Ligeti&amp;usg=ALkJrhixOO-geoP69nanuzcvIUJSHoSZtA</vt:lpwstr>
      </vt:variant>
      <vt:variant>
        <vt:lpwstr/>
      </vt:variant>
      <vt:variant>
        <vt:i4>3473505</vt:i4>
      </vt:variant>
      <vt:variant>
        <vt:i4>468</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Olivier_Messiaen&amp;usg=ALkJrhh1Kg7wJ1Cfr-DC90b11WTcopXD0w</vt:lpwstr>
      </vt:variant>
      <vt:variant>
        <vt:lpwstr/>
      </vt:variant>
      <vt:variant>
        <vt:i4>5439594</vt:i4>
      </vt:variant>
      <vt:variant>
        <vt:i4>465</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Second_Viennese_School&amp;usg=ALkJrhiaNid_rurfs0ZooyvnXi9CN-jfEA</vt:lpwstr>
      </vt:variant>
      <vt:variant>
        <vt:lpwstr/>
      </vt:variant>
      <vt:variant>
        <vt:i4>1114176</vt:i4>
      </vt:variant>
      <vt:variant>
        <vt:i4>462</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Magnus_Lindberg&amp;usg=ALkJrhjzjW7ETlZ4vrIkO-QmpMtOHSkfBQ</vt:lpwstr>
      </vt:variant>
      <vt:variant>
        <vt:lpwstr/>
      </vt:variant>
      <vt:variant>
        <vt:i4>1638488</vt:i4>
      </vt:variant>
      <vt:variant>
        <vt:i4>459</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Boguslaw_Schaeffer&amp;usg=ALkJrhjPE8u5f5WIh7zTbNkOgmzzqfL3DA</vt:lpwstr>
      </vt:variant>
      <vt:variant>
        <vt:lpwstr/>
      </vt:variant>
      <vt:variant>
        <vt:i4>3735658</vt:i4>
      </vt:variant>
      <vt:variant>
        <vt:i4>456</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rzysztof_Penderecki&amp;usg=ALkJrhj1rG-YMhCxDz08h7t4U05povIumQ</vt:lpwstr>
      </vt:variant>
      <vt:variant>
        <vt:lpwstr/>
      </vt:variant>
      <vt:variant>
        <vt:i4>4390989</vt:i4>
      </vt:variant>
      <vt:variant>
        <vt:i4>453</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Witold_Lutos%25C5%2582awski&amp;usg=ALkJrhjv9cKwws-I-okCBVsw4kqGnT8-kw</vt:lpwstr>
      </vt:variant>
      <vt:variant>
        <vt:lpwstr/>
      </vt:variant>
      <vt:variant>
        <vt:i4>2752613</vt:i4>
      </vt:variant>
      <vt:variant>
        <vt:i4>450</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Louis_Andriessen&amp;usg=ALkJrhhwoEltihLOGkFAyIK_a31nOTnF-g</vt:lpwstr>
      </vt:variant>
      <vt:variant>
        <vt:lpwstr/>
      </vt:variant>
      <vt:variant>
        <vt:i4>524371</vt:i4>
      </vt:variant>
      <vt:variant>
        <vt:i4>447</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Poul_Ruders&amp;usg=ALkJrhjRec_sysjjfaRLcdgRBoXAggHIQA</vt:lpwstr>
      </vt:variant>
      <vt:variant>
        <vt:lpwstr/>
      </vt:variant>
      <vt:variant>
        <vt:i4>852060</vt:i4>
      </vt:variant>
      <vt:variant>
        <vt:i4>444</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Edison_Denisov&amp;usg=ALkJrhgjRmaNfC1CRvY4Lufv2UfShitB2A</vt:lpwstr>
      </vt:variant>
      <vt:variant>
        <vt:lpwstr/>
      </vt:variant>
      <vt:variant>
        <vt:i4>3080217</vt:i4>
      </vt:variant>
      <vt:variant>
        <vt:i4>441</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ndex.php%3Ftitle%3DValentyn_Bibik%26action%3Dedit%26redlink%3D1&amp;usg=ALkJrhjMOvSfLrpyhc2xrJz4p2Ksp3Yv9Q</vt:lpwstr>
      </vt:variant>
      <vt:variant>
        <vt:lpwstr/>
      </vt:variant>
      <vt:variant>
        <vt:i4>7405575</vt:i4>
      </vt:variant>
      <vt:variant>
        <vt:i4>438</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harkiv&amp;usg=ALkJrhg5oU9RicjcIp44w2gQJqT09MpmQw</vt:lpwstr>
      </vt:variant>
      <vt:variant>
        <vt:lpwstr/>
      </vt:variant>
      <vt:variant>
        <vt:i4>7405575</vt:i4>
      </vt:variant>
      <vt:variant>
        <vt:i4>435</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harkiv&amp;usg=ALkJrhg5oU9RicjcIp44w2gQJqT09MpmQw</vt:lpwstr>
      </vt:variant>
      <vt:variant>
        <vt:lpwstr/>
      </vt:variant>
      <vt:variant>
        <vt:i4>3014677</vt:i4>
      </vt:variant>
      <vt:variant>
        <vt:i4>432</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ndex.php%3Ftitle%3DAlexander_Shchetynsky%26action%3Dedit%26section%3D1&amp;usg=ALkJrhhy9RX5840gFiV9OLma-b-gqayrkw</vt:lpwstr>
      </vt:variant>
      <vt:variant>
        <vt:lpwstr/>
      </vt:variant>
      <vt:variant>
        <vt:i4>4063343</vt:i4>
      </vt:variant>
      <vt:variant>
        <vt:i4>429</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ian_SSR&amp;usg=ALkJrhhKWs57okOSXxrUKL-eXC6GfJIkAA</vt:lpwstr>
      </vt:variant>
      <vt:variant>
        <vt:lpwstr/>
      </vt:variant>
      <vt:variant>
        <vt:i4>1966147</vt:i4>
      </vt:variant>
      <vt:variant>
        <vt:i4>426</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Soviet_Union&amp;usg=ALkJrhiR0Hael0WSJoh4T_IOPA5o04RInw</vt:lpwstr>
      </vt:variant>
      <vt:variant>
        <vt:lpwstr/>
      </vt:variant>
      <vt:variant>
        <vt:i4>4063343</vt:i4>
      </vt:variant>
      <vt:variant>
        <vt:i4>423</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ian_SSR&amp;usg=ALkJrhhKWs57okOSXxrUKL-eXC6GfJIkAA</vt:lpwstr>
      </vt:variant>
      <vt:variant>
        <vt:lpwstr/>
      </vt:variant>
      <vt:variant>
        <vt:i4>7405575</vt:i4>
      </vt:variant>
      <vt:variant>
        <vt:i4>420</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Kharkiv&amp;usg=ALkJrhg5oU9RicjcIp44w2gQJqT09MpmQw</vt:lpwstr>
      </vt:variant>
      <vt:variant>
        <vt:lpwstr/>
      </vt:variant>
      <vt:variant>
        <vt:i4>6946889</vt:i4>
      </vt:variant>
      <vt:variant>
        <vt:i4>417</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e&amp;usg=ALkJrhhZHi0XoH4rthVMTZa9QsenBUREhA</vt:lpwstr>
      </vt:variant>
      <vt:variant>
        <vt:lpwstr/>
      </vt:variant>
      <vt:variant>
        <vt:i4>2883682</vt:i4>
      </vt:variant>
      <vt:variant>
        <vt:i4>414</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Russian_language&amp;usg=ALkJrhhrpGJGSXecGeVzQoh0m4TnoGiRTw</vt:lpwstr>
      </vt:variant>
      <vt:variant>
        <vt:lpwstr/>
      </vt:variant>
      <vt:variant>
        <vt:i4>2687083</vt:i4>
      </vt:variant>
      <vt:variant>
        <vt:i4>411</vt:i4>
      </vt:variant>
      <vt:variant>
        <vt:i4>0</vt:i4>
      </vt:variant>
      <vt:variant>
        <vt:i4>5</vt:i4>
      </vt:variant>
      <vt:variant>
        <vt:lpwstr>http://translate.googleusercontent.com/translate_c?hl=it&amp;prev=/search%3Fq%3DShchetinsky,%2BAleksandr%26hl%3Dit%26biw%3D1162%26bih%3D642%26site%3Dwebhp%26prmd%3Dimvns&amp;rurl=translate.google.com&amp;sl=en&amp;u=http://en.wikipedia.org/wiki/Ukrainian_language&amp;usg=ALkJrhiIQZ6rOIcR8EE4nz1zyRxCm-YIig</vt:lpwstr>
      </vt:variant>
      <vt:variant>
        <vt:lpwstr/>
      </vt:variant>
      <vt:variant>
        <vt:i4>2097236</vt:i4>
      </vt:variant>
      <vt:variant>
        <vt:i4>408</vt:i4>
      </vt:variant>
      <vt:variant>
        <vt:i4>0</vt:i4>
      </vt:variant>
      <vt:variant>
        <vt:i4>5</vt:i4>
      </vt:variant>
      <vt:variant>
        <vt:lpwstr>http://translate.googleusercontent.com/translate_c?depth=1&amp;hl=it&amp;prev=/search%3Fq%3DSEMERAK%2B%2BOldrich%26start%3D10%26sa%3DN%26biw%3D1155%26bih%3D642&amp;rurl=translate.google.it&amp;sl=cs&amp;u=http://www.ceskyhudebnislovnik.cz/slovnik/heslo/%3Fid%3D6456&amp;usg=ALkJrhir-p3w-l_aZbrEKoZgxSv7yuQZaQ</vt:lpwstr>
      </vt:variant>
      <vt:variant>
        <vt:lpwstr/>
      </vt:variant>
      <vt:variant>
        <vt:i4>2359319</vt:i4>
      </vt:variant>
      <vt:variant>
        <vt:i4>405</vt:i4>
      </vt:variant>
      <vt:variant>
        <vt:i4>0</vt:i4>
      </vt:variant>
      <vt:variant>
        <vt:i4>5</vt:i4>
      </vt:variant>
      <vt:variant>
        <vt:lpwstr>http://translate.googleusercontent.com/translate_c?depth=1&amp;hl=it&amp;prev=/search%3Fq%3DSEMERAK%2B%2BOldrich%26start%3D10%26sa%3DN%26biw%3D1155%26bih%3D642&amp;rurl=translate.google.it&amp;sl=cs&amp;u=http://www.ceskyhudebnislovnik.cz/slovnik/heslo/%3Fid%3D675&amp;usg=ALkJrhg4QNcmMcIsxEGADlOPZKNKuo5sOw</vt:lpwstr>
      </vt:variant>
      <vt:variant>
        <vt:lpwstr/>
      </vt:variant>
      <vt:variant>
        <vt:i4>2883671</vt:i4>
      </vt:variant>
      <vt:variant>
        <vt:i4>402</vt:i4>
      </vt:variant>
      <vt:variant>
        <vt:i4>0</vt:i4>
      </vt:variant>
      <vt:variant>
        <vt:i4>5</vt:i4>
      </vt:variant>
      <vt:variant>
        <vt:lpwstr>http://translate.googleusercontent.com/translate_c?depth=1&amp;hl=it&amp;prev=/search%3Fq%3DSEMERAK%2B%2BOldrich%26start%3D10%26sa%3DN%26biw%3D1155%26bih%3D642&amp;rurl=translate.google.it&amp;sl=cs&amp;u=http://www.ceskyhudebnislovnik.cz/slovnik/heslo/%3Fid%3D7889&amp;usg=ALkJrhi0UyN1DL4F2GOp0o-LeA18GlAwLA</vt:lpwstr>
      </vt:variant>
      <vt:variant>
        <vt:lpwstr/>
      </vt:variant>
      <vt:variant>
        <vt:i4>1179671</vt:i4>
      </vt:variant>
      <vt:variant>
        <vt:i4>399</vt:i4>
      </vt:variant>
      <vt:variant>
        <vt:i4>0</vt:i4>
      </vt:variant>
      <vt:variant>
        <vt:i4>5</vt:i4>
      </vt:variant>
      <vt:variant>
        <vt:lpwstr>http://it.wikipedia.org/wiki/1807</vt:lpwstr>
      </vt:variant>
      <vt:variant>
        <vt:lpwstr/>
      </vt:variant>
      <vt:variant>
        <vt:i4>4522102</vt:i4>
      </vt:variant>
      <vt:variant>
        <vt:i4>396</vt:i4>
      </vt:variant>
      <vt:variant>
        <vt:i4>0</vt:i4>
      </vt:variant>
      <vt:variant>
        <vt:i4>5</vt:i4>
      </vt:variant>
      <vt:variant>
        <vt:lpwstr>http://it.wikipedia.org/wiki/5_maggio</vt:lpwstr>
      </vt:variant>
      <vt:variant>
        <vt:lpwstr/>
      </vt:variant>
      <vt:variant>
        <vt:i4>524363</vt:i4>
      </vt:variant>
      <vt:variant>
        <vt:i4>393</vt:i4>
      </vt:variant>
      <vt:variant>
        <vt:i4>0</vt:i4>
      </vt:variant>
      <vt:variant>
        <vt:i4>5</vt:i4>
      </vt:variant>
      <vt:variant>
        <vt:lpwstr>http://it.wikipedia.org/wiki/Ludwig_van_Beethoven</vt:lpwstr>
      </vt:variant>
      <vt:variant>
        <vt:lpwstr/>
      </vt:variant>
      <vt:variant>
        <vt:i4>1441905</vt:i4>
      </vt:variant>
      <vt:variant>
        <vt:i4>390</vt:i4>
      </vt:variant>
      <vt:variant>
        <vt:i4>0</vt:i4>
      </vt:variant>
      <vt:variant>
        <vt:i4>5</vt:i4>
      </vt:variant>
      <vt:variant>
        <vt:lpwstr>http://it.wikipedia.org/wiki/San_Pietroburgo</vt:lpwstr>
      </vt:variant>
      <vt:variant>
        <vt:lpwstr/>
      </vt:variant>
      <vt:variant>
        <vt:i4>1572957</vt:i4>
      </vt:variant>
      <vt:variant>
        <vt:i4>387</vt:i4>
      </vt:variant>
      <vt:variant>
        <vt:i4>0</vt:i4>
      </vt:variant>
      <vt:variant>
        <vt:i4>5</vt:i4>
      </vt:variant>
      <vt:variant>
        <vt:lpwstr>http://it.wikipedia.org/wiki/Biliardo</vt:lpwstr>
      </vt:variant>
      <vt:variant>
        <vt:lpwstr/>
      </vt:variant>
      <vt:variant>
        <vt:i4>458835</vt:i4>
      </vt:variant>
      <vt:variant>
        <vt:i4>384</vt:i4>
      </vt:variant>
      <vt:variant>
        <vt:i4>0</vt:i4>
      </vt:variant>
      <vt:variant>
        <vt:i4>5</vt:i4>
      </vt:variant>
      <vt:variant>
        <vt:lpwstr>http://it.wikipedia.org/wiki/Wolfgang_Amadeus_Mozart</vt:lpwstr>
      </vt:variant>
      <vt:variant>
        <vt:lpwstr/>
      </vt:variant>
      <vt:variant>
        <vt:i4>7143479</vt:i4>
      </vt:variant>
      <vt:variant>
        <vt:i4>381</vt:i4>
      </vt:variant>
      <vt:variant>
        <vt:i4>0</vt:i4>
      </vt:variant>
      <vt:variant>
        <vt:i4>5</vt:i4>
      </vt:variant>
      <vt:variant>
        <vt:lpwstr>http://it.wikipedia.org/wiki/Salisburgo</vt:lpwstr>
      </vt:variant>
      <vt:variant>
        <vt:lpwstr/>
      </vt:variant>
      <vt:variant>
        <vt:i4>8257543</vt:i4>
      </vt:variant>
      <vt:variant>
        <vt:i4>378</vt:i4>
      </vt:variant>
      <vt:variant>
        <vt:i4>0</vt:i4>
      </vt:variant>
      <vt:variant>
        <vt:i4>5</vt:i4>
      </vt:variant>
      <vt:variant>
        <vt:lpwstr>http://it.wikipedia.org/wiki/Leopold_Mozart</vt:lpwstr>
      </vt:variant>
      <vt:variant>
        <vt:lpwstr/>
      </vt:variant>
      <vt:variant>
        <vt:i4>4194362</vt:i4>
      </vt:variant>
      <vt:variant>
        <vt:i4>375</vt:i4>
      </vt:variant>
      <vt:variant>
        <vt:i4>0</vt:i4>
      </vt:variant>
      <vt:variant>
        <vt:i4>5</vt:i4>
      </vt:variant>
      <vt:variant>
        <vt:lpwstr>http://it.wikipedia.org/wiki/Sega_musicale</vt:lpwstr>
      </vt:variant>
      <vt:variant>
        <vt:lpwstr/>
      </vt:variant>
      <vt:variant>
        <vt:i4>5308428</vt:i4>
      </vt:variant>
      <vt:variant>
        <vt:i4>372</vt:i4>
      </vt:variant>
      <vt:variant>
        <vt:i4>0</vt:i4>
      </vt:variant>
      <vt:variant>
        <vt:i4>5</vt:i4>
      </vt:variant>
      <vt:variant>
        <vt:lpwstr>http://www.answers.com/topic/trombone</vt:lpwstr>
      </vt:variant>
      <vt:variant>
        <vt:lpwstr/>
      </vt:variant>
      <vt:variant>
        <vt:i4>7864426</vt:i4>
      </vt:variant>
      <vt:variant>
        <vt:i4>369</vt:i4>
      </vt:variant>
      <vt:variant>
        <vt:i4>0</vt:i4>
      </vt:variant>
      <vt:variant>
        <vt:i4>5</vt:i4>
      </vt:variant>
      <vt:variant>
        <vt:lpwstr>http://brahms.ircam.fr/composers/composer/2898/</vt:lpwstr>
      </vt:variant>
      <vt:variant>
        <vt:lpwstr/>
      </vt:variant>
      <vt:variant>
        <vt:i4>7864416</vt:i4>
      </vt:variant>
      <vt:variant>
        <vt:i4>366</vt:i4>
      </vt:variant>
      <vt:variant>
        <vt:i4>0</vt:i4>
      </vt:variant>
      <vt:variant>
        <vt:i4>5</vt:i4>
      </vt:variant>
      <vt:variant>
        <vt:lpwstr>http://brahms.ircam.fr/composers/composer/2535/</vt:lpwstr>
      </vt:variant>
      <vt:variant>
        <vt:lpwstr/>
      </vt:variant>
      <vt:variant>
        <vt:i4>7864423</vt:i4>
      </vt:variant>
      <vt:variant>
        <vt:i4>363</vt:i4>
      </vt:variant>
      <vt:variant>
        <vt:i4>0</vt:i4>
      </vt:variant>
      <vt:variant>
        <vt:i4>5</vt:i4>
      </vt:variant>
      <vt:variant>
        <vt:lpwstr>http://brahms.ircam.fr/composers/composer/1474/</vt:lpwstr>
      </vt:variant>
      <vt:variant>
        <vt:lpwstr/>
      </vt:variant>
      <vt:variant>
        <vt:i4>7929956</vt:i4>
      </vt:variant>
      <vt:variant>
        <vt:i4>360</vt:i4>
      </vt:variant>
      <vt:variant>
        <vt:i4>0</vt:i4>
      </vt:variant>
      <vt:variant>
        <vt:i4>5</vt:i4>
      </vt:variant>
      <vt:variant>
        <vt:lpwstr>http://brahms.ircam.fr/composers/composer/3263/</vt:lpwstr>
      </vt:variant>
      <vt:variant>
        <vt:lpwstr/>
      </vt:variant>
      <vt:variant>
        <vt:i4>8061031</vt:i4>
      </vt:variant>
      <vt:variant>
        <vt:i4>357</vt:i4>
      </vt:variant>
      <vt:variant>
        <vt:i4>0</vt:i4>
      </vt:variant>
      <vt:variant>
        <vt:i4>5</vt:i4>
      </vt:variant>
      <vt:variant>
        <vt:lpwstr>http://brahms.ircam.fr/composers/composer/1576/</vt:lpwstr>
      </vt:variant>
      <vt:variant>
        <vt:lpwstr/>
      </vt:variant>
      <vt:variant>
        <vt:i4>7733354</vt:i4>
      </vt:variant>
      <vt:variant>
        <vt:i4>354</vt:i4>
      </vt:variant>
      <vt:variant>
        <vt:i4>0</vt:i4>
      </vt:variant>
      <vt:variant>
        <vt:i4>5</vt:i4>
      </vt:variant>
      <vt:variant>
        <vt:lpwstr>http://brahms.ircam.fr/composers/composer/2896/</vt:lpwstr>
      </vt:variant>
      <vt:variant>
        <vt:lpwstr/>
      </vt:variant>
      <vt:variant>
        <vt:i4>8126564</vt:i4>
      </vt:variant>
      <vt:variant>
        <vt:i4>351</vt:i4>
      </vt:variant>
      <vt:variant>
        <vt:i4>0</vt:i4>
      </vt:variant>
      <vt:variant>
        <vt:i4>5</vt:i4>
      </vt:variant>
      <vt:variant>
        <vt:lpwstr>http://brahms.ircam.fr/composers/composer/2276/</vt:lpwstr>
      </vt:variant>
      <vt:variant>
        <vt:lpwstr/>
      </vt:variant>
      <vt:variant>
        <vt:i4>5505109</vt:i4>
      </vt:variant>
      <vt:variant>
        <vt:i4>348</vt:i4>
      </vt:variant>
      <vt:variant>
        <vt:i4>0</vt:i4>
      </vt:variant>
      <vt:variant>
        <vt:i4>5</vt:i4>
      </vt:variant>
      <vt:variant>
        <vt:lpwstr>http://brahms.ircam.fr/works/work/30136/</vt:lpwstr>
      </vt:variant>
      <vt:variant>
        <vt:lpwstr/>
      </vt:variant>
      <vt:variant>
        <vt:i4>6160474</vt:i4>
      </vt:variant>
      <vt:variant>
        <vt:i4>345</vt:i4>
      </vt:variant>
      <vt:variant>
        <vt:i4>0</vt:i4>
      </vt:variant>
      <vt:variant>
        <vt:i4>5</vt:i4>
      </vt:variant>
      <vt:variant>
        <vt:lpwstr>http://brahms.ircam.fr/works/work/30199/</vt:lpwstr>
      </vt:variant>
      <vt:variant>
        <vt:lpwstr/>
      </vt:variant>
      <vt:variant>
        <vt:i4>5505110</vt:i4>
      </vt:variant>
      <vt:variant>
        <vt:i4>342</vt:i4>
      </vt:variant>
      <vt:variant>
        <vt:i4>0</vt:i4>
      </vt:variant>
      <vt:variant>
        <vt:i4>5</vt:i4>
      </vt:variant>
      <vt:variant>
        <vt:lpwstr>http://brahms.ircam.fr/works/work/30135/</vt:lpwstr>
      </vt:variant>
      <vt:variant>
        <vt:lpwstr/>
      </vt:variant>
      <vt:variant>
        <vt:i4>5308499</vt:i4>
      </vt:variant>
      <vt:variant>
        <vt:i4>339</vt:i4>
      </vt:variant>
      <vt:variant>
        <vt:i4>0</vt:i4>
      </vt:variant>
      <vt:variant>
        <vt:i4>5</vt:i4>
      </vt:variant>
      <vt:variant>
        <vt:lpwstr>http://brahms.ircam.fr/works/work/30160/</vt:lpwstr>
      </vt:variant>
      <vt:variant>
        <vt:lpwstr/>
      </vt:variant>
      <vt:variant>
        <vt:i4>5374043</vt:i4>
      </vt:variant>
      <vt:variant>
        <vt:i4>336</vt:i4>
      </vt:variant>
      <vt:variant>
        <vt:i4>0</vt:i4>
      </vt:variant>
      <vt:variant>
        <vt:i4>5</vt:i4>
      </vt:variant>
      <vt:variant>
        <vt:lpwstr>http://brahms.ircam.fr/works/work/30158/</vt:lpwstr>
      </vt:variant>
      <vt:variant>
        <vt:lpwstr/>
      </vt:variant>
      <vt:variant>
        <vt:i4>5308502</vt:i4>
      </vt:variant>
      <vt:variant>
        <vt:i4>333</vt:i4>
      </vt:variant>
      <vt:variant>
        <vt:i4>0</vt:i4>
      </vt:variant>
      <vt:variant>
        <vt:i4>5</vt:i4>
      </vt:variant>
      <vt:variant>
        <vt:lpwstr>http://brahms.ircam.fr/works/work/30165/</vt:lpwstr>
      </vt:variant>
      <vt:variant>
        <vt:lpwstr/>
      </vt:variant>
      <vt:variant>
        <vt:i4>5701722</vt:i4>
      </vt:variant>
      <vt:variant>
        <vt:i4>330</vt:i4>
      </vt:variant>
      <vt:variant>
        <vt:i4>0</vt:i4>
      </vt:variant>
      <vt:variant>
        <vt:i4>5</vt:i4>
      </vt:variant>
      <vt:variant>
        <vt:lpwstr>http://brahms.ircam.fr/works/work/30109/</vt:lpwstr>
      </vt:variant>
      <vt:variant>
        <vt:lpwstr/>
      </vt:variant>
      <vt:variant>
        <vt:i4>5505104</vt:i4>
      </vt:variant>
      <vt:variant>
        <vt:i4>327</vt:i4>
      </vt:variant>
      <vt:variant>
        <vt:i4>0</vt:i4>
      </vt:variant>
      <vt:variant>
        <vt:i4>5</vt:i4>
      </vt:variant>
      <vt:variant>
        <vt:lpwstr>http://brahms.ircam.fr/works/work/30230/</vt:lpwstr>
      </vt:variant>
      <vt:variant>
        <vt:lpwstr/>
      </vt:variant>
      <vt:variant>
        <vt:i4>5505104</vt:i4>
      </vt:variant>
      <vt:variant>
        <vt:i4>324</vt:i4>
      </vt:variant>
      <vt:variant>
        <vt:i4>0</vt:i4>
      </vt:variant>
      <vt:variant>
        <vt:i4>5</vt:i4>
      </vt:variant>
      <vt:variant>
        <vt:lpwstr>http://brahms.ircam.fr/works/work/30230/</vt:lpwstr>
      </vt:variant>
      <vt:variant>
        <vt:lpwstr/>
      </vt:variant>
      <vt:variant>
        <vt:i4>5111891</vt:i4>
      </vt:variant>
      <vt:variant>
        <vt:i4>321</vt:i4>
      </vt:variant>
      <vt:variant>
        <vt:i4>0</vt:i4>
      </vt:variant>
      <vt:variant>
        <vt:i4>5</vt:i4>
      </vt:variant>
      <vt:variant>
        <vt:lpwstr>http://brahms.ircam.fr/composers/composer/26/</vt:lpwstr>
      </vt:variant>
      <vt:variant>
        <vt:lpwstr/>
      </vt:variant>
      <vt:variant>
        <vt:i4>7471201</vt:i4>
      </vt:variant>
      <vt:variant>
        <vt:i4>318</vt:i4>
      </vt:variant>
      <vt:variant>
        <vt:i4>0</vt:i4>
      </vt:variant>
      <vt:variant>
        <vt:i4>5</vt:i4>
      </vt:variant>
      <vt:variant>
        <vt:lpwstr>http://brahms.ircam.fr/works/work/6268/</vt:lpwstr>
      </vt:variant>
      <vt:variant>
        <vt:lpwstr/>
      </vt:variant>
      <vt:variant>
        <vt:i4>5636181</vt:i4>
      </vt:variant>
      <vt:variant>
        <vt:i4>315</vt:i4>
      </vt:variant>
      <vt:variant>
        <vt:i4>0</vt:i4>
      </vt:variant>
      <vt:variant>
        <vt:i4>5</vt:i4>
      </vt:variant>
      <vt:variant>
        <vt:lpwstr>http://brahms.ircam.fr/works/work/11005/</vt:lpwstr>
      </vt:variant>
      <vt:variant>
        <vt:lpwstr/>
      </vt:variant>
      <vt:variant>
        <vt:i4>5505104</vt:i4>
      </vt:variant>
      <vt:variant>
        <vt:i4>312</vt:i4>
      </vt:variant>
      <vt:variant>
        <vt:i4>0</vt:i4>
      </vt:variant>
      <vt:variant>
        <vt:i4>5</vt:i4>
      </vt:variant>
      <vt:variant>
        <vt:lpwstr>http://brahms.ircam.fr/works/work/30230/</vt:lpwstr>
      </vt:variant>
      <vt:variant>
        <vt:lpwstr/>
      </vt:variant>
      <vt:variant>
        <vt:i4>8126568</vt:i4>
      </vt:variant>
      <vt:variant>
        <vt:i4>309</vt:i4>
      </vt:variant>
      <vt:variant>
        <vt:i4>0</vt:i4>
      </vt:variant>
      <vt:variant>
        <vt:i4>5</vt:i4>
      </vt:variant>
      <vt:variant>
        <vt:lpwstr>http://brahms.ircam.fr/composers/composer/1286/</vt:lpwstr>
      </vt:variant>
      <vt:variant>
        <vt:lpwstr/>
      </vt:variant>
      <vt:variant>
        <vt:i4>6094928</vt:i4>
      </vt:variant>
      <vt:variant>
        <vt:i4>306</vt:i4>
      </vt:variant>
      <vt:variant>
        <vt:i4>0</vt:i4>
      </vt:variant>
      <vt:variant>
        <vt:i4>5</vt:i4>
      </vt:variant>
      <vt:variant>
        <vt:lpwstr>http://brahms.ircam.fr/works/work/19838/</vt:lpwstr>
      </vt:variant>
      <vt:variant>
        <vt:lpwstr/>
      </vt:variant>
      <vt:variant>
        <vt:i4>5636182</vt:i4>
      </vt:variant>
      <vt:variant>
        <vt:i4>303</vt:i4>
      </vt:variant>
      <vt:variant>
        <vt:i4>0</vt:i4>
      </vt:variant>
      <vt:variant>
        <vt:i4>5</vt:i4>
      </vt:variant>
      <vt:variant>
        <vt:lpwstr>http://brahms.ircam.fr/works/work/30115/</vt:lpwstr>
      </vt:variant>
      <vt:variant>
        <vt:lpwstr/>
      </vt:variant>
      <vt:variant>
        <vt:i4>5374043</vt:i4>
      </vt:variant>
      <vt:variant>
        <vt:i4>300</vt:i4>
      </vt:variant>
      <vt:variant>
        <vt:i4>0</vt:i4>
      </vt:variant>
      <vt:variant>
        <vt:i4>5</vt:i4>
      </vt:variant>
      <vt:variant>
        <vt:lpwstr>http://brahms.ircam.fr/works/work/30158/</vt:lpwstr>
      </vt:variant>
      <vt:variant>
        <vt:lpwstr/>
      </vt:variant>
      <vt:variant>
        <vt:i4>5308496</vt:i4>
      </vt:variant>
      <vt:variant>
        <vt:i4>297</vt:i4>
      </vt:variant>
      <vt:variant>
        <vt:i4>0</vt:i4>
      </vt:variant>
      <vt:variant>
        <vt:i4>5</vt:i4>
      </vt:variant>
      <vt:variant>
        <vt:lpwstr>http://brahms.ircam.fr/works/work/30163/</vt:lpwstr>
      </vt:variant>
      <vt:variant>
        <vt:lpwstr/>
      </vt:variant>
      <vt:variant>
        <vt:i4>5505104</vt:i4>
      </vt:variant>
      <vt:variant>
        <vt:i4>294</vt:i4>
      </vt:variant>
      <vt:variant>
        <vt:i4>0</vt:i4>
      </vt:variant>
      <vt:variant>
        <vt:i4>5</vt:i4>
      </vt:variant>
      <vt:variant>
        <vt:lpwstr>http://brahms.ircam.fr/works/work/30230/</vt:lpwstr>
      </vt:variant>
      <vt:variant>
        <vt:lpwstr/>
      </vt:variant>
      <vt:variant>
        <vt:i4>6619238</vt:i4>
      </vt:variant>
      <vt:variant>
        <vt:i4>291</vt:i4>
      </vt:variant>
      <vt:variant>
        <vt:i4>0</vt:i4>
      </vt:variant>
      <vt:variant>
        <vt:i4>5</vt:i4>
      </vt:variant>
      <vt:variant>
        <vt:lpwstr>http://brahms.ircam.fr/composers/composer/126/</vt:lpwstr>
      </vt:variant>
      <vt:variant>
        <vt:lpwstr/>
      </vt:variant>
      <vt:variant>
        <vt:i4>8323176</vt:i4>
      </vt:variant>
      <vt:variant>
        <vt:i4>288</vt:i4>
      </vt:variant>
      <vt:variant>
        <vt:i4>0</vt:i4>
      </vt:variant>
      <vt:variant>
        <vt:i4>5</vt:i4>
      </vt:variant>
      <vt:variant>
        <vt:lpwstr>http://brahms.ircam.fr/composers/composer/1186/</vt:lpwstr>
      </vt:variant>
      <vt:variant>
        <vt:lpwstr/>
      </vt:variant>
      <vt:variant>
        <vt:i4>5308499</vt:i4>
      </vt:variant>
      <vt:variant>
        <vt:i4>285</vt:i4>
      </vt:variant>
      <vt:variant>
        <vt:i4>0</vt:i4>
      </vt:variant>
      <vt:variant>
        <vt:i4>5</vt:i4>
      </vt:variant>
      <vt:variant>
        <vt:lpwstr>http://brahms.ircam.fr/works/work/30160/</vt:lpwstr>
      </vt:variant>
      <vt:variant>
        <vt:lpwstr/>
      </vt:variant>
      <vt:variant>
        <vt:i4>6160466</vt:i4>
      </vt:variant>
      <vt:variant>
        <vt:i4>282</vt:i4>
      </vt:variant>
      <vt:variant>
        <vt:i4>0</vt:i4>
      </vt:variant>
      <vt:variant>
        <vt:i4>5</vt:i4>
      </vt:variant>
      <vt:variant>
        <vt:lpwstr>http://brahms.ircam.fr/works/work/30191/</vt:lpwstr>
      </vt:variant>
      <vt:variant>
        <vt:lpwstr/>
      </vt:variant>
      <vt:variant>
        <vt:i4>7864416</vt:i4>
      </vt:variant>
      <vt:variant>
        <vt:i4>279</vt:i4>
      </vt:variant>
      <vt:variant>
        <vt:i4>0</vt:i4>
      </vt:variant>
      <vt:variant>
        <vt:i4>5</vt:i4>
      </vt:variant>
      <vt:variant>
        <vt:lpwstr>http://brahms.ircam.fr/composers/composer/2535/</vt:lpwstr>
      </vt:variant>
      <vt:variant>
        <vt:lpwstr/>
      </vt:variant>
      <vt:variant>
        <vt:i4>8126564</vt:i4>
      </vt:variant>
      <vt:variant>
        <vt:i4>276</vt:i4>
      </vt:variant>
      <vt:variant>
        <vt:i4>0</vt:i4>
      </vt:variant>
      <vt:variant>
        <vt:i4>5</vt:i4>
      </vt:variant>
      <vt:variant>
        <vt:lpwstr>http://brahms.ircam.fr/composers/composer/2276/</vt:lpwstr>
      </vt:variant>
      <vt:variant>
        <vt:lpwstr/>
      </vt:variant>
      <vt:variant>
        <vt:i4>5308503</vt:i4>
      </vt:variant>
      <vt:variant>
        <vt:i4>273</vt:i4>
      </vt:variant>
      <vt:variant>
        <vt:i4>0</vt:i4>
      </vt:variant>
      <vt:variant>
        <vt:i4>5</vt:i4>
      </vt:variant>
      <vt:variant>
        <vt:lpwstr>http://brahms.ircam.fr/works/work/30164/</vt:lpwstr>
      </vt:variant>
      <vt:variant>
        <vt:lpwstr/>
      </vt:variant>
      <vt:variant>
        <vt:i4>5701714</vt:i4>
      </vt:variant>
      <vt:variant>
        <vt:i4>270</vt:i4>
      </vt:variant>
      <vt:variant>
        <vt:i4>0</vt:i4>
      </vt:variant>
      <vt:variant>
        <vt:i4>5</vt:i4>
      </vt:variant>
      <vt:variant>
        <vt:lpwstr>http://brahms.ircam.fr/works/work/30202/</vt:lpwstr>
      </vt:variant>
      <vt:variant>
        <vt:lpwstr/>
      </vt:variant>
      <vt:variant>
        <vt:i4>5636178</vt:i4>
      </vt:variant>
      <vt:variant>
        <vt:i4>267</vt:i4>
      </vt:variant>
      <vt:variant>
        <vt:i4>0</vt:i4>
      </vt:variant>
      <vt:variant>
        <vt:i4>5</vt:i4>
      </vt:variant>
      <vt:variant>
        <vt:lpwstr>http://brahms.ircam.fr/works/work/30111/</vt:lpwstr>
      </vt:variant>
      <vt:variant>
        <vt:lpwstr/>
      </vt:variant>
      <vt:variant>
        <vt:i4>5308500</vt:i4>
      </vt:variant>
      <vt:variant>
        <vt:i4>264</vt:i4>
      </vt:variant>
      <vt:variant>
        <vt:i4>0</vt:i4>
      </vt:variant>
      <vt:variant>
        <vt:i4>5</vt:i4>
      </vt:variant>
      <vt:variant>
        <vt:lpwstr>http://brahms.ircam.fr/works/work/30167/</vt:lpwstr>
      </vt:variant>
      <vt:variant>
        <vt:lpwstr/>
      </vt:variant>
      <vt:variant>
        <vt:i4>5242965</vt:i4>
      </vt:variant>
      <vt:variant>
        <vt:i4>261</vt:i4>
      </vt:variant>
      <vt:variant>
        <vt:i4>0</vt:i4>
      </vt:variant>
      <vt:variant>
        <vt:i4>5</vt:i4>
      </vt:variant>
      <vt:variant>
        <vt:lpwstr>http://brahms.ircam.fr/works/work/30077/</vt:lpwstr>
      </vt:variant>
      <vt:variant>
        <vt:lpwstr/>
      </vt:variant>
      <vt:variant>
        <vt:i4>5439570</vt:i4>
      </vt:variant>
      <vt:variant>
        <vt:i4>258</vt:i4>
      </vt:variant>
      <vt:variant>
        <vt:i4>0</vt:i4>
      </vt:variant>
      <vt:variant>
        <vt:i4>5</vt:i4>
      </vt:variant>
      <vt:variant>
        <vt:lpwstr>http://brahms.ircam.fr/works/work/30242/</vt:lpwstr>
      </vt:variant>
      <vt:variant>
        <vt:lpwstr/>
      </vt:variant>
      <vt:variant>
        <vt:i4>5636187</vt:i4>
      </vt:variant>
      <vt:variant>
        <vt:i4>255</vt:i4>
      </vt:variant>
      <vt:variant>
        <vt:i4>0</vt:i4>
      </vt:variant>
      <vt:variant>
        <vt:i4>5</vt:i4>
      </vt:variant>
      <vt:variant>
        <vt:lpwstr>http://brahms.ircam.fr/works/work/30118/</vt:lpwstr>
      </vt:variant>
      <vt:variant>
        <vt:lpwstr/>
      </vt:variant>
      <vt:variant>
        <vt:i4>6160475</vt:i4>
      </vt:variant>
      <vt:variant>
        <vt:i4>252</vt:i4>
      </vt:variant>
      <vt:variant>
        <vt:i4>0</vt:i4>
      </vt:variant>
      <vt:variant>
        <vt:i4>5</vt:i4>
      </vt:variant>
      <vt:variant>
        <vt:lpwstr>http://brahms.ircam.fr/works/work/30198/</vt:lpwstr>
      </vt:variant>
      <vt:variant>
        <vt:lpwstr/>
      </vt:variant>
      <vt:variant>
        <vt:i4>6226010</vt:i4>
      </vt:variant>
      <vt:variant>
        <vt:i4>249</vt:i4>
      </vt:variant>
      <vt:variant>
        <vt:i4>0</vt:i4>
      </vt:variant>
      <vt:variant>
        <vt:i4>5</vt:i4>
      </vt:variant>
      <vt:variant>
        <vt:lpwstr>http://brahms.ircam.fr/works/work/30088/</vt:lpwstr>
      </vt:variant>
      <vt:variant>
        <vt:lpwstr/>
      </vt:variant>
      <vt:variant>
        <vt:i4>5308497</vt:i4>
      </vt:variant>
      <vt:variant>
        <vt:i4>246</vt:i4>
      </vt:variant>
      <vt:variant>
        <vt:i4>0</vt:i4>
      </vt:variant>
      <vt:variant>
        <vt:i4>5</vt:i4>
      </vt:variant>
      <vt:variant>
        <vt:lpwstr>http://brahms.ircam.fr/works/work/30162/</vt:lpwstr>
      </vt:variant>
      <vt:variant>
        <vt:lpwstr/>
      </vt:variant>
      <vt:variant>
        <vt:i4>5308501</vt:i4>
      </vt:variant>
      <vt:variant>
        <vt:i4>243</vt:i4>
      </vt:variant>
      <vt:variant>
        <vt:i4>0</vt:i4>
      </vt:variant>
      <vt:variant>
        <vt:i4>5</vt:i4>
      </vt:variant>
      <vt:variant>
        <vt:lpwstr>http://brahms.ircam.fr/works/work/30166/</vt:lpwstr>
      </vt:variant>
      <vt:variant>
        <vt:lpwstr/>
      </vt:variant>
      <vt:variant>
        <vt:i4>5636185</vt:i4>
      </vt:variant>
      <vt:variant>
        <vt:i4>240</vt:i4>
      </vt:variant>
      <vt:variant>
        <vt:i4>0</vt:i4>
      </vt:variant>
      <vt:variant>
        <vt:i4>5</vt:i4>
      </vt:variant>
      <vt:variant>
        <vt:lpwstr>http://brahms.ircam.fr/works/work/30219/</vt:lpwstr>
      </vt:variant>
      <vt:variant>
        <vt:lpwstr/>
      </vt:variant>
      <vt:variant>
        <vt:i4>5505107</vt:i4>
      </vt:variant>
      <vt:variant>
        <vt:i4>237</vt:i4>
      </vt:variant>
      <vt:variant>
        <vt:i4>0</vt:i4>
      </vt:variant>
      <vt:variant>
        <vt:i4>5</vt:i4>
      </vt:variant>
      <vt:variant>
        <vt:lpwstr>http://brahms.ircam.fr/works/work/30233/</vt:lpwstr>
      </vt:variant>
      <vt:variant>
        <vt:lpwstr/>
      </vt:variant>
      <vt:variant>
        <vt:i4>5570646</vt:i4>
      </vt:variant>
      <vt:variant>
        <vt:i4>234</vt:i4>
      </vt:variant>
      <vt:variant>
        <vt:i4>0</vt:i4>
      </vt:variant>
      <vt:variant>
        <vt:i4>5</vt:i4>
      </vt:variant>
      <vt:variant>
        <vt:lpwstr>http://brahms.ircam.fr/works/work/30125/</vt:lpwstr>
      </vt:variant>
      <vt:variant>
        <vt:lpwstr/>
      </vt:variant>
      <vt:variant>
        <vt:i4>6160466</vt:i4>
      </vt:variant>
      <vt:variant>
        <vt:i4>231</vt:i4>
      </vt:variant>
      <vt:variant>
        <vt:i4>0</vt:i4>
      </vt:variant>
      <vt:variant>
        <vt:i4>5</vt:i4>
      </vt:variant>
      <vt:variant>
        <vt:lpwstr>http://brahms.ircam.fr/works/work/30191/</vt:lpwstr>
      </vt:variant>
      <vt:variant>
        <vt:lpwstr/>
      </vt:variant>
      <vt:variant>
        <vt:i4>8061024</vt:i4>
      </vt:variant>
      <vt:variant>
        <vt:i4>228</vt:i4>
      </vt:variant>
      <vt:variant>
        <vt:i4>0</vt:i4>
      </vt:variant>
      <vt:variant>
        <vt:i4>5</vt:i4>
      </vt:variant>
      <vt:variant>
        <vt:lpwstr>http://brahms.ircam.fr/composers/composer/2437/</vt:lpwstr>
      </vt:variant>
      <vt:variant>
        <vt:lpwstr/>
      </vt:variant>
      <vt:variant>
        <vt:i4>5701721</vt:i4>
      </vt:variant>
      <vt:variant>
        <vt:i4>225</vt:i4>
      </vt:variant>
      <vt:variant>
        <vt:i4>0</vt:i4>
      </vt:variant>
      <vt:variant>
        <vt:i4>5</vt:i4>
      </vt:variant>
      <vt:variant>
        <vt:lpwstr>http://brahms.ircam.fr/works/work/30209/</vt:lpwstr>
      </vt:variant>
      <vt:variant>
        <vt:lpwstr/>
      </vt:variant>
      <vt:variant>
        <vt:i4>5636181</vt:i4>
      </vt:variant>
      <vt:variant>
        <vt:i4>222</vt:i4>
      </vt:variant>
      <vt:variant>
        <vt:i4>0</vt:i4>
      </vt:variant>
      <vt:variant>
        <vt:i4>5</vt:i4>
      </vt:variant>
      <vt:variant>
        <vt:lpwstr>http://brahms.ircam.fr/works/work/11005/</vt:lpwstr>
      </vt:variant>
      <vt:variant>
        <vt:lpwstr/>
      </vt:variant>
      <vt:variant>
        <vt:i4>5505105</vt:i4>
      </vt:variant>
      <vt:variant>
        <vt:i4>219</vt:i4>
      </vt:variant>
      <vt:variant>
        <vt:i4>0</vt:i4>
      </vt:variant>
      <vt:variant>
        <vt:i4>5</vt:i4>
      </vt:variant>
      <vt:variant>
        <vt:lpwstr>http://brahms.ircam.fr/works/work/30231/</vt:lpwstr>
      </vt:variant>
      <vt:variant>
        <vt:lpwstr/>
      </vt:variant>
      <vt:variant>
        <vt:i4>6160474</vt:i4>
      </vt:variant>
      <vt:variant>
        <vt:i4>216</vt:i4>
      </vt:variant>
      <vt:variant>
        <vt:i4>0</vt:i4>
      </vt:variant>
      <vt:variant>
        <vt:i4>5</vt:i4>
      </vt:variant>
      <vt:variant>
        <vt:lpwstr>http://brahms.ircam.fr/works/work/30199/</vt:lpwstr>
      </vt:variant>
      <vt:variant>
        <vt:lpwstr/>
      </vt:variant>
      <vt:variant>
        <vt:i4>5308507</vt:i4>
      </vt:variant>
      <vt:variant>
        <vt:i4>213</vt:i4>
      </vt:variant>
      <vt:variant>
        <vt:i4>0</vt:i4>
      </vt:variant>
      <vt:variant>
        <vt:i4>5</vt:i4>
      </vt:variant>
      <vt:variant>
        <vt:lpwstr>http://brahms.ircam.fr/works/work/30168/</vt:lpwstr>
      </vt:variant>
      <vt:variant>
        <vt:lpwstr/>
      </vt:variant>
      <vt:variant>
        <vt:i4>5636185</vt:i4>
      </vt:variant>
      <vt:variant>
        <vt:i4>210</vt:i4>
      </vt:variant>
      <vt:variant>
        <vt:i4>0</vt:i4>
      </vt:variant>
      <vt:variant>
        <vt:i4>5</vt:i4>
      </vt:variant>
      <vt:variant>
        <vt:lpwstr>http://brahms.ircam.fr/works/work/11009/</vt:lpwstr>
      </vt:variant>
      <vt:variant>
        <vt:lpwstr/>
      </vt:variant>
      <vt:variant>
        <vt:i4>5701722</vt:i4>
      </vt:variant>
      <vt:variant>
        <vt:i4>207</vt:i4>
      </vt:variant>
      <vt:variant>
        <vt:i4>0</vt:i4>
      </vt:variant>
      <vt:variant>
        <vt:i4>5</vt:i4>
      </vt:variant>
      <vt:variant>
        <vt:lpwstr>http://brahms.ircam.fr/works/work/30109/</vt:lpwstr>
      </vt:variant>
      <vt:variant>
        <vt:lpwstr/>
      </vt:variant>
      <vt:variant>
        <vt:i4>5505105</vt:i4>
      </vt:variant>
      <vt:variant>
        <vt:i4>204</vt:i4>
      </vt:variant>
      <vt:variant>
        <vt:i4>0</vt:i4>
      </vt:variant>
      <vt:variant>
        <vt:i4>5</vt:i4>
      </vt:variant>
      <vt:variant>
        <vt:lpwstr>http://brahms.ircam.fr/works/work/30231/</vt:lpwstr>
      </vt:variant>
      <vt:variant>
        <vt:lpwstr/>
      </vt:variant>
      <vt:variant>
        <vt:i4>5439571</vt:i4>
      </vt:variant>
      <vt:variant>
        <vt:i4>201</vt:i4>
      </vt:variant>
      <vt:variant>
        <vt:i4>0</vt:i4>
      </vt:variant>
      <vt:variant>
        <vt:i4>5</vt:i4>
      </vt:variant>
      <vt:variant>
        <vt:lpwstr>http://brahms.ircam.fr/works/work/30140/</vt:lpwstr>
      </vt:variant>
      <vt:variant>
        <vt:lpwstr/>
      </vt:variant>
      <vt:variant>
        <vt:i4>5636181</vt:i4>
      </vt:variant>
      <vt:variant>
        <vt:i4>198</vt:i4>
      </vt:variant>
      <vt:variant>
        <vt:i4>0</vt:i4>
      </vt:variant>
      <vt:variant>
        <vt:i4>5</vt:i4>
      </vt:variant>
      <vt:variant>
        <vt:lpwstr>http://brahms.ircam.fr/works/work/11005/</vt:lpwstr>
      </vt:variant>
      <vt:variant>
        <vt:lpwstr/>
      </vt:variant>
      <vt:variant>
        <vt:i4>5439571</vt:i4>
      </vt:variant>
      <vt:variant>
        <vt:i4>195</vt:i4>
      </vt:variant>
      <vt:variant>
        <vt:i4>0</vt:i4>
      </vt:variant>
      <vt:variant>
        <vt:i4>5</vt:i4>
      </vt:variant>
      <vt:variant>
        <vt:lpwstr>http://brahms.ircam.fr/works/work/30140/</vt:lpwstr>
      </vt:variant>
      <vt:variant>
        <vt:lpwstr/>
      </vt:variant>
      <vt:variant>
        <vt:i4>5374039</vt:i4>
      </vt:variant>
      <vt:variant>
        <vt:i4>192</vt:i4>
      </vt:variant>
      <vt:variant>
        <vt:i4>0</vt:i4>
      </vt:variant>
      <vt:variant>
        <vt:i4>5</vt:i4>
      </vt:variant>
      <vt:variant>
        <vt:lpwstr>http://brahms.ircam.fr/works/work/30257/</vt:lpwstr>
      </vt:variant>
      <vt:variant>
        <vt:lpwstr/>
      </vt:variant>
      <vt:variant>
        <vt:i4>5570649</vt:i4>
      </vt:variant>
      <vt:variant>
        <vt:i4>189</vt:i4>
      </vt:variant>
      <vt:variant>
        <vt:i4>0</vt:i4>
      </vt:variant>
      <vt:variant>
        <vt:i4>5</vt:i4>
      </vt:variant>
      <vt:variant>
        <vt:lpwstr>http://brahms.ircam.fr/works/work/30229/</vt:lpwstr>
      </vt:variant>
      <vt:variant>
        <vt:lpwstr/>
      </vt:variant>
      <vt:variant>
        <vt:i4>5636182</vt:i4>
      </vt:variant>
      <vt:variant>
        <vt:i4>186</vt:i4>
      </vt:variant>
      <vt:variant>
        <vt:i4>0</vt:i4>
      </vt:variant>
      <vt:variant>
        <vt:i4>5</vt:i4>
      </vt:variant>
      <vt:variant>
        <vt:lpwstr>http://brahms.ircam.fr/works/work/30115/</vt:lpwstr>
      </vt:variant>
      <vt:variant>
        <vt:lpwstr/>
      </vt:variant>
      <vt:variant>
        <vt:i4>6160471</vt:i4>
      </vt:variant>
      <vt:variant>
        <vt:i4>183</vt:i4>
      </vt:variant>
      <vt:variant>
        <vt:i4>0</vt:i4>
      </vt:variant>
      <vt:variant>
        <vt:i4>5</vt:i4>
      </vt:variant>
      <vt:variant>
        <vt:lpwstr>http://brahms.ircam.fr/works/work/30194/</vt:lpwstr>
      </vt:variant>
      <vt:variant>
        <vt:lpwstr/>
      </vt:variant>
      <vt:variant>
        <vt:i4>5636177</vt:i4>
      </vt:variant>
      <vt:variant>
        <vt:i4>180</vt:i4>
      </vt:variant>
      <vt:variant>
        <vt:i4>0</vt:i4>
      </vt:variant>
      <vt:variant>
        <vt:i4>5</vt:i4>
      </vt:variant>
      <vt:variant>
        <vt:lpwstr>http://brahms.ircam.fr/works/work/30112/</vt:lpwstr>
      </vt:variant>
      <vt:variant>
        <vt:lpwstr/>
      </vt:variant>
      <vt:variant>
        <vt:i4>7864426</vt:i4>
      </vt:variant>
      <vt:variant>
        <vt:i4>177</vt:i4>
      </vt:variant>
      <vt:variant>
        <vt:i4>0</vt:i4>
      </vt:variant>
      <vt:variant>
        <vt:i4>5</vt:i4>
      </vt:variant>
      <vt:variant>
        <vt:lpwstr>http://brahms.ircam.fr/composers/composer/2898/</vt:lpwstr>
      </vt:variant>
      <vt:variant>
        <vt:lpwstr/>
      </vt:variant>
      <vt:variant>
        <vt:i4>5570647</vt:i4>
      </vt:variant>
      <vt:variant>
        <vt:i4>174</vt:i4>
      </vt:variant>
      <vt:variant>
        <vt:i4>0</vt:i4>
      </vt:variant>
      <vt:variant>
        <vt:i4>5</vt:i4>
      </vt:variant>
      <vt:variant>
        <vt:lpwstr>http://brahms.ircam.fr/works/work/30227/</vt:lpwstr>
      </vt:variant>
      <vt:variant>
        <vt:lpwstr/>
      </vt:variant>
      <vt:variant>
        <vt:i4>6160464</vt:i4>
      </vt:variant>
      <vt:variant>
        <vt:i4>171</vt:i4>
      </vt:variant>
      <vt:variant>
        <vt:i4>0</vt:i4>
      </vt:variant>
      <vt:variant>
        <vt:i4>5</vt:i4>
      </vt:variant>
      <vt:variant>
        <vt:lpwstr>http://brahms.ircam.fr/works/work/30193/</vt:lpwstr>
      </vt:variant>
      <vt:variant>
        <vt:lpwstr/>
      </vt:variant>
      <vt:variant>
        <vt:i4>5242964</vt:i4>
      </vt:variant>
      <vt:variant>
        <vt:i4>168</vt:i4>
      </vt:variant>
      <vt:variant>
        <vt:i4>0</vt:i4>
      </vt:variant>
      <vt:variant>
        <vt:i4>5</vt:i4>
      </vt:variant>
      <vt:variant>
        <vt:lpwstr>http://brahms.ircam.fr/works/work/30177/</vt:lpwstr>
      </vt:variant>
      <vt:variant>
        <vt:lpwstr/>
      </vt:variant>
      <vt:variant>
        <vt:i4>6226002</vt:i4>
      </vt:variant>
      <vt:variant>
        <vt:i4>165</vt:i4>
      </vt:variant>
      <vt:variant>
        <vt:i4>0</vt:i4>
      </vt:variant>
      <vt:variant>
        <vt:i4>5</vt:i4>
      </vt:variant>
      <vt:variant>
        <vt:lpwstr>http://brahms.ircam.fr/works/work/30181/</vt:lpwstr>
      </vt:variant>
      <vt:variant>
        <vt:lpwstr/>
      </vt:variant>
      <vt:variant>
        <vt:i4>6226011</vt:i4>
      </vt:variant>
      <vt:variant>
        <vt:i4>162</vt:i4>
      </vt:variant>
      <vt:variant>
        <vt:i4>0</vt:i4>
      </vt:variant>
      <vt:variant>
        <vt:i4>5</vt:i4>
      </vt:variant>
      <vt:variant>
        <vt:lpwstr>http://brahms.ircam.fr/works/work/30188/</vt:lpwstr>
      </vt:variant>
      <vt:variant>
        <vt:lpwstr/>
      </vt:variant>
      <vt:variant>
        <vt:i4>5701720</vt:i4>
      </vt:variant>
      <vt:variant>
        <vt:i4>159</vt:i4>
      </vt:variant>
      <vt:variant>
        <vt:i4>0</vt:i4>
      </vt:variant>
      <vt:variant>
        <vt:i4>5</vt:i4>
      </vt:variant>
      <vt:variant>
        <vt:lpwstr>http://brahms.ircam.fr/works/work/30208/</vt:lpwstr>
      </vt:variant>
      <vt:variant>
        <vt:lpwstr/>
      </vt:variant>
      <vt:variant>
        <vt:i4>7864426</vt:i4>
      </vt:variant>
      <vt:variant>
        <vt:i4>156</vt:i4>
      </vt:variant>
      <vt:variant>
        <vt:i4>0</vt:i4>
      </vt:variant>
      <vt:variant>
        <vt:i4>5</vt:i4>
      </vt:variant>
      <vt:variant>
        <vt:lpwstr>http://brahms.ircam.fr/composers/composer/2898/</vt:lpwstr>
      </vt:variant>
      <vt:variant>
        <vt:lpwstr/>
      </vt:variant>
      <vt:variant>
        <vt:i4>8257637</vt:i4>
      </vt:variant>
      <vt:variant>
        <vt:i4>153</vt:i4>
      </vt:variant>
      <vt:variant>
        <vt:i4>0</vt:i4>
      </vt:variant>
      <vt:variant>
        <vt:i4>5</vt:i4>
      </vt:variant>
      <vt:variant>
        <vt:lpwstr>http://brahms.ircam.fr/composers/composer/1452/</vt:lpwstr>
      </vt:variant>
      <vt:variant>
        <vt:lpwstr/>
      </vt:variant>
      <vt:variant>
        <vt:i4>5505105</vt:i4>
      </vt:variant>
      <vt:variant>
        <vt:i4>150</vt:i4>
      </vt:variant>
      <vt:variant>
        <vt:i4>0</vt:i4>
      </vt:variant>
      <vt:variant>
        <vt:i4>5</vt:i4>
      </vt:variant>
      <vt:variant>
        <vt:lpwstr>http://brahms.ircam.fr/works/work/30231/</vt:lpwstr>
      </vt:variant>
      <vt:variant>
        <vt:lpwstr/>
      </vt:variant>
      <vt:variant>
        <vt:i4>6160474</vt:i4>
      </vt:variant>
      <vt:variant>
        <vt:i4>147</vt:i4>
      </vt:variant>
      <vt:variant>
        <vt:i4>0</vt:i4>
      </vt:variant>
      <vt:variant>
        <vt:i4>5</vt:i4>
      </vt:variant>
      <vt:variant>
        <vt:lpwstr>http://brahms.ircam.fr/works/work/30199/</vt:lpwstr>
      </vt:variant>
      <vt:variant>
        <vt:lpwstr/>
      </vt:variant>
      <vt:variant>
        <vt:i4>5636181</vt:i4>
      </vt:variant>
      <vt:variant>
        <vt:i4>144</vt:i4>
      </vt:variant>
      <vt:variant>
        <vt:i4>0</vt:i4>
      </vt:variant>
      <vt:variant>
        <vt:i4>5</vt:i4>
      </vt:variant>
      <vt:variant>
        <vt:lpwstr>http://brahms.ircam.fr/works/work/11005/</vt:lpwstr>
      </vt:variant>
      <vt:variant>
        <vt:lpwstr/>
      </vt:variant>
      <vt:variant>
        <vt:i4>5701722</vt:i4>
      </vt:variant>
      <vt:variant>
        <vt:i4>141</vt:i4>
      </vt:variant>
      <vt:variant>
        <vt:i4>0</vt:i4>
      </vt:variant>
      <vt:variant>
        <vt:i4>5</vt:i4>
      </vt:variant>
      <vt:variant>
        <vt:lpwstr>http://brahms.ircam.fr/works/work/30109/</vt:lpwstr>
      </vt:variant>
      <vt:variant>
        <vt:lpwstr/>
      </vt:variant>
      <vt:variant>
        <vt:i4>5439571</vt:i4>
      </vt:variant>
      <vt:variant>
        <vt:i4>138</vt:i4>
      </vt:variant>
      <vt:variant>
        <vt:i4>0</vt:i4>
      </vt:variant>
      <vt:variant>
        <vt:i4>5</vt:i4>
      </vt:variant>
      <vt:variant>
        <vt:lpwstr>http://brahms.ircam.fr/works/work/30140/</vt:lpwstr>
      </vt:variant>
      <vt:variant>
        <vt:lpwstr/>
      </vt:variant>
      <vt:variant>
        <vt:i4>7864423</vt:i4>
      </vt:variant>
      <vt:variant>
        <vt:i4>135</vt:i4>
      </vt:variant>
      <vt:variant>
        <vt:i4>0</vt:i4>
      </vt:variant>
      <vt:variant>
        <vt:i4>5</vt:i4>
      </vt:variant>
      <vt:variant>
        <vt:lpwstr>http://brahms.ircam.fr/composers/composer/1474/</vt:lpwstr>
      </vt:variant>
      <vt:variant>
        <vt:lpwstr/>
      </vt:variant>
      <vt:variant>
        <vt:i4>7864416</vt:i4>
      </vt:variant>
      <vt:variant>
        <vt:i4>132</vt:i4>
      </vt:variant>
      <vt:variant>
        <vt:i4>0</vt:i4>
      </vt:variant>
      <vt:variant>
        <vt:i4>5</vt:i4>
      </vt:variant>
      <vt:variant>
        <vt:lpwstr>http://brahms.ircam.fr/composers/composer/2535/</vt:lpwstr>
      </vt:variant>
      <vt:variant>
        <vt:lpwstr/>
      </vt:variant>
      <vt:variant>
        <vt:i4>8257637</vt:i4>
      </vt:variant>
      <vt:variant>
        <vt:i4>129</vt:i4>
      </vt:variant>
      <vt:variant>
        <vt:i4>0</vt:i4>
      </vt:variant>
      <vt:variant>
        <vt:i4>5</vt:i4>
      </vt:variant>
      <vt:variant>
        <vt:lpwstr>http://brahms.ircam.fr/composers/composer/1452/</vt:lpwstr>
      </vt:variant>
      <vt:variant>
        <vt:lpwstr/>
      </vt:variant>
      <vt:variant>
        <vt:i4>5963864</vt:i4>
      </vt:variant>
      <vt:variant>
        <vt:i4>126</vt:i4>
      </vt:variant>
      <vt:variant>
        <vt:i4>0</vt:i4>
      </vt:variant>
      <vt:variant>
        <vt:i4>5</vt:i4>
      </vt:variant>
      <vt:variant>
        <vt:lpwstr>http://brahms.ircam.fr/works/work/24388/</vt:lpwstr>
      </vt:variant>
      <vt:variant>
        <vt:lpwstr/>
      </vt:variant>
      <vt:variant>
        <vt:i4>5636182</vt:i4>
      </vt:variant>
      <vt:variant>
        <vt:i4>123</vt:i4>
      </vt:variant>
      <vt:variant>
        <vt:i4>0</vt:i4>
      </vt:variant>
      <vt:variant>
        <vt:i4>5</vt:i4>
      </vt:variant>
      <vt:variant>
        <vt:lpwstr>http://brahms.ircam.fr/works/work/30115/</vt:lpwstr>
      </vt:variant>
      <vt:variant>
        <vt:lpwstr/>
      </vt:variant>
      <vt:variant>
        <vt:i4>7536739</vt:i4>
      </vt:variant>
      <vt:variant>
        <vt:i4>120</vt:i4>
      </vt:variant>
      <vt:variant>
        <vt:i4>0</vt:i4>
      </vt:variant>
      <vt:variant>
        <vt:i4>5</vt:i4>
      </vt:variant>
      <vt:variant>
        <vt:lpwstr>http://brahms.ircam.fr/composers/composer/2902/</vt:lpwstr>
      </vt:variant>
      <vt:variant>
        <vt:lpwstr/>
      </vt:variant>
      <vt:variant>
        <vt:i4>5242964</vt:i4>
      </vt:variant>
      <vt:variant>
        <vt:i4>117</vt:i4>
      </vt:variant>
      <vt:variant>
        <vt:i4>0</vt:i4>
      </vt:variant>
      <vt:variant>
        <vt:i4>5</vt:i4>
      </vt:variant>
      <vt:variant>
        <vt:lpwstr>http://brahms.ircam.fr/works/work/30177/</vt:lpwstr>
      </vt:variant>
      <vt:variant>
        <vt:lpwstr/>
      </vt:variant>
      <vt:variant>
        <vt:i4>5374038</vt:i4>
      </vt:variant>
      <vt:variant>
        <vt:i4>114</vt:i4>
      </vt:variant>
      <vt:variant>
        <vt:i4>0</vt:i4>
      </vt:variant>
      <vt:variant>
        <vt:i4>5</vt:i4>
      </vt:variant>
      <vt:variant>
        <vt:lpwstr>http://brahms.ircam.fr/works/work/30256/</vt:lpwstr>
      </vt:variant>
      <vt:variant>
        <vt:lpwstr/>
      </vt:variant>
      <vt:variant>
        <vt:i4>6226002</vt:i4>
      </vt:variant>
      <vt:variant>
        <vt:i4>111</vt:i4>
      </vt:variant>
      <vt:variant>
        <vt:i4>0</vt:i4>
      </vt:variant>
      <vt:variant>
        <vt:i4>5</vt:i4>
      </vt:variant>
      <vt:variant>
        <vt:lpwstr>http://brahms.ircam.fr/works/work/30181/</vt:lpwstr>
      </vt:variant>
      <vt:variant>
        <vt:lpwstr/>
      </vt:variant>
      <vt:variant>
        <vt:i4>5636181</vt:i4>
      </vt:variant>
      <vt:variant>
        <vt:i4>108</vt:i4>
      </vt:variant>
      <vt:variant>
        <vt:i4>0</vt:i4>
      </vt:variant>
      <vt:variant>
        <vt:i4>5</vt:i4>
      </vt:variant>
      <vt:variant>
        <vt:lpwstr>http://brahms.ircam.fr/works/work/11005/</vt:lpwstr>
      </vt:variant>
      <vt:variant>
        <vt:lpwstr/>
      </vt:variant>
      <vt:variant>
        <vt:i4>5439571</vt:i4>
      </vt:variant>
      <vt:variant>
        <vt:i4>105</vt:i4>
      </vt:variant>
      <vt:variant>
        <vt:i4>0</vt:i4>
      </vt:variant>
      <vt:variant>
        <vt:i4>5</vt:i4>
      </vt:variant>
      <vt:variant>
        <vt:lpwstr>http://brahms.ircam.fr/works/work/30140/</vt:lpwstr>
      </vt:variant>
      <vt:variant>
        <vt:lpwstr/>
      </vt:variant>
      <vt:variant>
        <vt:i4>7536739</vt:i4>
      </vt:variant>
      <vt:variant>
        <vt:i4>102</vt:i4>
      </vt:variant>
      <vt:variant>
        <vt:i4>0</vt:i4>
      </vt:variant>
      <vt:variant>
        <vt:i4>5</vt:i4>
      </vt:variant>
      <vt:variant>
        <vt:lpwstr>http://brahms.ircam.fr/composers/composer/1932/</vt:lpwstr>
      </vt:variant>
      <vt:variant>
        <vt:lpwstr/>
      </vt:variant>
      <vt:variant>
        <vt:i4>1703941</vt:i4>
      </vt:variant>
      <vt:variant>
        <vt:i4>99</vt:i4>
      </vt:variant>
      <vt:variant>
        <vt:i4>0</vt:i4>
      </vt:variant>
      <vt:variant>
        <vt:i4>5</vt:i4>
      </vt:variant>
      <vt:variant>
        <vt:lpwstr>http://translate.googleusercontent.com/translate_c?hl=it&amp;sl=en&amp;u=http://academic.uofs.edu/department/bandsing/nelhybel-publishers.shtml&amp;prev=/search%3Fq%3DNELHYBEL%2B%2BVaclav%26hl%3Dit%26prmd%3Dv&amp;rurl=translate.google.it&amp;usg=ALkJrhiEdL9SOH-o-HGX1_WP7WwYhELHsg</vt:lpwstr>
      </vt:variant>
      <vt:variant>
        <vt:lpwstr/>
      </vt:variant>
      <vt:variant>
        <vt:i4>5570674</vt:i4>
      </vt:variant>
      <vt:variant>
        <vt:i4>96</vt:i4>
      </vt:variant>
      <vt:variant>
        <vt:i4>0</vt:i4>
      </vt:variant>
      <vt:variant>
        <vt:i4>5</vt:i4>
      </vt:variant>
      <vt:variant>
        <vt:lpwstr>http://translate.googleusercontent.com/translate_c?hl=it&amp;sl=pl&amp;u=http://www.culture.pl/pl/culture/artykuly/in_wy_polskie_wydawnictwo_muzyczne&amp;prev=/search%3Fq%3DMaklakiewicz%2BTadeusz%26hl%3Dit&amp;rurl=translate.google.it&amp;usg=ALkJrhjxYXkJ5vKn159usWQKr1z5U7mo2A</vt:lpwstr>
      </vt:variant>
      <vt:variant>
        <vt:lpwstr/>
      </vt:variant>
      <vt:variant>
        <vt:i4>6291564</vt:i4>
      </vt:variant>
      <vt:variant>
        <vt:i4>93</vt:i4>
      </vt:variant>
      <vt:variant>
        <vt:i4>0</vt:i4>
      </vt:variant>
      <vt:variant>
        <vt:i4>5</vt:i4>
      </vt:variant>
      <vt:variant>
        <vt:lpwstr>javascript:void(0);</vt:lpwstr>
      </vt:variant>
      <vt:variant>
        <vt:lpwstr/>
      </vt:variant>
      <vt:variant>
        <vt:i4>5308499</vt:i4>
      </vt:variant>
      <vt:variant>
        <vt:i4>90</vt:i4>
      </vt:variant>
      <vt:variant>
        <vt:i4>0</vt:i4>
      </vt:variant>
      <vt:variant>
        <vt:i4>5</vt:i4>
      </vt:variant>
      <vt:variant>
        <vt:lpwstr>http://brahms.ircam.fr/works/work/25131/</vt:lpwstr>
      </vt:variant>
      <vt:variant>
        <vt:lpwstr/>
      </vt:variant>
      <vt:variant>
        <vt:i4>1310742</vt:i4>
      </vt:variant>
      <vt:variant>
        <vt:i4>87</vt:i4>
      </vt:variant>
      <vt:variant>
        <vt:i4>0</vt:i4>
      </vt:variant>
      <vt:variant>
        <vt:i4>5</vt:i4>
      </vt:variant>
      <vt:variant>
        <vt:lpwstr>http://it.wikipedia.org/wiki/1961</vt:lpwstr>
      </vt:variant>
      <vt:variant>
        <vt:lpwstr/>
      </vt:variant>
      <vt:variant>
        <vt:i4>7733308</vt:i4>
      </vt:variant>
      <vt:variant>
        <vt:i4>84</vt:i4>
      </vt:variant>
      <vt:variant>
        <vt:i4>0</vt:i4>
      </vt:variant>
      <vt:variant>
        <vt:i4>5</vt:i4>
      </vt:variant>
      <vt:variant>
        <vt:lpwstr>http://it.wikipedia.org/wiki/Pianoforte</vt:lpwstr>
      </vt:variant>
      <vt:variant>
        <vt:lpwstr/>
      </vt:variant>
      <vt:variant>
        <vt:i4>786500</vt:i4>
      </vt:variant>
      <vt:variant>
        <vt:i4>81</vt:i4>
      </vt:variant>
      <vt:variant>
        <vt:i4>0</vt:i4>
      </vt:variant>
      <vt:variant>
        <vt:i4>5</vt:i4>
      </vt:variant>
      <vt:variant>
        <vt:lpwstr>http://it.wikipedia.org/wiki/Violino</vt:lpwstr>
      </vt:variant>
      <vt:variant>
        <vt:lpwstr/>
      </vt:variant>
      <vt:variant>
        <vt:i4>983108</vt:i4>
      </vt:variant>
      <vt:variant>
        <vt:i4>78</vt:i4>
      </vt:variant>
      <vt:variant>
        <vt:i4>0</vt:i4>
      </vt:variant>
      <vt:variant>
        <vt:i4>5</vt:i4>
      </vt:variant>
      <vt:variant>
        <vt:lpwstr>http://it.wikipedia.org/wiki/Tuba_(strumento_musicale)</vt:lpwstr>
      </vt:variant>
      <vt:variant>
        <vt:lpwstr/>
      </vt:variant>
      <vt:variant>
        <vt:i4>1376376</vt:i4>
      </vt:variant>
      <vt:variant>
        <vt:i4>75</vt:i4>
      </vt:variant>
      <vt:variant>
        <vt:i4>0</vt:i4>
      </vt:variant>
      <vt:variant>
        <vt:i4>5</vt:i4>
      </vt:variant>
      <vt:variant>
        <vt:lpwstr>http://en.wikipedia.org/w/index.php?title=Johann_Cilen%C5%A1ek&amp;action=edit&amp;redlink=1</vt:lpwstr>
      </vt:variant>
      <vt:variant>
        <vt:lpwstr/>
      </vt:variant>
      <vt:variant>
        <vt:i4>8060947</vt:i4>
      </vt:variant>
      <vt:variant>
        <vt:i4>72</vt:i4>
      </vt:variant>
      <vt:variant>
        <vt:i4>0</vt:i4>
      </vt:variant>
      <vt:variant>
        <vt:i4>5</vt:i4>
      </vt:variant>
      <vt:variant>
        <vt:lpwstr>http://en.wikipedia.org/wiki/Peabody_Institute</vt:lpwstr>
      </vt:variant>
      <vt:variant>
        <vt:lpwstr/>
      </vt:variant>
      <vt:variant>
        <vt:i4>5963896</vt:i4>
      </vt:variant>
      <vt:variant>
        <vt:i4>69</vt:i4>
      </vt:variant>
      <vt:variant>
        <vt:i4>0</vt:i4>
      </vt:variant>
      <vt:variant>
        <vt:i4>5</vt:i4>
      </vt:variant>
      <vt:variant>
        <vt:lpwstr>http://en.wikibooks.org/w/index.php?title=Reiner_Bredemeyer&amp;action=edit&amp;redlink=1</vt:lpwstr>
      </vt:variant>
      <vt:variant>
        <vt:lpwstr/>
      </vt:variant>
      <vt:variant>
        <vt:i4>589848</vt:i4>
      </vt:variant>
      <vt:variant>
        <vt:i4>66</vt:i4>
      </vt:variant>
      <vt:variant>
        <vt:i4>0</vt:i4>
      </vt:variant>
      <vt:variant>
        <vt:i4>5</vt:i4>
      </vt:variant>
      <vt:variant>
        <vt:lpwstr>http://en.wikipedia.org/wiki/King%27s_College_London</vt:lpwstr>
      </vt:variant>
      <vt:variant>
        <vt:lpwstr/>
      </vt:variant>
      <vt:variant>
        <vt:i4>1966112</vt:i4>
      </vt:variant>
      <vt:variant>
        <vt:i4>63</vt:i4>
      </vt:variant>
      <vt:variant>
        <vt:i4>0</vt:i4>
      </vt:variant>
      <vt:variant>
        <vt:i4>5</vt:i4>
      </vt:variant>
      <vt:variant>
        <vt:lpwstr>http://fr.wikipedia.org/w/index.php?title=Soci%C3%A9t%C3%A9_des_concerts_du_Conservatoire_d%27Orl%C3%A9ans&amp;action=edit&amp;redlink=1</vt:lpwstr>
      </vt:variant>
      <vt:variant>
        <vt:lpwstr/>
      </vt:variant>
      <vt:variant>
        <vt:i4>5832718</vt:i4>
      </vt:variant>
      <vt:variant>
        <vt:i4>60</vt:i4>
      </vt:variant>
      <vt:variant>
        <vt:i4>0</vt:i4>
      </vt:variant>
      <vt:variant>
        <vt:i4>5</vt:i4>
      </vt:variant>
      <vt:variant>
        <vt:lpwstr>http://de.wikipedia.org/wiki/Freie_Deutsche_Jugend</vt:lpwstr>
      </vt:variant>
      <vt:variant>
        <vt:lpwstr/>
      </vt:variant>
      <vt:variant>
        <vt:i4>3670133</vt:i4>
      </vt:variant>
      <vt:variant>
        <vt:i4>57</vt:i4>
      </vt:variant>
      <vt:variant>
        <vt:i4>0</vt:i4>
      </vt:variant>
      <vt:variant>
        <vt:i4>5</vt:i4>
      </vt:variant>
      <vt:variant>
        <vt:lpwstr>http://translate.googleusercontent.com/translate_c?depth=1&amp;hl=it&amp;prev=/search%3Fq%3Dvalery%2Barzoumanov%2Bbiography%26hl%3Dit%26biw%3D983%26bih%3D489%26prmd%3Dimvns&amp;rurl=translate.google.it&amp;sl=fr&amp;u=http://fr.wikipedia.org/wiki/Olivier_Messiaen&amp;usg=ALkJrhjI4JbBVghYf8BuxMj7pz8Wm3jvDw</vt:lpwstr>
      </vt:variant>
      <vt:variant>
        <vt:lpwstr/>
      </vt:variant>
      <vt:variant>
        <vt:i4>3670133</vt:i4>
      </vt:variant>
      <vt:variant>
        <vt:i4>54</vt:i4>
      </vt:variant>
      <vt:variant>
        <vt:i4>0</vt:i4>
      </vt:variant>
      <vt:variant>
        <vt:i4>5</vt:i4>
      </vt:variant>
      <vt:variant>
        <vt:lpwstr>http://translate.googleusercontent.com/translate_c?depth=1&amp;hl=it&amp;prev=/search%3Fq%3Dvalery%2Barzoumanov%2Bbiography%26hl%3Dit%26biw%3D983%26bih%3D489%26prmd%3Dimvns&amp;rurl=translate.google.it&amp;sl=fr&amp;u=http://fr.wikipedia.org/wiki/Olivier_Messiaen&amp;usg=ALkJrhjI4JbBVghYf8BuxMj7pz8Wm3jvDw</vt:lpwstr>
      </vt:variant>
      <vt:variant>
        <vt:lpwstr/>
      </vt:variant>
      <vt:variant>
        <vt:i4>7995394</vt:i4>
      </vt:variant>
      <vt:variant>
        <vt:i4>51</vt:i4>
      </vt:variant>
      <vt:variant>
        <vt:i4>0</vt:i4>
      </vt:variant>
      <vt:variant>
        <vt:i4>5</vt:i4>
      </vt:variant>
      <vt:variant>
        <vt:lpwstr>http://translate.googleusercontent.com/translate_c?depth=1&amp;hl=it&amp;prev=/search%3Fq%3Dvalery%2Barzoumanov%2Bbiography%26hl%3Dit%26biw%3D983%26bih%3D489%26prmd%3Dimvns&amp;rurl=translate.google.it&amp;sl=fr&amp;u=http://fr.wikipedia.org/wiki/Saint-P%25C3%25A9tersbourg&amp;usg=ALkJrhjLdKK7CwgFzcXmJBkP_W5CgR94HQ</vt:lpwstr>
      </vt:variant>
      <vt:variant>
        <vt:lpwstr/>
      </vt:variant>
      <vt:variant>
        <vt:i4>7995394</vt:i4>
      </vt:variant>
      <vt:variant>
        <vt:i4>48</vt:i4>
      </vt:variant>
      <vt:variant>
        <vt:i4>0</vt:i4>
      </vt:variant>
      <vt:variant>
        <vt:i4>5</vt:i4>
      </vt:variant>
      <vt:variant>
        <vt:lpwstr>http://translate.googleusercontent.com/translate_c?depth=1&amp;hl=it&amp;prev=/search%3Fq%3Dvalery%2Barzoumanov%2Bbiography%26hl%3Dit%26biw%3D983%26bih%3D489%26prmd%3Dimvns&amp;rurl=translate.google.it&amp;sl=fr&amp;u=http://fr.wikipedia.org/wiki/Saint-P%25C3%25A9tersbourg&amp;usg=ALkJrhjLdKK7CwgFzcXmJBkP_W5CgR94HQ</vt:lpwstr>
      </vt:variant>
      <vt:variant>
        <vt:lpwstr/>
      </vt:variant>
      <vt:variant>
        <vt:i4>7536669</vt:i4>
      </vt:variant>
      <vt:variant>
        <vt:i4>45</vt:i4>
      </vt:variant>
      <vt:variant>
        <vt:i4>0</vt:i4>
      </vt:variant>
      <vt:variant>
        <vt:i4>5</vt:i4>
      </vt:variant>
      <vt:variant>
        <vt:lpwstr>http://translate.googleusercontent.com/translate_c?depth=1&amp;hl=it&amp;prev=/search%3Fq%3Dvalery%2Barzoumanov%2Bbiography%26hl%3Dit%26biw%3D983%26bih%3D489%26prmd%3Dimvns&amp;rurl=translate.google.it&amp;sl=fr&amp;u=http://fr.wikipedia.org/wiki/Violon&amp;usg=ALkJrhgh329D9xnTA5RGLrdOxRAJ7mH5Aw</vt:lpwstr>
      </vt:variant>
      <vt:variant>
        <vt:lpwstr/>
      </vt:variant>
      <vt:variant>
        <vt:i4>2752560</vt:i4>
      </vt:variant>
      <vt:variant>
        <vt:i4>42</vt:i4>
      </vt:variant>
      <vt:variant>
        <vt:i4>0</vt:i4>
      </vt:variant>
      <vt:variant>
        <vt:i4>5</vt:i4>
      </vt:variant>
      <vt:variant>
        <vt:lpwstr>http://www.torsteinaagaardnilsen.no/music/efflorescent.html</vt:lpwstr>
      </vt:variant>
      <vt:variant>
        <vt:lpwstr/>
      </vt:variant>
      <vt:variant>
        <vt:i4>131092</vt:i4>
      </vt:variant>
      <vt:variant>
        <vt:i4>39</vt:i4>
      </vt:variant>
      <vt:variant>
        <vt:i4>0</vt:i4>
      </vt:variant>
      <vt:variant>
        <vt:i4>5</vt:i4>
      </vt:variant>
      <vt:variant>
        <vt:lpwstr>http://www.torsteinaagaardnilsen.no/music/light.html</vt:lpwstr>
      </vt:variant>
      <vt:variant>
        <vt:lpwstr/>
      </vt:variant>
      <vt:variant>
        <vt:i4>1114223</vt:i4>
      </vt:variant>
      <vt:variant>
        <vt:i4>36</vt:i4>
      </vt:variant>
      <vt:variant>
        <vt:i4>0</vt:i4>
      </vt:variant>
      <vt:variant>
        <vt:i4>5</vt:i4>
      </vt:variant>
      <vt:variant>
        <vt:lpwstr>http://www.torsteinaagaardnilsen.no/public_html/music/aubade.html</vt:lpwstr>
      </vt:variant>
      <vt:variant>
        <vt:lpwstr/>
      </vt:variant>
      <vt:variant>
        <vt:i4>262153</vt:i4>
      </vt:variant>
      <vt:variant>
        <vt:i4>33</vt:i4>
      </vt:variant>
      <vt:variant>
        <vt:i4>0</vt:i4>
      </vt:variant>
      <vt:variant>
        <vt:i4>5</vt:i4>
      </vt:variant>
      <vt:variant>
        <vt:lpwstr>http://www.torsteinaagaardnilsen.no/music/skuld.html</vt:lpwstr>
      </vt:variant>
      <vt:variant>
        <vt:lpwstr/>
      </vt:variant>
      <vt:variant>
        <vt:i4>1376340</vt:i4>
      </vt:variant>
      <vt:variant>
        <vt:i4>30</vt:i4>
      </vt:variant>
      <vt:variant>
        <vt:i4>0</vt:i4>
      </vt:variant>
      <vt:variant>
        <vt:i4>5</vt:i4>
      </vt:variant>
      <vt:variant>
        <vt:lpwstr>http://www.google.it/</vt:lpwstr>
      </vt:variant>
      <vt:variant>
        <vt:lpwstr/>
      </vt:variant>
      <vt:variant>
        <vt:i4>3276900</vt:i4>
      </vt:variant>
      <vt:variant>
        <vt:i4>27</vt:i4>
      </vt:variant>
      <vt:variant>
        <vt:i4>0</vt:i4>
      </vt:variant>
      <vt:variant>
        <vt:i4>5</vt:i4>
      </vt:variant>
      <vt:variant>
        <vt:lpwstr>http://www.google.it/search?hl=it&amp;biw=986&amp;bih=486&amp;q=related:www.mariodemolli.com/mono.asp+opere+compositori&amp;tbo=1&amp;sa=X&amp;ei=vaIfUJnzK-n74QTm1oDgDg&amp;ved=0CAkQHzAA</vt:lpwstr>
      </vt:variant>
      <vt:variant>
        <vt:lpwstr/>
      </vt:variant>
      <vt:variant>
        <vt:i4>6619187</vt:i4>
      </vt:variant>
      <vt:variant>
        <vt:i4>24</vt:i4>
      </vt:variant>
      <vt:variant>
        <vt:i4>0</vt:i4>
      </vt:variant>
      <vt:variant>
        <vt:i4>5</vt:i4>
      </vt:variant>
      <vt:variant>
        <vt:lpwstr>http://webcache.googleusercontent.com/search?q=cache:ljDSsyzSVLMJ:www.mariodemolli.com/mono.asp+opere+compositori&amp;cd=1&amp;hl=it&amp;ct=clnk&amp;gl=it</vt:lpwstr>
      </vt:variant>
      <vt:variant>
        <vt:lpwstr/>
      </vt:variant>
      <vt:variant>
        <vt:i4>4325380</vt:i4>
      </vt:variant>
      <vt:variant>
        <vt:i4>21</vt:i4>
      </vt:variant>
      <vt:variant>
        <vt:i4>0</vt:i4>
      </vt:variant>
      <vt:variant>
        <vt:i4>5</vt:i4>
      </vt:variant>
      <vt:variant>
        <vt:lpwstr>http://www.mariodemolli.com/mono.asp</vt:lpwstr>
      </vt:variant>
      <vt:variant>
        <vt:lpwstr/>
      </vt:variant>
      <vt:variant>
        <vt:i4>4325380</vt:i4>
      </vt:variant>
      <vt:variant>
        <vt:i4>18</vt:i4>
      </vt:variant>
      <vt:variant>
        <vt:i4>0</vt:i4>
      </vt:variant>
      <vt:variant>
        <vt:i4>5</vt:i4>
      </vt:variant>
      <vt:variant>
        <vt:lpwstr>http://www.mariodemolli.com/mono.asp</vt:lpwstr>
      </vt:variant>
      <vt:variant>
        <vt:lpwstr/>
      </vt:variant>
      <vt:variant>
        <vt:i4>1441795</vt:i4>
      </vt:variant>
      <vt:variant>
        <vt:i4>15</vt:i4>
      </vt:variant>
      <vt:variant>
        <vt:i4>0</vt:i4>
      </vt:variant>
      <vt:variant>
        <vt:i4>5</vt:i4>
      </vt:variant>
      <vt:variant>
        <vt:lpwstr>http://www.google.com/webhp?hl=it</vt:lpwstr>
      </vt:variant>
      <vt:variant>
        <vt:lpwstr/>
      </vt:variant>
      <vt:variant>
        <vt:i4>5242904</vt:i4>
      </vt:variant>
      <vt:variant>
        <vt:i4>12</vt:i4>
      </vt:variant>
      <vt:variant>
        <vt:i4>0</vt:i4>
      </vt:variant>
      <vt:variant>
        <vt:i4>5</vt:i4>
      </vt:variant>
      <vt:variant>
        <vt:lpwstr>http://www.google.com/search?hl=it&amp;biw=1146&amp;bih=586&amp;site=webhp&amp;q=related:www.mariodemolli.com/mono.asp+catalogo+opere+compositori&amp;tbo=1&amp;sa=X&amp;ei=5RSoTrawHuPS4QT5rZ0d&amp;sqi=2&amp;ved=0CB0QHzAA</vt:lpwstr>
      </vt:variant>
      <vt:variant>
        <vt:lpwstr/>
      </vt:variant>
      <vt:variant>
        <vt:i4>4194375</vt:i4>
      </vt:variant>
      <vt:variant>
        <vt:i4>9</vt:i4>
      </vt:variant>
      <vt:variant>
        <vt:i4>0</vt:i4>
      </vt:variant>
      <vt:variant>
        <vt:i4>5</vt:i4>
      </vt:variant>
      <vt:variant>
        <vt:lpwstr>http://webcache.googleusercontent.com/search?q=cache:ljDSsyzSVLMJ:www.mariodemolli.com/mono.asp+catalogo+opere+compositori&amp;cd=1&amp;hl=it&amp;ct=clnk</vt:lpwstr>
      </vt:variant>
      <vt:variant>
        <vt:lpwstr/>
      </vt:variant>
      <vt:variant>
        <vt:i4>4325380</vt:i4>
      </vt:variant>
      <vt:variant>
        <vt:i4>6</vt:i4>
      </vt:variant>
      <vt:variant>
        <vt:i4>0</vt:i4>
      </vt:variant>
      <vt:variant>
        <vt:i4>5</vt:i4>
      </vt:variant>
      <vt:variant>
        <vt:lpwstr>http://www.mariodemolli.com/mono.asp</vt:lpwstr>
      </vt:variant>
      <vt:variant>
        <vt:lpwstr/>
      </vt:variant>
      <vt:variant>
        <vt:i4>4325380</vt:i4>
      </vt:variant>
      <vt:variant>
        <vt:i4>3</vt:i4>
      </vt:variant>
      <vt:variant>
        <vt:i4>0</vt:i4>
      </vt:variant>
      <vt:variant>
        <vt:i4>5</vt:i4>
      </vt:variant>
      <vt:variant>
        <vt:lpwstr>http://www.mariodemolli.com/mono.asp</vt:lpwstr>
      </vt:variant>
      <vt:variant>
        <vt:lpwstr/>
      </vt:variant>
      <vt:variant>
        <vt:i4>6357066</vt:i4>
      </vt:variant>
      <vt:variant>
        <vt:i4>0</vt:i4>
      </vt:variant>
      <vt:variant>
        <vt:i4>0</vt:i4>
      </vt:variant>
      <vt:variant>
        <vt:i4>5</vt:i4>
      </vt:variant>
      <vt:variant>
        <vt:lpwstr>mailto:mariodemolli@alice.it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violino A-J</dc:title>
  <dc:subject>Catalogo delle opere.</dc:subject>
  <dc:creator>M° Demolli Mario</dc:creator>
  <cp:lastModifiedBy>Mario</cp:lastModifiedBy>
  <cp:revision>2</cp:revision>
  <dcterms:created xsi:type="dcterms:W3CDTF">2019-04-16T16:03:00Z</dcterms:created>
  <dcterms:modified xsi:type="dcterms:W3CDTF">2019-04-16T16:03:00Z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l Trombone">
    <vt:lpwstr>Catalogo delle Opere.</vt:lpwstr>
  </property>
</Properties>
</file>